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9AE" w:rsidRPr="00C60817" w:rsidRDefault="00FC19AE" w:rsidP="00FC19AE">
      <w:pPr>
        <w:pStyle w:val="Patvirtinta"/>
        <w:spacing w:line="278" w:lineRule="auto"/>
        <w:rPr>
          <w:sz w:val="22"/>
          <w:szCs w:val="22"/>
        </w:rPr>
      </w:pPr>
      <w:r w:rsidRPr="00C60817">
        <w:rPr>
          <w:sz w:val="22"/>
          <w:szCs w:val="22"/>
        </w:rPr>
        <w:t>PATVIRTINTA</w:t>
      </w:r>
    </w:p>
    <w:p w:rsidR="00FC19AE" w:rsidRPr="00C60817" w:rsidRDefault="00FC19AE" w:rsidP="00FC19AE">
      <w:pPr>
        <w:pStyle w:val="Patvirtinta"/>
        <w:spacing w:line="278" w:lineRule="auto"/>
        <w:rPr>
          <w:spacing w:val="-3"/>
          <w:sz w:val="22"/>
          <w:szCs w:val="22"/>
        </w:rPr>
      </w:pPr>
      <w:r>
        <w:rPr>
          <w:sz w:val="22"/>
          <w:szCs w:val="22"/>
        </w:rPr>
        <w:t>Ignalinos rajono savivaldybės viešosios bibliotekos direktoriaus 2010 m. kovo 24 d. įsakymu Nr. V-12</w:t>
      </w:r>
    </w:p>
    <w:p w:rsidR="00FC19AE" w:rsidRDefault="00FC19AE" w:rsidP="00FC19AE">
      <w:pPr>
        <w:pStyle w:val="CentrBold"/>
        <w:spacing w:line="278" w:lineRule="auto"/>
        <w:rPr>
          <w:sz w:val="22"/>
          <w:szCs w:val="22"/>
        </w:rPr>
      </w:pPr>
    </w:p>
    <w:p w:rsidR="00FC19AE" w:rsidRDefault="00FC19AE" w:rsidP="00FC19AE">
      <w:pPr>
        <w:pStyle w:val="CentrBold"/>
        <w:spacing w:line="278" w:lineRule="auto"/>
        <w:rPr>
          <w:sz w:val="22"/>
          <w:szCs w:val="22"/>
        </w:rPr>
      </w:pPr>
    </w:p>
    <w:p w:rsidR="00FC19AE" w:rsidRDefault="00FC19AE" w:rsidP="00FC19AE">
      <w:pPr>
        <w:pStyle w:val="CentrBold"/>
        <w:spacing w:line="278" w:lineRule="auto"/>
        <w:rPr>
          <w:sz w:val="22"/>
          <w:szCs w:val="22"/>
        </w:rPr>
      </w:pPr>
    </w:p>
    <w:p w:rsidR="00FC19AE" w:rsidRPr="00C60817" w:rsidRDefault="00FC19AE" w:rsidP="00FC19AE">
      <w:pPr>
        <w:pStyle w:val="CentrBold"/>
        <w:spacing w:line="278" w:lineRule="auto"/>
        <w:rPr>
          <w:sz w:val="22"/>
          <w:szCs w:val="22"/>
        </w:rPr>
      </w:pPr>
      <w:r>
        <w:rPr>
          <w:sz w:val="22"/>
          <w:szCs w:val="22"/>
        </w:rPr>
        <w:t xml:space="preserve">ignalinos rajono savivaldybės viešosios bibliotekos </w:t>
      </w:r>
      <w:r w:rsidRPr="00C60817">
        <w:rPr>
          <w:sz w:val="22"/>
          <w:szCs w:val="22"/>
        </w:rPr>
        <w:t>SUPAPRASTINTŲ VIEŠŲJŲ PIRKIMŲ TAISYKLĖS</w:t>
      </w:r>
    </w:p>
    <w:p w:rsidR="00FC19AE" w:rsidRPr="00C60817" w:rsidRDefault="00FC19AE" w:rsidP="00FC19AE">
      <w:pPr>
        <w:pStyle w:val="MAZAS"/>
        <w:rPr>
          <w:sz w:val="22"/>
          <w:szCs w:val="22"/>
        </w:rPr>
      </w:pPr>
    </w:p>
    <w:p w:rsidR="00FC19AE" w:rsidRPr="00C60817" w:rsidRDefault="00FC19AE" w:rsidP="00FC19AE">
      <w:pPr>
        <w:pStyle w:val="MAZAS"/>
        <w:rPr>
          <w:sz w:val="22"/>
          <w:szCs w:val="22"/>
        </w:rPr>
      </w:pPr>
    </w:p>
    <w:p w:rsidR="00FC19AE" w:rsidRPr="00C60817" w:rsidRDefault="00FC19AE" w:rsidP="00FC19AE">
      <w:pPr>
        <w:pStyle w:val="CentrBold"/>
        <w:spacing w:line="278" w:lineRule="auto"/>
        <w:rPr>
          <w:sz w:val="22"/>
          <w:szCs w:val="22"/>
        </w:rPr>
      </w:pPr>
      <w:r w:rsidRPr="00C60817">
        <w:rPr>
          <w:sz w:val="22"/>
          <w:szCs w:val="22"/>
        </w:rPr>
        <w:t>TURINYS</w:t>
      </w:r>
    </w:p>
    <w:p w:rsidR="00FC19AE" w:rsidRPr="00C60817" w:rsidRDefault="00FC19AE" w:rsidP="00FC19AE">
      <w:pPr>
        <w:pStyle w:val="MAZAS"/>
        <w:rPr>
          <w:sz w:val="22"/>
          <w:szCs w:val="22"/>
        </w:rPr>
      </w:pPr>
      <w:r w:rsidRPr="00C60817">
        <w:rPr>
          <w:sz w:val="22"/>
          <w:szCs w:val="22"/>
        </w:rPr>
        <w:t xml:space="preserve"> </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I.</w:t>
      </w:r>
      <w:r w:rsidRPr="00C60817">
        <w:rPr>
          <w:sz w:val="22"/>
          <w:szCs w:val="22"/>
        </w:rPr>
        <w:tab/>
        <w:t>BENDROSIOS NUOSTATOS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II.</w:t>
      </w:r>
      <w:r w:rsidRPr="00C60817">
        <w:rPr>
          <w:sz w:val="22"/>
          <w:szCs w:val="22"/>
        </w:rPr>
        <w:tab/>
        <w:t>SUPAPRASTINTŲ PIRKIMŲ PLANAVIMAS IR ORGANIZAVIMAS. SUPAPRASTINTUS PIRKIMUS ATLIEKANTYS ASMENYS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III.</w:t>
      </w:r>
      <w:r w:rsidRPr="00C60817">
        <w:rPr>
          <w:sz w:val="22"/>
          <w:szCs w:val="22"/>
        </w:rPr>
        <w:tab/>
        <w:t>SUPAPRASTINTŲ PIRKIMŲ PASKELBIMAS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IV.</w:t>
      </w:r>
      <w:r w:rsidRPr="00C60817">
        <w:rPr>
          <w:sz w:val="22"/>
          <w:szCs w:val="22"/>
        </w:rPr>
        <w:tab/>
        <w:t>PIRKIMO DOKUMENTŲ RENGIMAS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V.</w:t>
      </w:r>
      <w:r w:rsidRPr="00C60817">
        <w:rPr>
          <w:sz w:val="22"/>
          <w:szCs w:val="22"/>
        </w:rPr>
        <w:tab/>
        <w:t>TIEKĖJŲ KVALIFIKACIJOS PATIKRINIMAS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VI.</w:t>
      </w:r>
      <w:r w:rsidRPr="00C60817">
        <w:rPr>
          <w:sz w:val="22"/>
          <w:szCs w:val="22"/>
        </w:rPr>
        <w:tab/>
        <w:t>PASIŪLYMŲ NAGRINĖJIMAS IR VERTINIMAS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VII.</w:t>
      </w:r>
      <w:r w:rsidRPr="00C60817">
        <w:rPr>
          <w:sz w:val="22"/>
          <w:szCs w:val="22"/>
        </w:rPr>
        <w:tab/>
        <w:t>PIRKIMO SUTARTIS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VIII.</w:t>
      </w:r>
      <w:r w:rsidRPr="00C60817">
        <w:rPr>
          <w:sz w:val="22"/>
          <w:szCs w:val="22"/>
        </w:rPr>
        <w:tab/>
        <w:t>SUPAPRASTINTŲ PIRKIMŲ BŪDAI IR JŲ PASIRINKIMO SĄLYGOS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IX.</w:t>
      </w:r>
      <w:r w:rsidRPr="00C60817">
        <w:rPr>
          <w:sz w:val="22"/>
          <w:szCs w:val="22"/>
        </w:rPr>
        <w:tab/>
        <w:t>SUPAPRASTINTAS ATVIRAS KONKURSAS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X.</w:t>
      </w:r>
      <w:r w:rsidRPr="00C60817">
        <w:rPr>
          <w:sz w:val="22"/>
          <w:szCs w:val="22"/>
        </w:rPr>
        <w:tab/>
        <w:t>SUPAPRASTINTAS RIBOTAS KONKURSAS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XI.</w:t>
      </w:r>
      <w:r w:rsidRPr="00C60817">
        <w:rPr>
          <w:sz w:val="22"/>
          <w:szCs w:val="22"/>
        </w:rPr>
        <w:tab/>
        <w:t>SUPAPRASTINTOS SKELBIAMOS DERYBOS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XII.</w:t>
      </w:r>
      <w:r w:rsidRPr="00C60817">
        <w:rPr>
          <w:sz w:val="22"/>
          <w:szCs w:val="22"/>
        </w:rPr>
        <w:tab/>
        <w:t>APKLAUSA</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XIII.</w:t>
      </w:r>
      <w:r w:rsidRPr="00C60817">
        <w:rPr>
          <w:sz w:val="22"/>
          <w:szCs w:val="22"/>
        </w:rPr>
        <w:tab/>
        <w:t>MAŽOS VERTĖS PIRKIMŲ YPATUMAI</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XIV.</w:t>
      </w:r>
      <w:r w:rsidRPr="00C60817">
        <w:rPr>
          <w:sz w:val="22"/>
          <w:szCs w:val="22"/>
        </w:rPr>
        <w:tab/>
        <w:t>SUPAPRASTINTŲ PIRKIMŲ DOKUMENTAVIMAS IR ATASKAITŲ PATEIKIMAS</w:t>
      </w:r>
    </w:p>
    <w:p w:rsidR="00FC19AE" w:rsidRPr="00C60817" w:rsidRDefault="00FC19AE" w:rsidP="00FC19AE">
      <w:pPr>
        <w:pStyle w:val="Bodytext"/>
        <w:tabs>
          <w:tab w:val="left" w:pos="760"/>
        </w:tabs>
        <w:spacing w:line="278" w:lineRule="auto"/>
        <w:ind w:left="740" w:hanging="740"/>
        <w:rPr>
          <w:sz w:val="22"/>
          <w:szCs w:val="22"/>
        </w:rPr>
      </w:pPr>
      <w:r w:rsidRPr="00C60817">
        <w:rPr>
          <w:sz w:val="22"/>
          <w:szCs w:val="22"/>
        </w:rPr>
        <w:t>XV.</w:t>
      </w:r>
      <w:r w:rsidRPr="00C60817">
        <w:rPr>
          <w:sz w:val="22"/>
          <w:szCs w:val="22"/>
        </w:rPr>
        <w:tab/>
        <w:t>GINČŲ NAGRINĖJIMAS</w:t>
      </w:r>
    </w:p>
    <w:p w:rsidR="00FC19AE" w:rsidRPr="00C60817" w:rsidRDefault="00FC19AE" w:rsidP="00FC19AE">
      <w:pPr>
        <w:pStyle w:val="CentrBold"/>
        <w:spacing w:line="278" w:lineRule="auto"/>
        <w:rPr>
          <w:sz w:val="22"/>
          <w:szCs w:val="22"/>
        </w:rPr>
      </w:pPr>
      <w:r w:rsidRPr="00C60817">
        <w:rPr>
          <w:sz w:val="22"/>
          <w:szCs w:val="22"/>
        </w:rPr>
        <w:t>I. BENDROSIOS NUOSTATOS</w:t>
      </w:r>
    </w:p>
    <w:p w:rsidR="00FC19AE" w:rsidRPr="00C60817" w:rsidRDefault="00FC19AE" w:rsidP="00FC19AE">
      <w:pPr>
        <w:pStyle w:val="MAZAS"/>
        <w:rPr>
          <w:sz w:val="22"/>
          <w:szCs w:val="22"/>
        </w:rPr>
      </w:pPr>
      <w:r w:rsidRPr="00C60817">
        <w:rPr>
          <w:sz w:val="22"/>
          <w:szCs w:val="22"/>
        </w:rPr>
        <w:t xml:space="preserve"> </w:t>
      </w:r>
    </w:p>
    <w:p w:rsidR="00FC19AE" w:rsidRPr="00C60817" w:rsidRDefault="00FC19AE" w:rsidP="00FC19AE">
      <w:pPr>
        <w:pStyle w:val="Bodytext"/>
        <w:spacing w:line="278" w:lineRule="auto"/>
        <w:rPr>
          <w:sz w:val="22"/>
          <w:szCs w:val="22"/>
        </w:rPr>
      </w:pPr>
      <w:r w:rsidRPr="00C60817">
        <w:rPr>
          <w:sz w:val="22"/>
          <w:szCs w:val="22"/>
        </w:rPr>
        <w:t xml:space="preserve">1. </w:t>
      </w:r>
      <w:r w:rsidRPr="005C48E1">
        <w:rPr>
          <w:iCs/>
          <w:sz w:val="22"/>
          <w:szCs w:val="22"/>
        </w:rPr>
        <w:t>Ignalinos rajono savivaldybės viešosios bibliotekos</w:t>
      </w:r>
      <w:r w:rsidRPr="005C48E1">
        <w:rPr>
          <w:sz w:val="22"/>
          <w:szCs w:val="22"/>
        </w:rPr>
        <w:t xml:space="preserve"> (toliau</w:t>
      </w:r>
      <w:r w:rsidRPr="00C60817">
        <w:rPr>
          <w:sz w:val="22"/>
          <w:szCs w:val="22"/>
        </w:rPr>
        <w:t> – perkančioji organizacija) supaprastintų viešųjų pirkimų taisyklės (toliau – Taisyklės) parengtos vadovaujantis Lietuvos Respublikos viešųjų pirkimų įstatymu (Žin., 1996, Nr. </w:t>
      </w:r>
      <w:hyperlink r:id="rId6" w:history="1">
        <w:r w:rsidRPr="00AD5EE1">
          <w:rPr>
            <w:rStyle w:val="Hyperlink"/>
            <w:sz w:val="22"/>
            <w:szCs w:val="22"/>
          </w:rPr>
          <w:t>84-2000</w:t>
        </w:r>
      </w:hyperlink>
      <w:r w:rsidRPr="00C60817">
        <w:rPr>
          <w:sz w:val="22"/>
          <w:szCs w:val="22"/>
        </w:rPr>
        <w:t>; 2006, Nr. </w:t>
      </w:r>
      <w:hyperlink r:id="rId7" w:history="1">
        <w:r w:rsidRPr="00AD5EE1">
          <w:rPr>
            <w:rStyle w:val="Hyperlink"/>
            <w:sz w:val="22"/>
            <w:szCs w:val="22"/>
          </w:rPr>
          <w:t>4-102</w:t>
        </w:r>
      </w:hyperlink>
      <w:r w:rsidRPr="00C60817">
        <w:rPr>
          <w:sz w:val="22"/>
          <w:szCs w:val="22"/>
        </w:rPr>
        <w:t>) (toliau – Viešųjų pirkimų įstatymas),</w:t>
      </w:r>
      <w:r w:rsidRPr="00C60817">
        <w:rPr>
          <w:b/>
          <w:bCs/>
          <w:sz w:val="22"/>
          <w:szCs w:val="22"/>
        </w:rPr>
        <w:t xml:space="preserve"> </w:t>
      </w:r>
      <w:r w:rsidRPr="00C60817">
        <w:rPr>
          <w:sz w:val="22"/>
          <w:szCs w:val="22"/>
        </w:rPr>
        <w:t xml:space="preserve">kitais viešuosius pirkimus (toliau – pirkimai) reglamentuojančiais teisės aktais. </w:t>
      </w:r>
    </w:p>
    <w:p w:rsidR="00FC19AE" w:rsidRPr="00C60817" w:rsidRDefault="00FC19AE" w:rsidP="00FC19AE">
      <w:pPr>
        <w:pStyle w:val="Bodytext"/>
        <w:spacing w:line="278" w:lineRule="auto"/>
        <w:rPr>
          <w:sz w:val="22"/>
          <w:szCs w:val="22"/>
        </w:rPr>
      </w:pPr>
      <w:r w:rsidRPr="00C60817">
        <w:rPr>
          <w:sz w:val="22"/>
          <w:szCs w:val="22"/>
        </w:rPr>
        <w:t>2. Perkančioji organizacija prekių, paslaugų ir darbų supaprastintus pirkimus (toliau – supaprastinti pirkimai) gali atlikti Viešųjų pirkimų įstatymo 84 straipsnyje nustatytais atvejais.</w:t>
      </w:r>
    </w:p>
    <w:p w:rsidR="00FB70C3" w:rsidRDefault="00FC19AE" w:rsidP="00FC19AE">
      <w:pPr>
        <w:pStyle w:val="Bodytext"/>
        <w:spacing w:line="278" w:lineRule="auto"/>
        <w:rPr>
          <w:sz w:val="22"/>
          <w:szCs w:val="22"/>
        </w:rPr>
      </w:pPr>
      <w:r w:rsidRPr="00C60817">
        <w:rPr>
          <w:sz w:val="22"/>
          <w:szCs w:val="22"/>
        </w:rPr>
        <w:t>3. Taisyklės nustato supaprastintų pirkimų planavimo tvarką, supaprastintus pirkimus atliekančius asmenis, supaprastintų pirkimų būdus, ginčų nagrinėjimo tvarką, pirkimo dokumentų rengimo reikalavimus</w:t>
      </w:r>
      <w:r w:rsidR="00FB70C3">
        <w:rPr>
          <w:sz w:val="22"/>
          <w:szCs w:val="22"/>
        </w:rPr>
        <w:t>.</w:t>
      </w:r>
    </w:p>
    <w:p w:rsidR="00FC19AE" w:rsidRPr="00C60817" w:rsidRDefault="00FC19AE" w:rsidP="00FC19AE">
      <w:pPr>
        <w:pStyle w:val="Bodytext"/>
        <w:spacing w:line="278" w:lineRule="auto"/>
        <w:rPr>
          <w:sz w:val="22"/>
          <w:szCs w:val="22"/>
        </w:rPr>
      </w:pPr>
      <w:r w:rsidRPr="00C60817">
        <w:rPr>
          <w:sz w:val="22"/>
          <w:szCs w:val="22"/>
        </w:rPr>
        <w:t xml:space="preserve"> 4. Atlikdama supaprastintus pirkimus, perkančioji organizacija vadovaujasi Viešųjų pirkimų įstatymu (šio įstatymo 85 straipsnyje nurodytomis nuostatomis), šiomis Taisyklėmis, Lietuvos Respublikos civiliniu kodeksu (Žin., 2000, Nr. </w:t>
      </w:r>
      <w:hyperlink r:id="rId8" w:history="1">
        <w:r w:rsidRPr="00AD5EE1">
          <w:rPr>
            <w:rStyle w:val="Hyperlink"/>
            <w:sz w:val="22"/>
            <w:szCs w:val="22"/>
          </w:rPr>
          <w:t>74-2262</w:t>
        </w:r>
      </w:hyperlink>
      <w:r w:rsidRPr="00C60817">
        <w:rPr>
          <w:sz w:val="22"/>
          <w:szCs w:val="22"/>
        </w:rPr>
        <w:t>) (toliau – Civilinis kodeksas), kitais įstatymais ir poįstatyminiais teisės aktais.</w:t>
      </w:r>
    </w:p>
    <w:p w:rsidR="00FC19AE" w:rsidRPr="00C60817" w:rsidRDefault="00FC19AE" w:rsidP="00FC19AE">
      <w:pPr>
        <w:pStyle w:val="Bodytext"/>
        <w:spacing w:line="278" w:lineRule="auto"/>
        <w:rPr>
          <w:sz w:val="22"/>
          <w:szCs w:val="22"/>
        </w:rPr>
      </w:pPr>
      <w:r w:rsidRPr="00C60817">
        <w:rPr>
          <w:spacing w:val="-3"/>
          <w:sz w:val="22"/>
          <w:szCs w:val="22"/>
        </w:rPr>
        <w:t>5.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FC19AE" w:rsidRPr="00C60817" w:rsidRDefault="00FC19AE" w:rsidP="00FC19AE">
      <w:pPr>
        <w:pStyle w:val="Bodytext"/>
        <w:spacing w:line="278" w:lineRule="auto"/>
        <w:rPr>
          <w:sz w:val="22"/>
          <w:szCs w:val="22"/>
        </w:rPr>
      </w:pPr>
      <w:r w:rsidRPr="00C60817">
        <w:rPr>
          <w:sz w:val="22"/>
          <w:szCs w:val="22"/>
        </w:rPr>
        <w:t>6. Taisyklėse vartojamos sąvokos:</w:t>
      </w:r>
    </w:p>
    <w:p w:rsidR="00FC19AE" w:rsidRPr="00C60817" w:rsidRDefault="00FC19AE" w:rsidP="00FC19AE">
      <w:pPr>
        <w:pStyle w:val="Bodytext"/>
        <w:spacing w:line="278" w:lineRule="auto"/>
        <w:rPr>
          <w:sz w:val="22"/>
          <w:szCs w:val="22"/>
        </w:rPr>
      </w:pPr>
      <w:r w:rsidRPr="00C60817">
        <w:rPr>
          <w:b/>
          <w:bCs/>
          <w:sz w:val="22"/>
          <w:szCs w:val="22"/>
        </w:rPr>
        <w:lastRenderedPageBreak/>
        <w:t>Apklausa </w:t>
      </w:r>
      <w:r w:rsidRPr="00C60817">
        <w:rPr>
          <w:sz w:val="22"/>
          <w:szCs w:val="22"/>
        </w:rPr>
        <w:t>– supaprastinto pirkimo būdas, kai perkančioji organizacija raštu arba žodžiu kviečia tiekėjus pateikti pasiūlymus ir perka prekes, paslaugas ar darbus iš mažiausią kainą pasiūliusio ar ekonomiškiausią pasiūlymą pateikusio tiekėjo.</w:t>
      </w:r>
    </w:p>
    <w:p w:rsidR="00FC19AE" w:rsidRPr="00C60817" w:rsidRDefault="00FC19AE" w:rsidP="00FC19AE">
      <w:pPr>
        <w:pStyle w:val="Bodytext"/>
        <w:spacing w:line="278" w:lineRule="auto"/>
        <w:rPr>
          <w:spacing w:val="-1"/>
          <w:sz w:val="22"/>
          <w:szCs w:val="22"/>
        </w:rPr>
      </w:pPr>
      <w:r w:rsidRPr="00C60817">
        <w:rPr>
          <w:b/>
          <w:bCs/>
          <w:spacing w:val="-1"/>
          <w:sz w:val="22"/>
          <w:szCs w:val="22"/>
        </w:rPr>
        <w:t>Konfidencialumo pasižadėjimas</w:t>
      </w:r>
      <w:r w:rsidRPr="00C60817">
        <w:rPr>
          <w:spacing w:val="-1"/>
          <w:sz w:val="22"/>
          <w:szCs w:val="22"/>
        </w:rPr>
        <w:t> –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FC19AE" w:rsidRPr="00C60817" w:rsidRDefault="00FC19AE" w:rsidP="00FC19AE">
      <w:pPr>
        <w:pStyle w:val="Bodytext"/>
        <w:spacing w:line="278" w:lineRule="auto"/>
        <w:rPr>
          <w:sz w:val="22"/>
          <w:szCs w:val="22"/>
        </w:rPr>
      </w:pPr>
      <w:r w:rsidRPr="00C60817">
        <w:rPr>
          <w:b/>
          <w:bCs/>
          <w:sz w:val="22"/>
          <w:szCs w:val="22"/>
        </w:rPr>
        <w:t>Mažos vertės pirkimai</w:t>
      </w:r>
      <w:r w:rsidRPr="00C60817">
        <w:rPr>
          <w:sz w:val="22"/>
          <w:szCs w:val="22"/>
        </w:rPr>
        <w:t> – supaprastinti pirkimai, kai yra bent viena iš šių sąlygų:</w:t>
      </w:r>
    </w:p>
    <w:p w:rsidR="00FC19AE" w:rsidRPr="00C60817" w:rsidRDefault="00FC19AE" w:rsidP="00FC19AE">
      <w:pPr>
        <w:pStyle w:val="Bodytext"/>
        <w:spacing w:line="278" w:lineRule="auto"/>
        <w:rPr>
          <w:sz w:val="22"/>
          <w:szCs w:val="22"/>
        </w:rPr>
      </w:pPr>
      <w:r w:rsidRPr="00C60817">
        <w:rPr>
          <w:sz w:val="22"/>
          <w:szCs w:val="22"/>
        </w:rPr>
        <w:t>prekių ar paslaugų pirkimo vertė yra mažesnė kaip 100 tūkst. Lt (be pridėtinės vertės mokesčio), o darbų vertė mažesnė kaip 500 tūkst. Lt (be pridėtinės vertės mokesčio);</w:t>
      </w:r>
    </w:p>
    <w:p w:rsidR="00FC19AE" w:rsidRPr="00C60817" w:rsidRDefault="00FC19AE" w:rsidP="00FC19AE">
      <w:pPr>
        <w:pStyle w:val="Bodytext"/>
        <w:spacing w:line="278" w:lineRule="auto"/>
        <w:rPr>
          <w:sz w:val="22"/>
          <w:szCs w:val="22"/>
        </w:rPr>
      </w:pPr>
      <w:r w:rsidRPr="00C60817">
        <w:rPr>
          <w:sz w:val="22"/>
          <w:szCs w:val="22"/>
        </w:rPr>
        <w:t>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FC19AE" w:rsidRPr="00C60817" w:rsidRDefault="00FC19AE" w:rsidP="00FC19AE">
      <w:pPr>
        <w:pStyle w:val="Bodytext"/>
        <w:spacing w:line="278" w:lineRule="auto"/>
        <w:rPr>
          <w:sz w:val="22"/>
          <w:szCs w:val="22"/>
        </w:rPr>
      </w:pPr>
      <w:r w:rsidRPr="00C60817">
        <w:rPr>
          <w:b/>
          <w:bCs/>
          <w:sz w:val="22"/>
          <w:szCs w:val="22"/>
        </w:rPr>
        <w:t>Nešališkumo deklaracija</w:t>
      </w:r>
      <w:r w:rsidRPr="00C60817">
        <w:rPr>
          <w:sz w:val="22"/>
          <w:szCs w:val="22"/>
        </w:rPr>
        <w:t> – Viešųjų pirkimų komisijos nario, pirkimo organizatoriaus ar eksperto pareiškimas raštu, kad jis nešališkas tiekėjams.</w:t>
      </w:r>
    </w:p>
    <w:p w:rsidR="00FC19AE" w:rsidRPr="00C60817" w:rsidRDefault="00FC19AE" w:rsidP="00FC19AE">
      <w:pPr>
        <w:pStyle w:val="Bodytext"/>
        <w:spacing w:line="278" w:lineRule="auto"/>
        <w:rPr>
          <w:sz w:val="22"/>
          <w:szCs w:val="22"/>
        </w:rPr>
      </w:pPr>
      <w:r w:rsidRPr="00C60817">
        <w:rPr>
          <w:b/>
          <w:bCs/>
          <w:sz w:val="22"/>
          <w:szCs w:val="22"/>
        </w:rPr>
        <w:t>Numatomo pirkimo vertė</w:t>
      </w:r>
      <w:r w:rsidRPr="00C60817">
        <w:rPr>
          <w:sz w:val="22"/>
          <w:szCs w:val="22"/>
        </w:rPr>
        <w:t xml:space="preserve"> (toliau – pirkimo vertė) yra perkančiosios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1 dalimi. </w:t>
      </w:r>
    </w:p>
    <w:p w:rsidR="00FC19AE" w:rsidRPr="00C60817" w:rsidRDefault="00FC19AE" w:rsidP="00FC19AE">
      <w:pPr>
        <w:pStyle w:val="Bodytext"/>
        <w:spacing w:line="278" w:lineRule="auto"/>
        <w:rPr>
          <w:spacing w:val="-3"/>
          <w:sz w:val="22"/>
          <w:szCs w:val="22"/>
        </w:rPr>
      </w:pPr>
      <w:r w:rsidRPr="00C60817">
        <w:rPr>
          <w:spacing w:val="-3"/>
          <w:sz w:val="22"/>
          <w:szCs w:val="22"/>
        </w:rPr>
        <w:t>Numatomo prekių, paslaugų ar darbų pirkimo vertė apskaičiuojama pagal Viešųjų pirkimų tarnybos direktoriaus 2003 m. vasario 26 d. įsakymu Nr. 1S-26 „Dėl numatomo viešojo pirkimo vertės skaičiavimo metodikos patvirtinimo“ (Žin., 2003, Nr. </w:t>
      </w:r>
      <w:hyperlink r:id="rId9" w:history="1">
        <w:r w:rsidRPr="00AD5EE1">
          <w:rPr>
            <w:rStyle w:val="Hyperlink"/>
            <w:spacing w:val="-3"/>
            <w:sz w:val="22"/>
            <w:szCs w:val="22"/>
          </w:rPr>
          <w:t>22-949</w:t>
        </w:r>
      </w:hyperlink>
      <w:r w:rsidRPr="00C60817">
        <w:rPr>
          <w:spacing w:val="-3"/>
          <w:sz w:val="22"/>
          <w:szCs w:val="22"/>
        </w:rPr>
        <w:t>; 2006, Nr. </w:t>
      </w:r>
      <w:hyperlink r:id="rId10" w:history="1">
        <w:r w:rsidRPr="00AD5EE1">
          <w:rPr>
            <w:rStyle w:val="Hyperlink"/>
            <w:spacing w:val="-3"/>
            <w:sz w:val="22"/>
            <w:szCs w:val="22"/>
          </w:rPr>
          <w:t>12-454</w:t>
        </w:r>
      </w:hyperlink>
      <w:r w:rsidRPr="00C60817">
        <w:rPr>
          <w:spacing w:val="-3"/>
          <w:sz w:val="22"/>
          <w:szCs w:val="22"/>
        </w:rPr>
        <w:t>;</w:t>
      </w:r>
      <w:r w:rsidRPr="00C60817">
        <w:rPr>
          <w:b/>
          <w:bCs/>
          <w:spacing w:val="-3"/>
          <w:sz w:val="22"/>
          <w:szCs w:val="22"/>
        </w:rPr>
        <w:t xml:space="preserve"> </w:t>
      </w:r>
      <w:r w:rsidRPr="00C60817">
        <w:rPr>
          <w:spacing w:val="-3"/>
          <w:sz w:val="22"/>
          <w:szCs w:val="22"/>
        </w:rPr>
        <w:t>2008, Nr. </w:t>
      </w:r>
      <w:hyperlink r:id="rId11" w:history="1">
        <w:r w:rsidRPr="00AD5EE1">
          <w:rPr>
            <w:rStyle w:val="Hyperlink"/>
            <w:spacing w:val="-3"/>
            <w:sz w:val="22"/>
            <w:szCs w:val="22"/>
          </w:rPr>
          <w:t>103-3961</w:t>
        </w:r>
      </w:hyperlink>
      <w:r w:rsidRPr="00C60817">
        <w:rPr>
          <w:spacing w:val="-3"/>
          <w:sz w:val="22"/>
          <w:szCs w:val="22"/>
        </w:rPr>
        <w:t>) patvirtintą Numatomo viešojo pirkimo vertės skaičiavimo metodiką (aktualią redakciją).</w:t>
      </w:r>
    </w:p>
    <w:p w:rsidR="00FC19AE" w:rsidRPr="00C60817" w:rsidRDefault="00FC19AE" w:rsidP="00FC19AE">
      <w:pPr>
        <w:pStyle w:val="Bodytext"/>
        <w:spacing w:line="278" w:lineRule="auto"/>
        <w:rPr>
          <w:sz w:val="22"/>
          <w:szCs w:val="22"/>
        </w:rPr>
      </w:pPr>
      <w:r w:rsidRPr="00C60817">
        <w:rPr>
          <w:b/>
          <w:bCs/>
          <w:sz w:val="22"/>
          <w:szCs w:val="22"/>
        </w:rPr>
        <w:t>Pirkimo dokumentai</w:t>
      </w:r>
      <w:r w:rsidRPr="00C60817">
        <w:rPr>
          <w:sz w:val="22"/>
          <w:szCs w:val="22"/>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FC19AE" w:rsidRPr="00C60817" w:rsidRDefault="00FC19AE" w:rsidP="00FC19AE">
      <w:pPr>
        <w:pStyle w:val="Bodytext"/>
        <w:spacing w:line="278" w:lineRule="auto"/>
        <w:rPr>
          <w:sz w:val="22"/>
          <w:szCs w:val="22"/>
        </w:rPr>
      </w:pPr>
      <w:r w:rsidRPr="00C60817">
        <w:rPr>
          <w:b/>
          <w:bCs/>
          <w:sz w:val="22"/>
          <w:szCs w:val="22"/>
        </w:rPr>
        <w:t>Pirkimo organizatorius</w:t>
      </w:r>
      <w:r w:rsidRPr="00C60817">
        <w:rPr>
          <w:sz w:val="22"/>
          <w:szCs w:val="22"/>
        </w:rPr>
        <w:t>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FC19AE" w:rsidRPr="00C60817" w:rsidRDefault="00FC19AE" w:rsidP="00FC19AE">
      <w:pPr>
        <w:pStyle w:val="Bodytext"/>
        <w:spacing w:line="278" w:lineRule="auto"/>
        <w:rPr>
          <w:sz w:val="22"/>
          <w:szCs w:val="22"/>
        </w:rPr>
      </w:pPr>
      <w:r w:rsidRPr="00C60817">
        <w:rPr>
          <w:b/>
          <w:bCs/>
          <w:sz w:val="22"/>
          <w:szCs w:val="22"/>
        </w:rPr>
        <w:t>Supaprastintas atviras konkursas</w:t>
      </w:r>
      <w:r w:rsidRPr="00C60817">
        <w:rPr>
          <w:sz w:val="22"/>
          <w:szCs w:val="22"/>
        </w:rPr>
        <w:t> – supaprastinto pirkimo būdas, kai kiekvienas suinteresuotas tiekėjas gali pateikti pasiūlymą.</w:t>
      </w:r>
    </w:p>
    <w:p w:rsidR="00FC19AE" w:rsidRPr="00C60817" w:rsidRDefault="00FC19AE" w:rsidP="00FC19AE">
      <w:pPr>
        <w:pStyle w:val="Bodytext"/>
        <w:spacing w:line="278" w:lineRule="auto"/>
        <w:rPr>
          <w:sz w:val="22"/>
          <w:szCs w:val="22"/>
        </w:rPr>
      </w:pPr>
      <w:r w:rsidRPr="00C60817">
        <w:rPr>
          <w:b/>
          <w:bCs/>
          <w:sz w:val="22"/>
          <w:szCs w:val="22"/>
        </w:rPr>
        <w:t>Supaprastintas ribotas konkursas</w:t>
      </w:r>
      <w:r w:rsidRPr="00C60817">
        <w:rPr>
          <w:sz w:val="22"/>
          <w:szCs w:val="22"/>
        </w:rPr>
        <w:t> – supaprastinto pirkimo būdas, kai paraiškas dalyvauti konkurse gali pateikti visi norintys konkurse dalyvauti tiekėjai, o pasiūlymus konkursui – tik perkančiosios organizacijos pakviesti tiekėjai.</w:t>
      </w:r>
    </w:p>
    <w:p w:rsidR="00FC19AE" w:rsidRPr="00C60817" w:rsidRDefault="00FC19AE" w:rsidP="00FC19AE">
      <w:pPr>
        <w:pStyle w:val="Bodytext"/>
        <w:spacing w:line="278" w:lineRule="auto"/>
        <w:rPr>
          <w:sz w:val="22"/>
          <w:szCs w:val="22"/>
        </w:rPr>
      </w:pPr>
      <w:r w:rsidRPr="00C60817">
        <w:rPr>
          <w:b/>
          <w:bCs/>
          <w:sz w:val="22"/>
          <w:szCs w:val="22"/>
        </w:rPr>
        <w:t>Supaprastintos skelbiamos derybos</w:t>
      </w:r>
      <w:r w:rsidRPr="00C60817">
        <w:rPr>
          <w:sz w:val="22"/>
          <w:szCs w:val="22"/>
        </w:rPr>
        <w:t> – supaprastinto pirkimo būdas, kai paraiškas dalyvauti derybose gali pateikti visi tiekėjai, o perkančioji organizacija su visais ar atrinktais tiekėjais derasi dėl pirkimo sutarties sąlygų.</w:t>
      </w:r>
    </w:p>
    <w:p w:rsidR="00FC19AE" w:rsidRDefault="00FC19AE" w:rsidP="00FC19AE">
      <w:pPr>
        <w:pStyle w:val="Bodytext"/>
        <w:spacing w:line="278" w:lineRule="auto"/>
        <w:rPr>
          <w:sz w:val="22"/>
          <w:szCs w:val="22"/>
        </w:rPr>
      </w:pPr>
      <w:r w:rsidRPr="00C60817">
        <w:rPr>
          <w:sz w:val="22"/>
          <w:szCs w:val="22"/>
        </w:rPr>
        <w:t>7. Taisyklėse vartojamos kitos pagrindinės sąvokos yra apibrėžtos Viešųjų pirkimų įstatyme.</w:t>
      </w:r>
    </w:p>
    <w:p w:rsidR="00FC19AE" w:rsidRDefault="00FC19AE" w:rsidP="00FC19AE">
      <w:pPr>
        <w:pStyle w:val="Bodytext"/>
        <w:spacing w:line="278" w:lineRule="auto"/>
        <w:rPr>
          <w:sz w:val="22"/>
          <w:szCs w:val="22"/>
        </w:rPr>
      </w:pPr>
    </w:p>
    <w:p w:rsidR="00FC19AE" w:rsidRDefault="00FC19AE" w:rsidP="00FC19AE">
      <w:pPr>
        <w:pStyle w:val="Bodytext"/>
        <w:spacing w:line="278" w:lineRule="auto"/>
        <w:rPr>
          <w:sz w:val="22"/>
          <w:szCs w:val="22"/>
        </w:rPr>
      </w:pPr>
    </w:p>
    <w:p w:rsidR="00FB70C3" w:rsidRDefault="00FB70C3" w:rsidP="00FC19AE">
      <w:pPr>
        <w:pStyle w:val="Bodytext"/>
        <w:spacing w:line="278" w:lineRule="auto"/>
        <w:rPr>
          <w:sz w:val="22"/>
          <w:szCs w:val="22"/>
        </w:rPr>
      </w:pPr>
    </w:p>
    <w:p w:rsidR="00FB70C3" w:rsidRDefault="00FB70C3" w:rsidP="00FC19AE">
      <w:pPr>
        <w:pStyle w:val="Bodytext"/>
        <w:spacing w:line="278" w:lineRule="auto"/>
        <w:rPr>
          <w:sz w:val="22"/>
          <w:szCs w:val="22"/>
        </w:rPr>
      </w:pPr>
    </w:p>
    <w:p w:rsidR="00FB70C3" w:rsidRDefault="00FB70C3" w:rsidP="00FC19AE">
      <w:pPr>
        <w:pStyle w:val="Bodytext"/>
        <w:spacing w:line="278" w:lineRule="auto"/>
        <w:rPr>
          <w:sz w:val="22"/>
          <w:szCs w:val="22"/>
        </w:rPr>
      </w:pPr>
    </w:p>
    <w:p w:rsidR="00FB70C3" w:rsidRPr="00C60817" w:rsidRDefault="00FB70C3"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lastRenderedPageBreak/>
        <w:t>II. SUPAPRASTINTŲ PIRKIMŲ PLANAVIMAS IR ORGANIZAVIMAS.</w:t>
      </w:r>
    </w:p>
    <w:p w:rsidR="00FC19AE" w:rsidRPr="00C60817" w:rsidRDefault="00FC19AE" w:rsidP="00FC19AE">
      <w:pPr>
        <w:pStyle w:val="CentrBold"/>
        <w:spacing w:line="278" w:lineRule="auto"/>
        <w:rPr>
          <w:sz w:val="22"/>
          <w:szCs w:val="22"/>
        </w:rPr>
      </w:pPr>
      <w:r w:rsidRPr="00C60817">
        <w:rPr>
          <w:sz w:val="22"/>
          <w:szCs w:val="22"/>
        </w:rPr>
        <w:t>SUPAPRASTINTUS PIRKIMUS ATLIEKANTYS ASMENYS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pacing w:val="-3"/>
          <w:sz w:val="22"/>
          <w:szCs w:val="22"/>
        </w:rPr>
      </w:pPr>
      <w:r w:rsidRPr="00C60817">
        <w:rPr>
          <w:spacing w:val="-3"/>
          <w:sz w:val="22"/>
          <w:szCs w:val="22"/>
        </w:rPr>
        <w:t>8. Perkančioji organizacija,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kurioje nurodo perkančiosios organizacijos pavadinimą, adresą, kontaktinius duomenis, pirkimo objekto pavadinimą ir kodą pagal Bendrąjį viešųjų pirkimų žodyną (toliau – BVPŽ</w:t>
      </w:r>
      <w:r w:rsidRPr="00C60817">
        <w:rPr>
          <w:spacing w:val="-3"/>
          <w:sz w:val="22"/>
          <w:szCs w:val="22"/>
          <w:vertAlign w:val="superscript"/>
        </w:rPr>
        <w:footnoteReference w:id="1"/>
      </w:r>
      <w:r w:rsidRPr="00C60817">
        <w:rPr>
          <w:spacing w:val="-3"/>
          <w:sz w:val="22"/>
          <w:szCs w:val="22"/>
        </w:rPr>
        <w:t>), numatomą kiekį ar apimtį (jeigu įmanoma), numatomą pirkimo pradžią, pirkimo būdą, ketinamos sudaryti pirkimo sutarties trukmę ir kitą reikalaujamą informaciją, vadovaudamasi Viešųjų pirkimų tarnybos nustatyta tvarka.</w:t>
      </w:r>
    </w:p>
    <w:p w:rsidR="00FC19AE" w:rsidRPr="00C60817" w:rsidRDefault="00FC19AE" w:rsidP="00FC19AE">
      <w:pPr>
        <w:pStyle w:val="Bodytext"/>
        <w:spacing w:line="278" w:lineRule="auto"/>
        <w:rPr>
          <w:sz w:val="22"/>
          <w:szCs w:val="22"/>
        </w:rPr>
      </w:pPr>
      <w:r w:rsidRPr="00C60817">
        <w:rPr>
          <w:sz w:val="22"/>
          <w:szCs w:val="22"/>
        </w:rPr>
        <w:t>9. 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(aktualia redakcija).</w:t>
      </w:r>
    </w:p>
    <w:p w:rsidR="00FC19AE" w:rsidRPr="00C60817" w:rsidRDefault="00FC19AE" w:rsidP="00FC19AE">
      <w:pPr>
        <w:pStyle w:val="Bodytext"/>
        <w:spacing w:line="278" w:lineRule="auto"/>
        <w:rPr>
          <w:sz w:val="22"/>
          <w:szCs w:val="22"/>
        </w:rPr>
      </w:pPr>
      <w:r w:rsidRPr="00C60817">
        <w:rPr>
          <w:sz w:val="22"/>
          <w:szCs w:val="22"/>
        </w:rPr>
        <w:t xml:space="preserve">10. Supaprastintus pirkimus vykdo perkančiosios organizacijos vadovo įsakymu, vadovaujantis Viešųjų pirkimų įstatymo 16 straipsniu, sudaryta Komisija. Mažos vertės pirkimus </w:t>
      </w:r>
      <w:r>
        <w:rPr>
          <w:sz w:val="22"/>
          <w:szCs w:val="22"/>
        </w:rPr>
        <w:t>Pirkimo organizatorius.</w:t>
      </w:r>
      <w:r w:rsidRPr="00C60817">
        <w:rPr>
          <w:sz w:val="22"/>
          <w:szCs w:val="22"/>
        </w:rPr>
        <w:t xml:space="preserve"> Komisijos pirmininku, jos nariais, Pirkimo organizatoriumi skiriami nepriekaištingos reputacijos asmenys. Komisija veikia ją sudariusios organizacijos vardu pagal jai </w:t>
      </w:r>
      <w:r w:rsidRPr="00C60817">
        <w:rPr>
          <w:spacing w:val="-1"/>
          <w:sz w:val="22"/>
          <w:szCs w:val="22"/>
        </w:rPr>
        <w:t>suteiktus įgaliojimus. Komisija dirba pagal ją sudariusios organizacijos patvirtintą darbo reglamentą.</w:t>
      </w:r>
    </w:p>
    <w:p w:rsidR="00FC19AE" w:rsidRPr="00C60817" w:rsidRDefault="00FC19AE" w:rsidP="00FC19AE">
      <w:pPr>
        <w:pStyle w:val="Bodytext"/>
        <w:spacing w:line="278" w:lineRule="auto"/>
        <w:rPr>
          <w:sz w:val="22"/>
          <w:szCs w:val="22"/>
        </w:rPr>
      </w:pPr>
      <w:r w:rsidRPr="00C60817">
        <w:rPr>
          <w:sz w:val="22"/>
          <w:szCs w:val="22"/>
        </w:rPr>
        <w:t>11. Prieš pradėdami supaprastintą pirkimą Komisijos nariai ir Pirkimo organizatorius turi pasirašyti nešališkumo deklaraciją ir konfidencialumo pasižadėjimą.</w:t>
      </w:r>
    </w:p>
    <w:p w:rsidR="00FC19AE" w:rsidRPr="00C60817" w:rsidRDefault="00FC19AE" w:rsidP="00FC19AE">
      <w:pPr>
        <w:pStyle w:val="Bodytext"/>
        <w:spacing w:line="278" w:lineRule="auto"/>
        <w:rPr>
          <w:sz w:val="22"/>
          <w:szCs w:val="22"/>
        </w:rPr>
      </w:pPr>
      <w:r w:rsidRPr="00C60817">
        <w:rPr>
          <w:sz w:val="22"/>
          <w:szCs w:val="22"/>
        </w:rPr>
        <w:t>12.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FC19AE" w:rsidRPr="00C60817" w:rsidRDefault="00FC19AE" w:rsidP="00FC19AE">
      <w:pPr>
        <w:pStyle w:val="Bodytext"/>
        <w:spacing w:line="278" w:lineRule="auto"/>
        <w:rPr>
          <w:sz w:val="22"/>
          <w:szCs w:val="22"/>
        </w:rPr>
      </w:pPr>
      <w:r w:rsidRPr="00C60817">
        <w:rPr>
          <w:sz w:val="22"/>
          <w:szCs w:val="22"/>
        </w:rPr>
        <w:t xml:space="preserve">13. Perkančioji organizacija prekes, paslaugas ir darbus gali pirkti per centrinę perkančiąją organizaciją arba iš jos, pavyzdžiui, naudodamasi </w:t>
      </w:r>
      <w:proofErr w:type="spellStart"/>
      <w:r w:rsidRPr="00C60817">
        <w:rPr>
          <w:sz w:val="22"/>
          <w:szCs w:val="22"/>
        </w:rPr>
        <w:t>VšĮ</w:t>
      </w:r>
      <w:proofErr w:type="spellEnd"/>
      <w:r w:rsidRPr="00C60817">
        <w:rPr>
          <w:sz w:val="22"/>
          <w:szCs w:val="22"/>
        </w:rPr>
        <w:t xml:space="preserve"> Centrinės projektų valdymo agentūros katalogu, kuris pasiekiamas adresu </w:t>
      </w:r>
      <w:r w:rsidRPr="00C60817">
        <w:rPr>
          <w:sz w:val="22"/>
          <w:szCs w:val="22"/>
          <w:u w:val="thick" w:color="000000"/>
        </w:rPr>
        <w:t>www.</w:t>
      </w:r>
      <w:proofErr w:type="spellStart"/>
      <w:r w:rsidRPr="00C60817">
        <w:rPr>
          <w:sz w:val="22"/>
          <w:szCs w:val="22"/>
          <w:u w:val="thick" w:color="000000"/>
        </w:rPr>
        <w:t>cpo</w:t>
      </w:r>
      <w:proofErr w:type="spellEnd"/>
      <w:r w:rsidRPr="00C60817">
        <w:rPr>
          <w:sz w:val="22"/>
          <w:szCs w:val="22"/>
          <w:u w:val="thick" w:color="000000"/>
        </w:rPr>
        <w:t>.lt</w:t>
      </w:r>
      <w:r w:rsidRPr="00C60817">
        <w:rPr>
          <w:sz w:val="22"/>
          <w:szCs w:val="22"/>
        </w:rPr>
        <w:t xml:space="preserve">. </w:t>
      </w:r>
    </w:p>
    <w:p w:rsidR="00FC19AE" w:rsidRPr="00C60817" w:rsidRDefault="00FC19AE" w:rsidP="00FC19AE">
      <w:pPr>
        <w:pStyle w:val="Bodytext"/>
        <w:spacing w:line="278" w:lineRule="auto"/>
        <w:rPr>
          <w:sz w:val="22"/>
          <w:szCs w:val="22"/>
        </w:rPr>
      </w:pPr>
      <w:r w:rsidRPr="00C60817">
        <w:rPr>
          <w:sz w:val="22"/>
          <w:szCs w:val="22"/>
        </w:rPr>
        <w:t>14. Perkančioji organizacija turi teisę nutraukti supaprastintą pirkimą, jeigu atsirado aplinkybių, kurių nebuvo galima numatyti (perkamas objektas tapo nereikalingas, nėra lėšų už jį apmokėti ir pan.). Sprendimą dėl supaprastinto pirkimo procedūrų nutraukimo priima perkančiosios organizacijos vadovas. Sprendimą dėl mažos vertės pirkimo nutraukimo gali priimti Komisija arba Pirkimo organizatorius</w:t>
      </w:r>
      <w:r>
        <w:rPr>
          <w:sz w:val="22"/>
          <w:szCs w:val="22"/>
        </w:rPr>
        <w:t>.</w:t>
      </w:r>
    </w:p>
    <w:p w:rsidR="00FC19AE" w:rsidRDefault="00FC19AE" w:rsidP="00FC19AE">
      <w:pPr>
        <w:pStyle w:val="CentrBold"/>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III. SUPAPRASTINTŲ PIRKIMŲ PASKELBIMAS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 xml:space="preserve">15. Perkančioji organizacija Viešųjų pirkimų įstatymo 86 straipsnyje nustatyta tvarka privalo paskelbti apie kiekvieną supaprastintą pirkimą, išskyrus Taisyklių 16 punkte nustatytus atvejus. </w:t>
      </w:r>
    </w:p>
    <w:p w:rsidR="00FC19AE" w:rsidRPr="00C60817" w:rsidRDefault="00FC19AE" w:rsidP="00FC19AE">
      <w:pPr>
        <w:pStyle w:val="Bodytext"/>
        <w:spacing w:line="278" w:lineRule="auto"/>
        <w:rPr>
          <w:sz w:val="22"/>
          <w:szCs w:val="22"/>
        </w:rPr>
      </w:pPr>
      <w:r w:rsidRPr="00C60817">
        <w:rPr>
          <w:sz w:val="22"/>
          <w:szCs w:val="22"/>
        </w:rPr>
        <w:t>16. Neskelbiant apie pirkimą ir neskelbiant Viešųjų pirkimų įstatymo 92 straipsnio 2 dalyje nurodyto informacinio pranešimo gali būti perkamos prekės, paslaugos ar darbai, kai:</w:t>
      </w:r>
    </w:p>
    <w:p w:rsidR="00FC19AE" w:rsidRPr="00C60817" w:rsidRDefault="00FC19AE" w:rsidP="00FC19AE">
      <w:pPr>
        <w:pStyle w:val="Bodytext"/>
        <w:spacing w:line="278" w:lineRule="auto"/>
        <w:rPr>
          <w:sz w:val="22"/>
          <w:szCs w:val="22"/>
        </w:rPr>
      </w:pPr>
      <w:r w:rsidRPr="00C60817">
        <w:rPr>
          <w:sz w:val="22"/>
          <w:szCs w:val="22"/>
        </w:rPr>
        <w:t>16.1. atliekami mažos vertės pirkimai;</w:t>
      </w:r>
    </w:p>
    <w:p w:rsidR="00FC19AE" w:rsidRPr="00C60817" w:rsidRDefault="00FC19AE" w:rsidP="00FC19AE">
      <w:pPr>
        <w:pStyle w:val="Bodytext"/>
        <w:spacing w:line="278" w:lineRule="auto"/>
        <w:rPr>
          <w:sz w:val="22"/>
          <w:szCs w:val="22"/>
        </w:rPr>
      </w:pPr>
      <w:r w:rsidRPr="00C60817">
        <w:rPr>
          <w:sz w:val="22"/>
          <w:szCs w:val="22"/>
        </w:rPr>
        <w:t>16.2. perkamos literatūros, mokslo ir meno kūrinių autorių, atlikėjų ar jų kolektyvo paslaugos, taip pat mokslo, kultūros ir meno sričių projektų vertinimo paslaugos;</w:t>
      </w:r>
    </w:p>
    <w:p w:rsidR="00FC19AE" w:rsidRPr="00C60817" w:rsidRDefault="00FC19AE" w:rsidP="00FC19AE">
      <w:pPr>
        <w:pStyle w:val="Bodytext"/>
        <w:spacing w:line="278" w:lineRule="auto"/>
        <w:rPr>
          <w:sz w:val="22"/>
          <w:szCs w:val="22"/>
        </w:rPr>
      </w:pPr>
      <w:r w:rsidRPr="00C60817">
        <w:rPr>
          <w:sz w:val="22"/>
          <w:szCs w:val="22"/>
        </w:rPr>
        <w:lastRenderedPageBreak/>
        <w:t>16.3. perkamos mokslo ir studijų institucijų mokslo, studijų programų, meninės veiklos, taip pat šių institucijų steigimo ekspertinio vertinimo paslaugos;</w:t>
      </w:r>
    </w:p>
    <w:p w:rsidR="00FC19AE" w:rsidRPr="00C60817" w:rsidRDefault="00FC19AE" w:rsidP="00FC19AE">
      <w:pPr>
        <w:pStyle w:val="Bodytext"/>
        <w:spacing w:line="278" w:lineRule="auto"/>
        <w:rPr>
          <w:sz w:val="22"/>
          <w:szCs w:val="22"/>
        </w:rPr>
      </w:pPr>
      <w:r w:rsidRPr="00C60817">
        <w:rPr>
          <w:sz w:val="22"/>
          <w:szCs w:val="22"/>
        </w:rPr>
        <w:t>16.4. dėl įvykių, kurių perkančioji organizacija negalėjo iš anksto numatyti, būtina skubiai įsigyti reikalingų prekių, paslaugų ar darbų. Aplinkybės, kuriomis grindžiama ypatinga skuba, negali priklausyti nuo perkančiosios organizacijos.</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IV. PIRKIMO DOKUMENTŲ RENGIMAS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17. Perkančioji organizacija, vykdydama supaprastintus pirkimus, išskyrus mažos vertės pirkimus, pirkimo dokumentuose pateikia informaciją, nurodytą Viešųjų pirkimų įstatymo 24 straipsnio 2 dalies 5, 9 ir 23 punktuose, bei kitą informaciją, reikalingą tinkamam pirkimo atlikimui ir pasiūlymų pateikimui. Mažos vertės pirkimų atveju pirkimo dokumentuose pateikiama tokia informacija, kuri, perkančiosios organizacijos manymu, reikalinga tinkamam pirkimo atlikimui.</w:t>
      </w:r>
    </w:p>
    <w:p w:rsidR="00FC19AE" w:rsidRPr="00C60817" w:rsidRDefault="00FC19AE" w:rsidP="00FC19AE">
      <w:pPr>
        <w:pStyle w:val="Bodytext"/>
        <w:spacing w:line="278" w:lineRule="auto"/>
        <w:rPr>
          <w:sz w:val="22"/>
          <w:szCs w:val="22"/>
        </w:rPr>
      </w:pPr>
      <w:r w:rsidRPr="00C60817">
        <w:rPr>
          <w:sz w:val="22"/>
          <w:szCs w:val="22"/>
        </w:rPr>
        <w:t xml:space="preserve">18. Pirkimo dokumentai gali būti nerengiami, kai apklausa vykdoma žodžiu. </w:t>
      </w:r>
    </w:p>
    <w:p w:rsidR="00FC19AE" w:rsidRPr="00C60817" w:rsidRDefault="00FC19AE" w:rsidP="00FC19AE">
      <w:pPr>
        <w:pStyle w:val="Bodytext"/>
        <w:spacing w:line="278" w:lineRule="auto"/>
        <w:rPr>
          <w:sz w:val="22"/>
          <w:szCs w:val="22"/>
        </w:rPr>
      </w:pPr>
      <w:r w:rsidRPr="00C60817">
        <w:rPr>
          <w:sz w:val="22"/>
          <w:szCs w:val="22"/>
        </w:rPr>
        <w:t>19. Pirkimo dokumentai rengiami lietuvių kalba. Papildomai pirkimo dokumentai gali būti rengiami ir kitomis kalbomis.</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V. TIEKĖJŲ KVALIFIKACIJOS PATIKRINIMAS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20.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w:t>
      </w:r>
      <w:hyperlink r:id="rId12" w:history="1">
        <w:r w:rsidRPr="00AD5EE1">
          <w:rPr>
            <w:rStyle w:val="Hyperlink"/>
            <w:sz w:val="22"/>
            <w:szCs w:val="22"/>
          </w:rPr>
          <w:t>103- 4623</w:t>
        </w:r>
      </w:hyperlink>
      <w:r w:rsidRPr="00C60817">
        <w:rPr>
          <w:sz w:val="22"/>
          <w:szCs w:val="22"/>
        </w:rPr>
        <w:t>; 2009, Nr. </w:t>
      </w:r>
      <w:hyperlink r:id="rId13" w:history="1">
        <w:r w:rsidRPr="00AD5EE1">
          <w:rPr>
            <w:rStyle w:val="Hyperlink"/>
            <w:sz w:val="22"/>
            <w:szCs w:val="22"/>
          </w:rPr>
          <w:t>39-1505</w:t>
        </w:r>
      </w:hyperlink>
      <w:r w:rsidRPr="00C60817">
        <w:rPr>
          <w:sz w:val="22"/>
          <w:szCs w:val="22"/>
        </w:rPr>
        <w:t>) (aktualią redakciją), pirkimo dokumentuose nustatomi tiekėjų kvalifikacijos reikalavimai ir vykdomas tiekėjų kvalifikacijos patikrinimas.</w:t>
      </w:r>
    </w:p>
    <w:p w:rsidR="00FC19AE" w:rsidRPr="00C60817" w:rsidRDefault="00FC19AE" w:rsidP="00FC19AE">
      <w:pPr>
        <w:pStyle w:val="Bodytext"/>
        <w:spacing w:line="278" w:lineRule="auto"/>
        <w:rPr>
          <w:sz w:val="22"/>
          <w:szCs w:val="22"/>
        </w:rPr>
      </w:pPr>
      <w:r w:rsidRPr="00C60817">
        <w:rPr>
          <w:sz w:val="22"/>
          <w:szCs w:val="22"/>
        </w:rPr>
        <w:t>21. Tiekėjų kvalifikacijos neprivaloma tikrinti, kai:</w:t>
      </w:r>
    </w:p>
    <w:p w:rsidR="00FC19AE" w:rsidRPr="00C60817" w:rsidRDefault="00FC19AE" w:rsidP="00FC19AE">
      <w:pPr>
        <w:pStyle w:val="Bodytext"/>
        <w:spacing w:line="278" w:lineRule="auto"/>
        <w:rPr>
          <w:sz w:val="22"/>
          <w:szCs w:val="22"/>
        </w:rPr>
      </w:pPr>
      <w:r w:rsidRPr="00C60817">
        <w:rPr>
          <w:sz w:val="22"/>
          <w:szCs w:val="22"/>
        </w:rPr>
        <w:t>21.1. perkamos literatūros, mokslo ir meno kūrinių autorių, atlikėjų ar jų kolektyvo paslaugos, taip pat mokslo, kultūros ir meno sričių projektų vertinimo paslaugos;</w:t>
      </w:r>
    </w:p>
    <w:p w:rsidR="00FC19AE" w:rsidRPr="00C60817" w:rsidRDefault="00FC19AE" w:rsidP="00FC19AE">
      <w:pPr>
        <w:pStyle w:val="Bodytext"/>
        <w:spacing w:line="278" w:lineRule="auto"/>
        <w:rPr>
          <w:strike/>
          <w:sz w:val="22"/>
          <w:szCs w:val="22"/>
        </w:rPr>
      </w:pPr>
      <w:r w:rsidRPr="00C60817">
        <w:rPr>
          <w:sz w:val="22"/>
          <w:szCs w:val="22"/>
        </w:rPr>
        <w:t>21.2. dėl įvykių, kurių perkančioji organizacija negalėjo iš anksto numatyti, būtina skubiai įsigyti reikalingų prekių, paslaugų ar darbų;</w:t>
      </w:r>
    </w:p>
    <w:p w:rsidR="00FC19AE" w:rsidRPr="00C60817" w:rsidRDefault="00FC19AE" w:rsidP="00FC19AE">
      <w:pPr>
        <w:pStyle w:val="Bodytext"/>
        <w:spacing w:line="278" w:lineRule="auto"/>
        <w:rPr>
          <w:sz w:val="22"/>
          <w:szCs w:val="22"/>
        </w:rPr>
      </w:pPr>
      <w:r w:rsidRPr="00C60817">
        <w:rPr>
          <w:sz w:val="22"/>
          <w:szCs w:val="22"/>
        </w:rPr>
        <w:t>21.3. mažos vertės pirkimų atveju.</w:t>
      </w:r>
    </w:p>
    <w:p w:rsidR="00FC19AE" w:rsidRPr="00C60817" w:rsidRDefault="00FC19AE" w:rsidP="00FC19AE">
      <w:pPr>
        <w:pStyle w:val="Bodytext"/>
        <w:spacing w:line="278" w:lineRule="auto"/>
        <w:rPr>
          <w:i/>
          <w:iCs/>
          <w:sz w:val="22"/>
          <w:szCs w:val="22"/>
        </w:rPr>
      </w:pP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VI. PASIŪLYMŲ NAGRINĖJIMAS IR VERTINIMAS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 xml:space="preserve">22. Pasiūlymai turi būti priimami laikantis pirkimo dokumentuose nustatytos tvarkos, vadovaujantis Viešųjų pirkimų įstatymo 17 straipsnio, mažos vertės pirkimų atveju – 17 straipsnio 3 ir 4 dalių, nuostatomis. </w:t>
      </w:r>
    </w:p>
    <w:p w:rsidR="00FC19AE" w:rsidRPr="00C60817" w:rsidRDefault="00FC19AE" w:rsidP="00FC19AE">
      <w:pPr>
        <w:pStyle w:val="Bodytext"/>
        <w:spacing w:line="278" w:lineRule="auto"/>
        <w:rPr>
          <w:sz w:val="22"/>
          <w:szCs w:val="22"/>
        </w:rPr>
      </w:pPr>
      <w:r w:rsidRPr="00C60817">
        <w:rPr>
          <w:sz w:val="22"/>
          <w:szCs w:val="22"/>
        </w:rPr>
        <w:t>23. Pasiūlymai nagrinėjami ir vertinami konfidencialiai, nedalyvaujant pasiūlymus pateikusiems tiekėjams ar jų atstovams.</w:t>
      </w:r>
    </w:p>
    <w:p w:rsidR="00FC19AE" w:rsidRPr="00C60817" w:rsidRDefault="00FC19AE" w:rsidP="00FC19AE">
      <w:pPr>
        <w:pStyle w:val="Bodytext"/>
        <w:spacing w:line="278" w:lineRule="auto"/>
        <w:rPr>
          <w:sz w:val="22"/>
          <w:szCs w:val="22"/>
        </w:rPr>
      </w:pPr>
      <w:r w:rsidRPr="00C60817">
        <w:rPr>
          <w:sz w:val="22"/>
          <w:szCs w:val="22"/>
        </w:rPr>
        <w:t>24. pasiūlymai vertinami remiantis vienu iš šių kriterijų:</w:t>
      </w:r>
    </w:p>
    <w:p w:rsidR="00FC19AE" w:rsidRPr="00C60817" w:rsidRDefault="00FC19AE" w:rsidP="00FC19AE">
      <w:pPr>
        <w:pStyle w:val="Bodytext"/>
        <w:spacing w:line="278" w:lineRule="auto"/>
        <w:rPr>
          <w:sz w:val="22"/>
          <w:szCs w:val="22"/>
        </w:rPr>
      </w:pPr>
      <w:r w:rsidRPr="00C60817">
        <w:rPr>
          <w:sz w:val="22"/>
          <w:szCs w:val="22"/>
        </w:rPr>
        <w:t>24.1.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FC19AE" w:rsidRDefault="00FC19AE" w:rsidP="00FC19AE">
      <w:pPr>
        <w:pStyle w:val="Bodytext"/>
        <w:spacing w:line="278" w:lineRule="auto"/>
        <w:rPr>
          <w:sz w:val="22"/>
          <w:szCs w:val="22"/>
        </w:rPr>
      </w:pPr>
      <w:r w:rsidRPr="00C60817">
        <w:rPr>
          <w:sz w:val="22"/>
          <w:szCs w:val="22"/>
        </w:rPr>
        <w:t>24.2. mažiausios kainos.</w:t>
      </w:r>
    </w:p>
    <w:p w:rsidR="00FB70C3" w:rsidRPr="00C60817" w:rsidRDefault="00FB70C3"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lastRenderedPageBreak/>
        <w:t>VII. PIRKIMO SUTARTIS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25. Pirkimo sutartis turi būti sudaroma nedelsiant, bet ne anksčiau negu pasibaigė pirkimo sutarties sudarymo atidėjimo terminas (toliau – atidėjimo terminas). Atidėjimo terminas gali būti netaikomas, kai:</w:t>
      </w:r>
    </w:p>
    <w:p w:rsidR="00FC19AE" w:rsidRPr="00C60817" w:rsidRDefault="00FC19AE" w:rsidP="00FC19AE">
      <w:pPr>
        <w:pStyle w:val="Bodytext"/>
        <w:spacing w:line="278" w:lineRule="auto"/>
        <w:rPr>
          <w:sz w:val="22"/>
          <w:szCs w:val="22"/>
        </w:rPr>
      </w:pPr>
      <w:r w:rsidRPr="00C60817">
        <w:rPr>
          <w:sz w:val="22"/>
          <w:szCs w:val="22"/>
        </w:rPr>
        <w:t>25.1.</w:t>
      </w:r>
      <w:r w:rsidRPr="00C60817">
        <w:rPr>
          <w:sz w:val="22"/>
          <w:szCs w:val="22"/>
        </w:rPr>
        <w:tab/>
        <w:t xml:space="preserve">vienintelis suinteresuotas dalyvis yra tas, su kuriuo sudaroma pirkimo sutartis ir nėra suinteresuotų kandidatų; </w:t>
      </w:r>
    </w:p>
    <w:p w:rsidR="00FC19AE" w:rsidRPr="00C60817" w:rsidRDefault="00FC19AE" w:rsidP="00FC19AE">
      <w:pPr>
        <w:pStyle w:val="Bodytext"/>
        <w:spacing w:line="278" w:lineRule="auto"/>
        <w:rPr>
          <w:sz w:val="22"/>
          <w:szCs w:val="22"/>
        </w:rPr>
      </w:pPr>
      <w:r w:rsidRPr="00C60817">
        <w:rPr>
          <w:sz w:val="22"/>
          <w:szCs w:val="22"/>
        </w:rPr>
        <w:t>25.2.</w:t>
      </w:r>
      <w:r w:rsidRPr="00C60817">
        <w:rPr>
          <w:sz w:val="22"/>
          <w:szCs w:val="22"/>
        </w:rPr>
        <w:tab/>
        <w:t>supaprastintų pirkimų atveju pirkimo sutarties vertė mažesnė kaip 10 000 Lt.</w:t>
      </w:r>
    </w:p>
    <w:p w:rsidR="00FC19AE" w:rsidRPr="00C60817" w:rsidRDefault="00FC19AE" w:rsidP="00FC19AE">
      <w:pPr>
        <w:pStyle w:val="Bodytext"/>
        <w:spacing w:line="278" w:lineRule="auto"/>
        <w:rPr>
          <w:sz w:val="22"/>
          <w:szCs w:val="22"/>
        </w:rPr>
      </w:pPr>
      <w:r w:rsidRPr="00C60817">
        <w:rPr>
          <w:sz w:val="22"/>
          <w:szCs w:val="22"/>
        </w:rPr>
        <w:t>26. Pirkimo sutartis sudaroma raštu. Pirkimo sutartis gali būti sudaroma žodžiu, kai atliekami supaprastinti pirkimai, kurių sutarties vertė yra mažesnė kaip 10 000 Lt. Kai pirkimo sutartis sudaroma raštu (išskyrus mažos vertės pirkimus), turi būti nustatyta:</w:t>
      </w:r>
    </w:p>
    <w:p w:rsidR="00FC19AE" w:rsidRPr="00C60817" w:rsidRDefault="00FC19AE" w:rsidP="00FC19AE">
      <w:pPr>
        <w:pStyle w:val="Bodytext"/>
        <w:spacing w:line="278" w:lineRule="auto"/>
        <w:rPr>
          <w:sz w:val="22"/>
          <w:szCs w:val="22"/>
        </w:rPr>
      </w:pPr>
      <w:r w:rsidRPr="00C60817">
        <w:rPr>
          <w:sz w:val="22"/>
          <w:szCs w:val="22"/>
        </w:rPr>
        <w:t>26.1. pirkimo sutarties šalių teisės ir pareigos;</w:t>
      </w:r>
    </w:p>
    <w:p w:rsidR="00FC19AE" w:rsidRPr="00C60817" w:rsidRDefault="00FC19AE" w:rsidP="00FC19AE">
      <w:pPr>
        <w:pStyle w:val="Bodytext"/>
        <w:spacing w:line="278" w:lineRule="auto"/>
        <w:rPr>
          <w:sz w:val="22"/>
          <w:szCs w:val="22"/>
        </w:rPr>
      </w:pPr>
      <w:r w:rsidRPr="00C60817">
        <w:rPr>
          <w:sz w:val="22"/>
          <w:szCs w:val="22"/>
        </w:rPr>
        <w:t>26.2. perkamos prekės, paslaugos ar darbai, jeigu įmanoma, – tikslūs jų kiekiai;</w:t>
      </w:r>
    </w:p>
    <w:p w:rsidR="00FC19AE" w:rsidRPr="00C60817" w:rsidRDefault="00FC19AE" w:rsidP="00FC19AE">
      <w:pPr>
        <w:pStyle w:val="Bodytext"/>
        <w:spacing w:line="278" w:lineRule="auto"/>
        <w:rPr>
          <w:sz w:val="22"/>
          <w:szCs w:val="22"/>
        </w:rPr>
      </w:pPr>
      <w:r w:rsidRPr="00C60817">
        <w:rPr>
          <w:sz w:val="22"/>
          <w:szCs w:val="22"/>
        </w:rPr>
        <w:t>26.3. kaina arba kainodaros taisyklės, nustatytos pagal Lietuvos Respublikos Vyriausybės arba jos įgaliotos institucijos patvirtintą metodiką;</w:t>
      </w:r>
    </w:p>
    <w:p w:rsidR="00FC19AE" w:rsidRPr="00C60817" w:rsidRDefault="00FC19AE" w:rsidP="00FC19AE">
      <w:pPr>
        <w:pStyle w:val="Bodytext"/>
        <w:spacing w:line="278" w:lineRule="auto"/>
        <w:rPr>
          <w:sz w:val="22"/>
          <w:szCs w:val="22"/>
        </w:rPr>
      </w:pPr>
      <w:r w:rsidRPr="00C60817">
        <w:rPr>
          <w:sz w:val="22"/>
          <w:szCs w:val="22"/>
        </w:rPr>
        <w:t>26.4. atsiskaitymų ir mokėjimo tvarka;</w:t>
      </w:r>
    </w:p>
    <w:p w:rsidR="00FC19AE" w:rsidRPr="00C60817" w:rsidRDefault="00FC19AE" w:rsidP="00FC19AE">
      <w:pPr>
        <w:pStyle w:val="Bodytext"/>
        <w:spacing w:line="278" w:lineRule="auto"/>
        <w:rPr>
          <w:sz w:val="22"/>
          <w:szCs w:val="22"/>
        </w:rPr>
      </w:pPr>
      <w:r w:rsidRPr="00C60817">
        <w:rPr>
          <w:sz w:val="22"/>
          <w:szCs w:val="22"/>
        </w:rPr>
        <w:t>26.5. prievolių įvykdymo terminai;</w:t>
      </w:r>
    </w:p>
    <w:p w:rsidR="00FC19AE" w:rsidRPr="00C60817" w:rsidRDefault="00FC19AE" w:rsidP="00FC19AE">
      <w:pPr>
        <w:pStyle w:val="Bodytext"/>
        <w:spacing w:line="278" w:lineRule="auto"/>
        <w:rPr>
          <w:sz w:val="22"/>
          <w:szCs w:val="22"/>
        </w:rPr>
      </w:pPr>
      <w:r w:rsidRPr="00C60817">
        <w:rPr>
          <w:sz w:val="22"/>
          <w:szCs w:val="22"/>
        </w:rPr>
        <w:t>26.6. prievolių įvykdymo užtikrinimas;</w:t>
      </w:r>
    </w:p>
    <w:p w:rsidR="00FC19AE" w:rsidRPr="00C60817" w:rsidRDefault="00FC19AE" w:rsidP="00FC19AE">
      <w:pPr>
        <w:pStyle w:val="Bodytext"/>
        <w:spacing w:line="278" w:lineRule="auto"/>
        <w:rPr>
          <w:sz w:val="22"/>
          <w:szCs w:val="22"/>
        </w:rPr>
      </w:pPr>
      <w:r w:rsidRPr="00C60817">
        <w:rPr>
          <w:sz w:val="22"/>
          <w:szCs w:val="22"/>
        </w:rPr>
        <w:t>26.7. ginčų sprendimo tvarka;</w:t>
      </w:r>
    </w:p>
    <w:p w:rsidR="00FC19AE" w:rsidRPr="00C60817" w:rsidRDefault="00FC19AE" w:rsidP="00FC19AE">
      <w:pPr>
        <w:pStyle w:val="Bodytext"/>
        <w:spacing w:line="278" w:lineRule="auto"/>
        <w:rPr>
          <w:sz w:val="22"/>
          <w:szCs w:val="22"/>
        </w:rPr>
      </w:pPr>
      <w:r w:rsidRPr="00C60817">
        <w:rPr>
          <w:sz w:val="22"/>
          <w:szCs w:val="22"/>
        </w:rPr>
        <w:t>26.8. pirkimo sutarties nutraukimo tvarka;</w:t>
      </w:r>
    </w:p>
    <w:p w:rsidR="00FC19AE" w:rsidRPr="00C60817" w:rsidRDefault="00FC19AE" w:rsidP="00FC19AE">
      <w:pPr>
        <w:pStyle w:val="Bodytext"/>
        <w:spacing w:line="278" w:lineRule="auto"/>
        <w:rPr>
          <w:sz w:val="22"/>
          <w:szCs w:val="22"/>
        </w:rPr>
      </w:pPr>
      <w:r w:rsidRPr="00C60817">
        <w:rPr>
          <w:sz w:val="22"/>
          <w:szCs w:val="22"/>
        </w:rPr>
        <w:t>26.9. pirkimo sutarties galiojimas;</w:t>
      </w:r>
    </w:p>
    <w:p w:rsidR="00FC19AE" w:rsidRPr="00C60817" w:rsidRDefault="00FC19AE" w:rsidP="00FC19AE">
      <w:pPr>
        <w:pStyle w:val="Bodytext"/>
        <w:spacing w:line="278" w:lineRule="auto"/>
        <w:rPr>
          <w:sz w:val="22"/>
          <w:szCs w:val="22"/>
        </w:rPr>
      </w:pPr>
      <w:r w:rsidRPr="00C60817">
        <w:rPr>
          <w:sz w:val="22"/>
          <w:szCs w:val="22"/>
        </w:rPr>
        <w:t xml:space="preserve">26.10. subrangovai, subtiekėjai ar </w:t>
      </w:r>
      <w:proofErr w:type="spellStart"/>
      <w:r w:rsidRPr="00C60817">
        <w:rPr>
          <w:sz w:val="22"/>
          <w:szCs w:val="22"/>
        </w:rPr>
        <w:t>subteikėjai</w:t>
      </w:r>
      <w:proofErr w:type="spellEnd"/>
      <w:r w:rsidRPr="00C60817">
        <w:rPr>
          <w:sz w:val="22"/>
          <w:szCs w:val="22"/>
        </w:rPr>
        <w:t>, jeigu vykdant sutartį jie pasitelkiami, ir jų keitimo tvarka.</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VIII. SUPAPRASTINTŲ PIRKIMŲ BŪDAI IR JŲ PASIRINKIMO SĄLYGOS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27. Pirkimai atliekami šiais būdais:</w:t>
      </w:r>
    </w:p>
    <w:p w:rsidR="00FC19AE" w:rsidRPr="00C60817" w:rsidRDefault="00FC19AE" w:rsidP="00FC19AE">
      <w:pPr>
        <w:pStyle w:val="Bodytext"/>
        <w:spacing w:line="278" w:lineRule="auto"/>
        <w:rPr>
          <w:sz w:val="22"/>
          <w:szCs w:val="22"/>
        </w:rPr>
      </w:pPr>
      <w:r w:rsidRPr="00C60817">
        <w:rPr>
          <w:sz w:val="22"/>
          <w:szCs w:val="22"/>
        </w:rPr>
        <w:t>27.1. supaprastinto atviro konkurso;</w:t>
      </w:r>
    </w:p>
    <w:p w:rsidR="00FC19AE" w:rsidRPr="00C60817" w:rsidRDefault="00FC19AE" w:rsidP="00FC19AE">
      <w:pPr>
        <w:pStyle w:val="Bodytext"/>
        <w:spacing w:line="278" w:lineRule="auto"/>
        <w:rPr>
          <w:sz w:val="22"/>
          <w:szCs w:val="22"/>
        </w:rPr>
      </w:pPr>
      <w:r w:rsidRPr="00C60817">
        <w:rPr>
          <w:sz w:val="22"/>
          <w:szCs w:val="22"/>
        </w:rPr>
        <w:t>27.2. supaprastinto riboto konkurso;</w:t>
      </w:r>
    </w:p>
    <w:p w:rsidR="00FC19AE" w:rsidRPr="00C60817" w:rsidRDefault="00FC19AE" w:rsidP="00FC19AE">
      <w:pPr>
        <w:pStyle w:val="Bodytext"/>
        <w:spacing w:line="278" w:lineRule="auto"/>
        <w:rPr>
          <w:sz w:val="22"/>
          <w:szCs w:val="22"/>
        </w:rPr>
      </w:pPr>
      <w:r w:rsidRPr="00C60817">
        <w:rPr>
          <w:sz w:val="22"/>
          <w:szCs w:val="22"/>
        </w:rPr>
        <w:t>27.3. supaprastintų skelbiamų derybų;</w:t>
      </w:r>
    </w:p>
    <w:p w:rsidR="00FC19AE" w:rsidRPr="00C60817" w:rsidRDefault="00FC19AE" w:rsidP="00FC19AE">
      <w:pPr>
        <w:pStyle w:val="Bodytext"/>
        <w:spacing w:line="278" w:lineRule="auto"/>
        <w:rPr>
          <w:sz w:val="22"/>
          <w:szCs w:val="22"/>
        </w:rPr>
      </w:pPr>
      <w:r w:rsidRPr="00C60817">
        <w:rPr>
          <w:sz w:val="22"/>
          <w:szCs w:val="22"/>
        </w:rPr>
        <w:t>27.4. apklausos.</w:t>
      </w:r>
    </w:p>
    <w:p w:rsidR="00FC19AE" w:rsidRPr="00C60817" w:rsidRDefault="00FC19AE" w:rsidP="00FC19AE">
      <w:pPr>
        <w:pStyle w:val="Bodytext"/>
        <w:spacing w:line="278" w:lineRule="auto"/>
        <w:rPr>
          <w:sz w:val="22"/>
          <w:szCs w:val="22"/>
        </w:rPr>
      </w:pPr>
      <w:r w:rsidRPr="00C60817">
        <w:rPr>
          <w:sz w:val="22"/>
          <w:szCs w:val="22"/>
        </w:rPr>
        <w:t>28. Pirkimas supaprastinto atviro, supaprastinto riboto konkurso ar supaprastintų skelbiamų derybų būdu gali būti atliktas visais atvejais, tinkamai apie jį paskelbus.</w:t>
      </w:r>
    </w:p>
    <w:p w:rsidR="00FC19AE" w:rsidRPr="00C60817" w:rsidRDefault="00FC19AE" w:rsidP="00FC19AE">
      <w:pPr>
        <w:pStyle w:val="Bodytext"/>
        <w:spacing w:line="278" w:lineRule="auto"/>
        <w:rPr>
          <w:sz w:val="22"/>
          <w:szCs w:val="22"/>
        </w:rPr>
      </w:pPr>
      <w:r w:rsidRPr="00C60817">
        <w:rPr>
          <w:sz w:val="22"/>
          <w:szCs w:val="22"/>
        </w:rPr>
        <w:t>29. Apklausos būdu pirkimas gali būti atliekamas, kai pagal Viešųjų pirkimų įstatymą ir Taisyklėse nustatytas sąlygas apie supaprastintą pirkimą neprivaloma skelbti.</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IX. SUPAPRASTINTAS ATVIRAS KONKURSAS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30. Vykdant supaprastintą atvirą konkursą, dalyvių skaičius neribojamas. Apie pirkimą skelbiama Taisyklėse nustatyta tvarka.</w:t>
      </w:r>
    </w:p>
    <w:p w:rsidR="00FC19AE" w:rsidRPr="00C60817" w:rsidRDefault="00FC19AE" w:rsidP="00FC19AE">
      <w:pPr>
        <w:pStyle w:val="Bodytext"/>
        <w:spacing w:line="278" w:lineRule="auto"/>
        <w:rPr>
          <w:sz w:val="22"/>
          <w:szCs w:val="22"/>
        </w:rPr>
      </w:pPr>
      <w:r w:rsidRPr="00C60817">
        <w:rPr>
          <w:sz w:val="22"/>
          <w:szCs w:val="22"/>
        </w:rPr>
        <w:t>31. Supaprastintame atvirame konkurse derybos tarp perkančiosios organizacijos ir dalyvių yra draudžiamos.</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X. SUPAPRASTINTAS RIBOTAS KONKURSAS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32. Perkančioji organizacija supaprastintą ribotą konkursą vykdo etapais:</w:t>
      </w:r>
    </w:p>
    <w:p w:rsidR="00FC19AE" w:rsidRPr="00C60817" w:rsidRDefault="00FC19AE" w:rsidP="00FC19AE">
      <w:pPr>
        <w:pStyle w:val="Bodytext"/>
        <w:spacing w:line="278" w:lineRule="auto"/>
        <w:rPr>
          <w:sz w:val="22"/>
          <w:szCs w:val="22"/>
        </w:rPr>
      </w:pPr>
      <w:r w:rsidRPr="00C60817">
        <w:rPr>
          <w:sz w:val="22"/>
          <w:szCs w:val="22"/>
        </w:rPr>
        <w:t>32.1. Taisyklėse nustatyta tvarka skelbia apie supaprastintą pirkimą ir, remdamasi paskelbtais kvalifikacijos kriterijais, atrenka tuos kandidatus, kurie bus kviečiami pateikti pasiūlymus;</w:t>
      </w:r>
    </w:p>
    <w:p w:rsidR="00FC19AE" w:rsidRPr="00C60817" w:rsidRDefault="00FC19AE" w:rsidP="00FC19AE">
      <w:pPr>
        <w:pStyle w:val="Bodytext"/>
        <w:spacing w:line="278" w:lineRule="auto"/>
        <w:rPr>
          <w:sz w:val="22"/>
          <w:szCs w:val="22"/>
        </w:rPr>
      </w:pPr>
      <w:r w:rsidRPr="00C60817">
        <w:rPr>
          <w:sz w:val="22"/>
          <w:szCs w:val="22"/>
        </w:rPr>
        <w:lastRenderedPageBreak/>
        <w:t>32.2. vadovaudamasi pirkimo dokumentuose nustatytomis sąlygomis, nagrinėja, vertina ir palygina pakviestų dalyvių pateiktus pasiūlymus.</w:t>
      </w:r>
    </w:p>
    <w:p w:rsidR="00FC19AE" w:rsidRPr="00C60817" w:rsidRDefault="00FC19AE" w:rsidP="00FC19AE">
      <w:pPr>
        <w:pStyle w:val="Bodytext"/>
        <w:spacing w:line="278" w:lineRule="auto"/>
        <w:rPr>
          <w:sz w:val="22"/>
          <w:szCs w:val="22"/>
        </w:rPr>
      </w:pPr>
      <w:r w:rsidRPr="00C60817">
        <w:rPr>
          <w:sz w:val="22"/>
          <w:szCs w:val="22"/>
        </w:rPr>
        <w:t>33. Supaprastintame ribotame konkurse derybos tarp perkančiosios organizacijos ir tiekėjų yra draudžiamos.</w:t>
      </w:r>
    </w:p>
    <w:p w:rsidR="00FC19AE" w:rsidRPr="00C60817" w:rsidRDefault="00FC19AE" w:rsidP="00FC19AE">
      <w:pPr>
        <w:pStyle w:val="CentrBold"/>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XI. SUPAPRASTINTOS SKELBIAMOS DERYBOS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34. Vykdant supaprastintas skelbiamas derybas, apie supaprastintą pirkimą skelbiama šiose Taisyklėse nustatyta tvarka.</w:t>
      </w:r>
    </w:p>
    <w:p w:rsidR="00FC19AE" w:rsidRPr="00C60817" w:rsidRDefault="00FC19AE" w:rsidP="00FC19AE">
      <w:pPr>
        <w:pStyle w:val="Bodytext"/>
        <w:spacing w:line="278" w:lineRule="auto"/>
        <w:rPr>
          <w:sz w:val="22"/>
          <w:szCs w:val="22"/>
        </w:rPr>
      </w:pPr>
      <w:r w:rsidRPr="00C60817">
        <w:rPr>
          <w:sz w:val="22"/>
          <w:szCs w:val="22"/>
        </w:rPr>
        <w:t>35. Derybų eiga turi būti įforminta raštu. Vykdydama mažos vertės pirkimus, perkančioji organizacija gali derėtis žodžiu.</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XII. APKLAUSA</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36. Vykdant supaprastintą pirkimą apklausos būdu, kreipiamasi į vieną ar kelis tiekėjus, prašant pateikti pasiūlymus pagal perkančiosios organizacijos keliamus reikalavimus.</w:t>
      </w:r>
    </w:p>
    <w:p w:rsidR="00FC19AE" w:rsidRPr="00C60817" w:rsidRDefault="00FC19AE" w:rsidP="00FC19AE">
      <w:pPr>
        <w:pStyle w:val="Bodytext"/>
        <w:spacing w:line="278" w:lineRule="auto"/>
        <w:rPr>
          <w:strike/>
          <w:sz w:val="22"/>
          <w:szCs w:val="22"/>
        </w:rPr>
      </w:pPr>
      <w:r w:rsidRPr="00C60817">
        <w:rPr>
          <w:sz w:val="22"/>
          <w:szCs w:val="22"/>
        </w:rPr>
        <w:t>37. Perkančioji organizacija, prašydama pateikti pasiūlymus, privalo kreiptis į 3 ar daugiau tiekėjų, kai pirkimo sutarties vertė viršija 10 000 Lt.</w:t>
      </w:r>
    </w:p>
    <w:p w:rsidR="00FC19AE" w:rsidRPr="00C60817" w:rsidRDefault="00FC19AE" w:rsidP="00FC19AE">
      <w:pPr>
        <w:pStyle w:val="Bodytext"/>
        <w:spacing w:line="278" w:lineRule="auto"/>
        <w:rPr>
          <w:sz w:val="22"/>
          <w:szCs w:val="22"/>
        </w:rPr>
      </w:pPr>
      <w:r w:rsidRPr="00C60817">
        <w:rPr>
          <w:sz w:val="22"/>
          <w:szCs w:val="22"/>
        </w:rPr>
        <w:t>38. Perkančioji organizacija gali kreiptis į mažiau nei 3 tiekėjus (tarp jų, į vieną tiekėją), kai perkamos literatūros, mokslo ir meno kūrinių autorių, atlikėjų ar jų kolektyvo paslaugos, taip pat mokslo, kultūros ir meno sričių projektų vertinimo paslaugos, kai perkamas objektas pasižymi meninėmis ar išskirtinėmis savybėmis, kai dėl įvykių, kurių perkančioji organizacija negalėjo iš anksto numatyti, būtina skubiai įsigyti reikalingų prekių, paslaugų ar darbų.</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XIII. MAŽOS VERTĖS PIRKIMŲ YPATUMAI</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39. Mažos vertės pirkimai gali būti atliekami visais šiose Taisyklėse nustatytais supaprastintų pirkimų būdais, atsižvelgiant į šių būdų pasirinkimo sąlygas.</w:t>
      </w:r>
    </w:p>
    <w:p w:rsidR="00FC19AE" w:rsidRPr="00C60817" w:rsidRDefault="00FC19AE" w:rsidP="00FC19AE">
      <w:pPr>
        <w:pStyle w:val="Bodytext"/>
        <w:spacing w:line="278" w:lineRule="auto"/>
        <w:rPr>
          <w:sz w:val="22"/>
          <w:szCs w:val="22"/>
        </w:rPr>
      </w:pPr>
      <w:r w:rsidRPr="00C60817">
        <w:rPr>
          <w:sz w:val="22"/>
          <w:szCs w:val="22"/>
        </w:rPr>
        <w:t>40. Bendravimas su tiekėjais gali vykti žodžiu arba raštu. Žodžiu gali būti bendraujama (kreipiamasi į tiekėjus, pateikiami pasiūlymai), kai pirkimas vykdomas apklausos būdu ir:</w:t>
      </w:r>
    </w:p>
    <w:p w:rsidR="00FC19AE" w:rsidRPr="00C60817" w:rsidRDefault="00FC19AE" w:rsidP="00FC19AE">
      <w:pPr>
        <w:pStyle w:val="Bodytext"/>
        <w:spacing w:line="278" w:lineRule="auto"/>
        <w:rPr>
          <w:sz w:val="22"/>
          <w:szCs w:val="22"/>
        </w:rPr>
      </w:pPr>
      <w:r w:rsidRPr="00C60817">
        <w:rPr>
          <w:sz w:val="22"/>
          <w:szCs w:val="22"/>
        </w:rPr>
        <w:t>40.1. pirkimo sutarties vertė neviršija 10 000</w:t>
      </w:r>
      <w:r w:rsidRPr="00C60817">
        <w:rPr>
          <w:b/>
          <w:bCs/>
          <w:sz w:val="22"/>
          <w:szCs w:val="22"/>
        </w:rPr>
        <w:t> </w:t>
      </w:r>
      <w:r w:rsidRPr="00C60817">
        <w:rPr>
          <w:sz w:val="22"/>
          <w:szCs w:val="22"/>
        </w:rPr>
        <w:t>Lt;</w:t>
      </w:r>
    </w:p>
    <w:p w:rsidR="00FC19AE" w:rsidRPr="00C60817" w:rsidRDefault="00FC19AE" w:rsidP="00FC19AE">
      <w:pPr>
        <w:pStyle w:val="Bodytext"/>
        <w:spacing w:line="278" w:lineRule="auto"/>
        <w:rPr>
          <w:sz w:val="22"/>
          <w:szCs w:val="22"/>
        </w:rPr>
      </w:pPr>
      <w:r w:rsidRPr="00C60817">
        <w:rPr>
          <w:sz w:val="22"/>
          <w:szCs w:val="22"/>
        </w:rPr>
        <w:t>40.2. dėl įvykių, kurių perkančioji organizacija negalėjo iš anksto numatyti, būtina skubiai įsigyti reikalingų prekių, paslaugų ar darbų, o vykdant apklausą raštu</w:t>
      </w:r>
      <w:r w:rsidRPr="00C60817">
        <w:rPr>
          <w:b/>
          <w:bCs/>
          <w:sz w:val="22"/>
          <w:szCs w:val="22"/>
        </w:rPr>
        <w:t>,</w:t>
      </w:r>
      <w:r w:rsidRPr="00C60817">
        <w:rPr>
          <w:sz w:val="22"/>
          <w:szCs w:val="22"/>
        </w:rPr>
        <w:t xml:space="preserve"> prekių, paslaugų ar darbų nepavyktų įsigyti laiku.</w:t>
      </w:r>
    </w:p>
    <w:p w:rsidR="00FC19AE" w:rsidRPr="00C60817" w:rsidRDefault="00FC19AE" w:rsidP="00FC19AE">
      <w:pPr>
        <w:pStyle w:val="Bodytext"/>
        <w:spacing w:line="278" w:lineRule="auto"/>
        <w:rPr>
          <w:sz w:val="22"/>
          <w:szCs w:val="22"/>
        </w:rPr>
      </w:pPr>
      <w:r w:rsidRPr="00C60817">
        <w:rPr>
          <w:sz w:val="22"/>
          <w:szCs w:val="22"/>
        </w:rPr>
        <w:t>41. 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XIV. SUPAPRASTINTŲ PIRKIMŲ DOKUMENTAVIMAS IR ATASKAITŲ PATEIKIMAS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42.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w:t>
      </w:r>
    </w:p>
    <w:p w:rsidR="00FC19AE" w:rsidRPr="00C60817" w:rsidRDefault="00FC19AE" w:rsidP="00FC19AE">
      <w:pPr>
        <w:pStyle w:val="Bodytext"/>
        <w:spacing w:line="278" w:lineRule="auto"/>
        <w:rPr>
          <w:sz w:val="22"/>
          <w:szCs w:val="22"/>
        </w:rPr>
      </w:pPr>
      <w:r w:rsidRPr="00C60817">
        <w:rPr>
          <w:sz w:val="22"/>
          <w:szCs w:val="22"/>
        </w:rPr>
        <w:t>43. Kai pirkimą vykdo Komisija, kiekvienas jos sprendimas protokoluojamas.</w:t>
      </w:r>
    </w:p>
    <w:p w:rsidR="00FC19AE" w:rsidRPr="00C60817" w:rsidRDefault="00FC19AE" w:rsidP="00FC19AE">
      <w:pPr>
        <w:pStyle w:val="Bodytext"/>
        <w:spacing w:line="278" w:lineRule="auto"/>
        <w:rPr>
          <w:sz w:val="22"/>
          <w:szCs w:val="22"/>
        </w:rPr>
      </w:pPr>
      <w:r w:rsidRPr="00C60817">
        <w:rPr>
          <w:sz w:val="22"/>
          <w:szCs w:val="22"/>
        </w:rPr>
        <w:t>44. Pirkimo sutartys, kiti su pirkimu susiję dokumentai, nepaisant jų pateikimo būdo, formos ir laikmenos, saugomi Lietuvos Respublikos dokumentų ir archyvų įstatymo (Žin., 1995, Nr. </w:t>
      </w:r>
      <w:hyperlink r:id="rId14" w:history="1">
        <w:r w:rsidRPr="00AD5EE1">
          <w:rPr>
            <w:rStyle w:val="Hyperlink"/>
            <w:sz w:val="22"/>
            <w:szCs w:val="22"/>
          </w:rPr>
          <w:t>107-2389</w:t>
        </w:r>
      </w:hyperlink>
      <w:r w:rsidRPr="00C60817">
        <w:rPr>
          <w:sz w:val="22"/>
          <w:szCs w:val="22"/>
        </w:rPr>
        <w:t>; 2004, Nr. </w:t>
      </w:r>
      <w:hyperlink r:id="rId15" w:history="1">
        <w:r w:rsidRPr="00AD5EE1">
          <w:rPr>
            <w:rStyle w:val="Hyperlink"/>
            <w:sz w:val="22"/>
            <w:szCs w:val="22"/>
          </w:rPr>
          <w:t>57-1982</w:t>
        </w:r>
      </w:hyperlink>
      <w:r w:rsidRPr="00C60817">
        <w:rPr>
          <w:sz w:val="22"/>
          <w:szCs w:val="22"/>
        </w:rPr>
        <w:t>) nustatyta tvarka, tačiau ne mažiau kaip 4 metus nuo pirkimo pabaigos.</w:t>
      </w:r>
    </w:p>
    <w:p w:rsidR="00FC19AE" w:rsidRPr="00C60817" w:rsidRDefault="00FC19AE" w:rsidP="00FC19AE">
      <w:pPr>
        <w:pStyle w:val="Bodytext"/>
        <w:spacing w:line="278" w:lineRule="auto"/>
        <w:rPr>
          <w:strike/>
          <w:sz w:val="22"/>
          <w:szCs w:val="22"/>
        </w:rPr>
      </w:pPr>
      <w:r w:rsidRPr="00C60817">
        <w:rPr>
          <w:sz w:val="22"/>
          <w:szCs w:val="22"/>
        </w:rPr>
        <w:lastRenderedPageBreak/>
        <w:t>45. 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w:t>
      </w:r>
      <w:r w:rsidRPr="00C60817">
        <w:rPr>
          <w:b/>
          <w:bCs/>
          <w:sz w:val="22"/>
          <w:szCs w:val="22"/>
        </w:rPr>
        <w:t xml:space="preserve"> </w:t>
      </w:r>
      <w:r w:rsidRPr="00C60817">
        <w:rPr>
          <w:sz w:val="22"/>
          <w:szCs w:val="22"/>
        </w:rPr>
        <w:t>mažos vertės pirkimas.</w:t>
      </w:r>
    </w:p>
    <w:p w:rsidR="00FC19AE" w:rsidRPr="00C60817" w:rsidRDefault="00FC19AE" w:rsidP="00FC19AE">
      <w:pPr>
        <w:pStyle w:val="Bodytext"/>
        <w:spacing w:line="278" w:lineRule="auto"/>
        <w:rPr>
          <w:sz w:val="22"/>
          <w:szCs w:val="22"/>
        </w:rPr>
      </w:pPr>
      <w:r w:rsidRPr="00C60817">
        <w:rPr>
          <w:sz w:val="22"/>
          <w:szCs w:val="22"/>
        </w:rPr>
        <w:t>46. Perkančioji organizacija privalo Viešųjų pirkimų tarnybai pagal jos nustatytas formas ir reikalavimus pateikti visų per finansinius metus atliktų mažos vertės pirkimų ataskaitą.</w:t>
      </w:r>
    </w:p>
    <w:p w:rsidR="00FC19AE" w:rsidRPr="00C60817" w:rsidRDefault="00FC19AE" w:rsidP="00FC19AE">
      <w:pPr>
        <w:pStyle w:val="Bodytext"/>
        <w:spacing w:line="278" w:lineRule="auto"/>
        <w:rPr>
          <w:sz w:val="22"/>
          <w:szCs w:val="22"/>
        </w:rPr>
      </w:pPr>
    </w:p>
    <w:p w:rsidR="00FC19AE" w:rsidRPr="00C60817" w:rsidRDefault="00FC19AE" w:rsidP="00FC19AE">
      <w:pPr>
        <w:pStyle w:val="CentrBold"/>
        <w:spacing w:line="278" w:lineRule="auto"/>
        <w:rPr>
          <w:sz w:val="22"/>
          <w:szCs w:val="22"/>
        </w:rPr>
      </w:pPr>
      <w:r w:rsidRPr="00C60817">
        <w:rPr>
          <w:sz w:val="22"/>
          <w:szCs w:val="22"/>
        </w:rPr>
        <w:t>XV. GINČŲ NAGRINĖJIMAS</w:t>
      </w:r>
    </w:p>
    <w:p w:rsidR="00FC19AE" w:rsidRPr="00C60817" w:rsidRDefault="00FC19AE" w:rsidP="00FC19AE">
      <w:pPr>
        <w:pStyle w:val="Bodytext"/>
        <w:spacing w:line="278" w:lineRule="auto"/>
        <w:rPr>
          <w:sz w:val="22"/>
          <w:szCs w:val="22"/>
        </w:rPr>
      </w:pPr>
    </w:p>
    <w:p w:rsidR="00FC19AE" w:rsidRPr="00C60817" w:rsidRDefault="00FC19AE" w:rsidP="00FC19AE">
      <w:pPr>
        <w:pStyle w:val="Bodytext"/>
        <w:spacing w:line="278" w:lineRule="auto"/>
        <w:rPr>
          <w:sz w:val="22"/>
          <w:szCs w:val="22"/>
        </w:rPr>
      </w:pPr>
      <w:r w:rsidRPr="00C60817">
        <w:rPr>
          <w:sz w:val="22"/>
          <w:szCs w:val="22"/>
        </w:rPr>
        <w:t>47. Ginčų nagrinėjimas, žalos atlyginimas, pirkimo sutarties pripažinimas negaliojančia, alternatyvios sankcijos, Europos Bendrijos teisės pažeidimų nagrinėjimas atliekamas vadovaujantis Viešųjų pirkimų įstatymo V skyriaus nuostatomis.</w:t>
      </w:r>
    </w:p>
    <w:p w:rsidR="00FC19AE" w:rsidRPr="00C60817" w:rsidRDefault="00FC19AE" w:rsidP="00FC19AE">
      <w:pPr>
        <w:pStyle w:val="Linija"/>
        <w:spacing w:line="278" w:lineRule="auto"/>
        <w:rPr>
          <w:sz w:val="22"/>
          <w:szCs w:val="22"/>
        </w:rPr>
      </w:pPr>
      <w:r w:rsidRPr="00C60817">
        <w:rPr>
          <w:sz w:val="22"/>
          <w:szCs w:val="22"/>
        </w:rPr>
        <w:t>__________________</w:t>
      </w:r>
    </w:p>
    <w:p w:rsidR="00FC19AE" w:rsidRPr="00C60817" w:rsidRDefault="00FC19AE" w:rsidP="00FC19AE">
      <w:pPr>
        <w:pStyle w:val="Linija"/>
        <w:spacing w:line="278" w:lineRule="auto"/>
        <w:rPr>
          <w:sz w:val="22"/>
          <w:szCs w:val="22"/>
        </w:rPr>
      </w:pPr>
    </w:p>
    <w:p w:rsidR="00A07A70" w:rsidRDefault="00A07A70"/>
    <w:sectPr w:rsidR="00A07A70" w:rsidSect="00FC19AE">
      <w:pgSz w:w="11906" w:h="16838"/>
      <w:pgMar w:top="1440" w:right="56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8F2" w:rsidRDefault="008468F2" w:rsidP="00FC19AE">
      <w:pPr>
        <w:spacing w:line="240" w:lineRule="auto"/>
      </w:pPr>
      <w:r>
        <w:separator/>
      </w:r>
    </w:p>
  </w:endnote>
  <w:endnote w:type="continuationSeparator" w:id="0">
    <w:p w:rsidR="008468F2" w:rsidRDefault="008468F2" w:rsidP="00FC19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8F2" w:rsidRDefault="008468F2" w:rsidP="00FC19AE">
      <w:pPr>
        <w:spacing w:line="240" w:lineRule="auto"/>
      </w:pPr>
      <w:r>
        <w:separator/>
      </w:r>
    </w:p>
  </w:footnote>
  <w:footnote w:type="continuationSeparator" w:id="0">
    <w:p w:rsidR="008468F2" w:rsidRDefault="008468F2" w:rsidP="00FC19AE">
      <w:pPr>
        <w:spacing w:line="240" w:lineRule="auto"/>
      </w:pPr>
      <w:r>
        <w:continuationSeparator/>
      </w:r>
    </w:p>
  </w:footnote>
  <w:footnote w:id="1">
    <w:p w:rsidR="00FC19AE" w:rsidRDefault="00FC19AE" w:rsidP="00FC19AE">
      <w:pPr>
        <w:pStyle w:val="NoParagraphStyle"/>
        <w:rPr>
          <w:rFonts w:ascii="Times New Roman" w:hAnsi="Times New Roman" w:cs="Times New Roman"/>
          <w:sz w:val="16"/>
          <w:szCs w:val="16"/>
          <w:lang w:val="lt-LT"/>
        </w:rPr>
      </w:pPr>
      <w:r>
        <w:rPr>
          <w:vertAlign w:val="superscript"/>
        </w:rPr>
        <w:footnoteRef/>
      </w:r>
      <w:r>
        <w:rPr>
          <w:rFonts w:ascii="Times New Roman" w:hAnsi="Times New Roman" w:cs="Times New Roman"/>
          <w:sz w:val="16"/>
          <w:szCs w:val="16"/>
        </w:rPr>
        <w:t xml:space="preserve"> </w:t>
      </w:r>
      <w:r>
        <w:rPr>
          <w:rFonts w:ascii="Times New Roman" w:hAnsi="Times New Roman" w:cs="Times New Roman"/>
          <w:sz w:val="16"/>
          <w:szCs w:val="16"/>
          <w:lang w:val="lt-LT"/>
        </w:rPr>
        <w:t xml:space="preserve">Bendrasis viešųjų pirkimų žodynas (BVPŽ) – viešuosiuose pirkimuose taikoma klasifikacijos sistema, priimta Reglamentu (EB) Nr. 2195/2002 ir užtikrinanti, kad ji atitinka kitus galiojančius klasifikatorius. Jeigu dėl Viešųjų pirkimų įstatymo 1 ir 2 priedėliuose nurodytų CPV ir atitinkamai Ekonominės veiklos rūšių klasifikatoriaus, nacionalinės Statistinio Europos Bendrijos Ekonominės veiklos rūšių klasifikatoriaus (NACE 1 red.) versijos (toliau – EVRK) ar Laikinojo svarbiausio produktų klasifikatoriaus (toliau – CPC) kodų apibrėžimų nesutapimo galimas skirtingas šio įstatymo taikymo aiškinimas, viršenybė teikiama EVRK ir CPC klasifikatoriams. </w:t>
      </w:r>
    </w:p>
    <w:p w:rsidR="00FC19AE" w:rsidRPr="006B673A" w:rsidRDefault="00FC19AE" w:rsidP="00FC19AE">
      <w:pPr>
        <w:pStyle w:val="NoParagraphStyle"/>
        <w:rPr>
          <w:lang w:val="lt-LT"/>
        </w:rPr>
      </w:pPr>
      <w:r>
        <w:rPr>
          <w:rFonts w:ascii="Times New Roman" w:hAnsi="Times New Roman" w:cs="Times New Roman"/>
          <w:sz w:val="16"/>
          <w:szCs w:val="16"/>
          <w:lang w:val="lt-LT"/>
        </w:rPr>
        <w:t xml:space="preserve">BVPŽ ir kiti klasifikatoriai paskelbti Viešųjų pirkimų tarnybos tinklalapyje </w:t>
      </w:r>
      <w:r>
        <w:rPr>
          <w:rFonts w:ascii="Times New Roman" w:hAnsi="Times New Roman" w:cs="Times New Roman"/>
          <w:sz w:val="16"/>
          <w:szCs w:val="16"/>
          <w:u w:val="thick" w:color="000000"/>
          <w:lang w:val="lt-LT"/>
        </w:rPr>
        <w:t>www.</w:t>
      </w:r>
      <w:proofErr w:type="spellStart"/>
      <w:r>
        <w:rPr>
          <w:rFonts w:ascii="Times New Roman" w:hAnsi="Times New Roman" w:cs="Times New Roman"/>
          <w:sz w:val="16"/>
          <w:szCs w:val="16"/>
          <w:u w:val="thick" w:color="000000"/>
          <w:lang w:val="lt-LT"/>
        </w:rPr>
        <w:t>vpt</w:t>
      </w:r>
      <w:proofErr w:type="spellEnd"/>
      <w:r>
        <w:rPr>
          <w:rFonts w:ascii="Times New Roman" w:hAnsi="Times New Roman" w:cs="Times New Roman"/>
          <w:sz w:val="16"/>
          <w:szCs w:val="16"/>
          <w:u w:val="thick" w:color="000000"/>
          <w:lang w:val="lt-LT"/>
        </w:rPr>
        <w:t>.lt</w:t>
      </w:r>
      <w:r>
        <w:rPr>
          <w:rFonts w:ascii="Times New Roman" w:hAnsi="Times New Roman" w:cs="Times New Roman"/>
          <w:sz w:val="16"/>
          <w:szCs w:val="16"/>
          <w:lang w:val="lt-LT"/>
        </w:rPr>
        <w:t xml:space="preserve"> skilties „Teisinė informacija“ dalyje „Klasifikatoriai“.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C19AE"/>
    <w:rsid w:val="0004089D"/>
    <w:rsid w:val="00201082"/>
    <w:rsid w:val="00253D70"/>
    <w:rsid w:val="006D09AF"/>
    <w:rsid w:val="008468F2"/>
    <w:rsid w:val="00A07A70"/>
    <w:rsid w:val="00FB70C3"/>
    <w:rsid w:val="00FC19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70"/>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C19AE"/>
    <w:pPr>
      <w:autoSpaceDE w:val="0"/>
      <w:autoSpaceDN w:val="0"/>
      <w:adjustRightInd w:val="0"/>
      <w:spacing w:line="288" w:lineRule="auto"/>
      <w:textAlignment w:val="center"/>
    </w:pPr>
    <w:rPr>
      <w:rFonts w:ascii="Times Roman" w:eastAsia="Times New Roman" w:hAnsi="Times Roman" w:cs="Times Roman"/>
      <w:color w:val="000000"/>
      <w:szCs w:val="24"/>
      <w:lang w:val="en-US"/>
    </w:rPr>
  </w:style>
  <w:style w:type="paragraph" w:customStyle="1" w:styleId="Bodytext">
    <w:name w:val="Body text"/>
    <w:basedOn w:val="NoParagraphStyle"/>
    <w:rsid w:val="00FC19AE"/>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FC19AE"/>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FC19AE"/>
    <w:pPr>
      <w:ind w:firstLine="0"/>
      <w:jc w:val="center"/>
    </w:pPr>
    <w:rPr>
      <w:sz w:val="12"/>
      <w:szCs w:val="12"/>
    </w:rPr>
  </w:style>
  <w:style w:type="paragraph" w:customStyle="1" w:styleId="CentrBold">
    <w:name w:val="CentrBold"/>
    <w:basedOn w:val="NoParagraphStyle"/>
    <w:rsid w:val="00FC19AE"/>
    <w:pPr>
      <w:keepLines/>
      <w:suppressAutoHyphens/>
      <w:jc w:val="center"/>
    </w:pPr>
    <w:rPr>
      <w:rFonts w:ascii="Times New Roman" w:hAnsi="Times New Roman" w:cs="Times New Roman"/>
      <w:b/>
      <w:bCs/>
      <w:caps/>
      <w:sz w:val="20"/>
      <w:szCs w:val="20"/>
      <w:lang w:val="lt-LT"/>
    </w:rPr>
  </w:style>
  <w:style w:type="character" w:styleId="Hyperlink">
    <w:name w:val="Hyperlink"/>
    <w:basedOn w:val="DefaultParagraphFont"/>
    <w:rsid w:val="00FC19AE"/>
    <w:rPr>
      <w:color w:val="0000FF"/>
      <w:u w:val="single"/>
    </w:rPr>
  </w:style>
  <w:style w:type="paragraph" w:customStyle="1" w:styleId="Patvirtinta">
    <w:name w:val="Patvirtinta"/>
    <w:basedOn w:val="Normal"/>
    <w:rsid w:val="00FC19A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13" Type="http://schemas.openxmlformats.org/officeDocument/2006/relationships/hyperlink" Target="http://www3.lrs.lt/pls/inter/dokpaieska.showdoc_l?p_id=340674" TargetMode="External"/><Relationship Id="rId3" Type="http://schemas.openxmlformats.org/officeDocument/2006/relationships/webSettings" Target="webSettings.xml"/><Relationship Id="rId7" Type="http://schemas.openxmlformats.org/officeDocument/2006/relationships/hyperlink" Target="http://www3.lrs.lt/pls/inter/dokpaieska.showdoc_l?p_id=268778" TargetMode="External"/><Relationship Id="rId12" Type="http://schemas.openxmlformats.org/officeDocument/2006/relationships/hyperlink" Target="http://www3.lrs.lt/pls/inter/dokpaieska.showdoc_l?p_id=22035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3.lrs.lt/pls/inter/dokpaieska.showdoc_l?p_id=30614" TargetMode="External"/><Relationship Id="rId11" Type="http://schemas.openxmlformats.org/officeDocument/2006/relationships/hyperlink" Target="http://www3.lrs.lt/pls/inter/dokpaieska.showdoc_l?p_id=326708" TargetMode="External"/><Relationship Id="rId5" Type="http://schemas.openxmlformats.org/officeDocument/2006/relationships/endnotes" Target="endnotes.xml"/><Relationship Id="rId15" Type="http://schemas.openxmlformats.org/officeDocument/2006/relationships/hyperlink" Target="http://www3.lrs.lt/pls/inter/dokpaieska.showdoc_l?p_id=230851" TargetMode="External"/><Relationship Id="rId10" Type="http://schemas.openxmlformats.org/officeDocument/2006/relationships/hyperlink" Target="http://www3.lrs.lt/pls/inter/dokpaieska.showdoc_l?p_id=270147" TargetMode="External"/><Relationship Id="rId4" Type="http://schemas.openxmlformats.org/officeDocument/2006/relationships/footnotes" Target="footnotes.xml"/><Relationship Id="rId9" Type="http://schemas.openxmlformats.org/officeDocument/2006/relationships/hyperlink" Target="http://www3.lrs.lt/pls/inter/dokpaieska.showdoc_l?p_id=206032" TargetMode="External"/><Relationship Id="rId14" Type="http://schemas.openxmlformats.org/officeDocument/2006/relationships/hyperlink" Target="http://www3.lrs.lt/pls/inter/dokpaieska.showdoc_l?p_id=23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1</cp:revision>
  <cp:lastPrinted>2011-05-25T07:56:00Z</cp:lastPrinted>
  <dcterms:created xsi:type="dcterms:W3CDTF">2011-05-25T07:48:00Z</dcterms:created>
  <dcterms:modified xsi:type="dcterms:W3CDTF">2011-05-25T08:04:00Z</dcterms:modified>
</cp:coreProperties>
</file>