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E0" w:rsidRDefault="009A0DE0" w:rsidP="00621861">
      <w:pPr>
        <w:jc w:val="center"/>
        <w:rPr>
          <w:rFonts w:ascii="Times New Roman" w:hAnsi="Times New Roman"/>
          <w:b/>
          <w:sz w:val="24"/>
          <w:szCs w:val="24"/>
        </w:rPr>
      </w:pPr>
      <w:bookmarkStart w:id="0" w:name="_GoBack"/>
      <w:bookmarkEnd w:id="0"/>
    </w:p>
    <w:tbl>
      <w:tblPr>
        <w:tblW w:w="0" w:type="auto"/>
        <w:tblInd w:w="5529" w:type="dxa"/>
        <w:tblLook w:val="00A0"/>
      </w:tblPr>
      <w:tblGrid>
        <w:gridCol w:w="4109"/>
      </w:tblGrid>
      <w:tr w:rsidR="009A0DE0" w:rsidRPr="00DE3CDC" w:rsidTr="00BA068A">
        <w:tc>
          <w:tcPr>
            <w:tcW w:w="4109" w:type="dxa"/>
          </w:tcPr>
          <w:p w:rsidR="009A0DE0" w:rsidRPr="00DE3CDC" w:rsidRDefault="009A0DE0" w:rsidP="004412F6">
            <w:pPr>
              <w:pStyle w:val="Antrats"/>
              <w:rPr>
                <w:rFonts w:ascii="Times New Roman" w:hAnsi="Times New Roman"/>
                <w:sz w:val="24"/>
                <w:szCs w:val="24"/>
              </w:rPr>
            </w:pPr>
            <w:r w:rsidRPr="00DE3CDC">
              <w:rPr>
                <w:rFonts w:ascii="Times New Roman" w:hAnsi="Times New Roman"/>
                <w:sz w:val="24"/>
                <w:szCs w:val="24"/>
              </w:rPr>
              <w:t>PATVIRTINTA</w:t>
            </w:r>
          </w:p>
          <w:p w:rsidR="009A0DE0" w:rsidRPr="00DE3CDC" w:rsidRDefault="009A0DE0" w:rsidP="004412F6">
            <w:pPr>
              <w:pStyle w:val="Antrats"/>
              <w:rPr>
                <w:rFonts w:ascii="Times New Roman" w:hAnsi="Times New Roman"/>
                <w:sz w:val="24"/>
                <w:szCs w:val="24"/>
              </w:rPr>
            </w:pPr>
            <w:r w:rsidRPr="00DE3CDC">
              <w:rPr>
                <w:rFonts w:ascii="Times New Roman" w:hAnsi="Times New Roman"/>
                <w:sz w:val="24"/>
                <w:szCs w:val="24"/>
              </w:rPr>
              <w:t>Kelmės sporto centro direktoriaus</w:t>
            </w:r>
          </w:p>
          <w:p w:rsidR="009A0DE0" w:rsidRPr="00DE3CDC" w:rsidRDefault="009A0DE0" w:rsidP="004412F6">
            <w:pPr>
              <w:pStyle w:val="Antrats"/>
              <w:rPr>
                <w:rFonts w:ascii="Times New Roman" w:hAnsi="Times New Roman"/>
                <w:b/>
                <w:sz w:val="24"/>
                <w:szCs w:val="24"/>
              </w:rPr>
            </w:pPr>
            <w:smartTag w:uri="urn:schemas-microsoft-com:office:smarttags" w:element="metricconverter">
              <w:smartTagPr>
                <w:attr w:name="ProductID" w:val="2019 m"/>
              </w:smartTagPr>
              <w:r w:rsidRPr="00DE3CDC">
                <w:rPr>
                  <w:rFonts w:ascii="Times New Roman" w:hAnsi="Times New Roman"/>
                  <w:sz w:val="24"/>
                  <w:szCs w:val="24"/>
                </w:rPr>
                <w:t>2019 m</w:t>
              </w:r>
            </w:smartTag>
            <w:r w:rsidRPr="00DE3CDC">
              <w:rPr>
                <w:rFonts w:ascii="Times New Roman" w:hAnsi="Times New Roman"/>
                <w:sz w:val="24"/>
                <w:szCs w:val="24"/>
              </w:rPr>
              <w:t>. kovo  18 d. įsakymu Nr. V-</w:t>
            </w:r>
            <w:r w:rsidR="00BA068A">
              <w:rPr>
                <w:rFonts w:ascii="Times New Roman" w:hAnsi="Times New Roman"/>
                <w:sz w:val="24"/>
                <w:szCs w:val="24"/>
              </w:rPr>
              <w:t>105</w:t>
            </w:r>
          </w:p>
        </w:tc>
      </w:tr>
    </w:tbl>
    <w:p w:rsidR="009A0DE0" w:rsidRDefault="009A0DE0" w:rsidP="00621861">
      <w:pPr>
        <w:jc w:val="center"/>
        <w:rPr>
          <w:rFonts w:ascii="Times New Roman" w:hAnsi="Times New Roman"/>
          <w:b/>
          <w:sz w:val="24"/>
          <w:szCs w:val="24"/>
        </w:rPr>
      </w:pPr>
    </w:p>
    <w:p w:rsidR="009A0DE0" w:rsidRDefault="009A0DE0" w:rsidP="00B32EA5">
      <w:pPr>
        <w:spacing w:after="0" w:line="240" w:lineRule="auto"/>
        <w:jc w:val="center"/>
        <w:rPr>
          <w:rFonts w:ascii="Times New Roman" w:hAnsi="Times New Roman"/>
          <w:b/>
          <w:sz w:val="24"/>
          <w:szCs w:val="24"/>
        </w:rPr>
      </w:pPr>
      <w:r>
        <w:rPr>
          <w:rFonts w:ascii="Times New Roman" w:hAnsi="Times New Roman"/>
          <w:b/>
          <w:sz w:val="24"/>
          <w:szCs w:val="24"/>
        </w:rPr>
        <w:t>KELMĖS</w:t>
      </w:r>
      <w:r w:rsidRPr="00621861">
        <w:rPr>
          <w:rFonts w:ascii="Times New Roman" w:hAnsi="Times New Roman"/>
          <w:b/>
          <w:sz w:val="24"/>
          <w:szCs w:val="24"/>
        </w:rPr>
        <w:t xml:space="preserve"> SPORTO CENTRO VIEŠŲJŲ </w:t>
      </w:r>
      <w:r w:rsidRPr="00B32EA5">
        <w:rPr>
          <w:rFonts w:ascii="Times New Roman" w:hAnsi="Times New Roman"/>
          <w:b/>
          <w:sz w:val="24"/>
          <w:szCs w:val="24"/>
        </w:rPr>
        <w:t>PIRKIMŲ ORGANIZAVIMO</w:t>
      </w:r>
    </w:p>
    <w:p w:rsidR="009A0DE0" w:rsidRDefault="009A0DE0" w:rsidP="00B32EA5">
      <w:pPr>
        <w:spacing w:after="0" w:line="240" w:lineRule="auto"/>
        <w:jc w:val="center"/>
        <w:rPr>
          <w:rFonts w:ascii="Times New Roman" w:hAnsi="Times New Roman"/>
          <w:b/>
          <w:sz w:val="24"/>
          <w:szCs w:val="24"/>
        </w:rPr>
      </w:pPr>
      <w:r w:rsidRPr="00B32EA5">
        <w:rPr>
          <w:rFonts w:ascii="Times New Roman" w:hAnsi="Times New Roman"/>
          <w:b/>
          <w:sz w:val="24"/>
          <w:szCs w:val="24"/>
        </w:rPr>
        <w:t>TVARKOS APRAŠAS</w:t>
      </w:r>
    </w:p>
    <w:p w:rsidR="009A0DE0" w:rsidRDefault="009A0DE0" w:rsidP="00117B9D">
      <w:pPr>
        <w:spacing w:after="0" w:line="240" w:lineRule="auto"/>
        <w:jc w:val="center"/>
        <w:rPr>
          <w:rFonts w:ascii="Times New Roman" w:hAnsi="Times New Roman"/>
          <w:b/>
          <w:sz w:val="24"/>
          <w:szCs w:val="24"/>
        </w:rPr>
      </w:pPr>
    </w:p>
    <w:p w:rsidR="009A0DE0" w:rsidRPr="00621861" w:rsidRDefault="009A0DE0" w:rsidP="00117B9D">
      <w:pPr>
        <w:spacing w:after="0" w:line="240" w:lineRule="auto"/>
        <w:jc w:val="center"/>
        <w:rPr>
          <w:rFonts w:ascii="Times New Roman" w:hAnsi="Times New Roman"/>
          <w:b/>
          <w:sz w:val="24"/>
          <w:szCs w:val="24"/>
        </w:rPr>
      </w:pPr>
      <w:r w:rsidRPr="00621861">
        <w:rPr>
          <w:rFonts w:ascii="Times New Roman" w:hAnsi="Times New Roman"/>
          <w:b/>
          <w:sz w:val="24"/>
          <w:szCs w:val="24"/>
        </w:rPr>
        <w:t xml:space="preserve">I SKYRIUS </w:t>
      </w:r>
    </w:p>
    <w:p w:rsidR="009A0DE0" w:rsidRDefault="009A0DE0" w:rsidP="00117B9D">
      <w:pPr>
        <w:spacing w:after="0" w:line="240" w:lineRule="auto"/>
        <w:jc w:val="center"/>
        <w:rPr>
          <w:rFonts w:ascii="Times New Roman" w:hAnsi="Times New Roman"/>
          <w:b/>
          <w:sz w:val="24"/>
          <w:szCs w:val="24"/>
        </w:rPr>
      </w:pPr>
      <w:r w:rsidRPr="00621861">
        <w:rPr>
          <w:rFonts w:ascii="Times New Roman" w:hAnsi="Times New Roman"/>
          <w:b/>
          <w:sz w:val="24"/>
          <w:szCs w:val="24"/>
        </w:rPr>
        <w:t>BENDROSIOS NUOSTATOS</w:t>
      </w:r>
    </w:p>
    <w:p w:rsidR="009A0DE0" w:rsidRDefault="009A0DE0" w:rsidP="00117B9D">
      <w:pPr>
        <w:tabs>
          <w:tab w:val="left" w:pos="851"/>
        </w:tabs>
        <w:spacing w:after="120" w:line="240" w:lineRule="auto"/>
        <w:ind w:firstLine="851"/>
        <w:jc w:val="both"/>
        <w:rPr>
          <w:rFonts w:ascii="Times New Roman" w:hAnsi="Times New Roman"/>
          <w:sz w:val="24"/>
          <w:szCs w:val="24"/>
        </w:rPr>
      </w:pP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1. </w:t>
      </w:r>
      <w:r w:rsidRPr="00B67B1A">
        <w:rPr>
          <w:rFonts w:ascii="Times New Roman" w:hAnsi="Times New Roman"/>
          <w:b/>
          <w:i/>
          <w:sz w:val="24"/>
          <w:szCs w:val="24"/>
        </w:rPr>
        <w:t>Kelmės sporto centro</w:t>
      </w:r>
      <w:r w:rsidRPr="00621861">
        <w:rPr>
          <w:rFonts w:ascii="Times New Roman" w:hAnsi="Times New Roman"/>
          <w:sz w:val="24"/>
          <w:szCs w:val="24"/>
        </w:rPr>
        <w:t xml:space="preserve"> (</w:t>
      </w:r>
      <w:r w:rsidRPr="00B72CAD">
        <w:rPr>
          <w:rFonts w:ascii="Times New Roman" w:hAnsi="Times New Roman"/>
          <w:i/>
          <w:sz w:val="24"/>
          <w:szCs w:val="24"/>
        </w:rPr>
        <w:t>toliau – Perkančioji organizacija</w:t>
      </w:r>
      <w:r w:rsidRPr="00621861">
        <w:rPr>
          <w:rFonts w:ascii="Times New Roman" w:hAnsi="Times New Roman"/>
          <w:sz w:val="24"/>
          <w:szCs w:val="24"/>
        </w:rPr>
        <w:t>) viešųjų pirkimų organizavimo</w:t>
      </w:r>
      <w:r>
        <w:rPr>
          <w:rFonts w:ascii="Times New Roman" w:hAnsi="Times New Roman"/>
          <w:sz w:val="24"/>
          <w:szCs w:val="24"/>
        </w:rPr>
        <w:t xml:space="preserve"> </w:t>
      </w:r>
      <w:r w:rsidRPr="00621861">
        <w:rPr>
          <w:rFonts w:ascii="Times New Roman" w:hAnsi="Times New Roman"/>
          <w:sz w:val="24"/>
          <w:szCs w:val="24"/>
        </w:rPr>
        <w:t>apraš</w:t>
      </w:r>
      <w:r>
        <w:rPr>
          <w:rFonts w:ascii="Times New Roman" w:hAnsi="Times New Roman"/>
          <w:sz w:val="24"/>
          <w:szCs w:val="24"/>
        </w:rPr>
        <w:t>o</w:t>
      </w:r>
      <w:r w:rsidRPr="00621861">
        <w:rPr>
          <w:rFonts w:ascii="Times New Roman" w:hAnsi="Times New Roman"/>
          <w:sz w:val="24"/>
          <w:szCs w:val="24"/>
        </w:rPr>
        <w:t xml:space="preserve"> (</w:t>
      </w:r>
      <w:r w:rsidRPr="00B72CAD">
        <w:rPr>
          <w:rFonts w:ascii="Times New Roman" w:hAnsi="Times New Roman"/>
          <w:i/>
          <w:sz w:val="24"/>
          <w:szCs w:val="24"/>
        </w:rPr>
        <w:t>toliau – Tvarkos aprašas</w:t>
      </w:r>
      <w:r w:rsidRPr="00621861">
        <w:rPr>
          <w:rFonts w:ascii="Times New Roman" w:hAnsi="Times New Roman"/>
          <w:sz w:val="24"/>
          <w:szCs w:val="24"/>
        </w:rPr>
        <w:t xml:space="preserve">) </w:t>
      </w:r>
      <w:r>
        <w:rPr>
          <w:rFonts w:ascii="Times New Roman" w:hAnsi="Times New Roman"/>
          <w:sz w:val="24"/>
          <w:szCs w:val="24"/>
        </w:rPr>
        <w:t xml:space="preserve">tikslas – nustatyti </w:t>
      </w:r>
      <w:r w:rsidRPr="00621861">
        <w:rPr>
          <w:rFonts w:ascii="Times New Roman" w:hAnsi="Times New Roman"/>
          <w:sz w:val="24"/>
          <w:szCs w:val="24"/>
        </w:rPr>
        <w:t>Perkančiosios organizacijos vykdomų viešųjų pirkimų (</w:t>
      </w:r>
      <w:r w:rsidRPr="00B72CAD">
        <w:rPr>
          <w:rFonts w:ascii="Times New Roman" w:hAnsi="Times New Roman"/>
          <w:i/>
          <w:sz w:val="24"/>
          <w:szCs w:val="24"/>
        </w:rPr>
        <w:t>toliau – pirkimai</w:t>
      </w:r>
      <w:r w:rsidRPr="00621861">
        <w:rPr>
          <w:rFonts w:ascii="Times New Roman" w:hAnsi="Times New Roman"/>
          <w:sz w:val="24"/>
          <w:szCs w:val="24"/>
        </w:rPr>
        <w:t xml:space="preserve">) organizavimo sistemą, užtikrinančią vykdomų pirkimų teisėtumą, lygiateisiškumo, nediskriminavimo, abipusio pripažinimo, proporcingumo ir skaidrumo principų laikymąsi.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2. Planuodama ir atlikdama pirkimus, vykdydama pirkimo sutartis ir nustatydama pirkimų kontrolės priemones, Perkančioji organizacija vadovaujasi Lietuvos Respublikos viešųjų pirkimų įstatymu (</w:t>
      </w:r>
      <w:r w:rsidRPr="00B72CAD">
        <w:rPr>
          <w:rFonts w:ascii="Times New Roman" w:hAnsi="Times New Roman"/>
          <w:i/>
          <w:sz w:val="24"/>
          <w:szCs w:val="24"/>
        </w:rPr>
        <w:t>toliau – Viešųjų pirkimų įstatymas</w:t>
      </w:r>
      <w:r w:rsidRPr="00621861">
        <w:rPr>
          <w:rFonts w:ascii="Times New Roman" w:hAnsi="Times New Roman"/>
          <w:sz w:val="24"/>
          <w:szCs w:val="24"/>
        </w:rPr>
        <w:t>), jo įgyvendinamaisiais teisės aktais, kitais įstatymais, Viešųjų pirkimų tarnybos parengtu mažos vertės pirkimų tvarkos aprašu (</w:t>
      </w:r>
      <w:r w:rsidRPr="00B72CAD">
        <w:rPr>
          <w:rFonts w:ascii="Times New Roman" w:hAnsi="Times New Roman"/>
          <w:i/>
          <w:sz w:val="24"/>
          <w:szCs w:val="24"/>
        </w:rPr>
        <w:t>toliau – VPT tvarkos aprašas</w:t>
      </w:r>
      <w:r w:rsidRPr="00621861">
        <w:rPr>
          <w:rFonts w:ascii="Times New Roman" w:hAnsi="Times New Roman"/>
          <w:sz w:val="24"/>
          <w:szCs w:val="24"/>
        </w:rPr>
        <w:t>) ir viešųjų pirkimų komisijos (</w:t>
      </w:r>
      <w:r w:rsidRPr="00B72CAD">
        <w:rPr>
          <w:rFonts w:ascii="Times New Roman" w:hAnsi="Times New Roman"/>
          <w:i/>
          <w:sz w:val="24"/>
          <w:szCs w:val="24"/>
        </w:rPr>
        <w:t>toliau – komisija</w:t>
      </w:r>
      <w:r w:rsidRPr="00621861">
        <w:rPr>
          <w:rFonts w:ascii="Times New Roman" w:hAnsi="Times New Roman"/>
          <w:sz w:val="24"/>
          <w:szCs w:val="24"/>
        </w:rPr>
        <w:t xml:space="preserve">), sudarytos Perkančiosios organizacijos atliekamiems pirkimams vykdyti, darbo reglamentu (toliau – Komisijos darbo reglamentas).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3. Organizuojant pirkimus Perkančiojoje organizacijoje, turi būti racionaliai naudojamos Perkančiosios organizacijos lėšos ir darbuotojų darbo laikas, laikomasi konfidencialumo ir nešališkumo reikalavimų.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 Tvarkos apraše vartojamos sąvokos: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4.1. </w:t>
      </w:r>
      <w:r w:rsidR="005C376A">
        <w:rPr>
          <w:rFonts w:ascii="Times New Roman" w:hAnsi="Times New Roman"/>
          <w:b/>
          <w:i/>
          <w:sz w:val="24"/>
          <w:szCs w:val="24"/>
        </w:rPr>
        <w:t>M</w:t>
      </w:r>
      <w:r w:rsidRPr="00944B22">
        <w:rPr>
          <w:rFonts w:ascii="Times New Roman" w:hAnsi="Times New Roman"/>
          <w:b/>
          <w:i/>
          <w:sz w:val="24"/>
          <w:szCs w:val="24"/>
        </w:rPr>
        <w:t>ažos vertės pirkimo pažyma (arba Tiekėjų apklausos pažyma)</w:t>
      </w:r>
      <w:r w:rsidRPr="00621861">
        <w:rPr>
          <w:rFonts w:ascii="Times New Roman" w:hAnsi="Times New Roman"/>
          <w:sz w:val="24"/>
          <w:szCs w:val="24"/>
        </w:rPr>
        <w:t xml:space="preserve"> – Perkančiosios organizacijos nustatytos formos dokumentas</w:t>
      </w:r>
      <w:r>
        <w:rPr>
          <w:rFonts w:ascii="Times New Roman" w:hAnsi="Times New Roman"/>
          <w:sz w:val="24"/>
          <w:szCs w:val="24"/>
        </w:rPr>
        <w:t xml:space="preserve"> </w:t>
      </w:r>
      <w:r w:rsidRPr="00621861">
        <w:rPr>
          <w:rFonts w:ascii="Times New Roman" w:hAnsi="Times New Roman"/>
          <w:sz w:val="24"/>
          <w:szCs w:val="24"/>
        </w:rPr>
        <w:t>(</w:t>
      </w:r>
      <w:r w:rsidRPr="00B72CAD">
        <w:rPr>
          <w:rFonts w:ascii="Times New Roman" w:hAnsi="Times New Roman"/>
          <w:i/>
          <w:sz w:val="24"/>
          <w:szCs w:val="24"/>
        </w:rPr>
        <w:t>Tvarkos aprašo 2 priedas</w:t>
      </w:r>
      <w:r>
        <w:rPr>
          <w:rFonts w:ascii="Times New Roman" w:hAnsi="Times New Roman"/>
          <w:sz w:val="24"/>
          <w:szCs w:val="24"/>
        </w:rPr>
        <w:t>)</w:t>
      </w:r>
      <w:r w:rsidRPr="00621861">
        <w:rPr>
          <w:rFonts w:ascii="Times New Roman" w:hAnsi="Times New Roman"/>
          <w:sz w:val="24"/>
          <w:szCs w:val="24"/>
        </w:rPr>
        <w:t xml:space="preserve">, </w:t>
      </w:r>
      <w:r>
        <w:rPr>
          <w:rFonts w:ascii="Times New Roman" w:hAnsi="Times New Roman"/>
          <w:sz w:val="24"/>
          <w:szCs w:val="24"/>
        </w:rPr>
        <w:t xml:space="preserve">mažos vertės pirkimo </w:t>
      </w:r>
      <w:r w:rsidRPr="00621861">
        <w:rPr>
          <w:rFonts w:ascii="Times New Roman" w:hAnsi="Times New Roman"/>
          <w:sz w:val="24"/>
          <w:szCs w:val="24"/>
        </w:rPr>
        <w:t xml:space="preserve"> atvejais pildomas pirkimo organizatoriaus ir pagrindžiantis priimtų sprendimų atitiktį Viešųjų pirkimų įstatymo bei kitų pirkimus reglamentuojančių tesės aktų reikalavimams</w:t>
      </w:r>
      <w:r>
        <w:rPr>
          <w:rFonts w:ascii="Times New Roman" w:hAnsi="Times New Roman"/>
          <w:sz w:val="24"/>
          <w:szCs w:val="24"/>
        </w:rPr>
        <w:t>.</w:t>
      </w:r>
      <w:r w:rsidRPr="00621861">
        <w:rPr>
          <w:rFonts w:ascii="Times New Roman" w:hAnsi="Times New Roman"/>
          <w:sz w:val="24"/>
          <w:szCs w:val="24"/>
        </w:rPr>
        <w:t xml:space="preserve"> </w:t>
      </w:r>
      <w:r w:rsidR="002F520F" w:rsidRPr="00AD095C">
        <w:rPr>
          <w:rFonts w:ascii="Times New Roman" w:hAnsi="Times New Roman"/>
          <w:b/>
          <w:i/>
          <w:sz w:val="24"/>
          <w:szCs w:val="24"/>
        </w:rPr>
        <w:t>Tiekėjo apklausos pažymą neprivaloma pildyti, kai pirkimo vertė neviršija 300 Eur su PVM ir atliktas pirkimas registruojamas pirkimų registracijos žurnale</w:t>
      </w:r>
      <w:r w:rsidR="002F520F">
        <w:rPr>
          <w:rFonts w:ascii="Times New Roman" w:hAnsi="Times New Roman"/>
          <w:sz w:val="24"/>
          <w:szCs w:val="24"/>
        </w:rPr>
        <w:t>.</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4.2. </w:t>
      </w:r>
      <w:r w:rsidRPr="00944B22">
        <w:rPr>
          <w:rFonts w:ascii="Times New Roman" w:hAnsi="Times New Roman"/>
          <w:b/>
          <w:i/>
          <w:sz w:val="24"/>
          <w:szCs w:val="24"/>
        </w:rPr>
        <w:t>Perkančiosios organizacijos pirkimų vidaus kontrolė</w:t>
      </w:r>
      <w:r w:rsidRPr="00621861">
        <w:rPr>
          <w:rFonts w:ascii="Times New Roman" w:hAnsi="Times New Roman"/>
          <w:sz w:val="24"/>
          <w:szCs w:val="24"/>
        </w:rPr>
        <w:t xml:space="preserve"> – Perkančiosios organizacijos direktoriaus arba jo įgalioto asmens 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vykdymą.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4.3. </w:t>
      </w:r>
      <w:r w:rsidRPr="00944B22">
        <w:rPr>
          <w:rFonts w:ascii="Times New Roman" w:hAnsi="Times New Roman"/>
          <w:b/>
          <w:i/>
          <w:sz w:val="24"/>
          <w:szCs w:val="24"/>
        </w:rPr>
        <w:t>Pirkimų iniciatorius</w:t>
      </w:r>
      <w:r w:rsidRPr="00621861">
        <w:rPr>
          <w:rFonts w:ascii="Times New Roman" w:hAnsi="Times New Roman"/>
          <w:sz w:val="24"/>
          <w:szCs w:val="24"/>
        </w:rPr>
        <w:t xml:space="preserve"> – Perkančiosios organizacijos darbuotojas</w:t>
      </w:r>
      <w:r>
        <w:rPr>
          <w:rFonts w:ascii="Times New Roman" w:hAnsi="Times New Roman"/>
          <w:sz w:val="24"/>
          <w:szCs w:val="24"/>
        </w:rPr>
        <w:t>, kuris nurodė poreikį įsigyti reikalingų prekių, paslaugų arba darbų</w:t>
      </w:r>
      <w:r w:rsidRPr="00621861">
        <w:rPr>
          <w:rFonts w:ascii="Times New Roman" w:hAnsi="Times New Roman"/>
          <w:sz w:val="24"/>
          <w:szCs w:val="24"/>
        </w:rPr>
        <w:t>.</w:t>
      </w:r>
      <w:r>
        <w:rPr>
          <w:rFonts w:ascii="Times New Roman" w:hAnsi="Times New Roman"/>
          <w:sz w:val="24"/>
          <w:szCs w:val="24"/>
        </w:rPr>
        <w:t xml:space="preserve"> Pirkimų iniciatorių ir jiems atstovaujančių asmenų sąrašą įsakymu tvirtina Perkančiosios organizacijos direktorius. Pirkimų iniciatoriui atstovaujančiu asmeniu skiriami nepriekaištingos reputacijos asmenys. Pirkimo iniciatoriui atstovaujantis asmuo privalo pasirašyti Perkančiosios organizacijos direktoriaus įsakymu patvirtintos formos konfidencialumo pasižadėjimą ir Viešųjų pirkimų tarnybos kartu su Vyriausiąją tarnybinės etikos komisija nustatytos formos nešališkumo deklaraciją. </w:t>
      </w:r>
    </w:p>
    <w:p w:rsidR="009A0DE0" w:rsidRPr="00BA068A"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4.4. </w:t>
      </w:r>
      <w:r w:rsidRPr="00A904DF">
        <w:rPr>
          <w:rFonts w:ascii="Times New Roman" w:hAnsi="Times New Roman"/>
          <w:b/>
          <w:i/>
          <w:sz w:val="24"/>
          <w:szCs w:val="24"/>
        </w:rPr>
        <w:t>Pirkimų organizatorius</w:t>
      </w:r>
      <w:r w:rsidRPr="00621861">
        <w:rPr>
          <w:rFonts w:ascii="Times New Roman" w:hAnsi="Times New Roman"/>
          <w:sz w:val="24"/>
          <w:szCs w:val="24"/>
        </w:rPr>
        <w:t xml:space="preserve"> – Perkančiosios organizacijos direktoriaus arba jo įgalioto asmens įsakymu paskirtas darbuotojas, kuris organizuoja ir atlieka mažos vertės pirkimus, kai tokiems pirkimams atlikti nesudaroma komisija. </w:t>
      </w:r>
      <w:r w:rsidRPr="005C1171">
        <w:rPr>
          <w:rFonts w:ascii="Times New Roman" w:hAnsi="Times New Roman"/>
          <w:b/>
          <w:i/>
          <w:sz w:val="24"/>
          <w:szCs w:val="24"/>
        </w:rPr>
        <w:t xml:space="preserve">Pirkimų organizatorius pirkimą gali atlikti tuomet, kai numatomos sudaryti prekių ar paslaugų Viešojo pirkimo ir pardavimo sutarties vertė </w:t>
      </w:r>
      <w:r w:rsidRPr="005C1171">
        <w:rPr>
          <w:rFonts w:ascii="Times New Roman" w:hAnsi="Times New Roman"/>
          <w:b/>
          <w:i/>
          <w:sz w:val="24"/>
          <w:szCs w:val="24"/>
        </w:rPr>
        <w:lastRenderedPageBreak/>
        <w:t xml:space="preserve">be PVM </w:t>
      </w:r>
      <w:r w:rsidRPr="00BA068A">
        <w:rPr>
          <w:rFonts w:ascii="Times New Roman" w:hAnsi="Times New Roman"/>
          <w:b/>
          <w:i/>
          <w:sz w:val="24"/>
          <w:szCs w:val="24"/>
        </w:rPr>
        <w:t>neviršija 2</w:t>
      </w:r>
      <w:r w:rsidR="00BA068A" w:rsidRPr="00BA068A">
        <w:rPr>
          <w:rFonts w:ascii="Times New Roman" w:hAnsi="Times New Roman"/>
          <w:b/>
          <w:i/>
          <w:sz w:val="24"/>
          <w:szCs w:val="24"/>
        </w:rPr>
        <w:t>5</w:t>
      </w:r>
      <w:r w:rsidRPr="00BA068A">
        <w:rPr>
          <w:rFonts w:ascii="Times New Roman" w:hAnsi="Times New Roman"/>
          <w:b/>
          <w:i/>
          <w:sz w:val="24"/>
          <w:szCs w:val="24"/>
        </w:rPr>
        <w:t xml:space="preserve"> tūkst. Eur arba darbų viešojo pirkimo ir pardavimo sutarties vertė be PVM neviršija 35 tūkst. Eur.</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BA068A">
        <w:rPr>
          <w:rFonts w:ascii="Times New Roman" w:hAnsi="Times New Roman"/>
          <w:sz w:val="24"/>
          <w:szCs w:val="24"/>
        </w:rPr>
        <w:t xml:space="preserve">4.5. </w:t>
      </w:r>
      <w:r w:rsidRPr="00BA068A">
        <w:rPr>
          <w:rFonts w:ascii="Times New Roman" w:hAnsi="Times New Roman"/>
          <w:b/>
          <w:i/>
          <w:sz w:val="24"/>
          <w:szCs w:val="24"/>
        </w:rPr>
        <w:t>Viešojo pirkimo komisija</w:t>
      </w:r>
      <w:r w:rsidRPr="00BA068A">
        <w:rPr>
          <w:rFonts w:ascii="Times New Roman" w:hAnsi="Times New Roman"/>
          <w:sz w:val="24"/>
          <w:szCs w:val="24"/>
        </w:rPr>
        <w:t xml:space="preserve"> - Perkančiosios organizacijos direktoriaus įsakymu, vadovaujantis Viešųjų pirkimų įstatymo 19 straipsniu, sudaryta komisija (</w:t>
      </w:r>
      <w:r w:rsidRPr="00BA068A">
        <w:rPr>
          <w:rFonts w:ascii="Times New Roman" w:hAnsi="Times New Roman"/>
          <w:i/>
          <w:sz w:val="24"/>
          <w:szCs w:val="24"/>
        </w:rPr>
        <w:t>toliau - Komisija</w:t>
      </w:r>
      <w:r w:rsidRPr="00BA068A">
        <w:rPr>
          <w:rFonts w:ascii="Times New Roman" w:hAnsi="Times New Roman"/>
          <w:sz w:val="24"/>
          <w:szCs w:val="24"/>
        </w:rPr>
        <w:t xml:space="preserve">), kuri Viešųjų pirkimų įstatymo nustatyta tvarka organizuoja ir atlieka pirkimus. Komisijos narių rotacija/kaita direktoriaus įsakymu vykdoma ne rečiau kaip kas keturi metai. </w:t>
      </w:r>
      <w:r w:rsidRPr="00BA068A">
        <w:rPr>
          <w:rFonts w:ascii="Times New Roman" w:hAnsi="Times New Roman"/>
          <w:b/>
          <w:i/>
          <w:sz w:val="24"/>
          <w:szCs w:val="24"/>
        </w:rPr>
        <w:t>Komisija pirkimą atlieka, kai numatomos sudaryti prekių ar paslaugų Viešojo pirkimo ir pardavimo sutarties vertė be PVM yra didesnė nei 2</w:t>
      </w:r>
      <w:r w:rsidR="00BA068A" w:rsidRPr="00BA068A">
        <w:rPr>
          <w:rFonts w:ascii="Times New Roman" w:hAnsi="Times New Roman"/>
          <w:b/>
          <w:i/>
          <w:sz w:val="24"/>
          <w:szCs w:val="24"/>
        </w:rPr>
        <w:t>5</w:t>
      </w:r>
      <w:r w:rsidRPr="00BA068A">
        <w:rPr>
          <w:rFonts w:ascii="Times New Roman" w:hAnsi="Times New Roman"/>
          <w:b/>
          <w:i/>
          <w:sz w:val="24"/>
          <w:szCs w:val="24"/>
        </w:rPr>
        <w:t xml:space="preserve"> tūkst. Eur</w:t>
      </w:r>
      <w:r w:rsidRPr="005C1171">
        <w:rPr>
          <w:rFonts w:ascii="Times New Roman" w:hAnsi="Times New Roman"/>
          <w:b/>
          <w:i/>
          <w:sz w:val="24"/>
          <w:szCs w:val="24"/>
        </w:rPr>
        <w:t xml:space="preserve"> arba darbų viešojo pirkimo ir pardavimo sutarties vertė be PVM </w:t>
      </w:r>
      <w:r>
        <w:rPr>
          <w:rFonts w:ascii="Times New Roman" w:hAnsi="Times New Roman"/>
          <w:b/>
          <w:i/>
          <w:sz w:val="24"/>
          <w:szCs w:val="24"/>
        </w:rPr>
        <w:t xml:space="preserve">yra didesnė kaip </w:t>
      </w:r>
      <w:r w:rsidRPr="005C1171">
        <w:rPr>
          <w:rFonts w:ascii="Times New Roman" w:hAnsi="Times New Roman"/>
          <w:b/>
          <w:i/>
          <w:sz w:val="24"/>
          <w:szCs w:val="24"/>
        </w:rPr>
        <w:t>35 tūkst. Eur.</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4.6. </w:t>
      </w:r>
      <w:r w:rsidRPr="00A904DF">
        <w:rPr>
          <w:rFonts w:ascii="Times New Roman" w:hAnsi="Times New Roman"/>
          <w:b/>
          <w:i/>
          <w:sz w:val="24"/>
          <w:szCs w:val="24"/>
        </w:rPr>
        <w:t>Pirkimų organizavimas</w:t>
      </w:r>
      <w:r w:rsidRPr="00621861">
        <w:rPr>
          <w:rFonts w:ascii="Times New Roman" w:hAnsi="Times New Roman"/>
          <w:sz w:val="24"/>
          <w:szCs w:val="24"/>
        </w:rPr>
        <w:t xml:space="preserve"> – Perkančiosios organizacijos direktorius arba jo įgalioto asmens veiksmai, kuriant sistemą, apimančią atsakingų asmenų paskyrimą, jų funkcijų, teisių, pareigų ir atsakomybės nustatymą, kuria siekiama tinkamo pirkimų ir pirkimų sutarčių vykdymo, racionaliai naudojant tam skirtas lėšas ir žmogiškuosius išteklius.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4.7. </w:t>
      </w:r>
      <w:r w:rsidRPr="001F7089">
        <w:rPr>
          <w:rFonts w:ascii="Times New Roman" w:hAnsi="Times New Roman"/>
          <w:b/>
          <w:i/>
          <w:sz w:val="24"/>
          <w:szCs w:val="24"/>
        </w:rPr>
        <w:t>Pirkimų planas</w:t>
      </w:r>
      <w:r w:rsidRPr="00621861">
        <w:rPr>
          <w:rFonts w:ascii="Times New Roman" w:hAnsi="Times New Roman"/>
          <w:sz w:val="24"/>
          <w:szCs w:val="24"/>
        </w:rPr>
        <w:t xml:space="preserve"> – Perkančiosios organizacijos parengtas ir patvirtintas, einamaisiais biudžetiniais metais numatomų pirkti visų Perkančiosios organizacijos reikmėms reikalingų prekių, pas</w:t>
      </w:r>
      <w:r>
        <w:rPr>
          <w:rFonts w:ascii="Times New Roman" w:hAnsi="Times New Roman"/>
          <w:sz w:val="24"/>
          <w:szCs w:val="24"/>
        </w:rPr>
        <w:t>laugų ir darbų pirkimų sąrašas</w:t>
      </w:r>
      <w:r w:rsidRPr="00621861">
        <w:rPr>
          <w:rFonts w:ascii="Times New Roman" w:hAnsi="Times New Roman"/>
          <w:sz w:val="24"/>
          <w:szCs w:val="24"/>
        </w:rPr>
        <w:t xml:space="preserve">.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4.8. </w:t>
      </w:r>
      <w:r w:rsidRPr="001F7089">
        <w:rPr>
          <w:rFonts w:ascii="Times New Roman" w:hAnsi="Times New Roman"/>
          <w:b/>
          <w:i/>
          <w:sz w:val="24"/>
          <w:szCs w:val="24"/>
        </w:rPr>
        <w:t>Pirkimų suvestinė</w:t>
      </w:r>
      <w:r w:rsidRPr="00621861">
        <w:rPr>
          <w:rFonts w:ascii="Times New Roman" w:hAnsi="Times New Roman"/>
          <w:sz w:val="24"/>
          <w:szCs w:val="24"/>
        </w:rPr>
        <w:t xml:space="preserve"> (</w:t>
      </w:r>
      <w:r w:rsidRPr="00B72CAD">
        <w:rPr>
          <w:rFonts w:ascii="Times New Roman" w:hAnsi="Times New Roman"/>
          <w:i/>
          <w:sz w:val="24"/>
          <w:szCs w:val="24"/>
        </w:rPr>
        <w:t>toliau – suvestinė</w:t>
      </w:r>
      <w:r w:rsidRPr="00621861">
        <w:rPr>
          <w:rFonts w:ascii="Times New Roman" w:hAnsi="Times New Roman"/>
          <w:sz w:val="24"/>
          <w:szCs w:val="24"/>
        </w:rPr>
        <w:t>) – Perkančiosios organizacijos parengta informacija apie visus biudžetiniais metais planuojamus vykdyti pirkimus (</w:t>
      </w:r>
      <w:r w:rsidRPr="00B72CAD">
        <w:rPr>
          <w:rFonts w:ascii="Times New Roman" w:hAnsi="Times New Roman"/>
          <w:i/>
          <w:sz w:val="24"/>
          <w:szCs w:val="24"/>
        </w:rPr>
        <w:t>išskyrus mažos vertės pirkimus</w:t>
      </w:r>
      <w:r w:rsidRPr="00621861">
        <w:rPr>
          <w:rFonts w:ascii="Times New Roman" w:hAnsi="Times New Roman"/>
          <w:sz w:val="24"/>
          <w:szCs w:val="24"/>
        </w:rPr>
        <w:t>) ir tuos, kurie numatyti Viešųjų pirkimų įstatymo 10 straipsnio 5 dalyje (</w:t>
      </w:r>
      <w:r w:rsidRPr="00B72CAD">
        <w:rPr>
          <w:rFonts w:ascii="Times New Roman" w:hAnsi="Times New Roman"/>
          <w:i/>
          <w:sz w:val="24"/>
          <w:szCs w:val="24"/>
        </w:rPr>
        <w:t>toliau – vidaus sandoriai</w:t>
      </w:r>
      <w:r w:rsidRPr="00621861">
        <w:rPr>
          <w:rFonts w:ascii="Times New Roman" w:hAnsi="Times New Roman"/>
          <w:sz w:val="24"/>
          <w:szCs w:val="24"/>
        </w:rPr>
        <w:t xml:space="preserve">). </w:t>
      </w:r>
      <w:r w:rsidRPr="001F7089">
        <w:rPr>
          <w:rFonts w:ascii="Times New Roman" w:hAnsi="Times New Roman"/>
          <w:spacing w:val="-3"/>
          <w:sz w:val="24"/>
          <w:szCs w:val="24"/>
        </w:rPr>
        <w:t xml:space="preserve">Ši informacija kasmet iki kovo 15 dienos, o patikslinus pirkimų planą – </w:t>
      </w:r>
      <w:r>
        <w:rPr>
          <w:rFonts w:ascii="Times New Roman" w:hAnsi="Times New Roman"/>
          <w:spacing w:val="-3"/>
          <w:sz w:val="24"/>
          <w:szCs w:val="24"/>
        </w:rPr>
        <w:t xml:space="preserve"> ne vėliau kaip per 5 darbo dienas</w:t>
      </w:r>
      <w:r w:rsidRPr="001F7089">
        <w:rPr>
          <w:rFonts w:ascii="Times New Roman" w:hAnsi="Times New Roman"/>
          <w:spacing w:val="-3"/>
          <w:sz w:val="24"/>
          <w:szCs w:val="24"/>
        </w:rPr>
        <w:t xml:space="preserve">, turi būti paskelbta CVP </w:t>
      </w:r>
      <w:r w:rsidR="00BA068A">
        <w:rPr>
          <w:rFonts w:ascii="Times New Roman" w:hAnsi="Times New Roman"/>
          <w:spacing w:val="-3"/>
          <w:sz w:val="24"/>
          <w:szCs w:val="24"/>
        </w:rPr>
        <w:t>IS.</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4.9. </w:t>
      </w:r>
      <w:r w:rsidRPr="001F7089">
        <w:rPr>
          <w:rFonts w:ascii="Times New Roman" w:hAnsi="Times New Roman"/>
          <w:b/>
          <w:i/>
          <w:sz w:val="24"/>
          <w:szCs w:val="24"/>
        </w:rPr>
        <w:t>Prekių, paslaugų ir darbų poreikio sąrašas</w:t>
      </w:r>
      <w:r w:rsidRPr="00621861">
        <w:rPr>
          <w:rFonts w:ascii="Times New Roman" w:hAnsi="Times New Roman"/>
          <w:sz w:val="24"/>
          <w:szCs w:val="24"/>
        </w:rPr>
        <w:t xml:space="preserve"> (</w:t>
      </w:r>
      <w:r w:rsidRPr="00B72CAD">
        <w:rPr>
          <w:rFonts w:ascii="Times New Roman" w:hAnsi="Times New Roman"/>
          <w:i/>
          <w:sz w:val="24"/>
          <w:szCs w:val="24"/>
        </w:rPr>
        <w:t>toliau – pirkimų sąrašas</w:t>
      </w:r>
      <w:r w:rsidRPr="00621861">
        <w:rPr>
          <w:rFonts w:ascii="Times New Roman" w:hAnsi="Times New Roman"/>
          <w:sz w:val="24"/>
          <w:szCs w:val="24"/>
        </w:rPr>
        <w:t xml:space="preserve">) – Pirkimų iniciatoriaus parengta, susisteminta informacija apie einamaisiais biudžetiniais metais reikalingas pirkti prekes, paslaugas ir darbus, įskaitant ir vidaus sandorius.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4.10. </w:t>
      </w:r>
      <w:r w:rsidRPr="001A2245">
        <w:rPr>
          <w:rFonts w:ascii="Times New Roman" w:hAnsi="Times New Roman"/>
          <w:b/>
          <w:i/>
          <w:sz w:val="24"/>
          <w:szCs w:val="24"/>
        </w:rPr>
        <w:t>Prevencinę pirkimų kontrolę atliekantis asmuo</w:t>
      </w:r>
      <w:r w:rsidRPr="00621861">
        <w:rPr>
          <w:rFonts w:ascii="Times New Roman" w:hAnsi="Times New Roman"/>
          <w:sz w:val="24"/>
          <w:szCs w:val="24"/>
        </w:rPr>
        <w:t xml:space="preserve"> – Perkančiosios organizacijos direktoriaus paskirtas darbuotojas, vykdantis išankstinę pirkimo proceso procedūros stebėseną, patikrinimą ir suderinimą.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4.11. </w:t>
      </w:r>
      <w:r w:rsidRPr="001A2245">
        <w:rPr>
          <w:rFonts w:ascii="Times New Roman" w:hAnsi="Times New Roman"/>
          <w:b/>
          <w:i/>
          <w:sz w:val="24"/>
          <w:szCs w:val="24"/>
        </w:rPr>
        <w:t>Prevencinis patikrinimas</w:t>
      </w:r>
      <w:r w:rsidRPr="00621861">
        <w:rPr>
          <w:rFonts w:ascii="Times New Roman" w:hAnsi="Times New Roman"/>
          <w:sz w:val="24"/>
          <w:szCs w:val="24"/>
        </w:rPr>
        <w:t xml:space="preserve"> – Prevencinę pirkimų kontrolę atliekančio asmens vykdomi išankstiniai veiksmai, kuriais siekiama išvengti galimų pirkimu reglamentuojančių tesės aktų ir Perkančiosios organizacijos vidaus dokumentų, susijusių su pirkimais, pažeidimų tiek visame pirkimų procese, tiek atskiruose jų etapuose.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4.12. </w:t>
      </w:r>
      <w:r>
        <w:rPr>
          <w:rFonts w:ascii="Times New Roman" w:hAnsi="Times New Roman"/>
          <w:b/>
          <w:i/>
          <w:sz w:val="24"/>
          <w:szCs w:val="24"/>
        </w:rPr>
        <w:t>S</w:t>
      </w:r>
      <w:r w:rsidRPr="00A904DF">
        <w:rPr>
          <w:rFonts w:ascii="Times New Roman" w:hAnsi="Times New Roman"/>
          <w:b/>
          <w:i/>
          <w:sz w:val="24"/>
          <w:szCs w:val="24"/>
        </w:rPr>
        <w:t>utarties vykdymą atliekantis asmuo</w:t>
      </w:r>
      <w:r w:rsidRPr="00621861">
        <w:rPr>
          <w:rFonts w:ascii="Times New Roman" w:hAnsi="Times New Roman"/>
          <w:sz w:val="24"/>
          <w:szCs w:val="24"/>
        </w:rPr>
        <w:t xml:space="preserve"> (</w:t>
      </w:r>
      <w:r w:rsidRPr="00B72CAD">
        <w:rPr>
          <w:rFonts w:ascii="Times New Roman" w:hAnsi="Times New Roman"/>
          <w:i/>
          <w:sz w:val="24"/>
          <w:szCs w:val="24"/>
        </w:rPr>
        <w:t>toliau – Sutarties vykdymą atliekantis asmuo</w:t>
      </w:r>
      <w:r w:rsidRPr="00621861">
        <w:rPr>
          <w:rFonts w:ascii="Times New Roman" w:hAnsi="Times New Roman"/>
          <w:sz w:val="24"/>
          <w:szCs w:val="24"/>
        </w:rPr>
        <w:t xml:space="preserve">) – Perkančiosios organizacijos direktoriaus paskirtas darbuotojas, atsakingas už sutarties vykdymą, sutarties priežiūrą, sutarties ir pakeitimų paskelbimą. </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621861">
        <w:rPr>
          <w:rFonts w:ascii="Times New Roman" w:hAnsi="Times New Roman"/>
          <w:sz w:val="24"/>
          <w:szCs w:val="24"/>
        </w:rPr>
        <w:t xml:space="preserve">4.13. </w:t>
      </w:r>
      <w:r w:rsidRPr="001F7089">
        <w:rPr>
          <w:rFonts w:ascii="Times New Roman" w:hAnsi="Times New Roman"/>
          <w:b/>
          <w:i/>
          <w:sz w:val="24"/>
          <w:szCs w:val="24"/>
        </w:rPr>
        <w:t>Pirkimų žurnalas</w:t>
      </w:r>
      <w:r w:rsidRPr="00621861">
        <w:rPr>
          <w:rFonts w:ascii="Times New Roman" w:hAnsi="Times New Roman"/>
          <w:sz w:val="24"/>
          <w:szCs w:val="24"/>
        </w:rPr>
        <w:t xml:space="preserve"> – Perkančiosios organizacijos nustatytos formos dokumentas (</w:t>
      </w:r>
      <w:r w:rsidRPr="00B72CAD">
        <w:rPr>
          <w:rFonts w:ascii="Times New Roman" w:hAnsi="Times New Roman"/>
          <w:i/>
          <w:sz w:val="24"/>
          <w:szCs w:val="24"/>
        </w:rPr>
        <w:t>popieriuje ar skaitmeninėje laikmenoje</w:t>
      </w:r>
      <w:r w:rsidRPr="00621861">
        <w:rPr>
          <w:rFonts w:ascii="Times New Roman" w:hAnsi="Times New Roman"/>
          <w:sz w:val="24"/>
          <w:szCs w:val="24"/>
        </w:rPr>
        <w:t xml:space="preserve">), skirtas registruoti visus Perkančiosios </w:t>
      </w:r>
      <w:r>
        <w:rPr>
          <w:rFonts w:ascii="Times New Roman" w:hAnsi="Times New Roman"/>
          <w:sz w:val="24"/>
          <w:szCs w:val="24"/>
        </w:rPr>
        <w:t>organizacijos atliktus pirkimus.</w:t>
      </w:r>
    </w:p>
    <w:p w:rsidR="009A0DE0" w:rsidRDefault="009A0DE0" w:rsidP="008624C2">
      <w:pPr>
        <w:spacing w:after="120" w:line="240" w:lineRule="auto"/>
        <w:ind w:firstLine="851"/>
        <w:jc w:val="both"/>
        <w:rPr>
          <w:rFonts w:ascii="Times New Roman" w:hAnsi="Times New Roman"/>
          <w:sz w:val="24"/>
          <w:szCs w:val="24"/>
        </w:rPr>
      </w:pPr>
      <w:r w:rsidRPr="001A2245">
        <w:rPr>
          <w:rFonts w:ascii="Times New Roman" w:hAnsi="Times New Roman"/>
          <w:sz w:val="24"/>
          <w:szCs w:val="24"/>
        </w:rPr>
        <w:t xml:space="preserve">4.14. </w:t>
      </w:r>
      <w:r w:rsidRPr="00B67B1A">
        <w:rPr>
          <w:rFonts w:ascii="Times New Roman" w:hAnsi="Times New Roman"/>
          <w:b/>
          <w:bCs/>
          <w:i/>
          <w:sz w:val="24"/>
          <w:szCs w:val="24"/>
        </w:rPr>
        <w:t>Rinkos tyrimas</w:t>
      </w:r>
      <w:r w:rsidRPr="001A2245">
        <w:rPr>
          <w:rFonts w:ascii="Times New Roman" w:hAnsi="Times New Roman"/>
          <w:sz w:val="24"/>
          <w:szCs w:val="24"/>
        </w:rPr>
        <w:t xml:space="preserve"> – kokybinės ir kiekybinės informacijos apie realių bei potencialių prekių, paslaugų ir darbų pasiūlą tiekėjus (</w:t>
      </w:r>
      <w:r w:rsidRPr="00B72CAD">
        <w:rPr>
          <w:rFonts w:ascii="Times New Roman" w:hAnsi="Times New Roman"/>
          <w:i/>
          <w:sz w:val="24"/>
          <w:szCs w:val="24"/>
        </w:rPr>
        <w:t>įskaitant ir rinkoje veikiančias Viešųjų pirkimų įstatymo 23 straipsnyje nurodytas įstaigas ir įmones), jų tiekiamas prekes, teikiamas paslaugas ir atliekamus darbus, užimamą rinkos dalį, kainas ir pan.)</w:t>
      </w:r>
      <w:r w:rsidRPr="001A2245">
        <w:rPr>
          <w:rFonts w:ascii="Times New Roman" w:hAnsi="Times New Roman"/>
          <w:sz w:val="24"/>
          <w:szCs w:val="24"/>
        </w:rPr>
        <w:t xml:space="preserve"> rinkimas, analizė ir apibendrintų išvadų rengimas, skirtas sprendimams, susijusiems su pirkimais, priimti. </w:t>
      </w:r>
      <w:r w:rsidRPr="008624C2">
        <w:rPr>
          <w:rFonts w:ascii="Times New Roman" w:hAnsi="Times New Roman"/>
          <w:b/>
          <w:i/>
          <w:sz w:val="24"/>
          <w:szCs w:val="24"/>
        </w:rPr>
        <w:t>Rinkos tyrimas gali būti neatliekamas vykdant mažos vertės pirkimus, kai pirkimo sutarties vertė yra mažesnė kaip 3 000 Eur (trys tūkstančiai eurų) be PVM ir esant nuo Perkančiosios organizacijos nepriklausančioms ypatingos skubos aplinkybėms.</w:t>
      </w:r>
    </w:p>
    <w:p w:rsidR="009A0DE0" w:rsidRDefault="009A0DE0" w:rsidP="008624C2">
      <w:pPr>
        <w:widowControl w:val="0"/>
        <w:suppressAutoHyphens/>
        <w:spacing w:after="120" w:line="240" w:lineRule="auto"/>
        <w:ind w:firstLine="851"/>
        <w:jc w:val="both"/>
        <w:rPr>
          <w:rFonts w:ascii="Times New Roman" w:hAnsi="Times New Roman"/>
          <w:color w:val="000000"/>
          <w:sz w:val="24"/>
          <w:szCs w:val="24"/>
        </w:rPr>
      </w:pPr>
      <w:r w:rsidRPr="001A2245">
        <w:rPr>
          <w:rFonts w:ascii="Times New Roman" w:hAnsi="Times New Roman"/>
          <w:sz w:val="24"/>
          <w:szCs w:val="24"/>
        </w:rPr>
        <w:t xml:space="preserve">4.15. </w:t>
      </w:r>
      <w:r w:rsidRPr="00B67B1A">
        <w:rPr>
          <w:rFonts w:ascii="Times New Roman" w:hAnsi="Times New Roman"/>
          <w:b/>
          <w:bCs/>
          <w:i/>
          <w:color w:val="000000"/>
          <w:sz w:val="24"/>
          <w:szCs w:val="24"/>
        </w:rPr>
        <w:t>Už perkančiosios organizacijos administravimą Centrinėje viešųjų pirkimų informacinėje sistemoje atsakingas asmuo</w:t>
      </w:r>
      <w:r w:rsidRPr="001A2245">
        <w:rPr>
          <w:rFonts w:ascii="Times New Roman" w:hAnsi="Times New Roman"/>
          <w:b/>
          <w:bCs/>
          <w:color w:val="000000"/>
          <w:sz w:val="24"/>
          <w:szCs w:val="24"/>
        </w:rPr>
        <w:t xml:space="preserve"> </w:t>
      </w:r>
      <w:r w:rsidRPr="001A2245">
        <w:rPr>
          <w:rFonts w:ascii="Times New Roman" w:hAnsi="Times New Roman"/>
          <w:color w:val="000000"/>
          <w:sz w:val="24"/>
          <w:szCs w:val="24"/>
        </w:rPr>
        <w:t>(</w:t>
      </w:r>
      <w:r w:rsidRPr="00275011">
        <w:rPr>
          <w:rFonts w:ascii="Times New Roman" w:hAnsi="Times New Roman"/>
          <w:i/>
          <w:color w:val="000000"/>
          <w:sz w:val="24"/>
          <w:szCs w:val="24"/>
        </w:rPr>
        <w:t>toliau – CVP IS administratorius</w:t>
      </w:r>
      <w:r w:rsidRPr="001A2245">
        <w:rPr>
          <w:rFonts w:ascii="Times New Roman" w:hAnsi="Times New Roman"/>
          <w:color w:val="000000"/>
          <w:sz w:val="24"/>
          <w:szCs w:val="24"/>
        </w:rPr>
        <w:t>)</w:t>
      </w:r>
      <w:r w:rsidRPr="001A2245">
        <w:rPr>
          <w:rFonts w:ascii="Times New Roman" w:hAnsi="Times New Roman"/>
          <w:b/>
          <w:bCs/>
          <w:color w:val="000000"/>
          <w:sz w:val="24"/>
          <w:szCs w:val="24"/>
        </w:rPr>
        <w:t xml:space="preserve"> </w:t>
      </w:r>
      <w:r w:rsidRPr="001A2245">
        <w:rPr>
          <w:rFonts w:ascii="Times New Roman" w:hAnsi="Times New Roman"/>
          <w:color w:val="000000"/>
          <w:sz w:val="24"/>
          <w:szCs w:val="24"/>
        </w:rPr>
        <w:t xml:space="preserve">– </w:t>
      </w:r>
      <w:r>
        <w:rPr>
          <w:rFonts w:ascii="Times New Roman" w:hAnsi="Times New Roman"/>
          <w:color w:val="000000"/>
          <w:sz w:val="24"/>
          <w:szCs w:val="24"/>
        </w:rPr>
        <w:t>P</w:t>
      </w:r>
      <w:r w:rsidRPr="001A2245">
        <w:rPr>
          <w:rFonts w:ascii="Times New Roman" w:hAnsi="Times New Roman"/>
          <w:color w:val="000000"/>
          <w:sz w:val="24"/>
          <w:szCs w:val="24"/>
        </w:rPr>
        <w:t xml:space="preserve">erkančiosios organizacijos </w:t>
      </w:r>
      <w:r>
        <w:rPr>
          <w:rFonts w:ascii="Times New Roman" w:hAnsi="Times New Roman"/>
          <w:color w:val="000000"/>
          <w:sz w:val="24"/>
          <w:szCs w:val="24"/>
        </w:rPr>
        <w:t>direktoriaus</w:t>
      </w:r>
      <w:r w:rsidRPr="001A2245">
        <w:rPr>
          <w:rFonts w:ascii="Times New Roman" w:hAnsi="Times New Roman"/>
          <w:color w:val="000000"/>
          <w:sz w:val="24"/>
          <w:szCs w:val="24"/>
        </w:rPr>
        <w:t xml:space="preserve"> paskirtas </w:t>
      </w:r>
      <w:r>
        <w:rPr>
          <w:rFonts w:ascii="Times New Roman" w:hAnsi="Times New Roman"/>
          <w:color w:val="000000"/>
          <w:sz w:val="24"/>
          <w:szCs w:val="24"/>
        </w:rPr>
        <w:t>P</w:t>
      </w:r>
      <w:r w:rsidRPr="001A2245">
        <w:rPr>
          <w:rFonts w:ascii="Times New Roman" w:hAnsi="Times New Roman"/>
          <w:color w:val="000000"/>
          <w:sz w:val="24"/>
          <w:szCs w:val="24"/>
        </w:rPr>
        <w:t>erkančiosios organizacijos darbuotojas, turintis teisę Centrinėje viešųjų pirkimų informacinėje sistemoje (</w:t>
      </w:r>
      <w:r w:rsidRPr="00275011">
        <w:rPr>
          <w:rFonts w:ascii="Times New Roman" w:hAnsi="Times New Roman"/>
          <w:i/>
          <w:color w:val="000000"/>
          <w:sz w:val="24"/>
          <w:szCs w:val="24"/>
        </w:rPr>
        <w:t>toliau – CVP IS</w:t>
      </w:r>
      <w:r w:rsidRPr="001A2245">
        <w:rPr>
          <w:rFonts w:ascii="Times New Roman" w:hAnsi="Times New Roman"/>
          <w:color w:val="000000"/>
          <w:sz w:val="24"/>
          <w:szCs w:val="24"/>
        </w:rPr>
        <w:t xml:space="preserve">) tvarkyti duomenis apie </w:t>
      </w:r>
      <w:r>
        <w:rPr>
          <w:rFonts w:ascii="Times New Roman" w:hAnsi="Times New Roman"/>
          <w:color w:val="000000"/>
          <w:sz w:val="24"/>
          <w:szCs w:val="24"/>
        </w:rPr>
        <w:lastRenderedPageBreak/>
        <w:t>P</w:t>
      </w:r>
      <w:r w:rsidRPr="001A2245">
        <w:rPr>
          <w:rFonts w:ascii="Times New Roman" w:hAnsi="Times New Roman"/>
          <w:color w:val="000000"/>
          <w:sz w:val="24"/>
          <w:szCs w:val="24"/>
        </w:rPr>
        <w:t>erkančiąją organizaciją ir jos darbuotojus (</w:t>
      </w:r>
      <w:r w:rsidRPr="00275011">
        <w:rPr>
          <w:rFonts w:ascii="Times New Roman" w:hAnsi="Times New Roman"/>
          <w:i/>
          <w:color w:val="000000"/>
          <w:sz w:val="24"/>
          <w:szCs w:val="24"/>
        </w:rPr>
        <w:t>pirkimų specialistus, ekspertus ir kt</w:t>
      </w:r>
      <w:r w:rsidRPr="001A2245">
        <w:rPr>
          <w:rFonts w:ascii="Times New Roman" w:hAnsi="Times New Roman"/>
          <w:color w:val="000000"/>
          <w:sz w:val="24"/>
          <w:szCs w:val="24"/>
        </w:rPr>
        <w:t>.).</w:t>
      </w:r>
    </w:p>
    <w:p w:rsidR="009A0DE0" w:rsidRPr="00B67B1A" w:rsidRDefault="009A0DE0" w:rsidP="008624C2">
      <w:pPr>
        <w:widowControl w:val="0"/>
        <w:suppressAutoHyphens/>
        <w:spacing w:after="120" w:line="240" w:lineRule="auto"/>
        <w:ind w:firstLine="851"/>
        <w:jc w:val="both"/>
        <w:rPr>
          <w:rFonts w:ascii="Times New Roman" w:hAnsi="Times New Roman"/>
          <w:color w:val="000000"/>
          <w:sz w:val="24"/>
          <w:szCs w:val="24"/>
        </w:rPr>
      </w:pPr>
      <w:r w:rsidRPr="00B67B1A">
        <w:rPr>
          <w:rFonts w:ascii="Times New Roman" w:hAnsi="Times New Roman"/>
          <w:color w:val="000000"/>
          <w:sz w:val="24"/>
          <w:szCs w:val="24"/>
        </w:rPr>
        <w:t xml:space="preserve">4.16. </w:t>
      </w:r>
      <w:r w:rsidRPr="00B67B1A">
        <w:rPr>
          <w:rFonts w:ascii="Times New Roman" w:hAnsi="Times New Roman"/>
          <w:b/>
          <w:bCs/>
          <w:i/>
          <w:color w:val="000000"/>
          <w:sz w:val="24"/>
          <w:szCs w:val="24"/>
        </w:rPr>
        <w:t>Už pirkimų vykdymą naudojantis centrinės perkančiosios organizacijos elektroniniu katalogu atsakingas asmuo</w:t>
      </w:r>
      <w:r w:rsidRPr="00B67B1A">
        <w:rPr>
          <w:rFonts w:ascii="Times New Roman" w:hAnsi="Times New Roman"/>
          <w:b/>
          <w:bCs/>
          <w:color w:val="000000"/>
          <w:sz w:val="24"/>
          <w:szCs w:val="24"/>
        </w:rPr>
        <w:t xml:space="preserve"> </w:t>
      </w:r>
      <w:r w:rsidRPr="00B67B1A">
        <w:rPr>
          <w:rFonts w:ascii="Times New Roman" w:hAnsi="Times New Roman"/>
          <w:color w:val="000000"/>
          <w:sz w:val="24"/>
          <w:szCs w:val="24"/>
        </w:rPr>
        <w:t>– perkančiosios organizacijos vadovo paskirtas darbuotojas, kuriam viešoji įstaiga Centrinė projektų valdymo agentūra, atliekanti centrinės perkančiosios organizacijos (</w:t>
      </w:r>
      <w:r w:rsidRPr="00275011">
        <w:rPr>
          <w:rFonts w:ascii="Times New Roman" w:hAnsi="Times New Roman"/>
          <w:i/>
          <w:color w:val="000000"/>
          <w:sz w:val="24"/>
          <w:szCs w:val="24"/>
        </w:rPr>
        <w:t>toliau – CPO</w:t>
      </w:r>
      <w:r w:rsidRPr="00B67B1A">
        <w:rPr>
          <w:rFonts w:ascii="Times New Roman" w:hAnsi="Times New Roman"/>
          <w:color w:val="000000"/>
          <w:sz w:val="24"/>
          <w:szCs w:val="24"/>
        </w:rPr>
        <w:t xml:space="preserve">) funkcijas, suteikia prisijungimo duomenis prie elektroninio katalogo </w:t>
      </w:r>
      <w:proofErr w:type="spellStart"/>
      <w:r w:rsidRPr="00B67B1A">
        <w:rPr>
          <w:rFonts w:ascii="Times New Roman" w:hAnsi="Times New Roman"/>
          <w:color w:val="000000"/>
          <w:sz w:val="24"/>
          <w:szCs w:val="24"/>
        </w:rPr>
        <w:t>CPO.lt</w:t>
      </w:r>
      <w:proofErr w:type="spellEnd"/>
      <w:r w:rsidRPr="00B67B1A">
        <w:rPr>
          <w:rFonts w:ascii="Times New Roman" w:hAnsi="Times New Roman"/>
          <w:color w:val="000000"/>
          <w:sz w:val="24"/>
          <w:szCs w:val="24"/>
        </w:rPr>
        <w:t xml:space="preserve"> (</w:t>
      </w:r>
      <w:r w:rsidRPr="00275011">
        <w:rPr>
          <w:rFonts w:ascii="Times New Roman" w:hAnsi="Times New Roman"/>
          <w:i/>
          <w:color w:val="000000"/>
          <w:sz w:val="24"/>
          <w:szCs w:val="24"/>
        </w:rPr>
        <w:t>toliau – CPO elektroninis katalogas</w:t>
      </w:r>
      <w:r w:rsidRPr="00B67B1A">
        <w:rPr>
          <w:rFonts w:ascii="Times New Roman" w:hAnsi="Times New Roman"/>
          <w:color w:val="000000"/>
          <w:sz w:val="24"/>
          <w:szCs w:val="24"/>
        </w:rPr>
        <w:t>).</w:t>
      </w:r>
    </w:p>
    <w:p w:rsidR="009A0DE0" w:rsidRPr="00B67B1A" w:rsidRDefault="009A0DE0" w:rsidP="008624C2">
      <w:pPr>
        <w:widowControl w:val="0"/>
        <w:suppressAutoHyphens/>
        <w:spacing w:after="120" w:line="240" w:lineRule="auto"/>
        <w:ind w:firstLine="851"/>
        <w:jc w:val="both"/>
        <w:rPr>
          <w:rFonts w:ascii="Times New Roman" w:hAnsi="Times New Roman"/>
          <w:color w:val="000000"/>
          <w:sz w:val="24"/>
          <w:szCs w:val="24"/>
        </w:rPr>
      </w:pPr>
      <w:r w:rsidRPr="00B67B1A">
        <w:rPr>
          <w:rFonts w:ascii="Times New Roman" w:hAnsi="Times New Roman"/>
          <w:bCs/>
          <w:color w:val="000000"/>
          <w:sz w:val="24"/>
          <w:szCs w:val="24"/>
        </w:rPr>
        <w:t>4.17.</w:t>
      </w:r>
      <w:r w:rsidRPr="00B67B1A">
        <w:rPr>
          <w:rFonts w:ascii="Times New Roman" w:hAnsi="Times New Roman"/>
          <w:b/>
          <w:bCs/>
          <w:color w:val="000000"/>
          <w:sz w:val="24"/>
          <w:szCs w:val="24"/>
        </w:rPr>
        <w:t xml:space="preserve"> </w:t>
      </w:r>
      <w:r w:rsidRPr="00B67B1A">
        <w:rPr>
          <w:rFonts w:ascii="Times New Roman" w:hAnsi="Times New Roman"/>
          <w:b/>
          <w:bCs/>
          <w:i/>
          <w:color w:val="000000"/>
          <w:sz w:val="24"/>
          <w:szCs w:val="24"/>
        </w:rPr>
        <w:t>Už pirkimų</w:t>
      </w:r>
      <w:r w:rsidRPr="00B67B1A">
        <w:rPr>
          <w:rFonts w:ascii="Times New Roman" w:hAnsi="Times New Roman"/>
          <w:i/>
          <w:color w:val="000000"/>
          <w:sz w:val="24"/>
          <w:szCs w:val="24"/>
        </w:rPr>
        <w:t xml:space="preserve"> </w:t>
      </w:r>
      <w:r w:rsidRPr="00B67B1A">
        <w:rPr>
          <w:rFonts w:ascii="Times New Roman" w:hAnsi="Times New Roman"/>
          <w:b/>
          <w:bCs/>
          <w:i/>
          <w:color w:val="000000"/>
          <w:sz w:val="24"/>
          <w:szCs w:val="24"/>
        </w:rPr>
        <w:t>organizavimą ir organizavimo priežiūrą atsakingas asmuo</w:t>
      </w:r>
      <w:r w:rsidRPr="00B67B1A">
        <w:rPr>
          <w:rFonts w:ascii="Times New Roman" w:hAnsi="Times New Roman"/>
          <w:color w:val="000000"/>
          <w:sz w:val="24"/>
          <w:szCs w:val="24"/>
        </w:rPr>
        <w:t xml:space="preserve"> – perkančiosios organizacijos vadovo paskirtas darbuotojas, atsakingas už pirkimų organizavimo tvarkos nuo pirkimo planavimo iki pirkimo sutarties įvykdymo nustatymą perkančiojoje organizacijoje, perkančiosios organizacijos vidaus dokumentų, susijusių su pirkimais parengimą, derinimą ir</w:t>
      </w:r>
      <w:r w:rsidR="00275011">
        <w:rPr>
          <w:rFonts w:ascii="Times New Roman" w:hAnsi="Times New Roman"/>
          <w:color w:val="000000"/>
          <w:sz w:val="24"/>
          <w:szCs w:val="24"/>
        </w:rPr>
        <w:t xml:space="preserve"> </w:t>
      </w:r>
      <w:r w:rsidRPr="00B67B1A">
        <w:rPr>
          <w:rFonts w:ascii="Times New Roman" w:hAnsi="Times New Roman"/>
          <w:color w:val="000000"/>
          <w:sz w:val="24"/>
          <w:szCs w:val="24"/>
        </w:rPr>
        <w:t>paskelbimą, taip pat kitų perkančiosios organizacijos dokumentų, privalomų skelbti Viešųjų pirkimų įstatyme nustatyta tvarka, paskelbimo priežiūrą.</w:t>
      </w:r>
    </w:p>
    <w:p w:rsidR="009A0DE0" w:rsidRPr="00B67B1A" w:rsidRDefault="009A0DE0" w:rsidP="008624C2">
      <w:pPr>
        <w:widowControl w:val="0"/>
        <w:suppressAutoHyphens/>
        <w:spacing w:after="120" w:line="240" w:lineRule="auto"/>
        <w:ind w:firstLine="851"/>
        <w:jc w:val="both"/>
        <w:rPr>
          <w:rFonts w:ascii="Times New Roman" w:hAnsi="Times New Roman"/>
          <w:color w:val="000000"/>
          <w:sz w:val="24"/>
          <w:szCs w:val="24"/>
        </w:rPr>
      </w:pPr>
      <w:r w:rsidRPr="00B67B1A">
        <w:rPr>
          <w:rFonts w:ascii="Times New Roman" w:hAnsi="Times New Roman"/>
          <w:bCs/>
          <w:color w:val="000000"/>
          <w:sz w:val="24"/>
          <w:szCs w:val="24"/>
        </w:rPr>
        <w:t>4.18.</w:t>
      </w:r>
      <w:r w:rsidRPr="00B67B1A">
        <w:rPr>
          <w:rFonts w:ascii="Times New Roman" w:hAnsi="Times New Roman"/>
          <w:b/>
          <w:bCs/>
          <w:color w:val="000000"/>
          <w:sz w:val="24"/>
          <w:szCs w:val="24"/>
        </w:rPr>
        <w:t xml:space="preserve"> </w:t>
      </w:r>
      <w:r w:rsidRPr="00B67B1A">
        <w:rPr>
          <w:rFonts w:ascii="Times New Roman" w:hAnsi="Times New Roman"/>
          <w:b/>
          <w:bCs/>
          <w:i/>
          <w:color w:val="000000"/>
          <w:sz w:val="24"/>
          <w:szCs w:val="24"/>
        </w:rPr>
        <w:t>Už pirkimų planavimą</w:t>
      </w:r>
      <w:r w:rsidRPr="00B67B1A">
        <w:rPr>
          <w:rFonts w:ascii="Times New Roman" w:hAnsi="Times New Roman"/>
          <w:i/>
          <w:color w:val="000000"/>
          <w:sz w:val="24"/>
          <w:szCs w:val="24"/>
        </w:rPr>
        <w:t xml:space="preserve"> </w:t>
      </w:r>
      <w:r w:rsidRPr="00B67B1A">
        <w:rPr>
          <w:rFonts w:ascii="Times New Roman" w:hAnsi="Times New Roman"/>
          <w:b/>
          <w:bCs/>
          <w:i/>
          <w:color w:val="000000"/>
          <w:sz w:val="24"/>
          <w:szCs w:val="24"/>
        </w:rPr>
        <w:t>atsakingas</w:t>
      </w:r>
      <w:r w:rsidRPr="00B67B1A">
        <w:rPr>
          <w:rFonts w:ascii="Times New Roman" w:hAnsi="Times New Roman"/>
          <w:i/>
          <w:color w:val="000000"/>
          <w:sz w:val="24"/>
          <w:szCs w:val="24"/>
        </w:rPr>
        <w:t xml:space="preserve"> </w:t>
      </w:r>
      <w:r w:rsidRPr="00B67B1A">
        <w:rPr>
          <w:rFonts w:ascii="Times New Roman" w:hAnsi="Times New Roman"/>
          <w:b/>
          <w:bCs/>
          <w:i/>
          <w:color w:val="000000"/>
          <w:sz w:val="24"/>
          <w:szCs w:val="24"/>
        </w:rPr>
        <w:t>asmuo</w:t>
      </w:r>
      <w:r w:rsidRPr="00B67B1A">
        <w:rPr>
          <w:rFonts w:ascii="Times New Roman" w:hAnsi="Times New Roman"/>
          <w:b/>
          <w:bCs/>
          <w:color w:val="000000"/>
          <w:sz w:val="24"/>
          <w:szCs w:val="24"/>
        </w:rPr>
        <w:t xml:space="preserve"> </w:t>
      </w:r>
      <w:r w:rsidRPr="00B67B1A">
        <w:rPr>
          <w:rFonts w:ascii="Times New Roman" w:hAnsi="Times New Roman"/>
          <w:color w:val="000000"/>
          <w:sz w:val="24"/>
          <w:szCs w:val="24"/>
        </w:rPr>
        <w:t xml:space="preserve">– perkančiosios organizacijos vadovo paskirtas darbuotojas, atsakingas už biudžetiniais metais numatomų pirkti perkančiosios organizacijos reikmėms reikalingų darbų, prekių ir paslaugų plano </w:t>
      </w:r>
      <w:r w:rsidRPr="005C376A">
        <w:rPr>
          <w:rFonts w:ascii="Times New Roman" w:hAnsi="Times New Roman"/>
          <w:color w:val="000000"/>
          <w:sz w:val="24"/>
          <w:szCs w:val="24"/>
        </w:rPr>
        <w:t>sudarymą ir jo paskelbimą.</w:t>
      </w:r>
    </w:p>
    <w:p w:rsidR="009A0DE0" w:rsidRPr="00B67B1A" w:rsidRDefault="009A0DE0" w:rsidP="008624C2">
      <w:pPr>
        <w:tabs>
          <w:tab w:val="left" w:pos="851"/>
        </w:tabs>
        <w:spacing w:after="120" w:line="240" w:lineRule="auto"/>
        <w:ind w:firstLine="851"/>
        <w:jc w:val="both"/>
        <w:rPr>
          <w:rFonts w:ascii="Times New Roman" w:hAnsi="Times New Roman"/>
          <w:sz w:val="24"/>
          <w:szCs w:val="24"/>
        </w:rPr>
      </w:pPr>
      <w:r w:rsidRPr="00B67B1A">
        <w:rPr>
          <w:rFonts w:ascii="Times New Roman" w:hAnsi="Times New Roman"/>
          <w:sz w:val="24"/>
          <w:szCs w:val="24"/>
        </w:rPr>
        <w:t xml:space="preserve">5. Kitos, Tvarkos apraše </w:t>
      </w:r>
      <w:r w:rsidRPr="00B67B1A">
        <w:rPr>
          <w:rFonts w:ascii="Times New Roman" w:hAnsi="Times New Roman"/>
          <w:color w:val="000000"/>
          <w:sz w:val="24"/>
          <w:szCs w:val="24"/>
        </w:rPr>
        <w:t>vartojamos pagrindinės sąvokos yra apibrėžtos Viešųjų pirkimų įstatyme, kituose pirkimus reglamentuojančiuose teisės aktuose.</w:t>
      </w:r>
    </w:p>
    <w:p w:rsidR="009A0DE0" w:rsidRDefault="009A0DE0" w:rsidP="008624C2">
      <w:pPr>
        <w:tabs>
          <w:tab w:val="left" w:pos="851"/>
        </w:tabs>
        <w:spacing w:after="120" w:line="240" w:lineRule="auto"/>
        <w:ind w:firstLine="851"/>
        <w:jc w:val="both"/>
        <w:rPr>
          <w:rFonts w:ascii="Times New Roman" w:hAnsi="Times New Roman"/>
          <w:sz w:val="24"/>
          <w:szCs w:val="24"/>
        </w:rPr>
      </w:pPr>
      <w:r w:rsidRPr="00B67B1A">
        <w:rPr>
          <w:rFonts w:ascii="Times New Roman" w:hAnsi="Times New Roman"/>
          <w:sz w:val="24"/>
          <w:szCs w:val="24"/>
        </w:rPr>
        <w:t>6. Pasikeitus Tvarkos apraše minimiems teisės aktams ir rekomendacinio</w:t>
      </w:r>
      <w:r w:rsidRPr="00621861">
        <w:rPr>
          <w:rFonts w:ascii="Times New Roman" w:hAnsi="Times New Roman"/>
          <w:sz w:val="24"/>
          <w:szCs w:val="24"/>
        </w:rPr>
        <w:t xml:space="preserve"> pobūdžio dokumentams, taikomos aktualios tų teisės aktų ir rekomendacinio pobūdžio dokumentų redakcijos nuostatos.</w:t>
      </w:r>
    </w:p>
    <w:p w:rsidR="009A0DE0" w:rsidRDefault="009A0DE0" w:rsidP="00117B9D">
      <w:pPr>
        <w:tabs>
          <w:tab w:val="left" w:pos="851"/>
        </w:tabs>
        <w:spacing w:after="120" w:line="240" w:lineRule="auto"/>
        <w:ind w:firstLine="851"/>
        <w:jc w:val="both"/>
        <w:rPr>
          <w:rFonts w:ascii="Times New Roman" w:hAnsi="Times New Roman"/>
          <w:sz w:val="24"/>
          <w:szCs w:val="24"/>
        </w:rPr>
      </w:pPr>
    </w:p>
    <w:p w:rsidR="009A0DE0" w:rsidRDefault="009A0DE0" w:rsidP="00117B9D">
      <w:pPr>
        <w:tabs>
          <w:tab w:val="left" w:pos="3030"/>
        </w:tabs>
        <w:spacing w:after="0" w:line="240" w:lineRule="auto"/>
        <w:jc w:val="center"/>
        <w:rPr>
          <w:rFonts w:ascii="Times New Roman" w:hAnsi="Times New Roman"/>
          <w:b/>
          <w:sz w:val="24"/>
          <w:szCs w:val="24"/>
        </w:rPr>
      </w:pPr>
      <w:r w:rsidRPr="00621861">
        <w:rPr>
          <w:rFonts w:ascii="Times New Roman" w:hAnsi="Times New Roman"/>
          <w:b/>
          <w:sz w:val="24"/>
          <w:szCs w:val="24"/>
        </w:rPr>
        <w:t xml:space="preserve">II SKYRIUS </w:t>
      </w:r>
    </w:p>
    <w:p w:rsidR="009A0DE0" w:rsidRDefault="009A0DE0" w:rsidP="00117B9D">
      <w:pPr>
        <w:tabs>
          <w:tab w:val="left" w:pos="3030"/>
        </w:tabs>
        <w:spacing w:after="0" w:line="240" w:lineRule="auto"/>
        <w:jc w:val="center"/>
        <w:rPr>
          <w:rFonts w:ascii="Times New Roman" w:hAnsi="Times New Roman"/>
          <w:b/>
          <w:sz w:val="24"/>
          <w:szCs w:val="24"/>
        </w:rPr>
      </w:pPr>
      <w:r w:rsidRPr="00621861">
        <w:rPr>
          <w:rFonts w:ascii="Times New Roman" w:hAnsi="Times New Roman"/>
          <w:b/>
          <w:sz w:val="24"/>
          <w:szCs w:val="24"/>
        </w:rPr>
        <w:t>PERKANČIOSIOS ORANIZACIJOS VIEŠŲJŲ PIRKIMŲ ORGANIZAVIMAS IR JUOSE DALYVAUJANTYS ASMENYS</w:t>
      </w:r>
    </w:p>
    <w:p w:rsidR="009A0DE0" w:rsidRDefault="009A0DE0" w:rsidP="00117B9D">
      <w:pPr>
        <w:tabs>
          <w:tab w:val="left" w:pos="3030"/>
        </w:tabs>
        <w:spacing w:after="0" w:line="240" w:lineRule="auto"/>
        <w:jc w:val="center"/>
        <w:rPr>
          <w:rFonts w:ascii="Times New Roman" w:hAnsi="Times New Roman"/>
          <w:b/>
          <w:sz w:val="24"/>
          <w:szCs w:val="24"/>
        </w:rPr>
      </w:pPr>
    </w:p>
    <w:p w:rsidR="009A0DE0" w:rsidRPr="00B32EA5" w:rsidRDefault="009A0DE0" w:rsidP="008624C2">
      <w:pPr>
        <w:tabs>
          <w:tab w:val="left" w:pos="3030"/>
        </w:tabs>
        <w:spacing w:after="120" w:line="240" w:lineRule="auto"/>
        <w:ind w:firstLine="851"/>
        <w:jc w:val="both"/>
        <w:rPr>
          <w:rFonts w:ascii="Times New Roman" w:hAnsi="Times New Roman"/>
          <w:b/>
          <w:sz w:val="24"/>
          <w:szCs w:val="24"/>
        </w:rPr>
      </w:pPr>
      <w:r>
        <w:rPr>
          <w:rFonts w:ascii="Times New Roman" w:hAnsi="Times New Roman"/>
          <w:color w:val="000000"/>
          <w:sz w:val="24"/>
          <w:szCs w:val="24"/>
        </w:rPr>
        <w:t xml:space="preserve">7. </w:t>
      </w:r>
      <w:r w:rsidRPr="00B32EA5">
        <w:rPr>
          <w:rFonts w:ascii="Times New Roman" w:hAnsi="Times New Roman"/>
          <w:color w:val="000000"/>
          <w:sz w:val="24"/>
          <w:szCs w:val="24"/>
        </w:rPr>
        <w:t xml:space="preserve">Perkančiosios organizacijos </w:t>
      </w:r>
      <w:r>
        <w:rPr>
          <w:rFonts w:ascii="Times New Roman" w:hAnsi="Times New Roman"/>
          <w:color w:val="000000"/>
          <w:sz w:val="24"/>
          <w:szCs w:val="24"/>
        </w:rPr>
        <w:t>direktorius</w:t>
      </w:r>
      <w:r w:rsidRPr="00B32EA5">
        <w:rPr>
          <w:rFonts w:ascii="Times New Roman" w:hAnsi="Times New Roman"/>
          <w:color w:val="000000"/>
          <w:sz w:val="24"/>
          <w:szCs w:val="24"/>
        </w:rPr>
        <w:t xml:space="preserve"> yra atsakingas už Viešųjų pirkimų įstatymo ir kitų viešuosius pirkimus reglamentuojančių teisės aktų laikymąsi </w:t>
      </w:r>
      <w:r>
        <w:rPr>
          <w:rFonts w:ascii="Times New Roman" w:hAnsi="Times New Roman"/>
          <w:color w:val="000000"/>
          <w:sz w:val="24"/>
          <w:szCs w:val="24"/>
        </w:rPr>
        <w:t>P</w:t>
      </w:r>
      <w:r w:rsidRPr="00B32EA5">
        <w:rPr>
          <w:rFonts w:ascii="Times New Roman" w:hAnsi="Times New Roman"/>
          <w:color w:val="000000"/>
          <w:sz w:val="24"/>
          <w:szCs w:val="24"/>
        </w:rPr>
        <w:t xml:space="preserve">erkančiojoje organizacijoje. Siekdamas sukurti efektyvią, nuolat tobulinamą pirkimų organizavimo </w:t>
      </w:r>
      <w:r>
        <w:rPr>
          <w:rFonts w:ascii="Times New Roman" w:hAnsi="Times New Roman"/>
          <w:color w:val="000000"/>
          <w:sz w:val="24"/>
          <w:szCs w:val="24"/>
        </w:rPr>
        <w:t>sistemą</w:t>
      </w:r>
      <w:r w:rsidRPr="00B32EA5">
        <w:rPr>
          <w:rFonts w:ascii="Times New Roman" w:hAnsi="Times New Roman"/>
          <w:color w:val="000000"/>
          <w:sz w:val="24"/>
          <w:szCs w:val="24"/>
        </w:rPr>
        <w:t xml:space="preserve">, kad laikydamasi teisės aktų </w:t>
      </w:r>
      <w:r>
        <w:rPr>
          <w:rFonts w:ascii="Times New Roman" w:hAnsi="Times New Roman"/>
          <w:color w:val="000000"/>
          <w:sz w:val="24"/>
          <w:szCs w:val="24"/>
        </w:rPr>
        <w:t>P</w:t>
      </w:r>
      <w:r w:rsidRPr="00B32EA5">
        <w:rPr>
          <w:rFonts w:ascii="Times New Roman" w:hAnsi="Times New Roman"/>
          <w:color w:val="000000"/>
          <w:sz w:val="24"/>
          <w:szCs w:val="24"/>
        </w:rPr>
        <w:t>erkančioji organizacija įsigytų reikalingų prekių, paslaugų ar darbų ir racionaliai naudotų tam skirtas lėšas, Perkančiosios organizacijos vadovas</w:t>
      </w:r>
      <w:r>
        <w:rPr>
          <w:rFonts w:ascii="Times New Roman" w:hAnsi="Times New Roman"/>
          <w:color w:val="000000"/>
          <w:sz w:val="24"/>
          <w:szCs w:val="24"/>
        </w:rPr>
        <w:t>:</w:t>
      </w:r>
    </w:p>
    <w:p w:rsidR="009A0DE0" w:rsidRPr="00915EB2" w:rsidRDefault="009A0DE0" w:rsidP="008624C2">
      <w:pPr>
        <w:tabs>
          <w:tab w:val="left" w:pos="3030"/>
        </w:tabs>
        <w:spacing w:after="120" w:line="240" w:lineRule="auto"/>
        <w:ind w:firstLine="851"/>
        <w:jc w:val="both"/>
        <w:rPr>
          <w:rFonts w:ascii="Times New Roman" w:hAnsi="Times New Roman"/>
          <w:color w:val="000000"/>
          <w:sz w:val="24"/>
          <w:szCs w:val="24"/>
        </w:rPr>
      </w:pPr>
      <w:r w:rsidRPr="00915EB2">
        <w:rPr>
          <w:rFonts w:ascii="Times New Roman" w:hAnsi="Times New Roman"/>
          <w:sz w:val="24"/>
          <w:szCs w:val="24"/>
        </w:rPr>
        <w:t xml:space="preserve">7.1. patvirtina Viešųjų pirkimų Perkančiojoje organizacijoje organizavimo tvarkos aprašą, </w:t>
      </w:r>
      <w:r w:rsidRPr="00915EB2">
        <w:rPr>
          <w:rFonts w:ascii="Times New Roman" w:hAnsi="Times New Roman"/>
          <w:color w:val="000000"/>
          <w:sz w:val="24"/>
          <w:szCs w:val="24"/>
        </w:rPr>
        <w:t>nustatantį atsakingus asmenis ir Perkančiosios organizacijos pirkimų organizavimo tvarką nuo pirkimų poreikio formavimo iki pirkimo sutarties rezultato įvertinimo arba, jeigu pirkimo sutartis nebuvo sudaryta, – iki pirkimo procedūros pabaigos;</w:t>
      </w:r>
    </w:p>
    <w:p w:rsidR="009A0DE0" w:rsidRDefault="009A0DE0" w:rsidP="008624C2">
      <w:pPr>
        <w:tabs>
          <w:tab w:val="left" w:pos="3030"/>
        </w:tabs>
        <w:spacing w:after="120" w:line="240" w:lineRule="auto"/>
        <w:ind w:firstLine="851"/>
        <w:jc w:val="both"/>
        <w:rPr>
          <w:rFonts w:ascii="Times New Roman" w:hAnsi="Times New Roman"/>
          <w:color w:val="000000"/>
          <w:sz w:val="24"/>
          <w:szCs w:val="24"/>
        </w:rPr>
      </w:pPr>
      <w:r w:rsidRPr="00915EB2">
        <w:rPr>
          <w:rFonts w:ascii="Times New Roman" w:hAnsi="Times New Roman"/>
          <w:color w:val="000000"/>
          <w:sz w:val="24"/>
          <w:szCs w:val="24"/>
        </w:rPr>
        <w:t>7.2. nustato pirkimų procese dalyvaujančius asmenis, apibrėžti jų funkcijas, teises, pareigas ir atsakomybę;</w:t>
      </w:r>
    </w:p>
    <w:p w:rsidR="009A0DE0" w:rsidRPr="00915EB2" w:rsidRDefault="009A0DE0" w:rsidP="008624C2">
      <w:pPr>
        <w:widowControl w:val="0"/>
        <w:suppressAutoHyphen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7.3. patvirtina</w:t>
      </w:r>
      <w:r w:rsidRPr="00915EB2">
        <w:rPr>
          <w:rFonts w:ascii="Times New Roman" w:hAnsi="Times New Roman"/>
          <w:color w:val="000000"/>
          <w:sz w:val="24"/>
          <w:szCs w:val="24"/>
        </w:rPr>
        <w:t xml:space="preserve"> standartines dokumentų (konfidencialumo pasižadėjimo, biudžetiniai metais reikalingų pirkti prekių, paslaugų ar darbų sąrašo, paraiškos, mažos vertės viešojo pirkimo pažymos ir kt.), susijusių su pirkimų vykdymu, formas;</w:t>
      </w:r>
    </w:p>
    <w:p w:rsidR="009A0DE0" w:rsidRDefault="009A0DE0" w:rsidP="008624C2">
      <w:pPr>
        <w:tabs>
          <w:tab w:val="left" w:pos="3030"/>
        </w:tabs>
        <w:spacing w:after="120" w:line="240" w:lineRule="auto"/>
        <w:ind w:firstLine="851"/>
        <w:jc w:val="both"/>
        <w:rPr>
          <w:rFonts w:ascii="Times New Roman" w:hAnsi="Times New Roman"/>
          <w:sz w:val="24"/>
          <w:szCs w:val="24"/>
        </w:rPr>
      </w:pPr>
      <w:r w:rsidRPr="00E208CE">
        <w:rPr>
          <w:rFonts w:ascii="Times New Roman" w:hAnsi="Times New Roman"/>
          <w:sz w:val="24"/>
          <w:szCs w:val="24"/>
        </w:rPr>
        <w:t>7.4. nustato pirkimų procese dalyvaujančių asmenų funkcijas</w:t>
      </w:r>
      <w:r>
        <w:rPr>
          <w:rFonts w:ascii="Times New Roman" w:hAnsi="Times New Roman"/>
          <w:sz w:val="24"/>
          <w:szCs w:val="24"/>
        </w:rPr>
        <w:t xml:space="preserve"> ir jas tvirtina įsakymu, išskyrus atvejį, kai šie asmenys įvardyti šiame Apraše.</w:t>
      </w:r>
    </w:p>
    <w:p w:rsidR="009A0DE0" w:rsidRDefault="009A0DE0" w:rsidP="008624C2">
      <w:pPr>
        <w:tabs>
          <w:tab w:val="left" w:pos="3030"/>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8. Šiame Apraše yra apibrėžtos pirkimų procese dalyvaujančių asmenų funkcijos ir atsakomybė: </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8</w:t>
      </w:r>
      <w:r w:rsidRPr="00E208CE">
        <w:rPr>
          <w:rFonts w:ascii="Times New Roman" w:hAnsi="Times New Roman"/>
          <w:color w:val="000000"/>
          <w:sz w:val="24"/>
          <w:szCs w:val="24"/>
        </w:rPr>
        <w:t>.1. pirkimų iniciatoriaus (-</w:t>
      </w:r>
      <w:proofErr w:type="spellStart"/>
      <w:r w:rsidRPr="00E208CE">
        <w:rPr>
          <w:rFonts w:ascii="Times New Roman" w:hAnsi="Times New Roman"/>
          <w:color w:val="000000"/>
          <w:sz w:val="24"/>
          <w:szCs w:val="24"/>
        </w:rPr>
        <w:t>ių</w:t>
      </w:r>
      <w:proofErr w:type="spellEnd"/>
      <w:r w:rsidRPr="00E208CE">
        <w:rPr>
          <w:rFonts w:ascii="Times New Roman" w:hAnsi="Times New Roman"/>
          <w:color w:val="000000"/>
          <w:sz w:val="24"/>
          <w:szCs w:val="24"/>
        </w:rPr>
        <w:t>);</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8</w:t>
      </w:r>
      <w:r w:rsidRPr="00E208CE">
        <w:rPr>
          <w:rFonts w:ascii="Times New Roman" w:hAnsi="Times New Roman"/>
          <w:color w:val="000000"/>
          <w:sz w:val="24"/>
          <w:szCs w:val="24"/>
        </w:rPr>
        <w:t>.2. už pirkimų planavimą</w:t>
      </w:r>
      <w:r>
        <w:rPr>
          <w:rFonts w:ascii="Times New Roman" w:hAnsi="Times New Roman"/>
          <w:color w:val="000000"/>
          <w:sz w:val="24"/>
          <w:szCs w:val="24"/>
        </w:rPr>
        <w:t xml:space="preserve"> ir apskaitą</w:t>
      </w:r>
      <w:r w:rsidRPr="00E208CE">
        <w:rPr>
          <w:rFonts w:ascii="Times New Roman" w:hAnsi="Times New Roman"/>
          <w:color w:val="000000"/>
          <w:sz w:val="24"/>
          <w:szCs w:val="24"/>
        </w:rPr>
        <w:t xml:space="preserve"> atsakingo asmens;</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8</w:t>
      </w:r>
      <w:r w:rsidRPr="00E208CE">
        <w:rPr>
          <w:rFonts w:ascii="Times New Roman" w:hAnsi="Times New Roman"/>
          <w:color w:val="000000"/>
          <w:sz w:val="24"/>
          <w:szCs w:val="24"/>
        </w:rPr>
        <w:t>.3. už pirkimų organizavimą ir organizavimo priežiūrą atsakingo asmens;</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8</w:t>
      </w:r>
      <w:r w:rsidRPr="00E208CE">
        <w:rPr>
          <w:rFonts w:ascii="Times New Roman" w:hAnsi="Times New Roman"/>
          <w:color w:val="000000"/>
          <w:sz w:val="24"/>
          <w:szCs w:val="24"/>
        </w:rPr>
        <w:t>.4. pirkimo organizatoriaus (-</w:t>
      </w:r>
      <w:proofErr w:type="spellStart"/>
      <w:r w:rsidRPr="00E208CE">
        <w:rPr>
          <w:rFonts w:ascii="Times New Roman" w:hAnsi="Times New Roman"/>
          <w:color w:val="000000"/>
          <w:sz w:val="24"/>
          <w:szCs w:val="24"/>
        </w:rPr>
        <w:t>ių</w:t>
      </w:r>
      <w:proofErr w:type="spellEnd"/>
      <w:r w:rsidRPr="00E208CE">
        <w:rPr>
          <w:rFonts w:ascii="Times New Roman" w:hAnsi="Times New Roman"/>
          <w:color w:val="000000"/>
          <w:sz w:val="24"/>
          <w:szCs w:val="24"/>
        </w:rPr>
        <w:t>);</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8</w:t>
      </w:r>
      <w:r w:rsidRPr="00E208CE">
        <w:rPr>
          <w:rFonts w:ascii="Times New Roman" w:hAnsi="Times New Roman"/>
          <w:color w:val="000000"/>
          <w:sz w:val="24"/>
          <w:szCs w:val="24"/>
        </w:rPr>
        <w:t>.5. Viešojo pirkimo komisijos (-ų);</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lastRenderedPageBreak/>
        <w:t>8</w:t>
      </w:r>
      <w:r w:rsidRPr="00E208CE">
        <w:rPr>
          <w:rFonts w:ascii="Times New Roman" w:hAnsi="Times New Roman"/>
          <w:color w:val="000000"/>
          <w:sz w:val="24"/>
          <w:szCs w:val="24"/>
        </w:rPr>
        <w:t>.</w:t>
      </w:r>
      <w:r>
        <w:rPr>
          <w:rFonts w:ascii="Times New Roman" w:hAnsi="Times New Roman"/>
          <w:color w:val="000000"/>
          <w:sz w:val="24"/>
          <w:szCs w:val="24"/>
        </w:rPr>
        <w:t>6</w:t>
      </w:r>
      <w:r w:rsidRPr="00E208CE">
        <w:rPr>
          <w:rFonts w:ascii="Times New Roman" w:hAnsi="Times New Roman"/>
          <w:color w:val="000000"/>
          <w:sz w:val="24"/>
          <w:szCs w:val="24"/>
        </w:rPr>
        <w:t>. CVP IS administratoriaus;</w:t>
      </w:r>
    </w:p>
    <w:p w:rsidR="009A0DE0" w:rsidRPr="00E208CE"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8</w:t>
      </w:r>
      <w:r w:rsidRPr="00E208CE">
        <w:rPr>
          <w:rFonts w:ascii="Times New Roman" w:hAnsi="Times New Roman"/>
          <w:color w:val="000000"/>
          <w:sz w:val="24"/>
          <w:szCs w:val="24"/>
        </w:rPr>
        <w:t>.</w:t>
      </w:r>
      <w:r>
        <w:rPr>
          <w:rFonts w:ascii="Times New Roman" w:hAnsi="Times New Roman"/>
          <w:color w:val="000000"/>
          <w:sz w:val="24"/>
          <w:szCs w:val="24"/>
        </w:rPr>
        <w:t>7</w:t>
      </w:r>
      <w:r w:rsidRPr="00E208CE">
        <w:rPr>
          <w:rFonts w:ascii="Times New Roman" w:hAnsi="Times New Roman"/>
          <w:color w:val="000000"/>
          <w:sz w:val="24"/>
          <w:szCs w:val="24"/>
        </w:rPr>
        <w:t>. už pirkimų vykdymą naudojantis CPO elektroniniu katalogu atsakingo asmens;</w:t>
      </w:r>
    </w:p>
    <w:p w:rsidR="009A0DE0" w:rsidRPr="002C16FF" w:rsidRDefault="009A0DE0" w:rsidP="005C376A">
      <w:pPr>
        <w:widowControl w:val="0"/>
        <w:suppressAutoHyphens/>
        <w:spacing w:after="0" w:line="240" w:lineRule="auto"/>
        <w:ind w:firstLine="851"/>
        <w:jc w:val="both"/>
        <w:rPr>
          <w:rFonts w:ascii="Times New Roman" w:hAnsi="Times New Roman"/>
          <w:sz w:val="24"/>
          <w:szCs w:val="24"/>
        </w:rPr>
      </w:pPr>
      <w:r>
        <w:rPr>
          <w:rFonts w:ascii="Times New Roman" w:hAnsi="Times New Roman"/>
          <w:color w:val="000000"/>
          <w:sz w:val="24"/>
          <w:szCs w:val="24"/>
        </w:rPr>
        <w:t>8</w:t>
      </w:r>
      <w:r w:rsidRPr="00E208CE">
        <w:rPr>
          <w:rFonts w:ascii="Times New Roman" w:hAnsi="Times New Roman"/>
          <w:color w:val="000000"/>
          <w:sz w:val="24"/>
          <w:szCs w:val="24"/>
        </w:rPr>
        <w:t>.</w:t>
      </w:r>
      <w:r>
        <w:rPr>
          <w:rFonts w:ascii="Times New Roman" w:hAnsi="Times New Roman"/>
          <w:color w:val="000000"/>
          <w:sz w:val="24"/>
          <w:szCs w:val="24"/>
        </w:rPr>
        <w:t>8</w:t>
      </w:r>
      <w:r w:rsidRPr="00E208CE">
        <w:rPr>
          <w:rFonts w:ascii="Times New Roman" w:hAnsi="Times New Roman"/>
          <w:color w:val="000000"/>
          <w:sz w:val="24"/>
          <w:szCs w:val="24"/>
        </w:rPr>
        <w:t xml:space="preserve">. </w:t>
      </w:r>
      <w:r w:rsidRPr="002C16FF">
        <w:rPr>
          <w:rFonts w:ascii="Times New Roman" w:hAnsi="Times New Roman"/>
          <w:color w:val="000000"/>
          <w:sz w:val="24"/>
          <w:szCs w:val="24"/>
        </w:rPr>
        <w:t>už pirkimo sutarties vykdymą atsakingo asmens.</w:t>
      </w:r>
    </w:p>
    <w:p w:rsidR="009A0DE0" w:rsidRPr="002C16FF" w:rsidRDefault="009A0DE0" w:rsidP="008624C2">
      <w:pPr>
        <w:tabs>
          <w:tab w:val="left" w:pos="3030"/>
        </w:tabs>
        <w:spacing w:after="0" w:line="240" w:lineRule="auto"/>
        <w:ind w:firstLine="851"/>
        <w:jc w:val="both"/>
        <w:rPr>
          <w:rFonts w:ascii="Times New Roman" w:hAnsi="Times New Roman"/>
          <w:sz w:val="24"/>
          <w:szCs w:val="24"/>
        </w:rPr>
      </w:pPr>
      <w:r w:rsidRPr="002C16FF">
        <w:rPr>
          <w:rFonts w:ascii="Times New Roman" w:hAnsi="Times New Roman"/>
          <w:sz w:val="24"/>
          <w:szCs w:val="24"/>
        </w:rPr>
        <w:t xml:space="preserve">9. </w:t>
      </w:r>
      <w:r w:rsidRPr="002C16FF">
        <w:rPr>
          <w:rFonts w:ascii="Times New Roman" w:hAnsi="Times New Roman"/>
          <w:color w:val="000000"/>
          <w:sz w:val="24"/>
          <w:szCs w:val="24"/>
        </w:rPr>
        <w:t xml:space="preserve">Perkančiojoje organizacijoje gali būti paskirti visi </w:t>
      </w:r>
      <w:r>
        <w:rPr>
          <w:rFonts w:ascii="Times New Roman" w:hAnsi="Times New Roman"/>
          <w:color w:val="000000"/>
          <w:sz w:val="24"/>
          <w:szCs w:val="24"/>
        </w:rPr>
        <w:t>šio Aprašo 8</w:t>
      </w:r>
      <w:r w:rsidRPr="002C16FF">
        <w:rPr>
          <w:rFonts w:ascii="Times New Roman" w:hAnsi="Times New Roman"/>
          <w:color w:val="000000"/>
          <w:sz w:val="24"/>
          <w:szCs w:val="24"/>
        </w:rPr>
        <w:t xml:space="preserve"> punkte išvardyti asmenys arba tam tikros jų funkcijos gali būti pavestos vienam ar keliems asmenims. </w:t>
      </w:r>
    </w:p>
    <w:p w:rsidR="009A0DE0" w:rsidRDefault="009A0DE0" w:rsidP="008624C2">
      <w:pPr>
        <w:widowControl w:val="0"/>
        <w:suppressAutoHyphens/>
        <w:spacing w:after="120" w:line="240" w:lineRule="auto"/>
        <w:ind w:firstLine="567"/>
        <w:jc w:val="both"/>
        <w:rPr>
          <w:rFonts w:ascii="Times New Roman" w:hAnsi="Times New Roman"/>
          <w:color w:val="000000"/>
          <w:sz w:val="24"/>
          <w:szCs w:val="24"/>
        </w:rPr>
      </w:pPr>
      <w:r w:rsidRPr="002C16FF">
        <w:rPr>
          <w:rFonts w:ascii="Times New Roman" w:hAnsi="Times New Roman"/>
          <w:sz w:val="24"/>
          <w:szCs w:val="24"/>
        </w:rPr>
        <w:t xml:space="preserve">10. </w:t>
      </w:r>
      <w:r>
        <w:rPr>
          <w:rFonts w:ascii="Times New Roman" w:hAnsi="Times New Roman"/>
          <w:sz w:val="24"/>
          <w:szCs w:val="24"/>
        </w:rPr>
        <w:t xml:space="preserve">Dokumentams, susijusiems su viešaisiais pirkimais, registruoti ir apskaityti </w:t>
      </w:r>
      <w:r w:rsidRPr="002C16FF">
        <w:rPr>
          <w:rFonts w:ascii="Times New Roman" w:hAnsi="Times New Roman"/>
          <w:color w:val="000000"/>
          <w:sz w:val="24"/>
          <w:szCs w:val="24"/>
        </w:rPr>
        <w:t>Lietuvos Respublikos dokumentų ir archyvų įstatymo nustatyta tvarka</w:t>
      </w:r>
      <w:r>
        <w:rPr>
          <w:rFonts w:ascii="Times New Roman" w:hAnsi="Times New Roman"/>
          <w:color w:val="000000"/>
          <w:sz w:val="24"/>
          <w:szCs w:val="24"/>
        </w:rPr>
        <w:t xml:space="preserve">, Perkančiojoje organizacijoje turi būti patvirtinti žemiau nurodyti </w:t>
      </w:r>
      <w:r w:rsidRPr="00FD21C3">
        <w:rPr>
          <w:rFonts w:ascii="Times New Roman" w:hAnsi="Times New Roman"/>
          <w:sz w:val="24"/>
          <w:szCs w:val="24"/>
        </w:rPr>
        <w:t>dokumentų registr</w:t>
      </w:r>
      <w:r w:rsidR="00FD21C3" w:rsidRPr="00FD21C3">
        <w:rPr>
          <w:rFonts w:ascii="Times New Roman" w:hAnsi="Times New Roman"/>
          <w:sz w:val="24"/>
          <w:szCs w:val="24"/>
        </w:rPr>
        <w:t>ai</w:t>
      </w:r>
      <w:r w:rsidRPr="00FD21C3">
        <w:rPr>
          <w:rFonts w:ascii="Times New Roman" w:hAnsi="Times New Roman"/>
          <w:sz w:val="24"/>
          <w:szCs w:val="24"/>
        </w:rPr>
        <w:t>:</w:t>
      </w:r>
    </w:p>
    <w:p w:rsidR="009A0DE0" w:rsidRPr="00797304" w:rsidRDefault="009A0DE0" w:rsidP="008624C2">
      <w:pPr>
        <w:widowControl w:val="0"/>
        <w:suppressAutoHyphens/>
        <w:spacing w:after="0" w:line="240" w:lineRule="auto"/>
        <w:ind w:firstLine="851"/>
        <w:jc w:val="both"/>
        <w:rPr>
          <w:rFonts w:ascii="Times New Roman" w:hAnsi="Times New Roman"/>
          <w:bCs/>
          <w:color w:val="000000"/>
          <w:sz w:val="24"/>
          <w:szCs w:val="24"/>
        </w:rPr>
      </w:pPr>
      <w:r w:rsidRPr="00797304">
        <w:rPr>
          <w:rFonts w:ascii="Times New Roman" w:hAnsi="Times New Roman"/>
          <w:color w:val="000000"/>
          <w:sz w:val="24"/>
          <w:szCs w:val="24"/>
        </w:rPr>
        <w:t xml:space="preserve">10.1. </w:t>
      </w:r>
      <w:r w:rsidRPr="00797304">
        <w:rPr>
          <w:rFonts w:ascii="Times New Roman" w:hAnsi="Times New Roman"/>
          <w:bCs/>
          <w:color w:val="000000"/>
          <w:sz w:val="24"/>
          <w:szCs w:val="24"/>
        </w:rPr>
        <w:t>sutarčių registras (</w:t>
      </w:r>
      <w:r w:rsidRPr="00797304">
        <w:rPr>
          <w:rFonts w:ascii="Times New Roman" w:hAnsi="Times New Roman"/>
          <w:color w:val="000000"/>
          <w:sz w:val="24"/>
          <w:szCs w:val="24"/>
        </w:rPr>
        <w:t>popieriuje ar skaitmeninėje laikmenoje</w:t>
      </w:r>
      <w:r w:rsidRPr="00797304">
        <w:rPr>
          <w:rFonts w:ascii="Times New Roman" w:hAnsi="Times New Roman"/>
          <w:bCs/>
          <w:color w:val="000000"/>
          <w:sz w:val="24"/>
          <w:szCs w:val="24"/>
        </w:rPr>
        <w:t>);</w:t>
      </w:r>
    </w:p>
    <w:p w:rsidR="009A0DE0" w:rsidRPr="00797304" w:rsidRDefault="009A0DE0" w:rsidP="008624C2">
      <w:pPr>
        <w:widowControl w:val="0"/>
        <w:suppressAutoHyphens/>
        <w:spacing w:after="0" w:line="240" w:lineRule="auto"/>
        <w:ind w:firstLine="851"/>
        <w:jc w:val="both"/>
        <w:rPr>
          <w:rFonts w:ascii="Times New Roman" w:hAnsi="Times New Roman"/>
          <w:bCs/>
          <w:color w:val="000000"/>
          <w:sz w:val="24"/>
          <w:szCs w:val="24"/>
        </w:rPr>
      </w:pPr>
      <w:r w:rsidRPr="00797304">
        <w:rPr>
          <w:rFonts w:ascii="Times New Roman" w:hAnsi="Times New Roman"/>
          <w:bCs/>
          <w:color w:val="000000"/>
          <w:sz w:val="24"/>
          <w:szCs w:val="24"/>
        </w:rPr>
        <w:t>10.2.  konfidencialumo pasižadėjimų ir nešališkumo deklaracijų registras (</w:t>
      </w:r>
      <w:r w:rsidRPr="00797304">
        <w:rPr>
          <w:rFonts w:ascii="Times New Roman" w:hAnsi="Times New Roman"/>
          <w:color w:val="000000"/>
          <w:sz w:val="24"/>
          <w:szCs w:val="24"/>
        </w:rPr>
        <w:t>popieriuje ar skaitmeninėje laikmenoje</w:t>
      </w:r>
      <w:r w:rsidRPr="00797304">
        <w:rPr>
          <w:rFonts w:ascii="Times New Roman" w:hAnsi="Times New Roman"/>
          <w:bCs/>
          <w:color w:val="000000"/>
          <w:sz w:val="24"/>
          <w:szCs w:val="24"/>
        </w:rPr>
        <w:t>);</w:t>
      </w:r>
    </w:p>
    <w:p w:rsidR="009A0DE0" w:rsidRPr="00797304" w:rsidRDefault="009A0DE0" w:rsidP="008624C2">
      <w:pPr>
        <w:widowControl w:val="0"/>
        <w:suppressAutoHyphens/>
        <w:spacing w:after="0" w:line="240" w:lineRule="auto"/>
        <w:ind w:firstLine="851"/>
        <w:jc w:val="both"/>
        <w:rPr>
          <w:rFonts w:ascii="Times New Roman" w:hAnsi="Times New Roman"/>
          <w:bCs/>
          <w:color w:val="000000"/>
          <w:sz w:val="24"/>
          <w:szCs w:val="24"/>
        </w:rPr>
      </w:pPr>
      <w:r w:rsidRPr="00797304">
        <w:rPr>
          <w:rFonts w:ascii="Times New Roman" w:hAnsi="Times New Roman"/>
          <w:bCs/>
          <w:color w:val="000000"/>
          <w:sz w:val="24"/>
          <w:szCs w:val="24"/>
        </w:rPr>
        <w:t>10.3.  Viešojo pirkimo komisijų posėdžių protokolų registras (</w:t>
      </w:r>
      <w:r w:rsidRPr="00797304">
        <w:rPr>
          <w:rFonts w:ascii="Times New Roman" w:hAnsi="Times New Roman"/>
          <w:color w:val="000000"/>
          <w:sz w:val="24"/>
          <w:szCs w:val="24"/>
        </w:rPr>
        <w:t>popieriuje ar skaitmeninėje laikmenoje</w:t>
      </w:r>
      <w:r w:rsidRPr="00797304">
        <w:rPr>
          <w:rFonts w:ascii="Times New Roman" w:hAnsi="Times New Roman"/>
          <w:bCs/>
          <w:color w:val="000000"/>
          <w:sz w:val="24"/>
          <w:szCs w:val="24"/>
        </w:rPr>
        <w:t>);</w:t>
      </w:r>
    </w:p>
    <w:p w:rsidR="009A0DE0" w:rsidRPr="00797304" w:rsidRDefault="009A0DE0" w:rsidP="008624C2">
      <w:pPr>
        <w:widowControl w:val="0"/>
        <w:suppressAutoHyphens/>
        <w:spacing w:after="0" w:line="240" w:lineRule="auto"/>
        <w:ind w:firstLine="851"/>
        <w:jc w:val="both"/>
        <w:rPr>
          <w:rFonts w:ascii="Times New Roman" w:hAnsi="Times New Roman"/>
          <w:bCs/>
          <w:color w:val="000000"/>
          <w:sz w:val="24"/>
          <w:szCs w:val="24"/>
        </w:rPr>
      </w:pPr>
      <w:r w:rsidRPr="00797304">
        <w:rPr>
          <w:rFonts w:ascii="Times New Roman" w:hAnsi="Times New Roman"/>
          <w:bCs/>
          <w:color w:val="000000"/>
          <w:sz w:val="24"/>
          <w:szCs w:val="24"/>
        </w:rPr>
        <w:t xml:space="preserve">10.4. </w:t>
      </w:r>
      <w:r w:rsidRPr="005C376A">
        <w:rPr>
          <w:rFonts w:ascii="Times New Roman" w:hAnsi="Times New Roman"/>
          <w:bCs/>
          <w:color w:val="000000"/>
          <w:sz w:val="24"/>
          <w:szCs w:val="24"/>
        </w:rPr>
        <w:t>biudžetiniais metais reikalingų pirkti prekių, paslaugų ir darbų sąrašų registras (skaitmeninėje laikmenoje);</w:t>
      </w:r>
    </w:p>
    <w:p w:rsidR="009A0DE0" w:rsidRPr="00797304" w:rsidRDefault="009A0DE0" w:rsidP="008624C2">
      <w:pPr>
        <w:widowControl w:val="0"/>
        <w:suppressAutoHyphens/>
        <w:spacing w:after="0" w:line="240" w:lineRule="auto"/>
        <w:ind w:firstLine="851"/>
        <w:jc w:val="both"/>
        <w:rPr>
          <w:rFonts w:ascii="Times New Roman" w:hAnsi="Times New Roman"/>
          <w:bCs/>
          <w:color w:val="000000"/>
          <w:sz w:val="24"/>
          <w:szCs w:val="24"/>
        </w:rPr>
      </w:pPr>
      <w:r w:rsidRPr="00797304">
        <w:rPr>
          <w:rFonts w:ascii="Times New Roman" w:hAnsi="Times New Roman"/>
          <w:bCs/>
          <w:color w:val="000000"/>
          <w:sz w:val="24"/>
          <w:szCs w:val="24"/>
        </w:rPr>
        <w:t xml:space="preserve">10.5. </w:t>
      </w:r>
      <w:r w:rsidR="002F677B" w:rsidRPr="008C0AF8">
        <w:rPr>
          <w:rFonts w:ascii="Times New Roman" w:hAnsi="Times New Roman"/>
          <w:sz w:val="24"/>
          <w:szCs w:val="24"/>
        </w:rPr>
        <w:t>T</w:t>
      </w:r>
      <w:r w:rsidR="002F677B" w:rsidRPr="008C0AF8">
        <w:rPr>
          <w:rFonts w:ascii="Times New Roman" w:hAnsi="Times New Roman"/>
          <w:bCs/>
          <w:color w:val="000000"/>
          <w:sz w:val="24"/>
          <w:szCs w:val="24"/>
        </w:rPr>
        <w:t xml:space="preserve">iekėjų </w:t>
      </w:r>
      <w:r w:rsidR="002F677B" w:rsidRPr="008C0AF8">
        <w:rPr>
          <w:rFonts w:ascii="Times New Roman" w:hAnsi="Times New Roman"/>
          <w:sz w:val="24"/>
          <w:szCs w:val="24"/>
        </w:rPr>
        <w:t>paraiškų</w:t>
      </w:r>
      <w:r w:rsidR="002F677B" w:rsidRPr="008C0AF8">
        <w:rPr>
          <w:rFonts w:ascii="Times New Roman" w:hAnsi="Times New Roman"/>
          <w:bCs/>
          <w:color w:val="000000"/>
          <w:sz w:val="24"/>
          <w:szCs w:val="24"/>
        </w:rPr>
        <w:t xml:space="preserve">  ir apklausos pažymų</w:t>
      </w:r>
      <w:r w:rsidR="002F677B" w:rsidRPr="008C0AF8">
        <w:rPr>
          <w:rFonts w:ascii="Times New Roman" w:hAnsi="Times New Roman"/>
          <w:sz w:val="24"/>
          <w:szCs w:val="24"/>
        </w:rPr>
        <w:t xml:space="preserve"> registracijos </w:t>
      </w:r>
      <w:r w:rsidR="0037747A">
        <w:rPr>
          <w:rFonts w:ascii="Times New Roman" w:hAnsi="Times New Roman"/>
          <w:sz w:val="24"/>
          <w:szCs w:val="24"/>
        </w:rPr>
        <w:t xml:space="preserve">žurnalas </w:t>
      </w:r>
      <w:r w:rsidRPr="00797304">
        <w:rPr>
          <w:rFonts w:ascii="Times New Roman" w:hAnsi="Times New Roman"/>
          <w:bCs/>
          <w:color w:val="000000"/>
          <w:sz w:val="24"/>
          <w:szCs w:val="24"/>
        </w:rPr>
        <w:t>(</w:t>
      </w:r>
      <w:r w:rsidRPr="00797304">
        <w:rPr>
          <w:rFonts w:ascii="Times New Roman" w:hAnsi="Times New Roman"/>
          <w:color w:val="000000"/>
          <w:sz w:val="24"/>
          <w:szCs w:val="24"/>
        </w:rPr>
        <w:t>popieriuje ar skaitmeninėje laikmenoje</w:t>
      </w:r>
      <w:r w:rsidRPr="00797304">
        <w:rPr>
          <w:rFonts w:ascii="Times New Roman" w:hAnsi="Times New Roman"/>
          <w:bCs/>
          <w:color w:val="000000"/>
          <w:sz w:val="24"/>
          <w:szCs w:val="24"/>
        </w:rPr>
        <w:t>);</w:t>
      </w:r>
    </w:p>
    <w:p w:rsidR="009A0DE0" w:rsidRPr="00797304" w:rsidRDefault="009A0DE0" w:rsidP="008624C2">
      <w:pPr>
        <w:widowControl w:val="0"/>
        <w:suppressAutoHyphens/>
        <w:spacing w:before="120" w:after="0" w:line="240" w:lineRule="auto"/>
        <w:ind w:firstLine="851"/>
        <w:jc w:val="both"/>
        <w:rPr>
          <w:rFonts w:ascii="Times New Roman" w:hAnsi="Times New Roman"/>
          <w:bCs/>
          <w:color w:val="000000"/>
          <w:sz w:val="24"/>
          <w:szCs w:val="24"/>
        </w:rPr>
      </w:pPr>
      <w:r w:rsidRPr="00797304">
        <w:rPr>
          <w:rFonts w:ascii="Times New Roman" w:hAnsi="Times New Roman"/>
          <w:bCs/>
          <w:color w:val="000000"/>
          <w:sz w:val="24"/>
          <w:szCs w:val="24"/>
        </w:rPr>
        <w:t xml:space="preserve">11. </w:t>
      </w:r>
      <w:r w:rsidRPr="00797304">
        <w:rPr>
          <w:rFonts w:ascii="Times New Roman" w:hAnsi="Times New Roman"/>
          <w:b/>
          <w:bCs/>
          <w:i/>
          <w:color w:val="000000"/>
          <w:sz w:val="24"/>
          <w:szCs w:val="24"/>
        </w:rPr>
        <w:t>Pirkimų iniciatoriaus funkcijos ir atsakomybė:</w:t>
      </w:r>
    </w:p>
    <w:p w:rsidR="009A0DE0" w:rsidRPr="00797304" w:rsidRDefault="009A0DE0" w:rsidP="008624C2">
      <w:pPr>
        <w:widowControl w:val="0"/>
        <w:suppressAutoHyphens/>
        <w:spacing w:after="0" w:line="240" w:lineRule="auto"/>
        <w:ind w:firstLine="851"/>
        <w:jc w:val="both"/>
        <w:rPr>
          <w:rFonts w:ascii="Times New Roman" w:hAnsi="Times New Roman"/>
          <w:color w:val="000000"/>
          <w:sz w:val="24"/>
          <w:szCs w:val="24"/>
        </w:rPr>
      </w:pPr>
      <w:r w:rsidRPr="00797304">
        <w:rPr>
          <w:rFonts w:ascii="Times New Roman" w:hAnsi="Times New Roman"/>
          <w:sz w:val="24"/>
          <w:szCs w:val="24"/>
        </w:rPr>
        <w:t xml:space="preserve">11.1. </w:t>
      </w:r>
      <w:r w:rsidRPr="00797304">
        <w:rPr>
          <w:rFonts w:ascii="Times New Roman" w:hAnsi="Times New Roman"/>
          <w:color w:val="000000"/>
          <w:sz w:val="24"/>
          <w:szCs w:val="24"/>
        </w:rPr>
        <w:t xml:space="preserve">atlieka rinkos tyrimą </w:t>
      </w:r>
      <w:r w:rsidRPr="00FD21C3">
        <w:rPr>
          <w:rFonts w:ascii="Times New Roman" w:hAnsi="Times New Roman"/>
          <w:i/>
          <w:color w:val="000000"/>
          <w:sz w:val="24"/>
          <w:szCs w:val="24"/>
        </w:rPr>
        <w:t>(</w:t>
      </w:r>
      <w:r w:rsidR="00FD21C3" w:rsidRPr="00FD21C3">
        <w:rPr>
          <w:rFonts w:ascii="Times New Roman" w:hAnsi="Times New Roman"/>
          <w:i/>
          <w:sz w:val="24"/>
          <w:szCs w:val="24"/>
        </w:rPr>
        <w:t>rinkos tyrimas gali būti neatliekamas vykdant mažos vertės pirkimus, kai pirkimo sutarties vertė yra mažesnė kaip 3 000 Eur (trys tūkstančiai eurų) be PVM, esant nuo Perkančiosios organizacijos nepriklausančioms ypatingos skubos aplinkybėms</w:t>
      </w:r>
      <w:r w:rsidRPr="00FD21C3">
        <w:rPr>
          <w:rFonts w:ascii="Times New Roman" w:hAnsi="Times New Roman"/>
          <w:i/>
          <w:color w:val="000000"/>
          <w:sz w:val="24"/>
          <w:szCs w:val="24"/>
        </w:rPr>
        <w:t xml:space="preserve"> ar kitais perkančiosios organizacijos teisės aktuose nustatytais atvejais</w:t>
      </w:r>
      <w:r w:rsidRPr="00797304">
        <w:rPr>
          <w:rFonts w:ascii="Times New Roman" w:hAnsi="Times New Roman"/>
          <w:color w:val="000000"/>
          <w:sz w:val="24"/>
          <w:szCs w:val="24"/>
        </w:rPr>
        <w:t>);</w:t>
      </w:r>
    </w:p>
    <w:p w:rsidR="009A0DE0" w:rsidRDefault="009A0DE0" w:rsidP="00FD21C3">
      <w:pPr>
        <w:widowControl w:val="0"/>
        <w:suppressAutoHyphens/>
        <w:spacing w:after="0" w:line="240" w:lineRule="auto"/>
        <w:ind w:firstLine="851"/>
        <w:jc w:val="both"/>
        <w:rPr>
          <w:rFonts w:ascii="Times New Roman" w:hAnsi="Times New Roman"/>
          <w:sz w:val="24"/>
          <w:szCs w:val="24"/>
        </w:rPr>
      </w:pPr>
      <w:r w:rsidRPr="00797304">
        <w:rPr>
          <w:rFonts w:ascii="Times New Roman" w:hAnsi="Times New Roman"/>
          <w:color w:val="000000"/>
          <w:sz w:val="24"/>
          <w:szCs w:val="24"/>
        </w:rPr>
        <w:t>1</w:t>
      </w:r>
      <w:r>
        <w:rPr>
          <w:rFonts w:ascii="Times New Roman" w:hAnsi="Times New Roman"/>
          <w:color w:val="000000"/>
          <w:sz w:val="24"/>
          <w:szCs w:val="24"/>
        </w:rPr>
        <w:t>1</w:t>
      </w:r>
      <w:r w:rsidRPr="00797304">
        <w:rPr>
          <w:rFonts w:ascii="Times New Roman" w:hAnsi="Times New Roman"/>
          <w:color w:val="000000"/>
          <w:sz w:val="24"/>
          <w:szCs w:val="24"/>
        </w:rPr>
        <w:t xml:space="preserve">.2. </w:t>
      </w:r>
      <w:r>
        <w:rPr>
          <w:rFonts w:ascii="Times New Roman" w:hAnsi="Times New Roman"/>
          <w:sz w:val="24"/>
          <w:szCs w:val="24"/>
        </w:rPr>
        <w:t>šiame Apraše nustatyta tvarka rengia</w:t>
      </w:r>
      <w:r w:rsidRPr="00621861">
        <w:rPr>
          <w:rFonts w:ascii="Times New Roman" w:hAnsi="Times New Roman"/>
          <w:sz w:val="24"/>
          <w:szCs w:val="24"/>
        </w:rPr>
        <w:t xml:space="preserve"> biudžeti</w:t>
      </w:r>
      <w:r>
        <w:rPr>
          <w:rFonts w:ascii="Times New Roman" w:hAnsi="Times New Roman"/>
          <w:sz w:val="24"/>
          <w:szCs w:val="24"/>
        </w:rPr>
        <w:t xml:space="preserve">niais metais reikalingų pirkti prekių, paslaugų ar darbų sąrašą, kurio forma pateikta </w:t>
      </w:r>
      <w:r w:rsidRPr="0037747A">
        <w:rPr>
          <w:rFonts w:ascii="Times New Roman" w:hAnsi="Times New Roman"/>
          <w:sz w:val="24"/>
          <w:szCs w:val="24"/>
        </w:rPr>
        <w:t>šio Aprašo 3 priede;</w:t>
      </w:r>
    </w:p>
    <w:p w:rsidR="009A0DE0" w:rsidRDefault="009A0DE0" w:rsidP="008624C2">
      <w:pPr>
        <w:widowControl w:val="0"/>
        <w:suppressAutoHyphens/>
        <w:spacing w:after="0" w:line="240" w:lineRule="auto"/>
        <w:ind w:firstLine="851"/>
        <w:jc w:val="both"/>
        <w:rPr>
          <w:rFonts w:ascii="Times New Roman" w:hAnsi="Times New Roman"/>
          <w:color w:val="000000"/>
          <w:sz w:val="24"/>
          <w:szCs w:val="24"/>
        </w:rPr>
      </w:pPr>
      <w:r w:rsidRPr="00797304">
        <w:rPr>
          <w:rFonts w:ascii="Times New Roman" w:hAnsi="Times New Roman"/>
          <w:color w:val="000000"/>
          <w:sz w:val="24"/>
          <w:szCs w:val="24"/>
        </w:rPr>
        <w:t>1</w:t>
      </w:r>
      <w:r>
        <w:rPr>
          <w:rFonts w:ascii="Times New Roman" w:hAnsi="Times New Roman"/>
          <w:color w:val="000000"/>
          <w:sz w:val="24"/>
          <w:szCs w:val="24"/>
        </w:rPr>
        <w:t>1</w:t>
      </w:r>
      <w:r w:rsidRPr="00797304">
        <w:rPr>
          <w:rFonts w:ascii="Times New Roman" w:hAnsi="Times New Roman"/>
          <w:color w:val="000000"/>
          <w:sz w:val="24"/>
          <w:szCs w:val="24"/>
        </w:rPr>
        <w:t>.</w:t>
      </w:r>
      <w:r w:rsidR="00FD21C3">
        <w:rPr>
          <w:rFonts w:ascii="Times New Roman" w:hAnsi="Times New Roman"/>
          <w:color w:val="000000"/>
          <w:sz w:val="24"/>
          <w:szCs w:val="24"/>
        </w:rPr>
        <w:t>3</w:t>
      </w:r>
      <w:r w:rsidRPr="00797304">
        <w:rPr>
          <w:rFonts w:ascii="Times New Roman" w:hAnsi="Times New Roman"/>
          <w:color w:val="000000"/>
          <w:sz w:val="24"/>
          <w:szCs w:val="24"/>
        </w:rPr>
        <w:t xml:space="preserve">. kiekvieno pirkimo procedūroms atlikti pildo paraišką, kurios forma pateikta </w:t>
      </w:r>
      <w:r>
        <w:rPr>
          <w:rFonts w:ascii="Times New Roman" w:hAnsi="Times New Roman"/>
          <w:sz w:val="24"/>
          <w:szCs w:val="24"/>
        </w:rPr>
        <w:t xml:space="preserve">šio </w:t>
      </w:r>
      <w:r w:rsidRPr="0037747A">
        <w:rPr>
          <w:rFonts w:ascii="Times New Roman" w:hAnsi="Times New Roman"/>
          <w:sz w:val="24"/>
          <w:szCs w:val="24"/>
        </w:rPr>
        <w:t>Aprašo</w:t>
      </w:r>
      <w:r w:rsidRPr="00797304">
        <w:rPr>
          <w:rFonts w:ascii="Times New Roman" w:hAnsi="Times New Roman"/>
          <w:color w:val="000000"/>
          <w:sz w:val="24"/>
          <w:szCs w:val="24"/>
        </w:rPr>
        <w:t xml:space="preserve"> </w:t>
      </w:r>
      <w:r w:rsidR="00FD21C3">
        <w:rPr>
          <w:rFonts w:ascii="Times New Roman" w:hAnsi="Times New Roman"/>
          <w:color w:val="000000"/>
          <w:sz w:val="24"/>
          <w:szCs w:val="24"/>
        </w:rPr>
        <w:t>1</w:t>
      </w:r>
      <w:r>
        <w:rPr>
          <w:rFonts w:ascii="Times New Roman" w:hAnsi="Times New Roman"/>
          <w:color w:val="000000"/>
          <w:sz w:val="24"/>
          <w:szCs w:val="24"/>
        </w:rPr>
        <w:t xml:space="preserve"> </w:t>
      </w:r>
      <w:r w:rsidRPr="00797304">
        <w:rPr>
          <w:rFonts w:ascii="Times New Roman" w:hAnsi="Times New Roman"/>
          <w:color w:val="000000"/>
          <w:sz w:val="24"/>
          <w:szCs w:val="24"/>
        </w:rPr>
        <w:t>priede (</w:t>
      </w:r>
      <w:r w:rsidRPr="00FD21C3">
        <w:rPr>
          <w:rFonts w:ascii="Times New Roman" w:hAnsi="Times New Roman"/>
          <w:i/>
          <w:color w:val="000000"/>
          <w:sz w:val="24"/>
          <w:szCs w:val="24"/>
        </w:rPr>
        <w:t>toliau – Paraiška</w:t>
      </w:r>
      <w:r w:rsidRPr="00797304">
        <w:rPr>
          <w:rFonts w:ascii="Times New Roman" w:hAnsi="Times New Roman"/>
          <w:color w:val="000000"/>
          <w:sz w:val="24"/>
          <w:szCs w:val="24"/>
        </w:rPr>
        <w:t>);</w:t>
      </w:r>
    </w:p>
    <w:p w:rsidR="009A0DE0" w:rsidRPr="00797304"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11.</w:t>
      </w:r>
      <w:r w:rsidR="00FD21C3">
        <w:rPr>
          <w:rFonts w:ascii="Times New Roman" w:hAnsi="Times New Roman"/>
          <w:color w:val="000000"/>
          <w:sz w:val="24"/>
          <w:szCs w:val="24"/>
        </w:rPr>
        <w:t>4</w:t>
      </w:r>
      <w:r>
        <w:rPr>
          <w:rFonts w:ascii="Times New Roman" w:hAnsi="Times New Roman"/>
          <w:color w:val="000000"/>
          <w:sz w:val="24"/>
          <w:szCs w:val="24"/>
        </w:rPr>
        <w:t>. gavęs iš Viešojo pirkimo komisijos duomenis apie atlikto viešojo pirkimo rezultatus, organizuoja pirkimo sutarties parengimo pagal inicijuojant pirkimą parengtą pirkimo sutarties projektą ar pagrindines pirkimo sutarties sąlygas, sutarties derinimo, pasirašymo ir registracijos procedūras. Taip pat analogiškas procedūras atlieka ir tuo atveju, jeigu pirkimą atliko Pirkimų organizatorius, ir jam suformuotoje užduotyje nebuvo nurodyta atlikti minėtas procedūras;</w:t>
      </w:r>
    </w:p>
    <w:p w:rsidR="009A0DE0" w:rsidRPr="00797304" w:rsidRDefault="009A0DE0" w:rsidP="008624C2">
      <w:pPr>
        <w:widowControl w:val="0"/>
        <w:suppressAutoHyphens/>
        <w:spacing w:after="0" w:line="240" w:lineRule="auto"/>
        <w:ind w:firstLine="851"/>
        <w:jc w:val="both"/>
        <w:rPr>
          <w:rFonts w:ascii="Times New Roman" w:hAnsi="Times New Roman"/>
          <w:color w:val="000000"/>
          <w:sz w:val="24"/>
          <w:szCs w:val="24"/>
        </w:rPr>
      </w:pPr>
      <w:r w:rsidRPr="00797304">
        <w:rPr>
          <w:rFonts w:ascii="Times New Roman" w:hAnsi="Times New Roman"/>
          <w:color w:val="000000"/>
          <w:sz w:val="24"/>
          <w:szCs w:val="24"/>
        </w:rPr>
        <w:t>1</w:t>
      </w:r>
      <w:r>
        <w:rPr>
          <w:rFonts w:ascii="Times New Roman" w:hAnsi="Times New Roman"/>
          <w:color w:val="000000"/>
          <w:sz w:val="24"/>
          <w:szCs w:val="24"/>
        </w:rPr>
        <w:t>1</w:t>
      </w:r>
      <w:r w:rsidRPr="00797304">
        <w:rPr>
          <w:rFonts w:ascii="Times New Roman" w:hAnsi="Times New Roman"/>
          <w:color w:val="000000"/>
          <w:sz w:val="24"/>
          <w:szCs w:val="24"/>
        </w:rPr>
        <w:t>.</w:t>
      </w:r>
      <w:r w:rsidR="00FD21C3">
        <w:rPr>
          <w:rFonts w:ascii="Times New Roman" w:hAnsi="Times New Roman"/>
          <w:color w:val="000000"/>
          <w:sz w:val="24"/>
          <w:szCs w:val="24"/>
        </w:rPr>
        <w:t>5</w:t>
      </w:r>
      <w:r w:rsidRPr="00797304">
        <w:rPr>
          <w:rFonts w:ascii="Times New Roman" w:hAnsi="Times New Roman"/>
          <w:color w:val="000000"/>
          <w:sz w:val="24"/>
          <w:szCs w:val="24"/>
        </w:rPr>
        <w:t>.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9A0DE0" w:rsidRDefault="009A0DE0" w:rsidP="008624C2">
      <w:pPr>
        <w:widowControl w:val="0"/>
        <w:suppressAutoHyphens/>
        <w:spacing w:after="0" w:line="240" w:lineRule="auto"/>
        <w:ind w:firstLine="851"/>
        <w:jc w:val="both"/>
        <w:rPr>
          <w:rFonts w:ascii="Times New Roman" w:hAnsi="Times New Roman"/>
          <w:color w:val="000000"/>
          <w:sz w:val="24"/>
          <w:szCs w:val="24"/>
        </w:rPr>
      </w:pPr>
      <w:r w:rsidRPr="00797304">
        <w:rPr>
          <w:rFonts w:ascii="Times New Roman" w:hAnsi="Times New Roman"/>
          <w:color w:val="000000"/>
          <w:sz w:val="24"/>
          <w:szCs w:val="24"/>
        </w:rPr>
        <w:t>1</w:t>
      </w:r>
      <w:r>
        <w:rPr>
          <w:rFonts w:ascii="Times New Roman" w:hAnsi="Times New Roman"/>
          <w:color w:val="000000"/>
          <w:sz w:val="24"/>
          <w:szCs w:val="24"/>
        </w:rPr>
        <w:t>1</w:t>
      </w:r>
      <w:r w:rsidRPr="00797304">
        <w:rPr>
          <w:rFonts w:ascii="Times New Roman" w:hAnsi="Times New Roman"/>
          <w:color w:val="000000"/>
          <w:sz w:val="24"/>
          <w:szCs w:val="24"/>
        </w:rPr>
        <w:t>.</w:t>
      </w:r>
      <w:r w:rsidR="00FD21C3">
        <w:rPr>
          <w:rFonts w:ascii="Times New Roman" w:hAnsi="Times New Roman"/>
          <w:color w:val="000000"/>
          <w:sz w:val="24"/>
          <w:szCs w:val="24"/>
        </w:rPr>
        <w:t>6</w:t>
      </w:r>
      <w:r w:rsidRPr="00797304">
        <w:rPr>
          <w:rFonts w:ascii="Times New Roman" w:hAnsi="Times New Roman"/>
          <w:color w:val="000000"/>
          <w:sz w:val="24"/>
          <w:szCs w:val="24"/>
        </w:rPr>
        <w:t>. inicijuoja siūlymus dėl pirkimo sutarčių pratęsimo, keitimo, nutraukimo ar pirkimo sutartyje numatytų prievolių įvykdymo užtikrinimo būdų taikymo kontrahentui;</w:t>
      </w:r>
    </w:p>
    <w:p w:rsidR="009A0DE0" w:rsidRPr="00797304" w:rsidRDefault="009A0DE0" w:rsidP="008624C2">
      <w:pPr>
        <w:widowControl w:val="0"/>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11.</w:t>
      </w:r>
      <w:r w:rsidR="00FD21C3">
        <w:rPr>
          <w:rFonts w:ascii="Times New Roman" w:hAnsi="Times New Roman"/>
          <w:color w:val="000000"/>
          <w:sz w:val="24"/>
          <w:szCs w:val="24"/>
        </w:rPr>
        <w:t>7</w:t>
      </w:r>
      <w:r>
        <w:rPr>
          <w:rFonts w:ascii="Times New Roman" w:hAnsi="Times New Roman"/>
          <w:color w:val="000000"/>
          <w:sz w:val="24"/>
          <w:szCs w:val="24"/>
        </w:rPr>
        <w:t>. Pirkimų iniciatorius yra atsakingas už jo funkcijų, numatytų šiame Apraše, tinkamą įvykdymą ir už duomenų, teikiamų kitiems pirkimų procese dalyvaujantiems asmenims, teisingumą.</w:t>
      </w:r>
    </w:p>
    <w:p w:rsidR="009A0DE0" w:rsidRDefault="009A0DE0" w:rsidP="008624C2">
      <w:pPr>
        <w:tabs>
          <w:tab w:val="left" w:pos="3030"/>
        </w:tabs>
        <w:spacing w:after="0" w:line="240" w:lineRule="auto"/>
        <w:ind w:firstLine="851"/>
        <w:jc w:val="both"/>
        <w:rPr>
          <w:rFonts w:ascii="Times New Roman" w:hAnsi="Times New Roman"/>
          <w:sz w:val="24"/>
          <w:szCs w:val="24"/>
        </w:rPr>
      </w:pP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12. </w:t>
      </w:r>
      <w:r w:rsidRPr="002916A2">
        <w:rPr>
          <w:rFonts w:ascii="Times New Roman" w:hAnsi="Times New Roman"/>
          <w:b/>
          <w:i/>
          <w:sz w:val="24"/>
          <w:szCs w:val="24"/>
        </w:rPr>
        <w:t>Už pirkimų planavimą ir apskaitą atsakingo asmens funkcijos ir atsakomybė:</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12.1. pagal pirkimo iniciatorių pateiktus Pirkimų sąrašus rengia Perkančiosios organizacijos einamųjų biudžetinių metų Pirkimų planą bei jo pakeitimus, ir teikia juos patvirtinti Perkančiosios organizacijos vadovui. Pirkimų plano forma pateikta šio </w:t>
      </w:r>
      <w:r w:rsidRPr="0037747A">
        <w:rPr>
          <w:rFonts w:ascii="Times New Roman" w:hAnsi="Times New Roman"/>
          <w:sz w:val="24"/>
          <w:szCs w:val="24"/>
        </w:rPr>
        <w:t xml:space="preserve">Aprašo </w:t>
      </w:r>
      <w:r w:rsidR="007C5745" w:rsidRPr="0037747A">
        <w:rPr>
          <w:rFonts w:ascii="Times New Roman" w:hAnsi="Times New Roman"/>
          <w:sz w:val="24"/>
          <w:szCs w:val="24"/>
        </w:rPr>
        <w:t>4</w:t>
      </w:r>
      <w:r w:rsidRPr="0037747A">
        <w:rPr>
          <w:rFonts w:ascii="Times New Roman" w:hAnsi="Times New Roman"/>
          <w:sz w:val="24"/>
          <w:szCs w:val="24"/>
        </w:rPr>
        <w:t xml:space="preserve"> priede;</w:t>
      </w:r>
    </w:p>
    <w:p w:rsidR="009A0DE0" w:rsidRDefault="009A0DE0" w:rsidP="008624C2">
      <w:pPr>
        <w:tabs>
          <w:tab w:val="left" w:pos="2265"/>
        </w:tabs>
        <w:spacing w:after="120" w:line="240" w:lineRule="auto"/>
        <w:ind w:firstLine="851"/>
        <w:jc w:val="both"/>
        <w:rPr>
          <w:rFonts w:ascii="Times New Roman" w:hAnsi="Times New Roman"/>
          <w:spacing w:val="-3"/>
          <w:sz w:val="24"/>
          <w:szCs w:val="24"/>
        </w:rPr>
      </w:pPr>
      <w:r>
        <w:rPr>
          <w:rFonts w:ascii="Times New Roman" w:hAnsi="Times New Roman"/>
          <w:sz w:val="24"/>
          <w:szCs w:val="24"/>
        </w:rPr>
        <w:t>12.2. pagal</w:t>
      </w:r>
      <w:r w:rsidRPr="004C0473">
        <w:rPr>
          <w:rFonts w:ascii="Times New Roman" w:hAnsi="Times New Roman"/>
          <w:sz w:val="24"/>
          <w:szCs w:val="24"/>
        </w:rPr>
        <w:t xml:space="preserve"> </w:t>
      </w:r>
      <w:r>
        <w:rPr>
          <w:rFonts w:ascii="Times New Roman" w:hAnsi="Times New Roman"/>
          <w:sz w:val="24"/>
          <w:szCs w:val="24"/>
        </w:rPr>
        <w:t>Perkančiosios organizacijos vadovo patvirtintą pirkimų planą rengia Pirkimų suvestinę ir ją ne vėliau negu iki einamųjų biudžetinių metų kovo 15 d., o patikslinus Pirkimų planą – ne vėliau kaip per 5 darbo dienas, skelbia Viešųjų pirkimų įstatymo nustatyta tvarka CVP IS</w:t>
      </w:r>
      <w:r w:rsidRPr="006025D8">
        <w:rPr>
          <w:rFonts w:ascii="Times New Roman" w:hAnsi="Times New Roman"/>
          <w:spacing w:val="-3"/>
          <w:sz w:val="24"/>
          <w:szCs w:val="24"/>
        </w:rPr>
        <w:t>;</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pacing w:val="-3"/>
          <w:sz w:val="24"/>
          <w:szCs w:val="24"/>
        </w:rPr>
        <w:t xml:space="preserve">12.3. kiekvieną Perkančiojoje organizacijoje atliktą pirkimą registruoja Biudžetiniais metais atliktų viešųjų pirkimų apskaitos žurnale, kurio forma pateikta šio </w:t>
      </w:r>
      <w:r w:rsidRPr="00406DB1">
        <w:rPr>
          <w:rFonts w:ascii="Times New Roman" w:hAnsi="Times New Roman"/>
          <w:sz w:val="24"/>
          <w:szCs w:val="24"/>
        </w:rPr>
        <w:t xml:space="preserve">Aprašo </w:t>
      </w:r>
      <w:r w:rsidR="00DB0A10" w:rsidRPr="00406DB1">
        <w:rPr>
          <w:rFonts w:ascii="Times New Roman" w:hAnsi="Times New Roman"/>
          <w:sz w:val="24"/>
          <w:szCs w:val="24"/>
        </w:rPr>
        <w:t>5</w:t>
      </w:r>
      <w:r w:rsidRPr="00406DB1">
        <w:rPr>
          <w:rFonts w:ascii="Times New Roman" w:hAnsi="Times New Roman"/>
          <w:sz w:val="24"/>
          <w:szCs w:val="24"/>
        </w:rPr>
        <w:t xml:space="preserve"> priede;</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12.4. CVP IS pildo Pirkimo sutarčių ir vidaus sandorių ataskaitą – pagal parengtus duomenys apie visas per kalendorinius metus sudarytas pirkimo sutartis kai:</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lastRenderedPageBreak/>
        <w:t>12.</w:t>
      </w:r>
      <w:r w:rsidR="00DB0A10">
        <w:rPr>
          <w:rFonts w:ascii="Times New Roman" w:hAnsi="Times New Roman"/>
          <w:sz w:val="24"/>
          <w:szCs w:val="24"/>
        </w:rPr>
        <w:t>4</w:t>
      </w:r>
      <w:r>
        <w:rPr>
          <w:rFonts w:ascii="Times New Roman" w:hAnsi="Times New Roman"/>
          <w:sz w:val="24"/>
          <w:szCs w:val="24"/>
        </w:rPr>
        <w:t>.1. pirkimo sutartis sudaryta atliekant mažos vertės pirkimus (išskyrus mažos vertės pirkimus, atlikus vadovaujantis Viešųjų pirkimų įstatymo 25 straipsnio 3 dalimi, 4 dalimi, 86 straipsnio 9 dalimi);</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12.</w:t>
      </w:r>
      <w:r w:rsidR="00DB0A10">
        <w:rPr>
          <w:rFonts w:ascii="Times New Roman" w:hAnsi="Times New Roman"/>
          <w:sz w:val="24"/>
          <w:szCs w:val="24"/>
        </w:rPr>
        <w:t>4</w:t>
      </w:r>
      <w:r>
        <w:rPr>
          <w:rFonts w:ascii="Times New Roman" w:hAnsi="Times New Roman"/>
          <w:sz w:val="24"/>
          <w:szCs w:val="24"/>
        </w:rPr>
        <w:t>.2. buvo atlikti Viešųjų pirkimų įstatymo 25 straipsnio 3-4 dalyse nurodyti supaprastinti pirkimai;</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12.</w:t>
      </w:r>
      <w:r w:rsidR="00DB0A10">
        <w:rPr>
          <w:rFonts w:ascii="Times New Roman" w:hAnsi="Times New Roman"/>
          <w:sz w:val="24"/>
          <w:szCs w:val="24"/>
        </w:rPr>
        <w:t>4</w:t>
      </w:r>
      <w:r>
        <w:rPr>
          <w:rFonts w:ascii="Times New Roman" w:hAnsi="Times New Roman"/>
          <w:sz w:val="24"/>
          <w:szCs w:val="24"/>
        </w:rPr>
        <w:t>.3. sudarytos pirkimo sutarties nereikalaujama paskelbti pagal Viešųjų pirkimų įstatymo 86 straipsnio 9 dalies nuostatas;</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12.</w:t>
      </w:r>
      <w:r w:rsidR="00DB0A10">
        <w:rPr>
          <w:rFonts w:ascii="Times New Roman" w:hAnsi="Times New Roman"/>
          <w:sz w:val="24"/>
          <w:szCs w:val="24"/>
        </w:rPr>
        <w:t>4</w:t>
      </w:r>
      <w:r>
        <w:rPr>
          <w:rFonts w:ascii="Times New Roman" w:hAnsi="Times New Roman"/>
          <w:sz w:val="24"/>
          <w:szCs w:val="24"/>
        </w:rPr>
        <w:t>.4. buvo sudaryti vidaus sandoriai, nurodyti Viešųjų pirkimų įstatymo 10 straipsnyje;</w:t>
      </w:r>
    </w:p>
    <w:p w:rsidR="009A0DE0" w:rsidRDefault="009A0DE0" w:rsidP="008624C2">
      <w:pPr>
        <w:tabs>
          <w:tab w:val="left" w:pos="2265"/>
        </w:tabs>
        <w:spacing w:after="120" w:line="240" w:lineRule="auto"/>
        <w:ind w:firstLine="851"/>
        <w:jc w:val="both"/>
        <w:rPr>
          <w:rFonts w:ascii="Times New Roman" w:hAnsi="Times New Roman"/>
          <w:color w:val="FF0000"/>
          <w:spacing w:val="-3"/>
          <w:sz w:val="24"/>
          <w:szCs w:val="24"/>
        </w:rPr>
      </w:pPr>
      <w:r>
        <w:rPr>
          <w:rFonts w:ascii="Times New Roman" w:hAnsi="Times New Roman"/>
          <w:sz w:val="24"/>
          <w:szCs w:val="24"/>
        </w:rPr>
        <w:t>12.</w:t>
      </w:r>
      <w:r w:rsidR="00DB0A10">
        <w:rPr>
          <w:rFonts w:ascii="Times New Roman" w:hAnsi="Times New Roman"/>
          <w:sz w:val="24"/>
          <w:szCs w:val="24"/>
        </w:rPr>
        <w:t>4</w:t>
      </w:r>
      <w:r>
        <w:rPr>
          <w:rFonts w:ascii="Times New Roman" w:hAnsi="Times New Roman"/>
          <w:sz w:val="24"/>
          <w:szCs w:val="24"/>
        </w:rPr>
        <w:t>.5. Pirkimo sutarčių ir vidaus sandorių ataskaita teikiama CVP IS Viešųjų pirkimų tarnybai (atspausdintas šios ataskaitos egzempliorius teikiamas pasirašyti Perkančiosios organizacijos vadovui)</w:t>
      </w:r>
      <w:r w:rsidR="00DB0A10">
        <w:rPr>
          <w:rFonts w:ascii="Times New Roman" w:hAnsi="Times New Roman"/>
          <w:spacing w:val="-3"/>
          <w:sz w:val="24"/>
          <w:szCs w:val="24"/>
        </w:rPr>
        <w:t>.</w:t>
      </w:r>
    </w:p>
    <w:p w:rsidR="009A0DE0" w:rsidRPr="00465A87" w:rsidRDefault="009A0DE0" w:rsidP="008624C2">
      <w:pPr>
        <w:tabs>
          <w:tab w:val="left" w:pos="2265"/>
        </w:tabs>
        <w:spacing w:after="120" w:line="240" w:lineRule="auto"/>
        <w:ind w:firstLine="851"/>
        <w:jc w:val="both"/>
        <w:rPr>
          <w:rFonts w:ascii="Times New Roman" w:hAnsi="Times New Roman"/>
          <w:sz w:val="24"/>
          <w:szCs w:val="24"/>
        </w:rPr>
      </w:pPr>
      <w:r w:rsidRPr="00465A87">
        <w:rPr>
          <w:rFonts w:ascii="Times New Roman" w:hAnsi="Times New Roman"/>
          <w:spacing w:val="-3"/>
          <w:sz w:val="24"/>
          <w:szCs w:val="24"/>
        </w:rPr>
        <w:t>12.</w:t>
      </w:r>
      <w:r w:rsidR="00DB0A10">
        <w:rPr>
          <w:rFonts w:ascii="Times New Roman" w:hAnsi="Times New Roman"/>
          <w:spacing w:val="-3"/>
          <w:sz w:val="24"/>
          <w:szCs w:val="24"/>
        </w:rPr>
        <w:t>5</w:t>
      </w:r>
      <w:r w:rsidRPr="00465A87">
        <w:rPr>
          <w:rFonts w:ascii="Times New Roman" w:hAnsi="Times New Roman"/>
          <w:spacing w:val="-3"/>
          <w:sz w:val="24"/>
          <w:szCs w:val="24"/>
        </w:rPr>
        <w:t xml:space="preserve">. </w:t>
      </w:r>
      <w:r>
        <w:rPr>
          <w:rFonts w:ascii="Times New Roman" w:hAnsi="Times New Roman"/>
          <w:spacing w:val="-3"/>
          <w:sz w:val="24"/>
          <w:szCs w:val="24"/>
        </w:rPr>
        <w:t>už pirkimų planavimą ir apskaitą atsakingas asmuo yra atsakingas už jo funkcijų, numatytų šiame Apraše, tinkamą vykdymą.</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13</w:t>
      </w:r>
      <w:r w:rsidRPr="00621861">
        <w:rPr>
          <w:rFonts w:ascii="Times New Roman" w:hAnsi="Times New Roman"/>
          <w:sz w:val="24"/>
          <w:szCs w:val="24"/>
        </w:rPr>
        <w:t xml:space="preserve">. </w:t>
      </w:r>
      <w:r w:rsidRPr="00465A87">
        <w:rPr>
          <w:rFonts w:ascii="Times New Roman" w:hAnsi="Times New Roman"/>
          <w:b/>
          <w:i/>
          <w:sz w:val="24"/>
          <w:szCs w:val="24"/>
        </w:rPr>
        <w:t>Už pirkimų organizavimą ir pirkimų organizavimo priežiūrą atsakingas asmuo, jo funkcijos ir atsakomybė:</w:t>
      </w:r>
      <w:r w:rsidRPr="00621861">
        <w:rPr>
          <w:rFonts w:ascii="Times New Roman" w:hAnsi="Times New Roman"/>
          <w:sz w:val="24"/>
          <w:szCs w:val="24"/>
        </w:rPr>
        <w:t xml:space="preserve"> </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13.1. atlikti nuolatinę teisės aktų, reglamentuojančių pirkimus, ir jų pakeitimus stebėseną;</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13.2. </w:t>
      </w:r>
      <w:r w:rsidRPr="00BD4600">
        <w:rPr>
          <w:rFonts w:ascii="Times New Roman" w:hAnsi="Times New Roman"/>
          <w:sz w:val="24"/>
          <w:szCs w:val="24"/>
        </w:rPr>
        <w:t>rengti su pirkimais susijusius vidaus dokumentus;</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13.3. </w:t>
      </w:r>
      <w:r w:rsidRPr="00BD4600">
        <w:rPr>
          <w:rFonts w:ascii="Times New Roman" w:hAnsi="Times New Roman"/>
          <w:sz w:val="24"/>
          <w:szCs w:val="24"/>
        </w:rPr>
        <w:t>tikrinti Perkančiosios organizacijos vidaus dokumentų, susijusių su pirkimais, atitiktį galiojantiems teisės aktams ir, esant poreikiu, rengti jų pakeitimus, Perkančiosios organizacijos direktoriaus arba jo įgalioto asmens nustatyta tvarka juos derinti ir teikti tvirtinti Perkančiosios organizacijos direkto</w:t>
      </w:r>
      <w:r>
        <w:rPr>
          <w:rFonts w:ascii="Times New Roman" w:hAnsi="Times New Roman"/>
          <w:sz w:val="24"/>
          <w:szCs w:val="24"/>
        </w:rPr>
        <w:t>riui arba jo įgaliotam asmeniui;</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13.4.</w:t>
      </w:r>
      <w:r w:rsidRPr="009D760E">
        <w:rPr>
          <w:rFonts w:ascii="Times New Roman" w:hAnsi="Times New Roman"/>
          <w:sz w:val="24"/>
          <w:szCs w:val="24"/>
        </w:rPr>
        <w:t xml:space="preserve"> </w:t>
      </w:r>
      <w:r w:rsidRPr="00BD4600">
        <w:rPr>
          <w:rFonts w:ascii="Times New Roman" w:hAnsi="Times New Roman"/>
          <w:sz w:val="24"/>
          <w:szCs w:val="24"/>
        </w:rPr>
        <w:t>vykdyti kitų Perkančiosios organizacijos pirkimų dokumentų (suvestinės, ataskaitų ir kt.), privalomų skelbti Viešųjų pirkimų įstatyme nustatyta tvarka, paskelbimo priežiūrą;</w:t>
      </w:r>
    </w:p>
    <w:p w:rsidR="009A0DE0" w:rsidRPr="00BD460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13.5.</w:t>
      </w:r>
      <w:r w:rsidRPr="00BD4600">
        <w:rPr>
          <w:rFonts w:ascii="Times New Roman" w:hAnsi="Times New Roman"/>
          <w:sz w:val="24"/>
          <w:szCs w:val="24"/>
        </w:rPr>
        <w:t xml:space="preserve"> analizuoti darbuotojų, dalyvaujančių pirkimų proceso etapuose, poreikį ir teikti siūlymus Perkančiosios organizacijos direktoriui arba jo įgaliotam asmeniui dėl Perkančiosios organizacijos pirkimų organizavimo ir vidaus kontrolės sistemoje dalyvaujančių asmenų; </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13.6. </w:t>
      </w:r>
      <w:r w:rsidRPr="00BD4600">
        <w:rPr>
          <w:rFonts w:ascii="Times New Roman" w:hAnsi="Times New Roman"/>
          <w:sz w:val="24"/>
          <w:szCs w:val="24"/>
        </w:rPr>
        <w:t xml:space="preserve"> kaupti, tvarkyti ir saugoti pirkimų dokumentus; </w:t>
      </w:r>
    </w:p>
    <w:p w:rsidR="009A0DE0" w:rsidRPr="00465A87"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13.7. </w:t>
      </w:r>
      <w:r w:rsidRPr="00AE2AF2">
        <w:rPr>
          <w:rFonts w:ascii="Times New Roman" w:hAnsi="Times New Roman"/>
          <w:sz w:val="24"/>
          <w:szCs w:val="24"/>
        </w:rPr>
        <w:t>Už pirkimų organizavimą ir pirkimų organizavimo priežiūrą atsakingas asmuo</w:t>
      </w:r>
      <w:r w:rsidRPr="00AE2AF2">
        <w:rPr>
          <w:rFonts w:ascii="Times New Roman" w:hAnsi="Times New Roman"/>
          <w:spacing w:val="-3"/>
          <w:sz w:val="24"/>
          <w:szCs w:val="24"/>
        </w:rPr>
        <w:t xml:space="preserve"> yra atsakingas už jo funkcijų, numatytų šiame Apraše, tinkamą vykdymą.</w:t>
      </w:r>
    </w:p>
    <w:p w:rsidR="009A0DE0" w:rsidRDefault="009A0DE0" w:rsidP="008624C2">
      <w:pPr>
        <w:tabs>
          <w:tab w:val="left" w:pos="2265"/>
        </w:tabs>
        <w:spacing w:after="120" w:line="240" w:lineRule="auto"/>
        <w:ind w:firstLine="851"/>
        <w:jc w:val="both"/>
        <w:rPr>
          <w:rFonts w:ascii="Times New Roman" w:hAnsi="Times New Roman"/>
          <w:b/>
          <w:i/>
          <w:sz w:val="24"/>
          <w:szCs w:val="24"/>
        </w:rPr>
      </w:pPr>
      <w:r w:rsidRPr="00C10446">
        <w:rPr>
          <w:rFonts w:ascii="Times New Roman" w:hAnsi="Times New Roman"/>
          <w:sz w:val="24"/>
          <w:szCs w:val="24"/>
        </w:rPr>
        <w:t xml:space="preserve">14. </w:t>
      </w:r>
      <w:r w:rsidRPr="00C10446">
        <w:rPr>
          <w:rFonts w:ascii="Times New Roman" w:hAnsi="Times New Roman"/>
          <w:b/>
          <w:i/>
          <w:sz w:val="24"/>
          <w:szCs w:val="24"/>
        </w:rPr>
        <w:t>Pirkimų organizatoriaus funkcijos ir atsakomybė:</w:t>
      </w:r>
    </w:p>
    <w:p w:rsidR="009A0DE0" w:rsidRPr="00562425" w:rsidRDefault="009A0DE0" w:rsidP="008624C2">
      <w:pPr>
        <w:tabs>
          <w:tab w:val="left" w:pos="2265"/>
        </w:tabs>
        <w:spacing w:after="120" w:line="240" w:lineRule="auto"/>
        <w:ind w:firstLine="851"/>
        <w:jc w:val="both"/>
        <w:rPr>
          <w:rFonts w:ascii="Times New Roman" w:hAnsi="Times New Roman"/>
          <w:sz w:val="24"/>
          <w:szCs w:val="24"/>
        </w:rPr>
      </w:pPr>
      <w:r w:rsidRPr="00562425">
        <w:rPr>
          <w:rFonts w:ascii="Times New Roman" w:hAnsi="Times New Roman"/>
          <w:sz w:val="24"/>
          <w:szCs w:val="24"/>
        </w:rPr>
        <w:t xml:space="preserve">14.1.  pirkimą atlieka tuomet, kai numatoma sudaryti prekių ar paslaugų Viešojo pirkimo ir pardavimo sutarties vertė be </w:t>
      </w:r>
      <w:r w:rsidRPr="00406DB1">
        <w:rPr>
          <w:rFonts w:ascii="Times New Roman" w:hAnsi="Times New Roman"/>
          <w:sz w:val="24"/>
          <w:szCs w:val="24"/>
        </w:rPr>
        <w:t>PVM neviršija 2</w:t>
      </w:r>
      <w:r w:rsidR="00406DB1" w:rsidRPr="00406DB1">
        <w:rPr>
          <w:rFonts w:ascii="Times New Roman" w:hAnsi="Times New Roman"/>
          <w:sz w:val="24"/>
          <w:szCs w:val="24"/>
        </w:rPr>
        <w:t>5</w:t>
      </w:r>
      <w:r w:rsidRPr="00406DB1">
        <w:rPr>
          <w:rFonts w:ascii="Times New Roman" w:hAnsi="Times New Roman"/>
          <w:sz w:val="24"/>
          <w:szCs w:val="24"/>
        </w:rPr>
        <w:t xml:space="preserve"> tūkst.</w:t>
      </w:r>
      <w:r w:rsidRPr="00562425">
        <w:rPr>
          <w:rFonts w:ascii="Times New Roman" w:hAnsi="Times New Roman"/>
          <w:sz w:val="24"/>
          <w:szCs w:val="24"/>
        </w:rPr>
        <w:t xml:space="preserve"> Eur arba darbų viešojo pirkimo ir pardavimo sutarties vertė be PVM neviršija</w:t>
      </w:r>
      <w:r>
        <w:rPr>
          <w:rFonts w:ascii="Times New Roman" w:hAnsi="Times New Roman"/>
          <w:sz w:val="24"/>
          <w:szCs w:val="24"/>
        </w:rPr>
        <w:t xml:space="preserve"> </w:t>
      </w:r>
      <w:r w:rsidRPr="00562425">
        <w:rPr>
          <w:rFonts w:ascii="Times New Roman" w:hAnsi="Times New Roman"/>
          <w:sz w:val="24"/>
          <w:szCs w:val="24"/>
        </w:rPr>
        <w:t xml:space="preserve">35 tūkst. </w:t>
      </w:r>
      <w:r>
        <w:rPr>
          <w:rFonts w:ascii="Times New Roman" w:hAnsi="Times New Roman"/>
          <w:sz w:val="24"/>
          <w:szCs w:val="24"/>
        </w:rPr>
        <w:t>Eur;</w:t>
      </w:r>
    </w:p>
    <w:p w:rsidR="009A0DE0" w:rsidRDefault="009A0DE0" w:rsidP="008624C2">
      <w:pPr>
        <w:tabs>
          <w:tab w:val="left" w:pos="2265"/>
        </w:tabs>
        <w:spacing w:after="120" w:line="240" w:lineRule="auto"/>
        <w:ind w:firstLine="851"/>
        <w:jc w:val="both"/>
        <w:rPr>
          <w:rFonts w:ascii="Times New Roman" w:hAnsi="Times New Roman"/>
          <w:sz w:val="24"/>
          <w:szCs w:val="24"/>
        </w:rPr>
      </w:pPr>
      <w:r w:rsidRPr="00C10446">
        <w:rPr>
          <w:rFonts w:ascii="Times New Roman" w:hAnsi="Times New Roman"/>
          <w:sz w:val="24"/>
          <w:szCs w:val="24"/>
        </w:rPr>
        <w:t>14.</w:t>
      </w:r>
      <w:r>
        <w:rPr>
          <w:rFonts w:ascii="Times New Roman" w:hAnsi="Times New Roman"/>
          <w:sz w:val="24"/>
          <w:szCs w:val="24"/>
        </w:rPr>
        <w:t>2</w:t>
      </w:r>
      <w:r w:rsidRPr="00C10446">
        <w:rPr>
          <w:rFonts w:ascii="Times New Roman" w:hAnsi="Times New Roman"/>
          <w:sz w:val="24"/>
          <w:szCs w:val="24"/>
        </w:rPr>
        <w:t>. pagal tiesiogiai Perkančiosios organizacijos direktoriaus</w:t>
      </w:r>
      <w:r>
        <w:rPr>
          <w:rFonts w:ascii="Times New Roman" w:hAnsi="Times New Roman"/>
          <w:sz w:val="24"/>
          <w:szCs w:val="24"/>
        </w:rPr>
        <w:t xml:space="preserve"> arba jo įgalioto asmens nurodytas ar Pirkimų iniciatoriaus suformuotas užduotis vykdo mažos vertės pirkimų apraše, patvirtintu Viešųjų pirkimų tarnybos direktoriaus 2017 m. birželio 28 d. įsakymu Nr. IS-97 (toliau- Mažos vertės aprašas) nustatytais atvejais ir tvarka;</w:t>
      </w:r>
    </w:p>
    <w:p w:rsidR="009A0DE0" w:rsidRDefault="009A0DE0" w:rsidP="008624C2">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14.3. kai apklausa vykdoma raštu ir sudaroma raštiška pirkimo sutartis, rengia jo vykdomų mažos vertės viešųjų pirkimų dokumentus (įskaitant pirkimo sutarties projektą) Mažos vertės aprašo ir Viešųjų pirkimų įstatymo numatytais atvejais;</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14.4. atlieka tiekėjų apklausą, įvertina gautus pasiūlymus ir nustato geriausią pasiūlymą;</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14.5. Mažos vertės aprašo nustatyta tvarka pildo, derina ir perduoda registruoti Tiekėjų apklausos pažymą;</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lastRenderedPageBreak/>
        <w:t>14.6. kai pirkimo sutartis sudaroma raštu, ir kai tokios funkcijos nurodytos Pirkimų iniciatoriaus užduotyje, nustatyta tvarka rengia, derina pirkimo sutartį ir organizuoja jos pasirašymą bei registraciją;</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14.6. tvarko savo vykdomų viešųjų pirkimų dokumentus;</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14.7. Pirkimo organizatorius atsakingas už tinkamą jo funkcijų vykdymą.</w:t>
      </w:r>
    </w:p>
    <w:p w:rsidR="009A0DE0" w:rsidRPr="00D952AC" w:rsidRDefault="009A0DE0" w:rsidP="00D952AC">
      <w:pPr>
        <w:tabs>
          <w:tab w:val="left" w:pos="2265"/>
        </w:tabs>
        <w:spacing w:after="0" w:line="240" w:lineRule="auto"/>
        <w:ind w:firstLine="851"/>
        <w:jc w:val="both"/>
        <w:rPr>
          <w:rFonts w:ascii="Times New Roman" w:hAnsi="Times New Roman"/>
          <w:color w:val="000000"/>
          <w:sz w:val="24"/>
          <w:szCs w:val="24"/>
        </w:rPr>
      </w:pPr>
      <w:r w:rsidRPr="00AE2AF2">
        <w:rPr>
          <w:rFonts w:ascii="Times New Roman" w:hAnsi="Times New Roman"/>
          <w:b/>
          <w:i/>
          <w:sz w:val="24"/>
          <w:szCs w:val="24"/>
        </w:rPr>
        <w:t xml:space="preserve">15. </w:t>
      </w:r>
      <w:r w:rsidRPr="00AE2AF2">
        <w:rPr>
          <w:rFonts w:ascii="Times New Roman" w:hAnsi="Times New Roman"/>
          <w:b/>
          <w:bCs/>
          <w:i/>
          <w:color w:val="000000"/>
          <w:sz w:val="24"/>
          <w:szCs w:val="24"/>
        </w:rPr>
        <w:t>Viešojo pirkimo komisiją</w:t>
      </w:r>
      <w:r>
        <w:rPr>
          <w:rFonts w:ascii="Times New Roman" w:hAnsi="Times New Roman"/>
          <w:b/>
          <w:i/>
          <w:color w:val="000000"/>
          <w:sz w:val="24"/>
          <w:szCs w:val="24"/>
        </w:rPr>
        <w:t xml:space="preserve"> </w:t>
      </w:r>
      <w:r>
        <w:rPr>
          <w:rFonts w:ascii="Times New Roman" w:hAnsi="Times New Roman"/>
          <w:color w:val="000000"/>
          <w:sz w:val="24"/>
          <w:szCs w:val="24"/>
        </w:rPr>
        <w:t xml:space="preserve">Perkančiosios organizacijos direktoriaus įsakymu sudaroma pirkimui organizuoti ir atlikti, kai pirkimo (-ų) negali atlikti Pirkimų organizatorius. Sudarant Viešojo pirkimo komisiją, </w:t>
      </w:r>
      <w:r w:rsidRPr="008624C2">
        <w:rPr>
          <w:rFonts w:ascii="Times New Roman" w:hAnsi="Times New Roman"/>
          <w:color w:val="000000"/>
          <w:sz w:val="24"/>
          <w:szCs w:val="24"/>
        </w:rPr>
        <w:t>vadovaujamasi Viešųjų pirkimų įstatymo 19 straipsnio nuostatomis. Perkančiosios organizacijos direktorius turi Viešojo pirkimo komisijai nustatyti užduotis ir suteikti visus įgaliojimus toms užduotims atlikti, o jos funkcijas nustatyti Viešojo pirkimo komisijos darbo</w:t>
      </w:r>
      <w:r>
        <w:rPr>
          <w:rFonts w:ascii="Times New Roman" w:hAnsi="Times New Roman"/>
          <w:color w:val="000000"/>
          <w:sz w:val="24"/>
          <w:szCs w:val="24"/>
        </w:rPr>
        <w:t xml:space="preserve"> reglamente. Sudarant Viešojo pirkimo komisiją ir nustatant jos funkcijas, atsižvelgiama į Viešojo pirkimo komisijos sudarymo ir jos veiklos organizavimo rekomendacijas, patvirtintas Viešųjų </w:t>
      </w:r>
      <w:r w:rsidRPr="00DB0A10">
        <w:rPr>
          <w:rFonts w:ascii="Times New Roman" w:hAnsi="Times New Roman"/>
          <w:color w:val="000000"/>
          <w:sz w:val="24"/>
          <w:szCs w:val="24"/>
        </w:rPr>
        <w:t>pirkimų tarnybos prie Lietuvos Respublikos Vyriausybės direktoriaus 2006 m. lapkričio 29 d. įsakymu Nr. 1S-73 „Dėl Viešojo pirkimo komisijos sudarymo ir jos veiklos organizavimo rekomendacijų patvirtinimo“. Viešojo pirkimo komisijos nariai privalo pasirašyti konfidencialumo pasižadėjimą ir nešališkumo deklaraciją.</w:t>
      </w:r>
    </w:p>
    <w:p w:rsidR="009A0DE0" w:rsidRDefault="009A0DE0" w:rsidP="00D952AC">
      <w:pPr>
        <w:tabs>
          <w:tab w:val="left" w:pos="2265"/>
        </w:tabs>
        <w:spacing w:after="0" w:line="240" w:lineRule="auto"/>
        <w:ind w:firstLine="851"/>
        <w:jc w:val="both"/>
        <w:rPr>
          <w:rFonts w:ascii="Times New Roman" w:hAnsi="Times New Roman"/>
          <w:color w:val="FF0000"/>
          <w:sz w:val="24"/>
          <w:szCs w:val="24"/>
        </w:rPr>
      </w:pPr>
      <w:r w:rsidRPr="00D952AC">
        <w:rPr>
          <w:rFonts w:ascii="Times New Roman" w:hAnsi="Times New Roman"/>
          <w:color w:val="000000"/>
          <w:sz w:val="24"/>
          <w:szCs w:val="24"/>
        </w:rPr>
        <w:t>15.1. kiekvieną Viešojo pirkimo komisijos atliktą pirkimą registruoja pirkimų žurnale</w:t>
      </w:r>
      <w:r w:rsidR="00DB0A10">
        <w:rPr>
          <w:rFonts w:ascii="Times New Roman" w:hAnsi="Times New Roman"/>
          <w:color w:val="000000"/>
          <w:sz w:val="24"/>
          <w:szCs w:val="24"/>
        </w:rPr>
        <w:t>.</w:t>
      </w:r>
    </w:p>
    <w:p w:rsidR="009A0DE0" w:rsidRDefault="009A0DE0" w:rsidP="00D952AC">
      <w:pPr>
        <w:tabs>
          <w:tab w:val="left" w:pos="2265"/>
        </w:tabs>
        <w:spacing w:after="0" w:line="240" w:lineRule="auto"/>
        <w:ind w:firstLine="851"/>
        <w:jc w:val="both"/>
        <w:rPr>
          <w:rFonts w:ascii="Times New Roman" w:hAnsi="Times New Roman"/>
          <w:b/>
          <w:i/>
          <w:sz w:val="24"/>
          <w:szCs w:val="24"/>
        </w:rPr>
      </w:pPr>
      <w:r w:rsidRPr="00D952AC">
        <w:rPr>
          <w:rFonts w:ascii="Times New Roman" w:hAnsi="Times New Roman"/>
          <w:b/>
          <w:i/>
          <w:sz w:val="24"/>
          <w:szCs w:val="24"/>
        </w:rPr>
        <w:t>16. CVP IS administratoriaus funkcijos ir atsakomybė:</w:t>
      </w:r>
    </w:p>
    <w:p w:rsidR="009A0DE0" w:rsidRPr="00D952AC" w:rsidRDefault="009A0DE0" w:rsidP="00D952AC">
      <w:pPr>
        <w:widowControl w:val="0"/>
        <w:suppressAutoHyphens/>
        <w:spacing w:after="0"/>
        <w:ind w:firstLine="851"/>
        <w:jc w:val="both"/>
        <w:rPr>
          <w:rFonts w:ascii="Times New Roman" w:hAnsi="Times New Roman"/>
          <w:color w:val="000000"/>
          <w:sz w:val="24"/>
          <w:szCs w:val="24"/>
        </w:rPr>
      </w:pPr>
      <w:r w:rsidRPr="00D952AC">
        <w:rPr>
          <w:rFonts w:ascii="Times New Roman" w:hAnsi="Times New Roman"/>
          <w:sz w:val="24"/>
          <w:szCs w:val="24"/>
        </w:rPr>
        <w:t xml:space="preserve">16.1. </w:t>
      </w:r>
      <w:r w:rsidRPr="00D952AC">
        <w:rPr>
          <w:rFonts w:ascii="Times New Roman" w:hAnsi="Times New Roman"/>
          <w:color w:val="000000"/>
          <w:sz w:val="24"/>
          <w:szCs w:val="24"/>
        </w:rPr>
        <w:t xml:space="preserve">atsako už duomenų apie </w:t>
      </w:r>
      <w:r>
        <w:rPr>
          <w:rFonts w:ascii="Times New Roman" w:hAnsi="Times New Roman"/>
          <w:color w:val="000000"/>
          <w:sz w:val="24"/>
          <w:szCs w:val="24"/>
        </w:rPr>
        <w:t>P</w:t>
      </w:r>
      <w:r w:rsidRPr="00D952AC">
        <w:rPr>
          <w:rFonts w:ascii="Times New Roman" w:hAnsi="Times New Roman"/>
          <w:color w:val="000000"/>
          <w:sz w:val="24"/>
          <w:szCs w:val="24"/>
        </w:rPr>
        <w:t>erkančiąją organizaciją aktualumą ir teisingumą, administruoja perkančiosios organizacijos darbuotojams suteiktas teises;</w:t>
      </w:r>
    </w:p>
    <w:p w:rsidR="009A0DE0" w:rsidRPr="00D952AC" w:rsidRDefault="009A0DE0" w:rsidP="00D952AC">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16</w:t>
      </w:r>
      <w:r w:rsidRPr="00D952AC">
        <w:rPr>
          <w:rFonts w:ascii="Times New Roman" w:hAnsi="Times New Roman"/>
          <w:color w:val="000000"/>
          <w:sz w:val="24"/>
          <w:szCs w:val="24"/>
        </w:rPr>
        <w:t xml:space="preserve">.2. vykdydamas </w:t>
      </w:r>
      <w:r>
        <w:rPr>
          <w:rFonts w:ascii="Times New Roman" w:hAnsi="Times New Roman"/>
          <w:color w:val="000000"/>
          <w:sz w:val="24"/>
          <w:szCs w:val="24"/>
        </w:rPr>
        <w:t>P</w:t>
      </w:r>
      <w:r w:rsidRPr="00D952AC">
        <w:rPr>
          <w:rFonts w:ascii="Times New Roman" w:hAnsi="Times New Roman"/>
          <w:color w:val="000000"/>
          <w:sz w:val="24"/>
          <w:szCs w:val="24"/>
        </w:rPr>
        <w:t>erkančiosios organizacijos vadovo nurodymus, sukuria ir registruoja organizacijos naudotojus, kuria naudotojų grupes CVP IS priemonėmis vykdomiems pirkimams, suteikia jiems įgaliojimus ir nustato prieigos prie duomenų ribas;</w:t>
      </w:r>
    </w:p>
    <w:p w:rsidR="009A0DE0" w:rsidRPr="00D952AC" w:rsidRDefault="009A0DE0" w:rsidP="00D952AC">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16</w:t>
      </w:r>
      <w:r w:rsidRPr="00D952AC">
        <w:rPr>
          <w:rFonts w:ascii="Times New Roman" w:hAnsi="Times New Roman"/>
          <w:color w:val="000000"/>
          <w:sz w:val="24"/>
          <w:szCs w:val="24"/>
        </w:rPr>
        <w:t xml:space="preserve">.3. vykdydamas </w:t>
      </w:r>
      <w:r>
        <w:rPr>
          <w:rFonts w:ascii="Times New Roman" w:hAnsi="Times New Roman"/>
          <w:color w:val="000000"/>
          <w:sz w:val="24"/>
          <w:szCs w:val="24"/>
        </w:rPr>
        <w:t>P</w:t>
      </w:r>
      <w:r w:rsidRPr="00D952AC">
        <w:rPr>
          <w:rFonts w:ascii="Times New Roman" w:hAnsi="Times New Roman"/>
          <w:color w:val="000000"/>
          <w:sz w:val="24"/>
          <w:szCs w:val="24"/>
        </w:rPr>
        <w:t>erkančiosios organizacijos vadovo nurodymus, CVP IS pašalina esamus naudotojus arba apriboja jų teises ir prieigą pr</w:t>
      </w:r>
      <w:r>
        <w:rPr>
          <w:rFonts w:ascii="Times New Roman" w:hAnsi="Times New Roman"/>
          <w:color w:val="000000"/>
          <w:sz w:val="24"/>
          <w:szCs w:val="24"/>
        </w:rPr>
        <w:t>ie CVP IS;</w:t>
      </w:r>
    </w:p>
    <w:p w:rsidR="009A0DE0" w:rsidRDefault="009A0DE0" w:rsidP="00D952AC">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16.4.</w:t>
      </w:r>
      <w:r w:rsidRPr="00D952AC">
        <w:rPr>
          <w:rFonts w:ascii="Times New Roman" w:hAnsi="Times New Roman"/>
          <w:color w:val="000000"/>
          <w:sz w:val="24"/>
          <w:szCs w:val="24"/>
        </w:rPr>
        <w:t xml:space="preserve"> Perkančiosios organizacijos CVP IS registruotų naudotojų sąrašus, asmenų, turinčių prieigą prie CVP IS, įgaliojimų ribas rekomenduojama peržiūrėti</w:t>
      </w:r>
      <w:r>
        <w:rPr>
          <w:rFonts w:ascii="Times New Roman" w:hAnsi="Times New Roman"/>
          <w:color w:val="000000"/>
          <w:sz w:val="24"/>
          <w:szCs w:val="24"/>
        </w:rPr>
        <w:t xml:space="preserve"> ne rečiau kaip kartą per metus;</w:t>
      </w:r>
    </w:p>
    <w:p w:rsidR="009A0DE0" w:rsidRDefault="009A0DE0" w:rsidP="00D952AC">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16.5. CVP IS administratorius yra atsakingas už tinkamą jo funkcijų vykdymą.</w:t>
      </w:r>
    </w:p>
    <w:p w:rsidR="009A0DE0" w:rsidRDefault="009A0DE0" w:rsidP="008D203C">
      <w:pPr>
        <w:widowControl w:val="0"/>
        <w:suppressAutoHyphens/>
        <w:spacing w:after="0"/>
        <w:ind w:firstLine="851"/>
        <w:jc w:val="both"/>
        <w:rPr>
          <w:rFonts w:ascii="Times New Roman" w:hAnsi="Times New Roman"/>
          <w:color w:val="000000"/>
          <w:sz w:val="24"/>
          <w:szCs w:val="24"/>
        </w:rPr>
      </w:pPr>
      <w:r w:rsidRPr="008D203C">
        <w:rPr>
          <w:rFonts w:ascii="Times New Roman" w:hAnsi="Times New Roman"/>
          <w:b/>
          <w:i/>
          <w:color w:val="000000"/>
          <w:sz w:val="24"/>
          <w:szCs w:val="24"/>
        </w:rPr>
        <w:t>17.</w:t>
      </w:r>
      <w:r>
        <w:rPr>
          <w:rFonts w:ascii="Times New Roman" w:hAnsi="Times New Roman"/>
          <w:color w:val="000000"/>
          <w:sz w:val="24"/>
          <w:szCs w:val="24"/>
        </w:rPr>
        <w:t xml:space="preserve"> </w:t>
      </w:r>
      <w:r w:rsidRPr="008D203C">
        <w:rPr>
          <w:rFonts w:ascii="Times New Roman" w:hAnsi="Times New Roman"/>
          <w:b/>
          <w:bCs/>
          <w:i/>
          <w:color w:val="000000"/>
          <w:sz w:val="24"/>
          <w:szCs w:val="24"/>
        </w:rPr>
        <w:t>Asmuo, atsakingas už nešališkumo deklaracijų ir konfidencialumo pasižadėjimų registro tvarkymą</w:t>
      </w:r>
      <w:r w:rsidRPr="008D203C">
        <w:rPr>
          <w:rFonts w:ascii="Times New Roman" w:hAnsi="Times New Roman"/>
          <w:b/>
          <w:i/>
          <w:color w:val="000000"/>
          <w:sz w:val="24"/>
          <w:szCs w:val="24"/>
        </w:rPr>
        <w:t>,</w:t>
      </w:r>
      <w:r w:rsidRPr="008D203C">
        <w:rPr>
          <w:rFonts w:ascii="Times New Roman" w:hAnsi="Times New Roman"/>
          <w:color w:val="000000"/>
          <w:sz w:val="24"/>
          <w:szCs w:val="24"/>
        </w:rPr>
        <w:t xml:space="preserve"> ne rečiau kaip kartą per metus turi peržiūrėti šių registrų duomenis ir patikrinti, ar visi Viešojo komisijos nariai, ekspertai, stebėtojai, pirkimų organizatoriai už pirkimų planavimą atsakingas asmuo ir prevencinę kontrolę atliekantys asmenys yra pasirašę nešališkumo deklaraciją ir konfidencialumo pasižadėjimą. Perkančiosios organizacijos </w:t>
      </w:r>
      <w:r>
        <w:rPr>
          <w:rFonts w:ascii="Times New Roman" w:hAnsi="Times New Roman"/>
          <w:color w:val="000000"/>
          <w:sz w:val="24"/>
          <w:szCs w:val="24"/>
        </w:rPr>
        <w:t>direktoriui</w:t>
      </w:r>
      <w:r w:rsidRPr="008D203C">
        <w:rPr>
          <w:rFonts w:ascii="Times New Roman" w:hAnsi="Times New Roman"/>
          <w:color w:val="000000"/>
          <w:sz w:val="24"/>
          <w:szCs w:val="24"/>
        </w:rPr>
        <w:t xml:space="preserve"> paskyrus naują pirkimo organizatorių ar patvirtinus naujos Viešojo pirkimo komisijos ir Pretenzijų nagrinėjimo komisijos sudėtį, asmuo, atsakingas už šio registro tvarkymą, užtikrina, kad pirkimo organizatorius, visi naujai sudarytos Viešojo pirkimo komisijos ir Pretenzijų nagrinėjimo komisijos nariai ir ekspertai, prieš pradėdami darbą, pasirašytų nešališkumo deklaraciją ir konfidencialumo pasižadėjimą. </w:t>
      </w:r>
    </w:p>
    <w:p w:rsidR="009A0DE0" w:rsidRDefault="009A0DE0" w:rsidP="008D203C">
      <w:pPr>
        <w:widowControl w:val="0"/>
        <w:suppressAutoHyphens/>
        <w:spacing w:after="0"/>
        <w:ind w:firstLine="851"/>
        <w:jc w:val="both"/>
        <w:rPr>
          <w:color w:val="000000"/>
        </w:rPr>
      </w:pPr>
      <w:r w:rsidRPr="008D203C">
        <w:rPr>
          <w:rFonts w:ascii="Times New Roman" w:hAnsi="Times New Roman"/>
          <w:b/>
          <w:i/>
          <w:color w:val="000000"/>
          <w:sz w:val="24"/>
          <w:szCs w:val="24"/>
        </w:rPr>
        <w:t xml:space="preserve">18. </w:t>
      </w:r>
      <w:r>
        <w:rPr>
          <w:rFonts w:ascii="Times New Roman" w:hAnsi="Times New Roman"/>
          <w:b/>
          <w:i/>
          <w:color w:val="000000"/>
          <w:sz w:val="24"/>
          <w:szCs w:val="24"/>
        </w:rPr>
        <w:t xml:space="preserve">Už pirkimo sutarčių registro tvarkymą </w:t>
      </w:r>
      <w:r w:rsidRPr="00536BA1">
        <w:rPr>
          <w:rFonts w:ascii="Times New Roman" w:hAnsi="Times New Roman"/>
          <w:color w:val="000000"/>
          <w:sz w:val="24"/>
          <w:szCs w:val="24"/>
        </w:rPr>
        <w:t>atsakingas Perkančiosios organizacijos direktoriaus įsakymu paskirtas asmuo.</w:t>
      </w:r>
    </w:p>
    <w:p w:rsidR="009A0DE0" w:rsidRDefault="009A0DE0" w:rsidP="00DD65CF">
      <w:pPr>
        <w:widowControl w:val="0"/>
        <w:suppressAutoHyphens/>
        <w:ind w:firstLine="851"/>
        <w:jc w:val="both"/>
        <w:rPr>
          <w:rFonts w:ascii="Times New Roman" w:hAnsi="Times New Roman"/>
          <w:b/>
          <w:i/>
          <w:color w:val="000000"/>
          <w:sz w:val="24"/>
          <w:szCs w:val="24"/>
        </w:rPr>
      </w:pPr>
      <w:r w:rsidRPr="00536BA1">
        <w:rPr>
          <w:rFonts w:ascii="Times New Roman" w:hAnsi="Times New Roman"/>
          <w:color w:val="000000"/>
          <w:sz w:val="24"/>
          <w:szCs w:val="24"/>
        </w:rPr>
        <w:t>19.</w:t>
      </w:r>
      <w:r>
        <w:rPr>
          <w:rFonts w:ascii="Times New Roman" w:hAnsi="Times New Roman"/>
          <w:color w:val="000000"/>
          <w:sz w:val="24"/>
          <w:szCs w:val="24"/>
        </w:rPr>
        <w:t xml:space="preserve"> Vadovaujantis Viešųjų pirkimų įstatymo </w:t>
      </w:r>
      <w:r w:rsidRPr="00536BA1">
        <w:rPr>
          <w:rFonts w:ascii="Times New Roman" w:hAnsi="Times New Roman"/>
          <w:color w:val="000000"/>
          <w:sz w:val="24"/>
          <w:szCs w:val="24"/>
        </w:rPr>
        <w:t xml:space="preserve">reikalavimais prekių, paslaugų ir darbų pirkimai turi būti vykdomi naudojantis CPO elektroniniu katalogu, kai jame siūlomos prekės, paslaugos ar darbai atitinka </w:t>
      </w:r>
      <w:r>
        <w:rPr>
          <w:rFonts w:ascii="Times New Roman" w:hAnsi="Times New Roman"/>
          <w:color w:val="000000"/>
          <w:sz w:val="24"/>
          <w:szCs w:val="24"/>
        </w:rPr>
        <w:t>P</w:t>
      </w:r>
      <w:r w:rsidRPr="00536BA1">
        <w:rPr>
          <w:rFonts w:ascii="Times New Roman" w:hAnsi="Times New Roman"/>
          <w:color w:val="000000"/>
          <w:sz w:val="24"/>
          <w:szCs w:val="24"/>
        </w:rPr>
        <w:t xml:space="preserve">erkančiosios organizacijos poreikius ir perkančioji organizacija negali jų atlikti efektyvesniu būdu racionaliai naudodama lėšas. </w:t>
      </w:r>
      <w:r>
        <w:rPr>
          <w:rFonts w:ascii="Times New Roman" w:hAnsi="Times New Roman"/>
          <w:color w:val="000000"/>
          <w:sz w:val="24"/>
          <w:szCs w:val="24"/>
        </w:rPr>
        <w:t xml:space="preserve">Perkančiosios organizacijos direktorius paskiria </w:t>
      </w:r>
      <w:r w:rsidRPr="00536BA1">
        <w:rPr>
          <w:rFonts w:ascii="Times New Roman" w:hAnsi="Times New Roman"/>
          <w:b/>
          <w:i/>
          <w:color w:val="000000"/>
          <w:sz w:val="24"/>
          <w:szCs w:val="24"/>
        </w:rPr>
        <w:t xml:space="preserve">asmenis, atsakingus už pirkimų vykdymą naudojantis </w:t>
      </w:r>
      <w:r w:rsidRPr="00536BA1">
        <w:rPr>
          <w:rFonts w:ascii="Times New Roman" w:hAnsi="Times New Roman"/>
          <w:b/>
          <w:bCs/>
          <w:i/>
          <w:color w:val="000000"/>
          <w:sz w:val="24"/>
          <w:szCs w:val="24"/>
        </w:rPr>
        <w:t>CPO elektroniniu katalogu</w:t>
      </w:r>
      <w:r w:rsidRPr="00536BA1">
        <w:rPr>
          <w:rFonts w:ascii="Times New Roman" w:hAnsi="Times New Roman"/>
          <w:b/>
          <w:i/>
          <w:color w:val="000000"/>
          <w:sz w:val="24"/>
          <w:szCs w:val="24"/>
        </w:rPr>
        <w:t>.</w:t>
      </w:r>
    </w:p>
    <w:p w:rsidR="009A0DE0" w:rsidRPr="00536BA1" w:rsidRDefault="009A0DE0" w:rsidP="00DD65CF">
      <w:pPr>
        <w:widowControl w:val="0"/>
        <w:suppressAutoHyphens/>
        <w:spacing w:after="0"/>
        <w:ind w:firstLine="851"/>
        <w:jc w:val="both"/>
        <w:rPr>
          <w:rFonts w:ascii="Times New Roman" w:hAnsi="Times New Roman"/>
          <w:b/>
          <w:i/>
          <w:color w:val="000000"/>
          <w:sz w:val="24"/>
          <w:szCs w:val="24"/>
        </w:rPr>
      </w:pPr>
      <w:r w:rsidRPr="00536BA1">
        <w:rPr>
          <w:rFonts w:ascii="Times New Roman" w:hAnsi="Times New Roman"/>
          <w:b/>
          <w:i/>
          <w:color w:val="000000"/>
          <w:sz w:val="24"/>
          <w:szCs w:val="24"/>
        </w:rPr>
        <w:t xml:space="preserve">20. </w:t>
      </w:r>
      <w:r w:rsidRPr="00536BA1">
        <w:rPr>
          <w:rFonts w:ascii="Times New Roman" w:hAnsi="Times New Roman"/>
          <w:b/>
          <w:bCs/>
          <w:i/>
          <w:color w:val="000000"/>
          <w:sz w:val="24"/>
          <w:szCs w:val="24"/>
        </w:rPr>
        <w:t>Už pirkimų vykdymą naudojantis CPO elektroniniu katalogu atsakingo asmens</w:t>
      </w:r>
      <w:r w:rsidRPr="00536BA1">
        <w:rPr>
          <w:rFonts w:ascii="Times New Roman" w:hAnsi="Times New Roman"/>
          <w:b/>
          <w:i/>
          <w:color w:val="000000"/>
          <w:sz w:val="24"/>
          <w:szCs w:val="24"/>
        </w:rPr>
        <w:t xml:space="preserve"> funkcijos ir atsakomybė:</w:t>
      </w:r>
    </w:p>
    <w:p w:rsidR="009A0DE0" w:rsidRPr="00536BA1" w:rsidRDefault="009A0DE0" w:rsidP="00DD65CF">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536BA1">
        <w:rPr>
          <w:rFonts w:ascii="Times New Roman" w:hAnsi="Times New Roman"/>
          <w:color w:val="000000"/>
          <w:sz w:val="24"/>
          <w:szCs w:val="24"/>
        </w:rPr>
        <w:t>0.1. prekių, paslaugų ar darbų poreikio formavimo etape, kreipiantis pirkimų iniciatoriui, derina galimybę prekes, paslaugas ar darbus įsigyti naudojantis CPO elektroniniu katalogu;</w:t>
      </w:r>
    </w:p>
    <w:p w:rsidR="009A0DE0" w:rsidRPr="00536BA1" w:rsidRDefault="009A0DE0" w:rsidP="00DD65CF">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lastRenderedPageBreak/>
        <w:t>2</w:t>
      </w:r>
      <w:r w:rsidRPr="00536BA1">
        <w:rPr>
          <w:rFonts w:ascii="Times New Roman" w:hAnsi="Times New Roman"/>
          <w:color w:val="000000"/>
          <w:sz w:val="24"/>
          <w:szCs w:val="24"/>
        </w:rPr>
        <w:t>0.</w:t>
      </w:r>
      <w:r w:rsidR="00217B1A">
        <w:rPr>
          <w:rFonts w:ascii="Times New Roman" w:hAnsi="Times New Roman"/>
          <w:color w:val="000000"/>
          <w:sz w:val="24"/>
          <w:szCs w:val="24"/>
        </w:rPr>
        <w:t>2</w:t>
      </w:r>
      <w:r w:rsidRPr="00536BA1">
        <w:rPr>
          <w:rFonts w:ascii="Times New Roman" w:hAnsi="Times New Roman"/>
          <w:color w:val="000000"/>
          <w:sz w:val="24"/>
          <w:szCs w:val="24"/>
        </w:rPr>
        <w:t xml:space="preserve">. </w:t>
      </w:r>
      <w:r>
        <w:rPr>
          <w:rFonts w:ascii="Times New Roman" w:hAnsi="Times New Roman"/>
          <w:color w:val="000000"/>
          <w:sz w:val="24"/>
          <w:szCs w:val="24"/>
        </w:rPr>
        <w:t>P</w:t>
      </w:r>
      <w:r w:rsidRPr="00536BA1">
        <w:rPr>
          <w:rFonts w:ascii="Times New Roman" w:hAnsi="Times New Roman"/>
          <w:color w:val="000000"/>
          <w:sz w:val="24"/>
          <w:szCs w:val="24"/>
        </w:rPr>
        <w:t>erkančiosios organizacijos vadovo pavedimu tiesiogiai vykdo prekių, paslaugų ar darbų pirkimus naudodamasis CPO elektroniniu katalogu;</w:t>
      </w:r>
    </w:p>
    <w:p w:rsidR="009A0DE0" w:rsidRPr="00536BA1" w:rsidRDefault="009A0DE0" w:rsidP="00DD65CF">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536BA1">
        <w:rPr>
          <w:rFonts w:ascii="Times New Roman" w:hAnsi="Times New Roman"/>
          <w:color w:val="000000"/>
          <w:sz w:val="24"/>
          <w:szCs w:val="24"/>
        </w:rPr>
        <w:t>0.</w:t>
      </w:r>
      <w:r w:rsidR="00217B1A">
        <w:rPr>
          <w:rFonts w:ascii="Times New Roman" w:hAnsi="Times New Roman"/>
          <w:color w:val="000000"/>
          <w:sz w:val="24"/>
          <w:szCs w:val="24"/>
        </w:rPr>
        <w:t>3</w:t>
      </w:r>
      <w:r w:rsidRPr="00536BA1">
        <w:rPr>
          <w:rFonts w:ascii="Times New Roman" w:hAnsi="Times New Roman"/>
          <w:color w:val="000000"/>
          <w:sz w:val="24"/>
          <w:szCs w:val="24"/>
        </w:rPr>
        <w:t xml:space="preserve">. teikia informaciją apie praėjusiais kalendoriniais metais naudojantis CPO elektroniniu katalogu </w:t>
      </w:r>
      <w:r>
        <w:rPr>
          <w:rFonts w:ascii="Times New Roman" w:hAnsi="Times New Roman"/>
          <w:color w:val="000000"/>
          <w:sz w:val="24"/>
          <w:szCs w:val="24"/>
        </w:rPr>
        <w:t>P</w:t>
      </w:r>
      <w:r w:rsidRPr="00536BA1">
        <w:rPr>
          <w:rFonts w:ascii="Times New Roman" w:hAnsi="Times New Roman"/>
          <w:color w:val="000000"/>
          <w:sz w:val="24"/>
          <w:szCs w:val="24"/>
        </w:rPr>
        <w:t xml:space="preserve">erkančiosios organizacijos įvykdytus pirkimus už pirkimų planavimą atsakingam asmeniui arba kitam asmeniui, </w:t>
      </w:r>
      <w:r>
        <w:rPr>
          <w:rFonts w:ascii="Times New Roman" w:hAnsi="Times New Roman"/>
          <w:color w:val="000000"/>
          <w:sz w:val="24"/>
          <w:szCs w:val="24"/>
        </w:rPr>
        <w:t>P</w:t>
      </w:r>
      <w:r w:rsidRPr="00536BA1">
        <w:rPr>
          <w:rFonts w:ascii="Times New Roman" w:hAnsi="Times New Roman"/>
          <w:color w:val="000000"/>
          <w:sz w:val="24"/>
          <w:szCs w:val="24"/>
        </w:rPr>
        <w:t xml:space="preserve">erkančiosios organizacijos </w:t>
      </w:r>
      <w:r>
        <w:rPr>
          <w:rFonts w:ascii="Times New Roman" w:hAnsi="Times New Roman"/>
          <w:color w:val="000000"/>
          <w:sz w:val="24"/>
          <w:szCs w:val="24"/>
        </w:rPr>
        <w:t>direktoriaus</w:t>
      </w:r>
      <w:r w:rsidRPr="00536BA1">
        <w:rPr>
          <w:rFonts w:ascii="Times New Roman" w:hAnsi="Times New Roman"/>
          <w:color w:val="000000"/>
          <w:sz w:val="24"/>
          <w:szCs w:val="24"/>
        </w:rPr>
        <w:t xml:space="preserve"> įgaliotam pildyti ir teikti Viešųjų pirkimų tarnybai visų per kalendorinius metus atliktų pirkimų, kai pagal preliminariąsias pirkimų sutartis sudaromos pagrindinės sutartys, ir visų per kalendorinius metus atliktų pirkimų, nurodytų Viešųjų pirkimų</w:t>
      </w:r>
      <w:r>
        <w:rPr>
          <w:rFonts w:ascii="Times New Roman" w:hAnsi="Times New Roman"/>
          <w:color w:val="000000"/>
          <w:sz w:val="24"/>
          <w:szCs w:val="24"/>
        </w:rPr>
        <w:t xml:space="preserve"> įstatymo 10 straipsnyje</w:t>
      </w:r>
      <w:r w:rsidRPr="00536BA1">
        <w:rPr>
          <w:rFonts w:ascii="Times New Roman" w:hAnsi="Times New Roman"/>
          <w:color w:val="000000"/>
          <w:sz w:val="24"/>
          <w:szCs w:val="24"/>
        </w:rPr>
        <w:t>, bei</w:t>
      </w:r>
      <w:r>
        <w:rPr>
          <w:rFonts w:ascii="Times New Roman" w:hAnsi="Times New Roman"/>
          <w:color w:val="000000"/>
          <w:sz w:val="24"/>
          <w:szCs w:val="24"/>
        </w:rPr>
        <w:t xml:space="preserve"> mažos vertės pirkimų ataskaitą;</w:t>
      </w:r>
    </w:p>
    <w:p w:rsidR="009A0DE0" w:rsidRDefault="009A0DE0" w:rsidP="00DD65CF">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20.</w:t>
      </w:r>
      <w:r w:rsidR="00217B1A">
        <w:rPr>
          <w:rFonts w:ascii="Times New Roman" w:hAnsi="Times New Roman"/>
          <w:color w:val="000000"/>
          <w:sz w:val="24"/>
          <w:szCs w:val="24"/>
        </w:rPr>
        <w:t>4</w:t>
      </w:r>
      <w:r w:rsidRPr="00536BA1">
        <w:rPr>
          <w:rFonts w:ascii="Times New Roman" w:hAnsi="Times New Roman"/>
          <w:color w:val="000000"/>
          <w:sz w:val="24"/>
          <w:szCs w:val="24"/>
        </w:rPr>
        <w:t xml:space="preserve">. </w:t>
      </w:r>
      <w:r>
        <w:rPr>
          <w:rFonts w:ascii="Times New Roman" w:hAnsi="Times New Roman"/>
          <w:color w:val="000000"/>
          <w:sz w:val="24"/>
          <w:szCs w:val="24"/>
        </w:rPr>
        <w:t>Organizacijos darbuotojai – už pirkimų vykdymą naudojantis CPO katalogu atsakingi asmenys</w:t>
      </w:r>
      <w:r w:rsidRPr="00536BA1">
        <w:rPr>
          <w:rFonts w:ascii="Times New Roman" w:hAnsi="Times New Roman"/>
          <w:color w:val="000000"/>
          <w:sz w:val="24"/>
          <w:szCs w:val="24"/>
        </w:rPr>
        <w:t xml:space="preserve">, kuriems suteikti prisijungimo duomenys prie CPO elektroninio katalogo, </w:t>
      </w:r>
      <w:r>
        <w:rPr>
          <w:rFonts w:ascii="Times New Roman" w:hAnsi="Times New Roman"/>
          <w:color w:val="000000"/>
          <w:sz w:val="24"/>
          <w:szCs w:val="24"/>
        </w:rPr>
        <w:t>paskiriami ir atšaukiami Perkančiosios organizacijos vadovo įsakymu. Įgaliotų darbuotojų, kuriems suteikti prisijungimo duomenys prie CPO elektroninio katalogo, sąrašas peržiūrimas ne rečiau kaip kartą per metus.</w:t>
      </w:r>
    </w:p>
    <w:p w:rsidR="009A0DE0" w:rsidRDefault="009A0DE0" w:rsidP="00DD65CF">
      <w:pPr>
        <w:widowControl w:val="0"/>
        <w:suppressAutoHyphens/>
        <w:spacing w:after="0"/>
        <w:ind w:firstLine="851"/>
        <w:jc w:val="both"/>
        <w:rPr>
          <w:rFonts w:ascii="Times New Roman" w:hAnsi="Times New Roman"/>
          <w:sz w:val="24"/>
          <w:szCs w:val="24"/>
        </w:rPr>
      </w:pPr>
      <w:r w:rsidRPr="00DD65CF">
        <w:rPr>
          <w:rFonts w:ascii="Times New Roman" w:hAnsi="Times New Roman"/>
          <w:b/>
          <w:i/>
          <w:color w:val="000000"/>
          <w:sz w:val="24"/>
          <w:szCs w:val="24"/>
        </w:rPr>
        <w:t>21. Už pirkimo s</w:t>
      </w:r>
      <w:r w:rsidRPr="00DD65CF">
        <w:rPr>
          <w:rFonts w:ascii="Times New Roman" w:hAnsi="Times New Roman"/>
          <w:b/>
          <w:i/>
          <w:sz w:val="24"/>
          <w:szCs w:val="24"/>
        </w:rPr>
        <w:t>utarties vykdymą atsakingo asmens</w:t>
      </w:r>
      <w:r w:rsidRPr="00621861">
        <w:rPr>
          <w:rFonts w:ascii="Times New Roman" w:hAnsi="Times New Roman"/>
          <w:sz w:val="24"/>
          <w:szCs w:val="24"/>
        </w:rPr>
        <w:t xml:space="preserve"> </w:t>
      </w:r>
      <w:r w:rsidRPr="00D952AC">
        <w:rPr>
          <w:rFonts w:ascii="Times New Roman" w:hAnsi="Times New Roman"/>
          <w:b/>
          <w:i/>
          <w:sz w:val="24"/>
          <w:szCs w:val="24"/>
        </w:rPr>
        <w:t>funkcijos ir atsakomybė:</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21</w:t>
      </w:r>
      <w:r w:rsidRPr="00621861">
        <w:rPr>
          <w:rFonts w:ascii="Times New Roman" w:hAnsi="Times New Roman"/>
          <w:sz w:val="24"/>
          <w:szCs w:val="24"/>
        </w:rPr>
        <w:t>.</w:t>
      </w:r>
      <w:r>
        <w:rPr>
          <w:rFonts w:ascii="Times New Roman" w:hAnsi="Times New Roman"/>
          <w:sz w:val="24"/>
          <w:szCs w:val="24"/>
        </w:rPr>
        <w:t>1</w:t>
      </w:r>
      <w:r w:rsidRPr="00621861">
        <w:rPr>
          <w:rFonts w:ascii="Times New Roman" w:hAnsi="Times New Roman"/>
          <w:sz w:val="24"/>
          <w:szCs w:val="24"/>
        </w:rPr>
        <w:t>. koo</w:t>
      </w:r>
      <w:r>
        <w:rPr>
          <w:rFonts w:ascii="Times New Roman" w:hAnsi="Times New Roman"/>
          <w:sz w:val="24"/>
          <w:szCs w:val="24"/>
        </w:rPr>
        <w:t>rdinuoja</w:t>
      </w:r>
      <w:r w:rsidRPr="00621861">
        <w:rPr>
          <w:rFonts w:ascii="Times New Roman" w:hAnsi="Times New Roman"/>
          <w:sz w:val="24"/>
          <w:szCs w:val="24"/>
        </w:rPr>
        <w:t xml:space="preserve"> Perkančiosios organizacijos sudarytose </w:t>
      </w:r>
      <w:r>
        <w:rPr>
          <w:rFonts w:ascii="Times New Roman" w:hAnsi="Times New Roman"/>
          <w:sz w:val="24"/>
          <w:szCs w:val="24"/>
        </w:rPr>
        <w:t xml:space="preserve">pirkimo </w:t>
      </w:r>
      <w:r w:rsidRPr="00621861">
        <w:rPr>
          <w:rFonts w:ascii="Times New Roman" w:hAnsi="Times New Roman"/>
          <w:sz w:val="24"/>
          <w:szCs w:val="24"/>
        </w:rPr>
        <w:t>sutartyse</w:t>
      </w:r>
      <w:r>
        <w:rPr>
          <w:rFonts w:ascii="Times New Roman" w:hAnsi="Times New Roman"/>
          <w:sz w:val="24"/>
          <w:szCs w:val="24"/>
        </w:rPr>
        <w:t xml:space="preserve">, už kurių vykdymo priežiūra jis yra atsakingas, numatytų Perkančiosios organizacijos įsipareigojimų </w:t>
      </w:r>
      <w:r w:rsidRPr="00621861">
        <w:rPr>
          <w:rFonts w:ascii="Times New Roman" w:hAnsi="Times New Roman"/>
          <w:sz w:val="24"/>
          <w:szCs w:val="24"/>
        </w:rPr>
        <w:t xml:space="preserve">vykdymą; </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21</w:t>
      </w:r>
      <w:r w:rsidRPr="00621861">
        <w:rPr>
          <w:rFonts w:ascii="Times New Roman" w:hAnsi="Times New Roman"/>
          <w:sz w:val="24"/>
          <w:szCs w:val="24"/>
        </w:rPr>
        <w:t>.</w:t>
      </w:r>
      <w:r>
        <w:rPr>
          <w:rFonts w:ascii="Times New Roman" w:hAnsi="Times New Roman"/>
          <w:sz w:val="24"/>
          <w:szCs w:val="24"/>
        </w:rPr>
        <w:t>2</w:t>
      </w:r>
      <w:r w:rsidRPr="00621861">
        <w:rPr>
          <w:rFonts w:ascii="Times New Roman" w:hAnsi="Times New Roman"/>
          <w:sz w:val="24"/>
          <w:szCs w:val="24"/>
        </w:rPr>
        <w:t>.</w:t>
      </w:r>
      <w:r>
        <w:rPr>
          <w:rFonts w:ascii="Times New Roman" w:hAnsi="Times New Roman"/>
          <w:sz w:val="24"/>
          <w:szCs w:val="24"/>
        </w:rPr>
        <w:t xml:space="preserve"> prižiūri </w:t>
      </w:r>
      <w:r w:rsidRPr="00621861">
        <w:rPr>
          <w:rFonts w:ascii="Times New Roman" w:hAnsi="Times New Roman"/>
          <w:sz w:val="24"/>
          <w:szCs w:val="24"/>
        </w:rPr>
        <w:t xml:space="preserve">Perkančiosios organizacijos sudarytose </w:t>
      </w:r>
      <w:r>
        <w:rPr>
          <w:rFonts w:ascii="Times New Roman" w:hAnsi="Times New Roman"/>
          <w:sz w:val="24"/>
          <w:szCs w:val="24"/>
        </w:rPr>
        <w:t xml:space="preserve">pirkimo </w:t>
      </w:r>
      <w:r w:rsidRPr="00621861">
        <w:rPr>
          <w:rFonts w:ascii="Times New Roman" w:hAnsi="Times New Roman"/>
          <w:sz w:val="24"/>
          <w:szCs w:val="24"/>
        </w:rPr>
        <w:t>sutartyse</w:t>
      </w:r>
      <w:r>
        <w:rPr>
          <w:rFonts w:ascii="Times New Roman" w:hAnsi="Times New Roman"/>
          <w:sz w:val="24"/>
          <w:szCs w:val="24"/>
        </w:rPr>
        <w:t>, už kurių vykdymo priežiūra jis yra atsakingas, numatytų prekių pristatymo, darbų atlikimo ar paslaugų teikimo terminų laikymąsi;</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21.3 prižiūri </w:t>
      </w:r>
      <w:r w:rsidRPr="00621861">
        <w:rPr>
          <w:rFonts w:ascii="Times New Roman" w:hAnsi="Times New Roman"/>
          <w:sz w:val="24"/>
          <w:szCs w:val="24"/>
        </w:rPr>
        <w:t xml:space="preserve">Perkančiosios organizacijos sudarytose </w:t>
      </w:r>
      <w:r>
        <w:rPr>
          <w:rFonts w:ascii="Times New Roman" w:hAnsi="Times New Roman"/>
          <w:sz w:val="24"/>
          <w:szCs w:val="24"/>
        </w:rPr>
        <w:t xml:space="preserve">pirkimo </w:t>
      </w:r>
      <w:r w:rsidRPr="00621861">
        <w:rPr>
          <w:rFonts w:ascii="Times New Roman" w:hAnsi="Times New Roman"/>
          <w:sz w:val="24"/>
          <w:szCs w:val="24"/>
        </w:rPr>
        <w:t>sutartyse</w:t>
      </w:r>
      <w:r>
        <w:rPr>
          <w:rFonts w:ascii="Times New Roman" w:hAnsi="Times New Roman"/>
          <w:sz w:val="24"/>
          <w:szCs w:val="24"/>
        </w:rPr>
        <w:t>, už kurių vykdymo priežiūra jis yra atsakingas,</w:t>
      </w:r>
      <w:r w:rsidRPr="00DD65CF">
        <w:rPr>
          <w:rFonts w:ascii="Times New Roman" w:hAnsi="Times New Roman"/>
          <w:sz w:val="24"/>
          <w:szCs w:val="24"/>
        </w:rPr>
        <w:t xml:space="preserve"> </w:t>
      </w:r>
      <w:r>
        <w:rPr>
          <w:rFonts w:ascii="Times New Roman" w:hAnsi="Times New Roman"/>
          <w:sz w:val="24"/>
          <w:szCs w:val="24"/>
        </w:rPr>
        <w:t>nustatytų prekių, paslaugų ar darbų kiekių, kokybės bei kitų reikalavimų atlikimo laikymąsi. Jeigu pirkimo sutartyje nustatyta, kad prekių, paslaugų ar darbų kiekių, kokybės bei kitų reikalavimų atlikimo kontrolė atlieka komisija ar dalyvauja ir kitų reikalavimų kompetenciją turintys asmenys (pvz.: statybų darbų techninis prižiūrėtojas, ekspertas ar pan.), koordinuoja tokių procedūrų organizavimą;</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21.4. prižiūri </w:t>
      </w:r>
      <w:r w:rsidRPr="00621861">
        <w:rPr>
          <w:rFonts w:ascii="Times New Roman" w:hAnsi="Times New Roman"/>
          <w:sz w:val="24"/>
          <w:szCs w:val="24"/>
        </w:rPr>
        <w:t xml:space="preserve">Perkančiosios organizacijos sudarytose </w:t>
      </w:r>
      <w:r>
        <w:rPr>
          <w:rFonts w:ascii="Times New Roman" w:hAnsi="Times New Roman"/>
          <w:sz w:val="24"/>
          <w:szCs w:val="24"/>
        </w:rPr>
        <w:t xml:space="preserve">pirkimo </w:t>
      </w:r>
      <w:r w:rsidRPr="00621861">
        <w:rPr>
          <w:rFonts w:ascii="Times New Roman" w:hAnsi="Times New Roman"/>
          <w:sz w:val="24"/>
          <w:szCs w:val="24"/>
        </w:rPr>
        <w:t>sutartyse</w:t>
      </w:r>
      <w:r>
        <w:rPr>
          <w:rFonts w:ascii="Times New Roman" w:hAnsi="Times New Roman"/>
          <w:sz w:val="24"/>
          <w:szCs w:val="24"/>
        </w:rPr>
        <w:t>, už kurių vykdymo priežiūra jis yra atsakingas, kitų kontrahento įsipareigojimų laikymąsi;</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21.5. inicijuoja ar teikia siūlymus dėl Perkančiosios organizacijos sudarytų pirkimo sutarčių už kurių vykdymą jis yra atsakingas, pratęsimo, sutarčių sąlygų keitimo, nutraukimo ar pirkimo sutartyse numatytų prievolių įvykdymo užtikrinimo būdų taikymo kontrahentui bei rengia su tuo susijusių dokumentų projektus;</w:t>
      </w:r>
    </w:p>
    <w:p w:rsidR="009A0DE0" w:rsidRPr="0094024A" w:rsidRDefault="009A0DE0" w:rsidP="00117B9D">
      <w:pPr>
        <w:tabs>
          <w:tab w:val="left" w:pos="2265"/>
        </w:tabs>
        <w:spacing w:after="120" w:line="240" w:lineRule="auto"/>
        <w:ind w:firstLine="851"/>
        <w:jc w:val="both"/>
        <w:rPr>
          <w:rFonts w:ascii="Times New Roman" w:hAnsi="Times New Roman"/>
          <w:sz w:val="24"/>
          <w:szCs w:val="24"/>
        </w:rPr>
      </w:pPr>
      <w:r w:rsidRPr="0094024A">
        <w:rPr>
          <w:rFonts w:ascii="Times New Roman" w:hAnsi="Times New Roman"/>
          <w:sz w:val="24"/>
          <w:szCs w:val="24"/>
        </w:rPr>
        <w:t xml:space="preserve">21.6. </w:t>
      </w:r>
      <w:r w:rsidRPr="0094024A">
        <w:rPr>
          <w:rFonts w:ascii="Times New Roman" w:hAnsi="Times New Roman"/>
          <w:color w:val="000000"/>
          <w:sz w:val="24"/>
          <w:szCs w:val="24"/>
        </w:rPr>
        <w:t>už pirkimo s</w:t>
      </w:r>
      <w:r w:rsidRPr="0094024A">
        <w:rPr>
          <w:rFonts w:ascii="Times New Roman" w:hAnsi="Times New Roman"/>
          <w:sz w:val="24"/>
          <w:szCs w:val="24"/>
        </w:rPr>
        <w:t>utarties vykdymo priežiūrą atsakingas  asmuo yra atsakingas už tinkamą jo funkcijų vykdymą.</w:t>
      </w:r>
    </w:p>
    <w:p w:rsidR="009A0DE0" w:rsidRDefault="009A0DE0" w:rsidP="00117B9D">
      <w:pPr>
        <w:tabs>
          <w:tab w:val="left" w:pos="2265"/>
        </w:tabs>
        <w:spacing w:after="0" w:line="240" w:lineRule="auto"/>
        <w:jc w:val="center"/>
        <w:rPr>
          <w:rFonts w:ascii="Times New Roman" w:hAnsi="Times New Roman"/>
          <w:b/>
          <w:sz w:val="24"/>
          <w:szCs w:val="24"/>
        </w:rPr>
      </w:pPr>
    </w:p>
    <w:p w:rsidR="009A0DE0" w:rsidRPr="00641A32" w:rsidRDefault="009A0DE0" w:rsidP="00117B9D">
      <w:pPr>
        <w:tabs>
          <w:tab w:val="left" w:pos="2265"/>
        </w:tabs>
        <w:spacing w:after="0" w:line="240" w:lineRule="auto"/>
        <w:jc w:val="center"/>
        <w:rPr>
          <w:rFonts w:ascii="Times New Roman" w:hAnsi="Times New Roman"/>
          <w:b/>
          <w:sz w:val="24"/>
          <w:szCs w:val="24"/>
        </w:rPr>
      </w:pPr>
      <w:r w:rsidRPr="00641A32">
        <w:rPr>
          <w:rFonts w:ascii="Times New Roman" w:hAnsi="Times New Roman"/>
          <w:b/>
          <w:sz w:val="24"/>
          <w:szCs w:val="24"/>
        </w:rPr>
        <w:t>III SKYRIUS</w:t>
      </w:r>
    </w:p>
    <w:p w:rsidR="009A0DE0" w:rsidRDefault="009A0DE0" w:rsidP="00117B9D">
      <w:pPr>
        <w:tabs>
          <w:tab w:val="left" w:pos="2265"/>
        </w:tabs>
        <w:spacing w:after="0" w:line="240" w:lineRule="auto"/>
        <w:jc w:val="center"/>
        <w:rPr>
          <w:rFonts w:ascii="Times New Roman" w:hAnsi="Times New Roman"/>
          <w:b/>
          <w:sz w:val="24"/>
          <w:szCs w:val="24"/>
        </w:rPr>
      </w:pPr>
      <w:r w:rsidRPr="00641A32">
        <w:rPr>
          <w:rFonts w:ascii="Times New Roman" w:hAnsi="Times New Roman"/>
          <w:b/>
          <w:sz w:val="24"/>
          <w:szCs w:val="24"/>
        </w:rPr>
        <w:t>PIRKIMŲ ORGANIZAVIMO PROCEDŪROS</w:t>
      </w:r>
      <w:r>
        <w:rPr>
          <w:rFonts w:ascii="Times New Roman" w:hAnsi="Times New Roman"/>
          <w:b/>
          <w:sz w:val="24"/>
          <w:szCs w:val="24"/>
        </w:rPr>
        <w:t xml:space="preserve"> PAGAL ETAPUS</w:t>
      </w:r>
    </w:p>
    <w:p w:rsidR="00800375" w:rsidRDefault="00800375" w:rsidP="00117B9D">
      <w:pPr>
        <w:tabs>
          <w:tab w:val="left" w:pos="2265"/>
        </w:tabs>
        <w:spacing w:after="0" w:line="240" w:lineRule="auto"/>
        <w:jc w:val="center"/>
        <w:rPr>
          <w:rFonts w:ascii="Times New Roman" w:hAnsi="Times New Roman"/>
          <w:b/>
          <w:sz w:val="24"/>
          <w:szCs w:val="24"/>
        </w:rPr>
      </w:pP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sidRPr="009A2712">
        <w:rPr>
          <w:rFonts w:ascii="Times New Roman" w:hAnsi="Times New Roman"/>
          <w:sz w:val="24"/>
          <w:szCs w:val="24"/>
        </w:rPr>
        <w:t xml:space="preserve">22. </w:t>
      </w:r>
      <w:r w:rsidRPr="009A2712">
        <w:rPr>
          <w:rFonts w:ascii="Times New Roman" w:hAnsi="Times New Roman"/>
          <w:color w:val="000000"/>
          <w:sz w:val="24"/>
          <w:szCs w:val="24"/>
        </w:rPr>
        <w:t>Perkančiosios organizacijos pirkimų organizavimo ir vidaus kontrolės priemones ir procedūras, jų apimtį nustato Perkančiosios organizacijos direktorius, atsižvelgdamas į prevencinę kontrolę atliekančio asmens ir kitų pirkimų procese dalyvaujančių asmenų teiktas pastabas, vidaus, išorės audito ir pirkimų kontrolę atliekančių institucijų teiktas išvadas, pastebėjimus, siūlymus ir rekomendacijas bei įvertinęs galimas rizikas ir numatomas pirkimų organizavimo ir vidaus kontrolės sąnaudas, organizuojant ir vykdant perkančiosios organizacijos pirkimus.</w:t>
      </w:r>
    </w:p>
    <w:p w:rsidR="009A0DE0" w:rsidRDefault="009A0DE0" w:rsidP="009A2712">
      <w:pPr>
        <w:widowControl w:val="0"/>
        <w:suppressAutoHyphens/>
        <w:spacing w:after="0"/>
        <w:ind w:firstLine="851"/>
        <w:jc w:val="both"/>
        <w:rPr>
          <w:rFonts w:ascii="Times New Roman" w:hAnsi="Times New Roman"/>
          <w:color w:val="000000"/>
          <w:sz w:val="24"/>
          <w:szCs w:val="24"/>
        </w:rPr>
      </w:pPr>
      <w:r w:rsidRPr="009A2712">
        <w:rPr>
          <w:rFonts w:ascii="Times New Roman" w:hAnsi="Times New Roman"/>
          <w:color w:val="000000"/>
          <w:sz w:val="24"/>
          <w:szCs w:val="24"/>
        </w:rPr>
        <w:t>23. Šiame Pirkimų organizavimo tvarkos apraše pateikiamos galimos pirkimų organizavimo priemonės ir procedūros, apimančios visus su pirkimais susijusių procesų etapus nuo pirkimų poreikio formavimo iki pirkimo (</w:t>
      </w:r>
      <w:r w:rsidRPr="00217B1A">
        <w:rPr>
          <w:rFonts w:ascii="Times New Roman" w:hAnsi="Times New Roman"/>
          <w:i/>
          <w:color w:val="000000"/>
          <w:sz w:val="24"/>
          <w:szCs w:val="24"/>
        </w:rPr>
        <w:t>pirkimo sutarties</w:t>
      </w:r>
      <w:r w:rsidRPr="009A2712">
        <w:rPr>
          <w:rFonts w:ascii="Times New Roman" w:hAnsi="Times New Roman"/>
          <w:color w:val="000000"/>
          <w:sz w:val="24"/>
          <w:szCs w:val="24"/>
        </w:rPr>
        <w:t>) rezultato įvertinimo.</w:t>
      </w:r>
    </w:p>
    <w:p w:rsidR="00800375" w:rsidRPr="009A2712" w:rsidRDefault="00800375" w:rsidP="009A2712">
      <w:pPr>
        <w:widowControl w:val="0"/>
        <w:suppressAutoHyphens/>
        <w:spacing w:after="0"/>
        <w:ind w:firstLine="851"/>
        <w:jc w:val="both"/>
        <w:rPr>
          <w:rFonts w:ascii="Times New Roman" w:hAnsi="Times New Roman"/>
          <w:color w:val="000000"/>
          <w:sz w:val="24"/>
          <w:szCs w:val="24"/>
        </w:rPr>
      </w:pPr>
    </w:p>
    <w:p w:rsidR="009A0DE0" w:rsidRPr="009A2712" w:rsidRDefault="009A0DE0" w:rsidP="009A2712">
      <w:pPr>
        <w:tabs>
          <w:tab w:val="left" w:pos="2265"/>
        </w:tabs>
        <w:spacing w:after="0" w:line="240" w:lineRule="auto"/>
        <w:ind w:firstLine="851"/>
        <w:rPr>
          <w:rFonts w:ascii="Times New Roman" w:hAnsi="Times New Roman"/>
          <w:sz w:val="24"/>
          <w:szCs w:val="24"/>
        </w:rPr>
      </w:pPr>
    </w:p>
    <w:p w:rsidR="009A0DE0" w:rsidRDefault="009A0DE0" w:rsidP="009A2712">
      <w:pPr>
        <w:widowControl w:val="0"/>
        <w:suppressAutoHyphens/>
        <w:spacing w:after="0"/>
        <w:ind w:firstLine="851"/>
        <w:jc w:val="center"/>
        <w:rPr>
          <w:rFonts w:ascii="Times New Roman" w:hAnsi="Times New Roman"/>
          <w:b/>
          <w:bCs/>
          <w:i/>
          <w:color w:val="000000"/>
          <w:sz w:val="24"/>
          <w:szCs w:val="24"/>
        </w:rPr>
      </w:pPr>
      <w:r w:rsidRPr="009A2712">
        <w:rPr>
          <w:rFonts w:ascii="Times New Roman" w:hAnsi="Times New Roman"/>
          <w:b/>
          <w:bCs/>
          <w:i/>
          <w:color w:val="000000"/>
          <w:sz w:val="24"/>
          <w:szCs w:val="24"/>
        </w:rPr>
        <w:t>Perkančiosios organizacijos prekių, paslaugų ir (ar) darbų poreikio formavimo etapas</w:t>
      </w:r>
    </w:p>
    <w:p w:rsidR="009A0DE0" w:rsidRPr="009A2712" w:rsidRDefault="009A0DE0" w:rsidP="009A2712">
      <w:pPr>
        <w:widowControl w:val="0"/>
        <w:suppressAutoHyphens/>
        <w:spacing w:after="0"/>
        <w:ind w:firstLine="851"/>
        <w:jc w:val="center"/>
        <w:rPr>
          <w:rFonts w:ascii="Times New Roman" w:hAnsi="Times New Roman"/>
          <w:b/>
          <w:bCs/>
          <w:i/>
          <w:color w:val="000000"/>
          <w:sz w:val="24"/>
          <w:szCs w:val="24"/>
        </w:rPr>
      </w:pP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4.</w:t>
      </w:r>
      <w:r w:rsidRPr="009A2712">
        <w:rPr>
          <w:rFonts w:ascii="Times New Roman" w:hAnsi="Times New Roman"/>
          <w:b/>
          <w:bCs/>
          <w:color w:val="000000"/>
          <w:sz w:val="24"/>
          <w:szCs w:val="24"/>
        </w:rPr>
        <w:t xml:space="preserve"> </w:t>
      </w:r>
      <w:r w:rsidRPr="009A2712">
        <w:rPr>
          <w:rFonts w:ascii="Times New Roman" w:hAnsi="Times New Roman"/>
          <w:color w:val="000000"/>
          <w:sz w:val="24"/>
          <w:szCs w:val="24"/>
        </w:rPr>
        <w:t xml:space="preserve">Perkančiosios organizacijos reikmėms reikalingų pirkti prekių, paslaugų ar darbų poreikį formuoja </w:t>
      </w:r>
      <w:r>
        <w:rPr>
          <w:rFonts w:ascii="Times New Roman" w:hAnsi="Times New Roman"/>
          <w:color w:val="000000"/>
          <w:sz w:val="24"/>
          <w:szCs w:val="24"/>
        </w:rPr>
        <w:t>P</w:t>
      </w:r>
      <w:r w:rsidRPr="009A2712">
        <w:rPr>
          <w:rFonts w:ascii="Times New Roman" w:hAnsi="Times New Roman"/>
          <w:color w:val="000000"/>
          <w:sz w:val="24"/>
          <w:szCs w:val="24"/>
        </w:rPr>
        <w:t xml:space="preserve">erkančiosios organizacijos vadovo paskirti </w:t>
      </w:r>
      <w:r>
        <w:rPr>
          <w:rFonts w:ascii="Times New Roman" w:hAnsi="Times New Roman"/>
          <w:color w:val="000000"/>
          <w:sz w:val="24"/>
          <w:szCs w:val="24"/>
        </w:rPr>
        <w:t>P</w:t>
      </w:r>
      <w:r w:rsidRPr="009A2712">
        <w:rPr>
          <w:rFonts w:ascii="Times New Roman" w:hAnsi="Times New Roman"/>
          <w:color w:val="000000"/>
          <w:sz w:val="24"/>
          <w:szCs w:val="24"/>
        </w:rPr>
        <w:t xml:space="preserve">irkimų iniciatoriai. Kiekvienas </w:t>
      </w:r>
      <w:r>
        <w:rPr>
          <w:rFonts w:ascii="Times New Roman" w:hAnsi="Times New Roman"/>
          <w:color w:val="000000"/>
          <w:sz w:val="24"/>
          <w:szCs w:val="24"/>
        </w:rPr>
        <w:t>P</w:t>
      </w:r>
      <w:r w:rsidRPr="009A2712">
        <w:rPr>
          <w:rFonts w:ascii="Times New Roman" w:hAnsi="Times New Roman"/>
          <w:color w:val="000000"/>
          <w:sz w:val="24"/>
          <w:szCs w:val="24"/>
        </w:rPr>
        <w:t xml:space="preserve">irkimų iniciatorius </w:t>
      </w:r>
      <w:r w:rsidRPr="00641A32">
        <w:rPr>
          <w:rFonts w:ascii="Times New Roman" w:hAnsi="Times New Roman"/>
          <w:sz w:val="24"/>
          <w:szCs w:val="24"/>
        </w:rPr>
        <w:t xml:space="preserve">ne vėliau kaip iki </w:t>
      </w:r>
      <w:r w:rsidRPr="00406DB1">
        <w:rPr>
          <w:rFonts w:ascii="Times New Roman" w:hAnsi="Times New Roman"/>
          <w:sz w:val="24"/>
          <w:szCs w:val="24"/>
        </w:rPr>
        <w:t>einamųjų metų vasario 15 d.</w:t>
      </w:r>
      <w:r>
        <w:rPr>
          <w:rFonts w:ascii="Times New Roman" w:hAnsi="Times New Roman"/>
          <w:sz w:val="24"/>
          <w:szCs w:val="24"/>
        </w:rPr>
        <w:t xml:space="preserve"> </w:t>
      </w:r>
      <w:r w:rsidRPr="009A2712">
        <w:rPr>
          <w:rFonts w:ascii="Times New Roman" w:hAnsi="Times New Roman"/>
          <w:color w:val="000000"/>
          <w:sz w:val="24"/>
          <w:szCs w:val="24"/>
        </w:rPr>
        <w:t xml:space="preserve">raštu </w:t>
      </w:r>
      <w:r>
        <w:rPr>
          <w:rFonts w:ascii="Times New Roman" w:hAnsi="Times New Roman"/>
          <w:color w:val="000000"/>
          <w:sz w:val="24"/>
          <w:szCs w:val="24"/>
        </w:rPr>
        <w:t>ar</w:t>
      </w:r>
      <w:r w:rsidRPr="009A2712">
        <w:rPr>
          <w:rFonts w:ascii="Times New Roman" w:hAnsi="Times New Roman"/>
          <w:color w:val="000000"/>
          <w:sz w:val="24"/>
          <w:szCs w:val="24"/>
        </w:rPr>
        <w:t xml:space="preserve"> elektroniniu paštu pateikia už pirkimų planavimą </w:t>
      </w:r>
      <w:r>
        <w:rPr>
          <w:rFonts w:ascii="Times New Roman" w:hAnsi="Times New Roman"/>
          <w:color w:val="000000"/>
          <w:sz w:val="24"/>
          <w:szCs w:val="24"/>
        </w:rPr>
        <w:t xml:space="preserve">ir apskaitą </w:t>
      </w:r>
      <w:r w:rsidRPr="009A2712">
        <w:rPr>
          <w:rFonts w:ascii="Times New Roman" w:hAnsi="Times New Roman"/>
          <w:color w:val="000000"/>
          <w:sz w:val="24"/>
          <w:szCs w:val="24"/>
        </w:rPr>
        <w:t xml:space="preserve">atsakingam asmeniui pirkimų </w:t>
      </w:r>
      <w:r w:rsidRPr="00217B1A">
        <w:rPr>
          <w:rFonts w:ascii="Times New Roman" w:hAnsi="Times New Roman"/>
          <w:sz w:val="24"/>
          <w:szCs w:val="24"/>
        </w:rPr>
        <w:t>sąrašą einantiems</w:t>
      </w:r>
      <w:r w:rsidRPr="009A2712">
        <w:rPr>
          <w:rFonts w:ascii="Times New Roman" w:hAnsi="Times New Roman"/>
          <w:color w:val="000000"/>
          <w:sz w:val="24"/>
          <w:szCs w:val="24"/>
        </w:rPr>
        <w:t xml:space="preserve"> biudžetiniams metams.</w:t>
      </w:r>
      <w:r>
        <w:rPr>
          <w:rFonts w:ascii="Times New Roman" w:hAnsi="Times New Roman"/>
          <w:color w:val="000000"/>
          <w:sz w:val="24"/>
          <w:szCs w:val="24"/>
        </w:rPr>
        <w:t xml:space="preserve"> </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 Pirkimų iniciatorius, rengdamas pirkimų sąrašą, turi:</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5.1. atlikti rinkos tyrimą, reikalingą potencialiems tiekėjams</w:t>
      </w:r>
      <w:r>
        <w:rPr>
          <w:rFonts w:ascii="Times New Roman" w:hAnsi="Times New Roman"/>
          <w:color w:val="000000"/>
          <w:sz w:val="24"/>
          <w:szCs w:val="24"/>
        </w:rPr>
        <w:t xml:space="preserve"> nustatyti</w:t>
      </w:r>
      <w:r w:rsidRPr="009A2712">
        <w:rPr>
          <w:rFonts w:ascii="Times New Roman" w:hAnsi="Times New Roman"/>
          <w:color w:val="000000"/>
          <w:sz w:val="24"/>
          <w:szCs w:val="24"/>
        </w:rPr>
        <w:t xml:space="preserve">, numatomai pirkimo vertei </w:t>
      </w:r>
      <w:r>
        <w:rPr>
          <w:rFonts w:ascii="Times New Roman" w:hAnsi="Times New Roman"/>
          <w:color w:val="000000"/>
          <w:sz w:val="24"/>
          <w:szCs w:val="24"/>
        </w:rPr>
        <w:t xml:space="preserve">apskaičiuoti </w:t>
      </w:r>
      <w:r w:rsidRPr="009A2712">
        <w:rPr>
          <w:rFonts w:ascii="Times New Roman" w:hAnsi="Times New Roman"/>
          <w:color w:val="000000"/>
          <w:sz w:val="24"/>
          <w:szCs w:val="24"/>
        </w:rPr>
        <w:t xml:space="preserve">ir </w:t>
      </w:r>
      <w:r>
        <w:rPr>
          <w:rFonts w:ascii="Times New Roman" w:hAnsi="Times New Roman"/>
          <w:color w:val="000000"/>
          <w:sz w:val="24"/>
          <w:szCs w:val="24"/>
        </w:rPr>
        <w:t>sudaryti galimybę</w:t>
      </w:r>
      <w:r w:rsidRPr="009A2712">
        <w:rPr>
          <w:rFonts w:ascii="Times New Roman" w:hAnsi="Times New Roman"/>
          <w:color w:val="000000"/>
          <w:sz w:val="24"/>
          <w:szCs w:val="24"/>
        </w:rPr>
        <w:t xml:space="preserve"> supaprastintą pirkimą atlikti iš Viešųjų pirkimų įstatymo </w:t>
      </w:r>
      <w:r>
        <w:rPr>
          <w:rFonts w:ascii="Times New Roman" w:hAnsi="Times New Roman"/>
          <w:color w:val="000000"/>
          <w:sz w:val="24"/>
          <w:szCs w:val="24"/>
        </w:rPr>
        <w:t>23 straipsnyje</w:t>
      </w:r>
      <w:r w:rsidRPr="009A2712">
        <w:rPr>
          <w:rFonts w:ascii="Times New Roman" w:hAnsi="Times New Roman"/>
          <w:color w:val="000000"/>
          <w:sz w:val="24"/>
          <w:szCs w:val="24"/>
        </w:rPr>
        <w:t xml:space="preserve"> nuro</w:t>
      </w:r>
      <w:r>
        <w:rPr>
          <w:rFonts w:ascii="Times New Roman" w:hAnsi="Times New Roman"/>
          <w:color w:val="000000"/>
          <w:sz w:val="24"/>
          <w:szCs w:val="24"/>
        </w:rPr>
        <w:t>dytų įstaigų ir įmonių</w:t>
      </w:r>
      <w:r w:rsidRPr="009A2712">
        <w:rPr>
          <w:rFonts w:ascii="Times New Roman" w:hAnsi="Times New Roman"/>
          <w:color w:val="000000"/>
          <w:sz w:val="24"/>
          <w:szCs w:val="24"/>
        </w:rPr>
        <w:t>;</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5.2. įvertinti galimybę prekes, paslaugas ir darbus įsigyti naudojantis CPO elektroniniu katalogu ir pirkimų pagrindime pateikti vieną iš toliau pateiktų siūlymų, suderintą su už pirkimų vykdymą naudojantis CPO elektroniniu katalogu atsakingu asmeniu:</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5.2.1. pirkimą vykdyti naudojantis CPO elektroniniu katalogu, kai jame siūlomos prekės, paslaugos ar darbai atitinka pirkimo iniciatoriaus suformuotus poreikius ir pirkimas negali būti atliktas efektyvesniu būdu racionaliai naudojant lėšas;</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w:t>
      </w:r>
      <w:r>
        <w:rPr>
          <w:rFonts w:ascii="Times New Roman" w:hAnsi="Times New Roman"/>
          <w:color w:val="000000"/>
          <w:sz w:val="24"/>
          <w:szCs w:val="24"/>
        </w:rPr>
        <w:t>du racionaliai naudodama lėšas</w:t>
      </w:r>
      <w:r w:rsidRPr="009A2712">
        <w:rPr>
          <w:rFonts w:ascii="Times New Roman" w:hAnsi="Times New Roman"/>
          <w:color w:val="000000"/>
          <w:sz w:val="24"/>
          <w:szCs w:val="24"/>
        </w:rPr>
        <w:t>;</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5.3. įvertinti galimybę atlikti pirkimą CVP IS priemonėmis;</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5.4. įvertinti, ar ketinamoms įsigyti prekėms, paslaugoms ar darbams taikytini aplinkos apsaugos kriterijai, energijos vartojimo efektyvumo reikalavimai, ir pirkimų pagrindime pateikti siūlymus dėl šių kriterijų taikymo vykdant pirkimą;</w:t>
      </w:r>
    </w:p>
    <w:p w:rsidR="009A0DE0" w:rsidRPr="009A2712" w:rsidRDefault="009A0DE0" w:rsidP="009A271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9A2712">
        <w:rPr>
          <w:rFonts w:ascii="Times New Roman" w:hAnsi="Times New Roman"/>
          <w:color w:val="000000"/>
          <w:sz w:val="24"/>
          <w:szCs w:val="24"/>
        </w:rPr>
        <w:t>5.5. parengti pirkimų pagrindimą, kuriame būtų nurodytas išlaidų būtinumas, atsižvelgdamas į savo veiklos uždavinius ir tik</w:t>
      </w:r>
      <w:r>
        <w:rPr>
          <w:rFonts w:ascii="Times New Roman" w:hAnsi="Times New Roman"/>
          <w:color w:val="000000"/>
          <w:sz w:val="24"/>
          <w:szCs w:val="24"/>
        </w:rPr>
        <w:t>slus.</w:t>
      </w:r>
      <w:r w:rsidRPr="009A2712">
        <w:rPr>
          <w:rFonts w:ascii="Times New Roman" w:hAnsi="Times New Roman"/>
          <w:color w:val="000000"/>
          <w:sz w:val="24"/>
          <w:szCs w:val="24"/>
        </w:rPr>
        <w:t xml:space="preserve"> Jeigu pirkimų sąraše numatyti vidaus sandoriai, – nurodyta jų atitiktis Viešųjų pirkimų įstatymo 10 straipsnio nustatytiems kriterijams.</w:t>
      </w:r>
    </w:p>
    <w:p w:rsidR="009A0DE0" w:rsidRDefault="009A0DE0" w:rsidP="00117B9D">
      <w:pPr>
        <w:tabs>
          <w:tab w:val="left" w:pos="2265"/>
        </w:tabs>
        <w:spacing w:after="120" w:line="240" w:lineRule="auto"/>
        <w:ind w:firstLine="851"/>
        <w:jc w:val="both"/>
        <w:rPr>
          <w:rFonts w:ascii="Times New Roman" w:hAnsi="Times New Roman"/>
          <w:sz w:val="24"/>
          <w:szCs w:val="24"/>
        </w:rPr>
      </w:pPr>
    </w:p>
    <w:p w:rsidR="009A0DE0" w:rsidRPr="00227256" w:rsidRDefault="009A0DE0" w:rsidP="00227256">
      <w:pPr>
        <w:widowControl w:val="0"/>
        <w:suppressAutoHyphens/>
        <w:spacing w:after="0"/>
        <w:ind w:firstLine="851"/>
        <w:jc w:val="center"/>
        <w:rPr>
          <w:rFonts w:ascii="Times New Roman" w:hAnsi="Times New Roman"/>
          <w:b/>
          <w:bCs/>
          <w:i/>
          <w:color w:val="000000"/>
          <w:sz w:val="24"/>
          <w:szCs w:val="24"/>
        </w:rPr>
      </w:pPr>
      <w:r w:rsidRPr="00227256">
        <w:rPr>
          <w:rFonts w:ascii="Times New Roman" w:hAnsi="Times New Roman"/>
          <w:b/>
          <w:bCs/>
          <w:i/>
          <w:color w:val="000000"/>
          <w:sz w:val="24"/>
          <w:szCs w:val="24"/>
        </w:rPr>
        <w:t>Pirkimų planavimo etapas</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227256">
        <w:rPr>
          <w:rFonts w:ascii="Times New Roman" w:hAnsi="Times New Roman"/>
          <w:color w:val="000000"/>
          <w:sz w:val="24"/>
          <w:szCs w:val="24"/>
        </w:rPr>
        <w:t xml:space="preserve">6. Už pirkimų planavimą </w:t>
      </w:r>
      <w:r>
        <w:rPr>
          <w:rFonts w:ascii="Times New Roman" w:hAnsi="Times New Roman"/>
          <w:color w:val="000000"/>
          <w:sz w:val="24"/>
          <w:szCs w:val="24"/>
        </w:rPr>
        <w:t xml:space="preserve">ir apskaitą </w:t>
      </w:r>
      <w:r w:rsidRPr="00227256">
        <w:rPr>
          <w:rFonts w:ascii="Times New Roman" w:hAnsi="Times New Roman"/>
          <w:color w:val="000000"/>
          <w:sz w:val="24"/>
          <w:szCs w:val="24"/>
        </w:rPr>
        <w:t xml:space="preserve">atsakingas asmuo, gavęs iš </w:t>
      </w:r>
      <w:r>
        <w:rPr>
          <w:rFonts w:ascii="Times New Roman" w:hAnsi="Times New Roman"/>
          <w:color w:val="000000"/>
          <w:sz w:val="24"/>
          <w:szCs w:val="24"/>
        </w:rPr>
        <w:t>P</w:t>
      </w:r>
      <w:r w:rsidRPr="00227256">
        <w:rPr>
          <w:rFonts w:ascii="Times New Roman" w:hAnsi="Times New Roman"/>
          <w:color w:val="000000"/>
          <w:sz w:val="24"/>
          <w:szCs w:val="24"/>
        </w:rPr>
        <w:t>irkimo iniciatorių</w:t>
      </w:r>
      <w:r>
        <w:rPr>
          <w:rFonts w:ascii="Times New Roman" w:hAnsi="Times New Roman"/>
          <w:color w:val="000000"/>
          <w:sz w:val="24"/>
          <w:szCs w:val="24"/>
        </w:rPr>
        <w:t xml:space="preserve"> pirkimų sąrašus,</w:t>
      </w:r>
      <w:r w:rsidRPr="00227256">
        <w:rPr>
          <w:rFonts w:ascii="Times New Roman" w:hAnsi="Times New Roman"/>
          <w:color w:val="000000"/>
          <w:sz w:val="24"/>
          <w:szCs w:val="24"/>
        </w:rPr>
        <w:t xml:space="preserve"> juos patikrina ir pradeda rengti </w:t>
      </w:r>
      <w:r>
        <w:rPr>
          <w:rFonts w:ascii="Times New Roman" w:hAnsi="Times New Roman"/>
          <w:color w:val="000000"/>
          <w:sz w:val="24"/>
          <w:szCs w:val="24"/>
        </w:rPr>
        <w:t>P</w:t>
      </w:r>
      <w:r w:rsidRPr="00227256">
        <w:rPr>
          <w:rFonts w:ascii="Times New Roman" w:hAnsi="Times New Roman"/>
          <w:color w:val="000000"/>
          <w:sz w:val="24"/>
          <w:szCs w:val="24"/>
        </w:rPr>
        <w:t>erkančiosios organizacijos pirkimų planą</w:t>
      </w:r>
      <w:r>
        <w:rPr>
          <w:rFonts w:ascii="Times New Roman" w:hAnsi="Times New Roman"/>
          <w:color w:val="000000"/>
          <w:sz w:val="24"/>
          <w:szCs w:val="24"/>
        </w:rPr>
        <w:t>, arba papildo parengtą</w:t>
      </w:r>
      <w:r w:rsidRPr="00227256">
        <w:rPr>
          <w:rFonts w:ascii="Times New Roman" w:hAnsi="Times New Roman"/>
          <w:color w:val="000000"/>
          <w:sz w:val="24"/>
          <w:szCs w:val="24"/>
        </w:rPr>
        <w:t xml:space="preserve"> </w:t>
      </w:r>
      <w:r>
        <w:rPr>
          <w:rFonts w:ascii="Times New Roman" w:hAnsi="Times New Roman"/>
          <w:color w:val="000000"/>
          <w:sz w:val="24"/>
          <w:szCs w:val="24"/>
        </w:rPr>
        <w:t>P</w:t>
      </w:r>
      <w:r w:rsidRPr="00227256">
        <w:rPr>
          <w:rFonts w:ascii="Times New Roman" w:hAnsi="Times New Roman"/>
          <w:color w:val="000000"/>
          <w:sz w:val="24"/>
          <w:szCs w:val="24"/>
        </w:rPr>
        <w:t>erkančiosios organizacijos pirkimų planą</w:t>
      </w:r>
      <w:r>
        <w:rPr>
          <w:rFonts w:ascii="Times New Roman" w:hAnsi="Times New Roman"/>
          <w:color w:val="000000"/>
          <w:sz w:val="24"/>
          <w:szCs w:val="24"/>
        </w:rPr>
        <w:t>:</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227256">
        <w:rPr>
          <w:rFonts w:ascii="Times New Roman" w:hAnsi="Times New Roman"/>
          <w:color w:val="000000"/>
          <w:sz w:val="24"/>
          <w:szCs w:val="24"/>
        </w:rPr>
        <w:t xml:space="preserve">6.1. </w:t>
      </w:r>
      <w:r>
        <w:rPr>
          <w:rFonts w:ascii="Times New Roman" w:hAnsi="Times New Roman"/>
          <w:color w:val="000000"/>
          <w:sz w:val="24"/>
          <w:szCs w:val="24"/>
        </w:rPr>
        <w:t>P</w:t>
      </w:r>
      <w:r w:rsidRPr="00227256">
        <w:rPr>
          <w:rFonts w:ascii="Times New Roman" w:hAnsi="Times New Roman"/>
          <w:color w:val="000000"/>
          <w:sz w:val="24"/>
          <w:szCs w:val="24"/>
        </w:rPr>
        <w:t xml:space="preserve">irkimo iniciatorių pateiktoje informacijoje nurodytiems darbams, prekėms ir paslaugoms priskiria Bendrajame viešųjų pirkimų žodyne, </w:t>
      </w:r>
      <w:r>
        <w:rPr>
          <w:rFonts w:ascii="Times New Roman" w:hAnsi="Times New Roman"/>
          <w:color w:val="000000"/>
          <w:sz w:val="24"/>
          <w:szCs w:val="24"/>
        </w:rPr>
        <w:t xml:space="preserve">nustatyta </w:t>
      </w:r>
      <w:r w:rsidRPr="00227256">
        <w:rPr>
          <w:rFonts w:ascii="Times New Roman" w:hAnsi="Times New Roman"/>
          <w:color w:val="000000"/>
          <w:sz w:val="24"/>
          <w:szCs w:val="24"/>
        </w:rPr>
        <w:t>2002 m. lapkričio 5 d. Europos Parlamento ir Tarybos reglamentu (EB) Nr. 2195/2002 dėl bendro viešųjų pirkimų žodyno</w:t>
      </w:r>
      <w:r>
        <w:rPr>
          <w:rFonts w:ascii="Times New Roman" w:hAnsi="Times New Roman"/>
          <w:color w:val="000000"/>
          <w:sz w:val="24"/>
          <w:szCs w:val="24"/>
        </w:rPr>
        <w:t xml:space="preserve"> (BVPŽ)</w:t>
      </w:r>
      <w:r w:rsidRPr="00227256">
        <w:rPr>
          <w:rFonts w:ascii="Times New Roman" w:hAnsi="Times New Roman"/>
          <w:color w:val="000000"/>
          <w:sz w:val="24"/>
          <w:szCs w:val="24"/>
        </w:rPr>
        <w:t xml:space="preserve"> (OL </w:t>
      </w:r>
      <w:r w:rsidRPr="00227256">
        <w:rPr>
          <w:rFonts w:ascii="Times New Roman" w:hAnsi="Times New Roman"/>
          <w:i/>
          <w:iCs/>
          <w:color w:val="000000"/>
          <w:sz w:val="24"/>
          <w:szCs w:val="24"/>
        </w:rPr>
        <w:t xml:space="preserve">2002 m. specialusis leidimas, </w:t>
      </w:r>
      <w:r w:rsidRPr="00227256">
        <w:rPr>
          <w:rFonts w:ascii="Times New Roman" w:hAnsi="Times New Roman"/>
          <w:color w:val="000000"/>
          <w:sz w:val="24"/>
          <w:szCs w:val="24"/>
        </w:rPr>
        <w:t xml:space="preserve">6 skyrius, 5 tomas, p. 3) (su paskutiniais pakeitimais, padarytais </w:t>
      </w:r>
      <w:r>
        <w:rPr>
          <w:rFonts w:ascii="Times New Roman" w:hAnsi="Times New Roman"/>
          <w:color w:val="000000"/>
          <w:sz w:val="24"/>
          <w:szCs w:val="24"/>
        </w:rPr>
        <w:t>2009 m. birželio 18 d.</w:t>
      </w:r>
      <w:r w:rsidRPr="00227256">
        <w:rPr>
          <w:rFonts w:ascii="Times New Roman" w:hAnsi="Times New Roman"/>
          <w:color w:val="000000"/>
          <w:sz w:val="24"/>
          <w:szCs w:val="24"/>
        </w:rPr>
        <w:t xml:space="preserve">  Europos Parlamento ir Tarybos reglamentu (EB) Nr.</w:t>
      </w:r>
      <w:r>
        <w:rPr>
          <w:rFonts w:ascii="Times New Roman" w:hAnsi="Times New Roman"/>
          <w:color w:val="000000"/>
          <w:sz w:val="24"/>
          <w:szCs w:val="24"/>
        </w:rPr>
        <w:t>596/2009 dėl  kai kurių teisės aktų, kuriems galioja Sutarties 251 straipsnyje nustatyta tvarka, nuostatų, susijusių su reguliavimo procedūra su tikrinimu, suderinimo su Tarybos sprendimu 1999/468/EB (OL 2009 L 188, p. 14 (toliau – BVPŽ), nustatytus kodus;</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227256">
        <w:rPr>
          <w:rFonts w:ascii="Times New Roman" w:hAnsi="Times New Roman"/>
          <w:color w:val="000000"/>
          <w:sz w:val="24"/>
          <w:szCs w:val="24"/>
        </w:rPr>
        <w:t xml:space="preserve">6.2. vadovaudamasis Viešųjų pirkimų įstatymo </w:t>
      </w:r>
      <w:r>
        <w:rPr>
          <w:rFonts w:ascii="Times New Roman" w:hAnsi="Times New Roman"/>
          <w:color w:val="000000"/>
          <w:sz w:val="24"/>
          <w:szCs w:val="24"/>
        </w:rPr>
        <w:t>5</w:t>
      </w:r>
      <w:r w:rsidRPr="00227256">
        <w:rPr>
          <w:rFonts w:ascii="Times New Roman" w:hAnsi="Times New Roman"/>
          <w:color w:val="000000"/>
          <w:sz w:val="24"/>
          <w:szCs w:val="24"/>
        </w:rPr>
        <w:t xml:space="preserve"> straipsniu ir Numatomo viešojo pirkimo vertės nustatymo metodikos, patvirtintos Viešųjų pirkimų tarnybos prie Lietuvos Respublikos </w:t>
      </w:r>
      <w:r w:rsidRPr="00227256">
        <w:rPr>
          <w:rFonts w:ascii="Times New Roman" w:hAnsi="Times New Roman"/>
          <w:color w:val="000000"/>
          <w:sz w:val="24"/>
          <w:szCs w:val="24"/>
        </w:rPr>
        <w:lastRenderedPageBreak/>
        <w:t>Vyriausybės direktoriaus 20</w:t>
      </w:r>
      <w:r>
        <w:rPr>
          <w:rFonts w:ascii="Times New Roman" w:hAnsi="Times New Roman"/>
          <w:color w:val="000000"/>
          <w:sz w:val="24"/>
          <w:szCs w:val="24"/>
        </w:rPr>
        <w:t>17</w:t>
      </w:r>
      <w:r w:rsidRPr="00227256">
        <w:rPr>
          <w:rFonts w:ascii="Times New Roman" w:hAnsi="Times New Roman"/>
          <w:color w:val="000000"/>
          <w:sz w:val="24"/>
          <w:szCs w:val="24"/>
        </w:rPr>
        <w:t xml:space="preserve"> m. </w:t>
      </w:r>
      <w:r>
        <w:rPr>
          <w:rFonts w:ascii="Times New Roman" w:hAnsi="Times New Roman"/>
          <w:color w:val="000000"/>
          <w:sz w:val="24"/>
          <w:szCs w:val="24"/>
        </w:rPr>
        <w:t>birželio</w:t>
      </w:r>
      <w:r w:rsidRPr="00227256">
        <w:rPr>
          <w:rFonts w:ascii="Times New Roman" w:hAnsi="Times New Roman"/>
          <w:color w:val="000000"/>
          <w:sz w:val="24"/>
          <w:szCs w:val="24"/>
        </w:rPr>
        <w:t xml:space="preserve"> 2</w:t>
      </w:r>
      <w:r>
        <w:rPr>
          <w:rFonts w:ascii="Times New Roman" w:hAnsi="Times New Roman"/>
          <w:color w:val="000000"/>
          <w:sz w:val="24"/>
          <w:szCs w:val="24"/>
        </w:rPr>
        <w:t>7</w:t>
      </w:r>
      <w:r w:rsidRPr="00227256">
        <w:rPr>
          <w:rFonts w:ascii="Times New Roman" w:hAnsi="Times New Roman"/>
          <w:color w:val="000000"/>
          <w:sz w:val="24"/>
          <w:szCs w:val="24"/>
        </w:rPr>
        <w:t xml:space="preserve"> d. įsakymu Nr. 1S-</w:t>
      </w:r>
      <w:r>
        <w:rPr>
          <w:rFonts w:ascii="Times New Roman" w:hAnsi="Times New Roman"/>
          <w:color w:val="000000"/>
          <w:sz w:val="24"/>
          <w:szCs w:val="24"/>
        </w:rPr>
        <w:t>94 „Dėl numatomos viešojo pirkimo vertės skaičiavimo metodikos patvirtinimo“, nuostatomis apskaičiuoja numatomų pirkimų vertes</w:t>
      </w:r>
      <w:r w:rsidRPr="00227256">
        <w:rPr>
          <w:rFonts w:ascii="Times New Roman" w:hAnsi="Times New Roman"/>
          <w:color w:val="000000"/>
          <w:sz w:val="24"/>
          <w:szCs w:val="24"/>
        </w:rPr>
        <w:t>;</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227256">
        <w:rPr>
          <w:rFonts w:ascii="Times New Roman" w:hAnsi="Times New Roman"/>
          <w:color w:val="000000"/>
          <w:sz w:val="24"/>
          <w:szCs w:val="24"/>
        </w:rPr>
        <w:t xml:space="preserve">6.3. </w:t>
      </w:r>
      <w:r>
        <w:rPr>
          <w:rFonts w:ascii="Times New Roman" w:hAnsi="Times New Roman"/>
          <w:color w:val="000000"/>
          <w:sz w:val="24"/>
          <w:szCs w:val="24"/>
        </w:rPr>
        <w:t xml:space="preserve"> parengtą Perkančiosios organizacijos pirkimų planą teikia patvirtinti Perkančiosios organizacijos vadovui.</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2</w:t>
      </w:r>
      <w:r w:rsidRPr="00227256">
        <w:rPr>
          <w:rFonts w:ascii="Times New Roman" w:hAnsi="Times New Roman"/>
          <w:color w:val="000000"/>
          <w:sz w:val="24"/>
          <w:szCs w:val="24"/>
        </w:rPr>
        <w:t xml:space="preserve">7. Už pirkimų planavimą </w:t>
      </w:r>
      <w:r>
        <w:rPr>
          <w:rFonts w:ascii="Times New Roman" w:hAnsi="Times New Roman"/>
          <w:color w:val="000000"/>
          <w:sz w:val="24"/>
          <w:szCs w:val="24"/>
        </w:rPr>
        <w:t xml:space="preserve">ir apskaitą </w:t>
      </w:r>
      <w:r w:rsidRPr="00227256">
        <w:rPr>
          <w:rFonts w:ascii="Times New Roman" w:hAnsi="Times New Roman"/>
          <w:color w:val="000000"/>
          <w:sz w:val="24"/>
          <w:szCs w:val="24"/>
        </w:rPr>
        <w:t xml:space="preserve">atsakingas asmuo, </w:t>
      </w:r>
      <w:r>
        <w:rPr>
          <w:rFonts w:ascii="Times New Roman" w:hAnsi="Times New Roman"/>
          <w:color w:val="000000"/>
          <w:sz w:val="24"/>
          <w:szCs w:val="24"/>
        </w:rPr>
        <w:t>Perkančiosios organizacijos vadovo patvirtintą pirkimų planą, rengia pirkimų suvestinę, kurioje taip pat pateikia informaciją apie einamaisiais biudžetiniais metais ketinamus sudaryti vidaus sandorius (</w:t>
      </w:r>
      <w:r w:rsidRPr="00406DB1">
        <w:rPr>
          <w:rFonts w:ascii="Times New Roman" w:hAnsi="Times New Roman"/>
          <w:i/>
          <w:color w:val="000000"/>
          <w:sz w:val="24"/>
          <w:szCs w:val="24"/>
        </w:rPr>
        <w:t>jei šiuos sandorius numatoma sudaryti</w:t>
      </w:r>
      <w:r>
        <w:rPr>
          <w:rFonts w:ascii="Times New Roman" w:hAnsi="Times New Roman"/>
          <w:color w:val="000000"/>
          <w:sz w:val="24"/>
          <w:szCs w:val="24"/>
        </w:rPr>
        <w:t>), ir ne vėliau negu iki einamųjų biudžetinių metų kovo 15 d. Viešųjų pirkimų įstatymo 26 straipsnio nuostatose nustatyta tvarka ją paskelbia CVP IS ir</w:t>
      </w:r>
      <w:r w:rsidR="007454EF">
        <w:rPr>
          <w:rFonts w:ascii="Times New Roman" w:hAnsi="Times New Roman"/>
          <w:color w:val="000000"/>
          <w:sz w:val="24"/>
          <w:szCs w:val="24"/>
        </w:rPr>
        <w:t>/ar</w:t>
      </w:r>
      <w:r>
        <w:rPr>
          <w:rFonts w:ascii="Times New Roman" w:hAnsi="Times New Roman"/>
          <w:color w:val="000000"/>
          <w:sz w:val="24"/>
          <w:szCs w:val="24"/>
        </w:rPr>
        <w:t xml:space="preserve"> gali </w:t>
      </w:r>
      <w:r w:rsidR="007454EF">
        <w:rPr>
          <w:rFonts w:ascii="Times New Roman" w:hAnsi="Times New Roman"/>
          <w:color w:val="000000"/>
          <w:sz w:val="24"/>
          <w:szCs w:val="24"/>
        </w:rPr>
        <w:t xml:space="preserve">paskelbti </w:t>
      </w:r>
      <w:r>
        <w:rPr>
          <w:rFonts w:ascii="Times New Roman" w:hAnsi="Times New Roman"/>
          <w:color w:val="000000"/>
          <w:sz w:val="24"/>
          <w:szCs w:val="24"/>
        </w:rPr>
        <w:t>Perkančiosios organizacijos interneto tinklalapyje. Pirkimų suvestinė rengiama vadovaujantis Viešųjų pirkimų įstatymo 26 straipsnio 1 dalimi ir Informacijos viešinimo centrinėje viešųjų pirkimų informacinėje sistemoje tvarkos aprašu, patvirtintu Viešųjų pirkimų tarnybos 2017 m. birželio 19 d. įsakymu 1S-91 „Dėl informacijos viešinimo centrinėje viešųjų pirkimų informacinėje sistemoje tvarkos aprašo patvirtinimo“ (toliau- Informacijos viešinimo CVP IS tvarkos aprašas).</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28. Už </w:t>
      </w:r>
      <w:r w:rsidRPr="00227256">
        <w:rPr>
          <w:rFonts w:ascii="Times New Roman" w:hAnsi="Times New Roman"/>
          <w:color w:val="000000"/>
          <w:sz w:val="24"/>
          <w:szCs w:val="24"/>
        </w:rPr>
        <w:t xml:space="preserve">pirkimų planavimą </w:t>
      </w:r>
      <w:r>
        <w:rPr>
          <w:rFonts w:ascii="Times New Roman" w:hAnsi="Times New Roman"/>
          <w:color w:val="000000"/>
          <w:sz w:val="24"/>
          <w:szCs w:val="24"/>
        </w:rPr>
        <w:t>ir apskaitą atsakingas asmuo ne rečiau kaip kas ketvirtį peržiūri patvirtintą pirkimų planą ir įvertina jame pateiktos informacijos aktualumą.</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29. </w:t>
      </w:r>
      <w:r w:rsidRPr="00227256">
        <w:rPr>
          <w:rFonts w:ascii="Times New Roman" w:hAnsi="Times New Roman"/>
          <w:color w:val="000000"/>
          <w:sz w:val="24"/>
          <w:szCs w:val="24"/>
        </w:rPr>
        <w:t xml:space="preserve">Atsiradus poreikiui einamaisiais biudžetiniais metais tikslinti pirkimų planą, </w:t>
      </w:r>
      <w:r>
        <w:rPr>
          <w:rFonts w:ascii="Times New Roman" w:hAnsi="Times New Roman"/>
          <w:color w:val="000000"/>
          <w:sz w:val="24"/>
          <w:szCs w:val="24"/>
        </w:rPr>
        <w:t>Pirkimo iniciatorius raštu</w:t>
      </w:r>
      <w:r w:rsidR="00406DB1">
        <w:rPr>
          <w:rFonts w:ascii="Times New Roman" w:hAnsi="Times New Roman"/>
          <w:color w:val="000000"/>
          <w:sz w:val="24"/>
          <w:szCs w:val="24"/>
        </w:rPr>
        <w:t>, žodžiu</w:t>
      </w:r>
      <w:r>
        <w:rPr>
          <w:rFonts w:ascii="Times New Roman" w:hAnsi="Times New Roman"/>
          <w:color w:val="000000"/>
          <w:sz w:val="24"/>
          <w:szCs w:val="24"/>
        </w:rPr>
        <w:t xml:space="preserve"> ar elektroniniu paštu </w:t>
      </w:r>
      <w:r w:rsidRPr="00227256">
        <w:rPr>
          <w:rFonts w:ascii="Times New Roman" w:hAnsi="Times New Roman"/>
          <w:color w:val="000000"/>
          <w:sz w:val="24"/>
          <w:szCs w:val="24"/>
        </w:rPr>
        <w:t xml:space="preserve">pateikia už pirkimų planavimą atsakingam asmeniui patikslintą </w:t>
      </w:r>
      <w:r>
        <w:rPr>
          <w:rFonts w:ascii="Times New Roman" w:hAnsi="Times New Roman"/>
          <w:color w:val="000000"/>
          <w:sz w:val="24"/>
          <w:szCs w:val="24"/>
        </w:rPr>
        <w:t>P</w:t>
      </w:r>
      <w:r w:rsidRPr="00227256">
        <w:rPr>
          <w:rFonts w:ascii="Times New Roman" w:hAnsi="Times New Roman"/>
          <w:color w:val="000000"/>
          <w:sz w:val="24"/>
          <w:szCs w:val="24"/>
        </w:rPr>
        <w:t>irkimų sąrašą.</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30</w:t>
      </w:r>
      <w:r w:rsidRPr="00227256">
        <w:rPr>
          <w:rFonts w:ascii="Times New Roman" w:hAnsi="Times New Roman"/>
          <w:color w:val="000000"/>
          <w:sz w:val="24"/>
          <w:szCs w:val="24"/>
        </w:rPr>
        <w:t xml:space="preserve">. Pirkimų iniciatorius, tikslindamas pirkimų sąrašą, turi atlikti visus veiksmus, numatytus </w:t>
      </w:r>
      <w:r>
        <w:rPr>
          <w:rFonts w:ascii="Times New Roman" w:hAnsi="Times New Roman"/>
          <w:color w:val="000000"/>
          <w:sz w:val="24"/>
          <w:szCs w:val="24"/>
        </w:rPr>
        <w:t>šio Aprašo 24</w:t>
      </w:r>
      <w:r w:rsidRPr="00227256">
        <w:rPr>
          <w:rFonts w:ascii="Times New Roman" w:hAnsi="Times New Roman"/>
          <w:color w:val="000000"/>
          <w:sz w:val="24"/>
          <w:szCs w:val="24"/>
        </w:rPr>
        <w:t xml:space="preserve"> punkte.</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31</w:t>
      </w:r>
      <w:r w:rsidRPr="00227256">
        <w:rPr>
          <w:rFonts w:ascii="Times New Roman" w:hAnsi="Times New Roman"/>
          <w:color w:val="000000"/>
          <w:sz w:val="24"/>
          <w:szCs w:val="24"/>
        </w:rPr>
        <w:t xml:space="preserve">. Už pirkimų planavimą </w:t>
      </w:r>
      <w:r>
        <w:rPr>
          <w:rFonts w:ascii="Times New Roman" w:hAnsi="Times New Roman"/>
          <w:color w:val="000000"/>
          <w:sz w:val="24"/>
          <w:szCs w:val="24"/>
        </w:rPr>
        <w:t xml:space="preserve">ir apskaitą </w:t>
      </w:r>
      <w:r w:rsidRPr="00227256">
        <w:rPr>
          <w:rFonts w:ascii="Times New Roman" w:hAnsi="Times New Roman"/>
          <w:color w:val="000000"/>
          <w:sz w:val="24"/>
          <w:szCs w:val="24"/>
        </w:rPr>
        <w:t xml:space="preserve">atsakingas asmuo, gavęs </w:t>
      </w:r>
      <w:r>
        <w:rPr>
          <w:rFonts w:ascii="Times New Roman" w:hAnsi="Times New Roman"/>
          <w:color w:val="000000"/>
          <w:sz w:val="24"/>
          <w:szCs w:val="24"/>
        </w:rPr>
        <w:t>Perkančiosios organizacijos vadovo patvirtintą pakeistą ar papildytą pirkimų planą, patikslina ne vėliau kaip per 5 darbo dienas paskelbtą Perkančiosios organizacijos pirkimų suvestinę ir ją paskelbia Viešųjų pirkimų įstatymo</w:t>
      </w:r>
      <w:r w:rsidR="007454EF">
        <w:rPr>
          <w:rFonts w:ascii="Times New Roman" w:hAnsi="Times New Roman"/>
          <w:color w:val="000000"/>
          <w:sz w:val="24"/>
          <w:szCs w:val="24"/>
        </w:rPr>
        <w:t xml:space="preserve"> </w:t>
      </w:r>
      <w:r>
        <w:rPr>
          <w:rFonts w:ascii="Times New Roman" w:hAnsi="Times New Roman"/>
          <w:color w:val="000000"/>
          <w:sz w:val="24"/>
          <w:szCs w:val="24"/>
        </w:rPr>
        <w:t>26 straipsnio 1 dalyje nustatyta tvarka CVP IS ir</w:t>
      </w:r>
      <w:r w:rsidR="007454EF">
        <w:rPr>
          <w:rFonts w:ascii="Times New Roman" w:hAnsi="Times New Roman"/>
          <w:color w:val="000000"/>
          <w:sz w:val="24"/>
          <w:szCs w:val="24"/>
        </w:rPr>
        <w:t>/ar</w:t>
      </w:r>
      <w:r>
        <w:rPr>
          <w:rFonts w:ascii="Times New Roman" w:hAnsi="Times New Roman"/>
          <w:color w:val="000000"/>
          <w:sz w:val="24"/>
          <w:szCs w:val="24"/>
        </w:rPr>
        <w:t xml:space="preserve"> gali </w:t>
      </w:r>
      <w:r w:rsidR="007454EF">
        <w:rPr>
          <w:rFonts w:ascii="Times New Roman" w:hAnsi="Times New Roman"/>
          <w:color w:val="000000"/>
          <w:sz w:val="24"/>
          <w:szCs w:val="24"/>
        </w:rPr>
        <w:t xml:space="preserve">paskelbti </w:t>
      </w:r>
      <w:r>
        <w:rPr>
          <w:rFonts w:ascii="Times New Roman" w:hAnsi="Times New Roman"/>
          <w:color w:val="000000"/>
          <w:sz w:val="24"/>
          <w:szCs w:val="24"/>
        </w:rPr>
        <w:t>Perkančiosios organizacijos interneto tinklalapyje.</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32</w:t>
      </w:r>
      <w:r w:rsidRPr="00227256">
        <w:rPr>
          <w:rFonts w:ascii="Times New Roman" w:hAnsi="Times New Roman"/>
          <w:color w:val="000000"/>
          <w:sz w:val="24"/>
          <w:szCs w:val="24"/>
        </w:rPr>
        <w:t xml:space="preserve">. Pirkimų suvestinė gali būti nekeičiama, jeigu dėl </w:t>
      </w:r>
      <w:r>
        <w:rPr>
          <w:rFonts w:ascii="Times New Roman" w:hAnsi="Times New Roman"/>
          <w:color w:val="000000"/>
          <w:sz w:val="24"/>
          <w:szCs w:val="24"/>
        </w:rPr>
        <w:t>P</w:t>
      </w:r>
      <w:r w:rsidRPr="00227256">
        <w:rPr>
          <w:rFonts w:ascii="Times New Roman" w:hAnsi="Times New Roman"/>
          <w:color w:val="000000"/>
          <w:sz w:val="24"/>
          <w:szCs w:val="24"/>
        </w:rPr>
        <w:t>erkančiosios organizacijos nenumatytų aplinkybių iškyla poreikis ypač skubiai vykdyti pirkimų suvestinėje nenurodytą pirkimą arba kai konkretaus pirkimo metu keičiasi informacija, kuri apie šį pirkimą nurodyta pirkimų suvestinėje.</w:t>
      </w:r>
    </w:p>
    <w:p w:rsidR="009A0DE0" w:rsidRDefault="009A0DE0" w:rsidP="00227256">
      <w:pPr>
        <w:widowControl w:val="0"/>
        <w:suppressAutoHyphens/>
        <w:spacing w:after="0"/>
        <w:ind w:firstLine="851"/>
        <w:jc w:val="center"/>
        <w:rPr>
          <w:rFonts w:ascii="Times New Roman" w:hAnsi="Times New Roman"/>
          <w:b/>
          <w:bCs/>
          <w:color w:val="000000"/>
          <w:sz w:val="24"/>
          <w:szCs w:val="24"/>
        </w:rPr>
      </w:pPr>
    </w:p>
    <w:p w:rsidR="009A0DE0" w:rsidRPr="00227256" w:rsidRDefault="009A0DE0" w:rsidP="00227256">
      <w:pPr>
        <w:widowControl w:val="0"/>
        <w:suppressAutoHyphens/>
        <w:spacing w:after="0"/>
        <w:ind w:firstLine="851"/>
        <w:jc w:val="center"/>
        <w:rPr>
          <w:rFonts w:ascii="Times New Roman" w:hAnsi="Times New Roman"/>
          <w:b/>
          <w:bCs/>
          <w:color w:val="000000"/>
          <w:sz w:val="24"/>
          <w:szCs w:val="24"/>
        </w:rPr>
      </w:pPr>
      <w:r w:rsidRPr="00227256">
        <w:rPr>
          <w:rFonts w:ascii="Times New Roman" w:hAnsi="Times New Roman"/>
          <w:b/>
          <w:bCs/>
          <w:color w:val="000000"/>
          <w:sz w:val="24"/>
          <w:szCs w:val="24"/>
        </w:rPr>
        <w:t>Pirkimo iniciavimo ir pasirengimo jam etapas</w:t>
      </w:r>
    </w:p>
    <w:p w:rsidR="009A0DE0" w:rsidRPr="00227256" w:rsidRDefault="009A0DE0" w:rsidP="00227256">
      <w:pPr>
        <w:widowControl w:val="0"/>
        <w:suppressAutoHyphens/>
        <w:spacing w:after="0"/>
        <w:ind w:firstLine="851"/>
        <w:jc w:val="both"/>
        <w:rPr>
          <w:rFonts w:ascii="Times New Roman" w:hAnsi="Times New Roman"/>
          <w:b/>
          <w:bCs/>
          <w:color w:val="000000"/>
          <w:sz w:val="24"/>
          <w:szCs w:val="24"/>
        </w:rPr>
      </w:pP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33</w:t>
      </w:r>
      <w:r w:rsidRPr="00227256">
        <w:rPr>
          <w:rFonts w:ascii="Times New Roman" w:hAnsi="Times New Roman"/>
          <w:color w:val="000000"/>
          <w:sz w:val="24"/>
          <w:szCs w:val="24"/>
        </w:rPr>
        <w:t>. Pirkimų iniciatorius</w:t>
      </w:r>
      <w:r>
        <w:rPr>
          <w:rFonts w:ascii="Times New Roman" w:hAnsi="Times New Roman"/>
          <w:color w:val="000000"/>
          <w:sz w:val="24"/>
          <w:szCs w:val="24"/>
        </w:rPr>
        <w:t>, prieš atlikdamas toliau aprašytus veiksmus, patikrina, ar pirkimas buvo įtrauktas į jo parengtą ir už pirkimų planavimą atsakingam asmeniui pateiktą Pirkimų sąrašą. Jeigu pirkimas nebuvo įtrauktas i Pirkimų sąrašą, Pirkimų iniciatorius atlieka veiksmus, nurodytus šio Aprašo 22-23 punktuose.</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34. </w:t>
      </w:r>
      <w:r w:rsidRPr="00227256">
        <w:rPr>
          <w:rFonts w:ascii="Times New Roman" w:hAnsi="Times New Roman"/>
          <w:color w:val="000000"/>
          <w:sz w:val="24"/>
          <w:szCs w:val="24"/>
        </w:rPr>
        <w:t>Pirkimų iniciatorius</w:t>
      </w:r>
      <w:r>
        <w:rPr>
          <w:rFonts w:ascii="Times New Roman" w:hAnsi="Times New Roman"/>
          <w:color w:val="000000"/>
          <w:sz w:val="24"/>
          <w:szCs w:val="24"/>
        </w:rPr>
        <w:t xml:space="preserve"> </w:t>
      </w:r>
      <w:r w:rsidRPr="00227256">
        <w:rPr>
          <w:rFonts w:ascii="Times New Roman" w:hAnsi="Times New Roman"/>
          <w:color w:val="000000"/>
          <w:sz w:val="24"/>
          <w:szCs w:val="24"/>
        </w:rPr>
        <w:t xml:space="preserve">kiekvieno pirkimo procedūroms atlikti pildo </w:t>
      </w:r>
      <w:r>
        <w:rPr>
          <w:rFonts w:ascii="Times New Roman" w:hAnsi="Times New Roman"/>
          <w:color w:val="000000"/>
          <w:sz w:val="24"/>
          <w:szCs w:val="24"/>
        </w:rPr>
        <w:t>P</w:t>
      </w:r>
      <w:r w:rsidRPr="00227256">
        <w:rPr>
          <w:rFonts w:ascii="Times New Roman" w:hAnsi="Times New Roman"/>
          <w:color w:val="000000"/>
          <w:sz w:val="24"/>
          <w:szCs w:val="24"/>
        </w:rPr>
        <w:t xml:space="preserve">araišką. Pirkimo iniciatoriui rekomenduojama peržiūrėti </w:t>
      </w:r>
      <w:r>
        <w:rPr>
          <w:rFonts w:ascii="Times New Roman" w:hAnsi="Times New Roman"/>
          <w:color w:val="000000"/>
          <w:sz w:val="24"/>
          <w:szCs w:val="24"/>
        </w:rPr>
        <w:t>P</w:t>
      </w:r>
      <w:r w:rsidRPr="00227256">
        <w:rPr>
          <w:rFonts w:ascii="Times New Roman" w:hAnsi="Times New Roman"/>
          <w:color w:val="000000"/>
          <w:sz w:val="24"/>
          <w:szCs w:val="24"/>
        </w:rPr>
        <w:t xml:space="preserve">irkimų sąrašo rengimo etape atlikto rinkos tyrimo rezultatus ir </w:t>
      </w:r>
      <w:r>
        <w:rPr>
          <w:rFonts w:ascii="Times New Roman" w:hAnsi="Times New Roman"/>
          <w:color w:val="000000"/>
          <w:sz w:val="24"/>
          <w:szCs w:val="24"/>
        </w:rPr>
        <w:t xml:space="preserve">jeigu reikia, </w:t>
      </w:r>
      <w:r w:rsidRPr="00227256">
        <w:rPr>
          <w:rFonts w:ascii="Times New Roman" w:hAnsi="Times New Roman"/>
          <w:color w:val="000000"/>
          <w:sz w:val="24"/>
          <w:szCs w:val="24"/>
        </w:rPr>
        <w:t xml:space="preserve">atlikti išsamesnį rinkos tyrimą, būtiną pirkimo vertei ir realių tiekėjų (įskaitant ir rinkoje veikiančias Viešųjų pirkimų įstatymo </w:t>
      </w:r>
      <w:r>
        <w:rPr>
          <w:rFonts w:ascii="Times New Roman" w:hAnsi="Times New Roman"/>
          <w:color w:val="000000"/>
          <w:sz w:val="24"/>
          <w:szCs w:val="24"/>
        </w:rPr>
        <w:t>23</w:t>
      </w:r>
      <w:r w:rsidRPr="00227256">
        <w:rPr>
          <w:rFonts w:ascii="Times New Roman" w:hAnsi="Times New Roman"/>
          <w:color w:val="000000"/>
          <w:sz w:val="24"/>
          <w:szCs w:val="24"/>
        </w:rPr>
        <w:t xml:space="preserve"> straipsnio 1 dalyje nurodytas įstaigas ir įmones) skaičiui nustatyti. Jeigu </w:t>
      </w:r>
      <w:r>
        <w:rPr>
          <w:rFonts w:ascii="Times New Roman" w:hAnsi="Times New Roman"/>
          <w:color w:val="000000"/>
          <w:sz w:val="24"/>
          <w:szCs w:val="24"/>
        </w:rPr>
        <w:t>P</w:t>
      </w:r>
      <w:r w:rsidRPr="00227256">
        <w:rPr>
          <w:rFonts w:ascii="Times New Roman" w:hAnsi="Times New Roman"/>
          <w:color w:val="000000"/>
          <w:sz w:val="24"/>
          <w:szCs w:val="24"/>
        </w:rPr>
        <w:t xml:space="preserve">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w:t>
      </w:r>
      <w:r w:rsidR="007454EF" w:rsidRPr="007454EF">
        <w:rPr>
          <w:rFonts w:ascii="Times New Roman" w:hAnsi="Times New Roman"/>
          <w:sz w:val="24"/>
          <w:szCs w:val="24"/>
        </w:rPr>
        <w:t xml:space="preserve">Rinkos tyrimas gali būti neatliekamas vykdant mažos vertės pirkimus, kai pirkimo sutarties vertė yra mažesnė kaip 3 000 Eur (trys tūkstančiai eurų) be PVM ir esant nuo </w:t>
      </w:r>
      <w:r w:rsidR="007454EF" w:rsidRPr="007454EF">
        <w:rPr>
          <w:rFonts w:ascii="Times New Roman" w:hAnsi="Times New Roman"/>
          <w:sz w:val="24"/>
          <w:szCs w:val="24"/>
        </w:rPr>
        <w:lastRenderedPageBreak/>
        <w:t>Perkančiosios organizacijos nepriklausančioms ypatingos skubos aplinkybėms.</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35. Paraiškos forma yra nustatyta šio Aprašo </w:t>
      </w:r>
      <w:r w:rsidR="007454EF">
        <w:rPr>
          <w:rFonts w:ascii="Times New Roman" w:hAnsi="Times New Roman"/>
          <w:color w:val="000000"/>
          <w:sz w:val="24"/>
          <w:szCs w:val="24"/>
        </w:rPr>
        <w:t>1</w:t>
      </w:r>
      <w:r>
        <w:rPr>
          <w:rFonts w:ascii="Times New Roman" w:hAnsi="Times New Roman"/>
          <w:color w:val="000000"/>
          <w:sz w:val="24"/>
          <w:szCs w:val="24"/>
        </w:rPr>
        <w:t xml:space="preserve"> priede. Pirkimo iniciatorius Paraiškoje nurodo šias pagrindines pirkimo sąlygas ir informaciją:</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35.1. Pirkimo iniciatoriaus pavadinimą, jam atstovaujančio asmens pareigas, vardą ir pavardę;</w:t>
      </w:r>
    </w:p>
    <w:p w:rsidR="009A0DE0" w:rsidRPr="00227256" w:rsidRDefault="009A0DE0" w:rsidP="00227256">
      <w:pPr>
        <w:widowControl w:val="0"/>
        <w:suppressAutoHyphens/>
        <w:spacing w:after="0"/>
        <w:ind w:firstLine="851"/>
        <w:jc w:val="both"/>
        <w:rPr>
          <w:rFonts w:ascii="Times New Roman" w:hAnsi="Times New Roman"/>
          <w:sz w:val="24"/>
          <w:szCs w:val="24"/>
        </w:rPr>
      </w:pPr>
      <w:r w:rsidRPr="00227256">
        <w:rPr>
          <w:rFonts w:ascii="Times New Roman" w:hAnsi="Times New Roman"/>
          <w:color w:val="000000"/>
          <w:sz w:val="24"/>
          <w:szCs w:val="24"/>
        </w:rPr>
        <w:t xml:space="preserve">35.2. </w:t>
      </w:r>
      <w:r w:rsidRPr="00227256">
        <w:rPr>
          <w:rFonts w:ascii="Times New Roman" w:hAnsi="Times New Roman"/>
          <w:sz w:val="24"/>
          <w:szCs w:val="24"/>
        </w:rPr>
        <w:t xml:space="preserve">pirkimo objekto pavadinimą; </w:t>
      </w:r>
    </w:p>
    <w:p w:rsidR="009A0DE0" w:rsidRPr="00227256" w:rsidRDefault="009A0DE0" w:rsidP="00227256">
      <w:pPr>
        <w:widowControl w:val="0"/>
        <w:suppressAutoHyphens/>
        <w:spacing w:after="0"/>
        <w:ind w:firstLine="851"/>
        <w:jc w:val="both"/>
        <w:rPr>
          <w:rFonts w:ascii="Times New Roman" w:hAnsi="Times New Roman"/>
          <w:sz w:val="24"/>
          <w:szCs w:val="24"/>
        </w:rPr>
      </w:pPr>
      <w:r w:rsidRPr="00227256">
        <w:rPr>
          <w:rFonts w:ascii="Times New Roman" w:hAnsi="Times New Roman"/>
          <w:color w:val="000000"/>
          <w:sz w:val="24"/>
          <w:szCs w:val="24"/>
        </w:rPr>
        <w:t xml:space="preserve">35.3. </w:t>
      </w:r>
      <w:r w:rsidRPr="00227256">
        <w:rPr>
          <w:rFonts w:ascii="Times New Roman" w:hAnsi="Times New Roman"/>
          <w:sz w:val="24"/>
          <w:szCs w:val="24"/>
        </w:rPr>
        <w:t>Pirkimo objekto kodas BVPŽ;</w:t>
      </w:r>
    </w:p>
    <w:p w:rsidR="009A0DE0" w:rsidRDefault="009A0DE0" w:rsidP="00227256">
      <w:pPr>
        <w:overflowPunct w:val="0"/>
        <w:autoSpaceDE w:val="0"/>
        <w:autoSpaceDN w:val="0"/>
        <w:adjustRightInd w:val="0"/>
        <w:spacing w:after="0"/>
        <w:ind w:firstLine="851"/>
        <w:jc w:val="both"/>
        <w:textAlignment w:val="baseline"/>
        <w:rPr>
          <w:rFonts w:ascii="Times New Roman" w:hAnsi="Times New Roman"/>
          <w:sz w:val="24"/>
          <w:szCs w:val="24"/>
        </w:rPr>
      </w:pPr>
      <w:r w:rsidRPr="00227256">
        <w:rPr>
          <w:rFonts w:ascii="Times New Roman" w:hAnsi="Times New Roman"/>
          <w:color w:val="000000"/>
          <w:sz w:val="24"/>
          <w:szCs w:val="24"/>
        </w:rPr>
        <w:t xml:space="preserve">35.4. </w:t>
      </w:r>
      <w:r w:rsidRPr="00227256">
        <w:rPr>
          <w:rFonts w:ascii="Times New Roman" w:hAnsi="Times New Roman"/>
          <w:sz w:val="24"/>
          <w:szCs w:val="24"/>
        </w:rPr>
        <w:t>Prekių kiekis, paslaugų ar darbų apimtys</w:t>
      </w:r>
      <w:r>
        <w:rPr>
          <w:rFonts w:ascii="Times New Roman" w:hAnsi="Times New Roman"/>
          <w:sz w:val="24"/>
          <w:szCs w:val="24"/>
        </w:rPr>
        <w:t>;</w:t>
      </w:r>
    </w:p>
    <w:p w:rsidR="009A0DE0" w:rsidRDefault="009A0DE0" w:rsidP="00227256">
      <w:pPr>
        <w:overflowPunct w:val="0"/>
        <w:autoSpaceDE w:val="0"/>
        <w:autoSpaceDN w:val="0"/>
        <w:adjustRightInd w:val="0"/>
        <w:spacing w:after="0"/>
        <w:ind w:firstLine="851"/>
        <w:jc w:val="both"/>
        <w:textAlignment w:val="baseline"/>
        <w:rPr>
          <w:rFonts w:ascii="Times New Roman" w:hAnsi="Times New Roman"/>
          <w:sz w:val="24"/>
          <w:szCs w:val="24"/>
        </w:rPr>
      </w:pPr>
      <w:r>
        <w:rPr>
          <w:rFonts w:ascii="Times New Roman" w:hAnsi="Times New Roman"/>
          <w:sz w:val="24"/>
          <w:szCs w:val="24"/>
        </w:rPr>
        <w:t xml:space="preserve">35.5. </w:t>
      </w:r>
      <w:r w:rsidRPr="00641A32">
        <w:rPr>
          <w:rFonts w:ascii="Times New Roman" w:hAnsi="Times New Roman"/>
          <w:sz w:val="24"/>
          <w:szCs w:val="24"/>
        </w:rPr>
        <w:t>maksimalią planuojamos sudaryti pirkimo sutarties vertę</w:t>
      </w:r>
      <w:r>
        <w:rPr>
          <w:rFonts w:ascii="Times New Roman" w:hAnsi="Times New Roman"/>
          <w:sz w:val="24"/>
          <w:szCs w:val="24"/>
        </w:rPr>
        <w:t xml:space="preserve"> ir finansavimo šaltinį</w:t>
      </w:r>
      <w:r w:rsidRPr="00641A32">
        <w:rPr>
          <w:rFonts w:ascii="Times New Roman" w:hAnsi="Times New Roman"/>
          <w:sz w:val="24"/>
          <w:szCs w:val="24"/>
        </w:rPr>
        <w:t xml:space="preserve">; </w:t>
      </w:r>
    </w:p>
    <w:p w:rsidR="009A0DE0" w:rsidRPr="001A6E11" w:rsidRDefault="009A0DE0" w:rsidP="001A6E11">
      <w:pPr>
        <w:overflowPunct w:val="0"/>
        <w:autoSpaceDE w:val="0"/>
        <w:autoSpaceDN w:val="0"/>
        <w:adjustRightInd w:val="0"/>
        <w:spacing w:after="0"/>
        <w:ind w:firstLine="851"/>
        <w:jc w:val="both"/>
        <w:textAlignment w:val="baseline"/>
        <w:rPr>
          <w:rFonts w:ascii="Times New Roman" w:hAnsi="Times New Roman"/>
          <w:sz w:val="24"/>
          <w:szCs w:val="24"/>
        </w:rPr>
      </w:pPr>
      <w:r w:rsidRPr="001A6E11">
        <w:rPr>
          <w:rFonts w:ascii="Times New Roman" w:hAnsi="Times New Roman"/>
          <w:sz w:val="24"/>
          <w:szCs w:val="24"/>
        </w:rPr>
        <w:t xml:space="preserve">35.6. prekių pristatymo, paslaugų suteikimo ar darbų atlikimo terminus; </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 xml:space="preserve">35.7. prekių pristatymo, paslaugų suteikimo ar darbų atlikimo termino pratęsimo galimybes; </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8</w:t>
      </w:r>
      <w:r w:rsidRPr="001A6E11">
        <w:rPr>
          <w:rFonts w:ascii="Times New Roman" w:hAnsi="Times New Roman"/>
          <w:sz w:val="24"/>
          <w:szCs w:val="24"/>
        </w:rPr>
        <w:t xml:space="preserve">. </w:t>
      </w:r>
      <w:r>
        <w:rPr>
          <w:rFonts w:ascii="Times New Roman" w:hAnsi="Times New Roman"/>
          <w:sz w:val="24"/>
          <w:szCs w:val="24"/>
        </w:rPr>
        <w:t>p</w:t>
      </w:r>
      <w:r w:rsidRPr="001A6E11">
        <w:rPr>
          <w:rFonts w:ascii="Times New Roman" w:hAnsi="Times New Roman"/>
          <w:sz w:val="24"/>
          <w:szCs w:val="24"/>
        </w:rPr>
        <w:t>rekių pristatymo, paslaugų suteikimo  ar darbų atlikimo vieta</w:t>
      </w:r>
      <w:r>
        <w:rPr>
          <w:rFonts w:ascii="Times New Roman" w:hAnsi="Times New Roman"/>
          <w:sz w:val="24"/>
          <w:szCs w:val="24"/>
        </w:rPr>
        <w:t>;</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9</w:t>
      </w:r>
      <w:r w:rsidRPr="001A6E11">
        <w:rPr>
          <w:rFonts w:ascii="Times New Roman" w:hAnsi="Times New Roman"/>
          <w:sz w:val="24"/>
          <w:szCs w:val="24"/>
        </w:rPr>
        <w:t xml:space="preserve">. minimalius tiekėjų kvalifikacijos reikalavimus (jeigu taikoma); </w:t>
      </w:r>
    </w:p>
    <w:p w:rsidR="009A0DE0" w:rsidRPr="001A6E11" w:rsidRDefault="009A0DE0" w:rsidP="001A6E11">
      <w:pPr>
        <w:overflowPunct w:val="0"/>
        <w:autoSpaceDE w:val="0"/>
        <w:autoSpaceDN w:val="0"/>
        <w:adjustRightInd w:val="0"/>
        <w:spacing w:after="0"/>
        <w:ind w:firstLine="851"/>
        <w:jc w:val="both"/>
        <w:textAlignment w:val="baseline"/>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10</w:t>
      </w:r>
      <w:r w:rsidRPr="001A6E11">
        <w:rPr>
          <w:rFonts w:ascii="Times New Roman" w:hAnsi="Times New Roman"/>
          <w:sz w:val="24"/>
          <w:szCs w:val="24"/>
        </w:rPr>
        <w:t xml:space="preserve">. </w:t>
      </w:r>
      <w:r>
        <w:rPr>
          <w:rFonts w:ascii="Times New Roman" w:hAnsi="Times New Roman"/>
          <w:sz w:val="24"/>
          <w:szCs w:val="24"/>
        </w:rPr>
        <w:t>pasiūlymų vertinimo kriterijai;</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11</w:t>
      </w:r>
      <w:r w:rsidRPr="001A6E11">
        <w:rPr>
          <w:rFonts w:ascii="Times New Roman" w:hAnsi="Times New Roman"/>
          <w:sz w:val="24"/>
          <w:szCs w:val="24"/>
        </w:rPr>
        <w:t xml:space="preserve">. siūlymus pirkti iš Lietuvos Respublikos viešųjų pirkimų įstatymo 23 straipsnio 1 dalyje nurodytų įstaigų ar įmonių (jeigu taikoma); </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12</w:t>
      </w:r>
      <w:r w:rsidRPr="001A6E11">
        <w:rPr>
          <w:rFonts w:ascii="Times New Roman" w:hAnsi="Times New Roman"/>
          <w:sz w:val="24"/>
          <w:szCs w:val="24"/>
        </w:rPr>
        <w:t xml:space="preserve">. ar ketinamoms įsigyti prekėms, paslaugoms ar darbams taikytini aplinkos apsaugos kriterijai ir energijos vartojimo efektyvumo reikalavimai; </w:t>
      </w:r>
    </w:p>
    <w:p w:rsidR="009A0DE0" w:rsidRPr="001A6E11" w:rsidRDefault="009A0DE0" w:rsidP="001A6E11">
      <w:pPr>
        <w:overflowPunct w:val="0"/>
        <w:autoSpaceDE w:val="0"/>
        <w:autoSpaceDN w:val="0"/>
        <w:adjustRightInd w:val="0"/>
        <w:spacing w:after="0"/>
        <w:ind w:firstLine="851"/>
        <w:jc w:val="both"/>
        <w:textAlignment w:val="baseline"/>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13</w:t>
      </w:r>
      <w:r w:rsidRPr="001A6E11">
        <w:rPr>
          <w:rFonts w:ascii="Times New Roman" w:hAnsi="Times New Roman"/>
          <w:sz w:val="24"/>
          <w:szCs w:val="24"/>
        </w:rPr>
        <w:t xml:space="preserve">. ar siūloma </w:t>
      </w:r>
      <w:r>
        <w:rPr>
          <w:rFonts w:ascii="Times New Roman" w:hAnsi="Times New Roman"/>
          <w:sz w:val="24"/>
          <w:szCs w:val="24"/>
        </w:rPr>
        <w:t>pirkimą atlikti iš CPO katalogo;</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14</w:t>
      </w:r>
      <w:r w:rsidRPr="001A6E11">
        <w:rPr>
          <w:rFonts w:ascii="Times New Roman" w:hAnsi="Times New Roman"/>
          <w:sz w:val="24"/>
          <w:szCs w:val="24"/>
        </w:rPr>
        <w:t xml:space="preserve">. jeigu apie pirkimą nebus skelbiama, siūlomų kviesti tiekėjų sąrašas; </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15</w:t>
      </w:r>
      <w:r w:rsidRPr="001A6E11">
        <w:rPr>
          <w:rFonts w:ascii="Times New Roman" w:hAnsi="Times New Roman"/>
          <w:sz w:val="24"/>
          <w:szCs w:val="24"/>
        </w:rPr>
        <w:t xml:space="preserve">. planuojamą pirkimo pradžią nurodant mėnesį arba ketvirtį; </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16</w:t>
      </w:r>
      <w:r w:rsidRPr="001A6E11">
        <w:rPr>
          <w:rFonts w:ascii="Times New Roman" w:hAnsi="Times New Roman"/>
          <w:sz w:val="24"/>
          <w:szCs w:val="24"/>
        </w:rPr>
        <w:t xml:space="preserve">. ar pirkimas yra įtrauktas į pirkimų planą; </w:t>
      </w:r>
    </w:p>
    <w:p w:rsidR="009A0DE0"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17</w:t>
      </w:r>
      <w:r w:rsidRPr="001A6E11">
        <w:rPr>
          <w:rFonts w:ascii="Times New Roman" w:hAnsi="Times New Roman"/>
          <w:sz w:val="24"/>
          <w:szCs w:val="24"/>
        </w:rPr>
        <w:t>.</w:t>
      </w:r>
      <w:r w:rsidRPr="001A6E11">
        <w:rPr>
          <w:rFonts w:ascii="Times New Roman" w:hAnsi="Times New Roman"/>
          <w:bCs/>
          <w:sz w:val="24"/>
          <w:szCs w:val="24"/>
        </w:rPr>
        <w:t xml:space="preserve"> </w:t>
      </w:r>
      <w:r>
        <w:rPr>
          <w:rFonts w:ascii="Times New Roman" w:hAnsi="Times New Roman"/>
          <w:sz w:val="24"/>
          <w:szCs w:val="24"/>
        </w:rPr>
        <w:t>siūlymą, kam galėtų būti pavesta vykdyti pirkimo procedūrą, nurodant vieną iš variantų;</w:t>
      </w:r>
    </w:p>
    <w:p w:rsidR="009A0DE0"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1</w:t>
      </w:r>
      <w:r w:rsidR="007454EF">
        <w:rPr>
          <w:rFonts w:ascii="Times New Roman" w:hAnsi="Times New Roman"/>
          <w:sz w:val="24"/>
          <w:szCs w:val="24"/>
        </w:rPr>
        <w:t>8</w:t>
      </w:r>
      <w:r w:rsidRPr="001A6E11">
        <w:rPr>
          <w:rFonts w:ascii="Times New Roman" w:hAnsi="Times New Roman"/>
          <w:sz w:val="24"/>
          <w:szCs w:val="24"/>
        </w:rPr>
        <w:t>.</w:t>
      </w:r>
      <w:r>
        <w:rPr>
          <w:rFonts w:ascii="Times New Roman" w:hAnsi="Times New Roman"/>
          <w:sz w:val="24"/>
          <w:szCs w:val="24"/>
        </w:rPr>
        <w:t xml:space="preserve"> nurodyti veikiančią Viešojo pirkimo komisiją;</w:t>
      </w:r>
    </w:p>
    <w:p w:rsidR="009A0DE0"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sidR="007454EF">
        <w:rPr>
          <w:rFonts w:ascii="Times New Roman" w:hAnsi="Times New Roman"/>
          <w:sz w:val="24"/>
          <w:szCs w:val="24"/>
        </w:rPr>
        <w:t>19</w:t>
      </w:r>
      <w:r w:rsidRPr="001A6E11">
        <w:rPr>
          <w:rFonts w:ascii="Times New Roman" w:hAnsi="Times New Roman"/>
          <w:sz w:val="24"/>
          <w:szCs w:val="24"/>
        </w:rPr>
        <w:t>.</w:t>
      </w:r>
      <w:r>
        <w:rPr>
          <w:rFonts w:ascii="Times New Roman" w:hAnsi="Times New Roman"/>
          <w:sz w:val="24"/>
          <w:szCs w:val="24"/>
        </w:rPr>
        <w:t xml:space="preserve"> siūlyti pirkimui sudaryti naują Viešojo pirkimo komisiją;</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2</w:t>
      </w:r>
      <w:r w:rsidR="007454EF">
        <w:rPr>
          <w:rFonts w:ascii="Times New Roman" w:hAnsi="Times New Roman"/>
          <w:sz w:val="24"/>
          <w:szCs w:val="24"/>
        </w:rPr>
        <w:t>0</w:t>
      </w:r>
      <w:r w:rsidRPr="001A6E11">
        <w:rPr>
          <w:rFonts w:ascii="Times New Roman" w:hAnsi="Times New Roman"/>
          <w:sz w:val="24"/>
          <w:szCs w:val="24"/>
        </w:rPr>
        <w:t>.</w:t>
      </w:r>
      <w:r>
        <w:rPr>
          <w:rFonts w:ascii="Times New Roman" w:hAnsi="Times New Roman"/>
          <w:sz w:val="24"/>
          <w:szCs w:val="24"/>
        </w:rPr>
        <w:t xml:space="preserve"> siūlyti įgalioti kitą Perkančiąją organizaciją (nurodyti pavadinimą) atlikti pirkimo procedūras;</w:t>
      </w:r>
    </w:p>
    <w:p w:rsidR="009A0DE0" w:rsidRPr="001A6E11" w:rsidRDefault="009A0DE0" w:rsidP="001A6E11">
      <w:pPr>
        <w:tabs>
          <w:tab w:val="left" w:pos="2265"/>
        </w:tabs>
        <w:spacing w:after="0" w:line="240" w:lineRule="auto"/>
        <w:ind w:firstLine="851"/>
        <w:jc w:val="both"/>
        <w:rPr>
          <w:rFonts w:ascii="Times New Roman" w:hAnsi="Times New Roman"/>
          <w:sz w:val="24"/>
          <w:szCs w:val="24"/>
        </w:rPr>
      </w:pPr>
      <w:r w:rsidRPr="001A6E11">
        <w:rPr>
          <w:rFonts w:ascii="Times New Roman" w:hAnsi="Times New Roman"/>
          <w:sz w:val="24"/>
          <w:szCs w:val="24"/>
        </w:rPr>
        <w:t>35.</w:t>
      </w:r>
      <w:r>
        <w:rPr>
          <w:rFonts w:ascii="Times New Roman" w:hAnsi="Times New Roman"/>
          <w:sz w:val="24"/>
          <w:szCs w:val="24"/>
        </w:rPr>
        <w:t>2</w:t>
      </w:r>
      <w:r w:rsidR="007454EF">
        <w:rPr>
          <w:rFonts w:ascii="Times New Roman" w:hAnsi="Times New Roman"/>
          <w:sz w:val="24"/>
          <w:szCs w:val="24"/>
        </w:rPr>
        <w:t>1</w:t>
      </w:r>
      <w:r w:rsidRPr="001A6E11">
        <w:rPr>
          <w:rFonts w:ascii="Times New Roman" w:hAnsi="Times New Roman"/>
          <w:sz w:val="24"/>
          <w:szCs w:val="24"/>
        </w:rPr>
        <w:t xml:space="preserve">. kitą pirkimui reikalingą informaciją. </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36. Užpildyta Paraišką derinama su už pirkimų planavimą atsakingu asmeniu, asignavimų valdytojais. Kai pirkimas yra įtrauktas į pirkimų, kuriems atliekama prevencinė kontrolė derinama su prevencinę kontrolę atliekančiu asmeniu.</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37. Suderinta Paraiška teikiama tvirtinti Perkančiosios organizacijos vadovui, kuris ją pasirašo ir priima vieną iš sprendimų (</w:t>
      </w:r>
      <w:r w:rsidRPr="007454EF">
        <w:rPr>
          <w:rFonts w:ascii="Times New Roman" w:hAnsi="Times New Roman"/>
          <w:i/>
          <w:color w:val="000000"/>
          <w:sz w:val="24"/>
          <w:szCs w:val="24"/>
        </w:rPr>
        <w:t>Paraiška vizuojama</w:t>
      </w:r>
      <w:r>
        <w:rPr>
          <w:rFonts w:ascii="Times New Roman" w:hAnsi="Times New Roman"/>
          <w:color w:val="000000"/>
          <w:sz w:val="24"/>
          <w:szCs w:val="24"/>
        </w:rPr>
        <w:t>):</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37.1. Pavesti jau sudarytai Viešojo pirkimo komisijai atlikti pirkimo procedūras;</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37.2. sudaryti naują Viešojo pirkimo komisiją, patvirtinti jos sudėti ir jei reikia patvirtinti naują darbo reglamentą ir pavesti jai atlikti pirkimo procedūras;</w:t>
      </w:r>
    </w:p>
    <w:p w:rsidR="009A0DE0" w:rsidRPr="00227256" w:rsidRDefault="009A0DE0" w:rsidP="0045336E">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37.3. </w:t>
      </w:r>
      <w:r w:rsidRPr="00227256">
        <w:rPr>
          <w:rFonts w:ascii="Times New Roman" w:hAnsi="Times New Roman"/>
          <w:color w:val="000000"/>
          <w:sz w:val="24"/>
          <w:szCs w:val="24"/>
        </w:rPr>
        <w:t>pavesti pirkimo organizatoriui atlikti mažos vertės pirkimo procedūras;</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37.4. pavesti už pirkimų vykdymą naudojantis CPO elektroniniu katalogu atsakingam asmeniui atlikti pirkimą;</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37.5. įgalioti kitą Perkančiąją organizaciją atlikti pirkimo procedūras, nustačius jai užduotis ir suteikus visus įgaliojimus toms užduotims vykdyti.</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38. Perkančiosios organizacijos vadovui patvirtinus paraišką, asmuo, atsakingas už pirkimų planavimą, užregistruoja ją Pirkimo paraiškų registre.</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39. Užregistravus Paraišką organizuojamos pirkimo procedūros:</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39.1. jeigu Perkančiosios organizacijos vadovo vizoje nurodyta pirkimo procedūras vykdyti Viešojo pirkimo komisijai, Viešojo komisijos pirmininkas inicijuoja komisijos posėdžius ir pagal komisijos darbo reglamentą organizuoja komisijos darbą vykdant pirkimo procedūras;</w:t>
      </w:r>
    </w:p>
    <w:p w:rsidR="009A0DE0"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lastRenderedPageBreak/>
        <w:t>39.2. jeigu</w:t>
      </w:r>
      <w:r w:rsidRPr="0045336E">
        <w:rPr>
          <w:rFonts w:ascii="Times New Roman" w:hAnsi="Times New Roman"/>
          <w:color w:val="000000"/>
          <w:sz w:val="24"/>
          <w:szCs w:val="24"/>
        </w:rPr>
        <w:t xml:space="preserve"> </w:t>
      </w:r>
      <w:r>
        <w:rPr>
          <w:rFonts w:ascii="Times New Roman" w:hAnsi="Times New Roman"/>
          <w:color w:val="000000"/>
          <w:sz w:val="24"/>
          <w:szCs w:val="24"/>
        </w:rPr>
        <w:t xml:space="preserve">Perkančiosios organizacijos vadovo vizoje nurodyta atlikti pirkimo procedūras pirkimo organizatoriui, pirkimo organizatorius vadovaujasi Mažos tvarkos aprašu, kai atliekamas mažos vertės </w:t>
      </w:r>
      <w:r w:rsidRPr="002F520F">
        <w:rPr>
          <w:rFonts w:ascii="Times New Roman" w:hAnsi="Times New Roman"/>
          <w:sz w:val="24"/>
          <w:szCs w:val="24"/>
        </w:rPr>
        <w:t>pirkimas neskelbiamos apklausos</w:t>
      </w:r>
      <w:r>
        <w:rPr>
          <w:rFonts w:ascii="Times New Roman" w:hAnsi="Times New Roman"/>
          <w:color w:val="000000"/>
          <w:sz w:val="24"/>
          <w:szCs w:val="24"/>
        </w:rPr>
        <w:t xml:space="preserve"> būdu, t.y. kai numatoma mažos vertės pirkimo sutarties vertė yra mažesnė kaip 10 000 Eur (</w:t>
      </w:r>
      <w:r w:rsidRPr="00406DB1">
        <w:rPr>
          <w:rFonts w:ascii="Times New Roman" w:hAnsi="Times New Roman"/>
          <w:i/>
          <w:color w:val="000000"/>
          <w:sz w:val="24"/>
          <w:szCs w:val="24"/>
        </w:rPr>
        <w:t>dešimt tūkstančių eurų</w:t>
      </w:r>
      <w:r>
        <w:rPr>
          <w:rFonts w:ascii="Times New Roman" w:hAnsi="Times New Roman"/>
          <w:color w:val="000000"/>
          <w:sz w:val="24"/>
          <w:szCs w:val="24"/>
        </w:rPr>
        <w:t>) (</w:t>
      </w:r>
      <w:r w:rsidRPr="00406DB1">
        <w:rPr>
          <w:rFonts w:ascii="Times New Roman" w:hAnsi="Times New Roman"/>
          <w:i/>
          <w:color w:val="000000"/>
          <w:sz w:val="24"/>
          <w:szCs w:val="24"/>
        </w:rPr>
        <w:t>be PVM</w:t>
      </w:r>
      <w:r>
        <w:rPr>
          <w:rFonts w:ascii="Times New Roman" w:hAnsi="Times New Roman"/>
          <w:color w:val="000000"/>
          <w:sz w:val="24"/>
          <w:szCs w:val="24"/>
        </w:rPr>
        <w:t>). Tuo pačiu metu atliekamos kelių pirkimų procedūroms gali būti paskirti keli pirkimo organizatoriai. Pirkimo organizatorius pirkimo procedūras atlieka savarankiškai, vadovaudamasis Mažos vertės aprašu, kitais teisės aktais, reglamentuojančiais viešųjų pirkimų vykdymą;</w:t>
      </w:r>
    </w:p>
    <w:p w:rsidR="009A0DE0" w:rsidRPr="000C380B" w:rsidRDefault="009A0DE0" w:rsidP="004E28D0">
      <w:pPr>
        <w:widowControl w:val="0"/>
        <w:suppressAutoHyphens/>
        <w:spacing w:after="0"/>
        <w:ind w:firstLine="851"/>
        <w:jc w:val="both"/>
        <w:rPr>
          <w:rFonts w:ascii="Times New Roman" w:hAnsi="Times New Roman"/>
          <w:sz w:val="24"/>
          <w:szCs w:val="24"/>
        </w:rPr>
      </w:pPr>
      <w:r>
        <w:rPr>
          <w:rFonts w:ascii="Times New Roman" w:hAnsi="Times New Roman"/>
          <w:color w:val="000000"/>
          <w:sz w:val="24"/>
          <w:szCs w:val="24"/>
        </w:rPr>
        <w:t>39.3. jeigu</w:t>
      </w:r>
      <w:r w:rsidRPr="0045336E">
        <w:rPr>
          <w:rFonts w:ascii="Times New Roman" w:hAnsi="Times New Roman"/>
          <w:color w:val="000000"/>
          <w:sz w:val="24"/>
          <w:szCs w:val="24"/>
        </w:rPr>
        <w:t xml:space="preserve"> </w:t>
      </w:r>
      <w:r>
        <w:rPr>
          <w:rFonts w:ascii="Times New Roman" w:hAnsi="Times New Roman"/>
          <w:color w:val="000000"/>
          <w:sz w:val="24"/>
          <w:szCs w:val="24"/>
        </w:rPr>
        <w:t xml:space="preserve">Perkančiosios </w:t>
      </w:r>
      <w:r w:rsidRPr="000C380B">
        <w:rPr>
          <w:rFonts w:ascii="Times New Roman" w:hAnsi="Times New Roman"/>
          <w:sz w:val="24"/>
          <w:szCs w:val="24"/>
        </w:rPr>
        <w:t>organizacijos vadovo vizoje nurodyta sudaryti naują Viešojo pirkimo komisiją ir jai atlikti pirkimo procedūras, už pirkimų organizavimą ir pirkimų organizavimo priežiūrą atsakingas asmuo parengia Perkančiosios organizacijos vadovo įsakymą dėl Viešojo pirkimo komisijos sudarymo. Sudarytos Viešojo komisijos pirmininkas inicijuoja komisijos posėdžius ir pagal komisijos darbo reglamentą organizuoja komisijos darbą vykdant pirkimo procedūras;</w:t>
      </w:r>
    </w:p>
    <w:p w:rsidR="009A0DE0" w:rsidRPr="000C380B" w:rsidRDefault="009A0DE0" w:rsidP="004E28D0">
      <w:pPr>
        <w:widowControl w:val="0"/>
        <w:suppressAutoHyphens/>
        <w:spacing w:after="0"/>
        <w:ind w:firstLine="851"/>
        <w:jc w:val="both"/>
        <w:rPr>
          <w:rFonts w:ascii="Times New Roman" w:hAnsi="Times New Roman"/>
          <w:sz w:val="24"/>
          <w:szCs w:val="24"/>
        </w:rPr>
      </w:pPr>
      <w:r w:rsidRPr="000C380B">
        <w:rPr>
          <w:rFonts w:ascii="Times New Roman" w:hAnsi="Times New Roman"/>
          <w:sz w:val="24"/>
          <w:szCs w:val="24"/>
        </w:rPr>
        <w:t>39.4. jeigu Perkančiosios organizacijos vadovo vizoje nurodyta pirkimą atlikti už pirkimų vykdymą naudojantis CPO elektroniniu katalogu atsakingam asmeniui, už pirkimų vykdymą naudojantis CPO elektroniniu katalogu atsakingas asmuo vykdo pirkimo procedūras per CPO;</w:t>
      </w:r>
    </w:p>
    <w:p w:rsidR="009A0DE0" w:rsidRDefault="009A0DE0" w:rsidP="004E28D0">
      <w:pPr>
        <w:widowControl w:val="0"/>
        <w:suppressAutoHyphens/>
        <w:spacing w:after="0"/>
        <w:ind w:firstLine="851"/>
        <w:jc w:val="both"/>
        <w:rPr>
          <w:rFonts w:ascii="Times New Roman" w:hAnsi="Times New Roman"/>
          <w:color w:val="000000"/>
          <w:sz w:val="24"/>
          <w:szCs w:val="24"/>
        </w:rPr>
      </w:pPr>
      <w:r w:rsidRPr="000C380B">
        <w:rPr>
          <w:rFonts w:ascii="Times New Roman" w:hAnsi="Times New Roman"/>
          <w:sz w:val="24"/>
          <w:szCs w:val="24"/>
        </w:rPr>
        <w:t>39.5. jeigu Perkančiosios organizacijos vadovo vizoje nurodyta įgalioti kitą Perkančiąją organizaciją atlikti pirkimo procedūras, už pirkimų organizavimą ir pirkimų organizavimo priežiūrą atsakingas asmuo parengia Perkančiosios organizacijos vadovo įsakymą dėl įgaliojimo atlikti pirkimo procedūras kitai Perkančiajai organizacijai, kuriame nustato užduotis ir įgaliojimus toms užduotims vykdyti. Už Perkančiosios organizacijos įgaliotojai organizacijai nustatytas užduotis atsako Perkančioji organizacija, o už šių</w:t>
      </w:r>
      <w:r>
        <w:rPr>
          <w:rFonts w:ascii="Times New Roman" w:hAnsi="Times New Roman"/>
          <w:color w:val="000000"/>
          <w:sz w:val="24"/>
          <w:szCs w:val="24"/>
        </w:rPr>
        <w:t xml:space="preserve"> užduočių vykdymą – įgaliotoji organizacija. Už pirkimo sutarties sudarymą, jos sąlygų vykdymą yra atsakinga Perkančioji organizacija; </w:t>
      </w:r>
    </w:p>
    <w:p w:rsidR="009A0DE0" w:rsidRDefault="009A0DE0" w:rsidP="004E28D0">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39.6. Perkančioji organizacija Pirkimo iniciatoriaus parengtą </w:t>
      </w:r>
      <w:r w:rsidRPr="00227256">
        <w:rPr>
          <w:rFonts w:ascii="Times New Roman" w:hAnsi="Times New Roman"/>
          <w:color w:val="000000"/>
          <w:sz w:val="24"/>
          <w:szCs w:val="24"/>
        </w:rPr>
        <w:t>t</w:t>
      </w:r>
      <w:r>
        <w:rPr>
          <w:rFonts w:ascii="Times New Roman" w:hAnsi="Times New Roman"/>
          <w:color w:val="000000"/>
          <w:sz w:val="24"/>
          <w:szCs w:val="24"/>
        </w:rPr>
        <w:t>echninės specifikacijos projektą ar rinkos dalyvių konsultacijas gali (išskyrus mažos vertės pirkimo atveju) iš anksto paskelbti pirkimų techninių specifikacijų projektus, vadovaudamasi Viešųjų pirkimų įstatymo 27 straipsnio nuostatomis;</w:t>
      </w:r>
    </w:p>
    <w:p w:rsidR="009A0DE0" w:rsidRPr="00227256" w:rsidRDefault="009A0DE0" w:rsidP="00227256">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39.7.</w:t>
      </w:r>
      <w:r w:rsidRPr="00227256">
        <w:rPr>
          <w:rFonts w:ascii="Times New Roman" w:hAnsi="Times New Roman"/>
          <w:color w:val="000000"/>
          <w:sz w:val="24"/>
          <w:szCs w:val="24"/>
        </w:rPr>
        <w:t xml:space="preserve"> </w:t>
      </w:r>
      <w:r>
        <w:rPr>
          <w:rFonts w:ascii="Times New Roman" w:hAnsi="Times New Roman"/>
          <w:sz w:val="24"/>
          <w:szCs w:val="24"/>
        </w:rPr>
        <w:t>r</w:t>
      </w:r>
      <w:r w:rsidRPr="00641A32">
        <w:rPr>
          <w:rFonts w:ascii="Times New Roman" w:hAnsi="Times New Roman"/>
          <w:sz w:val="24"/>
          <w:szCs w:val="24"/>
        </w:rPr>
        <w:t>aštu gautas tiekėjų pastabas, pasiūlymus dėl pirkimų iniciatoriaus parengto pirkimo techninės specifikacijos projekto komisija arba pirkimų organizatorius perduoda (popieriuje ir/arba skaitmeninėje laikmenoje) pirkimų iniciatoriui, kuris nagrinėja pateiktas tiekėjų pastabas, pasiūlymus dėl pirkimo techninės specifikacijos projekto, įvertina pateiktų pastabų, pasiūlymų svarbą</w:t>
      </w:r>
      <w:r>
        <w:rPr>
          <w:rFonts w:ascii="Times New Roman" w:hAnsi="Times New Roman"/>
          <w:sz w:val="24"/>
          <w:szCs w:val="24"/>
        </w:rPr>
        <w:t>;</w:t>
      </w:r>
    </w:p>
    <w:p w:rsidR="009A0DE0" w:rsidRDefault="009A0DE0" w:rsidP="00D12692">
      <w:pPr>
        <w:widowControl w:val="0"/>
        <w:suppressAutoHyphens/>
        <w:spacing w:after="0"/>
        <w:ind w:firstLine="851"/>
        <w:jc w:val="both"/>
        <w:rPr>
          <w:rFonts w:ascii="Times New Roman" w:hAnsi="Times New Roman"/>
          <w:sz w:val="24"/>
          <w:szCs w:val="24"/>
        </w:rPr>
      </w:pPr>
      <w:r>
        <w:rPr>
          <w:rFonts w:ascii="Times New Roman" w:hAnsi="Times New Roman"/>
          <w:color w:val="000000"/>
          <w:sz w:val="24"/>
          <w:szCs w:val="24"/>
        </w:rPr>
        <w:t>39.8. a</w:t>
      </w:r>
      <w:r w:rsidRPr="00641A32">
        <w:rPr>
          <w:rFonts w:ascii="Times New Roman" w:hAnsi="Times New Roman"/>
          <w:sz w:val="24"/>
          <w:szCs w:val="24"/>
        </w:rPr>
        <w:t>tsižvelgiant į tiekėjų pateiktas pastabas, pasiūlymus, spendimą dėl pirkimo techninės specifikacijos projekto koregavimo priima pirkimo iniciatorius. Pirkimų iniciatorius apie priimtą sprendimą turi nedelsdamas raštu informuoti pirkimo komisiją arba pirkimo organizatorių, priklausomai nuo to</w:t>
      </w:r>
      <w:r>
        <w:rPr>
          <w:rFonts w:ascii="Times New Roman" w:hAnsi="Times New Roman"/>
          <w:sz w:val="24"/>
          <w:szCs w:val="24"/>
        </w:rPr>
        <w:t>, kas vykdo pirkimo procedūras;</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color w:val="000000"/>
          <w:sz w:val="24"/>
          <w:szCs w:val="24"/>
        </w:rPr>
        <w:t xml:space="preserve">39.9. </w:t>
      </w:r>
      <w:r w:rsidRPr="00641A32">
        <w:rPr>
          <w:rFonts w:ascii="Times New Roman" w:hAnsi="Times New Roman"/>
          <w:sz w:val="24"/>
          <w:szCs w:val="24"/>
        </w:rPr>
        <w:t xml:space="preserve">Kai pirkimo techninės specifikacijos projektas keičiamas iš esmės ir pakeitimai gali turėti įtakos suinteresuotumui, komisija arba pirkimo iniciatorius pirkimo techninės specifikacijos projektą skelbia CVP IS iš naujo Informacijos apie planuojamus vykdyti pirkimus skelbimo CVP IS tvarkos apraše nustatyta tvarka. </w:t>
      </w:r>
    </w:p>
    <w:p w:rsidR="009A0DE0" w:rsidRPr="00D12692" w:rsidRDefault="009A0DE0" w:rsidP="00D12692">
      <w:pPr>
        <w:widowControl w:val="0"/>
        <w:suppressAutoHyphens/>
        <w:spacing w:after="0"/>
        <w:ind w:firstLine="851"/>
        <w:jc w:val="center"/>
        <w:rPr>
          <w:rFonts w:ascii="Times New Roman" w:hAnsi="Times New Roman"/>
          <w:b/>
          <w:bCs/>
          <w:color w:val="000000"/>
          <w:sz w:val="24"/>
          <w:szCs w:val="24"/>
        </w:rPr>
      </w:pPr>
      <w:r w:rsidRPr="00D12692">
        <w:rPr>
          <w:rFonts w:ascii="Times New Roman" w:hAnsi="Times New Roman"/>
          <w:b/>
          <w:bCs/>
          <w:color w:val="000000"/>
          <w:sz w:val="24"/>
          <w:szCs w:val="24"/>
        </w:rPr>
        <w:t>Pirkimo vykdymo etapas</w:t>
      </w:r>
    </w:p>
    <w:p w:rsidR="009A0DE0" w:rsidRPr="00D12692" w:rsidRDefault="009A0DE0" w:rsidP="00D12692">
      <w:pPr>
        <w:widowControl w:val="0"/>
        <w:suppressAutoHyphens/>
        <w:spacing w:after="0"/>
        <w:ind w:firstLine="851"/>
        <w:jc w:val="both"/>
        <w:rPr>
          <w:rFonts w:ascii="Times New Roman" w:hAnsi="Times New Roman"/>
          <w:b/>
          <w:bCs/>
          <w:color w:val="000000"/>
          <w:sz w:val="24"/>
          <w:szCs w:val="24"/>
        </w:rPr>
      </w:pPr>
    </w:p>
    <w:p w:rsidR="009A0DE0" w:rsidRPr="00D12692"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w:t>
      </w:r>
      <w:r w:rsidRPr="00D12692">
        <w:rPr>
          <w:rFonts w:ascii="Times New Roman" w:hAnsi="Times New Roman"/>
          <w:color w:val="000000"/>
          <w:sz w:val="24"/>
          <w:szCs w:val="24"/>
        </w:rPr>
        <w:t xml:space="preserve">0. </w:t>
      </w:r>
      <w:r>
        <w:rPr>
          <w:rFonts w:ascii="Times New Roman" w:hAnsi="Times New Roman"/>
          <w:color w:val="000000"/>
          <w:sz w:val="24"/>
          <w:szCs w:val="24"/>
        </w:rPr>
        <w:t xml:space="preserve">Kai </w:t>
      </w:r>
      <w:r w:rsidRPr="00D12692">
        <w:rPr>
          <w:rFonts w:ascii="Times New Roman" w:hAnsi="Times New Roman"/>
          <w:color w:val="000000"/>
          <w:sz w:val="24"/>
          <w:szCs w:val="24"/>
        </w:rPr>
        <w:t>Per</w:t>
      </w:r>
      <w:r>
        <w:rPr>
          <w:rFonts w:ascii="Times New Roman" w:hAnsi="Times New Roman"/>
          <w:color w:val="000000"/>
          <w:sz w:val="24"/>
          <w:szCs w:val="24"/>
        </w:rPr>
        <w:t xml:space="preserve">kančiosios organizacijos vadovo nurodymu pirkimo procedūras atlieka </w:t>
      </w:r>
      <w:r w:rsidRPr="00D12692">
        <w:rPr>
          <w:rFonts w:ascii="Times New Roman" w:hAnsi="Times New Roman"/>
          <w:color w:val="000000"/>
          <w:sz w:val="24"/>
          <w:szCs w:val="24"/>
        </w:rPr>
        <w:t>Viešojo pirkimo ko</w:t>
      </w:r>
      <w:r>
        <w:rPr>
          <w:rFonts w:ascii="Times New Roman" w:hAnsi="Times New Roman"/>
          <w:color w:val="000000"/>
          <w:sz w:val="24"/>
          <w:szCs w:val="24"/>
        </w:rPr>
        <w:t>misija, ji atlieka toliau nurodytus veiksmus (įformina juos posėdžių protokolais, kurie užregistruojami žurnale):</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40.1. parenka pirkimo būdą;</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40.2. atsižvelgdama į Pirkimų iniciatoriaus parengtoje Paraiškoje pateiktus duomenis ir </w:t>
      </w:r>
      <w:r>
        <w:rPr>
          <w:rFonts w:ascii="Times New Roman" w:hAnsi="Times New Roman"/>
          <w:color w:val="000000"/>
          <w:sz w:val="24"/>
          <w:szCs w:val="24"/>
        </w:rPr>
        <w:lastRenderedPageBreak/>
        <w:t>dokumentus (techninių specifikacijų, pirkimo sutarties projekto ar pagrindinių sąlygų, techninio projekto dokumentaciją ar pan.) rengia pirkimo dokumentus ir juos tvirtina;</w:t>
      </w:r>
    </w:p>
    <w:p w:rsidR="009A0DE0" w:rsidRDefault="009A0DE0" w:rsidP="00D12692">
      <w:pPr>
        <w:widowControl w:val="0"/>
        <w:suppressAutoHyphens/>
        <w:spacing w:after="0"/>
        <w:ind w:firstLine="851"/>
        <w:jc w:val="both"/>
        <w:rPr>
          <w:rFonts w:ascii="Times New Roman" w:hAnsi="Times New Roman"/>
          <w:color w:val="000000"/>
          <w:sz w:val="24"/>
          <w:szCs w:val="24"/>
        </w:rPr>
      </w:pPr>
      <w:r w:rsidRPr="00060368">
        <w:rPr>
          <w:rFonts w:ascii="Times New Roman" w:hAnsi="Times New Roman"/>
          <w:color w:val="000000"/>
          <w:sz w:val="24"/>
          <w:szCs w:val="24"/>
        </w:rPr>
        <w:t>40.3. priėmusi sprendimą vykdyti p</w:t>
      </w:r>
      <w:r>
        <w:rPr>
          <w:rFonts w:ascii="Times New Roman" w:hAnsi="Times New Roman"/>
          <w:color w:val="000000"/>
          <w:sz w:val="24"/>
          <w:szCs w:val="24"/>
        </w:rPr>
        <w:t xml:space="preserve">irkimą neskelbiamų derybų būdu </w:t>
      </w:r>
      <w:r w:rsidRPr="00060368">
        <w:rPr>
          <w:rFonts w:ascii="Times New Roman" w:hAnsi="Times New Roman"/>
          <w:color w:val="000000"/>
          <w:sz w:val="24"/>
          <w:szCs w:val="24"/>
        </w:rPr>
        <w:t xml:space="preserve">vadovaujantis Viešųjų pirkimų įstatymo </w:t>
      </w:r>
      <w:r>
        <w:rPr>
          <w:rFonts w:ascii="Times New Roman" w:hAnsi="Times New Roman"/>
          <w:color w:val="000000"/>
          <w:sz w:val="24"/>
          <w:szCs w:val="24"/>
        </w:rPr>
        <w:t>71</w:t>
      </w:r>
      <w:r w:rsidRPr="00060368">
        <w:rPr>
          <w:rFonts w:ascii="Times New Roman" w:hAnsi="Times New Roman"/>
          <w:color w:val="000000"/>
          <w:sz w:val="24"/>
          <w:szCs w:val="24"/>
        </w:rPr>
        <w:t xml:space="preserve"> straipsnio </w:t>
      </w:r>
      <w:r>
        <w:rPr>
          <w:rFonts w:ascii="Times New Roman" w:hAnsi="Times New Roman"/>
          <w:color w:val="000000"/>
          <w:sz w:val="24"/>
          <w:szCs w:val="24"/>
        </w:rPr>
        <w:t>įtvirtintomis nuostatomis,</w:t>
      </w:r>
      <w:r w:rsidRPr="00060368">
        <w:rPr>
          <w:rFonts w:ascii="Times New Roman" w:hAnsi="Times New Roman"/>
          <w:color w:val="000000"/>
          <w:sz w:val="24"/>
          <w:szCs w:val="24"/>
        </w:rPr>
        <w:t xml:space="preserve"> šiam pirkimui pradėti Viešųjų pirkimų tarnybos </w:t>
      </w:r>
      <w:r>
        <w:rPr>
          <w:rFonts w:ascii="Times New Roman" w:hAnsi="Times New Roman"/>
          <w:color w:val="000000"/>
          <w:sz w:val="24"/>
          <w:szCs w:val="24"/>
        </w:rPr>
        <w:t xml:space="preserve">nustatyta tvarka raštu parengia ir pateikia Viešųjų pirkimų tarnybai prašymą dėl </w:t>
      </w:r>
      <w:r w:rsidRPr="00060368">
        <w:rPr>
          <w:rFonts w:ascii="Times New Roman" w:hAnsi="Times New Roman"/>
          <w:color w:val="000000"/>
          <w:sz w:val="24"/>
          <w:szCs w:val="24"/>
        </w:rPr>
        <w:t>sutikimo vykdyti pi</w:t>
      </w:r>
      <w:r>
        <w:rPr>
          <w:rFonts w:ascii="Times New Roman" w:hAnsi="Times New Roman"/>
          <w:color w:val="000000"/>
          <w:sz w:val="24"/>
          <w:szCs w:val="24"/>
        </w:rPr>
        <w:t>rkimą šiuo pirkimo būdu</w:t>
      </w:r>
      <w:r w:rsidRPr="00060368">
        <w:rPr>
          <w:rFonts w:ascii="Times New Roman" w:hAnsi="Times New Roman"/>
          <w:color w:val="000000"/>
          <w:sz w:val="24"/>
          <w:szCs w:val="24"/>
        </w:rPr>
        <w:t>;</w:t>
      </w:r>
    </w:p>
    <w:p w:rsidR="009A0DE0" w:rsidRDefault="009A0DE0" w:rsidP="00D12692">
      <w:pPr>
        <w:widowControl w:val="0"/>
        <w:suppressAutoHyphens/>
        <w:spacing w:after="0"/>
        <w:ind w:firstLine="851"/>
        <w:jc w:val="both"/>
        <w:rPr>
          <w:rFonts w:ascii="Times New Roman" w:hAnsi="Times New Roman"/>
          <w:color w:val="000000"/>
          <w:sz w:val="24"/>
          <w:szCs w:val="24"/>
        </w:rPr>
      </w:pPr>
      <w:r w:rsidRPr="00060368">
        <w:rPr>
          <w:rFonts w:ascii="Times New Roman" w:hAnsi="Times New Roman"/>
          <w:color w:val="000000"/>
          <w:sz w:val="24"/>
          <w:szCs w:val="24"/>
        </w:rPr>
        <w:t>40.4. negavus Viešųjų pirkimų tarnybos sutikimo, pirkimą atlikti neskelbiamų derybų būdu, parenka kitą pirkimo būdą;</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40.5. jeigu pagal </w:t>
      </w:r>
      <w:r w:rsidRPr="00060368">
        <w:rPr>
          <w:rFonts w:ascii="Times New Roman" w:hAnsi="Times New Roman"/>
          <w:color w:val="000000"/>
          <w:sz w:val="24"/>
          <w:szCs w:val="24"/>
        </w:rPr>
        <w:t xml:space="preserve">Viešųjų pirkimų įstatymo </w:t>
      </w:r>
      <w:r>
        <w:rPr>
          <w:rFonts w:ascii="Times New Roman" w:hAnsi="Times New Roman"/>
          <w:color w:val="000000"/>
          <w:sz w:val="24"/>
          <w:szCs w:val="24"/>
        </w:rPr>
        <w:t>71</w:t>
      </w:r>
      <w:r w:rsidRPr="00060368">
        <w:rPr>
          <w:rFonts w:ascii="Times New Roman" w:hAnsi="Times New Roman"/>
          <w:color w:val="000000"/>
          <w:sz w:val="24"/>
          <w:szCs w:val="24"/>
        </w:rPr>
        <w:t xml:space="preserve"> straipsnio</w:t>
      </w:r>
      <w:r>
        <w:rPr>
          <w:rFonts w:ascii="Times New Roman" w:hAnsi="Times New Roman"/>
          <w:color w:val="000000"/>
          <w:sz w:val="24"/>
          <w:szCs w:val="24"/>
        </w:rPr>
        <w:t xml:space="preserve"> nuostatas Viešųjų pirkimų tarnybos sutikimas pirkimą atlikti</w:t>
      </w:r>
      <w:r w:rsidRPr="00060368">
        <w:rPr>
          <w:rFonts w:ascii="Times New Roman" w:hAnsi="Times New Roman"/>
          <w:color w:val="000000"/>
          <w:sz w:val="24"/>
          <w:szCs w:val="24"/>
        </w:rPr>
        <w:t xml:space="preserve"> </w:t>
      </w:r>
      <w:r>
        <w:rPr>
          <w:rFonts w:ascii="Times New Roman" w:hAnsi="Times New Roman"/>
          <w:color w:val="000000"/>
          <w:sz w:val="24"/>
          <w:szCs w:val="24"/>
        </w:rPr>
        <w:t>neskelbiamų derybų būdu nereikalingas, raštu parengia ir pateikia Viešųjų pirkimų tarnybai motyvus, pagrindžiančius šios išimties taikymą;</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40.6. jei vykdomas skelbiamas pirkimas, apie pirkimą CVP IS, skelbiama Viešojo pirkimo komisijos sekretorius arba kitas paskirtas Viešojo pirkimo komisijos narys Viešųjų pirkimų įstatymo nustatyta tvarka. Skelbimai teikiami elektroninėmis Viešųjų pirkimų tarnybos nustatyta tvarka;</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40.7. Viešųjų pirkimų tarnybai informavus apie tai, kad skelbimas neatitinka Skelbimų teikimo Viešųjų pirkimų tarnybai tvarkos ir reikalavimų skelbiamai viešųjų pirkimų informacijai Viešojo pirkimo komisijos sekretorius arba kitas paskirtas Viešojo pirkimo komisijos narys taiso Viešųjų pirkimų tarnybos nurodytus netikslumus ir, jei reikia, pirkimo dokumentus;</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40.8. Viešojo pirkimo komisijos sekretoriui</w:t>
      </w:r>
      <w:r w:rsidRPr="00BC48E3">
        <w:rPr>
          <w:rFonts w:ascii="Times New Roman" w:hAnsi="Times New Roman"/>
          <w:color w:val="000000"/>
          <w:sz w:val="24"/>
          <w:szCs w:val="24"/>
        </w:rPr>
        <w:t xml:space="preserve"> </w:t>
      </w:r>
      <w:r>
        <w:rPr>
          <w:rFonts w:ascii="Times New Roman" w:hAnsi="Times New Roman"/>
          <w:color w:val="000000"/>
          <w:sz w:val="24"/>
          <w:szCs w:val="24"/>
        </w:rPr>
        <w:t>arba kitam paskirtam Viešojo pirkimo komisijos nariui pataisius pirkimo dokumentus, Viešojo pirkimo komisija:</w:t>
      </w:r>
    </w:p>
    <w:p w:rsidR="009A0DE0"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40.8.1. toliau atlieka visus viešojo pirkimo veiksmus, nustatytus Viešųjų pirkimų įstatyme ar Mažos vertės apraše;</w:t>
      </w:r>
    </w:p>
    <w:p w:rsidR="009A0DE0" w:rsidRPr="00060368" w:rsidRDefault="009A0DE0" w:rsidP="00D12692">
      <w:pPr>
        <w:widowControl w:val="0"/>
        <w:suppressAutoHyphens/>
        <w:spacing w:after="0"/>
        <w:ind w:firstLine="851"/>
        <w:jc w:val="both"/>
        <w:rPr>
          <w:rFonts w:ascii="Times New Roman" w:hAnsi="Times New Roman"/>
          <w:color w:val="000000"/>
          <w:sz w:val="24"/>
          <w:szCs w:val="24"/>
        </w:rPr>
      </w:pPr>
      <w:r>
        <w:rPr>
          <w:rFonts w:ascii="Times New Roman" w:hAnsi="Times New Roman"/>
          <w:color w:val="000000"/>
          <w:sz w:val="24"/>
          <w:szCs w:val="24"/>
        </w:rPr>
        <w:t>40.8.2. Pirkimo procedūrų vykdymo metu atsiradus aplinkybėms, kurių negalima buvo numatyti, Viešojo pirkimo komisija gali inicijuoti pirkimo procedūrų nutraukimą. Šiuo atveju galutinį spendimą dėl pirkimo procedūrų nutraukimo priima Perkančiosios organizacijos vadovas.</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40.9. priėmus sprendimą nutraukti pirkimo procedūras Viešojo pirkimo komisijos sekretorius arba kitas, komisijos pirmininko įpareigotas komisijos narys apie pirkimo procedūrų nutraukimą praneša visiems suinteresuotiems tiekėjams.</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41. Perkančiosios organizacijos vadovui pavedus pirkimo procedūras atlikti už pirkimų vykdymą naudojantis CPO elektroniniu katalogu atsakingam asmeniui, jis pagal Pirkimų iniciatoriaus nurodytas sąlygas CPO tinklalapyje elektroniniame kataloge užpildo užsakymo duomenis ir išsiunčia užsakymą paskelbti.</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42. Perkančiosios organizacijos vadovui tiesiogiai nurodžius ar Pirkimo iniciatoriui pavedus mažos vertės pirkimo procedūras atlikti Pirkimo organizatoriui, Pirkimo organizatorius:</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42.1. Apraše numatytais būdais ir tvarka atlieka mažos vertės pirkimo procedūras, ir užpildo Tiekėjų apklausos pažymą</w:t>
      </w:r>
      <w:r w:rsidR="002F520F">
        <w:rPr>
          <w:rFonts w:ascii="Times New Roman" w:hAnsi="Times New Roman"/>
          <w:sz w:val="24"/>
          <w:szCs w:val="24"/>
        </w:rPr>
        <w:t xml:space="preserve"> </w:t>
      </w:r>
      <w:r>
        <w:rPr>
          <w:rFonts w:ascii="Times New Roman" w:hAnsi="Times New Roman"/>
          <w:sz w:val="24"/>
          <w:szCs w:val="24"/>
        </w:rPr>
        <w:t>(</w:t>
      </w:r>
      <w:r w:rsidRPr="002F520F">
        <w:rPr>
          <w:rFonts w:ascii="Times New Roman" w:hAnsi="Times New Roman"/>
          <w:i/>
          <w:sz w:val="24"/>
          <w:szCs w:val="24"/>
        </w:rPr>
        <w:t>Aprašo 2 priedas</w:t>
      </w:r>
      <w:r>
        <w:rPr>
          <w:rFonts w:ascii="Times New Roman" w:hAnsi="Times New Roman"/>
          <w:sz w:val="24"/>
          <w:szCs w:val="24"/>
        </w:rPr>
        <w:t xml:space="preserve">). </w:t>
      </w:r>
      <w:r w:rsidRPr="00AD095C">
        <w:rPr>
          <w:rFonts w:ascii="Times New Roman" w:hAnsi="Times New Roman"/>
          <w:b/>
          <w:i/>
          <w:sz w:val="24"/>
          <w:szCs w:val="24"/>
        </w:rPr>
        <w:t>Tiekėjo apklausos pažymą neprivaloma pildyti, kai pirkimo vertė neviršija 300 Eur su PVM ir atliktas pirkimas registruojamas pirkimų registracijos žurnale</w:t>
      </w:r>
      <w:r>
        <w:rPr>
          <w:rFonts w:ascii="Times New Roman" w:hAnsi="Times New Roman"/>
          <w:sz w:val="24"/>
          <w:szCs w:val="24"/>
        </w:rPr>
        <w:t>;</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42.2. užpildytą Tiekėjų apklausos pažymą derina su užduoti atlikti pirkimo procedūrą nustačiusiu Pirkimo iniciatoriumi, o popierinį egzempliorių pasirašo Pirkimų organizatorius ir teikia patvirtinti Perkančiosios organizacijos vadovui ar jo įgaliotam asmeniui;</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 xml:space="preserve">42.3. atlikus šio Aprašo 42.2. punkte nurodytus veiksmus, Tiekėjų apklausos pažyma ir </w:t>
      </w:r>
      <w:r w:rsidRPr="0046749C">
        <w:rPr>
          <w:rFonts w:ascii="Times New Roman" w:hAnsi="Times New Roman"/>
          <w:sz w:val="24"/>
          <w:szCs w:val="24"/>
        </w:rPr>
        <w:t>popierinis egzempliorius pateikiamas užregistruoti už pirkimų organizavimą ir pirkimų organizavimo priežiūrą atsakingam asmeniui, atsakingam už Tiekėjų apklausos pažymų registravimą.</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lastRenderedPageBreak/>
        <w:t xml:space="preserve">43. Kiekvienas atliktas pirkimas registruojamas viešųjų pirkimų apskaitos žurnaluose. Registraciją atlieka  už </w:t>
      </w:r>
      <w:r w:rsidRPr="0046749C">
        <w:rPr>
          <w:rFonts w:ascii="Times New Roman" w:hAnsi="Times New Roman"/>
          <w:sz w:val="24"/>
          <w:szCs w:val="24"/>
        </w:rPr>
        <w:t xml:space="preserve">pirkimų </w:t>
      </w:r>
      <w:r>
        <w:rPr>
          <w:rFonts w:ascii="Times New Roman" w:hAnsi="Times New Roman"/>
          <w:sz w:val="24"/>
          <w:szCs w:val="24"/>
        </w:rPr>
        <w:t>planavimą ir apskaitą atsakingas asmuo.</w:t>
      </w:r>
    </w:p>
    <w:p w:rsidR="009A0DE0" w:rsidRDefault="009A0DE0"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4</w:t>
      </w:r>
      <w:r w:rsidR="002F520F">
        <w:rPr>
          <w:rFonts w:ascii="Times New Roman" w:hAnsi="Times New Roman"/>
          <w:sz w:val="24"/>
          <w:szCs w:val="24"/>
        </w:rPr>
        <w:t>4</w:t>
      </w:r>
      <w:r>
        <w:rPr>
          <w:rFonts w:ascii="Times New Roman" w:hAnsi="Times New Roman"/>
          <w:sz w:val="24"/>
          <w:szCs w:val="24"/>
        </w:rPr>
        <w:t xml:space="preserve">. </w:t>
      </w:r>
      <w:r w:rsidRPr="00641A32">
        <w:rPr>
          <w:rFonts w:ascii="Times New Roman" w:hAnsi="Times New Roman"/>
          <w:sz w:val="24"/>
          <w:szCs w:val="24"/>
        </w:rPr>
        <w:t xml:space="preserve">Visi pirkimo dokumentai, nepaisant jų pateikimo būdo, formos ir laikmenos, saugomi Lietuvos Respublikos dokumentų ir archyvų įstatymo nustatyta tvarka, tačiau </w:t>
      </w:r>
      <w:r w:rsidRPr="00AD095C">
        <w:rPr>
          <w:rFonts w:ascii="Times New Roman" w:hAnsi="Times New Roman"/>
          <w:sz w:val="24"/>
          <w:szCs w:val="24"/>
        </w:rPr>
        <w:t>ne mažiau kaip 5 metus nuo pirkimo pabaigos.</w:t>
      </w:r>
    </w:p>
    <w:p w:rsidR="00800375" w:rsidRDefault="00800375" w:rsidP="00117B9D">
      <w:pPr>
        <w:tabs>
          <w:tab w:val="left" w:pos="2265"/>
        </w:tabs>
        <w:spacing w:after="120" w:line="240" w:lineRule="auto"/>
        <w:ind w:firstLine="851"/>
        <w:jc w:val="both"/>
        <w:rPr>
          <w:rFonts w:ascii="Times New Roman" w:hAnsi="Times New Roman"/>
          <w:sz w:val="24"/>
          <w:szCs w:val="24"/>
        </w:rPr>
      </w:pPr>
    </w:p>
    <w:p w:rsidR="00800375" w:rsidRDefault="00800375" w:rsidP="00117B9D">
      <w:pPr>
        <w:tabs>
          <w:tab w:val="left" w:pos="2265"/>
        </w:tabs>
        <w:spacing w:after="120" w:line="240" w:lineRule="auto"/>
        <w:ind w:firstLine="851"/>
        <w:jc w:val="both"/>
        <w:rPr>
          <w:rFonts w:ascii="Times New Roman" w:hAnsi="Times New Roman"/>
          <w:sz w:val="24"/>
          <w:szCs w:val="24"/>
        </w:rPr>
      </w:pPr>
    </w:p>
    <w:p w:rsidR="002F520F" w:rsidRDefault="002F520F" w:rsidP="00897084">
      <w:pPr>
        <w:widowControl w:val="0"/>
        <w:suppressAutoHyphens/>
        <w:spacing w:after="0"/>
        <w:jc w:val="center"/>
        <w:rPr>
          <w:rFonts w:ascii="Times New Roman" w:hAnsi="Times New Roman"/>
          <w:b/>
          <w:bCs/>
          <w:color w:val="000000"/>
          <w:sz w:val="24"/>
          <w:szCs w:val="24"/>
        </w:rPr>
      </w:pPr>
    </w:p>
    <w:p w:rsidR="009A0DE0" w:rsidRPr="00897084" w:rsidRDefault="009A0DE0" w:rsidP="00897084">
      <w:pPr>
        <w:widowControl w:val="0"/>
        <w:suppressAutoHyphens/>
        <w:spacing w:after="0"/>
        <w:jc w:val="center"/>
        <w:rPr>
          <w:rFonts w:ascii="Times New Roman" w:hAnsi="Times New Roman"/>
          <w:b/>
          <w:bCs/>
          <w:color w:val="000000"/>
          <w:sz w:val="24"/>
          <w:szCs w:val="24"/>
        </w:rPr>
      </w:pPr>
      <w:r w:rsidRPr="00897084">
        <w:rPr>
          <w:rFonts w:ascii="Times New Roman" w:hAnsi="Times New Roman"/>
          <w:b/>
          <w:bCs/>
          <w:color w:val="000000"/>
          <w:sz w:val="24"/>
          <w:szCs w:val="24"/>
        </w:rPr>
        <w:t>Pirkimo sutarties sudarymo etapas</w:t>
      </w:r>
    </w:p>
    <w:p w:rsidR="009A0DE0" w:rsidRPr="00897084" w:rsidRDefault="009A0DE0" w:rsidP="00897084">
      <w:pPr>
        <w:widowControl w:val="0"/>
        <w:suppressAutoHyphens/>
        <w:spacing w:after="0"/>
        <w:ind w:firstLine="567"/>
        <w:jc w:val="both"/>
        <w:rPr>
          <w:rFonts w:ascii="Times New Roman" w:hAnsi="Times New Roman"/>
          <w:color w:val="000000"/>
          <w:sz w:val="24"/>
          <w:szCs w:val="24"/>
        </w:rPr>
      </w:pP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2F520F">
        <w:rPr>
          <w:rFonts w:ascii="Times New Roman" w:hAnsi="Times New Roman"/>
          <w:color w:val="000000"/>
          <w:sz w:val="24"/>
          <w:szCs w:val="24"/>
        </w:rPr>
        <w:t>5</w:t>
      </w:r>
      <w:r>
        <w:rPr>
          <w:rFonts w:ascii="Times New Roman" w:hAnsi="Times New Roman"/>
          <w:color w:val="000000"/>
          <w:sz w:val="24"/>
          <w:szCs w:val="24"/>
        </w:rPr>
        <w:t xml:space="preserve">. Atlikus pirkimo </w:t>
      </w:r>
      <w:r w:rsidRPr="00897084">
        <w:rPr>
          <w:rFonts w:ascii="Times New Roman" w:hAnsi="Times New Roman"/>
          <w:color w:val="000000"/>
          <w:sz w:val="24"/>
          <w:szCs w:val="24"/>
        </w:rPr>
        <w:t xml:space="preserve">procedūras ir priėmus sprendimą sudaryti pirkimo sutartį, </w:t>
      </w:r>
      <w:r>
        <w:rPr>
          <w:rFonts w:ascii="Times New Roman" w:hAnsi="Times New Roman"/>
          <w:color w:val="000000"/>
          <w:sz w:val="24"/>
          <w:szCs w:val="24"/>
        </w:rPr>
        <w:t>pirkimo sutarties sudarymas organizuojamas priklausomai nuo to, ar pirkimo sutartis sudaroma raštu, ar žodžiu, taip pat ar pirkimo procedūras vykdė Pirkimo organizatorius, Viešojo pirkimo komisija, už pirkimų vykdymą naudojantis CPO elektroniniu katalogu atsakingas asmuo ar kita (</w:t>
      </w:r>
      <w:r w:rsidRPr="002F520F">
        <w:rPr>
          <w:rFonts w:ascii="Times New Roman" w:hAnsi="Times New Roman"/>
          <w:i/>
          <w:color w:val="000000"/>
          <w:sz w:val="24"/>
          <w:szCs w:val="24"/>
        </w:rPr>
        <w:t>įgaliotoji</w:t>
      </w:r>
      <w:r>
        <w:rPr>
          <w:rFonts w:ascii="Times New Roman" w:hAnsi="Times New Roman"/>
          <w:color w:val="000000"/>
          <w:sz w:val="24"/>
          <w:szCs w:val="24"/>
        </w:rPr>
        <w:t>) perkančioji organizacija:</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2F520F">
        <w:rPr>
          <w:rFonts w:ascii="Times New Roman" w:hAnsi="Times New Roman"/>
          <w:color w:val="000000"/>
          <w:sz w:val="24"/>
          <w:szCs w:val="24"/>
        </w:rPr>
        <w:t>5</w:t>
      </w:r>
      <w:r>
        <w:rPr>
          <w:rFonts w:ascii="Times New Roman" w:hAnsi="Times New Roman"/>
          <w:color w:val="000000"/>
          <w:sz w:val="24"/>
          <w:szCs w:val="24"/>
        </w:rPr>
        <w:t>.1. kaip pirkimo procedūras vykdė Pirkimų organizatorius, ir pirkimo sutartis sudaroma žodžiu:</w:t>
      </w:r>
    </w:p>
    <w:p w:rsidR="009A0DE0" w:rsidRDefault="009A0DE0" w:rsidP="009D4410">
      <w:pPr>
        <w:widowControl w:val="0"/>
        <w:tabs>
          <w:tab w:val="left" w:pos="1276"/>
          <w:tab w:val="left" w:pos="1418"/>
        </w:tabs>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2F520F">
        <w:rPr>
          <w:rFonts w:ascii="Times New Roman" w:hAnsi="Times New Roman"/>
          <w:color w:val="000000"/>
          <w:sz w:val="24"/>
          <w:szCs w:val="24"/>
        </w:rPr>
        <w:t>5</w:t>
      </w:r>
      <w:r>
        <w:rPr>
          <w:rFonts w:ascii="Times New Roman" w:hAnsi="Times New Roman"/>
          <w:color w:val="000000"/>
          <w:sz w:val="24"/>
          <w:szCs w:val="24"/>
        </w:rPr>
        <w:t>.1.1. jeigu Pirkimo iniciatoriaus pateiktoje užduotyje nebuvo pavesta Pirkimų organizatoriui sudaryti pirkimo sutartį, Pirkimų iniciatorius praneša tiekėjui, su kuriuo sudaroma pirkimo sutartis, kad pagal jo pasiūlymą sudaroma pirkimo sutartis ir nurodo vykdyti sutartį pagal pateiktą pasiūlymą;</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2F520F">
        <w:rPr>
          <w:rFonts w:ascii="Times New Roman" w:hAnsi="Times New Roman"/>
          <w:color w:val="000000"/>
          <w:sz w:val="24"/>
          <w:szCs w:val="24"/>
        </w:rPr>
        <w:t>5</w:t>
      </w:r>
      <w:r>
        <w:rPr>
          <w:rFonts w:ascii="Times New Roman" w:hAnsi="Times New Roman"/>
          <w:color w:val="000000"/>
          <w:sz w:val="24"/>
          <w:szCs w:val="24"/>
        </w:rPr>
        <w:t>.2. kai pirkimo procedūras vykdė Pirkimų organizatorius, ir pirkimų sutartis sudaroma raštu:</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2F520F">
        <w:rPr>
          <w:rFonts w:ascii="Times New Roman" w:hAnsi="Times New Roman"/>
          <w:color w:val="000000"/>
          <w:sz w:val="24"/>
          <w:szCs w:val="24"/>
        </w:rPr>
        <w:t>5</w:t>
      </w:r>
      <w:r>
        <w:rPr>
          <w:rFonts w:ascii="Times New Roman" w:hAnsi="Times New Roman"/>
          <w:color w:val="000000"/>
          <w:sz w:val="24"/>
          <w:szCs w:val="24"/>
        </w:rPr>
        <w:t>.2.1. jeigu Pirkimo iniciatoriaus pateiktoje užduotyje nebuvo pavesta Pirkimų organizatoriui parengti pirkimų sutartį, Pirkimų organizatorius pateikia Pirkimų iniciatoriui duomenis, reikalingus pirkimo sutarčiai sudaryti, o Pirkimų iniciatorius gali atlikti Apraše nurodytus veiksmus, susijusius su tiekėjų informavimu apie pirkimo rezultatus, pirkimo sutarties rengimu, derinimu, pasirašymu ir registracija.</w:t>
      </w:r>
    </w:p>
    <w:p w:rsidR="009A0DE0" w:rsidRPr="00897084"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.2.2. jeigu Pirkimo iniciatoriaus pateiktoje užduotyje buvo pavesta Pirkimo organizatoriui parengti pirkimo sutartį, Pirkimų organizatorius atlieka Apraše nurodytus veiksmus (</w:t>
      </w:r>
      <w:r w:rsidRPr="003414C9">
        <w:rPr>
          <w:rFonts w:ascii="Times New Roman" w:hAnsi="Times New Roman"/>
          <w:i/>
          <w:color w:val="000000"/>
          <w:sz w:val="24"/>
          <w:szCs w:val="24"/>
        </w:rPr>
        <w:t>jei taikoma</w:t>
      </w:r>
      <w:r w:rsidR="00800375">
        <w:rPr>
          <w:rFonts w:ascii="Times New Roman" w:hAnsi="Times New Roman"/>
          <w:color w:val="000000"/>
          <w:sz w:val="24"/>
          <w:szCs w:val="24"/>
        </w:rPr>
        <w:t>), susi</w:t>
      </w:r>
      <w:r>
        <w:rPr>
          <w:rFonts w:ascii="Times New Roman" w:hAnsi="Times New Roman"/>
          <w:color w:val="000000"/>
          <w:sz w:val="24"/>
          <w:szCs w:val="24"/>
        </w:rPr>
        <w:t>jusius su tiekėjų informavimu apie pirkimo rezultatus, pirkimo sutarties rengimu, derinimu,</w:t>
      </w:r>
      <w:r w:rsidRPr="00536EB5">
        <w:rPr>
          <w:rFonts w:ascii="Times New Roman" w:hAnsi="Times New Roman"/>
          <w:color w:val="000000"/>
          <w:sz w:val="24"/>
          <w:szCs w:val="24"/>
        </w:rPr>
        <w:t xml:space="preserve"> </w:t>
      </w:r>
      <w:r>
        <w:rPr>
          <w:rFonts w:ascii="Times New Roman" w:hAnsi="Times New Roman"/>
          <w:color w:val="000000"/>
          <w:sz w:val="24"/>
          <w:szCs w:val="24"/>
        </w:rPr>
        <w:t>pasirašymu ir registracija.</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 kai pirkimo procedūras vykdė Viešojo pirkimo komisija:</w:t>
      </w:r>
    </w:p>
    <w:p w:rsidR="009A0DE0" w:rsidRDefault="003414C9"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45</w:t>
      </w:r>
      <w:r w:rsidR="009A0DE0">
        <w:rPr>
          <w:rFonts w:ascii="Times New Roman" w:hAnsi="Times New Roman"/>
          <w:color w:val="000000"/>
          <w:sz w:val="24"/>
          <w:szCs w:val="24"/>
        </w:rPr>
        <w:t xml:space="preserve">.3.1. </w:t>
      </w:r>
      <w:r w:rsidR="009A0DE0" w:rsidRPr="00897084">
        <w:rPr>
          <w:rFonts w:ascii="Times New Roman" w:hAnsi="Times New Roman"/>
          <w:color w:val="000000"/>
          <w:sz w:val="24"/>
          <w:szCs w:val="24"/>
        </w:rPr>
        <w:t xml:space="preserve">jei vykdomas tarptautinės vertės pirkimas, apie kurį neprivaloma skelbti, Viešojo pirkimo komisijai priėmus sprendimą paskelbti apie ketinimą sudaryti sutartį, skelbia pranešimą dėl savanoriško </w:t>
      </w:r>
      <w:proofErr w:type="spellStart"/>
      <w:r w:rsidR="009A0DE0" w:rsidRPr="00897084">
        <w:rPr>
          <w:rFonts w:ascii="Times New Roman" w:hAnsi="Times New Roman"/>
          <w:i/>
          <w:iCs/>
          <w:color w:val="000000"/>
          <w:sz w:val="24"/>
          <w:szCs w:val="24"/>
        </w:rPr>
        <w:t>ex</w:t>
      </w:r>
      <w:proofErr w:type="spellEnd"/>
      <w:r w:rsidR="009A0DE0" w:rsidRPr="00897084">
        <w:rPr>
          <w:rFonts w:ascii="Times New Roman" w:hAnsi="Times New Roman"/>
          <w:i/>
          <w:iCs/>
          <w:color w:val="000000"/>
          <w:sz w:val="24"/>
          <w:szCs w:val="24"/>
        </w:rPr>
        <w:t xml:space="preserve"> </w:t>
      </w:r>
      <w:proofErr w:type="spellStart"/>
      <w:r w:rsidR="009A0DE0" w:rsidRPr="00897084">
        <w:rPr>
          <w:rFonts w:ascii="Times New Roman" w:hAnsi="Times New Roman"/>
          <w:i/>
          <w:iCs/>
          <w:color w:val="000000"/>
          <w:sz w:val="24"/>
          <w:szCs w:val="24"/>
        </w:rPr>
        <w:t>ante</w:t>
      </w:r>
      <w:proofErr w:type="spellEnd"/>
      <w:r w:rsidR="009A0DE0" w:rsidRPr="00897084">
        <w:rPr>
          <w:rFonts w:ascii="Times New Roman" w:hAnsi="Times New Roman"/>
          <w:i/>
          <w:iCs/>
          <w:color w:val="000000"/>
          <w:sz w:val="24"/>
          <w:szCs w:val="24"/>
        </w:rPr>
        <w:t xml:space="preserve"> </w:t>
      </w:r>
      <w:r w:rsidR="009A0DE0" w:rsidRPr="00897084">
        <w:rPr>
          <w:rFonts w:ascii="Times New Roman" w:hAnsi="Times New Roman"/>
          <w:color w:val="000000"/>
          <w:sz w:val="24"/>
          <w:szCs w:val="24"/>
        </w:rPr>
        <w:t xml:space="preserve">skaidrumo Europos Sąjungos </w:t>
      </w:r>
      <w:r w:rsidR="009A0DE0">
        <w:rPr>
          <w:rFonts w:ascii="Times New Roman" w:hAnsi="Times New Roman"/>
          <w:color w:val="000000"/>
          <w:sz w:val="24"/>
          <w:szCs w:val="24"/>
        </w:rPr>
        <w:t>leidinių biure ir (arba) CVP IS;</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.3.2. Viešojo pirkimo komisijos sekretorius arba kitas komisijos pirmininko įpareigotas komisijos narys:</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 xml:space="preserve">.3.2.1. pagal pirkimo rezultatus ir pirkimo dokumentuose pateiktą pirkimo sutarties projektą arba pagrindines pirkimo sutarties sąlygas parengia galutinį pirkimo sutarties projektą su jos priedais, kurie neturi būti rengiami po pirkimo sutarties pasirašymo ir derina su </w:t>
      </w:r>
      <w:r w:rsidR="003414C9">
        <w:rPr>
          <w:rFonts w:ascii="Times New Roman" w:hAnsi="Times New Roman"/>
          <w:color w:val="000000"/>
          <w:sz w:val="24"/>
          <w:szCs w:val="24"/>
        </w:rPr>
        <w:t>pirkimo iniciatoriumi</w:t>
      </w:r>
      <w:r>
        <w:rPr>
          <w:rFonts w:ascii="Times New Roman" w:hAnsi="Times New Roman"/>
          <w:color w:val="000000"/>
          <w:sz w:val="24"/>
          <w:szCs w:val="24"/>
        </w:rPr>
        <w:t>. Kai pirkimas yra įtrauktas į pirkimų, kuriems atliekama prevencinė kontrolė, sąrašą suasmeninu, kuris vykdo prevencinę pirkimų kontrolę;</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.3.2.2. Viešųjų pirkimų įstatyme ar Apraše nustatyta tvarka pakviečia tiekėją, su kuriuo bus sudaryta pirkimo sutartis, pasirašyti pirkimo sutartį ir nurodo terminą, iki kurio tiekėjas turi pasirašyti pirkimo sutartį;</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lastRenderedPageBreak/>
        <w:t>4</w:t>
      </w:r>
      <w:r w:rsidR="003414C9">
        <w:rPr>
          <w:rFonts w:ascii="Times New Roman" w:hAnsi="Times New Roman"/>
          <w:color w:val="000000"/>
          <w:sz w:val="24"/>
          <w:szCs w:val="24"/>
        </w:rPr>
        <w:t>5</w:t>
      </w:r>
      <w:r>
        <w:rPr>
          <w:rFonts w:ascii="Times New Roman" w:hAnsi="Times New Roman"/>
          <w:color w:val="000000"/>
          <w:sz w:val="24"/>
          <w:szCs w:val="24"/>
        </w:rPr>
        <w:t>.3.2.3. suderinus pirkimo sutarties projektą, perduoda pasirašyti Perkančiosios organizacijos vadovui;</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.3.2.4. reikalingą pirkimo sutarties ir jos priedų, kurie neturi būti parengti po sutarties pasirašymo, popierinį egzempliorių skaičių pateikia Pirkimų iniciatoriui;</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.3.3. Pirkimų iniciatorius, gavęs suderintą pirkimo sutartį, organizuoja jos pasirašymą:</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.3.3.1. pateikia pasirašyti pirkimo sutartį su jos priedais, kurie neturi būti parengti po sutarties pasirašymo, Perkančiosios organizacijos vadovui kitai (</w:t>
      </w:r>
      <w:r w:rsidRPr="00800375">
        <w:rPr>
          <w:rFonts w:ascii="Times New Roman" w:hAnsi="Times New Roman"/>
          <w:i/>
          <w:color w:val="000000"/>
          <w:sz w:val="24"/>
          <w:szCs w:val="24"/>
        </w:rPr>
        <w:t>-</w:t>
      </w:r>
      <w:proofErr w:type="spellStart"/>
      <w:r w:rsidRPr="00800375">
        <w:rPr>
          <w:rFonts w:ascii="Times New Roman" w:hAnsi="Times New Roman"/>
          <w:i/>
          <w:color w:val="000000"/>
          <w:sz w:val="24"/>
          <w:szCs w:val="24"/>
        </w:rPr>
        <w:t>oms</w:t>
      </w:r>
      <w:proofErr w:type="spellEnd"/>
      <w:r>
        <w:rPr>
          <w:rFonts w:ascii="Times New Roman" w:hAnsi="Times New Roman"/>
          <w:color w:val="000000"/>
          <w:sz w:val="24"/>
          <w:szCs w:val="24"/>
        </w:rPr>
        <w:t>) sutartie šalims;</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.3.3.2. šalių pasirašytą pirkimo sutartį su juos priedais pateikia užregistruoti asmeniui, atsakingam už pirkimo sutarčių registravimą;</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.3.3.3.</w:t>
      </w:r>
      <w:r w:rsidRPr="00C44E3C">
        <w:rPr>
          <w:rFonts w:ascii="Times New Roman" w:hAnsi="Times New Roman"/>
          <w:color w:val="000000"/>
          <w:sz w:val="24"/>
          <w:szCs w:val="24"/>
        </w:rPr>
        <w:t xml:space="preserve"> </w:t>
      </w:r>
      <w:r>
        <w:rPr>
          <w:rFonts w:ascii="Times New Roman" w:hAnsi="Times New Roman"/>
          <w:color w:val="000000"/>
          <w:sz w:val="24"/>
          <w:szCs w:val="24"/>
        </w:rPr>
        <w:t>perduoda kitai (-</w:t>
      </w:r>
      <w:proofErr w:type="spellStart"/>
      <w:r w:rsidRPr="00800375">
        <w:rPr>
          <w:rFonts w:ascii="Times New Roman" w:hAnsi="Times New Roman"/>
          <w:i/>
          <w:color w:val="000000"/>
          <w:sz w:val="24"/>
          <w:szCs w:val="24"/>
        </w:rPr>
        <w:t>omis</w:t>
      </w:r>
      <w:proofErr w:type="spellEnd"/>
      <w:r>
        <w:rPr>
          <w:rFonts w:ascii="Times New Roman" w:hAnsi="Times New Roman"/>
          <w:color w:val="000000"/>
          <w:sz w:val="24"/>
          <w:szCs w:val="24"/>
        </w:rPr>
        <w:t>) sutarties šaliai (-ims) jai (joms) priklausantį (</w:t>
      </w:r>
      <w:r w:rsidRPr="00800375">
        <w:rPr>
          <w:rFonts w:ascii="Times New Roman" w:hAnsi="Times New Roman"/>
          <w:i/>
          <w:color w:val="000000"/>
          <w:sz w:val="24"/>
          <w:szCs w:val="24"/>
        </w:rPr>
        <w:t>-</w:t>
      </w:r>
      <w:proofErr w:type="spellStart"/>
      <w:r w:rsidRPr="00800375">
        <w:rPr>
          <w:rFonts w:ascii="Times New Roman" w:hAnsi="Times New Roman"/>
          <w:i/>
          <w:color w:val="000000"/>
          <w:sz w:val="24"/>
          <w:szCs w:val="24"/>
        </w:rPr>
        <w:t>čius</w:t>
      </w:r>
      <w:proofErr w:type="spellEnd"/>
      <w:r>
        <w:rPr>
          <w:rFonts w:ascii="Times New Roman" w:hAnsi="Times New Roman"/>
          <w:color w:val="000000"/>
          <w:sz w:val="24"/>
          <w:szCs w:val="24"/>
        </w:rPr>
        <w:t>) pirkimo sutarties egzempliorių;</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.3.3.4.</w:t>
      </w:r>
      <w:r w:rsidRPr="00D81E19">
        <w:rPr>
          <w:rFonts w:ascii="Times New Roman" w:hAnsi="Times New Roman"/>
          <w:color w:val="000000"/>
          <w:sz w:val="24"/>
          <w:szCs w:val="24"/>
        </w:rPr>
        <w:t xml:space="preserve"> </w:t>
      </w:r>
      <w:r>
        <w:rPr>
          <w:rFonts w:ascii="Times New Roman" w:hAnsi="Times New Roman"/>
          <w:color w:val="000000"/>
          <w:sz w:val="24"/>
          <w:szCs w:val="24"/>
        </w:rPr>
        <w:t>.jeigu tokie veiksmai numatyti pirkimo sutartyje,- parengia (jei reikia – kartu su kita (</w:t>
      </w:r>
      <w:r w:rsidRPr="00800375">
        <w:rPr>
          <w:rFonts w:ascii="Times New Roman" w:hAnsi="Times New Roman"/>
          <w:i/>
          <w:color w:val="000000"/>
          <w:sz w:val="24"/>
          <w:szCs w:val="24"/>
        </w:rPr>
        <w:t>-</w:t>
      </w:r>
      <w:proofErr w:type="spellStart"/>
      <w:r w:rsidRPr="00800375">
        <w:rPr>
          <w:rFonts w:ascii="Times New Roman" w:hAnsi="Times New Roman"/>
          <w:i/>
          <w:color w:val="000000"/>
          <w:sz w:val="24"/>
          <w:szCs w:val="24"/>
        </w:rPr>
        <w:t>omis</w:t>
      </w:r>
      <w:proofErr w:type="spellEnd"/>
      <w:r>
        <w:rPr>
          <w:rFonts w:ascii="Times New Roman" w:hAnsi="Times New Roman"/>
          <w:color w:val="000000"/>
          <w:sz w:val="24"/>
          <w:szCs w:val="24"/>
        </w:rPr>
        <w:t>) sutarties šalimis (</w:t>
      </w:r>
      <w:r w:rsidRPr="00800375">
        <w:rPr>
          <w:rFonts w:ascii="Times New Roman" w:hAnsi="Times New Roman"/>
          <w:i/>
          <w:color w:val="000000"/>
          <w:sz w:val="24"/>
          <w:szCs w:val="24"/>
        </w:rPr>
        <w:t>-</w:t>
      </w:r>
      <w:proofErr w:type="spellStart"/>
      <w:r w:rsidRPr="00800375">
        <w:rPr>
          <w:rFonts w:ascii="Times New Roman" w:hAnsi="Times New Roman"/>
          <w:i/>
          <w:color w:val="000000"/>
          <w:sz w:val="24"/>
          <w:szCs w:val="24"/>
        </w:rPr>
        <w:t>is</w:t>
      </w:r>
      <w:proofErr w:type="spellEnd"/>
      <w:r>
        <w:rPr>
          <w:rFonts w:ascii="Times New Roman" w:hAnsi="Times New Roman"/>
          <w:color w:val="000000"/>
          <w:sz w:val="24"/>
          <w:szCs w:val="24"/>
        </w:rPr>
        <w:t>) pirkimo sutarties priedus, kurie turi būti parengti po pirkimo sutarties sudarymo (</w:t>
      </w:r>
      <w:r w:rsidRPr="00800375">
        <w:rPr>
          <w:rFonts w:ascii="Times New Roman" w:hAnsi="Times New Roman"/>
          <w:i/>
          <w:color w:val="000000"/>
          <w:sz w:val="24"/>
          <w:szCs w:val="24"/>
        </w:rPr>
        <w:t>pvz. kalendorinius vykdymo grafikus ar pan</w:t>
      </w:r>
      <w:r>
        <w:rPr>
          <w:rFonts w:ascii="Times New Roman" w:hAnsi="Times New Roman"/>
          <w:color w:val="000000"/>
          <w:sz w:val="24"/>
          <w:szCs w:val="24"/>
        </w:rPr>
        <w:t>.)</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 kai pirkimo procedūras vykdė už pirkimų vykdymą naudojantis CPO elektroniniu katalogu atsakingas asmuo, jis atlieka tokius veiksmus:</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.4.1. CPO tinklalapyje pasirodžius įvykusio pirkimo rezultatams, kai yra nurodytas laimėjęs tiekėjas ir CPO tinklalapyje yra patalpinta parengta pirkimo sutartis su laimėjusiu tiekėju:</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.4.1.1. atspausdina parengtą sutartį ir jos priedus, popieriniuose egzemplioriuose įrašo reikalingus duomenis apie Perkančiosios organizacijos vardu pasirašantį asmenį ir apie Perkančiosios organizacijos kontaktinį asmenį;</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.4.1.2. derina pirkimo sutartį su Pirkimo iniciatoriumi bei teikia pasirašyti Perkančiosios organizacijos vadovui;</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.4.1.3. Perkančiosios organizacijos vadovo pasirašytą pirkimo sutartį teikia užregistruoti asmeniui, atsakingam už pirkimo sutarčių registravimą;</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.4.1.4. ne vėliau kaip per 5 darbo dienas nuo pirkimo rezultatų paskelbimo CPO elektroniniame kataloge,  Perkančiosios organizacijos pasirašytą ir užregistruotą pirkimo sutartį perduoda ar išsiunčia pasirašyti kitai sutarties šaliai;</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.4.1.5. kontroliuoja, ar kita sutarties šalis laiku (</w:t>
      </w:r>
      <w:r w:rsidRPr="003414C9">
        <w:rPr>
          <w:rFonts w:ascii="Times New Roman" w:hAnsi="Times New Roman"/>
          <w:i/>
          <w:color w:val="000000"/>
          <w:sz w:val="24"/>
          <w:szCs w:val="24"/>
        </w:rPr>
        <w:t>per 5 darbo dienas gavęs sutartį</w:t>
      </w:r>
      <w:r>
        <w:rPr>
          <w:rFonts w:ascii="Times New Roman" w:hAnsi="Times New Roman"/>
          <w:color w:val="000000"/>
          <w:sz w:val="24"/>
          <w:szCs w:val="24"/>
        </w:rPr>
        <w:t>) pasirašė pirkimo sutartį ir grąžino pasirašytą Perkančiosios organizacijos egzempliorių (</w:t>
      </w:r>
      <w:r w:rsidRPr="003414C9">
        <w:rPr>
          <w:rFonts w:ascii="Times New Roman" w:hAnsi="Times New Roman"/>
          <w:i/>
          <w:color w:val="000000"/>
          <w:sz w:val="24"/>
          <w:szCs w:val="24"/>
        </w:rPr>
        <w:t>originalą</w:t>
      </w:r>
      <w:r>
        <w:rPr>
          <w:rFonts w:ascii="Times New Roman" w:hAnsi="Times New Roman"/>
          <w:color w:val="000000"/>
          <w:sz w:val="24"/>
          <w:szCs w:val="24"/>
        </w:rPr>
        <w:t xml:space="preserve">), taip pat ( </w:t>
      </w:r>
      <w:r w:rsidRPr="003414C9">
        <w:rPr>
          <w:rFonts w:ascii="Times New Roman" w:hAnsi="Times New Roman"/>
          <w:i/>
          <w:color w:val="000000"/>
          <w:sz w:val="24"/>
          <w:szCs w:val="24"/>
        </w:rPr>
        <w:t>jei tai buvo numatyta sutartyje</w:t>
      </w:r>
      <w:r>
        <w:rPr>
          <w:rFonts w:ascii="Times New Roman" w:hAnsi="Times New Roman"/>
          <w:color w:val="000000"/>
          <w:sz w:val="24"/>
          <w:szCs w:val="24"/>
        </w:rPr>
        <w:t>) ar pateikė sutarties įvykdymo užtikrinimą;</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.4.2. CPO tinklalapyje pasirodžius informacijai, kad pirkimas neįvyko, apie tai informuoja Pirkimo iniciatorių.</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.5. Kai pirkimo procedūras pagal Perkančiosios organizacijos įgaliojimą vykdė kita perkančioji organizacija (</w:t>
      </w:r>
      <w:r w:rsidRPr="003414C9">
        <w:rPr>
          <w:rFonts w:ascii="Times New Roman" w:hAnsi="Times New Roman"/>
          <w:i/>
          <w:color w:val="000000"/>
          <w:sz w:val="24"/>
          <w:szCs w:val="24"/>
        </w:rPr>
        <w:t>įgaliotoji perkančioji organizacija</w:t>
      </w:r>
      <w:r>
        <w:rPr>
          <w:rFonts w:ascii="Times New Roman" w:hAnsi="Times New Roman"/>
          <w:color w:val="000000"/>
          <w:sz w:val="24"/>
          <w:szCs w:val="24"/>
        </w:rPr>
        <w:t>):</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 xml:space="preserve">.5.1. Pirkimų iniciatorius, gavęs iš  įgaliotosios perkančiosios organizacijos pagal jos atliktų pirkimo procedūrų rezultatus parengtą pirkimo sutartį, atlieka </w:t>
      </w:r>
      <w:r w:rsidR="003414C9">
        <w:rPr>
          <w:rFonts w:ascii="Times New Roman" w:hAnsi="Times New Roman"/>
          <w:color w:val="000000"/>
          <w:sz w:val="24"/>
          <w:szCs w:val="24"/>
        </w:rPr>
        <w:t>š</w:t>
      </w:r>
      <w:r>
        <w:rPr>
          <w:rFonts w:ascii="Times New Roman" w:hAnsi="Times New Roman"/>
          <w:color w:val="000000"/>
          <w:sz w:val="24"/>
          <w:szCs w:val="24"/>
        </w:rPr>
        <w:t>iuos veiksmus:</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 xml:space="preserve">.5.1.1. </w:t>
      </w:r>
      <w:r w:rsidR="003414C9">
        <w:rPr>
          <w:rFonts w:ascii="Times New Roman" w:hAnsi="Times New Roman"/>
          <w:color w:val="000000"/>
          <w:sz w:val="24"/>
          <w:szCs w:val="24"/>
        </w:rPr>
        <w:t>kai</w:t>
      </w:r>
      <w:r>
        <w:rPr>
          <w:rFonts w:ascii="Times New Roman" w:hAnsi="Times New Roman"/>
          <w:color w:val="000000"/>
          <w:sz w:val="24"/>
          <w:szCs w:val="24"/>
        </w:rPr>
        <w:t xml:space="preserve"> pirkimas yra įtrauktas į pirkimų, kuriems atliekama prevencinė kontrolė, sąrašą </w:t>
      </w:r>
      <w:r w:rsidR="003414C9">
        <w:rPr>
          <w:rFonts w:ascii="Times New Roman" w:hAnsi="Times New Roman"/>
          <w:color w:val="000000"/>
          <w:sz w:val="24"/>
          <w:szCs w:val="24"/>
        </w:rPr>
        <w:t xml:space="preserve">pirkimo sutartį derina </w:t>
      </w:r>
      <w:r>
        <w:rPr>
          <w:rFonts w:ascii="Times New Roman" w:hAnsi="Times New Roman"/>
          <w:color w:val="000000"/>
          <w:sz w:val="24"/>
          <w:szCs w:val="24"/>
        </w:rPr>
        <w:t>su asmeniu, kuris vykdo prevencinę pirkimų kontrolę;</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.5.1.2. suderintą pirkimo sutartį su juos priedais, kurie neturi būti parengti po sutarties pasirašymo, teikia pasirašyti Perkančiosios organizacijos vadovui ir kitai (</w:t>
      </w:r>
      <w:r w:rsidRPr="00800375">
        <w:rPr>
          <w:rFonts w:ascii="Times New Roman" w:hAnsi="Times New Roman"/>
          <w:i/>
          <w:color w:val="000000"/>
          <w:sz w:val="24"/>
          <w:szCs w:val="24"/>
        </w:rPr>
        <w:t>-</w:t>
      </w:r>
      <w:proofErr w:type="spellStart"/>
      <w:r w:rsidRPr="00800375">
        <w:rPr>
          <w:rFonts w:ascii="Times New Roman" w:hAnsi="Times New Roman"/>
          <w:i/>
          <w:color w:val="000000"/>
          <w:sz w:val="24"/>
          <w:szCs w:val="24"/>
        </w:rPr>
        <w:t>oms</w:t>
      </w:r>
      <w:proofErr w:type="spellEnd"/>
      <w:r>
        <w:rPr>
          <w:rFonts w:ascii="Times New Roman" w:hAnsi="Times New Roman"/>
          <w:color w:val="000000"/>
          <w:sz w:val="24"/>
          <w:szCs w:val="24"/>
        </w:rPr>
        <w:t>) sutarties šaliai (-</w:t>
      </w:r>
      <w:r w:rsidRPr="00800375">
        <w:rPr>
          <w:rFonts w:ascii="Times New Roman" w:hAnsi="Times New Roman"/>
          <w:i/>
          <w:color w:val="000000"/>
          <w:sz w:val="24"/>
          <w:szCs w:val="24"/>
        </w:rPr>
        <w:t>ims</w:t>
      </w:r>
      <w:r>
        <w:rPr>
          <w:rFonts w:ascii="Times New Roman" w:hAnsi="Times New Roman"/>
          <w:color w:val="000000"/>
          <w:sz w:val="24"/>
          <w:szCs w:val="24"/>
        </w:rPr>
        <w:t>);</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.5.1.3. šalių pasirašytą pirkimo sutartį su jos priedais pateikia užregistruoti asmeniui, atsakingam už sutarčių registravimą;</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5</w:t>
      </w:r>
      <w:r>
        <w:rPr>
          <w:rFonts w:ascii="Times New Roman" w:hAnsi="Times New Roman"/>
          <w:color w:val="000000"/>
          <w:sz w:val="24"/>
          <w:szCs w:val="24"/>
        </w:rPr>
        <w:t>.5.1.4. jeigu tokie veiksmai nustatyti pirkimo sutartyje, - parengia (</w:t>
      </w:r>
      <w:r w:rsidRPr="003414C9">
        <w:rPr>
          <w:rFonts w:ascii="Times New Roman" w:hAnsi="Times New Roman"/>
          <w:i/>
          <w:color w:val="000000"/>
          <w:sz w:val="24"/>
          <w:szCs w:val="24"/>
        </w:rPr>
        <w:t>jei reikia-kartu su kita (-</w:t>
      </w:r>
      <w:proofErr w:type="spellStart"/>
      <w:r w:rsidRPr="003414C9">
        <w:rPr>
          <w:rFonts w:ascii="Times New Roman" w:hAnsi="Times New Roman"/>
          <w:i/>
          <w:color w:val="000000"/>
          <w:sz w:val="24"/>
          <w:szCs w:val="24"/>
        </w:rPr>
        <w:t>omis</w:t>
      </w:r>
      <w:proofErr w:type="spellEnd"/>
      <w:r w:rsidRPr="003414C9">
        <w:rPr>
          <w:rFonts w:ascii="Times New Roman" w:hAnsi="Times New Roman"/>
          <w:i/>
          <w:color w:val="000000"/>
          <w:sz w:val="24"/>
          <w:szCs w:val="24"/>
        </w:rPr>
        <w:t>) sutarties šalimi (-</w:t>
      </w:r>
      <w:proofErr w:type="spellStart"/>
      <w:r w:rsidRPr="003414C9">
        <w:rPr>
          <w:rFonts w:ascii="Times New Roman" w:hAnsi="Times New Roman"/>
          <w:i/>
          <w:color w:val="000000"/>
          <w:sz w:val="24"/>
          <w:szCs w:val="24"/>
        </w:rPr>
        <w:t>is</w:t>
      </w:r>
      <w:proofErr w:type="spellEnd"/>
      <w:r w:rsidRPr="003414C9">
        <w:rPr>
          <w:rFonts w:ascii="Times New Roman" w:hAnsi="Times New Roman"/>
          <w:i/>
          <w:color w:val="000000"/>
          <w:sz w:val="24"/>
          <w:szCs w:val="24"/>
        </w:rPr>
        <w:t>) pirkimo sutarties priedus, kurie turi būti parengti po pirkimo sutarties sudarymo (pvz. kalendorinius vykdymo grafikus ar pan</w:t>
      </w:r>
      <w:r>
        <w:rPr>
          <w:rFonts w:ascii="Times New Roman" w:hAnsi="Times New Roman"/>
          <w:color w:val="000000"/>
          <w:sz w:val="24"/>
          <w:szCs w:val="24"/>
        </w:rPr>
        <w:t>.);</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lastRenderedPageBreak/>
        <w:t>4</w:t>
      </w:r>
      <w:r w:rsidR="003414C9">
        <w:rPr>
          <w:rFonts w:ascii="Times New Roman" w:hAnsi="Times New Roman"/>
          <w:color w:val="000000"/>
          <w:sz w:val="24"/>
          <w:szCs w:val="24"/>
        </w:rPr>
        <w:t>5</w:t>
      </w:r>
      <w:r>
        <w:rPr>
          <w:rFonts w:ascii="Times New Roman" w:hAnsi="Times New Roman"/>
          <w:color w:val="000000"/>
          <w:sz w:val="24"/>
          <w:szCs w:val="24"/>
        </w:rPr>
        <w:t>.5.2. Pirkimų iniciatorius (</w:t>
      </w:r>
      <w:r w:rsidRPr="003414C9">
        <w:rPr>
          <w:rFonts w:ascii="Times New Roman" w:hAnsi="Times New Roman"/>
          <w:i/>
          <w:color w:val="000000"/>
          <w:sz w:val="24"/>
          <w:szCs w:val="24"/>
        </w:rPr>
        <w:t>sutarties vadovas</w:t>
      </w:r>
      <w:r>
        <w:rPr>
          <w:rFonts w:ascii="Times New Roman" w:hAnsi="Times New Roman"/>
          <w:color w:val="000000"/>
          <w:sz w:val="24"/>
          <w:szCs w:val="24"/>
        </w:rPr>
        <w:t>) užtikrina, kad asmeniui, atsakingam už p</w:t>
      </w:r>
      <w:r w:rsidR="003414C9">
        <w:rPr>
          <w:rFonts w:ascii="Times New Roman" w:hAnsi="Times New Roman"/>
          <w:color w:val="000000"/>
          <w:sz w:val="24"/>
          <w:szCs w:val="24"/>
        </w:rPr>
        <w:t>irkimo sutarčių registravimą, būtų</w:t>
      </w:r>
      <w:r>
        <w:rPr>
          <w:rFonts w:ascii="Times New Roman" w:hAnsi="Times New Roman"/>
          <w:color w:val="000000"/>
          <w:sz w:val="24"/>
          <w:szCs w:val="24"/>
        </w:rPr>
        <w:t xml:space="preserve"> pateikti visi pirkimo sutartį sudarantys dokumentai ir visi jos priedai.</w:t>
      </w:r>
    </w:p>
    <w:p w:rsidR="009A0DE0" w:rsidRDefault="009A0DE0" w:rsidP="009D4410">
      <w:pPr>
        <w:widowControl w:val="0"/>
        <w:suppressAutoHyphens/>
        <w:spacing w:after="0"/>
        <w:ind w:firstLine="900"/>
        <w:jc w:val="both"/>
        <w:rPr>
          <w:rFonts w:ascii="Times New Roman" w:hAnsi="Times New Roman"/>
          <w:color w:val="000000"/>
          <w:sz w:val="24"/>
          <w:szCs w:val="24"/>
        </w:rPr>
      </w:pPr>
      <w:r>
        <w:rPr>
          <w:rFonts w:ascii="Times New Roman" w:hAnsi="Times New Roman"/>
          <w:color w:val="000000"/>
          <w:sz w:val="24"/>
          <w:szCs w:val="24"/>
        </w:rPr>
        <w:t>4</w:t>
      </w:r>
      <w:r w:rsidR="003414C9">
        <w:rPr>
          <w:rFonts w:ascii="Times New Roman" w:hAnsi="Times New Roman"/>
          <w:color w:val="000000"/>
          <w:sz w:val="24"/>
          <w:szCs w:val="24"/>
        </w:rPr>
        <w:t>6</w:t>
      </w:r>
      <w:r>
        <w:rPr>
          <w:rFonts w:ascii="Times New Roman" w:hAnsi="Times New Roman"/>
          <w:color w:val="000000"/>
          <w:sz w:val="24"/>
          <w:szCs w:val="24"/>
        </w:rPr>
        <w:t>. Perkančiosios organizacijos vadovas gali pavesti Pirkimo organizatoriui, Viešojo pirkimo komisijai ar Pirkimų iniciatoriui pateikti jam detalesnę informaciją ir (ar) paaiškinimus.</w:t>
      </w:r>
    </w:p>
    <w:p w:rsidR="009A0DE0" w:rsidRDefault="009A0DE0" w:rsidP="00897084">
      <w:pPr>
        <w:widowControl w:val="0"/>
        <w:suppressAutoHyphens/>
        <w:spacing w:after="0"/>
        <w:ind w:firstLine="567"/>
        <w:jc w:val="both"/>
        <w:rPr>
          <w:rFonts w:ascii="Times New Roman" w:hAnsi="Times New Roman"/>
          <w:color w:val="000000"/>
          <w:sz w:val="24"/>
          <w:szCs w:val="24"/>
        </w:rPr>
      </w:pPr>
    </w:p>
    <w:p w:rsidR="009A0DE0" w:rsidRDefault="009A0DE0" w:rsidP="009D4410">
      <w:pPr>
        <w:tabs>
          <w:tab w:val="left" w:pos="2265"/>
        </w:tabs>
        <w:spacing w:after="120" w:line="240" w:lineRule="auto"/>
        <w:ind w:firstLine="851"/>
        <w:jc w:val="center"/>
        <w:rPr>
          <w:rFonts w:ascii="Times New Roman" w:hAnsi="Times New Roman"/>
          <w:b/>
          <w:i/>
          <w:sz w:val="24"/>
          <w:szCs w:val="24"/>
        </w:rPr>
      </w:pPr>
      <w:r w:rsidRPr="009D4410">
        <w:rPr>
          <w:rFonts w:ascii="Times New Roman" w:hAnsi="Times New Roman"/>
          <w:b/>
          <w:i/>
          <w:sz w:val="24"/>
          <w:szCs w:val="24"/>
        </w:rPr>
        <w:t>Pirkimo sutarties vykdymo etapas</w:t>
      </w:r>
    </w:p>
    <w:p w:rsidR="009A0DE0" w:rsidRDefault="0066586D" w:rsidP="00241921">
      <w:pPr>
        <w:tabs>
          <w:tab w:val="left" w:pos="2265"/>
        </w:tabs>
        <w:spacing w:after="120" w:line="240" w:lineRule="auto"/>
        <w:ind w:firstLine="900"/>
        <w:jc w:val="both"/>
        <w:rPr>
          <w:rFonts w:ascii="Times New Roman" w:hAnsi="Times New Roman"/>
          <w:sz w:val="24"/>
          <w:szCs w:val="24"/>
        </w:rPr>
      </w:pPr>
      <w:r>
        <w:rPr>
          <w:rFonts w:ascii="Times New Roman" w:hAnsi="Times New Roman"/>
          <w:sz w:val="24"/>
          <w:szCs w:val="24"/>
        </w:rPr>
        <w:t>47</w:t>
      </w:r>
      <w:r w:rsidR="009A0DE0">
        <w:rPr>
          <w:rFonts w:ascii="Times New Roman" w:hAnsi="Times New Roman"/>
          <w:sz w:val="24"/>
          <w:szCs w:val="24"/>
        </w:rPr>
        <w:t xml:space="preserve">. </w:t>
      </w:r>
      <w:r w:rsidR="009A0DE0" w:rsidRPr="00641A32">
        <w:rPr>
          <w:rFonts w:ascii="Times New Roman" w:hAnsi="Times New Roman"/>
          <w:sz w:val="24"/>
          <w:szCs w:val="24"/>
        </w:rPr>
        <w:t>Perkančiosios organizacijos</w:t>
      </w:r>
      <w:r w:rsidR="009A0DE0">
        <w:rPr>
          <w:rFonts w:ascii="Times New Roman" w:hAnsi="Times New Roman"/>
          <w:sz w:val="24"/>
          <w:szCs w:val="24"/>
        </w:rPr>
        <w:t xml:space="preserve"> </w:t>
      </w:r>
      <w:r w:rsidR="009A0DE0" w:rsidRPr="00641A32">
        <w:rPr>
          <w:rFonts w:ascii="Times New Roman" w:hAnsi="Times New Roman"/>
          <w:sz w:val="24"/>
          <w:szCs w:val="24"/>
        </w:rPr>
        <w:t>ir tiekėjo įsipareigojimų vykdymo, pristatymo (</w:t>
      </w:r>
      <w:r w:rsidR="009A0DE0" w:rsidRPr="003868A5">
        <w:rPr>
          <w:rFonts w:ascii="Times New Roman" w:hAnsi="Times New Roman"/>
          <w:i/>
          <w:sz w:val="24"/>
          <w:szCs w:val="24"/>
        </w:rPr>
        <w:t>atlikimo, teikimo</w:t>
      </w:r>
      <w:r w:rsidR="009A0DE0">
        <w:rPr>
          <w:rFonts w:ascii="Times New Roman" w:hAnsi="Times New Roman"/>
          <w:sz w:val="24"/>
          <w:szCs w:val="24"/>
        </w:rPr>
        <w:t>) terminų laikymo</w:t>
      </w:r>
      <w:r w:rsidR="009A0DE0" w:rsidRPr="00641A32">
        <w:rPr>
          <w:rFonts w:ascii="Times New Roman" w:hAnsi="Times New Roman"/>
          <w:sz w:val="24"/>
          <w:szCs w:val="24"/>
        </w:rPr>
        <w:t>si</w:t>
      </w:r>
      <w:r w:rsidR="009A0DE0">
        <w:rPr>
          <w:rFonts w:ascii="Times New Roman" w:hAnsi="Times New Roman"/>
          <w:sz w:val="24"/>
          <w:szCs w:val="24"/>
        </w:rPr>
        <w:t xml:space="preserve"> koordinavimą (</w:t>
      </w:r>
      <w:r w:rsidR="009A0DE0" w:rsidRPr="003868A5">
        <w:rPr>
          <w:rFonts w:ascii="Times New Roman" w:hAnsi="Times New Roman"/>
          <w:i/>
          <w:sz w:val="24"/>
          <w:szCs w:val="24"/>
        </w:rPr>
        <w:t>organizavimą</w:t>
      </w:r>
      <w:r w:rsidR="009A0DE0">
        <w:rPr>
          <w:rFonts w:ascii="Times New Roman" w:hAnsi="Times New Roman"/>
          <w:sz w:val="24"/>
          <w:szCs w:val="24"/>
        </w:rPr>
        <w:t>)</w:t>
      </w:r>
      <w:r w:rsidR="009A0DE0" w:rsidRPr="00641A32">
        <w:rPr>
          <w:rFonts w:ascii="Times New Roman" w:hAnsi="Times New Roman"/>
          <w:sz w:val="24"/>
          <w:szCs w:val="24"/>
        </w:rPr>
        <w:t xml:space="preserve">, taip pat prekių, paslaugų ir darbų atitikties raštu sudarytose pirkimo sutartyse numatytiems kokybiniams ir kitiems reikalavimams stebėseną atlieka </w:t>
      </w:r>
      <w:r w:rsidR="009A0DE0">
        <w:rPr>
          <w:rFonts w:ascii="Times New Roman" w:hAnsi="Times New Roman"/>
          <w:sz w:val="24"/>
          <w:szCs w:val="24"/>
        </w:rPr>
        <w:t>pirkimą iniciavęs Pirkimų iniciatorius arba a</w:t>
      </w:r>
      <w:r w:rsidR="009A0DE0" w:rsidRPr="00641A32">
        <w:rPr>
          <w:rFonts w:ascii="Times New Roman" w:hAnsi="Times New Roman"/>
          <w:sz w:val="24"/>
          <w:szCs w:val="24"/>
        </w:rPr>
        <w:t xml:space="preserve">smuo atsakingas už sutarties vykdymą, žodžiu sudarytose - pirkimų iniciatorius. </w:t>
      </w:r>
    </w:p>
    <w:p w:rsidR="009A0DE0" w:rsidRDefault="0066586D" w:rsidP="00241921">
      <w:pPr>
        <w:tabs>
          <w:tab w:val="left" w:pos="2265"/>
        </w:tabs>
        <w:spacing w:after="120" w:line="240" w:lineRule="auto"/>
        <w:ind w:firstLine="900"/>
        <w:jc w:val="both"/>
        <w:rPr>
          <w:rFonts w:ascii="Times New Roman" w:hAnsi="Times New Roman"/>
          <w:sz w:val="24"/>
          <w:szCs w:val="24"/>
        </w:rPr>
      </w:pPr>
      <w:r>
        <w:rPr>
          <w:rFonts w:ascii="Times New Roman" w:hAnsi="Times New Roman"/>
          <w:sz w:val="24"/>
          <w:szCs w:val="24"/>
        </w:rPr>
        <w:t>48</w:t>
      </w:r>
      <w:r w:rsidR="009A0DE0">
        <w:rPr>
          <w:rFonts w:ascii="Times New Roman" w:hAnsi="Times New Roman"/>
          <w:sz w:val="24"/>
          <w:szCs w:val="24"/>
        </w:rPr>
        <w:t>.</w:t>
      </w:r>
      <w:r w:rsidR="009A0DE0" w:rsidRPr="004E2311">
        <w:rPr>
          <w:rFonts w:ascii="Times New Roman" w:hAnsi="Times New Roman"/>
          <w:sz w:val="24"/>
          <w:szCs w:val="24"/>
        </w:rPr>
        <w:t xml:space="preserve"> </w:t>
      </w:r>
      <w:r w:rsidR="009A0DE0">
        <w:rPr>
          <w:rFonts w:ascii="Times New Roman" w:hAnsi="Times New Roman"/>
          <w:sz w:val="24"/>
          <w:szCs w:val="24"/>
        </w:rPr>
        <w:t>Pirkimų iniciatorius arba a</w:t>
      </w:r>
      <w:r w:rsidR="009A0DE0" w:rsidRPr="00641A32">
        <w:rPr>
          <w:rFonts w:ascii="Times New Roman" w:hAnsi="Times New Roman"/>
          <w:sz w:val="24"/>
          <w:szCs w:val="24"/>
        </w:rPr>
        <w:t>smuo atsakingas už sutarties vykdymą</w:t>
      </w:r>
      <w:r w:rsidR="009A0DE0">
        <w:rPr>
          <w:rFonts w:ascii="Times New Roman" w:hAnsi="Times New Roman"/>
          <w:sz w:val="24"/>
          <w:szCs w:val="24"/>
        </w:rPr>
        <w:t>, rangos darbams – už pirkimo sutarties vykdymą atsakingas asmuo ir techninis prižiūrėtojas, pastebėjęs sutarties vykdymo trūkumus ar esant kitoms svarbioms aplinkybėms, gali raštu kreiptis į Perkančiosios organizacijos vadovą, siūlydamas taikyti kontrahentui pirkimo sutartyje numatytų prievolių įvykdymo užtikrinimo būdą (-</w:t>
      </w:r>
      <w:proofErr w:type="spellStart"/>
      <w:r w:rsidR="009A0DE0">
        <w:rPr>
          <w:rFonts w:ascii="Times New Roman" w:hAnsi="Times New Roman"/>
          <w:sz w:val="24"/>
          <w:szCs w:val="24"/>
        </w:rPr>
        <w:t>us</w:t>
      </w:r>
      <w:proofErr w:type="spellEnd"/>
      <w:r w:rsidR="009A0DE0">
        <w:rPr>
          <w:rFonts w:ascii="Times New Roman" w:hAnsi="Times New Roman"/>
          <w:sz w:val="24"/>
          <w:szCs w:val="24"/>
        </w:rPr>
        <w:t>), taip pat inicijuoti pirkimo sutarties nutraukimą joje nustatytais pagrindais.</w:t>
      </w:r>
    </w:p>
    <w:p w:rsidR="00071FB2" w:rsidRPr="0023611E"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i/>
          <w:color w:val="000000"/>
          <w:sz w:val="24"/>
          <w:szCs w:val="24"/>
        </w:rPr>
      </w:pPr>
      <w:r>
        <w:rPr>
          <w:rFonts w:ascii="Times New Roman" w:hAnsi="Times New Roman"/>
          <w:color w:val="000000"/>
          <w:sz w:val="24"/>
          <w:szCs w:val="24"/>
        </w:rPr>
        <w:t>49</w:t>
      </w:r>
      <w:r w:rsidR="00071FB2">
        <w:rPr>
          <w:rFonts w:ascii="Times New Roman" w:hAnsi="Times New Roman"/>
          <w:color w:val="000000"/>
          <w:sz w:val="24"/>
          <w:szCs w:val="24"/>
        </w:rPr>
        <w:t>. Asmuo, atsakingas už sutarties vykdymą (</w:t>
      </w:r>
      <w:r w:rsidR="00071FB2">
        <w:rPr>
          <w:rFonts w:ascii="Times New Roman" w:hAnsi="Times New Roman"/>
          <w:sz w:val="24"/>
          <w:szCs w:val="24"/>
        </w:rPr>
        <w:t>žodžiu sudarytose - Pirkimų iniciatorius)</w:t>
      </w:r>
      <w:r w:rsidR="00071FB2">
        <w:rPr>
          <w:rFonts w:ascii="Times New Roman" w:hAnsi="Times New Roman"/>
          <w:color w:val="000000"/>
          <w:sz w:val="24"/>
          <w:szCs w:val="24"/>
        </w:rPr>
        <w:t xml:space="preserve"> turi stebėti  sudarytų pirkimo sutarčių galiojimo terminus ir raštu, ne vėliau kaip per 14 kalendorinių  dienų nuo pirkimo sutarties pabaigą patvirtinančių dokumentų pasirašymo dienos, informuoti Perkančiosios organizacijos direktorių ar jo įgaliotą asmenį apie sutarčių pabaigą. </w:t>
      </w:r>
      <w:r w:rsidR="00071FB2" w:rsidRPr="0023611E">
        <w:rPr>
          <w:rFonts w:ascii="Times New Roman" w:hAnsi="Times New Roman"/>
          <w:i/>
          <w:color w:val="000000"/>
          <w:sz w:val="24"/>
          <w:szCs w:val="24"/>
        </w:rPr>
        <w:t>Šis reikalavimas gali būti netaikomas mažos vertės pirkimams.</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w:t>
      </w:r>
      <w:r w:rsidR="0066586D">
        <w:rPr>
          <w:rFonts w:ascii="Times New Roman" w:hAnsi="Times New Roman"/>
          <w:color w:val="000000"/>
          <w:sz w:val="24"/>
          <w:szCs w:val="24"/>
        </w:rPr>
        <w:t>0</w:t>
      </w:r>
      <w:r>
        <w:rPr>
          <w:rFonts w:ascii="Times New Roman" w:hAnsi="Times New Roman"/>
          <w:color w:val="000000"/>
          <w:sz w:val="24"/>
          <w:szCs w:val="24"/>
        </w:rPr>
        <w:t>. Jeigu pirkimo sutartyje nenumatyta pasirinkimo galimybė dėl jos pratęsimo, o prekių tiekimas, paslaugų teikimas arba darbų atlikimas yra būtinas Perkančiosios organizacijos funkcijoms atlikti, pirkimų iniciatorius privalo numatyti jų pirkimą ateinančiais biudžetiniais metais arba patikslinti poreikio sąrašą ir numatyti naują pirkimą einamaisiais biudžetiniais metais.</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w:t>
      </w:r>
      <w:r w:rsidR="0066586D">
        <w:rPr>
          <w:rFonts w:ascii="Times New Roman" w:hAnsi="Times New Roman"/>
          <w:color w:val="000000"/>
          <w:sz w:val="24"/>
          <w:szCs w:val="24"/>
        </w:rPr>
        <w:t>1</w:t>
      </w:r>
      <w:r>
        <w:rPr>
          <w:rFonts w:ascii="Times New Roman" w:hAnsi="Times New Roman"/>
          <w:color w:val="000000"/>
          <w:sz w:val="24"/>
          <w:szCs w:val="24"/>
        </w:rPr>
        <w:t xml:space="preserve">. Jeigu pirkimo sutartyje numatyta pasirinkimo galimybė dėl jos pratęsimo, asmuo, atsakingas už sutarties vykdymą, atsižvelgęs į pirkimo sutartyje numatytų įsipareigojimų laikymąsi, įvertina pirkimo sutarties pratęsimo tikslingumą, informuoja Pirkimų organizatorių, kuris parengia susitarimą dėl pirkimo sutarties pratęsimo, suderina jį su </w:t>
      </w:r>
      <w:r w:rsidR="00B67CF4">
        <w:rPr>
          <w:rFonts w:ascii="Times New Roman" w:hAnsi="Times New Roman"/>
          <w:color w:val="000000"/>
          <w:sz w:val="24"/>
          <w:szCs w:val="24"/>
        </w:rPr>
        <w:t>Pirkimo iniciatoriumi</w:t>
      </w:r>
      <w:r>
        <w:rPr>
          <w:rFonts w:ascii="Times New Roman" w:hAnsi="Times New Roman"/>
          <w:color w:val="000000"/>
          <w:sz w:val="24"/>
          <w:szCs w:val="24"/>
        </w:rPr>
        <w:t xml:space="preserve"> ir teikia Perkančiosios organizacijos direktoriui arba jo įgaliotam asmeniui pasirašyti.</w:t>
      </w:r>
      <w:r w:rsidR="00B67CF4" w:rsidRPr="00B67CF4">
        <w:rPr>
          <w:rFonts w:ascii="Times New Roman" w:hAnsi="Times New Roman"/>
          <w:sz w:val="24"/>
          <w:szCs w:val="24"/>
        </w:rPr>
        <w:t xml:space="preserve"> </w:t>
      </w:r>
      <w:r w:rsidR="00B67CF4" w:rsidRPr="00800375">
        <w:rPr>
          <w:rFonts w:ascii="Times New Roman" w:hAnsi="Times New Roman"/>
          <w:sz w:val="24"/>
          <w:szCs w:val="24"/>
        </w:rPr>
        <w:t>Kai pirkimas yra įtrauktas į pirkimų, kuriems atliekama prevencinė kontrolė, sąrašą derina su asmeniu, kuris vykdo prevencinę pirkimų kontrolę.</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w:t>
      </w:r>
      <w:r w:rsidR="0066586D">
        <w:rPr>
          <w:rFonts w:ascii="Times New Roman" w:hAnsi="Times New Roman"/>
          <w:color w:val="000000"/>
          <w:sz w:val="24"/>
          <w:szCs w:val="24"/>
        </w:rPr>
        <w:t>2</w:t>
      </w:r>
      <w:r>
        <w:rPr>
          <w:rFonts w:ascii="Times New Roman" w:hAnsi="Times New Roman"/>
          <w:color w:val="000000"/>
          <w:sz w:val="24"/>
          <w:szCs w:val="24"/>
        </w:rPr>
        <w:t>. Perkančiosios organizacijos direktorius arba jo įgaliotas asmuo, priėmęs sprendimą pratęsti pirkimo sutartį, pasirašo susitarimą dėl pirkimo sutarties pratęsimo. Perkančiosios organizacijos direktorius arba jo įgaliotas asmuo gali priimti sprendimą nepratęsti pirkimo sutarties ir pavesti Pirkimo iniciatoriui inicijuoti naują pirkimą.</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w:t>
      </w:r>
      <w:r w:rsidR="0066586D">
        <w:rPr>
          <w:rFonts w:ascii="Times New Roman" w:hAnsi="Times New Roman"/>
          <w:color w:val="000000"/>
          <w:sz w:val="24"/>
          <w:szCs w:val="24"/>
        </w:rPr>
        <w:t>3</w:t>
      </w:r>
      <w:r>
        <w:rPr>
          <w:rFonts w:ascii="Times New Roman" w:hAnsi="Times New Roman"/>
          <w:color w:val="000000"/>
          <w:sz w:val="24"/>
          <w:szCs w:val="24"/>
        </w:rPr>
        <w:t>. Jeigu Perkančiajai organizacijai nėra naudinga pratęsti galiojančią pirkimo sutartį, pirkimų iniciatorius numato naują prekių, paslaugų ar darbų pirkimą ateinančiais biudžetiniais metais arba patikslina poreikio sąrašą ir numato naują pirkimą einamaisiais biudžetiniais metais.</w:t>
      </w:r>
    </w:p>
    <w:p w:rsidR="00071FB2" w:rsidRPr="00516218"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sidRPr="00516218">
        <w:rPr>
          <w:rFonts w:ascii="Times New Roman" w:hAnsi="Times New Roman"/>
          <w:color w:val="000000"/>
          <w:sz w:val="24"/>
          <w:szCs w:val="24"/>
        </w:rPr>
        <w:t>5</w:t>
      </w:r>
      <w:r w:rsidR="0066586D">
        <w:rPr>
          <w:rFonts w:ascii="Times New Roman" w:hAnsi="Times New Roman"/>
          <w:color w:val="000000"/>
          <w:sz w:val="24"/>
          <w:szCs w:val="24"/>
        </w:rPr>
        <w:t>4</w:t>
      </w:r>
      <w:r w:rsidRPr="00516218">
        <w:rPr>
          <w:rFonts w:ascii="Times New Roman" w:hAnsi="Times New Roman"/>
          <w:color w:val="000000"/>
          <w:sz w:val="24"/>
          <w:szCs w:val="24"/>
        </w:rPr>
        <w:t>. Visais atvejais, kai vykdant sudarytą pirkimo sutartį atsiranda poreikis keisti tam tikras pirkimo sutartyje nustatytas sąlygas, pirkimo sutarties pakeitimą inicijuoja asmuo atsakingas už sutarties vykdymą, kuriam priskirta pirkimo sutarties (</w:t>
      </w:r>
      <w:r w:rsidRPr="00B67CF4">
        <w:rPr>
          <w:rFonts w:ascii="Times New Roman" w:hAnsi="Times New Roman"/>
          <w:i/>
          <w:color w:val="000000"/>
          <w:sz w:val="24"/>
          <w:szCs w:val="24"/>
        </w:rPr>
        <w:t>sutartinių įsipareigojimų</w:t>
      </w:r>
      <w:r w:rsidRPr="00516218">
        <w:rPr>
          <w:rFonts w:ascii="Times New Roman" w:hAnsi="Times New Roman"/>
          <w:color w:val="000000"/>
          <w:sz w:val="24"/>
          <w:szCs w:val="24"/>
        </w:rPr>
        <w:t xml:space="preserve">) vykdymo priežiūra ir pirkimų iniciatorius. </w:t>
      </w:r>
    </w:p>
    <w:p w:rsidR="00071FB2" w:rsidRPr="00786E75"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sz w:val="24"/>
          <w:szCs w:val="24"/>
        </w:rPr>
      </w:pPr>
      <w:r>
        <w:rPr>
          <w:rFonts w:ascii="Times New Roman" w:hAnsi="Times New Roman"/>
          <w:color w:val="000000"/>
          <w:sz w:val="24"/>
          <w:szCs w:val="24"/>
        </w:rPr>
        <w:t>5</w:t>
      </w:r>
      <w:r w:rsidR="0066586D">
        <w:rPr>
          <w:rFonts w:ascii="Times New Roman" w:hAnsi="Times New Roman"/>
          <w:color w:val="000000"/>
          <w:sz w:val="24"/>
          <w:szCs w:val="24"/>
        </w:rPr>
        <w:t>5</w:t>
      </w:r>
      <w:r>
        <w:rPr>
          <w:rFonts w:ascii="Times New Roman" w:hAnsi="Times New Roman"/>
          <w:color w:val="000000"/>
          <w:sz w:val="24"/>
          <w:szCs w:val="24"/>
        </w:rPr>
        <w:t xml:space="preserve">. Inicijuodamas pirkimo sutarties sąlygų keitimą, asmuo atsakingas už sutarties vykdymą turi nustatyti, ar pirkimo sutarties sąlygų keitimo  pasirinkimo galimybė buvo numatyta pirkimo sutartyje ir apie tai informuoti </w:t>
      </w:r>
      <w:r w:rsidR="00B67CF4">
        <w:rPr>
          <w:rFonts w:ascii="Times New Roman" w:hAnsi="Times New Roman"/>
          <w:sz w:val="24"/>
          <w:szCs w:val="24"/>
        </w:rPr>
        <w:t xml:space="preserve">Centro </w:t>
      </w:r>
      <w:r w:rsidRPr="00786E75">
        <w:rPr>
          <w:rFonts w:ascii="Times New Roman" w:hAnsi="Times New Roman"/>
          <w:sz w:val="24"/>
          <w:szCs w:val="24"/>
        </w:rPr>
        <w:t>direktorių ar jo įgaliotą asmenį.</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lastRenderedPageBreak/>
        <w:t>56</w:t>
      </w:r>
      <w:r w:rsidR="00071FB2" w:rsidRPr="00F13080">
        <w:rPr>
          <w:rFonts w:ascii="Times New Roman" w:hAnsi="Times New Roman"/>
          <w:color w:val="000000"/>
          <w:sz w:val="24"/>
          <w:szCs w:val="24"/>
        </w:rPr>
        <w:t xml:space="preserve">. </w:t>
      </w:r>
      <w:r w:rsidR="00071FB2">
        <w:rPr>
          <w:rFonts w:ascii="Times New Roman" w:hAnsi="Times New Roman"/>
          <w:color w:val="000000"/>
          <w:sz w:val="24"/>
          <w:szCs w:val="24"/>
        </w:rPr>
        <w:t>Nustačius, kad numatomų keisti nustatytų pirkimo sutarties sąlygų keitimo pasirinkimo galimybė buvo numatyta pirkimo sutartyje, įvertinama:</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56</w:t>
      </w:r>
      <w:r w:rsidR="00071FB2">
        <w:rPr>
          <w:rFonts w:ascii="Times New Roman" w:hAnsi="Times New Roman"/>
          <w:color w:val="000000"/>
          <w:sz w:val="24"/>
          <w:szCs w:val="24"/>
        </w:rPr>
        <w:t>.1. ar pakeitus pirkimo sutarties sąlygas nebus keičiamos esminės pirkimo sutarties sąlygos;</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56</w:t>
      </w:r>
      <w:r w:rsidR="00071FB2">
        <w:rPr>
          <w:rFonts w:ascii="Times New Roman" w:hAnsi="Times New Roman"/>
          <w:color w:val="000000"/>
          <w:sz w:val="24"/>
          <w:szCs w:val="24"/>
        </w:rPr>
        <w:t>.2. ar nebus pažeisti Viešųjų pirkimų pagrindiniai principai bei tikslai. Jeigu, vadovaujantis Viešųjų pirkimų įstatymu, Viešojo pirkimo–pardavimo sutarčių sąlygų keitimo rekomendacijomis, pirkimo sutarties sąlygų keitimui nėra reikalingas Viešųjų pirkimų tarnybos sutikimas, Pirkimų organizatorius:</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56</w:t>
      </w:r>
      <w:r w:rsidR="00071FB2">
        <w:rPr>
          <w:rFonts w:ascii="Times New Roman" w:hAnsi="Times New Roman"/>
          <w:color w:val="000000"/>
          <w:sz w:val="24"/>
          <w:szCs w:val="24"/>
        </w:rPr>
        <w:t>.2.1. parengia pirkimo sutarties sąlygų pakeitimo projektą;</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56</w:t>
      </w:r>
      <w:r w:rsidR="00071FB2">
        <w:rPr>
          <w:rFonts w:ascii="Times New Roman" w:hAnsi="Times New Roman"/>
          <w:color w:val="000000"/>
          <w:sz w:val="24"/>
          <w:szCs w:val="24"/>
        </w:rPr>
        <w:t xml:space="preserve">.2.2. suderina jį su </w:t>
      </w:r>
      <w:r w:rsidR="00B67CF4">
        <w:rPr>
          <w:rFonts w:ascii="Times New Roman" w:hAnsi="Times New Roman"/>
          <w:color w:val="000000"/>
          <w:sz w:val="24"/>
          <w:szCs w:val="24"/>
        </w:rPr>
        <w:t>Pirkimo iniciatoriumi.</w:t>
      </w:r>
      <w:r w:rsidR="00071FB2">
        <w:rPr>
          <w:rFonts w:ascii="Times New Roman" w:hAnsi="Times New Roman"/>
          <w:color w:val="000000"/>
          <w:sz w:val="24"/>
          <w:szCs w:val="24"/>
        </w:rPr>
        <w:t xml:space="preserve"> </w:t>
      </w:r>
      <w:r w:rsidR="00B67CF4" w:rsidRPr="00B67CF4">
        <w:rPr>
          <w:rFonts w:ascii="Times New Roman" w:hAnsi="Times New Roman"/>
          <w:sz w:val="24"/>
          <w:szCs w:val="24"/>
        </w:rPr>
        <w:t>Kai pirkimas yra įtrauktas į pirkimų, kuriems atliekama prevencinė kontrolė, sąrašą derina su asmeniu, kuris vykdo prevencinę pirkimų kontrolę.</w:t>
      </w:r>
    </w:p>
    <w:p w:rsidR="00071FB2" w:rsidRDefault="0066586D"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56</w:t>
      </w:r>
      <w:r w:rsidR="00071FB2">
        <w:rPr>
          <w:rFonts w:ascii="Times New Roman" w:hAnsi="Times New Roman"/>
          <w:color w:val="000000"/>
          <w:sz w:val="24"/>
          <w:szCs w:val="24"/>
        </w:rPr>
        <w:t xml:space="preserve">.2.3. du pirkimo sutarties sąlygų pakeitimo egzempliorius ( </w:t>
      </w:r>
      <w:r w:rsidR="00071FB2" w:rsidRPr="00B67CF4">
        <w:rPr>
          <w:rFonts w:ascii="Times New Roman" w:hAnsi="Times New Roman"/>
          <w:i/>
          <w:color w:val="000000"/>
          <w:sz w:val="24"/>
          <w:szCs w:val="24"/>
        </w:rPr>
        <w:t>vienas  iš jų turi būti suderintas su Pirkimo iniciatoriumi</w:t>
      </w:r>
      <w:r w:rsidR="00071FB2">
        <w:rPr>
          <w:rFonts w:ascii="Times New Roman" w:hAnsi="Times New Roman"/>
          <w:color w:val="000000"/>
          <w:sz w:val="24"/>
          <w:szCs w:val="24"/>
        </w:rPr>
        <w:t>) pateikia Perkančiosios organizacijos direktoriui arba jo įgaliotam asmeniui pasirašyti.</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57</w:t>
      </w:r>
      <w:r w:rsidR="00071FB2">
        <w:rPr>
          <w:rFonts w:ascii="Times New Roman" w:hAnsi="Times New Roman"/>
          <w:color w:val="000000"/>
          <w:sz w:val="24"/>
          <w:szCs w:val="24"/>
        </w:rPr>
        <w:t>. Nustačius, kad numatomų keisti nustatytų Pirkimo sutarties sąlygų keitimo pasirinkimo galimybė nebuvo numatyta pirkimo sutartyje, pakeitus pirkimo sutarties sąlygas nebus keičiamos esminės pirkimo sutarties sąlygos, nebus pažeisti viešųjų pirkimų pagrindiniai principai bei tikslai ir, vadovaujantis Viešųjų pirkimų įstatymu bei Sutarčių sąlygų keitimo rekomendacijomis, pirkimo sutarties sąlygų keitimui yra būtinas Viešųjų pirkimų tarnybos sutikimas, Pirkimų organizatorius:</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57</w:t>
      </w:r>
      <w:r w:rsidR="00071FB2">
        <w:rPr>
          <w:rFonts w:ascii="Times New Roman" w:hAnsi="Times New Roman"/>
          <w:color w:val="000000"/>
          <w:sz w:val="24"/>
          <w:szCs w:val="24"/>
        </w:rPr>
        <w:t>.1. parengia pirkimo sutarties pakeitimo projektą;</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57</w:t>
      </w:r>
      <w:r w:rsidR="00B67CF4">
        <w:rPr>
          <w:rFonts w:ascii="Times New Roman" w:hAnsi="Times New Roman"/>
          <w:color w:val="000000"/>
          <w:sz w:val="24"/>
          <w:szCs w:val="24"/>
        </w:rPr>
        <w:t>.2. suderina jį su</w:t>
      </w:r>
      <w:r w:rsidR="00071FB2">
        <w:rPr>
          <w:rFonts w:ascii="Times New Roman" w:hAnsi="Times New Roman"/>
          <w:color w:val="000000"/>
          <w:sz w:val="24"/>
          <w:szCs w:val="24"/>
        </w:rPr>
        <w:t xml:space="preserve"> Pirkimo </w:t>
      </w:r>
      <w:r w:rsidR="00071FB2" w:rsidRPr="00800375">
        <w:rPr>
          <w:rFonts w:ascii="Times New Roman" w:hAnsi="Times New Roman"/>
          <w:color w:val="000000"/>
          <w:sz w:val="24"/>
          <w:szCs w:val="24"/>
        </w:rPr>
        <w:t>iniciatoriumi</w:t>
      </w:r>
      <w:r w:rsidR="00B67CF4" w:rsidRPr="00800375">
        <w:rPr>
          <w:rFonts w:ascii="Times New Roman" w:hAnsi="Times New Roman"/>
          <w:color w:val="000000"/>
          <w:sz w:val="24"/>
          <w:szCs w:val="24"/>
        </w:rPr>
        <w:t>.</w:t>
      </w:r>
      <w:r w:rsidR="00071FB2" w:rsidRPr="00800375">
        <w:rPr>
          <w:rFonts w:ascii="Times New Roman" w:hAnsi="Times New Roman"/>
          <w:color w:val="000000"/>
          <w:sz w:val="24"/>
          <w:szCs w:val="24"/>
        </w:rPr>
        <w:t xml:space="preserve"> </w:t>
      </w:r>
      <w:r w:rsidR="00B67CF4" w:rsidRPr="00800375">
        <w:rPr>
          <w:rFonts w:ascii="Times New Roman" w:hAnsi="Times New Roman"/>
          <w:sz w:val="24"/>
          <w:szCs w:val="24"/>
        </w:rPr>
        <w:t>Kai pirkimas yra įtrauktas į pirkimų, kuriems atliekama prevencinė kontrolė, sąrašą derina su asmeniu, kuris vykdo prevencinę pirkimų kontrolę</w:t>
      </w:r>
      <w:r w:rsidR="00071FB2" w:rsidRPr="00800375">
        <w:rPr>
          <w:rFonts w:ascii="Times New Roman" w:hAnsi="Times New Roman"/>
          <w:color w:val="000000"/>
          <w:sz w:val="24"/>
          <w:szCs w:val="24"/>
        </w:rPr>
        <w:t>;</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57</w:t>
      </w:r>
      <w:r w:rsidR="00071FB2">
        <w:rPr>
          <w:rFonts w:ascii="Times New Roman" w:hAnsi="Times New Roman"/>
          <w:color w:val="000000"/>
          <w:sz w:val="24"/>
          <w:szCs w:val="24"/>
        </w:rPr>
        <w:t>.3. parengia kreipimąsi į Viešųjų pirkimų tarnybą dėl sutikimo, dėl pirkimo sutarties sąlygų pakeitimo nustatyta tvarka;</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57</w:t>
      </w:r>
      <w:r w:rsidR="00071FB2">
        <w:rPr>
          <w:rFonts w:ascii="Times New Roman" w:hAnsi="Times New Roman"/>
          <w:color w:val="000000"/>
          <w:sz w:val="24"/>
          <w:szCs w:val="24"/>
        </w:rPr>
        <w:t>.4. gavęs Viešųjų pirkimų tarnybos sutikimą dėl pirkimo sutarties sąlygų keitimo, Viešųjų pirkimų tarnybos sutikimą ir du pirkimo sutarties sąlygų pakeitimo egzempliorius (</w:t>
      </w:r>
      <w:r w:rsidR="00071FB2" w:rsidRPr="00B67CF4">
        <w:rPr>
          <w:rFonts w:ascii="Times New Roman" w:hAnsi="Times New Roman"/>
          <w:i/>
          <w:color w:val="000000"/>
          <w:sz w:val="24"/>
          <w:szCs w:val="24"/>
        </w:rPr>
        <w:t xml:space="preserve">vienas iš jų turi būti suderintas su </w:t>
      </w:r>
      <w:r w:rsidR="00B67CF4" w:rsidRPr="00B67CF4">
        <w:rPr>
          <w:rFonts w:ascii="Times New Roman" w:hAnsi="Times New Roman"/>
          <w:i/>
          <w:color w:val="000000"/>
          <w:sz w:val="24"/>
          <w:szCs w:val="24"/>
        </w:rPr>
        <w:t>Pirkimo iniciatoriumi</w:t>
      </w:r>
      <w:r w:rsidR="00071FB2">
        <w:rPr>
          <w:rFonts w:ascii="Times New Roman" w:hAnsi="Times New Roman"/>
          <w:color w:val="000000"/>
          <w:sz w:val="24"/>
          <w:szCs w:val="24"/>
        </w:rPr>
        <w:t>) pateikia perkančiosios organizacijos direktoriui arba jo įgaliotam asmeniui pasirašyti;</w:t>
      </w:r>
    </w:p>
    <w:p w:rsidR="00071FB2" w:rsidRDefault="0066586D"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57</w:t>
      </w:r>
      <w:r w:rsidR="00071FB2">
        <w:rPr>
          <w:rFonts w:ascii="Times New Roman" w:hAnsi="Times New Roman"/>
          <w:color w:val="000000"/>
          <w:sz w:val="24"/>
          <w:szCs w:val="24"/>
        </w:rPr>
        <w:t>.5. Viešųjų pirkimų tarnybai neleidus keisti pirkimo sutarties sąlygų, Pirkimo iniciatorius raštu kreipiasi į Perkančiosios organizacijos direktorių arba jo įgaliotą asmenį, siūlydamas taikyti kontrahentui pirkimo sutartyje numatytų prievolių įvykdymo užtikrinimo būdą (-</w:t>
      </w:r>
      <w:proofErr w:type="spellStart"/>
      <w:r w:rsidR="00071FB2">
        <w:rPr>
          <w:rFonts w:ascii="Times New Roman" w:hAnsi="Times New Roman"/>
          <w:color w:val="000000"/>
          <w:sz w:val="24"/>
          <w:szCs w:val="24"/>
        </w:rPr>
        <w:t>us</w:t>
      </w:r>
      <w:proofErr w:type="spellEnd"/>
      <w:r w:rsidR="00071FB2">
        <w:rPr>
          <w:rFonts w:ascii="Times New Roman" w:hAnsi="Times New Roman"/>
          <w:color w:val="000000"/>
          <w:sz w:val="24"/>
          <w:szCs w:val="24"/>
        </w:rPr>
        <w:t>), jei tam yra teisinis pagrindas, ir/arba inicijuoti pirkimo sutarties nutraukimą joje nustatytais pagrindais.</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58</w:t>
      </w:r>
      <w:r w:rsidR="00071FB2">
        <w:rPr>
          <w:rFonts w:ascii="Times New Roman" w:hAnsi="Times New Roman"/>
          <w:color w:val="000000"/>
          <w:sz w:val="24"/>
          <w:szCs w:val="24"/>
        </w:rPr>
        <w:t>. Jei nėra būtinas Viešųjų pirkimų tarnybos sutikimas, Pirkimų organizatorius:</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58</w:t>
      </w:r>
      <w:r w:rsidR="00071FB2">
        <w:rPr>
          <w:rFonts w:ascii="Times New Roman" w:hAnsi="Times New Roman"/>
          <w:color w:val="000000"/>
          <w:sz w:val="24"/>
          <w:szCs w:val="24"/>
        </w:rPr>
        <w:t>.1. parengia pirkimo sutarties pakeitimo projektą;</w:t>
      </w:r>
    </w:p>
    <w:p w:rsidR="00071FB2" w:rsidRDefault="0066586D" w:rsidP="0066586D">
      <w:pPr>
        <w:tabs>
          <w:tab w:val="left" w:pos="0"/>
          <w:tab w:val="left" w:pos="1418"/>
          <w:tab w:val="left" w:pos="1843"/>
          <w:tab w:val="left" w:pos="1985"/>
          <w:tab w:val="left" w:pos="2127"/>
          <w:tab w:val="left" w:pos="2552"/>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58</w:t>
      </w:r>
      <w:r w:rsidR="00B67CF4">
        <w:rPr>
          <w:rFonts w:ascii="Times New Roman" w:hAnsi="Times New Roman"/>
          <w:color w:val="000000"/>
          <w:sz w:val="24"/>
          <w:szCs w:val="24"/>
        </w:rPr>
        <w:t xml:space="preserve">.2. suderina jį su </w:t>
      </w:r>
      <w:r w:rsidR="00071FB2">
        <w:rPr>
          <w:rFonts w:ascii="Times New Roman" w:hAnsi="Times New Roman"/>
          <w:color w:val="000000"/>
          <w:sz w:val="24"/>
          <w:szCs w:val="24"/>
        </w:rPr>
        <w:t>Pirkimo iniciatoriumi</w:t>
      </w:r>
      <w:r w:rsidR="00B67CF4">
        <w:rPr>
          <w:rFonts w:ascii="Times New Roman" w:hAnsi="Times New Roman"/>
          <w:color w:val="000000"/>
          <w:sz w:val="24"/>
          <w:szCs w:val="24"/>
        </w:rPr>
        <w:t xml:space="preserve">. </w:t>
      </w:r>
      <w:r w:rsidR="00071FB2">
        <w:rPr>
          <w:rFonts w:ascii="Times New Roman" w:hAnsi="Times New Roman"/>
          <w:color w:val="000000"/>
          <w:sz w:val="24"/>
          <w:szCs w:val="24"/>
        </w:rPr>
        <w:t xml:space="preserve"> </w:t>
      </w:r>
      <w:r w:rsidR="00B67CF4" w:rsidRPr="00800375">
        <w:rPr>
          <w:rFonts w:ascii="Times New Roman" w:hAnsi="Times New Roman"/>
          <w:sz w:val="24"/>
          <w:szCs w:val="24"/>
        </w:rPr>
        <w:t>Kai pirkimas yra įtrauktas į pirkimų, kuriems atliekama prevencinė kontrolė, sąrašą derina su asmeniu, kuris vykdo prevencinę pirkimų kontrolę</w:t>
      </w:r>
      <w:r w:rsidR="00071FB2" w:rsidRPr="00800375">
        <w:rPr>
          <w:rFonts w:ascii="Times New Roman" w:hAnsi="Times New Roman"/>
          <w:color w:val="000000"/>
          <w:sz w:val="24"/>
          <w:szCs w:val="24"/>
        </w:rPr>
        <w:t>;</w:t>
      </w:r>
    </w:p>
    <w:p w:rsidR="00071FB2" w:rsidRDefault="0066586D"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58</w:t>
      </w:r>
      <w:r w:rsidR="00071FB2">
        <w:rPr>
          <w:rFonts w:ascii="Times New Roman" w:hAnsi="Times New Roman"/>
          <w:color w:val="000000"/>
          <w:sz w:val="24"/>
          <w:szCs w:val="24"/>
        </w:rPr>
        <w:t>.3. du pirkimo sutarties egzempliorius (</w:t>
      </w:r>
      <w:r w:rsidR="00071FB2" w:rsidRPr="0066586D">
        <w:rPr>
          <w:rFonts w:ascii="Times New Roman" w:hAnsi="Times New Roman"/>
          <w:i/>
          <w:color w:val="000000"/>
          <w:sz w:val="24"/>
          <w:szCs w:val="24"/>
        </w:rPr>
        <w:t>vienas iš jų turi bū</w:t>
      </w:r>
      <w:r w:rsidRPr="0066586D">
        <w:rPr>
          <w:rFonts w:ascii="Times New Roman" w:hAnsi="Times New Roman"/>
          <w:i/>
          <w:color w:val="000000"/>
          <w:sz w:val="24"/>
          <w:szCs w:val="24"/>
        </w:rPr>
        <w:t>ti suderintas</w:t>
      </w:r>
      <w:r w:rsidR="00071FB2" w:rsidRPr="0066586D">
        <w:rPr>
          <w:rFonts w:ascii="Times New Roman" w:hAnsi="Times New Roman"/>
          <w:i/>
          <w:color w:val="000000"/>
          <w:sz w:val="24"/>
          <w:szCs w:val="24"/>
        </w:rPr>
        <w:t xml:space="preserve"> </w:t>
      </w:r>
      <w:r w:rsidRPr="0066586D">
        <w:rPr>
          <w:rFonts w:ascii="Times New Roman" w:hAnsi="Times New Roman"/>
          <w:i/>
          <w:color w:val="000000"/>
          <w:sz w:val="24"/>
          <w:szCs w:val="24"/>
        </w:rPr>
        <w:t>Pirkimo iniciatoriumi</w:t>
      </w:r>
      <w:r w:rsidR="00071FB2">
        <w:rPr>
          <w:rFonts w:ascii="Times New Roman" w:hAnsi="Times New Roman"/>
          <w:color w:val="000000"/>
          <w:sz w:val="24"/>
          <w:szCs w:val="24"/>
        </w:rPr>
        <w:t>) pateikia Perkančiosios organizacijos direktoriui arba jo įgaliotam asmeniui pasirašyti.</w:t>
      </w:r>
    </w:p>
    <w:p w:rsidR="00071FB2" w:rsidRDefault="0066586D"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59</w:t>
      </w:r>
      <w:r w:rsidR="00071FB2">
        <w:rPr>
          <w:rFonts w:ascii="Times New Roman" w:hAnsi="Times New Roman"/>
          <w:color w:val="000000"/>
          <w:sz w:val="24"/>
          <w:szCs w:val="24"/>
        </w:rPr>
        <w:t>. Prekių, paslaugų ar darbų priėmimo – perdavimo aktą pasirašo Pirkimo iniciatorius arba prekių pristatymo, paslaugų ar darbų priėmimo komisija .</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6</w:t>
      </w:r>
      <w:r w:rsidR="0066586D">
        <w:rPr>
          <w:rFonts w:ascii="Times New Roman" w:hAnsi="Times New Roman"/>
          <w:color w:val="000000"/>
          <w:sz w:val="24"/>
          <w:szCs w:val="24"/>
        </w:rPr>
        <w:t>0</w:t>
      </w:r>
      <w:r>
        <w:rPr>
          <w:rFonts w:ascii="Times New Roman" w:hAnsi="Times New Roman"/>
          <w:color w:val="000000"/>
          <w:sz w:val="24"/>
          <w:szCs w:val="24"/>
        </w:rPr>
        <w:t>. 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6</w:t>
      </w:r>
      <w:r w:rsidR="0066586D">
        <w:rPr>
          <w:rFonts w:ascii="Times New Roman" w:hAnsi="Times New Roman"/>
          <w:color w:val="000000"/>
          <w:sz w:val="24"/>
          <w:szCs w:val="24"/>
        </w:rPr>
        <w:t>1</w:t>
      </w:r>
      <w:r>
        <w:rPr>
          <w:rFonts w:ascii="Times New Roman" w:hAnsi="Times New Roman"/>
          <w:color w:val="000000"/>
          <w:sz w:val="24"/>
          <w:szCs w:val="24"/>
        </w:rPr>
        <w:t>. Jei pirkimo iniciatorius arba prekių pristatymo, paslaugų ar darbų priėmimo komisija neturi pretenzijų dėl jai pristatytų prekių, suteiktų paslaugų ar atliktų darbų, pasirašomas priėmimo-perdavimo aktas.</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6</w:t>
      </w:r>
      <w:r w:rsidR="0066586D">
        <w:rPr>
          <w:rFonts w:ascii="Times New Roman" w:hAnsi="Times New Roman"/>
          <w:color w:val="000000"/>
          <w:sz w:val="24"/>
          <w:szCs w:val="24"/>
        </w:rPr>
        <w:t>2</w:t>
      </w:r>
      <w:r>
        <w:rPr>
          <w:rFonts w:ascii="Times New Roman" w:hAnsi="Times New Roman"/>
          <w:color w:val="000000"/>
          <w:sz w:val="24"/>
          <w:szCs w:val="24"/>
        </w:rPr>
        <w:t xml:space="preserve">. Jei Pirkimo iniciatorius arba prekių pristatymo, paslaugų ar darbų priėmimo komisija nustato, kad pirkimo objektas ar jo techniniai, funkciniai, kiekybiniai, kokybės reikalavimai </w:t>
      </w:r>
      <w:r>
        <w:rPr>
          <w:rFonts w:ascii="Times New Roman" w:hAnsi="Times New Roman"/>
          <w:color w:val="000000"/>
          <w:sz w:val="24"/>
          <w:szCs w:val="24"/>
        </w:rPr>
        <w:lastRenderedPageBreak/>
        <w:t>neatitinka pirkimo sutartyje nustatytų sąlygų, priėmimo-perdavimo akto nepasirašo ir raštu reikalauja iš tiekėjo tinkamo prievolių įvykdymo.</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6</w:t>
      </w:r>
      <w:r w:rsidR="0066586D">
        <w:rPr>
          <w:rFonts w:ascii="Times New Roman" w:hAnsi="Times New Roman"/>
          <w:color w:val="000000"/>
          <w:sz w:val="24"/>
          <w:szCs w:val="24"/>
        </w:rPr>
        <w:t>3</w:t>
      </w:r>
      <w:r>
        <w:rPr>
          <w:rFonts w:ascii="Times New Roman" w:hAnsi="Times New Roman"/>
          <w:color w:val="000000"/>
          <w:sz w:val="24"/>
          <w:szCs w:val="24"/>
        </w:rPr>
        <w:t>. Tiekėjui neįvykdžius pirkimo sutartyje nustatytų įsipareigojimų, Pirkimo iniciatorius, asmuo atsakingas už sutarties vykdymą, arba prekių pristatymo, paslaugų ar darbų priėmimo komisija raštu teikia siūlymą Perkančiosios organizacijos direktoriui arba jo įgaliotam asmeniui dėl pirkimo sutarties nutraukimo ar joje numatytų prievolių įvykdymo užtikrinimo būdų taikymo tiekėjui.</w:t>
      </w:r>
    </w:p>
    <w:p w:rsidR="00071FB2" w:rsidRDefault="00071FB2" w:rsidP="0066586D">
      <w:pPr>
        <w:tabs>
          <w:tab w:val="left" w:pos="0"/>
          <w:tab w:val="left" w:pos="1418"/>
          <w:tab w:val="left" w:pos="1843"/>
          <w:tab w:val="left" w:pos="1985"/>
          <w:tab w:val="left" w:pos="2127"/>
          <w:tab w:val="left" w:pos="2552"/>
        </w:tabs>
        <w:spacing w:after="120" w:line="240" w:lineRule="auto"/>
        <w:ind w:firstLine="851"/>
        <w:jc w:val="both"/>
        <w:rPr>
          <w:rFonts w:ascii="Times New Roman" w:hAnsi="Times New Roman"/>
          <w:color w:val="000000"/>
          <w:sz w:val="24"/>
          <w:szCs w:val="24"/>
        </w:rPr>
      </w:pPr>
      <w:r>
        <w:rPr>
          <w:rFonts w:ascii="Times New Roman" w:hAnsi="Times New Roman"/>
          <w:color w:val="000000"/>
          <w:sz w:val="24"/>
          <w:szCs w:val="24"/>
        </w:rPr>
        <w:t>6</w:t>
      </w:r>
      <w:r w:rsidR="0066586D">
        <w:rPr>
          <w:rFonts w:ascii="Times New Roman" w:hAnsi="Times New Roman"/>
          <w:color w:val="000000"/>
          <w:sz w:val="24"/>
          <w:szCs w:val="24"/>
        </w:rPr>
        <w:t>4</w:t>
      </w:r>
      <w:r>
        <w:rPr>
          <w:rFonts w:ascii="Times New Roman" w:hAnsi="Times New Roman"/>
          <w:color w:val="000000"/>
          <w:sz w:val="24"/>
          <w:szCs w:val="24"/>
        </w:rPr>
        <w:t>. 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 perdavimo akte nurodo nustatytus trūkumus, jį pasirašo ir teikia siūlymą Perkančiosios organizacijos direktoriui dėl pirkimo sutartyje numatytų prievolių įvykdymo užtikrinimo būdų taikymo tiekėjui.</w:t>
      </w:r>
    </w:p>
    <w:p w:rsidR="009A0DE0" w:rsidRDefault="009A0DE0" w:rsidP="00117B9D">
      <w:pPr>
        <w:tabs>
          <w:tab w:val="left" w:pos="2265"/>
        </w:tabs>
        <w:spacing w:after="120" w:line="240" w:lineRule="auto"/>
        <w:ind w:firstLine="851"/>
        <w:jc w:val="both"/>
        <w:rPr>
          <w:rFonts w:ascii="Times New Roman" w:hAnsi="Times New Roman"/>
          <w:b/>
          <w:sz w:val="24"/>
          <w:szCs w:val="24"/>
        </w:rPr>
      </w:pPr>
    </w:p>
    <w:p w:rsidR="009A0DE0" w:rsidRPr="00940EA2" w:rsidRDefault="009A0DE0" w:rsidP="00117B9D">
      <w:pPr>
        <w:tabs>
          <w:tab w:val="left" w:pos="2265"/>
        </w:tabs>
        <w:spacing w:after="0" w:line="240" w:lineRule="auto"/>
        <w:jc w:val="center"/>
        <w:rPr>
          <w:rFonts w:ascii="Times New Roman" w:hAnsi="Times New Roman"/>
          <w:b/>
          <w:sz w:val="24"/>
          <w:szCs w:val="24"/>
        </w:rPr>
      </w:pPr>
      <w:r w:rsidRPr="00940EA2">
        <w:rPr>
          <w:rFonts w:ascii="Times New Roman" w:hAnsi="Times New Roman"/>
          <w:b/>
          <w:sz w:val="24"/>
          <w:szCs w:val="24"/>
        </w:rPr>
        <w:t>IV SKYRIUS</w:t>
      </w:r>
    </w:p>
    <w:p w:rsidR="009A0DE0" w:rsidRDefault="009A0DE0" w:rsidP="00117B9D">
      <w:pPr>
        <w:tabs>
          <w:tab w:val="left" w:pos="2265"/>
        </w:tabs>
        <w:spacing w:after="0" w:line="240" w:lineRule="auto"/>
        <w:jc w:val="center"/>
        <w:rPr>
          <w:rFonts w:ascii="Times New Roman" w:hAnsi="Times New Roman"/>
          <w:b/>
          <w:sz w:val="24"/>
          <w:szCs w:val="24"/>
        </w:rPr>
      </w:pPr>
      <w:r w:rsidRPr="00940EA2">
        <w:rPr>
          <w:rFonts w:ascii="Times New Roman" w:hAnsi="Times New Roman"/>
          <w:b/>
          <w:sz w:val="24"/>
          <w:szCs w:val="24"/>
        </w:rPr>
        <w:t>BAIGIAMOSIOS NUOSTATOS</w:t>
      </w:r>
    </w:p>
    <w:p w:rsidR="009A0DE0" w:rsidRDefault="009A0DE0" w:rsidP="00117B9D">
      <w:pPr>
        <w:tabs>
          <w:tab w:val="left" w:pos="2265"/>
        </w:tabs>
        <w:spacing w:after="0" w:line="240" w:lineRule="auto"/>
        <w:jc w:val="center"/>
        <w:rPr>
          <w:rFonts w:ascii="Times New Roman" w:hAnsi="Times New Roman"/>
          <w:b/>
          <w:sz w:val="24"/>
          <w:szCs w:val="24"/>
        </w:rPr>
      </w:pPr>
    </w:p>
    <w:p w:rsidR="009A0DE0" w:rsidRDefault="0066586D"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65</w:t>
      </w:r>
      <w:r w:rsidR="009A0DE0" w:rsidRPr="00940EA2">
        <w:rPr>
          <w:rFonts w:ascii="Times New Roman" w:hAnsi="Times New Roman"/>
          <w:sz w:val="24"/>
          <w:szCs w:val="24"/>
        </w:rPr>
        <w:t xml:space="preserve">. Visi su pirkimų organizavimu, vykdymu ir vidaus kontrole susiję dokumentai saugomi kartu su pirkimų procedūrų dokumentais Viešųjų pirkimų įstatymo 97 straipsnyje nustatyta tvarka. </w:t>
      </w:r>
    </w:p>
    <w:p w:rsidR="009A0DE0" w:rsidRDefault="0066586D" w:rsidP="00117B9D">
      <w:pPr>
        <w:tabs>
          <w:tab w:val="left" w:pos="2265"/>
        </w:tabs>
        <w:spacing w:after="120" w:line="240" w:lineRule="auto"/>
        <w:ind w:firstLine="851"/>
        <w:jc w:val="both"/>
        <w:rPr>
          <w:rFonts w:ascii="Times New Roman" w:hAnsi="Times New Roman"/>
          <w:sz w:val="24"/>
          <w:szCs w:val="24"/>
        </w:rPr>
      </w:pPr>
      <w:r>
        <w:rPr>
          <w:rFonts w:ascii="Times New Roman" w:hAnsi="Times New Roman"/>
          <w:sz w:val="24"/>
          <w:szCs w:val="24"/>
        </w:rPr>
        <w:t>6</w:t>
      </w:r>
      <w:r w:rsidR="009A0DE0" w:rsidRPr="00940EA2">
        <w:rPr>
          <w:rFonts w:ascii="Times New Roman" w:hAnsi="Times New Roman"/>
          <w:sz w:val="24"/>
          <w:szCs w:val="24"/>
        </w:rPr>
        <w:t xml:space="preserve">6. Viešojo pirkimo komisijos nariai, supaprastintus pirkimus Perkančioje organizacijoje atlikti įgalioti asmenys bei pirkimų procedūrose dalyvaujantys ekspertai privalo deklaruoti privačius interesus. Interesų nedeklaravusieji neturi teisės dalyvauti Perkančiosios organizacijos vykdomuose pirkimuose. </w:t>
      </w:r>
    </w:p>
    <w:p w:rsidR="009A0DE0" w:rsidRDefault="009A0DE0" w:rsidP="00940EA2">
      <w:pPr>
        <w:tabs>
          <w:tab w:val="left" w:pos="2265"/>
        </w:tabs>
        <w:spacing w:after="0"/>
        <w:ind w:firstLine="851"/>
        <w:jc w:val="both"/>
        <w:rPr>
          <w:rFonts w:ascii="Times New Roman" w:hAnsi="Times New Roman"/>
          <w:b/>
          <w:i/>
          <w:sz w:val="24"/>
          <w:szCs w:val="24"/>
        </w:rPr>
      </w:pPr>
      <w:r w:rsidRPr="00D91976">
        <w:rPr>
          <w:rFonts w:ascii="Times New Roman" w:hAnsi="Times New Roman"/>
          <w:b/>
          <w:i/>
          <w:sz w:val="24"/>
          <w:szCs w:val="24"/>
        </w:rPr>
        <w:t xml:space="preserve">Priedai: </w:t>
      </w:r>
    </w:p>
    <w:p w:rsidR="009A0DE0" w:rsidRDefault="009A0DE0" w:rsidP="00940EA2">
      <w:pPr>
        <w:tabs>
          <w:tab w:val="left" w:pos="2265"/>
        </w:tabs>
        <w:spacing w:after="0"/>
        <w:ind w:firstLine="851"/>
        <w:jc w:val="both"/>
        <w:rPr>
          <w:rFonts w:ascii="Times New Roman" w:hAnsi="Times New Roman"/>
          <w:sz w:val="24"/>
          <w:szCs w:val="24"/>
        </w:rPr>
      </w:pPr>
      <w:r>
        <w:rPr>
          <w:rFonts w:ascii="Times New Roman" w:hAnsi="Times New Roman"/>
          <w:b/>
          <w:i/>
          <w:sz w:val="24"/>
          <w:szCs w:val="24"/>
        </w:rPr>
        <w:t xml:space="preserve">1 priedas. </w:t>
      </w:r>
      <w:r w:rsidRPr="00940EA2">
        <w:rPr>
          <w:rFonts w:ascii="Times New Roman" w:hAnsi="Times New Roman"/>
          <w:sz w:val="24"/>
          <w:szCs w:val="24"/>
        </w:rPr>
        <w:t>Viešojo pirkimo paraiškos pavyzdinė forma</w:t>
      </w:r>
      <w:r>
        <w:rPr>
          <w:rFonts w:ascii="Times New Roman" w:hAnsi="Times New Roman"/>
          <w:sz w:val="24"/>
          <w:szCs w:val="24"/>
        </w:rPr>
        <w:t>.</w:t>
      </w:r>
    </w:p>
    <w:p w:rsidR="009A0DE0" w:rsidRDefault="009A0DE0" w:rsidP="00940EA2">
      <w:pPr>
        <w:tabs>
          <w:tab w:val="left" w:pos="2265"/>
        </w:tabs>
        <w:spacing w:after="0"/>
        <w:ind w:firstLine="851"/>
        <w:jc w:val="both"/>
        <w:rPr>
          <w:rFonts w:ascii="Times New Roman" w:hAnsi="Times New Roman"/>
          <w:b/>
          <w:i/>
          <w:sz w:val="24"/>
          <w:szCs w:val="24"/>
        </w:rPr>
      </w:pPr>
      <w:r>
        <w:rPr>
          <w:rFonts w:ascii="Times New Roman" w:hAnsi="Times New Roman"/>
          <w:b/>
          <w:i/>
          <w:sz w:val="24"/>
          <w:szCs w:val="24"/>
        </w:rPr>
        <w:t>2 priedas.</w:t>
      </w:r>
      <w:r w:rsidRPr="0014041A">
        <w:rPr>
          <w:rFonts w:ascii="Times New Roman" w:hAnsi="Times New Roman"/>
          <w:sz w:val="24"/>
          <w:szCs w:val="24"/>
        </w:rPr>
        <w:t xml:space="preserve"> </w:t>
      </w:r>
      <w:r>
        <w:rPr>
          <w:rFonts w:ascii="Times New Roman" w:hAnsi="Times New Roman"/>
          <w:sz w:val="24"/>
          <w:szCs w:val="24"/>
        </w:rPr>
        <w:t>Mažos vertės pirkimo</w:t>
      </w:r>
      <w:r w:rsidRPr="00940EA2">
        <w:rPr>
          <w:rFonts w:ascii="Times New Roman" w:hAnsi="Times New Roman"/>
          <w:sz w:val="24"/>
          <w:szCs w:val="24"/>
        </w:rPr>
        <w:t xml:space="preserve"> pažymos pavyzdinė forma</w:t>
      </w:r>
      <w:r>
        <w:rPr>
          <w:rFonts w:ascii="Times New Roman" w:hAnsi="Times New Roman"/>
          <w:sz w:val="24"/>
          <w:szCs w:val="24"/>
        </w:rPr>
        <w:t>.</w:t>
      </w:r>
    </w:p>
    <w:p w:rsidR="009A0DE0" w:rsidRDefault="009A0DE0" w:rsidP="00940EA2">
      <w:pPr>
        <w:tabs>
          <w:tab w:val="left" w:pos="2265"/>
        </w:tabs>
        <w:spacing w:after="0"/>
        <w:ind w:firstLine="851"/>
        <w:jc w:val="both"/>
        <w:rPr>
          <w:rFonts w:ascii="Times New Roman" w:hAnsi="Times New Roman"/>
          <w:b/>
          <w:i/>
          <w:sz w:val="24"/>
          <w:szCs w:val="24"/>
        </w:rPr>
      </w:pPr>
      <w:r>
        <w:rPr>
          <w:rFonts w:ascii="Times New Roman" w:hAnsi="Times New Roman"/>
          <w:b/>
          <w:i/>
          <w:sz w:val="24"/>
          <w:szCs w:val="24"/>
        </w:rPr>
        <w:t xml:space="preserve">3 priedas. </w:t>
      </w:r>
      <w:r w:rsidRPr="0014041A">
        <w:rPr>
          <w:rFonts w:ascii="Times New Roman" w:hAnsi="Times New Roman"/>
          <w:sz w:val="24"/>
          <w:szCs w:val="24"/>
        </w:rPr>
        <w:t>Biudžetiniais metais reikalingų pirkti prekių, paslaugų ir darbų sąrašo forma.</w:t>
      </w:r>
    </w:p>
    <w:p w:rsidR="009A0DE0" w:rsidRPr="0014041A" w:rsidRDefault="009A0DE0" w:rsidP="00940EA2">
      <w:pPr>
        <w:tabs>
          <w:tab w:val="left" w:pos="2265"/>
        </w:tabs>
        <w:spacing w:after="0"/>
        <w:ind w:firstLine="851"/>
        <w:jc w:val="both"/>
        <w:rPr>
          <w:rFonts w:ascii="Times New Roman" w:hAnsi="Times New Roman"/>
          <w:sz w:val="24"/>
          <w:szCs w:val="24"/>
        </w:rPr>
      </w:pPr>
      <w:r>
        <w:rPr>
          <w:rFonts w:ascii="Times New Roman" w:hAnsi="Times New Roman"/>
          <w:b/>
          <w:i/>
          <w:sz w:val="24"/>
          <w:szCs w:val="24"/>
        </w:rPr>
        <w:t xml:space="preserve">4 priedas. </w:t>
      </w:r>
      <w:r w:rsidRPr="0014041A">
        <w:rPr>
          <w:rFonts w:ascii="Times New Roman" w:hAnsi="Times New Roman"/>
          <w:sz w:val="24"/>
          <w:szCs w:val="24"/>
        </w:rPr>
        <w:t>Biudžetiniais metais</w:t>
      </w:r>
      <w:r>
        <w:rPr>
          <w:rFonts w:ascii="Times New Roman" w:hAnsi="Times New Roman"/>
          <w:sz w:val="24"/>
          <w:szCs w:val="24"/>
        </w:rPr>
        <w:t xml:space="preserve"> numatomų pirkti Perkančiosios organizacijos reikmėms reikalingų darbų, prekių ir paslaugų plano forma.</w:t>
      </w:r>
    </w:p>
    <w:p w:rsidR="009A0DE0" w:rsidRPr="0014041A" w:rsidRDefault="009A0DE0" w:rsidP="00940EA2">
      <w:pPr>
        <w:tabs>
          <w:tab w:val="left" w:pos="2265"/>
        </w:tabs>
        <w:spacing w:after="0"/>
        <w:ind w:firstLine="851"/>
        <w:jc w:val="both"/>
        <w:rPr>
          <w:rFonts w:ascii="Times New Roman" w:hAnsi="Times New Roman"/>
          <w:sz w:val="24"/>
          <w:szCs w:val="24"/>
        </w:rPr>
      </w:pPr>
      <w:r>
        <w:rPr>
          <w:rFonts w:ascii="Times New Roman" w:hAnsi="Times New Roman"/>
          <w:b/>
          <w:i/>
          <w:sz w:val="24"/>
          <w:szCs w:val="24"/>
        </w:rPr>
        <w:t>5 priedas.</w:t>
      </w:r>
      <w:r>
        <w:rPr>
          <w:rFonts w:ascii="Times New Roman" w:hAnsi="Times New Roman"/>
          <w:sz w:val="24"/>
          <w:szCs w:val="24"/>
        </w:rPr>
        <w:t xml:space="preserve"> </w:t>
      </w:r>
      <w:r w:rsidRPr="0014041A">
        <w:rPr>
          <w:rFonts w:ascii="Times New Roman" w:hAnsi="Times New Roman"/>
          <w:sz w:val="24"/>
          <w:szCs w:val="24"/>
        </w:rPr>
        <w:t>Biudžetiniais metais</w:t>
      </w:r>
      <w:r>
        <w:rPr>
          <w:rFonts w:ascii="Times New Roman" w:hAnsi="Times New Roman"/>
          <w:sz w:val="24"/>
          <w:szCs w:val="24"/>
        </w:rPr>
        <w:t xml:space="preserve"> atliktų viešųjų pirkimų apskaitos žurnalo forma.</w:t>
      </w:r>
    </w:p>
    <w:p w:rsidR="009A0DE0" w:rsidRDefault="007C5745" w:rsidP="00940EA2">
      <w:pPr>
        <w:tabs>
          <w:tab w:val="left" w:pos="2265"/>
        </w:tabs>
        <w:spacing w:after="0"/>
        <w:ind w:firstLine="851"/>
        <w:jc w:val="both"/>
        <w:rPr>
          <w:rFonts w:ascii="Times New Roman" w:hAnsi="Times New Roman"/>
          <w:b/>
          <w:i/>
          <w:sz w:val="24"/>
          <w:szCs w:val="24"/>
        </w:rPr>
      </w:pPr>
      <w:r>
        <w:rPr>
          <w:rFonts w:ascii="Times New Roman" w:hAnsi="Times New Roman"/>
          <w:b/>
          <w:i/>
          <w:sz w:val="24"/>
          <w:szCs w:val="24"/>
        </w:rPr>
        <w:t>6</w:t>
      </w:r>
      <w:r w:rsidR="009A0DE0">
        <w:rPr>
          <w:rFonts w:ascii="Times New Roman" w:hAnsi="Times New Roman"/>
          <w:b/>
          <w:i/>
          <w:sz w:val="24"/>
          <w:szCs w:val="24"/>
        </w:rPr>
        <w:t xml:space="preserve"> priedas. </w:t>
      </w:r>
      <w:r w:rsidR="009A0DE0" w:rsidRPr="003E5E94">
        <w:rPr>
          <w:rFonts w:ascii="Times New Roman" w:hAnsi="Times New Roman"/>
          <w:sz w:val="24"/>
          <w:szCs w:val="24"/>
        </w:rPr>
        <w:t>Viešųjų pirkimų komisijos posėdžių protokolų registracijos žurnalas.</w:t>
      </w:r>
    </w:p>
    <w:p w:rsidR="009A0DE0" w:rsidRPr="003E5E94" w:rsidRDefault="007C5745" w:rsidP="00940EA2">
      <w:pPr>
        <w:tabs>
          <w:tab w:val="left" w:pos="2265"/>
        </w:tabs>
        <w:spacing w:after="0"/>
        <w:ind w:firstLine="851"/>
        <w:jc w:val="both"/>
        <w:rPr>
          <w:rFonts w:ascii="Times New Roman" w:hAnsi="Times New Roman"/>
          <w:sz w:val="24"/>
          <w:szCs w:val="24"/>
        </w:rPr>
      </w:pPr>
      <w:r>
        <w:rPr>
          <w:rFonts w:ascii="Times New Roman" w:hAnsi="Times New Roman"/>
          <w:b/>
          <w:i/>
          <w:sz w:val="24"/>
          <w:szCs w:val="24"/>
        </w:rPr>
        <w:t>7</w:t>
      </w:r>
      <w:r w:rsidR="009A0DE0">
        <w:rPr>
          <w:rFonts w:ascii="Times New Roman" w:hAnsi="Times New Roman"/>
          <w:b/>
          <w:i/>
          <w:sz w:val="24"/>
          <w:szCs w:val="24"/>
        </w:rPr>
        <w:t xml:space="preserve"> priedas. </w:t>
      </w:r>
      <w:r w:rsidR="008E0733">
        <w:rPr>
          <w:rFonts w:ascii="Times New Roman" w:hAnsi="Times New Roman"/>
          <w:bCs/>
          <w:color w:val="000000"/>
          <w:sz w:val="24"/>
          <w:szCs w:val="24"/>
        </w:rPr>
        <w:t>K</w:t>
      </w:r>
      <w:r w:rsidR="008E0733" w:rsidRPr="00797304">
        <w:rPr>
          <w:rFonts w:ascii="Times New Roman" w:hAnsi="Times New Roman"/>
          <w:bCs/>
          <w:color w:val="000000"/>
          <w:sz w:val="24"/>
          <w:szCs w:val="24"/>
        </w:rPr>
        <w:t xml:space="preserve">onfidencialumo pasižadėjimų ir nešališkumo deklaracijų </w:t>
      </w:r>
      <w:r w:rsidR="009A0DE0">
        <w:rPr>
          <w:rFonts w:ascii="Times New Roman" w:hAnsi="Times New Roman"/>
          <w:sz w:val="24"/>
          <w:szCs w:val="24"/>
        </w:rPr>
        <w:t>žurnalas.</w:t>
      </w:r>
    </w:p>
    <w:p w:rsidR="008C0AF8" w:rsidRPr="008C0AF8" w:rsidRDefault="007C5745" w:rsidP="008E0733">
      <w:pPr>
        <w:tabs>
          <w:tab w:val="left" w:pos="2265"/>
        </w:tabs>
        <w:spacing w:after="0"/>
        <w:ind w:firstLine="851"/>
        <w:jc w:val="both"/>
        <w:rPr>
          <w:rFonts w:ascii="Times New Roman" w:hAnsi="Times New Roman"/>
          <w:sz w:val="24"/>
          <w:szCs w:val="24"/>
        </w:rPr>
      </w:pPr>
      <w:r>
        <w:rPr>
          <w:rFonts w:ascii="Times New Roman" w:hAnsi="Times New Roman"/>
          <w:b/>
          <w:i/>
          <w:sz w:val="24"/>
          <w:szCs w:val="24"/>
        </w:rPr>
        <w:t>8</w:t>
      </w:r>
      <w:r w:rsidR="009A0DE0">
        <w:rPr>
          <w:rFonts w:ascii="Times New Roman" w:hAnsi="Times New Roman"/>
          <w:b/>
          <w:i/>
          <w:sz w:val="24"/>
          <w:szCs w:val="24"/>
        </w:rPr>
        <w:t xml:space="preserve"> priedas..</w:t>
      </w:r>
      <w:r w:rsidR="009A0DE0" w:rsidRPr="003E5E94">
        <w:rPr>
          <w:rFonts w:ascii="Times New Roman" w:hAnsi="Times New Roman"/>
          <w:bCs/>
          <w:color w:val="000000"/>
          <w:sz w:val="24"/>
          <w:szCs w:val="24"/>
        </w:rPr>
        <w:t xml:space="preserve"> </w:t>
      </w:r>
      <w:r w:rsidR="008C0AF8" w:rsidRPr="008C0AF8">
        <w:rPr>
          <w:rFonts w:ascii="Times New Roman" w:hAnsi="Times New Roman"/>
          <w:sz w:val="24"/>
          <w:szCs w:val="24"/>
        </w:rPr>
        <w:t>T</w:t>
      </w:r>
      <w:r w:rsidR="008C0AF8" w:rsidRPr="008C0AF8">
        <w:rPr>
          <w:rFonts w:ascii="Times New Roman" w:hAnsi="Times New Roman"/>
          <w:bCs/>
          <w:color w:val="000000"/>
          <w:sz w:val="24"/>
          <w:szCs w:val="24"/>
        </w:rPr>
        <w:t xml:space="preserve">iekėjų </w:t>
      </w:r>
      <w:r w:rsidR="008C0AF8" w:rsidRPr="008C0AF8">
        <w:rPr>
          <w:rFonts w:ascii="Times New Roman" w:hAnsi="Times New Roman"/>
          <w:sz w:val="24"/>
          <w:szCs w:val="24"/>
        </w:rPr>
        <w:t>paraiškų</w:t>
      </w:r>
      <w:r w:rsidR="008C0AF8" w:rsidRPr="008C0AF8">
        <w:rPr>
          <w:rFonts w:ascii="Times New Roman" w:hAnsi="Times New Roman"/>
          <w:bCs/>
          <w:color w:val="000000"/>
          <w:sz w:val="24"/>
          <w:szCs w:val="24"/>
        </w:rPr>
        <w:t xml:space="preserve">  ir apklausos pažymų</w:t>
      </w:r>
      <w:r w:rsidR="008C0AF8" w:rsidRPr="008C0AF8">
        <w:rPr>
          <w:rFonts w:ascii="Times New Roman" w:hAnsi="Times New Roman"/>
          <w:sz w:val="24"/>
          <w:szCs w:val="24"/>
        </w:rPr>
        <w:t xml:space="preserve"> registracijos </w:t>
      </w:r>
      <w:r w:rsidR="008C0AF8">
        <w:rPr>
          <w:rFonts w:ascii="Times New Roman" w:hAnsi="Times New Roman"/>
          <w:sz w:val="24"/>
          <w:szCs w:val="24"/>
        </w:rPr>
        <w:t>žurnalas.</w:t>
      </w:r>
    </w:p>
    <w:p w:rsidR="007C5745" w:rsidRPr="007C5745" w:rsidRDefault="008E0733" w:rsidP="007C5745">
      <w:pPr>
        <w:widowControl w:val="0"/>
        <w:suppressAutoHyphens/>
        <w:spacing w:after="0" w:line="240" w:lineRule="auto"/>
        <w:ind w:firstLine="851"/>
        <w:jc w:val="both"/>
        <w:rPr>
          <w:rFonts w:ascii="Times New Roman" w:hAnsi="Times New Roman"/>
          <w:b/>
          <w:caps/>
          <w:sz w:val="24"/>
          <w:szCs w:val="24"/>
        </w:rPr>
      </w:pPr>
      <w:r>
        <w:rPr>
          <w:rFonts w:ascii="Times New Roman" w:hAnsi="Times New Roman"/>
          <w:b/>
          <w:i/>
          <w:sz w:val="24"/>
          <w:szCs w:val="24"/>
        </w:rPr>
        <w:t xml:space="preserve">9 </w:t>
      </w:r>
      <w:r w:rsidR="009A0DE0">
        <w:rPr>
          <w:rFonts w:ascii="Times New Roman" w:hAnsi="Times New Roman"/>
          <w:b/>
          <w:i/>
          <w:sz w:val="24"/>
          <w:szCs w:val="24"/>
        </w:rPr>
        <w:t>priedas.</w:t>
      </w:r>
      <w:r w:rsidR="009A0DE0" w:rsidRPr="003E5E94">
        <w:rPr>
          <w:rFonts w:ascii="Times New Roman" w:hAnsi="Times New Roman"/>
          <w:bCs/>
          <w:color w:val="000000"/>
          <w:sz w:val="24"/>
          <w:szCs w:val="24"/>
        </w:rPr>
        <w:t xml:space="preserve"> </w:t>
      </w:r>
      <w:r w:rsidR="007C5745" w:rsidRPr="007C5745">
        <w:rPr>
          <w:rFonts w:ascii="Times New Roman" w:hAnsi="Times New Roman"/>
          <w:sz w:val="24"/>
          <w:szCs w:val="24"/>
        </w:rPr>
        <w:t>Konfidencialumo pasižadėjimo forma.</w:t>
      </w: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3F1B05" w:rsidRDefault="003F1B05"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tbl>
      <w:tblPr>
        <w:tblW w:w="0" w:type="auto"/>
        <w:tblInd w:w="6629" w:type="dxa"/>
        <w:tblLook w:val="00A0"/>
      </w:tblPr>
      <w:tblGrid>
        <w:gridCol w:w="3225"/>
      </w:tblGrid>
      <w:tr w:rsidR="009A0DE0" w:rsidTr="00C206BB">
        <w:tc>
          <w:tcPr>
            <w:tcW w:w="3225" w:type="dxa"/>
          </w:tcPr>
          <w:p w:rsidR="009A0DE0" w:rsidRPr="0066586D" w:rsidRDefault="009A0DE0" w:rsidP="00C206BB">
            <w:pPr>
              <w:widowControl w:val="0"/>
              <w:suppressAutoHyphens/>
              <w:spacing w:after="0" w:line="240" w:lineRule="auto"/>
              <w:jc w:val="both"/>
              <w:rPr>
                <w:rFonts w:ascii="Times New Roman" w:hAnsi="Times New Roman"/>
              </w:rPr>
            </w:pPr>
            <w:r w:rsidRPr="0066586D">
              <w:rPr>
                <w:rFonts w:ascii="Times New Roman" w:hAnsi="Times New Roman"/>
              </w:rPr>
              <w:t>Kelmės sporto centro</w:t>
            </w:r>
          </w:p>
          <w:p w:rsidR="009A0DE0" w:rsidRPr="0066586D" w:rsidRDefault="009A0DE0" w:rsidP="00C206BB">
            <w:pPr>
              <w:widowControl w:val="0"/>
              <w:suppressAutoHyphens/>
              <w:spacing w:after="0" w:line="240" w:lineRule="auto"/>
              <w:jc w:val="both"/>
              <w:rPr>
                <w:rFonts w:ascii="Times New Roman" w:hAnsi="Times New Roman"/>
              </w:rPr>
            </w:pPr>
            <w:r w:rsidRPr="0066586D">
              <w:rPr>
                <w:rFonts w:ascii="Times New Roman" w:hAnsi="Times New Roman"/>
              </w:rPr>
              <w:t xml:space="preserve">viešųjų pirkimų organizavimo </w:t>
            </w:r>
          </w:p>
          <w:p w:rsidR="009A0DE0" w:rsidRPr="00C206BB" w:rsidRDefault="009A0DE0" w:rsidP="00C206BB">
            <w:pPr>
              <w:widowControl w:val="0"/>
              <w:suppressAutoHyphens/>
              <w:spacing w:after="0" w:line="240" w:lineRule="auto"/>
              <w:jc w:val="both"/>
              <w:rPr>
                <w:rFonts w:ascii="Times New Roman" w:hAnsi="Times New Roman"/>
                <w:b/>
                <w:i/>
                <w:color w:val="FF0000"/>
                <w:sz w:val="24"/>
                <w:szCs w:val="24"/>
              </w:rPr>
            </w:pPr>
            <w:r w:rsidRPr="0066586D">
              <w:rPr>
                <w:rFonts w:ascii="Times New Roman" w:hAnsi="Times New Roman"/>
              </w:rPr>
              <w:t>tvarkos aprašo 1 priedas</w:t>
            </w:r>
          </w:p>
        </w:tc>
      </w:tr>
    </w:tbl>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Default="009A0DE0" w:rsidP="003E5E94">
      <w:pPr>
        <w:widowControl w:val="0"/>
        <w:suppressAutoHyphens/>
        <w:spacing w:after="0" w:line="240" w:lineRule="auto"/>
        <w:ind w:firstLine="851"/>
        <w:jc w:val="both"/>
        <w:rPr>
          <w:rFonts w:ascii="Times New Roman" w:hAnsi="Times New Roman"/>
          <w:b/>
          <w:i/>
          <w:color w:val="FF0000"/>
          <w:sz w:val="24"/>
          <w:szCs w:val="24"/>
        </w:rPr>
      </w:pPr>
    </w:p>
    <w:p w:rsidR="009A0DE0" w:rsidRPr="00957A77" w:rsidRDefault="009A0DE0" w:rsidP="00957A77">
      <w:pPr>
        <w:jc w:val="center"/>
        <w:rPr>
          <w:rFonts w:ascii="Times New Roman" w:hAnsi="Times New Roman"/>
          <w:b/>
          <w:bCs/>
          <w:i/>
          <w:spacing w:val="3"/>
          <w:sz w:val="24"/>
          <w:szCs w:val="24"/>
        </w:rPr>
      </w:pPr>
      <w:r w:rsidRPr="00957A77">
        <w:rPr>
          <w:rFonts w:ascii="Times New Roman" w:hAnsi="Times New Roman"/>
          <w:b/>
          <w:bCs/>
          <w:i/>
          <w:spacing w:val="3"/>
          <w:sz w:val="24"/>
          <w:szCs w:val="24"/>
        </w:rPr>
        <w:t>(Paraiškos atlikti pirkimą forma)</w:t>
      </w:r>
    </w:p>
    <w:p w:rsidR="009A0DE0" w:rsidRDefault="009A0DE0" w:rsidP="00957A77">
      <w:pPr>
        <w:jc w:val="center"/>
        <w:rPr>
          <w:rFonts w:ascii="Times New Roman" w:hAnsi="Times New Roman"/>
          <w:b/>
          <w:bCs/>
          <w:spacing w:val="3"/>
          <w:sz w:val="24"/>
          <w:szCs w:val="24"/>
        </w:rPr>
      </w:pPr>
      <w:r>
        <w:rPr>
          <w:rFonts w:ascii="Times New Roman" w:hAnsi="Times New Roman"/>
          <w:b/>
          <w:bCs/>
          <w:spacing w:val="3"/>
          <w:sz w:val="24"/>
          <w:szCs w:val="24"/>
        </w:rPr>
        <w:t>V</w:t>
      </w:r>
      <w:r w:rsidR="003F1B05">
        <w:rPr>
          <w:rFonts w:ascii="Times New Roman" w:hAnsi="Times New Roman"/>
          <w:b/>
          <w:bCs/>
          <w:spacing w:val="3"/>
          <w:sz w:val="24"/>
          <w:szCs w:val="24"/>
        </w:rPr>
        <w:t>IEŠOJI ĮSTAIGA</w:t>
      </w:r>
      <w:r>
        <w:rPr>
          <w:rFonts w:ascii="Times New Roman" w:hAnsi="Times New Roman"/>
          <w:b/>
          <w:bCs/>
          <w:spacing w:val="3"/>
          <w:sz w:val="24"/>
          <w:szCs w:val="24"/>
        </w:rPr>
        <w:t xml:space="preserve"> KELMĖS SPORTO CENTRAS </w:t>
      </w:r>
    </w:p>
    <w:tbl>
      <w:tblPr>
        <w:tblW w:w="0" w:type="auto"/>
        <w:tblInd w:w="6062" w:type="dxa"/>
        <w:tblLook w:val="00A0"/>
      </w:tblPr>
      <w:tblGrid>
        <w:gridCol w:w="3792"/>
      </w:tblGrid>
      <w:tr w:rsidR="009A0DE0" w:rsidRPr="00CF05B6" w:rsidTr="00E66DB7">
        <w:tc>
          <w:tcPr>
            <w:tcW w:w="3792" w:type="dxa"/>
          </w:tcPr>
          <w:p w:rsidR="009A0DE0" w:rsidRPr="00CF05B6" w:rsidRDefault="009A0DE0" w:rsidP="00E66DB7">
            <w:pPr>
              <w:widowControl w:val="0"/>
              <w:suppressAutoHyphens/>
              <w:spacing w:after="0" w:line="240" w:lineRule="auto"/>
              <w:rPr>
                <w:rFonts w:ascii="Times New Roman" w:eastAsia="Arial Unicode MS" w:hAnsi="Times New Roman"/>
                <w:color w:val="000000"/>
                <w:sz w:val="24"/>
                <w:szCs w:val="24"/>
              </w:rPr>
            </w:pPr>
            <w:r w:rsidRPr="00CF05B6">
              <w:rPr>
                <w:rFonts w:ascii="Times New Roman" w:eastAsia="Arial Unicode MS" w:hAnsi="Times New Roman"/>
                <w:color w:val="000000"/>
                <w:sz w:val="24"/>
                <w:szCs w:val="24"/>
              </w:rPr>
              <w:t>TVIRTINU</w:t>
            </w:r>
          </w:p>
        </w:tc>
      </w:tr>
      <w:tr w:rsidR="009A0DE0" w:rsidRPr="00CF05B6" w:rsidTr="00E66DB7">
        <w:tc>
          <w:tcPr>
            <w:tcW w:w="3792" w:type="dxa"/>
            <w:tcBorders>
              <w:bottom w:val="single" w:sz="4" w:space="0" w:color="auto"/>
            </w:tcBorders>
          </w:tcPr>
          <w:p w:rsidR="009A0DE0" w:rsidRPr="00CF05B6" w:rsidRDefault="009A0DE0" w:rsidP="00E66DB7">
            <w:pPr>
              <w:widowControl w:val="0"/>
              <w:suppressAutoHyphens/>
              <w:spacing w:after="0" w:line="240" w:lineRule="auto"/>
              <w:ind w:left="4920"/>
              <w:rPr>
                <w:rFonts w:ascii="Times New Roman" w:eastAsia="Arial Unicode MS" w:hAnsi="Times New Roman"/>
                <w:sz w:val="24"/>
                <w:szCs w:val="24"/>
              </w:rPr>
            </w:pPr>
          </w:p>
        </w:tc>
      </w:tr>
      <w:tr w:rsidR="009A0DE0" w:rsidRPr="00CF05B6" w:rsidTr="00E66DB7">
        <w:tc>
          <w:tcPr>
            <w:tcW w:w="3792" w:type="dxa"/>
            <w:tcBorders>
              <w:top w:val="single" w:sz="4" w:space="0" w:color="auto"/>
            </w:tcBorders>
          </w:tcPr>
          <w:p w:rsidR="009A0DE0" w:rsidRPr="00CF05B6" w:rsidRDefault="009A0DE0" w:rsidP="00E66DB7">
            <w:pPr>
              <w:widowControl w:val="0"/>
              <w:suppressAutoHyphens/>
              <w:spacing w:after="0" w:line="240" w:lineRule="auto"/>
              <w:rPr>
                <w:rFonts w:ascii="Times New Roman" w:eastAsia="Arial Unicode MS" w:hAnsi="Times New Roman"/>
                <w:sz w:val="20"/>
                <w:szCs w:val="20"/>
              </w:rPr>
            </w:pPr>
            <w:r w:rsidRPr="00CF05B6">
              <w:rPr>
                <w:rFonts w:ascii="Times New Roman" w:eastAsia="Arial Unicode MS" w:hAnsi="Times New Roman"/>
                <w:i/>
                <w:color w:val="000000"/>
                <w:sz w:val="20"/>
                <w:szCs w:val="20"/>
              </w:rPr>
              <w:t>(parašas)</w:t>
            </w:r>
          </w:p>
        </w:tc>
      </w:tr>
      <w:tr w:rsidR="009A0DE0" w:rsidRPr="00CF05B6" w:rsidTr="00E66DB7">
        <w:tc>
          <w:tcPr>
            <w:tcW w:w="3792" w:type="dxa"/>
            <w:tcBorders>
              <w:bottom w:val="single" w:sz="4" w:space="0" w:color="auto"/>
            </w:tcBorders>
          </w:tcPr>
          <w:p w:rsidR="009A0DE0" w:rsidRPr="00CF05B6" w:rsidRDefault="009A0DE0" w:rsidP="00E66DB7">
            <w:pPr>
              <w:widowControl w:val="0"/>
              <w:suppressAutoHyphens/>
              <w:spacing w:after="0" w:line="240" w:lineRule="auto"/>
              <w:rPr>
                <w:rFonts w:ascii="Times New Roman" w:eastAsia="Arial Unicode MS" w:hAnsi="Times New Roman"/>
                <w:color w:val="000000"/>
                <w:sz w:val="24"/>
                <w:szCs w:val="24"/>
              </w:rPr>
            </w:pPr>
          </w:p>
        </w:tc>
      </w:tr>
      <w:tr w:rsidR="009A0DE0" w:rsidRPr="00CF05B6" w:rsidTr="00E66DB7">
        <w:tc>
          <w:tcPr>
            <w:tcW w:w="3792" w:type="dxa"/>
            <w:tcBorders>
              <w:top w:val="single" w:sz="4" w:space="0" w:color="auto"/>
            </w:tcBorders>
          </w:tcPr>
          <w:p w:rsidR="009A0DE0" w:rsidRPr="00CF05B6" w:rsidRDefault="009A0DE0" w:rsidP="00E66DB7">
            <w:pPr>
              <w:widowControl w:val="0"/>
              <w:suppressAutoHyphens/>
              <w:spacing w:after="0" w:line="240" w:lineRule="auto"/>
              <w:rPr>
                <w:rFonts w:ascii="Times New Roman" w:eastAsia="Arial Unicode MS" w:hAnsi="Times New Roman"/>
                <w:i/>
                <w:color w:val="000000"/>
                <w:sz w:val="20"/>
                <w:szCs w:val="20"/>
              </w:rPr>
            </w:pPr>
            <w:r w:rsidRPr="00CF05B6">
              <w:rPr>
                <w:rFonts w:ascii="Times New Roman" w:eastAsia="Arial Unicode MS" w:hAnsi="Times New Roman"/>
                <w:i/>
                <w:color w:val="000000"/>
                <w:sz w:val="20"/>
                <w:szCs w:val="20"/>
              </w:rPr>
              <w:t>(Perkančiosios organizacijos vadovo vardas ir pavardė)</w:t>
            </w:r>
          </w:p>
        </w:tc>
      </w:tr>
    </w:tbl>
    <w:p w:rsidR="009A0DE0" w:rsidRDefault="009A0DE0" w:rsidP="00957A77">
      <w:pPr>
        <w:jc w:val="center"/>
        <w:rPr>
          <w:rFonts w:ascii="Times New Roman" w:hAnsi="Times New Roman"/>
          <w:b/>
          <w:bCs/>
          <w:spacing w:val="3"/>
          <w:sz w:val="24"/>
          <w:szCs w:val="24"/>
        </w:rPr>
      </w:pPr>
    </w:p>
    <w:p w:rsidR="009A0DE0" w:rsidRDefault="009A0DE0" w:rsidP="002A7444">
      <w:pPr>
        <w:jc w:val="center"/>
        <w:rPr>
          <w:rFonts w:ascii="Times New Roman" w:hAnsi="Times New Roman"/>
          <w:b/>
          <w:bCs/>
          <w:spacing w:val="3"/>
          <w:sz w:val="24"/>
          <w:szCs w:val="24"/>
        </w:rPr>
      </w:pPr>
      <w:r w:rsidRPr="00957A77">
        <w:rPr>
          <w:rFonts w:ascii="Times New Roman" w:hAnsi="Times New Roman"/>
          <w:b/>
          <w:bCs/>
          <w:spacing w:val="3"/>
          <w:sz w:val="24"/>
          <w:szCs w:val="24"/>
        </w:rPr>
        <w:t>PARAIŠKA</w:t>
      </w:r>
      <w:r>
        <w:rPr>
          <w:rFonts w:ascii="Times New Roman" w:hAnsi="Times New Roman"/>
          <w:b/>
          <w:bCs/>
          <w:spacing w:val="3"/>
          <w:sz w:val="24"/>
          <w:szCs w:val="24"/>
        </w:rPr>
        <w:t xml:space="preserve"> ATLIKTI PIRKIMĄ</w:t>
      </w:r>
    </w:p>
    <w:tbl>
      <w:tblPr>
        <w:tblW w:w="0" w:type="auto"/>
        <w:tblInd w:w="2802" w:type="dxa"/>
        <w:tblLook w:val="00A0"/>
      </w:tblPr>
      <w:tblGrid>
        <w:gridCol w:w="567"/>
        <w:gridCol w:w="276"/>
        <w:gridCol w:w="469"/>
        <w:gridCol w:w="1276"/>
        <w:gridCol w:w="247"/>
        <w:gridCol w:w="425"/>
        <w:gridCol w:w="425"/>
        <w:gridCol w:w="567"/>
        <w:gridCol w:w="709"/>
      </w:tblGrid>
      <w:tr w:rsidR="009A0DE0" w:rsidTr="00D4341F">
        <w:tc>
          <w:tcPr>
            <w:tcW w:w="567" w:type="dxa"/>
          </w:tcPr>
          <w:p w:rsidR="009A0DE0" w:rsidRPr="00C206BB" w:rsidRDefault="009A0DE0" w:rsidP="00D4341F">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20</w:t>
            </w:r>
          </w:p>
        </w:tc>
        <w:tc>
          <w:tcPr>
            <w:tcW w:w="276" w:type="dxa"/>
            <w:tcBorders>
              <w:bottom w:val="single" w:sz="4" w:space="0" w:color="auto"/>
            </w:tcBorders>
          </w:tcPr>
          <w:p w:rsidR="009A0DE0" w:rsidRPr="00C206BB" w:rsidRDefault="009A0DE0" w:rsidP="00D4341F">
            <w:pPr>
              <w:spacing w:after="0" w:line="240" w:lineRule="auto"/>
              <w:jc w:val="center"/>
              <w:rPr>
                <w:rFonts w:ascii="Times New Roman" w:hAnsi="Times New Roman"/>
                <w:bCs/>
                <w:spacing w:val="3"/>
                <w:sz w:val="24"/>
                <w:szCs w:val="24"/>
              </w:rPr>
            </w:pPr>
          </w:p>
        </w:tc>
        <w:tc>
          <w:tcPr>
            <w:tcW w:w="469" w:type="dxa"/>
          </w:tcPr>
          <w:p w:rsidR="009A0DE0" w:rsidRPr="00C206BB" w:rsidRDefault="009A0DE0" w:rsidP="00D4341F">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m.</w:t>
            </w:r>
          </w:p>
        </w:tc>
        <w:tc>
          <w:tcPr>
            <w:tcW w:w="1276" w:type="dxa"/>
            <w:tcBorders>
              <w:bottom w:val="single" w:sz="4" w:space="0" w:color="auto"/>
            </w:tcBorders>
          </w:tcPr>
          <w:p w:rsidR="009A0DE0" w:rsidRPr="00C206BB" w:rsidRDefault="009A0DE0" w:rsidP="00D4341F">
            <w:pPr>
              <w:spacing w:after="0" w:line="240" w:lineRule="auto"/>
              <w:jc w:val="center"/>
              <w:rPr>
                <w:rFonts w:ascii="Times New Roman" w:hAnsi="Times New Roman"/>
                <w:bCs/>
                <w:spacing w:val="3"/>
                <w:sz w:val="24"/>
                <w:szCs w:val="24"/>
              </w:rPr>
            </w:pPr>
          </w:p>
        </w:tc>
        <w:tc>
          <w:tcPr>
            <w:tcW w:w="247" w:type="dxa"/>
          </w:tcPr>
          <w:p w:rsidR="009A0DE0" w:rsidRPr="00C206BB" w:rsidRDefault="009A0DE0" w:rsidP="00D4341F">
            <w:pPr>
              <w:spacing w:after="0" w:line="240" w:lineRule="auto"/>
              <w:jc w:val="center"/>
              <w:rPr>
                <w:rFonts w:ascii="Times New Roman" w:hAnsi="Times New Roman"/>
                <w:bCs/>
                <w:spacing w:val="3"/>
                <w:sz w:val="24"/>
                <w:szCs w:val="24"/>
              </w:rPr>
            </w:pPr>
          </w:p>
        </w:tc>
        <w:tc>
          <w:tcPr>
            <w:tcW w:w="425" w:type="dxa"/>
            <w:tcBorders>
              <w:bottom w:val="single" w:sz="4" w:space="0" w:color="auto"/>
            </w:tcBorders>
          </w:tcPr>
          <w:p w:rsidR="009A0DE0" w:rsidRPr="00C206BB" w:rsidRDefault="009A0DE0" w:rsidP="00D4341F">
            <w:pPr>
              <w:spacing w:after="0" w:line="240" w:lineRule="auto"/>
              <w:jc w:val="center"/>
              <w:rPr>
                <w:rFonts w:ascii="Times New Roman" w:hAnsi="Times New Roman"/>
                <w:bCs/>
                <w:spacing w:val="3"/>
                <w:sz w:val="24"/>
                <w:szCs w:val="24"/>
              </w:rPr>
            </w:pPr>
          </w:p>
        </w:tc>
        <w:tc>
          <w:tcPr>
            <w:tcW w:w="425" w:type="dxa"/>
          </w:tcPr>
          <w:p w:rsidR="009A0DE0" w:rsidRPr="00C206BB" w:rsidRDefault="009A0DE0" w:rsidP="00D4341F">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d.</w:t>
            </w:r>
          </w:p>
        </w:tc>
        <w:tc>
          <w:tcPr>
            <w:tcW w:w="567" w:type="dxa"/>
          </w:tcPr>
          <w:p w:rsidR="009A0DE0" w:rsidRPr="00C206BB" w:rsidRDefault="009A0DE0" w:rsidP="00D4341F">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Nr.</w:t>
            </w:r>
          </w:p>
        </w:tc>
        <w:tc>
          <w:tcPr>
            <w:tcW w:w="709" w:type="dxa"/>
            <w:tcBorders>
              <w:bottom w:val="single" w:sz="4" w:space="0" w:color="auto"/>
            </w:tcBorders>
          </w:tcPr>
          <w:p w:rsidR="009A0DE0" w:rsidRPr="00C206BB" w:rsidRDefault="009A0DE0" w:rsidP="00D4341F">
            <w:pPr>
              <w:spacing w:after="0" w:line="240" w:lineRule="auto"/>
              <w:jc w:val="center"/>
              <w:rPr>
                <w:rFonts w:ascii="Times New Roman" w:hAnsi="Times New Roman"/>
                <w:bCs/>
                <w:spacing w:val="3"/>
                <w:sz w:val="24"/>
                <w:szCs w:val="24"/>
              </w:rPr>
            </w:pPr>
          </w:p>
        </w:tc>
      </w:tr>
    </w:tbl>
    <w:p w:rsidR="009A0DE0" w:rsidRPr="00957A77" w:rsidRDefault="009A0DE0" w:rsidP="002A7444">
      <w:pPr>
        <w:jc w:val="center"/>
        <w:rPr>
          <w:rFonts w:ascii="Times New Roman" w:hAnsi="Times New Roman"/>
          <w:sz w:val="24"/>
          <w:szCs w:val="24"/>
        </w:rPr>
      </w:pPr>
      <w:r w:rsidRPr="00957A77">
        <w:rPr>
          <w:rFonts w:ascii="Times New Roman" w:hAnsi="Times New Roman"/>
          <w:sz w:val="24"/>
          <w:szCs w:val="24"/>
        </w:rPr>
        <w:t>Kelmė</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6"/>
        <w:gridCol w:w="3780"/>
      </w:tblGrid>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 xml:space="preserve">1. </w:t>
            </w:r>
            <w:r>
              <w:rPr>
                <w:rFonts w:ascii="Times New Roman" w:hAnsi="Times New Roman"/>
                <w:b/>
                <w:sz w:val="24"/>
                <w:szCs w:val="24"/>
              </w:rPr>
              <w:t xml:space="preserve">Pirkimo iniciatorius </w:t>
            </w:r>
            <w:r w:rsidRPr="009B4773">
              <w:rPr>
                <w:rFonts w:ascii="Times New Roman" w:hAnsi="Times New Roman"/>
                <w:b/>
                <w:i/>
                <w:sz w:val="24"/>
                <w:szCs w:val="24"/>
              </w:rPr>
              <w:t>(pareigos, vardas ir pavardė):</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2. Pirkimo objekto pavadinimas:</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780" w:type="dxa"/>
          </w:tcPr>
          <w:p w:rsidR="009A0DE0" w:rsidRPr="00957A77" w:rsidRDefault="009A0DE0" w:rsidP="00D4341F">
            <w:pPr>
              <w:spacing w:after="0" w:line="240" w:lineRule="auto"/>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textAlignment w:val="baseline"/>
              <w:rPr>
                <w:rFonts w:ascii="Times New Roman" w:hAnsi="Times New Roman"/>
                <w:sz w:val="24"/>
                <w:szCs w:val="24"/>
              </w:rPr>
            </w:pPr>
            <w:r w:rsidRPr="00957A77">
              <w:rPr>
                <w:rFonts w:ascii="Times New Roman" w:hAnsi="Times New Roman"/>
                <w:b/>
                <w:sz w:val="24"/>
                <w:szCs w:val="24"/>
              </w:rPr>
              <w:t>3. Pirkimo objekto  rūšis</w:t>
            </w:r>
            <w:r w:rsidRPr="00957A77">
              <w:rPr>
                <w:rFonts w:ascii="Times New Roman" w:hAnsi="Times New Roman"/>
                <w:sz w:val="24"/>
                <w:szCs w:val="24"/>
              </w:rPr>
              <w:t xml:space="preserve"> </w:t>
            </w:r>
            <w:r w:rsidRPr="00957A77">
              <w:rPr>
                <w:rFonts w:ascii="Times New Roman" w:hAnsi="Times New Roman"/>
                <w:i/>
                <w:sz w:val="24"/>
                <w:szCs w:val="24"/>
              </w:rPr>
              <w:t>(prekės/paslaugos/ ar darbai)</w:t>
            </w:r>
            <w:r w:rsidRPr="00957A77">
              <w:rPr>
                <w:rFonts w:ascii="Times New Roman" w:hAnsi="Times New Roman"/>
                <w:sz w:val="24"/>
                <w:szCs w:val="24"/>
              </w:rPr>
              <w:t xml:space="preserve">  ir  </w:t>
            </w:r>
            <w:r w:rsidRPr="00957A77">
              <w:rPr>
                <w:rFonts w:ascii="Times New Roman" w:hAnsi="Times New Roman"/>
                <w:b/>
                <w:sz w:val="24"/>
                <w:szCs w:val="24"/>
              </w:rPr>
              <w:t>BVPŽ kodas:</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4. Prekių kiekis, paslaugų ar darbų apimtys</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i/>
                <w:sz w:val="24"/>
                <w:szCs w:val="24"/>
              </w:rPr>
              <w:t>(atsižvelgiant į visą sutarties trukmę su galimais pratęsimais):</w:t>
            </w:r>
          </w:p>
        </w:tc>
        <w:tc>
          <w:tcPr>
            <w:tcW w:w="3780" w:type="dxa"/>
          </w:tcPr>
          <w:p w:rsidR="009A0DE0" w:rsidRPr="00957A77" w:rsidRDefault="009A0DE0" w:rsidP="00D4341F">
            <w:pPr>
              <w:pStyle w:val="RamBullet2"/>
              <w:framePr w:hSpace="180" w:wrap="around" w:vAnchor="text" w:hAnchor="margin" w:xAlign="center" w:y="187"/>
              <w:numPr>
                <w:ilvl w:val="0"/>
                <w:numId w:val="0"/>
              </w:numPr>
              <w:spacing w:line="240" w:lineRule="auto"/>
              <w:jc w:val="both"/>
              <w:rPr>
                <w:sz w:val="24"/>
                <w:szCs w:val="24"/>
                <w:lang w:val="lt-LT"/>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i/>
                <w:sz w:val="24"/>
                <w:szCs w:val="24"/>
              </w:rPr>
            </w:pPr>
            <w:r w:rsidRPr="00957A77">
              <w:rPr>
                <w:rFonts w:ascii="Times New Roman" w:hAnsi="Times New Roman"/>
                <w:b/>
                <w:sz w:val="24"/>
                <w:szCs w:val="24"/>
              </w:rPr>
              <w:t>5. Maksimali planuojamos sudaryti sutarties vertė</w:t>
            </w:r>
            <w:r>
              <w:rPr>
                <w:rFonts w:ascii="Times New Roman" w:hAnsi="Times New Roman"/>
                <w:b/>
                <w:sz w:val="24"/>
                <w:szCs w:val="24"/>
              </w:rPr>
              <w:t>, finansavimo šaltinis</w:t>
            </w:r>
            <w:r w:rsidRPr="00957A77">
              <w:rPr>
                <w:rFonts w:ascii="Times New Roman" w:hAnsi="Times New Roman"/>
                <w:sz w:val="24"/>
                <w:szCs w:val="24"/>
              </w:rPr>
              <w:t xml:space="preserve"> </w:t>
            </w:r>
            <w:r w:rsidRPr="00957A77">
              <w:rPr>
                <w:rFonts w:ascii="Times New Roman" w:hAnsi="Times New Roman"/>
                <w:i/>
                <w:sz w:val="24"/>
                <w:szCs w:val="24"/>
              </w:rPr>
              <w:t xml:space="preserve">(vertė su sutarties pratęsimais): </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sz w:val="24"/>
                <w:szCs w:val="24"/>
              </w:rPr>
              <w:t xml:space="preserve">Eur be PVM </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b/>
                <w:sz w:val="24"/>
                <w:szCs w:val="24"/>
              </w:rPr>
              <w:t>6. Prekių pristatymo, paslaugų suteikimo  ar darbų atlikimo terminas</w:t>
            </w:r>
            <w:r w:rsidRPr="00957A77">
              <w:rPr>
                <w:rFonts w:ascii="Times New Roman" w:hAnsi="Times New Roman"/>
                <w:sz w:val="24"/>
                <w:szCs w:val="24"/>
              </w:rPr>
              <w:t xml:space="preserve"> </w:t>
            </w:r>
            <w:r w:rsidRPr="00957A77">
              <w:rPr>
                <w:rFonts w:ascii="Times New Roman" w:hAnsi="Times New Roman"/>
                <w:i/>
                <w:sz w:val="24"/>
                <w:szCs w:val="24"/>
              </w:rPr>
              <w:t>(dienomis/mėnesiais/metais arba nurodoma tiksli data)</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Cs/>
                <w:sz w:val="24"/>
                <w:szCs w:val="24"/>
              </w:rPr>
            </w:pPr>
            <w:r w:rsidRPr="00957A77">
              <w:rPr>
                <w:rFonts w:ascii="Times New Roman" w:hAnsi="Times New Roman"/>
                <w:b/>
                <w:bCs/>
                <w:sz w:val="24"/>
                <w:szCs w:val="24"/>
              </w:rPr>
              <w:t>7. Prekių pristatymo, paslaugų suteikimo ar darbų atlikimo termino pratęsimo galimybės</w:t>
            </w:r>
            <w:r w:rsidRPr="00957A77">
              <w:rPr>
                <w:rFonts w:ascii="Times New Roman" w:hAnsi="Times New Roman"/>
                <w:bCs/>
                <w:sz w:val="24"/>
                <w:szCs w:val="24"/>
              </w:rPr>
              <w:t xml:space="preserve"> </w:t>
            </w:r>
            <w:r w:rsidRPr="00957A77">
              <w:rPr>
                <w:rFonts w:ascii="Times New Roman" w:hAnsi="Times New Roman"/>
                <w:i/>
                <w:sz w:val="24"/>
                <w:szCs w:val="24"/>
              </w:rPr>
              <w:t>(dienomis/mėnesiais/metais arba nurodoma tiksli data)</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8. Prekių pristatymo, paslaugų suteikimo  ar darbų atlikimo vieta</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 xml:space="preserve">9. Minimalūs tiekėjų kvalifikacijos reikalavimai </w:t>
            </w:r>
            <w:r w:rsidRPr="00957A77">
              <w:rPr>
                <w:rFonts w:ascii="Times New Roman" w:hAnsi="Times New Roman"/>
                <w:i/>
                <w:sz w:val="24"/>
                <w:szCs w:val="24"/>
              </w:rPr>
              <w:t>(kvalifikacijos pažymėjimai, atestatai ir pan. reikalingi tam, kad tiekėjas galėtų tinkamai įvykdyti pirkimo sutartį)</w:t>
            </w:r>
          </w:p>
        </w:tc>
        <w:tc>
          <w:tcPr>
            <w:tcW w:w="3780" w:type="dxa"/>
          </w:tcPr>
          <w:p w:rsidR="009A0DE0" w:rsidRPr="00957A77" w:rsidRDefault="009A0DE0" w:rsidP="00D4341F">
            <w:pPr>
              <w:overflowPunct w:val="0"/>
              <w:autoSpaceDE w:val="0"/>
              <w:autoSpaceDN w:val="0"/>
              <w:adjustRightInd w:val="0"/>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b/>
                <w:sz w:val="24"/>
                <w:szCs w:val="24"/>
              </w:rPr>
              <w:lastRenderedPageBreak/>
              <w:t>10. Pasiūlymų vertinimo kriterijai:</w:t>
            </w:r>
            <w:r w:rsidRPr="00957A77">
              <w:rPr>
                <w:rFonts w:ascii="Times New Roman" w:hAnsi="Times New Roman"/>
                <w:sz w:val="24"/>
                <w:szCs w:val="24"/>
              </w:rPr>
              <w:t xml:space="preserve"> </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sz w:val="24"/>
                <w:szCs w:val="24"/>
              </w:rPr>
              <w:t>mažiausios kainos kriterijumi;</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sz w:val="24"/>
                <w:szCs w:val="24"/>
              </w:rPr>
              <w:t xml:space="preserve">ekonominio naudingumo vertinimo kriterijumi </w:t>
            </w:r>
            <w:r w:rsidRPr="00957A77">
              <w:rPr>
                <w:rFonts w:ascii="Times New Roman" w:hAnsi="Times New Roman"/>
                <w:i/>
                <w:sz w:val="24"/>
                <w:szCs w:val="24"/>
              </w:rPr>
              <w:t>(ekonominio naudingumo vertinimo kriterijaus pasirinkimo atveju nurodyti kriterijus).</w:t>
            </w:r>
          </w:p>
        </w:tc>
        <w:tc>
          <w:tcPr>
            <w:tcW w:w="3780" w:type="dxa"/>
          </w:tcPr>
          <w:p w:rsidR="009A0DE0" w:rsidRPr="00957A77" w:rsidRDefault="009A0DE0" w:rsidP="00D4341F">
            <w:pPr>
              <w:overflowPunct w:val="0"/>
              <w:autoSpaceDE w:val="0"/>
              <w:autoSpaceDN w:val="0"/>
              <w:adjustRightInd w:val="0"/>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i/>
                <w:sz w:val="24"/>
                <w:szCs w:val="24"/>
              </w:rPr>
            </w:pPr>
            <w:r w:rsidRPr="00957A77">
              <w:rPr>
                <w:rFonts w:ascii="Times New Roman" w:hAnsi="Times New Roman"/>
                <w:b/>
                <w:sz w:val="24"/>
                <w:szCs w:val="24"/>
              </w:rPr>
              <w:t xml:space="preserve">11. Siūloma pirkti iš Lietuvos Respublikos viešųjų pirkimų įstatymo 23 straipsnio 1 dalyje nurodytų įstaigų ar įmonių </w:t>
            </w:r>
            <w:r w:rsidRPr="00957A77">
              <w:rPr>
                <w:rFonts w:ascii="Times New Roman" w:hAnsi="Times New Roman"/>
                <w:i/>
                <w:sz w:val="24"/>
                <w:szCs w:val="24"/>
              </w:rPr>
              <w:t>(neįgaliųjų socialinių įmonių, socialinių įmonių, įmonių, kuriuose dirba daugiau kaip 50% nuteistųjų, įmonių, kurių dalyviai yra sveikatos priežiūros įstaigos ir kuriose darbo terapijos pagrindais dirba ne mažiau kaip 50% pacientų):</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i/>
                <w:sz w:val="24"/>
                <w:szCs w:val="24"/>
              </w:rPr>
            </w:pPr>
            <w:r w:rsidRPr="00957A77">
              <w:rPr>
                <w:rFonts w:ascii="Times New Roman" w:hAnsi="Times New Roman"/>
                <w:i/>
                <w:sz w:val="24"/>
                <w:szCs w:val="24"/>
              </w:rPr>
              <w:t>Taip/ne</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i/>
                <w:sz w:val="24"/>
                <w:szCs w:val="24"/>
              </w:rPr>
              <w:t>Jeigu taip, siūlomų kviesti tiekėjų sąrašas.</w:t>
            </w:r>
          </w:p>
        </w:tc>
        <w:tc>
          <w:tcPr>
            <w:tcW w:w="3780" w:type="dxa"/>
          </w:tcPr>
          <w:p w:rsidR="009A0DE0" w:rsidRPr="00957A77" w:rsidRDefault="009A0DE0" w:rsidP="00D4341F">
            <w:pPr>
              <w:spacing w:after="0" w:line="240" w:lineRule="auto"/>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12. Ar siūloma pirkimui taikyti Aplinkos apsaugos kriterijus:</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i/>
                <w:sz w:val="24"/>
                <w:szCs w:val="24"/>
              </w:rPr>
            </w:pPr>
            <w:r w:rsidRPr="00957A77">
              <w:rPr>
                <w:rFonts w:ascii="Times New Roman" w:hAnsi="Times New Roman"/>
                <w:i/>
                <w:sz w:val="24"/>
                <w:szCs w:val="24"/>
              </w:rPr>
              <w:t>Taip/ne</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i/>
                <w:sz w:val="24"/>
                <w:szCs w:val="24"/>
              </w:rPr>
              <w:t>Jeigu taip, nurodykite kriterijus.</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13. Ar siūloma pirkimui taikyti energijos vartojimo efektyvumo reikalavimus:</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i/>
                <w:sz w:val="24"/>
                <w:szCs w:val="24"/>
              </w:rPr>
            </w:pPr>
            <w:r w:rsidRPr="00957A77">
              <w:rPr>
                <w:rFonts w:ascii="Times New Roman" w:hAnsi="Times New Roman"/>
                <w:i/>
                <w:sz w:val="24"/>
                <w:szCs w:val="24"/>
              </w:rPr>
              <w:t>Taip/ne</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i/>
                <w:sz w:val="24"/>
                <w:szCs w:val="24"/>
              </w:rPr>
              <w:t>Jeigu taip, nurodykite reikalavimus.</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sz w:val="24"/>
                <w:szCs w:val="24"/>
              </w:rPr>
              <w:t>14. Ar siūloma pirkimą atlikti iš CPO katalogo:</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i/>
                <w:sz w:val="24"/>
                <w:szCs w:val="24"/>
              </w:rPr>
            </w:pPr>
            <w:r w:rsidRPr="00957A77">
              <w:rPr>
                <w:rFonts w:ascii="Times New Roman" w:hAnsi="Times New Roman"/>
                <w:i/>
                <w:sz w:val="24"/>
                <w:szCs w:val="24"/>
              </w:rPr>
              <w:t>Taip/ne</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i/>
                <w:sz w:val="24"/>
                <w:szCs w:val="24"/>
              </w:rPr>
              <w:t>Jeigu ne, nurodykite pagrindimą.</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rPr>
          <w:trHeight w:val="701"/>
        </w:trPr>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Cs/>
                <w:sz w:val="24"/>
                <w:szCs w:val="24"/>
              </w:rPr>
            </w:pPr>
            <w:r w:rsidRPr="00957A77">
              <w:rPr>
                <w:rFonts w:ascii="Times New Roman" w:hAnsi="Times New Roman"/>
                <w:b/>
                <w:bCs/>
                <w:sz w:val="24"/>
                <w:szCs w:val="24"/>
              </w:rPr>
              <w:t>15. Siūlomų kviesti tiekėjų sąrašas</w:t>
            </w:r>
            <w:r w:rsidRPr="00957A77">
              <w:rPr>
                <w:rFonts w:ascii="Times New Roman" w:hAnsi="Times New Roman"/>
                <w:bCs/>
                <w:sz w:val="24"/>
                <w:szCs w:val="24"/>
              </w:rPr>
              <w:t xml:space="preserve"> </w:t>
            </w:r>
            <w:r w:rsidRPr="00957A77">
              <w:rPr>
                <w:rFonts w:ascii="Times New Roman" w:hAnsi="Times New Roman"/>
                <w:i/>
                <w:sz w:val="24"/>
                <w:szCs w:val="24"/>
              </w:rPr>
              <w:t>(jei pirkimas vykdomas neskelbiamos apklausos būdu)</w:t>
            </w:r>
          </w:p>
        </w:tc>
        <w:tc>
          <w:tcPr>
            <w:tcW w:w="3780" w:type="dxa"/>
          </w:tcPr>
          <w:p w:rsidR="009A0DE0" w:rsidRPr="00D52875" w:rsidRDefault="009A0DE0" w:rsidP="00D4341F">
            <w:pPr>
              <w:pStyle w:val="Antrat1"/>
              <w:spacing w:before="0" w:beforeAutospacing="0" w:after="0" w:afterAutospacing="0"/>
              <w:rPr>
                <w:b w:val="0"/>
                <w:sz w:val="24"/>
                <w:szCs w:val="24"/>
                <w:lang w:val="lt-LT"/>
              </w:rPr>
            </w:pPr>
          </w:p>
        </w:tc>
      </w:tr>
      <w:tr w:rsidR="009A0DE0" w:rsidRPr="00957A77" w:rsidTr="00CF05B6">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sz w:val="24"/>
                <w:szCs w:val="24"/>
              </w:rPr>
            </w:pPr>
            <w:r w:rsidRPr="00957A77">
              <w:rPr>
                <w:rFonts w:ascii="Times New Roman" w:hAnsi="Times New Roman"/>
                <w:b/>
                <w:bCs/>
                <w:sz w:val="24"/>
                <w:szCs w:val="24"/>
              </w:rPr>
              <w:t>16. Siūlomų kviesti tiekėjų pagrindimas.</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rPr>
          <w:trHeight w:val="664"/>
        </w:trPr>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r w:rsidRPr="00957A77">
              <w:rPr>
                <w:rFonts w:ascii="Times New Roman" w:hAnsi="Times New Roman"/>
                <w:b/>
                <w:sz w:val="24"/>
                <w:szCs w:val="24"/>
              </w:rPr>
              <w:t>17. Planuojama pirkimo pradžia</w:t>
            </w:r>
            <w:r w:rsidRPr="00957A77">
              <w:rPr>
                <w:rFonts w:ascii="Times New Roman" w:hAnsi="Times New Roman"/>
                <w:sz w:val="24"/>
                <w:szCs w:val="24"/>
              </w:rPr>
              <w:t xml:space="preserve"> </w:t>
            </w:r>
            <w:r w:rsidRPr="00957A77">
              <w:rPr>
                <w:rFonts w:ascii="Times New Roman" w:hAnsi="Times New Roman"/>
                <w:i/>
                <w:sz w:val="24"/>
                <w:szCs w:val="24"/>
              </w:rPr>
              <w:t>(nurodyti ketvirtį arba mėnesį)</w:t>
            </w:r>
            <w:r w:rsidRPr="00957A77">
              <w:rPr>
                <w:rFonts w:ascii="Times New Roman" w:hAnsi="Times New Roman"/>
                <w:sz w:val="24"/>
                <w:szCs w:val="24"/>
              </w:rPr>
              <w:t xml:space="preserve"> </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rPr>
          <w:trHeight w:val="592"/>
        </w:trPr>
        <w:tc>
          <w:tcPr>
            <w:tcW w:w="6366"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bCs/>
                <w:sz w:val="24"/>
                <w:szCs w:val="24"/>
              </w:rPr>
            </w:pPr>
            <w:r w:rsidRPr="00957A77">
              <w:rPr>
                <w:rFonts w:ascii="Times New Roman" w:hAnsi="Times New Roman"/>
                <w:b/>
                <w:bCs/>
                <w:sz w:val="24"/>
                <w:szCs w:val="24"/>
              </w:rPr>
              <w:t>18. Ar pirkimas yra įtrauktas į pirkimų planą:</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Cs/>
                <w:i/>
                <w:sz w:val="24"/>
                <w:szCs w:val="24"/>
              </w:rPr>
            </w:pPr>
            <w:r w:rsidRPr="00957A77">
              <w:rPr>
                <w:rFonts w:ascii="Times New Roman" w:hAnsi="Times New Roman"/>
                <w:bCs/>
                <w:i/>
                <w:sz w:val="24"/>
                <w:szCs w:val="24"/>
              </w:rPr>
              <w:t>Taip/ne</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Cs/>
                <w:sz w:val="24"/>
                <w:szCs w:val="24"/>
              </w:rPr>
            </w:pPr>
            <w:r w:rsidRPr="00957A77">
              <w:rPr>
                <w:rFonts w:ascii="Times New Roman" w:hAnsi="Times New Roman"/>
                <w:bCs/>
                <w:i/>
                <w:sz w:val="24"/>
                <w:szCs w:val="24"/>
              </w:rPr>
              <w:t>Jeigu ne, prašau įtraukti į pirkimų planą.</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pStyle w:val="Pagrindinistekstas3"/>
              <w:overflowPunct w:val="0"/>
              <w:autoSpaceDE w:val="0"/>
              <w:autoSpaceDN w:val="0"/>
              <w:adjustRightInd w:val="0"/>
              <w:spacing w:line="240" w:lineRule="auto"/>
              <w:textAlignment w:val="baseline"/>
              <w:rPr>
                <w:b/>
                <w:lang w:val="lt-LT"/>
              </w:rPr>
            </w:pPr>
            <w:r w:rsidRPr="00802FBF">
              <w:rPr>
                <w:b/>
                <w:bCs/>
                <w:lang w:val="es-ES"/>
              </w:rPr>
              <w:t xml:space="preserve">19. </w:t>
            </w:r>
            <w:r w:rsidRPr="00957A77">
              <w:rPr>
                <w:b/>
                <w:lang w:val="lt-LT"/>
              </w:rPr>
              <w:t>Kita, pirkimui atlikti reikalinga informacija:</w:t>
            </w:r>
          </w:p>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b/>
                <w:bCs/>
                <w:sz w:val="24"/>
                <w:szCs w:val="24"/>
              </w:rPr>
            </w:pPr>
            <w:r w:rsidRPr="00957A77">
              <w:rPr>
                <w:i/>
              </w:rPr>
              <w:t>(planai, brėžiniai, projektai, darbų kiekių žiniaraščiai pridedami (jei reikia). Perkant darbus nurodyti ar statinys ypatingas ar neypatingas)</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Default="009A0DE0" w:rsidP="00D4341F">
            <w:pPr>
              <w:pStyle w:val="Pagrindinistekstas3"/>
              <w:overflowPunct w:val="0"/>
              <w:autoSpaceDE w:val="0"/>
              <w:autoSpaceDN w:val="0"/>
              <w:adjustRightInd w:val="0"/>
              <w:spacing w:line="240" w:lineRule="auto"/>
              <w:textAlignment w:val="baseline"/>
              <w:rPr>
                <w:i/>
                <w:lang w:val="lt-LT"/>
              </w:rPr>
            </w:pPr>
            <w:r w:rsidRPr="00957A77">
              <w:rPr>
                <w:b/>
                <w:lang w:val="lt-LT"/>
              </w:rPr>
              <w:t xml:space="preserve">20. </w:t>
            </w:r>
            <w:r>
              <w:rPr>
                <w:b/>
                <w:lang w:val="lt-LT"/>
              </w:rPr>
              <w:t xml:space="preserve">Siūloma pirkimo procedūrą pavesti vykdyti </w:t>
            </w:r>
            <w:r w:rsidRPr="00802FBF">
              <w:rPr>
                <w:i/>
                <w:lang w:val="lt-LT"/>
              </w:rPr>
              <w:t>(pasirinkti vieną</w:t>
            </w:r>
            <w:r>
              <w:rPr>
                <w:i/>
                <w:lang w:val="lt-LT"/>
              </w:rPr>
              <w:t xml:space="preserve"> iš žemiau išvardintų variantų):</w:t>
            </w:r>
          </w:p>
          <w:p w:rsidR="009A0DE0" w:rsidRPr="00802FBF" w:rsidRDefault="009A0DE0" w:rsidP="00D4341F">
            <w:pPr>
              <w:pStyle w:val="Pagrindinistekstas3"/>
              <w:numPr>
                <w:ilvl w:val="0"/>
                <w:numId w:val="2"/>
              </w:numPr>
              <w:overflowPunct w:val="0"/>
              <w:autoSpaceDE w:val="0"/>
              <w:autoSpaceDN w:val="0"/>
              <w:adjustRightInd w:val="0"/>
              <w:spacing w:line="240" w:lineRule="auto"/>
              <w:textAlignment w:val="baseline"/>
              <w:rPr>
                <w:lang w:val="lt-LT"/>
              </w:rPr>
            </w:pPr>
            <w:r w:rsidRPr="00802FBF">
              <w:rPr>
                <w:lang w:val="lt-LT"/>
              </w:rPr>
              <w:t>Viešųjų pirkimų komisijai;</w:t>
            </w:r>
          </w:p>
          <w:p w:rsidR="009A0DE0" w:rsidRDefault="009A0DE0" w:rsidP="00D4341F">
            <w:pPr>
              <w:pStyle w:val="Pagrindinistekstas3"/>
              <w:numPr>
                <w:ilvl w:val="0"/>
                <w:numId w:val="2"/>
              </w:numPr>
              <w:overflowPunct w:val="0"/>
              <w:autoSpaceDE w:val="0"/>
              <w:autoSpaceDN w:val="0"/>
              <w:adjustRightInd w:val="0"/>
              <w:spacing w:line="240" w:lineRule="auto"/>
              <w:textAlignment w:val="baseline"/>
              <w:rPr>
                <w:lang w:val="lt-LT"/>
              </w:rPr>
            </w:pPr>
            <w:r>
              <w:rPr>
                <w:lang w:val="lt-LT"/>
              </w:rPr>
              <w:t>Sudaryti naują Viešojo pirkimo komisija;</w:t>
            </w:r>
          </w:p>
          <w:p w:rsidR="009A0DE0" w:rsidRDefault="009A0DE0" w:rsidP="00D4341F">
            <w:pPr>
              <w:pStyle w:val="Pagrindinistekstas3"/>
              <w:numPr>
                <w:ilvl w:val="0"/>
                <w:numId w:val="2"/>
              </w:numPr>
              <w:overflowPunct w:val="0"/>
              <w:autoSpaceDE w:val="0"/>
              <w:autoSpaceDN w:val="0"/>
              <w:adjustRightInd w:val="0"/>
              <w:spacing w:line="240" w:lineRule="auto"/>
              <w:textAlignment w:val="baseline"/>
              <w:rPr>
                <w:lang w:val="lt-LT"/>
              </w:rPr>
            </w:pPr>
            <w:r>
              <w:rPr>
                <w:lang w:val="lt-LT"/>
              </w:rPr>
              <w:t xml:space="preserve">Pirkimo organizatoriui </w:t>
            </w:r>
            <w:r>
              <w:rPr>
                <w:i/>
                <w:lang w:val="lt-LT"/>
              </w:rPr>
              <w:t>(nurodyti vardą</w:t>
            </w:r>
            <w:r w:rsidRPr="00802FBF">
              <w:rPr>
                <w:i/>
                <w:lang w:val="lt-LT"/>
              </w:rPr>
              <w:t>, pavardę);</w:t>
            </w:r>
          </w:p>
          <w:p w:rsidR="009A0DE0" w:rsidRDefault="009A0DE0" w:rsidP="00D4341F">
            <w:pPr>
              <w:pStyle w:val="Pagrindinistekstas3"/>
              <w:numPr>
                <w:ilvl w:val="0"/>
                <w:numId w:val="2"/>
              </w:numPr>
              <w:overflowPunct w:val="0"/>
              <w:autoSpaceDE w:val="0"/>
              <w:autoSpaceDN w:val="0"/>
              <w:adjustRightInd w:val="0"/>
              <w:spacing w:line="240" w:lineRule="auto"/>
              <w:textAlignment w:val="baseline"/>
              <w:rPr>
                <w:i/>
                <w:lang w:val="lt-LT"/>
              </w:rPr>
            </w:pPr>
            <w:r>
              <w:rPr>
                <w:lang w:val="lt-LT"/>
              </w:rPr>
              <w:t xml:space="preserve">Už pirkimų vykdymą naudojantis CPO elektroniniu katalogu atsakingam asmeniui </w:t>
            </w:r>
            <w:r>
              <w:rPr>
                <w:i/>
                <w:lang w:val="lt-LT"/>
              </w:rPr>
              <w:t>(nurodyti vardą</w:t>
            </w:r>
            <w:r w:rsidRPr="00802FBF">
              <w:rPr>
                <w:i/>
                <w:lang w:val="lt-LT"/>
              </w:rPr>
              <w:t>, pavardę);</w:t>
            </w:r>
          </w:p>
          <w:p w:rsidR="009A0DE0" w:rsidRPr="00802FBF" w:rsidRDefault="009A0DE0" w:rsidP="00D4341F">
            <w:pPr>
              <w:pStyle w:val="Pagrindinistekstas3"/>
              <w:numPr>
                <w:ilvl w:val="0"/>
                <w:numId w:val="2"/>
              </w:numPr>
              <w:overflowPunct w:val="0"/>
              <w:autoSpaceDE w:val="0"/>
              <w:autoSpaceDN w:val="0"/>
              <w:adjustRightInd w:val="0"/>
              <w:spacing w:line="240" w:lineRule="auto"/>
              <w:textAlignment w:val="baseline"/>
              <w:rPr>
                <w:lang w:val="lt-LT"/>
              </w:rPr>
            </w:pPr>
            <w:r>
              <w:rPr>
                <w:lang w:val="lt-LT"/>
              </w:rPr>
              <w:t>Įgalioti kitą perkančiąją organizaciją atlikti pirkimo procedūras (nurodyti pavadinimą);</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9A0DE0" w:rsidRPr="00957A77" w:rsidTr="00CF05B6">
        <w:tc>
          <w:tcPr>
            <w:tcW w:w="6366" w:type="dxa"/>
          </w:tcPr>
          <w:p w:rsidR="009A0DE0" w:rsidRPr="00957A77" w:rsidRDefault="009A0DE0" w:rsidP="00D4341F">
            <w:pPr>
              <w:pStyle w:val="Pagrindinistekstas3"/>
              <w:overflowPunct w:val="0"/>
              <w:autoSpaceDE w:val="0"/>
              <w:autoSpaceDN w:val="0"/>
              <w:adjustRightInd w:val="0"/>
              <w:spacing w:line="240" w:lineRule="auto"/>
              <w:textAlignment w:val="baseline"/>
              <w:rPr>
                <w:b/>
                <w:lang w:val="lt-LT"/>
              </w:rPr>
            </w:pPr>
            <w:r>
              <w:rPr>
                <w:b/>
                <w:lang w:val="lt-LT"/>
              </w:rPr>
              <w:t xml:space="preserve">21. </w:t>
            </w:r>
            <w:r w:rsidRPr="00F57604">
              <w:rPr>
                <w:b/>
                <w:lang w:val="lt-LT"/>
              </w:rPr>
              <w:t xml:space="preserve">Sutarties vykdymą pavedama atlikti </w:t>
            </w:r>
            <w:r>
              <w:rPr>
                <w:i/>
                <w:lang w:val="lt-LT"/>
              </w:rPr>
              <w:t>(nurodyti vardą</w:t>
            </w:r>
            <w:r w:rsidRPr="00802FBF">
              <w:rPr>
                <w:i/>
                <w:lang w:val="lt-LT"/>
              </w:rPr>
              <w:t xml:space="preserve">, </w:t>
            </w:r>
            <w:r w:rsidRPr="003D06E3">
              <w:rPr>
                <w:i/>
                <w:lang w:val="lt-LT"/>
              </w:rPr>
              <w:t>pavardę, pareigas);</w:t>
            </w:r>
          </w:p>
        </w:tc>
        <w:tc>
          <w:tcPr>
            <w:tcW w:w="3780" w:type="dxa"/>
          </w:tcPr>
          <w:p w:rsidR="009A0DE0" w:rsidRPr="00957A77" w:rsidRDefault="009A0DE0" w:rsidP="00D4341F">
            <w:pPr>
              <w:overflowPunct w:val="0"/>
              <w:autoSpaceDE w:val="0"/>
              <w:autoSpaceDN w:val="0"/>
              <w:adjustRightInd w:val="0"/>
              <w:spacing w:after="0" w:line="240" w:lineRule="auto"/>
              <w:jc w:val="both"/>
              <w:textAlignment w:val="baseline"/>
              <w:rPr>
                <w:rFonts w:ascii="Times New Roman" w:hAnsi="Times New Roman"/>
                <w:sz w:val="24"/>
                <w:szCs w:val="24"/>
              </w:rPr>
            </w:pPr>
          </w:p>
        </w:tc>
      </w:tr>
    </w:tbl>
    <w:p w:rsidR="009A0DE0" w:rsidRPr="00957A77" w:rsidRDefault="009A0DE0" w:rsidP="002A7444">
      <w:pPr>
        <w:spacing w:after="0" w:line="240" w:lineRule="auto"/>
        <w:rPr>
          <w:rFonts w:ascii="Times New Roman" w:hAnsi="Times New Roman"/>
          <w:b/>
          <w:sz w:val="24"/>
          <w:szCs w:val="24"/>
        </w:rPr>
      </w:pPr>
    </w:p>
    <w:p w:rsidR="009A0DE0" w:rsidRDefault="009A0DE0" w:rsidP="002A7444">
      <w:r>
        <w:rPr>
          <w:rFonts w:ascii="Times New Roman" w:hAnsi="Times New Roman"/>
          <w:sz w:val="24"/>
          <w:szCs w:val="24"/>
        </w:rPr>
        <w:t>Pirkimo iniciatorius</w:t>
      </w:r>
      <w:r w:rsidRPr="00957A7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957A77">
        <w:rPr>
          <w:rFonts w:ascii="Times New Roman" w:hAnsi="Times New Roman"/>
          <w:sz w:val="24"/>
          <w:szCs w:val="24"/>
        </w:rPr>
        <w:t xml:space="preserve"> </w:t>
      </w:r>
      <w:r w:rsidRPr="00400E93">
        <w:rPr>
          <w:rFonts w:ascii="Times New Roman" w:hAnsi="Times New Roman"/>
          <w:i/>
          <w:sz w:val="20"/>
          <w:szCs w:val="20"/>
        </w:rPr>
        <w:t xml:space="preserve">(parašas)               </w:t>
      </w:r>
      <w:r>
        <w:rPr>
          <w:rFonts w:ascii="Times New Roman" w:hAnsi="Times New Roman"/>
          <w:i/>
          <w:sz w:val="20"/>
          <w:szCs w:val="20"/>
        </w:rPr>
        <w:tab/>
      </w:r>
      <w:r w:rsidRPr="00400E93">
        <w:rPr>
          <w:rFonts w:ascii="Times New Roman" w:hAnsi="Times New Roman"/>
          <w:i/>
          <w:sz w:val="20"/>
          <w:szCs w:val="20"/>
        </w:rPr>
        <w:t xml:space="preserve"> (vardas ir pavardė)</w:t>
      </w:r>
    </w:p>
    <w:p w:rsidR="009A0DE0" w:rsidRDefault="009A0DE0" w:rsidP="002A7444">
      <w:pPr>
        <w:rPr>
          <w:rFonts w:ascii="Times New Roman" w:hAnsi="Times New Roman"/>
          <w:sz w:val="24"/>
          <w:szCs w:val="24"/>
        </w:rPr>
      </w:pPr>
      <w:r>
        <w:rPr>
          <w:rFonts w:ascii="Times New Roman" w:hAnsi="Times New Roman"/>
          <w:sz w:val="24"/>
          <w:szCs w:val="24"/>
        </w:rPr>
        <w:t>Pirkimo organizatorius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00E93">
        <w:rPr>
          <w:rFonts w:ascii="Times New Roman" w:hAnsi="Times New Roman"/>
          <w:i/>
          <w:sz w:val="20"/>
          <w:szCs w:val="20"/>
        </w:rPr>
        <w:t xml:space="preserve">(parašas)               </w:t>
      </w:r>
      <w:r>
        <w:rPr>
          <w:rFonts w:ascii="Times New Roman" w:hAnsi="Times New Roman"/>
          <w:i/>
          <w:sz w:val="20"/>
          <w:szCs w:val="20"/>
        </w:rPr>
        <w:tab/>
      </w:r>
      <w:r w:rsidRPr="00400E93">
        <w:rPr>
          <w:rFonts w:ascii="Times New Roman" w:hAnsi="Times New Roman"/>
          <w:i/>
          <w:sz w:val="20"/>
          <w:szCs w:val="20"/>
        </w:rPr>
        <w:t xml:space="preserve"> (vardas ir pavardė)</w:t>
      </w:r>
    </w:p>
    <w:p w:rsidR="009A0DE0" w:rsidRDefault="009A0DE0" w:rsidP="002A7444">
      <w:r w:rsidRPr="00DC1B54">
        <w:rPr>
          <w:rFonts w:ascii="Times New Roman" w:hAnsi="Times New Roman"/>
          <w:sz w:val="24"/>
          <w:szCs w:val="24"/>
        </w:rPr>
        <w:lastRenderedPageBreak/>
        <w:t>Už pirkimų planavimą atsakingas asmuo</w:t>
      </w:r>
      <w:r>
        <w:rPr>
          <w:rFonts w:ascii="Times New Roman" w:hAnsi="Times New Roman"/>
          <w:sz w:val="24"/>
          <w:szCs w:val="24"/>
        </w:rPr>
        <w:tab/>
      </w:r>
      <w:r w:rsidRPr="00400E93">
        <w:rPr>
          <w:rFonts w:ascii="Times New Roman" w:hAnsi="Times New Roman"/>
          <w:i/>
          <w:sz w:val="20"/>
          <w:szCs w:val="20"/>
        </w:rPr>
        <w:t xml:space="preserve">(parašas)               </w:t>
      </w:r>
      <w:r>
        <w:rPr>
          <w:rFonts w:ascii="Times New Roman" w:hAnsi="Times New Roman"/>
          <w:i/>
          <w:sz w:val="20"/>
          <w:szCs w:val="20"/>
        </w:rPr>
        <w:tab/>
      </w:r>
      <w:r w:rsidRPr="00400E93">
        <w:rPr>
          <w:rFonts w:ascii="Times New Roman" w:hAnsi="Times New Roman"/>
          <w:i/>
          <w:sz w:val="20"/>
          <w:szCs w:val="20"/>
        </w:rPr>
        <w:t xml:space="preserve"> (vardas ir pavardė)</w:t>
      </w:r>
    </w:p>
    <w:p w:rsidR="009A0DE0" w:rsidRDefault="009A0DE0" w:rsidP="002A7444">
      <w:pPr>
        <w:rPr>
          <w:rFonts w:ascii="Times New Roman" w:hAnsi="Times New Roman"/>
          <w:sz w:val="24"/>
          <w:szCs w:val="24"/>
        </w:rPr>
      </w:pPr>
      <w:r>
        <w:rPr>
          <w:rFonts w:ascii="Times New Roman" w:hAnsi="Times New Roman"/>
          <w:sz w:val="24"/>
          <w:szCs w:val="24"/>
        </w:rPr>
        <w:t>Buhalterinės apskaitos centro vyr. buhalterė</w:t>
      </w:r>
      <w:r>
        <w:rPr>
          <w:rFonts w:ascii="Times New Roman" w:hAnsi="Times New Roman"/>
          <w:sz w:val="24"/>
          <w:szCs w:val="24"/>
        </w:rPr>
        <w:tab/>
      </w:r>
      <w:r w:rsidRPr="00400E93">
        <w:rPr>
          <w:rFonts w:ascii="Times New Roman" w:hAnsi="Times New Roman"/>
          <w:i/>
          <w:sz w:val="20"/>
          <w:szCs w:val="20"/>
        </w:rPr>
        <w:t xml:space="preserve">(parašas)               </w:t>
      </w:r>
      <w:r>
        <w:rPr>
          <w:rFonts w:ascii="Times New Roman" w:hAnsi="Times New Roman"/>
          <w:i/>
          <w:sz w:val="20"/>
          <w:szCs w:val="20"/>
        </w:rPr>
        <w:tab/>
      </w:r>
      <w:r w:rsidRPr="00400E93">
        <w:rPr>
          <w:rFonts w:ascii="Times New Roman" w:hAnsi="Times New Roman"/>
          <w:i/>
          <w:sz w:val="20"/>
          <w:szCs w:val="20"/>
        </w:rPr>
        <w:t xml:space="preserve"> (vardas ir pavardė)</w:t>
      </w:r>
    </w:p>
    <w:p w:rsidR="009A0DE0" w:rsidRDefault="009A0DE0" w:rsidP="002A7444">
      <w:pPr>
        <w:spacing w:after="0" w:line="240" w:lineRule="auto"/>
        <w:rPr>
          <w:rFonts w:ascii="Times New Roman" w:hAnsi="Times New Roman"/>
          <w:color w:val="000000"/>
          <w:sz w:val="24"/>
          <w:szCs w:val="24"/>
        </w:rPr>
      </w:pPr>
      <w:r w:rsidRPr="00F57604">
        <w:rPr>
          <w:rFonts w:ascii="Times New Roman" w:hAnsi="Times New Roman"/>
          <w:sz w:val="24"/>
          <w:szCs w:val="24"/>
        </w:rPr>
        <w:t>Atsakingas už sutarties vykdymą</w:t>
      </w:r>
      <w:r>
        <w:tab/>
      </w:r>
      <w:r>
        <w:tab/>
      </w:r>
      <w:r w:rsidRPr="00400E93">
        <w:rPr>
          <w:rFonts w:ascii="Times New Roman" w:hAnsi="Times New Roman"/>
          <w:i/>
          <w:sz w:val="20"/>
          <w:szCs w:val="20"/>
        </w:rPr>
        <w:t xml:space="preserve">(parašas)               </w:t>
      </w:r>
      <w:r>
        <w:rPr>
          <w:rFonts w:ascii="Times New Roman" w:hAnsi="Times New Roman"/>
          <w:i/>
          <w:sz w:val="20"/>
          <w:szCs w:val="20"/>
        </w:rPr>
        <w:tab/>
      </w:r>
      <w:r w:rsidRPr="00400E93">
        <w:rPr>
          <w:rFonts w:ascii="Times New Roman" w:hAnsi="Times New Roman"/>
          <w:i/>
          <w:sz w:val="20"/>
          <w:szCs w:val="20"/>
        </w:rPr>
        <w:t xml:space="preserve"> (vardas ir pavardė)</w:t>
      </w:r>
    </w:p>
    <w:p w:rsidR="009A0DE0" w:rsidRPr="00F57604" w:rsidRDefault="009A0DE0" w:rsidP="002A7444">
      <w:pPr>
        <w:spacing w:after="0" w:line="240" w:lineRule="auto"/>
        <w:rPr>
          <w:rFonts w:ascii="Times New Roman" w:hAnsi="Times New Roman"/>
          <w:i/>
          <w:color w:val="000000"/>
          <w:sz w:val="20"/>
          <w:szCs w:val="20"/>
        </w:rPr>
      </w:pPr>
      <w:r w:rsidRPr="00F57604">
        <w:rPr>
          <w:rFonts w:ascii="Times New Roman" w:hAnsi="Times New Roman"/>
          <w:i/>
          <w:color w:val="000000"/>
          <w:sz w:val="20"/>
          <w:szCs w:val="20"/>
        </w:rPr>
        <w:t>(kai sudaroma pirkimo sutartis)</w:t>
      </w:r>
    </w:p>
    <w:p w:rsidR="009A0DE0" w:rsidRDefault="009A0DE0" w:rsidP="002A7444">
      <w:pPr>
        <w:spacing w:after="0" w:line="240" w:lineRule="auto"/>
        <w:rPr>
          <w:rFonts w:ascii="Times New Roman" w:hAnsi="Times New Roman"/>
          <w:color w:val="000000"/>
          <w:sz w:val="24"/>
          <w:szCs w:val="24"/>
        </w:rPr>
      </w:pPr>
    </w:p>
    <w:p w:rsidR="009A0DE0" w:rsidRDefault="009A0DE0" w:rsidP="002A7444">
      <w:pPr>
        <w:spacing w:after="0" w:line="240" w:lineRule="auto"/>
        <w:rPr>
          <w:rFonts w:ascii="Times New Roman" w:hAnsi="Times New Roman"/>
          <w:color w:val="000000"/>
          <w:sz w:val="24"/>
          <w:szCs w:val="24"/>
        </w:rPr>
      </w:pPr>
      <w:r>
        <w:rPr>
          <w:rFonts w:ascii="Times New Roman" w:hAnsi="Times New Roman"/>
          <w:color w:val="000000"/>
          <w:sz w:val="24"/>
          <w:szCs w:val="24"/>
        </w:rPr>
        <w:t>P</w:t>
      </w:r>
      <w:r w:rsidRPr="009B4773">
        <w:rPr>
          <w:rFonts w:ascii="Times New Roman" w:hAnsi="Times New Roman"/>
          <w:color w:val="000000"/>
          <w:sz w:val="24"/>
          <w:szCs w:val="24"/>
        </w:rPr>
        <w:t>revenc</w:t>
      </w:r>
      <w:r>
        <w:rPr>
          <w:rFonts w:ascii="Times New Roman" w:hAnsi="Times New Roman"/>
          <w:color w:val="000000"/>
          <w:sz w:val="24"/>
          <w:szCs w:val="24"/>
        </w:rPr>
        <w:t>inę pirkimų kontrolę atliekantis</w:t>
      </w:r>
      <w:r w:rsidRPr="009B4773">
        <w:rPr>
          <w:rFonts w:ascii="Times New Roman" w:hAnsi="Times New Roman"/>
          <w:color w:val="000000"/>
          <w:sz w:val="24"/>
          <w:szCs w:val="24"/>
        </w:rPr>
        <w:t xml:space="preserve"> asmuo</w:t>
      </w:r>
      <w:r>
        <w:rPr>
          <w:rFonts w:ascii="Times New Roman" w:hAnsi="Times New Roman"/>
          <w:color w:val="000000"/>
          <w:sz w:val="24"/>
          <w:szCs w:val="24"/>
        </w:rPr>
        <w:tab/>
      </w:r>
      <w:r w:rsidRPr="00400E93">
        <w:rPr>
          <w:rFonts w:ascii="Times New Roman" w:hAnsi="Times New Roman"/>
          <w:i/>
          <w:sz w:val="20"/>
          <w:szCs w:val="20"/>
        </w:rPr>
        <w:t xml:space="preserve">(parašas)              </w:t>
      </w:r>
      <w:r>
        <w:rPr>
          <w:rFonts w:ascii="Times New Roman" w:hAnsi="Times New Roman"/>
          <w:i/>
          <w:sz w:val="20"/>
          <w:szCs w:val="20"/>
        </w:rPr>
        <w:tab/>
      </w:r>
      <w:r w:rsidRPr="00400E93">
        <w:rPr>
          <w:rFonts w:ascii="Times New Roman" w:hAnsi="Times New Roman"/>
          <w:i/>
          <w:sz w:val="20"/>
          <w:szCs w:val="20"/>
        </w:rPr>
        <w:t xml:space="preserve"> (vardas ir pavardė)</w:t>
      </w:r>
    </w:p>
    <w:p w:rsidR="009A0DE0" w:rsidRPr="009B4773" w:rsidRDefault="009A0DE0" w:rsidP="002A7444">
      <w:pPr>
        <w:spacing w:after="0" w:line="240" w:lineRule="auto"/>
        <w:rPr>
          <w:i/>
          <w:sz w:val="20"/>
          <w:szCs w:val="20"/>
        </w:rPr>
      </w:pPr>
      <w:r w:rsidRPr="009B4773">
        <w:rPr>
          <w:i/>
          <w:sz w:val="20"/>
          <w:szCs w:val="20"/>
        </w:rPr>
        <w:t xml:space="preserve">(kai </w:t>
      </w:r>
      <w:r w:rsidRPr="009B4773">
        <w:rPr>
          <w:rFonts w:ascii="Times New Roman" w:hAnsi="Times New Roman"/>
          <w:i/>
          <w:sz w:val="20"/>
          <w:szCs w:val="20"/>
        </w:rPr>
        <w:t>vykdoma prevencinė pirkimų kontrolė)</w:t>
      </w:r>
    </w:p>
    <w:p w:rsidR="009A0DE0" w:rsidRDefault="009A0DE0" w:rsidP="00957A77">
      <w:pPr>
        <w:jc w:val="center"/>
        <w:rPr>
          <w:rFonts w:ascii="Times New Roman" w:hAnsi="Times New Roman"/>
          <w:b/>
          <w:bCs/>
          <w:spacing w:val="3"/>
          <w:sz w:val="24"/>
          <w:szCs w:val="24"/>
        </w:rPr>
      </w:pPr>
    </w:p>
    <w:p w:rsidR="003F1B05" w:rsidRDefault="003F1B05" w:rsidP="00957A77">
      <w:pPr>
        <w:jc w:val="center"/>
        <w:rPr>
          <w:rFonts w:ascii="Times New Roman" w:hAnsi="Times New Roman"/>
          <w:b/>
          <w:bCs/>
          <w:spacing w:val="3"/>
          <w:sz w:val="24"/>
          <w:szCs w:val="24"/>
        </w:rPr>
      </w:pPr>
    </w:p>
    <w:p w:rsidR="009A0DE0" w:rsidRPr="0066586D" w:rsidRDefault="009A0DE0" w:rsidP="008277F2">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9A0DE0" w:rsidRPr="0066586D" w:rsidRDefault="009A0DE0" w:rsidP="008277F2">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9A0DE0" w:rsidRPr="0066586D" w:rsidRDefault="009A0DE0" w:rsidP="008277F2">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tvarkos aprašo 2 priedas</w:t>
      </w:r>
    </w:p>
    <w:p w:rsidR="009A0DE0" w:rsidRPr="008277F2" w:rsidRDefault="009A0DE0" w:rsidP="008277F2">
      <w:pPr>
        <w:rPr>
          <w:rFonts w:ascii="Times New Roman" w:hAnsi="Times New Roman"/>
          <w:sz w:val="24"/>
          <w:szCs w:val="24"/>
        </w:rPr>
      </w:pPr>
    </w:p>
    <w:p w:rsidR="009A0DE0" w:rsidRPr="00197CFC" w:rsidRDefault="009A0DE0" w:rsidP="002A25C1">
      <w:pPr>
        <w:tabs>
          <w:tab w:val="left" w:pos="3540"/>
        </w:tabs>
        <w:jc w:val="center"/>
        <w:rPr>
          <w:rFonts w:ascii="Times New Roman" w:hAnsi="Times New Roman"/>
          <w:b/>
          <w:sz w:val="24"/>
          <w:szCs w:val="24"/>
        </w:rPr>
      </w:pPr>
      <w:r w:rsidRPr="00197CFC">
        <w:rPr>
          <w:rFonts w:ascii="Times New Roman" w:hAnsi="Times New Roman"/>
          <w:b/>
          <w:sz w:val="24"/>
          <w:szCs w:val="24"/>
        </w:rPr>
        <w:t>MA</w:t>
      </w:r>
      <w:r>
        <w:rPr>
          <w:rFonts w:ascii="Times New Roman" w:hAnsi="Times New Roman"/>
          <w:b/>
          <w:sz w:val="24"/>
          <w:szCs w:val="24"/>
        </w:rPr>
        <w:t>Ž</w:t>
      </w:r>
      <w:r w:rsidRPr="00197CFC">
        <w:rPr>
          <w:rFonts w:ascii="Times New Roman" w:hAnsi="Times New Roman"/>
          <w:b/>
          <w:sz w:val="24"/>
          <w:szCs w:val="24"/>
        </w:rPr>
        <w:t>OS VERT</w:t>
      </w:r>
      <w:r>
        <w:rPr>
          <w:rFonts w:ascii="Times New Roman" w:hAnsi="Times New Roman"/>
          <w:b/>
          <w:sz w:val="24"/>
          <w:szCs w:val="24"/>
        </w:rPr>
        <w:t>Ė</w:t>
      </w:r>
      <w:r w:rsidRPr="00197CFC">
        <w:rPr>
          <w:rFonts w:ascii="Times New Roman" w:hAnsi="Times New Roman"/>
          <w:b/>
          <w:sz w:val="24"/>
          <w:szCs w:val="24"/>
        </w:rPr>
        <w:t>S PIRKIMO PA</w:t>
      </w:r>
      <w:r>
        <w:rPr>
          <w:rFonts w:ascii="Times New Roman" w:hAnsi="Times New Roman"/>
          <w:b/>
          <w:sz w:val="24"/>
          <w:szCs w:val="24"/>
        </w:rPr>
        <w:t>Ž</w:t>
      </w:r>
      <w:r w:rsidRPr="00197CFC">
        <w:rPr>
          <w:rFonts w:ascii="Times New Roman" w:hAnsi="Times New Roman"/>
          <w:b/>
          <w:sz w:val="24"/>
          <w:szCs w:val="24"/>
        </w:rPr>
        <w:t>YMA</w:t>
      </w:r>
    </w:p>
    <w:tbl>
      <w:tblPr>
        <w:tblW w:w="0" w:type="auto"/>
        <w:tblInd w:w="2802" w:type="dxa"/>
        <w:tblLook w:val="00A0"/>
      </w:tblPr>
      <w:tblGrid>
        <w:gridCol w:w="567"/>
        <w:gridCol w:w="276"/>
        <w:gridCol w:w="469"/>
        <w:gridCol w:w="1276"/>
        <w:gridCol w:w="247"/>
        <w:gridCol w:w="425"/>
        <w:gridCol w:w="425"/>
        <w:gridCol w:w="567"/>
        <w:gridCol w:w="709"/>
      </w:tblGrid>
      <w:tr w:rsidR="009A0DE0" w:rsidTr="00C206BB">
        <w:tc>
          <w:tcPr>
            <w:tcW w:w="567"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20</w:t>
            </w:r>
          </w:p>
        </w:tc>
        <w:tc>
          <w:tcPr>
            <w:tcW w:w="276"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c>
          <w:tcPr>
            <w:tcW w:w="469"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m.</w:t>
            </w:r>
          </w:p>
        </w:tc>
        <w:tc>
          <w:tcPr>
            <w:tcW w:w="1276"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c>
          <w:tcPr>
            <w:tcW w:w="247" w:type="dxa"/>
          </w:tcPr>
          <w:p w:rsidR="009A0DE0" w:rsidRPr="00C206BB" w:rsidRDefault="009A0DE0" w:rsidP="00C206BB">
            <w:pPr>
              <w:spacing w:after="0" w:line="240" w:lineRule="auto"/>
              <w:jc w:val="center"/>
              <w:rPr>
                <w:rFonts w:ascii="Times New Roman" w:hAnsi="Times New Roman"/>
                <w:bCs/>
                <w:spacing w:val="3"/>
                <w:sz w:val="24"/>
                <w:szCs w:val="24"/>
              </w:rPr>
            </w:pPr>
          </w:p>
        </w:tc>
        <w:tc>
          <w:tcPr>
            <w:tcW w:w="425"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c>
          <w:tcPr>
            <w:tcW w:w="425"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d.</w:t>
            </w:r>
          </w:p>
        </w:tc>
        <w:tc>
          <w:tcPr>
            <w:tcW w:w="567"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Nr.</w:t>
            </w:r>
          </w:p>
        </w:tc>
        <w:tc>
          <w:tcPr>
            <w:tcW w:w="709"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r>
    </w:tbl>
    <w:p w:rsidR="009A0DE0" w:rsidRPr="00197CFC" w:rsidRDefault="009A0DE0" w:rsidP="008277F2">
      <w:pPr>
        <w:widowControl w:val="0"/>
        <w:spacing w:after="0" w:line="240" w:lineRule="auto"/>
        <w:jc w:val="center"/>
        <w:rPr>
          <w:rFonts w:ascii="Times New Roman" w:hAnsi="Times New Roman"/>
          <w:sz w:val="24"/>
          <w:szCs w:val="24"/>
        </w:rPr>
      </w:pPr>
      <w:r>
        <w:rPr>
          <w:rFonts w:ascii="Times New Roman" w:hAnsi="Times New Roman"/>
          <w:sz w:val="24"/>
          <w:szCs w:val="24"/>
        </w:rPr>
        <w:t>Kelmė</w:t>
      </w:r>
    </w:p>
    <w:p w:rsidR="009A0DE0" w:rsidRPr="00197CFC" w:rsidRDefault="009A0DE0" w:rsidP="008277F2">
      <w:pPr>
        <w:widowControl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A0DE0" w:rsidRPr="00197CFC" w:rsidTr="00FE7528">
        <w:trPr>
          <w:trHeight w:val="555"/>
        </w:trPr>
        <w:tc>
          <w:tcPr>
            <w:tcW w:w="9854" w:type="dxa"/>
          </w:tcPr>
          <w:p w:rsidR="009A0DE0" w:rsidRDefault="009A0DE0" w:rsidP="002A25C1">
            <w:pPr>
              <w:widowControl w:val="0"/>
              <w:spacing w:after="0" w:line="240" w:lineRule="auto"/>
              <w:rPr>
                <w:rFonts w:ascii="Times New Roman" w:hAnsi="Times New Roman"/>
                <w:b/>
                <w:sz w:val="24"/>
                <w:szCs w:val="24"/>
              </w:rPr>
            </w:pPr>
            <w:r w:rsidRPr="00197CFC">
              <w:rPr>
                <w:rFonts w:ascii="Times New Roman" w:hAnsi="Times New Roman"/>
                <w:b/>
                <w:sz w:val="24"/>
                <w:szCs w:val="24"/>
              </w:rPr>
              <w:t>Pirkimo objekto pavadinimas</w:t>
            </w:r>
            <w:r>
              <w:rPr>
                <w:rFonts w:ascii="Times New Roman" w:hAnsi="Times New Roman"/>
                <w:b/>
                <w:sz w:val="24"/>
                <w:szCs w:val="24"/>
              </w:rPr>
              <w:t xml:space="preserve"> ir trumpas aprašymas</w:t>
            </w:r>
            <w:r w:rsidRPr="00197CFC">
              <w:rPr>
                <w:rFonts w:ascii="Times New Roman" w:hAnsi="Times New Roman"/>
                <w:b/>
                <w:sz w:val="24"/>
                <w:szCs w:val="24"/>
              </w:rPr>
              <w:t>:</w:t>
            </w:r>
            <w:r>
              <w:rPr>
                <w:rFonts w:ascii="Times New Roman" w:hAnsi="Times New Roman"/>
                <w:b/>
                <w:sz w:val="24"/>
                <w:szCs w:val="24"/>
              </w:rPr>
              <w:t xml:space="preserve"> </w:t>
            </w:r>
          </w:p>
          <w:p w:rsidR="009A0DE0" w:rsidRPr="00197CFC" w:rsidRDefault="009A0DE0" w:rsidP="002A25C1">
            <w:pPr>
              <w:widowControl w:val="0"/>
              <w:spacing w:after="0" w:line="240" w:lineRule="auto"/>
              <w:rPr>
                <w:rFonts w:ascii="Times New Roman" w:hAnsi="Times New Roman"/>
                <w:b/>
                <w:sz w:val="24"/>
                <w:szCs w:val="24"/>
              </w:rPr>
            </w:pPr>
          </w:p>
        </w:tc>
      </w:tr>
      <w:tr w:rsidR="009A0DE0" w:rsidRPr="00197CFC" w:rsidTr="00FE7528">
        <w:tc>
          <w:tcPr>
            <w:tcW w:w="9854" w:type="dxa"/>
          </w:tcPr>
          <w:p w:rsidR="009A0DE0" w:rsidRPr="00197CFC" w:rsidRDefault="009A0DE0" w:rsidP="002A25C1">
            <w:pPr>
              <w:spacing w:after="0" w:line="240" w:lineRule="auto"/>
              <w:rPr>
                <w:rFonts w:ascii="Times New Roman" w:hAnsi="Times New Roman"/>
                <w:sz w:val="24"/>
                <w:szCs w:val="24"/>
              </w:rPr>
            </w:pPr>
            <w:r w:rsidRPr="00197CFC">
              <w:rPr>
                <w:rFonts w:ascii="Times New Roman" w:hAnsi="Times New Roman"/>
              </w:rPr>
              <w:t xml:space="preserve"> </w:t>
            </w:r>
            <w:r w:rsidRPr="00197CFC">
              <w:rPr>
                <w:rFonts w:ascii="Times New Roman" w:hAnsi="Times New Roman"/>
                <w:b/>
                <w:sz w:val="24"/>
                <w:szCs w:val="24"/>
              </w:rPr>
              <w:t>Pirkimo būdas ir jo pasirinkimo bei apklaustų ar kviečiamų tiekėjų skaičiaus pasirinkimo pagrindimas</w:t>
            </w:r>
            <w:r w:rsidRPr="00197CFC">
              <w:rPr>
                <w:rFonts w:ascii="Times New Roman" w:hAnsi="Times New Roman"/>
                <w:b/>
              </w:rPr>
              <w:t xml:space="preserve"> </w:t>
            </w:r>
            <w:r w:rsidRPr="00197CFC">
              <w:rPr>
                <w:rFonts w:ascii="Times New Roman" w:hAnsi="Times New Roman"/>
                <w:i/>
              </w:rPr>
              <w:t>(Mažos vertės pirkimų tvarkos aprašu)</w:t>
            </w:r>
            <w:r w:rsidRPr="00197CFC">
              <w:rPr>
                <w:rFonts w:ascii="Times New Roman" w:hAnsi="Times New Roman"/>
              </w:rPr>
              <w:t>:</w:t>
            </w:r>
            <w:r>
              <w:rPr>
                <w:rFonts w:ascii="Times New Roman" w:hAnsi="Times New Roman"/>
              </w:rPr>
              <w:t xml:space="preserve"> </w:t>
            </w:r>
          </w:p>
        </w:tc>
      </w:tr>
      <w:tr w:rsidR="009A0DE0" w:rsidRPr="00197CFC" w:rsidTr="00FE7528">
        <w:tc>
          <w:tcPr>
            <w:tcW w:w="9854" w:type="dxa"/>
          </w:tcPr>
          <w:p w:rsidR="009A0DE0" w:rsidRDefault="009A0DE0" w:rsidP="002A25C1">
            <w:pPr>
              <w:widowControl w:val="0"/>
              <w:spacing w:after="0" w:line="240" w:lineRule="auto"/>
              <w:rPr>
                <w:rFonts w:ascii="Times New Roman" w:hAnsi="Times New Roman"/>
                <w:b/>
                <w:sz w:val="24"/>
                <w:szCs w:val="24"/>
              </w:rPr>
            </w:pPr>
            <w:r w:rsidRPr="00197CFC">
              <w:rPr>
                <w:rFonts w:ascii="Times New Roman" w:hAnsi="Times New Roman"/>
                <w:b/>
                <w:sz w:val="24"/>
                <w:szCs w:val="24"/>
              </w:rPr>
              <w:t xml:space="preserve">BVPŽ kodas: </w:t>
            </w:r>
          </w:p>
          <w:p w:rsidR="009A0DE0" w:rsidRPr="00197CFC" w:rsidRDefault="009A0DE0" w:rsidP="002A25C1">
            <w:pPr>
              <w:widowControl w:val="0"/>
              <w:spacing w:after="0" w:line="240" w:lineRule="auto"/>
              <w:rPr>
                <w:rFonts w:ascii="Times New Roman" w:hAnsi="Times New Roman"/>
                <w:b/>
                <w:sz w:val="24"/>
                <w:szCs w:val="24"/>
              </w:rPr>
            </w:pPr>
          </w:p>
        </w:tc>
      </w:tr>
      <w:tr w:rsidR="009A0DE0" w:rsidRPr="00197CFC" w:rsidTr="00FE7528">
        <w:tc>
          <w:tcPr>
            <w:tcW w:w="9854" w:type="dxa"/>
          </w:tcPr>
          <w:p w:rsidR="009A0DE0" w:rsidRPr="00197CFC" w:rsidRDefault="009A0DE0" w:rsidP="002A25C1">
            <w:pPr>
              <w:widowControl w:val="0"/>
              <w:spacing w:after="0" w:line="240" w:lineRule="auto"/>
              <w:rPr>
                <w:rFonts w:ascii="Times New Roman" w:hAnsi="Times New Roman"/>
                <w:b/>
                <w:sz w:val="24"/>
                <w:szCs w:val="24"/>
              </w:rPr>
            </w:pPr>
            <w:r w:rsidRPr="00197CFC">
              <w:rPr>
                <w:rFonts w:ascii="Times New Roman" w:hAnsi="Times New Roman"/>
                <w:b/>
                <w:sz w:val="24"/>
                <w:szCs w:val="24"/>
              </w:rPr>
              <w:t>Pasi</w:t>
            </w:r>
            <w:r>
              <w:rPr>
                <w:rFonts w:ascii="Times New Roman" w:hAnsi="Times New Roman"/>
                <w:b/>
                <w:sz w:val="24"/>
                <w:szCs w:val="24"/>
              </w:rPr>
              <w:t>ū</w:t>
            </w:r>
            <w:r w:rsidRPr="00197CFC">
              <w:rPr>
                <w:rFonts w:ascii="Times New Roman" w:hAnsi="Times New Roman"/>
                <w:b/>
                <w:sz w:val="24"/>
                <w:szCs w:val="24"/>
              </w:rPr>
              <w:t xml:space="preserve">lymo vertinimo kriterijus: </w:t>
            </w:r>
          </w:p>
          <w:p w:rsidR="009A0DE0" w:rsidRDefault="009A0DE0" w:rsidP="002A25C1">
            <w:pPr>
              <w:widowControl w:val="0"/>
              <w:spacing w:after="0" w:line="240" w:lineRule="auto"/>
              <w:rPr>
                <w:rFonts w:ascii="Times New Roman" w:hAnsi="Times New Roman"/>
                <w:sz w:val="24"/>
                <w:szCs w:val="24"/>
              </w:rPr>
            </w:pPr>
          </w:p>
          <w:tbl>
            <w:tblPr>
              <w:tblW w:w="0" w:type="auto"/>
              <w:tblLook w:val="00A0"/>
            </w:tblPr>
            <w:tblGrid>
              <w:gridCol w:w="421"/>
              <w:gridCol w:w="4390"/>
              <w:gridCol w:w="429"/>
              <w:gridCol w:w="4383"/>
            </w:tblGrid>
            <w:tr w:rsidR="009A0DE0" w:rsidTr="00FE7528">
              <w:tc>
                <w:tcPr>
                  <w:tcW w:w="421" w:type="dxa"/>
                  <w:tcBorders>
                    <w:top w:val="single" w:sz="4" w:space="0" w:color="auto"/>
                    <w:left w:val="single" w:sz="4" w:space="0" w:color="auto"/>
                    <w:bottom w:val="single" w:sz="4" w:space="0" w:color="auto"/>
                    <w:right w:val="single" w:sz="4" w:space="0" w:color="auto"/>
                  </w:tcBorders>
                </w:tcPr>
                <w:p w:rsidR="009A0DE0" w:rsidRPr="00BB2153" w:rsidRDefault="009A0DE0" w:rsidP="002A25C1">
                  <w:pPr>
                    <w:widowControl w:val="0"/>
                    <w:spacing w:after="0" w:line="240" w:lineRule="auto"/>
                    <w:jc w:val="center"/>
                    <w:rPr>
                      <w:rFonts w:ascii="Times New Roman" w:hAnsi="Times New Roman"/>
                      <w:sz w:val="24"/>
                      <w:szCs w:val="24"/>
                    </w:rPr>
                  </w:pPr>
                </w:p>
              </w:tc>
              <w:tc>
                <w:tcPr>
                  <w:tcW w:w="4390" w:type="dxa"/>
                  <w:tcBorders>
                    <w:left w:val="single" w:sz="4" w:space="0" w:color="auto"/>
                    <w:right w:val="single" w:sz="4" w:space="0" w:color="auto"/>
                  </w:tcBorders>
                </w:tcPr>
                <w:p w:rsidR="009A0DE0" w:rsidRPr="00BB2153" w:rsidRDefault="009A0DE0" w:rsidP="002A25C1">
                  <w:pPr>
                    <w:widowControl w:val="0"/>
                    <w:spacing w:after="0" w:line="240" w:lineRule="auto"/>
                    <w:rPr>
                      <w:rFonts w:ascii="Times New Roman" w:hAnsi="Times New Roman"/>
                    </w:rPr>
                  </w:pPr>
                  <w:r w:rsidRPr="00BB2153">
                    <w:rPr>
                      <w:rFonts w:ascii="Times New Roman" w:hAnsi="Times New Roman"/>
                    </w:rPr>
                    <w:t>Mažiausios kainos kriterijus</w:t>
                  </w:r>
                </w:p>
              </w:tc>
              <w:tc>
                <w:tcPr>
                  <w:tcW w:w="429" w:type="dxa"/>
                  <w:tcBorders>
                    <w:top w:val="single" w:sz="4" w:space="0" w:color="auto"/>
                    <w:left w:val="single" w:sz="4" w:space="0" w:color="auto"/>
                    <w:bottom w:val="single" w:sz="4" w:space="0" w:color="auto"/>
                    <w:right w:val="single" w:sz="4" w:space="0" w:color="auto"/>
                  </w:tcBorders>
                </w:tcPr>
                <w:p w:rsidR="009A0DE0" w:rsidRPr="00BB2153" w:rsidRDefault="009A0DE0" w:rsidP="002A25C1">
                  <w:pPr>
                    <w:widowControl w:val="0"/>
                    <w:spacing w:after="0" w:line="240" w:lineRule="auto"/>
                    <w:rPr>
                      <w:rFonts w:ascii="Times New Roman" w:hAnsi="Times New Roman"/>
                      <w:sz w:val="24"/>
                      <w:szCs w:val="24"/>
                    </w:rPr>
                  </w:pPr>
                </w:p>
              </w:tc>
              <w:tc>
                <w:tcPr>
                  <w:tcW w:w="4383" w:type="dxa"/>
                  <w:tcBorders>
                    <w:left w:val="single" w:sz="4" w:space="0" w:color="auto"/>
                  </w:tcBorders>
                </w:tcPr>
                <w:p w:rsidR="009A0DE0" w:rsidRPr="00BB2153" w:rsidRDefault="009A0DE0" w:rsidP="002A25C1">
                  <w:pPr>
                    <w:widowControl w:val="0"/>
                    <w:spacing w:after="0" w:line="240" w:lineRule="auto"/>
                    <w:rPr>
                      <w:rFonts w:ascii="Times New Roman" w:hAnsi="Times New Roman"/>
                    </w:rPr>
                  </w:pPr>
                  <w:r w:rsidRPr="00BB2153">
                    <w:rPr>
                      <w:rFonts w:ascii="Times New Roman" w:hAnsi="Times New Roman"/>
                    </w:rPr>
                    <w:t>Ekonominio naudingumo vertinimo kriterijus</w:t>
                  </w:r>
                </w:p>
              </w:tc>
            </w:tr>
          </w:tbl>
          <w:p w:rsidR="009A0DE0" w:rsidRPr="00197CFC" w:rsidRDefault="009A0DE0" w:rsidP="002A25C1">
            <w:pPr>
              <w:widowControl w:val="0"/>
              <w:spacing w:after="0" w:line="240" w:lineRule="auto"/>
              <w:rPr>
                <w:rFonts w:ascii="Times New Roman" w:hAnsi="Times New Roman"/>
                <w:sz w:val="16"/>
                <w:szCs w:val="16"/>
              </w:rPr>
            </w:pPr>
          </w:p>
          <w:p w:rsidR="009A0DE0" w:rsidRPr="00197CFC" w:rsidRDefault="009A0DE0" w:rsidP="002A25C1">
            <w:pPr>
              <w:widowControl w:val="0"/>
              <w:spacing w:after="0" w:line="240" w:lineRule="auto"/>
              <w:rPr>
                <w:rFonts w:ascii="Times New Roman" w:hAnsi="Times New Roman"/>
                <w:sz w:val="24"/>
                <w:szCs w:val="24"/>
              </w:rPr>
            </w:pPr>
          </w:p>
        </w:tc>
      </w:tr>
    </w:tbl>
    <w:p w:rsidR="009A0DE0" w:rsidRPr="00197CFC" w:rsidRDefault="009A0DE0" w:rsidP="008277F2">
      <w:pPr>
        <w:widowControl w:val="0"/>
        <w:spacing w:after="0" w:line="240" w:lineRule="auto"/>
        <w:rPr>
          <w:rFonts w:ascii="Times New Roman" w:hAnsi="Times New Roman"/>
          <w:sz w:val="24"/>
          <w:szCs w:val="24"/>
        </w:rPr>
      </w:pPr>
    </w:p>
    <w:tbl>
      <w:tblPr>
        <w:tblW w:w="9228" w:type="dxa"/>
        <w:tblLook w:val="00A0"/>
      </w:tblPr>
      <w:tblGrid>
        <w:gridCol w:w="4361"/>
        <w:gridCol w:w="709"/>
        <w:gridCol w:w="283"/>
        <w:gridCol w:w="567"/>
        <w:gridCol w:w="284"/>
        <w:gridCol w:w="3024"/>
      </w:tblGrid>
      <w:tr w:rsidR="009A0DE0" w:rsidRPr="00197CFC" w:rsidTr="002A25C1">
        <w:tc>
          <w:tcPr>
            <w:tcW w:w="4361" w:type="dxa"/>
          </w:tcPr>
          <w:p w:rsidR="009A0DE0" w:rsidRPr="00197CFC" w:rsidRDefault="009A0DE0" w:rsidP="00FE7528">
            <w:pPr>
              <w:widowControl w:val="0"/>
              <w:spacing w:after="0" w:line="240" w:lineRule="auto"/>
              <w:rPr>
                <w:rFonts w:ascii="Times New Roman" w:hAnsi="Times New Roman"/>
                <w:sz w:val="24"/>
                <w:szCs w:val="24"/>
              </w:rPr>
            </w:pPr>
            <w:r w:rsidRPr="00197CFC">
              <w:rPr>
                <w:rFonts w:ascii="Times New Roman" w:hAnsi="Times New Roman"/>
                <w:sz w:val="24"/>
                <w:szCs w:val="24"/>
              </w:rPr>
              <w:t>P</w:t>
            </w:r>
            <w:r>
              <w:rPr>
                <w:rFonts w:ascii="Times New Roman" w:hAnsi="Times New Roman"/>
                <w:sz w:val="24"/>
                <w:szCs w:val="24"/>
              </w:rPr>
              <w:t>irkimas vykdomas CVP IS priemonė</w:t>
            </w:r>
            <w:r w:rsidRPr="00197CFC">
              <w:rPr>
                <w:rFonts w:ascii="Times New Roman" w:hAnsi="Times New Roman"/>
                <w:sz w:val="24"/>
                <w:szCs w:val="24"/>
              </w:rPr>
              <w:t xml:space="preserve">mis:  </w:t>
            </w:r>
          </w:p>
        </w:tc>
        <w:tc>
          <w:tcPr>
            <w:tcW w:w="709" w:type="dxa"/>
            <w:tcBorders>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r w:rsidRPr="00197CFC">
              <w:rPr>
                <w:rFonts w:ascii="Times New Roman" w:hAnsi="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p>
        </w:tc>
        <w:tc>
          <w:tcPr>
            <w:tcW w:w="567" w:type="dxa"/>
            <w:tcBorders>
              <w:left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r w:rsidRPr="00197CFC">
              <w:rPr>
                <w:rFonts w:ascii="Times New Roman" w:hAnsi="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p>
        </w:tc>
        <w:tc>
          <w:tcPr>
            <w:tcW w:w="3024" w:type="dxa"/>
            <w:tcBorders>
              <w:lef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p>
        </w:tc>
      </w:tr>
    </w:tbl>
    <w:p w:rsidR="009A0DE0" w:rsidRPr="00197CFC" w:rsidRDefault="009A0DE0" w:rsidP="008277F2">
      <w:pPr>
        <w:widowControl w:val="0"/>
        <w:spacing w:after="0" w:line="240" w:lineRule="auto"/>
        <w:rPr>
          <w:rFonts w:ascii="Times New Roman" w:hAnsi="Times New Roman"/>
          <w:sz w:val="24"/>
          <w:szCs w:val="24"/>
        </w:rPr>
      </w:pPr>
    </w:p>
    <w:tbl>
      <w:tblPr>
        <w:tblW w:w="9140" w:type="dxa"/>
        <w:tblLook w:val="00A0"/>
      </w:tblPr>
      <w:tblGrid>
        <w:gridCol w:w="3610"/>
        <w:gridCol w:w="390"/>
        <w:gridCol w:w="707"/>
        <w:gridCol w:w="363"/>
        <w:gridCol w:w="3096"/>
        <w:gridCol w:w="974"/>
      </w:tblGrid>
      <w:tr w:rsidR="009A0DE0" w:rsidRPr="00197CFC" w:rsidTr="002A25C1">
        <w:tc>
          <w:tcPr>
            <w:tcW w:w="3610" w:type="dxa"/>
            <w:tcBorders>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r w:rsidRPr="00197CFC">
              <w:rPr>
                <w:rFonts w:ascii="Times New Roman" w:hAnsi="Times New Roman"/>
                <w:sz w:val="24"/>
                <w:szCs w:val="24"/>
              </w:rPr>
              <w:t xml:space="preserve">Vykdomas skelbiamas pirkimas:  </w:t>
            </w:r>
          </w:p>
        </w:tc>
        <w:tc>
          <w:tcPr>
            <w:tcW w:w="390"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707" w:type="dxa"/>
            <w:tcBorders>
              <w:lef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363" w:type="dxa"/>
          </w:tcPr>
          <w:p w:rsidR="009A0DE0" w:rsidRPr="00197CFC" w:rsidRDefault="009A0DE0" w:rsidP="00FE7528">
            <w:pPr>
              <w:widowControl w:val="0"/>
              <w:spacing w:after="0" w:line="240" w:lineRule="auto"/>
              <w:rPr>
                <w:rFonts w:ascii="Times New Roman" w:hAnsi="Times New Roman"/>
                <w:sz w:val="24"/>
                <w:szCs w:val="24"/>
              </w:rPr>
            </w:pPr>
          </w:p>
        </w:tc>
        <w:tc>
          <w:tcPr>
            <w:tcW w:w="3096" w:type="dxa"/>
            <w:tcBorders>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r w:rsidRPr="00197CFC">
              <w:rPr>
                <w:rFonts w:ascii="Times New Roman" w:hAnsi="Times New Roman"/>
                <w:sz w:val="24"/>
                <w:szCs w:val="24"/>
              </w:rPr>
              <w:t>Skelbimo paskelbimo data:</w:t>
            </w:r>
          </w:p>
        </w:tc>
        <w:tc>
          <w:tcPr>
            <w:tcW w:w="974"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p>
        </w:tc>
      </w:tr>
      <w:tr w:rsidR="009A0DE0" w:rsidRPr="00197CFC" w:rsidTr="002A25C1">
        <w:tc>
          <w:tcPr>
            <w:tcW w:w="3610" w:type="dxa"/>
          </w:tcPr>
          <w:p w:rsidR="009A0DE0" w:rsidRPr="00197CFC" w:rsidRDefault="009A0DE0" w:rsidP="00FE7528">
            <w:pPr>
              <w:widowControl w:val="0"/>
              <w:spacing w:after="0" w:line="240" w:lineRule="auto"/>
              <w:rPr>
                <w:rFonts w:ascii="Times New Roman" w:hAnsi="Times New Roman"/>
                <w:b/>
                <w:sz w:val="24"/>
                <w:szCs w:val="24"/>
              </w:rPr>
            </w:pPr>
          </w:p>
        </w:tc>
        <w:tc>
          <w:tcPr>
            <w:tcW w:w="390" w:type="dxa"/>
            <w:tcBorders>
              <w:top w:val="single" w:sz="12" w:space="0" w:color="auto"/>
              <w:bottom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707" w:type="dxa"/>
          </w:tcPr>
          <w:p w:rsidR="009A0DE0" w:rsidRPr="00197CFC" w:rsidRDefault="009A0DE0" w:rsidP="00FE7528">
            <w:pPr>
              <w:widowControl w:val="0"/>
              <w:spacing w:after="0" w:line="240" w:lineRule="auto"/>
              <w:rPr>
                <w:rFonts w:ascii="Times New Roman" w:hAnsi="Times New Roman"/>
                <w:b/>
                <w:sz w:val="24"/>
                <w:szCs w:val="24"/>
              </w:rPr>
            </w:pPr>
          </w:p>
        </w:tc>
        <w:tc>
          <w:tcPr>
            <w:tcW w:w="363" w:type="dxa"/>
          </w:tcPr>
          <w:p w:rsidR="009A0DE0" w:rsidRPr="00197CFC" w:rsidRDefault="009A0DE0" w:rsidP="00FE7528">
            <w:pPr>
              <w:widowControl w:val="0"/>
              <w:spacing w:after="0" w:line="240" w:lineRule="auto"/>
              <w:rPr>
                <w:rFonts w:ascii="Times New Roman" w:hAnsi="Times New Roman"/>
                <w:b/>
                <w:sz w:val="24"/>
                <w:szCs w:val="24"/>
              </w:rPr>
            </w:pPr>
          </w:p>
        </w:tc>
        <w:tc>
          <w:tcPr>
            <w:tcW w:w="3096" w:type="dxa"/>
          </w:tcPr>
          <w:p w:rsidR="009A0DE0" w:rsidRPr="00197CFC" w:rsidRDefault="009A0DE0" w:rsidP="00FE7528">
            <w:pPr>
              <w:widowControl w:val="0"/>
              <w:spacing w:after="0" w:line="240" w:lineRule="auto"/>
              <w:rPr>
                <w:rFonts w:ascii="Times New Roman" w:hAnsi="Times New Roman"/>
                <w:b/>
                <w:sz w:val="24"/>
                <w:szCs w:val="24"/>
              </w:rPr>
            </w:pPr>
          </w:p>
        </w:tc>
        <w:tc>
          <w:tcPr>
            <w:tcW w:w="974" w:type="dxa"/>
            <w:tcBorders>
              <w:top w:val="single" w:sz="12" w:space="0" w:color="auto"/>
              <w:bottom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r>
      <w:tr w:rsidR="009A0DE0" w:rsidRPr="00197CFC" w:rsidTr="002A25C1">
        <w:tc>
          <w:tcPr>
            <w:tcW w:w="3610" w:type="dxa"/>
            <w:tcBorders>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r w:rsidRPr="00197CFC">
              <w:rPr>
                <w:rFonts w:ascii="Times New Roman" w:hAnsi="Times New Roman"/>
                <w:sz w:val="24"/>
                <w:szCs w:val="24"/>
              </w:rPr>
              <w:t>Vykdytas neskelbiamas pirkimas:</w:t>
            </w:r>
          </w:p>
        </w:tc>
        <w:tc>
          <w:tcPr>
            <w:tcW w:w="390"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707" w:type="dxa"/>
            <w:tcBorders>
              <w:lef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363" w:type="dxa"/>
          </w:tcPr>
          <w:p w:rsidR="009A0DE0" w:rsidRPr="00197CFC" w:rsidRDefault="009A0DE0" w:rsidP="00FE7528">
            <w:pPr>
              <w:widowControl w:val="0"/>
              <w:spacing w:after="0" w:line="240" w:lineRule="auto"/>
              <w:rPr>
                <w:rFonts w:ascii="Times New Roman" w:hAnsi="Times New Roman"/>
                <w:b/>
                <w:sz w:val="24"/>
                <w:szCs w:val="24"/>
              </w:rPr>
            </w:pPr>
          </w:p>
        </w:tc>
        <w:tc>
          <w:tcPr>
            <w:tcW w:w="3096" w:type="dxa"/>
            <w:tcBorders>
              <w:right w:val="single" w:sz="12" w:space="0" w:color="auto"/>
            </w:tcBorders>
          </w:tcPr>
          <w:p w:rsidR="009A0DE0" w:rsidRPr="00197CFC" w:rsidRDefault="009A0DE0" w:rsidP="00FE7528">
            <w:pPr>
              <w:widowControl w:val="0"/>
              <w:spacing w:after="0" w:line="240" w:lineRule="auto"/>
              <w:rPr>
                <w:rFonts w:ascii="Times New Roman" w:hAnsi="Times New Roman"/>
                <w:sz w:val="24"/>
                <w:szCs w:val="24"/>
              </w:rPr>
            </w:pPr>
            <w:r w:rsidRPr="00197CFC">
              <w:rPr>
                <w:rFonts w:ascii="Times New Roman" w:hAnsi="Times New Roman"/>
                <w:sz w:val="24"/>
                <w:szCs w:val="24"/>
              </w:rPr>
              <w:t>Kvietimo išsiuntimo data:</w:t>
            </w:r>
          </w:p>
        </w:tc>
        <w:tc>
          <w:tcPr>
            <w:tcW w:w="974"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r>
      <w:tr w:rsidR="009A0DE0" w:rsidRPr="00197CFC" w:rsidTr="002A25C1">
        <w:tc>
          <w:tcPr>
            <w:tcW w:w="3610" w:type="dxa"/>
          </w:tcPr>
          <w:p w:rsidR="009A0DE0" w:rsidRPr="00197CFC" w:rsidRDefault="009A0DE0" w:rsidP="00FE7528">
            <w:pPr>
              <w:widowControl w:val="0"/>
              <w:spacing w:after="0" w:line="240" w:lineRule="auto"/>
              <w:rPr>
                <w:rFonts w:ascii="Times New Roman" w:hAnsi="Times New Roman"/>
                <w:b/>
                <w:sz w:val="24"/>
                <w:szCs w:val="24"/>
              </w:rPr>
            </w:pPr>
          </w:p>
        </w:tc>
        <w:tc>
          <w:tcPr>
            <w:tcW w:w="390" w:type="dxa"/>
            <w:tcBorders>
              <w:top w:val="single" w:sz="12" w:space="0" w:color="auto"/>
              <w:bottom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707" w:type="dxa"/>
          </w:tcPr>
          <w:p w:rsidR="009A0DE0" w:rsidRPr="00197CFC" w:rsidRDefault="009A0DE0" w:rsidP="00FE7528">
            <w:pPr>
              <w:widowControl w:val="0"/>
              <w:spacing w:after="0" w:line="240" w:lineRule="auto"/>
              <w:rPr>
                <w:rFonts w:ascii="Times New Roman" w:hAnsi="Times New Roman"/>
                <w:b/>
                <w:sz w:val="24"/>
                <w:szCs w:val="24"/>
              </w:rPr>
            </w:pPr>
          </w:p>
        </w:tc>
        <w:tc>
          <w:tcPr>
            <w:tcW w:w="363" w:type="dxa"/>
            <w:tcBorders>
              <w:bottom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3096" w:type="dxa"/>
          </w:tcPr>
          <w:p w:rsidR="009A0DE0" w:rsidRPr="00197CFC" w:rsidRDefault="009A0DE0" w:rsidP="00FE7528">
            <w:pPr>
              <w:widowControl w:val="0"/>
              <w:spacing w:after="0" w:line="240" w:lineRule="auto"/>
              <w:rPr>
                <w:rFonts w:ascii="Times New Roman" w:hAnsi="Times New Roman"/>
                <w:b/>
                <w:sz w:val="24"/>
                <w:szCs w:val="24"/>
              </w:rPr>
            </w:pPr>
          </w:p>
        </w:tc>
        <w:tc>
          <w:tcPr>
            <w:tcW w:w="974" w:type="dxa"/>
            <w:tcBorders>
              <w:top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r>
      <w:tr w:rsidR="009A0DE0" w:rsidRPr="00197CFC" w:rsidTr="002A25C1">
        <w:tc>
          <w:tcPr>
            <w:tcW w:w="3610" w:type="dxa"/>
            <w:tcBorders>
              <w:right w:val="single" w:sz="12" w:space="0" w:color="auto"/>
            </w:tcBorders>
          </w:tcPr>
          <w:p w:rsidR="009A0DE0" w:rsidRPr="00197CFC" w:rsidRDefault="009A0DE0" w:rsidP="00FE7528">
            <w:pPr>
              <w:widowControl w:val="0"/>
              <w:tabs>
                <w:tab w:val="right" w:pos="3436"/>
              </w:tabs>
              <w:spacing w:after="0" w:line="240" w:lineRule="auto"/>
              <w:rPr>
                <w:rFonts w:ascii="Times New Roman" w:hAnsi="Times New Roman"/>
                <w:b/>
                <w:sz w:val="24"/>
                <w:szCs w:val="24"/>
              </w:rPr>
            </w:pPr>
            <w:r w:rsidRPr="00197CFC">
              <w:rPr>
                <w:rFonts w:ascii="Times New Roman" w:hAnsi="Times New Roman"/>
                <w:sz w:val="24"/>
                <w:szCs w:val="24"/>
              </w:rPr>
              <w:t>Tiek</w:t>
            </w:r>
            <w:r>
              <w:rPr>
                <w:rFonts w:ascii="Times New Roman" w:hAnsi="Times New Roman"/>
                <w:sz w:val="24"/>
                <w:szCs w:val="24"/>
              </w:rPr>
              <w:t>ė</w:t>
            </w:r>
            <w:r w:rsidRPr="00197CFC">
              <w:rPr>
                <w:rFonts w:ascii="Times New Roman" w:hAnsi="Times New Roman"/>
                <w:sz w:val="24"/>
                <w:szCs w:val="24"/>
              </w:rPr>
              <w:t>jai apklausti:</w:t>
            </w:r>
            <w:r w:rsidRPr="00197CFC">
              <w:rPr>
                <w:rFonts w:ascii="Times New Roman" w:hAnsi="Times New Roman"/>
                <w:sz w:val="24"/>
                <w:szCs w:val="24"/>
              </w:rPr>
              <w:tab/>
              <w:t>žodžiu</w:t>
            </w:r>
          </w:p>
        </w:tc>
        <w:tc>
          <w:tcPr>
            <w:tcW w:w="390"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707" w:type="dxa"/>
            <w:tcBorders>
              <w:left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r w:rsidRPr="00197CFC">
              <w:rPr>
                <w:rFonts w:ascii="Times New Roman" w:hAnsi="Times New Roman"/>
                <w:sz w:val="24"/>
                <w:szCs w:val="24"/>
              </w:rPr>
              <w:t>raštu</w:t>
            </w:r>
          </w:p>
        </w:tc>
        <w:tc>
          <w:tcPr>
            <w:tcW w:w="363" w:type="dxa"/>
            <w:tcBorders>
              <w:top w:val="single" w:sz="12" w:space="0" w:color="auto"/>
              <w:left w:val="single" w:sz="12" w:space="0" w:color="auto"/>
              <w:bottom w:val="single" w:sz="12" w:space="0" w:color="auto"/>
              <w:righ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r>
              <w:rPr>
                <w:rFonts w:ascii="Times New Roman" w:hAnsi="Times New Roman"/>
                <w:b/>
                <w:sz w:val="24"/>
                <w:szCs w:val="24"/>
              </w:rPr>
              <w:t xml:space="preserve"> </w:t>
            </w:r>
          </w:p>
        </w:tc>
        <w:tc>
          <w:tcPr>
            <w:tcW w:w="3096" w:type="dxa"/>
            <w:tcBorders>
              <w:left w:val="single" w:sz="12" w:space="0" w:color="auto"/>
            </w:tcBorders>
          </w:tcPr>
          <w:p w:rsidR="009A0DE0" w:rsidRPr="00197CFC" w:rsidRDefault="009A0DE0" w:rsidP="00FE7528">
            <w:pPr>
              <w:widowControl w:val="0"/>
              <w:spacing w:after="0" w:line="240" w:lineRule="auto"/>
              <w:rPr>
                <w:rFonts w:ascii="Times New Roman" w:hAnsi="Times New Roman"/>
                <w:b/>
                <w:sz w:val="24"/>
                <w:szCs w:val="24"/>
              </w:rPr>
            </w:pPr>
          </w:p>
        </w:tc>
        <w:tc>
          <w:tcPr>
            <w:tcW w:w="974" w:type="dxa"/>
          </w:tcPr>
          <w:p w:rsidR="009A0DE0" w:rsidRPr="00197CFC" w:rsidRDefault="009A0DE0" w:rsidP="00FE7528">
            <w:pPr>
              <w:widowControl w:val="0"/>
              <w:spacing w:after="0" w:line="240" w:lineRule="auto"/>
              <w:rPr>
                <w:rFonts w:ascii="Times New Roman" w:hAnsi="Times New Roman"/>
                <w:b/>
                <w:sz w:val="24"/>
                <w:szCs w:val="24"/>
              </w:rPr>
            </w:pPr>
          </w:p>
        </w:tc>
      </w:tr>
    </w:tbl>
    <w:p w:rsidR="009A0DE0" w:rsidRPr="00197CFC" w:rsidRDefault="009A0DE0" w:rsidP="008277F2">
      <w:pPr>
        <w:widowControl w:val="0"/>
        <w:spacing w:after="0" w:line="240" w:lineRule="auto"/>
        <w:jc w:val="both"/>
        <w:rPr>
          <w:rFonts w:ascii="Times New Roman" w:hAnsi="Times New Roman"/>
          <w:sz w:val="24"/>
          <w:szCs w:val="24"/>
        </w:rPr>
      </w:pPr>
    </w:p>
    <w:p w:rsidR="009A0DE0" w:rsidRPr="00197CFC" w:rsidRDefault="009A0DE0" w:rsidP="008277F2">
      <w:pPr>
        <w:widowControl w:val="0"/>
        <w:spacing w:after="0" w:line="240" w:lineRule="auto"/>
        <w:jc w:val="both"/>
        <w:rPr>
          <w:rFonts w:ascii="Times New Roman" w:hAnsi="Times New Roman"/>
          <w:b/>
          <w:sz w:val="24"/>
          <w:szCs w:val="24"/>
        </w:rPr>
      </w:pPr>
      <w:r w:rsidRPr="00197CFC">
        <w:rPr>
          <w:rFonts w:ascii="Times New Roman" w:hAnsi="Times New Roman"/>
          <w:b/>
          <w:sz w:val="24"/>
          <w:szCs w:val="24"/>
        </w:rPr>
        <w:t>Apklausti/pateik</w:t>
      </w:r>
      <w:r>
        <w:rPr>
          <w:rFonts w:ascii="Times New Roman" w:hAnsi="Times New Roman"/>
          <w:b/>
          <w:sz w:val="24"/>
          <w:szCs w:val="24"/>
        </w:rPr>
        <w:t>ė pasiū</w:t>
      </w:r>
      <w:r w:rsidRPr="00197CFC">
        <w:rPr>
          <w:rFonts w:ascii="Times New Roman" w:hAnsi="Times New Roman"/>
          <w:b/>
          <w:sz w:val="24"/>
          <w:szCs w:val="24"/>
        </w:rPr>
        <w:t>lymus tiek</w:t>
      </w:r>
      <w:r>
        <w:rPr>
          <w:rFonts w:ascii="Times New Roman" w:hAnsi="Times New Roman"/>
          <w:b/>
          <w:sz w:val="24"/>
          <w:szCs w:val="24"/>
        </w:rPr>
        <w:t>ė</w:t>
      </w:r>
      <w:r w:rsidRPr="00197CFC">
        <w:rPr>
          <w:rFonts w:ascii="Times New Roman" w:hAnsi="Times New Roman"/>
          <w:b/>
          <w:sz w:val="24"/>
          <w:szCs w:val="24"/>
        </w:rPr>
        <w:t>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387"/>
        <w:gridCol w:w="2268"/>
        <w:gridCol w:w="4536"/>
      </w:tblGrid>
      <w:tr w:rsidR="009A0DE0" w:rsidRPr="00197CFC" w:rsidTr="00C744A7">
        <w:tc>
          <w:tcPr>
            <w:tcW w:w="556" w:type="dxa"/>
            <w:tcBorders>
              <w:top w:val="single" w:sz="12" w:space="0" w:color="auto"/>
              <w:left w:val="single" w:sz="12" w:space="0" w:color="auto"/>
              <w:bottom w:val="single" w:sz="12" w:space="0" w:color="auto"/>
            </w:tcBorders>
            <w:vAlign w:val="center"/>
          </w:tcPr>
          <w:p w:rsidR="009A0DE0" w:rsidRPr="00197CFC" w:rsidRDefault="009A0DE0" w:rsidP="00FE7528">
            <w:pPr>
              <w:widowControl w:val="0"/>
              <w:spacing w:after="0" w:line="240" w:lineRule="auto"/>
              <w:jc w:val="center"/>
              <w:rPr>
                <w:rFonts w:ascii="Times New Roman" w:hAnsi="Times New Roman"/>
                <w:sz w:val="24"/>
                <w:szCs w:val="24"/>
              </w:rPr>
            </w:pPr>
            <w:r w:rsidRPr="00197CFC">
              <w:rPr>
                <w:rFonts w:ascii="Times New Roman" w:hAnsi="Times New Roman"/>
                <w:sz w:val="24"/>
                <w:szCs w:val="24"/>
              </w:rPr>
              <w:t>Eil. Nr.</w:t>
            </w:r>
          </w:p>
        </w:tc>
        <w:tc>
          <w:tcPr>
            <w:tcW w:w="2387" w:type="dxa"/>
            <w:tcBorders>
              <w:top w:val="single" w:sz="12" w:space="0" w:color="auto"/>
              <w:bottom w:val="single" w:sz="12" w:space="0" w:color="auto"/>
            </w:tcBorders>
            <w:vAlign w:val="center"/>
          </w:tcPr>
          <w:p w:rsidR="009A0DE0" w:rsidRPr="00197CFC" w:rsidRDefault="009A0DE0" w:rsidP="00FE7528">
            <w:pPr>
              <w:widowControl w:val="0"/>
              <w:spacing w:after="0" w:line="240" w:lineRule="auto"/>
              <w:jc w:val="center"/>
              <w:rPr>
                <w:rFonts w:ascii="Times New Roman" w:hAnsi="Times New Roman"/>
                <w:sz w:val="24"/>
                <w:szCs w:val="24"/>
              </w:rPr>
            </w:pPr>
            <w:r w:rsidRPr="00197CFC">
              <w:rPr>
                <w:rFonts w:ascii="Times New Roman" w:hAnsi="Times New Roman"/>
                <w:sz w:val="24"/>
                <w:szCs w:val="24"/>
              </w:rPr>
              <w:t>Pavadinimas</w:t>
            </w:r>
          </w:p>
        </w:tc>
        <w:tc>
          <w:tcPr>
            <w:tcW w:w="2268" w:type="dxa"/>
            <w:tcBorders>
              <w:top w:val="single" w:sz="12" w:space="0" w:color="auto"/>
              <w:bottom w:val="single" w:sz="12" w:space="0" w:color="auto"/>
            </w:tcBorders>
            <w:vAlign w:val="center"/>
          </w:tcPr>
          <w:p w:rsidR="009A0DE0" w:rsidRPr="00197CFC" w:rsidRDefault="009A0DE0" w:rsidP="00FE7528">
            <w:pPr>
              <w:widowControl w:val="0"/>
              <w:spacing w:after="0" w:line="240" w:lineRule="auto"/>
              <w:jc w:val="center"/>
              <w:rPr>
                <w:rFonts w:ascii="Times New Roman" w:hAnsi="Times New Roman"/>
                <w:sz w:val="24"/>
                <w:szCs w:val="24"/>
              </w:rPr>
            </w:pPr>
            <w:r w:rsidRPr="00197CFC">
              <w:rPr>
                <w:rFonts w:ascii="Times New Roman" w:hAnsi="Times New Roman"/>
                <w:sz w:val="24"/>
                <w:szCs w:val="24"/>
              </w:rPr>
              <w:t>Tiek</w:t>
            </w:r>
            <w:r>
              <w:rPr>
                <w:rFonts w:ascii="Times New Roman" w:hAnsi="Times New Roman"/>
                <w:sz w:val="24"/>
                <w:szCs w:val="24"/>
              </w:rPr>
              <w:t>ė</w:t>
            </w:r>
            <w:r w:rsidRPr="00197CFC">
              <w:rPr>
                <w:rFonts w:ascii="Times New Roman" w:hAnsi="Times New Roman"/>
                <w:sz w:val="24"/>
                <w:szCs w:val="24"/>
              </w:rPr>
              <w:t>jo kodas</w:t>
            </w:r>
          </w:p>
        </w:tc>
        <w:tc>
          <w:tcPr>
            <w:tcW w:w="4536" w:type="dxa"/>
            <w:tcBorders>
              <w:top w:val="single" w:sz="12" w:space="0" w:color="auto"/>
              <w:bottom w:val="single" w:sz="12" w:space="0" w:color="auto"/>
            </w:tcBorders>
            <w:vAlign w:val="center"/>
          </w:tcPr>
          <w:p w:rsidR="009A0DE0" w:rsidRPr="00197CFC" w:rsidRDefault="009A0DE0" w:rsidP="00FE7528">
            <w:pPr>
              <w:widowControl w:val="0"/>
              <w:spacing w:after="0" w:line="240" w:lineRule="auto"/>
              <w:jc w:val="center"/>
              <w:rPr>
                <w:rFonts w:ascii="Times New Roman" w:hAnsi="Times New Roman"/>
                <w:sz w:val="24"/>
                <w:szCs w:val="24"/>
              </w:rPr>
            </w:pPr>
            <w:r w:rsidRPr="00197CFC">
              <w:rPr>
                <w:rFonts w:ascii="Times New Roman" w:hAnsi="Times New Roman"/>
                <w:sz w:val="24"/>
                <w:szCs w:val="24"/>
              </w:rPr>
              <w:t>Adresas, interneto svetain</w:t>
            </w:r>
            <w:r>
              <w:rPr>
                <w:rFonts w:ascii="Times New Roman" w:hAnsi="Times New Roman"/>
                <w:sz w:val="24"/>
                <w:szCs w:val="24"/>
              </w:rPr>
              <w:t>ė</w:t>
            </w:r>
            <w:r w:rsidRPr="00197CFC">
              <w:rPr>
                <w:rFonts w:ascii="Times New Roman" w:hAnsi="Times New Roman"/>
                <w:sz w:val="24"/>
                <w:szCs w:val="24"/>
              </w:rPr>
              <w:t>s, el. pa</w:t>
            </w:r>
            <w:r>
              <w:rPr>
                <w:rFonts w:ascii="Times New Roman" w:hAnsi="Times New Roman"/>
                <w:sz w:val="24"/>
                <w:szCs w:val="24"/>
              </w:rPr>
              <w:t>š</w:t>
            </w:r>
            <w:r w:rsidRPr="00197CFC">
              <w:rPr>
                <w:rFonts w:ascii="Times New Roman" w:hAnsi="Times New Roman"/>
                <w:sz w:val="24"/>
                <w:szCs w:val="24"/>
              </w:rPr>
              <w:t>to adresas, telefono, fakso numeris ir kt.</w:t>
            </w:r>
          </w:p>
        </w:tc>
      </w:tr>
      <w:tr w:rsidR="009A0DE0" w:rsidRPr="00197CFC" w:rsidTr="00C744A7">
        <w:tc>
          <w:tcPr>
            <w:tcW w:w="556" w:type="dxa"/>
            <w:tcBorders>
              <w:top w:val="single" w:sz="12" w:space="0" w:color="auto"/>
            </w:tcBorders>
          </w:tcPr>
          <w:p w:rsidR="009A0DE0" w:rsidRPr="00197CFC" w:rsidRDefault="009A0DE0" w:rsidP="00FE7528">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2387" w:type="dxa"/>
            <w:tcBorders>
              <w:top w:val="single" w:sz="12" w:space="0" w:color="auto"/>
            </w:tcBorders>
          </w:tcPr>
          <w:p w:rsidR="009A0DE0" w:rsidRPr="004A4DE4" w:rsidRDefault="009A0DE0" w:rsidP="00FE7528">
            <w:pPr>
              <w:spacing w:after="0" w:line="240" w:lineRule="auto"/>
              <w:rPr>
                <w:rFonts w:ascii="Times New Roman" w:hAnsi="Times New Roman"/>
              </w:rPr>
            </w:pPr>
          </w:p>
        </w:tc>
        <w:tc>
          <w:tcPr>
            <w:tcW w:w="2268" w:type="dxa"/>
            <w:tcBorders>
              <w:top w:val="single" w:sz="12" w:space="0" w:color="auto"/>
            </w:tcBorders>
          </w:tcPr>
          <w:p w:rsidR="009A0DE0" w:rsidRPr="004A4DE4" w:rsidRDefault="009A0DE0" w:rsidP="00FE7528">
            <w:pPr>
              <w:widowControl w:val="0"/>
              <w:spacing w:after="0" w:line="240" w:lineRule="auto"/>
              <w:jc w:val="center"/>
              <w:rPr>
                <w:rFonts w:ascii="Times New Roman" w:hAnsi="Times New Roman"/>
                <w:sz w:val="24"/>
                <w:szCs w:val="24"/>
              </w:rPr>
            </w:pPr>
          </w:p>
        </w:tc>
        <w:tc>
          <w:tcPr>
            <w:tcW w:w="4536" w:type="dxa"/>
            <w:tcBorders>
              <w:top w:val="single" w:sz="12" w:space="0" w:color="auto"/>
            </w:tcBorders>
          </w:tcPr>
          <w:p w:rsidR="009A0DE0" w:rsidRPr="004A4DE4" w:rsidRDefault="009A0DE0" w:rsidP="00FE7528">
            <w:pPr>
              <w:widowControl w:val="0"/>
              <w:spacing w:after="0" w:line="240" w:lineRule="auto"/>
              <w:jc w:val="both"/>
              <w:rPr>
                <w:rFonts w:ascii="Times New Roman" w:hAnsi="Times New Roman"/>
                <w:sz w:val="24"/>
                <w:szCs w:val="24"/>
              </w:rPr>
            </w:pPr>
          </w:p>
        </w:tc>
      </w:tr>
      <w:tr w:rsidR="009A0DE0" w:rsidRPr="00197CFC" w:rsidTr="00C744A7">
        <w:tc>
          <w:tcPr>
            <w:tcW w:w="556"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2387"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2268"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4536" w:type="dxa"/>
          </w:tcPr>
          <w:p w:rsidR="009A0DE0" w:rsidRPr="00197CFC" w:rsidRDefault="009A0DE0" w:rsidP="00FE7528">
            <w:pPr>
              <w:widowControl w:val="0"/>
              <w:spacing w:after="0" w:line="240" w:lineRule="auto"/>
              <w:jc w:val="both"/>
              <w:rPr>
                <w:rFonts w:ascii="Times New Roman" w:hAnsi="Times New Roman"/>
                <w:sz w:val="24"/>
                <w:szCs w:val="24"/>
              </w:rPr>
            </w:pPr>
          </w:p>
        </w:tc>
      </w:tr>
    </w:tbl>
    <w:p w:rsidR="009A0DE0" w:rsidRPr="00197CFC" w:rsidRDefault="009A0DE0" w:rsidP="008277F2">
      <w:pPr>
        <w:widowControl w:val="0"/>
        <w:spacing w:after="0" w:line="240" w:lineRule="auto"/>
        <w:jc w:val="both"/>
        <w:rPr>
          <w:rFonts w:ascii="Times New Roman" w:hAnsi="Times New Roman"/>
          <w:b/>
          <w:sz w:val="24"/>
          <w:szCs w:val="24"/>
        </w:rPr>
      </w:pPr>
    </w:p>
    <w:p w:rsidR="009A0DE0" w:rsidRPr="00197CFC" w:rsidRDefault="009A0DE0" w:rsidP="008277F2">
      <w:pPr>
        <w:widowControl w:val="0"/>
        <w:spacing w:after="0" w:line="240" w:lineRule="auto"/>
        <w:jc w:val="both"/>
        <w:rPr>
          <w:rFonts w:ascii="Times New Roman" w:hAnsi="Times New Roman"/>
          <w:b/>
          <w:sz w:val="24"/>
          <w:szCs w:val="24"/>
        </w:rPr>
      </w:pPr>
      <w:r w:rsidRPr="00197CFC">
        <w:rPr>
          <w:rFonts w:ascii="Times New Roman" w:hAnsi="Times New Roman"/>
          <w:b/>
          <w:sz w:val="24"/>
          <w:szCs w:val="24"/>
        </w:rPr>
        <w:t>Tiek</w:t>
      </w:r>
      <w:r>
        <w:rPr>
          <w:rFonts w:ascii="Times New Roman" w:hAnsi="Times New Roman"/>
          <w:b/>
          <w:sz w:val="24"/>
          <w:szCs w:val="24"/>
        </w:rPr>
        <w:t>ė</w:t>
      </w:r>
      <w:r w:rsidRPr="00197CFC">
        <w:rPr>
          <w:rFonts w:ascii="Times New Roman" w:hAnsi="Times New Roman"/>
          <w:b/>
          <w:sz w:val="24"/>
          <w:szCs w:val="24"/>
        </w:rPr>
        <w:t>jo si</w:t>
      </w:r>
      <w:r>
        <w:rPr>
          <w:rFonts w:ascii="Times New Roman" w:hAnsi="Times New Roman"/>
          <w:b/>
          <w:sz w:val="24"/>
          <w:szCs w:val="24"/>
        </w:rPr>
        <w:t>ū</w:t>
      </w:r>
      <w:r w:rsidRPr="00197CFC">
        <w:rPr>
          <w:rFonts w:ascii="Times New Roman" w:hAnsi="Times New Roman"/>
          <w:b/>
          <w:sz w:val="24"/>
          <w:szCs w:val="24"/>
        </w:rPr>
        <w:t>lymai: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3380"/>
        <w:gridCol w:w="1842"/>
        <w:gridCol w:w="1843"/>
        <w:gridCol w:w="2126"/>
      </w:tblGrid>
      <w:tr w:rsidR="009A0DE0" w:rsidRPr="00197CFC" w:rsidTr="00FE7528">
        <w:trPr>
          <w:trHeight w:val="524"/>
        </w:trPr>
        <w:tc>
          <w:tcPr>
            <w:tcW w:w="556" w:type="dxa"/>
            <w:vMerge w:val="restart"/>
            <w:tcBorders>
              <w:top w:val="single" w:sz="12" w:space="0" w:color="auto"/>
              <w:left w:val="single" w:sz="12" w:space="0" w:color="auto"/>
            </w:tcBorders>
          </w:tcPr>
          <w:p w:rsidR="009A0DE0" w:rsidRPr="00197CFC" w:rsidRDefault="009A0DE0" w:rsidP="00FE7528">
            <w:pPr>
              <w:widowControl w:val="0"/>
              <w:spacing w:after="0" w:line="240" w:lineRule="auto"/>
              <w:jc w:val="both"/>
              <w:rPr>
                <w:rFonts w:ascii="Times New Roman" w:hAnsi="Times New Roman"/>
                <w:sz w:val="24"/>
                <w:szCs w:val="24"/>
              </w:rPr>
            </w:pPr>
            <w:r w:rsidRPr="00197CFC">
              <w:rPr>
                <w:rFonts w:ascii="Times New Roman" w:hAnsi="Times New Roman"/>
                <w:sz w:val="24"/>
                <w:szCs w:val="24"/>
              </w:rPr>
              <w:t>Eil. Nr.</w:t>
            </w:r>
          </w:p>
        </w:tc>
        <w:tc>
          <w:tcPr>
            <w:tcW w:w="3380" w:type="dxa"/>
            <w:vMerge w:val="restart"/>
            <w:tcBorders>
              <w:top w:val="single" w:sz="12" w:space="0" w:color="auto"/>
            </w:tcBorders>
            <w:vAlign w:val="center"/>
          </w:tcPr>
          <w:p w:rsidR="009A0DE0" w:rsidRPr="00197CFC" w:rsidRDefault="009A0DE0" w:rsidP="00FE7528">
            <w:pPr>
              <w:widowControl w:val="0"/>
              <w:spacing w:after="0" w:line="240" w:lineRule="auto"/>
              <w:jc w:val="center"/>
              <w:rPr>
                <w:rFonts w:ascii="Times New Roman" w:hAnsi="Times New Roman"/>
                <w:sz w:val="24"/>
                <w:szCs w:val="24"/>
              </w:rPr>
            </w:pPr>
            <w:r w:rsidRPr="00197CFC">
              <w:rPr>
                <w:rFonts w:ascii="Times New Roman" w:hAnsi="Times New Roman"/>
                <w:sz w:val="24"/>
                <w:szCs w:val="24"/>
              </w:rPr>
              <w:t>Pavadinimas</w:t>
            </w:r>
          </w:p>
        </w:tc>
        <w:tc>
          <w:tcPr>
            <w:tcW w:w="5811" w:type="dxa"/>
            <w:gridSpan w:val="3"/>
            <w:tcBorders>
              <w:top w:val="single" w:sz="12" w:space="0" w:color="auto"/>
              <w:right w:val="single" w:sz="12" w:space="0" w:color="auto"/>
            </w:tcBorders>
            <w:vAlign w:val="center"/>
          </w:tcPr>
          <w:p w:rsidR="009A0DE0" w:rsidRPr="00197CFC" w:rsidRDefault="009A0DE0" w:rsidP="00FE7528">
            <w:pPr>
              <w:widowControl w:val="0"/>
              <w:spacing w:after="0" w:line="240" w:lineRule="auto"/>
              <w:jc w:val="center"/>
              <w:rPr>
                <w:rFonts w:ascii="Times New Roman" w:hAnsi="Times New Roman"/>
                <w:sz w:val="24"/>
                <w:szCs w:val="24"/>
              </w:rPr>
            </w:pPr>
            <w:r w:rsidRPr="00197CFC">
              <w:rPr>
                <w:rFonts w:ascii="Times New Roman" w:hAnsi="Times New Roman"/>
                <w:sz w:val="24"/>
                <w:szCs w:val="24"/>
              </w:rPr>
              <w:t>Pasi</w:t>
            </w:r>
            <w:r>
              <w:rPr>
                <w:rFonts w:ascii="Times New Roman" w:hAnsi="Times New Roman"/>
                <w:sz w:val="24"/>
                <w:szCs w:val="24"/>
              </w:rPr>
              <w:t>ū</w:t>
            </w:r>
            <w:r w:rsidRPr="00197CFC">
              <w:rPr>
                <w:rFonts w:ascii="Times New Roman" w:hAnsi="Times New Roman"/>
                <w:sz w:val="24"/>
                <w:szCs w:val="24"/>
              </w:rPr>
              <w:t>lymo kaina ir kitos charakteristikos</w:t>
            </w:r>
          </w:p>
          <w:p w:rsidR="009A0DE0" w:rsidRPr="00197CFC" w:rsidRDefault="009A0DE0" w:rsidP="00FE7528">
            <w:pPr>
              <w:widowControl w:val="0"/>
              <w:spacing w:after="0" w:line="240" w:lineRule="auto"/>
              <w:jc w:val="center"/>
              <w:rPr>
                <w:rFonts w:ascii="Times New Roman" w:hAnsi="Times New Roman"/>
                <w:i/>
                <w:sz w:val="20"/>
                <w:szCs w:val="20"/>
              </w:rPr>
            </w:pPr>
            <w:r w:rsidRPr="00197CFC">
              <w:rPr>
                <w:rFonts w:ascii="Times New Roman" w:hAnsi="Times New Roman"/>
                <w:i/>
                <w:sz w:val="20"/>
                <w:szCs w:val="20"/>
              </w:rPr>
              <w:t>(nurodyti)</w:t>
            </w:r>
          </w:p>
        </w:tc>
      </w:tr>
      <w:tr w:rsidR="009A0DE0" w:rsidRPr="00197CFC" w:rsidTr="00FE7528">
        <w:trPr>
          <w:trHeight w:val="140"/>
        </w:trPr>
        <w:tc>
          <w:tcPr>
            <w:tcW w:w="556" w:type="dxa"/>
            <w:vMerge/>
            <w:tcBorders>
              <w:left w:val="single" w:sz="12" w:space="0" w:color="auto"/>
              <w:bottom w:val="single" w:sz="12" w:space="0" w:color="auto"/>
            </w:tcBorders>
          </w:tcPr>
          <w:p w:rsidR="009A0DE0" w:rsidRPr="00197CFC" w:rsidRDefault="009A0DE0" w:rsidP="00FE7528">
            <w:pPr>
              <w:widowControl w:val="0"/>
              <w:spacing w:after="0" w:line="240" w:lineRule="auto"/>
              <w:jc w:val="both"/>
              <w:rPr>
                <w:rFonts w:ascii="Times New Roman" w:hAnsi="Times New Roman"/>
                <w:sz w:val="24"/>
                <w:szCs w:val="24"/>
              </w:rPr>
            </w:pPr>
          </w:p>
        </w:tc>
        <w:tc>
          <w:tcPr>
            <w:tcW w:w="3380" w:type="dxa"/>
            <w:vMerge/>
            <w:tcBorders>
              <w:bottom w:val="single" w:sz="12" w:space="0" w:color="auto"/>
            </w:tcBorders>
          </w:tcPr>
          <w:p w:rsidR="009A0DE0" w:rsidRPr="00197CFC" w:rsidRDefault="009A0DE0" w:rsidP="00FE7528">
            <w:pPr>
              <w:widowControl w:val="0"/>
              <w:spacing w:after="0" w:line="240" w:lineRule="auto"/>
              <w:jc w:val="both"/>
              <w:rPr>
                <w:rFonts w:ascii="Times New Roman" w:hAnsi="Times New Roman"/>
                <w:sz w:val="24"/>
                <w:szCs w:val="24"/>
              </w:rPr>
            </w:pPr>
          </w:p>
        </w:tc>
        <w:tc>
          <w:tcPr>
            <w:tcW w:w="1842" w:type="dxa"/>
            <w:tcBorders>
              <w:bottom w:val="single" w:sz="12" w:space="0" w:color="auto"/>
            </w:tcBorders>
          </w:tcPr>
          <w:p w:rsidR="009A0DE0" w:rsidRPr="00197CFC" w:rsidRDefault="009A0DE0" w:rsidP="00FE7528">
            <w:pPr>
              <w:widowControl w:val="0"/>
              <w:spacing w:after="0" w:line="240" w:lineRule="auto"/>
              <w:jc w:val="center"/>
              <w:rPr>
                <w:rFonts w:ascii="Times New Roman" w:hAnsi="Times New Roman"/>
                <w:sz w:val="24"/>
                <w:szCs w:val="24"/>
              </w:rPr>
            </w:pPr>
          </w:p>
        </w:tc>
        <w:tc>
          <w:tcPr>
            <w:tcW w:w="1843" w:type="dxa"/>
            <w:tcBorders>
              <w:bottom w:val="single" w:sz="12" w:space="0" w:color="auto"/>
            </w:tcBorders>
          </w:tcPr>
          <w:p w:rsidR="009A0DE0" w:rsidRPr="00197CFC" w:rsidRDefault="009A0DE0" w:rsidP="00FE7528">
            <w:pPr>
              <w:widowControl w:val="0"/>
              <w:spacing w:after="0" w:line="240" w:lineRule="auto"/>
              <w:jc w:val="center"/>
              <w:rPr>
                <w:rFonts w:ascii="Times New Roman" w:hAnsi="Times New Roman"/>
                <w:sz w:val="24"/>
                <w:szCs w:val="24"/>
              </w:rPr>
            </w:pPr>
          </w:p>
        </w:tc>
        <w:tc>
          <w:tcPr>
            <w:tcW w:w="2126" w:type="dxa"/>
            <w:tcBorders>
              <w:bottom w:val="single" w:sz="12" w:space="0" w:color="auto"/>
              <w:right w:val="single" w:sz="12" w:space="0" w:color="auto"/>
            </w:tcBorders>
          </w:tcPr>
          <w:p w:rsidR="009A0DE0" w:rsidRPr="00197CFC" w:rsidRDefault="009A0DE0" w:rsidP="00FE7528">
            <w:pPr>
              <w:widowControl w:val="0"/>
              <w:spacing w:after="0" w:line="240" w:lineRule="auto"/>
              <w:jc w:val="center"/>
              <w:rPr>
                <w:rFonts w:ascii="Times New Roman" w:hAnsi="Times New Roman"/>
                <w:sz w:val="24"/>
                <w:szCs w:val="24"/>
              </w:rPr>
            </w:pPr>
          </w:p>
        </w:tc>
      </w:tr>
      <w:tr w:rsidR="009A0DE0" w:rsidRPr="00197CFC" w:rsidTr="00FE7528">
        <w:trPr>
          <w:trHeight w:val="277"/>
        </w:trPr>
        <w:tc>
          <w:tcPr>
            <w:tcW w:w="556" w:type="dxa"/>
            <w:tcBorders>
              <w:top w:val="single" w:sz="12" w:space="0" w:color="auto"/>
            </w:tcBorders>
          </w:tcPr>
          <w:p w:rsidR="009A0DE0" w:rsidRPr="00197CFC" w:rsidRDefault="009A0DE0" w:rsidP="00FE7528">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3380" w:type="dxa"/>
            <w:tcBorders>
              <w:top w:val="single" w:sz="12" w:space="0" w:color="auto"/>
            </w:tcBorders>
          </w:tcPr>
          <w:p w:rsidR="009A0DE0" w:rsidRPr="00197CFC" w:rsidRDefault="009A0DE0" w:rsidP="00FE7528">
            <w:pPr>
              <w:widowControl w:val="0"/>
              <w:spacing w:after="0" w:line="240" w:lineRule="auto"/>
              <w:jc w:val="both"/>
              <w:rPr>
                <w:rFonts w:ascii="Times New Roman" w:hAnsi="Times New Roman"/>
                <w:sz w:val="24"/>
                <w:szCs w:val="24"/>
              </w:rPr>
            </w:pPr>
          </w:p>
        </w:tc>
        <w:tc>
          <w:tcPr>
            <w:tcW w:w="1842" w:type="dxa"/>
            <w:tcBorders>
              <w:top w:val="single" w:sz="12" w:space="0" w:color="auto"/>
            </w:tcBorders>
          </w:tcPr>
          <w:p w:rsidR="009A0DE0" w:rsidRPr="00197CFC" w:rsidRDefault="009A0DE0" w:rsidP="00FE7528">
            <w:pPr>
              <w:widowControl w:val="0"/>
              <w:spacing w:after="0" w:line="240" w:lineRule="auto"/>
              <w:jc w:val="center"/>
              <w:rPr>
                <w:rFonts w:ascii="Times New Roman" w:hAnsi="Times New Roman"/>
                <w:sz w:val="24"/>
                <w:szCs w:val="24"/>
              </w:rPr>
            </w:pPr>
          </w:p>
        </w:tc>
        <w:tc>
          <w:tcPr>
            <w:tcW w:w="1843" w:type="dxa"/>
            <w:tcBorders>
              <w:top w:val="single" w:sz="12" w:space="0" w:color="auto"/>
            </w:tcBorders>
          </w:tcPr>
          <w:p w:rsidR="009A0DE0" w:rsidRPr="00197CFC" w:rsidRDefault="009A0DE0" w:rsidP="00FE7528">
            <w:pPr>
              <w:widowControl w:val="0"/>
              <w:spacing w:after="0" w:line="240" w:lineRule="auto"/>
              <w:jc w:val="center"/>
              <w:rPr>
                <w:rFonts w:ascii="Times New Roman" w:hAnsi="Times New Roman"/>
                <w:sz w:val="24"/>
                <w:szCs w:val="24"/>
              </w:rPr>
            </w:pPr>
          </w:p>
        </w:tc>
        <w:tc>
          <w:tcPr>
            <w:tcW w:w="2126" w:type="dxa"/>
            <w:tcBorders>
              <w:top w:val="single" w:sz="12" w:space="0" w:color="auto"/>
            </w:tcBorders>
          </w:tcPr>
          <w:p w:rsidR="009A0DE0" w:rsidRPr="00197CFC" w:rsidRDefault="009A0DE0" w:rsidP="00FE7528">
            <w:pPr>
              <w:widowControl w:val="0"/>
              <w:spacing w:after="0" w:line="240" w:lineRule="auto"/>
              <w:jc w:val="center"/>
              <w:rPr>
                <w:rFonts w:ascii="Times New Roman" w:hAnsi="Times New Roman"/>
                <w:sz w:val="24"/>
                <w:szCs w:val="24"/>
              </w:rPr>
            </w:pPr>
          </w:p>
        </w:tc>
      </w:tr>
      <w:tr w:rsidR="009A0DE0" w:rsidRPr="00197CFC" w:rsidTr="00FE7528">
        <w:trPr>
          <w:trHeight w:val="262"/>
        </w:trPr>
        <w:tc>
          <w:tcPr>
            <w:tcW w:w="556"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3380"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1842"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1843" w:type="dxa"/>
          </w:tcPr>
          <w:p w:rsidR="009A0DE0" w:rsidRPr="00197CFC" w:rsidRDefault="009A0DE0" w:rsidP="00FE7528">
            <w:pPr>
              <w:widowControl w:val="0"/>
              <w:spacing w:after="0" w:line="240" w:lineRule="auto"/>
              <w:jc w:val="both"/>
              <w:rPr>
                <w:rFonts w:ascii="Times New Roman" w:hAnsi="Times New Roman"/>
                <w:sz w:val="24"/>
                <w:szCs w:val="24"/>
              </w:rPr>
            </w:pPr>
          </w:p>
        </w:tc>
        <w:tc>
          <w:tcPr>
            <w:tcW w:w="2126" w:type="dxa"/>
          </w:tcPr>
          <w:p w:rsidR="009A0DE0" w:rsidRPr="00197CFC" w:rsidRDefault="009A0DE0" w:rsidP="00FE7528">
            <w:pPr>
              <w:widowControl w:val="0"/>
              <w:spacing w:after="0" w:line="240" w:lineRule="auto"/>
              <w:jc w:val="both"/>
              <w:rPr>
                <w:rFonts w:ascii="Times New Roman" w:hAnsi="Times New Roman"/>
                <w:sz w:val="24"/>
                <w:szCs w:val="24"/>
              </w:rPr>
            </w:pPr>
          </w:p>
        </w:tc>
      </w:tr>
    </w:tbl>
    <w:p w:rsidR="009A0DE0" w:rsidRPr="00197CFC" w:rsidRDefault="009A0DE0" w:rsidP="008277F2">
      <w:pPr>
        <w:widowControl w:val="0"/>
        <w:spacing w:after="0" w:line="240" w:lineRule="auto"/>
        <w:jc w:val="both"/>
        <w:rPr>
          <w:rFonts w:ascii="Times New Roman" w:hAnsi="Times New Roman"/>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
        <w:gridCol w:w="2268"/>
        <w:gridCol w:w="240"/>
        <w:gridCol w:w="3000"/>
        <w:gridCol w:w="360"/>
        <w:gridCol w:w="1200"/>
        <w:gridCol w:w="360"/>
        <w:gridCol w:w="2400"/>
        <w:gridCol w:w="26"/>
      </w:tblGrid>
      <w:tr w:rsidR="009A0DE0" w:rsidRPr="00197CFC" w:rsidTr="00560EBC">
        <w:trPr>
          <w:gridBefore w:val="1"/>
          <w:wBefore w:w="252" w:type="dxa"/>
        </w:trPr>
        <w:tc>
          <w:tcPr>
            <w:tcW w:w="9854" w:type="dxa"/>
            <w:gridSpan w:val="8"/>
          </w:tcPr>
          <w:p w:rsidR="009A0DE0" w:rsidRPr="00197CFC" w:rsidRDefault="009A0DE0" w:rsidP="002A25C1">
            <w:pPr>
              <w:widowControl w:val="0"/>
              <w:shd w:val="clear" w:color="auto" w:fill="FFFFFF"/>
              <w:spacing w:after="0" w:line="240" w:lineRule="auto"/>
              <w:rPr>
                <w:rFonts w:ascii="Times New Roman" w:hAnsi="Times New Roman"/>
                <w:sz w:val="24"/>
                <w:szCs w:val="24"/>
              </w:rPr>
            </w:pPr>
            <w:r w:rsidRPr="00197CFC">
              <w:rPr>
                <w:rFonts w:ascii="Times New Roman" w:hAnsi="Times New Roman"/>
                <w:b/>
                <w:color w:val="000000"/>
                <w:spacing w:val="-6"/>
                <w:sz w:val="24"/>
                <w:szCs w:val="24"/>
              </w:rPr>
              <w:t>Tinkamiausiu pripa</w:t>
            </w:r>
            <w:r>
              <w:rPr>
                <w:rFonts w:ascii="Times New Roman" w:hAnsi="Times New Roman"/>
                <w:b/>
                <w:color w:val="000000"/>
                <w:spacing w:val="-6"/>
                <w:sz w:val="24"/>
                <w:szCs w:val="24"/>
              </w:rPr>
              <w:t>ž</w:t>
            </w:r>
            <w:r w:rsidRPr="00197CFC">
              <w:rPr>
                <w:rFonts w:ascii="Times New Roman" w:hAnsi="Times New Roman"/>
                <w:b/>
                <w:color w:val="000000"/>
                <w:spacing w:val="-6"/>
                <w:sz w:val="24"/>
                <w:szCs w:val="24"/>
              </w:rPr>
              <w:t>intas tiek</w:t>
            </w:r>
            <w:r>
              <w:rPr>
                <w:rFonts w:ascii="Times New Roman" w:hAnsi="Times New Roman"/>
                <w:b/>
                <w:color w:val="000000"/>
                <w:spacing w:val="-6"/>
                <w:sz w:val="24"/>
                <w:szCs w:val="24"/>
              </w:rPr>
              <w:t>ėj</w:t>
            </w:r>
            <w:r w:rsidRPr="00197CFC">
              <w:rPr>
                <w:rFonts w:ascii="Times New Roman" w:hAnsi="Times New Roman"/>
                <w:b/>
                <w:color w:val="000000"/>
                <w:spacing w:val="-6"/>
                <w:sz w:val="24"/>
                <w:szCs w:val="24"/>
              </w:rPr>
              <w:t>as</w:t>
            </w:r>
            <w:r>
              <w:rPr>
                <w:rFonts w:ascii="Times New Roman" w:hAnsi="Times New Roman"/>
                <w:color w:val="000000"/>
                <w:spacing w:val="-6"/>
                <w:sz w:val="24"/>
                <w:szCs w:val="24"/>
              </w:rPr>
              <w:t xml:space="preserve"> </w:t>
            </w:r>
            <w:r w:rsidRPr="00197CFC">
              <w:rPr>
                <w:rFonts w:ascii="Times New Roman" w:hAnsi="Times New Roman"/>
                <w:color w:val="000000"/>
                <w:spacing w:val="-6"/>
              </w:rPr>
              <w:t>(</w:t>
            </w:r>
            <w:r>
              <w:rPr>
                <w:rFonts w:ascii="Times New Roman" w:hAnsi="Times New Roman"/>
                <w:i/>
                <w:spacing w:val="-6"/>
              </w:rPr>
              <w:t>tiekė</w:t>
            </w:r>
            <w:r w:rsidRPr="00197CFC">
              <w:rPr>
                <w:rFonts w:ascii="Times New Roman" w:hAnsi="Times New Roman"/>
                <w:i/>
                <w:spacing w:val="-6"/>
              </w:rPr>
              <w:t>jo pavadinimas):</w:t>
            </w:r>
            <w:r w:rsidRPr="00197CFC">
              <w:rPr>
                <w:rFonts w:ascii="Times New Roman" w:hAnsi="Times New Roman"/>
                <w:spacing w:val="-6"/>
                <w:sz w:val="24"/>
                <w:szCs w:val="24"/>
              </w:rPr>
              <w:t xml:space="preserve"> </w:t>
            </w:r>
          </w:p>
        </w:tc>
      </w:tr>
      <w:tr w:rsidR="009A0DE0" w:rsidRPr="00197CFC" w:rsidTr="00560EBC">
        <w:trPr>
          <w:gridBefore w:val="1"/>
          <w:wBefore w:w="252" w:type="dxa"/>
        </w:trPr>
        <w:tc>
          <w:tcPr>
            <w:tcW w:w="9854" w:type="dxa"/>
            <w:gridSpan w:val="8"/>
          </w:tcPr>
          <w:p w:rsidR="009A0DE0" w:rsidRPr="00197CFC" w:rsidRDefault="009A0DE0" w:rsidP="002A25C1">
            <w:pPr>
              <w:widowControl w:val="0"/>
              <w:spacing w:after="0" w:line="240" w:lineRule="auto"/>
              <w:rPr>
                <w:rFonts w:ascii="Times New Roman" w:hAnsi="Times New Roman"/>
                <w:sz w:val="24"/>
                <w:szCs w:val="24"/>
              </w:rPr>
            </w:pPr>
            <w:r w:rsidRPr="00197CFC">
              <w:rPr>
                <w:rFonts w:ascii="Times New Roman" w:hAnsi="Times New Roman"/>
                <w:b/>
                <w:sz w:val="24"/>
                <w:szCs w:val="24"/>
              </w:rPr>
              <w:t xml:space="preserve">Pastabos </w:t>
            </w:r>
            <w:r w:rsidRPr="002A25C1">
              <w:rPr>
                <w:rFonts w:ascii="Times New Roman" w:hAnsi="Times New Roman"/>
                <w:i/>
              </w:rPr>
              <w:t>(nurodyti, ar: sudaryta pasiūlymo eilė, taikytas atidėjimo terminas, tiekėjai informuoti apie pirkimo rezultatus, gautos pretenzijos ir ar jas atsakyta)</w:t>
            </w:r>
          </w:p>
        </w:tc>
      </w:tr>
      <w:tr w:rsidR="009A0DE0" w:rsidRPr="00197CFC" w:rsidTr="00560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6" w:type="dxa"/>
        </w:trPr>
        <w:tc>
          <w:tcPr>
            <w:tcW w:w="2520" w:type="dxa"/>
            <w:gridSpan w:val="2"/>
          </w:tcPr>
          <w:p w:rsidR="0066586D" w:rsidRDefault="0066586D" w:rsidP="00FE7528">
            <w:pPr>
              <w:spacing w:after="0" w:line="240" w:lineRule="auto"/>
              <w:rPr>
                <w:rFonts w:ascii="Times New Roman" w:hAnsi="Times New Roman"/>
                <w:sz w:val="24"/>
                <w:szCs w:val="24"/>
              </w:rPr>
            </w:pPr>
          </w:p>
          <w:p w:rsidR="0066586D" w:rsidRDefault="0066586D" w:rsidP="00FE7528">
            <w:pPr>
              <w:spacing w:after="0" w:line="240" w:lineRule="auto"/>
              <w:rPr>
                <w:rFonts w:ascii="Times New Roman" w:hAnsi="Times New Roman"/>
                <w:sz w:val="24"/>
                <w:szCs w:val="24"/>
              </w:rPr>
            </w:pPr>
          </w:p>
          <w:p w:rsidR="009A0DE0" w:rsidRPr="00BB2153" w:rsidRDefault="009A0DE0" w:rsidP="00FE7528">
            <w:pPr>
              <w:spacing w:after="0" w:line="240" w:lineRule="auto"/>
              <w:rPr>
                <w:rFonts w:ascii="Times New Roman" w:hAnsi="Times New Roman"/>
                <w:b/>
                <w:sz w:val="24"/>
                <w:szCs w:val="24"/>
              </w:rPr>
            </w:pPr>
            <w:r w:rsidRPr="00BB2153">
              <w:rPr>
                <w:rFonts w:ascii="Times New Roman" w:hAnsi="Times New Roman"/>
                <w:sz w:val="24"/>
                <w:szCs w:val="24"/>
              </w:rPr>
              <w:t>Pirkimo organizatorius:</w:t>
            </w:r>
          </w:p>
        </w:tc>
        <w:tc>
          <w:tcPr>
            <w:tcW w:w="240" w:type="dxa"/>
          </w:tcPr>
          <w:p w:rsidR="009A0DE0" w:rsidRPr="00BB2153" w:rsidRDefault="009A0DE0" w:rsidP="00FE7528">
            <w:pPr>
              <w:spacing w:after="0" w:line="240" w:lineRule="auto"/>
              <w:rPr>
                <w:rFonts w:ascii="Times New Roman" w:hAnsi="Times New Roman"/>
                <w:b/>
                <w:sz w:val="24"/>
                <w:szCs w:val="24"/>
              </w:rPr>
            </w:pPr>
          </w:p>
        </w:tc>
        <w:tc>
          <w:tcPr>
            <w:tcW w:w="3000" w:type="dxa"/>
            <w:tcBorders>
              <w:bottom w:val="single" w:sz="4" w:space="0" w:color="auto"/>
            </w:tcBorders>
          </w:tcPr>
          <w:p w:rsidR="009A0DE0" w:rsidRPr="00BB2153" w:rsidRDefault="009A0DE0" w:rsidP="00FE7528">
            <w:pPr>
              <w:spacing w:after="0" w:line="240" w:lineRule="auto"/>
              <w:rPr>
                <w:rFonts w:ascii="Times New Roman" w:hAnsi="Times New Roman"/>
                <w:sz w:val="24"/>
                <w:szCs w:val="24"/>
              </w:rPr>
            </w:pPr>
          </w:p>
        </w:tc>
        <w:tc>
          <w:tcPr>
            <w:tcW w:w="360" w:type="dxa"/>
          </w:tcPr>
          <w:p w:rsidR="009A0DE0" w:rsidRPr="00BB2153" w:rsidRDefault="009A0DE0" w:rsidP="00FE7528">
            <w:pPr>
              <w:spacing w:after="0" w:line="240" w:lineRule="auto"/>
              <w:rPr>
                <w:rFonts w:ascii="Times New Roman" w:hAnsi="Times New Roman"/>
                <w:b/>
                <w:sz w:val="24"/>
                <w:szCs w:val="24"/>
              </w:rPr>
            </w:pPr>
          </w:p>
        </w:tc>
        <w:tc>
          <w:tcPr>
            <w:tcW w:w="1200" w:type="dxa"/>
            <w:tcBorders>
              <w:bottom w:val="single" w:sz="4" w:space="0" w:color="auto"/>
            </w:tcBorders>
          </w:tcPr>
          <w:p w:rsidR="009A0DE0" w:rsidRPr="00BB2153" w:rsidRDefault="009A0DE0" w:rsidP="00FE7528">
            <w:pPr>
              <w:spacing w:after="0" w:line="240" w:lineRule="auto"/>
              <w:rPr>
                <w:rFonts w:ascii="Times New Roman" w:hAnsi="Times New Roman"/>
                <w:b/>
                <w:sz w:val="24"/>
                <w:szCs w:val="24"/>
              </w:rPr>
            </w:pPr>
          </w:p>
        </w:tc>
        <w:tc>
          <w:tcPr>
            <w:tcW w:w="360" w:type="dxa"/>
          </w:tcPr>
          <w:p w:rsidR="009A0DE0" w:rsidRPr="00BB2153" w:rsidRDefault="009A0DE0" w:rsidP="00FE7528">
            <w:pPr>
              <w:spacing w:after="0" w:line="240" w:lineRule="auto"/>
              <w:rPr>
                <w:rFonts w:ascii="Times New Roman" w:hAnsi="Times New Roman"/>
                <w:b/>
                <w:sz w:val="24"/>
                <w:szCs w:val="24"/>
              </w:rPr>
            </w:pPr>
          </w:p>
        </w:tc>
        <w:tc>
          <w:tcPr>
            <w:tcW w:w="2400" w:type="dxa"/>
            <w:tcBorders>
              <w:bottom w:val="single" w:sz="4" w:space="0" w:color="auto"/>
            </w:tcBorders>
          </w:tcPr>
          <w:p w:rsidR="009A0DE0" w:rsidRPr="00BB2153" w:rsidRDefault="009A0DE0" w:rsidP="00FE7528">
            <w:pPr>
              <w:spacing w:after="0" w:line="240" w:lineRule="auto"/>
              <w:rPr>
                <w:rFonts w:ascii="Times New Roman" w:hAnsi="Times New Roman"/>
                <w:sz w:val="24"/>
                <w:szCs w:val="24"/>
              </w:rPr>
            </w:pPr>
          </w:p>
        </w:tc>
      </w:tr>
    </w:tbl>
    <w:p w:rsidR="009A0DE0" w:rsidRDefault="009A0DE0" w:rsidP="008277F2">
      <w:pPr>
        <w:rPr>
          <w:rFonts w:ascii="Times New Roman" w:hAnsi="Times New Roman"/>
          <w:sz w:val="24"/>
          <w:szCs w:val="24"/>
        </w:rPr>
      </w:pPr>
      <w:r w:rsidRPr="00197CFC">
        <w:rPr>
          <w:rFonts w:ascii="Times New Roman" w:hAnsi="Times New Roman"/>
        </w:rPr>
        <w:t xml:space="preserve">              </w:t>
      </w:r>
      <w:r>
        <w:rPr>
          <w:rFonts w:ascii="Times New Roman" w:hAnsi="Times New Roman"/>
        </w:rPr>
        <w:t xml:space="preserve">                              </w:t>
      </w:r>
      <w:r w:rsidRPr="00197CFC">
        <w:rPr>
          <w:rFonts w:ascii="Times New Roman" w:hAnsi="Times New Roman"/>
        </w:rPr>
        <w:t xml:space="preserve">  </w:t>
      </w:r>
      <w:r w:rsidRPr="00197CFC">
        <w:rPr>
          <w:rFonts w:ascii="Times New Roman" w:hAnsi="Times New Roman"/>
          <w:i/>
          <w:sz w:val="20"/>
          <w:szCs w:val="20"/>
        </w:rPr>
        <w:t>(pirkimo organizatoriaus pareigos)          (par</w:t>
      </w:r>
      <w:r>
        <w:rPr>
          <w:rFonts w:ascii="Times New Roman" w:hAnsi="Times New Roman"/>
          <w:i/>
          <w:sz w:val="20"/>
          <w:szCs w:val="20"/>
        </w:rPr>
        <w:t xml:space="preserve">ašas)                     </w:t>
      </w:r>
      <w:r w:rsidRPr="00197CFC">
        <w:rPr>
          <w:rFonts w:ascii="Times New Roman" w:hAnsi="Times New Roman"/>
          <w:i/>
          <w:sz w:val="20"/>
          <w:szCs w:val="20"/>
        </w:rPr>
        <w:t>(vardas, pavardė)</w:t>
      </w:r>
    </w:p>
    <w:tbl>
      <w:tblPr>
        <w:tblW w:w="9889" w:type="dxa"/>
        <w:tblLook w:val="00A0"/>
      </w:tblPr>
      <w:tblGrid>
        <w:gridCol w:w="2093"/>
        <w:gridCol w:w="369"/>
        <w:gridCol w:w="3033"/>
        <w:gridCol w:w="283"/>
        <w:gridCol w:w="1276"/>
        <w:gridCol w:w="336"/>
        <w:gridCol w:w="2499"/>
      </w:tblGrid>
      <w:tr w:rsidR="009A0DE0" w:rsidTr="00C206BB">
        <w:tc>
          <w:tcPr>
            <w:tcW w:w="2093" w:type="dxa"/>
          </w:tcPr>
          <w:p w:rsidR="009A0DE0" w:rsidRPr="00C206BB" w:rsidRDefault="009A0DE0" w:rsidP="00C206BB">
            <w:pPr>
              <w:spacing w:after="0" w:line="240" w:lineRule="auto"/>
              <w:rPr>
                <w:rFonts w:ascii="Times New Roman" w:hAnsi="Times New Roman"/>
                <w:sz w:val="24"/>
                <w:szCs w:val="24"/>
              </w:rPr>
            </w:pPr>
            <w:r w:rsidRPr="00C206BB">
              <w:rPr>
                <w:rFonts w:ascii="Times New Roman" w:hAnsi="Times New Roman"/>
                <w:sz w:val="24"/>
                <w:szCs w:val="24"/>
              </w:rPr>
              <w:t>Sprendimą tvirtinu:</w:t>
            </w:r>
          </w:p>
        </w:tc>
        <w:tc>
          <w:tcPr>
            <w:tcW w:w="369" w:type="dxa"/>
          </w:tcPr>
          <w:p w:rsidR="009A0DE0" w:rsidRPr="00C206BB" w:rsidRDefault="009A0DE0" w:rsidP="00C206BB">
            <w:pPr>
              <w:spacing w:after="0" w:line="240" w:lineRule="auto"/>
              <w:rPr>
                <w:rFonts w:ascii="Times New Roman" w:hAnsi="Times New Roman"/>
                <w:sz w:val="24"/>
                <w:szCs w:val="24"/>
              </w:rPr>
            </w:pPr>
          </w:p>
        </w:tc>
        <w:tc>
          <w:tcPr>
            <w:tcW w:w="3033"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c>
          <w:tcPr>
            <w:tcW w:w="283" w:type="dxa"/>
          </w:tcPr>
          <w:p w:rsidR="009A0DE0" w:rsidRPr="00C206BB" w:rsidRDefault="009A0DE0" w:rsidP="00C206BB">
            <w:pPr>
              <w:spacing w:after="0" w:line="240" w:lineRule="auto"/>
              <w:rPr>
                <w:rFonts w:ascii="Times New Roman" w:hAnsi="Times New Roman"/>
                <w:sz w:val="24"/>
                <w:szCs w:val="24"/>
              </w:rPr>
            </w:pPr>
          </w:p>
        </w:tc>
        <w:tc>
          <w:tcPr>
            <w:tcW w:w="1276"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c>
          <w:tcPr>
            <w:tcW w:w="336" w:type="dxa"/>
          </w:tcPr>
          <w:p w:rsidR="009A0DE0" w:rsidRPr="00C206BB" w:rsidRDefault="009A0DE0" w:rsidP="00C206BB">
            <w:pPr>
              <w:spacing w:after="0" w:line="240" w:lineRule="auto"/>
              <w:rPr>
                <w:rFonts w:ascii="Times New Roman" w:hAnsi="Times New Roman"/>
                <w:sz w:val="24"/>
                <w:szCs w:val="24"/>
              </w:rPr>
            </w:pPr>
          </w:p>
        </w:tc>
        <w:tc>
          <w:tcPr>
            <w:tcW w:w="2499"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r>
    </w:tbl>
    <w:p w:rsidR="009A0DE0" w:rsidRDefault="009A0DE0" w:rsidP="008277F2">
      <w:pPr>
        <w:rPr>
          <w:rFonts w:ascii="Times New Roman" w:hAnsi="Times New Roman"/>
          <w:sz w:val="24"/>
          <w:szCs w:val="24"/>
        </w:rPr>
      </w:pPr>
      <w:r w:rsidRPr="00197CFC">
        <w:rPr>
          <w:rFonts w:ascii="Times New Roman" w:hAnsi="Times New Roman"/>
        </w:rPr>
        <w:t xml:space="preserve">              </w:t>
      </w:r>
      <w:r>
        <w:rPr>
          <w:rFonts w:ascii="Times New Roman" w:hAnsi="Times New Roman"/>
        </w:rPr>
        <w:t xml:space="preserve">                              </w:t>
      </w:r>
      <w:r w:rsidRPr="00197CFC">
        <w:rPr>
          <w:rFonts w:ascii="Times New Roman" w:hAnsi="Times New Roman"/>
        </w:rPr>
        <w:t xml:space="preserve"> </w:t>
      </w:r>
      <w:r>
        <w:rPr>
          <w:rFonts w:ascii="Times New Roman" w:hAnsi="Times New Roman"/>
        </w:rPr>
        <w:t xml:space="preserve">              </w:t>
      </w:r>
      <w:r w:rsidRPr="00197CFC">
        <w:rPr>
          <w:rFonts w:ascii="Times New Roman" w:hAnsi="Times New Roman"/>
        </w:rPr>
        <w:t xml:space="preserve"> </w:t>
      </w:r>
      <w:r w:rsidRPr="00197CFC">
        <w:rPr>
          <w:rFonts w:ascii="Times New Roman" w:hAnsi="Times New Roman"/>
          <w:i/>
          <w:sz w:val="20"/>
          <w:szCs w:val="20"/>
        </w:rPr>
        <w:t xml:space="preserve">(pareigos)        </w:t>
      </w:r>
      <w:r>
        <w:rPr>
          <w:rFonts w:ascii="Times New Roman" w:hAnsi="Times New Roman"/>
          <w:i/>
          <w:sz w:val="20"/>
          <w:szCs w:val="20"/>
        </w:rPr>
        <w:t xml:space="preserve">                        </w:t>
      </w:r>
      <w:r w:rsidRPr="00197CFC">
        <w:rPr>
          <w:rFonts w:ascii="Times New Roman" w:hAnsi="Times New Roman"/>
          <w:i/>
          <w:sz w:val="20"/>
          <w:szCs w:val="20"/>
        </w:rPr>
        <w:t xml:space="preserve">  (par</w:t>
      </w:r>
      <w:r>
        <w:rPr>
          <w:rFonts w:ascii="Times New Roman" w:hAnsi="Times New Roman"/>
          <w:i/>
          <w:sz w:val="20"/>
          <w:szCs w:val="20"/>
        </w:rPr>
        <w:t xml:space="preserve">ašas)                     </w:t>
      </w:r>
      <w:r w:rsidRPr="00197CFC">
        <w:rPr>
          <w:rFonts w:ascii="Times New Roman" w:hAnsi="Times New Roman"/>
          <w:i/>
          <w:sz w:val="20"/>
          <w:szCs w:val="20"/>
        </w:rPr>
        <w:t>(vardas, pavardė)</w:t>
      </w:r>
    </w:p>
    <w:p w:rsidR="009A0DE0" w:rsidRPr="0066586D" w:rsidRDefault="009A0DE0" w:rsidP="00560EBC">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9A0DE0" w:rsidRPr="0066586D" w:rsidRDefault="009A0DE0" w:rsidP="00560EBC">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9A0DE0" w:rsidRPr="0066586D" w:rsidRDefault="009A0DE0" w:rsidP="00560EBC">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tvarkos aprašo 3 priedas</w:t>
      </w:r>
    </w:p>
    <w:p w:rsidR="009A0DE0" w:rsidRDefault="009A0DE0" w:rsidP="00560EBC">
      <w:pPr>
        <w:jc w:val="center"/>
        <w:rPr>
          <w:rFonts w:ascii="Times New Roman" w:hAnsi="Times New Roman"/>
          <w:b/>
          <w:i/>
          <w:sz w:val="24"/>
          <w:szCs w:val="24"/>
        </w:rPr>
      </w:pPr>
    </w:p>
    <w:p w:rsidR="009A0DE0" w:rsidRDefault="009A0DE0" w:rsidP="00FB6FB0">
      <w:pPr>
        <w:spacing w:after="0" w:line="240" w:lineRule="auto"/>
        <w:jc w:val="center"/>
        <w:rPr>
          <w:rFonts w:ascii="Times New Roman" w:hAnsi="Times New Roman"/>
          <w:b/>
          <w:sz w:val="24"/>
          <w:szCs w:val="24"/>
        </w:rPr>
      </w:pPr>
      <w:r w:rsidRPr="00FB6FB0">
        <w:rPr>
          <w:rFonts w:ascii="Times New Roman" w:hAnsi="Times New Roman"/>
          <w:b/>
          <w:sz w:val="24"/>
          <w:szCs w:val="24"/>
        </w:rPr>
        <w:t>20 ___</w:t>
      </w:r>
      <w:r>
        <w:rPr>
          <w:rFonts w:ascii="Times New Roman" w:hAnsi="Times New Roman"/>
          <w:b/>
          <w:sz w:val="24"/>
          <w:szCs w:val="24"/>
        </w:rPr>
        <w:t xml:space="preserve"> </w:t>
      </w:r>
      <w:r w:rsidRPr="00FB6FB0">
        <w:rPr>
          <w:rFonts w:ascii="Times New Roman" w:hAnsi="Times New Roman"/>
          <w:b/>
          <w:sz w:val="24"/>
          <w:szCs w:val="24"/>
        </w:rPr>
        <w:t xml:space="preserve">BIUDŽETINIAIS METAIS REIKALINGŲ PIRKTI </w:t>
      </w:r>
      <w:r>
        <w:rPr>
          <w:rFonts w:ascii="Times New Roman" w:hAnsi="Times New Roman"/>
          <w:b/>
          <w:sz w:val="24"/>
          <w:szCs w:val="24"/>
        </w:rPr>
        <w:t xml:space="preserve">PREKIŲ, </w:t>
      </w:r>
    </w:p>
    <w:p w:rsidR="009A0DE0" w:rsidRDefault="009A0DE0" w:rsidP="00FB6FB0">
      <w:pPr>
        <w:spacing w:after="0" w:line="240" w:lineRule="auto"/>
        <w:jc w:val="center"/>
        <w:rPr>
          <w:rFonts w:ascii="Times New Roman" w:hAnsi="Times New Roman"/>
          <w:b/>
          <w:sz w:val="24"/>
          <w:szCs w:val="24"/>
        </w:rPr>
      </w:pPr>
      <w:r>
        <w:rPr>
          <w:rFonts w:ascii="Times New Roman" w:hAnsi="Times New Roman"/>
          <w:b/>
          <w:sz w:val="24"/>
          <w:szCs w:val="24"/>
        </w:rPr>
        <w:t xml:space="preserve">PASLAUGŲ IR DARBŲ </w:t>
      </w:r>
    </w:p>
    <w:p w:rsidR="009A0DE0" w:rsidRPr="00FB6FB0" w:rsidRDefault="009A0DE0" w:rsidP="00FB6FB0">
      <w:pPr>
        <w:spacing w:after="0" w:line="240" w:lineRule="auto"/>
        <w:jc w:val="center"/>
        <w:rPr>
          <w:rFonts w:ascii="Times New Roman" w:hAnsi="Times New Roman"/>
          <w:b/>
          <w:sz w:val="24"/>
          <w:szCs w:val="24"/>
        </w:rPr>
      </w:pPr>
      <w:r>
        <w:rPr>
          <w:rFonts w:ascii="Times New Roman" w:hAnsi="Times New Roman"/>
          <w:b/>
          <w:sz w:val="24"/>
          <w:szCs w:val="24"/>
        </w:rPr>
        <w:t>S Ą R A Š A S</w:t>
      </w:r>
      <w:r w:rsidRPr="00FB6FB0">
        <w:rPr>
          <w:rFonts w:ascii="Times New Roman" w:hAnsi="Times New Roman"/>
          <w:b/>
          <w:sz w:val="24"/>
          <w:szCs w:val="24"/>
        </w:rPr>
        <w:t xml:space="preserve"> </w:t>
      </w:r>
    </w:p>
    <w:tbl>
      <w:tblPr>
        <w:tblW w:w="0" w:type="auto"/>
        <w:tblInd w:w="2802" w:type="dxa"/>
        <w:tblLook w:val="00A0"/>
      </w:tblPr>
      <w:tblGrid>
        <w:gridCol w:w="567"/>
        <w:gridCol w:w="276"/>
        <w:gridCol w:w="469"/>
        <w:gridCol w:w="1276"/>
        <w:gridCol w:w="247"/>
        <w:gridCol w:w="425"/>
        <w:gridCol w:w="425"/>
        <w:gridCol w:w="567"/>
        <w:gridCol w:w="709"/>
      </w:tblGrid>
      <w:tr w:rsidR="009A0DE0" w:rsidTr="00C206BB">
        <w:tc>
          <w:tcPr>
            <w:tcW w:w="567"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20</w:t>
            </w:r>
          </w:p>
        </w:tc>
        <w:tc>
          <w:tcPr>
            <w:tcW w:w="276"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c>
          <w:tcPr>
            <w:tcW w:w="469"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m.</w:t>
            </w:r>
          </w:p>
        </w:tc>
        <w:tc>
          <w:tcPr>
            <w:tcW w:w="1276"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c>
          <w:tcPr>
            <w:tcW w:w="247" w:type="dxa"/>
          </w:tcPr>
          <w:p w:rsidR="009A0DE0" w:rsidRPr="00C206BB" w:rsidRDefault="009A0DE0" w:rsidP="00C206BB">
            <w:pPr>
              <w:spacing w:after="0" w:line="240" w:lineRule="auto"/>
              <w:jc w:val="center"/>
              <w:rPr>
                <w:rFonts w:ascii="Times New Roman" w:hAnsi="Times New Roman"/>
                <w:bCs/>
                <w:spacing w:val="3"/>
                <w:sz w:val="24"/>
                <w:szCs w:val="24"/>
              </w:rPr>
            </w:pPr>
          </w:p>
        </w:tc>
        <w:tc>
          <w:tcPr>
            <w:tcW w:w="425"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c>
          <w:tcPr>
            <w:tcW w:w="425"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d.</w:t>
            </w:r>
          </w:p>
        </w:tc>
        <w:tc>
          <w:tcPr>
            <w:tcW w:w="567" w:type="dxa"/>
          </w:tcPr>
          <w:p w:rsidR="009A0DE0" w:rsidRPr="00C206BB" w:rsidRDefault="009A0DE0" w:rsidP="00C206BB">
            <w:pPr>
              <w:spacing w:after="0" w:line="240" w:lineRule="auto"/>
              <w:jc w:val="center"/>
              <w:rPr>
                <w:rFonts w:ascii="Times New Roman" w:hAnsi="Times New Roman"/>
                <w:bCs/>
                <w:spacing w:val="3"/>
                <w:sz w:val="24"/>
                <w:szCs w:val="24"/>
              </w:rPr>
            </w:pPr>
            <w:r w:rsidRPr="00C206BB">
              <w:rPr>
                <w:rFonts w:ascii="Times New Roman" w:hAnsi="Times New Roman"/>
                <w:bCs/>
                <w:spacing w:val="3"/>
                <w:sz w:val="24"/>
                <w:szCs w:val="24"/>
              </w:rPr>
              <w:t>Nr.</w:t>
            </w:r>
          </w:p>
        </w:tc>
        <w:tc>
          <w:tcPr>
            <w:tcW w:w="709" w:type="dxa"/>
            <w:tcBorders>
              <w:bottom w:val="single" w:sz="4" w:space="0" w:color="auto"/>
            </w:tcBorders>
          </w:tcPr>
          <w:p w:rsidR="009A0DE0" w:rsidRPr="00C206BB" w:rsidRDefault="009A0DE0" w:rsidP="00C206BB">
            <w:pPr>
              <w:spacing w:after="0" w:line="240" w:lineRule="auto"/>
              <w:jc w:val="center"/>
              <w:rPr>
                <w:rFonts w:ascii="Times New Roman" w:hAnsi="Times New Roman"/>
                <w:bCs/>
                <w:spacing w:val="3"/>
                <w:sz w:val="24"/>
                <w:szCs w:val="24"/>
              </w:rPr>
            </w:pPr>
          </w:p>
        </w:tc>
      </w:tr>
    </w:tbl>
    <w:p w:rsidR="009A0DE0" w:rsidRDefault="009A0DE0" w:rsidP="00560EBC">
      <w:pPr>
        <w:jc w:val="center"/>
        <w:rPr>
          <w:rFonts w:ascii="Times New Roman" w:hAnsi="Times New Roman"/>
          <w:b/>
          <w:i/>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134"/>
        <w:gridCol w:w="1275"/>
        <w:gridCol w:w="1134"/>
        <w:gridCol w:w="1418"/>
        <w:gridCol w:w="1134"/>
        <w:gridCol w:w="1134"/>
        <w:gridCol w:w="992"/>
        <w:gridCol w:w="1133"/>
      </w:tblGrid>
      <w:tr w:rsidR="009A0DE0" w:rsidTr="00C206BB">
        <w:tc>
          <w:tcPr>
            <w:tcW w:w="534"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Eil. Nr.</w:t>
            </w:r>
          </w:p>
        </w:tc>
        <w:tc>
          <w:tcPr>
            <w:tcW w:w="1134"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 xml:space="preserve">Pirkimo pavadinimas </w:t>
            </w:r>
          </w:p>
        </w:tc>
        <w:tc>
          <w:tcPr>
            <w:tcW w:w="1275"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Pirkimo objekto tipas (prekės, paslaugos, darbai)</w:t>
            </w:r>
          </w:p>
        </w:tc>
        <w:tc>
          <w:tcPr>
            <w:tcW w:w="1134"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Numatomas BVPŽ kodas</w:t>
            </w:r>
          </w:p>
        </w:tc>
        <w:tc>
          <w:tcPr>
            <w:tcW w:w="1418"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Prekių, paslaugų ar darbų numatomos sudaryti pirkimo sutarties vertė Eur</w:t>
            </w:r>
          </w:p>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(be PVM)</w:t>
            </w:r>
          </w:p>
        </w:tc>
        <w:tc>
          <w:tcPr>
            <w:tcW w:w="1134"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Planuojama pirkimo pradžia</w:t>
            </w:r>
          </w:p>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(mėnuo, ketvirtis)</w:t>
            </w:r>
          </w:p>
        </w:tc>
        <w:tc>
          <w:tcPr>
            <w:tcW w:w="1134"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Numatomas sutarties terminas mėn. ir galimi pratęsimai mėn.</w:t>
            </w:r>
          </w:p>
        </w:tc>
        <w:tc>
          <w:tcPr>
            <w:tcW w:w="992"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Pirkimo iniciatorius</w:t>
            </w:r>
          </w:p>
        </w:tc>
        <w:tc>
          <w:tcPr>
            <w:tcW w:w="1133" w:type="dxa"/>
          </w:tcPr>
          <w:p w:rsidR="009A0DE0" w:rsidRPr="00C206BB" w:rsidRDefault="009A0DE0" w:rsidP="00C206BB">
            <w:pPr>
              <w:spacing w:after="0" w:line="240" w:lineRule="auto"/>
              <w:rPr>
                <w:rFonts w:ascii="Times New Roman" w:hAnsi="Times New Roman"/>
                <w:b/>
                <w:sz w:val="16"/>
                <w:szCs w:val="16"/>
              </w:rPr>
            </w:pPr>
            <w:r w:rsidRPr="00C206BB">
              <w:rPr>
                <w:rFonts w:ascii="Times New Roman" w:hAnsi="Times New Roman"/>
                <w:b/>
                <w:sz w:val="16"/>
                <w:szCs w:val="16"/>
              </w:rPr>
              <w:t>Pastabos (ar siūloma pirkimą atlikti iš įmonių nurodytų VPĮ 23 str., taikyti aplinkos apsaugos kriterijus ar energijos vartojimo efektyvumo reikalavimus ir pan.)</w:t>
            </w:r>
          </w:p>
        </w:tc>
      </w:tr>
      <w:tr w:rsidR="009A0DE0" w:rsidTr="00C206BB">
        <w:tc>
          <w:tcPr>
            <w:tcW w:w="5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275"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418"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992" w:type="dxa"/>
          </w:tcPr>
          <w:p w:rsidR="009A0DE0" w:rsidRPr="00C206BB" w:rsidRDefault="009A0DE0" w:rsidP="00C206BB">
            <w:pPr>
              <w:spacing w:after="0" w:line="240" w:lineRule="auto"/>
              <w:rPr>
                <w:rFonts w:ascii="Times New Roman" w:hAnsi="Times New Roman"/>
                <w:b/>
                <w:sz w:val="24"/>
                <w:szCs w:val="24"/>
              </w:rPr>
            </w:pPr>
          </w:p>
        </w:tc>
        <w:tc>
          <w:tcPr>
            <w:tcW w:w="1133" w:type="dxa"/>
          </w:tcPr>
          <w:p w:rsidR="009A0DE0" w:rsidRPr="00C206BB" w:rsidRDefault="009A0DE0" w:rsidP="00C206BB">
            <w:pPr>
              <w:spacing w:after="0" w:line="240" w:lineRule="auto"/>
              <w:rPr>
                <w:rFonts w:ascii="Times New Roman" w:hAnsi="Times New Roman"/>
                <w:b/>
                <w:sz w:val="24"/>
                <w:szCs w:val="24"/>
              </w:rPr>
            </w:pPr>
          </w:p>
        </w:tc>
      </w:tr>
      <w:tr w:rsidR="009A0DE0" w:rsidTr="00C206BB">
        <w:tc>
          <w:tcPr>
            <w:tcW w:w="5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275"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418"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992" w:type="dxa"/>
          </w:tcPr>
          <w:p w:rsidR="009A0DE0" w:rsidRPr="00C206BB" w:rsidRDefault="009A0DE0" w:rsidP="00C206BB">
            <w:pPr>
              <w:spacing w:after="0" w:line="240" w:lineRule="auto"/>
              <w:rPr>
                <w:rFonts w:ascii="Times New Roman" w:hAnsi="Times New Roman"/>
                <w:b/>
                <w:sz w:val="24"/>
                <w:szCs w:val="24"/>
              </w:rPr>
            </w:pPr>
          </w:p>
        </w:tc>
        <w:tc>
          <w:tcPr>
            <w:tcW w:w="1133" w:type="dxa"/>
          </w:tcPr>
          <w:p w:rsidR="009A0DE0" w:rsidRPr="00C206BB" w:rsidRDefault="009A0DE0" w:rsidP="00C206BB">
            <w:pPr>
              <w:spacing w:after="0" w:line="240" w:lineRule="auto"/>
              <w:rPr>
                <w:rFonts w:ascii="Times New Roman" w:hAnsi="Times New Roman"/>
                <w:b/>
                <w:sz w:val="24"/>
                <w:szCs w:val="24"/>
              </w:rPr>
            </w:pPr>
          </w:p>
        </w:tc>
      </w:tr>
      <w:tr w:rsidR="009A0DE0" w:rsidTr="00C206BB">
        <w:tc>
          <w:tcPr>
            <w:tcW w:w="5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275"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418"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992" w:type="dxa"/>
          </w:tcPr>
          <w:p w:rsidR="009A0DE0" w:rsidRPr="00C206BB" w:rsidRDefault="009A0DE0" w:rsidP="00C206BB">
            <w:pPr>
              <w:spacing w:after="0" w:line="240" w:lineRule="auto"/>
              <w:rPr>
                <w:rFonts w:ascii="Times New Roman" w:hAnsi="Times New Roman"/>
                <w:b/>
                <w:sz w:val="24"/>
                <w:szCs w:val="24"/>
              </w:rPr>
            </w:pPr>
          </w:p>
        </w:tc>
        <w:tc>
          <w:tcPr>
            <w:tcW w:w="1133" w:type="dxa"/>
          </w:tcPr>
          <w:p w:rsidR="009A0DE0" w:rsidRPr="00C206BB" w:rsidRDefault="009A0DE0" w:rsidP="00C206BB">
            <w:pPr>
              <w:spacing w:after="0" w:line="240" w:lineRule="auto"/>
              <w:rPr>
                <w:rFonts w:ascii="Times New Roman" w:hAnsi="Times New Roman"/>
                <w:b/>
                <w:sz w:val="24"/>
                <w:szCs w:val="24"/>
              </w:rPr>
            </w:pPr>
          </w:p>
        </w:tc>
      </w:tr>
      <w:tr w:rsidR="009A0DE0" w:rsidTr="00C206BB">
        <w:tc>
          <w:tcPr>
            <w:tcW w:w="5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275"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418"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1134" w:type="dxa"/>
          </w:tcPr>
          <w:p w:rsidR="009A0DE0" w:rsidRPr="00C206BB" w:rsidRDefault="009A0DE0" w:rsidP="00C206BB">
            <w:pPr>
              <w:spacing w:after="0" w:line="240" w:lineRule="auto"/>
              <w:rPr>
                <w:rFonts w:ascii="Times New Roman" w:hAnsi="Times New Roman"/>
                <w:b/>
                <w:sz w:val="24"/>
                <w:szCs w:val="24"/>
              </w:rPr>
            </w:pPr>
          </w:p>
        </w:tc>
        <w:tc>
          <w:tcPr>
            <w:tcW w:w="992" w:type="dxa"/>
          </w:tcPr>
          <w:p w:rsidR="009A0DE0" w:rsidRPr="00C206BB" w:rsidRDefault="009A0DE0" w:rsidP="00C206BB">
            <w:pPr>
              <w:spacing w:after="0" w:line="240" w:lineRule="auto"/>
              <w:rPr>
                <w:rFonts w:ascii="Times New Roman" w:hAnsi="Times New Roman"/>
                <w:b/>
                <w:sz w:val="24"/>
                <w:szCs w:val="24"/>
              </w:rPr>
            </w:pPr>
          </w:p>
        </w:tc>
        <w:tc>
          <w:tcPr>
            <w:tcW w:w="1133" w:type="dxa"/>
          </w:tcPr>
          <w:p w:rsidR="009A0DE0" w:rsidRPr="00C206BB" w:rsidRDefault="009A0DE0" w:rsidP="00C206BB">
            <w:pPr>
              <w:spacing w:after="0" w:line="240" w:lineRule="auto"/>
              <w:rPr>
                <w:rFonts w:ascii="Times New Roman" w:hAnsi="Times New Roman"/>
                <w:b/>
                <w:sz w:val="24"/>
                <w:szCs w:val="24"/>
              </w:rPr>
            </w:pPr>
          </w:p>
        </w:tc>
      </w:tr>
    </w:tbl>
    <w:p w:rsidR="009A0DE0" w:rsidRDefault="009A0DE0" w:rsidP="00560EBC">
      <w:pPr>
        <w:ind w:firstLine="1296"/>
        <w:rPr>
          <w:rFonts w:ascii="Times New Roman" w:hAnsi="Times New Roman"/>
          <w:sz w:val="24"/>
          <w:szCs w:val="24"/>
        </w:rPr>
      </w:pPr>
    </w:p>
    <w:p w:rsidR="009A0DE0" w:rsidRPr="00CC5BBD" w:rsidRDefault="009A0DE0" w:rsidP="00CC5BBD">
      <w:pPr>
        <w:spacing w:after="0" w:line="240" w:lineRule="auto"/>
        <w:rPr>
          <w:rFonts w:ascii="Times New Roman" w:hAnsi="Times New Roman"/>
          <w:b/>
          <w:sz w:val="24"/>
          <w:szCs w:val="24"/>
        </w:rPr>
      </w:pPr>
      <w:r w:rsidRPr="00CC5BBD">
        <w:rPr>
          <w:rFonts w:ascii="Times New Roman" w:hAnsi="Times New Roman"/>
          <w:b/>
          <w:sz w:val="24"/>
          <w:szCs w:val="24"/>
        </w:rPr>
        <w:t>Pastabos:</w:t>
      </w:r>
    </w:p>
    <w:tbl>
      <w:tblPr>
        <w:tblW w:w="0" w:type="auto"/>
        <w:tblLook w:val="00A0"/>
      </w:tblPr>
      <w:tblGrid>
        <w:gridCol w:w="9854"/>
      </w:tblGrid>
      <w:tr w:rsidR="009A0DE0" w:rsidTr="00C206BB">
        <w:tc>
          <w:tcPr>
            <w:tcW w:w="9854"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r>
      <w:tr w:rsidR="009A0DE0" w:rsidTr="00C206BB">
        <w:tc>
          <w:tcPr>
            <w:tcW w:w="9854" w:type="dxa"/>
            <w:tcBorders>
              <w:top w:val="single" w:sz="4" w:space="0" w:color="auto"/>
              <w:bottom w:val="single" w:sz="4" w:space="0" w:color="auto"/>
            </w:tcBorders>
          </w:tcPr>
          <w:p w:rsidR="009A0DE0" w:rsidRPr="00C206BB" w:rsidRDefault="009A0DE0" w:rsidP="00C206BB">
            <w:pPr>
              <w:spacing w:after="0" w:line="240" w:lineRule="auto"/>
              <w:rPr>
                <w:rFonts w:ascii="Times New Roman" w:hAnsi="Times New Roman"/>
                <w:sz w:val="24"/>
                <w:szCs w:val="24"/>
              </w:rPr>
            </w:pPr>
          </w:p>
        </w:tc>
      </w:tr>
      <w:tr w:rsidR="009A0DE0" w:rsidTr="00C206BB">
        <w:tc>
          <w:tcPr>
            <w:tcW w:w="9854" w:type="dxa"/>
            <w:tcBorders>
              <w:top w:val="single" w:sz="4" w:space="0" w:color="auto"/>
              <w:bottom w:val="single" w:sz="4" w:space="0" w:color="auto"/>
            </w:tcBorders>
          </w:tcPr>
          <w:p w:rsidR="009A0DE0" w:rsidRPr="00C206BB" w:rsidRDefault="009A0DE0" w:rsidP="00C206BB">
            <w:pPr>
              <w:spacing w:after="0" w:line="240" w:lineRule="auto"/>
              <w:rPr>
                <w:rFonts w:ascii="Times New Roman" w:hAnsi="Times New Roman"/>
                <w:sz w:val="24"/>
                <w:szCs w:val="24"/>
              </w:rPr>
            </w:pPr>
          </w:p>
        </w:tc>
      </w:tr>
    </w:tbl>
    <w:p w:rsidR="009A0DE0" w:rsidRDefault="009A0DE0" w:rsidP="00CC5BBD">
      <w:pPr>
        <w:spacing w:after="0" w:line="240" w:lineRule="auto"/>
        <w:rPr>
          <w:rFonts w:ascii="Times New Roman" w:hAnsi="Times New Roman"/>
          <w:sz w:val="24"/>
          <w:szCs w:val="24"/>
        </w:rPr>
      </w:pPr>
    </w:p>
    <w:p w:rsidR="009A0DE0" w:rsidRPr="00CC5BBD" w:rsidRDefault="009A0DE0" w:rsidP="00CC5BBD">
      <w:pPr>
        <w:rPr>
          <w:rFonts w:ascii="Times New Roman" w:hAnsi="Times New Roman"/>
          <w:b/>
          <w:sz w:val="24"/>
          <w:szCs w:val="24"/>
        </w:rPr>
      </w:pPr>
      <w:r w:rsidRPr="00CC5BBD">
        <w:rPr>
          <w:rFonts w:ascii="Times New Roman" w:hAnsi="Times New Roman"/>
          <w:b/>
          <w:sz w:val="24"/>
          <w:szCs w:val="24"/>
        </w:rPr>
        <w:t>Sąrašą parengė:</w:t>
      </w:r>
    </w:p>
    <w:tbl>
      <w:tblPr>
        <w:tblW w:w="0" w:type="auto"/>
        <w:tblLook w:val="00A0"/>
      </w:tblPr>
      <w:tblGrid>
        <w:gridCol w:w="3227"/>
        <w:gridCol w:w="714"/>
        <w:gridCol w:w="2263"/>
        <w:gridCol w:w="567"/>
        <w:gridCol w:w="3083"/>
      </w:tblGrid>
      <w:tr w:rsidR="009A0DE0" w:rsidTr="00C206BB">
        <w:tc>
          <w:tcPr>
            <w:tcW w:w="3227"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c>
          <w:tcPr>
            <w:tcW w:w="714" w:type="dxa"/>
          </w:tcPr>
          <w:p w:rsidR="009A0DE0" w:rsidRPr="00C206BB" w:rsidRDefault="009A0DE0" w:rsidP="00C206BB">
            <w:pPr>
              <w:spacing w:after="0" w:line="240" w:lineRule="auto"/>
              <w:rPr>
                <w:rFonts w:ascii="Times New Roman" w:hAnsi="Times New Roman"/>
                <w:sz w:val="24"/>
                <w:szCs w:val="24"/>
              </w:rPr>
            </w:pPr>
          </w:p>
        </w:tc>
        <w:tc>
          <w:tcPr>
            <w:tcW w:w="2263"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c>
          <w:tcPr>
            <w:tcW w:w="567" w:type="dxa"/>
          </w:tcPr>
          <w:p w:rsidR="009A0DE0" w:rsidRPr="00C206BB" w:rsidRDefault="009A0DE0" w:rsidP="00C206BB">
            <w:pPr>
              <w:spacing w:after="0" w:line="240" w:lineRule="auto"/>
              <w:rPr>
                <w:rFonts w:ascii="Times New Roman" w:hAnsi="Times New Roman"/>
                <w:sz w:val="24"/>
                <w:szCs w:val="24"/>
              </w:rPr>
            </w:pPr>
          </w:p>
        </w:tc>
        <w:tc>
          <w:tcPr>
            <w:tcW w:w="3083" w:type="dxa"/>
            <w:tcBorders>
              <w:bottom w:val="single" w:sz="4" w:space="0" w:color="auto"/>
            </w:tcBorders>
          </w:tcPr>
          <w:p w:rsidR="009A0DE0" w:rsidRPr="00C206BB" w:rsidRDefault="009A0DE0" w:rsidP="00C206BB">
            <w:pPr>
              <w:spacing w:after="0" w:line="240" w:lineRule="auto"/>
              <w:rPr>
                <w:rFonts w:ascii="Times New Roman" w:hAnsi="Times New Roman"/>
                <w:sz w:val="24"/>
                <w:szCs w:val="24"/>
              </w:rPr>
            </w:pPr>
          </w:p>
        </w:tc>
      </w:tr>
    </w:tbl>
    <w:p w:rsidR="009A0DE0" w:rsidRDefault="009A0DE0" w:rsidP="00CC5BBD">
      <w:pPr>
        <w:rPr>
          <w:rFonts w:ascii="Times New Roman" w:hAnsi="Times New Roman"/>
          <w:i/>
          <w:sz w:val="20"/>
          <w:szCs w:val="20"/>
        </w:rPr>
      </w:pPr>
      <w:r>
        <w:rPr>
          <w:rFonts w:ascii="Times New Roman" w:hAnsi="Times New Roman"/>
          <w:i/>
          <w:sz w:val="20"/>
          <w:szCs w:val="20"/>
        </w:rPr>
        <w:t xml:space="preserve">                </w:t>
      </w:r>
      <w:r w:rsidRPr="00CC5BBD">
        <w:rPr>
          <w:rFonts w:ascii="Times New Roman" w:hAnsi="Times New Roman"/>
          <w:i/>
          <w:sz w:val="20"/>
          <w:szCs w:val="20"/>
        </w:rPr>
        <w:t xml:space="preserve">(pareigos) </w:t>
      </w:r>
      <w:r>
        <w:rPr>
          <w:rFonts w:ascii="Times New Roman" w:hAnsi="Times New Roman"/>
          <w:i/>
          <w:sz w:val="20"/>
          <w:szCs w:val="20"/>
        </w:rPr>
        <w:t xml:space="preserve">                                                        </w:t>
      </w:r>
      <w:r w:rsidRPr="00CC5BBD">
        <w:rPr>
          <w:rFonts w:ascii="Times New Roman" w:hAnsi="Times New Roman"/>
          <w:i/>
          <w:sz w:val="20"/>
          <w:szCs w:val="20"/>
        </w:rPr>
        <w:t>(parašas)</w:t>
      </w:r>
      <w:r>
        <w:rPr>
          <w:rFonts w:ascii="Times New Roman" w:hAnsi="Times New Roman"/>
          <w:i/>
          <w:sz w:val="20"/>
          <w:szCs w:val="20"/>
        </w:rPr>
        <w:t xml:space="preserve">                                             </w:t>
      </w:r>
      <w:r w:rsidRPr="00CC5BBD">
        <w:rPr>
          <w:rFonts w:ascii="Times New Roman" w:hAnsi="Times New Roman"/>
          <w:i/>
          <w:sz w:val="20"/>
          <w:szCs w:val="20"/>
        </w:rPr>
        <w:t xml:space="preserve"> (vardas ir pavardė)</w:t>
      </w:r>
    </w:p>
    <w:p w:rsidR="009A0DE0" w:rsidRPr="003730AF" w:rsidRDefault="009A0DE0" w:rsidP="003730AF">
      <w:pPr>
        <w:rPr>
          <w:rFonts w:ascii="Times New Roman" w:hAnsi="Times New Roman"/>
          <w:sz w:val="20"/>
          <w:szCs w:val="20"/>
        </w:rPr>
      </w:pPr>
    </w:p>
    <w:p w:rsidR="009A0DE0" w:rsidRPr="003730AF" w:rsidRDefault="009A0DE0" w:rsidP="003730AF">
      <w:pPr>
        <w:rPr>
          <w:rFonts w:ascii="Times New Roman" w:hAnsi="Times New Roman"/>
          <w:sz w:val="20"/>
          <w:szCs w:val="20"/>
        </w:rPr>
      </w:pPr>
    </w:p>
    <w:p w:rsidR="009A0DE0" w:rsidRPr="003730AF" w:rsidRDefault="009A0DE0" w:rsidP="003730AF">
      <w:pPr>
        <w:rPr>
          <w:rFonts w:ascii="Times New Roman" w:hAnsi="Times New Roman"/>
          <w:sz w:val="20"/>
          <w:szCs w:val="20"/>
        </w:rPr>
      </w:pPr>
    </w:p>
    <w:p w:rsidR="009A0DE0" w:rsidRPr="003730AF" w:rsidRDefault="009A0DE0" w:rsidP="003730AF">
      <w:pPr>
        <w:rPr>
          <w:rFonts w:ascii="Times New Roman" w:hAnsi="Times New Roman"/>
          <w:sz w:val="20"/>
          <w:szCs w:val="20"/>
        </w:rPr>
      </w:pPr>
    </w:p>
    <w:p w:rsidR="009A0DE0" w:rsidRPr="003730AF" w:rsidRDefault="009A0DE0" w:rsidP="003730AF">
      <w:pPr>
        <w:rPr>
          <w:rFonts w:ascii="Times New Roman" w:hAnsi="Times New Roman"/>
          <w:sz w:val="20"/>
          <w:szCs w:val="20"/>
        </w:rPr>
      </w:pPr>
    </w:p>
    <w:p w:rsidR="009A0DE0" w:rsidRDefault="009A0DE0" w:rsidP="003730AF">
      <w:pPr>
        <w:rPr>
          <w:rFonts w:ascii="Times New Roman" w:hAnsi="Times New Roman"/>
          <w:sz w:val="20"/>
          <w:szCs w:val="20"/>
        </w:rPr>
      </w:pPr>
    </w:p>
    <w:p w:rsidR="009A0DE0" w:rsidRDefault="009A0DE0" w:rsidP="003730AF">
      <w:pPr>
        <w:tabs>
          <w:tab w:val="left" w:pos="6000"/>
        </w:tabs>
        <w:rPr>
          <w:rFonts w:ascii="Times New Roman" w:hAnsi="Times New Roman"/>
          <w:sz w:val="20"/>
          <w:szCs w:val="20"/>
        </w:rPr>
      </w:pPr>
      <w:r>
        <w:rPr>
          <w:rFonts w:ascii="Times New Roman" w:hAnsi="Times New Roman"/>
          <w:sz w:val="20"/>
          <w:szCs w:val="20"/>
        </w:rPr>
        <w:tab/>
      </w:r>
    </w:p>
    <w:p w:rsidR="009A0DE0" w:rsidRDefault="009A0DE0" w:rsidP="003730AF">
      <w:pPr>
        <w:tabs>
          <w:tab w:val="left" w:pos="6000"/>
        </w:tabs>
        <w:rPr>
          <w:rFonts w:ascii="Times New Roman" w:hAnsi="Times New Roman"/>
          <w:sz w:val="20"/>
          <w:szCs w:val="20"/>
        </w:rPr>
      </w:pPr>
    </w:p>
    <w:p w:rsidR="009A0DE0" w:rsidRDefault="009A0DE0" w:rsidP="003730AF">
      <w:pPr>
        <w:tabs>
          <w:tab w:val="left" w:pos="6000"/>
        </w:tabs>
        <w:rPr>
          <w:rFonts w:ascii="Times New Roman" w:hAnsi="Times New Roman"/>
          <w:sz w:val="20"/>
          <w:szCs w:val="20"/>
        </w:rPr>
      </w:pPr>
    </w:p>
    <w:p w:rsidR="009A0DE0" w:rsidRDefault="009A0DE0" w:rsidP="003730AF">
      <w:pPr>
        <w:tabs>
          <w:tab w:val="left" w:pos="6000"/>
        </w:tabs>
        <w:rPr>
          <w:rFonts w:ascii="Times New Roman" w:hAnsi="Times New Roman"/>
          <w:sz w:val="20"/>
          <w:szCs w:val="20"/>
        </w:rPr>
      </w:pPr>
    </w:p>
    <w:p w:rsidR="003F1B05" w:rsidRPr="0066586D" w:rsidRDefault="003F1B05" w:rsidP="003F1B05">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3F1B05" w:rsidRPr="0066586D" w:rsidRDefault="003F1B05" w:rsidP="003F1B05">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3F1B05" w:rsidRPr="0066586D" w:rsidRDefault="003F1B05" w:rsidP="003F1B05">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 xml:space="preserve">tvarkos aprašo </w:t>
      </w:r>
      <w:r>
        <w:rPr>
          <w:rFonts w:ascii="Times New Roman" w:hAnsi="Times New Roman"/>
        </w:rPr>
        <w:t>4</w:t>
      </w:r>
      <w:r w:rsidRPr="0066586D">
        <w:rPr>
          <w:rFonts w:ascii="Times New Roman" w:hAnsi="Times New Roman"/>
        </w:rPr>
        <w:t xml:space="preserve"> priedas</w:t>
      </w:r>
    </w:p>
    <w:p w:rsidR="003F1B05" w:rsidRDefault="003F1B05" w:rsidP="003F1B05">
      <w:pPr>
        <w:tabs>
          <w:tab w:val="left" w:pos="6000"/>
        </w:tabs>
        <w:jc w:val="center"/>
        <w:rPr>
          <w:rFonts w:ascii="Times New Roman" w:hAnsi="Times New Roman"/>
          <w:b/>
          <w:sz w:val="24"/>
          <w:szCs w:val="24"/>
        </w:rPr>
      </w:pPr>
    </w:p>
    <w:p w:rsidR="003F1B05" w:rsidRPr="009F4454" w:rsidRDefault="003F1B05" w:rsidP="003F1B05">
      <w:pPr>
        <w:jc w:val="center"/>
        <w:rPr>
          <w:rFonts w:ascii="Times New Roman" w:hAnsi="Times New Roman"/>
          <w:b/>
          <w:sz w:val="24"/>
          <w:szCs w:val="24"/>
        </w:rPr>
      </w:pPr>
      <w:r w:rsidRPr="009F4454">
        <w:rPr>
          <w:rFonts w:ascii="Times New Roman" w:hAnsi="Times New Roman"/>
          <w:b/>
          <w:sz w:val="24"/>
          <w:szCs w:val="24"/>
        </w:rPr>
        <w:t xml:space="preserve">KELMĖS SPORTO CENTRO PLANUOJAMŲ ATLIKTI PREKIŲ, PASLAUGŲ IR DARBŲ VIEŠŲJŲ PIRKIMŲ PLANAS </w:t>
      </w:r>
      <w:smartTag w:uri="urn:schemas-microsoft-com:office:smarttags" w:element="metricconverter">
        <w:smartTagPr>
          <w:attr w:name="ProductID" w:val="2019 m"/>
        </w:smartTagPr>
        <w:r w:rsidRPr="009F4454">
          <w:rPr>
            <w:rFonts w:ascii="Times New Roman" w:hAnsi="Times New Roman"/>
            <w:b/>
            <w:sz w:val="24"/>
            <w:szCs w:val="24"/>
          </w:rPr>
          <w:t>2019 M</w:t>
        </w:r>
      </w:smartTag>
      <w:r w:rsidRPr="009F4454">
        <w:rPr>
          <w:rFonts w:ascii="Times New Roman" w:hAnsi="Times New Roman"/>
          <w:b/>
          <w:sz w:val="24"/>
          <w:szCs w:val="24"/>
        </w:rPr>
        <w:t>.</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1190"/>
        <w:gridCol w:w="1276"/>
        <w:gridCol w:w="992"/>
        <w:gridCol w:w="1134"/>
        <w:gridCol w:w="993"/>
        <w:gridCol w:w="1275"/>
        <w:gridCol w:w="851"/>
        <w:gridCol w:w="992"/>
        <w:gridCol w:w="992"/>
      </w:tblGrid>
      <w:tr w:rsidR="00427843" w:rsidRPr="009A026C" w:rsidTr="00427843">
        <w:tc>
          <w:tcPr>
            <w:tcW w:w="540" w:type="dxa"/>
          </w:tcPr>
          <w:p w:rsidR="003F1B05" w:rsidRPr="00427843" w:rsidRDefault="003F1B05" w:rsidP="00CA2F64">
            <w:pPr>
              <w:spacing w:after="0" w:line="240" w:lineRule="auto"/>
              <w:rPr>
                <w:rFonts w:ascii="Times New Roman" w:hAnsi="Times New Roman"/>
                <w:b/>
                <w:i/>
                <w:sz w:val="16"/>
                <w:szCs w:val="16"/>
              </w:rPr>
            </w:pPr>
            <w:r w:rsidRPr="00427843">
              <w:rPr>
                <w:sz w:val="16"/>
                <w:szCs w:val="16"/>
              </w:rPr>
              <w:tab/>
            </w:r>
          </w:p>
          <w:p w:rsidR="003F1B05" w:rsidRPr="00427843" w:rsidRDefault="003F1B05" w:rsidP="00CA2F64">
            <w:pPr>
              <w:spacing w:after="0" w:line="240" w:lineRule="auto"/>
              <w:rPr>
                <w:rFonts w:ascii="Times New Roman" w:hAnsi="Times New Roman"/>
                <w:b/>
                <w:i/>
                <w:sz w:val="16"/>
                <w:szCs w:val="16"/>
              </w:rPr>
            </w:pPr>
          </w:p>
          <w:p w:rsidR="003F1B05" w:rsidRPr="00427843" w:rsidRDefault="003F1B05" w:rsidP="00CA2F64">
            <w:pPr>
              <w:spacing w:after="0" w:line="240" w:lineRule="auto"/>
              <w:rPr>
                <w:rFonts w:ascii="Times New Roman" w:hAnsi="Times New Roman"/>
                <w:b/>
                <w:i/>
                <w:sz w:val="16"/>
                <w:szCs w:val="16"/>
              </w:rPr>
            </w:pPr>
          </w:p>
          <w:p w:rsidR="003F1B05" w:rsidRPr="00427843" w:rsidRDefault="003F1B05" w:rsidP="00CA2F64">
            <w:pPr>
              <w:spacing w:after="0" w:line="240" w:lineRule="auto"/>
              <w:rPr>
                <w:rFonts w:ascii="Times New Roman" w:hAnsi="Times New Roman"/>
                <w:b/>
                <w:i/>
                <w:sz w:val="16"/>
                <w:szCs w:val="16"/>
              </w:rPr>
            </w:pPr>
            <w:r w:rsidRPr="00427843">
              <w:rPr>
                <w:rFonts w:ascii="Times New Roman" w:hAnsi="Times New Roman"/>
                <w:b/>
                <w:i/>
                <w:sz w:val="16"/>
                <w:szCs w:val="16"/>
              </w:rPr>
              <w:t>Eil.</w:t>
            </w:r>
          </w:p>
          <w:p w:rsidR="003F1B05" w:rsidRPr="00427843" w:rsidRDefault="003F1B05" w:rsidP="00CA2F64">
            <w:pPr>
              <w:spacing w:after="0" w:line="240" w:lineRule="auto"/>
              <w:rPr>
                <w:rFonts w:ascii="Times New Roman" w:hAnsi="Times New Roman"/>
                <w:b/>
                <w:i/>
                <w:sz w:val="16"/>
                <w:szCs w:val="16"/>
              </w:rPr>
            </w:pPr>
            <w:r w:rsidRPr="00427843">
              <w:rPr>
                <w:rFonts w:ascii="Times New Roman" w:hAnsi="Times New Roman"/>
                <w:b/>
                <w:i/>
                <w:sz w:val="16"/>
                <w:szCs w:val="16"/>
              </w:rPr>
              <w:t>Nr.</w:t>
            </w:r>
          </w:p>
        </w:tc>
        <w:tc>
          <w:tcPr>
            <w:tcW w:w="1190" w:type="dxa"/>
          </w:tcPr>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r w:rsidRPr="00427843">
              <w:rPr>
                <w:rFonts w:ascii="Times New Roman" w:hAnsi="Times New Roman"/>
                <w:b/>
                <w:i/>
                <w:sz w:val="16"/>
                <w:szCs w:val="16"/>
              </w:rPr>
              <w:t>Pirkimo objekto pavadinimas</w:t>
            </w:r>
          </w:p>
        </w:tc>
        <w:tc>
          <w:tcPr>
            <w:tcW w:w="1276" w:type="dxa"/>
          </w:tcPr>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r w:rsidRPr="00427843">
              <w:rPr>
                <w:rFonts w:ascii="Times New Roman" w:hAnsi="Times New Roman"/>
                <w:b/>
                <w:i/>
                <w:sz w:val="16"/>
                <w:szCs w:val="16"/>
              </w:rPr>
              <w:t>BVPŽ</w:t>
            </w:r>
          </w:p>
          <w:p w:rsidR="003F1B05" w:rsidRPr="00427843" w:rsidRDefault="003F1B05" w:rsidP="00CA2F64">
            <w:pPr>
              <w:spacing w:after="0" w:line="240" w:lineRule="auto"/>
              <w:jc w:val="center"/>
              <w:rPr>
                <w:rFonts w:ascii="Times New Roman" w:hAnsi="Times New Roman"/>
                <w:b/>
                <w:i/>
                <w:sz w:val="16"/>
                <w:szCs w:val="16"/>
              </w:rPr>
            </w:pPr>
            <w:r w:rsidRPr="00427843">
              <w:rPr>
                <w:rFonts w:ascii="Times New Roman" w:hAnsi="Times New Roman"/>
                <w:i/>
                <w:sz w:val="16"/>
                <w:szCs w:val="16"/>
              </w:rPr>
              <w:t>(kodas pagal bendrąjį viešųjų pirkimų žodyną)</w:t>
            </w:r>
          </w:p>
        </w:tc>
        <w:tc>
          <w:tcPr>
            <w:tcW w:w="992" w:type="dxa"/>
          </w:tcPr>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r w:rsidRPr="00427843">
              <w:rPr>
                <w:rFonts w:ascii="Times New Roman" w:hAnsi="Times New Roman"/>
                <w:b/>
                <w:i/>
                <w:sz w:val="16"/>
                <w:szCs w:val="16"/>
              </w:rPr>
              <w:t>Pirkimo objekto rūšis</w:t>
            </w:r>
          </w:p>
          <w:p w:rsidR="003F1B05" w:rsidRPr="00427843" w:rsidRDefault="003F1B05" w:rsidP="00CA2F64">
            <w:pPr>
              <w:spacing w:after="0" w:line="240" w:lineRule="auto"/>
              <w:jc w:val="center"/>
              <w:rPr>
                <w:rFonts w:ascii="Times New Roman" w:hAnsi="Times New Roman"/>
                <w:b/>
                <w:i/>
                <w:sz w:val="16"/>
                <w:szCs w:val="16"/>
              </w:rPr>
            </w:pPr>
          </w:p>
        </w:tc>
        <w:tc>
          <w:tcPr>
            <w:tcW w:w="1134" w:type="dxa"/>
          </w:tcPr>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p>
          <w:p w:rsidR="003F1B05" w:rsidRPr="00427843" w:rsidRDefault="003F1B05" w:rsidP="00CA2F64">
            <w:pPr>
              <w:spacing w:after="0" w:line="240" w:lineRule="auto"/>
              <w:jc w:val="center"/>
              <w:rPr>
                <w:rFonts w:ascii="Times New Roman" w:hAnsi="Times New Roman"/>
                <w:b/>
                <w:i/>
                <w:sz w:val="16"/>
                <w:szCs w:val="16"/>
              </w:rPr>
            </w:pPr>
            <w:r w:rsidRPr="00427843">
              <w:rPr>
                <w:rFonts w:ascii="Times New Roman" w:hAnsi="Times New Roman"/>
                <w:b/>
                <w:i/>
                <w:sz w:val="16"/>
                <w:szCs w:val="16"/>
              </w:rPr>
              <w:t>Numatomas kiekis, apimtis</w:t>
            </w:r>
          </w:p>
        </w:tc>
        <w:tc>
          <w:tcPr>
            <w:tcW w:w="993" w:type="dxa"/>
          </w:tcPr>
          <w:p w:rsidR="003F1B05" w:rsidRPr="003F1B05" w:rsidRDefault="003F1B05" w:rsidP="00CA2F64">
            <w:pPr>
              <w:spacing w:after="0" w:line="240" w:lineRule="auto"/>
              <w:jc w:val="center"/>
              <w:rPr>
                <w:rFonts w:ascii="Times New Roman" w:hAnsi="Times New Roman"/>
                <w:b/>
                <w:i/>
                <w:sz w:val="16"/>
                <w:szCs w:val="16"/>
              </w:rPr>
            </w:pPr>
          </w:p>
          <w:p w:rsidR="003F1B05" w:rsidRPr="003F1B05" w:rsidRDefault="003F1B05" w:rsidP="00CA2F64">
            <w:pPr>
              <w:spacing w:after="0" w:line="240" w:lineRule="auto"/>
              <w:jc w:val="center"/>
              <w:rPr>
                <w:rFonts w:ascii="Times New Roman" w:hAnsi="Times New Roman"/>
                <w:b/>
                <w:i/>
                <w:sz w:val="16"/>
                <w:szCs w:val="16"/>
              </w:rPr>
            </w:pPr>
          </w:p>
          <w:p w:rsidR="003F1B05" w:rsidRPr="003F1B05" w:rsidRDefault="003F1B05" w:rsidP="00CA2F64">
            <w:pPr>
              <w:spacing w:after="0" w:line="240" w:lineRule="auto"/>
              <w:jc w:val="center"/>
              <w:rPr>
                <w:rFonts w:ascii="Times New Roman" w:hAnsi="Times New Roman"/>
                <w:b/>
                <w:i/>
                <w:sz w:val="16"/>
                <w:szCs w:val="16"/>
              </w:rPr>
            </w:pPr>
            <w:r w:rsidRPr="003F1B05">
              <w:rPr>
                <w:rFonts w:ascii="Times New Roman" w:hAnsi="Times New Roman"/>
                <w:b/>
                <w:i/>
                <w:sz w:val="16"/>
                <w:szCs w:val="16"/>
              </w:rPr>
              <w:t>Numatoma pirkimo vertė, Eur be PVM</w:t>
            </w:r>
          </w:p>
        </w:tc>
        <w:tc>
          <w:tcPr>
            <w:tcW w:w="1275" w:type="dxa"/>
          </w:tcPr>
          <w:p w:rsidR="003F1B05" w:rsidRPr="003F1B05" w:rsidRDefault="003F1B05" w:rsidP="00CA2F64">
            <w:pPr>
              <w:spacing w:after="0" w:line="240" w:lineRule="auto"/>
              <w:jc w:val="center"/>
              <w:rPr>
                <w:rFonts w:ascii="Times New Roman" w:hAnsi="Times New Roman"/>
                <w:b/>
                <w:i/>
                <w:sz w:val="16"/>
                <w:szCs w:val="16"/>
              </w:rPr>
            </w:pPr>
            <w:r w:rsidRPr="003F1B05">
              <w:rPr>
                <w:rFonts w:ascii="Times New Roman" w:hAnsi="Times New Roman"/>
                <w:b/>
                <w:i/>
                <w:sz w:val="16"/>
                <w:szCs w:val="16"/>
              </w:rPr>
              <w:t>Numatoma prekių tiekimo, paslaugų teikimo ar darbų atlikimo trukmė</w:t>
            </w:r>
            <w:r w:rsidRPr="003F1B05">
              <w:rPr>
                <w:rFonts w:ascii="Times New Roman" w:hAnsi="Times New Roman"/>
                <w:i/>
                <w:sz w:val="16"/>
                <w:szCs w:val="16"/>
              </w:rPr>
              <w:t>(mėnesių skaičius įskaitant pratęsimo laikotarpį)</w:t>
            </w:r>
          </w:p>
        </w:tc>
        <w:tc>
          <w:tcPr>
            <w:tcW w:w="851" w:type="dxa"/>
          </w:tcPr>
          <w:p w:rsidR="003F1B05" w:rsidRPr="003F1B05" w:rsidRDefault="003F1B05" w:rsidP="00CA2F64">
            <w:pPr>
              <w:spacing w:after="0" w:line="240" w:lineRule="auto"/>
              <w:jc w:val="center"/>
              <w:rPr>
                <w:rFonts w:ascii="Times New Roman" w:hAnsi="Times New Roman"/>
                <w:b/>
                <w:i/>
                <w:sz w:val="16"/>
                <w:szCs w:val="16"/>
              </w:rPr>
            </w:pPr>
          </w:p>
          <w:p w:rsidR="003F1B05" w:rsidRPr="003F1B05" w:rsidRDefault="003F1B05" w:rsidP="00CA2F64">
            <w:pPr>
              <w:spacing w:after="0" w:line="240" w:lineRule="auto"/>
              <w:jc w:val="center"/>
              <w:rPr>
                <w:rFonts w:ascii="Times New Roman" w:hAnsi="Times New Roman"/>
                <w:b/>
                <w:i/>
                <w:sz w:val="16"/>
                <w:szCs w:val="16"/>
              </w:rPr>
            </w:pPr>
          </w:p>
          <w:p w:rsidR="003F1B05" w:rsidRPr="003F1B05" w:rsidRDefault="003F1B05" w:rsidP="00CA2F64">
            <w:pPr>
              <w:spacing w:after="0" w:line="240" w:lineRule="auto"/>
              <w:jc w:val="center"/>
              <w:rPr>
                <w:rFonts w:ascii="Times New Roman" w:hAnsi="Times New Roman"/>
                <w:b/>
                <w:i/>
                <w:sz w:val="16"/>
                <w:szCs w:val="16"/>
              </w:rPr>
            </w:pPr>
            <w:r w:rsidRPr="003F1B05">
              <w:rPr>
                <w:rFonts w:ascii="Times New Roman" w:hAnsi="Times New Roman"/>
                <w:b/>
                <w:i/>
                <w:sz w:val="16"/>
                <w:szCs w:val="16"/>
              </w:rPr>
              <w:t>Pirkimo būdas</w:t>
            </w:r>
          </w:p>
        </w:tc>
        <w:tc>
          <w:tcPr>
            <w:tcW w:w="992" w:type="dxa"/>
          </w:tcPr>
          <w:p w:rsidR="003F1B05" w:rsidRDefault="003F1B05" w:rsidP="00CA2F64">
            <w:pPr>
              <w:spacing w:after="0" w:line="240" w:lineRule="auto"/>
              <w:rPr>
                <w:rFonts w:ascii="Times New Roman" w:hAnsi="Times New Roman"/>
                <w:b/>
                <w:i/>
              </w:rPr>
            </w:pPr>
          </w:p>
          <w:p w:rsidR="003F1B05" w:rsidRPr="00427843" w:rsidRDefault="003F1B05" w:rsidP="00CA2F64">
            <w:pPr>
              <w:spacing w:after="0" w:line="240" w:lineRule="auto"/>
              <w:rPr>
                <w:rFonts w:ascii="Times New Roman" w:hAnsi="Times New Roman"/>
                <w:b/>
                <w:i/>
                <w:sz w:val="16"/>
                <w:szCs w:val="16"/>
              </w:rPr>
            </w:pPr>
            <w:r w:rsidRPr="00427843">
              <w:rPr>
                <w:rFonts w:ascii="Times New Roman" w:hAnsi="Times New Roman"/>
                <w:b/>
                <w:i/>
                <w:sz w:val="16"/>
                <w:szCs w:val="16"/>
              </w:rPr>
              <w:t>Numatoma pirkimo procedūrų pradžia</w:t>
            </w:r>
          </w:p>
        </w:tc>
        <w:tc>
          <w:tcPr>
            <w:tcW w:w="992" w:type="dxa"/>
          </w:tcPr>
          <w:p w:rsidR="003F1B05" w:rsidRPr="00427843" w:rsidRDefault="003F1B05" w:rsidP="00CA2F64">
            <w:pPr>
              <w:spacing w:after="0" w:line="240" w:lineRule="auto"/>
              <w:rPr>
                <w:rFonts w:ascii="Times New Roman" w:hAnsi="Times New Roman"/>
                <w:b/>
                <w:i/>
                <w:sz w:val="16"/>
                <w:szCs w:val="16"/>
                <w:highlight w:val="yellow"/>
              </w:rPr>
            </w:pPr>
          </w:p>
          <w:p w:rsidR="003F1B05" w:rsidRPr="00427843" w:rsidRDefault="003F1B05" w:rsidP="00CA2F64">
            <w:pPr>
              <w:spacing w:after="0" w:line="240" w:lineRule="auto"/>
              <w:rPr>
                <w:rFonts w:ascii="Times New Roman" w:hAnsi="Times New Roman"/>
                <w:b/>
                <w:i/>
                <w:sz w:val="16"/>
                <w:szCs w:val="16"/>
                <w:highlight w:val="yellow"/>
              </w:rPr>
            </w:pPr>
          </w:p>
          <w:p w:rsidR="003F1B05" w:rsidRPr="00427843" w:rsidRDefault="003F1B05" w:rsidP="00CA2F64">
            <w:pPr>
              <w:spacing w:after="0" w:line="240" w:lineRule="auto"/>
              <w:rPr>
                <w:rFonts w:ascii="Times New Roman" w:hAnsi="Times New Roman"/>
                <w:b/>
                <w:i/>
                <w:sz w:val="16"/>
                <w:szCs w:val="16"/>
                <w:highlight w:val="yellow"/>
              </w:rPr>
            </w:pPr>
            <w:r w:rsidRPr="00427843">
              <w:rPr>
                <w:rFonts w:ascii="Times New Roman" w:hAnsi="Times New Roman"/>
                <w:b/>
                <w:i/>
                <w:sz w:val="16"/>
                <w:szCs w:val="16"/>
              </w:rPr>
              <w:t>Vykdytojas</w:t>
            </w:r>
          </w:p>
        </w:tc>
      </w:tr>
      <w:tr w:rsidR="00427843" w:rsidRPr="009A026C" w:rsidTr="00427843">
        <w:tc>
          <w:tcPr>
            <w:tcW w:w="540" w:type="dxa"/>
          </w:tcPr>
          <w:p w:rsidR="003F1B05" w:rsidRPr="00427843" w:rsidRDefault="003F1B05" w:rsidP="00CA2F64">
            <w:pPr>
              <w:spacing w:after="0" w:line="240" w:lineRule="auto"/>
              <w:jc w:val="center"/>
              <w:rPr>
                <w:rFonts w:ascii="Times New Roman" w:hAnsi="Times New Roman"/>
                <w:sz w:val="16"/>
                <w:szCs w:val="16"/>
              </w:rPr>
            </w:pPr>
            <w:r w:rsidRPr="00427843">
              <w:rPr>
                <w:rFonts w:ascii="Times New Roman" w:hAnsi="Times New Roman"/>
                <w:sz w:val="16"/>
                <w:szCs w:val="16"/>
              </w:rPr>
              <w:t>1</w:t>
            </w:r>
          </w:p>
        </w:tc>
        <w:tc>
          <w:tcPr>
            <w:tcW w:w="1190" w:type="dxa"/>
          </w:tcPr>
          <w:p w:rsidR="003F1B05" w:rsidRPr="00427843" w:rsidRDefault="003F1B05" w:rsidP="00CA2F64">
            <w:pPr>
              <w:spacing w:after="0" w:line="240" w:lineRule="auto"/>
              <w:jc w:val="center"/>
              <w:rPr>
                <w:rFonts w:ascii="Times New Roman" w:hAnsi="Times New Roman"/>
                <w:sz w:val="16"/>
                <w:szCs w:val="16"/>
              </w:rPr>
            </w:pPr>
            <w:r w:rsidRPr="00427843">
              <w:rPr>
                <w:rFonts w:ascii="Times New Roman" w:hAnsi="Times New Roman"/>
                <w:sz w:val="16"/>
                <w:szCs w:val="16"/>
              </w:rPr>
              <w:t>2</w:t>
            </w:r>
          </w:p>
        </w:tc>
        <w:tc>
          <w:tcPr>
            <w:tcW w:w="1276" w:type="dxa"/>
          </w:tcPr>
          <w:p w:rsidR="003F1B05" w:rsidRPr="00427843" w:rsidRDefault="003F1B05" w:rsidP="00CA2F64">
            <w:pPr>
              <w:spacing w:after="0" w:line="240" w:lineRule="auto"/>
              <w:jc w:val="center"/>
              <w:rPr>
                <w:rFonts w:ascii="Times New Roman" w:hAnsi="Times New Roman"/>
                <w:sz w:val="16"/>
                <w:szCs w:val="16"/>
              </w:rPr>
            </w:pPr>
            <w:r w:rsidRPr="00427843">
              <w:rPr>
                <w:rFonts w:ascii="Times New Roman" w:hAnsi="Times New Roman"/>
                <w:sz w:val="16"/>
                <w:szCs w:val="16"/>
              </w:rPr>
              <w:t>3</w:t>
            </w:r>
          </w:p>
        </w:tc>
        <w:tc>
          <w:tcPr>
            <w:tcW w:w="992" w:type="dxa"/>
          </w:tcPr>
          <w:p w:rsidR="003F1B05" w:rsidRPr="00427843" w:rsidRDefault="003F1B05" w:rsidP="00CA2F64">
            <w:pPr>
              <w:spacing w:after="0" w:line="240" w:lineRule="auto"/>
              <w:jc w:val="center"/>
              <w:rPr>
                <w:rFonts w:ascii="Times New Roman" w:hAnsi="Times New Roman"/>
                <w:sz w:val="16"/>
                <w:szCs w:val="16"/>
              </w:rPr>
            </w:pPr>
            <w:r w:rsidRPr="00427843">
              <w:rPr>
                <w:rFonts w:ascii="Times New Roman" w:hAnsi="Times New Roman"/>
                <w:sz w:val="16"/>
                <w:szCs w:val="16"/>
              </w:rPr>
              <w:t>4</w:t>
            </w:r>
          </w:p>
        </w:tc>
        <w:tc>
          <w:tcPr>
            <w:tcW w:w="1134" w:type="dxa"/>
          </w:tcPr>
          <w:p w:rsidR="003F1B05" w:rsidRPr="00427843" w:rsidRDefault="003F1B05" w:rsidP="00CA2F64">
            <w:pPr>
              <w:spacing w:after="0" w:line="240" w:lineRule="auto"/>
              <w:jc w:val="center"/>
              <w:rPr>
                <w:rFonts w:ascii="Times New Roman" w:hAnsi="Times New Roman"/>
                <w:sz w:val="16"/>
                <w:szCs w:val="16"/>
              </w:rPr>
            </w:pPr>
            <w:r w:rsidRPr="00427843">
              <w:rPr>
                <w:rFonts w:ascii="Times New Roman" w:hAnsi="Times New Roman"/>
                <w:sz w:val="16"/>
                <w:szCs w:val="16"/>
              </w:rPr>
              <w:t>5</w:t>
            </w:r>
          </w:p>
        </w:tc>
        <w:tc>
          <w:tcPr>
            <w:tcW w:w="993" w:type="dxa"/>
          </w:tcPr>
          <w:p w:rsidR="003F1B05" w:rsidRPr="009A026C" w:rsidRDefault="003F1B05" w:rsidP="00CA2F64">
            <w:pPr>
              <w:spacing w:after="0" w:line="240" w:lineRule="auto"/>
              <w:jc w:val="center"/>
              <w:rPr>
                <w:rFonts w:ascii="Times New Roman" w:hAnsi="Times New Roman"/>
              </w:rPr>
            </w:pPr>
            <w:r w:rsidRPr="009A026C">
              <w:rPr>
                <w:rFonts w:ascii="Times New Roman" w:hAnsi="Times New Roman"/>
              </w:rPr>
              <w:t>6</w:t>
            </w:r>
          </w:p>
        </w:tc>
        <w:tc>
          <w:tcPr>
            <w:tcW w:w="1275" w:type="dxa"/>
          </w:tcPr>
          <w:p w:rsidR="003F1B05" w:rsidRPr="009A026C" w:rsidRDefault="003F1B05" w:rsidP="00CA2F64">
            <w:pPr>
              <w:spacing w:after="0" w:line="240" w:lineRule="auto"/>
              <w:jc w:val="center"/>
              <w:rPr>
                <w:rFonts w:ascii="Times New Roman" w:hAnsi="Times New Roman"/>
                <w:lang w:val="en-US"/>
              </w:rPr>
            </w:pPr>
            <w:r w:rsidRPr="009A026C">
              <w:rPr>
                <w:rFonts w:ascii="Times New Roman" w:hAnsi="Times New Roman"/>
                <w:lang w:val="en-US"/>
              </w:rPr>
              <w:t>7</w:t>
            </w:r>
          </w:p>
        </w:tc>
        <w:tc>
          <w:tcPr>
            <w:tcW w:w="851" w:type="dxa"/>
          </w:tcPr>
          <w:p w:rsidR="003F1B05" w:rsidRPr="009A026C" w:rsidRDefault="003F1B05" w:rsidP="00CA2F64">
            <w:pPr>
              <w:spacing w:after="0" w:line="240" w:lineRule="auto"/>
              <w:jc w:val="center"/>
              <w:rPr>
                <w:rFonts w:ascii="Times New Roman" w:hAnsi="Times New Roman"/>
              </w:rPr>
            </w:pPr>
            <w:r w:rsidRPr="009A026C">
              <w:rPr>
                <w:rFonts w:ascii="Times New Roman" w:hAnsi="Times New Roman"/>
              </w:rPr>
              <w:t>8</w:t>
            </w:r>
          </w:p>
        </w:tc>
        <w:tc>
          <w:tcPr>
            <w:tcW w:w="992" w:type="dxa"/>
          </w:tcPr>
          <w:p w:rsidR="003F1B05" w:rsidRPr="009A026C" w:rsidRDefault="003F1B05" w:rsidP="00CA2F64">
            <w:pPr>
              <w:spacing w:after="0" w:line="240" w:lineRule="auto"/>
              <w:jc w:val="center"/>
              <w:rPr>
                <w:rFonts w:ascii="Times New Roman" w:hAnsi="Times New Roman"/>
              </w:rPr>
            </w:pPr>
            <w:r w:rsidRPr="009A026C">
              <w:rPr>
                <w:rFonts w:ascii="Times New Roman" w:hAnsi="Times New Roman"/>
              </w:rPr>
              <w:t>9</w:t>
            </w:r>
          </w:p>
        </w:tc>
        <w:tc>
          <w:tcPr>
            <w:tcW w:w="992" w:type="dxa"/>
          </w:tcPr>
          <w:p w:rsidR="003F1B05" w:rsidRPr="00427843" w:rsidRDefault="003F1B05" w:rsidP="00CA2F64">
            <w:pPr>
              <w:spacing w:after="0" w:line="240" w:lineRule="auto"/>
              <w:jc w:val="center"/>
              <w:rPr>
                <w:rFonts w:ascii="Times New Roman" w:hAnsi="Times New Roman"/>
                <w:sz w:val="16"/>
                <w:szCs w:val="16"/>
              </w:rPr>
            </w:pPr>
            <w:r w:rsidRPr="00427843">
              <w:rPr>
                <w:rFonts w:ascii="Times New Roman" w:hAnsi="Times New Roman"/>
                <w:sz w:val="16"/>
                <w:szCs w:val="16"/>
              </w:rPr>
              <w:t>10</w:t>
            </w:r>
          </w:p>
        </w:tc>
      </w:tr>
      <w:tr w:rsidR="003F1B05" w:rsidRPr="009A026C" w:rsidTr="00427843">
        <w:tc>
          <w:tcPr>
            <w:tcW w:w="10235" w:type="dxa"/>
            <w:gridSpan w:val="10"/>
          </w:tcPr>
          <w:p w:rsidR="003F1B05" w:rsidRPr="00427843" w:rsidRDefault="003F1B05" w:rsidP="00CA2F64">
            <w:pPr>
              <w:spacing w:after="0" w:line="240" w:lineRule="auto"/>
              <w:jc w:val="center"/>
              <w:rPr>
                <w:rFonts w:ascii="Times New Roman" w:hAnsi="Times New Roman"/>
                <w:b/>
                <w:sz w:val="16"/>
                <w:szCs w:val="16"/>
              </w:rPr>
            </w:pPr>
            <w:r w:rsidRPr="00427843">
              <w:rPr>
                <w:rFonts w:ascii="Times New Roman" w:hAnsi="Times New Roman"/>
                <w:b/>
                <w:sz w:val="16"/>
                <w:szCs w:val="16"/>
              </w:rPr>
              <w:t>PREKĖS</w:t>
            </w:r>
          </w:p>
        </w:tc>
      </w:tr>
      <w:tr w:rsidR="00427843" w:rsidRPr="009A026C" w:rsidTr="00427843">
        <w:tc>
          <w:tcPr>
            <w:tcW w:w="540" w:type="dxa"/>
          </w:tcPr>
          <w:p w:rsidR="003F1B05" w:rsidRPr="00427843" w:rsidRDefault="00427843" w:rsidP="00CA2F64">
            <w:pPr>
              <w:spacing w:after="0" w:line="240" w:lineRule="auto"/>
              <w:jc w:val="center"/>
              <w:rPr>
                <w:rFonts w:ascii="Times New Roman" w:hAnsi="Times New Roman"/>
                <w:sz w:val="16"/>
                <w:szCs w:val="16"/>
              </w:rPr>
            </w:pPr>
            <w:r w:rsidRPr="00427843">
              <w:rPr>
                <w:rFonts w:ascii="Times New Roman" w:hAnsi="Times New Roman"/>
                <w:sz w:val="16"/>
                <w:szCs w:val="16"/>
              </w:rPr>
              <w:t>1</w:t>
            </w:r>
          </w:p>
        </w:tc>
        <w:tc>
          <w:tcPr>
            <w:tcW w:w="1190" w:type="dxa"/>
          </w:tcPr>
          <w:p w:rsidR="003F1B05" w:rsidRPr="00427843" w:rsidRDefault="003F1B05" w:rsidP="00CA2F64">
            <w:pPr>
              <w:spacing w:after="0" w:line="240" w:lineRule="auto"/>
              <w:rPr>
                <w:rFonts w:ascii="Times New Roman" w:hAnsi="Times New Roman"/>
                <w:sz w:val="16"/>
                <w:szCs w:val="16"/>
              </w:rPr>
            </w:pPr>
          </w:p>
        </w:tc>
        <w:tc>
          <w:tcPr>
            <w:tcW w:w="1276" w:type="dxa"/>
          </w:tcPr>
          <w:p w:rsidR="003F1B05" w:rsidRPr="00427843" w:rsidRDefault="003F1B05" w:rsidP="00CA2F64">
            <w:pPr>
              <w:spacing w:after="0" w:line="240" w:lineRule="auto"/>
              <w:jc w:val="center"/>
              <w:rPr>
                <w:rFonts w:ascii="Times New Roman" w:hAnsi="Times New Roman"/>
                <w:sz w:val="16"/>
                <w:szCs w:val="16"/>
                <w:shd w:val="clear" w:color="auto" w:fill="FFFFFF"/>
              </w:rPr>
            </w:pPr>
          </w:p>
        </w:tc>
        <w:tc>
          <w:tcPr>
            <w:tcW w:w="992" w:type="dxa"/>
          </w:tcPr>
          <w:p w:rsidR="003F1B05" w:rsidRPr="00427843" w:rsidRDefault="003F1B05" w:rsidP="00CA2F64">
            <w:pPr>
              <w:spacing w:after="0" w:line="240" w:lineRule="auto"/>
              <w:jc w:val="center"/>
              <w:rPr>
                <w:rFonts w:ascii="Times New Roman" w:hAnsi="Times New Roman"/>
                <w:sz w:val="16"/>
                <w:szCs w:val="16"/>
              </w:rPr>
            </w:pPr>
          </w:p>
        </w:tc>
        <w:tc>
          <w:tcPr>
            <w:tcW w:w="1134" w:type="dxa"/>
          </w:tcPr>
          <w:p w:rsidR="003F1B05" w:rsidRPr="00427843" w:rsidRDefault="003F1B05" w:rsidP="00CA2F64">
            <w:pPr>
              <w:spacing w:after="0" w:line="240" w:lineRule="auto"/>
              <w:jc w:val="center"/>
              <w:rPr>
                <w:rFonts w:ascii="Times New Roman" w:hAnsi="Times New Roman"/>
                <w:sz w:val="16"/>
                <w:szCs w:val="16"/>
              </w:rPr>
            </w:pPr>
          </w:p>
        </w:tc>
        <w:tc>
          <w:tcPr>
            <w:tcW w:w="993" w:type="dxa"/>
          </w:tcPr>
          <w:p w:rsidR="003F1B05" w:rsidRPr="00525280" w:rsidRDefault="003F1B05" w:rsidP="00CA2F64">
            <w:pPr>
              <w:spacing w:after="0" w:line="240" w:lineRule="auto"/>
              <w:jc w:val="right"/>
              <w:rPr>
                <w:rFonts w:ascii="Times New Roman" w:hAnsi="Times New Roman"/>
              </w:rPr>
            </w:pPr>
          </w:p>
        </w:tc>
        <w:tc>
          <w:tcPr>
            <w:tcW w:w="1275" w:type="dxa"/>
          </w:tcPr>
          <w:p w:rsidR="003F1B05" w:rsidRPr="00415CBC" w:rsidRDefault="003F1B05" w:rsidP="00CA2F64">
            <w:pPr>
              <w:spacing w:after="0" w:line="240" w:lineRule="auto"/>
              <w:jc w:val="center"/>
              <w:rPr>
                <w:rFonts w:ascii="Times New Roman" w:hAnsi="Times New Roman"/>
                <w:color w:val="FF0000"/>
              </w:rPr>
            </w:pPr>
          </w:p>
        </w:tc>
        <w:tc>
          <w:tcPr>
            <w:tcW w:w="851" w:type="dxa"/>
          </w:tcPr>
          <w:p w:rsidR="003F1B05" w:rsidRPr="00525280" w:rsidRDefault="003F1B05" w:rsidP="00CA2F64">
            <w:pPr>
              <w:spacing w:after="0" w:line="240" w:lineRule="auto"/>
              <w:jc w:val="center"/>
              <w:rPr>
                <w:rFonts w:ascii="Times New Roman" w:hAnsi="Times New Roman"/>
              </w:rPr>
            </w:pPr>
          </w:p>
        </w:tc>
        <w:tc>
          <w:tcPr>
            <w:tcW w:w="992" w:type="dxa"/>
          </w:tcPr>
          <w:p w:rsidR="003F1B05" w:rsidRPr="00415CBC" w:rsidRDefault="003F1B05" w:rsidP="00CA2F64">
            <w:pPr>
              <w:spacing w:after="0" w:line="240" w:lineRule="auto"/>
              <w:jc w:val="right"/>
              <w:rPr>
                <w:rFonts w:ascii="Times New Roman" w:hAnsi="Times New Roman"/>
              </w:rPr>
            </w:pPr>
          </w:p>
        </w:tc>
        <w:tc>
          <w:tcPr>
            <w:tcW w:w="992" w:type="dxa"/>
          </w:tcPr>
          <w:p w:rsidR="003F1B05" w:rsidRPr="009A026C" w:rsidRDefault="003F1B05" w:rsidP="00CA2F64">
            <w:pPr>
              <w:spacing w:after="0" w:line="240" w:lineRule="auto"/>
              <w:rPr>
                <w:rFonts w:ascii="Times New Roman" w:hAnsi="Times New Roman"/>
              </w:rPr>
            </w:pPr>
          </w:p>
        </w:tc>
      </w:tr>
      <w:tr w:rsidR="00427843" w:rsidRPr="009A026C" w:rsidTr="001C2882">
        <w:tc>
          <w:tcPr>
            <w:tcW w:w="10235" w:type="dxa"/>
            <w:gridSpan w:val="10"/>
          </w:tcPr>
          <w:p w:rsidR="00427843" w:rsidRPr="009A026C" w:rsidRDefault="00427843" w:rsidP="00427843">
            <w:pPr>
              <w:spacing w:after="0" w:line="240" w:lineRule="auto"/>
              <w:jc w:val="center"/>
              <w:rPr>
                <w:rFonts w:ascii="Times New Roman" w:hAnsi="Times New Roman"/>
              </w:rPr>
            </w:pPr>
            <w:r w:rsidRPr="00427843">
              <w:rPr>
                <w:rFonts w:ascii="Times New Roman" w:hAnsi="Times New Roman"/>
                <w:b/>
                <w:sz w:val="16"/>
                <w:szCs w:val="16"/>
              </w:rPr>
              <w:t>PASLAUGOS</w:t>
            </w:r>
          </w:p>
        </w:tc>
      </w:tr>
      <w:tr w:rsidR="00427843" w:rsidRPr="009A026C" w:rsidTr="00427843">
        <w:tc>
          <w:tcPr>
            <w:tcW w:w="540" w:type="dxa"/>
          </w:tcPr>
          <w:p w:rsidR="003F1B05" w:rsidRPr="00427843" w:rsidRDefault="00427843" w:rsidP="00CA2F64">
            <w:pPr>
              <w:spacing w:after="0" w:line="240" w:lineRule="auto"/>
              <w:jc w:val="center"/>
              <w:rPr>
                <w:rFonts w:ascii="Times New Roman" w:hAnsi="Times New Roman"/>
                <w:sz w:val="16"/>
                <w:szCs w:val="16"/>
              </w:rPr>
            </w:pPr>
            <w:r w:rsidRPr="00427843">
              <w:rPr>
                <w:rFonts w:ascii="Times New Roman" w:hAnsi="Times New Roman"/>
                <w:sz w:val="16"/>
                <w:szCs w:val="16"/>
              </w:rPr>
              <w:t>1</w:t>
            </w:r>
          </w:p>
        </w:tc>
        <w:tc>
          <w:tcPr>
            <w:tcW w:w="1190" w:type="dxa"/>
          </w:tcPr>
          <w:p w:rsidR="003F1B05" w:rsidRPr="00427843" w:rsidRDefault="003F1B05" w:rsidP="00CA2F64">
            <w:pPr>
              <w:spacing w:after="0" w:line="240" w:lineRule="auto"/>
              <w:rPr>
                <w:rFonts w:ascii="Times New Roman" w:hAnsi="Times New Roman"/>
                <w:sz w:val="16"/>
                <w:szCs w:val="16"/>
              </w:rPr>
            </w:pPr>
          </w:p>
        </w:tc>
        <w:tc>
          <w:tcPr>
            <w:tcW w:w="1276" w:type="dxa"/>
          </w:tcPr>
          <w:p w:rsidR="003F1B05" w:rsidRPr="00427843" w:rsidRDefault="003F1B05" w:rsidP="00CA2F64">
            <w:pPr>
              <w:spacing w:after="0" w:line="240" w:lineRule="auto"/>
              <w:jc w:val="center"/>
              <w:rPr>
                <w:rFonts w:ascii="Times New Roman" w:hAnsi="Times New Roman"/>
                <w:sz w:val="16"/>
                <w:szCs w:val="16"/>
              </w:rPr>
            </w:pPr>
          </w:p>
        </w:tc>
        <w:tc>
          <w:tcPr>
            <w:tcW w:w="992" w:type="dxa"/>
          </w:tcPr>
          <w:p w:rsidR="003F1B05" w:rsidRPr="00427843" w:rsidRDefault="003F1B05" w:rsidP="00CA2F64">
            <w:pPr>
              <w:spacing w:after="0" w:line="240" w:lineRule="auto"/>
              <w:jc w:val="center"/>
              <w:rPr>
                <w:rFonts w:ascii="Times New Roman" w:hAnsi="Times New Roman"/>
                <w:sz w:val="16"/>
                <w:szCs w:val="16"/>
              </w:rPr>
            </w:pPr>
          </w:p>
        </w:tc>
        <w:tc>
          <w:tcPr>
            <w:tcW w:w="1134" w:type="dxa"/>
          </w:tcPr>
          <w:p w:rsidR="003F1B05" w:rsidRPr="00427843" w:rsidRDefault="003F1B05" w:rsidP="00CA2F64">
            <w:pPr>
              <w:spacing w:after="0" w:line="240" w:lineRule="auto"/>
              <w:jc w:val="center"/>
              <w:rPr>
                <w:rFonts w:ascii="Times New Roman" w:hAnsi="Times New Roman"/>
                <w:sz w:val="16"/>
                <w:szCs w:val="16"/>
              </w:rPr>
            </w:pPr>
          </w:p>
        </w:tc>
        <w:tc>
          <w:tcPr>
            <w:tcW w:w="993" w:type="dxa"/>
          </w:tcPr>
          <w:p w:rsidR="003F1B05" w:rsidRPr="00415CBC" w:rsidRDefault="003F1B05" w:rsidP="00CA2F64">
            <w:pPr>
              <w:spacing w:after="0" w:line="240" w:lineRule="auto"/>
              <w:jc w:val="right"/>
              <w:rPr>
                <w:rFonts w:ascii="Times New Roman" w:hAnsi="Times New Roman"/>
              </w:rPr>
            </w:pPr>
          </w:p>
        </w:tc>
        <w:tc>
          <w:tcPr>
            <w:tcW w:w="1275" w:type="dxa"/>
          </w:tcPr>
          <w:p w:rsidR="003F1B05" w:rsidRPr="00415CBC" w:rsidRDefault="003F1B05" w:rsidP="00CA2F64">
            <w:pPr>
              <w:spacing w:after="0" w:line="240" w:lineRule="auto"/>
              <w:jc w:val="center"/>
              <w:rPr>
                <w:rFonts w:ascii="Times New Roman" w:hAnsi="Times New Roman"/>
              </w:rPr>
            </w:pPr>
          </w:p>
        </w:tc>
        <w:tc>
          <w:tcPr>
            <w:tcW w:w="851" w:type="dxa"/>
          </w:tcPr>
          <w:p w:rsidR="003F1B05" w:rsidRPr="00525280" w:rsidRDefault="003F1B05" w:rsidP="00CA2F64">
            <w:pPr>
              <w:jc w:val="center"/>
            </w:pPr>
          </w:p>
        </w:tc>
        <w:tc>
          <w:tcPr>
            <w:tcW w:w="992" w:type="dxa"/>
          </w:tcPr>
          <w:p w:rsidR="003F1B05" w:rsidRPr="00415CBC" w:rsidRDefault="003F1B05" w:rsidP="00CA2F64">
            <w:pPr>
              <w:jc w:val="right"/>
              <w:rPr>
                <w:rFonts w:ascii="Times New Roman" w:hAnsi="Times New Roman"/>
              </w:rPr>
            </w:pPr>
          </w:p>
        </w:tc>
        <w:tc>
          <w:tcPr>
            <w:tcW w:w="992" w:type="dxa"/>
          </w:tcPr>
          <w:p w:rsidR="003F1B05" w:rsidRDefault="003F1B05" w:rsidP="00CA2F64"/>
        </w:tc>
      </w:tr>
      <w:tr w:rsidR="00427843" w:rsidRPr="009A026C" w:rsidTr="00962C51">
        <w:tc>
          <w:tcPr>
            <w:tcW w:w="10235" w:type="dxa"/>
            <w:gridSpan w:val="10"/>
          </w:tcPr>
          <w:p w:rsidR="00427843" w:rsidRDefault="00427843" w:rsidP="00427843">
            <w:pPr>
              <w:jc w:val="center"/>
            </w:pPr>
            <w:r w:rsidRPr="00427843">
              <w:rPr>
                <w:rFonts w:ascii="Times New Roman" w:hAnsi="Times New Roman"/>
                <w:b/>
                <w:sz w:val="16"/>
                <w:szCs w:val="16"/>
              </w:rPr>
              <w:t>DARBAI</w:t>
            </w:r>
          </w:p>
        </w:tc>
      </w:tr>
      <w:tr w:rsidR="00427843" w:rsidRPr="009A026C" w:rsidTr="00427843">
        <w:tc>
          <w:tcPr>
            <w:tcW w:w="540" w:type="dxa"/>
          </w:tcPr>
          <w:p w:rsidR="003F1B05" w:rsidRPr="00427843" w:rsidRDefault="00427843" w:rsidP="00CA2F64">
            <w:pPr>
              <w:spacing w:after="0" w:line="240" w:lineRule="auto"/>
              <w:jc w:val="center"/>
              <w:rPr>
                <w:rFonts w:ascii="Times New Roman" w:hAnsi="Times New Roman"/>
                <w:sz w:val="16"/>
                <w:szCs w:val="16"/>
              </w:rPr>
            </w:pPr>
            <w:r w:rsidRPr="00427843">
              <w:rPr>
                <w:rFonts w:ascii="Times New Roman" w:hAnsi="Times New Roman"/>
                <w:sz w:val="16"/>
                <w:szCs w:val="16"/>
              </w:rPr>
              <w:t>1</w:t>
            </w:r>
          </w:p>
        </w:tc>
        <w:tc>
          <w:tcPr>
            <w:tcW w:w="1190" w:type="dxa"/>
          </w:tcPr>
          <w:p w:rsidR="003F1B05" w:rsidRPr="00427843" w:rsidRDefault="003F1B05" w:rsidP="00CA2F64">
            <w:pPr>
              <w:spacing w:after="0" w:line="240" w:lineRule="auto"/>
              <w:rPr>
                <w:rFonts w:ascii="Times New Roman" w:hAnsi="Times New Roman"/>
                <w:sz w:val="16"/>
                <w:szCs w:val="16"/>
              </w:rPr>
            </w:pPr>
          </w:p>
        </w:tc>
        <w:tc>
          <w:tcPr>
            <w:tcW w:w="1276" w:type="dxa"/>
          </w:tcPr>
          <w:p w:rsidR="003F1B05" w:rsidRPr="00427843" w:rsidRDefault="003F1B05" w:rsidP="00CA2F64">
            <w:pPr>
              <w:spacing w:after="0" w:line="240" w:lineRule="auto"/>
              <w:jc w:val="center"/>
              <w:rPr>
                <w:rFonts w:ascii="Times New Roman" w:hAnsi="Times New Roman"/>
                <w:color w:val="2E0927"/>
                <w:sz w:val="16"/>
                <w:szCs w:val="16"/>
                <w:shd w:val="clear" w:color="auto" w:fill="FFFFFF"/>
              </w:rPr>
            </w:pPr>
          </w:p>
        </w:tc>
        <w:tc>
          <w:tcPr>
            <w:tcW w:w="992" w:type="dxa"/>
          </w:tcPr>
          <w:p w:rsidR="003F1B05" w:rsidRPr="00427843" w:rsidRDefault="003F1B05" w:rsidP="00CA2F64">
            <w:pPr>
              <w:spacing w:after="0" w:line="240" w:lineRule="auto"/>
              <w:jc w:val="center"/>
              <w:rPr>
                <w:rFonts w:ascii="Times New Roman" w:hAnsi="Times New Roman"/>
                <w:sz w:val="16"/>
                <w:szCs w:val="16"/>
              </w:rPr>
            </w:pPr>
          </w:p>
        </w:tc>
        <w:tc>
          <w:tcPr>
            <w:tcW w:w="1134" w:type="dxa"/>
          </w:tcPr>
          <w:p w:rsidR="003F1B05" w:rsidRPr="00427843" w:rsidRDefault="003F1B05" w:rsidP="00CA2F64">
            <w:pPr>
              <w:jc w:val="center"/>
              <w:rPr>
                <w:sz w:val="16"/>
                <w:szCs w:val="16"/>
              </w:rPr>
            </w:pPr>
          </w:p>
        </w:tc>
        <w:tc>
          <w:tcPr>
            <w:tcW w:w="993" w:type="dxa"/>
          </w:tcPr>
          <w:p w:rsidR="003F1B05" w:rsidRPr="009A026C" w:rsidRDefault="003F1B05" w:rsidP="00CA2F64">
            <w:pPr>
              <w:spacing w:after="0" w:line="240" w:lineRule="auto"/>
              <w:jc w:val="right"/>
              <w:rPr>
                <w:rFonts w:ascii="Times New Roman" w:hAnsi="Times New Roman"/>
              </w:rPr>
            </w:pPr>
          </w:p>
        </w:tc>
        <w:tc>
          <w:tcPr>
            <w:tcW w:w="1275" w:type="dxa"/>
          </w:tcPr>
          <w:p w:rsidR="003F1B05" w:rsidRDefault="003F1B05" w:rsidP="00CA2F64">
            <w:pPr>
              <w:jc w:val="center"/>
            </w:pPr>
          </w:p>
        </w:tc>
        <w:tc>
          <w:tcPr>
            <w:tcW w:w="851" w:type="dxa"/>
          </w:tcPr>
          <w:p w:rsidR="003F1B05" w:rsidRPr="00525280" w:rsidRDefault="003F1B05" w:rsidP="00CA2F64">
            <w:pPr>
              <w:jc w:val="center"/>
            </w:pPr>
          </w:p>
        </w:tc>
        <w:tc>
          <w:tcPr>
            <w:tcW w:w="992" w:type="dxa"/>
          </w:tcPr>
          <w:p w:rsidR="003F1B05" w:rsidRPr="009A026C" w:rsidRDefault="003F1B05" w:rsidP="00CA2F64">
            <w:pPr>
              <w:spacing w:after="0" w:line="240" w:lineRule="auto"/>
              <w:jc w:val="right"/>
              <w:rPr>
                <w:rFonts w:ascii="Times New Roman" w:hAnsi="Times New Roman"/>
              </w:rPr>
            </w:pPr>
          </w:p>
        </w:tc>
        <w:tc>
          <w:tcPr>
            <w:tcW w:w="992" w:type="dxa"/>
          </w:tcPr>
          <w:p w:rsidR="003F1B05" w:rsidRDefault="003F1B05" w:rsidP="00CA2F64"/>
        </w:tc>
      </w:tr>
    </w:tbl>
    <w:p w:rsidR="003F1B05" w:rsidRDefault="003F1B05" w:rsidP="003F1B05">
      <w:pPr>
        <w:tabs>
          <w:tab w:val="left" w:pos="6000"/>
        </w:tabs>
        <w:jc w:val="center"/>
        <w:rPr>
          <w:rFonts w:ascii="Times New Roman" w:hAnsi="Times New Roman"/>
          <w:b/>
          <w:sz w:val="24"/>
          <w:szCs w:val="24"/>
        </w:rPr>
      </w:pPr>
    </w:p>
    <w:p w:rsidR="003F1B05" w:rsidRDefault="003F1B05"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Pr="0066586D" w:rsidRDefault="003E42F3" w:rsidP="003E42F3">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3E42F3" w:rsidRPr="0066586D" w:rsidRDefault="003E42F3" w:rsidP="003E42F3">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3E42F3" w:rsidRDefault="003E42F3" w:rsidP="003E42F3">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tvarkos aprašo </w:t>
      </w:r>
      <w:r>
        <w:rPr>
          <w:rFonts w:ascii="Times New Roman" w:hAnsi="Times New Roman"/>
        </w:rPr>
        <w:t>5</w:t>
      </w:r>
      <w:r w:rsidRPr="0066586D">
        <w:rPr>
          <w:rFonts w:ascii="Times New Roman" w:hAnsi="Times New Roman"/>
        </w:rPr>
        <w:t xml:space="preserve"> priedas</w:t>
      </w:r>
    </w:p>
    <w:p w:rsidR="003E42F3" w:rsidRDefault="003E42F3" w:rsidP="003F1B05">
      <w:pPr>
        <w:tabs>
          <w:tab w:val="left" w:pos="6000"/>
        </w:tabs>
        <w:jc w:val="center"/>
        <w:rPr>
          <w:rFonts w:ascii="Times New Roman" w:hAnsi="Times New Roman"/>
          <w:b/>
          <w:sz w:val="20"/>
          <w:szCs w:val="20"/>
        </w:rPr>
      </w:pPr>
    </w:p>
    <w:p w:rsidR="003E42F3" w:rsidRPr="00946701" w:rsidRDefault="003E42F3" w:rsidP="003E42F3">
      <w:pPr>
        <w:spacing w:after="0" w:line="240" w:lineRule="auto"/>
        <w:jc w:val="center"/>
        <w:rPr>
          <w:rFonts w:ascii="Times New Roman" w:hAnsi="Times New Roman"/>
          <w:b/>
          <w:sz w:val="24"/>
          <w:szCs w:val="24"/>
        </w:rPr>
      </w:pPr>
      <w:r w:rsidRPr="00946701">
        <w:rPr>
          <w:rFonts w:ascii="Times New Roman" w:hAnsi="Times New Roman"/>
          <w:b/>
          <w:sz w:val="24"/>
          <w:szCs w:val="24"/>
        </w:rPr>
        <w:t>VIEŠOJI ĮSTAIGA KELMĖS SPORTO CENTRAS</w:t>
      </w:r>
    </w:p>
    <w:p w:rsidR="003E42F3" w:rsidRDefault="003E42F3" w:rsidP="003E42F3">
      <w:pPr>
        <w:spacing w:after="0" w:line="240" w:lineRule="auto"/>
        <w:jc w:val="center"/>
        <w:rPr>
          <w:rFonts w:ascii="Times New Roman" w:hAnsi="Times New Roman"/>
          <w:b/>
          <w:sz w:val="24"/>
          <w:szCs w:val="24"/>
        </w:rPr>
      </w:pPr>
      <w:r w:rsidRPr="00946701">
        <w:rPr>
          <w:rFonts w:ascii="Times New Roman" w:hAnsi="Times New Roman"/>
          <w:b/>
          <w:sz w:val="24"/>
          <w:szCs w:val="24"/>
        </w:rPr>
        <w:t>2019 BIUDŽETINIAIS METAIS ATLIKTŲ VIEŠŲJŲ PIRKIMŲ REGISTRACIJOS ŽURNALAS</w:t>
      </w:r>
    </w:p>
    <w:p w:rsidR="003E42F3" w:rsidRPr="003E42F3" w:rsidRDefault="003E42F3" w:rsidP="003E42F3">
      <w:pPr>
        <w:spacing w:after="0" w:line="240" w:lineRule="auto"/>
        <w:jc w:val="center"/>
        <w:rPr>
          <w:rFonts w:ascii="Times New Roman" w:hAnsi="Times New Roman"/>
          <w:i/>
          <w:sz w:val="24"/>
          <w:szCs w:val="24"/>
        </w:rPr>
      </w:pPr>
      <w:r w:rsidRPr="003E42F3">
        <w:rPr>
          <w:rFonts w:ascii="Times New Roman" w:hAnsi="Times New Roman"/>
          <w:i/>
          <w:sz w:val="24"/>
          <w:szCs w:val="24"/>
        </w:rPr>
        <w:t>(pridedama)</w:t>
      </w: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Default="003E42F3" w:rsidP="003F1B05">
      <w:pPr>
        <w:tabs>
          <w:tab w:val="left" w:pos="6000"/>
        </w:tabs>
        <w:jc w:val="center"/>
        <w:rPr>
          <w:rFonts w:ascii="Times New Roman" w:hAnsi="Times New Roman"/>
          <w:b/>
          <w:sz w:val="20"/>
          <w:szCs w:val="20"/>
        </w:rPr>
      </w:pPr>
    </w:p>
    <w:p w:rsidR="003E42F3" w:rsidRPr="003F1B05" w:rsidRDefault="003E42F3" w:rsidP="003F1B05">
      <w:pPr>
        <w:tabs>
          <w:tab w:val="left" w:pos="6000"/>
        </w:tabs>
        <w:jc w:val="center"/>
        <w:rPr>
          <w:rFonts w:ascii="Times New Roman" w:hAnsi="Times New Roman"/>
          <w:b/>
          <w:sz w:val="20"/>
          <w:szCs w:val="20"/>
        </w:rPr>
      </w:pPr>
    </w:p>
    <w:p w:rsidR="003E42F3" w:rsidRDefault="003E42F3" w:rsidP="003F1B05">
      <w:pPr>
        <w:widowControl w:val="0"/>
        <w:suppressAutoHyphens/>
        <w:spacing w:after="0" w:line="240" w:lineRule="auto"/>
        <w:ind w:left="5184" w:firstLine="1296"/>
        <w:jc w:val="both"/>
        <w:rPr>
          <w:rFonts w:ascii="Times New Roman" w:hAnsi="Times New Roman"/>
        </w:rPr>
      </w:pPr>
    </w:p>
    <w:p w:rsidR="003E42F3" w:rsidRDefault="003E42F3" w:rsidP="003F1B05">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E42F3">
      <w:pPr>
        <w:widowControl w:val="0"/>
        <w:suppressAutoHyphens/>
        <w:spacing w:after="0" w:line="240" w:lineRule="auto"/>
        <w:ind w:left="5184" w:firstLine="1296"/>
        <w:jc w:val="center"/>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3E42F3" w:rsidRDefault="003E42F3" w:rsidP="003730AF">
      <w:pPr>
        <w:widowControl w:val="0"/>
        <w:suppressAutoHyphens/>
        <w:spacing w:after="0" w:line="240" w:lineRule="auto"/>
        <w:ind w:left="5184" w:firstLine="1296"/>
        <w:jc w:val="both"/>
        <w:rPr>
          <w:rFonts w:ascii="Times New Roman" w:hAnsi="Times New Roman"/>
        </w:rPr>
      </w:pPr>
    </w:p>
    <w:p w:rsidR="009A0DE0" w:rsidRPr="0066586D" w:rsidRDefault="009A0DE0" w:rsidP="003730AF">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9A0DE0" w:rsidRPr="0066586D" w:rsidRDefault="009A0DE0" w:rsidP="003730AF">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9A0DE0" w:rsidRPr="0066586D" w:rsidRDefault="009A0DE0" w:rsidP="003730AF">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 xml:space="preserve">tvarkos aprašo </w:t>
      </w:r>
      <w:r w:rsidR="008E0733">
        <w:rPr>
          <w:rFonts w:ascii="Times New Roman" w:hAnsi="Times New Roman"/>
        </w:rPr>
        <w:t>6</w:t>
      </w:r>
      <w:r w:rsidRPr="0066586D">
        <w:rPr>
          <w:rFonts w:ascii="Times New Roman" w:hAnsi="Times New Roman"/>
        </w:rPr>
        <w:t xml:space="preserve"> priedas</w:t>
      </w:r>
    </w:p>
    <w:p w:rsidR="009A0DE0" w:rsidRDefault="009A0DE0" w:rsidP="003730AF">
      <w:pPr>
        <w:tabs>
          <w:tab w:val="left" w:pos="6000"/>
        </w:tabs>
        <w:rPr>
          <w:rFonts w:ascii="Times New Roman" w:hAnsi="Times New Roman"/>
          <w:sz w:val="20"/>
          <w:szCs w:val="20"/>
        </w:rPr>
      </w:pPr>
    </w:p>
    <w:p w:rsidR="009A0DE0" w:rsidRDefault="009A0DE0" w:rsidP="003730AF">
      <w:pPr>
        <w:tabs>
          <w:tab w:val="left" w:pos="6000"/>
        </w:tabs>
        <w:jc w:val="center"/>
        <w:rPr>
          <w:rFonts w:ascii="Times New Roman" w:hAnsi="Times New Roman"/>
          <w:b/>
          <w:sz w:val="20"/>
          <w:szCs w:val="20"/>
        </w:rPr>
      </w:pPr>
      <w:r w:rsidRPr="003730AF">
        <w:rPr>
          <w:rFonts w:ascii="Times New Roman" w:hAnsi="Times New Roman"/>
          <w:b/>
          <w:sz w:val="24"/>
          <w:szCs w:val="24"/>
        </w:rPr>
        <w:t>VIEŠŲJŲ PIRKIMŲ KOMISIJOS POSĖDŽIŲ PROTOKOLŲ REGISTRACIJOS ŽURNALAS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276"/>
        <w:gridCol w:w="992"/>
        <w:gridCol w:w="2127"/>
        <w:gridCol w:w="1701"/>
        <w:gridCol w:w="1842"/>
        <w:gridCol w:w="1241"/>
      </w:tblGrid>
      <w:tr w:rsidR="009A0DE0" w:rsidRPr="003730AF" w:rsidTr="00C206BB">
        <w:tc>
          <w:tcPr>
            <w:tcW w:w="675" w:type="dxa"/>
            <w:vMerge w:val="restart"/>
          </w:tcPr>
          <w:p w:rsidR="009A0DE0" w:rsidRPr="00C206BB" w:rsidRDefault="009A0DE0" w:rsidP="00C206BB">
            <w:pPr>
              <w:tabs>
                <w:tab w:val="left" w:pos="3210"/>
              </w:tabs>
              <w:spacing w:after="0" w:line="240" w:lineRule="auto"/>
              <w:jc w:val="both"/>
              <w:rPr>
                <w:rFonts w:ascii="Times New Roman" w:hAnsi="Times New Roman"/>
                <w:b/>
              </w:rPr>
            </w:pPr>
            <w:r w:rsidRPr="00C206BB">
              <w:rPr>
                <w:rFonts w:ascii="Times New Roman" w:hAnsi="Times New Roman"/>
                <w:b/>
              </w:rPr>
              <w:t>Eil. Nr.</w:t>
            </w:r>
          </w:p>
        </w:tc>
        <w:tc>
          <w:tcPr>
            <w:tcW w:w="2268" w:type="dxa"/>
            <w:gridSpan w:val="2"/>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Registracijos</w:t>
            </w:r>
          </w:p>
        </w:tc>
        <w:tc>
          <w:tcPr>
            <w:tcW w:w="2127" w:type="dxa"/>
            <w:vMerge w:val="restart"/>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Dokumento pavadinimas</w:t>
            </w:r>
          </w:p>
        </w:tc>
        <w:tc>
          <w:tcPr>
            <w:tcW w:w="1701" w:type="dxa"/>
            <w:vMerge w:val="restart"/>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Dokumento turinys (aprašymas)</w:t>
            </w:r>
          </w:p>
        </w:tc>
        <w:tc>
          <w:tcPr>
            <w:tcW w:w="1842" w:type="dxa"/>
            <w:vMerge w:val="restart"/>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Sudariusiojo asmens pareigos, vardas, pavardė</w:t>
            </w:r>
          </w:p>
        </w:tc>
        <w:tc>
          <w:tcPr>
            <w:tcW w:w="1241" w:type="dxa"/>
            <w:vMerge w:val="restart"/>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Pastabos</w:t>
            </w:r>
          </w:p>
        </w:tc>
      </w:tr>
      <w:tr w:rsidR="009A0DE0" w:rsidRPr="003730AF" w:rsidTr="00C206BB">
        <w:tc>
          <w:tcPr>
            <w:tcW w:w="675" w:type="dxa"/>
            <w:vMerge/>
          </w:tcPr>
          <w:p w:rsidR="009A0DE0" w:rsidRPr="00C206BB" w:rsidRDefault="009A0DE0" w:rsidP="00C206BB">
            <w:pPr>
              <w:tabs>
                <w:tab w:val="left" w:pos="3210"/>
              </w:tabs>
              <w:spacing w:after="0" w:line="240" w:lineRule="auto"/>
              <w:jc w:val="both"/>
              <w:rPr>
                <w:rFonts w:ascii="Times New Roman" w:hAnsi="Times New Roman"/>
              </w:rPr>
            </w:pPr>
          </w:p>
        </w:tc>
        <w:tc>
          <w:tcPr>
            <w:tcW w:w="1276" w:type="dxa"/>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Data</w:t>
            </w:r>
          </w:p>
        </w:tc>
        <w:tc>
          <w:tcPr>
            <w:tcW w:w="992" w:type="dxa"/>
          </w:tcPr>
          <w:p w:rsidR="009A0DE0" w:rsidRPr="00C206BB" w:rsidRDefault="009A0DE0" w:rsidP="00C206BB">
            <w:pPr>
              <w:tabs>
                <w:tab w:val="left" w:pos="3210"/>
              </w:tabs>
              <w:spacing w:after="0" w:line="240" w:lineRule="auto"/>
              <w:jc w:val="center"/>
              <w:rPr>
                <w:rFonts w:ascii="Times New Roman" w:hAnsi="Times New Roman"/>
                <w:b/>
              </w:rPr>
            </w:pPr>
            <w:r w:rsidRPr="00C206BB">
              <w:rPr>
                <w:rFonts w:ascii="Times New Roman" w:hAnsi="Times New Roman"/>
                <w:b/>
              </w:rPr>
              <w:t>Nr.</w:t>
            </w:r>
          </w:p>
        </w:tc>
        <w:tc>
          <w:tcPr>
            <w:tcW w:w="2127" w:type="dxa"/>
            <w:vMerge/>
          </w:tcPr>
          <w:p w:rsidR="009A0DE0" w:rsidRPr="00C206BB" w:rsidRDefault="009A0DE0" w:rsidP="00C206BB">
            <w:pPr>
              <w:tabs>
                <w:tab w:val="left" w:pos="3210"/>
              </w:tabs>
              <w:spacing w:after="0" w:line="240" w:lineRule="auto"/>
              <w:jc w:val="both"/>
              <w:rPr>
                <w:rFonts w:ascii="Times New Roman" w:hAnsi="Times New Roman"/>
              </w:rPr>
            </w:pPr>
          </w:p>
        </w:tc>
        <w:tc>
          <w:tcPr>
            <w:tcW w:w="1701" w:type="dxa"/>
            <w:vMerge/>
          </w:tcPr>
          <w:p w:rsidR="009A0DE0" w:rsidRPr="00C206BB" w:rsidRDefault="009A0DE0" w:rsidP="00C206BB">
            <w:pPr>
              <w:tabs>
                <w:tab w:val="left" w:pos="3210"/>
              </w:tabs>
              <w:spacing w:after="0" w:line="240" w:lineRule="auto"/>
              <w:jc w:val="both"/>
              <w:rPr>
                <w:rFonts w:ascii="Times New Roman" w:hAnsi="Times New Roman"/>
              </w:rPr>
            </w:pPr>
          </w:p>
        </w:tc>
        <w:tc>
          <w:tcPr>
            <w:tcW w:w="1842" w:type="dxa"/>
            <w:vMerge/>
          </w:tcPr>
          <w:p w:rsidR="009A0DE0" w:rsidRPr="00C206BB" w:rsidRDefault="009A0DE0" w:rsidP="00C206BB">
            <w:pPr>
              <w:tabs>
                <w:tab w:val="left" w:pos="3210"/>
              </w:tabs>
              <w:spacing w:after="0" w:line="240" w:lineRule="auto"/>
              <w:jc w:val="both"/>
              <w:rPr>
                <w:rFonts w:ascii="Times New Roman" w:hAnsi="Times New Roman"/>
              </w:rPr>
            </w:pPr>
          </w:p>
        </w:tc>
        <w:tc>
          <w:tcPr>
            <w:tcW w:w="1241" w:type="dxa"/>
            <w:vMerge/>
          </w:tcPr>
          <w:p w:rsidR="009A0DE0" w:rsidRPr="00C206BB" w:rsidRDefault="009A0DE0" w:rsidP="00C206BB">
            <w:pPr>
              <w:tabs>
                <w:tab w:val="left" w:pos="3210"/>
              </w:tabs>
              <w:spacing w:after="0" w:line="240" w:lineRule="auto"/>
              <w:jc w:val="both"/>
              <w:rPr>
                <w:rFonts w:ascii="Times New Roman" w:hAnsi="Times New Roman"/>
              </w:rPr>
            </w:pPr>
          </w:p>
        </w:tc>
      </w:tr>
      <w:tr w:rsidR="009A0DE0" w:rsidRPr="003730AF" w:rsidTr="00C206BB">
        <w:tc>
          <w:tcPr>
            <w:tcW w:w="675"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1</w:t>
            </w:r>
          </w:p>
        </w:tc>
        <w:tc>
          <w:tcPr>
            <w:tcW w:w="1276"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2</w:t>
            </w:r>
          </w:p>
        </w:tc>
        <w:tc>
          <w:tcPr>
            <w:tcW w:w="992"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3</w:t>
            </w:r>
          </w:p>
        </w:tc>
        <w:tc>
          <w:tcPr>
            <w:tcW w:w="2127"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4</w:t>
            </w:r>
          </w:p>
        </w:tc>
        <w:tc>
          <w:tcPr>
            <w:tcW w:w="1701"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5</w:t>
            </w:r>
          </w:p>
        </w:tc>
        <w:tc>
          <w:tcPr>
            <w:tcW w:w="1842"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6</w:t>
            </w:r>
          </w:p>
        </w:tc>
        <w:tc>
          <w:tcPr>
            <w:tcW w:w="1241" w:type="dxa"/>
          </w:tcPr>
          <w:p w:rsidR="009A0DE0" w:rsidRPr="00C206BB" w:rsidRDefault="009A0DE0" w:rsidP="00C206BB">
            <w:pPr>
              <w:tabs>
                <w:tab w:val="left" w:pos="3210"/>
              </w:tabs>
              <w:spacing w:after="0" w:line="240" w:lineRule="auto"/>
              <w:jc w:val="center"/>
              <w:rPr>
                <w:rFonts w:ascii="Times New Roman" w:hAnsi="Times New Roman"/>
                <w:i/>
              </w:rPr>
            </w:pPr>
            <w:r w:rsidRPr="00C206BB">
              <w:rPr>
                <w:rFonts w:ascii="Times New Roman" w:hAnsi="Times New Roman"/>
                <w:i/>
              </w:rPr>
              <w:t>7</w:t>
            </w:r>
          </w:p>
        </w:tc>
      </w:tr>
      <w:tr w:rsidR="009A0DE0" w:rsidRPr="003730AF" w:rsidTr="00C206BB">
        <w:tc>
          <w:tcPr>
            <w:tcW w:w="675" w:type="dxa"/>
          </w:tcPr>
          <w:p w:rsidR="009A0DE0" w:rsidRPr="00C206BB" w:rsidRDefault="009A0DE0" w:rsidP="00C206BB">
            <w:pPr>
              <w:tabs>
                <w:tab w:val="left" w:pos="3210"/>
              </w:tabs>
              <w:spacing w:after="0" w:line="240" w:lineRule="auto"/>
              <w:jc w:val="both"/>
              <w:rPr>
                <w:rFonts w:ascii="Times New Roman" w:hAnsi="Times New Roman"/>
              </w:rPr>
            </w:pPr>
          </w:p>
        </w:tc>
        <w:tc>
          <w:tcPr>
            <w:tcW w:w="1276" w:type="dxa"/>
          </w:tcPr>
          <w:p w:rsidR="009A0DE0" w:rsidRPr="00C206BB" w:rsidRDefault="009A0DE0" w:rsidP="00C206BB">
            <w:pPr>
              <w:tabs>
                <w:tab w:val="left" w:pos="3210"/>
              </w:tabs>
              <w:spacing w:after="0" w:line="240" w:lineRule="auto"/>
              <w:jc w:val="both"/>
              <w:rPr>
                <w:rFonts w:ascii="Times New Roman" w:hAnsi="Times New Roman"/>
              </w:rPr>
            </w:pPr>
          </w:p>
        </w:tc>
        <w:tc>
          <w:tcPr>
            <w:tcW w:w="992" w:type="dxa"/>
          </w:tcPr>
          <w:p w:rsidR="009A0DE0" w:rsidRPr="00C206BB" w:rsidRDefault="009A0DE0" w:rsidP="00C206BB">
            <w:pPr>
              <w:tabs>
                <w:tab w:val="left" w:pos="3210"/>
              </w:tabs>
              <w:spacing w:after="0" w:line="240" w:lineRule="auto"/>
              <w:jc w:val="both"/>
              <w:rPr>
                <w:rFonts w:ascii="Times New Roman" w:hAnsi="Times New Roman"/>
              </w:rPr>
            </w:pPr>
          </w:p>
        </w:tc>
        <w:tc>
          <w:tcPr>
            <w:tcW w:w="2127" w:type="dxa"/>
          </w:tcPr>
          <w:p w:rsidR="009A0DE0" w:rsidRPr="00C206BB" w:rsidRDefault="009A0DE0" w:rsidP="00C206BB">
            <w:pPr>
              <w:tabs>
                <w:tab w:val="left" w:pos="3210"/>
              </w:tabs>
              <w:spacing w:after="0" w:line="240" w:lineRule="auto"/>
              <w:jc w:val="both"/>
              <w:rPr>
                <w:rFonts w:ascii="Times New Roman" w:hAnsi="Times New Roman"/>
              </w:rPr>
            </w:pPr>
          </w:p>
        </w:tc>
        <w:tc>
          <w:tcPr>
            <w:tcW w:w="1701" w:type="dxa"/>
          </w:tcPr>
          <w:p w:rsidR="009A0DE0" w:rsidRPr="00C206BB" w:rsidRDefault="009A0DE0" w:rsidP="00C206BB">
            <w:pPr>
              <w:tabs>
                <w:tab w:val="left" w:pos="3210"/>
              </w:tabs>
              <w:spacing w:after="0" w:line="240" w:lineRule="auto"/>
              <w:jc w:val="both"/>
              <w:rPr>
                <w:rFonts w:ascii="Times New Roman" w:hAnsi="Times New Roman"/>
              </w:rPr>
            </w:pPr>
          </w:p>
        </w:tc>
        <w:tc>
          <w:tcPr>
            <w:tcW w:w="1842" w:type="dxa"/>
          </w:tcPr>
          <w:p w:rsidR="009A0DE0" w:rsidRPr="00C206BB" w:rsidRDefault="009A0DE0" w:rsidP="00C206BB">
            <w:pPr>
              <w:tabs>
                <w:tab w:val="left" w:pos="3210"/>
              </w:tabs>
              <w:spacing w:after="0" w:line="240" w:lineRule="auto"/>
              <w:jc w:val="both"/>
              <w:rPr>
                <w:rFonts w:ascii="Times New Roman" w:hAnsi="Times New Roman"/>
              </w:rPr>
            </w:pPr>
          </w:p>
        </w:tc>
        <w:tc>
          <w:tcPr>
            <w:tcW w:w="1241" w:type="dxa"/>
          </w:tcPr>
          <w:p w:rsidR="009A0DE0" w:rsidRPr="00C206BB" w:rsidRDefault="009A0DE0" w:rsidP="00C206BB">
            <w:pPr>
              <w:tabs>
                <w:tab w:val="left" w:pos="3210"/>
              </w:tabs>
              <w:spacing w:after="0" w:line="240" w:lineRule="auto"/>
              <w:jc w:val="both"/>
              <w:rPr>
                <w:rFonts w:ascii="Times New Roman" w:hAnsi="Times New Roman"/>
              </w:rPr>
            </w:pPr>
          </w:p>
        </w:tc>
      </w:tr>
      <w:tr w:rsidR="009A0DE0" w:rsidRPr="003730AF" w:rsidTr="00C206BB">
        <w:tc>
          <w:tcPr>
            <w:tcW w:w="675"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276"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992"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2127"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701"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842"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241"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r>
      <w:tr w:rsidR="009A0DE0" w:rsidRPr="003730AF" w:rsidTr="00C206BB">
        <w:tc>
          <w:tcPr>
            <w:tcW w:w="675"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276"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992"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2127"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701"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842"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c>
          <w:tcPr>
            <w:tcW w:w="1241" w:type="dxa"/>
          </w:tcPr>
          <w:p w:rsidR="009A0DE0" w:rsidRPr="00C206BB" w:rsidRDefault="009A0DE0" w:rsidP="00C206BB">
            <w:pPr>
              <w:tabs>
                <w:tab w:val="left" w:pos="3210"/>
              </w:tabs>
              <w:spacing w:after="0" w:line="240" w:lineRule="auto"/>
              <w:jc w:val="both"/>
              <w:rPr>
                <w:rFonts w:ascii="Times New Roman" w:hAnsi="Times New Roman"/>
                <w:sz w:val="20"/>
                <w:szCs w:val="20"/>
              </w:rPr>
            </w:pPr>
          </w:p>
        </w:tc>
      </w:tr>
    </w:tbl>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9A0DE0" w:rsidRDefault="009A0DE0" w:rsidP="003730AF">
      <w:pPr>
        <w:tabs>
          <w:tab w:val="left" w:pos="3210"/>
        </w:tabs>
        <w:jc w:val="both"/>
        <w:rPr>
          <w:rFonts w:ascii="Times New Roman" w:hAnsi="Times New Roman"/>
          <w:sz w:val="20"/>
          <w:szCs w:val="20"/>
        </w:rPr>
      </w:pPr>
    </w:p>
    <w:p w:rsidR="008E0733" w:rsidRDefault="008E0733" w:rsidP="003730AF">
      <w:pPr>
        <w:tabs>
          <w:tab w:val="left" w:pos="3210"/>
        </w:tabs>
        <w:jc w:val="both"/>
        <w:rPr>
          <w:rFonts w:ascii="Times New Roman" w:hAnsi="Times New Roman"/>
          <w:sz w:val="20"/>
          <w:szCs w:val="20"/>
        </w:rPr>
      </w:pPr>
    </w:p>
    <w:p w:rsidR="009A0DE0" w:rsidRPr="0066586D" w:rsidRDefault="009A0DE0" w:rsidP="003730AF">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9A0DE0" w:rsidRPr="0066586D" w:rsidRDefault="009A0DE0" w:rsidP="003730AF">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9A0DE0" w:rsidRPr="0066586D" w:rsidRDefault="009A0DE0" w:rsidP="003730AF">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 xml:space="preserve">tvarkos aprašo </w:t>
      </w:r>
      <w:r w:rsidR="008E0733">
        <w:rPr>
          <w:rFonts w:ascii="Times New Roman" w:hAnsi="Times New Roman"/>
        </w:rPr>
        <w:t>7</w:t>
      </w:r>
      <w:r w:rsidRPr="0066586D">
        <w:rPr>
          <w:rFonts w:ascii="Times New Roman" w:hAnsi="Times New Roman"/>
        </w:rPr>
        <w:t xml:space="preserve"> priedas</w:t>
      </w:r>
    </w:p>
    <w:p w:rsidR="009A0DE0" w:rsidRDefault="009A0DE0" w:rsidP="003730AF">
      <w:pPr>
        <w:tabs>
          <w:tab w:val="left" w:pos="7560"/>
        </w:tabs>
        <w:jc w:val="both"/>
        <w:rPr>
          <w:rFonts w:ascii="Times New Roman" w:hAnsi="Times New Roman"/>
          <w:sz w:val="20"/>
          <w:szCs w:val="20"/>
        </w:rPr>
      </w:pPr>
    </w:p>
    <w:p w:rsidR="009A0DE0" w:rsidRDefault="008E0733" w:rsidP="003730AF">
      <w:pPr>
        <w:tabs>
          <w:tab w:val="left" w:pos="3210"/>
        </w:tabs>
        <w:spacing w:after="0" w:line="240" w:lineRule="auto"/>
        <w:jc w:val="center"/>
        <w:rPr>
          <w:rFonts w:ascii="Times New Roman" w:hAnsi="Times New Roman"/>
          <w:b/>
          <w:sz w:val="24"/>
          <w:szCs w:val="24"/>
        </w:rPr>
      </w:pPr>
      <w:r>
        <w:rPr>
          <w:rFonts w:ascii="Times New Roman" w:hAnsi="Times New Roman"/>
          <w:b/>
          <w:sz w:val="24"/>
          <w:szCs w:val="24"/>
        </w:rPr>
        <w:t>VIEŠOSIOS ĮSTAIGOS</w:t>
      </w:r>
      <w:r w:rsidRPr="00AA1001">
        <w:rPr>
          <w:rFonts w:ascii="Times New Roman" w:hAnsi="Times New Roman"/>
          <w:b/>
          <w:sz w:val="24"/>
          <w:szCs w:val="24"/>
        </w:rPr>
        <w:t xml:space="preserve"> KELMĖS SPORTO CENTRAS</w:t>
      </w:r>
    </w:p>
    <w:p w:rsidR="009A0DE0" w:rsidRPr="008E0733" w:rsidRDefault="008E0733" w:rsidP="003730AF">
      <w:pPr>
        <w:tabs>
          <w:tab w:val="left" w:pos="3210"/>
        </w:tabs>
        <w:spacing w:after="0" w:line="240" w:lineRule="auto"/>
        <w:jc w:val="center"/>
        <w:rPr>
          <w:rFonts w:ascii="Times New Roman" w:hAnsi="Times New Roman"/>
          <w:b/>
          <w:sz w:val="24"/>
          <w:szCs w:val="24"/>
        </w:rPr>
      </w:pPr>
      <w:r w:rsidRPr="008E0733">
        <w:rPr>
          <w:rFonts w:ascii="Times New Roman" w:hAnsi="Times New Roman"/>
          <w:b/>
          <w:bCs/>
          <w:color w:val="000000"/>
          <w:sz w:val="24"/>
          <w:szCs w:val="24"/>
        </w:rPr>
        <w:t xml:space="preserve">KONFIDENCIALUMO PASIŽADĖJIMŲ IR NEŠALIŠKUMO DEKLARACIJŲ </w:t>
      </w:r>
    </w:p>
    <w:p w:rsidR="009A0DE0" w:rsidRPr="003730AF" w:rsidRDefault="009A0DE0" w:rsidP="003730AF">
      <w:pPr>
        <w:tabs>
          <w:tab w:val="left" w:pos="3210"/>
        </w:tabs>
        <w:spacing w:after="0" w:line="240" w:lineRule="auto"/>
        <w:jc w:val="center"/>
        <w:rPr>
          <w:rFonts w:ascii="Times New Roman" w:hAnsi="Times New Roman"/>
          <w:b/>
          <w:sz w:val="20"/>
          <w:szCs w:val="20"/>
        </w:rPr>
      </w:pPr>
      <w:r w:rsidRPr="003730AF">
        <w:rPr>
          <w:rFonts w:ascii="Times New Roman" w:hAnsi="Times New Roman"/>
          <w:b/>
          <w:sz w:val="24"/>
          <w:szCs w:val="24"/>
        </w:rPr>
        <w:t>Ž</w:t>
      </w:r>
      <w:r>
        <w:rPr>
          <w:rFonts w:ascii="Times New Roman" w:hAnsi="Times New Roman"/>
          <w:b/>
          <w:sz w:val="24"/>
          <w:szCs w:val="24"/>
        </w:rPr>
        <w:t xml:space="preserve"> </w:t>
      </w:r>
      <w:r w:rsidRPr="003730AF">
        <w:rPr>
          <w:rFonts w:ascii="Times New Roman" w:hAnsi="Times New Roman"/>
          <w:b/>
          <w:sz w:val="24"/>
          <w:szCs w:val="24"/>
        </w:rPr>
        <w:t>U</w:t>
      </w:r>
      <w:r>
        <w:rPr>
          <w:rFonts w:ascii="Times New Roman" w:hAnsi="Times New Roman"/>
          <w:b/>
          <w:sz w:val="24"/>
          <w:szCs w:val="24"/>
        </w:rPr>
        <w:t xml:space="preserve"> </w:t>
      </w:r>
      <w:r w:rsidRPr="003730AF">
        <w:rPr>
          <w:rFonts w:ascii="Times New Roman" w:hAnsi="Times New Roman"/>
          <w:b/>
          <w:sz w:val="24"/>
          <w:szCs w:val="24"/>
        </w:rPr>
        <w:t>R</w:t>
      </w:r>
      <w:r>
        <w:rPr>
          <w:rFonts w:ascii="Times New Roman" w:hAnsi="Times New Roman"/>
          <w:b/>
          <w:sz w:val="24"/>
          <w:szCs w:val="24"/>
        </w:rPr>
        <w:t xml:space="preserve"> </w:t>
      </w:r>
      <w:r w:rsidRPr="003730AF">
        <w:rPr>
          <w:rFonts w:ascii="Times New Roman" w:hAnsi="Times New Roman"/>
          <w:b/>
          <w:sz w:val="24"/>
          <w:szCs w:val="24"/>
        </w:rPr>
        <w:t>N</w:t>
      </w:r>
      <w:r>
        <w:rPr>
          <w:rFonts w:ascii="Times New Roman" w:hAnsi="Times New Roman"/>
          <w:b/>
          <w:sz w:val="24"/>
          <w:szCs w:val="24"/>
        </w:rPr>
        <w:t xml:space="preserve"> </w:t>
      </w:r>
      <w:r w:rsidRPr="003730AF">
        <w:rPr>
          <w:rFonts w:ascii="Times New Roman" w:hAnsi="Times New Roman"/>
          <w:b/>
          <w:sz w:val="24"/>
          <w:szCs w:val="24"/>
        </w:rPr>
        <w:t>A</w:t>
      </w:r>
      <w:r>
        <w:rPr>
          <w:rFonts w:ascii="Times New Roman" w:hAnsi="Times New Roman"/>
          <w:b/>
          <w:sz w:val="24"/>
          <w:szCs w:val="24"/>
        </w:rPr>
        <w:t xml:space="preserve"> </w:t>
      </w:r>
      <w:r w:rsidRPr="003730AF">
        <w:rPr>
          <w:rFonts w:ascii="Times New Roman" w:hAnsi="Times New Roman"/>
          <w:b/>
          <w:sz w:val="24"/>
          <w:szCs w:val="24"/>
        </w:rPr>
        <w:t>L</w:t>
      </w:r>
      <w:r>
        <w:rPr>
          <w:rFonts w:ascii="Times New Roman" w:hAnsi="Times New Roman"/>
          <w:b/>
          <w:sz w:val="24"/>
          <w:szCs w:val="24"/>
        </w:rPr>
        <w:t xml:space="preserve"> </w:t>
      </w:r>
      <w:r w:rsidRPr="003730AF">
        <w:rPr>
          <w:rFonts w:ascii="Times New Roman" w:hAnsi="Times New Roman"/>
          <w:b/>
          <w:sz w:val="24"/>
          <w:szCs w:val="24"/>
        </w:rPr>
        <w:t>A</w:t>
      </w:r>
      <w:r>
        <w:rPr>
          <w:rFonts w:ascii="Times New Roman" w:hAnsi="Times New Roman"/>
          <w:b/>
          <w:sz w:val="24"/>
          <w:szCs w:val="24"/>
        </w:rPr>
        <w:t xml:space="preserve"> </w:t>
      </w:r>
      <w:r w:rsidRPr="003730AF">
        <w:rPr>
          <w:rFonts w:ascii="Times New Roman" w:hAnsi="Times New Roman"/>
          <w:b/>
          <w:sz w:val="24"/>
          <w:szCs w:val="24"/>
        </w:rPr>
        <w:t>S</w:t>
      </w:r>
      <w:r w:rsidR="008E0733">
        <w:rPr>
          <w:rFonts w:ascii="Times New Roman" w:hAnsi="Times New Roman"/>
          <w:b/>
          <w:sz w:val="24"/>
          <w:szCs w:val="24"/>
        </w:rPr>
        <w:t xml:space="preserve"> </w:t>
      </w:r>
    </w:p>
    <w:p w:rsidR="009A0DE0" w:rsidRDefault="009A0DE0">
      <w:pPr>
        <w:tabs>
          <w:tab w:val="left" w:pos="3210"/>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881"/>
        <w:gridCol w:w="1108"/>
        <w:gridCol w:w="983"/>
        <w:gridCol w:w="1134"/>
        <w:gridCol w:w="2635"/>
        <w:gridCol w:w="1150"/>
        <w:gridCol w:w="1170"/>
      </w:tblGrid>
      <w:tr w:rsidR="008E0733" w:rsidTr="00BA068A">
        <w:tc>
          <w:tcPr>
            <w:tcW w:w="567" w:type="dxa"/>
            <w:vMerge w:val="restart"/>
          </w:tcPr>
          <w:p w:rsidR="008E0733" w:rsidRPr="00C206BB" w:rsidRDefault="008E0733" w:rsidP="00C206BB">
            <w:pPr>
              <w:tabs>
                <w:tab w:val="left" w:pos="3210"/>
              </w:tabs>
              <w:spacing w:after="0" w:line="240" w:lineRule="auto"/>
              <w:jc w:val="center"/>
              <w:rPr>
                <w:rFonts w:ascii="Times New Roman" w:hAnsi="Times New Roman"/>
                <w:b/>
              </w:rPr>
            </w:pPr>
            <w:r w:rsidRPr="00C206BB">
              <w:rPr>
                <w:rFonts w:ascii="Times New Roman" w:hAnsi="Times New Roman"/>
                <w:b/>
              </w:rPr>
              <w:t>Eil. Nr.</w:t>
            </w:r>
          </w:p>
        </w:tc>
        <w:tc>
          <w:tcPr>
            <w:tcW w:w="1989" w:type="dxa"/>
            <w:gridSpan w:val="2"/>
          </w:tcPr>
          <w:p w:rsidR="008E0733" w:rsidRPr="00C206BB" w:rsidRDefault="008E0733" w:rsidP="00C206BB">
            <w:pPr>
              <w:tabs>
                <w:tab w:val="left" w:pos="3210"/>
              </w:tabs>
              <w:spacing w:after="0" w:line="240" w:lineRule="auto"/>
              <w:jc w:val="center"/>
              <w:rPr>
                <w:rFonts w:ascii="Times New Roman" w:hAnsi="Times New Roman"/>
                <w:b/>
              </w:rPr>
            </w:pPr>
            <w:r>
              <w:rPr>
                <w:rFonts w:ascii="Times New Roman" w:hAnsi="Times New Roman"/>
                <w:b/>
              </w:rPr>
              <w:t>Konfidencialumo pasižadėjimo</w:t>
            </w:r>
            <w:r w:rsidRPr="00C206BB">
              <w:rPr>
                <w:rFonts w:ascii="Times New Roman" w:hAnsi="Times New Roman"/>
                <w:b/>
              </w:rPr>
              <w:t xml:space="preserve"> </w:t>
            </w:r>
            <w:r>
              <w:rPr>
                <w:rFonts w:ascii="Times New Roman" w:hAnsi="Times New Roman"/>
                <w:b/>
              </w:rPr>
              <w:t>r</w:t>
            </w:r>
            <w:r w:rsidRPr="00C206BB">
              <w:rPr>
                <w:rFonts w:ascii="Times New Roman" w:hAnsi="Times New Roman"/>
                <w:b/>
              </w:rPr>
              <w:t>egistracijos</w:t>
            </w:r>
            <w:r>
              <w:rPr>
                <w:rFonts w:ascii="Times New Roman" w:hAnsi="Times New Roman"/>
                <w:b/>
              </w:rPr>
              <w:t xml:space="preserve"> </w:t>
            </w:r>
            <w:r w:rsidRPr="008E0733">
              <w:rPr>
                <w:rFonts w:ascii="Times New Roman" w:hAnsi="Times New Roman"/>
                <w:b/>
              </w:rPr>
              <w:t>(KP)</w:t>
            </w:r>
          </w:p>
        </w:tc>
        <w:tc>
          <w:tcPr>
            <w:tcW w:w="2117" w:type="dxa"/>
            <w:gridSpan w:val="2"/>
          </w:tcPr>
          <w:p w:rsidR="008E0733" w:rsidRPr="00C206BB" w:rsidRDefault="008E0733" w:rsidP="00C206BB">
            <w:pPr>
              <w:tabs>
                <w:tab w:val="left" w:pos="2295"/>
              </w:tabs>
              <w:spacing w:after="0" w:line="240" w:lineRule="auto"/>
              <w:jc w:val="center"/>
              <w:rPr>
                <w:rFonts w:ascii="Times New Roman" w:hAnsi="Times New Roman"/>
                <w:b/>
              </w:rPr>
            </w:pPr>
            <w:r>
              <w:rPr>
                <w:rFonts w:ascii="Times New Roman" w:hAnsi="Times New Roman"/>
                <w:b/>
              </w:rPr>
              <w:t>Nešališkumo deklaracijos r</w:t>
            </w:r>
            <w:r w:rsidRPr="00C206BB">
              <w:rPr>
                <w:rFonts w:ascii="Times New Roman" w:hAnsi="Times New Roman"/>
                <w:b/>
              </w:rPr>
              <w:t>egistracijos</w:t>
            </w:r>
            <w:r>
              <w:rPr>
                <w:rFonts w:ascii="Times New Roman" w:hAnsi="Times New Roman"/>
                <w:b/>
              </w:rPr>
              <w:t xml:space="preserve"> (ND)</w:t>
            </w:r>
          </w:p>
        </w:tc>
        <w:tc>
          <w:tcPr>
            <w:tcW w:w="3785" w:type="dxa"/>
            <w:gridSpan w:val="2"/>
          </w:tcPr>
          <w:p w:rsidR="008E0733" w:rsidRPr="00C206BB" w:rsidRDefault="008E0733" w:rsidP="00C206BB">
            <w:pPr>
              <w:tabs>
                <w:tab w:val="left" w:pos="2295"/>
              </w:tabs>
              <w:spacing w:after="0" w:line="240" w:lineRule="auto"/>
              <w:jc w:val="center"/>
              <w:rPr>
                <w:rFonts w:ascii="Times New Roman" w:hAnsi="Times New Roman"/>
                <w:b/>
              </w:rPr>
            </w:pPr>
            <w:r w:rsidRPr="00C206BB">
              <w:rPr>
                <w:rFonts w:ascii="Times New Roman" w:hAnsi="Times New Roman"/>
                <w:b/>
              </w:rPr>
              <w:t>Asmens, pasirašiusiojo konfidencialumo pasižadėjimą</w:t>
            </w:r>
            <w:r>
              <w:rPr>
                <w:rFonts w:ascii="Times New Roman" w:hAnsi="Times New Roman"/>
                <w:b/>
              </w:rPr>
              <w:t xml:space="preserve"> ir </w:t>
            </w:r>
            <w:r w:rsidRPr="00C206BB">
              <w:rPr>
                <w:rFonts w:ascii="Times New Roman" w:hAnsi="Times New Roman"/>
                <w:b/>
              </w:rPr>
              <w:t>nešališkumo deklaraciją</w:t>
            </w:r>
          </w:p>
        </w:tc>
        <w:tc>
          <w:tcPr>
            <w:tcW w:w="1170" w:type="dxa"/>
            <w:vMerge w:val="restart"/>
          </w:tcPr>
          <w:p w:rsidR="008E0733" w:rsidRPr="00C206BB" w:rsidRDefault="008E0733" w:rsidP="00C206BB">
            <w:pPr>
              <w:tabs>
                <w:tab w:val="left" w:pos="2295"/>
              </w:tabs>
              <w:spacing w:after="0" w:line="240" w:lineRule="auto"/>
              <w:jc w:val="center"/>
              <w:rPr>
                <w:rFonts w:ascii="Times New Roman" w:hAnsi="Times New Roman"/>
                <w:b/>
              </w:rPr>
            </w:pPr>
            <w:r w:rsidRPr="00C206BB">
              <w:rPr>
                <w:rFonts w:ascii="Times New Roman" w:hAnsi="Times New Roman"/>
                <w:b/>
              </w:rPr>
              <w:t>Pastabos</w:t>
            </w:r>
          </w:p>
        </w:tc>
      </w:tr>
      <w:tr w:rsidR="008E0733" w:rsidTr="008E0733">
        <w:tc>
          <w:tcPr>
            <w:tcW w:w="567" w:type="dxa"/>
            <w:vMerge/>
          </w:tcPr>
          <w:p w:rsidR="008E0733" w:rsidRPr="00C206BB" w:rsidRDefault="008E0733" w:rsidP="008E0733">
            <w:pPr>
              <w:tabs>
                <w:tab w:val="left" w:pos="3210"/>
              </w:tabs>
              <w:spacing w:after="0" w:line="240" w:lineRule="auto"/>
              <w:jc w:val="center"/>
              <w:rPr>
                <w:rFonts w:ascii="Times New Roman" w:hAnsi="Times New Roman"/>
                <w:b/>
              </w:rPr>
            </w:pPr>
          </w:p>
        </w:tc>
        <w:tc>
          <w:tcPr>
            <w:tcW w:w="881" w:type="dxa"/>
          </w:tcPr>
          <w:p w:rsidR="008E0733" w:rsidRPr="00C206BB" w:rsidRDefault="008E0733" w:rsidP="008E0733">
            <w:pPr>
              <w:tabs>
                <w:tab w:val="left" w:pos="3210"/>
              </w:tabs>
              <w:spacing w:after="0" w:line="240" w:lineRule="auto"/>
              <w:jc w:val="center"/>
              <w:rPr>
                <w:rFonts w:ascii="Times New Roman" w:hAnsi="Times New Roman"/>
                <w:b/>
              </w:rPr>
            </w:pPr>
            <w:r w:rsidRPr="00C206BB">
              <w:rPr>
                <w:rFonts w:ascii="Times New Roman" w:hAnsi="Times New Roman"/>
                <w:b/>
              </w:rPr>
              <w:t>Data</w:t>
            </w:r>
          </w:p>
        </w:tc>
        <w:tc>
          <w:tcPr>
            <w:tcW w:w="1108" w:type="dxa"/>
          </w:tcPr>
          <w:p w:rsidR="008E0733" w:rsidRPr="00C206BB" w:rsidRDefault="008E0733" w:rsidP="008E0733">
            <w:pPr>
              <w:tabs>
                <w:tab w:val="left" w:pos="3210"/>
              </w:tabs>
              <w:spacing w:after="0" w:line="240" w:lineRule="auto"/>
              <w:jc w:val="center"/>
              <w:rPr>
                <w:rFonts w:ascii="Times New Roman" w:hAnsi="Times New Roman"/>
                <w:b/>
              </w:rPr>
            </w:pPr>
            <w:r w:rsidRPr="00C206BB">
              <w:rPr>
                <w:rFonts w:ascii="Times New Roman" w:hAnsi="Times New Roman"/>
                <w:b/>
              </w:rPr>
              <w:t>Numeris</w:t>
            </w:r>
          </w:p>
        </w:tc>
        <w:tc>
          <w:tcPr>
            <w:tcW w:w="983" w:type="dxa"/>
          </w:tcPr>
          <w:p w:rsidR="008E0733" w:rsidRPr="00C206BB" w:rsidRDefault="008E0733" w:rsidP="008E0733">
            <w:pPr>
              <w:tabs>
                <w:tab w:val="left" w:pos="3210"/>
              </w:tabs>
              <w:spacing w:after="0" w:line="240" w:lineRule="auto"/>
              <w:jc w:val="center"/>
              <w:rPr>
                <w:rFonts w:ascii="Times New Roman" w:hAnsi="Times New Roman"/>
                <w:b/>
              </w:rPr>
            </w:pPr>
            <w:r w:rsidRPr="00C206BB">
              <w:rPr>
                <w:rFonts w:ascii="Times New Roman" w:hAnsi="Times New Roman"/>
                <w:b/>
              </w:rPr>
              <w:t>Data</w:t>
            </w:r>
          </w:p>
        </w:tc>
        <w:tc>
          <w:tcPr>
            <w:tcW w:w="1134" w:type="dxa"/>
          </w:tcPr>
          <w:p w:rsidR="008E0733" w:rsidRPr="00C206BB" w:rsidRDefault="008E0733" w:rsidP="008E0733">
            <w:pPr>
              <w:tabs>
                <w:tab w:val="left" w:pos="3210"/>
              </w:tabs>
              <w:spacing w:after="0" w:line="240" w:lineRule="auto"/>
              <w:jc w:val="center"/>
              <w:rPr>
                <w:rFonts w:ascii="Times New Roman" w:hAnsi="Times New Roman"/>
                <w:b/>
              </w:rPr>
            </w:pPr>
            <w:r w:rsidRPr="00C206BB">
              <w:rPr>
                <w:rFonts w:ascii="Times New Roman" w:hAnsi="Times New Roman"/>
                <w:b/>
              </w:rPr>
              <w:t>Numeris</w:t>
            </w:r>
          </w:p>
        </w:tc>
        <w:tc>
          <w:tcPr>
            <w:tcW w:w="2635" w:type="dxa"/>
          </w:tcPr>
          <w:p w:rsidR="008E0733" w:rsidRPr="00C206BB" w:rsidRDefault="008E0733" w:rsidP="008E0733">
            <w:pPr>
              <w:tabs>
                <w:tab w:val="left" w:pos="2295"/>
              </w:tabs>
              <w:spacing w:after="0" w:line="240" w:lineRule="auto"/>
              <w:jc w:val="center"/>
              <w:rPr>
                <w:rFonts w:ascii="Times New Roman" w:hAnsi="Times New Roman"/>
                <w:b/>
              </w:rPr>
            </w:pPr>
            <w:r w:rsidRPr="00C206BB">
              <w:rPr>
                <w:rFonts w:ascii="Times New Roman" w:hAnsi="Times New Roman"/>
                <w:b/>
              </w:rPr>
              <w:t>Vardas, pavardė</w:t>
            </w:r>
          </w:p>
        </w:tc>
        <w:tc>
          <w:tcPr>
            <w:tcW w:w="1150" w:type="dxa"/>
          </w:tcPr>
          <w:p w:rsidR="008E0733" w:rsidRPr="00C206BB" w:rsidRDefault="008E0733" w:rsidP="008E0733">
            <w:pPr>
              <w:tabs>
                <w:tab w:val="left" w:pos="2295"/>
              </w:tabs>
              <w:spacing w:after="0" w:line="240" w:lineRule="auto"/>
              <w:jc w:val="center"/>
              <w:rPr>
                <w:rFonts w:ascii="Times New Roman" w:hAnsi="Times New Roman"/>
                <w:b/>
              </w:rPr>
            </w:pPr>
            <w:r w:rsidRPr="00C206BB">
              <w:rPr>
                <w:rFonts w:ascii="Times New Roman" w:hAnsi="Times New Roman"/>
                <w:b/>
              </w:rPr>
              <w:t>Pareigos</w:t>
            </w:r>
          </w:p>
        </w:tc>
        <w:tc>
          <w:tcPr>
            <w:tcW w:w="1170" w:type="dxa"/>
            <w:vMerge/>
          </w:tcPr>
          <w:p w:rsidR="008E0733" w:rsidRPr="00C206BB" w:rsidRDefault="008E0733" w:rsidP="008E0733">
            <w:pPr>
              <w:tabs>
                <w:tab w:val="left" w:pos="2295"/>
              </w:tabs>
              <w:spacing w:after="0" w:line="240" w:lineRule="auto"/>
              <w:jc w:val="center"/>
              <w:rPr>
                <w:rFonts w:ascii="Times New Roman" w:hAnsi="Times New Roman"/>
                <w:b/>
              </w:rPr>
            </w:pPr>
          </w:p>
        </w:tc>
      </w:tr>
      <w:tr w:rsidR="008E0733" w:rsidTr="008E0733">
        <w:tc>
          <w:tcPr>
            <w:tcW w:w="567"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sidRPr="00C206BB">
              <w:rPr>
                <w:rFonts w:ascii="Times New Roman" w:hAnsi="Times New Roman"/>
                <w:i/>
                <w:sz w:val="20"/>
                <w:szCs w:val="20"/>
              </w:rPr>
              <w:t>1</w:t>
            </w:r>
          </w:p>
        </w:tc>
        <w:tc>
          <w:tcPr>
            <w:tcW w:w="881"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sidRPr="00C206BB">
              <w:rPr>
                <w:rFonts w:ascii="Times New Roman" w:hAnsi="Times New Roman"/>
                <w:i/>
                <w:sz w:val="20"/>
                <w:szCs w:val="20"/>
              </w:rPr>
              <w:t>2</w:t>
            </w:r>
          </w:p>
        </w:tc>
        <w:tc>
          <w:tcPr>
            <w:tcW w:w="1108"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sidRPr="00C206BB">
              <w:rPr>
                <w:rFonts w:ascii="Times New Roman" w:hAnsi="Times New Roman"/>
                <w:i/>
                <w:sz w:val="20"/>
                <w:szCs w:val="20"/>
              </w:rPr>
              <w:t>3</w:t>
            </w:r>
          </w:p>
        </w:tc>
        <w:tc>
          <w:tcPr>
            <w:tcW w:w="983"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Pr>
                <w:rFonts w:ascii="Times New Roman" w:hAnsi="Times New Roman"/>
                <w:i/>
                <w:sz w:val="20"/>
                <w:szCs w:val="20"/>
              </w:rPr>
              <w:t>4</w:t>
            </w:r>
          </w:p>
        </w:tc>
        <w:tc>
          <w:tcPr>
            <w:tcW w:w="1134"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Pr>
                <w:rFonts w:ascii="Times New Roman" w:hAnsi="Times New Roman"/>
                <w:i/>
                <w:sz w:val="20"/>
                <w:szCs w:val="20"/>
              </w:rPr>
              <w:t>5</w:t>
            </w:r>
          </w:p>
        </w:tc>
        <w:tc>
          <w:tcPr>
            <w:tcW w:w="2635"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Pr>
                <w:rFonts w:ascii="Times New Roman" w:hAnsi="Times New Roman"/>
                <w:i/>
                <w:sz w:val="20"/>
                <w:szCs w:val="20"/>
              </w:rPr>
              <w:t>6</w:t>
            </w:r>
          </w:p>
        </w:tc>
        <w:tc>
          <w:tcPr>
            <w:tcW w:w="1150"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Pr>
                <w:rFonts w:ascii="Times New Roman" w:hAnsi="Times New Roman"/>
                <w:i/>
                <w:sz w:val="20"/>
                <w:szCs w:val="20"/>
              </w:rPr>
              <w:t>7</w:t>
            </w:r>
          </w:p>
        </w:tc>
        <w:tc>
          <w:tcPr>
            <w:tcW w:w="1170" w:type="dxa"/>
          </w:tcPr>
          <w:p w:rsidR="008E0733" w:rsidRPr="00C206BB" w:rsidRDefault="008E0733" w:rsidP="008E0733">
            <w:pPr>
              <w:tabs>
                <w:tab w:val="left" w:pos="2295"/>
              </w:tabs>
              <w:spacing w:after="0" w:line="240" w:lineRule="auto"/>
              <w:jc w:val="center"/>
              <w:rPr>
                <w:rFonts w:ascii="Times New Roman" w:hAnsi="Times New Roman"/>
                <w:i/>
                <w:sz w:val="20"/>
                <w:szCs w:val="20"/>
              </w:rPr>
            </w:pPr>
            <w:r>
              <w:rPr>
                <w:rFonts w:ascii="Times New Roman" w:hAnsi="Times New Roman"/>
                <w:i/>
                <w:sz w:val="20"/>
                <w:szCs w:val="20"/>
              </w:rPr>
              <w:t>8</w:t>
            </w:r>
          </w:p>
        </w:tc>
      </w:tr>
      <w:tr w:rsidR="008E0733" w:rsidTr="008E0733">
        <w:tc>
          <w:tcPr>
            <w:tcW w:w="567"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881"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08"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983"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34"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2635"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50"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70"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r>
      <w:tr w:rsidR="008E0733" w:rsidTr="008E0733">
        <w:trPr>
          <w:trHeight w:val="261"/>
        </w:trPr>
        <w:tc>
          <w:tcPr>
            <w:tcW w:w="567"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881"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08"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983"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34"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2635"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50"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c>
          <w:tcPr>
            <w:tcW w:w="1170" w:type="dxa"/>
          </w:tcPr>
          <w:p w:rsidR="008E0733" w:rsidRPr="00C206BB" w:rsidRDefault="008E0733" w:rsidP="008E0733">
            <w:pPr>
              <w:tabs>
                <w:tab w:val="left" w:pos="2295"/>
              </w:tabs>
              <w:spacing w:after="0" w:line="240" w:lineRule="auto"/>
              <w:jc w:val="both"/>
              <w:rPr>
                <w:rFonts w:ascii="Times New Roman" w:hAnsi="Times New Roman"/>
                <w:sz w:val="20"/>
                <w:szCs w:val="20"/>
              </w:rPr>
            </w:pPr>
          </w:p>
        </w:tc>
      </w:tr>
    </w:tbl>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Default="009A0DE0" w:rsidP="003730AF">
      <w:pPr>
        <w:tabs>
          <w:tab w:val="left" w:pos="2295"/>
        </w:tabs>
        <w:jc w:val="both"/>
        <w:rPr>
          <w:rFonts w:ascii="Times New Roman" w:hAnsi="Times New Roman"/>
          <w:sz w:val="20"/>
          <w:szCs w:val="20"/>
        </w:rPr>
      </w:pPr>
    </w:p>
    <w:p w:rsidR="009A0DE0" w:rsidRPr="0066586D" w:rsidRDefault="009A0DE0" w:rsidP="009F0408">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9A0DE0" w:rsidRPr="0066586D" w:rsidRDefault="009A0DE0" w:rsidP="009F0408">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9A0DE0" w:rsidRPr="0066586D" w:rsidRDefault="009A0DE0" w:rsidP="009F0408">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 xml:space="preserve">tvarkos aprašo </w:t>
      </w:r>
      <w:r w:rsidR="008E0733">
        <w:rPr>
          <w:rFonts w:ascii="Times New Roman" w:hAnsi="Times New Roman"/>
        </w:rPr>
        <w:t>8</w:t>
      </w:r>
      <w:r w:rsidRPr="0066586D">
        <w:rPr>
          <w:rFonts w:ascii="Times New Roman" w:hAnsi="Times New Roman"/>
        </w:rPr>
        <w:t xml:space="preserve"> priedas</w:t>
      </w:r>
    </w:p>
    <w:p w:rsidR="009A0DE0" w:rsidRDefault="009A0DE0" w:rsidP="009F0408">
      <w:pPr>
        <w:tabs>
          <w:tab w:val="left" w:pos="7950"/>
        </w:tabs>
        <w:jc w:val="both"/>
        <w:rPr>
          <w:rFonts w:ascii="Times New Roman" w:hAnsi="Times New Roman"/>
          <w:sz w:val="20"/>
          <w:szCs w:val="20"/>
        </w:rPr>
      </w:pPr>
    </w:p>
    <w:p w:rsidR="009A0DE0" w:rsidRDefault="009A0DE0" w:rsidP="008C0AF8">
      <w:pPr>
        <w:spacing w:after="0" w:line="240" w:lineRule="auto"/>
        <w:jc w:val="center"/>
        <w:rPr>
          <w:rFonts w:ascii="Times New Roman" w:hAnsi="Times New Roman"/>
          <w:sz w:val="20"/>
          <w:szCs w:val="20"/>
        </w:rPr>
      </w:pPr>
      <w:r>
        <w:rPr>
          <w:rFonts w:ascii="Times New Roman" w:hAnsi="Times New Roman"/>
          <w:sz w:val="20"/>
          <w:szCs w:val="20"/>
        </w:rPr>
        <w:tab/>
      </w:r>
    </w:p>
    <w:p w:rsidR="009A0DE0" w:rsidRPr="00AA1001" w:rsidRDefault="009A0DE0" w:rsidP="009F0408">
      <w:pPr>
        <w:spacing w:after="0" w:line="240" w:lineRule="auto"/>
        <w:jc w:val="center"/>
        <w:rPr>
          <w:rFonts w:ascii="Times New Roman" w:hAnsi="Times New Roman"/>
          <w:b/>
          <w:sz w:val="24"/>
          <w:szCs w:val="24"/>
        </w:rPr>
      </w:pPr>
      <w:r>
        <w:rPr>
          <w:rFonts w:ascii="Times New Roman" w:hAnsi="Times New Roman"/>
          <w:sz w:val="20"/>
          <w:szCs w:val="20"/>
        </w:rPr>
        <w:tab/>
      </w:r>
      <w:r w:rsidR="008C0AF8">
        <w:rPr>
          <w:rFonts w:ascii="Times New Roman" w:hAnsi="Times New Roman"/>
          <w:b/>
          <w:sz w:val="24"/>
          <w:szCs w:val="24"/>
        </w:rPr>
        <w:t>VIEŠOSIOS ĮSTAIGOS</w:t>
      </w:r>
      <w:r w:rsidR="008C0AF8" w:rsidRPr="00AA1001">
        <w:rPr>
          <w:rFonts w:ascii="Times New Roman" w:hAnsi="Times New Roman"/>
          <w:b/>
          <w:sz w:val="24"/>
          <w:szCs w:val="24"/>
        </w:rPr>
        <w:t xml:space="preserve"> </w:t>
      </w:r>
      <w:r w:rsidRPr="00AA1001">
        <w:rPr>
          <w:rFonts w:ascii="Times New Roman" w:hAnsi="Times New Roman"/>
          <w:b/>
          <w:sz w:val="24"/>
          <w:szCs w:val="24"/>
        </w:rPr>
        <w:t>KELMĖS SPORTO CENTRAS</w:t>
      </w:r>
    </w:p>
    <w:p w:rsidR="009A0DE0" w:rsidRDefault="009A0DE0" w:rsidP="009F0408">
      <w:pPr>
        <w:spacing w:after="0" w:line="240" w:lineRule="auto"/>
        <w:jc w:val="center"/>
        <w:rPr>
          <w:rFonts w:ascii="Times New Roman" w:hAnsi="Times New Roman"/>
          <w:b/>
          <w:sz w:val="24"/>
          <w:szCs w:val="24"/>
        </w:rPr>
      </w:pPr>
    </w:p>
    <w:p w:rsidR="009A0DE0" w:rsidRDefault="009A0DE0" w:rsidP="009F0408">
      <w:pPr>
        <w:spacing w:after="0" w:line="240" w:lineRule="auto"/>
        <w:jc w:val="center"/>
        <w:rPr>
          <w:rFonts w:ascii="Times New Roman" w:hAnsi="Times New Roman"/>
          <w:b/>
          <w:sz w:val="24"/>
          <w:szCs w:val="24"/>
        </w:rPr>
      </w:pPr>
      <w:r>
        <w:rPr>
          <w:rFonts w:ascii="Times New Roman" w:hAnsi="Times New Roman"/>
          <w:b/>
          <w:sz w:val="24"/>
          <w:szCs w:val="24"/>
        </w:rPr>
        <w:t xml:space="preserve">20_ METŲ </w:t>
      </w:r>
      <w:r w:rsidRPr="009F0408">
        <w:rPr>
          <w:rFonts w:ascii="Times New Roman" w:hAnsi="Times New Roman"/>
          <w:b/>
          <w:bCs/>
          <w:color w:val="000000"/>
          <w:sz w:val="24"/>
          <w:szCs w:val="24"/>
        </w:rPr>
        <w:t xml:space="preserve">TIEKĖJŲ </w:t>
      </w:r>
      <w:r w:rsidR="008C0AF8" w:rsidRPr="00AA1001">
        <w:rPr>
          <w:rFonts w:ascii="Times New Roman" w:hAnsi="Times New Roman"/>
          <w:b/>
          <w:sz w:val="24"/>
          <w:szCs w:val="24"/>
        </w:rPr>
        <w:t>PARAIŠKŲ</w:t>
      </w:r>
      <w:r w:rsidR="008C0AF8" w:rsidRPr="009F0408">
        <w:rPr>
          <w:rFonts w:ascii="Times New Roman" w:hAnsi="Times New Roman"/>
          <w:b/>
          <w:bCs/>
          <w:color w:val="000000"/>
          <w:sz w:val="24"/>
          <w:szCs w:val="24"/>
        </w:rPr>
        <w:t xml:space="preserve"> </w:t>
      </w:r>
      <w:r w:rsidR="008C0AF8">
        <w:rPr>
          <w:rFonts w:ascii="Times New Roman" w:hAnsi="Times New Roman"/>
          <w:b/>
          <w:bCs/>
          <w:color w:val="000000"/>
          <w:sz w:val="24"/>
          <w:szCs w:val="24"/>
        </w:rPr>
        <w:t xml:space="preserve"> IR </w:t>
      </w:r>
      <w:r w:rsidRPr="009F0408">
        <w:rPr>
          <w:rFonts w:ascii="Times New Roman" w:hAnsi="Times New Roman"/>
          <w:b/>
          <w:bCs/>
          <w:color w:val="000000"/>
          <w:sz w:val="24"/>
          <w:szCs w:val="24"/>
        </w:rPr>
        <w:t>APKLAUSOS PAŽYMŲ</w:t>
      </w:r>
      <w:r w:rsidRPr="00AA1001">
        <w:rPr>
          <w:rFonts w:ascii="Times New Roman" w:hAnsi="Times New Roman"/>
          <w:b/>
          <w:sz w:val="24"/>
          <w:szCs w:val="24"/>
        </w:rPr>
        <w:t xml:space="preserve"> REGISTRACIJOS </w:t>
      </w:r>
    </w:p>
    <w:p w:rsidR="009A0DE0" w:rsidRDefault="009A0DE0" w:rsidP="009F0408">
      <w:pPr>
        <w:spacing w:after="0" w:line="240" w:lineRule="auto"/>
        <w:jc w:val="center"/>
        <w:rPr>
          <w:rFonts w:ascii="Times New Roman" w:hAnsi="Times New Roman"/>
          <w:b/>
          <w:sz w:val="24"/>
          <w:szCs w:val="24"/>
        </w:rPr>
      </w:pPr>
      <w:r w:rsidRPr="00AA1001">
        <w:rPr>
          <w:rFonts w:ascii="Times New Roman" w:hAnsi="Times New Roman"/>
          <w:b/>
          <w:sz w:val="24"/>
          <w:szCs w:val="24"/>
        </w:rPr>
        <w:t>Ž</w:t>
      </w:r>
      <w:r>
        <w:rPr>
          <w:rFonts w:ascii="Times New Roman" w:hAnsi="Times New Roman"/>
          <w:b/>
          <w:sz w:val="24"/>
          <w:szCs w:val="24"/>
        </w:rPr>
        <w:t xml:space="preserve"> </w:t>
      </w:r>
      <w:r w:rsidRPr="00AA1001">
        <w:rPr>
          <w:rFonts w:ascii="Times New Roman" w:hAnsi="Times New Roman"/>
          <w:b/>
          <w:sz w:val="24"/>
          <w:szCs w:val="24"/>
        </w:rPr>
        <w:t>U</w:t>
      </w:r>
      <w:r>
        <w:rPr>
          <w:rFonts w:ascii="Times New Roman" w:hAnsi="Times New Roman"/>
          <w:b/>
          <w:sz w:val="24"/>
          <w:szCs w:val="24"/>
        </w:rPr>
        <w:t xml:space="preserve"> </w:t>
      </w:r>
      <w:r w:rsidRPr="00AA1001">
        <w:rPr>
          <w:rFonts w:ascii="Times New Roman" w:hAnsi="Times New Roman"/>
          <w:b/>
          <w:sz w:val="24"/>
          <w:szCs w:val="24"/>
        </w:rPr>
        <w:t>R</w:t>
      </w:r>
      <w:r>
        <w:rPr>
          <w:rFonts w:ascii="Times New Roman" w:hAnsi="Times New Roman"/>
          <w:b/>
          <w:sz w:val="24"/>
          <w:szCs w:val="24"/>
        </w:rPr>
        <w:t xml:space="preserve"> </w:t>
      </w:r>
      <w:r w:rsidRPr="00AA1001">
        <w:rPr>
          <w:rFonts w:ascii="Times New Roman" w:hAnsi="Times New Roman"/>
          <w:b/>
          <w:sz w:val="24"/>
          <w:szCs w:val="24"/>
        </w:rPr>
        <w:t>N</w:t>
      </w:r>
      <w:r>
        <w:rPr>
          <w:rFonts w:ascii="Times New Roman" w:hAnsi="Times New Roman"/>
          <w:b/>
          <w:sz w:val="24"/>
          <w:szCs w:val="24"/>
        </w:rPr>
        <w:t xml:space="preserve"> </w:t>
      </w:r>
      <w:r w:rsidRPr="00AA1001">
        <w:rPr>
          <w:rFonts w:ascii="Times New Roman" w:hAnsi="Times New Roman"/>
          <w:b/>
          <w:sz w:val="24"/>
          <w:szCs w:val="24"/>
        </w:rPr>
        <w:t>A</w:t>
      </w:r>
      <w:r>
        <w:rPr>
          <w:rFonts w:ascii="Times New Roman" w:hAnsi="Times New Roman"/>
          <w:b/>
          <w:sz w:val="24"/>
          <w:szCs w:val="24"/>
        </w:rPr>
        <w:t xml:space="preserve"> </w:t>
      </w:r>
      <w:r w:rsidRPr="00AA1001">
        <w:rPr>
          <w:rFonts w:ascii="Times New Roman" w:hAnsi="Times New Roman"/>
          <w:b/>
          <w:sz w:val="24"/>
          <w:szCs w:val="24"/>
        </w:rPr>
        <w:t>L</w:t>
      </w:r>
      <w:r>
        <w:rPr>
          <w:rFonts w:ascii="Times New Roman" w:hAnsi="Times New Roman"/>
          <w:b/>
          <w:sz w:val="24"/>
          <w:szCs w:val="24"/>
        </w:rPr>
        <w:t xml:space="preserve"> </w:t>
      </w:r>
      <w:r w:rsidRPr="00AA1001">
        <w:rPr>
          <w:rFonts w:ascii="Times New Roman" w:hAnsi="Times New Roman"/>
          <w:b/>
          <w:sz w:val="24"/>
          <w:szCs w:val="24"/>
        </w:rPr>
        <w:t>A</w:t>
      </w:r>
      <w:r>
        <w:rPr>
          <w:rFonts w:ascii="Times New Roman" w:hAnsi="Times New Roman"/>
          <w:b/>
          <w:sz w:val="24"/>
          <w:szCs w:val="24"/>
        </w:rPr>
        <w:t xml:space="preserve"> </w:t>
      </w:r>
      <w:r w:rsidRPr="00AA1001">
        <w:rPr>
          <w:rFonts w:ascii="Times New Roman" w:hAnsi="Times New Roman"/>
          <w:b/>
          <w:sz w:val="24"/>
          <w:szCs w:val="24"/>
        </w:rPr>
        <w:t>S</w:t>
      </w:r>
    </w:p>
    <w:p w:rsidR="009A0DE0" w:rsidRPr="00AA1001" w:rsidRDefault="009A0DE0" w:rsidP="009F0408">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
        <w:gridCol w:w="1073"/>
        <w:gridCol w:w="1088"/>
        <w:gridCol w:w="972"/>
        <w:gridCol w:w="972"/>
        <w:gridCol w:w="1352"/>
        <w:gridCol w:w="1106"/>
        <w:gridCol w:w="1465"/>
        <w:gridCol w:w="1297"/>
      </w:tblGrid>
      <w:tr w:rsidR="008C0AF8" w:rsidTr="008C0AF8">
        <w:tc>
          <w:tcPr>
            <w:tcW w:w="529"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Eil. Nr.</w:t>
            </w:r>
          </w:p>
        </w:tc>
        <w:tc>
          <w:tcPr>
            <w:tcW w:w="1073"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Paraiškos Nr.</w:t>
            </w:r>
          </w:p>
        </w:tc>
        <w:tc>
          <w:tcPr>
            <w:tcW w:w="1088"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Paraiškos data</w:t>
            </w:r>
          </w:p>
        </w:tc>
        <w:tc>
          <w:tcPr>
            <w:tcW w:w="972"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Pažymos</w:t>
            </w:r>
          </w:p>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Nr.</w:t>
            </w:r>
          </w:p>
        </w:tc>
        <w:tc>
          <w:tcPr>
            <w:tcW w:w="972"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Pažymos</w:t>
            </w:r>
          </w:p>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 xml:space="preserve"> data</w:t>
            </w:r>
          </w:p>
        </w:tc>
        <w:tc>
          <w:tcPr>
            <w:tcW w:w="1352"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 xml:space="preserve">Planuojamos sutarties vertė </w:t>
            </w:r>
            <w:r>
              <w:rPr>
                <w:rFonts w:ascii="Times New Roman" w:hAnsi="Times New Roman"/>
                <w:b/>
                <w:sz w:val="20"/>
                <w:szCs w:val="20"/>
              </w:rPr>
              <w:t>be</w:t>
            </w:r>
            <w:r w:rsidRPr="00C206BB">
              <w:rPr>
                <w:rFonts w:ascii="Times New Roman" w:hAnsi="Times New Roman"/>
                <w:b/>
                <w:sz w:val="20"/>
                <w:szCs w:val="20"/>
              </w:rPr>
              <w:t xml:space="preserve"> PVM</w:t>
            </w:r>
          </w:p>
        </w:tc>
        <w:tc>
          <w:tcPr>
            <w:tcW w:w="1106"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 xml:space="preserve">Sutarties vertė </w:t>
            </w:r>
            <w:r w:rsidRPr="00D52875">
              <w:rPr>
                <w:rFonts w:ascii="Times New Roman" w:hAnsi="Times New Roman"/>
                <w:b/>
                <w:sz w:val="20"/>
                <w:szCs w:val="20"/>
              </w:rPr>
              <w:t>su PVM</w:t>
            </w:r>
          </w:p>
        </w:tc>
        <w:tc>
          <w:tcPr>
            <w:tcW w:w="1465"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Perkamų prekių, paslaugų, darbų pavadinimas</w:t>
            </w:r>
          </w:p>
          <w:p w:rsidR="008C0AF8" w:rsidRPr="00C206BB" w:rsidRDefault="008C0AF8" w:rsidP="008C0AF8">
            <w:pPr>
              <w:spacing w:after="0" w:line="240" w:lineRule="auto"/>
              <w:jc w:val="center"/>
              <w:rPr>
                <w:rFonts w:ascii="Times New Roman" w:hAnsi="Times New Roman"/>
                <w:b/>
                <w:sz w:val="20"/>
                <w:szCs w:val="20"/>
              </w:rPr>
            </w:pPr>
          </w:p>
        </w:tc>
        <w:tc>
          <w:tcPr>
            <w:tcW w:w="1297" w:type="dxa"/>
          </w:tcPr>
          <w:p w:rsidR="008C0AF8" w:rsidRPr="00C206BB" w:rsidRDefault="008C0AF8" w:rsidP="008C0AF8">
            <w:pPr>
              <w:spacing w:after="0" w:line="240" w:lineRule="auto"/>
              <w:jc w:val="center"/>
              <w:rPr>
                <w:rFonts w:ascii="Times New Roman" w:hAnsi="Times New Roman"/>
                <w:b/>
                <w:sz w:val="20"/>
                <w:szCs w:val="20"/>
              </w:rPr>
            </w:pPr>
            <w:r w:rsidRPr="00C206BB">
              <w:rPr>
                <w:rFonts w:ascii="Times New Roman" w:hAnsi="Times New Roman"/>
                <w:b/>
                <w:sz w:val="20"/>
                <w:szCs w:val="20"/>
              </w:rPr>
              <w:t>Iniciatorius ir sutarties vykdytojas</w:t>
            </w:r>
          </w:p>
        </w:tc>
      </w:tr>
      <w:tr w:rsidR="008C0AF8" w:rsidTr="008C0AF8">
        <w:tc>
          <w:tcPr>
            <w:tcW w:w="529" w:type="dxa"/>
          </w:tcPr>
          <w:p w:rsidR="008C0AF8" w:rsidRPr="00C206BB" w:rsidRDefault="008C0AF8" w:rsidP="008C0AF8">
            <w:pPr>
              <w:spacing w:after="0" w:line="240" w:lineRule="auto"/>
              <w:jc w:val="center"/>
              <w:rPr>
                <w:rFonts w:ascii="Times New Roman" w:hAnsi="Times New Roman"/>
                <w:i/>
                <w:sz w:val="20"/>
                <w:szCs w:val="20"/>
              </w:rPr>
            </w:pPr>
            <w:r w:rsidRPr="00C206BB">
              <w:rPr>
                <w:rFonts w:ascii="Times New Roman" w:hAnsi="Times New Roman"/>
                <w:i/>
                <w:sz w:val="20"/>
                <w:szCs w:val="20"/>
              </w:rPr>
              <w:t>1</w:t>
            </w:r>
          </w:p>
        </w:tc>
        <w:tc>
          <w:tcPr>
            <w:tcW w:w="1073" w:type="dxa"/>
          </w:tcPr>
          <w:p w:rsidR="008C0AF8" w:rsidRPr="00C206BB" w:rsidRDefault="008C0AF8" w:rsidP="008C0AF8">
            <w:pPr>
              <w:spacing w:after="0" w:line="240" w:lineRule="auto"/>
              <w:jc w:val="center"/>
              <w:rPr>
                <w:rFonts w:ascii="Times New Roman" w:hAnsi="Times New Roman"/>
                <w:i/>
                <w:sz w:val="20"/>
                <w:szCs w:val="20"/>
              </w:rPr>
            </w:pPr>
            <w:r w:rsidRPr="00C206BB">
              <w:rPr>
                <w:rFonts w:ascii="Times New Roman" w:hAnsi="Times New Roman"/>
                <w:i/>
                <w:sz w:val="20"/>
                <w:szCs w:val="20"/>
              </w:rPr>
              <w:t>2</w:t>
            </w:r>
          </w:p>
        </w:tc>
        <w:tc>
          <w:tcPr>
            <w:tcW w:w="1088" w:type="dxa"/>
          </w:tcPr>
          <w:p w:rsidR="008C0AF8" w:rsidRPr="00C206BB" w:rsidRDefault="008C0AF8" w:rsidP="008C0AF8">
            <w:pPr>
              <w:spacing w:after="0" w:line="240" w:lineRule="auto"/>
              <w:jc w:val="center"/>
              <w:rPr>
                <w:rFonts w:ascii="Times New Roman" w:hAnsi="Times New Roman"/>
                <w:i/>
                <w:sz w:val="20"/>
                <w:szCs w:val="20"/>
              </w:rPr>
            </w:pPr>
            <w:r w:rsidRPr="00C206BB">
              <w:rPr>
                <w:rFonts w:ascii="Times New Roman" w:hAnsi="Times New Roman"/>
                <w:i/>
                <w:sz w:val="20"/>
                <w:szCs w:val="20"/>
              </w:rPr>
              <w:t>3</w:t>
            </w:r>
          </w:p>
        </w:tc>
        <w:tc>
          <w:tcPr>
            <w:tcW w:w="972" w:type="dxa"/>
          </w:tcPr>
          <w:p w:rsidR="008C0AF8" w:rsidRPr="00C206BB" w:rsidRDefault="008C0AF8" w:rsidP="008C0AF8">
            <w:pPr>
              <w:spacing w:after="0" w:line="240" w:lineRule="auto"/>
              <w:jc w:val="center"/>
              <w:rPr>
                <w:rFonts w:ascii="Times New Roman" w:hAnsi="Times New Roman"/>
                <w:i/>
                <w:sz w:val="20"/>
                <w:szCs w:val="20"/>
              </w:rPr>
            </w:pPr>
            <w:r>
              <w:rPr>
                <w:rFonts w:ascii="Times New Roman" w:hAnsi="Times New Roman"/>
                <w:i/>
                <w:sz w:val="20"/>
                <w:szCs w:val="20"/>
              </w:rPr>
              <w:t>4</w:t>
            </w:r>
          </w:p>
        </w:tc>
        <w:tc>
          <w:tcPr>
            <w:tcW w:w="972" w:type="dxa"/>
          </w:tcPr>
          <w:p w:rsidR="008C0AF8" w:rsidRPr="00C206BB" w:rsidRDefault="008C0AF8" w:rsidP="008C0AF8">
            <w:pPr>
              <w:spacing w:after="0" w:line="240" w:lineRule="auto"/>
              <w:jc w:val="center"/>
              <w:rPr>
                <w:rFonts w:ascii="Times New Roman" w:hAnsi="Times New Roman"/>
                <w:i/>
                <w:sz w:val="20"/>
                <w:szCs w:val="20"/>
              </w:rPr>
            </w:pPr>
            <w:r>
              <w:rPr>
                <w:rFonts w:ascii="Times New Roman" w:hAnsi="Times New Roman"/>
                <w:i/>
                <w:sz w:val="20"/>
                <w:szCs w:val="20"/>
              </w:rPr>
              <w:t>5</w:t>
            </w:r>
          </w:p>
        </w:tc>
        <w:tc>
          <w:tcPr>
            <w:tcW w:w="1352" w:type="dxa"/>
          </w:tcPr>
          <w:p w:rsidR="008C0AF8" w:rsidRPr="00C206BB" w:rsidRDefault="008C0AF8" w:rsidP="008C0AF8">
            <w:pPr>
              <w:spacing w:after="0" w:line="240" w:lineRule="auto"/>
              <w:jc w:val="center"/>
              <w:rPr>
                <w:rFonts w:ascii="Times New Roman" w:hAnsi="Times New Roman"/>
                <w:i/>
                <w:sz w:val="20"/>
                <w:szCs w:val="20"/>
              </w:rPr>
            </w:pPr>
            <w:r>
              <w:rPr>
                <w:rFonts w:ascii="Times New Roman" w:hAnsi="Times New Roman"/>
                <w:i/>
                <w:sz w:val="20"/>
                <w:szCs w:val="20"/>
              </w:rPr>
              <w:t>6</w:t>
            </w:r>
          </w:p>
        </w:tc>
        <w:tc>
          <w:tcPr>
            <w:tcW w:w="1106" w:type="dxa"/>
          </w:tcPr>
          <w:p w:rsidR="008C0AF8" w:rsidRPr="00C206BB" w:rsidRDefault="008C0AF8" w:rsidP="008C0AF8">
            <w:pPr>
              <w:spacing w:after="0" w:line="240" w:lineRule="auto"/>
              <w:jc w:val="center"/>
              <w:rPr>
                <w:rFonts w:ascii="Times New Roman" w:hAnsi="Times New Roman"/>
                <w:i/>
                <w:sz w:val="20"/>
                <w:szCs w:val="20"/>
              </w:rPr>
            </w:pPr>
            <w:r>
              <w:rPr>
                <w:rFonts w:ascii="Times New Roman" w:hAnsi="Times New Roman"/>
                <w:i/>
                <w:sz w:val="20"/>
                <w:szCs w:val="20"/>
              </w:rPr>
              <w:t>7</w:t>
            </w:r>
          </w:p>
        </w:tc>
        <w:tc>
          <w:tcPr>
            <w:tcW w:w="1465" w:type="dxa"/>
          </w:tcPr>
          <w:p w:rsidR="008C0AF8" w:rsidRPr="00C206BB" w:rsidRDefault="008C0AF8" w:rsidP="008C0AF8">
            <w:pPr>
              <w:spacing w:after="0" w:line="240" w:lineRule="auto"/>
              <w:jc w:val="center"/>
              <w:rPr>
                <w:rFonts w:ascii="Times New Roman" w:hAnsi="Times New Roman"/>
                <w:i/>
                <w:sz w:val="20"/>
                <w:szCs w:val="20"/>
              </w:rPr>
            </w:pPr>
            <w:r>
              <w:rPr>
                <w:rFonts w:ascii="Times New Roman" w:hAnsi="Times New Roman"/>
                <w:i/>
                <w:sz w:val="20"/>
                <w:szCs w:val="20"/>
              </w:rPr>
              <w:t>8</w:t>
            </w:r>
          </w:p>
        </w:tc>
        <w:tc>
          <w:tcPr>
            <w:tcW w:w="1297" w:type="dxa"/>
          </w:tcPr>
          <w:p w:rsidR="008C0AF8" w:rsidRPr="00C206BB" w:rsidRDefault="008C0AF8" w:rsidP="008C0AF8">
            <w:pPr>
              <w:spacing w:after="0" w:line="240" w:lineRule="auto"/>
              <w:jc w:val="center"/>
              <w:rPr>
                <w:rFonts w:ascii="Times New Roman" w:hAnsi="Times New Roman"/>
                <w:i/>
                <w:sz w:val="20"/>
                <w:szCs w:val="20"/>
              </w:rPr>
            </w:pPr>
            <w:r>
              <w:rPr>
                <w:rFonts w:ascii="Times New Roman" w:hAnsi="Times New Roman"/>
                <w:i/>
                <w:sz w:val="20"/>
                <w:szCs w:val="20"/>
              </w:rPr>
              <w:t>9</w:t>
            </w:r>
          </w:p>
        </w:tc>
      </w:tr>
      <w:tr w:rsidR="008C0AF8" w:rsidTr="008C0AF8">
        <w:tc>
          <w:tcPr>
            <w:tcW w:w="529" w:type="dxa"/>
          </w:tcPr>
          <w:p w:rsidR="008C0AF8" w:rsidRPr="00C206BB" w:rsidRDefault="008C0AF8" w:rsidP="008C0AF8">
            <w:pPr>
              <w:spacing w:after="0" w:line="240" w:lineRule="auto"/>
              <w:rPr>
                <w:sz w:val="20"/>
                <w:szCs w:val="20"/>
              </w:rPr>
            </w:pPr>
          </w:p>
        </w:tc>
        <w:tc>
          <w:tcPr>
            <w:tcW w:w="1073" w:type="dxa"/>
          </w:tcPr>
          <w:p w:rsidR="008C0AF8" w:rsidRPr="00C206BB" w:rsidRDefault="008C0AF8" w:rsidP="008C0AF8">
            <w:pPr>
              <w:spacing w:after="0" w:line="240" w:lineRule="auto"/>
              <w:rPr>
                <w:sz w:val="20"/>
                <w:szCs w:val="20"/>
              </w:rPr>
            </w:pPr>
          </w:p>
        </w:tc>
        <w:tc>
          <w:tcPr>
            <w:tcW w:w="1088" w:type="dxa"/>
          </w:tcPr>
          <w:p w:rsidR="008C0AF8" w:rsidRPr="00C206BB" w:rsidRDefault="008C0AF8" w:rsidP="008C0AF8">
            <w:pPr>
              <w:spacing w:after="0" w:line="240" w:lineRule="auto"/>
              <w:rPr>
                <w:sz w:val="20"/>
                <w:szCs w:val="20"/>
              </w:rPr>
            </w:pPr>
          </w:p>
        </w:tc>
        <w:tc>
          <w:tcPr>
            <w:tcW w:w="972" w:type="dxa"/>
          </w:tcPr>
          <w:p w:rsidR="008C0AF8" w:rsidRPr="00C206BB" w:rsidRDefault="008C0AF8" w:rsidP="008C0AF8">
            <w:pPr>
              <w:spacing w:after="0" w:line="240" w:lineRule="auto"/>
              <w:rPr>
                <w:sz w:val="20"/>
                <w:szCs w:val="20"/>
              </w:rPr>
            </w:pPr>
          </w:p>
        </w:tc>
        <w:tc>
          <w:tcPr>
            <w:tcW w:w="972" w:type="dxa"/>
          </w:tcPr>
          <w:p w:rsidR="008C0AF8" w:rsidRPr="00C206BB" w:rsidRDefault="008C0AF8" w:rsidP="008C0AF8">
            <w:pPr>
              <w:spacing w:after="0" w:line="240" w:lineRule="auto"/>
              <w:rPr>
                <w:sz w:val="20"/>
                <w:szCs w:val="20"/>
              </w:rPr>
            </w:pPr>
          </w:p>
        </w:tc>
        <w:tc>
          <w:tcPr>
            <w:tcW w:w="1352" w:type="dxa"/>
          </w:tcPr>
          <w:p w:rsidR="008C0AF8" w:rsidRPr="00C206BB" w:rsidRDefault="008C0AF8" w:rsidP="008C0AF8">
            <w:pPr>
              <w:spacing w:after="0" w:line="240" w:lineRule="auto"/>
              <w:rPr>
                <w:sz w:val="20"/>
                <w:szCs w:val="20"/>
              </w:rPr>
            </w:pPr>
          </w:p>
        </w:tc>
        <w:tc>
          <w:tcPr>
            <w:tcW w:w="1106" w:type="dxa"/>
          </w:tcPr>
          <w:p w:rsidR="008C0AF8" w:rsidRPr="00C206BB" w:rsidRDefault="008C0AF8" w:rsidP="008C0AF8">
            <w:pPr>
              <w:spacing w:after="0" w:line="240" w:lineRule="auto"/>
              <w:rPr>
                <w:sz w:val="20"/>
                <w:szCs w:val="20"/>
              </w:rPr>
            </w:pPr>
          </w:p>
        </w:tc>
        <w:tc>
          <w:tcPr>
            <w:tcW w:w="1465" w:type="dxa"/>
          </w:tcPr>
          <w:p w:rsidR="008C0AF8" w:rsidRPr="00C206BB" w:rsidRDefault="008C0AF8" w:rsidP="008C0AF8">
            <w:pPr>
              <w:spacing w:after="0" w:line="240" w:lineRule="auto"/>
              <w:rPr>
                <w:sz w:val="20"/>
                <w:szCs w:val="20"/>
              </w:rPr>
            </w:pPr>
          </w:p>
        </w:tc>
        <w:tc>
          <w:tcPr>
            <w:tcW w:w="1297" w:type="dxa"/>
          </w:tcPr>
          <w:p w:rsidR="008C0AF8" w:rsidRPr="00C206BB" w:rsidRDefault="008C0AF8" w:rsidP="008C0AF8">
            <w:pPr>
              <w:spacing w:after="0" w:line="240" w:lineRule="auto"/>
              <w:rPr>
                <w:sz w:val="20"/>
                <w:szCs w:val="20"/>
              </w:rPr>
            </w:pPr>
          </w:p>
        </w:tc>
      </w:tr>
      <w:tr w:rsidR="008C0AF8" w:rsidTr="008C0AF8">
        <w:tc>
          <w:tcPr>
            <w:tcW w:w="529" w:type="dxa"/>
          </w:tcPr>
          <w:p w:rsidR="008C0AF8" w:rsidRPr="00C206BB" w:rsidRDefault="008C0AF8" w:rsidP="008C0AF8">
            <w:pPr>
              <w:spacing w:after="0" w:line="240" w:lineRule="auto"/>
              <w:rPr>
                <w:sz w:val="20"/>
                <w:szCs w:val="20"/>
              </w:rPr>
            </w:pPr>
          </w:p>
        </w:tc>
        <w:tc>
          <w:tcPr>
            <w:tcW w:w="1073" w:type="dxa"/>
          </w:tcPr>
          <w:p w:rsidR="008C0AF8" w:rsidRPr="00C206BB" w:rsidRDefault="008C0AF8" w:rsidP="008C0AF8">
            <w:pPr>
              <w:spacing w:after="0" w:line="240" w:lineRule="auto"/>
              <w:rPr>
                <w:sz w:val="20"/>
                <w:szCs w:val="20"/>
              </w:rPr>
            </w:pPr>
          </w:p>
        </w:tc>
        <w:tc>
          <w:tcPr>
            <w:tcW w:w="1088" w:type="dxa"/>
          </w:tcPr>
          <w:p w:rsidR="008C0AF8" w:rsidRPr="00C206BB" w:rsidRDefault="008C0AF8" w:rsidP="008C0AF8">
            <w:pPr>
              <w:spacing w:after="0" w:line="240" w:lineRule="auto"/>
              <w:rPr>
                <w:sz w:val="20"/>
                <w:szCs w:val="20"/>
              </w:rPr>
            </w:pPr>
          </w:p>
        </w:tc>
        <w:tc>
          <w:tcPr>
            <w:tcW w:w="972" w:type="dxa"/>
          </w:tcPr>
          <w:p w:rsidR="008C0AF8" w:rsidRPr="00C206BB" w:rsidRDefault="008C0AF8" w:rsidP="008C0AF8">
            <w:pPr>
              <w:spacing w:after="0" w:line="240" w:lineRule="auto"/>
              <w:rPr>
                <w:sz w:val="20"/>
                <w:szCs w:val="20"/>
              </w:rPr>
            </w:pPr>
          </w:p>
        </w:tc>
        <w:tc>
          <w:tcPr>
            <w:tcW w:w="972" w:type="dxa"/>
          </w:tcPr>
          <w:p w:rsidR="008C0AF8" w:rsidRPr="00C206BB" w:rsidRDefault="008C0AF8" w:rsidP="008C0AF8">
            <w:pPr>
              <w:spacing w:after="0" w:line="240" w:lineRule="auto"/>
              <w:rPr>
                <w:sz w:val="20"/>
                <w:szCs w:val="20"/>
              </w:rPr>
            </w:pPr>
          </w:p>
        </w:tc>
        <w:tc>
          <w:tcPr>
            <w:tcW w:w="1352" w:type="dxa"/>
          </w:tcPr>
          <w:p w:rsidR="008C0AF8" w:rsidRPr="00C206BB" w:rsidRDefault="008C0AF8" w:rsidP="008C0AF8">
            <w:pPr>
              <w:spacing w:after="0" w:line="240" w:lineRule="auto"/>
              <w:rPr>
                <w:sz w:val="20"/>
                <w:szCs w:val="20"/>
              </w:rPr>
            </w:pPr>
          </w:p>
        </w:tc>
        <w:tc>
          <w:tcPr>
            <w:tcW w:w="1106" w:type="dxa"/>
          </w:tcPr>
          <w:p w:rsidR="008C0AF8" w:rsidRPr="00C206BB" w:rsidRDefault="008C0AF8" w:rsidP="008C0AF8">
            <w:pPr>
              <w:spacing w:after="0" w:line="240" w:lineRule="auto"/>
              <w:rPr>
                <w:sz w:val="20"/>
                <w:szCs w:val="20"/>
              </w:rPr>
            </w:pPr>
          </w:p>
        </w:tc>
        <w:tc>
          <w:tcPr>
            <w:tcW w:w="1465" w:type="dxa"/>
          </w:tcPr>
          <w:p w:rsidR="008C0AF8" w:rsidRPr="00C206BB" w:rsidRDefault="008C0AF8" w:rsidP="008C0AF8">
            <w:pPr>
              <w:spacing w:after="0" w:line="240" w:lineRule="auto"/>
              <w:rPr>
                <w:sz w:val="20"/>
                <w:szCs w:val="20"/>
              </w:rPr>
            </w:pPr>
          </w:p>
        </w:tc>
        <w:tc>
          <w:tcPr>
            <w:tcW w:w="1297" w:type="dxa"/>
          </w:tcPr>
          <w:p w:rsidR="008C0AF8" w:rsidRPr="00C206BB" w:rsidRDefault="008C0AF8" w:rsidP="008C0AF8">
            <w:pPr>
              <w:spacing w:after="0" w:line="240" w:lineRule="auto"/>
              <w:rPr>
                <w:sz w:val="20"/>
                <w:szCs w:val="20"/>
              </w:rPr>
            </w:pPr>
          </w:p>
        </w:tc>
      </w:tr>
      <w:tr w:rsidR="008C0AF8" w:rsidTr="008C0AF8">
        <w:tc>
          <w:tcPr>
            <w:tcW w:w="529" w:type="dxa"/>
          </w:tcPr>
          <w:p w:rsidR="008C0AF8" w:rsidRPr="00C206BB" w:rsidRDefault="008C0AF8" w:rsidP="008C0AF8">
            <w:pPr>
              <w:spacing w:after="0" w:line="240" w:lineRule="auto"/>
              <w:rPr>
                <w:sz w:val="20"/>
                <w:szCs w:val="20"/>
              </w:rPr>
            </w:pPr>
          </w:p>
        </w:tc>
        <w:tc>
          <w:tcPr>
            <w:tcW w:w="1073" w:type="dxa"/>
          </w:tcPr>
          <w:p w:rsidR="008C0AF8" w:rsidRPr="00C206BB" w:rsidRDefault="008C0AF8" w:rsidP="008C0AF8">
            <w:pPr>
              <w:spacing w:after="0" w:line="240" w:lineRule="auto"/>
              <w:rPr>
                <w:sz w:val="20"/>
                <w:szCs w:val="20"/>
              </w:rPr>
            </w:pPr>
          </w:p>
        </w:tc>
        <w:tc>
          <w:tcPr>
            <w:tcW w:w="1088" w:type="dxa"/>
          </w:tcPr>
          <w:p w:rsidR="008C0AF8" w:rsidRPr="00C206BB" w:rsidRDefault="008C0AF8" w:rsidP="008C0AF8">
            <w:pPr>
              <w:spacing w:after="0" w:line="240" w:lineRule="auto"/>
              <w:rPr>
                <w:sz w:val="20"/>
                <w:szCs w:val="20"/>
              </w:rPr>
            </w:pPr>
          </w:p>
        </w:tc>
        <w:tc>
          <w:tcPr>
            <w:tcW w:w="972" w:type="dxa"/>
          </w:tcPr>
          <w:p w:rsidR="008C0AF8" w:rsidRPr="00C206BB" w:rsidRDefault="008C0AF8" w:rsidP="008C0AF8">
            <w:pPr>
              <w:spacing w:after="0" w:line="240" w:lineRule="auto"/>
              <w:rPr>
                <w:sz w:val="20"/>
                <w:szCs w:val="20"/>
              </w:rPr>
            </w:pPr>
          </w:p>
        </w:tc>
        <w:tc>
          <w:tcPr>
            <w:tcW w:w="972" w:type="dxa"/>
          </w:tcPr>
          <w:p w:rsidR="008C0AF8" w:rsidRPr="00C206BB" w:rsidRDefault="008C0AF8" w:rsidP="008C0AF8">
            <w:pPr>
              <w:spacing w:after="0" w:line="240" w:lineRule="auto"/>
              <w:rPr>
                <w:sz w:val="20"/>
                <w:szCs w:val="20"/>
              </w:rPr>
            </w:pPr>
          </w:p>
        </w:tc>
        <w:tc>
          <w:tcPr>
            <w:tcW w:w="1352" w:type="dxa"/>
          </w:tcPr>
          <w:p w:rsidR="008C0AF8" w:rsidRPr="00C206BB" w:rsidRDefault="008C0AF8" w:rsidP="008C0AF8">
            <w:pPr>
              <w:spacing w:after="0" w:line="240" w:lineRule="auto"/>
              <w:rPr>
                <w:sz w:val="20"/>
                <w:szCs w:val="20"/>
              </w:rPr>
            </w:pPr>
          </w:p>
        </w:tc>
        <w:tc>
          <w:tcPr>
            <w:tcW w:w="1106" w:type="dxa"/>
          </w:tcPr>
          <w:p w:rsidR="008C0AF8" w:rsidRPr="00C206BB" w:rsidRDefault="008C0AF8" w:rsidP="008C0AF8">
            <w:pPr>
              <w:spacing w:after="0" w:line="240" w:lineRule="auto"/>
              <w:rPr>
                <w:sz w:val="20"/>
                <w:szCs w:val="20"/>
              </w:rPr>
            </w:pPr>
          </w:p>
        </w:tc>
        <w:tc>
          <w:tcPr>
            <w:tcW w:w="1465" w:type="dxa"/>
          </w:tcPr>
          <w:p w:rsidR="008C0AF8" w:rsidRPr="00C206BB" w:rsidRDefault="008C0AF8" w:rsidP="008C0AF8">
            <w:pPr>
              <w:spacing w:after="0" w:line="240" w:lineRule="auto"/>
              <w:rPr>
                <w:sz w:val="20"/>
                <w:szCs w:val="20"/>
              </w:rPr>
            </w:pPr>
          </w:p>
        </w:tc>
        <w:tc>
          <w:tcPr>
            <w:tcW w:w="1297" w:type="dxa"/>
          </w:tcPr>
          <w:p w:rsidR="008C0AF8" w:rsidRPr="00C206BB" w:rsidRDefault="008C0AF8" w:rsidP="008C0AF8">
            <w:pPr>
              <w:spacing w:after="0" w:line="240" w:lineRule="auto"/>
              <w:rPr>
                <w:sz w:val="20"/>
                <w:szCs w:val="20"/>
              </w:rPr>
            </w:pPr>
          </w:p>
        </w:tc>
      </w:tr>
    </w:tbl>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9A0DE0" w:rsidRDefault="009A0DE0" w:rsidP="009F0408">
      <w:pPr>
        <w:tabs>
          <w:tab w:val="left" w:pos="3945"/>
        </w:tabs>
        <w:rPr>
          <w:rFonts w:ascii="Times New Roman" w:hAnsi="Times New Roman"/>
          <w:sz w:val="20"/>
          <w:szCs w:val="20"/>
        </w:rPr>
      </w:pPr>
    </w:p>
    <w:p w:rsidR="003E42F3" w:rsidRDefault="003E42F3" w:rsidP="009F0408">
      <w:pPr>
        <w:tabs>
          <w:tab w:val="left" w:pos="3945"/>
        </w:tabs>
        <w:rPr>
          <w:rFonts w:ascii="Times New Roman" w:hAnsi="Times New Roman"/>
          <w:sz w:val="20"/>
          <w:szCs w:val="20"/>
        </w:rPr>
      </w:pPr>
    </w:p>
    <w:p w:rsidR="009A0DE0" w:rsidRPr="0066586D" w:rsidRDefault="009A0DE0" w:rsidP="00FE7528">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Kelmės sporto centro</w:t>
      </w:r>
    </w:p>
    <w:p w:rsidR="009A0DE0" w:rsidRPr="0066586D" w:rsidRDefault="009A0DE0" w:rsidP="00FE7528">
      <w:pPr>
        <w:widowControl w:val="0"/>
        <w:suppressAutoHyphens/>
        <w:spacing w:after="0" w:line="240" w:lineRule="auto"/>
        <w:ind w:left="5184" w:firstLine="1296"/>
        <w:jc w:val="both"/>
        <w:rPr>
          <w:rFonts w:ascii="Times New Roman" w:hAnsi="Times New Roman"/>
        </w:rPr>
      </w:pPr>
      <w:r w:rsidRPr="0066586D">
        <w:rPr>
          <w:rFonts w:ascii="Times New Roman" w:hAnsi="Times New Roman"/>
        </w:rPr>
        <w:t xml:space="preserve">viešųjų pirkimų organizavimo </w:t>
      </w:r>
    </w:p>
    <w:p w:rsidR="009A0DE0" w:rsidRPr="0066586D" w:rsidRDefault="009A0DE0" w:rsidP="00FE7528">
      <w:pPr>
        <w:widowControl w:val="0"/>
        <w:suppressAutoHyphens/>
        <w:spacing w:after="0" w:line="240" w:lineRule="auto"/>
        <w:ind w:left="5184" w:firstLine="1296"/>
        <w:jc w:val="both"/>
        <w:rPr>
          <w:rFonts w:ascii="Times New Roman" w:hAnsi="Times New Roman"/>
          <w:bCs/>
          <w:color w:val="FF0000"/>
        </w:rPr>
      </w:pPr>
      <w:r w:rsidRPr="0066586D">
        <w:rPr>
          <w:rFonts w:ascii="Times New Roman" w:hAnsi="Times New Roman"/>
        </w:rPr>
        <w:t xml:space="preserve">tvarkos aprašo </w:t>
      </w:r>
      <w:r w:rsidR="008E0733">
        <w:rPr>
          <w:rFonts w:ascii="Times New Roman" w:hAnsi="Times New Roman"/>
        </w:rPr>
        <w:t>9</w:t>
      </w:r>
      <w:r w:rsidRPr="0066586D">
        <w:rPr>
          <w:rFonts w:ascii="Times New Roman" w:hAnsi="Times New Roman"/>
        </w:rPr>
        <w:t xml:space="preserve"> priedas</w:t>
      </w:r>
    </w:p>
    <w:p w:rsidR="009A0DE0" w:rsidRDefault="009A0DE0" w:rsidP="009F0408">
      <w:pPr>
        <w:tabs>
          <w:tab w:val="left" w:pos="3945"/>
        </w:tabs>
        <w:rPr>
          <w:rFonts w:ascii="Times New Roman" w:hAnsi="Times New Roman"/>
          <w:sz w:val="20"/>
          <w:szCs w:val="20"/>
        </w:rPr>
      </w:pPr>
    </w:p>
    <w:p w:rsidR="009A0DE0" w:rsidRPr="00FE7528" w:rsidRDefault="009A0DE0" w:rsidP="00FE7528">
      <w:pPr>
        <w:suppressAutoHyphens/>
        <w:spacing w:after="0" w:line="240" w:lineRule="auto"/>
        <w:jc w:val="center"/>
        <w:rPr>
          <w:rFonts w:ascii="Times New Roman" w:hAnsi="Times New Roman"/>
          <w:b/>
          <w:caps/>
          <w:sz w:val="24"/>
          <w:szCs w:val="24"/>
          <w:lang w:eastAsia="ar-SA"/>
        </w:rPr>
      </w:pPr>
      <w:r w:rsidRPr="00FE7528">
        <w:rPr>
          <w:rFonts w:ascii="Times New Roman" w:hAnsi="Times New Roman"/>
          <w:b/>
          <w:sz w:val="24"/>
          <w:szCs w:val="24"/>
          <w:lang w:eastAsia="ar-SA"/>
        </w:rPr>
        <w:t>(Konfidencialumo pasižadėjimo tipinė forma)</w:t>
      </w:r>
    </w:p>
    <w:p w:rsidR="009A0DE0" w:rsidRPr="00FE7528" w:rsidRDefault="009A0DE0" w:rsidP="00FE7528">
      <w:pPr>
        <w:suppressAutoHyphens/>
        <w:spacing w:after="0" w:line="240" w:lineRule="auto"/>
        <w:jc w:val="center"/>
        <w:rPr>
          <w:rFonts w:ascii="Times New Roman" w:hAnsi="Times New Roman"/>
          <w:b/>
          <w:caps/>
          <w:sz w:val="24"/>
          <w:szCs w:val="24"/>
          <w:lang w:eastAsia="ar-SA"/>
        </w:rPr>
      </w:pPr>
    </w:p>
    <w:tbl>
      <w:tblPr>
        <w:tblW w:w="0" w:type="auto"/>
        <w:tblLayout w:type="fixed"/>
        <w:tblCellMar>
          <w:left w:w="0" w:type="dxa"/>
          <w:right w:w="0" w:type="dxa"/>
        </w:tblCellMar>
        <w:tblLook w:val="0000"/>
      </w:tblPr>
      <w:tblGrid>
        <w:gridCol w:w="9555"/>
        <w:gridCol w:w="75"/>
      </w:tblGrid>
      <w:tr w:rsidR="009A0DE0" w:rsidRPr="00FE7528" w:rsidTr="00FE7528">
        <w:tc>
          <w:tcPr>
            <w:tcW w:w="9630" w:type="dxa"/>
            <w:gridSpan w:val="2"/>
          </w:tcPr>
          <w:p w:rsidR="009A0DE0" w:rsidRPr="00FE7528" w:rsidRDefault="009A0DE0" w:rsidP="00FE7528">
            <w:pPr>
              <w:suppressLineNumbers/>
              <w:tabs>
                <w:tab w:val="left" w:pos="405"/>
                <w:tab w:val="center" w:pos="3885"/>
              </w:tabs>
              <w:suppressAutoHyphens/>
              <w:snapToGrid w:val="0"/>
              <w:spacing w:after="0" w:line="240" w:lineRule="auto"/>
              <w:jc w:val="center"/>
              <w:rPr>
                <w:rFonts w:ascii="Times New Roman" w:hAnsi="Times New Roman"/>
                <w:b/>
                <w:caps/>
                <w:sz w:val="24"/>
                <w:szCs w:val="24"/>
                <w:lang w:eastAsia="ar-SA"/>
              </w:rPr>
            </w:pPr>
            <w:r>
              <w:rPr>
                <w:rFonts w:ascii="Times New Roman" w:hAnsi="Times New Roman"/>
                <w:b/>
                <w:caps/>
                <w:sz w:val="24"/>
                <w:szCs w:val="24"/>
                <w:lang w:eastAsia="ar-SA"/>
              </w:rPr>
              <w:t>VŠĮ Kelmės sporto centrO PIRKIMŲ INICIATORIAUS, PIRKIMŲ ORGANIZATORIAUS</w:t>
            </w:r>
          </w:p>
        </w:tc>
      </w:tr>
      <w:tr w:rsidR="009A0DE0" w:rsidRPr="00FE7528" w:rsidTr="00FE7528">
        <w:tc>
          <w:tcPr>
            <w:tcW w:w="9630" w:type="dxa"/>
            <w:gridSpan w:val="2"/>
          </w:tcPr>
          <w:p w:rsidR="009A0DE0" w:rsidRPr="00FE7528" w:rsidRDefault="009A0DE0" w:rsidP="00FE7528">
            <w:pPr>
              <w:suppressLineNumbers/>
              <w:suppressAutoHyphens/>
              <w:snapToGrid w:val="0"/>
              <w:spacing w:after="0" w:line="240" w:lineRule="auto"/>
              <w:jc w:val="center"/>
              <w:rPr>
                <w:rFonts w:ascii="Times New Roman" w:hAnsi="Times New Roman"/>
                <w:caps/>
                <w:sz w:val="24"/>
                <w:szCs w:val="24"/>
                <w:lang w:eastAsia="ar-SA"/>
              </w:rPr>
            </w:pPr>
          </w:p>
        </w:tc>
      </w:tr>
      <w:tr w:rsidR="009A0DE0" w:rsidRPr="00FE7528" w:rsidTr="004F15D2">
        <w:trPr>
          <w:trHeight w:val="80"/>
        </w:trPr>
        <w:tc>
          <w:tcPr>
            <w:tcW w:w="9555" w:type="dxa"/>
            <w:tcBorders>
              <w:bottom w:val="single" w:sz="8" w:space="0" w:color="000000"/>
            </w:tcBorders>
          </w:tcPr>
          <w:p w:rsidR="009A0DE0" w:rsidRPr="00FE7528" w:rsidRDefault="009A0DE0" w:rsidP="00FE7528">
            <w:pPr>
              <w:suppressLineNumbers/>
              <w:suppressAutoHyphens/>
              <w:snapToGrid w:val="0"/>
              <w:spacing w:after="0" w:line="240" w:lineRule="auto"/>
              <w:jc w:val="center"/>
              <w:rPr>
                <w:rFonts w:ascii="Times New Roman" w:hAnsi="Times New Roman"/>
                <w:caps/>
                <w:sz w:val="24"/>
                <w:szCs w:val="24"/>
                <w:lang w:eastAsia="ar-SA"/>
              </w:rPr>
            </w:pPr>
          </w:p>
        </w:tc>
        <w:tc>
          <w:tcPr>
            <w:tcW w:w="75" w:type="dxa"/>
          </w:tcPr>
          <w:p w:rsidR="009A0DE0" w:rsidRPr="00FE7528" w:rsidRDefault="009A0DE0" w:rsidP="00FE7528">
            <w:pPr>
              <w:suppressAutoHyphens/>
              <w:snapToGrid w:val="0"/>
              <w:spacing w:after="0" w:line="240" w:lineRule="auto"/>
              <w:rPr>
                <w:rFonts w:ascii="Times New Roman" w:hAnsi="Times New Roman"/>
                <w:sz w:val="24"/>
                <w:szCs w:val="24"/>
                <w:lang w:eastAsia="ar-SA"/>
              </w:rPr>
            </w:pPr>
          </w:p>
        </w:tc>
      </w:tr>
      <w:tr w:rsidR="009A0DE0" w:rsidRPr="00FE7528" w:rsidTr="00FE7528">
        <w:tc>
          <w:tcPr>
            <w:tcW w:w="9630" w:type="dxa"/>
            <w:gridSpan w:val="2"/>
          </w:tcPr>
          <w:p w:rsidR="009A0DE0" w:rsidRPr="00FE7528" w:rsidRDefault="009A0DE0" w:rsidP="00FE7528">
            <w:pPr>
              <w:suppressLineNumbers/>
              <w:suppressAutoHyphens/>
              <w:snapToGrid w:val="0"/>
              <w:spacing w:after="0" w:line="240" w:lineRule="auto"/>
              <w:jc w:val="center"/>
              <w:rPr>
                <w:rFonts w:ascii="Times New Roman" w:hAnsi="Times New Roman"/>
                <w:sz w:val="18"/>
                <w:szCs w:val="18"/>
                <w:lang w:eastAsia="ar-SA"/>
              </w:rPr>
            </w:pPr>
            <w:r w:rsidRPr="00FE7528">
              <w:rPr>
                <w:rFonts w:ascii="Times New Roman" w:hAnsi="Times New Roman"/>
                <w:sz w:val="18"/>
                <w:szCs w:val="18"/>
                <w:lang w:eastAsia="ar-SA"/>
              </w:rPr>
              <w:t>(vardas ir pavardė, pareigos )</w:t>
            </w:r>
          </w:p>
        </w:tc>
      </w:tr>
    </w:tbl>
    <w:p w:rsidR="009A0DE0" w:rsidRPr="00FE7528" w:rsidRDefault="009A0DE0" w:rsidP="00FE7528">
      <w:pPr>
        <w:suppressAutoHyphens/>
        <w:spacing w:after="0" w:line="240" w:lineRule="auto"/>
        <w:jc w:val="center"/>
        <w:rPr>
          <w:rFonts w:ascii="Times New Roman" w:hAnsi="Times New Roman"/>
          <w:sz w:val="24"/>
          <w:szCs w:val="24"/>
          <w:lang w:eastAsia="ar-SA"/>
        </w:rPr>
      </w:pPr>
    </w:p>
    <w:p w:rsidR="009A0DE0" w:rsidRPr="00B572A4" w:rsidRDefault="009A0DE0" w:rsidP="00C744A7">
      <w:pPr>
        <w:pStyle w:val="CentrBoldm"/>
        <w:rPr>
          <w:rFonts w:ascii="Times New Roman" w:hAnsi="Times New Roman"/>
          <w:caps/>
          <w:sz w:val="24"/>
          <w:szCs w:val="24"/>
          <w:lang w:val="lt-LT"/>
        </w:rPr>
      </w:pPr>
      <w:r w:rsidRPr="00B572A4">
        <w:rPr>
          <w:rFonts w:ascii="Times New Roman" w:hAnsi="Times New Roman"/>
          <w:sz w:val="24"/>
          <w:szCs w:val="24"/>
          <w:lang w:val="lt-LT"/>
        </w:rPr>
        <w:t>KONFIDENCIALUMO PASIŽADĖJIMAS</w:t>
      </w:r>
    </w:p>
    <w:p w:rsidR="009A0DE0" w:rsidRPr="00FE7528" w:rsidRDefault="009A0DE0" w:rsidP="00FE7528">
      <w:pPr>
        <w:suppressAutoHyphens/>
        <w:spacing w:after="0" w:line="240" w:lineRule="auto"/>
        <w:jc w:val="center"/>
        <w:rPr>
          <w:rFonts w:ascii="Times New Roman" w:hAnsi="Times New Roman"/>
          <w:sz w:val="24"/>
          <w:szCs w:val="24"/>
          <w:lang w:eastAsia="ar-SA"/>
        </w:rPr>
      </w:pPr>
    </w:p>
    <w:p w:rsidR="009A0DE0" w:rsidRPr="00FE7528" w:rsidRDefault="009A0DE0" w:rsidP="00FE7528">
      <w:pPr>
        <w:suppressAutoHyphens/>
        <w:spacing w:after="0" w:line="240" w:lineRule="auto"/>
        <w:jc w:val="center"/>
        <w:rPr>
          <w:rFonts w:ascii="Times New Roman" w:hAnsi="Times New Roman"/>
          <w:sz w:val="24"/>
          <w:szCs w:val="24"/>
          <w:lang w:eastAsia="ar-SA"/>
        </w:rPr>
      </w:pPr>
      <w:r w:rsidRPr="00FE7528">
        <w:rPr>
          <w:rFonts w:ascii="Times New Roman" w:hAnsi="Times New Roman"/>
          <w:sz w:val="24"/>
          <w:szCs w:val="24"/>
          <w:lang w:eastAsia="ar-SA"/>
        </w:rPr>
        <w:t>20____ m. _________________ d.</w:t>
      </w:r>
    </w:p>
    <w:p w:rsidR="009A0DE0" w:rsidRPr="00FE7528" w:rsidRDefault="009A0DE0" w:rsidP="00FE7528">
      <w:pPr>
        <w:suppressAutoHyphens/>
        <w:spacing w:after="0" w:line="240" w:lineRule="auto"/>
        <w:jc w:val="center"/>
        <w:rPr>
          <w:rFonts w:ascii="Times New Roman" w:hAnsi="Times New Roman"/>
          <w:sz w:val="24"/>
          <w:szCs w:val="24"/>
          <w:lang w:eastAsia="ar-SA"/>
        </w:rPr>
      </w:pPr>
      <w:r w:rsidRPr="00FE7528">
        <w:rPr>
          <w:rFonts w:ascii="Times New Roman" w:hAnsi="Times New Roman"/>
          <w:sz w:val="24"/>
          <w:szCs w:val="24"/>
          <w:lang w:eastAsia="ar-SA"/>
        </w:rPr>
        <w:t>Kelmė</w:t>
      </w:r>
    </w:p>
    <w:p w:rsidR="009A0DE0" w:rsidRPr="00FE7528" w:rsidRDefault="009A0DE0" w:rsidP="00FE7528">
      <w:pPr>
        <w:suppressAutoHyphens/>
        <w:spacing w:after="0" w:line="240" w:lineRule="auto"/>
        <w:jc w:val="center"/>
        <w:rPr>
          <w:rFonts w:ascii="Times New Roman" w:hAnsi="Times New Roman"/>
          <w:sz w:val="24"/>
          <w:szCs w:val="24"/>
          <w:lang w:eastAsia="ar-SA"/>
        </w:rPr>
      </w:pPr>
    </w:p>
    <w:p w:rsidR="009A0DE0" w:rsidRPr="00B572A4" w:rsidRDefault="009A0DE0" w:rsidP="00C744A7">
      <w:pPr>
        <w:pStyle w:val="BodyText1"/>
        <w:spacing w:line="240" w:lineRule="auto"/>
        <w:ind w:firstLine="720"/>
        <w:rPr>
          <w:color w:val="auto"/>
          <w:sz w:val="24"/>
          <w:szCs w:val="24"/>
        </w:rPr>
      </w:pPr>
      <w:r w:rsidRPr="00FE7528">
        <w:rPr>
          <w:sz w:val="24"/>
          <w:szCs w:val="24"/>
          <w:lang w:eastAsia="ar-SA"/>
        </w:rPr>
        <w:t> </w:t>
      </w:r>
      <w:bookmarkStart w:id="1" w:name="part_a40fe00d027a4901b9a1988db3dc3dfb"/>
      <w:bookmarkEnd w:id="1"/>
      <w:r w:rsidRPr="00B572A4">
        <w:rPr>
          <w:color w:val="auto"/>
          <w:sz w:val="24"/>
          <w:szCs w:val="24"/>
        </w:rPr>
        <w:t xml:space="preserve">Būdamas ______________________________________, </w:t>
      </w:r>
    </w:p>
    <w:p w:rsidR="009A0DE0" w:rsidRPr="00C744A7" w:rsidRDefault="009A0DE0" w:rsidP="00C744A7">
      <w:pPr>
        <w:pStyle w:val="BodyText1"/>
        <w:spacing w:line="240" w:lineRule="auto"/>
        <w:ind w:firstLine="720"/>
        <w:rPr>
          <w:i/>
          <w:iCs/>
          <w:color w:val="auto"/>
          <w:sz w:val="18"/>
          <w:szCs w:val="18"/>
        </w:rPr>
      </w:pPr>
      <w:r w:rsidRPr="00B572A4">
        <w:rPr>
          <w:i/>
          <w:iCs/>
          <w:color w:val="auto"/>
          <w:sz w:val="24"/>
          <w:szCs w:val="24"/>
        </w:rPr>
        <w:tab/>
      </w:r>
      <w:r w:rsidRPr="00B572A4">
        <w:rPr>
          <w:i/>
          <w:iCs/>
          <w:color w:val="auto"/>
          <w:sz w:val="24"/>
          <w:szCs w:val="24"/>
        </w:rPr>
        <w:tab/>
      </w:r>
      <w:r w:rsidRPr="00C744A7">
        <w:rPr>
          <w:i/>
          <w:iCs/>
          <w:color w:val="auto"/>
          <w:sz w:val="18"/>
          <w:szCs w:val="18"/>
        </w:rPr>
        <w:t>(pareigų pavadinimas)</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1. Pasižadu:</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1.1. saugoti ir tik įstatymų ir kitų teisės aktų nustatytais tikslais ir tvarka naudoti visą su pirkimu susijusią informaciją, kuri man taps žinoma, atliekant _____________________ pareigas;</w:t>
      </w:r>
      <w:r w:rsidRPr="00B572A4">
        <w:rPr>
          <w:i/>
          <w:iCs/>
          <w:color w:val="auto"/>
          <w:sz w:val="24"/>
          <w:szCs w:val="24"/>
        </w:rPr>
        <w:tab/>
      </w:r>
      <w:r w:rsidRPr="00B572A4">
        <w:rPr>
          <w:i/>
          <w:iCs/>
          <w:color w:val="auto"/>
          <w:sz w:val="24"/>
          <w:szCs w:val="24"/>
        </w:rPr>
        <w:tab/>
      </w:r>
      <w:r w:rsidRPr="00B572A4">
        <w:rPr>
          <w:i/>
          <w:iCs/>
          <w:color w:val="auto"/>
          <w:sz w:val="24"/>
          <w:szCs w:val="24"/>
        </w:rPr>
        <w:tab/>
      </w:r>
      <w:r w:rsidRPr="00B572A4">
        <w:rPr>
          <w:i/>
          <w:iCs/>
          <w:color w:val="auto"/>
          <w:sz w:val="24"/>
          <w:szCs w:val="24"/>
        </w:rPr>
        <w:tab/>
      </w:r>
      <w:r w:rsidRPr="00B572A4">
        <w:rPr>
          <w:i/>
          <w:iCs/>
          <w:color w:val="auto"/>
          <w:sz w:val="24"/>
          <w:szCs w:val="24"/>
        </w:rPr>
        <w:tab/>
      </w:r>
      <w:r w:rsidRPr="00C744A7">
        <w:rPr>
          <w:i/>
          <w:iCs/>
          <w:color w:val="auto"/>
          <w:sz w:val="16"/>
          <w:szCs w:val="16"/>
        </w:rPr>
        <w:t xml:space="preserve">     (pareigų pavadinimas)</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1.2. man patikėtus dokumentus saugoti tokiu būdu, kad tretieji asmenys neturėtų galimybės su jais susipažinti ar pasinaudoti;</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1.3. nepasilikti jokių man pateiktų dokumentų kopijų.</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3. Man išaiškinta, kad konfidencialią informaciją sudaro:</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3.1. informacija, kurios konfidencialumą nurodė tiekėjas, ir jos atskleidimas nėra privalomas pagal Lietuvos Respublikos teisės aktus;</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9A0DE0" w:rsidRPr="00B572A4" w:rsidRDefault="009A0DE0" w:rsidP="00C744A7">
      <w:pPr>
        <w:pStyle w:val="BodyText1"/>
        <w:spacing w:line="240" w:lineRule="auto"/>
        <w:ind w:firstLine="720"/>
        <w:rPr>
          <w:color w:val="auto"/>
          <w:sz w:val="24"/>
          <w:szCs w:val="24"/>
          <w:u w:val="single"/>
        </w:rPr>
      </w:pPr>
      <w:r w:rsidRPr="00B572A4">
        <w:rPr>
          <w:color w:val="auto"/>
          <w:sz w:val="24"/>
          <w:szCs w:val="24"/>
        </w:rPr>
        <w:t>3.3. informacija, jeigu jos atskleidimas prieštarauja įstatymams, daro nuostolių teisėtiems šalių komerciniams interesams arba trukdo užtikrinti sąžiningą konkurenciją.</w:t>
      </w:r>
    </w:p>
    <w:p w:rsidR="009A0DE0" w:rsidRPr="00B572A4" w:rsidRDefault="009A0DE0" w:rsidP="00C744A7">
      <w:pPr>
        <w:pStyle w:val="BodyText1"/>
        <w:spacing w:line="240" w:lineRule="auto"/>
        <w:ind w:firstLine="720"/>
        <w:rPr>
          <w:color w:val="auto"/>
          <w:sz w:val="24"/>
          <w:szCs w:val="24"/>
        </w:rPr>
      </w:pPr>
      <w:r w:rsidRPr="00B572A4">
        <w:rPr>
          <w:color w:val="auto"/>
          <w:sz w:val="24"/>
          <w:szCs w:val="24"/>
        </w:rPr>
        <w:t>4. Esu įspėtas, kad, pažeidęs šį pasižadėjimą, turėsiu atlyginti perkančiajai organizacijai ir tiekėjams padarytus nuostolius.</w:t>
      </w:r>
    </w:p>
    <w:p w:rsidR="009A0DE0" w:rsidRPr="00FE7528" w:rsidRDefault="009A0DE0" w:rsidP="00C744A7">
      <w:pPr>
        <w:suppressAutoHyphens/>
        <w:spacing w:after="0" w:line="240" w:lineRule="auto"/>
        <w:jc w:val="both"/>
        <w:rPr>
          <w:rFonts w:ascii="Times New Roman" w:hAnsi="Times New Roman"/>
          <w:sz w:val="24"/>
          <w:szCs w:val="24"/>
          <w:lang w:eastAsia="ar-SA"/>
        </w:rPr>
      </w:pPr>
    </w:p>
    <w:p w:rsidR="009A0DE0" w:rsidRPr="00D1315C" w:rsidRDefault="009A0DE0" w:rsidP="00FE7528">
      <w:pPr>
        <w:autoSpaceDE w:val="0"/>
        <w:autoSpaceDN w:val="0"/>
        <w:adjustRightInd w:val="0"/>
        <w:spacing w:after="0" w:line="240" w:lineRule="auto"/>
        <w:ind w:left="1440" w:right="-54"/>
        <w:jc w:val="both"/>
        <w:rPr>
          <w:szCs w:val="20"/>
        </w:rPr>
      </w:pPr>
      <w:r w:rsidRPr="00D1315C">
        <w:rPr>
          <w:szCs w:val="20"/>
        </w:rPr>
        <w:t xml:space="preserve">___________________ </w:t>
      </w:r>
      <w:r w:rsidRPr="00D1315C">
        <w:rPr>
          <w:szCs w:val="20"/>
        </w:rPr>
        <w:tab/>
      </w:r>
      <w:r w:rsidRPr="00D1315C">
        <w:rPr>
          <w:szCs w:val="20"/>
        </w:rPr>
        <w:tab/>
      </w:r>
      <w:r w:rsidRPr="00D1315C">
        <w:rPr>
          <w:szCs w:val="20"/>
        </w:rPr>
        <w:tab/>
        <w:t>_____________________________</w:t>
      </w:r>
    </w:p>
    <w:p w:rsidR="009A0DE0" w:rsidRPr="00FE7528" w:rsidRDefault="009A0DE0" w:rsidP="00FE7528">
      <w:pPr>
        <w:autoSpaceDE w:val="0"/>
        <w:autoSpaceDN w:val="0"/>
        <w:adjustRightInd w:val="0"/>
        <w:spacing w:after="0" w:line="240" w:lineRule="auto"/>
        <w:ind w:left="1440" w:right="-54" w:firstLine="720"/>
        <w:jc w:val="both"/>
        <w:rPr>
          <w:rFonts w:ascii="Times New Roman" w:hAnsi="Times New Roman"/>
          <w:i/>
          <w:iCs/>
          <w:sz w:val="20"/>
          <w:szCs w:val="20"/>
        </w:rPr>
      </w:pPr>
      <w:r w:rsidRPr="00FE7528">
        <w:rPr>
          <w:rFonts w:ascii="Times New Roman" w:hAnsi="Times New Roman"/>
          <w:i/>
          <w:iCs/>
          <w:sz w:val="20"/>
          <w:szCs w:val="20"/>
        </w:rPr>
        <w:t xml:space="preserve">(parašas) </w:t>
      </w:r>
      <w:r w:rsidRPr="00FE7528">
        <w:rPr>
          <w:rFonts w:ascii="Times New Roman" w:hAnsi="Times New Roman"/>
          <w:i/>
          <w:iCs/>
          <w:sz w:val="20"/>
          <w:szCs w:val="20"/>
        </w:rPr>
        <w:tab/>
      </w:r>
      <w:r w:rsidRPr="00FE7528">
        <w:rPr>
          <w:rFonts w:ascii="Times New Roman" w:hAnsi="Times New Roman"/>
          <w:i/>
          <w:iCs/>
          <w:sz w:val="20"/>
          <w:szCs w:val="20"/>
        </w:rPr>
        <w:tab/>
      </w:r>
      <w:r w:rsidRPr="00FE7528">
        <w:rPr>
          <w:rFonts w:ascii="Times New Roman" w:hAnsi="Times New Roman"/>
          <w:i/>
          <w:iCs/>
          <w:sz w:val="20"/>
          <w:szCs w:val="20"/>
        </w:rPr>
        <w:tab/>
      </w:r>
      <w:r w:rsidRPr="00FE7528">
        <w:rPr>
          <w:rFonts w:ascii="Times New Roman" w:hAnsi="Times New Roman"/>
          <w:i/>
          <w:iCs/>
          <w:sz w:val="20"/>
          <w:szCs w:val="20"/>
        </w:rPr>
        <w:tab/>
        <w:t>(vardas, pavardė)</w:t>
      </w:r>
    </w:p>
    <w:p w:rsidR="009A0DE0" w:rsidRPr="00FE7528" w:rsidRDefault="009A0DE0" w:rsidP="00FE7528">
      <w:pPr>
        <w:suppressAutoHyphens/>
        <w:spacing w:after="0" w:line="240" w:lineRule="auto"/>
        <w:jc w:val="both"/>
        <w:rPr>
          <w:rFonts w:ascii="Times New Roman" w:hAnsi="Times New Roman"/>
          <w:sz w:val="24"/>
          <w:szCs w:val="24"/>
          <w:lang w:eastAsia="ar-SA"/>
        </w:rPr>
      </w:pPr>
    </w:p>
    <w:sectPr w:rsidR="009A0DE0" w:rsidRPr="00FE7528" w:rsidSect="004412F6">
      <w:footerReference w:type="default" r:id="rId8"/>
      <w:pgSz w:w="11906" w:h="16838"/>
      <w:pgMar w:top="709"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ABA" w:rsidRDefault="00293ABA" w:rsidP="00117B9D">
      <w:pPr>
        <w:spacing w:after="0" w:line="240" w:lineRule="auto"/>
      </w:pPr>
      <w:r>
        <w:separator/>
      </w:r>
    </w:p>
  </w:endnote>
  <w:endnote w:type="continuationSeparator" w:id="0">
    <w:p w:rsidR="00293ABA" w:rsidRDefault="00293ABA" w:rsidP="00117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8A" w:rsidRDefault="00BA0036">
    <w:pPr>
      <w:pStyle w:val="Porat"/>
      <w:jc w:val="center"/>
    </w:pPr>
    <w:r>
      <w:rPr>
        <w:noProof/>
      </w:rPr>
      <w:fldChar w:fldCharType="begin"/>
    </w:r>
    <w:r w:rsidR="00BA068A">
      <w:rPr>
        <w:noProof/>
      </w:rPr>
      <w:instrText xml:space="preserve"> PAGE   \* MERGEFORMAT </w:instrText>
    </w:r>
    <w:r>
      <w:rPr>
        <w:noProof/>
      </w:rPr>
      <w:fldChar w:fldCharType="separate"/>
    </w:r>
    <w:r w:rsidR="003D5EA5">
      <w:rPr>
        <w:noProof/>
      </w:rPr>
      <w:t>2</w:t>
    </w:r>
    <w:r>
      <w:rPr>
        <w:noProof/>
      </w:rPr>
      <w:fldChar w:fldCharType="end"/>
    </w:r>
  </w:p>
  <w:p w:rsidR="00BA068A" w:rsidRDefault="00BA068A">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ABA" w:rsidRDefault="00293ABA" w:rsidP="00117B9D">
      <w:pPr>
        <w:spacing w:after="0" w:line="240" w:lineRule="auto"/>
      </w:pPr>
      <w:r>
        <w:separator/>
      </w:r>
    </w:p>
  </w:footnote>
  <w:footnote w:type="continuationSeparator" w:id="0">
    <w:p w:rsidR="00293ABA" w:rsidRDefault="00293ABA" w:rsidP="00117B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3D"/>
    <w:multiLevelType w:val="hybridMultilevel"/>
    <w:tmpl w:val="22C653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621861"/>
    <w:rsid w:val="00044CBA"/>
    <w:rsid w:val="00060368"/>
    <w:rsid w:val="00071FB2"/>
    <w:rsid w:val="000C380B"/>
    <w:rsid w:val="000E47A9"/>
    <w:rsid w:val="000F22F1"/>
    <w:rsid w:val="0011747D"/>
    <w:rsid w:val="00117B9D"/>
    <w:rsid w:val="0012447E"/>
    <w:rsid w:val="001403AE"/>
    <w:rsid w:val="0014041A"/>
    <w:rsid w:val="00144960"/>
    <w:rsid w:val="00150133"/>
    <w:rsid w:val="00153692"/>
    <w:rsid w:val="0015705A"/>
    <w:rsid w:val="00197CFC"/>
    <w:rsid w:val="001A2245"/>
    <w:rsid w:val="001A6E11"/>
    <w:rsid w:val="001C3953"/>
    <w:rsid w:val="001C5672"/>
    <w:rsid w:val="001E0247"/>
    <w:rsid w:val="001E2C3B"/>
    <w:rsid w:val="001F3A31"/>
    <w:rsid w:val="001F4D60"/>
    <w:rsid w:val="001F7089"/>
    <w:rsid w:val="00206F07"/>
    <w:rsid w:val="00217B1A"/>
    <w:rsid w:val="00227256"/>
    <w:rsid w:val="00236C0F"/>
    <w:rsid w:val="00241921"/>
    <w:rsid w:val="00265984"/>
    <w:rsid w:val="00275011"/>
    <w:rsid w:val="002916A2"/>
    <w:rsid w:val="002938CA"/>
    <w:rsid w:val="00293ABA"/>
    <w:rsid w:val="002A25C1"/>
    <w:rsid w:val="002A7444"/>
    <w:rsid w:val="002B671C"/>
    <w:rsid w:val="002C16FF"/>
    <w:rsid w:val="002D7B14"/>
    <w:rsid w:val="002F068F"/>
    <w:rsid w:val="002F520F"/>
    <w:rsid w:val="002F53B9"/>
    <w:rsid w:val="002F677B"/>
    <w:rsid w:val="003414C9"/>
    <w:rsid w:val="00361CB0"/>
    <w:rsid w:val="003730AF"/>
    <w:rsid w:val="0037747A"/>
    <w:rsid w:val="003868A5"/>
    <w:rsid w:val="0038708A"/>
    <w:rsid w:val="003A56D4"/>
    <w:rsid w:val="003A7D5F"/>
    <w:rsid w:val="003B20D6"/>
    <w:rsid w:val="003C1E63"/>
    <w:rsid w:val="003C4B7D"/>
    <w:rsid w:val="003D06E3"/>
    <w:rsid w:val="003D5EA5"/>
    <w:rsid w:val="003E42F3"/>
    <w:rsid w:val="003E4603"/>
    <w:rsid w:val="003E5E94"/>
    <w:rsid w:val="003F1B05"/>
    <w:rsid w:val="003F43E6"/>
    <w:rsid w:val="00400E93"/>
    <w:rsid w:val="00406DB1"/>
    <w:rsid w:val="00410C25"/>
    <w:rsid w:val="00427843"/>
    <w:rsid w:val="004412F6"/>
    <w:rsid w:val="00441FCA"/>
    <w:rsid w:val="00444C4D"/>
    <w:rsid w:val="004516C7"/>
    <w:rsid w:val="0045336E"/>
    <w:rsid w:val="004618A9"/>
    <w:rsid w:val="00465A87"/>
    <w:rsid w:val="0046749C"/>
    <w:rsid w:val="004A0A7E"/>
    <w:rsid w:val="004A4DE4"/>
    <w:rsid w:val="004B750F"/>
    <w:rsid w:val="004C0473"/>
    <w:rsid w:val="004D2C8B"/>
    <w:rsid w:val="004E2311"/>
    <w:rsid w:val="004E28D0"/>
    <w:rsid w:val="004F15D2"/>
    <w:rsid w:val="0050129A"/>
    <w:rsid w:val="00536BA1"/>
    <w:rsid w:val="00536EB5"/>
    <w:rsid w:val="00555B11"/>
    <w:rsid w:val="00560EBC"/>
    <w:rsid w:val="00562425"/>
    <w:rsid w:val="005A158A"/>
    <w:rsid w:val="005C1171"/>
    <w:rsid w:val="005C376A"/>
    <w:rsid w:val="006025D8"/>
    <w:rsid w:val="00621861"/>
    <w:rsid w:val="00631060"/>
    <w:rsid w:val="00641A32"/>
    <w:rsid w:val="00650CE2"/>
    <w:rsid w:val="0066586D"/>
    <w:rsid w:val="00682979"/>
    <w:rsid w:val="00690E43"/>
    <w:rsid w:val="007168F0"/>
    <w:rsid w:val="007408D0"/>
    <w:rsid w:val="007454EF"/>
    <w:rsid w:val="00791951"/>
    <w:rsid w:val="00794248"/>
    <w:rsid w:val="00797304"/>
    <w:rsid w:val="007C5745"/>
    <w:rsid w:val="007E16EA"/>
    <w:rsid w:val="00800375"/>
    <w:rsid w:val="00802348"/>
    <w:rsid w:val="00802FBF"/>
    <w:rsid w:val="0081779D"/>
    <w:rsid w:val="008277F2"/>
    <w:rsid w:val="008624C2"/>
    <w:rsid w:val="00897084"/>
    <w:rsid w:val="008C0AF8"/>
    <w:rsid w:val="008C6A0C"/>
    <w:rsid w:val="008D203C"/>
    <w:rsid w:val="008E0733"/>
    <w:rsid w:val="00903625"/>
    <w:rsid w:val="00915EB2"/>
    <w:rsid w:val="00933BFD"/>
    <w:rsid w:val="0094024A"/>
    <w:rsid w:val="00940EA2"/>
    <w:rsid w:val="00941327"/>
    <w:rsid w:val="00944B22"/>
    <w:rsid w:val="00956059"/>
    <w:rsid w:val="00957A77"/>
    <w:rsid w:val="00960ADE"/>
    <w:rsid w:val="00965157"/>
    <w:rsid w:val="0098798E"/>
    <w:rsid w:val="009A0DE0"/>
    <w:rsid w:val="009A2712"/>
    <w:rsid w:val="009B30C1"/>
    <w:rsid w:val="009B3303"/>
    <w:rsid w:val="009B4773"/>
    <w:rsid w:val="009B4AC5"/>
    <w:rsid w:val="009D4410"/>
    <w:rsid w:val="009D760E"/>
    <w:rsid w:val="009E25EE"/>
    <w:rsid w:val="009F0408"/>
    <w:rsid w:val="00A02CBD"/>
    <w:rsid w:val="00A23AE4"/>
    <w:rsid w:val="00A26904"/>
    <w:rsid w:val="00A3460F"/>
    <w:rsid w:val="00A44AC0"/>
    <w:rsid w:val="00A904DF"/>
    <w:rsid w:val="00A9221F"/>
    <w:rsid w:val="00AA1001"/>
    <w:rsid w:val="00AC4107"/>
    <w:rsid w:val="00AD095C"/>
    <w:rsid w:val="00AE2AF2"/>
    <w:rsid w:val="00B32EA5"/>
    <w:rsid w:val="00B50F2C"/>
    <w:rsid w:val="00B572A4"/>
    <w:rsid w:val="00B66406"/>
    <w:rsid w:val="00B67B1A"/>
    <w:rsid w:val="00B67CF4"/>
    <w:rsid w:val="00B72CAD"/>
    <w:rsid w:val="00B92D31"/>
    <w:rsid w:val="00BA0036"/>
    <w:rsid w:val="00BA068A"/>
    <w:rsid w:val="00BB2153"/>
    <w:rsid w:val="00BC48E3"/>
    <w:rsid w:val="00BC7C9B"/>
    <w:rsid w:val="00BD2AB7"/>
    <w:rsid w:val="00BD4600"/>
    <w:rsid w:val="00BD4BEE"/>
    <w:rsid w:val="00BF2954"/>
    <w:rsid w:val="00C10446"/>
    <w:rsid w:val="00C206BB"/>
    <w:rsid w:val="00C44E3C"/>
    <w:rsid w:val="00C55392"/>
    <w:rsid w:val="00C63C7B"/>
    <w:rsid w:val="00C70044"/>
    <w:rsid w:val="00C744A7"/>
    <w:rsid w:val="00CC4213"/>
    <w:rsid w:val="00CC5BBD"/>
    <w:rsid w:val="00CF05B6"/>
    <w:rsid w:val="00D12692"/>
    <w:rsid w:val="00D1315C"/>
    <w:rsid w:val="00D4341F"/>
    <w:rsid w:val="00D52684"/>
    <w:rsid w:val="00D527B0"/>
    <w:rsid w:val="00D52875"/>
    <w:rsid w:val="00D71D30"/>
    <w:rsid w:val="00D81E19"/>
    <w:rsid w:val="00D85DEB"/>
    <w:rsid w:val="00D91976"/>
    <w:rsid w:val="00D952AC"/>
    <w:rsid w:val="00DB0A10"/>
    <w:rsid w:val="00DC1B54"/>
    <w:rsid w:val="00DD65CF"/>
    <w:rsid w:val="00DE3CDC"/>
    <w:rsid w:val="00DF78A0"/>
    <w:rsid w:val="00E208CE"/>
    <w:rsid w:val="00E445C7"/>
    <w:rsid w:val="00E66DB7"/>
    <w:rsid w:val="00E94386"/>
    <w:rsid w:val="00EA6F38"/>
    <w:rsid w:val="00EC0459"/>
    <w:rsid w:val="00F03DB4"/>
    <w:rsid w:val="00F33F21"/>
    <w:rsid w:val="00F57604"/>
    <w:rsid w:val="00F61C02"/>
    <w:rsid w:val="00F83233"/>
    <w:rsid w:val="00F94C5E"/>
    <w:rsid w:val="00FB2686"/>
    <w:rsid w:val="00FB4F38"/>
    <w:rsid w:val="00FB6FB0"/>
    <w:rsid w:val="00FD21C3"/>
    <w:rsid w:val="00FE7528"/>
    <w:rsid w:val="00FF0D1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8A0"/>
    <w:pPr>
      <w:spacing w:after="200" w:line="276" w:lineRule="auto"/>
    </w:pPr>
    <w:rPr>
      <w:lang w:val="lt-LT"/>
    </w:rPr>
  </w:style>
  <w:style w:type="paragraph" w:styleId="Antrat1">
    <w:name w:val="heading 1"/>
    <w:basedOn w:val="prastasis"/>
    <w:link w:val="Antrat1Diagrama"/>
    <w:uiPriority w:val="99"/>
    <w:qFormat/>
    <w:locked/>
    <w:rsid w:val="00957A77"/>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57A77"/>
    <w:rPr>
      <w:rFonts w:ascii="Times New Roman" w:hAnsi="Times New Roman" w:cs="Times New Roman"/>
      <w:b/>
      <w:bCs/>
      <w:kern w:val="36"/>
      <w:sz w:val="48"/>
      <w:szCs w:val="48"/>
    </w:rPr>
  </w:style>
  <w:style w:type="paragraph" w:styleId="Sraopastraipa">
    <w:name w:val="List Paragraph"/>
    <w:basedOn w:val="prastasis"/>
    <w:uiPriority w:val="99"/>
    <w:qFormat/>
    <w:rsid w:val="00EC0459"/>
    <w:pPr>
      <w:ind w:left="720"/>
      <w:contextualSpacing/>
      <w:jc w:val="center"/>
    </w:pPr>
    <w:rPr>
      <w:rFonts w:ascii="Times New Roman" w:hAnsi="Times New Roman"/>
      <w:b/>
      <w:sz w:val="28"/>
    </w:rPr>
  </w:style>
  <w:style w:type="paragraph" w:styleId="Antrats">
    <w:name w:val="header"/>
    <w:basedOn w:val="prastasis"/>
    <w:link w:val="AntratsDiagrama"/>
    <w:uiPriority w:val="99"/>
    <w:rsid w:val="00117B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117B9D"/>
    <w:rPr>
      <w:rFonts w:cs="Times New Roman"/>
    </w:rPr>
  </w:style>
  <w:style w:type="paragraph" w:styleId="Porat">
    <w:name w:val="footer"/>
    <w:basedOn w:val="prastasis"/>
    <w:link w:val="PoratDiagrama"/>
    <w:uiPriority w:val="99"/>
    <w:rsid w:val="00117B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117B9D"/>
    <w:rPr>
      <w:rFonts w:cs="Times New Roman"/>
    </w:rPr>
  </w:style>
  <w:style w:type="table" w:styleId="Lentelstinklelis">
    <w:name w:val="Table Grid"/>
    <w:basedOn w:val="prastojilentel"/>
    <w:uiPriority w:val="99"/>
    <w:rsid w:val="004412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957A77"/>
    <w:pPr>
      <w:spacing w:after="0" w:line="360" w:lineRule="auto"/>
      <w:jc w:val="both"/>
    </w:pPr>
    <w:rPr>
      <w:rFonts w:ascii="Times New Roman" w:eastAsia="Times New Roman" w:hAnsi="Times New Roman"/>
      <w:sz w:val="24"/>
      <w:szCs w:val="24"/>
      <w:lang w:val="en-GB"/>
    </w:rPr>
  </w:style>
  <w:style w:type="character" w:customStyle="1" w:styleId="Pagrindinistekstas3Diagrama">
    <w:name w:val="Pagrindinis tekstas 3 Diagrama"/>
    <w:basedOn w:val="Numatytasispastraiposriftas"/>
    <w:link w:val="Pagrindinistekstas3"/>
    <w:uiPriority w:val="99"/>
    <w:locked/>
    <w:rsid w:val="00957A77"/>
    <w:rPr>
      <w:rFonts w:ascii="Times New Roman" w:hAnsi="Times New Roman" w:cs="Times New Roman"/>
      <w:sz w:val="24"/>
      <w:szCs w:val="24"/>
      <w:lang w:val="en-GB"/>
    </w:rPr>
  </w:style>
  <w:style w:type="paragraph" w:customStyle="1" w:styleId="RamBullet2">
    <w:name w:val="Ram Bullet 2"/>
    <w:basedOn w:val="prastasis"/>
    <w:uiPriority w:val="99"/>
    <w:rsid w:val="00957A77"/>
    <w:pPr>
      <w:numPr>
        <w:ilvl w:val="1"/>
        <w:numId w:val="1"/>
      </w:numPr>
      <w:spacing w:after="0" w:line="280" w:lineRule="atLeast"/>
    </w:pPr>
    <w:rPr>
      <w:rFonts w:ascii="Times New Roman" w:eastAsia="Times New Roman" w:hAnsi="Times New Roman"/>
      <w:sz w:val="23"/>
      <w:szCs w:val="20"/>
      <w:lang w:val="en-GB"/>
    </w:rPr>
  </w:style>
  <w:style w:type="paragraph" w:customStyle="1" w:styleId="CentrBoldm">
    <w:name w:val="CentrBoldm"/>
    <w:basedOn w:val="prastasis"/>
    <w:uiPriority w:val="99"/>
    <w:rsid w:val="00C744A7"/>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BodyText1">
    <w:name w:val="Body Text1"/>
    <w:basedOn w:val="prastasis"/>
    <w:uiPriority w:val="99"/>
    <w:rsid w:val="00C744A7"/>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character" w:styleId="Hipersaitas">
    <w:name w:val="Hyperlink"/>
    <w:basedOn w:val="Numatytasispastraiposriftas"/>
    <w:uiPriority w:val="99"/>
    <w:rsid w:val="003F1B05"/>
    <w:rPr>
      <w:rFonts w:cs="Times New Roman"/>
      <w:color w:val="0000FF"/>
      <w:u w:val="single"/>
    </w:rPr>
  </w:style>
  <w:style w:type="paragraph" w:styleId="Debesliotekstas">
    <w:name w:val="Balloon Text"/>
    <w:basedOn w:val="prastasis"/>
    <w:link w:val="DebesliotekstasDiagrama"/>
    <w:uiPriority w:val="99"/>
    <w:semiHidden/>
    <w:unhideWhenUsed/>
    <w:rsid w:val="003E42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42F3"/>
    <w:rPr>
      <w:rFonts w:ascii="Segoe UI" w:hAnsi="Segoe UI" w:cs="Segoe UI"/>
      <w:sz w:val="18"/>
      <w:szCs w:val="18"/>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A7427-E9C3-4072-8055-5F57DD25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44577</Words>
  <Characters>25410</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Vartotojas</dc:creator>
  <cp:lastModifiedBy>Vartotojas</cp:lastModifiedBy>
  <cp:revision>2</cp:revision>
  <cp:lastPrinted>2020-03-05T09:08:00Z</cp:lastPrinted>
  <dcterms:created xsi:type="dcterms:W3CDTF">2020-10-21T04:53:00Z</dcterms:created>
  <dcterms:modified xsi:type="dcterms:W3CDTF">2020-10-21T04:53:00Z</dcterms:modified>
</cp:coreProperties>
</file>