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3B4" w14:textId="1460FC8F" w:rsidR="00EF147B" w:rsidRPr="00EF147B" w:rsidRDefault="00EF147B" w:rsidP="00EF147B">
      <w:pPr>
        <w:ind w:left="-284"/>
        <w:jc w:val="center"/>
        <w:rPr>
          <w:noProof w:val="0"/>
          <w:sz w:val="20"/>
          <w:lang w:val="en-US"/>
        </w:rPr>
      </w:pPr>
      <w:r w:rsidRPr="00EF147B">
        <w:rPr>
          <w:noProof w:val="0"/>
          <w:sz w:val="20"/>
          <w:lang w:val="en-US"/>
        </w:rPr>
        <w:tab/>
      </w:r>
      <w:r>
        <w:rPr>
          <w:sz w:val="20"/>
          <w:lang w:eastAsia="lt-LT"/>
        </w:rPr>
        <w:drawing>
          <wp:inline distT="0" distB="0" distL="0" distR="0" wp14:anchorId="0AFB9CC6" wp14:editId="25D58120">
            <wp:extent cx="619125" cy="7048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04850"/>
                    </a:xfrm>
                    <a:prstGeom prst="rect">
                      <a:avLst/>
                    </a:prstGeom>
                    <a:noFill/>
                  </pic:spPr>
                </pic:pic>
              </a:graphicData>
            </a:graphic>
          </wp:inline>
        </w:drawing>
      </w:r>
      <w:r w:rsidRPr="00EF147B">
        <w:rPr>
          <w:noProof w:val="0"/>
          <w:sz w:val="20"/>
          <w:lang w:val="en-US"/>
        </w:rPr>
        <w:tab/>
      </w:r>
    </w:p>
    <w:p w14:paraId="7BCD43BF" w14:textId="77777777" w:rsidR="00EF147B" w:rsidRPr="00EF147B" w:rsidRDefault="00EF147B" w:rsidP="00EF147B">
      <w:pPr>
        <w:spacing w:before="240" w:line="264" w:lineRule="auto"/>
        <w:jc w:val="center"/>
        <w:rPr>
          <w:b/>
          <w:caps/>
          <w:noProof w:val="0"/>
        </w:rPr>
      </w:pPr>
      <w:r w:rsidRPr="00EF147B">
        <w:rPr>
          <w:b/>
          <w:caps/>
          <w:noProof w:val="0"/>
        </w:rPr>
        <w:t xml:space="preserve">lietuvos kariuomenės krašto apsaugos savanorių pajėgų </w:t>
      </w:r>
      <w:r w:rsidRPr="00EF147B">
        <w:rPr>
          <w:b/>
          <w:caps/>
          <w:noProof w:val="0"/>
        </w:rPr>
        <w:br/>
        <w:t xml:space="preserve">PRISIKĖLIMO apygardos </w:t>
      </w:r>
      <w:r w:rsidRPr="00EF147B">
        <w:rPr>
          <w:b/>
          <w:caps/>
          <w:noProof w:val="0"/>
          <w:lang w:val="en-US"/>
        </w:rPr>
        <w:t>6</w:t>
      </w:r>
      <w:r w:rsidRPr="00EF147B">
        <w:rPr>
          <w:b/>
          <w:caps/>
          <w:noProof w:val="0"/>
        </w:rPr>
        <w:t>-osios rinktinės vadas</w:t>
      </w:r>
    </w:p>
    <w:p w14:paraId="0CAD01E8" w14:textId="77777777" w:rsidR="00EF147B" w:rsidRPr="00EF147B" w:rsidRDefault="00EF147B" w:rsidP="00EF147B">
      <w:pPr>
        <w:rPr>
          <w:b/>
          <w:caps/>
          <w:noProof w:val="0"/>
          <w:szCs w:val="20"/>
        </w:rPr>
      </w:pPr>
    </w:p>
    <w:p w14:paraId="642EDD26" w14:textId="77777777" w:rsidR="00EF147B" w:rsidRPr="00EF147B" w:rsidRDefault="00EF147B" w:rsidP="00EF147B">
      <w:pPr>
        <w:jc w:val="center"/>
        <w:rPr>
          <w:b/>
          <w:caps/>
          <w:noProof w:val="0"/>
          <w:szCs w:val="20"/>
        </w:rPr>
      </w:pPr>
    </w:p>
    <w:p w14:paraId="74E6D9A9" w14:textId="77777777" w:rsidR="00EF147B" w:rsidRPr="00EF147B" w:rsidRDefault="00EF147B" w:rsidP="00EF147B">
      <w:pPr>
        <w:jc w:val="center"/>
        <w:rPr>
          <w:b/>
          <w:caps/>
          <w:noProof w:val="0"/>
          <w:szCs w:val="20"/>
        </w:rPr>
      </w:pPr>
      <w:r w:rsidRPr="00EF147B">
        <w:rPr>
          <w:b/>
          <w:caps/>
          <w:noProof w:val="0"/>
          <w:szCs w:val="20"/>
        </w:rPr>
        <w:t>Įsakymas</w:t>
      </w:r>
    </w:p>
    <w:p w14:paraId="573926F3" w14:textId="77777777" w:rsidR="00EF147B" w:rsidRPr="00EF147B" w:rsidRDefault="00EF147B" w:rsidP="00EF147B">
      <w:pPr>
        <w:jc w:val="center"/>
        <w:rPr>
          <w:b/>
          <w:caps/>
          <w:noProof w:val="0"/>
          <w:szCs w:val="20"/>
        </w:rPr>
      </w:pPr>
      <w:r w:rsidRPr="00EF147B">
        <w:rPr>
          <w:b/>
          <w:caps/>
          <w:noProof w:val="0"/>
          <w:szCs w:val="20"/>
        </w:rPr>
        <w:t>dėl KASP PRISIKĖLIMO APYGARDOS 6-OSIOS RINKINĖS VYKDOMŲ supaprastintų VIEŠŲJŲ pirkimų taisyklių TVIRTINIMO</w:t>
      </w:r>
    </w:p>
    <w:p w14:paraId="46980A2D" w14:textId="77777777" w:rsidR="00EF147B" w:rsidRPr="00EF147B" w:rsidRDefault="00EF147B" w:rsidP="00EF147B">
      <w:pPr>
        <w:jc w:val="center"/>
        <w:rPr>
          <w:bCs/>
          <w:noProof w:val="0"/>
          <w:szCs w:val="20"/>
        </w:rPr>
      </w:pPr>
    </w:p>
    <w:p w14:paraId="51CB2847" w14:textId="77777777" w:rsidR="00EF147B" w:rsidRPr="00EF147B" w:rsidRDefault="00EF147B" w:rsidP="00EF147B">
      <w:pPr>
        <w:jc w:val="center"/>
        <w:rPr>
          <w:bCs/>
          <w:noProof w:val="0"/>
          <w:szCs w:val="20"/>
        </w:rPr>
      </w:pPr>
      <w:r w:rsidRPr="00EF147B">
        <w:rPr>
          <w:bCs/>
          <w:noProof w:val="0"/>
          <w:szCs w:val="20"/>
        </w:rPr>
        <w:t>201</w:t>
      </w:r>
      <w:r w:rsidRPr="00EF147B">
        <w:rPr>
          <w:bCs/>
          <w:noProof w:val="0"/>
          <w:szCs w:val="20"/>
          <w:lang w:val="en-US"/>
        </w:rPr>
        <w:t>4</w:t>
      </w:r>
      <w:r w:rsidRPr="00EF147B">
        <w:rPr>
          <w:bCs/>
          <w:noProof w:val="0"/>
          <w:szCs w:val="20"/>
        </w:rPr>
        <w:t xml:space="preserve"> m. lapkričio  24   d. Nr. V-608</w:t>
      </w:r>
    </w:p>
    <w:p w14:paraId="79D51404" w14:textId="77777777" w:rsidR="00EF147B" w:rsidRPr="00EF147B" w:rsidRDefault="00EF147B" w:rsidP="00EF147B">
      <w:pPr>
        <w:jc w:val="center"/>
        <w:rPr>
          <w:bCs/>
          <w:noProof w:val="0"/>
          <w:szCs w:val="20"/>
        </w:rPr>
      </w:pPr>
      <w:r w:rsidRPr="00EF147B">
        <w:rPr>
          <w:bCs/>
          <w:noProof w:val="0"/>
          <w:szCs w:val="20"/>
        </w:rPr>
        <w:t>Šiauliai</w:t>
      </w:r>
    </w:p>
    <w:p w14:paraId="7E6DD0B0" w14:textId="77777777" w:rsidR="00EF147B" w:rsidRPr="00EF147B" w:rsidRDefault="00EF147B" w:rsidP="00EF147B">
      <w:pPr>
        <w:rPr>
          <w:bCs/>
          <w:noProof w:val="0"/>
          <w:szCs w:val="20"/>
        </w:rPr>
      </w:pPr>
    </w:p>
    <w:p w14:paraId="55EBFE3A" w14:textId="77777777" w:rsidR="00EF147B" w:rsidRPr="00EF147B" w:rsidRDefault="00EF147B" w:rsidP="00EF147B">
      <w:pPr>
        <w:spacing w:line="360" w:lineRule="auto"/>
        <w:ind w:firstLine="737"/>
        <w:jc w:val="both"/>
        <w:rPr>
          <w:noProof w:val="0"/>
        </w:rPr>
      </w:pPr>
      <w:r w:rsidRPr="00EF147B">
        <w:rPr>
          <w:noProof w:val="0"/>
        </w:rPr>
        <w:t xml:space="preserve">Atsižvelgdamas į Lietuvos Respublikos Viešųjų pirkimų įstatymo (toliau – VPĮ) pasikeitimus ir 2013-10-22 Lietuvos Respublikos Seimo priimta VPĮ aktualia redakcija bei VPĮ 85 straipsnio 2 dalimi ir Lietuvos Respublikos viešųjų pirkimų, atliekamų gynybos ir saugumo srityje, įstatymo 17 straipsnio 4 dalimi: </w:t>
      </w:r>
    </w:p>
    <w:p w14:paraId="5984CE83" w14:textId="77777777" w:rsidR="00EF147B" w:rsidRPr="00EF147B" w:rsidRDefault="00EF147B" w:rsidP="00EF147B">
      <w:pPr>
        <w:spacing w:line="360" w:lineRule="auto"/>
        <w:ind w:firstLine="709"/>
        <w:jc w:val="both"/>
        <w:rPr>
          <w:bCs/>
          <w:noProof w:val="0"/>
          <w:szCs w:val="20"/>
        </w:rPr>
      </w:pPr>
      <w:r w:rsidRPr="00EF147B">
        <w:rPr>
          <w:bCs/>
          <w:noProof w:val="0"/>
          <w:szCs w:val="20"/>
        </w:rPr>
        <w:t xml:space="preserve">1. T v i r t i n u Lietuvos kariuomenės </w:t>
      </w:r>
      <w:r w:rsidRPr="00EF147B">
        <w:rPr>
          <w:noProof w:val="0"/>
        </w:rPr>
        <w:t>Krašto apsaugos savanorių pajėgų Prisikėlimo apygardos 6</w:t>
      </w:r>
      <w:r w:rsidRPr="00EF147B">
        <w:rPr>
          <w:bCs/>
          <w:noProof w:val="0"/>
          <w:szCs w:val="20"/>
        </w:rPr>
        <w:t xml:space="preserve">- </w:t>
      </w:r>
      <w:r w:rsidRPr="00EF147B">
        <w:rPr>
          <w:noProof w:val="0"/>
        </w:rPr>
        <w:t>osios rinktinės (toliau - 6R) vykdomų supaprastintų viešųjų pirkimų taisykles ,,Krašto apsaugos savanorių pajėgų Prisikėlimo apygardos 6-osios rinktinės supaprastintų pirkimų taisyklės“ (toliau – VP taisyklės) (pridedama).</w:t>
      </w:r>
    </w:p>
    <w:p w14:paraId="56F35074" w14:textId="77777777" w:rsidR="00EF147B" w:rsidRPr="00EF147B" w:rsidRDefault="00EF147B" w:rsidP="00EF147B">
      <w:pPr>
        <w:tabs>
          <w:tab w:val="left" w:pos="3990"/>
        </w:tabs>
        <w:spacing w:line="360" w:lineRule="auto"/>
        <w:ind w:firstLine="720"/>
        <w:jc w:val="both"/>
        <w:rPr>
          <w:noProof w:val="0"/>
        </w:rPr>
      </w:pPr>
      <w:r w:rsidRPr="00EF147B">
        <w:rPr>
          <w:noProof w:val="0"/>
        </w:rPr>
        <w:t>2. Į s a k a u:</w:t>
      </w:r>
    </w:p>
    <w:p w14:paraId="4F625C50" w14:textId="77777777" w:rsidR="00EF147B" w:rsidRPr="00EF147B" w:rsidRDefault="00EF147B" w:rsidP="00EF147B">
      <w:pPr>
        <w:spacing w:line="360" w:lineRule="auto"/>
        <w:ind w:firstLine="720"/>
        <w:jc w:val="both"/>
        <w:rPr>
          <w:noProof w:val="0"/>
        </w:rPr>
      </w:pPr>
      <w:r w:rsidRPr="00EF147B">
        <w:rPr>
          <w:noProof w:val="0"/>
        </w:rPr>
        <w:t xml:space="preserve">2.1. kpt. Justinui Stoniui, 6R Štabo ir aptarnavimo kuopos vadui, per tris darbo dienas nuo šio įsakymo pasirašymo datos pakeistas 6R VP taisykles paskelbti Centrinėje viešųjų pirkimų informacinėje sistemoje adresu </w:t>
      </w:r>
      <w:hyperlink r:id="rId7" w:history="1">
        <w:r w:rsidRPr="00EF147B">
          <w:rPr>
            <w:noProof w:val="0"/>
            <w:color w:val="0000FF"/>
            <w:u w:val="single"/>
          </w:rPr>
          <w:t>https://pirkimai.eviesiejipirkimai.lt/</w:t>
        </w:r>
      </w:hyperlink>
      <w:r w:rsidRPr="00EF147B">
        <w:rPr>
          <w:noProof w:val="0"/>
        </w:rPr>
        <w:t>;</w:t>
      </w:r>
    </w:p>
    <w:p w14:paraId="0B7C51AA" w14:textId="77777777" w:rsidR="00EF147B" w:rsidRPr="00EF147B" w:rsidRDefault="00EF147B" w:rsidP="00EF147B">
      <w:pPr>
        <w:spacing w:line="360" w:lineRule="auto"/>
        <w:ind w:firstLine="720"/>
        <w:jc w:val="both"/>
        <w:rPr>
          <w:noProof w:val="0"/>
        </w:rPr>
      </w:pPr>
      <w:r w:rsidRPr="00EF147B">
        <w:rPr>
          <w:noProof w:val="0"/>
        </w:rPr>
        <w:t>2.2. 6R Viešųjų pirkimų komisijai ir  Pirkimų organizatoriams perkant prekes, paslaugas ar darbus vadovautis pakeistomis 6R VP taisyklėmis.</w:t>
      </w:r>
    </w:p>
    <w:p w14:paraId="3B55B01D" w14:textId="77777777" w:rsidR="00EF147B" w:rsidRPr="00EF147B" w:rsidRDefault="00EF147B" w:rsidP="00EF147B">
      <w:pPr>
        <w:spacing w:line="360" w:lineRule="auto"/>
        <w:ind w:firstLine="720"/>
        <w:jc w:val="both"/>
        <w:rPr>
          <w:noProof w:val="0"/>
        </w:rPr>
      </w:pPr>
      <w:r w:rsidRPr="00EF147B">
        <w:rPr>
          <w:noProof w:val="0"/>
        </w:rPr>
        <w:t>3. P r i p a ž į s t u netekusiu galios 2012 m. vasario 10 d. įsakymą Nr. V-95 ,,Dėl vykdomų supaprastintų viešųjų pirkimų taisyklių tvirtinimo“.</w:t>
      </w:r>
    </w:p>
    <w:p w14:paraId="61521BB4" w14:textId="77777777" w:rsidR="00EF147B" w:rsidRPr="00EF147B" w:rsidRDefault="00EF147B" w:rsidP="00EF147B">
      <w:pPr>
        <w:jc w:val="both"/>
        <w:rPr>
          <w:bCs/>
          <w:noProof w:val="0"/>
          <w:szCs w:val="20"/>
        </w:rPr>
      </w:pPr>
    </w:p>
    <w:p w14:paraId="25FDBA0F" w14:textId="77777777" w:rsidR="00EF147B" w:rsidRPr="00EF147B" w:rsidRDefault="00EF147B" w:rsidP="00EF147B">
      <w:pPr>
        <w:jc w:val="both"/>
        <w:rPr>
          <w:bCs/>
          <w:noProof w:val="0"/>
          <w:szCs w:val="20"/>
        </w:rPr>
      </w:pPr>
    </w:p>
    <w:p w14:paraId="11D799FC" w14:textId="77777777" w:rsidR="00EF147B" w:rsidRPr="00EF147B" w:rsidRDefault="00EF147B" w:rsidP="00EF147B">
      <w:pPr>
        <w:jc w:val="both"/>
        <w:rPr>
          <w:bCs/>
          <w:noProof w:val="0"/>
          <w:szCs w:val="20"/>
        </w:rPr>
      </w:pPr>
      <w:r w:rsidRPr="00EF147B">
        <w:rPr>
          <w:bCs/>
          <w:noProof w:val="0"/>
          <w:szCs w:val="20"/>
        </w:rPr>
        <w:t>Štabo viršininkas, laikinai einantis</w:t>
      </w:r>
    </w:p>
    <w:p w14:paraId="173B056F" w14:textId="1C0AD453" w:rsidR="00EF147B" w:rsidRPr="00EF147B" w:rsidRDefault="00EF147B" w:rsidP="00EF147B">
      <w:pPr>
        <w:jc w:val="both"/>
        <w:rPr>
          <w:bCs/>
          <w:noProof w:val="0"/>
          <w:szCs w:val="20"/>
        </w:rPr>
      </w:pPr>
      <w:r w:rsidRPr="00EF147B">
        <w:rPr>
          <w:bCs/>
          <w:noProof w:val="0"/>
          <w:szCs w:val="20"/>
        </w:rPr>
        <w:t xml:space="preserve">rinktinės vado pareigas </w:t>
      </w:r>
      <w:r w:rsidRPr="00EF147B">
        <w:rPr>
          <w:bCs/>
          <w:noProof w:val="0"/>
          <w:szCs w:val="20"/>
        </w:rPr>
        <w:tab/>
      </w:r>
      <w:r w:rsidRPr="00EF147B">
        <w:rPr>
          <w:bCs/>
          <w:noProof w:val="0"/>
          <w:szCs w:val="20"/>
        </w:rPr>
        <w:tab/>
      </w:r>
      <w:r w:rsidRPr="00EF147B">
        <w:rPr>
          <w:bCs/>
          <w:noProof w:val="0"/>
          <w:szCs w:val="20"/>
        </w:rPr>
        <w:tab/>
      </w:r>
      <w:r w:rsidRPr="00EF147B">
        <w:rPr>
          <w:bCs/>
          <w:noProof w:val="0"/>
          <w:szCs w:val="20"/>
        </w:rPr>
        <w:tab/>
        <w:t xml:space="preserve">          </w:t>
      </w:r>
      <w:r>
        <w:rPr>
          <w:bCs/>
          <w:noProof w:val="0"/>
          <w:szCs w:val="20"/>
        </w:rPr>
        <w:tab/>
      </w:r>
      <w:r w:rsidRPr="00EF147B">
        <w:rPr>
          <w:bCs/>
          <w:noProof w:val="0"/>
          <w:szCs w:val="20"/>
        </w:rPr>
        <w:t>mjr. Linas Idzelis</w:t>
      </w:r>
    </w:p>
    <w:p w14:paraId="061D59B1" w14:textId="77777777" w:rsidR="00EF147B" w:rsidRDefault="00EF147B">
      <w:pPr>
        <w:spacing w:after="200" w:line="276" w:lineRule="auto"/>
      </w:pPr>
    </w:p>
    <w:p w14:paraId="67C5B631" w14:textId="77777777" w:rsidR="00EF147B" w:rsidRDefault="00EF147B" w:rsidP="00EF73B5">
      <w:pPr>
        <w:ind w:left="6000" w:right="-261"/>
      </w:pPr>
    </w:p>
    <w:p w14:paraId="26EB5124" w14:textId="77777777" w:rsidR="00EF147B" w:rsidRDefault="00EF147B" w:rsidP="00EF73B5">
      <w:pPr>
        <w:ind w:left="6000" w:right="-261"/>
      </w:pPr>
    </w:p>
    <w:p w14:paraId="2C9495AA" w14:textId="77777777" w:rsidR="00EF147B" w:rsidRDefault="00EF147B" w:rsidP="00EF73B5">
      <w:pPr>
        <w:ind w:left="6000" w:right="-261"/>
      </w:pPr>
    </w:p>
    <w:p w14:paraId="5B3E6E74" w14:textId="77777777" w:rsidR="00EF147B" w:rsidRDefault="00EF147B" w:rsidP="00EF73B5">
      <w:pPr>
        <w:ind w:left="6000" w:right="-261"/>
      </w:pPr>
    </w:p>
    <w:p w14:paraId="05202DDD" w14:textId="77777777" w:rsidR="00EF147B" w:rsidRDefault="00EF147B" w:rsidP="00EF73B5">
      <w:pPr>
        <w:ind w:left="6000" w:right="-261"/>
      </w:pPr>
    </w:p>
    <w:p w14:paraId="66802E85" w14:textId="77777777" w:rsidR="00EF147B" w:rsidRDefault="00EF147B" w:rsidP="00EF73B5">
      <w:pPr>
        <w:ind w:left="6000" w:right="-261"/>
      </w:pPr>
    </w:p>
    <w:p w14:paraId="082FDE1E" w14:textId="1C29AEA3" w:rsidR="00EF73B5" w:rsidRDefault="00EF73B5" w:rsidP="00EF73B5">
      <w:pPr>
        <w:ind w:left="6000" w:right="-261"/>
      </w:pPr>
      <w:bookmarkStart w:id="0" w:name="_GoBack"/>
      <w:bookmarkEnd w:id="0"/>
      <w:r>
        <w:lastRenderedPageBreak/>
        <w:t>PATVIRTINTA</w:t>
      </w:r>
    </w:p>
    <w:p w14:paraId="082FDE1F" w14:textId="338003C2" w:rsidR="00EF73B5" w:rsidRDefault="00EF73B5" w:rsidP="00EF73B5">
      <w:pPr>
        <w:tabs>
          <w:tab w:val="right" w:leader="underscore" w:pos="8640"/>
        </w:tabs>
        <w:ind w:left="6000" w:right="-261"/>
      </w:pPr>
      <w:r>
        <w:t xml:space="preserve">KASP Prisikėlimo apygardos 6-osios rinktinės vado 2014 m. lapkričio </w:t>
      </w:r>
      <w:r w:rsidR="00D96F88">
        <w:t xml:space="preserve">24 d. įsakymu Nr. </w:t>
      </w:r>
      <w:r>
        <w:t>V-</w:t>
      </w:r>
      <w:r w:rsidR="00D96F88">
        <w:t>608</w:t>
      </w:r>
    </w:p>
    <w:p w14:paraId="082FDE20" w14:textId="77777777" w:rsidR="00EF73B5" w:rsidRDefault="00EF73B5" w:rsidP="00EF73B5">
      <w:pPr>
        <w:ind w:right="-54"/>
      </w:pPr>
    </w:p>
    <w:p w14:paraId="082FDE21" w14:textId="77777777" w:rsidR="00EF73B5" w:rsidRDefault="00EF73B5" w:rsidP="00EF73B5">
      <w:pPr>
        <w:pStyle w:val="Pagrindinistekstas2"/>
        <w:ind w:right="-57"/>
      </w:pPr>
      <w:r>
        <w:t>KRAŠTO APSAUGOS SAVANORIŲ PAJĖGŲ PRISIKĖLIMO APYGARDOS 6-OSIOS RINKTINĖS SUPAPRASTINTŲ VIEŠŲJŲ PIRKIMŲ TAISYKLĖS</w:t>
      </w:r>
    </w:p>
    <w:p w14:paraId="082FDE22" w14:textId="77777777" w:rsidR="00EF73B5" w:rsidRDefault="00EF73B5" w:rsidP="00EF73B5">
      <w:pPr>
        <w:pStyle w:val="CentrBold"/>
        <w:spacing w:line="240" w:lineRule="auto"/>
        <w:ind w:right="-57"/>
        <w:rPr>
          <w:sz w:val="24"/>
          <w:lang w:val="lt-LT"/>
        </w:rPr>
      </w:pPr>
    </w:p>
    <w:p w14:paraId="082FDE23" w14:textId="77777777" w:rsidR="00EF73B5" w:rsidRDefault="00EF73B5" w:rsidP="00EF73B5">
      <w:pPr>
        <w:pStyle w:val="CentrBold"/>
        <w:spacing w:line="240" w:lineRule="auto"/>
        <w:ind w:right="-57"/>
        <w:rPr>
          <w:sz w:val="24"/>
          <w:lang w:val="lt-LT"/>
        </w:rPr>
      </w:pPr>
      <w:r>
        <w:rPr>
          <w:sz w:val="24"/>
          <w:lang w:val="lt-LT"/>
        </w:rPr>
        <w:t>TURINYS</w:t>
      </w:r>
    </w:p>
    <w:p w14:paraId="082FDE24" w14:textId="77777777" w:rsidR="00EF73B5" w:rsidRDefault="00EF73B5" w:rsidP="00EF73B5">
      <w:pPr>
        <w:pStyle w:val="CentrBold"/>
        <w:spacing w:line="240" w:lineRule="auto"/>
        <w:ind w:right="-57"/>
        <w:rPr>
          <w:sz w:val="24"/>
          <w:lang w:val="lt-LT"/>
        </w:rPr>
      </w:pPr>
    </w:p>
    <w:p w14:paraId="082FDE25"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I. </w:t>
      </w:r>
      <w:r>
        <w:rPr>
          <w:sz w:val="24"/>
          <w:lang w:val="lt-LT"/>
        </w:rPr>
        <w:tab/>
        <w:t>BENDROSIOS NUOSTATOS</w:t>
      </w:r>
    </w:p>
    <w:p w14:paraId="082FDE26"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II. </w:t>
      </w:r>
      <w:r>
        <w:rPr>
          <w:sz w:val="24"/>
          <w:lang w:val="lt-LT"/>
        </w:rPr>
        <w:tab/>
        <w:t>SUPAPRASTINTŲ PIRKIMŲ ORGANIZAVIMAS. SUPAPRASTINTUS PIRKIMUS ATLIEKANTYS ASMENYS</w:t>
      </w:r>
    </w:p>
    <w:p w14:paraId="082FDE27"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III. </w:t>
      </w:r>
      <w:r>
        <w:rPr>
          <w:sz w:val="24"/>
          <w:lang w:val="lt-LT"/>
        </w:rPr>
        <w:tab/>
        <w:t>SUPAPRASTINTŲ PIRKIMŲ BŪDAI IR JŲ PASIRINKIMO SĄLYGOS</w:t>
      </w:r>
    </w:p>
    <w:p w14:paraId="082FDE28"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IV</w:t>
      </w:r>
      <w:r>
        <w:rPr>
          <w:sz w:val="24"/>
          <w:lang w:val="lt-LT"/>
        </w:rPr>
        <w:tab/>
        <w:t>SUPAPRASTINTAS ATVIRAS KONKURSAS</w:t>
      </w:r>
    </w:p>
    <w:p w14:paraId="082FDE29"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V. </w:t>
      </w:r>
      <w:r>
        <w:rPr>
          <w:sz w:val="24"/>
          <w:lang w:val="lt-LT"/>
        </w:rPr>
        <w:tab/>
        <w:t>SUPAPRASTINTAS RIBOTAS KONKURSAS</w:t>
      </w:r>
    </w:p>
    <w:p w14:paraId="082FDE2A"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VI. </w:t>
      </w:r>
      <w:r>
        <w:rPr>
          <w:sz w:val="24"/>
          <w:lang w:val="lt-LT"/>
        </w:rPr>
        <w:tab/>
        <w:t>SUPAPRASTINTOS SKELBIAMOS DERYBOS</w:t>
      </w:r>
    </w:p>
    <w:p w14:paraId="082FDE2B"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VII. </w:t>
      </w:r>
      <w:r>
        <w:rPr>
          <w:sz w:val="24"/>
          <w:lang w:val="lt-LT"/>
        </w:rPr>
        <w:tab/>
        <w:t>SUPAPRASTINTAS KONKURENCINIS DIALOGAS</w:t>
      </w:r>
    </w:p>
    <w:p w14:paraId="082FDE2C"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VIII. </w:t>
      </w:r>
      <w:r>
        <w:rPr>
          <w:sz w:val="24"/>
          <w:lang w:val="lt-LT"/>
        </w:rPr>
        <w:tab/>
        <w:t>SUPAPRASTINTAS PROJEKTO KONKURSAS</w:t>
      </w:r>
    </w:p>
    <w:p w14:paraId="082FDE2D"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IX. </w:t>
      </w:r>
      <w:r>
        <w:rPr>
          <w:sz w:val="24"/>
          <w:lang w:val="lt-LT"/>
        </w:rPr>
        <w:tab/>
        <w:t>ELEKTRONINIS AUKCIONAS</w:t>
      </w:r>
    </w:p>
    <w:p w14:paraId="082FDE2E"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 </w:t>
      </w:r>
      <w:r>
        <w:rPr>
          <w:sz w:val="24"/>
          <w:lang w:val="lt-LT"/>
        </w:rPr>
        <w:tab/>
        <w:t>DINAMINĖ PIRKIMŲ SISTEMA</w:t>
      </w:r>
    </w:p>
    <w:p w14:paraId="082FDE2F"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XI. </w:t>
      </w:r>
      <w:r>
        <w:rPr>
          <w:sz w:val="24"/>
          <w:lang w:val="lt-LT"/>
        </w:rPr>
        <w:tab/>
        <w:t>APKLAUSA</w:t>
      </w:r>
    </w:p>
    <w:p w14:paraId="082FDE30" w14:textId="77777777" w:rsidR="00EF73B5" w:rsidRDefault="00EF73B5" w:rsidP="00EF73B5">
      <w:pPr>
        <w:pStyle w:val="Hyperlink1"/>
        <w:tabs>
          <w:tab w:val="left" w:pos="900"/>
        </w:tabs>
        <w:spacing w:before="120" w:line="240" w:lineRule="auto"/>
        <w:ind w:left="862" w:right="-57" w:hanging="862"/>
        <w:jc w:val="left"/>
        <w:rPr>
          <w:sz w:val="24"/>
          <w:szCs w:val="24"/>
        </w:rPr>
      </w:pPr>
      <w:r>
        <w:rPr>
          <w:sz w:val="24"/>
          <w:lang w:val="lt-LT"/>
        </w:rPr>
        <w:t>XII.</w:t>
      </w:r>
      <w:r>
        <w:rPr>
          <w:sz w:val="24"/>
          <w:lang w:val="lt-LT"/>
        </w:rPr>
        <w:tab/>
        <w:t xml:space="preserve">PIRKIMAI VYKDOMI NAUDOJANTIS VIEŠOSIOS ĮSTAIGOS CENTRINĖS PROJEKTŲ VALDYMO AGENTŪROS, ATLIEKANČIOS CENTRINĖS PERKANČIOSIOS ORGANIZACIJOS FUNKCIJAS ELEKTRONINIU KATALOGU </w:t>
      </w:r>
      <w:r w:rsidRPr="001C753C">
        <w:rPr>
          <w:sz w:val="24"/>
          <w:szCs w:val="24"/>
        </w:rPr>
        <w:t>CPO.lt™.</w:t>
      </w:r>
    </w:p>
    <w:p w14:paraId="082FDE31"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XIII. </w:t>
      </w:r>
      <w:r>
        <w:rPr>
          <w:sz w:val="24"/>
          <w:lang w:val="lt-LT"/>
        </w:rPr>
        <w:tab/>
      </w:r>
      <w:r>
        <w:rPr>
          <w:sz w:val="24"/>
          <w:szCs w:val="24"/>
        </w:rPr>
        <w:t>S</w:t>
      </w:r>
      <w:r w:rsidRPr="001C753C">
        <w:rPr>
          <w:sz w:val="24"/>
          <w:szCs w:val="24"/>
        </w:rPr>
        <w:t>UPAPRASTINTŲ PIRKIMŲ PRADŽIA BEI PABAIGA BEI JŲ PASKELBIMAS</w:t>
      </w:r>
    </w:p>
    <w:p w14:paraId="082FDE32" w14:textId="77777777" w:rsidR="00EF73B5" w:rsidRDefault="00EF73B5" w:rsidP="00EF73B5">
      <w:pPr>
        <w:pStyle w:val="Hyperlink1"/>
        <w:tabs>
          <w:tab w:val="left" w:pos="900"/>
        </w:tabs>
        <w:spacing w:before="120" w:line="240" w:lineRule="auto"/>
        <w:ind w:left="862" w:right="-57" w:hanging="862"/>
        <w:jc w:val="left"/>
        <w:rPr>
          <w:sz w:val="22"/>
          <w:szCs w:val="22"/>
          <w:lang w:val="lt-LT"/>
        </w:rPr>
      </w:pPr>
      <w:r>
        <w:rPr>
          <w:sz w:val="24"/>
          <w:lang w:val="lt-LT"/>
        </w:rPr>
        <w:t xml:space="preserve">XIV. </w:t>
      </w:r>
      <w:r>
        <w:rPr>
          <w:sz w:val="24"/>
          <w:lang w:val="lt-LT"/>
        </w:rPr>
        <w:tab/>
      </w:r>
      <w:r w:rsidRPr="001C753C">
        <w:rPr>
          <w:sz w:val="22"/>
          <w:szCs w:val="22"/>
          <w:lang w:val="lt-LT"/>
        </w:rPr>
        <w:t>PIRKIMO DOKUMENTŲ RENGIMAS, PAAIŠKINIMAI, TEIKIMAS</w:t>
      </w:r>
    </w:p>
    <w:p w14:paraId="082FDE33"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XV. </w:t>
      </w:r>
      <w:r>
        <w:rPr>
          <w:sz w:val="24"/>
          <w:lang w:val="lt-LT"/>
        </w:rPr>
        <w:tab/>
        <w:t xml:space="preserve">REIKALAVIMAI PASIŪLYMŲ IR PARAIŠKŲ RENGIMUI </w:t>
      </w:r>
    </w:p>
    <w:p w14:paraId="082FDE34"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XVI. </w:t>
      </w:r>
      <w:r>
        <w:rPr>
          <w:sz w:val="24"/>
          <w:lang w:val="lt-LT"/>
        </w:rPr>
        <w:tab/>
        <w:t>TECHNINĖ SPECIFIKACIJA</w:t>
      </w:r>
    </w:p>
    <w:p w14:paraId="082FDE35"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XVII. </w:t>
      </w:r>
      <w:r>
        <w:rPr>
          <w:sz w:val="24"/>
          <w:lang w:val="lt-LT"/>
        </w:rPr>
        <w:tab/>
        <w:t>TIEKĖJŲ KVALIFIKACIJOS PATIKRINIMAS</w:t>
      </w:r>
    </w:p>
    <w:p w14:paraId="082FDE36"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XVIII. </w:t>
      </w:r>
      <w:r>
        <w:rPr>
          <w:sz w:val="24"/>
          <w:lang w:val="lt-LT"/>
        </w:rPr>
        <w:tab/>
        <w:t>PASIŪLYMŲ NAGRINĖJIMAS IR VERTINIMAS</w:t>
      </w:r>
    </w:p>
    <w:p w14:paraId="082FDE37"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XIX. </w:t>
      </w:r>
      <w:r>
        <w:rPr>
          <w:sz w:val="24"/>
          <w:lang w:val="lt-LT"/>
        </w:rPr>
        <w:tab/>
        <w:t>INFORMAVIMAS APIE PIRKIMO PROCEDŪROS REZULTATUS</w:t>
      </w:r>
    </w:p>
    <w:p w14:paraId="082FDE38"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XX. </w:t>
      </w:r>
      <w:r>
        <w:rPr>
          <w:sz w:val="24"/>
          <w:lang w:val="lt-LT"/>
        </w:rPr>
        <w:tab/>
        <w:t>PIRKIMO SUTARTIS</w:t>
      </w:r>
    </w:p>
    <w:p w14:paraId="082FDE39"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XXI. </w:t>
      </w:r>
      <w:r>
        <w:rPr>
          <w:sz w:val="24"/>
          <w:lang w:val="lt-LT"/>
        </w:rPr>
        <w:tab/>
        <w:t>PRELIMINARIOJI SUTARTIS</w:t>
      </w:r>
    </w:p>
    <w:p w14:paraId="082FDE3A"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XXII. </w:t>
      </w:r>
      <w:r>
        <w:rPr>
          <w:sz w:val="24"/>
          <w:lang w:val="lt-LT"/>
        </w:rPr>
        <w:tab/>
        <w:t>MAŽOS VERTĖS PIRKIMŲ YPATUMAI</w:t>
      </w:r>
    </w:p>
    <w:p w14:paraId="082FDE3B"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XXIII. </w:t>
      </w:r>
      <w:r>
        <w:rPr>
          <w:sz w:val="24"/>
          <w:lang w:val="lt-LT"/>
        </w:rPr>
        <w:tab/>
        <w:t>SUPAPRASTINTŲ PIRKIMŲ DOKUMENTAVIMAS IR ATASKAITŲ PATEIKIMAS</w:t>
      </w:r>
    </w:p>
    <w:p w14:paraId="082FDE3C" w14:textId="77777777" w:rsidR="00EF73B5" w:rsidRDefault="00EF73B5" w:rsidP="00EF73B5">
      <w:pPr>
        <w:pStyle w:val="Hyperlink1"/>
        <w:tabs>
          <w:tab w:val="left" w:pos="900"/>
        </w:tabs>
        <w:spacing w:before="120" w:line="240" w:lineRule="auto"/>
        <w:ind w:left="862" w:right="-57" w:hanging="862"/>
        <w:jc w:val="left"/>
        <w:rPr>
          <w:sz w:val="24"/>
          <w:lang w:val="lt-LT"/>
        </w:rPr>
      </w:pPr>
      <w:r>
        <w:rPr>
          <w:sz w:val="24"/>
          <w:lang w:val="lt-LT"/>
        </w:rPr>
        <w:t xml:space="preserve">XXIV. </w:t>
      </w:r>
      <w:r>
        <w:rPr>
          <w:sz w:val="24"/>
          <w:lang w:val="lt-LT"/>
        </w:rPr>
        <w:tab/>
        <w:t>INFORMACIJOS APIE SUPAPRASTINTUS PIRKIMUS TEIKIMAS</w:t>
      </w:r>
    </w:p>
    <w:p w14:paraId="082FDE3D" w14:textId="77777777" w:rsidR="00EF73B5" w:rsidRDefault="00FC2C2D" w:rsidP="00EF73B5">
      <w:pPr>
        <w:pStyle w:val="Hyperlink1"/>
        <w:tabs>
          <w:tab w:val="left" w:pos="900"/>
        </w:tabs>
        <w:spacing w:before="120" w:line="240" w:lineRule="auto"/>
        <w:ind w:left="862" w:right="-57" w:hanging="862"/>
        <w:jc w:val="left"/>
        <w:rPr>
          <w:sz w:val="24"/>
          <w:lang w:val="lt-LT"/>
        </w:rPr>
      </w:pPr>
      <w:r>
        <w:rPr>
          <w:sz w:val="24"/>
          <w:lang w:val="lt-LT"/>
        </w:rPr>
        <w:t>XXV</w:t>
      </w:r>
      <w:r w:rsidR="00EF73B5">
        <w:rPr>
          <w:sz w:val="24"/>
          <w:lang w:val="lt-LT"/>
        </w:rPr>
        <w:t xml:space="preserve">. </w:t>
      </w:r>
      <w:r w:rsidR="00EF73B5">
        <w:rPr>
          <w:sz w:val="24"/>
          <w:lang w:val="lt-LT"/>
        </w:rPr>
        <w:tab/>
        <w:t>GINČŲ NAGRINĖJIMAS</w:t>
      </w:r>
    </w:p>
    <w:p w14:paraId="082FDE3E" w14:textId="77777777" w:rsidR="00EF73B5" w:rsidRDefault="00EF73B5" w:rsidP="00EF73B5">
      <w:pPr>
        <w:pStyle w:val="Hyperlink1"/>
        <w:spacing w:line="240" w:lineRule="auto"/>
        <w:ind w:right="-57"/>
        <w:rPr>
          <w:sz w:val="24"/>
          <w:lang w:val="lt-LT"/>
        </w:rPr>
      </w:pPr>
    </w:p>
    <w:p w14:paraId="082FDE3F" w14:textId="77777777" w:rsidR="00EF73B5" w:rsidRDefault="00EF73B5" w:rsidP="00EF73B5">
      <w:pPr>
        <w:pStyle w:val="Hyperlink1"/>
        <w:spacing w:line="240" w:lineRule="auto"/>
        <w:ind w:right="-57"/>
        <w:rPr>
          <w:sz w:val="24"/>
          <w:lang w:val="lt-LT"/>
        </w:rPr>
      </w:pPr>
    </w:p>
    <w:p w14:paraId="082FDE40" w14:textId="77777777" w:rsidR="00EF73B5" w:rsidRPr="00845E03" w:rsidRDefault="00EF73B5" w:rsidP="00EF73B5">
      <w:pPr>
        <w:pStyle w:val="CentrBold"/>
        <w:spacing w:line="240" w:lineRule="auto"/>
        <w:ind w:right="-57"/>
        <w:rPr>
          <w:sz w:val="22"/>
          <w:szCs w:val="22"/>
          <w:lang w:val="lt-LT"/>
        </w:rPr>
      </w:pPr>
      <w:r>
        <w:rPr>
          <w:sz w:val="24"/>
          <w:lang w:val="lt-LT"/>
        </w:rPr>
        <w:br w:type="page"/>
      </w:r>
      <w:r w:rsidRPr="00845E03">
        <w:rPr>
          <w:sz w:val="22"/>
          <w:szCs w:val="22"/>
          <w:lang w:val="lt-LT"/>
        </w:rPr>
        <w:lastRenderedPageBreak/>
        <w:t>I. BENDROSIOS NUOSTATOS</w:t>
      </w:r>
    </w:p>
    <w:p w14:paraId="082FDE41" w14:textId="77777777" w:rsidR="00EF73B5" w:rsidRPr="00637FB5" w:rsidRDefault="00EF73B5" w:rsidP="00EF73B5">
      <w:pPr>
        <w:pStyle w:val="Hyperlink1"/>
        <w:spacing w:line="240" w:lineRule="auto"/>
        <w:ind w:right="-54"/>
        <w:rPr>
          <w:sz w:val="22"/>
          <w:szCs w:val="22"/>
          <w:lang w:val="lt-LT"/>
        </w:rPr>
      </w:pPr>
    </w:p>
    <w:p w14:paraId="082FDE4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 Lietuvos kariuomenės Krašto apsaugos savanorių pajėgų Prisikėlimo apygardos 6-oji rinktinė</w:t>
      </w:r>
      <w:r w:rsidRPr="00637FB5">
        <w:rPr>
          <w:i/>
          <w:iCs/>
          <w:sz w:val="22"/>
          <w:szCs w:val="22"/>
          <w:lang w:val="lt-LT"/>
        </w:rPr>
        <w:t xml:space="preserve"> </w:t>
      </w:r>
      <w:r w:rsidRPr="00637FB5">
        <w:rPr>
          <w:sz w:val="22"/>
          <w:szCs w:val="22"/>
          <w:lang w:val="lt-LT"/>
        </w:rPr>
        <w:t xml:space="preserve">(toliau tekste – perkančioji organizacija) supaprastintų viešųjų pirkimų taisyklės (toliau – Taisyklės) parengtos vadovaujantis Lietuvos Respublikos viešųjų pirkimų </w:t>
      </w:r>
      <w:r w:rsidRPr="00637FB5">
        <w:rPr>
          <w:color w:val="auto"/>
          <w:sz w:val="22"/>
          <w:szCs w:val="22"/>
          <w:lang w:val="lt-LT"/>
        </w:rPr>
        <w:t xml:space="preserve">įstatymu (Žin., 1996, Nr. </w:t>
      </w:r>
      <w:hyperlink r:id="rId8" w:history="1">
        <w:r w:rsidRPr="00637FB5">
          <w:rPr>
            <w:rStyle w:val="Hipersaitas"/>
            <w:color w:val="auto"/>
            <w:sz w:val="22"/>
            <w:szCs w:val="22"/>
            <w:lang w:val="lt-LT"/>
          </w:rPr>
          <w:t>84-2000</w:t>
        </w:r>
      </w:hyperlink>
      <w:r w:rsidRPr="00637FB5">
        <w:rPr>
          <w:color w:val="auto"/>
          <w:sz w:val="22"/>
          <w:szCs w:val="22"/>
          <w:lang w:val="lt-LT"/>
        </w:rPr>
        <w:t xml:space="preserve">; 2006, Nr. </w:t>
      </w:r>
      <w:hyperlink r:id="rId9" w:history="1">
        <w:r w:rsidRPr="00637FB5">
          <w:rPr>
            <w:rStyle w:val="Hipersaitas"/>
            <w:color w:val="auto"/>
            <w:sz w:val="22"/>
            <w:szCs w:val="22"/>
            <w:lang w:val="lt-LT"/>
          </w:rPr>
          <w:t>4-102</w:t>
        </w:r>
      </w:hyperlink>
      <w:r w:rsidRPr="00637FB5">
        <w:rPr>
          <w:color w:val="auto"/>
          <w:sz w:val="22"/>
          <w:szCs w:val="22"/>
          <w:lang w:val="lt-LT"/>
        </w:rPr>
        <w:t>; 2008, Nr.</w:t>
      </w:r>
      <w:hyperlink r:id="rId10" w:history="1">
        <w:r w:rsidRPr="00637FB5">
          <w:rPr>
            <w:rStyle w:val="Hipersaitas"/>
            <w:color w:val="auto"/>
            <w:sz w:val="22"/>
            <w:szCs w:val="22"/>
            <w:lang w:val="lt-LT"/>
          </w:rPr>
          <w:t>81-3179</w:t>
        </w:r>
      </w:hyperlink>
      <w:r w:rsidRPr="00637FB5">
        <w:rPr>
          <w:color w:val="auto"/>
          <w:sz w:val="22"/>
          <w:szCs w:val="22"/>
          <w:lang w:val="lt-LT"/>
        </w:rPr>
        <w:t xml:space="preserve">; 2009, Nr. </w:t>
      </w:r>
      <w:r w:rsidRPr="00637FB5">
        <w:rPr>
          <w:color w:val="auto"/>
          <w:sz w:val="22"/>
          <w:szCs w:val="22"/>
          <w:lang w:val="lt-LT"/>
        </w:rPr>
        <w:fldChar w:fldCharType="begin"/>
      </w:r>
      <w:r w:rsidRPr="00637FB5">
        <w:rPr>
          <w:color w:val="auto"/>
          <w:sz w:val="22"/>
          <w:szCs w:val="22"/>
          <w:lang w:val="lt-LT"/>
        </w:rPr>
        <w:instrText xml:space="preserve"> HYPERLINK "http://www3.lrs.lt/pls/inter/dokpaieska.showdoc_l?p_id=350408" </w:instrText>
      </w:r>
      <w:r w:rsidRPr="00637FB5">
        <w:rPr>
          <w:color w:val="auto"/>
          <w:sz w:val="22"/>
          <w:szCs w:val="22"/>
          <w:lang w:val="lt-LT"/>
        </w:rPr>
        <w:fldChar w:fldCharType="separate"/>
      </w:r>
      <w:r w:rsidRPr="00637FB5">
        <w:rPr>
          <w:rStyle w:val="Hipersaitas"/>
          <w:color w:val="auto"/>
          <w:sz w:val="22"/>
          <w:szCs w:val="22"/>
          <w:lang w:val="lt-LT"/>
        </w:rPr>
        <w:t>93-3986</w:t>
      </w:r>
      <w:r w:rsidRPr="00637FB5">
        <w:rPr>
          <w:color w:val="auto"/>
          <w:sz w:val="22"/>
          <w:szCs w:val="22"/>
          <w:lang w:val="lt-LT"/>
        </w:rPr>
        <w:fldChar w:fldCharType="end"/>
      </w:r>
      <w:r w:rsidRPr="00637FB5">
        <w:rPr>
          <w:color w:val="auto"/>
          <w:sz w:val="22"/>
          <w:szCs w:val="22"/>
          <w:lang w:val="lt-LT"/>
        </w:rPr>
        <w:t>;</w:t>
      </w:r>
      <w:r w:rsidRPr="00637FB5">
        <w:rPr>
          <w:i/>
          <w:color w:val="auto"/>
          <w:sz w:val="22"/>
          <w:szCs w:val="22"/>
          <w:lang w:val="lt-LT"/>
        </w:rPr>
        <w:t xml:space="preserve"> </w:t>
      </w:r>
      <w:r w:rsidRPr="00637FB5">
        <w:rPr>
          <w:color w:val="auto"/>
          <w:sz w:val="22"/>
          <w:szCs w:val="22"/>
          <w:lang w:val="lt-LT"/>
        </w:rPr>
        <w:t>2010, Nr. 25-1174), Lietuvos Respublikos viešųjų pirkimų, atliekamų ginybos ir saugumo srityje, įstatymo (Žin., 2011, Nr. 85-4135) (toliau Viešųjų pirkimų, atliekamų ginybos ir saugumo srityje, įstatymas) kitais viešuosius pir</w:t>
      </w:r>
      <w:r w:rsidRPr="00637FB5">
        <w:rPr>
          <w:sz w:val="22"/>
          <w:szCs w:val="22"/>
          <w:lang w:val="lt-LT"/>
        </w:rPr>
        <w:t>kimus (toliau – pirkimai) reglamentuojančiais teisės aktais. </w:t>
      </w:r>
    </w:p>
    <w:p w14:paraId="082FDE43"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 xml:space="preserve"> 2. Perkančioji organizacija prekių, paslaugų ir darbų supaprastintus pirkimus (toliau – supaprastinti pirkimai) atlieka, kai:</w:t>
      </w:r>
    </w:p>
    <w:p w14:paraId="082FDE44"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2.1. pirkimo vertė yra mažesnė už Europos Komisijos reglamentais nustatomas tarptautinio pirkimo vertės ribas:</w:t>
      </w:r>
    </w:p>
    <w:p w14:paraId="082FDE45" w14:textId="77777777" w:rsidR="00EF73B5" w:rsidRPr="00637FB5" w:rsidRDefault="00EF73B5" w:rsidP="00EF73B5">
      <w:pPr>
        <w:pStyle w:val="Default"/>
        <w:rPr>
          <w:sz w:val="22"/>
          <w:szCs w:val="22"/>
        </w:rPr>
      </w:pPr>
      <w:r>
        <w:rPr>
          <w:b/>
          <w:bCs/>
          <w:sz w:val="22"/>
          <w:szCs w:val="22"/>
        </w:rPr>
        <w:t>462 675</w:t>
      </w:r>
      <w:r w:rsidRPr="00637FB5">
        <w:rPr>
          <w:b/>
          <w:bCs/>
          <w:sz w:val="22"/>
          <w:szCs w:val="22"/>
        </w:rPr>
        <w:t xml:space="preserve"> Lt (134 000 EUR)</w:t>
      </w:r>
    </w:p>
    <w:p w14:paraId="082FDE46" w14:textId="77777777" w:rsidR="00EF73B5" w:rsidRPr="00637FB5" w:rsidRDefault="00EF73B5" w:rsidP="00EF73B5">
      <w:pPr>
        <w:pStyle w:val="Default"/>
        <w:rPr>
          <w:sz w:val="22"/>
          <w:szCs w:val="22"/>
        </w:rPr>
      </w:pPr>
      <w:r w:rsidRPr="00637FB5">
        <w:rPr>
          <w:b/>
          <w:bCs/>
          <w:sz w:val="22"/>
          <w:szCs w:val="22"/>
        </w:rPr>
        <w:t xml:space="preserve">- </w:t>
      </w:r>
      <w:r w:rsidRPr="00637FB5">
        <w:rPr>
          <w:sz w:val="22"/>
          <w:szCs w:val="22"/>
        </w:rPr>
        <w:t>Kai perkamos prekes ar paslaugas (išskyrus, kai Viešųjų pirkimų įstatymo 2 priedėlio A paslaugų sąraše nurodytas 8 kategorijos mokslinio tyrimo ir plėtros paslaugas, taip pat 5 kategorijos telekomunikacijų paslaugas, kurių CPV kodai atitinka CPC kodus 7524, 7525 ir 7526, bei Viešųjų pirkimų įstatymo 2 priedėlio B paslaugas perka ar projekto konkursą vykdo visos perkančiosios organizacijos) perka ar projekto konkursą vykdo Lietuvos Respublikos Vyriausybės ar jos įgaliotos institucijos patvirtintame centrinio valstybinio administravimo sistemai priklausančių perkančiųjų organizacijų sąraše nurodytos perkančiosios organizacijos, o šiame sąraše įrašytoms krašto apsaugos sistemos perkančiosioms organizacijoms ši vertė taikoma tik perkant į Lietuvos Respublikos Vyriausybės patvirtintą prekių sąrašą įrašytas prekes.</w:t>
      </w:r>
    </w:p>
    <w:p w14:paraId="082FDE47" w14:textId="77777777" w:rsidR="00EF73B5" w:rsidRPr="00637FB5" w:rsidRDefault="00EF73B5" w:rsidP="00EF73B5">
      <w:pPr>
        <w:pStyle w:val="Default"/>
        <w:rPr>
          <w:sz w:val="22"/>
          <w:szCs w:val="22"/>
        </w:rPr>
      </w:pPr>
      <w:r>
        <w:rPr>
          <w:b/>
          <w:bCs/>
          <w:sz w:val="22"/>
          <w:szCs w:val="22"/>
        </w:rPr>
        <w:t>714 730</w:t>
      </w:r>
      <w:r w:rsidRPr="00637FB5">
        <w:rPr>
          <w:b/>
          <w:bCs/>
          <w:sz w:val="22"/>
          <w:szCs w:val="22"/>
        </w:rPr>
        <w:t xml:space="preserve"> Lt (207 000 EUR)</w:t>
      </w:r>
    </w:p>
    <w:p w14:paraId="082FDE48" w14:textId="77777777" w:rsidR="00EF73B5" w:rsidRPr="00637FB5" w:rsidRDefault="00EF73B5" w:rsidP="00EF73B5">
      <w:pPr>
        <w:pStyle w:val="Default"/>
        <w:rPr>
          <w:sz w:val="22"/>
          <w:szCs w:val="22"/>
        </w:rPr>
      </w:pPr>
      <w:r w:rsidRPr="00637FB5">
        <w:rPr>
          <w:b/>
          <w:bCs/>
          <w:sz w:val="22"/>
          <w:szCs w:val="22"/>
        </w:rPr>
        <w:t xml:space="preserve">- </w:t>
      </w:r>
      <w:r w:rsidRPr="00637FB5">
        <w:rPr>
          <w:sz w:val="22"/>
          <w:szCs w:val="22"/>
        </w:rPr>
        <w:t xml:space="preserve">Kai perkamos: </w:t>
      </w:r>
    </w:p>
    <w:p w14:paraId="082FDE49" w14:textId="77777777" w:rsidR="00EF73B5" w:rsidRPr="00637FB5" w:rsidRDefault="00EF73B5" w:rsidP="00EF73B5">
      <w:pPr>
        <w:pStyle w:val="Default"/>
        <w:rPr>
          <w:sz w:val="22"/>
          <w:szCs w:val="22"/>
        </w:rPr>
      </w:pPr>
      <w:r w:rsidRPr="00637FB5">
        <w:rPr>
          <w:sz w:val="22"/>
          <w:szCs w:val="22"/>
        </w:rPr>
        <w:t xml:space="preserve">a) prekes, neįrašytas į Lietuvos Respublikos Vyriausybės patvirtintą prekių sąrašą, perka krašto apsaugos sistemai priklausančios perkančiosios organizacijos, įrašytos į Lietuvos Respublikos Vyriausybės ar jos įgaliotos institucijos patvirtintą centrinio valstybinio administravimo sistemai priklausančių perkančiųjų organizacijų sąrašą; </w:t>
      </w:r>
    </w:p>
    <w:p w14:paraId="082FDE4A" w14:textId="77777777" w:rsidR="00EF73B5" w:rsidRPr="00637FB5" w:rsidRDefault="00EF73B5" w:rsidP="00EF73B5">
      <w:pPr>
        <w:pStyle w:val="Default"/>
        <w:rPr>
          <w:sz w:val="22"/>
          <w:szCs w:val="22"/>
        </w:rPr>
      </w:pPr>
      <w:r w:rsidRPr="00637FB5">
        <w:rPr>
          <w:sz w:val="22"/>
          <w:szCs w:val="22"/>
        </w:rPr>
        <w:t xml:space="preserve">b) prekes ar paslaugas perka ar projekto konkursą vykdo į Lietuvos Respublikos Vyriausybės ar jos įgaliotos institucijos patvirtintą centrinio valstybinio administravimo sistemai priklausančių perkančiųjų organizacijų sąrašą neįrašytos perkančiosios organizacijos; </w:t>
      </w:r>
    </w:p>
    <w:p w14:paraId="082FDE4B" w14:textId="77777777" w:rsidR="00EF73B5" w:rsidRPr="00637FB5" w:rsidRDefault="00EF73B5" w:rsidP="00EF73B5">
      <w:pPr>
        <w:pStyle w:val="Default"/>
        <w:rPr>
          <w:sz w:val="22"/>
          <w:szCs w:val="22"/>
        </w:rPr>
      </w:pPr>
      <w:r w:rsidRPr="00637FB5">
        <w:rPr>
          <w:sz w:val="22"/>
          <w:szCs w:val="22"/>
        </w:rPr>
        <w:t xml:space="preserve">c) Viešųjų pirkimų įstatymo 2 priedėlio A paslaugų sąraše nurodytas 8 kategorijos mokslinio tyrimo ir plėtros paslaugas, taip pat 5 kategorijos telekomunikacijų paslaugas, kurių CPV kodai atitinka CPC kodus 7524, 7525 ir 7526, bei Viešųjų pirkimų įstatymo 2 priedėlio B paslaugas perka ar projekto konkursą vykdo visos perkančiosios organizacijos. </w:t>
      </w:r>
    </w:p>
    <w:p w14:paraId="082FDE4C" w14:textId="77777777" w:rsidR="00EF73B5" w:rsidRPr="00637FB5" w:rsidRDefault="00EF73B5" w:rsidP="00EF73B5">
      <w:pPr>
        <w:pStyle w:val="Default"/>
        <w:rPr>
          <w:sz w:val="22"/>
          <w:szCs w:val="22"/>
        </w:rPr>
      </w:pPr>
      <w:r>
        <w:rPr>
          <w:b/>
          <w:bCs/>
          <w:sz w:val="22"/>
          <w:szCs w:val="22"/>
        </w:rPr>
        <w:t>17 906 221</w:t>
      </w:r>
      <w:r w:rsidRPr="00637FB5">
        <w:rPr>
          <w:b/>
          <w:bCs/>
          <w:sz w:val="22"/>
          <w:szCs w:val="22"/>
        </w:rPr>
        <w:t xml:space="preserve"> Lt (5 186 000 EUR)</w:t>
      </w:r>
    </w:p>
    <w:p w14:paraId="082FDE4D" w14:textId="77777777" w:rsidR="00EF73B5" w:rsidRPr="00637FB5" w:rsidRDefault="00EF73B5" w:rsidP="00EF73B5">
      <w:pPr>
        <w:pStyle w:val="Default"/>
        <w:rPr>
          <w:sz w:val="22"/>
          <w:szCs w:val="22"/>
        </w:rPr>
      </w:pPr>
      <w:r w:rsidRPr="00637FB5">
        <w:rPr>
          <w:b/>
          <w:bCs/>
          <w:sz w:val="22"/>
          <w:szCs w:val="22"/>
        </w:rPr>
        <w:t xml:space="preserve">- </w:t>
      </w:r>
      <w:r w:rsidRPr="00637FB5">
        <w:rPr>
          <w:sz w:val="22"/>
          <w:szCs w:val="22"/>
        </w:rPr>
        <w:t>Kai perkami darbai.</w:t>
      </w:r>
    </w:p>
    <w:p w14:paraId="082FDE4E" w14:textId="77777777" w:rsidR="00EF73B5" w:rsidRPr="00637FB5" w:rsidRDefault="00EF73B5" w:rsidP="00EF73B5">
      <w:pPr>
        <w:pStyle w:val="Hyperlink1"/>
        <w:spacing w:line="240" w:lineRule="auto"/>
        <w:ind w:right="-54"/>
        <w:rPr>
          <w:strike/>
          <w:color w:val="auto"/>
          <w:sz w:val="22"/>
          <w:szCs w:val="22"/>
          <w:lang w:val="lt-LT"/>
        </w:rPr>
      </w:pPr>
      <w:r w:rsidRPr="00637FB5">
        <w:rPr>
          <w:color w:val="auto"/>
          <w:sz w:val="22"/>
          <w:szCs w:val="22"/>
          <w:lang w:val="lt-LT"/>
        </w:rPr>
        <w:t>2.2. vykdomi Viešųjų pirkimų įstatymo 2 priedėlyje nurodytų B paslaugų pirkimai neatsižvelgiant į pirkimo vertę, tai:</w:t>
      </w:r>
    </w:p>
    <w:p w14:paraId="082FDE4F" w14:textId="77777777" w:rsidR="00EF73B5" w:rsidRPr="00637FB5" w:rsidRDefault="00EF73B5" w:rsidP="00EF73B5">
      <w:pPr>
        <w:ind w:right="-54" w:firstLine="284"/>
        <w:rPr>
          <w:sz w:val="22"/>
          <w:szCs w:val="22"/>
        </w:rPr>
      </w:pPr>
      <w:r w:rsidRPr="00637FB5">
        <w:rPr>
          <w:sz w:val="22"/>
          <w:szCs w:val="22"/>
        </w:rPr>
        <w:t>2.2.1. viešbučių ir restoranų paslaugos;</w:t>
      </w:r>
    </w:p>
    <w:p w14:paraId="082FDE50" w14:textId="77777777" w:rsidR="00EF73B5" w:rsidRPr="00637FB5" w:rsidRDefault="00EF73B5" w:rsidP="00EF73B5">
      <w:pPr>
        <w:ind w:right="-54" w:firstLine="284"/>
        <w:rPr>
          <w:sz w:val="22"/>
          <w:szCs w:val="22"/>
        </w:rPr>
      </w:pPr>
      <w:r w:rsidRPr="00637FB5">
        <w:rPr>
          <w:sz w:val="22"/>
          <w:szCs w:val="22"/>
        </w:rPr>
        <w:t>2.2.2.  geležinkelių transporto paslaugos;</w:t>
      </w:r>
    </w:p>
    <w:p w14:paraId="082FDE51" w14:textId="77777777" w:rsidR="00EF73B5" w:rsidRPr="00637FB5" w:rsidRDefault="00EF73B5" w:rsidP="00EF73B5">
      <w:pPr>
        <w:ind w:right="-54" w:firstLine="284"/>
        <w:rPr>
          <w:sz w:val="22"/>
          <w:szCs w:val="22"/>
        </w:rPr>
      </w:pPr>
      <w:r w:rsidRPr="00637FB5">
        <w:rPr>
          <w:sz w:val="22"/>
          <w:szCs w:val="22"/>
        </w:rPr>
        <w:t>2.2.3. vandens transporto paslaugos;</w:t>
      </w:r>
    </w:p>
    <w:p w14:paraId="082FDE52" w14:textId="77777777" w:rsidR="00EF73B5" w:rsidRPr="00637FB5" w:rsidRDefault="00EF73B5" w:rsidP="00EF73B5">
      <w:pPr>
        <w:ind w:right="-54" w:firstLine="284"/>
        <w:rPr>
          <w:sz w:val="22"/>
          <w:szCs w:val="22"/>
        </w:rPr>
      </w:pPr>
      <w:r w:rsidRPr="00637FB5">
        <w:rPr>
          <w:sz w:val="22"/>
          <w:szCs w:val="22"/>
        </w:rPr>
        <w:t>2.2.4. papildomos ir pagalbinės transporto paslaugos;</w:t>
      </w:r>
    </w:p>
    <w:p w14:paraId="082FDE53" w14:textId="77777777" w:rsidR="00EF73B5" w:rsidRPr="00637FB5" w:rsidRDefault="00EF73B5" w:rsidP="00EF73B5">
      <w:pPr>
        <w:ind w:right="-54" w:firstLine="284"/>
        <w:rPr>
          <w:sz w:val="22"/>
          <w:szCs w:val="22"/>
        </w:rPr>
      </w:pPr>
      <w:r w:rsidRPr="00637FB5">
        <w:rPr>
          <w:sz w:val="22"/>
          <w:szCs w:val="22"/>
        </w:rPr>
        <w:t>2.2.5. teisinės paslaugos;</w:t>
      </w:r>
    </w:p>
    <w:p w14:paraId="082FDE54" w14:textId="77777777" w:rsidR="00EF73B5" w:rsidRPr="00637FB5" w:rsidRDefault="00EF73B5" w:rsidP="00EF73B5">
      <w:pPr>
        <w:ind w:right="-54" w:firstLine="284"/>
        <w:rPr>
          <w:sz w:val="22"/>
          <w:szCs w:val="22"/>
        </w:rPr>
      </w:pPr>
      <w:r w:rsidRPr="00637FB5">
        <w:rPr>
          <w:sz w:val="22"/>
          <w:szCs w:val="22"/>
        </w:rPr>
        <w:t>2.2.6. personalo atrankos ir aprūpinimo paslaugos;</w:t>
      </w:r>
    </w:p>
    <w:p w14:paraId="082FDE55" w14:textId="77777777" w:rsidR="00EF73B5" w:rsidRPr="00637FB5" w:rsidRDefault="00EF73B5" w:rsidP="00EF73B5">
      <w:pPr>
        <w:ind w:right="-54" w:firstLine="284"/>
        <w:rPr>
          <w:sz w:val="22"/>
          <w:szCs w:val="22"/>
        </w:rPr>
      </w:pPr>
      <w:r w:rsidRPr="00637FB5">
        <w:rPr>
          <w:sz w:val="22"/>
          <w:szCs w:val="22"/>
        </w:rPr>
        <w:t>2.2.7. tyrimo ir saugumo paslaugos, išskyrus šarvuotų automobilių paslaugas;</w:t>
      </w:r>
    </w:p>
    <w:p w14:paraId="082FDE56" w14:textId="77777777" w:rsidR="00EF73B5" w:rsidRPr="00637FB5" w:rsidRDefault="00EF73B5" w:rsidP="00EF73B5">
      <w:pPr>
        <w:ind w:right="-54" w:firstLine="284"/>
        <w:rPr>
          <w:sz w:val="22"/>
          <w:szCs w:val="22"/>
        </w:rPr>
      </w:pPr>
      <w:r w:rsidRPr="00637FB5">
        <w:rPr>
          <w:sz w:val="22"/>
          <w:szCs w:val="22"/>
        </w:rPr>
        <w:t>2.2.8. švietimo ir profesinio lavinimo paslaugos;</w:t>
      </w:r>
    </w:p>
    <w:p w14:paraId="082FDE57" w14:textId="77777777" w:rsidR="00EF73B5" w:rsidRPr="00637FB5" w:rsidRDefault="00EF73B5" w:rsidP="00EF73B5">
      <w:pPr>
        <w:ind w:right="-54" w:firstLine="284"/>
        <w:rPr>
          <w:sz w:val="22"/>
          <w:szCs w:val="22"/>
        </w:rPr>
      </w:pPr>
      <w:r w:rsidRPr="00637FB5">
        <w:rPr>
          <w:sz w:val="22"/>
          <w:szCs w:val="22"/>
        </w:rPr>
        <w:t>2.2.9. sveikatos ir socialinės paslaugos;</w:t>
      </w:r>
    </w:p>
    <w:p w14:paraId="082FDE58" w14:textId="77777777" w:rsidR="00EF73B5" w:rsidRPr="00637FB5" w:rsidRDefault="00EF73B5" w:rsidP="00EF73B5">
      <w:pPr>
        <w:ind w:right="-54" w:firstLine="284"/>
        <w:rPr>
          <w:sz w:val="22"/>
          <w:szCs w:val="22"/>
        </w:rPr>
      </w:pPr>
      <w:r w:rsidRPr="00637FB5">
        <w:rPr>
          <w:sz w:val="22"/>
          <w:szCs w:val="22"/>
        </w:rPr>
        <w:t>2.2.10. poilsio organizavimo, kultūros ir sporto paslaugos;</w:t>
      </w:r>
    </w:p>
    <w:p w14:paraId="082FDE59" w14:textId="77777777" w:rsidR="00EF73B5" w:rsidRPr="00637FB5" w:rsidRDefault="00EF73B5" w:rsidP="00EF73B5">
      <w:pPr>
        <w:ind w:right="-54" w:firstLine="284"/>
        <w:jc w:val="both"/>
        <w:rPr>
          <w:sz w:val="22"/>
          <w:szCs w:val="22"/>
        </w:rPr>
      </w:pPr>
      <w:r w:rsidRPr="00637FB5">
        <w:rPr>
          <w:sz w:val="22"/>
          <w:szCs w:val="22"/>
        </w:rPr>
        <w:t>2.2.11. kitos paslaugos.</w:t>
      </w:r>
    </w:p>
    <w:p w14:paraId="082FDE5A" w14:textId="77777777" w:rsidR="00EF73B5" w:rsidRPr="00637FB5" w:rsidRDefault="00EF73B5" w:rsidP="00EF73B5">
      <w:pPr>
        <w:pStyle w:val="Pagrindiniotekstotrauka"/>
        <w:spacing w:line="240" w:lineRule="auto"/>
        <w:ind w:right="-54" w:firstLine="284"/>
        <w:rPr>
          <w:sz w:val="22"/>
          <w:szCs w:val="22"/>
        </w:rPr>
      </w:pPr>
      <w:r w:rsidRPr="00637FB5">
        <w:rPr>
          <w:sz w:val="22"/>
          <w:szCs w:val="22"/>
        </w:rPr>
        <w:t>2.3. Neatsižvelgiant į tai, kad pirkimo vertė yra ne mažesnė, negu yra nustatyta tarptautinė pirkimo vertės riba, perkant prekes, paslaugas ar darbus, suskirstytus į atskiras dalis, kurių kiekvienai numatoma sudaryti atskirą pirkimo sutartį, ir kurios kiekvienos vertė be pridėtinės vertės mokesčio (toliau – PVM) yra maž</w:t>
      </w:r>
      <w:r>
        <w:rPr>
          <w:sz w:val="22"/>
          <w:szCs w:val="22"/>
        </w:rPr>
        <w:t>esnė kaip 462 675 Lt (134</w:t>
      </w:r>
      <w:r w:rsidRPr="00637FB5">
        <w:rPr>
          <w:sz w:val="22"/>
          <w:szCs w:val="22"/>
        </w:rPr>
        <w:t xml:space="preserve"> 000 EUR) perkant paslaug</w:t>
      </w:r>
      <w:r>
        <w:rPr>
          <w:sz w:val="22"/>
          <w:szCs w:val="22"/>
        </w:rPr>
        <w:t>as ar panašias prekes, 17 906 221 Lt (5 186</w:t>
      </w:r>
      <w:r w:rsidRPr="00637FB5">
        <w:rPr>
          <w:sz w:val="22"/>
          <w:szCs w:val="22"/>
        </w:rPr>
        <w:t xml:space="preserve"> 000 EUR) – perkant darbus, jeigu bendra tokių pirkimo dalių vertė yra ne didesnė kaip 20 procentų bendros visų pirkimo dalių vertės.</w:t>
      </w:r>
    </w:p>
    <w:p w14:paraId="082FDE5B"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3. Taisyklės nustato supaprastintų pirkimų būdus ir jų atlikimo, ginčų nagrinėjimo procedūras, pirkimo dokumentų rengimo ir teikimo tiekėjams reikalavimus.</w:t>
      </w:r>
    </w:p>
    <w:p w14:paraId="082FDE5C" w14:textId="77777777" w:rsidR="00EF73B5" w:rsidRPr="00637FB5" w:rsidRDefault="00EF73B5" w:rsidP="00EF73B5">
      <w:pPr>
        <w:pStyle w:val="Hyperlink1"/>
        <w:spacing w:line="240" w:lineRule="auto"/>
        <w:ind w:right="-54"/>
        <w:rPr>
          <w:sz w:val="22"/>
          <w:szCs w:val="22"/>
          <w:lang w:val="lt-LT"/>
        </w:rPr>
      </w:pPr>
      <w:r w:rsidRPr="00637FB5">
        <w:rPr>
          <w:color w:val="auto"/>
          <w:sz w:val="22"/>
          <w:szCs w:val="22"/>
          <w:lang w:val="lt-LT"/>
        </w:rPr>
        <w:lastRenderedPageBreak/>
        <w:t xml:space="preserve">4. Atlikdama supaprastintus pirkimus perkančioji organizacija vadovaujasi Viešųjų pirkimų įstatymu, Viešųjų pirkimų, atliekamų ginybos ir saugumo srityje įstatymu, šiomis Taisyklėmis, Lietuvos Respublikos civiliniu kodeksu (Žin., 2000, Nr. </w:t>
      </w:r>
      <w:hyperlink r:id="rId11" w:history="1">
        <w:r w:rsidRPr="00637FB5">
          <w:rPr>
            <w:rStyle w:val="Hipersaitas"/>
            <w:color w:val="auto"/>
            <w:sz w:val="22"/>
            <w:szCs w:val="22"/>
            <w:lang w:val="lt-LT"/>
          </w:rPr>
          <w:t>74-2262</w:t>
        </w:r>
      </w:hyperlink>
      <w:r w:rsidRPr="00637FB5">
        <w:rPr>
          <w:color w:val="auto"/>
          <w:sz w:val="22"/>
          <w:szCs w:val="22"/>
          <w:lang w:val="lt-LT"/>
        </w:rPr>
        <w:t>)</w:t>
      </w:r>
      <w:r w:rsidRPr="00637FB5">
        <w:rPr>
          <w:sz w:val="22"/>
          <w:szCs w:val="22"/>
          <w:lang w:val="lt-LT"/>
        </w:rPr>
        <w:t xml:space="preserve"> (toliau – Civilinis kodeksas), kitais įstatymais ir </w:t>
      </w:r>
      <w:r w:rsidRPr="00637FB5">
        <w:rPr>
          <w:rStyle w:val="Grietas"/>
          <w:b w:val="0"/>
          <w:iCs/>
          <w:sz w:val="22"/>
          <w:szCs w:val="22"/>
          <w:lang w:val="lt-LT"/>
        </w:rPr>
        <w:t xml:space="preserve">įstatymo įgyvendinamaisiais </w:t>
      </w:r>
      <w:r w:rsidRPr="00637FB5">
        <w:rPr>
          <w:sz w:val="22"/>
          <w:szCs w:val="22"/>
          <w:lang w:val="lt-LT"/>
        </w:rPr>
        <w:t>teisės aktais. </w:t>
      </w:r>
    </w:p>
    <w:p w14:paraId="082FDE5D" w14:textId="77777777" w:rsidR="00EF73B5" w:rsidRPr="0012180A" w:rsidRDefault="00EF73B5" w:rsidP="00EF73B5">
      <w:pPr>
        <w:pStyle w:val="Hyperlink1"/>
        <w:spacing w:line="240" w:lineRule="auto"/>
        <w:ind w:right="-54"/>
        <w:rPr>
          <w:b/>
          <w:sz w:val="22"/>
          <w:szCs w:val="22"/>
          <w:lang w:val="lt-LT"/>
        </w:rPr>
      </w:pPr>
      <w:r w:rsidRPr="00637FB5">
        <w:rPr>
          <w:sz w:val="22"/>
          <w:szCs w:val="22"/>
          <w:lang w:val="lt-LT"/>
        </w:rPr>
        <w:t xml:space="preserve">5. Supaprastinti pirkimai atliekami laikantis </w:t>
      </w:r>
      <w:r w:rsidRPr="0012180A">
        <w:rPr>
          <w:b/>
          <w:sz w:val="22"/>
          <w:szCs w:val="22"/>
          <w:lang w:val="lt-LT"/>
        </w:rPr>
        <w:t xml:space="preserve">lygiateisiškumo, nediskriminavimo, skaidrumo, abipusio pripažinimo, </w:t>
      </w:r>
      <w:r w:rsidRPr="0012180A">
        <w:rPr>
          <w:b/>
          <w:sz w:val="22"/>
          <w:szCs w:val="22"/>
        </w:rPr>
        <w:t>skaidrumo</w:t>
      </w:r>
      <w:r w:rsidRPr="0012180A">
        <w:rPr>
          <w:b/>
          <w:sz w:val="22"/>
          <w:szCs w:val="22"/>
          <w:lang w:val="lt-LT"/>
        </w:rPr>
        <w:t xml:space="preserve"> ir proporcingumo principų, konfidencialumo ir nešališkumo reikalavimų. </w:t>
      </w:r>
    </w:p>
    <w:p w14:paraId="082FDE5E" w14:textId="77777777" w:rsidR="00EF73B5" w:rsidRPr="00637FB5" w:rsidRDefault="00EF73B5" w:rsidP="00EF73B5">
      <w:pPr>
        <w:ind w:firstLine="284"/>
        <w:jc w:val="both"/>
        <w:rPr>
          <w:sz w:val="22"/>
          <w:szCs w:val="22"/>
        </w:rPr>
      </w:pPr>
      <w:r w:rsidRPr="00637FB5">
        <w:rPr>
          <w:sz w:val="22"/>
          <w:szCs w:val="22"/>
        </w:rPr>
        <w:t xml:space="preserve">6. Pirkimų tikslas – vadovaujantis šių taisyklių reikalavimais sudaryti pirkimo sutartį, leidžiančią įsigyti perkančiajai organizacijai ar tretiesiems asmenims reikalingų prekių, paslaugų ar darbų, racionaliai naudojant tam skirtas lėšas. </w:t>
      </w:r>
    </w:p>
    <w:p w14:paraId="082FDE5F"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7.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14:paraId="082FDE60"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 xml:space="preserve">8. 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w:t>
      </w:r>
      <w:hyperlink r:id="rId12" w:history="1">
        <w:r w:rsidRPr="00637FB5">
          <w:rPr>
            <w:rStyle w:val="Hipersaitas"/>
            <w:color w:val="auto"/>
            <w:sz w:val="22"/>
            <w:szCs w:val="22"/>
            <w:lang w:val="lt-LT"/>
          </w:rPr>
          <w:t>90-3573</w:t>
        </w:r>
      </w:hyperlink>
      <w:r w:rsidRPr="00637FB5">
        <w:rPr>
          <w:color w:val="auto"/>
          <w:sz w:val="22"/>
          <w:szCs w:val="22"/>
          <w:lang w:val="lt-LT"/>
        </w:rPr>
        <w:t>), kitų teisės aktų nuostatomis.</w:t>
      </w:r>
    </w:p>
    <w:p w14:paraId="082FDE61"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9. Taisyklėse naudojamos sąvokos:</w:t>
      </w:r>
    </w:p>
    <w:p w14:paraId="082FDE62" w14:textId="77777777" w:rsidR="00EF73B5" w:rsidRPr="00637FB5" w:rsidRDefault="00EF73B5" w:rsidP="00EF73B5">
      <w:pPr>
        <w:tabs>
          <w:tab w:val="left" w:pos="284"/>
        </w:tabs>
        <w:autoSpaceDE w:val="0"/>
        <w:autoSpaceDN w:val="0"/>
        <w:adjustRightInd w:val="0"/>
        <w:rPr>
          <w:noProof w:val="0"/>
          <w:sz w:val="22"/>
          <w:szCs w:val="22"/>
          <w:lang w:eastAsia="lt-LT"/>
        </w:rPr>
      </w:pPr>
      <w:r w:rsidRPr="00637FB5">
        <w:rPr>
          <w:sz w:val="22"/>
          <w:szCs w:val="22"/>
        </w:rPr>
        <w:t xml:space="preserve">      9.1. </w:t>
      </w:r>
      <w:r w:rsidRPr="00637FB5">
        <w:rPr>
          <w:b/>
          <w:bCs/>
          <w:noProof w:val="0"/>
          <w:sz w:val="22"/>
          <w:szCs w:val="22"/>
          <w:lang w:eastAsia="lt-LT"/>
        </w:rPr>
        <w:t xml:space="preserve">alternatyvus pasiūlymas – </w:t>
      </w:r>
      <w:r w:rsidRPr="00637FB5">
        <w:rPr>
          <w:noProof w:val="0"/>
          <w:sz w:val="22"/>
          <w:szCs w:val="22"/>
          <w:lang w:eastAsia="lt-LT"/>
        </w:rPr>
        <w:t>pasiūlymas, kuriame siūlomos kitokios, negu nustatyta pirkimo dokumentuose, pirkimo objekto charakteristikos arba pirkimo sąlygos;</w:t>
      </w:r>
    </w:p>
    <w:p w14:paraId="082FDE63"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9.2. </w:t>
      </w:r>
      <w:r w:rsidRPr="00637FB5">
        <w:rPr>
          <w:b/>
          <w:bCs/>
          <w:sz w:val="22"/>
          <w:szCs w:val="22"/>
          <w:lang w:val="lt-LT"/>
        </w:rPr>
        <w:t>apklausa</w:t>
      </w:r>
      <w:r w:rsidRPr="00637FB5">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tiekėjo;</w:t>
      </w:r>
    </w:p>
    <w:p w14:paraId="082FDE64" w14:textId="77777777" w:rsidR="00EF73B5" w:rsidRPr="00637FB5" w:rsidRDefault="00EF73B5" w:rsidP="00EF73B5">
      <w:pPr>
        <w:autoSpaceDE w:val="0"/>
        <w:autoSpaceDN w:val="0"/>
        <w:adjustRightInd w:val="0"/>
        <w:ind w:firstLine="284"/>
        <w:rPr>
          <w:noProof w:val="0"/>
          <w:sz w:val="22"/>
          <w:szCs w:val="22"/>
          <w:lang w:eastAsia="lt-LT"/>
        </w:rPr>
      </w:pPr>
      <w:r w:rsidRPr="00637FB5">
        <w:rPr>
          <w:sz w:val="22"/>
          <w:szCs w:val="22"/>
        </w:rPr>
        <w:t xml:space="preserve">9.3. </w:t>
      </w:r>
      <w:r w:rsidRPr="00637FB5">
        <w:rPr>
          <w:b/>
          <w:bCs/>
          <w:noProof w:val="0"/>
          <w:sz w:val="22"/>
          <w:szCs w:val="22"/>
          <w:lang w:eastAsia="lt-LT"/>
        </w:rPr>
        <w:t xml:space="preserve">atviras konkursas </w:t>
      </w:r>
      <w:r w:rsidRPr="00637FB5">
        <w:rPr>
          <w:noProof w:val="0"/>
          <w:sz w:val="22"/>
          <w:szCs w:val="22"/>
          <w:lang w:eastAsia="lt-LT"/>
        </w:rPr>
        <w:t>– pirkimo būdas, kai kiekvienas suinteresuotas tiekėjas gali pateikti pasiūlymą.</w:t>
      </w:r>
    </w:p>
    <w:p w14:paraId="082FDE65" w14:textId="77777777" w:rsidR="00EF73B5" w:rsidRPr="00637FB5" w:rsidRDefault="00EF73B5" w:rsidP="00EF73B5">
      <w:pPr>
        <w:pStyle w:val="Hyperlink1"/>
        <w:spacing w:line="240" w:lineRule="auto"/>
        <w:ind w:right="-54" w:firstLine="284"/>
        <w:rPr>
          <w:sz w:val="22"/>
          <w:szCs w:val="22"/>
          <w:lang w:val="lt-LT"/>
        </w:rPr>
      </w:pPr>
      <w:r w:rsidRPr="00637FB5">
        <w:rPr>
          <w:sz w:val="22"/>
          <w:szCs w:val="22"/>
          <w:lang w:val="lt-LT"/>
        </w:rPr>
        <w:t xml:space="preserve">9.4. </w:t>
      </w:r>
      <w:r w:rsidRPr="00637FB5">
        <w:rPr>
          <w:b/>
          <w:bCs/>
          <w:sz w:val="22"/>
          <w:szCs w:val="22"/>
          <w:lang w:val="lt-LT"/>
        </w:rPr>
        <w:t>aprašomasis dokumentas</w:t>
      </w:r>
      <w:r w:rsidRPr="00637FB5">
        <w:rPr>
          <w:sz w:val="22"/>
          <w:szCs w:val="22"/>
          <w:lang w:val="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14:paraId="082FDE66" w14:textId="77777777" w:rsidR="00EF73B5" w:rsidRPr="00637FB5" w:rsidRDefault="00EF73B5" w:rsidP="00EF73B5">
      <w:pPr>
        <w:ind w:firstLine="284"/>
        <w:jc w:val="both"/>
        <w:rPr>
          <w:sz w:val="22"/>
          <w:szCs w:val="22"/>
        </w:rPr>
      </w:pPr>
      <w:r w:rsidRPr="00637FB5">
        <w:rPr>
          <w:sz w:val="22"/>
          <w:szCs w:val="22"/>
        </w:rPr>
        <w:t xml:space="preserve">9.5. </w:t>
      </w:r>
      <w:r w:rsidRPr="00637FB5">
        <w:rPr>
          <w:b/>
          <w:sz w:val="22"/>
          <w:szCs w:val="22"/>
        </w:rPr>
        <w:t xml:space="preserve">Centrinė viešųjų pirkimų informacinė sistema </w:t>
      </w:r>
      <w:r w:rsidRPr="00637FB5">
        <w:rPr>
          <w:bCs/>
          <w:sz w:val="22"/>
          <w:szCs w:val="22"/>
        </w:rPr>
        <w:t>(</w:t>
      </w:r>
      <w:r w:rsidRPr="00637FB5">
        <w:rPr>
          <w:sz w:val="22"/>
          <w:szCs w:val="22"/>
        </w:rPr>
        <w:t>toliau – CVP IS</w:t>
      </w:r>
      <w:r w:rsidRPr="00637FB5">
        <w:rPr>
          <w:bCs/>
          <w:sz w:val="22"/>
          <w:szCs w:val="22"/>
        </w:rPr>
        <w:t>)</w:t>
      </w:r>
      <w:r w:rsidRPr="00637FB5">
        <w:rPr>
          <w:sz w:val="22"/>
          <w:szCs w:val="22"/>
        </w:rPr>
        <w:t xml:space="preserve"> – Viešųjų pirkimų tarnybos tvarkoma informacinė sistema, skirta:</w:t>
      </w:r>
    </w:p>
    <w:p w14:paraId="082FDE67" w14:textId="77777777" w:rsidR="00EF73B5" w:rsidRPr="00637FB5" w:rsidRDefault="00EF73B5" w:rsidP="00EF73B5">
      <w:pPr>
        <w:pStyle w:val="Pagrindiniotekstotrauka3"/>
        <w:spacing w:line="240" w:lineRule="auto"/>
        <w:ind w:left="284" w:firstLine="0"/>
        <w:rPr>
          <w:sz w:val="22"/>
          <w:szCs w:val="22"/>
        </w:rPr>
      </w:pPr>
      <w:r w:rsidRPr="00637FB5">
        <w:rPr>
          <w:sz w:val="22"/>
          <w:szCs w:val="22"/>
        </w:rPr>
        <w:t xml:space="preserve">9.5.1. suteikti elektronines priemones viešųjų pirkimų skelbimams ir ataskaitoms teikti bei tvarkyti; </w:t>
      </w:r>
    </w:p>
    <w:p w14:paraId="082FDE68" w14:textId="77777777" w:rsidR="00EF73B5" w:rsidRPr="00637FB5" w:rsidRDefault="00EF73B5" w:rsidP="00EF73B5">
      <w:pPr>
        <w:ind w:firstLine="284"/>
        <w:jc w:val="both"/>
        <w:rPr>
          <w:sz w:val="22"/>
          <w:szCs w:val="22"/>
        </w:rPr>
      </w:pPr>
      <w:r w:rsidRPr="00637FB5">
        <w:rPr>
          <w:sz w:val="22"/>
          <w:szCs w:val="22"/>
        </w:rPr>
        <w:t>9.5.2. suteikti elektronines priemones viešųjų pirkimų procedūroms atlikti;</w:t>
      </w:r>
    </w:p>
    <w:p w14:paraId="082FDE69" w14:textId="77777777" w:rsidR="00EF73B5" w:rsidRPr="00637FB5" w:rsidRDefault="00EF73B5" w:rsidP="00EF73B5">
      <w:pPr>
        <w:ind w:firstLine="284"/>
        <w:jc w:val="both"/>
        <w:rPr>
          <w:sz w:val="22"/>
          <w:szCs w:val="22"/>
        </w:rPr>
      </w:pPr>
      <w:r w:rsidRPr="00637FB5">
        <w:rPr>
          <w:sz w:val="22"/>
          <w:szCs w:val="22"/>
        </w:rPr>
        <w:t xml:space="preserve">9.5.3. informacijai apie viešuosius pirkimus skelbti internete. </w:t>
      </w:r>
    </w:p>
    <w:p w14:paraId="082FDE6A" w14:textId="77777777" w:rsidR="00EF73B5" w:rsidRDefault="00EF73B5" w:rsidP="00EF73B5">
      <w:pPr>
        <w:pStyle w:val="Hyperlink1"/>
        <w:spacing w:line="240" w:lineRule="auto"/>
        <w:ind w:right="-54"/>
        <w:rPr>
          <w:color w:val="009900"/>
          <w:sz w:val="22"/>
          <w:szCs w:val="22"/>
          <w:lang w:val="lt-LT"/>
        </w:rPr>
      </w:pPr>
      <w:r w:rsidRPr="00637FB5">
        <w:rPr>
          <w:bCs/>
          <w:sz w:val="22"/>
          <w:szCs w:val="22"/>
          <w:lang w:val="lt-LT"/>
        </w:rPr>
        <w:t xml:space="preserve">9.6. </w:t>
      </w:r>
      <w:r w:rsidRPr="00637FB5">
        <w:rPr>
          <w:b/>
          <w:bCs/>
          <w:sz w:val="22"/>
          <w:szCs w:val="22"/>
          <w:lang w:val="lt-LT"/>
        </w:rPr>
        <w:t>kvalifikacijos patikrinimas</w:t>
      </w:r>
      <w:r w:rsidRPr="00637FB5">
        <w:rPr>
          <w:sz w:val="22"/>
          <w:szCs w:val="22"/>
          <w:lang w:val="lt-LT"/>
        </w:rPr>
        <w:t xml:space="preserve"> – procedūra, kurios tikslas nustatyti ar tiekėjas yra kompetentingas, patikimas ir pajėgus įvykdyti pirkimo sąlygas ir kurios metu tikrinama, ar tiekėjai atitinka pirkimo dokumentuose nurodytus minimalius kvalifikacijos reikalavimus; </w:t>
      </w:r>
      <w:r w:rsidRPr="00637FB5">
        <w:rPr>
          <w:color w:val="009900"/>
          <w:sz w:val="22"/>
          <w:szCs w:val="22"/>
          <w:lang w:val="lt-LT"/>
        </w:rPr>
        <w:t xml:space="preserve"> </w:t>
      </w:r>
    </w:p>
    <w:p w14:paraId="082FDE6B" w14:textId="77777777" w:rsidR="00EF73B5" w:rsidRPr="00C118A4" w:rsidRDefault="00EF73B5" w:rsidP="00EF73B5">
      <w:pPr>
        <w:pStyle w:val="Hyperlink1"/>
        <w:spacing w:line="240" w:lineRule="auto"/>
        <w:ind w:right="-54"/>
        <w:rPr>
          <w:color w:val="009900"/>
          <w:sz w:val="22"/>
          <w:szCs w:val="22"/>
          <w:lang w:val="lt-LT"/>
        </w:rPr>
      </w:pPr>
      <w:r w:rsidRPr="00637FB5">
        <w:rPr>
          <w:sz w:val="22"/>
          <w:szCs w:val="22"/>
        </w:rPr>
        <w:t>9.7.</w:t>
      </w:r>
      <w:r w:rsidRPr="00637FB5">
        <w:rPr>
          <w:b/>
          <w:sz w:val="22"/>
          <w:szCs w:val="22"/>
        </w:rPr>
        <w:t xml:space="preserve"> kvalifikacinė atranka</w:t>
      </w:r>
      <w:r w:rsidRPr="00637FB5">
        <w:rPr>
          <w:sz w:val="22"/>
          <w:szCs w:val="22"/>
        </w:rPr>
        <w:t xml:space="preserve"> – pirkimo procedūra, kurios metu </w:t>
      </w:r>
      <w:r w:rsidRPr="00637FB5">
        <w:rPr>
          <w:rFonts w:eastAsia="MS Mincho"/>
          <w:sz w:val="22"/>
          <w:szCs w:val="22"/>
        </w:rPr>
        <w:t>perkančioji organizacija pagal pirkimo dokumentuose nustatytus kvalifikacinius kriterijus atrenka kandidatus, kviestinus dalyvauti tolesnėse pirkimo procedūrose;</w:t>
      </w:r>
    </w:p>
    <w:p w14:paraId="082FDE6C" w14:textId="77777777" w:rsidR="00EF73B5" w:rsidRPr="00637FB5" w:rsidRDefault="00EF73B5" w:rsidP="00EF73B5">
      <w:pPr>
        <w:ind w:firstLine="312"/>
        <w:jc w:val="both"/>
        <w:rPr>
          <w:sz w:val="22"/>
          <w:szCs w:val="22"/>
        </w:rPr>
      </w:pPr>
      <w:r w:rsidRPr="00637FB5">
        <w:rPr>
          <w:sz w:val="22"/>
          <w:szCs w:val="22"/>
        </w:rPr>
        <w:t xml:space="preserve">9.8. </w:t>
      </w:r>
      <w:r w:rsidRPr="00637FB5">
        <w:rPr>
          <w:b/>
          <w:bCs/>
          <w:sz w:val="22"/>
          <w:szCs w:val="22"/>
        </w:rPr>
        <w:t>mažos vertės viešasis pirkimas</w:t>
      </w:r>
      <w:r w:rsidRPr="00637FB5">
        <w:rPr>
          <w:bCs/>
          <w:sz w:val="22"/>
          <w:szCs w:val="22"/>
        </w:rPr>
        <w:t xml:space="preserve"> (toliau – mažos vertės pirkimas) </w:t>
      </w:r>
      <w:r w:rsidRPr="00637FB5">
        <w:rPr>
          <w:sz w:val="22"/>
          <w:szCs w:val="22"/>
        </w:rPr>
        <w:t>– supaprastintas pirkimas, kai yra bent viena iš šių sąlygų:</w:t>
      </w:r>
    </w:p>
    <w:p w14:paraId="082FDE6D" w14:textId="77777777" w:rsidR="00EF73B5" w:rsidRPr="00637FB5" w:rsidRDefault="00EF73B5" w:rsidP="00EF73B5">
      <w:pPr>
        <w:ind w:firstLine="312"/>
        <w:jc w:val="both"/>
        <w:rPr>
          <w:sz w:val="22"/>
          <w:szCs w:val="22"/>
        </w:rPr>
      </w:pPr>
      <w:r w:rsidRPr="00637FB5">
        <w:rPr>
          <w:noProof w:val="0"/>
          <w:color w:val="000000"/>
          <w:sz w:val="22"/>
          <w:szCs w:val="22"/>
          <w:lang w:val="en-US"/>
        </w:rPr>
        <w:t>1). prekių ar paslaugų pirkimo vertė yra mažesnė kaip 200 tūkst. Lt (be pridėtinės vertės mokesčio), o darbų pirkimo vertė mažesnė kaip 500 tūkst. Lt (be pridėtinės vertės mokesčio);</w:t>
      </w:r>
    </w:p>
    <w:p w14:paraId="082FDE6E" w14:textId="77777777" w:rsidR="00EF73B5" w:rsidRPr="00637FB5" w:rsidRDefault="00EF73B5" w:rsidP="00EF73B5">
      <w:pPr>
        <w:ind w:firstLine="312"/>
        <w:jc w:val="both"/>
        <w:rPr>
          <w:sz w:val="22"/>
          <w:szCs w:val="22"/>
        </w:rPr>
      </w:pPr>
      <w:r w:rsidRPr="00637FB5">
        <w:rPr>
          <w:noProof w:val="0"/>
          <w:color w:val="000000"/>
          <w:sz w:val="22"/>
          <w:szCs w:val="22"/>
          <w:lang w:val="en-US"/>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14:paraId="082FDE6F" w14:textId="77777777" w:rsidR="00EF73B5" w:rsidRPr="00637FB5" w:rsidRDefault="00EF73B5" w:rsidP="00EF73B5">
      <w:pPr>
        <w:pStyle w:val="Hyperlink1"/>
        <w:spacing w:line="240" w:lineRule="auto"/>
        <w:ind w:right="-54"/>
        <w:rPr>
          <w:sz w:val="22"/>
          <w:szCs w:val="22"/>
        </w:rPr>
      </w:pPr>
      <w:r w:rsidRPr="00637FB5">
        <w:rPr>
          <w:color w:val="auto"/>
          <w:sz w:val="22"/>
          <w:szCs w:val="22"/>
          <w:lang w:val="lt-LT"/>
        </w:rPr>
        <w:t xml:space="preserve">9.9. </w:t>
      </w:r>
      <w:r w:rsidRPr="00637FB5">
        <w:rPr>
          <w:b/>
          <w:bCs/>
          <w:sz w:val="22"/>
          <w:szCs w:val="22"/>
          <w:lang w:val="lt-LT"/>
        </w:rPr>
        <w:t>numatomo pirkimo</w:t>
      </w:r>
      <w:r w:rsidRPr="00637FB5">
        <w:rPr>
          <w:sz w:val="22"/>
          <w:szCs w:val="22"/>
          <w:lang w:val="lt-LT"/>
        </w:rPr>
        <w:t xml:space="preserve"> </w:t>
      </w:r>
      <w:r w:rsidRPr="00637FB5">
        <w:rPr>
          <w:b/>
          <w:bCs/>
          <w:sz w:val="22"/>
          <w:szCs w:val="22"/>
          <w:lang w:val="lt-LT"/>
        </w:rPr>
        <w:t>vertė</w:t>
      </w:r>
      <w:r w:rsidRPr="00637FB5">
        <w:rPr>
          <w:sz w:val="22"/>
          <w:szCs w:val="22"/>
          <w:lang w:val="lt-LT"/>
        </w:rPr>
        <w:t xml:space="preserve"> (toliau – pirkimo vertė) </w:t>
      </w:r>
      <w:r w:rsidRPr="00637FB5">
        <w:rPr>
          <w:sz w:val="22"/>
          <w:szCs w:val="22"/>
        </w:rPr>
        <w:t>- numatomo pirkimo vertė yra perkančiosios organizacijos numatomos sudaryti pirkimo sutarties vertė, skaičiuojama imant visą mokėtiną sumą be pridėtinės vertės mokesčio, įskaitant visas pirkimo sutarties pasirinkimo ir atnaujinimo galimybes;</w:t>
      </w:r>
    </w:p>
    <w:p w14:paraId="082FDE70"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 xml:space="preserve">9.10. </w:t>
      </w:r>
      <w:r w:rsidRPr="00637FB5">
        <w:rPr>
          <w:b/>
          <w:bCs/>
          <w:sz w:val="22"/>
          <w:szCs w:val="22"/>
          <w:lang w:val="lt-LT"/>
        </w:rPr>
        <w:t>Pirkimo iniciatorius</w:t>
      </w:r>
      <w:r w:rsidRPr="00637FB5">
        <w:rPr>
          <w:sz w:val="22"/>
          <w:szCs w:val="22"/>
          <w:lang w:val="lt-LT"/>
        </w:rPr>
        <w:t> – perkančiosios organizacijos padalinys, kuris nurodė poreikį įsigyti reikalingas prekes, paslaugas arba darbus;</w:t>
      </w:r>
    </w:p>
    <w:p w14:paraId="082FDE7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lastRenderedPageBreak/>
        <w:t xml:space="preserve">9.11. </w:t>
      </w:r>
      <w:r w:rsidRPr="00637FB5">
        <w:rPr>
          <w:b/>
          <w:sz w:val="22"/>
          <w:szCs w:val="22"/>
          <w:lang w:val="lt-LT"/>
        </w:rPr>
        <w:t>P</w:t>
      </w:r>
      <w:r w:rsidRPr="00637FB5">
        <w:rPr>
          <w:b/>
          <w:bCs/>
          <w:sz w:val="22"/>
          <w:szCs w:val="22"/>
          <w:lang w:val="lt-LT"/>
        </w:rPr>
        <w:t>irkimų organizatorius</w:t>
      </w:r>
      <w:r w:rsidRPr="00637FB5">
        <w:rPr>
          <w:sz w:val="22"/>
          <w:szCs w:val="22"/>
          <w:lang w:val="lt-LT"/>
        </w:rPr>
        <w:t> – perkančiosios organizacijos vado įsakymu paskirtas</w:t>
      </w:r>
      <w:r w:rsidRPr="00637FB5">
        <w:rPr>
          <w:i/>
          <w:iCs/>
          <w:sz w:val="22"/>
          <w:szCs w:val="22"/>
          <w:lang w:val="lt-LT"/>
        </w:rPr>
        <w:t xml:space="preserve"> </w:t>
      </w:r>
      <w:r w:rsidRPr="00637FB5">
        <w:rPr>
          <w:sz w:val="22"/>
          <w:szCs w:val="22"/>
          <w:lang w:val="lt-LT"/>
        </w:rPr>
        <w:t xml:space="preserve">perkančiosios organizacijos profesinės karo tarnybos karys ar darbuotojas, kuris Taisyklių nustatyta tvarka organizuoja ir atlieka </w:t>
      </w:r>
      <w:r w:rsidRPr="00637FB5">
        <w:rPr>
          <w:b/>
          <w:color w:val="auto"/>
          <w:sz w:val="22"/>
          <w:szCs w:val="22"/>
          <w:lang w:val="lt-LT"/>
        </w:rPr>
        <w:t>supaprastintus mažos vertės</w:t>
      </w:r>
      <w:r w:rsidRPr="00637FB5">
        <w:rPr>
          <w:b/>
          <w:color w:val="009900"/>
          <w:sz w:val="22"/>
          <w:szCs w:val="22"/>
          <w:lang w:val="lt-LT"/>
        </w:rPr>
        <w:t xml:space="preserve"> </w:t>
      </w:r>
      <w:r w:rsidRPr="00637FB5">
        <w:rPr>
          <w:b/>
          <w:sz w:val="22"/>
          <w:szCs w:val="22"/>
          <w:lang w:val="lt-LT"/>
        </w:rPr>
        <w:t>pirkimus</w:t>
      </w:r>
      <w:r w:rsidRPr="00637FB5">
        <w:rPr>
          <w:sz w:val="22"/>
          <w:szCs w:val="22"/>
          <w:lang w:val="lt-LT"/>
        </w:rPr>
        <w:t>;</w:t>
      </w:r>
    </w:p>
    <w:p w14:paraId="082FDE7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9.12. </w:t>
      </w:r>
      <w:r w:rsidRPr="00637FB5">
        <w:rPr>
          <w:color w:val="FF0000"/>
          <w:sz w:val="22"/>
          <w:szCs w:val="22"/>
          <w:lang w:val="lt-LT"/>
        </w:rPr>
        <w:t xml:space="preserve"> </w:t>
      </w:r>
      <w:r w:rsidRPr="00637FB5">
        <w:rPr>
          <w:b/>
          <w:sz w:val="22"/>
          <w:szCs w:val="22"/>
          <w:lang w:val="lt-LT"/>
        </w:rPr>
        <w:t>Viešojo pirkimo komisija</w:t>
      </w:r>
      <w:r w:rsidRPr="00637FB5">
        <w:rPr>
          <w:sz w:val="22"/>
          <w:szCs w:val="22"/>
          <w:lang w:val="lt-LT"/>
        </w:rPr>
        <w:t xml:space="preserve"> (toliau – Komisija)  - perkančiosios organizacijos vado įsakymu arba jo įgalioto asmens paskirta iš ne mažiau kaip 3 asmenų sudaryta komisija, kuri Taisyklių nustatyta tvarka organizuoja ir atlieka </w:t>
      </w:r>
      <w:r w:rsidRPr="00637FB5">
        <w:rPr>
          <w:b/>
          <w:color w:val="auto"/>
          <w:sz w:val="22"/>
          <w:szCs w:val="22"/>
          <w:lang w:val="lt-LT"/>
        </w:rPr>
        <w:t>supaprastintus</w:t>
      </w:r>
      <w:r w:rsidRPr="00637FB5">
        <w:rPr>
          <w:b/>
          <w:color w:val="009900"/>
          <w:sz w:val="22"/>
          <w:szCs w:val="22"/>
          <w:lang w:val="lt-LT"/>
        </w:rPr>
        <w:t xml:space="preserve"> </w:t>
      </w:r>
      <w:r w:rsidRPr="00637FB5">
        <w:rPr>
          <w:b/>
          <w:sz w:val="22"/>
          <w:szCs w:val="22"/>
          <w:lang w:val="lt-LT"/>
        </w:rPr>
        <w:t>pirkimus ir</w:t>
      </w:r>
      <w:r w:rsidRPr="00637FB5">
        <w:rPr>
          <w:b/>
          <w:color w:val="auto"/>
          <w:sz w:val="22"/>
          <w:szCs w:val="22"/>
          <w:lang w:val="lt-LT"/>
        </w:rPr>
        <w:t xml:space="preserve"> supaprastintus mažos vertės</w:t>
      </w:r>
      <w:r w:rsidRPr="00637FB5">
        <w:rPr>
          <w:b/>
          <w:color w:val="009900"/>
          <w:sz w:val="22"/>
          <w:szCs w:val="22"/>
          <w:lang w:val="lt-LT"/>
        </w:rPr>
        <w:t xml:space="preserve"> </w:t>
      </w:r>
      <w:r w:rsidRPr="00637FB5">
        <w:rPr>
          <w:b/>
          <w:sz w:val="22"/>
          <w:szCs w:val="22"/>
          <w:lang w:val="lt-LT"/>
        </w:rPr>
        <w:t>pirkimus</w:t>
      </w:r>
      <w:r w:rsidRPr="00637FB5">
        <w:rPr>
          <w:sz w:val="22"/>
          <w:szCs w:val="22"/>
          <w:lang w:val="lt-LT"/>
        </w:rPr>
        <w:t>;</w:t>
      </w:r>
    </w:p>
    <w:p w14:paraId="082FDE73" w14:textId="77777777" w:rsidR="00EF73B5" w:rsidRPr="00637FB5" w:rsidRDefault="00EF73B5" w:rsidP="00EF73B5">
      <w:pPr>
        <w:ind w:firstLine="312"/>
        <w:jc w:val="both"/>
        <w:rPr>
          <w:b/>
          <w:sz w:val="22"/>
          <w:szCs w:val="22"/>
        </w:rPr>
      </w:pPr>
      <w:r w:rsidRPr="00637FB5">
        <w:rPr>
          <w:sz w:val="22"/>
          <w:szCs w:val="22"/>
        </w:rPr>
        <w:t xml:space="preserve">9.13. </w:t>
      </w:r>
      <w:r w:rsidRPr="00637FB5">
        <w:rPr>
          <w:b/>
          <w:sz w:val="22"/>
          <w:szCs w:val="22"/>
        </w:rPr>
        <w:t xml:space="preserve">pirkimo sutarties sudarymo atidėjimo terminas </w:t>
      </w:r>
      <w:r w:rsidRPr="00637FB5">
        <w:rPr>
          <w:bCs/>
          <w:sz w:val="22"/>
          <w:szCs w:val="22"/>
        </w:rPr>
        <w:t xml:space="preserve">(toliau – </w:t>
      </w:r>
      <w:r w:rsidRPr="00637FB5">
        <w:rPr>
          <w:b/>
          <w:sz w:val="22"/>
          <w:szCs w:val="22"/>
        </w:rPr>
        <w:t>atidėjimo terminas</w:t>
      </w:r>
      <w:r w:rsidRPr="00637FB5">
        <w:rPr>
          <w:bCs/>
          <w:sz w:val="22"/>
          <w:szCs w:val="22"/>
        </w:rPr>
        <w:t xml:space="preserve">) </w:t>
      </w:r>
      <w:r w:rsidRPr="00637FB5">
        <w:rPr>
          <w:sz w:val="22"/>
          <w:szCs w:val="22"/>
        </w:rPr>
        <w:t>– 15 dienų</w:t>
      </w:r>
      <w:r w:rsidRPr="00637FB5">
        <w:rPr>
          <w:b/>
          <w:sz w:val="22"/>
          <w:szCs w:val="22"/>
        </w:rPr>
        <w:t xml:space="preserve"> </w:t>
      </w:r>
      <w:r w:rsidRPr="00637FB5">
        <w:rPr>
          <w:sz w:val="22"/>
          <w:szCs w:val="22"/>
        </w:rPr>
        <w:t>laikotarpis, kuris prasideda nuo pranešimo apie sprendimą sudaryti pirkimo sutartį išsiuntimo iš perkančiosios organizacijos suinteresuotiems kandidatams ir suinteresuotiems dalyviams dienos ir kurio metu negali būti sudaroma pirkimo sutartis</w:t>
      </w:r>
      <w:r w:rsidRPr="00637FB5">
        <w:rPr>
          <w:b/>
          <w:sz w:val="22"/>
          <w:szCs w:val="22"/>
        </w:rPr>
        <w:t>. Pirkimo sutarties atidėjimo terminas netaikimos, kai:</w:t>
      </w:r>
    </w:p>
    <w:p w14:paraId="082FDE74" w14:textId="77777777" w:rsidR="00EF73B5" w:rsidRPr="00637FB5" w:rsidRDefault="00EF73B5" w:rsidP="00EF73B5">
      <w:pPr>
        <w:ind w:firstLine="312"/>
        <w:jc w:val="both"/>
        <w:rPr>
          <w:sz w:val="22"/>
          <w:szCs w:val="22"/>
        </w:rPr>
      </w:pPr>
      <w:r w:rsidRPr="00637FB5">
        <w:rPr>
          <w:sz w:val="22"/>
          <w:szCs w:val="22"/>
        </w:rPr>
        <w:t>9.13.1.</w:t>
      </w:r>
      <w:r w:rsidRPr="00637FB5">
        <w:rPr>
          <w:b/>
          <w:sz w:val="22"/>
          <w:szCs w:val="22"/>
        </w:rPr>
        <w:t xml:space="preserve"> </w:t>
      </w:r>
      <w:r w:rsidRPr="00637FB5">
        <w:rPr>
          <w:sz w:val="22"/>
          <w:szCs w:val="22"/>
        </w:rPr>
        <w:t>vienintelis suinteresuotas dalyvis yra tas, su kuriuo sudaroma pirkimo sutartis, ir nėra suinteresuotų kandidatų;</w:t>
      </w:r>
    </w:p>
    <w:p w14:paraId="082FDE75" w14:textId="77777777" w:rsidR="00EF73B5" w:rsidRPr="00637FB5" w:rsidRDefault="00EF73B5" w:rsidP="00EF73B5">
      <w:pPr>
        <w:ind w:firstLine="312"/>
        <w:jc w:val="both"/>
        <w:rPr>
          <w:sz w:val="22"/>
          <w:szCs w:val="22"/>
        </w:rPr>
      </w:pPr>
      <w:r w:rsidRPr="00637FB5">
        <w:rPr>
          <w:sz w:val="22"/>
          <w:szCs w:val="22"/>
        </w:rPr>
        <w:t>9.13.2. pirkimo sutartis sudaroma dinaminės pirkimo sistemos pagrindu arba Viešųjų pirkimų įstatymo 4 straipsnio 1 dalies 1, 2 ar 3 punktuose nurodyta perkančioji organizacija pirkimo sutartį sudaro preliminariosios sutarties pagrindu;</w:t>
      </w:r>
    </w:p>
    <w:p w14:paraId="082FDE76" w14:textId="77777777" w:rsidR="00EF73B5" w:rsidRPr="00637FB5" w:rsidRDefault="00EF73B5" w:rsidP="00EF73B5">
      <w:pPr>
        <w:ind w:firstLine="312"/>
        <w:jc w:val="both"/>
        <w:rPr>
          <w:b/>
          <w:sz w:val="22"/>
          <w:szCs w:val="22"/>
        </w:rPr>
      </w:pPr>
      <w:r w:rsidRPr="00637FB5">
        <w:rPr>
          <w:sz w:val="22"/>
          <w:szCs w:val="22"/>
        </w:rPr>
        <w:t xml:space="preserve">9.13.4. supaprastintų pirkimų atveju pirkimo sutarties vertė mažesnė kaip 10 000 Lt (be pridėtinės vertės mokesčio) arba kai pirkimo sutartis sudaroma atliekant </w:t>
      </w:r>
      <w:r w:rsidRPr="00637FB5">
        <w:rPr>
          <w:b/>
          <w:sz w:val="22"/>
          <w:szCs w:val="22"/>
        </w:rPr>
        <w:t>mažos vertės pirkimą.</w:t>
      </w:r>
    </w:p>
    <w:p w14:paraId="082FDE77" w14:textId="77777777" w:rsidR="00EF73B5" w:rsidRPr="00637FB5" w:rsidRDefault="00EF73B5" w:rsidP="00EF73B5">
      <w:pPr>
        <w:pStyle w:val="Antrat3"/>
        <w:numPr>
          <w:ilvl w:val="0"/>
          <w:numId w:val="0"/>
        </w:numPr>
        <w:spacing w:before="0"/>
        <w:ind w:firstLine="312"/>
        <w:rPr>
          <w:caps/>
          <w:sz w:val="22"/>
          <w:szCs w:val="22"/>
        </w:rPr>
      </w:pPr>
      <w:r w:rsidRPr="00637FB5">
        <w:rPr>
          <w:caps/>
          <w:sz w:val="22"/>
          <w:szCs w:val="22"/>
        </w:rPr>
        <w:t>9.14. </w:t>
      </w:r>
      <w:r w:rsidRPr="00637FB5">
        <w:rPr>
          <w:b/>
          <w:sz w:val="22"/>
          <w:szCs w:val="22"/>
        </w:rPr>
        <w:t xml:space="preserve">raštu </w:t>
      </w:r>
      <w:r w:rsidRPr="00637FB5">
        <w:rPr>
          <w:sz w:val="22"/>
          <w:szCs w:val="22"/>
        </w:rPr>
        <w:t>reiškia bet kokią informacijos išraišką žodžiais arba skaičiais, kurią galima perskaityti, atgaminti ir perduoti. Šis terminas apima ir elektroninėmis priemonėmis perduotą ir saugomą informaciją;</w:t>
      </w:r>
    </w:p>
    <w:p w14:paraId="082FDE78" w14:textId="77777777" w:rsidR="00EF73B5" w:rsidRPr="00637FB5" w:rsidRDefault="00EF73B5" w:rsidP="00EF73B5">
      <w:pPr>
        <w:pStyle w:val="Hyperlink1"/>
        <w:spacing w:line="240" w:lineRule="auto"/>
        <w:ind w:right="-54"/>
        <w:rPr>
          <w:sz w:val="22"/>
          <w:szCs w:val="22"/>
          <w:lang w:val="lt-LT"/>
        </w:rPr>
      </w:pPr>
      <w:r w:rsidRPr="00637FB5">
        <w:rPr>
          <w:bCs/>
          <w:sz w:val="22"/>
          <w:szCs w:val="22"/>
          <w:lang w:val="lt-LT"/>
        </w:rPr>
        <w:t xml:space="preserve">9.15. </w:t>
      </w:r>
      <w:r w:rsidRPr="00637FB5">
        <w:rPr>
          <w:b/>
          <w:bCs/>
          <w:sz w:val="22"/>
          <w:szCs w:val="22"/>
          <w:lang w:val="lt-LT"/>
        </w:rPr>
        <w:t>supaprastintas atviras konkursas </w:t>
      </w:r>
      <w:r w:rsidRPr="00637FB5">
        <w:rPr>
          <w:sz w:val="22"/>
          <w:szCs w:val="22"/>
          <w:lang w:val="lt-LT"/>
        </w:rPr>
        <w:t>–</w:t>
      </w:r>
      <w:r w:rsidRPr="00637FB5">
        <w:rPr>
          <w:b/>
          <w:bCs/>
          <w:caps/>
          <w:sz w:val="22"/>
          <w:szCs w:val="22"/>
          <w:lang w:val="lt-LT"/>
        </w:rPr>
        <w:t xml:space="preserve"> </w:t>
      </w:r>
      <w:r w:rsidRPr="00637FB5">
        <w:rPr>
          <w:sz w:val="22"/>
          <w:szCs w:val="22"/>
          <w:lang w:val="lt-LT"/>
        </w:rPr>
        <w:t>supaprastinto pirkimo būdas, kai kiekvienas suinteresuotas tiekėjas gali pateikti pasiūlymą;</w:t>
      </w:r>
    </w:p>
    <w:p w14:paraId="082FDE7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9.16.  </w:t>
      </w:r>
      <w:r w:rsidRPr="00637FB5">
        <w:rPr>
          <w:b/>
          <w:bCs/>
          <w:sz w:val="22"/>
          <w:szCs w:val="22"/>
          <w:lang w:val="lt-LT"/>
        </w:rPr>
        <w:t>supaprastintas konkurencinis dialogas</w:t>
      </w:r>
      <w:r w:rsidRPr="00637FB5">
        <w:rPr>
          <w:sz w:val="22"/>
          <w:szCs w:val="22"/>
          <w:lang w:val="lt-LT"/>
        </w:rPr>
        <w:t> – supaprastinto pirkimo būdas, kai kiekvienas tiekėjas gali pateikti paraišką dalyvauti pirkimo procedūrose ir perkančioji organizacija veda dialogą su atrinktais kandidatais, norėdama atrinkti</w:t>
      </w:r>
      <w:r w:rsidRPr="00637FB5">
        <w:rPr>
          <w:b/>
          <w:bCs/>
          <w:sz w:val="22"/>
          <w:szCs w:val="22"/>
          <w:lang w:val="lt-LT"/>
        </w:rPr>
        <w:t xml:space="preserve"> </w:t>
      </w:r>
      <w:r w:rsidRPr="00637FB5">
        <w:rPr>
          <w:sz w:val="22"/>
          <w:szCs w:val="22"/>
          <w:lang w:val="lt-LT"/>
        </w:rPr>
        <w:t>vieną ar keletą tinkamų, jos reikalavimus atitinkančių alternatyvių sprendinių</w:t>
      </w:r>
      <w:r w:rsidRPr="00637FB5">
        <w:rPr>
          <w:i/>
          <w:iCs/>
          <w:sz w:val="22"/>
          <w:szCs w:val="22"/>
          <w:lang w:val="lt-LT"/>
        </w:rPr>
        <w:t>,</w:t>
      </w:r>
      <w:r w:rsidRPr="00637FB5">
        <w:rPr>
          <w:sz w:val="22"/>
          <w:szCs w:val="22"/>
          <w:lang w:val="lt-LT"/>
        </w:rPr>
        <w:t xml:space="preserve"> kurių pagrindu pasirinktus kandidatus kviečia pateikti pasiūlymus;</w:t>
      </w:r>
    </w:p>
    <w:p w14:paraId="082FDE7A"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9.17. </w:t>
      </w:r>
      <w:r w:rsidRPr="00637FB5">
        <w:rPr>
          <w:b/>
          <w:bCs/>
          <w:sz w:val="22"/>
          <w:szCs w:val="22"/>
          <w:lang w:val="lt-LT"/>
        </w:rPr>
        <w:t>supaprastintas projekto konkursas</w:t>
      </w:r>
      <w:r w:rsidRPr="00637FB5">
        <w:rPr>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14:paraId="082FDE7B" w14:textId="77777777" w:rsidR="00EF73B5" w:rsidRPr="00637FB5" w:rsidRDefault="00EF73B5" w:rsidP="00EF73B5">
      <w:pPr>
        <w:pStyle w:val="Hyperlink1"/>
        <w:spacing w:line="240" w:lineRule="auto"/>
        <w:ind w:right="-54"/>
        <w:rPr>
          <w:i/>
          <w:iCs/>
          <w:sz w:val="22"/>
          <w:szCs w:val="22"/>
          <w:lang w:val="lt-LT"/>
        </w:rPr>
      </w:pPr>
      <w:r w:rsidRPr="00637FB5">
        <w:rPr>
          <w:sz w:val="22"/>
          <w:szCs w:val="22"/>
          <w:lang w:val="lt-LT"/>
        </w:rPr>
        <w:t>9.18</w:t>
      </w:r>
      <w:r w:rsidRPr="00637FB5">
        <w:rPr>
          <w:b/>
          <w:bCs/>
          <w:sz w:val="22"/>
          <w:szCs w:val="22"/>
          <w:lang w:val="lt-LT"/>
        </w:rPr>
        <w:t>. supaprastintas ribotas konkursas </w:t>
      </w:r>
      <w:r w:rsidRPr="00637FB5">
        <w:rPr>
          <w:sz w:val="22"/>
          <w:szCs w:val="22"/>
          <w:lang w:val="lt-LT"/>
        </w:rPr>
        <w:t>– supaprastinto pirkimo būdas,</w:t>
      </w:r>
      <w:r w:rsidRPr="00637FB5">
        <w:rPr>
          <w:b/>
          <w:bCs/>
          <w:sz w:val="22"/>
          <w:szCs w:val="22"/>
          <w:lang w:val="lt-LT"/>
        </w:rPr>
        <w:t xml:space="preserve"> </w:t>
      </w:r>
      <w:r w:rsidRPr="00637FB5">
        <w:rPr>
          <w:sz w:val="22"/>
          <w:szCs w:val="22"/>
          <w:lang w:val="lt-LT"/>
        </w:rPr>
        <w:t>kai</w:t>
      </w:r>
      <w:r w:rsidRPr="00637FB5">
        <w:rPr>
          <w:b/>
          <w:bCs/>
          <w:sz w:val="22"/>
          <w:szCs w:val="22"/>
          <w:lang w:val="lt-LT"/>
        </w:rPr>
        <w:t xml:space="preserve"> </w:t>
      </w:r>
      <w:r w:rsidRPr="00637FB5">
        <w:rPr>
          <w:sz w:val="22"/>
          <w:szCs w:val="22"/>
          <w:lang w:val="lt-LT"/>
        </w:rPr>
        <w:t>paraiškas dalyvauti konkurse gali pateikti visi norintys konkurse dalyvauti tiekėjai, o</w:t>
      </w:r>
      <w:r w:rsidRPr="00637FB5">
        <w:rPr>
          <w:b/>
          <w:bCs/>
          <w:sz w:val="22"/>
          <w:szCs w:val="22"/>
          <w:lang w:val="lt-LT"/>
        </w:rPr>
        <w:t xml:space="preserve"> </w:t>
      </w:r>
      <w:r w:rsidRPr="00637FB5">
        <w:rPr>
          <w:sz w:val="22"/>
          <w:szCs w:val="22"/>
          <w:lang w:val="lt-LT"/>
        </w:rPr>
        <w:t>pasiūlymus konkursui – tik perkančiosios organizacijos pakviesti tiekėjai;</w:t>
      </w:r>
    </w:p>
    <w:p w14:paraId="082FDE7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9.19. </w:t>
      </w:r>
      <w:r w:rsidRPr="00637FB5">
        <w:rPr>
          <w:b/>
          <w:bCs/>
          <w:sz w:val="22"/>
          <w:szCs w:val="22"/>
          <w:lang w:val="lt-LT"/>
        </w:rPr>
        <w:t>supaprastintos skelbiamos derybos</w:t>
      </w:r>
      <w:r w:rsidRPr="00637FB5">
        <w:rPr>
          <w:sz w:val="22"/>
          <w:szCs w:val="22"/>
          <w:lang w:val="lt-LT"/>
        </w:rPr>
        <w:t> – supaprastinto pirkimo būdas, kai paraiškas dalyvauti derybose gali pateikti visi tiekėjai, o perkančioji organizacija su visais ar atrinktais tiekėjais derasi dėl pirkimo sutarties sąlygų.</w:t>
      </w:r>
    </w:p>
    <w:p w14:paraId="082FDE7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10. Taisyklėse vartojamos ir kitos </w:t>
      </w:r>
      <w:r w:rsidRPr="00637FB5">
        <w:rPr>
          <w:color w:val="auto"/>
          <w:sz w:val="22"/>
          <w:szCs w:val="22"/>
          <w:lang w:val="lt-LT"/>
        </w:rPr>
        <w:t>sąvokos, nustatytos</w:t>
      </w:r>
      <w:r w:rsidRPr="00637FB5">
        <w:rPr>
          <w:sz w:val="22"/>
          <w:szCs w:val="22"/>
          <w:lang w:val="lt-LT"/>
        </w:rPr>
        <w:t xml:space="preserve"> Viešųjų pirkimų įstatyme.</w:t>
      </w:r>
    </w:p>
    <w:p w14:paraId="082FDE7E" w14:textId="77777777" w:rsidR="00EF73B5" w:rsidRPr="00637FB5" w:rsidRDefault="00EF73B5" w:rsidP="00EF73B5">
      <w:pPr>
        <w:pStyle w:val="Hyperlink1"/>
        <w:spacing w:line="240" w:lineRule="auto"/>
        <w:ind w:right="-54"/>
        <w:rPr>
          <w:sz w:val="22"/>
          <w:szCs w:val="22"/>
          <w:lang w:val="lt-LT"/>
        </w:rPr>
      </w:pPr>
    </w:p>
    <w:p w14:paraId="082FDE7F" w14:textId="77777777" w:rsidR="00EF73B5" w:rsidRPr="00B429FE" w:rsidRDefault="00EF73B5" w:rsidP="00EF73B5">
      <w:pPr>
        <w:pStyle w:val="CentrBold"/>
        <w:spacing w:line="240" w:lineRule="auto"/>
        <w:ind w:right="-54"/>
        <w:rPr>
          <w:sz w:val="22"/>
          <w:szCs w:val="22"/>
          <w:lang w:val="lt-LT"/>
        </w:rPr>
      </w:pPr>
      <w:r w:rsidRPr="00B429FE">
        <w:rPr>
          <w:sz w:val="22"/>
          <w:szCs w:val="22"/>
          <w:lang w:val="lt-LT"/>
        </w:rPr>
        <w:t xml:space="preserve">II. SUPAPRASTINTŲ PIRKIMŲ ORGANIZAVIMAS. </w:t>
      </w:r>
    </w:p>
    <w:p w14:paraId="082FDE80" w14:textId="77777777" w:rsidR="00EF73B5" w:rsidRPr="00845E03" w:rsidRDefault="00EF73B5" w:rsidP="00EF73B5">
      <w:pPr>
        <w:pStyle w:val="CentrBold"/>
        <w:spacing w:line="240" w:lineRule="auto"/>
        <w:ind w:right="-54"/>
        <w:rPr>
          <w:sz w:val="22"/>
          <w:szCs w:val="22"/>
          <w:lang w:val="lt-LT"/>
        </w:rPr>
      </w:pPr>
      <w:r w:rsidRPr="00B429FE">
        <w:rPr>
          <w:sz w:val="22"/>
          <w:szCs w:val="22"/>
          <w:lang w:val="lt-LT"/>
        </w:rPr>
        <w:t>SUPAPRASTINTUS PIRKIMUS ATLIEKANTYS ASMENYS</w:t>
      </w:r>
    </w:p>
    <w:p w14:paraId="082FDE81" w14:textId="77777777" w:rsidR="00EF73B5" w:rsidRPr="00845E03" w:rsidRDefault="00EF73B5" w:rsidP="00EF73B5">
      <w:pPr>
        <w:pStyle w:val="Hyperlink1"/>
        <w:spacing w:line="240" w:lineRule="auto"/>
        <w:ind w:right="-54"/>
        <w:rPr>
          <w:sz w:val="22"/>
          <w:szCs w:val="22"/>
          <w:lang w:val="lt-LT"/>
        </w:rPr>
      </w:pPr>
    </w:p>
    <w:p w14:paraId="082FDE82" w14:textId="77777777" w:rsidR="00EF73B5" w:rsidRPr="00E675DC" w:rsidRDefault="00EF73B5" w:rsidP="00EF73B5">
      <w:pPr>
        <w:ind w:firstLine="312"/>
        <w:jc w:val="both"/>
        <w:rPr>
          <w:sz w:val="22"/>
          <w:szCs w:val="22"/>
        </w:rPr>
      </w:pPr>
      <w:r w:rsidRPr="00B429FE">
        <w:rPr>
          <w:sz w:val="22"/>
          <w:szCs w:val="22"/>
        </w:rPr>
        <w:t xml:space="preserve">11. Supaprastintus pirkimus vykdo perkančiosios organizacijos vado įsakymu sudaryta komisija. Supaprastintus </w:t>
      </w:r>
      <w:r w:rsidRPr="00B429FE">
        <w:rPr>
          <w:b/>
          <w:sz w:val="22"/>
          <w:szCs w:val="22"/>
        </w:rPr>
        <w:t>mažos vertės</w:t>
      </w:r>
      <w:r w:rsidRPr="00B429FE">
        <w:rPr>
          <w:sz w:val="22"/>
          <w:szCs w:val="22"/>
        </w:rPr>
        <w:t xml:space="preserve"> pirkimus vykdo perkančiosios organizacijos vado įsakymu sudaryta komisija arba pirkimo organizatorius. Komisijos pirmininku ir jos nariais arba pirkimo organizatoriais skiriami perkančiosios organizacijos profesinės karo tarnybos kariai ar pagal darbo sutartį dirbantys darbuotojai. Perkančioji organizacija užtikrina, kad s</w:t>
      </w:r>
      <w:r w:rsidRPr="00B429FE">
        <w:rPr>
          <w:sz w:val="22"/>
          <w:szCs w:val="22"/>
          <w:lang w:eastAsia="lt-LT"/>
        </w:rPr>
        <w:t xml:space="preserve">upaprastintus pirkimus atliekantys asmenys yra nepriekaištingos reputacijos, nešališki ir </w:t>
      </w:r>
      <w:r w:rsidRPr="00B429FE">
        <w:rPr>
          <w:sz w:val="22"/>
          <w:szCs w:val="22"/>
        </w:rPr>
        <w:t>neturi teisės teikti jokios informacijos tretiesiems asmenims apie tiekėjų pateiktų pasiūlymų turinį, išskyrus Lietuvos Respublikos teisės aktų nustatytus atvejus.</w:t>
      </w:r>
    </w:p>
    <w:p w14:paraId="082FDE83" w14:textId="77777777" w:rsidR="00EF73B5" w:rsidRPr="00845E03" w:rsidRDefault="00EF73B5" w:rsidP="00EF73B5">
      <w:pPr>
        <w:pStyle w:val="Hyperlink1"/>
        <w:spacing w:line="240" w:lineRule="auto"/>
        <w:ind w:right="-54"/>
        <w:rPr>
          <w:sz w:val="22"/>
          <w:szCs w:val="22"/>
          <w:lang w:val="lt-LT"/>
        </w:rPr>
      </w:pPr>
      <w:r w:rsidRPr="006C0A0F">
        <w:rPr>
          <w:sz w:val="22"/>
          <w:szCs w:val="22"/>
          <w:lang w:val="lt-LT"/>
        </w:rPr>
        <w:t>12. Tuo pačiu metu atliekamiems keliems supaprastintiems pirkimams gali būti sudarytos kelios Komisijos ar atliekant mažos vertės pirkimus paskirti keli Pirkimų organizatoriai. Komisijos sekretoriumi skiriamas vienas iš Komisijos narių, kurį pavaduoti gali bet kuris iš Komisijos narių. Jei supaprastinto projekto konkurso dalyviams keliami profesiniai reikalavimai, tai ne mažiau kaip trečdalis Komisijos narių turi būti tokios pačios arba artimos kvalifikacijos.</w:t>
      </w:r>
    </w:p>
    <w:p w14:paraId="082FDE84" w14:textId="77777777" w:rsidR="00EF73B5" w:rsidRPr="00E616B7" w:rsidRDefault="00EF73B5" w:rsidP="00EF73B5">
      <w:pPr>
        <w:pStyle w:val="Hyperlink1"/>
        <w:spacing w:line="240" w:lineRule="auto"/>
        <w:ind w:right="-54"/>
        <w:rPr>
          <w:sz w:val="22"/>
          <w:szCs w:val="22"/>
          <w:lang w:val="lt-LT"/>
        </w:rPr>
      </w:pPr>
      <w:r w:rsidRPr="006C0A0F">
        <w:rPr>
          <w:sz w:val="22"/>
          <w:szCs w:val="22"/>
          <w:lang w:val="lt-LT"/>
        </w:rPr>
        <w:t xml:space="preserve">13. Komisija dirba pagal perkančiosios organizacijos vado patvirtintą Komisijos darbo reglamentą. </w:t>
      </w:r>
      <w:r w:rsidRPr="00E616B7">
        <w:rPr>
          <w:sz w:val="22"/>
          <w:szCs w:val="22"/>
          <w:lang w:val="lt-LT"/>
        </w:rPr>
        <w:t>Prieš pradėdami pirkimą Komisijos nariai ir Pirkimų organizatorius turi pasirašyti nešališkumo deklaraciją ir konfidencialumo pasižadėjimą.</w:t>
      </w:r>
    </w:p>
    <w:p w14:paraId="082FDE85" w14:textId="77777777" w:rsidR="00EF73B5" w:rsidRPr="00845E03" w:rsidRDefault="00EF73B5" w:rsidP="00EF73B5">
      <w:pPr>
        <w:pStyle w:val="Hyperlink1"/>
        <w:spacing w:line="240" w:lineRule="auto"/>
        <w:ind w:right="-54"/>
        <w:rPr>
          <w:b/>
          <w:bCs/>
          <w:color w:val="FF0000"/>
          <w:sz w:val="22"/>
          <w:szCs w:val="22"/>
          <w:lang w:val="lt-LT"/>
        </w:rPr>
      </w:pPr>
      <w:r w:rsidRPr="006C0A0F">
        <w:rPr>
          <w:sz w:val="22"/>
          <w:szCs w:val="22"/>
          <w:lang w:val="lt-LT"/>
        </w:rPr>
        <w:lastRenderedPageBreak/>
        <w:t>14</w:t>
      </w:r>
      <w:r w:rsidRPr="006C0A0F">
        <w:rPr>
          <w:color w:val="auto"/>
          <w:sz w:val="22"/>
          <w:szCs w:val="22"/>
          <w:lang w:val="lt-LT"/>
        </w:rPr>
        <w:t>. Komisija arba Pirkimų organizatorius pirkimus vykdo CVP IS priemonėmis</w:t>
      </w:r>
      <w:r w:rsidRPr="006C0A0F">
        <w:rPr>
          <w:sz w:val="22"/>
          <w:szCs w:val="22"/>
          <w:lang w:val="lt-LT"/>
        </w:rPr>
        <w:t>, per centrinę perkančiąją organizaciją arba iš jos (jei centrinė perkančioji organizacija sudariusi atitinkamų prekių, paslaugų ar darbų preliminariąsias sutartis</w:t>
      </w:r>
      <w:r w:rsidRPr="006C0A0F">
        <w:rPr>
          <w:color w:val="auto"/>
          <w:sz w:val="22"/>
          <w:szCs w:val="22"/>
          <w:lang w:val="lt-LT"/>
        </w:rPr>
        <w:t>) ar apklausdami pasirinktus tiekėjus šiuose taisyklėse nustatyta tvarka.</w:t>
      </w:r>
      <w:r w:rsidRPr="00845E03">
        <w:rPr>
          <w:b/>
          <w:bCs/>
          <w:color w:val="auto"/>
          <w:sz w:val="22"/>
          <w:szCs w:val="22"/>
          <w:lang w:val="lt-LT"/>
        </w:rPr>
        <w:t> </w:t>
      </w:r>
    </w:p>
    <w:p w14:paraId="082FDE86" w14:textId="77777777" w:rsidR="00EF73B5" w:rsidRPr="00845E03" w:rsidRDefault="00EF73B5" w:rsidP="00EF73B5">
      <w:pPr>
        <w:pStyle w:val="Hyperlink1"/>
        <w:spacing w:line="240" w:lineRule="auto"/>
        <w:ind w:right="-54"/>
        <w:rPr>
          <w:sz w:val="22"/>
          <w:szCs w:val="22"/>
          <w:lang w:val="lt-LT"/>
        </w:rPr>
      </w:pPr>
      <w:r w:rsidRPr="006C0A0F">
        <w:rPr>
          <w:sz w:val="22"/>
          <w:szCs w:val="22"/>
          <w:lang w:val="lt-LT"/>
        </w:rPr>
        <w:t>15.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14:paraId="082FDE87" w14:textId="77777777" w:rsidR="00EF73B5" w:rsidRDefault="00EF73B5" w:rsidP="00EF73B5">
      <w:pPr>
        <w:pStyle w:val="Hyperlink1"/>
        <w:spacing w:line="240" w:lineRule="auto"/>
        <w:ind w:right="-54"/>
        <w:rPr>
          <w:b/>
          <w:sz w:val="22"/>
          <w:szCs w:val="22"/>
          <w:lang w:val="lt-LT"/>
        </w:rPr>
      </w:pPr>
      <w:r w:rsidRPr="006C0A0F">
        <w:rPr>
          <w:caps/>
          <w:sz w:val="22"/>
          <w:szCs w:val="22"/>
          <w:lang w:val="lt-LT"/>
        </w:rPr>
        <w:t>16. </w:t>
      </w:r>
      <w:r w:rsidRPr="006C0A0F">
        <w:rPr>
          <w:sz w:val="22"/>
          <w:szCs w:val="22"/>
          <w:lang w:val="lt-LT"/>
        </w:rPr>
        <w:t xml:space="preserve">Perkančioji organizacija, vykdydama supaprastintus mažos vertės pirkimus iki pirkimo – pardavimo sutarties sudarymo turi teisę nutraukti supaprastintą pirkimą, jeigu atsirado aplinkybių, kurių nebuvo galima numatyti (perkamas objektas tapo nereikalingas, nėra lėšų už jį apmokėti ir pan.). </w:t>
      </w:r>
      <w:r w:rsidRPr="006C0A0F">
        <w:rPr>
          <w:b/>
          <w:sz w:val="22"/>
          <w:szCs w:val="22"/>
          <w:lang w:val="lt-LT"/>
        </w:rPr>
        <w:t xml:space="preserve">Vykdant </w:t>
      </w:r>
      <w:r>
        <w:rPr>
          <w:b/>
          <w:sz w:val="22"/>
          <w:szCs w:val="22"/>
          <w:lang w:val="lt-LT"/>
        </w:rPr>
        <w:t xml:space="preserve">ne mažos </w:t>
      </w:r>
      <w:r w:rsidRPr="006C0A0F">
        <w:rPr>
          <w:b/>
          <w:sz w:val="22"/>
          <w:szCs w:val="22"/>
          <w:lang w:val="lt-LT"/>
        </w:rPr>
        <w:t>vertės pirkimus pirkimo procedūrų nutraukimui reikalingas Viešųjų pirkimų tarnybos sutikimas.</w:t>
      </w:r>
    </w:p>
    <w:p w14:paraId="082FDE88" w14:textId="77777777" w:rsidR="00EF73B5" w:rsidRDefault="00EF73B5" w:rsidP="00EF73B5">
      <w:pPr>
        <w:pStyle w:val="Hyperlink1"/>
        <w:spacing w:line="240" w:lineRule="auto"/>
        <w:ind w:right="-54"/>
        <w:rPr>
          <w:b/>
          <w:sz w:val="22"/>
          <w:szCs w:val="22"/>
          <w:lang w:val="lt-LT"/>
        </w:rPr>
      </w:pPr>
    </w:p>
    <w:p w14:paraId="082FDE89" w14:textId="77777777" w:rsidR="00EF73B5" w:rsidRPr="00845E03" w:rsidRDefault="00EF73B5" w:rsidP="00EF73B5">
      <w:pPr>
        <w:pStyle w:val="CentrBold"/>
        <w:spacing w:line="240" w:lineRule="auto"/>
        <w:ind w:right="-54"/>
        <w:rPr>
          <w:sz w:val="22"/>
          <w:szCs w:val="22"/>
          <w:lang w:val="lt-LT"/>
        </w:rPr>
      </w:pPr>
      <w:r>
        <w:rPr>
          <w:sz w:val="22"/>
          <w:szCs w:val="22"/>
          <w:lang w:val="lt-LT"/>
        </w:rPr>
        <w:t>II</w:t>
      </w:r>
      <w:r w:rsidRPr="00845E03">
        <w:rPr>
          <w:sz w:val="22"/>
          <w:szCs w:val="22"/>
          <w:lang w:val="lt-LT"/>
        </w:rPr>
        <w:t>I. SUPAPRASTINTŲ PIRKIMŲ BŪDAI IR JŲ PASIRINKIMO SĄLYGOS</w:t>
      </w:r>
    </w:p>
    <w:p w14:paraId="082FDE8A" w14:textId="77777777" w:rsidR="00EF73B5" w:rsidRPr="00845E03" w:rsidRDefault="00EF73B5" w:rsidP="00EF73B5">
      <w:pPr>
        <w:pStyle w:val="Hyperlink1"/>
        <w:spacing w:line="240" w:lineRule="auto"/>
        <w:ind w:right="-54"/>
        <w:rPr>
          <w:sz w:val="22"/>
          <w:szCs w:val="22"/>
          <w:lang w:val="lt-LT"/>
        </w:rPr>
      </w:pPr>
    </w:p>
    <w:p w14:paraId="082FDE8B"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 Pirkimai atliekami šiais būdais:</w:t>
      </w:r>
    </w:p>
    <w:p w14:paraId="082FDE8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17.1. supaprastinto atviro konkurso;</w:t>
      </w:r>
    </w:p>
    <w:p w14:paraId="082FDE8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17.2. supaprastinto riboto konkurso;</w:t>
      </w:r>
    </w:p>
    <w:p w14:paraId="082FDE8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17.3. supaprastintų skelbiamų derybų;</w:t>
      </w:r>
    </w:p>
    <w:p w14:paraId="082FDE8F"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17.4. supaprastinto konkurencinio dialogo;</w:t>
      </w:r>
    </w:p>
    <w:p w14:paraId="082FDE90"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17.5. supaprastinto atviro projekto konkurso;</w:t>
      </w:r>
    </w:p>
    <w:p w14:paraId="082FDE9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17.6. supaprastinto riboto projekto konkurso;</w:t>
      </w:r>
    </w:p>
    <w:p w14:paraId="082FDE9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17.7. apklausos;</w:t>
      </w:r>
    </w:p>
    <w:p w14:paraId="082FDE93" w14:textId="77777777" w:rsidR="00EF73B5" w:rsidRPr="00637FB5" w:rsidRDefault="00EF73B5" w:rsidP="00EF73B5">
      <w:pPr>
        <w:pStyle w:val="Default"/>
        <w:ind w:firstLine="312"/>
        <w:rPr>
          <w:sz w:val="22"/>
          <w:szCs w:val="22"/>
        </w:rPr>
      </w:pPr>
      <w:r w:rsidRPr="00637FB5">
        <w:rPr>
          <w:sz w:val="22"/>
          <w:szCs w:val="22"/>
        </w:rPr>
        <w:t xml:space="preserve">17.8. Pirkimai vykdomi naudojantis viešosios įstaigos Centrinės projektų valdymo agentūros, atliekančios centrinės perkančiosios organizacijos funkcijas, elektroniniu katalogu CPO.lt™ (toliau – elektroninis katalogas), kai elektroniniame kataloge siūlomos prekės, paslaugos ar darbai atitinka perkančiosios organizacijos poreikius. </w:t>
      </w:r>
    </w:p>
    <w:p w14:paraId="082FDE94"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18. Perkančioji organizacija, atlikdama supaprastintus pirkimus, taip pat gali taikyti elektronines procedūras – elektroninį aukcioną ir dinaminę pirkimų sistemą.</w:t>
      </w:r>
      <w:r w:rsidRPr="00637FB5">
        <w:rPr>
          <w:i/>
          <w:iCs/>
          <w:sz w:val="22"/>
          <w:szCs w:val="22"/>
          <w:lang w:val="lt-LT"/>
        </w:rPr>
        <w:t xml:space="preserve"> </w:t>
      </w:r>
      <w:r w:rsidRPr="00637FB5">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14:paraId="082FDE95"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19. Pirkimas supaprastinto atviro, supaprastinto riboto konkurso ar supaprastintų skelbiamų derybų būdu gali būti atliktas visais atvejais, tinkamai apie jį paskelbus.</w:t>
      </w:r>
    </w:p>
    <w:p w14:paraId="082FDE96" w14:textId="77777777" w:rsidR="00EF73B5" w:rsidRPr="00E616B7" w:rsidRDefault="00EF73B5" w:rsidP="00EF73B5">
      <w:pPr>
        <w:pStyle w:val="Hyperlink1"/>
        <w:spacing w:line="240" w:lineRule="auto"/>
        <w:ind w:right="-54"/>
        <w:rPr>
          <w:b/>
          <w:sz w:val="22"/>
          <w:szCs w:val="22"/>
          <w:lang w:val="lt-LT"/>
        </w:rPr>
      </w:pPr>
      <w:r w:rsidRPr="00637FB5">
        <w:rPr>
          <w:sz w:val="22"/>
          <w:szCs w:val="22"/>
          <w:lang w:val="lt-LT"/>
        </w:rPr>
        <w:t>20. Perkančioji organizacija skelbia apie supaprastintus pirkimus</w:t>
      </w:r>
      <w:r w:rsidRPr="00E616B7">
        <w:rPr>
          <w:b/>
          <w:sz w:val="22"/>
          <w:szCs w:val="22"/>
          <w:lang w:val="lt-LT"/>
        </w:rPr>
        <w:t>. Neskelbiant apie pirkimą, pirkimas gali būti atliekamas, kai pagal Viešųjų pirkimų įstatymą ir šiose Taisyklėse nustatytas sąlygas apie supaprastintą pirkimą neprivaloma skelbti:</w:t>
      </w:r>
    </w:p>
    <w:p w14:paraId="082FDE9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 perkamos prekės, paslaugos ar darbai, kai:</w:t>
      </w:r>
    </w:p>
    <w:p w14:paraId="082FDE98"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20.1.1. pirkimas, apie kurį buvo skelbta, neįvyko, nes nebuvo gauta paraiškų ar pasiūlymų;</w:t>
      </w:r>
    </w:p>
    <w:p w14:paraId="082FDE9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14:paraId="082FDE9A"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20.1.3. dėl įvykių, kurių perkančioji organizacija negalėjo iš anksto numatyti, būtina skubiai įsigyti reikalingų prekių, paslaugų ar darbų. Aplinkybės, kuriomis grindžiama ypatinga skuba, negali priklausyti nuo perkančiosios organizacijos;</w:t>
      </w:r>
    </w:p>
    <w:p w14:paraId="082FDE9B" w14:textId="77777777" w:rsidR="00EF73B5" w:rsidRPr="00637FB5" w:rsidRDefault="00EF73B5" w:rsidP="00EF73B5">
      <w:pPr>
        <w:ind w:firstLine="312"/>
        <w:jc w:val="both"/>
        <w:rPr>
          <w:bCs/>
          <w:strike/>
          <w:color w:val="FF0000"/>
          <w:sz w:val="22"/>
          <w:szCs w:val="22"/>
        </w:rPr>
      </w:pPr>
      <w:r w:rsidRPr="00637FB5">
        <w:rPr>
          <w:sz w:val="22"/>
          <w:szCs w:val="22"/>
        </w:rPr>
        <w:t>20.1.4. atliekami mažos vertės pirkimai, nurodyti šių taisyklių XXII skyriuje;</w:t>
      </w:r>
    </w:p>
    <w:p w14:paraId="082FDE9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20.1.5. dėl techninių, meninių priežasčių ar dėl objektyvių aplinkybių tik konkretus tiekėjas gali patiekti reikalingas prekes, pateikti paslaugas ar atlikti darbus ir nėra jokios kitos alternatyvos;</w:t>
      </w:r>
    </w:p>
    <w:p w14:paraId="082FDE9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20.2. perkamos prekės ir paslaugos:</w:t>
      </w:r>
    </w:p>
    <w:p w14:paraId="082FDE9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637FB5">
        <w:rPr>
          <w:b/>
          <w:bCs/>
          <w:sz w:val="22"/>
          <w:szCs w:val="22"/>
          <w:lang w:val="lt-LT"/>
        </w:rPr>
        <w:t xml:space="preserve"> </w:t>
      </w:r>
      <w:r w:rsidRPr="00637FB5">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14:paraId="082FDE9F" w14:textId="77777777" w:rsidR="00EF73B5" w:rsidRPr="00637FB5" w:rsidRDefault="00EF73B5" w:rsidP="00EF73B5">
      <w:pPr>
        <w:pStyle w:val="Hyperlink1"/>
        <w:tabs>
          <w:tab w:val="left" w:pos="7655"/>
        </w:tabs>
        <w:spacing w:line="240" w:lineRule="auto"/>
        <w:ind w:right="-54" w:firstLine="360"/>
        <w:rPr>
          <w:sz w:val="22"/>
          <w:szCs w:val="22"/>
          <w:lang w:val="lt-LT"/>
        </w:rPr>
      </w:pPr>
      <w:r w:rsidRPr="00637FB5">
        <w:rPr>
          <w:sz w:val="22"/>
          <w:szCs w:val="22"/>
          <w:lang w:val="lt-LT"/>
        </w:rPr>
        <w:lastRenderedPageBreak/>
        <w:t>20.2.2. prekių ir paslaugų, skirtų Lietuvos Respublikos diplomatinėms atstovybėms, konsulinėms įstaigoms užsienyje ir Lietuvos Respublikos atstovybėms prie tarptautinių organizacijų, kariniams atstovams ir specialiesiems atašė, pirkimams užsienyje;</w:t>
      </w:r>
    </w:p>
    <w:p w14:paraId="082FDEA0" w14:textId="77777777" w:rsidR="00EF73B5" w:rsidRPr="00637FB5" w:rsidRDefault="00EF73B5" w:rsidP="00EF73B5">
      <w:pPr>
        <w:pStyle w:val="Hyperlink1"/>
        <w:spacing w:line="240" w:lineRule="auto"/>
        <w:ind w:right="-54" w:firstLine="360"/>
        <w:rPr>
          <w:sz w:val="22"/>
          <w:szCs w:val="22"/>
          <w:lang w:val="lt-LT"/>
        </w:rPr>
      </w:pPr>
      <w:r w:rsidRPr="00637FB5">
        <w:rPr>
          <w:sz w:val="22"/>
          <w:szCs w:val="22"/>
          <w:lang w:val="lt-LT"/>
        </w:rPr>
        <w:t>20.2.3. prekės ir paslaugos yra perkamos naudojant reprezentacinėms išlaidoms skirtas lėšas;</w:t>
      </w:r>
    </w:p>
    <w:p w14:paraId="082FDEA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 perkamos prekės, kai:</w:t>
      </w:r>
    </w:p>
    <w:p w14:paraId="082FDEA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20.3.1. perkamos prekės gaminamos tik mokslo, eksperimentavimo, studijų ar techninio tobulinimo tikslais, nesiekiant gauti pelno arba padengti mokslo ar tobulinimo išlaidų;</w:t>
      </w:r>
    </w:p>
    <w:p w14:paraId="082FDEA3"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20.3.2. prekių biržoje perkamos kotiruojamos prekės;</w:t>
      </w:r>
    </w:p>
    <w:p w14:paraId="082FDEA4"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20.3.3. perkami muziejų eksponatai, archyviniai ir bibliotekiniai dokumentai,</w:t>
      </w:r>
      <w:r w:rsidRPr="00637FB5">
        <w:rPr>
          <w:b/>
          <w:bCs/>
          <w:sz w:val="22"/>
          <w:szCs w:val="22"/>
          <w:lang w:val="lt-LT"/>
        </w:rPr>
        <w:t xml:space="preserve"> </w:t>
      </w:r>
      <w:r w:rsidRPr="00637FB5">
        <w:rPr>
          <w:sz w:val="22"/>
          <w:szCs w:val="22"/>
          <w:lang w:val="lt-LT"/>
        </w:rPr>
        <w:t>prenumeruojami laikraščiai ir žurnalai;</w:t>
      </w:r>
    </w:p>
    <w:p w14:paraId="082FDEA5"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20.3.4.  ypač palankiomis sąlygomis perkama iš bankrutuojančių, likviduojamų ar restruktūrizuojamų ūkio subjektų;</w:t>
      </w:r>
    </w:p>
    <w:p w14:paraId="082FDEA6"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20.3.5. prekės perkamos iš valstybės rezervo;</w:t>
      </w:r>
    </w:p>
    <w:p w14:paraId="082FDEA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20.4. perkamos paslaugos, kai:</w:t>
      </w:r>
    </w:p>
    <w:p w14:paraId="082FDEA8"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20.4.1. perkamos licencijos naudotis bibliotekiniais dokumentais ar duomenų (informacinėmis) bazėmis;</w:t>
      </w:r>
    </w:p>
    <w:p w14:paraId="082FDEA9" w14:textId="77777777" w:rsidR="00EF73B5" w:rsidRPr="00637FB5" w:rsidRDefault="00EF73B5" w:rsidP="00EF73B5">
      <w:pPr>
        <w:pStyle w:val="Hyperlink1"/>
        <w:spacing w:line="240" w:lineRule="auto"/>
        <w:ind w:right="-54" w:firstLine="360"/>
        <w:rPr>
          <w:sz w:val="22"/>
          <w:szCs w:val="22"/>
          <w:lang w:val="lt-LT"/>
        </w:rPr>
      </w:pPr>
      <w:r w:rsidRPr="00637FB5">
        <w:rPr>
          <w:sz w:val="22"/>
          <w:szCs w:val="22"/>
          <w:lang w:val="lt-LT"/>
        </w:rPr>
        <w:t>20.4.2. perkamos profesinės karo tarnybos karių, karių savanorių, perkančiosios organizacijos valstybės tarnautojų ir (ar) pagal darbo sutartį dirbančių darbuotojų mokymo paslaugos;</w:t>
      </w:r>
    </w:p>
    <w:p w14:paraId="082FDEAA" w14:textId="77777777" w:rsidR="00EF73B5" w:rsidRPr="00637FB5" w:rsidRDefault="00EF73B5" w:rsidP="00EF73B5">
      <w:pPr>
        <w:pStyle w:val="Hyperlink1"/>
        <w:spacing w:line="240" w:lineRule="auto"/>
        <w:ind w:right="-54" w:firstLine="360"/>
        <w:rPr>
          <w:sz w:val="22"/>
          <w:szCs w:val="22"/>
          <w:lang w:val="lt-LT"/>
        </w:rPr>
      </w:pPr>
      <w:r w:rsidRPr="00637FB5">
        <w:rPr>
          <w:sz w:val="22"/>
          <w:szCs w:val="22"/>
          <w:lang w:val="lt-LT"/>
        </w:rPr>
        <w:t>20.4.3.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082FDEAB" w14:textId="77777777" w:rsidR="00EF73B5" w:rsidRPr="00637FB5" w:rsidRDefault="00EF73B5" w:rsidP="00EF73B5">
      <w:pPr>
        <w:pStyle w:val="Hyperlink1"/>
        <w:spacing w:line="240" w:lineRule="auto"/>
        <w:ind w:right="-54" w:firstLine="360"/>
        <w:rPr>
          <w:sz w:val="22"/>
          <w:szCs w:val="22"/>
          <w:lang w:val="lt-LT"/>
        </w:rPr>
      </w:pPr>
      <w:r w:rsidRPr="00637FB5">
        <w:rPr>
          <w:sz w:val="22"/>
          <w:szCs w:val="22"/>
          <w:lang w:val="lt-LT"/>
        </w:rPr>
        <w:t>20.4.4. perkamos ekspertų komisijų, komitetų, tarybų, kurių sudarymo tvarką nustato Lietuvos Respublikos įstatymai, narių teikiamos nematerialaus pobūdžio (intelektinės) paslaugos;</w:t>
      </w:r>
    </w:p>
    <w:p w14:paraId="082FDEAC" w14:textId="77777777" w:rsidR="00EF73B5" w:rsidRPr="00637FB5" w:rsidRDefault="00EF73B5" w:rsidP="00EF73B5">
      <w:pPr>
        <w:ind w:firstLine="360"/>
        <w:jc w:val="both"/>
        <w:rPr>
          <w:sz w:val="22"/>
          <w:szCs w:val="22"/>
          <w:lang w:eastAsia="lt-LT"/>
        </w:rPr>
      </w:pPr>
      <w:r w:rsidRPr="00637FB5">
        <w:rPr>
          <w:sz w:val="22"/>
          <w:szCs w:val="22"/>
        </w:rPr>
        <w:t xml:space="preserve">20.4.5. </w:t>
      </w:r>
      <w:r w:rsidRPr="00637FB5">
        <w:rPr>
          <w:sz w:val="22"/>
          <w:szCs w:val="22"/>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Pr="00637FB5">
        <w:rPr>
          <w:sz w:val="22"/>
          <w:szCs w:val="22"/>
        </w:rPr>
        <w:t>;</w:t>
      </w:r>
    </w:p>
    <w:p w14:paraId="082FDEA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20.5. perkamos paslaugos ir darbai, kai:</w:t>
      </w:r>
    </w:p>
    <w:p w14:paraId="082FDEA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14:paraId="082FDEAF" w14:textId="77777777" w:rsidR="00EF73B5" w:rsidRPr="00845E03" w:rsidRDefault="00EF73B5" w:rsidP="00EF73B5">
      <w:pPr>
        <w:pStyle w:val="Hyperlink1"/>
        <w:spacing w:line="240" w:lineRule="auto"/>
        <w:ind w:right="-54"/>
        <w:rPr>
          <w:sz w:val="22"/>
          <w:szCs w:val="22"/>
          <w:lang w:val="lt-LT"/>
        </w:rPr>
      </w:pPr>
      <w:r w:rsidRPr="00637FB5">
        <w:rPr>
          <w:sz w:val="22"/>
          <w:szCs w:val="22"/>
        </w:rPr>
        <w:t>20</w:t>
      </w:r>
      <w:r w:rsidRPr="00637FB5">
        <w:rPr>
          <w:sz w:val="22"/>
          <w:szCs w:val="22"/>
          <w:lang w:val="lt-LT"/>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w:t>
      </w:r>
      <w:r w:rsidRPr="006C0A0F">
        <w:rPr>
          <w:sz w:val="22"/>
          <w:szCs w:val="22"/>
          <w:lang w:val="lt-LT"/>
        </w:rPr>
        <w:t xml:space="preserve"> nuo pradinės pirkimo sutarties sudarymo momento.</w:t>
      </w:r>
    </w:p>
    <w:p w14:paraId="082FDEB0" w14:textId="77777777" w:rsidR="00EF73B5" w:rsidRPr="00845E03" w:rsidRDefault="00EF73B5" w:rsidP="00EF73B5">
      <w:pPr>
        <w:pStyle w:val="Hyperlink1"/>
        <w:spacing w:line="240" w:lineRule="auto"/>
        <w:ind w:right="-54"/>
        <w:rPr>
          <w:sz w:val="22"/>
          <w:szCs w:val="22"/>
          <w:lang w:val="lt-LT"/>
        </w:rPr>
      </w:pPr>
    </w:p>
    <w:p w14:paraId="082FDEB1" w14:textId="77777777" w:rsidR="00EF73B5" w:rsidRPr="007C3E04" w:rsidRDefault="00EF73B5" w:rsidP="00EF73B5">
      <w:pPr>
        <w:pStyle w:val="CentrBold"/>
        <w:spacing w:line="240" w:lineRule="auto"/>
        <w:ind w:right="-54"/>
        <w:rPr>
          <w:sz w:val="22"/>
          <w:szCs w:val="22"/>
          <w:lang w:val="lt-LT"/>
        </w:rPr>
      </w:pPr>
      <w:r w:rsidRPr="007C3E04">
        <w:rPr>
          <w:sz w:val="22"/>
          <w:szCs w:val="22"/>
          <w:lang w:val="lt-LT"/>
        </w:rPr>
        <w:t>IV. SUPAPRASTINTAS ATVIRAS KONKURSAS</w:t>
      </w:r>
    </w:p>
    <w:p w14:paraId="082FDEB2" w14:textId="77777777" w:rsidR="00EF73B5" w:rsidRPr="007C3E04" w:rsidRDefault="00EF73B5" w:rsidP="00EF73B5">
      <w:pPr>
        <w:pStyle w:val="Hyperlink1"/>
        <w:spacing w:line="240" w:lineRule="auto"/>
        <w:ind w:right="-54"/>
        <w:rPr>
          <w:sz w:val="22"/>
          <w:szCs w:val="22"/>
          <w:lang w:val="lt-LT"/>
        </w:rPr>
      </w:pPr>
    </w:p>
    <w:p w14:paraId="082FDEB3"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21. Vykdant supaprastintą atvirą konkursą, dalyvių skaičius neribojamas. Apie pirkimą skelbiama šiose Taisyklėse nustatyta tvarka.</w:t>
      </w:r>
    </w:p>
    <w:p w14:paraId="082FDEB4"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22. Supaprastintame atvirame konkurse derybos tarp perkančiosios organizacijos ir dalyvių yra draudžiamos.</w:t>
      </w:r>
    </w:p>
    <w:p w14:paraId="082FDEB5" w14:textId="77777777" w:rsidR="00EF73B5" w:rsidRPr="007C3E04" w:rsidRDefault="00EF73B5" w:rsidP="00EF73B5">
      <w:pPr>
        <w:pStyle w:val="Hyperlink1"/>
        <w:spacing w:line="240" w:lineRule="auto"/>
        <w:ind w:right="-54"/>
        <w:rPr>
          <w:color w:val="auto"/>
          <w:sz w:val="22"/>
          <w:szCs w:val="22"/>
          <w:lang w:val="lt-LT"/>
        </w:rPr>
      </w:pPr>
      <w:r w:rsidRPr="007C3E04">
        <w:rPr>
          <w:sz w:val="22"/>
          <w:szCs w:val="22"/>
          <w:lang w:val="lt-LT"/>
        </w:rPr>
        <w:t xml:space="preserve">23. Pasiūlymų pateikimo terminas negali būti trumpesnis nei 7 darbo dienos nuo skelbimo apie supaprastintą pirkimą paskelbimo „Valstybės žinių“ priede „Informaciniai pranešimai“, mažos vertės pirkimų atveju – 7 darbo </w:t>
      </w:r>
      <w:r w:rsidRPr="007C3E04">
        <w:rPr>
          <w:color w:val="auto"/>
          <w:sz w:val="22"/>
          <w:szCs w:val="22"/>
          <w:lang w:val="lt-LT"/>
        </w:rPr>
        <w:t xml:space="preserve">dienos nuo paskelbimo CVP IS dienos. </w:t>
      </w:r>
    </w:p>
    <w:p w14:paraId="082FDEB6" w14:textId="77777777" w:rsidR="00EF73B5" w:rsidRPr="00845E03" w:rsidRDefault="00EF73B5" w:rsidP="00EF73B5">
      <w:pPr>
        <w:pStyle w:val="Hyperlink1"/>
        <w:spacing w:line="240" w:lineRule="auto"/>
        <w:ind w:right="-54"/>
        <w:rPr>
          <w:sz w:val="22"/>
          <w:szCs w:val="22"/>
          <w:lang w:val="lt-LT"/>
        </w:rPr>
      </w:pPr>
      <w:r w:rsidRPr="007C3E04">
        <w:rPr>
          <w:sz w:val="22"/>
          <w:szCs w:val="22"/>
          <w:lang w:val="lt-LT"/>
        </w:rPr>
        <w:t>24. Jei supaprastinto atviro konkurso metu bus vykdomas elektroninis aukcionas, apie tai nurodoma skelbime apie supaprastintą pirkimą.</w:t>
      </w:r>
    </w:p>
    <w:p w14:paraId="082FDEB7" w14:textId="77777777" w:rsidR="00EF73B5" w:rsidRPr="00845E03" w:rsidRDefault="00EF73B5" w:rsidP="00EF73B5">
      <w:pPr>
        <w:pStyle w:val="Hyperlink1"/>
        <w:spacing w:line="240" w:lineRule="auto"/>
        <w:ind w:right="-54"/>
        <w:rPr>
          <w:sz w:val="22"/>
          <w:szCs w:val="22"/>
          <w:lang w:val="lt-LT"/>
        </w:rPr>
      </w:pPr>
    </w:p>
    <w:p w14:paraId="082FDEB8" w14:textId="77777777" w:rsidR="00EF73B5" w:rsidRPr="00845E03" w:rsidRDefault="00EF73B5" w:rsidP="00EF73B5">
      <w:pPr>
        <w:pStyle w:val="CentrBold"/>
        <w:spacing w:line="240" w:lineRule="auto"/>
        <w:ind w:right="-54"/>
        <w:rPr>
          <w:sz w:val="22"/>
          <w:szCs w:val="22"/>
          <w:lang w:val="lt-LT"/>
        </w:rPr>
      </w:pPr>
      <w:r>
        <w:rPr>
          <w:sz w:val="22"/>
          <w:szCs w:val="22"/>
          <w:lang w:val="lt-LT"/>
        </w:rPr>
        <w:t>V</w:t>
      </w:r>
      <w:r w:rsidRPr="00845E03">
        <w:rPr>
          <w:sz w:val="22"/>
          <w:szCs w:val="22"/>
          <w:lang w:val="lt-LT"/>
        </w:rPr>
        <w:t>. SUPAPRASTINTAS RIBOTAS KONKURSAS</w:t>
      </w:r>
    </w:p>
    <w:p w14:paraId="082FDEB9" w14:textId="77777777" w:rsidR="00EF73B5" w:rsidRPr="00845E03" w:rsidRDefault="00EF73B5" w:rsidP="00EF73B5">
      <w:pPr>
        <w:pStyle w:val="Hyperlink1"/>
        <w:spacing w:line="240" w:lineRule="auto"/>
        <w:ind w:right="-54"/>
        <w:rPr>
          <w:sz w:val="22"/>
          <w:szCs w:val="22"/>
          <w:lang w:val="lt-LT"/>
        </w:rPr>
      </w:pPr>
    </w:p>
    <w:p w14:paraId="082FDEBA"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25. Perkančioji organizacija supaprastintą ribotą konkursą vykdo etapais:</w:t>
      </w:r>
    </w:p>
    <w:p w14:paraId="082FDEBB"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25.1. šiose Taisyklėse nustatyta tvarka</w:t>
      </w:r>
      <w:r w:rsidRPr="006C0A0F">
        <w:rPr>
          <w:b/>
          <w:bCs/>
          <w:sz w:val="22"/>
          <w:szCs w:val="22"/>
          <w:lang w:val="lt-LT"/>
        </w:rPr>
        <w:t xml:space="preserve"> </w:t>
      </w:r>
      <w:r w:rsidRPr="006C0A0F">
        <w:rPr>
          <w:sz w:val="22"/>
          <w:szCs w:val="22"/>
          <w:lang w:val="lt-LT"/>
        </w:rPr>
        <w:t>skelbia apie supaprastintą pirkimą ir remdamasi paskelbtais kvalifikacijos kriterijais atrenka tuos kandidatus, kurie bus kviečiami pateikti pasiūlymus;</w:t>
      </w:r>
    </w:p>
    <w:p w14:paraId="082FDEBC"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25.2. vadovaudamasi pirkimo dokumentuose nustatytomis sąlygomis, nagrinėja, vertina ir palygina pakviestų dalyvių pateiktus pasiūlymus.</w:t>
      </w:r>
    </w:p>
    <w:p w14:paraId="082FDEBD"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lastRenderedPageBreak/>
        <w:t>26. Supaprastintame ribotame konkurse derybos tarp perkančiosios organizacijos ir tiekėjų draudžiamos.</w:t>
      </w:r>
    </w:p>
    <w:p w14:paraId="082FDEBE"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27. Paraiškų dalyvauti pirkime pateikimo terminas negali būti trumpesnis kaip 7 darbo dienos nuo skelbimo apie supaprastintą pirkimą paskelbimo „Valstybės žinių“ priede „Informaciniai pranešimai</w:t>
      </w:r>
      <w:r w:rsidRPr="006C0A0F">
        <w:rPr>
          <w:color w:val="auto"/>
          <w:sz w:val="22"/>
          <w:szCs w:val="22"/>
          <w:lang w:val="lt-LT"/>
        </w:rPr>
        <w:t xml:space="preserve">“, mažos vertės pirkimų atveju – CVP IS dienos. </w:t>
      </w:r>
    </w:p>
    <w:p w14:paraId="082FDEBF"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28. Pasiūlymų pateikimo terminas negali būti trumpesnis kaip 7 darbo dienos nuo kvietimų pateikti pasiūlymus išsiuntimo tiekėjams dienos, mažos vertės pirkimų atveju – 3 darbo dienos nuo kvietimų pateikti pasiūlymus išsiuntimo tiekėjams dienos.</w:t>
      </w:r>
    </w:p>
    <w:p w14:paraId="082FDEC0"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29.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14:paraId="082FDEC1" w14:textId="77777777" w:rsidR="00EF73B5" w:rsidRPr="006C0A0F" w:rsidRDefault="00EF73B5" w:rsidP="00EF73B5">
      <w:pPr>
        <w:pStyle w:val="Hyperlink1"/>
        <w:spacing w:line="240" w:lineRule="auto"/>
        <w:ind w:right="-54"/>
        <w:rPr>
          <w:i/>
          <w:iCs/>
          <w:sz w:val="22"/>
          <w:szCs w:val="22"/>
          <w:lang w:val="lt-LT"/>
        </w:rPr>
      </w:pPr>
      <w:r w:rsidRPr="006C0A0F">
        <w:rPr>
          <w:sz w:val="22"/>
          <w:szCs w:val="22"/>
          <w:lang w:val="lt-LT"/>
        </w:rPr>
        <w:t>30. Perkančioji organizacija, nustatydama atrenkamų kandidatų skaičių, kvalifikacinės atrankos kriterijus ir tvarką, privalo laikytis šių reikalavimų:</w:t>
      </w:r>
    </w:p>
    <w:p w14:paraId="082FDEC2"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30.1. turi būti užtikrinta reali konkurencija, kvalifikacinės atrankos kriterijai turi būti aiškūs ir nediskriminuojantys;</w:t>
      </w:r>
    </w:p>
    <w:p w14:paraId="082FDEC3"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30.2. kvalifikacinės atrankos kriterijai turi būti nustatyti Viešųjų pirkimų įstatymo 35–38 straipsnių pagrindu.</w:t>
      </w:r>
    </w:p>
    <w:p w14:paraId="082FDEC4"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31. Kvalifikacinė atranka turi būti atliekama tik iš tų kandidatų, kurie atitinka perkančiosios organizacijos nustatytus minimalius kvalifikacijos reikalavimus.</w:t>
      </w:r>
    </w:p>
    <w:p w14:paraId="082FDEC5"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32.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14:paraId="082FDEC6" w14:textId="77777777" w:rsidR="00EF73B5" w:rsidRPr="00FE3C21" w:rsidRDefault="00EF73B5" w:rsidP="00EF73B5">
      <w:pPr>
        <w:pStyle w:val="Hyperlink1"/>
        <w:spacing w:line="240" w:lineRule="auto"/>
        <w:ind w:right="-54"/>
        <w:rPr>
          <w:sz w:val="22"/>
          <w:szCs w:val="22"/>
          <w:lang w:val="lt-LT"/>
        </w:rPr>
      </w:pPr>
      <w:r w:rsidRPr="006C0A0F">
        <w:rPr>
          <w:sz w:val="22"/>
          <w:szCs w:val="22"/>
          <w:lang w:val="lt-LT"/>
        </w:rPr>
        <w:t>33. Konkurso metu perkančioji organizacija negali kviesti dalyvauti pirkime kitų, paraiškų nepateikusių tiekėjų arba kandidatų, kurie neatitinka minimalių kvalifikacijos reikalavimų.</w:t>
      </w:r>
    </w:p>
    <w:p w14:paraId="082FDEC7" w14:textId="77777777" w:rsidR="00EF73B5" w:rsidRPr="00845E03" w:rsidRDefault="00EF73B5" w:rsidP="00EF73B5">
      <w:pPr>
        <w:pStyle w:val="Hyperlink1"/>
        <w:spacing w:line="240" w:lineRule="auto"/>
        <w:ind w:right="-54"/>
        <w:rPr>
          <w:sz w:val="22"/>
          <w:szCs w:val="22"/>
          <w:lang w:val="lt-LT"/>
        </w:rPr>
      </w:pPr>
      <w:r w:rsidRPr="006C0A0F">
        <w:rPr>
          <w:sz w:val="22"/>
          <w:szCs w:val="22"/>
          <w:lang w:val="lt-LT"/>
        </w:rPr>
        <w:t>34. Jei supaprastinto riboto konkurso metu bus vykdomas elektroninis aukcionas, apie tai nurodoma skelbime apie supaprastintą pirkimą.</w:t>
      </w:r>
    </w:p>
    <w:p w14:paraId="082FDEC8" w14:textId="77777777" w:rsidR="00EF73B5" w:rsidRPr="00845E03" w:rsidRDefault="00EF73B5" w:rsidP="00EF73B5">
      <w:pPr>
        <w:pStyle w:val="CentrBold"/>
        <w:spacing w:line="240" w:lineRule="auto"/>
        <w:ind w:right="-54"/>
        <w:rPr>
          <w:sz w:val="22"/>
          <w:szCs w:val="22"/>
          <w:lang w:val="lt-LT"/>
        </w:rPr>
      </w:pPr>
    </w:p>
    <w:p w14:paraId="082FDEC9" w14:textId="77777777" w:rsidR="00EF73B5" w:rsidRPr="00845E03" w:rsidRDefault="00EF73B5" w:rsidP="00EF73B5">
      <w:pPr>
        <w:pStyle w:val="CentrBold"/>
        <w:spacing w:line="240" w:lineRule="auto"/>
        <w:ind w:right="-54"/>
        <w:rPr>
          <w:sz w:val="22"/>
          <w:szCs w:val="22"/>
          <w:lang w:val="lt-LT"/>
        </w:rPr>
      </w:pPr>
      <w:r>
        <w:rPr>
          <w:sz w:val="22"/>
          <w:szCs w:val="22"/>
          <w:lang w:val="lt-LT"/>
        </w:rPr>
        <w:t>VI</w:t>
      </w:r>
      <w:r w:rsidRPr="00845E03">
        <w:rPr>
          <w:sz w:val="22"/>
          <w:szCs w:val="22"/>
          <w:lang w:val="lt-LT"/>
        </w:rPr>
        <w:t>. SUPAPRASTINTOS SKELBIAMOS DERYBOS</w:t>
      </w:r>
    </w:p>
    <w:p w14:paraId="082FDECA" w14:textId="77777777" w:rsidR="00EF73B5" w:rsidRPr="00845E03" w:rsidRDefault="00EF73B5" w:rsidP="00EF73B5">
      <w:pPr>
        <w:pStyle w:val="Hyperlink1"/>
        <w:spacing w:line="240" w:lineRule="auto"/>
        <w:ind w:right="-54"/>
        <w:rPr>
          <w:sz w:val="22"/>
          <w:szCs w:val="22"/>
          <w:lang w:val="lt-LT"/>
        </w:rPr>
      </w:pPr>
    </w:p>
    <w:p w14:paraId="082FDECB"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35. Vykdant supaprastintas skelbiamas derybas, apie supaprastintą pirkimą skelbiama šiose Taisyklėse nustatyta tvarka.</w:t>
      </w:r>
    </w:p>
    <w:p w14:paraId="082FDECC"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36. Supaprastintos skelbiamos derybos gali būti atliekamos:</w:t>
      </w:r>
    </w:p>
    <w:p w14:paraId="082FDECD"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36.1. skelbime apie supaprastintą pirkimą kviečiant suinteresuotus tiekėjus pateikti pasiūlymus;</w:t>
      </w:r>
    </w:p>
    <w:p w14:paraId="082FDECE" w14:textId="77777777" w:rsidR="00EF73B5" w:rsidRPr="001F6FBA" w:rsidRDefault="00EF73B5" w:rsidP="00EF73B5">
      <w:pPr>
        <w:pStyle w:val="Hyperlink1"/>
        <w:spacing w:line="240" w:lineRule="auto"/>
        <w:ind w:right="-54"/>
        <w:rPr>
          <w:sz w:val="22"/>
          <w:szCs w:val="22"/>
          <w:lang w:val="lt-LT"/>
        </w:rPr>
      </w:pPr>
      <w:r w:rsidRPr="006C0A0F">
        <w:rPr>
          <w:sz w:val="22"/>
          <w:szCs w:val="22"/>
          <w:lang w:val="lt-LT"/>
        </w:rPr>
        <w:t>36.2. skelbime apie supaprastintą pirkimą kviečiant suinteresuotus tiekėjus teikti paraiškas dalyvauti pirkime ir ribojant kandidatų, teiksiančių pasiūlymus, skaičių.</w:t>
      </w:r>
    </w:p>
    <w:p w14:paraId="082FDECF" w14:textId="77777777" w:rsidR="00EF73B5" w:rsidRPr="006C0A0F" w:rsidRDefault="00EF73B5" w:rsidP="00EF73B5">
      <w:pPr>
        <w:pStyle w:val="Hyperlink1"/>
        <w:spacing w:line="240" w:lineRule="auto"/>
        <w:ind w:right="-54"/>
        <w:rPr>
          <w:sz w:val="22"/>
          <w:szCs w:val="22"/>
          <w:lang w:val="lt-LT"/>
        </w:rPr>
      </w:pPr>
      <w:r w:rsidRPr="006C0A0F">
        <w:rPr>
          <w:sz w:val="22"/>
          <w:szCs w:val="22"/>
          <w:lang w:val="lt-LT"/>
        </w:rPr>
        <w:t>37. Kai ribojamas kandidatų skaičius, vykdoma kvalifikacinė atranka kaip nustatyta Taisy</w:t>
      </w:r>
      <w:r>
        <w:rPr>
          <w:sz w:val="22"/>
          <w:szCs w:val="22"/>
          <w:lang w:val="lt-LT"/>
        </w:rPr>
        <w:t>klių 30 ir 31</w:t>
      </w:r>
      <w:r w:rsidRPr="006C0A0F">
        <w:rPr>
          <w:sz w:val="22"/>
          <w:szCs w:val="22"/>
          <w:lang w:val="lt-LT"/>
        </w:rPr>
        <w:t xml:space="preserve"> punktuose. </w:t>
      </w:r>
    </w:p>
    <w:p w14:paraId="082FDED0" w14:textId="77777777" w:rsidR="00EF73B5" w:rsidRPr="007703E6" w:rsidRDefault="00EF73B5" w:rsidP="00EF73B5">
      <w:pPr>
        <w:pStyle w:val="Hyperlink1"/>
        <w:spacing w:line="240" w:lineRule="auto"/>
        <w:ind w:right="-54"/>
        <w:rPr>
          <w:i/>
          <w:iCs/>
          <w:sz w:val="22"/>
          <w:szCs w:val="22"/>
          <w:lang w:val="lt-LT"/>
        </w:rPr>
      </w:pPr>
      <w:r w:rsidRPr="006C0A0F">
        <w:rPr>
          <w:sz w:val="22"/>
          <w:szCs w:val="22"/>
          <w:lang w:val="lt-LT"/>
        </w:rPr>
        <w:t xml:space="preserve">38.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w:t>
      </w:r>
      <w:r w:rsidRPr="007703E6">
        <w:rPr>
          <w:sz w:val="22"/>
          <w:szCs w:val="22"/>
          <w:lang w:val="lt-LT"/>
        </w:rPr>
        <w:t>reikalavimus.</w:t>
      </w:r>
      <w:r w:rsidRPr="007703E6">
        <w:rPr>
          <w:i/>
          <w:iCs/>
          <w:sz w:val="22"/>
          <w:szCs w:val="22"/>
          <w:lang w:val="lt-LT"/>
        </w:rPr>
        <w:t xml:space="preserve"> </w:t>
      </w:r>
    </w:p>
    <w:p w14:paraId="082FDED1"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39. Pirkimo metu perkančioji organizacija negali kviesti dalyvauti pirkime kitų, paraiškų nepateikusių tiekėjų arba kandidatų, kurie neatitinka minimalių kvalifikacijos reikalavimų.</w:t>
      </w:r>
    </w:p>
    <w:p w14:paraId="082FDED2"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40. Jei kandidatų skaičius neribojamas, tiekėjai prašomi pateikti pirminius pasiūlymus iki pirkimo dokumentuose nurodyto termino, kuris negali būti trump</w:t>
      </w:r>
      <w:r>
        <w:rPr>
          <w:sz w:val="22"/>
          <w:szCs w:val="22"/>
          <w:lang w:val="lt-LT"/>
        </w:rPr>
        <w:t>esnis nei nurodyta Taisyklių 23</w:t>
      </w:r>
      <w:r w:rsidRPr="007703E6">
        <w:rPr>
          <w:sz w:val="22"/>
          <w:szCs w:val="22"/>
          <w:lang w:val="lt-LT"/>
        </w:rPr>
        <w:t xml:space="preserve"> punkte. </w:t>
      </w:r>
    </w:p>
    <w:p w14:paraId="082FDED3" w14:textId="77777777" w:rsidR="00EF73B5" w:rsidRPr="00845E03" w:rsidRDefault="00EF73B5" w:rsidP="00EF73B5">
      <w:pPr>
        <w:pStyle w:val="Hyperlink1"/>
        <w:spacing w:line="240" w:lineRule="auto"/>
        <w:ind w:right="-54"/>
        <w:rPr>
          <w:color w:val="auto"/>
          <w:sz w:val="22"/>
          <w:szCs w:val="22"/>
          <w:lang w:val="lt-LT"/>
        </w:rPr>
      </w:pPr>
      <w:r w:rsidRPr="007703E6">
        <w:rPr>
          <w:sz w:val="22"/>
          <w:szCs w:val="22"/>
          <w:lang w:val="lt-LT"/>
        </w:rPr>
        <w:t>41. Kai ribojamas kandidatų, kurie bus kviečiami derėtis, skaičius, paraiškų pateikimo terminas negali būti trumpesnis nei 7 darbo dienos nuo skelbimo apie pirkimą paskelbimo „Valstybės žinių“ priede „Informaciniai pranešimai</w:t>
      </w:r>
      <w:r w:rsidRPr="007703E6">
        <w:rPr>
          <w:color w:val="auto"/>
          <w:sz w:val="22"/>
          <w:szCs w:val="22"/>
          <w:lang w:val="lt-LT"/>
        </w:rPr>
        <w:t>“, mažos vertės pirkimų atveju – CVP IS dienos.</w:t>
      </w:r>
      <w:r w:rsidRPr="00845E03">
        <w:rPr>
          <w:color w:val="auto"/>
          <w:sz w:val="22"/>
          <w:szCs w:val="22"/>
          <w:lang w:val="lt-LT"/>
        </w:rPr>
        <w:t xml:space="preserve"> </w:t>
      </w:r>
    </w:p>
    <w:p w14:paraId="082FDED4"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42. Perkančioji organizacija derybas vykdo tokiais etapais:</w:t>
      </w:r>
    </w:p>
    <w:p w14:paraId="082FDED5"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42.1. tiekėjai prašomi pateikti pasiūlymus iki skelbime nurodyto termino pabaigos. Kai ribojamas kandidatų skaičius, pirminius pasiūlymus iki pirkimo dokumentuose nustatyto termino kviečiami pateikti kvalifikacinės atrankos metu atrinkti kandidatai;</w:t>
      </w:r>
    </w:p>
    <w:p w14:paraId="082FDED6"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42.2. perkančioji organizacija susipažįsta su pirminiais pasiūlymais ir minimalius kvalifikacijos reikalavimus atitinkančius dalyvius (kai vykdoma kvalifikacinė atranka – visus pirminius pasiūlymus pateikusius dalyvius) kviečia derėtis;</w:t>
      </w:r>
    </w:p>
    <w:p w14:paraId="082FDED7"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lastRenderedPageBreak/>
        <w:t>42.3.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įgalioti atstovai;</w:t>
      </w:r>
    </w:p>
    <w:p w14:paraId="082FDED8"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42.4. vadovaujantis pirkimo dokumentuose nustatyta pasiūlymų vertinimo tvarka ir kriterijais, pagal derybų rezultatus, užfiksuotus pasiūlymuose ir derybų protokoluose, nustatomas geriausias pasiūlymas.</w:t>
      </w:r>
    </w:p>
    <w:p w14:paraId="082FDED9"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43. Derybų metu turi būti laikomasi šių reikalavimų:</w:t>
      </w:r>
    </w:p>
    <w:p w14:paraId="082FDEDA"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43.1. tretiesiems asmenims perkančioji organizacija negali atskleisti jokios iš tiekėjo gautos informacijos be jo sutikimo, taip pat tiekėjas negali būti informuojamas apie susitarimus, pasiektus su kitais tiekėjais;</w:t>
      </w:r>
    </w:p>
    <w:p w14:paraId="082FDEDB" w14:textId="77777777" w:rsidR="00EF73B5" w:rsidRPr="007703E6" w:rsidRDefault="00EF73B5" w:rsidP="00EF73B5">
      <w:pPr>
        <w:pStyle w:val="Hyperlink1"/>
        <w:spacing w:line="240" w:lineRule="auto"/>
        <w:ind w:right="-54"/>
        <w:rPr>
          <w:i/>
          <w:iCs/>
          <w:sz w:val="22"/>
          <w:szCs w:val="22"/>
          <w:lang w:val="lt-LT"/>
        </w:rPr>
      </w:pPr>
      <w:r w:rsidRPr="007703E6">
        <w:rPr>
          <w:sz w:val="22"/>
          <w:szCs w:val="22"/>
          <w:lang w:val="lt-LT"/>
        </w:rPr>
        <w:t>43.2. visiems dalyviams turi būti taikomi vienodi reikalavimai, suteikiamos vienodos galimybės ir pateikiama vienoda informacija; teikdama informaciją perkančioji organizacija neturi diskriminuoti vienų tiekėjų kitų naudai;</w:t>
      </w:r>
    </w:p>
    <w:p w14:paraId="082FDEDC" w14:textId="77777777" w:rsidR="00EF73B5" w:rsidRPr="00845E03" w:rsidRDefault="00EF73B5" w:rsidP="00EF73B5">
      <w:pPr>
        <w:pStyle w:val="Hyperlink1"/>
        <w:spacing w:line="240" w:lineRule="auto"/>
        <w:ind w:right="-54"/>
        <w:rPr>
          <w:sz w:val="22"/>
          <w:szCs w:val="22"/>
          <w:lang w:val="lt-LT"/>
        </w:rPr>
      </w:pPr>
      <w:r w:rsidRPr="007703E6">
        <w:rPr>
          <w:sz w:val="22"/>
          <w:szCs w:val="22"/>
          <w:lang w:val="lt-LT"/>
        </w:rPr>
        <w:t>43.3. derybų eiga turi būti įforminta raštu. Derybų protokolą pasirašo derybose dalyvavę Komisijos nariai ir dalyvio, su kuriuo derėtasi, įgaliotas atstovas. Protokole išdėstoma derybų eiga ir derybų metu pasiekti susitarimai.</w:t>
      </w:r>
    </w:p>
    <w:p w14:paraId="082FDEDD" w14:textId="77777777" w:rsidR="00EF73B5" w:rsidRPr="00845E03" w:rsidRDefault="00EF73B5" w:rsidP="00EF73B5">
      <w:pPr>
        <w:pStyle w:val="CentrBold"/>
        <w:spacing w:line="240" w:lineRule="auto"/>
        <w:ind w:right="-54"/>
        <w:rPr>
          <w:sz w:val="22"/>
          <w:szCs w:val="22"/>
          <w:lang w:val="lt-LT"/>
        </w:rPr>
      </w:pPr>
    </w:p>
    <w:p w14:paraId="082FDEDE" w14:textId="77777777" w:rsidR="00EF73B5" w:rsidRDefault="00EF73B5" w:rsidP="00EF73B5">
      <w:pPr>
        <w:pStyle w:val="CentrBold"/>
        <w:spacing w:line="240" w:lineRule="auto"/>
        <w:ind w:right="-54"/>
        <w:rPr>
          <w:sz w:val="22"/>
          <w:szCs w:val="22"/>
          <w:lang w:val="lt-LT"/>
        </w:rPr>
      </w:pPr>
      <w:r w:rsidRPr="00845E03">
        <w:rPr>
          <w:sz w:val="22"/>
          <w:szCs w:val="22"/>
          <w:lang w:val="lt-LT"/>
        </w:rPr>
        <w:t>VI</w:t>
      </w:r>
      <w:r>
        <w:rPr>
          <w:sz w:val="22"/>
          <w:szCs w:val="22"/>
          <w:lang w:val="lt-LT"/>
        </w:rPr>
        <w:t>I</w:t>
      </w:r>
      <w:r w:rsidRPr="00845E03">
        <w:rPr>
          <w:sz w:val="22"/>
          <w:szCs w:val="22"/>
          <w:lang w:val="lt-LT"/>
        </w:rPr>
        <w:t>. SUPAPRASTINTAS KONKURENCINIS DIALOGAS</w:t>
      </w:r>
    </w:p>
    <w:p w14:paraId="082FDEDF" w14:textId="77777777" w:rsidR="00EF73B5" w:rsidRDefault="00EF73B5" w:rsidP="00EF73B5">
      <w:pPr>
        <w:pStyle w:val="CentrBold"/>
        <w:spacing w:line="240" w:lineRule="auto"/>
        <w:ind w:right="-54"/>
        <w:rPr>
          <w:sz w:val="22"/>
          <w:szCs w:val="22"/>
          <w:lang w:val="lt-LT"/>
        </w:rPr>
      </w:pPr>
    </w:p>
    <w:p w14:paraId="082FDEE0"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44. Supaprastinto konkurencinio dialogo būdu pirkimas gali būti atliekamas, kai perkančioji organizacija dėl pirkimo objekto sudėtingumo negali apibrėžti pirkimo objekto techninės specifikacijos, teisinio statuso ar finansinės sandaros ir siekia atrinkti vieną ar kelis iš tiekėjų pateiktų sprendinių.</w:t>
      </w:r>
    </w:p>
    <w:p w14:paraId="082FDEE1"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45. Pirkimą supaprastinto konkurencinio dialogo būdu atlieka Komisija. Komisija, atlikdama pirkimą supaprastinto konkurencinio dialogo būdu:</w:t>
      </w:r>
    </w:p>
    <w:p w14:paraId="082FDEE2" w14:textId="77777777" w:rsidR="00EF73B5" w:rsidRPr="007703E6" w:rsidRDefault="00EF73B5" w:rsidP="00EF73B5">
      <w:pPr>
        <w:pStyle w:val="Hyperlink1"/>
        <w:spacing w:line="240" w:lineRule="auto"/>
        <w:ind w:right="-54"/>
        <w:rPr>
          <w:sz w:val="22"/>
          <w:szCs w:val="22"/>
          <w:lang w:val="lt-LT"/>
        </w:rPr>
      </w:pPr>
      <w:r w:rsidRPr="007703E6">
        <w:rPr>
          <w:sz w:val="22"/>
          <w:szCs w:val="22"/>
          <w:lang w:val="lt-LT"/>
        </w:rPr>
        <w:t>45.1. šiose Taisyklėse nustatyta tvarka</w:t>
      </w:r>
      <w:r w:rsidRPr="007703E6">
        <w:rPr>
          <w:b/>
          <w:bCs/>
          <w:sz w:val="22"/>
          <w:szCs w:val="22"/>
          <w:lang w:val="lt-LT"/>
        </w:rPr>
        <w:t xml:space="preserve"> </w:t>
      </w:r>
      <w:r w:rsidRPr="007703E6">
        <w:rPr>
          <w:sz w:val="22"/>
          <w:szCs w:val="22"/>
          <w:lang w:val="lt-LT"/>
        </w:rPr>
        <w:t>skelbia apie supaprastintą pirkimą. Skelbime apie supaprastintą pirkimą ir (arba) aprašomajame dokumente perkančioji organizacija nurodo savo poreikius ir reikalavimus;</w:t>
      </w:r>
    </w:p>
    <w:p w14:paraId="082FDEE3"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45.2. remdamasi paskelbtais kvalifikaci</w:t>
      </w:r>
      <w:r>
        <w:rPr>
          <w:sz w:val="22"/>
          <w:szCs w:val="22"/>
          <w:lang w:val="lt-LT"/>
        </w:rPr>
        <w:t>jos kriterijais ir Taisyklių 38</w:t>
      </w:r>
      <w:r w:rsidRPr="007C3E04">
        <w:rPr>
          <w:sz w:val="22"/>
          <w:szCs w:val="22"/>
          <w:lang w:val="lt-LT"/>
        </w:rPr>
        <w:t xml:space="preserve"> ir 3</w:t>
      </w:r>
      <w:r>
        <w:rPr>
          <w:sz w:val="22"/>
          <w:szCs w:val="22"/>
          <w:lang w:val="lt-LT"/>
        </w:rPr>
        <w:t>9</w:t>
      </w:r>
      <w:r w:rsidRPr="007C3E04">
        <w:rPr>
          <w:sz w:val="22"/>
          <w:szCs w:val="22"/>
          <w:lang w:val="lt-LT"/>
        </w:rPr>
        <w:t xml:space="preserve"> punktuose nustatyta tvarka atrenka kandidatus ir kviečia juos pradėti supaprastintą konkurencinį dialogą. Kandidatams, kurie nekviečiami dalyvauti dialoge, pranešama apie atrankos rezultatus;</w:t>
      </w:r>
    </w:p>
    <w:p w14:paraId="082FDEE4"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45.3. pradeda ir tęsia dialogą tol, kol gali nustatyti perkančiosios organizacijos poreikius atitinkantį vieną ar kelis sprendinius;</w:t>
      </w:r>
    </w:p>
    <w:p w14:paraId="082FDEE5"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45.4. baigusi</w:t>
      </w:r>
      <w:r w:rsidRPr="007C3E04">
        <w:rPr>
          <w:i/>
          <w:iCs/>
          <w:sz w:val="22"/>
          <w:szCs w:val="22"/>
          <w:lang w:val="lt-LT"/>
        </w:rPr>
        <w:t xml:space="preserve"> </w:t>
      </w:r>
      <w:r w:rsidRPr="007C3E04">
        <w:rPr>
          <w:sz w:val="22"/>
          <w:szCs w:val="22"/>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14:paraId="082FDEE6"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45.5. įvertina pateiktus pasiūlymus pagal kriterijus, nurodytus skelbime apie supaprastintą pirkimą ar aprašomajame dokumente, ir pasirenka ekonomiškai naudingiausią pasiūlymą.</w:t>
      </w:r>
    </w:p>
    <w:p w14:paraId="082FDEE7" w14:textId="77777777" w:rsidR="00EF73B5" w:rsidRPr="007C3E04" w:rsidRDefault="00EF73B5" w:rsidP="00EF73B5">
      <w:pPr>
        <w:pStyle w:val="Hyperlink1"/>
        <w:spacing w:line="240" w:lineRule="auto"/>
        <w:ind w:right="-54"/>
        <w:rPr>
          <w:sz w:val="22"/>
          <w:szCs w:val="22"/>
          <w:lang w:val="lt-LT"/>
        </w:rPr>
      </w:pPr>
      <w:r w:rsidRPr="007C3E04">
        <w:rPr>
          <w:sz w:val="22"/>
          <w:szCs w:val="22"/>
          <w:lang w:val="lt-LT"/>
        </w:rPr>
        <w:t>46. Vykdant pirkimą supaprastinto konkurencinio dialogo būdu ribojamas kandidatų, kurie bus pakviesti dialogo, skaičius. Perkančioji organizacija</w:t>
      </w:r>
      <w:r w:rsidRPr="007C3E04">
        <w:rPr>
          <w:i/>
          <w:iCs/>
          <w:sz w:val="22"/>
          <w:szCs w:val="22"/>
          <w:lang w:val="lt-LT"/>
        </w:rPr>
        <w:t xml:space="preserve"> </w:t>
      </w:r>
      <w:r w:rsidRPr="007C3E04">
        <w:rPr>
          <w:sz w:val="22"/>
          <w:szCs w:val="22"/>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14:paraId="082FDEE8"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47.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14:paraId="082FDEE9"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 Vykdant pirkimą supaprastinto konkurencinio dialogo būdu turi būti laikomasi šių sąlygų:</w:t>
      </w:r>
    </w:p>
    <w:p w14:paraId="082FDEEA"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48.1. pasiūlymai vertinami taikant tik ekonomiškai naudingiausio pasiūlymo vertinimo kriterijų;</w:t>
      </w:r>
    </w:p>
    <w:p w14:paraId="082FDEEB"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48.2. esminiai skelbime apie supaprastintą pirkimą arba aprašomajame dokumente pateikti elementai negali būti keičiami;</w:t>
      </w:r>
    </w:p>
    <w:p w14:paraId="082FDEEC"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48.3. atrinkti kandidatai dalyvauti dialoge kviečiami raštu ir vienu metu;</w:t>
      </w:r>
    </w:p>
    <w:p w14:paraId="082FDEED" w14:textId="77777777" w:rsidR="00EF73B5" w:rsidRPr="00DB4934" w:rsidRDefault="00EF73B5" w:rsidP="00EF73B5">
      <w:pPr>
        <w:pStyle w:val="Hyperlink1"/>
        <w:spacing w:line="240" w:lineRule="auto"/>
        <w:ind w:right="-54"/>
        <w:rPr>
          <w:i/>
          <w:iCs/>
          <w:sz w:val="22"/>
          <w:szCs w:val="22"/>
          <w:lang w:val="lt-LT"/>
        </w:rPr>
      </w:pPr>
      <w:r w:rsidRPr="00DB4934">
        <w:rPr>
          <w:sz w:val="22"/>
          <w:szCs w:val="22"/>
          <w:lang w:val="lt-LT"/>
        </w:rPr>
        <w:t xml:space="preserve">48.4.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w:t>
      </w:r>
      <w:r w:rsidRPr="00DB4934">
        <w:rPr>
          <w:sz w:val="22"/>
          <w:szCs w:val="22"/>
          <w:lang w:val="lt-LT"/>
        </w:rPr>
        <w:lastRenderedPageBreak/>
        <w:t>protokoluojama. Dialogo protokolą turi pasirašyti Komisijos pirmininkas ir dalyvio, su kuriuo vestas dialogas, įgaliotas atstovas;</w:t>
      </w:r>
    </w:p>
    <w:p w14:paraId="082FDEEE"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14:paraId="082FDEEF"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48.6.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14:paraId="082FDEF0"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 xml:space="preserve">48.7. paraiškų dalyvauti supaprastintame konkurenciniame dialoge pateikimo terminas negali būti trumpesnis kaip 7 darbo dienos nuo skelbimo apie pirkimą paskelbimo „Valstybės žinių“ priede „Informaciniai pranešimai“, mažos vertės pirkimų atveju – CVP IS dienos. </w:t>
      </w:r>
    </w:p>
    <w:p w14:paraId="082FDEF1" w14:textId="77777777" w:rsidR="00EF73B5" w:rsidRPr="00DB4934" w:rsidRDefault="00EF73B5" w:rsidP="00EF73B5">
      <w:pPr>
        <w:pStyle w:val="Hyperlink1"/>
        <w:spacing w:line="240" w:lineRule="auto"/>
        <w:ind w:right="-54"/>
        <w:rPr>
          <w:sz w:val="22"/>
          <w:szCs w:val="22"/>
          <w:lang w:val="lt-LT"/>
        </w:rPr>
      </w:pPr>
      <w:r w:rsidRPr="00DB4934">
        <w:rPr>
          <w:sz w:val="22"/>
          <w:szCs w:val="22"/>
          <w:lang w:val="lt-LT"/>
        </w:rPr>
        <w:t>49. Perkančioji organizacija konkurencinio dialogo dalyviams gali nustatyti prizus ir pinigines išmokas.</w:t>
      </w:r>
    </w:p>
    <w:p w14:paraId="082FDEF2" w14:textId="77777777" w:rsidR="00EF73B5" w:rsidRPr="0083353E" w:rsidRDefault="00EF73B5" w:rsidP="00EF73B5">
      <w:pPr>
        <w:pStyle w:val="Hyperlink1"/>
        <w:spacing w:line="240" w:lineRule="auto"/>
        <w:ind w:right="-54"/>
        <w:rPr>
          <w:sz w:val="22"/>
          <w:szCs w:val="22"/>
          <w:highlight w:val="yellow"/>
          <w:lang w:val="lt-LT"/>
        </w:rPr>
      </w:pPr>
    </w:p>
    <w:p w14:paraId="082FDEF3" w14:textId="77777777" w:rsidR="00EF73B5" w:rsidRPr="00845E03" w:rsidRDefault="00EF73B5" w:rsidP="00EF73B5">
      <w:pPr>
        <w:pStyle w:val="CentrBold"/>
        <w:spacing w:line="240" w:lineRule="auto"/>
        <w:ind w:right="-54"/>
        <w:rPr>
          <w:sz w:val="22"/>
          <w:szCs w:val="22"/>
          <w:lang w:val="lt-LT"/>
        </w:rPr>
      </w:pPr>
      <w:r w:rsidRPr="00845E03">
        <w:rPr>
          <w:sz w:val="22"/>
          <w:szCs w:val="22"/>
          <w:lang w:val="lt-LT"/>
        </w:rPr>
        <w:t>VII</w:t>
      </w:r>
      <w:r>
        <w:rPr>
          <w:sz w:val="22"/>
          <w:szCs w:val="22"/>
          <w:lang w:val="lt-LT"/>
        </w:rPr>
        <w:t>I</w:t>
      </w:r>
      <w:r w:rsidRPr="00845E03">
        <w:rPr>
          <w:sz w:val="22"/>
          <w:szCs w:val="22"/>
          <w:lang w:val="lt-LT"/>
        </w:rPr>
        <w:t>. SUPAPRASTINTAS PROJEKTO KONKURSAS</w:t>
      </w:r>
    </w:p>
    <w:p w14:paraId="082FDEF4" w14:textId="77777777" w:rsidR="00EF73B5" w:rsidRDefault="00EF73B5" w:rsidP="00EF73B5">
      <w:pPr>
        <w:pStyle w:val="Hyperlink1"/>
        <w:spacing w:line="240" w:lineRule="auto"/>
        <w:ind w:right="-54"/>
        <w:rPr>
          <w:sz w:val="22"/>
          <w:szCs w:val="22"/>
          <w:lang w:val="lt-LT"/>
        </w:rPr>
      </w:pPr>
    </w:p>
    <w:p w14:paraId="082FDEF5"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50. Supaprastintas atvirasis projekto konkursas arba supaprastintas ribotas projekto konkursas (toliau – supaprastintas projekto konkursas) gali būti vykdomi siekiant nustatyti geriausią planą ar projektą (paprastai teritorijų planavimo, architektūros, inžinerijos, duomenų apdorojimo, meniniu ar kultūriniu požiūriu sudėtingo ar panašaus pobūdžio) pateikusį tiekėją (tiekėjus), kai:</w:t>
      </w:r>
    </w:p>
    <w:p w14:paraId="082FDEF6"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50.1. su supaprastinto projekto konkurso laimėtoju numatyta sudaryti paslaugų pirkimo sutartį, arba</w:t>
      </w:r>
    </w:p>
    <w:p w14:paraId="082FDEF7"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50.2.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14:paraId="082FDEF8"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51. Perkančioji organizacija supaprastinto projekto konkursą gali vykdyti supaprastinto atviro arba supaprastinto riboto projekto konkurso būdu.</w:t>
      </w:r>
    </w:p>
    <w:p w14:paraId="082FDEF9"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52. Projektų pateikimo terminas supaprastinto atviro projekto konkursui negali būti trumpesnis kaip 10 darbo dienų nuo skelbimo paskelbimo „Valstybės žinių“ priede „Informaciniai pranešimai“, mažos vertės pirkimų atveju – 7 darbo dienos nuo paskelbimo CVP IS dienos.</w:t>
      </w:r>
      <w:r w:rsidRPr="00845E03">
        <w:rPr>
          <w:sz w:val="22"/>
          <w:szCs w:val="22"/>
          <w:lang w:val="lt-LT"/>
        </w:rPr>
        <w:t xml:space="preserve"> </w:t>
      </w:r>
    </w:p>
    <w:p w14:paraId="082FDEFA"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53. Paraiškų dalyvauti supaprastintame ribotame projekto konkurse pateikimo terminas negali būti trumpesnis kaip 7 darbo dienos nuo skelbimo paskelbimo, projektų pateikimo terminas negali būti trumpesnis kaip 7 darbo dienos, nuo kvietimų pateikti pasiūlymus išsiuntimo tiekėjams dienos.</w:t>
      </w:r>
    </w:p>
    <w:p w14:paraId="082FDEFB"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54. Dalyvių skaičius supaprastintame atvirame projekto konkurse neribojamas. </w:t>
      </w:r>
    </w:p>
    <w:p w14:paraId="082FDEFC"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55.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14:paraId="082FDEFD"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56. Perkančioji organizacija supaprastintą ribotą projekto konkursą vykdo etapais:</w:t>
      </w:r>
    </w:p>
    <w:p w14:paraId="082FDEFE"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56.1. Viešųjų pirkimų įstatymo ir šių Taisyklių nustatyta tvarka skelbia apie supaprastintą ribotą projekto konkursą ir, vadovaudamasi paskelbtais kvalifikacinės atrankos kriterijais, atrenka tuos kandidatus, kurie bus kviečiami pateikti projektus;</w:t>
      </w:r>
    </w:p>
    <w:p w14:paraId="082FDEFF"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56.2. vadovaudamasi supaprastinto projekto konkurso dokumentuose nustatyta projektų vertinimo tvarka, nagrinėja, vertina ir palygina pakviestų dalyvių pateiktus projektus.</w:t>
      </w:r>
    </w:p>
    <w:p w14:paraId="082FDF00"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57. Perkančioji organizacija supaprastinto projekto konkurso dokumentuose (skelbime apie projekto konkursą) nurodo kandidatų, kurie bus atrinkti ir pakviesti pateikti projektus, skaičių ir kokie yra kandidatų išankstinės kvalifikacinės atrankos kriterijai.</w:t>
      </w:r>
    </w:p>
    <w:p w14:paraId="082FDF01"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58. Perkančioji organizacija, nustatydama atrenkamų kandidatų skaičių bei išankstinės kvalifikacinės atrankos kriterijus</w:t>
      </w:r>
      <w:r>
        <w:rPr>
          <w:sz w:val="22"/>
          <w:szCs w:val="22"/>
          <w:lang w:val="lt-LT"/>
        </w:rPr>
        <w:t>, privalo laikytis Taisyklių 30</w:t>
      </w:r>
      <w:r w:rsidRPr="0042355C">
        <w:rPr>
          <w:sz w:val="22"/>
          <w:szCs w:val="22"/>
          <w:lang w:val="lt-LT"/>
        </w:rPr>
        <w:t xml:space="preserve"> ir 3</w:t>
      </w:r>
      <w:r>
        <w:rPr>
          <w:sz w:val="22"/>
          <w:szCs w:val="22"/>
          <w:lang w:val="lt-LT"/>
        </w:rPr>
        <w:t>1</w:t>
      </w:r>
      <w:r w:rsidRPr="0042355C">
        <w:rPr>
          <w:sz w:val="22"/>
          <w:szCs w:val="22"/>
          <w:lang w:val="lt-LT"/>
        </w:rPr>
        <w:t xml:space="preserve"> punktuose nustatytų reikalavimų.</w:t>
      </w:r>
    </w:p>
    <w:p w14:paraId="082FDF02"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 xml:space="preserve">59.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w:t>
      </w:r>
      <w:r w:rsidRPr="0042355C">
        <w:rPr>
          <w:sz w:val="22"/>
          <w:szCs w:val="22"/>
          <w:lang w:val="lt-LT"/>
        </w:rPr>
        <w:lastRenderedPageBreak/>
        <w:t>Komisija posėdyje dalyvaujantiems tiekėjams paskelbia projektų eilę ir projektų devizų šifrus. Vokų su projektų devizų šifrais atplėšimo ar susipažinimo procedūrą Komisija įformina atskiru protokolu.</w:t>
      </w:r>
    </w:p>
    <w:p w14:paraId="082FDF03"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60.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14:paraId="082FDF04"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61. Komisija vertina, palygina tik tuos projektus, kurie atitinka supaprastinto projekto konkurso dokumentuose išdėstytus reikalavimus. Projektai vertinami nedalyvaujant juos pateikusiems tiekėjams. Vertinami tik anonimiškai pateikti projektai.</w:t>
      </w:r>
    </w:p>
    <w:p w14:paraId="082FDF05"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62. Komisija privalo atmesti tuos projektus, kurie:</w:t>
      </w:r>
    </w:p>
    <w:p w14:paraId="082FDF06"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61.1. išsiųsti ar gauti po perkančiosios organizacijos nustatyto galutinio projektų pateikimo termino;</w:t>
      </w:r>
    </w:p>
    <w:p w14:paraId="082FDF07"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62.2. pateikti pažeidžiant anonimiškumą;</w:t>
      </w:r>
    </w:p>
    <w:p w14:paraId="082FDF08"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62.3. neatitinka supaprastinto projekto konkurso dokumentuose išdėstytų reikalavimų.</w:t>
      </w:r>
    </w:p>
    <w:p w14:paraId="082FDF09"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 xml:space="preserve">63. Pateikti </w:t>
      </w:r>
      <w:r w:rsidRPr="00BF5033">
        <w:rPr>
          <w:sz w:val="22"/>
          <w:szCs w:val="22"/>
          <w:lang w:val="lt-LT"/>
        </w:rPr>
        <w:t xml:space="preserve">projektai vertinami pagal supaprastinto projekto konkurso dokumentuose nustatytus vertinimo kriterijus, </w:t>
      </w:r>
      <w:r w:rsidRPr="00BF5033">
        <w:rPr>
          <w:color w:val="auto"/>
          <w:sz w:val="22"/>
          <w:szCs w:val="22"/>
          <w:lang w:val="lt-LT"/>
        </w:rPr>
        <w:t>numatytus Taisyklių 163 ir 166 punktuose</w:t>
      </w:r>
      <w:r w:rsidRPr="00BF5033">
        <w:rPr>
          <w:sz w:val="22"/>
          <w:szCs w:val="22"/>
          <w:lang w:val="lt-LT"/>
        </w:rPr>
        <w:t>. Supaprastinto projekto konkursui pateiktų projektų įvertinimui gali būti rengiamas viešas aptarimas, kuriame juos analizuoja Komisijos pakviesti ekspertai. Šio aptarimo išvados įforminamos</w:t>
      </w:r>
      <w:r w:rsidRPr="0042355C">
        <w:rPr>
          <w:sz w:val="22"/>
          <w:szCs w:val="22"/>
          <w:lang w:val="lt-LT"/>
        </w:rPr>
        <w:t xml:space="preserve">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14:paraId="082FDF0A"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64.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14:paraId="082FDF0B"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65. Komisija gali ir neskirti pirmosios vietos, jeigu mano, kad pateikti projektai atitinka formalius reikalavimus, tačiau, atsižvelgiant į projekto konkurso dokumentuose nurodytus tikslus, perkančiajai organizacijai yra nepriimtini.</w:t>
      </w:r>
    </w:p>
    <w:p w14:paraId="082FDF0C"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66. Perkančioji organizacija privalo grąžinti projekto konkurso dalyviams nelaimėjusius projektus iki konkurso dokumentuose nurodytos datos.</w:t>
      </w:r>
    </w:p>
    <w:p w14:paraId="082FDF0D"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67.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14:paraId="082FDF0E"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68. Perkančioji organizacija turi teisę supaprastinto projekto konkurso laimėtoją, laimėtojus ar dalyvius apdovanoti prizais ar kitaip atsilyginti už dalyvavimą supaprastinto projekto konkurse.</w:t>
      </w:r>
    </w:p>
    <w:p w14:paraId="082FDF0F" w14:textId="77777777" w:rsidR="00EF73B5" w:rsidRPr="00845E03" w:rsidRDefault="00EF73B5" w:rsidP="00EF73B5">
      <w:pPr>
        <w:pStyle w:val="Hyperlink1"/>
        <w:spacing w:line="240" w:lineRule="auto"/>
        <w:ind w:right="-54"/>
        <w:rPr>
          <w:sz w:val="22"/>
          <w:szCs w:val="22"/>
          <w:lang w:val="lt-LT"/>
        </w:rPr>
      </w:pPr>
    </w:p>
    <w:p w14:paraId="082FDF10" w14:textId="77777777" w:rsidR="00EF73B5" w:rsidRPr="00845E03" w:rsidRDefault="00EF73B5" w:rsidP="00EF73B5">
      <w:pPr>
        <w:pStyle w:val="CentrBold"/>
        <w:spacing w:line="240" w:lineRule="auto"/>
        <w:ind w:right="-54"/>
        <w:rPr>
          <w:sz w:val="22"/>
          <w:szCs w:val="22"/>
          <w:lang w:val="lt-LT"/>
        </w:rPr>
      </w:pPr>
      <w:r>
        <w:rPr>
          <w:sz w:val="22"/>
          <w:szCs w:val="22"/>
          <w:lang w:val="lt-LT"/>
        </w:rPr>
        <w:t>IX</w:t>
      </w:r>
      <w:r w:rsidRPr="00845E03">
        <w:rPr>
          <w:sz w:val="22"/>
          <w:szCs w:val="22"/>
          <w:lang w:val="lt-LT"/>
        </w:rPr>
        <w:t>. ELEKTRONINIS AUKCIONAS</w:t>
      </w:r>
    </w:p>
    <w:p w14:paraId="082FDF11" w14:textId="77777777" w:rsidR="00EF73B5" w:rsidRPr="00845E03" w:rsidRDefault="00EF73B5" w:rsidP="00EF73B5">
      <w:pPr>
        <w:pStyle w:val="Hyperlink1"/>
        <w:spacing w:line="240" w:lineRule="auto"/>
        <w:ind w:right="-54"/>
        <w:rPr>
          <w:sz w:val="22"/>
          <w:szCs w:val="22"/>
          <w:lang w:val="lt-LT"/>
        </w:rPr>
      </w:pPr>
    </w:p>
    <w:p w14:paraId="082FDF12"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69.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14:paraId="082FDF13"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70. Elektroniniam aukcionui pateikti pasiūlymai vertinami remiantis:</w:t>
      </w:r>
    </w:p>
    <w:p w14:paraId="082FDF14"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70.1. tik kaina, kai pasiūlymų vertinimo kriterijus yra mažiausia kaina, arba</w:t>
      </w:r>
    </w:p>
    <w:p w14:paraId="082FDF15"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70.2. kaina ir (ar) naujomis pasiūlymo kriterijų reikšmėmis, nurodytomis pirkimo dokumentuose, kai pirkimo sutartis sudaroma su ekonomiškai naudingiausią pasiūlymą pateikusiu tiekėju.</w:t>
      </w:r>
    </w:p>
    <w:p w14:paraId="082FDF16"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71. Perkančioji organizacija, nusprendusi taikyti elektroninį aukcioną, tai nurodo skelbime apie supaprastintą pirkimą. Skelbime, be kita ko (</w:t>
      </w:r>
      <w:r w:rsidRPr="0042355C">
        <w:rPr>
          <w:i/>
          <w:iCs/>
          <w:sz w:val="22"/>
          <w:szCs w:val="22"/>
          <w:lang w:val="lt-LT"/>
        </w:rPr>
        <w:t>inter alia</w:t>
      </w:r>
      <w:r w:rsidRPr="0042355C">
        <w:rPr>
          <w:sz w:val="22"/>
          <w:szCs w:val="22"/>
          <w:lang w:val="lt-LT"/>
        </w:rPr>
        <w:t>), nurodoma ši informacija:</w:t>
      </w:r>
    </w:p>
    <w:p w14:paraId="082FDF17"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71.1. pasiūlymo kriterijų vertinamos reikšmės, jei jas galima išmatuoti ir išreikšti skaičiais arba procentais;</w:t>
      </w:r>
    </w:p>
    <w:p w14:paraId="082FDF18" w14:textId="77777777" w:rsidR="00EF73B5" w:rsidRPr="00845E03" w:rsidRDefault="00EF73B5" w:rsidP="00EF73B5">
      <w:pPr>
        <w:pStyle w:val="Hyperlink1"/>
        <w:spacing w:line="240" w:lineRule="auto"/>
        <w:ind w:right="-54"/>
        <w:rPr>
          <w:sz w:val="22"/>
          <w:szCs w:val="22"/>
          <w:lang w:val="lt-LT"/>
        </w:rPr>
      </w:pPr>
      <w:r w:rsidRPr="0042355C">
        <w:rPr>
          <w:sz w:val="22"/>
          <w:szCs w:val="22"/>
          <w:lang w:val="lt-LT"/>
        </w:rPr>
        <w:t>71.2. pasiūlymo verčių, kurios gali būti pateiktos, ribos, susijusios su pirkimo objekto specifikacijomis;</w:t>
      </w:r>
    </w:p>
    <w:p w14:paraId="082FDF19"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71.3. informacija, kuri bus pateikiama elektroninio aukciono dalyviams, ir, jei reikia, kada su ja bus galima susipažinti;</w:t>
      </w:r>
    </w:p>
    <w:p w14:paraId="082FDF1A"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71.4. atitinkama informacija apie elektroninio aukciono eigą;</w:t>
      </w:r>
    </w:p>
    <w:p w14:paraId="082FDF1B" w14:textId="77777777" w:rsidR="00EF73B5" w:rsidRPr="0042355C" w:rsidRDefault="00EF73B5" w:rsidP="00EF73B5">
      <w:pPr>
        <w:pStyle w:val="Hyperlink1"/>
        <w:spacing w:line="240" w:lineRule="auto"/>
        <w:ind w:right="-54"/>
        <w:rPr>
          <w:sz w:val="22"/>
          <w:szCs w:val="22"/>
          <w:lang w:val="lt-LT"/>
        </w:rPr>
      </w:pPr>
      <w:r w:rsidRPr="0042355C">
        <w:rPr>
          <w:sz w:val="22"/>
          <w:szCs w:val="22"/>
          <w:lang w:val="lt-LT"/>
        </w:rPr>
        <w:t>71.5. sąlygos, kuriomis dalyviai galės teikti savo pasiūlymus, jei reikia, nurodomas mažiausias skirtumas tarp pasiūlymų;</w:t>
      </w:r>
    </w:p>
    <w:p w14:paraId="082FDF1C" w14:textId="77777777" w:rsidR="00EF73B5" w:rsidRPr="00CE626D" w:rsidRDefault="00EF73B5" w:rsidP="00EF73B5">
      <w:pPr>
        <w:pStyle w:val="Hyperlink1"/>
        <w:spacing w:line="240" w:lineRule="auto"/>
        <w:ind w:right="-54"/>
        <w:rPr>
          <w:sz w:val="22"/>
          <w:szCs w:val="22"/>
          <w:lang w:val="lt-LT"/>
        </w:rPr>
      </w:pPr>
      <w:r w:rsidRPr="0042355C">
        <w:rPr>
          <w:sz w:val="22"/>
          <w:szCs w:val="22"/>
          <w:lang w:val="lt-LT"/>
        </w:rPr>
        <w:lastRenderedPageBreak/>
        <w:t xml:space="preserve">71.6. atitinkama informacija apie naudojamą elektroninę įrangą, suderinimą ir ryšio </w:t>
      </w:r>
      <w:r w:rsidRPr="00CE626D">
        <w:rPr>
          <w:sz w:val="22"/>
          <w:szCs w:val="22"/>
          <w:lang w:val="lt-LT"/>
        </w:rPr>
        <w:t>technines specifikacijas.</w:t>
      </w:r>
    </w:p>
    <w:p w14:paraId="082FDF1D"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72. Perkančioji organizacija, prieš pradėdama elektroninį aukcioną:</w:t>
      </w:r>
    </w:p>
    <w:p w14:paraId="082FDF1E"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72.1. atlieka pradinį išsamų pasiūlymų vertinimą pagal mažiausios kainos ar ekonomiškai naudingiausio pasiūlymo kriterijų ir nurodytą kiekvieno jų reikšmingumą;</w:t>
      </w:r>
    </w:p>
    <w:p w14:paraId="082FDF1F"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72.2.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14:paraId="082FDF20"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73.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14:paraId="082FDF21"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74.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14:paraId="082FDF22"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75. Perkančioji organizacija uždaro elektroninį aukcioną vienu ar keliais būdais:</w:t>
      </w:r>
    </w:p>
    <w:p w14:paraId="082FDF23"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75.1. kvietime dalyvauti aukcione iš anksto nurodo nustatytą aukciono uždarymo datą ir laiką;</w:t>
      </w:r>
    </w:p>
    <w:p w14:paraId="082FDF24"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75.2.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14:paraId="082FDF25"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75.3. kai baigiami visi kvietime dalyvauti nurodyti aukciono etapai. Perkančiajai organizacijai nusprendus, kad elektroninis aukcionas bus baigiamas pagal šį punktą ar kartu derinant su 75.2 punkto sąlyga, kvietime dalyvauti aukcione nurodomas kiekvieno aukciono etapo laiko grafikas.</w:t>
      </w:r>
    </w:p>
    <w:p w14:paraId="082FDF26"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76. Perkančioji organizacija, uždariusi elektroninį aukcioną, remdamasi elektroninio aukciono rezultatais nustato laimėtoją, su kuriuo bus sudaryta pirkimo sutartis.</w:t>
      </w:r>
    </w:p>
    <w:p w14:paraId="082FDF27"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77.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14:paraId="082FDF28" w14:textId="77777777" w:rsidR="00EF73B5" w:rsidRPr="00CE626D" w:rsidRDefault="00EF73B5" w:rsidP="00EF73B5">
      <w:pPr>
        <w:pStyle w:val="Hyperlink1"/>
        <w:spacing w:line="240" w:lineRule="auto"/>
        <w:ind w:right="-54"/>
        <w:rPr>
          <w:sz w:val="22"/>
          <w:szCs w:val="22"/>
          <w:lang w:val="lt-LT"/>
        </w:rPr>
      </w:pPr>
    </w:p>
    <w:p w14:paraId="082FDF29" w14:textId="77777777" w:rsidR="00EF73B5" w:rsidRPr="00845E03" w:rsidRDefault="00EF73B5" w:rsidP="00EF73B5">
      <w:pPr>
        <w:pStyle w:val="CentrBold"/>
        <w:spacing w:line="240" w:lineRule="auto"/>
        <w:ind w:right="-54"/>
        <w:rPr>
          <w:sz w:val="22"/>
          <w:szCs w:val="22"/>
          <w:lang w:val="lt-LT"/>
        </w:rPr>
      </w:pPr>
      <w:r w:rsidRPr="00845E03">
        <w:rPr>
          <w:sz w:val="22"/>
          <w:szCs w:val="22"/>
          <w:lang w:val="lt-LT"/>
        </w:rPr>
        <w:t>X. DINAMINĖ PIRKIMŲ SISTEMA</w:t>
      </w:r>
    </w:p>
    <w:p w14:paraId="082FDF2A" w14:textId="77777777" w:rsidR="00EF73B5" w:rsidRPr="00845E03" w:rsidRDefault="00EF73B5" w:rsidP="00EF73B5">
      <w:pPr>
        <w:pStyle w:val="Hyperlink1"/>
        <w:spacing w:line="240" w:lineRule="auto"/>
        <w:ind w:right="-54"/>
        <w:rPr>
          <w:sz w:val="22"/>
          <w:szCs w:val="22"/>
          <w:lang w:val="lt-LT"/>
        </w:rPr>
      </w:pPr>
    </w:p>
    <w:p w14:paraId="082FDF2B"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78. Perkančioji organizacija pirkimams atlikti gali taikyti dinaminę pirkimo sistemą. Pirkimas taikant dinaminę pirkimo sistemą atliekamas naudojant tik elektronines priemones.</w:t>
      </w:r>
    </w:p>
    <w:p w14:paraId="082FDF2C"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79.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14:paraId="082FDF2D"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80. Taikydama dinaminę pirkimo sistemą, perkančioji organizacija:</w:t>
      </w:r>
    </w:p>
    <w:p w14:paraId="082FDF2E"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80.1. Viešųjų pirkimų įstatymo nustatyta tvarka publikuoja skelbimą apie supaprastintą pirkimą, jame nurodydama, kad bus taikoma dinaminė pirkimo sistema;</w:t>
      </w:r>
    </w:p>
    <w:p w14:paraId="082FDF2F"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80.2. be kitų dalykų, pirkimo dokumentuose apibūdina pirkimo objektą, pateikia būtiną informaciją apie dinaminę pirkimo sistemą, taip pat naudojamą elektroninę įrangą, techninio prisijungimo priemones ir jų specifikacijas;</w:t>
      </w:r>
    </w:p>
    <w:p w14:paraId="082FDF30"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80.3. skelbime apie supaprastintą pirkimą nurodo interneto adresą, kuriuo iki dinaminės sistemos pabaigos elektroninėmis priemonėmis nevaržomai ir tiesiogiai galima susipažinti su pirkimo dokumentais.</w:t>
      </w:r>
    </w:p>
    <w:p w14:paraId="082FDF31" w14:textId="77777777" w:rsidR="00EF73B5" w:rsidRPr="00845E03" w:rsidRDefault="00EF73B5" w:rsidP="00EF73B5">
      <w:pPr>
        <w:pStyle w:val="Hyperlink1"/>
        <w:spacing w:line="240" w:lineRule="auto"/>
        <w:ind w:right="-54"/>
        <w:rPr>
          <w:sz w:val="22"/>
          <w:szCs w:val="22"/>
          <w:lang w:val="lt-LT"/>
        </w:rPr>
      </w:pPr>
      <w:r w:rsidRPr="00CE626D">
        <w:rPr>
          <w:sz w:val="22"/>
          <w:szCs w:val="22"/>
          <w:lang w:val="lt-LT"/>
        </w:rPr>
        <w:t xml:space="preserve">81. Perkančioji organizacija suteikia galimybę visiems tiekėjams pateikti orientacinį pasiūlymą per visą dinaminės pirkimo sistemos galiojimo laiką. Perkančioji organizacija turi įvertinti pateiktus orientacinius </w:t>
      </w:r>
      <w:r w:rsidRPr="00CE626D">
        <w:rPr>
          <w:sz w:val="22"/>
          <w:szCs w:val="22"/>
          <w:lang w:val="lt-LT"/>
        </w:rPr>
        <w:lastRenderedPageBreak/>
        <w:t>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14:paraId="082FDF32"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 xml:space="preserve">82.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7 darbo dienos nuo skelbimo paskelbimo CVP IS dienos, pateikti orientacinį pasiūlymą pagal šių Taisyklių 83 punkto nuostatas. Perkančioji organizacija negali tęsti pirkimo procedūrų, kol ji nėra užbaigusi visų iki nustatyto termino pabaigos gautų orientacinių pasiūlymų vertinimo. </w:t>
      </w:r>
    </w:p>
    <w:p w14:paraId="082FDF33"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83. Perkančioji organizacija, atlikdama kiekvieną konkretų pirkimą pagal dinaminę pirkimo sistemą, kviečia visus tiekėjus, kuriems leista dalyvauti sistemoje, pateikti pasiūlymą. Tuo tikslu ji nustato ir kvietime tiekėjams nurodo pasiūlymo pateikimo terminą.</w:t>
      </w:r>
    </w:p>
    <w:p w14:paraId="082FDF34"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84.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80 punkte nurodytame kvietime. </w:t>
      </w:r>
    </w:p>
    <w:p w14:paraId="082FDF35"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85. Dinaminė pirkimo sistema negali galioti ilgiau kaip ketverius metus.</w:t>
      </w:r>
    </w:p>
    <w:p w14:paraId="082FDF36" w14:textId="77777777" w:rsidR="00EF73B5" w:rsidRPr="00CE626D" w:rsidRDefault="00EF73B5" w:rsidP="00EF73B5">
      <w:pPr>
        <w:pStyle w:val="Hyperlink1"/>
        <w:spacing w:line="240" w:lineRule="auto"/>
        <w:ind w:right="-54"/>
        <w:rPr>
          <w:sz w:val="22"/>
          <w:szCs w:val="22"/>
          <w:lang w:val="lt-LT"/>
        </w:rPr>
      </w:pPr>
      <w:r w:rsidRPr="00CE626D">
        <w:rPr>
          <w:sz w:val="22"/>
          <w:szCs w:val="22"/>
          <w:lang w:val="lt-LT"/>
        </w:rPr>
        <w:t>86. Perkančioji organizacija negali taikyti dinaminės pirkimo sistemos taip, kad būtų trukdoma, ribojama ar iškreipiama konkurencija.</w:t>
      </w:r>
    </w:p>
    <w:p w14:paraId="082FDF37" w14:textId="77777777" w:rsidR="00EF73B5" w:rsidRDefault="00EF73B5" w:rsidP="00EF73B5">
      <w:pPr>
        <w:pStyle w:val="Hyperlink1"/>
        <w:spacing w:line="240" w:lineRule="auto"/>
        <w:ind w:right="-54"/>
        <w:rPr>
          <w:sz w:val="22"/>
          <w:szCs w:val="22"/>
          <w:lang w:val="lt-LT"/>
        </w:rPr>
      </w:pPr>
      <w:r w:rsidRPr="00CE626D">
        <w:rPr>
          <w:sz w:val="22"/>
          <w:szCs w:val="22"/>
          <w:lang w:val="lt-LT"/>
        </w:rPr>
        <w:t>87. Perkančioji organizacija negali imti kokių nors mokesčių iš suinteresuotų tiekėjų arba dinaminės sistemos dalyvių.</w:t>
      </w:r>
    </w:p>
    <w:p w14:paraId="082FDF38" w14:textId="77777777" w:rsidR="00EF73B5" w:rsidRPr="00845E03" w:rsidRDefault="00EF73B5" w:rsidP="00EF73B5">
      <w:pPr>
        <w:pStyle w:val="Hyperlink1"/>
        <w:spacing w:line="240" w:lineRule="auto"/>
        <w:ind w:right="-54"/>
        <w:rPr>
          <w:sz w:val="22"/>
          <w:szCs w:val="22"/>
          <w:lang w:val="lt-LT"/>
        </w:rPr>
      </w:pPr>
    </w:p>
    <w:p w14:paraId="082FDF39" w14:textId="77777777" w:rsidR="00EF73B5" w:rsidRDefault="00EF73B5" w:rsidP="00EF73B5">
      <w:pPr>
        <w:pStyle w:val="CentrBold"/>
        <w:spacing w:line="240" w:lineRule="auto"/>
        <w:ind w:right="-54"/>
        <w:rPr>
          <w:sz w:val="22"/>
          <w:szCs w:val="22"/>
          <w:lang w:val="lt-LT"/>
        </w:rPr>
      </w:pPr>
      <w:r>
        <w:rPr>
          <w:sz w:val="22"/>
          <w:szCs w:val="22"/>
          <w:lang w:val="lt-LT"/>
        </w:rPr>
        <w:t>XI</w:t>
      </w:r>
      <w:r w:rsidRPr="00845E03">
        <w:rPr>
          <w:sz w:val="22"/>
          <w:szCs w:val="22"/>
          <w:lang w:val="lt-LT"/>
        </w:rPr>
        <w:t>. APKLAUSA</w:t>
      </w:r>
    </w:p>
    <w:p w14:paraId="082FDF3A" w14:textId="77777777" w:rsidR="00EF73B5" w:rsidRDefault="00EF73B5" w:rsidP="00EF73B5">
      <w:pPr>
        <w:pStyle w:val="CentrBold"/>
        <w:spacing w:line="240" w:lineRule="auto"/>
        <w:ind w:right="-54"/>
        <w:rPr>
          <w:sz w:val="22"/>
          <w:szCs w:val="22"/>
          <w:lang w:val="lt-LT"/>
        </w:rPr>
      </w:pPr>
    </w:p>
    <w:p w14:paraId="082FDF3B" w14:textId="77777777" w:rsidR="00EF73B5" w:rsidRPr="00845E03" w:rsidRDefault="00EF73B5" w:rsidP="00EF73B5">
      <w:pPr>
        <w:pStyle w:val="CentrBold"/>
        <w:spacing w:line="240" w:lineRule="auto"/>
        <w:ind w:right="-54"/>
        <w:rPr>
          <w:sz w:val="22"/>
          <w:szCs w:val="22"/>
          <w:lang w:val="lt-LT"/>
        </w:rPr>
      </w:pPr>
    </w:p>
    <w:p w14:paraId="082FDF3C" w14:textId="77777777" w:rsidR="00EF73B5" w:rsidRPr="00845E03" w:rsidRDefault="00EF73B5" w:rsidP="00EF73B5">
      <w:pPr>
        <w:pStyle w:val="Hyperlink1"/>
        <w:spacing w:line="240" w:lineRule="auto"/>
        <w:ind w:right="-54"/>
        <w:rPr>
          <w:color w:val="auto"/>
          <w:sz w:val="22"/>
          <w:szCs w:val="22"/>
          <w:lang w:val="lt-LT"/>
        </w:rPr>
      </w:pPr>
    </w:p>
    <w:p w14:paraId="082FDF3D" w14:textId="77777777" w:rsidR="00EF73B5" w:rsidRPr="00D37A9E" w:rsidRDefault="00EF73B5" w:rsidP="00EF73B5">
      <w:pPr>
        <w:pStyle w:val="Hyperlink1"/>
        <w:spacing w:line="240" w:lineRule="auto"/>
        <w:ind w:right="-54"/>
        <w:rPr>
          <w:color w:val="auto"/>
          <w:sz w:val="22"/>
          <w:szCs w:val="22"/>
          <w:lang w:val="lt-LT"/>
        </w:rPr>
      </w:pPr>
      <w:r w:rsidRPr="00CE626D">
        <w:rPr>
          <w:color w:val="auto"/>
          <w:sz w:val="22"/>
          <w:szCs w:val="22"/>
          <w:lang w:val="lt-LT"/>
        </w:rPr>
        <w:t>88. Vykdant supaprastintą pirkimą apklausos būdu, CVP IS priemonėmis arba raštu kreipiamasi į tiekėjus, prašant raštu pateikti pasiūlymus pagal perkančiosios organizacijos keliamus reikalavimus.</w:t>
      </w:r>
    </w:p>
    <w:p w14:paraId="082FDF3E" w14:textId="77777777" w:rsidR="00EF73B5" w:rsidRPr="00CE626D" w:rsidRDefault="00EF73B5" w:rsidP="00EF73B5">
      <w:pPr>
        <w:pStyle w:val="Hyperlink1"/>
        <w:spacing w:line="240" w:lineRule="auto"/>
        <w:ind w:right="-54"/>
        <w:rPr>
          <w:color w:val="auto"/>
          <w:sz w:val="22"/>
          <w:szCs w:val="22"/>
          <w:lang w:val="lt-LT"/>
        </w:rPr>
      </w:pPr>
      <w:r w:rsidRPr="00CE626D">
        <w:rPr>
          <w:color w:val="auto"/>
          <w:sz w:val="22"/>
          <w:szCs w:val="22"/>
          <w:lang w:val="lt-LT"/>
        </w:rPr>
        <w:t>89. Apklausos būdu perkama atliekant supaprastintą pirkimą perkamos prekės, paslaugos ar darbai kai:</w:t>
      </w:r>
    </w:p>
    <w:p w14:paraId="082FDF3F" w14:textId="77777777" w:rsidR="00EF73B5" w:rsidRPr="006C143A" w:rsidRDefault="00EF73B5" w:rsidP="00EF73B5">
      <w:pPr>
        <w:pStyle w:val="Hyperlink1"/>
        <w:spacing w:line="240" w:lineRule="auto"/>
        <w:ind w:right="-54"/>
        <w:rPr>
          <w:color w:val="auto"/>
          <w:sz w:val="22"/>
          <w:szCs w:val="22"/>
          <w:lang w:val="lt-LT"/>
        </w:rPr>
      </w:pPr>
      <w:r w:rsidRPr="00CE626D">
        <w:rPr>
          <w:color w:val="auto"/>
          <w:sz w:val="22"/>
          <w:szCs w:val="22"/>
          <w:lang w:val="lt-LT"/>
        </w:rPr>
        <w:t>89.1 po supaprastinto atviro, supaprastinto riboto konkurso ar supaprastintų skelbiamų derybų, buvo atmesti visi pasiūlymai. Tokiu atveju į tiekėjus, atitinkančius minimalius kvalifikacijos reikalavimus, kreipiamasi pateikti patvirtinimą apie sutikimą dalyvauti pirkime apklausos būdu;</w:t>
      </w:r>
    </w:p>
    <w:p w14:paraId="082FDF40" w14:textId="77777777" w:rsidR="00EF73B5" w:rsidRPr="00CE626D" w:rsidRDefault="00EF73B5" w:rsidP="00EF73B5">
      <w:pPr>
        <w:autoSpaceDE w:val="0"/>
        <w:autoSpaceDN w:val="0"/>
        <w:adjustRightInd w:val="0"/>
        <w:ind w:firstLine="284"/>
        <w:jc w:val="both"/>
        <w:rPr>
          <w:sz w:val="22"/>
          <w:szCs w:val="22"/>
        </w:rPr>
      </w:pPr>
      <w:r w:rsidRPr="00CE626D">
        <w:rPr>
          <w:sz w:val="22"/>
          <w:szCs w:val="22"/>
        </w:rPr>
        <w:t>89.2 vadovaujantis Viešųjų pirkimų įstatymo 92 staraipsnio</w:t>
      </w:r>
      <w:r>
        <w:rPr>
          <w:sz w:val="22"/>
          <w:szCs w:val="22"/>
        </w:rPr>
        <w:t xml:space="preserve"> 2 punkte nurodytais atvėjais, </w:t>
      </w:r>
      <w:r w:rsidRPr="00CE626D">
        <w:rPr>
          <w:sz w:val="22"/>
          <w:szCs w:val="22"/>
        </w:rPr>
        <w:t>išdėstytais šių taisyklių 20 straipsnyje, kai perkančioji organizacija neprivalo skelbti apie supaprastintą pirkimą;</w:t>
      </w:r>
    </w:p>
    <w:p w14:paraId="082FDF41" w14:textId="77777777" w:rsidR="00EF73B5" w:rsidRDefault="00EF73B5" w:rsidP="00EF73B5">
      <w:pPr>
        <w:autoSpaceDE w:val="0"/>
        <w:autoSpaceDN w:val="0"/>
        <w:adjustRightInd w:val="0"/>
        <w:ind w:firstLine="284"/>
        <w:jc w:val="both"/>
        <w:rPr>
          <w:sz w:val="22"/>
          <w:szCs w:val="22"/>
        </w:rPr>
      </w:pPr>
      <w:r w:rsidRPr="00CE626D">
        <w:rPr>
          <w:sz w:val="22"/>
          <w:szCs w:val="22"/>
        </w:rPr>
        <w:t>89.3. perkama iš neįgaliųjų socialinių įmonių, socialinių įmonių, įmonių, kuriose dirba daugiau kaip 50 procentų nuteistųjų, atliekančių arešto, terminuoto laisvės atėmimo ir laisvės atėmimo iki gyvos galvos bausmes, įmonių, kurių dalyviai yra sveikatos priežiūros įstaigos ir kuriose darbo terapijos pagrindais dirba ne mažiau kaip 50 procentų pacientų jų pagamintos prekės, teikiamos paslaugos ar atliekami darbai, arba pagal remiamų asmenų, kurių dauguma yra neįgalieji, įdarbinimo programas, jei reikalingų prekių, paslaugų ar darbų sąrašus CVP IS paskelbė 3 ir daugiau šių įmonių (jeigu apie reikalingų prekių, paslaugų ar darbų sąrašus CVP IS paskelbė mažiau nei 3 tiekėjai – kreipiamasi į visus minėtus sąrašus CVP IS paskelbusius tiekėjus)</w:t>
      </w:r>
    </w:p>
    <w:p w14:paraId="082FDF42" w14:textId="77777777" w:rsidR="00EF73B5" w:rsidRPr="00CE626D" w:rsidRDefault="00EF73B5" w:rsidP="00EF73B5">
      <w:pPr>
        <w:autoSpaceDE w:val="0"/>
        <w:autoSpaceDN w:val="0"/>
        <w:adjustRightInd w:val="0"/>
        <w:ind w:firstLine="284"/>
        <w:jc w:val="both"/>
        <w:rPr>
          <w:sz w:val="22"/>
          <w:szCs w:val="22"/>
        </w:rPr>
      </w:pPr>
      <w:r w:rsidRPr="00CE626D">
        <w:rPr>
          <w:sz w:val="22"/>
          <w:szCs w:val="22"/>
        </w:rPr>
        <w:t xml:space="preserve">90. Supaprastintas pirkimas apklausos būdu (toliau – apklausa) atliekamas tik raštu. </w:t>
      </w:r>
    </w:p>
    <w:p w14:paraId="082FDF43" w14:textId="77777777" w:rsidR="00EF73B5" w:rsidRPr="00CE626D" w:rsidRDefault="00EF73B5" w:rsidP="00EF73B5">
      <w:pPr>
        <w:pStyle w:val="Pagrindinistekstas1"/>
        <w:rPr>
          <w:rFonts w:ascii="Times New Roman" w:hAnsi="Times New Roman"/>
          <w:sz w:val="22"/>
          <w:szCs w:val="22"/>
          <w:lang w:val="lt-LT"/>
        </w:rPr>
      </w:pPr>
      <w:r w:rsidRPr="00CE626D">
        <w:rPr>
          <w:rFonts w:ascii="Times New Roman" w:hAnsi="Times New Roman"/>
          <w:sz w:val="22"/>
          <w:szCs w:val="22"/>
          <w:lang w:val="lt-LT"/>
        </w:rPr>
        <w:t xml:space="preserve">91. Apklausą gali atlikti tik Komisija. </w:t>
      </w:r>
    </w:p>
    <w:p w14:paraId="082FDF44" w14:textId="77777777" w:rsidR="00EF73B5" w:rsidRPr="00845E03" w:rsidRDefault="00EF73B5" w:rsidP="00EF73B5">
      <w:pPr>
        <w:pStyle w:val="Hyperlink1"/>
        <w:spacing w:line="240" w:lineRule="auto"/>
        <w:ind w:right="-54"/>
        <w:rPr>
          <w:color w:val="auto"/>
          <w:sz w:val="22"/>
          <w:szCs w:val="22"/>
          <w:lang w:val="lt-LT"/>
        </w:rPr>
      </w:pPr>
      <w:r w:rsidRPr="00CE626D">
        <w:rPr>
          <w:color w:val="auto"/>
          <w:sz w:val="22"/>
          <w:szCs w:val="22"/>
          <w:lang w:val="lt-LT"/>
        </w:rPr>
        <w:t>92. Apklausos metu gali būti deramasi dėl pasiūlymo sąlygų. Perkančioji organizacija pirkimo dokumentuose nurodo, ar bus deramasi arba kokiais atvejais bus deramasi, ir derėjimosi tvarką. Derybų metu tiekėjai neturi būti diskriminuojami jiems pateikiant skirtingą informaciją ar kaip nors kitaip ribojant atskirų tiekėjų galimybes pagerinti savo siūlymus. Kai ir yra deramasi, rašomas derybų protokolas, kurį pasirašo komisijos pirmininkas ir tiekėjo atstovas.</w:t>
      </w:r>
    </w:p>
    <w:p w14:paraId="082FDF45" w14:textId="77777777" w:rsidR="00EF73B5" w:rsidRPr="003B3D3F" w:rsidRDefault="00EF73B5" w:rsidP="00EF73B5">
      <w:pPr>
        <w:pStyle w:val="Hyperlink1"/>
        <w:spacing w:line="240" w:lineRule="auto"/>
        <w:ind w:right="-54"/>
        <w:rPr>
          <w:color w:val="auto"/>
          <w:sz w:val="22"/>
          <w:szCs w:val="22"/>
          <w:lang w:val="lt-LT"/>
        </w:rPr>
      </w:pPr>
      <w:r w:rsidRPr="003B3D3F">
        <w:rPr>
          <w:color w:val="auto"/>
          <w:sz w:val="22"/>
          <w:szCs w:val="22"/>
          <w:lang w:val="lt-LT"/>
        </w:rPr>
        <w:t>93. Perkančioji organizacija, prašydama pateikti pasiūlymus, privalo kreiptis į tiek tikėjų, kad galėtų rinktis iš ne mažiau kaip 3 pasiūlymus pateikusių tiekėjų.</w:t>
      </w:r>
    </w:p>
    <w:p w14:paraId="082FDF46" w14:textId="77777777" w:rsidR="00EF73B5" w:rsidRPr="003B3D3F" w:rsidRDefault="00EF73B5" w:rsidP="00EF73B5">
      <w:pPr>
        <w:pStyle w:val="Hyperlink1"/>
        <w:spacing w:line="240" w:lineRule="auto"/>
        <w:ind w:right="-54"/>
        <w:rPr>
          <w:b/>
          <w:color w:val="auto"/>
          <w:sz w:val="22"/>
          <w:szCs w:val="22"/>
          <w:lang w:val="lt-LT"/>
        </w:rPr>
      </w:pPr>
      <w:r w:rsidRPr="003B3D3F">
        <w:rPr>
          <w:color w:val="auto"/>
          <w:sz w:val="22"/>
          <w:szCs w:val="22"/>
          <w:lang w:val="lt-LT"/>
        </w:rPr>
        <w:t xml:space="preserve">94. </w:t>
      </w:r>
      <w:r w:rsidRPr="003B3D3F">
        <w:rPr>
          <w:b/>
          <w:color w:val="auto"/>
          <w:sz w:val="22"/>
          <w:szCs w:val="22"/>
          <w:lang w:val="lt-LT"/>
        </w:rPr>
        <w:t>Į vieną tiekėją kreipiamasi prašant pateikti pasiūlymą kai:</w:t>
      </w:r>
    </w:p>
    <w:p w14:paraId="082FDF47" w14:textId="77777777" w:rsidR="00EF73B5" w:rsidRPr="003B3D3F" w:rsidRDefault="00EF73B5" w:rsidP="00EF73B5">
      <w:pPr>
        <w:autoSpaceDE w:val="0"/>
        <w:autoSpaceDN w:val="0"/>
        <w:adjustRightInd w:val="0"/>
        <w:ind w:firstLine="284"/>
        <w:rPr>
          <w:noProof w:val="0"/>
          <w:sz w:val="22"/>
          <w:szCs w:val="22"/>
          <w:lang w:eastAsia="lt-LT"/>
        </w:rPr>
      </w:pPr>
      <w:r w:rsidRPr="003B3D3F">
        <w:rPr>
          <w:sz w:val="22"/>
          <w:szCs w:val="22"/>
        </w:rPr>
        <w:t xml:space="preserve">94.1. </w:t>
      </w:r>
      <w:r w:rsidRPr="003B3D3F">
        <w:rPr>
          <w:noProof w:val="0"/>
          <w:sz w:val="22"/>
          <w:szCs w:val="22"/>
          <w:lang w:eastAsia="lt-LT"/>
        </w:rPr>
        <w:t>yra tik konkretus tiekėjas, kuris gali pateikti reikalingas prekes, suteikti paslaugas ar atlikti darbus, ir nėra jokios kitos priimtinos alternatyvos;</w:t>
      </w:r>
    </w:p>
    <w:p w14:paraId="082FDF48" w14:textId="77777777" w:rsidR="00EF73B5" w:rsidRPr="003B3D3F" w:rsidRDefault="00EF73B5" w:rsidP="00EF73B5">
      <w:pPr>
        <w:autoSpaceDE w:val="0"/>
        <w:autoSpaceDN w:val="0"/>
        <w:adjustRightInd w:val="0"/>
        <w:ind w:firstLine="284"/>
        <w:rPr>
          <w:noProof w:val="0"/>
          <w:sz w:val="22"/>
          <w:szCs w:val="22"/>
          <w:lang w:eastAsia="lt-LT"/>
        </w:rPr>
      </w:pPr>
      <w:r w:rsidRPr="003B3D3F">
        <w:rPr>
          <w:noProof w:val="0"/>
          <w:sz w:val="22"/>
          <w:szCs w:val="22"/>
          <w:lang w:eastAsia="lt-LT"/>
        </w:rPr>
        <w:t>94.2. už prekes, paslaugas ar darbus atsiskaitoma pagal patvirtintus tarifus;</w:t>
      </w:r>
    </w:p>
    <w:p w14:paraId="082FDF49" w14:textId="77777777" w:rsidR="00EF73B5" w:rsidRPr="003B3D3F" w:rsidRDefault="00EF73B5" w:rsidP="00EF73B5">
      <w:pPr>
        <w:autoSpaceDE w:val="0"/>
        <w:autoSpaceDN w:val="0"/>
        <w:adjustRightInd w:val="0"/>
        <w:ind w:firstLine="284"/>
        <w:rPr>
          <w:noProof w:val="0"/>
          <w:sz w:val="22"/>
          <w:szCs w:val="22"/>
          <w:lang w:eastAsia="lt-LT"/>
        </w:rPr>
      </w:pPr>
      <w:r w:rsidRPr="003B3D3F">
        <w:rPr>
          <w:noProof w:val="0"/>
          <w:sz w:val="22"/>
          <w:szCs w:val="22"/>
          <w:lang w:eastAsia="lt-LT"/>
        </w:rPr>
        <w:t>94.3. esant kitoms, objektyviai pateisinamoms aplinkybėms, dėl kurių neįmanoma</w:t>
      </w:r>
    </w:p>
    <w:p w14:paraId="082FDF4A" w14:textId="77777777" w:rsidR="00EF73B5" w:rsidRPr="003B3D3F" w:rsidRDefault="00EF73B5" w:rsidP="00EF73B5">
      <w:pPr>
        <w:autoSpaceDE w:val="0"/>
        <w:autoSpaceDN w:val="0"/>
        <w:adjustRightInd w:val="0"/>
        <w:rPr>
          <w:noProof w:val="0"/>
          <w:sz w:val="22"/>
          <w:szCs w:val="22"/>
          <w:lang w:eastAsia="lt-LT"/>
        </w:rPr>
      </w:pPr>
      <w:r w:rsidRPr="003B3D3F">
        <w:rPr>
          <w:noProof w:val="0"/>
          <w:sz w:val="22"/>
          <w:szCs w:val="22"/>
          <w:lang w:eastAsia="lt-LT"/>
        </w:rPr>
        <w:lastRenderedPageBreak/>
        <w:t>apklausti daugiau nei vieną tiekėją;</w:t>
      </w:r>
    </w:p>
    <w:p w14:paraId="082FDF4B" w14:textId="77777777" w:rsidR="00EF73B5" w:rsidRPr="003B3D3F" w:rsidRDefault="00EF73B5" w:rsidP="00EF73B5">
      <w:pPr>
        <w:autoSpaceDE w:val="0"/>
        <w:autoSpaceDN w:val="0"/>
        <w:adjustRightInd w:val="0"/>
        <w:ind w:firstLine="284"/>
        <w:jc w:val="both"/>
        <w:rPr>
          <w:sz w:val="22"/>
          <w:szCs w:val="22"/>
        </w:rPr>
      </w:pPr>
      <w:r w:rsidRPr="003B3D3F">
        <w:rPr>
          <w:sz w:val="22"/>
          <w:szCs w:val="22"/>
        </w:rPr>
        <w:t xml:space="preserve">94.4. perkama iš neįgaliųjų socialinių įmonių, socialinių įmonių, įmonių, kuriose dirba daugiau kaip 50 procentų nuteistųjų, atliekančių arešto, terminuoto laisvės atėmimo ir laisvės atėmimo iki gyvos galvos bausmes, įmonių, kurių dalyviai yra sveikatos priežiūros įstaigos ir kuriose darbo terapijos pagrindais dirba ne mažiau kaip 50 procentų pacientų jų pagamintos prekės, teikiamos paslaugos ar atliekami darbai, arba pagal remiamų asmenų, kurių dauguma yra neįgalieji, įdarbinimo programas Perkančioji organizacija reikaluaja įrodymo, kad </w:t>
      </w:r>
      <w:r w:rsidRPr="003B3D3F">
        <w:rPr>
          <w:sz w:val="22"/>
          <w:szCs w:val="22"/>
          <w:lang w:eastAsia="lt-LT"/>
        </w:rPr>
        <w:t>tiekėjo įmonė atitinka šio straipsnio reikalavimus (pateikiamas kompetentingos institucijos išduotas dokumentas ar tiekėjo patvirtinta deklaracija). Tiekėjo įmonė, atitinkanti šio straipsnio reikalavimus, pirkimo sutarčiai įvykdyti kaip subrangovus, subtiekėjus ar subteikėjus gali pasitelkti tik tokį pat statusą turinčias įmones ir įstaigas.</w:t>
      </w:r>
    </w:p>
    <w:p w14:paraId="082FDF4C" w14:textId="77777777" w:rsidR="00EF73B5" w:rsidRDefault="00EF73B5" w:rsidP="00EF73B5">
      <w:pPr>
        <w:pStyle w:val="Hyperlink1"/>
        <w:spacing w:line="240" w:lineRule="auto"/>
        <w:ind w:right="-54"/>
        <w:rPr>
          <w:sz w:val="22"/>
          <w:szCs w:val="22"/>
          <w:lang w:val="lt-LT"/>
        </w:rPr>
      </w:pPr>
      <w:r w:rsidRPr="003B3D3F">
        <w:rPr>
          <w:sz w:val="22"/>
          <w:szCs w:val="22"/>
          <w:lang w:val="lt-LT"/>
        </w:rPr>
        <w:t>95. Jei apklausos metu numatoma vykdyti elektroninį aukcioną, apie tai tiekėjams pranešama pirkimo dokumentuose.</w:t>
      </w:r>
    </w:p>
    <w:p w14:paraId="082FDF4D" w14:textId="77777777" w:rsidR="00EF73B5" w:rsidRDefault="00EF73B5" w:rsidP="00EF73B5">
      <w:pPr>
        <w:pStyle w:val="Hyperlink1"/>
        <w:spacing w:line="240" w:lineRule="auto"/>
        <w:ind w:right="-54"/>
        <w:rPr>
          <w:sz w:val="22"/>
          <w:szCs w:val="22"/>
          <w:lang w:val="lt-LT"/>
        </w:rPr>
      </w:pPr>
    </w:p>
    <w:p w14:paraId="082FDF4E" w14:textId="77777777" w:rsidR="00EF73B5" w:rsidRPr="003B3D3F" w:rsidRDefault="00EF73B5" w:rsidP="00EF73B5">
      <w:pPr>
        <w:pStyle w:val="CentrBold"/>
        <w:spacing w:line="240" w:lineRule="auto"/>
        <w:ind w:right="-54"/>
        <w:rPr>
          <w:sz w:val="23"/>
          <w:szCs w:val="23"/>
        </w:rPr>
      </w:pPr>
      <w:r w:rsidRPr="003B3D3F">
        <w:rPr>
          <w:sz w:val="22"/>
          <w:szCs w:val="22"/>
          <w:lang w:val="lt-LT"/>
        </w:rPr>
        <w:t xml:space="preserve">XII. </w:t>
      </w:r>
      <w:r w:rsidRPr="003B3D3F">
        <w:rPr>
          <w:sz w:val="23"/>
          <w:szCs w:val="23"/>
        </w:rPr>
        <w:t>Pirkimai vykdomi naudojantis viešosios įstaigos Centrinės projektų valdymo agentūros, atliekančios centrinės perkančiosios organizacijos funkcijas, elektroniniu katalogu CPO.lt™</w:t>
      </w:r>
    </w:p>
    <w:p w14:paraId="082FDF4F" w14:textId="77777777" w:rsidR="00EF73B5" w:rsidRPr="00EE5064" w:rsidRDefault="00EF73B5" w:rsidP="00EF73B5">
      <w:pPr>
        <w:pStyle w:val="CentrBold"/>
        <w:spacing w:line="240" w:lineRule="auto"/>
        <w:ind w:right="-54"/>
        <w:rPr>
          <w:sz w:val="22"/>
          <w:szCs w:val="22"/>
          <w:highlight w:val="yellow"/>
        </w:rPr>
      </w:pPr>
    </w:p>
    <w:p w14:paraId="082FDF50" w14:textId="77777777" w:rsidR="00EF73B5" w:rsidRPr="003B3D3F" w:rsidRDefault="00EF73B5" w:rsidP="00EF73B5">
      <w:pPr>
        <w:pStyle w:val="Default"/>
        <w:ind w:firstLine="312"/>
        <w:rPr>
          <w:rFonts w:cs="Arial"/>
          <w:sz w:val="22"/>
          <w:szCs w:val="22"/>
        </w:rPr>
      </w:pPr>
      <w:r w:rsidRPr="003B3D3F">
        <w:rPr>
          <w:sz w:val="22"/>
          <w:szCs w:val="22"/>
        </w:rPr>
        <w:t xml:space="preserve">96. Perkančioji organizacija privalo vykdyti pirkimus naudojantis viešosios įstaigos Centrinės projektų valdymo agentūros, atliekančios centrinės perkančiosios organizacijos funkcijas, elektroniniu katalogu CPO.lt™ (toliau – elektroninis katalogas), kai elektroniniame kataloge siūlomos prekės, paslaugos ar darbai atitinka perkančiosios organizacijos poreikius ir </w:t>
      </w:r>
      <w:r w:rsidRPr="003B3D3F">
        <w:rPr>
          <w:rFonts w:cs="Arial"/>
          <w:sz w:val="22"/>
          <w:szCs w:val="22"/>
        </w:rPr>
        <w:t>perkančioji organizacija negali jų atlikti efektyvesniu būdu racionaliai naudodama tam skirtas lėšas.</w:t>
      </w:r>
    </w:p>
    <w:p w14:paraId="082FDF51" w14:textId="77777777" w:rsidR="00EF73B5" w:rsidRPr="00673EC1" w:rsidRDefault="00EF73B5" w:rsidP="00EF73B5">
      <w:pPr>
        <w:pStyle w:val="Default"/>
        <w:ind w:firstLine="312"/>
        <w:rPr>
          <w:sz w:val="22"/>
          <w:szCs w:val="22"/>
        </w:rPr>
      </w:pPr>
      <w:r w:rsidRPr="003B3D3F">
        <w:rPr>
          <w:rFonts w:cs="Arial"/>
          <w:sz w:val="22"/>
          <w:szCs w:val="22"/>
        </w:rPr>
        <w:t xml:space="preserve">97. Pirkimus naudojantis elektroniniu katalogu gali pirkti pirkimo komisija arba pirkimo organizatorius (organizatoriai). </w:t>
      </w:r>
      <w:r w:rsidRPr="003B3D3F">
        <w:rPr>
          <w:sz w:val="22"/>
          <w:szCs w:val="22"/>
        </w:rPr>
        <w:t>Pirkimas, atliktas naudojantis Centriniu viešųjų pirkimų portalu, prilyginamas pirkimui, kurio metu tiekėjų apklausa atliekama raštu (elektroninėmis priemonėmis)</w:t>
      </w:r>
      <w:r w:rsidRPr="003B3D3F">
        <w:rPr>
          <w:rFonts w:cs="Arial"/>
          <w:sz w:val="22"/>
          <w:szCs w:val="22"/>
        </w:rPr>
        <w:t>;</w:t>
      </w:r>
    </w:p>
    <w:p w14:paraId="082FDF52" w14:textId="77777777" w:rsidR="00EF73B5" w:rsidRPr="003B3D3F" w:rsidRDefault="00EF73B5" w:rsidP="00EF73B5">
      <w:pPr>
        <w:ind w:firstLine="284"/>
        <w:jc w:val="both"/>
        <w:rPr>
          <w:sz w:val="22"/>
          <w:szCs w:val="22"/>
        </w:rPr>
      </w:pPr>
      <w:r w:rsidRPr="003B3D3F">
        <w:rPr>
          <w:rFonts w:cs="Arial"/>
          <w:noProof w:val="0"/>
          <w:sz w:val="22"/>
          <w:szCs w:val="22"/>
          <w:lang w:eastAsia="lt-LT"/>
        </w:rPr>
        <w:t xml:space="preserve">98. Perkančioji organizacija prekes, paslaugas ar darbus, kurie atitinka perkančiosios organizacijos keliamus reikalavimus (technines specifikacijas) gali atlikti vykdydama mažos vertės pirkimus, didelės vertės pirkimus iki </w:t>
      </w:r>
      <w:r w:rsidRPr="003B3D3F">
        <w:rPr>
          <w:sz w:val="22"/>
          <w:szCs w:val="22"/>
        </w:rPr>
        <w:t>tarptautinio pirkimo vertės ribos;</w:t>
      </w:r>
    </w:p>
    <w:p w14:paraId="082FDF53" w14:textId="77777777" w:rsidR="00EF73B5" w:rsidRPr="003B3D3F" w:rsidRDefault="00EF73B5" w:rsidP="00EF73B5">
      <w:pPr>
        <w:ind w:firstLine="284"/>
        <w:jc w:val="both"/>
        <w:rPr>
          <w:rFonts w:cs="Arial"/>
          <w:noProof w:val="0"/>
          <w:sz w:val="22"/>
          <w:szCs w:val="22"/>
          <w:lang w:eastAsia="lt-LT"/>
        </w:rPr>
      </w:pPr>
      <w:r w:rsidRPr="003B3D3F">
        <w:rPr>
          <w:sz w:val="22"/>
          <w:szCs w:val="22"/>
        </w:rPr>
        <w:t xml:space="preserve">99. Nusprendus nepirkti elektroniniame kataloge siūlomas prekes, paslaugas ar darbus, kai pastarieji atitinka perkanciosios organizacijos poreikius (technines specifikacijas) </w:t>
      </w:r>
      <w:r w:rsidRPr="009F4693">
        <w:rPr>
          <w:rFonts w:cs="Arial"/>
          <w:b/>
          <w:noProof w:val="0"/>
          <w:sz w:val="22"/>
          <w:szCs w:val="22"/>
          <w:lang w:eastAsia="lt-LT"/>
        </w:rPr>
        <w:t>Pirkimo komisija ar pirkimų organizatorius privalo motyvuoti savo sprendimą neatlikti elektroniniame kataloge siūlomų prekių, paslaugų ar darbų pirkimo ir saugoti tai patvirtinantį dokumentą kartu su kitais pirkimo dokumentais</w:t>
      </w:r>
      <w:r w:rsidRPr="003B3D3F">
        <w:rPr>
          <w:rFonts w:cs="Arial"/>
          <w:noProof w:val="0"/>
          <w:sz w:val="22"/>
          <w:szCs w:val="22"/>
          <w:lang w:eastAsia="lt-LT"/>
        </w:rPr>
        <w:t>;</w:t>
      </w:r>
    </w:p>
    <w:p w14:paraId="082FDF54" w14:textId="77777777" w:rsidR="00EF73B5" w:rsidRPr="003B3D3F" w:rsidRDefault="00EF73B5" w:rsidP="00EF73B5">
      <w:pPr>
        <w:ind w:firstLine="284"/>
        <w:jc w:val="both"/>
        <w:rPr>
          <w:rFonts w:cs="Arial"/>
          <w:noProof w:val="0"/>
          <w:sz w:val="22"/>
          <w:szCs w:val="22"/>
          <w:lang w:eastAsia="lt-LT"/>
        </w:rPr>
      </w:pPr>
      <w:r w:rsidRPr="003B3D3F">
        <w:rPr>
          <w:rFonts w:cs="Arial"/>
          <w:noProof w:val="0"/>
          <w:sz w:val="22"/>
          <w:szCs w:val="22"/>
          <w:lang w:eastAsia="lt-LT"/>
        </w:rPr>
        <w:t>100. Perkant prekes, paslaugas ar darbus iš elektroninio katalogo, perkančioji organizacija nerengia įsigijimo sąlygų numatomoms įsigyti prekėms, paslaugoms ar darbams. Išrinkdama prekes, paslaugas ar darbus pirkimo komisija ar pirkimo organizatorius iš elektroninio katalogo vadovaujasi pirkimo iniciatorių parengtomis techninėmis specifikacijomis;</w:t>
      </w:r>
    </w:p>
    <w:p w14:paraId="082FDF55" w14:textId="77777777" w:rsidR="00EF73B5" w:rsidRPr="003B3D3F" w:rsidRDefault="00EF73B5" w:rsidP="00EF73B5">
      <w:pPr>
        <w:ind w:firstLine="284"/>
        <w:jc w:val="both"/>
        <w:rPr>
          <w:rFonts w:cs="Arial"/>
          <w:noProof w:val="0"/>
          <w:sz w:val="22"/>
          <w:szCs w:val="22"/>
          <w:lang w:eastAsia="lt-LT"/>
        </w:rPr>
      </w:pPr>
      <w:r w:rsidRPr="003B3D3F">
        <w:rPr>
          <w:rFonts w:cs="Arial"/>
          <w:noProof w:val="0"/>
          <w:sz w:val="22"/>
          <w:szCs w:val="22"/>
          <w:lang w:eastAsia="lt-LT"/>
        </w:rPr>
        <w:t xml:space="preserve">101. Perkančioji organizacija, įsigijusi prekes, paslaugas ar darbus iš elektroninio katalogo savo sutarties nerengia, o vadovaujasi </w:t>
      </w:r>
      <w:r w:rsidRPr="003B3D3F">
        <w:rPr>
          <w:sz w:val="22"/>
          <w:szCs w:val="22"/>
        </w:rPr>
        <w:t>Centrinės projektų valdymo agentūros, atliekančios centrinės perkančiosios organizacijos funkcijas parengtomis sutartimis. Pirkimo sutartis su perkančiosios organizacijos teisininku nederinama.</w:t>
      </w:r>
    </w:p>
    <w:p w14:paraId="082FDF56" w14:textId="77777777" w:rsidR="00EF73B5" w:rsidRPr="00EE5064" w:rsidRDefault="00EF73B5" w:rsidP="00EF73B5">
      <w:pPr>
        <w:jc w:val="both"/>
        <w:rPr>
          <w:sz w:val="22"/>
          <w:szCs w:val="22"/>
          <w:highlight w:val="yellow"/>
        </w:rPr>
      </w:pPr>
    </w:p>
    <w:p w14:paraId="082FDF57" w14:textId="77777777" w:rsidR="00EF73B5" w:rsidRPr="003B3D3F" w:rsidRDefault="00EF73B5" w:rsidP="00EF73B5">
      <w:pPr>
        <w:pStyle w:val="CentrBold"/>
        <w:spacing w:line="240" w:lineRule="auto"/>
        <w:ind w:right="-54"/>
        <w:rPr>
          <w:sz w:val="22"/>
          <w:szCs w:val="22"/>
          <w:lang w:val="lt-LT"/>
        </w:rPr>
      </w:pPr>
      <w:r w:rsidRPr="003B3D3F">
        <w:rPr>
          <w:sz w:val="22"/>
          <w:szCs w:val="22"/>
          <w:lang w:val="lt-LT"/>
        </w:rPr>
        <w:t>XIII. SUPAPRASTINTŲ PIRKIMŲ PRADŽIA IR PABAIGA BEI JŲ PASKELBIMAS</w:t>
      </w:r>
    </w:p>
    <w:p w14:paraId="082FDF58" w14:textId="77777777" w:rsidR="00EF73B5" w:rsidRPr="00EE5064" w:rsidRDefault="00EF73B5" w:rsidP="00EF73B5">
      <w:pPr>
        <w:pStyle w:val="Hyperlink1"/>
        <w:spacing w:line="240" w:lineRule="auto"/>
        <w:ind w:right="-54"/>
        <w:rPr>
          <w:sz w:val="22"/>
          <w:szCs w:val="22"/>
          <w:highlight w:val="yellow"/>
          <w:lang w:val="lt-LT"/>
        </w:rPr>
      </w:pPr>
    </w:p>
    <w:p w14:paraId="082FDF59" w14:textId="77777777" w:rsidR="00EF73B5" w:rsidRPr="003B3D3F" w:rsidRDefault="00EF73B5" w:rsidP="00EF73B5">
      <w:pPr>
        <w:pStyle w:val="Hyperlink1"/>
        <w:spacing w:line="240" w:lineRule="auto"/>
        <w:ind w:right="-54"/>
        <w:rPr>
          <w:color w:val="auto"/>
          <w:sz w:val="22"/>
          <w:szCs w:val="22"/>
          <w:lang w:val="lt-LT"/>
        </w:rPr>
      </w:pPr>
      <w:r w:rsidRPr="003B3D3F">
        <w:rPr>
          <w:color w:val="auto"/>
          <w:sz w:val="22"/>
          <w:szCs w:val="22"/>
          <w:lang w:val="lt-LT"/>
        </w:rPr>
        <w:t>102. Supaprastinto pirkimo pradžia ir pabaiga:</w:t>
      </w:r>
    </w:p>
    <w:p w14:paraId="082FDF5A" w14:textId="77777777" w:rsidR="00EF73B5" w:rsidRPr="003B3D3F" w:rsidRDefault="00EF73B5" w:rsidP="00EF73B5">
      <w:pPr>
        <w:pStyle w:val="Hyperlink1"/>
        <w:spacing w:line="240" w:lineRule="auto"/>
        <w:ind w:right="-54"/>
        <w:rPr>
          <w:color w:val="auto"/>
          <w:sz w:val="22"/>
          <w:szCs w:val="22"/>
          <w:lang w:val="lt-LT"/>
        </w:rPr>
      </w:pPr>
      <w:r w:rsidRPr="003B3D3F">
        <w:rPr>
          <w:color w:val="auto"/>
          <w:sz w:val="22"/>
          <w:szCs w:val="22"/>
          <w:lang w:val="lt-LT"/>
        </w:rPr>
        <w:t>102.1. Supaprastintas pirkimas prasideda Viešųjų pirkimų tarnybai gavus perkančiosios organizacijos skelbimą apie pirkimą; atliekant supaprastintą pirkimą, apie kurį neskelbiama, – kai perkančioji organizacija kreipiasi į tiekėją (tiekėjus), prašydama pateikti pasiūlymą (pasiūlymus).</w:t>
      </w:r>
    </w:p>
    <w:p w14:paraId="082FDF5B" w14:textId="77777777" w:rsidR="00EF73B5" w:rsidRPr="003B3D3F" w:rsidRDefault="00EF73B5" w:rsidP="00EF73B5">
      <w:pPr>
        <w:pStyle w:val="Hyperlink1"/>
        <w:spacing w:line="240" w:lineRule="auto"/>
        <w:ind w:right="-54"/>
        <w:rPr>
          <w:color w:val="auto"/>
          <w:sz w:val="22"/>
          <w:szCs w:val="22"/>
          <w:lang w:val="lt-LT"/>
        </w:rPr>
      </w:pPr>
      <w:r w:rsidRPr="003B3D3F">
        <w:rPr>
          <w:color w:val="auto"/>
          <w:sz w:val="22"/>
          <w:szCs w:val="22"/>
          <w:lang w:val="lt-LT"/>
        </w:rPr>
        <w:t>102.2. Supaprastintas pirkimas (ar atskiros dalies pirkimas) pasibaigia, kai:</w:t>
      </w:r>
    </w:p>
    <w:p w14:paraId="082FDF5C" w14:textId="77777777" w:rsidR="00EF73B5" w:rsidRPr="003B3D3F" w:rsidRDefault="00EF73B5" w:rsidP="00EF73B5">
      <w:pPr>
        <w:pStyle w:val="Hyperlink1"/>
        <w:spacing w:line="240" w:lineRule="auto"/>
        <w:ind w:right="-54" w:firstLine="284"/>
        <w:rPr>
          <w:color w:val="auto"/>
          <w:sz w:val="22"/>
          <w:szCs w:val="22"/>
          <w:lang w:val="lt-LT"/>
        </w:rPr>
      </w:pPr>
      <w:r w:rsidRPr="003B3D3F">
        <w:rPr>
          <w:color w:val="auto"/>
          <w:sz w:val="22"/>
          <w:szCs w:val="22"/>
          <w:lang w:val="lt-LT"/>
        </w:rPr>
        <w:t>102.2.1. sudaroma pirkimo sutartis (preliminarioji sutartis) arba nustatomas supaprastinto projekto konkurso laimėtojas;</w:t>
      </w:r>
    </w:p>
    <w:p w14:paraId="082FDF5D" w14:textId="77777777" w:rsidR="00EF73B5" w:rsidRPr="003B3D3F" w:rsidRDefault="00EF73B5" w:rsidP="00EF73B5">
      <w:pPr>
        <w:pStyle w:val="Hyperlink1"/>
        <w:spacing w:line="240" w:lineRule="auto"/>
        <w:ind w:right="-54" w:firstLine="284"/>
        <w:rPr>
          <w:color w:val="auto"/>
          <w:sz w:val="22"/>
          <w:szCs w:val="22"/>
          <w:lang w:val="lt-LT"/>
        </w:rPr>
      </w:pPr>
      <w:r w:rsidRPr="003B3D3F">
        <w:rPr>
          <w:color w:val="auto"/>
          <w:sz w:val="22"/>
          <w:szCs w:val="22"/>
          <w:lang w:val="lt-LT"/>
        </w:rPr>
        <w:t>102.2.2. atmetamos visos paraiškos ir pasiūlymai;</w:t>
      </w:r>
    </w:p>
    <w:p w14:paraId="082FDF5E" w14:textId="77777777" w:rsidR="00EF73B5" w:rsidRPr="003B3D3F" w:rsidRDefault="00EF73B5" w:rsidP="00EF73B5">
      <w:pPr>
        <w:pStyle w:val="Hyperlink1"/>
        <w:spacing w:line="240" w:lineRule="auto"/>
        <w:ind w:right="-54" w:firstLine="284"/>
        <w:rPr>
          <w:color w:val="auto"/>
          <w:sz w:val="22"/>
          <w:szCs w:val="22"/>
          <w:lang w:val="lt-LT"/>
        </w:rPr>
      </w:pPr>
      <w:r w:rsidRPr="003B3D3F">
        <w:rPr>
          <w:color w:val="auto"/>
          <w:sz w:val="22"/>
          <w:szCs w:val="22"/>
          <w:lang w:val="lt-LT"/>
        </w:rPr>
        <w:t>102.2.3. nutraukiamos pirkimo procedūros;</w:t>
      </w:r>
    </w:p>
    <w:p w14:paraId="082FDF5F" w14:textId="77777777" w:rsidR="00EF73B5" w:rsidRPr="003B3D3F" w:rsidRDefault="00EF73B5" w:rsidP="00EF73B5">
      <w:pPr>
        <w:pStyle w:val="Hyperlink1"/>
        <w:spacing w:line="240" w:lineRule="auto"/>
        <w:ind w:right="-54" w:firstLine="284"/>
        <w:rPr>
          <w:color w:val="auto"/>
          <w:sz w:val="22"/>
          <w:szCs w:val="22"/>
          <w:lang w:val="lt-LT"/>
        </w:rPr>
      </w:pPr>
      <w:r w:rsidRPr="003B3D3F">
        <w:rPr>
          <w:color w:val="auto"/>
          <w:sz w:val="22"/>
          <w:szCs w:val="22"/>
          <w:lang w:val="lt-LT"/>
        </w:rPr>
        <w:t>102.2.4. per nustatytą terminą nepateikiama nė viena paraiška ar pasiūlymas;</w:t>
      </w:r>
    </w:p>
    <w:p w14:paraId="082FDF60" w14:textId="77777777" w:rsidR="00EF73B5" w:rsidRPr="003B3D3F" w:rsidRDefault="00EF73B5" w:rsidP="00EF73B5">
      <w:pPr>
        <w:pStyle w:val="Hyperlink1"/>
        <w:spacing w:line="240" w:lineRule="auto"/>
        <w:ind w:right="-54" w:firstLine="284"/>
        <w:rPr>
          <w:color w:val="auto"/>
          <w:sz w:val="22"/>
          <w:szCs w:val="22"/>
          <w:lang w:val="lt-LT"/>
        </w:rPr>
      </w:pPr>
      <w:r>
        <w:rPr>
          <w:color w:val="auto"/>
          <w:sz w:val="22"/>
          <w:szCs w:val="22"/>
          <w:lang w:val="lt-LT"/>
        </w:rPr>
        <w:t>102</w:t>
      </w:r>
      <w:r w:rsidRPr="003B3D3F">
        <w:rPr>
          <w:color w:val="auto"/>
          <w:sz w:val="22"/>
          <w:szCs w:val="22"/>
          <w:lang w:val="lt-LT"/>
        </w:rPr>
        <w:t>.2.5. pasibaigia pasiūlymų galiojimo laikas ir pirkimo sutartis nesudaroma dėl priežasčių, kurios priklauso nuo tiekėjų;</w:t>
      </w:r>
    </w:p>
    <w:p w14:paraId="082FDF61" w14:textId="77777777" w:rsidR="00EF73B5" w:rsidRPr="003B3D3F" w:rsidRDefault="00EF73B5" w:rsidP="00EF73B5">
      <w:pPr>
        <w:pStyle w:val="Hyperlink1"/>
        <w:spacing w:line="240" w:lineRule="auto"/>
        <w:ind w:right="-54" w:firstLine="284"/>
        <w:rPr>
          <w:color w:val="auto"/>
          <w:sz w:val="22"/>
          <w:szCs w:val="22"/>
          <w:lang w:val="lt-LT"/>
        </w:rPr>
      </w:pPr>
      <w:r w:rsidRPr="003B3D3F">
        <w:rPr>
          <w:color w:val="auto"/>
          <w:sz w:val="22"/>
          <w:szCs w:val="22"/>
          <w:lang w:val="lt-LT"/>
        </w:rPr>
        <w:t>102.2.6. visi tiekėjai atsiima pasiūlymus ar atsisako sudaryti pirkimo sutartį.</w:t>
      </w:r>
    </w:p>
    <w:p w14:paraId="082FDF62" w14:textId="77777777" w:rsidR="00EF73B5" w:rsidRPr="003B3D3F" w:rsidRDefault="00EF73B5" w:rsidP="00EF73B5">
      <w:pPr>
        <w:ind w:firstLine="284"/>
        <w:jc w:val="both"/>
        <w:rPr>
          <w:sz w:val="22"/>
          <w:szCs w:val="22"/>
        </w:rPr>
      </w:pPr>
      <w:r w:rsidRPr="003B3D3F">
        <w:rPr>
          <w:sz w:val="22"/>
          <w:szCs w:val="22"/>
        </w:rPr>
        <w:lastRenderedPageBreak/>
        <w:t>103. Perkančioji organizacija apie pradedamą bet kurį pirkimą, taip pat nustatytą laimėtoją ir ketinamą sudaryti bei sudarytą pirkimo sutartį nedelsdama, tačiau ne anksčiau negu skelbimas paskelbtas Centrinėje viešųjų pirkimų informacinėje sistemoje, informuoja Lietuvos kariuomenės Krašto apsaugos ministerijos interneto svatainėje bei leidinio „Valstybės žinios“ priede „Informaciniai pranešimai“ (</w:t>
      </w:r>
      <w:r w:rsidRPr="003B3D3F">
        <w:rPr>
          <w:b/>
          <w:sz w:val="22"/>
          <w:szCs w:val="22"/>
        </w:rPr>
        <w:t>mažos vertės pirkimų atveju – tik Lietuvos kariuomenės Krašto apsaugos ministerijos interneto svatainėje</w:t>
      </w:r>
      <w:r w:rsidRPr="003B3D3F">
        <w:rPr>
          <w:sz w:val="22"/>
          <w:szCs w:val="22"/>
        </w:rPr>
        <w:t>) nurodydama:</w:t>
      </w:r>
    </w:p>
    <w:p w14:paraId="082FDF63" w14:textId="77777777" w:rsidR="00EF73B5" w:rsidRPr="003B3D3F" w:rsidRDefault="00EF73B5" w:rsidP="00EF73B5">
      <w:pPr>
        <w:ind w:firstLine="720"/>
        <w:jc w:val="both"/>
        <w:rPr>
          <w:sz w:val="22"/>
          <w:szCs w:val="22"/>
        </w:rPr>
      </w:pPr>
      <w:r w:rsidRPr="003B3D3F">
        <w:rPr>
          <w:sz w:val="22"/>
          <w:szCs w:val="22"/>
        </w:rPr>
        <w:t>1) apie pradedamą pirkimą – pirkimo objektą, pirkimo būdą ir jo pasirinkimo priežastis;</w:t>
      </w:r>
    </w:p>
    <w:p w14:paraId="082FDF64" w14:textId="77777777" w:rsidR="00EF73B5" w:rsidRPr="003B3D3F" w:rsidRDefault="00EF73B5" w:rsidP="00EF73B5">
      <w:pPr>
        <w:ind w:firstLine="720"/>
        <w:jc w:val="both"/>
        <w:rPr>
          <w:sz w:val="22"/>
          <w:szCs w:val="22"/>
        </w:rPr>
      </w:pPr>
      <w:r w:rsidRPr="003B3D3F">
        <w:rPr>
          <w:sz w:val="22"/>
          <w:szCs w:val="22"/>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14:paraId="082FDF65" w14:textId="77777777" w:rsidR="00EF73B5" w:rsidRPr="003B3D3F" w:rsidRDefault="00EF73B5" w:rsidP="00EF73B5">
      <w:pPr>
        <w:ind w:firstLine="720"/>
        <w:jc w:val="both"/>
        <w:rPr>
          <w:sz w:val="22"/>
          <w:szCs w:val="22"/>
        </w:rPr>
      </w:pPr>
      <w:r w:rsidRPr="003B3D3F">
        <w:rPr>
          <w:sz w:val="22"/>
          <w:szCs w:val="22"/>
        </w:rPr>
        <w:t>3) apie sudarytą pirkimo sutartį – pirkimo objektą, pirkimo sutarties kainą, laimėjusio dalyvio pavadinimą ir, jeigu žinoma, pirkimo sutarties įsipareigojimų dalį, kuriai laimėtojas ketina pasitelkti subrangovus, subtiekėjus ar subteikėjus;</w:t>
      </w:r>
    </w:p>
    <w:p w14:paraId="082FDF66" w14:textId="77777777" w:rsidR="00EF73B5" w:rsidRPr="003B3D3F" w:rsidRDefault="00EF73B5" w:rsidP="00EF73B5">
      <w:pPr>
        <w:ind w:firstLine="720"/>
        <w:jc w:val="both"/>
        <w:rPr>
          <w:sz w:val="22"/>
          <w:szCs w:val="22"/>
        </w:rPr>
      </w:pPr>
      <w:r w:rsidRPr="003B3D3F">
        <w:rPr>
          <w:sz w:val="22"/>
          <w:szCs w:val="22"/>
        </w:rPr>
        <w:t>4) taip pat kitą Viešųjų pirkimų tarnybos nustatytą informaciją.</w:t>
      </w:r>
      <w:bookmarkStart w:id="1" w:name="p_4_2"/>
      <w:bookmarkEnd w:id="1"/>
    </w:p>
    <w:p w14:paraId="082FDF67" w14:textId="77777777" w:rsidR="00EF73B5" w:rsidRPr="003B3D3F" w:rsidRDefault="00EF73B5" w:rsidP="00EF73B5">
      <w:pPr>
        <w:pStyle w:val="Hyperlink1"/>
        <w:spacing w:line="240" w:lineRule="auto"/>
        <w:ind w:right="-54"/>
        <w:rPr>
          <w:sz w:val="22"/>
          <w:szCs w:val="22"/>
          <w:lang w:val="lt-LT"/>
        </w:rPr>
      </w:pPr>
      <w:r w:rsidRPr="003B3D3F">
        <w:rPr>
          <w:sz w:val="22"/>
          <w:szCs w:val="22"/>
          <w:lang w:val="lt-LT"/>
        </w:rPr>
        <w:t xml:space="preserve">104. Apie mažos vertės pirkimą, kurį perkančioji organizacija pagal šias taisykles numato skelbti viešai, skelbiama CVP IS. Skelbimai, informaciniai pranešimai ir pranešimai dėl savanoriško </w:t>
      </w:r>
      <w:r w:rsidRPr="003B3D3F">
        <w:rPr>
          <w:i/>
          <w:sz w:val="22"/>
          <w:szCs w:val="22"/>
          <w:lang w:val="lt-LT"/>
        </w:rPr>
        <w:t>ex ante</w:t>
      </w:r>
      <w:r w:rsidRPr="003B3D3F">
        <w:rPr>
          <w:sz w:val="22"/>
          <w:szCs w:val="22"/>
          <w:lang w:val="lt-LT"/>
        </w:rPr>
        <w:t xml:space="preserve"> skaidrumo papildomai gali būti skelbiami Krašto apsaugos ministerijos interneto svetainėje, taip pat gali būti skelbiami kitur internete, leidiniuose ar kitomis priemonėmis. Skelbimo ar informacinio pranešimo paskelbimo diena yra skelbimo paskelbimo data leidinio „Valstybės žinios“ priede „Informaciniai pranešimai“, pranešimo dėl savanoriško </w:t>
      </w:r>
      <w:r w:rsidRPr="003B3D3F">
        <w:rPr>
          <w:i/>
          <w:sz w:val="22"/>
          <w:szCs w:val="22"/>
          <w:lang w:val="lt-LT"/>
        </w:rPr>
        <w:t>ex ante</w:t>
      </w:r>
      <w:r w:rsidRPr="003B3D3F">
        <w:rPr>
          <w:sz w:val="22"/>
          <w:szCs w:val="22"/>
          <w:lang w:val="lt-LT"/>
        </w:rPr>
        <w:t xml:space="preserve"> skaidrumo paskelbimo diena yra pranešimo paskelbimo data Europos Sąjungos oficialiajame leidinyje, mažos vertės pirkimų atveju – CVP IS.</w:t>
      </w:r>
    </w:p>
    <w:p w14:paraId="082FDF68" w14:textId="77777777" w:rsidR="00EF73B5" w:rsidRPr="003B3D3F" w:rsidRDefault="00EF73B5" w:rsidP="00EF73B5">
      <w:pPr>
        <w:pStyle w:val="Hyperlink1"/>
        <w:spacing w:line="240" w:lineRule="auto"/>
        <w:ind w:right="-54"/>
        <w:rPr>
          <w:sz w:val="22"/>
          <w:szCs w:val="22"/>
        </w:rPr>
      </w:pPr>
      <w:r w:rsidRPr="003B3D3F">
        <w:rPr>
          <w:sz w:val="22"/>
          <w:szCs w:val="22"/>
          <w:lang w:val="lt-LT"/>
        </w:rPr>
        <w:t xml:space="preserve">105. Visus skelbimus ir informacinius pranešimus perkančioji organizacija pateikia Viešųjų pirkimų tarnybai pagal jos nustatytus skelbiamos informacijos privalomuosius reikalavimus, standartines formas bei skelbimų teikimo tvarką. Perkančioji organizacija užtikrina, kad šie skelbimai ir informaciniai pranešimai būtų paskelbti ne anksčiau negu „Valstybės žinių“ priede „Informaciniai pranešimai“, mažos vertės pirkimo atveju – CVP IS, o to paties skelbimo turinys visur būtų tapatus. </w:t>
      </w:r>
      <w:r w:rsidRPr="003B3D3F">
        <w:rPr>
          <w:sz w:val="22"/>
          <w:szCs w:val="22"/>
        </w:rPr>
        <w:t>Už skelbimo ir informacinio pranešimo turinį atsakinga perkančioji organizacija.</w:t>
      </w:r>
    </w:p>
    <w:p w14:paraId="082FDF69" w14:textId="77777777" w:rsidR="00EF73B5" w:rsidRPr="003B3D3F" w:rsidRDefault="00EF73B5" w:rsidP="00EF73B5">
      <w:pPr>
        <w:pStyle w:val="Hyperlink1"/>
        <w:spacing w:line="240" w:lineRule="auto"/>
        <w:ind w:right="-54"/>
        <w:rPr>
          <w:sz w:val="22"/>
          <w:szCs w:val="22"/>
          <w:lang w:val="lt-LT"/>
        </w:rPr>
      </w:pPr>
      <w:r w:rsidRPr="003B3D3F">
        <w:rPr>
          <w:sz w:val="22"/>
          <w:szCs w:val="22"/>
          <w:lang w:val="lt-LT"/>
        </w:rPr>
        <w:t>106. Perkančioji organizacija skelbia apie kiekvieną supaprastintą pirkimą, išskyrus supaprastintus pirkimus, atliekamus apklausos būdu šių Taisyklių nustatytais atvejais.</w:t>
      </w:r>
    </w:p>
    <w:p w14:paraId="082FDF6A" w14:textId="77777777" w:rsidR="00EF73B5" w:rsidRPr="003B3D3F" w:rsidRDefault="00EF73B5" w:rsidP="00EF73B5">
      <w:pPr>
        <w:pStyle w:val="Hyperlink1"/>
        <w:spacing w:line="240" w:lineRule="auto"/>
        <w:ind w:right="-54"/>
        <w:rPr>
          <w:sz w:val="22"/>
          <w:szCs w:val="22"/>
          <w:lang w:val="lt-LT"/>
        </w:rPr>
      </w:pPr>
      <w:r w:rsidRPr="003B3D3F">
        <w:rPr>
          <w:sz w:val="22"/>
          <w:szCs w:val="22"/>
          <w:lang w:val="lt-LT"/>
        </w:rPr>
        <w:t>106</w:t>
      </w:r>
      <w:r w:rsidRPr="003B3D3F">
        <w:rPr>
          <w:sz w:val="22"/>
          <w:szCs w:val="22"/>
          <w:vertAlign w:val="superscript"/>
          <w:lang w:val="lt-LT"/>
        </w:rPr>
        <w:t>1</w:t>
      </w:r>
      <w:r w:rsidRPr="003B3D3F">
        <w:rPr>
          <w:sz w:val="22"/>
          <w:szCs w:val="22"/>
          <w:lang w:val="lt-LT"/>
        </w:rPr>
        <w:t xml:space="preserve">. Perkančioji organizacija gali paskelbti pranešimą dėl savanoriško </w:t>
      </w:r>
      <w:r w:rsidRPr="003B3D3F">
        <w:rPr>
          <w:i/>
          <w:sz w:val="22"/>
          <w:szCs w:val="22"/>
          <w:lang w:val="lt-LT"/>
        </w:rPr>
        <w:t>ex ante</w:t>
      </w:r>
      <w:r w:rsidRPr="003B3D3F">
        <w:rPr>
          <w:sz w:val="22"/>
          <w:szCs w:val="22"/>
          <w:lang w:val="lt-LT"/>
        </w:rPr>
        <w:t xml:space="preserve"> skaidrumo, kai vykdomas Viešųjų pirkimų įstatymo 2 priedėlio B paslaugų sąraše nurodytų paslaugų pirkimas, kai pirkimo vertė yra ne mažesnė, negu yra nustatyta tarptautinio pirkimo vertės riba. Tokiu atveju perkančioji organizacija neprivalo skelbti informacinio pranešimo, kaip nurodyta Viešųjų pirkimų įstatymo 92 straipsnio 1 dalyje.</w:t>
      </w:r>
    </w:p>
    <w:p w14:paraId="082FDF6B" w14:textId="77777777" w:rsidR="00EF73B5" w:rsidRPr="003B3D3F" w:rsidRDefault="00EF73B5" w:rsidP="00EF73B5">
      <w:pPr>
        <w:pStyle w:val="Hyperlink1"/>
        <w:spacing w:line="240" w:lineRule="auto"/>
        <w:ind w:right="-54"/>
        <w:rPr>
          <w:sz w:val="22"/>
          <w:szCs w:val="22"/>
          <w:lang w:val="lt-LT"/>
        </w:rPr>
      </w:pPr>
      <w:r w:rsidRPr="003B3D3F">
        <w:rPr>
          <w:sz w:val="22"/>
          <w:szCs w:val="22"/>
          <w:lang w:val="lt-LT"/>
        </w:rPr>
        <w:t>107.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14:paraId="082FDF6C" w14:textId="77777777" w:rsidR="00EF73B5" w:rsidRPr="003B3D3F" w:rsidRDefault="00EF73B5" w:rsidP="00EF73B5">
      <w:pPr>
        <w:pStyle w:val="Hyperlink1"/>
        <w:spacing w:line="240" w:lineRule="auto"/>
        <w:ind w:right="-54"/>
        <w:rPr>
          <w:color w:val="auto"/>
          <w:sz w:val="22"/>
          <w:szCs w:val="22"/>
          <w:lang w:val="lt-LT"/>
        </w:rPr>
      </w:pPr>
      <w:r w:rsidRPr="003B3D3F">
        <w:rPr>
          <w:color w:val="auto"/>
          <w:sz w:val="22"/>
          <w:szCs w:val="22"/>
          <w:lang w:val="lt-LT"/>
        </w:rPr>
        <w:t xml:space="preserve">108. Perkančioji organizacija iš anksto Viešųjų pirkimų tarnybos nustatyta tvarka skelbia didelės apimties ir svarbos pirkimų techninių specifikacijų projektus. </w:t>
      </w:r>
    </w:p>
    <w:p w14:paraId="082FDF6D" w14:textId="77777777" w:rsidR="00EF73B5" w:rsidRPr="003B3D3F" w:rsidRDefault="00EF73B5" w:rsidP="00EF73B5">
      <w:pPr>
        <w:pStyle w:val="CentrBold"/>
        <w:spacing w:line="240" w:lineRule="auto"/>
        <w:ind w:right="-54"/>
        <w:rPr>
          <w:sz w:val="22"/>
          <w:szCs w:val="22"/>
          <w:lang w:val="lt-LT"/>
        </w:rPr>
      </w:pPr>
    </w:p>
    <w:p w14:paraId="082FDF6E" w14:textId="77777777" w:rsidR="00EF73B5" w:rsidRPr="003B3D3F" w:rsidRDefault="00EF73B5" w:rsidP="00EF73B5">
      <w:pPr>
        <w:pStyle w:val="CentrBold"/>
        <w:spacing w:line="240" w:lineRule="auto"/>
        <w:ind w:right="-54"/>
        <w:rPr>
          <w:sz w:val="22"/>
          <w:szCs w:val="22"/>
          <w:lang w:val="lt-LT"/>
        </w:rPr>
      </w:pPr>
      <w:r w:rsidRPr="003B3D3F">
        <w:rPr>
          <w:sz w:val="22"/>
          <w:szCs w:val="22"/>
          <w:lang w:val="lt-LT"/>
        </w:rPr>
        <w:t>XIV. PIRKIMO DOKUMENTŲ RENGIMAS, PAAIŠKINIMAI, TEIKIMAS</w:t>
      </w:r>
    </w:p>
    <w:p w14:paraId="082FDF6F" w14:textId="77777777" w:rsidR="00EF73B5" w:rsidRPr="003B3D3F" w:rsidRDefault="00EF73B5" w:rsidP="00EF73B5">
      <w:pPr>
        <w:pStyle w:val="CentrBold"/>
        <w:spacing w:line="240" w:lineRule="auto"/>
        <w:ind w:right="-54"/>
        <w:rPr>
          <w:sz w:val="22"/>
          <w:szCs w:val="22"/>
          <w:lang w:val="lt-LT"/>
        </w:rPr>
      </w:pPr>
    </w:p>
    <w:p w14:paraId="082FDF70"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109.</w:t>
      </w:r>
      <w:r w:rsidRPr="00637FB5">
        <w:rPr>
          <w:b/>
          <w:sz w:val="22"/>
          <w:szCs w:val="22"/>
          <w:lang w:val="lt-LT"/>
        </w:rPr>
        <w:t xml:space="preserve"> </w:t>
      </w:r>
      <w:r w:rsidRPr="00637FB5">
        <w:rPr>
          <w:caps/>
          <w:sz w:val="22"/>
          <w:szCs w:val="22"/>
          <w:lang w:val="lt-LT"/>
        </w:rPr>
        <w:t>p</w:t>
      </w:r>
      <w:r w:rsidRPr="00637FB5">
        <w:rPr>
          <w:sz w:val="22"/>
          <w:szCs w:val="22"/>
          <w:lang w:val="lt-LT"/>
        </w:rPr>
        <w:t>riimant sprendimus dėl pirkimo dokumentų sąlygų, vadovaujamasi racionalumo principu.</w:t>
      </w:r>
    </w:p>
    <w:p w14:paraId="082FDF7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110. Pirkimo dokumentus (įsigijimo sąlygas) pagal Pirkimo iniciatoriaus parengtas pagrindines pirkimo sąlygas ir technines specifikacijas rengia Komisija arba Pirkimų organizatorius. Pirkimo dokumentus rengiantys asmenys turi teisę gauti iš perkančiosios organizacijos darbuotojų visą informaciją, reikalingą pirkimo dokumentams parengti ir supaprastinto pirkimo procedūroms atlikti.</w:t>
      </w:r>
    </w:p>
    <w:p w14:paraId="082FDF7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111. Prieš paskelbiant apie pirkimą arba išsiunčiant pasirinktiems tiekėjams įsigijimo sąlygos turi būti patvirtintos perkančiosios organizacijos vado.</w:t>
      </w:r>
    </w:p>
    <w:p w14:paraId="082FDF73"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112. Pirkimo dokumentai rengiami lietuvių kalba. Papildomai pirkimo dokumentai gali būti rengiami ir kitomis kalbomis.</w:t>
      </w:r>
    </w:p>
    <w:p w14:paraId="082FDF74" w14:textId="77777777" w:rsidR="00EF73B5" w:rsidRPr="00637FB5" w:rsidRDefault="00EF73B5" w:rsidP="00EF73B5">
      <w:pPr>
        <w:pStyle w:val="Hyperlink1"/>
        <w:spacing w:line="240" w:lineRule="auto"/>
        <w:ind w:right="-54"/>
        <w:rPr>
          <w:b/>
          <w:bCs/>
          <w:sz w:val="22"/>
          <w:szCs w:val="22"/>
          <w:lang w:val="lt-LT"/>
        </w:rPr>
      </w:pPr>
      <w:r w:rsidRPr="00637FB5">
        <w:rPr>
          <w:sz w:val="22"/>
          <w:szCs w:val="22"/>
          <w:lang w:val="lt-LT"/>
        </w:rPr>
        <w:t>113. Pirkimo dokumentai turi būti tikslūs, aiškūs, be dviprasmybių, kad tiekėjai galėtų pateikti pasiūlymus, o perkančioji organizacija nupirkti tai, ko reikia.</w:t>
      </w:r>
    </w:p>
    <w:p w14:paraId="082FDF75"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114. Pirkimo dokumentuose nustatyti reikalavimai negali dirbtinai riboti tiekėjų galimybių dalyvauti supaprastintame pirkime ar sudaryti sąlygas dalyvauti tik konkretiems tiekėjams.</w:t>
      </w:r>
    </w:p>
    <w:p w14:paraId="082FDF76"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lastRenderedPageBreak/>
        <w:t>115. Pirkimo dokumentuose, atsižvelgiant į pasirinktą supaprastinto pirkimo būdą, pateikiama ši informacija:</w:t>
      </w:r>
    </w:p>
    <w:p w14:paraId="082FDF7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 nuoroda į perkančiosios organizacijos supaprastintų pirkimų taisykles, kuriomis vadovaujantis vykdomas supaprastintas pirkimas (šių taisyklių pavadinimas, patvirtinimo data, visų pakeitimų datos);</w:t>
      </w:r>
    </w:p>
    <w:p w14:paraId="082FDF78"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 jei apie pirkimą buvo skelbta, nuoroda į skelbimą;</w:t>
      </w:r>
    </w:p>
    <w:p w14:paraId="082FDF7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115.3. perkančiosios organizacijos profesinės karo tarnybos karių ar darbuotojų arba Komisijos nario (narių), kurie įgalioti palaikyti ryšį su tiekėjais vardai, pavardės, adresai, telefonų numeriai;</w:t>
      </w:r>
    </w:p>
    <w:p w14:paraId="082FDF7A"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115.4. pasiūlymų, vykdant supaprastintą projekto konkursą – projektų (toliau šiame punkte – pasiūlymų) ir (ar) paraiškų pateikimo terminas (data, valanda ir minutė) ir vieta;</w:t>
      </w:r>
    </w:p>
    <w:p w14:paraId="082FDF7B"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r w:rsidRPr="00637FB5">
        <w:rPr>
          <w:sz w:val="22"/>
          <w:szCs w:val="22"/>
        </w:rPr>
        <w:t xml:space="preserve"> taip pat informacija, kad elektroninis pasiūlymas turi būti pateiktas su saugiu elektroniniu parašu, atitinkančiu teisės aktų reikalavimus;</w:t>
      </w:r>
    </w:p>
    <w:p w14:paraId="082FDF7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115.6. pasiūlymo galiojimo terminas;</w:t>
      </w:r>
    </w:p>
    <w:p w14:paraId="082FDF7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115.7. prekių, paslaugų, darbų ar projekto pavadinimas, kiekis (apimtis), prekių tiekimo, paslaugų teikimo ar darbų atlikimo terminai;</w:t>
      </w:r>
    </w:p>
    <w:p w14:paraId="082FDF7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115.8. techninė specifikacija;</w:t>
      </w:r>
    </w:p>
    <w:p w14:paraId="082FDF7F" w14:textId="77777777" w:rsidR="00EF73B5" w:rsidRPr="00637FB5" w:rsidRDefault="00EF73B5" w:rsidP="00EF73B5">
      <w:pPr>
        <w:pStyle w:val="Hyperlink1"/>
        <w:spacing w:line="240" w:lineRule="auto"/>
        <w:ind w:right="-54"/>
        <w:rPr>
          <w:sz w:val="22"/>
          <w:szCs w:val="22"/>
        </w:rPr>
      </w:pPr>
      <w:r w:rsidRPr="00637FB5">
        <w:rPr>
          <w:sz w:val="22"/>
          <w:szCs w:val="22"/>
          <w:lang w:val="lt-LT"/>
        </w:rPr>
        <w:t xml:space="preserve">115.9. </w:t>
      </w:r>
      <w:r w:rsidRPr="00637FB5">
        <w:rPr>
          <w:sz w:val="22"/>
          <w:szCs w:val="22"/>
        </w:rPr>
        <w:t>pirkimo sutarties atlikimo sąlygos, susijusios su socialinėmis ir aplinkos apsaugos reikmėmis, jei jos atitinka Europos Bendrijos teisės aktus;</w:t>
      </w:r>
    </w:p>
    <w:p w14:paraId="082FDF80" w14:textId="77777777" w:rsidR="00EF73B5" w:rsidRPr="00637FB5" w:rsidRDefault="00EF73B5" w:rsidP="00EF73B5">
      <w:pPr>
        <w:pStyle w:val="Hyperlink1"/>
        <w:spacing w:line="240" w:lineRule="auto"/>
        <w:ind w:right="-54"/>
        <w:rPr>
          <w:sz w:val="22"/>
          <w:szCs w:val="22"/>
          <w:lang w:val="lt-LT"/>
        </w:rPr>
      </w:pPr>
      <w:r w:rsidRPr="00637FB5">
        <w:rPr>
          <w:sz w:val="22"/>
          <w:szCs w:val="22"/>
        </w:rPr>
        <w:t>115.10. energijos vartojimo efektyvumo ir aplinkos apsaugos reikalavimai ir (ar) kriterijai Lietuvos Respublikos Vyriausybės ar jos įgaliotos institucijos nustatytais atvejais ir tvarka;</w:t>
      </w:r>
    </w:p>
    <w:p w14:paraId="082FDF8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115.11.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14:paraId="082FDF8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115.12. informacija, ar leidžiama pateikti alternatyvius pasiūlymus, šių pasiūlymų reikalavimai;</w:t>
      </w:r>
    </w:p>
    <w:p w14:paraId="082FDF83"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115.13. tiekėjų kvalifikacijos reikalavimai, tarp jų ir reikalavimai atskiriems bendrą paraišką ar pasiūlymą pateikiantiems tiekėjams;</w:t>
      </w:r>
    </w:p>
    <w:p w14:paraId="082FDF84"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115.14. jeigu numatoma riboti tiekėjų skaičių – kvalifikacinės atrankos kriterijai bei tvarka, mažiausias kandidatų, kuriuos perkančioji organizacija atrinks ir pakvies pateikti pasiūlymus, skaičius;</w:t>
      </w:r>
    </w:p>
    <w:p w14:paraId="082FDF85" w14:textId="77777777" w:rsidR="00EF73B5" w:rsidRPr="00637FB5" w:rsidRDefault="00EF73B5" w:rsidP="00EF73B5">
      <w:pPr>
        <w:pStyle w:val="Hyperlink1"/>
        <w:spacing w:line="240" w:lineRule="auto"/>
        <w:ind w:right="-54"/>
        <w:rPr>
          <w:sz w:val="22"/>
          <w:szCs w:val="22"/>
        </w:rPr>
      </w:pPr>
      <w:r w:rsidRPr="00637FB5">
        <w:rPr>
          <w:sz w:val="22"/>
          <w:szCs w:val="22"/>
          <w:lang w:val="lt-LT"/>
        </w:rPr>
        <w:t>115.15. dokumentų sąrašas</w:t>
      </w:r>
      <w:r w:rsidRPr="00637FB5">
        <w:rPr>
          <w:sz w:val="22"/>
          <w:szCs w:val="22"/>
        </w:rPr>
        <w:t>, informacija, kurią turi pateikti tiekėjai, siekiantys įrodyti, kad jų kvalifikacija atitinka keliamus reikalavimus, ir, kai reikalaujama, turi būti pateikiama pirkimo dokumentuose nurodytų minimalių kvalifikacinių reikalavimų atitikties deklaracija;</w:t>
      </w:r>
    </w:p>
    <w:p w14:paraId="082FDF86" w14:textId="77777777" w:rsidR="00EF73B5" w:rsidRPr="00637FB5" w:rsidRDefault="00EF73B5" w:rsidP="00EF73B5">
      <w:pPr>
        <w:pStyle w:val="Hyperlink1"/>
        <w:spacing w:line="240" w:lineRule="auto"/>
        <w:ind w:right="-54"/>
        <w:rPr>
          <w:sz w:val="22"/>
          <w:szCs w:val="22"/>
        </w:rPr>
      </w:pPr>
      <w:r w:rsidRPr="00637FB5">
        <w:rPr>
          <w:sz w:val="22"/>
          <w:szCs w:val="22"/>
        </w:rPr>
        <w:t>115.16.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082FDF8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115.17. informacija, kaip turi būti apskaičiuota ir išreikšta pasiūlymuose nurodoma kaina;</w:t>
      </w:r>
    </w:p>
    <w:p w14:paraId="082FDF88"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115.18.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14:paraId="082FDF8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115.19. pasiųlymų pateikimo būdai ir tvarka;</w:t>
      </w:r>
    </w:p>
    <w:p w14:paraId="082FDF8A"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115.20. jei numatomas</w:t>
      </w:r>
      <w:r w:rsidRPr="00637FB5">
        <w:rPr>
          <w:sz w:val="22"/>
          <w:szCs w:val="22"/>
        </w:rPr>
        <w:t xml:space="preserve">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14:paraId="082FDF8B"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115.21. informaciją, ar tiekėjams leidžiama dalyvauti vokų su pasiūlymais atplėšimo procedūroje;</w:t>
      </w:r>
    </w:p>
    <w:p w14:paraId="082FDF8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115.22. jeigu pasiūlymai vertinami pagal ekonomiškai naudingiausio pasiūlymo vertinimo kriterijų –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14:paraId="082FDF8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lastRenderedPageBreak/>
        <w:t>115.23.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14:paraId="082FDF8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115.24. jei reikalaujama – pasiūlymų galiojimo užtikrinimo ir (ar) pirkimo sutarties įvykdymo užtikrinimo reikalavimai;</w:t>
      </w:r>
    </w:p>
    <w:p w14:paraId="082FDF8F"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115.25. jei perkančioji organizacija numato reikalavimą, kad ūkio subjektų grupė, kurios pasiūlymas bus pripažintas geriausiu, įgytų tam tikrą teisinę formą – teisinės formos reikalavimai;</w:t>
      </w:r>
    </w:p>
    <w:p w14:paraId="082FDF90"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115.26. būdai, kuriais tiekėjai gali prašyti pirkimo dokumentų paaiškinimų arba kokiu būdu perkančioji organizacija gali paaiškiti (patikslinti) pirkimo dokumentus;</w:t>
      </w:r>
    </w:p>
    <w:p w14:paraId="082FDF9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115.27. pasiūlymų keitimo ir atšaukimo tvarka;</w:t>
      </w:r>
    </w:p>
    <w:p w14:paraId="082FDF92"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115.28.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14:paraId="082FDF93"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115.29. terminas, iki kada nelaimėję projektai turi būti grąžinti projekto konkurso dalyviams;</w:t>
      </w:r>
    </w:p>
    <w:p w14:paraId="082FDF94"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115.30. jeigu Perkančioji organizacija,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14:paraId="082FDF95"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115.31. informacija apie atidėjimo termino taikymą, ginčų nagrinėjimo tvarką;</w:t>
      </w:r>
    </w:p>
    <w:p w14:paraId="082FDF96"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115.32. kita reikalinga informacija apie pirkimo sąlygas ir procedūras.</w:t>
      </w:r>
    </w:p>
    <w:p w14:paraId="082FDF9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116. Jeigu atliekamas supaprastintas pirkimas, apie kurį yra skelbiama, - pirkimo dokumentų sudėtinė dalis yra skelbimas apie supaprastintą pirkimą. Skelbimuose esanti informacija vėliau papildomai gali būti neteikiama (kituose pirkimo dokumentuose pateikiama nuoroda į atitinkamą informaciją skelbime).</w:t>
      </w:r>
    </w:p>
    <w:p w14:paraId="082FDF98" w14:textId="77777777" w:rsidR="00EF73B5" w:rsidRPr="00637FB5" w:rsidRDefault="00EF73B5" w:rsidP="00EF73B5">
      <w:pPr>
        <w:ind w:firstLine="312"/>
        <w:jc w:val="both"/>
        <w:rPr>
          <w:sz w:val="22"/>
          <w:szCs w:val="22"/>
        </w:rPr>
      </w:pPr>
      <w:r w:rsidRPr="00637FB5">
        <w:rPr>
          <w:sz w:val="22"/>
          <w:szCs w:val="22"/>
        </w:rPr>
        <w:t>117. Pirkimo dokumentai (jeigu apie pirkimą yra skelbiama), kuriuos įmanoma pateikti elektroninėmis priemonėmis, įskaitant technines specifikacijas, dokumentų paaiškinimus (patikslinimus), taip pat atsakymus į tiekėjų klausimus, skelbiami CVP IS kartu su skelbimu apie pirkimą. Jeigu pirkimo dokumentų neįmanoma paskelbti CVP IS, taip pat vykdant neskelbiamus pirkimus, pirkimo dokumentai tiekėjams pateikiami kitomis priemonėmis (paštu, elektroninėmis priemonėmis, per kurjėrį, telefonu ar šių priemonių deriniu. Jeigu pirkimo dokumentuose yra įslaptintos informacijos, pirkimo dokumentai pateikiami laikantis Valstybės ir tarnybos paslapčių įstatyme nustatytų reikalavimų.</w:t>
      </w:r>
    </w:p>
    <w:p w14:paraId="082FDF99" w14:textId="77777777" w:rsidR="00EF73B5" w:rsidRPr="00637FB5" w:rsidRDefault="00EF73B5" w:rsidP="00EF73B5">
      <w:pPr>
        <w:pStyle w:val="Hyperlink1"/>
        <w:spacing w:line="240" w:lineRule="auto"/>
        <w:ind w:right="-54"/>
        <w:rPr>
          <w:sz w:val="22"/>
          <w:szCs w:val="22"/>
          <w:lang w:val="lt-LT"/>
        </w:rPr>
      </w:pPr>
      <w:r w:rsidRPr="00637FB5">
        <w:rPr>
          <w:color w:val="auto"/>
          <w:sz w:val="22"/>
          <w:szCs w:val="22"/>
          <w:lang w:val="lt-LT"/>
        </w:rPr>
        <w:t xml:space="preserve">118. </w:t>
      </w:r>
      <w:r w:rsidRPr="00637FB5">
        <w:rPr>
          <w:sz w:val="22"/>
          <w:szCs w:val="22"/>
          <w:lang w:val="lt-LT"/>
        </w:rPr>
        <w:t xml:space="preserve">Pirkimo dokumentai tiekėjams turi būti teikiami nuo skelbimo </w:t>
      </w:r>
      <w:r w:rsidRPr="00637FB5">
        <w:rPr>
          <w:color w:val="auto"/>
          <w:sz w:val="22"/>
          <w:szCs w:val="22"/>
          <w:lang w:val="lt-LT"/>
        </w:rPr>
        <w:t>apie pirkimą paskelbimo ar kvietimo išsiuntimo tiekėjams dienos iki pasiūlymo pateikimo termino, nustatyto pirkimo dokumentuose, pabaigos. Pirkimo, apie kurį buvo paskelbta, pirkimo dokumentai, jeigu jų buvo neįmanoma paskelbti CVP IS, pateikiami to paprašiusiam tiekėjui nedelsiant, ne vėliau kaip per 1 darbo dieną, gavus prašymą.</w:t>
      </w:r>
      <w:r w:rsidRPr="00637FB5">
        <w:rPr>
          <w:sz w:val="22"/>
          <w:szCs w:val="22"/>
          <w:lang w:val="lt-LT"/>
        </w:rPr>
        <w:t xml:space="preserve"> Kai pirkimo dokumentai skelbiami CVP IS, perkančiosios organizacijos ar kitoje interneto svetainėje, papildomai jie gali būti neteikiami.</w:t>
      </w:r>
    </w:p>
    <w:p w14:paraId="082FDF9A"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119. Tiekėjas gali paprašyti, kad perkančioji organizacija paaiškintų pirkimo dokumentus. Perkančioji organizacija atsako į kiekvieną tiekėjo rašytinį prašymą paaiškinti pirkimo dokumentus, jeigu prašymas gautas raštu ne vėliau kaip prieš 4 darbo dienas iki pirkimo pasiūlymų pateikimo termino pabaigos. Perkančioji organizacija į gautą prašymą atsako ne vėliau kaip per 3 darbo dienas nuo jo gavimo dienos. Perkančioji organizacija, atsakydama tiekėjui, paskelbia paaiškinimus Taisyklių 117 punkte nustatyta tvarka ir siunčia juos visiems tiekėjams, kuriems ji pateikė pirkimo dokumentus, bet nenurodo, iš ko gavo prašymą duoti paaiškinimą. Jei pirkimo dokumentai papildomai buvo skelbti internete, ten pat paskelbiami pirkimo dokumentų paaiškinimai. Atsakymas turi būti paskelbiamas ir siunčiamas taip, kad tiekėjas jį gautų ne vėliau kaip likus 1 darbo dienai iki pasiūlymų pateikimo termino pabaigos.</w:t>
      </w:r>
    </w:p>
    <w:p w14:paraId="082FDF9B"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120. Nesibaigus pasiūlymų pateikimo terminui, perkančioji organizacija savo iniciatyva gali paaiškinti </w:t>
      </w:r>
      <w:r w:rsidRPr="00637FB5">
        <w:rPr>
          <w:color w:val="auto"/>
          <w:sz w:val="22"/>
          <w:szCs w:val="22"/>
          <w:lang w:val="lt-LT"/>
        </w:rPr>
        <w:t>(patikslinti) pirkimo dokumentus, tikslinant ir paskelbtą informaciją Taisyklių 117 punkte nustatyta tvarka. Paaiškinimai turi būti išsiųsti (paskelbti) likus pakankamai laiko iki pasiūlymų pateikimo termino</w:t>
      </w:r>
      <w:r w:rsidRPr="00637FB5">
        <w:rPr>
          <w:sz w:val="22"/>
          <w:szCs w:val="22"/>
          <w:lang w:val="lt-LT"/>
        </w:rPr>
        <w:t xml:space="preserve"> pabaigos.</w:t>
      </w:r>
    </w:p>
    <w:p w14:paraId="082FDF9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121.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117 punkte nustatyta tvarka.</w:t>
      </w:r>
    </w:p>
    <w:p w14:paraId="082FDF9D"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122. Jeigu pirkimo dokumentus paaiškinusi (patikslinusi) perkančioji organizacija jų negali pateikti Taisyklių 119 ar 120 punkte nustatytais terminais, ji privalo perkelti pasiūlymų pateikimo terminą. Šis </w:t>
      </w:r>
      <w:r w:rsidRPr="00637FB5">
        <w:rPr>
          <w:sz w:val="22"/>
          <w:szCs w:val="22"/>
          <w:lang w:val="lt-LT"/>
        </w:rPr>
        <w:lastRenderedPageBreak/>
        <w:t>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14:paraId="082FDF9E"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123. Pranešimai apie kiekvieną pirkimo pasiūlymų pateikimo termino nukėlimą </w:t>
      </w:r>
      <w:r w:rsidRPr="00637FB5">
        <w:rPr>
          <w:color w:val="auto"/>
          <w:sz w:val="22"/>
          <w:szCs w:val="22"/>
          <w:lang w:val="lt-LT"/>
        </w:rPr>
        <w:t>paskelbiami Taisyklių</w:t>
      </w:r>
      <w:r w:rsidRPr="00637FB5">
        <w:rPr>
          <w:color w:val="009900"/>
          <w:sz w:val="22"/>
          <w:szCs w:val="22"/>
          <w:lang w:val="lt-LT"/>
        </w:rPr>
        <w:t xml:space="preserve"> </w:t>
      </w:r>
      <w:r w:rsidRPr="00637FB5">
        <w:rPr>
          <w:color w:val="auto"/>
          <w:sz w:val="22"/>
          <w:szCs w:val="22"/>
          <w:lang w:val="lt-LT"/>
        </w:rPr>
        <w:t>117 punkte nustatyta tvarka ir išsiunčiami visiems tiekėjams, kuriems buvo pateikti pirkimo dokumentai. Jei pirkimo dokumentai papildomai skelbiami internete, ten pat paskelbiama apie termino nukėlimą. Šių Taisyklių 103 ir 104 punktuose nurodytuose leidiniuose apie pasiūlymų pateikimo termino nukėlimą galima</w:t>
      </w:r>
      <w:r w:rsidRPr="00637FB5">
        <w:rPr>
          <w:sz w:val="22"/>
          <w:szCs w:val="22"/>
          <w:lang w:val="lt-LT"/>
        </w:rPr>
        <w:t xml:space="preserve"> neskelbti, jeigu nekeičiama kita skelbime apie supaprastintą pirkimą paskelbta informacija ir jeigu nepaskelbus apie pasiūlymų pateikimo termino nukėlimą nebus pažeisti pirkimų principai;</w:t>
      </w:r>
    </w:p>
    <w:p w14:paraId="082FDF9F"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124. Perkančioji organizacija, atlikdama </w:t>
      </w:r>
      <w:r w:rsidRPr="00637FB5">
        <w:rPr>
          <w:color w:val="auto"/>
          <w:sz w:val="22"/>
          <w:szCs w:val="22"/>
          <w:lang w:val="lt-LT"/>
        </w:rPr>
        <w:t>Viešuosius pirkimus, atliekamus ginybos ir saugumo srityje:</w:t>
      </w:r>
    </w:p>
    <w:p w14:paraId="082FDFA0"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 siekdama apsaugoti atliekant pirkimo procedūras tiekėjams perduodamą įslaptintą informaciją, nustato įslaptintos informacijos apsaugos reikalavimus. Šie reikalavimai privalomi tiek tiek</w:t>
      </w:r>
      <w:r>
        <w:rPr>
          <w:sz w:val="22"/>
          <w:szCs w:val="22"/>
          <w:lang w:val="lt-LT"/>
        </w:rPr>
        <w:t>ė</w:t>
      </w:r>
      <w:r w:rsidRPr="00637FB5">
        <w:rPr>
          <w:sz w:val="22"/>
          <w:szCs w:val="22"/>
          <w:lang w:val="lt-LT"/>
        </w:rPr>
        <w:t>jams, tiek tiekėjų numatomiems pasitelkti sutarčai vykdyti subtiekėjams;</w:t>
      </w:r>
    </w:p>
    <w:p w14:paraId="082FDFA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 nustato tiekėjų kvalifikacinius reikalavimus, susjusius su informacijos apsauga ir tiekimo patikimumu</w:t>
      </w:r>
    </w:p>
    <w:p w14:paraId="082FDFA2" w14:textId="77777777" w:rsidR="00EF73B5" w:rsidRPr="00637FB5" w:rsidRDefault="00EF73B5" w:rsidP="00EF73B5">
      <w:pPr>
        <w:pStyle w:val="Hyperlink1"/>
        <w:spacing w:line="240" w:lineRule="auto"/>
        <w:ind w:right="-54"/>
        <w:rPr>
          <w:sz w:val="22"/>
          <w:szCs w:val="22"/>
          <w:lang w:val="lt-LT"/>
        </w:rPr>
      </w:pPr>
    </w:p>
    <w:p w14:paraId="082FDFA3" w14:textId="77777777" w:rsidR="00EF73B5" w:rsidRPr="00845E03"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V. REIKALAVIMAI PASIŪLYMŲ IR PARAIŠKŲ RENGIMUI</w:t>
      </w:r>
    </w:p>
    <w:p w14:paraId="082FDFA4" w14:textId="77777777" w:rsidR="00EF73B5" w:rsidRPr="00845E03" w:rsidRDefault="00EF73B5" w:rsidP="00EF73B5">
      <w:pPr>
        <w:pStyle w:val="Hyperlink1"/>
        <w:spacing w:line="240" w:lineRule="auto"/>
        <w:ind w:right="-54"/>
        <w:rPr>
          <w:sz w:val="22"/>
          <w:szCs w:val="22"/>
          <w:lang w:val="lt-LT"/>
        </w:rPr>
      </w:pPr>
    </w:p>
    <w:p w14:paraId="082FDFA5"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125. Pirkimo dokumentuose nustatant pasiūlymų (projektų) ir paraiškų rengimo ir pateikimo reikalavimus, turi būti nurodyta, kad:</w:t>
      </w:r>
    </w:p>
    <w:p w14:paraId="082FDFA6"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125.1. pasiūlymas (projektas) ir paraiška turi būti pateikiami raštu ir pasirašyti tiekėjo ar jo įgalioto asmens, o elektroninėmis priemonėmis teikiamas pasiūlymas (projektas) ar paraiška – gali būti pateikti su saugiu elektroniniu parašu, atitinkančiu Lietuvos Respublikos elektroninio parašo įstatymo nustatytus reikalavimus;</w:t>
      </w:r>
    </w:p>
    <w:p w14:paraId="082FDFA7"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 xml:space="preserve">125.2. ne elektroninėmis priemonėmis teikiami pasiūlymai turi būti </w:t>
      </w:r>
      <w:r w:rsidRPr="00F7451C">
        <w:rPr>
          <w:color w:val="auto"/>
          <w:sz w:val="22"/>
          <w:szCs w:val="22"/>
          <w:lang w:val="lt-LT"/>
        </w:rPr>
        <w:t>įdėti į voką,</w:t>
      </w:r>
      <w:r w:rsidRPr="00F7451C">
        <w:rPr>
          <w:sz w:val="22"/>
          <w:szCs w:val="22"/>
          <w:lang w:val="lt-LT"/>
        </w:rPr>
        <w:t xml:space="preserve"> kuris užklijuojamas, ant jo užrašomas pirkimo pavadinimas, tiekėjo pavadinimas ir adresas, nurodoma „neatplėšti iki ...“ (pasiūlymų pateikimo termino pabaigos);</w:t>
      </w:r>
    </w:p>
    <w:p w14:paraId="082FDFA8" w14:textId="77777777" w:rsidR="00EF73B5" w:rsidRDefault="00EF73B5" w:rsidP="00EF73B5">
      <w:pPr>
        <w:pStyle w:val="Antrat3"/>
        <w:numPr>
          <w:ilvl w:val="0"/>
          <w:numId w:val="0"/>
        </w:numPr>
        <w:spacing w:before="0"/>
        <w:ind w:firstLine="312"/>
        <w:rPr>
          <w:sz w:val="22"/>
          <w:szCs w:val="22"/>
        </w:rPr>
      </w:pPr>
      <w:r w:rsidRPr="00F7451C">
        <w:rPr>
          <w:sz w:val="22"/>
          <w:szCs w:val="22"/>
        </w:rPr>
        <w:t>125.3.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r>
        <w:rPr>
          <w:sz w:val="22"/>
          <w:szCs w:val="22"/>
        </w:rPr>
        <w:t xml:space="preserve"> </w:t>
      </w:r>
    </w:p>
    <w:p w14:paraId="082FDFA9" w14:textId="77777777" w:rsidR="00EF73B5" w:rsidRPr="00845E03" w:rsidRDefault="00EF73B5" w:rsidP="00EF73B5">
      <w:pPr>
        <w:pStyle w:val="Antrat3"/>
        <w:numPr>
          <w:ilvl w:val="0"/>
          <w:numId w:val="0"/>
        </w:numPr>
        <w:spacing w:before="0"/>
        <w:ind w:firstLine="312"/>
        <w:rPr>
          <w:sz w:val="22"/>
          <w:szCs w:val="22"/>
        </w:rPr>
      </w:pPr>
      <w:r w:rsidRPr="00F7451C">
        <w:rPr>
          <w:sz w:val="22"/>
          <w:szCs w:val="22"/>
        </w:rPr>
        <w:t>125.4.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14:paraId="082FDFAA"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125.5.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14:paraId="082FDFAB"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126.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14:paraId="082FDFAC" w14:textId="77777777" w:rsidR="00EF73B5" w:rsidRPr="00845E03" w:rsidRDefault="00EF73B5" w:rsidP="00EF73B5">
      <w:pPr>
        <w:pStyle w:val="Hyperlink1"/>
        <w:spacing w:line="240" w:lineRule="auto"/>
        <w:ind w:right="-54"/>
        <w:rPr>
          <w:sz w:val="22"/>
          <w:szCs w:val="22"/>
          <w:lang w:val="lt-LT"/>
        </w:rPr>
      </w:pPr>
    </w:p>
    <w:p w14:paraId="082FDFAD" w14:textId="77777777" w:rsidR="00EF73B5" w:rsidRPr="00845E03"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VI. TECHNINĖ SPECIFIKACIJA</w:t>
      </w:r>
    </w:p>
    <w:p w14:paraId="082FDFAE" w14:textId="77777777" w:rsidR="00EF73B5" w:rsidRPr="00845E03" w:rsidRDefault="00EF73B5" w:rsidP="00EF73B5">
      <w:pPr>
        <w:pStyle w:val="Hyperlink1"/>
        <w:spacing w:line="240" w:lineRule="auto"/>
        <w:ind w:right="-54"/>
        <w:rPr>
          <w:sz w:val="22"/>
          <w:szCs w:val="22"/>
          <w:lang w:val="lt-LT"/>
        </w:rPr>
      </w:pPr>
    </w:p>
    <w:p w14:paraId="082FDFAF" w14:textId="77777777" w:rsidR="00EF73B5" w:rsidRPr="00F7451C" w:rsidRDefault="00EF73B5" w:rsidP="00EF73B5">
      <w:pPr>
        <w:pStyle w:val="Hyperlink1"/>
        <w:spacing w:line="240" w:lineRule="auto"/>
        <w:ind w:right="-54"/>
        <w:rPr>
          <w:sz w:val="22"/>
          <w:szCs w:val="22"/>
        </w:rPr>
      </w:pPr>
      <w:r w:rsidRPr="00F7451C">
        <w:rPr>
          <w:color w:val="auto"/>
          <w:sz w:val="22"/>
          <w:szCs w:val="22"/>
          <w:lang w:val="lt-LT"/>
        </w:rPr>
        <w:lastRenderedPageBreak/>
        <w:t xml:space="preserve">127. </w:t>
      </w:r>
      <w:r w:rsidRPr="00F7451C">
        <w:rPr>
          <w:sz w:val="22"/>
          <w:szCs w:val="22"/>
        </w:rPr>
        <w:t xml:space="preserve">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14:paraId="082FDFB0"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128. Kiekviena perkama prekė, paslauga ar darbai turi būti aprašyti aiškiai ir nedviprasmiškai, aprašymas negali diskriminuoti tiekėjų bei turi užtikrinti jų konkurenciją.</w:t>
      </w:r>
    </w:p>
    <w:p w14:paraId="082FDFB1"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129.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14:paraId="082FDFB2"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130.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14:paraId="082FDFB3"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131. Jeigu kartu su paslaugomis perkamos prekės ir (ar) darbai, su prekėmis – paslaugos, darbai, o su darbais – prekės, paslaugos, techninėje specifikacijoje atitinkamai nustatomi reikalavimai ir kartu perkamoms prekėms, darbams ar paslaugoms.</w:t>
      </w:r>
    </w:p>
    <w:p w14:paraId="082FDFB4"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132. Jei leidžiama pateikti alternatyvius pasiūlymus, nurodomi minimalūs reikalavimai, kuriuos šie pasiūlymai turi atitikti. Alternatyvūs pasiūlymai negali būti priimami, vertinant mažiausios kainos kriterijumi.</w:t>
      </w:r>
    </w:p>
    <w:p w14:paraId="082FDFB5"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133.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14:paraId="082FDFB6"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134.</w:t>
      </w:r>
      <w:r w:rsidRPr="00F7451C">
        <w:rPr>
          <w:sz w:val="22"/>
          <w:szCs w:val="22"/>
        </w:rPr>
        <w:t xml:space="preserve">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14:paraId="082FDFB7"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135.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14:paraId="082FDFB8"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136. Teisės aktuose nustatytiems prekių, darbų ar paslaugų atitikimui privalomiesiems techniniams reikalavimams gali būti paprašyta pateikti oficialių institucijų išduotus dokumentus (jei tokie išduodami).</w:t>
      </w:r>
    </w:p>
    <w:p w14:paraId="082FDFB9" w14:textId="77777777" w:rsidR="00EF73B5" w:rsidRPr="00F7451C" w:rsidRDefault="00EF73B5" w:rsidP="00EF73B5">
      <w:pPr>
        <w:pStyle w:val="Hyperlink1"/>
        <w:spacing w:line="240" w:lineRule="auto"/>
        <w:ind w:right="-54"/>
        <w:rPr>
          <w:sz w:val="22"/>
          <w:szCs w:val="22"/>
          <w:lang w:val="lt-LT"/>
        </w:rPr>
      </w:pPr>
      <w:r w:rsidRPr="00F7451C">
        <w:rPr>
          <w:sz w:val="22"/>
          <w:szCs w:val="22"/>
          <w:lang w:val="lt-LT"/>
        </w:rPr>
        <w:t>137. Pirkimo dokumentuose gali būti reikalaujama pateikti tiekėjo tiekiamų prekių, atliekamų darbų ar teikiamų paslaugų aprašymus, pavyzdžius ar nuotraukas ar paprašyti tiekėjo leidimo apžiūrėti pirkimo objektą.</w:t>
      </w:r>
    </w:p>
    <w:p w14:paraId="082FDFBA"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 xml:space="preserve">138. </w:t>
      </w:r>
      <w:r w:rsidRPr="00F7451C">
        <w:rPr>
          <w:sz w:val="22"/>
          <w:szCs w:val="22"/>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w:t>
      </w:r>
    </w:p>
    <w:p w14:paraId="082FDFBB" w14:textId="77777777" w:rsidR="00EF73B5" w:rsidRPr="00845E03" w:rsidRDefault="00EF73B5" w:rsidP="00EF73B5">
      <w:pPr>
        <w:pStyle w:val="Hyperlink1"/>
        <w:spacing w:line="240" w:lineRule="auto"/>
        <w:ind w:right="-54"/>
        <w:rPr>
          <w:sz w:val="22"/>
          <w:szCs w:val="22"/>
          <w:lang w:val="lt-LT"/>
        </w:rPr>
      </w:pPr>
    </w:p>
    <w:p w14:paraId="082FDFBC" w14:textId="77777777" w:rsidR="00EF73B5" w:rsidRPr="00845E03"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VII. TIEKĖJŲ KVALIFIKACIJOS PATIKRINIMAS</w:t>
      </w:r>
    </w:p>
    <w:p w14:paraId="082FDFBD" w14:textId="77777777" w:rsidR="00EF73B5" w:rsidRPr="00845E03" w:rsidRDefault="00EF73B5" w:rsidP="00EF73B5">
      <w:pPr>
        <w:pStyle w:val="Hyperlink1"/>
        <w:spacing w:line="240" w:lineRule="auto"/>
        <w:ind w:right="-54"/>
        <w:rPr>
          <w:sz w:val="22"/>
          <w:szCs w:val="22"/>
          <w:lang w:val="lt-LT"/>
        </w:rPr>
      </w:pPr>
    </w:p>
    <w:p w14:paraId="082FDFBE" w14:textId="77777777" w:rsidR="00EF73B5" w:rsidRPr="00845E03" w:rsidRDefault="00EF73B5" w:rsidP="00EF73B5">
      <w:pPr>
        <w:pStyle w:val="Default"/>
        <w:ind w:firstLine="312"/>
        <w:rPr>
          <w:sz w:val="22"/>
          <w:szCs w:val="22"/>
        </w:rPr>
      </w:pPr>
      <w:r w:rsidRPr="00F7451C">
        <w:rPr>
          <w:sz w:val="22"/>
          <w:szCs w:val="22"/>
        </w:rPr>
        <w:t xml:space="preserve">139. Siekiant įsitikinti, ar tiekėjas bus pajėgus įvykdyti pirkimo sutartį, vadovaujantis Viešųjų pirkimų įstatymo 32–38 straipsnių nuostatomis ir atsižvelgiant į Tiekėjų kvalifikacijos vertinimo metodines </w:t>
      </w:r>
      <w:r w:rsidRPr="00F7451C">
        <w:rPr>
          <w:sz w:val="22"/>
          <w:szCs w:val="22"/>
        </w:rPr>
        <w:lastRenderedPageBreak/>
        <w:t>rekomendacijas, patvirtintas Viešųjų pirkimų tarnybos direktoriaus 2003 m. spalio 20 d. įsakymu Nr. 1S-100 (Žin., 2003, Nr. 103-4623; 2004, Nr. 63-2285; 2007, Nr. 66-2595; 2009, Nr. 39-1505),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46-2231), pirkimo dokumentuose nustatomi tiekėjų kvalifikacijos reikalavimai ir vykdomas tiekėjų kvalifikacijos patikrinimas.</w:t>
      </w:r>
    </w:p>
    <w:p w14:paraId="082FDFBF" w14:textId="77777777" w:rsidR="00EF73B5" w:rsidRPr="00845E03" w:rsidRDefault="00EF73B5" w:rsidP="00EF73B5">
      <w:pPr>
        <w:pStyle w:val="Hyperlink1"/>
        <w:spacing w:line="240" w:lineRule="auto"/>
        <w:ind w:right="-54"/>
        <w:rPr>
          <w:sz w:val="22"/>
          <w:szCs w:val="22"/>
          <w:lang w:val="lt-LT"/>
        </w:rPr>
      </w:pPr>
      <w:r w:rsidRPr="00F7451C">
        <w:rPr>
          <w:sz w:val="22"/>
          <w:szCs w:val="22"/>
          <w:lang w:val="lt-LT"/>
        </w:rPr>
        <w:t>140. Kvalifikacijos patikrinimas – tai procedūra, kurios metu tikrinama, ar tiekėjai atitinka pirkimo dokumentuose nurodytus minimalius kvalifikacijos reikalavimus. Tiekėjų kvalifikacija tikrinama perkant visais Viešųjų pirkimų įstatyme nustatytais pirkimo būdais.</w:t>
      </w:r>
    </w:p>
    <w:p w14:paraId="082FDFC0" w14:textId="77777777" w:rsidR="00EF73B5" w:rsidRPr="00532821" w:rsidRDefault="00EF73B5" w:rsidP="00EF73B5">
      <w:pPr>
        <w:pStyle w:val="Hyperlink1"/>
        <w:spacing w:line="240" w:lineRule="auto"/>
        <w:ind w:right="-54"/>
        <w:rPr>
          <w:sz w:val="22"/>
          <w:szCs w:val="22"/>
        </w:rPr>
      </w:pPr>
      <w:r w:rsidRPr="00F7451C">
        <w:rPr>
          <w:sz w:val="22"/>
          <w:szCs w:val="22"/>
          <w:lang w:val="lt-LT"/>
        </w:rPr>
        <w:t xml:space="preserve">141. </w:t>
      </w:r>
      <w:r w:rsidRPr="00F7451C">
        <w:rPr>
          <w:sz w:val="22"/>
          <w:szCs w:val="22"/>
        </w:rPr>
        <w:t>Jei perkančioji organizacija tikrina tiekėjų kvalifikaciją visais atvejais privalo patikrinti, ar nėra Viešųjų pirkimų įstatymo 33 straipsnio 1 dalyje nustatytų sąlygų</w:t>
      </w:r>
      <w:r w:rsidRPr="00F7451C">
        <w:rPr>
          <w:sz w:val="22"/>
          <w:szCs w:val="22"/>
          <w:lang w:val="lt-LT"/>
        </w:rPr>
        <w:t xml:space="preserve"> </w:t>
      </w:r>
      <w:r>
        <w:rPr>
          <w:sz w:val="22"/>
          <w:szCs w:val="22"/>
          <w:lang w:val="lt-LT"/>
        </w:rPr>
        <w:t xml:space="preserve">tokių </w:t>
      </w:r>
      <w:r w:rsidRPr="00F7451C">
        <w:rPr>
          <w:sz w:val="22"/>
          <w:szCs w:val="22"/>
          <w:lang w:val="lt-LT"/>
        </w:rPr>
        <w:t xml:space="preserve">kaip kad </w:t>
      </w:r>
      <w:r w:rsidRPr="00F7451C">
        <w:rPr>
          <w:sz w:val="22"/>
          <w:szCs w:val="22"/>
        </w:rPr>
        <w:t>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082FDFC1" w14:textId="77777777" w:rsidR="00EF73B5" w:rsidRPr="0072047B" w:rsidRDefault="00EF73B5" w:rsidP="00EF73B5">
      <w:pPr>
        <w:pStyle w:val="Hyperlink1"/>
        <w:spacing w:line="240" w:lineRule="auto"/>
        <w:ind w:right="-54" w:firstLine="284"/>
        <w:rPr>
          <w:sz w:val="22"/>
          <w:szCs w:val="22"/>
          <w:lang w:val="lt-LT"/>
        </w:rPr>
      </w:pPr>
      <w:r w:rsidRPr="00F7451C">
        <w:rPr>
          <w:sz w:val="22"/>
          <w:szCs w:val="22"/>
        </w:rPr>
        <w:t xml:space="preserve">142. Visi kiti kvalifikacijos reikalavimai gali būti laisvai </w:t>
      </w:r>
      <w:r w:rsidRPr="001B14A8">
        <w:rPr>
          <w:sz w:val="22"/>
          <w:szCs w:val="22"/>
        </w:rPr>
        <w:t>pasirenkami.</w:t>
      </w:r>
    </w:p>
    <w:p w14:paraId="082FDFC2" w14:textId="77777777" w:rsidR="00EF73B5" w:rsidRPr="007C6717" w:rsidRDefault="00EF73B5" w:rsidP="007C6717">
      <w:pPr>
        <w:pStyle w:val="Hyperlink1"/>
        <w:spacing w:line="240" w:lineRule="auto"/>
        <w:ind w:firstLine="284"/>
        <w:rPr>
          <w:sz w:val="22"/>
          <w:szCs w:val="22"/>
        </w:rPr>
      </w:pPr>
      <w:r w:rsidRPr="00561A19">
        <w:rPr>
          <w:sz w:val="22"/>
          <w:szCs w:val="22"/>
        </w:rPr>
        <w:t>143. Perkančioji organizacija,</w:t>
      </w:r>
      <w:r w:rsidRPr="00561A19">
        <w:rPr>
          <w:color w:val="FF0000"/>
          <w:sz w:val="22"/>
          <w:szCs w:val="22"/>
        </w:rPr>
        <w:t xml:space="preserve"> </w:t>
      </w:r>
      <w:r w:rsidRPr="00561A19">
        <w:rPr>
          <w:sz w:val="22"/>
          <w:szCs w:val="22"/>
        </w:rPr>
        <w:t>nustatydama kvalifikacijos patikrinimo kriterijus, kiekvieno pirkimo atveju atsižvelia į pirkimo objekto specifiką, apimtį, įvertina kiekvieno nustatomo kriterijaus tikslingumą</w:t>
      </w:r>
      <w:r w:rsidR="007C6717">
        <w:rPr>
          <w:sz w:val="22"/>
          <w:szCs w:val="22"/>
        </w:rPr>
        <w:t xml:space="preserve"> kiekvieno pirkimo</w:t>
      </w:r>
      <w:r w:rsidRPr="00561A19">
        <w:rPr>
          <w:sz w:val="22"/>
          <w:szCs w:val="22"/>
        </w:rPr>
        <w:t xml:space="preserve">. </w:t>
      </w:r>
      <w:proofErr w:type="gramStart"/>
      <w:r w:rsidRPr="00561A19">
        <w:rPr>
          <w:sz w:val="22"/>
          <w:szCs w:val="22"/>
        </w:rPr>
        <w:t>Perkančioji organizacija iš tiekėjo gali pareikalauti tokios informacijos, kuri yra būtina nustatyti, ar tiekėjas atitinka teisės verstis atitinkama veikla, finansinius,</w:t>
      </w:r>
      <w:r w:rsidRPr="007C6717">
        <w:rPr>
          <w:sz w:val="22"/>
          <w:szCs w:val="22"/>
          <w:lang w:val="lt-LT"/>
        </w:rPr>
        <w:t xml:space="preserve"> ekonominius</w:t>
      </w:r>
      <w:r w:rsidRPr="00561A19">
        <w:rPr>
          <w:sz w:val="22"/>
          <w:szCs w:val="22"/>
        </w:rPr>
        <w:t>,</w:t>
      </w:r>
      <w:r w:rsidRPr="007C6717">
        <w:rPr>
          <w:sz w:val="22"/>
          <w:szCs w:val="22"/>
          <w:lang w:val="lt-LT"/>
        </w:rPr>
        <w:t xml:space="preserve"> techninius ir</w:t>
      </w:r>
      <w:r w:rsidRPr="00561A19">
        <w:rPr>
          <w:sz w:val="22"/>
          <w:szCs w:val="22"/>
        </w:rPr>
        <w:t xml:space="preserve"> profesinius reikalavimus, ar nėra sąlygų, draudžiančių ir ribojančių tiekėjų dalyvavimą pirkime.</w:t>
      </w:r>
      <w:proofErr w:type="gramEnd"/>
    </w:p>
    <w:p w14:paraId="082FDFC3" w14:textId="77777777" w:rsidR="00EF73B5" w:rsidRPr="0072047B" w:rsidRDefault="00EF73B5" w:rsidP="00EF73B5">
      <w:pPr>
        <w:pStyle w:val="Hyperlink1"/>
        <w:tabs>
          <w:tab w:val="left" w:pos="360"/>
        </w:tabs>
        <w:spacing w:line="240" w:lineRule="auto"/>
        <w:ind w:firstLine="360"/>
        <w:rPr>
          <w:bCs/>
          <w:sz w:val="22"/>
          <w:szCs w:val="22"/>
        </w:rPr>
      </w:pPr>
      <w:r w:rsidRPr="00561A19">
        <w:rPr>
          <w:sz w:val="22"/>
          <w:szCs w:val="22"/>
        </w:rPr>
        <w:t xml:space="preserve">144. </w:t>
      </w:r>
      <w:r w:rsidRPr="00561A19">
        <w:rPr>
          <w:bCs/>
          <w:sz w:val="22"/>
          <w:szCs w:val="22"/>
        </w:rPr>
        <w:t xml:space="preserve">Perkančioji organizacija, pirkimo dokumentuose reikalaudama, kad tiekėjas įrodytų, įsigijimo sąlygose nurodytų aplinkybių nėra, kaip pakankamą įrodymą priima teismo, valstybės įmonės Registrų centro ar kitos kompetentingos institucijos dokumentą. </w:t>
      </w:r>
      <w:proofErr w:type="gramStart"/>
      <w:r w:rsidRPr="00561A19">
        <w:rPr>
          <w:bCs/>
          <w:sz w:val="22"/>
          <w:szCs w:val="22"/>
        </w:rPr>
        <w:t>Tiekėjas nurodytoms aplinkybėms įrodyti gali pateikti valstybės įmonės Registrų centro Lietuvos Respublikos Vyriausybės nustatyta tvarka išduotą dokumentą, patvirtinantį jungtinius kompetentingų institucijų tvarkomus duomenis.</w:t>
      </w:r>
      <w:proofErr w:type="gramEnd"/>
      <w:r w:rsidRPr="00561A19">
        <w:rPr>
          <w:bCs/>
          <w:sz w:val="22"/>
          <w:szCs w:val="22"/>
        </w:rPr>
        <w:t xml:space="preserve"> Perkančioji organizacija nereikalauja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082FDFC4" w14:textId="77777777" w:rsidR="00EF73B5" w:rsidRPr="00845E03" w:rsidRDefault="00EF73B5" w:rsidP="00EF73B5">
      <w:pPr>
        <w:pStyle w:val="Hyperlink1"/>
        <w:tabs>
          <w:tab w:val="left" w:pos="360"/>
        </w:tabs>
        <w:spacing w:line="240" w:lineRule="auto"/>
        <w:ind w:firstLine="360"/>
        <w:rPr>
          <w:sz w:val="22"/>
          <w:szCs w:val="22"/>
          <w:lang w:val="lt-LT"/>
        </w:rPr>
      </w:pPr>
      <w:r w:rsidRPr="00561A19">
        <w:rPr>
          <w:color w:val="auto"/>
          <w:sz w:val="22"/>
          <w:szCs w:val="22"/>
          <w:lang w:val="lt-LT"/>
        </w:rPr>
        <w:t>145.</w:t>
      </w:r>
      <w:r w:rsidRPr="00561A19">
        <w:rPr>
          <w:color w:val="009900"/>
          <w:sz w:val="22"/>
          <w:szCs w:val="22"/>
          <w:lang w:val="lt-LT"/>
        </w:rPr>
        <w:t xml:space="preserve"> </w:t>
      </w:r>
      <w:r w:rsidRPr="00561A19">
        <w:rPr>
          <w:color w:val="auto"/>
          <w:sz w:val="22"/>
          <w:szCs w:val="22"/>
          <w:lang w:val="lt-LT"/>
        </w:rPr>
        <w:t>Perkančioji organizacija, vietoj kvalifikaciją patvirtinančių dokumentų, vadoavaudamasi Viešųjų pirkimų įstatymo 32 straipsnio 8 dalies nuostatomis, gali paprašyti tiekėjų pateikti minimalių kvalifikacinių reikalavimų atitikties deklaraciją (</w:t>
      </w:r>
      <w:r w:rsidRPr="00561A19">
        <w:rPr>
          <w:sz w:val="22"/>
          <w:szCs w:val="22"/>
        </w:rPr>
        <w:t>išskyrus atvejus, kai taikomas elektroninis aukcionas, naudojama dinaminė pirkimo sistema)</w:t>
      </w:r>
      <w:r w:rsidRPr="00561A19">
        <w:rPr>
          <w:color w:val="auto"/>
          <w:sz w:val="22"/>
          <w:szCs w:val="22"/>
          <w:lang w:val="lt-LT"/>
        </w:rPr>
        <w:t xml:space="preserve"> kai tiekėjų kvalifikacijos patikrinimas nėra būtinas prieš tiekėjų pateiktų pasiūlymų vertinimo ir palyginimo procedūrą (nėra atliekama kvalifikacinė atranka), o pasiūlymų vertinimo kriterijus yra mažiausia kaina. Perkančioji organizacija pirkimo dokumentuose nurodo, kokius minimalius kvalifikacinius reikalavimus tiekėjas turi atitikti bei kokius atitiktį šiems reikalavimams patvirtinančius dokumentus reikalaujama pateikti, kartu pažymint, kad šiuos dokumentus prieš pasiūlymų eilės sudarymą (po vokų atplėšimo procedūros, įvertinus pasiūlymus) bus prašoma pateikti to tiekėjo, kurio pasiūlymas pagal vertininimo rezultatus gali būti pripažintas laimėjusiu. </w:t>
      </w:r>
      <w:r w:rsidRPr="00561A19">
        <w:rPr>
          <w:sz w:val="22"/>
          <w:szCs w:val="22"/>
          <w:lang w:val="lt-LT"/>
        </w:rPr>
        <w:t>Kvalifikacijos reikalavimus patvirtinantys dokumentai gali būti išduoti ir po vokų atplėšimo, o juose nurodyti kvalifikacijos duomenys</w:t>
      </w:r>
      <w:r w:rsidRPr="00561A19">
        <w:rPr>
          <w:color w:val="FF0000"/>
          <w:sz w:val="22"/>
          <w:szCs w:val="22"/>
          <w:lang w:val="lt-LT"/>
        </w:rPr>
        <w:t xml:space="preserve"> </w:t>
      </w:r>
      <w:r w:rsidRPr="00561A19">
        <w:rPr>
          <w:sz w:val="22"/>
          <w:szCs w:val="22"/>
          <w:lang w:val="lt-LT"/>
        </w:rPr>
        <w:t>turi būti pateikiami už laikotarpį iki pasiūlymų pateikimo termino pabaigos, jei tokiuose dokumentuose nurodoma jų galiojimo data.</w:t>
      </w:r>
      <w:r w:rsidRPr="00561A19">
        <w:rPr>
          <w:color w:val="FF0000"/>
          <w:sz w:val="22"/>
          <w:szCs w:val="22"/>
          <w:lang w:val="lt-LT"/>
        </w:rPr>
        <w:t xml:space="preserve"> </w:t>
      </w:r>
      <w:r w:rsidRPr="00561A19">
        <w:rPr>
          <w:sz w:val="22"/>
          <w:szCs w:val="22"/>
          <w:lang w:val="lt-LT"/>
        </w:rPr>
        <w:t>Perkančioji organizacija pirkimo dokumentuose nustato, kad tiekėjas, patvirtindamas atitikimą kvalifikacijos reikalavimams, turi užpildyti perkančiosios organizacijos nustatytos formos minimalių kvalifikacinių reikalavimų atitikties deklaraciją.</w:t>
      </w:r>
      <w:r w:rsidRPr="00845E03">
        <w:rPr>
          <w:sz w:val="22"/>
          <w:szCs w:val="22"/>
          <w:lang w:val="lt-LT"/>
        </w:rPr>
        <w:t xml:space="preserve"> </w:t>
      </w:r>
    </w:p>
    <w:p w14:paraId="082FDFC5"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 xml:space="preserve">146. Atlikdama viešuosius pirkimus ginybos ir saugumo srityje, perkančioji organizacija atlikdama kvalifikacinę atranka kviečia pateikti pasiūlymus tik tuos tiekėjus, kurie yra įregistruoti ir veikia valstybėse, su kuriomis Lietuvos Respublika yra sudariusi dvišalių sutarčių dėl abipusės informacijos apsaugos, išskyrus </w:t>
      </w:r>
      <w:r w:rsidRPr="00561A19">
        <w:rPr>
          <w:sz w:val="22"/>
          <w:szCs w:val="22"/>
          <w:lang w:val="lt-LT"/>
        </w:rPr>
        <w:lastRenderedPageBreak/>
        <w:t>Valstybės tarnybos paslapčių įstatymo 4 staripsnyje nustatytus atvėjus, taip pat kandidatai, kurie turi Valstybės ir tarnybos paslapčių įstatyme nustatytą įmonės patikimumo pažymėjimą, suteikiantį teisę susipžinti ir dirbti su atitinkama slaptumo žyma žymima  informacija, ir kandidatai, kurių dalyvavimui pirkimo procedūrose pritaria saugumą užtikrinanti institucija;</w:t>
      </w:r>
    </w:p>
    <w:p w14:paraId="082FDFC6"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 Tiekėjų kvalifikacijos neprivaloma tikrinti pagal Viešųjų pirkimų įstatymo 87 straipsnio 1 dalyje nustatytus reikalavimus, kai:</w:t>
      </w:r>
    </w:p>
    <w:p w14:paraId="082FDFC7" w14:textId="77777777" w:rsidR="00EF73B5" w:rsidRPr="00561A19" w:rsidRDefault="00EF73B5" w:rsidP="00EF73B5">
      <w:pPr>
        <w:pStyle w:val="Hyperlink1"/>
        <w:spacing w:line="240" w:lineRule="auto"/>
        <w:ind w:right="-54"/>
        <w:rPr>
          <w:sz w:val="22"/>
          <w:szCs w:val="22"/>
          <w:lang w:val="lt-LT"/>
        </w:rPr>
      </w:pPr>
      <w:r>
        <w:rPr>
          <w:sz w:val="22"/>
          <w:szCs w:val="22"/>
          <w:lang w:val="lt-LT"/>
        </w:rPr>
        <w:t>147</w:t>
      </w:r>
      <w:r w:rsidRPr="00561A19">
        <w:rPr>
          <w:sz w:val="22"/>
          <w:szCs w:val="22"/>
          <w:lang w:val="lt-LT"/>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14:paraId="082FDFC8" w14:textId="77777777" w:rsidR="00EF73B5" w:rsidRPr="00561A19" w:rsidRDefault="00EF73B5" w:rsidP="00EF73B5">
      <w:pPr>
        <w:pStyle w:val="Hyperlink1"/>
        <w:spacing w:line="240" w:lineRule="auto"/>
        <w:ind w:right="-54"/>
        <w:rPr>
          <w:sz w:val="22"/>
          <w:szCs w:val="22"/>
          <w:lang w:val="lt-LT"/>
        </w:rPr>
      </w:pPr>
      <w:r>
        <w:rPr>
          <w:sz w:val="22"/>
          <w:szCs w:val="22"/>
          <w:lang w:val="lt-LT"/>
        </w:rPr>
        <w:t>147</w:t>
      </w:r>
      <w:r w:rsidRPr="00561A19">
        <w:rPr>
          <w:sz w:val="22"/>
          <w:szCs w:val="22"/>
          <w:lang w:val="lt-LT"/>
        </w:rPr>
        <w:t>.2. dėl techninių, meninių priežasčių ar dėl objektyvių aplinkybių tik konkretus tiekėjas gali patiekti reikalingas prekes, pateikti paslaugas ar atlikti darbus ir nėra jokios kitos alternatyvos;</w:t>
      </w:r>
    </w:p>
    <w:p w14:paraId="082FDFC9"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14:paraId="082FDFCA"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147.4. prekių biržoje perkamos kotiruojamos prekės;</w:t>
      </w:r>
    </w:p>
    <w:p w14:paraId="082FDFCB"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147.5. ypač palankiomis sąlygomis perkama iš bankrutuojančių, likviduojamų, restruktūrizuojamų ar sustabdžiusių veiklą ūkio subjektų;</w:t>
      </w:r>
    </w:p>
    <w:p w14:paraId="082FDFCC"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147.6. prekės perkamos iš valstybės rezervo;</w:t>
      </w:r>
    </w:p>
    <w:p w14:paraId="082FDFCD" w14:textId="77777777" w:rsidR="00EF73B5" w:rsidRPr="00561A19" w:rsidRDefault="00EF73B5" w:rsidP="00EF73B5">
      <w:pPr>
        <w:pStyle w:val="Hyperlink1"/>
        <w:spacing w:line="240" w:lineRule="auto"/>
        <w:ind w:right="-54"/>
        <w:rPr>
          <w:sz w:val="22"/>
          <w:szCs w:val="22"/>
          <w:lang w:val="lt-LT"/>
        </w:rPr>
      </w:pPr>
      <w:r w:rsidRPr="00561A19">
        <w:rPr>
          <w:sz w:val="22"/>
          <w:szCs w:val="22"/>
          <w:lang w:val="lt-LT"/>
        </w:rPr>
        <w:t>147.7. perkamos licencijos naudotis bibliotekiniais dokumentais ar duomenų (informacinėmis) bazėmis;</w:t>
      </w:r>
    </w:p>
    <w:p w14:paraId="082FDFCE" w14:textId="77777777" w:rsidR="00EF73B5" w:rsidRDefault="00EF73B5" w:rsidP="00EF73B5">
      <w:pPr>
        <w:pStyle w:val="Hyperlink1"/>
        <w:spacing w:line="240" w:lineRule="auto"/>
        <w:ind w:right="-54"/>
        <w:rPr>
          <w:sz w:val="22"/>
          <w:szCs w:val="22"/>
          <w:lang w:val="lt-LT"/>
        </w:rPr>
      </w:pPr>
      <w:r w:rsidRPr="001B14A8">
        <w:rPr>
          <w:sz w:val="22"/>
          <w:szCs w:val="22"/>
          <w:lang w:val="lt-LT"/>
        </w:rPr>
        <w:t>147.8. perkamos profesinės karo tarnybos karių, karių savanorių, valstybės tarnautojų ir (ar) pagal darbo sutartį dirbančių darbuotojų mokymo paslaugos;</w:t>
      </w:r>
    </w:p>
    <w:p w14:paraId="082FDFCF" w14:textId="77777777" w:rsidR="00EF73B5" w:rsidRPr="001B14A8" w:rsidRDefault="00EF73B5" w:rsidP="00EF73B5">
      <w:pPr>
        <w:pStyle w:val="Hyperlink1"/>
        <w:spacing w:line="240" w:lineRule="auto"/>
        <w:ind w:right="-54"/>
        <w:rPr>
          <w:sz w:val="22"/>
          <w:szCs w:val="22"/>
          <w:lang w:val="lt-LT"/>
        </w:rPr>
      </w:pPr>
      <w:r>
        <w:rPr>
          <w:sz w:val="22"/>
          <w:szCs w:val="22"/>
          <w:lang w:val="lt-LT"/>
        </w:rPr>
        <w:t xml:space="preserve">147.9. </w:t>
      </w:r>
      <w:proofErr w:type="gramStart"/>
      <w:r w:rsidRPr="006C0A0F">
        <w:rPr>
          <w:sz w:val="22"/>
          <w:szCs w:val="22"/>
        </w:rPr>
        <w:t>atliekami</w:t>
      </w:r>
      <w:proofErr w:type="gramEnd"/>
      <w:r w:rsidRPr="006C0A0F">
        <w:rPr>
          <w:sz w:val="22"/>
          <w:szCs w:val="22"/>
        </w:rPr>
        <w:t xml:space="preserve"> mažos vertės pirkimai, nurodyti šių taisyklių XXII skyriuje;</w:t>
      </w:r>
    </w:p>
    <w:p w14:paraId="082FDFD0" w14:textId="77777777" w:rsidR="00EF73B5" w:rsidRPr="00845E03" w:rsidRDefault="00EF73B5" w:rsidP="00EF73B5">
      <w:pPr>
        <w:pStyle w:val="Hyperlink1"/>
        <w:spacing w:line="240" w:lineRule="auto"/>
        <w:ind w:right="-54"/>
        <w:rPr>
          <w:sz w:val="22"/>
          <w:szCs w:val="22"/>
          <w:lang w:val="lt-LT"/>
        </w:rPr>
      </w:pPr>
      <w:r w:rsidRPr="001B14A8">
        <w:rPr>
          <w:sz w:val="22"/>
          <w:szCs w:val="22"/>
          <w:lang w:val="lt-LT"/>
        </w:rPr>
        <w:t>148. Tiekėjai, kurie yra įtraukti į Viešųjų pirkimų tarnybos oficialūs patvirtintų tiekėjų sąrašus, tiekėjo kvalifikacija netikrinama, jeigu jie kartu su pasiūlymu  pateikia pažymos kopiją, kad tiekėjas yra įtrauktas į oficialius tiekėjų sarąšus. Perkančioji organizacija, atlikdama tokių tiekėjų kavalifikacijos patikrinimą, įsitikina, kad tiekėjas nėra išbrauktas iš oficialių sąrašų. Tiekėjų, išbrauktų iš oficialių sąrašų, sąrašas skelbiamas internete adresu www.vpt.lt ir Centrinėje viešųjų pirkimų informacinėje sistemoje (toliau – CVP IS).</w:t>
      </w:r>
    </w:p>
    <w:p w14:paraId="082FDFD1" w14:textId="77777777" w:rsidR="00EF73B5" w:rsidRPr="00845E03" w:rsidRDefault="00EF73B5" w:rsidP="00EF73B5">
      <w:pPr>
        <w:pStyle w:val="Hyperlink1"/>
        <w:spacing w:line="240" w:lineRule="auto"/>
        <w:ind w:right="-54"/>
        <w:rPr>
          <w:sz w:val="22"/>
          <w:szCs w:val="22"/>
          <w:lang w:val="lt-LT"/>
        </w:rPr>
      </w:pPr>
    </w:p>
    <w:p w14:paraId="082FDFD2" w14:textId="77777777" w:rsidR="00EF73B5"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VIII. PASIŪLYMŲ NAGRINĖJIMAS IR VERTINIMAS</w:t>
      </w:r>
    </w:p>
    <w:p w14:paraId="082FDFD3" w14:textId="77777777" w:rsidR="00EF73B5" w:rsidRPr="00845E03" w:rsidRDefault="00EF73B5" w:rsidP="00EF73B5">
      <w:pPr>
        <w:pStyle w:val="CentrBold"/>
        <w:spacing w:line="240" w:lineRule="auto"/>
        <w:ind w:right="-54"/>
        <w:rPr>
          <w:sz w:val="22"/>
          <w:szCs w:val="22"/>
          <w:lang w:val="lt-LT"/>
        </w:rPr>
      </w:pPr>
    </w:p>
    <w:p w14:paraId="082FDFD4"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149. Pasiūlymai turi būti priimami laikantis pirkimo dokumentuose nurodytos tvarkos. Pasibaigus pasiūlymų pateikimo terminui pasiūlymai nepriimami ir nenagrinėjami.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14:paraId="082FDFD5"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150. Vokus su pasiūlymais atplėšia, pasiūlymus nagrinėja ir vertina supaprastintą pirkimą atliekanti Komisija arba pirkimo organizatorius.</w:t>
      </w:r>
    </w:p>
    <w:p w14:paraId="082FDFD6"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151. Vokai su pasiūlymais atplėšiami Komisijos posėdyje arba juos atplėšia pirkimo organizatorius. Posėdis (jeigu pirkimą vykdo komisija) arba susipažinimas su pasiūlymais (jeigu pirkimą vykdo pirkimo organizatorius) (toliau –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Į vokų atplėšimo posėdį tiekėjai gali būti nekviečiami, kai pirkimą atlieka pirkimo organizatorius;</w:t>
      </w:r>
    </w:p>
    <w:p w14:paraId="082FDFD7"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 xml:space="preserve">152. Jeigu pasiūlymai bus vertinamas pagal ekonominio naudingumo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w:t>
      </w:r>
      <w:r w:rsidRPr="00992916">
        <w:rPr>
          <w:sz w:val="22"/>
          <w:szCs w:val="22"/>
          <w:lang w:val="lt-LT"/>
        </w:rPr>
        <w:lastRenderedPageBreak/>
        <w:t>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14:paraId="082FDFD8"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153. Atplėšus voką, pasiūlymo paskutinio lapo antrojoje pusėje pasirašo posėdyje dalyvaujantys Komisijos nariai arba pirkimo organizatorius. Ši nuostata netaikoma, kai pasiūlymas perduodamas elektroninėmis priemonėmis.</w:t>
      </w:r>
    </w:p>
    <w:p w14:paraId="082FDFD9"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154. Komisija vokų atplėšimo procedūros rezultatus įformina protokolu. Protokolas nepildomas jeigu vokų atplėšimo procedūrą atlieka pirkimo organizatorius.</w:t>
      </w:r>
    </w:p>
    <w:p w14:paraId="082FDFDA"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 Vokų su pasiūlymais atplėšimo procedūroje dalyvaujantiems tiekėjams ar jų atstovams pranešama ši informacija:</w:t>
      </w:r>
    </w:p>
    <w:p w14:paraId="082FDFDB"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155.1. pasiūlymą pateikusio tiekėjo pavadinimas;</w:t>
      </w:r>
    </w:p>
    <w:p w14:paraId="082FDFDC"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155.2. kai pasiūlymai vertinami pagal mažiausios kainos kriterijų – pasiūlyme nurodyta kaina;</w:t>
      </w:r>
    </w:p>
    <w:p w14:paraId="082FDFDD"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155.3.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14:paraId="082FDFDE"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14:paraId="082FDFDF" w14:textId="77777777" w:rsidR="00EF73B5" w:rsidRDefault="00EF73B5" w:rsidP="00EF73B5">
      <w:pPr>
        <w:pStyle w:val="Hyperlink1"/>
        <w:spacing w:line="240" w:lineRule="auto"/>
        <w:ind w:right="-54"/>
        <w:rPr>
          <w:sz w:val="22"/>
          <w:szCs w:val="22"/>
        </w:rPr>
      </w:pPr>
      <w:r w:rsidRPr="00992916">
        <w:rPr>
          <w:sz w:val="22"/>
          <w:szCs w:val="22"/>
        </w:rPr>
        <w:t xml:space="preserve">155.5. </w:t>
      </w:r>
      <w:proofErr w:type="gramStart"/>
      <w:r w:rsidRPr="00992916">
        <w:rPr>
          <w:sz w:val="22"/>
          <w:szCs w:val="22"/>
        </w:rPr>
        <w:t>ar</w:t>
      </w:r>
      <w:proofErr w:type="gramEnd"/>
      <w:r w:rsidRPr="00992916">
        <w:rPr>
          <w:sz w:val="22"/>
          <w:szCs w:val="22"/>
        </w:rPr>
        <w:t xml:space="preserve"> pasiūlymas pasirašytas tiekėjo ar jo įgalioto asmens, o elektroninėmis priemonėmis teikiamas pasiūlymas – pateiktas su saugiu elektroniniu parašu (jeigu buvo reikalauta</w:t>
      </w:r>
      <w:r>
        <w:rPr>
          <w:sz w:val="22"/>
          <w:szCs w:val="22"/>
        </w:rPr>
        <w:t xml:space="preserve"> elektroninio parašo</w:t>
      </w:r>
      <w:r w:rsidRPr="00992916">
        <w:rPr>
          <w:sz w:val="22"/>
          <w:szCs w:val="22"/>
        </w:rPr>
        <w:t>);</w:t>
      </w:r>
      <w:r>
        <w:rPr>
          <w:sz w:val="22"/>
          <w:szCs w:val="22"/>
        </w:rPr>
        <w:t xml:space="preserve"> </w:t>
      </w:r>
    </w:p>
    <w:p w14:paraId="082FDFE0"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155.6. kai reikalaujama:</w:t>
      </w:r>
    </w:p>
    <w:p w14:paraId="082FDFE1"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155.6.1. ar yra pateiktas pasiūlymo galiojimo užtikrinimas;</w:t>
      </w:r>
    </w:p>
    <w:p w14:paraId="082FDFE2"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155.6.2. ar pateiktas pasiūlymas yra susiūtas, sunumeruotas;</w:t>
      </w:r>
    </w:p>
    <w:p w14:paraId="082FDFE3" w14:textId="77777777" w:rsidR="00EF73B5" w:rsidRPr="00845E03" w:rsidRDefault="00EF73B5" w:rsidP="00EF73B5">
      <w:pPr>
        <w:pStyle w:val="Hyperlink1"/>
        <w:spacing w:line="240" w:lineRule="auto"/>
        <w:ind w:right="-54"/>
        <w:rPr>
          <w:sz w:val="22"/>
          <w:szCs w:val="22"/>
          <w:lang w:val="lt-LT"/>
        </w:rPr>
      </w:pPr>
      <w:r w:rsidRPr="00992916">
        <w:rPr>
          <w:sz w:val="22"/>
          <w:szCs w:val="22"/>
          <w:lang w:val="lt-LT"/>
        </w:rPr>
        <w:t>155.6.3. ar pasiūlymas paskutinio lapo antroje pusėje patvirtintas tiekėjo ar jo įgalioto asmens parašu, ar nurodytas pasirašančio asmens vardas, pavardė, pareigos bei pasiūlymą sudarančių lapų skaičius.</w:t>
      </w:r>
    </w:p>
    <w:p w14:paraId="082FDFE4" w14:textId="77777777" w:rsidR="00EF73B5" w:rsidRPr="00992916" w:rsidRDefault="00EF73B5" w:rsidP="00EF73B5">
      <w:pPr>
        <w:pStyle w:val="Hyperlink1"/>
        <w:spacing w:line="240" w:lineRule="auto"/>
        <w:ind w:right="-54"/>
        <w:rPr>
          <w:sz w:val="22"/>
          <w:szCs w:val="22"/>
          <w:lang w:val="lt-LT"/>
        </w:rPr>
      </w:pPr>
      <w:r w:rsidRPr="00992916">
        <w:rPr>
          <w:sz w:val="22"/>
          <w:szCs w:val="22"/>
          <w:lang w:val="lt-LT"/>
        </w:rPr>
        <w:t>155.7. kai pasiūlymai pateikiami elektroninėmis priemonėmis – ar pasiūlymas pateiktas perkančiosios organizacijos nurodytomis elektroninėmis priemonėmis, ar iki pasiūlymų pateikimo termino pabaigos niekas negalėjo peržiūrėti pasiūlyme pateiktos informacijos. </w:t>
      </w:r>
    </w:p>
    <w:p w14:paraId="082FDFE5" w14:textId="77777777" w:rsidR="00EF73B5" w:rsidRPr="00845E03" w:rsidRDefault="00EF73B5" w:rsidP="00EF73B5">
      <w:pPr>
        <w:pStyle w:val="Hyperlink1"/>
        <w:spacing w:line="240" w:lineRule="auto"/>
        <w:ind w:right="-54"/>
        <w:rPr>
          <w:sz w:val="22"/>
          <w:szCs w:val="22"/>
          <w:lang w:val="lt-LT"/>
        </w:rPr>
      </w:pPr>
      <w:r>
        <w:rPr>
          <w:sz w:val="22"/>
          <w:szCs w:val="22"/>
          <w:lang w:val="lt-LT"/>
        </w:rPr>
        <w:t>155</w:t>
      </w:r>
      <w:r w:rsidRPr="00992916">
        <w:rPr>
          <w:sz w:val="22"/>
          <w:szCs w:val="22"/>
          <w:lang w:val="lt-LT"/>
        </w:rPr>
        <w:t>. Jei pirkimas susideda iš atskirų pirkimo dalių, Taisyklių 155.1–155.4 punktuose nurodyta informacija, o jei reikia, ir kita 155 punkte nurodyta informacija skelbiama dėl kiekvienos pirkimo dalies. Tokia informacija turi būti nurodoma ir vokų atplėšimo posėdžio protokole.</w:t>
      </w:r>
    </w:p>
    <w:p w14:paraId="082FDFE6" w14:textId="77777777" w:rsidR="00EF73B5" w:rsidRPr="00845E03" w:rsidRDefault="00EF73B5" w:rsidP="00EF73B5">
      <w:pPr>
        <w:pStyle w:val="Hyperlink1"/>
        <w:spacing w:line="240" w:lineRule="auto"/>
        <w:ind w:right="-54"/>
        <w:rPr>
          <w:sz w:val="22"/>
          <w:szCs w:val="22"/>
          <w:lang w:val="lt-LT"/>
        </w:rPr>
      </w:pPr>
      <w:r>
        <w:rPr>
          <w:sz w:val="22"/>
          <w:szCs w:val="22"/>
          <w:lang w:val="lt-LT"/>
        </w:rPr>
        <w:t>156</w:t>
      </w:r>
      <w:r w:rsidRPr="00992916">
        <w:rPr>
          <w:sz w:val="22"/>
          <w:szCs w:val="22"/>
          <w:lang w:val="lt-LT"/>
        </w:rPr>
        <w:t>. Vokų su pasiūlymais atplėšimo metu Komisija arba pirkimo organizatorius turi leisti posėdyje dalyvaujantiems suinteresuotiems tiekėjams ar jų įgaliotiems atstovams viešai ištaisyti pastebėtus jų pasiūlymo susiuvimo ar įforminimo trūkumus, kuriuos įmanoma ištaisyti posėdžio metu.</w:t>
      </w:r>
    </w:p>
    <w:p w14:paraId="082FDFE7" w14:textId="77777777" w:rsidR="00EF73B5" w:rsidRPr="002D4CEA" w:rsidRDefault="00EF73B5" w:rsidP="00EF73B5">
      <w:pPr>
        <w:pStyle w:val="Hyperlink1"/>
        <w:spacing w:line="240" w:lineRule="auto"/>
        <w:ind w:right="-54"/>
        <w:rPr>
          <w:sz w:val="22"/>
          <w:szCs w:val="22"/>
          <w:lang w:val="lt-LT"/>
        </w:rPr>
      </w:pPr>
      <w:r w:rsidRPr="00992916">
        <w:rPr>
          <w:sz w:val="22"/>
          <w:szCs w:val="22"/>
          <w:lang w:val="lt-LT"/>
        </w:rPr>
        <w:t>157.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14:paraId="082FDFE8" w14:textId="77777777" w:rsidR="00EF73B5" w:rsidRPr="00144065" w:rsidRDefault="00EF73B5" w:rsidP="00EF73B5">
      <w:pPr>
        <w:pStyle w:val="Hyperlink1"/>
        <w:spacing w:line="240" w:lineRule="auto"/>
        <w:ind w:right="-54"/>
        <w:rPr>
          <w:sz w:val="22"/>
          <w:szCs w:val="22"/>
          <w:lang w:val="lt-LT"/>
        </w:rPr>
      </w:pPr>
      <w:r w:rsidRPr="00144065">
        <w:rPr>
          <w:sz w:val="22"/>
          <w:szCs w:val="22"/>
          <w:lang w:val="lt-LT"/>
        </w:rPr>
        <w:t>158. Pasiūlymai nagrinėjami ir vertinami konfidencialiai, nedalyvaujant pasiūlymus pateikusiems tiekėjams ar jų atstovams. Perkančioji organizacija, nagrinėdama pasiūlymus:</w:t>
      </w:r>
    </w:p>
    <w:p w14:paraId="082FDFE9" w14:textId="77777777" w:rsidR="00EF73B5" w:rsidRPr="00845E03" w:rsidRDefault="00EF73B5" w:rsidP="00EF73B5">
      <w:pPr>
        <w:pStyle w:val="Hyperlink1"/>
        <w:spacing w:line="240" w:lineRule="auto"/>
        <w:ind w:right="-54"/>
        <w:rPr>
          <w:sz w:val="22"/>
          <w:szCs w:val="22"/>
          <w:lang w:val="lt-LT"/>
        </w:rPr>
      </w:pPr>
      <w:r w:rsidRPr="00144065">
        <w:rPr>
          <w:sz w:val="22"/>
          <w:szCs w:val="22"/>
          <w:lang w:val="lt-LT"/>
        </w:rPr>
        <w:t>158.1.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r>
        <w:rPr>
          <w:sz w:val="22"/>
          <w:szCs w:val="22"/>
          <w:lang w:val="lt-LT"/>
        </w:rPr>
        <w:t>, kuris turi būti ne trumpesnis kaip 3 darbo dienos</w:t>
      </w:r>
      <w:r w:rsidRPr="00144065">
        <w:rPr>
          <w:sz w:val="22"/>
          <w:szCs w:val="22"/>
          <w:lang w:val="lt-LT"/>
        </w:rPr>
        <w:t>;</w:t>
      </w:r>
    </w:p>
    <w:p w14:paraId="082FDFEA" w14:textId="77777777" w:rsidR="00EF73B5" w:rsidRPr="003C3F06" w:rsidRDefault="00EF73B5" w:rsidP="00EF73B5">
      <w:pPr>
        <w:pStyle w:val="Hyperlink1"/>
        <w:spacing w:line="240" w:lineRule="auto"/>
        <w:ind w:right="-54"/>
        <w:rPr>
          <w:sz w:val="22"/>
          <w:szCs w:val="22"/>
          <w:highlight w:val="yellow"/>
          <w:lang w:val="lt-LT"/>
        </w:rPr>
      </w:pPr>
      <w:r w:rsidRPr="00144065">
        <w:rPr>
          <w:sz w:val="22"/>
          <w:szCs w:val="22"/>
          <w:lang w:val="lt-LT"/>
        </w:rPr>
        <w:t>158.2. tikrina, ar pasiūlymas atitinka pirkimo dokumentuose nustatytus reikalavimus;</w:t>
      </w:r>
    </w:p>
    <w:p w14:paraId="082FDFEB" w14:textId="77777777" w:rsidR="00EF73B5" w:rsidRPr="00845E03" w:rsidRDefault="00EF73B5" w:rsidP="00EF73B5">
      <w:pPr>
        <w:pStyle w:val="Hyperlink1"/>
        <w:spacing w:line="240" w:lineRule="auto"/>
        <w:ind w:right="-54"/>
        <w:rPr>
          <w:sz w:val="22"/>
          <w:szCs w:val="22"/>
          <w:lang w:val="lt-LT"/>
        </w:rPr>
      </w:pPr>
      <w:r>
        <w:rPr>
          <w:sz w:val="22"/>
          <w:szCs w:val="22"/>
          <w:lang w:val="lt-LT"/>
        </w:rPr>
        <w:t>158</w:t>
      </w:r>
      <w:r w:rsidRPr="00144065">
        <w:rPr>
          <w:sz w:val="22"/>
          <w:szCs w:val="22"/>
          <w:lang w:val="lt-LT"/>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w:t>
      </w:r>
      <w:r w:rsidRPr="00144065">
        <w:rPr>
          <w:sz w:val="22"/>
          <w:szCs w:val="22"/>
          <w:lang w:val="lt-LT"/>
        </w:rPr>
        <w:lastRenderedPageBreak/>
        <w:t>organizacijos nurodytą terminą neištaiso aritmetinių klaidų ir (ar) nepaaiškina pasiūlymo, jo pasiūlymas laikomas neatitinkančiu pirkimo dokumentuose nustatytų reikalavimų;</w:t>
      </w:r>
    </w:p>
    <w:p w14:paraId="082FDFEC" w14:textId="77777777" w:rsidR="00EF73B5" w:rsidRPr="00144065" w:rsidRDefault="00EF73B5" w:rsidP="00EF73B5">
      <w:pPr>
        <w:pStyle w:val="Hyperlink1"/>
        <w:spacing w:line="240" w:lineRule="auto"/>
        <w:ind w:right="-54"/>
        <w:rPr>
          <w:sz w:val="22"/>
          <w:szCs w:val="22"/>
          <w:lang w:val="lt-LT"/>
        </w:rPr>
      </w:pPr>
      <w:r w:rsidRPr="00144065">
        <w:rPr>
          <w:sz w:val="22"/>
          <w:szCs w:val="22"/>
          <w:lang w:val="lt-LT"/>
        </w:rPr>
        <w:t xml:space="preserve">158.4. </w:t>
      </w:r>
      <w:proofErr w:type="gramStart"/>
      <w:r w:rsidRPr="00144065">
        <w:rPr>
          <w:sz w:val="22"/>
          <w:szCs w:val="22"/>
        </w:rPr>
        <w:t>tuo</w:t>
      </w:r>
      <w:proofErr w:type="gramEnd"/>
      <w:r w:rsidRPr="00144065">
        <w:rPr>
          <w:sz w:val="22"/>
          <w:szCs w:val="22"/>
        </w:rPr>
        <w:t xml:space="preserve">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w:t>
      </w:r>
      <w:proofErr w:type="gramStart"/>
      <w:r w:rsidRPr="00144065">
        <w:rPr>
          <w:sz w:val="22"/>
          <w:szCs w:val="22"/>
        </w:rPr>
        <w:t>“ (</w:t>
      </w:r>
      <w:proofErr w:type="gramEnd"/>
      <w:r w:rsidRPr="00144065">
        <w:rPr>
          <w:sz w:val="22"/>
          <w:szCs w:val="22"/>
        </w:rPr>
        <w:t>kai kainą prašoma nurodyti abiem būdais), teisinga bus laikoma skaitinė išraiška, nurodyta pasiūlymo formoje;</w:t>
      </w:r>
    </w:p>
    <w:p w14:paraId="082FDFED" w14:textId="77777777" w:rsidR="00EF73B5" w:rsidRDefault="00EF73B5" w:rsidP="00EF73B5">
      <w:pPr>
        <w:pStyle w:val="Hyperlink1"/>
        <w:spacing w:line="240" w:lineRule="auto"/>
        <w:ind w:right="-54"/>
        <w:rPr>
          <w:sz w:val="22"/>
          <w:szCs w:val="22"/>
          <w:lang w:val="pt-BR"/>
        </w:rPr>
      </w:pPr>
      <w:r w:rsidRPr="00144065">
        <w:rPr>
          <w:sz w:val="22"/>
          <w:szCs w:val="22"/>
          <w:lang w:val="lt-LT"/>
        </w:rPr>
        <w:t xml:space="preserve">158.5. kai pateiktame pasiūlyme nurodoma neįprastai maža kaina privalo pareikalauti iš tiekėjo raštiško kainos sudėtinių dalių pagrindimo. Siekdama įsitikinti, ar pateiktame pasiūlyme nurodyta kaina yra neįprastai maža, perkančioji organizacija turi vadovautis 2009-09-30 Viešųjų pirkimų tarnybos direktoriaus įsakymu Nr. 1S-96 (Žin., 2009, Nr. </w:t>
      </w:r>
      <w:hyperlink r:id="rId13" w:history="1">
        <w:r w:rsidRPr="00144065">
          <w:rPr>
            <w:rStyle w:val="Hipersaitas"/>
            <w:sz w:val="22"/>
            <w:szCs w:val="22"/>
          </w:rPr>
          <w:t>119-5131</w:t>
        </w:r>
      </w:hyperlink>
      <w:r w:rsidRPr="00144065">
        <w:rPr>
          <w:sz w:val="22"/>
          <w:szCs w:val="22"/>
        </w:rPr>
        <w:t>) patvirtintu Pasiūlyme nurodytos prekių, paslaugų ir darbų neįprastai mažos kainos sąvokos apibrėžimu bei atsižvelgti į 2009-11-10 Viešųjų pirkimų tarnybos direktoriaus įsakymu Nr. 1S-122 (</w:t>
      </w:r>
      <w:proofErr w:type="gramStart"/>
      <w:r w:rsidRPr="00144065">
        <w:rPr>
          <w:sz w:val="22"/>
          <w:szCs w:val="22"/>
        </w:rPr>
        <w:t>Žin.,</w:t>
      </w:r>
      <w:proofErr w:type="gramEnd"/>
      <w:r w:rsidRPr="00144065">
        <w:rPr>
          <w:sz w:val="22"/>
          <w:szCs w:val="22"/>
        </w:rPr>
        <w:t xml:space="preserve"> 2009, Nr.</w:t>
      </w:r>
      <w:hyperlink r:id="rId14" w:history="1">
        <w:r w:rsidRPr="00144065">
          <w:rPr>
            <w:rStyle w:val="Hipersaitas"/>
            <w:sz w:val="22"/>
            <w:szCs w:val="22"/>
            <w:lang w:val="pt-BR"/>
          </w:rPr>
          <w:t>136-5965</w:t>
        </w:r>
      </w:hyperlink>
      <w:r w:rsidRPr="00144065">
        <w:rPr>
          <w:sz w:val="22"/>
          <w:szCs w:val="22"/>
          <w:lang w:val="pt-BR"/>
        </w:rPr>
        <w:t xml:space="preserve">) patvirtintas Pasiūlyme nurodytos prekių, paslaugų ar darbų </w:t>
      </w:r>
      <w:proofErr w:type="gramStart"/>
      <w:r w:rsidRPr="00144065">
        <w:rPr>
          <w:sz w:val="22"/>
          <w:szCs w:val="22"/>
          <w:lang w:val="pt-BR"/>
        </w:rPr>
        <w:t>ne</w:t>
      </w:r>
      <w:proofErr w:type="gramEnd"/>
      <w:r w:rsidRPr="00144065">
        <w:rPr>
          <w:sz w:val="22"/>
          <w:szCs w:val="22"/>
          <w:lang w:val="pt-BR"/>
        </w:rPr>
        <w:t>įprastai mažos kainos pagrindimo rekomendacijas. Šis reikalavimas netaikomas mažos vertės pirkimų atvėju.</w:t>
      </w:r>
    </w:p>
    <w:p w14:paraId="082FDFEE" w14:textId="77777777" w:rsidR="00EF73B5" w:rsidRPr="00144065" w:rsidRDefault="00EF73B5" w:rsidP="00EF73B5">
      <w:pPr>
        <w:pStyle w:val="Hyperlink1"/>
        <w:spacing w:line="240" w:lineRule="auto"/>
        <w:ind w:right="-54"/>
        <w:rPr>
          <w:sz w:val="22"/>
          <w:szCs w:val="22"/>
        </w:rPr>
      </w:pPr>
      <w:r w:rsidRPr="00144065">
        <w:rPr>
          <w:sz w:val="22"/>
          <w:szCs w:val="22"/>
          <w:lang w:val="pt-BR"/>
        </w:rPr>
        <w:t xml:space="preserve">158.6. </w:t>
      </w:r>
      <w:proofErr w:type="gramStart"/>
      <w:r w:rsidRPr="00144065">
        <w:rPr>
          <w:sz w:val="22"/>
          <w:szCs w:val="22"/>
        </w:rPr>
        <w:t>tikrina</w:t>
      </w:r>
      <w:proofErr w:type="gramEnd"/>
      <w:r w:rsidRPr="00144065">
        <w:rPr>
          <w:sz w:val="22"/>
          <w:szCs w:val="22"/>
        </w:rPr>
        <w:t>, ar pasiūlytos ne per didelės kainos.</w:t>
      </w:r>
    </w:p>
    <w:p w14:paraId="082FDFEF" w14:textId="77777777" w:rsidR="00EF73B5" w:rsidRPr="00F26B27" w:rsidRDefault="00EF73B5" w:rsidP="00EF73B5">
      <w:pPr>
        <w:pStyle w:val="Hyperlink1"/>
        <w:spacing w:line="240" w:lineRule="auto"/>
        <w:ind w:right="-54"/>
        <w:rPr>
          <w:sz w:val="22"/>
          <w:szCs w:val="22"/>
          <w:lang w:val="pt-BR"/>
        </w:rPr>
      </w:pPr>
      <w:r w:rsidRPr="00144065">
        <w:rPr>
          <w:sz w:val="22"/>
          <w:szCs w:val="22"/>
        </w:rPr>
        <w:t>159.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082FDFF0" w14:textId="77777777" w:rsidR="00EF73B5" w:rsidRPr="00144065" w:rsidRDefault="00EF73B5" w:rsidP="00EF73B5">
      <w:pPr>
        <w:pStyle w:val="Hyperlink1"/>
        <w:spacing w:line="240" w:lineRule="auto"/>
        <w:ind w:right="-54"/>
        <w:rPr>
          <w:sz w:val="22"/>
          <w:szCs w:val="22"/>
          <w:lang w:val="lt-LT"/>
        </w:rPr>
      </w:pPr>
      <w:r w:rsidRPr="00144065">
        <w:rPr>
          <w:sz w:val="22"/>
          <w:szCs w:val="22"/>
          <w:lang w:val="lt-LT"/>
        </w:rPr>
        <w:t xml:space="preserve">160. </w:t>
      </w:r>
      <w:r w:rsidRPr="00144065">
        <w:rPr>
          <w:caps/>
          <w:sz w:val="22"/>
          <w:szCs w:val="22"/>
          <w:lang w:val="lt-LT"/>
        </w:rPr>
        <w:t>i</w:t>
      </w:r>
      <w:r w:rsidRPr="00144065">
        <w:rPr>
          <w:sz w:val="22"/>
          <w:szCs w:val="22"/>
          <w:lang w:val="lt-LT"/>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14:paraId="082FDFF1" w14:textId="77777777" w:rsidR="00EF73B5" w:rsidRPr="00F26B27" w:rsidRDefault="00EF73B5" w:rsidP="00EF73B5">
      <w:pPr>
        <w:pStyle w:val="Hyperlink1"/>
        <w:spacing w:line="240" w:lineRule="auto"/>
        <w:ind w:right="-54"/>
        <w:rPr>
          <w:sz w:val="22"/>
          <w:szCs w:val="22"/>
          <w:lang w:val="lt-LT"/>
        </w:rPr>
      </w:pPr>
      <w:r w:rsidRPr="00144065">
        <w:rPr>
          <w:sz w:val="22"/>
          <w:szCs w:val="22"/>
          <w:lang w:val="lt-LT"/>
        </w:rPr>
        <w:t>161. Perkančioji organizacija atmeta pasiūlymą, jeigu:</w:t>
      </w:r>
    </w:p>
    <w:p w14:paraId="082FDFF2" w14:textId="77777777" w:rsidR="00EF73B5" w:rsidRPr="00144065" w:rsidRDefault="00EF73B5" w:rsidP="00EF73B5">
      <w:pPr>
        <w:pStyle w:val="Hyperlink1"/>
        <w:spacing w:line="240" w:lineRule="auto"/>
        <w:ind w:right="-54"/>
        <w:rPr>
          <w:sz w:val="22"/>
          <w:szCs w:val="22"/>
          <w:lang w:val="lt-LT"/>
        </w:rPr>
      </w:pPr>
      <w:r w:rsidRPr="00144065">
        <w:rPr>
          <w:sz w:val="22"/>
          <w:szCs w:val="22"/>
          <w:lang w:val="lt-LT"/>
        </w:rPr>
        <w:t>161.1. tiekėjas neatitiko minimalių kvalifikacijos reikalavimų;</w:t>
      </w:r>
    </w:p>
    <w:p w14:paraId="082FDFF3" w14:textId="77777777" w:rsidR="00EF73B5" w:rsidRPr="00144065" w:rsidRDefault="00EF73B5" w:rsidP="00EF73B5">
      <w:pPr>
        <w:pStyle w:val="Hyperlink1"/>
        <w:spacing w:line="240" w:lineRule="auto"/>
        <w:ind w:right="-54"/>
        <w:rPr>
          <w:sz w:val="22"/>
          <w:szCs w:val="22"/>
          <w:lang w:val="lt-LT"/>
        </w:rPr>
      </w:pPr>
      <w:r>
        <w:rPr>
          <w:sz w:val="22"/>
          <w:szCs w:val="22"/>
          <w:lang w:val="lt-LT"/>
        </w:rPr>
        <w:t>161</w:t>
      </w:r>
      <w:r w:rsidRPr="00144065">
        <w:rPr>
          <w:sz w:val="22"/>
          <w:szCs w:val="22"/>
          <w:lang w:val="lt-LT"/>
        </w:rPr>
        <w:t>.2. tiekėjas savo pasiūlyme pateikė netikslius ar neišsamius duomenis apie savo kvalifikaciją ir, perkančiajai organizacijai prašant, nepatikslino jų;</w:t>
      </w:r>
    </w:p>
    <w:p w14:paraId="082FDFF4" w14:textId="77777777" w:rsidR="00EF73B5" w:rsidRPr="00845E03" w:rsidRDefault="00EF73B5" w:rsidP="00EF73B5">
      <w:pPr>
        <w:pStyle w:val="Hyperlink1"/>
        <w:spacing w:line="240" w:lineRule="auto"/>
        <w:ind w:right="-54"/>
        <w:rPr>
          <w:sz w:val="22"/>
          <w:szCs w:val="22"/>
          <w:lang w:val="lt-LT"/>
        </w:rPr>
      </w:pPr>
      <w:r>
        <w:rPr>
          <w:sz w:val="22"/>
          <w:szCs w:val="22"/>
          <w:lang w:val="lt-LT"/>
        </w:rPr>
        <w:t>161</w:t>
      </w:r>
      <w:r w:rsidRPr="00144065">
        <w:rPr>
          <w:sz w:val="22"/>
          <w:szCs w:val="22"/>
          <w:lang w:val="lt-LT"/>
        </w:rPr>
        <w:t>.3. pasiūlymas neatitiko pirkimo dokumentuose nustatytų reikalavimų;</w:t>
      </w:r>
    </w:p>
    <w:p w14:paraId="082FDFF5" w14:textId="77777777" w:rsidR="00EF73B5" w:rsidRPr="00845E03" w:rsidRDefault="00EF73B5" w:rsidP="00EF73B5">
      <w:pPr>
        <w:pStyle w:val="Hyperlink1"/>
        <w:spacing w:line="240" w:lineRule="auto"/>
        <w:ind w:right="-54"/>
        <w:rPr>
          <w:sz w:val="22"/>
          <w:szCs w:val="22"/>
          <w:lang w:val="lt-LT"/>
        </w:rPr>
      </w:pPr>
      <w:r>
        <w:rPr>
          <w:sz w:val="22"/>
          <w:szCs w:val="22"/>
          <w:lang w:val="lt-LT"/>
        </w:rPr>
        <w:t>161</w:t>
      </w:r>
      <w:r w:rsidRPr="00144065">
        <w:rPr>
          <w:sz w:val="22"/>
          <w:szCs w:val="22"/>
          <w:lang w:val="lt-LT"/>
        </w:rPr>
        <w:t>.4. buvo pasiūlyta neįprastai maža kaina ir tiekėjas perkančiosios organizacijos prašymu nepateikė raštiško kainos sudėtinių dalių pagrindimo arba kitaip nepagrindė neįprastai mažos kainos;</w:t>
      </w:r>
    </w:p>
    <w:p w14:paraId="082FDFF6" w14:textId="77777777" w:rsidR="00EF73B5" w:rsidRDefault="00EF73B5" w:rsidP="00EF73B5">
      <w:pPr>
        <w:pStyle w:val="Hyperlink1"/>
        <w:spacing w:line="240" w:lineRule="auto"/>
        <w:ind w:right="-54"/>
        <w:rPr>
          <w:sz w:val="22"/>
          <w:szCs w:val="22"/>
          <w:lang w:val="lt-LT"/>
        </w:rPr>
      </w:pPr>
      <w:r>
        <w:rPr>
          <w:sz w:val="22"/>
          <w:szCs w:val="22"/>
          <w:lang w:val="lt-LT"/>
        </w:rPr>
        <w:t>161</w:t>
      </w:r>
      <w:r w:rsidRPr="00144065">
        <w:rPr>
          <w:sz w:val="22"/>
          <w:szCs w:val="22"/>
          <w:lang w:val="lt-LT"/>
        </w:rPr>
        <w:t>.5. visų tiekėjų, kurių pasiūlymai neatmesti dėl kitų priežasčių, buvo pasiūlytos per didelės, perkančiajai organizacijai nepriimtinos kainos;</w:t>
      </w:r>
    </w:p>
    <w:p w14:paraId="082FDFF7" w14:textId="77777777" w:rsidR="00EF73B5" w:rsidRDefault="00EF73B5" w:rsidP="00EF73B5">
      <w:pPr>
        <w:pStyle w:val="Hyperlink1"/>
        <w:spacing w:line="240" w:lineRule="auto"/>
        <w:ind w:right="-54"/>
        <w:rPr>
          <w:sz w:val="22"/>
          <w:szCs w:val="22"/>
        </w:rPr>
      </w:pPr>
      <w:r>
        <w:rPr>
          <w:sz w:val="22"/>
          <w:szCs w:val="22"/>
          <w:lang w:val="lt-LT"/>
        </w:rPr>
        <w:t>161</w:t>
      </w:r>
      <w:r w:rsidRPr="00144065">
        <w:rPr>
          <w:sz w:val="22"/>
          <w:szCs w:val="22"/>
          <w:lang w:val="lt-LT"/>
        </w:rPr>
        <w:t xml:space="preserve">.6. </w:t>
      </w:r>
      <w:proofErr w:type="gramStart"/>
      <w:r w:rsidRPr="00144065">
        <w:rPr>
          <w:sz w:val="22"/>
          <w:szCs w:val="22"/>
        </w:rPr>
        <w:t>tiekėjas</w:t>
      </w:r>
      <w:proofErr w:type="gramEnd"/>
      <w:r w:rsidRPr="00144065">
        <w:rPr>
          <w:sz w:val="22"/>
          <w:szCs w:val="22"/>
        </w:rPr>
        <w:t xml:space="preserve"> pateikė pasiūlymą ir voke, ir elektroninėmis priemonėmis;</w:t>
      </w:r>
    </w:p>
    <w:p w14:paraId="082FDFF8" w14:textId="77777777" w:rsidR="00EF73B5" w:rsidRPr="00845E03" w:rsidRDefault="00EF73B5" w:rsidP="00EF73B5">
      <w:pPr>
        <w:pStyle w:val="Hyperlink1"/>
        <w:spacing w:line="240" w:lineRule="auto"/>
        <w:ind w:right="-54"/>
        <w:rPr>
          <w:sz w:val="22"/>
          <w:szCs w:val="22"/>
          <w:lang w:val="lt-LT"/>
        </w:rPr>
      </w:pPr>
      <w:r>
        <w:rPr>
          <w:sz w:val="22"/>
          <w:szCs w:val="22"/>
        </w:rPr>
        <w:t>161</w:t>
      </w:r>
      <w:r w:rsidRPr="00144065">
        <w:rPr>
          <w:sz w:val="22"/>
          <w:szCs w:val="22"/>
        </w:rPr>
        <w:t xml:space="preserve">.7. </w:t>
      </w:r>
      <w:proofErr w:type="gramStart"/>
      <w:r w:rsidRPr="00144065">
        <w:rPr>
          <w:sz w:val="22"/>
          <w:szCs w:val="22"/>
        </w:rPr>
        <w:t>pasiūlymas</w:t>
      </w:r>
      <w:proofErr w:type="gramEnd"/>
      <w:r w:rsidRPr="00144065">
        <w:rPr>
          <w:sz w:val="22"/>
          <w:szCs w:val="22"/>
        </w:rPr>
        <w:t xml:space="preserve"> pateiktas be saugaus elektroninio parašo, kai jo buvo reikalauta.</w:t>
      </w:r>
    </w:p>
    <w:p w14:paraId="082FDFF9" w14:textId="77777777" w:rsidR="00EF73B5" w:rsidRPr="00845E03" w:rsidRDefault="00EF73B5" w:rsidP="00EF73B5">
      <w:pPr>
        <w:pStyle w:val="Hyperlink1"/>
        <w:spacing w:line="240" w:lineRule="auto"/>
        <w:ind w:right="-54"/>
        <w:rPr>
          <w:sz w:val="22"/>
          <w:szCs w:val="22"/>
          <w:lang w:val="lt-LT"/>
        </w:rPr>
      </w:pPr>
      <w:r>
        <w:rPr>
          <w:sz w:val="22"/>
          <w:szCs w:val="22"/>
          <w:lang w:val="lt-LT"/>
        </w:rPr>
        <w:t>161</w:t>
      </w:r>
      <w:r w:rsidRPr="00144065">
        <w:rPr>
          <w:sz w:val="22"/>
          <w:szCs w:val="22"/>
          <w:lang w:val="lt-LT"/>
        </w:rPr>
        <w:t>.8. pasiūlyto pirkimo objekto techninė specifikacija neatitiko pirkimo dokumentų techninėje specifikacijoje nustatytų reikalavimų pirkimo objektui;</w:t>
      </w:r>
    </w:p>
    <w:p w14:paraId="082FDFFA" w14:textId="77777777" w:rsidR="00EF73B5" w:rsidRPr="00144065" w:rsidRDefault="00EF73B5" w:rsidP="00EF73B5">
      <w:pPr>
        <w:ind w:firstLine="312"/>
        <w:jc w:val="both"/>
        <w:rPr>
          <w:sz w:val="22"/>
          <w:szCs w:val="22"/>
        </w:rPr>
      </w:pPr>
      <w:r w:rsidRPr="00144065">
        <w:rPr>
          <w:sz w:val="22"/>
          <w:szCs w:val="22"/>
        </w:rPr>
        <w:t>162. Kandidatų ir dalyvių kvalifikaciniai duomenys vertinami vadovaujantis jiems pateiktuose pirkimo dokumentuose nustatytais kriterijais ir procedūromis. Komisija arba pirkimo organizatorius priima sprendimą dėl kiekvieno paraišką ar pasiūlymą pateikusio kandidato ar dalyvio kvalifikacinių duomenų ir kiekvienam iš jų nedelsiant, bet ne vėliau kaip per 3 darbo dienas, raštu pranešama apie šio patikrinimo rezultatus, pagrįndžiant priimtus sprendimus. Teisę dalyvauti tolesnėse pirkimo procedūrose turi tik tie kandidatai ar dalyviai, kurių kvalifikaciniai duomenys atitinka perkančiosios organizacijos keliamus reikalavimus.</w:t>
      </w:r>
    </w:p>
    <w:p w14:paraId="082FDFFB" w14:textId="77777777" w:rsidR="00EF73B5" w:rsidRPr="00144065" w:rsidRDefault="00EF73B5" w:rsidP="00EF73B5">
      <w:pPr>
        <w:pStyle w:val="Hyperlink1"/>
        <w:spacing w:line="240" w:lineRule="auto"/>
        <w:ind w:right="-54"/>
        <w:rPr>
          <w:sz w:val="22"/>
          <w:szCs w:val="22"/>
          <w:lang w:val="lt-LT"/>
        </w:rPr>
      </w:pPr>
      <w:r w:rsidRPr="00144065">
        <w:rPr>
          <w:sz w:val="22"/>
          <w:szCs w:val="22"/>
          <w:lang w:val="lt-LT"/>
        </w:rPr>
        <w:t>163. Dėl 161 punkte nurodytų priežasčių neatmesti pasiūlymai vertinami remiantis vienu iš šių kriterijų:</w:t>
      </w:r>
    </w:p>
    <w:p w14:paraId="082FDFFC" w14:textId="77777777" w:rsidR="00EF73B5" w:rsidRPr="00144065" w:rsidRDefault="00EF73B5" w:rsidP="00EF73B5">
      <w:pPr>
        <w:ind w:firstLine="312"/>
        <w:jc w:val="both"/>
        <w:rPr>
          <w:sz w:val="22"/>
          <w:szCs w:val="22"/>
          <w:lang w:eastAsia="lt-LT"/>
        </w:rPr>
      </w:pPr>
      <w:r w:rsidRPr="00144065">
        <w:rPr>
          <w:sz w:val="22"/>
          <w:szCs w:val="22"/>
        </w:rPr>
        <w:t>163.1.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r w:rsidRPr="00144065">
        <w:rPr>
          <w:sz w:val="22"/>
          <w:szCs w:val="22"/>
          <w:lang w:eastAsia="lt-LT"/>
        </w:rPr>
        <w:t xml:space="preserve">. </w:t>
      </w:r>
      <w:r w:rsidRPr="00144065">
        <w:rPr>
          <w:sz w:val="22"/>
          <w:szCs w:val="22"/>
        </w:rPr>
        <w:t>Pasiūlymų vertinimo kriterijais negalima pasirinkti tiekėjų kvalifikacijos kriterijų;</w:t>
      </w:r>
    </w:p>
    <w:p w14:paraId="082FDFFD" w14:textId="77777777" w:rsidR="00EF73B5" w:rsidRDefault="00EF73B5" w:rsidP="00EF73B5">
      <w:pPr>
        <w:pStyle w:val="Hyperlink1"/>
        <w:spacing w:line="240" w:lineRule="auto"/>
        <w:ind w:right="-54"/>
        <w:rPr>
          <w:sz w:val="22"/>
          <w:szCs w:val="22"/>
          <w:lang w:val="lt-LT"/>
        </w:rPr>
      </w:pPr>
      <w:r w:rsidRPr="00144065">
        <w:rPr>
          <w:sz w:val="22"/>
          <w:szCs w:val="22"/>
          <w:lang w:val="lt-LT"/>
        </w:rPr>
        <w:t>163.2. mažiausios kainos.</w:t>
      </w:r>
    </w:p>
    <w:p w14:paraId="082FDFFE" w14:textId="77777777" w:rsidR="00EF73B5" w:rsidRPr="00144065" w:rsidRDefault="00EF73B5" w:rsidP="00EF73B5">
      <w:pPr>
        <w:pStyle w:val="Hyperlink1"/>
        <w:spacing w:line="240" w:lineRule="auto"/>
        <w:ind w:right="-54"/>
        <w:rPr>
          <w:sz w:val="22"/>
          <w:szCs w:val="22"/>
          <w:lang w:val="lt-LT"/>
        </w:rPr>
      </w:pPr>
      <w:r>
        <w:rPr>
          <w:sz w:val="22"/>
          <w:szCs w:val="22"/>
          <w:lang w:val="lt-LT"/>
        </w:rPr>
        <w:t>163.3. kitais perkančiosios organizacijos nustatytais vertinimo kriterijais, susijusiais su pirkimo objektu.</w:t>
      </w:r>
    </w:p>
    <w:p w14:paraId="082FDFFF" w14:textId="77777777" w:rsidR="00EF73B5" w:rsidRPr="00BF5033" w:rsidRDefault="00EF73B5" w:rsidP="00EF73B5">
      <w:pPr>
        <w:pStyle w:val="Hyperlink1"/>
        <w:spacing w:line="240" w:lineRule="auto"/>
        <w:ind w:right="-54"/>
        <w:rPr>
          <w:sz w:val="22"/>
          <w:szCs w:val="22"/>
        </w:rPr>
      </w:pPr>
      <w:r w:rsidRPr="00BF5033">
        <w:rPr>
          <w:sz w:val="22"/>
          <w:szCs w:val="22"/>
        </w:rPr>
        <w:t>164.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w:t>
      </w:r>
    </w:p>
    <w:p w14:paraId="082FE000" w14:textId="77777777" w:rsidR="00EF73B5" w:rsidRPr="00BF5033" w:rsidRDefault="00EF73B5" w:rsidP="00EF73B5">
      <w:pPr>
        <w:pStyle w:val="Hyperlink1"/>
        <w:spacing w:line="240" w:lineRule="auto"/>
        <w:ind w:right="-54"/>
        <w:rPr>
          <w:sz w:val="22"/>
          <w:szCs w:val="22"/>
          <w:lang w:val="lt-LT"/>
        </w:rPr>
      </w:pPr>
      <w:r w:rsidRPr="00BF5033">
        <w:rPr>
          <w:sz w:val="22"/>
          <w:szCs w:val="22"/>
        </w:rPr>
        <w:lastRenderedPageBreak/>
        <w:t xml:space="preserve">165. Pirkimo dokumentuose nurodomas kiekvieno ekonomiškai naudingiausiam pasiūlymui nustatyti pasirinkto kriterijaus lyginamasis svoris. </w:t>
      </w:r>
      <w:proofErr w:type="gramStart"/>
      <w:r w:rsidRPr="00BF5033">
        <w:rPr>
          <w:sz w:val="22"/>
          <w:szCs w:val="22"/>
        </w:rPr>
        <w:t>Kriterijų lyginamasis svoris gali būti išreikštas konkrečiu dydžiu arba nustatant intervalą, į kurį patenka kiekviena kriterijui priskiriama reikšmė.</w:t>
      </w:r>
      <w:proofErr w:type="gramEnd"/>
      <w:r w:rsidRPr="00BF5033">
        <w:rPr>
          <w:sz w:val="22"/>
          <w:szCs w:val="22"/>
        </w:rPr>
        <w:t xml:space="preserve"> Tais atvejais, kai </w:t>
      </w:r>
      <w:proofErr w:type="gramStart"/>
      <w:r w:rsidRPr="00BF5033">
        <w:rPr>
          <w:sz w:val="22"/>
          <w:szCs w:val="22"/>
        </w:rPr>
        <w:t>dėl</w:t>
      </w:r>
      <w:proofErr w:type="gramEnd"/>
      <w:r w:rsidRPr="00BF5033">
        <w:rPr>
          <w:sz w:val="22"/>
          <w:szCs w:val="22"/>
        </w:rPr>
        <w:t xml:space="preserve"> pirkimo objekto ypatybių neįmanoma nustatyti kriterijų lyginamojo svorio, perkančioji organizacija turi nurodyti pirkimo dokumentuose taikomų kriterijų svarbos eiliškumą mažėjančia tvarka.</w:t>
      </w:r>
    </w:p>
    <w:p w14:paraId="082FE001" w14:textId="77777777" w:rsidR="00EF73B5" w:rsidRPr="00BF5033" w:rsidRDefault="00EF73B5" w:rsidP="00EF73B5">
      <w:pPr>
        <w:pStyle w:val="Hyperlink1"/>
        <w:spacing w:line="240" w:lineRule="auto"/>
        <w:ind w:right="-54"/>
        <w:rPr>
          <w:sz w:val="22"/>
          <w:szCs w:val="22"/>
          <w:lang w:val="lt-LT"/>
        </w:rPr>
      </w:pPr>
      <w:r w:rsidRPr="00BF5033">
        <w:rPr>
          <w:sz w:val="22"/>
          <w:szCs w:val="22"/>
          <w:lang w:val="lt-LT"/>
        </w:rPr>
        <w:t>166. Supaprastinto projekto konkursui pateikti projektai ar perkant meno, kultūros paslaugas, pateikti pasiūlymai gali būti vertinami pagal perkančiosios organizacijos nustatytus, susijusius su pirkimo objektu kriterijus, kurie nebūtinai turi remtis mažiausia kaina ar ekonomiškai naudingiausio pasiūlymo vertinimo kriterijumi.</w:t>
      </w:r>
    </w:p>
    <w:p w14:paraId="082FE002" w14:textId="77777777" w:rsidR="00EF73B5" w:rsidRPr="00BF5033" w:rsidRDefault="00EF73B5" w:rsidP="00EF73B5">
      <w:pPr>
        <w:pStyle w:val="Hyperlink1"/>
        <w:spacing w:line="240" w:lineRule="auto"/>
        <w:ind w:right="-54"/>
        <w:rPr>
          <w:sz w:val="22"/>
          <w:szCs w:val="22"/>
          <w:lang w:val="lt-LT"/>
        </w:rPr>
      </w:pPr>
      <w:r w:rsidRPr="00BF5033">
        <w:rPr>
          <w:sz w:val="22"/>
          <w:szCs w:val="22"/>
          <w:lang w:val="lt-LT"/>
        </w:rPr>
        <w:t xml:space="preserve">167.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w:t>
      </w:r>
      <w:r w:rsidRPr="00BF5033">
        <w:rPr>
          <w:color w:val="auto"/>
          <w:sz w:val="22"/>
          <w:szCs w:val="22"/>
          <w:lang w:val="lt-LT"/>
        </w:rPr>
        <w:t>ar pasiūlymas elektroninėmis priemonėmis pateiktas</w:t>
      </w:r>
      <w:r w:rsidRPr="00BF5033">
        <w:rPr>
          <w:color w:val="009900"/>
          <w:sz w:val="22"/>
          <w:szCs w:val="22"/>
          <w:lang w:val="lt-LT"/>
        </w:rPr>
        <w:t xml:space="preserve"> </w:t>
      </w:r>
      <w:r w:rsidRPr="00BF5033">
        <w:rPr>
          <w:sz w:val="22"/>
          <w:szCs w:val="22"/>
          <w:lang w:val="lt-LT"/>
        </w:rPr>
        <w:t>anksčiausiai.</w:t>
      </w:r>
      <w:r w:rsidRPr="00BF5033">
        <w:rPr>
          <w:sz w:val="22"/>
          <w:szCs w:val="22"/>
        </w:rPr>
        <w:t xml:space="preserve"> Jei pirkimas atliekamas elektroninėmis priemonėmis, o dalį pasiūlymo galima pateikti voke (</w:t>
      </w:r>
      <w:proofErr w:type="gramStart"/>
      <w:r w:rsidRPr="00BF5033">
        <w:rPr>
          <w:sz w:val="22"/>
          <w:szCs w:val="22"/>
        </w:rPr>
        <w:t>pvz.,</w:t>
      </w:r>
      <w:proofErr w:type="gramEnd"/>
      <w:r w:rsidRPr="00BF5033">
        <w:rPr>
          <w:sz w:val="22"/>
          <w:szCs w:val="22"/>
        </w:rPr>
        <w:t xml:space="preserve"> pasiūlymo galiojimą užtikrinantis dokumentas), tai pasiūlymo pateikimo momentas yra tuomet, kai gauta paskutinė jo dalis ir pirmesnis į pasiūlymų eilę įrašomas tas, kuris pirmas pateikė visą pasiūlymą.</w:t>
      </w:r>
      <w:r w:rsidRPr="00BF5033">
        <w:rPr>
          <w:sz w:val="22"/>
          <w:szCs w:val="22"/>
          <w:lang w:val="lt-LT"/>
        </w:rPr>
        <w:t xml:space="preserve"> Laimėjusiu pasiūlymu pripažįstamas pirmuoju pasiūlymų eilėje esantis pasiūlymas.</w:t>
      </w:r>
    </w:p>
    <w:p w14:paraId="082FE003" w14:textId="77777777" w:rsidR="00EF73B5" w:rsidRDefault="00EF73B5" w:rsidP="00EF73B5">
      <w:pPr>
        <w:pStyle w:val="Hyperlink1"/>
        <w:spacing w:line="240" w:lineRule="auto"/>
        <w:ind w:right="-54"/>
        <w:rPr>
          <w:sz w:val="22"/>
          <w:szCs w:val="22"/>
          <w:lang w:val="lt-LT"/>
        </w:rPr>
      </w:pPr>
      <w:r w:rsidRPr="00BF5033">
        <w:rPr>
          <w:sz w:val="22"/>
          <w:szCs w:val="22"/>
          <w:lang w:val="lt-LT"/>
        </w:rPr>
        <w:t xml:space="preserve">168. Tais atvejais, kai pasiūlymą pateikti kviečiamas tik vienas tiekėjas arba pasiūlymą pateikia tik vienas tiekėjas, jo pasiūlymas laikomas laimėjusiu, jeigu jis neatmestas pagal Taisyklių </w:t>
      </w:r>
      <w:r w:rsidRPr="00BF5033">
        <w:rPr>
          <w:color w:val="auto"/>
          <w:sz w:val="22"/>
          <w:szCs w:val="22"/>
          <w:lang w:val="lt-LT"/>
        </w:rPr>
        <w:t xml:space="preserve">161 </w:t>
      </w:r>
      <w:r w:rsidRPr="00BF5033">
        <w:rPr>
          <w:sz w:val="22"/>
          <w:szCs w:val="22"/>
          <w:lang w:val="lt-LT"/>
        </w:rPr>
        <w:t>punkto nuostatas.</w:t>
      </w:r>
    </w:p>
    <w:p w14:paraId="082FE004" w14:textId="77777777" w:rsidR="00EF73B5" w:rsidRDefault="00EF73B5" w:rsidP="00EF73B5">
      <w:pPr>
        <w:pStyle w:val="Hyperlink1"/>
        <w:spacing w:line="240" w:lineRule="auto"/>
        <w:ind w:right="-54"/>
        <w:rPr>
          <w:sz w:val="22"/>
          <w:szCs w:val="22"/>
          <w:lang w:val="lt-LT"/>
        </w:rPr>
      </w:pPr>
    </w:p>
    <w:p w14:paraId="082FE005" w14:textId="77777777" w:rsidR="00EF73B5" w:rsidRPr="008977B3" w:rsidRDefault="00EF73B5" w:rsidP="00EF73B5">
      <w:pPr>
        <w:pStyle w:val="Hyperlink1"/>
        <w:tabs>
          <w:tab w:val="left" w:pos="900"/>
        </w:tabs>
        <w:spacing w:before="120" w:line="240" w:lineRule="auto"/>
        <w:ind w:left="862" w:right="-57" w:hanging="862"/>
        <w:jc w:val="center"/>
        <w:rPr>
          <w:b/>
          <w:sz w:val="24"/>
          <w:lang w:val="lt-LT"/>
        </w:rPr>
      </w:pPr>
      <w:r>
        <w:rPr>
          <w:b/>
          <w:sz w:val="24"/>
          <w:lang w:val="lt-LT"/>
        </w:rPr>
        <w:t>XIX</w:t>
      </w:r>
      <w:r w:rsidRPr="008977B3">
        <w:rPr>
          <w:b/>
          <w:sz w:val="24"/>
          <w:lang w:val="lt-LT"/>
        </w:rPr>
        <w:t>. INFORMAVIMAS APIE PIRKIMO PROCEDŪROS REZULTATUS</w:t>
      </w:r>
    </w:p>
    <w:p w14:paraId="082FE006" w14:textId="77777777" w:rsidR="00EF73B5" w:rsidRPr="00845E03" w:rsidRDefault="00EF73B5" w:rsidP="00EF73B5">
      <w:pPr>
        <w:pStyle w:val="Hyperlink1"/>
        <w:spacing w:line="240" w:lineRule="auto"/>
        <w:ind w:right="-54"/>
        <w:rPr>
          <w:sz w:val="22"/>
          <w:szCs w:val="22"/>
          <w:lang w:val="lt-LT"/>
        </w:rPr>
      </w:pPr>
    </w:p>
    <w:p w14:paraId="082FE007" w14:textId="77777777" w:rsidR="00EF73B5" w:rsidRPr="00A5268B" w:rsidRDefault="00EF73B5" w:rsidP="00EF73B5">
      <w:pPr>
        <w:pStyle w:val="Hyperlink1"/>
        <w:spacing w:line="240" w:lineRule="auto"/>
        <w:ind w:right="-54"/>
        <w:rPr>
          <w:color w:val="auto"/>
          <w:sz w:val="22"/>
          <w:szCs w:val="22"/>
          <w:lang w:val="lt-LT"/>
        </w:rPr>
      </w:pPr>
      <w:r w:rsidRPr="00A5268B">
        <w:rPr>
          <w:color w:val="auto"/>
          <w:sz w:val="22"/>
          <w:szCs w:val="22"/>
          <w:lang w:val="lt-LT"/>
        </w:rPr>
        <w:t>1</w:t>
      </w:r>
      <w:r>
        <w:rPr>
          <w:color w:val="auto"/>
          <w:sz w:val="22"/>
          <w:szCs w:val="22"/>
          <w:lang w:val="lt-LT"/>
        </w:rPr>
        <w:t>69</w:t>
      </w:r>
      <w:r w:rsidRPr="00A5268B">
        <w:rPr>
          <w:b/>
          <w:color w:val="auto"/>
          <w:sz w:val="22"/>
          <w:szCs w:val="22"/>
          <w:lang w:val="lt-LT"/>
        </w:rPr>
        <w:t>.</w:t>
      </w:r>
      <w:r w:rsidRPr="00A5268B">
        <w:rPr>
          <w:color w:val="auto"/>
          <w:sz w:val="22"/>
          <w:szCs w:val="22"/>
          <w:lang w:val="lt-LT"/>
        </w:rPr>
        <w:t xml:space="preserve"> </w:t>
      </w:r>
      <w:r w:rsidRPr="00A5268B">
        <w:rPr>
          <w:sz w:val="22"/>
          <w:szCs w:val="22"/>
          <w:lang w:eastAsia="lt-LT"/>
        </w:rPr>
        <w:t>Perkančioji organizacija suinteresuotiems kandidatams ir suinteresuotiems dalyviams, išskyrus atvejus, kai supaprastinto pirkimo sutarties vertė mažesnė kaip 10 000 Lt (be pridėtinės vertės mokesčio), nedelsdama</w:t>
      </w:r>
      <w:r w:rsidRPr="00A5268B">
        <w:rPr>
          <w:color w:val="auto"/>
          <w:sz w:val="22"/>
          <w:szCs w:val="22"/>
          <w:lang w:val="lt-LT"/>
        </w:rPr>
        <w:t xml:space="preserve"> (ne vėliau kaip per 5 darbo dienas) praneša (jeigu taikomas atidėjimo terminas – raštu, kitu atveju gali – žodžiu) apie priimtą sprendimą sudaryti pirkimo</w:t>
      </w:r>
      <w:r w:rsidRPr="00A5268B">
        <w:rPr>
          <w:b/>
          <w:color w:val="auto"/>
          <w:sz w:val="22"/>
          <w:szCs w:val="22"/>
          <w:lang w:val="lt-LT"/>
        </w:rPr>
        <w:t xml:space="preserve"> </w:t>
      </w:r>
      <w:r w:rsidRPr="00A5268B">
        <w:rPr>
          <w:color w:val="auto"/>
          <w:sz w:val="22"/>
          <w:szCs w:val="22"/>
          <w:lang w:val="lt-LT"/>
        </w:rPr>
        <w:t>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14:paraId="082FE008" w14:textId="77777777" w:rsidR="00EF73B5" w:rsidRPr="00A5268B" w:rsidRDefault="00EF73B5" w:rsidP="00EF73B5">
      <w:pPr>
        <w:ind w:firstLine="360"/>
        <w:jc w:val="both"/>
        <w:rPr>
          <w:sz w:val="22"/>
          <w:szCs w:val="22"/>
        </w:rPr>
      </w:pPr>
      <w:r w:rsidRPr="00A5268B">
        <w:rPr>
          <w:sz w:val="22"/>
          <w:szCs w:val="22"/>
        </w:rPr>
        <w:t>170. Perkančioji organizacija, gavusi kandidato ar dalyvio raštu pateiktą prašymą, turi nedelsdama, ne vėliau kaip per 15 dienų nuo prašymo gavimo dienos, nurodyti:</w:t>
      </w:r>
    </w:p>
    <w:p w14:paraId="082FE009" w14:textId="77777777" w:rsidR="00EF73B5" w:rsidRPr="00A5268B" w:rsidRDefault="00EF73B5" w:rsidP="00EF73B5">
      <w:pPr>
        <w:ind w:firstLine="720"/>
        <w:jc w:val="both"/>
        <w:rPr>
          <w:sz w:val="22"/>
          <w:szCs w:val="22"/>
        </w:rPr>
      </w:pPr>
      <w:r w:rsidRPr="00A5268B">
        <w:rPr>
          <w:sz w:val="22"/>
          <w:szCs w:val="22"/>
        </w:rPr>
        <w:t>1) kandidatui – jo paraiškos atmetimo priežastis;</w:t>
      </w:r>
    </w:p>
    <w:p w14:paraId="082FE00A" w14:textId="77777777" w:rsidR="00EF73B5" w:rsidRPr="00A5268B" w:rsidRDefault="00EF73B5" w:rsidP="00EF73B5">
      <w:pPr>
        <w:ind w:firstLine="720"/>
        <w:jc w:val="both"/>
        <w:rPr>
          <w:b/>
          <w:sz w:val="22"/>
          <w:szCs w:val="22"/>
        </w:rPr>
      </w:pPr>
      <w:r w:rsidRPr="00A5268B">
        <w:rPr>
          <w:sz w:val="22"/>
          <w:szCs w:val="22"/>
        </w:rPr>
        <w:t>2) dalyviui, kurio pasiūlymas nebuvo atmestas,</w:t>
      </w:r>
      <w:r w:rsidRPr="00A5268B">
        <w:rPr>
          <w:i/>
          <w:sz w:val="22"/>
          <w:szCs w:val="22"/>
        </w:rPr>
        <w:t xml:space="preserve"> </w:t>
      </w:r>
      <w:r w:rsidRPr="00A5268B">
        <w:rPr>
          <w:sz w:val="22"/>
          <w:szCs w:val="22"/>
        </w:rPr>
        <w:t xml:space="preserve">– laimėjusio pasiūlymo charakteristikas ir santykinius pranašumus, dėl kurių šis pasiūlymas buvo pripažintas geriausiu, taip pat šį pasiūlymą pateikusio dalyvio ar preliminariosios sutarties šalių pavadinimus; </w:t>
      </w:r>
    </w:p>
    <w:p w14:paraId="082FE00B" w14:textId="77777777" w:rsidR="00EF73B5" w:rsidRPr="00A5268B" w:rsidRDefault="00EF73B5" w:rsidP="00EF73B5">
      <w:pPr>
        <w:pStyle w:val="Antrat3"/>
        <w:numPr>
          <w:ilvl w:val="0"/>
          <w:numId w:val="0"/>
        </w:numPr>
        <w:spacing w:before="0"/>
        <w:ind w:firstLine="720"/>
        <w:rPr>
          <w:sz w:val="22"/>
          <w:szCs w:val="22"/>
        </w:rPr>
      </w:pPr>
      <w:r w:rsidRPr="00A5268B">
        <w:rPr>
          <w:sz w:val="22"/>
          <w:szCs w:val="22"/>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14:paraId="082FE00C" w14:textId="77777777" w:rsidR="00EF73B5" w:rsidRPr="00A5268B" w:rsidRDefault="00EF73B5" w:rsidP="00EF73B5">
      <w:pPr>
        <w:pStyle w:val="Antrat3"/>
        <w:numPr>
          <w:ilvl w:val="0"/>
          <w:numId w:val="0"/>
        </w:numPr>
        <w:spacing w:before="0"/>
        <w:ind w:firstLine="360"/>
        <w:rPr>
          <w:i/>
          <w:sz w:val="22"/>
          <w:szCs w:val="22"/>
        </w:rPr>
      </w:pPr>
      <w:r w:rsidRPr="00A5268B">
        <w:rPr>
          <w:sz w:val="22"/>
          <w:szCs w:val="22"/>
        </w:rPr>
        <w:t>171. Perkančioji organizacija šio 170 straipsnyje nurodytais atvejais neteikia informacijos, jei jos atskleidimas prieštarauja teisės aktams, kenkia visuomenės interesams, teisėtiems tiekėjų komerciniams interesams arba trukdo užtikrinti sąžiningą konkurenciją.</w:t>
      </w:r>
      <w:r w:rsidRPr="00A5268B">
        <w:rPr>
          <w:i/>
          <w:sz w:val="22"/>
          <w:szCs w:val="22"/>
        </w:rPr>
        <w:t xml:space="preserve"> </w:t>
      </w:r>
    </w:p>
    <w:p w14:paraId="082FE00D" w14:textId="77777777" w:rsidR="00EF73B5" w:rsidRPr="00A5268B" w:rsidRDefault="00EF73B5" w:rsidP="00EF73B5">
      <w:pPr>
        <w:ind w:firstLine="360"/>
        <w:jc w:val="both"/>
        <w:rPr>
          <w:sz w:val="22"/>
          <w:szCs w:val="22"/>
        </w:rPr>
      </w:pPr>
      <w:r w:rsidRPr="00A5268B">
        <w:rPr>
          <w:sz w:val="22"/>
          <w:szCs w:val="22"/>
        </w:rPr>
        <w:t>172. Jeigu perkančioji organizacija pirkimo dokumentuose prašė pateikti ir prekių pavyzdžius, tokiu atveju ji, įvertinusi pasiūlymus, nustačiusi pasiūlymų eilę ir priėmusi sprendimą dėl laimėjusio pasiūlymo, iki pirkimo sutarties sudarymo leidžia visiems dalyviams susipažinti su pateiktais pavyzdžiais.</w:t>
      </w:r>
    </w:p>
    <w:p w14:paraId="082FE00E" w14:textId="77777777" w:rsidR="00EF73B5" w:rsidRPr="00845E03" w:rsidRDefault="00EF73B5" w:rsidP="00EF73B5">
      <w:pPr>
        <w:ind w:firstLine="360"/>
        <w:jc w:val="both"/>
        <w:rPr>
          <w:sz w:val="22"/>
          <w:szCs w:val="22"/>
        </w:rPr>
      </w:pPr>
      <w:r w:rsidRPr="00A5268B">
        <w:rPr>
          <w:sz w:val="22"/>
          <w:szCs w:val="22"/>
        </w:rPr>
        <w:t>173. Susipažinti su informacija, susijusia su pasiūlymų nagrinėjimu, aiškinimu, vertinimu ir palyginimu, gali tiktai Komisijos nariai, pirkimo organizatorius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082FE00F" w14:textId="77777777" w:rsidR="00EF73B5" w:rsidRPr="00845E03" w:rsidRDefault="00EF73B5" w:rsidP="00EF73B5">
      <w:pPr>
        <w:pStyle w:val="Hyperlink1"/>
        <w:spacing w:line="240" w:lineRule="auto"/>
        <w:ind w:right="-54"/>
        <w:rPr>
          <w:color w:val="auto"/>
          <w:sz w:val="22"/>
          <w:szCs w:val="22"/>
          <w:lang w:val="lt-LT"/>
        </w:rPr>
      </w:pPr>
    </w:p>
    <w:p w14:paraId="082FE010" w14:textId="77777777" w:rsidR="00EF73B5" w:rsidRPr="00845E03" w:rsidRDefault="00EF73B5" w:rsidP="00EF73B5">
      <w:pPr>
        <w:pStyle w:val="CentrBold"/>
        <w:spacing w:line="240" w:lineRule="auto"/>
        <w:ind w:right="-54"/>
        <w:rPr>
          <w:sz w:val="22"/>
          <w:szCs w:val="22"/>
          <w:lang w:val="lt-LT"/>
        </w:rPr>
      </w:pPr>
    </w:p>
    <w:p w14:paraId="082FE011" w14:textId="77777777" w:rsidR="00EF73B5" w:rsidRPr="00845E03"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X. PIRKIMO SUTARTIS</w:t>
      </w:r>
    </w:p>
    <w:p w14:paraId="082FE012" w14:textId="77777777" w:rsidR="00EF73B5" w:rsidRPr="00845E03" w:rsidRDefault="00EF73B5" w:rsidP="00EF73B5">
      <w:pPr>
        <w:pStyle w:val="Hyperlink1"/>
        <w:spacing w:line="240" w:lineRule="auto"/>
        <w:ind w:right="-54"/>
        <w:rPr>
          <w:sz w:val="22"/>
          <w:szCs w:val="22"/>
          <w:lang w:val="lt-LT"/>
        </w:rPr>
      </w:pPr>
    </w:p>
    <w:p w14:paraId="082FE013" w14:textId="77777777" w:rsidR="00EF73B5" w:rsidRPr="00A5268B" w:rsidRDefault="00EF73B5" w:rsidP="00EF73B5">
      <w:pPr>
        <w:pStyle w:val="Hyperlink1"/>
        <w:spacing w:line="240" w:lineRule="auto"/>
        <w:ind w:right="-54"/>
        <w:rPr>
          <w:sz w:val="22"/>
          <w:szCs w:val="22"/>
          <w:lang w:val="lt-LT"/>
        </w:rPr>
      </w:pPr>
      <w:r w:rsidRPr="00845E03">
        <w:rPr>
          <w:sz w:val="22"/>
          <w:szCs w:val="22"/>
          <w:lang w:val="lt-LT"/>
        </w:rPr>
        <w:t xml:space="preserve"> </w:t>
      </w:r>
      <w:r w:rsidRPr="00A5268B">
        <w:rPr>
          <w:sz w:val="22"/>
          <w:szCs w:val="22"/>
          <w:lang w:val="lt-LT"/>
        </w:rPr>
        <w:t>174. Perkančioji organizacija sudaryti pirkimo sutartį siūlo tam dalyviui, kurio pasiūlymas pripažintas laimėjusiu. Tiekėjas sudaryti pirkimo sutarties kviečiamas raštu</w:t>
      </w:r>
      <w:r w:rsidRPr="00A5268B">
        <w:rPr>
          <w:color w:val="auto"/>
          <w:sz w:val="22"/>
          <w:szCs w:val="22"/>
          <w:lang w:val="lt-LT"/>
        </w:rPr>
        <w:t>. Kvietim</w:t>
      </w:r>
      <w:r w:rsidRPr="00A5268B">
        <w:rPr>
          <w:sz w:val="22"/>
          <w:szCs w:val="22"/>
          <w:lang w:val="lt-LT"/>
        </w:rPr>
        <w:t>e sudaryti pirkimo sutartį, nurodomas laikas, iki kada reikia atvykti sudaryti pirkimo sutarties.</w:t>
      </w:r>
    </w:p>
    <w:p w14:paraId="082FE014" w14:textId="77777777" w:rsidR="00EF73B5" w:rsidRPr="00845E03" w:rsidRDefault="00EF73B5" w:rsidP="00EF73B5">
      <w:pPr>
        <w:pStyle w:val="Hyperlink1"/>
        <w:spacing w:line="240" w:lineRule="auto"/>
        <w:ind w:right="-54"/>
        <w:rPr>
          <w:sz w:val="22"/>
          <w:szCs w:val="22"/>
          <w:lang w:val="lt-LT"/>
        </w:rPr>
      </w:pPr>
      <w:r w:rsidRPr="00A5268B">
        <w:rPr>
          <w:sz w:val="22"/>
          <w:szCs w:val="22"/>
          <w:lang w:val="lt-LT"/>
        </w:rPr>
        <w:t xml:space="preserve">175. Komisija arba pirkimo organizatorius </w:t>
      </w:r>
      <w:r w:rsidRPr="00A5268B">
        <w:rPr>
          <w:sz w:val="22"/>
          <w:szCs w:val="22"/>
        </w:rPr>
        <w:t>įvykdęs pirkimo procedūras parengia pirkimo sutarties projektą, jeigu jis nebuvo parengtas kaip pirkimo dokumentų sudėtinė dalis</w:t>
      </w:r>
      <w:r w:rsidRPr="00A5268B">
        <w:rPr>
          <w:sz w:val="22"/>
          <w:szCs w:val="22"/>
          <w:lang w:val="lt-LT"/>
        </w:rPr>
        <w:t>, jeigu buvo, vadovaujamasi įsigijimo sąlygose pateiktu sutarties projektu. Parengtą sutartį vadovaujantis perkančiosios organizacijos nustatytomis pirkimų organizavimo taisyklėmis suderina su teisininku ir organizuoja pirkimo sutarties pasirašymą su konkursą laimėjusiu Tiekėju.</w:t>
      </w:r>
      <w:r w:rsidRPr="00845E03">
        <w:rPr>
          <w:sz w:val="22"/>
          <w:szCs w:val="22"/>
          <w:lang w:val="lt-LT"/>
        </w:rPr>
        <w:t xml:space="preserve"> </w:t>
      </w:r>
    </w:p>
    <w:p w14:paraId="082FE015" w14:textId="77777777" w:rsidR="00EF73B5" w:rsidRPr="00845E03" w:rsidRDefault="00EF73B5" w:rsidP="00EF73B5">
      <w:pPr>
        <w:ind w:firstLine="312"/>
        <w:jc w:val="both"/>
        <w:rPr>
          <w:sz w:val="22"/>
          <w:szCs w:val="22"/>
        </w:rPr>
      </w:pPr>
      <w:r w:rsidRPr="008361E8">
        <w:rPr>
          <w:sz w:val="22"/>
          <w:szCs w:val="22"/>
        </w:rPr>
        <w:t>176. Pirkimo sutarti</w:t>
      </w:r>
      <w:r>
        <w:rPr>
          <w:sz w:val="22"/>
          <w:szCs w:val="22"/>
        </w:rPr>
        <w:t>s, kai neteikiamas Taisyklių 177</w:t>
      </w:r>
      <w:r w:rsidRPr="008361E8">
        <w:rPr>
          <w:sz w:val="22"/>
          <w:szCs w:val="22"/>
        </w:rPr>
        <w:t xml:space="preserve"> punkte nurodytas informacinis pranešimas, turi būti sudaroma nedelsiant, bet ne anksčiau negu pasibaigė atidėjimo terminas. Atidėjimo terminas gali būti netaikomas, kai:</w:t>
      </w:r>
    </w:p>
    <w:p w14:paraId="082FE016" w14:textId="77777777" w:rsidR="00EF73B5" w:rsidRPr="00845E03" w:rsidRDefault="00EF73B5" w:rsidP="00EF73B5">
      <w:pPr>
        <w:pStyle w:val="Sraopastraipa1"/>
        <w:tabs>
          <w:tab w:val="left" w:pos="0"/>
          <w:tab w:val="left" w:pos="600"/>
        </w:tabs>
        <w:suppressAutoHyphens w:val="0"/>
        <w:autoSpaceDE w:val="0"/>
        <w:autoSpaceDN w:val="0"/>
        <w:adjustRightInd w:val="0"/>
        <w:ind w:left="0" w:firstLine="312"/>
        <w:jc w:val="both"/>
        <w:rPr>
          <w:sz w:val="22"/>
          <w:szCs w:val="22"/>
        </w:rPr>
      </w:pPr>
      <w:r>
        <w:rPr>
          <w:sz w:val="22"/>
          <w:szCs w:val="22"/>
        </w:rPr>
        <w:t>176</w:t>
      </w:r>
      <w:r w:rsidRPr="008361E8">
        <w:rPr>
          <w:sz w:val="22"/>
          <w:szCs w:val="22"/>
        </w:rPr>
        <w:t>.1. vienintelis suinteresuotas dalyvis yra tas, su kuriuo sudaroma pirkimo sutartis, ir nėra suinteresuotų kandidatų;</w:t>
      </w:r>
      <w:r w:rsidRPr="00845E03">
        <w:rPr>
          <w:sz w:val="22"/>
          <w:szCs w:val="22"/>
        </w:rPr>
        <w:t xml:space="preserve"> </w:t>
      </w:r>
    </w:p>
    <w:p w14:paraId="082FE017" w14:textId="77777777" w:rsidR="00EF73B5" w:rsidRPr="008361E8" w:rsidRDefault="00EF73B5" w:rsidP="00EF73B5">
      <w:pPr>
        <w:pStyle w:val="Sraopastraipa1"/>
        <w:tabs>
          <w:tab w:val="left" w:pos="0"/>
          <w:tab w:val="left" w:pos="600"/>
        </w:tabs>
        <w:suppressAutoHyphens w:val="0"/>
        <w:autoSpaceDE w:val="0"/>
        <w:autoSpaceDN w:val="0"/>
        <w:adjustRightInd w:val="0"/>
        <w:ind w:left="0" w:firstLine="312"/>
        <w:jc w:val="both"/>
        <w:rPr>
          <w:sz w:val="22"/>
          <w:szCs w:val="22"/>
        </w:rPr>
      </w:pPr>
      <w:r>
        <w:rPr>
          <w:sz w:val="22"/>
          <w:szCs w:val="22"/>
        </w:rPr>
        <w:t>176</w:t>
      </w:r>
      <w:r w:rsidRPr="008361E8">
        <w:rPr>
          <w:sz w:val="22"/>
          <w:szCs w:val="22"/>
        </w:rPr>
        <w:t xml:space="preserve">.2. pirkimo sutartis sudaroma dinaminės pirkimo sistemos pagrindu arba perkančioji organizacija pirkimo sutartį sudaro preliminariosios sutarties pagrindu; </w:t>
      </w:r>
    </w:p>
    <w:p w14:paraId="082FE018" w14:textId="77777777" w:rsidR="00EF73B5" w:rsidRPr="001F6B0B" w:rsidRDefault="00EF73B5" w:rsidP="00EF73B5">
      <w:pPr>
        <w:pStyle w:val="Antrat4"/>
        <w:numPr>
          <w:ilvl w:val="0"/>
          <w:numId w:val="0"/>
        </w:numPr>
        <w:tabs>
          <w:tab w:val="left" w:pos="600"/>
        </w:tabs>
        <w:ind w:firstLine="312"/>
        <w:rPr>
          <w:sz w:val="22"/>
          <w:szCs w:val="22"/>
        </w:rPr>
      </w:pPr>
      <w:r w:rsidRPr="008361E8">
        <w:rPr>
          <w:sz w:val="22"/>
          <w:szCs w:val="22"/>
        </w:rPr>
        <w:t xml:space="preserve">176.3. pirkimo sutarties vertė mažesnė kaip 10 000 Lt (be pridėtinės vertės mokesčio) arba kai pirkimo sutartis sudaroma </w:t>
      </w:r>
      <w:r w:rsidRPr="00F77EAB">
        <w:rPr>
          <w:b/>
          <w:sz w:val="22"/>
          <w:szCs w:val="22"/>
        </w:rPr>
        <w:t>atliekant mažos vertės pirkimą</w:t>
      </w:r>
      <w:r w:rsidRPr="008361E8">
        <w:rPr>
          <w:sz w:val="22"/>
          <w:szCs w:val="22"/>
        </w:rPr>
        <w:t>.</w:t>
      </w:r>
    </w:p>
    <w:p w14:paraId="082FE01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177.  Viešųjų pirkimų įstatymo 92 straipsnyje nurodytais atvejais, kai perkančioji organizacija informacinį pranešimą skelbia „Valstybės žinių“ priede „Informaciniai pranešimai“ ir CVP IS, pirkimo sutartis gali būti sudaroma ne anksčiau kaip </w:t>
      </w:r>
      <w:r w:rsidRPr="00637FB5">
        <w:rPr>
          <w:color w:val="auto"/>
          <w:sz w:val="22"/>
          <w:szCs w:val="22"/>
          <w:lang w:val="lt-LT"/>
        </w:rPr>
        <w:t>po 5 darbo</w:t>
      </w:r>
      <w:r w:rsidRPr="00637FB5">
        <w:rPr>
          <w:sz w:val="22"/>
          <w:szCs w:val="22"/>
          <w:lang w:val="lt-LT"/>
        </w:rPr>
        <w:t xml:space="preserve"> dienų nuo informacinio pranešimo paskelbimo dienos. Kai perkančioji organizacija Europos Sąjungos oficialiame leidinyje paskelbia pranešimą dėl savanoriško </w:t>
      </w:r>
      <w:r w:rsidRPr="00637FB5">
        <w:rPr>
          <w:i/>
          <w:iCs/>
          <w:sz w:val="22"/>
          <w:szCs w:val="22"/>
          <w:lang w:val="lt-LT"/>
        </w:rPr>
        <w:t xml:space="preserve">ex ante </w:t>
      </w:r>
      <w:r w:rsidRPr="00637FB5">
        <w:rPr>
          <w:sz w:val="22"/>
          <w:szCs w:val="22"/>
          <w:lang w:val="lt-LT"/>
        </w:rPr>
        <w:t>skaidrumo, pirkimo sutartis gali būti sudaroma ne anksčiau kaip po 10 dienų nuo šio pranešimo paskelbimo dienos.</w:t>
      </w:r>
    </w:p>
    <w:p w14:paraId="082FE01A"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178</w:t>
      </w:r>
      <w:r w:rsidRPr="00637FB5">
        <w:rPr>
          <w:bCs/>
          <w:sz w:val="22"/>
          <w:szCs w:val="22"/>
          <w:lang w:val="lt-LT" w:eastAsia="lt-LT"/>
        </w:rPr>
        <w:t>. Gavusi tiekėjo pretenziją, perkančioji organizacija neturi teisės sudaryti pirkimo sutarties kol nesibaigė Viešųjų pirkimų įstatymo 94</w:t>
      </w:r>
      <w:r w:rsidRPr="00637FB5">
        <w:rPr>
          <w:bCs/>
          <w:sz w:val="22"/>
          <w:szCs w:val="22"/>
          <w:vertAlign w:val="superscript"/>
          <w:lang w:val="lt-LT" w:eastAsia="lt-LT"/>
        </w:rPr>
        <w:t>1</w:t>
      </w:r>
      <w:r w:rsidRPr="00637FB5">
        <w:rPr>
          <w:bCs/>
          <w:sz w:val="22"/>
          <w:szCs w:val="22"/>
          <w:lang w:val="lt-LT" w:eastAsia="lt-LT"/>
        </w:rPr>
        <w:t xml:space="preserve"> straipsnio 2 dalyje nustatytas terminas. Gavusi tiekėjo prašymo ar ieškinio teismui kopiją, perkančioji organizacija neturi teisės sudaryti pirkimo sutarties, kol nesibaigė Viešųjų pirkimų įstatymo 95 straipsnio 2 dalyje nustatyti terminai ir kol negautas atitinkamas teismo pranešimas.</w:t>
      </w:r>
    </w:p>
    <w:p w14:paraId="082FE01B" w14:textId="77777777" w:rsidR="00EF73B5" w:rsidRPr="008361E8" w:rsidRDefault="00EF73B5" w:rsidP="00EF73B5">
      <w:pPr>
        <w:pStyle w:val="Hyperlink1"/>
        <w:spacing w:line="240" w:lineRule="auto"/>
        <w:ind w:right="-54"/>
        <w:rPr>
          <w:sz w:val="22"/>
          <w:szCs w:val="22"/>
          <w:lang w:val="lt-LT"/>
        </w:rPr>
      </w:pPr>
      <w:r w:rsidRPr="00637FB5">
        <w:rPr>
          <w:sz w:val="22"/>
          <w:szCs w:val="22"/>
          <w:lang w:val="lt-LT"/>
        </w:rPr>
        <w:t>179. Tais atvejais, kai pirkimo sutartis sudaroma raštu</w:t>
      </w:r>
      <w:r w:rsidRPr="008361E8">
        <w:rPr>
          <w:sz w:val="22"/>
          <w:szCs w:val="22"/>
          <w:lang w:val="lt-LT"/>
        </w:rPr>
        <w:t>,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14:paraId="082FE01C" w14:textId="77777777" w:rsidR="00EF73B5" w:rsidRPr="008361E8" w:rsidRDefault="00EF73B5" w:rsidP="00EF73B5">
      <w:pPr>
        <w:pStyle w:val="Hyperlink1"/>
        <w:spacing w:line="240" w:lineRule="auto"/>
        <w:ind w:right="-54"/>
        <w:rPr>
          <w:sz w:val="22"/>
          <w:szCs w:val="22"/>
          <w:lang w:val="lt-LT"/>
        </w:rPr>
      </w:pPr>
      <w:r w:rsidRPr="008361E8">
        <w:rPr>
          <w:sz w:val="22"/>
          <w:szCs w:val="22"/>
          <w:lang w:val="lt-LT"/>
        </w:rPr>
        <w:t>179.1. tiekėjas nepateikia pirkimo dokumentuose nustatyto pirkimo sutarties įvykdymo užtikrinimo (jei to reikalaujama);</w:t>
      </w:r>
    </w:p>
    <w:p w14:paraId="082FE01D" w14:textId="77777777" w:rsidR="00EF73B5" w:rsidRPr="008361E8" w:rsidRDefault="00EF73B5" w:rsidP="00EF73B5">
      <w:pPr>
        <w:pStyle w:val="Hyperlink1"/>
        <w:spacing w:line="240" w:lineRule="auto"/>
        <w:ind w:right="-54"/>
        <w:rPr>
          <w:color w:val="auto"/>
          <w:sz w:val="22"/>
          <w:szCs w:val="22"/>
          <w:lang w:val="lt-LT"/>
        </w:rPr>
      </w:pPr>
      <w:r w:rsidRPr="008361E8">
        <w:rPr>
          <w:sz w:val="22"/>
          <w:szCs w:val="22"/>
          <w:lang w:val="lt-LT"/>
        </w:rPr>
        <w:t>179.</w:t>
      </w:r>
      <w:r w:rsidRPr="008361E8">
        <w:rPr>
          <w:color w:val="auto"/>
          <w:sz w:val="22"/>
          <w:szCs w:val="22"/>
          <w:lang w:val="lt-LT"/>
        </w:rPr>
        <w:t>2. tiekėjas neatvyksta sudaryti pirkimo sutarties iki perkančiosios organizacijos nurodyto laiko;</w:t>
      </w:r>
    </w:p>
    <w:p w14:paraId="082FE01E" w14:textId="77777777" w:rsidR="00EF73B5" w:rsidRPr="008361E8" w:rsidRDefault="00EF73B5" w:rsidP="00EF73B5">
      <w:pPr>
        <w:pStyle w:val="Hyperlink1"/>
        <w:spacing w:line="240" w:lineRule="auto"/>
        <w:ind w:right="-54"/>
        <w:rPr>
          <w:color w:val="auto"/>
          <w:sz w:val="22"/>
          <w:szCs w:val="22"/>
          <w:lang w:val="lt-LT"/>
        </w:rPr>
      </w:pPr>
      <w:r w:rsidRPr="008361E8">
        <w:rPr>
          <w:color w:val="auto"/>
          <w:sz w:val="22"/>
          <w:szCs w:val="22"/>
          <w:lang w:val="lt-LT"/>
        </w:rPr>
        <w:t>179.3. tiekėjas atsisako sudaryti pirkimo sutartį pirkimo dokumentuose nustatytomis sąlygomis;</w:t>
      </w:r>
    </w:p>
    <w:p w14:paraId="082FE01F" w14:textId="77777777" w:rsidR="00EF73B5" w:rsidRPr="008361E8" w:rsidRDefault="00EF73B5" w:rsidP="00EF73B5">
      <w:pPr>
        <w:pStyle w:val="Hyperlink1"/>
        <w:spacing w:line="240" w:lineRule="auto"/>
        <w:ind w:right="-54"/>
        <w:rPr>
          <w:sz w:val="22"/>
          <w:szCs w:val="22"/>
          <w:lang w:val="lt-LT"/>
        </w:rPr>
      </w:pPr>
      <w:r w:rsidRPr="008361E8">
        <w:rPr>
          <w:color w:val="auto"/>
          <w:sz w:val="22"/>
          <w:szCs w:val="22"/>
          <w:lang w:val="lt-LT"/>
        </w:rPr>
        <w:t>179.4</w:t>
      </w:r>
      <w:r w:rsidRPr="008361E8">
        <w:rPr>
          <w:sz w:val="22"/>
          <w:szCs w:val="22"/>
          <w:lang w:val="lt-LT"/>
        </w:rPr>
        <w:t>. ūkio subjektų grupė, kurios pasiūlymas pripažintas geriausiu, neįgijo perkančiosios organizacijos reikalaujamos teisinės formos.</w:t>
      </w:r>
    </w:p>
    <w:p w14:paraId="082FE020" w14:textId="77777777" w:rsidR="00EF73B5" w:rsidRPr="00845E03" w:rsidRDefault="00EF73B5" w:rsidP="00EF73B5">
      <w:pPr>
        <w:pStyle w:val="Hyperlink1"/>
        <w:spacing w:line="240" w:lineRule="auto"/>
        <w:ind w:right="-54"/>
        <w:rPr>
          <w:sz w:val="22"/>
          <w:szCs w:val="22"/>
          <w:lang w:val="lt-LT"/>
        </w:rPr>
      </w:pPr>
      <w:r w:rsidRPr="008361E8">
        <w:rPr>
          <w:sz w:val="22"/>
          <w:szCs w:val="22"/>
          <w:lang w:val="lt-LT"/>
        </w:rPr>
        <w:t xml:space="preserve">180. Sudarant pirkimo sutartį negali būti keičiama laimėjusio tiekėjo pasiūlymo kaina ar derybų </w:t>
      </w:r>
      <w:r w:rsidRPr="008361E8">
        <w:rPr>
          <w:color w:val="auto"/>
          <w:sz w:val="22"/>
          <w:szCs w:val="22"/>
          <w:lang w:val="lt-LT"/>
        </w:rPr>
        <w:t>protokole ar po derybų pateiktame galutiniame pasiūlyme užfiksuota</w:t>
      </w:r>
      <w:r w:rsidRPr="008361E8">
        <w:rPr>
          <w:sz w:val="22"/>
          <w:szCs w:val="22"/>
          <w:lang w:val="lt-LT"/>
        </w:rPr>
        <w:t xml:space="preserve"> galutinė derybų kaina ir pirkimo dokumentuose bei pasiūlyme nustatytos sąlygos.</w:t>
      </w:r>
    </w:p>
    <w:p w14:paraId="082FE021" w14:textId="77777777" w:rsidR="00EF73B5" w:rsidRPr="00AF0303" w:rsidRDefault="00EF73B5" w:rsidP="00EF73B5">
      <w:pPr>
        <w:pStyle w:val="Hyperlink1"/>
        <w:spacing w:line="240" w:lineRule="auto"/>
        <w:ind w:right="-54"/>
        <w:rPr>
          <w:sz w:val="22"/>
          <w:szCs w:val="22"/>
          <w:lang w:val="lt-LT"/>
        </w:rPr>
      </w:pPr>
      <w:r>
        <w:rPr>
          <w:sz w:val="22"/>
          <w:szCs w:val="22"/>
          <w:lang w:val="lt-LT"/>
        </w:rPr>
        <w:t>181</w:t>
      </w:r>
      <w:r w:rsidRPr="00AF0303">
        <w:rPr>
          <w:sz w:val="22"/>
          <w:szCs w:val="22"/>
          <w:lang w:val="lt-LT"/>
        </w:rPr>
        <w:t>. Pirkimo sutartis sudaroma raštu, išskyrus atvejus, kai pirkimo sutartis gali būti sudaroma žodžiu. Kai pirkimo sutartis sudaroma raštu, joje turi būti nustatyta:</w:t>
      </w:r>
    </w:p>
    <w:p w14:paraId="082FE022"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181.1. pirkimo sutarties šalių teisės ir pareigos;</w:t>
      </w:r>
    </w:p>
    <w:p w14:paraId="082FE023"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181.2. perkamos prekės, paslaugos ar darbai, jeigu įmanoma, – tikslūs jų kiekiai;</w:t>
      </w:r>
    </w:p>
    <w:p w14:paraId="082FE024"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 xml:space="preserve">181.3.  </w:t>
      </w:r>
      <w:r w:rsidRPr="00AF0303">
        <w:rPr>
          <w:sz w:val="22"/>
          <w:szCs w:val="22"/>
        </w:rPr>
        <w:t>kaina arba kainodaros taisyklės, nustatytos pagal Viešojo pirkimo–pardavimo sutarčių kainos ir kainodaros taisyklių nustatymo metodiką, patvirtintą Viešųjų pirkimų tarnybos prie Lietuvos Respublikos Vyriausybės direktoriaus 2003 m. vasario 25 d. įsakymu Nr. 1S-21 (Žin., 2003, Nr. 22-944; 2006, Nr. 16-576; 2008, Nr. 105-4042; 2011, Nr. 101-4768);</w:t>
      </w:r>
    </w:p>
    <w:p w14:paraId="082FE025" w14:textId="77777777" w:rsidR="00EF73B5" w:rsidRPr="00AF0303" w:rsidRDefault="00EF73B5" w:rsidP="00EF73B5">
      <w:pPr>
        <w:pStyle w:val="Hyperlink1"/>
        <w:spacing w:line="240" w:lineRule="auto"/>
        <w:ind w:right="-54"/>
        <w:rPr>
          <w:sz w:val="22"/>
          <w:szCs w:val="22"/>
          <w:lang w:val="lt-LT"/>
        </w:rPr>
      </w:pPr>
      <w:r>
        <w:rPr>
          <w:sz w:val="22"/>
          <w:szCs w:val="22"/>
          <w:lang w:val="lt-LT"/>
        </w:rPr>
        <w:t>181</w:t>
      </w:r>
      <w:r w:rsidRPr="00AF0303">
        <w:rPr>
          <w:sz w:val="22"/>
          <w:szCs w:val="22"/>
          <w:lang w:val="lt-LT"/>
        </w:rPr>
        <w:t>.4. atsiskaitymų ir mokėjimo tvarka;</w:t>
      </w:r>
    </w:p>
    <w:p w14:paraId="082FE026"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181.5. prievolių įvykdymo terminai;</w:t>
      </w:r>
    </w:p>
    <w:p w14:paraId="082FE027"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181.6. prievolių įvykdymo užtikrinimas;</w:t>
      </w:r>
    </w:p>
    <w:p w14:paraId="082FE028"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181.7. ginčų sprendimo tvarka;</w:t>
      </w:r>
    </w:p>
    <w:p w14:paraId="082FE029"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181.8. pirkimo sutarties nutraukimo tvarka;</w:t>
      </w:r>
    </w:p>
    <w:p w14:paraId="082FE02A"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181.9. pirkimo sutarties galiojimas;</w:t>
      </w:r>
    </w:p>
    <w:p w14:paraId="082FE02B"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181.10. jeigu sudaroma preliminarioji sutartis – jai būdingos nuostatos</w:t>
      </w:r>
      <w:r w:rsidRPr="00AF0303">
        <w:rPr>
          <w:color w:val="009900"/>
          <w:sz w:val="22"/>
          <w:szCs w:val="22"/>
          <w:lang w:val="lt-LT"/>
        </w:rPr>
        <w:t>;</w:t>
      </w:r>
    </w:p>
    <w:p w14:paraId="082FE02C" w14:textId="77777777" w:rsidR="00EF73B5" w:rsidRPr="00845E03" w:rsidRDefault="00EF73B5" w:rsidP="00EF73B5">
      <w:pPr>
        <w:pStyle w:val="Hyperlink1"/>
        <w:spacing w:line="240" w:lineRule="auto"/>
        <w:ind w:right="-54"/>
        <w:rPr>
          <w:color w:val="auto"/>
          <w:sz w:val="22"/>
          <w:szCs w:val="22"/>
          <w:lang w:val="lt-LT"/>
        </w:rPr>
      </w:pPr>
      <w:r w:rsidRPr="00AF0303">
        <w:rPr>
          <w:color w:val="auto"/>
          <w:sz w:val="22"/>
          <w:szCs w:val="22"/>
          <w:lang w:val="lt-LT"/>
        </w:rPr>
        <w:lastRenderedPageBreak/>
        <w:t>181.11. subrangovai, subtiekėjai ar subteikėjai, jeigu vykdant sutartį jie pasitelkiami, ir jų keitimo tvarka.</w:t>
      </w:r>
    </w:p>
    <w:p w14:paraId="082FE02D" w14:textId="77777777" w:rsidR="00EF73B5" w:rsidRPr="00845E03" w:rsidRDefault="00EF73B5" w:rsidP="00EF73B5">
      <w:pPr>
        <w:pStyle w:val="Hyperlink1"/>
        <w:spacing w:line="240" w:lineRule="auto"/>
        <w:ind w:right="-54"/>
        <w:rPr>
          <w:sz w:val="22"/>
          <w:szCs w:val="22"/>
          <w:lang w:val="lt-LT"/>
        </w:rPr>
      </w:pPr>
      <w:r w:rsidRPr="00AF0303">
        <w:rPr>
          <w:sz w:val="22"/>
          <w:szCs w:val="22"/>
          <w:lang w:val="lt-LT"/>
        </w:rPr>
        <w:t>182. Perkančioji organizacija pirkimo dokumentuose gali nustatyti pirkimo sutarties atlikimo sąlygas, susijusias su socialinėmis ir aplinkos apsaugos reikmėmis, jei jos atitinka Europos Bendrijos teisės aktus.</w:t>
      </w:r>
    </w:p>
    <w:p w14:paraId="082FE02E" w14:textId="77777777" w:rsidR="00EF73B5" w:rsidRPr="00AF0303" w:rsidRDefault="00EF73B5" w:rsidP="00EF73B5">
      <w:pPr>
        <w:pStyle w:val="Hyperlink1"/>
        <w:spacing w:line="240" w:lineRule="auto"/>
        <w:ind w:right="-54"/>
        <w:rPr>
          <w:sz w:val="22"/>
          <w:szCs w:val="22"/>
          <w:lang w:val="pt-BR"/>
        </w:rPr>
      </w:pPr>
      <w:r w:rsidRPr="00AF0303">
        <w:rPr>
          <w:sz w:val="22"/>
          <w:szCs w:val="22"/>
          <w:lang w:val="lt-LT"/>
        </w:rPr>
        <w:t xml:space="preserve">183. </w:t>
      </w:r>
      <w:r w:rsidRPr="00AF0303">
        <w:rPr>
          <w:sz w:val="22"/>
          <w:szCs w:val="22"/>
          <w:lang w:val="lt-LT" w:eastAsia="lt-LT"/>
        </w:rPr>
        <w:t xml:space="preserve">Pirkimo sutartis gali būti sudaroma </w:t>
      </w:r>
      <w:r w:rsidRPr="00AF0303">
        <w:rPr>
          <w:b/>
          <w:sz w:val="22"/>
          <w:szCs w:val="22"/>
          <w:lang w:val="lt-LT" w:eastAsia="lt-LT"/>
        </w:rPr>
        <w:t>žodžiu,</w:t>
      </w:r>
      <w:r w:rsidRPr="00AF0303">
        <w:rPr>
          <w:sz w:val="22"/>
          <w:szCs w:val="22"/>
          <w:lang w:val="lt-LT" w:eastAsia="lt-LT"/>
        </w:rPr>
        <w:t xml:space="preserve"> kai atliekami supaprastinti pirkimai (įskaitant mažos vertės pirkimus), kurių sutarties vertė yra mažesnė kaip </w:t>
      </w:r>
      <w:r w:rsidRPr="00AF0303">
        <w:rPr>
          <w:b/>
          <w:sz w:val="22"/>
          <w:szCs w:val="22"/>
          <w:lang w:val="lt-LT" w:eastAsia="lt-LT"/>
        </w:rPr>
        <w:t>10 000 Lt</w:t>
      </w:r>
      <w:r w:rsidRPr="00AF0303">
        <w:rPr>
          <w:sz w:val="22"/>
          <w:szCs w:val="22"/>
          <w:lang w:val="lt-LT" w:eastAsia="lt-LT"/>
        </w:rPr>
        <w:t xml:space="preserve"> </w:t>
      </w:r>
      <w:r w:rsidRPr="00AF0303">
        <w:rPr>
          <w:sz w:val="22"/>
          <w:szCs w:val="22"/>
          <w:lang w:val="lt-LT"/>
        </w:rPr>
        <w:t>(be pridėtinės vertės mokesčio).</w:t>
      </w:r>
      <w:r w:rsidRPr="00AF0303">
        <w:rPr>
          <w:sz w:val="22"/>
          <w:szCs w:val="22"/>
          <w:lang w:val="lt-LT" w:eastAsia="lt-LT"/>
        </w:rPr>
        <w:t xml:space="preserve"> </w:t>
      </w:r>
      <w:r w:rsidRPr="00AF0303">
        <w:rPr>
          <w:sz w:val="22"/>
          <w:szCs w:val="22"/>
          <w:lang w:val="pt-BR" w:eastAsia="lt-LT"/>
        </w:rPr>
        <w:t xml:space="preserve">Civilinio kodekso </w:t>
      </w:r>
      <w:r w:rsidRPr="00AF0303">
        <w:rPr>
          <w:sz w:val="22"/>
          <w:szCs w:val="22"/>
          <w:lang w:val="pt-BR"/>
        </w:rPr>
        <w:t>nustatytais atvejais sutartis turi būti sudaroma raštu ir esant mažesnei pirkimo sutarties vertei.</w:t>
      </w:r>
    </w:p>
    <w:p w14:paraId="082FE02F" w14:textId="77777777" w:rsidR="00EF73B5" w:rsidRDefault="00EF73B5" w:rsidP="00EF73B5">
      <w:pPr>
        <w:pStyle w:val="Hyperlink1"/>
        <w:spacing w:line="240" w:lineRule="auto"/>
        <w:ind w:right="-54"/>
        <w:rPr>
          <w:sz w:val="22"/>
          <w:szCs w:val="22"/>
        </w:rPr>
      </w:pPr>
      <w:r w:rsidRPr="00AF0303">
        <w:rPr>
          <w:sz w:val="22"/>
          <w:szCs w:val="22"/>
        </w:rPr>
        <w:t>184.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(Žin., 2009, Nr. 54-2151).</w:t>
      </w:r>
      <w:r>
        <w:rPr>
          <w:sz w:val="22"/>
          <w:szCs w:val="22"/>
        </w:rPr>
        <w:t xml:space="preserve"> </w:t>
      </w:r>
    </w:p>
    <w:p w14:paraId="082FE030" w14:textId="77777777" w:rsidR="00EF73B5" w:rsidRPr="00845E03" w:rsidRDefault="00EF73B5" w:rsidP="00EF73B5">
      <w:pPr>
        <w:pStyle w:val="Hyperlink1"/>
        <w:spacing w:line="240" w:lineRule="auto"/>
        <w:ind w:right="-54"/>
        <w:rPr>
          <w:sz w:val="22"/>
          <w:szCs w:val="22"/>
          <w:lang w:val="lt-LT"/>
        </w:rPr>
      </w:pPr>
    </w:p>
    <w:p w14:paraId="082FE031" w14:textId="77777777" w:rsidR="00EF73B5" w:rsidRPr="00845E03" w:rsidRDefault="00EF73B5" w:rsidP="00EF73B5">
      <w:pPr>
        <w:pStyle w:val="CentrBold"/>
        <w:spacing w:line="240" w:lineRule="auto"/>
        <w:ind w:right="-54"/>
        <w:rPr>
          <w:sz w:val="22"/>
          <w:szCs w:val="22"/>
          <w:lang w:val="lt-LT"/>
        </w:rPr>
      </w:pPr>
      <w:r>
        <w:rPr>
          <w:sz w:val="22"/>
          <w:szCs w:val="22"/>
          <w:lang w:val="lt-LT"/>
        </w:rPr>
        <w:t>X</w:t>
      </w:r>
      <w:r w:rsidRPr="00845E03">
        <w:rPr>
          <w:sz w:val="22"/>
          <w:szCs w:val="22"/>
          <w:lang w:val="lt-LT"/>
        </w:rPr>
        <w:t>X</w:t>
      </w:r>
      <w:r>
        <w:rPr>
          <w:sz w:val="22"/>
          <w:szCs w:val="22"/>
          <w:lang w:val="lt-LT"/>
        </w:rPr>
        <w:t>I</w:t>
      </w:r>
      <w:r w:rsidRPr="00845E03">
        <w:rPr>
          <w:sz w:val="22"/>
          <w:szCs w:val="22"/>
          <w:lang w:val="lt-LT"/>
        </w:rPr>
        <w:t>. PRELIMINARIOJI SUTARTIS</w:t>
      </w:r>
    </w:p>
    <w:p w14:paraId="082FE032" w14:textId="77777777" w:rsidR="00EF73B5" w:rsidRPr="00845E03" w:rsidRDefault="00EF73B5" w:rsidP="00EF73B5">
      <w:pPr>
        <w:pStyle w:val="Hyperlink1"/>
        <w:spacing w:line="240" w:lineRule="auto"/>
        <w:ind w:right="-54"/>
        <w:rPr>
          <w:sz w:val="22"/>
          <w:szCs w:val="22"/>
          <w:lang w:val="lt-LT"/>
        </w:rPr>
      </w:pPr>
    </w:p>
    <w:p w14:paraId="082FE033" w14:textId="77777777" w:rsidR="00EF73B5" w:rsidRPr="00AF0303" w:rsidRDefault="00EF73B5" w:rsidP="00EF73B5">
      <w:pPr>
        <w:pStyle w:val="Hyperlink1"/>
        <w:spacing w:line="240" w:lineRule="auto"/>
        <w:ind w:right="-54"/>
        <w:rPr>
          <w:sz w:val="22"/>
          <w:szCs w:val="22"/>
          <w:lang w:val="lt-LT"/>
        </w:rPr>
      </w:pPr>
      <w:r w:rsidRPr="00AF0303">
        <w:rPr>
          <w:sz w:val="22"/>
          <w:szCs w:val="22"/>
          <w:lang w:val="lt-LT"/>
        </w:rPr>
        <w:t>185. Perkančioji organizacija, atlikusi supaprastintą pirkimą, gali sudaryti preliminariąją sutartį. Preliminariosios sutarties pagrindu ji gali sudaryti vieną ar kelias pirkimo sutartis su vienu ar keliais tiekėjais (toliau šiame skyriuje – pagrindinė sutartis). Tiek sudarydama preliminariąją sutartį, tiek jos pagrindu pagrindinę sutartį, perkančioji organizacija vadovaujasi Viešųjų pirkimų įstatymu ir šiomis Taisyklėmis.</w:t>
      </w:r>
    </w:p>
    <w:p w14:paraId="082FE034" w14:textId="77777777" w:rsidR="00EF73B5" w:rsidRPr="00D22847" w:rsidRDefault="00EF73B5" w:rsidP="00EF73B5">
      <w:pPr>
        <w:pStyle w:val="Hyperlink1"/>
        <w:spacing w:line="240" w:lineRule="auto"/>
        <w:ind w:right="-54"/>
        <w:rPr>
          <w:sz w:val="22"/>
          <w:szCs w:val="22"/>
          <w:lang w:val="lt-LT"/>
        </w:rPr>
      </w:pPr>
      <w:r w:rsidRPr="00AF0303">
        <w:rPr>
          <w:sz w:val="22"/>
          <w:szCs w:val="22"/>
          <w:lang w:val="lt-LT"/>
        </w:rPr>
        <w:t xml:space="preserve">186. Preliminarioji sutartis gali būti sudaroma tik raštu, ne ilgesniam kaip 3 metų laikotarpiui, išskyrus pagrįstus atvejus, kurie nurodomi skelbime apie pirkimą arba kvietime pateikti pasiūlymą. Preliminariosios sutarties pagrindu sudaroma pagrindinė sutartis, atliekant </w:t>
      </w:r>
      <w:r w:rsidRPr="00D22847">
        <w:rPr>
          <w:sz w:val="22"/>
          <w:szCs w:val="22"/>
          <w:lang w:val="lt-LT"/>
        </w:rPr>
        <w:t xml:space="preserve">prekių ir paslaugų pirkimus, kurių pirkimo sutarties vertė yra mažesnė kaip 10 000 Lt, gali būti sudaroma žodžiu. Tuo atveju, kai pagrindinė sutartis sudaroma žodžiu, Taisyklių </w:t>
      </w:r>
      <w:r w:rsidRPr="00D22847">
        <w:rPr>
          <w:color w:val="auto"/>
          <w:sz w:val="22"/>
          <w:szCs w:val="22"/>
          <w:lang w:val="lt-LT"/>
        </w:rPr>
        <w:t>189–193</w:t>
      </w:r>
      <w:r w:rsidRPr="00D22847">
        <w:rPr>
          <w:sz w:val="22"/>
          <w:szCs w:val="22"/>
          <w:lang w:val="lt-LT"/>
        </w:rPr>
        <w:t xml:space="preserve"> punktuose nustatytas bendravimas su tiekėjais gali būti vykdomas žodžiu.</w:t>
      </w:r>
    </w:p>
    <w:p w14:paraId="082FE035"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187.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14:paraId="082FE036"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188.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14:paraId="082FE037" w14:textId="77777777" w:rsidR="00EF73B5" w:rsidRPr="00D22847" w:rsidRDefault="00EF73B5" w:rsidP="00EF73B5">
      <w:pPr>
        <w:pStyle w:val="Hyperlink1"/>
        <w:spacing w:line="240" w:lineRule="auto"/>
        <w:ind w:right="-54"/>
        <w:rPr>
          <w:sz w:val="22"/>
          <w:szCs w:val="22"/>
          <w:lang w:val="lt-LT"/>
        </w:rPr>
      </w:pPr>
      <w:r>
        <w:rPr>
          <w:sz w:val="22"/>
          <w:szCs w:val="22"/>
          <w:lang w:val="lt-LT"/>
        </w:rPr>
        <w:t>189</w:t>
      </w:r>
      <w:r w:rsidRPr="00D22847">
        <w:rPr>
          <w:sz w:val="22"/>
          <w:szCs w:val="22"/>
          <w:lang w:val="lt-LT"/>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14:paraId="082FE038"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190.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14:paraId="082FE039"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191.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14:paraId="082FE03A"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 xml:space="preserve">192.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Pr>
          <w:sz w:val="22"/>
          <w:szCs w:val="22"/>
          <w:lang w:val="lt-LT"/>
        </w:rPr>
        <w:t>193</w:t>
      </w:r>
      <w:r w:rsidRPr="00D22847">
        <w:rPr>
          <w:sz w:val="22"/>
          <w:szCs w:val="22"/>
          <w:lang w:val="lt-LT"/>
        </w:rPr>
        <w:t xml:space="preserve"> punkte nurodyta tvarka.</w:t>
      </w:r>
    </w:p>
    <w:p w14:paraId="082FE03B"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w:t>
      </w:r>
      <w:r>
        <w:rPr>
          <w:sz w:val="22"/>
          <w:szCs w:val="22"/>
          <w:lang w:val="lt-LT"/>
        </w:rPr>
        <w:t>93</w:t>
      </w:r>
      <w:r w:rsidRPr="00D22847">
        <w:rPr>
          <w:sz w:val="22"/>
          <w:szCs w:val="22"/>
          <w:lang w:val="lt-LT"/>
        </w:rPr>
        <w:t>. Atnaujindama tiekėjų varžymąsi, perkančioji organizacija:</w:t>
      </w:r>
    </w:p>
    <w:p w14:paraId="082FE03C"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lastRenderedPageBreak/>
        <w:t>193.1.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14:paraId="082FE03D" w14:textId="77777777" w:rsidR="00EF73B5" w:rsidRPr="00D22847" w:rsidRDefault="00EF73B5" w:rsidP="00EF73B5">
      <w:pPr>
        <w:pStyle w:val="Hyperlink1"/>
        <w:spacing w:line="240" w:lineRule="auto"/>
        <w:ind w:right="-54"/>
        <w:rPr>
          <w:sz w:val="22"/>
          <w:szCs w:val="22"/>
          <w:lang w:val="lt-LT"/>
        </w:rPr>
      </w:pPr>
      <w:r w:rsidRPr="00D22847">
        <w:rPr>
          <w:sz w:val="22"/>
          <w:szCs w:val="22"/>
          <w:lang w:val="lt-LT"/>
        </w:rPr>
        <w:t>193.2. išrenka geriausią pasiūlymą pateikusį tiekėją, vadovaudamasi preliminariojoje sutartyje nustatytais pasiūlymų vertinimo kriterijais, ir su šį pasiūlymą pateikusiu tiekėju sudaro pagrindinę sutartį.</w:t>
      </w:r>
    </w:p>
    <w:p w14:paraId="082FE03E" w14:textId="77777777" w:rsidR="00EF73B5" w:rsidRPr="00845E03" w:rsidRDefault="00EF73B5" w:rsidP="00EF73B5">
      <w:pPr>
        <w:pStyle w:val="Hyperlink1"/>
        <w:spacing w:line="240" w:lineRule="auto"/>
        <w:ind w:right="-54"/>
        <w:rPr>
          <w:sz w:val="22"/>
          <w:szCs w:val="22"/>
          <w:lang w:val="lt-LT"/>
        </w:rPr>
      </w:pPr>
      <w:r w:rsidRPr="00D22847">
        <w:rPr>
          <w:sz w:val="22"/>
          <w:szCs w:val="22"/>
          <w:lang w:val="lt-LT"/>
        </w:rPr>
        <w:t>194.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14:paraId="082FE03F" w14:textId="77777777" w:rsidR="00EF73B5" w:rsidRPr="00845E03" w:rsidRDefault="00EF73B5" w:rsidP="00EF73B5">
      <w:pPr>
        <w:pStyle w:val="Hyperlink1"/>
        <w:spacing w:line="240" w:lineRule="auto"/>
        <w:ind w:right="-54"/>
        <w:rPr>
          <w:sz w:val="22"/>
          <w:szCs w:val="22"/>
          <w:lang w:val="lt-LT"/>
        </w:rPr>
      </w:pPr>
    </w:p>
    <w:p w14:paraId="082FE040" w14:textId="77777777" w:rsidR="00EF73B5" w:rsidRPr="00845E03" w:rsidRDefault="00EF73B5" w:rsidP="00EF73B5">
      <w:pPr>
        <w:pStyle w:val="CentrBold"/>
        <w:spacing w:line="240" w:lineRule="auto"/>
        <w:ind w:right="-54"/>
        <w:rPr>
          <w:sz w:val="22"/>
          <w:szCs w:val="22"/>
          <w:lang w:val="lt-LT"/>
        </w:rPr>
      </w:pPr>
      <w:r w:rsidRPr="00845E03">
        <w:rPr>
          <w:sz w:val="22"/>
          <w:szCs w:val="22"/>
          <w:lang w:val="lt-LT"/>
        </w:rPr>
        <w:t>XX</w:t>
      </w:r>
      <w:r>
        <w:rPr>
          <w:sz w:val="22"/>
          <w:szCs w:val="22"/>
          <w:lang w:val="lt-LT"/>
        </w:rPr>
        <w:t>II</w:t>
      </w:r>
      <w:r w:rsidRPr="00845E03">
        <w:rPr>
          <w:sz w:val="22"/>
          <w:szCs w:val="22"/>
          <w:lang w:val="lt-LT"/>
        </w:rPr>
        <w:t>. MAŽOS VERTĖS PIRKIMŲ YPATUMAI</w:t>
      </w:r>
    </w:p>
    <w:p w14:paraId="082FE041" w14:textId="77777777" w:rsidR="00EF73B5" w:rsidRPr="00845E03" w:rsidRDefault="00EF73B5" w:rsidP="00EF73B5">
      <w:pPr>
        <w:pStyle w:val="Hyperlink1"/>
        <w:spacing w:line="240" w:lineRule="auto"/>
        <w:ind w:right="-54"/>
        <w:rPr>
          <w:sz w:val="22"/>
          <w:szCs w:val="22"/>
          <w:lang w:val="lt-LT"/>
        </w:rPr>
      </w:pPr>
    </w:p>
    <w:p w14:paraId="082FE042" w14:textId="77777777" w:rsidR="00EF73B5" w:rsidRPr="00637FB5" w:rsidRDefault="00EF73B5" w:rsidP="00EF73B5">
      <w:pPr>
        <w:ind w:firstLine="312"/>
        <w:jc w:val="both"/>
        <w:rPr>
          <w:sz w:val="22"/>
          <w:szCs w:val="22"/>
        </w:rPr>
      </w:pPr>
      <w:r w:rsidRPr="00637FB5">
        <w:rPr>
          <w:sz w:val="22"/>
          <w:szCs w:val="22"/>
        </w:rPr>
        <w:t>195. Mažos vertės supaprastinti pirkimai (toliau – mažos vertės pirkimai) gali būti atliekami kai:</w:t>
      </w:r>
    </w:p>
    <w:p w14:paraId="082FE043" w14:textId="77777777" w:rsidR="00EF73B5" w:rsidRPr="00637FB5" w:rsidRDefault="00EF73B5" w:rsidP="00EF73B5">
      <w:pPr>
        <w:ind w:firstLine="312"/>
        <w:jc w:val="both"/>
        <w:rPr>
          <w:noProof w:val="0"/>
          <w:color w:val="000000"/>
          <w:sz w:val="22"/>
          <w:szCs w:val="22"/>
        </w:rPr>
      </w:pPr>
      <w:r w:rsidRPr="00637FB5">
        <w:rPr>
          <w:sz w:val="22"/>
          <w:szCs w:val="22"/>
        </w:rPr>
        <w:t xml:space="preserve">195.1. </w:t>
      </w:r>
      <w:r w:rsidRPr="00637FB5">
        <w:rPr>
          <w:noProof w:val="0"/>
          <w:color w:val="000000"/>
          <w:sz w:val="22"/>
          <w:szCs w:val="22"/>
        </w:rPr>
        <w:t>prekių ar paslaugų pirkimo vertė yra mažesnė kaip 200 tūkst. Lt (be pridėtinės vertės mokesčio), o darbų pirkimo vertė mažesnė kaip 500 tūkst. Lt (be pridėtinės vertės mokesčio).</w:t>
      </w:r>
    </w:p>
    <w:p w14:paraId="082FE044" w14:textId="77777777" w:rsidR="00EF73B5" w:rsidRPr="00637FB5" w:rsidRDefault="00EF73B5" w:rsidP="00EF73B5">
      <w:pPr>
        <w:ind w:firstLine="312"/>
        <w:jc w:val="both"/>
        <w:rPr>
          <w:noProof w:val="0"/>
          <w:color w:val="000000"/>
          <w:sz w:val="22"/>
          <w:szCs w:val="22"/>
        </w:rPr>
      </w:pPr>
      <w:r w:rsidRPr="00637FB5">
        <w:rPr>
          <w:noProof w:val="0"/>
          <w:color w:val="000000"/>
          <w:sz w:val="22"/>
          <w:szCs w:val="22"/>
        </w:rPr>
        <w:t xml:space="preserve">195.2. </w:t>
      </w:r>
      <w:r w:rsidRPr="00637FB5">
        <w:rPr>
          <w:sz w:val="22"/>
          <w:szCs w:val="22"/>
        </w:rPr>
        <w:t xml:space="preserve">perkamos panašios prekės, paslaugos ar perkami darbai dėl to paties objekto yra suskirstyti į atskiras dalis, kurių kiekvienai numatoma sudaryti atskirą pirkimo sutartį (sutartis),jeigu bendra šių sutarčių vertė yra ne didesnė kaip 10% prekių ir paslaugų supaprastintų pirkimų to paties tipo sutarčių ir mažesnė kaip 200 tūkst. Lt (be PVM), o perkant darbus – ne didesnė kaip 1,5% to paties objekto supaprastinto pirkimo vertės ir mažesnė kaip 500 tūkst. Lt. (be PVM). </w:t>
      </w:r>
    </w:p>
    <w:p w14:paraId="082FE045"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196. Mažos vertės pirkimai gali būti atliekami visais šiose Taisyklėse nustatytais supaprastintų pirkimų būdais, atsižvelgiant į šių būdų pasirinkimo sąlygas. </w:t>
      </w:r>
    </w:p>
    <w:p w14:paraId="082FE046"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197</w:t>
      </w:r>
      <w:r w:rsidRPr="00637FB5">
        <w:rPr>
          <w:color w:val="auto"/>
          <w:sz w:val="22"/>
          <w:szCs w:val="22"/>
          <w:lang w:val="lt-LT"/>
        </w:rPr>
        <w:t>. Mažos</w:t>
      </w:r>
      <w:r w:rsidRPr="00637FB5">
        <w:rPr>
          <w:color w:val="009900"/>
          <w:sz w:val="22"/>
          <w:szCs w:val="22"/>
          <w:lang w:val="lt-LT"/>
        </w:rPr>
        <w:t xml:space="preserve"> </w:t>
      </w:r>
      <w:r w:rsidRPr="00637FB5">
        <w:rPr>
          <w:color w:val="auto"/>
          <w:sz w:val="22"/>
          <w:szCs w:val="22"/>
          <w:lang w:val="lt-LT"/>
        </w:rPr>
        <w:t xml:space="preserve">vertės </w:t>
      </w:r>
      <w:r w:rsidRPr="00637FB5">
        <w:rPr>
          <w:sz w:val="22"/>
          <w:szCs w:val="22"/>
          <w:lang w:val="lt-LT"/>
        </w:rPr>
        <w:t>pirkimus vykdo Komisija arba Pirkimo organizatorius.</w:t>
      </w:r>
    </w:p>
    <w:p w14:paraId="082FE04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198. Mažos vertės pirkimus vykdo Komisija kai:</w:t>
      </w:r>
    </w:p>
    <w:p w14:paraId="082FE048"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198.1. prekių ar paslaugų pirkimo sutarties vertė be PVM </w:t>
      </w:r>
      <w:r w:rsidRPr="009F4693">
        <w:rPr>
          <w:b/>
          <w:color w:val="auto"/>
          <w:sz w:val="22"/>
          <w:szCs w:val="22"/>
          <w:lang w:val="lt-LT"/>
        </w:rPr>
        <w:t>viršija 25 tūkst.</w:t>
      </w:r>
      <w:r w:rsidRPr="00637FB5">
        <w:rPr>
          <w:sz w:val="22"/>
          <w:szCs w:val="22"/>
          <w:lang w:val="lt-LT"/>
        </w:rPr>
        <w:t> Lt;</w:t>
      </w:r>
    </w:p>
    <w:p w14:paraId="082FE049"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198.2. darbų pirkimo sutarties vertė be PVM </w:t>
      </w:r>
      <w:r w:rsidRPr="009F4693">
        <w:rPr>
          <w:b/>
          <w:color w:val="auto"/>
          <w:sz w:val="22"/>
          <w:szCs w:val="22"/>
          <w:lang w:val="lt-LT"/>
        </w:rPr>
        <w:t>viršija 100 tūkst</w:t>
      </w:r>
      <w:r w:rsidRPr="00637FB5">
        <w:rPr>
          <w:sz w:val="22"/>
          <w:szCs w:val="22"/>
          <w:lang w:val="lt-LT"/>
        </w:rPr>
        <w:t>. Lt.</w:t>
      </w:r>
    </w:p>
    <w:p w14:paraId="082FE04A"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 xml:space="preserve">199. Perkančiosios organizacijos vadas turi teisę priimti sprendimą pavesti mažos vertės pirkimą vykdyti </w:t>
      </w:r>
      <w:r>
        <w:rPr>
          <w:color w:val="auto"/>
          <w:sz w:val="22"/>
          <w:szCs w:val="22"/>
          <w:lang w:val="lt-LT"/>
        </w:rPr>
        <w:t xml:space="preserve">Pirkimų </w:t>
      </w:r>
      <w:r w:rsidRPr="00637FB5">
        <w:rPr>
          <w:color w:val="auto"/>
          <w:sz w:val="22"/>
          <w:szCs w:val="22"/>
          <w:lang w:val="lt-LT"/>
        </w:rPr>
        <w:t>Komisijai neatsižvelgdamas į Taisyklių 198.1 ir 198.2 punktuose nustatytas aplinkybes.</w:t>
      </w:r>
    </w:p>
    <w:p w14:paraId="082FE04B"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200. Pirkimą supaprastinto mažos vertės konkurencinio dialogo būdu atlieka tik Komisija.</w:t>
      </w:r>
    </w:p>
    <w:p w14:paraId="082FE04C"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201. Atliekant mažos vertės pirkimus apie kiekvieną supaprastintą pirkimą, išskyrus atvejus, kai šiose Taisyklėse nustatyta tvarka pirkimas atliekamas apklausos būdu (toliau – mažos vertės apklausa), skelbiama CVP IS.</w:t>
      </w:r>
    </w:p>
    <w:p w14:paraId="082FE04D" w14:textId="77777777" w:rsidR="00EF73B5" w:rsidRPr="00637FB5" w:rsidRDefault="00EF73B5" w:rsidP="00EF73B5">
      <w:pPr>
        <w:pStyle w:val="Hyperlink1"/>
        <w:spacing w:line="240" w:lineRule="auto"/>
        <w:ind w:right="-54"/>
        <w:rPr>
          <w:sz w:val="22"/>
          <w:szCs w:val="22"/>
          <w:lang w:val="lt-LT"/>
        </w:rPr>
      </w:pPr>
      <w:r w:rsidRPr="00637FB5">
        <w:rPr>
          <w:color w:val="auto"/>
          <w:sz w:val="22"/>
          <w:szCs w:val="22"/>
          <w:lang w:val="lt-LT"/>
        </w:rPr>
        <w:t>202. Mažos vertės skelbiamą pirkimą CVP IS priemonėmis atlieka Komisija arba Pirkimo organizatorius.</w:t>
      </w:r>
      <w:r w:rsidRPr="00637FB5">
        <w:rPr>
          <w:sz w:val="22"/>
          <w:szCs w:val="22"/>
          <w:lang w:val="lt-LT"/>
        </w:rPr>
        <w:t xml:space="preserve"> </w:t>
      </w:r>
    </w:p>
    <w:p w14:paraId="082FE04E"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 xml:space="preserve">203. Skelbime CVP IS priemonėmis kartu su skelbimu pateiktuose pirkimo dokumentuose pateikiamos su mažos vertės pirkimu susijusios pirkimo sąlygos. Atliekant mažos vertės skelbiamą pirkimą, pasiūlymų ar paraiškų pateikimo terminas negali būti trumpesnis kaip 7 darbo dienos nuo skelbimo paskelbimo CVP IS. </w:t>
      </w:r>
    </w:p>
    <w:p w14:paraId="082FE04F" w14:textId="77777777" w:rsidR="00EF73B5" w:rsidRPr="00637FB5" w:rsidRDefault="00EF73B5" w:rsidP="00EF73B5">
      <w:pPr>
        <w:pStyle w:val="bodytext"/>
        <w:spacing w:before="0" w:after="0"/>
        <w:ind w:firstLine="312"/>
        <w:jc w:val="both"/>
        <w:rPr>
          <w:sz w:val="22"/>
          <w:szCs w:val="22"/>
          <w:lang w:val="lt-LT"/>
        </w:rPr>
      </w:pPr>
      <w:r w:rsidRPr="00637FB5">
        <w:rPr>
          <w:sz w:val="22"/>
          <w:szCs w:val="22"/>
          <w:lang w:val="lt-LT"/>
        </w:rPr>
        <w:t>204. Perkančioji organizacija mažos vertės skelbiamų pirkimų CVP IS priemonėmis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Visiems tiekėjams turi būti keliami vienodi ir pagrįsti reikalavimai. Nei keliami reikalavimai, nei prašoma informacija negali dirbtinai diskriminuoti tiekėjų. Įsigijimo sąlygos turi būti patvirtintos perkančiosios organizacijos vado.</w:t>
      </w:r>
    </w:p>
    <w:p w14:paraId="082FE050"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205.</w:t>
      </w:r>
      <w:r w:rsidRPr="00637FB5">
        <w:rPr>
          <w:color w:val="auto"/>
          <w:sz w:val="22"/>
          <w:szCs w:val="22"/>
          <w:lang w:val="lt-LT"/>
        </w:rPr>
        <w:t xml:space="preserve"> Perkančioji organizacija </w:t>
      </w:r>
      <w:r w:rsidRPr="00637FB5">
        <w:rPr>
          <w:sz w:val="22"/>
          <w:szCs w:val="22"/>
          <w:lang w:val="lt-LT"/>
        </w:rPr>
        <w:t>Tiekėjams suteikia galimybę kreiptis pirkimo dokumentų paaiškinimų ir</w:t>
      </w:r>
      <w:r w:rsidRPr="00637FB5">
        <w:rPr>
          <w:color w:val="auto"/>
          <w:sz w:val="22"/>
          <w:szCs w:val="22"/>
          <w:lang w:val="lt-LT"/>
        </w:rPr>
        <w:t xml:space="preserve"> atsako į kiekvieną tiekėjo CVPIS priemonėmis prašymą paaiškinti pirkimo dokumentus, jeigu prašymas gautas raštu ne vėliau kaip prieš 4 darbo dienas iki pirkimo pasiūlymų pateikimo termino pabaigos. Perkančioji organizacija į gautą prašymą atsako ne vėliau kaip per 3 darbo dienas nuo jo gavimo dienos. Perkančioji organizacija, CVPIS priemonėmis atsakydama tiekėjui, paskelbia paaiškinimus CVPIS priemonėmis siunčia juos visiems tiekėjams, kuriems ji pateikė pirkimo dokumentus, bet nenurodo, iš ko gavo prašymą duoti paaiškinimą. Atsakymas turi būti paskelbiamas ir siunčiamas taip, kad tiekėjas jį gautų ne vėliau kaip likus 1 darbo dienai iki pasiūlymų pateikimo termino pabaigos.</w:t>
      </w:r>
    </w:p>
    <w:p w14:paraId="082FE051" w14:textId="77777777" w:rsidR="00EF73B5" w:rsidRPr="00637FB5" w:rsidRDefault="00EF73B5" w:rsidP="00EF73B5">
      <w:pPr>
        <w:pStyle w:val="Hyperlink1"/>
        <w:spacing w:line="240" w:lineRule="auto"/>
        <w:ind w:right="-57"/>
        <w:rPr>
          <w:color w:val="auto"/>
          <w:sz w:val="22"/>
          <w:szCs w:val="22"/>
          <w:lang w:val="lt-LT"/>
        </w:rPr>
      </w:pPr>
      <w:r w:rsidRPr="00637FB5">
        <w:rPr>
          <w:color w:val="auto"/>
          <w:sz w:val="22"/>
          <w:szCs w:val="22"/>
          <w:lang w:val="lt-LT"/>
        </w:rPr>
        <w:t xml:space="preserve">206. CVP IS priemonėmis, susipažinimo su pasiūlymais procedūra atlieka Komisija arba Pirkimo organizatorius. Jeigu susipažinimą su pasiūlymais atlieka komisija, tai turi būti atliekama </w:t>
      </w:r>
      <w:r>
        <w:rPr>
          <w:color w:val="auto"/>
          <w:sz w:val="22"/>
          <w:szCs w:val="22"/>
          <w:lang w:val="lt-LT"/>
        </w:rPr>
        <w:t>ne mažiau kaip pusės</w:t>
      </w:r>
      <w:r w:rsidRPr="00637FB5">
        <w:rPr>
          <w:color w:val="auto"/>
          <w:sz w:val="22"/>
          <w:szCs w:val="22"/>
          <w:lang w:val="lt-LT"/>
        </w:rPr>
        <w:t xml:space="preserve"> Komisijos narių, įgaliotų atidaryti pasiūlymus, nedalyvaujant tiekėjams (jų atstovams). Kai pirkimą atlieka komisija, pildomas Komisijos posėdžio protokolas. Informacija apie šią procedūrą ir tiekėjų pasiūlytas </w:t>
      </w:r>
      <w:r w:rsidRPr="00637FB5">
        <w:rPr>
          <w:color w:val="auto"/>
          <w:sz w:val="22"/>
          <w:szCs w:val="22"/>
          <w:lang w:val="lt-LT"/>
        </w:rPr>
        <w:lastRenderedPageBreak/>
        <w:t>kainas, jei reikia – ir technines charakteristikas ir tiekėjui raštu kreipiantis – Komisijos posėdžio protokolas tiekėjams siunčiama CVP IS priemonėmis.</w:t>
      </w:r>
    </w:p>
    <w:p w14:paraId="082FE052"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207. Mažos vertės pirkimas apklausos būdu gali būti atliekamas kai šių taisyklių 20 punkte numatytais atvejais arba vykdant mažos vertės apklausą kai sudaromos pirkimo sutarties vertė arba neviršija:</w:t>
      </w:r>
    </w:p>
    <w:p w14:paraId="082FE053" w14:textId="77777777" w:rsidR="00EF73B5" w:rsidRPr="009F4693" w:rsidRDefault="00EF73B5" w:rsidP="00EF73B5">
      <w:pPr>
        <w:pStyle w:val="Hyperlink1"/>
        <w:spacing w:line="240" w:lineRule="auto"/>
        <w:ind w:right="-54"/>
        <w:rPr>
          <w:b/>
          <w:color w:val="auto"/>
          <w:sz w:val="22"/>
          <w:szCs w:val="22"/>
          <w:lang w:val="lt-LT"/>
        </w:rPr>
      </w:pPr>
      <w:r w:rsidRPr="00637FB5">
        <w:rPr>
          <w:color w:val="auto"/>
          <w:sz w:val="22"/>
          <w:szCs w:val="22"/>
          <w:lang w:val="lt-LT"/>
        </w:rPr>
        <w:t xml:space="preserve">207.1. prekėms ar paslaugoms </w:t>
      </w:r>
      <w:r w:rsidRPr="009F4693">
        <w:rPr>
          <w:b/>
          <w:color w:val="auto"/>
          <w:sz w:val="22"/>
          <w:szCs w:val="22"/>
          <w:lang w:val="lt-LT"/>
        </w:rPr>
        <w:t>– 50000 Lt (be PVM)</w:t>
      </w:r>
    </w:p>
    <w:p w14:paraId="082FE054" w14:textId="77777777" w:rsidR="00EF73B5" w:rsidRPr="009F4693" w:rsidRDefault="00EF73B5" w:rsidP="00EF73B5">
      <w:pPr>
        <w:pStyle w:val="Hyperlink1"/>
        <w:spacing w:line="240" w:lineRule="auto"/>
        <w:ind w:right="-54"/>
        <w:rPr>
          <w:b/>
          <w:color w:val="auto"/>
          <w:sz w:val="22"/>
          <w:szCs w:val="22"/>
          <w:lang w:val="lt-LT"/>
        </w:rPr>
      </w:pPr>
      <w:r w:rsidRPr="00637FB5">
        <w:rPr>
          <w:color w:val="auto"/>
          <w:sz w:val="22"/>
          <w:szCs w:val="22"/>
          <w:lang w:val="lt-LT"/>
        </w:rPr>
        <w:t xml:space="preserve">207.2. darbams – </w:t>
      </w:r>
      <w:r w:rsidRPr="009F4693">
        <w:rPr>
          <w:b/>
          <w:color w:val="auto"/>
          <w:sz w:val="22"/>
          <w:szCs w:val="22"/>
          <w:lang w:val="lt-LT"/>
        </w:rPr>
        <w:t>150000 Lt. (be PVM)</w:t>
      </w:r>
    </w:p>
    <w:p w14:paraId="082FE055"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208. Mažos vertės pirkimą apklausos būdu atlieka Komisija</w:t>
      </w:r>
      <w:r>
        <w:rPr>
          <w:color w:val="auto"/>
          <w:sz w:val="22"/>
          <w:szCs w:val="22"/>
          <w:lang w:val="lt-LT"/>
        </w:rPr>
        <w:t xml:space="preserve"> arba P</w:t>
      </w:r>
      <w:r w:rsidRPr="00637FB5">
        <w:rPr>
          <w:color w:val="auto"/>
          <w:sz w:val="22"/>
          <w:szCs w:val="22"/>
          <w:lang w:val="lt-LT"/>
        </w:rPr>
        <w:t xml:space="preserve">irkimo organizatorius Taisyklių 198 punkte nustatytais atvejais, jeigu perkančiosios organizacijos vadas, nepaveda kitaip. Komisija mažos vertės pirkimą apklausos būdu atlieka tik raštu. </w:t>
      </w:r>
    </w:p>
    <w:p w14:paraId="082FE056"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209. Pirkimų organizatorius mažos vertės pirkimą apklausos būdu gali atlikti </w:t>
      </w:r>
      <w:r w:rsidRPr="00637FB5">
        <w:rPr>
          <w:b/>
          <w:sz w:val="22"/>
          <w:szCs w:val="22"/>
          <w:lang w:val="lt-LT"/>
        </w:rPr>
        <w:t xml:space="preserve">raštu </w:t>
      </w:r>
      <w:r w:rsidRPr="00637FB5">
        <w:rPr>
          <w:sz w:val="22"/>
          <w:szCs w:val="22"/>
          <w:lang w:val="lt-LT"/>
        </w:rPr>
        <w:t xml:space="preserve">arba </w:t>
      </w:r>
      <w:r w:rsidRPr="00637FB5">
        <w:rPr>
          <w:b/>
          <w:sz w:val="22"/>
          <w:szCs w:val="22"/>
          <w:lang w:val="lt-LT"/>
        </w:rPr>
        <w:t xml:space="preserve">žodžiu. Raštu </w:t>
      </w:r>
      <w:r w:rsidRPr="00637FB5">
        <w:rPr>
          <w:sz w:val="22"/>
          <w:szCs w:val="22"/>
          <w:lang w:val="lt-LT"/>
        </w:rPr>
        <w:t>apklausti tiekėjus</w:t>
      </w:r>
      <w:r w:rsidRPr="00637FB5">
        <w:rPr>
          <w:b/>
          <w:sz w:val="22"/>
          <w:szCs w:val="22"/>
          <w:lang w:val="lt-LT"/>
        </w:rPr>
        <w:t xml:space="preserve"> </w:t>
      </w:r>
      <w:r w:rsidRPr="00637FB5">
        <w:rPr>
          <w:sz w:val="22"/>
          <w:szCs w:val="22"/>
          <w:lang w:val="lt-LT"/>
        </w:rPr>
        <w:t>galima ir mažesnei nei 210.1. punkte nurodytai sutarties vertei.</w:t>
      </w:r>
    </w:p>
    <w:p w14:paraId="082FE057"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210. Mažos vertės pirkimas apklausos būdu apklausiant tiekėjus </w:t>
      </w:r>
      <w:r w:rsidRPr="00637FB5">
        <w:rPr>
          <w:b/>
          <w:sz w:val="22"/>
          <w:szCs w:val="22"/>
          <w:lang w:val="lt-LT"/>
        </w:rPr>
        <w:t>žodžiu</w:t>
      </w:r>
      <w:r w:rsidRPr="00637FB5">
        <w:rPr>
          <w:sz w:val="22"/>
          <w:szCs w:val="22"/>
          <w:lang w:val="lt-LT"/>
        </w:rPr>
        <w:t xml:space="preserve"> (toliau – apklausa žodžiu) gali būti atliekamas kai:</w:t>
      </w:r>
    </w:p>
    <w:p w14:paraId="082FE058" w14:textId="77777777" w:rsidR="00EF73B5" w:rsidRPr="00637FB5" w:rsidRDefault="00EF73B5" w:rsidP="00EF73B5">
      <w:pPr>
        <w:autoSpaceDE w:val="0"/>
        <w:autoSpaceDN w:val="0"/>
        <w:adjustRightInd w:val="0"/>
        <w:ind w:firstLine="284"/>
        <w:jc w:val="both"/>
        <w:rPr>
          <w:b/>
          <w:noProof w:val="0"/>
          <w:color w:val="FF0000"/>
          <w:sz w:val="22"/>
          <w:szCs w:val="22"/>
          <w:lang w:eastAsia="lt-LT"/>
        </w:rPr>
      </w:pPr>
      <w:r w:rsidRPr="00637FB5">
        <w:rPr>
          <w:sz w:val="22"/>
          <w:szCs w:val="22"/>
        </w:rPr>
        <w:t xml:space="preserve">210.1. </w:t>
      </w:r>
      <w:r w:rsidRPr="00637FB5">
        <w:rPr>
          <w:noProof w:val="0"/>
          <w:sz w:val="22"/>
          <w:szCs w:val="22"/>
          <w:lang w:eastAsia="lt-LT"/>
        </w:rPr>
        <w:t>perkamų prekių, paslaugų ar darbų sutarties vertė neviršija 10000 (dešimt tūkstančių) litų be PVM;</w:t>
      </w:r>
    </w:p>
    <w:p w14:paraId="082FE059" w14:textId="77777777" w:rsidR="00EF73B5" w:rsidRPr="00637FB5" w:rsidRDefault="00EF73B5" w:rsidP="00EF73B5">
      <w:pPr>
        <w:autoSpaceDE w:val="0"/>
        <w:autoSpaceDN w:val="0"/>
        <w:adjustRightInd w:val="0"/>
        <w:ind w:firstLine="284"/>
        <w:rPr>
          <w:noProof w:val="0"/>
          <w:sz w:val="22"/>
          <w:szCs w:val="22"/>
          <w:lang w:eastAsia="lt-LT"/>
        </w:rPr>
      </w:pPr>
      <w:r w:rsidRPr="00637FB5">
        <w:rPr>
          <w:noProof w:val="0"/>
          <w:sz w:val="22"/>
          <w:szCs w:val="22"/>
          <w:lang w:eastAsia="lt-LT"/>
        </w:rPr>
        <w:t>210.2. neatsižvelgiant į sutarties sumą, bet ne didesnę kaip šių Taisyklių 207 punkte nurodytas sutarties vertes dėl įvykių, kurių perkančioji organizacija negalėjo iš anksto numatyti, būtina skubiai (greičiau nei per tris darbo dienas) įsigyti reikalingų prekių, paslaugų ar darbų, o vykdant apklausą raštu, prekių, paslaugų ar darbų nepavyktų įsigyti laiku.</w:t>
      </w:r>
    </w:p>
    <w:p w14:paraId="082FE05A" w14:textId="77777777" w:rsidR="00EF73B5" w:rsidRPr="00637FB5" w:rsidRDefault="00EF73B5" w:rsidP="00EF73B5">
      <w:pPr>
        <w:autoSpaceDE w:val="0"/>
        <w:autoSpaceDN w:val="0"/>
        <w:adjustRightInd w:val="0"/>
        <w:ind w:firstLine="284"/>
        <w:rPr>
          <w:noProof w:val="0"/>
          <w:sz w:val="22"/>
          <w:szCs w:val="22"/>
          <w:lang w:eastAsia="lt-LT"/>
        </w:rPr>
      </w:pPr>
      <w:r w:rsidRPr="00637FB5">
        <w:rPr>
          <w:noProof w:val="0"/>
          <w:sz w:val="22"/>
          <w:szCs w:val="22"/>
          <w:lang w:eastAsia="lt-LT"/>
        </w:rPr>
        <w:t xml:space="preserve">211. Vykdant apklausą žodžiu įsigijimo sąlygos </w:t>
      </w:r>
      <w:r>
        <w:rPr>
          <w:noProof w:val="0"/>
          <w:sz w:val="22"/>
          <w:szCs w:val="22"/>
          <w:lang w:eastAsia="lt-LT"/>
        </w:rPr>
        <w:t xml:space="preserve">paprastai </w:t>
      </w:r>
      <w:r w:rsidRPr="00637FB5">
        <w:rPr>
          <w:noProof w:val="0"/>
          <w:sz w:val="22"/>
          <w:szCs w:val="22"/>
          <w:lang w:eastAsia="lt-LT"/>
        </w:rPr>
        <w:t>nerengiamos, o vadovaujamasi pirkimo iniciatoriaus pateikta paraiška bei paraiškoje nurodyta technine specifikacija įsigyjamoms prekėms, paslaugoms arba darbams.</w:t>
      </w:r>
    </w:p>
    <w:p w14:paraId="082FE05B" w14:textId="77777777" w:rsidR="00EF73B5" w:rsidRPr="00637FB5" w:rsidRDefault="00EF73B5" w:rsidP="00EF73B5">
      <w:pPr>
        <w:autoSpaceDE w:val="0"/>
        <w:autoSpaceDN w:val="0"/>
        <w:adjustRightInd w:val="0"/>
        <w:ind w:firstLine="284"/>
        <w:rPr>
          <w:noProof w:val="0"/>
          <w:sz w:val="22"/>
          <w:szCs w:val="22"/>
          <w:lang w:eastAsia="lt-LT"/>
        </w:rPr>
      </w:pPr>
      <w:r w:rsidRPr="00637FB5">
        <w:rPr>
          <w:sz w:val="22"/>
          <w:szCs w:val="22"/>
        </w:rPr>
        <w:t>212. Pirkimų organizatorius, atlikdamas apklausą žodžiu, privalo kreiptis į visus galimus tiekėjus, bet ne mažiau kaip į 3, išskyrus atvėjus, numatytus šių Taisyklių 232 punkte.</w:t>
      </w:r>
    </w:p>
    <w:p w14:paraId="082FE05C" w14:textId="77777777" w:rsidR="00EF73B5" w:rsidRPr="00637FB5" w:rsidRDefault="00EF73B5" w:rsidP="00EF73B5">
      <w:pPr>
        <w:autoSpaceDE w:val="0"/>
        <w:autoSpaceDN w:val="0"/>
        <w:adjustRightInd w:val="0"/>
        <w:ind w:firstLine="284"/>
        <w:rPr>
          <w:noProof w:val="0"/>
          <w:sz w:val="22"/>
          <w:szCs w:val="22"/>
          <w:lang w:eastAsia="lt-LT"/>
        </w:rPr>
      </w:pPr>
      <w:r w:rsidRPr="00637FB5">
        <w:rPr>
          <w:noProof w:val="0"/>
          <w:sz w:val="22"/>
          <w:szCs w:val="22"/>
          <w:lang w:eastAsia="lt-LT"/>
        </w:rPr>
        <w:t>213. Vykdant apklausą žodžiu su tiekėjais bendraujama telefonu, asmeniškai apklausiant tiekėjus. Taip pat galima pasinaudojant viešai tiekėjų pateikta informacija internete, reklaminiuose leidiniuos ir brošiūrose apie siūlomas prekes, paslaugas ir darbus. Toks informacijos gavimas prilyginamas žodinei apklausai.</w:t>
      </w:r>
    </w:p>
    <w:p w14:paraId="082FE05D" w14:textId="77777777" w:rsidR="00EF73B5" w:rsidRPr="00637FB5" w:rsidRDefault="00EF73B5" w:rsidP="00EF73B5">
      <w:pPr>
        <w:autoSpaceDE w:val="0"/>
        <w:autoSpaceDN w:val="0"/>
        <w:adjustRightInd w:val="0"/>
        <w:ind w:firstLine="284"/>
        <w:rPr>
          <w:noProof w:val="0"/>
          <w:sz w:val="22"/>
          <w:szCs w:val="22"/>
          <w:lang w:eastAsia="lt-LT"/>
        </w:rPr>
      </w:pPr>
      <w:r w:rsidRPr="00637FB5">
        <w:rPr>
          <w:noProof w:val="0"/>
          <w:sz w:val="22"/>
          <w:szCs w:val="22"/>
          <w:lang w:eastAsia="lt-LT"/>
        </w:rPr>
        <w:t>214. Vykdant apklausą žodžiu turi būti laikomasi tokių reikalavimų:</w:t>
      </w:r>
    </w:p>
    <w:p w14:paraId="082FE05E" w14:textId="77777777" w:rsidR="00EF73B5" w:rsidRPr="00637FB5" w:rsidRDefault="00EF73B5" w:rsidP="00EF73B5">
      <w:pPr>
        <w:autoSpaceDE w:val="0"/>
        <w:autoSpaceDN w:val="0"/>
        <w:adjustRightInd w:val="0"/>
        <w:ind w:firstLine="284"/>
        <w:rPr>
          <w:iCs/>
          <w:sz w:val="22"/>
          <w:szCs w:val="22"/>
        </w:rPr>
      </w:pPr>
      <w:r w:rsidRPr="00637FB5">
        <w:rPr>
          <w:sz w:val="22"/>
          <w:szCs w:val="22"/>
          <w:lang w:eastAsia="lt-LT"/>
        </w:rPr>
        <w:t>214.1.</w:t>
      </w:r>
      <w:r w:rsidRPr="00637FB5">
        <w:rPr>
          <w:iCs/>
          <w:sz w:val="22"/>
          <w:szCs w:val="22"/>
        </w:rPr>
        <w:t xml:space="preserve"> tretiesiems asmenims negali atskleisti jokios iš tiekėjo gautos informacijos be jo sutikimo, taip pat tiekėjas negali būti informuojamas apie susitarimus, pasiektus su kitais tiekėjais;</w:t>
      </w:r>
    </w:p>
    <w:p w14:paraId="082FE05F" w14:textId="77777777" w:rsidR="00EF73B5" w:rsidRPr="00637FB5" w:rsidRDefault="00EF73B5" w:rsidP="00EF73B5">
      <w:pPr>
        <w:autoSpaceDE w:val="0"/>
        <w:autoSpaceDN w:val="0"/>
        <w:adjustRightInd w:val="0"/>
        <w:ind w:firstLine="284"/>
        <w:rPr>
          <w:noProof w:val="0"/>
          <w:sz w:val="22"/>
          <w:szCs w:val="22"/>
          <w:lang w:eastAsia="lt-LT"/>
        </w:rPr>
      </w:pPr>
      <w:r w:rsidRPr="00637FB5">
        <w:rPr>
          <w:iCs/>
          <w:sz w:val="22"/>
          <w:szCs w:val="22"/>
        </w:rPr>
        <w:t>214.2. visiems dalyviams turi būti taikomi vienodi reikalavimai, suteikiamos vienodos</w:t>
      </w:r>
    </w:p>
    <w:p w14:paraId="082FE060" w14:textId="77777777" w:rsidR="00EF73B5" w:rsidRPr="00637FB5" w:rsidRDefault="00EF73B5" w:rsidP="00EF73B5">
      <w:pPr>
        <w:pStyle w:val="Pagrindinistekstas1"/>
        <w:tabs>
          <w:tab w:val="left" w:pos="1276"/>
          <w:tab w:val="left" w:pos="1418"/>
        </w:tabs>
        <w:ind w:firstLine="0"/>
        <w:textAlignment w:val="center"/>
        <w:rPr>
          <w:rFonts w:ascii="Times New Roman" w:hAnsi="Times New Roman"/>
          <w:iCs/>
          <w:sz w:val="22"/>
          <w:szCs w:val="22"/>
          <w:lang w:val="lt-LT"/>
        </w:rPr>
      </w:pPr>
      <w:r w:rsidRPr="00637FB5">
        <w:rPr>
          <w:rFonts w:ascii="Times New Roman" w:hAnsi="Times New Roman"/>
          <w:iCs/>
          <w:sz w:val="22"/>
          <w:szCs w:val="22"/>
          <w:lang w:val="lt-LT"/>
        </w:rPr>
        <w:t>galimybės ir pateikiama vienoda informacija. Teikdama informaciją Pirkimo organizatorius neturi diskriminuoti vienų tiekėjų kitų naudai;</w:t>
      </w:r>
    </w:p>
    <w:p w14:paraId="082FE061" w14:textId="77777777" w:rsidR="00EF73B5" w:rsidRPr="00637FB5" w:rsidRDefault="00EF73B5" w:rsidP="00EF73B5">
      <w:pPr>
        <w:pStyle w:val="Pagrindinistekstas1"/>
        <w:tabs>
          <w:tab w:val="left" w:pos="1276"/>
          <w:tab w:val="left" w:pos="1418"/>
        </w:tabs>
        <w:ind w:left="284" w:firstLine="0"/>
        <w:textAlignment w:val="center"/>
        <w:rPr>
          <w:rFonts w:ascii="Times New Roman" w:hAnsi="Times New Roman"/>
          <w:iCs/>
          <w:sz w:val="22"/>
          <w:szCs w:val="22"/>
          <w:lang w:val="lt-LT"/>
        </w:rPr>
      </w:pPr>
      <w:r w:rsidRPr="00637FB5">
        <w:rPr>
          <w:rFonts w:ascii="Times New Roman" w:hAnsi="Times New Roman"/>
          <w:iCs/>
          <w:sz w:val="22"/>
          <w:szCs w:val="22"/>
          <w:lang w:val="lt-LT"/>
        </w:rPr>
        <w:t>215. Apklausos metu gali būti deramasi dėl pasiūlymo sąlygų ir kainos.</w:t>
      </w:r>
    </w:p>
    <w:p w14:paraId="082FE062" w14:textId="77777777" w:rsidR="00EF73B5" w:rsidRPr="00637FB5" w:rsidRDefault="00EF73B5" w:rsidP="00EF73B5">
      <w:pPr>
        <w:pStyle w:val="Pagrindinistekstas1"/>
        <w:tabs>
          <w:tab w:val="left" w:pos="1276"/>
          <w:tab w:val="left" w:pos="1418"/>
        </w:tabs>
        <w:ind w:left="284" w:firstLine="0"/>
        <w:textAlignment w:val="center"/>
        <w:rPr>
          <w:rFonts w:ascii="Times New Roman" w:hAnsi="Times New Roman"/>
          <w:iCs/>
          <w:sz w:val="22"/>
          <w:szCs w:val="22"/>
          <w:lang w:val="lt-LT"/>
        </w:rPr>
      </w:pPr>
      <w:r w:rsidRPr="00637FB5">
        <w:rPr>
          <w:rFonts w:ascii="Times New Roman" w:hAnsi="Times New Roman"/>
          <w:iCs/>
          <w:sz w:val="22"/>
          <w:szCs w:val="22"/>
          <w:lang w:val="lt-LT"/>
        </w:rPr>
        <w:t>216. Po apklausos žodžiu sutartis gali būti sudaroma žodžiu arba raštu.</w:t>
      </w:r>
    </w:p>
    <w:p w14:paraId="082FE063" w14:textId="77777777" w:rsidR="00EF73B5" w:rsidRPr="00637FB5" w:rsidRDefault="00EF73B5" w:rsidP="00EF73B5">
      <w:pPr>
        <w:pStyle w:val="Hyperlink1"/>
        <w:spacing w:line="240" w:lineRule="auto"/>
        <w:ind w:right="-54" w:firstLine="284"/>
        <w:rPr>
          <w:sz w:val="22"/>
          <w:szCs w:val="22"/>
          <w:lang w:val="lt-LT"/>
        </w:rPr>
      </w:pPr>
      <w:r w:rsidRPr="00637FB5">
        <w:rPr>
          <w:iCs/>
          <w:sz w:val="22"/>
          <w:szCs w:val="22"/>
          <w:lang w:val="lt-LT"/>
        </w:rPr>
        <w:t>217.</w:t>
      </w:r>
      <w:r w:rsidRPr="00637FB5">
        <w:rPr>
          <w:sz w:val="22"/>
          <w:szCs w:val="22"/>
          <w:lang w:val="lt-LT"/>
        </w:rPr>
        <w:t xml:space="preserve"> Mažos vertės pirkimas apklausos būdu apklausiant tiekėjus </w:t>
      </w:r>
      <w:r w:rsidRPr="00637FB5">
        <w:rPr>
          <w:b/>
          <w:sz w:val="22"/>
          <w:szCs w:val="22"/>
          <w:lang w:val="lt-LT"/>
        </w:rPr>
        <w:t>raštu</w:t>
      </w:r>
      <w:r w:rsidRPr="00637FB5">
        <w:rPr>
          <w:sz w:val="22"/>
          <w:szCs w:val="22"/>
          <w:lang w:val="lt-LT"/>
        </w:rPr>
        <w:t xml:space="preserve"> (toliau – apklausa raštu) </w:t>
      </w:r>
      <w:r>
        <w:rPr>
          <w:sz w:val="22"/>
          <w:szCs w:val="22"/>
          <w:lang w:val="lt-LT"/>
        </w:rPr>
        <w:t xml:space="preserve">turi </w:t>
      </w:r>
      <w:r w:rsidRPr="00637FB5">
        <w:rPr>
          <w:sz w:val="22"/>
          <w:szCs w:val="22"/>
          <w:lang w:val="lt-LT"/>
        </w:rPr>
        <w:t xml:space="preserve">būti atliekamas kai </w:t>
      </w:r>
      <w:r w:rsidRPr="00637FB5">
        <w:rPr>
          <w:sz w:val="22"/>
          <w:szCs w:val="22"/>
          <w:lang w:val="lt-LT" w:eastAsia="lt-LT"/>
        </w:rPr>
        <w:t>perkamų prekių, paslaugų ar darbų sutarties vertė viršija 10000 (dešimt tūkstančių) litų be PVM, bet neviršija 207 taisyklių punkte nurodytų sutarties verties arba taisy</w:t>
      </w:r>
      <w:r>
        <w:rPr>
          <w:sz w:val="22"/>
          <w:szCs w:val="22"/>
          <w:lang w:val="lt-LT" w:eastAsia="lt-LT"/>
        </w:rPr>
        <w:t>klių 20 punkte nurodytais atvėja</w:t>
      </w:r>
      <w:r w:rsidRPr="00637FB5">
        <w:rPr>
          <w:sz w:val="22"/>
          <w:szCs w:val="22"/>
          <w:lang w:val="lt-LT" w:eastAsia="lt-LT"/>
        </w:rPr>
        <w:t>is.</w:t>
      </w:r>
      <w:r>
        <w:rPr>
          <w:sz w:val="22"/>
          <w:szCs w:val="22"/>
          <w:lang w:val="lt-LT" w:eastAsia="lt-LT"/>
        </w:rPr>
        <w:t xml:space="preserve"> Atsižvelgiant į pirkimo objekto specifiką, už pirkimų organizavimą atsakingo asmens (pirkimų koordinatoriaus) siūlymu ir perkančiosios organizacijos vado sprendimu, apklausti tiekėjus raštu gali būti pavesta ir mažesnei nei 10000 </w:t>
      </w:r>
      <w:r w:rsidRPr="00637FB5">
        <w:rPr>
          <w:sz w:val="22"/>
          <w:szCs w:val="22"/>
          <w:lang w:val="lt-LT" w:eastAsia="lt-LT"/>
        </w:rPr>
        <w:t>(dešimt tūkstančių) litų be PVM</w:t>
      </w:r>
      <w:r>
        <w:rPr>
          <w:sz w:val="22"/>
          <w:szCs w:val="22"/>
          <w:lang w:val="lt-LT" w:eastAsia="lt-LT"/>
        </w:rPr>
        <w:t xml:space="preserve"> </w:t>
      </w:r>
      <w:r w:rsidRPr="00637FB5">
        <w:rPr>
          <w:sz w:val="22"/>
          <w:szCs w:val="22"/>
          <w:lang w:val="lt-LT" w:eastAsia="lt-LT"/>
        </w:rPr>
        <w:t>perkamų prekių, p</w:t>
      </w:r>
      <w:r>
        <w:rPr>
          <w:sz w:val="22"/>
          <w:szCs w:val="22"/>
          <w:lang w:val="lt-LT" w:eastAsia="lt-LT"/>
        </w:rPr>
        <w:t>aslaugų ar darbų numatomai sutarties vertei.</w:t>
      </w:r>
    </w:p>
    <w:p w14:paraId="082FE064" w14:textId="77777777" w:rsidR="00EF73B5" w:rsidRPr="00637FB5" w:rsidRDefault="00EF73B5" w:rsidP="00EF73B5">
      <w:pPr>
        <w:autoSpaceDE w:val="0"/>
        <w:autoSpaceDN w:val="0"/>
        <w:adjustRightInd w:val="0"/>
        <w:ind w:firstLine="284"/>
        <w:jc w:val="both"/>
        <w:rPr>
          <w:noProof w:val="0"/>
          <w:sz w:val="22"/>
          <w:szCs w:val="22"/>
          <w:lang w:eastAsia="lt-LT"/>
        </w:rPr>
      </w:pPr>
      <w:r w:rsidRPr="00637FB5">
        <w:rPr>
          <w:noProof w:val="0"/>
          <w:sz w:val="22"/>
          <w:szCs w:val="22"/>
          <w:lang w:eastAsia="lt-LT"/>
        </w:rPr>
        <w:t xml:space="preserve">218. Komisija ar Pirkimo organizatorius </w:t>
      </w:r>
      <w:r w:rsidRPr="00637FB5">
        <w:rPr>
          <w:sz w:val="22"/>
          <w:szCs w:val="22"/>
        </w:rPr>
        <w:t xml:space="preserve">atlikdami mažos vertės apklausą </w:t>
      </w:r>
      <w:r w:rsidRPr="00637FB5">
        <w:rPr>
          <w:b/>
          <w:sz w:val="22"/>
          <w:szCs w:val="22"/>
        </w:rPr>
        <w:t>raštu (</w:t>
      </w:r>
      <w:r w:rsidRPr="00637FB5">
        <w:rPr>
          <w:sz w:val="22"/>
          <w:szCs w:val="22"/>
        </w:rPr>
        <w:t xml:space="preserve">toliau – apklausa </w:t>
      </w:r>
      <w:r w:rsidRPr="00637FB5">
        <w:rPr>
          <w:b/>
          <w:sz w:val="22"/>
          <w:szCs w:val="22"/>
        </w:rPr>
        <w:t>raštu</w:t>
      </w:r>
      <w:r w:rsidRPr="00637FB5">
        <w:rPr>
          <w:sz w:val="22"/>
          <w:szCs w:val="22"/>
        </w:rPr>
        <w:t>) tiekėjus kviečia pateikti pasiūlymus CVPIS priemonėmis pasirinkdamas tiekėjus pagal veiklos sritis arba pasirenka tiekėjus naudodamasis reklama ar informacija internete arba kitais budais gauta informacija. Pasirenkant tiekėjus turi būti užtikrinamas VPĮ 3 straipsnio nuostatų vykdymas.</w:t>
      </w:r>
    </w:p>
    <w:p w14:paraId="082FE065" w14:textId="77777777" w:rsidR="00EF73B5" w:rsidRPr="00637FB5" w:rsidRDefault="00EF73B5" w:rsidP="00EF73B5">
      <w:pPr>
        <w:pStyle w:val="bodytext"/>
        <w:spacing w:before="0" w:after="0"/>
        <w:ind w:firstLine="312"/>
        <w:jc w:val="both"/>
        <w:rPr>
          <w:sz w:val="22"/>
          <w:szCs w:val="22"/>
          <w:lang w:val="lt-LT"/>
        </w:rPr>
      </w:pPr>
      <w:r w:rsidRPr="00637FB5">
        <w:rPr>
          <w:sz w:val="22"/>
          <w:szCs w:val="22"/>
          <w:lang w:val="lt-LT"/>
        </w:rPr>
        <w:t xml:space="preserve">219. Komisija ar Pirkimo organizatorius, atlikdami mažos vertės apklausą </w:t>
      </w:r>
      <w:r w:rsidRPr="00637FB5">
        <w:rPr>
          <w:b/>
          <w:sz w:val="22"/>
          <w:szCs w:val="22"/>
          <w:lang w:val="lt-LT"/>
        </w:rPr>
        <w:t>raštu (</w:t>
      </w:r>
      <w:r w:rsidRPr="00637FB5">
        <w:rPr>
          <w:sz w:val="22"/>
          <w:szCs w:val="22"/>
          <w:lang w:val="lt-LT"/>
        </w:rPr>
        <w:t xml:space="preserve">toliau – apklausa </w:t>
      </w:r>
      <w:r w:rsidRPr="00637FB5">
        <w:rPr>
          <w:b/>
          <w:sz w:val="22"/>
          <w:szCs w:val="22"/>
          <w:lang w:val="lt-LT"/>
        </w:rPr>
        <w:t>raštu</w:t>
      </w:r>
      <w:r w:rsidRPr="00637FB5">
        <w:rPr>
          <w:sz w:val="22"/>
          <w:szCs w:val="22"/>
          <w:lang w:val="lt-LT"/>
        </w:rPr>
        <w:t>) rengia įsigijimo sąlygas, kuriose pateikia būtiną pasiūlymams parengti informaciją: pasiūlymų rengimo ir įforminimo reikalavimus, pirkimo objekto apibūdinimą ir technines specifikacijas, kvalifikacijos reikalavimus ir juos įrodančius dokumentus (jei kvalifikacijos reikalavimai keliami), informaciją apie pasiūlymų vertinimą, . kokiais kriterijais vadovaujantis bus pasirenkamas tiekėjas, apie pagrindines pirkimo sutarties sąlygas: prekių pateikimo, paslaugų ar darbų atlikimo terminus, kainodaros taisykles, atsiskaitymo tvarką, pirkimo sutarties įvykdymo užtikrinimo reikalavimus (jei keliami), jei reikalinga – kitas sąlygas. Visiems tiekėjams turi būti keliami vienodi ir pagrįsti reikalavimai. Nei keliami reikalavimai, nei prašoma informacija negali dirbtinai diskriminuoti tiekėjų. Įsigijimo sąlygos turi būti patvirtintos perkančiosios organizacijos vado.</w:t>
      </w:r>
    </w:p>
    <w:p w14:paraId="082FE066" w14:textId="77777777" w:rsidR="00EF73B5" w:rsidRPr="00637FB5" w:rsidRDefault="00EF73B5" w:rsidP="00EF73B5">
      <w:pPr>
        <w:pStyle w:val="Pagrindinistekstas1"/>
        <w:tabs>
          <w:tab w:val="left" w:pos="1276"/>
          <w:tab w:val="left" w:pos="1418"/>
        </w:tabs>
        <w:ind w:firstLine="284"/>
        <w:textAlignment w:val="center"/>
        <w:rPr>
          <w:rFonts w:ascii="Times New Roman" w:hAnsi="Times New Roman"/>
          <w:sz w:val="22"/>
          <w:szCs w:val="22"/>
          <w:lang w:val="lt-LT"/>
        </w:rPr>
      </w:pPr>
      <w:r w:rsidRPr="00637FB5">
        <w:rPr>
          <w:rFonts w:ascii="Times New Roman" w:hAnsi="Times New Roman"/>
          <w:sz w:val="22"/>
          <w:szCs w:val="22"/>
          <w:lang w:val="lt-LT"/>
        </w:rPr>
        <w:t xml:space="preserve">220. Komisija arba pirkimo organizatorius turi atsakyti į visus tiekėjo klausimus, kuriuos tiekėjas užduoda el. paštu ar telefonu ir kurie susiję su pirkimu ir tiekėjui reikalingi perkančiosios organizacijos </w:t>
      </w:r>
      <w:r w:rsidRPr="00637FB5">
        <w:rPr>
          <w:rFonts w:ascii="Times New Roman" w:hAnsi="Times New Roman"/>
          <w:sz w:val="22"/>
          <w:szCs w:val="22"/>
          <w:lang w:val="lt-LT"/>
        </w:rPr>
        <w:lastRenderedPageBreak/>
        <w:t>poreikiams ir galimybėms geriau suprasti, tačiau tiekėjui negali būti pateikta informacija, kuri pažeistų perkančiosios organizacijos įsipareigojimus neatskleisti komercinės, tarnybos ar valstybės paslaptimi laikomos informacijos arba informacijos, kurios atskleidimas pakenktų viešiesiems interesams ar trukdytų sąžiningai konkurencijai.</w:t>
      </w:r>
    </w:p>
    <w:p w14:paraId="082FE067" w14:textId="77777777" w:rsidR="00EF73B5" w:rsidRPr="00637FB5" w:rsidRDefault="00EF73B5" w:rsidP="00EF73B5">
      <w:pPr>
        <w:autoSpaceDE w:val="0"/>
        <w:autoSpaceDN w:val="0"/>
        <w:adjustRightInd w:val="0"/>
        <w:ind w:firstLine="284"/>
        <w:rPr>
          <w:sz w:val="22"/>
          <w:szCs w:val="22"/>
        </w:rPr>
      </w:pPr>
      <w:r w:rsidRPr="00637FB5">
        <w:rPr>
          <w:sz w:val="22"/>
          <w:szCs w:val="22"/>
        </w:rPr>
        <w:t xml:space="preserve">221. Komisija ar Pirkimų organizatorius, atlikdamas apklausą raštu, privalo kreiptis į visus žinomus rinkoje esančius tiekėjus, kurie sutiko dalyvauti apklausoje, išskyrus atvėjus, numatytus šių Taisyklių 232 punkte. </w:t>
      </w:r>
    </w:p>
    <w:p w14:paraId="082FE068" w14:textId="77777777" w:rsidR="00EF73B5" w:rsidRPr="00637FB5" w:rsidRDefault="00EF73B5" w:rsidP="00EF73B5">
      <w:pPr>
        <w:autoSpaceDE w:val="0"/>
        <w:autoSpaceDN w:val="0"/>
        <w:adjustRightInd w:val="0"/>
        <w:ind w:firstLine="284"/>
        <w:rPr>
          <w:sz w:val="22"/>
          <w:szCs w:val="22"/>
        </w:rPr>
      </w:pPr>
      <w:r w:rsidRPr="00637FB5">
        <w:rPr>
          <w:sz w:val="22"/>
          <w:szCs w:val="22"/>
        </w:rPr>
        <w:t xml:space="preserve">222. Tiekėjams įsigijimo sąlygos gali būti siunčiamos elektroniniu paštu, faksu ar </w:t>
      </w:r>
      <w:r>
        <w:rPr>
          <w:sz w:val="22"/>
          <w:szCs w:val="22"/>
        </w:rPr>
        <w:t>kitomis priemonėmis</w:t>
      </w:r>
      <w:r w:rsidRPr="00637FB5">
        <w:rPr>
          <w:sz w:val="22"/>
          <w:szCs w:val="22"/>
        </w:rPr>
        <w:t>.</w:t>
      </w:r>
    </w:p>
    <w:p w14:paraId="082FE069" w14:textId="77777777" w:rsidR="00EF73B5" w:rsidRPr="00637FB5" w:rsidRDefault="00EF73B5" w:rsidP="00EF73B5">
      <w:pPr>
        <w:pStyle w:val="Antrat3"/>
        <w:numPr>
          <w:ilvl w:val="0"/>
          <w:numId w:val="0"/>
        </w:numPr>
        <w:spacing w:before="0"/>
        <w:ind w:firstLine="284"/>
        <w:rPr>
          <w:strike/>
          <w:sz w:val="22"/>
          <w:szCs w:val="22"/>
        </w:rPr>
      </w:pPr>
      <w:r w:rsidRPr="00637FB5">
        <w:rPr>
          <w:sz w:val="22"/>
          <w:szCs w:val="22"/>
        </w:rPr>
        <w:t xml:space="preserve">223. Jeigu perkančioji organizacija rengia susitikimą su tiekėju (tiekėjais), ji surašo šio susitikimo protokolą. Protokole fiksuojami visi šio susitikimo metu pateikti klausimai dėl pirkimo dokumentų ir atsakymai į juos. Protokolas išsiunčiamas visiems pirkimo procedūrose dalyvaujantiems tiekėjams, neatskleidžiant tiekėjo, dalyvavusio susitikime. </w:t>
      </w:r>
    </w:p>
    <w:p w14:paraId="082FE06A"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eastAsia="lt-LT"/>
        </w:rPr>
        <w:t xml:space="preserve">224. Atliekant apklausą </w:t>
      </w:r>
      <w:r w:rsidRPr="00637FB5">
        <w:rPr>
          <w:b/>
          <w:sz w:val="22"/>
          <w:szCs w:val="22"/>
          <w:lang w:val="lt-LT"/>
        </w:rPr>
        <w:t>raštu</w:t>
      </w:r>
      <w:r w:rsidRPr="00637FB5">
        <w:rPr>
          <w:sz w:val="22"/>
          <w:szCs w:val="22"/>
          <w:lang w:val="lt-LT"/>
        </w:rPr>
        <w:t xml:space="preserve"> pasiūlymus gali būti prašoma pateikti faksu, elektroniniu paštu ar vokuose.</w:t>
      </w:r>
      <w:r w:rsidRPr="00637FB5">
        <w:rPr>
          <w:sz w:val="22"/>
          <w:szCs w:val="22"/>
          <w:lang w:val="lt-LT" w:eastAsia="lt-LT"/>
        </w:rPr>
        <w:t xml:space="preserve"> </w:t>
      </w:r>
      <w:r w:rsidRPr="00637FB5">
        <w:rPr>
          <w:color w:val="auto"/>
          <w:sz w:val="22"/>
          <w:szCs w:val="22"/>
          <w:lang w:val="lt-LT"/>
        </w:rPr>
        <w:t>Tame pačiame pirkime dalyvaujantys tiekėjai turi būti apklausiami ta pačia forma</w:t>
      </w:r>
      <w:r w:rsidRPr="00637FB5">
        <w:rPr>
          <w:sz w:val="22"/>
          <w:szCs w:val="22"/>
          <w:lang w:val="lt-LT"/>
        </w:rPr>
        <w:t>.</w:t>
      </w:r>
    </w:p>
    <w:p w14:paraId="082FE06B" w14:textId="77777777" w:rsidR="00EF73B5" w:rsidRPr="00637FB5" w:rsidRDefault="00EF73B5" w:rsidP="00EF73B5">
      <w:pPr>
        <w:pStyle w:val="Hyperlink1"/>
        <w:spacing w:line="240" w:lineRule="auto"/>
        <w:ind w:right="-57" w:firstLine="284"/>
        <w:rPr>
          <w:sz w:val="22"/>
          <w:szCs w:val="22"/>
          <w:lang w:val="lt-LT"/>
        </w:rPr>
      </w:pPr>
      <w:r w:rsidRPr="00637FB5">
        <w:rPr>
          <w:sz w:val="22"/>
          <w:szCs w:val="22"/>
          <w:lang w:val="lt-LT"/>
        </w:rPr>
        <w:t>225. Raštu atliekamos mažos vertės apklausos pasiūlymų pateikimo terminas turi būti ne trumpesnis kaip 3 darbo dienos nuo kvietimo dalyvauti pirkime išsiuntimo tiekėjams dienos</w:t>
      </w:r>
      <w:r>
        <w:rPr>
          <w:sz w:val="22"/>
          <w:szCs w:val="22"/>
          <w:lang w:val="lt-LT"/>
        </w:rPr>
        <w:t>.</w:t>
      </w:r>
    </w:p>
    <w:p w14:paraId="082FE06C" w14:textId="77777777" w:rsidR="00EF73B5" w:rsidRPr="00637FB5" w:rsidRDefault="00EF73B5" w:rsidP="00EF73B5">
      <w:pPr>
        <w:pStyle w:val="Hyperlink1"/>
        <w:spacing w:line="240" w:lineRule="auto"/>
        <w:ind w:right="-57" w:firstLine="284"/>
        <w:rPr>
          <w:color w:val="auto"/>
          <w:sz w:val="22"/>
          <w:szCs w:val="22"/>
          <w:lang w:val="lt-LT"/>
        </w:rPr>
      </w:pPr>
      <w:r w:rsidRPr="00637FB5">
        <w:rPr>
          <w:color w:val="auto"/>
          <w:sz w:val="22"/>
          <w:szCs w:val="22"/>
          <w:lang w:val="lt-LT"/>
        </w:rPr>
        <w:t>226. Pasiūlymus prašant pateikti vokuose, elektroninėmis priemonėmis – užkoduotus , į vokų atplėšimo procedūrą (jeigu vykdoma) pasiūlymus pateikę tiekėjai ar jų įgalioti atstovai nekviečiami. Gaunant pasiūlymus faksu ar elektroniniu paštu, Komisija arba Pirkimo organizatorius privalo užtikrinti informacijos konfidencialumą iki vokų atplėšimo procedūros termino. Kai vokų atplėšimo procedūrą vykdo Komisija, pildomas posėdžio protokolas.</w:t>
      </w:r>
    </w:p>
    <w:p w14:paraId="082FE06D" w14:textId="77777777" w:rsidR="00EF73B5" w:rsidRPr="00637FB5" w:rsidRDefault="00EF73B5" w:rsidP="00EF73B5">
      <w:pPr>
        <w:pStyle w:val="Pagrindinistekstas1"/>
        <w:ind w:firstLine="284"/>
        <w:rPr>
          <w:rFonts w:ascii="Times New Roman" w:hAnsi="Times New Roman"/>
          <w:sz w:val="22"/>
          <w:szCs w:val="22"/>
          <w:lang w:val="lt-LT"/>
        </w:rPr>
      </w:pPr>
      <w:r w:rsidRPr="00637FB5">
        <w:rPr>
          <w:rFonts w:ascii="Times New Roman" w:hAnsi="Times New Roman"/>
          <w:sz w:val="22"/>
          <w:szCs w:val="22"/>
          <w:lang w:val="lt-LT"/>
        </w:rPr>
        <w:t>227. Tiekėjų pasiūlymų vertinimo tikslas – išrinkti geriausią, atitinkant įsigijimo sąlygose nurodytus reikalavimus pasiūlymą, kurį pateikusiam tiekėjui perkančioji organizacija siūlys sudaryti pirkimo sutartį.</w:t>
      </w:r>
    </w:p>
    <w:p w14:paraId="082FE06E" w14:textId="77777777" w:rsidR="00EF73B5" w:rsidRPr="00637FB5" w:rsidRDefault="00EF73B5" w:rsidP="00EF73B5">
      <w:pPr>
        <w:pStyle w:val="Pagrindinistekstas1"/>
        <w:ind w:firstLine="284"/>
        <w:rPr>
          <w:rFonts w:ascii="Times New Roman" w:hAnsi="Times New Roman"/>
          <w:sz w:val="22"/>
          <w:szCs w:val="22"/>
          <w:lang w:val="lt-LT"/>
        </w:rPr>
      </w:pPr>
      <w:r w:rsidRPr="00637FB5">
        <w:rPr>
          <w:rFonts w:ascii="Times New Roman" w:hAnsi="Times New Roman"/>
          <w:sz w:val="22"/>
          <w:szCs w:val="22"/>
          <w:lang w:val="lt-LT"/>
        </w:rPr>
        <w:t>228. Vertinama tik pagal įsigijimo sąlygose tiekėjams nurodytus kriterijus, apimančius kvalifikacinius reikalavimus (jeigu taikomi), pasiūlymų pateikimo reikalavimus, atitikimą techninėms specifikacijoms.</w:t>
      </w:r>
    </w:p>
    <w:p w14:paraId="082FE06F" w14:textId="77777777" w:rsidR="00EF73B5" w:rsidRPr="00637FB5" w:rsidRDefault="00EF73B5" w:rsidP="00EF73B5">
      <w:pPr>
        <w:pStyle w:val="Pagrindinistekstas1"/>
        <w:ind w:firstLine="284"/>
        <w:rPr>
          <w:rFonts w:ascii="Times New Roman" w:hAnsi="Times New Roman"/>
          <w:sz w:val="22"/>
          <w:szCs w:val="22"/>
          <w:lang w:val="lt-LT"/>
        </w:rPr>
      </w:pPr>
      <w:r w:rsidRPr="00637FB5">
        <w:rPr>
          <w:rFonts w:ascii="Times New Roman" w:hAnsi="Times New Roman"/>
          <w:sz w:val="22"/>
          <w:szCs w:val="22"/>
          <w:lang w:val="lt-LT"/>
        </w:rPr>
        <w:t xml:space="preserve">229. </w:t>
      </w:r>
      <w:r w:rsidRPr="00637FB5">
        <w:rPr>
          <w:rFonts w:ascii="Times New Roman" w:hAnsi="Times New Roman"/>
          <w:sz w:val="22"/>
          <w:szCs w:val="22"/>
          <w:lang w:val="lt-LT" w:eastAsia="lt-LT"/>
        </w:rPr>
        <w:t>Perkančioji organizacija suinteresuotiems kandidatams ir suinteresuotiems dalyviams, išskyrus atvejus, kai mažos vertės pirkimo sutarties vertė mažesnė kaip 10 000 Lt (be pridėtinės vertės mokesčio), nedelsdama</w:t>
      </w:r>
      <w:r w:rsidRPr="00637FB5">
        <w:rPr>
          <w:rFonts w:ascii="Times New Roman" w:hAnsi="Times New Roman"/>
          <w:sz w:val="22"/>
          <w:szCs w:val="22"/>
          <w:lang w:val="lt-LT"/>
        </w:rPr>
        <w:t xml:space="preserve"> (ne vėliau kaip per 5 darbo dienas) praneša (jeigu taikomas atidėjimo terminas – raštu, kitu atveju gali – žodžiu) apie priimtą sprendimą sudaryti pirkimo</w:t>
      </w:r>
      <w:r w:rsidRPr="00637FB5">
        <w:rPr>
          <w:rFonts w:ascii="Times New Roman" w:hAnsi="Times New Roman"/>
          <w:b/>
          <w:sz w:val="22"/>
          <w:szCs w:val="22"/>
          <w:lang w:val="lt-LT"/>
        </w:rPr>
        <w:t xml:space="preserve"> </w:t>
      </w:r>
      <w:r w:rsidRPr="00637FB5">
        <w:rPr>
          <w:rFonts w:ascii="Times New Roman" w:hAnsi="Times New Roman"/>
          <w:sz w:val="22"/>
          <w:szCs w:val="22"/>
          <w:lang w:val="lt-LT"/>
        </w:rPr>
        <w:t>sutartį.</w:t>
      </w:r>
    </w:p>
    <w:p w14:paraId="082FE070"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230. Pirkimų organizatorius ar Komisija, vadovaudamas</w:t>
      </w:r>
      <w:r>
        <w:rPr>
          <w:sz w:val="22"/>
          <w:szCs w:val="22"/>
          <w:lang w:val="lt-LT"/>
        </w:rPr>
        <w:t>is į</w:t>
      </w:r>
      <w:r w:rsidRPr="00637FB5">
        <w:rPr>
          <w:sz w:val="22"/>
          <w:szCs w:val="22"/>
          <w:lang w:val="lt-LT"/>
        </w:rPr>
        <w:t xml:space="preserve">sigijimo sąlygose pateiktu sutarties projektu </w:t>
      </w:r>
      <w:r w:rsidRPr="009F4693">
        <w:rPr>
          <w:color w:val="auto"/>
          <w:sz w:val="22"/>
          <w:szCs w:val="22"/>
          <w:lang w:val="lt-LT"/>
        </w:rPr>
        <w:t>parengia sutartį</w:t>
      </w:r>
      <w:r w:rsidRPr="00637FB5">
        <w:rPr>
          <w:sz w:val="22"/>
          <w:szCs w:val="22"/>
          <w:lang w:val="lt-LT"/>
        </w:rPr>
        <w:t xml:space="preserve"> (jei ji sudaroma raštu) ir organizuoja jos suderinimą bei pasirašymą.</w:t>
      </w:r>
    </w:p>
    <w:p w14:paraId="082FE07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 xml:space="preserve">231. Atlikus žodinę ar raštišką apklausą </w:t>
      </w:r>
      <w:r w:rsidRPr="00637FB5">
        <w:rPr>
          <w:sz w:val="22"/>
          <w:szCs w:val="22"/>
          <w:lang w:val="lt-LT" w:eastAsia="lt-LT"/>
        </w:rPr>
        <w:t xml:space="preserve">Pirkimo sutartis gali būti sudaroma </w:t>
      </w:r>
      <w:r w:rsidRPr="00637FB5">
        <w:rPr>
          <w:b/>
          <w:sz w:val="22"/>
          <w:szCs w:val="22"/>
          <w:lang w:val="lt-LT" w:eastAsia="lt-LT"/>
        </w:rPr>
        <w:t>žodžiu</w:t>
      </w:r>
      <w:r w:rsidRPr="00637FB5">
        <w:rPr>
          <w:sz w:val="22"/>
          <w:szCs w:val="22"/>
          <w:lang w:val="lt-LT" w:eastAsia="lt-LT"/>
        </w:rPr>
        <w:t xml:space="preserve">, kai sutarties vertė yra mažesnė kaip </w:t>
      </w:r>
      <w:r w:rsidRPr="00637FB5">
        <w:rPr>
          <w:b/>
          <w:sz w:val="22"/>
          <w:szCs w:val="22"/>
          <w:lang w:val="lt-LT" w:eastAsia="lt-LT"/>
        </w:rPr>
        <w:t>10 000 Lt</w:t>
      </w:r>
      <w:r w:rsidRPr="00637FB5">
        <w:rPr>
          <w:sz w:val="22"/>
          <w:szCs w:val="22"/>
          <w:lang w:val="lt-LT" w:eastAsia="lt-LT"/>
        </w:rPr>
        <w:t xml:space="preserve"> </w:t>
      </w:r>
      <w:r>
        <w:rPr>
          <w:sz w:val="22"/>
          <w:szCs w:val="22"/>
          <w:lang w:val="lt-LT"/>
        </w:rPr>
        <w:t>(be PVM</w:t>
      </w:r>
      <w:r w:rsidRPr="00637FB5">
        <w:rPr>
          <w:sz w:val="22"/>
          <w:szCs w:val="22"/>
          <w:lang w:val="lt-LT"/>
        </w:rPr>
        <w:t>).</w:t>
      </w:r>
      <w:r w:rsidRPr="00637FB5">
        <w:rPr>
          <w:sz w:val="22"/>
          <w:szCs w:val="22"/>
          <w:lang w:val="lt-LT" w:eastAsia="lt-LT"/>
        </w:rPr>
        <w:t xml:space="preserve"> Civilinio kodekso </w:t>
      </w:r>
      <w:r w:rsidRPr="00637FB5">
        <w:rPr>
          <w:sz w:val="22"/>
          <w:szCs w:val="22"/>
          <w:lang w:val="lt-LT"/>
        </w:rPr>
        <w:t>nustatytais atvejais sutartis turi būti sudaroma raštu ir esant mažesnei pirkimo sutarties vertei.</w:t>
      </w:r>
      <w:r>
        <w:rPr>
          <w:sz w:val="22"/>
          <w:szCs w:val="22"/>
          <w:lang w:val="lt-LT"/>
        </w:rPr>
        <w:t xml:space="preserve"> </w:t>
      </w:r>
      <w:r w:rsidRPr="00637FB5">
        <w:rPr>
          <w:sz w:val="22"/>
          <w:szCs w:val="22"/>
          <w:lang w:val="lt-LT"/>
        </w:rPr>
        <w:t>Esant didesnei</w:t>
      </w:r>
      <w:r>
        <w:rPr>
          <w:sz w:val="22"/>
          <w:szCs w:val="22"/>
          <w:lang w:val="lt-LT"/>
        </w:rPr>
        <w:t xml:space="preserve"> nei </w:t>
      </w:r>
      <w:r w:rsidRPr="00637FB5">
        <w:rPr>
          <w:b/>
          <w:sz w:val="22"/>
          <w:szCs w:val="22"/>
          <w:lang w:val="lt-LT" w:eastAsia="lt-LT"/>
        </w:rPr>
        <w:t>10 000 Lt</w:t>
      </w:r>
      <w:r w:rsidRPr="00637FB5">
        <w:rPr>
          <w:sz w:val="22"/>
          <w:szCs w:val="22"/>
          <w:lang w:val="lt-LT" w:eastAsia="lt-LT"/>
        </w:rPr>
        <w:t xml:space="preserve"> </w:t>
      </w:r>
      <w:r>
        <w:rPr>
          <w:sz w:val="22"/>
          <w:szCs w:val="22"/>
          <w:lang w:val="lt-LT"/>
        </w:rPr>
        <w:t>(be PVM</w:t>
      </w:r>
      <w:r w:rsidRPr="00637FB5">
        <w:rPr>
          <w:sz w:val="22"/>
          <w:szCs w:val="22"/>
          <w:lang w:val="lt-LT"/>
        </w:rPr>
        <w:t>).</w:t>
      </w:r>
      <w:r w:rsidRPr="00637FB5">
        <w:rPr>
          <w:sz w:val="22"/>
          <w:szCs w:val="22"/>
          <w:lang w:val="lt-LT" w:eastAsia="lt-LT"/>
        </w:rPr>
        <w:t xml:space="preserve"> </w:t>
      </w:r>
      <w:r w:rsidRPr="00637FB5">
        <w:rPr>
          <w:sz w:val="22"/>
          <w:szCs w:val="22"/>
          <w:lang w:val="lt-LT"/>
        </w:rPr>
        <w:t xml:space="preserve">vertei pirkimo sutartis sudaroma tik raštu. </w:t>
      </w:r>
    </w:p>
    <w:p w14:paraId="082FE072" w14:textId="77777777" w:rsidR="00EF73B5" w:rsidRPr="00637FB5" w:rsidRDefault="00EF73B5" w:rsidP="00EF73B5">
      <w:pPr>
        <w:pStyle w:val="Pagrindinistekstas1"/>
        <w:ind w:firstLine="284"/>
        <w:rPr>
          <w:rFonts w:ascii="Times New Roman" w:hAnsi="Times New Roman"/>
          <w:sz w:val="22"/>
          <w:szCs w:val="22"/>
          <w:lang w:val="lt-LT"/>
        </w:rPr>
      </w:pPr>
      <w:r w:rsidRPr="00637FB5">
        <w:rPr>
          <w:rFonts w:ascii="Times New Roman" w:hAnsi="Times New Roman"/>
          <w:sz w:val="22"/>
          <w:szCs w:val="22"/>
          <w:lang w:val="lt-LT"/>
        </w:rPr>
        <w:t xml:space="preserve">232. Pirkimų organizatorius ar Komisija, atlikdami mažos vertės apklausą, prašydama pateikti pasiūlymus, gali kreiptis į </w:t>
      </w:r>
      <w:r w:rsidRPr="00171838">
        <w:rPr>
          <w:rFonts w:ascii="Times New Roman" w:hAnsi="Times New Roman"/>
          <w:b/>
          <w:sz w:val="22"/>
          <w:szCs w:val="22"/>
          <w:lang w:val="lt-LT"/>
        </w:rPr>
        <w:t>vieną</w:t>
      </w:r>
      <w:r w:rsidRPr="00171838">
        <w:rPr>
          <w:rFonts w:ascii="Times New Roman" w:hAnsi="Times New Roman"/>
          <w:b/>
          <w:sz w:val="22"/>
          <w:szCs w:val="22"/>
          <w:lang w:val="lt-LT" w:eastAsia="lt-LT"/>
        </w:rPr>
        <w:t xml:space="preserve"> tiekėją</w:t>
      </w:r>
      <w:r w:rsidRPr="00637FB5">
        <w:rPr>
          <w:rFonts w:ascii="Times New Roman" w:hAnsi="Times New Roman"/>
          <w:sz w:val="22"/>
          <w:szCs w:val="22"/>
          <w:lang w:val="lt-LT" w:eastAsia="lt-LT"/>
        </w:rPr>
        <w:t>, tiesiogiai kreipiantis į jį prašant pateikti siūlymą</w:t>
      </w:r>
      <w:r w:rsidRPr="00637FB5">
        <w:rPr>
          <w:rFonts w:ascii="Times New Roman" w:hAnsi="Times New Roman"/>
          <w:sz w:val="22"/>
          <w:szCs w:val="22"/>
          <w:lang w:val="lt-LT"/>
        </w:rPr>
        <w:t xml:space="preserve"> šiais atvejais:</w:t>
      </w:r>
    </w:p>
    <w:p w14:paraId="082FE073" w14:textId="77777777" w:rsidR="00EF73B5" w:rsidRPr="00637FB5" w:rsidRDefault="00EF73B5" w:rsidP="00EF73B5">
      <w:pPr>
        <w:ind w:firstLine="284"/>
        <w:jc w:val="both"/>
        <w:rPr>
          <w:sz w:val="22"/>
          <w:szCs w:val="22"/>
        </w:rPr>
      </w:pPr>
      <w:r w:rsidRPr="00637FB5">
        <w:rPr>
          <w:sz w:val="22"/>
          <w:szCs w:val="22"/>
        </w:rPr>
        <w:t>232.1.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kai nėra jokios kitos alternatyvos;</w:t>
      </w:r>
    </w:p>
    <w:p w14:paraId="082FE074" w14:textId="77777777" w:rsidR="00EF73B5" w:rsidRPr="00637FB5" w:rsidRDefault="00EF73B5" w:rsidP="00EF73B5">
      <w:pPr>
        <w:ind w:firstLine="284"/>
        <w:jc w:val="both"/>
        <w:rPr>
          <w:sz w:val="22"/>
          <w:szCs w:val="22"/>
        </w:rPr>
      </w:pPr>
      <w:r w:rsidRPr="00637FB5">
        <w:rPr>
          <w:sz w:val="22"/>
          <w:szCs w:val="22"/>
        </w:rPr>
        <w:t>232.2. pirkimą būtina atlikti labai greitai (trumpiau nei per vieną dieną). Šios aplinkybės negali priklausyti nuo perkančiosios organizacijos delsimo arba neveiklumo;</w:t>
      </w:r>
    </w:p>
    <w:p w14:paraId="082FE075"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232.3. yra susidariusios ypatingos aplinkybės (avarija, stichinė nelaimė, epidemija ar kitoks nenugalimos jėgos poveikis tame tarpe ir perkančiosios organizacijos saugumui užtikrinti apsaugos sistemų priešgaisrinės ar apsaugos signalizacijų gedimai);</w:t>
      </w:r>
    </w:p>
    <w:p w14:paraId="082FE076"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232.4. perkamos mokymo paslaugos kai nėra daugiau tiekėjų, teikiančių mokymo paslaugas reikalingomis temomis ir terminais perkančiosios organizacijos profesinės karo tarnybos kariams, kariams savanoriams ir/ar darbuotojams;</w:t>
      </w:r>
    </w:p>
    <w:p w14:paraId="082FE077"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232.5. už prekes ir paslaugas atsiskaitoma pagal patvirtintus tarifus (pvz., šaltas vanduo, dujos, elektra, automobilių techninė apžiūra, kelių mokesčiai ir pan.</w:t>
      </w:r>
      <w:r>
        <w:rPr>
          <w:color w:val="auto"/>
          <w:sz w:val="22"/>
          <w:szCs w:val="22"/>
          <w:lang w:val="lt-LT"/>
        </w:rPr>
        <w:t xml:space="preserve"> ir tie tarifai yra patvirtinti miesto ar rajono savivaldybės ar kitų Lietuvos Respublikos turinčių tam teisę institucijų</w:t>
      </w:r>
      <w:r w:rsidRPr="00637FB5">
        <w:rPr>
          <w:color w:val="auto"/>
          <w:sz w:val="22"/>
          <w:szCs w:val="22"/>
          <w:lang w:val="lt-LT"/>
        </w:rPr>
        <w:t>);</w:t>
      </w:r>
    </w:p>
    <w:p w14:paraId="082FE078" w14:textId="77777777" w:rsidR="00EF73B5" w:rsidRPr="00637FB5" w:rsidRDefault="00EF73B5" w:rsidP="00EF73B5">
      <w:pPr>
        <w:autoSpaceDE w:val="0"/>
        <w:autoSpaceDN w:val="0"/>
        <w:adjustRightInd w:val="0"/>
        <w:ind w:firstLine="284"/>
        <w:jc w:val="both"/>
        <w:rPr>
          <w:sz w:val="22"/>
          <w:szCs w:val="22"/>
        </w:rPr>
      </w:pPr>
      <w:r w:rsidRPr="00637FB5">
        <w:rPr>
          <w:sz w:val="22"/>
          <w:szCs w:val="22"/>
        </w:rPr>
        <w:t>232.6. prekės ir paslaugos yra perkamos naudojant reprezentacinėms išlaidoms skirtas lėšas</w:t>
      </w:r>
      <w:r>
        <w:rPr>
          <w:sz w:val="22"/>
          <w:szCs w:val="22"/>
        </w:rPr>
        <w:t>, kai sutarties vertė neviršija 2000 Lt. be (PVM).</w:t>
      </w:r>
    </w:p>
    <w:p w14:paraId="082FE079"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232.7. perkami muziejų eksponatai, archyviniai ir bibliotekiniai dokumentai, knygos, gėlės, puokštės, vainikai yra prenumeruojami laikraščiai ir žurnalai;</w:t>
      </w:r>
    </w:p>
    <w:p w14:paraId="082FE07A" w14:textId="77777777" w:rsidR="00EF73B5" w:rsidRPr="00637FB5" w:rsidRDefault="00EF73B5" w:rsidP="00EF73B5">
      <w:pPr>
        <w:pStyle w:val="Hyperlink1"/>
        <w:spacing w:line="240" w:lineRule="auto"/>
        <w:rPr>
          <w:color w:val="auto"/>
          <w:sz w:val="22"/>
          <w:szCs w:val="22"/>
          <w:lang w:val="lt-LT"/>
        </w:rPr>
      </w:pPr>
      <w:r w:rsidRPr="00637FB5">
        <w:rPr>
          <w:color w:val="auto"/>
          <w:sz w:val="22"/>
          <w:szCs w:val="22"/>
          <w:lang w:val="lt-LT"/>
        </w:rPr>
        <w:t>232.8. perkama iš įmonių, kurių steigėjas yra Krašto apsaugos ministerija;</w:t>
      </w:r>
    </w:p>
    <w:p w14:paraId="082FE07B" w14:textId="77777777" w:rsidR="00EF73B5" w:rsidRPr="00637FB5" w:rsidRDefault="00EF73B5" w:rsidP="00EF73B5">
      <w:pPr>
        <w:pStyle w:val="Hyperlink1"/>
        <w:spacing w:line="240" w:lineRule="auto"/>
        <w:rPr>
          <w:color w:val="auto"/>
          <w:sz w:val="22"/>
          <w:szCs w:val="22"/>
          <w:lang w:val="lt-LT"/>
        </w:rPr>
      </w:pPr>
      <w:r w:rsidRPr="00637FB5">
        <w:rPr>
          <w:color w:val="auto"/>
          <w:sz w:val="22"/>
          <w:szCs w:val="22"/>
          <w:lang w:val="lt-LT"/>
        </w:rPr>
        <w:t>232.9. perkamos techninės priežiūros garantiniu laikotarpiu paslaugos;</w:t>
      </w:r>
    </w:p>
    <w:p w14:paraId="082FE07C"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lastRenderedPageBreak/>
        <w:t>232.10. perkamos su dalyvavimu parodose susijusios prekės ar paslaugos (parodų bilietai, parodų dalyvių mokesčiai, ekspozicijos vietos nuoma ir kitos išlaidos);</w:t>
      </w:r>
    </w:p>
    <w:p w14:paraId="082FE07D"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232.11. yra vykdomas vienkartinis pirkimas ir numatoma sudaryti</w:t>
      </w:r>
      <w:r w:rsidRPr="00637FB5">
        <w:rPr>
          <w:sz w:val="22"/>
          <w:szCs w:val="22"/>
          <w:lang w:val="lt-LT"/>
        </w:rPr>
        <w:t xml:space="preserve"> sutarties vertė neviršija 100 (vienas šimtas)</w:t>
      </w:r>
      <w:r w:rsidRPr="00637FB5">
        <w:rPr>
          <w:sz w:val="22"/>
          <w:szCs w:val="22"/>
          <w:lang w:val="lt-LT" w:eastAsia="lt-LT"/>
        </w:rPr>
        <w:t xml:space="preserve"> litų be PVM</w:t>
      </w:r>
      <w:r w:rsidRPr="00637FB5">
        <w:rPr>
          <w:sz w:val="22"/>
          <w:szCs w:val="22"/>
          <w:lang w:val="lt-LT"/>
        </w:rPr>
        <w:t>;</w:t>
      </w:r>
    </w:p>
    <w:p w14:paraId="082FE07E" w14:textId="77777777" w:rsidR="00EF73B5" w:rsidRPr="00637FB5" w:rsidRDefault="00EF73B5" w:rsidP="00EF73B5">
      <w:pPr>
        <w:pStyle w:val="Hyperlink1"/>
        <w:spacing w:line="240" w:lineRule="auto"/>
        <w:ind w:right="-54"/>
        <w:rPr>
          <w:color w:val="auto"/>
          <w:sz w:val="22"/>
          <w:szCs w:val="22"/>
          <w:lang w:val="lt-LT"/>
        </w:rPr>
      </w:pPr>
      <w:r w:rsidRPr="00637FB5">
        <w:rPr>
          <w:color w:val="auto"/>
          <w:sz w:val="22"/>
          <w:szCs w:val="22"/>
          <w:lang w:val="lt-LT"/>
        </w:rPr>
        <w:t>232.12. atsiradus neatidėliotinai būtinybei atliekami perkančiosios organizacijos atstovų pirkimai užsienyje;</w:t>
      </w:r>
    </w:p>
    <w:p w14:paraId="082FE07F"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232.13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w:t>
      </w:r>
      <w:r>
        <w:rPr>
          <w:sz w:val="22"/>
          <w:szCs w:val="22"/>
          <w:lang w:val="lt-LT"/>
        </w:rPr>
        <w:t xml:space="preserve"> nepriimtini, nes perka</w:t>
      </w:r>
      <w:r w:rsidRPr="00637FB5">
        <w:rPr>
          <w:sz w:val="22"/>
          <w:szCs w:val="22"/>
          <w:lang w:val="lt-LT"/>
        </w:rPr>
        <w:t>nčioji organizacija, įsigijusi skirtingų techninių charakteristikų prekių ar paslaugų, negalėtų naudotis anksčiau pirktomis prekėmis ar paslaugomis</w:t>
      </w:r>
      <w:r w:rsidRPr="00637FB5">
        <w:rPr>
          <w:b/>
          <w:bCs/>
          <w:sz w:val="22"/>
          <w:szCs w:val="22"/>
          <w:lang w:val="lt-LT"/>
        </w:rPr>
        <w:t xml:space="preserve"> </w:t>
      </w:r>
      <w:r w:rsidRPr="00637FB5">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14:paraId="082FE080"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232.1</w:t>
      </w:r>
      <w:r>
        <w:rPr>
          <w:sz w:val="22"/>
          <w:szCs w:val="22"/>
          <w:lang w:val="lt-LT"/>
        </w:rPr>
        <w:t>4</w:t>
      </w:r>
      <w:r w:rsidRPr="00637FB5">
        <w:rPr>
          <w:sz w:val="22"/>
          <w:szCs w:val="22"/>
          <w:lang w:val="lt-LT"/>
        </w:rPr>
        <w:t>. dėl aplinkybių, kurių nebuvo galima numatyti, paaiškėja, kad yra reikalingi papildomi darbai ar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sutarties vertės;</w:t>
      </w:r>
    </w:p>
    <w:p w14:paraId="082FE081" w14:textId="77777777" w:rsidR="00EF73B5" w:rsidRPr="00637FB5" w:rsidRDefault="00EF73B5" w:rsidP="00EF73B5">
      <w:pPr>
        <w:pStyle w:val="Hyperlink1"/>
        <w:spacing w:line="240" w:lineRule="auto"/>
        <w:ind w:right="-54"/>
        <w:rPr>
          <w:sz w:val="22"/>
          <w:szCs w:val="22"/>
          <w:lang w:val="lt-LT"/>
        </w:rPr>
      </w:pPr>
      <w:r w:rsidRPr="00637FB5">
        <w:rPr>
          <w:sz w:val="22"/>
          <w:szCs w:val="22"/>
          <w:lang w:val="lt-LT"/>
        </w:rPr>
        <w:t>232</w:t>
      </w:r>
      <w:r>
        <w:rPr>
          <w:sz w:val="22"/>
          <w:szCs w:val="22"/>
          <w:lang w:val="lt-LT"/>
        </w:rPr>
        <w:t>.</w:t>
      </w:r>
      <w:r w:rsidRPr="00637FB5">
        <w:rPr>
          <w:sz w:val="22"/>
          <w:szCs w:val="22"/>
          <w:lang w:val="lt-LT"/>
        </w:rPr>
        <w:t>1</w:t>
      </w:r>
      <w:r>
        <w:rPr>
          <w:sz w:val="22"/>
          <w:szCs w:val="22"/>
          <w:lang w:val="lt-LT"/>
        </w:rPr>
        <w:t>5</w:t>
      </w:r>
      <w:r w:rsidRPr="00637FB5">
        <w:rPr>
          <w:sz w:val="22"/>
          <w:szCs w:val="22"/>
          <w:lang w:val="lt-LT"/>
        </w:rPr>
        <w:t>. didesnio tiekėjų skaičiaus apklausa reikalautų neproporcingai didelių Komisijos ar pirkimo organizatoriaus pastangų, laiko ir (ar) lėšų sąnaudų;</w:t>
      </w:r>
    </w:p>
    <w:p w14:paraId="082FE082" w14:textId="77777777" w:rsidR="00EF73B5" w:rsidRPr="00637FB5" w:rsidRDefault="00EF73B5" w:rsidP="00EF73B5">
      <w:pPr>
        <w:pStyle w:val="bodytext"/>
        <w:spacing w:before="0" w:after="0"/>
        <w:ind w:firstLine="312"/>
        <w:jc w:val="both"/>
        <w:rPr>
          <w:sz w:val="22"/>
          <w:szCs w:val="22"/>
          <w:lang w:val="lt-LT"/>
        </w:rPr>
      </w:pPr>
      <w:r w:rsidRPr="00637FB5">
        <w:rPr>
          <w:sz w:val="22"/>
          <w:szCs w:val="22"/>
          <w:lang w:val="lt-LT"/>
        </w:rPr>
        <w:t>233. Jeigu apklausiamas tik vienas tiekėjas, jam gali būti teikiama ne visa šiose taisyklėse nustatyta informacija, jeigu manoma, kad kita informacija yra nereikalinga.</w:t>
      </w:r>
    </w:p>
    <w:p w14:paraId="082FE083" w14:textId="77777777" w:rsidR="00EF73B5" w:rsidRPr="00637FB5" w:rsidRDefault="00EF73B5" w:rsidP="00EF73B5">
      <w:pPr>
        <w:pStyle w:val="Hyperlink1"/>
        <w:spacing w:line="240" w:lineRule="auto"/>
        <w:ind w:right="-54"/>
        <w:rPr>
          <w:color w:val="auto"/>
          <w:sz w:val="22"/>
          <w:szCs w:val="22"/>
          <w:lang w:val="lt-LT"/>
        </w:rPr>
      </w:pPr>
      <w:r w:rsidRPr="00637FB5">
        <w:rPr>
          <w:sz w:val="22"/>
          <w:szCs w:val="22"/>
          <w:lang w:val="lt-LT"/>
        </w:rPr>
        <w:t>234. Pirkimų organizatorius ar Komisija, atlikdami mažos vertės apklausą, gali rinktis iš mažiau negu 3 tiekėjų pasiūlymų</w:t>
      </w:r>
      <w:r w:rsidRPr="00637FB5">
        <w:rPr>
          <w:sz w:val="22"/>
          <w:szCs w:val="22"/>
          <w:lang w:val="lt-LT" w:eastAsia="lt-LT"/>
        </w:rPr>
        <w:t xml:space="preserve"> kai</w:t>
      </w:r>
      <w:r w:rsidRPr="00637FB5">
        <w:rPr>
          <w:color w:val="auto"/>
          <w:sz w:val="22"/>
          <w:szCs w:val="22"/>
          <w:lang w:val="lt-LT"/>
        </w:rPr>
        <w:t xml:space="preserve"> perkama po mažos vertės apklausos raštu, kai buvo pakviesti dalyvauti rinkoje esantys žinomi tiekėjai</w:t>
      </w:r>
      <w:r>
        <w:rPr>
          <w:color w:val="auto"/>
          <w:sz w:val="22"/>
          <w:szCs w:val="22"/>
          <w:lang w:val="lt-LT"/>
        </w:rPr>
        <w:t>.</w:t>
      </w:r>
    </w:p>
    <w:p w14:paraId="082FE084" w14:textId="77777777" w:rsidR="00EF73B5" w:rsidRPr="00637FB5" w:rsidRDefault="00EF73B5" w:rsidP="00EF73B5">
      <w:pPr>
        <w:pStyle w:val="bodytext"/>
        <w:spacing w:before="0" w:after="0"/>
        <w:ind w:firstLine="312"/>
        <w:jc w:val="both"/>
        <w:rPr>
          <w:sz w:val="22"/>
          <w:szCs w:val="22"/>
          <w:lang w:val="lt-LT"/>
        </w:rPr>
      </w:pPr>
      <w:r w:rsidRPr="00637FB5">
        <w:rPr>
          <w:sz w:val="22"/>
          <w:szCs w:val="22"/>
          <w:lang w:val="lt-LT"/>
        </w:rPr>
        <w:t>235. Mažos vertės apklausos metu gali būti deramasi dėl pasiūlymo sąlygų. Perkančioji organizacija pirkimo dokumentuose nurodo, ar bus deramasi arba kokiais atvejais bus deramasi, ir derėjimosi tvarką. Derybų metu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14:paraId="082FE085" w14:textId="77777777" w:rsidR="00EF73B5" w:rsidRPr="00637FB5" w:rsidRDefault="00EF73B5" w:rsidP="00EF73B5">
      <w:pPr>
        <w:pStyle w:val="bodytext"/>
        <w:spacing w:before="0" w:after="0"/>
        <w:ind w:firstLine="312"/>
        <w:jc w:val="both"/>
        <w:rPr>
          <w:sz w:val="22"/>
          <w:szCs w:val="22"/>
          <w:lang w:val="lt-LT"/>
        </w:rPr>
      </w:pPr>
      <w:r w:rsidRPr="00637FB5">
        <w:rPr>
          <w:sz w:val="22"/>
          <w:szCs w:val="22"/>
          <w:lang w:val="lt-LT"/>
        </w:rPr>
        <w:t>236. Jeigu apklausiant tiekėjus paaiškėja, kad reikia pakeisti perkančiosios organizacijos pageidaujamas pirkimo objekto savybes arba kitas pirkimo sąlygas, Pirkimų organizatorius arba Komisija turi tai padaryti ir iš naujo apklausti jau anksčiau apklaustus tiekėjus.</w:t>
      </w:r>
    </w:p>
    <w:p w14:paraId="082FE086"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 Mažos vertės pirkimo atveju perkančioji organizacija:</w:t>
      </w:r>
    </w:p>
    <w:p w14:paraId="082FE087"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w:t>
      </w:r>
      <w:r>
        <w:rPr>
          <w:sz w:val="22"/>
          <w:szCs w:val="22"/>
          <w:lang w:val="lt-LT"/>
        </w:rPr>
        <w:t>.1. Netaiko</w:t>
      </w:r>
      <w:r w:rsidRPr="00637FB5">
        <w:rPr>
          <w:sz w:val="22"/>
          <w:szCs w:val="22"/>
          <w:lang w:val="lt-LT"/>
        </w:rPr>
        <w:t xml:space="preserve"> vokų atplėšimo procedūros;</w:t>
      </w:r>
    </w:p>
    <w:p w14:paraId="082FE088"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w:t>
      </w:r>
      <w:r>
        <w:rPr>
          <w:sz w:val="22"/>
          <w:szCs w:val="22"/>
          <w:lang w:val="lt-LT"/>
        </w:rPr>
        <w:t>.2. Gali nes</w:t>
      </w:r>
      <w:r w:rsidRPr="00637FB5">
        <w:rPr>
          <w:sz w:val="22"/>
          <w:szCs w:val="22"/>
          <w:lang w:val="lt-LT"/>
        </w:rPr>
        <w:t>kelbti techninių specifikacijų;</w:t>
      </w:r>
    </w:p>
    <w:p w14:paraId="082FE089"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w:t>
      </w:r>
      <w:r>
        <w:rPr>
          <w:sz w:val="22"/>
          <w:szCs w:val="22"/>
          <w:lang w:val="lt-LT"/>
        </w:rPr>
        <w:t>.3. Neinformuoja</w:t>
      </w:r>
      <w:r w:rsidRPr="00637FB5">
        <w:rPr>
          <w:sz w:val="22"/>
          <w:szCs w:val="22"/>
          <w:lang w:val="lt-LT"/>
        </w:rPr>
        <w:t xml:space="preserve"> apie pirkimo procedūras ir leidinio ,,Valstybės žinios“ priede ,,Info</w:t>
      </w:r>
      <w:r>
        <w:rPr>
          <w:sz w:val="22"/>
          <w:szCs w:val="22"/>
          <w:lang w:val="lt-LT"/>
        </w:rPr>
        <w:t>rmaciniai pranešimai“. Informacija skelbiama</w:t>
      </w:r>
      <w:r w:rsidRPr="00637FB5">
        <w:rPr>
          <w:sz w:val="22"/>
          <w:szCs w:val="22"/>
          <w:lang w:val="lt-LT"/>
        </w:rPr>
        <w:t xml:space="preserve"> Lietuvos kariuomenės  Krašto aps</w:t>
      </w:r>
      <w:r>
        <w:rPr>
          <w:sz w:val="22"/>
          <w:szCs w:val="22"/>
          <w:lang w:val="lt-LT"/>
        </w:rPr>
        <w:t>augos ministerijos interneto sve</w:t>
      </w:r>
      <w:r w:rsidRPr="00637FB5">
        <w:rPr>
          <w:sz w:val="22"/>
          <w:szCs w:val="22"/>
          <w:lang w:val="lt-LT"/>
        </w:rPr>
        <w:t>tainėje;</w:t>
      </w:r>
    </w:p>
    <w:p w14:paraId="082FE08A"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237.4. Gali netikrinti tiekėjų kvalifikacijos;</w:t>
      </w:r>
    </w:p>
    <w:p w14:paraId="082FE08B"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237.5. Gali netaikyti sutarties pasirašymo atidėjimo termino;</w:t>
      </w:r>
    </w:p>
    <w:p w14:paraId="082FE08C"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237.6. Kandidatams teikiant pasiūlymus gali nereik</w:t>
      </w:r>
      <w:r>
        <w:rPr>
          <w:sz w:val="22"/>
          <w:szCs w:val="22"/>
          <w:lang w:val="lt-LT"/>
        </w:rPr>
        <w:t>a</w:t>
      </w:r>
      <w:r w:rsidRPr="00637FB5">
        <w:rPr>
          <w:sz w:val="22"/>
          <w:szCs w:val="22"/>
          <w:lang w:val="lt-LT"/>
        </w:rPr>
        <w:t>lauti elektroninio parašo;</w:t>
      </w:r>
    </w:p>
    <w:p w14:paraId="082FE08D"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237.7. Gali nereikalauti pasiūlymo užtikrinimo garanto;</w:t>
      </w:r>
    </w:p>
    <w:p w14:paraId="082FE08E"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237.8. Gali nereikalauti sutarties vykdymo užtikrinimo garanto;</w:t>
      </w:r>
    </w:p>
    <w:p w14:paraId="082FE08F"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237.9. Gali nereikalauti tiekėjo įgaliojimo asmeniui pasirašyti paraišką ar pasiūlymą,</w:t>
      </w:r>
    </w:p>
    <w:p w14:paraId="082FE090"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237.10. Gali nerei</w:t>
      </w:r>
      <w:r>
        <w:rPr>
          <w:sz w:val="22"/>
          <w:szCs w:val="22"/>
          <w:lang w:val="lt-LT"/>
        </w:rPr>
        <w:t>kalauti, kad tiekėjas, pasitelk</w:t>
      </w:r>
      <w:r w:rsidRPr="00637FB5">
        <w:rPr>
          <w:sz w:val="22"/>
          <w:szCs w:val="22"/>
          <w:lang w:val="lt-LT"/>
        </w:rPr>
        <w:t>damas sub. tiekėjus pasirašytų jungtinės veiklos sutartį;</w:t>
      </w:r>
    </w:p>
    <w:p w14:paraId="082FE091"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237.11. Gali nereikalauti mažos kainos pagrindimo;</w:t>
      </w:r>
    </w:p>
    <w:p w14:paraId="082FE092" w14:textId="77777777" w:rsidR="00EF73B5" w:rsidRPr="00637FB5" w:rsidRDefault="00EF73B5" w:rsidP="00EF73B5">
      <w:pPr>
        <w:pStyle w:val="Hyperlink1"/>
        <w:spacing w:line="240" w:lineRule="auto"/>
        <w:ind w:right="-57"/>
        <w:rPr>
          <w:sz w:val="22"/>
          <w:szCs w:val="22"/>
          <w:lang w:val="lt-LT"/>
        </w:rPr>
      </w:pPr>
      <w:r w:rsidRPr="00637FB5">
        <w:rPr>
          <w:sz w:val="22"/>
          <w:szCs w:val="22"/>
          <w:lang w:val="lt-LT"/>
        </w:rPr>
        <w:t>237.12. Neprivalomi energijos vartojimo efektyvumo ir žaliųjų pirkimų reikalavimai.</w:t>
      </w:r>
    </w:p>
    <w:p w14:paraId="082FE093" w14:textId="77777777" w:rsidR="00EF73B5" w:rsidRDefault="00EF73B5" w:rsidP="00EF73B5">
      <w:pPr>
        <w:pStyle w:val="CentrBold"/>
        <w:spacing w:line="240" w:lineRule="auto"/>
        <w:ind w:right="-54"/>
        <w:rPr>
          <w:sz w:val="22"/>
          <w:szCs w:val="22"/>
          <w:lang w:val="lt-LT"/>
        </w:rPr>
      </w:pPr>
    </w:p>
    <w:p w14:paraId="082FE094" w14:textId="77777777" w:rsidR="00EF73B5" w:rsidRPr="00845E03" w:rsidRDefault="00EF73B5" w:rsidP="00EF73B5">
      <w:pPr>
        <w:pStyle w:val="CentrBold"/>
        <w:spacing w:line="240" w:lineRule="auto"/>
        <w:ind w:right="-54"/>
        <w:rPr>
          <w:sz w:val="22"/>
          <w:szCs w:val="22"/>
          <w:lang w:val="lt-LT"/>
        </w:rPr>
      </w:pPr>
      <w:r w:rsidRPr="00845E03">
        <w:rPr>
          <w:sz w:val="22"/>
          <w:szCs w:val="22"/>
          <w:lang w:val="lt-LT"/>
        </w:rPr>
        <w:t>XXI</w:t>
      </w:r>
      <w:r>
        <w:rPr>
          <w:sz w:val="22"/>
          <w:szCs w:val="22"/>
          <w:lang w:val="lt-LT"/>
        </w:rPr>
        <w:t>II</w:t>
      </w:r>
      <w:r w:rsidRPr="00845E03">
        <w:rPr>
          <w:sz w:val="22"/>
          <w:szCs w:val="22"/>
          <w:lang w:val="lt-LT"/>
        </w:rPr>
        <w:t>. SUPAPRASTINTŲ PIRKIMŲ DOKUMENTAVIMAS IR ATASKAITŲ PATEIKIMAS</w:t>
      </w:r>
    </w:p>
    <w:p w14:paraId="082FE095" w14:textId="77777777" w:rsidR="00EF73B5" w:rsidRPr="00845E03" w:rsidRDefault="00EF73B5" w:rsidP="00EF73B5">
      <w:pPr>
        <w:pStyle w:val="Hyperlink1"/>
        <w:spacing w:line="240" w:lineRule="auto"/>
        <w:ind w:right="-54"/>
        <w:rPr>
          <w:sz w:val="22"/>
          <w:szCs w:val="22"/>
          <w:lang w:val="lt-LT"/>
        </w:rPr>
      </w:pPr>
    </w:p>
    <w:p w14:paraId="082FE096" w14:textId="77777777" w:rsidR="00EF73B5" w:rsidRPr="00845E03" w:rsidRDefault="00EF73B5" w:rsidP="00EF73B5">
      <w:pPr>
        <w:pStyle w:val="Hyperlink1"/>
        <w:spacing w:line="240" w:lineRule="auto"/>
        <w:ind w:right="-54"/>
        <w:rPr>
          <w:sz w:val="22"/>
          <w:szCs w:val="22"/>
          <w:lang w:val="lt-LT"/>
        </w:rPr>
      </w:pPr>
      <w:r>
        <w:rPr>
          <w:sz w:val="22"/>
          <w:szCs w:val="22"/>
          <w:lang w:val="lt-LT"/>
        </w:rPr>
        <w:t>238</w:t>
      </w:r>
      <w:r w:rsidRPr="00845E03">
        <w:rPr>
          <w:sz w:val="22"/>
          <w:szCs w:val="22"/>
          <w:lang w:val="lt-LT"/>
        </w:rPr>
        <w:t>. Kai pirkimą vykdo Komisija, kiekvienas jos sprendimas protokolu</w:t>
      </w:r>
      <w:r>
        <w:rPr>
          <w:sz w:val="22"/>
          <w:szCs w:val="22"/>
          <w:lang w:val="lt-LT"/>
        </w:rPr>
        <w:t>ojamas</w:t>
      </w:r>
      <w:r w:rsidRPr="00845E03">
        <w:rPr>
          <w:sz w:val="22"/>
          <w:szCs w:val="22"/>
          <w:lang w:val="lt-LT"/>
        </w:rPr>
        <w:t>.</w:t>
      </w:r>
    </w:p>
    <w:p w14:paraId="082FE097" w14:textId="77777777" w:rsidR="00EF73B5" w:rsidRPr="00845E03" w:rsidRDefault="00EF73B5" w:rsidP="00EF73B5">
      <w:pPr>
        <w:pStyle w:val="Hyperlink1"/>
        <w:spacing w:line="240" w:lineRule="auto"/>
        <w:ind w:right="-54"/>
        <w:rPr>
          <w:sz w:val="22"/>
          <w:szCs w:val="22"/>
          <w:lang w:val="lt-LT"/>
        </w:rPr>
      </w:pPr>
      <w:r>
        <w:rPr>
          <w:sz w:val="22"/>
          <w:szCs w:val="22"/>
          <w:lang w:val="lt-LT"/>
        </w:rPr>
        <w:t>239</w:t>
      </w:r>
      <w:r w:rsidRPr="00845E03">
        <w:rPr>
          <w:sz w:val="22"/>
          <w:szCs w:val="22"/>
          <w:lang w:val="lt-LT"/>
        </w:rPr>
        <w:t>. Pirkimo sutartys, paraiškos, pasiūlymai, pirkimo dokumentai, paraiškų ir pasiūlymų nagrinėjimo bei vertinimo dokumentai, kiti su pirkimu susiję dokumentai, nepaisant jų pateikimo būdo, formos ir laikmenos, saugomi Viešųjų pirkimų skyriuje Lietuvos Respublikos dokumentų ir archyvų įstatymo nustatyta tvarka, tačiau ne mažiau kaip 4 metus nuo pirkimo pabaigos.</w:t>
      </w:r>
    </w:p>
    <w:p w14:paraId="082FE098" w14:textId="77777777" w:rsidR="00EF73B5" w:rsidRPr="00845E03" w:rsidRDefault="00EF73B5" w:rsidP="00EF73B5">
      <w:pPr>
        <w:pStyle w:val="Hyperlink1"/>
        <w:spacing w:line="240" w:lineRule="auto"/>
        <w:ind w:right="-54"/>
        <w:rPr>
          <w:sz w:val="22"/>
          <w:szCs w:val="22"/>
          <w:lang w:val="lt-LT"/>
        </w:rPr>
      </w:pPr>
      <w:r>
        <w:rPr>
          <w:sz w:val="22"/>
          <w:szCs w:val="22"/>
          <w:lang w:val="lt-LT"/>
        </w:rPr>
        <w:lastRenderedPageBreak/>
        <w:t>240</w:t>
      </w:r>
      <w:r w:rsidRPr="00845E03">
        <w:rPr>
          <w:sz w:val="22"/>
          <w:szCs w:val="22"/>
          <w:lang w:val="lt-LT"/>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14:paraId="082FE099" w14:textId="77777777" w:rsidR="00EF73B5" w:rsidRPr="00845E03" w:rsidRDefault="00EF73B5" w:rsidP="00EF73B5">
      <w:pPr>
        <w:pStyle w:val="Hyperlink1"/>
        <w:spacing w:line="240" w:lineRule="auto"/>
        <w:ind w:right="-54"/>
        <w:rPr>
          <w:sz w:val="22"/>
          <w:szCs w:val="22"/>
          <w:lang w:val="lt-LT"/>
        </w:rPr>
      </w:pPr>
      <w:r>
        <w:rPr>
          <w:sz w:val="22"/>
          <w:szCs w:val="22"/>
          <w:lang w:val="lt-LT"/>
        </w:rPr>
        <w:t>241</w:t>
      </w:r>
      <w:r w:rsidRPr="00845E03">
        <w:rPr>
          <w:sz w:val="22"/>
          <w:szCs w:val="22"/>
          <w:lang w:val="lt-LT"/>
        </w:rPr>
        <w:t>. Perkančioji organizacija privalo Viešųjų pirkimų tarnybai pagal jos nustatytas formas ir reikalavimus pateikti visų per finansinius metus atliktų pirkimų ataskaitą:</w:t>
      </w:r>
    </w:p>
    <w:p w14:paraId="082FE09A" w14:textId="77777777" w:rsidR="00EF73B5" w:rsidRPr="00845E03" w:rsidRDefault="00EF73B5" w:rsidP="00EF73B5">
      <w:pPr>
        <w:pStyle w:val="Hyperlink1"/>
        <w:spacing w:line="240" w:lineRule="auto"/>
        <w:ind w:right="-54"/>
        <w:rPr>
          <w:sz w:val="22"/>
          <w:szCs w:val="22"/>
          <w:lang w:val="lt-LT"/>
        </w:rPr>
      </w:pPr>
      <w:r>
        <w:rPr>
          <w:sz w:val="22"/>
          <w:szCs w:val="22"/>
          <w:lang w:val="lt-LT"/>
        </w:rPr>
        <w:t>241</w:t>
      </w:r>
      <w:r w:rsidRPr="00845E03">
        <w:rPr>
          <w:sz w:val="22"/>
          <w:szCs w:val="22"/>
          <w:lang w:val="lt-LT"/>
        </w:rPr>
        <w:t>.1. kai pagal preliminariąsias sutartis sudaromos pagrindinės pirkimo sutartys;</w:t>
      </w:r>
    </w:p>
    <w:p w14:paraId="082FE09B" w14:textId="77777777" w:rsidR="00EF73B5" w:rsidRPr="00845E03" w:rsidRDefault="00EF73B5" w:rsidP="00EF73B5">
      <w:pPr>
        <w:pStyle w:val="Hyperlink1"/>
        <w:spacing w:line="240" w:lineRule="auto"/>
        <w:ind w:right="-54"/>
        <w:rPr>
          <w:sz w:val="22"/>
          <w:szCs w:val="22"/>
          <w:lang w:val="lt-LT"/>
        </w:rPr>
      </w:pPr>
      <w:r>
        <w:rPr>
          <w:sz w:val="22"/>
          <w:szCs w:val="22"/>
          <w:lang w:val="lt-LT"/>
        </w:rPr>
        <w:t>241</w:t>
      </w:r>
      <w:r w:rsidRPr="00845E03">
        <w:rPr>
          <w:sz w:val="22"/>
          <w:szCs w:val="22"/>
          <w:lang w:val="lt-LT"/>
        </w:rPr>
        <w:t>.2. supaprastintų pirkimų, atliktų pagal Viešųjų pirkimų įstatymo 91 straipsnio reikalavimus;</w:t>
      </w:r>
    </w:p>
    <w:p w14:paraId="082FE09C" w14:textId="77777777" w:rsidR="00EF73B5" w:rsidRPr="00845E03" w:rsidRDefault="00EF73B5" w:rsidP="00EF73B5">
      <w:pPr>
        <w:pStyle w:val="Hyperlink1"/>
        <w:spacing w:line="240" w:lineRule="auto"/>
        <w:ind w:right="-54"/>
        <w:rPr>
          <w:sz w:val="22"/>
          <w:szCs w:val="22"/>
          <w:lang w:val="lt-LT"/>
        </w:rPr>
      </w:pPr>
      <w:r>
        <w:rPr>
          <w:sz w:val="22"/>
          <w:szCs w:val="22"/>
          <w:lang w:val="lt-LT"/>
        </w:rPr>
        <w:t>241</w:t>
      </w:r>
      <w:r w:rsidRPr="00845E03">
        <w:rPr>
          <w:sz w:val="22"/>
          <w:szCs w:val="22"/>
          <w:lang w:val="lt-LT"/>
        </w:rPr>
        <w:t>.3. mažos vertės pirkimų.</w:t>
      </w:r>
    </w:p>
    <w:p w14:paraId="082FE09D" w14:textId="77777777" w:rsidR="00EF73B5" w:rsidRPr="00845E03" w:rsidRDefault="00EF73B5" w:rsidP="00EF73B5">
      <w:pPr>
        <w:pStyle w:val="Hyperlink1"/>
        <w:spacing w:line="240" w:lineRule="auto"/>
        <w:ind w:right="-54"/>
        <w:rPr>
          <w:sz w:val="22"/>
          <w:szCs w:val="22"/>
          <w:highlight w:val="yellow"/>
          <w:lang w:val="lt-LT"/>
        </w:rPr>
      </w:pPr>
    </w:p>
    <w:p w14:paraId="082FE09E" w14:textId="77777777" w:rsidR="00EF73B5" w:rsidRPr="00845E03" w:rsidRDefault="00EF73B5" w:rsidP="00EF73B5">
      <w:pPr>
        <w:pStyle w:val="CentrBold"/>
        <w:spacing w:line="240" w:lineRule="auto"/>
        <w:ind w:right="-54"/>
        <w:rPr>
          <w:sz w:val="22"/>
          <w:szCs w:val="22"/>
          <w:lang w:val="lt-LT"/>
        </w:rPr>
      </w:pPr>
      <w:r>
        <w:rPr>
          <w:sz w:val="22"/>
          <w:szCs w:val="22"/>
          <w:lang w:val="lt-LT"/>
        </w:rPr>
        <w:t>XXIV</w:t>
      </w:r>
      <w:r w:rsidRPr="00845E03">
        <w:rPr>
          <w:sz w:val="22"/>
          <w:szCs w:val="22"/>
          <w:lang w:val="lt-LT"/>
        </w:rPr>
        <w:t>. INFORMACIJOS APIE SUPAPRASTINTUS PIRKIMUS TEIKIMAS</w:t>
      </w:r>
    </w:p>
    <w:p w14:paraId="082FE09F" w14:textId="77777777" w:rsidR="00EF73B5" w:rsidRPr="00845E03" w:rsidRDefault="00EF73B5" w:rsidP="00EF73B5">
      <w:pPr>
        <w:pStyle w:val="Hyperlink1"/>
        <w:spacing w:line="240" w:lineRule="auto"/>
        <w:ind w:right="-54"/>
        <w:rPr>
          <w:sz w:val="22"/>
          <w:szCs w:val="22"/>
          <w:lang w:val="lt-LT"/>
        </w:rPr>
      </w:pPr>
    </w:p>
    <w:p w14:paraId="082FE0A0" w14:textId="77777777" w:rsidR="00EF73B5" w:rsidRPr="007879DD" w:rsidRDefault="00EF73B5" w:rsidP="00EF73B5">
      <w:pPr>
        <w:pStyle w:val="Hyperlink1"/>
        <w:spacing w:line="240" w:lineRule="auto"/>
        <w:ind w:right="-54"/>
        <w:rPr>
          <w:sz w:val="22"/>
          <w:szCs w:val="22"/>
          <w:lang w:val="lt-LT"/>
        </w:rPr>
      </w:pPr>
      <w:r w:rsidRPr="007879DD">
        <w:rPr>
          <w:sz w:val="22"/>
          <w:szCs w:val="22"/>
          <w:lang w:val="lt-LT"/>
        </w:rPr>
        <w:t>242. Susipažinti su informacija, susijusia su pasiūlymų nagrinėjimu, aiškinimu, vertinimu ir palyginimu, gali tiktai Komisijos nariai</w:t>
      </w:r>
      <w:r>
        <w:rPr>
          <w:sz w:val="22"/>
          <w:szCs w:val="22"/>
          <w:lang w:val="lt-LT"/>
        </w:rPr>
        <w:t xml:space="preserve"> arba Pirkimo organizatorius</w:t>
      </w:r>
      <w:r w:rsidRPr="007879DD">
        <w:rPr>
          <w:sz w:val="22"/>
          <w:szCs w:val="22"/>
          <w:lang w:val="lt-LT"/>
        </w:rPr>
        <w:t xml:space="preserve"> ir perkančiosios organizacijos pakviesti ekspertai, perkančiosios organizacijos vadas,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14:paraId="082FE0A1" w14:textId="77777777" w:rsidR="00EF73B5" w:rsidRPr="007879DD" w:rsidRDefault="00EF73B5" w:rsidP="00EF73B5">
      <w:pPr>
        <w:pStyle w:val="Hyperlink1"/>
        <w:spacing w:line="240" w:lineRule="auto"/>
        <w:ind w:right="-54"/>
        <w:rPr>
          <w:sz w:val="22"/>
          <w:szCs w:val="22"/>
          <w:lang w:val="lt-LT" w:eastAsia="lt-LT"/>
        </w:rPr>
      </w:pPr>
      <w:r w:rsidRPr="007879DD">
        <w:rPr>
          <w:sz w:val="22"/>
          <w:szCs w:val="22"/>
          <w:lang w:val="lt-LT"/>
        </w:rPr>
        <w:t xml:space="preserve">243. </w:t>
      </w:r>
      <w:r w:rsidRPr="007879DD">
        <w:rPr>
          <w:sz w:val="22"/>
          <w:szCs w:val="22"/>
          <w:lang w:val="lt-LT" w:eastAsia="lt-LT"/>
        </w:rPr>
        <w:t>Perkančioji organizacija, Viešojo pirkimo komisija, jos nariai ar ekspertai ir kiti asmenys, nepažeisdami įstatymų reikalavimų, ypač dėl sudarytų pirkimo sutarčių skelbimo ir informacijos, susijusios su jos teikimu kandidatams ir dalyviams, kaip nurodyta Viešųjų pirkimo įstatymo 41, 74, 79 straipsniuose ir 86 straipsnio 4</w:t>
      </w:r>
      <w:r w:rsidRPr="007879DD">
        <w:rPr>
          <w:bCs/>
          <w:sz w:val="22"/>
          <w:szCs w:val="22"/>
          <w:lang w:val="lt-LT" w:eastAsia="lt-LT"/>
        </w:rPr>
        <w:t xml:space="preserve"> </w:t>
      </w:r>
      <w:r w:rsidRPr="007879DD">
        <w:rPr>
          <w:sz w:val="22"/>
          <w:szCs w:val="22"/>
          <w:lang w:val="lt-LT" w:eastAsia="lt-LT"/>
        </w:rPr>
        <w:t>dalyje, negali tretiesiems asmenims atskleisti perkančiajai organizacijai pateiktos tiekėjo informacijos, kurios konfidencialumą nurodė tiekėjas. Tokią informaciją sudaro visų pirma komercinė (gamybinė) paslaptis ir konfidencialieji pasiūlymų aspektai. P</w:t>
      </w:r>
      <w:r w:rsidRPr="007879DD">
        <w:rPr>
          <w:sz w:val="22"/>
          <w:szCs w:val="22"/>
          <w:lang w:val="lt-LT"/>
        </w:rPr>
        <w:t>asiūlyme nurodyta prekių, paslaugų ar darbų kaina, išskyrus jos sudedamąsias dalis, nėra laikoma konfidencialia informacija.</w:t>
      </w:r>
      <w:r w:rsidRPr="007879DD">
        <w:rPr>
          <w:sz w:val="22"/>
          <w:szCs w:val="22"/>
          <w:lang w:val="lt-LT" w:eastAsia="lt-LT"/>
        </w:rPr>
        <w:t xml:space="preserve"> Dalyvių reikalavimu perkančioji organizacija turi juos supažindinti su kitų dalyvių pasiūlymais, išskyrus tą informaciją, kurią dalyviai nurodė kaip konfidencialią.</w:t>
      </w:r>
    </w:p>
    <w:p w14:paraId="082FE0A2" w14:textId="77777777" w:rsidR="00EF73B5" w:rsidRPr="00845E03" w:rsidRDefault="00EF73B5" w:rsidP="00EF73B5">
      <w:pPr>
        <w:pStyle w:val="Hyperlink1"/>
        <w:spacing w:line="240" w:lineRule="auto"/>
        <w:ind w:right="-54"/>
        <w:rPr>
          <w:sz w:val="22"/>
          <w:szCs w:val="22"/>
          <w:highlight w:val="yellow"/>
          <w:lang w:val="lt-LT"/>
        </w:rPr>
      </w:pPr>
    </w:p>
    <w:p w14:paraId="082FE0A3" w14:textId="77777777" w:rsidR="00EF73B5" w:rsidRPr="00845E03" w:rsidRDefault="00EF73B5" w:rsidP="00EF73B5">
      <w:pPr>
        <w:pStyle w:val="CentrBold"/>
        <w:spacing w:line="240" w:lineRule="auto"/>
        <w:ind w:right="-54"/>
        <w:rPr>
          <w:sz w:val="22"/>
          <w:szCs w:val="22"/>
          <w:lang w:val="lt-LT"/>
        </w:rPr>
      </w:pPr>
      <w:r>
        <w:rPr>
          <w:sz w:val="22"/>
          <w:szCs w:val="22"/>
          <w:lang w:val="lt-LT"/>
        </w:rPr>
        <w:t>XXV</w:t>
      </w:r>
      <w:r w:rsidRPr="00845E03">
        <w:rPr>
          <w:sz w:val="22"/>
          <w:szCs w:val="22"/>
          <w:lang w:val="lt-LT"/>
        </w:rPr>
        <w:t>. GINČŲ NAGRINĖJIMAS</w:t>
      </w:r>
    </w:p>
    <w:p w14:paraId="082FE0A4" w14:textId="77777777" w:rsidR="00EF73B5" w:rsidRPr="00845E03" w:rsidRDefault="00EF73B5" w:rsidP="00EF73B5">
      <w:pPr>
        <w:tabs>
          <w:tab w:val="left" w:pos="993"/>
        </w:tabs>
        <w:ind w:firstLine="312"/>
        <w:jc w:val="both"/>
        <w:rPr>
          <w:sz w:val="22"/>
          <w:szCs w:val="22"/>
        </w:rPr>
      </w:pPr>
    </w:p>
    <w:p w14:paraId="082FE0A5" w14:textId="77777777" w:rsidR="00EF73B5" w:rsidRPr="00845E03" w:rsidRDefault="00EF73B5" w:rsidP="00EF73B5">
      <w:pPr>
        <w:tabs>
          <w:tab w:val="left" w:pos="993"/>
        </w:tabs>
        <w:ind w:firstLine="312"/>
        <w:jc w:val="both"/>
        <w:rPr>
          <w:sz w:val="22"/>
          <w:szCs w:val="22"/>
        </w:rPr>
      </w:pPr>
      <w:r>
        <w:rPr>
          <w:sz w:val="22"/>
          <w:szCs w:val="22"/>
        </w:rPr>
        <w:t>244</w:t>
      </w:r>
      <w:r w:rsidRPr="00845E03">
        <w:rPr>
          <w:sz w:val="22"/>
          <w:szCs w:val="22"/>
        </w:rPr>
        <w:t>. Visi ginčai, kylantys tarp perkančiosios organizacijos ir tiekėjų, nagrinėjami vadovaujantis Viešųjų pirkimų įstatymo V skyriaus nuostatomis.</w:t>
      </w:r>
    </w:p>
    <w:p w14:paraId="082FE0A6" w14:textId="77777777" w:rsidR="00EF73B5" w:rsidRPr="00845E03" w:rsidRDefault="00EF73B5" w:rsidP="00EF73B5">
      <w:pPr>
        <w:ind w:firstLine="312"/>
        <w:jc w:val="both"/>
        <w:rPr>
          <w:sz w:val="22"/>
          <w:szCs w:val="22"/>
        </w:rPr>
      </w:pPr>
      <w:r>
        <w:rPr>
          <w:sz w:val="22"/>
          <w:szCs w:val="22"/>
        </w:rPr>
        <w:t>245</w:t>
      </w:r>
      <w:r w:rsidRPr="00845E03">
        <w:rPr>
          <w:sz w:val="22"/>
          <w:szCs w:val="22"/>
        </w:rPr>
        <w:t xml:space="preserve">. Tiekėjas, norėdamas iki pirkimo sutarties sudarymo ginčyti perkančiosios organizacijos sprendimus ar veiksmus, pirmiausia turi pateikti pretenziją perkančiajai organizacijai Viešųjų pirkimų įstatymo V skyriuje nustatyta tvarka. </w:t>
      </w:r>
      <w:r>
        <w:rPr>
          <w:sz w:val="22"/>
          <w:szCs w:val="22"/>
        </w:rPr>
        <w:t>Tiekėjas pretenziją turi pateikti elektroniniu paštu, faksu ar per kurjerį pasirašytinai.</w:t>
      </w:r>
    </w:p>
    <w:p w14:paraId="082FE0A7" w14:textId="77777777" w:rsidR="00EF73B5" w:rsidRPr="00845E03" w:rsidRDefault="007C6717" w:rsidP="00EF73B5">
      <w:pPr>
        <w:pStyle w:val="Sraopastraipa1"/>
        <w:ind w:left="0" w:firstLine="312"/>
        <w:jc w:val="both"/>
        <w:rPr>
          <w:sz w:val="22"/>
          <w:szCs w:val="22"/>
        </w:rPr>
      </w:pPr>
      <w:r>
        <w:rPr>
          <w:sz w:val="22"/>
          <w:szCs w:val="22"/>
        </w:rPr>
        <w:t>246</w:t>
      </w:r>
      <w:r w:rsidR="00EF73B5" w:rsidRPr="00845E03">
        <w:rPr>
          <w:sz w:val="22"/>
          <w:szCs w:val="22"/>
        </w:rPr>
        <w:t>.Tiekėjas turi teisę pateikti pretenziją perkančiajai organizacijai:</w:t>
      </w:r>
    </w:p>
    <w:p w14:paraId="082FE0A8" w14:textId="77777777" w:rsidR="00EF73B5" w:rsidRPr="00845E03" w:rsidRDefault="007C6717" w:rsidP="00EF73B5">
      <w:pPr>
        <w:pStyle w:val="Sraopastraipa1"/>
        <w:tabs>
          <w:tab w:val="left" w:pos="993"/>
        </w:tabs>
        <w:ind w:left="0" w:firstLine="312"/>
        <w:jc w:val="both"/>
        <w:rPr>
          <w:sz w:val="22"/>
          <w:szCs w:val="22"/>
        </w:rPr>
      </w:pPr>
      <w:r>
        <w:rPr>
          <w:sz w:val="22"/>
          <w:szCs w:val="22"/>
        </w:rPr>
        <w:t>246</w:t>
      </w:r>
      <w:r w:rsidR="00EF73B5" w:rsidRPr="00845E03">
        <w:rPr>
          <w:sz w:val="22"/>
          <w:szCs w:val="22"/>
        </w:rPr>
        <w:t>.1 per 15 dienų nuo perkančiosios organizacijos pranešimo raštu apie jos priimtą sprendimą išsiuntimo tiekėjams dienos;</w:t>
      </w:r>
    </w:p>
    <w:p w14:paraId="082FE0A9" w14:textId="77777777" w:rsidR="00EF73B5" w:rsidRPr="00845E03" w:rsidRDefault="007C6717" w:rsidP="00EF73B5">
      <w:pPr>
        <w:pStyle w:val="Sraopastraipa1"/>
        <w:tabs>
          <w:tab w:val="left" w:pos="993"/>
        </w:tabs>
        <w:ind w:left="0" w:firstLine="312"/>
        <w:jc w:val="both"/>
        <w:rPr>
          <w:sz w:val="22"/>
          <w:szCs w:val="22"/>
        </w:rPr>
      </w:pPr>
      <w:r>
        <w:rPr>
          <w:sz w:val="22"/>
          <w:szCs w:val="22"/>
        </w:rPr>
        <w:t>246</w:t>
      </w:r>
      <w:r w:rsidR="00EF73B5" w:rsidRPr="00845E03">
        <w:rPr>
          <w:sz w:val="22"/>
          <w:szCs w:val="22"/>
        </w:rPr>
        <w:t>.2. per 5 darbo dienas</w:t>
      </w:r>
      <w:r w:rsidR="00EF73B5" w:rsidRPr="00845E03">
        <w:rPr>
          <w:b/>
          <w:sz w:val="22"/>
          <w:szCs w:val="22"/>
        </w:rPr>
        <w:t xml:space="preserve"> </w:t>
      </w:r>
      <w:r w:rsidR="00EF73B5" w:rsidRPr="00845E03">
        <w:rPr>
          <w:sz w:val="22"/>
          <w:szCs w:val="22"/>
        </w:rPr>
        <w:t>nuo paskelbimo apie perkančiosios organizacijos priimtą sprendimą dienos, jeigu Viešųjų pirkimų įstatyme nėra reikalavimo raštu informuoti tiekėjus apie perkančiosios organizacijos priimtus sprendimus.</w:t>
      </w:r>
    </w:p>
    <w:p w14:paraId="082FE0AA" w14:textId="77777777" w:rsidR="00EF73B5" w:rsidRPr="00845E03" w:rsidRDefault="007C6717" w:rsidP="00EF73B5">
      <w:pPr>
        <w:pStyle w:val="Hyperlink1"/>
        <w:spacing w:line="240" w:lineRule="auto"/>
        <w:ind w:right="-54"/>
        <w:rPr>
          <w:sz w:val="22"/>
          <w:szCs w:val="22"/>
          <w:lang w:val="lt-LT"/>
        </w:rPr>
      </w:pPr>
      <w:r>
        <w:rPr>
          <w:sz w:val="22"/>
          <w:szCs w:val="22"/>
          <w:lang w:val="lt-LT"/>
        </w:rPr>
        <w:t>247</w:t>
      </w:r>
      <w:r w:rsidR="00EF73B5" w:rsidRPr="00845E03">
        <w:rPr>
          <w:sz w:val="22"/>
          <w:szCs w:val="22"/>
          <w:lang w:val="lt-LT"/>
        </w:rPr>
        <w:t>. Nagrinėjamos visos tiekėjų pretenzijos, gautos iki pirkimo sutarties sudarymo.</w:t>
      </w:r>
    </w:p>
    <w:p w14:paraId="082FE0AB" w14:textId="77777777" w:rsidR="00EF73B5" w:rsidRPr="00845E03" w:rsidRDefault="007C6717" w:rsidP="00EF73B5">
      <w:pPr>
        <w:pStyle w:val="Hyperlink1"/>
        <w:spacing w:line="240" w:lineRule="auto"/>
        <w:ind w:right="-54"/>
        <w:rPr>
          <w:sz w:val="22"/>
          <w:szCs w:val="22"/>
          <w:lang w:val="lt-LT"/>
        </w:rPr>
      </w:pPr>
      <w:r>
        <w:rPr>
          <w:sz w:val="22"/>
          <w:szCs w:val="22"/>
          <w:lang w:val="lt-LT"/>
        </w:rPr>
        <w:t>248</w:t>
      </w:r>
      <w:r w:rsidR="00EF73B5" w:rsidRPr="00845E03">
        <w:rPr>
          <w:sz w:val="22"/>
          <w:szCs w:val="22"/>
          <w:lang w:val="lt-LT"/>
        </w:rPr>
        <w:t xml:space="preserve">. Gavus tiekėjo rašytinę pretenziją, pretenzijos nagrinėjimo laikotarpiu pirkimo procedūros yra sustabdomos, o atskirų procedūrų vykdymo terminai atidedami, kol šios pretenzijos bus išnagrinėtos ir priimtas sprendimas. </w:t>
      </w:r>
    </w:p>
    <w:p w14:paraId="082FE0AC" w14:textId="77777777" w:rsidR="00EF73B5" w:rsidRPr="00845E03" w:rsidRDefault="007C6717" w:rsidP="00EF73B5">
      <w:pPr>
        <w:pStyle w:val="Hyperlink1"/>
        <w:spacing w:line="240" w:lineRule="auto"/>
        <w:ind w:right="-54"/>
        <w:rPr>
          <w:sz w:val="22"/>
          <w:szCs w:val="22"/>
          <w:lang w:val="lt-LT"/>
        </w:rPr>
      </w:pPr>
      <w:r>
        <w:rPr>
          <w:sz w:val="22"/>
          <w:szCs w:val="22"/>
          <w:lang w:val="lt-LT"/>
        </w:rPr>
        <w:t>249</w:t>
      </w:r>
      <w:r w:rsidR="00EF73B5" w:rsidRPr="00845E03">
        <w:rPr>
          <w:sz w:val="22"/>
          <w:szCs w:val="22"/>
          <w:lang w:val="lt-LT"/>
        </w:rPr>
        <w:t>. Pirkimo procedūrų terminai privalo būti pratęsti pirkimo procedūrų sustabdymo laikui.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14:paraId="082FE0AD" w14:textId="77777777" w:rsidR="00EF73B5" w:rsidRPr="00845E03" w:rsidRDefault="007C6717" w:rsidP="00EF73B5">
      <w:pPr>
        <w:pStyle w:val="Hyperlink1"/>
        <w:spacing w:line="240" w:lineRule="auto"/>
        <w:ind w:right="-54"/>
        <w:rPr>
          <w:sz w:val="22"/>
          <w:szCs w:val="22"/>
          <w:lang w:val="lt-LT"/>
        </w:rPr>
      </w:pPr>
      <w:r>
        <w:rPr>
          <w:sz w:val="22"/>
          <w:szCs w:val="22"/>
          <w:lang w:val="lt-LT"/>
        </w:rPr>
        <w:t>250</w:t>
      </w:r>
      <w:r w:rsidR="00EF73B5" w:rsidRPr="00845E03">
        <w:rPr>
          <w:sz w:val="22"/>
          <w:szCs w:val="22"/>
          <w:lang w:val="lt-LT"/>
        </w:rPr>
        <w:t xml:space="preserve">. Pretenzija turi būti išnagrinėta ir motyvuotas sprendimas priimtas ne vėliau kaip per 5 </w:t>
      </w:r>
      <w:r w:rsidR="00EF73B5" w:rsidRPr="00845E03">
        <w:rPr>
          <w:color w:val="auto"/>
          <w:sz w:val="22"/>
          <w:szCs w:val="22"/>
          <w:lang w:val="lt-LT"/>
        </w:rPr>
        <w:t xml:space="preserve">darbo </w:t>
      </w:r>
      <w:r w:rsidR="00EF73B5" w:rsidRPr="00845E03">
        <w:rPr>
          <w:sz w:val="22"/>
          <w:szCs w:val="22"/>
          <w:lang w:val="lt-LT"/>
        </w:rPr>
        <w:t>dienas nuo pretenzijos gavimo dienos.</w:t>
      </w:r>
    </w:p>
    <w:p w14:paraId="082FE0AE" w14:textId="77777777" w:rsidR="00EF73B5" w:rsidRPr="00845E03" w:rsidRDefault="007C6717" w:rsidP="00EF73B5">
      <w:pPr>
        <w:pStyle w:val="Hyperlink1"/>
        <w:spacing w:line="240" w:lineRule="auto"/>
        <w:ind w:right="-54"/>
        <w:rPr>
          <w:color w:val="auto"/>
          <w:sz w:val="22"/>
          <w:szCs w:val="22"/>
          <w:lang w:val="lt-LT"/>
        </w:rPr>
      </w:pPr>
      <w:r>
        <w:rPr>
          <w:color w:val="auto"/>
          <w:sz w:val="22"/>
          <w:szCs w:val="22"/>
          <w:lang w:val="lt-LT"/>
        </w:rPr>
        <w:t>251</w:t>
      </w:r>
      <w:r w:rsidR="00EF73B5" w:rsidRPr="00845E03">
        <w:rPr>
          <w:color w:val="auto"/>
          <w:sz w:val="22"/>
          <w:szCs w:val="22"/>
          <w:lang w:val="lt-LT"/>
        </w:rPr>
        <w:t>. Apie priimtą sprendimą ne vėliau kaip kitą darbo dieną turi būti raštu pranešta pretenziją pateikusiam tiekėjui, suinteresuotiems kandidatams ir suinteresuotiems dalyviams, taip pat jie informuoti apie anksčiau praneštų pirkimo procedūros terminų pasikeitimą.</w:t>
      </w:r>
    </w:p>
    <w:p w14:paraId="082FE0AF" w14:textId="77777777" w:rsidR="00EF73B5" w:rsidRPr="00845E03" w:rsidRDefault="007C6717" w:rsidP="00EF73B5">
      <w:pPr>
        <w:pStyle w:val="Hyperlink1"/>
        <w:spacing w:line="240" w:lineRule="auto"/>
        <w:ind w:right="-54"/>
        <w:rPr>
          <w:color w:val="auto"/>
          <w:sz w:val="22"/>
          <w:szCs w:val="22"/>
          <w:lang w:val="lt-LT"/>
        </w:rPr>
      </w:pPr>
      <w:r>
        <w:rPr>
          <w:color w:val="auto"/>
          <w:sz w:val="22"/>
          <w:szCs w:val="22"/>
          <w:lang w:val="lt-LT"/>
        </w:rPr>
        <w:lastRenderedPageBreak/>
        <w:t>252</w:t>
      </w:r>
      <w:r w:rsidR="00EF73B5" w:rsidRPr="00845E03">
        <w:rPr>
          <w:color w:val="auto"/>
          <w:sz w:val="22"/>
          <w:szCs w:val="22"/>
          <w:lang w:val="lt-LT"/>
        </w:rPr>
        <w:t>.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14:paraId="082FE0B0" w14:textId="77777777" w:rsidR="00EF73B5" w:rsidRPr="00845E03" w:rsidRDefault="007C6717" w:rsidP="00EF73B5">
      <w:pPr>
        <w:pStyle w:val="Hyperlink1"/>
        <w:spacing w:line="240" w:lineRule="auto"/>
        <w:ind w:right="-54"/>
        <w:rPr>
          <w:sz w:val="22"/>
          <w:szCs w:val="22"/>
          <w:lang w:val="lt-LT"/>
        </w:rPr>
      </w:pPr>
      <w:r>
        <w:rPr>
          <w:sz w:val="22"/>
          <w:szCs w:val="22"/>
          <w:lang w:val="lt-LT"/>
        </w:rPr>
        <w:t>253</w:t>
      </w:r>
      <w:r w:rsidR="00EF73B5" w:rsidRPr="00845E03">
        <w:rPr>
          <w:sz w:val="22"/>
          <w:szCs w:val="22"/>
          <w:lang w:val="lt-LT"/>
        </w:rPr>
        <w:t>. Tiekėjų pretenzijas nagrinėja pe</w:t>
      </w:r>
      <w:r w:rsidR="00EF73B5">
        <w:rPr>
          <w:sz w:val="22"/>
          <w:szCs w:val="22"/>
          <w:lang w:val="lt-LT"/>
        </w:rPr>
        <w:t>rkančiosios organizacijos vado</w:t>
      </w:r>
      <w:r w:rsidR="00EF73B5" w:rsidRPr="00845E03">
        <w:rPr>
          <w:sz w:val="22"/>
          <w:szCs w:val="22"/>
          <w:lang w:val="lt-LT"/>
        </w:rPr>
        <w:t xml:space="preserve"> įsakymu sudaryta Pretenzijų dėl viešųjų pirkimų nagrinėjimo </w:t>
      </w:r>
      <w:r w:rsidR="00EF73B5" w:rsidRPr="00845E03">
        <w:rPr>
          <w:color w:val="auto"/>
          <w:sz w:val="22"/>
          <w:szCs w:val="22"/>
          <w:lang w:val="lt-LT"/>
        </w:rPr>
        <w:t>komisija</w:t>
      </w:r>
      <w:r w:rsidR="00EF73B5" w:rsidRPr="00845E03">
        <w:rPr>
          <w:rStyle w:val="Komentaronuoroda"/>
          <w:noProof/>
          <w:vanish/>
          <w:color w:val="auto"/>
          <w:sz w:val="22"/>
          <w:szCs w:val="22"/>
          <w:lang w:val="lt-LT"/>
        </w:rPr>
        <w:t xml:space="preserve"> </w:t>
      </w:r>
      <w:r w:rsidR="00EF73B5" w:rsidRPr="00845E03">
        <w:rPr>
          <w:sz w:val="22"/>
          <w:szCs w:val="22"/>
          <w:lang w:val="lt-LT"/>
        </w:rPr>
        <w:t>. Sprendimą dėl pretenzijos, remdamasis Pretenzijų dėl viešųjų pirkimų nagrinėjimo komisijos paaiškinimais, priima per</w:t>
      </w:r>
      <w:r w:rsidR="00EF73B5">
        <w:rPr>
          <w:sz w:val="22"/>
          <w:szCs w:val="22"/>
          <w:lang w:val="lt-LT"/>
        </w:rPr>
        <w:t>kančiosios organizacijos vadas</w:t>
      </w:r>
      <w:r w:rsidR="00EF73B5" w:rsidRPr="00845E03">
        <w:rPr>
          <w:sz w:val="22"/>
          <w:szCs w:val="22"/>
          <w:lang w:val="lt-LT"/>
        </w:rPr>
        <w:t>.</w:t>
      </w:r>
    </w:p>
    <w:p w14:paraId="082FE0B1" w14:textId="77777777" w:rsidR="00EF73B5" w:rsidRPr="00845E03" w:rsidRDefault="007C6717" w:rsidP="00EF73B5">
      <w:pPr>
        <w:tabs>
          <w:tab w:val="left" w:pos="4440"/>
        </w:tabs>
        <w:ind w:firstLine="312"/>
        <w:jc w:val="both"/>
        <w:rPr>
          <w:sz w:val="22"/>
          <w:szCs w:val="22"/>
        </w:rPr>
      </w:pPr>
      <w:r>
        <w:rPr>
          <w:color w:val="000000"/>
          <w:sz w:val="22"/>
          <w:szCs w:val="22"/>
        </w:rPr>
        <w:t>254</w:t>
      </w:r>
      <w:r w:rsidR="00EF73B5" w:rsidRPr="00845E03">
        <w:rPr>
          <w:color w:val="000000"/>
          <w:sz w:val="22"/>
          <w:szCs w:val="22"/>
        </w:rPr>
        <w:t xml:space="preserve">. </w:t>
      </w:r>
      <w:r w:rsidR="00EF73B5" w:rsidRPr="00845E03">
        <w:rPr>
          <w:sz w:val="22"/>
          <w:szCs w:val="22"/>
        </w:rPr>
        <w:t xml:space="preserve">Jeigu dėl tiekėjo prašymo pateikimo ar ieškinio pareiškimo teismui pratęsiami anksčiau tiekėjams pranešti pirkimo procedūrų terminai, apie tai perkančioji organizacija išsiunčia tiekėjams pranešimus ir nurodo terminų pratęsimo priežastis. </w:t>
      </w:r>
    </w:p>
    <w:p w14:paraId="082FE0B2" w14:textId="77777777" w:rsidR="00EF73B5" w:rsidRPr="00845E03" w:rsidRDefault="007C6717" w:rsidP="00EF73B5">
      <w:pPr>
        <w:tabs>
          <w:tab w:val="left" w:pos="4440"/>
        </w:tabs>
        <w:ind w:firstLine="312"/>
        <w:jc w:val="both"/>
        <w:rPr>
          <w:sz w:val="22"/>
          <w:szCs w:val="22"/>
        </w:rPr>
      </w:pPr>
      <w:r>
        <w:rPr>
          <w:sz w:val="22"/>
          <w:szCs w:val="22"/>
        </w:rPr>
        <w:t>255</w:t>
      </w:r>
      <w:r w:rsidR="00EF73B5" w:rsidRPr="00845E03">
        <w:rPr>
          <w:sz w:val="22"/>
          <w:szCs w:val="22"/>
        </w:rPr>
        <w:t>. Perkančioji organizacija, sužinojusi apie teismo sprendimą dėl tiekėjo prašymo ar ieškinio, nedelsdama raštu informuoja</w:t>
      </w:r>
      <w:r w:rsidR="00EF73B5" w:rsidRPr="00845E03">
        <w:rPr>
          <w:color w:val="FF0000"/>
          <w:sz w:val="22"/>
          <w:szCs w:val="22"/>
        </w:rPr>
        <w:t xml:space="preserve"> </w:t>
      </w:r>
      <w:r w:rsidR="00EF73B5" w:rsidRPr="00845E03">
        <w:rPr>
          <w:sz w:val="22"/>
          <w:szCs w:val="22"/>
        </w:rPr>
        <w:t>suinteresuotus kandidatus ir suinteresuotus dalyvius apie teismo priimtus sprendimus.</w:t>
      </w:r>
    </w:p>
    <w:p w14:paraId="082FE0B3" w14:textId="77777777" w:rsidR="00EF73B5" w:rsidRPr="00845E03" w:rsidRDefault="007C6717" w:rsidP="00EF73B5">
      <w:pPr>
        <w:pStyle w:val="Hyperlink1"/>
        <w:spacing w:line="240" w:lineRule="auto"/>
        <w:ind w:right="-54"/>
        <w:rPr>
          <w:sz w:val="22"/>
          <w:szCs w:val="22"/>
          <w:lang w:val="lt-LT"/>
        </w:rPr>
      </w:pPr>
      <w:r>
        <w:rPr>
          <w:sz w:val="22"/>
          <w:szCs w:val="22"/>
          <w:lang w:val="lt-LT"/>
        </w:rPr>
        <w:t>256</w:t>
      </w:r>
      <w:r w:rsidR="00EF73B5" w:rsidRPr="00845E03">
        <w:rPr>
          <w:sz w:val="22"/>
          <w:szCs w:val="22"/>
          <w:lang w:val="lt-LT"/>
        </w:rPr>
        <w:t>.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14:paraId="082FE0B4" w14:textId="77777777" w:rsidR="00EF73B5" w:rsidRDefault="00EF73B5" w:rsidP="00EF73B5">
      <w:pPr>
        <w:pStyle w:val="Hyperlink1"/>
        <w:spacing w:line="240" w:lineRule="auto"/>
        <w:ind w:right="-54"/>
        <w:rPr>
          <w:sz w:val="22"/>
          <w:szCs w:val="22"/>
          <w:lang w:val="lt-LT"/>
        </w:rPr>
      </w:pPr>
    </w:p>
    <w:p w14:paraId="082FE0B5" w14:textId="77777777" w:rsidR="00FC5943" w:rsidRDefault="00EF73B5">
      <w:r>
        <w:tab/>
        <w:t>__________________________________________________________</w:t>
      </w:r>
    </w:p>
    <w:sectPr w:rsidR="00FC5943" w:rsidSect="002C7E82">
      <w:pgSz w:w="11905" w:h="16837"/>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AE3"/>
    <w:multiLevelType w:val="multilevel"/>
    <w:tmpl w:val="47D06A44"/>
    <w:lvl w:ilvl="0">
      <w:start w:val="189"/>
      <w:numFmt w:val="decimal"/>
      <w:lvlText w:val="%1."/>
      <w:lvlJc w:val="left"/>
      <w:pPr>
        <w:tabs>
          <w:tab w:val="num" w:pos="600"/>
        </w:tabs>
        <w:ind w:left="600" w:hanging="600"/>
      </w:pPr>
      <w:rPr>
        <w:rFonts w:hint="default"/>
      </w:rPr>
    </w:lvl>
    <w:lvl w:ilvl="1">
      <w:start w:val="8"/>
      <w:numFmt w:val="decimal"/>
      <w:lvlText w:val="%1.%2."/>
      <w:lvlJc w:val="left"/>
      <w:pPr>
        <w:tabs>
          <w:tab w:val="num" w:pos="912"/>
        </w:tabs>
        <w:ind w:left="912" w:hanging="60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F4A0354"/>
    <w:multiLevelType w:val="multilevel"/>
    <w:tmpl w:val="B1241E9A"/>
    <w:lvl w:ilvl="0">
      <w:start w:val="4"/>
      <w:numFmt w:val="decimal"/>
      <w:lvlText w:val="%1."/>
      <w:lvlJc w:val="left"/>
      <w:pPr>
        <w:tabs>
          <w:tab w:val="num" w:pos="510"/>
        </w:tabs>
        <w:ind w:left="510" w:hanging="510"/>
      </w:pPr>
      <w:rPr>
        <w:rFonts w:hint="default"/>
        <w:sz w:val="22"/>
      </w:rPr>
    </w:lvl>
    <w:lvl w:ilvl="1">
      <w:start w:val="2"/>
      <w:numFmt w:val="decimal"/>
      <w:lvlText w:val="%1.%2."/>
      <w:lvlJc w:val="left"/>
      <w:pPr>
        <w:tabs>
          <w:tab w:val="num" w:pos="652"/>
        </w:tabs>
        <w:ind w:left="652" w:hanging="510"/>
      </w:pPr>
      <w:rPr>
        <w:rFonts w:hint="default"/>
        <w:sz w:val="22"/>
      </w:rPr>
    </w:lvl>
    <w:lvl w:ilvl="2">
      <w:start w:val="3"/>
      <w:numFmt w:val="decimal"/>
      <w:lvlText w:val="%1.%2.%3."/>
      <w:lvlJc w:val="left"/>
      <w:pPr>
        <w:tabs>
          <w:tab w:val="num" w:pos="720"/>
        </w:tabs>
        <w:ind w:left="720" w:hanging="720"/>
      </w:pPr>
      <w:rPr>
        <w:rFonts w:hint="default"/>
        <w:sz w:val="22"/>
      </w:rPr>
    </w:lvl>
    <w:lvl w:ilvl="3">
      <w:start w:val="1"/>
      <w:numFmt w:val="decimal"/>
      <w:lvlText w:val="%1.%2.%3.%4."/>
      <w:lvlJc w:val="left"/>
      <w:pPr>
        <w:tabs>
          <w:tab w:val="num" w:pos="1146"/>
        </w:tabs>
        <w:ind w:left="1146" w:hanging="720"/>
      </w:pPr>
      <w:rPr>
        <w:rFonts w:hint="default"/>
        <w:sz w:val="22"/>
      </w:rPr>
    </w:lvl>
    <w:lvl w:ilvl="4">
      <w:start w:val="1"/>
      <w:numFmt w:val="decimal"/>
      <w:lvlText w:val="%1.%2.%3.%4.%5."/>
      <w:lvlJc w:val="left"/>
      <w:pPr>
        <w:tabs>
          <w:tab w:val="num" w:pos="1648"/>
        </w:tabs>
        <w:ind w:left="1648" w:hanging="1080"/>
      </w:pPr>
      <w:rPr>
        <w:rFonts w:hint="default"/>
        <w:sz w:val="22"/>
      </w:rPr>
    </w:lvl>
    <w:lvl w:ilvl="5">
      <w:start w:val="1"/>
      <w:numFmt w:val="decimal"/>
      <w:lvlText w:val="%1.%2.%3.%4.%5.%6."/>
      <w:lvlJc w:val="left"/>
      <w:pPr>
        <w:tabs>
          <w:tab w:val="num" w:pos="1790"/>
        </w:tabs>
        <w:ind w:left="1790" w:hanging="1080"/>
      </w:pPr>
      <w:rPr>
        <w:rFonts w:hint="default"/>
        <w:sz w:val="22"/>
      </w:rPr>
    </w:lvl>
    <w:lvl w:ilvl="6">
      <w:start w:val="1"/>
      <w:numFmt w:val="decimal"/>
      <w:lvlText w:val="%1.%2.%3.%4.%5.%6.%7."/>
      <w:lvlJc w:val="left"/>
      <w:pPr>
        <w:tabs>
          <w:tab w:val="num" w:pos="2292"/>
        </w:tabs>
        <w:ind w:left="2292" w:hanging="1440"/>
      </w:pPr>
      <w:rPr>
        <w:rFonts w:hint="default"/>
        <w:sz w:val="22"/>
      </w:rPr>
    </w:lvl>
    <w:lvl w:ilvl="7">
      <w:start w:val="1"/>
      <w:numFmt w:val="decimal"/>
      <w:lvlText w:val="%1.%2.%3.%4.%5.%6.%7.%8."/>
      <w:lvlJc w:val="left"/>
      <w:pPr>
        <w:tabs>
          <w:tab w:val="num" w:pos="2434"/>
        </w:tabs>
        <w:ind w:left="2434" w:hanging="1440"/>
      </w:pPr>
      <w:rPr>
        <w:rFonts w:hint="default"/>
        <w:sz w:val="22"/>
      </w:rPr>
    </w:lvl>
    <w:lvl w:ilvl="8">
      <w:start w:val="1"/>
      <w:numFmt w:val="decimal"/>
      <w:lvlText w:val="%1.%2.%3.%4.%5.%6.%7.%8.%9."/>
      <w:lvlJc w:val="left"/>
      <w:pPr>
        <w:tabs>
          <w:tab w:val="num" w:pos="2936"/>
        </w:tabs>
        <w:ind w:left="2936" w:hanging="1800"/>
      </w:pPr>
      <w:rPr>
        <w:rFonts w:hint="default"/>
        <w:sz w:val="22"/>
      </w:rPr>
    </w:lvl>
  </w:abstractNum>
  <w:abstractNum w:abstractNumId="3">
    <w:nsid w:val="254327C1"/>
    <w:multiLevelType w:val="multilevel"/>
    <w:tmpl w:val="3AC642A4"/>
    <w:lvl w:ilvl="0">
      <w:start w:val="189"/>
      <w:numFmt w:val="decimal"/>
      <w:lvlText w:val="%1."/>
      <w:lvlJc w:val="left"/>
      <w:pPr>
        <w:tabs>
          <w:tab w:val="num" w:pos="600"/>
        </w:tabs>
        <w:ind w:left="600" w:hanging="600"/>
      </w:pPr>
      <w:rPr>
        <w:rFonts w:hint="default"/>
      </w:rPr>
    </w:lvl>
    <w:lvl w:ilvl="1">
      <w:start w:val="5"/>
      <w:numFmt w:val="decimal"/>
      <w:lvlText w:val="%1.%2."/>
      <w:lvlJc w:val="left"/>
      <w:pPr>
        <w:tabs>
          <w:tab w:val="num" w:pos="912"/>
        </w:tabs>
        <w:ind w:left="912" w:hanging="60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nsid w:val="26C349D2"/>
    <w:multiLevelType w:val="hybridMultilevel"/>
    <w:tmpl w:val="9924745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nsid w:val="2A0D7D32"/>
    <w:multiLevelType w:val="hybridMultilevel"/>
    <w:tmpl w:val="5EB6EDA4"/>
    <w:lvl w:ilvl="0" w:tplc="258E2F00">
      <w:start w:val="175"/>
      <w:numFmt w:val="bullet"/>
      <w:lvlText w:val="-"/>
      <w:lvlJc w:val="left"/>
      <w:pPr>
        <w:tabs>
          <w:tab w:val="num" w:pos="672"/>
        </w:tabs>
        <w:ind w:left="672" w:hanging="360"/>
      </w:pPr>
      <w:rPr>
        <w:rFonts w:ascii="Times New Roman" w:eastAsia="Times New Roman" w:hAnsi="Times New Roman" w:cs="Times New Roman" w:hint="default"/>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6">
    <w:nsid w:val="2E38462A"/>
    <w:multiLevelType w:val="hybridMultilevel"/>
    <w:tmpl w:val="D03077AE"/>
    <w:lvl w:ilvl="0" w:tplc="04270001">
      <w:start w:val="20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4912845"/>
    <w:multiLevelType w:val="hybridMultilevel"/>
    <w:tmpl w:val="436C0A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nsid w:val="4D410156"/>
    <w:multiLevelType w:val="hybridMultilevel"/>
    <w:tmpl w:val="404883DC"/>
    <w:lvl w:ilvl="0" w:tplc="74649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nsid w:val="6C3B70B7"/>
    <w:multiLevelType w:val="hybridMultilevel"/>
    <w:tmpl w:val="5DF4F13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6"/>
  </w:num>
  <w:num w:numId="5">
    <w:abstractNumId w:val="10"/>
  </w:num>
  <w:num w:numId="6">
    <w:abstractNumId w:val="7"/>
  </w:num>
  <w:num w:numId="7">
    <w:abstractNumId w:val="4"/>
  </w:num>
  <w:num w:numId="8">
    <w:abstractNumId w:val="5"/>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1296"/>
  <w:hyphenationZone w:val="396"/>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B5"/>
    <w:rsid w:val="002C7E82"/>
    <w:rsid w:val="007C6717"/>
    <w:rsid w:val="00D96F88"/>
    <w:rsid w:val="00EF147B"/>
    <w:rsid w:val="00EF73B5"/>
    <w:rsid w:val="00FC2C2D"/>
    <w:rsid w:val="00FC5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3B5"/>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EF73B5"/>
    <w:pPr>
      <w:keepNext/>
      <w:numPr>
        <w:numId w:val="1"/>
      </w:numPr>
      <w:spacing w:before="240" w:after="240"/>
      <w:jc w:val="center"/>
      <w:outlineLvl w:val="0"/>
    </w:pPr>
    <w:rPr>
      <w:caps/>
      <w:noProof w:val="0"/>
      <w:kern w:val="32"/>
      <w:szCs w:val="20"/>
    </w:rPr>
  </w:style>
  <w:style w:type="paragraph" w:styleId="Antrat2">
    <w:name w:val="heading 2"/>
    <w:basedOn w:val="prastasis"/>
    <w:next w:val="Antrat3"/>
    <w:link w:val="Antrat2Diagrama"/>
    <w:qFormat/>
    <w:rsid w:val="00EF73B5"/>
    <w:pPr>
      <w:numPr>
        <w:ilvl w:val="1"/>
        <w:numId w:val="1"/>
      </w:numPr>
      <w:spacing w:before="240"/>
      <w:jc w:val="both"/>
      <w:outlineLvl w:val="1"/>
    </w:pPr>
    <w:rPr>
      <w:b/>
      <w:noProof w:val="0"/>
      <w:szCs w:val="20"/>
    </w:rPr>
  </w:style>
  <w:style w:type="paragraph" w:styleId="Antrat3">
    <w:name w:val="heading 3"/>
    <w:basedOn w:val="prastasis"/>
    <w:link w:val="Antrat3Diagrama"/>
    <w:qFormat/>
    <w:rsid w:val="00EF73B5"/>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EF73B5"/>
    <w:pPr>
      <w:numPr>
        <w:ilvl w:val="3"/>
        <w:numId w:val="1"/>
      </w:numPr>
      <w:jc w:val="both"/>
      <w:outlineLvl w:val="3"/>
    </w:pPr>
    <w:rPr>
      <w:noProof w:val="0"/>
      <w:szCs w:val="20"/>
    </w:rPr>
  </w:style>
  <w:style w:type="paragraph" w:styleId="Antrat5">
    <w:name w:val="heading 5"/>
    <w:basedOn w:val="prastasis"/>
    <w:next w:val="prastasis"/>
    <w:link w:val="Antrat5Diagrama"/>
    <w:qFormat/>
    <w:rsid w:val="00EF73B5"/>
    <w:pPr>
      <w:keepNext/>
      <w:ind w:left="6000" w:right="-261"/>
      <w:jc w:val="right"/>
      <w:outlineLvl w:val="4"/>
    </w:pPr>
    <w:rPr>
      <w:b/>
    </w:rPr>
  </w:style>
  <w:style w:type="paragraph" w:styleId="Antrat6">
    <w:name w:val="heading 6"/>
    <w:basedOn w:val="prastasis"/>
    <w:next w:val="prastasis"/>
    <w:link w:val="Antrat6Diagrama"/>
    <w:qFormat/>
    <w:rsid w:val="00EF73B5"/>
    <w:pPr>
      <w:keepNext/>
      <w:shd w:val="clear" w:color="auto" w:fill="FFFFFF"/>
      <w:ind w:right="-57"/>
      <w:jc w:val="center"/>
      <w:outlineLvl w:val="5"/>
    </w:pPr>
    <w:rPr>
      <w:b/>
      <w:spacing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F73B5"/>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F73B5"/>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F73B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F73B5"/>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EF73B5"/>
    <w:rPr>
      <w:rFonts w:ascii="Times New Roman" w:eastAsia="Times New Roman" w:hAnsi="Times New Roman" w:cs="Times New Roman"/>
      <w:b/>
      <w:noProof/>
      <w:sz w:val="24"/>
      <w:szCs w:val="24"/>
    </w:rPr>
  </w:style>
  <w:style w:type="character" w:customStyle="1" w:styleId="Antrat6Diagrama">
    <w:name w:val="Antraštė 6 Diagrama"/>
    <w:basedOn w:val="Numatytasispastraiposriftas"/>
    <w:link w:val="Antrat6"/>
    <w:rsid w:val="00EF73B5"/>
    <w:rPr>
      <w:rFonts w:ascii="Times New Roman" w:eastAsia="Times New Roman" w:hAnsi="Times New Roman" w:cs="Times New Roman"/>
      <w:b/>
      <w:noProof/>
      <w:spacing w:val="2"/>
      <w:sz w:val="24"/>
      <w:szCs w:val="24"/>
      <w:shd w:val="clear" w:color="auto" w:fill="FFFFFF"/>
    </w:rPr>
  </w:style>
  <w:style w:type="paragraph" w:customStyle="1" w:styleId="ISTATYMAS">
    <w:name w:val="ISTATYMAS"/>
    <w:basedOn w:val="Noparagraphstyle"/>
    <w:rsid w:val="00EF73B5"/>
    <w:pPr>
      <w:keepLines/>
      <w:suppressAutoHyphens/>
      <w:jc w:val="center"/>
    </w:pPr>
    <w:rPr>
      <w:rFonts w:ascii="Times New Roman" w:hAnsi="Times New Roman"/>
      <w:sz w:val="20"/>
      <w:szCs w:val="20"/>
    </w:rPr>
  </w:style>
  <w:style w:type="paragraph" w:customStyle="1" w:styleId="Noparagraphstyle">
    <w:name w:val="[No paragraph style]"/>
    <w:rsid w:val="00EF73B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EF73B5"/>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F73B5"/>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F73B5"/>
    <w:pPr>
      <w:tabs>
        <w:tab w:val="right" w:pos="9808"/>
      </w:tabs>
      <w:suppressAutoHyphens/>
    </w:pPr>
    <w:rPr>
      <w:rFonts w:ascii="Times New Roman" w:hAnsi="Times New Roman"/>
      <w:caps/>
      <w:sz w:val="20"/>
      <w:szCs w:val="20"/>
    </w:rPr>
  </w:style>
  <w:style w:type="paragraph" w:customStyle="1" w:styleId="Linija">
    <w:name w:val="Linija"/>
    <w:basedOn w:val="MAZAS"/>
    <w:rsid w:val="00EF73B5"/>
    <w:pPr>
      <w:ind w:firstLine="0"/>
      <w:jc w:val="center"/>
    </w:pPr>
    <w:rPr>
      <w:sz w:val="12"/>
      <w:szCs w:val="12"/>
    </w:rPr>
  </w:style>
  <w:style w:type="paragraph" w:customStyle="1" w:styleId="MAZAS">
    <w:name w:val="MAZAS"/>
    <w:basedOn w:val="Noparagraphstyle"/>
    <w:rsid w:val="00EF73B5"/>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EF73B5"/>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F73B5"/>
    <w:pPr>
      <w:keepLines/>
      <w:suppressAutoHyphens/>
      <w:jc w:val="center"/>
    </w:pPr>
    <w:rPr>
      <w:rFonts w:ascii="Times New Roman" w:hAnsi="Times New Roman"/>
      <w:b/>
      <w:bCs/>
      <w:caps/>
      <w:sz w:val="20"/>
      <w:szCs w:val="20"/>
    </w:rPr>
  </w:style>
  <w:style w:type="character" w:styleId="Hipersaitas">
    <w:name w:val="Hyperlink"/>
    <w:rsid w:val="00EF73B5"/>
    <w:rPr>
      <w:color w:val="0000FF"/>
      <w:u w:val="single"/>
    </w:rPr>
  </w:style>
  <w:style w:type="paragraph" w:styleId="Puslapioinaostekstas">
    <w:name w:val="footnote text"/>
    <w:basedOn w:val="prastasis"/>
    <w:link w:val="PuslapioinaostekstasDiagrama"/>
    <w:semiHidden/>
    <w:rsid w:val="00EF73B5"/>
    <w:rPr>
      <w:sz w:val="20"/>
      <w:szCs w:val="20"/>
    </w:rPr>
  </w:style>
  <w:style w:type="character" w:customStyle="1" w:styleId="PuslapioinaostekstasDiagrama">
    <w:name w:val="Puslapio išnašos tekstas Diagrama"/>
    <w:basedOn w:val="Numatytasispastraiposriftas"/>
    <w:link w:val="Puslapioinaostekstas"/>
    <w:semiHidden/>
    <w:rsid w:val="00EF73B5"/>
    <w:rPr>
      <w:rFonts w:ascii="Times New Roman" w:eastAsia="Times New Roman" w:hAnsi="Times New Roman" w:cs="Times New Roman"/>
      <w:noProof/>
      <w:sz w:val="20"/>
      <w:szCs w:val="20"/>
    </w:rPr>
  </w:style>
  <w:style w:type="character" w:styleId="Puslapioinaosnuoroda">
    <w:name w:val="footnote reference"/>
    <w:semiHidden/>
    <w:rsid w:val="00EF73B5"/>
    <w:rPr>
      <w:vertAlign w:val="superscript"/>
    </w:rPr>
  </w:style>
  <w:style w:type="paragraph" w:styleId="Antrats">
    <w:name w:val="header"/>
    <w:basedOn w:val="prastasis"/>
    <w:link w:val="AntratsDiagrama"/>
    <w:rsid w:val="00EF73B5"/>
    <w:pPr>
      <w:tabs>
        <w:tab w:val="center" w:pos="4153"/>
        <w:tab w:val="right" w:pos="8306"/>
      </w:tabs>
    </w:pPr>
  </w:style>
  <w:style w:type="character" w:customStyle="1" w:styleId="AntratsDiagrama">
    <w:name w:val="Antraštės Diagrama"/>
    <w:basedOn w:val="Numatytasispastraiposriftas"/>
    <w:link w:val="Antrats"/>
    <w:rsid w:val="00EF73B5"/>
    <w:rPr>
      <w:rFonts w:ascii="Times New Roman" w:eastAsia="Times New Roman" w:hAnsi="Times New Roman" w:cs="Times New Roman"/>
      <w:noProof/>
      <w:sz w:val="24"/>
      <w:szCs w:val="24"/>
    </w:rPr>
  </w:style>
  <w:style w:type="character" w:styleId="Puslapionumeris">
    <w:name w:val="page number"/>
    <w:basedOn w:val="Numatytasispastraiposriftas"/>
    <w:rsid w:val="00EF73B5"/>
  </w:style>
  <w:style w:type="paragraph" w:styleId="Porat">
    <w:name w:val="footer"/>
    <w:basedOn w:val="prastasis"/>
    <w:link w:val="PoratDiagrama"/>
    <w:rsid w:val="00EF73B5"/>
    <w:pPr>
      <w:tabs>
        <w:tab w:val="center" w:pos="4153"/>
        <w:tab w:val="right" w:pos="8306"/>
      </w:tabs>
    </w:pPr>
  </w:style>
  <w:style w:type="character" w:customStyle="1" w:styleId="PoratDiagrama">
    <w:name w:val="Poraštė Diagrama"/>
    <w:basedOn w:val="Numatytasispastraiposriftas"/>
    <w:link w:val="Porat"/>
    <w:rsid w:val="00EF73B5"/>
    <w:rPr>
      <w:rFonts w:ascii="Times New Roman" w:eastAsia="Times New Roman" w:hAnsi="Times New Roman" w:cs="Times New Roman"/>
      <w:noProof/>
      <w:sz w:val="24"/>
      <w:szCs w:val="24"/>
    </w:rPr>
  </w:style>
  <w:style w:type="paragraph" w:styleId="Pagrindinistekstas">
    <w:name w:val="Body Text"/>
    <w:basedOn w:val="prastasis"/>
    <w:link w:val="PagrindinistekstasDiagrama"/>
    <w:rsid w:val="00EF73B5"/>
    <w:pPr>
      <w:jc w:val="center"/>
    </w:pPr>
    <w:rPr>
      <w:b/>
      <w:sz w:val="28"/>
    </w:rPr>
  </w:style>
  <w:style w:type="character" w:customStyle="1" w:styleId="PagrindinistekstasDiagrama">
    <w:name w:val="Pagrindinis tekstas Diagrama"/>
    <w:basedOn w:val="Numatytasispastraiposriftas"/>
    <w:link w:val="Pagrindinistekstas"/>
    <w:rsid w:val="00EF73B5"/>
    <w:rPr>
      <w:rFonts w:ascii="Times New Roman" w:eastAsia="Times New Roman" w:hAnsi="Times New Roman" w:cs="Times New Roman"/>
      <w:b/>
      <w:noProof/>
      <w:sz w:val="28"/>
      <w:szCs w:val="24"/>
    </w:rPr>
  </w:style>
  <w:style w:type="paragraph" w:styleId="Pagrindinistekstas2">
    <w:name w:val="Body Text 2"/>
    <w:basedOn w:val="prastasis"/>
    <w:link w:val="Pagrindinistekstas2Diagrama"/>
    <w:rsid w:val="00EF73B5"/>
    <w:pPr>
      <w:jc w:val="center"/>
    </w:pPr>
    <w:rPr>
      <w:b/>
    </w:rPr>
  </w:style>
  <w:style w:type="character" w:customStyle="1" w:styleId="Pagrindinistekstas2Diagrama">
    <w:name w:val="Pagrindinis tekstas 2 Diagrama"/>
    <w:basedOn w:val="Numatytasispastraiposriftas"/>
    <w:link w:val="Pagrindinistekstas2"/>
    <w:rsid w:val="00EF73B5"/>
    <w:rPr>
      <w:rFonts w:ascii="Times New Roman" w:eastAsia="Times New Roman" w:hAnsi="Times New Roman" w:cs="Times New Roman"/>
      <w:b/>
      <w:noProof/>
      <w:sz w:val="24"/>
      <w:szCs w:val="24"/>
    </w:rPr>
  </w:style>
  <w:style w:type="paragraph" w:styleId="Pagrindiniotekstotrauka">
    <w:name w:val="Body Text Indent"/>
    <w:basedOn w:val="prastasis"/>
    <w:link w:val="PagrindiniotekstotraukaDiagrama"/>
    <w:rsid w:val="00EF73B5"/>
    <w:pPr>
      <w:tabs>
        <w:tab w:val="left" w:pos="540"/>
      </w:tabs>
      <w:spacing w:line="288" w:lineRule="auto"/>
      <w:ind w:firstLine="312"/>
      <w:jc w:val="both"/>
    </w:pPr>
  </w:style>
  <w:style w:type="character" w:customStyle="1" w:styleId="PagrindiniotekstotraukaDiagrama">
    <w:name w:val="Pagrindinio teksto įtrauka Diagrama"/>
    <w:basedOn w:val="Numatytasispastraiposriftas"/>
    <w:link w:val="Pagrindiniotekstotrauka"/>
    <w:rsid w:val="00EF73B5"/>
    <w:rPr>
      <w:rFonts w:ascii="Times New Roman" w:eastAsia="Times New Roman" w:hAnsi="Times New Roman" w:cs="Times New Roman"/>
      <w:noProof/>
      <w:sz w:val="24"/>
      <w:szCs w:val="24"/>
    </w:rPr>
  </w:style>
  <w:style w:type="paragraph" w:customStyle="1" w:styleId="bodytext">
    <w:name w:val="bodytext"/>
    <w:basedOn w:val="prastasis"/>
    <w:rsid w:val="00EF73B5"/>
    <w:pPr>
      <w:spacing w:before="100" w:after="100"/>
    </w:pPr>
    <w:rPr>
      <w:noProof w:val="0"/>
      <w:lang w:val="en-US"/>
    </w:rPr>
  </w:style>
  <w:style w:type="character" w:styleId="Komentaronuoroda">
    <w:name w:val="annotation reference"/>
    <w:semiHidden/>
    <w:rsid w:val="00EF73B5"/>
    <w:rPr>
      <w:sz w:val="16"/>
      <w:szCs w:val="16"/>
    </w:rPr>
  </w:style>
  <w:style w:type="paragraph" w:styleId="Komentarotekstas">
    <w:name w:val="annotation text"/>
    <w:basedOn w:val="prastasis"/>
    <w:link w:val="KomentarotekstasDiagrama"/>
    <w:semiHidden/>
    <w:rsid w:val="00EF73B5"/>
    <w:rPr>
      <w:sz w:val="20"/>
      <w:szCs w:val="20"/>
    </w:rPr>
  </w:style>
  <w:style w:type="character" w:customStyle="1" w:styleId="KomentarotekstasDiagrama">
    <w:name w:val="Komentaro tekstas Diagrama"/>
    <w:basedOn w:val="Numatytasispastraiposriftas"/>
    <w:link w:val="Komentarotekstas"/>
    <w:semiHidden/>
    <w:rsid w:val="00EF73B5"/>
    <w:rPr>
      <w:rFonts w:ascii="Times New Roman" w:eastAsia="Times New Roman" w:hAnsi="Times New Roman" w:cs="Times New Roman"/>
      <w:noProof/>
      <w:sz w:val="20"/>
      <w:szCs w:val="20"/>
    </w:rPr>
  </w:style>
  <w:style w:type="paragraph" w:customStyle="1" w:styleId="Pagrindinistekstas1">
    <w:name w:val="Pagrindinis tekstas1"/>
    <w:rsid w:val="00EF73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CentrBold"/>
    <w:rsid w:val="00EF73B5"/>
    <w:pPr>
      <w:keepLines w:val="0"/>
      <w:suppressAutoHyphens w:val="0"/>
      <w:spacing w:line="240" w:lineRule="auto"/>
      <w:textAlignment w:val="auto"/>
    </w:pPr>
    <w:rPr>
      <w:rFonts w:ascii="TimesLT" w:hAnsi="TimesLT"/>
      <w:caps w:val="0"/>
      <w:color w:val="auto"/>
    </w:rPr>
  </w:style>
  <w:style w:type="paragraph" w:customStyle="1" w:styleId="datanrvilnius">
    <w:name w:val="datanrvilnius"/>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Debesliotekstas">
    <w:name w:val="Balloon Text"/>
    <w:basedOn w:val="prastasis"/>
    <w:link w:val="DebesliotekstasDiagrama"/>
    <w:semiHidden/>
    <w:rsid w:val="00EF73B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73B5"/>
    <w:rPr>
      <w:rFonts w:ascii="Tahoma" w:eastAsia="Times New Roman" w:hAnsi="Tahoma" w:cs="Tahoma"/>
      <w:noProof/>
      <w:sz w:val="16"/>
      <w:szCs w:val="16"/>
    </w:rPr>
  </w:style>
  <w:style w:type="paragraph" w:styleId="Komentarotema">
    <w:name w:val="annotation subject"/>
    <w:basedOn w:val="Komentarotekstas"/>
    <w:next w:val="Komentarotekstas"/>
    <w:link w:val="KomentarotemaDiagrama"/>
    <w:semiHidden/>
    <w:rsid w:val="00EF73B5"/>
    <w:rPr>
      <w:b/>
      <w:bCs/>
    </w:rPr>
  </w:style>
  <w:style w:type="character" w:customStyle="1" w:styleId="KomentarotemaDiagrama">
    <w:name w:val="Komentaro tema Diagrama"/>
    <w:basedOn w:val="KomentarotekstasDiagrama"/>
    <w:link w:val="Komentarotema"/>
    <w:semiHidden/>
    <w:rsid w:val="00EF73B5"/>
    <w:rPr>
      <w:rFonts w:ascii="Times New Roman" w:eastAsia="Times New Roman" w:hAnsi="Times New Roman" w:cs="Times New Roman"/>
      <w:b/>
      <w:bCs/>
      <w:noProof/>
      <w:sz w:val="20"/>
      <w:szCs w:val="20"/>
    </w:rPr>
  </w:style>
  <w:style w:type="paragraph" w:customStyle="1" w:styleId="Sraopastraipa1">
    <w:name w:val="Sąrašo pastraipa1"/>
    <w:basedOn w:val="prastasis"/>
    <w:qFormat/>
    <w:rsid w:val="00EF73B5"/>
    <w:pPr>
      <w:suppressAutoHyphens/>
      <w:ind w:left="720"/>
      <w:contextualSpacing/>
    </w:pPr>
    <w:rPr>
      <w:noProof w:val="0"/>
      <w:lang w:eastAsia="ar-SA"/>
    </w:rPr>
  </w:style>
  <w:style w:type="paragraph" w:styleId="Pagrindiniotekstotrauka3">
    <w:name w:val="Body Text Indent 3"/>
    <w:basedOn w:val="prastasis"/>
    <w:link w:val="Pagrindiniotekstotrauka3Diagrama"/>
    <w:rsid w:val="00EF73B5"/>
    <w:pPr>
      <w:spacing w:line="360" w:lineRule="auto"/>
      <w:ind w:firstLine="720"/>
      <w:jc w:val="both"/>
    </w:pPr>
  </w:style>
  <w:style w:type="character" w:customStyle="1" w:styleId="Pagrindiniotekstotrauka3Diagrama">
    <w:name w:val="Pagrindinio teksto įtrauka 3 Diagrama"/>
    <w:basedOn w:val="Numatytasispastraiposriftas"/>
    <w:link w:val="Pagrindiniotekstotrauka3"/>
    <w:rsid w:val="00EF73B5"/>
    <w:rPr>
      <w:rFonts w:ascii="Times New Roman" w:eastAsia="Times New Roman" w:hAnsi="Times New Roman" w:cs="Times New Roman"/>
      <w:noProof/>
      <w:sz w:val="24"/>
      <w:szCs w:val="24"/>
    </w:rPr>
  </w:style>
  <w:style w:type="paragraph" w:styleId="Pagrindiniotekstotrauka2">
    <w:name w:val="Body Text Indent 2"/>
    <w:basedOn w:val="prastasis"/>
    <w:link w:val="Pagrindiniotekstotrauka2Diagrama"/>
    <w:rsid w:val="00EF73B5"/>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EF73B5"/>
    <w:rPr>
      <w:rFonts w:ascii="Times New Roman" w:eastAsia="Times New Roman" w:hAnsi="Times New Roman" w:cs="Times New Roman"/>
      <w:sz w:val="24"/>
      <w:szCs w:val="24"/>
      <w:lang w:val="ru-RU" w:eastAsia="ru-RU"/>
    </w:rPr>
  </w:style>
  <w:style w:type="character" w:customStyle="1" w:styleId="CharChar">
    <w:name w:val="Char Char"/>
    <w:rsid w:val="00EF73B5"/>
    <w:rPr>
      <w:sz w:val="24"/>
      <w:szCs w:val="24"/>
      <w:lang w:val="ru-RU" w:eastAsia="ru-RU" w:bidi="ar-SA"/>
    </w:rPr>
  </w:style>
  <w:style w:type="paragraph" w:customStyle="1" w:styleId="STRAIPSNIS">
    <w:name w:val="STRAIPSNIS"/>
    <w:basedOn w:val="prastasis"/>
    <w:rsid w:val="00EF73B5"/>
    <w:pPr>
      <w:ind w:firstLine="720"/>
      <w:jc w:val="both"/>
    </w:pPr>
    <w:rPr>
      <w:b/>
      <w:noProof w:val="0"/>
      <w:sz w:val="22"/>
      <w:szCs w:val="20"/>
    </w:rPr>
  </w:style>
  <w:style w:type="character" w:styleId="Perirtashipersaitas">
    <w:name w:val="FollowedHyperlink"/>
    <w:rsid w:val="00EF73B5"/>
    <w:rPr>
      <w:color w:val="800080"/>
      <w:u w:val="single"/>
    </w:rPr>
  </w:style>
  <w:style w:type="character" w:styleId="Grietas">
    <w:name w:val="Strong"/>
    <w:qFormat/>
    <w:rsid w:val="00EF73B5"/>
    <w:rPr>
      <w:b/>
      <w:bCs/>
    </w:rPr>
  </w:style>
  <w:style w:type="paragraph" w:customStyle="1" w:styleId="hyperlink10">
    <w:name w:val="hyperlink1"/>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prastasistinklapis">
    <w:name w:val="Normal (Web)"/>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Tekstoblokas">
    <w:name w:val="Block Text"/>
    <w:basedOn w:val="prastasis"/>
    <w:rsid w:val="00EF73B5"/>
    <w:pPr>
      <w:tabs>
        <w:tab w:val="right" w:leader="underscore" w:pos="8640"/>
      </w:tabs>
      <w:spacing w:line="360" w:lineRule="auto"/>
      <w:ind w:left="11880" w:right="-54"/>
    </w:pPr>
  </w:style>
  <w:style w:type="paragraph" w:customStyle="1" w:styleId="linija0">
    <w:name w:val="linija"/>
    <w:basedOn w:val="prastasis"/>
    <w:rsid w:val="00EF73B5"/>
    <w:pPr>
      <w:spacing w:before="100" w:beforeAutospacing="1" w:after="100" w:afterAutospacing="1"/>
    </w:pPr>
    <w:rPr>
      <w:noProof w:val="0"/>
      <w:lang w:eastAsia="lt-LT"/>
    </w:rPr>
  </w:style>
  <w:style w:type="character" w:customStyle="1" w:styleId="Char2">
    <w:name w:val="Char2"/>
    <w:rsid w:val="00EF73B5"/>
    <w:rPr>
      <w:strike/>
      <w:sz w:val="24"/>
      <w:lang w:val="lt-LT" w:eastAsia="en-US" w:bidi="ar-SA"/>
    </w:rPr>
  </w:style>
  <w:style w:type="character" w:customStyle="1" w:styleId="MMechonosina">
    <w:name w:val="MMechonosina"/>
    <w:semiHidden/>
    <w:rsid w:val="00EF73B5"/>
    <w:rPr>
      <w:rFonts w:ascii="Arial" w:hAnsi="Arial" w:cs="Arial"/>
      <w:color w:val="auto"/>
      <w:sz w:val="20"/>
      <w:szCs w:val="20"/>
    </w:rPr>
  </w:style>
  <w:style w:type="paragraph" w:customStyle="1" w:styleId="Default">
    <w:name w:val="Default"/>
    <w:rsid w:val="00EF73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3B5"/>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EF73B5"/>
    <w:pPr>
      <w:keepNext/>
      <w:numPr>
        <w:numId w:val="1"/>
      </w:numPr>
      <w:spacing w:before="240" w:after="240"/>
      <w:jc w:val="center"/>
      <w:outlineLvl w:val="0"/>
    </w:pPr>
    <w:rPr>
      <w:caps/>
      <w:noProof w:val="0"/>
      <w:kern w:val="32"/>
      <w:szCs w:val="20"/>
    </w:rPr>
  </w:style>
  <w:style w:type="paragraph" w:styleId="Antrat2">
    <w:name w:val="heading 2"/>
    <w:basedOn w:val="prastasis"/>
    <w:next w:val="Antrat3"/>
    <w:link w:val="Antrat2Diagrama"/>
    <w:qFormat/>
    <w:rsid w:val="00EF73B5"/>
    <w:pPr>
      <w:numPr>
        <w:ilvl w:val="1"/>
        <w:numId w:val="1"/>
      </w:numPr>
      <w:spacing w:before="240"/>
      <w:jc w:val="both"/>
      <w:outlineLvl w:val="1"/>
    </w:pPr>
    <w:rPr>
      <w:b/>
      <w:noProof w:val="0"/>
      <w:szCs w:val="20"/>
    </w:rPr>
  </w:style>
  <w:style w:type="paragraph" w:styleId="Antrat3">
    <w:name w:val="heading 3"/>
    <w:basedOn w:val="prastasis"/>
    <w:link w:val="Antrat3Diagrama"/>
    <w:qFormat/>
    <w:rsid w:val="00EF73B5"/>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EF73B5"/>
    <w:pPr>
      <w:numPr>
        <w:ilvl w:val="3"/>
        <w:numId w:val="1"/>
      </w:numPr>
      <w:jc w:val="both"/>
      <w:outlineLvl w:val="3"/>
    </w:pPr>
    <w:rPr>
      <w:noProof w:val="0"/>
      <w:szCs w:val="20"/>
    </w:rPr>
  </w:style>
  <w:style w:type="paragraph" w:styleId="Antrat5">
    <w:name w:val="heading 5"/>
    <w:basedOn w:val="prastasis"/>
    <w:next w:val="prastasis"/>
    <w:link w:val="Antrat5Diagrama"/>
    <w:qFormat/>
    <w:rsid w:val="00EF73B5"/>
    <w:pPr>
      <w:keepNext/>
      <w:ind w:left="6000" w:right="-261"/>
      <w:jc w:val="right"/>
      <w:outlineLvl w:val="4"/>
    </w:pPr>
    <w:rPr>
      <w:b/>
    </w:rPr>
  </w:style>
  <w:style w:type="paragraph" w:styleId="Antrat6">
    <w:name w:val="heading 6"/>
    <w:basedOn w:val="prastasis"/>
    <w:next w:val="prastasis"/>
    <w:link w:val="Antrat6Diagrama"/>
    <w:qFormat/>
    <w:rsid w:val="00EF73B5"/>
    <w:pPr>
      <w:keepNext/>
      <w:shd w:val="clear" w:color="auto" w:fill="FFFFFF"/>
      <w:ind w:right="-57"/>
      <w:jc w:val="center"/>
      <w:outlineLvl w:val="5"/>
    </w:pPr>
    <w:rPr>
      <w:b/>
      <w:spacing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F73B5"/>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EF73B5"/>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EF73B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EF73B5"/>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EF73B5"/>
    <w:rPr>
      <w:rFonts w:ascii="Times New Roman" w:eastAsia="Times New Roman" w:hAnsi="Times New Roman" w:cs="Times New Roman"/>
      <w:b/>
      <w:noProof/>
      <w:sz w:val="24"/>
      <w:szCs w:val="24"/>
    </w:rPr>
  </w:style>
  <w:style w:type="character" w:customStyle="1" w:styleId="Antrat6Diagrama">
    <w:name w:val="Antraštė 6 Diagrama"/>
    <w:basedOn w:val="Numatytasispastraiposriftas"/>
    <w:link w:val="Antrat6"/>
    <w:rsid w:val="00EF73B5"/>
    <w:rPr>
      <w:rFonts w:ascii="Times New Roman" w:eastAsia="Times New Roman" w:hAnsi="Times New Roman" w:cs="Times New Roman"/>
      <w:b/>
      <w:noProof/>
      <w:spacing w:val="2"/>
      <w:sz w:val="24"/>
      <w:szCs w:val="24"/>
      <w:shd w:val="clear" w:color="auto" w:fill="FFFFFF"/>
    </w:rPr>
  </w:style>
  <w:style w:type="paragraph" w:customStyle="1" w:styleId="ISTATYMAS">
    <w:name w:val="ISTATYMAS"/>
    <w:basedOn w:val="Noparagraphstyle"/>
    <w:rsid w:val="00EF73B5"/>
    <w:pPr>
      <w:keepLines/>
      <w:suppressAutoHyphens/>
      <w:jc w:val="center"/>
    </w:pPr>
    <w:rPr>
      <w:rFonts w:ascii="Times New Roman" w:hAnsi="Times New Roman"/>
      <w:sz w:val="20"/>
      <w:szCs w:val="20"/>
    </w:rPr>
  </w:style>
  <w:style w:type="paragraph" w:customStyle="1" w:styleId="Noparagraphstyle">
    <w:name w:val="[No paragraph style]"/>
    <w:rsid w:val="00EF73B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EF73B5"/>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EF73B5"/>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EF73B5"/>
    <w:pPr>
      <w:tabs>
        <w:tab w:val="right" w:pos="9808"/>
      </w:tabs>
      <w:suppressAutoHyphens/>
    </w:pPr>
    <w:rPr>
      <w:rFonts w:ascii="Times New Roman" w:hAnsi="Times New Roman"/>
      <w:caps/>
      <w:sz w:val="20"/>
      <w:szCs w:val="20"/>
    </w:rPr>
  </w:style>
  <w:style w:type="paragraph" w:customStyle="1" w:styleId="Linija">
    <w:name w:val="Linija"/>
    <w:basedOn w:val="MAZAS"/>
    <w:rsid w:val="00EF73B5"/>
    <w:pPr>
      <w:ind w:firstLine="0"/>
      <w:jc w:val="center"/>
    </w:pPr>
    <w:rPr>
      <w:sz w:val="12"/>
      <w:szCs w:val="12"/>
    </w:rPr>
  </w:style>
  <w:style w:type="paragraph" w:customStyle="1" w:styleId="MAZAS">
    <w:name w:val="MAZAS"/>
    <w:basedOn w:val="Noparagraphstyle"/>
    <w:rsid w:val="00EF73B5"/>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EF73B5"/>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EF73B5"/>
    <w:pPr>
      <w:keepLines/>
      <w:suppressAutoHyphens/>
      <w:jc w:val="center"/>
    </w:pPr>
    <w:rPr>
      <w:rFonts w:ascii="Times New Roman" w:hAnsi="Times New Roman"/>
      <w:b/>
      <w:bCs/>
      <w:caps/>
      <w:sz w:val="20"/>
      <w:szCs w:val="20"/>
    </w:rPr>
  </w:style>
  <w:style w:type="character" w:styleId="Hipersaitas">
    <w:name w:val="Hyperlink"/>
    <w:rsid w:val="00EF73B5"/>
    <w:rPr>
      <w:color w:val="0000FF"/>
      <w:u w:val="single"/>
    </w:rPr>
  </w:style>
  <w:style w:type="paragraph" w:styleId="Puslapioinaostekstas">
    <w:name w:val="footnote text"/>
    <w:basedOn w:val="prastasis"/>
    <w:link w:val="PuslapioinaostekstasDiagrama"/>
    <w:semiHidden/>
    <w:rsid w:val="00EF73B5"/>
    <w:rPr>
      <w:sz w:val="20"/>
      <w:szCs w:val="20"/>
    </w:rPr>
  </w:style>
  <w:style w:type="character" w:customStyle="1" w:styleId="PuslapioinaostekstasDiagrama">
    <w:name w:val="Puslapio išnašos tekstas Diagrama"/>
    <w:basedOn w:val="Numatytasispastraiposriftas"/>
    <w:link w:val="Puslapioinaostekstas"/>
    <w:semiHidden/>
    <w:rsid w:val="00EF73B5"/>
    <w:rPr>
      <w:rFonts w:ascii="Times New Roman" w:eastAsia="Times New Roman" w:hAnsi="Times New Roman" w:cs="Times New Roman"/>
      <w:noProof/>
      <w:sz w:val="20"/>
      <w:szCs w:val="20"/>
    </w:rPr>
  </w:style>
  <w:style w:type="character" w:styleId="Puslapioinaosnuoroda">
    <w:name w:val="footnote reference"/>
    <w:semiHidden/>
    <w:rsid w:val="00EF73B5"/>
    <w:rPr>
      <w:vertAlign w:val="superscript"/>
    </w:rPr>
  </w:style>
  <w:style w:type="paragraph" w:styleId="Antrats">
    <w:name w:val="header"/>
    <w:basedOn w:val="prastasis"/>
    <w:link w:val="AntratsDiagrama"/>
    <w:rsid w:val="00EF73B5"/>
    <w:pPr>
      <w:tabs>
        <w:tab w:val="center" w:pos="4153"/>
        <w:tab w:val="right" w:pos="8306"/>
      </w:tabs>
    </w:pPr>
  </w:style>
  <w:style w:type="character" w:customStyle="1" w:styleId="AntratsDiagrama">
    <w:name w:val="Antraštės Diagrama"/>
    <w:basedOn w:val="Numatytasispastraiposriftas"/>
    <w:link w:val="Antrats"/>
    <w:rsid w:val="00EF73B5"/>
    <w:rPr>
      <w:rFonts w:ascii="Times New Roman" w:eastAsia="Times New Roman" w:hAnsi="Times New Roman" w:cs="Times New Roman"/>
      <w:noProof/>
      <w:sz w:val="24"/>
      <w:szCs w:val="24"/>
    </w:rPr>
  </w:style>
  <w:style w:type="character" w:styleId="Puslapionumeris">
    <w:name w:val="page number"/>
    <w:basedOn w:val="Numatytasispastraiposriftas"/>
    <w:rsid w:val="00EF73B5"/>
  </w:style>
  <w:style w:type="paragraph" w:styleId="Porat">
    <w:name w:val="footer"/>
    <w:basedOn w:val="prastasis"/>
    <w:link w:val="PoratDiagrama"/>
    <w:rsid w:val="00EF73B5"/>
    <w:pPr>
      <w:tabs>
        <w:tab w:val="center" w:pos="4153"/>
        <w:tab w:val="right" w:pos="8306"/>
      </w:tabs>
    </w:pPr>
  </w:style>
  <w:style w:type="character" w:customStyle="1" w:styleId="PoratDiagrama">
    <w:name w:val="Poraštė Diagrama"/>
    <w:basedOn w:val="Numatytasispastraiposriftas"/>
    <w:link w:val="Porat"/>
    <w:rsid w:val="00EF73B5"/>
    <w:rPr>
      <w:rFonts w:ascii="Times New Roman" w:eastAsia="Times New Roman" w:hAnsi="Times New Roman" w:cs="Times New Roman"/>
      <w:noProof/>
      <w:sz w:val="24"/>
      <w:szCs w:val="24"/>
    </w:rPr>
  </w:style>
  <w:style w:type="paragraph" w:styleId="Pagrindinistekstas">
    <w:name w:val="Body Text"/>
    <w:basedOn w:val="prastasis"/>
    <w:link w:val="PagrindinistekstasDiagrama"/>
    <w:rsid w:val="00EF73B5"/>
    <w:pPr>
      <w:jc w:val="center"/>
    </w:pPr>
    <w:rPr>
      <w:b/>
      <w:sz w:val="28"/>
    </w:rPr>
  </w:style>
  <w:style w:type="character" w:customStyle="1" w:styleId="PagrindinistekstasDiagrama">
    <w:name w:val="Pagrindinis tekstas Diagrama"/>
    <w:basedOn w:val="Numatytasispastraiposriftas"/>
    <w:link w:val="Pagrindinistekstas"/>
    <w:rsid w:val="00EF73B5"/>
    <w:rPr>
      <w:rFonts w:ascii="Times New Roman" w:eastAsia="Times New Roman" w:hAnsi="Times New Roman" w:cs="Times New Roman"/>
      <w:b/>
      <w:noProof/>
      <w:sz w:val="28"/>
      <w:szCs w:val="24"/>
    </w:rPr>
  </w:style>
  <w:style w:type="paragraph" w:styleId="Pagrindinistekstas2">
    <w:name w:val="Body Text 2"/>
    <w:basedOn w:val="prastasis"/>
    <w:link w:val="Pagrindinistekstas2Diagrama"/>
    <w:rsid w:val="00EF73B5"/>
    <w:pPr>
      <w:jc w:val="center"/>
    </w:pPr>
    <w:rPr>
      <w:b/>
    </w:rPr>
  </w:style>
  <w:style w:type="character" w:customStyle="1" w:styleId="Pagrindinistekstas2Diagrama">
    <w:name w:val="Pagrindinis tekstas 2 Diagrama"/>
    <w:basedOn w:val="Numatytasispastraiposriftas"/>
    <w:link w:val="Pagrindinistekstas2"/>
    <w:rsid w:val="00EF73B5"/>
    <w:rPr>
      <w:rFonts w:ascii="Times New Roman" w:eastAsia="Times New Roman" w:hAnsi="Times New Roman" w:cs="Times New Roman"/>
      <w:b/>
      <w:noProof/>
      <w:sz w:val="24"/>
      <w:szCs w:val="24"/>
    </w:rPr>
  </w:style>
  <w:style w:type="paragraph" w:styleId="Pagrindiniotekstotrauka">
    <w:name w:val="Body Text Indent"/>
    <w:basedOn w:val="prastasis"/>
    <w:link w:val="PagrindiniotekstotraukaDiagrama"/>
    <w:rsid w:val="00EF73B5"/>
    <w:pPr>
      <w:tabs>
        <w:tab w:val="left" w:pos="540"/>
      </w:tabs>
      <w:spacing w:line="288" w:lineRule="auto"/>
      <w:ind w:firstLine="312"/>
      <w:jc w:val="both"/>
    </w:pPr>
  </w:style>
  <w:style w:type="character" w:customStyle="1" w:styleId="PagrindiniotekstotraukaDiagrama">
    <w:name w:val="Pagrindinio teksto įtrauka Diagrama"/>
    <w:basedOn w:val="Numatytasispastraiposriftas"/>
    <w:link w:val="Pagrindiniotekstotrauka"/>
    <w:rsid w:val="00EF73B5"/>
    <w:rPr>
      <w:rFonts w:ascii="Times New Roman" w:eastAsia="Times New Roman" w:hAnsi="Times New Roman" w:cs="Times New Roman"/>
      <w:noProof/>
      <w:sz w:val="24"/>
      <w:szCs w:val="24"/>
    </w:rPr>
  </w:style>
  <w:style w:type="paragraph" w:customStyle="1" w:styleId="bodytext">
    <w:name w:val="bodytext"/>
    <w:basedOn w:val="prastasis"/>
    <w:rsid w:val="00EF73B5"/>
    <w:pPr>
      <w:spacing w:before="100" w:after="100"/>
    </w:pPr>
    <w:rPr>
      <w:noProof w:val="0"/>
      <w:lang w:val="en-US"/>
    </w:rPr>
  </w:style>
  <w:style w:type="character" w:styleId="Komentaronuoroda">
    <w:name w:val="annotation reference"/>
    <w:semiHidden/>
    <w:rsid w:val="00EF73B5"/>
    <w:rPr>
      <w:sz w:val="16"/>
      <w:szCs w:val="16"/>
    </w:rPr>
  </w:style>
  <w:style w:type="paragraph" w:styleId="Komentarotekstas">
    <w:name w:val="annotation text"/>
    <w:basedOn w:val="prastasis"/>
    <w:link w:val="KomentarotekstasDiagrama"/>
    <w:semiHidden/>
    <w:rsid w:val="00EF73B5"/>
    <w:rPr>
      <w:sz w:val="20"/>
      <w:szCs w:val="20"/>
    </w:rPr>
  </w:style>
  <w:style w:type="character" w:customStyle="1" w:styleId="KomentarotekstasDiagrama">
    <w:name w:val="Komentaro tekstas Diagrama"/>
    <w:basedOn w:val="Numatytasispastraiposriftas"/>
    <w:link w:val="Komentarotekstas"/>
    <w:semiHidden/>
    <w:rsid w:val="00EF73B5"/>
    <w:rPr>
      <w:rFonts w:ascii="Times New Roman" w:eastAsia="Times New Roman" w:hAnsi="Times New Roman" w:cs="Times New Roman"/>
      <w:noProof/>
      <w:sz w:val="20"/>
      <w:szCs w:val="20"/>
    </w:rPr>
  </w:style>
  <w:style w:type="paragraph" w:customStyle="1" w:styleId="Pagrindinistekstas1">
    <w:name w:val="Pagrindinis tekstas1"/>
    <w:rsid w:val="00EF73B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CentrBold"/>
    <w:rsid w:val="00EF73B5"/>
    <w:pPr>
      <w:keepLines w:val="0"/>
      <w:suppressAutoHyphens w:val="0"/>
      <w:spacing w:line="240" w:lineRule="auto"/>
      <w:textAlignment w:val="auto"/>
    </w:pPr>
    <w:rPr>
      <w:rFonts w:ascii="TimesLT" w:hAnsi="TimesLT"/>
      <w:caps w:val="0"/>
      <w:color w:val="auto"/>
    </w:rPr>
  </w:style>
  <w:style w:type="paragraph" w:customStyle="1" w:styleId="datanrvilnius">
    <w:name w:val="datanrvilnius"/>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Debesliotekstas">
    <w:name w:val="Balloon Text"/>
    <w:basedOn w:val="prastasis"/>
    <w:link w:val="DebesliotekstasDiagrama"/>
    <w:semiHidden/>
    <w:rsid w:val="00EF73B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73B5"/>
    <w:rPr>
      <w:rFonts w:ascii="Tahoma" w:eastAsia="Times New Roman" w:hAnsi="Tahoma" w:cs="Tahoma"/>
      <w:noProof/>
      <w:sz w:val="16"/>
      <w:szCs w:val="16"/>
    </w:rPr>
  </w:style>
  <w:style w:type="paragraph" w:styleId="Komentarotema">
    <w:name w:val="annotation subject"/>
    <w:basedOn w:val="Komentarotekstas"/>
    <w:next w:val="Komentarotekstas"/>
    <w:link w:val="KomentarotemaDiagrama"/>
    <w:semiHidden/>
    <w:rsid w:val="00EF73B5"/>
    <w:rPr>
      <w:b/>
      <w:bCs/>
    </w:rPr>
  </w:style>
  <w:style w:type="character" w:customStyle="1" w:styleId="KomentarotemaDiagrama">
    <w:name w:val="Komentaro tema Diagrama"/>
    <w:basedOn w:val="KomentarotekstasDiagrama"/>
    <w:link w:val="Komentarotema"/>
    <w:semiHidden/>
    <w:rsid w:val="00EF73B5"/>
    <w:rPr>
      <w:rFonts w:ascii="Times New Roman" w:eastAsia="Times New Roman" w:hAnsi="Times New Roman" w:cs="Times New Roman"/>
      <w:b/>
      <w:bCs/>
      <w:noProof/>
      <w:sz w:val="20"/>
      <w:szCs w:val="20"/>
    </w:rPr>
  </w:style>
  <w:style w:type="paragraph" w:customStyle="1" w:styleId="Sraopastraipa1">
    <w:name w:val="Sąrašo pastraipa1"/>
    <w:basedOn w:val="prastasis"/>
    <w:qFormat/>
    <w:rsid w:val="00EF73B5"/>
    <w:pPr>
      <w:suppressAutoHyphens/>
      <w:ind w:left="720"/>
      <w:contextualSpacing/>
    </w:pPr>
    <w:rPr>
      <w:noProof w:val="0"/>
      <w:lang w:eastAsia="ar-SA"/>
    </w:rPr>
  </w:style>
  <w:style w:type="paragraph" w:styleId="Pagrindiniotekstotrauka3">
    <w:name w:val="Body Text Indent 3"/>
    <w:basedOn w:val="prastasis"/>
    <w:link w:val="Pagrindiniotekstotrauka3Diagrama"/>
    <w:rsid w:val="00EF73B5"/>
    <w:pPr>
      <w:spacing w:line="360" w:lineRule="auto"/>
      <w:ind w:firstLine="720"/>
      <w:jc w:val="both"/>
    </w:pPr>
  </w:style>
  <w:style w:type="character" w:customStyle="1" w:styleId="Pagrindiniotekstotrauka3Diagrama">
    <w:name w:val="Pagrindinio teksto įtrauka 3 Diagrama"/>
    <w:basedOn w:val="Numatytasispastraiposriftas"/>
    <w:link w:val="Pagrindiniotekstotrauka3"/>
    <w:rsid w:val="00EF73B5"/>
    <w:rPr>
      <w:rFonts w:ascii="Times New Roman" w:eastAsia="Times New Roman" w:hAnsi="Times New Roman" w:cs="Times New Roman"/>
      <w:noProof/>
      <w:sz w:val="24"/>
      <w:szCs w:val="24"/>
    </w:rPr>
  </w:style>
  <w:style w:type="paragraph" w:styleId="Pagrindiniotekstotrauka2">
    <w:name w:val="Body Text Indent 2"/>
    <w:basedOn w:val="prastasis"/>
    <w:link w:val="Pagrindiniotekstotrauka2Diagrama"/>
    <w:rsid w:val="00EF73B5"/>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EF73B5"/>
    <w:rPr>
      <w:rFonts w:ascii="Times New Roman" w:eastAsia="Times New Roman" w:hAnsi="Times New Roman" w:cs="Times New Roman"/>
      <w:sz w:val="24"/>
      <w:szCs w:val="24"/>
      <w:lang w:val="ru-RU" w:eastAsia="ru-RU"/>
    </w:rPr>
  </w:style>
  <w:style w:type="character" w:customStyle="1" w:styleId="CharChar">
    <w:name w:val="Char Char"/>
    <w:rsid w:val="00EF73B5"/>
    <w:rPr>
      <w:sz w:val="24"/>
      <w:szCs w:val="24"/>
      <w:lang w:val="ru-RU" w:eastAsia="ru-RU" w:bidi="ar-SA"/>
    </w:rPr>
  </w:style>
  <w:style w:type="paragraph" w:customStyle="1" w:styleId="STRAIPSNIS">
    <w:name w:val="STRAIPSNIS"/>
    <w:basedOn w:val="prastasis"/>
    <w:rsid w:val="00EF73B5"/>
    <w:pPr>
      <w:ind w:firstLine="720"/>
      <w:jc w:val="both"/>
    </w:pPr>
    <w:rPr>
      <w:b/>
      <w:noProof w:val="0"/>
      <w:sz w:val="22"/>
      <w:szCs w:val="20"/>
    </w:rPr>
  </w:style>
  <w:style w:type="character" w:styleId="Perirtashipersaitas">
    <w:name w:val="FollowedHyperlink"/>
    <w:rsid w:val="00EF73B5"/>
    <w:rPr>
      <w:color w:val="800080"/>
      <w:u w:val="single"/>
    </w:rPr>
  </w:style>
  <w:style w:type="character" w:styleId="Grietas">
    <w:name w:val="Strong"/>
    <w:qFormat/>
    <w:rsid w:val="00EF73B5"/>
    <w:rPr>
      <w:b/>
      <w:bCs/>
    </w:rPr>
  </w:style>
  <w:style w:type="paragraph" w:customStyle="1" w:styleId="hyperlink10">
    <w:name w:val="hyperlink1"/>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prastasistinklapis">
    <w:name w:val="Normal (Web)"/>
    <w:basedOn w:val="prastasis"/>
    <w:rsid w:val="00EF73B5"/>
    <w:pPr>
      <w:spacing w:before="100" w:beforeAutospacing="1" w:after="100" w:afterAutospacing="1"/>
    </w:pPr>
    <w:rPr>
      <w:rFonts w:ascii="Arial Unicode MS" w:eastAsia="Arial Unicode MS" w:hAnsi="Arial Unicode MS" w:cs="Arial Unicode MS"/>
      <w:noProof w:val="0"/>
      <w:lang w:val="en-GB"/>
    </w:rPr>
  </w:style>
  <w:style w:type="paragraph" w:styleId="Tekstoblokas">
    <w:name w:val="Block Text"/>
    <w:basedOn w:val="prastasis"/>
    <w:rsid w:val="00EF73B5"/>
    <w:pPr>
      <w:tabs>
        <w:tab w:val="right" w:leader="underscore" w:pos="8640"/>
      </w:tabs>
      <w:spacing w:line="360" w:lineRule="auto"/>
      <w:ind w:left="11880" w:right="-54"/>
    </w:pPr>
  </w:style>
  <w:style w:type="paragraph" w:customStyle="1" w:styleId="linija0">
    <w:name w:val="linija"/>
    <w:basedOn w:val="prastasis"/>
    <w:rsid w:val="00EF73B5"/>
    <w:pPr>
      <w:spacing w:before="100" w:beforeAutospacing="1" w:after="100" w:afterAutospacing="1"/>
    </w:pPr>
    <w:rPr>
      <w:noProof w:val="0"/>
      <w:lang w:eastAsia="lt-LT"/>
    </w:rPr>
  </w:style>
  <w:style w:type="character" w:customStyle="1" w:styleId="Char2">
    <w:name w:val="Char2"/>
    <w:rsid w:val="00EF73B5"/>
    <w:rPr>
      <w:strike/>
      <w:sz w:val="24"/>
      <w:lang w:val="lt-LT" w:eastAsia="en-US" w:bidi="ar-SA"/>
    </w:rPr>
  </w:style>
  <w:style w:type="character" w:customStyle="1" w:styleId="MMechonosina">
    <w:name w:val="MMechonosina"/>
    <w:semiHidden/>
    <w:rsid w:val="00EF73B5"/>
    <w:rPr>
      <w:rFonts w:ascii="Arial" w:hAnsi="Arial" w:cs="Arial"/>
      <w:color w:val="auto"/>
      <w:sz w:val="20"/>
      <w:szCs w:val="20"/>
    </w:rPr>
  </w:style>
  <w:style w:type="paragraph" w:customStyle="1" w:styleId="Default">
    <w:name w:val="Default"/>
    <w:rsid w:val="00EF73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6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614&amp;b=" TargetMode="External"/><Relationship Id="rId13" Type="http://schemas.openxmlformats.org/officeDocument/2006/relationships/hyperlink" Target="http://www3.lrs.lt/pls/inter/dokpaieska.showdoc_l?p_id=354163" TargetMode="External"/><Relationship Id="rId3" Type="http://schemas.microsoft.com/office/2007/relationships/stylesWithEffects" Target="stylesWithEffects.xml"/><Relationship Id="rId7" Type="http://schemas.openxmlformats.org/officeDocument/2006/relationships/hyperlink" Target="https://pirkimai.eviesiejipirkimai.lt/" TargetMode="External"/><Relationship Id="rId12" Type="http://schemas.openxmlformats.org/officeDocument/2006/relationships/hyperlink" Target="http://www3.lrs.lt/cgi-bin/preps2?a=302823&amp;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3.lrs.lt/cgi-bin/preps2?a=107687&amp;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cgi-bin/preps2?a=324492&amp;b=" TargetMode="External"/><Relationship Id="rId4" Type="http://schemas.openxmlformats.org/officeDocument/2006/relationships/settings" Target="settings.xml"/><Relationship Id="rId9" Type="http://schemas.openxmlformats.org/officeDocument/2006/relationships/hyperlink" Target="http://www3.lrs.lt/cgi-bin/preps2?a=268778&amp;b=" TargetMode="External"/><Relationship Id="rId14" Type="http://schemas.openxmlformats.org/officeDocument/2006/relationships/hyperlink" Target="http://www3.lrs.lt/pls/inter/dokpaieska.showdoc_l?p_id=35803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92510</Words>
  <Characters>52732</Characters>
  <Application>Microsoft Office Word</Application>
  <DocSecurity>0</DocSecurity>
  <Lines>439</Lines>
  <Paragraphs>289</Paragraphs>
  <ScaleCrop>false</ScaleCrop>
  <HeadingPairs>
    <vt:vector size="2" baseType="variant">
      <vt:variant>
        <vt:lpstr>Pavadinimas</vt:lpstr>
      </vt:variant>
      <vt:variant>
        <vt:i4>1</vt:i4>
      </vt:variant>
    </vt:vector>
  </HeadingPairs>
  <TitlesOfParts>
    <vt:vector size="1" baseType="lpstr">
      <vt:lpstr/>
    </vt:vector>
  </TitlesOfParts>
  <Company>KAM</Company>
  <LinksUpToDate>false</LinksUpToDate>
  <CharactersWithSpaces>144953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Osvaldas Sinusas</dc:creator>
  <cp:lastModifiedBy>RIST</cp:lastModifiedBy>
  <cp:revision>3</cp:revision>
  <cp:lastPrinted>2014-11-20T19:20:00Z</cp:lastPrinted>
  <dcterms:created xsi:type="dcterms:W3CDTF">2014-11-27T11:21:00Z</dcterms:created>
  <dcterms:modified xsi:type="dcterms:W3CDTF">2014-11-27T11:24:00Z</dcterms:modified>
</cp:coreProperties>
</file>