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615F" w14:textId="77777777" w:rsidR="00AF2EB3" w:rsidRDefault="00AF2EB3">
      <w:pPr>
        <w:ind w:left="0"/>
        <w:rPr>
          <w:b/>
        </w:rPr>
      </w:pPr>
    </w:p>
    <w:p w14:paraId="33FE4BB6" w14:textId="77777777" w:rsidR="00AF2EB3" w:rsidRDefault="004A14FF">
      <w:pPr>
        <w:jc w:val="right"/>
        <w:rPr>
          <w:b/>
        </w:rPr>
      </w:pPr>
      <w:r>
        <w:rPr>
          <w:b/>
        </w:rPr>
        <w:t xml:space="preserve">Sąlygų priedas Nr. 2 </w:t>
      </w:r>
    </w:p>
    <w:p w14:paraId="3DAB428F" w14:textId="77777777" w:rsidR="00AF2EB3" w:rsidRDefault="00AF2EB3">
      <w:pPr>
        <w:ind w:left="0"/>
        <w:rPr>
          <w:szCs w:val="24"/>
        </w:rPr>
      </w:pPr>
    </w:p>
    <w:p w14:paraId="6E253FB0" w14:textId="77777777" w:rsidR="00AF2EB3" w:rsidRDefault="004A14FF">
      <w:pPr>
        <w:pStyle w:val="Heading4"/>
        <w:suppressAutoHyphens/>
        <w:spacing w:before="0" w:after="0"/>
        <w:jc w:val="center"/>
        <w:rPr>
          <w:lang w:val="lt-LT"/>
        </w:rPr>
      </w:pPr>
      <w:r>
        <w:rPr>
          <w:lang w:val="lt-LT"/>
        </w:rPr>
        <w:t>LENGVOJO AUTOMOBILIO TECHNINĖ SPECIFIKACIJA</w:t>
      </w:r>
    </w:p>
    <w:p w14:paraId="260937AD" w14:textId="77777777" w:rsidR="00AF2EB3" w:rsidRDefault="00AF2EB3"/>
    <w:tbl>
      <w:tblPr>
        <w:tblW w:w="10199" w:type="dxa"/>
        <w:tblInd w:w="-4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4245"/>
        <w:gridCol w:w="5954"/>
      </w:tblGrid>
      <w:tr w:rsidR="00AF2EB3" w14:paraId="3B6C9010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A9C1B0" w14:textId="77777777" w:rsidR="00AF2EB3" w:rsidRDefault="004A14FF">
            <w:pPr>
              <w:jc w:val="center"/>
              <w:rPr>
                <w:b/>
              </w:rPr>
            </w:pPr>
            <w:r>
              <w:rPr>
                <w:b/>
              </w:rPr>
              <w:t>NAUJO LENGVOJO AUTOMOBILIO PRIVALOMI TECHNINIAI REIKALAVIMAI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784E9B" w14:textId="77777777" w:rsidR="00AF2EB3" w:rsidRDefault="004A14FF">
            <w:pPr>
              <w:jc w:val="center"/>
              <w:rPr>
                <w:b/>
              </w:rPr>
            </w:pPr>
            <w:r>
              <w:rPr>
                <w:b/>
              </w:rPr>
              <w:t>REIKALAUJAMI AUTOMOBILIO TECHNINIAI DUOMENYS</w:t>
            </w:r>
          </w:p>
        </w:tc>
      </w:tr>
      <w:tr w:rsidR="00AF2EB3" w14:paraId="6AA7EED5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DF841D" w14:textId="77777777" w:rsidR="00AF2EB3" w:rsidRDefault="004A14FF">
            <w:r>
              <w:t>Transporto priemonės kategorija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B2C06E" w14:textId="77777777" w:rsidR="00AF2EB3" w:rsidRDefault="004A14FF">
            <w:pPr>
              <w:jc w:val="center"/>
            </w:pPr>
            <w:r>
              <w:t>M – variklio varoma transporto priemonė, turinti ne mažiau kaip keturis ratus ir skirta keleiviams vežti</w:t>
            </w:r>
          </w:p>
          <w:p w14:paraId="6FDC1F41" w14:textId="1BCD014F" w:rsidR="003131AA" w:rsidRDefault="003131AA">
            <w:pPr>
              <w:jc w:val="center"/>
            </w:pPr>
          </w:p>
        </w:tc>
      </w:tr>
      <w:tr w:rsidR="00AF2EB3" w14:paraId="7B16C0E8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8242B6" w14:textId="77777777" w:rsidR="00AF2EB3" w:rsidRDefault="004A14FF">
            <w:r>
              <w:t>Transporto priemonės klasė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B7F424" w14:textId="77777777" w:rsidR="00AF2EB3" w:rsidRDefault="004A14FF">
            <w:pPr>
              <w:jc w:val="center"/>
            </w:pPr>
            <w:r>
              <w:t>M1 klasė – transporto priemonė skirta keleiviams vežti, turinti 8 sėdimas vietas keleiviams ir 1 sėdimą vietą vairuotojui (lengvasis automobilis)</w:t>
            </w:r>
          </w:p>
          <w:p w14:paraId="6B461815" w14:textId="061DC4A6" w:rsidR="003131AA" w:rsidRDefault="003131AA">
            <w:pPr>
              <w:jc w:val="center"/>
            </w:pPr>
            <w:r>
              <w:rPr>
                <w:color w:val="000000"/>
              </w:rPr>
              <w:t>(</w:t>
            </w:r>
            <w:bookmarkStart w:id="0" w:name="_GoBack"/>
            <w:r>
              <w:rPr>
                <w:color w:val="000000"/>
              </w:rPr>
              <w:t xml:space="preserve">BVPŽ kodas </w:t>
            </w:r>
            <w:r w:rsidRPr="001B3299">
              <w:rPr>
                <w:color w:val="000000"/>
              </w:rPr>
              <w:t>34115200</w:t>
            </w:r>
            <w:bookmarkEnd w:id="0"/>
            <w:r>
              <w:rPr>
                <w:color w:val="000000"/>
              </w:rPr>
              <w:t>,</w:t>
            </w:r>
            <w:r w:rsidRPr="001B3299">
              <w:rPr>
                <w:color w:val="000000"/>
              </w:rPr>
              <w:t xml:space="preserve"> Motorinės transporto priemonės, skirtos vežti mažiau kaip 10 žmonių</w:t>
            </w:r>
            <w:r>
              <w:rPr>
                <w:color w:val="000000"/>
              </w:rPr>
              <w:t>)</w:t>
            </w:r>
          </w:p>
        </w:tc>
      </w:tr>
      <w:tr w:rsidR="00AF2EB3" w14:paraId="62B55441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F3780C" w14:textId="77777777" w:rsidR="00AF2EB3" w:rsidRDefault="004A14FF">
            <w:r>
              <w:t>Didžiausioji leidžiamoji masė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513043" w14:textId="77777777" w:rsidR="00AF2EB3" w:rsidRDefault="004A14FF">
            <w:pPr>
              <w:jc w:val="center"/>
            </w:pPr>
            <w:r>
              <w:t xml:space="preserve">3 500 kg </w:t>
            </w:r>
          </w:p>
        </w:tc>
      </w:tr>
      <w:tr w:rsidR="00AF2EB3" w14:paraId="7AB220B3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6E1A40" w14:textId="77777777" w:rsidR="00AF2EB3" w:rsidRDefault="004A14FF">
            <w:r>
              <w:t xml:space="preserve">Pagaminimo metai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F204E1" w14:textId="77777777" w:rsidR="00AF2EB3" w:rsidRDefault="004A14FF">
            <w:pPr>
              <w:jc w:val="center"/>
            </w:pPr>
            <w:r>
              <w:t>Ne ankstesni kaip 2018 m. (naujas, neeksploatuotas)</w:t>
            </w:r>
          </w:p>
        </w:tc>
      </w:tr>
      <w:tr w:rsidR="00AF2EB3" w14:paraId="16B6EE80" w14:textId="77777777">
        <w:trPr>
          <w:trHeight w:val="170"/>
        </w:trPr>
        <w:tc>
          <w:tcPr>
            <w:tcW w:w="10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9D61A0" w14:textId="77777777" w:rsidR="00AF2EB3" w:rsidRDefault="004A14FF">
            <w:pPr>
              <w:jc w:val="center"/>
              <w:rPr>
                <w:b/>
              </w:rPr>
            </w:pPr>
            <w:r>
              <w:rPr>
                <w:b/>
              </w:rPr>
              <w:t xml:space="preserve">1. Reikalavimai automobilio kėbului </w:t>
            </w:r>
          </w:p>
        </w:tc>
      </w:tr>
      <w:tr w:rsidR="00AF2EB3" w14:paraId="6F766B27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E860E5" w14:textId="77777777" w:rsidR="00AF2EB3" w:rsidRDefault="004A14FF">
            <w:pPr>
              <w:rPr>
                <w:lang w:val="fi-FI"/>
              </w:rPr>
            </w:pPr>
            <w:r>
              <w:t>1.1. Garantija dėl kėbulo atsparumo metalo korozijai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D9F41B" w14:textId="77777777" w:rsidR="00AF2EB3" w:rsidRDefault="004A14FF">
            <w:r>
              <w:t>Ne mažesnė kaip 12 metų</w:t>
            </w:r>
          </w:p>
        </w:tc>
      </w:tr>
      <w:tr w:rsidR="00AF2EB3" w14:paraId="5AFCD57D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F9A29E" w14:textId="77777777" w:rsidR="00AF2EB3" w:rsidRDefault="004A14FF">
            <w:r>
              <w:t xml:space="preserve">1.2. Kėbulo spalva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E04D27" w14:textId="77777777" w:rsidR="00AF2EB3" w:rsidRDefault="004A14FF">
            <w:r>
              <w:t>Visos,  išskyrus ryškias spalvas (geltoną, raudoną, oranžinę, žalią)</w:t>
            </w:r>
          </w:p>
        </w:tc>
      </w:tr>
      <w:tr w:rsidR="00AF2EB3" w14:paraId="37EE9964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971439" w14:textId="77777777" w:rsidR="00AF2EB3" w:rsidRDefault="004A14FF">
            <w:r>
              <w:t>1.3. Bagažinės tūris  (neišėmus sėdynių)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EF9331" w14:textId="77777777" w:rsidR="00AF2EB3" w:rsidRDefault="004A14FF">
            <w:r>
              <w:t xml:space="preserve">Ne mažesnis kaip 600 litrų </w:t>
            </w:r>
          </w:p>
        </w:tc>
      </w:tr>
      <w:tr w:rsidR="00AF2EB3" w14:paraId="753D78D4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7F5BF5" w14:textId="77777777" w:rsidR="00AF2EB3" w:rsidRDefault="004A14FF">
            <w:r>
              <w:t>1.4. Durų ir sėdimų vietų skaičius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F79C8C" w14:textId="77777777" w:rsidR="00AF2EB3" w:rsidRDefault="004A14FF">
            <w:r>
              <w:t>Ne mažiau 4 durų, 9 vietų su vairuotoju. Privaloma galimybė išimti keleivių sėdynes siekiant vežti krovinius (pvz. knygas, baldus, mokslinių lauko tyrimų įrangą ir pan.).</w:t>
            </w:r>
          </w:p>
        </w:tc>
      </w:tr>
      <w:tr w:rsidR="00AF2EB3" w14:paraId="14CE51FA" w14:textId="77777777">
        <w:trPr>
          <w:trHeight w:val="170"/>
        </w:trPr>
        <w:tc>
          <w:tcPr>
            <w:tcW w:w="10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515247" w14:textId="77777777" w:rsidR="00AF2EB3" w:rsidRDefault="004A14FF">
            <w:pPr>
              <w:jc w:val="center"/>
              <w:rPr>
                <w:b/>
              </w:rPr>
            </w:pPr>
            <w:r>
              <w:rPr>
                <w:b/>
              </w:rPr>
              <w:t>2. Reikalavimai automobilio varikliui, važiuoklei bei transmisijai</w:t>
            </w:r>
          </w:p>
        </w:tc>
      </w:tr>
      <w:tr w:rsidR="00AF2EB3" w14:paraId="4FD46DBF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2B91AD" w14:textId="77777777" w:rsidR="00AF2EB3" w:rsidRDefault="004A14FF">
            <w:r>
              <w:t>2.1. Kuro rūšis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8079FC" w14:textId="77777777" w:rsidR="00AF2EB3" w:rsidRDefault="004A14FF">
            <w:r>
              <w:t>Benzinas arba dyzelinas</w:t>
            </w:r>
          </w:p>
        </w:tc>
      </w:tr>
      <w:tr w:rsidR="00AF2EB3" w14:paraId="76853C61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8310E1" w14:textId="77777777" w:rsidR="00AF2EB3" w:rsidRDefault="004A14FF">
            <w:r>
              <w:t xml:space="preserve">2.2. Variklio darbinis tūris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2B4F11" w14:textId="77777777" w:rsidR="00AF2EB3" w:rsidRDefault="00EB1607">
            <w:r>
              <w:t>Ne didesnis kaip 25</w:t>
            </w:r>
            <w:r w:rsidR="004A14FF">
              <w:t>00 cm</w:t>
            </w:r>
            <w:r w:rsidR="004A14FF">
              <w:rPr>
                <w:vertAlign w:val="superscript"/>
              </w:rPr>
              <w:t>3</w:t>
            </w:r>
            <w:r w:rsidR="004A14FF">
              <w:t xml:space="preserve"> </w:t>
            </w:r>
          </w:p>
        </w:tc>
      </w:tr>
      <w:tr w:rsidR="00AF2EB3" w14:paraId="739B0238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6A4328" w14:textId="77777777" w:rsidR="00AF2EB3" w:rsidRDefault="004A14FF">
            <w:r>
              <w:t>2.3. Variklio galingumas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9F415B" w14:textId="77777777" w:rsidR="00AF2EB3" w:rsidRDefault="004A14FF">
            <w:r>
              <w:t>Ne mažiau 75 kW</w:t>
            </w:r>
          </w:p>
        </w:tc>
      </w:tr>
      <w:tr w:rsidR="00AF2EB3" w14:paraId="52D52CC2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B10719" w14:textId="77777777" w:rsidR="00AF2EB3" w:rsidRDefault="004A14FF">
            <w:r>
              <w:t>2.4. Variklio atitikimas ES toksiškumo standartams ne žemesniems kaip EURO 5 / EURO 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69FB29" w14:textId="77777777" w:rsidR="00AF2EB3" w:rsidRDefault="004A14FF">
            <w:pPr>
              <w:rPr>
                <w:lang w:val="de-DE"/>
              </w:rPr>
            </w:pPr>
            <w:r>
              <w:t>Privaloma</w:t>
            </w:r>
          </w:p>
        </w:tc>
      </w:tr>
      <w:tr w:rsidR="00AF2EB3" w14:paraId="5725EDA3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22F8A6" w14:textId="77777777" w:rsidR="00AF2EB3" w:rsidRDefault="004A14FF">
            <w:pPr>
              <w:rPr>
                <w:lang w:val="de-DE"/>
              </w:rPr>
            </w:pPr>
            <w:r>
              <w:t xml:space="preserve">2.5. Kuro sąnaudos litrais 100 km ridos mišriomis sąlygomis (vidutinės)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A9E0E7" w14:textId="77777777" w:rsidR="00AF2EB3" w:rsidRDefault="004A14FF">
            <w:r>
              <w:t>Ne daugiau kaip 10 l</w:t>
            </w:r>
          </w:p>
        </w:tc>
      </w:tr>
      <w:tr w:rsidR="00AF2EB3" w14:paraId="38B1E77D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1A5975" w14:textId="77777777" w:rsidR="00AF2EB3" w:rsidRDefault="004A14FF">
            <w:r>
              <w:t>2.6. Pavarų dėžė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E6D624" w14:textId="77777777" w:rsidR="00AF2EB3" w:rsidRDefault="004A14FF">
            <w:r>
              <w:t>Mechaninė arba automatinė</w:t>
            </w:r>
          </w:p>
        </w:tc>
      </w:tr>
      <w:tr w:rsidR="00AF2EB3" w14:paraId="49AE2A33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A7A08" w14:textId="77777777" w:rsidR="00AF2EB3" w:rsidRDefault="004A14FF">
            <w:r>
              <w:t>2.7. Priekiniai varomieji ratai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F853A8" w14:textId="77777777" w:rsidR="00AF2EB3" w:rsidRDefault="004A14FF">
            <w:r>
              <w:t>Privalomi</w:t>
            </w:r>
          </w:p>
        </w:tc>
      </w:tr>
      <w:tr w:rsidR="00AF2EB3" w14:paraId="7B9BFF04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95BC05" w14:textId="77777777" w:rsidR="00AF2EB3" w:rsidRDefault="004A14FF">
            <w:r>
              <w:t xml:space="preserve">2.8. Visų ratų stabdžiai diskiniai su stabdžių antiblokavimo sistema </w:t>
            </w:r>
            <w:r>
              <w:lastRenderedPageBreak/>
              <w:t xml:space="preserve">(ABS);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AEF52" w14:textId="77777777" w:rsidR="00AF2EB3" w:rsidRDefault="004A14FF">
            <w:r>
              <w:lastRenderedPageBreak/>
              <w:t>Privaloma</w:t>
            </w:r>
          </w:p>
        </w:tc>
      </w:tr>
      <w:tr w:rsidR="00AF2EB3" w14:paraId="5D02AB32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9341AD" w14:textId="77777777" w:rsidR="00AF2EB3" w:rsidRDefault="004A14FF">
            <w:r>
              <w:lastRenderedPageBreak/>
              <w:t>2.9. Vairo mechanizmas, vairo stiprintuvas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4B6230" w14:textId="77777777" w:rsidR="00AF2EB3" w:rsidRDefault="004A14FF">
            <w:r>
              <w:t>Privalomas</w:t>
            </w:r>
          </w:p>
        </w:tc>
      </w:tr>
      <w:tr w:rsidR="00AF2EB3" w14:paraId="26F881CA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6E7C66" w14:textId="77777777" w:rsidR="00AF2EB3" w:rsidRDefault="004A14FF">
            <w:r>
              <w:t>2.10. Vairo aukščio reguliavimas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A729BA" w14:textId="77777777" w:rsidR="00AF2EB3" w:rsidRDefault="004A14FF">
            <w:pPr>
              <w:rPr>
                <w:bCs/>
              </w:rPr>
            </w:pPr>
            <w:r>
              <w:t>Privalomas</w:t>
            </w:r>
          </w:p>
        </w:tc>
      </w:tr>
      <w:tr w:rsidR="00AF2EB3" w14:paraId="2C417015" w14:textId="77777777">
        <w:trPr>
          <w:trHeight w:val="170"/>
        </w:trPr>
        <w:tc>
          <w:tcPr>
            <w:tcW w:w="10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97E539" w14:textId="77777777" w:rsidR="00AF2EB3" w:rsidRDefault="004A1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Minimalūs reikalavimai automobilio įrangai ir komplektacijai</w:t>
            </w:r>
          </w:p>
        </w:tc>
      </w:tr>
      <w:tr w:rsidR="00AF2EB3" w14:paraId="51A1E1F3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75AE31" w14:textId="77777777" w:rsidR="00AF2EB3" w:rsidRDefault="004A14FF">
            <w:r>
              <w:t>3.1. Guminė arba lygiavertė grindų danga visuose skyriuose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A88276" w14:textId="77777777" w:rsidR="00AF2EB3" w:rsidRDefault="004A14FF">
            <w:pPr>
              <w:rPr>
                <w:bCs/>
              </w:rPr>
            </w:pPr>
            <w:r>
              <w:t>Privaloma</w:t>
            </w:r>
            <w:r>
              <w:rPr>
                <w:bCs/>
              </w:rPr>
              <w:t xml:space="preserve"> </w:t>
            </w:r>
          </w:p>
        </w:tc>
      </w:tr>
      <w:tr w:rsidR="00AF2EB3" w14:paraId="24F115B1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66157F" w14:textId="77777777" w:rsidR="00AF2EB3" w:rsidRDefault="004A14FF">
            <w:r>
              <w:t xml:space="preserve">3.2. Guminiai kilimėliai, </w:t>
            </w:r>
            <w:r>
              <w:rPr>
                <w:spacing w:val="-6"/>
              </w:rPr>
              <w:t xml:space="preserve">gesintuvas (2 l); vaistinėlė </w:t>
            </w:r>
            <w:r>
              <w:t>(sukomplektuota pagal LR Sveikatos apsaugos ministerijos nustatytus reikalavimus)</w:t>
            </w:r>
            <w:r>
              <w:rPr>
                <w:spacing w:val="-6"/>
              </w:rPr>
              <w:t xml:space="preserve">, avarinis ženklas, šviesą atspindinti liemenė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538A65" w14:textId="77777777" w:rsidR="00AF2EB3" w:rsidRDefault="004A14FF">
            <w:pPr>
              <w:rPr>
                <w:bCs/>
              </w:rPr>
            </w:pPr>
            <w:r>
              <w:t>Privalomi</w:t>
            </w:r>
          </w:p>
        </w:tc>
      </w:tr>
      <w:tr w:rsidR="00AF2EB3" w14:paraId="73A81C54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D9E857" w14:textId="77777777" w:rsidR="00AF2EB3" w:rsidRDefault="004A14FF">
            <w:pPr>
              <w:rPr>
                <w:lang w:val="pt-BR"/>
              </w:rPr>
            </w:pPr>
            <w:r>
              <w:t>3.3. Audio sistema (radijas, antena ir garsiakalbiai)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B31E8E" w14:textId="77777777" w:rsidR="00AF2EB3" w:rsidRDefault="004A14FF">
            <w:pPr>
              <w:rPr>
                <w:bCs/>
              </w:rPr>
            </w:pPr>
            <w:r>
              <w:t>Privaloma</w:t>
            </w:r>
          </w:p>
        </w:tc>
      </w:tr>
      <w:tr w:rsidR="00AF2EB3" w14:paraId="0DD4A4F5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53AE57" w14:textId="77777777" w:rsidR="00AF2EB3" w:rsidRDefault="004A14FF">
            <w:r>
              <w:t>3.4. Signalizacija su autonomine sirena ir apsauga nuo nutempimo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5401C5" w14:textId="77777777" w:rsidR="00AF2EB3" w:rsidRDefault="004A14FF">
            <w:pPr>
              <w:rPr>
                <w:bCs/>
              </w:rPr>
            </w:pPr>
            <w:r>
              <w:t>Privaloma</w:t>
            </w:r>
          </w:p>
        </w:tc>
      </w:tr>
      <w:tr w:rsidR="00AF2EB3" w14:paraId="6FF01A2A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C8FBEF" w14:textId="77777777" w:rsidR="00AF2EB3" w:rsidRDefault="004A14FF">
            <w:pPr>
              <w:rPr>
                <w:lang w:val="pt-BR"/>
              </w:rPr>
            </w:pPr>
            <w:r>
              <w:t>3.5. Vairuotojo ir priekyje sėdinčio keleivio oro saugos pagalvės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75CAC2" w14:textId="77777777" w:rsidR="00AF2EB3" w:rsidRDefault="004A14FF">
            <w:pPr>
              <w:rPr>
                <w:bCs/>
              </w:rPr>
            </w:pPr>
            <w:r>
              <w:t>Privalomos</w:t>
            </w:r>
          </w:p>
        </w:tc>
      </w:tr>
      <w:tr w:rsidR="00AF2EB3" w14:paraId="245CBDCD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28A51B" w14:textId="77777777" w:rsidR="00AF2EB3" w:rsidRDefault="004A14FF">
            <w:pPr>
              <w:rPr>
                <w:highlight w:val="yellow"/>
              </w:rPr>
            </w:pPr>
            <w:r>
              <w:t>3.6. Saugos diržai visoms sėdimoms vietoms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52F3B8" w14:textId="77777777" w:rsidR="00AF2EB3" w:rsidRDefault="004A14FF">
            <w:pPr>
              <w:rPr>
                <w:bCs/>
              </w:rPr>
            </w:pPr>
            <w:r>
              <w:t>Privalomi</w:t>
            </w:r>
          </w:p>
        </w:tc>
      </w:tr>
      <w:tr w:rsidR="00AF2EB3" w14:paraId="02D8C165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EA20CA" w14:textId="77777777" w:rsidR="00AF2EB3" w:rsidRDefault="004A14FF">
            <w:r>
              <w:t>3.7. Galvos atlošai visose sėdynėse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F8AB83" w14:textId="77777777" w:rsidR="00AF2EB3" w:rsidRDefault="004A14FF">
            <w:pPr>
              <w:rPr>
                <w:bCs/>
              </w:rPr>
            </w:pPr>
            <w:r>
              <w:t>Privalomi</w:t>
            </w:r>
          </w:p>
        </w:tc>
      </w:tr>
      <w:tr w:rsidR="00AF2EB3" w14:paraId="2F019A15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7FFC75" w14:textId="77777777" w:rsidR="00AF2EB3" w:rsidRDefault="004A14FF">
            <w:r>
              <w:t>3.8. Reguliuojamas vairuotojo sėdynės aukštis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04FA42" w14:textId="77777777" w:rsidR="00AF2EB3" w:rsidRDefault="004A14FF">
            <w:pPr>
              <w:rPr>
                <w:bCs/>
              </w:rPr>
            </w:pPr>
            <w:r>
              <w:t>Privalomas</w:t>
            </w:r>
          </w:p>
        </w:tc>
      </w:tr>
      <w:tr w:rsidR="00AF2EB3" w14:paraId="12AA3E9D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80E4E1" w14:textId="77777777" w:rsidR="00AF2EB3" w:rsidRDefault="004A14FF">
            <w:pPr>
              <w:rPr>
                <w:lang w:val="de-DE"/>
              </w:rPr>
            </w:pPr>
            <w:r>
              <w:t>3.9. Elektroninė  stabilumo sistema ESP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D96FFE" w14:textId="77777777" w:rsidR="00AF2EB3" w:rsidRDefault="004A14FF">
            <w:pPr>
              <w:rPr>
                <w:bCs/>
              </w:rPr>
            </w:pPr>
            <w:r>
              <w:t>Privaloma</w:t>
            </w:r>
          </w:p>
        </w:tc>
      </w:tr>
      <w:tr w:rsidR="00AF2EB3" w14:paraId="301C5939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30D09F" w14:textId="77777777" w:rsidR="00AF2EB3" w:rsidRDefault="004A14FF">
            <w:r>
              <w:t>3.10. Medžiaginiai sėdynių užvalkalai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C03774" w14:textId="77777777" w:rsidR="00AF2EB3" w:rsidRDefault="004A14FF">
            <w:pPr>
              <w:rPr>
                <w:bCs/>
              </w:rPr>
            </w:pPr>
            <w:r>
              <w:t>Privalomi</w:t>
            </w:r>
          </w:p>
        </w:tc>
      </w:tr>
      <w:tr w:rsidR="00AF2EB3" w14:paraId="49CA932B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97B1C1" w14:textId="77777777" w:rsidR="00AF2EB3" w:rsidRDefault="004A14FF">
            <w:r>
              <w:t>3.11. Elektra valdomi priekiniai šoniniai durų langai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8B0EFB" w14:textId="77777777" w:rsidR="00AF2EB3" w:rsidRDefault="004A14FF">
            <w:pPr>
              <w:rPr>
                <w:bCs/>
              </w:rPr>
            </w:pPr>
            <w:r>
              <w:t>Privalomi</w:t>
            </w:r>
            <w:r>
              <w:rPr>
                <w:bCs/>
              </w:rPr>
              <w:t xml:space="preserve"> </w:t>
            </w:r>
          </w:p>
        </w:tc>
      </w:tr>
      <w:tr w:rsidR="00AF2EB3" w14:paraId="17B25D6C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7CA63E" w14:textId="77777777" w:rsidR="00AF2EB3" w:rsidRDefault="004A14FF">
            <w:r>
              <w:t>3.12. Elektra valdomi, šildomi išoriniai veidrodėliai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029F9E" w14:textId="77777777" w:rsidR="00AF2EB3" w:rsidRDefault="004A14FF">
            <w:pPr>
              <w:rPr>
                <w:bCs/>
              </w:rPr>
            </w:pPr>
            <w:r>
              <w:t>Privalomi</w:t>
            </w:r>
            <w:r>
              <w:rPr>
                <w:bCs/>
              </w:rPr>
              <w:t xml:space="preserve"> </w:t>
            </w:r>
          </w:p>
        </w:tc>
      </w:tr>
      <w:tr w:rsidR="00AF2EB3" w14:paraId="5D85F497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B6B6CD" w14:textId="77777777" w:rsidR="00AF2EB3" w:rsidRDefault="004A14FF">
            <w:pPr>
              <w:rPr>
                <w:lang w:val="pt-BR"/>
              </w:rPr>
            </w:pPr>
            <w:r>
              <w:t>3.13. Centrinis užraktas su nuotoliniu valdymu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8FA3A5" w14:textId="77777777" w:rsidR="00AF2EB3" w:rsidRDefault="004A14FF">
            <w:pPr>
              <w:rPr>
                <w:bCs/>
              </w:rPr>
            </w:pPr>
            <w:r>
              <w:t>Privalomas</w:t>
            </w:r>
          </w:p>
        </w:tc>
      </w:tr>
      <w:tr w:rsidR="00AF2EB3" w14:paraId="51ABAC8A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05243C" w14:textId="77777777" w:rsidR="00AF2EB3" w:rsidRDefault="004A14FF">
            <w:r>
              <w:t>3.14. Atsarginis ratas (normalaus dydžio)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4C1AC5" w14:textId="77777777" w:rsidR="00AF2EB3" w:rsidRDefault="004A14FF">
            <w:r>
              <w:t>Privaloma</w:t>
            </w:r>
          </w:p>
        </w:tc>
      </w:tr>
      <w:tr w:rsidR="00AF2EB3" w14:paraId="4C2F6EDF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071415" w14:textId="77777777" w:rsidR="00AF2EB3" w:rsidRDefault="004A14FF">
            <w:r>
              <w:t>3.15. Klimato kontrolė ir kondicionierius. Paruošimas šiaurės Europos klimatinei zonai.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9A3D53" w14:textId="77777777" w:rsidR="00AF2EB3" w:rsidRDefault="004A14FF">
            <w:r>
              <w:t>Privaloma</w:t>
            </w:r>
          </w:p>
        </w:tc>
      </w:tr>
      <w:tr w:rsidR="00AF2EB3" w14:paraId="3F5C9C51" w14:textId="77777777">
        <w:trPr>
          <w:trHeight w:val="170"/>
        </w:trPr>
        <w:tc>
          <w:tcPr>
            <w:tcW w:w="10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BD330F" w14:textId="77777777" w:rsidR="00AF2EB3" w:rsidRDefault="004A14FF">
            <w:pPr>
              <w:jc w:val="center"/>
              <w:rPr>
                <w:b/>
              </w:rPr>
            </w:pPr>
            <w:r>
              <w:rPr>
                <w:b/>
              </w:rPr>
              <w:t>4. Kiti reikalavimai</w:t>
            </w:r>
          </w:p>
        </w:tc>
      </w:tr>
      <w:tr w:rsidR="00AF2EB3" w14:paraId="5667924C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E5AF68" w14:textId="77777777" w:rsidR="00AF2EB3" w:rsidRDefault="004A14FF">
            <w:r>
              <w:t>4.1. Garantija automobiliui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ne mažiau kaip 60 mėn. nuo automobilio eksploatacijos pradžios, be ridos apribojimo 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871CC6" w14:textId="77777777" w:rsidR="00AF2EB3" w:rsidRDefault="004A14FF">
            <w:r>
              <w:t>Privaloma (visos išlaidos, susijusios su garantiniu techniniu aptarnavimu  turi būti įskaičiuotos į pasiūlymo kainą).</w:t>
            </w:r>
          </w:p>
        </w:tc>
      </w:tr>
      <w:tr w:rsidR="00AF2EB3" w14:paraId="61410749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645A8E" w14:textId="77777777" w:rsidR="00AF2EB3" w:rsidRDefault="004A14FF">
            <w:r>
              <w:lastRenderedPageBreak/>
              <w:t>4.2. Automobiliui sugedus, tech. pagalbos paslaugų suteikimas ne vėliau kaip  po 1  val.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F2D779" w14:textId="77777777" w:rsidR="00AF2EB3" w:rsidRDefault="004A14FF">
            <w:r>
              <w:t>Privaloma</w:t>
            </w:r>
          </w:p>
        </w:tc>
      </w:tr>
      <w:tr w:rsidR="00AF2EB3" w14:paraId="45B1339D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C15C8E" w14:textId="77777777" w:rsidR="00AF2EB3" w:rsidRDefault="004A14FF">
            <w:r>
              <w:t>4.3. Garantinio laikotarpio metu, sugedus automobiliui ir nepašalinus gedimo per 48 val.  (darbo dienomis) – suteikiamas pakaitinis automobilis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086FAE" w14:textId="77777777" w:rsidR="00AF2EB3" w:rsidRDefault="004A14FF">
            <w:r>
              <w:t>Privaloma</w:t>
            </w:r>
          </w:p>
        </w:tc>
      </w:tr>
      <w:tr w:rsidR="00AF2EB3" w14:paraId="6FE8A231" w14:textId="77777777">
        <w:trPr>
          <w:trHeight w:val="170"/>
        </w:trPr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15D9DD" w14:textId="77777777" w:rsidR="00AF2EB3" w:rsidRDefault="004A14FF">
            <w:pPr>
              <w:rPr>
                <w:lang w:val="pt-BR"/>
              </w:rPr>
            </w:pPr>
            <w:r>
              <w:t>4.4. Automobilio parengimas registracijai ir TA apžiūra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53C63A" w14:textId="77777777" w:rsidR="00AF2EB3" w:rsidRDefault="004A14FF">
            <w:r>
              <w:t>Privaloma</w:t>
            </w:r>
          </w:p>
        </w:tc>
      </w:tr>
    </w:tbl>
    <w:p w14:paraId="4AA32D35" w14:textId="77777777" w:rsidR="00AF2EB3" w:rsidRDefault="00AF2EB3"/>
    <w:p w14:paraId="710A2A62" w14:textId="77777777" w:rsidR="00AF2EB3" w:rsidRDefault="00AF2EB3"/>
    <w:p w14:paraId="2E08F387" w14:textId="77777777" w:rsidR="00AF2EB3" w:rsidRDefault="004A14FF">
      <w:pPr>
        <w:rPr>
          <w:b/>
          <w:u w:val="single"/>
        </w:rPr>
      </w:pPr>
      <w:r>
        <w:rPr>
          <w:b/>
          <w:u w:val="single"/>
        </w:rPr>
        <w:t>PASTABOS:</w:t>
      </w:r>
    </w:p>
    <w:p w14:paraId="28735AAF" w14:textId="77777777" w:rsidR="00AF2EB3" w:rsidRDefault="004A14FF">
      <w:pPr>
        <w:rPr>
          <w:sz w:val="22"/>
          <w:szCs w:val="22"/>
        </w:rPr>
      </w:pPr>
      <w:r>
        <w:rPr>
          <w:iCs/>
        </w:rPr>
        <w:t xml:space="preserve">1. </w:t>
      </w:r>
      <w:bookmarkStart w:id="1" w:name="__DdeLink__691_2772687819"/>
      <w:r>
        <w:rPr>
          <w:sz w:val="22"/>
          <w:szCs w:val="22"/>
        </w:rPr>
        <w:t>Automobilis turės būti pristatytas ne vėliau kaip per 20 dienų nuo sutarties su pirkimo laimėtoju pasirašymo dienos.</w:t>
      </w:r>
      <w:bookmarkEnd w:id="1"/>
    </w:p>
    <w:p w14:paraId="6C6AC0D7" w14:textId="77777777" w:rsidR="00AF2EB3" w:rsidRDefault="004A14F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2. Automobilis privalo būti pagamintas ir sukomplektuotas pagal reikalaujamas technines specifikacijas automobilį gaminančioje gamykloje.</w:t>
      </w:r>
      <w:r>
        <w:rPr>
          <w:sz w:val="22"/>
          <w:szCs w:val="22"/>
        </w:rPr>
        <w:t xml:space="preserve"> </w:t>
      </w:r>
    </w:p>
    <w:p w14:paraId="5674ED11" w14:textId="77777777" w:rsidR="00AF2EB3" w:rsidRDefault="004A14FF">
      <w:pPr>
        <w:rPr>
          <w:sz w:val="22"/>
          <w:szCs w:val="22"/>
        </w:rPr>
      </w:pPr>
      <w:r>
        <w:rPr>
          <w:sz w:val="22"/>
          <w:szCs w:val="22"/>
        </w:rPr>
        <w:t>3. Automobilis turi atitikti visus Europos Sąjungoje ir Lietuvoje galiojančius reikalavimus šios rūšies transportui bei įrangai.</w:t>
      </w:r>
    </w:p>
    <w:p w14:paraId="5EB793D8" w14:textId="77777777" w:rsidR="00AF2EB3" w:rsidRDefault="004A14FF">
      <w:pPr>
        <w:rPr>
          <w:sz w:val="22"/>
          <w:szCs w:val="22"/>
        </w:rPr>
      </w:pPr>
      <w:r>
        <w:rPr>
          <w:b/>
          <w:sz w:val="22"/>
          <w:szCs w:val="22"/>
        </w:rPr>
        <w:t>4. Tiekėjas kartu su pasiūlymu (atskiru dokumentu) turi pateikti pilną siūlomo automobilio techninę specifikaciją, kurioje būtų pateikti visi siūlomų automobilių parametrai, įrodantys siūlomų automobilių atitikimą techninei specifikacijai.</w:t>
      </w:r>
      <w:r>
        <w:rPr>
          <w:sz w:val="22"/>
          <w:szCs w:val="22"/>
        </w:rPr>
        <w:t xml:space="preserve"> </w:t>
      </w:r>
    </w:p>
    <w:p w14:paraId="43AFAA2C" w14:textId="77777777" w:rsidR="00AF2EB3" w:rsidRDefault="004A14FF">
      <w:pPr>
        <w:rPr>
          <w:sz w:val="22"/>
          <w:szCs w:val="22"/>
        </w:rPr>
      </w:pPr>
      <w:r>
        <w:rPr>
          <w:iCs/>
          <w:sz w:val="22"/>
          <w:szCs w:val="22"/>
        </w:rPr>
        <w:t>5. Tiekėjas užtikrina, kad šis automobilis naujas ir neeksploatuotas.</w:t>
      </w:r>
    </w:p>
    <w:p w14:paraId="4520389E" w14:textId="77777777" w:rsidR="00AF2EB3" w:rsidRDefault="00AF2EB3"/>
    <w:sectPr w:rsidR="00AF2EB3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imSun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LT">
    <w:altName w:val="Times New Roman"/>
    <w:charset w:val="01"/>
    <w:family w:val="roman"/>
    <w:pitch w:val="variable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B3"/>
    <w:rsid w:val="003131AA"/>
    <w:rsid w:val="004A14FF"/>
    <w:rsid w:val="00AF2EB3"/>
    <w:rsid w:val="00E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677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AB8"/>
    <w:pPr>
      <w:ind w:left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lt-LT"/>
    </w:rPr>
  </w:style>
  <w:style w:type="paragraph" w:styleId="Heading4">
    <w:name w:val="heading 4"/>
    <w:basedOn w:val="Normal"/>
    <w:next w:val="Normal"/>
    <w:link w:val="Heading4Char"/>
    <w:qFormat/>
    <w:rsid w:val="0035768D"/>
    <w:pPr>
      <w:keepNext/>
      <w:spacing w:before="240" w:after="60"/>
      <w:ind w:left="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qFormat/>
    <w:locked/>
    <w:rsid w:val="00EE2AB8"/>
    <w:rPr>
      <w:rFonts w:ascii="Times New Roman" w:eastAsia="Calibri" w:hAnsi="Times New Roman" w:cs="Times New Roman"/>
      <w:sz w:val="24"/>
      <w:szCs w:val="20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C7BF3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84E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84EB2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84EB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Heading4Char">
    <w:name w:val="Heading 4 Char"/>
    <w:basedOn w:val="DefaultParagraphFont"/>
    <w:link w:val="Heading4"/>
    <w:qFormat/>
    <w:rsid w:val="0035768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cs="Times New Roman"/>
      <w:b w:val="0"/>
      <w:color w:val="00000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color w:val="00000A"/>
    </w:rPr>
  </w:style>
  <w:style w:type="character" w:customStyle="1" w:styleId="ListLabel11">
    <w:name w:val="ListLabel 11"/>
    <w:qFormat/>
    <w:rPr>
      <w:rFonts w:cs="Times New Roman"/>
      <w:b w:val="0"/>
      <w:i w:val="0"/>
    </w:rPr>
  </w:style>
  <w:style w:type="character" w:customStyle="1" w:styleId="ListLabel12">
    <w:name w:val="ListLabel 12"/>
    <w:qFormat/>
    <w:rPr>
      <w:b w:val="0"/>
      <w:i w:val="0"/>
      <w:color w:val="00000A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EE2AB8"/>
    <w:pPr>
      <w:spacing w:beforeAutospacing="1" w:afterAutospacing="1"/>
    </w:pPr>
    <w:rPr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EE2AB8"/>
    <w:pPr>
      <w:contextualSpacing/>
    </w:pPr>
    <w:rPr>
      <w:rFonts w:eastAsia="Calibri"/>
    </w:rPr>
  </w:style>
  <w:style w:type="paragraph" w:styleId="BlockText">
    <w:name w:val="Block Text"/>
    <w:basedOn w:val="Normal"/>
    <w:uiPriority w:val="99"/>
    <w:qFormat/>
    <w:rsid w:val="00EE2AB8"/>
    <w:pPr>
      <w:ind w:left="1440" w:right="142"/>
    </w:pPr>
    <w:rPr>
      <w:rFonts w:eastAsia="SimSun"/>
    </w:rPr>
  </w:style>
  <w:style w:type="paragraph" w:customStyle="1" w:styleId="EYBulletText">
    <w:name w:val="EY Bullet Text"/>
    <w:basedOn w:val="Normal"/>
    <w:uiPriority w:val="99"/>
    <w:qFormat/>
    <w:rsid w:val="00EE2AB8"/>
    <w:pPr>
      <w:tabs>
        <w:tab w:val="left" w:pos="360"/>
      </w:tabs>
      <w:spacing w:after="120"/>
      <w:ind w:left="0" w:firstLine="720"/>
      <w:textAlignment w:val="baseline"/>
    </w:pPr>
    <w:rPr>
      <w:rFonts w:ascii="Garamond" w:eastAsia="MS Mincho" w:hAnsi="Garamond" w:cs="Arial"/>
      <w:bCs/>
      <w:sz w:val="22"/>
      <w:lang w:val="en-US"/>
    </w:rPr>
  </w:style>
  <w:style w:type="paragraph" w:customStyle="1" w:styleId="NormalBold">
    <w:name w:val="Normal + Bold"/>
    <w:basedOn w:val="Normal"/>
    <w:uiPriority w:val="99"/>
    <w:qFormat/>
    <w:rsid w:val="00EE2AB8"/>
    <w:pPr>
      <w:suppressAutoHyphens/>
      <w:spacing w:after="120"/>
      <w:ind w:left="0"/>
      <w:jc w:val="center"/>
    </w:pPr>
    <w:rPr>
      <w:b/>
      <w:sz w:val="20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C7BF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84EB2"/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D84EB2"/>
    <w:rPr>
      <w:b/>
      <w:bCs/>
    </w:rPr>
  </w:style>
  <w:style w:type="paragraph" w:customStyle="1" w:styleId="Patvirtinta">
    <w:name w:val="Patvirtinta"/>
    <w:qFormat/>
    <w:rsid w:val="0035768D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Times New Roman"/>
      <w:color w:val="00000A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AB8"/>
    <w:pPr>
      <w:ind w:left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lt-LT"/>
    </w:rPr>
  </w:style>
  <w:style w:type="paragraph" w:styleId="Heading4">
    <w:name w:val="heading 4"/>
    <w:basedOn w:val="Normal"/>
    <w:next w:val="Normal"/>
    <w:link w:val="Heading4Char"/>
    <w:qFormat/>
    <w:rsid w:val="0035768D"/>
    <w:pPr>
      <w:keepNext/>
      <w:spacing w:before="240" w:after="60"/>
      <w:ind w:left="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qFormat/>
    <w:locked/>
    <w:rsid w:val="00EE2AB8"/>
    <w:rPr>
      <w:rFonts w:ascii="Times New Roman" w:eastAsia="Calibri" w:hAnsi="Times New Roman" w:cs="Times New Roman"/>
      <w:sz w:val="24"/>
      <w:szCs w:val="20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C7BF3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84E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84EB2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84EB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Heading4Char">
    <w:name w:val="Heading 4 Char"/>
    <w:basedOn w:val="DefaultParagraphFont"/>
    <w:link w:val="Heading4"/>
    <w:qFormat/>
    <w:rsid w:val="0035768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cs="Times New Roman"/>
      <w:b w:val="0"/>
      <w:color w:val="00000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color w:val="00000A"/>
    </w:rPr>
  </w:style>
  <w:style w:type="character" w:customStyle="1" w:styleId="ListLabel11">
    <w:name w:val="ListLabel 11"/>
    <w:qFormat/>
    <w:rPr>
      <w:rFonts w:cs="Times New Roman"/>
      <w:b w:val="0"/>
      <w:i w:val="0"/>
    </w:rPr>
  </w:style>
  <w:style w:type="character" w:customStyle="1" w:styleId="ListLabel12">
    <w:name w:val="ListLabel 12"/>
    <w:qFormat/>
    <w:rPr>
      <w:b w:val="0"/>
      <w:i w:val="0"/>
      <w:color w:val="00000A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EE2AB8"/>
    <w:pPr>
      <w:spacing w:beforeAutospacing="1" w:afterAutospacing="1"/>
    </w:pPr>
    <w:rPr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EE2AB8"/>
    <w:pPr>
      <w:contextualSpacing/>
    </w:pPr>
    <w:rPr>
      <w:rFonts w:eastAsia="Calibri"/>
    </w:rPr>
  </w:style>
  <w:style w:type="paragraph" w:styleId="BlockText">
    <w:name w:val="Block Text"/>
    <w:basedOn w:val="Normal"/>
    <w:uiPriority w:val="99"/>
    <w:qFormat/>
    <w:rsid w:val="00EE2AB8"/>
    <w:pPr>
      <w:ind w:left="1440" w:right="142"/>
    </w:pPr>
    <w:rPr>
      <w:rFonts w:eastAsia="SimSun"/>
    </w:rPr>
  </w:style>
  <w:style w:type="paragraph" w:customStyle="1" w:styleId="EYBulletText">
    <w:name w:val="EY Bullet Text"/>
    <w:basedOn w:val="Normal"/>
    <w:uiPriority w:val="99"/>
    <w:qFormat/>
    <w:rsid w:val="00EE2AB8"/>
    <w:pPr>
      <w:tabs>
        <w:tab w:val="left" w:pos="360"/>
      </w:tabs>
      <w:spacing w:after="120"/>
      <w:ind w:left="0" w:firstLine="720"/>
      <w:textAlignment w:val="baseline"/>
    </w:pPr>
    <w:rPr>
      <w:rFonts w:ascii="Garamond" w:eastAsia="MS Mincho" w:hAnsi="Garamond" w:cs="Arial"/>
      <w:bCs/>
      <w:sz w:val="22"/>
      <w:lang w:val="en-US"/>
    </w:rPr>
  </w:style>
  <w:style w:type="paragraph" w:customStyle="1" w:styleId="NormalBold">
    <w:name w:val="Normal + Bold"/>
    <w:basedOn w:val="Normal"/>
    <w:uiPriority w:val="99"/>
    <w:qFormat/>
    <w:rsid w:val="00EE2AB8"/>
    <w:pPr>
      <w:suppressAutoHyphens/>
      <w:spacing w:after="120"/>
      <w:ind w:left="0"/>
      <w:jc w:val="center"/>
    </w:pPr>
    <w:rPr>
      <w:b/>
      <w:sz w:val="20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C7BF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84EB2"/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D84EB2"/>
    <w:rPr>
      <w:b/>
      <w:bCs/>
    </w:rPr>
  </w:style>
  <w:style w:type="paragraph" w:customStyle="1" w:styleId="Patvirtinta">
    <w:name w:val="Patvirtinta"/>
    <w:qFormat/>
    <w:rsid w:val="0035768D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Times New Roman"/>
      <w:color w:val="00000A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3653</Characters>
  <Application>Microsoft Macintosh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dc:description/>
  <cp:lastModifiedBy>Rasius</cp:lastModifiedBy>
  <cp:revision>4</cp:revision>
  <cp:lastPrinted>2017-08-01T07:36:00Z</cp:lastPrinted>
  <dcterms:created xsi:type="dcterms:W3CDTF">2019-07-22T12:21:00Z</dcterms:created>
  <dcterms:modified xsi:type="dcterms:W3CDTF">2019-08-05T12:58:00Z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