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F3" w:rsidRPr="00F238F3" w:rsidRDefault="00F238F3" w:rsidP="00F238F3">
      <w:pPr>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widowControl w:val="0"/>
        <w:autoSpaceDE w:val="0"/>
        <w:autoSpaceDN w:val="0"/>
        <w:adjustRightInd w:val="0"/>
        <w:spacing w:before="4" w:line="160" w:lineRule="exact"/>
        <w:rPr>
          <w:rFonts w:eastAsia="Times New Roman" w:cs="Times New Roman"/>
          <w:szCs w:val="24"/>
          <w:lang w:eastAsia="lt-LT"/>
        </w:rPr>
      </w:pPr>
    </w:p>
    <w:p w:rsidR="00F238F3" w:rsidRPr="00F238F3" w:rsidRDefault="00F238F3" w:rsidP="00F238F3">
      <w:pPr>
        <w:widowControl w:val="0"/>
        <w:autoSpaceDE w:val="0"/>
        <w:autoSpaceDN w:val="0"/>
        <w:adjustRightInd w:val="0"/>
        <w:spacing w:line="200" w:lineRule="exact"/>
        <w:rPr>
          <w:rFonts w:eastAsia="Times New Roman" w:cs="Times New Roman"/>
          <w:sz w:val="20"/>
          <w:szCs w:val="20"/>
          <w:lang w:eastAsia="lt-LT"/>
        </w:rPr>
      </w:pPr>
    </w:p>
    <w:p w:rsidR="00F238F3" w:rsidRPr="00F238F3" w:rsidRDefault="00F238F3" w:rsidP="00F238F3">
      <w:pPr>
        <w:spacing w:line="240" w:lineRule="auto"/>
        <w:jc w:val="center"/>
        <w:rPr>
          <w:rFonts w:eastAsia="Times New Roman" w:cs="Times New Roman"/>
          <w:b/>
          <w:bCs/>
          <w:szCs w:val="24"/>
        </w:rPr>
      </w:pPr>
      <w:r>
        <w:rPr>
          <w:rFonts w:eastAsia="Times New Roman" w:cs="Times New Roman"/>
          <w:b/>
          <w:noProof/>
          <w:szCs w:val="24"/>
          <w:lang w:eastAsia="lt-LT"/>
        </w:rPr>
        <w:drawing>
          <wp:inline distT="0" distB="0" distL="0" distR="0">
            <wp:extent cx="542925" cy="571500"/>
            <wp:effectExtent l="0" t="0" r="9525" b="0"/>
            <wp:docPr id="1" name="Paveikslėlis 1" descr="Aprašas: Save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Save00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inline>
        </w:drawing>
      </w:r>
    </w:p>
    <w:p w:rsidR="00F238F3" w:rsidRPr="00F238F3" w:rsidRDefault="00F238F3" w:rsidP="00F238F3">
      <w:pPr>
        <w:spacing w:line="240" w:lineRule="auto"/>
        <w:jc w:val="center"/>
        <w:rPr>
          <w:rFonts w:eastAsia="Times New Roman" w:cs="Times New Roman"/>
          <w:b/>
          <w:szCs w:val="24"/>
          <w:lang w:eastAsia="lt-LT"/>
        </w:rPr>
      </w:pPr>
      <w:r w:rsidRPr="00F238F3">
        <w:rPr>
          <w:rFonts w:eastAsia="Times New Roman" w:cs="Times New Roman"/>
          <w:b/>
          <w:szCs w:val="24"/>
          <w:lang w:eastAsia="lt-LT"/>
        </w:rPr>
        <w:t>PAKRUOJO RAJONO ROZALIMO VIDURINĖS MOKYKLOS</w:t>
      </w:r>
      <w:r w:rsidRPr="00F238F3">
        <w:rPr>
          <w:rFonts w:eastAsia="Times New Roman" w:cs="Times New Roman"/>
          <w:b/>
          <w:szCs w:val="24"/>
          <w:lang w:eastAsia="lt-LT"/>
        </w:rPr>
        <w:br/>
        <w:t>DIREKTORIUS</w:t>
      </w:r>
      <w:r w:rsidRPr="00F238F3">
        <w:rPr>
          <w:rFonts w:eastAsia="Times New Roman" w:cs="Times New Roman"/>
          <w:b/>
          <w:szCs w:val="24"/>
          <w:lang w:eastAsia="lt-LT"/>
        </w:rPr>
        <w:br/>
      </w:r>
    </w:p>
    <w:tbl>
      <w:tblPr>
        <w:tblW w:w="9972" w:type="dxa"/>
        <w:tblInd w:w="288" w:type="dxa"/>
        <w:tblLook w:val="0000" w:firstRow="0" w:lastRow="0" w:firstColumn="0" w:lastColumn="0" w:noHBand="0" w:noVBand="0"/>
      </w:tblPr>
      <w:tblGrid>
        <w:gridCol w:w="9972"/>
      </w:tblGrid>
      <w:tr w:rsidR="00F238F3" w:rsidRPr="00F238F3" w:rsidTr="00F238F3">
        <w:trPr>
          <w:trHeight w:val="354"/>
        </w:trPr>
        <w:tc>
          <w:tcPr>
            <w:tcW w:w="9972" w:type="dxa"/>
          </w:tcPr>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ascii="TimesLT" w:eastAsia="Times New Roman" w:hAnsi="TimesLT" w:cs="Times New Roman"/>
                <w:b/>
                <w:bCs/>
                <w:sz w:val="20"/>
                <w:szCs w:val="20"/>
              </w:rPr>
            </w:pPr>
            <w:r w:rsidRPr="00F238F3">
              <w:rPr>
                <w:rFonts w:eastAsia="Times New Roman" w:cs="Times New Roman"/>
                <w:b/>
                <w:bCs/>
                <w:szCs w:val="20"/>
              </w:rPr>
              <w:t>ĮSAKYMAS</w:t>
            </w:r>
          </w:p>
        </w:tc>
      </w:tr>
      <w:tr w:rsidR="00F238F3" w:rsidRPr="00F238F3" w:rsidTr="00F238F3">
        <w:tc>
          <w:tcPr>
            <w:tcW w:w="9972" w:type="dxa"/>
          </w:tcPr>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eastAsia="Times New Roman" w:cs="Times New Roman"/>
                <w:b/>
                <w:bCs/>
                <w:szCs w:val="20"/>
              </w:rPr>
            </w:pPr>
            <w:r w:rsidRPr="00F238F3">
              <w:rPr>
                <w:rFonts w:eastAsia="Times New Roman" w:cs="Times New Roman"/>
                <w:b/>
                <w:bCs/>
                <w:szCs w:val="20"/>
              </w:rPr>
              <w:t xml:space="preserve">DĖL </w:t>
            </w:r>
            <w:r w:rsidR="00BA1E33">
              <w:rPr>
                <w:rFonts w:eastAsia="Times New Roman" w:cs="Times New Roman"/>
                <w:b/>
                <w:bCs/>
                <w:szCs w:val="20"/>
              </w:rPr>
              <w:t xml:space="preserve">PAKRUOJO RAJONO </w:t>
            </w:r>
            <w:r w:rsidRPr="00F238F3">
              <w:rPr>
                <w:rFonts w:eastAsia="Times New Roman" w:cs="Times New Roman"/>
                <w:b/>
                <w:bCs/>
                <w:szCs w:val="20"/>
              </w:rPr>
              <w:t>ROZALIMO VIDURINĖS MOKYKLOS SUPAPRASTINTŲ VIEŠŲJŲ PIRKIMŲ TAISYKLIŲ PATVIRTINIMO</w:t>
            </w:r>
          </w:p>
        </w:tc>
      </w:tr>
      <w:tr w:rsidR="00F238F3" w:rsidRPr="00F238F3" w:rsidTr="00F238F3">
        <w:tc>
          <w:tcPr>
            <w:tcW w:w="9972" w:type="dxa"/>
          </w:tcPr>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eastAsia="Times New Roman" w:cs="Times New Roman"/>
                <w:b/>
                <w:bCs/>
                <w:szCs w:val="20"/>
              </w:rPr>
            </w:pPr>
          </w:p>
        </w:tc>
      </w:tr>
      <w:tr w:rsidR="00F238F3" w:rsidRPr="00F238F3" w:rsidTr="00F238F3">
        <w:tc>
          <w:tcPr>
            <w:tcW w:w="9972" w:type="dxa"/>
          </w:tcPr>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eastAsia="Times New Roman" w:cs="Times New Roman"/>
                <w:szCs w:val="20"/>
              </w:rPr>
            </w:pPr>
            <w:r>
              <w:rPr>
                <w:rFonts w:eastAsia="Times New Roman" w:cs="Times New Roman"/>
                <w:szCs w:val="20"/>
              </w:rPr>
              <w:t>201</w:t>
            </w:r>
            <w:r w:rsidR="00E63354">
              <w:rPr>
                <w:rFonts w:eastAsia="Times New Roman" w:cs="Times New Roman"/>
                <w:szCs w:val="20"/>
              </w:rPr>
              <w:t>4</w:t>
            </w:r>
            <w:r w:rsidRPr="00F238F3">
              <w:rPr>
                <w:rFonts w:eastAsia="Times New Roman" w:cs="Times New Roman"/>
                <w:szCs w:val="20"/>
              </w:rPr>
              <w:t xml:space="preserve"> </w:t>
            </w:r>
            <w:proofErr w:type="spellStart"/>
            <w:r w:rsidRPr="00F238F3">
              <w:rPr>
                <w:rFonts w:eastAsia="Times New Roman" w:cs="Times New Roman"/>
                <w:szCs w:val="20"/>
              </w:rPr>
              <w:t>m</w:t>
            </w:r>
            <w:proofErr w:type="spellEnd"/>
            <w:r w:rsidRPr="00F238F3">
              <w:rPr>
                <w:rFonts w:eastAsia="Times New Roman" w:cs="Times New Roman"/>
                <w:szCs w:val="20"/>
              </w:rPr>
              <w:t xml:space="preserve">. </w:t>
            </w:r>
            <w:r w:rsidR="00E63354">
              <w:rPr>
                <w:rFonts w:eastAsia="Times New Roman" w:cs="Times New Roman"/>
                <w:szCs w:val="20"/>
              </w:rPr>
              <w:t xml:space="preserve">vasario 19 </w:t>
            </w:r>
            <w:proofErr w:type="spellStart"/>
            <w:r w:rsidRPr="00F238F3">
              <w:rPr>
                <w:rFonts w:eastAsia="Times New Roman" w:cs="Times New Roman"/>
                <w:szCs w:val="20"/>
              </w:rPr>
              <w:t>d</w:t>
            </w:r>
            <w:proofErr w:type="spellEnd"/>
            <w:r w:rsidRPr="00F238F3">
              <w:rPr>
                <w:rFonts w:eastAsia="Times New Roman" w:cs="Times New Roman"/>
                <w:szCs w:val="20"/>
              </w:rPr>
              <w:t xml:space="preserve">. </w:t>
            </w:r>
            <w:proofErr w:type="spellStart"/>
            <w:r w:rsidRPr="00F238F3">
              <w:rPr>
                <w:rFonts w:eastAsia="Times New Roman" w:cs="Times New Roman"/>
                <w:szCs w:val="20"/>
              </w:rPr>
              <w:t>Nr</w:t>
            </w:r>
            <w:proofErr w:type="spellEnd"/>
            <w:r w:rsidRPr="00F238F3">
              <w:rPr>
                <w:rFonts w:eastAsia="Times New Roman" w:cs="Times New Roman"/>
                <w:szCs w:val="20"/>
              </w:rPr>
              <w:t>. V-</w:t>
            </w:r>
            <w:r w:rsidR="00E63354">
              <w:rPr>
                <w:rFonts w:eastAsia="Times New Roman" w:cs="Times New Roman"/>
                <w:szCs w:val="20"/>
              </w:rPr>
              <w:t>6</w:t>
            </w:r>
          </w:p>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eastAsia="Times New Roman" w:cs="Times New Roman"/>
                <w:szCs w:val="20"/>
              </w:rPr>
            </w:pPr>
            <w:r w:rsidRPr="00F238F3">
              <w:rPr>
                <w:rFonts w:eastAsia="Times New Roman" w:cs="Times New Roman"/>
                <w:szCs w:val="20"/>
              </w:rPr>
              <w:t>Rozalimas</w:t>
            </w:r>
          </w:p>
          <w:p w:rsidR="00F238F3" w:rsidRPr="00F238F3" w:rsidRDefault="00F238F3" w:rsidP="00F238F3">
            <w:pPr>
              <w:tabs>
                <w:tab w:val="center" w:pos="4252"/>
                <w:tab w:val="right" w:pos="8504"/>
              </w:tabs>
              <w:overflowPunct w:val="0"/>
              <w:autoSpaceDE w:val="0"/>
              <w:autoSpaceDN w:val="0"/>
              <w:adjustRightInd w:val="0"/>
              <w:spacing w:line="240" w:lineRule="auto"/>
              <w:jc w:val="center"/>
              <w:rPr>
                <w:rFonts w:eastAsia="Times New Roman" w:cs="Times New Roman"/>
                <w:szCs w:val="20"/>
              </w:rPr>
            </w:pPr>
          </w:p>
        </w:tc>
      </w:tr>
    </w:tbl>
    <w:p w:rsidR="00F238F3" w:rsidRPr="00F238F3" w:rsidRDefault="00F238F3" w:rsidP="00F238F3">
      <w:pPr>
        <w:tabs>
          <w:tab w:val="left" w:pos="284"/>
          <w:tab w:val="left" w:pos="567"/>
          <w:tab w:val="left" w:pos="1985"/>
        </w:tabs>
        <w:suppressAutoHyphens/>
        <w:spacing w:line="240" w:lineRule="auto"/>
        <w:jc w:val="both"/>
        <w:rPr>
          <w:rFonts w:eastAsia="Times New Roman" w:cs="Times New Roman"/>
          <w:kern w:val="2"/>
          <w:szCs w:val="20"/>
          <w:lang w:eastAsia="ar-SA"/>
        </w:rPr>
      </w:pPr>
      <w:r w:rsidRPr="00F238F3">
        <w:rPr>
          <w:rFonts w:eastAsia="Times New Roman" w:cs="Times New Roman"/>
          <w:kern w:val="2"/>
          <w:szCs w:val="20"/>
          <w:lang w:eastAsia="ar-SA"/>
        </w:rPr>
        <w:tab/>
        <w:t xml:space="preserve">        Vadovaudamasis Lietuvos Respublikos viešųjų pirkimų įstatymo (</w:t>
      </w:r>
      <w:proofErr w:type="spellStart"/>
      <w:r w:rsidRPr="00F238F3">
        <w:rPr>
          <w:rFonts w:eastAsia="Times New Roman" w:cs="Times New Roman"/>
          <w:kern w:val="2"/>
          <w:szCs w:val="20"/>
          <w:lang w:eastAsia="ar-SA"/>
        </w:rPr>
        <w:t>Žin</w:t>
      </w:r>
      <w:proofErr w:type="spellEnd"/>
      <w:r w:rsidRPr="00F238F3">
        <w:rPr>
          <w:rFonts w:eastAsia="Times New Roman" w:cs="Times New Roman"/>
          <w:kern w:val="2"/>
          <w:szCs w:val="20"/>
          <w:lang w:eastAsia="ar-SA"/>
        </w:rPr>
        <w:t xml:space="preserve">., 1996, </w:t>
      </w:r>
      <w:proofErr w:type="spellStart"/>
      <w:r w:rsidRPr="00F238F3">
        <w:rPr>
          <w:rFonts w:eastAsia="Times New Roman" w:cs="Times New Roman"/>
          <w:kern w:val="2"/>
          <w:szCs w:val="20"/>
          <w:lang w:eastAsia="ar-SA"/>
        </w:rPr>
        <w:t>Nr</w:t>
      </w:r>
      <w:proofErr w:type="spellEnd"/>
      <w:r w:rsidRPr="00F238F3">
        <w:rPr>
          <w:rFonts w:eastAsia="Times New Roman" w:cs="Times New Roman"/>
          <w:kern w:val="2"/>
          <w:szCs w:val="20"/>
          <w:lang w:eastAsia="ar-SA"/>
        </w:rPr>
        <w:t xml:space="preserve">. 84-2000; 2006, </w:t>
      </w:r>
      <w:proofErr w:type="spellStart"/>
      <w:r w:rsidRPr="00F238F3">
        <w:rPr>
          <w:rFonts w:eastAsia="Times New Roman" w:cs="Times New Roman"/>
          <w:kern w:val="2"/>
          <w:szCs w:val="20"/>
          <w:lang w:eastAsia="ar-SA"/>
        </w:rPr>
        <w:t>Nr</w:t>
      </w:r>
      <w:proofErr w:type="spellEnd"/>
      <w:r w:rsidRPr="00F238F3">
        <w:rPr>
          <w:rFonts w:eastAsia="Times New Roman" w:cs="Times New Roman"/>
          <w:kern w:val="2"/>
          <w:szCs w:val="20"/>
          <w:lang w:eastAsia="ar-SA"/>
        </w:rPr>
        <w:t xml:space="preserve">. 4-102; 2008, </w:t>
      </w:r>
      <w:proofErr w:type="spellStart"/>
      <w:r w:rsidRPr="00F238F3">
        <w:rPr>
          <w:rFonts w:eastAsia="Times New Roman" w:cs="Times New Roman"/>
          <w:kern w:val="2"/>
          <w:szCs w:val="20"/>
          <w:lang w:eastAsia="ar-SA"/>
        </w:rPr>
        <w:t>Nr</w:t>
      </w:r>
      <w:proofErr w:type="spellEnd"/>
      <w:r w:rsidRPr="00F238F3">
        <w:rPr>
          <w:rFonts w:eastAsia="Times New Roman" w:cs="Times New Roman"/>
          <w:kern w:val="2"/>
          <w:szCs w:val="20"/>
          <w:lang w:eastAsia="ar-SA"/>
        </w:rPr>
        <w:t xml:space="preserve">. 81-3179; 2009, Nr.93-3986; </w:t>
      </w:r>
      <w:r w:rsidRPr="00F238F3">
        <w:rPr>
          <w:rFonts w:eastAsia="Times New Roman" w:cs="Times New Roman"/>
          <w:kern w:val="2"/>
          <w:szCs w:val="24"/>
          <w:lang w:eastAsia="ar-SA"/>
        </w:rPr>
        <w:t xml:space="preserve">2010, </w:t>
      </w:r>
      <w:proofErr w:type="spellStart"/>
      <w:r w:rsidRPr="00F238F3">
        <w:rPr>
          <w:rFonts w:eastAsia="Times New Roman" w:cs="Times New Roman"/>
          <w:kern w:val="2"/>
          <w:szCs w:val="24"/>
          <w:lang w:eastAsia="ar-SA"/>
        </w:rPr>
        <w:t>Nr</w:t>
      </w:r>
      <w:proofErr w:type="spellEnd"/>
      <w:r w:rsidRPr="00F238F3">
        <w:rPr>
          <w:rFonts w:eastAsia="Times New Roman" w:cs="Times New Roman"/>
          <w:kern w:val="2"/>
          <w:szCs w:val="24"/>
          <w:lang w:eastAsia="ar-SA"/>
        </w:rPr>
        <w:t xml:space="preserve">. 25-1174; 2011, </w:t>
      </w:r>
      <w:proofErr w:type="spellStart"/>
      <w:r w:rsidRPr="00F238F3">
        <w:rPr>
          <w:rFonts w:eastAsia="Times New Roman" w:cs="Times New Roman"/>
          <w:kern w:val="2"/>
          <w:szCs w:val="24"/>
          <w:lang w:eastAsia="ar-SA"/>
        </w:rPr>
        <w:t>Nr</w:t>
      </w:r>
      <w:proofErr w:type="spellEnd"/>
      <w:r w:rsidRPr="00F238F3">
        <w:rPr>
          <w:rFonts w:eastAsia="Times New Roman" w:cs="Times New Roman"/>
          <w:kern w:val="2"/>
          <w:szCs w:val="24"/>
          <w:lang w:eastAsia="ar-SA"/>
        </w:rPr>
        <w:t>. 2-36</w:t>
      </w:r>
      <w:r>
        <w:rPr>
          <w:rFonts w:eastAsia="Times New Roman" w:cs="Times New Roman"/>
          <w:kern w:val="2"/>
          <w:szCs w:val="24"/>
          <w:lang w:eastAsia="ar-SA"/>
        </w:rPr>
        <w:t xml:space="preserve">, 2013, </w:t>
      </w:r>
      <w:proofErr w:type="spellStart"/>
      <w:r>
        <w:rPr>
          <w:rFonts w:eastAsia="Times New Roman" w:cs="Times New Roman"/>
          <w:kern w:val="2"/>
          <w:szCs w:val="24"/>
          <w:lang w:eastAsia="ar-SA"/>
        </w:rPr>
        <w:t>Nr</w:t>
      </w:r>
      <w:proofErr w:type="spellEnd"/>
      <w:r>
        <w:rPr>
          <w:rFonts w:eastAsia="Times New Roman" w:cs="Times New Roman"/>
          <w:kern w:val="2"/>
          <w:szCs w:val="24"/>
          <w:lang w:eastAsia="ar-SA"/>
        </w:rPr>
        <w:t>. 112-5575</w:t>
      </w:r>
      <w:r w:rsidRPr="00F238F3">
        <w:rPr>
          <w:rFonts w:eastAsia="Times New Roman" w:cs="Times New Roman"/>
          <w:kern w:val="2"/>
          <w:szCs w:val="20"/>
          <w:lang w:eastAsia="ar-SA"/>
        </w:rPr>
        <w:t>) 85 straipsnio 2 dalimi:</w:t>
      </w:r>
    </w:p>
    <w:p w:rsidR="00F238F3" w:rsidRPr="00F238F3" w:rsidRDefault="00F238F3" w:rsidP="00F238F3">
      <w:pPr>
        <w:numPr>
          <w:ilvl w:val="0"/>
          <w:numId w:val="35"/>
        </w:numPr>
        <w:tabs>
          <w:tab w:val="left" w:pos="284"/>
          <w:tab w:val="left" w:pos="567"/>
          <w:tab w:val="left" w:pos="1134"/>
        </w:tabs>
        <w:suppressAutoHyphens/>
        <w:spacing w:line="240" w:lineRule="auto"/>
        <w:ind w:left="0" w:firstLine="2291"/>
        <w:jc w:val="both"/>
        <w:rPr>
          <w:rFonts w:eastAsia="Times New Roman" w:cs="Times New Roman"/>
          <w:kern w:val="2"/>
          <w:szCs w:val="20"/>
          <w:lang w:eastAsia="ar-SA"/>
        </w:rPr>
      </w:pPr>
      <w:r w:rsidRPr="00F238F3">
        <w:rPr>
          <w:rFonts w:eastAsia="Times New Roman" w:cs="Times New Roman"/>
          <w:kern w:val="2"/>
          <w:szCs w:val="20"/>
          <w:lang w:eastAsia="ar-SA"/>
        </w:rPr>
        <w:t xml:space="preserve"> T v i r t i n u </w:t>
      </w:r>
      <w:r w:rsidR="00BA1E33">
        <w:rPr>
          <w:rFonts w:eastAsia="Times New Roman" w:cs="Times New Roman"/>
          <w:kern w:val="2"/>
          <w:szCs w:val="20"/>
          <w:lang w:eastAsia="ar-SA"/>
        </w:rPr>
        <w:t xml:space="preserve">Pakruojo rajono </w:t>
      </w:r>
      <w:r w:rsidRPr="00F238F3">
        <w:rPr>
          <w:rFonts w:eastAsia="Times New Roman" w:cs="Times New Roman"/>
          <w:kern w:val="2"/>
          <w:szCs w:val="20"/>
          <w:lang w:eastAsia="ar-SA"/>
        </w:rPr>
        <w:t>Rozalimo vidurinės mokyklos Supaprastintų viešųjų pirkimų taisykles (pridedama).</w:t>
      </w:r>
    </w:p>
    <w:p w:rsidR="00F238F3" w:rsidRPr="00F238F3" w:rsidRDefault="00F238F3" w:rsidP="00F238F3">
      <w:pPr>
        <w:numPr>
          <w:ilvl w:val="0"/>
          <w:numId w:val="35"/>
        </w:numPr>
        <w:tabs>
          <w:tab w:val="left" w:pos="284"/>
          <w:tab w:val="left" w:pos="567"/>
          <w:tab w:val="left" w:pos="1134"/>
        </w:tabs>
        <w:suppressAutoHyphens/>
        <w:spacing w:line="240" w:lineRule="auto"/>
        <w:ind w:left="0" w:firstLine="2291"/>
        <w:jc w:val="both"/>
        <w:rPr>
          <w:rFonts w:eastAsia="Times New Roman" w:cs="Times New Roman"/>
          <w:kern w:val="2"/>
          <w:szCs w:val="20"/>
          <w:lang w:eastAsia="ar-SA"/>
        </w:rPr>
      </w:pPr>
      <w:r w:rsidRPr="00F238F3">
        <w:rPr>
          <w:rFonts w:eastAsia="Times New Roman" w:cs="Times New Roman"/>
          <w:kern w:val="2"/>
          <w:szCs w:val="24"/>
          <w:lang w:eastAsia="ar-SA"/>
        </w:rPr>
        <w:t xml:space="preserve">P r i p a ž į s t u netekusiu galios Rozalimo vidurinės mokyklos </w:t>
      </w:r>
      <w:r>
        <w:rPr>
          <w:rFonts w:eastAsia="Times New Roman" w:cs="Times New Roman"/>
          <w:kern w:val="2"/>
          <w:szCs w:val="24"/>
          <w:lang w:eastAsia="ar-SA"/>
        </w:rPr>
        <w:t>direktoriaus 2013</w:t>
      </w:r>
      <w:r w:rsidRPr="00F238F3">
        <w:rPr>
          <w:rFonts w:eastAsia="Times New Roman" w:cs="Times New Roman"/>
          <w:kern w:val="2"/>
          <w:szCs w:val="24"/>
          <w:lang w:eastAsia="ar-SA"/>
        </w:rPr>
        <w:t xml:space="preserve"> </w:t>
      </w:r>
      <w:proofErr w:type="spellStart"/>
      <w:r w:rsidRPr="00F238F3">
        <w:rPr>
          <w:rFonts w:eastAsia="Times New Roman" w:cs="Times New Roman"/>
          <w:kern w:val="2"/>
          <w:szCs w:val="24"/>
          <w:lang w:eastAsia="ar-SA"/>
        </w:rPr>
        <w:t>m</w:t>
      </w:r>
      <w:proofErr w:type="spellEnd"/>
      <w:r w:rsidRPr="00F238F3">
        <w:rPr>
          <w:rFonts w:eastAsia="Times New Roman" w:cs="Times New Roman"/>
          <w:kern w:val="2"/>
          <w:szCs w:val="24"/>
          <w:lang w:eastAsia="ar-SA"/>
        </w:rPr>
        <w:t xml:space="preserve">. </w:t>
      </w:r>
      <w:r>
        <w:rPr>
          <w:rFonts w:eastAsia="Times New Roman" w:cs="Times New Roman"/>
          <w:kern w:val="2"/>
          <w:szCs w:val="24"/>
          <w:lang w:eastAsia="ar-SA"/>
        </w:rPr>
        <w:t xml:space="preserve">rugsėjo 3 </w:t>
      </w:r>
      <w:proofErr w:type="spellStart"/>
      <w:r>
        <w:rPr>
          <w:rFonts w:eastAsia="Times New Roman" w:cs="Times New Roman"/>
          <w:kern w:val="2"/>
          <w:szCs w:val="24"/>
          <w:lang w:eastAsia="ar-SA"/>
        </w:rPr>
        <w:t>d</w:t>
      </w:r>
      <w:proofErr w:type="spellEnd"/>
      <w:r>
        <w:rPr>
          <w:rFonts w:eastAsia="Times New Roman" w:cs="Times New Roman"/>
          <w:kern w:val="2"/>
          <w:szCs w:val="24"/>
          <w:lang w:eastAsia="ar-SA"/>
        </w:rPr>
        <w:t xml:space="preserve">. įsakymą </w:t>
      </w:r>
      <w:proofErr w:type="spellStart"/>
      <w:r>
        <w:rPr>
          <w:rFonts w:eastAsia="Times New Roman" w:cs="Times New Roman"/>
          <w:kern w:val="2"/>
          <w:szCs w:val="24"/>
          <w:lang w:eastAsia="ar-SA"/>
        </w:rPr>
        <w:t>Nr</w:t>
      </w:r>
      <w:proofErr w:type="spellEnd"/>
      <w:r>
        <w:rPr>
          <w:rFonts w:eastAsia="Times New Roman" w:cs="Times New Roman"/>
          <w:kern w:val="2"/>
          <w:szCs w:val="24"/>
          <w:lang w:eastAsia="ar-SA"/>
        </w:rPr>
        <w:t>. V-43</w:t>
      </w:r>
      <w:r w:rsidRPr="00F238F3">
        <w:rPr>
          <w:rFonts w:eastAsia="Times New Roman" w:cs="Times New Roman"/>
          <w:kern w:val="2"/>
          <w:szCs w:val="24"/>
          <w:lang w:eastAsia="ar-SA"/>
        </w:rPr>
        <w:t xml:space="preserve"> </w:t>
      </w:r>
      <w:r w:rsidRPr="00F238F3">
        <w:rPr>
          <w:rFonts w:eastAsia="Times New Roman" w:cs="Times New Roman"/>
          <w:bCs/>
          <w:kern w:val="2"/>
          <w:szCs w:val="24"/>
          <w:lang w:eastAsia="ar-SA"/>
        </w:rPr>
        <w:t xml:space="preserve">„Dėl Rozalimo vidurinės mokyklos supaprastintų </w:t>
      </w:r>
      <w:r w:rsidRPr="00F238F3">
        <w:rPr>
          <w:rFonts w:eastAsia="Times New Roman" w:cs="Times New Roman"/>
          <w:kern w:val="2"/>
          <w:szCs w:val="24"/>
          <w:lang w:eastAsia="ar-SA"/>
        </w:rPr>
        <w:t>viešųjų  pirkimų taisyklių patvirtinimo“.</w:t>
      </w:r>
    </w:p>
    <w:p w:rsidR="00F238F3" w:rsidRPr="00F238F3" w:rsidRDefault="00F238F3" w:rsidP="00F238F3">
      <w:pPr>
        <w:tabs>
          <w:tab w:val="left" w:pos="567"/>
        </w:tabs>
        <w:suppressAutoHyphens/>
        <w:spacing w:line="240" w:lineRule="auto"/>
        <w:ind w:left="709" w:firstLine="1582"/>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r w:rsidRPr="00F238F3">
        <w:rPr>
          <w:rFonts w:eastAsia="Times New Roman" w:cs="Times New Roman"/>
          <w:kern w:val="2"/>
          <w:szCs w:val="20"/>
          <w:lang w:eastAsia="ar-SA"/>
        </w:rPr>
        <w:t>Direktorius</w:t>
      </w:r>
      <w:r w:rsidRPr="00F238F3">
        <w:rPr>
          <w:rFonts w:eastAsia="Times New Roman" w:cs="Times New Roman"/>
          <w:kern w:val="2"/>
          <w:szCs w:val="20"/>
          <w:lang w:eastAsia="ar-SA"/>
        </w:rPr>
        <w:tab/>
      </w:r>
      <w:r w:rsidRPr="00F238F3">
        <w:rPr>
          <w:rFonts w:eastAsia="Times New Roman" w:cs="Times New Roman"/>
          <w:kern w:val="2"/>
          <w:szCs w:val="20"/>
          <w:lang w:eastAsia="ar-SA"/>
        </w:rPr>
        <w:tab/>
      </w:r>
      <w:r w:rsidRPr="00F238F3">
        <w:rPr>
          <w:rFonts w:eastAsia="Times New Roman" w:cs="Times New Roman"/>
          <w:kern w:val="2"/>
          <w:szCs w:val="20"/>
          <w:lang w:eastAsia="ar-SA"/>
        </w:rPr>
        <w:tab/>
      </w:r>
      <w:r w:rsidRPr="00F238F3">
        <w:rPr>
          <w:rFonts w:eastAsia="Times New Roman" w:cs="Times New Roman"/>
          <w:kern w:val="2"/>
          <w:szCs w:val="20"/>
          <w:lang w:eastAsia="ar-SA"/>
        </w:rPr>
        <w:tab/>
      </w:r>
      <w:r w:rsidRPr="00F238F3">
        <w:rPr>
          <w:rFonts w:eastAsia="Times New Roman" w:cs="Times New Roman"/>
          <w:kern w:val="2"/>
          <w:szCs w:val="20"/>
          <w:lang w:eastAsia="ar-SA"/>
        </w:rPr>
        <w:tab/>
        <w:t xml:space="preserve">                 Gintaras </w:t>
      </w:r>
      <w:proofErr w:type="spellStart"/>
      <w:r w:rsidRPr="00F238F3">
        <w:rPr>
          <w:rFonts w:eastAsia="Times New Roman" w:cs="Times New Roman"/>
          <w:kern w:val="2"/>
          <w:szCs w:val="20"/>
          <w:lang w:eastAsia="ar-SA"/>
        </w:rPr>
        <w:t>Skorupskis</w:t>
      </w:r>
      <w:proofErr w:type="spellEnd"/>
    </w:p>
    <w:p w:rsidR="00F238F3" w:rsidRPr="00F238F3" w:rsidRDefault="00F238F3" w:rsidP="00F238F3">
      <w:pPr>
        <w:shd w:val="clear" w:color="auto" w:fill="FFFFFF"/>
        <w:tabs>
          <w:tab w:val="left" w:pos="567"/>
        </w:tabs>
        <w:suppressAutoHyphens/>
        <w:spacing w:line="240" w:lineRule="auto"/>
        <w:rPr>
          <w:rFonts w:eastAsia="Times New Roman" w:cs="Times New Roman"/>
          <w:kern w:val="2"/>
          <w:szCs w:val="20"/>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firstLine="5670"/>
        <w:rPr>
          <w:rFonts w:eastAsia="Times New Roman" w:cs="Times New Roman"/>
          <w:spacing w:val="-1"/>
          <w:kern w:val="2"/>
          <w:sz w:val="22"/>
          <w:lang w:eastAsia="ar-SA"/>
        </w:rPr>
      </w:pPr>
      <w:r w:rsidRPr="00F238F3">
        <w:rPr>
          <w:rFonts w:eastAsia="Times New Roman" w:cs="Times New Roman"/>
          <w:spacing w:val="-1"/>
          <w:kern w:val="2"/>
          <w:sz w:val="22"/>
          <w:lang w:eastAsia="ar-SA"/>
        </w:rPr>
        <w:lastRenderedPageBreak/>
        <w:t>PATVIRTINTA</w:t>
      </w:r>
    </w:p>
    <w:p w:rsidR="00F238F3" w:rsidRPr="00F238F3" w:rsidRDefault="00F238F3" w:rsidP="00F238F3">
      <w:pPr>
        <w:shd w:val="clear" w:color="auto" w:fill="FFFFFF"/>
        <w:tabs>
          <w:tab w:val="left" w:pos="567"/>
        </w:tabs>
        <w:suppressAutoHyphens/>
        <w:spacing w:line="240" w:lineRule="auto"/>
        <w:ind w:firstLine="5670"/>
        <w:rPr>
          <w:rFonts w:eastAsia="Times New Roman" w:cs="Times New Roman"/>
          <w:spacing w:val="-1"/>
          <w:kern w:val="2"/>
          <w:sz w:val="22"/>
          <w:lang w:eastAsia="ar-SA"/>
        </w:rPr>
      </w:pPr>
      <w:r w:rsidRPr="00F238F3">
        <w:rPr>
          <w:rFonts w:eastAsia="Times New Roman" w:cs="Times New Roman"/>
          <w:spacing w:val="-1"/>
          <w:kern w:val="2"/>
          <w:sz w:val="22"/>
          <w:lang w:eastAsia="ar-SA"/>
        </w:rPr>
        <w:t>Pakruojo r. Rozalimo vidurinės mokyklos</w:t>
      </w:r>
    </w:p>
    <w:p w:rsidR="00F238F3" w:rsidRPr="00F238F3" w:rsidRDefault="00F238F3" w:rsidP="00F238F3">
      <w:pPr>
        <w:shd w:val="clear" w:color="auto" w:fill="FFFFFF"/>
        <w:tabs>
          <w:tab w:val="left" w:pos="567"/>
        </w:tabs>
        <w:suppressAutoHyphens/>
        <w:spacing w:line="240" w:lineRule="auto"/>
        <w:ind w:firstLine="5670"/>
        <w:rPr>
          <w:rFonts w:eastAsia="Times New Roman" w:cs="Times New Roman"/>
          <w:spacing w:val="-1"/>
          <w:kern w:val="2"/>
          <w:sz w:val="22"/>
          <w:lang w:eastAsia="ar-SA"/>
        </w:rPr>
      </w:pPr>
      <w:r>
        <w:rPr>
          <w:rFonts w:eastAsia="Times New Roman" w:cs="Times New Roman"/>
          <w:spacing w:val="-1"/>
          <w:kern w:val="2"/>
          <w:sz w:val="22"/>
          <w:lang w:eastAsia="ar-SA"/>
        </w:rPr>
        <w:t>direktoriaus 2014</w:t>
      </w:r>
      <w:r w:rsidRPr="00F238F3">
        <w:rPr>
          <w:rFonts w:eastAsia="Times New Roman" w:cs="Times New Roman"/>
          <w:spacing w:val="-1"/>
          <w:kern w:val="2"/>
          <w:sz w:val="22"/>
          <w:lang w:eastAsia="ar-SA"/>
        </w:rPr>
        <w:t xml:space="preserve"> </w:t>
      </w:r>
      <w:proofErr w:type="spellStart"/>
      <w:r w:rsidRPr="00F238F3">
        <w:rPr>
          <w:rFonts w:eastAsia="Times New Roman" w:cs="Times New Roman"/>
          <w:spacing w:val="-1"/>
          <w:kern w:val="2"/>
          <w:sz w:val="22"/>
          <w:lang w:eastAsia="ar-SA"/>
        </w:rPr>
        <w:t>m</w:t>
      </w:r>
      <w:proofErr w:type="spellEnd"/>
      <w:r w:rsidRPr="00F238F3">
        <w:rPr>
          <w:rFonts w:eastAsia="Times New Roman" w:cs="Times New Roman"/>
          <w:spacing w:val="-1"/>
          <w:kern w:val="2"/>
          <w:sz w:val="22"/>
          <w:lang w:eastAsia="ar-SA"/>
        </w:rPr>
        <w:t xml:space="preserve">. </w:t>
      </w:r>
      <w:r w:rsidR="00E63354">
        <w:rPr>
          <w:rFonts w:eastAsia="Times New Roman" w:cs="Times New Roman"/>
          <w:spacing w:val="-1"/>
          <w:kern w:val="2"/>
          <w:sz w:val="22"/>
          <w:lang w:eastAsia="ar-SA"/>
        </w:rPr>
        <w:t xml:space="preserve">vasario 19 </w:t>
      </w:r>
      <w:proofErr w:type="spellStart"/>
      <w:r w:rsidRPr="00F238F3">
        <w:rPr>
          <w:rFonts w:eastAsia="Times New Roman" w:cs="Times New Roman"/>
          <w:spacing w:val="-1"/>
          <w:kern w:val="2"/>
          <w:sz w:val="22"/>
          <w:lang w:eastAsia="ar-SA"/>
        </w:rPr>
        <w:t>d</w:t>
      </w:r>
      <w:proofErr w:type="spellEnd"/>
      <w:r w:rsidRPr="00F238F3">
        <w:rPr>
          <w:rFonts w:eastAsia="Times New Roman" w:cs="Times New Roman"/>
          <w:spacing w:val="-1"/>
          <w:kern w:val="2"/>
          <w:sz w:val="22"/>
          <w:lang w:eastAsia="ar-SA"/>
        </w:rPr>
        <w:t>.</w:t>
      </w:r>
    </w:p>
    <w:p w:rsidR="00F238F3" w:rsidRPr="00F238F3" w:rsidRDefault="00F238F3" w:rsidP="00F238F3">
      <w:pPr>
        <w:shd w:val="clear" w:color="auto" w:fill="FFFFFF"/>
        <w:tabs>
          <w:tab w:val="left" w:pos="567"/>
        </w:tabs>
        <w:suppressAutoHyphens/>
        <w:spacing w:line="240" w:lineRule="auto"/>
        <w:ind w:firstLine="5670"/>
        <w:rPr>
          <w:rFonts w:eastAsia="Times New Roman" w:cs="Times New Roman"/>
          <w:spacing w:val="-1"/>
          <w:kern w:val="2"/>
          <w:sz w:val="22"/>
          <w:lang w:eastAsia="ar-SA"/>
        </w:rPr>
      </w:pPr>
      <w:r w:rsidRPr="00F238F3">
        <w:rPr>
          <w:rFonts w:eastAsia="Times New Roman" w:cs="Times New Roman"/>
          <w:spacing w:val="-1"/>
          <w:kern w:val="2"/>
          <w:sz w:val="22"/>
          <w:lang w:eastAsia="ar-SA"/>
        </w:rPr>
        <w:t xml:space="preserve">įsakymu </w:t>
      </w:r>
      <w:proofErr w:type="spellStart"/>
      <w:r w:rsidRPr="00F238F3">
        <w:rPr>
          <w:rFonts w:eastAsia="Times New Roman" w:cs="Times New Roman"/>
          <w:spacing w:val="-1"/>
          <w:kern w:val="2"/>
          <w:sz w:val="22"/>
          <w:lang w:eastAsia="ar-SA"/>
        </w:rPr>
        <w:t>Nr</w:t>
      </w:r>
      <w:proofErr w:type="spellEnd"/>
      <w:r w:rsidRPr="00F238F3">
        <w:rPr>
          <w:rFonts w:eastAsia="Times New Roman" w:cs="Times New Roman"/>
          <w:spacing w:val="-1"/>
          <w:kern w:val="2"/>
          <w:sz w:val="22"/>
          <w:lang w:eastAsia="ar-SA"/>
        </w:rPr>
        <w:t>. V-</w:t>
      </w:r>
      <w:r w:rsidR="00E63354">
        <w:rPr>
          <w:rFonts w:eastAsia="Times New Roman" w:cs="Times New Roman"/>
          <w:spacing w:val="-1"/>
          <w:kern w:val="2"/>
          <w:sz w:val="22"/>
          <w:lang w:eastAsia="ar-SA"/>
        </w:rPr>
        <w:t>6</w:t>
      </w: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tabs>
          <w:tab w:val="left" w:pos="567"/>
        </w:tabs>
        <w:suppressAutoHyphens/>
        <w:spacing w:line="240" w:lineRule="auto"/>
        <w:jc w:val="center"/>
        <w:rPr>
          <w:rFonts w:eastAsia="Times New Roman" w:cs="Times New Roman"/>
          <w:kern w:val="2"/>
          <w:szCs w:val="20"/>
          <w:lang w:eastAsia="ar-SA"/>
        </w:rPr>
      </w:pPr>
      <w:r w:rsidRPr="00F238F3">
        <w:rPr>
          <w:rFonts w:eastAsia="Times New Roman" w:cs="Times New Roman"/>
          <w:kern w:val="2"/>
          <w:szCs w:val="20"/>
          <w:lang w:eastAsia="ar-SA"/>
        </w:rPr>
        <w:t xml:space="preserve">                                                                                 </w:t>
      </w:r>
    </w:p>
    <w:p w:rsidR="00F238F3" w:rsidRPr="00F238F3" w:rsidRDefault="00F238F3" w:rsidP="00F238F3">
      <w:pPr>
        <w:tabs>
          <w:tab w:val="left" w:pos="567"/>
        </w:tabs>
        <w:suppressAutoHyphens/>
        <w:spacing w:line="240" w:lineRule="auto"/>
        <w:jc w:val="center"/>
        <w:rPr>
          <w:rFonts w:eastAsia="Times New Roman" w:cs="Times New Roman"/>
          <w:kern w:val="2"/>
          <w:szCs w:val="20"/>
          <w:lang w:eastAsia="ar-SA"/>
        </w:rPr>
      </w:pPr>
      <w:r w:rsidRPr="00F238F3">
        <w:rPr>
          <w:rFonts w:eastAsia="Times New Roman" w:cs="Times New Roman"/>
          <w:kern w:val="2"/>
          <w:szCs w:val="20"/>
          <w:lang w:eastAsia="ar-SA"/>
        </w:rPr>
        <w:t xml:space="preserve">                                                    </w:t>
      </w:r>
    </w:p>
    <w:p w:rsidR="00F238F3" w:rsidRPr="00F238F3" w:rsidRDefault="00F238F3" w:rsidP="00F238F3">
      <w:pPr>
        <w:tabs>
          <w:tab w:val="left" w:pos="567"/>
        </w:tabs>
        <w:suppressAutoHyphens/>
        <w:spacing w:line="240" w:lineRule="auto"/>
        <w:jc w:val="center"/>
        <w:rPr>
          <w:rFonts w:eastAsia="Times New Roman" w:cs="Times New Roman"/>
          <w:kern w:val="2"/>
          <w:szCs w:val="20"/>
          <w:lang w:eastAsia="ar-SA"/>
        </w:rPr>
      </w:pPr>
    </w:p>
    <w:p w:rsidR="00F238F3" w:rsidRPr="00F238F3" w:rsidRDefault="00F238F3" w:rsidP="00F238F3">
      <w:pPr>
        <w:tabs>
          <w:tab w:val="left" w:pos="567"/>
        </w:tabs>
        <w:suppressAutoHyphens/>
        <w:spacing w:line="240" w:lineRule="auto"/>
        <w:jc w:val="center"/>
        <w:rPr>
          <w:rFonts w:eastAsia="Times New Roman" w:cs="Times New Roman"/>
          <w:kern w:val="2"/>
          <w:szCs w:val="20"/>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p>
    <w:p w:rsidR="00F238F3" w:rsidRPr="00BA1E33" w:rsidRDefault="00F238F3" w:rsidP="00F238F3">
      <w:pPr>
        <w:tabs>
          <w:tab w:val="left" w:pos="567"/>
        </w:tabs>
        <w:suppressAutoHyphens/>
        <w:spacing w:line="240" w:lineRule="auto"/>
        <w:jc w:val="center"/>
        <w:rPr>
          <w:rFonts w:eastAsia="Times New Roman" w:cs="Times New Roman"/>
          <w:b/>
          <w:kern w:val="2"/>
          <w:szCs w:val="24"/>
          <w:lang w:eastAsia="ar-SA"/>
        </w:rPr>
      </w:pPr>
      <w:r w:rsidRPr="00BA1E33">
        <w:rPr>
          <w:rFonts w:eastAsia="Times New Roman" w:cs="Times New Roman"/>
          <w:b/>
          <w:kern w:val="2"/>
          <w:szCs w:val="24"/>
          <w:lang w:eastAsia="ar-SA"/>
        </w:rPr>
        <w:t>PAKRUOJO RAJONO ROZALIMO VIDURINĖS MOKYKLOS</w:t>
      </w:r>
    </w:p>
    <w:p w:rsidR="00F238F3" w:rsidRPr="00BA1E33" w:rsidRDefault="00F238F3" w:rsidP="00F238F3">
      <w:pPr>
        <w:tabs>
          <w:tab w:val="left" w:pos="567"/>
        </w:tabs>
        <w:suppressAutoHyphens/>
        <w:spacing w:line="240" w:lineRule="auto"/>
        <w:jc w:val="center"/>
        <w:rPr>
          <w:rFonts w:eastAsia="Times New Roman" w:cs="Times New Roman"/>
          <w:b/>
          <w:kern w:val="2"/>
          <w:szCs w:val="24"/>
          <w:lang w:eastAsia="ar-SA"/>
        </w:rPr>
      </w:pPr>
      <w:r w:rsidRPr="00BA1E33">
        <w:rPr>
          <w:rFonts w:eastAsia="Times New Roman" w:cs="Times New Roman"/>
          <w:b/>
          <w:kern w:val="2"/>
          <w:szCs w:val="24"/>
          <w:lang w:eastAsia="ar-SA"/>
        </w:rPr>
        <w:t>SUPAPRASTINTŲ VIEŠŲJŲ PIRKIMŲ TAISYKLĖS</w:t>
      </w:r>
    </w:p>
    <w:p w:rsidR="00F238F3" w:rsidRPr="00F238F3" w:rsidRDefault="00F238F3" w:rsidP="00F238F3">
      <w:pPr>
        <w:tabs>
          <w:tab w:val="left" w:pos="567"/>
        </w:tabs>
        <w:autoSpaceDE w:val="0"/>
        <w:autoSpaceDN w:val="0"/>
        <w:adjustRightInd w:val="0"/>
        <w:spacing w:line="240" w:lineRule="auto"/>
        <w:rPr>
          <w:rFonts w:eastAsia="Times New Roman" w:cs="Times New Roman"/>
          <w:b/>
          <w:sz w:val="22"/>
          <w:lang w:eastAsia="lt-LT"/>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r w:rsidRPr="00F238F3">
        <w:rPr>
          <w:rFonts w:eastAsia="Times New Roman" w:cs="Times New Roman"/>
          <w:b/>
          <w:kern w:val="2"/>
          <w:sz w:val="22"/>
          <w:lang w:eastAsia="ar-SA"/>
        </w:rPr>
        <w:t>TURINYS</w:t>
      </w:r>
    </w:p>
    <w:p w:rsidR="00F238F3" w:rsidRPr="00F238F3" w:rsidRDefault="00F238F3" w:rsidP="00F238F3">
      <w:pPr>
        <w:tabs>
          <w:tab w:val="left" w:pos="567"/>
        </w:tabs>
        <w:suppressAutoHyphens/>
        <w:spacing w:line="240" w:lineRule="auto"/>
        <w:ind w:firstLine="360"/>
        <w:jc w:val="center"/>
        <w:rPr>
          <w:rFonts w:eastAsia="Times New Roman" w:cs="Times New Roman"/>
          <w:b/>
          <w:kern w:val="2"/>
          <w:sz w:val="22"/>
          <w:lang w:eastAsia="ar-SA"/>
        </w:rPr>
      </w:pPr>
    </w:p>
    <w:p w:rsidR="00F238F3" w:rsidRPr="00F238F3" w:rsidRDefault="00F238F3"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r w:rsidRPr="00F238F3">
        <w:rPr>
          <w:rFonts w:eastAsia="Times New Roman" w:cs="Times New Roman"/>
          <w:b/>
          <w:bCs/>
          <w:caps/>
          <w:sz w:val="22"/>
        </w:rPr>
        <w:fldChar w:fldCharType="begin"/>
      </w:r>
      <w:r w:rsidRPr="00F238F3">
        <w:rPr>
          <w:rFonts w:eastAsia="Times New Roman" w:cs="Times New Roman"/>
          <w:b/>
          <w:bCs/>
          <w:caps/>
          <w:sz w:val="22"/>
        </w:rPr>
        <w:instrText xml:space="preserve"> TOC \h \z \t "Turinys;1" </w:instrText>
      </w:r>
      <w:r w:rsidRPr="00F238F3">
        <w:rPr>
          <w:rFonts w:eastAsia="Times New Roman" w:cs="Times New Roman"/>
          <w:b/>
          <w:bCs/>
          <w:caps/>
          <w:sz w:val="22"/>
        </w:rPr>
        <w:fldChar w:fldCharType="separate"/>
      </w:r>
      <w:hyperlink w:anchor="_Toc208898663" w:history="1">
        <w:r w:rsidRPr="00F238F3">
          <w:rPr>
            <w:rFonts w:eastAsia="Times New Roman" w:cs="Times New Roman"/>
            <w:b/>
            <w:bCs/>
            <w:caps/>
            <w:noProof/>
            <w:sz w:val="22"/>
          </w:rPr>
          <w:t>I.</w:t>
        </w:r>
        <w:r w:rsidRPr="00F238F3">
          <w:rPr>
            <w:rFonts w:eastAsia="Times New Roman" w:cs="Times New Roman"/>
            <w:b/>
            <w:bCs/>
            <w:caps/>
            <w:noProof/>
            <w:sz w:val="22"/>
            <w:lang w:eastAsia="lt-LT"/>
          </w:rPr>
          <w:tab/>
        </w:r>
        <w:r w:rsidRPr="00F238F3">
          <w:rPr>
            <w:rFonts w:eastAsia="Times New Roman" w:cs="Times New Roman"/>
            <w:b/>
            <w:bCs/>
            <w:caps/>
            <w:noProof/>
            <w:sz w:val="22"/>
          </w:rPr>
          <w:t>BENDROSIOS NUOSTATOS</w:t>
        </w:r>
        <w:r w:rsidRPr="00F238F3">
          <w:rPr>
            <w:rFonts w:eastAsia="Times New Roman" w:cs="Times New Roman"/>
            <w:b/>
            <w:bCs/>
            <w:caps/>
            <w:noProof/>
            <w:webHidden/>
            <w:sz w:val="22"/>
          </w:rPr>
          <w:tab/>
        </w:r>
      </w:hyperlink>
      <w:r w:rsidRPr="00F238F3">
        <w:rPr>
          <w:rFonts w:eastAsia="Times New Roman" w:cs="Times New Roman"/>
          <w:b/>
          <w:bCs/>
          <w:caps/>
          <w:noProof/>
          <w:sz w:val="22"/>
        </w:rPr>
        <w:t>3</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64" w:history="1">
        <w:r w:rsidR="00F238F3" w:rsidRPr="00F238F3">
          <w:rPr>
            <w:rFonts w:eastAsia="Times New Roman" w:cs="Times New Roman"/>
            <w:b/>
            <w:bCs/>
            <w:caps/>
            <w:noProof/>
            <w:sz w:val="22"/>
          </w:rPr>
          <w:t>II.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SUPAPRASTINTUS PIRKIMUS ATLIEKANTYS ASMENYS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5</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65" w:history="1">
        <w:r w:rsidR="00F238F3" w:rsidRPr="00F238F3">
          <w:rPr>
            <w:rFonts w:eastAsia="Times New Roman" w:cs="Times New Roman"/>
            <w:b/>
            <w:bCs/>
            <w:caps/>
            <w:noProof/>
            <w:sz w:val="22"/>
          </w:rPr>
          <w:t>III.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SUPAPRASTINTŲ PIRKIMŲ SKELBIMAS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5</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66" w:history="1">
        <w:r w:rsidR="00F238F3" w:rsidRPr="00F238F3">
          <w:rPr>
            <w:rFonts w:eastAsia="Times New Roman" w:cs="Times New Roman"/>
            <w:b/>
            <w:bCs/>
            <w:caps/>
            <w:noProof/>
            <w:sz w:val="22"/>
          </w:rPr>
          <w:t>IV.</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PIRKIMO DOKUMENTŲ RENGIMAS, PAAIŠKINIMAI, TEIKIMAS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7</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68" w:history="1">
        <w:r w:rsidR="00F238F3" w:rsidRPr="00F238F3">
          <w:rPr>
            <w:rFonts w:eastAsia="Times New Roman" w:cs="Times New Roman"/>
            <w:b/>
            <w:bCs/>
            <w:caps/>
            <w:noProof/>
            <w:sz w:val="22"/>
          </w:rPr>
          <w:t>V.</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TECHNINĖ SPECIFIKACIJA</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9</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69" w:history="1">
        <w:r w:rsidR="00F238F3" w:rsidRPr="00F238F3">
          <w:rPr>
            <w:rFonts w:eastAsia="Times New Roman" w:cs="Times New Roman"/>
            <w:b/>
            <w:bCs/>
            <w:caps/>
            <w:noProof/>
            <w:sz w:val="22"/>
          </w:rPr>
          <w:t>VI.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TIEKĖJŲ KVALIFIKACIJOS PATIKRINIMAS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10</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0" w:history="1">
        <w:r w:rsidR="00F238F3" w:rsidRPr="00F238F3">
          <w:rPr>
            <w:rFonts w:eastAsia="Times New Roman" w:cs="Times New Roman"/>
            <w:b/>
            <w:bCs/>
            <w:caps/>
            <w:noProof/>
            <w:sz w:val="22"/>
          </w:rPr>
          <w:t>VII.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PASIŪLYMŲ NAGRINĖJIMAS IR VERTINIMAS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11</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1" w:history="1">
        <w:r w:rsidR="00F238F3" w:rsidRPr="00F238F3">
          <w:rPr>
            <w:rFonts w:eastAsia="Times New Roman" w:cs="Times New Roman"/>
            <w:b/>
            <w:bCs/>
            <w:caps/>
            <w:noProof/>
            <w:sz w:val="22"/>
          </w:rPr>
          <w:t>VIII.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PIRKIMO SUTARTIS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13</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3" w:history="1">
        <w:r w:rsidR="00F238F3" w:rsidRPr="00F238F3">
          <w:rPr>
            <w:rFonts w:eastAsia="Times New Roman" w:cs="Times New Roman"/>
            <w:b/>
            <w:bCs/>
            <w:caps/>
            <w:noProof/>
            <w:sz w:val="22"/>
          </w:rPr>
          <w:t>IX.</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SUPAPRASTINTŲ PIRKIMŲ BŪDAI IR JŲ PASIRINKIMO SĄLYGOS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14</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4" w:history="1">
        <w:r w:rsidR="00F238F3" w:rsidRPr="00F238F3">
          <w:rPr>
            <w:rFonts w:eastAsia="Times New Roman" w:cs="Times New Roman"/>
            <w:b/>
            <w:bCs/>
            <w:caps/>
            <w:noProof/>
            <w:sz w:val="22"/>
          </w:rPr>
          <w:t>X.</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SUPAPRASTINTAS ATVIRAS KONKURSAS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16</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5" w:history="1">
        <w:r w:rsidR="00F238F3" w:rsidRPr="00F238F3">
          <w:rPr>
            <w:rFonts w:eastAsia="Times New Roman" w:cs="Times New Roman"/>
            <w:b/>
            <w:bCs/>
            <w:caps/>
            <w:noProof/>
            <w:sz w:val="22"/>
          </w:rPr>
          <w:t>XI.</w:t>
        </w:r>
        <w:r w:rsidR="00F238F3" w:rsidRPr="00F238F3">
          <w:rPr>
            <w:rFonts w:eastAsia="Times New Roman" w:cs="Times New Roman"/>
            <w:b/>
            <w:bCs/>
            <w:caps/>
            <w:noProof/>
            <w:sz w:val="22"/>
            <w:lang w:eastAsia="lt-LT"/>
          </w:rPr>
          <w:tab/>
        </w:r>
      </w:hyperlink>
      <w:hyperlink w:anchor="_Toc208898676" w:history="1"/>
      <w:hyperlink w:anchor="_Toc208898677" w:history="1">
        <w:r w:rsidR="00F238F3" w:rsidRPr="00F238F3">
          <w:rPr>
            <w:rFonts w:eastAsia="Times New Roman" w:cs="Times New Roman"/>
            <w:b/>
            <w:bCs/>
            <w:caps/>
            <w:noProof/>
            <w:sz w:val="22"/>
          </w:rPr>
          <w:t>APKLAUSA</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16</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78" w:history="1">
        <w:r w:rsidR="00F238F3" w:rsidRPr="00F238F3">
          <w:rPr>
            <w:rFonts w:eastAsia="Times New Roman" w:cs="Times New Roman"/>
            <w:b/>
            <w:bCs/>
            <w:caps/>
            <w:noProof/>
            <w:sz w:val="22"/>
          </w:rPr>
          <w:t>XII.</w:t>
        </w:r>
        <w:r w:rsidR="00F238F3" w:rsidRPr="00F238F3">
          <w:rPr>
            <w:rFonts w:eastAsia="Times New Roman" w:cs="Times New Roman"/>
            <w:b/>
            <w:bCs/>
            <w:caps/>
            <w:noProof/>
            <w:sz w:val="22"/>
            <w:lang w:eastAsia="lt-LT"/>
          </w:rPr>
          <w:tab/>
        </w:r>
      </w:hyperlink>
      <w:hyperlink w:anchor="_Toc208898682" w:history="1">
        <w:r w:rsidR="00F238F3" w:rsidRPr="00F238F3">
          <w:rPr>
            <w:rFonts w:eastAsia="Times New Roman" w:cs="Times New Roman"/>
            <w:b/>
            <w:bCs/>
            <w:caps/>
            <w:noProof/>
            <w:sz w:val="22"/>
          </w:rPr>
          <w:t>MAŽOS VERTĖS PIRKIMŲ YPATUMAI</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16</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83" w:history="1">
        <w:r w:rsidR="00F238F3" w:rsidRPr="00F238F3">
          <w:rPr>
            <w:rFonts w:eastAsia="Times New Roman" w:cs="Times New Roman"/>
            <w:b/>
            <w:bCs/>
            <w:caps/>
            <w:noProof/>
            <w:sz w:val="22"/>
          </w:rPr>
          <w:t>XIII.</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SUPAPRASTINTŲ PIRKIMŲ DOKUMENTAVIMAS IR ATASKAITŲ TEIKIMAS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17</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8898684" w:history="1">
        <w:r w:rsidR="00F238F3" w:rsidRPr="00F238F3">
          <w:rPr>
            <w:rFonts w:eastAsia="Times New Roman" w:cs="Times New Roman"/>
            <w:b/>
            <w:bCs/>
            <w:caps/>
            <w:noProof/>
            <w:sz w:val="22"/>
          </w:rPr>
          <w:t>XIV.</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INFORMACIJOS APIE SUPAPRASTINTUS PIRKIMUS TEIKIMAS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18</w:t>
      </w:r>
    </w:p>
    <w:p w:rsidR="00F238F3" w:rsidRPr="00F238F3" w:rsidRDefault="008C6B74" w:rsidP="00F238F3">
      <w:pPr>
        <w:tabs>
          <w:tab w:val="left" w:pos="567"/>
          <w:tab w:val="left" w:pos="851"/>
          <w:tab w:val="left" w:pos="900"/>
          <w:tab w:val="right" w:leader="dot" w:pos="9628"/>
        </w:tabs>
        <w:spacing w:before="120" w:after="120" w:line="240" w:lineRule="auto"/>
        <w:ind w:left="851" w:hanging="851"/>
        <w:rPr>
          <w:rFonts w:eastAsia="Times New Roman" w:cs="Times New Roman"/>
          <w:b/>
          <w:bCs/>
          <w:caps/>
          <w:noProof/>
          <w:sz w:val="22"/>
        </w:rPr>
      </w:pPr>
      <w:hyperlink w:anchor="_Toc208898685" w:history="1">
        <w:r w:rsidR="00F238F3" w:rsidRPr="00F238F3">
          <w:rPr>
            <w:rFonts w:eastAsia="Times New Roman" w:cs="Times New Roman"/>
            <w:b/>
            <w:bCs/>
            <w:caps/>
            <w:noProof/>
            <w:sz w:val="22"/>
          </w:rPr>
          <w:t>XV.</w:t>
        </w:r>
        <w:r w:rsidR="00F238F3" w:rsidRPr="00F238F3">
          <w:rPr>
            <w:rFonts w:eastAsia="Times New Roman" w:cs="Times New Roman"/>
            <w:b/>
            <w:bCs/>
            <w:caps/>
            <w:noProof/>
            <w:sz w:val="22"/>
            <w:lang w:eastAsia="lt-LT"/>
          </w:rPr>
          <w:tab/>
        </w:r>
        <w:r w:rsidR="00F238F3" w:rsidRPr="00F238F3">
          <w:rPr>
            <w:rFonts w:eastAsia="Times New Roman" w:cs="Times New Roman"/>
            <w:b/>
            <w:bCs/>
            <w:caps/>
            <w:noProof/>
            <w:sz w:val="22"/>
          </w:rPr>
          <w:t>GINČŲ NAGRINĖJIMAS</w:t>
        </w:r>
        <w:r w:rsidR="00F238F3" w:rsidRPr="00F238F3">
          <w:rPr>
            <w:rFonts w:eastAsia="Times New Roman" w:cs="Times New Roman"/>
            <w:b/>
            <w:bCs/>
            <w:caps/>
            <w:noProof/>
            <w:webHidden/>
            <w:sz w:val="22"/>
          </w:rPr>
          <w:tab/>
        </w:r>
      </w:hyperlink>
      <w:r w:rsidR="00F238F3" w:rsidRPr="00F238F3">
        <w:rPr>
          <w:rFonts w:eastAsia="Times New Roman" w:cs="Times New Roman"/>
          <w:b/>
          <w:bCs/>
          <w:caps/>
          <w:noProof/>
          <w:sz w:val="22"/>
        </w:rPr>
        <w:t>18</w:t>
      </w:r>
    </w:p>
    <w:p w:rsidR="00F238F3" w:rsidRPr="00F238F3" w:rsidRDefault="00F238F3" w:rsidP="00F238F3">
      <w:pPr>
        <w:tabs>
          <w:tab w:val="left" w:pos="567"/>
          <w:tab w:val="left" w:pos="6765"/>
        </w:tabs>
        <w:suppressAutoHyphens/>
        <w:spacing w:line="240" w:lineRule="auto"/>
        <w:rPr>
          <w:rFonts w:eastAsia="Times New Roman" w:cs="Times New Roman"/>
          <w:kern w:val="2"/>
          <w:sz w:val="22"/>
        </w:rPr>
      </w:pPr>
      <w:r w:rsidRPr="00F238F3">
        <w:rPr>
          <w:rFonts w:eastAsia="Times New Roman" w:cs="Times New Roman"/>
          <w:b/>
          <w:kern w:val="2"/>
          <w:sz w:val="22"/>
        </w:rPr>
        <w:t>Priedai      ........................................................................................................................................................19</w:t>
      </w:r>
      <w:r w:rsidRPr="00F238F3">
        <w:rPr>
          <w:rFonts w:eastAsia="Times New Roman" w:cs="Times New Roman"/>
          <w:kern w:val="2"/>
          <w:sz w:val="22"/>
        </w:rPr>
        <w:tab/>
      </w:r>
    </w:p>
    <w:p w:rsidR="00F238F3" w:rsidRPr="00F238F3" w:rsidRDefault="00F238F3" w:rsidP="00F238F3">
      <w:pPr>
        <w:tabs>
          <w:tab w:val="left" w:pos="567"/>
        </w:tabs>
        <w:autoSpaceDE w:val="0"/>
        <w:autoSpaceDN w:val="0"/>
        <w:adjustRightInd w:val="0"/>
        <w:spacing w:line="240" w:lineRule="auto"/>
        <w:ind w:left="360"/>
        <w:rPr>
          <w:rFonts w:eastAsia="Times New Roman" w:cs="Times New Roman"/>
          <w:bCs/>
          <w:caps/>
          <w:sz w:val="22"/>
        </w:rPr>
      </w:pPr>
      <w:r w:rsidRPr="00F238F3">
        <w:rPr>
          <w:rFonts w:eastAsia="Times New Roman" w:cs="Times New Roman"/>
          <w:b/>
          <w:caps/>
          <w:sz w:val="22"/>
        </w:rPr>
        <w:fldChar w:fldCharType="end"/>
      </w: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shd w:val="clear" w:color="auto" w:fill="FFFFFF"/>
        <w:tabs>
          <w:tab w:val="left" w:pos="567"/>
        </w:tabs>
        <w:suppressAutoHyphens/>
        <w:spacing w:line="240" w:lineRule="auto"/>
        <w:rPr>
          <w:rFonts w:eastAsia="Times New Roman" w:cs="Times New Roman"/>
          <w:spacing w:val="-1"/>
          <w:kern w:val="2"/>
          <w:sz w:val="22"/>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 w:val="22"/>
          <w:lang w:eastAsia="ar-SA"/>
        </w:rPr>
      </w:pPr>
      <w:r w:rsidRPr="00F238F3">
        <w:rPr>
          <w:rFonts w:eastAsia="Times New Roman" w:cs="Times New Roman"/>
          <w:b/>
          <w:kern w:val="2"/>
          <w:sz w:val="22"/>
          <w:lang w:eastAsia="ar-SA"/>
        </w:rPr>
        <w:t>PAKRUOJO RAJONO ROZALIMO VIDURINĖS MOKYKLOS</w:t>
      </w:r>
    </w:p>
    <w:p w:rsidR="00F238F3" w:rsidRPr="00F238F3" w:rsidRDefault="00F238F3" w:rsidP="00F238F3">
      <w:pPr>
        <w:tabs>
          <w:tab w:val="left" w:pos="567"/>
          <w:tab w:val="left" w:pos="709"/>
        </w:tabs>
        <w:suppressAutoHyphens/>
        <w:spacing w:line="240" w:lineRule="auto"/>
        <w:ind w:firstLine="357"/>
        <w:jc w:val="center"/>
        <w:rPr>
          <w:rFonts w:eastAsia="Times New Roman" w:cs="Times New Roman"/>
          <w:b/>
          <w:kern w:val="2"/>
          <w:sz w:val="22"/>
          <w:lang w:eastAsia="ar-SA"/>
        </w:rPr>
      </w:pPr>
      <w:r w:rsidRPr="00F238F3">
        <w:rPr>
          <w:rFonts w:eastAsia="Times New Roman" w:cs="Times New Roman"/>
          <w:b/>
          <w:kern w:val="2"/>
          <w:sz w:val="22"/>
          <w:lang w:eastAsia="ar-SA"/>
        </w:rPr>
        <w:t>SUPAPRASTINTŲ VIEŠŲJŲ PIRKIMŲ TAISYKLĖS</w:t>
      </w:r>
    </w:p>
    <w:p w:rsidR="00F238F3" w:rsidRPr="00F238F3" w:rsidRDefault="00F238F3" w:rsidP="00F238F3">
      <w:pPr>
        <w:shd w:val="clear" w:color="auto" w:fill="FFFFFF"/>
        <w:tabs>
          <w:tab w:val="left" w:pos="567"/>
        </w:tabs>
        <w:suppressAutoHyphens/>
        <w:spacing w:line="240" w:lineRule="auto"/>
        <w:ind w:left="4536" w:firstLine="648"/>
        <w:rPr>
          <w:rFonts w:eastAsia="Times New Roman" w:cs="Times New Roman"/>
          <w:spacing w:val="-1"/>
          <w:kern w:val="2"/>
          <w:sz w:val="22"/>
          <w:lang w:eastAsia="ar-SA"/>
        </w:rPr>
      </w:pPr>
    </w:p>
    <w:p w:rsidR="00F238F3" w:rsidRPr="00F238F3" w:rsidRDefault="00F238F3" w:rsidP="00F238F3">
      <w:pPr>
        <w:numPr>
          <w:ilvl w:val="0"/>
          <w:numId w:val="32"/>
        </w:numPr>
        <w:tabs>
          <w:tab w:val="left" w:pos="567"/>
        </w:tabs>
        <w:suppressAutoHyphens/>
        <w:autoSpaceDE w:val="0"/>
        <w:autoSpaceDN w:val="0"/>
        <w:adjustRightInd w:val="0"/>
        <w:spacing w:line="240" w:lineRule="auto"/>
        <w:jc w:val="center"/>
        <w:rPr>
          <w:rFonts w:eastAsia="Times New Roman" w:cs="Times New Roman"/>
          <w:b/>
          <w:bCs/>
          <w:sz w:val="23"/>
          <w:szCs w:val="23"/>
          <w:lang w:eastAsia="lt-LT"/>
        </w:rPr>
      </w:pPr>
      <w:bookmarkStart w:id="0" w:name="_Toc208898664"/>
      <w:r w:rsidRPr="00F238F3">
        <w:rPr>
          <w:rFonts w:eastAsia="Times New Roman" w:cs="Times New Roman"/>
          <w:b/>
          <w:bCs/>
          <w:sz w:val="23"/>
          <w:szCs w:val="23"/>
          <w:lang w:eastAsia="lt-LT"/>
        </w:rPr>
        <w:t>BENDROSIOS NUOSTATOS</w:t>
      </w:r>
    </w:p>
    <w:p w:rsidR="00F238F3" w:rsidRPr="00F238F3" w:rsidRDefault="00F238F3" w:rsidP="00F238F3">
      <w:pPr>
        <w:tabs>
          <w:tab w:val="left" w:pos="567"/>
        </w:tabs>
        <w:autoSpaceDE w:val="0"/>
        <w:autoSpaceDN w:val="0"/>
        <w:adjustRightInd w:val="0"/>
        <w:spacing w:line="240" w:lineRule="auto"/>
        <w:ind w:left="1080"/>
        <w:rPr>
          <w:rFonts w:eastAsia="Times New Roman" w:cs="Times New Roman"/>
          <w:sz w:val="23"/>
          <w:szCs w:val="23"/>
          <w:lang w:eastAsia="lt-LT"/>
        </w:rPr>
      </w:pP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 w:val="23"/>
          <w:szCs w:val="23"/>
          <w:lang w:eastAsia="lt-LT"/>
        </w:rPr>
        <w:t>1</w:t>
      </w:r>
      <w:r w:rsidRPr="00F238F3">
        <w:rPr>
          <w:rFonts w:eastAsia="Times New Roman" w:cs="Times New Roman"/>
          <w:szCs w:val="24"/>
          <w:lang w:eastAsia="lt-LT"/>
        </w:rPr>
        <w:t xml:space="preserve">. Pakruojo rajono Rozalimo vidurinės mokyklos (toliau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F238F3" w:rsidRPr="00F238F3" w:rsidRDefault="00F238F3" w:rsidP="00F238F3">
      <w:pPr>
        <w:tabs>
          <w:tab w:val="left" w:pos="720"/>
        </w:tabs>
        <w:autoSpaceDE w:val="0"/>
        <w:autoSpaceDN w:val="0"/>
        <w:adjustRightInd w:val="0"/>
        <w:spacing w:line="240" w:lineRule="auto"/>
        <w:ind w:firstLine="540"/>
        <w:jc w:val="both"/>
        <w:rPr>
          <w:rFonts w:eastAsia="Times New Roman" w:cs="Times New Roman"/>
          <w:color w:val="000000"/>
          <w:sz w:val="23"/>
          <w:szCs w:val="23"/>
          <w:lang w:eastAsia="lt-LT"/>
        </w:rPr>
      </w:pPr>
      <w:r w:rsidRPr="00F238F3">
        <w:rPr>
          <w:rFonts w:eastAsia="Times New Roman" w:cs="Times New Roman"/>
          <w:color w:val="000000"/>
          <w:sz w:val="23"/>
          <w:szCs w:val="23"/>
          <w:lang w:eastAsia="lt-LT"/>
        </w:rPr>
        <w:t xml:space="preserve">Perkančiosios organizacijos duomenys – Upės </w:t>
      </w:r>
      <w:proofErr w:type="spellStart"/>
      <w:r w:rsidRPr="00F238F3">
        <w:rPr>
          <w:rFonts w:eastAsia="Times New Roman" w:cs="Times New Roman"/>
          <w:color w:val="000000"/>
          <w:sz w:val="23"/>
          <w:szCs w:val="23"/>
          <w:lang w:eastAsia="lt-LT"/>
        </w:rPr>
        <w:t>g</w:t>
      </w:r>
      <w:proofErr w:type="spellEnd"/>
      <w:r w:rsidRPr="00F238F3">
        <w:rPr>
          <w:rFonts w:eastAsia="Times New Roman" w:cs="Times New Roman"/>
          <w:color w:val="000000"/>
          <w:sz w:val="23"/>
          <w:szCs w:val="23"/>
          <w:lang w:eastAsia="lt-LT"/>
        </w:rPr>
        <w:t xml:space="preserve">. 4, LT-83248 Rozalimas Pakruojo r. </w:t>
      </w:r>
    </w:p>
    <w:p w:rsidR="00F238F3" w:rsidRPr="00F238F3" w:rsidRDefault="00F238F3" w:rsidP="00F238F3">
      <w:pPr>
        <w:tabs>
          <w:tab w:val="left" w:pos="720"/>
        </w:tabs>
        <w:autoSpaceDE w:val="0"/>
        <w:autoSpaceDN w:val="0"/>
        <w:adjustRightInd w:val="0"/>
        <w:spacing w:line="240" w:lineRule="auto"/>
        <w:ind w:firstLine="540"/>
        <w:jc w:val="both"/>
        <w:rPr>
          <w:rFonts w:eastAsia="Times New Roman" w:cs="Times New Roman"/>
          <w:color w:val="000000"/>
          <w:sz w:val="23"/>
          <w:szCs w:val="23"/>
          <w:lang w:eastAsia="lt-LT"/>
        </w:rPr>
      </w:pPr>
      <w:r w:rsidRPr="00F238F3">
        <w:rPr>
          <w:rFonts w:eastAsia="Times New Roman" w:cs="Times New Roman"/>
          <w:color w:val="000000"/>
          <w:sz w:val="23"/>
          <w:szCs w:val="23"/>
          <w:lang w:eastAsia="lt-LT"/>
        </w:rPr>
        <w:t xml:space="preserve">Duomenys kaupiami ir saugomi Juridinių asmenų registre, kodas </w:t>
      </w:r>
      <w:r w:rsidRPr="00F238F3">
        <w:rPr>
          <w:rFonts w:eastAsia="Times New Roman" w:cs="Times New Roman"/>
          <w:color w:val="000000"/>
          <w:szCs w:val="24"/>
          <w:lang w:eastAsia="lt-LT"/>
        </w:rPr>
        <w:t>190067131.</w:t>
      </w:r>
      <w:r w:rsidRPr="00F238F3">
        <w:rPr>
          <w:rFonts w:eastAsia="Times New Roman" w:cs="Times New Roman"/>
          <w:color w:val="000000"/>
          <w:sz w:val="23"/>
          <w:szCs w:val="23"/>
          <w:lang w:eastAsia="lt-LT"/>
        </w:rPr>
        <w:t xml:space="preserve"> </w:t>
      </w:r>
      <w:bookmarkEnd w:id="0"/>
    </w:p>
    <w:p w:rsidR="00F238F3" w:rsidRPr="00F238F3" w:rsidRDefault="00F238F3" w:rsidP="00F238F3">
      <w:pPr>
        <w:tabs>
          <w:tab w:val="left" w:pos="72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Perkančioji organizacija prekių, paslaugų ir darbų supaprastintus pirkimus (toliau – supaprastinti pirkimai) gali atlikti Viešųjų pirkimų įstatymo 84 straipsnyje nustatytais atvejais.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 Su Taisyklėmis privalo būti susipažinę ir jomis vadovautis: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4.1. perkančiosios organizacijos vadovas;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4.2. perkančiosios organizacijos viešųjų pirkimų komisijos pirmininkas, nariai ir ekspertai;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4.3. pirkimų organizatoriai.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 Atlikdama supaprastintus pirkimus perkančioji organizacija vadovaujasi Viešųjų pirkimų įstatymu, šiomis Taisyklėmis, Lietuvos Respublikos civiliniu kodeksu (toliau – CK), kitais įstatymais ir įstatymų įgyvendinamaisiais teisės aktais.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6. Supaprastinti pirkimai atliekami laikantis lygiateisiškumo, nediskriminavimo, skaidrumo, abipusio pripažinimo ir proporcingumo principų, konfidencialumo ir nešališkumo reikalavimų.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8. Supaprastinto pirkimo pradžią ir pabaigą apibrėžia Viešųjų pirkimų įstatymas.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9. Atlikdama supaprastintus pirkimus perkančioji organizacija siekia atsižvelgti į visuomenės poreikius socialinėje srityje, aplinkos apsaugos reikalavimus.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 Taisyklėse vartojamos sąvokos: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 </w:t>
      </w:r>
      <w:r w:rsidRPr="00F238F3">
        <w:rPr>
          <w:rFonts w:eastAsia="Times New Roman" w:cs="Times New Roman"/>
          <w:b/>
          <w:bCs/>
          <w:szCs w:val="24"/>
          <w:lang w:eastAsia="lt-LT"/>
        </w:rPr>
        <w:t xml:space="preserve">alternatyvus pasiūlymas </w:t>
      </w:r>
      <w:r w:rsidRPr="00F238F3">
        <w:rPr>
          <w:rFonts w:eastAsia="Times New Roman" w:cs="Times New Roman"/>
          <w:szCs w:val="24"/>
          <w:lang w:eastAsia="lt-LT"/>
        </w:rPr>
        <w:t xml:space="preserve">– pasiūlymas, kuriame siūlomos kitokios, negu yra nustatyta pirkimo dokumentuose, pirkimo objekto charakteristikos arba pirkimo sąlygos. Perkančioji organizacija gali leisti pateikti alternatyvius pasiūlymus tik tuo atveju, kai pasiūlymams vertinti taikomas ekonomiškai naudingiausio pasiūlymo vertinimo kriterijus;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10.2. </w:t>
      </w:r>
      <w:r w:rsidRPr="00F238F3">
        <w:rPr>
          <w:rFonts w:eastAsia="Times New Roman" w:cs="Times New Roman"/>
          <w:b/>
          <w:bCs/>
          <w:szCs w:val="24"/>
          <w:lang w:eastAsia="lt-LT"/>
        </w:rPr>
        <w:t xml:space="preserve">apklausa </w:t>
      </w:r>
      <w:r w:rsidRPr="00F238F3">
        <w:rPr>
          <w:rFonts w:eastAsia="Times New Roman" w:cs="Times New Roman"/>
          <w:szCs w:val="24"/>
          <w:lang w:eastAsia="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10.3. </w:t>
      </w:r>
      <w:r w:rsidRPr="00F238F3">
        <w:rPr>
          <w:rFonts w:eastAsia="Times New Roman" w:cs="Times New Roman"/>
          <w:b/>
          <w:bCs/>
          <w:szCs w:val="24"/>
          <w:lang w:eastAsia="lt-LT"/>
        </w:rPr>
        <w:t xml:space="preserve">aprašomasis dokumentas </w:t>
      </w:r>
      <w:r w:rsidRPr="00F238F3">
        <w:rPr>
          <w:rFonts w:eastAsia="Times New Roman" w:cs="Times New Roman"/>
          <w:szCs w:val="24"/>
          <w:lang w:eastAsia="lt-LT"/>
        </w:rPr>
        <w:t xml:space="preserve">–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10.4. </w:t>
      </w:r>
      <w:r w:rsidRPr="00F238F3">
        <w:rPr>
          <w:rFonts w:eastAsia="Times New Roman" w:cs="Times New Roman"/>
          <w:b/>
          <w:bCs/>
          <w:szCs w:val="24"/>
          <w:lang w:eastAsia="lt-LT"/>
        </w:rPr>
        <w:t xml:space="preserve">centrinė viešųjų pirkimų informacinė sistema </w:t>
      </w:r>
      <w:r w:rsidRPr="00F238F3">
        <w:rPr>
          <w:rFonts w:eastAsia="Times New Roman" w:cs="Times New Roman"/>
          <w:szCs w:val="24"/>
          <w:lang w:eastAsia="lt-LT"/>
        </w:rPr>
        <w:t xml:space="preserve">– Viešųjų pirkimų tarnybos tvarkoma informacinė sistema, skirta: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 suteikti elektronines priemones viešųjų pirkimų skelbimams ir ataskaitoms teikti bei tvarkyti;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2) suteikti elektronines priemones viešųjų pirkimų procedūroms atlikti; </w:t>
      </w:r>
    </w:p>
    <w:p w:rsid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 informacijai apie viešuosius pirkimus skelbti internete;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lastRenderedPageBreak/>
        <w:t xml:space="preserve">10.5. </w:t>
      </w:r>
      <w:r w:rsidRPr="00F238F3">
        <w:rPr>
          <w:rFonts w:eastAsia="Times New Roman" w:cs="Times New Roman"/>
          <w:b/>
          <w:bCs/>
          <w:szCs w:val="24"/>
          <w:lang w:eastAsia="lt-LT"/>
        </w:rPr>
        <w:t xml:space="preserve">kvalifikacijos tikrinimas </w:t>
      </w:r>
      <w:r w:rsidRPr="00F238F3">
        <w:rPr>
          <w:rFonts w:eastAsia="Times New Roman" w:cs="Times New Roman"/>
          <w:szCs w:val="24"/>
          <w:lang w:eastAsia="lt-LT"/>
        </w:rPr>
        <w:t xml:space="preserve">– procedūra, kurios metu tikrinama, ar tiekėjai atitinka pirkimo dokumentuose nurodytus minimalius kvalifikacijos reikalavimus;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10.6. </w:t>
      </w:r>
      <w:r w:rsidRPr="00F238F3">
        <w:rPr>
          <w:rFonts w:eastAsia="Times New Roman" w:cs="Times New Roman"/>
          <w:b/>
          <w:bCs/>
          <w:szCs w:val="24"/>
          <w:lang w:eastAsia="lt-LT"/>
        </w:rPr>
        <w:t xml:space="preserve">mažos vertės pirkimai </w:t>
      </w:r>
      <w:r w:rsidRPr="00F238F3">
        <w:rPr>
          <w:rFonts w:eastAsia="Times New Roman" w:cs="Times New Roman"/>
          <w:szCs w:val="24"/>
          <w:lang w:eastAsia="lt-LT"/>
        </w:rPr>
        <w:t xml:space="preserve">– supaprastinti pirkimai, kai yra bent viena iš šių sąlygų: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 prekių ar paslaugų </w:t>
      </w:r>
      <w:r>
        <w:rPr>
          <w:rFonts w:eastAsia="Times New Roman" w:cs="Times New Roman"/>
          <w:szCs w:val="24"/>
          <w:lang w:eastAsia="lt-LT"/>
        </w:rPr>
        <w:t>pirkimo vertė yra mažesnė kaip 2</w:t>
      </w:r>
      <w:r w:rsidRPr="00F238F3">
        <w:rPr>
          <w:rFonts w:eastAsia="Times New Roman" w:cs="Times New Roman"/>
          <w:szCs w:val="24"/>
          <w:lang w:eastAsia="lt-LT"/>
        </w:rPr>
        <w:t xml:space="preserve">00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xml:space="preserve">. Lt (be PVM ), o darbų vertė mažesnė kaip 500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xml:space="preserve">. Lt (be PVM);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w:t>
      </w:r>
      <w:r>
        <w:rPr>
          <w:rFonts w:eastAsia="Times New Roman" w:cs="Times New Roman"/>
          <w:szCs w:val="24"/>
          <w:lang w:eastAsia="lt-LT"/>
        </w:rPr>
        <w:t>utarčių vertės ir mažesnė kaip 2</w:t>
      </w:r>
      <w:r w:rsidRPr="00F238F3">
        <w:rPr>
          <w:rFonts w:eastAsia="Times New Roman" w:cs="Times New Roman"/>
          <w:szCs w:val="24"/>
          <w:lang w:eastAsia="lt-LT"/>
        </w:rPr>
        <w:t xml:space="preserve">00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xml:space="preserve">. Lt (be PVM), o perkant darbus – ne didesnė kaip 1,5 procento to paties objekto supaprastinto pirkimo vertės ir mažesnė kaip 500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xml:space="preserve">. Lt (be PVM);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10.7. </w:t>
      </w:r>
      <w:r w:rsidRPr="00F238F3">
        <w:rPr>
          <w:rFonts w:eastAsia="Times New Roman" w:cs="Times New Roman"/>
          <w:b/>
          <w:bCs/>
          <w:szCs w:val="24"/>
          <w:lang w:eastAsia="lt-LT"/>
        </w:rPr>
        <w:t xml:space="preserve">numatomo pirkimo vertė </w:t>
      </w:r>
      <w:r w:rsidRPr="00F238F3">
        <w:rPr>
          <w:rFonts w:eastAsia="Times New Roman" w:cs="Times New Roman"/>
          <w:szCs w:val="24"/>
          <w:lang w:eastAsia="lt-LT"/>
        </w:rPr>
        <w:t xml:space="preserve">(toliau – pirkimo vertė) – numatomo pirkimo vertė yra perkančiosios organizacijos numatomų sudaryti pirkimo sutarčių vertė, skaičiuojama imant visą mokėtiną sumą be pridėtinės vertės mokesčio, įskaitant visas sutarties pasirinkimo ir pratęsimo galimybes. Kai perkančioji organizacija numato prizus ir (ar) kitas išmokas kandidatams ar dalyviams, ji apskaičiuodama numatomo pirkimo vertę turi į tai atsižvelgti. Pirkimo vertė skaičiuojama tokia, kokia ji yra pirkimo pradžioje;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10.8. </w:t>
      </w:r>
      <w:r w:rsidRPr="00F238F3">
        <w:rPr>
          <w:rFonts w:eastAsia="Times New Roman" w:cs="Times New Roman"/>
          <w:b/>
          <w:bCs/>
          <w:szCs w:val="24"/>
          <w:lang w:eastAsia="lt-LT"/>
        </w:rPr>
        <w:t xml:space="preserve">pasiūlymas </w:t>
      </w:r>
      <w:r w:rsidRPr="00F238F3">
        <w:rPr>
          <w:rFonts w:eastAsia="Times New Roman" w:cs="Times New Roman"/>
          <w:szCs w:val="24"/>
          <w:lang w:eastAsia="lt-LT"/>
        </w:rPr>
        <w:t xml:space="preserve">– tiekėjo raštu pateiktų dokumentų ir elektroninėmis priemonėmis pateiktų duomenų visuma ar žodžiu pateiktas siūlymas tiekti prekes, teikti paslaugas ar atlikti darbus pagal </w:t>
      </w:r>
      <w:r w:rsidR="00E11AD4">
        <w:rPr>
          <w:rFonts w:eastAsia="Times New Roman" w:cs="Times New Roman"/>
          <w:szCs w:val="24"/>
          <w:lang w:eastAsia="lt-LT"/>
        </w:rPr>
        <w:t>Mokyklos</w:t>
      </w:r>
      <w:r w:rsidRPr="00F238F3">
        <w:rPr>
          <w:rFonts w:eastAsia="Times New Roman" w:cs="Times New Roman"/>
          <w:szCs w:val="24"/>
          <w:lang w:eastAsia="lt-LT"/>
        </w:rPr>
        <w:t xml:space="preserve"> nustatytas pirkimo sąlygas;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10.9. </w:t>
      </w:r>
      <w:r w:rsidRPr="00F238F3">
        <w:rPr>
          <w:rFonts w:eastAsia="Times New Roman" w:cs="Times New Roman"/>
          <w:b/>
          <w:bCs/>
          <w:szCs w:val="24"/>
          <w:lang w:eastAsia="lt-LT"/>
        </w:rPr>
        <w:t xml:space="preserve">pirkimo dokumentai </w:t>
      </w:r>
      <w:r w:rsidRPr="00F238F3">
        <w:rPr>
          <w:rFonts w:eastAsia="Times New Roman" w:cs="Times New Roman"/>
          <w:szCs w:val="24"/>
          <w:lang w:eastAsia="lt-LT"/>
        </w:rPr>
        <w:t xml:space="preserve">–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10.10. </w:t>
      </w:r>
      <w:r w:rsidRPr="00F238F3">
        <w:rPr>
          <w:rFonts w:eastAsia="Times New Roman" w:cs="Times New Roman"/>
          <w:b/>
          <w:bCs/>
          <w:szCs w:val="24"/>
          <w:lang w:eastAsia="lt-LT"/>
        </w:rPr>
        <w:t xml:space="preserve">preliminarioji sutartis – </w:t>
      </w:r>
      <w:r w:rsidRPr="00F238F3">
        <w:rPr>
          <w:rFonts w:eastAsia="Times New Roman" w:cs="Times New Roman"/>
          <w:szCs w:val="24"/>
          <w:lang w:eastAsia="lt-LT"/>
        </w:rPr>
        <w:t xml:space="preserve">vienos ar kelių perkančiųjų organizacijų ir vieno ar kelių tiekėjų susitarimas, kurio tikslas – nustatyti sąlygas, taikomas sutartims, kurios bus sudarytos per tam tikrą nurodytą laikotarpį, visų pirma susijusias su kainų ir, kur to reikia, numatomų kiekių nustatymu;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10.11. </w:t>
      </w:r>
      <w:r w:rsidRPr="00F238F3">
        <w:rPr>
          <w:rFonts w:eastAsia="Times New Roman" w:cs="Times New Roman"/>
          <w:b/>
          <w:bCs/>
          <w:szCs w:val="24"/>
          <w:lang w:eastAsia="lt-LT"/>
        </w:rPr>
        <w:t xml:space="preserve">pirkimo iniciatorius </w:t>
      </w:r>
      <w:r w:rsidRPr="00F238F3">
        <w:rPr>
          <w:rFonts w:eastAsia="Times New Roman" w:cs="Times New Roman"/>
          <w:szCs w:val="24"/>
          <w:lang w:eastAsia="lt-LT"/>
        </w:rPr>
        <w:t xml:space="preserve">– perkančiosios organizacijos darbuotojas, kuris nurodė poreikį įsigyti reikalingas prekes, paslaugas arba darbus;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10.12. </w:t>
      </w:r>
      <w:r w:rsidRPr="00F238F3">
        <w:rPr>
          <w:rFonts w:eastAsia="Times New Roman" w:cs="Times New Roman"/>
          <w:b/>
          <w:bCs/>
          <w:szCs w:val="24"/>
          <w:lang w:eastAsia="lt-LT"/>
        </w:rPr>
        <w:t xml:space="preserve">pirkimo organizatorius </w:t>
      </w:r>
      <w:r w:rsidRPr="00F238F3">
        <w:rPr>
          <w:rFonts w:eastAsia="Times New Roman" w:cs="Times New Roman"/>
          <w:szCs w:val="24"/>
          <w:lang w:eastAsia="lt-LT"/>
        </w:rPr>
        <w:t xml:space="preserve">– perkančiosios organizacijos pirmininko (toliau – Pirmininkas) paskirtas perkančiosios organizacijos darbuotojas, kuris Taisyklių nustatyta tvarka organizuoja ir atlieka supaprastintus pirkimus, kai tokiems pirkimams atlikti nesudaroma viešojo pirkimo komisija (toliau – komisija);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10.13. </w:t>
      </w:r>
      <w:r w:rsidRPr="00F238F3">
        <w:rPr>
          <w:rFonts w:eastAsia="Times New Roman" w:cs="Times New Roman"/>
          <w:b/>
          <w:bCs/>
          <w:szCs w:val="24"/>
          <w:lang w:eastAsia="lt-LT"/>
        </w:rPr>
        <w:t xml:space="preserve">pirkimo sutarties sudarymo atidėjimo terminas </w:t>
      </w:r>
      <w:r w:rsidRPr="00F238F3">
        <w:rPr>
          <w:rFonts w:eastAsia="Times New Roman" w:cs="Times New Roman"/>
          <w:szCs w:val="24"/>
          <w:lang w:eastAsia="lt-LT"/>
        </w:rPr>
        <w:t xml:space="preserve">(toliau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10.14. </w:t>
      </w:r>
      <w:r w:rsidRPr="00F238F3">
        <w:rPr>
          <w:rFonts w:eastAsia="Times New Roman" w:cs="Times New Roman"/>
          <w:b/>
          <w:bCs/>
          <w:szCs w:val="24"/>
          <w:lang w:eastAsia="lt-LT"/>
        </w:rPr>
        <w:t xml:space="preserve">preliminarioji sutartis – </w:t>
      </w:r>
      <w:r w:rsidRPr="00F238F3">
        <w:rPr>
          <w:rFonts w:eastAsia="Times New Roman" w:cs="Times New Roman"/>
          <w:szCs w:val="24"/>
          <w:lang w:eastAsia="lt-LT"/>
        </w:rPr>
        <w:t xml:space="preserve">vienos ar kelių perkančiųjų organizacijų ir vieno ar kelių tiekėjų susitarimas, kurio tikslas – nustatyti sąlygas, taikomas sutartims, kurios bus sudarytos per tam tikrą nurodytą laikotarpį, visų pirma susijusias su kainų ir, kur to reikia, numatomų kiekių nustatymu;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10.15. </w:t>
      </w:r>
      <w:r w:rsidRPr="00F238F3">
        <w:rPr>
          <w:rFonts w:eastAsia="Times New Roman" w:cs="Times New Roman"/>
          <w:b/>
          <w:bCs/>
          <w:szCs w:val="24"/>
          <w:lang w:eastAsia="lt-LT"/>
        </w:rPr>
        <w:t xml:space="preserve">raštu </w:t>
      </w:r>
      <w:r w:rsidRPr="00F238F3">
        <w:rPr>
          <w:rFonts w:eastAsia="Times New Roman" w:cs="Times New Roman"/>
          <w:szCs w:val="24"/>
          <w:lang w:eastAsia="lt-LT"/>
        </w:rPr>
        <w:t xml:space="preserve">reiškia bet kokią informacijos išraišką žodžiais arba skaičiais, kurią galima perskaityti, atgaminti ir perduoti. Šis terminas apima ir elektroninėmis priemonėmis perduotą ir saugomą informaciją;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10.16. </w:t>
      </w:r>
      <w:r w:rsidRPr="00F238F3">
        <w:rPr>
          <w:rFonts w:eastAsia="Times New Roman" w:cs="Times New Roman"/>
          <w:b/>
          <w:bCs/>
          <w:szCs w:val="24"/>
          <w:lang w:eastAsia="lt-LT"/>
        </w:rPr>
        <w:t xml:space="preserve">suinteresuotas dalyvis </w:t>
      </w:r>
      <w:r w:rsidRPr="00F238F3">
        <w:rPr>
          <w:rFonts w:eastAsia="Times New Roman" w:cs="Times New Roman"/>
          <w:szCs w:val="24"/>
          <w:lang w:eastAsia="lt-LT"/>
        </w:rPr>
        <w:t xml:space="preserve">–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10.17. </w:t>
      </w:r>
      <w:r w:rsidRPr="00F238F3">
        <w:rPr>
          <w:rFonts w:eastAsia="Times New Roman" w:cs="Times New Roman"/>
          <w:b/>
          <w:bCs/>
          <w:szCs w:val="24"/>
          <w:lang w:eastAsia="lt-LT"/>
        </w:rPr>
        <w:t xml:space="preserve">suinteresuotas kandidatas </w:t>
      </w:r>
      <w:r w:rsidRPr="00F238F3">
        <w:rPr>
          <w:rFonts w:eastAsia="Times New Roman" w:cs="Times New Roman"/>
          <w:szCs w:val="24"/>
          <w:lang w:eastAsia="lt-LT"/>
        </w:rPr>
        <w:t xml:space="preserve">– bet kuris kandidatas, išskyrus kandidatą, kuriam perkančioji organizacija pranešė apie jo paraiškos atmetimą iki pranešimo apie sprendimą sudaryti pirkimo sutartį išsiuntimo suinteresuotiems dalyviams;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10.18. </w:t>
      </w:r>
      <w:r w:rsidRPr="00F238F3">
        <w:rPr>
          <w:rFonts w:eastAsia="Times New Roman" w:cs="Times New Roman"/>
          <w:b/>
          <w:bCs/>
          <w:szCs w:val="24"/>
          <w:lang w:eastAsia="lt-LT"/>
        </w:rPr>
        <w:t xml:space="preserve">supaprastintas atviras konkursas </w:t>
      </w:r>
      <w:r w:rsidRPr="00F238F3">
        <w:rPr>
          <w:rFonts w:eastAsia="Times New Roman" w:cs="Times New Roman"/>
          <w:szCs w:val="24"/>
          <w:lang w:eastAsia="lt-LT"/>
        </w:rPr>
        <w:t xml:space="preserve">– supaprastinto pirkimo būdas, kai kiekvienas suinteresuotas tiekėjas gali pateikti pasiūlymą; </w:t>
      </w:r>
    </w:p>
    <w:p w:rsidR="00F238F3" w:rsidRPr="00F238F3" w:rsidRDefault="00F238F3" w:rsidP="00F238F3">
      <w:pPr>
        <w:tabs>
          <w:tab w:val="left" w:pos="567"/>
          <w:tab w:val="left" w:pos="9638"/>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10.19. </w:t>
      </w:r>
      <w:r w:rsidRPr="00F238F3">
        <w:rPr>
          <w:rFonts w:eastAsia="Times New Roman" w:cs="Times New Roman"/>
          <w:b/>
          <w:bCs/>
          <w:szCs w:val="24"/>
          <w:lang w:eastAsia="lt-LT"/>
        </w:rPr>
        <w:t xml:space="preserve">viešojo pirkimo – pardavimo sutartis </w:t>
      </w:r>
      <w:r w:rsidRPr="00F238F3">
        <w:rPr>
          <w:rFonts w:eastAsia="Times New Roman" w:cs="Times New Roman"/>
          <w:szCs w:val="24"/>
          <w:lang w:eastAsia="lt-LT"/>
        </w:rPr>
        <w:t xml:space="preserve">(toliau – </w:t>
      </w:r>
      <w:r w:rsidRPr="00F238F3">
        <w:rPr>
          <w:rFonts w:eastAsia="Times New Roman" w:cs="Times New Roman"/>
          <w:b/>
          <w:bCs/>
          <w:szCs w:val="24"/>
          <w:lang w:eastAsia="lt-LT"/>
        </w:rPr>
        <w:t>pirkimo sutartis</w:t>
      </w:r>
      <w:r w:rsidRPr="00F238F3">
        <w:rPr>
          <w:rFonts w:eastAsia="Times New Roman" w:cs="Times New Roman"/>
          <w:szCs w:val="24"/>
          <w:lang w:eastAsia="lt-LT"/>
        </w:rPr>
        <w:t xml:space="preserve">) – Viešųjų pirkimo įstatymo nustatyta tvarka dėl ekonominės naudos vieno ar daugiau tiekėjų ir vienos ar </w:t>
      </w:r>
      <w:r w:rsidRPr="00F238F3">
        <w:rPr>
          <w:rFonts w:eastAsia="Times New Roman" w:cs="Times New Roman"/>
          <w:szCs w:val="24"/>
          <w:lang w:eastAsia="lt-LT"/>
        </w:rPr>
        <w:lastRenderedPageBreak/>
        <w:t xml:space="preserve">kelių perkančiųjų organizacijų raštu, išskyrus Viešųjų pirkimų įstatymo 18 straipsnio 10 dalyje nurodytus atvejus, kai viešojo pirkimo sutartis gali būti sudaroma žodžiu, sudaryta sutartis, kurios dalykas yra prekės, paslaugos ar darbai. </w:t>
      </w:r>
    </w:p>
    <w:p w:rsidR="00F238F3" w:rsidRPr="00F238F3" w:rsidRDefault="00F238F3" w:rsidP="00F238F3">
      <w:pPr>
        <w:tabs>
          <w:tab w:val="left" w:pos="567"/>
        </w:tabs>
        <w:autoSpaceDE w:val="0"/>
        <w:autoSpaceDN w:val="0"/>
        <w:adjustRightInd w:val="0"/>
        <w:spacing w:line="240" w:lineRule="auto"/>
        <w:jc w:val="both"/>
        <w:rPr>
          <w:rFonts w:eastAsia="Times New Roman" w:cs="Times New Roman"/>
          <w:b/>
          <w:bCs/>
          <w:szCs w:val="24"/>
          <w:lang w:eastAsia="lt-LT"/>
        </w:rPr>
      </w:pPr>
    </w:p>
    <w:p w:rsidR="00F238F3" w:rsidRPr="00F238F3" w:rsidRDefault="00F238F3" w:rsidP="00F238F3">
      <w:pPr>
        <w:numPr>
          <w:ilvl w:val="0"/>
          <w:numId w:val="32"/>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SUPAPRASTINTUS PIRKIMUS ATLIEKANTYS ASMENYS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11. Supaprastintus pirkimus vykdo Pirmininko įsakymu, vadovaujantis Viešųjų pirkimų įstatymo 16 straipsniu, sudaryta komisija. Mažos vertės pirkimus vykdo komisija arba pirkimo organizatorius. Komisijos pirmininku, jos nariais, pirkimo organizatoriumi skiriami nepriekaištingos reputacijos asmenys. Komisijos sekretoriumi skiriamas vienas iš komisijos narių. Jei supaprastinto projekto konkurso dalyviams keliami profesiniai reikalavimai, tai ne mažiau kaip trečdalis komisijos narių turi būti tokios pačios arba artimos kvalifikacijos. Tuo pačiu metu atliekamiems keliems supaprastintiems pirkimams gali būti sudarytos kelios komisijos ar paskirti keli pirkimo organizatoriai.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12. Pirkimo organizatorius, gali vykdyti apklausos būdu:</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12.1. mažos vertės prekių, paslaugų pirkimus, k</w:t>
      </w:r>
      <w:r w:rsidR="00E11AD4">
        <w:rPr>
          <w:rFonts w:eastAsia="Times New Roman" w:cs="Times New Roman"/>
          <w:szCs w:val="24"/>
          <w:lang w:eastAsia="lt-LT"/>
        </w:rPr>
        <w:t>ai pirkimo vertė mažesnė kaip 100</w:t>
      </w:r>
      <w:r w:rsidRPr="00F238F3">
        <w:rPr>
          <w:rFonts w:eastAsia="Times New Roman" w:cs="Times New Roman"/>
          <w:szCs w:val="24"/>
          <w:lang w:eastAsia="lt-LT"/>
        </w:rPr>
        <w:t xml:space="preserve">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Lt (be PVM),</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12.2.  darbų mažos vertės pirkimus, kai numatomos sudaryti sutarties vertė mažesnė kaip 200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xml:space="preserve">. Lt. (be PVM).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13. Pirmininkas turi teisę priimti sprendimą pavesti supaprastintą pirkimą vykdyti pirkimo organizatoriui arba komisijai neatsižvelgdamas į Taisyklių 12 punkte nustatytas aplinkybes.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14. Komisija dirba pagal Pirmininko patvirtintą komisijos darbo reglamentą. Komisijai turi būti nustatytos užduotys ir suteikti visi užduotims vykdyti reikalingi įgaliojimai. Komisija sprendimus priima savarankiškai.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15. Supaprastintus pirkimus vykdantys komisijos nariai ir pirkimo organizatorius turi būti pasirašę nešališkumo deklaraciją ir konfidencialumo pasižadėjimą.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16.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Pirmininkui gali teikti pirkimo iniciatorius, komisija ar pirkimo organizatorius.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18. Perkančioji organizacija bet kuriuo metu iki pirkimo sutarties sudarymo turi teisę nutraukti supaprastintą pirkimą, jeigu atsirado aplinkybių, kurių nebuvo galima numatyti (perkamas objektas tapo nereikalingas, nėra lėšų už jį sumokėti ir </w:t>
      </w:r>
      <w:proofErr w:type="spellStart"/>
      <w:r w:rsidRPr="00F238F3">
        <w:rPr>
          <w:rFonts w:eastAsia="Times New Roman" w:cs="Times New Roman"/>
          <w:szCs w:val="24"/>
          <w:lang w:eastAsia="lt-LT"/>
        </w:rPr>
        <w:t>pan</w:t>
      </w:r>
      <w:proofErr w:type="spellEnd"/>
      <w:r w:rsidRPr="00F238F3">
        <w:rPr>
          <w:rFonts w:eastAsia="Times New Roman" w:cs="Times New Roman"/>
          <w:szCs w:val="24"/>
          <w:lang w:eastAsia="lt-LT"/>
        </w:rPr>
        <w:t xml:space="preserv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p>
    <w:p w:rsidR="00F238F3" w:rsidRPr="00F238F3" w:rsidRDefault="00F238F3" w:rsidP="00F238F3">
      <w:pPr>
        <w:tabs>
          <w:tab w:val="left" w:pos="567"/>
        </w:tab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III. SUPAPRASTINTŲ PIRKIMŲ SKELBIMAS</w:t>
      </w:r>
    </w:p>
    <w:p w:rsidR="00F238F3" w:rsidRPr="00F238F3" w:rsidRDefault="00F238F3" w:rsidP="00F238F3">
      <w:pPr>
        <w:tabs>
          <w:tab w:val="left" w:pos="567"/>
        </w:tabs>
        <w:autoSpaceDE w:val="0"/>
        <w:autoSpaceDN w:val="0"/>
        <w:adjustRightInd w:val="0"/>
        <w:spacing w:line="240" w:lineRule="auto"/>
        <w:jc w:val="center"/>
        <w:rPr>
          <w:rFonts w:eastAsia="Times New Roman" w:cs="Times New Roman"/>
          <w:b/>
          <w:bCs/>
          <w:szCs w:val="24"/>
          <w:lang w:eastAsia="lt-LT"/>
        </w:rPr>
      </w:pPr>
    </w:p>
    <w:p w:rsidR="00F238F3" w:rsidRPr="00F238F3" w:rsidRDefault="00F238F3" w:rsidP="00F238F3">
      <w:pPr>
        <w:tabs>
          <w:tab w:val="left" w:pos="567"/>
        </w:tabs>
        <w:suppressAutoHyphens/>
        <w:spacing w:line="240" w:lineRule="auto"/>
        <w:jc w:val="both"/>
        <w:rPr>
          <w:rFonts w:eastAsia="Times New Roman" w:cs="Times New Roman"/>
          <w:kern w:val="2"/>
          <w:szCs w:val="24"/>
          <w:lang w:eastAsia="lt-LT"/>
        </w:rPr>
      </w:pPr>
      <w:r w:rsidRPr="00F238F3">
        <w:rPr>
          <w:rFonts w:eastAsia="Times New Roman" w:cs="Times New Roman"/>
          <w:kern w:val="2"/>
          <w:szCs w:val="24"/>
          <w:lang w:eastAsia="ar-SA"/>
        </w:rPr>
        <w:tab/>
        <w:t xml:space="preserve">19. </w:t>
      </w:r>
      <w:r w:rsidRPr="00F238F3">
        <w:rPr>
          <w:rFonts w:eastAsia="Times New Roman" w:cs="Times New Roman"/>
          <w:kern w:val="2"/>
          <w:szCs w:val="24"/>
          <w:lang w:eastAsia="lt-LT"/>
        </w:rPr>
        <w:t>Perkančioji organizacija skelbia apie kiekvieną supaprastintą pirkimą, išskyrus Taisyklėse nustatytus, atsižvelgiant į Viešųjų pirkimų įstatymo 92 straipsnio nuostatas, atvejus.</w:t>
      </w:r>
    </w:p>
    <w:p w:rsidR="00F238F3" w:rsidRPr="00F238F3" w:rsidRDefault="00F238F3" w:rsidP="00F238F3">
      <w:pPr>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ar-SA"/>
        </w:rPr>
        <w:t xml:space="preserve">20. </w:t>
      </w:r>
      <w:r w:rsidRPr="00F238F3">
        <w:rPr>
          <w:rFonts w:eastAsia="Times New Roman" w:cs="Times New Roman"/>
          <w:spacing w:val="-2"/>
          <w:kern w:val="2"/>
          <w:szCs w:val="24"/>
          <w:lang w:eastAsia="lt-LT"/>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21.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F238F3">
        <w:rPr>
          <w:rFonts w:eastAsia="Times New Roman" w:cs="Times New Roman"/>
          <w:i/>
          <w:iCs/>
          <w:szCs w:val="24"/>
          <w:lang w:eastAsia="lt-LT"/>
        </w:rPr>
        <w:t>ex</w:t>
      </w:r>
      <w:proofErr w:type="spellEnd"/>
      <w:r w:rsidRPr="00F238F3">
        <w:rPr>
          <w:rFonts w:eastAsia="Times New Roman" w:cs="Times New Roman"/>
          <w:i/>
          <w:iCs/>
          <w:szCs w:val="24"/>
          <w:lang w:eastAsia="lt-LT"/>
        </w:rPr>
        <w:t xml:space="preserve"> </w:t>
      </w:r>
      <w:proofErr w:type="spellStart"/>
      <w:r w:rsidRPr="00F238F3">
        <w:rPr>
          <w:rFonts w:eastAsia="Times New Roman" w:cs="Times New Roman"/>
          <w:i/>
          <w:iCs/>
          <w:szCs w:val="24"/>
          <w:lang w:eastAsia="lt-LT"/>
        </w:rPr>
        <w:t>ante</w:t>
      </w:r>
      <w:proofErr w:type="spellEnd"/>
      <w:r w:rsidRPr="00F238F3">
        <w:rPr>
          <w:rFonts w:eastAsia="Times New Roman" w:cs="Times New Roman"/>
          <w:szCs w:val="24"/>
          <w:lang w:eastAsia="lt-LT"/>
        </w:rPr>
        <w:t xml:space="preserve"> skaidrumo. Tokiu atveju perkančioji organizacija neprivalo skelbti informacinio pranešimo, kaip nurodyta Taisyklių 12 ir 14 punktuose.</w:t>
      </w:r>
    </w:p>
    <w:p w:rsidR="00F238F3" w:rsidRPr="00F238F3" w:rsidRDefault="00F238F3" w:rsidP="00F238F3">
      <w:pPr>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ar-SA"/>
        </w:rPr>
        <w:t xml:space="preserve">22. </w:t>
      </w:r>
      <w:r w:rsidRPr="00F238F3">
        <w:rPr>
          <w:rFonts w:eastAsia="Times New Roman" w:cs="Times New Roman"/>
          <w:kern w:val="2"/>
          <w:szCs w:val="24"/>
          <w:lang w:eastAsia="lt-LT"/>
        </w:rPr>
        <w:t xml:space="preserve">Perkančioji organizacija skelbimą apie supaprastintą pirkimą, Viešųjų pirkimų įstatymo 92 straipsnio 2 dalyje nurodytą informacinį pranešimą ir šio straipsnio 3 dalyje nurodytą pranešimą dėl savanoriško </w:t>
      </w:r>
      <w:proofErr w:type="spellStart"/>
      <w:r w:rsidRPr="00F238F3">
        <w:rPr>
          <w:rFonts w:eastAsia="Times New Roman" w:cs="Times New Roman"/>
          <w:i/>
          <w:iCs/>
          <w:kern w:val="2"/>
          <w:szCs w:val="24"/>
          <w:lang w:eastAsia="lt-LT"/>
        </w:rPr>
        <w:t>ex</w:t>
      </w:r>
      <w:proofErr w:type="spellEnd"/>
      <w:r w:rsidRPr="00F238F3">
        <w:rPr>
          <w:rFonts w:eastAsia="Times New Roman" w:cs="Times New Roman"/>
          <w:i/>
          <w:iCs/>
          <w:kern w:val="2"/>
          <w:szCs w:val="24"/>
          <w:lang w:eastAsia="lt-LT"/>
        </w:rPr>
        <w:t xml:space="preserve"> </w:t>
      </w:r>
      <w:proofErr w:type="spellStart"/>
      <w:r w:rsidRPr="00F238F3">
        <w:rPr>
          <w:rFonts w:eastAsia="Times New Roman" w:cs="Times New Roman"/>
          <w:i/>
          <w:iCs/>
          <w:kern w:val="2"/>
          <w:szCs w:val="24"/>
          <w:lang w:eastAsia="lt-LT"/>
        </w:rPr>
        <w:t>ante</w:t>
      </w:r>
      <w:proofErr w:type="spellEnd"/>
      <w:r w:rsidRPr="00F238F3">
        <w:rPr>
          <w:rFonts w:eastAsia="Times New Roman" w:cs="Times New Roman"/>
          <w:kern w:val="2"/>
          <w:szCs w:val="24"/>
          <w:lang w:eastAsia="lt-LT"/>
        </w:rPr>
        <w:t xml:space="preserve"> skaidrumo, kuriuos pagal šį įstatymą ir Taisykles numatyta paskelbti viešai, skelbia Centrinėje viešųjų pirkimų informacinėje sistemoje (toliau – CVP IS), o pranešimus dėl savanoriško </w:t>
      </w:r>
      <w:proofErr w:type="spellStart"/>
      <w:r w:rsidRPr="00F238F3">
        <w:rPr>
          <w:rFonts w:eastAsia="Times New Roman" w:cs="Times New Roman"/>
          <w:i/>
          <w:iCs/>
          <w:kern w:val="2"/>
          <w:szCs w:val="24"/>
          <w:lang w:eastAsia="lt-LT"/>
        </w:rPr>
        <w:t>ex</w:t>
      </w:r>
      <w:proofErr w:type="spellEnd"/>
      <w:r w:rsidRPr="00F238F3">
        <w:rPr>
          <w:rFonts w:eastAsia="Times New Roman" w:cs="Times New Roman"/>
          <w:i/>
          <w:iCs/>
          <w:kern w:val="2"/>
          <w:szCs w:val="24"/>
          <w:lang w:eastAsia="lt-LT"/>
        </w:rPr>
        <w:t xml:space="preserve"> </w:t>
      </w:r>
      <w:proofErr w:type="spellStart"/>
      <w:r w:rsidRPr="00F238F3">
        <w:rPr>
          <w:rFonts w:eastAsia="Times New Roman" w:cs="Times New Roman"/>
          <w:i/>
          <w:iCs/>
          <w:kern w:val="2"/>
          <w:szCs w:val="24"/>
          <w:lang w:eastAsia="lt-LT"/>
        </w:rPr>
        <w:t>ante</w:t>
      </w:r>
      <w:proofErr w:type="spellEnd"/>
      <w:r w:rsidRPr="00F238F3">
        <w:rPr>
          <w:rFonts w:eastAsia="Times New Roman" w:cs="Times New Roman"/>
          <w:kern w:val="2"/>
          <w:szCs w:val="24"/>
          <w:lang w:eastAsia="lt-LT"/>
        </w:rPr>
        <w:t xml:space="preserve"> skaidrumo – ir Europos Sąjungos oficialiajame leidinyje. Skelbimai, </w:t>
      </w:r>
      <w:r w:rsidRPr="00F238F3">
        <w:rPr>
          <w:rFonts w:eastAsia="Times New Roman" w:cs="Times New Roman"/>
          <w:kern w:val="2"/>
          <w:szCs w:val="24"/>
          <w:lang w:eastAsia="lt-LT"/>
        </w:rPr>
        <w:lastRenderedPageBreak/>
        <w:t xml:space="preserve">informaciniai pranešimai ir pranešimai dėl savanoriško </w:t>
      </w:r>
      <w:proofErr w:type="spellStart"/>
      <w:r w:rsidRPr="00F238F3">
        <w:rPr>
          <w:rFonts w:eastAsia="Times New Roman" w:cs="Times New Roman"/>
          <w:i/>
          <w:iCs/>
          <w:kern w:val="2"/>
          <w:szCs w:val="24"/>
          <w:lang w:eastAsia="lt-LT"/>
        </w:rPr>
        <w:t>ex</w:t>
      </w:r>
      <w:proofErr w:type="spellEnd"/>
      <w:r w:rsidRPr="00F238F3">
        <w:rPr>
          <w:rFonts w:eastAsia="Times New Roman" w:cs="Times New Roman"/>
          <w:i/>
          <w:iCs/>
          <w:kern w:val="2"/>
          <w:szCs w:val="24"/>
          <w:lang w:eastAsia="lt-LT"/>
        </w:rPr>
        <w:t xml:space="preserve"> </w:t>
      </w:r>
      <w:proofErr w:type="spellStart"/>
      <w:r w:rsidRPr="00F238F3">
        <w:rPr>
          <w:rFonts w:eastAsia="Times New Roman" w:cs="Times New Roman"/>
          <w:i/>
          <w:iCs/>
          <w:kern w:val="2"/>
          <w:szCs w:val="24"/>
          <w:lang w:eastAsia="lt-LT"/>
        </w:rPr>
        <w:t>ante</w:t>
      </w:r>
      <w:proofErr w:type="spellEnd"/>
      <w:r w:rsidRPr="00F238F3">
        <w:rPr>
          <w:rFonts w:eastAsia="Times New Roman" w:cs="Times New Roman"/>
          <w:kern w:val="2"/>
          <w:szCs w:val="24"/>
          <w:lang w:eastAsia="lt-LT"/>
        </w:rPr>
        <w:t xml:space="preserve"> skaidrumo gali būti papildomai skelbiami perkančiosios organizacijos tinklalapyje, kitur internete, leidiniuose ar kitomis priemonėmis.</w:t>
      </w:r>
    </w:p>
    <w:p w:rsidR="00F238F3" w:rsidRDefault="00F238F3" w:rsidP="00F238F3">
      <w:pPr>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ar-SA"/>
        </w:rPr>
        <w:t>23</w:t>
      </w:r>
      <w:r w:rsidRPr="00F238F3">
        <w:rPr>
          <w:rFonts w:eastAsia="Times New Roman" w:cs="Times New Roman"/>
          <w:kern w:val="2"/>
          <w:szCs w:val="24"/>
          <w:lang w:eastAsia="lt-LT"/>
        </w:rPr>
        <w:t xml:space="preserve">.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w:t>
      </w:r>
      <w:proofErr w:type="spellStart"/>
      <w:r w:rsidRPr="00F238F3">
        <w:rPr>
          <w:rFonts w:eastAsia="Times New Roman" w:cs="Times New Roman"/>
          <w:kern w:val="2"/>
          <w:szCs w:val="24"/>
          <w:lang w:eastAsia="lt-LT"/>
        </w:rPr>
        <w:t>m</w:t>
      </w:r>
      <w:proofErr w:type="spellEnd"/>
      <w:r w:rsidRPr="00F238F3">
        <w:rPr>
          <w:rFonts w:eastAsia="Times New Roman" w:cs="Times New Roman"/>
          <w:kern w:val="2"/>
          <w:szCs w:val="24"/>
          <w:lang w:eastAsia="lt-LT"/>
        </w:rPr>
        <w:t xml:space="preserve">. gruodžio 27 </w:t>
      </w:r>
      <w:proofErr w:type="spellStart"/>
      <w:r w:rsidRPr="00F238F3">
        <w:rPr>
          <w:rFonts w:eastAsia="Times New Roman" w:cs="Times New Roman"/>
          <w:kern w:val="2"/>
          <w:szCs w:val="24"/>
          <w:lang w:eastAsia="lt-LT"/>
        </w:rPr>
        <w:t>d</w:t>
      </w:r>
      <w:proofErr w:type="spellEnd"/>
      <w:r w:rsidRPr="00F238F3">
        <w:rPr>
          <w:rFonts w:eastAsia="Times New Roman" w:cs="Times New Roman"/>
          <w:kern w:val="2"/>
          <w:szCs w:val="24"/>
          <w:lang w:eastAsia="lt-LT"/>
        </w:rPr>
        <w:t xml:space="preserve">. įsakymu </w:t>
      </w:r>
      <w:proofErr w:type="spellStart"/>
      <w:r w:rsidRPr="00F238F3">
        <w:rPr>
          <w:rFonts w:eastAsia="Times New Roman" w:cs="Times New Roman"/>
          <w:kern w:val="2"/>
          <w:szCs w:val="24"/>
          <w:lang w:eastAsia="lt-LT"/>
        </w:rPr>
        <w:t>Nr</w:t>
      </w:r>
      <w:proofErr w:type="spellEnd"/>
      <w:r w:rsidRPr="00F238F3">
        <w:rPr>
          <w:rFonts w:eastAsia="Times New Roman" w:cs="Times New Roman"/>
          <w:kern w:val="2"/>
          <w:szCs w:val="24"/>
          <w:lang w:eastAsia="lt-LT"/>
        </w:rPr>
        <w:t>. VĮ-11-22 „Dėl valstybės įmonei Seimo leidyklai „Valstybės žinios“ teikiamų skelbimų apie pradedamą pirkimą, apie nustatytą laimėtoją ir ketinimą sudaryti sutartį bei apie sudarytą sutartį formų tvirtinimo“ (</w:t>
      </w:r>
      <w:proofErr w:type="spellStart"/>
      <w:r w:rsidRPr="00F238F3">
        <w:rPr>
          <w:rFonts w:eastAsia="Times New Roman" w:cs="Times New Roman"/>
          <w:kern w:val="2"/>
          <w:szCs w:val="24"/>
          <w:lang w:eastAsia="lt-LT"/>
        </w:rPr>
        <w:t>Žin</w:t>
      </w:r>
      <w:proofErr w:type="spellEnd"/>
      <w:r w:rsidRPr="00F238F3">
        <w:rPr>
          <w:rFonts w:eastAsia="Times New Roman" w:cs="Times New Roman"/>
          <w:kern w:val="2"/>
          <w:szCs w:val="24"/>
          <w:lang w:eastAsia="lt-LT"/>
        </w:rPr>
        <w:t xml:space="preserve">., 2011, </w:t>
      </w:r>
      <w:proofErr w:type="spellStart"/>
      <w:r w:rsidRPr="00F238F3">
        <w:rPr>
          <w:rFonts w:eastAsia="Times New Roman" w:cs="Times New Roman"/>
          <w:kern w:val="2"/>
          <w:szCs w:val="24"/>
          <w:lang w:eastAsia="lt-LT"/>
        </w:rPr>
        <w:t>Nr</w:t>
      </w:r>
      <w:proofErr w:type="spellEnd"/>
      <w:r w:rsidRPr="00F238F3">
        <w:rPr>
          <w:rFonts w:eastAsia="Times New Roman" w:cs="Times New Roman"/>
          <w:kern w:val="2"/>
          <w:szCs w:val="24"/>
          <w:lang w:eastAsia="lt-LT"/>
        </w:rPr>
        <w:t>. 162-7736).</w:t>
      </w:r>
    </w:p>
    <w:p w:rsidR="00E11AD4" w:rsidRPr="00F238F3" w:rsidRDefault="00E11AD4" w:rsidP="00F238F3">
      <w:pPr>
        <w:tabs>
          <w:tab w:val="left" w:pos="567"/>
        </w:tabs>
        <w:suppressAutoHyphens/>
        <w:spacing w:line="240" w:lineRule="auto"/>
        <w:ind w:firstLine="567"/>
        <w:jc w:val="both"/>
        <w:rPr>
          <w:rFonts w:eastAsia="Times New Roman" w:cs="Times New Roman"/>
          <w:kern w:val="2"/>
          <w:szCs w:val="24"/>
          <w:lang w:eastAsia="ar-SA"/>
        </w:rPr>
      </w:pPr>
      <w:r>
        <w:rPr>
          <w:rFonts w:eastAsia="Times New Roman" w:cs="Times New Roman"/>
          <w:kern w:val="2"/>
          <w:szCs w:val="24"/>
          <w:lang w:eastAsia="lt-LT"/>
        </w:rPr>
        <w:t>23.1. perkančioji organizacija apie mažos vertės pirkimą</w:t>
      </w:r>
      <w:r w:rsidR="00465FF6">
        <w:rPr>
          <w:rFonts w:eastAsia="Times New Roman" w:cs="Times New Roman"/>
          <w:kern w:val="2"/>
          <w:szCs w:val="24"/>
          <w:lang w:eastAsia="lt-LT"/>
        </w:rPr>
        <w:t xml:space="preserve"> informaciją talpina savo mokyklos tinklalapyje.</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24.</w:t>
      </w:r>
      <w:r w:rsidRPr="00F238F3">
        <w:rPr>
          <w:rFonts w:eastAsia="Times New Roman" w:cs="Times New Roman"/>
          <w:bCs/>
          <w:szCs w:val="24"/>
        </w:rPr>
        <w:t xml:space="preserve"> </w:t>
      </w:r>
      <w:r w:rsidRPr="00F238F3">
        <w:rPr>
          <w:rFonts w:eastAsia="Times New Roman" w:cs="Times New Roman"/>
          <w:szCs w:val="24"/>
        </w:rPr>
        <w:t>Neskelbiant apie pirkimą gali būti perkamos prekės, paslaugos ar darbai, kai:</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24.1.  pirkimas, apie kurį buvo skelbta, neįvyko, nes nebuvo gauta paraiškų ar pasiūlymų;</w:t>
      </w:r>
    </w:p>
    <w:p w:rsidR="00F238F3" w:rsidRPr="00F238F3" w:rsidRDefault="00F238F3" w:rsidP="00F238F3">
      <w:pPr>
        <w:tabs>
          <w:tab w:val="left" w:pos="567"/>
        </w:tabs>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24.2.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24.3.  dėl įvykių, kurių perkančioji organizacija negalėjo iš anksto numatyti, būtina skubiai įsigyti reikalingų prekių, paslaugų ar darbų. Aplinkybės, kuriomis grindžiama ypatinga skuba, negali priklausyti nuo perkančiosios organizacijos;</w:t>
      </w:r>
    </w:p>
    <w:p w:rsidR="00F238F3" w:rsidRPr="00F238F3" w:rsidRDefault="00F238F3" w:rsidP="00F238F3">
      <w:pPr>
        <w:tabs>
          <w:tab w:val="left" w:pos="567"/>
        </w:tabs>
        <w:spacing w:line="240" w:lineRule="auto"/>
        <w:ind w:firstLine="567"/>
        <w:jc w:val="both"/>
        <w:outlineLvl w:val="2"/>
        <w:rPr>
          <w:rFonts w:eastAsia="Times New Roman" w:cs="Times New Roman"/>
          <w:szCs w:val="24"/>
        </w:rPr>
      </w:pPr>
      <w:r w:rsidRPr="00F238F3">
        <w:rPr>
          <w:rFonts w:eastAsia="Times New Roman" w:cs="Times New Roman"/>
          <w:szCs w:val="24"/>
        </w:rPr>
        <w:t xml:space="preserve">24.4.  atliekami mažos vertės pirkimai perkančiosios organizacijos nustatytais atvejais; </w:t>
      </w:r>
    </w:p>
    <w:p w:rsidR="00F238F3" w:rsidRPr="00F238F3" w:rsidRDefault="00F238F3" w:rsidP="00F238F3">
      <w:pPr>
        <w:tabs>
          <w:tab w:val="left" w:pos="567"/>
        </w:tabs>
        <w:spacing w:line="240" w:lineRule="auto"/>
        <w:ind w:firstLine="567"/>
        <w:jc w:val="both"/>
        <w:outlineLvl w:val="2"/>
        <w:rPr>
          <w:rFonts w:eastAsia="Times New Roman" w:cs="Times New Roman"/>
          <w:szCs w:val="24"/>
        </w:rPr>
      </w:pPr>
      <w:r w:rsidRPr="00F238F3">
        <w:rPr>
          <w:rFonts w:eastAsia="Times New Roman" w:cs="Times New Roman"/>
          <w:szCs w:val="24"/>
        </w:rPr>
        <w:t>24.5.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25.  Neskelbiant apie pirkimą gali būti perkamos prekės ir paslaugos: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25.1.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238F3">
        <w:rPr>
          <w:rFonts w:eastAsia="Times New Roman" w:cs="Times New Roman"/>
          <w:b/>
          <w:szCs w:val="24"/>
        </w:rPr>
        <w:t xml:space="preserve"> </w:t>
      </w:r>
      <w:r w:rsidRPr="00F238F3">
        <w:rPr>
          <w:rFonts w:eastAsia="Times New Roman" w:cs="Times New Roman"/>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25.2. prekių ir paslaugų, skirtų Lietuvos Respublikos diplomatinėms atstovybėms, konsulinėms įstaigoms užsienyje ir Lietuvos Respublikos atstovybėms prie tarptautinių organizacijų, kariniams atstovams ir specialiesiems atašė, pirkimams užsienyje;</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25.3.  prekės ir paslaugos yra perkamos naudojant reprezentacinėms išlaidoms skirtas lėšas.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  Neskelbiant apie pirkimą taip pat gali būti perkamos prekės, kai:</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26.1. perkamos prekės gaminamos tik mokslo, eksperimentavimo, studijų ar techninio tobulinimo tikslais, nesiekiant gauti pelno arba padengti mokslo ar tobulinimo išlaidų;</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26.2.   prekių biržoje perkamos kotiruojamos prekės;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26.3. perkami muziejų eksponatai, archyvų ir bibliotekų dokumentai,</w:t>
      </w:r>
      <w:r w:rsidRPr="00F238F3">
        <w:rPr>
          <w:rFonts w:eastAsia="Times New Roman" w:cs="Times New Roman"/>
          <w:b/>
          <w:szCs w:val="24"/>
        </w:rPr>
        <w:t xml:space="preserve"> </w:t>
      </w:r>
      <w:r w:rsidRPr="00F238F3">
        <w:rPr>
          <w:rFonts w:eastAsia="Times New Roman" w:cs="Times New Roman"/>
          <w:szCs w:val="24"/>
        </w:rPr>
        <w:t>prenumeruojami laikraščiai ir žurnalai;</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26.4. ypač palankiomis sąlygomis perkama iš bankrutuojančių, likviduojamų ar restruktūrizuojamų ūkio subjektų;</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26.5.   prekės perkamos iš valstybės rezervo.</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27.  Neskelbiant apie pirkimą taip pat gali būti perkamos paslaugos, kai:</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27.1. perkamos licencijos naudotis bibliotekiniais dokumentais ar duomenų (informacinėmis) bazėmis;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 xml:space="preserve">27.2. perkamos teisėjų, prokurorų, profesinės karo tarnybos karių, perkančiosios </w:t>
      </w:r>
      <w:r w:rsidRPr="00F238F3">
        <w:rPr>
          <w:rFonts w:eastAsia="Times New Roman" w:cs="Times New Roman"/>
          <w:szCs w:val="24"/>
        </w:rPr>
        <w:lastRenderedPageBreak/>
        <w:t>organizacijos valstybės tarnautojų ir (ar) pagal darbo sutartį dirbančių darbuotojų mokymo paslaugos;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27.3.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238F3" w:rsidRPr="00F238F3" w:rsidRDefault="00F238F3" w:rsidP="00F238F3">
      <w:pPr>
        <w:tabs>
          <w:tab w:val="left" w:pos="567"/>
          <w:tab w:val="left" w:pos="1134"/>
          <w:tab w:val="left" w:pos="1276"/>
        </w:tabs>
        <w:spacing w:line="240" w:lineRule="auto"/>
        <w:ind w:firstLine="567"/>
        <w:jc w:val="both"/>
        <w:rPr>
          <w:rFonts w:eastAsia="Times New Roman" w:cs="Times New Roman"/>
          <w:szCs w:val="24"/>
        </w:rPr>
      </w:pPr>
      <w:r w:rsidRPr="00F238F3">
        <w:rPr>
          <w:rFonts w:eastAsia="Times New Roman" w:cs="Times New Roman"/>
          <w:szCs w:val="24"/>
        </w:rPr>
        <w:t>27.4.  perkamos ekspertų komisijų, komitetų, tarybų, kurių sudarymo tvarką nustato Lietuvos Respublikos įstatymai, narių teikiamos nematerialaus pobūdžio (intelektinės) paslaugos;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27.5.  perkamos mokslo ir studijų institucijų mokslo, studijų programų, meninės veiklos, taip pat šių institucijų steigimo ekspertinio vertinimo paslaugos.</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28.  Neskelbiant apie pirkimą taip pat gali būti perkamos paslaugos ir darbai, kai:</w:t>
      </w:r>
    </w:p>
    <w:p w:rsidR="00F238F3" w:rsidRPr="00F238F3" w:rsidRDefault="00F238F3" w:rsidP="00F238F3">
      <w:pPr>
        <w:tabs>
          <w:tab w:val="left" w:pos="567"/>
        </w:tabs>
        <w:spacing w:line="240" w:lineRule="auto"/>
        <w:ind w:firstLine="567"/>
        <w:jc w:val="both"/>
        <w:rPr>
          <w:rFonts w:eastAsia="Times New Roman" w:cs="Times New Roman"/>
          <w:szCs w:val="24"/>
        </w:rPr>
      </w:pPr>
      <w:r w:rsidRPr="00F238F3">
        <w:rPr>
          <w:rFonts w:eastAsia="Times New Roman" w:cs="Times New Roman"/>
          <w:szCs w:val="24"/>
        </w:rPr>
        <w:t>28.1.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238F3" w:rsidRPr="00F238F3" w:rsidRDefault="00F238F3" w:rsidP="00F238F3">
      <w:pPr>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szCs w:val="24"/>
        </w:rPr>
        <w:t xml:space="preserve">  28.2.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PIRKIMO DOKUMENTŲ RENGIMAS, PAAIŠKINIMAI, TEIKIMAS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29. Pirkimo dokumentus pagal pirkimo iniciatoriaus pateiktą paraišką (1 priedas) rengia perkančiosios organizacijos darbuotojas arba pirkimo organizatorius. Pirkimo dokumentus rengiantys asmenys turi teisę gauti iš perkančiosios organizacijos darbuotojų visą informaciją, reikalingą pirkimo dokumentams parengti ir supaprastinto pirkimo procedūroms atlikti.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30. Pirkimo dokumentai gali būti nerengiami, kai atliekama mažos vertės pirkimų apklausa žodžiu:</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30.1.  pirkimo sutarties vertė neviršija </w:t>
      </w:r>
      <w:r w:rsidRPr="00E63354">
        <w:rPr>
          <w:rFonts w:eastAsia="Times New Roman" w:cs="Times New Roman"/>
          <w:szCs w:val="24"/>
          <w:lang w:eastAsia="lt-LT"/>
        </w:rPr>
        <w:t xml:space="preserve">10 </w:t>
      </w:r>
      <w:proofErr w:type="spellStart"/>
      <w:r w:rsidRPr="00E63354">
        <w:rPr>
          <w:rFonts w:eastAsia="Times New Roman" w:cs="Times New Roman"/>
          <w:szCs w:val="24"/>
          <w:lang w:eastAsia="lt-LT"/>
        </w:rPr>
        <w:t>tūkst</w:t>
      </w:r>
      <w:proofErr w:type="spellEnd"/>
      <w:r w:rsidRPr="00E63354">
        <w:rPr>
          <w:rFonts w:eastAsia="Times New Roman" w:cs="Times New Roman"/>
          <w:szCs w:val="24"/>
          <w:lang w:eastAsia="lt-LT"/>
        </w:rPr>
        <w:t xml:space="preserve">. Lt </w:t>
      </w:r>
      <w:r w:rsidRPr="00F238F3">
        <w:rPr>
          <w:rFonts w:eastAsia="Times New Roman" w:cs="Times New Roman"/>
          <w:szCs w:val="24"/>
          <w:lang w:eastAsia="lt-LT"/>
        </w:rPr>
        <w:t>(be PVM);</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30.2.  dėl įvykių, kurių perkančioji organizacija negalėjo iš anksto numatyti, būtina skubiai įsigyti reikalingų prekių, paslaugų ar darbų, o vykdant apklausą raštu prekių, paslaugų ar darbų nepavyktų įsigyti laiku;</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30.3.  mažos vertės pirkimo pažyma gali būti nepildoma, kai pirkimas vykdomas apklausos būdu ir apklausiamas tik vienas tiekėjas, o viešojo pirkimo sutartis sudaroma raštu.</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31. Pirkimo dokumentai rengiami lietuvių kalba. Papildomai pirkimo dokumentai gali būti rengiami ir kitomis kalbomis.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32. Pirkimo dokumentai turi būti tikslūs, aiškūs, be dviprasmybių, kad tiekėjai galėtų pateikti pasiūlymus, o perkančioji organizacija nupirkti tai, ko reikia.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33. Pirkimo dokumentuose nustatyti reikalavimai negali dirbtinai riboti tiekėjų galimybių dalyvauti supaprastintame pirkime ar sudaryti sąlygas dalyvauti tik konkretiems tiekėjams.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 Pirkimo dokumentuose, atsižvelgiant į pasirinktą supaprastinto pirkimo būdą, pateikiama ši informacija: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 nuoroda į perkančiosios organizacijos supaprastintų pirkimų taisykles, kuriomis vadovaujantis vykdomas supaprastintas pirkimas (šių taisyklių pavadinimas, patvirtinimo data);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 perkančiosios organizacijos darbuotojų, kurie įgalioti palaikyti ryšį su tiekėjais pareigos, vardai, pavardės, adresai, telefonų ir faksų numeriai;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34.3. pasiūlymų, (toliau šiame punkte – pasiūlymų) ir (ar) paraiškų pateikimo terminas (data, valanda, minutė) ir vieta;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(jei </w:t>
      </w:r>
      <w:r w:rsidRPr="00F238F3">
        <w:rPr>
          <w:rFonts w:eastAsia="Times New Roman" w:cs="Times New Roman"/>
          <w:szCs w:val="24"/>
          <w:lang w:eastAsia="lt-LT"/>
        </w:rPr>
        <w:lastRenderedPageBreak/>
        <w:t>elektroninis parašas būtinas);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34.5. pasiūlymo galiojimo terminas;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34.6. prekių, paslaugų, darbų ar projekto pavadinimas, kiekis (apimtis), prekių tiekimo, paslaugų teikimo ar darbų atlikimo terminai;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34.7. techninė specifikacija;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34.8. informacija, ar pirkimo objektas skirstomas į dalis ir dėl kiekvienos dalies bus sudaroma pirkimo sutartis arba preliminarioji sutartis ir ar leidžiama pateikti pasiūlymus tik dėl vienos pirkimo objekto dalies, vienos ar kelių dalių, ar dėl visų dalių; pirkimo objekto dalių, dėl kurių gali būti pateikti pasiūlymai, apibūdinimas;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34.9. informacija, ar leidžiama pateikti alternatyvius pasiūlymus, šių pasiūlymų reikalavimai. Alternatyvūs pasiūlymai leidžiami tik tuo atveju, kai pasiūlymams vertinti taikomas ekonomiškai naudingiausio pasiūlymo vertinimo kriterijus.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34.10. jeigu numatoma tikrinti kvalifikaciją, tiekėjų kvalifikacijos reikalavimai, tarp jų ir reikalavimai atskiriems bendrą paraišką ar pasiūlymą pateikiantiems tiekėjams;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34.11. jeigu numatoma riboti tiekėjų skaičių – kvalifikacinės atrankos kriterijai ir tvarka, mažiausias kandidatų, kuriuos perkančioji organizacija atrinks ir pakvies teikti pasiūlymus, skaičius;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34.12. dokumentų sąrašas ir informacija, kurią turi pateikti tiekėjai, siekiantys įrodyti, kad jų kvalifikacija atitinka keliamus reikalavimus;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34.13. informacija, kaip turi būti apskaičiuota ir išreikšta pasiūlymuose nurodoma kaina;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34.14.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34.15. jei numatomas vokų su pasiūlymais atplėšimas ar susipažįstama su elektroninėmis priemonėmis pateiktais pasiūlymais, kur (nurodoma vieta) ir kada (diena, valanda ir minutė) bus atplėšiami vokai ar susipažįstama su pateiktais; </w:t>
      </w:r>
    </w:p>
    <w:p w:rsidR="00F238F3" w:rsidRPr="00F238F3" w:rsidRDefault="00F238F3" w:rsidP="00F238F3">
      <w:pPr>
        <w:tabs>
          <w:tab w:val="left" w:pos="567"/>
          <w:tab w:val="left" w:pos="126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34.16.</w:t>
      </w:r>
      <w:r w:rsidRPr="00F238F3">
        <w:rPr>
          <w:rFonts w:eastAsia="Times New Roman" w:cs="Times New Roman"/>
          <w:szCs w:val="24"/>
          <w:lang w:eastAsia="lt-LT"/>
        </w:rPr>
        <w:tab/>
        <w:t xml:space="preserve">informacija, ar tiekėjams leidžiama dalyvauti vokų su pasiūlymais atplėšimo procedūroje;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34.17. pasiūlymų vertinimo kriterijai, kiekvieno jų svarba bendram 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34.19. jei reikalaujama, pasiūlymų galiojimo užtikrinimo ir (ar) pirkimo sutarties įvykdymo užtikrinimo reikalavimai;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34.20. jei perkančioji organizacija numato reikalavimą, kad ūkio subjektų grupė, kurios pasiūlymas bus pripažintas geriausiu, įgytų tam tikrą teisinę formą – teisinės formos reikalavimai;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34.21. būdai, kuriais tiekėjai gali prašyti pirkimo dokumentų paaiškinimų;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34.22. pasiūlymų keitimo ir atšaukimo tvarka;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34.23. terminas, iki kada nelaimėję projektai turi būti grąžinti projekto konkurso dalyviams;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34.24. jeigu tiekėjas ketina pasitelkti subrangovus, </w:t>
      </w:r>
      <w:proofErr w:type="spellStart"/>
      <w:r w:rsidRPr="00F238F3">
        <w:rPr>
          <w:rFonts w:eastAsia="Times New Roman" w:cs="Times New Roman"/>
          <w:szCs w:val="24"/>
          <w:lang w:eastAsia="lt-LT"/>
        </w:rPr>
        <w:t>su</w:t>
      </w:r>
      <w:r w:rsidR="00465FF6">
        <w:rPr>
          <w:rFonts w:eastAsia="Times New Roman" w:cs="Times New Roman"/>
          <w:szCs w:val="24"/>
          <w:lang w:eastAsia="lt-LT"/>
        </w:rPr>
        <w:t>b</w:t>
      </w:r>
      <w:r w:rsidRPr="00F238F3">
        <w:rPr>
          <w:rFonts w:eastAsia="Times New Roman" w:cs="Times New Roman"/>
          <w:szCs w:val="24"/>
          <w:lang w:eastAsia="lt-LT"/>
        </w:rPr>
        <w:t>tiekėjus</w:t>
      </w:r>
      <w:proofErr w:type="spellEnd"/>
      <w:r w:rsidRPr="00F238F3">
        <w:rPr>
          <w:rFonts w:eastAsia="Times New Roman" w:cs="Times New Roman"/>
          <w:szCs w:val="24"/>
          <w:lang w:eastAsia="lt-LT"/>
        </w:rPr>
        <w:t xml:space="preserve"> ar </w:t>
      </w:r>
      <w:proofErr w:type="spellStart"/>
      <w:r w:rsidRPr="00F238F3">
        <w:rPr>
          <w:rFonts w:eastAsia="Times New Roman" w:cs="Times New Roman"/>
          <w:szCs w:val="24"/>
          <w:lang w:eastAsia="lt-LT"/>
        </w:rPr>
        <w:t>subteikėjus</w:t>
      </w:r>
      <w:proofErr w:type="spellEnd"/>
      <w:r w:rsidRPr="00F238F3">
        <w:rPr>
          <w:rFonts w:eastAsia="Times New Roman" w:cs="Times New Roman"/>
          <w:szCs w:val="24"/>
          <w:lang w:eastAsia="lt-LT"/>
        </w:rPr>
        <w:t xml:space="preserve">, turi būti reikalaujama, kad tiekėjas savo pasiūlyme nurodytų, kokius subrangovus, </w:t>
      </w:r>
      <w:proofErr w:type="spellStart"/>
      <w:r w:rsidRPr="00F238F3">
        <w:rPr>
          <w:rFonts w:eastAsia="Times New Roman" w:cs="Times New Roman"/>
          <w:szCs w:val="24"/>
          <w:lang w:eastAsia="lt-LT"/>
        </w:rPr>
        <w:t>subtiekėjus</w:t>
      </w:r>
      <w:proofErr w:type="spellEnd"/>
      <w:r w:rsidRPr="00F238F3">
        <w:rPr>
          <w:rFonts w:eastAsia="Times New Roman" w:cs="Times New Roman"/>
          <w:szCs w:val="24"/>
          <w:lang w:eastAsia="lt-LT"/>
        </w:rPr>
        <w:t xml:space="preserve"> ar </w:t>
      </w:r>
      <w:proofErr w:type="spellStart"/>
      <w:r w:rsidRPr="00F238F3">
        <w:rPr>
          <w:rFonts w:eastAsia="Times New Roman" w:cs="Times New Roman"/>
          <w:szCs w:val="24"/>
          <w:lang w:eastAsia="lt-LT"/>
        </w:rPr>
        <w:t>subteikėjus</w:t>
      </w:r>
      <w:proofErr w:type="spellEnd"/>
      <w:r w:rsidRPr="00F238F3">
        <w:rPr>
          <w:rFonts w:eastAsia="Times New Roman" w:cs="Times New Roman"/>
          <w:szCs w:val="24"/>
          <w:lang w:eastAsia="lt-LT"/>
        </w:rPr>
        <w:t xml:space="preserve"> jis ketina pasitelkti ir, jeigu reikalaujama,  kokiai pirkimo daliai atlikti;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34.25. informacija apie pirkimo sutarties atidėjimo termino taikymą, ginčų nagrinėjimo tvarką;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34.26. kita reikalinga informacija apie pirkimo sąlygas ir procedūras.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35. Pirkimo dokumentų sudėtinė dalis yra skelbimas apie supaprastintą pirkimą. Skelbime esanti informacija vėliau papildomai gali būti neteikiama (kituose pirkimo dokumentuose pateikiama nuoroda į atitinkamą informaciją skelbime).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36. Mažos vertės pirkimų atveju, taip pat kai apklausos metu pasiūlymą pateikti </w:t>
      </w:r>
      <w:r w:rsidRPr="00F238F3">
        <w:rPr>
          <w:rFonts w:eastAsia="Times New Roman" w:cs="Times New Roman"/>
          <w:szCs w:val="24"/>
          <w:lang w:eastAsia="lt-LT"/>
        </w:rPr>
        <w:lastRenderedPageBreak/>
        <w:t xml:space="preserve">kviečiamas tik vienas tiekėjas, pirkimo dokumentuose gali būti pateikiama ne visa Taisyklių 34 punkte nurodyta informacija, jeigu perkančioji organizacija mano, kad informacija yra nereikalinga.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37. </w:t>
      </w:r>
      <w:r w:rsidRPr="00F238F3">
        <w:rPr>
          <w:rFonts w:eastAsia="Times New Roman" w:cs="Times New Roman"/>
          <w:spacing w:val="-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(apklausa), tiekėjui jie pateikiami kitomis priemonėmis su kvietimu pateikti pasiūlymus – asmeniškai, registruotu laišku, elektroniniu laišku, faksu, CVP IS priemonėmis.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38. Pirkimo dokumentai negali būti teikiami (skelbiami) anksčiau nei paskelbta apie supaprastintą pirkimą, apklausos atveju – pateikti kvietimai dalyvauti pirkimo procedūrose.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39. </w:t>
      </w:r>
      <w:r w:rsidRPr="00F238F3">
        <w:rPr>
          <w:rFonts w:eastAsia="Times New Roman" w:cs="Times New Roman"/>
          <w:spacing w:val="-4"/>
          <w:szCs w:val="24"/>
          <w:lang w:eastAsia="lt-LT"/>
        </w:rPr>
        <w:t>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r w:rsidRPr="00F238F3">
        <w:rPr>
          <w:rFonts w:eastAsia="Times New Roman" w:cs="Times New Roman"/>
          <w:szCs w:val="24"/>
          <w:lang w:eastAsia="lt-LT"/>
        </w:rPr>
        <w:t xml:space="preserve">. Apklausos atveju pirkimo dokumentai pateikiami kartu su kvietimu teikti pasiūlymą.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40.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41.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42. Jeigu pirkimo dokumentus paaiškinusi (patikslinusi) perkančioji organizacija jų negali pateikti Taisyklių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Pr="00F238F3">
        <w:rPr>
          <w:rFonts w:eastAsia="Times New Roman" w:cs="Times New Roman"/>
          <w:szCs w:val="24"/>
          <w:lang w:eastAsia="lt-LT"/>
        </w:rPr>
        <w:t>pvz</w:t>
      </w:r>
      <w:proofErr w:type="spellEnd"/>
      <w:r w:rsidRPr="00F238F3">
        <w:rPr>
          <w:rFonts w:eastAsia="Times New Roman" w:cs="Times New Roman"/>
          <w:szCs w:val="24"/>
          <w:lang w:eastAsia="lt-LT"/>
        </w:rPr>
        <w:t xml:space="preserve">., sumažinus tiekėjų kvalifikacijos reikalavimus), gali atsirasti naujų tiekėjų, norinčių dalyvauti pirkime, todėl pasiūlymų pateikimo terminą reikėtų nustatyti tokį, kad šie tiekėjai spėtų kreiptis pirkimo dokumentų ir parengti pasiūlymus.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43. </w:t>
      </w:r>
      <w:r w:rsidRPr="00F238F3">
        <w:rPr>
          <w:rFonts w:eastAsia="Times New Roman" w:cs="Times New Roman"/>
          <w:spacing w:val="-4"/>
          <w:szCs w:val="24"/>
          <w:lang w:eastAsia="lt-LT"/>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b/>
          <w:bCs/>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TECHNINĖ SPECIFIKACIJA</w:t>
      </w:r>
    </w:p>
    <w:p w:rsidR="00F238F3" w:rsidRPr="00F238F3" w:rsidRDefault="00F238F3" w:rsidP="00F238F3">
      <w:pPr>
        <w:keepLines/>
        <w:tabs>
          <w:tab w:val="left" w:pos="567"/>
        </w:tabs>
        <w:suppressAutoHyphens/>
        <w:spacing w:line="240" w:lineRule="auto"/>
        <w:jc w:val="both"/>
        <w:rPr>
          <w:rFonts w:eastAsia="Times New Roman" w:cs="Times New Roman"/>
          <w:kern w:val="2"/>
          <w:szCs w:val="24"/>
          <w:lang w:eastAsia="ar-SA"/>
        </w:rPr>
      </w:pPr>
    </w:p>
    <w:p w:rsidR="00F238F3" w:rsidRPr="00F238F3" w:rsidRDefault="00F238F3" w:rsidP="00F238F3">
      <w:pPr>
        <w:keepLines/>
        <w:tabs>
          <w:tab w:val="left" w:pos="567"/>
        </w:tabs>
        <w:suppressAutoHyphens/>
        <w:spacing w:line="240" w:lineRule="auto"/>
        <w:jc w:val="both"/>
        <w:rPr>
          <w:rFonts w:eastAsia="Times New Roman" w:cs="Times New Roman"/>
          <w:kern w:val="2"/>
          <w:szCs w:val="24"/>
          <w:lang w:eastAsia="lt-LT"/>
        </w:rPr>
      </w:pPr>
      <w:r w:rsidRPr="00F238F3">
        <w:rPr>
          <w:rFonts w:eastAsia="Times New Roman" w:cs="Times New Roman"/>
          <w:kern w:val="2"/>
          <w:szCs w:val="24"/>
          <w:lang w:eastAsia="ar-SA"/>
        </w:rPr>
        <w:tab/>
        <w:t xml:space="preserve">44.  </w:t>
      </w:r>
      <w:r w:rsidRPr="00F238F3">
        <w:rPr>
          <w:rFonts w:eastAsia="Times New Roman" w:cs="Times New Roman"/>
          <w:kern w:val="2"/>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lastRenderedPageBreak/>
        <w:t>45. Techninė specifikacija nustatoma nurodant standartą, techninį reglamentą ar normatyvą arba nurodant pirkimo objekto funkcines savybes, ar apibūdinant norimą rezultatą arba šių būdų deriniu.</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t>46. Rengiant techninę specifikaciją, nurodomos pirkimo objekto arba pirkimo objekto panaudojimo tikslo ir sąlygų savybės (</w:t>
      </w:r>
      <w:proofErr w:type="spellStart"/>
      <w:r w:rsidRPr="00F238F3">
        <w:rPr>
          <w:rFonts w:eastAsia="Times New Roman" w:cs="Times New Roman"/>
          <w:kern w:val="2"/>
          <w:szCs w:val="24"/>
          <w:lang w:eastAsia="lt-LT"/>
        </w:rPr>
        <w:t>pvz</w:t>
      </w:r>
      <w:proofErr w:type="spellEnd"/>
      <w:r w:rsidRPr="00F238F3">
        <w:rPr>
          <w:rFonts w:eastAsia="Times New Roman" w:cs="Times New Roman"/>
          <w:kern w:val="2"/>
          <w:szCs w:val="24"/>
          <w:lang w:eastAsia="lt-LT"/>
        </w:rPr>
        <w:t xml:space="preserve">., našumas, matmenys, energijos suvartojimas, norima gauti nauda naudojant pirkimo objektą ir </w:t>
      </w:r>
      <w:proofErr w:type="spellStart"/>
      <w:r w:rsidRPr="00F238F3">
        <w:rPr>
          <w:rFonts w:eastAsia="Times New Roman" w:cs="Times New Roman"/>
          <w:kern w:val="2"/>
          <w:szCs w:val="24"/>
          <w:lang w:eastAsia="lt-LT"/>
        </w:rPr>
        <w:t>pan</w:t>
      </w:r>
      <w:proofErr w:type="spellEnd"/>
      <w:r w:rsidRPr="00F238F3">
        <w:rPr>
          <w:rFonts w:eastAsia="Times New Roman" w:cs="Times New Roman"/>
          <w:kern w:val="2"/>
          <w:szCs w:val="24"/>
          <w:lang w:eastAsia="lt-LT"/>
        </w:rPr>
        <w:t>.) ir reikalavimų šioms savybėms reikšmės. Reikšmės nurodomos ribiniais dydžiais („ne daugiau kaip ....“, „ne mažiau kaip ....“) arba reikšmių diapazonais („nuo ... iki ...“). Tik pagrįstais atvejais reikšmės gali būti nurodomos tiksliai („turi būti lygu ...“).</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t>47. Jeigu kartu su paslaugomis perkamos prekės ir (ar) darbai, su prekėmis – paslaugos ir (ar) darbai, o su darbais – prekės ir (ar) paslaugos, techninėje specifikacijoje atitinkamai nustatomi reikalavimai ir kartu perkamoms prekėms, darbams ar paslaugoms.</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t>48. Jei leidžiama pateikti alternatyvius pasiūlymus, nurodomi minimalūs reikalavimai, kuriuos šie pasiūlymai turi atitikti. Alternatyvūs pasiūlymai negali būti priimami, vertinant mažiausios kainos kriterijumi.</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t>49.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r w:rsidRPr="00F238F3">
        <w:rPr>
          <w:rFonts w:eastAsia="Times New Roman" w:cs="Times New Roman"/>
          <w:kern w:val="2"/>
          <w:szCs w:val="24"/>
          <w:lang w:eastAsia="lt-LT"/>
        </w:rPr>
        <w:t>50.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238F3" w:rsidRPr="00F238F3" w:rsidRDefault="00F238F3" w:rsidP="00F238F3">
      <w:pPr>
        <w:keepLines/>
        <w:tabs>
          <w:tab w:val="left" w:pos="567"/>
        </w:tabs>
        <w:suppressAutoHyphens/>
        <w:spacing w:line="240" w:lineRule="auto"/>
        <w:ind w:firstLine="567"/>
        <w:jc w:val="both"/>
        <w:rPr>
          <w:rFonts w:eastAsia="Times New Roman" w:cs="Times New Roman"/>
          <w:spacing w:val="-2"/>
          <w:kern w:val="2"/>
          <w:szCs w:val="24"/>
          <w:lang w:eastAsia="lt-LT"/>
        </w:rPr>
      </w:pPr>
      <w:bookmarkStart w:id="1" w:name="Xe7c8530d15e74b0f80d3612b0658f3ed"/>
      <w:r w:rsidRPr="00F238F3">
        <w:rPr>
          <w:rFonts w:eastAsia="Times New Roman" w:cs="Times New Roman"/>
          <w:spacing w:val="-2"/>
          <w:kern w:val="2"/>
          <w:szCs w:val="24"/>
          <w:lang w:eastAsia="lt-LT"/>
        </w:rPr>
        <w:t xml:space="preserve">51.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w:t>
      </w:r>
      <w:proofErr w:type="spellStart"/>
      <w:r w:rsidRPr="00F238F3">
        <w:rPr>
          <w:rFonts w:eastAsia="Times New Roman" w:cs="Times New Roman"/>
          <w:spacing w:val="-2"/>
          <w:kern w:val="2"/>
          <w:szCs w:val="24"/>
          <w:lang w:eastAsia="lt-LT"/>
        </w:rPr>
        <w:t>m</w:t>
      </w:r>
      <w:proofErr w:type="spellEnd"/>
      <w:r w:rsidRPr="00F238F3">
        <w:rPr>
          <w:rFonts w:eastAsia="Times New Roman" w:cs="Times New Roman"/>
          <w:spacing w:val="-2"/>
          <w:kern w:val="2"/>
          <w:szCs w:val="24"/>
          <w:lang w:eastAsia="lt-LT"/>
        </w:rPr>
        <w:t xml:space="preserve">. gegužės 15 </w:t>
      </w:r>
      <w:proofErr w:type="spellStart"/>
      <w:r w:rsidRPr="00F238F3">
        <w:rPr>
          <w:rFonts w:eastAsia="Times New Roman" w:cs="Times New Roman"/>
          <w:spacing w:val="-2"/>
          <w:kern w:val="2"/>
          <w:szCs w:val="24"/>
          <w:lang w:eastAsia="lt-LT"/>
        </w:rPr>
        <w:t>d</w:t>
      </w:r>
      <w:proofErr w:type="spellEnd"/>
      <w:r w:rsidRPr="00F238F3">
        <w:rPr>
          <w:rFonts w:eastAsia="Times New Roman" w:cs="Times New Roman"/>
          <w:spacing w:val="-2"/>
          <w:kern w:val="2"/>
          <w:szCs w:val="24"/>
          <w:lang w:eastAsia="lt-LT"/>
        </w:rPr>
        <w:t xml:space="preserve">. įsakymu </w:t>
      </w:r>
      <w:proofErr w:type="spellStart"/>
      <w:r w:rsidRPr="00F238F3">
        <w:rPr>
          <w:rFonts w:eastAsia="Times New Roman" w:cs="Times New Roman"/>
          <w:spacing w:val="-2"/>
          <w:kern w:val="2"/>
          <w:szCs w:val="24"/>
          <w:lang w:eastAsia="lt-LT"/>
        </w:rPr>
        <w:t>Nr</w:t>
      </w:r>
      <w:proofErr w:type="spellEnd"/>
      <w:r w:rsidRPr="00F238F3">
        <w:rPr>
          <w:rFonts w:eastAsia="Times New Roman" w:cs="Times New Roman"/>
          <w:spacing w:val="-2"/>
          <w:kern w:val="2"/>
          <w:szCs w:val="24"/>
          <w:lang w:eastAsia="lt-LT"/>
        </w:rPr>
        <w:t>. 1S-49 (</w:t>
      </w:r>
      <w:proofErr w:type="spellStart"/>
      <w:r w:rsidRPr="00F238F3">
        <w:rPr>
          <w:rFonts w:eastAsia="Times New Roman" w:cs="Times New Roman"/>
          <w:spacing w:val="-2"/>
          <w:kern w:val="2"/>
          <w:szCs w:val="24"/>
          <w:lang w:eastAsia="lt-LT"/>
        </w:rPr>
        <w:t>Žin</w:t>
      </w:r>
      <w:proofErr w:type="spellEnd"/>
      <w:r w:rsidRPr="00F238F3">
        <w:rPr>
          <w:rFonts w:eastAsia="Times New Roman" w:cs="Times New Roman"/>
          <w:spacing w:val="-2"/>
          <w:kern w:val="2"/>
          <w:szCs w:val="24"/>
          <w:lang w:eastAsia="lt-LT"/>
        </w:rPr>
        <w:t xml:space="preserve">., 2009, </w:t>
      </w:r>
      <w:proofErr w:type="spellStart"/>
      <w:r w:rsidRPr="00F238F3">
        <w:rPr>
          <w:rFonts w:eastAsia="Times New Roman" w:cs="Times New Roman"/>
          <w:spacing w:val="-2"/>
          <w:kern w:val="2"/>
          <w:szCs w:val="24"/>
          <w:lang w:eastAsia="lt-LT"/>
        </w:rPr>
        <w:t>Nr</w:t>
      </w:r>
      <w:proofErr w:type="spellEnd"/>
      <w:r w:rsidRPr="00F238F3">
        <w:rPr>
          <w:rFonts w:eastAsia="Times New Roman" w:cs="Times New Roman"/>
          <w:spacing w:val="-2"/>
          <w:kern w:val="2"/>
          <w:szCs w:val="24"/>
          <w:lang w:eastAsia="lt-LT"/>
        </w:rPr>
        <w:t xml:space="preserve">. 60-2396; 2011, </w:t>
      </w:r>
      <w:proofErr w:type="spellStart"/>
      <w:r w:rsidRPr="00F238F3">
        <w:rPr>
          <w:rFonts w:eastAsia="Times New Roman" w:cs="Times New Roman"/>
          <w:spacing w:val="-2"/>
          <w:kern w:val="2"/>
          <w:szCs w:val="24"/>
          <w:lang w:eastAsia="lt-LT"/>
        </w:rPr>
        <w:t>Nr</w:t>
      </w:r>
      <w:proofErr w:type="spellEnd"/>
      <w:r w:rsidRPr="00F238F3">
        <w:rPr>
          <w:rFonts w:eastAsia="Times New Roman" w:cs="Times New Roman"/>
          <w:spacing w:val="-2"/>
          <w:kern w:val="2"/>
          <w:szCs w:val="24"/>
          <w:lang w:eastAsia="lt-LT"/>
        </w:rPr>
        <w:t>. 157-7462).</w:t>
      </w:r>
      <w:bookmarkEnd w:id="1"/>
    </w:p>
    <w:p w:rsidR="00F238F3" w:rsidRPr="00F238F3" w:rsidRDefault="00F238F3" w:rsidP="00F238F3">
      <w:pPr>
        <w:keepLines/>
        <w:tabs>
          <w:tab w:val="left" w:pos="567"/>
        </w:tabs>
        <w:suppressAutoHyphens/>
        <w:spacing w:line="240" w:lineRule="auto"/>
        <w:ind w:firstLine="567"/>
        <w:jc w:val="both"/>
        <w:rPr>
          <w:rFonts w:eastAsia="Times New Roman" w:cs="Times New Roman"/>
          <w:kern w:val="2"/>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TIEKĖJŲ KVALIFIKACIJOS TIKRINIMAS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52. Siekiant įsitikinti, ar tiekėjas bus pajėgus įvykdyti pirkimo sutartį, vadovaujantis Viešųjų pirkimų įstatymo 32–38 straipsnių nuostatomis ir atsižvelgiant į Viešųjų pirkimų tarnybos patvirtintas tiekėjų kvalifikacijos vertinimo metodines rekomendacijas, pirkimo dokumentuose nustatomi tiekėjų kvalifikacijos reikalavimai ir atliekamas tiekėjų kvalifikacijos tikrinimas.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 Tiekėjų kvalifikacijos neprivaloma tikrinti, kai: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53.2. dėl techninių, meninių priežasčių ar dėl objektyvių aplinkybių tik konkretus tiekėjas gali tiekti reikalingas prekes, teikti paslaugas ar atlikti darbus ir nėra jokios kitos alternatyvos;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238F3" w:rsidRPr="00F238F3" w:rsidRDefault="00F238F3" w:rsidP="00F238F3">
      <w:pPr>
        <w:tabs>
          <w:tab w:val="left" w:pos="567"/>
          <w:tab w:val="left" w:pos="624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53.4. prekių biržoje perkamos kotiruojamos prekės; </w:t>
      </w:r>
      <w:r w:rsidRPr="00F238F3">
        <w:rPr>
          <w:rFonts w:eastAsia="Times New Roman" w:cs="Times New Roman"/>
          <w:szCs w:val="24"/>
          <w:lang w:eastAsia="lt-LT"/>
        </w:rPr>
        <w:tab/>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53.5. perkami muziejų eksponatai, archyviniai ir bibliotekiniai dokumentai, yra prenumeruojami laikraščiai ir žurnalai;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53.6. ypač palankiomis sąlygomis perkama iš bankrutuojančių, likviduojamų, </w:t>
      </w:r>
      <w:r w:rsidRPr="00F238F3">
        <w:rPr>
          <w:rFonts w:eastAsia="Times New Roman" w:cs="Times New Roman"/>
          <w:szCs w:val="24"/>
          <w:lang w:eastAsia="lt-LT"/>
        </w:rPr>
        <w:lastRenderedPageBreak/>
        <w:t xml:space="preserve">restruktūrizuojamų ar sustabdžiusių veiklą ūkio subjektų;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53.7. perkamos licencijos naudotis bibliotekiniais dokumentais ar duomenų (informacinėmis) bazėmis;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53.8. dėl aplinkybių, kurių nebuvo galima numatyti, paaiškėja, kad yra reikalingi papildomi darbai arba paslaugos, kurie nebuvo įrašyti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53.9. perkamos ekspertų komisijų, komitetų, tarybų, kurių sudarymo tvarką nustato Lietuvos Respublikos įstatymai, narių teikiamos nematerialaus pobūdžio (intelektinės) paslaugos;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53.10.  perkamos literatūros, mokslo ir meno kūrinių autorių, atlikėjų ar jų kolektyvo paslaugos, taip pat mokslo, kultūros ir meno sričių projektų vertinimo paslaugos;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53.11. vykdomi mažos vertės pirkimai;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53.12. prekės ir paslaugos yra perkamos naudojant reprezentacinėms išlaidoms skirtas lėšas;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54. Jei perkančioji organizacija tikrina tiekėjų kvalifikaciją, visais atvejais privalo patikrinti, ar nėra Viešųjų pirkimų įstatymo 33 straipsnio 1 dalyje nustatytų sąlygų. Visi kiti kvalifikacijos reikalavima</w:t>
      </w:r>
      <w:r w:rsidR="008C6B74">
        <w:rPr>
          <w:rFonts w:eastAsia="Times New Roman" w:cs="Times New Roman"/>
          <w:szCs w:val="24"/>
          <w:lang w:eastAsia="lt-LT"/>
        </w:rPr>
        <w:t>i gali būti laisvai pasirenkami (Įstatymo 33 straipsnio 3 dalis).</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pacing w:val="-4"/>
          <w:szCs w:val="24"/>
          <w:lang w:eastAsia="lt-LT"/>
        </w:rPr>
        <w:t>55.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b/>
          <w:bCs/>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PASIŪLYMŲ NAGRINĖJIMAS IR VERTINIMAS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F238F3" w:rsidP="00F238F3">
      <w:pPr>
        <w:tabs>
          <w:tab w:val="left" w:pos="567"/>
          <w:tab w:val="left" w:pos="900"/>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 xml:space="preserve">56.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57.</w:t>
      </w:r>
      <w:r w:rsidRPr="00F238F3">
        <w:rPr>
          <w:rFonts w:eastAsia="Times New Roman" w:cs="Times New Roman"/>
          <w:szCs w:val="24"/>
          <w:lang w:eastAsia="lt-LT"/>
        </w:rPr>
        <w:tab/>
        <w:t xml:space="preserve">Vokus su pasiūlymais atplėšia, pasiūlymus nagrinėja ir vertina supaprastintą pirkimą atliekanti komisija arba pirkimų organizatorius. </w:t>
      </w:r>
    </w:p>
    <w:p w:rsidR="00F238F3" w:rsidRPr="00F238F3" w:rsidRDefault="00F238F3" w:rsidP="00F238F3">
      <w:pPr>
        <w:tabs>
          <w:tab w:val="left" w:pos="567"/>
          <w:tab w:val="left" w:pos="900"/>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58.</w:t>
      </w:r>
      <w:r w:rsidRPr="00F238F3">
        <w:rPr>
          <w:rFonts w:eastAsia="Times New Roman" w:cs="Times New Roman"/>
          <w:kern w:val="2"/>
          <w:szCs w:val="24"/>
          <w:lang w:eastAsia="ar-SA"/>
        </w:rPr>
        <w:tab/>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 Kai supaprastintam pirkimui pasiūlymus leidžiama pateikti vien CVP IS priemonėmis, tiekėjų atstovai į vokų atplėšimo posėdį nekviečiami, o su vokų atplėšimo metu skelbtina informacija supažindinami CVP IS priemonėmis.</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59.</w:t>
      </w:r>
      <w:r w:rsidRPr="00F238F3">
        <w:rPr>
          <w:rFonts w:eastAsia="Times New Roman" w:cs="Times New Roman"/>
          <w:szCs w:val="24"/>
          <w:lang w:eastAsia="lt-LT"/>
        </w:rPr>
        <w:tab/>
        <w:t xml:space="preserve">Atplėšus voką, pasiūlymo paskutinio lapo antrojoje pusėje pasirašo posėdyje dalyvaujantys Komisijos nariai. Ši nuostata netaikoma, kai pasiūlymas perduodamas elektroninėmis priemonėmis. </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60. Komisija vokų atplėšimo procedūros rezultatus įformina protokolu. </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61. Vokų su pasiūlymais atplėšimo procedūroje dalyvaujantiems tiekėjams ar jų atstovams pranešama ši informacija:</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61.1. pasiūlymą pateikusio tiekėjo pavadinimas;</w:t>
      </w:r>
    </w:p>
    <w:p w:rsidR="00F238F3" w:rsidRPr="00F238F3" w:rsidRDefault="00F238F3" w:rsidP="00F238F3">
      <w:pPr>
        <w:tabs>
          <w:tab w:val="left" w:pos="567"/>
          <w:tab w:val="left" w:pos="90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61.2. kai pasiūlymai vertinami pagal mažiausios kainos kriterijų – pasiūlyme nurodyta kaina;</w:t>
      </w:r>
    </w:p>
    <w:p w:rsidR="00F238F3" w:rsidRPr="00F238F3" w:rsidRDefault="00F238F3" w:rsidP="00F238F3">
      <w:pPr>
        <w:tabs>
          <w:tab w:val="left" w:pos="567"/>
          <w:tab w:val="left" w:pos="900"/>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61.3.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238F3" w:rsidRPr="00F238F3" w:rsidRDefault="00F238F3" w:rsidP="00F238F3">
      <w:pPr>
        <w:tabs>
          <w:tab w:val="left" w:pos="567"/>
          <w:tab w:val="left" w:pos="900"/>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 xml:space="preserve">61.4 kai pasiūlymai vertinami pagal ekonomiškai naudingiausio pasiūlymo vertinimo kriterijų ir prašoma pateikti pasiūlymus dviejuose vokuose (vertinant ekspertinių vertinimų metodais), vokų su pasiūlymais, kuriuose yra techniniai pasiūlymo duomenys, atplėšimo procedūroje </w:t>
      </w:r>
      <w:r w:rsidRPr="00F238F3">
        <w:rPr>
          <w:rFonts w:eastAsia="Times New Roman" w:cs="Times New Roman"/>
          <w:kern w:val="2"/>
          <w:szCs w:val="24"/>
          <w:lang w:eastAsia="ar-SA"/>
        </w:rPr>
        <w:lastRenderedPageBreak/>
        <w:t>skelbiamos pagrindinės techninės pasiūlymo charakteristikos, o vokų su pasiūlymais, kuriuose nurodytos kainos, atplėšimo procedūroje – pasiūlyme nurodyta kaina;</w:t>
      </w:r>
    </w:p>
    <w:p w:rsidR="00F238F3" w:rsidRPr="00F238F3" w:rsidRDefault="00F238F3" w:rsidP="00F238F3">
      <w:pPr>
        <w:tabs>
          <w:tab w:val="left" w:pos="540"/>
          <w:tab w:val="left" w:pos="567"/>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61.5. ar pasiūlymas pasirašytas tiekėjo arba jo įgalioto asmens, o elektroninėmis priemonėmis teikiamas pasiūlymas pateiktas su saugiu elektroniniu parašu;</w:t>
      </w:r>
    </w:p>
    <w:p w:rsidR="00F238F3" w:rsidRPr="00F238F3" w:rsidRDefault="00F238F3" w:rsidP="00F238F3">
      <w:pPr>
        <w:tabs>
          <w:tab w:val="left" w:pos="540"/>
          <w:tab w:val="left" w:pos="567"/>
          <w:tab w:val="left" w:pos="1560"/>
        </w:tabs>
        <w:suppressAutoHyphens/>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61.6. kai reikalaujama:</w:t>
      </w:r>
    </w:p>
    <w:p w:rsidR="00F238F3" w:rsidRPr="00F238F3" w:rsidRDefault="00F238F3" w:rsidP="00F238F3">
      <w:pPr>
        <w:tabs>
          <w:tab w:val="left" w:pos="540"/>
          <w:tab w:val="left" w:pos="567"/>
          <w:tab w:val="left" w:pos="1560"/>
        </w:tabs>
        <w:suppressAutoHyphens/>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61.6.1. ar yra pateiktas pasiūlymo galiojimo užtikrinimas;</w:t>
      </w:r>
    </w:p>
    <w:p w:rsidR="00F238F3" w:rsidRPr="00F238F3" w:rsidRDefault="00F238F3" w:rsidP="00F238F3">
      <w:pPr>
        <w:tabs>
          <w:tab w:val="left" w:pos="540"/>
          <w:tab w:val="left" w:pos="567"/>
          <w:tab w:val="left" w:pos="1843"/>
        </w:tabs>
        <w:suppressAutoHyphens/>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61.6.2. ar pateiktas pasiūlymas yra susiūtas, sunumeruotas;</w:t>
      </w:r>
    </w:p>
    <w:p w:rsidR="00F238F3" w:rsidRPr="00F238F3" w:rsidRDefault="00F238F3" w:rsidP="00F238F3">
      <w:pPr>
        <w:tabs>
          <w:tab w:val="left" w:pos="540"/>
          <w:tab w:val="left" w:pos="567"/>
          <w:tab w:val="left" w:pos="1260"/>
        </w:tabs>
        <w:suppressAutoHyphens/>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61.6.3.</w:t>
      </w:r>
      <w:r w:rsidRPr="00F238F3">
        <w:rPr>
          <w:rFonts w:eastAsia="Times New Roman" w:cs="Times New Roman"/>
          <w:kern w:val="2"/>
          <w:szCs w:val="24"/>
          <w:lang w:eastAsia="ar-SA"/>
        </w:rPr>
        <w:tab/>
        <w:t xml:space="preserve">ar pasiūlymas paskutinio lapo antroje pusėje patvirtintas tiekėjo arba jo įgalioto asmens parašu, ar yra nurodyta pasirašančio asmens vardas, pavardė, pareigos bei pasiūlymą sudarančių lapų skaičius;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62.</w:t>
      </w:r>
      <w:r w:rsidRPr="00F238F3">
        <w:rPr>
          <w:rFonts w:eastAsia="Times New Roman" w:cs="Times New Roman"/>
          <w:szCs w:val="24"/>
          <w:lang w:eastAsia="lt-LT"/>
        </w:rPr>
        <w:tab/>
        <w:t>Apie vokų su pasiūlymais atplėšimo procedūrų metu paskelbtą informaciją raštu pranešama ir vokų atplėšimo procedūroje nepageidaujantiems dalyvauti pasiūlymus pateikusiems tiekėjams, jeigu jie to pageidauja. Kiekvienas vokų atplėšimo procedūroje dalyvaujantis tiekėjas ar jo atstovas turi teisę asmeniškai susipažinti su viešai perskaityta informacija, tačiau supažindindama su šia informacija Komisija negali atskleisti tiekėjo pasiūlyme esančios konfidencialios informacijos.</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63. Pasiūlymai nagrinėjami ir vertinami konfidencialiai, nedalyvaujant pasiūlymus pateikusiems tiekėjams ar jų atstovams.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 Perkančioji organizacija, nagrinėdama pasiūlymus: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64.1. tikrina, ar tiekėjų pasiūlymuose pateikti kvalifikaciniai duomenys atitinka pirkimo dokumentuose nustatytus minimalius kvalifikacijos reikalavimus. Jeigu nustatoma, kad tiekėjo pateikti kvalifikaciniai duomenys yra neišsamūs arba netikslūs, privaloma prašyti tiekėjo juos patikslinti per perkančiosios organizacijos nurodytą terminą;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64.2. tikrina, ar pasiūlymas atitinka pirkimo dokumentuose nustatytus reikalavimus;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64.3. jeigu pasiūlyme nurodyta kaina, išreikšta skaičiais, neatitinka kainos nurodytos žodžiais, teisinga laikoma kaina, nurodyta žodžiais;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64.4. radusi pasiūlyme nurodytos kainos apskaičiavimo klaidų, privalo paprašyti dalyvių per nurodytą terminą ištaisyti pasiūlyme pastebėtas aritmetines klaidas, nekeičiant vokų su pasiūlymais atplėšimo posėdžio metu paskelbtos kainos, radusi pasiūlyme nurodytos kainos apskaičiavimo klaidų.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64.5. turi teisę, o ketindama atmesti pasiūlymą privalo, pareikalauti iš dalyvio raštiško kainos sudėtinių dalių pagrindimo, kai pateiktame pasiūlyme nurodoma neįprastai maža kaina;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64.6. tikrina, ar pasiūlytos ne per didelės kainos.</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65. Iškilus klausimų dėl pasiūlymų turinio perkančioji organizacija gali prašyti, kad dalyviai pateiktų paaiškinimus nekeisdami pasiūlymo.</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66.</w:t>
      </w:r>
      <w:r w:rsidRPr="00F238F3">
        <w:rPr>
          <w:rFonts w:eastAsia="Times New Roman" w:cs="Times New Roman"/>
          <w:szCs w:val="24"/>
          <w:lang w:eastAsia="lt-LT"/>
        </w:rPr>
        <w:tab/>
        <w:t xml:space="preserve">Perkančioji organizacija atmeta pasiūlymą, jeigu: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66.1. tiekėjas neatitiko minimalių kvalifikacijos reikalavimų; </w:t>
      </w:r>
    </w:p>
    <w:p w:rsidR="00F238F3" w:rsidRPr="00F238F3" w:rsidRDefault="00F238F3" w:rsidP="00F238F3">
      <w:pPr>
        <w:tabs>
          <w:tab w:val="left" w:pos="540"/>
          <w:tab w:val="left" w:pos="567"/>
          <w:tab w:val="left" w:pos="108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66.2.</w:t>
      </w:r>
      <w:r w:rsidRPr="00F238F3">
        <w:rPr>
          <w:rFonts w:eastAsia="Times New Roman" w:cs="Times New Roman"/>
          <w:szCs w:val="24"/>
          <w:lang w:eastAsia="lt-LT"/>
        </w:rPr>
        <w:tab/>
        <w:t xml:space="preserve">tiekėjas savo pasiūlyme pateikė netikslius ar neišsamius duomenis apie savo kvalifikaciją ir perkančiosios organizacijos prašymu nepatikslino jų;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66.3. pasiūlymas neatitiko pirkimo dokumentuose nustatytų reikalavimų;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66.4. buvo pasiūlyta neįprastai maža kaina ir tiekėjas perkančiosios organizacijos prašymu nepateikė raštiško kainos sudėtinių dalių pagrindimo arba kitaip nepagrindė neįprastai mažos kainos;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66.5. visų tiekėjų, kurių pasiūlymai neatmesti dėl kitų priežasčių, buvo pasiūlytos per didelės, perkančiajai organizacijai nepriimtinos kainos;</w:t>
      </w:r>
    </w:p>
    <w:p w:rsidR="00F238F3" w:rsidRPr="00F238F3" w:rsidRDefault="00F238F3" w:rsidP="00F238F3">
      <w:pPr>
        <w:tabs>
          <w:tab w:val="left" w:pos="567"/>
          <w:tab w:val="left" w:pos="900"/>
          <w:tab w:val="left" w:pos="108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66.6.</w:t>
      </w:r>
      <w:r w:rsidRPr="00F238F3">
        <w:rPr>
          <w:rFonts w:eastAsia="Times New Roman" w:cs="Times New Roman"/>
          <w:szCs w:val="24"/>
          <w:lang w:eastAsia="lt-LT"/>
        </w:rPr>
        <w:tab/>
        <w:t>tiekėjas pateikė pasiūlymą ir voke, ir elektroninėmis priemonėmis.</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67. Dėl 66 punkte nurodytų priežasčių neatmesti pasiūlymai vertinami remiantis vienu iš šių kriterijų: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67.1. ekonomiškai naudingiausio pasiūlymo, kai pirkimo sutartis sudaroma su dalyviu, pateikusiu perkančiajai organizacijai naudingiausią pasiūlymą, išrinktą pagal pirkimo </w:t>
      </w:r>
      <w:r w:rsidRPr="00F238F3">
        <w:rPr>
          <w:rFonts w:eastAsia="Times New Roman" w:cs="Times New Roman"/>
          <w:szCs w:val="24"/>
          <w:lang w:eastAsia="lt-LT"/>
        </w:rPr>
        <w:lastRenderedPageBreak/>
        <w:t>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Vertinant pasiūlymus, kuriuose nurodytos galutinės tiekėjų siūlomos kainos, taip pat galutiniai techniniai duomenys, kurie vertinami pagal ekonomiškai naudingiausio pasiūlymo vertinimo kriterijus, gali būti netaikomi Viešųjų pirkimų įstatymo 39 straipsnio 6 dalies reikalavimai;</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67.2. mažiausios kainos.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68.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69.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70. Perkančioji organizacija faksu arba elektroniniu paštu, kitomis elektroninėmis priemonėmis suinteresuotiems kandidatams ir suinteresuotiems dalyviams nedelsdama (ne vėliau kaip per 5 darbo dienas) praneša apie priimtą sprendimą sudaryti pirkimo sutartį ar preliminariąją sutartį arba sprendimą dėl leidimo dalyvauti dinaminėje pirkimo sistemoje, pateikia pasiūlymo atmetimo priežastis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apklausa vykdoma žodžiu. </w:t>
      </w:r>
    </w:p>
    <w:p w:rsidR="00F238F3" w:rsidRPr="00F238F3" w:rsidRDefault="00F238F3" w:rsidP="00F238F3">
      <w:pPr>
        <w:tabs>
          <w:tab w:val="left" w:pos="567"/>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 xml:space="preserve">71. Tais atvejais, kai pasiūlymą pateikti kviečiamas tik vienas tiekėjas arba pasiūlymą pateikia tik vienas tiekėjas, jo pasiūlymas laikomas laimėjusiu, jeigu jis neatmestas pagal Taisyklių 64 punkto nuostatas. </w:t>
      </w:r>
    </w:p>
    <w:p w:rsidR="00F238F3" w:rsidRPr="00F238F3" w:rsidRDefault="00F238F3" w:rsidP="00F238F3">
      <w:pPr>
        <w:tabs>
          <w:tab w:val="left" w:pos="900"/>
        </w:tabs>
        <w:autoSpaceDE w:val="0"/>
        <w:autoSpaceDN w:val="0"/>
        <w:adjustRightInd w:val="0"/>
        <w:spacing w:line="240" w:lineRule="auto"/>
        <w:ind w:firstLine="540"/>
        <w:jc w:val="both"/>
        <w:rPr>
          <w:rFonts w:eastAsia="Times New Roman" w:cs="Times New Roman"/>
          <w:szCs w:val="24"/>
          <w:lang w:eastAsia="lt-LT"/>
        </w:rPr>
      </w:pPr>
      <w:r w:rsidRPr="00F238F3">
        <w:rPr>
          <w:rFonts w:eastAsia="Times New Roman" w:cs="Times New Roman"/>
          <w:szCs w:val="24"/>
          <w:lang w:eastAsia="lt-LT"/>
        </w:rPr>
        <w:t>72.  Viešojo pirkimo komisija ar pirkimo organizatorius, vykdydami mažos vertės pirkimus, gali netaikyti vokų su pasiūlymais atplėšimo.</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PIRKIMO SUTARTIS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73. Įvykus pirkimo procedūroms, pirkimo iniciatorius parengia pirkimo sutarties projektą, jeigu jis nebuvo parengtas kaip pirkimo dokumentų sudėtinė dalis, suderina su Pirmininku ir organizuoja pirkimo sutarties pasirašymą.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74. Perkančioji organizacija sudaryti pirkimo sutartį siūlo tam dalyviui, kurio pasiūlymas pripažintas laimėjusiu. Dalyvis sudaryti pirkimo sutarties kviečiamas raštu (išskyrus atvejus, kai apklausa vykdoma žodžiu), kartu jam pranešama, kad jo pasiūlymas pripažintas laimėjusiu, o derybų su vienu tiekėju atveju – kad jo pasiūlymas atitinka keliamus reikalavimus, ir nurodomas laikas iki kada reikia atvykti sudaryti pirkimo sutarties.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75. Pirkimo sutartis turi būti sudaroma nedelsiant, bet ne anksčiau negu pasibaigė atidėjimo terminas. Atidėjimo terminas gali būti netaikomas, kai: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75.1. vienintelis suinteresuotas dalyvis yra tas, su kuriuo sudaroma pirkimo sutartis, ir nėra suinteresuotų kandidatų;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75.2. pirkimo sutartis sudaroma dinaminės pirkimo sistemos pagrindu arba perkančioji organizacija pirkimo sutartį sudaro preliminariosios sutarties pagrindu;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lastRenderedPageBreak/>
        <w:t xml:space="preserve">75.3. supaprastintų pirkimų atveju pirkimo sutarties vertė mažesnė kaip 50 </w:t>
      </w:r>
      <w:proofErr w:type="spellStart"/>
      <w:r w:rsidRPr="00F238F3">
        <w:rPr>
          <w:rFonts w:eastAsia="Times New Roman" w:cs="Times New Roman"/>
          <w:szCs w:val="24"/>
          <w:lang w:eastAsia="lt-LT"/>
        </w:rPr>
        <w:t>tūkst</w:t>
      </w:r>
      <w:proofErr w:type="spellEnd"/>
      <w:r w:rsidRPr="00F238F3">
        <w:rPr>
          <w:rFonts w:eastAsia="Times New Roman" w:cs="Times New Roman"/>
          <w:szCs w:val="24"/>
          <w:lang w:eastAsia="lt-LT"/>
        </w:rPr>
        <w:t>. Lt (be PVM) arba kai pirkimo sutartis sudaroma atliekant mažos vertės pirkimą.</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75. VPĮ 92 straipsnyje numatytais atvejais, kai perkančioji organizacija informacinį pranešimą skelbia CVP IS, pirkimo sutartis gali būti sudaroma ne anksčiau kaip po 5 darbo dienų nuo informacinio pranešimo paskelbimo dienos.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76.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76.1. tiekėjas nepateikia pirkimo dokumentuose nustatyto pirkimo sutarties įvykdymo užtikrinimo; </w:t>
      </w:r>
    </w:p>
    <w:p w:rsidR="00F238F3" w:rsidRPr="00F238F3" w:rsidRDefault="00F238F3" w:rsidP="00F238F3">
      <w:pPr>
        <w:tabs>
          <w:tab w:val="left" w:pos="567"/>
          <w:tab w:val="left" w:pos="144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76.2.</w:t>
      </w:r>
      <w:r w:rsidRPr="00F238F3">
        <w:rPr>
          <w:rFonts w:eastAsia="Times New Roman" w:cs="Times New Roman"/>
          <w:szCs w:val="24"/>
          <w:lang w:eastAsia="lt-LT"/>
        </w:rPr>
        <w:tab/>
        <w:t xml:space="preserve">tiekėjas nepasirašo pirkimo sutarties iki perkančiosios organizacijos nurodyto laiko; </w:t>
      </w:r>
    </w:p>
    <w:p w:rsidR="00F238F3" w:rsidRPr="00F238F3" w:rsidRDefault="00F238F3" w:rsidP="00F238F3">
      <w:pPr>
        <w:tabs>
          <w:tab w:val="left" w:pos="567"/>
          <w:tab w:val="left" w:pos="144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76.3. tiekėjas atsisako pasirašyti pirkimo sutartį pirkimo dokumentuose nustatytomis sąlygomis;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76.4. ūkio subjektų grupė, kurios pasiūlymas pripažintas geriausiu, neįgijo perkančiosios organizacijos reikalaujamos teisinės formos;</w:t>
      </w:r>
    </w:p>
    <w:p w:rsidR="00F238F3" w:rsidRPr="00F238F3" w:rsidRDefault="00F238F3" w:rsidP="00F238F3">
      <w:pPr>
        <w:tabs>
          <w:tab w:val="left" w:pos="567"/>
          <w:tab w:val="left" w:pos="1440"/>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76.5.</w:t>
      </w:r>
      <w:r w:rsidRPr="00F238F3">
        <w:rPr>
          <w:rFonts w:eastAsia="Times New Roman" w:cs="Times New Roman"/>
          <w:szCs w:val="24"/>
          <w:lang w:eastAsia="lt-LT"/>
        </w:rPr>
        <w:tab/>
        <w:t>tiekėjo pateikta VPĮ 24 straipsnio 2 dalies 5 punkto nurodyta deklaracija yra melaginga.</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77. Sudarant pirkimo sutartį negali būti keičiama laimėjusio tiekėjo pasiūlymo kaina ar derybų protokole užfiksuota galutinė derybų kaina ir pirkimo dokumentuose bei pasiūlyme nustatytos pirkimo sąlygos. </w:t>
      </w:r>
    </w:p>
    <w:p w:rsidR="00F238F3" w:rsidRPr="00F238F3" w:rsidRDefault="00F238F3" w:rsidP="00F238F3">
      <w:pPr>
        <w:tabs>
          <w:tab w:val="left" w:pos="567"/>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 Pirkimo sutartis sudaroma raštu, išskyrus atvejus, kai pirkimo sutartis gali būti sudaroma žodžiu. Kai pirkimo sutartis sudaroma raštu, turi būti nustatyta:</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78.1. pirkimo sutarties šalių teisės ir pareigos;</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78.2. perkamos prekės, paslaugos ar darbai, jeigu įmanoma, – tikslūs jų kiekiai;</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78.3. kaina arba kainodaros taisyklės, nustatytos pagal Lietuvos Respublikos Vyriausybės arba jos įgaliotos institucijos patvirtintą metodiką;</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78.4. atsiskaitymų ir mokėjimo tvarka;</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78.5. prievolių įvykdymo terminai;</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78.6. prievolių įvykdymo užtikrinimas;</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78.7. ginčų sprendimo tvarka;</w:t>
      </w:r>
    </w:p>
    <w:p w:rsidR="00F238F3" w:rsidRPr="00F238F3" w:rsidRDefault="00F238F3" w:rsidP="00F238F3">
      <w:pPr>
        <w:tabs>
          <w:tab w:val="left" w:pos="567"/>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78.8. pirkimo sutarties nutraukimo tvarka;</w:t>
      </w:r>
    </w:p>
    <w:p w:rsidR="00F238F3" w:rsidRPr="00F238F3" w:rsidRDefault="00F238F3" w:rsidP="00F238F3">
      <w:pPr>
        <w:tabs>
          <w:tab w:val="left" w:pos="567"/>
          <w:tab w:val="left" w:pos="1560"/>
          <w:tab w:val="left" w:pos="1701"/>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78.9. pirkimo sutarties galiojimas;</w:t>
      </w:r>
    </w:p>
    <w:p w:rsidR="00F238F3" w:rsidRPr="00F238F3" w:rsidRDefault="00F238F3" w:rsidP="00F238F3">
      <w:pPr>
        <w:tabs>
          <w:tab w:val="left" w:pos="567"/>
          <w:tab w:val="left" w:pos="1843"/>
        </w:tabs>
        <w:suppressAutoHyphens/>
        <w:spacing w:line="240" w:lineRule="auto"/>
        <w:ind w:firstLine="567"/>
        <w:jc w:val="both"/>
        <w:rPr>
          <w:rFonts w:eastAsia="Times New Roman" w:cs="Times New Roman"/>
          <w:kern w:val="2"/>
          <w:szCs w:val="24"/>
          <w:lang w:eastAsia="ar-SA"/>
        </w:rPr>
      </w:pPr>
      <w:r w:rsidRPr="00F238F3">
        <w:rPr>
          <w:rFonts w:eastAsia="Times New Roman" w:cs="Times New Roman"/>
          <w:kern w:val="2"/>
          <w:szCs w:val="24"/>
          <w:lang w:eastAsia="ar-SA"/>
        </w:rPr>
        <w:t>78.10.  jeigu sudaroma preliminarioji sutartis – jai būdingos nuostatos;</w:t>
      </w:r>
    </w:p>
    <w:p w:rsidR="00F238F3" w:rsidRPr="00F238F3" w:rsidRDefault="00F238F3" w:rsidP="00F238F3">
      <w:pPr>
        <w:tabs>
          <w:tab w:val="left" w:pos="567"/>
          <w:tab w:val="left" w:pos="1620"/>
        </w:tabs>
        <w:suppressAutoHyphens/>
        <w:spacing w:line="240" w:lineRule="auto"/>
        <w:ind w:firstLine="567"/>
        <w:jc w:val="both"/>
        <w:rPr>
          <w:rFonts w:eastAsia="Times New Roman" w:cs="Times New Roman"/>
          <w:kern w:val="2"/>
          <w:szCs w:val="20"/>
          <w:lang w:eastAsia="ar-SA"/>
        </w:rPr>
      </w:pPr>
      <w:r w:rsidRPr="00F238F3">
        <w:rPr>
          <w:rFonts w:eastAsia="Times New Roman" w:cs="Times New Roman"/>
          <w:kern w:val="2"/>
          <w:szCs w:val="20"/>
          <w:lang w:eastAsia="ar-SA"/>
        </w:rPr>
        <w:t xml:space="preserve">78.11. subrangovai, </w:t>
      </w:r>
      <w:proofErr w:type="spellStart"/>
      <w:r w:rsidRPr="00F238F3">
        <w:rPr>
          <w:rFonts w:eastAsia="Times New Roman" w:cs="Times New Roman"/>
          <w:kern w:val="2"/>
          <w:szCs w:val="20"/>
          <w:lang w:eastAsia="ar-SA"/>
        </w:rPr>
        <w:t>subtiekėjai</w:t>
      </w:r>
      <w:proofErr w:type="spellEnd"/>
      <w:r w:rsidRPr="00F238F3">
        <w:rPr>
          <w:rFonts w:eastAsia="Times New Roman" w:cs="Times New Roman"/>
          <w:kern w:val="2"/>
          <w:szCs w:val="20"/>
          <w:lang w:eastAsia="ar-SA"/>
        </w:rPr>
        <w:t xml:space="preserve"> ir </w:t>
      </w:r>
      <w:proofErr w:type="spellStart"/>
      <w:r w:rsidRPr="00F238F3">
        <w:rPr>
          <w:rFonts w:eastAsia="Times New Roman" w:cs="Times New Roman"/>
          <w:kern w:val="2"/>
          <w:szCs w:val="20"/>
          <w:lang w:eastAsia="ar-SA"/>
        </w:rPr>
        <w:t>subteikėjai</w:t>
      </w:r>
      <w:proofErr w:type="spellEnd"/>
      <w:r w:rsidRPr="00F238F3">
        <w:rPr>
          <w:rFonts w:eastAsia="Times New Roman" w:cs="Times New Roman"/>
          <w:kern w:val="2"/>
          <w:szCs w:val="20"/>
          <w:lang w:eastAsia="ar-SA"/>
        </w:rPr>
        <w:t>, jeigu vykdant sutartį jie pasitelkiami, ir jų keitimo tvarka.</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79. Perkančioji organizacija pirkimo dokumentuose gali nustatyti pirkimo sutarties vykdymo sąlygas, susijusias su socialinėmis ir aplinkos apsaugos reikmėmis, jei jos atitinka Europos Bendrijos teisės aktus.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80. Pirkimo sutartis gali būti sudaroma žodžiu, kai atliekami supaprastinti pirkimai, kurių sutarties vertė yra mažesnė kaip </w:t>
      </w:r>
      <w:r w:rsidRPr="00E63354">
        <w:rPr>
          <w:rFonts w:eastAsia="Times New Roman" w:cs="Times New Roman"/>
          <w:szCs w:val="24"/>
          <w:lang w:eastAsia="lt-LT"/>
        </w:rPr>
        <w:t xml:space="preserve">10 </w:t>
      </w:r>
      <w:proofErr w:type="spellStart"/>
      <w:r w:rsidRPr="00E63354">
        <w:rPr>
          <w:rFonts w:eastAsia="Times New Roman" w:cs="Times New Roman"/>
          <w:szCs w:val="24"/>
          <w:lang w:eastAsia="lt-LT"/>
        </w:rPr>
        <w:t>tūkst</w:t>
      </w:r>
      <w:proofErr w:type="spellEnd"/>
      <w:r w:rsidRPr="00E63354">
        <w:rPr>
          <w:rFonts w:eastAsia="Times New Roman" w:cs="Times New Roman"/>
          <w:szCs w:val="24"/>
          <w:lang w:eastAsia="lt-LT"/>
        </w:rPr>
        <w:t xml:space="preserve">. Lt </w:t>
      </w:r>
      <w:r w:rsidRPr="00F238F3">
        <w:rPr>
          <w:rFonts w:eastAsia="Times New Roman" w:cs="Times New Roman"/>
          <w:szCs w:val="24"/>
          <w:lang w:eastAsia="lt-LT"/>
        </w:rPr>
        <w:t xml:space="preserve">(be PVM). </w:t>
      </w:r>
    </w:p>
    <w:p w:rsid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 xml:space="preserve">81. Pirkimo sutarties sąlygos sutarties galiojimo laikotarpiu negali būti keičiamos, išskyrus tokias pirkimo sutarties sąlygas, kurias pakeitus nebūtų pažeisti VPĮ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w:t>
      </w:r>
      <w:r w:rsidRPr="00E63354">
        <w:rPr>
          <w:rFonts w:eastAsia="Times New Roman" w:cs="Times New Roman"/>
          <w:szCs w:val="24"/>
          <w:lang w:eastAsia="lt-LT"/>
        </w:rPr>
        <w:t xml:space="preserve">10 </w:t>
      </w:r>
      <w:proofErr w:type="spellStart"/>
      <w:r w:rsidRPr="00E63354">
        <w:rPr>
          <w:rFonts w:eastAsia="Times New Roman" w:cs="Times New Roman"/>
          <w:szCs w:val="24"/>
          <w:lang w:eastAsia="lt-LT"/>
        </w:rPr>
        <w:t>tūkst</w:t>
      </w:r>
      <w:proofErr w:type="spellEnd"/>
      <w:r w:rsidRPr="00E63354">
        <w:rPr>
          <w:rFonts w:eastAsia="Times New Roman" w:cs="Times New Roman"/>
          <w:szCs w:val="24"/>
          <w:lang w:eastAsia="lt-LT"/>
        </w:rPr>
        <w:t xml:space="preserve">. Lt </w:t>
      </w:r>
      <w:r w:rsidRPr="00F238F3">
        <w:rPr>
          <w:rFonts w:eastAsia="Times New Roman" w:cs="Times New Roman"/>
          <w:szCs w:val="24"/>
          <w:lang w:eastAsia="lt-LT"/>
        </w:rPr>
        <w:t>(be PVM) arba kai pirkimo sutartis sudaryta</w:t>
      </w:r>
      <w:r w:rsidR="00DC5AEF">
        <w:rPr>
          <w:rFonts w:eastAsia="Times New Roman" w:cs="Times New Roman"/>
          <w:szCs w:val="24"/>
          <w:lang w:eastAsia="lt-LT"/>
        </w:rPr>
        <w:t xml:space="preserve"> atlikus mažos vertės pirkimą.</w:t>
      </w:r>
    </w:p>
    <w:p w:rsidR="00BA4EF8" w:rsidRPr="00F238F3" w:rsidRDefault="00BA4EF8" w:rsidP="00BA4EF8">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 xml:space="preserve">82. Nuo 2015 </w:t>
      </w:r>
      <w:proofErr w:type="spellStart"/>
      <w:r>
        <w:rPr>
          <w:rFonts w:eastAsia="Times New Roman" w:cs="Times New Roman"/>
          <w:szCs w:val="24"/>
          <w:lang w:eastAsia="lt-LT"/>
        </w:rPr>
        <w:t>m</w:t>
      </w:r>
      <w:proofErr w:type="spellEnd"/>
      <w:r>
        <w:rPr>
          <w:rFonts w:eastAsia="Times New Roman" w:cs="Times New Roman"/>
          <w:szCs w:val="24"/>
          <w:lang w:eastAsia="lt-LT"/>
        </w:rPr>
        <w:t xml:space="preserve">. sausio 1 </w:t>
      </w:r>
      <w:proofErr w:type="spellStart"/>
      <w:r>
        <w:rPr>
          <w:rFonts w:eastAsia="Times New Roman" w:cs="Times New Roman"/>
          <w:szCs w:val="24"/>
          <w:lang w:eastAsia="lt-LT"/>
        </w:rPr>
        <w:t>d</w:t>
      </w:r>
      <w:proofErr w:type="spellEnd"/>
      <w:r>
        <w:rPr>
          <w:rFonts w:eastAsia="Times New Roman" w:cs="Times New Roman"/>
          <w:szCs w:val="24"/>
          <w:lang w:eastAsia="lt-LT"/>
        </w:rPr>
        <w:t>. laimėjusio dalyvio pasiūlymas, sudaryta pirkimo sutartis ir pirkimo sąlygų pakeitimas, ne vėliau kaip per 10 dienų nuo pirkimo sutarties sudarymo ar jos sąlygų pakeitimo skelbiami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(Įstatymo 18 straipsnio 11 dalis).</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SUPAPRASTINTŲ PIRKIMŲ BŪDAI IR JŲ PASIRINKIMO SĄLYGOS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83</w:t>
      </w:r>
      <w:r w:rsidR="00F238F3" w:rsidRPr="00F238F3">
        <w:rPr>
          <w:rFonts w:eastAsia="Times New Roman" w:cs="Times New Roman"/>
          <w:szCs w:val="24"/>
          <w:lang w:eastAsia="lt-LT"/>
        </w:rPr>
        <w:t xml:space="preserve">. Supaprastinti pirkimai atliekami šiais būdais: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83</w:t>
      </w:r>
      <w:r w:rsidR="00F238F3" w:rsidRPr="00F238F3">
        <w:rPr>
          <w:rFonts w:eastAsia="Times New Roman" w:cs="Times New Roman"/>
          <w:szCs w:val="24"/>
          <w:lang w:eastAsia="lt-LT"/>
        </w:rPr>
        <w:t xml:space="preserve">.1. supaprastinto atviro konkurso;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83</w:t>
      </w:r>
      <w:r w:rsidR="00F238F3" w:rsidRPr="00F238F3">
        <w:rPr>
          <w:rFonts w:eastAsia="Times New Roman" w:cs="Times New Roman"/>
          <w:szCs w:val="24"/>
          <w:lang w:eastAsia="lt-LT"/>
        </w:rPr>
        <w:t xml:space="preserve">.2. apklausos. </w:t>
      </w:r>
    </w:p>
    <w:p w:rsidR="00F238F3" w:rsidRPr="00F238F3" w:rsidRDefault="00632123" w:rsidP="00F238F3">
      <w:pPr>
        <w:tabs>
          <w:tab w:val="left" w:pos="567"/>
          <w:tab w:val="left" w:pos="9638"/>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84</w:t>
      </w:r>
      <w:r w:rsidR="00F238F3" w:rsidRPr="00F238F3">
        <w:rPr>
          <w:rFonts w:eastAsia="Times New Roman" w:cs="Times New Roman"/>
          <w:szCs w:val="24"/>
          <w:lang w:eastAsia="lt-LT"/>
        </w:rPr>
        <w:t xml:space="preserve">. Perkančioji organizacija,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85</w:t>
      </w:r>
      <w:r w:rsidR="00F238F3" w:rsidRPr="00F238F3">
        <w:rPr>
          <w:rFonts w:eastAsia="Times New Roman" w:cs="Times New Roman"/>
          <w:szCs w:val="24"/>
          <w:lang w:eastAsia="lt-LT"/>
        </w:rPr>
        <w:t>. Pirkimas supaprastinto atviro konkurso būdu gali būti atliktas visais atvejais tinkamai apie jį paskelbus.</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 Apklausos būdu pirkimas gali būti atliekamas, kai pagal Viešųjų pirkimų įstatymą ir šiose Taisyklėse nustatytas sąlygas apie supaprastintą pirkimą neprivaloma skelbti: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 pirkimas, apie kurį buvo skelbta, neįvyko, nes nebuvo gauta paraiškų ar pasiūlymų;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.3. dėl įvykių, kurių perkančioji organizacija negalėjo iš anksto numatyti, būtina skubiai įsigyti reikalingų prekių, paslaugų ar darbų. Aplinkybės, kuriomis grindžiama ypatinga skuba, negali priklausyti nuo perkančiosios organizacijos;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.4. atliekami mažos vertės pirkimai;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.6. dėl techninių, meninių priežasčių ar dėl objektyvių aplinkybių tik konkretus tiekėjas gali tiekti reikalingas prekes, teikti paslaugas ar atlikti darbus ir nėra jokios kitos alternatyvos;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.7. perkamos panašios prekės, paslaugos ar perkami darbai yra suskirstyti į atskiras dalis, kai dėl kiekvienos dalies numatoma sudaryti atskirą pirkimo sutartį, jei bendra tokių pirkimo dalių vertė be pridėtinės vertės mokesčio yra ne didesnė kaip 10 procentų bendros visų pirkimo dalių vertės perkant panašias prekes ir paslaugas ir 1,5 procento – perkant darbus;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.8.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238F3" w:rsidRPr="00F238F3" w:rsidRDefault="00632123" w:rsidP="00F238F3">
      <w:pPr>
        <w:tabs>
          <w:tab w:val="left" w:pos="567"/>
        </w:tabs>
        <w:autoSpaceDE w:val="0"/>
        <w:autoSpaceDN w:val="0"/>
        <w:adjustRightInd w:val="0"/>
        <w:spacing w:line="240" w:lineRule="auto"/>
        <w:jc w:val="both"/>
        <w:rPr>
          <w:rFonts w:eastAsia="Times New Roman" w:cs="Times New Roman"/>
          <w:szCs w:val="24"/>
          <w:lang w:eastAsia="lt-LT"/>
        </w:rPr>
      </w:pPr>
      <w:r>
        <w:rPr>
          <w:rFonts w:eastAsia="Times New Roman" w:cs="Times New Roman"/>
          <w:szCs w:val="24"/>
          <w:lang w:eastAsia="lt-LT"/>
        </w:rPr>
        <w:t xml:space="preserve"> </w:t>
      </w:r>
      <w:r>
        <w:rPr>
          <w:rFonts w:eastAsia="Times New Roman" w:cs="Times New Roman"/>
          <w:szCs w:val="24"/>
          <w:lang w:eastAsia="lt-LT"/>
        </w:rPr>
        <w:tab/>
        <w:t>86</w:t>
      </w:r>
      <w:r w:rsidR="00F238F3" w:rsidRPr="00F238F3">
        <w:rPr>
          <w:rFonts w:eastAsia="Times New Roman" w:cs="Times New Roman"/>
          <w:szCs w:val="24"/>
          <w:lang w:eastAsia="lt-LT"/>
        </w:rPr>
        <w:t>.9. prekės ir paslaugos yra perkamos naudojant reprezentacinėms išlaidoms skirtas lėšas;</w:t>
      </w:r>
    </w:p>
    <w:p w:rsidR="00F238F3" w:rsidRPr="00F238F3" w:rsidRDefault="00632123" w:rsidP="00F238F3">
      <w:pPr>
        <w:tabs>
          <w:tab w:val="left" w:pos="567"/>
        </w:tabs>
        <w:autoSpaceDE w:val="0"/>
        <w:autoSpaceDN w:val="0"/>
        <w:adjustRightInd w:val="0"/>
        <w:spacing w:line="240" w:lineRule="auto"/>
        <w:jc w:val="both"/>
        <w:rPr>
          <w:rFonts w:eastAsia="Times New Roman" w:cs="Times New Roman"/>
          <w:szCs w:val="24"/>
          <w:lang w:eastAsia="lt-LT"/>
        </w:rPr>
      </w:pPr>
      <w:r>
        <w:rPr>
          <w:rFonts w:eastAsia="Times New Roman" w:cs="Times New Roman"/>
          <w:szCs w:val="24"/>
          <w:lang w:eastAsia="lt-LT"/>
        </w:rPr>
        <w:t xml:space="preserve"> </w:t>
      </w:r>
      <w:r>
        <w:rPr>
          <w:rFonts w:eastAsia="Times New Roman" w:cs="Times New Roman"/>
          <w:szCs w:val="24"/>
          <w:lang w:eastAsia="lt-LT"/>
        </w:rPr>
        <w:tab/>
        <w:t>86</w:t>
      </w:r>
      <w:r w:rsidR="00F238F3" w:rsidRPr="00F238F3">
        <w:rPr>
          <w:rFonts w:eastAsia="Times New Roman" w:cs="Times New Roman"/>
          <w:szCs w:val="24"/>
          <w:lang w:eastAsia="lt-LT"/>
        </w:rPr>
        <w:t xml:space="preserve">.10. perkamos prekės gaminamos tik mokslo, eksperimentavimo, studijų ar techninio tobulinimo tikslais, nesiekiant gauti pelno arba padengti mokslo ar tobulinimo išlaidų;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.11. prekių biržoje perkamos kotiruojamos prekės;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.12. perkami muziejų eksponatai, archyvų ir bibliotekų dokumentai, prenumeruojami laikraščiai ir žurnalai; </w:t>
      </w:r>
    </w:p>
    <w:p w:rsidR="00F238F3" w:rsidRPr="00F238F3" w:rsidRDefault="00632123" w:rsidP="00F238F3">
      <w:pPr>
        <w:tabs>
          <w:tab w:val="left" w:pos="567"/>
          <w:tab w:val="left" w:pos="1620"/>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w:t>
      </w:r>
      <w:r w:rsidR="00F238F3" w:rsidRPr="00F238F3">
        <w:rPr>
          <w:rFonts w:eastAsia="Times New Roman" w:cs="Times New Roman"/>
          <w:szCs w:val="24"/>
          <w:lang w:eastAsia="lt-LT"/>
        </w:rPr>
        <w:t>.13.</w:t>
      </w:r>
      <w:r w:rsidR="00F238F3" w:rsidRPr="00F238F3">
        <w:rPr>
          <w:rFonts w:eastAsia="Times New Roman" w:cs="Times New Roman"/>
          <w:szCs w:val="24"/>
          <w:lang w:eastAsia="lt-LT"/>
        </w:rPr>
        <w:tab/>
        <w:t xml:space="preserve">ypač palankiomis sąlygomis perkama iš bankrutuojančių, likviduojamų, ar restruktūrizuojamų ūkio subjektų; </w:t>
      </w:r>
    </w:p>
    <w:p w:rsidR="00F238F3" w:rsidRPr="00F238F3" w:rsidRDefault="00F238F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8</w:t>
      </w:r>
      <w:r w:rsidR="00632123">
        <w:rPr>
          <w:rFonts w:eastAsia="Times New Roman" w:cs="Times New Roman"/>
          <w:szCs w:val="24"/>
          <w:lang w:eastAsia="lt-LT"/>
        </w:rPr>
        <w:t>6</w:t>
      </w:r>
      <w:r w:rsidRPr="00F238F3">
        <w:rPr>
          <w:rFonts w:eastAsia="Times New Roman" w:cs="Times New Roman"/>
          <w:szCs w:val="24"/>
          <w:lang w:eastAsia="lt-LT"/>
        </w:rPr>
        <w:t xml:space="preserve">.14. perkamos prekės iš valstybės rezervo;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lastRenderedPageBreak/>
        <w:t>86</w:t>
      </w:r>
      <w:r w:rsidR="00F238F3" w:rsidRPr="00F238F3">
        <w:rPr>
          <w:rFonts w:eastAsia="Times New Roman" w:cs="Times New Roman"/>
          <w:szCs w:val="24"/>
          <w:lang w:eastAsia="lt-LT"/>
        </w:rPr>
        <w:t xml:space="preserve">.15. perkamos licencijos naudotis bibliotekiniais dokumentais ar duomenų (informacinėmis) bazėmis;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.16. perkamos teisėjų, prokurorų, profesinės karo tarnybos karių, perkančiosios organizacijos pagal darbo sutartį dirbančių darbuotojų mokymo paslaugos;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.17.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.18. perkamos ekspertų komisijų, komitetų, tarybų, kurių sudarymo tvarką nustato Lietuvos Respublikos įstatymai, narių teikiamos nematerialaus pobūdžio (intelektinės) paslaugos; </w:t>
      </w:r>
    </w:p>
    <w:p w:rsidR="00F238F3" w:rsidRPr="00F238F3" w:rsidRDefault="00632123"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.19.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86</w:t>
      </w:r>
      <w:r w:rsidR="00F238F3" w:rsidRPr="00F238F3">
        <w:rPr>
          <w:rFonts w:eastAsia="Times New Roman" w:cs="Times New Roman"/>
          <w:szCs w:val="24"/>
          <w:lang w:eastAsia="lt-LT"/>
        </w:rPr>
        <w:t xml:space="preserve">.20. perkamos iš esamo tiekėjo tokios pat naujos paslaugos ar darbai,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SUPAPRASTINTAS ATVIRAS KONKURSAS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87</w:t>
      </w:r>
      <w:r w:rsidR="00F238F3" w:rsidRPr="00F238F3">
        <w:rPr>
          <w:rFonts w:eastAsia="Times New Roman" w:cs="Times New Roman"/>
          <w:szCs w:val="24"/>
          <w:lang w:eastAsia="lt-LT"/>
        </w:rPr>
        <w:t xml:space="preserve">. Vykdant supaprastintą atvirą konkursą, dalyvių skaičius neribojamas. Apie pirkimą skelbiama šiose Taisyklėse nustatyta tvarka.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88</w:t>
      </w:r>
      <w:r w:rsidR="00F238F3" w:rsidRPr="00F238F3">
        <w:rPr>
          <w:rFonts w:eastAsia="Times New Roman" w:cs="Times New Roman"/>
          <w:szCs w:val="24"/>
          <w:lang w:eastAsia="lt-LT"/>
        </w:rPr>
        <w:t xml:space="preserve">. Supaprastintame atvirame konkurse derybos tarp perkančiosios organizacijos ir dalyvių yra draudžiamos. </w:t>
      </w:r>
    </w:p>
    <w:p w:rsidR="00F238F3" w:rsidRPr="00F238F3" w:rsidRDefault="00E17DA9" w:rsidP="00F238F3">
      <w:pPr>
        <w:tabs>
          <w:tab w:val="left" w:pos="567"/>
        </w:tabs>
        <w:spacing w:line="240" w:lineRule="auto"/>
        <w:ind w:firstLine="567"/>
        <w:jc w:val="both"/>
        <w:outlineLvl w:val="2"/>
        <w:rPr>
          <w:rFonts w:eastAsia="Times New Roman" w:cs="Times New Roman"/>
          <w:szCs w:val="24"/>
        </w:rPr>
      </w:pPr>
      <w:r>
        <w:rPr>
          <w:rFonts w:eastAsia="Times New Roman" w:cs="Times New Roman"/>
          <w:szCs w:val="24"/>
        </w:rPr>
        <w:t>89</w:t>
      </w:r>
      <w:r w:rsidR="00F238F3" w:rsidRPr="00F238F3">
        <w:rPr>
          <w:rFonts w:eastAsia="Times New Roman" w:cs="Times New Roman"/>
          <w:szCs w:val="24"/>
        </w:rPr>
        <w:t>. Pasiūlymų pateikimo terminas negali būti trumpesnis kaip 7 darbo dienos nuo skelbimo apie supaprastintą pirkimą paskelbimo CVP IS.</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90</w:t>
      </w:r>
      <w:r w:rsidR="00F238F3" w:rsidRPr="00F238F3">
        <w:rPr>
          <w:rFonts w:eastAsia="Times New Roman" w:cs="Times New Roman"/>
          <w:szCs w:val="24"/>
          <w:lang w:eastAsia="lt-LT"/>
        </w:rPr>
        <w:t>. Jei supaprastinto atviro konkurso metu bus vykdomas elektroninis aukcionas, apie tai nurodoma skelbime apie supaprastintą pirkimą.</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APKLAUSA</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91</w:t>
      </w:r>
      <w:r w:rsidR="00F238F3" w:rsidRPr="00F238F3">
        <w:rPr>
          <w:rFonts w:eastAsia="Times New Roman" w:cs="Times New Roman"/>
          <w:szCs w:val="24"/>
          <w:lang w:eastAsia="lt-LT"/>
        </w:rPr>
        <w:t xml:space="preserve">. Vykdant supaprastintą pirkimą apklausos būdu, kreipiamasi į vieną ar kelis tiekėjus, prašant pateikti pasiūlymus pagal perkančiosios organizacijos keliamus reikalavimus, arba apie pirkimą skelbiama perkančiosios organizacijos interneto svetainėje.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92</w:t>
      </w:r>
      <w:r w:rsidR="00F238F3" w:rsidRPr="00F238F3">
        <w:rPr>
          <w:rFonts w:eastAsia="Times New Roman" w:cs="Times New Roman"/>
          <w:szCs w:val="24"/>
          <w:lang w:eastAsia="lt-LT"/>
        </w:rPr>
        <w:t xml:space="preserve">. Kai apklausa vykdoma po supaprastinto atviro konkurso, atmetus visus pasiūlymus, pirkime dalyvauti kviečiami visi pasiūlymus pateikę tiekėjai, atitinkantys perkančiosios organizacijos nustatytus minimalius kvalifikacijos reikalavimus.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93</w:t>
      </w:r>
      <w:r w:rsidR="00F238F3" w:rsidRPr="00F238F3">
        <w:rPr>
          <w:rFonts w:eastAsia="Times New Roman" w:cs="Times New Roman"/>
          <w:szCs w:val="24"/>
          <w:lang w:eastAsia="lt-LT"/>
        </w:rPr>
        <w:t xml:space="preserve">. Apklausos metu pirkimo dokumentų sąlygos negali būti keičiamos.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94</w:t>
      </w:r>
      <w:r w:rsidR="00F238F3" w:rsidRPr="00F238F3">
        <w:rPr>
          <w:rFonts w:eastAsia="Times New Roman" w:cs="Times New Roman"/>
          <w:szCs w:val="24"/>
          <w:lang w:eastAsia="lt-LT"/>
        </w:rPr>
        <w:t xml:space="preserve">. Apklausos metu gali būti deramasi dėl pasiūlymo sąlygų. Perkančioji organizacija pirkimo dokumentuose nurodo, ar bus deramasi arba kokiais atvejais bus deramasi ir derėjimosi tvarką.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95</w:t>
      </w:r>
      <w:r w:rsidR="00F238F3" w:rsidRPr="00F238F3">
        <w:rPr>
          <w:rFonts w:eastAsia="Times New Roman" w:cs="Times New Roman"/>
          <w:szCs w:val="24"/>
          <w:lang w:eastAsia="lt-LT"/>
        </w:rPr>
        <w:t xml:space="preserve">. Jei apklausos metu numatoma vykdyti elektroninį aukcioną, apie tai tiekėjams pranešama pirkimo dokumentuose.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96</w:t>
      </w:r>
      <w:r w:rsidR="00F238F3" w:rsidRPr="00F238F3">
        <w:rPr>
          <w:rFonts w:eastAsia="Times New Roman" w:cs="Times New Roman"/>
          <w:szCs w:val="24"/>
          <w:lang w:eastAsia="lt-LT"/>
        </w:rPr>
        <w:t xml:space="preserve">. Mažos vertės pirkimų, vykdomų apklausos būdu, tvarka apibūdinta Taisyklių XII skyriuje. </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MAŽOS VERTĖS PIRKIMŲ YPATUMAI</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97</w:t>
      </w:r>
      <w:r w:rsidR="00F238F3" w:rsidRPr="00F238F3">
        <w:rPr>
          <w:rFonts w:eastAsia="Times New Roman" w:cs="Times New Roman"/>
          <w:szCs w:val="24"/>
          <w:lang w:eastAsia="lt-LT"/>
        </w:rPr>
        <w:t xml:space="preserve">. Mažos vertės pirkimai gali būti atliekami visais šiose Taisyklėse nustatytais supaprastintų pirkimų būdais, atsižvelgiant į šių būdų pasirinkimo sąlygas.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98</w:t>
      </w:r>
      <w:r w:rsidR="00F238F3" w:rsidRPr="00F238F3">
        <w:rPr>
          <w:rFonts w:eastAsia="Times New Roman" w:cs="Times New Roman"/>
          <w:szCs w:val="24"/>
          <w:lang w:eastAsia="lt-LT"/>
        </w:rPr>
        <w:t xml:space="preserve">. Atliekant mažos vertės pirkimus apie kiekvieną supaprastintą pirkimą, išskyrus, kai pirkimas atliekamas apklausos būdu, skelbiama CVP IS. Skelbime (arba kartu su skelbimu pateiktuose pirkimo dokumentuose) pateikiamos su mažos vertės pirkimu susijusios pirkimo </w:t>
      </w:r>
      <w:r w:rsidR="00F238F3" w:rsidRPr="00F238F3">
        <w:rPr>
          <w:rFonts w:eastAsia="Times New Roman" w:cs="Times New Roman"/>
          <w:szCs w:val="24"/>
          <w:lang w:eastAsia="lt-LT"/>
        </w:rPr>
        <w:lastRenderedPageBreak/>
        <w:t xml:space="preserve">sąlygos. Nustatant pasiūlymų pateikimo terminą, atsižvelgiama į tai, ar CVP IS arba perkančiosios organizacijos </w:t>
      </w:r>
      <w:r w:rsidR="00970AEB">
        <w:rPr>
          <w:rFonts w:eastAsia="Times New Roman" w:cs="Times New Roman"/>
          <w:szCs w:val="24"/>
          <w:lang w:eastAsia="lt-LT"/>
        </w:rPr>
        <w:t>tinklalapyje</w:t>
      </w:r>
      <w:r w:rsidR="00F238F3" w:rsidRPr="00F238F3">
        <w:rPr>
          <w:rFonts w:eastAsia="Times New Roman" w:cs="Times New Roman"/>
          <w:szCs w:val="24"/>
          <w:lang w:eastAsia="lt-LT"/>
        </w:rPr>
        <w:t xml:space="preserve"> yra paskelbtos ir laisvai prieinamos visos pirkimo sąlygos, ar tiekėjų prašoma pateikti informaciją apie kvalifikaciją, kokio sudėtingumo yra pirkimo objektas ir kitas aplinkybes.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99</w:t>
      </w:r>
      <w:r w:rsidR="00F238F3" w:rsidRPr="00F238F3">
        <w:rPr>
          <w:rFonts w:eastAsia="Times New Roman" w:cs="Times New Roman"/>
          <w:szCs w:val="24"/>
          <w:lang w:eastAsia="lt-LT"/>
        </w:rPr>
        <w:t xml:space="preserve">. Perkančioji organizacija turi nustatyti pakankamą terminą kreiptis dėl pirkimo dokumentų paaiškinimo ir užtikrinti, kad paaiškinimai būtų išsiųsti visiems pirkimo dokumentus gavusiems tiekėjams.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100</w:t>
      </w:r>
      <w:r w:rsidR="00F238F3" w:rsidRPr="00F238F3">
        <w:rPr>
          <w:rFonts w:eastAsia="Times New Roman" w:cs="Times New Roman"/>
          <w:szCs w:val="24"/>
          <w:lang w:eastAsia="lt-LT"/>
        </w:rPr>
        <w:t xml:space="preserve">.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101</w:t>
      </w:r>
      <w:r w:rsidR="00F238F3" w:rsidRPr="00F238F3">
        <w:rPr>
          <w:rFonts w:eastAsia="Times New Roman" w:cs="Times New Roman"/>
          <w:szCs w:val="24"/>
          <w:lang w:eastAsia="lt-LT"/>
        </w:rPr>
        <w:t xml:space="preserve">. Mažos vertės pirkimus, kai pirkimas atliekamas apklausos būdu, gali vykdyti komisija arba pirkimo organizatorius.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102</w:t>
      </w:r>
      <w:r w:rsidR="00F238F3" w:rsidRPr="00F238F3">
        <w:rPr>
          <w:rFonts w:eastAsia="Times New Roman" w:cs="Times New Roman"/>
          <w:szCs w:val="24"/>
          <w:lang w:eastAsia="lt-LT"/>
        </w:rPr>
        <w:t>. Pirkimo organizatorius gali vykdyti:</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102</w:t>
      </w:r>
      <w:r w:rsidR="00F238F3" w:rsidRPr="00F238F3">
        <w:rPr>
          <w:rFonts w:eastAsia="Times New Roman" w:cs="Times New Roman"/>
          <w:szCs w:val="24"/>
          <w:lang w:eastAsia="lt-LT"/>
        </w:rPr>
        <w:t>.1.  mažos vertės prekių, paslaugų pirkimus, k</w:t>
      </w:r>
      <w:r w:rsidR="00970AEB">
        <w:rPr>
          <w:rFonts w:eastAsia="Times New Roman" w:cs="Times New Roman"/>
          <w:szCs w:val="24"/>
          <w:lang w:eastAsia="lt-LT"/>
        </w:rPr>
        <w:t>ai pirkimo vertė mažesnė kaip 100</w:t>
      </w:r>
      <w:r w:rsidR="00F238F3" w:rsidRPr="00F238F3">
        <w:rPr>
          <w:rFonts w:eastAsia="Times New Roman" w:cs="Times New Roman"/>
          <w:szCs w:val="24"/>
          <w:lang w:eastAsia="lt-LT"/>
        </w:rPr>
        <w:t xml:space="preserve"> </w:t>
      </w:r>
      <w:proofErr w:type="spellStart"/>
      <w:r w:rsidR="00F238F3" w:rsidRPr="00F238F3">
        <w:rPr>
          <w:rFonts w:eastAsia="Times New Roman" w:cs="Times New Roman"/>
          <w:szCs w:val="24"/>
          <w:lang w:eastAsia="lt-LT"/>
        </w:rPr>
        <w:t>tūkst</w:t>
      </w:r>
      <w:proofErr w:type="spellEnd"/>
      <w:r w:rsidR="00F238F3" w:rsidRPr="00F238F3">
        <w:rPr>
          <w:rFonts w:eastAsia="Times New Roman" w:cs="Times New Roman"/>
          <w:szCs w:val="24"/>
          <w:lang w:eastAsia="lt-LT"/>
        </w:rPr>
        <w:t>. Lt (be PVM),</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102</w:t>
      </w:r>
      <w:r w:rsidR="00F238F3" w:rsidRPr="00F238F3">
        <w:rPr>
          <w:rFonts w:eastAsia="Times New Roman" w:cs="Times New Roman"/>
          <w:szCs w:val="24"/>
          <w:lang w:eastAsia="lt-LT"/>
        </w:rPr>
        <w:t xml:space="preserve">.2.  darbų mažos vertės pirkimus, kai numatomos sudaryti sutarties vertė mažesnė kaip 200 </w:t>
      </w:r>
      <w:proofErr w:type="spellStart"/>
      <w:r w:rsidR="00F238F3" w:rsidRPr="00F238F3">
        <w:rPr>
          <w:rFonts w:eastAsia="Times New Roman" w:cs="Times New Roman"/>
          <w:szCs w:val="24"/>
          <w:lang w:eastAsia="lt-LT"/>
        </w:rPr>
        <w:t>tūkst</w:t>
      </w:r>
      <w:proofErr w:type="spellEnd"/>
      <w:r w:rsidR="00F238F3" w:rsidRPr="00F238F3">
        <w:rPr>
          <w:rFonts w:eastAsia="Times New Roman" w:cs="Times New Roman"/>
          <w:szCs w:val="24"/>
          <w:lang w:eastAsia="lt-LT"/>
        </w:rPr>
        <w:t>. Lt. (be PVM).</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103</w:t>
      </w:r>
      <w:r w:rsidR="00F238F3" w:rsidRPr="00F238F3">
        <w:rPr>
          <w:rFonts w:eastAsia="Times New Roman" w:cs="Times New Roman"/>
          <w:szCs w:val="24"/>
          <w:lang w:eastAsia="lt-LT"/>
        </w:rPr>
        <w:t>. Bendravimas su tiekėjais gali vykti žodžiu arba raštu. Taip pat galima pasinaudoti viešai tiekėjų pateikta informacija (</w:t>
      </w:r>
      <w:proofErr w:type="spellStart"/>
      <w:r w:rsidR="00F238F3" w:rsidRPr="00F238F3">
        <w:rPr>
          <w:rFonts w:eastAsia="Times New Roman" w:cs="Times New Roman"/>
          <w:szCs w:val="24"/>
          <w:lang w:eastAsia="lt-LT"/>
        </w:rPr>
        <w:t>pvz</w:t>
      </w:r>
      <w:proofErr w:type="spellEnd"/>
      <w:r w:rsidR="00F238F3" w:rsidRPr="00F238F3">
        <w:rPr>
          <w:rFonts w:eastAsia="Times New Roman" w:cs="Times New Roman"/>
          <w:szCs w:val="24"/>
          <w:lang w:eastAsia="lt-LT"/>
        </w:rPr>
        <w:t xml:space="preserve">., reklama internete) apie siūlomas prekes, paslaugas, darbus. Toks informacijos gavimas prilyginamas žodinei tiekėjų apklausai.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104</w:t>
      </w:r>
      <w:r w:rsidR="00F238F3" w:rsidRPr="00F238F3">
        <w:rPr>
          <w:rFonts w:eastAsia="Times New Roman" w:cs="Times New Roman"/>
          <w:szCs w:val="24"/>
          <w:lang w:eastAsia="lt-LT"/>
        </w:rPr>
        <w:t xml:space="preserve">. Į tiekėjus kreipiamasi žodžiu, kai pirkimo objektą galima apibūdinti aiškiai, išsamiai, nuosekliai ir nedviprasmiškai. Žodžiu gali būti bendraujama (kreipiamasi į tiekėjus, pateikiami pasiūlymai), kai pirkimas vykdomas apklausos būdu ir: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104</w:t>
      </w:r>
      <w:r w:rsidR="00F238F3" w:rsidRPr="00F238F3">
        <w:rPr>
          <w:rFonts w:eastAsia="Times New Roman" w:cs="Times New Roman"/>
          <w:szCs w:val="24"/>
          <w:lang w:eastAsia="lt-LT"/>
        </w:rPr>
        <w:t xml:space="preserve">.1. pirkimo sutarties vertė neviršija </w:t>
      </w:r>
      <w:r w:rsidR="00F238F3" w:rsidRPr="00E63354">
        <w:rPr>
          <w:rFonts w:eastAsia="Times New Roman" w:cs="Times New Roman"/>
          <w:szCs w:val="24"/>
          <w:lang w:eastAsia="lt-LT"/>
        </w:rPr>
        <w:t xml:space="preserve">10 </w:t>
      </w:r>
      <w:proofErr w:type="spellStart"/>
      <w:r w:rsidR="00F238F3" w:rsidRPr="00E63354">
        <w:rPr>
          <w:rFonts w:eastAsia="Times New Roman" w:cs="Times New Roman"/>
          <w:szCs w:val="24"/>
          <w:lang w:eastAsia="lt-LT"/>
        </w:rPr>
        <w:t>tūkst</w:t>
      </w:r>
      <w:proofErr w:type="spellEnd"/>
      <w:r w:rsidR="00F238F3" w:rsidRPr="00E63354">
        <w:rPr>
          <w:rFonts w:eastAsia="Times New Roman" w:cs="Times New Roman"/>
          <w:szCs w:val="24"/>
          <w:lang w:eastAsia="lt-LT"/>
        </w:rPr>
        <w:t xml:space="preserve">. Lt </w:t>
      </w:r>
      <w:r w:rsidR="00F238F3" w:rsidRPr="00F238F3">
        <w:rPr>
          <w:rFonts w:eastAsia="Times New Roman" w:cs="Times New Roman"/>
          <w:szCs w:val="24"/>
          <w:lang w:eastAsia="lt-LT"/>
        </w:rPr>
        <w:t xml:space="preserve">(be PVM);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104</w:t>
      </w:r>
      <w:r w:rsidR="00F238F3" w:rsidRPr="00F238F3">
        <w:rPr>
          <w:rFonts w:eastAsia="Times New Roman" w:cs="Times New Roman"/>
          <w:szCs w:val="24"/>
          <w:lang w:eastAsia="lt-LT"/>
        </w:rPr>
        <w:t xml:space="preserve">.2. dėl įvykių, kurių perkančioji organizacija negalėjo iš anksto numatyti, būtina skubiai įsigyti reikalingų prekių, paslaugų ir darbų, o vykdant apklausą prekių, paslaugų ar darbų nepavyktų įsigyti laiku.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105</w:t>
      </w:r>
      <w:r w:rsidR="00F238F3" w:rsidRPr="00F238F3">
        <w:rPr>
          <w:rFonts w:eastAsia="Times New Roman" w:cs="Times New Roman"/>
          <w:szCs w:val="24"/>
          <w:lang w:eastAsia="lt-LT"/>
        </w:rPr>
        <w:t xml:space="preserve">. Atliekant mažos vertės pirkimus apklausos būdu, kreipiamasi ne mažiau kaip į 3 tiekėjus, prašant pateikti pasiūlymus pagal perkančiosios organizacijos keliamus reikalavimus, arba apie pirkimą skelbiama perkančiosios organizacijos interneto svetainėje, išskyrus atvejus, kai galima kreiptis į vieną tiekėją. Į vieną tiekėją galima kreiptis, kai: </w:t>
      </w:r>
    </w:p>
    <w:p w:rsidR="00F238F3" w:rsidRPr="00F238F3" w:rsidRDefault="00E17DA9" w:rsidP="00F238F3">
      <w:pPr>
        <w:suppressAutoHyphens/>
        <w:spacing w:line="240" w:lineRule="auto"/>
        <w:ind w:firstLine="567"/>
        <w:jc w:val="both"/>
        <w:rPr>
          <w:rFonts w:eastAsia="Times New Roman" w:cs="Times New Roman"/>
          <w:kern w:val="2"/>
          <w:szCs w:val="24"/>
          <w:lang w:eastAsia="lt-LT"/>
        </w:rPr>
      </w:pPr>
      <w:r>
        <w:rPr>
          <w:rFonts w:eastAsia="Times New Roman" w:cs="Times New Roman"/>
          <w:kern w:val="2"/>
          <w:szCs w:val="24"/>
          <w:lang w:eastAsia="lt-LT"/>
        </w:rPr>
        <w:t>105</w:t>
      </w:r>
      <w:r w:rsidR="00F238F3" w:rsidRPr="00F238F3">
        <w:rPr>
          <w:rFonts w:eastAsia="Times New Roman" w:cs="Times New Roman"/>
          <w:kern w:val="2"/>
          <w:szCs w:val="24"/>
          <w:lang w:eastAsia="lt-LT"/>
        </w:rPr>
        <w:t xml:space="preserve">.1. atliekant mažos vertės pirkimą, sudaromos prekių, paslaugų ar darbų pirkimo sutarties vertė neviršija 50 </w:t>
      </w:r>
      <w:proofErr w:type="spellStart"/>
      <w:r w:rsidR="00F238F3" w:rsidRPr="00F238F3">
        <w:rPr>
          <w:rFonts w:eastAsia="Times New Roman" w:cs="Times New Roman"/>
          <w:kern w:val="2"/>
          <w:szCs w:val="20"/>
          <w:lang w:eastAsia="ar-SA"/>
        </w:rPr>
        <w:t>tūkst</w:t>
      </w:r>
      <w:proofErr w:type="spellEnd"/>
      <w:r w:rsidR="00F238F3" w:rsidRPr="00F238F3">
        <w:rPr>
          <w:rFonts w:eastAsia="Times New Roman" w:cs="Times New Roman"/>
          <w:kern w:val="2"/>
          <w:szCs w:val="20"/>
          <w:lang w:eastAsia="ar-SA"/>
        </w:rPr>
        <w:t xml:space="preserve">. Lt </w:t>
      </w:r>
      <w:r w:rsidR="00F238F3" w:rsidRPr="00F238F3">
        <w:rPr>
          <w:rFonts w:eastAsia="Times New Roman" w:cs="Times New Roman"/>
          <w:kern w:val="2"/>
          <w:szCs w:val="24"/>
          <w:lang w:eastAsia="lt-LT"/>
        </w:rPr>
        <w:t xml:space="preserve"> (be PVM);</w:t>
      </w:r>
    </w:p>
    <w:p w:rsidR="00F238F3" w:rsidRPr="00F238F3" w:rsidRDefault="00E17DA9" w:rsidP="00F238F3">
      <w:pPr>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106</w:t>
      </w:r>
      <w:r w:rsidR="00F238F3" w:rsidRPr="00F238F3">
        <w:rPr>
          <w:rFonts w:eastAsia="Times New Roman" w:cs="Times New Roman"/>
          <w:szCs w:val="24"/>
          <w:lang w:eastAsia="lt-LT"/>
        </w:rPr>
        <w:t xml:space="preserve">. Raštu pasiūlymus gali būti prašoma pateikti faksu, elektroniniu paštu, CVP IS priemonėmis ar vokuose. </w:t>
      </w:r>
    </w:p>
    <w:p w:rsidR="00F238F3" w:rsidRPr="00F238F3" w:rsidRDefault="00E17DA9" w:rsidP="00F238F3">
      <w:pPr>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107</w:t>
      </w:r>
      <w:r w:rsidR="00F238F3" w:rsidRPr="00F238F3">
        <w:rPr>
          <w:rFonts w:eastAsia="Times New Roman" w:cs="Times New Roman"/>
          <w:szCs w:val="24"/>
          <w:lang w:eastAsia="lt-LT"/>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CVPIS priemonėmis, susipažinimo su pasiūlymais procedūra atliekama mažiausiai dviejų Komisijos narių, įgaliotų atidaryti pasiūlymus, nedalyvaujant tiekėjams (jų atstovams). Informacija apie šią procedūrą ir tiekėjų pasiūlytas kainas, jei reikia, ir technines charakteristikas, tiekėjams siunčiama CVPIS priemonėmis. </w:t>
      </w:r>
    </w:p>
    <w:p w:rsidR="00F238F3" w:rsidRPr="00F238F3" w:rsidRDefault="00E17DA9" w:rsidP="00F238F3">
      <w:pPr>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108</w:t>
      </w:r>
      <w:r w:rsidR="00F238F3" w:rsidRPr="00F238F3">
        <w:rPr>
          <w:rFonts w:eastAsia="Times New Roman" w:cs="Times New Roman"/>
          <w:szCs w:val="24"/>
          <w:lang w:eastAsia="lt-LT"/>
        </w:rPr>
        <w:t xml:space="preserve">. Mažos vertės pirkimas laikomas įvykusiu, jeigu yra bent vienas neatmestas pasiūlymas. </w:t>
      </w:r>
    </w:p>
    <w:p w:rsidR="00F238F3" w:rsidRPr="00F238F3" w:rsidRDefault="00F238F3" w:rsidP="00F238F3">
      <w:pPr>
        <w:autoSpaceDE w:val="0"/>
        <w:autoSpaceDN w:val="0"/>
        <w:adjustRightInd w:val="0"/>
        <w:spacing w:line="240" w:lineRule="auto"/>
        <w:ind w:firstLine="567"/>
        <w:jc w:val="both"/>
        <w:rPr>
          <w:rFonts w:eastAsia="Times New Roman" w:cs="Times New Roman"/>
          <w:szCs w:val="24"/>
          <w:lang w:eastAsia="lt-LT"/>
        </w:rPr>
      </w:pPr>
      <w:r w:rsidRPr="00F238F3">
        <w:rPr>
          <w:rFonts w:eastAsia="Times New Roman" w:cs="Times New Roman"/>
          <w:szCs w:val="24"/>
          <w:lang w:eastAsia="lt-LT"/>
        </w:rPr>
        <w:t>10</w:t>
      </w:r>
      <w:r w:rsidR="00E17DA9">
        <w:rPr>
          <w:rFonts w:eastAsia="Times New Roman" w:cs="Times New Roman"/>
          <w:szCs w:val="24"/>
          <w:lang w:eastAsia="lt-LT"/>
        </w:rPr>
        <w:t>9</w:t>
      </w:r>
      <w:r w:rsidRPr="00F238F3">
        <w:rPr>
          <w:rFonts w:eastAsia="Times New Roman" w:cs="Times New Roman"/>
          <w:szCs w:val="24"/>
          <w:lang w:eastAsia="lt-LT"/>
        </w:rPr>
        <w:t>. Vykdydama mažos vertės pirkimus perkančioji organizacija neprivalo vadovautis Viešųjų pirkimų įstatymo 17 straipsnio 1, 2, 5, 7, 8 dalių, 18 straipsnio 1, 2, 3,6 dalių, 24 straipsnio 2 dalies 5, 9, 23 punktų, 3 ir 5 dalių, 27 straipsnio 1 dalies, 40 straipsnio  reikalavimais.</w:t>
      </w:r>
    </w:p>
    <w:p w:rsidR="00F238F3" w:rsidRPr="00F238F3" w:rsidRDefault="00F238F3" w:rsidP="00F238F3">
      <w:pPr>
        <w:tabs>
          <w:tab w:val="left" w:pos="567"/>
        </w:tabs>
        <w:suppressAutoHyphens/>
        <w:spacing w:line="240" w:lineRule="auto"/>
        <w:ind w:firstLine="360"/>
        <w:jc w:val="both"/>
        <w:rPr>
          <w:rFonts w:eastAsia="Times New Roman" w:cs="Times New Roman"/>
          <w:kern w:val="2"/>
          <w:szCs w:val="20"/>
          <w:lang w:eastAsia="ar-SA"/>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SUPAPRASTINTŲ PIRKIMŲ DOKUMENTAVIMAS IR ATASKAITŲ TEIKIMAS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E17DA9" w:rsidP="00F238F3">
      <w:pPr>
        <w:tabs>
          <w:tab w:val="left" w:pos="540"/>
          <w:tab w:val="left" w:pos="567"/>
        </w:tabs>
        <w:suppressAutoHyphens/>
        <w:spacing w:line="240" w:lineRule="auto"/>
        <w:ind w:firstLine="567"/>
        <w:jc w:val="both"/>
        <w:rPr>
          <w:rFonts w:eastAsia="Times New Roman" w:cs="Times New Roman"/>
          <w:kern w:val="2"/>
          <w:szCs w:val="24"/>
          <w:lang w:eastAsia="ar-SA"/>
        </w:rPr>
      </w:pPr>
      <w:r>
        <w:rPr>
          <w:rFonts w:eastAsia="Times New Roman" w:cs="Times New Roman"/>
          <w:kern w:val="2"/>
          <w:szCs w:val="24"/>
          <w:lang w:eastAsia="ar-SA"/>
        </w:rPr>
        <w:t>110</w:t>
      </w:r>
      <w:r w:rsidR="00F238F3" w:rsidRPr="00F238F3">
        <w:rPr>
          <w:rFonts w:eastAsia="Times New Roman" w:cs="Times New Roman"/>
          <w:kern w:val="2"/>
          <w:szCs w:val="24"/>
          <w:lang w:eastAsia="ar-SA"/>
        </w:rPr>
        <w:t xml:space="preserve">. Kiekvieną atliktą supaprastintą pirkimą Komisija arba Pirkimo organizatorius registruoja supaprastintų pirkimų žurnale (5 priedas) (toliau – Žurnalas). Žurnale turi būti šie rekvizitai: supaprastinto pirkimo pavadinimas, prekių, paslaugų pavadinimas,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F238F3" w:rsidRPr="00F238F3">
        <w:rPr>
          <w:rFonts w:eastAsia="Times New Roman" w:cs="Times New Roman"/>
          <w:iCs/>
          <w:kern w:val="2"/>
          <w:szCs w:val="24"/>
          <w:lang w:eastAsia="ar-SA"/>
        </w:rPr>
        <w:t>–</w:t>
      </w:r>
      <w:r w:rsidR="00F238F3" w:rsidRPr="00F238F3">
        <w:rPr>
          <w:rFonts w:eastAsia="Times New Roman" w:cs="Times New Roman"/>
          <w:kern w:val="2"/>
          <w:szCs w:val="24"/>
          <w:lang w:eastAsia="ar-SA"/>
        </w:rPr>
        <w:t xml:space="preserve"> kita su pirkimu susijusi informacija.</w:t>
      </w:r>
    </w:p>
    <w:p w:rsidR="00F238F3" w:rsidRPr="00F238F3" w:rsidRDefault="00E17DA9" w:rsidP="00F238F3">
      <w:pPr>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111</w:t>
      </w:r>
      <w:r w:rsidR="00F238F3" w:rsidRPr="00F238F3">
        <w:rPr>
          <w:rFonts w:eastAsia="Times New Roman" w:cs="Times New Roman"/>
          <w:szCs w:val="24"/>
          <w:lang w:eastAsia="lt-LT"/>
        </w:rPr>
        <w:t xml:space="preserve">.  pirkimas gali būti neregistruojamas pirkimų žurnale jeigu: </w:t>
      </w:r>
    </w:p>
    <w:p w:rsidR="00F238F3" w:rsidRPr="00F238F3" w:rsidRDefault="00E17DA9" w:rsidP="00F238F3">
      <w:pPr>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111</w:t>
      </w:r>
      <w:r w:rsidR="00F238F3" w:rsidRPr="00F238F3">
        <w:rPr>
          <w:rFonts w:eastAsia="Times New Roman" w:cs="Times New Roman"/>
          <w:szCs w:val="24"/>
          <w:lang w:eastAsia="lt-LT"/>
        </w:rPr>
        <w:t xml:space="preserve">.1.  vykdomas mažos vertės pirkimas apklausos </w:t>
      </w:r>
      <w:r w:rsidR="00970AEB">
        <w:rPr>
          <w:rFonts w:eastAsia="Times New Roman" w:cs="Times New Roman"/>
          <w:szCs w:val="24"/>
          <w:lang w:eastAsia="lt-LT"/>
        </w:rPr>
        <w:t xml:space="preserve">būdu, o pirkimo suma neviršija </w:t>
      </w:r>
      <w:r w:rsidR="00E63354">
        <w:rPr>
          <w:rFonts w:eastAsia="Times New Roman" w:cs="Times New Roman"/>
          <w:szCs w:val="24"/>
          <w:lang w:eastAsia="lt-LT"/>
        </w:rPr>
        <w:t>1</w:t>
      </w:r>
      <w:r w:rsidR="00F238F3" w:rsidRPr="00F238F3">
        <w:rPr>
          <w:rFonts w:eastAsia="Times New Roman" w:cs="Times New Roman"/>
          <w:szCs w:val="24"/>
          <w:lang w:eastAsia="lt-LT"/>
        </w:rPr>
        <w:t>00 Lt (be PVM), tačiau perkančioji organizacija privalo turėti išlaidas pagrindžiančius dokumentus (fiskalinį kvitą ir (ar) sąskaitą faktūrą);</w:t>
      </w:r>
    </w:p>
    <w:p w:rsidR="00F238F3" w:rsidRPr="00F238F3" w:rsidRDefault="00E17DA9" w:rsidP="00F238F3">
      <w:pPr>
        <w:tabs>
          <w:tab w:val="left" w:pos="540"/>
          <w:tab w:val="left" w:pos="567"/>
        </w:tabs>
        <w:suppressAutoHyphens/>
        <w:spacing w:line="240" w:lineRule="auto"/>
        <w:ind w:firstLine="567"/>
        <w:jc w:val="both"/>
        <w:rPr>
          <w:rFonts w:eastAsia="Times New Roman" w:cs="Times New Roman"/>
          <w:kern w:val="2"/>
          <w:szCs w:val="24"/>
          <w:lang w:eastAsia="ar-SA"/>
        </w:rPr>
      </w:pPr>
      <w:r>
        <w:rPr>
          <w:rFonts w:eastAsia="Times New Roman" w:cs="Times New Roman"/>
          <w:kern w:val="2"/>
          <w:szCs w:val="20"/>
          <w:lang w:eastAsia="ar-SA"/>
        </w:rPr>
        <w:t>111</w:t>
      </w:r>
      <w:r w:rsidR="00F238F3" w:rsidRPr="00F238F3">
        <w:rPr>
          <w:rFonts w:eastAsia="Times New Roman" w:cs="Times New Roman"/>
          <w:kern w:val="2"/>
          <w:szCs w:val="20"/>
          <w:lang w:eastAsia="ar-SA"/>
        </w:rPr>
        <w:t>.2.  vykdomo maž</w:t>
      </w:r>
      <w:r w:rsidR="00970AEB">
        <w:rPr>
          <w:rFonts w:eastAsia="Times New Roman" w:cs="Times New Roman"/>
          <w:kern w:val="2"/>
          <w:szCs w:val="20"/>
          <w:lang w:eastAsia="ar-SA"/>
        </w:rPr>
        <w:t xml:space="preserve">os vertės pirkimo suma viršija </w:t>
      </w:r>
      <w:r w:rsidR="00E63354">
        <w:rPr>
          <w:rFonts w:eastAsia="Times New Roman" w:cs="Times New Roman"/>
          <w:kern w:val="2"/>
          <w:szCs w:val="20"/>
          <w:lang w:eastAsia="ar-SA"/>
        </w:rPr>
        <w:t>1</w:t>
      </w:r>
      <w:r w:rsidR="00F238F3" w:rsidRPr="00F238F3">
        <w:rPr>
          <w:rFonts w:eastAsia="Times New Roman" w:cs="Times New Roman"/>
          <w:kern w:val="2"/>
          <w:szCs w:val="20"/>
          <w:lang w:eastAsia="ar-SA"/>
        </w:rPr>
        <w:t>00 Lt (be PVM), tači</w:t>
      </w:r>
      <w:r w:rsidR="00970AEB">
        <w:rPr>
          <w:rFonts w:eastAsia="Times New Roman" w:cs="Times New Roman"/>
          <w:kern w:val="2"/>
          <w:szCs w:val="20"/>
          <w:lang w:eastAsia="ar-SA"/>
        </w:rPr>
        <w:t>au neviršija 2</w:t>
      </w:r>
      <w:r w:rsidR="00F238F3" w:rsidRPr="00F238F3">
        <w:rPr>
          <w:rFonts w:eastAsia="Times New Roman" w:cs="Times New Roman"/>
          <w:kern w:val="2"/>
          <w:szCs w:val="20"/>
          <w:lang w:eastAsia="ar-SA"/>
        </w:rPr>
        <w:t xml:space="preserve">00 </w:t>
      </w:r>
      <w:proofErr w:type="spellStart"/>
      <w:r w:rsidR="00F238F3" w:rsidRPr="00F238F3">
        <w:rPr>
          <w:rFonts w:eastAsia="Times New Roman" w:cs="Times New Roman"/>
          <w:kern w:val="2"/>
          <w:szCs w:val="20"/>
          <w:lang w:eastAsia="ar-SA"/>
        </w:rPr>
        <w:t>tūkst</w:t>
      </w:r>
      <w:proofErr w:type="spellEnd"/>
      <w:r w:rsidR="00F238F3" w:rsidRPr="00F238F3">
        <w:rPr>
          <w:rFonts w:eastAsia="Times New Roman" w:cs="Times New Roman"/>
          <w:kern w:val="2"/>
          <w:szCs w:val="20"/>
          <w:lang w:eastAsia="ar-SA"/>
        </w:rPr>
        <w:t>. Lt (be PVM) ir apklausiamas tik vienas tiekėjas, o pirkimo sutartis sudaroma raštu.</w:t>
      </w:r>
      <w:r w:rsidR="00F238F3" w:rsidRPr="00F238F3">
        <w:rPr>
          <w:rFonts w:eastAsia="Times New Roman" w:cs="Times New Roman"/>
          <w:kern w:val="2"/>
          <w:szCs w:val="24"/>
          <w:lang w:eastAsia="ar-SA"/>
        </w:rPr>
        <w:t xml:space="preserve">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112</w:t>
      </w:r>
      <w:r w:rsidR="00F238F3" w:rsidRPr="00F238F3">
        <w:rPr>
          <w:rFonts w:eastAsia="Times New Roman" w:cs="Times New Roman"/>
          <w:szCs w:val="24"/>
          <w:lang w:eastAsia="lt-LT"/>
        </w:rPr>
        <w:t xml:space="preserve">. Kai pirkimą vykdo komisija, kiekvienas jos sprendimas protokoluojamas. Kai pirkimą vykdo pirkimo organizatorius, pildoma tiekėjų apklausos pažyma (3 priedas).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113</w:t>
      </w:r>
      <w:r w:rsidR="00F238F3" w:rsidRPr="00F238F3">
        <w:rPr>
          <w:rFonts w:eastAsia="Times New Roman" w:cs="Times New Roman"/>
          <w:szCs w:val="24"/>
          <w:lang w:eastAsia="lt-LT"/>
        </w:rPr>
        <w:t xml:space="preserve">. Pirkimui pasibaigus, komisija arba pirkimo organizatorius perduoda pirkimo dokumentus ir visus su pirkimu susijusius dokumentus perkančiosios organizacijos darbuotojui, atsakingam už dokumentų saugojimą.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114</w:t>
      </w:r>
      <w:r w:rsidR="00F238F3" w:rsidRPr="00F238F3">
        <w:rPr>
          <w:rFonts w:eastAsia="Times New Roman" w:cs="Times New Roman"/>
          <w:szCs w:val="24"/>
          <w:lang w:eastAsia="lt-LT"/>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115</w:t>
      </w:r>
      <w:r w:rsidR="00F238F3" w:rsidRPr="00F238F3">
        <w:rPr>
          <w:rFonts w:eastAsia="Times New Roman" w:cs="Times New Roman"/>
          <w:szCs w:val="24"/>
          <w:lang w:eastAsia="lt-LT"/>
        </w:rPr>
        <w:t xml:space="preserve">. Perkančioji organizacija privalo Viešųjų pirkimų tarnybai raštu pateikti visų per kalendorinius metus atliktų pirkimų, kai pagal preliminariąsias pirkimo sutartis sudaromos pagrindinės sutartys, ir visų per kalendorinius metus atliktų mažos vertės pirkimų ataskaitą.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 </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240" w:lineRule="auto"/>
        <w:jc w:val="center"/>
        <w:rPr>
          <w:rFonts w:eastAsia="Times New Roman" w:cs="Times New Roman"/>
          <w:b/>
          <w:bCs/>
          <w:szCs w:val="24"/>
          <w:lang w:eastAsia="lt-LT"/>
        </w:rPr>
      </w:pPr>
      <w:r w:rsidRPr="00F238F3">
        <w:rPr>
          <w:rFonts w:eastAsia="Times New Roman" w:cs="Times New Roman"/>
          <w:b/>
          <w:bCs/>
          <w:szCs w:val="24"/>
          <w:lang w:eastAsia="lt-LT"/>
        </w:rPr>
        <w:t>INFORMACIJOS APIE SUPAPRASTINTUS PIRKIMUS TEIKIMAS</w:t>
      </w:r>
    </w:p>
    <w:p w:rsidR="00F238F3" w:rsidRPr="00F238F3" w:rsidRDefault="00F238F3" w:rsidP="00F238F3">
      <w:pPr>
        <w:tabs>
          <w:tab w:val="left" w:pos="567"/>
        </w:tabs>
        <w:autoSpaceDE w:val="0"/>
        <w:autoSpaceDN w:val="0"/>
        <w:adjustRightInd w:val="0"/>
        <w:spacing w:line="240" w:lineRule="auto"/>
        <w:ind w:left="1080"/>
        <w:jc w:val="both"/>
        <w:rPr>
          <w:rFonts w:eastAsia="Times New Roman" w:cs="Times New Roman"/>
          <w:szCs w:val="24"/>
          <w:lang w:eastAsia="lt-LT"/>
        </w:rPr>
      </w:pP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116</w:t>
      </w:r>
      <w:r w:rsidR="00F238F3" w:rsidRPr="00F238F3">
        <w:rPr>
          <w:rFonts w:eastAsia="Times New Roman" w:cs="Times New Roman"/>
          <w:szCs w:val="24"/>
          <w:lang w:eastAsia="lt-LT"/>
        </w:rPr>
        <w:t xml:space="preserve">. Perkančioji organizacija tiekėjus nedelsdama (ne vėliau kaip per 3 darbo dienas nuo sprendimo priėmimo) raštu informuoja apie: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116</w:t>
      </w:r>
      <w:r w:rsidR="00F238F3" w:rsidRPr="00F238F3">
        <w:rPr>
          <w:rFonts w:eastAsia="Times New Roman" w:cs="Times New Roman"/>
          <w:szCs w:val="24"/>
          <w:lang w:eastAsia="lt-LT"/>
        </w:rPr>
        <w:t xml:space="preserve">.1. tiekėjo pasiūlymo atmetimą;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116</w:t>
      </w:r>
      <w:r w:rsidR="00F238F3" w:rsidRPr="00F238F3">
        <w:rPr>
          <w:rFonts w:eastAsia="Times New Roman" w:cs="Times New Roman"/>
          <w:szCs w:val="24"/>
          <w:lang w:eastAsia="lt-LT"/>
        </w:rPr>
        <w:t>.2. pasiūlymų eilę;</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116.3.</w:t>
      </w:r>
      <w:r w:rsidR="00F238F3" w:rsidRPr="00F238F3">
        <w:rPr>
          <w:rFonts w:eastAsia="Times New Roman" w:cs="Times New Roman"/>
          <w:szCs w:val="24"/>
          <w:lang w:eastAsia="lt-LT"/>
        </w:rPr>
        <w:t xml:space="preserve"> sprendimą sudaryti pirkimo sutartį;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116.4</w:t>
      </w:r>
      <w:r w:rsidR="00F238F3" w:rsidRPr="00F238F3">
        <w:rPr>
          <w:rFonts w:eastAsia="Times New Roman" w:cs="Times New Roman"/>
          <w:szCs w:val="24"/>
          <w:lang w:eastAsia="lt-LT"/>
        </w:rPr>
        <w:t xml:space="preserve">. supaprastinto pirkimo nutraukimą.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117</w:t>
      </w:r>
      <w:r w:rsidR="00F238F3" w:rsidRPr="00F238F3">
        <w:rPr>
          <w:rFonts w:eastAsia="Times New Roman" w:cs="Times New Roman"/>
          <w:szCs w:val="24"/>
          <w:lang w:eastAsia="lt-LT"/>
        </w:rPr>
        <w:t xml:space="preserve">. Taisyklių 113 punktas netaikomas, kai supaprastintas pirkimas atliekamas apklausos būdu žodžiu.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118</w:t>
      </w:r>
      <w:r w:rsidR="00F238F3" w:rsidRPr="00F238F3">
        <w:rPr>
          <w:rFonts w:eastAsia="Times New Roman" w:cs="Times New Roman"/>
          <w:szCs w:val="24"/>
          <w:lang w:eastAsia="lt-LT"/>
        </w:rPr>
        <w:t xml:space="preserve">. Susipažinti su informacija, susijusia su pasiūlymų nagrinėjimu, aiškinimu, vertinimu ir lyginimu, gali tik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finansinę paramą administruojantys viešieji juridiniai asmenys. </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119</w:t>
      </w:r>
      <w:r w:rsidR="00F238F3" w:rsidRPr="00F238F3">
        <w:rPr>
          <w:rFonts w:eastAsia="Times New Roman" w:cs="Times New Roman"/>
          <w:szCs w:val="24"/>
          <w:lang w:eastAsia="lt-LT"/>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 </w:t>
      </w:r>
    </w:p>
    <w:p w:rsidR="00F238F3" w:rsidRPr="00F238F3" w:rsidRDefault="00F238F3" w:rsidP="00F238F3">
      <w:pPr>
        <w:tabs>
          <w:tab w:val="left" w:pos="567"/>
        </w:tabs>
        <w:autoSpaceDE w:val="0"/>
        <w:autoSpaceDN w:val="0"/>
        <w:adjustRightInd w:val="0"/>
        <w:spacing w:line="240" w:lineRule="auto"/>
        <w:ind w:firstLine="851"/>
        <w:jc w:val="both"/>
        <w:rPr>
          <w:rFonts w:eastAsia="Times New Roman" w:cs="Times New Roman"/>
          <w:szCs w:val="24"/>
          <w:lang w:eastAsia="lt-LT"/>
        </w:rPr>
      </w:pPr>
    </w:p>
    <w:p w:rsidR="00F238F3" w:rsidRPr="00F238F3" w:rsidRDefault="00F238F3" w:rsidP="00F238F3">
      <w:pPr>
        <w:numPr>
          <w:ilvl w:val="0"/>
          <w:numId w:val="33"/>
        </w:numPr>
        <w:tabs>
          <w:tab w:val="left" w:pos="567"/>
        </w:tabs>
        <w:suppressAutoHyphens/>
        <w:autoSpaceDE w:val="0"/>
        <w:autoSpaceDN w:val="0"/>
        <w:adjustRightInd w:val="0"/>
        <w:spacing w:line="360" w:lineRule="auto"/>
        <w:jc w:val="center"/>
        <w:rPr>
          <w:rFonts w:eastAsia="Times New Roman" w:cs="Times New Roman"/>
          <w:b/>
          <w:szCs w:val="24"/>
          <w:lang w:eastAsia="lt-LT"/>
        </w:rPr>
      </w:pPr>
      <w:r w:rsidRPr="00F238F3">
        <w:rPr>
          <w:rFonts w:eastAsia="Times New Roman" w:cs="Times New Roman"/>
          <w:b/>
          <w:bCs/>
          <w:szCs w:val="24"/>
          <w:lang w:eastAsia="lt-LT"/>
        </w:rPr>
        <w:lastRenderedPageBreak/>
        <w:t>GINČŲ NAGRINĖJIMAS</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120</w:t>
      </w:r>
      <w:r w:rsidR="00F238F3" w:rsidRPr="00F238F3">
        <w:rPr>
          <w:rFonts w:eastAsia="Times New Roman" w:cs="Times New Roman"/>
          <w:szCs w:val="24"/>
          <w:lang w:eastAsia="lt-LT"/>
        </w:rPr>
        <w:t>. Pirkimo metu kylančius ginčus reglamentuoja Viešųjų pirkimų įstatymo V skyrius.</w:t>
      </w:r>
    </w:p>
    <w:p w:rsidR="00F238F3" w:rsidRPr="00F238F3" w:rsidRDefault="00E17DA9" w:rsidP="00F238F3">
      <w:pPr>
        <w:tabs>
          <w:tab w:val="left" w:pos="567"/>
        </w:tabs>
        <w:autoSpaceDE w:val="0"/>
        <w:autoSpaceDN w:val="0"/>
        <w:adjustRightInd w:val="0"/>
        <w:spacing w:line="240" w:lineRule="auto"/>
        <w:ind w:firstLine="567"/>
        <w:jc w:val="both"/>
        <w:rPr>
          <w:rFonts w:eastAsia="Times New Roman" w:cs="Times New Roman"/>
          <w:szCs w:val="24"/>
          <w:lang w:eastAsia="lt-LT"/>
        </w:rPr>
      </w:pPr>
      <w:r>
        <w:rPr>
          <w:rFonts w:eastAsia="Times New Roman" w:cs="Times New Roman"/>
          <w:szCs w:val="24"/>
          <w:lang w:eastAsia="lt-LT"/>
        </w:rPr>
        <w:t>121</w:t>
      </w:r>
      <w:r w:rsidR="00F238F3" w:rsidRPr="00F238F3">
        <w:rPr>
          <w:rFonts w:eastAsia="Times New Roman" w:cs="Times New Roman"/>
          <w:szCs w:val="24"/>
          <w:lang w:eastAsia="lt-LT"/>
        </w:rPr>
        <w:t>. Perkančioji organizacija, gavusi Europos Komisijos pranešimą, kad bus nagrinėjamas Europos Sąjungos teisės nuostatų pažeidimas, privalo nedelsdama (ne vėliau kaip per 3 darbo dienas nuo pranešimo gavimo dienos) visą su pirkimu susijusią informaciją pateikti Viešųjų pirkimų tarnybai.</w:t>
      </w: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r w:rsidRPr="00F238F3">
        <w:rPr>
          <w:rFonts w:eastAsia="Times New Roman" w:cs="Times New Roman"/>
          <w:kern w:val="2"/>
          <w:sz w:val="22"/>
          <w:lang w:eastAsia="ar-SA"/>
        </w:rPr>
        <w:t xml:space="preserve">                </w:t>
      </w: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E17DA9" w:rsidRDefault="00E17DA9" w:rsidP="00F238F3">
      <w:pPr>
        <w:tabs>
          <w:tab w:val="left" w:pos="567"/>
        </w:tabs>
        <w:suppressAutoHyphens/>
        <w:spacing w:line="240" w:lineRule="auto"/>
        <w:ind w:left="5192"/>
        <w:jc w:val="right"/>
        <w:rPr>
          <w:rFonts w:eastAsia="Times New Roman" w:cs="Times New Roman"/>
          <w:kern w:val="2"/>
          <w:sz w:val="22"/>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 xml:space="preserve"> 1 priedas</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r w:rsidRPr="00F238F3">
        <w:rPr>
          <w:rFonts w:eastAsia="Times New Roman" w:cs="Times New Roman"/>
          <w:b/>
          <w:kern w:val="2"/>
          <w:szCs w:val="24"/>
          <w:lang w:eastAsia="ar-SA"/>
        </w:rPr>
        <w:t xml:space="preserve">      (Pirkimo paraiškos forma)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F238F3" w:rsidRPr="00F238F3" w:rsidTr="00F238F3">
        <w:tc>
          <w:tcPr>
            <w:tcW w:w="9386" w:type="dxa"/>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r w:rsidRPr="00F238F3">
              <w:rPr>
                <w:rFonts w:eastAsia="Times New Roman" w:cs="Times New Roman"/>
                <w:b/>
                <w:kern w:val="2"/>
                <w:szCs w:val="24"/>
                <w:lang w:eastAsia="ar-SA"/>
              </w:rPr>
              <w:t>Rozalimo vidurinė mokykla</w:t>
            </w:r>
          </w:p>
        </w:tc>
      </w:tr>
    </w:tbl>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 xml:space="preserve">     Pirkimas pavestas atlikti (Pirkimo organizatoriui, Viešojo pirkimo komisijai)</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r w:rsidRPr="00F238F3">
        <w:rPr>
          <w:rFonts w:eastAsia="Times New Roman" w:cs="Times New Roman"/>
          <w:b/>
          <w:kern w:val="2"/>
          <w:szCs w:val="24"/>
          <w:lang w:eastAsia="ar-SA"/>
        </w:rPr>
        <w:t>PIRKIMO PARAIŠKA – UŽDUOTIS</w:t>
      </w:r>
    </w:p>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b/>
          <w:kern w:val="2"/>
          <w:szCs w:val="24"/>
          <w:lang w:eastAsia="ar-SA"/>
        </w:rPr>
        <w:t>(data)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4551"/>
      </w:tblGrid>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Atsakingas už pirkimą asmuo (pirkimo iniciatorius).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Pirkimo objekto pavadinimas.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Pirkimo objekto kodas (kategorija).</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Pirkimo objekto aprašymas (techninės specifikacijos).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Prekių kiekis, paslaugų ar darbų apimtys.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Planuojama maksimali sutarties vertė (įskaitant ir sutarties pratęsimą), lėšų šaltinis.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Prekių pristatymo ar paslaugų, darbų atlikimo vieta.</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Prekių pristatymo ar paslaugų, darbų atlikimo terminas.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Minimalūs tiekėjų kvalifikacijos reikalavimai.</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Argumentuotas siūlomų kviesti tiekėjų sąrašas (jei pirkimas numatomas vykdyti apklausos būdu).</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Svarbiausios sutarties sąlygos (kainodara, netesybos, atsiskaitymo sąlygos).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Pasiūlymų vertinimo kriterijai:</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1. mažiausios kainos;</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2. ekonomiškai naudingiausias pasiūlymas (nurodyti ekonominio naudingumo vertinimo parametrus, jų lyginamuosius svorius ir vertinimo tvarką).</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Galimybės pirkime taikyti aplinkosaugos kriterijus, atsižvelgti į visuomenės socialinius poreikius.</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Priežastys, dėl kurių pirkimas vykdomas neplanine tvarka.</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r w:rsidR="00F238F3" w:rsidRPr="00F238F3" w:rsidTr="00F238F3">
        <w:tc>
          <w:tcPr>
            <w:tcW w:w="4908"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Kita reikalinga informacija: planai, brėžiniai, darbų kiekių žiniaraščiai, pridedami (jei reikia)</w:t>
            </w:r>
          </w:p>
        </w:tc>
        <w:tc>
          <w:tcPr>
            <w:tcW w:w="492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r>
    </w:tbl>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 xml:space="preserve">    Paraiška–užduotis pirkimui suderinta: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2175"/>
        <w:gridCol w:w="3119"/>
      </w:tblGrid>
      <w:tr w:rsidR="00F238F3" w:rsidRPr="00F238F3" w:rsidTr="00F238F3">
        <w:tc>
          <w:tcPr>
            <w:tcW w:w="4092"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2175" w:type="dxa"/>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c>
          <w:tcPr>
            <w:tcW w:w="3119" w:type="dxa"/>
          </w:tcPr>
          <w:p w:rsidR="00F238F3" w:rsidRPr="00F238F3" w:rsidRDefault="00F238F3" w:rsidP="00F238F3">
            <w:pPr>
              <w:tabs>
                <w:tab w:val="left" w:pos="567"/>
              </w:tabs>
              <w:suppressAutoHyphens/>
              <w:spacing w:line="240" w:lineRule="auto"/>
              <w:jc w:val="right"/>
              <w:rPr>
                <w:rFonts w:eastAsia="Times New Roman" w:cs="Times New Roman"/>
                <w:kern w:val="2"/>
                <w:szCs w:val="24"/>
                <w:lang w:eastAsia="ar-SA"/>
              </w:rPr>
            </w:pPr>
          </w:p>
        </w:tc>
      </w:tr>
      <w:tr w:rsidR="00F238F3" w:rsidRPr="00F238F3" w:rsidTr="00F238F3">
        <w:tc>
          <w:tcPr>
            <w:tcW w:w="4092"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(data)</w:t>
            </w:r>
          </w:p>
        </w:tc>
        <w:tc>
          <w:tcPr>
            <w:tcW w:w="2175"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(Parašas)</w:t>
            </w:r>
          </w:p>
        </w:tc>
        <w:tc>
          <w:tcPr>
            <w:tcW w:w="3119"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(Vardas, pavardė)</w:t>
            </w:r>
          </w:p>
        </w:tc>
      </w:tr>
      <w:tr w:rsidR="00F238F3" w:rsidRPr="00F238F3" w:rsidTr="00F238F3">
        <w:tc>
          <w:tcPr>
            <w:tcW w:w="4092"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2175" w:type="dxa"/>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c>
          <w:tcPr>
            <w:tcW w:w="3119" w:type="dxa"/>
          </w:tcPr>
          <w:p w:rsidR="00F238F3" w:rsidRPr="00F238F3" w:rsidRDefault="00F238F3" w:rsidP="00F238F3">
            <w:pPr>
              <w:tabs>
                <w:tab w:val="left" w:pos="567"/>
              </w:tabs>
              <w:suppressAutoHyphens/>
              <w:spacing w:line="240" w:lineRule="auto"/>
              <w:jc w:val="right"/>
              <w:rPr>
                <w:rFonts w:eastAsia="Times New Roman" w:cs="Times New Roman"/>
                <w:kern w:val="2"/>
                <w:szCs w:val="24"/>
                <w:lang w:eastAsia="ar-SA"/>
              </w:rPr>
            </w:pPr>
          </w:p>
        </w:tc>
      </w:tr>
      <w:tr w:rsidR="00F238F3" w:rsidRPr="00F238F3" w:rsidTr="00F238F3">
        <w:tc>
          <w:tcPr>
            <w:tcW w:w="4092"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(data)</w:t>
            </w:r>
          </w:p>
        </w:tc>
        <w:tc>
          <w:tcPr>
            <w:tcW w:w="2175"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(Parašas)</w:t>
            </w:r>
          </w:p>
        </w:tc>
        <w:tc>
          <w:tcPr>
            <w:tcW w:w="3119"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(Vardas, pavardė)</w:t>
            </w:r>
          </w:p>
        </w:tc>
      </w:tr>
    </w:tbl>
    <w:p w:rsidR="00F238F3" w:rsidRPr="00F238F3" w:rsidRDefault="00F238F3" w:rsidP="00F238F3">
      <w:pPr>
        <w:tabs>
          <w:tab w:val="left" w:pos="567"/>
        </w:tabs>
        <w:suppressAutoHyphens/>
        <w:spacing w:line="240" w:lineRule="auto"/>
        <w:ind w:left="6480"/>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6480"/>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6480"/>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5760" w:firstLine="720"/>
        <w:jc w:val="right"/>
        <w:rPr>
          <w:rFonts w:eastAsia="Times New Roman" w:cs="Times New Roman"/>
          <w:kern w:val="2"/>
          <w:sz w:val="22"/>
          <w:lang w:eastAsia="ar-SA"/>
        </w:rPr>
      </w:pPr>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529"/>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jc w:val="right"/>
        <w:rPr>
          <w:rFonts w:eastAsia="Times New Roman" w:cs="Times New Roman"/>
          <w:kern w:val="2"/>
          <w:szCs w:val="24"/>
          <w:lang w:eastAsia="ar-SA"/>
        </w:rPr>
      </w:pPr>
      <w:r w:rsidRPr="00F238F3">
        <w:rPr>
          <w:rFonts w:eastAsia="Times New Roman" w:cs="Times New Roman"/>
          <w:kern w:val="2"/>
          <w:szCs w:val="24"/>
          <w:lang w:eastAsia="ar-SA"/>
        </w:rPr>
        <w:t xml:space="preserve">                            2 priedas</w:t>
      </w:r>
    </w:p>
    <w:p w:rsidR="00F238F3" w:rsidRPr="00F238F3" w:rsidRDefault="00F238F3" w:rsidP="00F238F3">
      <w:pPr>
        <w:tabs>
          <w:tab w:val="left" w:pos="567"/>
        </w:tabs>
        <w:suppressAutoHyphens/>
        <w:spacing w:line="240" w:lineRule="auto"/>
        <w:ind w:left="6480" w:firstLine="1296"/>
        <w:rPr>
          <w:rFonts w:eastAsia="Times New Roman" w:cs="Times New Roman"/>
          <w:kern w:val="2"/>
          <w:szCs w:val="24"/>
          <w:lang w:eastAsia="ar-SA"/>
        </w:rPr>
      </w:pPr>
      <w:r w:rsidRPr="00F238F3">
        <w:rPr>
          <w:rFonts w:eastAsia="Times New Roman" w:cs="Times New Roman"/>
          <w:kern w:val="2"/>
          <w:szCs w:val="24"/>
          <w:lang w:eastAsia="ar-SA"/>
        </w:rPr>
        <w:t xml:space="preserve">                                                                                    </w:t>
      </w:r>
    </w:p>
    <w:p w:rsidR="00F238F3" w:rsidRPr="00F238F3" w:rsidRDefault="00F238F3" w:rsidP="00F238F3">
      <w:pPr>
        <w:tabs>
          <w:tab w:val="left" w:pos="540"/>
          <w:tab w:val="left" w:pos="567"/>
        </w:tabs>
        <w:spacing w:after="120" w:line="240" w:lineRule="auto"/>
        <w:jc w:val="center"/>
        <w:rPr>
          <w:rFonts w:eastAsia="Times New Roman" w:cs="Times New Roman"/>
          <w:b/>
          <w:szCs w:val="24"/>
        </w:rPr>
      </w:pPr>
      <w:r w:rsidRPr="00F238F3">
        <w:rPr>
          <w:rFonts w:eastAsia="Times New Roman" w:cs="Times New Roman"/>
          <w:b/>
          <w:szCs w:val="24"/>
        </w:rPr>
        <w:t>(Kvietimo pateikti pasiūlymą forma)</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Projekto vykdytojas</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______________________________________________________________________</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iCs/>
          <w:kern w:val="2"/>
          <w:szCs w:val="24"/>
          <w:lang w:eastAsia="ar-SA"/>
        </w:rPr>
      </w:pPr>
      <w:r w:rsidRPr="00F238F3">
        <w:rPr>
          <w:rFonts w:eastAsia="Times New Roman" w:cs="Times New Roman"/>
          <w:i/>
          <w:iCs/>
          <w:kern w:val="2"/>
          <w:szCs w:val="24"/>
          <w:lang w:eastAsia="ar-SA"/>
        </w:rPr>
        <w:t>(pavadinimas arba vardas, pavardė, įmonės kodas arba asmens kodas)</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u w:val="single"/>
          <w:lang w:eastAsia="ar-SA"/>
        </w:rPr>
      </w:pPr>
      <w:r w:rsidRPr="00F238F3">
        <w:rPr>
          <w:rFonts w:eastAsia="Times New Roman" w:cs="Times New Roman"/>
          <w:kern w:val="2"/>
          <w:szCs w:val="24"/>
          <w:u w:val="single"/>
          <w:lang w:eastAsia="ar-SA"/>
        </w:rPr>
        <w:t xml:space="preserve">                                  </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(kontaktinis asmuo, telefono numeris)</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iCs/>
          <w:kern w:val="2"/>
          <w:szCs w:val="24"/>
          <w:lang w:eastAsia="ar-SA"/>
        </w:rPr>
      </w:pPr>
      <w:r w:rsidRPr="00F238F3">
        <w:rPr>
          <w:rFonts w:eastAsia="Times New Roman" w:cs="Times New Roman"/>
          <w:kern w:val="2"/>
          <w:szCs w:val="24"/>
          <w:lang w:eastAsia="ar-SA"/>
        </w:rPr>
        <w:t>________________________________________</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iCs/>
          <w:kern w:val="2"/>
          <w:szCs w:val="24"/>
          <w:lang w:eastAsia="ar-SA"/>
        </w:rPr>
      </w:pPr>
      <w:r w:rsidRPr="00F238F3">
        <w:rPr>
          <w:rFonts w:eastAsia="Times New Roman" w:cs="Times New Roman"/>
          <w:i/>
          <w:iCs/>
          <w:kern w:val="2"/>
          <w:szCs w:val="24"/>
          <w:lang w:eastAsia="ar-SA"/>
        </w:rPr>
        <w:t>(tiekėjo pavadinimas arba vardas, pavardė)</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b/>
          <w:kern w:val="2"/>
          <w:szCs w:val="24"/>
          <w:lang w:eastAsia="ar-SA"/>
        </w:rPr>
      </w:pPr>
    </w:p>
    <w:p w:rsidR="00F238F3" w:rsidRPr="00F238F3" w:rsidRDefault="00F238F3" w:rsidP="00F238F3">
      <w:pPr>
        <w:widowControl w:val="0"/>
        <w:tabs>
          <w:tab w:val="left" w:pos="540"/>
          <w:tab w:val="left" w:pos="567"/>
        </w:tabs>
        <w:adjustRightInd w:val="0"/>
        <w:spacing w:line="240" w:lineRule="auto"/>
        <w:ind w:left="709"/>
        <w:jc w:val="center"/>
        <w:outlineLvl w:val="3"/>
        <w:rPr>
          <w:rFonts w:eastAsia="Times New Roman" w:cs="Times New Roman"/>
          <w:b/>
          <w:szCs w:val="24"/>
        </w:rPr>
      </w:pPr>
      <w:r w:rsidRPr="00F238F3">
        <w:rPr>
          <w:rFonts w:eastAsia="Times New Roman" w:cs="Times New Roman"/>
          <w:b/>
          <w:szCs w:val="24"/>
        </w:rPr>
        <w:t>KVIETIMAS PATEIKTI PASIŪLYMĄ</w:t>
      </w:r>
    </w:p>
    <w:p w:rsidR="00F238F3" w:rsidRPr="00F238F3" w:rsidRDefault="00F238F3" w:rsidP="00F238F3">
      <w:pPr>
        <w:widowControl w:val="0"/>
        <w:tabs>
          <w:tab w:val="left" w:pos="540"/>
          <w:tab w:val="left" w:pos="567"/>
        </w:tabs>
        <w:adjustRightInd w:val="0"/>
        <w:spacing w:line="240" w:lineRule="auto"/>
        <w:ind w:left="709"/>
        <w:jc w:val="center"/>
        <w:outlineLvl w:val="3"/>
        <w:rPr>
          <w:rFonts w:eastAsia="Times New Roman" w:cs="Times New Roman"/>
          <w:i/>
          <w:iCs/>
          <w:szCs w:val="24"/>
        </w:rPr>
      </w:pPr>
      <w:r w:rsidRPr="00F238F3">
        <w:rPr>
          <w:rFonts w:eastAsia="Times New Roman" w:cs="Times New Roman"/>
          <w:i/>
          <w:iCs/>
          <w:szCs w:val="24"/>
        </w:rPr>
        <w:t>(data)</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tabs>
          <w:tab w:val="left" w:pos="540"/>
          <w:tab w:val="left" w:pos="567"/>
        </w:tabs>
        <w:spacing w:after="120" w:line="240" w:lineRule="auto"/>
        <w:ind w:left="283" w:firstLine="720"/>
        <w:rPr>
          <w:rFonts w:eastAsia="Times New Roman" w:cs="Times New Roman"/>
          <w:szCs w:val="24"/>
        </w:rPr>
      </w:pPr>
      <w:r w:rsidRPr="00F238F3">
        <w:rPr>
          <w:rFonts w:eastAsia="Times New Roman" w:cs="Times New Roman"/>
          <w:szCs w:val="24"/>
        </w:rPr>
        <w:t>Pirkimo organizatorius arba Viešojo pirkimo komisija, kviečia Jus dalyvauti ________________________________________________konkurse ir pateikti pasiūlymą.</w:t>
      </w:r>
    </w:p>
    <w:p w:rsidR="00F238F3" w:rsidRPr="00F238F3" w:rsidRDefault="00F238F3" w:rsidP="00F238F3">
      <w:pPr>
        <w:tabs>
          <w:tab w:val="left" w:pos="540"/>
          <w:tab w:val="left" w:pos="567"/>
        </w:tabs>
        <w:spacing w:after="120" w:line="240" w:lineRule="auto"/>
        <w:ind w:left="283" w:firstLine="720"/>
        <w:rPr>
          <w:rFonts w:eastAsia="Times New Roman" w:cs="Times New Roman"/>
          <w:i/>
          <w:iCs/>
          <w:szCs w:val="24"/>
        </w:rPr>
      </w:pPr>
      <w:r w:rsidRPr="00F238F3">
        <w:rPr>
          <w:rFonts w:eastAsia="Times New Roman" w:cs="Times New Roman"/>
          <w:i/>
          <w:iCs/>
          <w:szCs w:val="24"/>
        </w:rPr>
        <w:t>(konkurso pavadinimas)</w:t>
      </w:r>
    </w:p>
    <w:p w:rsidR="00F238F3" w:rsidRPr="00F238F3" w:rsidRDefault="00F238F3" w:rsidP="00F238F3">
      <w:pPr>
        <w:tabs>
          <w:tab w:val="left" w:pos="540"/>
          <w:tab w:val="left" w:pos="567"/>
        </w:tabs>
        <w:spacing w:line="240" w:lineRule="auto"/>
        <w:ind w:left="283"/>
        <w:rPr>
          <w:rFonts w:eastAsia="Times New Roman" w:cs="Times New Roman"/>
          <w:szCs w:val="24"/>
        </w:rPr>
      </w:pPr>
    </w:p>
    <w:p w:rsidR="00F238F3" w:rsidRPr="00F238F3" w:rsidRDefault="00F238F3" w:rsidP="00F238F3">
      <w:pPr>
        <w:tabs>
          <w:tab w:val="left" w:pos="540"/>
          <w:tab w:val="left" w:pos="567"/>
        </w:tabs>
        <w:spacing w:line="240" w:lineRule="auto"/>
        <w:ind w:left="283"/>
        <w:jc w:val="center"/>
        <w:rPr>
          <w:rFonts w:eastAsia="Times New Roman" w:cs="Times New Roman"/>
          <w:b/>
          <w:caps/>
          <w:szCs w:val="24"/>
        </w:rPr>
      </w:pPr>
      <w:r w:rsidRPr="00F238F3">
        <w:rPr>
          <w:rFonts w:eastAsia="Times New Roman" w:cs="Times New Roman"/>
          <w:b/>
          <w:caps/>
          <w:szCs w:val="24"/>
        </w:rPr>
        <w:t>I. Pirkimo objektas</w:t>
      </w:r>
    </w:p>
    <w:p w:rsidR="00F238F3" w:rsidRPr="00F238F3" w:rsidRDefault="00F238F3" w:rsidP="00F238F3">
      <w:pPr>
        <w:tabs>
          <w:tab w:val="left" w:pos="540"/>
          <w:tab w:val="left" w:pos="567"/>
        </w:tabs>
        <w:spacing w:line="240" w:lineRule="auto"/>
        <w:ind w:left="283"/>
        <w:jc w:val="center"/>
        <w:rPr>
          <w:rFonts w:eastAsia="Times New Roman" w:cs="Times New Roman"/>
          <w:b/>
          <w:caps/>
          <w:szCs w:val="24"/>
        </w:rPr>
      </w:pPr>
    </w:p>
    <w:p w:rsidR="00F238F3" w:rsidRPr="00F238F3" w:rsidRDefault="00F238F3" w:rsidP="00F238F3">
      <w:pPr>
        <w:widowControl w:val="0"/>
        <w:numPr>
          <w:ilvl w:val="0"/>
          <w:numId w:val="20"/>
        </w:numPr>
        <w:tabs>
          <w:tab w:val="num" w:pos="180"/>
          <w:tab w:val="left" w:pos="540"/>
          <w:tab w:val="left" w:pos="567"/>
          <w:tab w:val="left" w:pos="1080"/>
        </w:tabs>
        <w:suppressAutoHyphens/>
        <w:adjustRightInd w:val="0"/>
        <w:spacing w:line="240" w:lineRule="auto"/>
        <w:ind w:firstLine="720"/>
        <w:jc w:val="both"/>
        <w:rPr>
          <w:rFonts w:eastAsia="Times New Roman" w:cs="Times New Roman"/>
          <w:i/>
          <w:szCs w:val="24"/>
        </w:rPr>
      </w:pPr>
      <w:r w:rsidRPr="00F238F3">
        <w:rPr>
          <w:rFonts w:eastAsia="Times New Roman" w:cs="Times New Roman"/>
          <w:iCs/>
          <w:szCs w:val="24"/>
        </w:rPr>
        <w:t xml:space="preserve">Pirkimo objekto pavadinimas, techninė specifikacija. </w:t>
      </w:r>
    </w:p>
    <w:p w:rsidR="00F238F3" w:rsidRPr="00F238F3" w:rsidRDefault="00F238F3" w:rsidP="00F238F3">
      <w:pPr>
        <w:widowControl w:val="0"/>
        <w:numPr>
          <w:ilvl w:val="0"/>
          <w:numId w:val="20"/>
        </w:numPr>
        <w:tabs>
          <w:tab w:val="num" w:pos="18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 xml:space="preserve">Jeigu perkamos prekės, techninėje specifikacijoje turi būti nurodyta, kad siūlomos prekės turi būti naujos ir nenaudotos bei turi atitikti Europos Sąjungos teisės aktų nustatytus saugos reikalavimus. Taip pat būtina nurodyti </w:t>
      </w:r>
      <w:r w:rsidRPr="00F238F3">
        <w:rPr>
          <w:rFonts w:eastAsia="Times New Roman" w:cs="Times New Roman"/>
          <w:szCs w:val="24"/>
        </w:rPr>
        <w:t>garantijas ir techninės priežiūros sąlygas, o jeigu perkamos prekės ar paslaugos, kurias būtina suderinti su jau turimomis prekėmis ar paslaugomis, nurodyti, jog siūlomos prekės ar paslaugos turi būti suderinamos su jau turimomis. Techninėje specifikacijoje negali būti nurodyta konkreti prekė, gamintojas ar tiekimo šaltinis, gamybos procesas, prekės ženklas, kilmės šalis, patentas, išskyrus atvejus, kai kitaip neįmanoma tiksliai ir suprantamai apibūdinti pirkimo objekto.</w:t>
      </w:r>
    </w:p>
    <w:p w:rsidR="00F238F3" w:rsidRPr="00F238F3" w:rsidRDefault="00F238F3" w:rsidP="00F238F3">
      <w:pPr>
        <w:widowControl w:val="0"/>
        <w:numPr>
          <w:ilvl w:val="0"/>
          <w:numId w:val="20"/>
        </w:numPr>
        <w:tabs>
          <w:tab w:val="num" w:pos="18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 xml:space="preserve">Informacija, ar leidžiama pateikti pasiūlymus parduoti tik dalį prekių, paslaugų ar darbų, šios dalies (dalių) apibūdinimas. </w:t>
      </w:r>
    </w:p>
    <w:p w:rsidR="00F238F3" w:rsidRPr="00F238F3" w:rsidRDefault="00F238F3" w:rsidP="00F238F3">
      <w:pPr>
        <w:widowControl w:val="0"/>
        <w:numPr>
          <w:ilvl w:val="0"/>
          <w:numId w:val="20"/>
        </w:numPr>
        <w:tabs>
          <w:tab w:val="num" w:pos="18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 xml:space="preserve">Esminės sutarties vykdymo sąlygos (prekių tiekimo, paslaugų teikimo ar darbų atlikimo terminai, apmokėjimo sąlygos ir </w:t>
      </w:r>
      <w:proofErr w:type="spellStart"/>
      <w:r w:rsidRPr="00F238F3">
        <w:rPr>
          <w:rFonts w:eastAsia="Times New Roman" w:cs="Times New Roman"/>
          <w:iCs/>
          <w:szCs w:val="24"/>
        </w:rPr>
        <w:t>kt</w:t>
      </w:r>
      <w:proofErr w:type="spellEnd"/>
      <w:r w:rsidRPr="00F238F3">
        <w:rPr>
          <w:rFonts w:eastAsia="Times New Roman" w:cs="Times New Roman"/>
          <w:iCs/>
          <w:szCs w:val="24"/>
        </w:rPr>
        <w:t>.).</w:t>
      </w:r>
    </w:p>
    <w:p w:rsidR="00F238F3" w:rsidRPr="00F238F3" w:rsidRDefault="00F238F3" w:rsidP="00F238F3">
      <w:pPr>
        <w:tabs>
          <w:tab w:val="left" w:pos="540"/>
          <w:tab w:val="left" w:pos="567"/>
        </w:tabs>
        <w:spacing w:line="240" w:lineRule="auto"/>
        <w:ind w:left="283"/>
        <w:rPr>
          <w:rFonts w:eastAsia="Times New Roman" w:cs="Times New Roman"/>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iCs/>
          <w:caps/>
          <w:szCs w:val="24"/>
        </w:rPr>
      </w:pPr>
      <w:r w:rsidRPr="00F238F3">
        <w:rPr>
          <w:rFonts w:eastAsia="Times New Roman" w:cs="Times New Roman"/>
          <w:b/>
          <w:iCs/>
          <w:caps/>
          <w:szCs w:val="24"/>
        </w:rPr>
        <w:t>II. Tiekėjų kvalifikacija</w:t>
      </w:r>
    </w:p>
    <w:p w:rsidR="00F238F3" w:rsidRPr="00F238F3" w:rsidRDefault="00F238F3" w:rsidP="00F238F3">
      <w:pPr>
        <w:tabs>
          <w:tab w:val="left" w:pos="540"/>
          <w:tab w:val="left" w:pos="567"/>
        </w:tabs>
        <w:spacing w:line="240" w:lineRule="auto"/>
        <w:ind w:left="540"/>
        <w:jc w:val="center"/>
        <w:rPr>
          <w:rFonts w:eastAsia="Times New Roman" w:cs="Times New Roman"/>
          <w:b/>
          <w:iCs/>
          <w:caps/>
          <w:szCs w:val="24"/>
        </w:rPr>
      </w:pPr>
    </w:p>
    <w:p w:rsidR="00F238F3" w:rsidRPr="00287C67" w:rsidRDefault="00287C67" w:rsidP="00D000C3">
      <w:pPr>
        <w:widowControl w:val="0"/>
        <w:numPr>
          <w:ilvl w:val="0"/>
          <w:numId w:val="20"/>
        </w:numPr>
        <w:tabs>
          <w:tab w:val="num" w:pos="0"/>
          <w:tab w:val="left" w:pos="993"/>
          <w:tab w:val="left" w:pos="1080"/>
          <w:tab w:val="left" w:pos="1134"/>
        </w:tabs>
        <w:suppressAutoHyphens/>
        <w:adjustRightInd w:val="0"/>
        <w:spacing w:line="240" w:lineRule="auto"/>
        <w:ind w:left="993" w:firstLine="850"/>
        <w:rPr>
          <w:rFonts w:eastAsia="Times New Roman" w:cs="Times New Roman"/>
          <w:b/>
          <w:iCs/>
          <w:caps/>
          <w:szCs w:val="24"/>
        </w:rPr>
      </w:pPr>
      <w:r w:rsidRPr="00287C67">
        <w:rPr>
          <w:rFonts w:eastAsia="Times New Roman" w:cs="Times New Roman"/>
          <w:szCs w:val="24"/>
        </w:rPr>
        <w:t>Tiekėjų kvalifikacija bus tikrinama valstybės registruose ar</w:t>
      </w:r>
      <w:r>
        <w:rPr>
          <w:rFonts w:eastAsia="Times New Roman" w:cs="Times New Roman"/>
          <w:szCs w:val="24"/>
        </w:rPr>
        <w:t xml:space="preserve"> informacinėse sistemose (Įstatymo 33 straipsnio 3 dalis).</w:t>
      </w:r>
    </w:p>
    <w:p w:rsidR="00287C67" w:rsidRPr="00287C67" w:rsidRDefault="00287C67" w:rsidP="00287C67">
      <w:pPr>
        <w:widowControl w:val="0"/>
        <w:tabs>
          <w:tab w:val="left" w:pos="993"/>
          <w:tab w:val="left" w:pos="1080"/>
          <w:tab w:val="left" w:pos="1134"/>
        </w:tabs>
        <w:suppressAutoHyphens/>
        <w:adjustRightInd w:val="0"/>
        <w:spacing w:line="240" w:lineRule="auto"/>
        <w:ind w:left="1446"/>
        <w:rPr>
          <w:rFonts w:eastAsia="Times New Roman" w:cs="Times New Roman"/>
          <w:b/>
          <w:iCs/>
          <w:caps/>
          <w:szCs w:val="24"/>
        </w:rPr>
      </w:pPr>
    </w:p>
    <w:p w:rsidR="00F238F3" w:rsidRDefault="00F238F3" w:rsidP="00F238F3">
      <w:pPr>
        <w:tabs>
          <w:tab w:val="left" w:pos="540"/>
          <w:tab w:val="left" w:pos="567"/>
        </w:tabs>
        <w:spacing w:line="240" w:lineRule="auto"/>
        <w:ind w:left="540"/>
        <w:jc w:val="center"/>
        <w:rPr>
          <w:rFonts w:eastAsia="Times New Roman" w:cs="Times New Roman"/>
          <w:b/>
          <w:iCs/>
          <w:caps/>
          <w:szCs w:val="24"/>
        </w:rPr>
      </w:pPr>
      <w:r w:rsidRPr="00F238F3">
        <w:rPr>
          <w:rFonts w:eastAsia="Times New Roman" w:cs="Times New Roman"/>
          <w:b/>
          <w:iCs/>
          <w:caps/>
          <w:szCs w:val="24"/>
        </w:rPr>
        <w:t>III. Pasiūlymų vertinimas</w:t>
      </w:r>
    </w:p>
    <w:p w:rsidR="00287C67" w:rsidRPr="00F238F3" w:rsidRDefault="00287C67" w:rsidP="00F238F3">
      <w:pPr>
        <w:tabs>
          <w:tab w:val="left" w:pos="540"/>
          <w:tab w:val="left" w:pos="567"/>
        </w:tabs>
        <w:spacing w:line="240" w:lineRule="auto"/>
        <w:ind w:left="540"/>
        <w:jc w:val="center"/>
        <w:rPr>
          <w:rFonts w:eastAsia="Times New Roman" w:cs="Times New Roman"/>
          <w:b/>
          <w:iCs/>
          <w:caps/>
          <w:szCs w:val="24"/>
        </w:rPr>
      </w:pP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 xml:space="preserve">Vertinimo kriterijai. </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Informacija, kad pasiūlymai bus vertinami litais. Jeigu pasiūlymuose kainos nurodytos užsienio valiuta, jos bus perskaičiuojamos litais pagal Lietuvos banko nustatytą ir paskelbtą lito ir užsienio valiutos santykį paskutinę pasiūlymo pateikimo termino dieną.</w:t>
      </w:r>
    </w:p>
    <w:p w:rsidR="00F238F3" w:rsidRPr="00F238F3" w:rsidRDefault="00F238F3" w:rsidP="00F238F3">
      <w:pPr>
        <w:tabs>
          <w:tab w:val="left" w:pos="540"/>
          <w:tab w:val="left" w:pos="567"/>
        </w:tabs>
        <w:spacing w:line="240" w:lineRule="auto"/>
        <w:ind w:left="540"/>
        <w:rPr>
          <w:rFonts w:eastAsia="Times New Roman" w:cs="Times New Roman"/>
          <w:b/>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r w:rsidRPr="00F238F3">
        <w:rPr>
          <w:rFonts w:eastAsia="Times New Roman" w:cs="Times New Roman"/>
          <w:b/>
          <w:caps/>
          <w:szCs w:val="24"/>
        </w:rPr>
        <w:t>IV. Pasiūlymų rengimas</w:t>
      </w: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p>
    <w:p w:rsidR="00F238F3" w:rsidRPr="00F238F3" w:rsidRDefault="00F238F3" w:rsidP="00F238F3">
      <w:pPr>
        <w:numPr>
          <w:ilvl w:val="0"/>
          <w:numId w:val="20"/>
        </w:numPr>
        <w:tabs>
          <w:tab w:val="num" w:pos="0"/>
          <w:tab w:val="left" w:pos="567"/>
          <w:tab w:val="left" w:pos="1080"/>
        </w:tabs>
        <w:suppressAutoHyphens/>
        <w:autoSpaceDE w:val="0"/>
        <w:autoSpaceDN w:val="0"/>
        <w:adjustRightInd w:val="0"/>
        <w:spacing w:line="240" w:lineRule="auto"/>
        <w:ind w:firstLine="720"/>
        <w:jc w:val="both"/>
        <w:rPr>
          <w:rFonts w:eastAsia="Times New Roman" w:cs="Times New Roman"/>
          <w:szCs w:val="24"/>
        </w:rPr>
      </w:pPr>
      <w:r w:rsidRPr="00F238F3">
        <w:rPr>
          <w:rFonts w:eastAsia="Times New Roman" w:cs="Times New Roman"/>
          <w:szCs w:val="24"/>
        </w:rPr>
        <w:t>Informacija, jog pasiūlymas turi būti pateiktas užklijuotame ir užantspauduotame voke. Ant voko turi būti užrašytas pirkimo pavadinimas, tiekėjo pavadinimas (vardas, pavardė) ir buveinė (adresas). Pasiūlymas, pasirašytas tiekėjo ar jo įgalioto asmens, turi būti pateiktas raštu. Pasiūlymo lapai turi būti sunumeruoti, susiūti taip, kad nepažeidžiant susiūtos vietos nebūtų galima į pasiūlymą įdėti naujų lapų, išplėšyti lapų arba juos pakeisti. Paskutiniojo lapo antroje pusėje turi būti tiekėjo ar jo įgalioto asmens parašas ir antspaudas (jei turi).</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Informacija, kad pasiūlymas ir jo priedai turi būti pateikiami lietuvių kalba.</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 xml:space="preserve">Informacija, kaip turi būti apskaičiuota pasiūlymo kaina. Į kainą turi įeiti visi mokesčiai, įskaitant ir PVM, ir visos tiekėjo išlaidos (sandėliavimo, transportavimo, pakavimo ir </w:t>
      </w:r>
      <w:proofErr w:type="spellStart"/>
      <w:r w:rsidRPr="00F238F3">
        <w:rPr>
          <w:rFonts w:eastAsia="Times New Roman" w:cs="Times New Roman"/>
          <w:szCs w:val="24"/>
        </w:rPr>
        <w:t>kt</w:t>
      </w:r>
      <w:proofErr w:type="spellEnd"/>
      <w:r w:rsidRPr="00F238F3">
        <w:rPr>
          <w:rFonts w:eastAsia="Times New Roman" w:cs="Times New Roman"/>
          <w:szCs w:val="24"/>
        </w:rPr>
        <w:t>.) bei nuolaidos. PVM turi būti nurodomas atskirai, išskyrus užsienio tiekėjus, kurie neprivalo nurodyti PVM.</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 xml:space="preserve">Informacija, jog tiekėjas turi nurodyti, ar jis ar jo atstovai, turintys teisę priimti sprendimus, su projekto vykdytoju ar jo atstovais, turinčiais teisę priimti sprendimus, yra susiję giminystės, svainystės ar kitais ryšiais. </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Informacija, jog pasiūlyme turi būti nurodytas ne trumpesnis kaip 90 kalendorinių dienų pasiūlymo galiojimo terminas nuo pasiūlymų pateikimo termino pabaigos ir kad terminas jam nepasibaigus gali būti pratęstas.</w:t>
      </w: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Pasiūlymo pateikimo vieta, data bei valanda, iki kada galima pateikti pasiūlymą, bei vokų su pasiūlymais atplėšimo data ir valanda (vokų atplėšimo data negali būti ankstesnė kaip 14 kalendorinių dienų nuo konkurso paskelbimo spaudoje dienos. Data ir valanda, iki kada galima pateikti pasiūlymą, ir vokų atplėšimo data ir valanda turi sutapti). Informacija, kad konkursiniai pasiūlymai, pateikti pavėluotai, neatplėšiami ir grąžinami juos pateikusiems tiekėjams.</w:t>
      </w: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caps/>
          <w:szCs w:val="24"/>
        </w:rPr>
      </w:pPr>
      <w:r w:rsidRPr="00F238F3">
        <w:rPr>
          <w:rFonts w:eastAsia="Times New Roman" w:cs="Times New Roman"/>
          <w:b/>
          <w:caps/>
          <w:szCs w:val="24"/>
        </w:rPr>
        <w:t>V. Konkurso sąlygų paaiškinimas</w:t>
      </w:r>
    </w:p>
    <w:p w:rsidR="00F238F3" w:rsidRPr="00F238F3" w:rsidRDefault="00F238F3" w:rsidP="00F238F3">
      <w:pPr>
        <w:tabs>
          <w:tab w:val="left" w:pos="540"/>
          <w:tab w:val="left" w:pos="567"/>
        </w:tabs>
        <w:spacing w:line="240" w:lineRule="auto"/>
        <w:ind w:left="547"/>
        <w:jc w:val="center"/>
        <w:rPr>
          <w:rFonts w:eastAsia="Times New Roman" w:cs="Times New Roman"/>
          <w:b/>
          <w:caps/>
          <w:szCs w:val="24"/>
        </w:rPr>
      </w:pPr>
    </w:p>
    <w:p w:rsidR="00F238F3" w:rsidRPr="00F238F3" w:rsidRDefault="00F238F3" w:rsidP="00F238F3">
      <w:pPr>
        <w:widowControl w:val="0"/>
        <w:numPr>
          <w:ilvl w:val="0"/>
          <w:numId w:val="20"/>
        </w:numPr>
        <w:tabs>
          <w:tab w:val="num" w:pos="0"/>
          <w:tab w:val="left" w:pos="540"/>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szCs w:val="24"/>
        </w:rPr>
        <w:t>Būdai, kuriais tiekėjai gali prašyti pirkimo dokumentų paaiškinimų, taip pat būdai, kuriais projekto vykdytojas savo iniciatyva gali paaiškinti (patikslinti) pirkimo dokumentus (nekeisdamas paskelbtos informacijos esmės ir pateikdamas paaiškinimus (patikslinimus) visiems tiekėjams, kuriems pirkimo organizatorius ar pirkimo komisija yra pateikęs pirkimo dokumentus).</w:t>
      </w:r>
    </w:p>
    <w:p w:rsidR="00F238F3" w:rsidRPr="00F238F3" w:rsidRDefault="00F238F3" w:rsidP="00F238F3">
      <w:pPr>
        <w:tabs>
          <w:tab w:val="num" w:pos="0"/>
          <w:tab w:val="left" w:pos="540"/>
          <w:tab w:val="left" w:pos="567"/>
          <w:tab w:val="left" w:pos="1080"/>
        </w:tabs>
        <w:spacing w:line="240" w:lineRule="auto"/>
        <w:ind w:left="283" w:firstLine="720"/>
        <w:rPr>
          <w:rFonts w:eastAsia="Times New Roman" w:cs="Times New Roman"/>
          <w:iCs/>
          <w:szCs w:val="24"/>
        </w:rPr>
      </w:pPr>
    </w:p>
    <w:p w:rsidR="00F238F3" w:rsidRPr="00F238F3" w:rsidRDefault="00F238F3" w:rsidP="00F238F3">
      <w:pPr>
        <w:tabs>
          <w:tab w:val="left" w:pos="540"/>
          <w:tab w:val="left" w:pos="567"/>
        </w:tabs>
        <w:spacing w:line="240" w:lineRule="auto"/>
        <w:ind w:left="540"/>
        <w:jc w:val="center"/>
        <w:rPr>
          <w:rFonts w:eastAsia="Times New Roman" w:cs="Times New Roman"/>
          <w:b/>
          <w:iCs/>
          <w:caps/>
          <w:szCs w:val="24"/>
        </w:rPr>
      </w:pPr>
      <w:r w:rsidRPr="00F238F3">
        <w:rPr>
          <w:rFonts w:eastAsia="Times New Roman" w:cs="Times New Roman"/>
          <w:b/>
          <w:iCs/>
          <w:caps/>
          <w:szCs w:val="24"/>
        </w:rPr>
        <w:t>VI. Vokų su pasiūlymais atplėšimo procedūros</w:t>
      </w:r>
    </w:p>
    <w:p w:rsidR="00F238F3" w:rsidRPr="00F238F3" w:rsidRDefault="00F238F3" w:rsidP="00F238F3">
      <w:pPr>
        <w:tabs>
          <w:tab w:val="left" w:pos="540"/>
          <w:tab w:val="left" w:pos="567"/>
        </w:tabs>
        <w:spacing w:line="240" w:lineRule="auto"/>
        <w:ind w:left="283"/>
        <w:rPr>
          <w:rFonts w:eastAsia="Times New Roman" w:cs="Times New Roman"/>
          <w:b/>
          <w:caps/>
          <w:szCs w:val="24"/>
        </w:rPr>
      </w:pPr>
    </w:p>
    <w:p w:rsidR="00F238F3" w:rsidRPr="00F238F3" w:rsidRDefault="00F238F3" w:rsidP="00F238F3">
      <w:pPr>
        <w:widowControl w:val="0"/>
        <w:numPr>
          <w:ilvl w:val="0"/>
          <w:numId w:val="21"/>
        </w:numPr>
        <w:tabs>
          <w:tab w:val="left" w:pos="567"/>
          <w:tab w:val="left" w:pos="1080"/>
        </w:tabs>
        <w:suppressAutoHyphens/>
        <w:adjustRightInd w:val="0"/>
        <w:spacing w:line="240" w:lineRule="auto"/>
        <w:ind w:firstLine="720"/>
        <w:jc w:val="both"/>
        <w:rPr>
          <w:rFonts w:eastAsia="Times New Roman" w:cs="Times New Roman"/>
          <w:szCs w:val="24"/>
        </w:rPr>
      </w:pPr>
      <w:r w:rsidRPr="00F238F3">
        <w:rPr>
          <w:rFonts w:eastAsia="Times New Roman" w:cs="Times New Roman"/>
          <w:iCs/>
          <w:szCs w:val="24"/>
        </w:rPr>
        <w:t>V</w:t>
      </w:r>
      <w:r w:rsidRPr="00F238F3">
        <w:rPr>
          <w:rFonts w:eastAsia="Times New Roman" w:cs="Times New Roman"/>
          <w:szCs w:val="24"/>
        </w:rPr>
        <w:t xml:space="preserve">okų su pasiūlymais atplėšimo vieta, data ir valanda. Informacija, kad tiekėjai gali dalyvauti vokų atplėšimo procedūroje. </w:t>
      </w:r>
    </w:p>
    <w:p w:rsidR="00F238F3" w:rsidRPr="00F238F3" w:rsidRDefault="00F238F3" w:rsidP="00F238F3">
      <w:pPr>
        <w:widowControl w:val="0"/>
        <w:numPr>
          <w:ilvl w:val="0"/>
          <w:numId w:val="21"/>
        </w:numPr>
        <w:tabs>
          <w:tab w:val="num" w:pos="0"/>
          <w:tab w:val="left" w:pos="567"/>
          <w:tab w:val="left" w:pos="1080"/>
        </w:tabs>
        <w:suppressAutoHyphens/>
        <w:adjustRightInd w:val="0"/>
        <w:spacing w:line="240" w:lineRule="auto"/>
        <w:ind w:firstLine="720"/>
        <w:jc w:val="both"/>
        <w:rPr>
          <w:rFonts w:eastAsia="Times New Roman" w:cs="Times New Roman"/>
          <w:i/>
          <w:iCs/>
          <w:szCs w:val="24"/>
        </w:rPr>
      </w:pPr>
      <w:r w:rsidRPr="00F238F3">
        <w:rPr>
          <w:rFonts w:eastAsia="Times New Roman" w:cs="Times New Roman"/>
          <w:szCs w:val="24"/>
        </w:rPr>
        <w:t>Jeigu pasiūlymai vertinami mažiausios kainos kriterijumi, vokų atplėšimo metu turi būti nurodoma, kad dalyvaujantiems tiekėjams ar jų atstovams skelbiamas pasiūlymą pateikusio tiekėjo pavadinimas (vardas, pavardė) bei pasiūlyme nurodyta kaina.</w:t>
      </w:r>
    </w:p>
    <w:p w:rsidR="00F238F3" w:rsidRPr="00F238F3" w:rsidRDefault="00F238F3" w:rsidP="00F238F3">
      <w:pPr>
        <w:tabs>
          <w:tab w:val="left" w:pos="540"/>
          <w:tab w:val="left" w:pos="567"/>
        </w:tabs>
        <w:spacing w:line="240" w:lineRule="auto"/>
        <w:ind w:left="283"/>
        <w:rPr>
          <w:rFonts w:eastAsia="Times New Roman" w:cs="Times New Roman"/>
          <w:szCs w:val="24"/>
        </w:rPr>
      </w:pPr>
    </w:p>
    <w:p w:rsidR="00F238F3" w:rsidRPr="00F238F3" w:rsidRDefault="00F238F3" w:rsidP="00F238F3">
      <w:pPr>
        <w:tabs>
          <w:tab w:val="left" w:pos="540"/>
          <w:tab w:val="left" w:pos="567"/>
        </w:tabs>
        <w:spacing w:line="240" w:lineRule="auto"/>
        <w:ind w:left="283"/>
        <w:rPr>
          <w:rFonts w:eastAsia="Times New Roman" w:cs="Times New Roman"/>
          <w:szCs w:val="24"/>
        </w:rPr>
      </w:pPr>
      <w:r w:rsidRPr="00F238F3">
        <w:rPr>
          <w:rFonts w:eastAsia="Times New Roman" w:cs="Times New Roman"/>
          <w:szCs w:val="24"/>
        </w:rPr>
        <w:t>Gauta informacija bus saugoma ir naudojama tik pirkimo procedūroms atlikti.</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2880" w:right="-110" w:hanging="2880"/>
        <w:jc w:val="both"/>
        <w:rPr>
          <w:rFonts w:eastAsia="Times New Roman" w:cs="Times New Roman"/>
          <w:kern w:val="2"/>
          <w:szCs w:val="24"/>
          <w:lang w:eastAsia="ar-SA"/>
        </w:rPr>
      </w:pPr>
      <w:r w:rsidRPr="00F238F3">
        <w:rPr>
          <w:rFonts w:eastAsia="Times New Roman" w:cs="Times New Roman"/>
          <w:kern w:val="2"/>
          <w:szCs w:val="24"/>
          <w:lang w:eastAsia="ar-SA"/>
        </w:rPr>
        <w:t>Pirkimo organizatorius /</w:t>
      </w:r>
      <w:r w:rsidRPr="00F238F3">
        <w:rPr>
          <w:rFonts w:eastAsia="Times New Roman" w:cs="Times New Roman"/>
          <w:kern w:val="2"/>
          <w:szCs w:val="24"/>
          <w:lang w:eastAsia="ar-SA"/>
        </w:rPr>
        <w:tab/>
        <w:t xml:space="preserve">              _________________________                 _______________       </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r w:rsidRPr="00F238F3">
        <w:rPr>
          <w:rFonts w:eastAsia="Times New Roman" w:cs="Times New Roman"/>
          <w:kern w:val="2"/>
          <w:szCs w:val="24"/>
          <w:lang w:eastAsia="ar-SA"/>
        </w:rPr>
        <w:t xml:space="preserve">Viešojo pirkimo komisijos pirmininkas            </w:t>
      </w:r>
      <w:r w:rsidRPr="00F238F3">
        <w:rPr>
          <w:rFonts w:eastAsia="Times New Roman" w:cs="Times New Roman"/>
          <w:i/>
          <w:kern w:val="2"/>
          <w:szCs w:val="24"/>
          <w:lang w:eastAsia="ar-SA"/>
        </w:rPr>
        <w:t>(vardas, pavardė)                                    (parašas)</w:t>
      </w:r>
      <w:r w:rsidRPr="00F238F3">
        <w:rPr>
          <w:rFonts w:eastAsia="Times New Roman" w:cs="Times New Roman"/>
          <w:kern w:val="2"/>
          <w:szCs w:val="24"/>
          <w:lang w:eastAsia="ar-SA"/>
        </w:rPr>
        <w:t xml:space="preserve">    </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295C5E" w:rsidRDefault="00295C5E" w:rsidP="00F238F3">
      <w:pPr>
        <w:tabs>
          <w:tab w:val="left" w:pos="567"/>
        </w:tabs>
        <w:suppressAutoHyphens/>
        <w:spacing w:line="240" w:lineRule="auto"/>
        <w:ind w:left="5192"/>
        <w:jc w:val="right"/>
        <w:rPr>
          <w:rFonts w:eastAsia="Times New Roman" w:cs="Times New Roman"/>
          <w:kern w:val="2"/>
          <w:sz w:val="22"/>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bookmarkStart w:id="2" w:name="_GoBack"/>
      <w:bookmarkEnd w:id="2"/>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3 priedas</w:t>
      </w: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r w:rsidRPr="00F238F3">
        <w:rPr>
          <w:rFonts w:eastAsia="Times New Roman" w:cs="Times New Roman"/>
          <w:b/>
          <w:kern w:val="2"/>
          <w:szCs w:val="24"/>
          <w:lang w:eastAsia="ar-SA"/>
        </w:rPr>
        <w:t>(Tiekėjų apklausos pažymos forma)</w:t>
      </w:r>
    </w:p>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right="-29"/>
        <w:jc w:val="center"/>
        <w:rPr>
          <w:rFonts w:eastAsia="Times New Roman" w:cs="Times New Roman"/>
          <w:b/>
          <w:kern w:val="2"/>
          <w:szCs w:val="24"/>
          <w:lang w:eastAsia="ar-SA"/>
        </w:rPr>
      </w:pPr>
      <w:r w:rsidRPr="00F238F3">
        <w:rPr>
          <w:rFonts w:eastAsia="Times New Roman" w:cs="Times New Roman"/>
          <w:b/>
          <w:kern w:val="2"/>
          <w:szCs w:val="24"/>
          <w:lang w:eastAsia="ar-SA"/>
        </w:rPr>
        <w:t xml:space="preserve">TIEKĖJŲ APKLAUSOS PAŽYMA </w:t>
      </w:r>
      <w:proofErr w:type="spellStart"/>
      <w:r w:rsidRPr="00F238F3">
        <w:rPr>
          <w:rFonts w:eastAsia="Times New Roman" w:cs="Times New Roman"/>
          <w:b/>
          <w:kern w:val="2"/>
          <w:szCs w:val="24"/>
          <w:lang w:eastAsia="ar-SA"/>
        </w:rPr>
        <w:t>Nr</w:t>
      </w:r>
      <w:proofErr w:type="spellEnd"/>
      <w:r w:rsidRPr="00F238F3">
        <w:rPr>
          <w:rFonts w:eastAsia="Times New Roman" w:cs="Times New Roman"/>
          <w:b/>
          <w:kern w:val="2"/>
          <w:szCs w:val="24"/>
          <w:lang w:eastAsia="ar-SA"/>
        </w:rPr>
        <w:t xml:space="preserve">. </w:t>
      </w: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bl>
      <w:tblPr>
        <w:tblW w:w="9720" w:type="dxa"/>
        <w:tblInd w:w="55" w:type="dxa"/>
        <w:tblLayout w:type="fixed"/>
        <w:tblCellMar>
          <w:top w:w="55" w:type="dxa"/>
          <w:left w:w="55" w:type="dxa"/>
          <w:bottom w:w="55" w:type="dxa"/>
          <w:right w:w="55" w:type="dxa"/>
        </w:tblCellMar>
        <w:tblLook w:val="0000" w:firstRow="0" w:lastRow="0" w:firstColumn="0" w:lastColumn="0" w:noHBand="0" w:noVBand="0"/>
      </w:tblPr>
      <w:tblGrid>
        <w:gridCol w:w="1792"/>
        <w:gridCol w:w="760"/>
        <w:gridCol w:w="809"/>
        <w:gridCol w:w="13"/>
        <w:gridCol w:w="1005"/>
        <w:gridCol w:w="16"/>
        <w:gridCol w:w="1134"/>
        <w:gridCol w:w="992"/>
        <w:gridCol w:w="1134"/>
        <w:gridCol w:w="992"/>
        <w:gridCol w:w="1073"/>
      </w:tblGrid>
      <w:tr w:rsidR="00F238F3" w:rsidRPr="00F238F3" w:rsidTr="00F238F3">
        <w:tc>
          <w:tcPr>
            <w:tcW w:w="9720" w:type="dxa"/>
            <w:gridSpan w:val="11"/>
            <w:tcBorders>
              <w:top w:val="single" w:sz="2" w:space="0" w:color="000000"/>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both"/>
              <w:rPr>
                <w:rFonts w:eastAsia="Times New Roman" w:cs="Times New Roman"/>
                <w:b/>
                <w:kern w:val="2"/>
                <w:szCs w:val="24"/>
                <w:lang w:eastAsia="ar-SA"/>
              </w:rPr>
            </w:pPr>
            <w:r w:rsidRPr="00F238F3">
              <w:rPr>
                <w:rFonts w:eastAsia="Times New Roman" w:cs="Times New Roman"/>
                <w:b/>
                <w:kern w:val="2"/>
                <w:szCs w:val="24"/>
                <w:lang w:eastAsia="ar-SA"/>
              </w:rPr>
              <w:t>Pirkimo objekto pavadinimas ir trumpas aprašymas:</w:t>
            </w:r>
          </w:p>
          <w:p w:rsidR="00F238F3" w:rsidRPr="00F238F3" w:rsidRDefault="00F238F3" w:rsidP="00F238F3">
            <w:pPr>
              <w:widowControl w:val="0"/>
              <w:tabs>
                <w:tab w:val="left" w:pos="567"/>
              </w:tabs>
              <w:suppressAutoHyphens/>
              <w:spacing w:line="240" w:lineRule="auto"/>
              <w:jc w:val="both"/>
              <w:rPr>
                <w:rFonts w:eastAsia="Times New Roman" w:cs="Times New Roman"/>
                <w:kern w:val="2"/>
                <w:szCs w:val="24"/>
                <w:lang w:eastAsia="ar-SA" w:bidi="en-US"/>
              </w:rPr>
            </w:pPr>
          </w:p>
        </w:tc>
      </w:tr>
      <w:tr w:rsidR="00F238F3" w:rsidRPr="00F238F3" w:rsidTr="00F238F3">
        <w:tc>
          <w:tcPr>
            <w:tcW w:w="9720" w:type="dxa"/>
            <w:gridSpan w:val="11"/>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both"/>
              <w:rPr>
                <w:rFonts w:eastAsia="Times New Roman" w:cs="Times New Roman"/>
                <w:b/>
                <w:kern w:val="2"/>
                <w:szCs w:val="24"/>
                <w:lang w:eastAsia="ar-SA"/>
              </w:rPr>
            </w:pPr>
            <w:r w:rsidRPr="00F238F3">
              <w:rPr>
                <w:rFonts w:eastAsia="Times New Roman" w:cs="Times New Roman"/>
                <w:b/>
                <w:kern w:val="2"/>
                <w:szCs w:val="24"/>
                <w:lang w:eastAsia="ar-SA"/>
              </w:rPr>
              <w:t>Tiekėjai apklausti (raštu ar žodžiu):</w:t>
            </w:r>
          </w:p>
        </w:tc>
      </w:tr>
      <w:tr w:rsidR="00F238F3" w:rsidRPr="00F238F3" w:rsidTr="00F238F3">
        <w:tc>
          <w:tcPr>
            <w:tcW w:w="9720" w:type="dxa"/>
            <w:gridSpan w:val="11"/>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b/>
                <w:kern w:val="2"/>
                <w:szCs w:val="24"/>
                <w:lang w:eastAsia="ar-SA" w:bidi="en-US"/>
              </w:rPr>
            </w:pPr>
            <w:r w:rsidRPr="00F238F3">
              <w:rPr>
                <w:rFonts w:eastAsia="Times New Roman" w:cs="Times New Roman"/>
                <w:b/>
                <w:kern w:val="2"/>
                <w:szCs w:val="24"/>
                <w:lang w:eastAsia="ar-SA"/>
              </w:rPr>
              <w:t xml:space="preserve">Pirkimo organizatorius: </w:t>
            </w:r>
          </w:p>
        </w:tc>
      </w:tr>
      <w:tr w:rsidR="00F238F3" w:rsidRPr="00F238F3" w:rsidTr="00F238F3">
        <w:tc>
          <w:tcPr>
            <w:tcW w:w="1792" w:type="dxa"/>
            <w:vMerge w:val="restart"/>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 xml:space="preserve">Duomenys </w:t>
            </w:r>
          </w:p>
          <w:p w:rsidR="00F238F3" w:rsidRPr="00F238F3" w:rsidRDefault="00F238F3" w:rsidP="00F238F3">
            <w:pPr>
              <w:tabs>
                <w:tab w:val="left" w:pos="567"/>
              </w:tabs>
              <w:suppressAutoHyphens/>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 xml:space="preserve">apie </w:t>
            </w:r>
          </w:p>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tiekėją</w:t>
            </w:r>
          </w:p>
        </w:tc>
        <w:tc>
          <w:tcPr>
            <w:tcW w:w="1569"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Pavadinimas</w:t>
            </w:r>
          </w:p>
        </w:tc>
        <w:tc>
          <w:tcPr>
            <w:tcW w:w="2168" w:type="dxa"/>
            <w:gridSpan w:val="4"/>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1792" w:type="dxa"/>
            <w:vMerge/>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rPr>
                <w:rFonts w:eastAsia="Lucida Sans Unicode" w:cs="Tahoma"/>
                <w:kern w:val="2"/>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Adresas</w:t>
            </w:r>
          </w:p>
        </w:tc>
        <w:tc>
          <w:tcPr>
            <w:tcW w:w="2168" w:type="dxa"/>
            <w:gridSpan w:val="4"/>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1792" w:type="dxa"/>
            <w:vMerge/>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rPr>
                <w:rFonts w:eastAsia="Lucida Sans Unicode" w:cs="Tahoma"/>
                <w:kern w:val="2"/>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Telefonas</w:t>
            </w:r>
          </w:p>
        </w:tc>
        <w:tc>
          <w:tcPr>
            <w:tcW w:w="2168" w:type="dxa"/>
            <w:gridSpan w:val="4"/>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1792" w:type="dxa"/>
            <w:vMerge/>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rPr>
                <w:rFonts w:eastAsia="Lucida Sans Unicode" w:cs="Tahoma"/>
                <w:kern w:val="2"/>
                <w:szCs w:val="24"/>
                <w:lang w:eastAsia="ar-SA" w:bidi="en-US"/>
              </w:rPr>
            </w:pPr>
          </w:p>
        </w:tc>
        <w:tc>
          <w:tcPr>
            <w:tcW w:w="1569"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rPr>
                <w:rFonts w:eastAsia="Lucida Sans Unicode" w:cs="Tahoma"/>
                <w:kern w:val="2"/>
                <w:szCs w:val="24"/>
                <w:lang w:eastAsia="ar-SA" w:bidi="en-US"/>
              </w:rPr>
            </w:pPr>
            <w:r w:rsidRPr="00F238F3">
              <w:rPr>
                <w:rFonts w:eastAsia="Times New Roman" w:cs="Times New Roman"/>
                <w:kern w:val="2"/>
                <w:szCs w:val="24"/>
                <w:lang w:eastAsia="ar-SA"/>
              </w:rPr>
              <w:t>Pasiūlymą pateikęs asmuo ar informacijos šaltinis</w:t>
            </w:r>
          </w:p>
        </w:tc>
        <w:tc>
          <w:tcPr>
            <w:tcW w:w="2168" w:type="dxa"/>
            <w:gridSpan w:val="4"/>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3361"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Pasiūlymo pateikimo data</w:t>
            </w:r>
          </w:p>
        </w:tc>
        <w:tc>
          <w:tcPr>
            <w:tcW w:w="2168" w:type="dxa"/>
            <w:gridSpan w:val="4"/>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2552" w:type="dxa"/>
            <w:gridSpan w:val="2"/>
            <w:vMerge w:val="restart"/>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rPr>
                <w:rFonts w:eastAsia="Lucida Sans Unicode" w:cs="Tahoma"/>
                <w:kern w:val="2"/>
                <w:szCs w:val="24"/>
                <w:lang w:eastAsia="ar-SA" w:bidi="en-US"/>
              </w:rPr>
            </w:pPr>
            <w:r w:rsidRPr="00F238F3">
              <w:rPr>
                <w:rFonts w:eastAsia="Times New Roman" w:cs="Times New Roman"/>
                <w:kern w:val="2"/>
                <w:szCs w:val="24"/>
                <w:lang w:eastAsia="ar-SA"/>
              </w:rPr>
              <w:t>Pirkimo objekto pavadinimas</w:t>
            </w:r>
          </w:p>
        </w:tc>
        <w:tc>
          <w:tcPr>
            <w:tcW w:w="809" w:type="dxa"/>
            <w:vMerge w:val="restart"/>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Kiekis</w:t>
            </w:r>
          </w:p>
        </w:tc>
        <w:tc>
          <w:tcPr>
            <w:tcW w:w="6359" w:type="dxa"/>
            <w:gridSpan w:val="8"/>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 xml:space="preserve">Pasiūlyta kaina </w:t>
            </w:r>
            <w:smartTag w:uri="schemas-tilde-lv/tildestengine" w:element="currency2">
              <w:smartTagPr>
                <w:attr w:name="currency_id" w:val="30"/>
                <w:attr w:name="currency_key" w:val="LTL"/>
                <w:attr w:name="currency_value" w:val="1"/>
                <w:attr w:name="currency_text" w:val="Lt"/>
              </w:smartTagPr>
              <w:r w:rsidRPr="00F238F3">
                <w:rPr>
                  <w:rFonts w:eastAsia="Times New Roman" w:cs="Times New Roman"/>
                  <w:kern w:val="2"/>
                  <w:szCs w:val="24"/>
                  <w:lang w:eastAsia="ar-SA"/>
                </w:rPr>
                <w:t>Lt</w:t>
              </w:r>
            </w:smartTag>
          </w:p>
        </w:tc>
      </w:tr>
      <w:tr w:rsidR="00F238F3" w:rsidRPr="00F238F3" w:rsidTr="00F238F3">
        <w:tc>
          <w:tcPr>
            <w:tcW w:w="2552" w:type="dxa"/>
            <w:gridSpan w:val="2"/>
            <w:vMerge/>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rPr>
                <w:rFonts w:eastAsia="Lucida Sans Unicode" w:cs="Tahoma"/>
                <w:kern w:val="2"/>
                <w:szCs w:val="24"/>
                <w:lang w:eastAsia="ar-SA" w:bidi="en-US"/>
              </w:rPr>
            </w:pPr>
          </w:p>
        </w:tc>
        <w:tc>
          <w:tcPr>
            <w:tcW w:w="809" w:type="dxa"/>
            <w:vMerge/>
            <w:tcBorders>
              <w:top w:val="nil"/>
              <w:left w:val="single" w:sz="2" w:space="0" w:color="000000"/>
              <w:bottom w:val="single" w:sz="2" w:space="0" w:color="000000"/>
              <w:right w:val="nil"/>
            </w:tcBorders>
            <w:vAlign w:val="center"/>
          </w:tcPr>
          <w:p w:rsidR="00F238F3" w:rsidRPr="00F238F3" w:rsidRDefault="00F238F3" w:rsidP="00F238F3">
            <w:pPr>
              <w:tabs>
                <w:tab w:val="left" w:pos="567"/>
              </w:tabs>
              <w:suppressAutoHyphens/>
              <w:spacing w:line="240" w:lineRule="auto"/>
              <w:rPr>
                <w:rFonts w:eastAsia="Lucida Sans Unicode" w:cs="Tahoma"/>
                <w:kern w:val="2"/>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Vieneto</w:t>
            </w: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Suma</w:t>
            </w: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Vieneto</w:t>
            </w: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Suma</w:t>
            </w: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Vieneto</w:t>
            </w:r>
          </w:p>
        </w:tc>
        <w:tc>
          <w:tcPr>
            <w:tcW w:w="1073" w:type="dxa"/>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r w:rsidRPr="00F238F3">
              <w:rPr>
                <w:rFonts w:eastAsia="Times New Roman" w:cs="Times New Roman"/>
                <w:kern w:val="2"/>
                <w:szCs w:val="24"/>
                <w:lang w:eastAsia="ar-SA"/>
              </w:rPr>
              <w:t>Suma</w:t>
            </w:r>
          </w:p>
        </w:tc>
      </w:tr>
      <w:tr w:rsidR="00F238F3" w:rsidRPr="00F238F3" w:rsidTr="00F238F3">
        <w:tc>
          <w:tcPr>
            <w:tcW w:w="2552"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809"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r>
      <w:tr w:rsidR="00F238F3" w:rsidRPr="00F238F3" w:rsidTr="00F238F3">
        <w:tc>
          <w:tcPr>
            <w:tcW w:w="2552"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809"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r>
      <w:tr w:rsidR="00F238F3" w:rsidRPr="00F238F3" w:rsidTr="00F238F3">
        <w:tc>
          <w:tcPr>
            <w:tcW w:w="2552"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809"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r>
      <w:tr w:rsidR="00F238F3" w:rsidRPr="00F238F3" w:rsidTr="00F238F3">
        <w:tc>
          <w:tcPr>
            <w:tcW w:w="2552" w:type="dxa"/>
            <w:gridSpan w:val="2"/>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809"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1034" w:type="dxa"/>
            <w:gridSpan w:val="3"/>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134"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992" w:type="dxa"/>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1073" w:type="dxa"/>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r>
      <w:tr w:rsidR="00F238F3" w:rsidRPr="00F238F3" w:rsidTr="00F238F3">
        <w:tc>
          <w:tcPr>
            <w:tcW w:w="3361" w:type="dxa"/>
            <w:gridSpan w:val="3"/>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r w:rsidRPr="00F238F3">
              <w:rPr>
                <w:rFonts w:eastAsia="Times New Roman" w:cs="Times New Roman"/>
                <w:kern w:val="2"/>
                <w:szCs w:val="24"/>
                <w:lang w:eastAsia="ar-SA"/>
              </w:rPr>
              <w:t>Bendra pasiūlyta kaina</w:t>
            </w:r>
          </w:p>
        </w:tc>
        <w:tc>
          <w:tcPr>
            <w:tcW w:w="2168" w:type="dxa"/>
            <w:gridSpan w:val="4"/>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2126" w:type="dxa"/>
            <w:gridSpan w:val="2"/>
            <w:tcBorders>
              <w:top w:val="nil"/>
              <w:left w:val="single" w:sz="2" w:space="0" w:color="000000"/>
              <w:bottom w:val="single" w:sz="2" w:space="0" w:color="000000"/>
              <w:right w:val="nil"/>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c>
          <w:tcPr>
            <w:tcW w:w="2065" w:type="dxa"/>
            <w:gridSpan w:val="2"/>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jc w:val="center"/>
              <w:rPr>
                <w:rFonts w:eastAsia="Lucida Sans Unicode" w:cs="Tahoma"/>
                <w:kern w:val="2"/>
                <w:szCs w:val="24"/>
                <w:lang w:eastAsia="ar-SA" w:bidi="en-US"/>
              </w:rPr>
            </w:pPr>
          </w:p>
        </w:tc>
      </w:tr>
      <w:tr w:rsidR="00F238F3" w:rsidRPr="00F238F3" w:rsidTr="00F238F3">
        <w:tc>
          <w:tcPr>
            <w:tcW w:w="4379" w:type="dxa"/>
            <w:gridSpan w:val="5"/>
            <w:tcBorders>
              <w:top w:val="nil"/>
              <w:left w:val="single" w:sz="2" w:space="0" w:color="000000"/>
              <w:bottom w:val="single" w:sz="2" w:space="0" w:color="000000"/>
              <w:right w:val="nil"/>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c>
          <w:tcPr>
            <w:tcW w:w="5341" w:type="dxa"/>
            <w:gridSpan w:val="6"/>
            <w:tcBorders>
              <w:top w:val="nil"/>
              <w:left w:val="single" w:sz="2" w:space="0" w:color="000000"/>
              <w:bottom w:val="single" w:sz="2" w:space="0" w:color="000000"/>
              <w:right w:val="single" w:sz="2" w:space="0" w:color="000000"/>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r w:rsidR="00F238F3" w:rsidRPr="00F238F3" w:rsidTr="00F238F3">
        <w:tc>
          <w:tcPr>
            <w:tcW w:w="3374" w:type="dxa"/>
            <w:gridSpan w:val="4"/>
            <w:tcBorders>
              <w:top w:val="nil"/>
              <w:left w:val="single" w:sz="2" w:space="0" w:color="000000"/>
              <w:bottom w:val="single" w:sz="2" w:space="0" w:color="000000"/>
              <w:right w:val="single" w:sz="2" w:space="0" w:color="000000"/>
            </w:tcBorders>
            <w:vAlign w:val="center"/>
          </w:tcPr>
          <w:p w:rsidR="00F238F3" w:rsidRPr="00F238F3" w:rsidRDefault="00F238F3" w:rsidP="00F238F3">
            <w:pPr>
              <w:widowControl w:val="0"/>
              <w:tabs>
                <w:tab w:val="left" w:pos="567"/>
              </w:tabs>
              <w:suppressAutoHyphens/>
              <w:spacing w:line="240" w:lineRule="auto"/>
              <w:rPr>
                <w:rFonts w:eastAsia="Lucida Sans Unicode" w:cs="Tahoma"/>
                <w:kern w:val="2"/>
                <w:szCs w:val="24"/>
                <w:lang w:eastAsia="ar-SA" w:bidi="en-US"/>
              </w:rPr>
            </w:pPr>
            <w:r w:rsidRPr="00F238F3">
              <w:rPr>
                <w:rFonts w:eastAsia="Times New Roman" w:cs="Times New Roman"/>
                <w:kern w:val="2"/>
                <w:szCs w:val="24"/>
                <w:lang w:eastAsia="ar-SA"/>
              </w:rPr>
              <w:t>Jeigu apklausti mažiau kaip 3 tiekėjai arba įvertinti mažiau kaip 3 tiekėjų pasiūlymai, to priežastys</w:t>
            </w:r>
          </w:p>
        </w:tc>
        <w:tc>
          <w:tcPr>
            <w:tcW w:w="6346" w:type="dxa"/>
            <w:gridSpan w:val="7"/>
            <w:tcBorders>
              <w:top w:val="nil"/>
              <w:left w:val="nil"/>
              <w:bottom w:val="single" w:sz="2" w:space="0" w:color="000000"/>
              <w:right w:val="single" w:sz="2" w:space="0" w:color="000000"/>
            </w:tcBorders>
          </w:tcPr>
          <w:p w:rsidR="00F238F3" w:rsidRPr="00F238F3" w:rsidRDefault="00F238F3" w:rsidP="00F238F3">
            <w:pPr>
              <w:widowControl w:val="0"/>
              <w:tabs>
                <w:tab w:val="left" w:pos="567"/>
              </w:tabs>
              <w:suppressAutoHyphens/>
              <w:spacing w:line="240" w:lineRule="auto"/>
              <w:jc w:val="both"/>
              <w:rPr>
                <w:rFonts w:eastAsia="Lucida Sans Unicode" w:cs="Tahoma"/>
                <w:kern w:val="2"/>
                <w:szCs w:val="24"/>
                <w:lang w:eastAsia="ar-SA" w:bidi="en-US"/>
              </w:rPr>
            </w:pPr>
          </w:p>
        </w:tc>
      </w:tr>
    </w:tbl>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r w:rsidRPr="00F238F3">
        <w:rPr>
          <w:rFonts w:eastAsia="Times New Roman" w:cs="Times New Roman"/>
          <w:b/>
          <w:kern w:val="2"/>
          <w:szCs w:val="24"/>
          <w:lang w:eastAsia="ar-SA"/>
        </w:rPr>
        <w:t>Pažymą parengė (pirkimo organizatorius)</w:t>
      </w: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p>
    <w:tbl>
      <w:tblPr>
        <w:tblW w:w="9828" w:type="dxa"/>
        <w:tblLayout w:type="fixed"/>
        <w:tblLook w:val="01E0" w:firstRow="1" w:lastRow="1" w:firstColumn="1" w:lastColumn="1" w:noHBand="0" w:noVBand="0"/>
      </w:tblPr>
      <w:tblGrid>
        <w:gridCol w:w="3828"/>
        <w:gridCol w:w="480"/>
        <w:gridCol w:w="1560"/>
        <w:gridCol w:w="480"/>
        <w:gridCol w:w="2580"/>
        <w:gridCol w:w="900"/>
      </w:tblGrid>
      <w:tr w:rsidR="00F238F3" w:rsidRPr="00F238F3" w:rsidTr="00F238F3">
        <w:tc>
          <w:tcPr>
            <w:tcW w:w="3828" w:type="dxa"/>
            <w:tcBorders>
              <w:bottom w:val="single" w:sz="4" w:space="0" w:color="auto"/>
            </w:tcBorders>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48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1560" w:type="dxa"/>
            <w:tcBorders>
              <w:bottom w:val="single" w:sz="4" w:space="0" w:color="auto"/>
            </w:tcBorders>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48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2580" w:type="dxa"/>
            <w:tcBorders>
              <w:bottom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c>
          <w:tcPr>
            <w:tcW w:w="900" w:type="dxa"/>
            <w:tcBorders>
              <w:bottom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r>
      <w:tr w:rsidR="00F238F3" w:rsidRPr="00F238F3" w:rsidTr="00F238F3">
        <w:tc>
          <w:tcPr>
            <w:tcW w:w="3828" w:type="dxa"/>
            <w:tcBorders>
              <w:top w:val="single" w:sz="4" w:space="0" w:color="auto"/>
            </w:tcBorders>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(pareigos)</w:t>
            </w:r>
          </w:p>
        </w:tc>
        <w:tc>
          <w:tcPr>
            <w:tcW w:w="480" w:type="dxa"/>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p>
        </w:tc>
        <w:tc>
          <w:tcPr>
            <w:tcW w:w="1560" w:type="dxa"/>
            <w:tcBorders>
              <w:top w:val="single" w:sz="4" w:space="0" w:color="auto"/>
            </w:tcBorders>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(parašas)</w:t>
            </w:r>
          </w:p>
        </w:tc>
        <w:tc>
          <w:tcPr>
            <w:tcW w:w="480" w:type="dxa"/>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p>
        </w:tc>
        <w:tc>
          <w:tcPr>
            <w:tcW w:w="2580" w:type="dxa"/>
            <w:tcBorders>
              <w:top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(vardas, pavardė)</w:t>
            </w:r>
          </w:p>
        </w:tc>
        <w:tc>
          <w:tcPr>
            <w:tcW w:w="900" w:type="dxa"/>
            <w:tcBorders>
              <w:top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(data)</w:t>
            </w:r>
          </w:p>
        </w:tc>
      </w:tr>
    </w:tbl>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r w:rsidRPr="00F238F3">
        <w:rPr>
          <w:rFonts w:eastAsia="Times New Roman" w:cs="Times New Roman"/>
          <w:b/>
          <w:kern w:val="2"/>
          <w:szCs w:val="24"/>
          <w:lang w:eastAsia="ar-SA"/>
        </w:rPr>
        <w:t>SPRENDIMĄ TVIRTINU:</w:t>
      </w:r>
    </w:p>
    <w:p w:rsidR="00F238F3" w:rsidRPr="00F238F3" w:rsidRDefault="00F238F3" w:rsidP="00F238F3">
      <w:pPr>
        <w:tabs>
          <w:tab w:val="left" w:pos="567"/>
        </w:tabs>
        <w:suppressAutoHyphens/>
        <w:spacing w:line="240" w:lineRule="auto"/>
        <w:rPr>
          <w:rFonts w:eastAsia="Times New Roman" w:cs="Times New Roman"/>
          <w:b/>
          <w:kern w:val="2"/>
          <w:szCs w:val="24"/>
          <w:lang w:eastAsia="ar-SA"/>
        </w:rPr>
      </w:pPr>
    </w:p>
    <w:tbl>
      <w:tblPr>
        <w:tblW w:w="9828" w:type="dxa"/>
        <w:tblLayout w:type="fixed"/>
        <w:tblLook w:val="01E0" w:firstRow="1" w:lastRow="1" w:firstColumn="1" w:lastColumn="1" w:noHBand="0" w:noVBand="0"/>
      </w:tblPr>
      <w:tblGrid>
        <w:gridCol w:w="3828"/>
        <w:gridCol w:w="480"/>
        <w:gridCol w:w="1560"/>
        <w:gridCol w:w="480"/>
        <w:gridCol w:w="2580"/>
        <w:gridCol w:w="900"/>
      </w:tblGrid>
      <w:tr w:rsidR="00F238F3" w:rsidRPr="00F238F3" w:rsidTr="00F238F3">
        <w:tc>
          <w:tcPr>
            <w:tcW w:w="3828" w:type="dxa"/>
            <w:tcBorders>
              <w:bottom w:val="single" w:sz="4" w:space="0" w:color="auto"/>
            </w:tcBorders>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48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1560" w:type="dxa"/>
            <w:tcBorders>
              <w:bottom w:val="single" w:sz="4" w:space="0" w:color="auto"/>
            </w:tcBorders>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480" w:type="dxa"/>
          </w:tcPr>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c>
        <w:tc>
          <w:tcPr>
            <w:tcW w:w="2580" w:type="dxa"/>
            <w:tcBorders>
              <w:bottom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c>
          <w:tcPr>
            <w:tcW w:w="900" w:type="dxa"/>
            <w:tcBorders>
              <w:bottom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p>
        </w:tc>
      </w:tr>
      <w:tr w:rsidR="00F238F3" w:rsidRPr="00F238F3" w:rsidTr="00F238F3">
        <w:tc>
          <w:tcPr>
            <w:tcW w:w="3828" w:type="dxa"/>
            <w:tcBorders>
              <w:top w:val="single" w:sz="4" w:space="0" w:color="auto"/>
            </w:tcBorders>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(pareigos)</w:t>
            </w:r>
          </w:p>
        </w:tc>
        <w:tc>
          <w:tcPr>
            <w:tcW w:w="480" w:type="dxa"/>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p>
        </w:tc>
        <w:tc>
          <w:tcPr>
            <w:tcW w:w="1560" w:type="dxa"/>
            <w:tcBorders>
              <w:top w:val="single" w:sz="4" w:space="0" w:color="auto"/>
            </w:tcBorders>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(parašas)</w:t>
            </w:r>
          </w:p>
        </w:tc>
        <w:tc>
          <w:tcPr>
            <w:tcW w:w="480" w:type="dxa"/>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p>
        </w:tc>
        <w:tc>
          <w:tcPr>
            <w:tcW w:w="2580" w:type="dxa"/>
            <w:tcBorders>
              <w:top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(vardas, pavardė)</w:t>
            </w:r>
          </w:p>
        </w:tc>
        <w:tc>
          <w:tcPr>
            <w:tcW w:w="900" w:type="dxa"/>
            <w:tcBorders>
              <w:top w:val="single" w:sz="4" w:space="0" w:color="auto"/>
            </w:tcBorders>
            <w:shd w:val="clear" w:color="auto" w:fill="auto"/>
          </w:tcPr>
          <w:p w:rsidR="00F238F3" w:rsidRPr="00F238F3" w:rsidRDefault="00F238F3" w:rsidP="00F238F3">
            <w:pPr>
              <w:tabs>
                <w:tab w:val="left" w:pos="567"/>
              </w:tabs>
              <w:suppressAutoHyphens/>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(data)</w:t>
            </w:r>
          </w:p>
        </w:tc>
      </w:tr>
    </w:tbl>
    <w:p w:rsidR="00F238F3" w:rsidRPr="00F238F3" w:rsidRDefault="00F238F3" w:rsidP="00F238F3">
      <w:pPr>
        <w:tabs>
          <w:tab w:val="left" w:pos="567"/>
        </w:tabs>
        <w:suppressAutoHyphens/>
        <w:spacing w:line="240" w:lineRule="auto"/>
        <w:ind w:left="5940" w:hanging="6480"/>
        <w:jc w:val="center"/>
        <w:rPr>
          <w:rFonts w:eastAsia="Times New Roman" w:cs="Times New Roman"/>
          <w:kern w:val="2"/>
          <w:szCs w:val="24"/>
          <w:lang w:eastAsia="ar-SA"/>
        </w:rPr>
      </w:pPr>
    </w:p>
    <w:p w:rsid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p>
    <w:p w:rsidR="00C300E3" w:rsidRPr="00F238F3" w:rsidRDefault="00C300E3" w:rsidP="00F238F3">
      <w:pPr>
        <w:tabs>
          <w:tab w:val="left" w:pos="567"/>
        </w:tabs>
        <w:suppressAutoHyphens/>
        <w:spacing w:line="240" w:lineRule="auto"/>
        <w:ind w:left="5192"/>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4 priedas</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b/>
          <w:bCs/>
          <w:kern w:val="2"/>
          <w:szCs w:val="24"/>
          <w:lang w:eastAsia="ar-SA"/>
        </w:rPr>
      </w:pPr>
      <w:r w:rsidRPr="00F238F3">
        <w:rPr>
          <w:rFonts w:eastAsia="Times New Roman" w:cs="Times New Roman"/>
          <w:b/>
          <w:bCs/>
          <w:kern w:val="2"/>
          <w:szCs w:val="24"/>
          <w:lang w:eastAsia="ar-SA"/>
        </w:rPr>
        <w:t>PASIŪLYMAS DĖL</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b/>
          <w:bCs/>
          <w:kern w:val="2"/>
          <w:szCs w:val="24"/>
          <w:lang w:eastAsia="ar-SA"/>
        </w:rPr>
      </w:pPr>
      <w:r w:rsidRPr="00F238F3">
        <w:rPr>
          <w:rFonts w:eastAsia="Times New Roman" w:cs="Times New Roman"/>
          <w:b/>
          <w:bCs/>
          <w:kern w:val="2"/>
          <w:szCs w:val="24"/>
          <w:lang w:eastAsia="ar-SA"/>
        </w:rPr>
        <w:t xml:space="preserve"> _____________________________________________________</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iCs/>
          <w:kern w:val="2"/>
          <w:szCs w:val="24"/>
          <w:lang w:eastAsia="ar-SA"/>
        </w:rPr>
      </w:pPr>
      <w:r w:rsidRPr="00F238F3">
        <w:rPr>
          <w:rFonts w:eastAsia="Times New Roman" w:cs="Times New Roman"/>
          <w:i/>
          <w:iCs/>
          <w:kern w:val="2"/>
          <w:szCs w:val="24"/>
          <w:lang w:eastAsia="ar-SA"/>
        </w:rPr>
        <w:t xml:space="preserve">    (pirkimo pavadinimas)</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iCs/>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____________________</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i/>
          <w:kern w:val="2"/>
          <w:szCs w:val="24"/>
          <w:lang w:eastAsia="ar-SA"/>
        </w:rPr>
      </w:pPr>
      <w:r w:rsidRPr="00F238F3">
        <w:rPr>
          <w:rFonts w:eastAsia="Times New Roman" w:cs="Times New Roman"/>
          <w:i/>
          <w:kern w:val="2"/>
          <w:szCs w:val="24"/>
          <w:lang w:eastAsia="ar-SA"/>
        </w:rPr>
        <w:t>(data)</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Projekto vykdytojui _______________________________________________________________</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i/>
          <w:iCs/>
          <w:kern w:val="2"/>
          <w:szCs w:val="24"/>
          <w:lang w:eastAsia="ar-SA"/>
        </w:rPr>
      </w:pPr>
      <w:r w:rsidRPr="00F238F3">
        <w:rPr>
          <w:rFonts w:eastAsia="Times New Roman" w:cs="Times New Roman"/>
          <w:kern w:val="2"/>
          <w:szCs w:val="24"/>
          <w:lang w:eastAsia="ar-SA"/>
        </w:rPr>
        <w:t xml:space="preserve">                                                                  (</w:t>
      </w:r>
      <w:r w:rsidRPr="00F238F3">
        <w:rPr>
          <w:rFonts w:eastAsia="Times New Roman" w:cs="Times New Roman"/>
          <w:i/>
          <w:iCs/>
          <w:kern w:val="2"/>
          <w:szCs w:val="24"/>
          <w:lang w:eastAsia="ar-SA"/>
        </w:rPr>
        <w:t xml:space="preserve">pavadinimas arba vardas, pavardė) </w:t>
      </w:r>
    </w:p>
    <w:p w:rsidR="00F238F3" w:rsidRPr="00F238F3" w:rsidRDefault="00F238F3" w:rsidP="00F238F3">
      <w:pPr>
        <w:widowControl w:val="0"/>
        <w:tabs>
          <w:tab w:val="left" w:pos="540"/>
          <w:tab w:val="left" w:pos="567"/>
          <w:tab w:val="center" w:pos="4153"/>
          <w:tab w:val="right" w:pos="8306"/>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________________________________________________________________________________</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i/>
          <w:iCs/>
          <w:kern w:val="2"/>
          <w:szCs w:val="24"/>
          <w:lang w:eastAsia="ar-SA"/>
        </w:rPr>
      </w:pPr>
      <w:r w:rsidRPr="00F238F3">
        <w:rPr>
          <w:rFonts w:eastAsia="Times New Roman" w:cs="Times New Roman"/>
          <w:i/>
          <w:iCs/>
          <w:kern w:val="2"/>
          <w:szCs w:val="24"/>
          <w:lang w:eastAsia="ar-SA"/>
        </w:rPr>
        <w:t xml:space="preserve">                                       (įmonės kodas arba asmens kodas, buveinė arba adresas)</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0"/>
        <w:gridCol w:w="4566"/>
      </w:tblGrid>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Tiekėjo pavadinimas / vardas, pavardė</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Tiekėjo įmonės kodas /verslo liudijimo numeris ir galiojimo laikas / asmens kodas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Tiekėjo PVM mokėtojo kodas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Tiekėjo buveinė/adresas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Už pasiūlymą atsakingo asmens vardas, pavardė</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Telefono numeris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r w:rsidRPr="00F238F3">
              <w:rPr>
                <w:rFonts w:eastAsia="Times New Roman" w:cs="Times New Roman"/>
                <w:kern w:val="2"/>
                <w:szCs w:val="24"/>
                <w:lang w:eastAsia="ar-SA"/>
              </w:rPr>
              <w:t>Fakso numeris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r w:rsidR="00F238F3" w:rsidRPr="00F238F3" w:rsidTr="00F238F3">
        <w:tc>
          <w:tcPr>
            <w:tcW w:w="5180"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roofErr w:type="spellStart"/>
            <w:r w:rsidRPr="00F238F3">
              <w:rPr>
                <w:rFonts w:eastAsia="Times New Roman" w:cs="Times New Roman"/>
                <w:kern w:val="2"/>
                <w:szCs w:val="24"/>
                <w:lang w:eastAsia="ar-SA"/>
              </w:rPr>
              <w:t>El</w:t>
            </w:r>
            <w:proofErr w:type="spellEnd"/>
            <w:r w:rsidRPr="00F238F3">
              <w:rPr>
                <w:rFonts w:eastAsia="Times New Roman" w:cs="Times New Roman"/>
                <w:kern w:val="2"/>
                <w:szCs w:val="24"/>
                <w:lang w:eastAsia="ar-SA"/>
              </w:rPr>
              <w:t>. pašto adresas</w:t>
            </w:r>
          </w:p>
        </w:tc>
        <w:tc>
          <w:tcPr>
            <w:tcW w:w="4566" w:type="dxa"/>
          </w:tcPr>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kern w:val="2"/>
                <w:szCs w:val="24"/>
                <w:lang w:eastAsia="ar-SA"/>
              </w:rPr>
            </w:pPr>
          </w:p>
        </w:tc>
      </w:tr>
    </w:tbl>
    <w:p w:rsidR="00F238F3" w:rsidRPr="00F238F3" w:rsidRDefault="00F238F3" w:rsidP="00F238F3">
      <w:pPr>
        <w:tabs>
          <w:tab w:val="left" w:pos="540"/>
          <w:tab w:val="left" w:pos="567"/>
        </w:tabs>
        <w:spacing w:line="240" w:lineRule="auto"/>
        <w:rPr>
          <w:rFonts w:eastAsia="Times New Roman" w:cs="Times New Roman"/>
          <w:szCs w:val="24"/>
        </w:rPr>
      </w:pPr>
    </w:p>
    <w:p w:rsidR="00F238F3" w:rsidRPr="00F238F3" w:rsidRDefault="00F238F3" w:rsidP="00F238F3">
      <w:pPr>
        <w:tabs>
          <w:tab w:val="left" w:pos="540"/>
          <w:tab w:val="left" w:pos="567"/>
        </w:tabs>
        <w:spacing w:line="240" w:lineRule="auto"/>
        <w:rPr>
          <w:rFonts w:eastAsia="Times New Roman" w:cs="Times New Roman"/>
          <w:szCs w:val="24"/>
        </w:rPr>
      </w:pPr>
      <w:r w:rsidRPr="00F238F3">
        <w:rPr>
          <w:rFonts w:eastAsia="Times New Roman" w:cs="Times New Roman"/>
          <w:szCs w:val="24"/>
        </w:rPr>
        <w:t>1. Patvirtiname, kad sutinkame su visomis pirkimo sąlygomis, nustatytomis:</w:t>
      </w:r>
    </w:p>
    <w:p w:rsidR="00F238F3" w:rsidRPr="00F238F3" w:rsidRDefault="00F238F3" w:rsidP="00F238F3">
      <w:pPr>
        <w:numPr>
          <w:ilvl w:val="1"/>
          <w:numId w:val="19"/>
        </w:numPr>
        <w:tabs>
          <w:tab w:val="left" w:pos="540"/>
          <w:tab w:val="left" w:pos="567"/>
        </w:tabs>
        <w:suppressAutoHyphens/>
        <w:spacing w:line="240" w:lineRule="auto"/>
        <w:rPr>
          <w:rFonts w:eastAsia="Times New Roman" w:cs="Times New Roman"/>
          <w:szCs w:val="24"/>
        </w:rPr>
      </w:pPr>
      <w:r w:rsidRPr="00F238F3">
        <w:rPr>
          <w:rFonts w:eastAsia="Times New Roman" w:cs="Times New Roman"/>
          <w:szCs w:val="24"/>
        </w:rPr>
        <w:t>konkurso skelbime, išspausdintame    ________________________________________ ;</w:t>
      </w:r>
    </w:p>
    <w:p w:rsidR="00F238F3" w:rsidRPr="00F238F3" w:rsidRDefault="00F238F3" w:rsidP="00F238F3">
      <w:pPr>
        <w:widowControl w:val="0"/>
        <w:tabs>
          <w:tab w:val="left" w:pos="540"/>
          <w:tab w:val="left" w:pos="567"/>
        </w:tabs>
        <w:suppressAutoHyphens/>
        <w:adjustRightInd w:val="0"/>
        <w:spacing w:line="240" w:lineRule="auto"/>
        <w:ind w:left="540"/>
        <w:jc w:val="both"/>
        <w:rPr>
          <w:rFonts w:eastAsia="Times New Roman" w:cs="Times New Roman"/>
          <w:i/>
          <w:iCs/>
          <w:kern w:val="2"/>
          <w:szCs w:val="24"/>
          <w:lang w:eastAsia="ar-SA"/>
        </w:rPr>
      </w:pPr>
      <w:r w:rsidRPr="00F238F3">
        <w:rPr>
          <w:rFonts w:eastAsia="Times New Roman" w:cs="Times New Roman"/>
          <w:i/>
          <w:iCs/>
          <w:kern w:val="2"/>
          <w:szCs w:val="24"/>
          <w:lang w:eastAsia="ar-SA"/>
        </w:rPr>
        <w:t xml:space="preserve">                                                                (leidinio data ir pavadinimas)</w:t>
      </w:r>
    </w:p>
    <w:p w:rsidR="00F238F3" w:rsidRPr="00F238F3" w:rsidRDefault="00F238F3" w:rsidP="00F238F3">
      <w:pPr>
        <w:numPr>
          <w:ilvl w:val="1"/>
          <w:numId w:val="19"/>
        </w:numPr>
        <w:tabs>
          <w:tab w:val="left" w:pos="540"/>
          <w:tab w:val="left" w:pos="567"/>
        </w:tabs>
        <w:suppressAutoHyphens/>
        <w:spacing w:line="240" w:lineRule="auto"/>
        <w:rPr>
          <w:rFonts w:eastAsia="Times New Roman" w:cs="Times New Roman"/>
          <w:szCs w:val="24"/>
        </w:rPr>
      </w:pPr>
      <w:r w:rsidRPr="00F238F3">
        <w:rPr>
          <w:rFonts w:eastAsia="Times New Roman" w:cs="Times New Roman"/>
          <w:szCs w:val="24"/>
        </w:rPr>
        <w:t>kvietime pateikti pasiūlymą;</w:t>
      </w:r>
    </w:p>
    <w:p w:rsidR="00F238F3" w:rsidRPr="00F238F3" w:rsidRDefault="00F238F3" w:rsidP="00F238F3">
      <w:pPr>
        <w:numPr>
          <w:ilvl w:val="1"/>
          <w:numId w:val="19"/>
        </w:numPr>
        <w:tabs>
          <w:tab w:val="left" w:pos="540"/>
          <w:tab w:val="left" w:pos="567"/>
        </w:tabs>
        <w:suppressAutoHyphens/>
        <w:spacing w:line="240" w:lineRule="auto"/>
        <w:rPr>
          <w:rFonts w:eastAsia="Times New Roman" w:cs="Times New Roman"/>
          <w:szCs w:val="24"/>
        </w:rPr>
      </w:pPr>
      <w:r w:rsidRPr="00F238F3">
        <w:rPr>
          <w:rFonts w:eastAsia="Times New Roman" w:cs="Times New Roman"/>
          <w:szCs w:val="24"/>
        </w:rPr>
        <w:t>kituose pirkimo dokumentuose.</w:t>
      </w:r>
    </w:p>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2.  Bendra pasiūlymo kaina ___________________________su PVM.</w:t>
      </w:r>
    </w:p>
    <w:p w:rsidR="00F238F3" w:rsidRPr="00F238F3" w:rsidRDefault="00F238F3" w:rsidP="00F238F3">
      <w:pPr>
        <w:tabs>
          <w:tab w:val="left" w:pos="567"/>
          <w:tab w:val="left" w:pos="6660"/>
        </w:tabs>
        <w:suppressAutoHyphens/>
        <w:spacing w:line="360" w:lineRule="auto"/>
        <w:ind w:firstLine="600"/>
        <w:jc w:val="both"/>
        <w:rPr>
          <w:rFonts w:eastAsia="Times New Roman" w:cs="Times New Roman"/>
          <w:kern w:val="2"/>
          <w:szCs w:val="24"/>
          <w:lang w:eastAsia="ar-SA"/>
        </w:rPr>
      </w:pPr>
      <w:r w:rsidRPr="00F238F3">
        <w:rPr>
          <w:rFonts w:eastAsia="Times New Roman" w:cs="Times New Roman"/>
          <w:kern w:val="2"/>
          <w:szCs w:val="24"/>
          <w:lang w:eastAsia="ar-SA"/>
        </w:rPr>
        <w:t>Į šią sumą įeina visos kitos tiekėjo išlaidos ir visi mokesčiai, taip pat ir PVM, kuris sudaro _________________</w:t>
      </w:r>
      <w:smartTag w:uri="schemas-tilde-lv/tildestengine" w:element="currency2">
        <w:smartTagPr>
          <w:attr w:name="currency_id" w:val="30"/>
          <w:attr w:name="currency_key" w:val="LTL"/>
          <w:attr w:name="currency_value" w:val="1"/>
          <w:attr w:name="currency_text" w:val="Lt"/>
        </w:smartTagPr>
        <w:r w:rsidRPr="00F238F3">
          <w:rPr>
            <w:rFonts w:eastAsia="Times New Roman" w:cs="Times New Roman"/>
            <w:kern w:val="2"/>
            <w:szCs w:val="24"/>
            <w:lang w:eastAsia="ar-SA"/>
          </w:rPr>
          <w:t>Lt</w:t>
        </w:r>
      </w:smartTag>
      <w:r w:rsidRPr="00F238F3">
        <w:rPr>
          <w:rFonts w:eastAsia="Times New Roman" w:cs="Times New Roman"/>
          <w:kern w:val="2"/>
          <w:szCs w:val="24"/>
          <w:lang w:eastAsia="ar-SA"/>
        </w:rPr>
        <w:t xml:space="preserve"> (jeigu pasiūlymą pateikia užsienio tiekėjas, PVM nurodyti nereikia)</w:t>
      </w:r>
      <w:r w:rsidRPr="00F238F3">
        <w:rPr>
          <w:rFonts w:eastAsia="Times New Roman" w:cs="Times New Roman"/>
          <w:i/>
          <w:kern w:val="2"/>
          <w:szCs w:val="24"/>
          <w:lang w:eastAsia="ar-SA"/>
        </w:rPr>
        <w:t>.</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 xml:space="preserve">3. Mes siūlome šias ___________________________________________________________. </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i/>
          <w:kern w:val="2"/>
          <w:szCs w:val="24"/>
          <w:lang w:eastAsia="ar-SA"/>
        </w:rPr>
      </w:pPr>
      <w:r w:rsidRPr="00F238F3">
        <w:rPr>
          <w:rFonts w:eastAsia="Times New Roman" w:cs="Times New Roman"/>
          <w:kern w:val="2"/>
          <w:szCs w:val="24"/>
          <w:lang w:eastAsia="ar-SA"/>
        </w:rPr>
        <w:t xml:space="preserve">                                                                 </w:t>
      </w:r>
      <w:r w:rsidRPr="00F238F3">
        <w:rPr>
          <w:rFonts w:eastAsia="Times New Roman" w:cs="Times New Roman"/>
          <w:i/>
          <w:kern w:val="2"/>
          <w:szCs w:val="24"/>
          <w:lang w:eastAsia="ar-SA"/>
        </w:rPr>
        <w:t xml:space="preserve">(nurodyti siūlomas </w:t>
      </w:r>
      <w:r w:rsidRPr="00F238F3">
        <w:rPr>
          <w:rFonts w:eastAsia="Times New Roman" w:cs="Times New Roman"/>
          <w:i/>
          <w:iCs/>
          <w:kern w:val="2"/>
          <w:szCs w:val="24"/>
          <w:lang w:eastAsia="ar-SA"/>
        </w:rPr>
        <w:t>prekes, paslaugas ar darbus)</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3539"/>
        <w:gridCol w:w="1315"/>
        <w:gridCol w:w="1259"/>
        <w:gridCol w:w="1259"/>
        <w:gridCol w:w="1188"/>
      </w:tblGrid>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roofErr w:type="spellStart"/>
            <w:r w:rsidRPr="00F238F3">
              <w:rPr>
                <w:rFonts w:eastAsia="Times New Roman" w:cs="Times New Roman"/>
                <w:kern w:val="2"/>
                <w:szCs w:val="24"/>
                <w:lang w:eastAsia="ar-SA"/>
              </w:rPr>
              <w:t>Eil</w:t>
            </w:r>
            <w:proofErr w:type="spellEnd"/>
            <w:r w:rsidRPr="00F238F3">
              <w:rPr>
                <w:rFonts w:eastAsia="Times New Roman" w:cs="Times New Roman"/>
                <w:kern w:val="2"/>
                <w:szCs w:val="24"/>
                <w:lang w:eastAsia="ar-SA"/>
              </w:rPr>
              <w:t xml:space="preserve">. </w:t>
            </w:r>
            <w:proofErr w:type="spellStart"/>
            <w:r w:rsidRPr="00F238F3">
              <w:rPr>
                <w:rFonts w:eastAsia="Times New Roman" w:cs="Times New Roman"/>
                <w:kern w:val="2"/>
                <w:szCs w:val="24"/>
                <w:lang w:eastAsia="ar-SA"/>
              </w:rPr>
              <w:t>nr</w:t>
            </w:r>
            <w:proofErr w:type="spellEnd"/>
            <w:r w:rsidRPr="00F238F3">
              <w:rPr>
                <w:rFonts w:eastAsia="Times New Roman" w:cs="Times New Roman"/>
                <w:kern w:val="2"/>
                <w:szCs w:val="24"/>
                <w:lang w:eastAsia="ar-SA"/>
              </w:rPr>
              <w:t>.</w:t>
            </w:r>
          </w:p>
        </w:tc>
        <w:tc>
          <w:tcPr>
            <w:tcW w:w="3544"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iCs/>
                <w:kern w:val="2"/>
                <w:szCs w:val="24"/>
                <w:lang w:eastAsia="ar-SA"/>
              </w:rPr>
              <w:t>Prekės, paslaugos ar darbų</w:t>
            </w:r>
            <w:r w:rsidRPr="00F238F3">
              <w:rPr>
                <w:rFonts w:eastAsia="Times New Roman" w:cs="Times New Roman"/>
                <w:i/>
                <w:iCs/>
                <w:kern w:val="2"/>
                <w:szCs w:val="24"/>
                <w:lang w:eastAsia="ar-SA"/>
              </w:rPr>
              <w:t xml:space="preserve"> </w:t>
            </w:r>
            <w:r w:rsidRPr="00F238F3">
              <w:rPr>
                <w:rFonts w:eastAsia="Times New Roman" w:cs="Times New Roman"/>
                <w:kern w:val="2"/>
                <w:szCs w:val="24"/>
                <w:lang w:eastAsia="ar-SA"/>
              </w:rPr>
              <w:t>pavadinimas</w:t>
            </w:r>
          </w:p>
          <w:p w:rsidR="00F238F3" w:rsidRPr="00F238F3" w:rsidRDefault="00F238F3" w:rsidP="00F238F3">
            <w:pPr>
              <w:widowControl w:val="0"/>
              <w:tabs>
                <w:tab w:val="left" w:pos="540"/>
                <w:tab w:val="left" w:pos="567"/>
              </w:tabs>
              <w:suppressAutoHyphens/>
              <w:adjustRightInd w:val="0"/>
              <w:spacing w:line="240" w:lineRule="auto"/>
              <w:rPr>
                <w:rFonts w:eastAsia="Times New Roman" w:cs="Times New Roman"/>
                <w:i/>
                <w:iCs/>
                <w:kern w:val="2"/>
                <w:szCs w:val="24"/>
                <w:lang w:eastAsia="ar-SA"/>
              </w:rPr>
            </w:pPr>
          </w:p>
        </w:tc>
        <w:tc>
          <w:tcPr>
            <w:tcW w:w="1316"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Kiekis</w:t>
            </w:r>
          </w:p>
        </w:tc>
        <w:tc>
          <w:tcPr>
            <w:tcW w:w="1260"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 xml:space="preserve">Mato </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proofErr w:type="spellStart"/>
            <w:r w:rsidRPr="00F238F3">
              <w:rPr>
                <w:rFonts w:eastAsia="Times New Roman" w:cs="Times New Roman"/>
                <w:kern w:val="2"/>
                <w:szCs w:val="24"/>
                <w:lang w:eastAsia="ar-SA"/>
              </w:rPr>
              <w:t>vnt</w:t>
            </w:r>
            <w:proofErr w:type="spellEnd"/>
            <w:r w:rsidRPr="00F238F3">
              <w:rPr>
                <w:rFonts w:eastAsia="Times New Roman" w:cs="Times New Roman"/>
                <w:kern w:val="2"/>
                <w:szCs w:val="24"/>
                <w:lang w:eastAsia="ar-SA"/>
              </w:rPr>
              <w:t>.</w:t>
            </w:r>
          </w:p>
        </w:tc>
        <w:tc>
          <w:tcPr>
            <w:tcW w:w="1260" w:type="dxa"/>
          </w:tcPr>
          <w:p w:rsidR="00F238F3" w:rsidRPr="00F238F3" w:rsidRDefault="00F238F3" w:rsidP="00F238F3">
            <w:pPr>
              <w:tabs>
                <w:tab w:val="left" w:pos="540"/>
                <w:tab w:val="left" w:pos="567"/>
              </w:tabs>
              <w:spacing w:after="120" w:line="240" w:lineRule="auto"/>
              <w:rPr>
                <w:rFonts w:eastAsia="Times New Roman" w:cs="Times New Roman"/>
                <w:szCs w:val="24"/>
              </w:rPr>
            </w:pPr>
            <w:r w:rsidRPr="00F238F3">
              <w:rPr>
                <w:rFonts w:eastAsia="Times New Roman" w:cs="Times New Roman"/>
                <w:szCs w:val="24"/>
              </w:rPr>
              <w:t>Vieneto kaina,</w:t>
            </w:r>
          </w:p>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Lt su PVM</w:t>
            </w:r>
          </w:p>
        </w:tc>
        <w:tc>
          <w:tcPr>
            <w:tcW w:w="1189"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Kaina Lt su PVM</w:t>
            </w: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3.1.</w:t>
            </w:r>
          </w:p>
        </w:tc>
        <w:tc>
          <w:tcPr>
            <w:tcW w:w="3544"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316"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26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26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189"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3.2.</w:t>
            </w:r>
          </w:p>
        </w:tc>
        <w:tc>
          <w:tcPr>
            <w:tcW w:w="3544"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316"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26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26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1189"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bl>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r w:rsidRPr="00F238F3">
        <w:rPr>
          <w:rFonts w:eastAsia="Times New Roman" w:cs="Times New Roman"/>
          <w:kern w:val="2"/>
          <w:szCs w:val="24"/>
          <w:lang w:eastAsia="ar-SA"/>
        </w:rPr>
        <w:t xml:space="preserve">4. Siūlomos </w:t>
      </w:r>
      <w:r w:rsidRPr="00F238F3">
        <w:rPr>
          <w:rFonts w:eastAsia="Times New Roman" w:cs="Times New Roman"/>
          <w:iCs/>
          <w:kern w:val="2"/>
          <w:szCs w:val="24"/>
          <w:lang w:eastAsia="ar-SA"/>
        </w:rPr>
        <w:t>prekės, paslaugos ar darbai</w:t>
      </w:r>
      <w:r w:rsidRPr="00F238F3">
        <w:rPr>
          <w:rFonts w:eastAsia="Times New Roman" w:cs="Times New Roman"/>
          <w:i/>
          <w:iCs/>
          <w:kern w:val="2"/>
          <w:szCs w:val="24"/>
          <w:lang w:eastAsia="ar-SA"/>
        </w:rPr>
        <w:t xml:space="preserve"> </w:t>
      </w:r>
      <w:r w:rsidRPr="00F238F3">
        <w:rPr>
          <w:rFonts w:eastAsia="Times New Roman" w:cs="Times New Roman"/>
          <w:kern w:val="2"/>
          <w:szCs w:val="24"/>
          <w:lang w:eastAsia="ar-SA"/>
        </w:rPr>
        <w:t>visiškai atitinka techninėje specifikacijoje nurodytus reikalavimus, jų savybės yra tokios:</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253"/>
        <w:gridCol w:w="3883"/>
      </w:tblGrid>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roofErr w:type="spellStart"/>
            <w:r w:rsidRPr="00F238F3">
              <w:rPr>
                <w:rFonts w:eastAsia="Times New Roman" w:cs="Times New Roman"/>
                <w:kern w:val="2"/>
                <w:szCs w:val="24"/>
                <w:lang w:eastAsia="ar-SA"/>
              </w:rPr>
              <w:t>Eil</w:t>
            </w:r>
            <w:proofErr w:type="spellEnd"/>
            <w:r w:rsidRPr="00F238F3">
              <w:rPr>
                <w:rFonts w:eastAsia="Times New Roman" w:cs="Times New Roman"/>
                <w:kern w:val="2"/>
                <w:szCs w:val="24"/>
                <w:lang w:eastAsia="ar-SA"/>
              </w:rPr>
              <w:t xml:space="preserve">. </w:t>
            </w:r>
            <w:proofErr w:type="spellStart"/>
            <w:r w:rsidRPr="00F238F3">
              <w:rPr>
                <w:rFonts w:eastAsia="Times New Roman" w:cs="Times New Roman"/>
                <w:kern w:val="2"/>
                <w:szCs w:val="24"/>
                <w:lang w:eastAsia="ar-SA"/>
              </w:rPr>
              <w:t>nr</w:t>
            </w:r>
            <w:proofErr w:type="spellEnd"/>
            <w:r w:rsidRPr="00F238F3">
              <w:rPr>
                <w:rFonts w:eastAsia="Times New Roman" w:cs="Times New Roman"/>
                <w:kern w:val="2"/>
                <w:szCs w:val="24"/>
                <w:lang w:eastAsia="ar-SA"/>
              </w:rPr>
              <w:t>.</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iCs/>
                <w:kern w:val="2"/>
                <w:szCs w:val="24"/>
                <w:lang w:eastAsia="ar-SA"/>
              </w:rPr>
              <w:t xml:space="preserve">Prekių, paslaugų ar darbų </w:t>
            </w:r>
            <w:r w:rsidRPr="00F238F3">
              <w:rPr>
                <w:rFonts w:eastAsia="Times New Roman" w:cs="Times New Roman"/>
                <w:kern w:val="2"/>
                <w:szCs w:val="24"/>
                <w:lang w:eastAsia="ar-SA"/>
              </w:rPr>
              <w:t>reikalaujamos savybės</w:t>
            </w: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Prekių, paslaugų ar darbų siūlomos savybės</w:t>
            </w: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 xml:space="preserve">4.1. </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lastRenderedPageBreak/>
              <w:t xml:space="preserve">4.2. </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4.3.</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i/>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4.4.</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i/>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4.5.</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8"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4.6.</w:t>
            </w:r>
          </w:p>
        </w:tc>
        <w:tc>
          <w:tcPr>
            <w:tcW w:w="450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4140"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bl>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p w:rsidR="00F238F3" w:rsidRPr="00F238F3" w:rsidRDefault="00F238F3" w:rsidP="00F238F3">
      <w:pPr>
        <w:tabs>
          <w:tab w:val="left" w:pos="540"/>
          <w:tab w:val="left" w:pos="567"/>
        </w:tabs>
        <w:spacing w:after="120" w:line="240" w:lineRule="auto"/>
        <w:ind w:left="283"/>
        <w:rPr>
          <w:rFonts w:eastAsia="Times New Roman" w:cs="Times New Roman"/>
          <w:szCs w:val="24"/>
        </w:rPr>
      </w:pPr>
      <w:r w:rsidRPr="00F238F3">
        <w:rPr>
          <w:rFonts w:eastAsia="Times New Roman" w:cs="Times New Roman"/>
          <w:szCs w:val="24"/>
        </w:rPr>
        <w:t>5. Jei perkamos prekės, patvirtiname, kad jos</w:t>
      </w:r>
      <w:r w:rsidRPr="00F238F3">
        <w:rPr>
          <w:rFonts w:eastAsia="Times New Roman" w:cs="Times New Roman"/>
          <w:i/>
          <w:iCs/>
          <w:szCs w:val="24"/>
        </w:rPr>
        <w:t xml:space="preserve"> </w:t>
      </w:r>
      <w:r w:rsidRPr="00F238F3">
        <w:rPr>
          <w:rFonts w:eastAsia="Times New Roman" w:cs="Times New Roman"/>
          <w:szCs w:val="24"/>
        </w:rPr>
        <w:t>yra naujos ir nenaudotos bei atitinka Europos Sąjungos teisės aktų nustatytus saugos reikalavimus.</w:t>
      </w:r>
    </w:p>
    <w:p w:rsidR="00F238F3" w:rsidRPr="00F238F3" w:rsidRDefault="00F238F3" w:rsidP="00F238F3">
      <w:pPr>
        <w:tabs>
          <w:tab w:val="left" w:pos="540"/>
          <w:tab w:val="left" w:pos="567"/>
        </w:tabs>
        <w:spacing w:after="120" w:line="240" w:lineRule="auto"/>
        <w:ind w:left="283"/>
        <w:rPr>
          <w:rFonts w:eastAsia="Times New Roman" w:cs="Times New Roman"/>
          <w:szCs w:val="24"/>
        </w:rPr>
      </w:pPr>
    </w:p>
    <w:p w:rsidR="00F238F3" w:rsidRPr="00F238F3" w:rsidRDefault="00F238F3" w:rsidP="00F238F3">
      <w:pPr>
        <w:tabs>
          <w:tab w:val="left" w:pos="540"/>
          <w:tab w:val="left" w:pos="567"/>
        </w:tabs>
        <w:spacing w:after="120" w:line="240" w:lineRule="auto"/>
        <w:ind w:left="283"/>
        <w:rPr>
          <w:rFonts w:eastAsia="Times New Roman" w:cs="Times New Roman"/>
          <w:szCs w:val="24"/>
        </w:rPr>
      </w:pPr>
      <w:r w:rsidRPr="00F238F3">
        <w:rPr>
          <w:rFonts w:eastAsia="Times New Roman" w:cs="Times New Roman"/>
          <w:szCs w:val="24"/>
        </w:rPr>
        <w:t>6. Kartu su pasiūlymu pateikiami šie dokumentai: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5034"/>
        <w:gridCol w:w="3525"/>
      </w:tblGrid>
      <w:tr w:rsidR="00F238F3" w:rsidRPr="00F238F3" w:rsidTr="00F238F3">
        <w:tc>
          <w:tcPr>
            <w:tcW w:w="1007"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roofErr w:type="spellStart"/>
            <w:r w:rsidRPr="00F238F3">
              <w:rPr>
                <w:rFonts w:eastAsia="Times New Roman" w:cs="Times New Roman"/>
                <w:kern w:val="2"/>
                <w:szCs w:val="24"/>
                <w:lang w:eastAsia="ar-SA"/>
              </w:rPr>
              <w:t>Eil</w:t>
            </w:r>
            <w:proofErr w:type="spellEnd"/>
            <w:r w:rsidRPr="00F238F3">
              <w:rPr>
                <w:rFonts w:eastAsia="Times New Roman" w:cs="Times New Roman"/>
                <w:kern w:val="2"/>
                <w:szCs w:val="24"/>
                <w:lang w:eastAsia="ar-SA"/>
              </w:rPr>
              <w:t xml:space="preserve">. </w:t>
            </w:r>
            <w:proofErr w:type="spellStart"/>
            <w:r w:rsidRPr="00F238F3">
              <w:rPr>
                <w:rFonts w:eastAsia="Times New Roman" w:cs="Times New Roman"/>
                <w:kern w:val="2"/>
                <w:szCs w:val="24"/>
                <w:lang w:eastAsia="ar-SA"/>
              </w:rPr>
              <w:t>nr</w:t>
            </w:r>
            <w:proofErr w:type="spellEnd"/>
            <w:r w:rsidRPr="00F238F3">
              <w:rPr>
                <w:rFonts w:eastAsia="Times New Roman" w:cs="Times New Roman"/>
                <w:kern w:val="2"/>
                <w:szCs w:val="24"/>
                <w:lang w:eastAsia="ar-SA"/>
              </w:rPr>
              <w:t xml:space="preserve">. </w:t>
            </w:r>
          </w:p>
        </w:tc>
        <w:tc>
          <w:tcPr>
            <w:tcW w:w="5034"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Pateiktų dokumentų pavadinimas</w:t>
            </w:r>
          </w:p>
        </w:tc>
        <w:tc>
          <w:tcPr>
            <w:tcW w:w="3525" w:type="dxa"/>
          </w:tcPr>
          <w:p w:rsidR="00F238F3" w:rsidRPr="00F238F3" w:rsidRDefault="00F238F3" w:rsidP="00F238F3">
            <w:pPr>
              <w:widowControl w:val="0"/>
              <w:tabs>
                <w:tab w:val="left" w:pos="540"/>
                <w:tab w:val="left" w:pos="567"/>
              </w:tabs>
              <w:suppressAutoHyphens/>
              <w:adjustRightInd w:val="0"/>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Dokumento puslapių skaičius</w:t>
            </w:r>
          </w:p>
        </w:tc>
      </w:tr>
      <w:tr w:rsidR="00F238F3" w:rsidRPr="00F238F3" w:rsidTr="00F238F3">
        <w:tc>
          <w:tcPr>
            <w:tcW w:w="1007"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6.1.</w:t>
            </w:r>
          </w:p>
        </w:tc>
        <w:tc>
          <w:tcPr>
            <w:tcW w:w="5034" w:type="dxa"/>
          </w:tcPr>
          <w:p w:rsidR="00F238F3" w:rsidRPr="00F238F3" w:rsidRDefault="00F238F3" w:rsidP="00F238F3">
            <w:pPr>
              <w:tabs>
                <w:tab w:val="left" w:pos="540"/>
                <w:tab w:val="left" w:pos="567"/>
              </w:tabs>
              <w:spacing w:after="120" w:line="240" w:lineRule="auto"/>
              <w:ind w:left="283"/>
              <w:rPr>
                <w:rFonts w:eastAsia="Times New Roman" w:cs="Times New Roman"/>
                <w:szCs w:val="24"/>
              </w:rPr>
            </w:pPr>
          </w:p>
        </w:tc>
        <w:tc>
          <w:tcPr>
            <w:tcW w:w="3525"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7"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6.2.</w:t>
            </w:r>
          </w:p>
        </w:tc>
        <w:tc>
          <w:tcPr>
            <w:tcW w:w="5034"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3525"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r w:rsidR="00F238F3" w:rsidRPr="00F238F3" w:rsidTr="00F238F3">
        <w:tc>
          <w:tcPr>
            <w:tcW w:w="1007"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r w:rsidRPr="00F238F3">
              <w:rPr>
                <w:rFonts w:eastAsia="Times New Roman" w:cs="Times New Roman"/>
                <w:kern w:val="2"/>
                <w:szCs w:val="24"/>
                <w:lang w:eastAsia="ar-SA"/>
              </w:rPr>
              <w:t>6.3.</w:t>
            </w:r>
          </w:p>
        </w:tc>
        <w:tc>
          <w:tcPr>
            <w:tcW w:w="5034"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c>
          <w:tcPr>
            <w:tcW w:w="3525" w:type="dxa"/>
          </w:tcPr>
          <w:p w:rsidR="00F238F3" w:rsidRPr="00F238F3" w:rsidRDefault="00F238F3" w:rsidP="00F238F3">
            <w:pPr>
              <w:widowControl w:val="0"/>
              <w:tabs>
                <w:tab w:val="left" w:pos="540"/>
                <w:tab w:val="left" w:pos="567"/>
              </w:tabs>
              <w:suppressAutoHyphens/>
              <w:adjustRightInd w:val="0"/>
              <w:spacing w:line="240" w:lineRule="auto"/>
              <w:jc w:val="both"/>
              <w:rPr>
                <w:rFonts w:eastAsia="Times New Roman" w:cs="Times New Roman"/>
                <w:kern w:val="2"/>
                <w:szCs w:val="24"/>
                <w:lang w:eastAsia="ar-SA"/>
              </w:rPr>
            </w:pPr>
          </w:p>
        </w:tc>
      </w:tr>
    </w:tbl>
    <w:p w:rsidR="00F238F3" w:rsidRPr="00F238F3" w:rsidRDefault="00F238F3" w:rsidP="00F238F3">
      <w:pPr>
        <w:tabs>
          <w:tab w:val="left" w:pos="540"/>
          <w:tab w:val="left" w:pos="567"/>
        </w:tabs>
        <w:spacing w:after="120" w:line="240" w:lineRule="auto"/>
        <w:ind w:left="283"/>
        <w:rPr>
          <w:rFonts w:eastAsia="Times New Roman" w:cs="Times New Roman"/>
          <w:szCs w:val="24"/>
        </w:rPr>
      </w:pPr>
    </w:p>
    <w:p w:rsidR="00F238F3" w:rsidRPr="00F238F3" w:rsidRDefault="00F238F3" w:rsidP="00F238F3">
      <w:pPr>
        <w:tabs>
          <w:tab w:val="left" w:pos="540"/>
          <w:tab w:val="left" w:pos="567"/>
        </w:tabs>
        <w:spacing w:after="120" w:line="240" w:lineRule="auto"/>
        <w:ind w:left="283"/>
        <w:rPr>
          <w:rFonts w:eastAsia="Times New Roman" w:cs="Times New Roman"/>
          <w:szCs w:val="24"/>
        </w:rPr>
      </w:pPr>
      <w:r w:rsidRPr="00F238F3">
        <w:rPr>
          <w:rFonts w:eastAsia="Times New Roman" w:cs="Times New Roman"/>
          <w:szCs w:val="24"/>
        </w:rPr>
        <w:t xml:space="preserve">Pasiūlymas galioja ________ </w:t>
      </w:r>
      <w:proofErr w:type="spellStart"/>
      <w:r w:rsidRPr="00F238F3">
        <w:rPr>
          <w:rFonts w:eastAsia="Times New Roman" w:cs="Times New Roman"/>
          <w:szCs w:val="24"/>
        </w:rPr>
        <w:t>d</w:t>
      </w:r>
      <w:proofErr w:type="spellEnd"/>
      <w:r w:rsidRPr="00F238F3">
        <w:rPr>
          <w:rFonts w:eastAsia="Times New Roman" w:cs="Times New Roman"/>
          <w:szCs w:val="24"/>
        </w:rPr>
        <w:t>.</w:t>
      </w: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widowControl w:val="0"/>
        <w:tabs>
          <w:tab w:val="left" w:pos="540"/>
          <w:tab w:val="left" w:pos="567"/>
        </w:tabs>
        <w:suppressAutoHyphens/>
        <w:adjustRightInd w:val="0"/>
        <w:spacing w:line="240" w:lineRule="auto"/>
        <w:ind w:firstLine="540"/>
        <w:jc w:val="both"/>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2880" w:right="-110" w:hanging="2880"/>
        <w:jc w:val="both"/>
        <w:rPr>
          <w:rFonts w:eastAsia="Times New Roman" w:cs="Times New Roman"/>
          <w:kern w:val="2"/>
          <w:szCs w:val="24"/>
          <w:lang w:eastAsia="ar-SA"/>
        </w:rPr>
      </w:pPr>
      <w:r w:rsidRPr="00F238F3">
        <w:rPr>
          <w:rFonts w:eastAsia="Times New Roman" w:cs="Times New Roman"/>
          <w:kern w:val="2"/>
          <w:szCs w:val="24"/>
          <w:lang w:eastAsia="ar-SA"/>
        </w:rPr>
        <w:t>Tiekėjas ar jo atstovas</w:t>
      </w:r>
      <w:r w:rsidRPr="00F238F3">
        <w:rPr>
          <w:rFonts w:eastAsia="Times New Roman" w:cs="Times New Roman"/>
          <w:kern w:val="2"/>
          <w:szCs w:val="24"/>
          <w:lang w:eastAsia="ar-SA"/>
        </w:rPr>
        <w:tab/>
        <w:t xml:space="preserve">       _________________________                      _______________       </w:t>
      </w:r>
    </w:p>
    <w:p w:rsidR="00F238F3" w:rsidRPr="00F238F3" w:rsidRDefault="00F238F3" w:rsidP="00F238F3">
      <w:pPr>
        <w:tabs>
          <w:tab w:val="left" w:pos="567"/>
        </w:tabs>
        <w:suppressAutoHyphens/>
        <w:spacing w:line="240" w:lineRule="auto"/>
        <w:ind w:left="2880" w:right="-110" w:hanging="2880"/>
        <w:jc w:val="both"/>
        <w:rPr>
          <w:rFonts w:eastAsia="Times New Roman" w:cs="Times New Roman"/>
          <w:i/>
          <w:kern w:val="2"/>
          <w:szCs w:val="24"/>
          <w:lang w:eastAsia="ar-SA"/>
        </w:rPr>
      </w:pPr>
      <w:r w:rsidRPr="00F238F3">
        <w:rPr>
          <w:rFonts w:eastAsia="Times New Roman" w:cs="Times New Roman"/>
          <w:kern w:val="2"/>
          <w:szCs w:val="24"/>
          <w:lang w:eastAsia="ar-SA"/>
        </w:rPr>
        <w:t xml:space="preserve">                                                             </w:t>
      </w:r>
      <w:r w:rsidRPr="00F238F3">
        <w:rPr>
          <w:rFonts w:eastAsia="Times New Roman" w:cs="Times New Roman"/>
          <w:i/>
          <w:kern w:val="2"/>
          <w:szCs w:val="24"/>
          <w:lang w:eastAsia="ar-SA"/>
        </w:rPr>
        <w:t xml:space="preserve">(vardas, pavardė)                                           (parašas)   </w:t>
      </w:r>
    </w:p>
    <w:p w:rsidR="00F238F3" w:rsidRPr="00F238F3" w:rsidRDefault="00F238F3" w:rsidP="00F238F3">
      <w:pPr>
        <w:tabs>
          <w:tab w:val="left" w:pos="567"/>
        </w:tabs>
        <w:suppressAutoHyphens/>
        <w:spacing w:line="240" w:lineRule="auto"/>
        <w:ind w:left="11664"/>
        <w:jc w:val="center"/>
        <w:rPr>
          <w:rFonts w:eastAsia="Times New Roman" w:cs="Times New Roman"/>
          <w:spacing w:val="-1"/>
          <w:kern w:val="2"/>
          <w:szCs w:val="24"/>
          <w:lang w:eastAsia="ar-SA"/>
        </w:rPr>
        <w:sectPr w:rsidR="00F238F3" w:rsidRPr="00F238F3" w:rsidSect="00F238F3">
          <w:headerReference w:type="even" r:id="rId10"/>
          <w:headerReference w:type="default" r:id="rId11"/>
          <w:footerReference w:type="even" r:id="rId12"/>
          <w:footerReference w:type="default" r:id="rId13"/>
          <w:pgSz w:w="11906" w:h="16838"/>
          <w:pgMar w:top="794" w:right="567" w:bottom="567" w:left="1701" w:header="567" w:footer="567" w:gutter="0"/>
          <w:pgNumType w:start="1"/>
          <w:cols w:space="1296"/>
          <w:titlePg/>
          <w:docGrid w:linePitch="360"/>
        </w:sectPr>
      </w:pPr>
    </w:p>
    <w:p w:rsidR="00F238F3" w:rsidRPr="00F238F3" w:rsidRDefault="00F238F3" w:rsidP="00F238F3">
      <w:pPr>
        <w:tabs>
          <w:tab w:val="left" w:pos="567"/>
          <w:tab w:val="left" w:pos="11160"/>
          <w:tab w:val="left" w:pos="11340"/>
        </w:tabs>
        <w:suppressAutoHyphens/>
        <w:spacing w:line="240" w:lineRule="auto"/>
        <w:ind w:left="6480"/>
        <w:jc w:val="right"/>
        <w:rPr>
          <w:rFonts w:eastAsia="Times New Roman" w:cs="Times New Roman"/>
          <w:kern w:val="2"/>
          <w:sz w:val="22"/>
          <w:lang w:eastAsia="ar-SA"/>
        </w:rPr>
      </w:pPr>
      <w:r w:rsidRPr="00F238F3">
        <w:rPr>
          <w:rFonts w:eastAsia="Times New Roman" w:cs="Times New Roman"/>
          <w:kern w:val="2"/>
          <w:szCs w:val="24"/>
          <w:lang w:eastAsia="ar-SA"/>
        </w:rPr>
        <w:lastRenderedPageBreak/>
        <w:t xml:space="preserve">                                                                                 </w:t>
      </w:r>
      <w:r w:rsidRPr="00F238F3">
        <w:rPr>
          <w:rFonts w:eastAsia="Times New Roman" w:cs="Times New Roman"/>
          <w:kern w:val="2"/>
          <w:sz w:val="22"/>
          <w:lang w:eastAsia="ar-SA"/>
        </w:rPr>
        <w:t>Rozalimo vidurinės mokyklos</w:t>
      </w:r>
    </w:p>
    <w:p w:rsidR="00F238F3" w:rsidRPr="00F238F3" w:rsidRDefault="00F238F3" w:rsidP="00F238F3">
      <w:pPr>
        <w:tabs>
          <w:tab w:val="left" w:pos="567"/>
          <w:tab w:val="left" w:pos="11160"/>
          <w:tab w:val="left" w:pos="11340"/>
        </w:tabs>
        <w:suppressAutoHyphens/>
        <w:spacing w:line="240" w:lineRule="auto"/>
        <w:ind w:left="6480"/>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 xml:space="preserve">                                                                                                 5 priedas</w:t>
      </w: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r w:rsidRPr="00F238F3">
        <w:rPr>
          <w:rFonts w:eastAsia="Times New Roman" w:cs="Times New Roman"/>
          <w:b/>
          <w:kern w:val="2"/>
          <w:szCs w:val="24"/>
          <w:lang w:eastAsia="ar-SA"/>
        </w:rPr>
        <w:t>SUPAPRASTINTŲ PIRKIMŲ ŽURNALAS</w:t>
      </w: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rPr>
          <w:rFonts w:eastAsia="Times New Roman" w:cs="Times New Roman"/>
          <w:kern w:val="2"/>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1390"/>
        <w:gridCol w:w="991"/>
        <w:gridCol w:w="1434"/>
        <w:gridCol w:w="1431"/>
        <w:gridCol w:w="1056"/>
        <w:gridCol w:w="822"/>
        <w:gridCol w:w="1190"/>
        <w:gridCol w:w="1490"/>
        <w:gridCol w:w="1487"/>
        <w:gridCol w:w="2002"/>
      </w:tblGrid>
      <w:tr w:rsidR="00F238F3" w:rsidRPr="00F238F3" w:rsidTr="00F238F3">
        <w:trPr>
          <w:trHeight w:val="663"/>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Data</w:t>
            </w: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Pirkimo iniciatorius</w:t>
            </w:r>
          </w:p>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 xml:space="preserve">(skyrius, specialistas) </w:t>
            </w: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Pirkimo pradžia</w:t>
            </w: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 xml:space="preserve">Prekės, paslaugos </w:t>
            </w: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Pirkimo objekto pavadinimas</w:t>
            </w: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Sutarties vertė  be PVM</w:t>
            </w: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 xml:space="preserve">Su </w:t>
            </w:r>
          </w:p>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PVM</w:t>
            </w: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Sutarties įvykdymo data</w:t>
            </w: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Tiekėjo pavadinimas</w:t>
            </w: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 xml:space="preserve">VPĮ straipsnis, punktas, kuriuo </w:t>
            </w:r>
            <w:proofErr w:type="spellStart"/>
            <w:r w:rsidRPr="00F238F3">
              <w:rPr>
                <w:rFonts w:eastAsia="Times New Roman" w:cs="Times New Roman"/>
                <w:kern w:val="2"/>
                <w:szCs w:val="24"/>
                <w:lang w:eastAsia="ar-SA"/>
              </w:rPr>
              <w:t>vad</w:t>
            </w:r>
            <w:proofErr w:type="spellEnd"/>
            <w:r w:rsidRPr="00F238F3">
              <w:rPr>
                <w:rFonts w:eastAsia="Times New Roman" w:cs="Times New Roman"/>
                <w:kern w:val="2"/>
                <w:szCs w:val="24"/>
                <w:lang w:eastAsia="ar-SA"/>
              </w:rPr>
              <w:t>. atliktas pirkimas</w:t>
            </w: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Taisyklių punktas, kuriuo vadovaujantis atliekama</w:t>
            </w:r>
          </w:p>
          <w:p w:rsidR="00F238F3" w:rsidRPr="00F238F3" w:rsidRDefault="00F238F3" w:rsidP="00F238F3">
            <w:pPr>
              <w:tabs>
                <w:tab w:val="left" w:pos="567"/>
              </w:tabs>
              <w:suppressAutoHyphens/>
              <w:spacing w:line="240" w:lineRule="auto"/>
              <w:jc w:val="center"/>
              <w:rPr>
                <w:rFonts w:eastAsia="Times New Roman" w:cs="Times New Roman"/>
                <w:kern w:val="2"/>
                <w:szCs w:val="24"/>
                <w:lang w:eastAsia="ar-SA"/>
              </w:rPr>
            </w:pPr>
            <w:r w:rsidRPr="00F238F3">
              <w:rPr>
                <w:rFonts w:eastAsia="Times New Roman" w:cs="Times New Roman"/>
                <w:kern w:val="2"/>
                <w:szCs w:val="24"/>
                <w:lang w:eastAsia="ar-SA"/>
              </w:rPr>
              <w:t>apklausa</w:t>
            </w: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r w:rsidR="00F238F3" w:rsidRPr="00F238F3" w:rsidTr="00F238F3">
        <w:trPr>
          <w:trHeight w:val="148"/>
        </w:trPr>
        <w:tc>
          <w:tcPr>
            <w:tcW w:w="50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70"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3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5"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8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357"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2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402"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4"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503"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c>
          <w:tcPr>
            <w:tcW w:w="678" w:type="pct"/>
          </w:tcPr>
          <w:p w:rsidR="00F238F3" w:rsidRPr="00F238F3" w:rsidRDefault="00F238F3" w:rsidP="00F238F3">
            <w:pPr>
              <w:tabs>
                <w:tab w:val="left" w:pos="567"/>
              </w:tabs>
              <w:suppressAutoHyphens/>
              <w:spacing w:line="240" w:lineRule="auto"/>
              <w:jc w:val="center"/>
              <w:rPr>
                <w:rFonts w:eastAsia="Times New Roman" w:cs="Times New Roman"/>
                <w:b/>
                <w:kern w:val="2"/>
                <w:szCs w:val="24"/>
                <w:lang w:eastAsia="ar-SA"/>
              </w:rPr>
            </w:pPr>
          </w:p>
        </w:tc>
      </w:tr>
    </w:tbl>
    <w:p w:rsidR="00F238F3" w:rsidRPr="00F238F3" w:rsidRDefault="00F238F3" w:rsidP="00F238F3">
      <w:pPr>
        <w:tabs>
          <w:tab w:val="left" w:pos="567"/>
        </w:tabs>
        <w:spacing w:line="240" w:lineRule="auto"/>
        <w:ind w:right="-7"/>
        <w:rPr>
          <w:rFonts w:eastAsia="Times New Roman" w:cs="Times New Roman"/>
          <w:b/>
          <w:iCs/>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b/>
          <w:iCs/>
          <w:snapToGrid w:val="0"/>
          <w:szCs w:val="24"/>
        </w:rPr>
      </w:pPr>
    </w:p>
    <w:p w:rsidR="00F238F3" w:rsidRPr="00F238F3" w:rsidRDefault="00F238F3" w:rsidP="00F238F3">
      <w:pPr>
        <w:tabs>
          <w:tab w:val="left" w:pos="567"/>
        </w:tabs>
        <w:spacing w:line="240" w:lineRule="auto"/>
        <w:ind w:left="1298" w:right="-7" w:firstLine="1298"/>
        <w:jc w:val="right"/>
        <w:rPr>
          <w:rFonts w:eastAsia="Times New Roman" w:cs="Times New Roman"/>
          <w:iCs/>
          <w:snapToGrid w:val="0"/>
          <w:szCs w:val="24"/>
        </w:rPr>
      </w:pPr>
      <w:r w:rsidRPr="00F238F3">
        <w:rPr>
          <w:rFonts w:eastAsia="Times New Roman" w:cs="Times New Roman"/>
          <w:iCs/>
          <w:snapToGrid w:val="0"/>
          <w:szCs w:val="24"/>
        </w:rPr>
        <w:t>Rozalimo vidurinė mokykla</w:t>
      </w:r>
    </w:p>
    <w:p w:rsidR="00F238F3" w:rsidRPr="00F238F3" w:rsidRDefault="00F238F3" w:rsidP="00F238F3">
      <w:pPr>
        <w:tabs>
          <w:tab w:val="left" w:pos="567"/>
        </w:tabs>
        <w:spacing w:line="240" w:lineRule="auto"/>
        <w:ind w:left="1298" w:right="-7" w:firstLine="1298"/>
        <w:jc w:val="right"/>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b/>
          <w:snapToGrid w:val="0"/>
          <w:szCs w:val="24"/>
        </w:rPr>
      </w:pPr>
      <w:r w:rsidRPr="00F238F3">
        <w:rPr>
          <w:rFonts w:eastAsia="Times New Roman" w:cs="Times New Roman"/>
          <w:snapToGrid w:val="0"/>
          <w:szCs w:val="24"/>
        </w:rPr>
        <w:t>________________________________________________________________________________________________</w:t>
      </w:r>
    </w:p>
    <w:p w:rsidR="00F238F3" w:rsidRPr="00F238F3" w:rsidRDefault="00F238F3" w:rsidP="00F238F3">
      <w:pPr>
        <w:tabs>
          <w:tab w:val="left" w:pos="567"/>
        </w:tabs>
        <w:spacing w:line="240" w:lineRule="auto"/>
        <w:ind w:right="-7" w:firstLine="720"/>
        <w:jc w:val="center"/>
        <w:rPr>
          <w:rFonts w:eastAsia="Times New Roman" w:cs="Times New Roman"/>
          <w:i/>
          <w:snapToGrid w:val="0"/>
          <w:szCs w:val="24"/>
        </w:rPr>
      </w:pPr>
      <w:r w:rsidRPr="00F238F3">
        <w:rPr>
          <w:rFonts w:eastAsia="Times New Roman" w:cs="Times New Roman"/>
          <w:i/>
          <w:snapToGrid w:val="0"/>
          <w:szCs w:val="24"/>
        </w:rPr>
        <w:t>(Viešojo pirkimo komisijos pirmininko, nario, pirkimo organizatoriaus ar eksperto vardas ir pavardė, asmens kodas)</w:t>
      </w:r>
    </w:p>
    <w:p w:rsidR="00F238F3" w:rsidRPr="00F238F3" w:rsidRDefault="00F238F3" w:rsidP="00F238F3">
      <w:pPr>
        <w:tabs>
          <w:tab w:val="left" w:pos="567"/>
        </w:tabs>
        <w:spacing w:line="240" w:lineRule="auto"/>
        <w:ind w:right="-7" w:firstLine="720"/>
        <w:jc w:val="both"/>
        <w:rPr>
          <w:rFonts w:eastAsia="Times New Roman" w:cs="Times New Roman"/>
          <w:b/>
          <w:snapToGrid w:val="0"/>
          <w:szCs w:val="24"/>
        </w:rPr>
      </w:pP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6 priedas</w:t>
      </w:r>
    </w:p>
    <w:p w:rsidR="00F238F3" w:rsidRPr="00F238F3" w:rsidRDefault="00F238F3" w:rsidP="00F238F3">
      <w:pPr>
        <w:tabs>
          <w:tab w:val="left" w:pos="567"/>
        </w:tabs>
        <w:spacing w:line="240" w:lineRule="auto"/>
        <w:ind w:right="-7" w:firstLine="720"/>
        <w:jc w:val="both"/>
        <w:rPr>
          <w:rFonts w:eastAsia="Times New Roman" w:cs="Times New Roman"/>
          <w:b/>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b/>
          <w:snapToGrid w:val="0"/>
          <w:szCs w:val="24"/>
        </w:rPr>
      </w:pPr>
      <w:r w:rsidRPr="00F238F3">
        <w:rPr>
          <w:rFonts w:eastAsia="Times New Roman" w:cs="Times New Roman"/>
          <w:b/>
          <w:caps/>
          <w:snapToGrid w:val="0"/>
          <w:szCs w:val="24"/>
        </w:rPr>
        <w:t xml:space="preserve">Viešojo SUPAPRASTINTO pirkimo komisijos PIRMININKO, nario, pirkimo organizatoriaus </w:t>
      </w:r>
      <w:r w:rsidRPr="00F238F3">
        <w:rPr>
          <w:rFonts w:eastAsia="Times New Roman" w:cs="Times New Roman"/>
          <w:b/>
          <w:snapToGrid w:val="0"/>
          <w:szCs w:val="24"/>
        </w:rPr>
        <w:t>NEŠALIŠKUMO DEKLARACIJA</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i/>
          <w:snapToGrid w:val="0"/>
          <w:szCs w:val="24"/>
        </w:rPr>
      </w:pPr>
      <w:r w:rsidRPr="00F238F3">
        <w:rPr>
          <w:rFonts w:eastAsia="Times New Roman" w:cs="Times New Roman"/>
          <w:snapToGrid w:val="0"/>
          <w:szCs w:val="24"/>
        </w:rPr>
        <w:t xml:space="preserve">20__ </w:t>
      </w:r>
      <w:proofErr w:type="spellStart"/>
      <w:r w:rsidRPr="00F238F3">
        <w:rPr>
          <w:rFonts w:eastAsia="Times New Roman" w:cs="Times New Roman"/>
          <w:snapToGrid w:val="0"/>
          <w:szCs w:val="24"/>
        </w:rPr>
        <w:t>m._____________d</w:t>
      </w:r>
      <w:proofErr w:type="spellEnd"/>
      <w:r w:rsidRPr="00F238F3">
        <w:rPr>
          <w:rFonts w:eastAsia="Times New Roman" w:cs="Times New Roman"/>
          <w:snapToGrid w:val="0"/>
          <w:szCs w:val="24"/>
        </w:rPr>
        <w:t xml:space="preserve">. </w:t>
      </w: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r w:rsidRPr="00F238F3">
        <w:rPr>
          <w:rFonts w:eastAsia="Times New Roman" w:cs="Times New Roman"/>
          <w:snapToGrid w:val="0"/>
          <w:szCs w:val="24"/>
        </w:rPr>
        <w:t>..................</w:t>
      </w: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b/>
          <w:snapToGrid w:val="0"/>
          <w:szCs w:val="24"/>
        </w:rPr>
      </w:pPr>
    </w:p>
    <w:p w:rsidR="00F238F3" w:rsidRPr="00F238F3" w:rsidRDefault="00F238F3" w:rsidP="00F238F3">
      <w:pPr>
        <w:tabs>
          <w:tab w:val="left" w:pos="567"/>
        </w:tabs>
        <w:spacing w:line="240" w:lineRule="auto"/>
        <w:ind w:right="-7" w:firstLine="1260"/>
        <w:jc w:val="both"/>
        <w:rPr>
          <w:rFonts w:eastAsia="Times New Roman" w:cs="Times New Roman"/>
          <w:snapToGrid w:val="0"/>
          <w:szCs w:val="24"/>
        </w:rPr>
      </w:pPr>
      <w:r w:rsidRPr="00F238F3">
        <w:rPr>
          <w:rFonts w:eastAsia="Times New Roman" w:cs="Times New Roman"/>
          <w:snapToGrid w:val="0"/>
          <w:szCs w:val="24"/>
        </w:rPr>
        <w:t xml:space="preserve"> Būdamas Viešojo pirkimo komisijos ____________________ , </w:t>
      </w:r>
      <w:r w:rsidRPr="00F238F3">
        <w:rPr>
          <w:rFonts w:eastAsia="Times New Roman" w:cs="Times New Roman"/>
          <w:b/>
          <w:snapToGrid w:val="0"/>
          <w:szCs w:val="24"/>
        </w:rPr>
        <w:t>pasižadu:</w:t>
      </w:r>
    </w:p>
    <w:p w:rsidR="00F238F3" w:rsidRPr="00F238F3" w:rsidRDefault="00F238F3" w:rsidP="00F238F3">
      <w:pPr>
        <w:tabs>
          <w:tab w:val="left" w:pos="567"/>
        </w:tabs>
        <w:spacing w:line="240" w:lineRule="auto"/>
        <w:ind w:right="-7" w:firstLine="720"/>
        <w:jc w:val="both"/>
        <w:rPr>
          <w:rFonts w:eastAsia="Times New Roman" w:cs="Times New Roman"/>
          <w:i/>
          <w:snapToGrid w:val="0"/>
          <w:szCs w:val="24"/>
        </w:rPr>
      </w:pPr>
      <w:r w:rsidRPr="00F238F3">
        <w:rPr>
          <w:rFonts w:eastAsia="Times New Roman" w:cs="Times New Roman"/>
          <w:snapToGrid w:val="0"/>
          <w:szCs w:val="24"/>
        </w:rPr>
        <w:tab/>
      </w:r>
      <w:r w:rsidRPr="00F238F3">
        <w:rPr>
          <w:rFonts w:eastAsia="Times New Roman" w:cs="Times New Roman"/>
          <w:snapToGrid w:val="0"/>
          <w:szCs w:val="24"/>
        </w:rPr>
        <w:tab/>
      </w:r>
      <w:r w:rsidRPr="00F238F3">
        <w:rPr>
          <w:rFonts w:eastAsia="Times New Roman" w:cs="Times New Roman"/>
          <w:snapToGrid w:val="0"/>
          <w:szCs w:val="24"/>
        </w:rPr>
        <w:tab/>
        <w:t xml:space="preserve">  </w:t>
      </w:r>
      <w:r w:rsidRPr="00F238F3">
        <w:rPr>
          <w:rFonts w:eastAsia="Times New Roman" w:cs="Times New Roman"/>
          <w:i/>
          <w:snapToGrid w:val="0"/>
          <w:szCs w:val="24"/>
        </w:rPr>
        <w:t>(Pirmininku, nariu, pirkimo organizatoriumi, ekspertu)</w:t>
      </w:r>
    </w:p>
    <w:p w:rsidR="00F238F3" w:rsidRPr="00F238F3" w:rsidRDefault="00F238F3" w:rsidP="00F238F3">
      <w:pPr>
        <w:tabs>
          <w:tab w:val="left" w:pos="567"/>
        </w:tabs>
        <w:spacing w:line="240" w:lineRule="auto"/>
        <w:ind w:right="-7" w:firstLine="720"/>
        <w:jc w:val="both"/>
        <w:rPr>
          <w:rFonts w:eastAsia="Times New Roman" w:cs="Times New Roman"/>
          <w:i/>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1. Objektyviai, dalykiškai, be išankstinio nusistatymo, vadovaudamasis visų tiekėjų lygiateisiškumo, nediskriminavimo, proporcingumo, abipusio pripažinimo ir skaidrumo principais, atlikti Viešojo pirkimo komisijos _____________________ pareigas;</w:t>
      </w:r>
    </w:p>
    <w:p w:rsidR="00F238F3" w:rsidRPr="00F238F3" w:rsidRDefault="00F238F3" w:rsidP="00F238F3">
      <w:pPr>
        <w:tabs>
          <w:tab w:val="left" w:pos="567"/>
        </w:tabs>
        <w:spacing w:line="240" w:lineRule="auto"/>
        <w:ind w:right="-7" w:firstLine="720"/>
        <w:jc w:val="both"/>
        <w:rPr>
          <w:rFonts w:eastAsia="Times New Roman" w:cs="Times New Roman"/>
          <w:i/>
          <w:snapToGrid w:val="0"/>
          <w:szCs w:val="24"/>
        </w:rPr>
      </w:pPr>
      <w:r w:rsidRPr="00F238F3">
        <w:rPr>
          <w:rFonts w:eastAsia="Times New Roman" w:cs="Times New Roman"/>
          <w:i/>
          <w:snapToGrid w:val="0"/>
          <w:szCs w:val="24"/>
        </w:rPr>
        <w:t xml:space="preserve">                                                                                      (Pirmininko, nario, pirkimo organizatoriaus, eksperto)</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 xml:space="preserve">         2. Paaiškėjus bent vienai iš šių aplinkybių:</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 xml:space="preserve">2.1. pirkimo procedūrose kaip tiekėjas dalyvauja asmuo, susijęs su manimi santuokos, artimos giminystės ar svainystės ryšiais, arba juridinis asmuo, kuriam vadovauja toks asmuo; </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 xml:space="preserve">  2.2. aš arba asmuo, susijęs su manimi santuokos, artimos giminystės ar svainystės ryšiais: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 xml:space="preserve">2.2.1. esu (yra) pirkimo procedūrose dalyvaujančio juridinio asmens valdymo organų narys, </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2.2.2. turiu (-i) pirkimo procedūrose dalyvaujančio juridinio asmens įstatinio kapitalo dalį arba turtinį įnašą jame,</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2.2.3. gaunu (-a) iš pirkimo procedūrose dalyvaujančio juridinio asmens bet kokios rūšies pajamų;</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 xml:space="preserve">2.3. dėl bet kokių kitų aplinkybių negaliu laikytis 1 punkte nustatytų principų, </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nedelsdamas raštu pranešti apie tai mane Viešojo pirkimo komisijos  paskyrusios bendruomenės pirmininkui ir nusišalinti.</w:t>
      </w:r>
      <w:r w:rsidRPr="00F238F3">
        <w:rPr>
          <w:rFonts w:eastAsia="Times New Roman" w:cs="Times New Roman"/>
          <w:snapToGrid w:val="0"/>
          <w:szCs w:val="24"/>
        </w:rPr>
        <w:tab/>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 xml:space="preserve">                                              ______________                                       _______________</w:t>
      </w:r>
    </w:p>
    <w:p w:rsidR="00F238F3" w:rsidRPr="00F238F3" w:rsidRDefault="00F238F3" w:rsidP="00F238F3">
      <w:pPr>
        <w:tabs>
          <w:tab w:val="left" w:pos="567"/>
        </w:tabs>
        <w:spacing w:line="240" w:lineRule="auto"/>
        <w:ind w:right="-7" w:firstLine="720"/>
        <w:jc w:val="both"/>
        <w:rPr>
          <w:rFonts w:eastAsia="Times New Roman" w:cs="Times New Roman"/>
          <w:i/>
          <w:snapToGrid w:val="0"/>
          <w:szCs w:val="24"/>
        </w:rPr>
      </w:pPr>
      <w:r w:rsidRPr="00F238F3">
        <w:rPr>
          <w:rFonts w:eastAsia="Times New Roman" w:cs="Times New Roman"/>
          <w:i/>
          <w:snapToGrid w:val="0"/>
          <w:szCs w:val="24"/>
        </w:rPr>
        <w:tab/>
        <w:t xml:space="preserve">                                                (Parašas)</w:t>
      </w:r>
      <w:r w:rsidRPr="00F238F3">
        <w:rPr>
          <w:rFonts w:eastAsia="Times New Roman" w:cs="Times New Roman"/>
          <w:i/>
          <w:snapToGrid w:val="0"/>
          <w:szCs w:val="24"/>
        </w:rPr>
        <w:tab/>
      </w:r>
      <w:r w:rsidRPr="00F238F3">
        <w:rPr>
          <w:rFonts w:eastAsia="Times New Roman" w:cs="Times New Roman"/>
          <w:i/>
          <w:snapToGrid w:val="0"/>
          <w:szCs w:val="24"/>
        </w:rPr>
        <w:tab/>
        <w:t xml:space="preserve">                         (Vardas, pavardė)</w:t>
      </w:r>
      <w:r w:rsidRPr="00F238F3">
        <w:rPr>
          <w:rFonts w:eastAsia="Times New Roman" w:cs="Times New Roman"/>
          <w:i/>
          <w:snapToGrid w:val="0"/>
          <w:szCs w:val="24"/>
        </w:rPr>
        <w:tab/>
      </w:r>
      <w:r w:rsidRPr="00F238F3">
        <w:rPr>
          <w:rFonts w:eastAsia="Times New Roman" w:cs="Times New Roman"/>
          <w:i/>
          <w:snapToGrid w:val="0"/>
          <w:szCs w:val="24"/>
        </w:rPr>
        <w:tab/>
      </w:r>
      <w:r w:rsidRPr="00F238F3">
        <w:rPr>
          <w:rFonts w:eastAsia="Times New Roman" w:cs="Times New Roman"/>
          <w:i/>
          <w:snapToGrid w:val="0"/>
          <w:szCs w:val="24"/>
        </w:rPr>
        <w:tab/>
      </w:r>
      <w:r w:rsidRPr="00F238F3">
        <w:rPr>
          <w:rFonts w:eastAsia="Times New Roman" w:cs="Times New Roman"/>
          <w:i/>
          <w:snapToGrid w:val="0"/>
          <w:szCs w:val="24"/>
        </w:rPr>
        <w:tab/>
      </w:r>
      <w:r w:rsidRPr="00F238F3">
        <w:rPr>
          <w:rFonts w:eastAsia="Times New Roman" w:cs="Times New Roman"/>
          <w:i/>
          <w:snapToGrid w:val="0"/>
          <w:szCs w:val="24"/>
        </w:rPr>
        <w:tab/>
      </w:r>
    </w:p>
    <w:p w:rsidR="00F238F3" w:rsidRPr="00F238F3" w:rsidRDefault="00F238F3" w:rsidP="00F238F3">
      <w:pPr>
        <w:tabs>
          <w:tab w:val="left" w:pos="567"/>
        </w:tabs>
        <w:autoSpaceDE w:val="0"/>
        <w:autoSpaceDN w:val="0"/>
        <w:adjustRightInd w:val="0"/>
        <w:spacing w:line="240" w:lineRule="auto"/>
        <w:jc w:val="both"/>
        <w:rPr>
          <w:rFonts w:eastAsia="Times New Roman" w:cs="Times New Roman"/>
          <w:szCs w:val="24"/>
        </w:rPr>
      </w:pP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r w:rsidRPr="00F238F3">
        <w:rPr>
          <w:rFonts w:eastAsia="Times New Roman" w:cs="Times New Roman"/>
          <w:iCs/>
          <w:snapToGrid w:val="0"/>
          <w:szCs w:val="24"/>
        </w:rPr>
        <w:t>Rozalimo vidurinė mokykla</w:t>
      </w: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r w:rsidRPr="00F238F3">
        <w:rPr>
          <w:rFonts w:eastAsia="Times New Roman" w:cs="Times New Roman"/>
          <w:snapToGrid w:val="0"/>
          <w:szCs w:val="24"/>
        </w:rPr>
        <w:t>___________________________________________________________________________________________________________________</w:t>
      </w:r>
    </w:p>
    <w:p w:rsidR="00F238F3" w:rsidRPr="00F238F3" w:rsidRDefault="00F238F3" w:rsidP="00F238F3">
      <w:pPr>
        <w:tabs>
          <w:tab w:val="left" w:pos="567"/>
        </w:tabs>
        <w:spacing w:line="240" w:lineRule="auto"/>
        <w:ind w:right="-7" w:firstLine="720"/>
        <w:jc w:val="center"/>
        <w:rPr>
          <w:rFonts w:eastAsia="Times New Roman" w:cs="Times New Roman"/>
          <w:i/>
          <w:snapToGrid w:val="0"/>
          <w:szCs w:val="24"/>
        </w:rPr>
      </w:pPr>
      <w:r w:rsidRPr="00F238F3">
        <w:rPr>
          <w:rFonts w:eastAsia="Times New Roman" w:cs="Times New Roman"/>
          <w:i/>
          <w:snapToGrid w:val="0"/>
          <w:szCs w:val="24"/>
        </w:rPr>
        <w:t>(Viešojo pirkimo komisijos pirmininko, nario, pirkimo organizatoriaus ar eksperto vardas ir pavardė, asmens kodas)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b/>
          <w:snapToGrid w:val="0"/>
          <w:szCs w:val="24"/>
        </w:rPr>
        <w:tab/>
      </w:r>
      <w:r w:rsidRPr="00F238F3">
        <w:rPr>
          <w:rFonts w:eastAsia="Times New Roman" w:cs="Times New Roman"/>
          <w:b/>
          <w:snapToGrid w:val="0"/>
          <w:szCs w:val="24"/>
        </w:rPr>
        <w:tab/>
      </w:r>
    </w:p>
    <w:p w:rsidR="00F238F3" w:rsidRPr="00F238F3" w:rsidRDefault="00F238F3" w:rsidP="00F238F3">
      <w:pPr>
        <w:tabs>
          <w:tab w:val="left" w:pos="567"/>
        </w:tabs>
        <w:suppressAutoHyphens/>
        <w:spacing w:line="240" w:lineRule="auto"/>
        <w:ind w:left="5192"/>
        <w:jc w:val="right"/>
        <w:rPr>
          <w:rFonts w:eastAsia="Times New Roman" w:cs="Times New Roman"/>
          <w:kern w:val="2"/>
          <w:sz w:val="22"/>
          <w:lang w:eastAsia="ar-SA"/>
        </w:rPr>
      </w:pPr>
      <w:r w:rsidRPr="00F238F3">
        <w:rPr>
          <w:rFonts w:eastAsia="Times New Roman" w:cs="Times New Roman"/>
          <w:kern w:val="2"/>
          <w:sz w:val="22"/>
          <w:lang w:eastAsia="ar-SA"/>
        </w:rPr>
        <w:lastRenderedPageBreak/>
        <w:t>Rozalimo vidurinės mokyklos</w:t>
      </w:r>
    </w:p>
    <w:p w:rsidR="00F238F3" w:rsidRPr="00F238F3" w:rsidRDefault="00F238F3" w:rsidP="00F238F3">
      <w:pPr>
        <w:tabs>
          <w:tab w:val="left" w:pos="567"/>
        </w:tabs>
        <w:suppressAutoHyphens/>
        <w:spacing w:line="240" w:lineRule="auto"/>
        <w:ind w:left="5192"/>
        <w:jc w:val="right"/>
        <w:rPr>
          <w:rFonts w:eastAsia="Times New Roman" w:cs="Times New Roman"/>
          <w:kern w:val="2"/>
          <w:szCs w:val="24"/>
          <w:lang w:eastAsia="ar-SA"/>
        </w:rPr>
      </w:pPr>
      <w:r w:rsidRPr="00F238F3">
        <w:rPr>
          <w:rFonts w:eastAsia="Times New Roman" w:cs="Times New Roman"/>
          <w:kern w:val="2"/>
          <w:szCs w:val="24"/>
          <w:lang w:eastAsia="ar-SA"/>
        </w:rPr>
        <w:t>Supaprastintų viešųjų pirkimų taisyklių</w:t>
      </w:r>
    </w:p>
    <w:p w:rsidR="00F238F3" w:rsidRPr="00F238F3" w:rsidRDefault="00F238F3" w:rsidP="00F238F3">
      <w:pPr>
        <w:tabs>
          <w:tab w:val="left" w:pos="567"/>
        </w:tabs>
        <w:suppressAutoHyphens/>
        <w:spacing w:line="240" w:lineRule="auto"/>
        <w:ind w:left="6480" w:firstLine="1296"/>
        <w:jc w:val="right"/>
        <w:rPr>
          <w:rFonts w:eastAsia="Times New Roman" w:cs="Times New Roman"/>
          <w:kern w:val="2"/>
          <w:szCs w:val="24"/>
          <w:lang w:eastAsia="ar-SA"/>
        </w:rPr>
      </w:pPr>
      <w:r w:rsidRPr="00F238F3">
        <w:rPr>
          <w:rFonts w:eastAsia="Times New Roman" w:cs="Times New Roman"/>
          <w:kern w:val="2"/>
          <w:szCs w:val="24"/>
          <w:lang w:eastAsia="ar-SA"/>
        </w:rPr>
        <w:t>7 priedas</w:t>
      </w:r>
    </w:p>
    <w:p w:rsidR="00F238F3" w:rsidRPr="00F238F3" w:rsidRDefault="00F238F3" w:rsidP="00F238F3">
      <w:pPr>
        <w:tabs>
          <w:tab w:val="left" w:pos="567"/>
        </w:tabs>
        <w:spacing w:line="240" w:lineRule="auto"/>
        <w:ind w:right="-7" w:firstLine="720"/>
        <w:jc w:val="right"/>
        <w:rPr>
          <w:rFonts w:eastAsia="Times New Roman" w:cs="Times New Roman"/>
          <w:b/>
          <w:caps/>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b/>
          <w:caps/>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b/>
          <w:snapToGrid w:val="0"/>
          <w:szCs w:val="24"/>
        </w:rPr>
      </w:pPr>
      <w:r w:rsidRPr="00F238F3">
        <w:rPr>
          <w:rFonts w:eastAsia="Times New Roman" w:cs="Times New Roman"/>
          <w:b/>
          <w:caps/>
          <w:snapToGrid w:val="0"/>
          <w:szCs w:val="24"/>
        </w:rPr>
        <w:t xml:space="preserve">ViešOJO pirkimO komisijos PIRMININKO, nario, pirkimo organizatoriaus AR eksperto </w:t>
      </w:r>
      <w:r w:rsidRPr="00F238F3">
        <w:rPr>
          <w:rFonts w:eastAsia="Times New Roman" w:cs="Times New Roman"/>
          <w:b/>
          <w:snapToGrid w:val="0"/>
          <w:szCs w:val="24"/>
        </w:rPr>
        <w:t>KONFIDENCIALUMO PASIŽADĖJIMAS</w:t>
      </w:r>
    </w:p>
    <w:p w:rsidR="00F238F3" w:rsidRPr="00F238F3" w:rsidRDefault="00F238F3" w:rsidP="00F238F3">
      <w:pPr>
        <w:tabs>
          <w:tab w:val="left" w:pos="567"/>
        </w:tabs>
        <w:spacing w:line="240" w:lineRule="auto"/>
        <w:ind w:right="-7" w:firstLine="720"/>
        <w:jc w:val="both"/>
        <w:rPr>
          <w:rFonts w:eastAsia="Times New Roman" w:cs="Times New Roman"/>
          <w:b/>
          <w:snapToGrid w:val="0"/>
          <w:szCs w:val="24"/>
        </w:rPr>
      </w:pP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r w:rsidRPr="00F238F3">
        <w:rPr>
          <w:rFonts w:eastAsia="Times New Roman" w:cs="Times New Roman"/>
          <w:snapToGrid w:val="0"/>
          <w:szCs w:val="24"/>
        </w:rPr>
        <w:t xml:space="preserve">20__ </w:t>
      </w:r>
      <w:proofErr w:type="spellStart"/>
      <w:r w:rsidRPr="00F238F3">
        <w:rPr>
          <w:rFonts w:eastAsia="Times New Roman" w:cs="Times New Roman"/>
          <w:snapToGrid w:val="0"/>
          <w:szCs w:val="24"/>
        </w:rPr>
        <w:t>m</w:t>
      </w:r>
      <w:proofErr w:type="spellEnd"/>
      <w:r w:rsidRPr="00F238F3">
        <w:rPr>
          <w:rFonts w:eastAsia="Times New Roman" w:cs="Times New Roman"/>
          <w:snapToGrid w:val="0"/>
          <w:szCs w:val="24"/>
        </w:rPr>
        <w:t xml:space="preserve">.____________ </w:t>
      </w:r>
      <w:proofErr w:type="spellStart"/>
      <w:r w:rsidRPr="00F238F3">
        <w:rPr>
          <w:rFonts w:eastAsia="Times New Roman" w:cs="Times New Roman"/>
          <w:snapToGrid w:val="0"/>
          <w:szCs w:val="24"/>
        </w:rPr>
        <w:t>d</w:t>
      </w:r>
      <w:proofErr w:type="spellEnd"/>
      <w:r w:rsidRPr="00F238F3">
        <w:rPr>
          <w:rFonts w:eastAsia="Times New Roman" w:cs="Times New Roman"/>
          <w:snapToGrid w:val="0"/>
          <w:szCs w:val="24"/>
        </w:rPr>
        <w:t>.</w:t>
      </w:r>
    </w:p>
    <w:p w:rsidR="00F238F3" w:rsidRPr="00F238F3" w:rsidRDefault="00F238F3" w:rsidP="00F238F3">
      <w:pPr>
        <w:tabs>
          <w:tab w:val="left" w:pos="567"/>
        </w:tabs>
        <w:spacing w:line="240" w:lineRule="auto"/>
        <w:ind w:right="-7" w:firstLine="720"/>
        <w:jc w:val="center"/>
        <w:rPr>
          <w:rFonts w:eastAsia="Times New Roman" w:cs="Times New Roman"/>
          <w:snapToGrid w:val="0"/>
          <w:szCs w:val="24"/>
        </w:rPr>
      </w:pPr>
      <w:r w:rsidRPr="00F238F3">
        <w:rPr>
          <w:rFonts w:eastAsia="Times New Roman" w:cs="Times New Roman"/>
          <w:snapToGrid w:val="0"/>
          <w:szCs w:val="24"/>
        </w:rPr>
        <w:t>..................</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b/>
          <w:snapToGrid w:val="0"/>
          <w:szCs w:val="24"/>
        </w:rPr>
        <w:tab/>
      </w:r>
      <w:r w:rsidRPr="00F238F3">
        <w:rPr>
          <w:rFonts w:eastAsia="Times New Roman" w:cs="Times New Roman"/>
          <w:snapToGrid w:val="0"/>
          <w:szCs w:val="24"/>
        </w:rPr>
        <w:t xml:space="preserve">Būdamas Viešojo pirkimo komisijos ____________________, </w:t>
      </w:r>
    </w:p>
    <w:p w:rsidR="00F238F3" w:rsidRPr="00F238F3" w:rsidRDefault="00F238F3" w:rsidP="00F238F3">
      <w:pPr>
        <w:tabs>
          <w:tab w:val="left" w:pos="567"/>
        </w:tabs>
        <w:spacing w:line="240" w:lineRule="auto"/>
        <w:ind w:right="-7" w:firstLine="720"/>
        <w:jc w:val="both"/>
        <w:rPr>
          <w:rFonts w:eastAsia="Times New Roman" w:cs="Times New Roman"/>
          <w:i/>
          <w:snapToGrid w:val="0"/>
          <w:szCs w:val="24"/>
        </w:rPr>
      </w:pPr>
      <w:r w:rsidRPr="00F238F3">
        <w:rPr>
          <w:rFonts w:eastAsia="Times New Roman" w:cs="Times New Roman"/>
          <w:snapToGrid w:val="0"/>
          <w:szCs w:val="24"/>
        </w:rPr>
        <w:tab/>
      </w:r>
      <w:r w:rsidRPr="00F238F3">
        <w:rPr>
          <w:rFonts w:eastAsia="Times New Roman" w:cs="Times New Roman"/>
          <w:snapToGrid w:val="0"/>
          <w:szCs w:val="24"/>
        </w:rPr>
        <w:tab/>
      </w:r>
      <w:r w:rsidRPr="00F238F3">
        <w:rPr>
          <w:rFonts w:eastAsia="Times New Roman" w:cs="Times New Roman"/>
          <w:i/>
          <w:snapToGrid w:val="0"/>
          <w:szCs w:val="24"/>
        </w:rPr>
        <w:t>(Pirmininku, nariu, pirkimo organizatoriumi, ekspertu)</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 xml:space="preserve">         1. Pasižadu:</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1.1. saugoti ir tik įstatymų ir kitų teisės aktų nustatytais tikslais ir tvarka naudoti visą su pirkimu susijusią informaciją, kuri man taps žinoma, dirbant Viešųjų pirkimų komisijos pirmininku, nariu,</w:t>
      </w:r>
      <w:r w:rsidRPr="00F238F3">
        <w:rPr>
          <w:rFonts w:eastAsia="Times New Roman" w:cs="Times New Roman"/>
          <w:i/>
          <w:snapToGrid w:val="0"/>
          <w:szCs w:val="24"/>
        </w:rPr>
        <w:t xml:space="preserve"> </w:t>
      </w:r>
      <w:r w:rsidRPr="00F238F3">
        <w:rPr>
          <w:rFonts w:eastAsia="Times New Roman" w:cs="Times New Roman"/>
          <w:snapToGrid w:val="0"/>
          <w:szCs w:val="24"/>
        </w:rPr>
        <w:t>pirkimo organizatoriumi</w:t>
      </w:r>
      <w:r w:rsidRPr="00F238F3">
        <w:rPr>
          <w:rFonts w:eastAsia="Times New Roman" w:cs="Times New Roman"/>
          <w:i/>
          <w:snapToGrid w:val="0"/>
          <w:szCs w:val="24"/>
        </w:rPr>
        <w:t xml:space="preserve"> </w:t>
      </w:r>
      <w:r w:rsidRPr="00F238F3">
        <w:rPr>
          <w:rFonts w:eastAsia="Times New Roman" w:cs="Times New Roman"/>
          <w:snapToGrid w:val="0"/>
          <w:szCs w:val="24"/>
        </w:rPr>
        <w:t xml:space="preserve"> ar ekspertu;</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1.2. man patikėtus dokumentus saugoti tokiu būdu, kad tretieji asmenys neturėtų galimybės su jais susipažinti ar pasinaudoti;</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1.3. nepasilikti jokių man pateiktų dokumentų kopijų.</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3. Man išaiškinta, kad konfidencialią informaciją sudaro:</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3.1. informacija, kurios konfidencialumą nurodė tiekėjas ir jos atskleidimas nėra privalomas pagal Lietuvos Respublikos teisės aktus;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3.2. visa su pirkimu susijusi informacija ir dokumentai, kuriuos Viešųjų pirkimų įstatymo ir kitų su jo įgyvendinimu susijusių teisės aktų nuostatos nenumato teikti pirkimo procedūrose dalyvaujančioms arba nedalyvaujančioms šalims;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u w:val="single"/>
        </w:rPr>
      </w:pPr>
      <w:r w:rsidRPr="00F238F3">
        <w:rPr>
          <w:rFonts w:eastAsia="Times New Roman" w:cs="Times New Roman"/>
          <w:snapToGrid w:val="0"/>
          <w:szCs w:val="24"/>
        </w:rPr>
        <w:tab/>
        <w:t>3.3. informacija, jeigu jos atskleidimas prieštarauja įstatymams, daro nuostolių teisėtiems šalių komerciniams interesams arba trukdo užtikrinti sąžiningą konkurenciją.</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t>4. Esu įspėtas, kad, pažeidęs šį pasižadėjimą, turėsiu atlyginti padarytus nuostolius.</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snapToGrid w:val="0"/>
          <w:szCs w:val="24"/>
        </w:rPr>
        <w:tab/>
      </w:r>
      <w:r w:rsidRPr="00F238F3">
        <w:rPr>
          <w:rFonts w:eastAsia="Times New Roman" w:cs="Times New Roman"/>
          <w:snapToGrid w:val="0"/>
          <w:szCs w:val="24"/>
        </w:rPr>
        <w:tab/>
      </w:r>
      <w:r w:rsidRPr="00F238F3">
        <w:rPr>
          <w:rFonts w:eastAsia="Times New Roman" w:cs="Times New Roman"/>
          <w:snapToGrid w:val="0"/>
          <w:szCs w:val="24"/>
        </w:rPr>
        <w:tab/>
        <w:t xml:space="preserve">               __________</w:t>
      </w:r>
      <w:r w:rsidRPr="00F238F3">
        <w:rPr>
          <w:rFonts w:eastAsia="Times New Roman" w:cs="Times New Roman"/>
          <w:snapToGrid w:val="0"/>
          <w:szCs w:val="24"/>
        </w:rPr>
        <w:tab/>
        <w:t xml:space="preserve">          ______________</w:t>
      </w:r>
    </w:p>
    <w:p w:rsidR="00F238F3" w:rsidRPr="00F238F3" w:rsidRDefault="00F238F3" w:rsidP="00F238F3">
      <w:pPr>
        <w:tabs>
          <w:tab w:val="left" w:pos="567"/>
        </w:tabs>
        <w:spacing w:line="240" w:lineRule="auto"/>
        <w:ind w:right="-7" w:firstLine="720"/>
        <w:jc w:val="both"/>
        <w:rPr>
          <w:rFonts w:eastAsia="Times New Roman" w:cs="Times New Roman"/>
          <w:snapToGrid w:val="0"/>
          <w:szCs w:val="24"/>
        </w:rPr>
      </w:pPr>
      <w:r w:rsidRPr="00F238F3">
        <w:rPr>
          <w:rFonts w:eastAsia="Times New Roman" w:cs="Times New Roman"/>
          <w:i/>
          <w:snapToGrid w:val="0"/>
          <w:szCs w:val="24"/>
        </w:rPr>
        <w:t xml:space="preserve">                                              (Parašas)                     (Vardas, pavardė)</w:t>
      </w:r>
    </w:p>
    <w:sectPr w:rsidR="00F238F3" w:rsidRPr="00F238F3" w:rsidSect="00F238F3">
      <w:headerReference w:type="even" r:id="rId14"/>
      <w:headerReference w:type="default" r:id="rId15"/>
      <w:footerReference w:type="even" r:id="rId16"/>
      <w:footerReference w:type="default" r:id="rId17"/>
      <w:type w:val="continuous"/>
      <w:pgSz w:w="16838" w:h="11906" w:orient="landscape"/>
      <w:pgMar w:top="79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107" w:rsidRDefault="00AB3107">
      <w:pPr>
        <w:spacing w:line="240" w:lineRule="auto"/>
      </w:pPr>
      <w:r>
        <w:separator/>
      </w:r>
    </w:p>
  </w:endnote>
  <w:endnote w:type="continuationSeparator" w:id="0">
    <w:p w:rsidR="00AB3107" w:rsidRDefault="00AB3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6B74" w:rsidRDefault="008C6B74" w:rsidP="00F238F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Porat"/>
      <w:framePr w:wrap="auto" w:vAnchor="text" w:hAnchor="page" w:x="10882" w:y="-55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6B74" w:rsidRDefault="008C6B74" w:rsidP="00F238F3">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Porat"/>
      <w:framePr w:wrap="around" w:vAnchor="text" w:hAnchor="page" w:x="10882" w:y="-550"/>
      <w:rPr>
        <w:rStyle w:val="Puslapionumeris"/>
      </w:rPr>
    </w:pPr>
  </w:p>
  <w:p w:rsidR="008C6B74" w:rsidRDefault="008C6B74" w:rsidP="00F238F3">
    <w:pPr>
      <w:pStyle w:val="Porat"/>
      <w:framePr w:wrap="auto" w:vAnchor="text" w:hAnchor="page" w:x="10882" w:y="-55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107" w:rsidRDefault="00AB3107">
      <w:pPr>
        <w:spacing w:line="240" w:lineRule="auto"/>
      </w:pPr>
      <w:r>
        <w:separator/>
      </w:r>
    </w:p>
  </w:footnote>
  <w:footnote w:type="continuationSeparator" w:id="0">
    <w:p w:rsidR="00AB3107" w:rsidRDefault="00AB31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8C6B74" w:rsidRDefault="008C6B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pPr>
      <w:pStyle w:val="Antrats"/>
      <w:jc w:val="center"/>
    </w:pPr>
    <w:r>
      <w:fldChar w:fldCharType="begin"/>
    </w:r>
    <w:r>
      <w:instrText xml:space="preserve"> PAGE   \* MERGEFORMAT </w:instrText>
    </w:r>
    <w:r>
      <w:fldChar w:fldCharType="separate"/>
    </w:r>
    <w:r w:rsidR="00295C5E">
      <w:rPr>
        <w:noProof/>
      </w:rPr>
      <w:t>24</w:t>
    </w:r>
    <w:r>
      <w:fldChar w:fldCharType="end"/>
    </w:r>
  </w:p>
  <w:p w:rsidR="008C6B74" w:rsidRDefault="008C6B74" w:rsidP="00F238F3">
    <w:pPr>
      <w:pStyle w:val="Antrats"/>
      <w:tabs>
        <w:tab w:val="clear" w:pos="8306"/>
        <w:tab w:val="left"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rsidP="00F238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6B74" w:rsidRDefault="008C6B7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74" w:rsidRDefault="008C6B74">
    <w:pPr>
      <w:pStyle w:val="Antrats"/>
      <w:jc w:val="center"/>
    </w:pPr>
    <w:r>
      <w:fldChar w:fldCharType="begin"/>
    </w:r>
    <w:r>
      <w:instrText xml:space="preserve"> PAGE   \* MERGEFORMAT </w:instrText>
    </w:r>
    <w:r>
      <w:fldChar w:fldCharType="separate"/>
    </w:r>
    <w:r w:rsidR="00295C5E">
      <w:rPr>
        <w:noProof/>
      </w:rPr>
      <w:t>27</w:t>
    </w:r>
    <w:r>
      <w:fldChar w:fldCharType="end"/>
    </w:r>
  </w:p>
  <w:p w:rsidR="008C6B74" w:rsidRDefault="008C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4"/>
      <w:numFmt w:val="decimal"/>
      <w:lvlText w:val="%1."/>
      <w:lvlJc w:val="left"/>
      <w:pPr>
        <w:tabs>
          <w:tab w:val="num" w:pos="0"/>
        </w:tabs>
        <w:ind w:left="0" w:firstLine="567"/>
      </w:pPr>
    </w:lvl>
  </w:abstractNum>
  <w:abstractNum w:abstractNumId="3">
    <w:nsid w:val="00000003"/>
    <w:multiLevelType w:val="multilevel"/>
    <w:tmpl w:val="00000003"/>
    <w:name w:val="WW8Num3"/>
    <w:lvl w:ilvl="0">
      <w:start w:val="21"/>
      <w:numFmt w:val="decimal"/>
      <w:lvlText w:val="%1."/>
      <w:lvlJc w:val="left"/>
      <w:pPr>
        <w:tabs>
          <w:tab w:val="num" w:pos="360"/>
        </w:tabs>
        <w:ind w:left="360" w:hanging="360"/>
      </w:pPr>
    </w:lvl>
    <w:lvl w:ilvl="1">
      <w:start w:val="2"/>
      <w:numFmt w:val="decimal"/>
      <w:lvlText w:val="%1.%2."/>
      <w:lvlJc w:val="left"/>
      <w:pPr>
        <w:tabs>
          <w:tab w:val="num" w:pos="960"/>
        </w:tabs>
        <w:ind w:left="960" w:hanging="360"/>
      </w:pPr>
    </w:lvl>
    <w:lvl w:ilvl="2">
      <w:start w:val="1"/>
      <w:numFmt w:val="decimal"/>
      <w:lvlText w:val="%1.%2.%3."/>
      <w:lvlJc w:val="left"/>
      <w:pPr>
        <w:tabs>
          <w:tab w:val="num" w:pos="1560"/>
        </w:tabs>
        <w:ind w:left="156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760"/>
        </w:tabs>
        <w:ind w:left="2760" w:hanging="360"/>
      </w:pPr>
    </w:lvl>
    <w:lvl w:ilvl="5">
      <w:start w:val="1"/>
      <w:numFmt w:val="decimal"/>
      <w:lvlText w:val="%1.%2.%3.%4.%5.%6."/>
      <w:lvlJc w:val="left"/>
      <w:pPr>
        <w:tabs>
          <w:tab w:val="num" w:pos="3360"/>
        </w:tabs>
        <w:ind w:left="3360" w:hanging="360"/>
      </w:pPr>
    </w:lvl>
    <w:lvl w:ilvl="6">
      <w:start w:val="1"/>
      <w:numFmt w:val="decimal"/>
      <w:lvlText w:val="%1.%2.%3.%4.%5.%6.%7."/>
      <w:lvlJc w:val="left"/>
      <w:pPr>
        <w:tabs>
          <w:tab w:val="num" w:pos="3960"/>
        </w:tabs>
        <w:ind w:left="3960" w:hanging="360"/>
      </w:pPr>
    </w:lvl>
    <w:lvl w:ilvl="7">
      <w:start w:val="1"/>
      <w:numFmt w:val="decimal"/>
      <w:lvlText w:val="%1.%2.%3.%4.%5.%6.%7.%8."/>
      <w:lvlJc w:val="left"/>
      <w:pPr>
        <w:tabs>
          <w:tab w:val="num" w:pos="4560"/>
        </w:tabs>
        <w:ind w:left="4560" w:hanging="360"/>
      </w:pPr>
    </w:lvl>
    <w:lvl w:ilvl="8">
      <w:start w:val="1"/>
      <w:numFmt w:val="decimal"/>
      <w:lvlText w:val="%1.%2.%3.%4.%5.%6.%7.%8.%9."/>
      <w:lvlJc w:val="left"/>
      <w:pPr>
        <w:tabs>
          <w:tab w:val="num" w:pos="5160"/>
        </w:tabs>
        <w:ind w:left="5160" w:hanging="360"/>
      </w:pPr>
    </w:lvl>
  </w:abstractNum>
  <w:abstractNum w:abstractNumId="4">
    <w:nsid w:val="03E359F5"/>
    <w:multiLevelType w:val="multilevel"/>
    <w:tmpl w:val="90D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147CB7"/>
    <w:multiLevelType w:val="hybridMultilevel"/>
    <w:tmpl w:val="47945C66"/>
    <w:lvl w:ilvl="0" w:tplc="02AA8B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CC50389"/>
    <w:multiLevelType w:val="hybridMultilevel"/>
    <w:tmpl w:val="FC74BA50"/>
    <w:lvl w:ilvl="0" w:tplc="62222720">
      <w:start w:val="83"/>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1317205E"/>
    <w:multiLevelType w:val="hybridMultilevel"/>
    <w:tmpl w:val="CEFE628C"/>
    <w:lvl w:ilvl="0" w:tplc="7D48CC7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36C1688"/>
    <w:multiLevelType w:val="multilevel"/>
    <w:tmpl w:val="33A00662"/>
    <w:lvl w:ilvl="0">
      <w:start w:val="128"/>
      <w:numFmt w:val="decimal"/>
      <w:lvlText w:val="%1."/>
      <w:lvlJc w:val="left"/>
      <w:pPr>
        <w:tabs>
          <w:tab w:val="num" w:pos="1680"/>
        </w:tabs>
        <w:ind w:left="1680" w:hanging="42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0">
    <w:nsid w:val="26887299"/>
    <w:multiLevelType w:val="hybridMultilevel"/>
    <w:tmpl w:val="C50E4928"/>
    <w:lvl w:ilvl="0" w:tplc="C06445F4">
      <w:start w:val="1"/>
      <w:numFmt w:val="decimal"/>
      <w:lvlText w:val="%1."/>
      <w:lvlJc w:val="left"/>
      <w:pPr>
        <w:tabs>
          <w:tab w:val="num" w:pos="1080"/>
        </w:tabs>
        <w:ind w:left="1080" w:hanging="360"/>
      </w:pPr>
      <w:rPr>
        <w:rFonts w:hint="default"/>
        <w:i w:val="0"/>
      </w:rPr>
    </w:lvl>
    <w:lvl w:ilvl="1" w:tplc="7D663C2C">
      <w:start w:val="5"/>
      <w:numFmt w:val="decimal"/>
      <w:lvlText w:val="%2."/>
      <w:lvlJc w:val="left"/>
      <w:pPr>
        <w:tabs>
          <w:tab w:val="num" w:pos="1620"/>
        </w:tabs>
        <w:ind w:left="1620" w:hanging="360"/>
      </w:pPr>
      <w:rPr>
        <w:rFonts w:hint="default"/>
        <w:i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68E584B"/>
    <w:multiLevelType w:val="multilevel"/>
    <w:tmpl w:val="1FF69ED2"/>
    <w:lvl w:ilvl="0">
      <w:start w:val="60"/>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AE53D86"/>
    <w:multiLevelType w:val="hybridMultilevel"/>
    <w:tmpl w:val="17382964"/>
    <w:lvl w:ilvl="0" w:tplc="21AC2CEE">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2CAF7E45"/>
    <w:multiLevelType w:val="multilevel"/>
    <w:tmpl w:val="BEB25BD0"/>
    <w:lvl w:ilvl="0">
      <w:start w:val="61"/>
      <w:numFmt w:val="decimal"/>
      <w:lvlText w:val="%1."/>
      <w:lvlJc w:val="left"/>
      <w:pPr>
        <w:ind w:left="480" w:hanging="480"/>
      </w:pPr>
      <w:rPr>
        <w:rFonts w:hint="default"/>
      </w:rPr>
    </w:lvl>
    <w:lvl w:ilvl="1">
      <w:start w:val="5"/>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885C92"/>
    <w:multiLevelType w:val="hybridMultilevel"/>
    <w:tmpl w:val="2CF2B8E4"/>
    <w:lvl w:ilvl="0" w:tplc="7842E67E">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388D4777"/>
    <w:multiLevelType w:val="multilevel"/>
    <w:tmpl w:val="B3CC210A"/>
    <w:lvl w:ilvl="0">
      <w:start w:val="60"/>
      <w:numFmt w:val="decimal"/>
      <w:lvlText w:val="%1."/>
      <w:lvlJc w:val="left"/>
      <w:pPr>
        <w:ind w:left="480" w:hanging="480"/>
      </w:pPr>
      <w:rPr>
        <w:rFonts w:hint="default"/>
        <w:color w:val="auto"/>
      </w:rPr>
    </w:lvl>
    <w:lvl w:ilvl="1">
      <w:start w:val="6"/>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nsid w:val="3B4B62E1"/>
    <w:multiLevelType w:val="multilevel"/>
    <w:tmpl w:val="0096E6C2"/>
    <w:lvl w:ilvl="0">
      <w:start w:val="49"/>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color w:val="auto"/>
      </w:rPr>
    </w:lvl>
    <w:lvl w:ilvl="2">
      <w:start w:val="1"/>
      <w:numFmt w:val="decimal"/>
      <w:lvlText w:val="%1.%2.%3."/>
      <w:lvlJc w:val="left"/>
      <w:pPr>
        <w:tabs>
          <w:tab w:val="num" w:pos="2488"/>
        </w:tabs>
        <w:ind w:left="24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7">
    <w:nsid w:val="3EA1613B"/>
    <w:multiLevelType w:val="hybridMultilevel"/>
    <w:tmpl w:val="33A00662"/>
    <w:lvl w:ilvl="0" w:tplc="16C28E9A">
      <w:start w:val="128"/>
      <w:numFmt w:val="decimal"/>
      <w:lvlText w:val="%1."/>
      <w:lvlJc w:val="left"/>
      <w:pPr>
        <w:tabs>
          <w:tab w:val="num" w:pos="1680"/>
        </w:tabs>
        <w:ind w:left="1680" w:hanging="42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8">
    <w:nsid w:val="3F154F16"/>
    <w:multiLevelType w:val="multilevel"/>
    <w:tmpl w:val="77DEFEDC"/>
    <w:lvl w:ilvl="0">
      <w:start w:val="61"/>
      <w:numFmt w:val="decimal"/>
      <w:lvlText w:val="%1."/>
      <w:lvlJc w:val="left"/>
      <w:pPr>
        <w:ind w:left="480" w:hanging="480"/>
      </w:pPr>
      <w:rPr>
        <w:rFonts w:hint="default"/>
      </w:rPr>
    </w:lvl>
    <w:lvl w:ilvl="1">
      <w:start w:val="2"/>
      <w:numFmt w:val="decimal"/>
      <w:lvlText w:val="%1.%2."/>
      <w:lvlJc w:val="left"/>
      <w:pPr>
        <w:ind w:left="1844" w:hanging="48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9">
    <w:nsid w:val="444979E8"/>
    <w:multiLevelType w:val="multilevel"/>
    <w:tmpl w:val="20E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1695D"/>
    <w:multiLevelType w:val="hybridMultilevel"/>
    <w:tmpl w:val="8F0AD916"/>
    <w:lvl w:ilvl="0" w:tplc="8B1E6D2C">
      <w:start w:val="2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9A61B50"/>
    <w:multiLevelType w:val="hybridMultilevel"/>
    <w:tmpl w:val="A740E92E"/>
    <w:lvl w:ilvl="0" w:tplc="E1B20D3A">
      <w:start w:val="1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3">
    <w:nsid w:val="4CD97138"/>
    <w:multiLevelType w:val="hybridMultilevel"/>
    <w:tmpl w:val="9206568A"/>
    <w:lvl w:ilvl="0" w:tplc="C900AC46">
      <w:start w:val="2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53315467"/>
    <w:multiLevelType w:val="hybridMultilevel"/>
    <w:tmpl w:val="B73CEA4A"/>
    <w:lvl w:ilvl="0" w:tplc="0427000F">
      <w:start w:val="1"/>
      <w:numFmt w:val="decimal"/>
      <w:lvlText w:val="%1."/>
      <w:lvlJc w:val="left"/>
      <w:pPr>
        <w:tabs>
          <w:tab w:val="num" w:pos="720"/>
        </w:tabs>
        <w:ind w:left="720" w:hanging="360"/>
      </w:pPr>
      <w:rPr>
        <w:rFonts w:hint="default"/>
      </w:rPr>
    </w:lvl>
    <w:lvl w:ilvl="1" w:tplc="BE1CD592">
      <w:start w:val="1"/>
      <w:numFmt w:val="upp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69600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8823598"/>
    <w:multiLevelType w:val="multilevel"/>
    <w:tmpl w:val="7FAA2DC2"/>
    <w:lvl w:ilvl="0">
      <w:start w:val="59"/>
      <w:numFmt w:val="decimal"/>
      <w:lvlText w:val="%1."/>
      <w:lvlJc w:val="left"/>
      <w:pPr>
        <w:tabs>
          <w:tab w:val="num" w:pos="660"/>
        </w:tabs>
        <w:ind w:left="660" w:hanging="660"/>
      </w:pPr>
      <w:rPr>
        <w:rFonts w:hint="default"/>
      </w:rPr>
    </w:lvl>
    <w:lvl w:ilvl="1">
      <w:start w:val="6"/>
      <w:numFmt w:val="decimal"/>
      <w:lvlText w:val="%1.%2."/>
      <w:lvlJc w:val="left"/>
      <w:pPr>
        <w:tabs>
          <w:tab w:val="num" w:pos="1102"/>
        </w:tabs>
        <w:ind w:left="1102" w:hanging="660"/>
      </w:pPr>
      <w:rPr>
        <w:rFonts w:hint="default"/>
      </w:rPr>
    </w:lvl>
    <w:lvl w:ilvl="2">
      <w:start w:val="3"/>
      <w:numFmt w:val="decimal"/>
      <w:lvlText w:val="%1.%2.%3."/>
      <w:lvlJc w:val="left"/>
      <w:pPr>
        <w:tabs>
          <w:tab w:val="num" w:pos="1604"/>
        </w:tabs>
        <w:ind w:left="1604" w:hanging="720"/>
      </w:pPr>
      <w:rPr>
        <w:rFonts w:hint="default"/>
      </w:rPr>
    </w:lvl>
    <w:lvl w:ilvl="3">
      <w:start w:val="1"/>
      <w:numFmt w:val="decimal"/>
      <w:lvlText w:val="%1.%2.%3.%4."/>
      <w:lvlJc w:val="left"/>
      <w:pPr>
        <w:tabs>
          <w:tab w:val="num" w:pos="2046"/>
        </w:tabs>
        <w:ind w:left="2046" w:hanging="720"/>
      </w:pPr>
      <w:rPr>
        <w:rFonts w:hint="default"/>
      </w:rPr>
    </w:lvl>
    <w:lvl w:ilvl="4">
      <w:start w:val="1"/>
      <w:numFmt w:val="decimal"/>
      <w:lvlText w:val="%1.%2.%3.%4.%5."/>
      <w:lvlJc w:val="left"/>
      <w:pPr>
        <w:tabs>
          <w:tab w:val="num" w:pos="2848"/>
        </w:tabs>
        <w:ind w:left="2848" w:hanging="1080"/>
      </w:pPr>
      <w:rPr>
        <w:rFonts w:hint="default"/>
      </w:rPr>
    </w:lvl>
    <w:lvl w:ilvl="5">
      <w:start w:val="1"/>
      <w:numFmt w:val="decimal"/>
      <w:lvlText w:val="%1.%2.%3.%4.%5.%6."/>
      <w:lvlJc w:val="left"/>
      <w:pPr>
        <w:tabs>
          <w:tab w:val="num" w:pos="3290"/>
        </w:tabs>
        <w:ind w:left="3290" w:hanging="1080"/>
      </w:pPr>
      <w:rPr>
        <w:rFonts w:hint="default"/>
      </w:rPr>
    </w:lvl>
    <w:lvl w:ilvl="6">
      <w:start w:val="1"/>
      <w:numFmt w:val="decimal"/>
      <w:lvlText w:val="%1.%2.%3.%4.%5.%6.%7."/>
      <w:lvlJc w:val="left"/>
      <w:pPr>
        <w:tabs>
          <w:tab w:val="num" w:pos="4092"/>
        </w:tabs>
        <w:ind w:left="4092" w:hanging="1440"/>
      </w:pPr>
      <w:rPr>
        <w:rFonts w:hint="default"/>
      </w:rPr>
    </w:lvl>
    <w:lvl w:ilvl="7">
      <w:start w:val="1"/>
      <w:numFmt w:val="decimal"/>
      <w:lvlText w:val="%1.%2.%3.%4.%5.%6.%7.%8."/>
      <w:lvlJc w:val="left"/>
      <w:pPr>
        <w:tabs>
          <w:tab w:val="num" w:pos="4534"/>
        </w:tabs>
        <w:ind w:left="4534" w:hanging="1440"/>
      </w:pPr>
      <w:rPr>
        <w:rFonts w:hint="default"/>
      </w:rPr>
    </w:lvl>
    <w:lvl w:ilvl="8">
      <w:start w:val="1"/>
      <w:numFmt w:val="decimal"/>
      <w:lvlText w:val="%1.%2.%3.%4.%5.%6.%7.%8.%9."/>
      <w:lvlJc w:val="left"/>
      <w:pPr>
        <w:tabs>
          <w:tab w:val="num" w:pos="5336"/>
        </w:tabs>
        <w:ind w:left="5336" w:hanging="1800"/>
      </w:pPr>
      <w:rPr>
        <w:rFonts w:hint="default"/>
      </w:rPr>
    </w:lvl>
  </w:abstractNum>
  <w:abstractNum w:abstractNumId="27">
    <w:nsid w:val="64AF47BE"/>
    <w:multiLevelType w:val="multilevel"/>
    <w:tmpl w:val="39140F48"/>
    <w:lvl w:ilvl="0">
      <w:start w:val="55"/>
      <w:numFmt w:val="decimal"/>
      <w:lvlText w:val="%1."/>
      <w:lvlJc w:val="left"/>
      <w:pPr>
        <w:tabs>
          <w:tab w:val="num" w:pos="1244"/>
        </w:tabs>
        <w:ind w:left="1244" w:hanging="360"/>
      </w:pPr>
      <w:rPr>
        <w:rFonts w:hint="default"/>
        <w:color w:val="auto"/>
        <w:sz w:val="24"/>
      </w:rPr>
    </w:lvl>
    <w:lvl w:ilvl="1">
      <w:start w:val="1"/>
      <w:numFmt w:val="decimal"/>
      <w:isLgl/>
      <w:lvlText w:val="%1.%2."/>
      <w:lvlJc w:val="left"/>
      <w:pPr>
        <w:tabs>
          <w:tab w:val="num" w:pos="1364"/>
        </w:tabs>
        <w:ind w:left="1364" w:hanging="480"/>
      </w:pPr>
      <w:rPr>
        <w:rFonts w:hint="default"/>
      </w:rPr>
    </w:lvl>
    <w:lvl w:ilvl="2">
      <w:start w:val="1"/>
      <w:numFmt w:val="decimal"/>
      <w:isLgl/>
      <w:lvlText w:val="%1.%2.%3."/>
      <w:lvlJc w:val="left"/>
      <w:pPr>
        <w:tabs>
          <w:tab w:val="num" w:pos="1604"/>
        </w:tabs>
        <w:ind w:left="1604" w:hanging="720"/>
      </w:pPr>
      <w:rPr>
        <w:rFonts w:hint="default"/>
      </w:rPr>
    </w:lvl>
    <w:lvl w:ilvl="3">
      <w:start w:val="1"/>
      <w:numFmt w:val="decimal"/>
      <w:isLgl/>
      <w:lvlText w:val="%1.%2.%3.%4."/>
      <w:lvlJc w:val="left"/>
      <w:pPr>
        <w:tabs>
          <w:tab w:val="num" w:pos="1604"/>
        </w:tabs>
        <w:ind w:left="1604" w:hanging="720"/>
      </w:pPr>
      <w:rPr>
        <w:rFonts w:hint="default"/>
      </w:rPr>
    </w:lvl>
    <w:lvl w:ilvl="4">
      <w:start w:val="1"/>
      <w:numFmt w:val="decimal"/>
      <w:isLgl/>
      <w:lvlText w:val="%1.%2.%3.%4.%5."/>
      <w:lvlJc w:val="left"/>
      <w:pPr>
        <w:tabs>
          <w:tab w:val="num" w:pos="1964"/>
        </w:tabs>
        <w:ind w:left="1964" w:hanging="1080"/>
      </w:pPr>
      <w:rPr>
        <w:rFonts w:hint="default"/>
      </w:rPr>
    </w:lvl>
    <w:lvl w:ilvl="5">
      <w:start w:val="1"/>
      <w:numFmt w:val="decimal"/>
      <w:isLgl/>
      <w:lvlText w:val="%1.%2.%3.%4.%5.%6."/>
      <w:lvlJc w:val="left"/>
      <w:pPr>
        <w:tabs>
          <w:tab w:val="num" w:pos="1964"/>
        </w:tabs>
        <w:ind w:left="1964" w:hanging="1080"/>
      </w:pPr>
      <w:rPr>
        <w:rFonts w:hint="default"/>
      </w:rPr>
    </w:lvl>
    <w:lvl w:ilvl="6">
      <w:start w:val="1"/>
      <w:numFmt w:val="decimal"/>
      <w:isLgl/>
      <w:lvlText w:val="%1.%2.%3.%4.%5.%6.%7."/>
      <w:lvlJc w:val="left"/>
      <w:pPr>
        <w:tabs>
          <w:tab w:val="num" w:pos="2324"/>
        </w:tabs>
        <w:ind w:left="2324" w:hanging="1440"/>
      </w:pPr>
      <w:rPr>
        <w:rFonts w:hint="default"/>
      </w:rPr>
    </w:lvl>
    <w:lvl w:ilvl="7">
      <w:start w:val="1"/>
      <w:numFmt w:val="decimal"/>
      <w:isLgl/>
      <w:lvlText w:val="%1.%2.%3.%4.%5.%6.%7.%8."/>
      <w:lvlJc w:val="left"/>
      <w:pPr>
        <w:tabs>
          <w:tab w:val="num" w:pos="2324"/>
        </w:tabs>
        <w:ind w:left="2324" w:hanging="1440"/>
      </w:pPr>
      <w:rPr>
        <w:rFonts w:hint="default"/>
      </w:rPr>
    </w:lvl>
    <w:lvl w:ilvl="8">
      <w:start w:val="1"/>
      <w:numFmt w:val="decimal"/>
      <w:isLgl/>
      <w:lvlText w:val="%1.%2.%3.%4.%5.%6.%7.%8.%9."/>
      <w:lvlJc w:val="left"/>
      <w:pPr>
        <w:tabs>
          <w:tab w:val="num" w:pos="2684"/>
        </w:tabs>
        <w:ind w:left="2684" w:hanging="1800"/>
      </w:pPr>
      <w:rPr>
        <w:rFonts w:hint="default"/>
      </w:rPr>
    </w:lvl>
  </w:abstractNum>
  <w:abstractNum w:abstractNumId="28">
    <w:nsid w:val="6A9C22AE"/>
    <w:multiLevelType w:val="hybridMultilevel"/>
    <w:tmpl w:val="AF9ECD8A"/>
    <w:lvl w:ilvl="0" w:tplc="3E74379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73415FFD"/>
    <w:multiLevelType w:val="hybridMultilevel"/>
    <w:tmpl w:val="514E83D6"/>
    <w:lvl w:ilvl="0" w:tplc="5A3C0D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4A36073"/>
    <w:multiLevelType w:val="hybridMultilevel"/>
    <w:tmpl w:val="B9265F92"/>
    <w:lvl w:ilvl="0" w:tplc="66E6FA26">
      <w:start w:val="15"/>
      <w:numFmt w:val="decimal"/>
      <w:lvlText w:val="%1."/>
      <w:lvlJc w:val="left"/>
      <w:pPr>
        <w:tabs>
          <w:tab w:val="num" w:pos="1260"/>
        </w:tabs>
        <w:ind w:left="1260" w:hanging="360"/>
      </w:pPr>
      <w:rPr>
        <w:rFonts w:hint="default"/>
        <w:i w:val="0"/>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nsid w:val="78423E3D"/>
    <w:multiLevelType w:val="hybridMultilevel"/>
    <w:tmpl w:val="F692DF2A"/>
    <w:lvl w:ilvl="0" w:tplc="13645290">
      <w:start w:val="125"/>
      <w:numFmt w:val="decimal"/>
      <w:lvlText w:val="%1."/>
      <w:lvlJc w:val="left"/>
      <w:pPr>
        <w:tabs>
          <w:tab w:val="num" w:pos="1680"/>
        </w:tabs>
        <w:ind w:left="1680" w:hanging="42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32">
    <w:nsid w:val="7CE77074"/>
    <w:multiLevelType w:val="hybridMultilevel"/>
    <w:tmpl w:val="0510832E"/>
    <w:lvl w:ilvl="0" w:tplc="4954890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E2950C1"/>
    <w:multiLevelType w:val="hybridMultilevel"/>
    <w:tmpl w:val="70ACCFCC"/>
    <w:lvl w:ilvl="0" w:tplc="D4347B4E">
      <w:start w:val="1"/>
      <w:numFmt w:val="upperRoman"/>
      <w:lvlText w:val="%1."/>
      <w:lvlJc w:val="left"/>
      <w:pPr>
        <w:tabs>
          <w:tab w:val="num" w:pos="720"/>
        </w:tabs>
        <w:ind w:left="720" w:hanging="72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4">
    <w:nsid w:val="7E793229"/>
    <w:multiLevelType w:val="hybridMultilevel"/>
    <w:tmpl w:val="7E62084A"/>
    <w:lvl w:ilvl="0" w:tplc="2AB6E230">
      <w:start w:val="10"/>
      <w:numFmt w:val="decimal"/>
      <w:lvlText w:val="%1."/>
      <w:lvlJc w:val="left"/>
      <w:pPr>
        <w:tabs>
          <w:tab w:val="num" w:pos="1260"/>
        </w:tabs>
        <w:ind w:left="1260" w:hanging="360"/>
      </w:pPr>
      <w:rPr>
        <w:rFonts w:hint="default"/>
      </w:rPr>
    </w:lvl>
    <w:lvl w:ilvl="1" w:tplc="CE7C1CEA">
      <w:start w:val="3"/>
      <w:numFmt w:val="upperRoman"/>
      <w:lvlText w:val="%2."/>
      <w:lvlJc w:val="left"/>
      <w:pPr>
        <w:tabs>
          <w:tab w:val="num" w:pos="1980"/>
        </w:tabs>
        <w:ind w:left="1980" w:hanging="360"/>
      </w:pPr>
      <w:rPr>
        <w:rFonts w:hint="default"/>
      </w:rPr>
    </w:lvl>
    <w:lvl w:ilvl="2" w:tplc="0427001B">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num w:numId="1">
    <w:abstractNumId w:val="1"/>
    <w:lvlOverride w:ilvl="0">
      <w:startOverride w:val="1"/>
    </w:lvlOverride>
  </w:num>
  <w:num w:numId="2">
    <w:abstractNumId w:val="2"/>
    <w:lvlOverride w:ilvl="0">
      <w:startOverride w:val="4"/>
    </w:lvlOverride>
  </w:num>
  <w:num w:numId="3">
    <w:abstractNumId w:val="3"/>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19"/>
  </w:num>
  <w:num w:numId="7">
    <w:abstractNumId w:val="0"/>
  </w:num>
  <w:num w:numId="8">
    <w:abstractNumId w:val="22"/>
  </w:num>
  <w:num w:numId="9">
    <w:abstractNumId w:val="8"/>
  </w:num>
  <w:num w:numId="10">
    <w:abstractNumId w:val="7"/>
  </w:num>
  <w:num w:numId="11">
    <w:abstractNumId w:val="14"/>
  </w:num>
  <w:num w:numId="12">
    <w:abstractNumId w:val="12"/>
  </w:num>
  <w:num w:numId="13">
    <w:abstractNumId w:val="34"/>
  </w:num>
  <w:num w:numId="14">
    <w:abstractNumId w:val="6"/>
  </w:num>
  <w:num w:numId="15">
    <w:abstractNumId w:val="31"/>
  </w:num>
  <w:num w:numId="16">
    <w:abstractNumId w:val="21"/>
  </w:num>
  <w:num w:numId="17">
    <w:abstractNumId w:val="17"/>
  </w:num>
  <w:num w:numId="18">
    <w:abstractNumId w:val="33"/>
  </w:num>
  <w:num w:numId="19">
    <w:abstractNumId w:val="25"/>
  </w:num>
  <w:num w:numId="20">
    <w:abstractNumId w:val="10"/>
  </w:num>
  <w:num w:numId="21">
    <w:abstractNumId w:val="30"/>
  </w:num>
  <w:num w:numId="22">
    <w:abstractNumId w:val="9"/>
  </w:num>
  <w:num w:numId="23">
    <w:abstractNumId w:val="27"/>
  </w:num>
  <w:num w:numId="24">
    <w:abstractNumId w:val="26"/>
  </w:num>
  <w:num w:numId="25">
    <w:abstractNumId w:val="16"/>
  </w:num>
  <w:num w:numId="26">
    <w:abstractNumId w:val="20"/>
  </w:num>
  <w:num w:numId="27">
    <w:abstractNumId w:val="18"/>
  </w:num>
  <w:num w:numId="28">
    <w:abstractNumId w:val="13"/>
  </w:num>
  <w:num w:numId="29">
    <w:abstractNumId w:val="23"/>
  </w:num>
  <w:num w:numId="30">
    <w:abstractNumId w:val="11"/>
  </w:num>
  <w:num w:numId="31">
    <w:abstractNumId w:val="15"/>
  </w:num>
  <w:num w:numId="32">
    <w:abstractNumId w:val="5"/>
  </w:num>
  <w:num w:numId="33">
    <w:abstractNumId w:val="32"/>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F3"/>
    <w:rsid w:val="00287C67"/>
    <w:rsid w:val="00295C5E"/>
    <w:rsid w:val="00465FF6"/>
    <w:rsid w:val="00632123"/>
    <w:rsid w:val="0071041D"/>
    <w:rsid w:val="008C6B74"/>
    <w:rsid w:val="00970AEB"/>
    <w:rsid w:val="00A668D8"/>
    <w:rsid w:val="00AB3107"/>
    <w:rsid w:val="00BA1E33"/>
    <w:rsid w:val="00BA4EF8"/>
    <w:rsid w:val="00C300E3"/>
    <w:rsid w:val="00D000C3"/>
    <w:rsid w:val="00DC5AEF"/>
    <w:rsid w:val="00E11AD4"/>
    <w:rsid w:val="00E17DA9"/>
    <w:rsid w:val="00E63354"/>
    <w:rsid w:val="00E84726"/>
    <w:rsid w:val="00F23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F238F3"/>
    <w:pPr>
      <w:keepNext/>
      <w:spacing w:before="240" w:after="240" w:line="240" w:lineRule="auto"/>
      <w:jc w:val="center"/>
      <w:outlineLvl w:val="0"/>
    </w:pPr>
    <w:rPr>
      <w:rFonts w:eastAsia="Times New Roman" w:cs="Times New Roman"/>
      <w:caps/>
      <w:kern w:val="32"/>
      <w:szCs w:val="20"/>
    </w:rPr>
  </w:style>
  <w:style w:type="paragraph" w:styleId="Antrat3">
    <w:name w:val="heading 3"/>
    <w:basedOn w:val="prastasis"/>
    <w:link w:val="Antrat3Diagrama"/>
    <w:qFormat/>
    <w:rsid w:val="00F238F3"/>
    <w:pPr>
      <w:spacing w:before="50" w:line="240" w:lineRule="auto"/>
      <w:ind w:firstLine="720"/>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F238F3"/>
    <w:pPr>
      <w:spacing w:line="240" w:lineRule="auto"/>
      <w:ind w:left="-11" w:firstLine="720"/>
      <w:jc w:val="both"/>
      <w:outlineLvl w:val="3"/>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38F3"/>
    <w:rPr>
      <w:rFonts w:eastAsia="Times New Roman" w:cs="Times New Roman"/>
      <w:caps/>
      <w:kern w:val="32"/>
      <w:szCs w:val="20"/>
    </w:rPr>
  </w:style>
  <w:style w:type="character" w:customStyle="1" w:styleId="Antrat3Diagrama">
    <w:name w:val="Antraštė 3 Diagrama"/>
    <w:basedOn w:val="Numatytasispastraiposriftas"/>
    <w:link w:val="Antrat3"/>
    <w:rsid w:val="00F238F3"/>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F238F3"/>
    <w:rPr>
      <w:rFonts w:eastAsia="Times New Roman" w:cs="Times New Roman"/>
      <w:szCs w:val="20"/>
    </w:rPr>
  </w:style>
  <w:style w:type="numbering" w:customStyle="1" w:styleId="Sraonra1">
    <w:name w:val="Sąrašo nėra1"/>
    <w:next w:val="Sraonra"/>
    <w:uiPriority w:val="99"/>
    <w:semiHidden/>
    <w:rsid w:val="00F238F3"/>
  </w:style>
  <w:style w:type="character" w:styleId="Hipersaitas">
    <w:name w:val="Hyperlink"/>
    <w:rsid w:val="00F238F3"/>
    <w:rPr>
      <w:color w:val="0000FF"/>
      <w:u w:val="single"/>
    </w:rPr>
  </w:style>
  <w:style w:type="paragraph" w:styleId="prastasistinklapis">
    <w:name w:val="Normal (Web)"/>
    <w:basedOn w:val="prastasis"/>
    <w:rsid w:val="00F238F3"/>
    <w:pPr>
      <w:suppressAutoHyphens/>
      <w:spacing w:before="105" w:after="105" w:line="240" w:lineRule="auto"/>
    </w:pPr>
    <w:rPr>
      <w:rFonts w:ascii="Arial Unicode MS" w:eastAsia="Times New Roman" w:hAnsi="Arial Unicode MS" w:cs="Times New Roman"/>
      <w:kern w:val="2"/>
      <w:szCs w:val="24"/>
      <w:lang w:val="en-GB" w:eastAsia="ar-SA"/>
    </w:rPr>
  </w:style>
  <w:style w:type="paragraph" w:styleId="Antrats">
    <w:name w:val="header"/>
    <w:basedOn w:val="prastasis"/>
    <w:link w:val="AntratsDiagrama"/>
    <w:uiPriority w:val="99"/>
    <w:rsid w:val="00F238F3"/>
    <w:pPr>
      <w:tabs>
        <w:tab w:val="center" w:pos="4153"/>
        <w:tab w:val="right" w:pos="8306"/>
      </w:tabs>
      <w:suppressAutoHyphens/>
      <w:spacing w:line="240" w:lineRule="auto"/>
    </w:pPr>
    <w:rPr>
      <w:rFonts w:eastAsia="Times New Roman" w:cs="Times New Roman"/>
      <w:kern w:val="2"/>
      <w:sz w:val="20"/>
      <w:szCs w:val="20"/>
      <w:lang w:val="en-US" w:eastAsia="ar-SA"/>
    </w:rPr>
  </w:style>
  <w:style w:type="character" w:customStyle="1" w:styleId="AntratsDiagrama">
    <w:name w:val="Antraštės Diagrama"/>
    <w:basedOn w:val="Numatytasispastraiposriftas"/>
    <w:link w:val="Antrats"/>
    <w:uiPriority w:val="99"/>
    <w:rsid w:val="00F238F3"/>
    <w:rPr>
      <w:rFonts w:eastAsia="Times New Roman" w:cs="Times New Roman"/>
      <w:kern w:val="2"/>
      <w:sz w:val="20"/>
      <w:szCs w:val="20"/>
      <w:lang w:val="en-US" w:eastAsia="ar-SA"/>
    </w:rPr>
  </w:style>
  <w:style w:type="paragraph" w:styleId="Porat">
    <w:name w:val="footer"/>
    <w:basedOn w:val="prastasis"/>
    <w:link w:val="PoratDiagrama"/>
    <w:rsid w:val="00F238F3"/>
    <w:pPr>
      <w:tabs>
        <w:tab w:val="center" w:pos="4153"/>
        <w:tab w:val="right" w:pos="8306"/>
      </w:tabs>
      <w:suppressAutoHyphens/>
      <w:spacing w:line="240" w:lineRule="auto"/>
      <w:jc w:val="both"/>
    </w:pPr>
    <w:rPr>
      <w:rFonts w:eastAsia="Times New Roman" w:cs="Times New Roman"/>
      <w:kern w:val="2"/>
      <w:szCs w:val="20"/>
      <w:lang w:eastAsia="ar-SA"/>
    </w:rPr>
  </w:style>
  <w:style w:type="character" w:customStyle="1" w:styleId="PoratDiagrama">
    <w:name w:val="Poraštė Diagrama"/>
    <w:basedOn w:val="Numatytasispastraiposriftas"/>
    <w:link w:val="Porat"/>
    <w:rsid w:val="00F238F3"/>
    <w:rPr>
      <w:rFonts w:eastAsia="Times New Roman" w:cs="Times New Roman"/>
      <w:kern w:val="2"/>
      <w:szCs w:val="20"/>
      <w:lang w:eastAsia="ar-SA"/>
    </w:rPr>
  </w:style>
  <w:style w:type="paragraph" w:customStyle="1" w:styleId="CentrBold">
    <w:name w:val="CentrBold"/>
    <w:rsid w:val="00F238F3"/>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paragraph" w:customStyle="1" w:styleId="numpar1">
    <w:name w:val="numpar1"/>
    <w:basedOn w:val="prastasis"/>
    <w:rsid w:val="00F238F3"/>
    <w:pPr>
      <w:spacing w:before="100" w:beforeAutospacing="1" w:after="100" w:afterAutospacing="1" w:line="240" w:lineRule="auto"/>
    </w:pPr>
    <w:rPr>
      <w:rFonts w:eastAsia="Times New Roman" w:cs="Times New Roman"/>
      <w:szCs w:val="24"/>
      <w:lang w:eastAsia="lt-LT"/>
    </w:rPr>
  </w:style>
  <w:style w:type="paragraph" w:styleId="Sraassuenkleliais">
    <w:name w:val="List Bullet"/>
    <w:basedOn w:val="prastasis"/>
    <w:autoRedefine/>
    <w:rsid w:val="00F238F3"/>
    <w:pPr>
      <w:numPr>
        <w:numId w:val="7"/>
      </w:numPr>
      <w:spacing w:line="240" w:lineRule="auto"/>
    </w:pPr>
    <w:rPr>
      <w:rFonts w:eastAsia="Times New Roman" w:cs="Times New Roman"/>
      <w:sz w:val="20"/>
      <w:szCs w:val="20"/>
    </w:rPr>
  </w:style>
  <w:style w:type="paragraph" w:customStyle="1" w:styleId="punkt-">
    <w:name w:val="punkt-"/>
    <w:basedOn w:val="prastasis"/>
    <w:rsid w:val="00F238F3"/>
    <w:pPr>
      <w:numPr>
        <w:numId w:val="8"/>
      </w:numPr>
      <w:tabs>
        <w:tab w:val="clear" w:pos="1080"/>
        <w:tab w:val="left" w:pos="964"/>
        <w:tab w:val="num" w:pos="2880"/>
      </w:tabs>
      <w:spacing w:line="240" w:lineRule="auto"/>
      <w:ind w:left="1800"/>
      <w:jc w:val="both"/>
    </w:pPr>
    <w:rPr>
      <w:rFonts w:eastAsia="Times New Roman" w:cs="Times New Roman"/>
      <w:bCs/>
      <w:spacing w:val="-1"/>
    </w:rPr>
  </w:style>
  <w:style w:type="paragraph" w:customStyle="1" w:styleId="Stylepunkt-12pt">
    <w:name w:val="Style punkt- + 12 pt"/>
    <w:basedOn w:val="punkt-"/>
    <w:link w:val="Stylepunkt-12ptChar"/>
    <w:autoRedefine/>
    <w:rsid w:val="00F238F3"/>
    <w:pPr>
      <w:ind w:left="0"/>
    </w:pPr>
    <w:rPr>
      <w:bCs w:val="0"/>
      <w:kern w:val="2"/>
    </w:rPr>
  </w:style>
  <w:style w:type="character" w:customStyle="1" w:styleId="Stylepunkt-12ptChar">
    <w:name w:val="Style punkt- + 12 pt Char"/>
    <w:link w:val="Stylepunkt-12pt"/>
    <w:rsid w:val="00F238F3"/>
    <w:rPr>
      <w:rFonts w:eastAsia="Times New Roman" w:cs="Times New Roman"/>
      <w:spacing w:val="-1"/>
      <w:kern w:val="2"/>
    </w:rPr>
  </w:style>
  <w:style w:type="character" w:styleId="Puslapionumeris">
    <w:name w:val="page number"/>
    <w:basedOn w:val="Numatytasispastraiposriftas"/>
    <w:rsid w:val="00F238F3"/>
  </w:style>
  <w:style w:type="paragraph" w:customStyle="1" w:styleId="Skirsniopavadinimas">
    <w:name w:val="Skirsnio pavadinimas"/>
    <w:basedOn w:val="Antrat1"/>
    <w:link w:val="SkirsniopavadinimasChar"/>
    <w:rsid w:val="00F238F3"/>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F238F3"/>
    <w:rPr>
      <w:rFonts w:eastAsia="Times New Roman" w:cs="Times New Roman"/>
      <w:b/>
      <w:caps/>
      <w:kern w:val="32"/>
      <w:szCs w:val="24"/>
    </w:rPr>
  </w:style>
  <w:style w:type="paragraph" w:customStyle="1" w:styleId="Pagrindinistekstas1">
    <w:name w:val="Pagrindinis tekstas1"/>
    <w:rsid w:val="00F238F3"/>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F238F3"/>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semiHidden/>
    <w:rsid w:val="00F238F3"/>
    <w:rPr>
      <w:rFonts w:eastAsia="Times New Roman" w:cs="Times New Roman"/>
      <w:sz w:val="20"/>
      <w:szCs w:val="20"/>
    </w:rPr>
  </w:style>
  <w:style w:type="paragraph" w:customStyle="1" w:styleId="Turinys">
    <w:name w:val="Turinys"/>
    <w:basedOn w:val="Skirsniopavadinimas"/>
    <w:autoRedefine/>
    <w:rsid w:val="00F238F3"/>
    <w:pPr>
      <w:tabs>
        <w:tab w:val="clear" w:pos="1440"/>
      </w:tabs>
      <w:spacing w:line="240" w:lineRule="auto"/>
      <w:ind w:left="0" w:firstLine="0"/>
    </w:pPr>
  </w:style>
  <w:style w:type="paragraph" w:styleId="Turinys1">
    <w:name w:val="toc 1"/>
    <w:basedOn w:val="prastasis"/>
    <w:next w:val="prastasis"/>
    <w:autoRedefine/>
    <w:semiHidden/>
    <w:rsid w:val="00F238F3"/>
    <w:pPr>
      <w:tabs>
        <w:tab w:val="left" w:pos="851"/>
        <w:tab w:val="left" w:pos="900"/>
        <w:tab w:val="right" w:leader="dot" w:pos="9628"/>
      </w:tabs>
      <w:spacing w:before="120" w:after="120" w:line="240" w:lineRule="auto"/>
      <w:ind w:left="851" w:hanging="851"/>
    </w:pPr>
    <w:rPr>
      <w:rFonts w:eastAsia="Times New Roman" w:cs="Times New Roman"/>
      <w:b/>
      <w:bCs/>
      <w:caps/>
      <w:sz w:val="20"/>
      <w:szCs w:val="20"/>
    </w:rPr>
  </w:style>
  <w:style w:type="table" w:styleId="Lentelstinklelis">
    <w:name w:val="Table Grid"/>
    <w:basedOn w:val="prastojilentel"/>
    <w:rsid w:val="00F238F3"/>
    <w:pPr>
      <w:spacing w:line="240" w:lineRule="auto"/>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persaitas1">
    <w:name w:val="Hipersaitas1"/>
    <w:basedOn w:val="prastasis"/>
    <w:rsid w:val="00F238F3"/>
    <w:pPr>
      <w:spacing w:before="100" w:beforeAutospacing="1" w:after="100" w:afterAutospacing="1" w:line="240" w:lineRule="auto"/>
    </w:pPr>
    <w:rPr>
      <w:rFonts w:eastAsia="Times New Roman" w:cs="Times New Roman"/>
      <w:szCs w:val="24"/>
      <w:lang w:eastAsia="lt-LT"/>
    </w:rPr>
  </w:style>
  <w:style w:type="paragraph" w:styleId="Pagrindinistekstas3">
    <w:name w:val="Body Text 3"/>
    <w:basedOn w:val="prastasis"/>
    <w:link w:val="Pagrindinistekstas3Diagrama"/>
    <w:rsid w:val="00F238F3"/>
    <w:pPr>
      <w:spacing w:after="120" w:line="240" w:lineRule="auto"/>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F238F3"/>
    <w:rPr>
      <w:rFonts w:eastAsia="Times New Roman" w:cs="Times New Roman"/>
      <w:sz w:val="16"/>
      <w:szCs w:val="16"/>
      <w:lang w:val="en-GB"/>
    </w:rPr>
  </w:style>
  <w:style w:type="paragraph" w:styleId="Pagrindiniotekstotrauka3">
    <w:name w:val="Body Text Indent 3"/>
    <w:basedOn w:val="prastasis"/>
    <w:link w:val="Pagrindiniotekstotrauka3Diagrama"/>
    <w:rsid w:val="00F238F3"/>
    <w:pPr>
      <w:spacing w:after="120" w:line="240" w:lineRule="auto"/>
      <w:ind w:left="283"/>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F238F3"/>
    <w:rPr>
      <w:rFonts w:eastAsia="Times New Roman" w:cs="Times New Roman"/>
      <w:sz w:val="16"/>
      <w:szCs w:val="16"/>
      <w:lang w:val="en-GB"/>
    </w:rPr>
  </w:style>
  <w:style w:type="paragraph" w:customStyle="1" w:styleId="Linija">
    <w:name w:val="Linija"/>
    <w:basedOn w:val="prastasis"/>
    <w:rsid w:val="00F238F3"/>
    <w:pPr>
      <w:spacing w:line="240" w:lineRule="auto"/>
      <w:jc w:val="center"/>
    </w:pPr>
    <w:rPr>
      <w:rFonts w:ascii="TimesLT" w:eastAsia="Times New Roman" w:hAnsi="TimesLT" w:cs="Times New Roman"/>
      <w:snapToGrid w:val="0"/>
      <w:sz w:val="12"/>
      <w:szCs w:val="20"/>
      <w:lang w:val="en-US"/>
    </w:rPr>
  </w:style>
  <w:style w:type="paragraph" w:styleId="Debesliotekstas">
    <w:name w:val="Balloon Text"/>
    <w:basedOn w:val="prastasis"/>
    <w:link w:val="DebesliotekstasDiagrama"/>
    <w:rsid w:val="00F238F3"/>
    <w:pPr>
      <w:suppressAutoHyphens/>
      <w:spacing w:line="240" w:lineRule="auto"/>
    </w:pPr>
    <w:rPr>
      <w:rFonts w:ascii="Tahoma" w:eastAsia="Times New Roman" w:hAnsi="Tahoma" w:cs="Tahoma"/>
      <w:kern w:val="2"/>
      <w:sz w:val="16"/>
      <w:szCs w:val="16"/>
      <w:lang w:eastAsia="ar-SA"/>
    </w:rPr>
  </w:style>
  <w:style w:type="character" w:customStyle="1" w:styleId="DebesliotekstasDiagrama">
    <w:name w:val="Debesėlio tekstas Diagrama"/>
    <w:basedOn w:val="Numatytasispastraiposriftas"/>
    <w:link w:val="Debesliotekstas"/>
    <w:rsid w:val="00F238F3"/>
    <w:rPr>
      <w:rFonts w:ascii="Tahoma" w:eastAsia="Times New Roman" w:hAnsi="Tahoma" w:cs="Tahoma"/>
      <w:kern w:val="2"/>
      <w:sz w:val="16"/>
      <w:szCs w:val="16"/>
      <w:lang w:eastAsia="ar-SA"/>
    </w:rPr>
  </w:style>
  <w:style w:type="paragraph" w:customStyle="1" w:styleId="Hyperlink1">
    <w:name w:val="Hyperlink1"/>
    <w:basedOn w:val="prastasis"/>
    <w:rsid w:val="00F238F3"/>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lang w:val="en-US"/>
    </w:rPr>
  </w:style>
  <w:style w:type="paragraph" w:customStyle="1" w:styleId="Default">
    <w:name w:val="Default"/>
    <w:rsid w:val="00F238F3"/>
    <w:pPr>
      <w:autoSpaceDE w:val="0"/>
      <w:autoSpaceDN w:val="0"/>
      <w:adjustRightInd w:val="0"/>
      <w:spacing w:line="240" w:lineRule="auto"/>
    </w:pPr>
    <w:rPr>
      <w:rFonts w:eastAsia="Times New Roman" w:cs="Times New Roman"/>
      <w:color w:val="000000"/>
      <w:szCs w:val="24"/>
      <w:lang w:eastAsia="lt-LT"/>
    </w:rPr>
  </w:style>
  <w:style w:type="paragraph" w:styleId="Sraopastraipa">
    <w:name w:val="List Paragraph"/>
    <w:basedOn w:val="prastasis"/>
    <w:uiPriority w:val="34"/>
    <w:qFormat/>
    <w:rsid w:val="00287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F238F3"/>
    <w:pPr>
      <w:keepNext/>
      <w:spacing w:before="240" w:after="240" w:line="240" w:lineRule="auto"/>
      <w:jc w:val="center"/>
      <w:outlineLvl w:val="0"/>
    </w:pPr>
    <w:rPr>
      <w:rFonts w:eastAsia="Times New Roman" w:cs="Times New Roman"/>
      <w:caps/>
      <w:kern w:val="32"/>
      <w:szCs w:val="20"/>
    </w:rPr>
  </w:style>
  <w:style w:type="paragraph" w:styleId="Antrat3">
    <w:name w:val="heading 3"/>
    <w:basedOn w:val="prastasis"/>
    <w:link w:val="Antrat3Diagrama"/>
    <w:qFormat/>
    <w:rsid w:val="00F238F3"/>
    <w:pPr>
      <w:spacing w:before="50" w:line="240" w:lineRule="auto"/>
      <w:ind w:firstLine="720"/>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F238F3"/>
    <w:pPr>
      <w:spacing w:line="240" w:lineRule="auto"/>
      <w:ind w:left="-11" w:firstLine="720"/>
      <w:jc w:val="both"/>
      <w:outlineLvl w:val="3"/>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38F3"/>
    <w:rPr>
      <w:rFonts w:eastAsia="Times New Roman" w:cs="Times New Roman"/>
      <w:caps/>
      <w:kern w:val="32"/>
      <w:szCs w:val="20"/>
    </w:rPr>
  </w:style>
  <w:style w:type="character" w:customStyle="1" w:styleId="Antrat3Diagrama">
    <w:name w:val="Antraštė 3 Diagrama"/>
    <w:basedOn w:val="Numatytasispastraiposriftas"/>
    <w:link w:val="Antrat3"/>
    <w:rsid w:val="00F238F3"/>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F238F3"/>
    <w:rPr>
      <w:rFonts w:eastAsia="Times New Roman" w:cs="Times New Roman"/>
      <w:szCs w:val="20"/>
    </w:rPr>
  </w:style>
  <w:style w:type="numbering" w:customStyle="1" w:styleId="Sraonra1">
    <w:name w:val="Sąrašo nėra1"/>
    <w:next w:val="Sraonra"/>
    <w:uiPriority w:val="99"/>
    <w:semiHidden/>
    <w:rsid w:val="00F238F3"/>
  </w:style>
  <w:style w:type="character" w:styleId="Hipersaitas">
    <w:name w:val="Hyperlink"/>
    <w:rsid w:val="00F238F3"/>
    <w:rPr>
      <w:color w:val="0000FF"/>
      <w:u w:val="single"/>
    </w:rPr>
  </w:style>
  <w:style w:type="paragraph" w:styleId="prastasistinklapis">
    <w:name w:val="Normal (Web)"/>
    <w:basedOn w:val="prastasis"/>
    <w:rsid w:val="00F238F3"/>
    <w:pPr>
      <w:suppressAutoHyphens/>
      <w:spacing w:before="105" w:after="105" w:line="240" w:lineRule="auto"/>
    </w:pPr>
    <w:rPr>
      <w:rFonts w:ascii="Arial Unicode MS" w:eastAsia="Times New Roman" w:hAnsi="Arial Unicode MS" w:cs="Times New Roman"/>
      <w:kern w:val="2"/>
      <w:szCs w:val="24"/>
      <w:lang w:val="en-GB" w:eastAsia="ar-SA"/>
    </w:rPr>
  </w:style>
  <w:style w:type="paragraph" w:styleId="Antrats">
    <w:name w:val="header"/>
    <w:basedOn w:val="prastasis"/>
    <w:link w:val="AntratsDiagrama"/>
    <w:uiPriority w:val="99"/>
    <w:rsid w:val="00F238F3"/>
    <w:pPr>
      <w:tabs>
        <w:tab w:val="center" w:pos="4153"/>
        <w:tab w:val="right" w:pos="8306"/>
      </w:tabs>
      <w:suppressAutoHyphens/>
      <w:spacing w:line="240" w:lineRule="auto"/>
    </w:pPr>
    <w:rPr>
      <w:rFonts w:eastAsia="Times New Roman" w:cs="Times New Roman"/>
      <w:kern w:val="2"/>
      <w:sz w:val="20"/>
      <w:szCs w:val="20"/>
      <w:lang w:val="en-US" w:eastAsia="ar-SA"/>
    </w:rPr>
  </w:style>
  <w:style w:type="character" w:customStyle="1" w:styleId="AntratsDiagrama">
    <w:name w:val="Antraštės Diagrama"/>
    <w:basedOn w:val="Numatytasispastraiposriftas"/>
    <w:link w:val="Antrats"/>
    <w:uiPriority w:val="99"/>
    <w:rsid w:val="00F238F3"/>
    <w:rPr>
      <w:rFonts w:eastAsia="Times New Roman" w:cs="Times New Roman"/>
      <w:kern w:val="2"/>
      <w:sz w:val="20"/>
      <w:szCs w:val="20"/>
      <w:lang w:val="en-US" w:eastAsia="ar-SA"/>
    </w:rPr>
  </w:style>
  <w:style w:type="paragraph" w:styleId="Porat">
    <w:name w:val="footer"/>
    <w:basedOn w:val="prastasis"/>
    <w:link w:val="PoratDiagrama"/>
    <w:rsid w:val="00F238F3"/>
    <w:pPr>
      <w:tabs>
        <w:tab w:val="center" w:pos="4153"/>
        <w:tab w:val="right" w:pos="8306"/>
      </w:tabs>
      <w:suppressAutoHyphens/>
      <w:spacing w:line="240" w:lineRule="auto"/>
      <w:jc w:val="both"/>
    </w:pPr>
    <w:rPr>
      <w:rFonts w:eastAsia="Times New Roman" w:cs="Times New Roman"/>
      <w:kern w:val="2"/>
      <w:szCs w:val="20"/>
      <w:lang w:eastAsia="ar-SA"/>
    </w:rPr>
  </w:style>
  <w:style w:type="character" w:customStyle="1" w:styleId="PoratDiagrama">
    <w:name w:val="Poraštė Diagrama"/>
    <w:basedOn w:val="Numatytasispastraiposriftas"/>
    <w:link w:val="Porat"/>
    <w:rsid w:val="00F238F3"/>
    <w:rPr>
      <w:rFonts w:eastAsia="Times New Roman" w:cs="Times New Roman"/>
      <w:kern w:val="2"/>
      <w:szCs w:val="20"/>
      <w:lang w:eastAsia="ar-SA"/>
    </w:rPr>
  </w:style>
  <w:style w:type="paragraph" w:customStyle="1" w:styleId="CentrBold">
    <w:name w:val="CentrBold"/>
    <w:rsid w:val="00F238F3"/>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paragraph" w:customStyle="1" w:styleId="numpar1">
    <w:name w:val="numpar1"/>
    <w:basedOn w:val="prastasis"/>
    <w:rsid w:val="00F238F3"/>
    <w:pPr>
      <w:spacing w:before="100" w:beforeAutospacing="1" w:after="100" w:afterAutospacing="1" w:line="240" w:lineRule="auto"/>
    </w:pPr>
    <w:rPr>
      <w:rFonts w:eastAsia="Times New Roman" w:cs="Times New Roman"/>
      <w:szCs w:val="24"/>
      <w:lang w:eastAsia="lt-LT"/>
    </w:rPr>
  </w:style>
  <w:style w:type="paragraph" w:styleId="Sraassuenkleliais">
    <w:name w:val="List Bullet"/>
    <w:basedOn w:val="prastasis"/>
    <w:autoRedefine/>
    <w:rsid w:val="00F238F3"/>
    <w:pPr>
      <w:numPr>
        <w:numId w:val="7"/>
      </w:numPr>
      <w:spacing w:line="240" w:lineRule="auto"/>
    </w:pPr>
    <w:rPr>
      <w:rFonts w:eastAsia="Times New Roman" w:cs="Times New Roman"/>
      <w:sz w:val="20"/>
      <w:szCs w:val="20"/>
    </w:rPr>
  </w:style>
  <w:style w:type="paragraph" w:customStyle="1" w:styleId="punkt-">
    <w:name w:val="punkt-"/>
    <w:basedOn w:val="prastasis"/>
    <w:rsid w:val="00F238F3"/>
    <w:pPr>
      <w:numPr>
        <w:numId w:val="8"/>
      </w:numPr>
      <w:tabs>
        <w:tab w:val="clear" w:pos="1080"/>
        <w:tab w:val="left" w:pos="964"/>
        <w:tab w:val="num" w:pos="2880"/>
      </w:tabs>
      <w:spacing w:line="240" w:lineRule="auto"/>
      <w:ind w:left="1800"/>
      <w:jc w:val="both"/>
    </w:pPr>
    <w:rPr>
      <w:rFonts w:eastAsia="Times New Roman" w:cs="Times New Roman"/>
      <w:bCs/>
      <w:spacing w:val="-1"/>
    </w:rPr>
  </w:style>
  <w:style w:type="paragraph" w:customStyle="1" w:styleId="Stylepunkt-12pt">
    <w:name w:val="Style punkt- + 12 pt"/>
    <w:basedOn w:val="punkt-"/>
    <w:link w:val="Stylepunkt-12ptChar"/>
    <w:autoRedefine/>
    <w:rsid w:val="00F238F3"/>
    <w:pPr>
      <w:ind w:left="0"/>
    </w:pPr>
    <w:rPr>
      <w:bCs w:val="0"/>
      <w:kern w:val="2"/>
    </w:rPr>
  </w:style>
  <w:style w:type="character" w:customStyle="1" w:styleId="Stylepunkt-12ptChar">
    <w:name w:val="Style punkt- + 12 pt Char"/>
    <w:link w:val="Stylepunkt-12pt"/>
    <w:rsid w:val="00F238F3"/>
    <w:rPr>
      <w:rFonts w:eastAsia="Times New Roman" w:cs="Times New Roman"/>
      <w:spacing w:val="-1"/>
      <w:kern w:val="2"/>
    </w:rPr>
  </w:style>
  <w:style w:type="character" w:styleId="Puslapionumeris">
    <w:name w:val="page number"/>
    <w:basedOn w:val="Numatytasispastraiposriftas"/>
    <w:rsid w:val="00F238F3"/>
  </w:style>
  <w:style w:type="paragraph" w:customStyle="1" w:styleId="Skirsniopavadinimas">
    <w:name w:val="Skirsnio pavadinimas"/>
    <w:basedOn w:val="Antrat1"/>
    <w:link w:val="SkirsniopavadinimasChar"/>
    <w:rsid w:val="00F238F3"/>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F238F3"/>
    <w:rPr>
      <w:rFonts w:eastAsia="Times New Roman" w:cs="Times New Roman"/>
      <w:b/>
      <w:caps/>
      <w:kern w:val="32"/>
      <w:szCs w:val="24"/>
    </w:rPr>
  </w:style>
  <w:style w:type="paragraph" w:customStyle="1" w:styleId="Pagrindinistekstas1">
    <w:name w:val="Pagrindinis tekstas1"/>
    <w:rsid w:val="00F238F3"/>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F238F3"/>
    <w:pPr>
      <w:spacing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semiHidden/>
    <w:rsid w:val="00F238F3"/>
    <w:rPr>
      <w:rFonts w:eastAsia="Times New Roman" w:cs="Times New Roman"/>
      <w:sz w:val="20"/>
      <w:szCs w:val="20"/>
    </w:rPr>
  </w:style>
  <w:style w:type="paragraph" w:customStyle="1" w:styleId="Turinys">
    <w:name w:val="Turinys"/>
    <w:basedOn w:val="Skirsniopavadinimas"/>
    <w:autoRedefine/>
    <w:rsid w:val="00F238F3"/>
    <w:pPr>
      <w:tabs>
        <w:tab w:val="clear" w:pos="1440"/>
      </w:tabs>
      <w:spacing w:line="240" w:lineRule="auto"/>
      <w:ind w:left="0" w:firstLine="0"/>
    </w:pPr>
  </w:style>
  <w:style w:type="paragraph" w:styleId="Turinys1">
    <w:name w:val="toc 1"/>
    <w:basedOn w:val="prastasis"/>
    <w:next w:val="prastasis"/>
    <w:autoRedefine/>
    <w:semiHidden/>
    <w:rsid w:val="00F238F3"/>
    <w:pPr>
      <w:tabs>
        <w:tab w:val="left" w:pos="851"/>
        <w:tab w:val="left" w:pos="900"/>
        <w:tab w:val="right" w:leader="dot" w:pos="9628"/>
      </w:tabs>
      <w:spacing w:before="120" w:after="120" w:line="240" w:lineRule="auto"/>
      <w:ind w:left="851" w:hanging="851"/>
    </w:pPr>
    <w:rPr>
      <w:rFonts w:eastAsia="Times New Roman" w:cs="Times New Roman"/>
      <w:b/>
      <w:bCs/>
      <w:caps/>
      <w:sz w:val="20"/>
      <w:szCs w:val="20"/>
    </w:rPr>
  </w:style>
  <w:style w:type="table" w:styleId="Lentelstinklelis">
    <w:name w:val="Table Grid"/>
    <w:basedOn w:val="prastojilentel"/>
    <w:rsid w:val="00F238F3"/>
    <w:pPr>
      <w:spacing w:line="240" w:lineRule="auto"/>
    </w:pPr>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persaitas1">
    <w:name w:val="Hipersaitas1"/>
    <w:basedOn w:val="prastasis"/>
    <w:rsid w:val="00F238F3"/>
    <w:pPr>
      <w:spacing w:before="100" w:beforeAutospacing="1" w:after="100" w:afterAutospacing="1" w:line="240" w:lineRule="auto"/>
    </w:pPr>
    <w:rPr>
      <w:rFonts w:eastAsia="Times New Roman" w:cs="Times New Roman"/>
      <w:szCs w:val="24"/>
      <w:lang w:eastAsia="lt-LT"/>
    </w:rPr>
  </w:style>
  <w:style w:type="paragraph" w:styleId="Pagrindinistekstas3">
    <w:name w:val="Body Text 3"/>
    <w:basedOn w:val="prastasis"/>
    <w:link w:val="Pagrindinistekstas3Diagrama"/>
    <w:rsid w:val="00F238F3"/>
    <w:pPr>
      <w:spacing w:after="120" w:line="240" w:lineRule="auto"/>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F238F3"/>
    <w:rPr>
      <w:rFonts w:eastAsia="Times New Roman" w:cs="Times New Roman"/>
      <w:sz w:val="16"/>
      <w:szCs w:val="16"/>
      <w:lang w:val="en-GB"/>
    </w:rPr>
  </w:style>
  <w:style w:type="paragraph" w:styleId="Pagrindiniotekstotrauka3">
    <w:name w:val="Body Text Indent 3"/>
    <w:basedOn w:val="prastasis"/>
    <w:link w:val="Pagrindiniotekstotrauka3Diagrama"/>
    <w:rsid w:val="00F238F3"/>
    <w:pPr>
      <w:spacing w:after="120" w:line="240" w:lineRule="auto"/>
      <w:ind w:left="283"/>
    </w:pPr>
    <w:rPr>
      <w:rFonts w:eastAsia="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F238F3"/>
    <w:rPr>
      <w:rFonts w:eastAsia="Times New Roman" w:cs="Times New Roman"/>
      <w:sz w:val="16"/>
      <w:szCs w:val="16"/>
      <w:lang w:val="en-GB"/>
    </w:rPr>
  </w:style>
  <w:style w:type="paragraph" w:customStyle="1" w:styleId="Linija">
    <w:name w:val="Linija"/>
    <w:basedOn w:val="prastasis"/>
    <w:rsid w:val="00F238F3"/>
    <w:pPr>
      <w:spacing w:line="240" w:lineRule="auto"/>
      <w:jc w:val="center"/>
    </w:pPr>
    <w:rPr>
      <w:rFonts w:ascii="TimesLT" w:eastAsia="Times New Roman" w:hAnsi="TimesLT" w:cs="Times New Roman"/>
      <w:snapToGrid w:val="0"/>
      <w:sz w:val="12"/>
      <w:szCs w:val="20"/>
      <w:lang w:val="en-US"/>
    </w:rPr>
  </w:style>
  <w:style w:type="paragraph" w:styleId="Debesliotekstas">
    <w:name w:val="Balloon Text"/>
    <w:basedOn w:val="prastasis"/>
    <w:link w:val="DebesliotekstasDiagrama"/>
    <w:rsid w:val="00F238F3"/>
    <w:pPr>
      <w:suppressAutoHyphens/>
      <w:spacing w:line="240" w:lineRule="auto"/>
    </w:pPr>
    <w:rPr>
      <w:rFonts w:ascii="Tahoma" w:eastAsia="Times New Roman" w:hAnsi="Tahoma" w:cs="Tahoma"/>
      <w:kern w:val="2"/>
      <w:sz w:val="16"/>
      <w:szCs w:val="16"/>
      <w:lang w:eastAsia="ar-SA"/>
    </w:rPr>
  </w:style>
  <w:style w:type="character" w:customStyle="1" w:styleId="DebesliotekstasDiagrama">
    <w:name w:val="Debesėlio tekstas Diagrama"/>
    <w:basedOn w:val="Numatytasispastraiposriftas"/>
    <w:link w:val="Debesliotekstas"/>
    <w:rsid w:val="00F238F3"/>
    <w:rPr>
      <w:rFonts w:ascii="Tahoma" w:eastAsia="Times New Roman" w:hAnsi="Tahoma" w:cs="Tahoma"/>
      <w:kern w:val="2"/>
      <w:sz w:val="16"/>
      <w:szCs w:val="16"/>
      <w:lang w:eastAsia="ar-SA"/>
    </w:rPr>
  </w:style>
  <w:style w:type="paragraph" w:customStyle="1" w:styleId="Hyperlink1">
    <w:name w:val="Hyperlink1"/>
    <w:basedOn w:val="prastasis"/>
    <w:rsid w:val="00F238F3"/>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lang w:val="en-US"/>
    </w:rPr>
  </w:style>
  <w:style w:type="paragraph" w:customStyle="1" w:styleId="Default">
    <w:name w:val="Default"/>
    <w:rsid w:val="00F238F3"/>
    <w:pPr>
      <w:autoSpaceDE w:val="0"/>
      <w:autoSpaceDN w:val="0"/>
      <w:adjustRightInd w:val="0"/>
      <w:spacing w:line="240" w:lineRule="auto"/>
    </w:pPr>
    <w:rPr>
      <w:rFonts w:eastAsia="Times New Roman" w:cs="Times New Roman"/>
      <w:color w:val="000000"/>
      <w:szCs w:val="24"/>
      <w:lang w:eastAsia="lt-LT"/>
    </w:rPr>
  </w:style>
  <w:style w:type="paragraph" w:styleId="Sraopastraipa">
    <w:name w:val="List Paragraph"/>
    <w:basedOn w:val="prastasis"/>
    <w:uiPriority w:val="34"/>
    <w:qFormat/>
    <w:rsid w:val="00287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B0CC1-84AC-4E37-9F2A-9475B650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54268</Words>
  <Characters>30933</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Rastine</cp:lastModifiedBy>
  <cp:revision>10</cp:revision>
  <dcterms:created xsi:type="dcterms:W3CDTF">2014-02-19T08:01:00Z</dcterms:created>
  <dcterms:modified xsi:type="dcterms:W3CDTF">2014-02-19T11:46:00Z</dcterms:modified>
</cp:coreProperties>
</file>