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7A3" w:rsidRPr="00E523A9" w:rsidRDefault="002447A3" w:rsidP="002447A3">
      <w:pPr>
        <w:spacing w:after="0" w:line="240" w:lineRule="auto"/>
        <w:ind w:left="5041"/>
        <w:jc w:val="both"/>
        <w:rPr>
          <w:rFonts w:ascii="Times New Roman" w:hAnsi="Times New Roman"/>
          <w:sz w:val="23"/>
          <w:szCs w:val="23"/>
          <w:lang w:val="lt-LT"/>
        </w:rPr>
      </w:pPr>
      <w:r w:rsidRPr="00E523A9">
        <w:rPr>
          <w:rFonts w:ascii="Times New Roman" w:hAnsi="Times New Roman"/>
          <w:sz w:val="23"/>
          <w:szCs w:val="23"/>
          <w:lang w:val="lt-LT"/>
        </w:rPr>
        <w:t>PATVIRTINTA</w:t>
      </w:r>
    </w:p>
    <w:p w:rsidR="002447A3" w:rsidRPr="00E523A9" w:rsidRDefault="002447A3" w:rsidP="002447A3">
      <w:pPr>
        <w:spacing w:after="0" w:line="240" w:lineRule="auto"/>
        <w:ind w:left="5041"/>
        <w:jc w:val="both"/>
        <w:rPr>
          <w:rFonts w:ascii="Times New Roman" w:hAnsi="Times New Roman"/>
          <w:sz w:val="23"/>
          <w:szCs w:val="23"/>
          <w:lang w:val="lt-LT"/>
        </w:rPr>
      </w:pPr>
      <w:r w:rsidRPr="00E523A9">
        <w:rPr>
          <w:rFonts w:ascii="Times New Roman" w:hAnsi="Times New Roman"/>
          <w:sz w:val="23"/>
          <w:szCs w:val="23"/>
          <w:lang w:val="lt-LT"/>
        </w:rPr>
        <w:t xml:space="preserve">Kėdainių </w:t>
      </w:r>
      <w:r w:rsidR="00542FDB">
        <w:rPr>
          <w:rFonts w:ascii="Times New Roman" w:hAnsi="Times New Roman"/>
          <w:sz w:val="23"/>
          <w:szCs w:val="23"/>
          <w:lang w:val="lt-LT"/>
        </w:rPr>
        <w:t>dailės mokyklos</w:t>
      </w:r>
      <w:r w:rsidRPr="00E523A9">
        <w:rPr>
          <w:rFonts w:ascii="Times New Roman" w:hAnsi="Times New Roman"/>
          <w:sz w:val="23"/>
          <w:szCs w:val="23"/>
          <w:lang w:val="lt-LT"/>
        </w:rPr>
        <w:t xml:space="preserve"> direktor</w:t>
      </w:r>
      <w:r w:rsidR="00542FDB">
        <w:rPr>
          <w:rFonts w:ascii="Times New Roman" w:hAnsi="Times New Roman"/>
          <w:sz w:val="23"/>
          <w:szCs w:val="23"/>
          <w:lang w:val="lt-LT"/>
        </w:rPr>
        <w:t>ė</w:t>
      </w:r>
      <w:r w:rsidRPr="00E523A9">
        <w:rPr>
          <w:rFonts w:ascii="Times New Roman" w:hAnsi="Times New Roman"/>
          <w:sz w:val="23"/>
          <w:szCs w:val="23"/>
          <w:lang w:val="lt-LT"/>
        </w:rPr>
        <w:t>s</w:t>
      </w:r>
    </w:p>
    <w:p w:rsidR="002447A3" w:rsidRDefault="002447A3" w:rsidP="002447A3">
      <w:pPr>
        <w:spacing w:after="0" w:line="240" w:lineRule="auto"/>
        <w:ind w:left="5041"/>
        <w:jc w:val="both"/>
        <w:rPr>
          <w:rFonts w:ascii="Times New Roman" w:hAnsi="Times New Roman"/>
          <w:sz w:val="23"/>
          <w:szCs w:val="23"/>
          <w:lang w:val="lt-LT"/>
        </w:rPr>
      </w:pPr>
      <w:r w:rsidRPr="00E523A9">
        <w:rPr>
          <w:rFonts w:ascii="Times New Roman" w:hAnsi="Times New Roman"/>
          <w:sz w:val="23"/>
          <w:szCs w:val="23"/>
          <w:lang w:val="lt-LT"/>
        </w:rPr>
        <w:t>20</w:t>
      </w:r>
      <w:r w:rsidR="00E523A9">
        <w:rPr>
          <w:rFonts w:ascii="Times New Roman" w:hAnsi="Times New Roman"/>
          <w:sz w:val="23"/>
          <w:szCs w:val="23"/>
          <w:lang w:val="lt-LT"/>
        </w:rPr>
        <w:t xml:space="preserve">17 m. </w:t>
      </w:r>
      <w:r w:rsidR="0015487A">
        <w:rPr>
          <w:rFonts w:ascii="Times New Roman" w:hAnsi="Times New Roman"/>
          <w:sz w:val="23"/>
          <w:szCs w:val="23"/>
          <w:lang w:val="lt-LT"/>
        </w:rPr>
        <w:t>rugsėjo mėn. 29</w:t>
      </w:r>
      <w:r w:rsidR="00E523A9">
        <w:rPr>
          <w:rFonts w:ascii="Times New Roman" w:hAnsi="Times New Roman"/>
          <w:sz w:val="23"/>
          <w:szCs w:val="23"/>
          <w:lang w:val="lt-LT"/>
        </w:rPr>
        <w:t xml:space="preserve"> d. įsakymu </w:t>
      </w:r>
      <w:proofErr w:type="spellStart"/>
      <w:r w:rsidR="00E523A9">
        <w:rPr>
          <w:rFonts w:ascii="Times New Roman" w:hAnsi="Times New Roman"/>
          <w:sz w:val="23"/>
          <w:szCs w:val="23"/>
          <w:lang w:val="lt-LT"/>
        </w:rPr>
        <w:t>Nr.</w:t>
      </w:r>
      <w:r w:rsidR="0015487A">
        <w:rPr>
          <w:rFonts w:ascii="Times New Roman" w:hAnsi="Times New Roman"/>
          <w:sz w:val="23"/>
          <w:szCs w:val="23"/>
          <w:lang w:val="lt-LT"/>
        </w:rPr>
        <w:t>V</w:t>
      </w:r>
      <w:proofErr w:type="spellEnd"/>
      <w:r w:rsidR="00E523A9">
        <w:rPr>
          <w:rFonts w:ascii="Times New Roman" w:hAnsi="Times New Roman"/>
          <w:sz w:val="23"/>
          <w:szCs w:val="23"/>
          <w:lang w:val="lt-LT"/>
        </w:rPr>
        <w:t xml:space="preserve"> </w:t>
      </w:r>
      <w:r w:rsidR="0015487A">
        <w:rPr>
          <w:rFonts w:ascii="Times New Roman" w:hAnsi="Times New Roman"/>
          <w:sz w:val="23"/>
          <w:szCs w:val="23"/>
          <w:lang w:val="lt-LT"/>
        </w:rPr>
        <w:t>1-44</w:t>
      </w:r>
    </w:p>
    <w:p w:rsidR="00373245" w:rsidRDefault="00373245" w:rsidP="002447A3">
      <w:pPr>
        <w:spacing w:after="0" w:line="240" w:lineRule="auto"/>
        <w:ind w:left="5041"/>
        <w:jc w:val="both"/>
        <w:rPr>
          <w:rFonts w:ascii="Times New Roman" w:hAnsi="Times New Roman"/>
          <w:sz w:val="23"/>
          <w:szCs w:val="23"/>
          <w:lang w:val="lt-LT"/>
        </w:rPr>
      </w:pPr>
      <w:r>
        <w:rPr>
          <w:rFonts w:ascii="Times New Roman" w:hAnsi="Times New Roman"/>
          <w:sz w:val="23"/>
          <w:szCs w:val="23"/>
          <w:lang w:val="lt-LT"/>
        </w:rPr>
        <w:t>Pakeitimai:</w:t>
      </w:r>
    </w:p>
    <w:p w:rsidR="00373245" w:rsidRPr="00E523A9" w:rsidRDefault="00373245" w:rsidP="002447A3">
      <w:pPr>
        <w:spacing w:after="0" w:line="240" w:lineRule="auto"/>
        <w:ind w:left="5041"/>
        <w:jc w:val="both"/>
        <w:rPr>
          <w:rFonts w:ascii="Times New Roman" w:hAnsi="Times New Roman"/>
          <w:sz w:val="23"/>
          <w:szCs w:val="23"/>
          <w:lang w:val="lt-LT"/>
        </w:rPr>
      </w:pPr>
      <w:r>
        <w:rPr>
          <w:rFonts w:ascii="Times New Roman" w:hAnsi="Times New Roman"/>
          <w:sz w:val="23"/>
          <w:szCs w:val="23"/>
          <w:lang w:val="lt-LT"/>
        </w:rPr>
        <w:t xml:space="preserve">2018 m. birželio </w:t>
      </w:r>
      <w:r w:rsidR="002A5436">
        <w:rPr>
          <w:rFonts w:ascii="Times New Roman" w:hAnsi="Times New Roman"/>
          <w:sz w:val="23"/>
          <w:szCs w:val="23"/>
          <w:lang w:val="lt-LT"/>
        </w:rPr>
        <w:t>29</w:t>
      </w:r>
      <w:r>
        <w:rPr>
          <w:rFonts w:ascii="Times New Roman" w:hAnsi="Times New Roman"/>
          <w:sz w:val="23"/>
          <w:szCs w:val="23"/>
          <w:lang w:val="lt-LT"/>
        </w:rPr>
        <w:t xml:space="preserve"> d.</w:t>
      </w:r>
      <w:r w:rsidR="002A5436">
        <w:rPr>
          <w:rFonts w:ascii="Times New Roman" w:hAnsi="Times New Roman"/>
          <w:sz w:val="23"/>
          <w:szCs w:val="23"/>
          <w:lang w:val="lt-LT"/>
        </w:rPr>
        <w:t xml:space="preserve"> įsakymu Nr. V-1-33</w:t>
      </w:r>
    </w:p>
    <w:p w:rsidR="002447A3" w:rsidRPr="00E523A9" w:rsidRDefault="002447A3" w:rsidP="002447A3">
      <w:pPr>
        <w:rPr>
          <w:rFonts w:ascii="Times New Roman" w:hAnsi="Times New Roman"/>
          <w:sz w:val="23"/>
          <w:szCs w:val="23"/>
          <w:lang w:val="lt-LT"/>
        </w:rPr>
      </w:pPr>
    </w:p>
    <w:p w:rsidR="002447A3" w:rsidRPr="00E523A9" w:rsidRDefault="002447A3" w:rsidP="002447A3">
      <w:pPr>
        <w:jc w:val="center"/>
        <w:rPr>
          <w:rFonts w:ascii="Times New Roman" w:hAnsi="Times New Roman"/>
          <w:b/>
          <w:sz w:val="23"/>
          <w:szCs w:val="23"/>
          <w:lang w:val="lt-LT"/>
        </w:rPr>
      </w:pPr>
      <w:r w:rsidRPr="00E523A9">
        <w:rPr>
          <w:rFonts w:ascii="Times New Roman" w:hAnsi="Times New Roman"/>
          <w:b/>
          <w:sz w:val="23"/>
          <w:szCs w:val="23"/>
          <w:lang w:val="lt-LT"/>
        </w:rPr>
        <w:t xml:space="preserve">KĖDAINIŲ </w:t>
      </w:r>
      <w:r w:rsidR="00542FDB">
        <w:rPr>
          <w:rFonts w:ascii="Times New Roman" w:hAnsi="Times New Roman"/>
          <w:b/>
          <w:sz w:val="23"/>
          <w:szCs w:val="23"/>
          <w:lang w:val="lt-LT"/>
        </w:rPr>
        <w:t>DAILĖS MOKYKLOS</w:t>
      </w:r>
      <w:r w:rsidRPr="00E523A9">
        <w:rPr>
          <w:rFonts w:ascii="Times New Roman" w:hAnsi="Times New Roman"/>
          <w:b/>
          <w:sz w:val="23"/>
          <w:szCs w:val="23"/>
          <w:lang w:val="lt-LT"/>
        </w:rPr>
        <w:t xml:space="preserve"> VIEŠŲJŲ PIRKIMŲ ORGANIZAVIMO</w:t>
      </w:r>
    </w:p>
    <w:p w:rsidR="002447A3" w:rsidRPr="00E523A9" w:rsidRDefault="002447A3" w:rsidP="002447A3">
      <w:pPr>
        <w:jc w:val="center"/>
        <w:rPr>
          <w:rFonts w:ascii="Times New Roman" w:hAnsi="Times New Roman"/>
          <w:b/>
          <w:sz w:val="23"/>
          <w:szCs w:val="23"/>
          <w:lang w:val="lt-LT"/>
        </w:rPr>
      </w:pPr>
      <w:r w:rsidRPr="00E523A9">
        <w:rPr>
          <w:rFonts w:ascii="Times New Roman" w:hAnsi="Times New Roman"/>
          <w:b/>
          <w:sz w:val="23"/>
          <w:szCs w:val="23"/>
          <w:lang w:val="lt-LT"/>
        </w:rPr>
        <w:t>TAISYKLĖS</w:t>
      </w:r>
    </w:p>
    <w:p w:rsidR="002447A3" w:rsidRPr="00E523A9" w:rsidRDefault="002447A3" w:rsidP="002447A3">
      <w:pPr>
        <w:jc w:val="center"/>
        <w:rPr>
          <w:rFonts w:ascii="Times New Roman" w:hAnsi="Times New Roman"/>
          <w:b/>
          <w:sz w:val="23"/>
          <w:szCs w:val="23"/>
          <w:lang w:val="lt-LT"/>
        </w:rPr>
      </w:pPr>
      <w:r w:rsidRPr="00E523A9">
        <w:rPr>
          <w:rFonts w:ascii="Times New Roman" w:hAnsi="Times New Roman"/>
          <w:b/>
          <w:sz w:val="23"/>
          <w:szCs w:val="23"/>
          <w:lang w:val="lt-LT"/>
        </w:rPr>
        <w:t>I. BENDROSIOS NUOSTATOS</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 xml:space="preserve">1. Kėdainių </w:t>
      </w:r>
      <w:r w:rsidR="00542FDB">
        <w:rPr>
          <w:rFonts w:ascii="Times New Roman" w:hAnsi="Times New Roman"/>
          <w:sz w:val="23"/>
          <w:szCs w:val="23"/>
          <w:lang w:val="lt-LT"/>
        </w:rPr>
        <w:t>dailės mokyklos</w:t>
      </w:r>
      <w:r w:rsidR="00477E3C" w:rsidRPr="00E523A9">
        <w:rPr>
          <w:rFonts w:ascii="Times New Roman" w:hAnsi="Times New Roman"/>
          <w:sz w:val="23"/>
          <w:szCs w:val="23"/>
          <w:lang w:val="lt-LT"/>
        </w:rPr>
        <w:t xml:space="preserve"> (toliau </w:t>
      </w:r>
      <w:r w:rsidRPr="00E523A9">
        <w:rPr>
          <w:rFonts w:ascii="Times New Roman" w:hAnsi="Times New Roman"/>
          <w:sz w:val="23"/>
          <w:szCs w:val="23"/>
          <w:lang w:val="lt-LT"/>
        </w:rPr>
        <w:t>– perkančioji organizacija) viešųjų pirkimų</w:t>
      </w:r>
      <w:r w:rsidR="00477E3C" w:rsidRPr="00E523A9">
        <w:rPr>
          <w:rFonts w:ascii="Times New Roman" w:hAnsi="Times New Roman"/>
          <w:sz w:val="23"/>
          <w:szCs w:val="23"/>
          <w:lang w:val="lt-LT"/>
        </w:rPr>
        <w:t xml:space="preserve"> organizavimo taisyklės (toliau </w:t>
      </w:r>
      <w:r w:rsidRPr="00E523A9">
        <w:rPr>
          <w:rFonts w:ascii="Times New Roman" w:hAnsi="Times New Roman"/>
          <w:sz w:val="23"/>
          <w:szCs w:val="23"/>
          <w:lang w:val="lt-LT"/>
        </w:rPr>
        <w:t>– Taisyklės) parengtos vadovaujantis Lietuvos Respublikos viešųjų pirkimų įstatymu</w:t>
      </w:r>
      <w:r w:rsidRPr="00E523A9">
        <w:rPr>
          <w:rFonts w:ascii="Times New Roman" w:hAnsi="Times New Roman"/>
          <w:sz w:val="23"/>
          <w:szCs w:val="23"/>
          <w:vertAlign w:val="superscript"/>
          <w:lang w:val="lt-LT"/>
        </w:rPr>
        <w:t>1</w:t>
      </w:r>
      <w:r w:rsidR="00477E3C" w:rsidRPr="00E523A9">
        <w:rPr>
          <w:rFonts w:ascii="Times New Roman" w:hAnsi="Times New Roman"/>
          <w:sz w:val="23"/>
          <w:szCs w:val="23"/>
          <w:lang w:val="lt-LT"/>
        </w:rPr>
        <w:t xml:space="preserve"> (toliau </w:t>
      </w:r>
      <w:r w:rsidRPr="00E523A9">
        <w:rPr>
          <w:rFonts w:ascii="Times New Roman" w:hAnsi="Times New Roman"/>
          <w:sz w:val="23"/>
          <w:szCs w:val="23"/>
          <w:lang w:val="lt-LT"/>
        </w:rPr>
        <w:t>– Viešųjų pirkimų įstatymas), kit</w:t>
      </w:r>
      <w:r w:rsidR="00E523A9" w:rsidRPr="00E523A9">
        <w:rPr>
          <w:rFonts w:ascii="Times New Roman" w:hAnsi="Times New Roman"/>
          <w:sz w:val="23"/>
          <w:szCs w:val="23"/>
          <w:lang w:val="lt-LT"/>
        </w:rPr>
        <w:t xml:space="preserve">ais viešuosius pirkimus (toliau </w:t>
      </w:r>
      <w:r w:rsidRPr="00E523A9">
        <w:rPr>
          <w:rFonts w:ascii="Times New Roman" w:hAnsi="Times New Roman"/>
          <w:sz w:val="23"/>
          <w:szCs w:val="23"/>
          <w:lang w:val="lt-LT"/>
        </w:rPr>
        <w:t>– pirkimai) reglamentuojančiais teisės aktais.</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2. Taisyklės nustato perkančiosios organizacijos pirkimų organizavimo tvarką nuo pirkimo planavimo iki pirkimo sutarties įvykdymo ir atsakingus asmenis.</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3. Planuodama, organizuodama ir atlikdama pirkimus, vykdydama pirkimų sutartis, perkančioji organizacija vadovaujasi Viešųjų pirkimų įstatymu, įstatymo įgyvendinamaisia</w:t>
      </w:r>
      <w:r w:rsidR="00E523A9">
        <w:rPr>
          <w:rFonts w:ascii="Times New Roman" w:hAnsi="Times New Roman"/>
          <w:sz w:val="23"/>
          <w:szCs w:val="23"/>
          <w:lang w:val="lt-LT"/>
        </w:rPr>
        <w:t xml:space="preserve">is ir kitais teisės aktais bei </w:t>
      </w:r>
      <w:r w:rsidRPr="00E523A9">
        <w:rPr>
          <w:rFonts w:ascii="Times New Roman" w:hAnsi="Times New Roman"/>
          <w:sz w:val="23"/>
          <w:szCs w:val="23"/>
          <w:lang w:val="lt-LT"/>
        </w:rPr>
        <w:t xml:space="preserve">perkančiosios organizacijos priimtais teisės aktais. </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4. Taisyklėse vartojamos sąvokos:</w:t>
      </w:r>
    </w:p>
    <w:p w:rsidR="00806183" w:rsidRPr="00E523A9" w:rsidRDefault="00806183" w:rsidP="008E17CC">
      <w:pPr>
        <w:spacing w:after="0" w:line="240" w:lineRule="auto"/>
        <w:ind w:firstLine="720"/>
        <w:jc w:val="both"/>
        <w:rPr>
          <w:rFonts w:ascii="Times New Roman" w:hAnsi="Times New Roman"/>
          <w:bCs/>
          <w:sz w:val="23"/>
          <w:szCs w:val="23"/>
          <w:lang w:val="lt-LT"/>
        </w:rPr>
      </w:pPr>
      <w:r w:rsidRPr="00E523A9">
        <w:rPr>
          <w:rFonts w:ascii="Times New Roman" w:hAnsi="Times New Roman"/>
          <w:bCs/>
          <w:sz w:val="23"/>
          <w:szCs w:val="23"/>
          <w:lang w:val="lt-LT"/>
        </w:rPr>
        <w:t xml:space="preserve">4.1. </w:t>
      </w:r>
      <w:r w:rsidRPr="00E523A9">
        <w:rPr>
          <w:rFonts w:ascii="Times New Roman" w:hAnsi="Times New Roman"/>
          <w:b/>
          <w:bCs/>
          <w:sz w:val="23"/>
          <w:szCs w:val="23"/>
          <w:lang w:val="lt-LT"/>
        </w:rPr>
        <w:t>mažos vertės pirkimas</w:t>
      </w:r>
      <w:r w:rsidR="008E17CC" w:rsidRPr="00E523A9">
        <w:rPr>
          <w:rFonts w:ascii="Times New Roman" w:hAnsi="Times New Roman"/>
          <w:bCs/>
          <w:sz w:val="23"/>
          <w:szCs w:val="23"/>
          <w:lang w:val="lt-LT"/>
        </w:rPr>
        <w:t xml:space="preserve"> – tai </w:t>
      </w:r>
      <w:r w:rsidRPr="00E523A9">
        <w:rPr>
          <w:rFonts w:ascii="Times New Roman" w:hAnsi="Times New Roman"/>
          <w:bCs/>
          <w:sz w:val="23"/>
          <w:szCs w:val="23"/>
          <w:lang w:val="lt-LT"/>
        </w:rPr>
        <w:t xml:space="preserve">supaprastintas pirkimas, kai prekių ar paslaugų pirkimo numatoma vertė yra mažesnė kaip 58 000 </w:t>
      </w:r>
      <w:proofErr w:type="spellStart"/>
      <w:r w:rsidRPr="00E523A9">
        <w:rPr>
          <w:rFonts w:ascii="Times New Roman" w:hAnsi="Times New Roman"/>
          <w:bCs/>
          <w:sz w:val="23"/>
          <w:szCs w:val="23"/>
          <w:lang w:val="lt-LT"/>
        </w:rPr>
        <w:t>Eur</w:t>
      </w:r>
      <w:proofErr w:type="spellEnd"/>
      <w:r w:rsidRPr="00E523A9">
        <w:rPr>
          <w:rFonts w:ascii="Times New Roman" w:hAnsi="Times New Roman"/>
          <w:bCs/>
          <w:sz w:val="23"/>
          <w:szCs w:val="23"/>
          <w:lang w:val="lt-LT"/>
        </w:rPr>
        <w:t xml:space="preserve"> (penkiasdešimt aštuoni tūkstančiai eurų) (be pridėtinės vertės mokesčio (toliau – PVM)), o darbų pirkimo numatoma vertė mažesnė kaip 145 000 </w:t>
      </w:r>
      <w:proofErr w:type="spellStart"/>
      <w:r w:rsidRPr="00E523A9">
        <w:rPr>
          <w:rFonts w:ascii="Times New Roman" w:hAnsi="Times New Roman"/>
          <w:bCs/>
          <w:sz w:val="23"/>
          <w:szCs w:val="23"/>
          <w:lang w:val="lt-LT"/>
        </w:rPr>
        <w:t>Eur</w:t>
      </w:r>
      <w:proofErr w:type="spellEnd"/>
      <w:r w:rsidRPr="00E523A9">
        <w:rPr>
          <w:rFonts w:ascii="Times New Roman" w:hAnsi="Times New Roman"/>
          <w:bCs/>
          <w:sz w:val="23"/>
          <w:szCs w:val="23"/>
          <w:lang w:val="lt-LT"/>
        </w:rPr>
        <w:t xml:space="preserve"> (šimtas keturiasdešimt penki tūkstančiai eurų) (be PVM);</w:t>
      </w:r>
    </w:p>
    <w:p w:rsidR="00806183" w:rsidRPr="00E523A9" w:rsidRDefault="008E17CC" w:rsidP="00806183">
      <w:pPr>
        <w:spacing w:after="0" w:line="240" w:lineRule="auto"/>
        <w:ind w:firstLine="720"/>
        <w:jc w:val="both"/>
        <w:rPr>
          <w:rFonts w:ascii="Times New Roman" w:hAnsi="Times New Roman"/>
          <w:bCs/>
          <w:sz w:val="23"/>
          <w:szCs w:val="23"/>
          <w:lang w:val="lt-LT"/>
        </w:rPr>
      </w:pPr>
      <w:r w:rsidRPr="00E523A9">
        <w:rPr>
          <w:rFonts w:ascii="Times New Roman" w:hAnsi="Times New Roman"/>
          <w:bCs/>
          <w:sz w:val="23"/>
          <w:szCs w:val="23"/>
          <w:lang w:val="lt-LT"/>
        </w:rPr>
        <w:t>4.2</w:t>
      </w:r>
      <w:r w:rsidR="00806183" w:rsidRPr="00E523A9">
        <w:rPr>
          <w:rFonts w:ascii="Times New Roman" w:hAnsi="Times New Roman"/>
          <w:bCs/>
          <w:sz w:val="23"/>
          <w:szCs w:val="23"/>
          <w:lang w:val="lt-LT"/>
        </w:rPr>
        <w:t xml:space="preserve">. </w:t>
      </w:r>
      <w:r w:rsidR="00806183" w:rsidRPr="00E523A9">
        <w:rPr>
          <w:rFonts w:ascii="Times New Roman" w:hAnsi="Times New Roman"/>
          <w:b/>
          <w:bCs/>
          <w:sz w:val="23"/>
          <w:szCs w:val="23"/>
          <w:lang w:val="lt-LT"/>
        </w:rPr>
        <w:t>pirkimų organizatorius</w:t>
      </w:r>
      <w:r w:rsidR="00806183" w:rsidRPr="00E523A9">
        <w:rPr>
          <w:rFonts w:ascii="Times New Roman" w:hAnsi="Times New Roman"/>
          <w:bCs/>
          <w:sz w:val="23"/>
          <w:szCs w:val="23"/>
          <w:lang w:val="lt-LT"/>
        </w:rPr>
        <w:t xml:space="preserve"> – perkančiosios organizacijos vadovo ar jo įgaliotojo asmens paskirtas darbuotojas, kuris perkančiosios organizacijos nustatyta tvarka organizuoja ir atlieka mažos vertės pirkimus, kai tokiems pirkimams atlikti nesudaroma viešojo pirkimo komisija;</w:t>
      </w:r>
    </w:p>
    <w:p w:rsidR="008E17CC" w:rsidRPr="00E523A9" w:rsidRDefault="008E17CC" w:rsidP="008E17CC">
      <w:pPr>
        <w:spacing w:after="0" w:line="240" w:lineRule="auto"/>
        <w:ind w:firstLine="720"/>
        <w:jc w:val="both"/>
        <w:rPr>
          <w:rFonts w:ascii="Times New Roman" w:hAnsi="Times New Roman"/>
          <w:b/>
          <w:bCs/>
          <w:sz w:val="23"/>
          <w:szCs w:val="23"/>
          <w:lang w:val="lt-LT"/>
        </w:rPr>
      </w:pPr>
      <w:r w:rsidRPr="00E523A9">
        <w:rPr>
          <w:rFonts w:ascii="Times New Roman" w:hAnsi="Times New Roman"/>
          <w:bCs/>
          <w:sz w:val="23"/>
          <w:szCs w:val="23"/>
          <w:lang w:val="lt-LT"/>
        </w:rPr>
        <w:t>4.3.</w:t>
      </w:r>
      <w:r w:rsidRPr="00E523A9">
        <w:rPr>
          <w:rFonts w:ascii="Times New Roman" w:hAnsi="Times New Roman"/>
          <w:b/>
          <w:bCs/>
          <w:sz w:val="23"/>
          <w:szCs w:val="23"/>
          <w:lang w:val="lt-LT"/>
        </w:rPr>
        <w:t xml:space="preserve"> viešojo pirkimo komisija</w:t>
      </w:r>
      <w:r w:rsidRPr="00E523A9">
        <w:rPr>
          <w:rFonts w:ascii="Times New Roman" w:hAnsi="Times New Roman"/>
          <w:bCs/>
          <w:sz w:val="23"/>
          <w:szCs w:val="23"/>
          <w:lang w:val="lt-LT"/>
        </w:rPr>
        <w:t xml:space="preserve"> (toliau – Komisija) – perkančiosios organizacijos arba jos įgaliotosios organizacijos vadovo įsakymu, vadovaujantis Viešųjų pirkimų įstatymo 19 straipsniu, sudaryta Komisija, kuri organizuoja ir atlieka pirkimus;</w:t>
      </w:r>
    </w:p>
    <w:p w:rsidR="008E17CC" w:rsidRPr="00E523A9" w:rsidRDefault="008E17CC" w:rsidP="008E17CC">
      <w:pPr>
        <w:spacing w:after="0" w:line="240" w:lineRule="auto"/>
        <w:ind w:firstLine="720"/>
        <w:jc w:val="both"/>
        <w:rPr>
          <w:rFonts w:ascii="Times New Roman" w:hAnsi="Times New Roman"/>
          <w:bCs/>
          <w:sz w:val="23"/>
          <w:szCs w:val="23"/>
          <w:lang w:val="lt-LT"/>
        </w:rPr>
      </w:pPr>
      <w:r w:rsidRPr="00E523A9">
        <w:rPr>
          <w:rFonts w:ascii="Times New Roman" w:hAnsi="Times New Roman"/>
          <w:bCs/>
          <w:sz w:val="23"/>
          <w:szCs w:val="23"/>
          <w:lang w:val="lt-LT"/>
        </w:rPr>
        <w:t xml:space="preserve">4.4. </w:t>
      </w:r>
      <w:r w:rsidRPr="00E523A9">
        <w:rPr>
          <w:rFonts w:ascii="Times New Roman" w:hAnsi="Times New Roman"/>
          <w:b/>
          <w:bCs/>
          <w:sz w:val="23"/>
          <w:szCs w:val="23"/>
          <w:lang w:val="lt-LT"/>
        </w:rPr>
        <w:t>neskelbiama apklausa</w:t>
      </w:r>
      <w:r w:rsidRPr="00E523A9">
        <w:rPr>
          <w:rFonts w:ascii="Times New Roman" w:hAnsi="Times New Roman"/>
          <w:bCs/>
          <w:sz w:val="23"/>
          <w:szCs w:val="23"/>
          <w:lang w:val="lt-LT"/>
        </w:rPr>
        <w:t xml:space="preserve"> – pirkimo būdas, kai perkančioji organizacija kreipiasi į tiekėjus, kviesdama pateikti pasiūlymus;</w:t>
      </w:r>
    </w:p>
    <w:p w:rsidR="00806183" w:rsidRPr="00E523A9" w:rsidRDefault="008E17CC" w:rsidP="00806183">
      <w:pPr>
        <w:spacing w:after="0" w:line="240" w:lineRule="auto"/>
        <w:ind w:firstLine="720"/>
        <w:jc w:val="both"/>
        <w:rPr>
          <w:rFonts w:ascii="Times New Roman" w:hAnsi="Times New Roman"/>
          <w:bCs/>
          <w:sz w:val="23"/>
          <w:szCs w:val="23"/>
          <w:lang w:val="lt-LT"/>
        </w:rPr>
      </w:pPr>
      <w:r w:rsidRPr="00E523A9">
        <w:rPr>
          <w:rFonts w:ascii="Times New Roman" w:hAnsi="Times New Roman"/>
          <w:bCs/>
          <w:sz w:val="23"/>
          <w:szCs w:val="23"/>
          <w:lang w:val="lt-LT"/>
        </w:rPr>
        <w:t>4.5</w:t>
      </w:r>
      <w:r w:rsidR="00806183" w:rsidRPr="00E523A9">
        <w:rPr>
          <w:rFonts w:ascii="Times New Roman" w:hAnsi="Times New Roman"/>
          <w:bCs/>
          <w:sz w:val="23"/>
          <w:szCs w:val="23"/>
          <w:lang w:val="lt-LT"/>
        </w:rPr>
        <w:t xml:space="preserve">. </w:t>
      </w:r>
      <w:r w:rsidR="00806183" w:rsidRPr="00E523A9">
        <w:rPr>
          <w:rFonts w:ascii="Times New Roman" w:hAnsi="Times New Roman"/>
          <w:b/>
          <w:bCs/>
          <w:sz w:val="23"/>
          <w:szCs w:val="23"/>
          <w:lang w:val="lt-LT"/>
        </w:rPr>
        <w:t>skelbiama apklausa</w:t>
      </w:r>
      <w:r w:rsidR="00806183" w:rsidRPr="00E523A9">
        <w:rPr>
          <w:rFonts w:ascii="Times New Roman" w:hAnsi="Times New Roman"/>
          <w:bCs/>
          <w:sz w:val="23"/>
          <w:szCs w:val="23"/>
          <w:lang w:val="lt-LT"/>
        </w:rPr>
        <w:t xml:space="preserve"> – pirkimo būdas, kai perkančioji organizacija apie atliekamą pirkimą paskelbia Centrinės viešųjų pirkimų informacinės sistemos (toliau – CVP IS) priemonėmis (užpildo skelbimą apie pirkimą, vadovaudamasi Viešųjų pir</w:t>
      </w:r>
      <w:r w:rsidRPr="00E523A9">
        <w:rPr>
          <w:rFonts w:ascii="Times New Roman" w:hAnsi="Times New Roman"/>
          <w:bCs/>
          <w:sz w:val="23"/>
          <w:szCs w:val="23"/>
          <w:lang w:val="lt-LT"/>
        </w:rPr>
        <w:t>kimų tarnybos nustatyta tvarka).</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5. Kitos Taisyklėse vartojamos pagrindinės sąvokos yra apibrėžtos Viešųjų pirkimų įstatyme, kituose viešuosius pirkimus reglamentuojančiuose teisės aktuose.</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6. Pasikeitus Taisyklėse minimiems teisės aktams, taikomos aktualios tų teisės aktų redakcijos nuostatos.</w:t>
      </w:r>
    </w:p>
    <w:p w:rsidR="002447A3" w:rsidRPr="00E523A9" w:rsidRDefault="002447A3" w:rsidP="00477E3C">
      <w:pPr>
        <w:spacing w:after="0" w:line="240" w:lineRule="auto"/>
        <w:rPr>
          <w:rFonts w:ascii="Times New Roman" w:hAnsi="Times New Roman"/>
          <w:sz w:val="23"/>
          <w:szCs w:val="23"/>
          <w:lang w:val="lt-LT"/>
        </w:rPr>
      </w:pPr>
    </w:p>
    <w:p w:rsidR="002447A3" w:rsidRPr="00E523A9" w:rsidRDefault="002447A3" w:rsidP="002447A3">
      <w:pPr>
        <w:spacing w:after="0" w:line="240" w:lineRule="auto"/>
        <w:jc w:val="center"/>
        <w:rPr>
          <w:rFonts w:ascii="Times New Roman" w:hAnsi="Times New Roman"/>
          <w:b/>
          <w:sz w:val="23"/>
          <w:szCs w:val="23"/>
          <w:lang w:val="lt-LT"/>
        </w:rPr>
      </w:pPr>
      <w:r w:rsidRPr="00E523A9">
        <w:rPr>
          <w:rFonts w:ascii="Times New Roman" w:hAnsi="Times New Roman"/>
          <w:b/>
          <w:sz w:val="23"/>
          <w:szCs w:val="23"/>
          <w:lang w:val="lt-LT"/>
        </w:rPr>
        <w:t>II. VIEŠŲJŲ PIRKIMŲ PLANAVIMAS</w:t>
      </w:r>
    </w:p>
    <w:p w:rsidR="002447A3" w:rsidRPr="00E523A9" w:rsidRDefault="002447A3" w:rsidP="002447A3">
      <w:pPr>
        <w:spacing w:after="0" w:line="240" w:lineRule="auto"/>
        <w:jc w:val="both"/>
        <w:rPr>
          <w:rFonts w:ascii="Times New Roman" w:hAnsi="Times New Roman"/>
          <w:sz w:val="23"/>
          <w:szCs w:val="23"/>
          <w:lang w:val="lt-LT"/>
        </w:rPr>
      </w:pPr>
    </w:p>
    <w:p w:rsidR="002447A3" w:rsidRPr="00E523A9" w:rsidRDefault="002447A3" w:rsidP="002447A3">
      <w:pPr>
        <w:spacing w:after="0" w:line="240" w:lineRule="auto"/>
        <w:ind w:firstLine="720"/>
        <w:jc w:val="both"/>
        <w:rPr>
          <w:rFonts w:ascii="Times New Roman" w:hAnsi="Times New Roman"/>
          <w:strike/>
          <w:sz w:val="23"/>
          <w:szCs w:val="23"/>
          <w:lang w:val="lt-LT"/>
        </w:rPr>
      </w:pPr>
      <w:r w:rsidRPr="00E523A9">
        <w:rPr>
          <w:rFonts w:ascii="Times New Roman" w:hAnsi="Times New Roman"/>
          <w:sz w:val="23"/>
          <w:szCs w:val="23"/>
          <w:lang w:val="lt-LT"/>
        </w:rPr>
        <w:t xml:space="preserve">7. Ateinantiems biudžetiniams metams numatomus pirkimus pradedama planuoti kiekvienų metų ketvirtą ketvirtį. </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8. Vadovaujantis Viešųjų pirkimų įstatymo ir Numatomos viešojo pirkimo ir pirkimo vertės skaičiavimo metodikos</w:t>
      </w:r>
      <w:r w:rsidRPr="00E523A9">
        <w:rPr>
          <w:rFonts w:ascii="Times New Roman" w:hAnsi="Times New Roman"/>
          <w:sz w:val="23"/>
          <w:szCs w:val="23"/>
          <w:vertAlign w:val="superscript"/>
          <w:lang w:val="lt-LT"/>
        </w:rPr>
        <w:t>2</w:t>
      </w:r>
      <w:r w:rsidR="00E523A9">
        <w:rPr>
          <w:rFonts w:ascii="Times New Roman" w:hAnsi="Times New Roman"/>
          <w:sz w:val="23"/>
          <w:szCs w:val="23"/>
          <w:lang w:val="lt-LT"/>
        </w:rPr>
        <w:t xml:space="preserve"> </w:t>
      </w:r>
      <w:r w:rsidRPr="00E523A9">
        <w:rPr>
          <w:rFonts w:ascii="Times New Roman" w:hAnsi="Times New Roman"/>
          <w:sz w:val="23"/>
          <w:szCs w:val="23"/>
          <w:lang w:val="lt-LT"/>
        </w:rPr>
        <w:t>nuostatomis, apskaičiuojama numatomų pirkimų vertė.</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 xml:space="preserve">9. Pagal apskaičiuotas numatomų pirkimų vertes numato pirkimų būdus, pagal </w:t>
      </w:r>
      <w:r w:rsidRPr="003A6919">
        <w:rPr>
          <w:rFonts w:ascii="Times New Roman" w:hAnsi="Times New Roman"/>
          <w:sz w:val="23"/>
          <w:szCs w:val="23"/>
          <w:lang w:val="lt-LT"/>
        </w:rPr>
        <w:t>Taisyklių 1</w:t>
      </w:r>
      <w:r w:rsidR="00E523A9" w:rsidRPr="00E523A9">
        <w:rPr>
          <w:rFonts w:ascii="Times New Roman" w:hAnsi="Times New Roman"/>
          <w:sz w:val="23"/>
          <w:szCs w:val="23"/>
          <w:lang w:val="lt-LT"/>
        </w:rPr>
        <w:t xml:space="preserve"> p</w:t>
      </w:r>
      <w:r w:rsidRPr="00E523A9">
        <w:rPr>
          <w:rFonts w:ascii="Times New Roman" w:hAnsi="Times New Roman"/>
          <w:sz w:val="23"/>
          <w:szCs w:val="23"/>
          <w:lang w:val="lt-LT"/>
        </w:rPr>
        <w:t>riede pateiktą formą parengiamas ateinančiais finansiniais metais numatomų pirkti perkančiosios organizacijos reikmėms reikalingų prekių, paslaugų ir darbų planas</w:t>
      </w:r>
      <w:r w:rsidR="007A62BD" w:rsidRPr="00E523A9">
        <w:rPr>
          <w:rFonts w:ascii="Times New Roman" w:hAnsi="Times New Roman"/>
          <w:sz w:val="23"/>
          <w:szCs w:val="23"/>
          <w:lang w:val="lt-LT"/>
        </w:rPr>
        <w:t xml:space="preserve"> (toliau – planas). Kasmet Centrinėje viešųjų pirkimų </w:t>
      </w:r>
      <w:r w:rsidR="002A711B" w:rsidRPr="00E523A9">
        <w:rPr>
          <w:rFonts w:ascii="Times New Roman" w:hAnsi="Times New Roman"/>
          <w:sz w:val="23"/>
          <w:szCs w:val="23"/>
          <w:lang w:val="lt-LT"/>
        </w:rPr>
        <w:lastRenderedPageBreak/>
        <w:t>informacinėje sistemoje (toliau CVP IS) skelbia tais metais planuojamų vykdyti visų pirkimų (mažos vertės nuo 2020-01-01) suvestinę.</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10. Atsiradus poreikiui planas gali būti tikslinamas.</w:t>
      </w:r>
      <w:r w:rsidR="002A711B" w:rsidRPr="00E523A9">
        <w:rPr>
          <w:rFonts w:ascii="Times New Roman" w:hAnsi="Times New Roman"/>
          <w:sz w:val="23"/>
          <w:szCs w:val="23"/>
          <w:lang w:val="lt-LT"/>
        </w:rPr>
        <w:t xml:space="preserve"> Patikslinus pirkimų planą, suvestinė patikslinama ir CVP IS.</w:t>
      </w:r>
    </w:p>
    <w:p w:rsidR="002447A3" w:rsidRPr="00E523A9" w:rsidRDefault="002447A3" w:rsidP="00477E3C">
      <w:pPr>
        <w:spacing w:after="0" w:line="240" w:lineRule="auto"/>
        <w:jc w:val="both"/>
        <w:rPr>
          <w:rFonts w:ascii="Times New Roman" w:hAnsi="Times New Roman"/>
          <w:sz w:val="23"/>
          <w:szCs w:val="23"/>
          <w:lang w:val="lt-LT"/>
        </w:rPr>
      </w:pPr>
    </w:p>
    <w:p w:rsidR="002447A3" w:rsidRPr="00E523A9" w:rsidRDefault="002447A3" w:rsidP="002447A3">
      <w:pPr>
        <w:jc w:val="center"/>
        <w:rPr>
          <w:rFonts w:ascii="Times New Roman" w:hAnsi="Times New Roman"/>
          <w:b/>
          <w:sz w:val="23"/>
          <w:szCs w:val="23"/>
          <w:lang w:val="lt-LT"/>
        </w:rPr>
      </w:pPr>
      <w:r w:rsidRPr="00E523A9">
        <w:rPr>
          <w:rFonts w:ascii="Times New Roman" w:hAnsi="Times New Roman"/>
          <w:b/>
          <w:sz w:val="23"/>
          <w:szCs w:val="23"/>
          <w:lang w:val="lt-LT"/>
        </w:rPr>
        <w:t>III. VIEŠŲJŲ PIRKIMŲ ORGANIZAVIMAS</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 xml:space="preserve">11. </w:t>
      </w:r>
      <w:r w:rsidRPr="00E523A9">
        <w:rPr>
          <w:rFonts w:ascii="Times New Roman" w:hAnsi="Times New Roman"/>
          <w:bCs/>
          <w:sz w:val="23"/>
          <w:szCs w:val="23"/>
          <w:lang w:val="lt-LT"/>
        </w:rPr>
        <w:t xml:space="preserve">Pirkimo organizatorius </w:t>
      </w:r>
      <w:r w:rsidRPr="00E523A9">
        <w:rPr>
          <w:rFonts w:ascii="Times New Roman" w:hAnsi="Times New Roman"/>
          <w:sz w:val="23"/>
          <w:szCs w:val="23"/>
          <w:lang w:val="lt-LT"/>
        </w:rPr>
        <w:t xml:space="preserve">dėl kiekvieno pirkimo parengia paraišką pagal formą, pateiktą </w:t>
      </w:r>
      <w:r w:rsidRPr="003A6919">
        <w:rPr>
          <w:rFonts w:ascii="Times New Roman" w:hAnsi="Times New Roman"/>
          <w:sz w:val="23"/>
          <w:szCs w:val="23"/>
          <w:lang w:val="lt-LT"/>
        </w:rPr>
        <w:t>Taisyklių 2</w:t>
      </w:r>
      <w:r w:rsidRPr="00E523A9">
        <w:rPr>
          <w:rFonts w:ascii="Times New Roman" w:hAnsi="Times New Roman"/>
          <w:sz w:val="23"/>
          <w:szCs w:val="23"/>
          <w:lang w:val="lt-LT"/>
        </w:rPr>
        <w:t xml:space="preserve"> priede ir, jei reikia, prie jos prideda dokumentus (priedus) (pvz. techninę specifikaciją, resursų poreikio žiniaraštį, planus, brėžinius, projektus, pirk</w:t>
      </w:r>
      <w:r w:rsidR="00E523A9" w:rsidRPr="00E523A9">
        <w:rPr>
          <w:rFonts w:ascii="Times New Roman" w:hAnsi="Times New Roman"/>
          <w:sz w:val="23"/>
          <w:szCs w:val="23"/>
          <w:lang w:val="lt-LT"/>
        </w:rPr>
        <w:t>imo sutarties projektą ir kt.).</w:t>
      </w:r>
    </w:p>
    <w:p w:rsidR="0069253C" w:rsidRPr="00E523A9" w:rsidRDefault="002A5436" w:rsidP="0069253C">
      <w:pPr>
        <w:spacing w:after="0" w:line="240" w:lineRule="auto"/>
        <w:ind w:firstLine="720"/>
        <w:jc w:val="both"/>
        <w:rPr>
          <w:rFonts w:ascii="Times New Roman" w:hAnsi="Times New Roman"/>
          <w:sz w:val="23"/>
          <w:szCs w:val="23"/>
          <w:lang w:val="lt-LT"/>
        </w:rPr>
      </w:pPr>
      <w:r>
        <w:rPr>
          <w:rFonts w:ascii="Times New Roman" w:hAnsi="Times New Roman"/>
          <w:sz w:val="23"/>
          <w:szCs w:val="23"/>
          <w:lang w:val="lt-LT"/>
        </w:rPr>
        <w:t xml:space="preserve">12. Paraiška, suderinta su perkančiosios organizacijos vyr. buhalteriu, </w:t>
      </w:r>
      <w:r w:rsidR="0069253C" w:rsidRPr="00E523A9">
        <w:rPr>
          <w:rFonts w:ascii="Times New Roman" w:hAnsi="Times New Roman"/>
          <w:sz w:val="23"/>
          <w:szCs w:val="23"/>
          <w:lang w:val="lt-LT"/>
        </w:rPr>
        <w:t>t</w:t>
      </w:r>
      <w:r w:rsidR="002447A3" w:rsidRPr="00E523A9">
        <w:rPr>
          <w:rFonts w:ascii="Times New Roman" w:hAnsi="Times New Roman"/>
          <w:sz w:val="23"/>
          <w:szCs w:val="23"/>
          <w:lang w:val="lt-LT"/>
        </w:rPr>
        <w:t>eikiama tvirtinti perkančiosios organizacijos vadovui ar jo įgaliotam asmeniui. Pirkimas gali būti pradedamas tik po to, kai perkančiosios organizacijos vadovas ar jo įgaliotas asmuo patvirtina pirkimo paraišką.</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13. Atliekant mažos vertės pirkimus neskelbiamos apklausos būdu, tiekėjų kvalifikacija gali būti netikrinama.</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14. Atvejai, kai perkančioji organizacija, prašydama pateikti pasiūlymus, gali kreiptis į vieną tiekėją:</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14.1. atliekant tarptautinius ir supaprastintus pirkimus, kai galimybę kreiptis į vieną tiekėją numato Viešųjų pirkimų įstatymas;</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14.2</w:t>
      </w:r>
      <w:r w:rsidR="0069253C" w:rsidRPr="00E523A9">
        <w:rPr>
          <w:rFonts w:ascii="Times New Roman" w:hAnsi="Times New Roman"/>
          <w:sz w:val="23"/>
          <w:szCs w:val="23"/>
          <w:lang w:val="lt-LT"/>
        </w:rPr>
        <w:t>.</w:t>
      </w:r>
      <w:r w:rsidRPr="00E523A9">
        <w:rPr>
          <w:rFonts w:ascii="Times New Roman" w:hAnsi="Times New Roman"/>
          <w:sz w:val="23"/>
          <w:szCs w:val="23"/>
          <w:lang w:val="lt-LT"/>
        </w:rPr>
        <w:t xml:space="preserve"> atliekant mažos vertės pirkimus neskelbiamos apklausos būdu, numatytus Mažos vertės pirkimų tvarkos </w:t>
      </w:r>
      <w:r w:rsidRPr="00992D8A">
        <w:rPr>
          <w:rFonts w:ascii="Times New Roman" w:hAnsi="Times New Roman"/>
          <w:sz w:val="23"/>
          <w:szCs w:val="23"/>
          <w:lang w:val="lt-LT"/>
        </w:rPr>
        <w:t>apraš</w:t>
      </w:r>
      <w:r w:rsidR="00631123" w:rsidRPr="00992D8A">
        <w:rPr>
          <w:rFonts w:ascii="Times New Roman" w:hAnsi="Times New Roman"/>
          <w:sz w:val="23"/>
          <w:szCs w:val="23"/>
          <w:lang w:val="lt-LT"/>
        </w:rPr>
        <w:t>e</w:t>
      </w:r>
      <w:r w:rsidR="00246D42" w:rsidRPr="00992D8A">
        <w:rPr>
          <w:rFonts w:ascii="Times New Roman" w:hAnsi="Times New Roman"/>
          <w:sz w:val="23"/>
          <w:szCs w:val="23"/>
          <w:vertAlign w:val="superscript"/>
          <w:lang w:val="lt-LT"/>
        </w:rPr>
        <w:t>3</w:t>
      </w:r>
      <w:r w:rsidRPr="00E523A9">
        <w:rPr>
          <w:rFonts w:ascii="Times New Roman" w:hAnsi="Times New Roman"/>
          <w:sz w:val="23"/>
          <w:szCs w:val="23"/>
          <w:vertAlign w:val="superscript"/>
          <w:lang w:val="lt-LT"/>
        </w:rPr>
        <w:t xml:space="preserve"> </w:t>
      </w:r>
      <w:r w:rsidRPr="00E523A9">
        <w:rPr>
          <w:rFonts w:ascii="Times New Roman" w:hAnsi="Times New Roman"/>
          <w:sz w:val="23"/>
          <w:szCs w:val="23"/>
          <w:lang w:val="lt-LT"/>
        </w:rPr>
        <w:t xml:space="preserve"> 21.2.3, 21.2.5, 21.2.7, 21.2.9 – 21.2.12, 21.2.14 – 21.2.16, 21.2.20 punktuose.</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 xml:space="preserve">14.3. atliekant mažos vertės pirkimą neskelbiamos apklausos būdu, kai pirkimo sutarties numatoma vertė mažesnė kaip </w:t>
      </w:r>
      <w:r w:rsidR="002A5436">
        <w:rPr>
          <w:rFonts w:ascii="Times New Roman" w:hAnsi="Times New Roman"/>
          <w:sz w:val="23"/>
          <w:szCs w:val="23"/>
          <w:lang w:val="lt-LT"/>
        </w:rPr>
        <w:t>10</w:t>
      </w:r>
      <w:r w:rsidRPr="00E523A9">
        <w:rPr>
          <w:rFonts w:ascii="Times New Roman" w:hAnsi="Times New Roman"/>
          <w:sz w:val="23"/>
          <w:szCs w:val="23"/>
          <w:lang w:val="lt-LT"/>
        </w:rPr>
        <w:t xml:space="preserve">000 </w:t>
      </w:r>
      <w:proofErr w:type="spellStart"/>
      <w:r w:rsidRPr="00E523A9">
        <w:rPr>
          <w:rFonts w:ascii="Times New Roman" w:hAnsi="Times New Roman"/>
          <w:sz w:val="23"/>
          <w:szCs w:val="23"/>
          <w:lang w:val="lt-LT"/>
        </w:rPr>
        <w:t>Eur</w:t>
      </w:r>
      <w:proofErr w:type="spellEnd"/>
      <w:r w:rsidRPr="00E523A9">
        <w:rPr>
          <w:rFonts w:ascii="Times New Roman" w:hAnsi="Times New Roman"/>
          <w:sz w:val="23"/>
          <w:szCs w:val="23"/>
          <w:lang w:val="lt-LT"/>
        </w:rPr>
        <w:t xml:space="preserve"> (</w:t>
      </w:r>
      <w:r w:rsidR="002A5436">
        <w:rPr>
          <w:rFonts w:ascii="Times New Roman" w:hAnsi="Times New Roman"/>
          <w:sz w:val="23"/>
          <w:szCs w:val="23"/>
          <w:lang w:val="lt-LT"/>
        </w:rPr>
        <w:t>dešimt</w:t>
      </w:r>
      <w:r w:rsidRPr="00E523A9">
        <w:rPr>
          <w:rFonts w:ascii="Times New Roman" w:hAnsi="Times New Roman"/>
          <w:sz w:val="23"/>
          <w:szCs w:val="23"/>
          <w:lang w:val="lt-LT"/>
        </w:rPr>
        <w:t xml:space="preserve"> tūkstanči</w:t>
      </w:r>
      <w:r w:rsidR="002A5436">
        <w:rPr>
          <w:rFonts w:ascii="Times New Roman" w:hAnsi="Times New Roman"/>
          <w:sz w:val="23"/>
          <w:szCs w:val="23"/>
          <w:lang w:val="lt-LT"/>
        </w:rPr>
        <w:t>ų</w:t>
      </w:r>
      <w:r w:rsidRPr="00E523A9">
        <w:rPr>
          <w:rFonts w:ascii="Times New Roman" w:hAnsi="Times New Roman"/>
          <w:sz w:val="23"/>
          <w:szCs w:val="23"/>
          <w:lang w:val="lt-LT"/>
        </w:rPr>
        <w:t xml:space="preserve"> eurų) be PVM.</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15. Kitais Taisyklių 14 punkte nepaminėtais atvejais, kai api</w:t>
      </w:r>
      <w:r w:rsidR="00165DD7" w:rsidRPr="00E523A9">
        <w:rPr>
          <w:rFonts w:ascii="Times New Roman" w:hAnsi="Times New Roman"/>
          <w:sz w:val="23"/>
          <w:szCs w:val="23"/>
          <w:lang w:val="lt-LT"/>
        </w:rPr>
        <w:t xml:space="preserve">e pirkimą neprivaloma skelbti, </w:t>
      </w:r>
      <w:r w:rsidRPr="00E523A9">
        <w:rPr>
          <w:rFonts w:ascii="Times New Roman" w:hAnsi="Times New Roman"/>
          <w:sz w:val="23"/>
          <w:szCs w:val="23"/>
          <w:lang w:val="lt-LT"/>
        </w:rPr>
        <w:t>kreipiamasi į ne mažiau kaip į tris tiekėjus (išskyrus atvejus, kai tiek tiekėjų rinkoje nėra) ir prašoma pateikti pasiūlymus.</w:t>
      </w:r>
    </w:p>
    <w:p w:rsidR="002447A3" w:rsidRPr="00E523A9" w:rsidRDefault="002447A3" w:rsidP="00477E3C">
      <w:pPr>
        <w:spacing w:after="0" w:line="240" w:lineRule="auto"/>
        <w:jc w:val="both"/>
        <w:rPr>
          <w:rFonts w:ascii="Times New Roman" w:hAnsi="Times New Roman"/>
          <w:sz w:val="23"/>
          <w:szCs w:val="23"/>
          <w:lang w:val="lt-LT"/>
        </w:rPr>
      </w:pPr>
    </w:p>
    <w:p w:rsidR="002447A3" w:rsidRPr="00E523A9" w:rsidRDefault="002447A3" w:rsidP="002447A3">
      <w:pPr>
        <w:jc w:val="center"/>
        <w:rPr>
          <w:rFonts w:ascii="Times New Roman" w:hAnsi="Times New Roman"/>
          <w:b/>
          <w:sz w:val="23"/>
          <w:szCs w:val="23"/>
          <w:lang w:val="lt-LT"/>
        </w:rPr>
      </w:pPr>
      <w:r w:rsidRPr="00E523A9">
        <w:rPr>
          <w:rFonts w:ascii="Times New Roman" w:hAnsi="Times New Roman"/>
          <w:b/>
          <w:sz w:val="23"/>
          <w:szCs w:val="23"/>
          <w:lang w:val="lt-LT"/>
        </w:rPr>
        <w:t>IV. VIEŠŲJŲ PIRKIMŲ PROCEDŪROSE DALYVAUJANTYS ASMENYS</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16. Perkančiosios organizacijos pirkimų procedūras atlieka:</w:t>
      </w:r>
    </w:p>
    <w:p w:rsidR="00BD6305"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16.1. Komisija, sudaryta vadovaujan</w:t>
      </w:r>
      <w:r w:rsidR="00285344" w:rsidRPr="00E523A9">
        <w:rPr>
          <w:rFonts w:ascii="Times New Roman" w:hAnsi="Times New Roman"/>
          <w:sz w:val="23"/>
          <w:szCs w:val="23"/>
          <w:lang w:val="lt-LT"/>
        </w:rPr>
        <w:t xml:space="preserve">tis Viešųjų pirkimų įstatymo 19 </w:t>
      </w:r>
      <w:r w:rsidRPr="00E523A9">
        <w:rPr>
          <w:rFonts w:ascii="Times New Roman" w:hAnsi="Times New Roman"/>
          <w:sz w:val="23"/>
          <w:szCs w:val="23"/>
          <w:lang w:val="lt-LT"/>
        </w:rPr>
        <w:t>straipsniu. Atskiriems pirkimams atlikti gali būti sudaromos atskiros Komisijos. Komisija pirkimo procedūras atlieka vadovaudamasi Viešųjų pirkimų įstatymu, Mažos vertės pirkimų tvarkos aprašu ir kitais teisės aktais, reglamentuojančiais viešųjų pirkimų vykdymą</w:t>
      </w:r>
      <w:r w:rsidR="00BD6305" w:rsidRPr="00E523A9">
        <w:rPr>
          <w:rFonts w:ascii="Times New Roman" w:hAnsi="Times New Roman"/>
          <w:sz w:val="23"/>
          <w:szCs w:val="23"/>
          <w:lang w:val="lt-LT"/>
        </w:rPr>
        <w:t>.</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16.2. pirkimo organizatorius, paskirtas vadovaujantis Mažos vertės pirkimų tvarkos aprašu, kai atliekami mažos</w:t>
      </w:r>
      <w:r w:rsidR="00992D8A">
        <w:rPr>
          <w:rFonts w:ascii="Times New Roman" w:hAnsi="Times New Roman"/>
          <w:sz w:val="23"/>
          <w:szCs w:val="23"/>
          <w:lang w:val="lt-LT"/>
        </w:rPr>
        <w:t xml:space="preserve"> vertės pirkimas</w:t>
      </w:r>
      <w:r w:rsidRPr="00E523A9">
        <w:rPr>
          <w:rFonts w:ascii="Times New Roman" w:hAnsi="Times New Roman"/>
          <w:sz w:val="23"/>
          <w:szCs w:val="23"/>
          <w:lang w:val="lt-LT"/>
        </w:rPr>
        <w:t xml:space="preserve"> </w:t>
      </w:r>
      <w:r w:rsidRPr="00992D8A">
        <w:rPr>
          <w:rFonts w:ascii="Times New Roman" w:hAnsi="Times New Roman"/>
          <w:sz w:val="23"/>
          <w:szCs w:val="23"/>
          <w:lang w:val="lt-LT"/>
        </w:rPr>
        <w:t>neskelbiamos</w:t>
      </w:r>
      <w:r w:rsidRPr="00E523A9">
        <w:rPr>
          <w:rFonts w:ascii="Times New Roman" w:hAnsi="Times New Roman"/>
          <w:sz w:val="23"/>
          <w:szCs w:val="23"/>
          <w:lang w:val="lt-LT"/>
        </w:rPr>
        <w:t xml:space="preserve"> apklausos būdu, </w:t>
      </w:r>
      <w:proofErr w:type="spellStart"/>
      <w:r w:rsidRPr="00E523A9">
        <w:rPr>
          <w:rFonts w:ascii="Times New Roman" w:hAnsi="Times New Roman"/>
          <w:sz w:val="23"/>
          <w:szCs w:val="23"/>
          <w:lang w:val="lt-LT"/>
        </w:rPr>
        <w:t>t.y</w:t>
      </w:r>
      <w:proofErr w:type="spellEnd"/>
      <w:r w:rsidRPr="00E523A9">
        <w:rPr>
          <w:rFonts w:ascii="Times New Roman" w:hAnsi="Times New Roman"/>
          <w:sz w:val="23"/>
          <w:szCs w:val="23"/>
          <w:lang w:val="lt-LT"/>
        </w:rPr>
        <w:t>. kai numatoma mažos vertės pirkimo suta</w:t>
      </w:r>
      <w:r w:rsidR="00992D8A">
        <w:rPr>
          <w:rFonts w:ascii="Times New Roman" w:hAnsi="Times New Roman"/>
          <w:sz w:val="23"/>
          <w:szCs w:val="23"/>
          <w:lang w:val="lt-LT"/>
        </w:rPr>
        <w:t>rties vertė yra mažesnė kaip 10</w:t>
      </w:r>
      <w:r w:rsidRPr="00E523A9">
        <w:rPr>
          <w:rFonts w:ascii="Times New Roman" w:hAnsi="Times New Roman"/>
          <w:sz w:val="23"/>
          <w:szCs w:val="23"/>
          <w:lang w:val="lt-LT"/>
        </w:rPr>
        <w:t xml:space="preserve">000 </w:t>
      </w:r>
      <w:proofErr w:type="spellStart"/>
      <w:r w:rsidRPr="00E523A9">
        <w:rPr>
          <w:rFonts w:ascii="Times New Roman" w:hAnsi="Times New Roman"/>
          <w:sz w:val="23"/>
          <w:szCs w:val="23"/>
          <w:lang w:val="lt-LT"/>
        </w:rPr>
        <w:t>Eur</w:t>
      </w:r>
      <w:proofErr w:type="spellEnd"/>
      <w:r w:rsidRPr="00E523A9">
        <w:rPr>
          <w:rFonts w:ascii="Times New Roman" w:hAnsi="Times New Roman"/>
          <w:sz w:val="23"/>
          <w:szCs w:val="23"/>
          <w:lang w:val="lt-LT"/>
        </w:rPr>
        <w:t xml:space="preserve"> (d</w:t>
      </w:r>
      <w:r w:rsidR="00992D8A">
        <w:rPr>
          <w:rFonts w:ascii="Times New Roman" w:hAnsi="Times New Roman"/>
          <w:sz w:val="23"/>
          <w:szCs w:val="23"/>
          <w:lang w:val="lt-LT"/>
        </w:rPr>
        <w:t>ešimt tūkstančių eurų) (be PVM). Tuo pačiu metu atliekamoms kelių pirkimų procedūroms gali būti paskirti keli pirkimų organizatoriai.</w:t>
      </w:r>
      <w:r w:rsidRPr="00E523A9">
        <w:rPr>
          <w:rFonts w:ascii="Times New Roman" w:hAnsi="Times New Roman"/>
          <w:sz w:val="23"/>
          <w:szCs w:val="23"/>
          <w:lang w:val="lt-LT"/>
        </w:rPr>
        <w:t xml:space="preserve"> Pirkimo organizatorius pirkimo procedūras atlieka savarankiškai, vadovaudamasis Mažos vertės pirkimų tvarkos aprašu, kitais teisės aktais, reglamentuojančiais viešųjų pirkimų vykdymą.</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17. Jei pirkimo organizatorius pirkimą atlieka raštu suinteresuotus dalyvius apie jų pasiūlymų vertinimą, pasiūlymų eilės ir laimėjusio pasiūlymo nustatymą, pirkimo sutarties sudarymą informuoja el. paštu.</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18. Prieš pradėdami darbą, Komisijos nariai, pirkimo organizatoriu</w:t>
      </w:r>
      <w:r w:rsidR="00D35A4B" w:rsidRPr="00E523A9">
        <w:rPr>
          <w:rFonts w:ascii="Times New Roman" w:hAnsi="Times New Roman"/>
          <w:sz w:val="23"/>
          <w:szCs w:val="23"/>
          <w:lang w:val="lt-LT"/>
        </w:rPr>
        <w:t xml:space="preserve">s, ekspertai, stebėtojai, </w:t>
      </w:r>
      <w:r w:rsidRPr="00E523A9">
        <w:rPr>
          <w:rFonts w:ascii="Times New Roman" w:hAnsi="Times New Roman"/>
          <w:sz w:val="23"/>
          <w:szCs w:val="23"/>
          <w:lang w:val="lt-LT"/>
        </w:rPr>
        <w:t>perkančiosios organizacijos kiti darbuotojai, dal</w:t>
      </w:r>
      <w:r w:rsidR="00D35A4B" w:rsidRPr="00E523A9">
        <w:rPr>
          <w:rFonts w:ascii="Times New Roman" w:hAnsi="Times New Roman"/>
          <w:sz w:val="23"/>
          <w:szCs w:val="23"/>
          <w:lang w:val="lt-LT"/>
        </w:rPr>
        <w:t>yvaujantys pirkimo procedūrose,</w:t>
      </w:r>
      <w:r w:rsidRPr="00E523A9">
        <w:rPr>
          <w:rFonts w:ascii="Times New Roman" w:hAnsi="Times New Roman"/>
          <w:sz w:val="23"/>
          <w:szCs w:val="23"/>
          <w:lang w:val="lt-LT"/>
        </w:rPr>
        <w:t xml:space="preserve"> turi pasirašyti nešališkumo deklaraciją ir k</w:t>
      </w:r>
      <w:r w:rsidR="00992D8A">
        <w:rPr>
          <w:rFonts w:ascii="Times New Roman" w:hAnsi="Times New Roman"/>
          <w:sz w:val="23"/>
          <w:szCs w:val="23"/>
          <w:lang w:val="lt-LT"/>
        </w:rPr>
        <w:t>onfidencialumo pasižadėjimą.</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19. Perkančioji organizacija viešojo pirkimo procedūroms iki pirkimo sutarties sudarymo atlikti gali įgalioti kitą p</w:t>
      </w:r>
      <w:r w:rsidR="00563DDE" w:rsidRPr="00E523A9">
        <w:rPr>
          <w:rFonts w:ascii="Times New Roman" w:hAnsi="Times New Roman"/>
          <w:sz w:val="23"/>
          <w:szCs w:val="23"/>
          <w:lang w:val="lt-LT"/>
        </w:rPr>
        <w:t xml:space="preserve">erkančiąją organizaciją (toliau </w:t>
      </w:r>
      <w:r w:rsidRPr="00E523A9">
        <w:rPr>
          <w:rFonts w:ascii="Times New Roman" w:hAnsi="Times New Roman"/>
          <w:sz w:val="23"/>
          <w:szCs w:val="23"/>
          <w:lang w:val="lt-LT"/>
        </w:rPr>
        <w:t>– įgaliotoji organizacija). Įgaliotajai organizacijai ji nustato užduotis ir suteikia visus įgaliojimus toms užduotims vykdyti.</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20. Kiekvieną atliktą pirkimą pirkimų organizatorius regi</w:t>
      </w:r>
      <w:r w:rsidR="00563DDE" w:rsidRPr="00E523A9">
        <w:rPr>
          <w:rFonts w:ascii="Times New Roman" w:hAnsi="Times New Roman"/>
          <w:sz w:val="23"/>
          <w:szCs w:val="23"/>
          <w:lang w:val="lt-LT"/>
        </w:rPr>
        <w:t xml:space="preserve">struoja pirkimų žurnale (toliau </w:t>
      </w:r>
      <w:r w:rsidRPr="00E523A9">
        <w:rPr>
          <w:rFonts w:ascii="Times New Roman" w:hAnsi="Times New Roman"/>
          <w:sz w:val="23"/>
          <w:szCs w:val="23"/>
          <w:lang w:val="lt-LT"/>
        </w:rPr>
        <w:t xml:space="preserve">– Žurnalas). Žurnale turi būti šie rekvizitai: pirkimo pavadinimas, tiekėjo pavadinimas, pirkimo sutarties kaina, pirkimo </w:t>
      </w:r>
      <w:r w:rsidRPr="00E523A9">
        <w:rPr>
          <w:rFonts w:ascii="Times New Roman" w:hAnsi="Times New Roman"/>
          <w:sz w:val="23"/>
          <w:szCs w:val="23"/>
          <w:lang w:val="lt-LT"/>
        </w:rPr>
        <w:lastRenderedPageBreak/>
        <w:t>sutarties, kai sutartis žodinė - sąskaitos fak</w:t>
      </w:r>
      <w:r w:rsidR="00563DDE" w:rsidRPr="00E523A9">
        <w:rPr>
          <w:rFonts w:ascii="Times New Roman" w:hAnsi="Times New Roman"/>
          <w:sz w:val="23"/>
          <w:szCs w:val="23"/>
          <w:lang w:val="lt-LT"/>
        </w:rPr>
        <w:t xml:space="preserve">tūros, numeris, </w:t>
      </w:r>
      <w:r w:rsidRPr="00E523A9">
        <w:rPr>
          <w:rFonts w:ascii="Times New Roman" w:hAnsi="Times New Roman"/>
          <w:sz w:val="23"/>
          <w:szCs w:val="23"/>
          <w:lang w:val="lt-LT"/>
        </w:rPr>
        <w:t xml:space="preserve">sutarties sudarymo data, kai sutartis žodinė – sąskaitos faktūros išrašymo data, pirkimo </w:t>
      </w:r>
      <w:r w:rsidR="00563DDE" w:rsidRPr="00E523A9">
        <w:rPr>
          <w:rFonts w:ascii="Times New Roman" w:hAnsi="Times New Roman"/>
          <w:sz w:val="23"/>
          <w:szCs w:val="23"/>
          <w:lang w:val="lt-LT"/>
        </w:rPr>
        <w:t>iniciatorius</w:t>
      </w:r>
      <w:r w:rsidRPr="00E523A9">
        <w:rPr>
          <w:rFonts w:ascii="Times New Roman" w:hAnsi="Times New Roman"/>
          <w:sz w:val="23"/>
          <w:szCs w:val="23"/>
          <w:lang w:val="lt-LT"/>
        </w:rPr>
        <w:t>, Mažos vertės pirkimų tvarkos aprašo punktas, kuriuo vadovaujantis pasirinktas pirkimo būdas, informacija, ar pirkimas atliktas pagal Viešųjų pirkimų įstatymo 23</w:t>
      </w:r>
      <w:r w:rsidR="00563DDE" w:rsidRPr="00E523A9">
        <w:rPr>
          <w:rFonts w:ascii="Times New Roman" w:hAnsi="Times New Roman"/>
          <w:sz w:val="23"/>
          <w:szCs w:val="23"/>
          <w:lang w:val="lt-LT"/>
        </w:rPr>
        <w:t xml:space="preserve"> </w:t>
      </w:r>
      <w:r w:rsidRPr="00E523A9">
        <w:rPr>
          <w:rFonts w:ascii="Times New Roman" w:hAnsi="Times New Roman"/>
          <w:sz w:val="23"/>
          <w:szCs w:val="23"/>
          <w:lang w:val="lt-LT"/>
        </w:rPr>
        <w:t>straipsnio reikalavimus ir, jei reikia, kita su pirkimu susijusi informacija.</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 xml:space="preserve">21. Tiekėjų pretenzijas nagrinėja perkančiosios </w:t>
      </w:r>
      <w:r w:rsidR="002B5F2D">
        <w:rPr>
          <w:rFonts w:ascii="Times New Roman" w:hAnsi="Times New Roman"/>
          <w:sz w:val="23"/>
          <w:szCs w:val="23"/>
          <w:lang w:val="lt-LT"/>
        </w:rPr>
        <w:t xml:space="preserve">organizacijos </w:t>
      </w:r>
      <w:r w:rsidR="00563DDE" w:rsidRPr="00E523A9">
        <w:rPr>
          <w:rFonts w:ascii="Times New Roman" w:hAnsi="Times New Roman"/>
          <w:sz w:val="23"/>
          <w:szCs w:val="23"/>
          <w:lang w:val="lt-LT"/>
        </w:rPr>
        <w:t>sudaryta komisija.</w:t>
      </w:r>
      <w:r w:rsidRPr="00E523A9">
        <w:rPr>
          <w:rFonts w:ascii="Times New Roman" w:hAnsi="Times New Roman"/>
          <w:sz w:val="23"/>
          <w:szCs w:val="23"/>
          <w:lang w:val="lt-LT"/>
        </w:rPr>
        <w:t xml:space="preserve"> Komisija savo i</w:t>
      </w:r>
      <w:r w:rsidR="00563DDE" w:rsidRPr="00E523A9">
        <w:rPr>
          <w:rFonts w:ascii="Times New Roman" w:hAnsi="Times New Roman"/>
          <w:sz w:val="23"/>
          <w:szCs w:val="23"/>
          <w:lang w:val="lt-LT"/>
        </w:rPr>
        <w:t>švadas dėl pretenzijos</w:t>
      </w:r>
      <w:r w:rsidRPr="00E523A9">
        <w:rPr>
          <w:rFonts w:ascii="Times New Roman" w:hAnsi="Times New Roman"/>
          <w:sz w:val="23"/>
          <w:szCs w:val="23"/>
          <w:lang w:val="lt-LT"/>
        </w:rPr>
        <w:t xml:space="preserve"> pateikia perkančiosios organizacijos vadovui, vadovaudamasi Viešųjų pirkimų įstatymo nustatyta tvarka. Sprendimą dėl pretenzijos priima perkančiosios organizacijos vadovas.</w:t>
      </w:r>
    </w:p>
    <w:p w:rsidR="002447A3" w:rsidRPr="00E523A9" w:rsidRDefault="002447A3" w:rsidP="002447A3">
      <w:pPr>
        <w:spacing w:after="0" w:line="240" w:lineRule="auto"/>
        <w:ind w:firstLine="720"/>
        <w:jc w:val="both"/>
        <w:rPr>
          <w:rFonts w:ascii="Times New Roman" w:hAnsi="Times New Roman"/>
          <w:sz w:val="23"/>
          <w:szCs w:val="23"/>
          <w:lang w:val="lt-LT"/>
        </w:rPr>
      </w:pPr>
    </w:p>
    <w:p w:rsidR="002447A3" w:rsidRPr="00E523A9" w:rsidRDefault="002447A3" w:rsidP="002447A3">
      <w:pPr>
        <w:jc w:val="center"/>
        <w:rPr>
          <w:rFonts w:ascii="Times New Roman" w:hAnsi="Times New Roman"/>
          <w:b/>
          <w:sz w:val="23"/>
          <w:szCs w:val="23"/>
          <w:lang w:val="lt-LT"/>
        </w:rPr>
      </w:pPr>
      <w:r w:rsidRPr="00E523A9">
        <w:rPr>
          <w:rFonts w:ascii="Times New Roman" w:hAnsi="Times New Roman"/>
          <w:b/>
          <w:sz w:val="23"/>
          <w:szCs w:val="23"/>
          <w:lang w:val="lt-LT"/>
        </w:rPr>
        <w:t>V. VIEŠOJO PIRKIMO SUTARČIŲ VYKDYMAS</w:t>
      </w:r>
    </w:p>
    <w:p w:rsidR="002447A3" w:rsidRPr="00651D11" w:rsidRDefault="002447A3" w:rsidP="000753EB">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 xml:space="preserve">22. Pirkimo sutarčių vykdymą koordinuoja (organizuoja perkančiosios organizacijos įsipareigojimų vykdymą, kontroliuoja pirkimo sutarties įvykdymo, prekių pristatymo, darbų atlikimo, paslaugų teikimo terminus, prekių, paslaugų ir darbų atitiktį sutartyse numatytiems kokybiniams ir kitiems reikalavimams, tiekėjo finansinių įsipareigojimų vykdymą) </w:t>
      </w:r>
      <w:r w:rsidR="000753EB" w:rsidRPr="000753EB">
        <w:rPr>
          <w:rFonts w:ascii="Times New Roman" w:hAnsi="Times New Roman"/>
          <w:sz w:val="23"/>
          <w:szCs w:val="23"/>
          <w:lang w:val="lt-LT"/>
        </w:rPr>
        <w:t>perkančiosios organizacijos vadovo paskirtas pirkimo sutarčių vykdymą</w:t>
      </w:r>
      <w:r w:rsidR="000753EB">
        <w:rPr>
          <w:rFonts w:ascii="Times New Roman" w:hAnsi="Times New Roman"/>
          <w:sz w:val="23"/>
          <w:szCs w:val="23"/>
          <w:lang w:val="lt-LT"/>
        </w:rPr>
        <w:t xml:space="preserve"> </w:t>
      </w:r>
      <w:r w:rsidR="000753EB" w:rsidRPr="000753EB">
        <w:rPr>
          <w:rFonts w:ascii="Times New Roman" w:hAnsi="Times New Roman"/>
          <w:sz w:val="23"/>
          <w:szCs w:val="23"/>
          <w:lang w:val="lt-LT"/>
        </w:rPr>
        <w:t>koordinuojantis asmuo</w:t>
      </w:r>
      <w:r w:rsidR="00651D11" w:rsidRPr="000753EB">
        <w:rPr>
          <w:rFonts w:ascii="Times New Roman" w:hAnsi="Times New Roman"/>
          <w:sz w:val="23"/>
          <w:szCs w:val="23"/>
          <w:lang w:val="lt-LT"/>
        </w:rPr>
        <w:t>.</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 xml:space="preserve">23. Prireikus, perkančiosios organizacijos vadovas pirkimo sutarčių vykdymą koordinuojančiam asmeniui </w:t>
      </w:r>
      <w:r w:rsidR="00F82E88">
        <w:rPr>
          <w:rFonts w:ascii="Times New Roman" w:hAnsi="Times New Roman"/>
          <w:sz w:val="23"/>
          <w:szCs w:val="23"/>
          <w:lang w:val="lt-LT"/>
        </w:rPr>
        <w:t xml:space="preserve">ar Komisijai </w:t>
      </w:r>
      <w:r w:rsidRPr="00E523A9">
        <w:rPr>
          <w:rFonts w:ascii="Times New Roman" w:hAnsi="Times New Roman"/>
          <w:sz w:val="23"/>
          <w:szCs w:val="23"/>
          <w:lang w:val="lt-LT"/>
        </w:rPr>
        <w:t>gali pavesti sutarties vykdymo laikotarpiu pateikti detalią informaciją apie sutarties vykdymą.</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 xml:space="preserve">24. Sutarčių vykdymą koordinuojantis asmuo </w:t>
      </w:r>
      <w:r w:rsidR="00F82E88">
        <w:rPr>
          <w:rFonts w:ascii="Times New Roman" w:hAnsi="Times New Roman"/>
          <w:sz w:val="23"/>
          <w:szCs w:val="23"/>
          <w:lang w:val="lt-LT"/>
        </w:rPr>
        <w:t xml:space="preserve">ar Komisija </w:t>
      </w:r>
      <w:r w:rsidRPr="00E523A9">
        <w:rPr>
          <w:rFonts w:ascii="Times New Roman" w:hAnsi="Times New Roman"/>
          <w:sz w:val="23"/>
          <w:szCs w:val="23"/>
          <w:lang w:val="lt-LT"/>
        </w:rPr>
        <w:t>perkančiosios organizacijos vadovui privalo nedelsiant pranešti, jei:</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24.1. pažeidinėjami pirkimo sutarties sąlygose nustatyti pirkimo sutarties vykdymo terminai;</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24.2. numatoma keisti arba papildomai pirkti darbus, prekes, paslaugas;</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24.3. kitą informaciją ir (ar) siūlymus, kurie sutarčių vykdy</w:t>
      </w:r>
      <w:r w:rsidR="00246D42" w:rsidRPr="00E523A9">
        <w:rPr>
          <w:rFonts w:ascii="Times New Roman" w:hAnsi="Times New Roman"/>
          <w:sz w:val="23"/>
          <w:szCs w:val="23"/>
          <w:lang w:val="lt-LT"/>
        </w:rPr>
        <w:t xml:space="preserve">mą koordinuojančio asmens </w:t>
      </w:r>
      <w:r w:rsidRPr="00E523A9">
        <w:rPr>
          <w:rFonts w:ascii="Times New Roman" w:hAnsi="Times New Roman"/>
          <w:sz w:val="23"/>
          <w:szCs w:val="23"/>
          <w:lang w:val="lt-LT"/>
        </w:rPr>
        <w:t>nuomone yra reikalingi.</w:t>
      </w:r>
    </w:p>
    <w:p w:rsidR="002447A3" w:rsidRPr="00E523A9" w:rsidRDefault="002447A3" w:rsidP="002447A3">
      <w:pPr>
        <w:spacing w:after="0" w:line="240" w:lineRule="auto"/>
        <w:jc w:val="both"/>
        <w:rPr>
          <w:rFonts w:ascii="Times New Roman" w:hAnsi="Times New Roman"/>
          <w:sz w:val="23"/>
          <w:szCs w:val="23"/>
          <w:lang w:val="lt-LT"/>
        </w:rPr>
      </w:pPr>
    </w:p>
    <w:p w:rsidR="002447A3" w:rsidRPr="00E523A9" w:rsidRDefault="002447A3" w:rsidP="002447A3">
      <w:pPr>
        <w:jc w:val="center"/>
        <w:rPr>
          <w:rFonts w:ascii="Times New Roman" w:hAnsi="Times New Roman"/>
          <w:b/>
          <w:sz w:val="23"/>
          <w:szCs w:val="23"/>
          <w:lang w:val="lt-LT"/>
        </w:rPr>
      </w:pPr>
      <w:r w:rsidRPr="00E523A9">
        <w:rPr>
          <w:rFonts w:ascii="Times New Roman" w:hAnsi="Times New Roman"/>
          <w:b/>
          <w:sz w:val="23"/>
          <w:szCs w:val="23"/>
          <w:lang w:val="lt-LT"/>
        </w:rPr>
        <w:t>VII. BAIGIAMOSIOS NUOSTATOS</w:t>
      </w:r>
    </w:p>
    <w:p w:rsidR="002447A3" w:rsidRPr="00E523A9" w:rsidRDefault="002447A3" w:rsidP="002447A3">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25. Visi su pirkimu susiję dokumentai saugomi Lietuvos Respublikos dokumentų ir archyvų įstatymo nustatyta tvarka.</w:t>
      </w:r>
    </w:p>
    <w:p w:rsidR="002447A3" w:rsidRPr="00E523A9" w:rsidRDefault="002447A3" w:rsidP="00477E3C">
      <w:pPr>
        <w:spacing w:after="0" w:line="240" w:lineRule="auto"/>
        <w:ind w:firstLine="720"/>
        <w:jc w:val="both"/>
        <w:rPr>
          <w:rFonts w:ascii="Times New Roman" w:hAnsi="Times New Roman"/>
          <w:sz w:val="23"/>
          <w:szCs w:val="23"/>
          <w:lang w:val="lt-LT"/>
        </w:rPr>
      </w:pPr>
      <w:r w:rsidRPr="00E523A9">
        <w:rPr>
          <w:rFonts w:ascii="Times New Roman" w:hAnsi="Times New Roman"/>
          <w:sz w:val="23"/>
          <w:szCs w:val="23"/>
          <w:lang w:val="lt-LT"/>
        </w:rPr>
        <w:t>26. Asmenys, pažeidę pirkimus reglamentuojančių norminių teisės aktų ir Taisyklių nuostatas, atsako teisės aktų nustatyta tvarka.</w:t>
      </w:r>
    </w:p>
    <w:p w:rsidR="002447A3" w:rsidRPr="00E523A9" w:rsidRDefault="002447A3" w:rsidP="00477E3C">
      <w:pPr>
        <w:spacing w:after="0" w:line="240" w:lineRule="auto"/>
        <w:rPr>
          <w:rFonts w:ascii="Times New Roman" w:hAnsi="Times New Roman"/>
          <w:sz w:val="23"/>
          <w:szCs w:val="23"/>
          <w:lang w:val="lt-LT"/>
        </w:rPr>
      </w:pPr>
    </w:p>
    <w:p w:rsidR="002447A3" w:rsidRPr="00E523A9" w:rsidRDefault="002447A3" w:rsidP="002447A3">
      <w:pPr>
        <w:spacing w:after="0" w:line="240" w:lineRule="auto"/>
        <w:rPr>
          <w:rFonts w:ascii="Times New Roman" w:hAnsi="Times New Roman"/>
          <w:sz w:val="23"/>
          <w:szCs w:val="23"/>
          <w:lang w:val="lt-LT"/>
        </w:rPr>
      </w:pPr>
      <w:r w:rsidRPr="00E523A9">
        <w:rPr>
          <w:rFonts w:ascii="Times New Roman" w:hAnsi="Times New Roman"/>
          <w:sz w:val="23"/>
          <w:szCs w:val="23"/>
          <w:lang w:val="lt-LT"/>
        </w:rPr>
        <w:t>______________________</w:t>
      </w:r>
    </w:p>
    <w:p w:rsidR="002447A3" w:rsidRPr="00E523A9" w:rsidRDefault="002447A3" w:rsidP="002447A3">
      <w:pPr>
        <w:spacing w:after="0" w:line="240" w:lineRule="auto"/>
        <w:jc w:val="both"/>
        <w:rPr>
          <w:rFonts w:ascii="Times New Roman" w:hAnsi="Times New Roman"/>
          <w:sz w:val="23"/>
          <w:szCs w:val="23"/>
          <w:lang w:val="lt-LT"/>
        </w:rPr>
      </w:pPr>
      <w:r w:rsidRPr="00E523A9">
        <w:rPr>
          <w:rFonts w:ascii="Times New Roman" w:hAnsi="Times New Roman"/>
          <w:sz w:val="23"/>
          <w:szCs w:val="23"/>
          <w:vertAlign w:val="superscript"/>
          <w:lang w:val="lt-LT"/>
        </w:rPr>
        <w:t>1</w:t>
      </w:r>
      <w:r w:rsidRPr="00E523A9">
        <w:rPr>
          <w:rFonts w:ascii="Times New Roman" w:hAnsi="Times New Roman"/>
          <w:sz w:val="23"/>
          <w:szCs w:val="23"/>
          <w:lang w:val="lt-LT"/>
        </w:rPr>
        <w:t xml:space="preserve"> Viešųjų pirkimų įstatymo Nr. I-1491 nauja redakcija, priimta 2017 m. gegužės 2 d. Lietuvos Respublikos viešųjų pirkimų įstatymo Nr. I-1491 pakeitimo įstatymu Nr. XIII-327.</w:t>
      </w:r>
    </w:p>
    <w:p w:rsidR="002447A3" w:rsidRPr="00E523A9" w:rsidRDefault="002447A3" w:rsidP="002447A3">
      <w:pPr>
        <w:spacing w:after="0" w:line="240" w:lineRule="auto"/>
        <w:jc w:val="both"/>
        <w:rPr>
          <w:rFonts w:ascii="Times New Roman" w:hAnsi="Times New Roman"/>
          <w:sz w:val="23"/>
          <w:szCs w:val="23"/>
          <w:lang w:val="lt-LT"/>
        </w:rPr>
      </w:pPr>
      <w:r w:rsidRPr="00E523A9">
        <w:rPr>
          <w:rFonts w:ascii="Times New Roman" w:hAnsi="Times New Roman"/>
          <w:sz w:val="23"/>
          <w:szCs w:val="23"/>
          <w:vertAlign w:val="superscript"/>
          <w:lang w:val="lt-LT"/>
        </w:rPr>
        <w:t xml:space="preserve">2 </w:t>
      </w:r>
      <w:r w:rsidRPr="00E523A9">
        <w:rPr>
          <w:rFonts w:ascii="Times New Roman" w:hAnsi="Times New Roman"/>
          <w:sz w:val="23"/>
          <w:szCs w:val="23"/>
          <w:lang w:val="lt-LT"/>
        </w:rPr>
        <w:t xml:space="preserve"> Numatomos viešojo pirkimo ir pirkimo vertės skaičiavimo metodika, patvirtinta Viešųjų pirkimų tarnybos direktoriaus 2017 m. birželio 27 d. įsakymu Nr. 1S-94 „Dėl numatomos viešojo pirkimo ir pirkimo vertės skaičiavimo metodikos patvirtinimo”.</w:t>
      </w:r>
    </w:p>
    <w:p w:rsidR="002447A3" w:rsidRPr="00E523A9" w:rsidRDefault="002447A3" w:rsidP="002447A3">
      <w:pPr>
        <w:spacing w:after="0" w:line="240" w:lineRule="auto"/>
        <w:jc w:val="both"/>
        <w:rPr>
          <w:rFonts w:ascii="Times New Roman" w:hAnsi="Times New Roman"/>
          <w:sz w:val="23"/>
          <w:szCs w:val="23"/>
          <w:lang w:val="lt-LT"/>
        </w:rPr>
      </w:pPr>
      <w:r w:rsidRPr="00E523A9">
        <w:rPr>
          <w:rFonts w:ascii="Times New Roman" w:hAnsi="Times New Roman"/>
          <w:sz w:val="23"/>
          <w:szCs w:val="23"/>
          <w:vertAlign w:val="superscript"/>
          <w:lang w:val="lt-LT"/>
        </w:rPr>
        <w:t xml:space="preserve">3 </w:t>
      </w:r>
      <w:r w:rsidRPr="00E523A9">
        <w:rPr>
          <w:rFonts w:ascii="Times New Roman" w:hAnsi="Times New Roman"/>
          <w:sz w:val="23"/>
          <w:szCs w:val="23"/>
          <w:lang w:val="lt-LT"/>
        </w:rPr>
        <w:t xml:space="preserve"> Mažos vertės pirkimų tvarkos aprašas, patvirtintas Viešųjų pirkimų tarnybos direktoriaus 2017 m. birželio 28 d. įsakymu Nr. 1S-97.</w:t>
      </w:r>
    </w:p>
    <w:p w:rsidR="002447A3" w:rsidRDefault="002447A3" w:rsidP="002447A3">
      <w:pPr>
        <w:spacing w:after="0" w:line="240" w:lineRule="auto"/>
        <w:rPr>
          <w:rFonts w:ascii="Times New Roman" w:hAnsi="Times New Roman"/>
          <w:sz w:val="24"/>
          <w:szCs w:val="24"/>
          <w:lang w:val="lt-LT"/>
        </w:rPr>
      </w:pPr>
    </w:p>
    <w:p w:rsidR="00477E3C" w:rsidRPr="002447A3" w:rsidRDefault="00477E3C" w:rsidP="002447A3">
      <w:pPr>
        <w:spacing w:after="0" w:line="240" w:lineRule="auto"/>
        <w:rPr>
          <w:rFonts w:ascii="Times New Roman" w:hAnsi="Times New Roman"/>
          <w:sz w:val="24"/>
          <w:szCs w:val="24"/>
          <w:lang w:val="lt-LT"/>
        </w:rPr>
        <w:sectPr w:rsidR="00477E3C" w:rsidRPr="002447A3" w:rsidSect="00177E15">
          <w:pgSz w:w="12240" w:h="15840"/>
          <w:pgMar w:top="1276" w:right="567" w:bottom="1134" w:left="1701" w:header="720" w:footer="720" w:gutter="0"/>
          <w:cols w:space="1296"/>
          <w:docGrid w:linePitch="299"/>
        </w:sectPr>
      </w:pPr>
    </w:p>
    <w:p w:rsidR="000013FC" w:rsidRPr="000013FC" w:rsidRDefault="000013FC" w:rsidP="000013FC">
      <w:pPr>
        <w:spacing w:after="0" w:line="240" w:lineRule="auto"/>
        <w:rPr>
          <w:rFonts w:ascii="Times New Roman" w:hAnsi="Times New Roman"/>
          <w:sz w:val="20"/>
          <w:szCs w:val="20"/>
          <w:lang w:val="lt-LT"/>
        </w:rPr>
      </w:pPr>
    </w:p>
    <w:p w:rsidR="002447A3" w:rsidRPr="000013FC" w:rsidRDefault="003A6919" w:rsidP="000013FC">
      <w:pPr>
        <w:spacing w:after="0" w:line="240" w:lineRule="auto"/>
        <w:ind w:left="10368" w:right="-1523" w:firstLine="1296"/>
        <w:rPr>
          <w:rFonts w:ascii="Times New Roman" w:hAnsi="Times New Roman"/>
          <w:sz w:val="20"/>
          <w:szCs w:val="20"/>
          <w:lang w:val="lt-LT"/>
        </w:rPr>
      </w:pPr>
      <w:r>
        <w:rPr>
          <w:rFonts w:ascii="Times New Roman" w:hAnsi="Times New Roman"/>
          <w:sz w:val="20"/>
          <w:szCs w:val="20"/>
          <w:lang w:val="lt-LT"/>
        </w:rPr>
        <w:t>T</w:t>
      </w:r>
      <w:r w:rsidR="002447A3" w:rsidRPr="000013FC">
        <w:rPr>
          <w:rFonts w:ascii="Times New Roman" w:hAnsi="Times New Roman"/>
          <w:sz w:val="20"/>
          <w:szCs w:val="20"/>
          <w:lang w:val="lt-LT"/>
        </w:rPr>
        <w:t>aisyklių 1 priedas</w:t>
      </w:r>
    </w:p>
    <w:p w:rsidR="002447A3" w:rsidRDefault="002447A3" w:rsidP="000013FC">
      <w:pPr>
        <w:spacing w:after="0" w:line="240" w:lineRule="auto"/>
        <w:jc w:val="both"/>
        <w:rPr>
          <w:rFonts w:ascii="Times New Roman" w:hAnsi="Times New Roman"/>
          <w:sz w:val="24"/>
          <w:szCs w:val="24"/>
          <w:lang w:val="lt-LT"/>
        </w:rPr>
      </w:pPr>
    </w:p>
    <w:p w:rsidR="000013FC" w:rsidRPr="002447A3" w:rsidRDefault="000013FC" w:rsidP="000013FC">
      <w:pPr>
        <w:spacing w:after="0" w:line="240" w:lineRule="auto"/>
        <w:jc w:val="both"/>
        <w:rPr>
          <w:rFonts w:ascii="Times New Roman" w:hAnsi="Times New Roman"/>
          <w:sz w:val="24"/>
          <w:szCs w:val="24"/>
          <w:lang w:val="lt-LT"/>
        </w:rPr>
      </w:pPr>
    </w:p>
    <w:tbl>
      <w:tblPr>
        <w:tblW w:w="14460" w:type="dxa"/>
        <w:tblLook w:val="04A0" w:firstRow="1" w:lastRow="0" w:firstColumn="1" w:lastColumn="0" w:noHBand="0" w:noVBand="1"/>
      </w:tblPr>
      <w:tblGrid>
        <w:gridCol w:w="500"/>
        <w:gridCol w:w="2761"/>
        <w:gridCol w:w="1842"/>
        <w:gridCol w:w="1985"/>
        <w:gridCol w:w="1984"/>
        <w:gridCol w:w="1985"/>
        <w:gridCol w:w="3403"/>
      </w:tblGrid>
      <w:tr w:rsidR="00604F62" w:rsidRPr="00604F62" w:rsidTr="003A6919">
        <w:trPr>
          <w:trHeight w:val="255"/>
        </w:trPr>
        <w:tc>
          <w:tcPr>
            <w:tcW w:w="500" w:type="dxa"/>
            <w:tcBorders>
              <w:top w:val="nil"/>
              <w:left w:val="nil"/>
              <w:bottom w:val="nil"/>
              <w:right w:val="nil"/>
            </w:tcBorders>
            <w:shd w:val="clear" w:color="auto" w:fill="auto"/>
            <w:noWrap/>
            <w:vAlign w:val="bottom"/>
            <w:hideMark/>
          </w:tcPr>
          <w:p w:rsidR="00604F62" w:rsidRPr="00604F62" w:rsidRDefault="00604F62" w:rsidP="00604F62">
            <w:pPr>
              <w:spacing w:after="0" w:line="240" w:lineRule="auto"/>
              <w:rPr>
                <w:rFonts w:ascii="Times New Roman" w:eastAsia="Times New Roman" w:hAnsi="Times New Roman"/>
                <w:sz w:val="24"/>
                <w:szCs w:val="24"/>
                <w:lang w:val="lt-LT" w:eastAsia="lt-LT"/>
              </w:rPr>
            </w:pPr>
          </w:p>
        </w:tc>
        <w:tc>
          <w:tcPr>
            <w:tcW w:w="2761" w:type="dxa"/>
            <w:tcBorders>
              <w:top w:val="nil"/>
              <w:left w:val="nil"/>
              <w:bottom w:val="nil"/>
              <w:right w:val="nil"/>
            </w:tcBorders>
            <w:shd w:val="clear" w:color="auto" w:fill="auto"/>
            <w:noWrap/>
            <w:vAlign w:val="bottom"/>
            <w:hideMark/>
          </w:tcPr>
          <w:p w:rsidR="00604F62" w:rsidRPr="00604F62" w:rsidRDefault="00604F62" w:rsidP="00604F62">
            <w:pPr>
              <w:spacing w:after="0" w:line="240" w:lineRule="auto"/>
              <w:jc w:val="center"/>
              <w:rPr>
                <w:rFonts w:ascii="Times New Roman" w:eastAsia="Times New Roman" w:hAnsi="Times New Roman"/>
                <w:sz w:val="20"/>
                <w:szCs w:val="20"/>
                <w:lang w:val="lt-LT" w:eastAsia="lt-LT"/>
              </w:rPr>
            </w:pPr>
          </w:p>
        </w:tc>
        <w:tc>
          <w:tcPr>
            <w:tcW w:w="1842" w:type="dxa"/>
            <w:tcBorders>
              <w:top w:val="nil"/>
              <w:left w:val="nil"/>
              <w:bottom w:val="nil"/>
              <w:right w:val="nil"/>
            </w:tcBorders>
            <w:shd w:val="clear" w:color="auto" w:fill="auto"/>
            <w:noWrap/>
            <w:vAlign w:val="bottom"/>
            <w:hideMark/>
          </w:tcPr>
          <w:p w:rsidR="00604F62" w:rsidRPr="00604F62" w:rsidRDefault="00604F62" w:rsidP="00604F62">
            <w:pPr>
              <w:spacing w:after="0" w:line="240" w:lineRule="auto"/>
              <w:rPr>
                <w:rFonts w:ascii="Times New Roman" w:eastAsia="Times New Roman" w:hAnsi="Times New Roman"/>
                <w:sz w:val="20"/>
                <w:szCs w:val="20"/>
                <w:lang w:val="lt-LT" w:eastAsia="lt-LT"/>
              </w:rPr>
            </w:pPr>
          </w:p>
        </w:tc>
        <w:tc>
          <w:tcPr>
            <w:tcW w:w="1985" w:type="dxa"/>
            <w:tcBorders>
              <w:top w:val="nil"/>
              <w:left w:val="nil"/>
              <w:bottom w:val="nil"/>
              <w:right w:val="nil"/>
            </w:tcBorders>
            <w:shd w:val="clear" w:color="auto" w:fill="auto"/>
            <w:noWrap/>
            <w:vAlign w:val="bottom"/>
            <w:hideMark/>
          </w:tcPr>
          <w:p w:rsidR="00604F62" w:rsidRPr="00604F62" w:rsidRDefault="00604F62" w:rsidP="00604F62">
            <w:pPr>
              <w:spacing w:after="0" w:line="240" w:lineRule="auto"/>
              <w:rPr>
                <w:rFonts w:ascii="Times New Roman" w:eastAsia="Times New Roman" w:hAnsi="Times New Roman"/>
                <w:sz w:val="20"/>
                <w:szCs w:val="20"/>
                <w:lang w:val="lt-LT" w:eastAsia="lt-LT"/>
              </w:rPr>
            </w:pPr>
          </w:p>
        </w:tc>
        <w:tc>
          <w:tcPr>
            <w:tcW w:w="1984" w:type="dxa"/>
            <w:tcBorders>
              <w:top w:val="nil"/>
              <w:left w:val="nil"/>
              <w:bottom w:val="nil"/>
              <w:right w:val="nil"/>
            </w:tcBorders>
            <w:shd w:val="clear" w:color="auto" w:fill="auto"/>
            <w:noWrap/>
            <w:vAlign w:val="bottom"/>
            <w:hideMark/>
          </w:tcPr>
          <w:p w:rsidR="00604F62" w:rsidRPr="00604F62" w:rsidRDefault="00604F62" w:rsidP="00604F62">
            <w:pPr>
              <w:spacing w:after="0" w:line="240" w:lineRule="auto"/>
              <w:rPr>
                <w:rFonts w:ascii="Times New Roman" w:eastAsia="Times New Roman" w:hAnsi="Times New Roman"/>
                <w:sz w:val="20"/>
                <w:szCs w:val="20"/>
                <w:lang w:val="lt-LT" w:eastAsia="lt-LT"/>
              </w:rPr>
            </w:pPr>
          </w:p>
        </w:tc>
        <w:tc>
          <w:tcPr>
            <w:tcW w:w="5388" w:type="dxa"/>
            <w:gridSpan w:val="2"/>
            <w:tcBorders>
              <w:top w:val="nil"/>
              <w:left w:val="nil"/>
              <w:bottom w:val="nil"/>
              <w:right w:val="nil"/>
            </w:tcBorders>
            <w:shd w:val="clear" w:color="auto" w:fill="auto"/>
            <w:noWrap/>
            <w:vAlign w:val="bottom"/>
            <w:hideMark/>
          </w:tcPr>
          <w:p w:rsidR="00604F62" w:rsidRPr="00604F62" w:rsidRDefault="00604F62" w:rsidP="00DE7173">
            <w:pPr>
              <w:spacing w:after="0" w:line="240" w:lineRule="auto"/>
              <w:rPr>
                <w:rFonts w:ascii="Times New Roman" w:eastAsia="Times New Roman" w:hAnsi="Times New Roman"/>
                <w:sz w:val="24"/>
                <w:szCs w:val="24"/>
                <w:lang w:val="lt-LT" w:eastAsia="lt-LT"/>
              </w:rPr>
            </w:pPr>
            <w:r w:rsidRPr="00604F62">
              <w:rPr>
                <w:rFonts w:ascii="Times New Roman" w:eastAsia="Times New Roman" w:hAnsi="Times New Roman"/>
                <w:sz w:val="24"/>
                <w:szCs w:val="24"/>
                <w:lang w:val="lt-LT" w:eastAsia="lt-LT"/>
              </w:rPr>
              <w:t xml:space="preserve">Patvirtinta Kėdainių </w:t>
            </w:r>
            <w:r w:rsidR="00DE7173">
              <w:rPr>
                <w:rFonts w:ascii="Times New Roman" w:eastAsia="Times New Roman" w:hAnsi="Times New Roman"/>
                <w:sz w:val="24"/>
                <w:szCs w:val="24"/>
                <w:lang w:val="lt-LT" w:eastAsia="lt-LT"/>
              </w:rPr>
              <w:t>dailės mokyklos</w:t>
            </w:r>
            <w:r w:rsidRPr="00604F62">
              <w:rPr>
                <w:rFonts w:ascii="Times New Roman" w:eastAsia="Times New Roman" w:hAnsi="Times New Roman"/>
                <w:sz w:val="24"/>
                <w:szCs w:val="24"/>
                <w:lang w:val="lt-LT" w:eastAsia="lt-LT"/>
              </w:rPr>
              <w:t xml:space="preserve"> direktor</w:t>
            </w:r>
            <w:r w:rsidR="00DE7173">
              <w:rPr>
                <w:rFonts w:ascii="Times New Roman" w:eastAsia="Times New Roman" w:hAnsi="Times New Roman"/>
                <w:sz w:val="24"/>
                <w:szCs w:val="24"/>
                <w:lang w:val="lt-LT" w:eastAsia="lt-LT"/>
              </w:rPr>
              <w:t>ė</w:t>
            </w:r>
            <w:r w:rsidRPr="00604F62">
              <w:rPr>
                <w:rFonts w:ascii="Times New Roman" w:eastAsia="Times New Roman" w:hAnsi="Times New Roman"/>
                <w:sz w:val="24"/>
                <w:szCs w:val="24"/>
                <w:lang w:val="lt-LT" w:eastAsia="lt-LT"/>
              </w:rPr>
              <w:t xml:space="preserve">s </w:t>
            </w:r>
          </w:p>
        </w:tc>
      </w:tr>
      <w:tr w:rsidR="00604F62" w:rsidRPr="00604F62" w:rsidTr="003A6919">
        <w:trPr>
          <w:trHeight w:val="255"/>
        </w:trPr>
        <w:tc>
          <w:tcPr>
            <w:tcW w:w="500" w:type="dxa"/>
            <w:tcBorders>
              <w:top w:val="nil"/>
              <w:left w:val="nil"/>
              <w:bottom w:val="nil"/>
              <w:right w:val="nil"/>
            </w:tcBorders>
            <w:shd w:val="clear" w:color="auto" w:fill="auto"/>
            <w:noWrap/>
            <w:vAlign w:val="bottom"/>
            <w:hideMark/>
          </w:tcPr>
          <w:p w:rsidR="00604F62" w:rsidRPr="00604F62" w:rsidRDefault="00604F62" w:rsidP="00604F62">
            <w:pPr>
              <w:spacing w:after="0" w:line="240" w:lineRule="auto"/>
              <w:rPr>
                <w:rFonts w:ascii="Arial" w:eastAsia="Times New Roman" w:hAnsi="Arial" w:cs="Arial"/>
                <w:sz w:val="20"/>
                <w:szCs w:val="20"/>
                <w:lang w:val="lt-LT" w:eastAsia="lt-LT"/>
              </w:rPr>
            </w:pPr>
          </w:p>
        </w:tc>
        <w:tc>
          <w:tcPr>
            <w:tcW w:w="2761" w:type="dxa"/>
            <w:tcBorders>
              <w:top w:val="nil"/>
              <w:left w:val="nil"/>
              <w:bottom w:val="nil"/>
              <w:right w:val="nil"/>
            </w:tcBorders>
            <w:shd w:val="clear" w:color="auto" w:fill="auto"/>
            <w:noWrap/>
            <w:vAlign w:val="bottom"/>
            <w:hideMark/>
          </w:tcPr>
          <w:p w:rsidR="00604F62" w:rsidRPr="00604F62" w:rsidRDefault="00604F62" w:rsidP="00604F62">
            <w:pPr>
              <w:spacing w:after="0" w:line="240" w:lineRule="auto"/>
              <w:jc w:val="center"/>
              <w:rPr>
                <w:rFonts w:ascii="Times New Roman" w:eastAsia="Times New Roman" w:hAnsi="Times New Roman"/>
                <w:sz w:val="20"/>
                <w:szCs w:val="20"/>
                <w:lang w:val="lt-LT" w:eastAsia="lt-LT"/>
              </w:rPr>
            </w:pPr>
          </w:p>
        </w:tc>
        <w:tc>
          <w:tcPr>
            <w:tcW w:w="1842" w:type="dxa"/>
            <w:tcBorders>
              <w:top w:val="nil"/>
              <w:left w:val="nil"/>
              <w:bottom w:val="nil"/>
              <w:right w:val="nil"/>
            </w:tcBorders>
            <w:shd w:val="clear" w:color="auto" w:fill="auto"/>
            <w:noWrap/>
            <w:vAlign w:val="bottom"/>
            <w:hideMark/>
          </w:tcPr>
          <w:p w:rsidR="00604F62" w:rsidRPr="00604F62" w:rsidRDefault="00604F62" w:rsidP="00604F62">
            <w:pPr>
              <w:spacing w:after="0" w:line="240" w:lineRule="auto"/>
              <w:rPr>
                <w:rFonts w:ascii="Times New Roman" w:eastAsia="Times New Roman" w:hAnsi="Times New Roman"/>
                <w:sz w:val="20"/>
                <w:szCs w:val="20"/>
                <w:lang w:val="lt-LT" w:eastAsia="lt-LT"/>
              </w:rPr>
            </w:pPr>
          </w:p>
        </w:tc>
        <w:tc>
          <w:tcPr>
            <w:tcW w:w="1985" w:type="dxa"/>
            <w:tcBorders>
              <w:top w:val="nil"/>
              <w:left w:val="nil"/>
              <w:bottom w:val="nil"/>
              <w:right w:val="nil"/>
            </w:tcBorders>
            <w:shd w:val="clear" w:color="auto" w:fill="auto"/>
            <w:noWrap/>
            <w:vAlign w:val="bottom"/>
            <w:hideMark/>
          </w:tcPr>
          <w:p w:rsidR="00604F62" w:rsidRPr="00604F62" w:rsidRDefault="00604F62" w:rsidP="00604F62">
            <w:pPr>
              <w:spacing w:after="0" w:line="240" w:lineRule="auto"/>
              <w:rPr>
                <w:rFonts w:ascii="Times New Roman" w:eastAsia="Times New Roman" w:hAnsi="Times New Roman"/>
                <w:sz w:val="20"/>
                <w:szCs w:val="20"/>
                <w:lang w:val="lt-LT" w:eastAsia="lt-LT"/>
              </w:rPr>
            </w:pPr>
          </w:p>
        </w:tc>
        <w:tc>
          <w:tcPr>
            <w:tcW w:w="1984" w:type="dxa"/>
            <w:tcBorders>
              <w:top w:val="nil"/>
              <w:left w:val="nil"/>
              <w:bottom w:val="nil"/>
              <w:right w:val="nil"/>
            </w:tcBorders>
            <w:shd w:val="clear" w:color="auto" w:fill="auto"/>
            <w:noWrap/>
            <w:vAlign w:val="bottom"/>
            <w:hideMark/>
          </w:tcPr>
          <w:p w:rsidR="00604F62" w:rsidRPr="00604F62" w:rsidRDefault="00604F62" w:rsidP="00604F62">
            <w:pPr>
              <w:spacing w:after="0" w:line="240" w:lineRule="auto"/>
              <w:rPr>
                <w:rFonts w:ascii="Times New Roman" w:eastAsia="Times New Roman" w:hAnsi="Times New Roman"/>
                <w:sz w:val="20"/>
                <w:szCs w:val="20"/>
                <w:lang w:val="lt-LT" w:eastAsia="lt-LT"/>
              </w:rPr>
            </w:pPr>
          </w:p>
        </w:tc>
        <w:tc>
          <w:tcPr>
            <w:tcW w:w="5388" w:type="dxa"/>
            <w:gridSpan w:val="2"/>
            <w:tcBorders>
              <w:top w:val="nil"/>
              <w:left w:val="nil"/>
              <w:bottom w:val="nil"/>
              <w:right w:val="nil"/>
            </w:tcBorders>
            <w:shd w:val="clear" w:color="auto" w:fill="auto"/>
            <w:noWrap/>
            <w:vAlign w:val="bottom"/>
            <w:hideMark/>
          </w:tcPr>
          <w:p w:rsidR="00604F62" w:rsidRPr="000013FC" w:rsidRDefault="00604F62" w:rsidP="00604F62">
            <w:pPr>
              <w:spacing w:after="0" w:line="240" w:lineRule="auto"/>
              <w:rPr>
                <w:rFonts w:ascii="Times New Roman" w:eastAsia="Times New Roman" w:hAnsi="Times New Roman"/>
                <w:sz w:val="24"/>
                <w:szCs w:val="24"/>
                <w:lang w:val="lt-LT" w:eastAsia="lt-LT"/>
              </w:rPr>
            </w:pPr>
            <w:r w:rsidRPr="00604F62">
              <w:rPr>
                <w:rFonts w:ascii="Times New Roman" w:eastAsia="Times New Roman" w:hAnsi="Times New Roman"/>
                <w:sz w:val="24"/>
                <w:szCs w:val="24"/>
                <w:lang w:val="lt-LT" w:eastAsia="lt-LT"/>
              </w:rPr>
              <w:t>20</w:t>
            </w:r>
            <w:r w:rsidR="000013FC">
              <w:rPr>
                <w:rFonts w:ascii="Times New Roman" w:eastAsia="Times New Roman" w:hAnsi="Times New Roman"/>
                <w:sz w:val="24"/>
                <w:szCs w:val="24"/>
                <w:lang w:val="lt-LT" w:eastAsia="lt-LT"/>
              </w:rPr>
              <w:t>________</w:t>
            </w:r>
            <w:r w:rsidRPr="00604F62">
              <w:rPr>
                <w:rFonts w:ascii="Times New Roman" w:eastAsia="Times New Roman" w:hAnsi="Times New Roman"/>
                <w:sz w:val="24"/>
                <w:szCs w:val="24"/>
                <w:lang w:val="lt-LT" w:eastAsia="lt-LT"/>
              </w:rPr>
              <w:t xml:space="preserve">d. įsakymu Nr. </w:t>
            </w:r>
          </w:p>
          <w:p w:rsidR="000013FC" w:rsidRPr="00604F62" w:rsidRDefault="000013FC" w:rsidP="00604F62">
            <w:pPr>
              <w:spacing w:after="0" w:line="240" w:lineRule="auto"/>
              <w:rPr>
                <w:rFonts w:ascii="Times New Roman" w:eastAsia="Times New Roman" w:hAnsi="Times New Roman"/>
                <w:sz w:val="24"/>
                <w:szCs w:val="24"/>
                <w:lang w:val="lt-LT" w:eastAsia="lt-LT"/>
              </w:rPr>
            </w:pPr>
          </w:p>
        </w:tc>
      </w:tr>
      <w:tr w:rsidR="00604F62" w:rsidRPr="00604F62" w:rsidTr="000013FC">
        <w:trPr>
          <w:trHeight w:val="255"/>
        </w:trPr>
        <w:tc>
          <w:tcPr>
            <w:tcW w:w="14460" w:type="dxa"/>
            <w:gridSpan w:val="7"/>
            <w:tcBorders>
              <w:top w:val="nil"/>
              <w:left w:val="nil"/>
              <w:bottom w:val="nil"/>
              <w:right w:val="nil"/>
            </w:tcBorders>
            <w:shd w:val="clear" w:color="auto" w:fill="auto"/>
            <w:noWrap/>
            <w:vAlign w:val="bottom"/>
            <w:hideMark/>
          </w:tcPr>
          <w:p w:rsidR="00604F62" w:rsidRPr="00604F62" w:rsidRDefault="000013FC" w:rsidP="000013FC">
            <w:pPr>
              <w:spacing w:after="0" w:line="240" w:lineRule="auto"/>
              <w:jc w:val="center"/>
              <w:rPr>
                <w:rFonts w:ascii="Times New Roman" w:eastAsia="Times New Roman" w:hAnsi="Times New Roman"/>
                <w:sz w:val="24"/>
                <w:szCs w:val="24"/>
                <w:lang w:val="lt-LT" w:eastAsia="lt-LT"/>
              </w:rPr>
            </w:pPr>
            <w:r w:rsidRPr="000013FC">
              <w:rPr>
                <w:rFonts w:ascii="Times New Roman" w:eastAsia="Times New Roman" w:hAnsi="Times New Roman"/>
                <w:sz w:val="24"/>
                <w:szCs w:val="24"/>
                <w:lang w:val="lt-LT" w:eastAsia="lt-LT"/>
              </w:rPr>
              <w:t>20__ BIUDŽETINIAIS METAIS NUMATOMŲ PIRKTI DARBŲ, PREKIŲ IR PASLAUGŲ PLANAS</w:t>
            </w:r>
          </w:p>
        </w:tc>
      </w:tr>
      <w:tr w:rsidR="00604F62" w:rsidRPr="00604F62" w:rsidTr="003A6919">
        <w:trPr>
          <w:trHeight w:val="270"/>
        </w:trPr>
        <w:tc>
          <w:tcPr>
            <w:tcW w:w="500" w:type="dxa"/>
            <w:tcBorders>
              <w:top w:val="nil"/>
              <w:left w:val="nil"/>
              <w:bottom w:val="single" w:sz="8" w:space="0" w:color="auto"/>
              <w:right w:val="nil"/>
            </w:tcBorders>
            <w:shd w:val="clear" w:color="auto" w:fill="auto"/>
            <w:noWrap/>
            <w:vAlign w:val="bottom"/>
          </w:tcPr>
          <w:p w:rsidR="00604F62" w:rsidRPr="00604F62" w:rsidRDefault="00604F62" w:rsidP="00604F62">
            <w:pPr>
              <w:spacing w:after="0" w:line="240" w:lineRule="auto"/>
              <w:jc w:val="center"/>
              <w:rPr>
                <w:rFonts w:ascii="Arial" w:eastAsia="Times New Roman" w:hAnsi="Arial" w:cs="Arial"/>
                <w:sz w:val="20"/>
                <w:szCs w:val="20"/>
                <w:lang w:val="lt-LT" w:eastAsia="lt-LT"/>
              </w:rPr>
            </w:pPr>
          </w:p>
        </w:tc>
        <w:tc>
          <w:tcPr>
            <w:tcW w:w="2761" w:type="dxa"/>
            <w:tcBorders>
              <w:top w:val="nil"/>
              <w:left w:val="nil"/>
              <w:bottom w:val="single" w:sz="8" w:space="0" w:color="auto"/>
              <w:right w:val="nil"/>
            </w:tcBorders>
            <w:shd w:val="clear" w:color="auto" w:fill="auto"/>
            <w:noWrap/>
            <w:vAlign w:val="bottom"/>
          </w:tcPr>
          <w:p w:rsidR="00604F62" w:rsidRPr="00604F62" w:rsidRDefault="00604F62" w:rsidP="00604F62">
            <w:pPr>
              <w:spacing w:after="0" w:line="240" w:lineRule="auto"/>
              <w:jc w:val="center"/>
              <w:rPr>
                <w:rFonts w:ascii="Arial" w:eastAsia="Times New Roman" w:hAnsi="Arial" w:cs="Arial"/>
                <w:sz w:val="20"/>
                <w:szCs w:val="20"/>
                <w:lang w:val="lt-LT" w:eastAsia="lt-LT"/>
              </w:rPr>
            </w:pPr>
          </w:p>
        </w:tc>
        <w:tc>
          <w:tcPr>
            <w:tcW w:w="1842" w:type="dxa"/>
            <w:tcBorders>
              <w:top w:val="nil"/>
              <w:left w:val="nil"/>
              <w:bottom w:val="single" w:sz="8" w:space="0" w:color="auto"/>
              <w:right w:val="nil"/>
            </w:tcBorders>
            <w:shd w:val="clear" w:color="auto" w:fill="auto"/>
            <w:noWrap/>
            <w:vAlign w:val="bottom"/>
          </w:tcPr>
          <w:p w:rsidR="00604F62" w:rsidRPr="00604F62" w:rsidRDefault="00604F62" w:rsidP="00604F62">
            <w:pPr>
              <w:spacing w:after="0" w:line="240" w:lineRule="auto"/>
              <w:jc w:val="center"/>
              <w:rPr>
                <w:rFonts w:ascii="Arial" w:eastAsia="Times New Roman" w:hAnsi="Arial" w:cs="Arial"/>
                <w:sz w:val="20"/>
                <w:szCs w:val="20"/>
                <w:lang w:val="lt-LT" w:eastAsia="lt-LT"/>
              </w:rPr>
            </w:pPr>
          </w:p>
        </w:tc>
        <w:tc>
          <w:tcPr>
            <w:tcW w:w="1985" w:type="dxa"/>
            <w:tcBorders>
              <w:top w:val="nil"/>
              <w:left w:val="nil"/>
              <w:bottom w:val="single" w:sz="8" w:space="0" w:color="auto"/>
              <w:right w:val="nil"/>
            </w:tcBorders>
            <w:shd w:val="clear" w:color="auto" w:fill="auto"/>
            <w:noWrap/>
            <w:vAlign w:val="bottom"/>
          </w:tcPr>
          <w:p w:rsidR="00604F62" w:rsidRPr="00604F62" w:rsidRDefault="00604F62" w:rsidP="00604F62">
            <w:pPr>
              <w:spacing w:after="0" w:line="240" w:lineRule="auto"/>
              <w:jc w:val="center"/>
              <w:rPr>
                <w:rFonts w:ascii="Arial" w:eastAsia="Times New Roman" w:hAnsi="Arial" w:cs="Arial"/>
                <w:b/>
                <w:bCs/>
                <w:sz w:val="20"/>
                <w:szCs w:val="20"/>
                <w:lang w:val="lt-LT" w:eastAsia="lt-LT"/>
              </w:rPr>
            </w:pPr>
          </w:p>
        </w:tc>
        <w:tc>
          <w:tcPr>
            <w:tcW w:w="1984" w:type="dxa"/>
            <w:tcBorders>
              <w:top w:val="nil"/>
              <w:left w:val="nil"/>
              <w:bottom w:val="single" w:sz="8" w:space="0" w:color="auto"/>
              <w:right w:val="nil"/>
            </w:tcBorders>
            <w:shd w:val="clear" w:color="auto" w:fill="auto"/>
            <w:noWrap/>
            <w:vAlign w:val="bottom"/>
          </w:tcPr>
          <w:p w:rsidR="00604F62" w:rsidRPr="00604F62" w:rsidRDefault="00604F62" w:rsidP="00604F62">
            <w:pPr>
              <w:spacing w:after="0" w:line="240" w:lineRule="auto"/>
              <w:jc w:val="center"/>
              <w:rPr>
                <w:rFonts w:ascii="Arial" w:eastAsia="Times New Roman" w:hAnsi="Arial" w:cs="Arial"/>
                <w:sz w:val="20"/>
                <w:szCs w:val="20"/>
                <w:lang w:val="lt-LT" w:eastAsia="lt-LT"/>
              </w:rPr>
            </w:pPr>
          </w:p>
        </w:tc>
        <w:tc>
          <w:tcPr>
            <w:tcW w:w="1985" w:type="dxa"/>
            <w:tcBorders>
              <w:top w:val="nil"/>
              <w:left w:val="nil"/>
              <w:bottom w:val="single" w:sz="8" w:space="0" w:color="auto"/>
              <w:right w:val="nil"/>
            </w:tcBorders>
            <w:shd w:val="clear" w:color="auto" w:fill="auto"/>
            <w:noWrap/>
            <w:vAlign w:val="bottom"/>
          </w:tcPr>
          <w:p w:rsidR="00604F62" w:rsidRPr="00604F62" w:rsidRDefault="00604F62" w:rsidP="00604F62">
            <w:pPr>
              <w:spacing w:after="0" w:line="240" w:lineRule="auto"/>
              <w:jc w:val="center"/>
              <w:rPr>
                <w:rFonts w:ascii="Arial" w:eastAsia="Times New Roman" w:hAnsi="Arial" w:cs="Arial"/>
                <w:sz w:val="20"/>
                <w:szCs w:val="20"/>
                <w:lang w:val="lt-LT" w:eastAsia="lt-LT"/>
              </w:rPr>
            </w:pPr>
          </w:p>
        </w:tc>
        <w:tc>
          <w:tcPr>
            <w:tcW w:w="3403" w:type="dxa"/>
            <w:tcBorders>
              <w:top w:val="nil"/>
              <w:left w:val="nil"/>
              <w:bottom w:val="single" w:sz="8" w:space="0" w:color="auto"/>
              <w:right w:val="nil"/>
            </w:tcBorders>
            <w:shd w:val="clear" w:color="auto" w:fill="auto"/>
            <w:noWrap/>
            <w:vAlign w:val="bottom"/>
          </w:tcPr>
          <w:p w:rsidR="00604F62" w:rsidRPr="00604F62" w:rsidRDefault="00604F62" w:rsidP="00604F62">
            <w:pPr>
              <w:spacing w:after="0" w:line="240" w:lineRule="auto"/>
              <w:jc w:val="center"/>
              <w:rPr>
                <w:rFonts w:ascii="Arial" w:eastAsia="Times New Roman" w:hAnsi="Arial" w:cs="Arial"/>
                <w:sz w:val="20"/>
                <w:szCs w:val="20"/>
                <w:lang w:val="lt-LT" w:eastAsia="lt-LT"/>
              </w:rPr>
            </w:pPr>
          </w:p>
        </w:tc>
      </w:tr>
      <w:tr w:rsidR="003A6919" w:rsidRPr="00604F62" w:rsidTr="003A6919">
        <w:trPr>
          <w:trHeight w:val="765"/>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604F62" w:rsidRPr="00604F62" w:rsidRDefault="00604F62" w:rsidP="00604F62">
            <w:pPr>
              <w:spacing w:after="0" w:line="240" w:lineRule="auto"/>
              <w:jc w:val="center"/>
              <w:rPr>
                <w:rFonts w:ascii="Times New Roman" w:eastAsia="Times New Roman" w:hAnsi="Times New Roman"/>
                <w:sz w:val="20"/>
                <w:szCs w:val="20"/>
                <w:lang w:val="lt-LT" w:eastAsia="lt-LT"/>
              </w:rPr>
            </w:pPr>
            <w:r w:rsidRPr="00604F62">
              <w:rPr>
                <w:rFonts w:ascii="Times New Roman" w:eastAsia="Times New Roman" w:hAnsi="Times New Roman"/>
                <w:sz w:val="20"/>
                <w:szCs w:val="20"/>
                <w:lang w:val="lt-LT" w:eastAsia="lt-LT"/>
              </w:rPr>
              <w:t>Eil. Nr.</w:t>
            </w:r>
          </w:p>
        </w:tc>
        <w:tc>
          <w:tcPr>
            <w:tcW w:w="2761" w:type="dxa"/>
            <w:tcBorders>
              <w:top w:val="nil"/>
              <w:left w:val="nil"/>
              <w:bottom w:val="single" w:sz="4" w:space="0" w:color="auto"/>
              <w:right w:val="single" w:sz="4" w:space="0" w:color="auto"/>
            </w:tcBorders>
            <w:shd w:val="clear" w:color="auto" w:fill="auto"/>
            <w:vAlign w:val="center"/>
            <w:hideMark/>
          </w:tcPr>
          <w:p w:rsidR="00604F62" w:rsidRPr="00604F62" w:rsidRDefault="00604F62" w:rsidP="000013FC">
            <w:pPr>
              <w:spacing w:after="0" w:line="240" w:lineRule="auto"/>
              <w:jc w:val="center"/>
              <w:rPr>
                <w:rFonts w:ascii="Times New Roman" w:eastAsia="Times New Roman" w:hAnsi="Times New Roman"/>
                <w:sz w:val="20"/>
                <w:szCs w:val="20"/>
                <w:lang w:val="lt-LT" w:eastAsia="lt-LT"/>
              </w:rPr>
            </w:pPr>
            <w:r w:rsidRPr="00604F62">
              <w:rPr>
                <w:rFonts w:ascii="Times New Roman" w:eastAsia="Times New Roman" w:hAnsi="Times New Roman"/>
                <w:sz w:val="20"/>
                <w:szCs w:val="20"/>
                <w:lang w:val="lt-LT" w:eastAsia="lt-LT"/>
              </w:rPr>
              <w:t xml:space="preserve">Pirkimo </w:t>
            </w:r>
            <w:r w:rsidR="000013FC">
              <w:rPr>
                <w:rFonts w:ascii="Times New Roman" w:eastAsia="Times New Roman" w:hAnsi="Times New Roman"/>
                <w:sz w:val="20"/>
                <w:szCs w:val="20"/>
                <w:lang w:val="lt-LT" w:eastAsia="lt-LT"/>
              </w:rPr>
              <w:t>pavadinimas</w:t>
            </w:r>
          </w:p>
        </w:tc>
        <w:tc>
          <w:tcPr>
            <w:tcW w:w="1842" w:type="dxa"/>
            <w:tcBorders>
              <w:top w:val="nil"/>
              <w:left w:val="nil"/>
              <w:bottom w:val="single" w:sz="4" w:space="0" w:color="auto"/>
              <w:right w:val="single" w:sz="4" w:space="0" w:color="auto"/>
            </w:tcBorders>
            <w:shd w:val="clear" w:color="auto" w:fill="auto"/>
            <w:vAlign w:val="center"/>
            <w:hideMark/>
          </w:tcPr>
          <w:p w:rsidR="00604F62" w:rsidRPr="00604F62" w:rsidRDefault="00604F62" w:rsidP="00604F62">
            <w:pPr>
              <w:spacing w:after="0" w:line="240" w:lineRule="auto"/>
              <w:jc w:val="center"/>
              <w:rPr>
                <w:rFonts w:ascii="Times New Roman" w:eastAsia="Times New Roman" w:hAnsi="Times New Roman"/>
                <w:sz w:val="20"/>
                <w:szCs w:val="20"/>
                <w:lang w:val="lt-LT" w:eastAsia="lt-LT"/>
              </w:rPr>
            </w:pPr>
            <w:r w:rsidRPr="00604F62">
              <w:rPr>
                <w:rFonts w:ascii="Times New Roman" w:eastAsia="Times New Roman" w:hAnsi="Times New Roman"/>
                <w:sz w:val="20"/>
                <w:szCs w:val="20"/>
                <w:lang w:val="lt-LT" w:eastAsia="lt-LT"/>
              </w:rPr>
              <w:t>BVŽP kodas</w:t>
            </w:r>
          </w:p>
        </w:tc>
        <w:tc>
          <w:tcPr>
            <w:tcW w:w="1985" w:type="dxa"/>
            <w:tcBorders>
              <w:top w:val="nil"/>
              <w:left w:val="nil"/>
              <w:bottom w:val="single" w:sz="4" w:space="0" w:color="auto"/>
              <w:right w:val="single" w:sz="4" w:space="0" w:color="auto"/>
            </w:tcBorders>
            <w:shd w:val="clear" w:color="auto" w:fill="auto"/>
            <w:vAlign w:val="center"/>
            <w:hideMark/>
          </w:tcPr>
          <w:p w:rsidR="00604F62" w:rsidRPr="00604F62" w:rsidRDefault="00604F62" w:rsidP="000013FC">
            <w:pPr>
              <w:spacing w:after="0" w:line="240" w:lineRule="auto"/>
              <w:jc w:val="center"/>
              <w:rPr>
                <w:rFonts w:ascii="Times New Roman" w:eastAsia="Times New Roman" w:hAnsi="Times New Roman"/>
                <w:sz w:val="20"/>
                <w:szCs w:val="20"/>
                <w:lang w:val="lt-LT" w:eastAsia="lt-LT"/>
              </w:rPr>
            </w:pPr>
            <w:r w:rsidRPr="00604F62">
              <w:rPr>
                <w:rFonts w:ascii="Times New Roman" w:eastAsia="Times New Roman" w:hAnsi="Times New Roman"/>
                <w:sz w:val="20"/>
                <w:szCs w:val="20"/>
                <w:lang w:val="lt-LT" w:eastAsia="lt-LT"/>
              </w:rPr>
              <w:t>Numatom</w:t>
            </w:r>
            <w:r w:rsidR="000013FC">
              <w:rPr>
                <w:rFonts w:ascii="Times New Roman" w:eastAsia="Times New Roman" w:hAnsi="Times New Roman"/>
                <w:sz w:val="20"/>
                <w:szCs w:val="20"/>
                <w:lang w:val="lt-LT" w:eastAsia="lt-LT"/>
              </w:rPr>
              <w:t>os</w:t>
            </w:r>
            <w:r w:rsidRPr="00604F62">
              <w:rPr>
                <w:rFonts w:ascii="Times New Roman" w:eastAsia="Times New Roman" w:hAnsi="Times New Roman"/>
                <w:sz w:val="20"/>
                <w:szCs w:val="20"/>
                <w:lang w:val="lt-LT" w:eastAsia="lt-LT"/>
              </w:rPr>
              <w:t xml:space="preserve"> pirkimų vertė</w:t>
            </w:r>
            <w:r w:rsidR="000013FC">
              <w:rPr>
                <w:rFonts w:ascii="Times New Roman" w:eastAsia="Times New Roman" w:hAnsi="Times New Roman"/>
                <w:sz w:val="20"/>
                <w:szCs w:val="20"/>
                <w:lang w:val="lt-LT" w:eastAsia="lt-LT"/>
              </w:rPr>
              <w:t>s</w:t>
            </w:r>
            <w:r w:rsidRPr="00604F62">
              <w:rPr>
                <w:rFonts w:ascii="Times New Roman" w:eastAsia="Times New Roman" w:hAnsi="Times New Roman"/>
                <w:sz w:val="20"/>
                <w:szCs w:val="20"/>
                <w:lang w:val="lt-LT" w:eastAsia="lt-LT"/>
              </w:rPr>
              <w:t xml:space="preserve"> </w:t>
            </w:r>
            <w:r w:rsidR="000013FC">
              <w:rPr>
                <w:rFonts w:ascii="Times New Roman" w:eastAsia="Times New Roman" w:hAnsi="Times New Roman"/>
                <w:sz w:val="20"/>
                <w:szCs w:val="20"/>
                <w:lang w:val="lt-LT" w:eastAsia="lt-LT"/>
              </w:rPr>
              <w:t>(</w:t>
            </w:r>
            <w:proofErr w:type="spellStart"/>
            <w:r w:rsidRPr="00604F62">
              <w:rPr>
                <w:rFonts w:ascii="Times New Roman" w:eastAsia="Times New Roman" w:hAnsi="Times New Roman"/>
                <w:sz w:val="20"/>
                <w:szCs w:val="20"/>
                <w:lang w:val="lt-LT" w:eastAsia="lt-LT"/>
              </w:rPr>
              <w:t>Eur</w:t>
            </w:r>
            <w:proofErr w:type="spellEnd"/>
            <w:r w:rsidR="000013FC">
              <w:rPr>
                <w:rFonts w:ascii="Times New Roman" w:eastAsia="Times New Roman" w:hAnsi="Times New Roman"/>
                <w:sz w:val="20"/>
                <w:szCs w:val="20"/>
                <w:lang w:val="lt-LT" w:eastAsia="lt-LT"/>
              </w:rPr>
              <w:t>. su PVM)</w:t>
            </w:r>
          </w:p>
        </w:tc>
        <w:tc>
          <w:tcPr>
            <w:tcW w:w="1984" w:type="dxa"/>
            <w:tcBorders>
              <w:top w:val="nil"/>
              <w:left w:val="nil"/>
              <w:bottom w:val="single" w:sz="4" w:space="0" w:color="auto"/>
              <w:right w:val="single" w:sz="4" w:space="0" w:color="auto"/>
            </w:tcBorders>
            <w:shd w:val="clear" w:color="auto" w:fill="auto"/>
            <w:vAlign w:val="center"/>
            <w:hideMark/>
          </w:tcPr>
          <w:p w:rsidR="00604F62" w:rsidRPr="00604F62" w:rsidRDefault="00604F62" w:rsidP="00604F62">
            <w:pPr>
              <w:spacing w:after="0" w:line="240" w:lineRule="auto"/>
              <w:jc w:val="center"/>
              <w:rPr>
                <w:rFonts w:ascii="Times New Roman" w:eastAsia="Times New Roman" w:hAnsi="Times New Roman"/>
                <w:sz w:val="20"/>
                <w:szCs w:val="20"/>
                <w:lang w:val="lt-LT" w:eastAsia="lt-LT"/>
              </w:rPr>
            </w:pPr>
            <w:r w:rsidRPr="00604F62">
              <w:rPr>
                <w:rFonts w:ascii="Times New Roman" w:eastAsia="Times New Roman" w:hAnsi="Times New Roman"/>
                <w:sz w:val="20"/>
                <w:szCs w:val="20"/>
                <w:lang w:val="lt-LT" w:eastAsia="lt-LT"/>
              </w:rPr>
              <w:t>Pirkimo būdas</w:t>
            </w:r>
          </w:p>
        </w:tc>
        <w:tc>
          <w:tcPr>
            <w:tcW w:w="1985" w:type="dxa"/>
            <w:tcBorders>
              <w:top w:val="nil"/>
              <w:left w:val="nil"/>
              <w:bottom w:val="single" w:sz="4" w:space="0" w:color="auto"/>
              <w:right w:val="single" w:sz="4" w:space="0" w:color="auto"/>
            </w:tcBorders>
            <w:shd w:val="clear" w:color="auto" w:fill="auto"/>
            <w:vAlign w:val="center"/>
            <w:hideMark/>
          </w:tcPr>
          <w:p w:rsidR="00604F62" w:rsidRPr="00604F62" w:rsidRDefault="00604F62" w:rsidP="00604F62">
            <w:pPr>
              <w:spacing w:after="0" w:line="240" w:lineRule="auto"/>
              <w:jc w:val="center"/>
              <w:rPr>
                <w:rFonts w:ascii="Times New Roman" w:eastAsia="Times New Roman" w:hAnsi="Times New Roman"/>
                <w:sz w:val="20"/>
                <w:szCs w:val="20"/>
                <w:lang w:val="lt-LT" w:eastAsia="lt-LT"/>
              </w:rPr>
            </w:pPr>
            <w:r w:rsidRPr="00604F62">
              <w:rPr>
                <w:rFonts w:ascii="Times New Roman" w:eastAsia="Times New Roman" w:hAnsi="Times New Roman"/>
                <w:sz w:val="20"/>
                <w:szCs w:val="20"/>
                <w:lang w:val="lt-LT" w:eastAsia="lt-LT"/>
              </w:rPr>
              <w:t>Vykdytojas</w:t>
            </w:r>
          </w:p>
        </w:tc>
        <w:tc>
          <w:tcPr>
            <w:tcW w:w="3403" w:type="dxa"/>
            <w:tcBorders>
              <w:top w:val="nil"/>
              <w:left w:val="nil"/>
              <w:bottom w:val="single" w:sz="4" w:space="0" w:color="auto"/>
              <w:right w:val="single" w:sz="8" w:space="0" w:color="auto"/>
            </w:tcBorders>
            <w:shd w:val="clear" w:color="auto" w:fill="auto"/>
            <w:vAlign w:val="center"/>
            <w:hideMark/>
          </w:tcPr>
          <w:p w:rsidR="00604F62" w:rsidRPr="00604F62" w:rsidRDefault="003A6919" w:rsidP="00604F62">
            <w:pPr>
              <w:spacing w:after="0" w:line="240" w:lineRule="auto"/>
              <w:jc w:val="cente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Numatoma pirkimo pradžia</w:t>
            </w:r>
          </w:p>
        </w:tc>
      </w:tr>
      <w:tr w:rsidR="003A6919" w:rsidRPr="00604F62" w:rsidTr="003A6919">
        <w:trPr>
          <w:trHeight w:val="300"/>
        </w:trPr>
        <w:tc>
          <w:tcPr>
            <w:tcW w:w="500" w:type="dxa"/>
            <w:tcBorders>
              <w:top w:val="nil"/>
              <w:left w:val="single" w:sz="8" w:space="0" w:color="auto"/>
              <w:bottom w:val="single" w:sz="4" w:space="0" w:color="auto"/>
              <w:right w:val="single" w:sz="4" w:space="0" w:color="auto"/>
            </w:tcBorders>
            <w:shd w:val="clear" w:color="auto" w:fill="auto"/>
            <w:vAlign w:val="bottom"/>
            <w:hideMark/>
          </w:tcPr>
          <w:p w:rsidR="00604F62" w:rsidRPr="00604F62" w:rsidRDefault="00604F62" w:rsidP="00604F62">
            <w:pPr>
              <w:spacing w:after="0" w:line="240" w:lineRule="auto"/>
              <w:jc w:val="center"/>
              <w:rPr>
                <w:rFonts w:ascii="Arial" w:eastAsia="Times New Roman" w:hAnsi="Arial" w:cs="Arial"/>
                <w:sz w:val="20"/>
                <w:szCs w:val="20"/>
                <w:lang w:val="lt-LT" w:eastAsia="lt-LT"/>
              </w:rPr>
            </w:pPr>
          </w:p>
        </w:tc>
        <w:tc>
          <w:tcPr>
            <w:tcW w:w="2761" w:type="dxa"/>
            <w:tcBorders>
              <w:top w:val="nil"/>
              <w:left w:val="nil"/>
              <w:bottom w:val="single" w:sz="4" w:space="0" w:color="auto"/>
              <w:right w:val="single" w:sz="4" w:space="0" w:color="auto"/>
            </w:tcBorders>
            <w:shd w:val="clear" w:color="auto" w:fill="auto"/>
            <w:vAlign w:val="bottom"/>
          </w:tcPr>
          <w:p w:rsidR="00604F62" w:rsidRPr="00604F62" w:rsidRDefault="00604F62" w:rsidP="00604F62">
            <w:pPr>
              <w:spacing w:after="0" w:line="240" w:lineRule="auto"/>
              <w:rPr>
                <w:rFonts w:ascii="Times New Roman" w:eastAsia="Times New Roman" w:hAnsi="Times New Roman"/>
                <w:lang w:val="lt-LT" w:eastAsia="lt-LT"/>
              </w:rPr>
            </w:pPr>
          </w:p>
        </w:tc>
        <w:tc>
          <w:tcPr>
            <w:tcW w:w="1842" w:type="dxa"/>
            <w:tcBorders>
              <w:top w:val="nil"/>
              <w:left w:val="nil"/>
              <w:bottom w:val="single" w:sz="4" w:space="0" w:color="auto"/>
              <w:right w:val="single" w:sz="4" w:space="0" w:color="auto"/>
            </w:tcBorders>
            <w:shd w:val="clear" w:color="auto" w:fill="auto"/>
            <w:vAlign w:val="bottom"/>
          </w:tcPr>
          <w:p w:rsidR="00604F62" w:rsidRPr="00604F62" w:rsidRDefault="00604F62" w:rsidP="00604F62">
            <w:pPr>
              <w:spacing w:after="0" w:line="240" w:lineRule="auto"/>
              <w:jc w:val="right"/>
              <w:rPr>
                <w:rFonts w:ascii="Arial" w:eastAsia="Times New Roman" w:hAnsi="Arial" w:cs="Arial"/>
                <w:sz w:val="20"/>
                <w:szCs w:val="20"/>
                <w:lang w:val="lt-LT" w:eastAsia="lt-LT"/>
              </w:rPr>
            </w:pPr>
          </w:p>
        </w:tc>
        <w:tc>
          <w:tcPr>
            <w:tcW w:w="1985" w:type="dxa"/>
            <w:tcBorders>
              <w:top w:val="nil"/>
              <w:left w:val="nil"/>
              <w:bottom w:val="single" w:sz="4" w:space="0" w:color="auto"/>
              <w:right w:val="single" w:sz="4" w:space="0" w:color="auto"/>
            </w:tcBorders>
            <w:shd w:val="clear" w:color="auto" w:fill="auto"/>
            <w:vAlign w:val="bottom"/>
          </w:tcPr>
          <w:p w:rsidR="00604F62" w:rsidRPr="00604F62" w:rsidRDefault="00604F62" w:rsidP="00604F62">
            <w:pPr>
              <w:spacing w:after="0" w:line="240" w:lineRule="auto"/>
              <w:jc w:val="right"/>
              <w:rPr>
                <w:rFonts w:ascii="Arial" w:eastAsia="Times New Roman" w:hAnsi="Arial" w:cs="Arial"/>
                <w:sz w:val="20"/>
                <w:szCs w:val="20"/>
                <w:lang w:val="lt-LT" w:eastAsia="lt-LT"/>
              </w:rPr>
            </w:pPr>
          </w:p>
        </w:tc>
        <w:tc>
          <w:tcPr>
            <w:tcW w:w="1984" w:type="dxa"/>
            <w:tcBorders>
              <w:top w:val="nil"/>
              <w:left w:val="nil"/>
              <w:bottom w:val="single" w:sz="4" w:space="0" w:color="auto"/>
              <w:right w:val="single" w:sz="4" w:space="0" w:color="auto"/>
            </w:tcBorders>
            <w:shd w:val="clear" w:color="auto" w:fill="auto"/>
            <w:vAlign w:val="bottom"/>
          </w:tcPr>
          <w:p w:rsidR="00604F62" w:rsidRPr="00604F62" w:rsidRDefault="00604F62" w:rsidP="00604F62">
            <w:pPr>
              <w:spacing w:after="0" w:line="240" w:lineRule="auto"/>
              <w:rPr>
                <w:rFonts w:ascii="Arial" w:eastAsia="Times New Roman" w:hAnsi="Arial" w:cs="Arial"/>
                <w:sz w:val="20"/>
                <w:szCs w:val="20"/>
                <w:lang w:val="lt-LT" w:eastAsia="lt-LT"/>
              </w:rPr>
            </w:pPr>
          </w:p>
        </w:tc>
        <w:tc>
          <w:tcPr>
            <w:tcW w:w="1985" w:type="dxa"/>
            <w:tcBorders>
              <w:top w:val="nil"/>
              <w:left w:val="nil"/>
              <w:bottom w:val="single" w:sz="4" w:space="0" w:color="auto"/>
              <w:right w:val="single" w:sz="4" w:space="0" w:color="auto"/>
            </w:tcBorders>
            <w:shd w:val="clear" w:color="auto" w:fill="auto"/>
            <w:vAlign w:val="bottom"/>
            <w:hideMark/>
          </w:tcPr>
          <w:p w:rsidR="00604F62" w:rsidRPr="00604F62" w:rsidRDefault="00604F62" w:rsidP="00604F62">
            <w:pPr>
              <w:spacing w:after="0" w:line="240" w:lineRule="auto"/>
              <w:rPr>
                <w:rFonts w:ascii="Arial" w:eastAsia="Times New Roman" w:hAnsi="Arial" w:cs="Arial"/>
                <w:sz w:val="20"/>
                <w:szCs w:val="20"/>
                <w:lang w:val="lt-LT" w:eastAsia="lt-LT"/>
              </w:rPr>
            </w:pPr>
          </w:p>
        </w:tc>
        <w:tc>
          <w:tcPr>
            <w:tcW w:w="3403" w:type="dxa"/>
            <w:tcBorders>
              <w:top w:val="nil"/>
              <w:left w:val="nil"/>
              <w:bottom w:val="single" w:sz="4" w:space="0" w:color="auto"/>
              <w:right w:val="single" w:sz="8" w:space="0" w:color="auto"/>
            </w:tcBorders>
            <w:shd w:val="clear" w:color="auto" w:fill="auto"/>
            <w:vAlign w:val="bottom"/>
            <w:hideMark/>
          </w:tcPr>
          <w:p w:rsidR="00604F62" w:rsidRPr="00604F62" w:rsidRDefault="00604F62" w:rsidP="00604F62">
            <w:pPr>
              <w:spacing w:after="0" w:line="240" w:lineRule="auto"/>
              <w:rPr>
                <w:rFonts w:ascii="Arial" w:eastAsia="Times New Roman" w:hAnsi="Arial" w:cs="Arial"/>
                <w:sz w:val="20"/>
                <w:szCs w:val="20"/>
                <w:lang w:val="lt-LT" w:eastAsia="lt-LT"/>
              </w:rPr>
            </w:pPr>
          </w:p>
        </w:tc>
      </w:tr>
    </w:tbl>
    <w:p w:rsidR="002447A3" w:rsidRPr="002447A3" w:rsidRDefault="002447A3" w:rsidP="002447A3">
      <w:pPr>
        <w:spacing w:after="0" w:line="240" w:lineRule="auto"/>
        <w:ind w:left="4320" w:firstLine="720"/>
        <w:rPr>
          <w:rFonts w:ascii="Times New Roman" w:hAnsi="Times New Roman"/>
          <w:sz w:val="24"/>
          <w:szCs w:val="24"/>
          <w:lang w:val="lt-LT"/>
        </w:rPr>
      </w:pPr>
    </w:p>
    <w:p w:rsidR="002447A3" w:rsidRPr="003A6919" w:rsidRDefault="002447A3" w:rsidP="002447A3">
      <w:pPr>
        <w:spacing w:after="0" w:line="240" w:lineRule="auto"/>
        <w:ind w:right="533"/>
        <w:rPr>
          <w:rFonts w:ascii="Times New Roman" w:hAnsi="Times New Roman"/>
          <w:sz w:val="24"/>
          <w:szCs w:val="24"/>
          <w:lang w:val="lt-LT"/>
        </w:rPr>
      </w:pPr>
      <w:r w:rsidRPr="003A6919">
        <w:rPr>
          <w:rFonts w:ascii="Times New Roman" w:hAnsi="Times New Roman"/>
          <w:sz w:val="24"/>
          <w:szCs w:val="24"/>
          <w:lang w:val="lt-LT"/>
        </w:rPr>
        <w:t>Planą parengė:</w:t>
      </w:r>
    </w:p>
    <w:p w:rsidR="002447A3" w:rsidRPr="003A6919" w:rsidRDefault="002447A3" w:rsidP="002447A3">
      <w:pPr>
        <w:spacing w:after="0" w:line="240" w:lineRule="auto"/>
        <w:ind w:right="533"/>
        <w:rPr>
          <w:rFonts w:ascii="Times New Roman" w:hAnsi="Times New Roman"/>
          <w:sz w:val="24"/>
          <w:szCs w:val="24"/>
          <w:lang w:val="lt-LT"/>
        </w:rPr>
      </w:pPr>
    </w:p>
    <w:p w:rsidR="002447A3" w:rsidRPr="003A6919" w:rsidRDefault="002447A3" w:rsidP="002447A3">
      <w:pPr>
        <w:spacing w:after="0" w:line="240" w:lineRule="auto"/>
        <w:ind w:right="533"/>
        <w:rPr>
          <w:rFonts w:ascii="Times New Roman" w:hAnsi="Times New Roman"/>
          <w:sz w:val="24"/>
          <w:szCs w:val="24"/>
          <w:lang w:val="lt-LT"/>
        </w:rPr>
      </w:pPr>
    </w:p>
    <w:p w:rsidR="002447A3" w:rsidRPr="002447A3" w:rsidRDefault="002447A3" w:rsidP="002447A3">
      <w:pPr>
        <w:spacing w:after="0" w:line="240" w:lineRule="auto"/>
        <w:rPr>
          <w:rFonts w:ascii="Times New Roman" w:hAnsi="Times New Roman"/>
          <w:sz w:val="24"/>
          <w:szCs w:val="24"/>
          <w:lang w:val="lt-LT"/>
        </w:rPr>
      </w:pPr>
      <w:r w:rsidRPr="002447A3">
        <w:rPr>
          <w:rFonts w:ascii="Times New Roman" w:hAnsi="Times New Roman"/>
          <w:sz w:val="24"/>
          <w:szCs w:val="24"/>
          <w:lang w:val="lt-LT"/>
        </w:rPr>
        <w:t>………………………………..</w:t>
      </w:r>
      <w:r w:rsidRPr="002447A3">
        <w:rPr>
          <w:rFonts w:ascii="Times New Roman" w:hAnsi="Times New Roman"/>
          <w:sz w:val="24"/>
          <w:szCs w:val="24"/>
          <w:lang w:val="lt-LT"/>
        </w:rPr>
        <w:tab/>
        <w:t>……………………………</w:t>
      </w:r>
      <w:r w:rsidRPr="002447A3">
        <w:rPr>
          <w:rFonts w:ascii="Times New Roman" w:hAnsi="Times New Roman"/>
          <w:sz w:val="24"/>
          <w:szCs w:val="24"/>
          <w:lang w:val="lt-LT"/>
        </w:rPr>
        <w:tab/>
      </w:r>
      <w:r w:rsidRPr="002447A3">
        <w:rPr>
          <w:rFonts w:ascii="Times New Roman" w:hAnsi="Times New Roman"/>
          <w:sz w:val="24"/>
          <w:szCs w:val="24"/>
          <w:lang w:val="lt-LT"/>
        </w:rPr>
        <w:tab/>
        <w:t xml:space="preserve">…………       </w:t>
      </w:r>
      <w:r w:rsidRPr="002447A3">
        <w:rPr>
          <w:rFonts w:ascii="Times New Roman" w:hAnsi="Times New Roman"/>
          <w:sz w:val="24"/>
          <w:szCs w:val="24"/>
          <w:lang w:val="lt-LT"/>
        </w:rPr>
        <w:tab/>
        <w:t>……...…..</w:t>
      </w:r>
    </w:p>
    <w:p w:rsidR="002447A3" w:rsidRDefault="002447A3" w:rsidP="002447A3">
      <w:pPr>
        <w:spacing w:after="0" w:line="240" w:lineRule="auto"/>
        <w:ind w:firstLine="720"/>
        <w:rPr>
          <w:rFonts w:ascii="Times New Roman" w:hAnsi="Times New Roman"/>
          <w:sz w:val="24"/>
          <w:szCs w:val="24"/>
          <w:lang w:val="lt-LT"/>
        </w:rPr>
      </w:pPr>
      <w:r w:rsidRPr="002447A3">
        <w:rPr>
          <w:rFonts w:ascii="Times New Roman" w:hAnsi="Times New Roman"/>
          <w:sz w:val="24"/>
          <w:szCs w:val="24"/>
          <w:lang w:val="lt-LT"/>
        </w:rPr>
        <w:t>(pareigos)</w:t>
      </w:r>
      <w:r w:rsidRPr="002447A3">
        <w:rPr>
          <w:rFonts w:ascii="Times New Roman" w:hAnsi="Times New Roman"/>
          <w:sz w:val="24"/>
          <w:szCs w:val="24"/>
          <w:lang w:val="lt-LT"/>
        </w:rPr>
        <w:tab/>
      </w:r>
      <w:r w:rsidRPr="002447A3">
        <w:rPr>
          <w:rFonts w:ascii="Times New Roman" w:hAnsi="Times New Roman"/>
          <w:sz w:val="24"/>
          <w:szCs w:val="24"/>
          <w:lang w:val="lt-LT"/>
        </w:rPr>
        <w:tab/>
        <w:t>(vardas, pavardė)</w:t>
      </w:r>
      <w:r w:rsidRPr="002447A3">
        <w:rPr>
          <w:rFonts w:ascii="Times New Roman" w:hAnsi="Times New Roman"/>
          <w:sz w:val="24"/>
          <w:szCs w:val="24"/>
          <w:lang w:val="lt-LT"/>
        </w:rPr>
        <w:tab/>
      </w:r>
      <w:r w:rsidRPr="002447A3">
        <w:rPr>
          <w:rFonts w:ascii="Times New Roman" w:hAnsi="Times New Roman"/>
          <w:sz w:val="24"/>
          <w:szCs w:val="24"/>
          <w:lang w:val="lt-LT"/>
        </w:rPr>
        <w:tab/>
      </w:r>
      <w:r w:rsidRPr="002447A3">
        <w:rPr>
          <w:rFonts w:ascii="Times New Roman" w:hAnsi="Times New Roman"/>
          <w:sz w:val="24"/>
          <w:szCs w:val="24"/>
          <w:lang w:val="lt-LT"/>
        </w:rPr>
        <w:tab/>
        <w:t>(parašas)</w:t>
      </w:r>
      <w:r w:rsidRPr="002447A3">
        <w:rPr>
          <w:rFonts w:ascii="Times New Roman" w:hAnsi="Times New Roman"/>
          <w:sz w:val="24"/>
          <w:szCs w:val="24"/>
          <w:lang w:val="lt-LT"/>
        </w:rPr>
        <w:tab/>
      </w:r>
      <w:r w:rsidRPr="002447A3">
        <w:rPr>
          <w:rFonts w:ascii="Times New Roman" w:hAnsi="Times New Roman"/>
          <w:sz w:val="24"/>
          <w:szCs w:val="24"/>
          <w:lang w:val="lt-LT"/>
        </w:rPr>
        <w:tab/>
        <w:t>(data)</w:t>
      </w:r>
    </w:p>
    <w:p w:rsidR="003A6919" w:rsidRPr="002447A3" w:rsidRDefault="003A6919" w:rsidP="002447A3">
      <w:pPr>
        <w:spacing w:after="0" w:line="240" w:lineRule="auto"/>
        <w:ind w:firstLine="720"/>
        <w:rPr>
          <w:rFonts w:ascii="Times New Roman" w:hAnsi="Times New Roman"/>
          <w:sz w:val="24"/>
          <w:szCs w:val="24"/>
          <w:lang w:val="lt-LT"/>
        </w:rPr>
        <w:sectPr w:rsidR="003A6919" w:rsidRPr="002447A3">
          <w:pgSz w:w="15840" w:h="12240" w:orient="landscape"/>
          <w:pgMar w:top="567" w:right="1134" w:bottom="1701" w:left="1134" w:header="720" w:footer="720" w:gutter="0"/>
          <w:cols w:space="1296"/>
        </w:sectPr>
      </w:pPr>
    </w:p>
    <w:p w:rsidR="002447A3" w:rsidRDefault="003A6919" w:rsidP="003A6919">
      <w:pPr>
        <w:spacing w:after="0" w:line="240" w:lineRule="auto"/>
        <w:jc w:val="both"/>
        <w:rPr>
          <w:rFonts w:ascii="Times New Roman" w:hAnsi="Times New Roman"/>
          <w:sz w:val="20"/>
          <w:szCs w:val="20"/>
          <w:lang w:val="lt-LT"/>
        </w:rPr>
      </w:pPr>
      <w:r>
        <w:rPr>
          <w:rFonts w:ascii="Times New Roman" w:hAnsi="Times New Roman"/>
          <w:sz w:val="24"/>
          <w:szCs w:val="24"/>
          <w:lang w:val="lt-LT"/>
        </w:rPr>
        <w:lastRenderedPageBreak/>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0"/>
          <w:szCs w:val="20"/>
          <w:lang w:val="lt-LT"/>
        </w:rPr>
        <w:t>Taisyklių 2 priedas</w:t>
      </w:r>
    </w:p>
    <w:p w:rsidR="003A6919" w:rsidRDefault="003A6919" w:rsidP="003A6919">
      <w:pPr>
        <w:spacing w:after="0" w:line="240" w:lineRule="auto"/>
        <w:jc w:val="both"/>
        <w:rPr>
          <w:rFonts w:ascii="Times New Roman" w:hAnsi="Times New Roman"/>
          <w:sz w:val="20"/>
          <w:szCs w:val="20"/>
          <w:lang w:val="lt-LT"/>
        </w:rPr>
      </w:pPr>
    </w:p>
    <w:p w:rsidR="003A6919" w:rsidRDefault="003A6919" w:rsidP="003A6919">
      <w:pPr>
        <w:spacing w:after="0" w:line="240" w:lineRule="auto"/>
        <w:jc w:val="both"/>
        <w:rPr>
          <w:rFonts w:ascii="Times New Roman" w:hAnsi="Times New Roman"/>
          <w:sz w:val="20"/>
          <w:szCs w:val="20"/>
          <w:lang w:val="lt-LT"/>
        </w:rPr>
      </w:pPr>
    </w:p>
    <w:p w:rsidR="003A6919" w:rsidRPr="00542FDB" w:rsidRDefault="003A6919" w:rsidP="003A6919">
      <w:pPr>
        <w:jc w:val="center"/>
        <w:rPr>
          <w:rFonts w:ascii="Times New Roman" w:hAnsi="Times New Roman"/>
          <w:b/>
          <w:sz w:val="23"/>
          <w:szCs w:val="23"/>
          <w:lang w:val="lt-LT"/>
        </w:rPr>
      </w:pPr>
      <w:r w:rsidRPr="00542FDB">
        <w:rPr>
          <w:rFonts w:ascii="Times New Roman" w:hAnsi="Times New Roman"/>
          <w:b/>
          <w:sz w:val="23"/>
          <w:szCs w:val="23"/>
          <w:lang w:val="lt-LT"/>
        </w:rPr>
        <w:t xml:space="preserve">KĖDAINIŲ </w:t>
      </w:r>
      <w:r w:rsidR="00DE7173">
        <w:rPr>
          <w:rFonts w:ascii="Times New Roman" w:hAnsi="Times New Roman"/>
          <w:b/>
          <w:sz w:val="23"/>
          <w:szCs w:val="23"/>
          <w:lang w:val="lt-LT"/>
        </w:rPr>
        <w:t>DAILĖS MOKYKLA</w:t>
      </w:r>
    </w:p>
    <w:p w:rsidR="003A6919" w:rsidRPr="003A6919" w:rsidRDefault="003A6919" w:rsidP="003A6919">
      <w:pPr>
        <w:spacing w:after="0" w:line="360" w:lineRule="auto"/>
        <w:jc w:val="center"/>
        <w:rPr>
          <w:rFonts w:ascii="Times New Roman" w:eastAsia="Times New Roman" w:hAnsi="Times New Roman"/>
          <w:b/>
          <w:bCs/>
          <w:spacing w:val="3"/>
          <w:sz w:val="23"/>
          <w:szCs w:val="23"/>
          <w:lang w:val="lt-LT" w:eastAsia="lt-LT"/>
        </w:rPr>
      </w:pPr>
    </w:p>
    <w:p w:rsidR="003A6919" w:rsidRPr="003A6919" w:rsidRDefault="003A6919" w:rsidP="003A6919">
      <w:pPr>
        <w:spacing w:after="0" w:line="360" w:lineRule="auto"/>
        <w:jc w:val="center"/>
        <w:rPr>
          <w:rFonts w:ascii="Times New Roman" w:eastAsia="Times New Roman" w:hAnsi="Times New Roman"/>
          <w:b/>
          <w:bCs/>
          <w:spacing w:val="3"/>
          <w:sz w:val="23"/>
          <w:szCs w:val="23"/>
          <w:lang w:val="lt-LT" w:eastAsia="lt-LT"/>
        </w:rPr>
      </w:pPr>
      <w:r w:rsidRPr="003A6919">
        <w:rPr>
          <w:rFonts w:ascii="Times New Roman" w:eastAsia="Times New Roman" w:hAnsi="Times New Roman"/>
          <w:b/>
          <w:bCs/>
          <w:spacing w:val="3"/>
          <w:sz w:val="23"/>
          <w:szCs w:val="23"/>
          <w:lang w:val="lt-LT" w:eastAsia="lt-LT"/>
        </w:rPr>
        <w:t>PARAIŠKA VIEŠAJAM PIRKIMUI</w:t>
      </w:r>
    </w:p>
    <w:p w:rsidR="003A6919" w:rsidRPr="003A6919" w:rsidRDefault="003A6919" w:rsidP="003A6919">
      <w:pPr>
        <w:spacing w:after="0" w:line="240" w:lineRule="auto"/>
        <w:jc w:val="center"/>
        <w:rPr>
          <w:rFonts w:ascii="Times New Roman" w:eastAsia="Times New Roman" w:hAnsi="Times New Roman"/>
          <w:sz w:val="23"/>
          <w:szCs w:val="23"/>
          <w:u w:val="single"/>
          <w:lang w:val="lt-LT" w:eastAsia="lt-LT"/>
        </w:rPr>
      </w:pPr>
      <w:r w:rsidRPr="003A6919">
        <w:rPr>
          <w:rFonts w:ascii="Times New Roman" w:eastAsia="Times New Roman" w:hAnsi="Times New Roman"/>
          <w:sz w:val="23"/>
          <w:szCs w:val="23"/>
          <w:u w:val="single"/>
          <w:lang w:val="lt-LT" w:eastAsia="lt-LT"/>
        </w:rPr>
        <w:t>_________</w:t>
      </w:r>
    </w:p>
    <w:p w:rsidR="003A6919" w:rsidRPr="003A6919" w:rsidRDefault="003A6919" w:rsidP="003A6919">
      <w:pPr>
        <w:spacing w:after="0" w:line="240" w:lineRule="auto"/>
        <w:jc w:val="center"/>
        <w:rPr>
          <w:rFonts w:ascii="Times New Roman" w:eastAsia="Times New Roman" w:hAnsi="Times New Roman"/>
          <w:sz w:val="23"/>
          <w:szCs w:val="23"/>
          <w:lang w:val="lt-LT" w:eastAsia="lt-LT"/>
        </w:rPr>
      </w:pPr>
      <w:r w:rsidRPr="003A6919">
        <w:rPr>
          <w:rFonts w:ascii="Times New Roman" w:eastAsia="Times New Roman" w:hAnsi="Times New Roman"/>
          <w:sz w:val="23"/>
          <w:szCs w:val="23"/>
          <w:lang w:val="lt-LT" w:eastAsia="lt-LT"/>
        </w:rPr>
        <w:t>(data)</w:t>
      </w:r>
    </w:p>
    <w:p w:rsidR="003A6919" w:rsidRPr="003A6919" w:rsidRDefault="003A6919" w:rsidP="003A6919">
      <w:pPr>
        <w:spacing w:after="0" w:line="360" w:lineRule="auto"/>
        <w:jc w:val="both"/>
        <w:rPr>
          <w:rFonts w:ascii="Times New Roman" w:eastAsia="Times New Roman" w:hAnsi="Times New Roman"/>
          <w:sz w:val="23"/>
          <w:szCs w:val="23"/>
          <w:lang w:val="lt-LT" w:eastAsia="lt-LT"/>
        </w:rPr>
      </w:pPr>
    </w:p>
    <w:tbl>
      <w:tblPr>
        <w:tblW w:w="0" w:type="auto"/>
        <w:tblInd w:w="-25" w:type="dxa"/>
        <w:tblLayout w:type="fixed"/>
        <w:tblLook w:val="0000" w:firstRow="0" w:lastRow="0" w:firstColumn="0" w:lastColumn="0" w:noHBand="0" w:noVBand="0"/>
      </w:tblPr>
      <w:tblGrid>
        <w:gridCol w:w="4248"/>
        <w:gridCol w:w="4419"/>
      </w:tblGrid>
      <w:tr w:rsidR="003A6919" w:rsidRPr="003A6919" w:rsidTr="009B7148">
        <w:tc>
          <w:tcPr>
            <w:tcW w:w="4248" w:type="dxa"/>
            <w:tcBorders>
              <w:top w:val="single" w:sz="4" w:space="0" w:color="000000"/>
              <w:left w:val="single" w:sz="4" w:space="0" w:color="000000"/>
              <w:bottom w:val="single" w:sz="4" w:space="0" w:color="000000"/>
            </w:tcBorders>
          </w:tcPr>
          <w:p w:rsidR="003A6919" w:rsidRDefault="003A6919" w:rsidP="003A6919">
            <w:pPr>
              <w:snapToGrid w:val="0"/>
              <w:spacing w:after="0" w:line="240" w:lineRule="auto"/>
              <w:jc w:val="both"/>
              <w:rPr>
                <w:rFonts w:ascii="Times New Roman" w:eastAsia="Times New Roman" w:hAnsi="Times New Roman"/>
                <w:i/>
                <w:sz w:val="23"/>
                <w:szCs w:val="23"/>
                <w:u w:val="single"/>
                <w:lang w:val="lt-LT" w:eastAsia="lt-LT"/>
              </w:rPr>
            </w:pPr>
            <w:r w:rsidRPr="003A6919">
              <w:rPr>
                <w:rFonts w:ascii="Times New Roman" w:eastAsia="Times New Roman" w:hAnsi="Times New Roman"/>
                <w:i/>
                <w:sz w:val="23"/>
                <w:szCs w:val="23"/>
                <w:u w:val="single"/>
                <w:lang w:val="lt-LT" w:eastAsia="lt-LT"/>
              </w:rPr>
              <w:t>Struktūrinis padalinys.</w:t>
            </w:r>
          </w:p>
          <w:p w:rsidR="009B7148" w:rsidRPr="003A6919" w:rsidRDefault="009B7148" w:rsidP="003A6919">
            <w:pPr>
              <w:snapToGrid w:val="0"/>
              <w:spacing w:after="0" w:line="240" w:lineRule="auto"/>
              <w:jc w:val="both"/>
              <w:rPr>
                <w:rFonts w:ascii="Times New Roman" w:eastAsia="Times New Roman" w:hAnsi="Times New Roman"/>
                <w:sz w:val="23"/>
                <w:szCs w:val="23"/>
                <w:lang w:val="lt-LT" w:eastAsia="lt-LT"/>
              </w:rPr>
            </w:pPr>
          </w:p>
          <w:p w:rsidR="003A6919" w:rsidRPr="003A6919" w:rsidRDefault="003A6919" w:rsidP="009B7148">
            <w:pPr>
              <w:spacing w:after="0" w:line="240" w:lineRule="auto"/>
              <w:jc w:val="both"/>
              <w:rPr>
                <w:rFonts w:ascii="Times New Roman" w:eastAsia="Times New Roman" w:hAnsi="Times New Roman"/>
                <w:sz w:val="23"/>
                <w:szCs w:val="23"/>
                <w:shd w:val="clear" w:color="auto" w:fill="FFFF00"/>
                <w:lang w:val="lt-LT" w:eastAsia="lt-LT"/>
              </w:rPr>
            </w:pPr>
          </w:p>
        </w:tc>
        <w:tc>
          <w:tcPr>
            <w:tcW w:w="4419" w:type="dxa"/>
            <w:tcBorders>
              <w:top w:val="single" w:sz="4" w:space="0" w:color="000000"/>
              <w:left w:val="single" w:sz="4" w:space="0" w:color="000000"/>
              <w:bottom w:val="single" w:sz="4" w:space="0" w:color="000000"/>
              <w:right w:val="single" w:sz="4" w:space="0" w:color="000000"/>
            </w:tcBorders>
          </w:tcPr>
          <w:p w:rsidR="003A6919" w:rsidRPr="003A6919" w:rsidRDefault="003A6919" w:rsidP="003A6919">
            <w:pPr>
              <w:snapToGrid w:val="0"/>
              <w:spacing w:after="0" w:line="240" w:lineRule="auto"/>
              <w:jc w:val="both"/>
              <w:rPr>
                <w:rFonts w:ascii="Times New Roman" w:eastAsia="Times New Roman" w:hAnsi="Times New Roman"/>
                <w:i/>
                <w:sz w:val="23"/>
                <w:szCs w:val="23"/>
                <w:u w:val="single"/>
                <w:lang w:val="lt-LT" w:eastAsia="lt-LT"/>
              </w:rPr>
            </w:pPr>
            <w:r w:rsidRPr="003A6919">
              <w:rPr>
                <w:rFonts w:ascii="Times New Roman" w:eastAsia="Times New Roman" w:hAnsi="Times New Roman"/>
                <w:i/>
                <w:sz w:val="23"/>
                <w:szCs w:val="23"/>
                <w:u w:val="single"/>
                <w:lang w:val="lt-LT" w:eastAsia="lt-LT"/>
              </w:rPr>
              <w:t>Atsakingas už pirkimo dokumentų parengimą asmuo.</w:t>
            </w:r>
          </w:p>
          <w:p w:rsidR="003A6919" w:rsidRPr="003A6919" w:rsidRDefault="003A6919" w:rsidP="003A6919">
            <w:pPr>
              <w:spacing w:after="0" w:line="240" w:lineRule="auto"/>
              <w:jc w:val="both"/>
              <w:rPr>
                <w:rFonts w:ascii="Times New Roman" w:eastAsia="Times New Roman" w:hAnsi="Times New Roman"/>
                <w:sz w:val="23"/>
                <w:szCs w:val="23"/>
                <w:lang w:val="lt-LT" w:eastAsia="lt-LT"/>
              </w:rPr>
            </w:pPr>
          </w:p>
        </w:tc>
      </w:tr>
      <w:tr w:rsidR="003A6919" w:rsidRPr="003A6919" w:rsidTr="009B7148">
        <w:tc>
          <w:tcPr>
            <w:tcW w:w="4248" w:type="dxa"/>
            <w:tcBorders>
              <w:left w:val="single" w:sz="4" w:space="0" w:color="000000"/>
              <w:bottom w:val="single" w:sz="4" w:space="0" w:color="000000"/>
            </w:tcBorders>
          </w:tcPr>
          <w:p w:rsidR="003A6919" w:rsidRPr="003A6919" w:rsidRDefault="003A6919" w:rsidP="003A6919">
            <w:pPr>
              <w:widowControl w:val="0"/>
              <w:suppressAutoHyphens/>
              <w:snapToGrid w:val="0"/>
              <w:spacing w:after="120" w:line="240" w:lineRule="auto"/>
              <w:rPr>
                <w:rFonts w:ascii="Times New Roman" w:eastAsia="SimSun" w:hAnsi="Times New Roman" w:cs="Tahoma"/>
                <w:i/>
                <w:kern w:val="1"/>
                <w:sz w:val="23"/>
                <w:szCs w:val="23"/>
                <w:u w:val="single"/>
                <w:lang w:val="lt-LT" w:eastAsia="hi-IN" w:bidi="hi-IN"/>
              </w:rPr>
            </w:pPr>
            <w:r w:rsidRPr="003A6919">
              <w:rPr>
                <w:rFonts w:ascii="Times New Roman" w:eastAsia="SimSun" w:hAnsi="Times New Roman" w:cs="Tahoma"/>
                <w:i/>
                <w:kern w:val="1"/>
                <w:sz w:val="23"/>
                <w:szCs w:val="23"/>
                <w:u w:val="single"/>
                <w:lang w:val="lt-LT" w:eastAsia="hi-IN" w:bidi="hi-IN"/>
              </w:rPr>
              <w:t xml:space="preserve">Pirkimo objekto pavadinimas ir jo apibūdinimas (nurodomi perkamų prekių, paslaugų ar darbų savybės, kokybės ir kiti reikalavimai (techninė specifikacija). </w:t>
            </w:r>
          </w:p>
          <w:p w:rsidR="003A6919" w:rsidRPr="003A6919" w:rsidRDefault="003A6919" w:rsidP="003A6919">
            <w:pPr>
              <w:snapToGrid w:val="0"/>
              <w:spacing w:after="0" w:line="240" w:lineRule="auto"/>
              <w:jc w:val="both"/>
              <w:rPr>
                <w:rFonts w:ascii="Times New Roman" w:eastAsia="Times New Roman" w:hAnsi="Times New Roman"/>
                <w:sz w:val="23"/>
                <w:szCs w:val="23"/>
                <w:lang w:val="lt-LT" w:eastAsia="lt-LT"/>
              </w:rPr>
            </w:pPr>
          </w:p>
        </w:tc>
        <w:tc>
          <w:tcPr>
            <w:tcW w:w="4419" w:type="dxa"/>
            <w:tcBorders>
              <w:left w:val="single" w:sz="4" w:space="0" w:color="000000"/>
              <w:bottom w:val="single" w:sz="4" w:space="0" w:color="000000"/>
              <w:right w:val="single" w:sz="4" w:space="0" w:color="000000"/>
            </w:tcBorders>
          </w:tcPr>
          <w:p w:rsidR="003A6919" w:rsidRPr="003A6919" w:rsidRDefault="003A6919" w:rsidP="003A6919">
            <w:pPr>
              <w:widowControl w:val="0"/>
              <w:suppressAutoHyphens/>
              <w:snapToGrid w:val="0"/>
              <w:spacing w:after="120" w:line="240" w:lineRule="auto"/>
              <w:rPr>
                <w:rFonts w:ascii="Times New Roman" w:eastAsia="SimSun" w:hAnsi="Times New Roman" w:cs="Tahoma"/>
                <w:i/>
                <w:kern w:val="1"/>
                <w:sz w:val="23"/>
                <w:szCs w:val="23"/>
                <w:u w:val="single"/>
                <w:lang w:val="lt-LT" w:eastAsia="hi-IN" w:bidi="hi-IN"/>
              </w:rPr>
            </w:pPr>
            <w:r w:rsidRPr="003A6919">
              <w:rPr>
                <w:rFonts w:ascii="Times New Roman" w:eastAsia="SimSun" w:hAnsi="Times New Roman" w:cs="Tahoma"/>
                <w:i/>
                <w:kern w:val="1"/>
                <w:sz w:val="23"/>
                <w:szCs w:val="23"/>
                <w:u w:val="single"/>
                <w:lang w:val="lt-LT" w:eastAsia="hi-IN" w:bidi="hi-IN"/>
              </w:rPr>
              <w:t xml:space="preserve">Planuojamos (turimos) šiam pirkimui lėšos </w:t>
            </w:r>
            <w:r w:rsidR="009B7148">
              <w:rPr>
                <w:rFonts w:ascii="Times New Roman" w:eastAsia="SimSun" w:hAnsi="Times New Roman" w:cs="Tahoma"/>
                <w:i/>
                <w:kern w:val="1"/>
                <w:sz w:val="23"/>
                <w:szCs w:val="23"/>
                <w:u w:val="single"/>
                <w:lang w:val="lt-LT" w:eastAsia="hi-IN" w:bidi="hi-IN"/>
              </w:rPr>
              <w:t>a</w:t>
            </w:r>
            <w:r w:rsidRPr="003A6919">
              <w:rPr>
                <w:rFonts w:ascii="Times New Roman" w:eastAsia="SimSun" w:hAnsi="Times New Roman" w:cs="Tahoma"/>
                <w:i/>
                <w:kern w:val="1"/>
                <w:sz w:val="23"/>
                <w:szCs w:val="23"/>
                <w:u w:val="single"/>
                <w:lang w:val="lt-LT" w:eastAsia="hi-IN" w:bidi="hi-IN"/>
              </w:rPr>
              <w:t>r maksimali šio pirkimo vertė.</w:t>
            </w:r>
          </w:p>
          <w:p w:rsidR="003A6919" w:rsidRPr="003A6919" w:rsidRDefault="003A6919" w:rsidP="003A6919">
            <w:pPr>
              <w:widowControl w:val="0"/>
              <w:suppressAutoHyphens/>
              <w:snapToGrid w:val="0"/>
              <w:spacing w:after="120" w:line="240" w:lineRule="auto"/>
              <w:rPr>
                <w:rFonts w:ascii="Times New Roman" w:eastAsia="SimSun" w:hAnsi="Times New Roman" w:cs="Tahoma"/>
                <w:kern w:val="1"/>
                <w:sz w:val="23"/>
                <w:szCs w:val="23"/>
                <w:lang w:val="lt-LT" w:eastAsia="hi-IN" w:bidi="hi-IN"/>
              </w:rPr>
            </w:pPr>
          </w:p>
        </w:tc>
      </w:tr>
      <w:tr w:rsidR="003A6919" w:rsidRPr="003A6919" w:rsidTr="009B7148">
        <w:tc>
          <w:tcPr>
            <w:tcW w:w="4248" w:type="dxa"/>
            <w:tcBorders>
              <w:left w:val="single" w:sz="4" w:space="0" w:color="000000"/>
              <w:bottom w:val="single" w:sz="4" w:space="0" w:color="000000"/>
            </w:tcBorders>
          </w:tcPr>
          <w:p w:rsidR="003A6919" w:rsidRPr="003A6919" w:rsidRDefault="003A6919" w:rsidP="009B7148">
            <w:pPr>
              <w:widowControl w:val="0"/>
              <w:suppressAutoHyphens/>
              <w:snapToGrid w:val="0"/>
              <w:spacing w:after="120" w:line="240" w:lineRule="auto"/>
              <w:rPr>
                <w:rFonts w:ascii="Times New Roman" w:eastAsia="Times New Roman" w:hAnsi="Times New Roman"/>
                <w:sz w:val="23"/>
                <w:szCs w:val="23"/>
                <w:lang w:val="lt-LT" w:eastAsia="lt-LT"/>
              </w:rPr>
            </w:pPr>
            <w:r w:rsidRPr="003A6919">
              <w:rPr>
                <w:rFonts w:ascii="Times New Roman" w:eastAsia="SimSun" w:hAnsi="Times New Roman" w:cs="Tahoma"/>
                <w:i/>
                <w:kern w:val="1"/>
                <w:sz w:val="23"/>
                <w:szCs w:val="23"/>
                <w:u w:val="single"/>
                <w:lang w:val="lt-LT" w:eastAsia="hi-IN" w:bidi="hi-IN"/>
              </w:rPr>
              <w:t>Motyvai, kodėl pirkimas atliekamas nesinaudojant centrinės perkančiosios organ</w:t>
            </w:r>
            <w:r w:rsidR="009B7148">
              <w:rPr>
                <w:rFonts w:ascii="Times New Roman" w:eastAsia="SimSun" w:hAnsi="Times New Roman" w:cs="Tahoma"/>
                <w:i/>
                <w:kern w:val="1"/>
                <w:sz w:val="23"/>
                <w:szCs w:val="23"/>
                <w:u w:val="single"/>
                <w:lang w:val="lt-LT" w:eastAsia="hi-IN" w:bidi="hi-IN"/>
              </w:rPr>
              <w:t>izacijos elektroniniu katalogu.</w:t>
            </w:r>
          </w:p>
        </w:tc>
        <w:tc>
          <w:tcPr>
            <w:tcW w:w="4419" w:type="dxa"/>
            <w:tcBorders>
              <w:left w:val="single" w:sz="4" w:space="0" w:color="000000"/>
              <w:bottom w:val="single" w:sz="4" w:space="0" w:color="000000"/>
              <w:right w:val="single" w:sz="4" w:space="0" w:color="000000"/>
            </w:tcBorders>
          </w:tcPr>
          <w:p w:rsidR="003A6919" w:rsidRPr="003A6919" w:rsidRDefault="003A6919" w:rsidP="003A6919">
            <w:pPr>
              <w:widowControl w:val="0"/>
              <w:suppressAutoHyphens/>
              <w:snapToGrid w:val="0"/>
              <w:spacing w:after="120" w:line="240" w:lineRule="auto"/>
              <w:rPr>
                <w:rFonts w:ascii="Times New Roman" w:eastAsia="SimSun" w:hAnsi="Times New Roman" w:cs="Tahoma"/>
                <w:i/>
                <w:kern w:val="1"/>
                <w:sz w:val="23"/>
                <w:szCs w:val="23"/>
                <w:u w:val="single"/>
                <w:lang w:val="lt-LT" w:eastAsia="hi-IN" w:bidi="hi-IN"/>
              </w:rPr>
            </w:pPr>
            <w:r w:rsidRPr="003A6919">
              <w:rPr>
                <w:rFonts w:ascii="Times New Roman" w:eastAsia="SimSun" w:hAnsi="Times New Roman" w:cs="Tahoma"/>
                <w:i/>
                <w:kern w:val="1"/>
                <w:sz w:val="23"/>
                <w:szCs w:val="23"/>
                <w:u w:val="single"/>
                <w:lang w:val="lt-LT" w:eastAsia="hi-IN" w:bidi="hi-IN"/>
              </w:rPr>
              <w:t>Minimalūs tiekėjų kvalifikaciniai reikalavimai.</w:t>
            </w:r>
          </w:p>
          <w:p w:rsidR="003A6919" w:rsidRDefault="003A6919" w:rsidP="003A6919">
            <w:pPr>
              <w:spacing w:after="0" w:line="240" w:lineRule="auto"/>
              <w:jc w:val="both"/>
              <w:rPr>
                <w:rFonts w:ascii="Times New Roman" w:eastAsia="Times New Roman" w:hAnsi="Times New Roman"/>
                <w:sz w:val="23"/>
                <w:szCs w:val="23"/>
                <w:lang w:val="lt-LT" w:eastAsia="lt-LT"/>
              </w:rPr>
            </w:pPr>
          </w:p>
          <w:p w:rsidR="009B7148" w:rsidRPr="003A6919" w:rsidRDefault="009B7148" w:rsidP="003A6919">
            <w:pPr>
              <w:spacing w:after="0" w:line="240" w:lineRule="auto"/>
              <w:jc w:val="both"/>
              <w:rPr>
                <w:rFonts w:ascii="Times New Roman" w:eastAsia="Times New Roman" w:hAnsi="Times New Roman"/>
                <w:sz w:val="23"/>
                <w:szCs w:val="23"/>
                <w:lang w:val="lt-LT" w:eastAsia="lt-LT"/>
              </w:rPr>
            </w:pPr>
          </w:p>
        </w:tc>
      </w:tr>
      <w:tr w:rsidR="003A6919" w:rsidRPr="00542FDB" w:rsidTr="009B7148">
        <w:tc>
          <w:tcPr>
            <w:tcW w:w="4248" w:type="dxa"/>
            <w:tcBorders>
              <w:left w:val="single" w:sz="4" w:space="0" w:color="000000"/>
              <w:bottom w:val="single" w:sz="4" w:space="0" w:color="000000"/>
            </w:tcBorders>
          </w:tcPr>
          <w:p w:rsidR="003A6919" w:rsidRPr="003A6919" w:rsidRDefault="003A6919" w:rsidP="003A6919">
            <w:pPr>
              <w:widowControl w:val="0"/>
              <w:suppressAutoHyphens/>
              <w:snapToGrid w:val="0"/>
              <w:spacing w:after="120" w:line="240" w:lineRule="auto"/>
              <w:rPr>
                <w:rFonts w:ascii="Times New Roman" w:eastAsia="SimSun" w:hAnsi="Times New Roman" w:cs="Tahoma"/>
                <w:i/>
                <w:kern w:val="1"/>
                <w:sz w:val="23"/>
                <w:szCs w:val="23"/>
                <w:u w:val="single"/>
                <w:lang w:val="lt-LT" w:eastAsia="hi-IN" w:bidi="hi-IN"/>
              </w:rPr>
            </w:pPr>
            <w:r w:rsidRPr="003A6919">
              <w:rPr>
                <w:rFonts w:ascii="Times New Roman" w:eastAsia="SimSun" w:hAnsi="Times New Roman" w:cs="Tahoma"/>
                <w:i/>
                <w:kern w:val="1"/>
                <w:sz w:val="23"/>
                <w:szCs w:val="23"/>
                <w:u w:val="single"/>
                <w:lang w:val="lt-LT" w:eastAsia="hi-IN" w:bidi="hi-IN"/>
              </w:rPr>
              <w:t>Jei paraiška dėl pirkimo apklausos būdu –siūlomų kviesti tiekėjų sąrašas.</w:t>
            </w:r>
          </w:p>
          <w:p w:rsidR="003A6919" w:rsidRPr="003A6919" w:rsidRDefault="003A6919" w:rsidP="009B7148">
            <w:pPr>
              <w:spacing w:after="0" w:line="240" w:lineRule="auto"/>
              <w:jc w:val="both"/>
              <w:rPr>
                <w:rFonts w:ascii="Times New Roman" w:eastAsia="Times New Roman" w:hAnsi="Times New Roman"/>
                <w:sz w:val="23"/>
                <w:szCs w:val="23"/>
                <w:lang w:val="lt-LT" w:eastAsia="lt-LT"/>
              </w:rPr>
            </w:pPr>
          </w:p>
        </w:tc>
        <w:tc>
          <w:tcPr>
            <w:tcW w:w="4419" w:type="dxa"/>
            <w:tcBorders>
              <w:left w:val="single" w:sz="4" w:space="0" w:color="000000"/>
              <w:bottom w:val="single" w:sz="4" w:space="0" w:color="000000"/>
              <w:right w:val="single" w:sz="4" w:space="0" w:color="000000"/>
            </w:tcBorders>
          </w:tcPr>
          <w:p w:rsidR="003A6919" w:rsidRPr="003A6919" w:rsidRDefault="003A6919" w:rsidP="003A6919">
            <w:pPr>
              <w:widowControl w:val="0"/>
              <w:suppressAutoHyphens/>
              <w:snapToGrid w:val="0"/>
              <w:spacing w:after="120" w:line="240" w:lineRule="auto"/>
              <w:rPr>
                <w:rFonts w:ascii="Times New Roman" w:eastAsia="SimSun" w:hAnsi="Times New Roman" w:cs="Tahoma"/>
                <w:i/>
                <w:kern w:val="1"/>
                <w:sz w:val="23"/>
                <w:szCs w:val="23"/>
                <w:u w:val="single"/>
                <w:lang w:val="lt-LT" w:eastAsia="hi-IN" w:bidi="hi-IN"/>
              </w:rPr>
            </w:pPr>
            <w:r w:rsidRPr="003A6919">
              <w:rPr>
                <w:rFonts w:ascii="Times New Roman" w:eastAsia="SimSun" w:hAnsi="Times New Roman" w:cs="Tahoma"/>
                <w:i/>
                <w:kern w:val="1"/>
                <w:sz w:val="23"/>
                <w:szCs w:val="23"/>
                <w:u w:val="single"/>
                <w:lang w:val="lt-LT" w:eastAsia="hi-IN" w:bidi="hi-IN"/>
              </w:rPr>
              <w:t xml:space="preserve">Pasiūlymų vertinimo kriterijus (kai siūloma ekonomiškai naudingiausio pasiūlymo kriterijus nurodomi vertinimo kriterijai ir parametrai) </w:t>
            </w:r>
          </w:p>
          <w:p w:rsidR="003A6919" w:rsidRPr="003A6919" w:rsidRDefault="003A6919" w:rsidP="009B7148">
            <w:pPr>
              <w:spacing w:after="0" w:line="240" w:lineRule="auto"/>
              <w:jc w:val="both"/>
              <w:rPr>
                <w:rFonts w:ascii="Times New Roman" w:eastAsia="Times New Roman" w:hAnsi="Times New Roman"/>
                <w:sz w:val="23"/>
                <w:szCs w:val="23"/>
                <w:lang w:val="lt-LT" w:eastAsia="lt-LT"/>
              </w:rPr>
            </w:pPr>
          </w:p>
        </w:tc>
      </w:tr>
      <w:tr w:rsidR="003A6919" w:rsidRPr="003A6919" w:rsidTr="009B7148">
        <w:tc>
          <w:tcPr>
            <w:tcW w:w="4248" w:type="dxa"/>
            <w:tcBorders>
              <w:left w:val="single" w:sz="4" w:space="0" w:color="000000"/>
              <w:bottom w:val="single" w:sz="4" w:space="0" w:color="000000"/>
            </w:tcBorders>
          </w:tcPr>
          <w:p w:rsidR="003A6919" w:rsidRPr="003A6919" w:rsidRDefault="003A6919" w:rsidP="009B7148">
            <w:pPr>
              <w:snapToGrid w:val="0"/>
              <w:spacing w:after="0" w:line="240" w:lineRule="auto"/>
              <w:jc w:val="both"/>
              <w:rPr>
                <w:rFonts w:ascii="Times New Roman" w:eastAsia="Times New Roman" w:hAnsi="Times New Roman"/>
                <w:sz w:val="23"/>
                <w:szCs w:val="23"/>
                <w:lang w:val="lt-LT" w:eastAsia="lt-LT"/>
              </w:rPr>
            </w:pPr>
            <w:r w:rsidRPr="003A6919">
              <w:rPr>
                <w:rFonts w:ascii="Times New Roman" w:eastAsia="Times New Roman" w:hAnsi="Times New Roman"/>
                <w:i/>
                <w:sz w:val="23"/>
                <w:szCs w:val="23"/>
                <w:u w:val="single"/>
                <w:lang w:val="lt-LT" w:eastAsia="lt-LT"/>
              </w:rPr>
              <w:t>Prekių pristatymo ar paslaugų bei darbų atlikimo terminas, pirkimo sutarties trukmė, kito</w:t>
            </w:r>
            <w:r w:rsidR="009B7148">
              <w:rPr>
                <w:rFonts w:ascii="Times New Roman" w:eastAsia="Times New Roman" w:hAnsi="Times New Roman"/>
                <w:i/>
                <w:sz w:val="23"/>
                <w:szCs w:val="23"/>
                <w:u w:val="single"/>
                <w:lang w:val="lt-LT" w:eastAsia="lt-LT"/>
              </w:rPr>
              <w:t>s reikalingos sutarties sąlygos.</w:t>
            </w:r>
          </w:p>
        </w:tc>
        <w:tc>
          <w:tcPr>
            <w:tcW w:w="4419" w:type="dxa"/>
            <w:tcBorders>
              <w:left w:val="single" w:sz="4" w:space="0" w:color="000000"/>
              <w:bottom w:val="single" w:sz="4" w:space="0" w:color="000000"/>
              <w:right w:val="single" w:sz="4" w:space="0" w:color="000000"/>
            </w:tcBorders>
          </w:tcPr>
          <w:p w:rsidR="003A6919" w:rsidRPr="003A6919" w:rsidRDefault="003A6919" w:rsidP="003A6919">
            <w:pPr>
              <w:snapToGrid w:val="0"/>
              <w:spacing w:after="0" w:line="240" w:lineRule="auto"/>
              <w:jc w:val="both"/>
              <w:rPr>
                <w:rFonts w:ascii="Times New Roman" w:eastAsia="Times New Roman" w:hAnsi="Times New Roman"/>
                <w:i/>
                <w:sz w:val="23"/>
                <w:szCs w:val="23"/>
                <w:u w:val="single"/>
                <w:lang w:val="lt-LT" w:eastAsia="lt-LT"/>
              </w:rPr>
            </w:pPr>
            <w:r w:rsidRPr="003A6919">
              <w:rPr>
                <w:rFonts w:ascii="Times New Roman" w:eastAsia="Times New Roman" w:hAnsi="Times New Roman"/>
                <w:i/>
                <w:sz w:val="23"/>
                <w:szCs w:val="23"/>
                <w:u w:val="single"/>
                <w:lang w:val="lt-LT" w:eastAsia="lt-LT"/>
              </w:rPr>
              <w:t>Galimybe pirkime taikyti aplinkosaugos kriterijus.</w:t>
            </w:r>
          </w:p>
          <w:p w:rsidR="003A6919" w:rsidRPr="003A6919" w:rsidRDefault="003A6919" w:rsidP="003A6919">
            <w:pPr>
              <w:spacing w:after="0" w:line="240" w:lineRule="auto"/>
              <w:jc w:val="both"/>
              <w:rPr>
                <w:rFonts w:ascii="Times New Roman" w:eastAsia="Times New Roman" w:hAnsi="Times New Roman"/>
                <w:sz w:val="23"/>
                <w:szCs w:val="23"/>
                <w:lang w:val="lt-LT" w:eastAsia="lt-LT"/>
              </w:rPr>
            </w:pPr>
          </w:p>
          <w:p w:rsidR="003A6919" w:rsidRPr="003A6919" w:rsidRDefault="003A6919" w:rsidP="003A6919">
            <w:pPr>
              <w:spacing w:after="0" w:line="240" w:lineRule="auto"/>
              <w:jc w:val="both"/>
              <w:rPr>
                <w:rFonts w:ascii="Times New Roman" w:eastAsia="Times New Roman" w:hAnsi="Times New Roman"/>
                <w:sz w:val="23"/>
                <w:szCs w:val="23"/>
                <w:lang w:val="lt-LT" w:eastAsia="lt-LT"/>
              </w:rPr>
            </w:pPr>
          </w:p>
        </w:tc>
      </w:tr>
      <w:tr w:rsidR="003A6919" w:rsidRPr="003A6919" w:rsidTr="009B7148">
        <w:tc>
          <w:tcPr>
            <w:tcW w:w="4248" w:type="dxa"/>
            <w:tcBorders>
              <w:left w:val="single" w:sz="4" w:space="0" w:color="000000"/>
              <w:bottom w:val="single" w:sz="4" w:space="0" w:color="000000"/>
            </w:tcBorders>
          </w:tcPr>
          <w:p w:rsidR="003A6919" w:rsidRPr="003A6919" w:rsidRDefault="003A6919" w:rsidP="003A6919">
            <w:pPr>
              <w:snapToGrid w:val="0"/>
              <w:spacing w:after="0" w:line="240" w:lineRule="auto"/>
              <w:jc w:val="both"/>
              <w:rPr>
                <w:rFonts w:ascii="Times New Roman" w:eastAsia="Times New Roman" w:hAnsi="Times New Roman"/>
                <w:i/>
                <w:sz w:val="23"/>
                <w:szCs w:val="23"/>
                <w:u w:val="single"/>
                <w:lang w:val="lt-LT" w:eastAsia="lt-LT"/>
              </w:rPr>
            </w:pPr>
            <w:r w:rsidRPr="003A6919">
              <w:rPr>
                <w:rFonts w:ascii="Times New Roman" w:eastAsia="Times New Roman" w:hAnsi="Times New Roman"/>
                <w:i/>
                <w:sz w:val="23"/>
                <w:szCs w:val="23"/>
                <w:u w:val="single"/>
                <w:lang w:val="lt-LT" w:eastAsia="lt-LT"/>
              </w:rPr>
              <w:t>Reikalingi planai, brėžiniai ir projektai.</w:t>
            </w:r>
          </w:p>
          <w:p w:rsidR="003A6919" w:rsidRPr="003A6919" w:rsidRDefault="003A6919" w:rsidP="003A6919">
            <w:pPr>
              <w:spacing w:after="0" w:line="240" w:lineRule="auto"/>
              <w:rPr>
                <w:rFonts w:ascii="Times New Roman" w:eastAsia="Times New Roman" w:hAnsi="Times New Roman"/>
                <w:sz w:val="23"/>
                <w:szCs w:val="23"/>
                <w:lang w:val="lt-LT" w:eastAsia="lt-LT"/>
              </w:rPr>
            </w:pPr>
          </w:p>
        </w:tc>
        <w:tc>
          <w:tcPr>
            <w:tcW w:w="4419" w:type="dxa"/>
            <w:tcBorders>
              <w:left w:val="single" w:sz="4" w:space="0" w:color="000000"/>
              <w:bottom w:val="single" w:sz="4" w:space="0" w:color="000000"/>
              <w:right w:val="single" w:sz="4" w:space="0" w:color="000000"/>
            </w:tcBorders>
          </w:tcPr>
          <w:p w:rsidR="003A6919" w:rsidRPr="003A6919" w:rsidRDefault="003A6919" w:rsidP="003A6919">
            <w:pPr>
              <w:snapToGrid w:val="0"/>
              <w:spacing w:after="0" w:line="240" w:lineRule="auto"/>
              <w:rPr>
                <w:rFonts w:ascii="Times New Roman" w:eastAsia="Times New Roman" w:hAnsi="Times New Roman"/>
                <w:i/>
                <w:sz w:val="23"/>
                <w:szCs w:val="23"/>
                <w:u w:val="single"/>
                <w:lang w:val="lt-LT" w:eastAsia="lt-LT"/>
              </w:rPr>
            </w:pPr>
            <w:r w:rsidRPr="003A6919">
              <w:rPr>
                <w:rFonts w:ascii="Times New Roman" w:eastAsia="Times New Roman" w:hAnsi="Times New Roman"/>
                <w:i/>
                <w:sz w:val="23"/>
                <w:szCs w:val="23"/>
                <w:u w:val="single"/>
                <w:lang w:val="lt-LT" w:eastAsia="lt-LT"/>
              </w:rPr>
              <w:t>Kita reikalinga informacija.</w:t>
            </w:r>
          </w:p>
          <w:p w:rsidR="003A6919" w:rsidRPr="003A6919" w:rsidRDefault="003A6919" w:rsidP="003A6919">
            <w:pPr>
              <w:spacing w:after="0" w:line="240" w:lineRule="auto"/>
              <w:rPr>
                <w:rFonts w:ascii="Times New Roman" w:eastAsia="Times New Roman" w:hAnsi="Times New Roman"/>
                <w:sz w:val="23"/>
                <w:szCs w:val="23"/>
                <w:lang w:val="lt-LT" w:eastAsia="lt-LT"/>
              </w:rPr>
            </w:pPr>
          </w:p>
        </w:tc>
      </w:tr>
    </w:tbl>
    <w:p w:rsidR="003A6919" w:rsidRPr="003A6919" w:rsidRDefault="003A6919" w:rsidP="003A6919">
      <w:pPr>
        <w:spacing w:after="0" w:line="360" w:lineRule="auto"/>
        <w:jc w:val="both"/>
        <w:rPr>
          <w:rFonts w:ascii="Times New Roman" w:eastAsia="Times New Roman" w:hAnsi="Times New Roman"/>
          <w:sz w:val="23"/>
          <w:szCs w:val="23"/>
          <w:lang w:val="lt-LT" w:eastAsia="lt-LT"/>
        </w:rPr>
      </w:pPr>
    </w:p>
    <w:p w:rsidR="003A6919" w:rsidRPr="003A6919" w:rsidRDefault="003A6919" w:rsidP="003A6919">
      <w:pPr>
        <w:spacing w:after="0" w:line="360" w:lineRule="auto"/>
        <w:jc w:val="both"/>
        <w:rPr>
          <w:rFonts w:ascii="Times New Roman" w:eastAsia="Times New Roman" w:hAnsi="Times New Roman"/>
          <w:sz w:val="23"/>
          <w:szCs w:val="23"/>
          <w:lang w:val="lt-LT" w:eastAsia="lt-LT"/>
        </w:rPr>
      </w:pPr>
    </w:p>
    <w:p w:rsidR="003A6919" w:rsidRPr="003A6919" w:rsidRDefault="003A6919" w:rsidP="003A6919">
      <w:pPr>
        <w:spacing w:after="0" w:line="360" w:lineRule="auto"/>
        <w:jc w:val="both"/>
        <w:rPr>
          <w:rFonts w:ascii="Times New Roman" w:eastAsia="Times New Roman" w:hAnsi="Times New Roman"/>
          <w:sz w:val="23"/>
          <w:szCs w:val="23"/>
          <w:lang w:val="lt-LT" w:eastAsia="lt-LT"/>
        </w:rPr>
      </w:pPr>
    </w:p>
    <w:p w:rsidR="003A6919" w:rsidRPr="003A6919" w:rsidRDefault="009B7148" w:rsidP="003A6919">
      <w:pPr>
        <w:spacing w:after="0" w:line="360" w:lineRule="auto"/>
        <w:jc w:val="both"/>
        <w:rPr>
          <w:rFonts w:ascii="Times New Roman" w:eastAsia="Times New Roman" w:hAnsi="Times New Roman"/>
          <w:sz w:val="23"/>
          <w:szCs w:val="23"/>
          <w:u w:val="single"/>
          <w:lang w:val="lt-LT" w:eastAsia="lt-LT"/>
        </w:rPr>
      </w:pPr>
      <w:r>
        <w:rPr>
          <w:rFonts w:ascii="Times New Roman" w:eastAsia="Times New Roman" w:hAnsi="Times New Roman"/>
          <w:sz w:val="23"/>
          <w:szCs w:val="23"/>
          <w:lang w:val="lt-LT" w:eastAsia="lt-LT"/>
        </w:rPr>
        <w:t>_________________</w:t>
      </w:r>
      <w:r>
        <w:rPr>
          <w:rFonts w:ascii="Times New Roman" w:eastAsia="Times New Roman" w:hAnsi="Times New Roman"/>
          <w:sz w:val="23"/>
          <w:szCs w:val="23"/>
          <w:lang w:val="lt-LT" w:eastAsia="lt-LT"/>
        </w:rPr>
        <w:tab/>
      </w:r>
      <w:r>
        <w:rPr>
          <w:rFonts w:ascii="Times New Roman" w:eastAsia="Times New Roman" w:hAnsi="Times New Roman"/>
          <w:sz w:val="23"/>
          <w:szCs w:val="23"/>
          <w:lang w:val="lt-LT" w:eastAsia="lt-LT"/>
        </w:rPr>
        <w:tab/>
        <w:t>________</w:t>
      </w:r>
      <w:r>
        <w:rPr>
          <w:rFonts w:ascii="Times New Roman" w:eastAsia="Times New Roman" w:hAnsi="Times New Roman"/>
          <w:sz w:val="23"/>
          <w:szCs w:val="23"/>
          <w:lang w:val="lt-LT" w:eastAsia="lt-LT"/>
        </w:rPr>
        <w:tab/>
      </w:r>
      <w:r>
        <w:rPr>
          <w:rFonts w:ascii="Times New Roman" w:eastAsia="Times New Roman" w:hAnsi="Times New Roman"/>
          <w:sz w:val="23"/>
          <w:szCs w:val="23"/>
          <w:lang w:val="lt-LT" w:eastAsia="lt-LT"/>
        </w:rPr>
        <w:tab/>
        <w:t>_______________</w:t>
      </w:r>
    </w:p>
    <w:p w:rsidR="003A6919" w:rsidRDefault="009B7148" w:rsidP="009B7148">
      <w:pPr>
        <w:spacing w:after="0" w:line="360" w:lineRule="auto"/>
        <w:jc w:val="both"/>
        <w:rPr>
          <w:rFonts w:ascii="Times New Roman" w:eastAsia="Times New Roman" w:hAnsi="Times New Roman"/>
          <w:i/>
          <w:sz w:val="23"/>
          <w:szCs w:val="23"/>
          <w:lang w:val="lt-LT" w:eastAsia="lt-LT"/>
        </w:rPr>
      </w:pPr>
      <w:r w:rsidRPr="009B7148">
        <w:rPr>
          <w:rFonts w:ascii="Times New Roman" w:eastAsia="Times New Roman" w:hAnsi="Times New Roman"/>
          <w:i/>
          <w:sz w:val="23"/>
          <w:szCs w:val="23"/>
          <w:lang w:val="lt-LT" w:eastAsia="lt-LT"/>
        </w:rPr>
        <w:t>(Pirkimo iniciatorius)</w:t>
      </w:r>
      <w:r w:rsidR="003A6919" w:rsidRPr="003A6919">
        <w:rPr>
          <w:rFonts w:ascii="Times New Roman" w:eastAsia="Times New Roman" w:hAnsi="Times New Roman"/>
          <w:i/>
          <w:sz w:val="23"/>
          <w:szCs w:val="23"/>
          <w:lang w:val="lt-LT" w:eastAsia="lt-LT"/>
        </w:rPr>
        <w:tab/>
      </w:r>
      <w:r w:rsidR="003A6919" w:rsidRPr="003A6919">
        <w:rPr>
          <w:rFonts w:ascii="Times New Roman" w:eastAsia="Times New Roman" w:hAnsi="Times New Roman"/>
          <w:i/>
          <w:sz w:val="23"/>
          <w:szCs w:val="23"/>
          <w:lang w:val="lt-LT" w:eastAsia="lt-LT"/>
        </w:rPr>
        <w:tab/>
        <w:t>(Parašas)</w:t>
      </w:r>
      <w:r w:rsidR="003A6919" w:rsidRPr="003A6919">
        <w:rPr>
          <w:rFonts w:ascii="Times New Roman" w:eastAsia="Times New Roman" w:hAnsi="Times New Roman"/>
          <w:i/>
          <w:sz w:val="23"/>
          <w:szCs w:val="23"/>
          <w:lang w:val="lt-LT" w:eastAsia="lt-LT"/>
        </w:rPr>
        <w:tab/>
      </w:r>
      <w:r w:rsidR="003A6919" w:rsidRPr="003A6919">
        <w:rPr>
          <w:rFonts w:ascii="Times New Roman" w:eastAsia="Times New Roman" w:hAnsi="Times New Roman"/>
          <w:i/>
          <w:sz w:val="23"/>
          <w:szCs w:val="23"/>
          <w:lang w:val="lt-LT" w:eastAsia="lt-LT"/>
        </w:rPr>
        <w:tab/>
        <w:t>(Vardas, pavardė)</w:t>
      </w:r>
    </w:p>
    <w:p w:rsidR="0027096B" w:rsidRPr="003A6919" w:rsidRDefault="0027096B" w:rsidP="0027096B">
      <w:pPr>
        <w:spacing w:after="0" w:line="360" w:lineRule="auto"/>
        <w:jc w:val="both"/>
        <w:rPr>
          <w:rFonts w:ascii="Times New Roman" w:eastAsia="Times New Roman" w:hAnsi="Times New Roman"/>
          <w:sz w:val="23"/>
          <w:szCs w:val="23"/>
          <w:u w:val="single"/>
          <w:lang w:val="lt-LT" w:eastAsia="lt-LT"/>
        </w:rPr>
      </w:pPr>
      <w:r>
        <w:rPr>
          <w:rFonts w:ascii="Times New Roman" w:eastAsia="Times New Roman" w:hAnsi="Times New Roman"/>
          <w:sz w:val="23"/>
          <w:szCs w:val="23"/>
          <w:lang w:val="lt-LT" w:eastAsia="lt-LT"/>
        </w:rPr>
        <w:t>_________________</w:t>
      </w:r>
      <w:r>
        <w:rPr>
          <w:rFonts w:ascii="Times New Roman" w:eastAsia="Times New Roman" w:hAnsi="Times New Roman"/>
          <w:sz w:val="23"/>
          <w:szCs w:val="23"/>
          <w:lang w:val="lt-LT" w:eastAsia="lt-LT"/>
        </w:rPr>
        <w:tab/>
      </w:r>
      <w:r>
        <w:rPr>
          <w:rFonts w:ascii="Times New Roman" w:eastAsia="Times New Roman" w:hAnsi="Times New Roman"/>
          <w:sz w:val="23"/>
          <w:szCs w:val="23"/>
          <w:lang w:val="lt-LT" w:eastAsia="lt-LT"/>
        </w:rPr>
        <w:tab/>
        <w:t>________</w:t>
      </w:r>
      <w:r>
        <w:rPr>
          <w:rFonts w:ascii="Times New Roman" w:eastAsia="Times New Roman" w:hAnsi="Times New Roman"/>
          <w:sz w:val="23"/>
          <w:szCs w:val="23"/>
          <w:lang w:val="lt-LT" w:eastAsia="lt-LT"/>
        </w:rPr>
        <w:tab/>
      </w:r>
      <w:r>
        <w:rPr>
          <w:rFonts w:ascii="Times New Roman" w:eastAsia="Times New Roman" w:hAnsi="Times New Roman"/>
          <w:sz w:val="23"/>
          <w:szCs w:val="23"/>
          <w:lang w:val="lt-LT" w:eastAsia="lt-LT"/>
        </w:rPr>
        <w:tab/>
        <w:t>_______________</w:t>
      </w:r>
    </w:p>
    <w:p w:rsidR="0027096B" w:rsidRPr="003A6919" w:rsidRDefault="0027096B" w:rsidP="0027096B">
      <w:pPr>
        <w:spacing w:after="0" w:line="360" w:lineRule="auto"/>
        <w:jc w:val="both"/>
        <w:rPr>
          <w:rFonts w:ascii="Times New Roman" w:eastAsia="Times New Roman" w:hAnsi="Times New Roman"/>
          <w:i/>
          <w:sz w:val="23"/>
          <w:szCs w:val="23"/>
          <w:lang w:val="lt-LT" w:eastAsia="lt-LT"/>
        </w:rPr>
      </w:pPr>
      <w:r w:rsidRPr="009B7148">
        <w:rPr>
          <w:rFonts w:ascii="Times New Roman" w:eastAsia="Times New Roman" w:hAnsi="Times New Roman"/>
          <w:i/>
          <w:sz w:val="23"/>
          <w:szCs w:val="23"/>
          <w:lang w:val="lt-LT" w:eastAsia="lt-LT"/>
        </w:rPr>
        <w:t>(</w:t>
      </w:r>
      <w:r>
        <w:rPr>
          <w:rFonts w:ascii="Times New Roman" w:eastAsia="Times New Roman" w:hAnsi="Times New Roman"/>
          <w:i/>
          <w:sz w:val="23"/>
          <w:szCs w:val="23"/>
          <w:lang w:val="lt-LT" w:eastAsia="lt-LT"/>
        </w:rPr>
        <w:t>vyr. buhalteris</w:t>
      </w:r>
      <w:bookmarkStart w:id="0" w:name="_GoBack"/>
      <w:bookmarkEnd w:id="0"/>
      <w:r w:rsidRPr="009B7148">
        <w:rPr>
          <w:rFonts w:ascii="Times New Roman" w:eastAsia="Times New Roman" w:hAnsi="Times New Roman"/>
          <w:i/>
          <w:sz w:val="23"/>
          <w:szCs w:val="23"/>
          <w:lang w:val="lt-LT" w:eastAsia="lt-LT"/>
        </w:rPr>
        <w:t>)</w:t>
      </w:r>
      <w:r w:rsidRPr="003A6919">
        <w:rPr>
          <w:rFonts w:ascii="Times New Roman" w:eastAsia="Times New Roman" w:hAnsi="Times New Roman"/>
          <w:i/>
          <w:sz w:val="23"/>
          <w:szCs w:val="23"/>
          <w:lang w:val="lt-LT" w:eastAsia="lt-LT"/>
        </w:rPr>
        <w:tab/>
      </w:r>
      <w:r w:rsidRPr="003A6919">
        <w:rPr>
          <w:rFonts w:ascii="Times New Roman" w:eastAsia="Times New Roman" w:hAnsi="Times New Roman"/>
          <w:i/>
          <w:sz w:val="23"/>
          <w:szCs w:val="23"/>
          <w:lang w:val="lt-LT" w:eastAsia="lt-LT"/>
        </w:rPr>
        <w:tab/>
        <w:t>(Parašas)</w:t>
      </w:r>
      <w:r w:rsidRPr="003A6919">
        <w:rPr>
          <w:rFonts w:ascii="Times New Roman" w:eastAsia="Times New Roman" w:hAnsi="Times New Roman"/>
          <w:i/>
          <w:sz w:val="23"/>
          <w:szCs w:val="23"/>
          <w:lang w:val="lt-LT" w:eastAsia="lt-LT"/>
        </w:rPr>
        <w:tab/>
      </w:r>
      <w:r w:rsidRPr="003A6919">
        <w:rPr>
          <w:rFonts w:ascii="Times New Roman" w:eastAsia="Times New Roman" w:hAnsi="Times New Roman"/>
          <w:i/>
          <w:sz w:val="23"/>
          <w:szCs w:val="23"/>
          <w:lang w:val="lt-LT" w:eastAsia="lt-LT"/>
        </w:rPr>
        <w:tab/>
        <w:t>(Vardas, pavardė)</w:t>
      </w:r>
    </w:p>
    <w:p w:rsidR="0027096B" w:rsidRPr="003A6919" w:rsidRDefault="0027096B" w:rsidP="009B7148">
      <w:pPr>
        <w:spacing w:after="0" w:line="360" w:lineRule="auto"/>
        <w:jc w:val="both"/>
        <w:rPr>
          <w:rFonts w:ascii="Times New Roman" w:eastAsia="Times New Roman" w:hAnsi="Times New Roman"/>
          <w:i/>
          <w:sz w:val="23"/>
          <w:szCs w:val="23"/>
          <w:lang w:val="lt-LT" w:eastAsia="lt-LT"/>
        </w:rPr>
      </w:pPr>
    </w:p>
    <w:p w:rsidR="003A6919" w:rsidRPr="003A6919" w:rsidRDefault="003A6919" w:rsidP="003A6919">
      <w:pPr>
        <w:spacing w:after="0" w:line="240" w:lineRule="auto"/>
        <w:jc w:val="center"/>
        <w:rPr>
          <w:rFonts w:ascii="Times New Roman" w:hAnsi="Times New Roman"/>
          <w:sz w:val="23"/>
          <w:szCs w:val="23"/>
          <w:lang w:val="lt-LT"/>
        </w:rPr>
      </w:pPr>
    </w:p>
    <w:sectPr w:rsidR="003A6919" w:rsidRPr="003A6919" w:rsidSect="006544A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A3"/>
    <w:rsid w:val="000013FC"/>
    <w:rsid w:val="000753EB"/>
    <w:rsid w:val="000D7670"/>
    <w:rsid w:val="00127F2B"/>
    <w:rsid w:val="0015487A"/>
    <w:rsid w:val="00165DD7"/>
    <w:rsid w:val="002447A3"/>
    <w:rsid w:val="00246D42"/>
    <w:rsid w:val="0027096B"/>
    <w:rsid w:val="00285344"/>
    <w:rsid w:val="002A5436"/>
    <w:rsid w:val="002A711B"/>
    <w:rsid w:val="002B5F2D"/>
    <w:rsid w:val="00373245"/>
    <w:rsid w:val="003A6919"/>
    <w:rsid w:val="00477E3C"/>
    <w:rsid w:val="00542FDB"/>
    <w:rsid w:val="00563DDE"/>
    <w:rsid w:val="00604F62"/>
    <w:rsid w:val="00631123"/>
    <w:rsid w:val="00651D11"/>
    <w:rsid w:val="0069253C"/>
    <w:rsid w:val="007A62BD"/>
    <w:rsid w:val="00806183"/>
    <w:rsid w:val="00833940"/>
    <w:rsid w:val="008E17CC"/>
    <w:rsid w:val="00992D8A"/>
    <w:rsid w:val="009B7148"/>
    <w:rsid w:val="00BD6305"/>
    <w:rsid w:val="00C61DE3"/>
    <w:rsid w:val="00C91317"/>
    <w:rsid w:val="00D35A4B"/>
    <w:rsid w:val="00D8578E"/>
    <w:rsid w:val="00DE7173"/>
    <w:rsid w:val="00E523A9"/>
    <w:rsid w:val="00F82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69F6"/>
  <w15:chartTrackingRefBased/>
  <w15:docId w15:val="{73D81550-28F1-4986-B595-F5C432BC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47A3"/>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2447A3"/>
    <w:pPr>
      <w:suppressAutoHyphens/>
      <w:autoSpaceDE w:val="0"/>
      <w:autoSpaceDN w:val="0"/>
      <w:adjustRightInd w:val="0"/>
      <w:spacing w:after="0" w:line="288" w:lineRule="auto"/>
      <w:ind w:firstLine="312"/>
      <w:jc w:val="both"/>
    </w:pPr>
    <w:rPr>
      <w:rFonts w:ascii="Times New Roman" w:eastAsia="Times New Roman" w:hAnsi="Times New Roman"/>
      <w:color w:val="000000"/>
      <w:sz w:val="20"/>
      <w:szCs w:val="20"/>
      <w:lang w:val="lt-LT"/>
    </w:rPr>
  </w:style>
  <w:style w:type="paragraph" w:customStyle="1" w:styleId="MAZAS">
    <w:name w:val="MAZAS"/>
    <w:basedOn w:val="prastasis"/>
    <w:rsid w:val="002447A3"/>
    <w:pPr>
      <w:suppressAutoHyphens/>
      <w:autoSpaceDE w:val="0"/>
      <w:autoSpaceDN w:val="0"/>
      <w:adjustRightInd w:val="0"/>
      <w:spacing w:after="0" w:line="288" w:lineRule="auto"/>
      <w:ind w:firstLine="312"/>
      <w:jc w:val="both"/>
    </w:pPr>
    <w:rPr>
      <w:rFonts w:ascii="Times New Roman" w:eastAsia="Times New Roman" w:hAnsi="Times New Roman"/>
      <w:color w:val="000000"/>
      <w:sz w:val="8"/>
      <w:szCs w:val="8"/>
      <w:lang w:val="lt-LT"/>
    </w:rPr>
  </w:style>
  <w:style w:type="paragraph" w:customStyle="1" w:styleId="CentrBoldm">
    <w:name w:val="CentrBoldm"/>
    <w:basedOn w:val="prastasis"/>
    <w:rsid w:val="002447A3"/>
    <w:pPr>
      <w:autoSpaceDE w:val="0"/>
      <w:autoSpaceDN w:val="0"/>
      <w:adjustRightInd w:val="0"/>
      <w:spacing w:after="0" w:line="240" w:lineRule="auto"/>
      <w:jc w:val="center"/>
    </w:pPr>
    <w:rPr>
      <w:rFonts w:ascii="TimesLT" w:eastAsia="Times New Roman" w:hAnsi="TimesLT"/>
      <w:b/>
      <w:bCs/>
      <w:sz w:val="20"/>
      <w:szCs w:val="20"/>
    </w:rPr>
  </w:style>
  <w:style w:type="paragraph" w:styleId="Debesliotekstas">
    <w:name w:val="Balloon Text"/>
    <w:basedOn w:val="prastasis"/>
    <w:link w:val="DebesliotekstasDiagrama"/>
    <w:uiPriority w:val="99"/>
    <w:semiHidden/>
    <w:unhideWhenUsed/>
    <w:rsid w:val="000753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53EB"/>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99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7102</Words>
  <Characters>4049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Ūkis</cp:lastModifiedBy>
  <cp:revision>5</cp:revision>
  <cp:lastPrinted>2018-08-31T07:34:00Z</cp:lastPrinted>
  <dcterms:created xsi:type="dcterms:W3CDTF">2018-08-31T07:22:00Z</dcterms:created>
  <dcterms:modified xsi:type="dcterms:W3CDTF">2018-09-03T10:37:00Z</dcterms:modified>
</cp:coreProperties>
</file>