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0B" w:rsidRPr="00FF13AC" w:rsidRDefault="00F945CF" w:rsidP="0010481B">
      <w:r>
        <w:tab/>
      </w:r>
      <w:r>
        <w:tab/>
      </w:r>
      <w:r>
        <w:tab/>
      </w:r>
      <w:r>
        <w:tab/>
      </w:r>
      <w:r w:rsidR="007C400B" w:rsidRPr="00FF13AC">
        <w:t>PATVIRTINTA</w:t>
      </w:r>
      <w:r w:rsidR="0010481B">
        <w:tab/>
      </w:r>
      <w:r w:rsidR="0010481B">
        <w:tab/>
      </w:r>
      <w:r w:rsidR="0010481B">
        <w:tab/>
      </w:r>
      <w:r w:rsidR="0010481B">
        <w:tab/>
      </w:r>
      <w:r w:rsidR="0010481B">
        <w:tab/>
      </w:r>
      <w:r w:rsidR="0010481B">
        <w:tab/>
      </w:r>
      <w:r w:rsidR="00C612C0" w:rsidRPr="00FF13AC">
        <w:t xml:space="preserve">Prienų lopšelio-darželio </w:t>
      </w:r>
      <w:r w:rsidR="006556E4">
        <w:t>„</w:t>
      </w:r>
      <w:r w:rsidR="00C612C0" w:rsidRPr="00FF13AC">
        <w:t>Pasaka</w:t>
      </w:r>
      <w:r w:rsidR="0010481B">
        <w:tab/>
      </w:r>
      <w:r w:rsidR="0010481B">
        <w:tab/>
      </w:r>
      <w:r w:rsidR="0010481B">
        <w:tab/>
      </w:r>
      <w:r w:rsidR="0010481B">
        <w:tab/>
        <w:t xml:space="preserve">                         </w:t>
      </w:r>
      <w:r w:rsidR="00E00B87">
        <w:t xml:space="preserve">  Direktoriaus </w:t>
      </w:r>
      <w:r w:rsidR="00C612C0" w:rsidRPr="00FF13AC">
        <w:t xml:space="preserve">2017 m. </w:t>
      </w:r>
      <w:r w:rsidR="00C12B24">
        <w:t>rugsėjo</w:t>
      </w:r>
      <w:r w:rsidR="00C612C0" w:rsidRPr="00FF13AC">
        <w:t xml:space="preserve"> mėn. </w:t>
      </w:r>
      <w:r w:rsidR="0010481B">
        <w:t xml:space="preserve"> </w:t>
      </w:r>
      <w:r w:rsidR="002F2029">
        <w:t>15 d.</w:t>
      </w:r>
      <w:r w:rsidR="0010481B">
        <w:tab/>
      </w:r>
      <w:r w:rsidR="0010481B">
        <w:tab/>
      </w:r>
      <w:r w:rsidR="0010481B">
        <w:tab/>
      </w:r>
      <w:r w:rsidR="0010481B">
        <w:tab/>
        <w:t xml:space="preserve">                          </w:t>
      </w:r>
      <w:r w:rsidR="00E00B87">
        <w:t xml:space="preserve"> </w:t>
      </w:r>
      <w:r w:rsidR="0010481B">
        <w:t>įsakymu Nr. V</w:t>
      </w:r>
      <w:r w:rsidR="002F2029">
        <w:t>-113</w:t>
      </w:r>
    </w:p>
    <w:p w:rsidR="007C400B" w:rsidRPr="00FF13AC" w:rsidRDefault="007C400B" w:rsidP="00855674">
      <w:pPr>
        <w:pStyle w:val="NoSpacing"/>
        <w:ind w:left="2592"/>
      </w:pPr>
    </w:p>
    <w:p w:rsidR="00E33FBF" w:rsidRDefault="00E33FBF" w:rsidP="009724BC">
      <w:pPr>
        <w:pStyle w:val="NoSpacing"/>
        <w:jc w:val="center"/>
        <w:rPr>
          <w:bCs/>
          <w:color w:val="000000"/>
          <w:sz w:val="28"/>
          <w:szCs w:val="28"/>
        </w:rPr>
      </w:pPr>
    </w:p>
    <w:p w:rsidR="00D118BA" w:rsidRPr="006556E4" w:rsidRDefault="00C612C0" w:rsidP="009724BC">
      <w:pPr>
        <w:pStyle w:val="NoSpacing"/>
        <w:jc w:val="center"/>
        <w:rPr>
          <w:bCs/>
          <w:color w:val="000000"/>
          <w:sz w:val="24"/>
          <w:szCs w:val="24"/>
        </w:rPr>
      </w:pPr>
      <w:r w:rsidRPr="006556E4">
        <w:rPr>
          <w:bCs/>
          <w:color w:val="000000"/>
          <w:sz w:val="24"/>
          <w:szCs w:val="24"/>
        </w:rPr>
        <w:t>PRIENŲ LOPŠELIO-DARŽELIO „PASAKA</w:t>
      </w:r>
      <w:r w:rsidR="007C400B" w:rsidRPr="006556E4">
        <w:rPr>
          <w:bCs/>
          <w:color w:val="000000"/>
          <w:sz w:val="24"/>
          <w:szCs w:val="24"/>
        </w:rPr>
        <w:t>“ VIEŠŲJ</w:t>
      </w:r>
      <w:r w:rsidR="00D118BA" w:rsidRPr="006556E4">
        <w:rPr>
          <w:bCs/>
          <w:color w:val="000000"/>
          <w:sz w:val="24"/>
          <w:szCs w:val="24"/>
        </w:rPr>
        <w:t xml:space="preserve">Ų PIRKIMŲ </w:t>
      </w:r>
    </w:p>
    <w:p w:rsidR="007C400B" w:rsidRPr="006556E4" w:rsidRDefault="007C400B" w:rsidP="009724BC">
      <w:pPr>
        <w:pStyle w:val="NoSpacing"/>
        <w:jc w:val="center"/>
        <w:rPr>
          <w:bCs/>
          <w:color w:val="000000"/>
          <w:sz w:val="24"/>
          <w:szCs w:val="24"/>
        </w:rPr>
      </w:pPr>
      <w:r w:rsidRPr="006556E4">
        <w:rPr>
          <w:bCs/>
          <w:color w:val="000000"/>
          <w:sz w:val="24"/>
          <w:szCs w:val="24"/>
        </w:rPr>
        <w:t>ORGANIZAVIMO</w:t>
      </w:r>
      <w:r w:rsidR="0010481B">
        <w:rPr>
          <w:bCs/>
          <w:color w:val="000000"/>
          <w:sz w:val="24"/>
          <w:szCs w:val="24"/>
        </w:rPr>
        <w:t xml:space="preserve"> </w:t>
      </w:r>
      <w:r w:rsidR="00C612C0" w:rsidRPr="006556E4">
        <w:rPr>
          <w:bCs/>
          <w:color w:val="000000"/>
          <w:sz w:val="24"/>
          <w:szCs w:val="24"/>
        </w:rPr>
        <w:t>TVARKA</w:t>
      </w:r>
    </w:p>
    <w:p w:rsidR="007C400B" w:rsidRPr="00FF13AC" w:rsidRDefault="007C400B" w:rsidP="009724BC">
      <w:pPr>
        <w:pStyle w:val="NoSpacing"/>
        <w:jc w:val="center"/>
        <w:rPr>
          <w:b/>
          <w:bCs/>
          <w:color w:val="000000"/>
          <w:sz w:val="24"/>
          <w:szCs w:val="24"/>
        </w:rPr>
      </w:pPr>
    </w:p>
    <w:p w:rsidR="007C400B" w:rsidRPr="006556E4" w:rsidRDefault="00872018" w:rsidP="00872018">
      <w:pPr>
        <w:pStyle w:val="NoSpacing"/>
        <w:rPr>
          <w:b/>
          <w:sz w:val="24"/>
          <w:szCs w:val="24"/>
        </w:rPr>
      </w:pPr>
      <w:r>
        <w:rPr>
          <w:b/>
          <w:sz w:val="24"/>
          <w:szCs w:val="24"/>
        </w:rPr>
        <w:tab/>
      </w:r>
      <w:r w:rsidR="009D1452" w:rsidRPr="00FF13AC">
        <w:rPr>
          <w:b/>
        </w:rPr>
        <w:t>I</w:t>
      </w:r>
      <w:r w:rsidR="009D1452" w:rsidRPr="006556E4">
        <w:rPr>
          <w:b/>
          <w:sz w:val="24"/>
          <w:szCs w:val="24"/>
        </w:rPr>
        <w:t>.</w:t>
      </w:r>
      <w:r w:rsidR="007C400B" w:rsidRPr="006556E4">
        <w:rPr>
          <w:b/>
          <w:sz w:val="24"/>
          <w:szCs w:val="24"/>
        </w:rPr>
        <w:t xml:space="preserve"> BENDROSIOS NUOSTATOS</w:t>
      </w:r>
    </w:p>
    <w:p w:rsidR="00704374" w:rsidRDefault="00872018" w:rsidP="00704374">
      <w:r>
        <w:tab/>
      </w:r>
    </w:p>
    <w:p w:rsidR="00A82E1D" w:rsidRPr="00704374" w:rsidRDefault="00704374" w:rsidP="00E00B87">
      <w:pPr>
        <w:jc w:val="both"/>
      </w:pPr>
      <w:r>
        <w:t xml:space="preserve">                           </w:t>
      </w:r>
      <w:r>
        <w:rPr>
          <w:sz w:val="24"/>
          <w:szCs w:val="24"/>
        </w:rPr>
        <w:t>1.</w:t>
      </w:r>
      <w:r w:rsidR="00E51C49" w:rsidRPr="006556E4">
        <w:rPr>
          <w:sz w:val="24"/>
          <w:szCs w:val="24"/>
        </w:rPr>
        <w:t>Perkančioji organizacija</w:t>
      </w:r>
      <w:r w:rsidR="00CF550A" w:rsidRPr="006556E4">
        <w:rPr>
          <w:sz w:val="24"/>
          <w:szCs w:val="24"/>
        </w:rPr>
        <w:t>,</w:t>
      </w:r>
      <w:r>
        <w:rPr>
          <w:sz w:val="24"/>
          <w:szCs w:val="24"/>
        </w:rPr>
        <w:t xml:space="preserve"> </w:t>
      </w:r>
      <w:r w:rsidR="00FF0AA2" w:rsidRPr="006556E4">
        <w:rPr>
          <w:sz w:val="24"/>
          <w:szCs w:val="24"/>
        </w:rPr>
        <w:t>Prienų lopšelis-darželis „Pasaka“</w:t>
      </w:r>
      <w:r w:rsidR="00CF550A" w:rsidRPr="006556E4">
        <w:rPr>
          <w:sz w:val="24"/>
          <w:szCs w:val="24"/>
        </w:rPr>
        <w:t xml:space="preserve">, (toliau – PO) </w:t>
      </w:r>
      <w:r w:rsidR="00FF0AA2" w:rsidRPr="006556E4">
        <w:rPr>
          <w:sz w:val="24"/>
          <w:szCs w:val="24"/>
        </w:rPr>
        <w:t xml:space="preserve"> viešuosiu</w:t>
      </w:r>
      <w:r w:rsidR="00E51C49" w:rsidRPr="006556E4">
        <w:rPr>
          <w:sz w:val="24"/>
          <w:szCs w:val="24"/>
        </w:rPr>
        <w:t xml:space="preserve">s pirkimus vykdo, vadovaujantis </w:t>
      </w:r>
      <w:r w:rsidR="00FF0AA2" w:rsidRPr="006556E4">
        <w:rPr>
          <w:sz w:val="24"/>
          <w:szCs w:val="24"/>
        </w:rPr>
        <w:t>Viešųjų pirkimų tarnybos direktoriaus 2017m. birželio 28 d. įsakymu Nr.1S-97 patvirtintu Mažos vertės pirkimų tvar</w:t>
      </w:r>
      <w:r w:rsidR="00A37D32" w:rsidRPr="006556E4">
        <w:rPr>
          <w:sz w:val="24"/>
          <w:szCs w:val="24"/>
        </w:rPr>
        <w:t xml:space="preserve">kos aprašu </w:t>
      </w:r>
      <w:r w:rsidR="00FF0AA2" w:rsidRPr="006556E4">
        <w:rPr>
          <w:sz w:val="24"/>
          <w:szCs w:val="24"/>
        </w:rPr>
        <w:t>(1 priedas).</w:t>
      </w:r>
      <w:r w:rsidR="006556E4">
        <w:rPr>
          <w:sz w:val="24"/>
          <w:szCs w:val="24"/>
        </w:rPr>
        <w:t xml:space="preserve"> </w:t>
      </w:r>
      <w:r w:rsidR="00BE1622" w:rsidRPr="006556E4">
        <w:rPr>
          <w:sz w:val="24"/>
          <w:szCs w:val="24"/>
        </w:rPr>
        <w:t>Aprašas nustato prekių, paslaugų ir darbų mažos vertės pirkimų (toliau-pirkimai) būdus ir jų procedūrų atlikimo tvarką.</w:t>
      </w:r>
      <w:r w:rsidR="006556E4" w:rsidRPr="006556E4">
        <w:rPr>
          <w:sz w:val="24"/>
          <w:szCs w:val="24"/>
        </w:rPr>
        <w:t xml:space="preserve"> </w:t>
      </w:r>
      <w:r w:rsidR="006556E4">
        <w:rPr>
          <w:sz w:val="24"/>
          <w:szCs w:val="24"/>
        </w:rPr>
        <w:tab/>
      </w:r>
      <w:r w:rsidR="006556E4">
        <w:rPr>
          <w:sz w:val="24"/>
          <w:szCs w:val="24"/>
        </w:rPr>
        <w:tab/>
      </w:r>
      <w:r w:rsidR="006556E4">
        <w:rPr>
          <w:sz w:val="24"/>
          <w:szCs w:val="24"/>
        </w:rPr>
        <w:tab/>
      </w:r>
      <w:r w:rsidR="006556E4">
        <w:rPr>
          <w:sz w:val="24"/>
          <w:szCs w:val="24"/>
        </w:rPr>
        <w:tab/>
      </w:r>
      <w:r w:rsidR="006556E4">
        <w:rPr>
          <w:sz w:val="24"/>
          <w:szCs w:val="24"/>
        </w:rPr>
        <w:tab/>
      </w:r>
      <w:r>
        <w:rPr>
          <w:sz w:val="24"/>
          <w:szCs w:val="24"/>
        </w:rPr>
        <w:t>2.</w:t>
      </w:r>
      <w:r w:rsidR="00970F68" w:rsidRPr="006556E4">
        <w:rPr>
          <w:sz w:val="24"/>
          <w:szCs w:val="24"/>
        </w:rPr>
        <w:t>Pirkimų organizavimo tvarką nustato pati Perkančioji organizacija.</w:t>
      </w:r>
      <w:r>
        <w:rPr>
          <w:sz w:val="24"/>
          <w:szCs w:val="24"/>
        </w:rPr>
        <w:tab/>
      </w:r>
      <w:r>
        <w:rPr>
          <w:sz w:val="24"/>
          <w:szCs w:val="24"/>
        </w:rPr>
        <w:tab/>
      </w:r>
      <w:r w:rsidR="00995138" w:rsidRPr="006556E4">
        <w:rPr>
          <w:sz w:val="24"/>
          <w:szCs w:val="24"/>
        </w:rPr>
        <w:t>3</w:t>
      </w:r>
      <w:r>
        <w:rPr>
          <w:sz w:val="24"/>
          <w:szCs w:val="24"/>
        </w:rPr>
        <w:t>. Mažos vertės pirkimas –</w:t>
      </w:r>
      <w:r w:rsidR="0075744F" w:rsidRPr="006556E4">
        <w:rPr>
          <w:sz w:val="24"/>
          <w:szCs w:val="24"/>
        </w:rPr>
        <w:t xml:space="preserve"> tai </w:t>
      </w:r>
      <w:r w:rsidR="005C263F" w:rsidRPr="006556E4">
        <w:rPr>
          <w:sz w:val="24"/>
          <w:szCs w:val="24"/>
        </w:rPr>
        <w:t xml:space="preserve"> pirkimas, kai prekių, paslaugų </w:t>
      </w:r>
      <w:r w:rsidR="00E725B9" w:rsidRPr="006556E4">
        <w:rPr>
          <w:sz w:val="24"/>
          <w:szCs w:val="24"/>
        </w:rPr>
        <w:t xml:space="preserve">pirkimo </w:t>
      </w:r>
      <w:r w:rsidR="00EA6504" w:rsidRPr="006556E4">
        <w:rPr>
          <w:sz w:val="24"/>
          <w:szCs w:val="24"/>
        </w:rPr>
        <w:t xml:space="preserve">sutarties </w:t>
      </w:r>
      <w:r w:rsidR="00E725B9" w:rsidRPr="006556E4">
        <w:rPr>
          <w:sz w:val="24"/>
          <w:szCs w:val="24"/>
        </w:rPr>
        <w:t>numatoma vertė mažesnė kaip 58 000 (penkiasdešimt aštuoni tūkstančiai) eurų be pridėtinės vertė</w:t>
      </w:r>
      <w:r w:rsidR="00D907CF" w:rsidRPr="006556E4">
        <w:rPr>
          <w:sz w:val="24"/>
          <w:szCs w:val="24"/>
        </w:rPr>
        <w:t>s</w:t>
      </w:r>
      <w:r>
        <w:rPr>
          <w:sz w:val="24"/>
          <w:szCs w:val="24"/>
        </w:rPr>
        <w:t xml:space="preserve"> mokesčio (toliau –</w:t>
      </w:r>
      <w:r w:rsidR="00E725B9" w:rsidRPr="006556E4">
        <w:rPr>
          <w:sz w:val="24"/>
          <w:szCs w:val="24"/>
        </w:rPr>
        <w:t xml:space="preserve"> PVM), o darbų pirkimo </w:t>
      </w:r>
      <w:r w:rsidR="00EA6504" w:rsidRPr="006556E4">
        <w:rPr>
          <w:sz w:val="24"/>
          <w:szCs w:val="24"/>
        </w:rPr>
        <w:t xml:space="preserve">sutarties </w:t>
      </w:r>
      <w:r w:rsidR="00E725B9" w:rsidRPr="006556E4">
        <w:rPr>
          <w:sz w:val="24"/>
          <w:szCs w:val="24"/>
        </w:rPr>
        <w:t>numatoma vertė mažesnė kaip 145</w:t>
      </w:r>
      <w:r>
        <w:rPr>
          <w:sz w:val="24"/>
          <w:szCs w:val="24"/>
        </w:rPr>
        <w:t> </w:t>
      </w:r>
      <w:r w:rsidR="00E725B9" w:rsidRPr="006556E4">
        <w:rPr>
          <w:sz w:val="24"/>
          <w:szCs w:val="24"/>
        </w:rPr>
        <w:t>000</w:t>
      </w:r>
      <w:r>
        <w:rPr>
          <w:sz w:val="24"/>
          <w:szCs w:val="24"/>
        </w:rPr>
        <w:t xml:space="preserve"> </w:t>
      </w:r>
      <w:r w:rsidR="00E725B9" w:rsidRPr="006556E4">
        <w:rPr>
          <w:sz w:val="24"/>
          <w:szCs w:val="24"/>
        </w:rPr>
        <w:t>(šimtas keturiasdešimt penki tūkstančiai) eurų be PVM.</w:t>
      </w:r>
      <w:r>
        <w:rPr>
          <w:sz w:val="24"/>
          <w:szCs w:val="24"/>
        </w:rPr>
        <w:tab/>
      </w:r>
      <w:r>
        <w:rPr>
          <w:sz w:val="24"/>
          <w:szCs w:val="24"/>
        </w:rPr>
        <w:tab/>
      </w:r>
      <w:r w:rsidR="00995138" w:rsidRPr="006556E4">
        <w:rPr>
          <w:sz w:val="24"/>
          <w:szCs w:val="24"/>
        </w:rPr>
        <w:t>4</w:t>
      </w:r>
      <w:r w:rsidR="005C6DB9" w:rsidRPr="006556E4">
        <w:rPr>
          <w:sz w:val="24"/>
          <w:szCs w:val="24"/>
        </w:rPr>
        <w:t>.Už Viešųjų pirkimų įstatymo ir kitų viešuosius pirkimus reglamentuojančių teisės aktų laikymąsi at</w:t>
      </w:r>
      <w:r>
        <w:rPr>
          <w:sz w:val="24"/>
          <w:szCs w:val="24"/>
        </w:rPr>
        <w:t>sako lopšelio-darželio direktorius</w:t>
      </w:r>
      <w:r w:rsidR="005C6DB9" w:rsidRPr="006556E4">
        <w:rPr>
          <w:sz w:val="24"/>
          <w:szCs w:val="24"/>
        </w:rPr>
        <w:t xml:space="preserve"> ir viešuosiuose pirkimuose dalyvaujantys Perkančiosios organizacijos darbuotojai. </w:t>
      </w:r>
      <w:r>
        <w:rPr>
          <w:sz w:val="24"/>
          <w:szCs w:val="24"/>
        </w:rPr>
        <w:tab/>
      </w:r>
      <w:r>
        <w:rPr>
          <w:sz w:val="24"/>
          <w:szCs w:val="24"/>
        </w:rPr>
        <w:tab/>
      </w:r>
      <w:r>
        <w:rPr>
          <w:sz w:val="24"/>
          <w:szCs w:val="24"/>
        </w:rPr>
        <w:tab/>
      </w:r>
      <w:r>
        <w:rPr>
          <w:sz w:val="24"/>
          <w:szCs w:val="24"/>
        </w:rPr>
        <w:tab/>
      </w:r>
      <w:r w:rsidR="00995138" w:rsidRPr="006556E4">
        <w:rPr>
          <w:sz w:val="24"/>
          <w:szCs w:val="24"/>
        </w:rPr>
        <w:t>5</w:t>
      </w:r>
      <w:r w:rsidR="001852F4" w:rsidRPr="006556E4">
        <w:rPr>
          <w:sz w:val="24"/>
          <w:szCs w:val="24"/>
        </w:rPr>
        <w:t xml:space="preserve">. Lopšelio-darželio  mažos vertės viešiesiems pirkimams organizuoti ir atlikti </w:t>
      </w:r>
      <w:r w:rsidR="00A93869" w:rsidRPr="006556E4">
        <w:rPr>
          <w:sz w:val="24"/>
          <w:szCs w:val="24"/>
        </w:rPr>
        <w:t xml:space="preserve">darželio </w:t>
      </w:r>
      <w:r>
        <w:rPr>
          <w:sz w:val="24"/>
          <w:szCs w:val="24"/>
        </w:rPr>
        <w:t xml:space="preserve"> direktorius</w:t>
      </w:r>
      <w:r w:rsidR="00BD3DEA" w:rsidRPr="006556E4">
        <w:rPr>
          <w:sz w:val="24"/>
          <w:szCs w:val="24"/>
        </w:rPr>
        <w:t xml:space="preserve"> </w:t>
      </w:r>
      <w:r w:rsidR="00A93869" w:rsidRPr="006556E4">
        <w:rPr>
          <w:sz w:val="24"/>
          <w:szCs w:val="24"/>
        </w:rPr>
        <w:t>skiria  pirkimų organizatorių,  kuris perkančiosios organizacijos nustatyta tvarka organizuoja ir atlieka mažos vertės pirkimus prekių ar paslaugų, kurių pirkimo sutarties vertė yra iki 10 000 eurų (be PVM).</w:t>
      </w:r>
      <w:r>
        <w:rPr>
          <w:sz w:val="24"/>
          <w:szCs w:val="24"/>
        </w:rPr>
        <w:tab/>
      </w:r>
      <w:r>
        <w:rPr>
          <w:sz w:val="24"/>
          <w:szCs w:val="24"/>
        </w:rPr>
        <w:tab/>
      </w:r>
      <w:r>
        <w:rPr>
          <w:sz w:val="24"/>
          <w:szCs w:val="24"/>
        </w:rPr>
        <w:tab/>
      </w:r>
      <w:r>
        <w:rPr>
          <w:sz w:val="24"/>
          <w:szCs w:val="24"/>
        </w:rPr>
        <w:tab/>
      </w:r>
      <w:r w:rsidR="00995138" w:rsidRPr="006556E4">
        <w:rPr>
          <w:sz w:val="24"/>
          <w:szCs w:val="24"/>
        </w:rPr>
        <w:t>6</w:t>
      </w:r>
      <w:r w:rsidR="00FC7B69" w:rsidRPr="006556E4">
        <w:rPr>
          <w:sz w:val="24"/>
          <w:szCs w:val="24"/>
        </w:rPr>
        <w:t>.Prekių ar paslaugų pirkimus, kurių pirkimo sutarties vertė viršija 10 000 eurų (be PVM) ir darbų pirkimus atlieka direkto</w:t>
      </w:r>
      <w:r>
        <w:rPr>
          <w:sz w:val="24"/>
          <w:szCs w:val="24"/>
        </w:rPr>
        <w:t>rės įsakymu paskirta viešojo (-</w:t>
      </w:r>
      <w:proofErr w:type="spellStart"/>
      <w:r>
        <w:rPr>
          <w:sz w:val="24"/>
          <w:szCs w:val="24"/>
        </w:rPr>
        <w:t>ų</w:t>
      </w:r>
      <w:r w:rsidR="00FC7B69" w:rsidRPr="006556E4">
        <w:rPr>
          <w:sz w:val="24"/>
          <w:szCs w:val="24"/>
        </w:rPr>
        <w:t>jų</w:t>
      </w:r>
      <w:proofErr w:type="spellEnd"/>
      <w:r w:rsidR="00FC7B69" w:rsidRPr="006556E4">
        <w:rPr>
          <w:sz w:val="24"/>
          <w:szCs w:val="24"/>
        </w:rPr>
        <w:t xml:space="preserve">) pirkimo (-ų) komisija, kuri dirba pagal patvirtintą darbo reglamentą. Į pirkimo komisijos sudėtį įtraukiamas ir pirkimų organizatorius. </w:t>
      </w:r>
      <w:r w:rsidR="006D0A6B" w:rsidRPr="006556E4">
        <w:rPr>
          <w:sz w:val="24"/>
          <w:szCs w:val="24"/>
        </w:rPr>
        <w:t xml:space="preserve"> Gali būti paskirti keli pirkimo organizatoriai ar k</w:t>
      </w:r>
      <w:r w:rsidR="001B2EA4" w:rsidRPr="006556E4">
        <w:rPr>
          <w:sz w:val="24"/>
          <w:szCs w:val="24"/>
        </w:rPr>
        <w:t>elios viešųjų pirkimų komisijos atskiriems pirkimams vykdyti.</w:t>
      </w:r>
      <w:r>
        <w:rPr>
          <w:sz w:val="24"/>
          <w:szCs w:val="24"/>
        </w:rPr>
        <w:tab/>
      </w:r>
      <w:r>
        <w:rPr>
          <w:sz w:val="24"/>
          <w:szCs w:val="24"/>
        </w:rPr>
        <w:tab/>
      </w:r>
      <w:r>
        <w:rPr>
          <w:sz w:val="24"/>
          <w:szCs w:val="24"/>
        </w:rPr>
        <w:tab/>
      </w:r>
      <w:r>
        <w:rPr>
          <w:sz w:val="24"/>
          <w:szCs w:val="24"/>
        </w:rPr>
        <w:tab/>
      </w:r>
      <w:r w:rsidR="006D0A6B" w:rsidRPr="006556E4">
        <w:rPr>
          <w:sz w:val="24"/>
          <w:szCs w:val="24"/>
        </w:rPr>
        <w:t>7</w:t>
      </w:r>
      <w:r w:rsidR="00FC7B69" w:rsidRPr="006556E4">
        <w:rPr>
          <w:sz w:val="24"/>
          <w:szCs w:val="24"/>
        </w:rPr>
        <w:t xml:space="preserve">. Pirkimų organizatorius ir Komisija yra atskaitingi perkančiajai organizacijai ir vykdo tik rašytines jos užduotis bei įpareigojimus. </w:t>
      </w:r>
    </w:p>
    <w:p w:rsidR="00F3107B" w:rsidRPr="006556E4" w:rsidRDefault="00DC4509" w:rsidP="00E00B87">
      <w:pPr>
        <w:jc w:val="both"/>
        <w:rPr>
          <w:b/>
          <w:sz w:val="24"/>
          <w:szCs w:val="24"/>
        </w:rPr>
      </w:pPr>
      <w:r w:rsidRPr="006556E4">
        <w:rPr>
          <w:sz w:val="24"/>
          <w:szCs w:val="24"/>
        </w:rPr>
        <w:tab/>
      </w:r>
      <w:r w:rsidR="00D03768" w:rsidRPr="006556E4">
        <w:rPr>
          <w:b/>
          <w:sz w:val="24"/>
          <w:szCs w:val="24"/>
        </w:rPr>
        <w:t xml:space="preserve">II. </w:t>
      </w:r>
      <w:r w:rsidR="00F3107B" w:rsidRPr="006556E4">
        <w:rPr>
          <w:b/>
          <w:sz w:val="24"/>
          <w:szCs w:val="24"/>
        </w:rPr>
        <w:t>PIRKIMO PROCESAS</w:t>
      </w:r>
    </w:p>
    <w:p w:rsidR="009C38B1" w:rsidRPr="00704374" w:rsidRDefault="00DC4509" w:rsidP="00E00B87">
      <w:pPr>
        <w:jc w:val="both"/>
        <w:rPr>
          <w:sz w:val="24"/>
          <w:szCs w:val="24"/>
        </w:rPr>
      </w:pPr>
      <w:r w:rsidRPr="006556E4">
        <w:rPr>
          <w:sz w:val="24"/>
          <w:szCs w:val="24"/>
        </w:rPr>
        <w:tab/>
      </w:r>
      <w:r w:rsidR="00524C16" w:rsidRPr="006556E4">
        <w:rPr>
          <w:sz w:val="24"/>
          <w:szCs w:val="24"/>
        </w:rPr>
        <w:t>8</w:t>
      </w:r>
      <w:r w:rsidR="00F3107B" w:rsidRPr="006556E4">
        <w:rPr>
          <w:sz w:val="24"/>
          <w:szCs w:val="24"/>
        </w:rPr>
        <w:t>.Planavimas</w:t>
      </w:r>
      <w:r w:rsidR="007B0AA5" w:rsidRPr="006556E4">
        <w:rPr>
          <w:sz w:val="24"/>
          <w:szCs w:val="24"/>
        </w:rPr>
        <w:t>. Pirkimų planas rengiamas, atsižvelgiant į lopšelio-darželio biudžetiniams metams skirtas lėšas ir poreikį įsigyti prekes, paslaugas ar darbus.</w:t>
      </w:r>
      <w:r w:rsidR="00704374">
        <w:rPr>
          <w:sz w:val="24"/>
          <w:szCs w:val="24"/>
        </w:rPr>
        <w:tab/>
      </w:r>
      <w:r w:rsidR="00524C16" w:rsidRPr="006556E4">
        <w:rPr>
          <w:sz w:val="24"/>
          <w:szCs w:val="24"/>
        </w:rPr>
        <w:t>9</w:t>
      </w:r>
      <w:r w:rsidR="00F3107B" w:rsidRPr="006556E4">
        <w:rPr>
          <w:sz w:val="24"/>
          <w:szCs w:val="24"/>
        </w:rPr>
        <w:t xml:space="preserve">.Pirkimo </w:t>
      </w:r>
      <w:r w:rsidR="00E61887" w:rsidRPr="006556E4">
        <w:rPr>
          <w:sz w:val="24"/>
          <w:szCs w:val="24"/>
        </w:rPr>
        <w:t>būdo pasirinkimas ir procedūra.</w:t>
      </w:r>
      <w:r w:rsidR="00704374">
        <w:rPr>
          <w:sz w:val="24"/>
          <w:szCs w:val="24"/>
        </w:rPr>
        <w:tab/>
      </w:r>
      <w:r w:rsidR="00704374">
        <w:rPr>
          <w:sz w:val="24"/>
          <w:szCs w:val="24"/>
        </w:rPr>
        <w:tab/>
      </w:r>
      <w:r w:rsidR="00704374">
        <w:rPr>
          <w:sz w:val="24"/>
          <w:szCs w:val="24"/>
        </w:rPr>
        <w:tab/>
      </w:r>
      <w:r w:rsidR="00524C16" w:rsidRPr="006556E4">
        <w:rPr>
          <w:sz w:val="24"/>
          <w:szCs w:val="24"/>
        </w:rPr>
        <w:t>10</w:t>
      </w:r>
      <w:r w:rsidR="00F3107B" w:rsidRPr="006556E4">
        <w:rPr>
          <w:sz w:val="24"/>
          <w:szCs w:val="24"/>
        </w:rPr>
        <w:t xml:space="preserve">.Sutartis. </w:t>
      </w:r>
      <w:r w:rsidR="00745D45" w:rsidRPr="006556E4">
        <w:rPr>
          <w:sz w:val="24"/>
          <w:szCs w:val="24"/>
        </w:rPr>
        <w:t>Svarbu t</w:t>
      </w:r>
      <w:r w:rsidR="00F3107B" w:rsidRPr="006556E4">
        <w:rPr>
          <w:sz w:val="24"/>
          <w:szCs w:val="24"/>
        </w:rPr>
        <w:t>inkamai nustatyti nu</w:t>
      </w:r>
      <w:r w:rsidR="00F32F97" w:rsidRPr="006556E4">
        <w:rPr>
          <w:sz w:val="24"/>
          <w:szCs w:val="24"/>
        </w:rPr>
        <w:t>matomo pirkimo sutarties vertę</w:t>
      </w:r>
      <w:r w:rsidR="00E61887" w:rsidRPr="006556E4">
        <w:rPr>
          <w:sz w:val="24"/>
          <w:szCs w:val="24"/>
        </w:rPr>
        <w:t>.</w:t>
      </w:r>
      <w:r w:rsidR="00704374">
        <w:rPr>
          <w:sz w:val="24"/>
          <w:szCs w:val="24"/>
        </w:rPr>
        <w:tab/>
      </w:r>
      <w:r w:rsidR="00524C16" w:rsidRPr="006556E4">
        <w:rPr>
          <w:sz w:val="24"/>
          <w:szCs w:val="24"/>
        </w:rPr>
        <w:t>11</w:t>
      </w:r>
      <w:r w:rsidR="00F3107B" w:rsidRPr="006556E4">
        <w:rPr>
          <w:sz w:val="24"/>
          <w:szCs w:val="24"/>
        </w:rPr>
        <w:t>.Sutarties vykdymas</w:t>
      </w:r>
      <w:r w:rsidR="00E61887" w:rsidRPr="006556E4">
        <w:rPr>
          <w:sz w:val="24"/>
          <w:szCs w:val="24"/>
        </w:rPr>
        <w:t>.</w:t>
      </w:r>
      <w:r w:rsidR="00704374">
        <w:rPr>
          <w:sz w:val="24"/>
          <w:szCs w:val="24"/>
        </w:rPr>
        <w:tab/>
      </w:r>
      <w:r w:rsidR="00704374">
        <w:rPr>
          <w:sz w:val="24"/>
          <w:szCs w:val="24"/>
        </w:rPr>
        <w:tab/>
      </w:r>
      <w:r w:rsidR="00704374">
        <w:rPr>
          <w:sz w:val="24"/>
          <w:szCs w:val="24"/>
        </w:rPr>
        <w:tab/>
      </w:r>
      <w:r w:rsidR="00704374">
        <w:rPr>
          <w:sz w:val="24"/>
          <w:szCs w:val="24"/>
        </w:rPr>
        <w:tab/>
      </w:r>
      <w:r w:rsidR="00704374">
        <w:rPr>
          <w:sz w:val="24"/>
          <w:szCs w:val="24"/>
        </w:rPr>
        <w:tab/>
      </w:r>
      <w:r w:rsidR="00524C16" w:rsidRPr="006556E4">
        <w:rPr>
          <w:sz w:val="24"/>
          <w:szCs w:val="24"/>
        </w:rPr>
        <w:t>12</w:t>
      </w:r>
      <w:r w:rsidR="00F3107B" w:rsidRPr="006556E4">
        <w:rPr>
          <w:sz w:val="24"/>
          <w:szCs w:val="24"/>
        </w:rPr>
        <w:t>.Viešinimas</w:t>
      </w:r>
      <w:r w:rsidR="00E61887" w:rsidRPr="006556E4">
        <w:rPr>
          <w:sz w:val="24"/>
          <w:szCs w:val="24"/>
        </w:rPr>
        <w:t>.</w:t>
      </w:r>
      <w:r w:rsidR="00704374">
        <w:rPr>
          <w:sz w:val="24"/>
          <w:szCs w:val="24"/>
        </w:rPr>
        <w:tab/>
      </w:r>
      <w:r w:rsidR="00704374">
        <w:rPr>
          <w:sz w:val="24"/>
          <w:szCs w:val="24"/>
        </w:rPr>
        <w:tab/>
      </w:r>
      <w:r w:rsidR="00704374">
        <w:rPr>
          <w:sz w:val="24"/>
          <w:szCs w:val="24"/>
        </w:rPr>
        <w:tab/>
      </w:r>
      <w:r w:rsidR="00704374">
        <w:rPr>
          <w:sz w:val="24"/>
          <w:szCs w:val="24"/>
        </w:rPr>
        <w:tab/>
      </w:r>
      <w:r w:rsidR="00704374">
        <w:rPr>
          <w:sz w:val="24"/>
          <w:szCs w:val="24"/>
        </w:rPr>
        <w:tab/>
      </w:r>
      <w:r w:rsidR="00704374">
        <w:rPr>
          <w:sz w:val="24"/>
          <w:szCs w:val="24"/>
        </w:rPr>
        <w:tab/>
      </w:r>
      <w:r w:rsidR="00524C16" w:rsidRPr="006556E4">
        <w:rPr>
          <w:sz w:val="24"/>
          <w:szCs w:val="24"/>
        </w:rPr>
        <w:t>13</w:t>
      </w:r>
      <w:r w:rsidR="00EF4F37" w:rsidRPr="006556E4">
        <w:rPr>
          <w:sz w:val="24"/>
          <w:szCs w:val="24"/>
        </w:rPr>
        <w:t xml:space="preserve">. </w:t>
      </w:r>
      <w:r w:rsidR="00F3107B" w:rsidRPr="006556E4">
        <w:rPr>
          <w:sz w:val="24"/>
          <w:szCs w:val="24"/>
        </w:rPr>
        <w:t>Ataskaita</w:t>
      </w:r>
      <w:r w:rsidR="00E61887" w:rsidRPr="006556E4">
        <w:rPr>
          <w:sz w:val="24"/>
          <w:szCs w:val="24"/>
        </w:rPr>
        <w:t>.</w:t>
      </w:r>
      <w:r w:rsidR="009C38B1" w:rsidRPr="006556E4">
        <w:rPr>
          <w:bCs/>
          <w:sz w:val="24"/>
          <w:szCs w:val="24"/>
        </w:rPr>
        <w:tab/>
      </w:r>
    </w:p>
    <w:p w:rsidR="00BB4BEB" w:rsidRPr="00FF13AC" w:rsidRDefault="00DC4509" w:rsidP="00E00B87">
      <w:pPr>
        <w:jc w:val="both"/>
        <w:rPr>
          <w:b/>
        </w:rPr>
      </w:pPr>
      <w:r>
        <w:rPr>
          <w:bCs/>
        </w:rPr>
        <w:tab/>
      </w:r>
      <w:r w:rsidR="00D03768" w:rsidRPr="00FF13AC">
        <w:rPr>
          <w:b/>
          <w:bCs/>
        </w:rPr>
        <w:t xml:space="preserve">III. </w:t>
      </w:r>
      <w:r w:rsidR="00CA4AD4" w:rsidRPr="00FF13AC">
        <w:rPr>
          <w:b/>
          <w:color w:val="000000"/>
        </w:rPr>
        <w:t>PIRKIMO</w:t>
      </w:r>
      <w:r w:rsidR="00DA1365" w:rsidRPr="00FF13AC">
        <w:rPr>
          <w:b/>
          <w:color w:val="000000"/>
        </w:rPr>
        <w:t xml:space="preserve"> BŪDAI</w:t>
      </w:r>
      <w:r w:rsidR="004F4EEB" w:rsidRPr="00FF13AC">
        <w:rPr>
          <w:b/>
          <w:color w:val="000000"/>
        </w:rPr>
        <w:t xml:space="preserve">, </w:t>
      </w:r>
      <w:r w:rsidR="007D33BA" w:rsidRPr="00FF13AC">
        <w:rPr>
          <w:b/>
          <w:color w:val="000000"/>
        </w:rPr>
        <w:t xml:space="preserve"> JŲ YPATUMAI</w:t>
      </w:r>
      <w:r w:rsidR="00BC1C74" w:rsidRPr="00FF13AC">
        <w:rPr>
          <w:b/>
          <w:color w:val="000000"/>
        </w:rPr>
        <w:t xml:space="preserve">. PIRKIMO EIGA  </w:t>
      </w:r>
    </w:p>
    <w:p w:rsidR="00DA1365" w:rsidRPr="00E00B87" w:rsidRDefault="00920D0C" w:rsidP="00E00B87">
      <w:pPr>
        <w:jc w:val="both"/>
        <w:rPr>
          <w:color w:val="000000"/>
        </w:rPr>
      </w:pPr>
      <w:r w:rsidRPr="00C46192">
        <w:rPr>
          <w:b/>
          <w:color w:val="000000"/>
        </w:rPr>
        <w:tab/>
      </w:r>
      <w:r w:rsidR="009E110F" w:rsidRPr="00E00B87">
        <w:rPr>
          <w:color w:val="000000"/>
        </w:rPr>
        <w:t xml:space="preserve">14. </w:t>
      </w:r>
      <w:r w:rsidR="00A54D7C" w:rsidRPr="00E00B87">
        <w:rPr>
          <w:color w:val="000000"/>
        </w:rPr>
        <w:t>Skelbiama apklausa</w:t>
      </w:r>
      <w:r w:rsidR="00903C61" w:rsidRPr="00E00B87">
        <w:rPr>
          <w:color w:val="000000"/>
        </w:rPr>
        <w:t>:</w:t>
      </w:r>
    </w:p>
    <w:p w:rsidR="000E736D" w:rsidRDefault="00B93A4D" w:rsidP="00B93A4D">
      <w:pPr>
        <w:jc w:val="both"/>
        <w:rPr>
          <w:color w:val="000000"/>
        </w:rPr>
      </w:pPr>
      <w:r>
        <w:rPr>
          <w:color w:val="000000"/>
        </w:rPr>
        <w:lastRenderedPageBreak/>
        <w:t xml:space="preserve">                           </w:t>
      </w:r>
      <w:r w:rsidR="00D03768" w:rsidRPr="00FF13AC">
        <w:rPr>
          <w:color w:val="000000"/>
        </w:rPr>
        <w:t>14</w:t>
      </w:r>
      <w:r w:rsidR="00893663" w:rsidRPr="00FF13AC">
        <w:rPr>
          <w:color w:val="000000"/>
        </w:rPr>
        <w:t>.1.</w:t>
      </w:r>
      <w:r w:rsidR="005347F8" w:rsidRPr="00FF13AC">
        <w:rPr>
          <w:color w:val="000000"/>
        </w:rPr>
        <w:t>v</w:t>
      </w:r>
      <w:r w:rsidR="00B00120" w:rsidRPr="00FF13AC">
        <w:rPr>
          <w:color w:val="000000"/>
        </w:rPr>
        <w:t>isada vykdoma CVP IS priem</w:t>
      </w:r>
      <w:r w:rsidR="009502A8" w:rsidRPr="00FF13AC">
        <w:rPr>
          <w:color w:val="000000"/>
        </w:rPr>
        <w:t xml:space="preserve">onėmis </w:t>
      </w:r>
      <w:r w:rsidR="00AD04D7" w:rsidRPr="00FF13AC">
        <w:rPr>
          <w:color w:val="000000"/>
        </w:rPr>
        <w:t>užpildant skelbimą apie pirkimą, vadovaujantis Viešųjų pirkimų tarnybos nustatyta tvarka;</w:t>
      </w:r>
      <w:r w:rsidR="00E00B87">
        <w:rPr>
          <w:color w:val="000000"/>
        </w:rPr>
        <w:tab/>
      </w:r>
      <w:r w:rsidR="00E00B87">
        <w:rPr>
          <w:color w:val="000000"/>
        </w:rPr>
        <w:tab/>
      </w:r>
      <w:r w:rsidR="00E00B87">
        <w:rPr>
          <w:color w:val="000000"/>
        </w:rPr>
        <w:tab/>
      </w:r>
      <w:r w:rsidR="00984A44" w:rsidRPr="00FF13AC">
        <w:rPr>
          <w:color w:val="000000"/>
        </w:rPr>
        <w:t>14.</w:t>
      </w:r>
      <w:r w:rsidR="009E110F">
        <w:rPr>
          <w:color w:val="000000"/>
        </w:rPr>
        <w:t>2</w:t>
      </w:r>
      <w:r w:rsidR="00DD37DC">
        <w:rPr>
          <w:color w:val="000000"/>
        </w:rPr>
        <w:t>.</w:t>
      </w:r>
      <w:r w:rsidR="00CF3C81" w:rsidRPr="00FF13AC">
        <w:rPr>
          <w:color w:val="000000"/>
        </w:rPr>
        <w:t>minimalus</w:t>
      </w:r>
      <w:r w:rsidR="00984A44" w:rsidRPr="00FF13AC">
        <w:rPr>
          <w:color w:val="000000"/>
        </w:rPr>
        <w:t xml:space="preserve"> pasiūlymų pateikimo </w:t>
      </w:r>
      <w:r w:rsidR="00CF3C81" w:rsidRPr="00FF13AC">
        <w:rPr>
          <w:color w:val="000000"/>
        </w:rPr>
        <w:t xml:space="preserve"> terminas – 3 darbo dienos nuo sk</w:t>
      </w:r>
      <w:r w:rsidR="00080334">
        <w:rPr>
          <w:color w:val="000000"/>
        </w:rPr>
        <w:t>elbimo paskelbimo CVP IS dienos. Nustatant pasiūlymo pateikimo terminą turi būti atsižvelgiama į laiką, reikalingą VPT paskelbti skelbimui (1 darbo diena);</w:t>
      </w:r>
      <w:r w:rsidR="00E00B87">
        <w:rPr>
          <w:color w:val="000000"/>
        </w:rPr>
        <w:tab/>
      </w:r>
      <w:r w:rsidR="00E00B87">
        <w:rPr>
          <w:color w:val="000000"/>
        </w:rPr>
        <w:tab/>
      </w:r>
      <w:r w:rsidR="00E00B87">
        <w:rPr>
          <w:color w:val="000000"/>
        </w:rPr>
        <w:tab/>
      </w:r>
      <w:r w:rsidR="00E00B87">
        <w:rPr>
          <w:color w:val="000000"/>
        </w:rPr>
        <w:tab/>
      </w:r>
      <w:r w:rsidR="00D03768" w:rsidRPr="00FF13AC">
        <w:rPr>
          <w:color w:val="000000"/>
        </w:rPr>
        <w:t>14</w:t>
      </w:r>
      <w:r w:rsidR="00984A44" w:rsidRPr="00FF13AC">
        <w:rPr>
          <w:color w:val="000000"/>
        </w:rPr>
        <w:t>.</w:t>
      </w:r>
      <w:r w:rsidR="009E110F">
        <w:rPr>
          <w:color w:val="000000"/>
        </w:rPr>
        <w:t>3</w:t>
      </w:r>
      <w:r w:rsidR="00DD37DC">
        <w:rPr>
          <w:color w:val="000000"/>
        </w:rPr>
        <w:t>.</w:t>
      </w:r>
      <w:r w:rsidR="004F4EEB" w:rsidRPr="00FF13AC">
        <w:rPr>
          <w:color w:val="000000"/>
        </w:rPr>
        <w:t>pirkimo būdas pasirenkamas, vadovaujantis Aprašo 21.2 punktu</w:t>
      </w:r>
      <w:r w:rsidR="00572C61">
        <w:rPr>
          <w:color w:val="000000"/>
        </w:rPr>
        <w:t>;</w:t>
      </w:r>
      <w:r w:rsidR="00E00B87">
        <w:rPr>
          <w:color w:val="000000"/>
        </w:rPr>
        <w:tab/>
      </w:r>
      <w:r w:rsidR="00E00B87">
        <w:rPr>
          <w:color w:val="000000"/>
        </w:rPr>
        <w:tab/>
      </w:r>
      <w:r w:rsidR="00D03768" w:rsidRPr="00FF13AC">
        <w:rPr>
          <w:color w:val="000000"/>
        </w:rPr>
        <w:t>14</w:t>
      </w:r>
      <w:r w:rsidR="00984A44" w:rsidRPr="00FF13AC">
        <w:rPr>
          <w:color w:val="000000"/>
        </w:rPr>
        <w:t>.</w:t>
      </w:r>
      <w:r w:rsidR="009E110F">
        <w:rPr>
          <w:color w:val="000000"/>
        </w:rPr>
        <w:t xml:space="preserve">4. </w:t>
      </w:r>
      <w:r w:rsidR="005347F8" w:rsidRPr="00FF13AC">
        <w:rPr>
          <w:color w:val="000000"/>
        </w:rPr>
        <w:t>p</w:t>
      </w:r>
      <w:r w:rsidR="00945421" w:rsidRPr="00FF13AC">
        <w:rPr>
          <w:color w:val="000000"/>
        </w:rPr>
        <w:t xml:space="preserve">irkimo eiga vykdoma ir pirkimo dokumentai </w:t>
      </w:r>
      <w:r w:rsidR="005926FE" w:rsidRPr="00FF13AC">
        <w:rPr>
          <w:color w:val="000000"/>
        </w:rPr>
        <w:t>reng</w:t>
      </w:r>
      <w:r w:rsidR="004F4EEB" w:rsidRPr="00FF13AC">
        <w:rPr>
          <w:color w:val="000000"/>
        </w:rPr>
        <w:t>iami, vadovaujantis  Aprašo 21.3</w:t>
      </w:r>
      <w:r w:rsidR="001E1604" w:rsidRPr="00FF13AC">
        <w:rPr>
          <w:color w:val="000000"/>
        </w:rPr>
        <w:t xml:space="preserve"> punktu</w:t>
      </w:r>
      <w:r w:rsidR="00253286" w:rsidRPr="00FF13AC">
        <w:rPr>
          <w:color w:val="000000"/>
        </w:rPr>
        <w:t>;</w:t>
      </w:r>
      <w:r w:rsidR="00E00B87">
        <w:rPr>
          <w:color w:val="000000"/>
        </w:rPr>
        <w:tab/>
      </w:r>
      <w:r w:rsidR="00E00B87">
        <w:rPr>
          <w:color w:val="000000"/>
        </w:rPr>
        <w:tab/>
      </w:r>
      <w:r w:rsidR="00E00B87">
        <w:rPr>
          <w:color w:val="000000"/>
        </w:rPr>
        <w:tab/>
      </w:r>
      <w:r w:rsidR="00E00B87">
        <w:rPr>
          <w:color w:val="000000"/>
        </w:rPr>
        <w:tab/>
      </w:r>
      <w:r w:rsidR="00E00B87">
        <w:rPr>
          <w:color w:val="000000"/>
        </w:rPr>
        <w:tab/>
      </w:r>
      <w:r w:rsidR="00E00B87">
        <w:rPr>
          <w:color w:val="000000"/>
        </w:rPr>
        <w:tab/>
      </w:r>
      <w:r w:rsidR="00E00B87">
        <w:rPr>
          <w:color w:val="000000"/>
        </w:rPr>
        <w:tab/>
      </w:r>
      <w:r w:rsidR="00E00B87">
        <w:rPr>
          <w:color w:val="000000"/>
        </w:rPr>
        <w:tab/>
      </w:r>
      <w:r w:rsidR="00D03768" w:rsidRPr="00FF13AC">
        <w:rPr>
          <w:color w:val="000000"/>
        </w:rPr>
        <w:t>14</w:t>
      </w:r>
      <w:r w:rsidR="00DD37DC">
        <w:rPr>
          <w:color w:val="000000"/>
        </w:rPr>
        <w:t>.</w:t>
      </w:r>
      <w:r w:rsidR="0080762A">
        <w:rPr>
          <w:color w:val="000000"/>
        </w:rPr>
        <w:t>5</w:t>
      </w:r>
      <w:r w:rsidR="005347F8" w:rsidRPr="00FF13AC">
        <w:rPr>
          <w:color w:val="000000"/>
        </w:rPr>
        <w:t>.s</w:t>
      </w:r>
      <w:r w:rsidR="00924D70" w:rsidRPr="00FF13AC">
        <w:rPr>
          <w:color w:val="000000"/>
        </w:rPr>
        <w:t>udaroma pirkimo sutartis, vadovaujantis Aprašo 21.4 punktu;</w:t>
      </w:r>
      <w:r w:rsidR="00E00B87">
        <w:rPr>
          <w:color w:val="000000"/>
        </w:rPr>
        <w:tab/>
      </w:r>
      <w:r w:rsidR="00E00B87">
        <w:rPr>
          <w:color w:val="000000"/>
        </w:rPr>
        <w:tab/>
      </w:r>
      <w:r w:rsidR="00D03768" w:rsidRPr="00FF13AC">
        <w:rPr>
          <w:color w:val="000000"/>
        </w:rPr>
        <w:t>14</w:t>
      </w:r>
      <w:r w:rsidR="00E057FD" w:rsidRPr="00FF13AC">
        <w:rPr>
          <w:color w:val="000000"/>
        </w:rPr>
        <w:t>.</w:t>
      </w:r>
      <w:r w:rsidR="0080762A">
        <w:rPr>
          <w:color w:val="000000"/>
        </w:rPr>
        <w:t>6</w:t>
      </w:r>
      <w:r w:rsidR="005347F8" w:rsidRPr="00FF13AC">
        <w:rPr>
          <w:color w:val="000000"/>
        </w:rPr>
        <w:t>.r</w:t>
      </w:r>
      <w:r w:rsidR="008B2299" w:rsidRPr="00FF13AC">
        <w:rPr>
          <w:color w:val="000000"/>
        </w:rPr>
        <w:t>aštu sudarytos sutartys viešinamos CVP IS sistemoje kartu su dalyvio pasiūlymu;</w:t>
      </w:r>
      <w:r w:rsidR="00CB55CE">
        <w:rPr>
          <w:color w:val="000000"/>
        </w:rPr>
        <w:tab/>
      </w:r>
      <w:r w:rsidR="00D03768" w:rsidRPr="00FF13AC">
        <w:rPr>
          <w:color w:val="000000"/>
        </w:rPr>
        <w:t>14</w:t>
      </w:r>
      <w:r w:rsidR="009E110F">
        <w:rPr>
          <w:color w:val="000000"/>
        </w:rPr>
        <w:t>.</w:t>
      </w:r>
      <w:r w:rsidR="0080762A">
        <w:rPr>
          <w:color w:val="000000"/>
        </w:rPr>
        <w:t>7</w:t>
      </w:r>
      <w:r w:rsidR="00BA4933">
        <w:rPr>
          <w:color w:val="000000"/>
        </w:rPr>
        <w:t xml:space="preserve">. </w:t>
      </w:r>
      <w:r w:rsidR="0051511A" w:rsidRPr="00FF13AC">
        <w:rPr>
          <w:color w:val="000000"/>
        </w:rPr>
        <w:t xml:space="preserve">pirkimai iš </w:t>
      </w:r>
      <w:r w:rsidR="003D3F73" w:rsidRPr="00FF13AC">
        <w:rPr>
          <w:color w:val="000000"/>
        </w:rPr>
        <w:t>C</w:t>
      </w:r>
      <w:r w:rsidR="0051511A" w:rsidRPr="00FF13AC">
        <w:rPr>
          <w:color w:val="000000"/>
        </w:rPr>
        <w:t xml:space="preserve">entrinės </w:t>
      </w:r>
      <w:r w:rsidR="003D3F73" w:rsidRPr="00FF13AC">
        <w:rPr>
          <w:color w:val="000000"/>
        </w:rPr>
        <w:t>P</w:t>
      </w:r>
      <w:r w:rsidR="0051511A" w:rsidRPr="00FF13AC">
        <w:rPr>
          <w:color w:val="000000"/>
        </w:rPr>
        <w:t xml:space="preserve">erkančiosios </w:t>
      </w:r>
      <w:r w:rsidR="003D3F73" w:rsidRPr="00FF13AC">
        <w:rPr>
          <w:color w:val="000000"/>
        </w:rPr>
        <w:t>O</w:t>
      </w:r>
      <w:r w:rsidR="0051511A" w:rsidRPr="00FF13AC">
        <w:rPr>
          <w:color w:val="000000"/>
        </w:rPr>
        <w:t xml:space="preserve">rganizacijos (CPO) </w:t>
      </w:r>
      <w:r w:rsidR="003D3F73" w:rsidRPr="00FF13AC">
        <w:rPr>
          <w:color w:val="000000"/>
        </w:rPr>
        <w:t xml:space="preserve"> privaloma</w:t>
      </w:r>
      <w:r w:rsidR="0007395F" w:rsidRPr="00FF13AC">
        <w:rPr>
          <w:color w:val="000000"/>
        </w:rPr>
        <w:t>.</w:t>
      </w:r>
      <w:r w:rsidR="00381328">
        <w:rPr>
          <w:color w:val="000000"/>
        </w:rPr>
        <w:t xml:space="preserve">, </w:t>
      </w:r>
      <w:r w:rsidR="00C015B5">
        <w:rPr>
          <w:color w:val="000000"/>
        </w:rPr>
        <w:t>jeigu CPO siūlomos prekės</w:t>
      </w:r>
      <w:r w:rsidR="00E3091D">
        <w:rPr>
          <w:color w:val="000000"/>
        </w:rPr>
        <w:t xml:space="preserve">,  </w:t>
      </w:r>
      <w:r w:rsidR="00C015B5">
        <w:rPr>
          <w:color w:val="000000"/>
        </w:rPr>
        <w:t xml:space="preserve">paslaugos </w:t>
      </w:r>
      <w:r w:rsidR="00E3091D">
        <w:rPr>
          <w:color w:val="000000"/>
        </w:rPr>
        <w:t xml:space="preserve">ar darbai </w:t>
      </w:r>
      <w:r w:rsidR="00C015B5">
        <w:rPr>
          <w:color w:val="000000"/>
        </w:rPr>
        <w:t>atitinka PO poreikius ir PO negali prekių, paslaugų ar darbų įsigyti efektyvesniu būdu racionaliai naudodama tam sk</w:t>
      </w:r>
      <w:r w:rsidR="0008007F">
        <w:rPr>
          <w:color w:val="000000"/>
        </w:rPr>
        <w:t xml:space="preserve">irtas lėšas. </w:t>
      </w:r>
      <w:r w:rsidR="005536E9">
        <w:rPr>
          <w:color w:val="000000"/>
        </w:rPr>
        <w:t>Jeigu centralizuotas pirkimas nevykdomas, perkančioji organizacija privalo motyvuoti savo sprendimą neatlikti pirkimo naudojantis CPO paslaugomis ir saugoti tai patvirtinantį dokumentą kartu su kitais pirkimo dokumentais Viešųjų pirkimų Įstatymo 97 stra</w:t>
      </w:r>
      <w:r w:rsidR="009B33F7">
        <w:rPr>
          <w:color w:val="000000"/>
        </w:rPr>
        <w:t xml:space="preserve">ipsnyje nustatyta tvarka </w:t>
      </w:r>
      <w:r w:rsidR="0008007F" w:rsidRPr="0008007F">
        <w:rPr>
          <w:color w:val="000000"/>
        </w:rPr>
        <w:t>(Aprašo 11 punktas)</w:t>
      </w:r>
      <w:r w:rsidR="00CB55CE">
        <w:rPr>
          <w:color w:val="000000"/>
        </w:rPr>
        <w:t>;</w:t>
      </w:r>
      <w:r w:rsidR="00CB55CE">
        <w:rPr>
          <w:color w:val="000000"/>
        </w:rPr>
        <w:tab/>
      </w:r>
      <w:r w:rsidR="00657CDE">
        <w:rPr>
          <w:color w:val="000000"/>
        </w:rPr>
        <w:t>14.8.</w:t>
      </w:r>
      <w:r w:rsidR="00CB55CE">
        <w:rPr>
          <w:color w:val="000000"/>
        </w:rPr>
        <w:t>p</w:t>
      </w:r>
      <w:r w:rsidR="00657CDE" w:rsidRPr="00657CDE">
        <w:rPr>
          <w:color w:val="000000"/>
        </w:rPr>
        <w:t>irkimas skelbiamos ap</w:t>
      </w:r>
      <w:r w:rsidR="00657CDE">
        <w:rPr>
          <w:color w:val="000000"/>
        </w:rPr>
        <w:t xml:space="preserve">klausos būdu gali būti vykdomas </w:t>
      </w:r>
      <w:r w:rsidR="00657CDE" w:rsidRPr="00657CDE">
        <w:rPr>
          <w:color w:val="000000"/>
        </w:rPr>
        <w:t>visais atvejais (net kai Aprašas leid</w:t>
      </w:r>
      <w:r w:rsidR="00657CDE">
        <w:rPr>
          <w:color w:val="000000"/>
        </w:rPr>
        <w:t xml:space="preserve">žia rinktis paprastesnį pirkimo </w:t>
      </w:r>
      <w:r w:rsidR="00657CDE" w:rsidRPr="00657CDE">
        <w:rPr>
          <w:color w:val="000000"/>
        </w:rPr>
        <w:t>būdą (neskelbiamą apklausą raštu ar žodžiu)</w:t>
      </w:r>
      <w:r w:rsidR="00CB55CE">
        <w:rPr>
          <w:color w:val="000000"/>
        </w:rPr>
        <w:t>;</w:t>
      </w:r>
      <w:r w:rsidR="00CB55CE">
        <w:rPr>
          <w:color w:val="000000"/>
        </w:rPr>
        <w:tab/>
      </w:r>
      <w:r w:rsidR="002C39E7">
        <w:rPr>
          <w:color w:val="000000"/>
        </w:rPr>
        <w:t xml:space="preserve">14.9. </w:t>
      </w:r>
      <w:r w:rsidR="002C39E7" w:rsidRPr="002C39E7">
        <w:rPr>
          <w:color w:val="000000"/>
        </w:rPr>
        <w:t>Atliekama apklausiant pasirinktą skaičių tiekėjų.</w:t>
      </w:r>
      <w:r w:rsidR="00CB55CE">
        <w:rPr>
          <w:color w:val="000000"/>
        </w:rPr>
        <w:tab/>
      </w:r>
      <w:r w:rsidR="00CB55CE">
        <w:rPr>
          <w:color w:val="000000"/>
        </w:rPr>
        <w:tab/>
      </w:r>
      <w:r w:rsidR="00CB55CE">
        <w:rPr>
          <w:color w:val="000000"/>
        </w:rPr>
        <w:tab/>
      </w:r>
      <w:r w:rsidR="00CB55CE">
        <w:rPr>
          <w:color w:val="000000"/>
        </w:rPr>
        <w:tab/>
      </w:r>
      <w:r w:rsidR="00AD682B" w:rsidRPr="00CB55CE">
        <w:rPr>
          <w:color w:val="000000"/>
        </w:rPr>
        <w:t>15</w:t>
      </w:r>
      <w:r w:rsidR="00143D0C" w:rsidRPr="00CB55CE">
        <w:rPr>
          <w:color w:val="000000"/>
        </w:rPr>
        <w:t>.</w:t>
      </w:r>
      <w:r w:rsidR="00A54D7C" w:rsidRPr="00CB55CE">
        <w:rPr>
          <w:color w:val="000000"/>
        </w:rPr>
        <w:t>Neskelbiama apklausa</w:t>
      </w:r>
      <w:r w:rsidR="00DD2285" w:rsidRPr="00CB55CE">
        <w:rPr>
          <w:color w:val="000000"/>
        </w:rPr>
        <w:t>:</w:t>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AD682B">
        <w:rPr>
          <w:color w:val="000000"/>
        </w:rPr>
        <w:t>15</w:t>
      </w:r>
      <w:r w:rsidR="00BD0F0E">
        <w:rPr>
          <w:color w:val="000000"/>
        </w:rPr>
        <w:t>.1</w:t>
      </w:r>
      <w:r w:rsidR="00AD682B">
        <w:rPr>
          <w:color w:val="000000"/>
        </w:rPr>
        <w:t>.</w:t>
      </w:r>
      <w:r w:rsidR="00A37EE8" w:rsidRPr="00FF13AC">
        <w:rPr>
          <w:color w:val="000000"/>
        </w:rPr>
        <w:t>vykdoma</w:t>
      </w:r>
      <w:r w:rsidR="00CB55CE">
        <w:rPr>
          <w:color w:val="000000"/>
        </w:rPr>
        <w:t xml:space="preserve"> </w:t>
      </w:r>
      <w:r w:rsidR="00C72BEF" w:rsidRPr="00FF13AC">
        <w:rPr>
          <w:color w:val="000000"/>
        </w:rPr>
        <w:t>vadovaujantis Aprašo 21.2 punktuose</w:t>
      </w:r>
      <w:r w:rsidR="00A37EE8" w:rsidRPr="00FF13AC">
        <w:rPr>
          <w:color w:val="000000"/>
        </w:rPr>
        <w:t xml:space="preserve"> nustatytais atvejais</w:t>
      </w:r>
      <w:r w:rsidR="00CB55CE">
        <w:rPr>
          <w:color w:val="000000"/>
        </w:rPr>
        <w:t>;</w:t>
      </w:r>
      <w:r w:rsidR="00CB55CE">
        <w:rPr>
          <w:color w:val="000000"/>
        </w:rPr>
        <w:tab/>
      </w:r>
      <w:r w:rsidR="00BD0F0E">
        <w:rPr>
          <w:color w:val="000000"/>
        </w:rPr>
        <w:t>15.2</w:t>
      </w:r>
      <w:r w:rsidR="00AD682B">
        <w:rPr>
          <w:color w:val="000000"/>
        </w:rPr>
        <w:t xml:space="preserve">. </w:t>
      </w:r>
      <w:r w:rsidR="00BC7930" w:rsidRPr="00FF13AC">
        <w:rPr>
          <w:color w:val="000000"/>
        </w:rPr>
        <w:t xml:space="preserve">gali būti </w:t>
      </w:r>
      <w:r w:rsidR="00BC7930" w:rsidRPr="00EA13C2">
        <w:rPr>
          <w:i/>
          <w:color w:val="000000"/>
        </w:rPr>
        <w:t xml:space="preserve">atliekama </w:t>
      </w:r>
      <w:r w:rsidR="002D50D1" w:rsidRPr="00EA13C2">
        <w:rPr>
          <w:b/>
          <w:i/>
          <w:color w:val="000000"/>
        </w:rPr>
        <w:t>žodžiu</w:t>
      </w:r>
      <w:r w:rsidR="00BC7930" w:rsidRPr="00FF13AC">
        <w:rPr>
          <w:color w:val="000000"/>
        </w:rPr>
        <w:t>(telefonu, tiesiogiai prekyb</w:t>
      </w:r>
      <w:r w:rsidR="008F3556" w:rsidRPr="00FF13AC">
        <w:rPr>
          <w:color w:val="000000"/>
        </w:rPr>
        <w:t>os vietoje, vertinama internete</w:t>
      </w:r>
      <w:r w:rsidR="00BC7930" w:rsidRPr="00FF13AC">
        <w:rPr>
          <w:color w:val="000000"/>
        </w:rPr>
        <w:t xml:space="preserve">skelbiama tiekėjų informacija ir kt.) arba </w:t>
      </w:r>
      <w:r w:rsidR="00BC7930" w:rsidRPr="00EA13C2">
        <w:rPr>
          <w:b/>
          <w:color w:val="000000"/>
        </w:rPr>
        <w:t xml:space="preserve">raštu </w:t>
      </w:r>
      <w:r w:rsidR="00BC7930" w:rsidRPr="00FF13AC">
        <w:rPr>
          <w:color w:val="000000"/>
        </w:rPr>
        <w:t>(CVP IS priemonėmis, el. paštu, paštu, faksu ar kt.)</w:t>
      </w:r>
      <w:r w:rsidR="00B26044">
        <w:rPr>
          <w:color w:val="000000"/>
        </w:rPr>
        <w:t>;</w:t>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BD0F0E">
        <w:rPr>
          <w:color w:val="000000"/>
        </w:rPr>
        <w:t>15.3</w:t>
      </w:r>
      <w:r w:rsidR="00893663" w:rsidRPr="00FF13AC">
        <w:rPr>
          <w:color w:val="000000"/>
        </w:rPr>
        <w:t>.</w:t>
      </w:r>
      <w:r w:rsidR="00AF0249" w:rsidRPr="00FF13AC">
        <w:rPr>
          <w:color w:val="000000"/>
        </w:rPr>
        <w:t>atliekama, apklausiant pasirinką skaičių tiekėjų</w:t>
      </w:r>
      <w:r w:rsidR="00B26044">
        <w:rPr>
          <w:color w:val="000000"/>
        </w:rPr>
        <w:t>;</w:t>
      </w:r>
      <w:r w:rsidR="00CB55CE">
        <w:rPr>
          <w:color w:val="000000"/>
        </w:rPr>
        <w:tab/>
      </w:r>
      <w:r w:rsidR="00CB55CE">
        <w:rPr>
          <w:color w:val="000000"/>
        </w:rPr>
        <w:tab/>
      </w:r>
      <w:r w:rsidR="00CB55CE">
        <w:rPr>
          <w:color w:val="000000"/>
        </w:rPr>
        <w:tab/>
      </w:r>
      <w:r w:rsidR="00BD0F0E">
        <w:rPr>
          <w:color w:val="000000"/>
        </w:rPr>
        <w:t>15.4</w:t>
      </w:r>
      <w:r w:rsidR="00893663" w:rsidRPr="00FF13AC">
        <w:rPr>
          <w:color w:val="000000"/>
        </w:rPr>
        <w:t>.</w:t>
      </w:r>
      <w:r w:rsidR="003822EB" w:rsidRPr="00FF13AC">
        <w:rPr>
          <w:color w:val="000000"/>
        </w:rPr>
        <w:t xml:space="preserve">į vieną tiekėją galima kreiptis, </w:t>
      </w:r>
      <w:r w:rsidR="00301BA4" w:rsidRPr="00FF13AC">
        <w:rPr>
          <w:color w:val="000000"/>
        </w:rPr>
        <w:t xml:space="preserve">kai </w:t>
      </w:r>
      <w:r w:rsidR="00306FB6" w:rsidRPr="00FF13AC">
        <w:rPr>
          <w:color w:val="000000"/>
        </w:rPr>
        <w:t>numatomo</w:t>
      </w:r>
      <w:r w:rsidR="00A9334A" w:rsidRPr="00FF13AC">
        <w:rPr>
          <w:color w:val="000000"/>
        </w:rPr>
        <w:t xml:space="preserve"> pirkimo suta</w:t>
      </w:r>
      <w:r w:rsidR="004D3657" w:rsidRPr="00FF13AC">
        <w:rPr>
          <w:color w:val="000000"/>
        </w:rPr>
        <w:t xml:space="preserve">rties vertė yra mažesnė, </w:t>
      </w:r>
      <w:r w:rsidR="001B7A73" w:rsidRPr="00FF13AC">
        <w:rPr>
          <w:color w:val="000000"/>
        </w:rPr>
        <w:t>kaip 3</w:t>
      </w:r>
      <w:r w:rsidR="00A9334A" w:rsidRPr="00FF13AC">
        <w:rPr>
          <w:color w:val="000000"/>
        </w:rPr>
        <w:t xml:space="preserve"> 000 eurų</w:t>
      </w:r>
      <w:r w:rsidR="00995617" w:rsidRPr="00FF13AC">
        <w:t>, bet reikia vengti „pirmo pasitaikiusio“ tiekėjo apklausos arba visuo</w:t>
      </w:r>
      <w:r w:rsidR="008B6B31">
        <w:t>met to paties tiekėjo apklausos</w:t>
      </w:r>
      <w:r w:rsidR="00B26044">
        <w:t>;</w:t>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CB55CE">
        <w:rPr>
          <w:color w:val="000000"/>
        </w:rPr>
        <w:tab/>
      </w:r>
      <w:r w:rsidR="008E7412" w:rsidRPr="00FF13AC">
        <w:rPr>
          <w:color w:val="000000"/>
        </w:rPr>
        <w:t>1</w:t>
      </w:r>
      <w:r w:rsidR="00BD0F0E">
        <w:rPr>
          <w:color w:val="000000"/>
        </w:rPr>
        <w:t>5.5</w:t>
      </w:r>
      <w:r w:rsidR="008A1180" w:rsidRPr="00FF13AC">
        <w:rPr>
          <w:color w:val="000000"/>
        </w:rPr>
        <w:t>.pirkimo doku</w:t>
      </w:r>
      <w:r w:rsidR="008B6B31">
        <w:rPr>
          <w:color w:val="000000"/>
        </w:rPr>
        <w:t>mentai rengiami Aprašo 21.2.2 ;21.2.4; 21.2.6</w:t>
      </w:r>
      <w:r w:rsidR="008A1180" w:rsidRPr="00FF13AC">
        <w:rPr>
          <w:color w:val="000000"/>
        </w:rPr>
        <w:t xml:space="preserve"> punktuose nustatytais atvejais. </w:t>
      </w:r>
      <w:r w:rsidR="00412126">
        <w:rPr>
          <w:color w:val="000000"/>
        </w:rPr>
        <w:t xml:space="preserve">Pagal šiuos punktus vykdomi pirkimai turi būti vykdomi CVP IS priemonėmis.  </w:t>
      </w:r>
      <w:r w:rsidR="008A1180" w:rsidRPr="00FF13AC">
        <w:rPr>
          <w:color w:val="000000"/>
        </w:rPr>
        <w:t>Kitais atvejais pirkimo dokumentai gali būti nerengiami, tačiau pildoma paraiška pirkimui ir pirkimas įtraukiamas į viešųj</w:t>
      </w:r>
      <w:r w:rsidR="00226DE8">
        <w:rPr>
          <w:color w:val="000000"/>
        </w:rPr>
        <w:t>ų pirkimų registracijos žurnalą. Paraiškoje atžymima, kokie tiekėjai apklausti dėl</w:t>
      </w:r>
      <w:r w:rsidR="002A2BB7">
        <w:rPr>
          <w:color w:val="000000"/>
        </w:rPr>
        <w:t xml:space="preserve"> kainų, kad nenupirkti brangiausiai;</w:t>
      </w:r>
      <w:r>
        <w:rPr>
          <w:color w:val="000000"/>
        </w:rPr>
        <w:tab/>
      </w:r>
      <w:r>
        <w:rPr>
          <w:color w:val="000000"/>
        </w:rPr>
        <w:tab/>
      </w:r>
      <w:r>
        <w:rPr>
          <w:color w:val="000000"/>
        </w:rPr>
        <w:tab/>
      </w:r>
      <w:r>
        <w:rPr>
          <w:color w:val="000000"/>
        </w:rPr>
        <w:tab/>
      </w:r>
      <w:r>
        <w:rPr>
          <w:color w:val="000000"/>
        </w:rPr>
        <w:tab/>
      </w:r>
      <w:r>
        <w:rPr>
          <w:color w:val="000000"/>
        </w:rPr>
        <w:tab/>
      </w:r>
      <w:r w:rsidR="006911DA">
        <w:rPr>
          <w:color w:val="000000"/>
        </w:rPr>
        <w:t>15.6</w:t>
      </w:r>
      <w:r w:rsidR="00437055" w:rsidRPr="00FF13AC">
        <w:rPr>
          <w:color w:val="000000"/>
        </w:rPr>
        <w:t>.</w:t>
      </w:r>
      <w:r w:rsidR="007A6219">
        <w:rPr>
          <w:color w:val="000000"/>
        </w:rPr>
        <w:t xml:space="preserve">pirkimą </w:t>
      </w:r>
      <w:r w:rsidR="006B0F4A" w:rsidRPr="00FF13AC">
        <w:rPr>
          <w:color w:val="000000"/>
        </w:rPr>
        <w:t xml:space="preserve">neprivaloma vykdyti </w:t>
      </w:r>
      <w:r w:rsidR="00531CE1" w:rsidRPr="00FF13AC">
        <w:rPr>
          <w:color w:val="000000"/>
        </w:rPr>
        <w:t>per C</w:t>
      </w:r>
      <w:r w:rsidR="00B9412F" w:rsidRPr="00FF13AC">
        <w:rPr>
          <w:color w:val="000000"/>
        </w:rPr>
        <w:t xml:space="preserve">entrinę </w:t>
      </w:r>
      <w:r w:rsidR="00531CE1" w:rsidRPr="00FF13AC">
        <w:rPr>
          <w:color w:val="000000"/>
        </w:rPr>
        <w:t>P</w:t>
      </w:r>
      <w:r w:rsidR="00B9412F" w:rsidRPr="00FF13AC">
        <w:rPr>
          <w:color w:val="000000"/>
        </w:rPr>
        <w:t xml:space="preserve">erkančiąją </w:t>
      </w:r>
      <w:r w:rsidR="00531CE1" w:rsidRPr="00FF13AC">
        <w:rPr>
          <w:color w:val="000000"/>
        </w:rPr>
        <w:t>O</w:t>
      </w:r>
      <w:r w:rsidR="006B0F4A" w:rsidRPr="00FF13AC">
        <w:rPr>
          <w:color w:val="000000"/>
        </w:rPr>
        <w:t>rganizaciją</w:t>
      </w:r>
      <w:r w:rsidR="00381328">
        <w:rPr>
          <w:color w:val="000000"/>
        </w:rPr>
        <w:t>, jeigunumatoma pirkimo sutarties vertė yra m</w:t>
      </w:r>
      <w:r w:rsidR="00D61926">
        <w:rPr>
          <w:color w:val="000000"/>
        </w:rPr>
        <w:t>ažesnė kaip 10 000 eurų ( be PVM).</w:t>
      </w:r>
      <w:r>
        <w:rPr>
          <w:color w:val="000000"/>
        </w:rPr>
        <w:tab/>
      </w:r>
      <w:r>
        <w:rPr>
          <w:color w:val="000000"/>
        </w:rPr>
        <w:tab/>
      </w:r>
      <w:r>
        <w:rPr>
          <w:color w:val="000000"/>
        </w:rPr>
        <w:tab/>
      </w:r>
      <w:r w:rsidR="006911DA">
        <w:rPr>
          <w:color w:val="000000"/>
        </w:rPr>
        <w:t>15.7</w:t>
      </w:r>
      <w:r w:rsidR="00ED78DA" w:rsidRPr="00ED78DA">
        <w:rPr>
          <w:color w:val="000000"/>
        </w:rPr>
        <w:t xml:space="preserve">. neskelbiamą apklausą CVP IS  priemonėmis privaloma vykdyti tik  trim atvejais: </w:t>
      </w:r>
      <w:r>
        <w:rPr>
          <w:color w:val="000000"/>
        </w:rPr>
        <w:t xml:space="preserve">   </w:t>
      </w:r>
      <w:r w:rsidR="006911DA">
        <w:rPr>
          <w:color w:val="000000"/>
        </w:rPr>
        <w:t>15.7.1</w:t>
      </w:r>
      <w:r w:rsidR="00ED78DA" w:rsidRPr="00ED78DA">
        <w:rPr>
          <w:color w:val="000000"/>
        </w:rPr>
        <w:t>. kai pirkime, apie kurį buvo skelbta, nebuvo gauta paraiškų ar pasiūlymų arba visos pateiktos paraiškos ar pasiūlymai yra netinkami, o pirminės pirkimo sąlygos iš esmės nekeičiamos (Aprašo 21.2.2 p.)</w:t>
      </w:r>
      <w:r w:rsidR="00B26044">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6911DA">
        <w:rPr>
          <w:color w:val="000000"/>
        </w:rPr>
        <w:t>15.7.2</w:t>
      </w:r>
      <w:r w:rsidR="00ED78DA" w:rsidRPr="00ED78DA">
        <w:rPr>
          <w:color w:val="000000"/>
        </w:rPr>
        <w:t>. kai paslaugos perkamos po projekto konkurso (Aprašo 21.2.4 p.)</w:t>
      </w:r>
      <w:r w:rsidR="00B26044">
        <w:rPr>
          <w:color w:val="000000"/>
        </w:rPr>
        <w:t>;</w:t>
      </w:r>
      <w:r>
        <w:rPr>
          <w:color w:val="000000"/>
        </w:rPr>
        <w:tab/>
      </w:r>
      <w:r w:rsidR="006911DA">
        <w:rPr>
          <w:color w:val="000000"/>
        </w:rPr>
        <w:t>15.7.3</w:t>
      </w:r>
      <w:r w:rsidR="00ED78DA" w:rsidRPr="00ED78DA">
        <w:rPr>
          <w:color w:val="000000"/>
        </w:rPr>
        <w:t>. kai perkamos prekės gaminamos tik mokslinių tyrimų (Aprašo 21.2.6 p.)</w:t>
      </w:r>
      <w:r w:rsidR="00B26044">
        <w:rPr>
          <w:color w:val="000000"/>
        </w:rPr>
        <w:t>.</w:t>
      </w:r>
      <w:r>
        <w:rPr>
          <w:color w:val="000000"/>
        </w:rPr>
        <w:tab/>
      </w:r>
      <w:r>
        <w:rPr>
          <w:color w:val="000000"/>
        </w:rPr>
        <w:tab/>
      </w:r>
      <w:r w:rsidR="004D3657" w:rsidRPr="00FF13AC">
        <w:rPr>
          <w:color w:val="000000"/>
        </w:rPr>
        <w:t>16</w:t>
      </w:r>
      <w:r w:rsidR="00C31D06" w:rsidRPr="00FF13AC">
        <w:rPr>
          <w:color w:val="000000"/>
        </w:rPr>
        <w:t xml:space="preserve">. </w:t>
      </w:r>
      <w:r w:rsidR="003B1E20" w:rsidRPr="00FF13AC">
        <w:rPr>
          <w:color w:val="000000"/>
        </w:rPr>
        <w:t xml:space="preserve">Galimi ir kiti </w:t>
      </w:r>
      <w:r w:rsidR="00454745" w:rsidRPr="00FF13AC">
        <w:rPr>
          <w:color w:val="000000"/>
        </w:rPr>
        <w:t xml:space="preserve">pirkimo būdai </w:t>
      </w:r>
      <w:r w:rsidR="00CB3B7B" w:rsidRPr="00FF13AC">
        <w:rPr>
          <w:color w:val="000000"/>
        </w:rPr>
        <w:t xml:space="preserve"> (jei reikia).</w:t>
      </w:r>
    </w:p>
    <w:p w:rsidR="005C3044" w:rsidRPr="000E736D" w:rsidRDefault="00B93A4D" w:rsidP="00B93A4D">
      <w:pPr>
        <w:jc w:val="both"/>
        <w:rPr>
          <w:color w:val="000000"/>
        </w:rPr>
      </w:pPr>
      <w:r>
        <w:rPr>
          <w:color w:val="000000"/>
        </w:rPr>
        <w:t xml:space="preserve">                                            </w:t>
      </w:r>
      <w:r w:rsidR="00226531" w:rsidRPr="00FF13AC">
        <w:rPr>
          <w:b/>
          <w:color w:val="000000"/>
        </w:rPr>
        <w:t>IV.</w:t>
      </w:r>
      <w:r w:rsidR="00A725CE" w:rsidRPr="00FF13AC">
        <w:rPr>
          <w:b/>
          <w:color w:val="000000"/>
        </w:rPr>
        <w:t xml:space="preserve">PIRKIMO </w:t>
      </w:r>
      <w:r w:rsidR="00CC55E5" w:rsidRPr="00FF13AC">
        <w:rPr>
          <w:b/>
          <w:color w:val="000000"/>
        </w:rPr>
        <w:t xml:space="preserve">VYKDYMO </w:t>
      </w:r>
      <w:r w:rsidR="005E7C28" w:rsidRPr="00FF13AC">
        <w:rPr>
          <w:b/>
          <w:color w:val="000000"/>
        </w:rPr>
        <w:t>EIGA</w:t>
      </w:r>
      <w:r w:rsidR="004600A7" w:rsidRPr="00FF13AC">
        <w:rPr>
          <w:b/>
          <w:color w:val="000000"/>
        </w:rPr>
        <w:t xml:space="preserve"> IR </w:t>
      </w:r>
      <w:r w:rsidR="008F3556" w:rsidRPr="00FF13AC">
        <w:rPr>
          <w:b/>
          <w:color w:val="000000"/>
        </w:rPr>
        <w:t>DOKUMENTAI</w:t>
      </w:r>
    </w:p>
    <w:p w:rsidR="004A2833" w:rsidRDefault="00877DAA" w:rsidP="00B93A4D">
      <w:pPr>
        <w:jc w:val="both"/>
        <w:rPr>
          <w:color w:val="000000"/>
        </w:rPr>
      </w:pPr>
      <w:r w:rsidRPr="00B9633E">
        <w:rPr>
          <w:b/>
          <w:color w:val="000000"/>
        </w:rPr>
        <w:tab/>
      </w:r>
      <w:r w:rsidR="004D3657" w:rsidRPr="00B93A4D">
        <w:rPr>
          <w:color w:val="000000"/>
        </w:rPr>
        <w:t>17</w:t>
      </w:r>
      <w:r w:rsidR="0006218F" w:rsidRPr="00B93A4D">
        <w:rPr>
          <w:color w:val="000000"/>
        </w:rPr>
        <w:t>.</w:t>
      </w:r>
      <w:r w:rsidR="006D5356" w:rsidRPr="00B93A4D">
        <w:rPr>
          <w:color w:val="000000"/>
        </w:rPr>
        <w:t xml:space="preserve"> Jeigu pirkimą vykdo viešojo pirkimo komisija:</w:t>
      </w:r>
      <w:r w:rsidR="00B93A4D">
        <w:rPr>
          <w:color w:val="000000"/>
        </w:rPr>
        <w:tab/>
      </w:r>
      <w:r w:rsidR="00B93A4D">
        <w:rPr>
          <w:color w:val="000000"/>
        </w:rPr>
        <w:tab/>
      </w:r>
      <w:r w:rsidR="00B93A4D">
        <w:rPr>
          <w:color w:val="000000"/>
        </w:rPr>
        <w:tab/>
      </w:r>
      <w:r w:rsidR="004D3657" w:rsidRPr="00FF13AC">
        <w:rPr>
          <w:color w:val="000000"/>
        </w:rPr>
        <w:t>17</w:t>
      </w:r>
      <w:r w:rsidR="00DE745D" w:rsidRPr="00FF13AC">
        <w:rPr>
          <w:color w:val="000000"/>
        </w:rPr>
        <w:t>.1. parenka pirkimo būdą;</w:t>
      </w:r>
      <w:r w:rsidR="00B93A4D">
        <w:rPr>
          <w:color w:val="000000"/>
        </w:rPr>
        <w:tab/>
      </w:r>
      <w:r w:rsidR="00B93A4D">
        <w:rPr>
          <w:color w:val="000000"/>
        </w:rPr>
        <w:tab/>
      </w:r>
      <w:r w:rsidR="00B93A4D">
        <w:rPr>
          <w:color w:val="000000"/>
        </w:rPr>
        <w:tab/>
      </w:r>
      <w:r w:rsidR="00B93A4D">
        <w:rPr>
          <w:color w:val="000000"/>
        </w:rPr>
        <w:tab/>
      </w:r>
      <w:r w:rsidR="004D3657" w:rsidRPr="00FF13AC">
        <w:rPr>
          <w:color w:val="000000"/>
        </w:rPr>
        <w:t>17</w:t>
      </w:r>
      <w:r w:rsidR="00396BF3" w:rsidRPr="00FF13AC">
        <w:rPr>
          <w:color w:val="000000"/>
        </w:rPr>
        <w:t xml:space="preserve">.2. vadovaujantis Aprašo 21.3 </w:t>
      </w:r>
      <w:proofErr w:type="spellStart"/>
      <w:r w:rsidR="00396BF3" w:rsidRPr="00FF13AC">
        <w:rPr>
          <w:color w:val="000000"/>
        </w:rPr>
        <w:t>punktu</w:t>
      </w:r>
      <w:r w:rsidR="00B32B55">
        <w:rPr>
          <w:color w:val="000000"/>
        </w:rPr>
        <w:t>parengia</w:t>
      </w:r>
      <w:proofErr w:type="spellEnd"/>
      <w:r w:rsidR="00B32B55">
        <w:rPr>
          <w:color w:val="000000"/>
        </w:rPr>
        <w:t xml:space="preserve"> pirkimo dokumentus;</w:t>
      </w:r>
      <w:r w:rsidR="00B93A4D">
        <w:rPr>
          <w:color w:val="000000"/>
        </w:rPr>
        <w:tab/>
      </w:r>
      <w:r w:rsidR="004D3657" w:rsidRPr="00FF13AC">
        <w:rPr>
          <w:color w:val="000000"/>
        </w:rPr>
        <w:t>17.</w:t>
      </w:r>
      <w:r w:rsidR="000B028C" w:rsidRPr="00FF13AC">
        <w:rPr>
          <w:color w:val="000000"/>
        </w:rPr>
        <w:t>3. viešojo pirkimo komisija dirba pag</w:t>
      </w:r>
      <w:r w:rsidR="007C1186">
        <w:rPr>
          <w:color w:val="000000"/>
        </w:rPr>
        <w:t>al patvirtintą darbo reglamentą;</w:t>
      </w:r>
      <w:r w:rsidR="00B93A4D">
        <w:rPr>
          <w:color w:val="000000"/>
        </w:rPr>
        <w:tab/>
      </w:r>
      <w:r w:rsidR="0029273E">
        <w:rPr>
          <w:color w:val="000000"/>
        </w:rPr>
        <w:t xml:space="preserve">17.4. pildo </w:t>
      </w:r>
      <w:r w:rsidR="004E5815">
        <w:rPr>
          <w:color w:val="000000"/>
        </w:rPr>
        <w:t>mažos vertės pirkimo dokumentus (šios Tvarkos 19 p.).</w:t>
      </w:r>
      <w:r w:rsidR="00B93A4D">
        <w:rPr>
          <w:color w:val="000000"/>
        </w:rPr>
        <w:tab/>
      </w:r>
      <w:r w:rsidR="00B93A4D">
        <w:rPr>
          <w:color w:val="000000"/>
        </w:rPr>
        <w:tab/>
      </w:r>
      <w:r w:rsidR="00B93A4D">
        <w:rPr>
          <w:color w:val="000000"/>
        </w:rPr>
        <w:tab/>
      </w:r>
      <w:r w:rsidR="00204A60" w:rsidRPr="00B93A4D">
        <w:rPr>
          <w:color w:val="000000"/>
        </w:rPr>
        <w:t>18</w:t>
      </w:r>
      <w:r w:rsidR="00FA7D28" w:rsidRPr="00B93A4D">
        <w:rPr>
          <w:color w:val="000000"/>
        </w:rPr>
        <w:t xml:space="preserve">. </w:t>
      </w:r>
      <w:r w:rsidR="004E5BAB" w:rsidRPr="00B93A4D">
        <w:rPr>
          <w:color w:val="000000"/>
        </w:rPr>
        <w:t xml:space="preserve">Jei pirkimą vykdo </w:t>
      </w:r>
      <w:r w:rsidR="005C3044" w:rsidRPr="00B93A4D">
        <w:rPr>
          <w:color w:val="000000"/>
        </w:rPr>
        <w:t xml:space="preserve"> pirkimo organizatorius</w:t>
      </w:r>
      <w:r w:rsidR="00B93A4D">
        <w:rPr>
          <w:color w:val="000000"/>
        </w:rPr>
        <w:t>;</w:t>
      </w:r>
      <w:r w:rsidR="00B93A4D">
        <w:rPr>
          <w:color w:val="000000"/>
        </w:rPr>
        <w:tab/>
      </w:r>
      <w:r w:rsidR="00B93A4D">
        <w:rPr>
          <w:color w:val="000000"/>
        </w:rPr>
        <w:tab/>
      </w:r>
      <w:r w:rsidR="00B93A4D">
        <w:rPr>
          <w:color w:val="000000"/>
        </w:rPr>
        <w:tab/>
      </w:r>
      <w:r w:rsidR="0000647A" w:rsidRPr="0000647A">
        <w:rPr>
          <w:color w:val="000000"/>
        </w:rPr>
        <w:t>18.1. parenka pirkimo būdą;</w:t>
      </w:r>
      <w:r w:rsidR="00B93A4D">
        <w:rPr>
          <w:color w:val="000000"/>
        </w:rPr>
        <w:tab/>
      </w:r>
      <w:r w:rsidR="00B93A4D">
        <w:rPr>
          <w:color w:val="000000"/>
        </w:rPr>
        <w:tab/>
      </w:r>
      <w:r w:rsidR="00B93A4D">
        <w:rPr>
          <w:color w:val="000000"/>
        </w:rPr>
        <w:tab/>
      </w:r>
      <w:r w:rsidR="00B93A4D">
        <w:rPr>
          <w:color w:val="000000"/>
        </w:rPr>
        <w:tab/>
      </w:r>
      <w:r w:rsidR="00204A60" w:rsidRPr="00FF13AC">
        <w:rPr>
          <w:color w:val="000000"/>
        </w:rPr>
        <w:t>18</w:t>
      </w:r>
      <w:r w:rsidR="0000647A">
        <w:rPr>
          <w:color w:val="000000"/>
        </w:rPr>
        <w:t>.2</w:t>
      </w:r>
      <w:r w:rsidR="00F60E60" w:rsidRPr="00FF13AC">
        <w:rPr>
          <w:color w:val="000000"/>
        </w:rPr>
        <w:t>.</w:t>
      </w:r>
      <w:r w:rsidR="005C3044" w:rsidRPr="00FF13AC">
        <w:rPr>
          <w:color w:val="000000"/>
        </w:rPr>
        <w:t>atlieka mažos vertės pirkimo procedūras</w:t>
      </w:r>
      <w:r w:rsidR="00DD45A1" w:rsidRPr="00FF13AC">
        <w:rPr>
          <w:color w:val="000000"/>
        </w:rPr>
        <w:t>, vadovaujantis pirkimų tvarkos Aprašu</w:t>
      </w:r>
      <w:r w:rsidR="005C3044" w:rsidRPr="00FF13AC">
        <w:rPr>
          <w:color w:val="000000"/>
        </w:rPr>
        <w:t>;</w:t>
      </w:r>
      <w:r w:rsidR="00B93A4D">
        <w:rPr>
          <w:color w:val="000000"/>
        </w:rPr>
        <w:tab/>
      </w:r>
      <w:r w:rsidR="00204A60" w:rsidRPr="00FF13AC">
        <w:rPr>
          <w:color w:val="000000"/>
        </w:rPr>
        <w:t>18</w:t>
      </w:r>
      <w:r w:rsidR="00F60E60" w:rsidRPr="00FF13AC">
        <w:rPr>
          <w:color w:val="000000"/>
        </w:rPr>
        <w:t>.</w:t>
      </w:r>
      <w:r w:rsidR="0000647A">
        <w:rPr>
          <w:color w:val="000000"/>
        </w:rPr>
        <w:t>3</w:t>
      </w:r>
      <w:r w:rsidR="005C3044" w:rsidRPr="00FF13AC">
        <w:rPr>
          <w:color w:val="000000"/>
        </w:rPr>
        <w:t>. pildo mažos ve</w:t>
      </w:r>
      <w:r w:rsidR="00C66A08" w:rsidRPr="00FF13AC">
        <w:rPr>
          <w:color w:val="000000"/>
        </w:rPr>
        <w:t xml:space="preserve">rtės pirkimo dokumentus </w:t>
      </w:r>
      <w:r w:rsidR="00A10330">
        <w:rPr>
          <w:color w:val="000000"/>
        </w:rPr>
        <w:t>(šios Tvarkos 19 p.).</w:t>
      </w:r>
    </w:p>
    <w:p w:rsidR="00FD1D8B" w:rsidRPr="0047066B" w:rsidRDefault="00204A60" w:rsidP="0047066B">
      <w:pPr>
        <w:jc w:val="both"/>
        <w:rPr>
          <w:color w:val="000000"/>
          <w:sz w:val="24"/>
          <w:szCs w:val="24"/>
        </w:rPr>
      </w:pPr>
      <w:r w:rsidRPr="00C46192">
        <w:rPr>
          <w:b/>
          <w:color w:val="000000"/>
        </w:rPr>
        <w:lastRenderedPageBreak/>
        <w:tab/>
      </w:r>
      <w:r w:rsidRPr="0047066B">
        <w:rPr>
          <w:color w:val="000000"/>
          <w:sz w:val="24"/>
          <w:szCs w:val="24"/>
        </w:rPr>
        <w:t>19</w:t>
      </w:r>
      <w:r w:rsidR="00127500" w:rsidRPr="0047066B">
        <w:rPr>
          <w:color w:val="000000"/>
          <w:sz w:val="24"/>
          <w:szCs w:val="24"/>
        </w:rPr>
        <w:t>. Pirkimo dokumentai:</w:t>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Pr="0047066B">
        <w:rPr>
          <w:color w:val="000000"/>
          <w:sz w:val="24"/>
          <w:szCs w:val="24"/>
        </w:rPr>
        <w:t>19</w:t>
      </w:r>
      <w:r w:rsidR="00127500" w:rsidRPr="0047066B">
        <w:rPr>
          <w:color w:val="000000"/>
          <w:sz w:val="24"/>
          <w:szCs w:val="24"/>
        </w:rPr>
        <w:t>.1.</w:t>
      </w:r>
      <w:r w:rsidR="007F4F35" w:rsidRPr="0047066B">
        <w:rPr>
          <w:color w:val="000000"/>
          <w:sz w:val="24"/>
          <w:szCs w:val="24"/>
        </w:rPr>
        <w:t>p</w:t>
      </w:r>
      <w:r w:rsidR="00B121D6" w:rsidRPr="0047066B">
        <w:rPr>
          <w:color w:val="000000"/>
          <w:sz w:val="24"/>
          <w:szCs w:val="24"/>
        </w:rPr>
        <w:t>araiška viešajam pirkimui</w:t>
      </w:r>
      <w:r w:rsidR="007F4F35" w:rsidRPr="0047066B">
        <w:rPr>
          <w:color w:val="000000"/>
          <w:sz w:val="24"/>
          <w:szCs w:val="24"/>
        </w:rPr>
        <w:t>;</w:t>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Pr="0047066B">
        <w:rPr>
          <w:color w:val="000000"/>
          <w:sz w:val="24"/>
          <w:szCs w:val="24"/>
        </w:rPr>
        <w:t>19</w:t>
      </w:r>
      <w:r w:rsidR="00127500" w:rsidRPr="0047066B">
        <w:rPr>
          <w:color w:val="000000"/>
          <w:sz w:val="24"/>
          <w:szCs w:val="24"/>
        </w:rPr>
        <w:t>.2.</w:t>
      </w:r>
      <w:r w:rsidR="007F4F35" w:rsidRPr="0047066B">
        <w:rPr>
          <w:color w:val="000000"/>
          <w:sz w:val="24"/>
          <w:szCs w:val="24"/>
        </w:rPr>
        <w:t>t</w:t>
      </w:r>
      <w:r w:rsidR="00B121D6" w:rsidRPr="0047066B">
        <w:rPr>
          <w:color w:val="000000"/>
          <w:sz w:val="24"/>
          <w:szCs w:val="24"/>
        </w:rPr>
        <w:t>iekėjų apklausos pažyma</w:t>
      </w:r>
      <w:r w:rsidR="007F4F35" w:rsidRPr="0047066B">
        <w:rPr>
          <w:color w:val="000000"/>
          <w:sz w:val="24"/>
          <w:szCs w:val="24"/>
        </w:rPr>
        <w:t xml:space="preserve"> (jei apklausiama ne vienas tikėjas);</w:t>
      </w:r>
      <w:r w:rsidR="00B93A4D" w:rsidRPr="0047066B">
        <w:rPr>
          <w:color w:val="000000"/>
          <w:sz w:val="24"/>
          <w:szCs w:val="24"/>
        </w:rPr>
        <w:tab/>
      </w:r>
      <w:r w:rsidR="00B93A4D" w:rsidRPr="0047066B">
        <w:rPr>
          <w:color w:val="000000"/>
          <w:sz w:val="24"/>
          <w:szCs w:val="24"/>
        </w:rPr>
        <w:tab/>
      </w:r>
      <w:r w:rsidRPr="0047066B">
        <w:rPr>
          <w:color w:val="000000"/>
          <w:sz w:val="24"/>
          <w:szCs w:val="24"/>
        </w:rPr>
        <w:t>19</w:t>
      </w:r>
      <w:r w:rsidR="00127500" w:rsidRPr="0047066B">
        <w:rPr>
          <w:color w:val="000000"/>
          <w:sz w:val="24"/>
          <w:szCs w:val="24"/>
        </w:rPr>
        <w:t>.3.</w:t>
      </w:r>
      <w:r w:rsidR="007F4F35" w:rsidRPr="0047066B">
        <w:rPr>
          <w:color w:val="000000"/>
          <w:sz w:val="24"/>
          <w:szCs w:val="24"/>
        </w:rPr>
        <w:t>v</w:t>
      </w:r>
      <w:r w:rsidR="00B121D6" w:rsidRPr="0047066B">
        <w:rPr>
          <w:color w:val="000000"/>
          <w:sz w:val="24"/>
          <w:szCs w:val="24"/>
        </w:rPr>
        <w:t>iešųjų pirkimų žurnalas</w:t>
      </w:r>
      <w:r w:rsidR="004A2833" w:rsidRPr="0047066B">
        <w:rPr>
          <w:color w:val="000000"/>
          <w:sz w:val="24"/>
          <w:szCs w:val="24"/>
        </w:rPr>
        <w:t xml:space="preserve"> pagal Tvarkos aprašu patvirtintą formą. Jame nurodomi rekvizitai: pirkimo 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numatoma sutarties vertė eurais; Viešųjų pirkimų tvarkos Aprašo punktas, kuriuo vadovauj</w:t>
      </w:r>
      <w:r w:rsidR="007F4F35" w:rsidRPr="0047066B">
        <w:rPr>
          <w:color w:val="000000"/>
          <w:sz w:val="24"/>
          <w:szCs w:val="24"/>
        </w:rPr>
        <w:t>antis pasirinktas pirkimo būdas;</w:t>
      </w:r>
      <w:r w:rsidR="0047066B">
        <w:rPr>
          <w:color w:val="000000"/>
          <w:sz w:val="24"/>
          <w:szCs w:val="24"/>
        </w:rPr>
        <w:tab/>
      </w:r>
      <w:r w:rsidR="0047066B">
        <w:rPr>
          <w:color w:val="000000"/>
          <w:sz w:val="24"/>
          <w:szCs w:val="24"/>
        </w:rPr>
        <w:tab/>
      </w:r>
      <w:r w:rsidRPr="0047066B">
        <w:rPr>
          <w:color w:val="000000"/>
          <w:sz w:val="24"/>
          <w:szCs w:val="24"/>
        </w:rPr>
        <w:t>19</w:t>
      </w:r>
      <w:r w:rsidR="00127500" w:rsidRPr="0047066B">
        <w:rPr>
          <w:color w:val="000000"/>
          <w:sz w:val="24"/>
          <w:szCs w:val="24"/>
        </w:rPr>
        <w:t>.4</w:t>
      </w:r>
      <w:r w:rsidR="00B121D6" w:rsidRPr="0047066B">
        <w:rPr>
          <w:color w:val="000000"/>
          <w:sz w:val="24"/>
          <w:szCs w:val="24"/>
        </w:rPr>
        <w:t>.</w:t>
      </w:r>
      <w:r w:rsidR="00604573" w:rsidRPr="0047066B">
        <w:rPr>
          <w:color w:val="000000"/>
          <w:sz w:val="24"/>
          <w:szCs w:val="24"/>
        </w:rPr>
        <w:t>k</w:t>
      </w:r>
      <w:r w:rsidRPr="0047066B">
        <w:rPr>
          <w:color w:val="000000"/>
          <w:sz w:val="24"/>
          <w:szCs w:val="24"/>
        </w:rPr>
        <w:t>iti dokumentai:</w:t>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Pr="0047066B">
        <w:rPr>
          <w:color w:val="000000"/>
          <w:sz w:val="24"/>
          <w:szCs w:val="24"/>
        </w:rPr>
        <w:t>19</w:t>
      </w:r>
      <w:r w:rsidR="00127500" w:rsidRPr="0047066B">
        <w:rPr>
          <w:color w:val="000000"/>
          <w:sz w:val="24"/>
          <w:szCs w:val="24"/>
        </w:rPr>
        <w:t>.4</w:t>
      </w:r>
      <w:r w:rsidR="00B121D6" w:rsidRPr="0047066B">
        <w:rPr>
          <w:color w:val="000000"/>
          <w:sz w:val="24"/>
          <w:szCs w:val="24"/>
        </w:rPr>
        <w:t>.1.</w:t>
      </w:r>
      <w:r w:rsidR="00127500" w:rsidRPr="0047066B">
        <w:rPr>
          <w:color w:val="000000"/>
          <w:sz w:val="24"/>
          <w:szCs w:val="24"/>
        </w:rPr>
        <w:t xml:space="preserve"> j</w:t>
      </w:r>
      <w:r w:rsidR="00B121D6" w:rsidRPr="0047066B">
        <w:rPr>
          <w:color w:val="000000"/>
          <w:sz w:val="24"/>
          <w:szCs w:val="24"/>
        </w:rPr>
        <w:t>ei pirkimas vykdomas žodžiu, o sutartis sudaroma raštu – pirkimą</w:t>
      </w:r>
      <w:r w:rsidR="0047066B">
        <w:rPr>
          <w:color w:val="000000"/>
          <w:sz w:val="24"/>
          <w:szCs w:val="24"/>
        </w:rPr>
        <w:t xml:space="preserve"> </w:t>
      </w:r>
      <w:r w:rsidR="00B121D6" w:rsidRPr="0047066B">
        <w:rPr>
          <w:color w:val="000000"/>
          <w:sz w:val="24"/>
          <w:szCs w:val="24"/>
        </w:rPr>
        <w:t xml:space="preserve">patvirtinantys dokumentai yra sutartis ir CVP IS </w:t>
      </w:r>
      <w:r w:rsidR="00C1010C" w:rsidRPr="0047066B">
        <w:rPr>
          <w:color w:val="000000"/>
          <w:sz w:val="24"/>
          <w:szCs w:val="24"/>
        </w:rPr>
        <w:t>paskelbta informacija apie ją;</w:t>
      </w:r>
      <w:r w:rsidR="00B93A4D" w:rsidRPr="0047066B">
        <w:rPr>
          <w:color w:val="000000"/>
          <w:sz w:val="24"/>
          <w:szCs w:val="24"/>
        </w:rPr>
        <w:tab/>
      </w:r>
      <w:r w:rsidR="00DB3625" w:rsidRPr="0047066B">
        <w:rPr>
          <w:color w:val="000000"/>
          <w:sz w:val="24"/>
          <w:szCs w:val="24"/>
        </w:rPr>
        <w:t>19.4.2.</w:t>
      </w:r>
      <w:r w:rsidR="00B121D6" w:rsidRPr="0047066B">
        <w:rPr>
          <w:color w:val="000000"/>
          <w:sz w:val="24"/>
          <w:szCs w:val="24"/>
        </w:rPr>
        <w:t xml:space="preserve"> jei </w:t>
      </w:r>
      <w:r w:rsidR="00746092" w:rsidRPr="0047066B">
        <w:rPr>
          <w:color w:val="000000"/>
          <w:sz w:val="24"/>
          <w:szCs w:val="24"/>
        </w:rPr>
        <w:t xml:space="preserve">pirkimas vykdomas žodžiu ir </w:t>
      </w:r>
      <w:r w:rsidR="00B121D6" w:rsidRPr="0047066B">
        <w:rPr>
          <w:color w:val="000000"/>
          <w:sz w:val="24"/>
          <w:szCs w:val="24"/>
        </w:rPr>
        <w:t>sutartis sudaryta žodžiu – sąskaita faktūra ar kiti buhalterinės apskaitos dokumentai;</w:t>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Pr="0047066B">
        <w:rPr>
          <w:color w:val="000000"/>
          <w:sz w:val="24"/>
          <w:szCs w:val="24"/>
        </w:rPr>
        <w:t>19</w:t>
      </w:r>
      <w:r w:rsidR="00DB3625" w:rsidRPr="0047066B">
        <w:rPr>
          <w:color w:val="000000"/>
          <w:sz w:val="24"/>
          <w:szCs w:val="24"/>
        </w:rPr>
        <w:t>.4.3</w:t>
      </w:r>
      <w:r w:rsidR="00127500" w:rsidRPr="0047066B">
        <w:rPr>
          <w:color w:val="000000"/>
          <w:sz w:val="24"/>
          <w:szCs w:val="24"/>
        </w:rPr>
        <w:t>. j</w:t>
      </w:r>
      <w:r w:rsidR="00B121D6" w:rsidRPr="0047066B">
        <w:rPr>
          <w:color w:val="000000"/>
          <w:sz w:val="24"/>
          <w:szCs w:val="24"/>
        </w:rPr>
        <w:t>ei pirkimas vykdomas raštu, pirkimą patvirtinantys dokumentai yra susirašinėjimo informacija, įskaitant skelbimą apie pirkimą (jei pirkimas buvo skelbiamas) ir kitus pirkimo dokumentus, protokolai (fiksuojantys Pirkimo komisijos sprendimus ar surašomi derybų ar susitikimų su tiekėjais atveju), taip pat sudaryta sutartis ir CVP IS paskelbta informacija apie ją, o jei sutartis sudaryta žodžiu – sąskaita faktūra arba kiti bu</w:t>
      </w:r>
      <w:r w:rsidR="007E4E4A" w:rsidRPr="0047066B">
        <w:rPr>
          <w:color w:val="000000"/>
          <w:sz w:val="24"/>
          <w:szCs w:val="24"/>
        </w:rPr>
        <w:t>halterinės apskaitos dokumentai;</w:t>
      </w:r>
      <w:r w:rsidR="00B93A4D" w:rsidRPr="0047066B">
        <w:rPr>
          <w:color w:val="000000"/>
          <w:sz w:val="24"/>
          <w:szCs w:val="24"/>
        </w:rPr>
        <w:tab/>
      </w:r>
      <w:r w:rsidR="00B93A4D" w:rsidRP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F07C99" w:rsidRPr="0047066B">
        <w:rPr>
          <w:color w:val="000000"/>
          <w:sz w:val="24"/>
          <w:szCs w:val="24"/>
        </w:rPr>
        <w:t>20</w:t>
      </w:r>
      <w:r w:rsidR="00983C77" w:rsidRPr="0047066B">
        <w:rPr>
          <w:color w:val="000000"/>
          <w:sz w:val="24"/>
          <w:szCs w:val="24"/>
        </w:rPr>
        <w:t>.</w:t>
      </w:r>
      <w:r w:rsidR="000B694C" w:rsidRPr="0047066B">
        <w:rPr>
          <w:color w:val="000000"/>
          <w:sz w:val="24"/>
          <w:szCs w:val="24"/>
        </w:rPr>
        <w:t xml:space="preserve"> Pirkimo dokumentai rengiami pagal</w:t>
      </w:r>
      <w:r w:rsidR="00295BB5" w:rsidRPr="0047066B">
        <w:rPr>
          <w:color w:val="000000"/>
          <w:sz w:val="24"/>
          <w:szCs w:val="24"/>
        </w:rPr>
        <w:t xml:space="preserve">  Aprašo 21.3 pu</w:t>
      </w:r>
      <w:r w:rsidR="000B694C" w:rsidRPr="0047066B">
        <w:rPr>
          <w:color w:val="000000"/>
          <w:sz w:val="24"/>
          <w:szCs w:val="24"/>
        </w:rPr>
        <w:t>nktą</w:t>
      </w:r>
      <w:r w:rsidR="00295BB5" w:rsidRPr="0047066B">
        <w:rPr>
          <w:color w:val="000000"/>
          <w:sz w:val="24"/>
          <w:szCs w:val="24"/>
        </w:rPr>
        <w:t>.</w:t>
      </w:r>
      <w:r w:rsidR="00B93A4D" w:rsidRPr="0047066B">
        <w:rPr>
          <w:color w:val="000000"/>
          <w:sz w:val="24"/>
          <w:szCs w:val="24"/>
        </w:rPr>
        <w:tab/>
      </w:r>
      <w:r w:rsidR="00B93A4D" w:rsidRPr="0047066B">
        <w:rPr>
          <w:color w:val="000000"/>
          <w:sz w:val="24"/>
          <w:szCs w:val="24"/>
        </w:rPr>
        <w:tab/>
      </w:r>
      <w:r w:rsidR="00E27D97" w:rsidRPr="0047066B">
        <w:rPr>
          <w:color w:val="000000"/>
          <w:sz w:val="24"/>
          <w:szCs w:val="24"/>
        </w:rPr>
        <w:t>21</w:t>
      </w:r>
      <w:r w:rsidR="003C68A6" w:rsidRPr="0047066B">
        <w:rPr>
          <w:color w:val="000000"/>
          <w:sz w:val="24"/>
          <w:szCs w:val="24"/>
        </w:rPr>
        <w:t>.</w:t>
      </w:r>
      <w:r w:rsidR="00545E01" w:rsidRPr="0047066B">
        <w:rPr>
          <w:color w:val="000000"/>
          <w:sz w:val="24"/>
          <w:szCs w:val="24"/>
        </w:rPr>
        <w:t>Vadovaujantis Aprašo 16 punktu, p</w:t>
      </w:r>
      <w:r w:rsidR="00107CF4" w:rsidRPr="0047066B">
        <w:rPr>
          <w:color w:val="000000"/>
          <w:sz w:val="24"/>
          <w:szCs w:val="24"/>
        </w:rPr>
        <w:t>irkimų organizatorius, pirkimo komisijos nariai ir kiti asmenys, dalyvaujanty</w:t>
      </w:r>
      <w:r w:rsidR="00AB65CA" w:rsidRPr="0047066B">
        <w:rPr>
          <w:color w:val="000000"/>
          <w:sz w:val="24"/>
          <w:szCs w:val="24"/>
        </w:rPr>
        <w:t>s pirkimo procedūroje, privalo</w:t>
      </w:r>
      <w:r w:rsidR="00107CF4" w:rsidRPr="0047066B">
        <w:rPr>
          <w:color w:val="000000"/>
          <w:sz w:val="24"/>
          <w:szCs w:val="24"/>
        </w:rPr>
        <w:t xml:space="preserve"> pasirašyti konfidencialumo pasižadė</w:t>
      </w:r>
      <w:r w:rsidR="00AB65CA" w:rsidRPr="0047066B">
        <w:rPr>
          <w:color w:val="000000"/>
          <w:sz w:val="24"/>
          <w:szCs w:val="24"/>
        </w:rPr>
        <w:t>jimą ir nešališkumo deklaraciją. Šiuos d</w:t>
      </w:r>
      <w:r w:rsidR="00867750" w:rsidRPr="0047066B">
        <w:rPr>
          <w:color w:val="000000"/>
          <w:sz w:val="24"/>
          <w:szCs w:val="24"/>
        </w:rPr>
        <w:t>okumentus asmuo pasirašo, kai yr</w:t>
      </w:r>
      <w:r w:rsidR="00AB65CA" w:rsidRPr="0047066B">
        <w:rPr>
          <w:color w:val="000000"/>
          <w:sz w:val="24"/>
          <w:szCs w:val="24"/>
        </w:rPr>
        <w:t>a paskiriamas atlikti jam numatytas pareigas.</w:t>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E27D97" w:rsidRPr="0047066B">
        <w:rPr>
          <w:color w:val="000000"/>
          <w:sz w:val="24"/>
          <w:szCs w:val="24"/>
        </w:rPr>
        <w:t>22</w:t>
      </w:r>
      <w:r w:rsidR="002558B8" w:rsidRPr="0047066B">
        <w:rPr>
          <w:color w:val="000000"/>
          <w:sz w:val="24"/>
          <w:szCs w:val="24"/>
        </w:rPr>
        <w:t>.</w:t>
      </w:r>
      <w:r w:rsidR="00FD1D8B" w:rsidRPr="0047066B">
        <w:rPr>
          <w:color w:val="000000"/>
          <w:sz w:val="24"/>
          <w:szCs w:val="24"/>
        </w:rPr>
        <w:t>N</w:t>
      </w:r>
      <w:r w:rsidR="002558B8" w:rsidRPr="0047066B">
        <w:rPr>
          <w:color w:val="000000"/>
          <w:sz w:val="24"/>
          <w:szCs w:val="24"/>
        </w:rPr>
        <w:t>enumatytų prekių pirkimas</w:t>
      </w:r>
      <w:r w:rsidR="00E7590B" w:rsidRPr="0047066B">
        <w:rPr>
          <w:color w:val="000000"/>
          <w:sz w:val="24"/>
          <w:szCs w:val="24"/>
        </w:rPr>
        <w:t>:</w:t>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B93A4D" w:rsidRPr="0047066B">
        <w:rPr>
          <w:color w:val="000000"/>
          <w:sz w:val="24"/>
          <w:szCs w:val="24"/>
        </w:rPr>
        <w:tab/>
      </w:r>
      <w:r w:rsidR="000A7B98" w:rsidRPr="0047066B">
        <w:rPr>
          <w:color w:val="000000"/>
          <w:sz w:val="24"/>
          <w:szCs w:val="24"/>
        </w:rPr>
        <w:t>22</w:t>
      </w:r>
      <w:r w:rsidR="00E7590B" w:rsidRPr="0047066B">
        <w:rPr>
          <w:color w:val="000000"/>
          <w:sz w:val="24"/>
          <w:szCs w:val="24"/>
        </w:rPr>
        <w:t>.1.</w:t>
      </w:r>
      <w:r w:rsidR="00786172" w:rsidRPr="0047066B">
        <w:rPr>
          <w:color w:val="000000"/>
          <w:sz w:val="24"/>
          <w:szCs w:val="24"/>
        </w:rPr>
        <w:t xml:space="preserve"> p</w:t>
      </w:r>
      <w:r w:rsidR="00FD1D8B" w:rsidRPr="0047066B">
        <w:rPr>
          <w:color w:val="000000"/>
          <w:sz w:val="24"/>
          <w:szCs w:val="24"/>
        </w:rPr>
        <w:t>irkimo vykdytojas prekių pirkimo atveju, esant poreikiui, gali įs</w:t>
      </w:r>
      <w:r w:rsidR="0012670C" w:rsidRPr="0047066B">
        <w:rPr>
          <w:color w:val="000000"/>
          <w:sz w:val="24"/>
          <w:szCs w:val="24"/>
        </w:rPr>
        <w:t>igyti prekių sąraše nenurodytų,</w:t>
      </w:r>
      <w:r w:rsidR="00FD1D8B" w:rsidRPr="0047066B">
        <w:rPr>
          <w:color w:val="000000"/>
          <w:sz w:val="24"/>
          <w:szCs w:val="24"/>
        </w:rPr>
        <w:t xml:space="preserve"> tačiau su pirkimu susijusių prekių, neviršijant 10 procentų.. Apie tokią galimybę turi būti nurodyta tiek pirkimo dokumentuose, tiek sutartyje (jei sudaryta raštu).</w:t>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0A7B98" w:rsidRPr="0047066B">
        <w:rPr>
          <w:color w:val="000000"/>
          <w:sz w:val="24"/>
          <w:szCs w:val="24"/>
        </w:rPr>
        <w:t>23</w:t>
      </w:r>
      <w:r w:rsidR="009127F3" w:rsidRPr="0047066B">
        <w:rPr>
          <w:color w:val="000000"/>
          <w:sz w:val="24"/>
          <w:szCs w:val="24"/>
        </w:rPr>
        <w:t>.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r w:rsidR="0047066B">
        <w:rPr>
          <w:color w:val="000000"/>
          <w:sz w:val="24"/>
          <w:szCs w:val="24"/>
        </w:rPr>
        <w:tab/>
      </w:r>
      <w:r w:rsidR="0047066B">
        <w:rPr>
          <w:color w:val="000000"/>
          <w:sz w:val="24"/>
          <w:szCs w:val="24"/>
        </w:rPr>
        <w:tab/>
      </w:r>
      <w:r w:rsidR="0067020C" w:rsidRPr="0047066B">
        <w:rPr>
          <w:color w:val="000000"/>
          <w:sz w:val="24"/>
          <w:szCs w:val="24"/>
        </w:rPr>
        <w:t>24</w:t>
      </w:r>
      <w:r w:rsidR="009127F3" w:rsidRPr="0047066B">
        <w:rPr>
          <w:color w:val="000000"/>
          <w:sz w:val="24"/>
          <w:szCs w:val="24"/>
        </w:rPr>
        <w:t>.Tais atvejais, kai pirki</w:t>
      </w:r>
      <w:r w:rsidR="0002579E" w:rsidRPr="0047066B">
        <w:rPr>
          <w:color w:val="000000"/>
          <w:sz w:val="24"/>
          <w:szCs w:val="24"/>
        </w:rPr>
        <w:t>m</w:t>
      </w:r>
      <w:r w:rsidR="009127F3" w:rsidRPr="0047066B">
        <w:rPr>
          <w:color w:val="000000"/>
          <w:sz w:val="24"/>
          <w:szCs w:val="24"/>
        </w:rPr>
        <w:t>ą atlieka vienas asmuo ir pirkimo dokumentai yra saugomi to asmens elektroniniame pašte ar CVP IS naudotojo paskyroje, P</w:t>
      </w:r>
      <w:r w:rsidR="005C7EAE" w:rsidRPr="0047066B">
        <w:rPr>
          <w:color w:val="000000"/>
          <w:sz w:val="24"/>
          <w:szCs w:val="24"/>
        </w:rPr>
        <w:t xml:space="preserve">erkančioji </w:t>
      </w:r>
      <w:r w:rsidR="009127F3" w:rsidRPr="0047066B">
        <w:rPr>
          <w:color w:val="000000"/>
          <w:sz w:val="24"/>
          <w:szCs w:val="24"/>
        </w:rPr>
        <w:t>O</w:t>
      </w:r>
      <w:r w:rsidR="005C7EAE" w:rsidRPr="0047066B">
        <w:rPr>
          <w:color w:val="000000"/>
          <w:sz w:val="24"/>
          <w:szCs w:val="24"/>
        </w:rPr>
        <w:t>rganizacija</w:t>
      </w:r>
      <w:r w:rsidR="009127F3" w:rsidRPr="0047066B">
        <w:rPr>
          <w:color w:val="000000"/>
          <w:sz w:val="24"/>
          <w:szCs w:val="24"/>
        </w:rPr>
        <w:t xml:space="preserve"> turi užtikrinti tokių dokumentų prieinamumą, iškilus poreikiui</w:t>
      </w:r>
      <w:r w:rsidR="00840067" w:rsidRPr="0047066B">
        <w:rPr>
          <w:color w:val="000000"/>
          <w:sz w:val="24"/>
          <w:szCs w:val="24"/>
        </w:rPr>
        <w:t>.</w:t>
      </w:r>
    </w:p>
    <w:p w:rsidR="00D852E3" w:rsidRPr="0047066B" w:rsidRDefault="00B93A4D" w:rsidP="0047066B">
      <w:pPr>
        <w:jc w:val="both"/>
        <w:rPr>
          <w:bCs/>
          <w:color w:val="000000"/>
          <w:sz w:val="24"/>
          <w:szCs w:val="24"/>
        </w:rPr>
      </w:pPr>
      <w:r w:rsidRPr="0047066B">
        <w:rPr>
          <w:b/>
          <w:color w:val="000000"/>
          <w:sz w:val="24"/>
          <w:szCs w:val="24"/>
        </w:rPr>
        <w:t xml:space="preserve">                                           </w:t>
      </w:r>
      <w:r w:rsidR="00226531" w:rsidRPr="0047066B">
        <w:rPr>
          <w:b/>
          <w:color w:val="000000"/>
          <w:sz w:val="24"/>
          <w:szCs w:val="24"/>
        </w:rPr>
        <w:t>V.</w:t>
      </w:r>
      <w:r w:rsidR="005B5EFF" w:rsidRPr="0047066B">
        <w:rPr>
          <w:b/>
          <w:color w:val="000000"/>
          <w:sz w:val="24"/>
          <w:szCs w:val="24"/>
        </w:rPr>
        <w:t xml:space="preserve"> NUMATOMA VIEŠOJO PIRKIMO </w:t>
      </w:r>
      <w:r w:rsidR="00FF1069" w:rsidRPr="0047066B">
        <w:rPr>
          <w:b/>
          <w:color w:val="000000"/>
          <w:sz w:val="24"/>
          <w:szCs w:val="24"/>
        </w:rPr>
        <w:t xml:space="preserve">SUTARTIES </w:t>
      </w:r>
      <w:r w:rsidR="005B5EFF" w:rsidRPr="0047066B">
        <w:rPr>
          <w:b/>
          <w:color w:val="000000"/>
          <w:sz w:val="24"/>
          <w:szCs w:val="24"/>
        </w:rPr>
        <w:t>VERTĖ</w:t>
      </w:r>
    </w:p>
    <w:p w:rsidR="00461C3A" w:rsidRPr="0047066B" w:rsidRDefault="00C1010C" w:rsidP="00C12B24">
      <w:pPr>
        <w:jc w:val="both"/>
        <w:rPr>
          <w:color w:val="000000"/>
          <w:sz w:val="24"/>
          <w:szCs w:val="24"/>
        </w:rPr>
      </w:pPr>
      <w:r w:rsidRPr="0047066B">
        <w:rPr>
          <w:b/>
          <w:color w:val="000000"/>
          <w:sz w:val="24"/>
          <w:szCs w:val="24"/>
        </w:rPr>
        <w:tab/>
      </w:r>
      <w:r w:rsidR="00724B3B" w:rsidRPr="0047066B">
        <w:rPr>
          <w:color w:val="000000"/>
          <w:sz w:val="24"/>
          <w:szCs w:val="24"/>
        </w:rPr>
        <w:t>25</w:t>
      </w:r>
      <w:r w:rsidR="005A311E" w:rsidRPr="0047066B">
        <w:rPr>
          <w:color w:val="000000"/>
          <w:sz w:val="24"/>
          <w:szCs w:val="24"/>
        </w:rPr>
        <w:t>.</w:t>
      </w:r>
      <w:r w:rsidR="00C906CE" w:rsidRPr="0047066B">
        <w:rPr>
          <w:b/>
          <w:color w:val="000000"/>
          <w:sz w:val="24"/>
          <w:szCs w:val="24"/>
        </w:rPr>
        <w:t>Prekės</w:t>
      </w:r>
      <w:r w:rsidR="00C906CE" w:rsidRPr="0047066B">
        <w:rPr>
          <w:color w:val="000000"/>
          <w:sz w:val="24"/>
          <w:szCs w:val="24"/>
        </w:rPr>
        <w:t>:</w:t>
      </w:r>
      <w:r w:rsidR="0047066B" w:rsidRPr="0047066B">
        <w:rPr>
          <w:color w:val="000000"/>
          <w:sz w:val="24"/>
          <w:szCs w:val="24"/>
        </w:rPr>
        <w:t xml:space="preserve"> </w:t>
      </w:r>
      <w:r w:rsidR="00840067" w:rsidRPr="0047066B">
        <w:rPr>
          <w:color w:val="000000"/>
          <w:sz w:val="24"/>
          <w:szCs w:val="24"/>
        </w:rPr>
        <w:t>v</w:t>
      </w:r>
      <w:r w:rsidR="00C01135" w:rsidRPr="0047066B">
        <w:rPr>
          <w:color w:val="000000"/>
          <w:sz w:val="24"/>
          <w:szCs w:val="24"/>
        </w:rPr>
        <w:t xml:space="preserve">ertė sumuojama, jei sutampa </w:t>
      </w:r>
      <w:r w:rsidR="005B5EFF" w:rsidRPr="0047066B">
        <w:rPr>
          <w:color w:val="000000"/>
          <w:sz w:val="24"/>
          <w:szCs w:val="24"/>
        </w:rPr>
        <w:t xml:space="preserve">BVPŽ skaitmeninio kodo </w:t>
      </w:r>
      <w:r w:rsidR="00C01135" w:rsidRPr="0047066B">
        <w:rPr>
          <w:color w:val="000000"/>
          <w:sz w:val="24"/>
          <w:szCs w:val="24"/>
        </w:rPr>
        <w:t>pirmieji  try</w:t>
      </w:r>
      <w:r w:rsidR="005B5EFF" w:rsidRPr="0047066B">
        <w:rPr>
          <w:color w:val="000000"/>
          <w:sz w:val="24"/>
          <w:szCs w:val="24"/>
        </w:rPr>
        <w:t>s</w:t>
      </w:r>
      <w:r w:rsidR="00C01135" w:rsidRPr="0047066B">
        <w:rPr>
          <w:color w:val="000000"/>
          <w:sz w:val="24"/>
          <w:szCs w:val="24"/>
        </w:rPr>
        <w:t xml:space="preserve"> skaitmeny</w:t>
      </w:r>
      <w:r w:rsidR="005B5EFF" w:rsidRPr="0047066B">
        <w:rPr>
          <w:color w:val="000000"/>
          <w:sz w:val="24"/>
          <w:szCs w:val="24"/>
        </w:rPr>
        <w:t xml:space="preserve">s, išskyrus, kai prekių pirmi penki  BVPŽ skaitmeninio kodo skaitmenys skiriasi ir prekės nėra skirtos identiškam ar panašiam naudojimui; kai tokių prekių savo asortimente </w:t>
      </w:r>
      <w:r w:rsidR="005A5799" w:rsidRPr="0047066B">
        <w:rPr>
          <w:color w:val="000000"/>
          <w:sz w:val="24"/>
          <w:szCs w:val="24"/>
        </w:rPr>
        <w:t>įprastai neturi vienas tiekėjas.</w:t>
      </w:r>
      <w:r w:rsidR="0047066B" w:rsidRPr="0047066B">
        <w:rPr>
          <w:color w:val="000000"/>
          <w:sz w:val="24"/>
          <w:szCs w:val="24"/>
        </w:rPr>
        <w:tab/>
      </w:r>
      <w:r w:rsidR="0047066B" w:rsidRPr="0047066B">
        <w:rPr>
          <w:color w:val="000000"/>
          <w:sz w:val="24"/>
          <w:szCs w:val="24"/>
        </w:rPr>
        <w:tab/>
      </w:r>
      <w:r w:rsidR="0047066B" w:rsidRPr="0047066B">
        <w:rPr>
          <w:color w:val="000000"/>
          <w:sz w:val="24"/>
          <w:szCs w:val="24"/>
        </w:rPr>
        <w:tab/>
      </w:r>
      <w:r w:rsidR="0047066B" w:rsidRPr="0047066B">
        <w:rPr>
          <w:color w:val="000000"/>
          <w:sz w:val="24"/>
          <w:szCs w:val="24"/>
        </w:rPr>
        <w:tab/>
      </w:r>
      <w:r w:rsidR="0047066B" w:rsidRPr="0047066B">
        <w:rPr>
          <w:color w:val="000000"/>
          <w:sz w:val="24"/>
          <w:szCs w:val="24"/>
        </w:rPr>
        <w:tab/>
      </w:r>
      <w:r w:rsidR="0047066B" w:rsidRPr="0047066B">
        <w:rPr>
          <w:color w:val="000000"/>
          <w:sz w:val="24"/>
          <w:szCs w:val="24"/>
        </w:rPr>
        <w:tab/>
      </w:r>
      <w:r w:rsidR="00724B3B" w:rsidRPr="0047066B">
        <w:rPr>
          <w:color w:val="000000"/>
          <w:sz w:val="24"/>
          <w:szCs w:val="24"/>
        </w:rPr>
        <w:t>26</w:t>
      </w:r>
      <w:r w:rsidR="005A311E" w:rsidRPr="0047066B">
        <w:rPr>
          <w:color w:val="000000"/>
          <w:sz w:val="24"/>
          <w:szCs w:val="24"/>
        </w:rPr>
        <w:t>.</w:t>
      </w:r>
      <w:r w:rsidR="005B5EFF" w:rsidRPr="0047066B">
        <w:rPr>
          <w:b/>
          <w:color w:val="000000"/>
          <w:sz w:val="24"/>
          <w:szCs w:val="24"/>
        </w:rPr>
        <w:t>Paslaugos:</w:t>
      </w:r>
      <w:r w:rsidR="0047066B" w:rsidRPr="0047066B">
        <w:rPr>
          <w:color w:val="000000"/>
          <w:sz w:val="24"/>
          <w:szCs w:val="24"/>
        </w:rPr>
        <w:t xml:space="preserve"> </w:t>
      </w:r>
      <w:r w:rsidR="00840067" w:rsidRPr="0047066B">
        <w:rPr>
          <w:color w:val="000000"/>
          <w:sz w:val="24"/>
          <w:szCs w:val="24"/>
        </w:rPr>
        <w:t>v</w:t>
      </w:r>
      <w:r w:rsidR="00CF541D" w:rsidRPr="0047066B">
        <w:rPr>
          <w:color w:val="000000"/>
          <w:sz w:val="24"/>
          <w:szCs w:val="24"/>
        </w:rPr>
        <w:t>ertė sumuojama, jei p</w:t>
      </w:r>
      <w:r w:rsidR="00424004" w:rsidRPr="0047066B">
        <w:rPr>
          <w:color w:val="000000"/>
          <w:sz w:val="24"/>
          <w:szCs w:val="24"/>
        </w:rPr>
        <w:t>riklauso tai pačiai paslaugų grupei pagal BVPŽ skaitmeninio kodo pirmus tris skaitmenis, išskyrus atvejus, kai paslaugų teikimo sritis nėra identiška ar panaši; kai  tokių paslaugų įprastai neteikia vienas tiekėjas</w:t>
      </w:r>
      <w:r w:rsidR="005A5799" w:rsidRPr="0047066B">
        <w:rPr>
          <w:color w:val="000000"/>
          <w:sz w:val="24"/>
          <w:szCs w:val="24"/>
        </w:rPr>
        <w:t>.</w:t>
      </w:r>
      <w:r w:rsidR="0047066B">
        <w:rPr>
          <w:color w:val="000000"/>
          <w:sz w:val="24"/>
          <w:szCs w:val="24"/>
        </w:rPr>
        <w:tab/>
      </w:r>
      <w:r w:rsidR="0047066B">
        <w:rPr>
          <w:color w:val="000000"/>
          <w:sz w:val="24"/>
          <w:szCs w:val="24"/>
        </w:rPr>
        <w:tab/>
      </w:r>
      <w:r w:rsidR="00724B3B" w:rsidRPr="0047066B">
        <w:rPr>
          <w:color w:val="000000"/>
          <w:sz w:val="24"/>
          <w:szCs w:val="24"/>
        </w:rPr>
        <w:t>27</w:t>
      </w:r>
      <w:r w:rsidR="005A311E" w:rsidRPr="0047066B">
        <w:rPr>
          <w:b/>
          <w:color w:val="000000"/>
          <w:sz w:val="24"/>
          <w:szCs w:val="24"/>
        </w:rPr>
        <w:t>.</w:t>
      </w:r>
      <w:r w:rsidR="00424004" w:rsidRPr="0047066B">
        <w:rPr>
          <w:b/>
          <w:color w:val="000000"/>
          <w:sz w:val="24"/>
          <w:szCs w:val="24"/>
        </w:rPr>
        <w:t>Darbai</w:t>
      </w:r>
      <w:r w:rsidR="00CE6481" w:rsidRPr="0047066B">
        <w:rPr>
          <w:color w:val="000000"/>
          <w:sz w:val="24"/>
          <w:szCs w:val="24"/>
        </w:rPr>
        <w:t>:</w:t>
      </w:r>
      <w:r w:rsidR="0047066B" w:rsidRPr="0047066B">
        <w:rPr>
          <w:color w:val="000000"/>
          <w:sz w:val="24"/>
          <w:szCs w:val="24"/>
        </w:rPr>
        <w:t xml:space="preserve"> </w:t>
      </w:r>
      <w:r w:rsidR="00840067" w:rsidRPr="0047066B">
        <w:rPr>
          <w:color w:val="000000"/>
          <w:sz w:val="24"/>
          <w:szCs w:val="24"/>
        </w:rPr>
        <w:t>v</w:t>
      </w:r>
      <w:r w:rsidR="00CF541D" w:rsidRPr="0047066B">
        <w:rPr>
          <w:color w:val="000000"/>
          <w:sz w:val="24"/>
          <w:szCs w:val="24"/>
        </w:rPr>
        <w:t>ertė sumuojama, jeigu v</w:t>
      </w:r>
      <w:r w:rsidR="00CE6481" w:rsidRPr="0047066B">
        <w:rPr>
          <w:color w:val="000000"/>
          <w:sz w:val="24"/>
          <w:szCs w:val="24"/>
        </w:rPr>
        <w:t xml:space="preserve">isų numatomų sudaryti darbų, kurie kartu </w:t>
      </w:r>
      <w:r w:rsidR="00CE6481" w:rsidRPr="0047066B">
        <w:rPr>
          <w:color w:val="000000"/>
          <w:sz w:val="24"/>
          <w:szCs w:val="24"/>
        </w:rPr>
        <w:lastRenderedPageBreak/>
        <w:t>kaip statybos rezultatas atlieka vieną ekonominę ar techninę funkciją, pirkimo sutarčių verčių sum</w:t>
      </w:r>
      <w:r w:rsidR="005A5799" w:rsidRPr="0047066B">
        <w:rPr>
          <w:color w:val="000000"/>
          <w:sz w:val="24"/>
          <w:szCs w:val="24"/>
        </w:rPr>
        <w:t>a.</w:t>
      </w:r>
      <w:r w:rsidR="0047066B" w:rsidRP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724B3B" w:rsidRPr="0047066B">
        <w:rPr>
          <w:color w:val="000000"/>
          <w:sz w:val="24"/>
          <w:szCs w:val="24"/>
        </w:rPr>
        <w:t>28</w:t>
      </w:r>
      <w:r w:rsidR="005A311E" w:rsidRPr="0047066B">
        <w:rPr>
          <w:color w:val="000000"/>
          <w:sz w:val="24"/>
          <w:szCs w:val="24"/>
        </w:rPr>
        <w:t>.</w:t>
      </w:r>
      <w:r w:rsidR="00E2295F" w:rsidRPr="0047066B">
        <w:rPr>
          <w:b/>
          <w:color w:val="000000"/>
          <w:sz w:val="24"/>
          <w:szCs w:val="24"/>
        </w:rPr>
        <w:t>Atnaujinimo galimybė</w:t>
      </w:r>
      <w:r w:rsidR="00BF2243" w:rsidRPr="0047066B">
        <w:rPr>
          <w:color w:val="000000"/>
          <w:sz w:val="24"/>
          <w:szCs w:val="24"/>
        </w:rPr>
        <w:t>:</w:t>
      </w:r>
      <w:r w:rsidR="0047066B" w:rsidRPr="0047066B">
        <w:rPr>
          <w:color w:val="000000"/>
          <w:sz w:val="24"/>
          <w:szCs w:val="24"/>
        </w:rPr>
        <w:t xml:space="preserve"> j</w:t>
      </w:r>
      <w:r w:rsidR="00BF2243" w:rsidRPr="0047066B">
        <w:rPr>
          <w:color w:val="000000"/>
          <w:sz w:val="24"/>
          <w:szCs w:val="24"/>
        </w:rPr>
        <w:t>eigu planuojame, kad tas pačias prekes pirksime ne tik metų pradžioje, bet ir vėliau ir sudarysime sutartį , tuomet pirmojo pirkimo dokumentuose, jeigu tokie rengiami) turime nurodyti, kad planuojamas pirkimas ir kitą mėnesį ( t.y. a</w:t>
      </w:r>
      <w:r w:rsidR="005A5799" w:rsidRPr="0047066B">
        <w:rPr>
          <w:color w:val="000000"/>
          <w:sz w:val="24"/>
          <w:szCs w:val="24"/>
        </w:rPr>
        <w:t>tnaujinamas ) ir vertes sumuoti.</w:t>
      </w:r>
      <w:r w:rsidR="0047066B">
        <w:rPr>
          <w:color w:val="000000"/>
          <w:sz w:val="24"/>
          <w:szCs w:val="24"/>
        </w:rPr>
        <w:tab/>
      </w:r>
      <w:r w:rsidR="0047066B">
        <w:rPr>
          <w:color w:val="000000"/>
          <w:sz w:val="24"/>
          <w:szCs w:val="24"/>
        </w:rPr>
        <w:tab/>
      </w:r>
      <w:r w:rsidR="0047066B">
        <w:rPr>
          <w:color w:val="000000"/>
          <w:sz w:val="24"/>
          <w:szCs w:val="24"/>
        </w:rPr>
        <w:tab/>
      </w:r>
      <w:r w:rsidR="0047066B">
        <w:rPr>
          <w:color w:val="000000"/>
          <w:sz w:val="24"/>
          <w:szCs w:val="24"/>
        </w:rPr>
        <w:tab/>
      </w:r>
      <w:r w:rsidR="00724B3B" w:rsidRPr="00EA7016">
        <w:rPr>
          <w:color w:val="000000"/>
        </w:rPr>
        <w:t>29</w:t>
      </w:r>
      <w:r w:rsidR="005A311E" w:rsidRPr="00EA7016">
        <w:rPr>
          <w:color w:val="000000"/>
        </w:rPr>
        <w:t>.</w:t>
      </w:r>
      <w:r w:rsidR="0088589F" w:rsidRPr="0047066B">
        <w:rPr>
          <w:b/>
          <w:color w:val="000000"/>
        </w:rPr>
        <w:t>Pasirinkimo galimybė:</w:t>
      </w:r>
      <w:r w:rsidR="0047066B">
        <w:rPr>
          <w:color w:val="000000"/>
          <w:sz w:val="24"/>
          <w:szCs w:val="24"/>
        </w:rPr>
        <w:t xml:space="preserve"> </w:t>
      </w:r>
      <w:r w:rsidR="00062CA8" w:rsidRPr="00FF13AC">
        <w:rPr>
          <w:color w:val="000000"/>
        </w:rPr>
        <w:t>Skaičiuojant numatomo viešojo pirkimo vertę, turi būti įskaičiuojami api</w:t>
      </w:r>
      <w:r w:rsidR="00062D28" w:rsidRPr="00FF13AC">
        <w:rPr>
          <w:color w:val="000000"/>
        </w:rPr>
        <w:t>mčių pasikeitimai ir pratęsimai</w:t>
      </w:r>
      <w:r w:rsidR="005A5799">
        <w:rPr>
          <w:color w:val="000000"/>
        </w:rPr>
        <w:t>.</w:t>
      </w:r>
      <w:r w:rsidR="00B66F0E">
        <w:rPr>
          <w:color w:val="000000"/>
        </w:rPr>
        <w:t xml:space="preserve"> Į kainą ar sąnaudas </w:t>
      </w:r>
      <w:r w:rsidR="00B66F0E" w:rsidRPr="00B66F0E">
        <w:rPr>
          <w:color w:val="000000"/>
        </w:rPr>
        <w:t>turi būti įskaičiuoti visi mokesčiai</w:t>
      </w:r>
      <w:r w:rsidR="0047066B">
        <w:rPr>
          <w:color w:val="000000"/>
        </w:rPr>
        <w:t>.</w:t>
      </w:r>
    </w:p>
    <w:p w:rsidR="00F64564" w:rsidRDefault="00763AD9" w:rsidP="00C12B24">
      <w:pPr>
        <w:jc w:val="both"/>
        <w:rPr>
          <w:b/>
          <w:color w:val="000000"/>
        </w:rPr>
      </w:pPr>
      <w:r w:rsidRPr="00FF13AC">
        <w:rPr>
          <w:b/>
          <w:color w:val="000000"/>
        </w:rPr>
        <w:tab/>
      </w:r>
      <w:r w:rsidR="00C12B24">
        <w:rPr>
          <w:b/>
          <w:color w:val="000000"/>
        </w:rPr>
        <w:t xml:space="preserve">                    </w:t>
      </w:r>
      <w:r w:rsidR="00226531" w:rsidRPr="00FF13AC">
        <w:rPr>
          <w:b/>
          <w:color w:val="000000"/>
        </w:rPr>
        <w:t>VI.</w:t>
      </w:r>
      <w:r w:rsidR="00C12B24">
        <w:rPr>
          <w:b/>
          <w:color w:val="000000"/>
        </w:rPr>
        <w:t xml:space="preserve"> </w:t>
      </w:r>
      <w:r w:rsidR="006C277F" w:rsidRPr="00FF13AC">
        <w:rPr>
          <w:b/>
          <w:color w:val="000000"/>
        </w:rPr>
        <w:t>PIRKIMO S</w:t>
      </w:r>
      <w:r w:rsidR="00327BE0" w:rsidRPr="00FF13AC">
        <w:rPr>
          <w:b/>
          <w:color w:val="000000"/>
        </w:rPr>
        <w:t>UTARTYS IR</w:t>
      </w:r>
      <w:r w:rsidR="00ED6C96" w:rsidRPr="00FF13AC">
        <w:rPr>
          <w:b/>
          <w:color w:val="000000"/>
        </w:rPr>
        <w:t xml:space="preserve"> SĄSKAITOS</w:t>
      </w:r>
    </w:p>
    <w:p w:rsidR="006C277F" w:rsidRPr="00C12B24" w:rsidRDefault="00724B3B" w:rsidP="00C12B24">
      <w:pPr>
        <w:jc w:val="both"/>
        <w:rPr>
          <w:b/>
          <w:color w:val="000000"/>
        </w:rPr>
      </w:pPr>
      <w:r>
        <w:rPr>
          <w:color w:val="000000"/>
        </w:rPr>
        <w:tab/>
        <w:t>30</w:t>
      </w:r>
      <w:r w:rsidR="0036356E">
        <w:rPr>
          <w:color w:val="000000"/>
        </w:rPr>
        <w:t>. Kai supaprastin</w:t>
      </w:r>
      <w:r w:rsidR="002E2547">
        <w:rPr>
          <w:color w:val="000000"/>
        </w:rPr>
        <w:t>t</w:t>
      </w:r>
      <w:r w:rsidR="0036356E">
        <w:rPr>
          <w:color w:val="000000"/>
        </w:rPr>
        <w:t>o pirkimo sutarties vertė mažesnė kaip 3 000 eurų (be PVM), sutartį galima sudaryti žodžiu.</w:t>
      </w:r>
      <w:r w:rsidR="00C12B24">
        <w:rPr>
          <w:b/>
          <w:color w:val="000000"/>
        </w:rPr>
        <w:tab/>
      </w:r>
      <w:r w:rsidR="00C12B24">
        <w:rPr>
          <w:b/>
          <w:color w:val="000000"/>
        </w:rPr>
        <w:tab/>
      </w:r>
      <w:r w:rsidR="00C12B24">
        <w:rPr>
          <w:b/>
          <w:color w:val="000000"/>
        </w:rPr>
        <w:tab/>
      </w:r>
      <w:r w:rsidR="00C12B24">
        <w:rPr>
          <w:b/>
          <w:color w:val="000000"/>
        </w:rPr>
        <w:tab/>
      </w:r>
      <w:r w:rsidR="00C12B24">
        <w:rPr>
          <w:b/>
          <w:color w:val="000000"/>
        </w:rPr>
        <w:tab/>
      </w:r>
      <w:r>
        <w:rPr>
          <w:color w:val="000000"/>
        </w:rPr>
        <w:t>31</w:t>
      </w:r>
      <w:r w:rsidR="00062D28" w:rsidRPr="00FF13AC">
        <w:rPr>
          <w:color w:val="000000"/>
        </w:rPr>
        <w:t>.</w:t>
      </w:r>
      <w:r w:rsidR="006C277F" w:rsidRPr="00FF13AC">
        <w:rPr>
          <w:color w:val="000000"/>
        </w:rPr>
        <w:t xml:space="preserve">Vykdant pirkimo sutartį, </w:t>
      </w:r>
      <w:r w:rsidR="00A3176A">
        <w:rPr>
          <w:color w:val="000000"/>
        </w:rPr>
        <w:t xml:space="preserve">sudarytą raštu, </w:t>
      </w:r>
      <w:r w:rsidR="006C277F" w:rsidRPr="00FF13AC">
        <w:rPr>
          <w:color w:val="000000"/>
        </w:rPr>
        <w:t xml:space="preserve">sąskaitos </w:t>
      </w:r>
      <w:r w:rsidR="00C12B24">
        <w:rPr>
          <w:color w:val="000000"/>
        </w:rPr>
        <w:t>turi būti teikiamos naudojantis i</w:t>
      </w:r>
      <w:r w:rsidR="006C277F" w:rsidRPr="00FF13AC">
        <w:rPr>
          <w:color w:val="000000"/>
        </w:rPr>
        <w:t>nformacinės sis</w:t>
      </w:r>
      <w:r w:rsidR="00A3176A">
        <w:rPr>
          <w:color w:val="000000"/>
        </w:rPr>
        <w:t>temos „</w:t>
      </w:r>
      <w:proofErr w:type="spellStart"/>
      <w:r w:rsidR="00A3176A">
        <w:rPr>
          <w:color w:val="000000"/>
        </w:rPr>
        <w:t>E</w:t>
      </w:r>
      <w:r w:rsidR="00C12B24">
        <w:rPr>
          <w:color w:val="000000"/>
        </w:rPr>
        <w:t>.</w:t>
      </w:r>
      <w:r w:rsidR="00A3176A">
        <w:rPr>
          <w:color w:val="000000"/>
        </w:rPr>
        <w:t>sąskaita</w:t>
      </w:r>
      <w:proofErr w:type="spellEnd"/>
      <w:r w:rsidR="00A3176A">
        <w:rPr>
          <w:color w:val="000000"/>
        </w:rPr>
        <w:t>“ priemonėmis (</w:t>
      </w:r>
      <w:r w:rsidR="006C277F" w:rsidRPr="00FF13AC">
        <w:rPr>
          <w:color w:val="000000"/>
        </w:rPr>
        <w:t>išskyrus VP Įstatymo 22 straipsnio 12 dalyje nustatytus atvejus ir kai pirkimo sutartis sudaroma žodžiu</w:t>
      </w:r>
      <w:r w:rsidR="00A3176A">
        <w:rPr>
          <w:color w:val="000000"/>
        </w:rPr>
        <w:t>)</w:t>
      </w:r>
      <w:r w:rsidR="006C277F" w:rsidRPr="00FF13AC">
        <w:rPr>
          <w:color w:val="000000"/>
        </w:rPr>
        <w:t>.</w:t>
      </w:r>
      <w:r w:rsidR="00C12B24">
        <w:rPr>
          <w:b/>
          <w:color w:val="000000"/>
        </w:rPr>
        <w:tab/>
      </w:r>
      <w:r w:rsidR="00C12B24">
        <w:rPr>
          <w:b/>
          <w:color w:val="000000"/>
        </w:rPr>
        <w:tab/>
      </w:r>
      <w:r w:rsidR="00C12B24">
        <w:rPr>
          <w:b/>
          <w:color w:val="000000"/>
        </w:rPr>
        <w:tab/>
      </w:r>
      <w:r w:rsidR="00C12B24">
        <w:rPr>
          <w:b/>
          <w:color w:val="000000"/>
        </w:rPr>
        <w:tab/>
      </w:r>
      <w:r>
        <w:t>32</w:t>
      </w:r>
      <w:r w:rsidR="0045519A">
        <w:t xml:space="preserve">. </w:t>
      </w:r>
      <w:r w:rsidR="005B52E7">
        <w:rPr>
          <w:color w:val="000000"/>
        </w:rPr>
        <w:t>Reikala</w:t>
      </w:r>
      <w:bookmarkStart w:id="0" w:name="_GoBack"/>
      <w:bookmarkEnd w:id="0"/>
      <w:r w:rsidR="005B52E7">
        <w:rPr>
          <w:color w:val="000000"/>
        </w:rPr>
        <w:t xml:space="preserve">vimai  tiekėjui, </w:t>
      </w:r>
      <w:r w:rsidR="0045519A" w:rsidRPr="0045519A">
        <w:rPr>
          <w:color w:val="000000"/>
        </w:rPr>
        <w:t>kaip turi</w:t>
      </w:r>
      <w:r w:rsidR="0045519A">
        <w:rPr>
          <w:color w:val="000000"/>
        </w:rPr>
        <w:t xml:space="preserve"> būti apskaičiuota ir išreikšta </w:t>
      </w:r>
      <w:r w:rsidR="0045519A" w:rsidRPr="0045519A">
        <w:rPr>
          <w:color w:val="000000"/>
        </w:rPr>
        <w:t>pasiūlymu</w:t>
      </w:r>
      <w:r w:rsidR="005B52E7">
        <w:rPr>
          <w:color w:val="000000"/>
        </w:rPr>
        <w:t>ose nurodoma kaina ar sąnaudos (</w:t>
      </w:r>
      <w:r w:rsidR="0045519A">
        <w:rPr>
          <w:color w:val="000000"/>
        </w:rPr>
        <w:t xml:space="preserve"> į  kainą ar sąnaudas </w:t>
      </w:r>
      <w:r w:rsidR="0045519A" w:rsidRPr="0045519A">
        <w:rPr>
          <w:color w:val="000000"/>
        </w:rPr>
        <w:t>turi būti įskaičiuoti visi mokesčiai</w:t>
      </w:r>
      <w:r w:rsidR="005B52E7">
        <w:rPr>
          <w:color w:val="000000"/>
        </w:rPr>
        <w:t>)</w:t>
      </w:r>
    </w:p>
    <w:p w:rsidR="007C400B" w:rsidRPr="00FF13AC" w:rsidRDefault="007E7078" w:rsidP="00C12B24">
      <w:pPr>
        <w:jc w:val="both"/>
        <w:rPr>
          <w:color w:val="000000"/>
        </w:rPr>
      </w:pPr>
      <w:r w:rsidRPr="00FF13AC">
        <w:rPr>
          <w:b/>
          <w:bCs/>
          <w:color w:val="000000"/>
        </w:rPr>
        <w:tab/>
      </w:r>
      <w:r w:rsidR="00C12B24">
        <w:rPr>
          <w:b/>
          <w:bCs/>
          <w:color w:val="000000"/>
        </w:rPr>
        <w:t xml:space="preserve">                      </w:t>
      </w:r>
      <w:r w:rsidR="00226531" w:rsidRPr="00FF13AC">
        <w:rPr>
          <w:b/>
          <w:color w:val="000000"/>
        </w:rPr>
        <w:t>VII.</w:t>
      </w:r>
      <w:r w:rsidR="003F221E" w:rsidRPr="00FF13AC">
        <w:rPr>
          <w:b/>
          <w:color w:val="000000"/>
        </w:rPr>
        <w:t>SUTARČIŲ IR</w:t>
      </w:r>
      <w:r w:rsidR="005D0440" w:rsidRPr="00FF13AC">
        <w:rPr>
          <w:b/>
          <w:color w:val="000000"/>
        </w:rPr>
        <w:t xml:space="preserve"> PIRKIMŲ VIEŠ</w:t>
      </w:r>
      <w:r w:rsidR="004037F8" w:rsidRPr="00FF13AC">
        <w:rPr>
          <w:b/>
          <w:color w:val="000000"/>
        </w:rPr>
        <w:t>INIMAS</w:t>
      </w:r>
    </w:p>
    <w:p w:rsidR="00784E75" w:rsidRPr="00FF13AC" w:rsidRDefault="007E7078" w:rsidP="00C12B24">
      <w:pPr>
        <w:jc w:val="both"/>
        <w:rPr>
          <w:color w:val="000000"/>
        </w:rPr>
      </w:pPr>
      <w:r w:rsidRPr="00FF13AC">
        <w:rPr>
          <w:color w:val="000000"/>
        </w:rPr>
        <w:tab/>
      </w:r>
      <w:r w:rsidR="008D249F">
        <w:rPr>
          <w:color w:val="000000"/>
        </w:rPr>
        <w:t>33</w:t>
      </w:r>
      <w:r w:rsidR="00D37434" w:rsidRPr="00FF13AC">
        <w:rPr>
          <w:color w:val="000000"/>
        </w:rPr>
        <w:t>.</w:t>
      </w:r>
      <w:r w:rsidR="00611864" w:rsidRPr="00C12B24">
        <w:rPr>
          <w:color w:val="000000"/>
        </w:rPr>
        <w:t>R</w:t>
      </w:r>
      <w:r w:rsidR="00F358C0" w:rsidRPr="00C12B24">
        <w:rPr>
          <w:color w:val="000000"/>
        </w:rPr>
        <w:t>aštu s</w:t>
      </w:r>
      <w:r w:rsidR="00B55679" w:rsidRPr="00C12B24">
        <w:rPr>
          <w:color w:val="000000"/>
        </w:rPr>
        <w:t>udarytos pirkimo sutartys</w:t>
      </w:r>
      <w:r w:rsidR="00B55679" w:rsidRPr="00C46192">
        <w:rPr>
          <w:b/>
          <w:color w:val="000000"/>
        </w:rPr>
        <w:t>,</w:t>
      </w:r>
      <w:r w:rsidR="00B55679" w:rsidRPr="00FF13AC">
        <w:rPr>
          <w:color w:val="000000"/>
        </w:rPr>
        <w:t xml:space="preserve"> preliminariosios sutartys ir šių sutarčių pakeitimai </w:t>
      </w:r>
      <w:r w:rsidR="00B55679" w:rsidRPr="00C46192">
        <w:rPr>
          <w:b/>
          <w:color w:val="000000"/>
        </w:rPr>
        <w:t xml:space="preserve"> viešinamos</w:t>
      </w:r>
      <w:r w:rsidR="00B55679" w:rsidRPr="00FF13AC">
        <w:rPr>
          <w:color w:val="000000"/>
        </w:rPr>
        <w:t xml:space="preserve"> kartu su laimėjusio dalyvio pasiūlymu</w:t>
      </w:r>
      <w:r w:rsidR="00400390" w:rsidRPr="00FF13AC">
        <w:rPr>
          <w:color w:val="000000"/>
        </w:rPr>
        <w:t xml:space="preserve"> nustatyta tvarka CVP IS ne vėliau kaip per 15 dienų nuo pirkimo sutarties sudarymo, bet ne vėliau kaip iki pirmojo mokėjimo pradžios</w:t>
      </w:r>
      <w:r w:rsidR="00436788" w:rsidRPr="00FF13AC">
        <w:rPr>
          <w:color w:val="000000"/>
        </w:rPr>
        <w:t>.</w:t>
      </w:r>
      <w:r w:rsidR="00C12B24">
        <w:rPr>
          <w:color w:val="000000"/>
        </w:rPr>
        <w:tab/>
      </w:r>
      <w:r w:rsidR="008D249F" w:rsidRPr="00C90258">
        <w:rPr>
          <w:color w:val="000000"/>
        </w:rPr>
        <w:t>34</w:t>
      </w:r>
      <w:r w:rsidR="00D37434" w:rsidRPr="00C90258">
        <w:rPr>
          <w:color w:val="000000"/>
        </w:rPr>
        <w:t>.</w:t>
      </w:r>
      <w:r w:rsidR="007A3AFD" w:rsidRPr="00C90258">
        <w:rPr>
          <w:color w:val="000000"/>
        </w:rPr>
        <w:t>S</w:t>
      </w:r>
      <w:r w:rsidR="00A42462" w:rsidRPr="00C90258">
        <w:rPr>
          <w:color w:val="000000"/>
        </w:rPr>
        <w:t>utartys neviešinamos:</w:t>
      </w:r>
      <w:r w:rsidR="00C12B24">
        <w:rPr>
          <w:color w:val="000000"/>
        </w:rPr>
        <w:tab/>
      </w:r>
      <w:r w:rsidR="00C12B24">
        <w:rPr>
          <w:color w:val="000000"/>
        </w:rPr>
        <w:tab/>
      </w:r>
      <w:r w:rsidR="00C12B24">
        <w:rPr>
          <w:color w:val="000000"/>
        </w:rPr>
        <w:tab/>
      </w:r>
      <w:r w:rsidR="00C12B24">
        <w:rPr>
          <w:color w:val="000000"/>
        </w:rPr>
        <w:tab/>
      </w:r>
      <w:r w:rsidR="00C12B24">
        <w:rPr>
          <w:color w:val="000000"/>
        </w:rPr>
        <w:tab/>
      </w:r>
      <w:r w:rsidR="008D249F">
        <w:rPr>
          <w:color w:val="000000"/>
        </w:rPr>
        <w:t>34</w:t>
      </w:r>
      <w:r w:rsidR="0044764F" w:rsidRPr="00FF13AC">
        <w:rPr>
          <w:color w:val="000000"/>
        </w:rPr>
        <w:t xml:space="preserve">.1. </w:t>
      </w:r>
      <w:r w:rsidR="005A5799">
        <w:rPr>
          <w:color w:val="000000"/>
        </w:rPr>
        <w:t>p</w:t>
      </w:r>
      <w:r w:rsidR="008C2B65" w:rsidRPr="00FF13AC">
        <w:rPr>
          <w:color w:val="000000"/>
        </w:rPr>
        <w:t>irkimams, atliekamiems neskelbiamos apklausos būdu A</w:t>
      </w:r>
      <w:r w:rsidR="00436788" w:rsidRPr="00FF13AC">
        <w:rPr>
          <w:color w:val="000000"/>
        </w:rPr>
        <w:t xml:space="preserve">prašo 21.2.5 punkto b ir c </w:t>
      </w:r>
      <w:r w:rsidR="008C2B65" w:rsidRPr="00FF13AC">
        <w:rPr>
          <w:color w:val="000000"/>
        </w:rPr>
        <w:t xml:space="preserve">papunkčiuose ir </w:t>
      </w:r>
      <w:r w:rsidR="00436788" w:rsidRPr="00FF13AC">
        <w:rPr>
          <w:color w:val="000000"/>
        </w:rPr>
        <w:t xml:space="preserve"> 21.2.15-21.2.17  punktuose nustatytais atvejais, jeigu jų metu laimėjusiu dalyviu nustatomas fizinis asmuo;</w:t>
      </w:r>
      <w:r w:rsidR="00C12B24">
        <w:rPr>
          <w:color w:val="000000"/>
        </w:rPr>
        <w:tab/>
      </w:r>
      <w:r w:rsidR="00C12B24">
        <w:rPr>
          <w:color w:val="000000"/>
        </w:rPr>
        <w:tab/>
      </w:r>
      <w:r w:rsidR="00C12B24">
        <w:rPr>
          <w:color w:val="000000"/>
        </w:rPr>
        <w:tab/>
      </w:r>
      <w:r w:rsidR="00C12B24">
        <w:rPr>
          <w:color w:val="000000"/>
        </w:rPr>
        <w:tab/>
      </w:r>
      <w:r w:rsidR="00C12B24">
        <w:rPr>
          <w:color w:val="000000"/>
        </w:rPr>
        <w:tab/>
      </w:r>
      <w:r w:rsidR="00C12B24">
        <w:rPr>
          <w:color w:val="000000"/>
        </w:rPr>
        <w:tab/>
      </w:r>
      <w:r w:rsidR="008D249F">
        <w:rPr>
          <w:color w:val="000000"/>
        </w:rPr>
        <w:t>34</w:t>
      </w:r>
      <w:r w:rsidR="0044764F" w:rsidRPr="00FF13AC">
        <w:rPr>
          <w:color w:val="000000"/>
        </w:rPr>
        <w:t xml:space="preserve">.2.  </w:t>
      </w:r>
      <w:r w:rsidR="00A42462" w:rsidRPr="00FF13AC">
        <w:rPr>
          <w:color w:val="000000"/>
        </w:rPr>
        <w:t>kai pasiūlymas pateikiamas žodžiu arba pirkimo sutartis sudaroma žodžiu;</w:t>
      </w:r>
      <w:r w:rsidR="00C12B24">
        <w:rPr>
          <w:color w:val="000000"/>
        </w:rPr>
        <w:tab/>
      </w:r>
      <w:r w:rsidR="008D249F">
        <w:rPr>
          <w:color w:val="000000"/>
        </w:rPr>
        <w:t>34</w:t>
      </w:r>
      <w:r w:rsidR="00D53FFF" w:rsidRPr="00FF13AC">
        <w:rPr>
          <w:color w:val="000000"/>
        </w:rPr>
        <w:t>.3.</w:t>
      </w:r>
      <w:r w:rsidR="000B30AD" w:rsidRPr="00FF13AC">
        <w:rPr>
          <w:color w:val="000000"/>
        </w:rPr>
        <w:t>kai nėra techninių galimybių to</w:t>
      </w:r>
      <w:r w:rsidR="005A5799">
        <w:rPr>
          <w:color w:val="000000"/>
        </w:rPr>
        <w:t>kiu būdu paskelbti informacijos.</w:t>
      </w:r>
      <w:r w:rsidR="00C12B24">
        <w:rPr>
          <w:color w:val="000000"/>
        </w:rPr>
        <w:tab/>
      </w:r>
      <w:r w:rsidR="00C12B24">
        <w:rPr>
          <w:color w:val="000000"/>
        </w:rPr>
        <w:tab/>
      </w:r>
      <w:r w:rsidR="00C12B24">
        <w:rPr>
          <w:color w:val="000000"/>
        </w:rPr>
        <w:tab/>
      </w:r>
      <w:r w:rsidR="008D249F">
        <w:rPr>
          <w:color w:val="000000"/>
        </w:rPr>
        <w:t>35</w:t>
      </w:r>
      <w:r w:rsidR="009E5B64">
        <w:rPr>
          <w:color w:val="000000"/>
        </w:rPr>
        <w:t xml:space="preserve">. </w:t>
      </w:r>
      <w:r w:rsidR="006E28D7">
        <w:rPr>
          <w:color w:val="000000"/>
        </w:rPr>
        <w:t>J</w:t>
      </w:r>
      <w:r w:rsidR="0044764F" w:rsidRPr="00FF13AC">
        <w:rPr>
          <w:color w:val="000000"/>
        </w:rPr>
        <w:t>ei sutartis sudaroma raštu ir yra kelių tiekėjų pasiūlymai, apie pirkimo rezultatus privaloma tiekėjus informuoti raštu</w:t>
      </w:r>
      <w:r w:rsidR="005A5799">
        <w:rPr>
          <w:color w:val="000000"/>
        </w:rPr>
        <w:t>.</w:t>
      </w:r>
      <w:r w:rsidR="0044764F" w:rsidRPr="00FF13AC">
        <w:rPr>
          <w:color w:val="000000"/>
        </w:rPr>
        <w:tab/>
      </w:r>
      <w:r w:rsidR="00C12B24">
        <w:rPr>
          <w:color w:val="000000"/>
        </w:rPr>
        <w:tab/>
      </w:r>
      <w:r w:rsidR="00C12B24">
        <w:rPr>
          <w:color w:val="000000"/>
        </w:rPr>
        <w:tab/>
      </w:r>
      <w:r w:rsidR="00C12B24">
        <w:rPr>
          <w:color w:val="000000"/>
        </w:rPr>
        <w:tab/>
      </w:r>
      <w:r w:rsidR="00C12B24">
        <w:rPr>
          <w:color w:val="000000"/>
        </w:rPr>
        <w:tab/>
      </w:r>
      <w:r w:rsidR="00C12B24">
        <w:rPr>
          <w:color w:val="000000"/>
        </w:rPr>
        <w:tab/>
      </w:r>
      <w:r w:rsidR="008D249F">
        <w:rPr>
          <w:color w:val="000000"/>
        </w:rPr>
        <w:t>36</w:t>
      </w:r>
      <w:r w:rsidR="006E28D7">
        <w:rPr>
          <w:color w:val="000000"/>
        </w:rPr>
        <w:t xml:space="preserve">. </w:t>
      </w:r>
      <w:r w:rsidR="004F2E16" w:rsidRPr="00FF13AC">
        <w:rPr>
          <w:color w:val="000000"/>
        </w:rPr>
        <w:t>Apie viešuosius pirkimus nepriv</w:t>
      </w:r>
      <w:r w:rsidR="005A5799">
        <w:rPr>
          <w:color w:val="000000"/>
        </w:rPr>
        <w:t>aloma skelbti savo tinklalapyje.</w:t>
      </w:r>
    </w:p>
    <w:p w:rsidR="005B0894" w:rsidRPr="00FF13AC" w:rsidRDefault="007E7078" w:rsidP="00C12B24">
      <w:pPr>
        <w:jc w:val="both"/>
        <w:rPr>
          <w:b/>
          <w:color w:val="000000"/>
        </w:rPr>
      </w:pPr>
      <w:r w:rsidRPr="00FF13AC">
        <w:rPr>
          <w:b/>
          <w:color w:val="000000"/>
        </w:rPr>
        <w:tab/>
      </w:r>
      <w:r w:rsidR="00C12B24">
        <w:rPr>
          <w:b/>
          <w:color w:val="000000"/>
        </w:rPr>
        <w:t xml:space="preserve">                                </w:t>
      </w:r>
      <w:r w:rsidR="00226531" w:rsidRPr="00FF13AC">
        <w:rPr>
          <w:b/>
          <w:color w:val="000000"/>
        </w:rPr>
        <w:t xml:space="preserve"> VIII.</w:t>
      </w:r>
      <w:r w:rsidR="005B0894" w:rsidRPr="00FF13AC">
        <w:rPr>
          <w:b/>
          <w:color w:val="000000"/>
        </w:rPr>
        <w:t xml:space="preserve"> PIRKIMO SKAIDYMAS</w:t>
      </w:r>
    </w:p>
    <w:p w:rsidR="005B0894" w:rsidRPr="00FF13AC" w:rsidRDefault="007E7078" w:rsidP="00C12B24">
      <w:pPr>
        <w:jc w:val="both"/>
        <w:rPr>
          <w:color w:val="FF0000"/>
        </w:rPr>
      </w:pPr>
      <w:r w:rsidRPr="00FF13AC">
        <w:rPr>
          <w:color w:val="000000"/>
        </w:rPr>
        <w:tab/>
      </w:r>
      <w:r w:rsidR="008D249F">
        <w:rPr>
          <w:color w:val="000000"/>
        </w:rPr>
        <w:t>37</w:t>
      </w:r>
      <w:r w:rsidR="00013FFB" w:rsidRPr="00FF13AC">
        <w:rPr>
          <w:color w:val="000000"/>
        </w:rPr>
        <w:t xml:space="preserve">. </w:t>
      </w:r>
      <w:r w:rsidR="005B0894" w:rsidRPr="00FF13AC">
        <w:rPr>
          <w:color w:val="000000"/>
        </w:rPr>
        <w:t>Tam, kad būtų užtikrinta konkurencija, re</w:t>
      </w:r>
      <w:r w:rsidR="001E736E" w:rsidRPr="00FF13AC">
        <w:rPr>
          <w:color w:val="000000"/>
        </w:rPr>
        <w:t xml:space="preserve">komenduojama pirkimą skaidyti į </w:t>
      </w:r>
      <w:r w:rsidR="005B0894" w:rsidRPr="00FF13AC">
        <w:rPr>
          <w:color w:val="000000"/>
        </w:rPr>
        <w:t>dalis</w:t>
      </w:r>
      <w:r w:rsidR="00944467">
        <w:rPr>
          <w:color w:val="000000"/>
        </w:rPr>
        <w:t>.</w:t>
      </w:r>
    </w:p>
    <w:p w:rsidR="00567D0C" w:rsidRPr="00FF13AC" w:rsidRDefault="007E7078" w:rsidP="00C12B24">
      <w:pPr>
        <w:jc w:val="both"/>
        <w:rPr>
          <w:b/>
          <w:color w:val="000000"/>
        </w:rPr>
      </w:pPr>
      <w:r w:rsidRPr="00FF13AC">
        <w:rPr>
          <w:color w:val="FF0000"/>
        </w:rPr>
        <w:tab/>
      </w:r>
      <w:r w:rsidR="00C12B24">
        <w:rPr>
          <w:b/>
          <w:color w:val="000000"/>
        </w:rPr>
        <w:t xml:space="preserve">                                  </w:t>
      </w:r>
      <w:r w:rsidR="00226531" w:rsidRPr="00FF13AC">
        <w:rPr>
          <w:b/>
          <w:color w:val="000000"/>
        </w:rPr>
        <w:t>X.</w:t>
      </w:r>
      <w:r w:rsidR="00E35DB9" w:rsidRPr="00FF13AC">
        <w:rPr>
          <w:b/>
          <w:color w:val="000000"/>
        </w:rPr>
        <w:t xml:space="preserve"> PIRKIMŲ ATASKAITOS</w:t>
      </w:r>
    </w:p>
    <w:p w:rsidR="007C400B" w:rsidRPr="00FF13AC" w:rsidRDefault="007E7078" w:rsidP="00C12B24">
      <w:pPr>
        <w:jc w:val="both"/>
        <w:rPr>
          <w:color w:val="000000"/>
        </w:rPr>
      </w:pPr>
      <w:r w:rsidRPr="00FF13AC">
        <w:rPr>
          <w:color w:val="000000"/>
        </w:rPr>
        <w:tab/>
      </w:r>
      <w:r w:rsidR="008D249F">
        <w:rPr>
          <w:color w:val="000000"/>
        </w:rPr>
        <w:t>38</w:t>
      </w:r>
      <w:r w:rsidR="00100493" w:rsidRPr="00FF13AC">
        <w:rPr>
          <w:color w:val="000000"/>
        </w:rPr>
        <w:t>.</w:t>
      </w:r>
      <w:r w:rsidR="002475F9">
        <w:rPr>
          <w:color w:val="000000"/>
        </w:rPr>
        <w:t xml:space="preserve"> Per 30 dienų, </w:t>
      </w:r>
      <w:r w:rsidR="00567D0C" w:rsidRPr="00FF13AC">
        <w:rPr>
          <w:color w:val="000000"/>
        </w:rPr>
        <w:t xml:space="preserve">pasibaigus ataskaitiniams kalendoriniams metams </w:t>
      </w:r>
      <w:r w:rsidR="002475F9">
        <w:rPr>
          <w:color w:val="000000"/>
        </w:rPr>
        <w:t xml:space="preserve">, </w:t>
      </w:r>
      <w:r w:rsidR="00567D0C" w:rsidRPr="00FF13AC">
        <w:rPr>
          <w:color w:val="000000"/>
        </w:rPr>
        <w:t>lopšelio-darželio direktorė ar pirkimų organizatorius CVP IS priemonėmis </w:t>
      </w:r>
      <w:r w:rsidR="00567D0C" w:rsidRPr="00FF13AC">
        <w:rPr>
          <w:bCs/>
          <w:color w:val="000000"/>
        </w:rPr>
        <w:t>Viešųjų pirkimų tarnybai jos nustatyta tvarka</w:t>
      </w:r>
      <w:r w:rsidR="00567D0C" w:rsidRPr="00FF13AC">
        <w:rPr>
          <w:color w:val="000000"/>
        </w:rPr>
        <w:t xml:space="preserve"> pateikia visų per kalendorinius metus sudarytų  pirkimo sutarčių ataskaitą </w:t>
      </w:r>
      <w:proofErr w:type="spellStart"/>
      <w:r w:rsidR="00567D0C" w:rsidRPr="00FF13AC">
        <w:rPr>
          <w:color w:val="000000"/>
        </w:rPr>
        <w:t>Atn-3</w:t>
      </w:r>
      <w:proofErr w:type="spellEnd"/>
      <w:r w:rsidR="00567D0C" w:rsidRPr="00FF13AC">
        <w:rPr>
          <w:color w:val="000000"/>
        </w:rPr>
        <w:t xml:space="preserve"> ( Pirkimo sutarčių ir vidaus sandorių ataskaita).</w:t>
      </w:r>
    </w:p>
    <w:p w:rsidR="007C400B" w:rsidRPr="00FF13AC" w:rsidRDefault="007C400B" w:rsidP="0024024F">
      <w:pPr>
        <w:rPr>
          <w:color w:val="000000"/>
        </w:rPr>
      </w:pPr>
      <w:r w:rsidRPr="00FF13AC">
        <w:rPr>
          <w:color w:val="000000"/>
        </w:rPr>
        <w:t xml:space="preserve"> </w:t>
      </w:r>
      <w:r w:rsidR="00C12B24">
        <w:rPr>
          <w:color w:val="000000"/>
        </w:rPr>
        <w:t xml:space="preserve">                                                                   </w:t>
      </w:r>
      <w:r w:rsidRPr="00FF13AC">
        <w:rPr>
          <w:color w:val="000000"/>
        </w:rPr>
        <w:t xml:space="preserve">  ______________________</w:t>
      </w:r>
    </w:p>
    <w:sectPr w:rsidR="007C400B" w:rsidRPr="00FF13AC" w:rsidSect="00855674">
      <w:pgSz w:w="11906" w:h="16838"/>
      <w:pgMar w:top="1134" w:right="567" w:bottom="1134" w:left="1701" w:header="567" w:footer="567" w:gutter="113"/>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628"/>
    <w:multiLevelType w:val="hybridMultilevel"/>
    <w:tmpl w:val="E072F92E"/>
    <w:lvl w:ilvl="0" w:tplc="DFC2B68E">
      <w:start w:val="1"/>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
    <w:nsid w:val="06BC00F8"/>
    <w:multiLevelType w:val="multilevel"/>
    <w:tmpl w:val="8F0EB3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8ED1765"/>
    <w:multiLevelType w:val="hybridMultilevel"/>
    <w:tmpl w:val="5142D6A4"/>
    <w:lvl w:ilvl="0" w:tplc="491418DE">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0AD06CEF"/>
    <w:multiLevelType w:val="hybridMultilevel"/>
    <w:tmpl w:val="195E6D6C"/>
    <w:lvl w:ilvl="0" w:tplc="7AAEEE2E">
      <w:start w:val="40"/>
      <w:numFmt w:val="decimal"/>
      <w:lvlText w:val="%1."/>
      <w:lvlJc w:val="left"/>
      <w:pPr>
        <w:ind w:left="2016" w:hanging="360"/>
      </w:pPr>
      <w:rPr>
        <w:rFonts w:hint="default"/>
        <w:color w:val="00000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5">
    <w:nsid w:val="10722577"/>
    <w:multiLevelType w:val="hybridMultilevel"/>
    <w:tmpl w:val="3EB2872A"/>
    <w:lvl w:ilvl="0" w:tplc="FF644F9A">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nsid w:val="10AB1B60"/>
    <w:multiLevelType w:val="hybridMultilevel"/>
    <w:tmpl w:val="C642629C"/>
    <w:lvl w:ilvl="0" w:tplc="3ECA48C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nsid w:val="18175897"/>
    <w:multiLevelType w:val="hybridMultilevel"/>
    <w:tmpl w:val="60F61B52"/>
    <w:lvl w:ilvl="0" w:tplc="857E941C">
      <w:start w:val="1"/>
      <w:numFmt w:val="decimal"/>
      <w:lvlText w:val="%1."/>
      <w:lvlJc w:val="left"/>
      <w:pPr>
        <w:ind w:left="2856" w:hanging="15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1AAC7EDA"/>
    <w:multiLevelType w:val="hybridMultilevel"/>
    <w:tmpl w:val="4AB8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5D635FB"/>
    <w:multiLevelType w:val="hybridMultilevel"/>
    <w:tmpl w:val="3E686DDA"/>
    <w:lvl w:ilvl="0" w:tplc="3AA2DED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95D175F"/>
    <w:multiLevelType w:val="hybridMultilevel"/>
    <w:tmpl w:val="FB78C96E"/>
    <w:lvl w:ilvl="0" w:tplc="2012CD34">
      <w:start w:val="39"/>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12">
    <w:nsid w:val="5363490A"/>
    <w:multiLevelType w:val="hybridMultilevel"/>
    <w:tmpl w:val="FA0A1546"/>
    <w:lvl w:ilvl="0" w:tplc="FB50DD2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nsid w:val="60B2617E"/>
    <w:multiLevelType w:val="hybridMultilevel"/>
    <w:tmpl w:val="1924F0BE"/>
    <w:lvl w:ilvl="0" w:tplc="B2DAD8D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nsid w:val="64573281"/>
    <w:multiLevelType w:val="multilevel"/>
    <w:tmpl w:val="816450E6"/>
    <w:lvl w:ilvl="0">
      <w:start w:val="57"/>
      <w:numFmt w:val="decimal"/>
      <w:lvlText w:val="%1"/>
      <w:lvlJc w:val="left"/>
      <w:pPr>
        <w:ind w:left="420" w:hanging="420"/>
      </w:pPr>
      <w:rPr>
        <w:rFonts w:cs="Times New Roman" w:hint="default"/>
      </w:rPr>
    </w:lvl>
    <w:lvl w:ilvl="1">
      <w:start w:val="1"/>
      <w:numFmt w:val="decimal"/>
      <w:lvlText w:val="%1.%2"/>
      <w:lvlJc w:val="left"/>
      <w:pPr>
        <w:ind w:left="1271" w:hanging="4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nsid w:val="69A94109"/>
    <w:multiLevelType w:val="hybridMultilevel"/>
    <w:tmpl w:val="8FEE0FF0"/>
    <w:lvl w:ilvl="0" w:tplc="C0702E4C">
      <w:start w:val="39"/>
      <w:numFmt w:val="decimal"/>
      <w:lvlText w:val="%1."/>
      <w:lvlJc w:val="left"/>
      <w:pPr>
        <w:ind w:left="2016" w:hanging="360"/>
      </w:pPr>
      <w:rPr>
        <w:rFonts w:hint="default"/>
        <w:color w:val="00000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6">
    <w:nsid w:val="6A422293"/>
    <w:multiLevelType w:val="multilevel"/>
    <w:tmpl w:val="1856F59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6E61869"/>
    <w:multiLevelType w:val="multilevel"/>
    <w:tmpl w:val="479EF4F8"/>
    <w:lvl w:ilvl="0">
      <w:start w:val="57"/>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7845B8C"/>
    <w:multiLevelType w:val="hybridMultilevel"/>
    <w:tmpl w:val="8490EB5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14"/>
  </w:num>
  <w:num w:numId="5">
    <w:abstractNumId w:val="13"/>
  </w:num>
  <w:num w:numId="6">
    <w:abstractNumId w:val="7"/>
  </w:num>
  <w:num w:numId="7">
    <w:abstractNumId w:val="2"/>
  </w:num>
  <w:num w:numId="8">
    <w:abstractNumId w:val="1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2"/>
  </w:num>
  <w:num w:numId="13">
    <w:abstractNumId w:val="1"/>
  </w:num>
  <w:num w:numId="14">
    <w:abstractNumId w:val="0"/>
  </w:num>
  <w:num w:numId="15">
    <w:abstractNumId w:val="18"/>
  </w:num>
  <w:num w:numId="16">
    <w:abstractNumId w:val="5"/>
  </w:num>
  <w:num w:numId="17">
    <w:abstractNumId w:val="10"/>
  </w:num>
  <w:num w:numId="18">
    <w:abstractNumId w:val="1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useFELayout/>
  </w:compat>
  <w:rsids>
    <w:rsidRoot w:val="00861863"/>
    <w:rsid w:val="000008B9"/>
    <w:rsid w:val="0000647A"/>
    <w:rsid w:val="00012A61"/>
    <w:rsid w:val="00013FFB"/>
    <w:rsid w:val="0002579E"/>
    <w:rsid w:val="00042045"/>
    <w:rsid w:val="00043136"/>
    <w:rsid w:val="000562D8"/>
    <w:rsid w:val="0006218F"/>
    <w:rsid w:val="00062CA8"/>
    <w:rsid w:val="00062D28"/>
    <w:rsid w:val="0007395F"/>
    <w:rsid w:val="00074053"/>
    <w:rsid w:val="000768C6"/>
    <w:rsid w:val="00077022"/>
    <w:rsid w:val="0007722F"/>
    <w:rsid w:val="0008007F"/>
    <w:rsid w:val="00080334"/>
    <w:rsid w:val="00087727"/>
    <w:rsid w:val="00096334"/>
    <w:rsid w:val="000A1890"/>
    <w:rsid w:val="000A4F0D"/>
    <w:rsid w:val="000A4FBB"/>
    <w:rsid w:val="000A664E"/>
    <w:rsid w:val="000A7B98"/>
    <w:rsid w:val="000B01A6"/>
    <w:rsid w:val="000B028C"/>
    <w:rsid w:val="000B30AD"/>
    <w:rsid w:val="000B3899"/>
    <w:rsid w:val="000B5B78"/>
    <w:rsid w:val="000B6481"/>
    <w:rsid w:val="000B694C"/>
    <w:rsid w:val="000C4D7D"/>
    <w:rsid w:val="000C7DC4"/>
    <w:rsid w:val="000D36AB"/>
    <w:rsid w:val="000E2A8B"/>
    <w:rsid w:val="000E32A1"/>
    <w:rsid w:val="000E50E8"/>
    <w:rsid w:val="000E736D"/>
    <w:rsid w:val="000F16E8"/>
    <w:rsid w:val="000F441D"/>
    <w:rsid w:val="000F746E"/>
    <w:rsid w:val="000F76F9"/>
    <w:rsid w:val="00100172"/>
    <w:rsid w:val="00100493"/>
    <w:rsid w:val="0010481B"/>
    <w:rsid w:val="001072A5"/>
    <w:rsid w:val="0010765B"/>
    <w:rsid w:val="00107CF4"/>
    <w:rsid w:val="00110C77"/>
    <w:rsid w:val="00112392"/>
    <w:rsid w:val="0011416B"/>
    <w:rsid w:val="00116450"/>
    <w:rsid w:val="001237AF"/>
    <w:rsid w:val="0012670C"/>
    <w:rsid w:val="00126AC1"/>
    <w:rsid w:val="00127500"/>
    <w:rsid w:val="00130912"/>
    <w:rsid w:val="00136BE8"/>
    <w:rsid w:val="00136E8B"/>
    <w:rsid w:val="00143D0C"/>
    <w:rsid w:val="00147CAE"/>
    <w:rsid w:val="00157A6B"/>
    <w:rsid w:val="00164E9A"/>
    <w:rsid w:val="001666F1"/>
    <w:rsid w:val="00175462"/>
    <w:rsid w:val="001852F4"/>
    <w:rsid w:val="001872FD"/>
    <w:rsid w:val="00193441"/>
    <w:rsid w:val="001A661C"/>
    <w:rsid w:val="001B2EA4"/>
    <w:rsid w:val="001B7A73"/>
    <w:rsid w:val="001C1E55"/>
    <w:rsid w:val="001C7C0D"/>
    <w:rsid w:val="001D460E"/>
    <w:rsid w:val="001D4C4F"/>
    <w:rsid w:val="001E1604"/>
    <w:rsid w:val="001E309A"/>
    <w:rsid w:val="001E736E"/>
    <w:rsid w:val="00201BC2"/>
    <w:rsid w:val="00204A60"/>
    <w:rsid w:val="0021442A"/>
    <w:rsid w:val="00226531"/>
    <w:rsid w:val="00226DE8"/>
    <w:rsid w:val="0024024F"/>
    <w:rsid w:val="002432E9"/>
    <w:rsid w:val="002471B3"/>
    <w:rsid w:val="002475F9"/>
    <w:rsid w:val="00253286"/>
    <w:rsid w:val="0025386E"/>
    <w:rsid w:val="002558B8"/>
    <w:rsid w:val="00267DD0"/>
    <w:rsid w:val="00272958"/>
    <w:rsid w:val="00274FCF"/>
    <w:rsid w:val="00285A27"/>
    <w:rsid w:val="00291629"/>
    <w:rsid w:val="0029273E"/>
    <w:rsid w:val="002944A9"/>
    <w:rsid w:val="00295BB5"/>
    <w:rsid w:val="002A2BB7"/>
    <w:rsid w:val="002A57F9"/>
    <w:rsid w:val="002A72E0"/>
    <w:rsid w:val="002B68C9"/>
    <w:rsid w:val="002C019F"/>
    <w:rsid w:val="002C18B1"/>
    <w:rsid w:val="002C39E7"/>
    <w:rsid w:val="002C506D"/>
    <w:rsid w:val="002D23EE"/>
    <w:rsid w:val="002D430F"/>
    <w:rsid w:val="002D50D1"/>
    <w:rsid w:val="002E0A59"/>
    <w:rsid w:val="002E2547"/>
    <w:rsid w:val="002E4011"/>
    <w:rsid w:val="002E4FA2"/>
    <w:rsid w:val="002E75F5"/>
    <w:rsid w:val="002F2029"/>
    <w:rsid w:val="002F30F6"/>
    <w:rsid w:val="00301BA4"/>
    <w:rsid w:val="00302240"/>
    <w:rsid w:val="00303DD2"/>
    <w:rsid w:val="00306FB6"/>
    <w:rsid w:val="00327BE0"/>
    <w:rsid w:val="00335AF9"/>
    <w:rsid w:val="00335F02"/>
    <w:rsid w:val="00343FCE"/>
    <w:rsid w:val="00352A24"/>
    <w:rsid w:val="00352C09"/>
    <w:rsid w:val="00357551"/>
    <w:rsid w:val="0036356E"/>
    <w:rsid w:val="00364889"/>
    <w:rsid w:val="00365858"/>
    <w:rsid w:val="00365899"/>
    <w:rsid w:val="00370EE8"/>
    <w:rsid w:val="00373057"/>
    <w:rsid w:val="00377F8A"/>
    <w:rsid w:val="00381328"/>
    <w:rsid w:val="003822EB"/>
    <w:rsid w:val="00384D13"/>
    <w:rsid w:val="00396BF3"/>
    <w:rsid w:val="003B1E20"/>
    <w:rsid w:val="003C68A6"/>
    <w:rsid w:val="003D3F73"/>
    <w:rsid w:val="003D50D6"/>
    <w:rsid w:val="003D7703"/>
    <w:rsid w:val="003E211A"/>
    <w:rsid w:val="003E7855"/>
    <w:rsid w:val="003F221E"/>
    <w:rsid w:val="003F56DC"/>
    <w:rsid w:val="00400390"/>
    <w:rsid w:val="0040323E"/>
    <w:rsid w:val="004037F8"/>
    <w:rsid w:val="0040388D"/>
    <w:rsid w:val="00412126"/>
    <w:rsid w:val="00417598"/>
    <w:rsid w:val="00423C01"/>
    <w:rsid w:val="00424004"/>
    <w:rsid w:val="004244AA"/>
    <w:rsid w:val="00424D74"/>
    <w:rsid w:val="00426044"/>
    <w:rsid w:val="00431921"/>
    <w:rsid w:val="004333E0"/>
    <w:rsid w:val="00436788"/>
    <w:rsid w:val="00437055"/>
    <w:rsid w:val="0044764F"/>
    <w:rsid w:val="004505E0"/>
    <w:rsid w:val="004505F9"/>
    <w:rsid w:val="00452069"/>
    <w:rsid w:val="00454745"/>
    <w:rsid w:val="0045519A"/>
    <w:rsid w:val="004600A7"/>
    <w:rsid w:val="004610B8"/>
    <w:rsid w:val="00461C3A"/>
    <w:rsid w:val="0047066B"/>
    <w:rsid w:val="00471685"/>
    <w:rsid w:val="00472C3C"/>
    <w:rsid w:val="00480AAC"/>
    <w:rsid w:val="00483A10"/>
    <w:rsid w:val="00490293"/>
    <w:rsid w:val="00493BAB"/>
    <w:rsid w:val="004A2833"/>
    <w:rsid w:val="004B2087"/>
    <w:rsid w:val="004B5E6C"/>
    <w:rsid w:val="004C127E"/>
    <w:rsid w:val="004C2C86"/>
    <w:rsid w:val="004C3081"/>
    <w:rsid w:val="004C37F0"/>
    <w:rsid w:val="004C4D14"/>
    <w:rsid w:val="004D3657"/>
    <w:rsid w:val="004D5E5C"/>
    <w:rsid w:val="004D7F5B"/>
    <w:rsid w:val="004E4D5E"/>
    <w:rsid w:val="004E5815"/>
    <w:rsid w:val="004E5BAB"/>
    <w:rsid w:val="004F0B4F"/>
    <w:rsid w:val="004F1738"/>
    <w:rsid w:val="004F2E16"/>
    <w:rsid w:val="004F4EEB"/>
    <w:rsid w:val="00502D1A"/>
    <w:rsid w:val="00513BBB"/>
    <w:rsid w:val="0051511A"/>
    <w:rsid w:val="0051787C"/>
    <w:rsid w:val="005229D7"/>
    <w:rsid w:val="005247DD"/>
    <w:rsid w:val="00524C16"/>
    <w:rsid w:val="005262EF"/>
    <w:rsid w:val="0052708B"/>
    <w:rsid w:val="00531CE1"/>
    <w:rsid w:val="00532624"/>
    <w:rsid w:val="005333BB"/>
    <w:rsid w:val="005347F8"/>
    <w:rsid w:val="005364FB"/>
    <w:rsid w:val="005370E2"/>
    <w:rsid w:val="00541F4F"/>
    <w:rsid w:val="00545E01"/>
    <w:rsid w:val="00551947"/>
    <w:rsid w:val="00552CD0"/>
    <w:rsid w:val="005536E9"/>
    <w:rsid w:val="00557886"/>
    <w:rsid w:val="00560ACC"/>
    <w:rsid w:val="00561CE7"/>
    <w:rsid w:val="00564709"/>
    <w:rsid w:val="00565A75"/>
    <w:rsid w:val="005660CE"/>
    <w:rsid w:val="00567D0C"/>
    <w:rsid w:val="00570B8C"/>
    <w:rsid w:val="00572C61"/>
    <w:rsid w:val="00572DC7"/>
    <w:rsid w:val="005829A9"/>
    <w:rsid w:val="00582DCD"/>
    <w:rsid w:val="00584F4C"/>
    <w:rsid w:val="00586D2D"/>
    <w:rsid w:val="005926FE"/>
    <w:rsid w:val="00593198"/>
    <w:rsid w:val="00594B2A"/>
    <w:rsid w:val="005A311E"/>
    <w:rsid w:val="005A5799"/>
    <w:rsid w:val="005B0894"/>
    <w:rsid w:val="005B12E7"/>
    <w:rsid w:val="005B52E7"/>
    <w:rsid w:val="005B5770"/>
    <w:rsid w:val="005B5EFF"/>
    <w:rsid w:val="005C0A72"/>
    <w:rsid w:val="005C1FB7"/>
    <w:rsid w:val="005C263F"/>
    <w:rsid w:val="005C3044"/>
    <w:rsid w:val="005C6CCD"/>
    <w:rsid w:val="005C6DB9"/>
    <w:rsid w:val="005C7EAE"/>
    <w:rsid w:val="005D0440"/>
    <w:rsid w:val="005E265F"/>
    <w:rsid w:val="005E555D"/>
    <w:rsid w:val="005E7C28"/>
    <w:rsid w:val="005F4269"/>
    <w:rsid w:val="006042CA"/>
    <w:rsid w:val="00604573"/>
    <w:rsid w:val="0061096F"/>
    <w:rsid w:val="00611864"/>
    <w:rsid w:val="006146BC"/>
    <w:rsid w:val="00616E0A"/>
    <w:rsid w:val="00616FB2"/>
    <w:rsid w:val="0063178C"/>
    <w:rsid w:val="00637DC4"/>
    <w:rsid w:val="0064364A"/>
    <w:rsid w:val="006460DB"/>
    <w:rsid w:val="0065036A"/>
    <w:rsid w:val="006556E4"/>
    <w:rsid w:val="00657CDE"/>
    <w:rsid w:val="00661922"/>
    <w:rsid w:val="00661FA8"/>
    <w:rsid w:val="0067020C"/>
    <w:rsid w:val="0068135B"/>
    <w:rsid w:val="006911DA"/>
    <w:rsid w:val="00692231"/>
    <w:rsid w:val="006A2F31"/>
    <w:rsid w:val="006A481F"/>
    <w:rsid w:val="006B0BED"/>
    <w:rsid w:val="006B0F4A"/>
    <w:rsid w:val="006B26A1"/>
    <w:rsid w:val="006B2AE1"/>
    <w:rsid w:val="006B2F56"/>
    <w:rsid w:val="006B4438"/>
    <w:rsid w:val="006C0348"/>
    <w:rsid w:val="006C2741"/>
    <w:rsid w:val="006C277F"/>
    <w:rsid w:val="006C4EDC"/>
    <w:rsid w:val="006D0A6B"/>
    <w:rsid w:val="006D5356"/>
    <w:rsid w:val="006D667A"/>
    <w:rsid w:val="006D726A"/>
    <w:rsid w:val="006E28D7"/>
    <w:rsid w:val="006F0B4B"/>
    <w:rsid w:val="006F1DFE"/>
    <w:rsid w:val="006F2A95"/>
    <w:rsid w:val="006F5BC9"/>
    <w:rsid w:val="007019C9"/>
    <w:rsid w:val="007028A3"/>
    <w:rsid w:val="00703C2F"/>
    <w:rsid w:val="00704374"/>
    <w:rsid w:val="0071284D"/>
    <w:rsid w:val="00712B65"/>
    <w:rsid w:val="00715EE8"/>
    <w:rsid w:val="00721817"/>
    <w:rsid w:val="00724B3B"/>
    <w:rsid w:val="007358E0"/>
    <w:rsid w:val="00736605"/>
    <w:rsid w:val="007407F4"/>
    <w:rsid w:val="00740B9B"/>
    <w:rsid w:val="00741E50"/>
    <w:rsid w:val="00745A64"/>
    <w:rsid w:val="00745D45"/>
    <w:rsid w:val="00746092"/>
    <w:rsid w:val="0075365C"/>
    <w:rsid w:val="00753C80"/>
    <w:rsid w:val="0075744F"/>
    <w:rsid w:val="00763AD9"/>
    <w:rsid w:val="00773F24"/>
    <w:rsid w:val="00784E75"/>
    <w:rsid w:val="00786172"/>
    <w:rsid w:val="007930FB"/>
    <w:rsid w:val="00793F6C"/>
    <w:rsid w:val="00794B0C"/>
    <w:rsid w:val="00795643"/>
    <w:rsid w:val="00797B6B"/>
    <w:rsid w:val="00797CC0"/>
    <w:rsid w:val="007A3AFD"/>
    <w:rsid w:val="007A5C15"/>
    <w:rsid w:val="007A6219"/>
    <w:rsid w:val="007A6E18"/>
    <w:rsid w:val="007B0AA5"/>
    <w:rsid w:val="007B5B22"/>
    <w:rsid w:val="007C1186"/>
    <w:rsid w:val="007C400B"/>
    <w:rsid w:val="007D2494"/>
    <w:rsid w:val="007D33BA"/>
    <w:rsid w:val="007D3797"/>
    <w:rsid w:val="007E066E"/>
    <w:rsid w:val="007E16A4"/>
    <w:rsid w:val="007E3E99"/>
    <w:rsid w:val="007E4E4A"/>
    <w:rsid w:val="007E7078"/>
    <w:rsid w:val="007F2BC8"/>
    <w:rsid w:val="007F4F35"/>
    <w:rsid w:val="00805595"/>
    <w:rsid w:val="0080762A"/>
    <w:rsid w:val="00817B04"/>
    <w:rsid w:val="0082445B"/>
    <w:rsid w:val="0082500F"/>
    <w:rsid w:val="0083180E"/>
    <w:rsid w:val="00840067"/>
    <w:rsid w:val="008533DE"/>
    <w:rsid w:val="008549A9"/>
    <w:rsid w:val="00855674"/>
    <w:rsid w:val="00855723"/>
    <w:rsid w:val="00861863"/>
    <w:rsid w:val="008651B7"/>
    <w:rsid w:val="00867353"/>
    <w:rsid w:val="00867750"/>
    <w:rsid w:val="00872018"/>
    <w:rsid w:val="00877DAA"/>
    <w:rsid w:val="00882E5D"/>
    <w:rsid w:val="0088589F"/>
    <w:rsid w:val="008877FD"/>
    <w:rsid w:val="00887F9D"/>
    <w:rsid w:val="00892997"/>
    <w:rsid w:val="00893663"/>
    <w:rsid w:val="00894AF3"/>
    <w:rsid w:val="00895D97"/>
    <w:rsid w:val="008A07A6"/>
    <w:rsid w:val="008A1180"/>
    <w:rsid w:val="008A3ECB"/>
    <w:rsid w:val="008A7E30"/>
    <w:rsid w:val="008B2299"/>
    <w:rsid w:val="008B5C02"/>
    <w:rsid w:val="008B6B31"/>
    <w:rsid w:val="008C1381"/>
    <w:rsid w:val="008C18D4"/>
    <w:rsid w:val="008C2A86"/>
    <w:rsid w:val="008C2B65"/>
    <w:rsid w:val="008C7601"/>
    <w:rsid w:val="008D249F"/>
    <w:rsid w:val="008E258A"/>
    <w:rsid w:val="008E44DB"/>
    <w:rsid w:val="008E4566"/>
    <w:rsid w:val="008E7412"/>
    <w:rsid w:val="008F3556"/>
    <w:rsid w:val="00901EFE"/>
    <w:rsid w:val="00903C61"/>
    <w:rsid w:val="009127F3"/>
    <w:rsid w:val="00912846"/>
    <w:rsid w:val="00912871"/>
    <w:rsid w:val="009134D6"/>
    <w:rsid w:val="00915767"/>
    <w:rsid w:val="00916904"/>
    <w:rsid w:val="00920D0C"/>
    <w:rsid w:val="00924D70"/>
    <w:rsid w:val="00924F8C"/>
    <w:rsid w:val="009279AC"/>
    <w:rsid w:val="009336F0"/>
    <w:rsid w:val="00933897"/>
    <w:rsid w:val="00944467"/>
    <w:rsid w:val="0094469F"/>
    <w:rsid w:val="00945421"/>
    <w:rsid w:val="009502A8"/>
    <w:rsid w:val="00957369"/>
    <w:rsid w:val="00965811"/>
    <w:rsid w:val="00970F68"/>
    <w:rsid w:val="009724BC"/>
    <w:rsid w:val="00973825"/>
    <w:rsid w:val="00982CE5"/>
    <w:rsid w:val="00983C77"/>
    <w:rsid w:val="00984A44"/>
    <w:rsid w:val="00995138"/>
    <w:rsid w:val="00995617"/>
    <w:rsid w:val="0099678B"/>
    <w:rsid w:val="009A0E2A"/>
    <w:rsid w:val="009B1394"/>
    <w:rsid w:val="009B2D7F"/>
    <w:rsid w:val="009B33F7"/>
    <w:rsid w:val="009B622D"/>
    <w:rsid w:val="009C2D72"/>
    <w:rsid w:val="009C375C"/>
    <w:rsid w:val="009C38B1"/>
    <w:rsid w:val="009C678B"/>
    <w:rsid w:val="009D10F2"/>
    <w:rsid w:val="009D1452"/>
    <w:rsid w:val="009D4A18"/>
    <w:rsid w:val="009E110F"/>
    <w:rsid w:val="009E5B64"/>
    <w:rsid w:val="00A04D4B"/>
    <w:rsid w:val="00A0737A"/>
    <w:rsid w:val="00A10330"/>
    <w:rsid w:val="00A15C84"/>
    <w:rsid w:val="00A211D6"/>
    <w:rsid w:val="00A3176A"/>
    <w:rsid w:val="00A31DDD"/>
    <w:rsid w:val="00A37D32"/>
    <w:rsid w:val="00A37EE8"/>
    <w:rsid w:val="00A42462"/>
    <w:rsid w:val="00A429FB"/>
    <w:rsid w:val="00A44482"/>
    <w:rsid w:val="00A45FD7"/>
    <w:rsid w:val="00A518FB"/>
    <w:rsid w:val="00A54D7C"/>
    <w:rsid w:val="00A56B2C"/>
    <w:rsid w:val="00A725CE"/>
    <w:rsid w:val="00A7794B"/>
    <w:rsid w:val="00A80E6A"/>
    <w:rsid w:val="00A82E1D"/>
    <w:rsid w:val="00A83648"/>
    <w:rsid w:val="00A91494"/>
    <w:rsid w:val="00A925BD"/>
    <w:rsid w:val="00A9334A"/>
    <w:rsid w:val="00A93869"/>
    <w:rsid w:val="00A95137"/>
    <w:rsid w:val="00AA392F"/>
    <w:rsid w:val="00AB1398"/>
    <w:rsid w:val="00AB5868"/>
    <w:rsid w:val="00AB65CA"/>
    <w:rsid w:val="00AC02F3"/>
    <w:rsid w:val="00AC45E7"/>
    <w:rsid w:val="00AC58D4"/>
    <w:rsid w:val="00AD04D7"/>
    <w:rsid w:val="00AD2FD3"/>
    <w:rsid w:val="00AD59E2"/>
    <w:rsid w:val="00AD682B"/>
    <w:rsid w:val="00AE2A73"/>
    <w:rsid w:val="00AE561E"/>
    <w:rsid w:val="00AE6AB8"/>
    <w:rsid w:val="00AE7F02"/>
    <w:rsid w:val="00AF0249"/>
    <w:rsid w:val="00AF3AFE"/>
    <w:rsid w:val="00B00120"/>
    <w:rsid w:val="00B068A3"/>
    <w:rsid w:val="00B076BA"/>
    <w:rsid w:val="00B109CC"/>
    <w:rsid w:val="00B111F5"/>
    <w:rsid w:val="00B121D6"/>
    <w:rsid w:val="00B26044"/>
    <w:rsid w:val="00B27AB9"/>
    <w:rsid w:val="00B32B55"/>
    <w:rsid w:val="00B32E7A"/>
    <w:rsid w:val="00B363BD"/>
    <w:rsid w:val="00B41556"/>
    <w:rsid w:val="00B54A3A"/>
    <w:rsid w:val="00B55679"/>
    <w:rsid w:val="00B64727"/>
    <w:rsid w:val="00B66F0E"/>
    <w:rsid w:val="00B71032"/>
    <w:rsid w:val="00B74329"/>
    <w:rsid w:val="00B80607"/>
    <w:rsid w:val="00B86A69"/>
    <w:rsid w:val="00B93A4D"/>
    <w:rsid w:val="00B9412F"/>
    <w:rsid w:val="00B95441"/>
    <w:rsid w:val="00B9633E"/>
    <w:rsid w:val="00B96B3E"/>
    <w:rsid w:val="00BA4933"/>
    <w:rsid w:val="00BB032B"/>
    <w:rsid w:val="00BB08D9"/>
    <w:rsid w:val="00BB4BEB"/>
    <w:rsid w:val="00BB54F3"/>
    <w:rsid w:val="00BB66D4"/>
    <w:rsid w:val="00BC0EC9"/>
    <w:rsid w:val="00BC1C74"/>
    <w:rsid w:val="00BC6EF4"/>
    <w:rsid w:val="00BC7930"/>
    <w:rsid w:val="00BC7C84"/>
    <w:rsid w:val="00BC7EAA"/>
    <w:rsid w:val="00BD0555"/>
    <w:rsid w:val="00BD0F0E"/>
    <w:rsid w:val="00BD3DEA"/>
    <w:rsid w:val="00BE1622"/>
    <w:rsid w:val="00BE2406"/>
    <w:rsid w:val="00BE48A3"/>
    <w:rsid w:val="00BF2243"/>
    <w:rsid w:val="00BF40D8"/>
    <w:rsid w:val="00C01135"/>
    <w:rsid w:val="00C015B5"/>
    <w:rsid w:val="00C03909"/>
    <w:rsid w:val="00C1010C"/>
    <w:rsid w:val="00C10614"/>
    <w:rsid w:val="00C12B24"/>
    <w:rsid w:val="00C21B69"/>
    <w:rsid w:val="00C31ABB"/>
    <w:rsid w:val="00C31D06"/>
    <w:rsid w:val="00C36398"/>
    <w:rsid w:val="00C376C9"/>
    <w:rsid w:val="00C40BE2"/>
    <w:rsid w:val="00C419F1"/>
    <w:rsid w:val="00C44AB4"/>
    <w:rsid w:val="00C46192"/>
    <w:rsid w:val="00C506FA"/>
    <w:rsid w:val="00C51A7A"/>
    <w:rsid w:val="00C567E9"/>
    <w:rsid w:val="00C612C0"/>
    <w:rsid w:val="00C6402E"/>
    <w:rsid w:val="00C669BB"/>
    <w:rsid w:val="00C66A08"/>
    <w:rsid w:val="00C70A77"/>
    <w:rsid w:val="00C72BEF"/>
    <w:rsid w:val="00C736A0"/>
    <w:rsid w:val="00C738AA"/>
    <w:rsid w:val="00C82A59"/>
    <w:rsid w:val="00C86FF4"/>
    <w:rsid w:val="00C87495"/>
    <w:rsid w:val="00C87A76"/>
    <w:rsid w:val="00C90258"/>
    <w:rsid w:val="00C906CE"/>
    <w:rsid w:val="00CA0E48"/>
    <w:rsid w:val="00CA3361"/>
    <w:rsid w:val="00CA4AD4"/>
    <w:rsid w:val="00CA51FA"/>
    <w:rsid w:val="00CA61E1"/>
    <w:rsid w:val="00CA69BE"/>
    <w:rsid w:val="00CB1504"/>
    <w:rsid w:val="00CB36C6"/>
    <w:rsid w:val="00CB3B7B"/>
    <w:rsid w:val="00CB4F82"/>
    <w:rsid w:val="00CB5298"/>
    <w:rsid w:val="00CB55CE"/>
    <w:rsid w:val="00CC4E31"/>
    <w:rsid w:val="00CC55E5"/>
    <w:rsid w:val="00CC68B1"/>
    <w:rsid w:val="00CD5677"/>
    <w:rsid w:val="00CE3301"/>
    <w:rsid w:val="00CE6481"/>
    <w:rsid w:val="00CF29AF"/>
    <w:rsid w:val="00CF3C81"/>
    <w:rsid w:val="00CF541D"/>
    <w:rsid w:val="00CF550A"/>
    <w:rsid w:val="00CF7E95"/>
    <w:rsid w:val="00D0315D"/>
    <w:rsid w:val="00D03768"/>
    <w:rsid w:val="00D038C9"/>
    <w:rsid w:val="00D0401B"/>
    <w:rsid w:val="00D1184D"/>
    <w:rsid w:val="00D118BA"/>
    <w:rsid w:val="00D300BF"/>
    <w:rsid w:val="00D32D6B"/>
    <w:rsid w:val="00D33F08"/>
    <w:rsid w:val="00D35236"/>
    <w:rsid w:val="00D368E3"/>
    <w:rsid w:val="00D36BF2"/>
    <w:rsid w:val="00D37434"/>
    <w:rsid w:val="00D40470"/>
    <w:rsid w:val="00D41CDC"/>
    <w:rsid w:val="00D451B9"/>
    <w:rsid w:val="00D454E6"/>
    <w:rsid w:val="00D474C8"/>
    <w:rsid w:val="00D5001D"/>
    <w:rsid w:val="00D53E69"/>
    <w:rsid w:val="00D53FFF"/>
    <w:rsid w:val="00D54038"/>
    <w:rsid w:val="00D57D61"/>
    <w:rsid w:val="00D57FCD"/>
    <w:rsid w:val="00D60BDE"/>
    <w:rsid w:val="00D61926"/>
    <w:rsid w:val="00D62F5F"/>
    <w:rsid w:val="00D64660"/>
    <w:rsid w:val="00D71FE0"/>
    <w:rsid w:val="00D74C57"/>
    <w:rsid w:val="00D76A00"/>
    <w:rsid w:val="00D83788"/>
    <w:rsid w:val="00D84CE0"/>
    <w:rsid w:val="00D852E3"/>
    <w:rsid w:val="00D87BD6"/>
    <w:rsid w:val="00D907CF"/>
    <w:rsid w:val="00D9160E"/>
    <w:rsid w:val="00DA1365"/>
    <w:rsid w:val="00DA1C23"/>
    <w:rsid w:val="00DB3625"/>
    <w:rsid w:val="00DC3869"/>
    <w:rsid w:val="00DC4509"/>
    <w:rsid w:val="00DD1BA5"/>
    <w:rsid w:val="00DD1DA2"/>
    <w:rsid w:val="00DD2285"/>
    <w:rsid w:val="00DD2502"/>
    <w:rsid w:val="00DD35D0"/>
    <w:rsid w:val="00DD37DC"/>
    <w:rsid w:val="00DD45A1"/>
    <w:rsid w:val="00DD57C2"/>
    <w:rsid w:val="00DD6135"/>
    <w:rsid w:val="00DE3414"/>
    <w:rsid w:val="00DE34F5"/>
    <w:rsid w:val="00DE4091"/>
    <w:rsid w:val="00DE745D"/>
    <w:rsid w:val="00DF26D3"/>
    <w:rsid w:val="00E00B87"/>
    <w:rsid w:val="00E057FD"/>
    <w:rsid w:val="00E0724D"/>
    <w:rsid w:val="00E115F8"/>
    <w:rsid w:val="00E145AB"/>
    <w:rsid w:val="00E20A39"/>
    <w:rsid w:val="00E2295F"/>
    <w:rsid w:val="00E27D97"/>
    <w:rsid w:val="00E3091D"/>
    <w:rsid w:val="00E335C7"/>
    <w:rsid w:val="00E33FBF"/>
    <w:rsid w:val="00E35DB9"/>
    <w:rsid w:val="00E37E26"/>
    <w:rsid w:val="00E42EE4"/>
    <w:rsid w:val="00E45FA9"/>
    <w:rsid w:val="00E46FE9"/>
    <w:rsid w:val="00E51527"/>
    <w:rsid w:val="00E51C49"/>
    <w:rsid w:val="00E61887"/>
    <w:rsid w:val="00E65417"/>
    <w:rsid w:val="00E66976"/>
    <w:rsid w:val="00E70AA4"/>
    <w:rsid w:val="00E725B9"/>
    <w:rsid w:val="00E7590B"/>
    <w:rsid w:val="00E807B0"/>
    <w:rsid w:val="00E81EEA"/>
    <w:rsid w:val="00E85266"/>
    <w:rsid w:val="00E901D3"/>
    <w:rsid w:val="00EA10D2"/>
    <w:rsid w:val="00EA10D5"/>
    <w:rsid w:val="00EA13C2"/>
    <w:rsid w:val="00EA6504"/>
    <w:rsid w:val="00EA7016"/>
    <w:rsid w:val="00EB190B"/>
    <w:rsid w:val="00EB1B77"/>
    <w:rsid w:val="00EB54C0"/>
    <w:rsid w:val="00EB5A55"/>
    <w:rsid w:val="00EB63C0"/>
    <w:rsid w:val="00EC097B"/>
    <w:rsid w:val="00EC41AC"/>
    <w:rsid w:val="00ED46AD"/>
    <w:rsid w:val="00ED53E8"/>
    <w:rsid w:val="00ED6C96"/>
    <w:rsid w:val="00ED78DA"/>
    <w:rsid w:val="00EE1C85"/>
    <w:rsid w:val="00EE5EB4"/>
    <w:rsid w:val="00EE73D8"/>
    <w:rsid w:val="00EF0924"/>
    <w:rsid w:val="00EF0EDF"/>
    <w:rsid w:val="00EF4F37"/>
    <w:rsid w:val="00F02ADA"/>
    <w:rsid w:val="00F07C99"/>
    <w:rsid w:val="00F10CDD"/>
    <w:rsid w:val="00F13285"/>
    <w:rsid w:val="00F16C94"/>
    <w:rsid w:val="00F3107B"/>
    <w:rsid w:val="00F32F97"/>
    <w:rsid w:val="00F358C0"/>
    <w:rsid w:val="00F42538"/>
    <w:rsid w:val="00F60E60"/>
    <w:rsid w:val="00F64564"/>
    <w:rsid w:val="00F715C3"/>
    <w:rsid w:val="00F71E4E"/>
    <w:rsid w:val="00F76B87"/>
    <w:rsid w:val="00F827B8"/>
    <w:rsid w:val="00F9151C"/>
    <w:rsid w:val="00F91A64"/>
    <w:rsid w:val="00F928F7"/>
    <w:rsid w:val="00F945CF"/>
    <w:rsid w:val="00FA39AD"/>
    <w:rsid w:val="00FA7D28"/>
    <w:rsid w:val="00FB1813"/>
    <w:rsid w:val="00FC2763"/>
    <w:rsid w:val="00FC36F4"/>
    <w:rsid w:val="00FC5351"/>
    <w:rsid w:val="00FC72B7"/>
    <w:rsid w:val="00FC7B69"/>
    <w:rsid w:val="00FD1B63"/>
    <w:rsid w:val="00FD1D8B"/>
    <w:rsid w:val="00FD4140"/>
    <w:rsid w:val="00FD7DA8"/>
    <w:rsid w:val="00FE3417"/>
    <w:rsid w:val="00FF0AA2"/>
    <w:rsid w:val="00FF1069"/>
    <w:rsid w:val="00FF13AC"/>
    <w:rsid w:val="00FF24AD"/>
    <w:rsid w:val="00FF29CA"/>
    <w:rsid w:val="00FF73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lt-LT"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57"/>
  </w:style>
  <w:style w:type="paragraph" w:styleId="Heading1">
    <w:name w:val="heading 1"/>
    <w:basedOn w:val="Normal"/>
    <w:next w:val="Normal"/>
    <w:link w:val="Heading1Char"/>
    <w:uiPriority w:val="9"/>
    <w:qFormat/>
    <w:rsid w:val="004D365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4D365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4D365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locked/>
    <w:rsid w:val="004D365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4D365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4D365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4D365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locked/>
    <w:rsid w:val="004D365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4D365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D3657"/>
    <w:rPr>
      <w:caps/>
      <w:color w:val="632423" w:themeColor="accent2" w:themeShade="80"/>
      <w:spacing w:val="20"/>
      <w:sz w:val="28"/>
      <w:szCs w:val="28"/>
    </w:rPr>
  </w:style>
  <w:style w:type="character" w:customStyle="1" w:styleId="Heading3Char">
    <w:name w:val="Heading 3 Char"/>
    <w:basedOn w:val="DefaultParagraphFont"/>
    <w:link w:val="Heading3"/>
    <w:uiPriority w:val="9"/>
    <w:locked/>
    <w:rsid w:val="004D3657"/>
    <w:rPr>
      <w:caps/>
      <w:color w:val="622423" w:themeColor="accent2" w:themeShade="7F"/>
      <w:sz w:val="24"/>
      <w:szCs w:val="24"/>
    </w:rPr>
  </w:style>
  <w:style w:type="paragraph" w:styleId="ListParagraph">
    <w:name w:val="List Paragraph"/>
    <w:basedOn w:val="Normal"/>
    <w:uiPriority w:val="34"/>
    <w:qFormat/>
    <w:rsid w:val="004D3657"/>
    <w:pPr>
      <w:ind w:left="720"/>
      <w:contextualSpacing/>
    </w:pPr>
  </w:style>
  <w:style w:type="paragraph" w:customStyle="1" w:styleId="CentrBold">
    <w:name w:val="CentrBold"/>
    <w:basedOn w:val="Normal"/>
    <w:uiPriority w:val="99"/>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Pagrindinistekstas1">
    <w:name w:val="Pagrindinis tekstas1"/>
    <w:basedOn w:val="Normal"/>
    <w:uiPriority w:val="99"/>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NoSpacing">
    <w:name w:val="No Spacing"/>
    <w:basedOn w:val="Normal"/>
    <w:link w:val="NoSpacingChar"/>
    <w:uiPriority w:val="1"/>
    <w:qFormat/>
    <w:rsid w:val="004D3657"/>
    <w:pPr>
      <w:spacing w:after="0" w:line="240" w:lineRule="auto"/>
    </w:pPr>
  </w:style>
  <w:style w:type="paragraph" w:styleId="BalloonText">
    <w:name w:val="Balloon Text"/>
    <w:basedOn w:val="Normal"/>
    <w:link w:val="BalloonTextChar"/>
    <w:uiPriority w:val="99"/>
    <w:semiHidden/>
    <w:rsid w:val="004C3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C3081"/>
    <w:rPr>
      <w:rFonts w:ascii="Segoe UI" w:hAnsi="Segoe UI" w:cs="Segoe UI"/>
      <w:sz w:val="18"/>
      <w:szCs w:val="18"/>
    </w:rPr>
  </w:style>
  <w:style w:type="character" w:customStyle="1" w:styleId="Heading2Char">
    <w:name w:val="Heading 2 Char"/>
    <w:basedOn w:val="DefaultParagraphFont"/>
    <w:link w:val="Heading2"/>
    <w:uiPriority w:val="9"/>
    <w:rsid w:val="004D3657"/>
    <w:rPr>
      <w:caps/>
      <w:color w:val="632423" w:themeColor="accent2" w:themeShade="80"/>
      <w:spacing w:val="15"/>
      <w:sz w:val="24"/>
      <w:szCs w:val="24"/>
    </w:rPr>
  </w:style>
  <w:style w:type="character" w:customStyle="1" w:styleId="Heading4Char">
    <w:name w:val="Heading 4 Char"/>
    <w:basedOn w:val="DefaultParagraphFont"/>
    <w:link w:val="Heading4"/>
    <w:uiPriority w:val="9"/>
    <w:rsid w:val="004D3657"/>
    <w:rPr>
      <w:caps/>
      <w:color w:val="622423" w:themeColor="accent2" w:themeShade="7F"/>
      <w:spacing w:val="10"/>
    </w:rPr>
  </w:style>
  <w:style w:type="character" w:styleId="Strong">
    <w:name w:val="Strong"/>
    <w:uiPriority w:val="22"/>
    <w:qFormat/>
    <w:locked/>
    <w:rsid w:val="004D3657"/>
    <w:rPr>
      <w:b/>
      <w:bCs/>
      <w:color w:val="943634" w:themeColor="accent2" w:themeShade="BF"/>
      <w:spacing w:val="5"/>
    </w:rPr>
  </w:style>
  <w:style w:type="character" w:customStyle="1" w:styleId="Heading5Char">
    <w:name w:val="Heading 5 Char"/>
    <w:basedOn w:val="DefaultParagraphFont"/>
    <w:link w:val="Heading5"/>
    <w:uiPriority w:val="9"/>
    <w:semiHidden/>
    <w:rsid w:val="004D3657"/>
    <w:rPr>
      <w:caps/>
      <w:color w:val="622423" w:themeColor="accent2" w:themeShade="7F"/>
      <w:spacing w:val="10"/>
    </w:rPr>
  </w:style>
  <w:style w:type="character" w:customStyle="1" w:styleId="Heading6Char">
    <w:name w:val="Heading 6 Char"/>
    <w:basedOn w:val="DefaultParagraphFont"/>
    <w:link w:val="Heading6"/>
    <w:uiPriority w:val="9"/>
    <w:semiHidden/>
    <w:rsid w:val="004D3657"/>
    <w:rPr>
      <w:caps/>
      <w:color w:val="943634" w:themeColor="accent2" w:themeShade="BF"/>
      <w:spacing w:val="10"/>
    </w:rPr>
  </w:style>
  <w:style w:type="character" w:customStyle="1" w:styleId="Heading7Char">
    <w:name w:val="Heading 7 Char"/>
    <w:basedOn w:val="DefaultParagraphFont"/>
    <w:link w:val="Heading7"/>
    <w:uiPriority w:val="9"/>
    <w:semiHidden/>
    <w:rsid w:val="004D3657"/>
    <w:rPr>
      <w:i/>
      <w:iCs/>
      <w:caps/>
      <w:color w:val="943634" w:themeColor="accent2" w:themeShade="BF"/>
      <w:spacing w:val="10"/>
    </w:rPr>
  </w:style>
  <w:style w:type="character" w:customStyle="1" w:styleId="Heading8Char">
    <w:name w:val="Heading 8 Char"/>
    <w:basedOn w:val="DefaultParagraphFont"/>
    <w:link w:val="Heading8"/>
    <w:uiPriority w:val="9"/>
    <w:semiHidden/>
    <w:rsid w:val="004D3657"/>
    <w:rPr>
      <w:caps/>
      <w:spacing w:val="10"/>
      <w:sz w:val="20"/>
      <w:szCs w:val="20"/>
    </w:rPr>
  </w:style>
  <w:style w:type="character" w:customStyle="1" w:styleId="Heading9Char">
    <w:name w:val="Heading 9 Char"/>
    <w:basedOn w:val="DefaultParagraphFont"/>
    <w:link w:val="Heading9"/>
    <w:uiPriority w:val="9"/>
    <w:semiHidden/>
    <w:rsid w:val="004D3657"/>
    <w:rPr>
      <w:i/>
      <w:iCs/>
      <w:caps/>
      <w:spacing w:val="10"/>
      <w:sz w:val="20"/>
      <w:szCs w:val="20"/>
    </w:rPr>
  </w:style>
  <w:style w:type="paragraph" w:styleId="Caption">
    <w:name w:val="caption"/>
    <w:basedOn w:val="Normal"/>
    <w:next w:val="Normal"/>
    <w:uiPriority w:val="35"/>
    <w:semiHidden/>
    <w:unhideWhenUsed/>
    <w:qFormat/>
    <w:locked/>
    <w:rsid w:val="004D3657"/>
    <w:rPr>
      <w:caps/>
      <w:spacing w:val="10"/>
      <w:sz w:val="18"/>
      <w:szCs w:val="18"/>
    </w:rPr>
  </w:style>
  <w:style w:type="paragraph" w:styleId="Title">
    <w:name w:val="Title"/>
    <w:basedOn w:val="Normal"/>
    <w:next w:val="Normal"/>
    <w:link w:val="TitleChar"/>
    <w:uiPriority w:val="10"/>
    <w:qFormat/>
    <w:locked/>
    <w:rsid w:val="004D365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4D3657"/>
    <w:rPr>
      <w:caps/>
      <w:color w:val="632423" w:themeColor="accent2" w:themeShade="80"/>
      <w:spacing w:val="50"/>
      <w:sz w:val="44"/>
      <w:szCs w:val="44"/>
    </w:rPr>
  </w:style>
  <w:style w:type="paragraph" w:styleId="Subtitle">
    <w:name w:val="Subtitle"/>
    <w:basedOn w:val="Normal"/>
    <w:next w:val="Normal"/>
    <w:link w:val="SubtitleChar"/>
    <w:uiPriority w:val="11"/>
    <w:qFormat/>
    <w:locked/>
    <w:rsid w:val="004D365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D3657"/>
    <w:rPr>
      <w:caps/>
      <w:spacing w:val="20"/>
      <w:sz w:val="18"/>
      <w:szCs w:val="18"/>
    </w:rPr>
  </w:style>
  <w:style w:type="character" w:styleId="Emphasis">
    <w:name w:val="Emphasis"/>
    <w:uiPriority w:val="20"/>
    <w:qFormat/>
    <w:locked/>
    <w:rsid w:val="004D3657"/>
    <w:rPr>
      <w:caps/>
      <w:spacing w:val="5"/>
      <w:sz w:val="20"/>
      <w:szCs w:val="20"/>
    </w:rPr>
  </w:style>
  <w:style w:type="character" w:customStyle="1" w:styleId="NoSpacingChar">
    <w:name w:val="No Spacing Char"/>
    <w:basedOn w:val="DefaultParagraphFont"/>
    <w:link w:val="NoSpacing"/>
    <w:uiPriority w:val="1"/>
    <w:rsid w:val="004D3657"/>
  </w:style>
  <w:style w:type="paragraph" w:styleId="Quote">
    <w:name w:val="Quote"/>
    <w:basedOn w:val="Normal"/>
    <w:next w:val="Normal"/>
    <w:link w:val="QuoteChar"/>
    <w:uiPriority w:val="29"/>
    <w:qFormat/>
    <w:rsid w:val="004D3657"/>
    <w:rPr>
      <w:i/>
      <w:iCs/>
    </w:rPr>
  </w:style>
  <w:style w:type="character" w:customStyle="1" w:styleId="QuoteChar">
    <w:name w:val="Quote Char"/>
    <w:basedOn w:val="DefaultParagraphFont"/>
    <w:link w:val="Quote"/>
    <w:uiPriority w:val="29"/>
    <w:rsid w:val="004D3657"/>
    <w:rPr>
      <w:i/>
      <w:iCs/>
    </w:rPr>
  </w:style>
  <w:style w:type="paragraph" w:styleId="IntenseQuote">
    <w:name w:val="Intense Quote"/>
    <w:basedOn w:val="Normal"/>
    <w:next w:val="Normal"/>
    <w:link w:val="IntenseQuoteChar"/>
    <w:uiPriority w:val="30"/>
    <w:qFormat/>
    <w:rsid w:val="004D365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4D3657"/>
    <w:rPr>
      <w:caps/>
      <w:color w:val="622423" w:themeColor="accent2" w:themeShade="7F"/>
      <w:spacing w:val="5"/>
      <w:sz w:val="20"/>
      <w:szCs w:val="20"/>
    </w:rPr>
  </w:style>
  <w:style w:type="character" w:styleId="SubtleEmphasis">
    <w:name w:val="Subtle Emphasis"/>
    <w:uiPriority w:val="19"/>
    <w:qFormat/>
    <w:rsid w:val="004D3657"/>
    <w:rPr>
      <w:i/>
      <w:iCs/>
    </w:rPr>
  </w:style>
  <w:style w:type="character" w:styleId="IntenseEmphasis">
    <w:name w:val="Intense Emphasis"/>
    <w:uiPriority w:val="21"/>
    <w:qFormat/>
    <w:rsid w:val="004D3657"/>
    <w:rPr>
      <w:i/>
      <w:iCs/>
      <w:caps/>
      <w:spacing w:val="10"/>
      <w:sz w:val="20"/>
      <w:szCs w:val="20"/>
    </w:rPr>
  </w:style>
  <w:style w:type="character" w:styleId="SubtleReference">
    <w:name w:val="Subtle Reference"/>
    <w:basedOn w:val="DefaultParagraphFont"/>
    <w:uiPriority w:val="31"/>
    <w:qFormat/>
    <w:rsid w:val="004D3657"/>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4D365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4D365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4D365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lt-LT"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3657"/>
  </w:style>
  <w:style w:type="paragraph" w:styleId="Antrat1">
    <w:name w:val="heading 1"/>
    <w:basedOn w:val="prastasis"/>
    <w:next w:val="prastasis"/>
    <w:link w:val="Antrat1Diagrama"/>
    <w:uiPriority w:val="9"/>
    <w:qFormat/>
    <w:rsid w:val="004D365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Antrat2">
    <w:name w:val="heading 2"/>
    <w:basedOn w:val="prastasis"/>
    <w:next w:val="prastasis"/>
    <w:link w:val="Antrat2Diagrama"/>
    <w:uiPriority w:val="9"/>
    <w:unhideWhenUsed/>
    <w:qFormat/>
    <w:locked/>
    <w:rsid w:val="004D365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Antrat3">
    <w:name w:val="heading 3"/>
    <w:basedOn w:val="prastasis"/>
    <w:next w:val="prastasis"/>
    <w:link w:val="Antrat3Diagrama"/>
    <w:uiPriority w:val="9"/>
    <w:unhideWhenUsed/>
    <w:qFormat/>
    <w:rsid w:val="004D365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Antrat4">
    <w:name w:val="heading 4"/>
    <w:basedOn w:val="prastasis"/>
    <w:next w:val="prastasis"/>
    <w:link w:val="Antrat4Diagrama"/>
    <w:uiPriority w:val="9"/>
    <w:unhideWhenUsed/>
    <w:qFormat/>
    <w:locked/>
    <w:rsid w:val="004D3657"/>
    <w:pPr>
      <w:pBdr>
        <w:bottom w:val="dotted" w:sz="4" w:space="1" w:color="943634" w:themeColor="accent2" w:themeShade="BF"/>
      </w:pBdr>
      <w:spacing w:after="120"/>
      <w:jc w:val="center"/>
      <w:outlineLvl w:val="3"/>
    </w:pPr>
    <w:rPr>
      <w:caps/>
      <w:color w:val="622423" w:themeColor="accent2" w:themeShade="7F"/>
      <w:spacing w:val="10"/>
    </w:rPr>
  </w:style>
  <w:style w:type="paragraph" w:styleId="Antrat5">
    <w:name w:val="heading 5"/>
    <w:basedOn w:val="prastasis"/>
    <w:next w:val="prastasis"/>
    <w:link w:val="Antrat5Diagrama"/>
    <w:uiPriority w:val="9"/>
    <w:semiHidden/>
    <w:unhideWhenUsed/>
    <w:qFormat/>
    <w:locked/>
    <w:rsid w:val="004D3657"/>
    <w:pPr>
      <w:spacing w:before="320" w:after="120"/>
      <w:jc w:val="center"/>
      <w:outlineLvl w:val="4"/>
    </w:pPr>
    <w:rPr>
      <w:caps/>
      <w:color w:val="622423" w:themeColor="accent2" w:themeShade="7F"/>
      <w:spacing w:val="10"/>
    </w:rPr>
  </w:style>
  <w:style w:type="paragraph" w:styleId="Antrat6">
    <w:name w:val="heading 6"/>
    <w:basedOn w:val="prastasis"/>
    <w:next w:val="prastasis"/>
    <w:link w:val="Antrat6Diagrama"/>
    <w:uiPriority w:val="9"/>
    <w:semiHidden/>
    <w:unhideWhenUsed/>
    <w:qFormat/>
    <w:locked/>
    <w:rsid w:val="004D3657"/>
    <w:pPr>
      <w:spacing w:after="120"/>
      <w:jc w:val="center"/>
      <w:outlineLvl w:val="5"/>
    </w:pPr>
    <w:rPr>
      <w:caps/>
      <w:color w:val="943634" w:themeColor="accent2" w:themeShade="BF"/>
      <w:spacing w:val="10"/>
    </w:rPr>
  </w:style>
  <w:style w:type="paragraph" w:styleId="Antrat7">
    <w:name w:val="heading 7"/>
    <w:basedOn w:val="prastasis"/>
    <w:next w:val="prastasis"/>
    <w:link w:val="Antrat7Diagrama"/>
    <w:uiPriority w:val="9"/>
    <w:semiHidden/>
    <w:unhideWhenUsed/>
    <w:qFormat/>
    <w:locked/>
    <w:rsid w:val="004D3657"/>
    <w:pPr>
      <w:spacing w:after="120"/>
      <w:jc w:val="center"/>
      <w:outlineLvl w:val="6"/>
    </w:pPr>
    <w:rPr>
      <w:i/>
      <w:iCs/>
      <w:caps/>
      <w:color w:val="943634" w:themeColor="accent2" w:themeShade="BF"/>
      <w:spacing w:val="10"/>
    </w:rPr>
  </w:style>
  <w:style w:type="paragraph" w:styleId="Antrat8">
    <w:name w:val="heading 8"/>
    <w:basedOn w:val="prastasis"/>
    <w:next w:val="prastasis"/>
    <w:link w:val="Antrat8Diagrama"/>
    <w:uiPriority w:val="9"/>
    <w:semiHidden/>
    <w:unhideWhenUsed/>
    <w:qFormat/>
    <w:locked/>
    <w:rsid w:val="004D3657"/>
    <w:pPr>
      <w:spacing w:after="120"/>
      <w:jc w:val="center"/>
      <w:outlineLvl w:val="7"/>
    </w:pPr>
    <w:rPr>
      <w:caps/>
      <w:spacing w:val="10"/>
      <w:sz w:val="20"/>
      <w:szCs w:val="20"/>
    </w:rPr>
  </w:style>
  <w:style w:type="paragraph" w:styleId="Antrat9">
    <w:name w:val="heading 9"/>
    <w:basedOn w:val="prastasis"/>
    <w:next w:val="prastasis"/>
    <w:link w:val="Antrat9Diagrama"/>
    <w:uiPriority w:val="9"/>
    <w:semiHidden/>
    <w:unhideWhenUsed/>
    <w:qFormat/>
    <w:locked/>
    <w:rsid w:val="004D3657"/>
    <w:pPr>
      <w:spacing w:after="120"/>
      <w:jc w:val="center"/>
      <w:outlineLvl w:val="8"/>
    </w:pPr>
    <w:rPr>
      <w:i/>
      <w:iCs/>
      <w:caps/>
      <w:spacing w:val="1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4D3657"/>
    <w:rPr>
      <w:caps/>
      <w:color w:val="632423" w:themeColor="accent2" w:themeShade="80"/>
      <w:spacing w:val="20"/>
      <w:sz w:val="28"/>
      <w:szCs w:val="28"/>
    </w:rPr>
  </w:style>
  <w:style w:type="character" w:customStyle="1" w:styleId="Antrat3Diagrama">
    <w:name w:val="Antraštė 3 Diagrama"/>
    <w:basedOn w:val="Numatytasispastraiposriftas"/>
    <w:link w:val="Antrat3"/>
    <w:uiPriority w:val="9"/>
    <w:locked/>
    <w:rsid w:val="004D3657"/>
    <w:rPr>
      <w:caps/>
      <w:color w:val="622423" w:themeColor="accent2" w:themeShade="7F"/>
      <w:sz w:val="24"/>
      <w:szCs w:val="24"/>
    </w:rPr>
  </w:style>
  <w:style w:type="paragraph" w:styleId="Sraopastraipa">
    <w:name w:val="List Paragraph"/>
    <w:basedOn w:val="prastasis"/>
    <w:uiPriority w:val="34"/>
    <w:qFormat/>
    <w:rsid w:val="004D3657"/>
    <w:pPr>
      <w:ind w:left="720"/>
      <w:contextualSpacing/>
    </w:pPr>
  </w:style>
  <w:style w:type="paragraph" w:customStyle="1" w:styleId="CentrBold">
    <w:name w:val="CentrBold"/>
    <w:basedOn w:val="prastasis"/>
    <w:uiPriority w:val="99"/>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Pagrindinistekstas1">
    <w:name w:val="Pagrindinis tekstas1"/>
    <w:basedOn w:val="prastasis"/>
    <w:uiPriority w:val="99"/>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Betarp">
    <w:name w:val="No Spacing"/>
    <w:basedOn w:val="prastasis"/>
    <w:link w:val="BetarpDiagrama"/>
    <w:uiPriority w:val="1"/>
    <w:qFormat/>
    <w:rsid w:val="004D3657"/>
    <w:pPr>
      <w:spacing w:after="0" w:line="240" w:lineRule="auto"/>
    </w:pPr>
  </w:style>
  <w:style w:type="paragraph" w:styleId="Debesliotekstas">
    <w:name w:val="Balloon Text"/>
    <w:basedOn w:val="prastasis"/>
    <w:link w:val="DebesliotekstasDiagrama"/>
    <w:uiPriority w:val="99"/>
    <w:semiHidden/>
    <w:rsid w:val="004C3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3081"/>
    <w:rPr>
      <w:rFonts w:ascii="Segoe UI" w:hAnsi="Segoe UI" w:cs="Segoe UI"/>
      <w:sz w:val="18"/>
      <w:szCs w:val="18"/>
    </w:rPr>
  </w:style>
  <w:style w:type="character" w:customStyle="1" w:styleId="Antrat2Diagrama">
    <w:name w:val="Antraštė 2 Diagrama"/>
    <w:basedOn w:val="Numatytasispastraiposriftas"/>
    <w:link w:val="Antrat2"/>
    <w:uiPriority w:val="9"/>
    <w:rsid w:val="004D3657"/>
    <w:rPr>
      <w:caps/>
      <w:color w:val="632423" w:themeColor="accent2" w:themeShade="80"/>
      <w:spacing w:val="15"/>
      <w:sz w:val="24"/>
      <w:szCs w:val="24"/>
    </w:rPr>
  </w:style>
  <w:style w:type="character" w:customStyle="1" w:styleId="Antrat4Diagrama">
    <w:name w:val="Antraštė 4 Diagrama"/>
    <w:basedOn w:val="Numatytasispastraiposriftas"/>
    <w:link w:val="Antrat4"/>
    <w:uiPriority w:val="9"/>
    <w:rsid w:val="004D3657"/>
    <w:rPr>
      <w:caps/>
      <w:color w:val="622423" w:themeColor="accent2" w:themeShade="7F"/>
      <w:spacing w:val="10"/>
    </w:rPr>
  </w:style>
  <w:style w:type="character" w:styleId="Grietas">
    <w:name w:val="Strong"/>
    <w:uiPriority w:val="22"/>
    <w:qFormat/>
    <w:locked/>
    <w:rsid w:val="004D3657"/>
    <w:rPr>
      <w:b/>
      <w:bCs/>
      <w:color w:val="943634" w:themeColor="accent2" w:themeShade="BF"/>
      <w:spacing w:val="5"/>
    </w:rPr>
  </w:style>
  <w:style w:type="character" w:customStyle="1" w:styleId="Antrat5Diagrama">
    <w:name w:val="Antraštė 5 Diagrama"/>
    <w:basedOn w:val="Numatytasispastraiposriftas"/>
    <w:link w:val="Antrat5"/>
    <w:uiPriority w:val="9"/>
    <w:semiHidden/>
    <w:rsid w:val="004D3657"/>
    <w:rPr>
      <w:caps/>
      <w:color w:val="622423" w:themeColor="accent2" w:themeShade="7F"/>
      <w:spacing w:val="10"/>
    </w:rPr>
  </w:style>
  <w:style w:type="character" w:customStyle="1" w:styleId="Antrat6Diagrama">
    <w:name w:val="Antraštė 6 Diagrama"/>
    <w:basedOn w:val="Numatytasispastraiposriftas"/>
    <w:link w:val="Antrat6"/>
    <w:uiPriority w:val="9"/>
    <w:semiHidden/>
    <w:rsid w:val="004D3657"/>
    <w:rPr>
      <w:caps/>
      <w:color w:val="943634" w:themeColor="accent2" w:themeShade="BF"/>
      <w:spacing w:val="10"/>
    </w:rPr>
  </w:style>
  <w:style w:type="character" w:customStyle="1" w:styleId="Antrat7Diagrama">
    <w:name w:val="Antraštė 7 Diagrama"/>
    <w:basedOn w:val="Numatytasispastraiposriftas"/>
    <w:link w:val="Antrat7"/>
    <w:uiPriority w:val="9"/>
    <w:semiHidden/>
    <w:rsid w:val="004D3657"/>
    <w:rPr>
      <w:i/>
      <w:iCs/>
      <w:caps/>
      <w:color w:val="943634" w:themeColor="accent2" w:themeShade="BF"/>
      <w:spacing w:val="10"/>
    </w:rPr>
  </w:style>
  <w:style w:type="character" w:customStyle="1" w:styleId="Antrat8Diagrama">
    <w:name w:val="Antraštė 8 Diagrama"/>
    <w:basedOn w:val="Numatytasispastraiposriftas"/>
    <w:link w:val="Antrat8"/>
    <w:uiPriority w:val="9"/>
    <w:semiHidden/>
    <w:rsid w:val="004D3657"/>
    <w:rPr>
      <w:caps/>
      <w:spacing w:val="10"/>
      <w:sz w:val="20"/>
      <w:szCs w:val="20"/>
    </w:rPr>
  </w:style>
  <w:style w:type="character" w:customStyle="1" w:styleId="Antrat9Diagrama">
    <w:name w:val="Antraštė 9 Diagrama"/>
    <w:basedOn w:val="Numatytasispastraiposriftas"/>
    <w:link w:val="Antrat9"/>
    <w:uiPriority w:val="9"/>
    <w:semiHidden/>
    <w:rsid w:val="004D3657"/>
    <w:rPr>
      <w:i/>
      <w:iCs/>
      <w:caps/>
      <w:spacing w:val="10"/>
      <w:sz w:val="20"/>
      <w:szCs w:val="20"/>
    </w:rPr>
  </w:style>
  <w:style w:type="paragraph" w:styleId="Antrat">
    <w:name w:val="caption"/>
    <w:basedOn w:val="prastasis"/>
    <w:next w:val="prastasis"/>
    <w:uiPriority w:val="35"/>
    <w:semiHidden/>
    <w:unhideWhenUsed/>
    <w:qFormat/>
    <w:locked/>
    <w:rsid w:val="004D3657"/>
    <w:rPr>
      <w:caps/>
      <w:spacing w:val="10"/>
      <w:sz w:val="18"/>
      <w:szCs w:val="18"/>
    </w:rPr>
  </w:style>
  <w:style w:type="paragraph" w:styleId="Pavadinimas">
    <w:name w:val="Title"/>
    <w:basedOn w:val="prastasis"/>
    <w:next w:val="prastasis"/>
    <w:link w:val="PavadinimasDiagrama"/>
    <w:uiPriority w:val="10"/>
    <w:qFormat/>
    <w:locked/>
    <w:rsid w:val="004D365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PavadinimasDiagrama">
    <w:name w:val="Pavadinimas Diagrama"/>
    <w:basedOn w:val="Numatytasispastraiposriftas"/>
    <w:link w:val="Pavadinimas"/>
    <w:uiPriority w:val="10"/>
    <w:rsid w:val="004D3657"/>
    <w:rPr>
      <w:caps/>
      <w:color w:val="632423" w:themeColor="accent2" w:themeShade="80"/>
      <w:spacing w:val="50"/>
      <w:sz w:val="44"/>
      <w:szCs w:val="44"/>
    </w:rPr>
  </w:style>
  <w:style w:type="paragraph" w:styleId="Antrinispavadinimas">
    <w:name w:val="Subtitle"/>
    <w:basedOn w:val="prastasis"/>
    <w:next w:val="prastasis"/>
    <w:link w:val="AntrinispavadinimasDiagrama"/>
    <w:uiPriority w:val="11"/>
    <w:qFormat/>
    <w:locked/>
    <w:rsid w:val="004D3657"/>
    <w:pPr>
      <w:spacing w:after="560" w:line="240" w:lineRule="auto"/>
      <w:jc w:val="center"/>
    </w:pPr>
    <w:rPr>
      <w:caps/>
      <w:spacing w:val="20"/>
      <w:sz w:val="18"/>
      <w:szCs w:val="18"/>
    </w:rPr>
  </w:style>
  <w:style w:type="character" w:customStyle="1" w:styleId="AntrinispavadinimasDiagrama">
    <w:name w:val="Antrinis pavadinimas Diagrama"/>
    <w:basedOn w:val="Numatytasispastraiposriftas"/>
    <w:link w:val="Antrinispavadinimas"/>
    <w:uiPriority w:val="11"/>
    <w:rsid w:val="004D3657"/>
    <w:rPr>
      <w:caps/>
      <w:spacing w:val="20"/>
      <w:sz w:val="18"/>
      <w:szCs w:val="18"/>
    </w:rPr>
  </w:style>
  <w:style w:type="character" w:styleId="Emfaz">
    <w:name w:val="Emphasis"/>
    <w:uiPriority w:val="20"/>
    <w:qFormat/>
    <w:locked/>
    <w:rsid w:val="004D3657"/>
    <w:rPr>
      <w:caps/>
      <w:spacing w:val="5"/>
      <w:sz w:val="20"/>
      <w:szCs w:val="20"/>
    </w:rPr>
  </w:style>
  <w:style w:type="character" w:customStyle="1" w:styleId="BetarpDiagrama">
    <w:name w:val="Be tarpų Diagrama"/>
    <w:basedOn w:val="Numatytasispastraiposriftas"/>
    <w:link w:val="Betarp"/>
    <w:uiPriority w:val="1"/>
    <w:rsid w:val="004D3657"/>
  </w:style>
  <w:style w:type="paragraph" w:styleId="Citata">
    <w:name w:val="Quote"/>
    <w:basedOn w:val="prastasis"/>
    <w:next w:val="prastasis"/>
    <w:link w:val="CitataDiagrama"/>
    <w:uiPriority w:val="29"/>
    <w:qFormat/>
    <w:rsid w:val="004D3657"/>
    <w:rPr>
      <w:i/>
      <w:iCs/>
    </w:rPr>
  </w:style>
  <w:style w:type="character" w:customStyle="1" w:styleId="CitataDiagrama">
    <w:name w:val="Citata Diagrama"/>
    <w:basedOn w:val="Numatytasispastraiposriftas"/>
    <w:link w:val="Citata"/>
    <w:uiPriority w:val="29"/>
    <w:rsid w:val="004D3657"/>
    <w:rPr>
      <w:i/>
      <w:iCs/>
    </w:rPr>
  </w:style>
  <w:style w:type="paragraph" w:styleId="Iskirtacitata">
    <w:name w:val="Intense Quote"/>
    <w:basedOn w:val="prastasis"/>
    <w:next w:val="prastasis"/>
    <w:link w:val="IskirtacitataDiagrama"/>
    <w:uiPriority w:val="30"/>
    <w:qFormat/>
    <w:rsid w:val="004D365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skirtacitataDiagrama">
    <w:name w:val="Išskirta citata Diagrama"/>
    <w:basedOn w:val="Numatytasispastraiposriftas"/>
    <w:link w:val="Iskirtacitata"/>
    <w:uiPriority w:val="30"/>
    <w:rsid w:val="004D3657"/>
    <w:rPr>
      <w:caps/>
      <w:color w:val="622423" w:themeColor="accent2" w:themeShade="7F"/>
      <w:spacing w:val="5"/>
      <w:sz w:val="20"/>
      <w:szCs w:val="20"/>
    </w:rPr>
  </w:style>
  <w:style w:type="character" w:styleId="Nerykuspabraukimas">
    <w:name w:val="Subtle Emphasis"/>
    <w:uiPriority w:val="19"/>
    <w:qFormat/>
    <w:rsid w:val="004D3657"/>
    <w:rPr>
      <w:i/>
      <w:iCs/>
    </w:rPr>
  </w:style>
  <w:style w:type="character" w:styleId="Rykuspabraukimas">
    <w:name w:val="Intense Emphasis"/>
    <w:uiPriority w:val="21"/>
    <w:qFormat/>
    <w:rsid w:val="004D3657"/>
    <w:rPr>
      <w:i/>
      <w:iCs/>
      <w:caps/>
      <w:spacing w:val="10"/>
      <w:sz w:val="20"/>
      <w:szCs w:val="20"/>
    </w:rPr>
  </w:style>
  <w:style w:type="character" w:styleId="Nerykinuoroda">
    <w:name w:val="Subtle Reference"/>
    <w:basedOn w:val="Numatytasispastraiposriftas"/>
    <w:uiPriority w:val="31"/>
    <w:qFormat/>
    <w:rsid w:val="004D3657"/>
    <w:rPr>
      <w:rFonts w:asciiTheme="minorHAnsi" w:eastAsiaTheme="minorEastAsia" w:hAnsiTheme="minorHAnsi" w:cstheme="minorBidi"/>
      <w:i/>
      <w:iCs/>
      <w:color w:val="622423" w:themeColor="accent2" w:themeShade="7F"/>
    </w:rPr>
  </w:style>
  <w:style w:type="character" w:styleId="Rykinuoroda">
    <w:name w:val="Intense Reference"/>
    <w:uiPriority w:val="32"/>
    <w:qFormat/>
    <w:rsid w:val="004D3657"/>
    <w:rPr>
      <w:rFonts w:asciiTheme="minorHAnsi" w:eastAsiaTheme="minorEastAsia" w:hAnsiTheme="minorHAnsi" w:cstheme="minorBidi"/>
      <w:b/>
      <w:bCs/>
      <w:i/>
      <w:iCs/>
      <w:color w:val="622423" w:themeColor="accent2" w:themeShade="7F"/>
    </w:rPr>
  </w:style>
  <w:style w:type="character" w:styleId="Knygospavadinimas">
    <w:name w:val="Book Title"/>
    <w:uiPriority w:val="33"/>
    <w:qFormat/>
    <w:rsid w:val="004D3657"/>
    <w:rPr>
      <w:caps/>
      <w:color w:val="622423" w:themeColor="accent2" w:themeShade="7F"/>
      <w:spacing w:val="5"/>
      <w:u w:color="622423" w:themeColor="accent2" w:themeShade="7F"/>
    </w:rPr>
  </w:style>
  <w:style w:type="paragraph" w:styleId="Turinioantrat">
    <w:name w:val="TOC Heading"/>
    <w:basedOn w:val="Antrat1"/>
    <w:next w:val="prastasis"/>
    <w:uiPriority w:val="39"/>
    <w:semiHidden/>
    <w:unhideWhenUsed/>
    <w:qFormat/>
    <w:rsid w:val="004D3657"/>
    <w:pPr>
      <w:outlineLvl w:val="9"/>
    </w:pPr>
    <w:rPr>
      <w:lang w:bidi="en-US"/>
    </w:rPr>
  </w:style>
</w:styles>
</file>

<file path=word/webSettings.xml><?xml version="1.0" encoding="utf-8"?>
<w:webSettings xmlns:r="http://schemas.openxmlformats.org/officeDocument/2006/relationships" xmlns:w="http://schemas.openxmlformats.org/wordprocessingml/2006/main">
  <w:divs>
    <w:div w:id="90471279">
      <w:marLeft w:val="0"/>
      <w:marRight w:val="0"/>
      <w:marTop w:val="0"/>
      <w:marBottom w:val="0"/>
      <w:divBdr>
        <w:top w:val="none" w:sz="0" w:space="0" w:color="auto"/>
        <w:left w:val="none" w:sz="0" w:space="0" w:color="auto"/>
        <w:bottom w:val="none" w:sz="0" w:space="0" w:color="auto"/>
        <w:right w:val="none" w:sz="0" w:space="0" w:color="auto"/>
      </w:divBdr>
      <w:divsChild>
        <w:div w:id="90471277">
          <w:marLeft w:val="1166"/>
          <w:marRight w:val="0"/>
          <w:marTop w:val="86"/>
          <w:marBottom w:val="0"/>
          <w:divBdr>
            <w:top w:val="none" w:sz="0" w:space="0" w:color="auto"/>
            <w:left w:val="none" w:sz="0" w:space="0" w:color="auto"/>
            <w:bottom w:val="none" w:sz="0" w:space="0" w:color="auto"/>
            <w:right w:val="none" w:sz="0" w:space="0" w:color="auto"/>
          </w:divBdr>
        </w:div>
        <w:div w:id="90471278">
          <w:marLeft w:val="1166"/>
          <w:marRight w:val="0"/>
          <w:marTop w:val="86"/>
          <w:marBottom w:val="0"/>
          <w:divBdr>
            <w:top w:val="none" w:sz="0" w:space="0" w:color="auto"/>
            <w:left w:val="none" w:sz="0" w:space="0" w:color="auto"/>
            <w:bottom w:val="none" w:sz="0" w:space="0" w:color="auto"/>
            <w:right w:val="none" w:sz="0" w:space="0" w:color="auto"/>
          </w:divBdr>
        </w:div>
        <w:div w:id="90471280">
          <w:marLeft w:val="1166"/>
          <w:marRight w:val="0"/>
          <w:marTop w:val="86"/>
          <w:marBottom w:val="0"/>
          <w:divBdr>
            <w:top w:val="none" w:sz="0" w:space="0" w:color="auto"/>
            <w:left w:val="none" w:sz="0" w:space="0" w:color="auto"/>
            <w:bottom w:val="none" w:sz="0" w:space="0" w:color="auto"/>
            <w:right w:val="none" w:sz="0" w:space="0" w:color="auto"/>
          </w:divBdr>
        </w:div>
        <w:div w:id="90471281">
          <w:marLeft w:val="547"/>
          <w:marRight w:val="0"/>
          <w:marTop w:val="86"/>
          <w:marBottom w:val="0"/>
          <w:divBdr>
            <w:top w:val="none" w:sz="0" w:space="0" w:color="auto"/>
            <w:left w:val="none" w:sz="0" w:space="0" w:color="auto"/>
            <w:bottom w:val="none" w:sz="0" w:space="0" w:color="auto"/>
            <w:right w:val="none" w:sz="0" w:space="0" w:color="auto"/>
          </w:divBdr>
        </w:div>
      </w:divsChild>
    </w:div>
    <w:div w:id="199972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144A-B38A-41F2-B65D-77940B70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8009</Words>
  <Characters>4566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Dičkus</dc:creator>
  <cp:lastModifiedBy>Direktore</cp:lastModifiedBy>
  <cp:revision>2</cp:revision>
  <cp:lastPrinted>2017-12-06T08:24:00Z</cp:lastPrinted>
  <dcterms:created xsi:type="dcterms:W3CDTF">2017-12-06T08:32:00Z</dcterms:created>
  <dcterms:modified xsi:type="dcterms:W3CDTF">2017-12-06T08:32:00Z</dcterms:modified>
</cp:coreProperties>
</file>