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81" w:rsidRPr="00BF0991" w:rsidRDefault="00441A32" w:rsidP="001141B8">
      <w:pPr>
        <w:widowControl w:val="0"/>
        <w:spacing w:after="0" w:line="240" w:lineRule="auto"/>
        <w:ind w:left="3686" w:right="-402"/>
        <w:jc w:val="both"/>
        <w:rPr>
          <w:rFonts w:ascii="Times New Roman" w:eastAsia="Times New Roman" w:hAnsi="Times New Roman"/>
          <w:sz w:val="24"/>
          <w:szCs w:val="24"/>
        </w:rPr>
      </w:pPr>
      <w:r w:rsidRPr="00BF0991">
        <w:rPr>
          <w:rFonts w:ascii="Times New Roman" w:eastAsia="Times New Roman" w:hAnsi="Times New Roman"/>
          <w:sz w:val="24"/>
          <w:szCs w:val="24"/>
        </w:rPr>
        <w:t xml:space="preserve">PATVIRTINTA </w:t>
      </w:r>
    </w:p>
    <w:p w:rsidR="00592781" w:rsidRPr="00BF0991" w:rsidRDefault="00592781" w:rsidP="001141B8">
      <w:pPr>
        <w:autoSpaceDE w:val="0"/>
        <w:autoSpaceDN w:val="0"/>
        <w:adjustRightInd w:val="0"/>
        <w:spacing w:after="0" w:line="240" w:lineRule="auto"/>
        <w:ind w:firstLine="3686"/>
        <w:jc w:val="both"/>
        <w:rPr>
          <w:rFonts w:ascii="Times New Roman" w:hAnsi="Times New Roman"/>
          <w:b/>
          <w:sz w:val="24"/>
          <w:szCs w:val="24"/>
          <w:highlight w:val="white"/>
        </w:rPr>
      </w:pPr>
      <w:r w:rsidRPr="00BF0991">
        <w:rPr>
          <w:rFonts w:ascii="Times New Roman" w:hAnsi="Times New Roman"/>
          <w:sz w:val="24"/>
          <w:szCs w:val="24"/>
          <w:highlight w:val="white"/>
        </w:rPr>
        <w:t>Marijampolės vaik</w:t>
      </w:r>
      <w:r w:rsidR="00676BA9" w:rsidRPr="00BF0991">
        <w:rPr>
          <w:rFonts w:ascii="Times New Roman" w:hAnsi="Times New Roman"/>
          <w:sz w:val="24"/>
          <w:szCs w:val="24"/>
          <w:highlight w:val="white"/>
        </w:rPr>
        <w:t>ų lopšelio – darželio “Rūta</w:t>
      </w:r>
      <w:r w:rsidRPr="00BF0991">
        <w:rPr>
          <w:rFonts w:ascii="Times New Roman" w:hAnsi="Times New Roman"/>
          <w:sz w:val="24"/>
          <w:szCs w:val="24"/>
          <w:highlight w:val="white"/>
        </w:rPr>
        <w:t xml:space="preserve">”  </w:t>
      </w:r>
      <w:r w:rsidRPr="00BF0991">
        <w:rPr>
          <w:rFonts w:ascii="Times New Roman" w:hAnsi="Times New Roman"/>
          <w:sz w:val="24"/>
          <w:szCs w:val="24"/>
          <w:highlight w:val="white"/>
        </w:rPr>
        <w:tab/>
      </w:r>
      <w:r w:rsidRPr="00BF0991">
        <w:rPr>
          <w:rFonts w:ascii="Times New Roman" w:hAnsi="Times New Roman"/>
          <w:sz w:val="24"/>
          <w:szCs w:val="24"/>
          <w:highlight w:val="white"/>
        </w:rPr>
        <w:tab/>
      </w:r>
      <w:r w:rsidRPr="00BF0991">
        <w:rPr>
          <w:rFonts w:ascii="Times New Roman" w:hAnsi="Times New Roman"/>
          <w:sz w:val="24"/>
          <w:szCs w:val="24"/>
          <w:highlight w:val="white"/>
        </w:rPr>
        <w:tab/>
        <w:t xml:space="preserve">                   dir</w:t>
      </w:r>
      <w:r w:rsidR="00B43733">
        <w:rPr>
          <w:rFonts w:ascii="Times New Roman" w:hAnsi="Times New Roman"/>
          <w:sz w:val="24"/>
          <w:szCs w:val="24"/>
          <w:highlight w:val="white"/>
        </w:rPr>
        <w:t xml:space="preserve">ektoriaus 2017-12-29 </w:t>
      </w:r>
      <w:r w:rsidRPr="00BF0991">
        <w:rPr>
          <w:rFonts w:ascii="Times New Roman" w:hAnsi="Times New Roman"/>
          <w:sz w:val="24"/>
          <w:szCs w:val="24"/>
          <w:highlight w:val="white"/>
        </w:rPr>
        <w:t xml:space="preserve"> </w:t>
      </w:r>
      <w:r w:rsidR="00BF0991">
        <w:rPr>
          <w:rFonts w:ascii="Times New Roman" w:hAnsi="Times New Roman"/>
          <w:sz w:val="24"/>
          <w:szCs w:val="24"/>
          <w:highlight w:val="white"/>
        </w:rPr>
        <w:t xml:space="preserve">įsakymu </w:t>
      </w:r>
      <w:proofErr w:type="spellStart"/>
      <w:r w:rsidR="00BF0991">
        <w:rPr>
          <w:rFonts w:ascii="Times New Roman" w:hAnsi="Times New Roman"/>
          <w:sz w:val="24"/>
          <w:szCs w:val="24"/>
          <w:highlight w:val="white"/>
        </w:rPr>
        <w:t>Nr</w:t>
      </w:r>
      <w:proofErr w:type="spellEnd"/>
      <w:r w:rsidR="00BF0991">
        <w:rPr>
          <w:rFonts w:ascii="Times New Roman" w:hAnsi="Times New Roman"/>
          <w:sz w:val="24"/>
          <w:szCs w:val="24"/>
          <w:highlight w:val="white"/>
        </w:rPr>
        <w:t>.</w:t>
      </w:r>
      <w:r w:rsidR="00AB0949">
        <w:rPr>
          <w:rFonts w:ascii="Times New Roman" w:hAnsi="Times New Roman"/>
          <w:sz w:val="24"/>
          <w:szCs w:val="24"/>
          <w:highlight w:val="white"/>
        </w:rPr>
        <w:t xml:space="preserve"> </w:t>
      </w:r>
      <w:r w:rsidR="00B43733">
        <w:rPr>
          <w:rFonts w:ascii="Times New Roman" w:hAnsi="Times New Roman"/>
          <w:sz w:val="24"/>
          <w:szCs w:val="24"/>
          <w:highlight w:val="white"/>
        </w:rPr>
        <w:t>V-111</w:t>
      </w:r>
    </w:p>
    <w:p w:rsidR="002E2120" w:rsidRPr="00BF0991" w:rsidRDefault="002E2120" w:rsidP="001141B8">
      <w:pPr>
        <w:widowControl w:val="0"/>
        <w:spacing w:after="0" w:line="240" w:lineRule="auto"/>
        <w:ind w:left="5529" w:right="-402"/>
        <w:jc w:val="both"/>
        <w:rPr>
          <w:rFonts w:ascii="Times New Roman" w:eastAsia="Times New Roman" w:hAnsi="Times New Roman"/>
          <w:sz w:val="24"/>
          <w:szCs w:val="24"/>
        </w:rPr>
      </w:pPr>
    </w:p>
    <w:p w:rsidR="002E2120" w:rsidRPr="00BF0991" w:rsidRDefault="002E2120" w:rsidP="001141B8">
      <w:pPr>
        <w:spacing w:after="0" w:line="240" w:lineRule="auto"/>
        <w:ind w:firstLine="360"/>
        <w:jc w:val="both"/>
        <w:rPr>
          <w:rFonts w:ascii="Times New Roman" w:eastAsia="Times New Roman" w:hAnsi="Times New Roman"/>
          <w:b/>
          <w:sz w:val="24"/>
          <w:szCs w:val="24"/>
        </w:rPr>
      </w:pPr>
    </w:p>
    <w:p w:rsidR="002C26C4" w:rsidRPr="00BF0991" w:rsidRDefault="00592781" w:rsidP="001141B8">
      <w:pPr>
        <w:keepNext/>
        <w:spacing w:after="0" w:line="240" w:lineRule="auto"/>
        <w:jc w:val="center"/>
        <w:outlineLvl w:val="0"/>
        <w:rPr>
          <w:rFonts w:ascii="Times New Roman" w:eastAsia="Times New Roman" w:hAnsi="Times New Roman"/>
          <w:b/>
          <w:bCs/>
          <w:color w:val="000000"/>
          <w:sz w:val="24"/>
          <w:szCs w:val="24"/>
        </w:rPr>
      </w:pPr>
      <w:r w:rsidRPr="00BF0991">
        <w:rPr>
          <w:rFonts w:ascii="Times New Roman" w:eastAsia="Times New Roman" w:hAnsi="Times New Roman"/>
          <w:b/>
          <w:bCs/>
          <w:color w:val="000000"/>
          <w:sz w:val="24"/>
          <w:szCs w:val="24"/>
        </w:rPr>
        <w:t>MARIJAMPOLĖS VAIK</w:t>
      </w:r>
      <w:r w:rsidR="00676BA9" w:rsidRPr="00BF0991">
        <w:rPr>
          <w:rFonts w:ascii="Times New Roman" w:eastAsia="Times New Roman" w:hAnsi="Times New Roman"/>
          <w:b/>
          <w:bCs/>
          <w:color w:val="000000"/>
          <w:sz w:val="24"/>
          <w:szCs w:val="24"/>
        </w:rPr>
        <w:t>Ų LOPŠELIO – DARŽELIO „RŪTA</w:t>
      </w:r>
      <w:r w:rsidRPr="00BF0991">
        <w:rPr>
          <w:rFonts w:ascii="Times New Roman" w:eastAsia="Times New Roman" w:hAnsi="Times New Roman"/>
          <w:b/>
          <w:bCs/>
          <w:color w:val="000000"/>
          <w:sz w:val="24"/>
          <w:szCs w:val="24"/>
        </w:rPr>
        <w:t>“</w:t>
      </w:r>
    </w:p>
    <w:p w:rsidR="00000A3A" w:rsidRPr="00BF0991" w:rsidRDefault="00D13435" w:rsidP="001141B8">
      <w:pPr>
        <w:spacing w:after="0" w:line="240" w:lineRule="auto"/>
        <w:ind w:firstLine="360"/>
        <w:jc w:val="center"/>
        <w:rPr>
          <w:rFonts w:ascii="Times New Roman" w:eastAsia="Times New Roman" w:hAnsi="Times New Roman"/>
          <w:b/>
          <w:sz w:val="24"/>
          <w:szCs w:val="24"/>
        </w:rPr>
      </w:pPr>
      <w:r w:rsidRPr="00BF0991">
        <w:rPr>
          <w:rFonts w:ascii="Times New Roman" w:eastAsia="Times New Roman" w:hAnsi="Times New Roman"/>
          <w:b/>
          <w:sz w:val="24"/>
          <w:szCs w:val="24"/>
        </w:rPr>
        <w:t xml:space="preserve">MAŽOS VERTĖS </w:t>
      </w:r>
      <w:r w:rsidR="00000A3A" w:rsidRPr="00BF0991">
        <w:rPr>
          <w:rFonts w:ascii="Times New Roman" w:eastAsia="Times New Roman" w:hAnsi="Times New Roman"/>
          <w:b/>
          <w:sz w:val="24"/>
          <w:szCs w:val="24"/>
        </w:rPr>
        <w:t>PIRKIMŲ TVARKOS APRAŠAS</w:t>
      </w:r>
    </w:p>
    <w:p w:rsidR="00441A32" w:rsidRPr="00BF0991" w:rsidRDefault="00441A32" w:rsidP="001141B8">
      <w:pPr>
        <w:autoSpaceDE w:val="0"/>
        <w:autoSpaceDN w:val="0"/>
        <w:adjustRightInd w:val="0"/>
        <w:spacing w:after="0" w:line="240" w:lineRule="auto"/>
        <w:jc w:val="center"/>
        <w:rPr>
          <w:rFonts w:ascii="Times New Roman" w:eastAsia="Times New Roman" w:hAnsi="Times New Roman"/>
          <w:b/>
          <w:bCs/>
          <w:caps/>
          <w:sz w:val="24"/>
          <w:szCs w:val="24"/>
        </w:rPr>
      </w:pPr>
    </w:p>
    <w:p w:rsidR="002E2120" w:rsidRPr="00BF0991" w:rsidRDefault="002E2120" w:rsidP="001141B8">
      <w:pPr>
        <w:autoSpaceDE w:val="0"/>
        <w:autoSpaceDN w:val="0"/>
        <w:adjustRightInd w:val="0"/>
        <w:spacing w:after="0" w:line="240" w:lineRule="auto"/>
        <w:jc w:val="center"/>
        <w:rPr>
          <w:rFonts w:ascii="Times New Roman" w:eastAsia="Times New Roman" w:hAnsi="Times New Roman"/>
          <w:b/>
          <w:bCs/>
          <w:caps/>
          <w:sz w:val="24"/>
          <w:szCs w:val="24"/>
        </w:rPr>
      </w:pPr>
    </w:p>
    <w:p w:rsidR="004B1081" w:rsidRPr="00BF0991" w:rsidRDefault="004B1081" w:rsidP="001141B8">
      <w:pPr>
        <w:spacing w:after="0" w:line="240" w:lineRule="auto"/>
        <w:jc w:val="center"/>
        <w:rPr>
          <w:rFonts w:ascii="Times New Roman" w:eastAsia="Times New Roman" w:hAnsi="Times New Roman"/>
          <w:b/>
          <w:bCs/>
          <w:sz w:val="24"/>
          <w:szCs w:val="24"/>
        </w:rPr>
      </w:pPr>
      <w:bookmarkStart w:id="0" w:name="_Toc209231256"/>
      <w:r w:rsidRPr="00BF0991">
        <w:rPr>
          <w:rFonts w:ascii="Times New Roman" w:eastAsia="Times New Roman" w:hAnsi="Times New Roman"/>
          <w:b/>
          <w:bCs/>
          <w:sz w:val="24"/>
          <w:szCs w:val="24"/>
        </w:rPr>
        <w:t>I SKYRIUS</w:t>
      </w:r>
    </w:p>
    <w:p w:rsidR="00441A32" w:rsidRPr="00BF0991" w:rsidRDefault="00441A32" w:rsidP="001141B8">
      <w:pPr>
        <w:spacing w:after="0" w:line="240" w:lineRule="auto"/>
        <w:jc w:val="center"/>
        <w:rPr>
          <w:rFonts w:ascii="Times New Roman" w:eastAsia="Times New Roman" w:hAnsi="Times New Roman"/>
          <w:b/>
          <w:bCs/>
          <w:sz w:val="24"/>
          <w:szCs w:val="24"/>
        </w:rPr>
      </w:pPr>
      <w:r w:rsidRPr="00BF0991">
        <w:rPr>
          <w:rFonts w:ascii="Times New Roman" w:eastAsia="Times New Roman" w:hAnsi="Times New Roman"/>
          <w:b/>
          <w:bCs/>
          <w:sz w:val="24"/>
          <w:szCs w:val="24"/>
        </w:rPr>
        <w:t>BENDROSIOS NUOSTATOS</w:t>
      </w:r>
      <w:bookmarkEnd w:id="0"/>
    </w:p>
    <w:p w:rsidR="00441A32" w:rsidRPr="00BF0991" w:rsidRDefault="00441A32" w:rsidP="001141B8">
      <w:pPr>
        <w:autoSpaceDE w:val="0"/>
        <w:autoSpaceDN w:val="0"/>
        <w:adjustRightInd w:val="0"/>
        <w:spacing w:after="0" w:line="240" w:lineRule="auto"/>
        <w:ind w:firstLine="360"/>
        <w:jc w:val="both"/>
        <w:rPr>
          <w:rFonts w:ascii="Times New Roman" w:eastAsia="Times New Roman" w:hAnsi="Times New Roman"/>
          <w:bCs/>
          <w:caps/>
          <w:sz w:val="24"/>
          <w:szCs w:val="24"/>
        </w:rPr>
      </w:pPr>
    </w:p>
    <w:p w:rsidR="00000A3A" w:rsidRPr="00BF0991" w:rsidRDefault="00441A32" w:rsidP="001141B8">
      <w:pPr>
        <w:autoSpaceDE w:val="0"/>
        <w:autoSpaceDN w:val="0"/>
        <w:adjustRightInd w:val="0"/>
        <w:spacing w:after="0" w:line="240" w:lineRule="auto"/>
        <w:ind w:firstLine="360"/>
        <w:jc w:val="both"/>
        <w:rPr>
          <w:rFonts w:ascii="Times New Roman" w:eastAsia="Times New Roman" w:hAnsi="Times New Roman"/>
          <w:bCs/>
          <w:sz w:val="24"/>
          <w:szCs w:val="24"/>
        </w:rPr>
      </w:pPr>
      <w:r w:rsidRPr="00BF0991">
        <w:rPr>
          <w:rFonts w:ascii="Times New Roman" w:eastAsia="Times New Roman" w:hAnsi="Times New Roman"/>
          <w:bCs/>
          <w:sz w:val="24"/>
          <w:szCs w:val="24"/>
        </w:rPr>
        <w:t xml:space="preserve">1. </w:t>
      </w:r>
      <w:r w:rsidR="00592781" w:rsidRPr="00BF0991">
        <w:rPr>
          <w:rFonts w:ascii="Times New Roman" w:eastAsia="Times New Roman" w:hAnsi="Times New Roman"/>
          <w:bCs/>
          <w:sz w:val="24"/>
          <w:szCs w:val="24"/>
        </w:rPr>
        <w:t>Marijampolės vaik</w:t>
      </w:r>
      <w:r w:rsidR="00676BA9" w:rsidRPr="00BF0991">
        <w:rPr>
          <w:rFonts w:ascii="Times New Roman" w:eastAsia="Times New Roman" w:hAnsi="Times New Roman"/>
          <w:bCs/>
          <w:sz w:val="24"/>
          <w:szCs w:val="24"/>
        </w:rPr>
        <w:t>ų lopšelis – darželis „Rūta</w:t>
      </w:r>
      <w:r w:rsidR="00393B25">
        <w:rPr>
          <w:rFonts w:ascii="Times New Roman" w:eastAsia="Times New Roman" w:hAnsi="Times New Roman"/>
          <w:bCs/>
          <w:sz w:val="24"/>
          <w:szCs w:val="24"/>
        </w:rPr>
        <w:t>“ (toliau – Perkančioji organizacija</w:t>
      </w:r>
      <w:r w:rsidRPr="00BF0991">
        <w:rPr>
          <w:rFonts w:ascii="Times New Roman" w:eastAsia="Times New Roman" w:hAnsi="Times New Roman"/>
          <w:bCs/>
          <w:sz w:val="24"/>
          <w:szCs w:val="24"/>
        </w:rPr>
        <w:t xml:space="preserve">) </w:t>
      </w:r>
      <w:r w:rsidR="00D13435" w:rsidRPr="00BF0991">
        <w:rPr>
          <w:rFonts w:ascii="Times New Roman" w:hAnsi="Times New Roman"/>
          <w:sz w:val="24"/>
          <w:szCs w:val="24"/>
        </w:rPr>
        <w:t>mažos vertės</w:t>
      </w:r>
      <w:r w:rsidR="00000A3A" w:rsidRPr="00BF0991">
        <w:rPr>
          <w:rFonts w:ascii="Times New Roman" w:hAnsi="Times New Roman"/>
          <w:sz w:val="24"/>
          <w:szCs w:val="24"/>
        </w:rPr>
        <w:t xml:space="preserve"> pirkimų tvarkos aprašas (toliau – Aprašas)</w:t>
      </w:r>
      <w:r w:rsidR="00592781" w:rsidRPr="00BF0991">
        <w:rPr>
          <w:rFonts w:ascii="Times New Roman" w:hAnsi="Times New Roman"/>
          <w:sz w:val="24"/>
          <w:szCs w:val="24"/>
        </w:rPr>
        <w:t xml:space="preserve"> </w:t>
      </w:r>
      <w:r w:rsidRPr="00BF0991">
        <w:rPr>
          <w:rFonts w:ascii="Times New Roman" w:eastAsia="Times New Roman" w:hAnsi="Times New Roman"/>
          <w:bCs/>
          <w:sz w:val="24"/>
          <w:szCs w:val="24"/>
        </w:rPr>
        <w:t xml:space="preserve">nustato </w:t>
      </w:r>
      <w:r w:rsidR="00000A3A" w:rsidRPr="00BF0991">
        <w:rPr>
          <w:rFonts w:ascii="Times New Roman" w:eastAsia="Times New Roman" w:hAnsi="Times New Roman"/>
          <w:bCs/>
          <w:sz w:val="24"/>
          <w:szCs w:val="24"/>
        </w:rPr>
        <w:t xml:space="preserve">mažos vertės pirkimų (toliau – pirkimai) organizavimo ir vykdymo tvarką, apimančią </w:t>
      </w:r>
      <w:r w:rsidR="00592781" w:rsidRPr="00BF0991">
        <w:rPr>
          <w:rFonts w:ascii="Times New Roman" w:eastAsia="Times New Roman" w:hAnsi="Times New Roman"/>
          <w:bCs/>
          <w:sz w:val="24"/>
          <w:szCs w:val="24"/>
        </w:rPr>
        <w:t>lopšelio - darželio</w:t>
      </w:r>
      <w:r w:rsidR="00000A3A" w:rsidRPr="00BF0991">
        <w:rPr>
          <w:rFonts w:ascii="Times New Roman" w:eastAsia="Times New Roman" w:hAnsi="Times New Roman"/>
          <w:bCs/>
          <w:sz w:val="24"/>
          <w:szCs w:val="24"/>
        </w:rPr>
        <w:t xml:space="preserve"> poreikių nustatymą, pirkimų planavimą ir iniciavimą, pasirengimą pirkimams, jų vykdymą, pirkimo sutarties sudarymą ir įgyvendinimą.</w:t>
      </w:r>
    </w:p>
    <w:p w:rsidR="00000A3A" w:rsidRPr="00BF0991" w:rsidRDefault="00000A3A" w:rsidP="001141B8">
      <w:pPr>
        <w:autoSpaceDE w:val="0"/>
        <w:autoSpaceDN w:val="0"/>
        <w:adjustRightInd w:val="0"/>
        <w:spacing w:after="0" w:line="240" w:lineRule="auto"/>
        <w:ind w:firstLine="360"/>
        <w:jc w:val="both"/>
        <w:rPr>
          <w:rFonts w:ascii="Times New Roman" w:eastAsia="Times New Roman" w:hAnsi="Times New Roman"/>
          <w:bCs/>
          <w:sz w:val="24"/>
          <w:szCs w:val="24"/>
        </w:rPr>
      </w:pPr>
      <w:r w:rsidRPr="00BF0991">
        <w:rPr>
          <w:rFonts w:ascii="Times New Roman" w:eastAsia="Times New Roman" w:hAnsi="Times New Roman"/>
          <w:bCs/>
          <w:sz w:val="24"/>
          <w:szCs w:val="24"/>
        </w:rPr>
        <w:t xml:space="preserve">2. </w:t>
      </w:r>
      <w:r w:rsidR="00592781" w:rsidRPr="00BF0991">
        <w:rPr>
          <w:rFonts w:ascii="Times New Roman" w:eastAsia="Times New Roman" w:hAnsi="Times New Roman"/>
          <w:bCs/>
          <w:sz w:val="24"/>
          <w:szCs w:val="24"/>
        </w:rPr>
        <w:t>Lopšelis - darželis</w:t>
      </w:r>
      <w:r w:rsidRPr="00BF0991">
        <w:rPr>
          <w:rFonts w:ascii="Times New Roman" w:eastAsia="Times New Roman" w:hAnsi="Times New Roman"/>
          <w:bCs/>
          <w:sz w:val="24"/>
          <w:szCs w:val="24"/>
        </w:rPr>
        <w:t>, organizuodama</w:t>
      </w:r>
      <w:r w:rsidR="00FE6961" w:rsidRPr="00BF0991">
        <w:rPr>
          <w:rFonts w:ascii="Times New Roman" w:eastAsia="Times New Roman" w:hAnsi="Times New Roman"/>
          <w:bCs/>
          <w:sz w:val="24"/>
          <w:szCs w:val="24"/>
        </w:rPr>
        <w:t>s</w:t>
      </w:r>
      <w:r w:rsidRPr="00BF0991">
        <w:rPr>
          <w:rFonts w:ascii="Times New Roman" w:eastAsia="Times New Roman" w:hAnsi="Times New Roman"/>
          <w:bCs/>
          <w:sz w:val="24"/>
          <w:szCs w:val="24"/>
        </w:rPr>
        <w:t xml:space="preserve"> ir vykdydama</w:t>
      </w:r>
      <w:r w:rsidR="00FE6961" w:rsidRPr="00BF0991">
        <w:rPr>
          <w:rFonts w:ascii="Times New Roman" w:eastAsia="Times New Roman" w:hAnsi="Times New Roman"/>
          <w:bCs/>
          <w:sz w:val="24"/>
          <w:szCs w:val="24"/>
        </w:rPr>
        <w:t>s</w:t>
      </w:r>
      <w:r w:rsidR="00645777" w:rsidRPr="00BF0991">
        <w:rPr>
          <w:rFonts w:ascii="Times New Roman" w:eastAsia="Times New Roman" w:hAnsi="Times New Roman"/>
          <w:bCs/>
          <w:sz w:val="24"/>
          <w:szCs w:val="24"/>
        </w:rPr>
        <w:t xml:space="preserve"> </w:t>
      </w:r>
      <w:r w:rsidRPr="00BF0991">
        <w:rPr>
          <w:rFonts w:ascii="Times New Roman" w:eastAsia="Times New Roman" w:hAnsi="Times New Roman"/>
          <w:bCs/>
          <w:sz w:val="24"/>
          <w:szCs w:val="24"/>
        </w:rPr>
        <w:t>pirkimus, turi užtikrinti racionalų biudžeto ir kitų lėšų naudojimą, pagrindinių viešųjų pirkimų principų, konfidencialumo ir nešališkumo reikalavimų laikymąsi.</w:t>
      </w:r>
    </w:p>
    <w:p w:rsidR="00000A3A" w:rsidRPr="00BF0991" w:rsidRDefault="00000A3A" w:rsidP="001141B8">
      <w:pPr>
        <w:autoSpaceDE w:val="0"/>
        <w:autoSpaceDN w:val="0"/>
        <w:adjustRightInd w:val="0"/>
        <w:spacing w:after="0" w:line="240" w:lineRule="auto"/>
        <w:ind w:firstLine="360"/>
        <w:jc w:val="both"/>
        <w:rPr>
          <w:rFonts w:ascii="Times New Roman" w:eastAsia="Times New Roman" w:hAnsi="Times New Roman"/>
          <w:bCs/>
          <w:sz w:val="24"/>
          <w:szCs w:val="24"/>
        </w:rPr>
      </w:pPr>
      <w:r w:rsidRPr="00BF0991">
        <w:rPr>
          <w:rFonts w:ascii="Times New Roman" w:eastAsia="Times New Roman" w:hAnsi="Times New Roman"/>
          <w:bCs/>
          <w:sz w:val="24"/>
          <w:szCs w:val="24"/>
        </w:rPr>
        <w:t>3.</w:t>
      </w:r>
      <w:r w:rsidR="00592781" w:rsidRPr="00BF0991">
        <w:rPr>
          <w:rFonts w:ascii="Times New Roman" w:eastAsia="Times New Roman" w:hAnsi="Times New Roman"/>
          <w:bCs/>
          <w:sz w:val="24"/>
          <w:szCs w:val="24"/>
        </w:rPr>
        <w:t xml:space="preserve"> Lopšelis - darželis</w:t>
      </w:r>
      <w:r w:rsidRPr="00BF0991">
        <w:rPr>
          <w:rFonts w:ascii="Times New Roman" w:eastAsia="Times New Roman" w:hAnsi="Times New Roman"/>
          <w:bCs/>
          <w:sz w:val="24"/>
          <w:szCs w:val="24"/>
        </w:rPr>
        <w:t>, planuodama</w:t>
      </w:r>
      <w:r w:rsidR="00FE6961" w:rsidRPr="00BF0991">
        <w:rPr>
          <w:rFonts w:ascii="Times New Roman" w:eastAsia="Times New Roman" w:hAnsi="Times New Roman"/>
          <w:bCs/>
          <w:sz w:val="24"/>
          <w:szCs w:val="24"/>
        </w:rPr>
        <w:t>s</w:t>
      </w:r>
      <w:r w:rsidRPr="00BF0991">
        <w:rPr>
          <w:rFonts w:ascii="Times New Roman" w:eastAsia="Times New Roman" w:hAnsi="Times New Roman"/>
          <w:bCs/>
          <w:sz w:val="24"/>
          <w:szCs w:val="24"/>
        </w:rPr>
        <w:t xml:space="preserve"> ir vykdydama</w:t>
      </w:r>
      <w:r w:rsidR="00FE6961" w:rsidRPr="00BF0991">
        <w:rPr>
          <w:rFonts w:ascii="Times New Roman" w:eastAsia="Times New Roman" w:hAnsi="Times New Roman"/>
          <w:bCs/>
          <w:sz w:val="24"/>
          <w:szCs w:val="24"/>
        </w:rPr>
        <w:t>s</w:t>
      </w:r>
      <w:r w:rsidRPr="00BF0991">
        <w:rPr>
          <w:rFonts w:ascii="Times New Roman" w:eastAsia="Times New Roman" w:hAnsi="Times New Roman"/>
          <w:bCs/>
          <w:sz w:val="24"/>
          <w:szCs w:val="24"/>
        </w:rPr>
        <w:t xml:space="preserve"> pirkimus, įgyvendindama</w:t>
      </w:r>
      <w:r w:rsidR="00FE6961" w:rsidRPr="00BF0991">
        <w:rPr>
          <w:rFonts w:ascii="Times New Roman" w:eastAsia="Times New Roman" w:hAnsi="Times New Roman"/>
          <w:bCs/>
          <w:sz w:val="24"/>
          <w:szCs w:val="24"/>
        </w:rPr>
        <w:t>s</w:t>
      </w:r>
      <w:r w:rsidRPr="00BF0991">
        <w:rPr>
          <w:rFonts w:ascii="Times New Roman" w:eastAsia="Times New Roman" w:hAnsi="Times New Roman"/>
          <w:bCs/>
          <w:sz w:val="24"/>
          <w:szCs w:val="24"/>
        </w:rPr>
        <w:t xml:space="preserve"> pirkimo sutartis, vadovaujasi Lietuvos Respublikos viešųjų pirkimų įstatymu (toliau – Viešųjų pirkimų įstatymas), jo įgyvendinamaisiais teisės aktais, Lietuvos Respublikos civilin</w:t>
      </w:r>
      <w:r w:rsidR="00AC50DD" w:rsidRPr="00BF0991">
        <w:rPr>
          <w:rFonts w:ascii="Times New Roman" w:eastAsia="Times New Roman" w:hAnsi="Times New Roman"/>
          <w:bCs/>
          <w:sz w:val="24"/>
          <w:szCs w:val="24"/>
        </w:rPr>
        <w:t>iu kodeksu, kitais įstatymais,</w:t>
      </w:r>
      <w:r w:rsidRPr="00BF0991">
        <w:rPr>
          <w:rFonts w:ascii="Times New Roman" w:eastAsia="Times New Roman" w:hAnsi="Times New Roman"/>
          <w:bCs/>
          <w:sz w:val="24"/>
          <w:szCs w:val="24"/>
        </w:rPr>
        <w:t xml:space="preserve"> perkančiosios organi</w:t>
      </w:r>
      <w:r w:rsidR="00AC50DD" w:rsidRPr="00BF0991">
        <w:rPr>
          <w:rFonts w:ascii="Times New Roman" w:eastAsia="Times New Roman" w:hAnsi="Times New Roman"/>
          <w:bCs/>
          <w:sz w:val="24"/>
          <w:szCs w:val="24"/>
        </w:rPr>
        <w:t>zacijos priimtais teisės aktais ir Mažos vertės pirkimų tvarkos aprašu.</w:t>
      </w:r>
    </w:p>
    <w:p w:rsidR="009F67E4" w:rsidRPr="00BF0991" w:rsidRDefault="00000A3A" w:rsidP="001141B8">
      <w:pPr>
        <w:autoSpaceDE w:val="0"/>
        <w:autoSpaceDN w:val="0"/>
        <w:adjustRightInd w:val="0"/>
        <w:spacing w:after="0" w:line="240" w:lineRule="auto"/>
        <w:ind w:firstLine="360"/>
        <w:jc w:val="both"/>
        <w:rPr>
          <w:rFonts w:ascii="Times New Roman" w:eastAsia="Times New Roman" w:hAnsi="Times New Roman"/>
          <w:bCs/>
          <w:sz w:val="24"/>
          <w:szCs w:val="24"/>
        </w:rPr>
      </w:pPr>
      <w:r w:rsidRPr="00BF0991">
        <w:rPr>
          <w:rFonts w:ascii="Times New Roman" w:eastAsia="Times New Roman" w:hAnsi="Times New Roman"/>
          <w:sz w:val="24"/>
          <w:szCs w:val="24"/>
        </w:rPr>
        <w:t>4</w:t>
      </w:r>
      <w:r w:rsidR="00441A32" w:rsidRPr="00BF0991">
        <w:rPr>
          <w:rFonts w:ascii="Times New Roman" w:eastAsia="Times New Roman" w:hAnsi="Times New Roman"/>
          <w:sz w:val="24"/>
          <w:szCs w:val="24"/>
        </w:rPr>
        <w:t>. </w:t>
      </w:r>
      <w:r w:rsidR="0035649B" w:rsidRPr="00BF0991">
        <w:rPr>
          <w:rFonts w:ascii="Times New Roman" w:eastAsia="Times New Roman" w:hAnsi="Times New Roman"/>
          <w:sz w:val="24"/>
          <w:szCs w:val="24"/>
        </w:rPr>
        <w:t>Apraše</w:t>
      </w:r>
      <w:r w:rsidR="00441A32" w:rsidRPr="00BF0991">
        <w:rPr>
          <w:rFonts w:ascii="Times New Roman" w:eastAsia="Times New Roman" w:hAnsi="Times New Roman"/>
          <w:sz w:val="24"/>
          <w:szCs w:val="24"/>
        </w:rPr>
        <w:t xml:space="preserve"> vartojamos sąvokos suprantamos taip, kaip jos apibrėžtos Viešųjų pirkimų įstatyme</w:t>
      </w:r>
      <w:r w:rsidR="009F67E4" w:rsidRPr="00BF0991">
        <w:rPr>
          <w:rFonts w:ascii="Times New Roman" w:eastAsia="Times New Roman" w:hAnsi="Times New Roman"/>
          <w:sz w:val="24"/>
          <w:szCs w:val="24"/>
        </w:rPr>
        <w:t>,</w:t>
      </w:r>
      <w:r w:rsidR="00393B25">
        <w:rPr>
          <w:rFonts w:ascii="Times New Roman" w:eastAsia="Times New Roman" w:hAnsi="Times New Roman"/>
          <w:sz w:val="24"/>
          <w:szCs w:val="24"/>
        </w:rPr>
        <w:t xml:space="preserve"> </w:t>
      </w:r>
      <w:r w:rsidR="009F67E4" w:rsidRPr="00BF0991">
        <w:rPr>
          <w:rFonts w:ascii="Times New Roman" w:eastAsia="Times New Roman" w:hAnsi="Times New Roman"/>
          <w:bCs/>
          <w:sz w:val="24"/>
          <w:szCs w:val="24"/>
        </w:rPr>
        <w:t xml:space="preserve">jo įgyvendinamuosiuose teisės aktuose, Lietuvos Respublikos civiliniame kodekse, kituose įstatymuose. </w:t>
      </w:r>
    </w:p>
    <w:p w:rsidR="00441A32" w:rsidRPr="00BF0991" w:rsidRDefault="009F67E4" w:rsidP="001141B8">
      <w:pPr>
        <w:autoSpaceDE w:val="0"/>
        <w:autoSpaceDN w:val="0"/>
        <w:adjustRightInd w:val="0"/>
        <w:spacing w:after="0" w:line="240" w:lineRule="auto"/>
        <w:ind w:firstLine="360"/>
        <w:jc w:val="both"/>
        <w:rPr>
          <w:rFonts w:ascii="Times New Roman" w:eastAsia="Times New Roman" w:hAnsi="Times New Roman"/>
          <w:sz w:val="24"/>
          <w:szCs w:val="24"/>
        </w:rPr>
      </w:pPr>
      <w:r w:rsidRPr="00BF0991">
        <w:rPr>
          <w:rFonts w:ascii="Times New Roman" w:eastAsia="Times New Roman" w:hAnsi="Times New Roman"/>
          <w:bCs/>
          <w:sz w:val="24"/>
          <w:szCs w:val="24"/>
        </w:rPr>
        <w:t xml:space="preserve">5. </w:t>
      </w:r>
      <w:r w:rsidR="00441A32" w:rsidRPr="00BF0991">
        <w:rPr>
          <w:rFonts w:ascii="Times New Roman" w:eastAsia="Times New Roman" w:hAnsi="Times New Roman"/>
          <w:sz w:val="24"/>
          <w:szCs w:val="24"/>
        </w:rPr>
        <w:t xml:space="preserve">Pasikeitus </w:t>
      </w:r>
      <w:r w:rsidR="0054560B" w:rsidRPr="00BF0991">
        <w:rPr>
          <w:rFonts w:ascii="Times New Roman" w:eastAsia="Times New Roman" w:hAnsi="Times New Roman"/>
          <w:sz w:val="24"/>
          <w:szCs w:val="24"/>
        </w:rPr>
        <w:t>Apraše</w:t>
      </w:r>
      <w:r w:rsidR="00441A32" w:rsidRPr="00BF0991">
        <w:rPr>
          <w:rFonts w:ascii="Times New Roman" w:eastAsia="Times New Roman" w:hAnsi="Times New Roman"/>
          <w:sz w:val="24"/>
          <w:szCs w:val="24"/>
        </w:rPr>
        <w:t xml:space="preserve"> minimų teisės aktų ar rekomendacinio pobūdžio dokumentų nuostatoms, taikomos aktualios tų teisės aktų ar rekomendacinio pobūdžio dokumentų redakcijos nuostatos.</w:t>
      </w:r>
    </w:p>
    <w:p w:rsidR="00AC50DD" w:rsidRPr="00BF0991" w:rsidRDefault="00AC50DD" w:rsidP="001141B8">
      <w:pPr>
        <w:pStyle w:val="Default"/>
        <w:ind w:firstLine="357"/>
        <w:jc w:val="both"/>
      </w:pPr>
      <w:r w:rsidRPr="00BF0991">
        <w:t xml:space="preserve">Apraše vartojamos sąvokos: </w:t>
      </w:r>
    </w:p>
    <w:p w:rsidR="00AC50DD" w:rsidRPr="00BF0991" w:rsidRDefault="00AC50DD" w:rsidP="001141B8">
      <w:pPr>
        <w:pStyle w:val="Default"/>
        <w:ind w:firstLine="357"/>
        <w:jc w:val="both"/>
      </w:pPr>
      <w:r w:rsidRPr="00BF0991">
        <w:t xml:space="preserve">5.1. </w:t>
      </w:r>
      <w:r w:rsidRPr="00BF0991">
        <w:rPr>
          <w:b/>
          <w:bCs/>
        </w:rPr>
        <w:t xml:space="preserve">mažos vertės pirkimas </w:t>
      </w:r>
      <w:r w:rsidRPr="00BF0991">
        <w:t xml:space="preserve">– tai: </w:t>
      </w:r>
    </w:p>
    <w:p w:rsidR="00AC50DD" w:rsidRPr="00BF0991" w:rsidRDefault="00AC50DD" w:rsidP="001141B8">
      <w:pPr>
        <w:pStyle w:val="Default"/>
        <w:ind w:firstLine="357"/>
        <w:jc w:val="both"/>
      </w:pPr>
      <w:r w:rsidRPr="00BF0991">
        <w:t xml:space="preserve">5.1.1. supaprastintas pirkimas, kai </w:t>
      </w:r>
      <w:r w:rsidRPr="00BF0991">
        <w:rPr>
          <w:b/>
        </w:rPr>
        <w:t>prekių ar paslaugų</w:t>
      </w:r>
      <w:r w:rsidRPr="00BF0991">
        <w:t xml:space="preserve"> pirkimo numatoma vertė yra </w:t>
      </w:r>
      <w:r w:rsidRPr="00BF0991">
        <w:rPr>
          <w:b/>
        </w:rPr>
        <w:t xml:space="preserve">mažesnė kaip 58 000 </w:t>
      </w:r>
      <w:proofErr w:type="spellStart"/>
      <w:r w:rsidRPr="00BF0991">
        <w:rPr>
          <w:b/>
        </w:rPr>
        <w:t>Eur</w:t>
      </w:r>
      <w:proofErr w:type="spellEnd"/>
      <w:r w:rsidRPr="00BF0991">
        <w:t xml:space="preserve"> (penkiasdešimt aštuoni tūkstančiai eurų) (be pridėtinės vertės mokesčio (toliau – PVM)), o </w:t>
      </w:r>
      <w:r w:rsidRPr="00BF0991">
        <w:rPr>
          <w:b/>
        </w:rPr>
        <w:t>darbų</w:t>
      </w:r>
      <w:r w:rsidRPr="00BF0991">
        <w:t xml:space="preserve"> pirkimo numatoma vertė </w:t>
      </w:r>
      <w:r w:rsidRPr="00BF0991">
        <w:rPr>
          <w:b/>
        </w:rPr>
        <w:t xml:space="preserve">mažesnė kaip 145 000 </w:t>
      </w:r>
      <w:proofErr w:type="spellStart"/>
      <w:r w:rsidRPr="00BF0991">
        <w:rPr>
          <w:b/>
        </w:rPr>
        <w:t>Eur</w:t>
      </w:r>
      <w:proofErr w:type="spellEnd"/>
      <w:r w:rsidRPr="00BF0991">
        <w:t xml:space="preserve"> (šimtas keturiasdešimt penki tūkstančiai eurų) (be PVM); </w:t>
      </w:r>
    </w:p>
    <w:p w:rsidR="00AC50DD" w:rsidRPr="00BF0991" w:rsidRDefault="00AC50DD" w:rsidP="001141B8">
      <w:pPr>
        <w:pStyle w:val="Default"/>
        <w:ind w:firstLine="357"/>
        <w:jc w:val="both"/>
      </w:pPr>
      <w:r w:rsidRPr="00BF0991">
        <w:t xml:space="preserve">5.1.2.supaprastintas pirkimas, atliekamas toms atskiroms pirkimo dalims, kurių bendra vertė yra mažesnė kaip 58 000 </w:t>
      </w:r>
      <w:proofErr w:type="spellStart"/>
      <w:r w:rsidRPr="00BF0991">
        <w:t>Eur</w:t>
      </w:r>
      <w:proofErr w:type="spellEnd"/>
      <w:r w:rsidRPr="00BF0991">
        <w:t xml:space="preserve"> (penkiasdešimt aštuoni tūkstančiai eurų) (be PVM) to paties tipo prekių ar paslaugų sutarčių vertės, o perkant darbus – mažesnė kaip 145 000 </w:t>
      </w:r>
      <w:proofErr w:type="spellStart"/>
      <w:r w:rsidRPr="00BF0991">
        <w:t>Eur</w:t>
      </w:r>
      <w:proofErr w:type="spellEnd"/>
      <w:r w:rsidRPr="00BF0991">
        <w:t xml:space="preserve">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rsidR="00AC50DD" w:rsidRPr="00BF0991" w:rsidRDefault="00AC50DD" w:rsidP="001141B8">
      <w:pPr>
        <w:pStyle w:val="Default"/>
        <w:ind w:firstLine="357"/>
        <w:jc w:val="both"/>
      </w:pPr>
      <w:r w:rsidRPr="00BF0991">
        <w:t xml:space="preserve">5.2. </w:t>
      </w:r>
      <w:r w:rsidRPr="00BF0991">
        <w:rPr>
          <w:b/>
          <w:bCs/>
        </w:rPr>
        <w:t xml:space="preserve">neskelbiama apklausa </w:t>
      </w:r>
      <w:r w:rsidRPr="00BF0991">
        <w:t xml:space="preserve">– pirkimo būdas, kai perkančioji organizacija kreipiasi į tiekėjus, kviesdama pateikti pasiūlymus; </w:t>
      </w:r>
    </w:p>
    <w:p w:rsidR="00AC50DD" w:rsidRPr="00BF0991" w:rsidRDefault="00AC50DD" w:rsidP="001141B8">
      <w:pPr>
        <w:pStyle w:val="Default"/>
        <w:ind w:firstLine="357"/>
        <w:jc w:val="both"/>
      </w:pPr>
      <w:r w:rsidRPr="00BF0991">
        <w:t xml:space="preserve">5.3. </w:t>
      </w:r>
      <w:r w:rsidR="00676BA9" w:rsidRPr="00BF0991">
        <w:rPr>
          <w:b/>
          <w:bCs/>
        </w:rPr>
        <w:t xml:space="preserve">skelbiama apklausa </w:t>
      </w:r>
      <w:r w:rsidR="00676BA9" w:rsidRPr="00BF0991">
        <w:t xml:space="preserve">– pirkimo būdas, kai perkančioji organizacija apie atliekamą pirkimą paskelbia Centrinės viešųjų pirkimų informacinės sistemos (toliau – CVP IS) priemonėmis (užpildo skelbimą apie pirkimą, vadovaudamasi Viešųjų pirkimų tarnybos nustatyta tvarka); </w:t>
      </w:r>
    </w:p>
    <w:p w:rsidR="00BA6064" w:rsidRPr="00BF0991" w:rsidRDefault="00AC50DD" w:rsidP="001141B8">
      <w:pPr>
        <w:pStyle w:val="Default"/>
        <w:ind w:firstLine="357"/>
        <w:jc w:val="both"/>
      </w:pPr>
      <w:r w:rsidRPr="00BF0991">
        <w:t xml:space="preserve">5.4. </w:t>
      </w:r>
      <w:r w:rsidR="00BA6064" w:rsidRPr="00BF0991">
        <w:rPr>
          <w:b/>
        </w:rPr>
        <w:t>pirkimo iniciatorius</w:t>
      </w:r>
      <w:r w:rsidR="00BA6064" w:rsidRPr="00BF0991">
        <w:rPr>
          <w:b/>
          <w:bCs/>
        </w:rPr>
        <w:t xml:space="preserve"> - </w:t>
      </w:r>
      <w:r w:rsidR="00BA6064" w:rsidRPr="00BF0991">
        <w:t>darbuotojai, dirbantys</w:t>
      </w:r>
      <w:r w:rsidR="00BA6064" w:rsidRPr="00BF0991">
        <w:rPr>
          <w:rFonts w:eastAsia="Times New Roman"/>
          <w:bCs/>
          <w:color w:val="auto"/>
          <w:lang w:eastAsia="en-US"/>
        </w:rPr>
        <w:t xml:space="preserve"> </w:t>
      </w:r>
      <w:r w:rsidR="00BA6064" w:rsidRPr="00BF0991">
        <w:rPr>
          <w:bCs/>
        </w:rPr>
        <w:t xml:space="preserve">lopšelyje – darželyje </w:t>
      </w:r>
      <w:r w:rsidR="00BA6064" w:rsidRPr="00BF0991">
        <w:t xml:space="preserve">pagal darbo sutartis. </w:t>
      </w:r>
    </w:p>
    <w:p w:rsidR="00AC50DD" w:rsidRPr="00BF0991" w:rsidRDefault="00BA6064" w:rsidP="001141B8">
      <w:pPr>
        <w:pStyle w:val="Default"/>
        <w:ind w:firstLine="357"/>
        <w:jc w:val="both"/>
      </w:pPr>
      <w:r w:rsidRPr="00BF0991">
        <w:t xml:space="preserve">5.5. </w:t>
      </w:r>
      <w:r w:rsidR="00676BA9" w:rsidRPr="00BF0991">
        <w:rPr>
          <w:b/>
          <w:bCs/>
        </w:rPr>
        <w:t xml:space="preserve">pirkimų organizatorius </w:t>
      </w:r>
      <w:r w:rsidR="00676BA9" w:rsidRPr="00BF0991">
        <w:t xml:space="preserve">– perkančiosios organizacijos vadovo ar jo įgaliotojo asmens paskirtas darbuotojas, kuris perkančiosios organizacijos nustatyta tvarka organizuoja ir atlieka mažos vertės pirkimus, kai tokiems pirkimams atlikti nesudaroma viešojo pirkimo komisija. </w:t>
      </w:r>
      <w:r w:rsidR="00676BA9" w:rsidRPr="00BF0991">
        <w:lastRenderedPageBreak/>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rsidR="00AC50DD" w:rsidRPr="00BF0991" w:rsidRDefault="00AC50DD" w:rsidP="001141B8">
      <w:pPr>
        <w:pStyle w:val="Default"/>
        <w:ind w:firstLine="357"/>
        <w:jc w:val="both"/>
      </w:pPr>
      <w:r w:rsidRPr="00BF0991">
        <w:t xml:space="preserve">5.5. </w:t>
      </w:r>
      <w:r w:rsidRPr="00BF0991">
        <w:rPr>
          <w:b/>
          <w:bCs/>
        </w:rPr>
        <w:t xml:space="preserve">viešojo pirkimo komisija </w:t>
      </w:r>
      <w:r w:rsidRPr="00BF0991">
        <w:t xml:space="preserve">(toliau – Komisija) – perkančiosios organizacijos arba jos įgaliotosios organizacijos vadovo įsakymu (potvarkiu), vadovaujantis Viešųjų pirkimų įstatymo 19 straipsniu, sudaryta Komisija, kuri šio Aprašo nustatyta tvarka organizuoja ir atlieka pirkimus. </w:t>
      </w:r>
    </w:p>
    <w:p w:rsidR="005F42FF" w:rsidRPr="00BF0991" w:rsidRDefault="005F42FF" w:rsidP="001141B8">
      <w:pPr>
        <w:pStyle w:val="Default"/>
        <w:ind w:firstLine="357"/>
        <w:jc w:val="both"/>
      </w:pPr>
      <w:r w:rsidRPr="00BF0991">
        <w:t>5.6.</w:t>
      </w:r>
      <w:r w:rsidRPr="00BF0991">
        <w:rPr>
          <w:b/>
        </w:rPr>
        <w:t xml:space="preserve"> CVP IS administratorius - </w:t>
      </w:r>
      <w:r w:rsidRPr="00BF0991">
        <w:t>už perkančiosios organizacijos administravimą Centrinėje viešųjų pirkimų informaci</w:t>
      </w:r>
      <w:r w:rsidR="00072187" w:rsidRPr="00BF0991">
        <w:t>nėje sistemoje atsakingas asmuo.</w:t>
      </w:r>
    </w:p>
    <w:p w:rsidR="005F42FF" w:rsidRPr="00BF0991" w:rsidRDefault="005F42FF" w:rsidP="001141B8">
      <w:pPr>
        <w:pStyle w:val="Default"/>
        <w:ind w:firstLine="357"/>
        <w:jc w:val="both"/>
      </w:pPr>
      <w:r w:rsidRPr="00BF0991">
        <w:t>5.10.</w:t>
      </w:r>
      <w:r w:rsidRPr="00BF0991">
        <w:rPr>
          <w:b/>
        </w:rPr>
        <w:t xml:space="preserve"> pirkimų planas</w:t>
      </w:r>
      <w:r w:rsidR="00072187" w:rsidRPr="00BF0991">
        <w:t xml:space="preserve"> –</w:t>
      </w:r>
      <w:r w:rsidRPr="00BF0991">
        <w:t xml:space="preserve"> parengtas ir patvirtintas einamaisiais biudžetiniais metais planuojamų vykdyti prekių, paslaugų ir darbų pirkimų sąrašas.</w:t>
      </w:r>
    </w:p>
    <w:p w:rsidR="005F42FF" w:rsidRPr="00BF0991" w:rsidRDefault="005F42FF" w:rsidP="001141B8">
      <w:pPr>
        <w:pStyle w:val="Default"/>
        <w:ind w:firstLine="357"/>
        <w:jc w:val="both"/>
      </w:pPr>
      <w:r w:rsidRPr="00BF0991">
        <w:t xml:space="preserve">5.11. </w:t>
      </w:r>
      <w:r w:rsidRPr="00BF0991">
        <w:rPr>
          <w:b/>
        </w:rPr>
        <w:t>p</w:t>
      </w:r>
      <w:r w:rsidR="00C21F0B" w:rsidRPr="00BF0991">
        <w:rPr>
          <w:b/>
        </w:rPr>
        <w:t>irkimų suvestinė</w:t>
      </w:r>
      <w:r w:rsidR="00072187" w:rsidRPr="00BF0991">
        <w:t xml:space="preserve"> – </w:t>
      </w:r>
      <w:r w:rsidRPr="00BF0991">
        <w:t xml:space="preserve">parengta informacija apie visus supaprastintus ir tarptautinės vertės biudžetiniais metais planuojamus vykdyti pirkimus. Ši suvestinė turi būti paskelbta kasmet ne vėliau kaip </w:t>
      </w:r>
      <w:r w:rsidRPr="00BF0991">
        <w:rPr>
          <w:b/>
        </w:rPr>
        <w:t>iki kovo 15 dienos</w:t>
      </w:r>
      <w:r w:rsidRPr="00BF0991">
        <w:t>, o patikslinus pirkimų planą – ne vėliau kaip per 5 darbo dienas, turi būti paskelbta Centrinėje viešųjų pirkimų informacinėje sistemoje (toliau CVP IS) pagal Viešųjų pirkimų tarnybos nustatytus reikalavimus ir tvarką.</w:t>
      </w:r>
    </w:p>
    <w:p w:rsidR="00441A32" w:rsidRPr="00BF0991" w:rsidRDefault="00A40540" w:rsidP="00393B25">
      <w:pPr>
        <w:pStyle w:val="Default"/>
        <w:ind w:firstLine="357"/>
        <w:jc w:val="both"/>
        <w:rPr>
          <w:rFonts w:eastAsia="Times New Roman"/>
          <w:b/>
        </w:rPr>
      </w:pPr>
      <w:r w:rsidRPr="00BF0991">
        <w:rPr>
          <w:rFonts w:eastAsia="Times New Roman"/>
          <w:color w:val="auto"/>
        </w:rPr>
        <w:t>5.12. Pirkimų žurnalas – Perkančiosios organizacijos nustatytos formos dokumentas (popieriuje ir (ar) skaitmeninėje laikmenoje), skirtas registruoti visus Perkančiosios organizacijos atliktus pirkimus</w:t>
      </w:r>
      <w:r w:rsidR="00393B25">
        <w:rPr>
          <w:rFonts w:eastAsia="Times New Roman"/>
          <w:color w:val="auto"/>
        </w:rPr>
        <w:t xml:space="preserve">. </w:t>
      </w:r>
      <w:r w:rsidR="00AC50DD" w:rsidRPr="00BF0991">
        <w:t>Kitos Apraše vartojamos sąvokos apibrėžtos Viešųjų pirkimų įstatymo 2 straipsnyje.</w:t>
      </w:r>
    </w:p>
    <w:p w:rsidR="00906156" w:rsidRPr="00BF0991" w:rsidRDefault="00906156" w:rsidP="001141B8">
      <w:pPr>
        <w:spacing w:after="0" w:line="240" w:lineRule="auto"/>
        <w:jc w:val="both"/>
        <w:rPr>
          <w:rFonts w:ascii="Times New Roman" w:eastAsia="Times New Roman" w:hAnsi="Times New Roman"/>
          <w:b/>
          <w:sz w:val="24"/>
          <w:szCs w:val="24"/>
        </w:rPr>
      </w:pPr>
    </w:p>
    <w:p w:rsidR="004B1081" w:rsidRPr="00BF0991" w:rsidRDefault="004B1081" w:rsidP="001141B8">
      <w:pPr>
        <w:spacing w:after="0"/>
        <w:jc w:val="center"/>
        <w:rPr>
          <w:rFonts w:ascii="Times New Roman" w:hAnsi="Times New Roman"/>
          <w:b/>
          <w:bCs/>
          <w:sz w:val="24"/>
          <w:szCs w:val="24"/>
        </w:rPr>
      </w:pPr>
      <w:bookmarkStart w:id="1" w:name="_Toc209231257"/>
      <w:r w:rsidRPr="00BF0991">
        <w:rPr>
          <w:rFonts w:ascii="Times New Roman" w:hAnsi="Times New Roman"/>
          <w:b/>
          <w:bCs/>
          <w:sz w:val="24"/>
          <w:szCs w:val="24"/>
        </w:rPr>
        <w:t>II SKYRIUS</w:t>
      </w:r>
    </w:p>
    <w:p w:rsidR="00291376" w:rsidRPr="00BF0991" w:rsidRDefault="00CB3263" w:rsidP="001141B8">
      <w:pPr>
        <w:jc w:val="center"/>
        <w:rPr>
          <w:rFonts w:ascii="Times New Roman" w:hAnsi="Times New Roman"/>
          <w:b/>
          <w:bCs/>
          <w:sz w:val="24"/>
          <w:szCs w:val="24"/>
        </w:rPr>
      </w:pPr>
      <w:r w:rsidRPr="00BF0991">
        <w:rPr>
          <w:rFonts w:ascii="Times New Roman" w:hAnsi="Times New Roman"/>
          <w:b/>
          <w:bCs/>
          <w:sz w:val="24"/>
          <w:szCs w:val="24"/>
        </w:rPr>
        <w:t xml:space="preserve">PIRKIMŲ </w:t>
      </w:r>
      <w:bookmarkEnd w:id="1"/>
      <w:r w:rsidR="006E54F0" w:rsidRPr="00BF0991">
        <w:rPr>
          <w:rFonts w:ascii="Times New Roman" w:hAnsi="Times New Roman"/>
          <w:b/>
          <w:bCs/>
          <w:sz w:val="24"/>
          <w:szCs w:val="24"/>
        </w:rPr>
        <w:t>ORGANIZAVIMAS</w:t>
      </w:r>
    </w:p>
    <w:p w:rsidR="00C21F0B" w:rsidRPr="00BF0991" w:rsidRDefault="00C21F0B" w:rsidP="001141B8">
      <w:pPr>
        <w:pStyle w:val="Default"/>
        <w:ind w:firstLine="357"/>
        <w:jc w:val="both"/>
        <w:rPr>
          <w:rFonts w:eastAsia="Times New Roman"/>
          <w:iCs/>
          <w:u w:val="single"/>
        </w:rPr>
      </w:pPr>
      <w:r w:rsidRPr="00BF0991">
        <w:t xml:space="preserve">6. </w:t>
      </w:r>
      <w:r w:rsidRPr="00BF0991">
        <w:rPr>
          <w:rFonts w:eastAsia="Times New Roman"/>
          <w:iCs/>
        </w:rPr>
        <w:t xml:space="preserve">Pirkimų iniciatoriai lopšelio – teikia Paraišką (2 priedas) atlikti mažos vertės pirkimą, kurioje nurodo poreikį įsigyti prekių, paslaugų ar darbų. Teikiama paraiška tvirtinama </w:t>
      </w:r>
      <w:r w:rsidRPr="00BF0991">
        <w:t xml:space="preserve">lopšelio – darželio direktoriaus ir vizuojama lopšelio – darželio </w:t>
      </w:r>
      <w:proofErr w:type="spellStart"/>
      <w:r w:rsidRPr="00BF0991">
        <w:t>vyr</w:t>
      </w:r>
      <w:proofErr w:type="spellEnd"/>
      <w:r w:rsidRPr="00BF0991">
        <w:t xml:space="preserve">. buhalterio. </w:t>
      </w:r>
      <w:r w:rsidRPr="00BF0991">
        <w:rPr>
          <w:u w:val="single"/>
        </w:rPr>
        <w:t>Pirkimui i</w:t>
      </w:r>
      <w:r w:rsidRPr="00BF0991">
        <w:rPr>
          <w:rFonts w:eastAsia="Times New Roman"/>
          <w:iCs/>
          <w:u w:val="single"/>
        </w:rPr>
        <w:t xml:space="preserve">ki 300 </w:t>
      </w:r>
      <w:proofErr w:type="spellStart"/>
      <w:r w:rsidRPr="00BF0991">
        <w:rPr>
          <w:rFonts w:eastAsia="Times New Roman"/>
          <w:iCs/>
          <w:u w:val="single"/>
        </w:rPr>
        <w:t>Eur</w:t>
      </w:r>
      <w:proofErr w:type="spellEnd"/>
      <w:r w:rsidRPr="00BF0991">
        <w:rPr>
          <w:rFonts w:eastAsia="Times New Roman"/>
          <w:iCs/>
          <w:u w:val="single"/>
        </w:rPr>
        <w:t xml:space="preserve"> (be PVM) paraiškos pildyti nereikia.</w:t>
      </w:r>
      <w:r w:rsidRPr="00BF0991">
        <w:t xml:space="preserve"> </w:t>
      </w:r>
      <w:r w:rsidRPr="00BF0991">
        <w:rPr>
          <w:u w:val="single"/>
        </w:rPr>
        <w:t>Planuoti numatomus pirkimus ateinantiems metams pradedama kiekvienų metų ketvirtą ketvirtį.</w:t>
      </w:r>
    </w:p>
    <w:p w:rsidR="00D12AF7" w:rsidRPr="00BF0991" w:rsidRDefault="00D12AF7" w:rsidP="001141B8">
      <w:pPr>
        <w:pStyle w:val="Sraopastraipa"/>
        <w:numPr>
          <w:ilvl w:val="0"/>
          <w:numId w:val="14"/>
        </w:numPr>
        <w:tabs>
          <w:tab w:val="left" w:pos="1180"/>
        </w:tabs>
        <w:spacing w:after="0" w:line="0" w:lineRule="atLeast"/>
        <w:jc w:val="both"/>
        <w:rPr>
          <w:rFonts w:ascii="Times New Roman" w:eastAsia="Times New Roman" w:hAnsi="Times New Roman"/>
          <w:sz w:val="24"/>
          <w:szCs w:val="24"/>
        </w:rPr>
      </w:pPr>
      <w:r w:rsidRPr="00BF0991">
        <w:rPr>
          <w:rFonts w:ascii="Times New Roman" w:eastAsia="Times New Roman" w:hAnsi="Times New Roman"/>
          <w:b/>
          <w:sz w:val="24"/>
          <w:szCs w:val="24"/>
        </w:rPr>
        <w:t xml:space="preserve">Už pirkimų planavimą atsakingas asmuo </w:t>
      </w:r>
      <w:r w:rsidRPr="00BF0991">
        <w:rPr>
          <w:rFonts w:ascii="Times New Roman" w:eastAsia="Times New Roman" w:hAnsi="Times New Roman"/>
          <w:sz w:val="24"/>
          <w:szCs w:val="24"/>
        </w:rPr>
        <w:t>atlieka šias</w:t>
      </w:r>
      <w:r w:rsidRPr="00BF0991">
        <w:rPr>
          <w:rFonts w:ascii="Times New Roman" w:eastAsia="Times New Roman" w:hAnsi="Times New Roman"/>
          <w:b/>
          <w:sz w:val="24"/>
          <w:szCs w:val="24"/>
        </w:rPr>
        <w:t xml:space="preserve"> </w:t>
      </w:r>
      <w:r w:rsidRPr="00BF0991">
        <w:rPr>
          <w:rFonts w:ascii="Times New Roman" w:eastAsia="Times New Roman" w:hAnsi="Times New Roman"/>
          <w:sz w:val="24"/>
          <w:szCs w:val="24"/>
        </w:rPr>
        <w:t>funkcijas:</w:t>
      </w:r>
    </w:p>
    <w:p w:rsidR="00D12AF7" w:rsidRPr="00BF0991" w:rsidRDefault="00D12AF7" w:rsidP="001141B8">
      <w:pPr>
        <w:spacing w:after="0" w:line="12" w:lineRule="exact"/>
        <w:jc w:val="both"/>
        <w:rPr>
          <w:rFonts w:ascii="Times New Roman" w:eastAsia="Times New Roman" w:hAnsi="Times New Roman"/>
          <w:sz w:val="24"/>
          <w:szCs w:val="24"/>
        </w:rPr>
      </w:pPr>
    </w:p>
    <w:p w:rsidR="00D12AF7" w:rsidRPr="00BF0991" w:rsidRDefault="00CC16B9" w:rsidP="001141B8">
      <w:pPr>
        <w:tabs>
          <w:tab w:val="left" w:pos="709"/>
          <w:tab w:val="left" w:pos="1080"/>
          <w:tab w:val="left" w:pos="1320"/>
          <w:tab w:val="left" w:pos="1560"/>
        </w:tabs>
        <w:spacing w:after="0" w:line="234" w:lineRule="auto"/>
        <w:ind w:firstLine="28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35E9C" w:rsidRPr="00BF0991">
        <w:rPr>
          <w:rFonts w:ascii="Times New Roman" w:eastAsia="Times New Roman" w:hAnsi="Times New Roman"/>
          <w:sz w:val="24"/>
          <w:szCs w:val="24"/>
        </w:rPr>
        <w:t>7.1.</w:t>
      </w:r>
      <w:r w:rsidR="00D12AF7" w:rsidRPr="00BF0991">
        <w:rPr>
          <w:rFonts w:ascii="Times New Roman" w:eastAsia="Times New Roman" w:hAnsi="Times New Roman"/>
          <w:sz w:val="24"/>
          <w:szCs w:val="24"/>
        </w:rPr>
        <w:t xml:space="preserve"> </w:t>
      </w:r>
      <w:r w:rsidR="00C21F0B" w:rsidRPr="00BF0991">
        <w:rPr>
          <w:rFonts w:ascii="Times New Roman" w:eastAsia="Times New Roman" w:hAnsi="Times New Roman"/>
          <w:sz w:val="24"/>
          <w:szCs w:val="24"/>
          <w:lang w:eastAsia="lt-LT"/>
        </w:rPr>
        <w:t xml:space="preserve">formuoja </w:t>
      </w:r>
      <w:r w:rsidR="00C21F0B" w:rsidRPr="00BF0991">
        <w:rPr>
          <w:rFonts w:ascii="Times New Roman" w:eastAsia="Times New Roman" w:hAnsi="Times New Roman"/>
          <w:bCs/>
          <w:sz w:val="24"/>
          <w:szCs w:val="24"/>
          <w:lang w:eastAsia="lt-LT"/>
        </w:rPr>
        <w:t>lopšelio - darželio</w:t>
      </w:r>
      <w:r w:rsidR="00C21F0B" w:rsidRPr="00BF0991">
        <w:rPr>
          <w:rFonts w:ascii="Times New Roman" w:eastAsia="Times New Roman" w:hAnsi="Times New Roman"/>
          <w:sz w:val="24"/>
          <w:szCs w:val="24"/>
          <w:lang w:eastAsia="lt-LT"/>
        </w:rPr>
        <w:t xml:space="preserve"> reikmėms reikalingų pirkti prekių, paslaugų ar darbų poreikį ir </w:t>
      </w:r>
      <w:r w:rsidR="00D12AF7" w:rsidRPr="00BF0991">
        <w:rPr>
          <w:rFonts w:ascii="Times New Roman" w:eastAsia="Times New Roman" w:hAnsi="Times New Roman"/>
          <w:sz w:val="24"/>
          <w:szCs w:val="24"/>
        </w:rPr>
        <w:t>rengia Perkančiosios organizacijos einamųjų biudžetinių metų pir</w:t>
      </w:r>
      <w:r w:rsidR="00C21F0B" w:rsidRPr="00BF0991">
        <w:rPr>
          <w:rFonts w:ascii="Times New Roman" w:eastAsia="Times New Roman" w:hAnsi="Times New Roman"/>
          <w:sz w:val="24"/>
          <w:szCs w:val="24"/>
        </w:rPr>
        <w:t>kimų planą</w:t>
      </w:r>
      <w:r w:rsidR="00D12AF7" w:rsidRPr="00BF0991">
        <w:rPr>
          <w:rFonts w:ascii="Times New Roman" w:eastAsia="Times New Roman" w:hAnsi="Times New Roman"/>
          <w:sz w:val="24"/>
          <w:szCs w:val="24"/>
        </w:rPr>
        <w:t xml:space="preserve"> ir jo pakeitimus;</w:t>
      </w:r>
    </w:p>
    <w:p w:rsidR="00D12AF7" w:rsidRPr="00BF0991" w:rsidRDefault="00D12AF7" w:rsidP="001141B8">
      <w:pPr>
        <w:tabs>
          <w:tab w:val="left" w:pos="709"/>
        </w:tabs>
        <w:spacing w:after="0" w:line="14" w:lineRule="exact"/>
        <w:jc w:val="both"/>
        <w:rPr>
          <w:rFonts w:ascii="Times New Roman" w:eastAsia="Times New Roman" w:hAnsi="Times New Roman"/>
          <w:sz w:val="24"/>
          <w:szCs w:val="24"/>
        </w:rPr>
      </w:pPr>
    </w:p>
    <w:p w:rsidR="00D12AF7" w:rsidRPr="00BF0991" w:rsidRDefault="00CC16B9" w:rsidP="001141B8">
      <w:pPr>
        <w:tabs>
          <w:tab w:val="left" w:pos="709"/>
        </w:tabs>
        <w:spacing w:after="0" w:line="237" w:lineRule="auto"/>
        <w:ind w:firstLine="284"/>
        <w:jc w:val="both"/>
        <w:rPr>
          <w:rFonts w:ascii="Times New Roman" w:hAnsi="Times New Roman"/>
          <w:sz w:val="24"/>
          <w:szCs w:val="24"/>
        </w:rPr>
      </w:pPr>
      <w:r>
        <w:rPr>
          <w:rFonts w:ascii="Times New Roman" w:eastAsia="Times New Roman" w:hAnsi="Times New Roman"/>
          <w:sz w:val="24"/>
          <w:szCs w:val="24"/>
        </w:rPr>
        <w:t xml:space="preserve"> </w:t>
      </w:r>
      <w:r w:rsidR="00A35E9C" w:rsidRPr="00BF0991">
        <w:rPr>
          <w:rFonts w:ascii="Times New Roman" w:eastAsia="Times New Roman" w:hAnsi="Times New Roman"/>
          <w:sz w:val="24"/>
          <w:szCs w:val="24"/>
        </w:rPr>
        <w:t>7</w:t>
      </w:r>
      <w:r w:rsidR="00D12AF7" w:rsidRPr="00BF0991">
        <w:rPr>
          <w:rFonts w:ascii="Times New Roman" w:eastAsia="Times New Roman" w:hAnsi="Times New Roman"/>
          <w:sz w:val="24"/>
          <w:szCs w:val="24"/>
        </w:rPr>
        <w:t xml:space="preserve">.2. pagal Perkančiosios organizacijos direktoriaus patvirtintą pirkimų planą rengia Perkančiosios organizacijos pirkimų suvestinę ir ją ne vėliau negu iki einamųjų biudžetinių metų kovo 15 </w:t>
      </w:r>
      <w:proofErr w:type="spellStart"/>
      <w:r w:rsidR="00D12AF7" w:rsidRPr="00BF0991">
        <w:rPr>
          <w:rFonts w:ascii="Times New Roman" w:eastAsia="Times New Roman" w:hAnsi="Times New Roman"/>
          <w:sz w:val="24"/>
          <w:szCs w:val="24"/>
        </w:rPr>
        <w:t>d</w:t>
      </w:r>
      <w:proofErr w:type="spellEnd"/>
      <w:r w:rsidR="00D12AF7" w:rsidRPr="00BF0991">
        <w:rPr>
          <w:rFonts w:ascii="Times New Roman" w:eastAsia="Times New Roman" w:hAnsi="Times New Roman"/>
          <w:sz w:val="24"/>
          <w:szCs w:val="24"/>
        </w:rPr>
        <w:t>., o patikslinus pirkimų planą – ne vėliau kaip per 5 darbo dienas, skelbia Viešųjų pirkimų įstatymo nustatyta tvarka CVP IS.</w:t>
      </w:r>
      <w:r w:rsidR="00C21F0B" w:rsidRPr="00BF0991">
        <w:rPr>
          <w:rFonts w:ascii="Times New Roman" w:hAnsi="Times New Roman"/>
          <w:sz w:val="24"/>
          <w:szCs w:val="24"/>
        </w:rPr>
        <w:t xml:space="preserve"> Viešųjų pirkimų komisijos pirmininkas įvertinęs pateiktą pirkimų iniciatorių informaciją apie poreikį įsigyti prekių, paslaugų ar darbų ir gavęs informaciją iš buhalterinės apskaitos apie galimus skirti maksimalius asignavimus, v</w:t>
      </w:r>
      <w:r w:rsidR="00C21F0B" w:rsidRPr="00BF0991">
        <w:rPr>
          <w:rFonts w:ascii="Times New Roman" w:hAnsi="Times New Roman"/>
          <w:iCs/>
          <w:sz w:val="24"/>
          <w:szCs w:val="24"/>
        </w:rPr>
        <w:t xml:space="preserve">adovaudamasis Viešųjų pirkimų įstatymu </w:t>
      </w:r>
      <w:r w:rsidR="00C21F0B" w:rsidRPr="00BF0991">
        <w:rPr>
          <w:rFonts w:ascii="Times New Roman" w:hAnsi="Times New Roman"/>
          <w:sz w:val="24"/>
          <w:szCs w:val="24"/>
        </w:rPr>
        <w:t xml:space="preserve">pateikia direktoriui tvirtinti numatomų atlikti supaprastintų viešųjų pirkimų planą (toliau – pirkimų planas) (1 priedas). Pirkimų planas </w:t>
      </w:r>
      <w:r w:rsidR="00C21F0B" w:rsidRPr="00BF0991">
        <w:rPr>
          <w:rFonts w:ascii="Times New Roman" w:eastAsia="Times New Roman" w:hAnsi="Times New Roman"/>
          <w:iCs/>
          <w:sz w:val="24"/>
          <w:szCs w:val="24"/>
        </w:rPr>
        <w:t xml:space="preserve">vizuojamas </w:t>
      </w:r>
      <w:r w:rsidR="00C21F0B" w:rsidRPr="00BF0991">
        <w:rPr>
          <w:rFonts w:ascii="Times New Roman" w:hAnsi="Times New Roman"/>
          <w:sz w:val="24"/>
          <w:szCs w:val="24"/>
        </w:rPr>
        <w:t xml:space="preserve">lopšelio – darželio </w:t>
      </w:r>
      <w:proofErr w:type="spellStart"/>
      <w:r w:rsidR="00C21F0B" w:rsidRPr="00BF0991">
        <w:rPr>
          <w:rFonts w:ascii="Times New Roman" w:hAnsi="Times New Roman"/>
          <w:sz w:val="24"/>
          <w:szCs w:val="24"/>
        </w:rPr>
        <w:t>vyr</w:t>
      </w:r>
      <w:proofErr w:type="spellEnd"/>
      <w:r w:rsidR="00C21F0B" w:rsidRPr="00BF0991">
        <w:rPr>
          <w:rFonts w:ascii="Times New Roman" w:hAnsi="Times New Roman"/>
          <w:sz w:val="24"/>
          <w:szCs w:val="24"/>
        </w:rPr>
        <w:t xml:space="preserve">. buhalterio. </w:t>
      </w:r>
      <w:r w:rsidR="00C21F0B" w:rsidRPr="00BF0991">
        <w:rPr>
          <w:rFonts w:ascii="Times New Roman" w:hAnsi="Times New Roman"/>
          <w:b/>
          <w:sz w:val="24"/>
          <w:szCs w:val="24"/>
        </w:rPr>
        <w:t xml:space="preserve">Planuojamų vykdyti viešųjų pirkimų suvestinė ne vėliau kaip iki </w:t>
      </w:r>
      <w:r w:rsidR="00C21F0B" w:rsidRPr="00BF0991">
        <w:rPr>
          <w:rFonts w:ascii="Times New Roman" w:hAnsi="Times New Roman"/>
          <w:b/>
          <w:sz w:val="24"/>
          <w:szCs w:val="24"/>
          <w:u w:val="single"/>
        </w:rPr>
        <w:t xml:space="preserve">kovo 15 </w:t>
      </w:r>
      <w:proofErr w:type="spellStart"/>
      <w:r w:rsidR="00C21F0B" w:rsidRPr="00BF0991">
        <w:rPr>
          <w:rFonts w:ascii="Times New Roman" w:hAnsi="Times New Roman"/>
          <w:b/>
          <w:sz w:val="24"/>
          <w:szCs w:val="24"/>
          <w:u w:val="single"/>
        </w:rPr>
        <w:t>d</w:t>
      </w:r>
      <w:proofErr w:type="spellEnd"/>
      <w:r w:rsidR="00C21F0B" w:rsidRPr="00BF0991">
        <w:rPr>
          <w:rFonts w:ascii="Times New Roman" w:hAnsi="Times New Roman"/>
          <w:b/>
          <w:sz w:val="24"/>
          <w:szCs w:val="24"/>
          <w:u w:val="single"/>
        </w:rPr>
        <w:t xml:space="preserve">. </w:t>
      </w:r>
      <w:r w:rsidR="00C21F0B" w:rsidRPr="00BF0991">
        <w:rPr>
          <w:rFonts w:ascii="Times New Roman" w:hAnsi="Times New Roman"/>
          <w:b/>
          <w:sz w:val="24"/>
          <w:szCs w:val="24"/>
        </w:rPr>
        <w:t>skelbiama Centrinėje viešųjų pirkimų informacinėje sistemoje (toliau – CVP IS).</w:t>
      </w:r>
      <w:r w:rsidR="00C21F0B" w:rsidRPr="00BF0991">
        <w:rPr>
          <w:rFonts w:ascii="Times New Roman" w:hAnsi="Times New Roman"/>
          <w:sz w:val="24"/>
          <w:szCs w:val="24"/>
        </w:rPr>
        <w:t xml:space="preserve"> Planas peržiūrimas kiekvieną ketvirtį ir prireikus tikslinamas.</w:t>
      </w:r>
    </w:p>
    <w:p w:rsidR="00D12AF7" w:rsidRPr="00BF0991" w:rsidRDefault="00D12AF7" w:rsidP="001141B8">
      <w:pPr>
        <w:tabs>
          <w:tab w:val="left" w:pos="709"/>
        </w:tabs>
        <w:spacing w:after="0" w:line="2" w:lineRule="exact"/>
        <w:jc w:val="both"/>
        <w:rPr>
          <w:rFonts w:ascii="Times New Roman" w:eastAsia="Times New Roman" w:hAnsi="Times New Roman"/>
          <w:sz w:val="24"/>
          <w:szCs w:val="24"/>
        </w:rPr>
      </w:pPr>
    </w:p>
    <w:p w:rsidR="00FB470F" w:rsidRPr="00BF0991" w:rsidRDefault="00D12AF7" w:rsidP="00B43733">
      <w:pPr>
        <w:pStyle w:val="Sraopastraipa"/>
        <w:widowControl w:val="0"/>
        <w:numPr>
          <w:ilvl w:val="1"/>
          <w:numId w:val="14"/>
        </w:numPr>
        <w:tabs>
          <w:tab w:val="left" w:pos="567"/>
          <w:tab w:val="left" w:pos="851"/>
        </w:tabs>
        <w:spacing w:after="0" w:line="240" w:lineRule="auto"/>
        <w:ind w:left="0" w:firstLine="426"/>
        <w:jc w:val="both"/>
        <w:rPr>
          <w:rFonts w:ascii="Times New Roman" w:hAnsi="Times New Roman"/>
          <w:sz w:val="24"/>
          <w:szCs w:val="24"/>
        </w:rPr>
      </w:pPr>
      <w:r w:rsidRPr="00BF0991">
        <w:rPr>
          <w:rFonts w:ascii="Times New Roman" w:eastAsia="Times New Roman" w:hAnsi="Times New Roman"/>
          <w:sz w:val="24"/>
          <w:szCs w:val="24"/>
        </w:rPr>
        <w:t>CVP IS pateikia ataskaitas Viešųjų pirkimų įstatymo 96 straipsnio nustatyta tvarka.</w:t>
      </w:r>
      <w:r w:rsidR="00FB470F" w:rsidRPr="00BF0991">
        <w:rPr>
          <w:rFonts w:ascii="Times New Roman" w:eastAsia="Times New Roman" w:hAnsi="Times New Roman"/>
          <w:sz w:val="24"/>
          <w:szCs w:val="24"/>
        </w:rPr>
        <w:t xml:space="preserve"> </w:t>
      </w:r>
      <w:r w:rsidR="00FB470F" w:rsidRPr="00BF0991">
        <w:rPr>
          <w:rFonts w:ascii="Times New Roman" w:hAnsi="Times New Roman"/>
          <w:sz w:val="24"/>
          <w:szCs w:val="24"/>
        </w:rPr>
        <w:t xml:space="preserve">Ataskaita pateikiama per 30 dienų, pasibaigus ataskaitiniams kalendoriniams metams </w:t>
      </w:r>
      <w:proofErr w:type="spellStart"/>
      <w:r w:rsidR="00FB470F" w:rsidRPr="00BF0991">
        <w:rPr>
          <w:rFonts w:ascii="Times New Roman" w:hAnsi="Times New Roman"/>
          <w:sz w:val="24"/>
          <w:szCs w:val="24"/>
        </w:rPr>
        <w:t>t.y</w:t>
      </w:r>
      <w:proofErr w:type="spellEnd"/>
      <w:r w:rsidR="00FB470F" w:rsidRPr="00BF0991">
        <w:rPr>
          <w:rFonts w:ascii="Times New Roman" w:hAnsi="Times New Roman"/>
          <w:sz w:val="24"/>
          <w:szCs w:val="24"/>
        </w:rPr>
        <w:t xml:space="preserve">. </w:t>
      </w:r>
      <w:r w:rsidR="00FB470F" w:rsidRPr="00BF0991">
        <w:rPr>
          <w:rFonts w:ascii="Times New Roman" w:hAnsi="Times New Roman"/>
          <w:sz w:val="24"/>
          <w:szCs w:val="24"/>
          <w:u w:val="single"/>
        </w:rPr>
        <w:t>iki sausio 30d.</w:t>
      </w:r>
      <w:r w:rsidR="00FB470F" w:rsidRPr="00BF0991">
        <w:rPr>
          <w:rFonts w:ascii="Times New Roman" w:hAnsi="Times New Roman"/>
          <w:sz w:val="24"/>
          <w:szCs w:val="24"/>
        </w:rPr>
        <w:t xml:space="preserve"> </w:t>
      </w:r>
    </w:p>
    <w:p w:rsidR="00BF0991" w:rsidRPr="00BF0991" w:rsidRDefault="00BF0991" w:rsidP="00B43733">
      <w:pPr>
        <w:pStyle w:val="Sraopastraipa"/>
        <w:widowControl w:val="0"/>
        <w:numPr>
          <w:ilvl w:val="1"/>
          <w:numId w:val="14"/>
        </w:numPr>
        <w:tabs>
          <w:tab w:val="left" w:pos="709"/>
          <w:tab w:val="left" w:pos="851"/>
          <w:tab w:val="left" w:pos="1134"/>
        </w:tabs>
        <w:spacing w:after="0" w:line="240" w:lineRule="auto"/>
        <w:ind w:left="0" w:firstLine="426"/>
        <w:jc w:val="both"/>
        <w:rPr>
          <w:rFonts w:ascii="Times New Roman" w:hAnsi="Times New Roman"/>
          <w:sz w:val="24"/>
          <w:szCs w:val="24"/>
        </w:rPr>
      </w:pPr>
      <w:r w:rsidRPr="00BF0991">
        <w:rPr>
          <w:rFonts w:ascii="Times New Roman" w:hAnsi="Times New Roman"/>
          <w:sz w:val="24"/>
          <w:szCs w:val="24"/>
        </w:rPr>
        <w:t>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CVP IS</w:t>
      </w:r>
      <w:r w:rsidR="00121F6D">
        <w:rPr>
          <w:rFonts w:ascii="Times New Roman" w:hAnsi="Times New Roman"/>
          <w:sz w:val="24"/>
          <w:szCs w:val="24"/>
        </w:rPr>
        <w:t>.</w:t>
      </w:r>
    </w:p>
    <w:p w:rsidR="004914AA" w:rsidRPr="00BF0991" w:rsidRDefault="004914AA" w:rsidP="00B43733">
      <w:pPr>
        <w:pStyle w:val="Sraopastraipa"/>
        <w:widowControl w:val="0"/>
        <w:numPr>
          <w:ilvl w:val="1"/>
          <w:numId w:val="14"/>
        </w:numPr>
        <w:tabs>
          <w:tab w:val="left" w:pos="426"/>
          <w:tab w:val="left" w:pos="851"/>
          <w:tab w:val="left" w:pos="993"/>
        </w:tabs>
        <w:spacing w:after="0" w:line="240" w:lineRule="auto"/>
        <w:ind w:left="142" w:firstLine="284"/>
        <w:jc w:val="both"/>
        <w:rPr>
          <w:rFonts w:ascii="Times New Roman" w:hAnsi="Times New Roman"/>
          <w:sz w:val="24"/>
          <w:szCs w:val="24"/>
        </w:rPr>
      </w:pPr>
      <w:r w:rsidRPr="00BF0991">
        <w:rPr>
          <w:rFonts w:ascii="Times New Roman" w:eastAsia="Times New Roman" w:hAnsi="Times New Roman"/>
          <w:sz w:val="24"/>
          <w:szCs w:val="24"/>
        </w:rPr>
        <w:t>Perkančiosios organizacijos internetinėje svetainėje tvarko Viešųjų pirkimų puslapį.</w:t>
      </w:r>
    </w:p>
    <w:p w:rsidR="00D12AF7" w:rsidRPr="00BF0991" w:rsidRDefault="00D12AF7" w:rsidP="001141B8">
      <w:pPr>
        <w:spacing w:after="0" w:line="12" w:lineRule="exact"/>
        <w:jc w:val="both"/>
        <w:rPr>
          <w:rFonts w:ascii="Times New Roman" w:eastAsia="Times New Roman" w:hAnsi="Times New Roman"/>
          <w:sz w:val="24"/>
          <w:szCs w:val="24"/>
        </w:rPr>
      </w:pPr>
    </w:p>
    <w:p w:rsidR="00D12AF7" w:rsidRPr="00BF0991" w:rsidRDefault="00D12AF7" w:rsidP="001141B8">
      <w:pPr>
        <w:spacing w:after="0" w:line="2" w:lineRule="exact"/>
        <w:jc w:val="both"/>
        <w:rPr>
          <w:rFonts w:ascii="Times New Roman" w:eastAsia="Times New Roman" w:hAnsi="Times New Roman"/>
          <w:sz w:val="24"/>
          <w:szCs w:val="24"/>
        </w:rPr>
      </w:pPr>
    </w:p>
    <w:p w:rsidR="00D12AF7" w:rsidRPr="00BF0991" w:rsidRDefault="00D12AF7" w:rsidP="001141B8">
      <w:pPr>
        <w:spacing w:after="0" w:line="2" w:lineRule="exact"/>
        <w:jc w:val="both"/>
        <w:rPr>
          <w:rFonts w:ascii="Times New Roman" w:eastAsia="Times New Roman" w:hAnsi="Times New Roman"/>
          <w:sz w:val="24"/>
          <w:szCs w:val="24"/>
        </w:rPr>
      </w:pPr>
    </w:p>
    <w:p w:rsidR="00D12AF7" w:rsidRPr="00BF0991" w:rsidRDefault="00D12AF7" w:rsidP="001141B8">
      <w:pPr>
        <w:pStyle w:val="Sraopastraipa"/>
        <w:numPr>
          <w:ilvl w:val="0"/>
          <w:numId w:val="14"/>
        </w:numPr>
        <w:tabs>
          <w:tab w:val="left" w:pos="1180"/>
        </w:tabs>
        <w:spacing w:after="0" w:line="0" w:lineRule="atLeast"/>
        <w:jc w:val="both"/>
        <w:rPr>
          <w:rFonts w:ascii="Times New Roman" w:eastAsia="Times New Roman" w:hAnsi="Times New Roman"/>
          <w:sz w:val="24"/>
          <w:szCs w:val="24"/>
        </w:rPr>
      </w:pPr>
      <w:r w:rsidRPr="00BF0991">
        <w:rPr>
          <w:rFonts w:ascii="Times New Roman" w:eastAsia="Times New Roman" w:hAnsi="Times New Roman"/>
          <w:b/>
          <w:sz w:val="24"/>
          <w:szCs w:val="24"/>
        </w:rPr>
        <w:t xml:space="preserve">CVP IS administratorius </w:t>
      </w:r>
      <w:r w:rsidRPr="00BF0991">
        <w:rPr>
          <w:rFonts w:ascii="Times New Roman" w:eastAsia="Times New Roman" w:hAnsi="Times New Roman"/>
          <w:sz w:val="24"/>
          <w:szCs w:val="24"/>
        </w:rPr>
        <w:t>atlieka šias funkcijas:</w:t>
      </w:r>
    </w:p>
    <w:p w:rsidR="00D12AF7" w:rsidRPr="00BF0991" w:rsidRDefault="00D12AF7" w:rsidP="001141B8">
      <w:pPr>
        <w:spacing w:after="0" w:line="12" w:lineRule="exact"/>
        <w:jc w:val="both"/>
        <w:rPr>
          <w:rFonts w:ascii="Times New Roman" w:eastAsia="Times New Roman" w:hAnsi="Times New Roman"/>
          <w:sz w:val="24"/>
          <w:szCs w:val="24"/>
        </w:rPr>
      </w:pPr>
    </w:p>
    <w:p w:rsidR="00D12AF7" w:rsidRPr="00BF0991" w:rsidRDefault="00CC16B9" w:rsidP="001141B8">
      <w:pPr>
        <w:spacing w:after="0" w:line="234" w:lineRule="auto"/>
        <w:ind w:firstLine="28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A35E9C" w:rsidRPr="00BF0991">
        <w:rPr>
          <w:rFonts w:ascii="Times New Roman" w:eastAsia="Times New Roman" w:hAnsi="Times New Roman"/>
          <w:sz w:val="24"/>
          <w:szCs w:val="24"/>
        </w:rPr>
        <w:t>8</w:t>
      </w:r>
      <w:r w:rsidR="00D12AF7" w:rsidRPr="00BF0991">
        <w:rPr>
          <w:rFonts w:ascii="Times New Roman" w:eastAsia="Times New Roman" w:hAnsi="Times New Roman"/>
          <w:sz w:val="24"/>
          <w:szCs w:val="24"/>
        </w:rPr>
        <w:t>.1. atsako už duomenų apie perkančiąją organizaciją aktualumą ir teisingumą, administruoja Perkančiosios organizacijos darbuotojams suteiktas teises;</w:t>
      </w:r>
    </w:p>
    <w:p w:rsidR="00D12AF7" w:rsidRPr="00BF0991" w:rsidRDefault="00D12AF7" w:rsidP="001141B8">
      <w:pPr>
        <w:spacing w:after="0" w:line="14" w:lineRule="exact"/>
        <w:ind w:firstLine="284"/>
        <w:jc w:val="both"/>
        <w:rPr>
          <w:rFonts w:ascii="Times New Roman" w:eastAsia="Times New Roman" w:hAnsi="Times New Roman"/>
          <w:sz w:val="24"/>
          <w:szCs w:val="24"/>
        </w:rPr>
      </w:pPr>
    </w:p>
    <w:p w:rsidR="00D12AF7" w:rsidRPr="00BF0991" w:rsidRDefault="00CC16B9" w:rsidP="001141B8">
      <w:pPr>
        <w:spacing w:after="0" w:line="236" w:lineRule="auto"/>
        <w:ind w:right="20" w:firstLine="28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35E9C" w:rsidRPr="00BF0991">
        <w:rPr>
          <w:rFonts w:ascii="Times New Roman" w:eastAsia="Times New Roman" w:hAnsi="Times New Roman"/>
          <w:sz w:val="24"/>
          <w:szCs w:val="24"/>
        </w:rPr>
        <w:t>8</w:t>
      </w:r>
      <w:r w:rsidR="00D12AF7" w:rsidRPr="00BF0991">
        <w:rPr>
          <w:rFonts w:ascii="Times New Roman" w:eastAsia="Times New Roman" w:hAnsi="Times New Roman"/>
          <w:sz w:val="24"/>
          <w:szCs w:val="24"/>
        </w:rPr>
        <w:t>.2. vykdydamas Perkančiosios organizacijos direktoriaus nurodymus, sukuria ir registruoja organizacijos naudotojus, kuria naudotojų grupes CVP IS priemonėmis vykdomiems pirkimams, suteikia jiems įgaliojimus ir nustato prieigos prie duomenų ribas;</w:t>
      </w:r>
    </w:p>
    <w:p w:rsidR="00D12AF7" w:rsidRPr="00BF0991" w:rsidRDefault="00D12AF7" w:rsidP="001141B8">
      <w:pPr>
        <w:spacing w:after="0" w:line="14" w:lineRule="exact"/>
        <w:ind w:firstLine="284"/>
        <w:jc w:val="both"/>
        <w:rPr>
          <w:rFonts w:ascii="Times New Roman" w:eastAsia="Times New Roman" w:hAnsi="Times New Roman"/>
          <w:sz w:val="24"/>
          <w:szCs w:val="24"/>
        </w:rPr>
      </w:pPr>
    </w:p>
    <w:p w:rsidR="00D12AF7" w:rsidRPr="00BF0991" w:rsidRDefault="00CC16B9" w:rsidP="001141B8">
      <w:pPr>
        <w:spacing w:after="0" w:line="234" w:lineRule="auto"/>
        <w:ind w:right="20" w:firstLine="28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35E9C" w:rsidRPr="00BF0991">
        <w:rPr>
          <w:rFonts w:ascii="Times New Roman" w:eastAsia="Times New Roman" w:hAnsi="Times New Roman"/>
          <w:sz w:val="24"/>
          <w:szCs w:val="24"/>
        </w:rPr>
        <w:t>8</w:t>
      </w:r>
      <w:r w:rsidR="00D12AF7" w:rsidRPr="00BF0991">
        <w:rPr>
          <w:rFonts w:ascii="Times New Roman" w:eastAsia="Times New Roman" w:hAnsi="Times New Roman"/>
          <w:sz w:val="24"/>
          <w:szCs w:val="24"/>
        </w:rPr>
        <w:t>.3. vykdydamas Perkančiosios organizacijos direktoriaus nurodymus, CVP IS pašalina esamus naudotojus arba apriboja jų teises ir prieigą prie CVP IS;</w:t>
      </w:r>
    </w:p>
    <w:p w:rsidR="00D12AF7" w:rsidRPr="00BF0991" w:rsidRDefault="00D12AF7" w:rsidP="001141B8">
      <w:pPr>
        <w:spacing w:after="0" w:line="14" w:lineRule="exact"/>
        <w:jc w:val="both"/>
        <w:rPr>
          <w:rFonts w:ascii="Times New Roman" w:eastAsia="Times New Roman" w:hAnsi="Times New Roman"/>
          <w:sz w:val="24"/>
          <w:szCs w:val="24"/>
        </w:rPr>
      </w:pPr>
    </w:p>
    <w:p w:rsidR="00D12AF7" w:rsidRPr="00BF0991" w:rsidRDefault="00D12AF7" w:rsidP="001141B8">
      <w:pPr>
        <w:spacing w:after="0" w:line="13" w:lineRule="exact"/>
        <w:jc w:val="both"/>
        <w:rPr>
          <w:rFonts w:ascii="Times New Roman" w:eastAsia="Times New Roman" w:hAnsi="Times New Roman"/>
          <w:sz w:val="24"/>
          <w:szCs w:val="24"/>
        </w:rPr>
      </w:pPr>
    </w:p>
    <w:p w:rsidR="00C21F0B" w:rsidRPr="00BF0991" w:rsidRDefault="00A35E9C" w:rsidP="001141B8">
      <w:pPr>
        <w:tabs>
          <w:tab w:val="left" w:pos="1080"/>
          <w:tab w:val="left" w:pos="1320"/>
          <w:tab w:val="left" w:pos="1560"/>
        </w:tabs>
        <w:spacing w:after="0" w:line="240" w:lineRule="auto"/>
        <w:ind w:firstLine="425"/>
        <w:jc w:val="both"/>
        <w:rPr>
          <w:rFonts w:ascii="Times New Roman" w:eastAsia="Times New Roman" w:hAnsi="Times New Roman"/>
          <w:sz w:val="24"/>
          <w:szCs w:val="24"/>
        </w:rPr>
      </w:pPr>
      <w:r w:rsidRPr="00BF0991">
        <w:rPr>
          <w:rFonts w:ascii="Times New Roman" w:eastAsia="Times New Roman" w:hAnsi="Times New Roman"/>
          <w:sz w:val="24"/>
          <w:szCs w:val="24"/>
        </w:rPr>
        <w:t>9</w:t>
      </w:r>
      <w:r w:rsidR="00847A4D" w:rsidRPr="00BF0991">
        <w:rPr>
          <w:rFonts w:ascii="Times New Roman" w:eastAsia="Times New Roman" w:hAnsi="Times New Roman"/>
          <w:sz w:val="24"/>
          <w:szCs w:val="24"/>
        </w:rPr>
        <w:t>. P</w:t>
      </w:r>
      <w:r w:rsidR="00422B29" w:rsidRPr="00BF0991">
        <w:rPr>
          <w:rFonts w:ascii="Times New Roman" w:eastAsia="Times New Roman" w:hAnsi="Times New Roman"/>
          <w:sz w:val="24"/>
          <w:szCs w:val="24"/>
        </w:rPr>
        <w:t xml:space="preserve">irkimus </w:t>
      </w:r>
      <w:r w:rsidR="009F12CD" w:rsidRPr="00BF0991">
        <w:rPr>
          <w:rFonts w:ascii="Times New Roman" w:eastAsia="Times New Roman" w:hAnsi="Times New Roman"/>
          <w:sz w:val="24"/>
          <w:szCs w:val="24"/>
        </w:rPr>
        <w:t>vykdo K</w:t>
      </w:r>
      <w:r w:rsidR="00422B29" w:rsidRPr="00BF0991">
        <w:rPr>
          <w:rFonts w:ascii="Times New Roman" w:eastAsia="Times New Roman" w:hAnsi="Times New Roman"/>
          <w:sz w:val="24"/>
          <w:szCs w:val="24"/>
        </w:rPr>
        <w:t>omisija bei pirkimų organizatoriai.</w:t>
      </w:r>
      <w:r w:rsidR="00C21F0B" w:rsidRPr="00BF0991">
        <w:rPr>
          <w:rFonts w:ascii="Times New Roman" w:eastAsia="Times New Roman" w:hAnsi="Times New Roman"/>
          <w:sz w:val="24"/>
          <w:szCs w:val="24"/>
        </w:rPr>
        <w:t xml:space="preserve"> </w:t>
      </w:r>
      <w:r w:rsidR="00422B29" w:rsidRPr="00BF0991">
        <w:rPr>
          <w:rFonts w:ascii="Times New Roman" w:eastAsia="Times New Roman" w:hAnsi="Times New Roman"/>
          <w:sz w:val="24"/>
          <w:szCs w:val="24"/>
        </w:rPr>
        <w:t xml:space="preserve">Komisija sudaroma ir pirkimų organizatoriai skiriami </w:t>
      </w:r>
      <w:bookmarkStart w:id="2" w:name="_Hlk488227169"/>
      <w:r w:rsidR="00B5188C" w:rsidRPr="00BF0991">
        <w:rPr>
          <w:rFonts w:ascii="Times New Roman" w:eastAsia="Times New Roman" w:hAnsi="Times New Roman"/>
          <w:sz w:val="24"/>
          <w:szCs w:val="24"/>
        </w:rPr>
        <w:t>lopšelio - darželio</w:t>
      </w:r>
      <w:r w:rsidR="008217A9" w:rsidRPr="00BF0991">
        <w:rPr>
          <w:rFonts w:ascii="Times New Roman" w:eastAsia="Times New Roman" w:hAnsi="Times New Roman"/>
          <w:sz w:val="24"/>
          <w:szCs w:val="24"/>
        </w:rPr>
        <w:t xml:space="preserve"> direktoriaus</w:t>
      </w:r>
      <w:bookmarkEnd w:id="2"/>
      <w:r w:rsidR="00B5188C" w:rsidRPr="00BF0991">
        <w:rPr>
          <w:rFonts w:ascii="Times New Roman" w:eastAsia="Times New Roman" w:hAnsi="Times New Roman"/>
          <w:sz w:val="24"/>
          <w:szCs w:val="24"/>
        </w:rPr>
        <w:t xml:space="preserve"> </w:t>
      </w:r>
      <w:r w:rsidR="00422B29" w:rsidRPr="00BF0991">
        <w:rPr>
          <w:rFonts w:ascii="Times New Roman" w:eastAsia="Times New Roman" w:hAnsi="Times New Roman"/>
          <w:sz w:val="24"/>
          <w:szCs w:val="24"/>
        </w:rPr>
        <w:t>įsakymu.</w:t>
      </w:r>
    </w:p>
    <w:p w:rsidR="00C21F0B" w:rsidRPr="00BF0991" w:rsidRDefault="00A35E9C" w:rsidP="001141B8">
      <w:pPr>
        <w:tabs>
          <w:tab w:val="left" w:pos="540"/>
        </w:tabs>
        <w:spacing w:after="0" w:line="240" w:lineRule="auto"/>
        <w:ind w:firstLine="426"/>
        <w:jc w:val="both"/>
        <w:rPr>
          <w:rFonts w:ascii="Times New Roman" w:eastAsia="Times New Roman" w:hAnsi="Times New Roman"/>
          <w:sz w:val="24"/>
          <w:szCs w:val="24"/>
          <w:lang w:eastAsia="lt-LT"/>
        </w:rPr>
      </w:pPr>
      <w:r w:rsidRPr="00BF0991">
        <w:rPr>
          <w:rFonts w:ascii="Times New Roman" w:eastAsia="Times New Roman" w:hAnsi="Times New Roman"/>
          <w:sz w:val="24"/>
          <w:szCs w:val="24"/>
        </w:rPr>
        <w:t>10</w:t>
      </w:r>
      <w:r w:rsidR="00A36580" w:rsidRPr="00BF0991">
        <w:rPr>
          <w:rFonts w:ascii="Times New Roman" w:eastAsia="Times New Roman" w:hAnsi="Times New Roman"/>
          <w:sz w:val="24"/>
          <w:szCs w:val="24"/>
        </w:rPr>
        <w:t xml:space="preserve">. </w:t>
      </w:r>
      <w:r w:rsidR="00C21F0B" w:rsidRPr="00BF0991">
        <w:rPr>
          <w:rFonts w:ascii="Times New Roman" w:eastAsia="Times New Roman" w:hAnsi="Times New Roman"/>
          <w:b/>
          <w:sz w:val="24"/>
          <w:szCs w:val="24"/>
          <w:lang w:eastAsia="lt-LT"/>
        </w:rPr>
        <w:t>Pirkimų organizatoriai</w:t>
      </w:r>
      <w:r w:rsidR="00C21F0B" w:rsidRPr="00BF0991">
        <w:rPr>
          <w:rFonts w:ascii="Times New Roman" w:eastAsia="Times New Roman" w:hAnsi="Times New Roman"/>
          <w:sz w:val="24"/>
          <w:szCs w:val="24"/>
          <w:lang w:eastAsia="lt-LT"/>
        </w:rPr>
        <w:t xml:space="preserve"> </w:t>
      </w:r>
      <w:r w:rsidR="00C21F0B" w:rsidRPr="00BF0991">
        <w:rPr>
          <w:rFonts w:ascii="Times New Roman" w:eastAsia="Times New Roman" w:hAnsi="Times New Roman"/>
          <w:sz w:val="24"/>
          <w:szCs w:val="24"/>
        </w:rPr>
        <w:t>atlieka šias funkcijas</w:t>
      </w:r>
    </w:p>
    <w:p w:rsidR="00C25C9A" w:rsidRPr="00BF0991" w:rsidRDefault="00A35E9C" w:rsidP="001141B8">
      <w:pPr>
        <w:tabs>
          <w:tab w:val="left" w:pos="540"/>
        </w:tabs>
        <w:spacing w:after="0" w:line="240" w:lineRule="auto"/>
        <w:jc w:val="both"/>
        <w:rPr>
          <w:rFonts w:ascii="Times New Roman" w:eastAsia="Times New Roman" w:hAnsi="Times New Roman"/>
          <w:sz w:val="24"/>
          <w:szCs w:val="24"/>
          <w:lang w:eastAsia="lt-LT"/>
        </w:rPr>
      </w:pPr>
      <w:r w:rsidRPr="00BF0991">
        <w:rPr>
          <w:rFonts w:ascii="Times New Roman" w:eastAsia="Times New Roman" w:hAnsi="Times New Roman"/>
          <w:sz w:val="24"/>
          <w:szCs w:val="24"/>
          <w:lang w:eastAsia="lt-LT"/>
        </w:rPr>
        <w:t xml:space="preserve">       10.1. </w:t>
      </w:r>
      <w:r w:rsidR="00C21F0B" w:rsidRPr="00BF0991">
        <w:rPr>
          <w:rFonts w:ascii="Times New Roman" w:eastAsia="Times New Roman" w:hAnsi="Times New Roman"/>
          <w:sz w:val="24"/>
          <w:szCs w:val="24"/>
          <w:lang w:eastAsia="lt-LT"/>
        </w:rPr>
        <w:t xml:space="preserve">vykdo mažos vertės pirkimus: </w:t>
      </w:r>
      <w:r w:rsidR="00C25C9A" w:rsidRPr="00BF0991">
        <w:rPr>
          <w:rFonts w:ascii="Times New Roman" w:eastAsia="Times New Roman" w:hAnsi="Times New Roman"/>
          <w:sz w:val="24"/>
          <w:szCs w:val="24"/>
          <w:lang w:eastAsia="lt-LT"/>
        </w:rPr>
        <w:t xml:space="preserve">15 000 </w:t>
      </w:r>
      <w:proofErr w:type="spellStart"/>
      <w:r w:rsidR="00C25C9A" w:rsidRPr="00BF0991">
        <w:rPr>
          <w:rFonts w:ascii="Times New Roman" w:eastAsia="Times New Roman" w:hAnsi="Times New Roman"/>
          <w:sz w:val="24"/>
          <w:szCs w:val="24"/>
          <w:lang w:eastAsia="lt-LT"/>
        </w:rPr>
        <w:t>Eur</w:t>
      </w:r>
      <w:proofErr w:type="spellEnd"/>
      <w:r w:rsidR="00C25C9A" w:rsidRPr="00BF0991">
        <w:rPr>
          <w:rFonts w:ascii="Times New Roman" w:eastAsia="Times New Roman" w:hAnsi="Times New Roman"/>
          <w:sz w:val="24"/>
          <w:szCs w:val="24"/>
          <w:lang w:eastAsia="lt-LT"/>
        </w:rPr>
        <w:t xml:space="preserve"> (be PVM) </w:t>
      </w:r>
    </w:p>
    <w:p w:rsidR="00C21F0B" w:rsidRPr="00BF0991" w:rsidRDefault="00CC16B9" w:rsidP="001141B8">
      <w:pPr>
        <w:tabs>
          <w:tab w:val="left" w:pos="540"/>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lang w:eastAsia="lt-LT"/>
        </w:rPr>
        <w:t>10.2</w:t>
      </w:r>
      <w:r w:rsidR="00C25C9A" w:rsidRPr="00BF0991">
        <w:rPr>
          <w:rFonts w:ascii="Times New Roman" w:eastAsia="Times New Roman" w:hAnsi="Times New Roman"/>
          <w:sz w:val="24"/>
          <w:szCs w:val="24"/>
          <w:lang w:eastAsia="lt-LT"/>
        </w:rPr>
        <w:t xml:space="preserve">. </w:t>
      </w:r>
      <w:r w:rsidR="00C21F0B" w:rsidRPr="00BF0991">
        <w:rPr>
          <w:rFonts w:ascii="Times New Roman" w:eastAsia="Times New Roman" w:hAnsi="Times New Roman"/>
          <w:sz w:val="24"/>
          <w:szCs w:val="24"/>
          <w:lang w:eastAsia="lt-LT"/>
        </w:rPr>
        <w:t xml:space="preserve">iki 3000 </w:t>
      </w:r>
      <w:proofErr w:type="spellStart"/>
      <w:r w:rsidR="00C21F0B" w:rsidRPr="00BF0991">
        <w:rPr>
          <w:rFonts w:ascii="Times New Roman" w:eastAsia="Times New Roman" w:hAnsi="Times New Roman"/>
          <w:sz w:val="24"/>
          <w:szCs w:val="24"/>
          <w:lang w:eastAsia="lt-LT"/>
        </w:rPr>
        <w:t>Eur</w:t>
      </w:r>
      <w:proofErr w:type="spellEnd"/>
      <w:r w:rsidR="00C21F0B" w:rsidRPr="00BF0991">
        <w:rPr>
          <w:rFonts w:ascii="Times New Roman" w:eastAsia="Times New Roman" w:hAnsi="Times New Roman"/>
          <w:sz w:val="24"/>
          <w:szCs w:val="24"/>
          <w:lang w:eastAsia="lt-LT"/>
        </w:rPr>
        <w:t xml:space="preserve"> (be PVM) sutartys sudaromos žodžiu (jos sudarymą patvirtina sąskaita – faktūra ar kiti buhalterinės apskaitos dokumentai). Kai pirkimo sutarties vertė lygi ar didesnė kaip 3000 </w:t>
      </w:r>
      <w:proofErr w:type="spellStart"/>
      <w:r w:rsidR="00C21F0B" w:rsidRPr="00BF0991">
        <w:rPr>
          <w:rFonts w:ascii="Times New Roman" w:eastAsia="Times New Roman" w:hAnsi="Times New Roman"/>
          <w:sz w:val="24"/>
          <w:szCs w:val="24"/>
          <w:lang w:eastAsia="lt-LT"/>
        </w:rPr>
        <w:t>Eur</w:t>
      </w:r>
      <w:proofErr w:type="spellEnd"/>
      <w:r w:rsidR="00C21F0B" w:rsidRPr="00BF0991">
        <w:rPr>
          <w:rFonts w:ascii="Times New Roman" w:eastAsia="Times New Roman" w:hAnsi="Times New Roman"/>
          <w:sz w:val="24"/>
          <w:szCs w:val="24"/>
          <w:lang w:eastAsia="lt-LT"/>
        </w:rPr>
        <w:t xml:space="preserve"> (be PVM) sutartys sudaromos raštu. Informacija apie sudarytas sutartis viešinama CVP IS, išskyrus žodinių pirkimų atveju, kai pirkimas vykdomas neskelbiamos apklausos būdu, kai sutartis sudaroma su fiziniu asmeniu. Kai sutarties vertė yra mažesnė kaip 15 000 </w:t>
      </w:r>
      <w:proofErr w:type="spellStart"/>
      <w:r w:rsidR="00C21F0B" w:rsidRPr="00BF0991">
        <w:rPr>
          <w:rFonts w:ascii="Times New Roman" w:eastAsia="Times New Roman" w:hAnsi="Times New Roman"/>
          <w:sz w:val="24"/>
          <w:szCs w:val="24"/>
          <w:lang w:eastAsia="lt-LT"/>
        </w:rPr>
        <w:t>Eur</w:t>
      </w:r>
      <w:proofErr w:type="spellEnd"/>
      <w:r w:rsidR="00C21F0B" w:rsidRPr="00BF0991">
        <w:rPr>
          <w:rFonts w:ascii="Times New Roman" w:eastAsia="Times New Roman" w:hAnsi="Times New Roman"/>
          <w:sz w:val="24"/>
          <w:szCs w:val="24"/>
          <w:lang w:eastAsia="lt-LT"/>
        </w:rPr>
        <w:t xml:space="preserve"> (be PVM) pirkimai gali būti neskelbiami. </w:t>
      </w:r>
      <w:r w:rsidR="00C21F0B" w:rsidRPr="00BF0991">
        <w:rPr>
          <w:rFonts w:ascii="Times New Roman" w:hAnsi="Times New Roman"/>
          <w:sz w:val="24"/>
          <w:szCs w:val="24"/>
        </w:rPr>
        <w:t xml:space="preserve">Pirkimo procedūros prasideda, kai Viešųjų pirkimų tarnyba paskelbia skelbimą apie pirkimą CVP IS, o kai pirkimas atliekamas neskelbiamos apklausos būdu – perkančioji organizacija kreipiasi į tiekėją (tiekėjus) prašydama pateikti pasiūlymą (pasiūlymus). </w:t>
      </w:r>
    </w:p>
    <w:p w:rsidR="00A35E9C" w:rsidRPr="00CC16B9" w:rsidRDefault="00CC16B9" w:rsidP="001141B8">
      <w:pPr>
        <w:tabs>
          <w:tab w:val="left" w:pos="426"/>
        </w:tabs>
        <w:spacing w:after="0" w:line="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10.3. p</w:t>
      </w:r>
      <w:r w:rsidR="00C21F0B" w:rsidRPr="00CC16B9">
        <w:rPr>
          <w:rFonts w:ascii="Times New Roman" w:eastAsia="Times New Roman" w:hAnsi="Times New Roman"/>
          <w:sz w:val="24"/>
          <w:szCs w:val="24"/>
        </w:rPr>
        <w:t>erkančiosios organizacijos direktoriaus nustatytais mažos</w:t>
      </w:r>
      <w:r>
        <w:rPr>
          <w:rFonts w:ascii="Times New Roman" w:eastAsia="Times New Roman" w:hAnsi="Times New Roman"/>
          <w:sz w:val="24"/>
          <w:szCs w:val="24"/>
        </w:rPr>
        <w:t xml:space="preserve"> vertės pirkimo atvejais pildo M</w:t>
      </w:r>
      <w:r w:rsidR="00C21F0B" w:rsidRPr="00CC16B9">
        <w:rPr>
          <w:rFonts w:ascii="Times New Roman" w:eastAsia="Times New Roman" w:hAnsi="Times New Roman"/>
          <w:sz w:val="24"/>
          <w:szCs w:val="24"/>
        </w:rPr>
        <w:t>ažos vertės pirkimo pažymą, kurios forma pareikta Taisyklių 3 priede;</w:t>
      </w:r>
    </w:p>
    <w:p w:rsidR="00A35E9C" w:rsidRPr="00CC16B9" w:rsidRDefault="00CC16B9" w:rsidP="001141B8">
      <w:pPr>
        <w:tabs>
          <w:tab w:val="left" w:pos="426"/>
        </w:tabs>
        <w:spacing w:after="0" w:line="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10.4. </w:t>
      </w:r>
      <w:r w:rsidR="00C21F0B" w:rsidRPr="00CC16B9">
        <w:rPr>
          <w:rFonts w:ascii="Times New Roman" w:eastAsia="Times New Roman" w:hAnsi="Times New Roman"/>
          <w:sz w:val="24"/>
          <w:szCs w:val="24"/>
        </w:rPr>
        <w:t>rengia pirkimo dokumentus Mažos vertės pirkimų tvarkos apraše numatytais atvejais;</w:t>
      </w:r>
    </w:p>
    <w:p w:rsidR="00C25C9A" w:rsidRPr="00CC16B9" w:rsidRDefault="00CC16B9" w:rsidP="001141B8">
      <w:pPr>
        <w:tabs>
          <w:tab w:val="left" w:pos="426"/>
        </w:tabs>
        <w:spacing w:after="0" w:line="0" w:lineRule="atLeast"/>
        <w:jc w:val="both"/>
        <w:rPr>
          <w:rFonts w:ascii="Times New Roman" w:eastAsia="Times New Roman" w:hAnsi="Times New Roman"/>
          <w:sz w:val="24"/>
          <w:szCs w:val="24"/>
        </w:rPr>
      </w:pPr>
      <w:r>
        <w:rPr>
          <w:rFonts w:ascii="Times New Roman" w:hAnsi="Times New Roman"/>
          <w:sz w:val="24"/>
          <w:szCs w:val="24"/>
        </w:rPr>
        <w:t xml:space="preserve">       10.5. </w:t>
      </w:r>
      <w:r w:rsidR="00C21F0B" w:rsidRPr="00CC16B9">
        <w:rPr>
          <w:rFonts w:ascii="Times New Roman" w:hAnsi="Times New Roman"/>
          <w:sz w:val="24"/>
          <w:szCs w:val="24"/>
        </w:rPr>
        <w:t>tvarko bendrą Perkančiosios organizacijos Pirkimų registracij</w:t>
      </w:r>
      <w:r w:rsidR="00121F6D">
        <w:rPr>
          <w:rFonts w:ascii="Times New Roman" w:hAnsi="Times New Roman"/>
          <w:sz w:val="24"/>
          <w:szCs w:val="24"/>
        </w:rPr>
        <w:t>os žurnalą</w:t>
      </w:r>
      <w:r w:rsidR="00C21F0B" w:rsidRPr="00CC16B9">
        <w:rPr>
          <w:rFonts w:ascii="Times New Roman" w:hAnsi="Times New Roman"/>
          <w:sz w:val="24"/>
          <w:szCs w:val="24"/>
        </w:rPr>
        <w:t>.</w:t>
      </w:r>
      <w:r w:rsidR="00C25C9A" w:rsidRPr="00CC16B9">
        <w:rPr>
          <w:rFonts w:ascii="Times New Roman" w:eastAsia="Times New Roman" w:hAnsi="Times New Roman"/>
          <w:sz w:val="24"/>
          <w:szCs w:val="24"/>
        </w:rPr>
        <w:t xml:space="preserve"> </w:t>
      </w:r>
    </w:p>
    <w:p w:rsidR="00C21F0B" w:rsidRPr="00CC16B9" w:rsidRDefault="00CC16B9" w:rsidP="001141B8">
      <w:pPr>
        <w:tabs>
          <w:tab w:val="left" w:pos="426"/>
        </w:tabs>
        <w:spacing w:after="0" w:line="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10.6. </w:t>
      </w:r>
      <w:r w:rsidR="00C25C9A" w:rsidRPr="00CC16B9">
        <w:rPr>
          <w:rFonts w:ascii="Times New Roman" w:eastAsia="Times New Roman" w:hAnsi="Times New Roman"/>
          <w:sz w:val="24"/>
          <w:szCs w:val="24"/>
        </w:rPr>
        <w:t>vykdo prekių, paslaugų ar darbų pirkimus naudodamasis CPO elektroniniu katalogu.</w:t>
      </w:r>
      <w:r w:rsidR="00C25C9A" w:rsidRPr="00CC16B9">
        <w:rPr>
          <w:rFonts w:ascii="Times New Roman" w:hAnsi="Times New Roman"/>
          <w:sz w:val="24"/>
          <w:szCs w:val="24"/>
        </w:rPr>
        <w:t xml:space="preserve"> Perkančioji organizacija privalo </w:t>
      </w:r>
      <w:r w:rsidR="00C25C9A" w:rsidRPr="00CC16B9">
        <w:rPr>
          <w:rFonts w:ascii="Times New Roman" w:hAnsi="Times New Roman"/>
          <w:bCs/>
          <w:sz w:val="24"/>
          <w:szCs w:val="24"/>
          <w:lang w:eastAsia="lt-LT"/>
        </w:rPr>
        <w:t xml:space="preserve">įsigyti prekių, paslaugų ir darbų iš CPO arba per ją, jeigu Lietuvos Respublikoje veikiančios CPO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arba per ją gali būti nesilaikoma, kai atliekant neskelbiamą apklausą numatoma pirkimo sutarties vertė yra mažesnė kaip 10 000 </w:t>
      </w:r>
      <w:proofErr w:type="spellStart"/>
      <w:r w:rsidR="00C25C9A" w:rsidRPr="00CC16B9">
        <w:rPr>
          <w:rFonts w:ascii="Times New Roman" w:hAnsi="Times New Roman"/>
          <w:bCs/>
          <w:sz w:val="24"/>
          <w:szCs w:val="24"/>
          <w:lang w:eastAsia="lt-LT"/>
        </w:rPr>
        <w:t>Eur</w:t>
      </w:r>
      <w:proofErr w:type="spellEnd"/>
      <w:r w:rsidR="00C25C9A" w:rsidRPr="00CC16B9">
        <w:rPr>
          <w:rFonts w:ascii="Times New Roman" w:hAnsi="Times New Roman"/>
          <w:bCs/>
          <w:sz w:val="24"/>
          <w:szCs w:val="24"/>
          <w:lang w:eastAsia="lt-LT"/>
        </w:rPr>
        <w:t xml:space="preserve"> (dešimt tūkstančių eurų) (be pridėtinės vertės mokesčio).</w:t>
      </w:r>
    </w:p>
    <w:p w:rsidR="00C933A7" w:rsidRPr="00CC16B9" w:rsidRDefault="00CC16B9" w:rsidP="001141B8">
      <w:pPr>
        <w:tabs>
          <w:tab w:val="left" w:pos="426"/>
        </w:tabs>
        <w:spacing w:after="0" w:line="0" w:lineRule="atLeast"/>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10.7. </w:t>
      </w:r>
      <w:r w:rsidR="00C933A7" w:rsidRPr="00CC16B9">
        <w:rPr>
          <w:rFonts w:ascii="Times New Roman" w:eastAsia="Times New Roman" w:hAnsi="Times New Roman"/>
          <w:sz w:val="24"/>
          <w:szCs w:val="24"/>
          <w:lang w:eastAsia="lt-LT"/>
        </w:rPr>
        <w:t>įvertinti, ar ketinamoms įsigyti prekėms, paslaugoms ar darbams taikytini aplinkos apsaugos kriterijai, energijos vartojimo efektyvumo reikalavimai, ir pirkimų pagrindime pateikti siūlymus dėl šių kriterijų taikymo vykdant pirkimą</w:t>
      </w:r>
    </w:p>
    <w:p w:rsidR="00F67EAA" w:rsidRPr="00CC16B9" w:rsidRDefault="001141B8" w:rsidP="001141B8">
      <w:pPr>
        <w:tabs>
          <w:tab w:val="left" w:pos="426"/>
        </w:tabs>
        <w:spacing w:after="0" w:line="0" w:lineRule="atLeast"/>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      10.8. </w:t>
      </w:r>
      <w:r w:rsidR="00F67EAA" w:rsidRPr="00CC16B9">
        <w:rPr>
          <w:rFonts w:ascii="Times New Roman" w:eastAsia="Times New Roman" w:hAnsi="Times New Roman"/>
          <w:sz w:val="24"/>
          <w:szCs w:val="24"/>
          <w:lang w:eastAsia="lt-LT"/>
        </w:rPr>
        <w:t>parengia pirkimo dokumentus ir teikia tvirtinti Perkančiosios organizacijos direktoriui.</w:t>
      </w:r>
    </w:p>
    <w:p w:rsidR="00C21F0B" w:rsidRPr="00BF0991" w:rsidRDefault="00C21F0B" w:rsidP="001141B8">
      <w:pPr>
        <w:tabs>
          <w:tab w:val="left" w:pos="426"/>
        </w:tabs>
        <w:spacing w:after="0" w:line="12" w:lineRule="exact"/>
        <w:ind w:firstLine="426"/>
        <w:jc w:val="both"/>
        <w:rPr>
          <w:rFonts w:ascii="Times New Roman" w:eastAsia="Times New Roman" w:hAnsi="Times New Roman"/>
          <w:sz w:val="24"/>
          <w:szCs w:val="24"/>
        </w:rPr>
      </w:pPr>
    </w:p>
    <w:p w:rsidR="00C25C9A" w:rsidRPr="001141B8" w:rsidRDefault="00C21F0B" w:rsidP="001141B8">
      <w:pPr>
        <w:pStyle w:val="Sraopastraipa"/>
        <w:numPr>
          <w:ilvl w:val="0"/>
          <w:numId w:val="19"/>
        </w:numPr>
        <w:tabs>
          <w:tab w:val="left" w:pos="426"/>
          <w:tab w:val="left" w:pos="851"/>
          <w:tab w:val="left" w:pos="1320"/>
          <w:tab w:val="left" w:pos="1560"/>
        </w:tabs>
        <w:spacing w:after="0" w:line="240" w:lineRule="auto"/>
        <w:jc w:val="both"/>
        <w:rPr>
          <w:rFonts w:ascii="Times New Roman" w:eastAsia="Times New Roman" w:hAnsi="Times New Roman"/>
          <w:sz w:val="24"/>
          <w:szCs w:val="24"/>
          <w:lang w:eastAsia="lt-LT"/>
        </w:rPr>
      </w:pPr>
      <w:r w:rsidRPr="001141B8">
        <w:rPr>
          <w:rFonts w:ascii="Times New Roman" w:eastAsia="Times New Roman" w:hAnsi="Times New Roman"/>
          <w:sz w:val="24"/>
          <w:szCs w:val="24"/>
        </w:rPr>
        <w:t xml:space="preserve">Perkančiosios organizacijos pirkimui (pirkimams) organizuoti ir atlikti (mažos vertės pirkimų atveju taip pat gali būti pavedama) sudaryta </w:t>
      </w:r>
      <w:r w:rsidRPr="001141B8">
        <w:rPr>
          <w:rFonts w:ascii="Times New Roman" w:eastAsia="Times New Roman" w:hAnsi="Times New Roman"/>
          <w:b/>
          <w:sz w:val="24"/>
          <w:szCs w:val="24"/>
        </w:rPr>
        <w:t>Viešojo pirkimo komisija</w:t>
      </w:r>
      <w:r w:rsidR="00393B25">
        <w:rPr>
          <w:rFonts w:ascii="Times New Roman" w:eastAsia="Times New Roman" w:hAnsi="Times New Roman"/>
          <w:b/>
          <w:sz w:val="24"/>
          <w:szCs w:val="24"/>
        </w:rPr>
        <w:t>.</w:t>
      </w:r>
    </w:p>
    <w:p w:rsidR="004914AA" w:rsidRPr="00BF0991" w:rsidRDefault="00C25C9A" w:rsidP="00121F6D">
      <w:pPr>
        <w:pStyle w:val="Sraopastraipa"/>
        <w:tabs>
          <w:tab w:val="left" w:pos="426"/>
          <w:tab w:val="left" w:pos="1080"/>
          <w:tab w:val="left" w:pos="1234"/>
          <w:tab w:val="left" w:pos="1320"/>
          <w:tab w:val="left" w:pos="1560"/>
        </w:tabs>
        <w:spacing w:after="0" w:line="240" w:lineRule="auto"/>
        <w:ind w:left="0" w:firstLine="284"/>
        <w:jc w:val="both"/>
        <w:rPr>
          <w:rFonts w:ascii="Times New Roman" w:eastAsia="Times New Roman" w:hAnsi="Times New Roman"/>
          <w:sz w:val="24"/>
          <w:szCs w:val="24"/>
          <w:lang w:eastAsia="lt-LT"/>
        </w:rPr>
      </w:pPr>
      <w:r w:rsidRPr="001141B8">
        <w:rPr>
          <w:rFonts w:ascii="Times New Roman" w:eastAsia="Times New Roman" w:hAnsi="Times New Roman"/>
          <w:sz w:val="24"/>
          <w:szCs w:val="24"/>
        </w:rPr>
        <w:t>11.1</w:t>
      </w:r>
      <w:r w:rsidR="00C21F0B" w:rsidRPr="00BF0991">
        <w:rPr>
          <w:rFonts w:ascii="Times New Roman" w:eastAsia="Times New Roman" w:hAnsi="Times New Roman"/>
          <w:sz w:val="24"/>
          <w:szCs w:val="24"/>
        </w:rPr>
        <w:t xml:space="preserve">. </w:t>
      </w:r>
      <w:r w:rsidR="004914AA" w:rsidRPr="00BF0991">
        <w:rPr>
          <w:rFonts w:ascii="Times New Roman" w:eastAsia="Times New Roman" w:hAnsi="Times New Roman"/>
          <w:sz w:val="24"/>
          <w:szCs w:val="24"/>
          <w:lang w:eastAsia="lt-LT"/>
        </w:rPr>
        <w:t xml:space="preserve">Komisija vykdo prekių, paslaugų ir darbų pirkimus, kurių sutarties vertė yra lygi ar didesnė nei 15 000 </w:t>
      </w:r>
      <w:proofErr w:type="spellStart"/>
      <w:r w:rsidR="004914AA" w:rsidRPr="00BF0991">
        <w:rPr>
          <w:rFonts w:ascii="Times New Roman" w:eastAsia="Times New Roman" w:hAnsi="Times New Roman"/>
          <w:sz w:val="24"/>
          <w:szCs w:val="24"/>
          <w:lang w:eastAsia="lt-LT"/>
        </w:rPr>
        <w:t>Eur</w:t>
      </w:r>
      <w:proofErr w:type="spellEnd"/>
      <w:r w:rsidR="004914AA" w:rsidRPr="00BF0991">
        <w:rPr>
          <w:rFonts w:ascii="Times New Roman" w:eastAsia="Times New Roman" w:hAnsi="Times New Roman"/>
          <w:sz w:val="24"/>
          <w:szCs w:val="24"/>
          <w:lang w:eastAsia="lt-LT"/>
        </w:rPr>
        <w:t xml:space="preserve"> (be PVM). </w:t>
      </w:r>
      <w:r w:rsidR="004914AA" w:rsidRPr="00BF0991">
        <w:rPr>
          <w:rFonts w:ascii="Times New Roman" w:eastAsia="Times New Roman" w:hAnsi="Times New Roman"/>
          <w:sz w:val="24"/>
          <w:szCs w:val="24"/>
        </w:rPr>
        <w:t xml:space="preserve">Lopšelio - darželio direktorius </w:t>
      </w:r>
      <w:r w:rsidR="004914AA" w:rsidRPr="00BF0991">
        <w:rPr>
          <w:rFonts w:ascii="Times New Roman" w:eastAsia="Times New Roman" w:hAnsi="Times New Roman"/>
          <w:sz w:val="24"/>
          <w:szCs w:val="24"/>
          <w:lang w:eastAsia="lt-LT"/>
        </w:rPr>
        <w:t>turi teisę pavesti pirkimą vykdyti Komisijai, neatsižvelgdamas į Aprašo 11 punkto nuostatas.</w:t>
      </w:r>
    </w:p>
    <w:p w:rsidR="00C25C9A" w:rsidRPr="00BF0991" w:rsidRDefault="004914AA" w:rsidP="001141B8">
      <w:pPr>
        <w:pStyle w:val="Sraopastraipa"/>
        <w:tabs>
          <w:tab w:val="left" w:pos="426"/>
          <w:tab w:val="left" w:pos="1080"/>
          <w:tab w:val="left" w:pos="1234"/>
          <w:tab w:val="left" w:pos="1320"/>
          <w:tab w:val="left" w:pos="1560"/>
        </w:tabs>
        <w:spacing w:after="0" w:line="240" w:lineRule="auto"/>
        <w:ind w:left="0" w:firstLine="426"/>
        <w:jc w:val="both"/>
        <w:rPr>
          <w:rFonts w:ascii="Times New Roman" w:eastAsia="Times New Roman" w:hAnsi="Times New Roman"/>
          <w:sz w:val="24"/>
          <w:szCs w:val="24"/>
        </w:rPr>
      </w:pPr>
      <w:r w:rsidRPr="00BF0991">
        <w:rPr>
          <w:rFonts w:ascii="Times New Roman" w:eastAsia="Times New Roman" w:hAnsi="Times New Roman"/>
          <w:sz w:val="24"/>
          <w:szCs w:val="24"/>
        </w:rPr>
        <w:t xml:space="preserve">11.2. </w:t>
      </w:r>
      <w:r w:rsidR="00A36580" w:rsidRPr="00BF0991">
        <w:rPr>
          <w:rFonts w:ascii="Times New Roman" w:eastAsia="Times New Roman" w:hAnsi="Times New Roman"/>
          <w:sz w:val="24"/>
          <w:szCs w:val="24"/>
        </w:rPr>
        <w:t>Komisija</w:t>
      </w:r>
      <w:r w:rsidR="001C5636" w:rsidRPr="00BF0991">
        <w:rPr>
          <w:rFonts w:ascii="Times New Roman" w:eastAsia="Times New Roman" w:hAnsi="Times New Roman"/>
          <w:sz w:val="24"/>
          <w:szCs w:val="24"/>
        </w:rPr>
        <w:t xml:space="preserve"> savo veikloje vadovaujasi lopšelio - darželio</w:t>
      </w:r>
      <w:r w:rsidR="008217A9" w:rsidRPr="00BF0991">
        <w:rPr>
          <w:rFonts w:ascii="Times New Roman" w:eastAsia="Times New Roman" w:hAnsi="Times New Roman"/>
          <w:sz w:val="24"/>
          <w:szCs w:val="24"/>
        </w:rPr>
        <w:t xml:space="preserve"> direktoriaus</w:t>
      </w:r>
      <w:r w:rsidR="001C5636" w:rsidRPr="00BF0991">
        <w:rPr>
          <w:rFonts w:ascii="Times New Roman" w:eastAsia="Times New Roman" w:hAnsi="Times New Roman"/>
          <w:sz w:val="24"/>
          <w:szCs w:val="24"/>
        </w:rPr>
        <w:t xml:space="preserve"> </w:t>
      </w:r>
      <w:r w:rsidR="00A36580" w:rsidRPr="00BF0991">
        <w:rPr>
          <w:rFonts w:ascii="Times New Roman" w:eastAsia="Times New Roman" w:hAnsi="Times New Roman"/>
          <w:sz w:val="24"/>
          <w:szCs w:val="24"/>
        </w:rPr>
        <w:t xml:space="preserve">įsakymu patvirtintu Komisijos darbo reglamentu. </w:t>
      </w:r>
    </w:p>
    <w:p w:rsidR="00C25C9A" w:rsidRPr="00BF0991" w:rsidRDefault="00C25C9A" w:rsidP="001141B8">
      <w:pPr>
        <w:pStyle w:val="Sraopastraipa"/>
        <w:tabs>
          <w:tab w:val="left" w:pos="426"/>
          <w:tab w:val="left" w:pos="1080"/>
          <w:tab w:val="left" w:pos="1234"/>
          <w:tab w:val="left" w:pos="1320"/>
          <w:tab w:val="left" w:pos="1560"/>
        </w:tabs>
        <w:spacing w:after="0" w:line="240" w:lineRule="auto"/>
        <w:ind w:left="0" w:firstLine="426"/>
        <w:jc w:val="both"/>
        <w:rPr>
          <w:rFonts w:ascii="Times New Roman" w:eastAsia="Times New Roman" w:hAnsi="Times New Roman"/>
          <w:sz w:val="24"/>
          <w:szCs w:val="24"/>
          <w:lang w:eastAsia="lt-LT"/>
        </w:rPr>
      </w:pPr>
      <w:r w:rsidRPr="001141B8">
        <w:rPr>
          <w:rFonts w:ascii="Times New Roman" w:eastAsia="Times New Roman" w:hAnsi="Times New Roman"/>
          <w:sz w:val="24"/>
          <w:szCs w:val="24"/>
        </w:rPr>
        <w:t>11.</w:t>
      </w:r>
      <w:r w:rsidR="004914AA" w:rsidRPr="001141B8">
        <w:rPr>
          <w:rFonts w:ascii="Times New Roman" w:eastAsia="Times New Roman" w:hAnsi="Times New Roman"/>
          <w:sz w:val="24"/>
          <w:szCs w:val="24"/>
          <w:lang w:eastAsia="lt-LT"/>
        </w:rPr>
        <w:t>3</w:t>
      </w:r>
      <w:r w:rsidRPr="001141B8">
        <w:rPr>
          <w:rFonts w:ascii="Times New Roman" w:eastAsia="Times New Roman" w:hAnsi="Times New Roman"/>
          <w:sz w:val="24"/>
          <w:szCs w:val="24"/>
          <w:lang w:eastAsia="lt-LT"/>
        </w:rPr>
        <w:t>.</w:t>
      </w:r>
      <w:r w:rsidRPr="00BF0991">
        <w:rPr>
          <w:rFonts w:ascii="Times New Roman" w:eastAsia="Times New Roman" w:hAnsi="Times New Roman"/>
          <w:sz w:val="24"/>
          <w:szCs w:val="24"/>
          <w:lang w:eastAsia="lt-LT"/>
        </w:rPr>
        <w:t xml:space="preserve"> </w:t>
      </w:r>
      <w:r w:rsidR="00A36580" w:rsidRPr="00BF0991">
        <w:rPr>
          <w:rFonts w:ascii="Times New Roman" w:eastAsia="Times New Roman" w:hAnsi="Times New Roman"/>
          <w:sz w:val="24"/>
          <w:szCs w:val="24"/>
          <w:lang w:eastAsia="lt-LT"/>
        </w:rPr>
        <w:t>Komisijos veiklai vadovauja pirmininkas. Komisijos sekretoriumi skiriamas vienas iš Komisijos narių.</w:t>
      </w:r>
      <w:r w:rsidR="00C21F0B" w:rsidRPr="00BF0991">
        <w:rPr>
          <w:rFonts w:ascii="Times New Roman" w:eastAsia="Times New Roman" w:hAnsi="Times New Roman"/>
          <w:sz w:val="24"/>
          <w:szCs w:val="24"/>
          <w:lang w:eastAsia="lt-LT"/>
        </w:rPr>
        <w:t xml:space="preserve"> </w:t>
      </w:r>
    </w:p>
    <w:p w:rsidR="006C300E" w:rsidRPr="00BF0991" w:rsidRDefault="001141B8" w:rsidP="001141B8">
      <w:pPr>
        <w:tabs>
          <w:tab w:val="left" w:pos="709"/>
          <w:tab w:val="left" w:pos="851"/>
          <w:tab w:val="left" w:pos="1080"/>
          <w:tab w:val="left" w:pos="1320"/>
          <w:tab w:val="left" w:pos="1560"/>
        </w:tabs>
        <w:spacing w:after="0" w:line="240" w:lineRule="auto"/>
        <w:jc w:val="both"/>
        <w:rPr>
          <w:rFonts w:ascii="Times New Roman" w:eastAsia="Times New Roman" w:hAnsi="Times New Roman"/>
          <w:color w:val="0070C0"/>
          <w:sz w:val="24"/>
          <w:szCs w:val="24"/>
          <w:lang w:eastAsia="lt-LT"/>
        </w:rPr>
      </w:pPr>
      <w:r>
        <w:rPr>
          <w:rFonts w:ascii="Times New Roman" w:eastAsia="Times New Roman" w:hAnsi="Times New Roman"/>
          <w:sz w:val="24"/>
          <w:szCs w:val="24"/>
        </w:rPr>
        <w:t xml:space="preserve">       </w:t>
      </w:r>
      <w:r w:rsidR="00C25C9A" w:rsidRPr="001141B8">
        <w:rPr>
          <w:rFonts w:ascii="Times New Roman" w:eastAsia="Times New Roman" w:hAnsi="Times New Roman"/>
          <w:sz w:val="24"/>
          <w:szCs w:val="24"/>
        </w:rPr>
        <w:t>11.</w:t>
      </w:r>
      <w:r w:rsidR="004914AA" w:rsidRPr="001141B8">
        <w:rPr>
          <w:rFonts w:ascii="Times New Roman" w:eastAsia="Times New Roman" w:hAnsi="Times New Roman"/>
          <w:sz w:val="24"/>
          <w:szCs w:val="24"/>
          <w:lang w:eastAsia="lt-LT"/>
        </w:rPr>
        <w:t>4</w:t>
      </w:r>
      <w:r w:rsidR="00C25C9A" w:rsidRPr="001141B8">
        <w:rPr>
          <w:rFonts w:ascii="Times New Roman" w:eastAsia="Times New Roman" w:hAnsi="Times New Roman"/>
          <w:sz w:val="24"/>
          <w:szCs w:val="24"/>
          <w:lang w:eastAsia="lt-LT"/>
        </w:rPr>
        <w:t>.</w:t>
      </w:r>
      <w:r w:rsidR="00C25C9A" w:rsidRPr="00BF0991">
        <w:rPr>
          <w:rFonts w:ascii="Times New Roman" w:eastAsia="Times New Roman" w:hAnsi="Times New Roman"/>
          <w:sz w:val="24"/>
          <w:szCs w:val="24"/>
          <w:lang w:eastAsia="lt-LT"/>
        </w:rPr>
        <w:t xml:space="preserve"> </w:t>
      </w:r>
      <w:r w:rsidR="00A36580" w:rsidRPr="00BF0991">
        <w:rPr>
          <w:rFonts w:ascii="Times New Roman" w:eastAsia="Times New Roman" w:hAnsi="Times New Roman"/>
          <w:sz w:val="24"/>
          <w:szCs w:val="24"/>
          <w:lang w:eastAsia="lt-LT"/>
        </w:rPr>
        <w:t>Komisijos nariais ar pirkimų organizatoriais gali būti skiriami tik nepriekaištingos reputacijos</w:t>
      </w:r>
      <w:r w:rsidR="00F71E72" w:rsidRPr="00BF0991">
        <w:rPr>
          <w:rFonts w:ascii="Times New Roman" w:eastAsia="Times New Roman" w:hAnsi="Times New Roman"/>
          <w:sz w:val="24"/>
          <w:szCs w:val="24"/>
          <w:lang w:eastAsia="lt-LT"/>
        </w:rPr>
        <w:t xml:space="preserve">, nešališki asmenys, kurie </w:t>
      </w:r>
      <w:r w:rsidR="00233F95" w:rsidRPr="00BF0991">
        <w:rPr>
          <w:rFonts w:ascii="Times New Roman" w:eastAsia="Times New Roman" w:hAnsi="Times New Roman"/>
          <w:sz w:val="24"/>
          <w:szCs w:val="24"/>
        </w:rPr>
        <w:t>privalo pasirašyti konfidencialumo pasižadėjimą (3 priedas) ir nešališkumo deklaraciją (4 priedas)</w:t>
      </w:r>
      <w:r w:rsidR="00B411E2" w:rsidRPr="00BF0991">
        <w:rPr>
          <w:rFonts w:ascii="Times New Roman" w:eastAsia="Times New Roman" w:hAnsi="Times New Roman"/>
          <w:sz w:val="24"/>
          <w:szCs w:val="24"/>
        </w:rPr>
        <w:t>.</w:t>
      </w:r>
      <w:r w:rsidR="00C21F0B" w:rsidRPr="00BF0991">
        <w:rPr>
          <w:rFonts w:ascii="Times New Roman" w:eastAsia="Times New Roman" w:hAnsi="Times New Roman"/>
          <w:sz w:val="24"/>
          <w:szCs w:val="24"/>
        </w:rPr>
        <w:t xml:space="preserve"> </w:t>
      </w:r>
    </w:p>
    <w:p w:rsidR="001141B8" w:rsidRDefault="001141B8" w:rsidP="001141B8">
      <w:pPr>
        <w:keepLines/>
        <w:suppressAutoHyphens/>
        <w:spacing w:after="0" w:line="240" w:lineRule="auto"/>
        <w:ind w:left="810"/>
        <w:jc w:val="both"/>
        <w:textAlignment w:val="center"/>
        <w:rPr>
          <w:rFonts w:ascii="Times New Roman" w:eastAsia="Times New Roman" w:hAnsi="Times New Roman"/>
          <w:b/>
          <w:sz w:val="24"/>
          <w:szCs w:val="24"/>
        </w:rPr>
      </w:pPr>
    </w:p>
    <w:p w:rsidR="00820035" w:rsidRDefault="00820035" w:rsidP="001141B8">
      <w:pPr>
        <w:keepLines/>
        <w:suppressAutoHyphens/>
        <w:spacing w:after="0" w:line="240" w:lineRule="auto"/>
        <w:ind w:left="810"/>
        <w:jc w:val="center"/>
        <w:textAlignment w:val="center"/>
        <w:rPr>
          <w:rFonts w:ascii="Times New Roman" w:eastAsia="Times New Roman" w:hAnsi="Times New Roman"/>
          <w:b/>
          <w:sz w:val="24"/>
          <w:szCs w:val="24"/>
        </w:rPr>
      </w:pPr>
    </w:p>
    <w:p w:rsidR="00820035" w:rsidRDefault="00820035" w:rsidP="001141B8">
      <w:pPr>
        <w:keepLines/>
        <w:suppressAutoHyphens/>
        <w:spacing w:after="0" w:line="240" w:lineRule="auto"/>
        <w:ind w:left="810"/>
        <w:jc w:val="center"/>
        <w:textAlignment w:val="center"/>
        <w:rPr>
          <w:rFonts w:ascii="Times New Roman" w:eastAsia="Times New Roman" w:hAnsi="Times New Roman"/>
          <w:b/>
          <w:sz w:val="24"/>
          <w:szCs w:val="24"/>
        </w:rPr>
      </w:pPr>
    </w:p>
    <w:p w:rsidR="006E54F0" w:rsidRPr="00BF0991" w:rsidRDefault="00BF0991" w:rsidP="001141B8">
      <w:pPr>
        <w:keepLines/>
        <w:suppressAutoHyphens/>
        <w:spacing w:after="0" w:line="240" w:lineRule="auto"/>
        <w:ind w:left="810"/>
        <w:jc w:val="center"/>
        <w:textAlignment w:val="center"/>
        <w:rPr>
          <w:rFonts w:ascii="Times New Roman" w:eastAsia="Times New Roman" w:hAnsi="Times New Roman"/>
          <w:b/>
          <w:sz w:val="24"/>
          <w:szCs w:val="24"/>
        </w:rPr>
      </w:pPr>
      <w:r w:rsidRPr="00BF0991">
        <w:rPr>
          <w:rFonts w:ascii="Times New Roman" w:eastAsia="Times New Roman" w:hAnsi="Times New Roman"/>
          <w:b/>
          <w:sz w:val="24"/>
          <w:szCs w:val="24"/>
        </w:rPr>
        <w:lastRenderedPageBreak/>
        <w:t>I</w:t>
      </w:r>
      <w:r w:rsidR="00C21F0B" w:rsidRPr="00BF0991">
        <w:rPr>
          <w:rFonts w:ascii="Times New Roman" w:eastAsia="Times New Roman" w:hAnsi="Times New Roman"/>
          <w:b/>
          <w:sz w:val="24"/>
          <w:szCs w:val="24"/>
        </w:rPr>
        <w:t xml:space="preserve">II. PIRKIMO </w:t>
      </w:r>
      <w:r w:rsidR="006E54F0" w:rsidRPr="00BF0991">
        <w:rPr>
          <w:rFonts w:ascii="Times New Roman" w:eastAsia="Times New Roman" w:hAnsi="Times New Roman"/>
          <w:b/>
          <w:sz w:val="24"/>
          <w:szCs w:val="24"/>
        </w:rPr>
        <w:t xml:space="preserve"> EIGA</w:t>
      </w:r>
    </w:p>
    <w:p w:rsidR="007A57B7" w:rsidRPr="00BF0991" w:rsidRDefault="007A57B7" w:rsidP="001141B8">
      <w:pPr>
        <w:keepLines/>
        <w:suppressAutoHyphens/>
        <w:spacing w:after="0" w:line="240" w:lineRule="auto"/>
        <w:ind w:left="810"/>
        <w:jc w:val="both"/>
        <w:textAlignment w:val="center"/>
        <w:rPr>
          <w:rFonts w:ascii="Times New Roman" w:eastAsia="Times New Roman" w:hAnsi="Times New Roman"/>
          <w:b/>
          <w:sz w:val="24"/>
          <w:szCs w:val="24"/>
        </w:rPr>
      </w:pPr>
    </w:p>
    <w:p w:rsidR="00D12AF7" w:rsidRPr="001141B8" w:rsidRDefault="006E54F0" w:rsidP="00B43733">
      <w:pPr>
        <w:pStyle w:val="Sraopastraipa"/>
        <w:numPr>
          <w:ilvl w:val="0"/>
          <w:numId w:val="19"/>
        </w:numPr>
        <w:tabs>
          <w:tab w:val="left" w:pos="284"/>
          <w:tab w:val="left" w:pos="426"/>
          <w:tab w:val="left" w:pos="851"/>
          <w:tab w:val="left" w:pos="1134"/>
        </w:tabs>
        <w:suppressAutoHyphens/>
        <w:spacing w:after="0" w:line="240" w:lineRule="auto"/>
        <w:ind w:left="0" w:firstLine="0"/>
        <w:jc w:val="both"/>
        <w:textAlignment w:val="center"/>
        <w:rPr>
          <w:rFonts w:ascii="Times New Roman" w:eastAsia="Times New Roman" w:hAnsi="Times New Roman"/>
          <w:b/>
          <w:sz w:val="24"/>
          <w:szCs w:val="24"/>
        </w:rPr>
      </w:pPr>
      <w:r w:rsidRPr="001141B8">
        <w:rPr>
          <w:rFonts w:ascii="Times New Roman" w:eastAsia="Times New Roman" w:hAnsi="Times New Roman"/>
          <w:sz w:val="24"/>
          <w:szCs w:val="24"/>
        </w:rPr>
        <w:t>Pirkimo procedūros vykdomos: Skelbiama apklausa arba</w:t>
      </w:r>
      <w:r w:rsidRPr="001141B8">
        <w:rPr>
          <w:rFonts w:ascii="Times New Roman" w:eastAsia="Times New Roman" w:hAnsi="Times New Roman"/>
          <w:b/>
          <w:sz w:val="24"/>
          <w:szCs w:val="24"/>
        </w:rPr>
        <w:t xml:space="preserve"> </w:t>
      </w:r>
      <w:r w:rsidRPr="001141B8">
        <w:rPr>
          <w:rFonts w:ascii="Times New Roman" w:eastAsia="Times New Roman" w:hAnsi="Times New Roman"/>
          <w:sz w:val="24"/>
          <w:szCs w:val="24"/>
        </w:rPr>
        <w:t>Neskelbiama apklausa.</w:t>
      </w:r>
      <w:r w:rsidRPr="001141B8">
        <w:rPr>
          <w:rFonts w:ascii="Times New Roman" w:eastAsia="Times New Roman" w:hAnsi="Times New Roman"/>
          <w:b/>
          <w:sz w:val="24"/>
          <w:szCs w:val="24"/>
        </w:rPr>
        <w:t xml:space="preserve"> </w:t>
      </w:r>
    </w:p>
    <w:p w:rsidR="006E54F0" w:rsidRPr="001141B8" w:rsidRDefault="006E54F0" w:rsidP="00B43733">
      <w:pPr>
        <w:pStyle w:val="Sraopastraipa"/>
        <w:keepLines/>
        <w:numPr>
          <w:ilvl w:val="0"/>
          <w:numId w:val="19"/>
        </w:numPr>
        <w:tabs>
          <w:tab w:val="left" w:pos="426"/>
          <w:tab w:val="left" w:pos="709"/>
          <w:tab w:val="left" w:pos="900"/>
        </w:tabs>
        <w:suppressAutoHyphens/>
        <w:spacing w:after="0" w:line="240" w:lineRule="auto"/>
        <w:ind w:left="0" w:firstLine="0"/>
        <w:jc w:val="both"/>
        <w:textAlignment w:val="center"/>
        <w:rPr>
          <w:rFonts w:ascii="Times New Roman" w:eastAsia="Times New Roman" w:hAnsi="Times New Roman"/>
          <w:b/>
          <w:sz w:val="24"/>
          <w:szCs w:val="24"/>
        </w:rPr>
      </w:pPr>
      <w:r w:rsidRPr="001141B8">
        <w:rPr>
          <w:rFonts w:ascii="Times New Roman" w:eastAsia="Times New Roman" w:hAnsi="Times New Roman"/>
          <w:b/>
          <w:bCs/>
          <w:sz w:val="24"/>
          <w:szCs w:val="24"/>
          <w:u w:val="single"/>
        </w:rPr>
        <w:t>Skelbiama apklausa</w:t>
      </w:r>
      <w:r w:rsidRPr="001141B8">
        <w:rPr>
          <w:rFonts w:ascii="Times New Roman" w:eastAsia="Times New Roman" w:hAnsi="Times New Roman"/>
          <w:b/>
          <w:bCs/>
          <w:sz w:val="24"/>
          <w:szCs w:val="24"/>
        </w:rPr>
        <w:t>:</w:t>
      </w:r>
      <w:r w:rsidRPr="001141B8">
        <w:rPr>
          <w:rFonts w:ascii="Times New Roman" w:eastAsia="Times New Roman" w:hAnsi="Times New Roman"/>
          <w:b/>
          <w:sz w:val="24"/>
          <w:szCs w:val="24"/>
        </w:rPr>
        <w:t xml:space="preserve"> </w:t>
      </w:r>
      <w:r w:rsidRPr="001141B8">
        <w:rPr>
          <w:rFonts w:ascii="Times New Roman" w:eastAsia="Times New Roman" w:hAnsi="Times New Roman"/>
          <w:sz w:val="24"/>
          <w:szCs w:val="24"/>
        </w:rPr>
        <w:t xml:space="preserve">Būtina </w:t>
      </w:r>
      <w:r w:rsidRPr="001141B8">
        <w:rPr>
          <w:rFonts w:ascii="Times New Roman" w:eastAsia="Times New Roman" w:hAnsi="Times New Roman"/>
          <w:bCs/>
          <w:sz w:val="24"/>
          <w:szCs w:val="24"/>
        </w:rPr>
        <w:t xml:space="preserve">jei numatoma </w:t>
      </w:r>
      <w:r w:rsidRPr="001141B8">
        <w:rPr>
          <w:rFonts w:ascii="Times New Roman" w:hAnsi="Times New Roman"/>
          <w:sz w:val="24"/>
          <w:szCs w:val="24"/>
        </w:rPr>
        <w:t xml:space="preserve">pirkimo sutarties vertė yra mažesnė kaip 10 000 </w:t>
      </w:r>
      <w:proofErr w:type="spellStart"/>
      <w:r w:rsidRPr="001141B8">
        <w:rPr>
          <w:rFonts w:ascii="Times New Roman" w:hAnsi="Times New Roman"/>
          <w:sz w:val="24"/>
          <w:szCs w:val="24"/>
        </w:rPr>
        <w:t>Eur</w:t>
      </w:r>
      <w:proofErr w:type="spellEnd"/>
      <w:r w:rsidRPr="001141B8">
        <w:rPr>
          <w:rFonts w:ascii="Times New Roman" w:hAnsi="Times New Roman"/>
          <w:sz w:val="24"/>
          <w:szCs w:val="24"/>
        </w:rPr>
        <w:t xml:space="preserve"> (dešimt tūkstančių eurų) </w:t>
      </w:r>
      <w:r w:rsidRPr="001141B8">
        <w:rPr>
          <w:rFonts w:ascii="Times New Roman" w:eastAsia="Times New Roman" w:hAnsi="Times New Roman"/>
          <w:sz w:val="24"/>
          <w:szCs w:val="24"/>
        </w:rPr>
        <w:t>(be PVM). Atliekama CVP IS priemonėmis, užpildant skelbimą apie pirkimą, vadovaujantis Viešųjų pirkimų tarnybos nustatyta tvarka. Pirkimas skelbiamos apklausos būdu gali būti vykdomas visais atvejais (net kai Aprašas leidžia rinktis paprastesnį pirkimo būdą (neskelbiamą apklausą raštu ar žodžiu).</w:t>
      </w:r>
    </w:p>
    <w:p w:rsidR="006E54F0" w:rsidRPr="001141B8" w:rsidRDefault="006E54F0" w:rsidP="00B43733">
      <w:pPr>
        <w:pStyle w:val="Sraopastraipa"/>
        <w:keepLines/>
        <w:numPr>
          <w:ilvl w:val="1"/>
          <w:numId w:val="19"/>
        </w:numPr>
        <w:tabs>
          <w:tab w:val="left" w:pos="900"/>
        </w:tabs>
        <w:suppressAutoHyphens/>
        <w:spacing w:after="0" w:line="240" w:lineRule="auto"/>
        <w:ind w:left="0" w:firstLine="0"/>
        <w:jc w:val="both"/>
        <w:textAlignment w:val="center"/>
        <w:rPr>
          <w:rFonts w:ascii="Times New Roman" w:eastAsia="Times New Roman" w:hAnsi="Times New Roman"/>
          <w:sz w:val="24"/>
          <w:szCs w:val="24"/>
        </w:rPr>
      </w:pPr>
      <w:r w:rsidRPr="001141B8">
        <w:rPr>
          <w:rFonts w:ascii="Times New Roman" w:eastAsia="Times New Roman" w:hAnsi="Times New Roman"/>
          <w:b/>
          <w:sz w:val="24"/>
          <w:szCs w:val="24"/>
        </w:rPr>
        <w:t xml:space="preserve">Parengiami pirkimo dokumentai. </w:t>
      </w:r>
      <w:r w:rsidRPr="001141B8">
        <w:rPr>
          <w:rFonts w:ascii="Times New Roman" w:eastAsia="Times New Roman" w:hAnsi="Times New Roman"/>
          <w:sz w:val="24"/>
          <w:szCs w:val="24"/>
        </w:rPr>
        <w:t>Pirkimo dokumentai rengiami lietuvių kalba. Papildomai pirkimo dokumentai gali būti rengiami ir kitomis kalbomis. Pirkimo dokumentai turi būti tikslūs, aiškūs, be dviprasmybių, kad tiekėjai galėtų pateikti pasiūlymus, o perkančioji organizacija nupirkti tai, ko reikia.</w:t>
      </w:r>
    </w:p>
    <w:p w:rsidR="006E54F0" w:rsidRPr="00BF0991" w:rsidRDefault="006E54F0" w:rsidP="001141B8">
      <w:pPr>
        <w:tabs>
          <w:tab w:val="left" w:pos="-4695"/>
        </w:tabs>
        <w:suppressAutoHyphens/>
        <w:spacing w:after="0" w:line="240" w:lineRule="auto"/>
        <w:jc w:val="both"/>
        <w:textAlignment w:val="baseline"/>
        <w:rPr>
          <w:rFonts w:ascii="Times New Roman" w:eastAsia="Times New Roman" w:hAnsi="Times New Roman"/>
          <w:sz w:val="24"/>
          <w:szCs w:val="24"/>
        </w:rPr>
      </w:pPr>
      <w:r w:rsidRPr="00BF0991">
        <w:rPr>
          <w:rFonts w:ascii="Times New Roman" w:eastAsia="Times New Roman" w:hAnsi="Times New Roman"/>
          <w:sz w:val="24"/>
          <w:szCs w:val="24"/>
        </w:rPr>
        <w:t>Pirkimo dokumentuose turi būti:</w:t>
      </w:r>
    </w:p>
    <w:p w:rsidR="006E54F0" w:rsidRPr="00BF0991" w:rsidRDefault="001141B8" w:rsidP="001141B8">
      <w:pPr>
        <w:tabs>
          <w:tab w:val="left" w:pos="1410"/>
        </w:tabs>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13.1.1</w:t>
      </w:r>
      <w:r w:rsidR="006E54F0" w:rsidRPr="00BF0991">
        <w:rPr>
          <w:rFonts w:ascii="Times New Roman" w:eastAsia="Times New Roman" w:hAnsi="Times New Roman"/>
          <w:sz w:val="24"/>
          <w:szCs w:val="24"/>
        </w:rPr>
        <w:t>. prekių, paslaugų ar darbų pavadinimas, kiekis (apimtis), prekių tiekimo, paslaugų teikimo ar darbų atlikimo terminai;</w:t>
      </w:r>
    </w:p>
    <w:p w:rsidR="006E54F0" w:rsidRPr="00BF0991" w:rsidRDefault="001141B8" w:rsidP="001141B8">
      <w:pPr>
        <w:suppressAutoHyphens/>
        <w:spacing w:after="0" w:line="240" w:lineRule="auto"/>
        <w:ind w:left="776" w:hanging="776"/>
        <w:jc w:val="both"/>
        <w:textAlignment w:val="baseline"/>
        <w:rPr>
          <w:rFonts w:ascii="Times New Roman" w:eastAsia="Times New Roman" w:hAnsi="Times New Roman"/>
          <w:sz w:val="24"/>
          <w:szCs w:val="24"/>
        </w:rPr>
      </w:pPr>
      <w:r>
        <w:rPr>
          <w:rFonts w:ascii="Times New Roman" w:eastAsia="Times New Roman" w:hAnsi="Times New Roman"/>
          <w:sz w:val="24"/>
          <w:szCs w:val="24"/>
        </w:rPr>
        <w:t>13.1.2.</w:t>
      </w:r>
      <w:r w:rsidR="006E54F0" w:rsidRPr="00BF0991">
        <w:rPr>
          <w:rFonts w:ascii="Times New Roman" w:eastAsia="Times New Roman" w:hAnsi="Times New Roman"/>
          <w:sz w:val="24"/>
          <w:szCs w:val="24"/>
        </w:rPr>
        <w:t xml:space="preserve"> techninė specifikacija;</w:t>
      </w:r>
    </w:p>
    <w:p w:rsidR="006E54F0" w:rsidRPr="00BF0991" w:rsidRDefault="001141B8" w:rsidP="001141B8">
      <w:pPr>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13.1</w:t>
      </w:r>
      <w:r w:rsidR="006E54F0" w:rsidRPr="00BF0991">
        <w:rPr>
          <w:rFonts w:ascii="Times New Roman" w:eastAsia="Times New Roman" w:hAnsi="Times New Roman"/>
          <w:sz w:val="24"/>
          <w:szCs w:val="24"/>
        </w:rPr>
        <w:t>.3.</w:t>
      </w:r>
      <w:r>
        <w:rPr>
          <w:rFonts w:ascii="Times New Roman" w:eastAsia="Times New Roman" w:hAnsi="Times New Roman"/>
          <w:sz w:val="24"/>
          <w:szCs w:val="24"/>
        </w:rPr>
        <w:t xml:space="preserve"> </w:t>
      </w:r>
      <w:r w:rsidR="006E54F0" w:rsidRPr="00BF0991">
        <w:rPr>
          <w:rFonts w:ascii="Times New Roman" w:eastAsia="Times New Roman" w:hAnsi="Times New Roman"/>
          <w:sz w:val="24"/>
          <w:szCs w:val="24"/>
        </w:rPr>
        <w:t>perkančiosios organizacijos siūlomos šalims pasirašyti pirkimo sutarties sąlygos ir (arba) pirkimo sutarties projektas, jeigu jis yra parengtas.</w:t>
      </w:r>
    </w:p>
    <w:p w:rsidR="006E54F0" w:rsidRPr="00BF0991" w:rsidRDefault="001141B8" w:rsidP="001141B8">
      <w:pPr>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13.1.4</w:t>
      </w:r>
      <w:r w:rsidR="006E54F0" w:rsidRPr="00BF0991">
        <w:rPr>
          <w:rFonts w:ascii="Times New Roman" w:eastAsia="Times New Roman" w:hAnsi="Times New Roman"/>
          <w:sz w:val="24"/>
          <w:szCs w:val="24"/>
        </w:rPr>
        <w:t>.</w:t>
      </w:r>
      <w:r>
        <w:rPr>
          <w:rFonts w:ascii="Times New Roman" w:eastAsia="Times New Roman" w:hAnsi="Times New Roman"/>
          <w:sz w:val="24"/>
          <w:szCs w:val="24"/>
        </w:rPr>
        <w:t xml:space="preserve"> </w:t>
      </w:r>
      <w:r w:rsidR="006E54F0" w:rsidRPr="00BF0991">
        <w:rPr>
          <w:rFonts w:ascii="Times New Roman" w:eastAsia="Times New Roman" w:hAnsi="Times New Roman"/>
          <w:sz w:val="24"/>
          <w:szCs w:val="24"/>
        </w:rPr>
        <w:t>informacija apie pasiūlymų pateikimo termino pabaigą, pateikimo vietą ir būdą;</w:t>
      </w:r>
    </w:p>
    <w:p w:rsidR="006E54F0" w:rsidRPr="00BF0991" w:rsidRDefault="001141B8" w:rsidP="001141B8">
      <w:pPr>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13.1.5</w:t>
      </w:r>
      <w:r w:rsidR="006E54F0" w:rsidRPr="00BF0991">
        <w:rPr>
          <w:rFonts w:ascii="Times New Roman" w:eastAsia="Times New Roman" w:hAnsi="Times New Roman"/>
          <w:sz w:val="24"/>
          <w:szCs w:val="24"/>
        </w:rPr>
        <w:t>. jei pasiūlymai teikiami CVP IS priemonėmis – informacija, kad susipažinimo su pasiūlymais procedūroje tiekėjai ar jų įgalioti atstovai nedalyvauja;</w:t>
      </w:r>
    </w:p>
    <w:p w:rsidR="006E54F0" w:rsidRPr="00BF0991" w:rsidRDefault="001141B8" w:rsidP="001141B8">
      <w:pPr>
        <w:keepLines/>
        <w:tabs>
          <w:tab w:val="left" w:pos="60"/>
        </w:tabs>
        <w:suppressAutoHyphens/>
        <w:spacing w:after="0" w:line="240" w:lineRule="auto"/>
        <w:ind w:firstLine="4"/>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13.1.6. </w:t>
      </w:r>
      <w:r w:rsidR="006E54F0" w:rsidRPr="00BF0991">
        <w:rPr>
          <w:rFonts w:ascii="Times New Roman" w:eastAsia="Times New Roman" w:hAnsi="Times New Roman"/>
          <w:sz w:val="24"/>
          <w:szCs w:val="24"/>
        </w:rPr>
        <w:t xml:space="preserve">pasiūlymų vertinimo kriterijai ir sąlygos. </w:t>
      </w:r>
      <w:r w:rsidR="006E54F0" w:rsidRPr="00BF0991">
        <w:rPr>
          <w:rFonts w:ascii="Times New Roman" w:hAnsi="Times New Roman"/>
          <w:sz w:val="24"/>
          <w:szCs w:val="24"/>
        </w:rPr>
        <w:t xml:space="preserve">Perkančioji organizacija ekonomiškai naudingiausią pasiūlymą išrenka vadovaudamasi Viešųjų pirkimų įstatymo 55 straipsnio 1 dalyje ir 3 </w:t>
      </w:r>
      <w:r w:rsidR="006E54F0" w:rsidRPr="00BF0991">
        <w:rPr>
          <w:rFonts w:ascii="Times New Roman" w:eastAsia="Times New Roman" w:hAnsi="Times New Roman"/>
          <w:sz w:val="24"/>
          <w:szCs w:val="24"/>
        </w:rPr>
        <w:t xml:space="preserve">– </w:t>
      </w:r>
      <w:r w:rsidR="006E54F0" w:rsidRPr="00BF0991">
        <w:rPr>
          <w:rFonts w:ascii="Times New Roman" w:hAnsi="Times New Roman"/>
          <w:sz w:val="24"/>
          <w:szCs w:val="24"/>
        </w:rPr>
        <w:t>7 dalyse nustatytais reikalavimais</w:t>
      </w:r>
      <w:r w:rsidR="006E54F0" w:rsidRPr="00BF0991">
        <w:rPr>
          <w:rFonts w:ascii="Times New Roman" w:eastAsia="Times New Roman" w:hAnsi="Times New Roman"/>
          <w:sz w:val="24"/>
          <w:szCs w:val="24"/>
        </w:rPr>
        <w:t>;</w:t>
      </w:r>
    </w:p>
    <w:p w:rsidR="006E54F0" w:rsidRPr="00BF0991" w:rsidRDefault="001141B8" w:rsidP="001141B8">
      <w:pPr>
        <w:tabs>
          <w:tab w:val="left" w:pos="-11277"/>
          <w:tab w:val="left" w:pos="-7485"/>
          <w:tab w:val="left" w:pos="1230"/>
        </w:tabs>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13.1.7</w:t>
      </w:r>
      <w:r w:rsidR="006E54F0" w:rsidRPr="00BF0991">
        <w:rPr>
          <w:rFonts w:ascii="Times New Roman" w:eastAsia="Times New Roman" w:hAnsi="Times New Roman"/>
          <w:sz w:val="24"/>
          <w:szCs w:val="24"/>
        </w:rPr>
        <w:t>. informacija, ar pirkimo metu bus deramasi arba kokiais atvejais bus deramasi, derybų sąlygos bei tvarka ir ar bus prašoma pateikti galutinius pasiūlymus;</w:t>
      </w:r>
    </w:p>
    <w:p w:rsidR="006E54F0" w:rsidRPr="00BF0991" w:rsidRDefault="001141B8" w:rsidP="001141B8">
      <w:pPr>
        <w:tabs>
          <w:tab w:val="left" w:pos="-11277"/>
          <w:tab w:val="left" w:pos="-7485"/>
          <w:tab w:val="left" w:pos="1230"/>
        </w:tabs>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13.1.8.</w:t>
      </w:r>
      <w:r w:rsidR="006E54F0" w:rsidRPr="00BF0991">
        <w:rPr>
          <w:rFonts w:ascii="Times New Roman" w:eastAsia="Times New Roman" w:hAnsi="Times New Roman"/>
          <w:sz w:val="24"/>
          <w:szCs w:val="24"/>
        </w:rPr>
        <w:t xml:space="preserve"> pirkimo organizatoriaus arba Komisijos narių (vieno ar kelių), kurie įgalioti palaikyti tiesioginį ryšį su tiekėjais ir gauti iš jų (ne tarpininkų) pranešimus, susijusius su pirkimų procedūromis, vardai, pavardės, kontaktinė informacija;</w:t>
      </w:r>
    </w:p>
    <w:p w:rsidR="006E54F0" w:rsidRPr="00BF0991" w:rsidRDefault="001141B8" w:rsidP="001141B8">
      <w:pPr>
        <w:suppressAutoHyphens/>
        <w:spacing w:after="0" w:line="240" w:lineRule="auto"/>
        <w:ind w:left="-15"/>
        <w:jc w:val="both"/>
        <w:textAlignment w:val="center"/>
        <w:rPr>
          <w:rFonts w:ascii="Times New Roman" w:eastAsia="Times New Roman" w:hAnsi="Times New Roman"/>
          <w:b/>
          <w:sz w:val="24"/>
          <w:szCs w:val="24"/>
        </w:rPr>
      </w:pPr>
      <w:r>
        <w:rPr>
          <w:rFonts w:ascii="Times New Roman" w:eastAsia="Times New Roman" w:hAnsi="Times New Roman"/>
          <w:sz w:val="24"/>
          <w:szCs w:val="24"/>
        </w:rPr>
        <w:t>13.2.</w:t>
      </w:r>
      <w:r w:rsidR="006E54F0" w:rsidRPr="00BF0991">
        <w:rPr>
          <w:rFonts w:ascii="Times New Roman" w:eastAsia="Times New Roman" w:hAnsi="Times New Roman"/>
          <w:b/>
          <w:sz w:val="24"/>
          <w:szCs w:val="24"/>
        </w:rPr>
        <w:t xml:space="preserve"> Nustatomas pasiūlymų pateikimo terminas. </w:t>
      </w:r>
      <w:r w:rsidR="006E54F0" w:rsidRPr="00BF0991">
        <w:rPr>
          <w:rFonts w:ascii="Times New Roman" w:eastAsia="Times New Roman" w:hAnsi="Times New Roman"/>
          <w:sz w:val="24"/>
          <w:szCs w:val="24"/>
        </w:rPr>
        <w:t xml:space="preserve">Jis nustatomas toks, kad tiekėjui pakaktų laiko parengti pasiūlymą pagal nustatytus reikalavimus. Minimalus pasiūlymų pateikimo terminas – </w:t>
      </w:r>
      <w:r w:rsidR="006E54F0" w:rsidRPr="00BF0991">
        <w:rPr>
          <w:rFonts w:ascii="Times New Roman" w:eastAsia="Times New Roman" w:hAnsi="Times New Roman"/>
          <w:sz w:val="24"/>
          <w:szCs w:val="24"/>
          <w:u w:val="single"/>
        </w:rPr>
        <w:t>3 darbo dienos</w:t>
      </w:r>
      <w:r w:rsidR="006E54F0" w:rsidRPr="00BF0991">
        <w:rPr>
          <w:rFonts w:ascii="Times New Roman" w:eastAsia="Times New Roman" w:hAnsi="Times New Roman"/>
          <w:sz w:val="24"/>
          <w:szCs w:val="24"/>
        </w:rPr>
        <w:t xml:space="preserve"> nuo skelbimo paskelbimo CVP IS dienos. Nustatant pasiūlymo pateikimo terminą, turi būti atsižvelgiama į laiką, reikalingą Viešųjų pirkimų tarnybai skelbimui paskelbti (1 darbo diena).</w:t>
      </w:r>
    </w:p>
    <w:p w:rsidR="006E54F0" w:rsidRPr="00BF0991" w:rsidRDefault="001141B8" w:rsidP="001141B8">
      <w:pPr>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13.3.</w:t>
      </w:r>
      <w:r w:rsidR="006E54F0" w:rsidRPr="00BF0991">
        <w:rPr>
          <w:rFonts w:ascii="Times New Roman" w:eastAsia="Times New Roman" w:hAnsi="Times New Roman"/>
          <w:b/>
          <w:sz w:val="24"/>
          <w:szCs w:val="24"/>
        </w:rPr>
        <w:t xml:space="preserve"> Paskelbiamas skelbimas apie pirkimą </w:t>
      </w:r>
      <w:r w:rsidR="006E54F0" w:rsidRPr="00BF0991">
        <w:rPr>
          <w:rFonts w:ascii="Times New Roman" w:eastAsia="Times New Roman" w:hAnsi="Times New Roman"/>
          <w:sz w:val="24"/>
          <w:szCs w:val="24"/>
        </w:rPr>
        <w:t>Viešųjų pirkimų tarnybos nustatyta tvarka.</w:t>
      </w:r>
    </w:p>
    <w:p w:rsidR="006E54F0" w:rsidRPr="00BF0991" w:rsidRDefault="001141B8" w:rsidP="001141B8">
      <w:pPr>
        <w:keepLines/>
        <w:tabs>
          <w:tab w:val="left" w:pos="9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13.4. </w:t>
      </w:r>
      <w:r w:rsidR="006E54F0" w:rsidRPr="00BF0991">
        <w:rPr>
          <w:rFonts w:ascii="Times New Roman" w:eastAsia="Times New Roman" w:hAnsi="Times New Roman"/>
          <w:b/>
          <w:sz w:val="24"/>
          <w:szCs w:val="24"/>
        </w:rPr>
        <w:t>Jei gauta paklausimų dėl pirkimo dokumentų, teikiami pirkimo dokumentų paaiškinimai ar patikslinimai</w:t>
      </w:r>
      <w:r w:rsidR="006E54F0" w:rsidRPr="00BF0991">
        <w:rPr>
          <w:rFonts w:ascii="Times New Roman" w:eastAsia="Times New Roman" w:hAnsi="Times New Roman"/>
          <w:sz w:val="24"/>
          <w:szCs w:val="24"/>
        </w:rPr>
        <w:t xml:space="preserve">. </w:t>
      </w:r>
    </w:p>
    <w:p w:rsidR="006E54F0" w:rsidRPr="00BF0991" w:rsidRDefault="001141B8" w:rsidP="001141B8">
      <w:pPr>
        <w:keepLines/>
        <w:tabs>
          <w:tab w:val="left" w:pos="9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13.5.</w:t>
      </w:r>
      <w:r w:rsidR="006E54F0" w:rsidRPr="00BF0991">
        <w:rPr>
          <w:rFonts w:ascii="Times New Roman" w:eastAsia="Times New Roman" w:hAnsi="Times New Roman"/>
          <w:b/>
          <w:sz w:val="24"/>
          <w:szCs w:val="24"/>
        </w:rPr>
        <w:t xml:space="preserve"> Susipažįstama su pasiūlymais:</w:t>
      </w:r>
      <w:r w:rsidR="006E54F0" w:rsidRPr="00BF0991">
        <w:rPr>
          <w:rFonts w:ascii="Times New Roman" w:eastAsia="Times New Roman" w:hAnsi="Times New Roman"/>
          <w:sz w:val="24"/>
          <w:szCs w:val="24"/>
        </w:rPr>
        <w:t xml:space="preserve"> </w:t>
      </w:r>
      <w:r w:rsidR="006E54F0" w:rsidRPr="00BF0991">
        <w:rPr>
          <w:rFonts w:ascii="Times New Roman" w:eastAsia="Times New Roman" w:hAnsi="Times New Roman"/>
          <w:b/>
          <w:sz w:val="24"/>
          <w:szCs w:val="24"/>
        </w:rPr>
        <w:t>suėjus pasiūlymų pateikimo terminui,</w:t>
      </w:r>
      <w:r w:rsidR="006E54F0" w:rsidRPr="00BF0991">
        <w:rPr>
          <w:rFonts w:ascii="Times New Roman" w:eastAsia="Times New Roman" w:hAnsi="Times New Roman"/>
          <w:sz w:val="24"/>
          <w:szCs w:val="24"/>
        </w:rPr>
        <w:t xml:space="preserve"> atveriami CVP IS priemonėmis pateikti pasiūlymai, vadovaujantis Viešųjų pirkimų įstatymo 44 </w:t>
      </w:r>
      <w:proofErr w:type="spellStart"/>
      <w:r w:rsidR="006E54F0" w:rsidRPr="00BF0991">
        <w:rPr>
          <w:rFonts w:ascii="Times New Roman" w:eastAsia="Times New Roman" w:hAnsi="Times New Roman"/>
          <w:sz w:val="24"/>
          <w:szCs w:val="24"/>
        </w:rPr>
        <w:t>str</w:t>
      </w:r>
      <w:proofErr w:type="spellEnd"/>
      <w:r w:rsidR="006E54F0" w:rsidRPr="00BF0991">
        <w:rPr>
          <w:rFonts w:ascii="Times New Roman" w:eastAsia="Times New Roman" w:hAnsi="Times New Roman"/>
          <w:sz w:val="24"/>
          <w:szCs w:val="24"/>
        </w:rPr>
        <w:t>. nuostatomis.</w:t>
      </w:r>
    </w:p>
    <w:p w:rsidR="006E54F0" w:rsidRPr="00BF0991" w:rsidRDefault="001141B8" w:rsidP="001141B8">
      <w:pPr>
        <w:suppressAutoHyphens/>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13.6.</w:t>
      </w:r>
      <w:r w:rsidR="006E54F0" w:rsidRPr="00BF0991">
        <w:rPr>
          <w:rFonts w:ascii="Times New Roman" w:eastAsia="Times New Roman" w:hAnsi="Times New Roman"/>
          <w:b/>
          <w:sz w:val="24"/>
          <w:szCs w:val="24"/>
        </w:rPr>
        <w:t xml:space="preserve"> Įvertinami gauti pasiūlymai:</w:t>
      </w:r>
      <w:r w:rsidR="006E54F0" w:rsidRPr="00BF0991">
        <w:rPr>
          <w:rFonts w:ascii="Times New Roman" w:eastAsia="Times New Roman" w:hAnsi="Times New Roman"/>
          <w:sz w:val="24"/>
          <w:szCs w:val="24"/>
        </w:rPr>
        <w:t xml:space="preserve"> tiekėjai informuojami apie patikrinimo rezultatus. Teisę dalyvauti tolesnėse pirkimo procedūrose turi keliamus reikalavimus atitinkantys tiekėjai. Jei tiekėjas šalinamas iš pirkimo, tiekėjui nurodomas jo pašalinimo pagrindas;</w:t>
      </w:r>
    </w:p>
    <w:p w:rsidR="006E54F0" w:rsidRPr="00BF0991" w:rsidRDefault="001141B8" w:rsidP="001141B8">
      <w:pPr>
        <w:keepLines/>
        <w:tabs>
          <w:tab w:val="left" w:pos="795"/>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13.7.</w:t>
      </w:r>
      <w:r w:rsidR="006E54F0" w:rsidRPr="00BF0991">
        <w:rPr>
          <w:rFonts w:ascii="Times New Roman" w:eastAsia="Times New Roman" w:hAnsi="Times New Roman"/>
          <w:b/>
          <w:sz w:val="24"/>
          <w:szCs w:val="24"/>
        </w:rPr>
        <w:t xml:space="preserve"> Sudaroma pasiūlymų eilė. </w:t>
      </w:r>
      <w:r w:rsidR="006E54F0" w:rsidRPr="00BF0991">
        <w:rPr>
          <w:rFonts w:ascii="Times New Roman" w:eastAsia="Times New Roman" w:hAnsi="Times New Roman"/>
          <w:sz w:val="24"/>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E54F0" w:rsidRPr="00BF0991" w:rsidRDefault="001141B8" w:rsidP="001141B8">
      <w:pPr>
        <w:keepLines/>
        <w:tabs>
          <w:tab w:val="left" w:pos="795"/>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13.8.</w:t>
      </w:r>
      <w:r w:rsidR="006E54F0" w:rsidRPr="00BF0991">
        <w:rPr>
          <w:rFonts w:ascii="Times New Roman" w:eastAsia="Times New Roman" w:hAnsi="Times New Roman"/>
          <w:sz w:val="24"/>
          <w:szCs w:val="24"/>
        </w:rPr>
        <w:t xml:space="preserve"> Laimėtoju gali būti pasirenkamas tik toks tiekėjas, kurio pasiūlymas atitinka pirkimo dokumentuose nustatytus reikalavimus ir tiekėjo siūloma kaina </w:t>
      </w:r>
      <w:r w:rsidR="006E54F0" w:rsidRPr="00BF0991">
        <w:rPr>
          <w:rFonts w:ascii="Times New Roman" w:hAnsi="Times New Roman"/>
          <w:sz w:val="24"/>
          <w:szCs w:val="24"/>
        </w:rPr>
        <w:t>nėra per didelė ir perkančiajai organizacijai nepriimtina</w:t>
      </w:r>
      <w:r w:rsidR="006E54F0" w:rsidRPr="00BF0991">
        <w:rPr>
          <w:rFonts w:ascii="Times New Roman" w:eastAsia="Times New Roman" w:hAnsi="Times New Roman"/>
          <w:b/>
          <w:i/>
          <w:sz w:val="24"/>
          <w:szCs w:val="24"/>
        </w:rPr>
        <w:t>.</w:t>
      </w:r>
    </w:p>
    <w:p w:rsidR="006E54F0" w:rsidRPr="00BF0991" w:rsidRDefault="001141B8" w:rsidP="001141B8">
      <w:pPr>
        <w:keepLines/>
        <w:tabs>
          <w:tab w:val="left" w:pos="885"/>
        </w:tabs>
        <w:suppressAutoHyphens/>
        <w:spacing w:after="0" w:line="240" w:lineRule="auto"/>
        <w:jc w:val="both"/>
        <w:textAlignment w:val="center"/>
        <w:rPr>
          <w:rFonts w:ascii="Times New Roman" w:hAnsi="Times New Roman"/>
          <w:sz w:val="24"/>
          <w:szCs w:val="24"/>
        </w:rPr>
      </w:pPr>
      <w:r>
        <w:rPr>
          <w:rFonts w:ascii="Times New Roman" w:eastAsia="Times New Roman" w:hAnsi="Times New Roman"/>
          <w:sz w:val="24"/>
          <w:szCs w:val="24"/>
        </w:rPr>
        <w:lastRenderedPageBreak/>
        <w:t>13.9.</w:t>
      </w:r>
      <w:r w:rsidR="006E54F0" w:rsidRPr="00BF0991">
        <w:rPr>
          <w:rFonts w:ascii="Times New Roman" w:eastAsia="Times New Roman" w:hAnsi="Times New Roman"/>
          <w:sz w:val="24"/>
          <w:szCs w:val="24"/>
        </w:rPr>
        <w:t xml:space="preserve">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sidR="006E54F0" w:rsidRPr="00BF0991">
        <w:rPr>
          <w:rFonts w:ascii="Times New Roman" w:hAnsi="Times New Roman"/>
          <w:sz w:val="24"/>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w:t>
      </w:r>
      <w:r w:rsidR="00E01B56">
        <w:rPr>
          <w:rFonts w:ascii="Times New Roman" w:hAnsi="Times New Roman"/>
          <w:sz w:val="24"/>
          <w:szCs w:val="24"/>
        </w:rPr>
        <w:t>utartį</w:t>
      </w:r>
      <w:r w:rsidR="006E54F0" w:rsidRPr="00BF0991">
        <w:rPr>
          <w:rFonts w:ascii="Times New Roman" w:hAnsi="Times New Roman"/>
          <w:sz w:val="24"/>
          <w:szCs w:val="24"/>
        </w:rPr>
        <w:t>, jeigu tenkinamos Viešųjų pirkimų įstatymo 45 straipsnio 1 dalyje išdėstytos sąlygos.</w:t>
      </w:r>
    </w:p>
    <w:p w:rsidR="006E54F0" w:rsidRDefault="00605BF3" w:rsidP="001141B8">
      <w:pPr>
        <w:keepLines/>
        <w:tabs>
          <w:tab w:val="left" w:pos="-495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13.10.</w:t>
      </w:r>
      <w:r w:rsidR="006E54F0" w:rsidRPr="00BF0991">
        <w:rPr>
          <w:rFonts w:ascii="Times New Roman" w:eastAsia="Times New Roman" w:hAnsi="Times New Roman"/>
          <w:sz w:val="24"/>
          <w:szCs w:val="24"/>
        </w:rPr>
        <w:t xml:space="preserve"> </w:t>
      </w:r>
      <w:r w:rsidR="006E54F0" w:rsidRPr="00BF0991">
        <w:rPr>
          <w:rFonts w:ascii="Times New Roman" w:eastAsia="Times New Roman" w:hAnsi="Times New Roman"/>
          <w:b/>
          <w:sz w:val="24"/>
          <w:szCs w:val="24"/>
        </w:rPr>
        <w:t>Jei priimamas sprendimas nesudaryti pirkimo sutarties ar preliminariosios sutarties arba pradėti pirkimą iš naujo</w:t>
      </w:r>
      <w:r w:rsidR="006E54F0" w:rsidRPr="00BF0991">
        <w:rPr>
          <w:rFonts w:ascii="Times New Roman" w:eastAsia="Times New Roman" w:hAnsi="Times New Roman"/>
          <w:sz w:val="24"/>
          <w:szCs w:val="24"/>
        </w:rPr>
        <w:t xml:space="preserve"> – suinteresuotieji dalyviai apie tai informuojami, nurodant tokio sprendimo priežastis.</w:t>
      </w:r>
    </w:p>
    <w:p w:rsidR="00E01B56" w:rsidRPr="00BF0991" w:rsidRDefault="00E01B56" w:rsidP="001141B8">
      <w:pPr>
        <w:keepLines/>
        <w:tabs>
          <w:tab w:val="left" w:pos="-4950"/>
        </w:tabs>
        <w:suppressAutoHyphens/>
        <w:spacing w:after="0" w:line="240" w:lineRule="auto"/>
        <w:jc w:val="both"/>
        <w:textAlignment w:val="center"/>
        <w:rPr>
          <w:rFonts w:ascii="Times New Roman" w:eastAsia="Times New Roman" w:hAnsi="Times New Roman"/>
          <w:sz w:val="24"/>
          <w:szCs w:val="24"/>
        </w:rPr>
      </w:pPr>
    </w:p>
    <w:p w:rsidR="006E54F0" w:rsidRPr="00BF0991" w:rsidRDefault="00605BF3" w:rsidP="001141B8">
      <w:pPr>
        <w:tabs>
          <w:tab w:val="left" w:pos="700"/>
          <w:tab w:val="left" w:pos="1833"/>
        </w:tabs>
        <w:suppressAutoHyphens/>
        <w:spacing w:after="0" w:line="240" w:lineRule="auto"/>
        <w:jc w:val="both"/>
        <w:textAlignment w:val="center"/>
        <w:rPr>
          <w:rFonts w:ascii="Times New Roman" w:eastAsia="Times New Roman" w:hAnsi="Times New Roman"/>
          <w:sz w:val="24"/>
          <w:szCs w:val="24"/>
        </w:rPr>
      </w:pPr>
      <w:r w:rsidRPr="00605BF3">
        <w:rPr>
          <w:rFonts w:ascii="Times New Roman" w:eastAsia="Times New Roman" w:hAnsi="Times New Roman"/>
          <w:sz w:val="24"/>
          <w:szCs w:val="24"/>
        </w:rPr>
        <w:t>14.</w:t>
      </w:r>
      <w:r>
        <w:rPr>
          <w:rFonts w:ascii="Times New Roman" w:eastAsia="Times New Roman" w:hAnsi="Times New Roman"/>
          <w:b/>
          <w:sz w:val="24"/>
          <w:szCs w:val="24"/>
        </w:rPr>
        <w:t xml:space="preserve"> </w:t>
      </w:r>
      <w:r w:rsidR="006E54F0" w:rsidRPr="00605BF3">
        <w:rPr>
          <w:rFonts w:ascii="Times New Roman" w:eastAsia="Times New Roman" w:hAnsi="Times New Roman"/>
          <w:b/>
          <w:sz w:val="24"/>
          <w:szCs w:val="24"/>
          <w:u w:val="single"/>
        </w:rPr>
        <w:t>Neskelbiama apklausa</w:t>
      </w:r>
      <w:r w:rsidR="006E54F0" w:rsidRPr="00605BF3">
        <w:rPr>
          <w:rFonts w:ascii="Times New Roman" w:eastAsia="Times New Roman" w:hAnsi="Times New Roman"/>
          <w:b/>
          <w:sz w:val="24"/>
          <w:szCs w:val="24"/>
        </w:rPr>
        <w:t>:</w:t>
      </w:r>
      <w:r w:rsidR="006E54F0" w:rsidRPr="00BF0991">
        <w:rPr>
          <w:rFonts w:ascii="Times New Roman" w:eastAsia="Times New Roman" w:hAnsi="Times New Roman"/>
          <w:b/>
          <w:sz w:val="24"/>
          <w:szCs w:val="24"/>
        </w:rPr>
        <w:t xml:space="preserve"> </w:t>
      </w:r>
      <w:r w:rsidR="006E54F0" w:rsidRPr="00BF0991">
        <w:rPr>
          <w:rFonts w:ascii="Times New Roman" w:eastAsia="Times New Roman" w:hAnsi="Times New Roman"/>
          <w:bCs/>
          <w:sz w:val="24"/>
          <w:szCs w:val="24"/>
        </w:rPr>
        <w:t xml:space="preserve">jei numatoma </w:t>
      </w:r>
      <w:r w:rsidR="006E54F0" w:rsidRPr="00BF0991">
        <w:rPr>
          <w:rFonts w:ascii="Times New Roman" w:hAnsi="Times New Roman"/>
          <w:sz w:val="24"/>
          <w:szCs w:val="24"/>
        </w:rPr>
        <w:t xml:space="preserve">pirkimo sutarties vertė yra mažesnė kaip 10 000 </w:t>
      </w:r>
      <w:proofErr w:type="spellStart"/>
      <w:r w:rsidR="006E54F0" w:rsidRPr="00BF0991">
        <w:rPr>
          <w:rFonts w:ascii="Times New Roman" w:hAnsi="Times New Roman"/>
          <w:sz w:val="24"/>
          <w:szCs w:val="24"/>
        </w:rPr>
        <w:t>Eur</w:t>
      </w:r>
      <w:proofErr w:type="spellEnd"/>
      <w:r w:rsidR="006E54F0" w:rsidRPr="00BF0991">
        <w:rPr>
          <w:rFonts w:ascii="Times New Roman" w:hAnsi="Times New Roman"/>
          <w:sz w:val="24"/>
          <w:szCs w:val="24"/>
        </w:rPr>
        <w:t xml:space="preserve"> (dešimt tūkstančių eurų) </w:t>
      </w:r>
      <w:r w:rsidR="006E54F0" w:rsidRPr="00BF0991">
        <w:rPr>
          <w:rFonts w:ascii="Times New Roman" w:eastAsia="Times New Roman" w:hAnsi="Times New Roman"/>
          <w:sz w:val="24"/>
          <w:szCs w:val="24"/>
        </w:rPr>
        <w:t>(be PVM),</w:t>
      </w:r>
      <w:r w:rsidR="006E54F0" w:rsidRPr="00BF0991">
        <w:rPr>
          <w:rFonts w:ascii="Times New Roman" w:eastAsia="Times New Roman" w:hAnsi="Times New Roman"/>
          <w:b/>
          <w:sz w:val="24"/>
          <w:szCs w:val="24"/>
        </w:rPr>
        <w:t xml:space="preserve"> pirkimo dokumentai gali būti nerengiami.</w:t>
      </w:r>
      <w:r w:rsidR="006E54F0" w:rsidRPr="00BF0991">
        <w:rPr>
          <w:rFonts w:ascii="Times New Roman" w:eastAsia="Times New Roman" w:hAnsi="Times New Roman"/>
          <w:sz w:val="24"/>
          <w:szCs w:val="24"/>
        </w:rPr>
        <w:t xml:space="preserve"> </w:t>
      </w:r>
    </w:p>
    <w:p w:rsidR="006E54F0" w:rsidRPr="00BF0991" w:rsidRDefault="00605BF3" w:rsidP="001141B8">
      <w:pPr>
        <w:keepLines/>
        <w:tabs>
          <w:tab w:val="left" w:pos="9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w:t>
      </w:r>
      <w:r w:rsidR="006E54F0" w:rsidRPr="00BF0991">
        <w:rPr>
          <w:rFonts w:ascii="Times New Roman" w:eastAsia="Times New Roman" w:hAnsi="Times New Roman"/>
          <w:sz w:val="24"/>
          <w:szCs w:val="24"/>
        </w:rPr>
        <w:t>.</w:t>
      </w:r>
      <w:r>
        <w:rPr>
          <w:rFonts w:ascii="Times New Roman" w:eastAsia="Times New Roman" w:hAnsi="Times New Roman"/>
          <w:sz w:val="24"/>
          <w:szCs w:val="24"/>
        </w:rPr>
        <w:t xml:space="preserve">1. </w:t>
      </w:r>
      <w:r w:rsidR="006E54F0" w:rsidRPr="00BF0991">
        <w:rPr>
          <w:rFonts w:ascii="Times New Roman" w:eastAsia="Times New Roman" w:hAnsi="Times New Roman"/>
          <w:sz w:val="24"/>
          <w:szCs w:val="24"/>
        </w:rPr>
        <w:t xml:space="preserve"> A</w:t>
      </w:r>
      <w:r w:rsidR="00121F6D">
        <w:rPr>
          <w:rFonts w:ascii="Times New Roman" w:eastAsia="Times New Roman" w:hAnsi="Times New Roman"/>
          <w:sz w:val="24"/>
          <w:szCs w:val="24"/>
        </w:rPr>
        <w:t>tliekama apklausiant 3 tiekėjus( priedas Nr.5).</w:t>
      </w:r>
    </w:p>
    <w:p w:rsidR="006E54F0" w:rsidRPr="00BF0991" w:rsidRDefault="00605BF3" w:rsidP="001141B8">
      <w:pPr>
        <w:keepLines/>
        <w:tabs>
          <w:tab w:val="left" w:pos="526"/>
          <w:tab w:val="left" w:pos="616"/>
          <w:tab w:val="left" w:pos="796"/>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14.2.</w:t>
      </w:r>
      <w:r w:rsidR="006E54F0" w:rsidRPr="00BF0991">
        <w:rPr>
          <w:rFonts w:ascii="Times New Roman" w:eastAsia="Times New Roman" w:hAnsi="Times New Roman"/>
          <w:sz w:val="24"/>
          <w:szCs w:val="24"/>
        </w:rPr>
        <w:t xml:space="preserve"> Atliekama </w:t>
      </w:r>
      <w:r w:rsidR="006E54F0" w:rsidRPr="00BF0991">
        <w:rPr>
          <w:rFonts w:ascii="Times New Roman" w:eastAsia="Times New Roman" w:hAnsi="Times New Roman"/>
          <w:sz w:val="24"/>
          <w:szCs w:val="24"/>
          <w:u w:val="single"/>
        </w:rPr>
        <w:t>žodžiu</w:t>
      </w:r>
      <w:r w:rsidR="006E54F0" w:rsidRPr="00BF0991">
        <w:rPr>
          <w:rFonts w:ascii="Times New Roman" w:eastAsia="Times New Roman" w:hAnsi="Times New Roman"/>
          <w:sz w:val="24"/>
          <w:szCs w:val="24"/>
        </w:rPr>
        <w:t xml:space="preserve"> </w:t>
      </w:r>
      <w:r w:rsidR="006E54F0" w:rsidRPr="00BF0991">
        <w:rPr>
          <w:rFonts w:ascii="Times New Roman" w:hAnsi="Times New Roman"/>
          <w:sz w:val="24"/>
          <w:szCs w:val="24"/>
          <w:lang w:eastAsia="lt-LT"/>
        </w:rPr>
        <w:t>(</w:t>
      </w:r>
      <w:r w:rsidR="006E54F0" w:rsidRPr="00BF0991">
        <w:rPr>
          <w:rFonts w:ascii="Times New Roman" w:eastAsia="Times New Roman" w:hAnsi="Times New Roman"/>
          <w:sz w:val="24"/>
          <w:szCs w:val="24"/>
        </w:rPr>
        <w:t>telefonu, tiesiogiai prekybos vietoje, vertinama internete tiekėjų skelbiama informacija apie prekių, paslaugų ar darbų kainą ir kitaip)</w:t>
      </w:r>
      <w:r w:rsidR="006E54F0" w:rsidRPr="00BF0991">
        <w:rPr>
          <w:rFonts w:ascii="Times New Roman" w:hAnsi="Times New Roman"/>
          <w:sz w:val="24"/>
          <w:szCs w:val="24"/>
          <w:lang w:eastAsia="lt-LT"/>
        </w:rPr>
        <w:t xml:space="preserve"> arba </w:t>
      </w:r>
      <w:r w:rsidR="006E54F0" w:rsidRPr="00BF0991">
        <w:rPr>
          <w:rFonts w:ascii="Times New Roman" w:hAnsi="Times New Roman"/>
          <w:sz w:val="24"/>
          <w:szCs w:val="24"/>
          <w:u w:val="single"/>
          <w:lang w:eastAsia="lt-LT"/>
        </w:rPr>
        <w:t>raštu</w:t>
      </w:r>
      <w:r w:rsidR="006E54F0" w:rsidRPr="00BF0991">
        <w:rPr>
          <w:rFonts w:ascii="Times New Roman" w:hAnsi="Times New Roman"/>
          <w:sz w:val="24"/>
          <w:szCs w:val="24"/>
          <w:lang w:eastAsia="lt-LT"/>
        </w:rPr>
        <w:t xml:space="preserve"> (</w:t>
      </w:r>
      <w:r w:rsidR="006E54F0" w:rsidRPr="00BF0991">
        <w:rPr>
          <w:rFonts w:ascii="Times New Roman" w:eastAsia="Times New Roman" w:hAnsi="Times New Roman"/>
          <w:sz w:val="24"/>
          <w:szCs w:val="24"/>
        </w:rPr>
        <w:t>CVP IS priemonėmis, elektroniniu paštu, paštu, faksu ar kitomis priemonėmis).</w:t>
      </w:r>
    </w:p>
    <w:p w:rsidR="006E54F0" w:rsidRPr="00BF0991" w:rsidRDefault="00605BF3" w:rsidP="001141B8">
      <w:pPr>
        <w:keepLines/>
        <w:tabs>
          <w:tab w:val="left" w:pos="9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14.3. </w:t>
      </w:r>
      <w:r w:rsidR="006E54F0" w:rsidRPr="00BF0991">
        <w:rPr>
          <w:rFonts w:ascii="Times New Roman" w:eastAsia="Times New Roman" w:hAnsi="Times New Roman"/>
          <w:sz w:val="24"/>
          <w:szCs w:val="24"/>
        </w:rPr>
        <w:t>Būtina neskelbiamą apklausą a</w:t>
      </w:r>
      <w:r w:rsidR="00121F6D">
        <w:rPr>
          <w:rFonts w:ascii="Times New Roman" w:eastAsia="Times New Roman" w:hAnsi="Times New Roman"/>
          <w:sz w:val="24"/>
          <w:szCs w:val="24"/>
        </w:rPr>
        <w:t>t</w:t>
      </w:r>
      <w:r w:rsidR="006E54F0" w:rsidRPr="00BF0991">
        <w:rPr>
          <w:rFonts w:ascii="Times New Roman" w:eastAsia="Times New Roman" w:hAnsi="Times New Roman"/>
          <w:sz w:val="24"/>
          <w:szCs w:val="24"/>
        </w:rPr>
        <w:t xml:space="preserve">likti raštu: </w:t>
      </w:r>
    </w:p>
    <w:p w:rsidR="006E54F0" w:rsidRPr="00BF0991" w:rsidRDefault="006E54F0" w:rsidP="001141B8">
      <w:pPr>
        <w:keepLines/>
        <w:numPr>
          <w:ilvl w:val="0"/>
          <w:numId w:val="5"/>
        </w:numPr>
        <w:tabs>
          <w:tab w:val="left" w:pos="900"/>
        </w:tabs>
        <w:suppressAutoHyphens/>
        <w:spacing w:after="0" w:line="240" w:lineRule="auto"/>
        <w:contextualSpacing/>
        <w:jc w:val="both"/>
        <w:textAlignment w:val="center"/>
        <w:rPr>
          <w:rFonts w:ascii="Times New Roman" w:eastAsia="Times New Roman" w:hAnsi="Times New Roman"/>
          <w:b/>
          <w:sz w:val="24"/>
          <w:szCs w:val="24"/>
        </w:rPr>
      </w:pPr>
      <w:r w:rsidRPr="00BF0991">
        <w:rPr>
          <w:rFonts w:ascii="Times New Roman" w:eastAsia="Times New Roman" w:hAnsi="Times New Roman"/>
          <w:sz w:val="24"/>
          <w:szCs w:val="24"/>
        </w:rPr>
        <w:t>jei pirkime, apie kurį buvo skelbta, nebuvo gauta paraiškų ar pasiūlymų arba visos pateiktos paraiškos ar pasiūlymai yra netinkami, o pirminės pirkimo sąlygos iš esmės nekeičiamos;</w:t>
      </w:r>
    </w:p>
    <w:p w:rsidR="006E54F0" w:rsidRPr="00BF0991" w:rsidRDefault="006E54F0" w:rsidP="001141B8">
      <w:pPr>
        <w:numPr>
          <w:ilvl w:val="0"/>
          <w:numId w:val="5"/>
        </w:numPr>
        <w:tabs>
          <w:tab w:val="left" w:pos="700"/>
          <w:tab w:val="left" w:pos="1833"/>
        </w:tabs>
        <w:suppressAutoHyphens/>
        <w:spacing w:after="0" w:line="240" w:lineRule="auto"/>
        <w:contextualSpacing/>
        <w:jc w:val="both"/>
        <w:textAlignment w:val="center"/>
        <w:rPr>
          <w:rFonts w:ascii="Times New Roman" w:eastAsia="Times New Roman" w:hAnsi="Times New Roman"/>
          <w:sz w:val="24"/>
          <w:szCs w:val="24"/>
        </w:rPr>
      </w:pPr>
      <w:r w:rsidRPr="00BF0991">
        <w:rPr>
          <w:rFonts w:ascii="Times New Roman" w:eastAsia="Times New Roman" w:hAnsi="Times New Roman"/>
          <w:sz w:val="24"/>
          <w:szCs w:val="24"/>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6E54F0" w:rsidRPr="00BF0991" w:rsidRDefault="006E54F0" w:rsidP="001141B8">
      <w:pPr>
        <w:numPr>
          <w:ilvl w:val="0"/>
          <w:numId w:val="5"/>
        </w:numPr>
        <w:suppressAutoHyphens/>
        <w:spacing w:after="0" w:line="240" w:lineRule="auto"/>
        <w:contextualSpacing/>
        <w:jc w:val="both"/>
        <w:textAlignment w:val="baseline"/>
        <w:rPr>
          <w:rFonts w:ascii="Times New Roman" w:hAnsi="Times New Roman"/>
          <w:sz w:val="24"/>
          <w:szCs w:val="24"/>
        </w:rPr>
      </w:pPr>
      <w:r w:rsidRPr="00BF0991">
        <w:rPr>
          <w:rFonts w:ascii="Times New Roman" w:eastAsia="Times New Roman" w:hAnsi="Times New Roman"/>
          <w:sz w:val="24"/>
          <w:szCs w:val="24"/>
        </w:rPr>
        <w:t>j</w:t>
      </w:r>
      <w:r w:rsidRPr="00BF0991">
        <w:rPr>
          <w:rFonts w:ascii="Times New Roman" w:hAnsi="Times New Roman"/>
          <w:sz w:val="24"/>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6E54F0" w:rsidRPr="00BF0991" w:rsidRDefault="00605BF3" w:rsidP="001141B8">
      <w:pPr>
        <w:keepLines/>
        <w:tabs>
          <w:tab w:val="left" w:pos="900"/>
        </w:tabs>
        <w:suppressAutoHyphens/>
        <w:spacing w:after="0" w:line="240" w:lineRule="auto"/>
        <w:jc w:val="both"/>
        <w:textAlignment w:val="center"/>
        <w:rPr>
          <w:rFonts w:ascii="Times New Roman" w:eastAsia="Times New Roman" w:hAnsi="Times New Roman"/>
          <w:b/>
          <w:sz w:val="24"/>
          <w:szCs w:val="24"/>
        </w:rPr>
      </w:pPr>
      <w:r>
        <w:rPr>
          <w:rFonts w:ascii="Times New Roman" w:eastAsia="Times New Roman" w:hAnsi="Times New Roman"/>
          <w:sz w:val="24"/>
          <w:szCs w:val="24"/>
        </w:rPr>
        <w:t>14.4.</w:t>
      </w:r>
      <w:r w:rsidR="006E54F0" w:rsidRPr="00BF0991">
        <w:rPr>
          <w:rFonts w:ascii="Times New Roman" w:eastAsia="Times New Roman" w:hAnsi="Times New Roman"/>
          <w:sz w:val="24"/>
          <w:szCs w:val="24"/>
        </w:rPr>
        <w:t xml:space="preserve"> Pirkimo dokumentai turi būti tikslūs, aiškūs, be dviprasmybių, kad tiekėjai galėtų pateikti pasiūlymus, o perkančioji organizacija nupirkti tai, ko reikia.</w:t>
      </w:r>
    </w:p>
    <w:p w:rsidR="006E54F0" w:rsidRPr="00BF0991" w:rsidRDefault="00605BF3" w:rsidP="001141B8">
      <w:pPr>
        <w:tabs>
          <w:tab w:val="left" w:pos="1833"/>
        </w:tabs>
        <w:suppressAutoHyphens/>
        <w:spacing w:after="0" w:line="240" w:lineRule="auto"/>
        <w:jc w:val="both"/>
        <w:textAlignment w:val="center"/>
        <w:rPr>
          <w:rFonts w:ascii="Times New Roman" w:eastAsia="Times New Roman" w:hAnsi="Times New Roman"/>
          <w:bCs/>
          <w:sz w:val="24"/>
          <w:szCs w:val="24"/>
        </w:rPr>
      </w:pPr>
      <w:r>
        <w:rPr>
          <w:rFonts w:ascii="Times New Roman" w:eastAsia="Times New Roman" w:hAnsi="Times New Roman"/>
          <w:sz w:val="24"/>
          <w:szCs w:val="24"/>
        </w:rPr>
        <w:t>14.5.</w:t>
      </w:r>
      <w:r w:rsidR="006E54F0" w:rsidRPr="00BF0991">
        <w:rPr>
          <w:rFonts w:ascii="Times New Roman" w:eastAsia="Times New Roman" w:hAnsi="Times New Roman"/>
          <w:b/>
          <w:sz w:val="24"/>
          <w:szCs w:val="24"/>
        </w:rPr>
        <w:t xml:space="preserve"> Kreipiamasi į tiekėją (-</w:t>
      </w:r>
      <w:proofErr w:type="spellStart"/>
      <w:r w:rsidR="006E54F0" w:rsidRPr="00BF0991">
        <w:rPr>
          <w:rFonts w:ascii="Times New Roman" w:eastAsia="Times New Roman" w:hAnsi="Times New Roman"/>
          <w:b/>
          <w:sz w:val="24"/>
          <w:szCs w:val="24"/>
        </w:rPr>
        <w:t>us</w:t>
      </w:r>
      <w:proofErr w:type="spellEnd"/>
      <w:r w:rsidR="006E54F0" w:rsidRPr="00BF0991">
        <w:rPr>
          <w:rFonts w:ascii="Times New Roman" w:eastAsia="Times New Roman" w:hAnsi="Times New Roman"/>
          <w:b/>
          <w:sz w:val="24"/>
          <w:szCs w:val="24"/>
        </w:rPr>
        <w:t xml:space="preserve">) žodžiu ar raštu. </w:t>
      </w:r>
      <w:r w:rsidR="006E54F0" w:rsidRPr="00BF0991">
        <w:rPr>
          <w:rFonts w:ascii="Times New Roman" w:eastAsia="Times New Roman" w:hAnsi="Times New Roman"/>
          <w:sz w:val="24"/>
          <w:szCs w:val="24"/>
        </w:rPr>
        <w:t>Jei kreipiamasi raštu – nurodomas pasiūlymų pateikimo terminas. Jis nustatomas toks, kad tiekėjui pakaktų laiko parengti pasiūlymą.</w:t>
      </w:r>
    </w:p>
    <w:p w:rsidR="00605BF3" w:rsidRDefault="00605BF3" w:rsidP="001141B8">
      <w:pPr>
        <w:tabs>
          <w:tab w:val="left" w:pos="1833"/>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14.6.</w:t>
      </w:r>
      <w:r w:rsidR="006E54F0" w:rsidRPr="00BF0991">
        <w:rPr>
          <w:rFonts w:ascii="Times New Roman" w:eastAsia="Times New Roman" w:hAnsi="Times New Roman"/>
          <w:b/>
          <w:sz w:val="24"/>
          <w:szCs w:val="24"/>
        </w:rPr>
        <w:t xml:space="preserve"> </w:t>
      </w:r>
      <w:r w:rsidR="006E54F0" w:rsidRPr="00BF0991">
        <w:rPr>
          <w:rFonts w:ascii="Times New Roman" w:eastAsia="Times New Roman" w:hAnsi="Times New Roman"/>
          <w:sz w:val="24"/>
          <w:szCs w:val="24"/>
        </w:rPr>
        <w:t xml:space="preserve">Susipažinimo su pateiktais pasiūlymais procedūra gali nevykti – tokiu atveju </w:t>
      </w:r>
      <w:r w:rsidR="006E54F0" w:rsidRPr="00BF0991">
        <w:rPr>
          <w:rFonts w:ascii="Times New Roman" w:eastAsia="Times New Roman" w:hAnsi="Times New Roman"/>
          <w:b/>
          <w:sz w:val="24"/>
          <w:szCs w:val="24"/>
        </w:rPr>
        <w:t xml:space="preserve">patikrinama, ar tiekėjo siūlomas pirkimo objektas atitinka perkančiosios organizacijos poreikius ir ar tiekėjo siūloma kaina </w:t>
      </w:r>
      <w:r w:rsidR="006E54F0" w:rsidRPr="00BF0991">
        <w:rPr>
          <w:rFonts w:ascii="Times New Roman" w:hAnsi="Times New Roman"/>
          <w:b/>
          <w:sz w:val="24"/>
          <w:szCs w:val="24"/>
        </w:rPr>
        <w:t>nėra per didelė ir perkančiajai organizacijai nepriimtina</w:t>
      </w:r>
      <w:r w:rsidR="006E54F0" w:rsidRPr="00BF0991">
        <w:rPr>
          <w:rFonts w:ascii="Times New Roman" w:eastAsia="Times New Roman" w:hAnsi="Times New Roman"/>
          <w:b/>
          <w:sz w:val="24"/>
          <w:szCs w:val="24"/>
        </w:rPr>
        <w:t>.</w:t>
      </w:r>
      <w:r w:rsidR="006E54F0" w:rsidRPr="00BF0991">
        <w:rPr>
          <w:rFonts w:ascii="Times New Roman" w:eastAsia="Times New Roman" w:hAnsi="Times New Roman"/>
          <w:sz w:val="24"/>
          <w:szCs w:val="24"/>
        </w:rPr>
        <w:t xml:space="preserve"> </w:t>
      </w:r>
    </w:p>
    <w:p w:rsidR="006E54F0" w:rsidRPr="00BF0991" w:rsidRDefault="00605BF3" w:rsidP="001141B8">
      <w:pPr>
        <w:tabs>
          <w:tab w:val="left" w:pos="1833"/>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14.7.</w:t>
      </w:r>
      <w:r w:rsidR="006E54F0" w:rsidRPr="00BF0991">
        <w:rPr>
          <w:rFonts w:ascii="Times New Roman" w:eastAsia="Times New Roman" w:hAnsi="Times New Roman"/>
          <w:sz w:val="24"/>
          <w:szCs w:val="24"/>
        </w:rPr>
        <w:t xml:space="preserve"> Perkančioji organizacija gali nevertinti viso tiekėjo pasiūlymo, jeigu patikrinusi jo dalį nustato, kad pasiūlymas, vadovaujantis jam nustatytais reikalavimais, turi būti atmetamas.</w:t>
      </w:r>
    </w:p>
    <w:p w:rsidR="006E54F0" w:rsidRPr="00BF0991" w:rsidRDefault="00605BF3" w:rsidP="001141B8">
      <w:pPr>
        <w:keepLines/>
        <w:tabs>
          <w:tab w:val="left" w:pos="18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14.8.</w:t>
      </w:r>
      <w:r w:rsidR="006E54F0" w:rsidRPr="00BF0991">
        <w:rPr>
          <w:rFonts w:ascii="Times New Roman" w:eastAsia="Times New Roman" w:hAnsi="Times New Roman"/>
          <w:sz w:val="24"/>
          <w:szCs w:val="24"/>
        </w:rPr>
        <w:t xml:space="preserve"> Jei buvo numatyta, kad pirkimo metu bus deramasi – vykdomos derybos.</w:t>
      </w:r>
    </w:p>
    <w:p w:rsidR="006E54F0" w:rsidRPr="00BF0991" w:rsidRDefault="00605BF3" w:rsidP="001141B8">
      <w:pPr>
        <w:keepLines/>
        <w:tabs>
          <w:tab w:val="left" w:pos="795"/>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14.9.</w:t>
      </w:r>
      <w:r w:rsidR="006E54F0" w:rsidRPr="00BF0991">
        <w:rPr>
          <w:rFonts w:ascii="Times New Roman" w:eastAsia="Times New Roman" w:hAnsi="Times New Roman"/>
          <w:sz w:val="24"/>
          <w:szCs w:val="24"/>
        </w:rPr>
        <w:t xml:space="preserve"> </w:t>
      </w:r>
      <w:r w:rsidR="006E54F0" w:rsidRPr="00BF0991">
        <w:rPr>
          <w:rFonts w:ascii="Times New Roman" w:eastAsia="Times New Roman" w:hAnsi="Times New Roman"/>
          <w:b/>
          <w:sz w:val="24"/>
          <w:szCs w:val="24"/>
        </w:rPr>
        <w:t>Priimamas sprendimas dėl laimėtojo:</w:t>
      </w:r>
    </w:p>
    <w:p w:rsidR="006E54F0" w:rsidRPr="00BF0991" w:rsidRDefault="00E01B56" w:rsidP="001141B8">
      <w:pPr>
        <w:keepLines/>
        <w:tabs>
          <w:tab w:val="left" w:pos="795"/>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14.10.</w:t>
      </w:r>
      <w:r w:rsidR="006E54F0" w:rsidRPr="00BF0991">
        <w:rPr>
          <w:rFonts w:ascii="Times New Roman" w:eastAsia="Times New Roman" w:hAnsi="Times New Roman"/>
          <w:sz w:val="24"/>
          <w:szCs w:val="24"/>
        </w:rPr>
        <w:t xml:space="preserve"> Laimėtoju gali būti pasirenkamas tik toks tiekėjas, kurio pasiūlymas atitinka perkančiosios organizacijos poreikius (jei buvo rengiami pirkimo dokumentai – juose nustatytus reikalavimus) ir tiekėjo siūloma kaina </w:t>
      </w:r>
      <w:r w:rsidR="006E54F0" w:rsidRPr="00BF0991">
        <w:rPr>
          <w:rFonts w:ascii="Times New Roman" w:hAnsi="Times New Roman"/>
          <w:sz w:val="24"/>
          <w:szCs w:val="24"/>
        </w:rPr>
        <w:t>nėra per didelė ir perkančiajai organizacijai nepriimtina</w:t>
      </w:r>
      <w:r w:rsidR="006E54F0" w:rsidRPr="00BF0991">
        <w:rPr>
          <w:rFonts w:ascii="Times New Roman" w:eastAsia="Times New Roman" w:hAnsi="Times New Roman"/>
          <w:sz w:val="24"/>
          <w:szCs w:val="24"/>
        </w:rPr>
        <w:t>;</w:t>
      </w:r>
    </w:p>
    <w:p w:rsidR="006E54F0" w:rsidRPr="00BF0991" w:rsidRDefault="00E01B56" w:rsidP="001141B8">
      <w:pPr>
        <w:keepLines/>
        <w:tabs>
          <w:tab w:val="left" w:pos="795"/>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14.11.</w:t>
      </w:r>
      <w:r w:rsidR="006E54F0" w:rsidRPr="00BF0991">
        <w:rPr>
          <w:rFonts w:ascii="Times New Roman" w:eastAsia="Times New Roman" w:hAnsi="Times New Roman"/>
          <w:sz w:val="24"/>
          <w:szCs w:val="24"/>
        </w:rPr>
        <w:t xml:space="preserve"> Jei buvo apklausti keli tiekėjai, laimėtoju išrenkamas tas, kurio pasiūlymas geriausiai tenkina perkančiosios organizacijos poreikius (jei buvo rengiami pirkimo dokumentai – juose nustatytus reikalavimus)  ir tiekėjo siūloma kaina </w:t>
      </w:r>
      <w:r w:rsidR="006E54F0" w:rsidRPr="00BF0991">
        <w:rPr>
          <w:rFonts w:ascii="Times New Roman" w:hAnsi="Times New Roman"/>
          <w:sz w:val="24"/>
          <w:szCs w:val="24"/>
        </w:rPr>
        <w:t>nėra per didelė ir perkančiajai organizacijai nepriimtina</w:t>
      </w:r>
      <w:r w:rsidR="006E54F0" w:rsidRPr="00BF0991">
        <w:rPr>
          <w:rFonts w:ascii="Times New Roman" w:eastAsia="Times New Roman" w:hAnsi="Times New Roman"/>
          <w:sz w:val="24"/>
          <w:szCs w:val="24"/>
        </w:rPr>
        <w:t>.</w:t>
      </w:r>
    </w:p>
    <w:p w:rsidR="006E54F0" w:rsidRPr="00BF0991" w:rsidRDefault="00E01B56" w:rsidP="001141B8">
      <w:pPr>
        <w:keepLines/>
        <w:tabs>
          <w:tab w:val="left" w:pos="9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14.12.</w:t>
      </w:r>
      <w:r w:rsidR="006E54F0" w:rsidRPr="00BF0991">
        <w:rPr>
          <w:rFonts w:ascii="Times New Roman" w:eastAsia="Times New Roman" w:hAnsi="Times New Roman"/>
          <w:sz w:val="24"/>
          <w:szCs w:val="24"/>
        </w:rPr>
        <w:t xml:space="preserve">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6E54F0" w:rsidRPr="00BF0991" w:rsidRDefault="00E01B56" w:rsidP="001141B8">
      <w:pPr>
        <w:keepLines/>
        <w:tabs>
          <w:tab w:val="left" w:pos="900"/>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14.13</w:t>
      </w:r>
      <w:r w:rsidR="006E54F0" w:rsidRPr="00BF0991">
        <w:rPr>
          <w:rFonts w:ascii="Times New Roman" w:eastAsia="Times New Roman" w:hAnsi="Times New Roman"/>
          <w:sz w:val="24"/>
          <w:szCs w:val="24"/>
        </w:rPr>
        <w:t xml:space="preserve">. </w:t>
      </w:r>
      <w:r w:rsidR="006E54F0" w:rsidRPr="00BF0991">
        <w:rPr>
          <w:rFonts w:ascii="Times New Roman" w:eastAsia="Times New Roman" w:hAnsi="Times New Roman"/>
          <w:b/>
          <w:sz w:val="24"/>
          <w:szCs w:val="24"/>
        </w:rPr>
        <w:t>Su tiekėju, kurio pasiūlymas nustatytas laimėjęs, sudaroma pirkimo ar preliminarioji sutartis</w:t>
      </w:r>
      <w:r w:rsidR="006E54F0" w:rsidRPr="00BF0991">
        <w:rPr>
          <w:rFonts w:ascii="Times New Roman" w:eastAsia="Times New Roman" w:hAnsi="Times New Roman"/>
          <w:sz w:val="24"/>
          <w:szCs w:val="24"/>
        </w:rPr>
        <w:t xml:space="preserve">. </w:t>
      </w:r>
    </w:p>
    <w:p w:rsidR="006E54F0" w:rsidRPr="00BF0991" w:rsidRDefault="006E54F0" w:rsidP="00E01B56">
      <w:pPr>
        <w:keepLines/>
        <w:tabs>
          <w:tab w:val="left" w:pos="900"/>
        </w:tabs>
        <w:suppressAutoHyphens/>
        <w:spacing w:after="0" w:line="240" w:lineRule="auto"/>
        <w:jc w:val="center"/>
        <w:textAlignment w:val="center"/>
        <w:rPr>
          <w:rFonts w:ascii="Times New Roman" w:eastAsia="Times New Roman" w:hAnsi="Times New Roman"/>
          <w:sz w:val="24"/>
          <w:szCs w:val="24"/>
        </w:rPr>
      </w:pPr>
    </w:p>
    <w:p w:rsidR="006E54F0" w:rsidRPr="00BF0991" w:rsidRDefault="00BF0991" w:rsidP="00E01B56">
      <w:pPr>
        <w:keepLines/>
        <w:tabs>
          <w:tab w:val="left" w:pos="900"/>
        </w:tabs>
        <w:suppressAutoHyphens/>
        <w:spacing w:after="0" w:line="240" w:lineRule="auto"/>
        <w:jc w:val="center"/>
        <w:textAlignment w:val="center"/>
        <w:rPr>
          <w:rFonts w:ascii="Times New Roman" w:eastAsia="Times New Roman" w:hAnsi="Times New Roman"/>
          <w:b/>
          <w:sz w:val="24"/>
          <w:szCs w:val="24"/>
        </w:rPr>
      </w:pPr>
      <w:r w:rsidRPr="00BF0991">
        <w:rPr>
          <w:rFonts w:ascii="Times New Roman" w:eastAsia="Times New Roman" w:hAnsi="Times New Roman"/>
          <w:b/>
          <w:sz w:val="24"/>
          <w:szCs w:val="24"/>
          <w:lang w:eastAsia="lt-LT"/>
        </w:rPr>
        <w:t>IV</w:t>
      </w:r>
      <w:r w:rsidR="00C21F0B" w:rsidRPr="00BF0991">
        <w:rPr>
          <w:rFonts w:ascii="Times New Roman" w:eastAsia="Times New Roman" w:hAnsi="Times New Roman"/>
          <w:b/>
          <w:sz w:val="24"/>
          <w:szCs w:val="24"/>
          <w:lang w:eastAsia="lt-LT"/>
        </w:rPr>
        <w:t>. PIRKIMO SUTARTIES SUDARYMAS</w:t>
      </w:r>
    </w:p>
    <w:p w:rsidR="006E54F0" w:rsidRPr="00BF0991" w:rsidRDefault="006E54F0" w:rsidP="001141B8">
      <w:pPr>
        <w:keepLines/>
        <w:tabs>
          <w:tab w:val="left" w:pos="900"/>
        </w:tabs>
        <w:suppressAutoHyphens/>
        <w:spacing w:after="0" w:line="240" w:lineRule="auto"/>
        <w:jc w:val="both"/>
        <w:textAlignment w:val="center"/>
        <w:rPr>
          <w:rFonts w:ascii="Times New Roman" w:eastAsia="Times New Roman" w:hAnsi="Times New Roman"/>
          <w:b/>
          <w:sz w:val="24"/>
          <w:szCs w:val="24"/>
        </w:rPr>
      </w:pPr>
    </w:p>
    <w:p w:rsidR="006E54F0" w:rsidRPr="00BF0991" w:rsidRDefault="00E01B56" w:rsidP="001141B8">
      <w:pPr>
        <w:keepLines/>
        <w:tabs>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hAnsi="Times New Roman"/>
          <w:sz w:val="24"/>
          <w:szCs w:val="24"/>
        </w:rPr>
        <w:t>15</w:t>
      </w:r>
      <w:r w:rsidR="006E54F0" w:rsidRPr="00BF0991">
        <w:rPr>
          <w:rFonts w:ascii="Times New Roman" w:hAnsi="Times New Roman"/>
          <w:sz w:val="24"/>
          <w:szCs w:val="24"/>
        </w:rPr>
        <w:t>.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6E54F0" w:rsidRPr="00BF0991" w:rsidRDefault="00E01B56" w:rsidP="001141B8">
      <w:pPr>
        <w:keepLines/>
        <w:tabs>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hAnsi="Times New Roman"/>
          <w:sz w:val="24"/>
          <w:szCs w:val="24"/>
        </w:rPr>
        <w:t>16</w:t>
      </w:r>
      <w:r w:rsidR="006E54F0" w:rsidRPr="00BF0991">
        <w:rPr>
          <w:rFonts w:ascii="Times New Roman" w:hAnsi="Times New Roman"/>
          <w:sz w:val="24"/>
          <w:szCs w:val="24"/>
        </w:rPr>
        <w:t>.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6E54F0" w:rsidRPr="00BF0991" w:rsidRDefault="00E01B56" w:rsidP="001141B8">
      <w:pPr>
        <w:keepLines/>
        <w:tabs>
          <w:tab w:val="left" w:pos="885"/>
        </w:tabs>
        <w:suppressAutoHyphens/>
        <w:spacing w:after="0" w:line="240"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17</w:t>
      </w:r>
      <w:r w:rsidR="006E54F0" w:rsidRPr="00BF0991">
        <w:rPr>
          <w:rFonts w:ascii="Times New Roman" w:eastAsia="Times New Roman" w:hAnsi="Times New Roman"/>
          <w:sz w:val="24"/>
          <w:szCs w:val="24"/>
        </w:rPr>
        <w:t>. Sutartis sudaroma raštu</w:t>
      </w:r>
      <w:r w:rsidR="006E54F0" w:rsidRPr="00BF0991">
        <w:rPr>
          <w:rFonts w:ascii="Times New Roman" w:hAnsi="Times New Roman"/>
          <w:sz w:val="24"/>
          <w:szCs w:val="24"/>
          <w:lang w:eastAsia="lt-LT"/>
        </w:rPr>
        <w:t xml:space="preserve">. Žodžiu ji gali būti sudaroma tik tada, kai pirkimo sutarties vertė yra mažesnė kaip 3 000 </w:t>
      </w:r>
      <w:proofErr w:type="spellStart"/>
      <w:r w:rsidR="006E54F0" w:rsidRPr="00BF0991">
        <w:rPr>
          <w:rFonts w:ascii="Times New Roman" w:hAnsi="Times New Roman"/>
          <w:sz w:val="24"/>
          <w:szCs w:val="24"/>
          <w:lang w:eastAsia="lt-LT"/>
        </w:rPr>
        <w:t>Eur</w:t>
      </w:r>
      <w:proofErr w:type="spellEnd"/>
      <w:r w:rsidR="006E54F0" w:rsidRPr="00BF0991">
        <w:rPr>
          <w:rFonts w:ascii="Times New Roman" w:hAnsi="Times New Roman"/>
          <w:sz w:val="24"/>
          <w:szCs w:val="24"/>
          <w:lang w:eastAsia="lt-LT"/>
        </w:rPr>
        <w:t xml:space="preserve"> (trys tūkstančiai eurų) (be PVM).</w:t>
      </w:r>
    </w:p>
    <w:p w:rsidR="006E54F0" w:rsidRPr="00BF0991" w:rsidRDefault="00E01B56" w:rsidP="001141B8">
      <w:pPr>
        <w:keepLines/>
        <w:tabs>
          <w:tab w:val="left" w:pos="885"/>
        </w:tabs>
        <w:suppressAutoHyphens/>
        <w:spacing w:after="0" w:line="240" w:lineRule="auto"/>
        <w:jc w:val="both"/>
        <w:textAlignment w:val="center"/>
        <w:rPr>
          <w:rFonts w:ascii="Times New Roman" w:eastAsia="Times New Roman" w:hAnsi="Times New Roman"/>
          <w:sz w:val="24"/>
          <w:szCs w:val="24"/>
          <w:u w:val="single"/>
        </w:rPr>
      </w:pPr>
      <w:r>
        <w:rPr>
          <w:rFonts w:ascii="Times New Roman" w:hAnsi="Times New Roman"/>
          <w:sz w:val="24"/>
          <w:szCs w:val="24"/>
          <w:lang w:eastAsia="lt-LT"/>
        </w:rPr>
        <w:t>18</w:t>
      </w:r>
      <w:r w:rsidR="006E54F0" w:rsidRPr="00BF0991">
        <w:rPr>
          <w:rFonts w:ascii="Times New Roman" w:hAnsi="Times New Roman"/>
          <w:sz w:val="24"/>
          <w:szCs w:val="24"/>
          <w:lang w:eastAsia="lt-LT"/>
        </w:rPr>
        <w:t xml:space="preserve">. Laimėjusio tiekėjo pasiūlymas, sudaryta pirkimo </w:t>
      </w:r>
      <w:r w:rsidR="006E54F0" w:rsidRPr="00BF0991">
        <w:rPr>
          <w:rFonts w:ascii="Times New Roman" w:hAnsi="Times New Roman"/>
          <w:sz w:val="24"/>
          <w:szCs w:val="24"/>
          <w:u w:val="single"/>
          <w:lang w:eastAsia="lt-LT"/>
        </w:rPr>
        <w:t>sutartis</w:t>
      </w:r>
      <w:r w:rsidR="006E54F0" w:rsidRPr="00BF0991">
        <w:rPr>
          <w:rFonts w:ascii="Times New Roman" w:hAnsi="Times New Roman"/>
          <w:sz w:val="24"/>
          <w:szCs w:val="24"/>
          <w:lang w:eastAsia="lt-LT"/>
        </w:rPr>
        <w:t xml:space="preserve">, preliminarioji sutartis </w:t>
      </w:r>
      <w:r w:rsidR="006E54F0" w:rsidRPr="00BF0991">
        <w:rPr>
          <w:rFonts w:ascii="Times New Roman" w:hAnsi="Times New Roman"/>
          <w:bCs/>
          <w:sz w:val="24"/>
          <w:szCs w:val="24"/>
        </w:rPr>
        <w:t xml:space="preserve">ne vėliau kaip </w:t>
      </w:r>
      <w:r w:rsidR="006E54F0" w:rsidRPr="00BF0991">
        <w:rPr>
          <w:rFonts w:ascii="Times New Roman" w:hAnsi="Times New Roman"/>
          <w:bCs/>
          <w:sz w:val="24"/>
          <w:szCs w:val="24"/>
          <w:u w:val="single"/>
        </w:rPr>
        <w:t>per 15 dienų</w:t>
      </w:r>
      <w:r w:rsidR="006E54F0" w:rsidRPr="00BF0991">
        <w:rPr>
          <w:rFonts w:ascii="Times New Roman" w:hAnsi="Times New Roman"/>
          <w:bCs/>
          <w:sz w:val="24"/>
          <w:szCs w:val="24"/>
        </w:rPr>
        <w:t xml:space="preserve"> nuo pirkimo sutarties ar preliminariosios sutarties sudarymo, bet ne vėliau kaip iki pirmojo mokėjimo pagal jį pradžios Viešųjų pirkimų tarnybos nustatyta tvarka </w:t>
      </w:r>
      <w:r w:rsidR="006E54F0" w:rsidRPr="00BF0991">
        <w:rPr>
          <w:rFonts w:ascii="Times New Roman" w:hAnsi="Times New Roman"/>
          <w:bCs/>
          <w:sz w:val="24"/>
          <w:szCs w:val="24"/>
          <w:u w:val="single"/>
        </w:rPr>
        <w:t>turi būti paskelbti CVP IS.</w:t>
      </w:r>
    </w:p>
    <w:p w:rsidR="006E54F0" w:rsidRPr="00BF0991" w:rsidRDefault="00E01B56" w:rsidP="001141B8">
      <w:pPr>
        <w:tabs>
          <w:tab w:val="left" w:pos="870"/>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19</w:t>
      </w:r>
      <w:r w:rsidR="006E54F0" w:rsidRPr="00BF0991">
        <w:rPr>
          <w:rFonts w:ascii="Times New Roman" w:hAnsi="Times New Roman"/>
          <w:sz w:val="24"/>
          <w:szCs w:val="24"/>
        </w:rPr>
        <w:t>. Kai pirkimo sutartis sudaroma raštu, joje turi būti nurodoma:</w:t>
      </w:r>
    </w:p>
    <w:p w:rsidR="006E54F0" w:rsidRPr="00BF0991" w:rsidRDefault="00E01B56" w:rsidP="001141B8">
      <w:pPr>
        <w:suppressAutoHyphens/>
        <w:spacing w:after="0" w:line="240" w:lineRule="auto"/>
        <w:ind w:left="1080" w:hanging="1080"/>
        <w:jc w:val="both"/>
        <w:textAlignment w:val="baseline"/>
        <w:rPr>
          <w:rFonts w:ascii="Times New Roman" w:eastAsia="Times New Roman" w:hAnsi="Times New Roman"/>
          <w:b/>
          <w:sz w:val="24"/>
          <w:szCs w:val="24"/>
        </w:rPr>
      </w:pPr>
      <w:r>
        <w:rPr>
          <w:rFonts w:ascii="Times New Roman" w:hAnsi="Times New Roman"/>
          <w:sz w:val="24"/>
          <w:szCs w:val="24"/>
        </w:rPr>
        <w:t>20</w:t>
      </w:r>
      <w:r w:rsidR="006E54F0" w:rsidRPr="00BF0991">
        <w:rPr>
          <w:rFonts w:ascii="Times New Roman" w:hAnsi="Times New Roman"/>
          <w:sz w:val="24"/>
          <w:szCs w:val="24"/>
        </w:rPr>
        <w:t>. perkamos prekės, paslaugos ar darbai, preliminarus, o jeigu įmanoma – tikslus jų kiekis (apimtis);</w:t>
      </w:r>
      <w:r w:rsidR="006E54F0" w:rsidRPr="00BF0991">
        <w:rPr>
          <w:rFonts w:ascii="Times New Roman" w:hAnsi="Times New Roman"/>
          <w:sz w:val="24"/>
          <w:szCs w:val="24"/>
          <w:lang w:eastAsia="lt-LT"/>
        </w:rPr>
        <w:t xml:space="preserve"> kainodaros taisyklės; </w:t>
      </w:r>
      <w:r w:rsidR="006E54F0" w:rsidRPr="00BF0991">
        <w:rPr>
          <w:rFonts w:ascii="Times New Roman" w:hAnsi="Times New Roman"/>
          <w:sz w:val="24"/>
          <w:szCs w:val="24"/>
        </w:rPr>
        <w:t xml:space="preserve">mokėjimo tvarka. </w:t>
      </w:r>
    </w:p>
    <w:p w:rsidR="006E54F0" w:rsidRPr="00BF0991" w:rsidRDefault="006E54F0" w:rsidP="00E01B56">
      <w:pPr>
        <w:spacing w:after="0" w:line="240" w:lineRule="auto"/>
        <w:jc w:val="center"/>
        <w:rPr>
          <w:rFonts w:ascii="Times New Roman" w:eastAsia="Times New Roman" w:hAnsi="Times New Roman"/>
          <w:sz w:val="24"/>
          <w:szCs w:val="24"/>
        </w:rPr>
      </w:pPr>
    </w:p>
    <w:p w:rsidR="00C21F0B" w:rsidRPr="00BF0991" w:rsidRDefault="00BF0991" w:rsidP="00E01B56">
      <w:pPr>
        <w:tabs>
          <w:tab w:val="left" w:pos="709"/>
          <w:tab w:val="left" w:pos="851"/>
          <w:tab w:val="left" w:pos="1080"/>
          <w:tab w:val="left" w:pos="1320"/>
          <w:tab w:val="left" w:pos="1560"/>
        </w:tabs>
        <w:spacing w:after="0" w:line="240" w:lineRule="auto"/>
        <w:ind w:firstLine="426"/>
        <w:jc w:val="center"/>
        <w:rPr>
          <w:rFonts w:ascii="Times New Roman" w:eastAsia="Times New Roman" w:hAnsi="Times New Roman"/>
          <w:b/>
          <w:sz w:val="24"/>
          <w:szCs w:val="24"/>
          <w:lang w:eastAsia="lt-LT"/>
        </w:rPr>
      </w:pPr>
      <w:r w:rsidRPr="00BF0991">
        <w:rPr>
          <w:rFonts w:ascii="Times New Roman" w:eastAsia="Times New Roman" w:hAnsi="Times New Roman"/>
          <w:b/>
          <w:sz w:val="24"/>
          <w:szCs w:val="24"/>
          <w:lang w:eastAsia="lt-LT"/>
        </w:rPr>
        <w:t>V</w:t>
      </w:r>
      <w:r w:rsidR="00C21F0B" w:rsidRPr="00BF0991">
        <w:rPr>
          <w:rFonts w:ascii="Times New Roman" w:eastAsia="Times New Roman" w:hAnsi="Times New Roman"/>
          <w:b/>
          <w:sz w:val="24"/>
          <w:szCs w:val="24"/>
          <w:lang w:eastAsia="lt-LT"/>
        </w:rPr>
        <w:t>. PIRKIMO SUTARTIES VYKDYMO ETAPAS</w:t>
      </w:r>
    </w:p>
    <w:p w:rsidR="00C21F0B" w:rsidRPr="00BF0991" w:rsidRDefault="00E01B56" w:rsidP="00E01B56">
      <w:pPr>
        <w:tabs>
          <w:tab w:val="left" w:pos="709"/>
          <w:tab w:val="left" w:pos="851"/>
          <w:tab w:val="left" w:pos="1080"/>
          <w:tab w:val="left" w:pos="1320"/>
          <w:tab w:val="left" w:pos="1560"/>
        </w:tabs>
        <w:spacing w:after="0" w:line="240" w:lineRule="auto"/>
        <w:jc w:val="both"/>
        <w:rPr>
          <w:rFonts w:ascii="Times New Roman" w:eastAsia="Times New Roman" w:hAnsi="Times New Roman"/>
          <w:color w:val="0070C0"/>
          <w:sz w:val="24"/>
          <w:szCs w:val="24"/>
          <w:lang w:eastAsia="lt-LT"/>
        </w:rPr>
      </w:pPr>
      <w:r>
        <w:rPr>
          <w:rFonts w:ascii="Times New Roman" w:eastAsia="Times New Roman" w:hAnsi="Times New Roman"/>
          <w:sz w:val="24"/>
          <w:szCs w:val="24"/>
          <w:lang w:eastAsia="lt-LT"/>
        </w:rPr>
        <w:t>22.</w:t>
      </w:r>
      <w:r w:rsidR="00C21F0B" w:rsidRPr="00BF0991">
        <w:rPr>
          <w:rFonts w:ascii="Times New Roman" w:eastAsia="Times New Roman" w:hAnsi="Times New Roman"/>
          <w:sz w:val="24"/>
          <w:szCs w:val="24"/>
          <w:lang w:eastAsia="lt-LT"/>
        </w:rPr>
        <w:t xml:space="preserve"> </w:t>
      </w:r>
      <w:r w:rsidR="00FB470F" w:rsidRPr="00BF0991">
        <w:rPr>
          <w:rFonts w:ascii="Times New Roman" w:eastAsia="Times New Roman" w:hAnsi="Times New Roman"/>
          <w:sz w:val="24"/>
          <w:szCs w:val="24"/>
          <w:lang w:eastAsia="lt-LT"/>
        </w:rPr>
        <w:t xml:space="preserve">Pirkimo organizatorius, </w:t>
      </w:r>
      <w:r w:rsidR="00C21F0B" w:rsidRPr="00BF0991">
        <w:rPr>
          <w:rFonts w:ascii="Times New Roman" w:eastAsia="Times New Roman" w:hAnsi="Times New Roman"/>
          <w:sz w:val="24"/>
          <w:szCs w:val="24"/>
          <w:lang w:eastAsia="lt-LT"/>
        </w:rPr>
        <w:t>pastebėjęs pirkimo sutarties vykdymo trūkumus ar esant kitoms svarbioms aplinkybėms, gali raštu kreiptis į Perkančiosios organizacijos vadovą, siūlydamas taikyti pirkimo sutartyje numatytų prievolių įvykdymo užtikrinimo būdą (-</w:t>
      </w:r>
      <w:proofErr w:type="spellStart"/>
      <w:r w:rsidR="00C21F0B" w:rsidRPr="00BF0991">
        <w:rPr>
          <w:rFonts w:ascii="Times New Roman" w:eastAsia="Times New Roman" w:hAnsi="Times New Roman"/>
          <w:sz w:val="24"/>
          <w:szCs w:val="24"/>
          <w:lang w:eastAsia="lt-LT"/>
        </w:rPr>
        <w:t>us</w:t>
      </w:r>
      <w:proofErr w:type="spellEnd"/>
      <w:r w:rsidR="00C21F0B" w:rsidRPr="00BF0991">
        <w:rPr>
          <w:rFonts w:ascii="Times New Roman" w:eastAsia="Times New Roman" w:hAnsi="Times New Roman"/>
          <w:sz w:val="24"/>
          <w:szCs w:val="24"/>
          <w:lang w:eastAsia="lt-LT"/>
        </w:rPr>
        <w:t>), taip pat inicijuoti pirkimo sutarties nutraukimą joje nustatytais pagrindais</w:t>
      </w:r>
      <w:r w:rsidR="00C21F0B" w:rsidRPr="00BF0991">
        <w:rPr>
          <w:rFonts w:ascii="Times New Roman" w:eastAsia="Times New Roman" w:hAnsi="Times New Roman"/>
          <w:color w:val="0070C0"/>
          <w:sz w:val="24"/>
          <w:szCs w:val="24"/>
          <w:lang w:eastAsia="lt-LT"/>
        </w:rPr>
        <w:t>.</w:t>
      </w:r>
    </w:p>
    <w:p w:rsidR="0008232C" w:rsidRPr="00BF0991" w:rsidRDefault="0008232C" w:rsidP="00E01B56">
      <w:pPr>
        <w:pStyle w:val="Sraopastraipa"/>
        <w:tabs>
          <w:tab w:val="left" w:pos="540"/>
          <w:tab w:val="left" w:pos="1080"/>
          <w:tab w:val="left" w:pos="1320"/>
          <w:tab w:val="left" w:pos="1560"/>
        </w:tabs>
        <w:ind w:left="480"/>
        <w:jc w:val="center"/>
        <w:rPr>
          <w:rFonts w:ascii="Times New Roman" w:hAnsi="Times New Roman"/>
          <w:b/>
          <w:sz w:val="24"/>
          <w:szCs w:val="24"/>
        </w:rPr>
      </w:pPr>
    </w:p>
    <w:p w:rsidR="0008232C" w:rsidRPr="00BF0991" w:rsidRDefault="00BF0991" w:rsidP="00E01B56">
      <w:pPr>
        <w:pStyle w:val="Sraopastraipa"/>
        <w:tabs>
          <w:tab w:val="left" w:pos="540"/>
          <w:tab w:val="left" w:pos="1080"/>
          <w:tab w:val="left" w:pos="1320"/>
          <w:tab w:val="left" w:pos="1560"/>
        </w:tabs>
        <w:ind w:left="480"/>
        <w:jc w:val="center"/>
        <w:rPr>
          <w:rFonts w:ascii="Times New Roman" w:hAnsi="Times New Roman"/>
          <w:b/>
          <w:sz w:val="24"/>
          <w:szCs w:val="24"/>
        </w:rPr>
      </w:pPr>
      <w:r w:rsidRPr="00BF0991">
        <w:rPr>
          <w:rFonts w:ascii="Times New Roman" w:hAnsi="Times New Roman"/>
          <w:b/>
          <w:sz w:val="24"/>
          <w:szCs w:val="24"/>
        </w:rPr>
        <w:t>VI</w:t>
      </w:r>
      <w:r w:rsidR="0008232C" w:rsidRPr="00BF0991">
        <w:rPr>
          <w:rFonts w:ascii="Times New Roman" w:hAnsi="Times New Roman"/>
          <w:b/>
          <w:sz w:val="24"/>
          <w:szCs w:val="24"/>
        </w:rPr>
        <w:t>. ATASKAITŲ VIEŠŲJŲ PIRKIMŲ TARNYBAI TEIKIMAS</w:t>
      </w:r>
    </w:p>
    <w:p w:rsidR="0008232C" w:rsidRPr="00E01B56" w:rsidRDefault="0008232C" w:rsidP="00E01B56">
      <w:pPr>
        <w:pStyle w:val="Sraopastraipa"/>
        <w:numPr>
          <w:ilvl w:val="0"/>
          <w:numId w:val="21"/>
        </w:numPr>
        <w:tabs>
          <w:tab w:val="left" w:pos="426"/>
          <w:tab w:val="left" w:pos="1560"/>
        </w:tabs>
        <w:ind w:left="0" w:firstLine="0"/>
        <w:jc w:val="both"/>
        <w:rPr>
          <w:rFonts w:ascii="Times New Roman" w:hAnsi="Times New Roman"/>
          <w:sz w:val="24"/>
          <w:szCs w:val="24"/>
        </w:rPr>
      </w:pPr>
      <w:r w:rsidRPr="00E01B56">
        <w:rPr>
          <w:rFonts w:ascii="Times New Roman" w:hAnsi="Times New Roman"/>
          <w:sz w:val="24"/>
          <w:szCs w:val="24"/>
        </w:rPr>
        <w:t>Perkančioji organizacija privalo Viešųjų pirkimų tarnybai pagal jos nustatytas formas ir reikalavimus pateikti visų per kalendorinius metus atliktų pirkimų, kai pagal preliminariąsias pirkimo sutartis sudaromos pagrindinės sutartys, ir visų per kalendorinius metus atliktų mažos vertės pirkimų ataskaitą. Ataskaita pateikiama per 30 kalendorinių dienų, pasibaigus ataskaitiniams kalendoriniams metams.</w:t>
      </w:r>
    </w:p>
    <w:p w:rsidR="00C21F0B" w:rsidRPr="00BF0991" w:rsidRDefault="00BF0991" w:rsidP="00E01B56">
      <w:pPr>
        <w:tabs>
          <w:tab w:val="left" w:pos="709"/>
          <w:tab w:val="left" w:pos="851"/>
          <w:tab w:val="left" w:pos="1080"/>
          <w:tab w:val="left" w:pos="1320"/>
          <w:tab w:val="left" w:pos="1560"/>
        </w:tabs>
        <w:spacing w:after="0" w:line="240" w:lineRule="auto"/>
        <w:ind w:firstLine="426"/>
        <w:jc w:val="center"/>
        <w:rPr>
          <w:rFonts w:ascii="Times New Roman" w:eastAsia="Times New Roman" w:hAnsi="Times New Roman"/>
          <w:b/>
          <w:sz w:val="24"/>
          <w:szCs w:val="24"/>
          <w:lang w:eastAsia="lt-LT"/>
        </w:rPr>
      </w:pPr>
      <w:bookmarkStart w:id="3" w:name="_GoBack"/>
      <w:bookmarkEnd w:id="3"/>
      <w:r w:rsidRPr="00BF0991">
        <w:rPr>
          <w:rFonts w:ascii="Times New Roman" w:eastAsia="Times New Roman" w:hAnsi="Times New Roman"/>
          <w:b/>
          <w:sz w:val="24"/>
          <w:szCs w:val="24"/>
          <w:lang w:eastAsia="lt-LT"/>
        </w:rPr>
        <w:t>VII</w:t>
      </w:r>
      <w:r w:rsidR="00C21F0B" w:rsidRPr="00BF0991">
        <w:rPr>
          <w:rFonts w:ascii="Times New Roman" w:eastAsia="Times New Roman" w:hAnsi="Times New Roman"/>
          <w:b/>
          <w:sz w:val="24"/>
          <w:szCs w:val="24"/>
          <w:lang w:eastAsia="lt-LT"/>
        </w:rPr>
        <w:t xml:space="preserve">. </w:t>
      </w:r>
      <w:r w:rsidR="0008232C" w:rsidRPr="00BF0991">
        <w:rPr>
          <w:rFonts w:ascii="Times New Roman" w:eastAsia="Times New Roman" w:hAnsi="Times New Roman"/>
          <w:b/>
          <w:sz w:val="24"/>
          <w:szCs w:val="24"/>
          <w:lang w:eastAsia="lt-LT"/>
        </w:rPr>
        <w:t>DOKUMENTŲ SAUGOJIMAS</w:t>
      </w:r>
    </w:p>
    <w:p w:rsidR="00C21F0B" w:rsidRPr="00BF0991" w:rsidRDefault="0008232C" w:rsidP="00B43733">
      <w:pPr>
        <w:pStyle w:val="Sraopastraipa"/>
        <w:numPr>
          <w:ilvl w:val="0"/>
          <w:numId w:val="21"/>
        </w:numPr>
        <w:tabs>
          <w:tab w:val="left" w:pos="0"/>
          <w:tab w:val="left" w:pos="426"/>
          <w:tab w:val="left" w:pos="1080"/>
          <w:tab w:val="left" w:pos="1320"/>
          <w:tab w:val="left" w:pos="1560"/>
        </w:tabs>
        <w:spacing w:after="0" w:line="240" w:lineRule="auto"/>
        <w:ind w:left="0" w:firstLine="0"/>
        <w:jc w:val="both"/>
        <w:rPr>
          <w:rFonts w:ascii="Times New Roman" w:eastAsia="Times New Roman" w:hAnsi="Times New Roman"/>
          <w:sz w:val="24"/>
          <w:szCs w:val="24"/>
          <w:lang w:eastAsia="lt-LT"/>
        </w:rPr>
      </w:pPr>
      <w:r w:rsidRPr="00BF0991">
        <w:rPr>
          <w:rFonts w:ascii="Times New Roman" w:eastAsia="Times New Roman" w:hAnsi="Times New Roman"/>
          <w:bCs/>
          <w:sz w:val="24"/>
          <w:szCs w:val="24"/>
        </w:rPr>
        <w:t xml:space="preserve">Visi su pirkimų organizavimu, vykdymu ir vidaus kontrole susiję dokumentai saugomi kartu su pirkimų procedūrų dokumentais Viešųjų pirkimų įstatymo 97 straipsnyje nustatyta tvarka. </w:t>
      </w:r>
      <w:r w:rsidR="00FB470F" w:rsidRPr="00BF0991">
        <w:rPr>
          <w:rFonts w:ascii="Times New Roman" w:eastAsia="Times New Roman" w:hAnsi="Times New Roman"/>
          <w:bCs/>
          <w:sz w:val="24"/>
          <w:szCs w:val="24"/>
        </w:rPr>
        <w:t>Lopšelio - darželio</w:t>
      </w:r>
      <w:r w:rsidR="00FB470F" w:rsidRPr="00BF0991">
        <w:rPr>
          <w:rFonts w:ascii="Times New Roman" w:eastAsia="Times New Roman" w:hAnsi="Times New Roman"/>
          <w:sz w:val="24"/>
          <w:szCs w:val="24"/>
        </w:rPr>
        <w:t xml:space="preserve"> sudarytos pirkimo sutartys bei kiti su pirkimais susiję dokumentai tvarkomi ir saugomi </w:t>
      </w:r>
      <w:r w:rsidR="00FB470F" w:rsidRPr="00BF0991">
        <w:rPr>
          <w:rFonts w:ascii="Times New Roman" w:hAnsi="Times New Roman"/>
          <w:sz w:val="24"/>
          <w:szCs w:val="24"/>
        </w:rPr>
        <w:t xml:space="preserve">ne trumpiau kaip 4 metus nuo pirkimo pabaigos, </w:t>
      </w:r>
      <w:r w:rsidR="00FB470F" w:rsidRPr="00BF0991">
        <w:rPr>
          <w:rFonts w:ascii="Times New Roman" w:eastAsia="Times New Roman" w:hAnsi="Times New Roman"/>
          <w:sz w:val="24"/>
          <w:szCs w:val="24"/>
        </w:rPr>
        <w:t xml:space="preserve">pagal </w:t>
      </w:r>
      <w:r w:rsidR="00FB470F" w:rsidRPr="00BF0991">
        <w:rPr>
          <w:rFonts w:ascii="Times New Roman" w:eastAsia="Times New Roman" w:hAnsi="Times New Roman"/>
          <w:bCs/>
          <w:sz w:val="24"/>
          <w:szCs w:val="24"/>
        </w:rPr>
        <w:t>lopšelio - darželio</w:t>
      </w:r>
      <w:r w:rsidR="00FB470F" w:rsidRPr="00BF0991">
        <w:rPr>
          <w:rFonts w:ascii="Times New Roman" w:hAnsi="Times New Roman"/>
          <w:sz w:val="24"/>
          <w:szCs w:val="24"/>
        </w:rPr>
        <w:t xml:space="preserve"> </w:t>
      </w:r>
      <w:r w:rsidR="00FB470F" w:rsidRPr="00BF0991">
        <w:rPr>
          <w:rFonts w:ascii="Times New Roman" w:eastAsia="Times New Roman" w:hAnsi="Times New Roman"/>
          <w:sz w:val="24"/>
          <w:szCs w:val="24"/>
        </w:rPr>
        <w:t xml:space="preserve">dokumentacijos planą. </w:t>
      </w:r>
      <w:r w:rsidR="00FB470F" w:rsidRPr="00BF0991">
        <w:rPr>
          <w:rFonts w:ascii="Times New Roman" w:hAnsi="Times New Roman"/>
          <w:b/>
          <w:bCs/>
          <w:sz w:val="24"/>
          <w:szCs w:val="24"/>
        </w:rPr>
        <w:t>Viešojo</w:t>
      </w:r>
      <w:r w:rsidR="00FB470F" w:rsidRPr="00BF0991">
        <w:rPr>
          <w:rFonts w:ascii="Times New Roman" w:hAnsi="Times New Roman"/>
          <w:sz w:val="24"/>
          <w:szCs w:val="24"/>
        </w:rPr>
        <w:t> </w:t>
      </w:r>
      <w:r w:rsidR="00FB470F" w:rsidRPr="00BF0991">
        <w:rPr>
          <w:rFonts w:ascii="Times New Roman" w:hAnsi="Times New Roman"/>
          <w:b/>
          <w:bCs/>
          <w:sz w:val="24"/>
          <w:szCs w:val="24"/>
        </w:rPr>
        <w:t>pirkimo dokumentai</w:t>
      </w:r>
      <w:r w:rsidR="00FB470F" w:rsidRPr="00BF0991">
        <w:rPr>
          <w:rFonts w:ascii="Times New Roman" w:hAnsi="Times New Roman"/>
          <w:sz w:val="24"/>
          <w:szCs w:val="24"/>
        </w:rPr>
        <w:t>:</w:t>
      </w:r>
      <w:r w:rsidR="00FB470F" w:rsidRPr="00BF0991">
        <w:rPr>
          <w:rFonts w:ascii="Times New Roman" w:eastAsia="Times New Roman" w:hAnsi="Times New Roman"/>
          <w:sz w:val="24"/>
          <w:szCs w:val="24"/>
          <w:lang w:eastAsia="lt-LT"/>
        </w:rPr>
        <w:t xml:space="preserve"> p</w:t>
      </w:r>
      <w:r w:rsidR="00C21F0B" w:rsidRPr="00BF0991">
        <w:rPr>
          <w:rFonts w:ascii="Times New Roman" w:eastAsia="Times New Roman" w:hAnsi="Times New Roman"/>
          <w:sz w:val="24"/>
          <w:szCs w:val="24"/>
          <w:lang w:eastAsia="lt-LT"/>
        </w:rPr>
        <w:t>lanavimo ir pasirengimo pirkimams dokumentai, pirkimo dokumentai, paraiškos, pasiūlymai bei jų nagrinėjimo ir vertinimo dokumentai, Viešojo pirkimo komisijos priėmimo, derybų dialogo ar kiti protokolai, Mažos vertės pirkimo pažymos, susirašinėjimo dokumentai, kiti su pirkimu susiję dokumentai (konfidencialumo pasižadėjimai, nešališkumo deklaracijos, pirkimo sutartys, pirkimo procedūrų ataskaitos, pirkimo sutarčių ataskaitos) registruojami ir saugomi Perkančiojoje organizacijoje</w:t>
      </w:r>
      <w:r w:rsidR="00F67EAA" w:rsidRPr="00BF0991">
        <w:rPr>
          <w:rFonts w:ascii="Times New Roman" w:eastAsia="Times New Roman" w:hAnsi="Times New Roman"/>
          <w:sz w:val="24"/>
          <w:szCs w:val="24"/>
          <w:lang w:eastAsia="lt-LT"/>
        </w:rPr>
        <w:t>.</w:t>
      </w:r>
    </w:p>
    <w:p w:rsidR="00C21F0B" w:rsidRPr="00BF0991" w:rsidRDefault="00C21F0B" w:rsidP="00B43733">
      <w:pPr>
        <w:numPr>
          <w:ilvl w:val="0"/>
          <w:numId w:val="21"/>
        </w:numPr>
        <w:tabs>
          <w:tab w:val="left" w:pos="426"/>
          <w:tab w:val="left" w:pos="1320"/>
          <w:tab w:val="left" w:pos="1418"/>
          <w:tab w:val="left" w:pos="1560"/>
        </w:tabs>
        <w:spacing w:after="0" w:line="240" w:lineRule="auto"/>
        <w:ind w:left="0" w:firstLine="0"/>
        <w:jc w:val="both"/>
        <w:rPr>
          <w:rFonts w:ascii="Times New Roman" w:eastAsia="Times New Roman" w:hAnsi="Times New Roman"/>
          <w:sz w:val="24"/>
          <w:szCs w:val="24"/>
          <w:lang w:eastAsia="lt-LT"/>
        </w:rPr>
      </w:pPr>
      <w:r w:rsidRPr="00BF0991">
        <w:rPr>
          <w:rFonts w:ascii="Times New Roman" w:eastAsia="Times New Roman" w:hAnsi="Times New Roman"/>
          <w:sz w:val="24"/>
          <w:szCs w:val="24"/>
          <w:lang w:eastAsia="lt-LT"/>
        </w:rPr>
        <w:t>Visi su pirkimų organizavimu, vykdymu ir vidaus kontrole susiję dokumentai saugomi kartu su pirkimų procedūrų dokumentais Viešųjų pirkimų įstatymo ir Lietuvos Respublikos dokumentų ir archyvų įstatymo nustatyta tvarka.</w:t>
      </w:r>
    </w:p>
    <w:p w:rsidR="00FB470F" w:rsidRPr="00BF0991" w:rsidRDefault="00FB470F" w:rsidP="001141B8">
      <w:pPr>
        <w:tabs>
          <w:tab w:val="left" w:pos="540"/>
        </w:tabs>
        <w:spacing w:after="0" w:line="240" w:lineRule="auto"/>
        <w:ind w:firstLine="426"/>
        <w:jc w:val="both"/>
        <w:rPr>
          <w:rFonts w:ascii="Times New Roman" w:eastAsia="Times New Roman" w:hAnsi="Times New Roman"/>
          <w:sz w:val="24"/>
          <w:szCs w:val="24"/>
        </w:rPr>
      </w:pPr>
    </w:p>
    <w:p w:rsidR="00612411" w:rsidRPr="00BF0991" w:rsidRDefault="00BF0991" w:rsidP="00E01B56">
      <w:pPr>
        <w:pStyle w:val="CentrBold"/>
        <w:tabs>
          <w:tab w:val="left" w:pos="1080"/>
          <w:tab w:val="left" w:pos="1320"/>
          <w:tab w:val="left" w:pos="1560"/>
        </w:tabs>
        <w:rPr>
          <w:rFonts w:ascii="Times New Roman" w:hAnsi="Times New Roman"/>
          <w:sz w:val="24"/>
          <w:szCs w:val="24"/>
          <w:lang w:val="lt-LT"/>
        </w:rPr>
      </w:pPr>
      <w:r w:rsidRPr="00BF0991">
        <w:rPr>
          <w:rFonts w:ascii="Times New Roman" w:hAnsi="Times New Roman"/>
          <w:sz w:val="24"/>
          <w:szCs w:val="24"/>
          <w:lang w:val="lt-LT"/>
        </w:rPr>
        <w:t>VIII</w:t>
      </w:r>
      <w:r w:rsidR="00612411" w:rsidRPr="00BF0991">
        <w:rPr>
          <w:rFonts w:ascii="Times New Roman" w:hAnsi="Times New Roman"/>
          <w:sz w:val="24"/>
          <w:szCs w:val="24"/>
          <w:lang w:val="lt-LT"/>
        </w:rPr>
        <w:t>. baigiamosios nuostatos</w:t>
      </w:r>
    </w:p>
    <w:p w:rsidR="005F7876" w:rsidRPr="00BF0991" w:rsidRDefault="005F7876" w:rsidP="001141B8">
      <w:pPr>
        <w:pStyle w:val="CentrBold"/>
        <w:tabs>
          <w:tab w:val="left" w:pos="1080"/>
          <w:tab w:val="left" w:pos="1320"/>
          <w:tab w:val="left" w:pos="1560"/>
        </w:tabs>
        <w:jc w:val="both"/>
        <w:rPr>
          <w:rFonts w:ascii="Times New Roman" w:hAnsi="Times New Roman"/>
          <w:sz w:val="24"/>
          <w:szCs w:val="24"/>
          <w:lang w:val="lt-LT"/>
        </w:rPr>
      </w:pPr>
    </w:p>
    <w:p w:rsidR="00612411" w:rsidRPr="00121F6D" w:rsidRDefault="00612411" w:rsidP="00121F6D">
      <w:pPr>
        <w:pStyle w:val="Sraopastraipa"/>
        <w:numPr>
          <w:ilvl w:val="0"/>
          <w:numId w:val="21"/>
        </w:numPr>
        <w:tabs>
          <w:tab w:val="left" w:pos="567"/>
          <w:tab w:val="left" w:pos="1418"/>
        </w:tabs>
        <w:spacing w:line="240" w:lineRule="auto"/>
        <w:ind w:left="0" w:firstLine="0"/>
        <w:jc w:val="both"/>
        <w:rPr>
          <w:rFonts w:ascii="Times New Roman" w:hAnsi="Times New Roman"/>
          <w:iCs/>
          <w:sz w:val="24"/>
          <w:szCs w:val="24"/>
        </w:rPr>
      </w:pPr>
      <w:r w:rsidRPr="00121F6D">
        <w:rPr>
          <w:rFonts w:ascii="Times New Roman" w:hAnsi="Times New Roman"/>
          <w:iCs/>
          <w:sz w:val="24"/>
          <w:szCs w:val="24"/>
        </w:rPr>
        <w:t>Ginčų nagrinėjimas, atliekamas vadovaujantis Viešųjų pirkimų įstatymo V skyriaus nuostatomis.</w:t>
      </w:r>
    </w:p>
    <w:p w:rsidR="00612411" w:rsidRPr="00121F6D" w:rsidRDefault="00E01B56" w:rsidP="00121F6D">
      <w:pPr>
        <w:pStyle w:val="Sraopastraipa"/>
        <w:tabs>
          <w:tab w:val="left" w:pos="567"/>
          <w:tab w:val="left" w:pos="1418"/>
        </w:tabs>
        <w:spacing w:line="240" w:lineRule="auto"/>
        <w:ind w:left="0"/>
        <w:jc w:val="both"/>
        <w:rPr>
          <w:rFonts w:ascii="Times New Roman" w:hAnsi="Times New Roman"/>
          <w:iCs/>
          <w:sz w:val="24"/>
          <w:szCs w:val="24"/>
        </w:rPr>
      </w:pPr>
      <w:r w:rsidRPr="00121F6D">
        <w:rPr>
          <w:rFonts w:ascii="Times New Roman" w:hAnsi="Times New Roman"/>
          <w:sz w:val="24"/>
          <w:szCs w:val="24"/>
        </w:rPr>
        <w:t>27</w:t>
      </w:r>
      <w:r w:rsidR="00612411" w:rsidRPr="00121F6D">
        <w:rPr>
          <w:rFonts w:ascii="Times New Roman" w:hAnsi="Times New Roman"/>
          <w:sz w:val="24"/>
          <w:szCs w:val="24"/>
        </w:rPr>
        <w:t>.</w:t>
      </w:r>
      <w:r w:rsidR="00612411" w:rsidRPr="00121F6D">
        <w:rPr>
          <w:rFonts w:ascii="Times New Roman" w:hAnsi="Times New Roman"/>
          <w:sz w:val="24"/>
          <w:szCs w:val="24"/>
        </w:rPr>
        <w:tab/>
      </w:r>
      <w:r w:rsidR="00612411" w:rsidRPr="00121F6D">
        <w:rPr>
          <w:rFonts w:ascii="Times New Roman" w:hAnsi="Times New Roman"/>
          <w:iCs/>
          <w:sz w:val="24"/>
          <w:szCs w:val="24"/>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612411" w:rsidRPr="00BF0991" w:rsidRDefault="00612411" w:rsidP="00B43733">
      <w:pPr>
        <w:pStyle w:val="Sraopastraipa"/>
        <w:tabs>
          <w:tab w:val="left" w:pos="993"/>
          <w:tab w:val="left" w:pos="1418"/>
        </w:tabs>
        <w:ind w:left="0"/>
        <w:jc w:val="both"/>
        <w:rPr>
          <w:rFonts w:ascii="Times New Roman" w:hAnsi="Times New Roman"/>
          <w:sz w:val="24"/>
          <w:szCs w:val="24"/>
        </w:rPr>
      </w:pPr>
    </w:p>
    <w:p w:rsidR="00B950BD" w:rsidRPr="00BF0991" w:rsidRDefault="00B950BD" w:rsidP="001141B8">
      <w:pPr>
        <w:tabs>
          <w:tab w:val="center" w:pos="4320"/>
          <w:tab w:val="right" w:pos="8640"/>
        </w:tabs>
        <w:spacing w:after="0" w:line="240" w:lineRule="auto"/>
        <w:ind w:right="-422"/>
        <w:jc w:val="both"/>
        <w:rPr>
          <w:rFonts w:ascii="Times New Roman" w:eastAsia="Times New Roman" w:hAnsi="Times New Roman"/>
          <w:sz w:val="24"/>
          <w:szCs w:val="24"/>
        </w:rPr>
      </w:pPr>
    </w:p>
    <w:p w:rsidR="00B950BD" w:rsidRPr="00BF0991" w:rsidRDefault="00B950BD" w:rsidP="001141B8">
      <w:pPr>
        <w:tabs>
          <w:tab w:val="center" w:pos="4320"/>
          <w:tab w:val="right" w:pos="8640"/>
        </w:tabs>
        <w:spacing w:after="0" w:line="240" w:lineRule="auto"/>
        <w:ind w:right="-422"/>
        <w:jc w:val="both"/>
        <w:rPr>
          <w:rFonts w:ascii="Times New Roman" w:hAnsi="Times New Roman"/>
          <w:color w:val="000000"/>
          <w:sz w:val="24"/>
          <w:szCs w:val="24"/>
        </w:rPr>
      </w:pPr>
    </w:p>
    <w:p w:rsidR="00B950BD" w:rsidRPr="00BF0991" w:rsidRDefault="00B950BD" w:rsidP="001141B8">
      <w:pPr>
        <w:tabs>
          <w:tab w:val="center" w:pos="4320"/>
          <w:tab w:val="right" w:pos="8640"/>
        </w:tabs>
        <w:spacing w:after="0" w:line="240" w:lineRule="auto"/>
        <w:ind w:right="-422"/>
        <w:jc w:val="both"/>
        <w:rPr>
          <w:rFonts w:ascii="Times New Roman" w:eastAsia="Times New Roman" w:hAnsi="Times New Roman"/>
          <w:sz w:val="24"/>
          <w:szCs w:val="24"/>
        </w:rPr>
        <w:sectPr w:rsidR="00B950BD" w:rsidRPr="00BF0991" w:rsidSect="00683110">
          <w:headerReference w:type="default" r:id="rId9"/>
          <w:pgSz w:w="11906" w:h="16838"/>
          <w:pgMar w:top="1134" w:right="567" w:bottom="1134" w:left="1701" w:header="567" w:footer="567" w:gutter="0"/>
          <w:cols w:space="1296"/>
          <w:docGrid w:linePitch="360"/>
        </w:sectPr>
      </w:pPr>
      <w:r w:rsidRPr="00BF0991">
        <w:rPr>
          <w:rFonts w:ascii="Times New Roman" w:hAnsi="Times New Roman"/>
          <w:color w:val="000000"/>
          <w:sz w:val="24"/>
          <w:szCs w:val="24"/>
        </w:rPr>
        <w:t> </w:t>
      </w:r>
    </w:p>
    <w:p w:rsidR="00027A95" w:rsidRPr="00BF0991" w:rsidRDefault="00220B7B" w:rsidP="001141B8">
      <w:pPr>
        <w:tabs>
          <w:tab w:val="center" w:pos="4320"/>
          <w:tab w:val="right" w:pos="8640"/>
        </w:tabs>
        <w:spacing w:after="0" w:line="240" w:lineRule="auto"/>
        <w:ind w:right="-422"/>
        <w:jc w:val="both"/>
        <w:rPr>
          <w:rFonts w:ascii="Times New Roman" w:eastAsia="Times New Roman" w:hAnsi="Times New Roman"/>
          <w:bCs/>
          <w:sz w:val="24"/>
          <w:szCs w:val="24"/>
        </w:rPr>
      </w:pPr>
      <w:r w:rsidRPr="00BF0991">
        <w:rPr>
          <w:rFonts w:ascii="Times New Roman" w:eastAsia="Times New Roman" w:hAnsi="Times New Roman"/>
          <w:sz w:val="24"/>
          <w:szCs w:val="24"/>
        </w:rPr>
        <w:lastRenderedPageBreak/>
        <w:tab/>
      </w:r>
      <w:r w:rsidRPr="00BF0991">
        <w:rPr>
          <w:rFonts w:ascii="Times New Roman" w:eastAsia="Times New Roman" w:hAnsi="Times New Roman"/>
          <w:sz w:val="24"/>
          <w:szCs w:val="24"/>
        </w:rPr>
        <w:tab/>
      </w:r>
      <w:r w:rsidRPr="00BF0991">
        <w:rPr>
          <w:rFonts w:ascii="Times New Roman" w:eastAsia="Times New Roman" w:hAnsi="Times New Roman"/>
          <w:sz w:val="24"/>
          <w:szCs w:val="24"/>
        </w:rPr>
        <w:tab/>
      </w:r>
      <w:r w:rsidRPr="00BF0991">
        <w:rPr>
          <w:rFonts w:ascii="Times New Roman" w:eastAsia="Times New Roman" w:hAnsi="Times New Roman"/>
          <w:sz w:val="24"/>
          <w:szCs w:val="24"/>
        </w:rPr>
        <w:tab/>
      </w:r>
      <w:r w:rsidR="00527DFA" w:rsidRPr="00BF0991">
        <w:rPr>
          <w:rFonts w:ascii="Times New Roman" w:eastAsia="Times New Roman" w:hAnsi="Times New Roman"/>
          <w:sz w:val="24"/>
          <w:szCs w:val="24"/>
        </w:rPr>
        <w:t xml:space="preserve">Marijampolės vaikų lopšelio – darželio </w:t>
      </w:r>
      <w:r w:rsidR="00A40C51" w:rsidRPr="00BF0991">
        <w:rPr>
          <w:rFonts w:ascii="Times New Roman" w:eastAsia="Times New Roman" w:hAnsi="Times New Roman"/>
          <w:sz w:val="24"/>
          <w:szCs w:val="24"/>
        </w:rPr>
        <w:t>„Rūta“</w:t>
      </w:r>
    </w:p>
    <w:p w:rsidR="00027A95" w:rsidRPr="00BF0991" w:rsidRDefault="00220B7B" w:rsidP="001141B8">
      <w:pPr>
        <w:tabs>
          <w:tab w:val="center" w:pos="4320"/>
          <w:tab w:val="right" w:pos="8640"/>
        </w:tabs>
        <w:spacing w:after="0" w:line="240" w:lineRule="auto"/>
        <w:ind w:right="-422"/>
        <w:jc w:val="both"/>
        <w:rPr>
          <w:rFonts w:ascii="Times New Roman" w:eastAsia="Times New Roman" w:hAnsi="Times New Roman"/>
          <w:sz w:val="24"/>
          <w:szCs w:val="24"/>
        </w:rPr>
      </w:pPr>
      <w:r w:rsidRPr="00BF0991">
        <w:rPr>
          <w:rFonts w:ascii="Times New Roman" w:hAnsi="Times New Roman"/>
          <w:sz w:val="24"/>
          <w:szCs w:val="24"/>
        </w:rPr>
        <w:tab/>
      </w:r>
      <w:r w:rsidRPr="00BF0991">
        <w:rPr>
          <w:rFonts w:ascii="Times New Roman" w:hAnsi="Times New Roman"/>
          <w:sz w:val="24"/>
          <w:szCs w:val="24"/>
        </w:rPr>
        <w:tab/>
      </w:r>
      <w:r w:rsidRPr="00BF0991">
        <w:rPr>
          <w:rFonts w:ascii="Times New Roman" w:hAnsi="Times New Roman"/>
          <w:sz w:val="24"/>
          <w:szCs w:val="24"/>
        </w:rPr>
        <w:tab/>
      </w:r>
      <w:r w:rsidRPr="00BF0991">
        <w:rPr>
          <w:rFonts w:ascii="Times New Roman" w:hAnsi="Times New Roman"/>
          <w:sz w:val="24"/>
          <w:szCs w:val="24"/>
        </w:rPr>
        <w:tab/>
      </w:r>
      <w:r w:rsidR="009719A9" w:rsidRPr="00BF0991">
        <w:rPr>
          <w:rFonts w:ascii="Times New Roman" w:hAnsi="Times New Roman"/>
          <w:sz w:val="24"/>
          <w:szCs w:val="24"/>
        </w:rPr>
        <w:t>Mažos vertės</w:t>
      </w:r>
      <w:r w:rsidR="00027A95" w:rsidRPr="00BF0991">
        <w:rPr>
          <w:rFonts w:ascii="Times New Roman" w:hAnsi="Times New Roman"/>
          <w:sz w:val="24"/>
          <w:szCs w:val="24"/>
        </w:rPr>
        <w:t xml:space="preserve"> pirkimų </w:t>
      </w:r>
      <w:r w:rsidR="009719A9" w:rsidRPr="00BF0991">
        <w:rPr>
          <w:rFonts w:ascii="Times New Roman" w:hAnsi="Times New Roman"/>
          <w:sz w:val="24"/>
          <w:szCs w:val="24"/>
        </w:rPr>
        <w:t>tvarkos aprašas</w:t>
      </w:r>
    </w:p>
    <w:p w:rsidR="00027A95" w:rsidRPr="00BF0991" w:rsidRDefault="00027A95" w:rsidP="001141B8">
      <w:pPr>
        <w:spacing w:after="0" w:line="240" w:lineRule="auto"/>
        <w:ind w:left="9072" w:firstLine="1296"/>
        <w:jc w:val="both"/>
        <w:rPr>
          <w:rFonts w:ascii="Times New Roman" w:eastAsia="Times New Roman" w:hAnsi="Times New Roman"/>
          <w:b/>
          <w:bCs/>
          <w:sz w:val="24"/>
          <w:szCs w:val="24"/>
        </w:rPr>
      </w:pPr>
      <w:r w:rsidRPr="00BF0991">
        <w:rPr>
          <w:rFonts w:ascii="Times New Roman" w:eastAsia="Times New Roman" w:hAnsi="Times New Roman"/>
          <w:sz w:val="24"/>
          <w:szCs w:val="24"/>
        </w:rPr>
        <w:t>1 priedas</w:t>
      </w:r>
    </w:p>
    <w:p w:rsidR="00027A95" w:rsidRPr="00BF0991" w:rsidRDefault="00027A95" w:rsidP="00AB0949">
      <w:pPr>
        <w:spacing w:after="0" w:line="240" w:lineRule="auto"/>
        <w:jc w:val="center"/>
        <w:rPr>
          <w:rFonts w:ascii="Times New Roman" w:eastAsia="Times New Roman" w:hAnsi="Times New Roman"/>
          <w:b/>
          <w:bCs/>
          <w:sz w:val="24"/>
          <w:szCs w:val="24"/>
        </w:rPr>
      </w:pPr>
    </w:p>
    <w:p w:rsidR="000C48CE" w:rsidRPr="00BF0991" w:rsidRDefault="000C48CE" w:rsidP="00AB0949">
      <w:pPr>
        <w:keepNext/>
        <w:spacing w:after="0" w:line="240" w:lineRule="auto"/>
        <w:jc w:val="center"/>
        <w:outlineLvl w:val="0"/>
        <w:rPr>
          <w:rFonts w:ascii="Times New Roman" w:eastAsia="Times New Roman" w:hAnsi="Times New Roman"/>
          <w:b/>
          <w:bCs/>
          <w:color w:val="000000"/>
          <w:sz w:val="24"/>
          <w:szCs w:val="24"/>
        </w:rPr>
      </w:pPr>
      <w:r w:rsidRPr="00BF0991">
        <w:rPr>
          <w:rFonts w:ascii="Times New Roman" w:eastAsia="Times New Roman" w:hAnsi="Times New Roman"/>
          <w:b/>
          <w:bCs/>
          <w:color w:val="000000"/>
          <w:sz w:val="24"/>
          <w:szCs w:val="24"/>
        </w:rPr>
        <w:t>MARIJAMPOLĖS VAIK</w:t>
      </w:r>
      <w:r w:rsidR="00B30CA9" w:rsidRPr="00BF0991">
        <w:rPr>
          <w:rFonts w:ascii="Times New Roman" w:eastAsia="Times New Roman" w:hAnsi="Times New Roman"/>
          <w:b/>
          <w:bCs/>
          <w:color w:val="000000"/>
          <w:sz w:val="24"/>
          <w:szCs w:val="24"/>
        </w:rPr>
        <w:t>Ų LOPŠELIO – DARŽELIO „RŪTA</w:t>
      </w:r>
      <w:r w:rsidRPr="00BF0991">
        <w:rPr>
          <w:rFonts w:ascii="Times New Roman" w:eastAsia="Times New Roman" w:hAnsi="Times New Roman"/>
          <w:b/>
          <w:bCs/>
          <w:color w:val="000000"/>
          <w:sz w:val="24"/>
          <w:szCs w:val="24"/>
        </w:rPr>
        <w:t>“</w:t>
      </w:r>
    </w:p>
    <w:p w:rsidR="004F462D" w:rsidRPr="00BF0991" w:rsidRDefault="004F462D" w:rsidP="00AB0949">
      <w:pPr>
        <w:spacing w:after="0" w:line="240" w:lineRule="auto"/>
        <w:jc w:val="center"/>
        <w:rPr>
          <w:rFonts w:ascii="Times New Roman" w:eastAsia="Times New Roman" w:hAnsi="Times New Roman"/>
          <w:b/>
          <w:bCs/>
          <w:sz w:val="24"/>
          <w:szCs w:val="24"/>
        </w:rPr>
      </w:pPr>
    </w:p>
    <w:p w:rsidR="004F462D" w:rsidRPr="00BF0991" w:rsidRDefault="004F462D" w:rsidP="0047757B">
      <w:pPr>
        <w:keepNext/>
        <w:spacing w:after="0" w:line="240" w:lineRule="auto"/>
        <w:jc w:val="center"/>
        <w:outlineLvl w:val="0"/>
        <w:rPr>
          <w:rFonts w:ascii="Times New Roman" w:eastAsia="Times New Roman" w:hAnsi="Times New Roman"/>
          <w:sz w:val="24"/>
          <w:szCs w:val="24"/>
        </w:rPr>
      </w:pPr>
      <w:r w:rsidRPr="00BF0991">
        <w:rPr>
          <w:rFonts w:ascii="Times New Roman" w:eastAsia="Times New Roman" w:hAnsi="Times New Roman"/>
          <w:b/>
          <w:bCs/>
          <w:sz w:val="24"/>
          <w:szCs w:val="24"/>
        </w:rPr>
        <w:t xml:space="preserve">20___ METAIS NUMATOMŲ ATLIKTI </w:t>
      </w:r>
      <w:r w:rsidR="00D13435" w:rsidRPr="00BF0991">
        <w:rPr>
          <w:rFonts w:ascii="Times New Roman" w:eastAsia="Times New Roman" w:hAnsi="Times New Roman"/>
          <w:b/>
          <w:bCs/>
          <w:sz w:val="24"/>
          <w:szCs w:val="24"/>
        </w:rPr>
        <w:t xml:space="preserve">MAŽOS VERTĖS </w:t>
      </w:r>
      <w:r w:rsidRPr="00BF0991">
        <w:rPr>
          <w:rFonts w:ascii="Times New Roman" w:eastAsia="Times New Roman" w:hAnsi="Times New Roman"/>
          <w:b/>
          <w:bCs/>
          <w:sz w:val="24"/>
          <w:szCs w:val="24"/>
        </w:rPr>
        <w:t>PIRKIMŲ PLANAS</w:t>
      </w:r>
      <w:r w:rsidR="0047757B">
        <w:rPr>
          <w:rFonts w:ascii="Times New Roman" w:eastAsia="Times New Roman" w:hAnsi="Times New Roman"/>
          <w:b/>
          <w:bCs/>
          <w:sz w:val="24"/>
          <w:szCs w:val="24"/>
        </w:rPr>
        <w:t xml:space="preserve"> </w:t>
      </w:r>
      <w:proofErr w:type="spellStart"/>
      <w:r w:rsidRPr="00BF0991">
        <w:rPr>
          <w:rFonts w:ascii="Times New Roman" w:eastAsia="Times New Roman" w:hAnsi="Times New Roman"/>
          <w:sz w:val="24"/>
          <w:szCs w:val="24"/>
        </w:rPr>
        <w:t>Nr</w:t>
      </w:r>
      <w:proofErr w:type="spellEnd"/>
      <w:r w:rsidRPr="00BF0991">
        <w:rPr>
          <w:rFonts w:ascii="Times New Roman" w:eastAsia="Times New Roman" w:hAnsi="Times New Roman"/>
          <w:sz w:val="24"/>
          <w:szCs w:val="24"/>
        </w:rPr>
        <w:t xml:space="preserve">. </w:t>
      </w:r>
    </w:p>
    <w:p w:rsidR="004F462D" w:rsidRPr="00BF0991" w:rsidRDefault="00527DFA" w:rsidP="001141B8">
      <w:pPr>
        <w:spacing w:after="0" w:line="240" w:lineRule="auto"/>
        <w:ind w:left="5184" w:firstLine="1296"/>
        <w:jc w:val="both"/>
        <w:rPr>
          <w:rFonts w:ascii="Times New Roman" w:eastAsia="Times New Roman" w:hAnsi="Times New Roman"/>
          <w:sz w:val="24"/>
          <w:szCs w:val="24"/>
        </w:rPr>
      </w:pPr>
      <w:r w:rsidRPr="00BF0991">
        <w:rPr>
          <w:rFonts w:ascii="Times New Roman" w:eastAsia="Times New Roman" w:hAnsi="Times New Roman"/>
          <w:sz w:val="24"/>
          <w:szCs w:val="24"/>
        </w:rPr>
        <w:t xml:space="preserve">                  Marijampolė</w:t>
      </w:r>
    </w:p>
    <w:tbl>
      <w:tblPr>
        <w:tblpPr w:leftFromText="180" w:rightFromText="180" w:vertAnchor="text" w:horzAnchor="margin" w:tblpXSpec="center" w:tblpY="296"/>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3066"/>
        <w:gridCol w:w="1606"/>
        <w:gridCol w:w="1355"/>
        <w:gridCol w:w="1260"/>
        <w:gridCol w:w="2160"/>
        <w:gridCol w:w="3730"/>
      </w:tblGrid>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b/>
                <w:sz w:val="24"/>
                <w:szCs w:val="24"/>
              </w:rPr>
            </w:pPr>
            <w:proofErr w:type="spellStart"/>
            <w:r w:rsidRPr="00BF0991">
              <w:rPr>
                <w:rFonts w:ascii="Times New Roman" w:eastAsia="Times New Roman" w:hAnsi="Times New Roman"/>
                <w:b/>
                <w:sz w:val="24"/>
                <w:szCs w:val="24"/>
              </w:rPr>
              <w:t>Eil</w:t>
            </w:r>
            <w:proofErr w:type="spellEnd"/>
            <w:r w:rsidRPr="00BF0991">
              <w:rPr>
                <w:rFonts w:ascii="Times New Roman" w:eastAsia="Times New Roman" w:hAnsi="Times New Roman"/>
                <w:b/>
                <w:sz w:val="24"/>
                <w:szCs w:val="24"/>
              </w:rPr>
              <w:t>.</w:t>
            </w:r>
          </w:p>
          <w:p w:rsidR="004F462D" w:rsidRPr="00BF0991" w:rsidRDefault="004F462D" w:rsidP="001141B8">
            <w:pPr>
              <w:spacing w:after="0" w:line="240" w:lineRule="auto"/>
              <w:jc w:val="both"/>
              <w:rPr>
                <w:rFonts w:ascii="Times New Roman" w:eastAsia="Times New Roman" w:hAnsi="Times New Roman"/>
                <w:b/>
                <w:sz w:val="24"/>
                <w:szCs w:val="24"/>
              </w:rPr>
            </w:pPr>
            <w:proofErr w:type="spellStart"/>
            <w:r w:rsidRPr="00BF0991">
              <w:rPr>
                <w:rFonts w:ascii="Times New Roman" w:eastAsia="Times New Roman" w:hAnsi="Times New Roman"/>
                <w:b/>
                <w:sz w:val="24"/>
                <w:szCs w:val="24"/>
              </w:rPr>
              <w:t>Nr</w:t>
            </w:r>
            <w:proofErr w:type="spellEnd"/>
            <w:r w:rsidRPr="00BF0991">
              <w:rPr>
                <w:rFonts w:ascii="Times New Roman" w:eastAsia="Times New Roman" w:hAnsi="Times New Roman"/>
                <w:b/>
                <w:sz w:val="24"/>
                <w:szCs w:val="24"/>
              </w:rPr>
              <w:t>.</w:t>
            </w:r>
          </w:p>
        </w:tc>
        <w:tc>
          <w:tcPr>
            <w:tcW w:w="2127" w:type="dxa"/>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Prekės, paslaugos ar darbų kodas pagal Bendrąjį viešųjų pirkimų žodyną (BVPŽ)</w:t>
            </w:r>
          </w:p>
        </w:tc>
        <w:tc>
          <w:tcPr>
            <w:tcW w:w="3066" w:type="dxa"/>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Prekės, paslaugos ar darbų pavadinimas</w:t>
            </w:r>
          </w:p>
        </w:tc>
        <w:tc>
          <w:tcPr>
            <w:tcW w:w="1606" w:type="dxa"/>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 xml:space="preserve">Planuojama viešojo pirkimo vertė </w:t>
            </w:r>
          </w:p>
          <w:p w:rsidR="004F462D" w:rsidRPr="00BF0991" w:rsidRDefault="004F462D" w:rsidP="001141B8">
            <w:pPr>
              <w:spacing w:after="0" w:line="240" w:lineRule="auto"/>
              <w:jc w:val="both"/>
              <w:rPr>
                <w:rFonts w:ascii="Times New Roman" w:eastAsia="Times New Roman" w:hAnsi="Times New Roman"/>
                <w:b/>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Preliminarus pirkimo būdas</w:t>
            </w:r>
          </w:p>
        </w:tc>
        <w:tc>
          <w:tcPr>
            <w:tcW w:w="1260" w:type="dxa"/>
          </w:tcPr>
          <w:p w:rsidR="004F462D" w:rsidRPr="00BF0991" w:rsidRDefault="000C48CE"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Pirkimo iniciatorius</w:t>
            </w:r>
          </w:p>
        </w:tc>
        <w:tc>
          <w:tcPr>
            <w:tcW w:w="2160" w:type="dxa"/>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 xml:space="preserve">Pirkimo vykdytojas </w:t>
            </w:r>
          </w:p>
        </w:tc>
        <w:tc>
          <w:tcPr>
            <w:tcW w:w="3730" w:type="dxa"/>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Pastabos</w:t>
            </w:r>
          </w:p>
        </w:tc>
      </w:tr>
      <w:tr w:rsidR="004F462D" w:rsidRPr="00BF0991" w:rsidTr="00A8072A">
        <w:tc>
          <w:tcPr>
            <w:tcW w:w="15871" w:type="dxa"/>
            <w:gridSpan w:val="8"/>
          </w:tcPr>
          <w:p w:rsidR="004F462D" w:rsidRPr="00BF0991" w:rsidRDefault="004F462D" w:rsidP="001141B8">
            <w:pPr>
              <w:keepNext/>
              <w:spacing w:after="0" w:line="240" w:lineRule="auto"/>
              <w:jc w:val="both"/>
              <w:outlineLvl w:val="0"/>
              <w:rPr>
                <w:rFonts w:ascii="Times New Roman" w:eastAsia="Times New Roman" w:hAnsi="Times New Roman"/>
                <w:b/>
                <w:bCs/>
                <w:sz w:val="24"/>
                <w:szCs w:val="24"/>
              </w:rPr>
            </w:pPr>
            <w:r w:rsidRPr="00BF0991">
              <w:rPr>
                <w:rFonts w:ascii="Times New Roman" w:eastAsia="Times New Roman" w:hAnsi="Times New Roman"/>
                <w:b/>
                <w:bCs/>
                <w:sz w:val="24"/>
                <w:szCs w:val="24"/>
              </w:rPr>
              <w:t>PREKĖS</w:t>
            </w:r>
          </w:p>
        </w:tc>
      </w:tr>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1.</w:t>
            </w:r>
          </w:p>
        </w:tc>
        <w:tc>
          <w:tcPr>
            <w:tcW w:w="212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60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sz w:val="24"/>
                <w:szCs w:val="24"/>
              </w:rPr>
            </w:pPr>
          </w:p>
        </w:tc>
      </w:tr>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 xml:space="preserve">2. </w:t>
            </w:r>
          </w:p>
        </w:tc>
        <w:tc>
          <w:tcPr>
            <w:tcW w:w="212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60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sz w:val="24"/>
                <w:szCs w:val="24"/>
              </w:rPr>
            </w:pPr>
          </w:p>
        </w:tc>
      </w:tr>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2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Iš viso</w:t>
            </w:r>
          </w:p>
        </w:tc>
        <w:tc>
          <w:tcPr>
            <w:tcW w:w="160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sz w:val="24"/>
                <w:szCs w:val="24"/>
              </w:rPr>
            </w:pPr>
          </w:p>
        </w:tc>
      </w:tr>
      <w:tr w:rsidR="004F462D" w:rsidRPr="00BF0991" w:rsidTr="00A8072A">
        <w:trPr>
          <w:trHeight w:val="562"/>
        </w:trPr>
        <w:tc>
          <w:tcPr>
            <w:tcW w:w="15871" w:type="dxa"/>
            <w:gridSpan w:val="8"/>
          </w:tcPr>
          <w:p w:rsidR="004F462D" w:rsidRPr="00BF0991" w:rsidRDefault="004F462D" w:rsidP="001141B8">
            <w:pPr>
              <w:keepNext/>
              <w:spacing w:after="0" w:line="240" w:lineRule="auto"/>
              <w:jc w:val="both"/>
              <w:outlineLvl w:val="0"/>
              <w:rPr>
                <w:rFonts w:ascii="Times New Roman" w:eastAsia="Times New Roman" w:hAnsi="Times New Roman"/>
                <w:b/>
                <w:bCs/>
                <w:sz w:val="24"/>
                <w:szCs w:val="24"/>
              </w:rPr>
            </w:pPr>
            <w:r w:rsidRPr="00BF0991">
              <w:rPr>
                <w:rFonts w:ascii="Times New Roman" w:eastAsia="Times New Roman" w:hAnsi="Times New Roman"/>
                <w:b/>
                <w:bCs/>
                <w:sz w:val="24"/>
                <w:szCs w:val="24"/>
              </w:rPr>
              <w:t>PASLAUGOS</w:t>
            </w:r>
          </w:p>
          <w:p w:rsidR="004F462D" w:rsidRPr="00BF0991" w:rsidRDefault="004F462D" w:rsidP="001141B8">
            <w:pPr>
              <w:keepNext/>
              <w:spacing w:after="0" w:line="240" w:lineRule="auto"/>
              <w:jc w:val="both"/>
              <w:outlineLvl w:val="0"/>
              <w:rPr>
                <w:rFonts w:ascii="Times New Roman" w:eastAsia="Times New Roman" w:hAnsi="Times New Roman"/>
                <w:b/>
                <w:bCs/>
                <w:sz w:val="24"/>
                <w:szCs w:val="24"/>
              </w:rPr>
            </w:pPr>
            <w:r w:rsidRPr="00BF0991">
              <w:rPr>
                <w:rFonts w:ascii="Times New Roman" w:eastAsia="Times New Roman" w:hAnsi="Times New Roman"/>
                <w:bCs/>
                <w:sz w:val="24"/>
                <w:szCs w:val="24"/>
              </w:rPr>
              <w:t>(</w:t>
            </w:r>
            <w:r w:rsidRPr="00BF0991">
              <w:rPr>
                <w:rFonts w:ascii="Times New Roman" w:eastAsia="Times New Roman" w:hAnsi="Times New Roman"/>
                <w:bCs/>
                <w:iCs/>
                <w:sz w:val="24"/>
                <w:szCs w:val="24"/>
              </w:rPr>
              <w:t>paslaugos kategorija)</w:t>
            </w:r>
          </w:p>
        </w:tc>
      </w:tr>
      <w:tr w:rsidR="004F462D" w:rsidRPr="00BF0991" w:rsidTr="00861D6F">
        <w:trPr>
          <w:trHeight w:val="593"/>
        </w:trPr>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4.</w:t>
            </w:r>
          </w:p>
        </w:tc>
        <w:tc>
          <w:tcPr>
            <w:tcW w:w="212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60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sz w:val="24"/>
                <w:szCs w:val="24"/>
              </w:rPr>
            </w:pPr>
          </w:p>
        </w:tc>
      </w:tr>
      <w:tr w:rsidR="004F462D" w:rsidRPr="00BF0991" w:rsidTr="00861D6F">
        <w:trPr>
          <w:trHeight w:val="288"/>
        </w:trPr>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2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Iš viso</w:t>
            </w:r>
          </w:p>
        </w:tc>
        <w:tc>
          <w:tcPr>
            <w:tcW w:w="160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sz w:val="24"/>
                <w:szCs w:val="24"/>
              </w:rPr>
            </w:pPr>
          </w:p>
        </w:tc>
      </w:tr>
      <w:tr w:rsidR="004F462D" w:rsidRPr="00BF0991" w:rsidTr="00A8072A">
        <w:tc>
          <w:tcPr>
            <w:tcW w:w="15871" w:type="dxa"/>
            <w:gridSpan w:val="8"/>
          </w:tcPr>
          <w:p w:rsidR="004F462D" w:rsidRPr="00BF0991" w:rsidRDefault="004F462D" w:rsidP="001141B8">
            <w:pPr>
              <w:spacing w:after="0" w:line="240" w:lineRule="auto"/>
              <w:jc w:val="both"/>
              <w:rPr>
                <w:rFonts w:ascii="Times New Roman" w:eastAsia="Times New Roman" w:hAnsi="Times New Roman"/>
                <w:b/>
                <w:sz w:val="24"/>
                <w:szCs w:val="24"/>
              </w:rPr>
            </w:pPr>
            <w:r w:rsidRPr="00BF0991">
              <w:rPr>
                <w:rFonts w:ascii="Times New Roman" w:eastAsia="Times New Roman" w:hAnsi="Times New Roman"/>
                <w:b/>
                <w:sz w:val="24"/>
                <w:szCs w:val="24"/>
              </w:rPr>
              <w:t>DARBAI</w:t>
            </w:r>
          </w:p>
        </w:tc>
      </w:tr>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5.</w:t>
            </w:r>
          </w:p>
        </w:tc>
        <w:tc>
          <w:tcPr>
            <w:tcW w:w="2127" w:type="dxa"/>
          </w:tcPr>
          <w:p w:rsidR="004F462D" w:rsidRPr="00BF0991" w:rsidRDefault="004F462D" w:rsidP="001141B8">
            <w:pPr>
              <w:spacing w:after="0" w:line="240" w:lineRule="auto"/>
              <w:jc w:val="both"/>
              <w:rPr>
                <w:rFonts w:ascii="Times New Roman" w:eastAsia="Times New Roman" w:hAnsi="Times New Roman"/>
                <w:sz w:val="24"/>
                <w:szCs w:val="24"/>
              </w:rPr>
            </w:pPr>
          </w:p>
          <w:p w:rsidR="004F462D" w:rsidRPr="00BF0991" w:rsidRDefault="004F462D" w:rsidP="001141B8">
            <w:pPr>
              <w:spacing w:after="0" w:line="240" w:lineRule="auto"/>
              <w:jc w:val="both"/>
              <w:rPr>
                <w:rFonts w:ascii="Times New Roman" w:eastAsia="Times New Roman" w:hAnsi="Times New Roman"/>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606"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strike/>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sz w:val="24"/>
                <w:szCs w:val="24"/>
              </w:rPr>
            </w:pPr>
          </w:p>
        </w:tc>
      </w:tr>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6.</w:t>
            </w:r>
          </w:p>
          <w:p w:rsidR="004F462D" w:rsidRPr="00BF0991" w:rsidRDefault="004F462D" w:rsidP="001141B8">
            <w:pPr>
              <w:spacing w:after="0" w:line="240" w:lineRule="auto"/>
              <w:jc w:val="both"/>
              <w:rPr>
                <w:rFonts w:ascii="Times New Roman" w:eastAsia="Times New Roman" w:hAnsi="Times New Roman"/>
                <w:sz w:val="24"/>
                <w:szCs w:val="24"/>
              </w:rPr>
            </w:pPr>
          </w:p>
        </w:tc>
        <w:tc>
          <w:tcPr>
            <w:tcW w:w="2127"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1606"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i/>
                <w:strike/>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i/>
                <w:sz w:val="24"/>
                <w:szCs w:val="24"/>
              </w:rPr>
            </w:pPr>
          </w:p>
        </w:tc>
      </w:tr>
      <w:tr w:rsidR="004F462D" w:rsidRPr="00BF0991" w:rsidTr="00861D6F">
        <w:tc>
          <w:tcPr>
            <w:tcW w:w="567"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2127"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3066" w:type="dxa"/>
          </w:tcPr>
          <w:p w:rsidR="004F462D" w:rsidRPr="00BF0991" w:rsidRDefault="004F462D" w:rsidP="001141B8">
            <w:pPr>
              <w:spacing w:after="0" w:line="240" w:lineRule="auto"/>
              <w:jc w:val="both"/>
              <w:rPr>
                <w:rFonts w:ascii="Times New Roman" w:eastAsia="Times New Roman" w:hAnsi="Times New Roman"/>
                <w:i/>
                <w:sz w:val="24"/>
                <w:szCs w:val="24"/>
              </w:rPr>
            </w:pPr>
            <w:r w:rsidRPr="00BF0991">
              <w:rPr>
                <w:rFonts w:ascii="Times New Roman" w:eastAsia="Times New Roman" w:hAnsi="Times New Roman"/>
                <w:sz w:val="24"/>
                <w:szCs w:val="24"/>
              </w:rPr>
              <w:t>Iš viso</w:t>
            </w:r>
          </w:p>
        </w:tc>
        <w:tc>
          <w:tcPr>
            <w:tcW w:w="1606"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1355" w:type="dxa"/>
          </w:tcPr>
          <w:p w:rsidR="004F462D" w:rsidRPr="00BF0991" w:rsidRDefault="004F462D" w:rsidP="001141B8">
            <w:pPr>
              <w:spacing w:after="0" w:line="240" w:lineRule="auto"/>
              <w:jc w:val="both"/>
              <w:rPr>
                <w:rFonts w:ascii="Times New Roman" w:eastAsia="Times New Roman" w:hAnsi="Times New Roman"/>
                <w:i/>
                <w:sz w:val="24"/>
                <w:szCs w:val="24"/>
              </w:rPr>
            </w:pPr>
          </w:p>
        </w:tc>
        <w:tc>
          <w:tcPr>
            <w:tcW w:w="1260" w:type="dxa"/>
          </w:tcPr>
          <w:p w:rsidR="004F462D" w:rsidRPr="00BF0991" w:rsidRDefault="004F462D" w:rsidP="001141B8">
            <w:pPr>
              <w:spacing w:after="0" w:line="240" w:lineRule="auto"/>
              <w:jc w:val="both"/>
              <w:rPr>
                <w:rFonts w:ascii="Times New Roman" w:eastAsia="Times New Roman" w:hAnsi="Times New Roman"/>
                <w:i/>
                <w:strike/>
                <w:sz w:val="24"/>
                <w:szCs w:val="24"/>
              </w:rPr>
            </w:pPr>
          </w:p>
        </w:tc>
        <w:tc>
          <w:tcPr>
            <w:tcW w:w="2160" w:type="dxa"/>
          </w:tcPr>
          <w:p w:rsidR="004F462D" w:rsidRPr="00BF0991" w:rsidRDefault="004F462D" w:rsidP="001141B8">
            <w:pPr>
              <w:spacing w:after="0" w:line="240" w:lineRule="auto"/>
              <w:jc w:val="both"/>
              <w:rPr>
                <w:rFonts w:ascii="Times New Roman" w:eastAsia="Times New Roman" w:hAnsi="Times New Roman"/>
                <w:sz w:val="24"/>
                <w:szCs w:val="24"/>
              </w:rPr>
            </w:pPr>
          </w:p>
        </w:tc>
        <w:tc>
          <w:tcPr>
            <w:tcW w:w="3730" w:type="dxa"/>
          </w:tcPr>
          <w:p w:rsidR="004F462D" w:rsidRPr="00BF0991" w:rsidRDefault="004F462D" w:rsidP="001141B8">
            <w:pPr>
              <w:spacing w:after="0" w:line="240" w:lineRule="auto"/>
              <w:jc w:val="both"/>
              <w:rPr>
                <w:rFonts w:ascii="Times New Roman" w:eastAsia="Times New Roman" w:hAnsi="Times New Roman"/>
                <w:i/>
                <w:sz w:val="24"/>
                <w:szCs w:val="24"/>
              </w:rPr>
            </w:pPr>
          </w:p>
        </w:tc>
      </w:tr>
    </w:tbl>
    <w:p w:rsidR="004F462D" w:rsidRPr="00BF0991" w:rsidRDefault="004F462D" w:rsidP="001141B8">
      <w:pPr>
        <w:spacing w:after="0" w:line="240" w:lineRule="auto"/>
        <w:jc w:val="both"/>
        <w:rPr>
          <w:rFonts w:ascii="Times New Roman" w:eastAsia="Times New Roman" w:hAnsi="Times New Roman"/>
          <w:sz w:val="24"/>
          <w:szCs w:val="24"/>
        </w:rPr>
      </w:pPr>
    </w:p>
    <w:p w:rsidR="004F462D" w:rsidRPr="00BF0991" w:rsidRDefault="004F462D" w:rsidP="001141B8">
      <w:pPr>
        <w:spacing w:after="0" w:line="240" w:lineRule="auto"/>
        <w:jc w:val="both"/>
        <w:rPr>
          <w:rFonts w:ascii="Times New Roman" w:eastAsia="Times New Roman" w:hAnsi="Times New Roman"/>
          <w:sz w:val="24"/>
          <w:szCs w:val="24"/>
        </w:rPr>
      </w:pPr>
    </w:p>
    <w:p w:rsidR="004F462D" w:rsidRPr="00BF0991" w:rsidRDefault="004F462D" w:rsidP="001141B8">
      <w:pPr>
        <w:spacing w:after="0" w:line="240" w:lineRule="auto"/>
        <w:jc w:val="both"/>
        <w:rPr>
          <w:rFonts w:ascii="Times New Roman" w:eastAsia="Times New Roman" w:hAnsi="Times New Roman"/>
          <w:sz w:val="24"/>
          <w:szCs w:val="24"/>
        </w:rPr>
      </w:pPr>
    </w:p>
    <w:p w:rsidR="004F462D" w:rsidRPr="00BF0991" w:rsidRDefault="000C48CE"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Sudarė:</w:t>
      </w:r>
    </w:p>
    <w:p w:rsidR="00027A95" w:rsidRPr="00BF0991" w:rsidRDefault="000C48CE" w:rsidP="001141B8">
      <w:pPr>
        <w:spacing w:after="0" w:line="240" w:lineRule="auto"/>
        <w:jc w:val="both"/>
        <w:rPr>
          <w:rFonts w:ascii="Times New Roman" w:hAnsi="Times New Roman"/>
          <w:sz w:val="24"/>
          <w:szCs w:val="24"/>
        </w:rPr>
      </w:pPr>
      <w:r w:rsidRPr="00BF0991">
        <w:rPr>
          <w:rFonts w:ascii="Times New Roman" w:eastAsia="Times New Roman" w:hAnsi="Times New Roman"/>
          <w:sz w:val="24"/>
          <w:szCs w:val="24"/>
        </w:rPr>
        <w:t xml:space="preserve">             (p</w:t>
      </w:r>
      <w:r w:rsidR="00223B15" w:rsidRPr="00BF0991">
        <w:rPr>
          <w:rFonts w:ascii="Times New Roman" w:eastAsia="Times New Roman" w:hAnsi="Times New Roman"/>
          <w:sz w:val="24"/>
          <w:szCs w:val="24"/>
        </w:rPr>
        <w:t xml:space="preserve">areigų pavadinimas)                             </w:t>
      </w:r>
      <w:r w:rsidR="004F462D" w:rsidRPr="00BF0991">
        <w:rPr>
          <w:rFonts w:ascii="Times New Roman" w:eastAsia="Times New Roman" w:hAnsi="Times New Roman"/>
          <w:sz w:val="24"/>
          <w:szCs w:val="24"/>
        </w:rPr>
        <w:tab/>
      </w:r>
      <w:r w:rsidR="004F462D" w:rsidRPr="00BF0991">
        <w:rPr>
          <w:rFonts w:ascii="Times New Roman" w:eastAsia="Times New Roman" w:hAnsi="Times New Roman"/>
          <w:sz w:val="24"/>
          <w:szCs w:val="24"/>
        </w:rPr>
        <w:tab/>
      </w:r>
      <w:r w:rsidR="004F462D" w:rsidRPr="00BF0991">
        <w:rPr>
          <w:rFonts w:ascii="Times New Roman" w:eastAsia="Times New Roman" w:hAnsi="Times New Roman"/>
          <w:sz w:val="24"/>
          <w:szCs w:val="24"/>
        </w:rPr>
        <w:tab/>
        <w:t xml:space="preserve">(Parašas)                                      </w:t>
      </w:r>
      <w:r w:rsidR="004F462D" w:rsidRPr="00BF0991">
        <w:rPr>
          <w:rFonts w:ascii="Times New Roman" w:eastAsia="Times New Roman" w:hAnsi="Times New Roman"/>
          <w:sz w:val="24"/>
          <w:szCs w:val="24"/>
        </w:rPr>
        <w:tab/>
      </w:r>
      <w:r w:rsidR="004F462D" w:rsidRPr="00BF0991">
        <w:rPr>
          <w:rFonts w:ascii="Times New Roman" w:eastAsia="Times New Roman" w:hAnsi="Times New Roman"/>
          <w:sz w:val="24"/>
          <w:szCs w:val="24"/>
        </w:rPr>
        <w:tab/>
        <w:t xml:space="preserve">      (Vardas ir pavardė)</w:t>
      </w:r>
    </w:p>
    <w:p w:rsidR="00027A95" w:rsidRPr="00BF0991" w:rsidRDefault="00027A95" w:rsidP="001141B8">
      <w:pPr>
        <w:jc w:val="both"/>
        <w:rPr>
          <w:rFonts w:ascii="Times New Roman" w:hAnsi="Times New Roman"/>
          <w:sz w:val="24"/>
          <w:szCs w:val="24"/>
        </w:rPr>
      </w:pPr>
    </w:p>
    <w:p w:rsidR="000C48CE" w:rsidRPr="00BF0991" w:rsidRDefault="000C48CE" w:rsidP="001141B8">
      <w:pPr>
        <w:jc w:val="both"/>
        <w:rPr>
          <w:rFonts w:ascii="Times New Roman" w:hAnsi="Times New Roman"/>
          <w:sz w:val="24"/>
          <w:szCs w:val="24"/>
        </w:rPr>
        <w:sectPr w:rsidR="000C48CE" w:rsidRPr="00BF0991" w:rsidSect="00027A95">
          <w:pgSz w:w="16838" w:h="11906" w:orient="landscape"/>
          <w:pgMar w:top="567" w:right="567" w:bottom="567" w:left="567" w:header="567" w:footer="567" w:gutter="0"/>
          <w:cols w:space="1296"/>
          <w:docGrid w:linePitch="360"/>
        </w:sectPr>
      </w:pPr>
    </w:p>
    <w:p w:rsidR="000C48CE" w:rsidRPr="00BF0991" w:rsidRDefault="00220B7B" w:rsidP="001141B8">
      <w:pPr>
        <w:tabs>
          <w:tab w:val="center" w:pos="4320"/>
          <w:tab w:val="right" w:pos="8640"/>
        </w:tabs>
        <w:spacing w:after="0" w:line="240" w:lineRule="auto"/>
        <w:jc w:val="both"/>
        <w:rPr>
          <w:rFonts w:ascii="Times New Roman" w:eastAsia="Times New Roman" w:hAnsi="Times New Roman"/>
          <w:bCs/>
          <w:sz w:val="24"/>
          <w:szCs w:val="24"/>
        </w:rPr>
      </w:pPr>
      <w:r w:rsidRPr="00BF0991">
        <w:rPr>
          <w:rFonts w:ascii="Times New Roman" w:eastAsia="Times New Roman" w:hAnsi="Times New Roman"/>
          <w:sz w:val="24"/>
          <w:szCs w:val="24"/>
        </w:rPr>
        <w:lastRenderedPageBreak/>
        <w:tab/>
      </w:r>
      <w:r w:rsidR="000C48CE" w:rsidRPr="00BF0991">
        <w:rPr>
          <w:rFonts w:ascii="Times New Roman" w:eastAsia="Times New Roman" w:hAnsi="Times New Roman"/>
          <w:sz w:val="24"/>
          <w:szCs w:val="24"/>
        </w:rPr>
        <w:t xml:space="preserve">                                                       Marijampolės vaik</w:t>
      </w:r>
      <w:r w:rsidR="00A40C51" w:rsidRPr="00BF0991">
        <w:rPr>
          <w:rFonts w:ascii="Times New Roman" w:eastAsia="Times New Roman" w:hAnsi="Times New Roman"/>
          <w:sz w:val="24"/>
          <w:szCs w:val="24"/>
        </w:rPr>
        <w:t>ų lopšelio – darželio „Rūta</w:t>
      </w:r>
      <w:r w:rsidR="000C48CE" w:rsidRPr="00BF0991">
        <w:rPr>
          <w:rFonts w:ascii="Times New Roman" w:eastAsia="Times New Roman" w:hAnsi="Times New Roman"/>
          <w:sz w:val="24"/>
          <w:szCs w:val="24"/>
        </w:rPr>
        <w:t>“</w:t>
      </w:r>
      <w:r w:rsidR="000C48CE" w:rsidRPr="00BF0991">
        <w:rPr>
          <w:rFonts w:ascii="Times New Roman" w:hAnsi="Times New Roman"/>
          <w:sz w:val="24"/>
          <w:szCs w:val="24"/>
        </w:rPr>
        <w:tab/>
      </w:r>
      <w:r w:rsidR="000C48CE" w:rsidRPr="00BF0991">
        <w:rPr>
          <w:rFonts w:ascii="Times New Roman" w:hAnsi="Times New Roman"/>
          <w:sz w:val="24"/>
          <w:szCs w:val="24"/>
        </w:rPr>
        <w:tab/>
      </w:r>
      <w:r w:rsidR="000C48CE" w:rsidRPr="00BF0991">
        <w:rPr>
          <w:rFonts w:ascii="Times New Roman" w:hAnsi="Times New Roman"/>
          <w:sz w:val="24"/>
          <w:szCs w:val="24"/>
        </w:rPr>
        <w:tab/>
        <w:t xml:space="preserve">                            </w:t>
      </w:r>
      <w:r w:rsidR="009719A9" w:rsidRPr="00BF0991">
        <w:rPr>
          <w:rFonts w:ascii="Times New Roman" w:hAnsi="Times New Roman"/>
          <w:sz w:val="24"/>
          <w:szCs w:val="24"/>
        </w:rPr>
        <w:t xml:space="preserve">      </w:t>
      </w:r>
      <w:r w:rsidR="00A40C51" w:rsidRPr="00BF0991">
        <w:rPr>
          <w:rFonts w:ascii="Times New Roman" w:hAnsi="Times New Roman"/>
          <w:sz w:val="24"/>
          <w:szCs w:val="24"/>
        </w:rPr>
        <w:t xml:space="preserve">      </w:t>
      </w:r>
      <w:r w:rsidR="009719A9" w:rsidRPr="00BF0991">
        <w:rPr>
          <w:rFonts w:ascii="Times New Roman" w:hAnsi="Times New Roman"/>
          <w:sz w:val="24"/>
          <w:szCs w:val="24"/>
        </w:rPr>
        <w:t xml:space="preserve">Mažos vertės </w:t>
      </w:r>
      <w:r w:rsidR="000C48CE" w:rsidRPr="00BF0991">
        <w:rPr>
          <w:rFonts w:ascii="Times New Roman" w:hAnsi="Times New Roman"/>
          <w:sz w:val="24"/>
          <w:szCs w:val="24"/>
        </w:rPr>
        <w:t>pirkimų tvarkos aprašo</w:t>
      </w:r>
    </w:p>
    <w:p w:rsidR="000C48CE" w:rsidRPr="00BF0991" w:rsidRDefault="000C48CE" w:rsidP="001141B8">
      <w:pPr>
        <w:spacing w:after="0" w:line="240" w:lineRule="auto"/>
        <w:jc w:val="both"/>
        <w:rPr>
          <w:rFonts w:ascii="Times New Roman" w:eastAsia="Times New Roman" w:hAnsi="Times New Roman"/>
          <w:b/>
          <w:bCs/>
          <w:sz w:val="24"/>
          <w:szCs w:val="24"/>
        </w:rPr>
      </w:pPr>
      <w:r w:rsidRPr="00BF0991">
        <w:rPr>
          <w:rFonts w:ascii="Times New Roman" w:eastAsia="Times New Roman" w:hAnsi="Times New Roman"/>
          <w:sz w:val="24"/>
          <w:szCs w:val="24"/>
        </w:rPr>
        <w:t xml:space="preserve">                                                            </w:t>
      </w:r>
      <w:r w:rsidR="00A40C51" w:rsidRPr="00BF0991">
        <w:rPr>
          <w:rFonts w:ascii="Times New Roman" w:eastAsia="Times New Roman" w:hAnsi="Times New Roman"/>
          <w:sz w:val="24"/>
          <w:szCs w:val="24"/>
        </w:rPr>
        <w:t xml:space="preserve">   </w:t>
      </w:r>
      <w:r w:rsidRPr="00BF0991">
        <w:rPr>
          <w:rFonts w:ascii="Times New Roman" w:eastAsia="Times New Roman" w:hAnsi="Times New Roman"/>
          <w:sz w:val="24"/>
          <w:szCs w:val="24"/>
        </w:rPr>
        <w:t>2 priedas</w:t>
      </w:r>
    </w:p>
    <w:p w:rsidR="00027A95" w:rsidRDefault="00027A95" w:rsidP="001141B8">
      <w:pPr>
        <w:tabs>
          <w:tab w:val="center" w:pos="4320"/>
          <w:tab w:val="right" w:pos="8640"/>
        </w:tabs>
        <w:spacing w:after="0" w:line="240" w:lineRule="auto"/>
        <w:jc w:val="both"/>
        <w:rPr>
          <w:rFonts w:ascii="Times New Roman" w:hAnsi="Times New Roman"/>
          <w:sz w:val="24"/>
          <w:szCs w:val="24"/>
        </w:rPr>
      </w:pPr>
    </w:p>
    <w:p w:rsidR="00F207A0" w:rsidRDefault="00F207A0" w:rsidP="001141B8">
      <w:pPr>
        <w:tabs>
          <w:tab w:val="center" w:pos="4320"/>
          <w:tab w:val="right" w:pos="8640"/>
        </w:tabs>
        <w:spacing w:after="0" w:line="240" w:lineRule="auto"/>
        <w:jc w:val="both"/>
        <w:rPr>
          <w:rFonts w:ascii="Times New Roman" w:hAnsi="Times New Roman"/>
          <w:sz w:val="24"/>
          <w:szCs w:val="24"/>
        </w:rPr>
      </w:pPr>
    </w:p>
    <w:p w:rsidR="00F207A0" w:rsidRDefault="00F207A0" w:rsidP="001141B8">
      <w:pPr>
        <w:tabs>
          <w:tab w:val="center" w:pos="4320"/>
          <w:tab w:val="right" w:pos="8640"/>
        </w:tabs>
        <w:spacing w:after="0" w:line="240" w:lineRule="auto"/>
        <w:jc w:val="both"/>
        <w:rPr>
          <w:rFonts w:ascii="Times New Roman" w:hAnsi="Times New Roman"/>
          <w:sz w:val="24"/>
          <w:szCs w:val="24"/>
        </w:rPr>
      </w:pPr>
    </w:p>
    <w:p w:rsidR="00F207A0" w:rsidRPr="00BF0991" w:rsidRDefault="00F207A0" w:rsidP="00F207A0">
      <w:pPr>
        <w:spacing w:after="0" w:line="240" w:lineRule="auto"/>
        <w:jc w:val="center"/>
        <w:rPr>
          <w:rFonts w:ascii="Times New Roman" w:eastAsia="Times New Roman" w:hAnsi="Times New Roman"/>
          <w:b/>
          <w:sz w:val="24"/>
          <w:szCs w:val="24"/>
          <w:lang w:eastAsia="lt-LT"/>
        </w:rPr>
      </w:pPr>
      <w:r w:rsidRPr="00BF0991">
        <w:rPr>
          <w:rFonts w:ascii="Times New Roman" w:eastAsia="Times New Roman" w:hAnsi="Times New Roman"/>
          <w:b/>
          <w:sz w:val="24"/>
          <w:szCs w:val="24"/>
          <w:lang w:eastAsia="lt-LT"/>
        </w:rPr>
        <w:t>MARIJAMPOLĖS VAIKŲ LOPŠELIS – DARŽELIS „RŪTA“</w:t>
      </w:r>
    </w:p>
    <w:p w:rsidR="00F207A0" w:rsidRPr="00BF0991" w:rsidRDefault="00F207A0" w:rsidP="00F207A0">
      <w:pPr>
        <w:spacing w:after="0" w:line="240" w:lineRule="auto"/>
        <w:jc w:val="center"/>
        <w:rPr>
          <w:rFonts w:ascii="Times New Roman" w:eastAsia="Times New Roman" w:hAnsi="Times New Roman"/>
          <w:sz w:val="24"/>
          <w:szCs w:val="24"/>
          <w:lang w:eastAsia="lt-LT"/>
        </w:rPr>
      </w:pPr>
    </w:p>
    <w:p w:rsidR="00F207A0" w:rsidRPr="00BF0991" w:rsidRDefault="00F207A0" w:rsidP="00F207A0">
      <w:pPr>
        <w:spacing w:after="0" w:line="240" w:lineRule="auto"/>
        <w:jc w:val="center"/>
        <w:rPr>
          <w:rFonts w:ascii="Times New Roman" w:eastAsia="Times New Roman" w:hAnsi="Times New Roman"/>
          <w:b/>
          <w:sz w:val="24"/>
          <w:szCs w:val="24"/>
          <w:lang w:eastAsia="ru-RU"/>
        </w:rPr>
      </w:pPr>
      <w:r w:rsidRPr="00BF0991">
        <w:rPr>
          <w:rFonts w:ascii="Times New Roman" w:eastAsia="Times New Roman" w:hAnsi="Times New Roman"/>
          <w:b/>
          <w:sz w:val="24"/>
          <w:szCs w:val="24"/>
          <w:lang w:eastAsia="ru-RU"/>
        </w:rPr>
        <w:t>PIRKIMO PARAIŠKA</w:t>
      </w:r>
    </w:p>
    <w:p w:rsidR="00F207A0" w:rsidRPr="00BF0991" w:rsidRDefault="00F207A0" w:rsidP="00F207A0">
      <w:pPr>
        <w:spacing w:after="0" w:line="240" w:lineRule="auto"/>
        <w:jc w:val="center"/>
        <w:rPr>
          <w:rFonts w:ascii="Times New Roman" w:eastAsia="Times New Roman" w:hAnsi="Times New Roman"/>
          <w:sz w:val="24"/>
          <w:szCs w:val="24"/>
          <w:lang w:val="ru-RU" w:eastAsia="ru-RU"/>
        </w:rPr>
      </w:pPr>
      <w:r w:rsidRPr="00BF0991">
        <w:rPr>
          <w:rFonts w:ascii="Times New Roman" w:eastAsia="Times New Roman" w:hAnsi="Times New Roman"/>
          <w:sz w:val="24"/>
          <w:szCs w:val="24"/>
          <w:lang w:val="ru-RU" w:eastAsia="ru-RU"/>
        </w:rPr>
        <w:t>(</w:t>
      </w:r>
      <w:proofErr w:type="spellStart"/>
      <w:r w:rsidRPr="00BF0991">
        <w:rPr>
          <w:rFonts w:ascii="Times New Roman" w:eastAsia="Times New Roman" w:hAnsi="Times New Roman"/>
          <w:sz w:val="24"/>
          <w:szCs w:val="24"/>
          <w:lang w:val="ru-RU" w:eastAsia="ru-RU"/>
        </w:rPr>
        <w:t>data</w:t>
      </w:r>
      <w:proofErr w:type="spellEnd"/>
      <w:r w:rsidRPr="00BF0991">
        <w:rPr>
          <w:rFonts w:ascii="Times New Roman" w:eastAsia="Times New Roman" w:hAnsi="Times New Roman"/>
          <w:sz w:val="24"/>
          <w:szCs w:val="24"/>
          <w:lang w:val="ru-RU" w:eastAsia="ru-RU"/>
        </w:rPr>
        <w:t>)</w:t>
      </w:r>
    </w:p>
    <w:p w:rsidR="00F207A0" w:rsidRPr="00BF0991" w:rsidRDefault="00F207A0" w:rsidP="00F207A0">
      <w:pPr>
        <w:spacing w:after="0" w:line="240" w:lineRule="auto"/>
        <w:jc w:val="both"/>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12"/>
        <w:gridCol w:w="4556"/>
      </w:tblGrid>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Pirkimo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iniciatorius</w:t>
            </w:r>
            <w:proofErr w:type="spellEnd"/>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ru-RU"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ru-RU" w:eastAsia="ru-RU"/>
              </w:rPr>
            </w:pPr>
            <w:proofErr w:type="spellStart"/>
            <w:r w:rsidRPr="00BF0991">
              <w:rPr>
                <w:rFonts w:ascii="Times New Roman" w:eastAsia="Times New Roman" w:hAnsi="Times New Roman"/>
                <w:sz w:val="24"/>
                <w:szCs w:val="24"/>
                <w:lang w:val="ru-RU" w:eastAsia="ru-RU"/>
              </w:rPr>
              <w:t>Pirkimo</w:t>
            </w:r>
            <w:proofErr w:type="spellEnd"/>
            <w:r w:rsidRPr="00BF0991">
              <w:rPr>
                <w:rFonts w:ascii="Times New Roman" w:eastAsia="Times New Roman" w:hAnsi="Times New Roman"/>
                <w:sz w:val="24"/>
                <w:szCs w:val="24"/>
                <w:lang w:val="ru-RU" w:eastAsia="ru-RU"/>
              </w:rPr>
              <w:t xml:space="preserve"> </w:t>
            </w:r>
            <w:proofErr w:type="spellStart"/>
            <w:r w:rsidRPr="00BF0991">
              <w:rPr>
                <w:rFonts w:ascii="Times New Roman" w:eastAsia="Times New Roman" w:hAnsi="Times New Roman"/>
                <w:sz w:val="24"/>
                <w:szCs w:val="24"/>
                <w:lang w:val="ru-RU" w:eastAsia="ru-RU"/>
              </w:rPr>
              <w:t>objekto</w:t>
            </w:r>
            <w:proofErr w:type="spellEnd"/>
            <w:r w:rsidRPr="00BF0991">
              <w:rPr>
                <w:rFonts w:ascii="Times New Roman" w:eastAsia="Times New Roman" w:hAnsi="Times New Roman"/>
                <w:sz w:val="24"/>
                <w:szCs w:val="24"/>
                <w:lang w:val="ru-RU" w:eastAsia="ru-RU"/>
              </w:rPr>
              <w:t xml:space="preserve"> </w:t>
            </w:r>
            <w:proofErr w:type="spellStart"/>
            <w:r w:rsidRPr="00BF0991">
              <w:rPr>
                <w:rFonts w:ascii="Times New Roman" w:eastAsia="Times New Roman" w:hAnsi="Times New Roman"/>
                <w:sz w:val="24"/>
                <w:szCs w:val="24"/>
                <w:lang w:val="ru-RU" w:eastAsia="ru-RU"/>
              </w:rPr>
              <w:t>pavadinimas</w:t>
            </w:r>
            <w:proofErr w:type="spellEnd"/>
            <w:r w:rsidRPr="00BF0991">
              <w:rPr>
                <w:rFonts w:ascii="Times New Roman" w:eastAsia="Times New Roman" w:hAnsi="Times New Roman"/>
                <w:sz w:val="24"/>
                <w:szCs w:val="24"/>
                <w:lang w:val="ru-RU" w:eastAsia="ru-RU"/>
              </w:rPr>
              <w:t>.</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ru-RU"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Pirkimo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objekto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rPr>
              <w:t>pagal</w:t>
            </w:r>
            <w:proofErr w:type="spellEnd"/>
            <w:r w:rsidRPr="00BF0991">
              <w:rPr>
                <w:rFonts w:ascii="Times New Roman" w:eastAsia="Times New Roman" w:hAnsi="Times New Roman"/>
                <w:sz w:val="24"/>
                <w:szCs w:val="24"/>
                <w:lang w:val="en-US"/>
              </w:rPr>
              <w:t xml:space="preserve"> BVPŽ</w:t>
            </w:r>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kodas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kategorija</w:t>
            </w:r>
            <w:proofErr w:type="spellEnd"/>
            <w:r w:rsidRPr="00BF0991">
              <w:rPr>
                <w:rFonts w:ascii="Times New Roman" w:eastAsia="Times New Roman" w:hAnsi="Times New Roman"/>
                <w:sz w:val="24"/>
                <w:szCs w:val="24"/>
                <w:lang w:val="en-US" w:eastAsia="ru-RU"/>
              </w:rPr>
              <w:t>)</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Pirkimo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objekto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aprašymas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techninės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specifikacijos</w:t>
            </w:r>
            <w:proofErr w:type="spellEnd"/>
            <w:r w:rsidRPr="00BF0991">
              <w:rPr>
                <w:rFonts w:ascii="Times New Roman" w:eastAsia="Times New Roman" w:hAnsi="Times New Roman"/>
                <w:sz w:val="24"/>
                <w:szCs w:val="24"/>
                <w:lang w:val="en-US" w:eastAsia="ru-RU"/>
              </w:rPr>
              <w:t>).</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Prekių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kiekis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paslaugų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ar</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darbų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apimtys</w:t>
            </w:r>
            <w:proofErr w:type="spellEnd"/>
            <w:r w:rsidRPr="00BF0991">
              <w:rPr>
                <w:rFonts w:ascii="Times New Roman" w:eastAsia="Times New Roman" w:hAnsi="Times New Roman"/>
                <w:sz w:val="24"/>
                <w:szCs w:val="24"/>
                <w:lang w:val="en-US" w:eastAsia="ru-RU"/>
              </w:rPr>
              <w:t>.</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Planuojama</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maksimali</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sutarties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vertė</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įskaitant</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ir</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sutarties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pratęsimą</w:t>
            </w:r>
            <w:proofErr w:type="spellEnd"/>
            <w:r w:rsidRPr="00BF0991">
              <w:rPr>
                <w:rFonts w:ascii="Times New Roman" w:eastAsia="Times New Roman" w:hAnsi="Times New Roman"/>
                <w:sz w:val="24"/>
                <w:szCs w:val="24"/>
                <w:lang w:val="en-US" w:eastAsia="ru-RU"/>
              </w:rPr>
              <w:t>)</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Lėšų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šaltinis</w:t>
            </w:r>
            <w:proofErr w:type="spellEnd"/>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Prekių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pristatymo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ar</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paslaugų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darbų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atlikimo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terminas</w:t>
            </w:r>
            <w:proofErr w:type="spellEnd"/>
            <w:r w:rsidRPr="00BF0991">
              <w:rPr>
                <w:rFonts w:ascii="Times New Roman" w:eastAsia="Times New Roman" w:hAnsi="Times New Roman"/>
                <w:sz w:val="24"/>
                <w:szCs w:val="24"/>
                <w:lang w:val="en-US" w:eastAsia="ru-RU"/>
              </w:rPr>
              <w:t>.</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eastAsia="ru-RU"/>
              </w:rPr>
            </w:pPr>
            <w:r w:rsidRPr="00BF0991">
              <w:rPr>
                <w:rFonts w:ascii="Times New Roman" w:eastAsia="Times New Roman" w:hAnsi="Times New Roman"/>
                <w:sz w:val="24"/>
                <w:szCs w:val="24"/>
              </w:rPr>
              <w:t>Paaiškinimas, kodėl perkama ne iš CPO kataloge esančių tiekėjų</w:t>
            </w:r>
          </w:p>
        </w:tc>
        <w:tc>
          <w:tcPr>
            <w:tcW w:w="4556" w:type="dxa"/>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eastAsia="ru-RU"/>
              </w:rPr>
            </w:pPr>
            <w:r w:rsidRPr="00BF0991">
              <w:rPr>
                <w:rFonts w:ascii="Times New Roman" w:eastAsia="Times New Roman" w:hAnsi="Times New Roman"/>
                <w:sz w:val="24"/>
                <w:szCs w:val="24"/>
                <w:lang w:eastAsia="ru-RU"/>
              </w:rPr>
              <w:t>Pirkimai vykdomi ne per CPO , kadangi tokių prekių, paslaugų ar darbų  CPO  neteikia.</w:t>
            </w:r>
          </w:p>
        </w:tc>
      </w:tr>
      <w:tr w:rsidR="00F207A0" w:rsidRPr="00BF0991" w:rsidTr="00142675">
        <w:tc>
          <w:tcPr>
            <w:tcW w:w="4649" w:type="dxa"/>
            <w:gridSpan w:val="2"/>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eastAsia="ru-RU"/>
              </w:rPr>
            </w:pPr>
            <w:r w:rsidRPr="00BF0991">
              <w:rPr>
                <w:rFonts w:ascii="Times New Roman" w:eastAsia="Times New Roman" w:hAnsi="Times New Roman"/>
                <w:sz w:val="24"/>
                <w:szCs w:val="24"/>
                <w:lang w:eastAsia="ru-RU"/>
              </w:rPr>
              <w:t>Galimybės pirkime taikyti aplinkosaugos kriterijus, atsižvelgti į visuomenės socialinius poreikius.</w:t>
            </w:r>
          </w:p>
        </w:tc>
        <w:tc>
          <w:tcPr>
            <w:tcW w:w="4556"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eastAsia="ru-RU"/>
              </w:rPr>
            </w:pPr>
          </w:p>
        </w:tc>
      </w:tr>
      <w:tr w:rsidR="00F207A0" w:rsidRPr="00BF0991" w:rsidTr="00142675">
        <w:tc>
          <w:tcPr>
            <w:tcW w:w="4637" w:type="dxa"/>
            <w:tcBorders>
              <w:top w:val="single" w:sz="4" w:space="0" w:color="auto"/>
              <w:left w:val="single" w:sz="4" w:space="0" w:color="auto"/>
              <w:bottom w:val="single" w:sz="4" w:space="0" w:color="auto"/>
              <w:right w:val="single" w:sz="4" w:space="0" w:color="auto"/>
            </w:tcBorders>
            <w:hideMark/>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Priežastys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dėl</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kurių</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pirkimas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vykdomas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neplanine</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tvarka</w:t>
            </w:r>
            <w:proofErr w:type="spellEnd"/>
            <w:r w:rsidRPr="00BF0991">
              <w:rPr>
                <w:rFonts w:ascii="Times New Roman" w:eastAsia="Times New Roman" w:hAnsi="Times New Roman"/>
                <w:sz w:val="24"/>
                <w:szCs w:val="24"/>
                <w:lang w:val="en-US" w:eastAsia="ru-RU"/>
              </w:rPr>
              <w:t>.</w:t>
            </w:r>
          </w:p>
        </w:tc>
        <w:tc>
          <w:tcPr>
            <w:tcW w:w="4568" w:type="dxa"/>
            <w:gridSpan w:val="2"/>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r w:rsidR="00F207A0" w:rsidRPr="00BF0991" w:rsidTr="00142675">
        <w:tc>
          <w:tcPr>
            <w:tcW w:w="4637" w:type="dxa"/>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roofErr w:type="spellStart"/>
            <w:r w:rsidRPr="00BF0991">
              <w:rPr>
                <w:rFonts w:ascii="Times New Roman" w:eastAsia="Times New Roman" w:hAnsi="Times New Roman"/>
                <w:sz w:val="24"/>
                <w:szCs w:val="24"/>
                <w:lang w:val="en-US" w:eastAsia="ru-RU"/>
              </w:rPr>
              <w:t>Pirkimas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pavestas</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atlikti</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Viešojo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pirkimo</w:t>
            </w:r>
            <w:proofErr w:type="spellEnd"/>
            <w:r w:rsidRPr="00BF0991">
              <w:rPr>
                <w:rFonts w:ascii="Times New Roman" w:eastAsia="Times New Roman" w:hAnsi="Times New Roman"/>
                <w:sz w:val="24"/>
                <w:szCs w:val="24"/>
                <w:lang w:val="en-US" w:eastAsia="ru-RU"/>
              </w:rPr>
              <w:t xml:space="preserve"> </w:t>
            </w:r>
            <w:proofErr w:type="spellStart"/>
            <w:r w:rsidRPr="00BF0991">
              <w:rPr>
                <w:rFonts w:ascii="Times New Roman" w:eastAsia="Times New Roman" w:hAnsi="Times New Roman"/>
                <w:sz w:val="24"/>
                <w:szCs w:val="24"/>
                <w:lang w:val="en-US" w:eastAsia="ru-RU"/>
              </w:rPr>
              <w:t>komisijai</w:t>
            </w:r>
            <w:proofErr w:type="spellEnd"/>
          </w:p>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c>
          <w:tcPr>
            <w:tcW w:w="4568" w:type="dxa"/>
            <w:gridSpan w:val="2"/>
            <w:tcBorders>
              <w:top w:val="single" w:sz="4" w:space="0" w:color="auto"/>
              <w:left w:val="single" w:sz="4" w:space="0" w:color="auto"/>
              <w:bottom w:val="single" w:sz="4" w:space="0" w:color="auto"/>
              <w:right w:val="single" w:sz="4" w:space="0" w:color="auto"/>
            </w:tcBorders>
          </w:tcPr>
          <w:p w:rsidR="00F207A0" w:rsidRPr="00BF0991" w:rsidRDefault="00F207A0" w:rsidP="00142675">
            <w:pPr>
              <w:spacing w:after="0" w:line="240" w:lineRule="auto"/>
              <w:jc w:val="both"/>
              <w:rPr>
                <w:rFonts w:ascii="Times New Roman" w:eastAsia="Times New Roman" w:hAnsi="Times New Roman"/>
                <w:sz w:val="24"/>
                <w:szCs w:val="24"/>
                <w:lang w:val="en-US" w:eastAsia="ru-RU"/>
              </w:rPr>
            </w:pPr>
          </w:p>
        </w:tc>
      </w:tr>
    </w:tbl>
    <w:p w:rsidR="00F207A0" w:rsidRPr="00BF0991" w:rsidRDefault="00F207A0" w:rsidP="00F207A0">
      <w:pPr>
        <w:spacing w:after="0" w:line="240" w:lineRule="auto"/>
        <w:jc w:val="both"/>
        <w:rPr>
          <w:rFonts w:ascii="Times New Roman" w:eastAsia="Times New Roman" w:hAnsi="Times New Roman"/>
          <w:sz w:val="24"/>
          <w:szCs w:val="24"/>
          <w:lang w:val="en-US" w:eastAsia="ru-RU"/>
        </w:rPr>
      </w:pPr>
    </w:p>
    <w:p w:rsidR="00F207A0" w:rsidRDefault="00F207A0" w:rsidP="00F207A0">
      <w:pPr>
        <w:spacing w:after="0" w:line="240" w:lineRule="auto"/>
        <w:ind w:left="-142"/>
        <w:jc w:val="both"/>
        <w:rPr>
          <w:rFonts w:ascii="Times New Roman" w:eastAsia="Times New Roman" w:hAnsi="Times New Roman"/>
          <w:sz w:val="24"/>
          <w:szCs w:val="24"/>
          <w:lang w:eastAsia="lt-LT"/>
        </w:rPr>
      </w:pPr>
    </w:p>
    <w:p w:rsidR="00F207A0" w:rsidRDefault="00F207A0" w:rsidP="00F207A0">
      <w:pPr>
        <w:spacing w:after="0" w:line="240" w:lineRule="auto"/>
        <w:ind w:left="-142"/>
        <w:jc w:val="both"/>
        <w:rPr>
          <w:rFonts w:ascii="Times New Roman" w:eastAsia="Times New Roman" w:hAnsi="Times New Roman"/>
          <w:sz w:val="24"/>
          <w:szCs w:val="24"/>
          <w:lang w:eastAsia="lt-LT"/>
        </w:rPr>
      </w:pPr>
    </w:p>
    <w:p w:rsidR="00F207A0" w:rsidRDefault="00F207A0" w:rsidP="00F207A0">
      <w:pPr>
        <w:spacing w:after="0" w:line="240" w:lineRule="auto"/>
        <w:ind w:left="-142"/>
        <w:jc w:val="both"/>
        <w:rPr>
          <w:rFonts w:ascii="Times New Roman" w:eastAsia="Times New Roman" w:hAnsi="Times New Roman"/>
          <w:sz w:val="24"/>
          <w:szCs w:val="24"/>
          <w:lang w:eastAsia="lt-LT"/>
        </w:rPr>
      </w:pPr>
      <w:r w:rsidRPr="00BF0991">
        <w:rPr>
          <w:rFonts w:ascii="Times New Roman" w:eastAsia="Times New Roman" w:hAnsi="Times New Roman"/>
          <w:sz w:val="24"/>
          <w:szCs w:val="24"/>
          <w:lang w:eastAsia="lt-LT"/>
        </w:rPr>
        <w:t>Pirkimo iniciatorius</w:t>
      </w:r>
      <w:r w:rsidRPr="00BF0991">
        <w:rPr>
          <w:rFonts w:ascii="Times New Roman" w:eastAsia="Times New Roman" w:hAnsi="Times New Roman"/>
          <w:sz w:val="24"/>
          <w:szCs w:val="24"/>
          <w:lang w:eastAsia="lt-LT"/>
        </w:rPr>
        <w:tab/>
      </w:r>
      <w:r w:rsidRPr="00BF0991">
        <w:rPr>
          <w:rFonts w:ascii="Times New Roman" w:eastAsia="Times New Roman" w:hAnsi="Times New Roman"/>
          <w:sz w:val="24"/>
          <w:szCs w:val="24"/>
          <w:lang w:eastAsia="lt-LT"/>
        </w:rPr>
        <w:tab/>
      </w:r>
      <w:r w:rsidRPr="00BF0991">
        <w:rPr>
          <w:rFonts w:ascii="Times New Roman" w:eastAsia="Times New Roman" w:hAnsi="Times New Roman"/>
          <w:sz w:val="24"/>
          <w:szCs w:val="24"/>
          <w:lang w:eastAsia="lt-LT"/>
        </w:rPr>
        <w:tab/>
        <w:t xml:space="preserve">                       (vardas pavardė)</w:t>
      </w:r>
    </w:p>
    <w:p w:rsidR="00F207A0" w:rsidRPr="00BF0991" w:rsidRDefault="00F207A0" w:rsidP="00F207A0">
      <w:pPr>
        <w:spacing w:after="0" w:line="240" w:lineRule="auto"/>
        <w:ind w:left="-142"/>
        <w:jc w:val="both"/>
        <w:rPr>
          <w:rFonts w:ascii="Times New Roman" w:eastAsia="Times New Roman" w:hAnsi="Times New Roman"/>
          <w:sz w:val="24"/>
          <w:szCs w:val="24"/>
          <w:lang w:eastAsia="lt-LT"/>
        </w:rPr>
      </w:pPr>
    </w:p>
    <w:p w:rsidR="00F207A0" w:rsidRPr="00BF0991" w:rsidRDefault="00F207A0" w:rsidP="00F207A0">
      <w:pPr>
        <w:spacing w:after="0" w:line="240" w:lineRule="auto"/>
        <w:ind w:left="3746" w:firstLine="1438"/>
        <w:jc w:val="both"/>
        <w:rPr>
          <w:rFonts w:ascii="Times New Roman" w:eastAsia="Times New Roman" w:hAnsi="Times New Roman"/>
          <w:sz w:val="24"/>
          <w:szCs w:val="24"/>
          <w:lang w:eastAsia="lt-LT"/>
        </w:rPr>
      </w:pPr>
    </w:p>
    <w:p w:rsidR="00F207A0" w:rsidRPr="00BF0991" w:rsidRDefault="00F207A0" w:rsidP="00F207A0">
      <w:pPr>
        <w:spacing w:after="0" w:line="240" w:lineRule="auto"/>
        <w:ind w:left="-142"/>
        <w:jc w:val="both"/>
        <w:rPr>
          <w:rFonts w:ascii="Times New Roman" w:eastAsia="Times New Roman" w:hAnsi="Times New Roman"/>
          <w:sz w:val="24"/>
          <w:szCs w:val="24"/>
          <w:lang w:eastAsia="lt-LT"/>
        </w:rPr>
      </w:pPr>
      <w:r w:rsidRPr="00BF099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BF0991">
        <w:rPr>
          <w:rFonts w:ascii="Times New Roman" w:eastAsia="Times New Roman" w:hAnsi="Times New Roman"/>
          <w:sz w:val="24"/>
          <w:szCs w:val="24"/>
          <w:lang w:eastAsia="lt-LT"/>
        </w:rPr>
        <w:t>(vardas pavardė)</w:t>
      </w:r>
    </w:p>
    <w:p w:rsidR="00F207A0" w:rsidRPr="00BF0991" w:rsidRDefault="00F207A0" w:rsidP="00F207A0">
      <w:pPr>
        <w:spacing w:after="0" w:line="240" w:lineRule="auto"/>
        <w:ind w:left="-142"/>
        <w:jc w:val="both"/>
        <w:rPr>
          <w:rFonts w:ascii="Times New Roman" w:eastAsia="Times New Roman" w:hAnsi="Times New Roman"/>
          <w:sz w:val="24"/>
          <w:szCs w:val="24"/>
          <w:lang w:eastAsia="lt-LT"/>
        </w:rPr>
      </w:pPr>
      <w:r w:rsidRPr="00BF0991">
        <w:rPr>
          <w:rFonts w:ascii="Times New Roman" w:eastAsia="Times New Roman" w:hAnsi="Times New Roman"/>
          <w:sz w:val="24"/>
          <w:szCs w:val="24"/>
          <w:lang w:eastAsia="lt-LT"/>
        </w:rPr>
        <w:t>Pirkimo organizatorius</w:t>
      </w:r>
      <w:r w:rsidRPr="00BF0991">
        <w:rPr>
          <w:rFonts w:ascii="Times New Roman" w:eastAsia="Times New Roman" w:hAnsi="Times New Roman"/>
          <w:sz w:val="24"/>
          <w:szCs w:val="24"/>
          <w:lang w:eastAsia="lt-LT"/>
        </w:rPr>
        <w:tab/>
      </w:r>
      <w:r w:rsidRPr="00BF0991">
        <w:rPr>
          <w:rFonts w:ascii="Times New Roman" w:eastAsia="Times New Roman" w:hAnsi="Times New Roman"/>
          <w:sz w:val="24"/>
          <w:szCs w:val="24"/>
          <w:lang w:eastAsia="lt-LT"/>
        </w:rPr>
        <w:tab/>
      </w:r>
      <w:r w:rsidRPr="00BF0991">
        <w:rPr>
          <w:rFonts w:ascii="Times New Roman" w:eastAsia="Times New Roman" w:hAnsi="Times New Roman"/>
          <w:sz w:val="24"/>
          <w:szCs w:val="24"/>
          <w:lang w:eastAsia="lt-LT"/>
        </w:rPr>
        <w:tab/>
        <w:t xml:space="preserve">                                                                       kas organizuoja pirkimą</w:t>
      </w:r>
    </w:p>
    <w:p w:rsidR="00F207A0" w:rsidRPr="00BF0991" w:rsidRDefault="00F207A0" w:rsidP="00F207A0">
      <w:pPr>
        <w:spacing w:after="0" w:line="240" w:lineRule="auto"/>
        <w:ind w:left="-142"/>
        <w:jc w:val="both"/>
        <w:rPr>
          <w:rFonts w:ascii="Times New Roman" w:eastAsia="Times New Roman" w:hAnsi="Times New Roman"/>
          <w:sz w:val="24"/>
          <w:szCs w:val="24"/>
          <w:lang w:eastAsia="lt-LT"/>
        </w:rPr>
      </w:pPr>
    </w:p>
    <w:p w:rsidR="00F207A0" w:rsidRPr="0047757B" w:rsidRDefault="00F207A0" w:rsidP="00F207A0">
      <w:pPr>
        <w:spacing w:after="0" w:line="240" w:lineRule="auto"/>
        <w:ind w:left="-142"/>
        <w:jc w:val="both"/>
        <w:rPr>
          <w:rFonts w:ascii="Times New Roman" w:eastAsia="Times New Roman" w:hAnsi="Times New Roman"/>
          <w:sz w:val="24"/>
          <w:szCs w:val="24"/>
          <w:lang w:eastAsia="lt-LT"/>
        </w:rPr>
      </w:pPr>
      <w:r w:rsidRPr="00BF0991">
        <w:rPr>
          <w:rFonts w:ascii="Times New Roman" w:eastAsia="Times New Roman" w:hAnsi="Times New Roman"/>
          <w:sz w:val="24"/>
          <w:szCs w:val="24"/>
          <w:lang w:eastAsia="lt-LT"/>
        </w:rPr>
        <w:t>SUDERINTA :</w:t>
      </w:r>
      <w:r w:rsidRPr="00BF0991">
        <w:rPr>
          <w:rFonts w:ascii="Times New Roman" w:eastAsia="Times New Roman" w:hAnsi="Times New Roman"/>
          <w:sz w:val="24"/>
          <w:szCs w:val="24"/>
        </w:rPr>
        <w:t xml:space="preserve">     </w:t>
      </w:r>
    </w:p>
    <w:p w:rsidR="00F207A0" w:rsidRDefault="00F207A0" w:rsidP="001141B8">
      <w:pPr>
        <w:tabs>
          <w:tab w:val="center" w:pos="4320"/>
          <w:tab w:val="right" w:pos="8640"/>
        </w:tabs>
        <w:spacing w:after="0" w:line="240" w:lineRule="auto"/>
        <w:jc w:val="both"/>
        <w:rPr>
          <w:rFonts w:ascii="Times New Roman" w:hAnsi="Times New Roman"/>
          <w:sz w:val="24"/>
          <w:szCs w:val="24"/>
        </w:rPr>
      </w:pPr>
    </w:p>
    <w:p w:rsidR="00121F6D" w:rsidRDefault="00121F6D" w:rsidP="001141B8">
      <w:pPr>
        <w:tabs>
          <w:tab w:val="center" w:pos="4320"/>
          <w:tab w:val="right" w:pos="8640"/>
        </w:tabs>
        <w:spacing w:after="0" w:line="240" w:lineRule="auto"/>
        <w:jc w:val="both"/>
        <w:rPr>
          <w:rFonts w:ascii="Times New Roman" w:hAnsi="Times New Roman"/>
          <w:sz w:val="24"/>
          <w:szCs w:val="24"/>
        </w:rPr>
      </w:pPr>
      <w:r>
        <w:rPr>
          <w:rFonts w:ascii="Times New Roman" w:hAnsi="Times New Roman"/>
          <w:iCs/>
          <w:sz w:val="24"/>
          <w:szCs w:val="24"/>
        </w:rPr>
        <w:t>Direktorius:</w:t>
      </w:r>
    </w:p>
    <w:p w:rsidR="00121F6D" w:rsidRDefault="00121F6D" w:rsidP="001141B8">
      <w:pPr>
        <w:tabs>
          <w:tab w:val="center" w:pos="4320"/>
          <w:tab w:val="right" w:pos="8640"/>
        </w:tabs>
        <w:spacing w:after="0" w:line="240" w:lineRule="auto"/>
        <w:jc w:val="both"/>
        <w:rPr>
          <w:rFonts w:ascii="Times New Roman" w:hAnsi="Times New Roman"/>
          <w:sz w:val="24"/>
          <w:szCs w:val="24"/>
        </w:rPr>
      </w:pPr>
    </w:p>
    <w:p w:rsidR="00F207A0" w:rsidRDefault="00121F6D" w:rsidP="001141B8">
      <w:pPr>
        <w:tabs>
          <w:tab w:val="center" w:pos="4320"/>
          <w:tab w:val="right" w:pos="8640"/>
        </w:tabs>
        <w:spacing w:after="0" w:line="240" w:lineRule="auto"/>
        <w:jc w:val="both"/>
        <w:rPr>
          <w:rFonts w:ascii="Times New Roman" w:hAnsi="Times New Roman"/>
          <w:sz w:val="24"/>
          <w:szCs w:val="24"/>
        </w:rPr>
      </w:pPr>
      <w:proofErr w:type="spellStart"/>
      <w:r>
        <w:rPr>
          <w:rFonts w:ascii="Times New Roman" w:hAnsi="Times New Roman"/>
          <w:sz w:val="24"/>
          <w:szCs w:val="24"/>
        </w:rPr>
        <w:t>Vyr</w:t>
      </w:r>
      <w:proofErr w:type="spellEnd"/>
      <w:r>
        <w:rPr>
          <w:rFonts w:ascii="Times New Roman" w:hAnsi="Times New Roman"/>
          <w:sz w:val="24"/>
          <w:szCs w:val="24"/>
        </w:rPr>
        <w:t>. buhalteris:</w:t>
      </w:r>
    </w:p>
    <w:p w:rsidR="00F207A0" w:rsidRDefault="00F207A0" w:rsidP="001141B8">
      <w:pPr>
        <w:tabs>
          <w:tab w:val="center" w:pos="4320"/>
          <w:tab w:val="right" w:pos="8640"/>
        </w:tabs>
        <w:spacing w:after="0" w:line="240" w:lineRule="auto"/>
        <w:jc w:val="both"/>
        <w:rPr>
          <w:rFonts w:ascii="Times New Roman" w:hAnsi="Times New Roman"/>
          <w:sz w:val="24"/>
          <w:szCs w:val="24"/>
        </w:rPr>
      </w:pPr>
    </w:p>
    <w:p w:rsidR="00F207A0" w:rsidRDefault="00F207A0" w:rsidP="001141B8">
      <w:pPr>
        <w:tabs>
          <w:tab w:val="center" w:pos="4320"/>
          <w:tab w:val="right" w:pos="8640"/>
        </w:tabs>
        <w:spacing w:after="0" w:line="240" w:lineRule="auto"/>
        <w:jc w:val="both"/>
        <w:rPr>
          <w:rFonts w:ascii="Times New Roman" w:hAnsi="Times New Roman"/>
          <w:sz w:val="24"/>
          <w:szCs w:val="24"/>
        </w:rPr>
      </w:pPr>
    </w:p>
    <w:p w:rsidR="00F207A0" w:rsidRPr="00BF0991" w:rsidRDefault="00F207A0" w:rsidP="001141B8">
      <w:pPr>
        <w:tabs>
          <w:tab w:val="center" w:pos="4320"/>
          <w:tab w:val="right" w:pos="8640"/>
        </w:tabs>
        <w:spacing w:after="0" w:line="240" w:lineRule="auto"/>
        <w:jc w:val="both"/>
        <w:rPr>
          <w:rFonts w:ascii="Times New Roman" w:hAnsi="Times New Roman"/>
          <w:sz w:val="24"/>
          <w:szCs w:val="24"/>
        </w:rPr>
      </w:pPr>
    </w:p>
    <w:p w:rsidR="004F462D" w:rsidRPr="00BF0991" w:rsidRDefault="004F462D" w:rsidP="0047757B">
      <w:pPr>
        <w:spacing w:after="0" w:line="240" w:lineRule="auto"/>
        <w:jc w:val="center"/>
        <w:rPr>
          <w:rFonts w:ascii="Times New Roman" w:eastAsia="Times New Roman" w:hAnsi="Times New Roman"/>
          <w:b/>
          <w:bCs/>
          <w:sz w:val="24"/>
          <w:szCs w:val="24"/>
        </w:rPr>
      </w:pPr>
    </w:p>
    <w:p w:rsidR="000F17B4" w:rsidRPr="00BF0991" w:rsidRDefault="00F207A0" w:rsidP="0047757B">
      <w:pPr>
        <w:tabs>
          <w:tab w:val="center" w:pos="4536"/>
          <w:tab w:val="right" w:pos="8640"/>
        </w:tabs>
        <w:spacing w:after="0" w:line="240" w:lineRule="auto"/>
        <w:ind w:left="4395"/>
        <w:rPr>
          <w:rFonts w:ascii="Times New Roman" w:eastAsia="Times New Roman" w:hAnsi="Times New Roman"/>
          <w:bCs/>
          <w:sz w:val="24"/>
          <w:szCs w:val="24"/>
        </w:rPr>
      </w:pPr>
      <w:r>
        <w:rPr>
          <w:rFonts w:ascii="Times New Roman" w:eastAsia="Times New Roman" w:hAnsi="Times New Roman"/>
          <w:sz w:val="24"/>
          <w:szCs w:val="24"/>
        </w:rPr>
        <w:t xml:space="preserve"> </w:t>
      </w:r>
      <w:r w:rsidR="0047757B">
        <w:rPr>
          <w:rFonts w:ascii="Times New Roman" w:eastAsia="Times New Roman" w:hAnsi="Times New Roman"/>
          <w:sz w:val="24"/>
          <w:szCs w:val="24"/>
        </w:rPr>
        <w:t xml:space="preserve">          </w:t>
      </w:r>
      <w:r w:rsidR="000F17B4" w:rsidRPr="00BF0991">
        <w:rPr>
          <w:rFonts w:ascii="Times New Roman" w:eastAsia="Times New Roman" w:hAnsi="Times New Roman"/>
          <w:sz w:val="24"/>
          <w:szCs w:val="24"/>
        </w:rPr>
        <w:t>Marijampolės vaikų lopšelio – darželio „</w:t>
      </w:r>
      <w:r w:rsidR="00A40C51" w:rsidRPr="00BF0991">
        <w:rPr>
          <w:rFonts w:ascii="Times New Roman" w:eastAsia="Times New Roman" w:hAnsi="Times New Roman"/>
          <w:sz w:val="24"/>
          <w:szCs w:val="24"/>
        </w:rPr>
        <w:t>Rūta“</w:t>
      </w:r>
      <w:r w:rsidR="000F17B4" w:rsidRPr="00BF0991">
        <w:rPr>
          <w:rFonts w:ascii="Times New Roman" w:hAnsi="Times New Roman"/>
          <w:sz w:val="24"/>
          <w:szCs w:val="24"/>
        </w:rPr>
        <w:tab/>
      </w:r>
      <w:r w:rsidR="000F17B4" w:rsidRPr="00BF0991">
        <w:rPr>
          <w:rFonts w:ascii="Times New Roman" w:hAnsi="Times New Roman"/>
          <w:sz w:val="24"/>
          <w:szCs w:val="24"/>
        </w:rPr>
        <w:tab/>
        <w:t xml:space="preserve">     </w:t>
      </w:r>
      <w:r w:rsidR="009719A9" w:rsidRPr="00BF0991">
        <w:rPr>
          <w:rFonts w:ascii="Times New Roman" w:hAnsi="Times New Roman"/>
          <w:sz w:val="24"/>
          <w:szCs w:val="24"/>
        </w:rPr>
        <w:t>Mažos vertės</w:t>
      </w:r>
      <w:r w:rsidR="000F17B4" w:rsidRPr="00BF0991">
        <w:rPr>
          <w:rFonts w:ascii="Times New Roman" w:hAnsi="Times New Roman"/>
          <w:sz w:val="24"/>
          <w:szCs w:val="24"/>
        </w:rPr>
        <w:t xml:space="preserve"> pirkimų  tvarkos aprašo</w:t>
      </w:r>
    </w:p>
    <w:p w:rsidR="000F17B4" w:rsidRPr="00BF0991" w:rsidRDefault="000F17B4" w:rsidP="0047757B">
      <w:pPr>
        <w:spacing w:after="0" w:line="240" w:lineRule="auto"/>
        <w:jc w:val="right"/>
        <w:rPr>
          <w:rFonts w:ascii="Times New Roman" w:eastAsia="Times New Roman" w:hAnsi="Times New Roman"/>
          <w:b/>
          <w:bCs/>
          <w:sz w:val="24"/>
          <w:szCs w:val="24"/>
        </w:rPr>
      </w:pPr>
      <w:r w:rsidRPr="00BF0991">
        <w:rPr>
          <w:rFonts w:ascii="Times New Roman" w:eastAsia="Times New Roman" w:hAnsi="Times New Roman"/>
          <w:sz w:val="24"/>
          <w:szCs w:val="24"/>
        </w:rPr>
        <w:t xml:space="preserve">          </w:t>
      </w:r>
      <w:r w:rsidR="009719A9" w:rsidRPr="00BF0991">
        <w:rPr>
          <w:rFonts w:ascii="Times New Roman" w:eastAsia="Times New Roman" w:hAnsi="Times New Roman"/>
          <w:sz w:val="24"/>
          <w:szCs w:val="24"/>
        </w:rPr>
        <w:t xml:space="preserve">                </w:t>
      </w:r>
      <w:r w:rsidRPr="00BF0991">
        <w:rPr>
          <w:rFonts w:ascii="Times New Roman" w:eastAsia="Times New Roman" w:hAnsi="Times New Roman"/>
          <w:sz w:val="24"/>
          <w:szCs w:val="24"/>
        </w:rPr>
        <w:t>3 priedas</w:t>
      </w:r>
    </w:p>
    <w:p w:rsidR="000C48CE" w:rsidRPr="00BF0991" w:rsidRDefault="000C48CE" w:rsidP="0047757B">
      <w:pPr>
        <w:keepNext/>
        <w:spacing w:after="0" w:line="240" w:lineRule="auto"/>
        <w:jc w:val="center"/>
        <w:outlineLvl w:val="0"/>
        <w:rPr>
          <w:rFonts w:ascii="Times New Roman" w:eastAsia="Times New Roman" w:hAnsi="Times New Roman"/>
          <w:b/>
          <w:bCs/>
          <w:color w:val="000000"/>
          <w:sz w:val="24"/>
          <w:szCs w:val="24"/>
        </w:rPr>
      </w:pPr>
      <w:r w:rsidRPr="00BF0991">
        <w:rPr>
          <w:rFonts w:ascii="Times New Roman" w:eastAsia="Times New Roman" w:hAnsi="Times New Roman"/>
          <w:b/>
          <w:bCs/>
          <w:color w:val="000000"/>
          <w:sz w:val="24"/>
          <w:szCs w:val="24"/>
        </w:rPr>
        <w:t>MARIJAMPOLĖS VAIK</w:t>
      </w:r>
      <w:r w:rsidR="00B30CA9" w:rsidRPr="00BF0991">
        <w:rPr>
          <w:rFonts w:ascii="Times New Roman" w:eastAsia="Times New Roman" w:hAnsi="Times New Roman"/>
          <w:b/>
          <w:bCs/>
          <w:color w:val="000000"/>
          <w:sz w:val="24"/>
          <w:szCs w:val="24"/>
        </w:rPr>
        <w:t>Ų LOPŠELIS – DARŽELIS „RŪTA</w:t>
      </w:r>
      <w:r w:rsidRPr="00BF0991">
        <w:rPr>
          <w:rFonts w:ascii="Times New Roman" w:eastAsia="Times New Roman" w:hAnsi="Times New Roman"/>
          <w:b/>
          <w:bCs/>
          <w:color w:val="000000"/>
          <w:sz w:val="24"/>
          <w:szCs w:val="24"/>
        </w:rPr>
        <w:t>“</w:t>
      </w:r>
    </w:p>
    <w:p w:rsidR="009A7287" w:rsidRPr="00BF0991" w:rsidRDefault="009A7287" w:rsidP="001141B8">
      <w:pPr>
        <w:keepNext/>
        <w:spacing w:after="0" w:line="240" w:lineRule="auto"/>
        <w:jc w:val="both"/>
        <w:outlineLvl w:val="0"/>
        <w:rPr>
          <w:rFonts w:ascii="Times New Roman" w:eastAsia="Times New Roman" w:hAnsi="Times New Roman"/>
          <w:b/>
          <w:bCs/>
          <w:sz w:val="24"/>
          <w:szCs w:val="24"/>
        </w:rPr>
      </w:pPr>
    </w:p>
    <w:p w:rsidR="009D2C6C" w:rsidRPr="00BF0991" w:rsidRDefault="009D2C6C" w:rsidP="001141B8">
      <w:pPr>
        <w:tabs>
          <w:tab w:val="left" w:pos="426"/>
        </w:tabs>
        <w:spacing w:after="0" w:line="240" w:lineRule="auto"/>
        <w:ind w:firstLine="425"/>
        <w:jc w:val="both"/>
        <w:rPr>
          <w:rFonts w:ascii="Times New Roman" w:hAnsi="Times New Roman"/>
          <w:sz w:val="24"/>
          <w:szCs w:val="24"/>
        </w:rPr>
      </w:pPr>
      <w:r w:rsidRPr="00BF0991">
        <w:rPr>
          <w:rFonts w:ascii="Times New Roman" w:hAnsi="Times New Roman"/>
          <w:sz w:val="24"/>
          <w:szCs w:val="24"/>
        </w:rPr>
        <w:t>____________________________________________________________________________</w:t>
      </w:r>
    </w:p>
    <w:p w:rsidR="009D2C6C" w:rsidRPr="00BF0991" w:rsidRDefault="009D2C6C" w:rsidP="001141B8">
      <w:pPr>
        <w:tabs>
          <w:tab w:val="left" w:pos="426"/>
        </w:tabs>
        <w:spacing w:after="0" w:line="240" w:lineRule="auto"/>
        <w:ind w:firstLine="425"/>
        <w:jc w:val="both"/>
        <w:rPr>
          <w:rFonts w:ascii="Times New Roman" w:hAnsi="Times New Roman"/>
          <w:sz w:val="24"/>
          <w:szCs w:val="24"/>
        </w:rPr>
      </w:pPr>
      <w:r w:rsidRPr="00BF0991">
        <w:rPr>
          <w:rFonts w:ascii="Times New Roman" w:hAnsi="Times New Roman"/>
          <w:sz w:val="24"/>
          <w:szCs w:val="24"/>
        </w:rPr>
        <w:t>(komisijos nario, eksperto, stebėtojo, darbuotojo, perkančiosios organizacijos vadovo paskirto atlikti pirkimą, vardas ir pavardė)</w:t>
      </w:r>
    </w:p>
    <w:p w:rsidR="009D2C6C" w:rsidRPr="00BF0991" w:rsidRDefault="009D2C6C" w:rsidP="001141B8">
      <w:pPr>
        <w:tabs>
          <w:tab w:val="left" w:pos="426"/>
        </w:tabs>
        <w:ind w:firstLine="426"/>
        <w:jc w:val="both"/>
        <w:rPr>
          <w:rFonts w:ascii="Times New Roman" w:hAnsi="Times New Roman"/>
          <w:sz w:val="24"/>
          <w:szCs w:val="24"/>
        </w:rPr>
      </w:pPr>
    </w:p>
    <w:p w:rsidR="009D2C6C" w:rsidRPr="00BF0991" w:rsidRDefault="009D2C6C" w:rsidP="0047757B">
      <w:pPr>
        <w:tabs>
          <w:tab w:val="left" w:pos="426"/>
        </w:tabs>
        <w:ind w:firstLine="426"/>
        <w:jc w:val="center"/>
        <w:rPr>
          <w:rFonts w:ascii="Times New Roman" w:hAnsi="Times New Roman"/>
          <w:b/>
          <w:sz w:val="24"/>
          <w:szCs w:val="24"/>
        </w:rPr>
      </w:pPr>
      <w:r w:rsidRPr="00BF0991">
        <w:rPr>
          <w:rFonts w:ascii="Times New Roman" w:hAnsi="Times New Roman"/>
          <w:b/>
          <w:sz w:val="24"/>
          <w:szCs w:val="24"/>
        </w:rPr>
        <w:t>KONFIDENCIALUMO PASIŽADĖJIMAS</w:t>
      </w:r>
    </w:p>
    <w:p w:rsidR="009D2C6C" w:rsidRPr="00BF0991" w:rsidRDefault="009D2C6C" w:rsidP="0047757B">
      <w:pPr>
        <w:tabs>
          <w:tab w:val="left" w:pos="426"/>
        </w:tabs>
        <w:spacing w:after="0" w:line="240" w:lineRule="auto"/>
        <w:ind w:firstLine="425"/>
        <w:jc w:val="center"/>
        <w:rPr>
          <w:rFonts w:ascii="Times New Roman" w:hAnsi="Times New Roman"/>
          <w:sz w:val="24"/>
          <w:szCs w:val="24"/>
        </w:rPr>
      </w:pPr>
      <w:proofErr w:type="spellStart"/>
      <w:r w:rsidRPr="00BF0991">
        <w:rPr>
          <w:rFonts w:ascii="Times New Roman" w:hAnsi="Times New Roman"/>
          <w:sz w:val="24"/>
          <w:szCs w:val="24"/>
        </w:rPr>
        <w:t>Nr</w:t>
      </w:r>
      <w:proofErr w:type="spellEnd"/>
      <w:r w:rsidRPr="00BF0991">
        <w:rPr>
          <w:rFonts w:ascii="Times New Roman" w:hAnsi="Times New Roman"/>
          <w:sz w:val="24"/>
          <w:szCs w:val="24"/>
        </w:rPr>
        <w:t>.</w:t>
      </w:r>
    </w:p>
    <w:p w:rsidR="009D2C6C" w:rsidRPr="00BF0991" w:rsidRDefault="000F17B4" w:rsidP="0047757B">
      <w:pPr>
        <w:tabs>
          <w:tab w:val="left" w:pos="426"/>
        </w:tabs>
        <w:spacing w:after="0" w:line="240" w:lineRule="auto"/>
        <w:ind w:firstLine="425"/>
        <w:jc w:val="center"/>
        <w:rPr>
          <w:rFonts w:ascii="Times New Roman" w:hAnsi="Times New Roman"/>
          <w:sz w:val="24"/>
          <w:szCs w:val="24"/>
        </w:rPr>
      </w:pPr>
      <w:r w:rsidRPr="00BF0991">
        <w:rPr>
          <w:rFonts w:ascii="Times New Roman" w:hAnsi="Times New Roman"/>
          <w:sz w:val="24"/>
          <w:szCs w:val="24"/>
        </w:rPr>
        <w:t>Marijampolė</w:t>
      </w:r>
    </w:p>
    <w:p w:rsidR="009D2C6C" w:rsidRPr="00BF0991" w:rsidRDefault="009D2C6C" w:rsidP="001141B8">
      <w:pPr>
        <w:tabs>
          <w:tab w:val="left" w:pos="426"/>
        </w:tabs>
        <w:ind w:firstLine="426"/>
        <w:jc w:val="both"/>
        <w:rPr>
          <w:rFonts w:ascii="Times New Roman" w:hAnsi="Times New Roman"/>
          <w:sz w:val="24"/>
          <w:szCs w:val="24"/>
        </w:rPr>
      </w:pPr>
    </w:p>
    <w:p w:rsidR="009D2C6C" w:rsidRPr="00BF0991" w:rsidRDefault="009D2C6C" w:rsidP="001141B8">
      <w:pPr>
        <w:tabs>
          <w:tab w:val="left" w:pos="426"/>
        </w:tabs>
        <w:spacing w:after="0" w:line="240" w:lineRule="auto"/>
        <w:ind w:firstLine="425"/>
        <w:jc w:val="both"/>
        <w:rPr>
          <w:rFonts w:ascii="Times New Roman" w:hAnsi="Times New Roman"/>
          <w:sz w:val="24"/>
          <w:szCs w:val="24"/>
        </w:rPr>
      </w:pPr>
      <w:r w:rsidRPr="00BF0991">
        <w:rPr>
          <w:rFonts w:ascii="Times New Roman" w:hAnsi="Times New Roman"/>
          <w:sz w:val="24"/>
          <w:szCs w:val="24"/>
        </w:rPr>
        <w:t>Būdamas _________________________________________________________________:</w:t>
      </w:r>
    </w:p>
    <w:p w:rsidR="009D2C6C" w:rsidRPr="00BF0991" w:rsidRDefault="009D2C6C" w:rsidP="001141B8">
      <w:pPr>
        <w:tabs>
          <w:tab w:val="left" w:pos="426"/>
        </w:tabs>
        <w:spacing w:after="0" w:line="240" w:lineRule="auto"/>
        <w:ind w:firstLine="425"/>
        <w:jc w:val="both"/>
        <w:rPr>
          <w:rFonts w:ascii="Times New Roman" w:hAnsi="Times New Roman"/>
          <w:sz w:val="24"/>
          <w:szCs w:val="24"/>
        </w:rPr>
      </w:pPr>
      <w:r w:rsidRPr="00BF0991">
        <w:rPr>
          <w:rFonts w:ascii="Times New Roman" w:hAnsi="Times New Roman"/>
          <w:sz w:val="24"/>
          <w:szCs w:val="24"/>
        </w:rPr>
        <w:t xml:space="preserve"> (komisijos nariu, ekspertu, stebėtoju, pirkimo iniciatoriumi, pirkimo organizatoriumi)</w:t>
      </w:r>
    </w:p>
    <w:p w:rsidR="009D2C6C" w:rsidRPr="00BF0991" w:rsidRDefault="009D2C6C" w:rsidP="001141B8">
      <w:pPr>
        <w:tabs>
          <w:tab w:val="left" w:pos="426"/>
        </w:tabs>
        <w:spacing w:after="0" w:line="240" w:lineRule="auto"/>
        <w:ind w:firstLine="425"/>
        <w:jc w:val="both"/>
        <w:rPr>
          <w:rFonts w:ascii="Times New Roman" w:hAnsi="Times New Roman"/>
          <w:sz w:val="24"/>
          <w:szCs w:val="24"/>
        </w:rPr>
      </w:pPr>
    </w:p>
    <w:p w:rsidR="009D2C6C" w:rsidRPr="00BF0991" w:rsidRDefault="00B30CA9"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1. P</w:t>
      </w:r>
      <w:r w:rsidR="009D2C6C" w:rsidRPr="00BF0991">
        <w:rPr>
          <w:rFonts w:ascii="Times New Roman" w:hAnsi="Times New Roman"/>
          <w:sz w:val="24"/>
          <w:szCs w:val="24"/>
        </w:rPr>
        <w:t>asižadu:</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1.1. saugoti ir tik įstatymų bei kitų teisės aktų nustatytais tikslais ir tvarka naudoti konfidencialią informaciją;</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1.2. man patikėtus dokumentus, kuriuose pateikiama konfidenciali informacija, saugoti tokiu būdu, kad tretieji asmenys neturėtų galimybės su jais susipažinti ar pasinaudoti;</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 xml:space="preserve">2. Man žinoma, kad su pirkimu susijusią informaciją, kurią Viešųjų pirkimų įstatymas ir jo įgyvendinamieji teisės aktai numato teikti pirkimo procedūrose dalyvaujančioms arba nedalyvaujančioms šalims, galėsiu teikti tik įpareigotas Komisijos ar </w:t>
      </w:r>
      <w:r w:rsidR="00861D6F" w:rsidRPr="00BF0991">
        <w:rPr>
          <w:rFonts w:ascii="Times New Roman" w:hAnsi="Times New Roman"/>
          <w:sz w:val="24"/>
          <w:szCs w:val="24"/>
        </w:rPr>
        <w:t>Lietuvos vyriausiojo archyvaro</w:t>
      </w:r>
      <w:r w:rsidRPr="00BF0991">
        <w:rPr>
          <w:rFonts w:ascii="Times New Roman" w:hAnsi="Times New Roman"/>
          <w:sz w:val="24"/>
          <w:szCs w:val="24"/>
        </w:rPr>
        <w:t>. Konfidencialią informaciją galėsiu atskleisti tik Lietuvos Respublikos įstatymų nustatytais atvejais.</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3. Man išaiškinta, kad konfidencialią informaciją sudaro:</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3.1. informacija, kurios konfidencialumą nurodė šią informaciją pateikusioji šalis ir kurios atskleidimas nėra privalomas pagal Lietuvos Respublikos teisės aktus;</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3.2. visa su pirkimo dokumentų rengimu ar pirkimo procedūrų vykdymu susijusi informacija ir dokumentai, kuriuos Viešųjų pirkimų įstatymas ir kiti jo įgyvendinamieji teisės aktai nenumato teikti pirkimo procedūrose dalyvaujančioms arba nedalyvaujančioms šalims;</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3.3. kita informacija, jeigu jos atskleidimas prieštarauja įstatymams, daro nuostolių teisėtiems šalių komerciniams interesams arba trukdo užtikrinti sąžiningą konkurenciją.</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r w:rsidRPr="00BF0991">
        <w:rPr>
          <w:rFonts w:ascii="Times New Roman" w:hAnsi="Times New Roman"/>
          <w:sz w:val="24"/>
          <w:szCs w:val="24"/>
        </w:rPr>
        <w:t xml:space="preserve">4. Esu įspėtas, kad, pažeidęs šį pasižadėjimą, turėsiu atlyginti </w:t>
      </w:r>
      <w:r w:rsidR="00861D6F" w:rsidRPr="00BF0991">
        <w:rPr>
          <w:rFonts w:ascii="Times New Roman" w:hAnsi="Times New Roman"/>
          <w:sz w:val="24"/>
          <w:szCs w:val="24"/>
        </w:rPr>
        <w:t xml:space="preserve">Lietuvos vyriausiojo archyvaro tarnybai </w:t>
      </w:r>
      <w:r w:rsidRPr="00BF0991">
        <w:rPr>
          <w:rFonts w:ascii="Times New Roman" w:hAnsi="Times New Roman"/>
          <w:sz w:val="24"/>
          <w:szCs w:val="24"/>
        </w:rPr>
        <w:t>ir tiekėjams padarytus nuostolius.</w:t>
      </w:r>
    </w:p>
    <w:p w:rsidR="009D2C6C" w:rsidRPr="00BF0991" w:rsidRDefault="009D2C6C" w:rsidP="001141B8">
      <w:pPr>
        <w:tabs>
          <w:tab w:val="left" w:pos="426"/>
        </w:tabs>
        <w:spacing w:after="0" w:line="240" w:lineRule="auto"/>
        <w:ind w:firstLine="426"/>
        <w:jc w:val="both"/>
        <w:rPr>
          <w:rFonts w:ascii="Times New Roman" w:hAnsi="Times New Roman"/>
          <w:sz w:val="24"/>
          <w:szCs w:val="24"/>
        </w:rPr>
      </w:pPr>
    </w:p>
    <w:p w:rsidR="009D2C6C" w:rsidRDefault="009D2C6C" w:rsidP="001141B8">
      <w:pPr>
        <w:tabs>
          <w:tab w:val="left" w:pos="426"/>
        </w:tabs>
        <w:spacing w:after="0" w:line="240" w:lineRule="auto"/>
        <w:ind w:firstLine="426"/>
        <w:jc w:val="both"/>
        <w:rPr>
          <w:rFonts w:ascii="Times New Roman" w:hAnsi="Times New Roman"/>
          <w:sz w:val="24"/>
          <w:szCs w:val="24"/>
        </w:rPr>
      </w:pPr>
    </w:p>
    <w:p w:rsidR="00F207A0" w:rsidRDefault="00F207A0" w:rsidP="001141B8">
      <w:pPr>
        <w:tabs>
          <w:tab w:val="left" w:pos="426"/>
        </w:tabs>
        <w:spacing w:after="0" w:line="240" w:lineRule="auto"/>
        <w:ind w:firstLine="426"/>
        <w:jc w:val="both"/>
        <w:rPr>
          <w:rFonts w:ascii="Times New Roman" w:hAnsi="Times New Roman"/>
          <w:sz w:val="24"/>
          <w:szCs w:val="24"/>
        </w:rPr>
      </w:pPr>
    </w:p>
    <w:p w:rsidR="00F207A0" w:rsidRPr="00BF0991" w:rsidRDefault="00F207A0" w:rsidP="001141B8">
      <w:pPr>
        <w:tabs>
          <w:tab w:val="left" w:pos="426"/>
        </w:tabs>
        <w:spacing w:after="0" w:line="240" w:lineRule="auto"/>
        <w:ind w:firstLine="426"/>
        <w:jc w:val="both"/>
        <w:rPr>
          <w:rFonts w:ascii="Times New Roman" w:hAnsi="Times New Roman"/>
          <w:sz w:val="24"/>
          <w:szCs w:val="24"/>
        </w:rPr>
      </w:pPr>
    </w:p>
    <w:p w:rsidR="004579E8" w:rsidRPr="00BF0991" w:rsidRDefault="004579E8" w:rsidP="001141B8">
      <w:pPr>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 xml:space="preserve">                                                                        (Parašas)                                      (Vardas ir pavardė)</w:t>
      </w:r>
    </w:p>
    <w:p w:rsidR="00F207A0" w:rsidRDefault="008D25D8" w:rsidP="001141B8">
      <w:pPr>
        <w:tabs>
          <w:tab w:val="center" w:pos="4320"/>
          <w:tab w:val="right" w:pos="8640"/>
        </w:tabs>
        <w:spacing w:after="0" w:line="240" w:lineRule="auto"/>
        <w:jc w:val="both"/>
        <w:rPr>
          <w:rFonts w:ascii="Times New Roman" w:eastAsia="Times New Roman" w:hAnsi="Times New Roman"/>
          <w:sz w:val="24"/>
          <w:szCs w:val="24"/>
        </w:rPr>
      </w:pPr>
      <w:r w:rsidRPr="00BF0991">
        <w:rPr>
          <w:rFonts w:ascii="Times New Roman" w:eastAsia="Times New Roman" w:hAnsi="Times New Roman"/>
          <w:sz w:val="24"/>
          <w:szCs w:val="24"/>
        </w:rPr>
        <w:t xml:space="preserve">                                                          </w:t>
      </w:r>
    </w:p>
    <w:p w:rsidR="008D25D8" w:rsidRPr="00BF0991" w:rsidRDefault="00F207A0" w:rsidP="001141B8">
      <w:pPr>
        <w:tabs>
          <w:tab w:val="center" w:pos="4320"/>
          <w:tab w:val="right" w:pos="8640"/>
        </w:tabs>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rPr>
        <w:lastRenderedPageBreak/>
        <w:t xml:space="preserve">                                                           </w:t>
      </w:r>
      <w:r w:rsidR="008D25D8" w:rsidRPr="00BF0991">
        <w:rPr>
          <w:rFonts w:ascii="Times New Roman" w:eastAsia="Times New Roman" w:hAnsi="Times New Roman"/>
          <w:sz w:val="24"/>
          <w:szCs w:val="24"/>
        </w:rPr>
        <w:t>Marijampolės vaik</w:t>
      </w:r>
      <w:r w:rsidR="00B30CA9" w:rsidRPr="00BF0991">
        <w:rPr>
          <w:rFonts w:ascii="Times New Roman" w:eastAsia="Times New Roman" w:hAnsi="Times New Roman"/>
          <w:sz w:val="24"/>
          <w:szCs w:val="24"/>
        </w:rPr>
        <w:t>ų lopšelio – darželio „Rūta</w:t>
      </w:r>
      <w:r w:rsidR="008D25D8" w:rsidRPr="00BF0991">
        <w:rPr>
          <w:rFonts w:ascii="Times New Roman" w:eastAsia="Times New Roman" w:hAnsi="Times New Roman"/>
          <w:sz w:val="24"/>
          <w:szCs w:val="24"/>
        </w:rPr>
        <w:t>“</w:t>
      </w:r>
      <w:r w:rsidR="008D25D8" w:rsidRPr="00BF0991">
        <w:rPr>
          <w:rFonts w:ascii="Times New Roman" w:hAnsi="Times New Roman"/>
          <w:sz w:val="24"/>
          <w:szCs w:val="24"/>
        </w:rPr>
        <w:tab/>
      </w:r>
      <w:r w:rsidR="008D25D8" w:rsidRPr="00BF0991">
        <w:rPr>
          <w:rFonts w:ascii="Times New Roman" w:hAnsi="Times New Roman"/>
          <w:sz w:val="24"/>
          <w:szCs w:val="24"/>
        </w:rPr>
        <w:tab/>
      </w:r>
      <w:r w:rsidR="008D25D8" w:rsidRPr="00BF0991">
        <w:rPr>
          <w:rFonts w:ascii="Times New Roman" w:hAnsi="Times New Roman"/>
          <w:sz w:val="24"/>
          <w:szCs w:val="24"/>
        </w:rPr>
        <w:tab/>
        <w:t xml:space="preserve">   </w:t>
      </w:r>
      <w:r w:rsidR="009719A9" w:rsidRPr="00BF0991">
        <w:rPr>
          <w:rFonts w:ascii="Times New Roman" w:hAnsi="Times New Roman"/>
          <w:sz w:val="24"/>
          <w:szCs w:val="24"/>
        </w:rPr>
        <w:t xml:space="preserve">                               Mažos vertės</w:t>
      </w:r>
      <w:r w:rsidR="008D25D8" w:rsidRPr="00BF0991">
        <w:rPr>
          <w:rFonts w:ascii="Times New Roman" w:hAnsi="Times New Roman"/>
          <w:sz w:val="24"/>
          <w:szCs w:val="24"/>
        </w:rPr>
        <w:t xml:space="preserve"> pirkimų tvarkos aprašo</w:t>
      </w:r>
    </w:p>
    <w:p w:rsidR="008D25D8" w:rsidRPr="00BF0991" w:rsidRDefault="008D25D8" w:rsidP="001141B8">
      <w:pPr>
        <w:spacing w:after="0" w:line="240" w:lineRule="auto"/>
        <w:jc w:val="both"/>
        <w:rPr>
          <w:rFonts w:ascii="Times New Roman" w:eastAsia="Times New Roman" w:hAnsi="Times New Roman"/>
          <w:b/>
          <w:bCs/>
          <w:sz w:val="24"/>
          <w:szCs w:val="24"/>
        </w:rPr>
      </w:pPr>
      <w:r w:rsidRPr="00BF0991">
        <w:rPr>
          <w:rFonts w:ascii="Times New Roman" w:eastAsia="Times New Roman" w:hAnsi="Times New Roman"/>
          <w:sz w:val="24"/>
          <w:szCs w:val="24"/>
        </w:rPr>
        <w:t xml:space="preserve">                                   </w:t>
      </w:r>
      <w:r w:rsidR="009719A9" w:rsidRPr="00BF0991">
        <w:rPr>
          <w:rFonts w:ascii="Times New Roman" w:eastAsia="Times New Roman" w:hAnsi="Times New Roman"/>
          <w:sz w:val="24"/>
          <w:szCs w:val="24"/>
        </w:rPr>
        <w:t xml:space="preserve">                         </w:t>
      </w:r>
      <w:r w:rsidRPr="00BF0991">
        <w:rPr>
          <w:rFonts w:ascii="Times New Roman" w:eastAsia="Times New Roman" w:hAnsi="Times New Roman"/>
          <w:sz w:val="24"/>
          <w:szCs w:val="24"/>
        </w:rPr>
        <w:t>4 priedas</w:t>
      </w:r>
    </w:p>
    <w:p w:rsidR="008D25D8" w:rsidRPr="00BF0991" w:rsidRDefault="008D25D8" w:rsidP="001141B8">
      <w:pPr>
        <w:autoSpaceDE w:val="0"/>
        <w:autoSpaceDN w:val="0"/>
        <w:adjustRightInd w:val="0"/>
        <w:spacing w:after="0" w:line="240" w:lineRule="auto"/>
        <w:jc w:val="both"/>
        <w:rPr>
          <w:rFonts w:ascii="Times New Roman" w:hAnsi="Times New Roman"/>
          <w:b/>
          <w:bCs/>
          <w:sz w:val="24"/>
          <w:szCs w:val="24"/>
          <w:highlight w:val="white"/>
        </w:rPr>
      </w:pPr>
    </w:p>
    <w:p w:rsidR="008D25D8" w:rsidRPr="00BF0991" w:rsidRDefault="008D25D8" w:rsidP="0047757B">
      <w:pPr>
        <w:keepNext/>
        <w:spacing w:after="0" w:line="240" w:lineRule="auto"/>
        <w:jc w:val="center"/>
        <w:outlineLvl w:val="0"/>
        <w:rPr>
          <w:rFonts w:ascii="Times New Roman" w:eastAsia="Times New Roman" w:hAnsi="Times New Roman"/>
          <w:b/>
          <w:bCs/>
          <w:color w:val="000000"/>
          <w:sz w:val="24"/>
          <w:szCs w:val="24"/>
        </w:rPr>
      </w:pPr>
      <w:r w:rsidRPr="00BF0991">
        <w:rPr>
          <w:rFonts w:ascii="Times New Roman" w:eastAsia="Times New Roman" w:hAnsi="Times New Roman"/>
          <w:b/>
          <w:bCs/>
          <w:color w:val="000000"/>
          <w:sz w:val="24"/>
          <w:szCs w:val="24"/>
        </w:rPr>
        <w:t>MARIJAMPOLĖS VAIK</w:t>
      </w:r>
      <w:r w:rsidR="00B30CA9" w:rsidRPr="00BF0991">
        <w:rPr>
          <w:rFonts w:ascii="Times New Roman" w:eastAsia="Times New Roman" w:hAnsi="Times New Roman"/>
          <w:b/>
          <w:bCs/>
          <w:color w:val="000000"/>
          <w:sz w:val="24"/>
          <w:szCs w:val="24"/>
        </w:rPr>
        <w:t>Ų LOPŠELIS – DARŽELIS „RŪTA</w:t>
      </w:r>
      <w:r w:rsidRPr="00BF0991">
        <w:rPr>
          <w:rFonts w:ascii="Times New Roman" w:eastAsia="Times New Roman" w:hAnsi="Times New Roman"/>
          <w:b/>
          <w:bCs/>
          <w:color w:val="000000"/>
          <w:sz w:val="24"/>
          <w:szCs w:val="24"/>
        </w:rPr>
        <w:t>“</w:t>
      </w:r>
    </w:p>
    <w:p w:rsidR="008D25D8" w:rsidRPr="00BF0991" w:rsidRDefault="008D25D8" w:rsidP="001141B8">
      <w:pPr>
        <w:keepNext/>
        <w:spacing w:after="0" w:line="240" w:lineRule="auto"/>
        <w:jc w:val="both"/>
        <w:outlineLvl w:val="0"/>
        <w:rPr>
          <w:rFonts w:ascii="Times New Roman" w:eastAsia="Times New Roman" w:hAnsi="Times New Roman"/>
          <w:b/>
          <w:bCs/>
          <w:color w:val="000000"/>
          <w:sz w:val="24"/>
          <w:szCs w:val="24"/>
        </w:rPr>
      </w:pPr>
    </w:p>
    <w:p w:rsidR="008D25D8" w:rsidRPr="00BF0991" w:rsidRDefault="008D25D8" w:rsidP="0047757B">
      <w:pPr>
        <w:autoSpaceDE w:val="0"/>
        <w:autoSpaceDN w:val="0"/>
        <w:adjustRightInd w:val="0"/>
        <w:spacing w:after="0" w:line="240" w:lineRule="auto"/>
        <w:jc w:val="center"/>
        <w:rPr>
          <w:rFonts w:ascii="Times New Roman" w:hAnsi="Times New Roman"/>
          <w:sz w:val="24"/>
          <w:szCs w:val="24"/>
        </w:rPr>
      </w:pPr>
      <w:r w:rsidRPr="00BF0991">
        <w:rPr>
          <w:rFonts w:ascii="Times New Roman" w:hAnsi="Times New Roman"/>
          <w:sz w:val="24"/>
          <w:szCs w:val="24"/>
          <w:lang w:val="en-US"/>
        </w:rPr>
        <w:t>(</w:t>
      </w:r>
      <w:proofErr w:type="spellStart"/>
      <w:proofErr w:type="gramStart"/>
      <w:r w:rsidRPr="00BF0991">
        <w:rPr>
          <w:rFonts w:ascii="Times New Roman" w:hAnsi="Times New Roman"/>
          <w:sz w:val="24"/>
          <w:szCs w:val="24"/>
          <w:lang w:val="en-US"/>
        </w:rPr>
        <w:t>asmens</w:t>
      </w:r>
      <w:proofErr w:type="spellEnd"/>
      <w:proofErr w:type="gram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vardas</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ir</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pavard</w:t>
      </w:r>
      <w:proofErr w:type="spellEnd"/>
      <w:r w:rsidRPr="00BF0991">
        <w:rPr>
          <w:rFonts w:ascii="Times New Roman" w:hAnsi="Times New Roman"/>
          <w:sz w:val="24"/>
          <w:szCs w:val="24"/>
        </w:rPr>
        <w:t>ė)</w:t>
      </w:r>
    </w:p>
    <w:p w:rsidR="008D25D8" w:rsidRPr="00BF0991" w:rsidRDefault="008D25D8" w:rsidP="0047757B">
      <w:pPr>
        <w:tabs>
          <w:tab w:val="right" w:leader="underscore" w:pos="9071"/>
        </w:tabs>
        <w:autoSpaceDE w:val="0"/>
        <w:autoSpaceDN w:val="0"/>
        <w:adjustRightInd w:val="0"/>
        <w:spacing w:after="0" w:line="240" w:lineRule="auto"/>
        <w:jc w:val="center"/>
        <w:rPr>
          <w:rFonts w:ascii="Times New Roman" w:hAnsi="Times New Roman"/>
          <w:sz w:val="24"/>
          <w:szCs w:val="24"/>
          <w:lang w:val="en-US"/>
        </w:rPr>
      </w:pPr>
    </w:p>
    <w:p w:rsidR="008D25D8" w:rsidRPr="00BF0991" w:rsidRDefault="008D25D8" w:rsidP="0047757B">
      <w:pPr>
        <w:tabs>
          <w:tab w:val="right" w:leader="underscore" w:pos="9071"/>
        </w:tabs>
        <w:autoSpaceDE w:val="0"/>
        <w:autoSpaceDN w:val="0"/>
        <w:adjustRightInd w:val="0"/>
        <w:spacing w:after="0" w:line="240" w:lineRule="auto"/>
        <w:jc w:val="center"/>
        <w:rPr>
          <w:rFonts w:ascii="Times New Roman" w:hAnsi="Times New Roman"/>
          <w:b/>
          <w:bCs/>
          <w:sz w:val="24"/>
          <w:szCs w:val="24"/>
          <w:lang w:val="en-US"/>
        </w:rPr>
      </w:pPr>
      <w:r w:rsidRPr="00BF0991">
        <w:rPr>
          <w:rFonts w:ascii="Times New Roman" w:hAnsi="Times New Roman"/>
          <w:b/>
          <w:bCs/>
          <w:sz w:val="24"/>
          <w:szCs w:val="24"/>
          <w:lang w:val="en-US"/>
        </w:rPr>
        <w:t>NEŠALIŠKUMO DEKLARACIJA</w:t>
      </w:r>
    </w:p>
    <w:p w:rsidR="008D25D8" w:rsidRPr="00BF0991" w:rsidRDefault="008D25D8" w:rsidP="0047757B">
      <w:pPr>
        <w:tabs>
          <w:tab w:val="right" w:leader="underscore" w:pos="9071"/>
        </w:tabs>
        <w:autoSpaceDE w:val="0"/>
        <w:autoSpaceDN w:val="0"/>
        <w:adjustRightInd w:val="0"/>
        <w:spacing w:after="0" w:line="240" w:lineRule="auto"/>
        <w:jc w:val="center"/>
        <w:rPr>
          <w:rFonts w:ascii="Times New Roman" w:hAnsi="Times New Roman"/>
          <w:sz w:val="24"/>
          <w:szCs w:val="24"/>
          <w:lang w:val="en-US"/>
        </w:rPr>
      </w:pPr>
    </w:p>
    <w:p w:rsidR="008D25D8" w:rsidRPr="00F207A0" w:rsidRDefault="008D25D8" w:rsidP="0047757B">
      <w:pPr>
        <w:tabs>
          <w:tab w:val="right" w:leader="underscore" w:pos="9071"/>
        </w:tabs>
        <w:autoSpaceDE w:val="0"/>
        <w:autoSpaceDN w:val="0"/>
        <w:adjustRightInd w:val="0"/>
        <w:spacing w:after="0" w:line="240" w:lineRule="auto"/>
        <w:jc w:val="center"/>
        <w:rPr>
          <w:rFonts w:ascii="Times New Roman" w:hAnsi="Times New Roman"/>
          <w:sz w:val="24"/>
          <w:szCs w:val="24"/>
          <w:lang w:val="en-US"/>
        </w:rPr>
      </w:pPr>
      <w:r w:rsidRPr="00F207A0">
        <w:rPr>
          <w:rFonts w:ascii="Times New Roman" w:hAnsi="Times New Roman"/>
          <w:sz w:val="24"/>
          <w:szCs w:val="24"/>
          <w:lang w:val="en-US"/>
        </w:rPr>
        <w:t>20__ m._____________ d. Nr. ______</w:t>
      </w:r>
    </w:p>
    <w:p w:rsidR="008D25D8" w:rsidRPr="00F207A0" w:rsidRDefault="008D25D8" w:rsidP="0047757B">
      <w:pPr>
        <w:tabs>
          <w:tab w:val="right" w:leader="underscore" w:pos="9071"/>
        </w:tabs>
        <w:autoSpaceDE w:val="0"/>
        <w:autoSpaceDN w:val="0"/>
        <w:adjustRightInd w:val="0"/>
        <w:spacing w:after="0" w:line="240" w:lineRule="auto"/>
        <w:jc w:val="center"/>
        <w:rPr>
          <w:rFonts w:ascii="Times New Roman" w:hAnsi="Times New Roman"/>
          <w:sz w:val="24"/>
          <w:szCs w:val="24"/>
          <w:lang w:val="en-US"/>
        </w:rPr>
      </w:pPr>
      <w:r w:rsidRPr="00F207A0">
        <w:rPr>
          <w:rFonts w:ascii="Times New Roman" w:hAnsi="Times New Roman"/>
          <w:sz w:val="24"/>
          <w:szCs w:val="24"/>
          <w:lang w:val="en-US"/>
        </w:rPr>
        <w:t>__________________________</w:t>
      </w:r>
    </w:p>
    <w:p w:rsidR="008D25D8" w:rsidRPr="00F207A0" w:rsidRDefault="008D25D8" w:rsidP="0047757B">
      <w:pPr>
        <w:tabs>
          <w:tab w:val="right" w:leader="underscore" w:pos="9071"/>
        </w:tabs>
        <w:autoSpaceDE w:val="0"/>
        <w:autoSpaceDN w:val="0"/>
        <w:adjustRightInd w:val="0"/>
        <w:spacing w:after="0" w:line="240" w:lineRule="auto"/>
        <w:jc w:val="center"/>
        <w:rPr>
          <w:rFonts w:ascii="Times New Roman" w:hAnsi="Times New Roman"/>
          <w:iCs/>
          <w:sz w:val="24"/>
          <w:szCs w:val="24"/>
        </w:rPr>
      </w:pPr>
      <w:r w:rsidRPr="00F207A0">
        <w:rPr>
          <w:rFonts w:ascii="Times New Roman" w:hAnsi="Times New Roman"/>
          <w:iCs/>
          <w:sz w:val="24"/>
          <w:szCs w:val="24"/>
          <w:lang w:val="en-US"/>
        </w:rPr>
        <w:t>(</w:t>
      </w:r>
      <w:proofErr w:type="spellStart"/>
      <w:proofErr w:type="gramStart"/>
      <w:r w:rsidRPr="00F207A0">
        <w:rPr>
          <w:rFonts w:ascii="Times New Roman" w:hAnsi="Times New Roman"/>
          <w:iCs/>
          <w:sz w:val="24"/>
          <w:szCs w:val="24"/>
          <w:lang w:val="en-US"/>
        </w:rPr>
        <w:t>vietov</w:t>
      </w:r>
      <w:proofErr w:type="spellEnd"/>
      <w:r w:rsidRPr="00F207A0">
        <w:rPr>
          <w:rFonts w:ascii="Times New Roman" w:hAnsi="Times New Roman"/>
          <w:iCs/>
          <w:sz w:val="24"/>
          <w:szCs w:val="24"/>
        </w:rPr>
        <w:t>ės</w:t>
      </w:r>
      <w:proofErr w:type="gramEnd"/>
      <w:r w:rsidRPr="00F207A0">
        <w:rPr>
          <w:rFonts w:ascii="Times New Roman" w:hAnsi="Times New Roman"/>
          <w:iCs/>
          <w:sz w:val="24"/>
          <w:szCs w:val="24"/>
        </w:rPr>
        <w:t xml:space="preserve"> pavadinimas)</w:t>
      </w:r>
    </w:p>
    <w:p w:rsidR="008D25D8" w:rsidRPr="00F207A0" w:rsidRDefault="008D25D8" w:rsidP="001141B8">
      <w:pPr>
        <w:tabs>
          <w:tab w:val="right" w:leader="underscore" w:pos="9071"/>
        </w:tabs>
        <w:autoSpaceDE w:val="0"/>
        <w:autoSpaceDN w:val="0"/>
        <w:adjustRightInd w:val="0"/>
        <w:spacing w:after="0" w:line="240" w:lineRule="auto"/>
        <w:ind w:firstLine="567"/>
        <w:jc w:val="both"/>
        <w:rPr>
          <w:rFonts w:ascii="Times New Roman" w:hAnsi="Times New Roman"/>
          <w:sz w:val="24"/>
          <w:szCs w:val="24"/>
        </w:rPr>
      </w:pPr>
      <w:r w:rsidRPr="00F207A0">
        <w:rPr>
          <w:rFonts w:ascii="Times New Roman" w:hAnsi="Times New Roman"/>
          <w:sz w:val="24"/>
          <w:szCs w:val="24"/>
          <w:lang w:val="en-US"/>
        </w:rPr>
        <w:t>B</w:t>
      </w:r>
      <w:proofErr w:type="spellStart"/>
      <w:r w:rsidRPr="00F207A0">
        <w:rPr>
          <w:rFonts w:ascii="Times New Roman" w:hAnsi="Times New Roman"/>
          <w:sz w:val="24"/>
          <w:szCs w:val="24"/>
        </w:rPr>
        <w:t>ūdamas</w:t>
      </w:r>
      <w:proofErr w:type="spellEnd"/>
      <w:r w:rsidRPr="00F207A0">
        <w:rPr>
          <w:rFonts w:ascii="Times New Roman" w:hAnsi="Times New Roman"/>
          <w:sz w:val="24"/>
          <w:szCs w:val="24"/>
        </w:rPr>
        <w:t xml:space="preserve"> </w:t>
      </w:r>
      <w:r w:rsidRPr="00F207A0">
        <w:rPr>
          <w:rFonts w:ascii="Times New Roman" w:hAnsi="Times New Roman"/>
          <w:sz w:val="24"/>
          <w:szCs w:val="24"/>
        </w:rPr>
        <w:tab/>
        <w:t>, pasižadu:</w:t>
      </w:r>
    </w:p>
    <w:p w:rsidR="008D25D8" w:rsidRPr="00F207A0" w:rsidRDefault="008D25D8" w:rsidP="001141B8">
      <w:pPr>
        <w:tabs>
          <w:tab w:val="left" w:pos="2268"/>
        </w:tabs>
        <w:autoSpaceDE w:val="0"/>
        <w:autoSpaceDN w:val="0"/>
        <w:adjustRightInd w:val="0"/>
        <w:spacing w:after="0" w:line="240" w:lineRule="auto"/>
        <w:jc w:val="both"/>
        <w:rPr>
          <w:rFonts w:ascii="Times New Roman" w:hAnsi="Times New Roman"/>
          <w:iCs/>
          <w:sz w:val="24"/>
          <w:szCs w:val="24"/>
        </w:rPr>
      </w:pPr>
      <w:r w:rsidRPr="00F207A0">
        <w:rPr>
          <w:rFonts w:ascii="Times New Roman" w:hAnsi="Times New Roman"/>
          <w:iCs/>
          <w:sz w:val="24"/>
          <w:szCs w:val="24"/>
          <w:lang w:val="en-US"/>
        </w:rPr>
        <w:t xml:space="preserve"> </w:t>
      </w:r>
      <w:r w:rsidRPr="00F207A0">
        <w:rPr>
          <w:rFonts w:ascii="Times New Roman" w:hAnsi="Times New Roman"/>
          <w:iCs/>
          <w:sz w:val="24"/>
          <w:szCs w:val="24"/>
          <w:lang w:val="en-US"/>
        </w:rPr>
        <w:tab/>
        <w:t>(</w:t>
      </w:r>
      <w:proofErr w:type="spellStart"/>
      <w:proofErr w:type="gramStart"/>
      <w:r w:rsidRPr="00F207A0">
        <w:rPr>
          <w:rFonts w:ascii="Times New Roman" w:hAnsi="Times New Roman"/>
          <w:iCs/>
          <w:sz w:val="24"/>
          <w:szCs w:val="24"/>
          <w:lang w:val="en-US"/>
        </w:rPr>
        <w:t>viešajame</w:t>
      </w:r>
      <w:proofErr w:type="spellEnd"/>
      <w:proofErr w:type="gramEnd"/>
      <w:r w:rsidRPr="00F207A0">
        <w:rPr>
          <w:rFonts w:ascii="Times New Roman" w:hAnsi="Times New Roman"/>
          <w:iCs/>
          <w:sz w:val="24"/>
          <w:szCs w:val="24"/>
          <w:lang w:val="en-US"/>
        </w:rPr>
        <w:t xml:space="preserve"> </w:t>
      </w:r>
      <w:proofErr w:type="spellStart"/>
      <w:r w:rsidRPr="00F207A0">
        <w:rPr>
          <w:rFonts w:ascii="Times New Roman" w:hAnsi="Times New Roman"/>
          <w:iCs/>
          <w:sz w:val="24"/>
          <w:szCs w:val="24"/>
          <w:lang w:val="en-US"/>
        </w:rPr>
        <w:t>pirkime</w:t>
      </w:r>
      <w:proofErr w:type="spellEnd"/>
      <w:r w:rsidRPr="00F207A0">
        <w:rPr>
          <w:rFonts w:ascii="Times New Roman" w:hAnsi="Times New Roman"/>
          <w:iCs/>
          <w:sz w:val="24"/>
          <w:szCs w:val="24"/>
          <w:lang w:val="en-US"/>
        </w:rPr>
        <w:t xml:space="preserve"> </w:t>
      </w:r>
      <w:proofErr w:type="spellStart"/>
      <w:r w:rsidRPr="00F207A0">
        <w:rPr>
          <w:rFonts w:ascii="Times New Roman" w:hAnsi="Times New Roman"/>
          <w:iCs/>
          <w:sz w:val="24"/>
          <w:szCs w:val="24"/>
          <w:lang w:val="en-US"/>
        </w:rPr>
        <w:t>ar</w:t>
      </w:r>
      <w:proofErr w:type="spellEnd"/>
      <w:r w:rsidRPr="00F207A0">
        <w:rPr>
          <w:rFonts w:ascii="Times New Roman" w:hAnsi="Times New Roman"/>
          <w:iCs/>
          <w:sz w:val="24"/>
          <w:szCs w:val="24"/>
          <w:lang w:val="en-US"/>
        </w:rPr>
        <w:t xml:space="preserve"> </w:t>
      </w:r>
      <w:proofErr w:type="spellStart"/>
      <w:r w:rsidRPr="00F207A0">
        <w:rPr>
          <w:rFonts w:ascii="Times New Roman" w:hAnsi="Times New Roman"/>
          <w:iCs/>
          <w:sz w:val="24"/>
          <w:szCs w:val="24"/>
          <w:lang w:val="en-US"/>
        </w:rPr>
        <w:t>pirkime</w:t>
      </w:r>
      <w:proofErr w:type="spellEnd"/>
      <w:r w:rsidRPr="00F207A0">
        <w:rPr>
          <w:rFonts w:ascii="Times New Roman" w:hAnsi="Times New Roman"/>
          <w:iCs/>
          <w:sz w:val="24"/>
          <w:szCs w:val="24"/>
          <w:lang w:val="en-US"/>
        </w:rPr>
        <w:t xml:space="preserve"> </w:t>
      </w:r>
      <w:proofErr w:type="spellStart"/>
      <w:r w:rsidRPr="00F207A0">
        <w:rPr>
          <w:rFonts w:ascii="Times New Roman" w:hAnsi="Times New Roman"/>
          <w:iCs/>
          <w:sz w:val="24"/>
          <w:szCs w:val="24"/>
          <w:lang w:val="en-US"/>
        </w:rPr>
        <w:t>atliekam</w:t>
      </w:r>
      <w:proofErr w:type="spellEnd"/>
      <w:r w:rsidRPr="00F207A0">
        <w:rPr>
          <w:rFonts w:ascii="Times New Roman" w:hAnsi="Times New Roman"/>
          <w:iCs/>
          <w:sz w:val="24"/>
          <w:szCs w:val="24"/>
        </w:rPr>
        <w:t>ų pareigų pavadinimas)</w:t>
      </w:r>
    </w:p>
    <w:p w:rsidR="008D25D8" w:rsidRPr="00BF0991" w:rsidRDefault="008D25D8" w:rsidP="001141B8">
      <w:pPr>
        <w:tabs>
          <w:tab w:val="left" w:pos="993"/>
          <w:tab w:val="left" w:pos="1276"/>
          <w:tab w:val="right" w:leader="underscore" w:pos="9071"/>
        </w:tabs>
        <w:autoSpaceDE w:val="0"/>
        <w:autoSpaceDN w:val="0"/>
        <w:adjustRightInd w:val="0"/>
        <w:spacing w:after="0" w:line="240" w:lineRule="auto"/>
        <w:ind w:firstLine="709"/>
        <w:jc w:val="both"/>
        <w:rPr>
          <w:rFonts w:ascii="Times New Roman" w:hAnsi="Times New Roman"/>
          <w:sz w:val="24"/>
          <w:szCs w:val="24"/>
        </w:rPr>
      </w:pPr>
      <w:r w:rsidRPr="00BF0991">
        <w:rPr>
          <w:rFonts w:ascii="Times New Roman" w:hAnsi="Times New Roman"/>
          <w:sz w:val="24"/>
          <w:szCs w:val="24"/>
        </w:rPr>
        <w:t>1. Objektyviai, dalykiškai, be išankstinio nusistatymo, vadovaudamasis visų tiekėjų lygiateisiškumo, nediskriminavimo, proporcingumo, abipusio pripažinimo ir skaidrumo principais, atlikti man pavestas pareigas (užduotis).</w:t>
      </w:r>
    </w:p>
    <w:p w:rsidR="008D25D8" w:rsidRPr="00BF0991" w:rsidRDefault="008D25D8" w:rsidP="001141B8">
      <w:pPr>
        <w:tabs>
          <w:tab w:val="right" w:leader="underscore" w:pos="9071"/>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8D25D8" w:rsidRPr="00BF0991" w:rsidRDefault="008D25D8" w:rsidP="001141B8">
      <w:pPr>
        <w:tabs>
          <w:tab w:val="right" w:leader="underscore" w:pos="9071"/>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 xml:space="preserve">2.1. pirkimo procedūrose kaip tiekėjas dalyvauja asmuo, susijęs su manimi santuokos, artimos giminystės ar svainystės ryšiais, arba juridinis asmuo, kuriam vadovauja toks asmuo; </w:t>
      </w:r>
    </w:p>
    <w:p w:rsidR="008D25D8" w:rsidRPr="00BF0991" w:rsidRDefault="008D25D8" w:rsidP="001141B8">
      <w:pPr>
        <w:tabs>
          <w:tab w:val="left" w:pos="1134"/>
          <w:tab w:val="left" w:pos="1276"/>
          <w:tab w:val="right" w:leader="underscore" w:pos="9071"/>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2.2.  aš arba asmuo, susijęs su manimi santuokos, artimos giminystės ar svainystės ryšiais:</w:t>
      </w:r>
    </w:p>
    <w:p w:rsidR="008D25D8" w:rsidRPr="00BF0991" w:rsidRDefault="008D25D8" w:rsidP="001141B8">
      <w:pPr>
        <w:tabs>
          <w:tab w:val="right" w:leader="underscore" w:pos="9071"/>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lang w:val="en-US"/>
        </w:rPr>
        <w:t xml:space="preserve">2.2.1. </w:t>
      </w:r>
      <w:proofErr w:type="spellStart"/>
      <w:proofErr w:type="gramStart"/>
      <w:r w:rsidRPr="00BF0991">
        <w:rPr>
          <w:rFonts w:ascii="Times New Roman" w:hAnsi="Times New Roman"/>
          <w:sz w:val="24"/>
          <w:szCs w:val="24"/>
          <w:lang w:val="en-US"/>
        </w:rPr>
        <w:t>esu</w:t>
      </w:r>
      <w:proofErr w:type="spellEnd"/>
      <w:proofErr w:type="gram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yra</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pirkimo</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proced</w:t>
      </w:r>
      <w:r w:rsidRPr="00BF0991">
        <w:rPr>
          <w:rFonts w:ascii="Times New Roman" w:hAnsi="Times New Roman"/>
          <w:sz w:val="24"/>
          <w:szCs w:val="24"/>
        </w:rPr>
        <w:t>ūrose</w:t>
      </w:r>
      <w:proofErr w:type="spellEnd"/>
      <w:r w:rsidRPr="00BF0991">
        <w:rPr>
          <w:rFonts w:ascii="Times New Roman" w:hAnsi="Times New Roman"/>
          <w:sz w:val="24"/>
          <w:szCs w:val="24"/>
        </w:rPr>
        <w:t xml:space="preserve"> dalyvaujančio juridinio asmens valdymo organų narys; </w:t>
      </w:r>
    </w:p>
    <w:p w:rsidR="008D25D8" w:rsidRPr="00BF0991" w:rsidRDefault="008D25D8" w:rsidP="001141B8">
      <w:pPr>
        <w:tabs>
          <w:tab w:val="left" w:pos="1276"/>
          <w:tab w:val="left" w:pos="1560"/>
        </w:tabs>
        <w:autoSpaceDE w:val="0"/>
        <w:autoSpaceDN w:val="0"/>
        <w:adjustRightInd w:val="0"/>
        <w:spacing w:after="0" w:line="240" w:lineRule="auto"/>
        <w:ind w:firstLine="709"/>
        <w:jc w:val="both"/>
        <w:rPr>
          <w:rFonts w:ascii="Times New Roman" w:hAnsi="Times New Roman"/>
          <w:sz w:val="24"/>
          <w:szCs w:val="24"/>
        </w:rPr>
      </w:pPr>
      <w:r w:rsidRPr="00BF0991">
        <w:rPr>
          <w:rFonts w:ascii="Times New Roman" w:hAnsi="Times New Roman"/>
          <w:sz w:val="24"/>
          <w:szCs w:val="24"/>
          <w:lang w:val="en-US"/>
        </w:rPr>
        <w:t xml:space="preserve">2.2.2. </w:t>
      </w:r>
      <w:proofErr w:type="spellStart"/>
      <w:proofErr w:type="gramStart"/>
      <w:r w:rsidRPr="00BF0991">
        <w:rPr>
          <w:rFonts w:ascii="Times New Roman" w:hAnsi="Times New Roman"/>
          <w:sz w:val="24"/>
          <w:szCs w:val="24"/>
          <w:lang w:val="en-US"/>
        </w:rPr>
        <w:t>turiu</w:t>
      </w:r>
      <w:proofErr w:type="spellEnd"/>
      <w:r w:rsidRPr="00BF0991">
        <w:rPr>
          <w:rFonts w:ascii="Times New Roman" w:hAnsi="Times New Roman"/>
          <w:sz w:val="24"/>
          <w:szCs w:val="24"/>
          <w:lang w:val="en-US"/>
        </w:rPr>
        <w:t>(</w:t>
      </w:r>
      <w:proofErr w:type="gramEnd"/>
      <w:r w:rsidRPr="00BF0991">
        <w:rPr>
          <w:rFonts w:ascii="Times New Roman" w:hAnsi="Times New Roman"/>
          <w:sz w:val="24"/>
          <w:szCs w:val="24"/>
          <w:lang w:val="en-US"/>
        </w:rPr>
        <w:t xml:space="preserve">-i) </w:t>
      </w:r>
      <w:proofErr w:type="spellStart"/>
      <w:r w:rsidRPr="00BF0991">
        <w:rPr>
          <w:rFonts w:ascii="Times New Roman" w:hAnsi="Times New Roman"/>
          <w:sz w:val="24"/>
          <w:szCs w:val="24"/>
          <w:lang w:val="en-US"/>
        </w:rPr>
        <w:t>pirkimo</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proced</w:t>
      </w:r>
      <w:r w:rsidRPr="00BF0991">
        <w:rPr>
          <w:rFonts w:ascii="Times New Roman" w:hAnsi="Times New Roman"/>
          <w:sz w:val="24"/>
          <w:szCs w:val="24"/>
        </w:rPr>
        <w:t>ūrose</w:t>
      </w:r>
      <w:proofErr w:type="spellEnd"/>
      <w:r w:rsidRPr="00BF0991">
        <w:rPr>
          <w:rFonts w:ascii="Times New Roman" w:hAnsi="Times New Roman"/>
          <w:sz w:val="24"/>
          <w:szCs w:val="24"/>
        </w:rPr>
        <w:t xml:space="preserve"> dalyvaujančio juridinio asmens įstatinio kapitalo dalį arba turtinį įnašą jame;</w:t>
      </w:r>
    </w:p>
    <w:p w:rsidR="008D25D8" w:rsidRPr="00BF0991" w:rsidRDefault="008D25D8" w:rsidP="001141B8">
      <w:pPr>
        <w:tabs>
          <w:tab w:val="right" w:leader="underscore" w:pos="9071"/>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lang w:val="en-US"/>
        </w:rPr>
        <w:t xml:space="preserve">2.2.3. </w:t>
      </w:r>
      <w:proofErr w:type="spellStart"/>
      <w:proofErr w:type="gramStart"/>
      <w:r w:rsidRPr="00BF0991">
        <w:rPr>
          <w:rFonts w:ascii="Times New Roman" w:hAnsi="Times New Roman"/>
          <w:sz w:val="24"/>
          <w:szCs w:val="24"/>
          <w:lang w:val="en-US"/>
        </w:rPr>
        <w:t>gaunu</w:t>
      </w:r>
      <w:proofErr w:type="spellEnd"/>
      <w:r w:rsidRPr="00BF0991">
        <w:rPr>
          <w:rFonts w:ascii="Times New Roman" w:hAnsi="Times New Roman"/>
          <w:sz w:val="24"/>
          <w:szCs w:val="24"/>
          <w:lang w:val="en-US"/>
        </w:rPr>
        <w:t>(</w:t>
      </w:r>
      <w:proofErr w:type="gramEnd"/>
      <w:r w:rsidRPr="00BF0991">
        <w:rPr>
          <w:rFonts w:ascii="Times New Roman" w:hAnsi="Times New Roman"/>
          <w:sz w:val="24"/>
          <w:szCs w:val="24"/>
          <w:lang w:val="en-US"/>
        </w:rPr>
        <w:t xml:space="preserve">-a) </w:t>
      </w:r>
      <w:proofErr w:type="spellStart"/>
      <w:r w:rsidRPr="00BF0991">
        <w:rPr>
          <w:rFonts w:ascii="Times New Roman" w:hAnsi="Times New Roman"/>
          <w:sz w:val="24"/>
          <w:szCs w:val="24"/>
          <w:lang w:val="en-US"/>
        </w:rPr>
        <w:t>iš</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pirkimo</w:t>
      </w:r>
      <w:proofErr w:type="spellEnd"/>
      <w:r w:rsidRPr="00BF0991">
        <w:rPr>
          <w:rFonts w:ascii="Times New Roman" w:hAnsi="Times New Roman"/>
          <w:sz w:val="24"/>
          <w:szCs w:val="24"/>
          <w:lang w:val="en-US"/>
        </w:rPr>
        <w:t xml:space="preserve"> </w:t>
      </w:r>
      <w:proofErr w:type="spellStart"/>
      <w:r w:rsidRPr="00BF0991">
        <w:rPr>
          <w:rFonts w:ascii="Times New Roman" w:hAnsi="Times New Roman"/>
          <w:sz w:val="24"/>
          <w:szCs w:val="24"/>
          <w:lang w:val="en-US"/>
        </w:rPr>
        <w:t>proced</w:t>
      </w:r>
      <w:r w:rsidRPr="00BF0991">
        <w:rPr>
          <w:rFonts w:ascii="Times New Roman" w:hAnsi="Times New Roman"/>
          <w:sz w:val="24"/>
          <w:szCs w:val="24"/>
        </w:rPr>
        <w:t>ūrose</w:t>
      </w:r>
      <w:proofErr w:type="spellEnd"/>
      <w:r w:rsidRPr="00BF0991">
        <w:rPr>
          <w:rFonts w:ascii="Times New Roman" w:hAnsi="Times New Roman"/>
          <w:sz w:val="24"/>
          <w:szCs w:val="24"/>
        </w:rPr>
        <w:t xml:space="preserve"> dalyvaujančio juridinio asmens bet kokios rūšies pajamų;</w:t>
      </w:r>
    </w:p>
    <w:p w:rsidR="008D25D8" w:rsidRPr="00BF0991" w:rsidRDefault="008D25D8" w:rsidP="001141B8">
      <w:pPr>
        <w:tabs>
          <w:tab w:val="right" w:leader="underscore" w:pos="9071"/>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2.3. dėl bet kokių kitų aplinkybių negaliu laikytis 1 punkte nustatytų principų.</w:t>
      </w:r>
    </w:p>
    <w:p w:rsidR="008D25D8" w:rsidRPr="00BF0991" w:rsidRDefault="008D25D8" w:rsidP="001141B8">
      <w:pPr>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3. Man išaiškinta, kad:</w:t>
      </w:r>
    </w:p>
    <w:p w:rsidR="008D25D8" w:rsidRPr="00BF0991" w:rsidRDefault="008D25D8" w:rsidP="001141B8">
      <w:pPr>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8D25D8" w:rsidRPr="00BF0991" w:rsidRDefault="008D25D8" w:rsidP="001141B8">
      <w:pPr>
        <w:tabs>
          <w:tab w:val="left" w:pos="1134"/>
          <w:tab w:val="left" w:pos="1276"/>
          <w:tab w:val="left" w:pos="1418"/>
        </w:tabs>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8D25D8" w:rsidRPr="00BF0991" w:rsidRDefault="008D25D8" w:rsidP="001141B8">
      <w:pPr>
        <w:autoSpaceDE w:val="0"/>
        <w:autoSpaceDN w:val="0"/>
        <w:adjustRightInd w:val="0"/>
        <w:spacing w:after="0" w:line="240" w:lineRule="auto"/>
        <w:ind w:firstLine="720"/>
        <w:jc w:val="both"/>
        <w:rPr>
          <w:rFonts w:ascii="Times New Roman" w:hAnsi="Times New Roman"/>
          <w:sz w:val="24"/>
          <w:szCs w:val="24"/>
        </w:rPr>
      </w:pPr>
      <w:r w:rsidRPr="00BF0991">
        <w:rPr>
          <w:rFonts w:ascii="Times New Roman" w:hAnsi="Times New Roman"/>
          <w:sz w:val="24"/>
          <w:szCs w:val="24"/>
        </w:rPr>
        <w:t>3.3. turiu užpildyti privačių interesų deklaraciją, kaip tai numato Lietuvos Respublikos viešųjų ir privačių interesų derinimo valstybinėje tarnyboje įstatymas.*</w:t>
      </w:r>
    </w:p>
    <w:p w:rsidR="008D25D8" w:rsidRPr="00BF0991" w:rsidRDefault="008D25D8" w:rsidP="001141B8">
      <w:pPr>
        <w:autoSpaceDE w:val="0"/>
        <w:autoSpaceDN w:val="0"/>
        <w:adjustRightInd w:val="0"/>
        <w:spacing w:after="0" w:line="240" w:lineRule="auto"/>
        <w:jc w:val="both"/>
        <w:rPr>
          <w:rFonts w:ascii="Times New Roman" w:hAnsi="Times New Roman"/>
          <w:sz w:val="24"/>
          <w:szCs w:val="24"/>
        </w:rPr>
      </w:pPr>
      <w:r w:rsidRPr="00BF0991">
        <w:rPr>
          <w:rFonts w:ascii="Times New Roman" w:hAnsi="Times New Roman"/>
          <w:sz w:val="24"/>
          <w:szCs w:val="24"/>
        </w:rPr>
        <w:t xml:space="preserve">* Šis reikalavimas taikomas viešojo pirkimo komisijos nariams, asmenims, perkančiosios organizacijos vadovo paskirtiems atlikti supaprastintus viešuosius pirkimus, ir viešųjų pirkimų procedūrose dalyvaujantiems ekspertams nuo 2018 </w:t>
      </w:r>
      <w:proofErr w:type="spellStart"/>
      <w:r w:rsidRPr="00BF0991">
        <w:rPr>
          <w:rFonts w:ascii="Times New Roman" w:hAnsi="Times New Roman"/>
          <w:sz w:val="24"/>
          <w:szCs w:val="24"/>
        </w:rPr>
        <w:t>m</w:t>
      </w:r>
      <w:proofErr w:type="spellEnd"/>
      <w:r w:rsidRPr="00BF0991">
        <w:rPr>
          <w:rFonts w:ascii="Times New Roman" w:hAnsi="Times New Roman"/>
          <w:sz w:val="24"/>
          <w:szCs w:val="24"/>
        </w:rPr>
        <w:t xml:space="preserve">. sausio 1 </w:t>
      </w:r>
      <w:proofErr w:type="spellStart"/>
      <w:r w:rsidRPr="00BF0991">
        <w:rPr>
          <w:rFonts w:ascii="Times New Roman" w:hAnsi="Times New Roman"/>
          <w:sz w:val="24"/>
          <w:szCs w:val="24"/>
        </w:rPr>
        <w:t>d</w:t>
      </w:r>
      <w:proofErr w:type="spellEnd"/>
      <w:r w:rsidRPr="00BF0991">
        <w:rPr>
          <w:rFonts w:ascii="Times New Roman" w:hAnsi="Times New Roman"/>
          <w:sz w:val="24"/>
          <w:szCs w:val="24"/>
        </w:rPr>
        <w:t>.</w:t>
      </w:r>
    </w:p>
    <w:p w:rsidR="008D25D8" w:rsidRPr="00BF0991" w:rsidRDefault="008D25D8" w:rsidP="001141B8">
      <w:pPr>
        <w:autoSpaceDE w:val="0"/>
        <w:autoSpaceDN w:val="0"/>
        <w:adjustRightInd w:val="0"/>
        <w:spacing w:after="0" w:line="240" w:lineRule="auto"/>
        <w:jc w:val="both"/>
        <w:rPr>
          <w:rFonts w:ascii="Times New Roman" w:hAnsi="Times New Roman"/>
          <w:sz w:val="24"/>
          <w:szCs w:val="24"/>
        </w:rPr>
      </w:pPr>
    </w:p>
    <w:p w:rsidR="008D25D8" w:rsidRPr="00BF0991" w:rsidRDefault="008D25D8" w:rsidP="001141B8">
      <w:pPr>
        <w:autoSpaceDE w:val="0"/>
        <w:autoSpaceDN w:val="0"/>
        <w:adjustRightInd w:val="0"/>
        <w:spacing w:after="0" w:line="240" w:lineRule="auto"/>
        <w:jc w:val="both"/>
        <w:rPr>
          <w:rFonts w:ascii="Times New Roman" w:hAnsi="Times New Roman"/>
          <w:sz w:val="24"/>
          <w:szCs w:val="24"/>
        </w:rPr>
      </w:pPr>
    </w:p>
    <w:p w:rsidR="00B30CA9" w:rsidRPr="00F207A0" w:rsidRDefault="00B30CA9" w:rsidP="001141B8">
      <w:pPr>
        <w:jc w:val="both"/>
        <w:rPr>
          <w:rFonts w:ascii="Times New Roman" w:hAnsi="Times New Roman"/>
          <w:iCs/>
          <w:sz w:val="24"/>
          <w:szCs w:val="24"/>
        </w:rPr>
      </w:pPr>
      <w:r w:rsidRPr="00F207A0">
        <w:rPr>
          <w:rFonts w:ascii="Times New Roman" w:hAnsi="Times New Roman"/>
          <w:iCs/>
          <w:sz w:val="24"/>
          <w:szCs w:val="24"/>
        </w:rPr>
        <w:t xml:space="preserve">                                                                        (Parašas)                                      (Vardas ir pavardė)</w:t>
      </w:r>
    </w:p>
    <w:p w:rsidR="008D25D8" w:rsidRPr="00BF0991" w:rsidRDefault="008D25D8" w:rsidP="001141B8">
      <w:pPr>
        <w:tabs>
          <w:tab w:val="center" w:pos="4320"/>
          <w:tab w:val="right" w:pos="8640"/>
        </w:tabs>
        <w:spacing w:after="0" w:line="240" w:lineRule="auto"/>
        <w:jc w:val="both"/>
        <w:rPr>
          <w:rFonts w:ascii="Times New Roman" w:eastAsia="Times New Roman" w:hAnsi="Times New Roman"/>
          <w:bCs/>
          <w:sz w:val="24"/>
          <w:szCs w:val="24"/>
        </w:rPr>
      </w:pPr>
      <w:r w:rsidRPr="00BF0991">
        <w:rPr>
          <w:rFonts w:ascii="Times New Roman" w:eastAsia="Times New Roman" w:hAnsi="Times New Roman"/>
          <w:sz w:val="24"/>
          <w:szCs w:val="24"/>
        </w:rPr>
        <w:lastRenderedPageBreak/>
        <w:t xml:space="preserve">                                                          </w:t>
      </w:r>
      <w:r w:rsidR="00F207A0">
        <w:rPr>
          <w:rFonts w:ascii="Times New Roman" w:eastAsia="Times New Roman" w:hAnsi="Times New Roman"/>
          <w:sz w:val="24"/>
          <w:szCs w:val="24"/>
        </w:rPr>
        <w:t xml:space="preserve">  </w:t>
      </w:r>
      <w:r w:rsidRPr="00BF0991">
        <w:rPr>
          <w:rFonts w:ascii="Times New Roman" w:eastAsia="Times New Roman" w:hAnsi="Times New Roman"/>
          <w:sz w:val="24"/>
          <w:szCs w:val="24"/>
        </w:rPr>
        <w:t>Marijampolės vaik</w:t>
      </w:r>
      <w:r w:rsidR="00B30CA9" w:rsidRPr="00BF0991">
        <w:rPr>
          <w:rFonts w:ascii="Times New Roman" w:eastAsia="Times New Roman" w:hAnsi="Times New Roman"/>
          <w:sz w:val="24"/>
          <w:szCs w:val="24"/>
        </w:rPr>
        <w:t>ų lopšelio – darželio „Rūta“</w:t>
      </w:r>
      <w:r w:rsidRPr="00BF0991">
        <w:rPr>
          <w:rFonts w:ascii="Times New Roman" w:hAnsi="Times New Roman"/>
          <w:sz w:val="24"/>
          <w:szCs w:val="24"/>
        </w:rPr>
        <w:tab/>
      </w:r>
      <w:r w:rsidRPr="00BF0991">
        <w:rPr>
          <w:rFonts w:ascii="Times New Roman" w:hAnsi="Times New Roman"/>
          <w:sz w:val="24"/>
          <w:szCs w:val="24"/>
        </w:rPr>
        <w:tab/>
      </w:r>
      <w:r w:rsidRPr="00BF0991">
        <w:rPr>
          <w:rFonts w:ascii="Times New Roman" w:hAnsi="Times New Roman"/>
          <w:sz w:val="24"/>
          <w:szCs w:val="24"/>
        </w:rPr>
        <w:tab/>
        <w:t xml:space="preserve">                                  </w:t>
      </w:r>
      <w:r w:rsidR="00F207A0">
        <w:rPr>
          <w:rFonts w:ascii="Times New Roman" w:hAnsi="Times New Roman"/>
          <w:sz w:val="24"/>
          <w:szCs w:val="24"/>
        </w:rPr>
        <w:t xml:space="preserve"> </w:t>
      </w:r>
      <w:r w:rsidR="009719A9" w:rsidRPr="00BF0991">
        <w:rPr>
          <w:rFonts w:ascii="Times New Roman" w:hAnsi="Times New Roman"/>
          <w:sz w:val="24"/>
          <w:szCs w:val="24"/>
        </w:rPr>
        <w:t>Mažos vertės</w:t>
      </w:r>
      <w:r w:rsidRPr="00BF0991">
        <w:rPr>
          <w:rFonts w:ascii="Times New Roman" w:hAnsi="Times New Roman"/>
          <w:sz w:val="24"/>
          <w:szCs w:val="24"/>
        </w:rPr>
        <w:t xml:space="preserve"> pirkimų tvarkos aprašo</w:t>
      </w:r>
    </w:p>
    <w:p w:rsidR="00027A95" w:rsidRPr="00BF0991" w:rsidRDefault="008D25D8" w:rsidP="001141B8">
      <w:pPr>
        <w:spacing w:after="0" w:line="240" w:lineRule="auto"/>
        <w:jc w:val="both"/>
        <w:rPr>
          <w:rFonts w:ascii="Times New Roman" w:eastAsia="Times New Roman" w:hAnsi="Times New Roman"/>
          <w:b/>
          <w:bCs/>
          <w:sz w:val="24"/>
          <w:szCs w:val="24"/>
        </w:rPr>
      </w:pPr>
      <w:r w:rsidRPr="00BF0991">
        <w:rPr>
          <w:rFonts w:ascii="Times New Roman" w:eastAsia="Times New Roman" w:hAnsi="Times New Roman"/>
          <w:sz w:val="24"/>
          <w:szCs w:val="24"/>
        </w:rPr>
        <w:t xml:space="preserve">                                   </w:t>
      </w:r>
      <w:r w:rsidR="009719A9" w:rsidRPr="00BF0991">
        <w:rPr>
          <w:rFonts w:ascii="Times New Roman" w:eastAsia="Times New Roman" w:hAnsi="Times New Roman"/>
          <w:sz w:val="24"/>
          <w:szCs w:val="24"/>
        </w:rPr>
        <w:t xml:space="preserve">                         </w:t>
      </w:r>
      <w:r w:rsidRPr="00BF0991">
        <w:rPr>
          <w:rFonts w:ascii="Times New Roman" w:eastAsia="Times New Roman" w:hAnsi="Times New Roman"/>
          <w:sz w:val="24"/>
          <w:szCs w:val="24"/>
        </w:rPr>
        <w:t>5 priedas</w:t>
      </w:r>
    </w:p>
    <w:p w:rsidR="00EF1BAB" w:rsidRPr="00BF0991" w:rsidRDefault="00EF1BAB" w:rsidP="001141B8">
      <w:pPr>
        <w:spacing w:after="0" w:line="240" w:lineRule="auto"/>
        <w:jc w:val="both"/>
        <w:rPr>
          <w:rFonts w:ascii="Times New Roman" w:eastAsia="Times New Roman" w:hAnsi="Times New Roman"/>
          <w:b/>
          <w:spacing w:val="2"/>
          <w:sz w:val="24"/>
          <w:szCs w:val="24"/>
        </w:rPr>
      </w:pPr>
    </w:p>
    <w:p w:rsidR="000C48CE" w:rsidRPr="00BF0991" w:rsidRDefault="000C48CE" w:rsidP="0047757B">
      <w:pPr>
        <w:keepNext/>
        <w:spacing w:after="0" w:line="240" w:lineRule="auto"/>
        <w:jc w:val="center"/>
        <w:outlineLvl w:val="0"/>
        <w:rPr>
          <w:rFonts w:ascii="Times New Roman" w:eastAsia="Times New Roman" w:hAnsi="Times New Roman"/>
          <w:b/>
          <w:bCs/>
          <w:color w:val="000000"/>
          <w:sz w:val="24"/>
          <w:szCs w:val="24"/>
        </w:rPr>
      </w:pPr>
      <w:r w:rsidRPr="00BF0991">
        <w:rPr>
          <w:rFonts w:ascii="Times New Roman" w:eastAsia="Times New Roman" w:hAnsi="Times New Roman"/>
          <w:b/>
          <w:bCs/>
          <w:color w:val="000000"/>
          <w:sz w:val="24"/>
          <w:szCs w:val="24"/>
        </w:rPr>
        <w:t>MARIJAMPOLĖS VAIK</w:t>
      </w:r>
      <w:r w:rsidR="00B30CA9" w:rsidRPr="00BF0991">
        <w:rPr>
          <w:rFonts w:ascii="Times New Roman" w:eastAsia="Times New Roman" w:hAnsi="Times New Roman"/>
          <w:b/>
          <w:bCs/>
          <w:color w:val="000000"/>
          <w:sz w:val="24"/>
          <w:szCs w:val="24"/>
        </w:rPr>
        <w:t>Ų LOPŠELIO – DARŽELIO „RŪTA</w:t>
      </w:r>
      <w:r w:rsidRPr="00BF0991">
        <w:rPr>
          <w:rFonts w:ascii="Times New Roman" w:eastAsia="Times New Roman" w:hAnsi="Times New Roman"/>
          <w:b/>
          <w:bCs/>
          <w:color w:val="000000"/>
          <w:sz w:val="24"/>
          <w:szCs w:val="24"/>
        </w:rPr>
        <w:t>“</w:t>
      </w:r>
    </w:p>
    <w:p w:rsidR="00027A95" w:rsidRPr="00BF0991" w:rsidRDefault="00027A95" w:rsidP="0047757B">
      <w:pPr>
        <w:spacing w:after="0" w:line="240" w:lineRule="auto"/>
        <w:jc w:val="center"/>
        <w:rPr>
          <w:rFonts w:ascii="Times New Roman" w:eastAsia="Times New Roman" w:hAnsi="Times New Roman"/>
          <w:b/>
          <w:spacing w:val="-1"/>
          <w:sz w:val="24"/>
          <w:szCs w:val="24"/>
        </w:rPr>
      </w:pPr>
    </w:p>
    <w:p w:rsidR="00027A95" w:rsidRPr="00BF0991" w:rsidRDefault="00027A95" w:rsidP="0047757B">
      <w:pPr>
        <w:spacing w:after="0" w:line="240" w:lineRule="auto"/>
        <w:jc w:val="center"/>
        <w:rPr>
          <w:rFonts w:ascii="Times New Roman" w:eastAsia="Times New Roman" w:hAnsi="Times New Roman"/>
          <w:b/>
          <w:spacing w:val="2"/>
          <w:sz w:val="24"/>
          <w:szCs w:val="24"/>
        </w:rPr>
      </w:pPr>
      <w:r w:rsidRPr="00BF0991">
        <w:rPr>
          <w:rFonts w:ascii="Times New Roman" w:eastAsia="Times New Roman" w:hAnsi="Times New Roman"/>
          <w:b/>
          <w:spacing w:val="-1"/>
          <w:sz w:val="24"/>
          <w:szCs w:val="24"/>
        </w:rPr>
        <w:t xml:space="preserve">TIEKĖJŲ ATRANKOS </w:t>
      </w:r>
      <w:r w:rsidR="00B30CA9" w:rsidRPr="00BF0991">
        <w:rPr>
          <w:rFonts w:ascii="Times New Roman" w:eastAsiaTheme="minorHAnsi" w:hAnsi="Times New Roman"/>
          <w:b/>
          <w:sz w:val="24"/>
          <w:szCs w:val="24"/>
        </w:rPr>
        <w:t xml:space="preserve">APKLAUSOS </w:t>
      </w:r>
      <w:smartTag w:uri="schemas-tilde-lt/tildestengine" w:element="templates">
        <w:smartTagPr>
          <w:attr w:name="text" w:val="PAŽYMA "/>
          <w:attr w:name="baseform" w:val="pažyma"/>
          <w:attr w:name="id" w:val="-1"/>
        </w:smartTagPr>
        <w:r w:rsidRPr="00BF0991">
          <w:rPr>
            <w:rFonts w:ascii="Times New Roman" w:eastAsia="Times New Roman" w:hAnsi="Times New Roman"/>
            <w:b/>
            <w:spacing w:val="2"/>
            <w:sz w:val="24"/>
            <w:szCs w:val="24"/>
          </w:rPr>
          <w:t>PAŽYMA</w:t>
        </w:r>
      </w:smartTag>
    </w:p>
    <w:p w:rsidR="00B30CA9" w:rsidRPr="00BF0991" w:rsidRDefault="00B30CA9" w:rsidP="001141B8">
      <w:pPr>
        <w:spacing w:after="0" w:line="240" w:lineRule="auto"/>
        <w:jc w:val="both"/>
        <w:rPr>
          <w:rFonts w:ascii="Times New Roman" w:eastAsia="Times New Roman" w:hAnsi="Times New Roman"/>
          <w:sz w:val="24"/>
          <w:szCs w:val="24"/>
        </w:rPr>
      </w:pPr>
    </w:p>
    <w:tbl>
      <w:tblPr>
        <w:tblStyle w:val="Lentelstinklelis"/>
        <w:tblW w:w="0" w:type="auto"/>
        <w:tblLook w:val="04A0" w:firstRow="1" w:lastRow="0" w:firstColumn="1" w:lastColumn="0" w:noHBand="0" w:noVBand="1"/>
      </w:tblPr>
      <w:tblGrid>
        <w:gridCol w:w="9854"/>
      </w:tblGrid>
      <w:tr w:rsidR="00B30CA9" w:rsidRPr="00BF0991" w:rsidTr="00B30CA9">
        <w:tc>
          <w:tcPr>
            <w:tcW w:w="9854" w:type="dxa"/>
          </w:tcPr>
          <w:p w:rsidR="00B30CA9" w:rsidRPr="00BF0991" w:rsidRDefault="00B30CA9" w:rsidP="001141B8">
            <w:pPr>
              <w:tabs>
                <w:tab w:val="left" w:pos="6510"/>
              </w:tabs>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Pirkimo objekto pavadinimas:</w:t>
            </w:r>
          </w:p>
        </w:tc>
      </w:tr>
      <w:tr w:rsidR="00B30CA9" w:rsidRPr="00BF0991" w:rsidTr="00B30CA9">
        <w:tc>
          <w:tcPr>
            <w:tcW w:w="9854"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BVPŽ kodas:</w:t>
            </w:r>
          </w:p>
        </w:tc>
      </w:tr>
      <w:tr w:rsidR="00B30CA9" w:rsidRPr="00BF0991" w:rsidTr="00B30CA9">
        <w:tc>
          <w:tcPr>
            <w:tcW w:w="9854"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 xml:space="preserve">Pirkimo būdas </w:t>
            </w:r>
            <w:r w:rsidRPr="00BF0991">
              <w:rPr>
                <w:rFonts w:ascii="Times New Roman" w:hAnsi="Times New Roman" w:cs="Times New Roman"/>
                <w:i/>
                <w:sz w:val="24"/>
                <w:szCs w:val="24"/>
              </w:rPr>
              <w:t>(nustatytas, vadovaujantis mažos vertės pirkimų tvarkos aprašu)</w:t>
            </w:r>
            <w:r w:rsidRPr="00BF0991">
              <w:rPr>
                <w:rFonts w:ascii="Times New Roman" w:hAnsi="Times New Roman" w:cs="Times New Roman"/>
                <w:sz w:val="24"/>
                <w:szCs w:val="24"/>
              </w:rPr>
              <w:t>:</w:t>
            </w:r>
          </w:p>
        </w:tc>
      </w:tr>
      <w:tr w:rsidR="00B30CA9" w:rsidRPr="00BF0991" w:rsidTr="00B30CA9">
        <w:tc>
          <w:tcPr>
            <w:tcW w:w="9854"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Pasiūlymų vertinimo kriterijus:</w:t>
            </w:r>
          </w:p>
        </w:tc>
      </w:tr>
      <w:tr w:rsidR="00B30CA9" w:rsidRPr="00BF0991" w:rsidTr="00B30CA9">
        <w:tc>
          <w:tcPr>
            <w:tcW w:w="9854"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Apklausos data:</w:t>
            </w:r>
          </w:p>
        </w:tc>
      </w:tr>
    </w:tbl>
    <w:p w:rsidR="00B30CA9" w:rsidRPr="00BF0991" w:rsidRDefault="00B30CA9" w:rsidP="001141B8">
      <w:pPr>
        <w:spacing w:after="0"/>
        <w:jc w:val="both"/>
        <w:rPr>
          <w:rFonts w:ascii="Times New Roman" w:eastAsiaTheme="minorHAnsi" w:hAnsi="Times New Roman"/>
          <w:sz w:val="24"/>
          <w:szCs w:val="24"/>
        </w:rPr>
      </w:pPr>
    </w:p>
    <w:tbl>
      <w:tblPr>
        <w:tblStyle w:val="Lentelstinklelis"/>
        <w:tblW w:w="0" w:type="auto"/>
        <w:tblLook w:val="04A0" w:firstRow="1" w:lastRow="0" w:firstColumn="1" w:lastColumn="0" w:noHBand="0" w:noVBand="1"/>
      </w:tblPr>
      <w:tblGrid>
        <w:gridCol w:w="4786"/>
        <w:gridCol w:w="284"/>
        <w:gridCol w:w="450"/>
        <w:gridCol w:w="258"/>
      </w:tblGrid>
      <w:tr w:rsidR="00B30CA9" w:rsidRPr="00BF0991" w:rsidTr="00B30CA9">
        <w:tc>
          <w:tcPr>
            <w:tcW w:w="4786"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Pirkimas vykdomas CVP IS priemonėmis:  taip</w:t>
            </w:r>
          </w:p>
        </w:tc>
        <w:tc>
          <w:tcPr>
            <w:tcW w:w="284" w:type="dxa"/>
          </w:tcPr>
          <w:p w:rsidR="00B30CA9" w:rsidRPr="00BF0991" w:rsidRDefault="00B30CA9" w:rsidP="001141B8">
            <w:pPr>
              <w:spacing w:after="0" w:line="240" w:lineRule="auto"/>
              <w:jc w:val="both"/>
              <w:rPr>
                <w:rFonts w:ascii="Times New Roman" w:hAnsi="Times New Roman" w:cs="Times New Roman"/>
                <w:sz w:val="24"/>
                <w:szCs w:val="24"/>
              </w:rPr>
            </w:pPr>
          </w:p>
        </w:tc>
        <w:tc>
          <w:tcPr>
            <w:tcW w:w="450"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ne</w:t>
            </w:r>
          </w:p>
        </w:tc>
        <w:tc>
          <w:tcPr>
            <w:tcW w:w="258" w:type="dxa"/>
          </w:tcPr>
          <w:p w:rsidR="00B30CA9" w:rsidRPr="00BF0991" w:rsidRDefault="00B30CA9" w:rsidP="001141B8">
            <w:pPr>
              <w:spacing w:after="0" w:line="240" w:lineRule="auto"/>
              <w:jc w:val="both"/>
              <w:rPr>
                <w:rFonts w:ascii="Times New Roman" w:hAnsi="Times New Roman" w:cs="Times New Roman"/>
                <w:sz w:val="24"/>
                <w:szCs w:val="24"/>
              </w:rPr>
            </w:pPr>
          </w:p>
        </w:tc>
      </w:tr>
    </w:tbl>
    <w:p w:rsidR="00B30CA9" w:rsidRPr="00BF0991" w:rsidRDefault="00B30CA9" w:rsidP="001141B8">
      <w:pPr>
        <w:spacing w:after="0"/>
        <w:jc w:val="both"/>
        <w:rPr>
          <w:rFonts w:ascii="Times New Roman" w:eastAsiaTheme="minorHAnsi" w:hAnsi="Times New Roman"/>
          <w:sz w:val="24"/>
          <w:szCs w:val="24"/>
        </w:rPr>
      </w:pPr>
    </w:p>
    <w:tbl>
      <w:tblPr>
        <w:tblStyle w:val="Lentelstinklelis"/>
        <w:tblW w:w="0" w:type="auto"/>
        <w:tblLook w:val="04A0" w:firstRow="1" w:lastRow="0" w:firstColumn="1" w:lastColumn="0" w:noHBand="0" w:noVBand="1"/>
      </w:tblPr>
      <w:tblGrid>
        <w:gridCol w:w="4786"/>
        <w:gridCol w:w="284"/>
        <w:gridCol w:w="850"/>
        <w:gridCol w:w="284"/>
      </w:tblGrid>
      <w:tr w:rsidR="00B30CA9" w:rsidRPr="00BF0991" w:rsidTr="00B30CA9">
        <w:tc>
          <w:tcPr>
            <w:tcW w:w="4786" w:type="dxa"/>
          </w:tcPr>
          <w:p w:rsidR="00B30CA9" w:rsidRPr="00BF0991" w:rsidRDefault="00B30CA9" w:rsidP="001141B8">
            <w:pPr>
              <w:spacing w:after="0"/>
              <w:jc w:val="both"/>
              <w:rPr>
                <w:rFonts w:ascii="Times New Roman" w:hAnsi="Times New Roman" w:cs="Times New Roman"/>
                <w:sz w:val="24"/>
                <w:szCs w:val="24"/>
              </w:rPr>
            </w:pPr>
            <w:r w:rsidRPr="00BF0991">
              <w:rPr>
                <w:rFonts w:ascii="Times New Roman" w:hAnsi="Times New Roman" w:cs="Times New Roman"/>
                <w:sz w:val="24"/>
                <w:szCs w:val="24"/>
              </w:rPr>
              <w:t>Tiekėjai apklausti:                                  žodžiu</w:t>
            </w:r>
          </w:p>
        </w:tc>
        <w:tc>
          <w:tcPr>
            <w:tcW w:w="284" w:type="dxa"/>
          </w:tcPr>
          <w:p w:rsidR="00B30CA9" w:rsidRPr="00BF0991" w:rsidRDefault="00B30CA9" w:rsidP="001141B8">
            <w:pPr>
              <w:spacing w:after="0"/>
              <w:jc w:val="both"/>
              <w:rPr>
                <w:rFonts w:ascii="Times New Roman" w:hAnsi="Times New Roman" w:cs="Times New Roman"/>
                <w:sz w:val="24"/>
                <w:szCs w:val="24"/>
              </w:rPr>
            </w:pPr>
          </w:p>
        </w:tc>
        <w:tc>
          <w:tcPr>
            <w:tcW w:w="850" w:type="dxa"/>
          </w:tcPr>
          <w:p w:rsidR="00B30CA9" w:rsidRPr="00BF0991" w:rsidRDefault="00B30CA9" w:rsidP="001141B8">
            <w:pPr>
              <w:spacing w:after="0"/>
              <w:jc w:val="both"/>
              <w:rPr>
                <w:rFonts w:ascii="Times New Roman" w:hAnsi="Times New Roman" w:cs="Times New Roman"/>
                <w:sz w:val="24"/>
                <w:szCs w:val="24"/>
              </w:rPr>
            </w:pPr>
            <w:r w:rsidRPr="00BF0991">
              <w:rPr>
                <w:rFonts w:ascii="Times New Roman" w:hAnsi="Times New Roman" w:cs="Times New Roman"/>
                <w:sz w:val="24"/>
                <w:szCs w:val="24"/>
              </w:rPr>
              <w:t xml:space="preserve">raštu </w:t>
            </w:r>
          </w:p>
        </w:tc>
        <w:tc>
          <w:tcPr>
            <w:tcW w:w="284" w:type="dxa"/>
          </w:tcPr>
          <w:p w:rsidR="00B30CA9" w:rsidRPr="00BF0991" w:rsidRDefault="00B30CA9" w:rsidP="001141B8">
            <w:pPr>
              <w:spacing w:after="0"/>
              <w:jc w:val="both"/>
              <w:rPr>
                <w:rFonts w:ascii="Times New Roman" w:hAnsi="Times New Roman" w:cs="Times New Roman"/>
                <w:sz w:val="24"/>
                <w:szCs w:val="24"/>
              </w:rPr>
            </w:pPr>
          </w:p>
        </w:tc>
      </w:tr>
    </w:tbl>
    <w:p w:rsidR="00B30CA9" w:rsidRPr="00BF0991" w:rsidRDefault="00B30CA9" w:rsidP="001141B8">
      <w:pPr>
        <w:spacing w:after="0"/>
        <w:jc w:val="both"/>
        <w:rPr>
          <w:rFonts w:ascii="Times New Roman" w:eastAsiaTheme="minorHAnsi" w:hAnsi="Times New Roman"/>
          <w:sz w:val="24"/>
          <w:szCs w:val="24"/>
        </w:rPr>
      </w:pPr>
    </w:p>
    <w:p w:rsidR="00B30CA9" w:rsidRPr="00BF0991" w:rsidRDefault="00B30CA9" w:rsidP="001141B8">
      <w:pPr>
        <w:spacing w:after="0"/>
        <w:jc w:val="both"/>
        <w:rPr>
          <w:rFonts w:ascii="Times New Roman" w:eastAsiaTheme="minorHAnsi" w:hAnsi="Times New Roman"/>
          <w:b/>
          <w:sz w:val="24"/>
          <w:szCs w:val="24"/>
        </w:rPr>
      </w:pPr>
      <w:r w:rsidRPr="00BF0991">
        <w:rPr>
          <w:rFonts w:ascii="Times New Roman" w:eastAsiaTheme="minorHAnsi" w:hAnsi="Times New Roman"/>
          <w:b/>
          <w:sz w:val="24"/>
          <w:szCs w:val="24"/>
        </w:rPr>
        <w:t>Apklausti tiekėjai:</w:t>
      </w:r>
    </w:p>
    <w:tbl>
      <w:tblPr>
        <w:tblStyle w:val="Lentelstinklelis"/>
        <w:tblW w:w="0" w:type="auto"/>
        <w:tblLook w:val="04A0" w:firstRow="1" w:lastRow="0" w:firstColumn="1" w:lastColumn="0" w:noHBand="0" w:noVBand="1"/>
      </w:tblPr>
      <w:tblGrid>
        <w:gridCol w:w="870"/>
        <w:gridCol w:w="4082"/>
        <w:gridCol w:w="2451"/>
        <w:gridCol w:w="2451"/>
      </w:tblGrid>
      <w:tr w:rsidR="00B30CA9" w:rsidRPr="00BF0991" w:rsidTr="00B30CA9">
        <w:tc>
          <w:tcPr>
            <w:tcW w:w="817" w:type="dxa"/>
          </w:tcPr>
          <w:p w:rsidR="00B30CA9" w:rsidRPr="00BF0991" w:rsidRDefault="00B30CA9" w:rsidP="001141B8">
            <w:pPr>
              <w:spacing w:after="0" w:line="240" w:lineRule="auto"/>
              <w:jc w:val="both"/>
              <w:rPr>
                <w:rFonts w:ascii="Times New Roman" w:hAnsi="Times New Roman" w:cs="Times New Roman"/>
                <w:sz w:val="24"/>
                <w:szCs w:val="24"/>
              </w:rPr>
            </w:pPr>
            <w:proofErr w:type="spellStart"/>
            <w:r w:rsidRPr="00BF0991">
              <w:rPr>
                <w:rFonts w:ascii="Times New Roman" w:hAnsi="Times New Roman" w:cs="Times New Roman"/>
                <w:sz w:val="24"/>
                <w:szCs w:val="24"/>
              </w:rPr>
              <w:t>Eil.Nr</w:t>
            </w:r>
            <w:proofErr w:type="spellEnd"/>
            <w:r w:rsidRPr="00BF0991">
              <w:rPr>
                <w:rFonts w:ascii="Times New Roman" w:hAnsi="Times New Roman" w:cs="Times New Roman"/>
                <w:sz w:val="24"/>
                <w:szCs w:val="24"/>
              </w:rPr>
              <w:t>.</w:t>
            </w:r>
          </w:p>
        </w:tc>
        <w:tc>
          <w:tcPr>
            <w:tcW w:w="4109" w:type="dxa"/>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sz w:val="24"/>
                <w:szCs w:val="24"/>
              </w:rPr>
              <w:t>Pavadinimas</w:t>
            </w: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sz w:val="24"/>
                <w:szCs w:val="24"/>
              </w:rPr>
              <w:t xml:space="preserve">Adresas, interneto svetainės, </w:t>
            </w:r>
            <w:proofErr w:type="spellStart"/>
            <w:r w:rsidRPr="00BF0991">
              <w:rPr>
                <w:rFonts w:ascii="Times New Roman" w:hAnsi="Times New Roman" w:cs="Times New Roman"/>
                <w:sz w:val="24"/>
                <w:szCs w:val="24"/>
              </w:rPr>
              <w:t>el</w:t>
            </w:r>
            <w:proofErr w:type="spellEnd"/>
            <w:r w:rsidRPr="00BF0991">
              <w:rPr>
                <w:rFonts w:ascii="Times New Roman" w:hAnsi="Times New Roman" w:cs="Times New Roman"/>
                <w:sz w:val="24"/>
                <w:szCs w:val="24"/>
              </w:rPr>
              <w:t xml:space="preserve">. pašto adresas, telefono ir </w:t>
            </w:r>
            <w:proofErr w:type="spellStart"/>
            <w:r w:rsidRPr="00BF0991">
              <w:rPr>
                <w:rFonts w:ascii="Times New Roman" w:hAnsi="Times New Roman" w:cs="Times New Roman"/>
                <w:sz w:val="24"/>
                <w:szCs w:val="24"/>
              </w:rPr>
              <w:t>kt</w:t>
            </w:r>
            <w:proofErr w:type="spellEnd"/>
            <w:r w:rsidRPr="00BF0991">
              <w:rPr>
                <w:rFonts w:ascii="Times New Roman" w:hAnsi="Times New Roman" w:cs="Times New Roman"/>
                <w:sz w:val="24"/>
                <w:szCs w:val="24"/>
              </w:rPr>
              <w:t>.</w:t>
            </w: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sz w:val="24"/>
                <w:szCs w:val="24"/>
              </w:rPr>
              <w:t>Pasiūlymą pateikusio asmens vardas, pavardė, pareigos</w:t>
            </w:r>
          </w:p>
        </w:tc>
      </w:tr>
      <w:tr w:rsidR="00B30CA9" w:rsidRPr="00BF0991" w:rsidTr="00B30CA9">
        <w:tc>
          <w:tcPr>
            <w:tcW w:w="817"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1.</w:t>
            </w:r>
          </w:p>
        </w:tc>
        <w:tc>
          <w:tcPr>
            <w:tcW w:w="4109"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817"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2.</w:t>
            </w:r>
          </w:p>
        </w:tc>
        <w:tc>
          <w:tcPr>
            <w:tcW w:w="4109"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817"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3.</w:t>
            </w:r>
          </w:p>
        </w:tc>
        <w:tc>
          <w:tcPr>
            <w:tcW w:w="4109"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2464" w:type="dxa"/>
          </w:tcPr>
          <w:p w:rsidR="00B30CA9" w:rsidRPr="00BF0991" w:rsidRDefault="00B30CA9" w:rsidP="001141B8">
            <w:pPr>
              <w:spacing w:after="0" w:line="240" w:lineRule="auto"/>
              <w:jc w:val="both"/>
              <w:rPr>
                <w:rFonts w:ascii="Times New Roman" w:hAnsi="Times New Roman" w:cs="Times New Roman"/>
                <w:b/>
                <w:sz w:val="24"/>
                <w:szCs w:val="24"/>
              </w:rPr>
            </w:pPr>
          </w:p>
        </w:tc>
      </w:tr>
    </w:tbl>
    <w:p w:rsidR="00B30CA9" w:rsidRPr="00BF0991" w:rsidRDefault="00B30CA9" w:rsidP="001141B8">
      <w:pPr>
        <w:spacing w:after="0"/>
        <w:jc w:val="both"/>
        <w:rPr>
          <w:rFonts w:ascii="Times New Roman" w:eastAsiaTheme="minorHAnsi" w:hAnsi="Times New Roman"/>
          <w:b/>
          <w:sz w:val="24"/>
          <w:szCs w:val="24"/>
        </w:rPr>
      </w:pPr>
    </w:p>
    <w:p w:rsidR="00B30CA9" w:rsidRPr="00BF0991" w:rsidRDefault="00B30CA9" w:rsidP="001141B8">
      <w:pPr>
        <w:spacing w:after="0"/>
        <w:jc w:val="both"/>
        <w:rPr>
          <w:rFonts w:ascii="Times New Roman" w:eastAsiaTheme="minorHAnsi" w:hAnsi="Times New Roman"/>
          <w:b/>
          <w:sz w:val="24"/>
          <w:szCs w:val="24"/>
        </w:rPr>
      </w:pPr>
      <w:r w:rsidRPr="00BF0991">
        <w:rPr>
          <w:rFonts w:ascii="Times New Roman" w:eastAsiaTheme="minorHAnsi" w:hAnsi="Times New Roman"/>
          <w:b/>
          <w:sz w:val="24"/>
          <w:szCs w:val="24"/>
        </w:rPr>
        <w:t>Tiekėjų siūlymai:</w:t>
      </w:r>
    </w:p>
    <w:tbl>
      <w:tblPr>
        <w:tblStyle w:val="Lentelstinklelis"/>
        <w:tblW w:w="0" w:type="auto"/>
        <w:tblLook w:val="04A0" w:firstRow="1" w:lastRow="0" w:firstColumn="1" w:lastColumn="0" w:noHBand="0" w:noVBand="1"/>
      </w:tblPr>
      <w:tblGrid>
        <w:gridCol w:w="556"/>
        <w:gridCol w:w="3051"/>
        <w:gridCol w:w="803"/>
        <w:gridCol w:w="1652"/>
        <w:gridCol w:w="1984"/>
        <w:gridCol w:w="1808"/>
      </w:tblGrid>
      <w:tr w:rsidR="00B30CA9" w:rsidRPr="00BF0991" w:rsidTr="00B30CA9">
        <w:trPr>
          <w:trHeight w:val="270"/>
        </w:trPr>
        <w:tc>
          <w:tcPr>
            <w:tcW w:w="556" w:type="dxa"/>
            <w:vMerge w:val="restart"/>
          </w:tcPr>
          <w:p w:rsidR="00B30CA9" w:rsidRPr="00BF0991" w:rsidRDefault="00B30CA9" w:rsidP="001141B8">
            <w:pPr>
              <w:spacing w:after="0" w:line="240" w:lineRule="auto"/>
              <w:jc w:val="both"/>
              <w:rPr>
                <w:rFonts w:ascii="Times New Roman" w:hAnsi="Times New Roman" w:cs="Times New Roman"/>
                <w:b/>
                <w:sz w:val="24"/>
                <w:szCs w:val="24"/>
              </w:rPr>
            </w:pPr>
            <w:proofErr w:type="spellStart"/>
            <w:r w:rsidRPr="00BF0991">
              <w:rPr>
                <w:rFonts w:ascii="Times New Roman" w:hAnsi="Times New Roman" w:cs="Times New Roman"/>
                <w:sz w:val="24"/>
                <w:szCs w:val="24"/>
              </w:rPr>
              <w:t>Eil</w:t>
            </w:r>
            <w:proofErr w:type="spellEnd"/>
            <w:r w:rsidRPr="00BF0991">
              <w:rPr>
                <w:rFonts w:ascii="Times New Roman" w:hAnsi="Times New Roman" w:cs="Times New Roman"/>
                <w:sz w:val="24"/>
                <w:szCs w:val="24"/>
              </w:rPr>
              <w:t xml:space="preserve">. </w:t>
            </w:r>
            <w:proofErr w:type="spellStart"/>
            <w:r w:rsidRPr="00BF0991">
              <w:rPr>
                <w:rFonts w:ascii="Times New Roman" w:hAnsi="Times New Roman" w:cs="Times New Roman"/>
                <w:sz w:val="24"/>
                <w:szCs w:val="24"/>
              </w:rPr>
              <w:t>Nr</w:t>
            </w:r>
            <w:proofErr w:type="spellEnd"/>
            <w:r w:rsidRPr="00BF0991">
              <w:rPr>
                <w:rFonts w:ascii="Times New Roman" w:hAnsi="Times New Roman" w:cs="Times New Roman"/>
                <w:sz w:val="24"/>
                <w:szCs w:val="24"/>
              </w:rPr>
              <w:t>.</w:t>
            </w:r>
          </w:p>
        </w:tc>
        <w:tc>
          <w:tcPr>
            <w:tcW w:w="3051" w:type="dxa"/>
            <w:vMerge w:val="restart"/>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sz w:val="24"/>
                <w:szCs w:val="24"/>
              </w:rPr>
              <w:t>Pavadinimas</w:t>
            </w:r>
          </w:p>
        </w:tc>
        <w:tc>
          <w:tcPr>
            <w:tcW w:w="803" w:type="dxa"/>
            <w:vMerge w:val="restart"/>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sz w:val="24"/>
                <w:szCs w:val="24"/>
              </w:rPr>
              <w:t>Matas</w:t>
            </w:r>
          </w:p>
        </w:tc>
        <w:tc>
          <w:tcPr>
            <w:tcW w:w="5444" w:type="dxa"/>
            <w:gridSpan w:val="3"/>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sz w:val="24"/>
                <w:szCs w:val="24"/>
              </w:rPr>
              <w:t>Tiekėjų kainos</w:t>
            </w:r>
          </w:p>
        </w:tc>
      </w:tr>
      <w:tr w:rsidR="00B30CA9" w:rsidRPr="00BF0991" w:rsidTr="00B30CA9">
        <w:trPr>
          <w:trHeight w:val="285"/>
        </w:trPr>
        <w:tc>
          <w:tcPr>
            <w:tcW w:w="556" w:type="dxa"/>
            <w:vMerge/>
          </w:tcPr>
          <w:p w:rsidR="00B30CA9" w:rsidRPr="00BF0991" w:rsidRDefault="00B30CA9" w:rsidP="001141B8">
            <w:pPr>
              <w:spacing w:after="0" w:line="240" w:lineRule="auto"/>
              <w:jc w:val="both"/>
              <w:rPr>
                <w:rFonts w:ascii="Times New Roman" w:hAnsi="Times New Roman" w:cs="Times New Roman"/>
                <w:sz w:val="24"/>
                <w:szCs w:val="24"/>
              </w:rPr>
            </w:pPr>
          </w:p>
        </w:tc>
        <w:tc>
          <w:tcPr>
            <w:tcW w:w="3051" w:type="dxa"/>
            <w:vMerge/>
          </w:tcPr>
          <w:p w:rsidR="00B30CA9" w:rsidRPr="00BF0991" w:rsidRDefault="00B30CA9" w:rsidP="001141B8">
            <w:pPr>
              <w:spacing w:after="0" w:line="240" w:lineRule="auto"/>
              <w:jc w:val="both"/>
              <w:rPr>
                <w:rFonts w:ascii="Times New Roman" w:hAnsi="Times New Roman" w:cs="Times New Roman"/>
                <w:sz w:val="24"/>
                <w:szCs w:val="24"/>
              </w:rPr>
            </w:pPr>
          </w:p>
        </w:tc>
        <w:tc>
          <w:tcPr>
            <w:tcW w:w="803" w:type="dxa"/>
            <w:vMerge/>
          </w:tcPr>
          <w:p w:rsidR="00B30CA9" w:rsidRPr="00BF0991" w:rsidRDefault="00B30CA9" w:rsidP="001141B8">
            <w:pPr>
              <w:spacing w:after="0" w:line="240" w:lineRule="auto"/>
              <w:jc w:val="both"/>
              <w:rPr>
                <w:rFonts w:ascii="Times New Roman" w:hAnsi="Times New Roman" w:cs="Times New Roman"/>
                <w:sz w:val="24"/>
                <w:szCs w:val="24"/>
              </w:rPr>
            </w:pPr>
          </w:p>
        </w:tc>
        <w:tc>
          <w:tcPr>
            <w:tcW w:w="1652"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98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808"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556"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1.</w:t>
            </w:r>
          </w:p>
        </w:tc>
        <w:tc>
          <w:tcPr>
            <w:tcW w:w="3051"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803"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652"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98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808"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556"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2.</w:t>
            </w:r>
          </w:p>
        </w:tc>
        <w:tc>
          <w:tcPr>
            <w:tcW w:w="3051"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803"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652"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98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808"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556"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3.</w:t>
            </w:r>
          </w:p>
        </w:tc>
        <w:tc>
          <w:tcPr>
            <w:tcW w:w="3051"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803"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652"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98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808"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556"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4.</w:t>
            </w:r>
          </w:p>
        </w:tc>
        <w:tc>
          <w:tcPr>
            <w:tcW w:w="3051"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803"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652"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98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808" w:type="dxa"/>
          </w:tcPr>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c>
          <w:tcPr>
            <w:tcW w:w="556" w:type="dxa"/>
          </w:tcPr>
          <w:p w:rsidR="00B30CA9" w:rsidRPr="00BF0991" w:rsidRDefault="00B30CA9" w:rsidP="001141B8">
            <w:pPr>
              <w:spacing w:after="0" w:line="240" w:lineRule="auto"/>
              <w:jc w:val="both"/>
              <w:rPr>
                <w:rFonts w:ascii="Times New Roman" w:hAnsi="Times New Roman" w:cs="Times New Roman"/>
                <w:sz w:val="24"/>
                <w:szCs w:val="24"/>
              </w:rPr>
            </w:pPr>
            <w:r w:rsidRPr="00BF0991">
              <w:rPr>
                <w:rFonts w:ascii="Times New Roman" w:hAnsi="Times New Roman" w:cs="Times New Roman"/>
                <w:sz w:val="24"/>
                <w:szCs w:val="24"/>
              </w:rPr>
              <w:t>5.</w:t>
            </w:r>
          </w:p>
        </w:tc>
        <w:tc>
          <w:tcPr>
            <w:tcW w:w="3051"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803"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652"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984" w:type="dxa"/>
          </w:tcPr>
          <w:p w:rsidR="00B30CA9" w:rsidRPr="00BF0991" w:rsidRDefault="00B30CA9" w:rsidP="001141B8">
            <w:pPr>
              <w:spacing w:after="0" w:line="240" w:lineRule="auto"/>
              <w:jc w:val="both"/>
              <w:rPr>
                <w:rFonts w:ascii="Times New Roman" w:hAnsi="Times New Roman" w:cs="Times New Roman"/>
                <w:b/>
                <w:sz w:val="24"/>
                <w:szCs w:val="24"/>
              </w:rPr>
            </w:pPr>
          </w:p>
        </w:tc>
        <w:tc>
          <w:tcPr>
            <w:tcW w:w="1808" w:type="dxa"/>
          </w:tcPr>
          <w:p w:rsidR="00B30CA9" w:rsidRPr="00BF0991" w:rsidRDefault="00B30CA9" w:rsidP="001141B8">
            <w:pPr>
              <w:spacing w:after="0" w:line="240" w:lineRule="auto"/>
              <w:jc w:val="both"/>
              <w:rPr>
                <w:rFonts w:ascii="Times New Roman" w:hAnsi="Times New Roman" w:cs="Times New Roman"/>
                <w:b/>
                <w:sz w:val="24"/>
                <w:szCs w:val="24"/>
              </w:rPr>
            </w:pPr>
          </w:p>
        </w:tc>
      </w:tr>
    </w:tbl>
    <w:p w:rsidR="00B30CA9" w:rsidRPr="00BF0991" w:rsidRDefault="00B30CA9" w:rsidP="001141B8">
      <w:pPr>
        <w:spacing w:after="0"/>
        <w:jc w:val="both"/>
        <w:rPr>
          <w:rFonts w:ascii="Times New Roman" w:eastAsiaTheme="minorHAnsi" w:hAnsi="Times New Roman"/>
          <w:b/>
          <w:sz w:val="24"/>
          <w:szCs w:val="24"/>
        </w:rPr>
      </w:pPr>
    </w:p>
    <w:tbl>
      <w:tblPr>
        <w:tblStyle w:val="Lentelstinklelis"/>
        <w:tblW w:w="0" w:type="auto"/>
        <w:tblLook w:val="04A0" w:firstRow="1" w:lastRow="0" w:firstColumn="1" w:lastColumn="0" w:noHBand="0" w:noVBand="1"/>
      </w:tblPr>
      <w:tblGrid>
        <w:gridCol w:w="9854"/>
      </w:tblGrid>
      <w:tr w:rsidR="00B30CA9" w:rsidRPr="00BF0991" w:rsidTr="00B30CA9">
        <w:trPr>
          <w:trHeight w:val="1120"/>
        </w:trPr>
        <w:tc>
          <w:tcPr>
            <w:tcW w:w="9854" w:type="dxa"/>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b/>
                <w:sz w:val="24"/>
                <w:szCs w:val="24"/>
              </w:rPr>
              <w:t>Tinkamiausiu pripažintas tiekėjas</w:t>
            </w:r>
            <w:r w:rsidRPr="00BF0991">
              <w:rPr>
                <w:rFonts w:ascii="Times New Roman" w:hAnsi="Times New Roman" w:cs="Times New Roman"/>
                <w:sz w:val="24"/>
                <w:szCs w:val="24"/>
              </w:rPr>
              <w:t>:</w:t>
            </w:r>
          </w:p>
          <w:p w:rsidR="00B30CA9" w:rsidRPr="00BF0991" w:rsidRDefault="00B30CA9" w:rsidP="001141B8">
            <w:pPr>
              <w:spacing w:after="0" w:line="240" w:lineRule="auto"/>
              <w:jc w:val="both"/>
              <w:rPr>
                <w:rFonts w:ascii="Times New Roman" w:hAnsi="Times New Roman" w:cs="Times New Roman"/>
                <w:b/>
                <w:sz w:val="24"/>
                <w:szCs w:val="24"/>
              </w:rPr>
            </w:pPr>
          </w:p>
          <w:p w:rsidR="00B30CA9" w:rsidRPr="00BF0991" w:rsidRDefault="00B30CA9" w:rsidP="001141B8">
            <w:pPr>
              <w:spacing w:after="0" w:line="240" w:lineRule="auto"/>
              <w:jc w:val="both"/>
              <w:rPr>
                <w:rFonts w:ascii="Times New Roman" w:hAnsi="Times New Roman" w:cs="Times New Roman"/>
                <w:b/>
                <w:sz w:val="24"/>
                <w:szCs w:val="24"/>
              </w:rPr>
            </w:pPr>
          </w:p>
          <w:p w:rsidR="00B30CA9" w:rsidRPr="00BF0991" w:rsidRDefault="00B30CA9" w:rsidP="001141B8">
            <w:pPr>
              <w:spacing w:after="0" w:line="240" w:lineRule="auto"/>
              <w:jc w:val="both"/>
              <w:rPr>
                <w:rFonts w:ascii="Times New Roman" w:hAnsi="Times New Roman" w:cs="Times New Roman"/>
                <w:b/>
                <w:sz w:val="24"/>
                <w:szCs w:val="24"/>
              </w:rPr>
            </w:pPr>
          </w:p>
          <w:p w:rsidR="00B30CA9" w:rsidRPr="00BF0991" w:rsidRDefault="00B30CA9" w:rsidP="001141B8">
            <w:pPr>
              <w:spacing w:after="0" w:line="240" w:lineRule="auto"/>
              <w:jc w:val="both"/>
              <w:rPr>
                <w:rFonts w:ascii="Times New Roman" w:hAnsi="Times New Roman" w:cs="Times New Roman"/>
                <w:b/>
                <w:sz w:val="24"/>
                <w:szCs w:val="24"/>
              </w:rPr>
            </w:pPr>
          </w:p>
        </w:tc>
      </w:tr>
      <w:tr w:rsidR="00B30CA9" w:rsidRPr="00BF0991" w:rsidTr="00B30CA9">
        <w:trPr>
          <w:trHeight w:val="847"/>
        </w:trPr>
        <w:tc>
          <w:tcPr>
            <w:tcW w:w="9854" w:type="dxa"/>
            <w:tcBorders>
              <w:bottom w:val="single" w:sz="4" w:space="0" w:color="auto"/>
            </w:tcBorders>
          </w:tcPr>
          <w:p w:rsidR="00B30CA9" w:rsidRPr="00BF0991" w:rsidRDefault="00B30CA9" w:rsidP="001141B8">
            <w:pPr>
              <w:spacing w:after="0" w:line="240" w:lineRule="auto"/>
              <w:jc w:val="both"/>
              <w:rPr>
                <w:rFonts w:ascii="Times New Roman" w:hAnsi="Times New Roman" w:cs="Times New Roman"/>
                <w:b/>
                <w:sz w:val="24"/>
                <w:szCs w:val="24"/>
              </w:rPr>
            </w:pPr>
            <w:r w:rsidRPr="00BF0991">
              <w:rPr>
                <w:rFonts w:ascii="Times New Roman" w:hAnsi="Times New Roman" w:cs="Times New Roman"/>
                <w:b/>
                <w:sz w:val="24"/>
                <w:szCs w:val="24"/>
              </w:rPr>
              <w:t>Pastabos:</w:t>
            </w:r>
          </w:p>
          <w:p w:rsidR="00B30CA9" w:rsidRPr="00BF0991" w:rsidRDefault="00B30CA9" w:rsidP="001141B8">
            <w:pPr>
              <w:spacing w:after="0" w:line="240" w:lineRule="auto"/>
              <w:jc w:val="both"/>
              <w:rPr>
                <w:rFonts w:ascii="Times New Roman" w:hAnsi="Times New Roman" w:cs="Times New Roman"/>
                <w:b/>
                <w:sz w:val="24"/>
                <w:szCs w:val="24"/>
              </w:rPr>
            </w:pPr>
          </w:p>
          <w:p w:rsidR="00B30CA9" w:rsidRPr="00BF0991" w:rsidRDefault="00B30CA9" w:rsidP="001141B8">
            <w:pPr>
              <w:spacing w:after="0" w:line="240" w:lineRule="auto"/>
              <w:jc w:val="both"/>
              <w:rPr>
                <w:rFonts w:ascii="Times New Roman" w:hAnsi="Times New Roman" w:cs="Times New Roman"/>
                <w:b/>
                <w:sz w:val="24"/>
                <w:szCs w:val="24"/>
              </w:rPr>
            </w:pPr>
          </w:p>
        </w:tc>
      </w:tr>
    </w:tbl>
    <w:p w:rsidR="00B30CA9" w:rsidRPr="00BF0991" w:rsidRDefault="00B30CA9" w:rsidP="001141B8">
      <w:pPr>
        <w:spacing w:after="0"/>
        <w:jc w:val="both"/>
        <w:rPr>
          <w:rFonts w:ascii="Times New Roman" w:eastAsiaTheme="minorHAnsi" w:hAnsi="Times New Roman"/>
          <w:b/>
          <w:sz w:val="24"/>
          <w:szCs w:val="24"/>
        </w:rPr>
      </w:pPr>
    </w:p>
    <w:p w:rsidR="00B30CA9" w:rsidRPr="00BF0991" w:rsidRDefault="00B30CA9" w:rsidP="001141B8">
      <w:pPr>
        <w:jc w:val="both"/>
        <w:rPr>
          <w:rFonts w:ascii="Times New Roman" w:eastAsiaTheme="minorHAnsi" w:hAnsi="Times New Roman"/>
          <w:sz w:val="24"/>
          <w:szCs w:val="24"/>
        </w:rPr>
      </w:pPr>
      <w:r w:rsidRPr="00BF0991">
        <w:rPr>
          <w:rFonts w:ascii="Times New Roman" w:eastAsiaTheme="minorHAnsi" w:hAnsi="Times New Roman"/>
          <w:sz w:val="24"/>
          <w:szCs w:val="24"/>
        </w:rPr>
        <w:t>Pirkimo organizatorius</w:t>
      </w:r>
      <w:r w:rsidR="00121F6D">
        <w:rPr>
          <w:rFonts w:ascii="Times New Roman" w:eastAsiaTheme="minorHAnsi" w:hAnsi="Times New Roman"/>
          <w:sz w:val="24"/>
          <w:szCs w:val="24"/>
        </w:rPr>
        <w:t>:</w:t>
      </w:r>
      <w:r w:rsidRPr="00BF0991">
        <w:rPr>
          <w:rFonts w:ascii="Times New Roman" w:eastAsiaTheme="minorHAnsi" w:hAnsi="Times New Roman"/>
          <w:sz w:val="24"/>
          <w:szCs w:val="24"/>
        </w:rPr>
        <w:t xml:space="preserve">                                                                      </w:t>
      </w:r>
    </w:p>
    <w:p w:rsidR="00027A95" w:rsidRPr="00BF0991" w:rsidRDefault="00B30CA9" w:rsidP="001141B8">
      <w:pPr>
        <w:jc w:val="both"/>
        <w:rPr>
          <w:rFonts w:ascii="Times New Roman" w:eastAsiaTheme="minorHAnsi" w:hAnsi="Times New Roman"/>
          <w:sz w:val="24"/>
          <w:szCs w:val="24"/>
        </w:rPr>
      </w:pPr>
      <w:r w:rsidRPr="00BF0991">
        <w:rPr>
          <w:rFonts w:ascii="Times New Roman" w:eastAsiaTheme="minorHAnsi" w:hAnsi="Times New Roman"/>
          <w:sz w:val="24"/>
          <w:szCs w:val="24"/>
        </w:rPr>
        <w:t>Direktorius</w:t>
      </w:r>
      <w:r w:rsidR="00121F6D">
        <w:rPr>
          <w:rFonts w:ascii="Times New Roman" w:eastAsiaTheme="minorHAnsi" w:hAnsi="Times New Roman"/>
          <w:sz w:val="24"/>
          <w:szCs w:val="24"/>
        </w:rPr>
        <w:t>:</w:t>
      </w:r>
      <w:r w:rsidRPr="00BF0991">
        <w:rPr>
          <w:rFonts w:ascii="Times New Roman" w:eastAsiaTheme="minorHAnsi" w:hAnsi="Times New Roman"/>
          <w:sz w:val="24"/>
          <w:szCs w:val="24"/>
        </w:rPr>
        <w:tab/>
      </w:r>
      <w:r w:rsidRPr="00BF0991">
        <w:rPr>
          <w:rFonts w:ascii="Times New Roman" w:eastAsiaTheme="minorHAnsi" w:hAnsi="Times New Roman"/>
          <w:sz w:val="24"/>
          <w:szCs w:val="24"/>
        </w:rPr>
        <w:tab/>
      </w:r>
      <w:r w:rsidRPr="00BF0991">
        <w:rPr>
          <w:rFonts w:ascii="Times New Roman" w:eastAsiaTheme="minorHAnsi" w:hAnsi="Times New Roman"/>
          <w:sz w:val="24"/>
          <w:szCs w:val="24"/>
        </w:rPr>
        <w:tab/>
      </w:r>
      <w:r w:rsidRPr="00BF0991">
        <w:rPr>
          <w:rFonts w:ascii="Times New Roman" w:eastAsiaTheme="minorHAnsi" w:hAnsi="Times New Roman"/>
          <w:sz w:val="24"/>
          <w:szCs w:val="24"/>
        </w:rPr>
        <w:tab/>
      </w:r>
      <w:r w:rsidRPr="00BF0991">
        <w:rPr>
          <w:rFonts w:ascii="Times New Roman" w:eastAsiaTheme="minorHAnsi" w:hAnsi="Times New Roman"/>
          <w:sz w:val="24"/>
          <w:szCs w:val="24"/>
        </w:rPr>
        <w:tab/>
      </w:r>
    </w:p>
    <w:p w:rsidR="00B30CA9" w:rsidRPr="00BF0991" w:rsidRDefault="00B30CA9" w:rsidP="001141B8">
      <w:pPr>
        <w:spacing w:after="0" w:line="240" w:lineRule="auto"/>
        <w:ind w:left="5103"/>
        <w:jc w:val="both"/>
        <w:rPr>
          <w:rFonts w:ascii="Times New Roman" w:eastAsia="Times New Roman" w:hAnsi="Times New Roman"/>
          <w:sz w:val="24"/>
          <w:szCs w:val="24"/>
          <w:lang w:eastAsia="lt-LT"/>
        </w:rPr>
      </w:pPr>
    </w:p>
    <w:sectPr w:rsidR="00B30CA9" w:rsidRPr="00BF0991" w:rsidSect="000F17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E71" w:rsidRDefault="00772E71" w:rsidP="00004480">
      <w:pPr>
        <w:spacing w:after="0" w:line="240" w:lineRule="auto"/>
      </w:pPr>
      <w:r>
        <w:separator/>
      </w:r>
    </w:p>
  </w:endnote>
  <w:endnote w:type="continuationSeparator" w:id="0">
    <w:p w:rsidR="00772E71" w:rsidRDefault="00772E71" w:rsidP="0000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E71" w:rsidRDefault="00772E71" w:rsidP="00004480">
      <w:pPr>
        <w:spacing w:after="0" w:line="240" w:lineRule="auto"/>
      </w:pPr>
      <w:r>
        <w:separator/>
      </w:r>
    </w:p>
  </w:footnote>
  <w:footnote w:type="continuationSeparator" w:id="0">
    <w:p w:rsidR="00772E71" w:rsidRDefault="00772E71" w:rsidP="0000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67321"/>
      <w:docPartObj>
        <w:docPartGallery w:val="Page Numbers (Top of Page)"/>
        <w:docPartUnique/>
      </w:docPartObj>
    </w:sdtPr>
    <w:sdtEndPr/>
    <w:sdtContent>
      <w:p w:rsidR="001141B8" w:rsidRDefault="001141B8">
        <w:pPr>
          <w:pStyle w:val="Antrats"/>
          <w:jc w:val="right"/>
        </w:pPr>
        <w:r>
          <w:fldChar w:fldCharType="begin"/>
        </w:r>
        <w:r>
          <w:instrText>PAGE   \* MERGEFORMAT</w:instrText>
        </w:r>
        <w:r>
          <w:fldChar w:fldCharType="separate"/>
        </w:r>
        <w:r w:rsidR="00820035">
          <w:rPr>
            <w:noProof/>
          </w:rPr>
          <w:t>12</w:t>
        </w:r>
        <w:r>
          <w:fldChar w:fldCharType="end"/>
        </w:r>
      </w:p>
    </w:sdtContent>
  </w:sdt>
  <w:p w:rsidR="001141B8" w:rsidRDefault="001141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4353D0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2"/>
    <w:multiLevelType w:val="hybridMultilevel"/>
    <w:tmpl w:val="7DA0CEE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3"/>
    <w:multiLevelType w:val="hybridMultilevel"/>
    <w:tmpl w:val="DF7A0FA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B44538E"/>
    <w:multiLevelType w:val="hybridMultilevel"/>
    <w:tmpl w:val="788AA0F6"/>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2E2086"/>
    <w:multiLevelType w:val="multilevel"/>
    <w:tmpl w:val="A0820CCE"/>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B4A58D0"/>
    <w:multiLevelType w:val="multilevel"/>
    <w:tmpl w:val="BC50EED4"/>
    <w:lvl w:ilvl="0">
      <w:start w:val="15"/>
      <w:numFmt w:val="decimal"/>
      <w:lvlText w:val="%1."/>
      <w:lvlJc w:val="left"/>
      <w:pPr>
        <w:ind w:left="480" w:hanging="480"/>
      </w:pPr>
      <w:rPr>
        <w:rFonts w:hint="default"/>
      </w:rPr>
    </w:lvl>
    <w:lvl w:ilvl="1">
      <w:start w:val="4"/>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6">
    <w:nsid w:val="3B8D6105"/>
    <w:multiLevelType w:val="multilevel"/>
    <w:tmpl w:val="97C83840"/>
    <w:lvl w:ilvl="0">
      <w:start w:val="7"/>
      <w:numFmt w:val="decimal"/>
      <w:lvlText w:val="%1."/>
      <w:lvlJc w:val="left"/>
      <w:pPr>
        <w:ind w:left="720" w:hanging="360"/>
      </w:pPr>
      <w:rPr>
        <w:rFonts w:hint="default"/>
        <w:b w:val="0"/>
      </w:rPr>
    </w:lvl>
    <w:lvl w:ilvl="1">
      <w:start w:val="3"/>
      <w:numFmt w:val="decimal"/>
      <w:isLgl/>
      <w:lvlText w:val="%1.%2."/>
      <w:lvlJc w:val="left"/>
      <w:pPr>
        <w:ind w:left="1341" w:hanging="915"/>
      </w:pPr>
      <w:rPr>
        <w:rFonts w:eastAsia="Times New Roman" w:cs="Arial" w:hint="default"/>
      </w:rPr>
    </w:lvl>
    <w:lvl w:ilvl="2">
      <w:start w:val="1"/>
      <w:numFmt w:val="decimal"/>
      <w:isLgl/>
      <w:lvlText w:val="%1.%2.%3."/>
      <w:lvlJc w:val="left"/>
      <w:pPr>
        <w:ind w:left="1407" w:hanging="915"/>
      </w:pPr>
      <w:rPr>
        <w:rFonts w:eastAsia="Times New Roman" w:cs="Arial" w:hint="default"/>
      </w:rPr>
    </w:lvl>
    <w:lvl w:ilvl="3">
      <w:start w:val="1"/>
      <w:numFmt w:val="decimal"/>
      <w:isLgl/>
      <w:lvlText w:val="%1.%2.%3.%4."/>
      <w:lvlJc w:val="left"/>
      <w:pPr>
        <w:ind w:left="1473" w:hanging="915"/>
      </w:pPr>
      <w:rPr>
        <w:rFonts w:eastAsia="Times New Roman" w:cs="Arial" w:hint="default"/>
      </w:rPr>
    </w:lvl>
    <w:lvl w:ilvl="4">
      <w:start w:val="1"/>
      <w:numFmt w:val="decimal"/>
      <w:isLgl/>
      <w:lvlText w:val="%1.%2.%3.%4.%5."/>
      <w:lvlJc w:val="left"/>
      <w:pPr>
        <w:ind w:left="1704" w:hanging="1080"/>
      </w:pPr>
      <w:rPr>
        <w:rFonts w:eastAsia="Times New Roman" w:cs="Arial" w:hint="default"/>
      </w:rPr>
    </w:lvl>
    <w:lvl w:ilvl="5">
      <w:start w:val="1"/>
      <w:numFmt w:val="decimal"/>
      <w:isLgl/>
      <w:lvlText w:val="%1.%2.%3.%4.%5.%6."/>
      <w:lvlJc w:val="left"/>
      <w:pPr>
        <w:ind w:left="1770" w:hanging="1080"/>
      </w:pPr>
      <w:rPr>
        <w:rFonts w:eastAsia="Times New Roman" w:cs="Arial" w:hint="default"/>
      </w:rPr>
    </w:lvl>
    <w:lvl w:ilvl="6">
      <w:start w:val="1"/>
      <w:numFmt w:val="decimal"/>
      <w:isLgl/>
      <w:lvlText w:val="%1.%2.%3.%4.%5.%6.%7."/>
      <w:lvlJc w:val="left"/>
      <w:pPr>
        <w:ind w:left="2196" w:hanging="1440"/>
      </w:pPr>
      <w:rPr>
        <w:rFonts w:eastAsia="Times New Roman" w:cs="Arial" w:hint="default"/>
      </w:rPr>
    </w:lvl>
    <w:lvl w:ilvl="7">
      <w:start w:val="1"/>
      <w:numFmt w:val="decimal"/>
      <w:isLgl/>
      <w:lvlText w:val="%1.%2.%3.%4.%5.%6.%7.%8."/>
      <w:lvlJc w:val="left"/>
      <w:pPr>
        <w:ind w:left="2262" w:hanging="1440"/>
      </w:pPr>
      <w:rPr>
        <w:rFonts w:eastAsia="Times New Roman" w:cs="Arial" w:hint="default"/>
      </w:rPr>
    </w:lvl>
    <w:lvl w:ilvl="8">
      <w:start w:val="1"/>
      <w:numFmt w:val="decimal"/>
      <w:isLgl/>
      <w:lvlText w:val="%1.%2.%3.%4.%5.%6.%7.%8.%9."/>
      <w:lvlJc w:val="left"/>
      <w:pPr>
        <w:ind w:left="2688" w:hanging="1800"/>
      </w:pPr>
      <w:rPr>
        <w:rFonts w:eastAsia="Times New Roman" w:cs="Arial" w:hint="default"/>
      </w:rPr>
    </w:lvl>
  </w:abstractNum>
  <w:abstractNum w:abstractNumId="7">
    <w:nsid w:val="3E8C3D87"/>
    <w:multiLevelType w:val="multilevel"/>
    <w:tmpl w:val="60B2FC0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8E7BEA"/>
    <w:multiLevelType w:val="multilevel"/>
    <w:tmpl w:val="C20A7064"/>
    <w:lvl w:ilvl="0">
      <w:start w:val="1"/>
      <w:numFmt w:val="decimal"/>
      <w:lvlText w:val="%1."/>
      <w:lvlJc w:val="left"/>
      <w:pPr>
        <w:ind w:left="1200" w:hanging="360"/>
      </w:pPr>
    </w:lvl>
    <w:lvl w:ilvl="1">
      <w:start w:val="1"/>
      <w:numFmt w:val="decimal"/>
      <w:isLgl/>
      <w:lvlText w:val="%1.%2."/>
      <w:lvlJc w:val="left"/>
      <w:pPr>
        <w:ind w:left="1200"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9">
    <w:nsid w:val="413969D6"/>
    <w:multiLevelType w:val="multilevel"/>
    <w:tmpl w:val="53741812"/>
    <w:lvl w:ilvl="0">
      <w:start w:val="1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42D64C63"/>
    <w:multiLevelType w:val="hybridMultilevel"/>
    <w:tmpl w:val="FD7C01B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1167084"/>
    <w:multiLevelType w:val="hybridMultilevel"/>
    <w:tmpl w:val="AE186C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4922028"/>
    <w:multiLevelType w:val="hybridMultilevel"/>
    <w:tmpl w:val="9718E69E"/>
    <w:lvl w:ilvl="0" w:tplc="3A6462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77600DC"/>
    <w:multiLevelType w:val="multilevel"/>
    <w:tmpl w:val="60B2FC0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D91BCB"/>
    <w:multiLevelType w:val="multilevel"/>
    <w:tmpl w:val="29D07CDE"/>
    <w:lvl w:ilvl="0">
      <w:start w:val="1"/>
      <w:numFmt w:val="decimal"/>
      <w:lvlText w:val="%1."/>
      <w:lvlJc w:val="left"/>
      <w:pPr>
        <w:tabs>
          <w:tab w:val="num" w:pos="567"/>
        </w:tabs>
        <w:ind w:left="0" w:firstLine="357"/>
      </w:pPr>
      <w:rPr>
        <w:b w:val="0"/>
        <w:i w:val="0"/>
        <w:color w:val="auto"/>
      </w:rPr>
    </w:lvl>
    <w:lvl w:ilvl="1">
      <w:start w:val="1"/>
      <w:numFmt w:val="decimal"/>
      <w:lvlText w:val="%1.%2."/>
      <w:lvlJc w:val="left"/>
      <w:pPr>
        <w:tabs>
          <w:tab w:val="num" w:pos="567"/>
        </w:tabs>
        <w:ind w:left="0" w:firstLine="357"/>
      </w:pPr>
      <w:rPr>
        <w:b w:val="0"/>
      </w:rPr>
    </w:lvl>
    <w:lvl w:ilvl="2">
      <w:start w:val="1"/>
      <w:numFmt w:val="decimal"/>
      <w:lvlText w:val="%1.%2.%3."/>
      <w:lvlJc w:val="left"/>
      <w:pPr>
        <w:tabs>
          <w:tab w:val="num" w:pos="851"/>
        </w:tabs>
        <w:ind w:left="0" w:firstLine="357"/>
      </w:pPr>
    </w:lvl>
    <w:lvl w:ilvl="3">
      <w:start w:val="1"/>
      <w:numFmt w:val="decimal"/>
      <w:lvlText w:val="%1.%2.%3.%4."/>
      <w:lvlJc w:val="left"/>
      <w:pPr>
        <w:tabs>
          <w:tab w:val="num" w:pos="851"/>
        </w:tabs>
        <w:ind w:left="0" w:firstLine="357"/>
      </w:pPr>
    </w:lvl>
    <w:lvl w:ilvl="4">
      <w:start w:val="1"/>
      <w:numFmt w:val="decimal"/>
      <w:lvlText w:val="%1.%2.%3.%4.%5."/>
      <w:lvlJc w:val="left"/>
      <w:pPr>
        <w:tabs>
          <w:tab w:val="num" w:pos="1134"/>
        </w:tabs>
        <w:ind w:left="0" w:firstLine="35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3071B9"/>
    <w:multiLevelType w:val="multilevel"/>
    <w:tmpl w:val="60B2FC0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98E39D3"/>
    <w:multiLevelType w:val="multilevel"/>
    <w:tmpl w:val="43D0F99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nsid w:val="6C814DFF"/>
    <w:multiLevelType w:val="hybridMultilevel"/>
    <w:tmpl w:val="E6E68B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19">
    <w:nsid w:val="74CB714B"/>
    <w:multiLevelType w:val="hybridMultilevel"/>
    <w:tmpl w:val="36D03A7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nsid w:val="7EFA06A2"/>
    <w:multiLevelType w:val="multilevel"/>
    <w:tmpl w:val="63E8432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9"/>
  </w:num>
  <w:num w:numId="6">
    <w:abstractNumId w:val="0"/>
  </w:num>
  <w:num w:numId="7">
    <w:abstractNumId w:val="1"/>
  </w:num>
  <w:num w:numId="8">
    <w:abstractNumId w:val="2"/>
  </w:num>
  <w:num w:numId="9">
    <w:abstractNumId w:val="4"/>
  </w:num>
  <w:num w:numId="10">
    <w:abstractNumId w:val="20"/>
  </w:num>
  <w:num w:numId="11">
    <w:abstractNumId w:val="5"/>
  </w:num>
  <w:num w:numId="12">
    <w:abstractNumId w:val="13"/>
  </w:num>
  <w:num w:numId="13">
    <w:abstractNumId w:val="15"/>
  </w:num>
  <w:num w:numId="14">
    <w:abstractNumId w:val="6"/>
  </w:num>
  <w:num w:numId="15">
    <w:abstractNumId w:val="7"/>
  </w:num>
  <w:num w:numId="16">
    <w:abstractNumId w:val="16"/>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32"/>
    <w:rsid w:val="000007B1"/>
    <w:rsid w:val="00000A3A"/>
    <w:rsid w:val="00004480"/>
    <w:rsid w:val="000062FF"/>
    <w:rsid w:val="00014DA4"/>
    <w:rsid w:val="0001547C"/>
    <w:rsid w:val="0002003B"/>
    <w:rsid w:val="00025840"/>
    <w:rsid w:val="00027A95"/>
    <w:rsid w:val="00035369"/>
    <w:rsid w:val="00040802"/>
    <w:rsid w:val="00040A11"/>
    <w:rsid w:val="00045A08"/>
    <w:rsid w:val="00046EB4"/>
    <w:rsid w:val="00050454"/>
    <w:rsid w:val="00052161"/>
    <w:rsid w:val="0006029C"/>
    <w:rsid w:val="000655C3"/>
    <w:rsid w:val="00072187"/>
    <w:rsid w:val="0008055B"/>
    <w:rsid w:val="0008232C"/>
    <w:rsid w:val="00083AEB"/>
    <w:rsid w:val="000857B2"/>
    <w:rsid w:val="000A33C1"/>
    <w:rsid w:val="000A3ACB"/>
    <w:rsid w:val="000B1435"/>
    <w:rsid w:val="000B3563"/>
    <w:rsid w:val="000B38F1"/>
    <w:rsid w:val="000B75DA"/>
    <w:rsid w:val="000C0324"/>
    <w:rsid w:val="000C48CE"/>
    <w:rsid w:val="000D5922"/>
    <w:rsid w:val="000E184D"/>
    <w:rsid w:val="000E3305"/>
    <w:rsid w:val="000E6D0C"/>
    <w:rsid w:val="000F0D55"/>
    <w:rsid w:val="000F17B4"/>
    <w:rsid w:val="000F20FD"/>
    <w:rsid w:val="000F6057"/>
    <w:rsid w:val="00111CC6"/>
    <w:rsid w:val="0011392E"/>
    <w:rsid w:val="001141B8"/>
    <w:rsid w:val="00121F6D"/>
    <w:rsid w:val="00124A37"/>
    <w:rsid w:val="001371A9"/>
    <w:rsid w:val="00141664"/>
    <w:rsid w:val="00145ACF"/>
    <w:rsid w:val="00150A1B"/>
    <w:rsid w:val="001515B2"/>
    <w:rsid w:val="0015576B"/>
    <w:rsid w:val="00157415"/>
    <w:rsid w:val="0016310C"/>
    <w:rsid w:val="00163FD6"/>
    <w:rsid w:val="0016448A"/>
    <w:rsid w:val="0017085D"/>
    <w:rsid w:val="00176C3F"/>
    <w:rsid w:val="0017714B"/>
    <w:rsid w:val="00181012"/>
    <w:rsid w:val="00182434"/>
    <w:rsid w:val="00185854"/>
    <w:rsid w:val="0019458F"/>
    <w:rsid w:val="00195A85"/>
    <w:rsid w:val="001B3386"/>
    <w:rsid w:val="001B5D85"/>
    <w:rsid w:val="001B6D9F"/>
    <w:rsid w:val="001C5636"/>
    <w:rsid w:val="001E076D"/>
    <w:rsid w:val="001E0932"/>
    <w:rsid w:val="001E2601"/>
    <w:rsid w:val="001E5CA8"/>
    <w:rsid w:val="001E6A70"/>
    <w:rsid w:val="001F36B1"/>
    <w:rsid w:val="001F4BF1"/>
    <w:rsid w:val="00207FAF"/>
    <w:rsid w:val="0021206F"/>
    <w:rsid w:val="0021550A"/>
    <w:rsid w:val="002179A7"/>
    <w:rsid w:val="002204E9"/>
    <w:rsid w:val="002208FB"/>
    <w:rsid w:val="00220B7B"/>
    <w:rsid w:val="00223B15"/>
    <w:rsid w:val="00224025"/>
    <w:rsid w:val="00224471"/>
    <w:rsid w:val="00232068"/>
    <w:rsid w:val="00233F95"/>
    <w:rsid w:val="00236011"/>
    <w:rsid w:val="00236804"/>
    <w:rsid w:val="002400F8"/>
    <w:rsid w:val="002437E3"/>
    <w:rsid w:val="00252A81"/>
    <w:rsid w:val="002610D5"/>
    <w:rsid w:val="0026135E"/>
    <w:rsid w:val="00272C58"/>
    <w:rsid w:val="0028088B"/>
    <w:rsid w:val="00282D1F"/>
    <w:rsid w:val="002838BA"/>
    <w:rsid w:val="0028408B"/>
    <w:rsid w:val="00291376"/>
    <w:rsid w:val="002931C1"/>
    <w:rsid w:val="002953FC"/>
    <w:rsid w:val="002B2F34"/>
    <w:rsid w:val="002B5780"/>
    <w:rsid w:val="002C14CF"/>
    <w:rsid w:val="002C1886"/>
    <w:rsid w:val="002C26C4"/>
    <w:rsid w:val="002D713E"/>
    <w:rsid w:val="002E2120"/>
    <w:rsid w:val="002E46A4"/>
    <w:rsid w:val="002E6D70"/>
    <w:rsid w:val="002E7B98"/>
    <w:rsid w:val="002F3DF2"/>
    <w:rsid w:val="002F487A"/>
    <w:rsid w:val="002F6005"/>
    <w:rsid w:val="0030139C"/>
    <w:rsid w:val="003100CA"/>
    <w:rsid w:val="00316D48"/>
    <w:rsid w:val="003274D8"/>
    <w:rsid w:val="00334394"/>
    <w:rsid w:val="0035649B"/>
    <w:rsid w:val="00360C7D"/>
    <w:rsid w:val="00365C79"/>
    <w:rsid w:val="0036734B"/>
    <w:rsid w:val="003723BF"/>
    <w:rsid w:val="00375F9E"/>
    <w:rsid w:val="00376DC5"/>
    <w:rsid w:val="0038582A"/>
    <w:rsid w:val="003863A1"/>
    <w:rsid w:val="00390A77"/>
    <w:rsid w:val="00391ADC"/>
    <w:rsid w:val="00393B25"/>
    <w:rsid w:val="003A32E1"/>
    <w:rsid w:val="003A5467"/>
    <w:rsid w:val="003A74F0"/>
    <w:rsid w:val="003B08D3"/>
    <w:rsid w:val="003B6E54"/>
    <w:rsid w:val="003B7E7E"/>
    <w:rsid w:val="003C10BB"/>
    <w:rsid w:val="003D108C"/>
    <w:rsid w:val="003E4C33"/>
    <w:rsid w:val="003E6A7B"/>
    <w:rsid w:val="004040DB"/>
    <w:rsid w:val="00406BDF"/>
    <w:rsid w:val="004078CC"/>
    <w:rsid w:val="00412471"/>
    <w:rsid w:val="00422B29"/>
    <w:rsid w:val="00427A76"/>
    <w:rsid w:val="004303CF"/>
    <w:rsid w:val="00440894"/>
    <w:rsid w:val="00441A32"/>
    <w:rsid w:val="00446950"/>
    <w:rsid w:val="004530D0"/>
    <w:rsid w:val="004557D4"/>
    <w:rsid w:val="004579E8"/>
    <w:rsid w:val="0046313E"/>
    <w:rsid w:val="004632A7"/>
    <w:rsid w:val="004717C7"/>
    <w:rsid w:val="0047757B"/>
    <w:rsid w:val="004827F0"/>
    <w:rsid w:val="0048452C"/>
    <w:rsid w:val="00485C07"/>
    <w:rsid w:val="00486D04"/>
    <w:rsid w:val="00490D91"/>
    <w:rsid w:val="00491045"/>
    <w:rsid w:val="004914AA"/>
    <w:rsid w:val="004A062D"/>
    <w:rsid w:val="004A3FDB"/>
    <w:rsid w:val="004B1081"/>
    <w:rsid w:val="004C0EF1"/>
    <w:rsid w:val="004D3EEA"/>
    <w:rsid w:val="004E2C6A"/>
    <w:rsid w:val="004F462D"/>
    <w:rsid w:val="004F796A"/>
    <w:rsid w:val="00501DE3"/>
    <w:rsid w:val="00502B05"/>
    <w:rsid w:val="005111D8"/>
    <w:rsid w:val="00512778"/>
    <w:rsid w:val="00514BAB"/>
    <w:rsid w:val="00516085"/>
    <w:rsid w:val="005203AE"/>
    <w:rsid w:val="0052706C"/>
    <w:rsid w:val="00527DFA"/>
    <w:rsid w:val="00532084"/>
    <w:rsid w:val="00541599"/>
    <w:rsid w:val="0054269C"/>
    <w:rsid w:val="005447EA"/>
    <w:rsid w:val="0054560B"/>
    <w:rsid w:val="00553629"/>
    <w:rsid w:val="00553C07"/>
    <w:rsid w:val="00561393"/>
    <w:rsid w:val="00562BD4"/>
    <w:rsid w:val="00580EB8"/>
    <w:rsid w:val="00580F14"/>
    <w:rsid w:val="00584B8F"/>
    <w:rsid w:val="005908D1"/>
    <w:rsid w:val="00592781"/>
    <w:rsid w:val="00596FA7"/>
    <w:rsid w:val="00597D8C"/>
    <w:rsid w:val="00597F0C"/>
    <w:rsid w:val="005A43C0"/>
    <w:rsid w:val="005A5A72"/>
    <w:rsid w:val="005A6FAA"/>
    <w:rsid w:val="005B2508"/>
    <w:rsid w:val="005B7324"/>
    <w:rsid w:val="005D178A"/>
    <w:rsid w:val="005D3A37"/>
    <w:rsid w:val="005D49A9"/>
    <w:rsid w:val="005E61C6"/>
    <w:rsid w:val="005E6531"/>
    <w:rsid w:val="005E72CB"/>
    <w:rsid w:val="005F42FF"/>
    <w:rsid w:val="005F4966"/>
    <w:rsid w:val="005F5C10"/>
    <w:rsid w:val="005F7829"/>
    <w:rsid w:val="005F7876"/>
    <w:rsid w:val="005F79B2"/>
    <w:rsid w:val="00605BF3"/>
    <w:rsid w:val="00606FB6"/>
    <w:rsid w:val="00612411"/>
    <w:rsid w:val="00614109"/>
    <w:rsid w:val="00614B09"/>
    <w:rsid w:val="00627CB5"/>
    <w:rsid w:val="00631EA1"/>
    <w:rsid w:val="006349DE"/>
    <w:rsid w:val="00635111"/>
    <w:rsid w:val="006400FA"/>
    <w:rsid w:val="0064017E"/>
    <w:rsid w:val="00645777"/>
    <w:rsid w:val="006511EF"/>
    <w:rsid w:val="0065575B"/>
    <w:rsid w:val="00660AF0"/>
    <w:rsid w:val="00660FA0"/>
    <w:rsid w:val="00666D03"/>
    <w:rsid w:val="0067010C"/>
    <w:rsid w:val="00670E76"/>
    <w:rsid w:val="00675C48"/>
    <w:rsid w:val="00676BA9"/>
    <w:rsid w:val="00683110"/>
    <w:rsid w:val="00684E59"/>
    <w:rsid w:val="006A241A"/>
    <w:rsid w:val="006A473A"/>
    <w:rsid w:val="006B4A21"/>
    <w:rsid w:val="006C300E"/>
    <w:rsid w:val="006C40AC"/>
    <w:rsid w:val="006D421A"/>
    <w:rsid w:val="006E54F0"/>
    <w:rsid w:val="006E63E6"/>
    <w:rsid w:val="006F73D6"/>
    <w:rsid w:val="00706AB8"/>
    <w:rsid w:val="007074B3"/>
    <w:rsid w:val="007105A7"/>
    <w:rsid w:val="00716DF9"/>
    <w:rsid w:val="00717885"/>
    <w:rsid w:val="00722959"/>
    <w:rsid w:val="0072385E"/>
    <w:rsid w:val="00723D21"/>
    <w:rsid w:val="00724980"/>
    <w:rsid w:val="0073601F"/>
    <w:rsid w:val="007401BD"/>
    <w:rsid w:val="007404D4"/>
    <w:rsid w:val="007433A9"/>
    <w:rsid w:val="007559B7"/>
    <w:rsid w:val="0076106A"/>
    <w:rsid w:val="00772E71"/>
    <w:rsid w:val="00786322"/>
    <w:rsid w:val="0079394F"/>
    <w:rsid w:val="00795D40"/>
    <w:rsid w:val="007A3567"/>
    <w:rsid w:val="007A57B7"/>
    <w:rsid w:val="007A6161"/>
    <w:rsid w:val="007B3DAB"/>
    <w:rsid w:val="007C1090"/>
    <w:rsid w:val="007D3DCA"/>
    <w:rsid w:val="007E343F"/>
    <w:rsid w:val="007F5EDF"/>
    <w:rsid w:val="00803D62"/>
    <w:rsid w:val="00811683"/>
    <w:rsid w:val="00813CD1"/>
    <w:rsid w:val="00815143"/>
    <w:rsid w:val="00820035"/>
    <w:rsid w:val="008217A9"/>
    <w:rsid w:val="00824348"/>
    <w:rsid w:val="00827E97"/>
    <w:rsid w:val="00830049"/>
    <w:rsid w:val="0083133A"/>
    <w:rsid w:val="00847A4D"/>
    <w:rsid w:val="00851588"/>
    <w:rsid w:val="008555CF"/>
    <w:rsid w:val="0085731E"/>
    <w:rsid w:val="008605E3"/>
    <w:rsid w:val="00861D6F"/>
    <w:rsid w:val="008719E8"/>
    <w:rsid w:val="00872CAC"/>
    <w:rsid w:val="008913B6"/>
    <w:rsid w:val="008963CB"/>
    <w:rsid w:val="008A35F3"/>
    <w:rsid w:val="008B00DE"/>
    <w:rsid w:val="008B1225"/>
    <w:rsid w:val="008B212F"/>
    <w:rsid w:val="008B44F8"/>
    <w:rsid w:val="008B6863"/>
    <w:rsid w:val="008B7EF5"/>
    <w:rsid w:val="008C3142"/>
    <w:rsid w:val="008C3E93"/>
    <w:rsid w:val="008C43E8"/>
    <w:rsid w:val="008D1087"/>
    <w:rsid w:val="008D25B6"/>
    <w:rsid w:val="008D25D8"/>
    <w:rsid w:val="008D316C"/>
    <w:rsid w:val="008D4B8B"/>
    <w:rsid w:val="008D5C71"/>
    <w:rsid w:val="008E0BDC"/>
    <w:rsid w:val="008E784E"/>
    <w:rsid w:val="008E7A9C"/>
    <w:rsid w:val="008E7DF8"/>
    <w:rsid w:val="008F0343"/>
    <w:rsid w:val="00905B0C"/>
    <w:rsid w:val="00906156"/>
    <w:rsid w:val="009113E6"/>
    <w:rsid w:val="0092142C"/>
    <w:rsid w:val="00930E4F"/>
    <w:rsid w:val="009343CE"/>
    <w:rsid w:val="00941271"/>
    <w:rsid w:val="0094138C"/>
    <w:rsid w:val="00941A27"/>
    <w:rsid w:val="00954BB4"/>
    <w:rsid w:val="009638C4"/>
    <w:rsid w:val="00967905"/>
    <w:rsid w:val="00970291"/>
    <w:rsid w:val="009719A9"/>
    <w:rsid w:val="00983356"/>
    <w:rsid w:val="009A050C"/>
    <w:rsid w:val="009A6DBA"/>
    <w:rsid w:val="009A7287"/>
    <w:rsid w:val="009B257A"/>
    <w:rsid w:val="009B58D2"/>
    <w:rsid w:val="009C0035"/>
    <w:rsid w:val="009C7DC4"/>
    <w:rsid w:val="009D00AD"/>
    <w:rsid w:val="009D2C6C"/>
    <w:rsid w:val="009E4955"/>
    <w:rsid w:val="009F12CD"/>
    <w:rsid w:val="009F67E4"/>
    <w:rsid w:val="00A01740"/>
    <w:rsid w:val="00A051E0"/>
    <w:rsid w:val="00A06ED4"/>
    <w:rsid w:val="00A11B2B"/>
    <w:rsid w:val="00A164EE"/>
    <w:rsid w:val="00A219C1"/>
    <w:rsid w:val="00A23CB4"/>
    <w:rsid w:val="00A306E6"/>
    <w:rsid w:val="00A35E9C"/>
    <w:rsid w:val="00A36580"/>
    <w:rsid w:val="00A40540"/>
    <w:rsid w:val="00A40C51"/>
    <w:rsid w:val="00A4677E"/>
    <w:rsid w:val="00A5131D"/>
    <w:rsid w:val="00A56479"/>
    <w:rsid w:val="00A61EEE"/>
    <w:rsid w:val="00A8072A"/>
    <w:rsid w:val="00A82384"/>
    <w:rsid w:val="00A92696"/>
    <w:rsid w:val="00A94531"/>
    <w:rsid w:val="00A948A0"/>
    <w:rsid w:val="00AA0B66"/>
    <w:rsid w:val="00AA19E0"/>
    <w:rsid w:val="00AA651D"/>
    <w:rsid w:val="00AB0949"/>
    <w:rsid w:val="00AB128B"/>
    <w:rsid w:val="00AB1F6C"/>
    <w:rsid w:val="00AC50DD"/>
    <w:rsid w:val="00AD4B88"/>
    <w:rsid w:val="00AE2510"/>
    <w:rsid w:val="00AE6AA8"/>
    <w:rsid w:val="00B01002"/>
    <w:rsid w:val="00B01363"/>
    <w:rsid w:val="00B030FD"/>
    <w:rsid w:val="00B05DD0"/>
    <w:rsid w:val="00B17DDD"/>
    <w:rsid w:val="00B30CA9"/>
    <w:rsid w:val="00B411E2"/>
    <w:rsid w:val="00B43733"/>
    <w:rsid w:val="00B5188C"/>
    <w:rsid w:val="00B528F0"/>
    <w:rsid w:val="00B5348A"/>
    <w:rsid w:val="00B613BF"/>
    <w:rsid w:val="00B62163"/>
    <w:rsid w:val="00B6307F"/>
    <w:rsid w:val="00B634FC"/>
    <w:rsid w:val="00B648D4"/>
    <w:rsid w:val="00B659CE"/>
    <w:rsid w:val="00B65C22"/>
    <w:rsid w:val="00B75145"/>
    <w:rsid w:val="00B82FB7"/>
    <w:rsid w:val="00B8542E"/>
    <w:rsid w:val="00B87389"/>
    <w:rsid w:val="00B935EF"/>
    <w:rsid w:val="00B950BD"/>
    <w:rsid w:val="00BA6064"/>
    <w:rsid w:val="00BA755D"/>
    <w:rsid w:val="00BB7178"/>
    <w:rsid w:val="00BC06C2"/>
    <w:rsid w:val="00BD4374"/>
    <w:rsid w:val="00BD48A0"/>
    <w:rsid w:val="00BD522E"/>
    <w:rsid w:val="00BD7138"/>
    <w:rsid w:val="00BE0BE4"/>
    <w:rsid w:val="00BF0991"/>
    <w:rsid w:val="00BF47AD"/>
    <w:rsid w:val="00BF4F18"/>
    <w:rsid w:val="00C01ECB"/>
    <w:rsid w:val="00C05CAD"/>
    <w:rsid w:val="00C05F1A"/>
    <w:rsid w:val="00C21F0B"/>
    <w:rsid w:val="00C25C9A"/>
    <w:rsid w:val="00C263FF"/>
    <w:rsid w:val="00C32ED0"/>
    <w:rsid w:val="00C41151"/>
    <w:rsid w:val="00C43E7F"/>
    <w:rsid w:val="00C45073"/>
    <w:rsid w:val="00C51EEB"/>
    <w:rsid w:val="00C62E13"/>
    <w:rsid w:val="00C65EB4"/>
    <w:rsid w:val="00C701D1"/>
    <w:rsid w:val="00C75703"/>
    <w:rsid w:val="00C81D39"/>
    <w:rsid w:val="00C821FD"/>
    <w:rsid w:val="00C85E65"/>
    <w:rsid w:val="00C933A7"/>
    <w:rsid w:val="00C93938"/>
    <w:rsid w:val="00C93E4D"/>
    <w:rsid w:val="00C96A08"/>
    <w:rsid w:val="00C96C86"/>
    <w:rsid w:val="00CA3B1E"/>
    <w:rsid w:val="00CA47B3"/>
    <w:rsid w:val="00CB0789"/>
    <w:rsid w:val="00CB1B58"/>
    <w:rsid w:val="00CB3263"/>
    <w:rsid w:val="00CB3A81"/>
    <w:rsid w:val="00CB5690"/>
    <w:rsid w:val="00CC16B9"/>
    <w:rsid w:val="00CC3ADB"/>
    <w:rsid w:val="00CD65D5"/>
    <w:rsid w:val="00CF0CCD"/>
    <w:rsid w:val="00CF3518"/>
    <w:rsid w:val="00CF4937"/>
    <w:rsid w:val="00CF49DD"/>
    <w:rsid w:val="00D04249"/>
    <w:rsid w:val="00D0746C"/>
    <w:rsid w:val="00D07D06"/>
    <w:rsid w:val="00D12AF7"/>
    <w:rsid w:val="00D12FC4"/>
    <w:rsid w:val="00D13435"/>
    <w:rsid w:val="00D13497"/>
    <w:rsid w:val="00D20DF3"/>
    <w:rsid w:val="00D2710B"/>
    <w:rsid w:val="00D3155A"/>
    <w:rsid w:val="00D4047B"/>
    <w:rsid w:val="00D42CCC"/>
    <w:rsid w:val="00D45F90"/>
    <w:rsid w:val="00D527CF"/>
    <w:rsid w:val="00D54624"/>
    <w:rsid w:val="00D55568"/>
    <w:rsid w:val="00D64662"/>
    <w:rsid w:val="00D67D36"/>
    <w:rsid w:val="00D73EE2"/>
    <w:rsid w:val="00D764A2"/>
    <w:rsid w:val="00D80DE8"/>
    <w:rsid w:val="00D82236"/>
    <w:rsid w:val="00D862B3"/>
    <w:rsid w:val="00DB4124"/>
    <w:rsid w:val="00DB5A6E"/>
    <w:rsid w:val="00DC299C"/>
    <w:rsid w:val="00DD09B1"/>
    <w:rsid w:val="00DD1659"/>
    <w:rsid w:val="00DE41D3"/>
    <w:rsid w:val="00DE62AD"/>
    <w:rsid w:val="00DF23E9"/>
    <w:rsid w:val="00DF2498"/>
    <w:rsid w:val="00DF472F"/>
    <w:rsid w:val="00DF6A09"/>
    <w:rsid w:val="00DF7F34"/>
    <w:rsid w:val="00E01B56"/>
    <w:rsid w:val="00E07583"/>
    <w:rsid w:val="00E118A2"/>
    <w:rsid w:val="00E171C5"/>
    <w:rsid w:val="00E34F96"/>
    <w:rsid w:val="00E407B0"/>
    <w:rsid w:val="00E411A2"/>
    <w:rsid w:val="00E51432"/>
    <w:rsid w:val="00E514BC"/>
    <w:rsid w:val="00E60342"/>
    <w:rsid w:val="00E609AD"/>
    <w:rsid w:val="00E65271"/>
    <w:rsid w:val="00E7147B"/>
    <w:rsid w:val="00E7512B"/>
    <w:rsid w:val="00E75F25"/>
    <w:rsid w:val="00E76540"/>
    <w:rsid w:val="00E77480"/>
    <w:rsid w:val="00E87C39"/>
    <w:rsid w:val="00E92EF3"/>
    <w:rsid w:val="00EA02CE"/>
    <w:rsid w:val="00EA34A6"/>
    <w:rsid w:val="00EA3589"/>
    <w:rsid w:val="00EB4854"/>
    <w:rsid w:val="00EC1525"/>
    <w:rsid w:val="00EC3226"/>
    <w:rsid w:val="00ED0A63"/>
    <w:rsid w:val="00EE339E"/>
    <w:rsid w:val="00EE48E2"/>
    <w:rsid w:val="00EE5A4B"/>
    <w:rsid w:val="00EF1444"/>
    <w:rsid w:val="00EF1BAB"/>
    <w:rsid w:val="00EF307B"/>
    <w:rsid w:val="00EF7933"/>
    <w:rsid w:val="00F04B55"/>
    <w:rsid w:val="00F05023"/>
    <w:rsid w:val="00F11019"/>
    <w:rsid w:val="00F15A81"/>
    <w:rsid w:val="00F207A0"/>
    <w:rsid w:val="00F212A0"/>
    <w:rsid w:val="00F27CD6"/>
    <w:rsid w:val="00F31506"/>
    <w:rsid w:val="00F37F75"/>
    <w:rsid w:val="00F410B9"/>
    <w:rsid w:val="00F456C8"/>
    <w:rsid w:val="00F50DB5"/>
    <w:rsid w:val="00F53F2E"/>
    <w:rsid w:val="00F57652"/>
    <w:rsid w:val="00F610B0"/>
    <w:rsid w:val="00F63421"/>
    <w:rsid w:val="00F66125"/>
    <w:rsid w:val="00F67EAA"/>
    <w:rsid w:val="00F71E72"/>
    <w:rsid w:val="00F72E74"/>
    <w:rsid w:val="00F77E1E"/>
    <w:rsid w:val="00F82649"/>
    <w:rsid w:val="00F93C31"/>
    <w:rsid w:val="00F94245"/>
    <w:rsid w:val="00F948D6"/>
    <w:rsid w:val="00FA75FC"/>
    <w:rsid w:val="00FB0C78"/>
    <w:rsid w:val="00FB11E6"/>
    <w:rsid w:val="00FB470F"/>
    <w:rsid w:val="00FC1BB0"/>
    <w:rsid w:val="00FC261A"/>
    <w:rsid w:val="00FC520E"/>
    <w:rsid w:val="00FD0C12"/>
    <w:rsid w:val="00FD2273"/>
    <w:rsid w:val="00FD6D52"/>
    <w:rsid w:val="00FE5091"/>
    <w:rsid w:val="00FE6961"/>
    <w:rsid w:val="00FF4D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300E"/>
    <w:pPr>
      <w:spacing w:after="200" w:line="276" w:lineRule="auto"/>
    </w:pPr>
    <w:rPr>
      <w:sz w:val="22"/>
      <w:szCs w:val="22"/>
      <w:lang w:eastAsia="en-US"/>
    </w:rPr>
  </w:style>
  <w:style w:type="paragraph" w:styleId="Antrat3">
    <w:name w:val="heading 3"/>
    <w:basedOn w:val="prastasis"/>
    <w:link w:val="Antrat3Diagrama"/>
    <w:qFormat/>
    <w:rsid w:val="00040802"/>
    <w:pPr>
      <w:spacing w:before="50" w:after="0" w:line="240" w:lineRule="auto"/>
      <w:ind w:firstLine="720"/>
      <w:jc w:val="both"/>
      <w:outlineLvl w:val="2"/>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4480"/>
    <w:pPr>
      <w:tabs>
        <w:tab w:val="center" w:pos="4819"/>
        <w:tab w:val="right" w:pos="9638"/>
      </w:tabs>
    </w:pPr>
  </w:style>
  <w:style w:type="character" w:customStyle="1" w:styleId="AntratsDiagrama">
    <w:name w:val="Antraštės Diagrama"/>
    <w:link w:val="Antrats"/>
    <w:uiPriority w:val="99"/>
    <w:rsid w:val="00004480"/>
    <w:rPr>
      <w:sz w:val="22"/>
      <w:szCs w:val="22"/>
      <w:lang w:eastAsia="en-US"/>
    </w:rPr>
  </w:style>
  <w:style w:type="paragraph" w:styleId="Porat">
    <w:name w:val="footer"/>
    <w:basedOn w:val="prastasis"/>
    <w:link w:val="PoratDiagrama"/>
    <w:uiPriority w:val="99"/>
    <w:unhideWhenUsed/>
    <w:rsid w:val="00004480"/>
    <w:pPr>
      <w:tabs>
        <w:tab w:val="center" w:pos="4819"/>
        <w:tab w:val="right" w:pos="9638"/>
      </w:tabs>
    </w:pPr>
  </w:style>
  <w:style w:type="character" w:customStyle="1" w:styleId="PoratDiagrama">
    <w:name w:val="Poraštė Diagrama"/>
    <w:link w:val="Porat"/>
    <w:uiPriority w:val="99"/>
    <w:rsid w:val="00004480"/>
    <w:rPr>
      <w:sz w:val="22"/>
      <w:szCs w:val="22"/>
      <w:lang w:eastAsia="en-US"/>
    </w:rPr>
  </w:style>
  <w:style w:type="character" w:styleId="Hipersaitas">
    <w:name w:val="Hyperlink"/>
    <w:uiPriority w:val="99"/>
    <w:unhideWhenUsed/>
    <w:rsid w:val="0016310C"/>
    <w:rPr>
      <w:color w:val="0000FF"/>
      <w:u w:val="single"/>
    </w:rPr>
  </w:style>
  <w:style w:type="paragraph" w:customStyle="1" w:styleId="Default">
    <w:name w:val="Default"/>
    <w:rsid w:val="002F6005"/>
    <w:pPr>
      <w:autoSpaceDE w:val="0"/>
      <w:autoSpaceDN w:val="0"/>
      <w:adjustRightInd w:val="0"/>
    </w:pPr>
    <w:rPr>
      <w:rFonts w:ascii="Times New Roman" w:hAnsi="Times New Roman"/>
      <w:color w:val="000000"/>
      <w:sz w:val="24"/>
      <w:szCs w:val="24"/>
    </w:rPr>
  </w:style>
  <w:style w:type="paragraph" w:customStyle="1" w:styleId="BodyText1">
    <w:name w:val="Body Text1"/>
    <w:basedOn w:val="prastasis"/>
    <w:uiPriority w:val="99"/>
    <w:rsid w:val="00954B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customStyle="1" w:styleId="Antrat3Diagrama">
    <w:name w:val="Antraštė 3 Diagrama"/>
    <w:link w:val="Antrat3"/>
    <w:rsid w:val="00040802"/>
    <w:rPr>
      <w:rFonts w:ascii="Times New Roman" w:eastAsia="Times New Roman" w:hAnsi="Times New Roman"/>
      <w:sz w:val="24"/>
      <w:lang w:eastAsia="en-US"/>
    </w:rPr>
  </w:style>
  <w:style w:type="character" w:styleId="Komentaronuoroda">
    <w:name w:val="annotation reference"/>
    <w:uiPriority w:val="99"/>
    <w:semiHidden/>
    <w:unhideWhenUsed/>
    <w:rsid w:val="005F4966"/>
    <w:rPr>
      <w:sz w:val="16"/>
      <w:szCs w:val="16"/>
    </w:rPr>
  </w:style>
  <w:style w:type="paragraph" w:styleId="Komentarotekstas">
    <w:name w:val="annotation text"/>
    <w:basedOn w:val="prastasis"/>
    <w:link w:val="KomentarotekstasDiagrama"/>
    <w:uiPriority w:val="99"/>
    <w:semiHidden/>
    <w:unhideWhenUsed/>
    <w:rsid w:val="005F496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5F4966"/>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F496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966"/>
    <w:rPr>
      <w:rFonts w:ascii="Tahoma"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501DE3"/>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501DE3"/>
    <w:rPr>
      <w:rFonts w:ascii="Times New Roman" w:eastAsia="Times New Roman" w:hAnsi="Times New Roman"/>
      <w:b/>
      <w:bCs/>
      <w:lang w:eastAsia="en-US"/>
    </w:rPr>
  </w:style>
  <w:style w:type="paragraph" w:styleId="Sraopastraipa">
    <w:name w:val="List Paragraph"/>
    <w:basedOn w:val="prastasis"/>
    <w:qFormat/>
    <w:rsid w:val="00000A3A"/>
    <w:pPr>
      <w:ind w:left="720"/>
      <w:contextualSpacing/>
    </w:pPr>
  </w:style>
  <w:style w:type="character" w:customStyle="1" w:styleId="UnresolvedMention">
    <w:name w:val="Unresolved Mention"/>
    <w:basedOn w:val="Numatytasispastraiposriftas"/>
    <w:uiPriority w:val="99"/>
    <w:semiHidden/>
    <w:unhideWhenUsed/>
    <w:rsid w:val="009D2C6C"/>
    <w:rPr>
      <w:color w:val="808080"/>
      <w:shd w:val="clear" w:color="auto" w:fill="E6E6E6"/>
    </w:rPr>
  </w:style>
  <w:style w:type="paragraph" w:customStyle="1" w:styleId="CentrBold">
    <w:name w:val="CentrBold"/>
    <w:rsid w:val="00612411"/>
    <w:pPr>
      <w:autoSpaceDE w:val="0"/>
      <w:autoSpaceDN w:val="0"/>
      <w:adjustRightInd w:val="0"/>
      <w:jc w:val="center"/>
    </w:pPr>
    <w:rPr>
      <w:rFonts w:ascii="TimesLT" w:eastAsia="Times New Roman" w:hAnsi="TimesLT"/>
      <w:b/>
      <w:bCs/>
      <w:caps/>
      <w:lang w:val="en-US" w:eastAsia="en-US"/>
    </w:rPr>
  </w:style>
  <w:style w:type="table" w:styleId="Lentelstinklelis">
    <w:name w:val="Table Grid"/>
    <w:basedOn w:val="prastojilentel"/>
    <w:uiPriority w:val="59"/>
    <w:rsid w:val="00B30CA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300E"/>
    <w:pPr>
      <w:spacing w:after="200" w:line="276" w:lineRule="auto"/>
    </w:pPr>
    <w:rPr>
      <w:sz w:val="22"/>
      <w:szCs w:val="22"/>
      <w:lang w:eastAsia="en-US"/>
    </w:rPr>
  </w:style>
  <w:style w:type="paragraph" w:styleId="Antrat3">
    <w:name w:val="heading 3"/>
    <w:basedOn w:val="prastasis"/>
    <w:link w:val="Antrat3Diagrama"/>
    <w:qFormat/>
    <w:rsid w:val="00040802"/>
    <w:pPr>
      <w:spacing w:before="50" w:after="0" w:line="240" w:lineRule="auto"/>
      <w:ind w:firstLine="720"/>
      <w:jc w:val="both"/>
      <w:outlineLvl w:val="2"/>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4480"/>
    <w:pPr>
      <w:tabs>
        <w:tab w:val="center" w:pos="4819"/>
        <w:tab w:val="right" w:pos="9638"/>
      </w:tabs>
    </w:pPr>
  </w:style>
  <w:style w:type="character" w:customStyle="1" w:styleId="AntratsDiagrama">
    <w:name w:val="Antraštės Diagrama"/>
    <w:link w:val="Antrats"/>
    <w:uiPriority w:val="99"/>
    <w:rsid w:val="00004480"/>
    <w:rPr>
      <w:sz w:val="22"/>
      <w:szCs w:val="22"/>
      <w:lang w:eastAsia="en-US"/>
    </w:rPr>
  </w:style>
  <w:style w:type="paragraph" w:styleId="Porat">
    <w:name w:val="footer"/>
    <w:basedOn w:val="prastasis"/>
    <w:link w:val="PoratDiagrama"/>
    <w:uiPriority w:val="99"/>
    <w:unhideWhenUsed/>
    <w:rsid w:val="00004480"/>
    <w:pPr>
      <w:tabs>
        <w:tab w:val="center" w:pos="4819"/>
        <w:tab w:val="right" w:pos="9638"/>
      </w:tabs>
    </w:pPr>
  </w:style>
  <w:style w:type="character" w:customStyle="1" w:styleId="PoratDiagrama">
    <w:name w:val="Poraštė Diagrama"/>
    <w:link w:val="Porat"/>
    <w:uiPriority w:val="99"/>
    <w:rsid w:val="00004480"/>
    <w:rPr>
      <w:sz w:val="22"/>
      <w:szCs w:val="22"/>
      <w:lang w:eastAsia="en-US"/>
    </w:rPr>
  </w:style>
  <w:style w:type="character" w:styleId="Hipersaitas">
    <w:name w:val="Hyperlink"/>
    <w:uiPriority w:val="99"/>
    <w:unhideWhenUsed/>
    <w:rsid w:val="0016310C"/>
    <w:rPr>
      <w:color w:val="0000FF"/>
      <w:u w:val="single"/>
    </w:rPr>
  </w:style>
  <w:style w:type="paragraph" w:customStyle="1" w:styleId="Default">
    <w:name w:val="Default"/>
    <w:rsid w:val="002F6005"/>
    <w:pPr>
      <w:autoSpaceDE w:val="0"/>
      <w:autoSpaceDN w:val="0"/>
      <w:adjustRightInd w:val="0"/>
    </w:pPr>
    <w:rPr>
      <w:rFonts w:ascii="Times New Roman" w:hAnsi="Times New Roman"/>
      <w:color w:val="000000"/>
      <w:sz w:val="24"/>
      <w:szCs w:val="24"/>
    </w:rPr>
  </w:style>
  <w:style w:type="paragraph" w:customStyle="1" w:styleId="BodyText1">
    <w:name w:val="Body Text1"/>
    <w:basedOn w:val="prastasis"/>
    <w:uiPriority w:val="99"/>
    <w:rsid w:val="00954B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customStyle="1" w:styleId="Antrat3Diagrama">
    <w:name w:val="Antraštė 3 Diagrama"/>
    <w:link w:val="Antrat3"/>
    <w:rsid w:val="00040802"/>
    <w:rPr>
      <w:rFonts w:ascii="Times New Roman" w:eastAsia="Times New Roman" w:hAnsi="Times New Roman"/>
      <w:sz w:val="24"/>
      <w:lang w:eastAsia="en-US"/>
    </w:rPr>
  </w:style>
  <w:style w:type="character" w:styleId="Komentaronuoroda">
    <w:name w:val="annotation reference"/>
    <w:uiPriority w:val="99"/>
    <w:semiHidden/>
    <w:unhideWhenUsed/>
    <w:rsid w:val="005F4966"/>
    <w:rPr>
      <w:sz w:val="16"/>
      <w:szCs w:val="16"/>
    </w:rPr>
  </w:style>
  <w:style w:type="paragraph" w:styleId="Komentarotekstas">
    <w:name w:val="annotation text"/>
    <w:basedOn w:val="prastasis"/>
    <w:link w:val="KomentarotekstasDiagrama"/>
    <w:uiPriority w:val="99"/>
    <w:semiHidden/>
    <w:unhideWhenUsed/>
    <w:rsid w:val="005F496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5F4966"/>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F496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4966"/>
    <w:rPr>
      <w:rFonts w:ascii="Tahoma"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501DE3"/>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501DE3"/>
    <w:rPr>
      <w:rFonts w:ascii="Times New Roman" w:eastAsia="Times New Roman" w:hAnsi="Times New Roman"/>
      <w:b/>
      <w:bCs/>
      <w:lang w:eastAsia="en-US"/>
    </w:rPr>
  </w:style>
  <w:style w:type="paragraph" w:styleId="Sraopastraipa">
    <w:name w:val="List Paragraph"/>
    <w:basedOn w:val="prastasis"/>
    <w:qFormat/>
    <w:rsid w:val="00000A3A"/>
    <w:pPr>
      <w:ind w:left="720"/>
      <w:contextualSpacing/>
    </w:pPr>
  </w:style>
  <w:style w:type="character" w:customStyle="1" w:styleId="UnresolvedMention">
    <w:name w:val="Unresolved Mention"/>
    <w:basedOn w:val="Numatytasispastraiposriftas"/>
    <w:uiPriority w:val="99"/>
    <w:semiHidden/>
    <w:unhideWhenUsed/>
    <w:rsid w:val="009D2C6C"/>
    <w:rPr>
      <w:color w:val="808080"/>
      <w:shd w:val="clear" w:color="auto" w:fill="E6E6E6"/>
    </w:rPr>
  </w:style>
  <w:style w:type="paragraph" w:customStyle="1" w:styleId="CentrBold">
    <w:name w:val="CentrBold"/>
    <w:rsid w:val="00612411"/>
    <w:pPr>
      <w:autoSpaceDE w:val="0"/>
      <w:autoSpaceDN w:val="0"/>
      <w:adjustRightInd w:val="0"/>
      <w:jc w:val="center"/>
    </w:pPr>
    <w:rPr>
      <w:rFonts w:ascii="TimesLT" w:eastAsia="Times New Roman" w:hAnsi="TimesLT"/>
      <w:b/>
      <w:bCs/>
      <w:caps/>
      <w:lang w:val="en-US" w:eastAsia="en-US"/>
    </w:rPr>
  </w:style>
  <w:style w:type="table" w:styleId="Lentelstinklelis">
    <w:name w:val="Table Grid"/>
    <w:basedOn w:val="prastojilentel"/>
    <w:uiPriority w:val="59"/>
    <w:rsid w:val="00B30CA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6832">
      <w:bodyDiv w:val="1"/>
      <w:marLeft w:val="0"/>
      <w:marRight w:val="0"/>
      <w:marTop w:val="0"/>
      <w:marBottom w:val="0"/>
      <w:divBdr>
        <w:top w:val="none" w:sz="0" w:space="0" w:color="auto"/>
        <w:left w:val="none" w:sz="0" w:space="0" w:color="auto"/>
        <w:bottom w:val="none" w:sz="0" w:space="0" w:color="auto"/>
        <w:right w:val="none" w:sz="0" w:space="0" w:color="auto"/>
      </w:divBdr>
    </w:div>
    <w:div w:id="122038061">
      <w:bodyDiv w:val="1"/>
      <w:marLeft w:val="0"/>
      <w:marRight w:val="0"/>
      <w:marTop w:val="0"/>
      <w:marBottom w:val="0"/>
      <w:divBdr>
        <w:top w:val="none" w:sz="0" w:space="0" w:color="auto"/>
        <w:left w:val="none" w:sz="0" w:space="0" w:color="auto"/>
        <w:bottom w:val="none" w:sz="0" w:space="0" w:color="auto"/>
        <w:right w:val="none" w:sz="0" w:space="0" w:color="auto"/>
      </w:divBdr>
    </w:div>
    <w:div w:id="312222958">
      <w:bodyDiv w:val="1"/>
      <w:marLeft w:val="0"/>
      <w:marRight w:val="0"/>
      <w:marTop w:val="0"/>
      <w:marBottom w:val="0"/>
      <w:divBdr>
        <w:top w:val="none" w:sz="0" w:space="0" w:color="auto"/>
        <w:left w:val="none" w:sz="0" w:space="0" w:color="auto"/>
        <w:bottom w:val="none" w:sz="0" w:space="0" w:color="auto"/>
        <w:right w:val="none" w:sz="0" w:space="0" w:color="auto"/>
      </w:divBdr>
    </w:div>
    <w:div w:id="468547527">
      <w:bodyDiv w:val="1"/>
      <w:marLeft w:val="0"/>
      <w:marRight w:val="0"/>
      <w:marTop w:val="0"/>
      <w:marBottom w:val="0"/>
      <w:divBdr>
        <w:top w:val="none" w:sz="0" w:space="0" w:color="auto"/>
        <w:left w:val="none" w:sz="0" w:space="0" w:color="auto"/>
        <w:bottom w:val="none" w:sz="0" w:space="0" w:color="auto"/>
        <w:right w:val="none" w:sz="0" w:space="0" w:color="auto"/>
      </w:divBdr>
    </w:div>
    <w:div w:id="520244246">
      <w:bodyDiv w:val="1"/>
      <w:marLeft w:val="0"/>
      <w:marRight w:val="0"/>
      <w:marTop w:val="0"/>
      <w:marBottom w:val="0"/>
      <w:divBdr>
        <w:top w:val="none" w:sz="0" w:space="0" w:color="auto"/>
        <w:left w:val="none" w:sz="0" w:space="0" w:color="auto"/>
        <w:bottom w:val="none" w:sz="0" w:space="0" w:color="auto"/>
        <w:right w:val="none" w:sz="0" w:space="0" w:color="auto"/>
      </w:divBdr>
    </w:div>
    <w:div w:id="585308140">
      <w:bodyDiv w:val="1"/>
      <w:marLeft w:val="0"/>
      <w:marRight w:val="0"/>
      <w:marTop w:val="0"/>
      <w:marBottom w:val="0"/>
      <w:divBdr>
        <w:top w:val="none" w:sz="0" w:space="0" w:color="auto"/>
        <w:left w:val="none" w:sz="0" w:space="0" w:color="auto"/>
        <w:bottom w:val="none" w:sz="0" w:space="0" w:color="auto"/>
        <w:right w:val="none" w:sz="0" w:space="0" w:color="auto"/>
      </w:divBdr>
    </w:div>
    <w:div w:id="607854117">
      <w:bodyDiv w:val="1"/>
      <w:marLeft w:val="0"/>
      <w:marRight w:val="0"/>
      <w:marTop w:val="0"/>
      <w:marBottom w:val="0"/>
      <w:divBdr>
        <w:top w:val="none" w:sz="0" w:space="0" w:color="auto"/>
        <w:left w:val="none" w:sz="0" w:space="0" w:color="auto"/>
        <w:bottom w:val="none" w:sz="0" w:space="0" w:color="auto"/>
        <w:right w:val="none" w:sz="0" w:space="0" w:color="auto"/>
      </w:divBdr>
    </w:div>
    <w:div w:id="666981859">
      <w:bodyDiv w:val="1"/>
      <w:marLeft w:val="0"/>
      <w:marRight w:val="0"/>
      <w:marTop w:val="0"/>
      <w:marBottom w:val="0"/>
      <w:divBdr>
        <w:top w:val="none" w:sz="0" w:space="0" w:color="auto"/>
        <w:left w:val="none" w:sz="0" w:space="0" w:color="auto"/>
        <w:bottom w:val="none" w:sz="0" w:space="0" w:color="auto"/>
        <w:right w:val="none" w:sz="0" w:space="0" w:color="auto"/>
      </w:divBdr>
    </w:div>
    <w:div w:id="824051526">
      <w:bodyDiv w:val="1"/>
      <w:marLeft w:val="0"/>
      <w:marRight w:val="0"/>
      <w:marTop w:val="0"/>
      <w:marBottom w:val="0"/>
      <w:divBdr>
        <w:top w:val="none" w:sz="0" w:space="0" w:color="auto"/>
        <w:left w:val="none" w:sz="0" w:space="0" w:color="auto"/>
        <w:bottom w:val="none" w:sz="0" w:space="0" w:color="auto"/>
        <w:right w:val="none" w:sz="0" w:space="0" w:color="auto"/>
      </w:divBdr>
    </w:div>
    <w:div w:id="951940903">
      <w:bodyDiv w:val="1"/>
      <w:marLeft w:val="0"/>
      <w:marRight w:val="0"/>
      <w:marTop w:val="0"/>
      <w:marBottom w:val="0"/>
      <w:divBdr>
        <w:top w:val="none" w:sz="0" w:space="0" w:color="auto"/>
        <w:left w:val="none" w:sz="0" w:space="0" w:color="auto"/>
        <w:bottom w:val="none" w:sz="0" w:space="0" w:color="auto"/>
        <w:right w:val="none" w:sz="0" w:space="0" w:color="auto"/>
      </w:divBdr>
    </w:div>
    <w:div w:id="1035807635">
      <w:bodyDiv w:val="1"/>
      <w:marLeft w:val="0"/>
      <w:marRight w:val="0"/>
      <w:marTop w:val="0"/>
      <w:marBottom w:val="0"/>
      <w:divBdr>
        <w:top w:val="none" w:sz="0" w:space="0" w:color="auto"/>
        <w:left w:val="none" w:sz="0" w:space="0" w:color="auto"/>
        <w:bottom w:val="none" w:sz="0" w:space="0" w:color="auto"/>
        <w:right w:val="none" w:sz="0" w:space="0" w:color="auto"/>
      </w:divBdr>
    </w:div>
    <w:div w:id="1069183810">
      <w:bodyDiv w:val="1"/>
      <w:marLeft w:val="0"/>
      <w:marRight w:val="0"/>
      <w:marTop w:val="0"/>
      <w:marBottom w:val="0"/>
      <w:divBdr>
        <w:top w:val="none" w:sz="0" w:space="0" w:color="auto"/>
        <w:left w:val="none" w:sz="0" w:space="0" w:color="auto"/>
        <w:bottom w:val="none" w:sz="0" w:space="0" w:color="auto"/>
        <w:right w:val="none" w:sz="0" w:space="0" w:color="auto"/>
      </w:divBdr>
    </w:div>
    <w:div w:id="1262107005">
      <w:bodyDiv w:val="1"/>
      <w:marLeft w:val="0"/>
      <w:marRight w:val="0"/>
      <w:marTop w:val="0"/>
      <w:marBottom w:val="0"/>
      <w:divBdr>
        <w:top w:val="none" w:sz="0" w:space="0" w:color="auto"/>
        <w:left w:val="none" w:sz="0" w:space="0" w:color="auto"/>
        <w:bottom w:val="none" w:sz="0" w:space="0" w:color="auto"/>
        <w:right w:val="none" w:sz="0" w:space="0" w:color="auto"/>
      </w:divBdr>
    </w:div>
    <w:div w:id="1966764563">
      <w:bodyDiv w:val="1"/>
      <w:marLeft w:val="0"/>
      <w:marRight w:val="0"/>
      <w:marTop w:val="0"/>
      <w:marBottom w:val="0"/>
      <w:divBdr>
        <w:top w:val="none" w:sz="0" w:space="0" w:color="auto"/>
        <w:left w:val="none" w:sz="0" w:space="0" w:color="auto"/>
        <w:bottom w:val="none" w:sz="0" w:space="0" w:color="auto"/>
        <w:right w:val="none" w:sz="0" w:space="0" w:color="auto"/>
      </w:divBdr>
    </w:div>
    <w:div w:id="19742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27E3-54E5-4750-994D-CD7E9227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20801</Words>
  <Characters>11858</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32594</CharactersWithSpaces>
  <SharedDoc>false</SharedDoc>
  <HLinks>
    <vt:vector size="6" baseType="variant">
      <vt:variant>
        <vt:i4>1179712</vt:i4>
      </vt:variant>
      <vt:variant>
        <vt:i4>0</vt:i4>
      </vt:variant>
      <vt:variant>
        <vt:i4>0</vt:i4>
      </vt:variant>
      <vt:variant>
        <vt:i4>5</vt:i4>
      </vt:variant>
      <vt:variant>
        <vt:lpwstr>http://www3.lrs.lt/pls/inter/dokpaieska.showdoc_l?p_id=343565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User</cp:lastModifiedBy>
  <cp:revision>9</cp:revision>
  <cp:lastPrinted>2018-02-02T13:57:00Z</cp:lastPrinted>
  <dcterms:created xsi:type="dcterms:W3CDTF">2017-07-31T10:23:00Z</dcterms:created>
  <dcterms:modified xsi:type="dcterms:W3CDTF">2018-02-02T14:06:00Z</dcterms:modified>
</cp:coreProperties>
</file>