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5B6" w:rsidRPr="008D25B6" w:rsidRDefault="008D25B6" w:rsidP="008D25B6">
      <w:pPr>
        <w:keepLines/>
        <w:jc w:val="center"/>
        <w:textAlignment w:val="center"/>
      </w:pPr>
      <w:r w:rsidRPr="008D25B6">
        <w:rPr>
          <w:noProof/>
          <w:lang w:eastAsia="lt-LT"/>
        </w:rPr>
        <w:drawing>
          <wp:inline distT="0" distB="0" distL="0" distR="0">
            <wp:extent cx="552450" cy="562610"/>
            <wp:effectExtent l="0" t="0" r="0" b="889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52450" cy="562610"/>
                    </a:xfrm>
                    <a:prstGeom prst="rect">
                      <a:avLst/>
                    </a:prstGeom>
                    <a:noFill/>
                    <a:ln>
                      <a:noFill/>
                    </a:ln>
                  </pic:spPr>
                </pic:pic>
              </a:graphicData>
            </a:graphic>
          </wp:inline>
        </w:drawing>
      </w:r>
    </w:p>
    <w:p w:rsidR="008D25B6" w:rsidRPr="008D25B6" w:rsidRDefault="008D25B6" w:rsidP="008D25B6">
      <w:pPr>
        <w:keepLines/>
        <w:spacing w:after="0" w:line="240" w:lineRule="auto"/>
        <w:jc w:val="center"/>
        <w:textAlignment w:val="center"/>
        <w:rPr>
          <w:rFonts w:ascii="Times New Roman" w:hAnsi="Times New Roman"/>
          <w:b/>
          <w:bCs/>
          <w:caps/>
          <w:sz w:val="24"/>
          <w:szCs w:val="24"/>
        </w:rPr>
      </w:pPr>
      <w:r w:rsidRPr="008D25B6">
        <w:rPr>
          <w:rFonts w:ascii="Times New Roman" w:hAnsi="Times New Roman"/>
          <w:b/>
          <w:bCs/>
          <w:caps/>
          <w:sz w:val="24"/>
          <w:szCs w:val="24"/>
        </w:rPr>
        <w:t>MARIJAMPOLĖS VAIKŲ LOPŠELIS – DARŽELIS „NYKŠTUKAS“</w:t>
      </w:r>
    </w:p>
    <w:p w:rsidR="008D25B6" w:rsidRPr="008D25B6" w:rsidRDefault="008D25B6" w:rsidP="008D25B6">
      <w:pPr>
        <w:keepLines/>
        <w:spacing w:after="0" w:line="240" w:lineRule="auto"/>
        <w:jc w:val="center"/>
        <w:textAlignment w:val="center"/>
        <w:rPr>
          <w:rFonts w:ascii="Times New Roman" w:hAnsi="Times New Roman"/>
          <w:b/>
          <w:bCs/>
          <w:caps/>
          <w:sz w:val="24"/>
          <w:szCs w:val="24"/>
        </w:rPr>
      </w:pPr>
      <w:r w:rsidRPr="008D25B6">
        <w:rPr>
          <w:rFonts w:ascii="Times New Roman" w:hAnsi="Times New Roman"/>
          <w:b/>
          <w:bCs/>
          <w:caps/>
          <w:sz w:val="24"/>
          <w:szCs w:val="24"/>
        </w:rPr>
        <w:t>DIREKTORIUS</w:t>
      </w:r>
    </w:p>
    <w:p w:rsidR="008D25B6" w:rsidRPr="008D25B6" w:rsidRDefault="008D25B6" w:rsidP="008D25B6">
      <w:pPr>
        <w:spacing w:after="0" w:line="240" w:lineRule="auto"/>
        <w:rPr>
          <w:rFonts w:ascii="Times New Roman" w:hAnsi="Times New Roman"/>
          <w:sz w:val="24"/>
          <w:szCs w:val="24"/>
        </w:rPr>
      </w:pPr>
    </w:p>
    <w:p w:rsidR="008D25B6" w:rsidRPr="008D25B6" w:rsidRDefault="008D25B6" w:rsidP="008D25B6">
      <w:pPr>
        <w:keepLines/>
        <w:tabs>
          <w:tab w:val="left" w:pos="1304"/>
          <w:tab w:val="left" w:pos="1457"/>
          <w:tab w:val="left" w:pos="1604"/>
          <w:tab w:val="left" w:pos="1757"/>
        </w:tabs>
        <w:spacing w:after="0" w:line="240" w:lineRule="auto"/>
        <w:jc w:val="center"/>
        <w:textAlignment w:val="center"/>
        <w:rPr>
          <w:rFonts w:ascii="Times New Roman" w:hAnsi="Times New Roman"/>
          <w:b/>
          <w:color w:val="000000"/>
          <w:sz w:val="24"/>
          <w:szCs w:val="24"/>
        </w:rPr>
      </w:pPr>
      <w:r w:rsidRPr="008D25B6">
        <w:rPr>
          <w:rFonts w:ascii="Times New Roman" w:hAnsi="Times New Roman"/>
          <w:b/>
          <w:color w:val="000000"/>
          <w:sz w:val="24"/>
          <w:szCs w:val="24"/>
        </w:rPr>
        <w:t>ĮSAKYMAS</w:t>
      </w:r>
    </w:p>
    <w:p w:rsidR="008D25B6" w:rsidRPr="008D25B6" w:rsidRDefault="008D25B6" w:rsidP="008D25B6">
      <w:pPr>
        <w:keepLines/>
        <w:spacing w:after="0" w:line="240" w:lineRule="auto"/>
        <w:jc w:val="center"/>
        <w:textAlignment w:val="center"/>
        <w:rPr>
          <w:rFonts w:ascii="Times New Roman" w:hAnsi="Times New Roman"/>
          <w:b/>
          <w:bCs/>
          <w:caps/>
          <w:color w:val="000000"/>
          <w:sz w:val="24"/>
          <w:szCs w:val="24"/>
        </w:rPr>
      </w:pPr>
      <w:r w:rsidRPr="008D25B6">
        <w:rPr>
          <w:rFonts w:ascii="Times New Roman" w:hAnsi="Times New Roman"/>
          <w:b/>
          <w:bCs/>
          <w:caps/>
          <w:color w:val="000000"/>
          <w:sz w:val="24"/>
          <w:szCs w:val="24"/>
        </w:rPr>
        <w:t xml:space="preserve">DĖL MARIJAMPOLĖS VAIKŲ LOPŠELIO – DARŽELIO „NYKŠTUKAS“ </w:t>
      </w:r>
    </w:p>
    <w:p w:rsidR="008D25B6" w:rsidRPr="008D25B6" w:rsidRDefault="00D13435" w:rsidP="008D25B6">
      <w:pPr>
        <w:keepLines/>
        <w:spacing w:after="0" w:line="240" w:lineRule="auto"/>
        <w:jc w:val="center"/>
        <w:textAlignment w:val="center"/>
        <w:rPr>
          <w:rFonts w:ascii="Times New Roman" w:hAnsi="Times New Roman"/>
          <w:b/>
          <w:bCs/>
          <w:caps/>
          <w:sz w:val="24"/>
          <w:szCs w:val="24"/>
        </w:rPr>
      </w:pPr>
      <w:r>
        <w:rPr>
          <w:rFonts w:ascii="Times New Roman" w:hAnsi="Times New Roman"/>
          <w:b/>
          <w:bCs/>
          <w:caps/>
          <w:color w:val="000000"/>
          <w:sz w:val="24"/>
          <w:szCs w:val="24"/>
        </w:rPr>
        <w:t>MAŽOS VERTĖS</w:t>
      </w:r>
      <w:r w:rsidR="008D25B6" w:rsidRPr="008D25B6">
        <w:rPr>
          <w:rFonts w:ascii="Times New Roman" w:hAnsi="Times New Roman"/>
          <w:b/>
          <w:bCs/>
          <w:caps/>
          <w:color w:val="000000"/>
          <w:sz w:val="24"/>
          <w:szCs w:val="24"/>
        </w:rPr>
        <w:t xml:space="preserve"> VIEŠŲJŲ PIRKIMŲ ORGANIZAVIMO</w:t>
      </w:r>
    </w:p>
    <w:p w:rsidR="008D25B6" w:rsidRPr="008D25B6" w:rsidRDefault="008D25B6" w:rsidP="008D25B6">
      <w:pPr>
        <w:spacing w:after="0" w:line="240" w:lineRule="auto"/>
        <w:rPr>
          <w:rFonts w:ascii="Times New Roman" w:hAnsi="Times New Roman"/>
          <w:sz w:val="24"/>
          <w:szCs w:val="24"/>
        </w:rPr>
      </w:pPr>
    </w:p>
    <w:p w:rsidR="008D25B6" w:rsidRPr="008D25B6" w:rsidRDefault="008D25B6" w:rsidP="008D25B6">
      <w:pPr>
        <w:keepLines/>
        <w:spacing w:after="0" w:line="240" w:lineRule="auto"/>
        <w:jc w:val="center"/>
        <w:textAlignment w:val="center"/>
        <w:rPr>
          <w:rFonts w:ascii="Times New Roman" w:hAnsi="Times New Roman"/>
          <w:sz w:val="24"/>
          <w:szCs w:val="24"/>
        </w:rPr>
      </w:pPr>
      <w:r w:rsidRPr="008D25B6">
        <w:rPr>
          <w:rFonts w:ascii="Times New Roman" w:hAnsi="Times New Roman"/>
          <w:sz w:val="24"/>
          <w:szCs w:val="24"/>
        </w:rPr>
        <w:t>2017 m. birželio 30  d. Nr. V- 101A (1.3.)</w:t>
      </w:r>
    </w:p>
    <w:p w:rsidR="008D25B6" w:rsidRPr="008D25B6" w:rsidRDefault="008D25B6" w:rsidP="008D25B6">
      <w:pPr>
        <w:keepLines/>
        <w:spacing w:after="0" w:line="240" w:lineRule="auto"/>
        <w:jc w:val="center"/>
        <w:textAlignment w:val="center"/>
        <w:rPr>
          <w:rFonts w:ascii="Times New Roman" w:hAnsi="Times New Roman"/>
          <w:sz w:val="24"/>
          <w:szCs w:val="24"/>
        </w:rPr>
      </w:pPr>
      <w:r w:rsidRPr="008D25B6">
        <w:rPr>
          <w:rFonts w:ascii="Times New Roman" w:hAnsi="Times New Roman"/>
          <w:sz w:val="24"/>
          <w:szCs w:val="24"/>
        </w:rPr>
        <w:t xml:space="preserve">Marijampolė </w:t>
      </w:r>
    </w:p>
    <w:p w:rsidR="008D25B6" w:rsidRPr="008D25B6" w:rsidRDefault="008D25B6" w:rsidP="008D25B6">
      <w:pPr>
        <w:keepLines/>
        <w:spacing w:after="0" w:line="240" w:lineRule="auto"/>
        <w:textAlignment w:val="center"/>
        <w:rPr>
          <w:rFonts w:ascii="Times New Roman" w:hAnsi="Times New Roman"/>
          <w:sz w:val="24"/>
          <w:szCs w:val="24"/>
        </w:rPr>
      </w:pPr>
    </w:p>
    <w:p w:rsidR="008D25B6" w:rsidRPr="008D25B6" w:rsidRDefault="008D25B6" w:rsidP="008D25B6">
      <w:pPr>
        <w:spacing w:after="0" w:line="240" w:lineRule="auto"/>
        <w:ind w:firstLine="720"/>
        <w:jc w:val="both"/>
        <w:textAlignment w:val="center"/>
        <w:rPr>
          <w:rFonts w:ascii="Times New Roman" w:hAnsi="Times New Roman"/>
          <w:sz w:val="24"/>
          <w:szCs w:val="24"/>
        </w:rPr>
      </w:pPr>
      <w:r w:rsidRPr="008D25B6">
        <w:rPr>
          <w:rFonts w:ascii="Times New Roman" w:hAnsi="Times New Roman"/>
          <w:sz w:val="24"/>
          <w:szCs w:val="24"/>
        </w:rPr>
        <w:t>Vadovaudamasi Lietuvos Respublikos viešųjų pirkimų įstatymo Nr. 1-1491 pakeitimo 2017 m. gegužės 2 d. įstatymu Nr. XIII-327 nuo 2017 m. liepos 1 d.,</w:t>
      </w:r>
    </w:p>
    <w:p w:rsidR="008D25B6" w:rsidRPr="008D25B6" w:rsidRDefault="008D25B6" w:rsidP="008D25B6">
      <w:pPr>
        <w:pStyle w:val="ListParagraph"/>
        <w:numPr>
          <w:ilvl w:val="0"/>
          <w:numId w:val="4"/>
        </w:numPr>
        <w:suppressAutoHyphens/>
        <w:autoSpaceDN w:val="0"/>
        <w:spacing w:after="0" w:line="240" w:lineRule="auto"/>
        <w:ind w:left="0" w:firstLine="720"/>
        <w:contextualSpacing w:val="0"/>
        <w:jc w:val="both"/>
        <w:textAlignment w:val="center"/>
        <w:rPr>
          <w:rFonts w:ascii="Times New Roman" w:hAnsi="Times New Roman"/>
          <w:sz w:val="24"/>
          <w:szCs w:val="24"/>
        </w:rPr>
      </w:pPr>
      <w:r w:rsidRPr="008D25B6">
        <w:rPr>
          <w:rFonts w:ascii="Times New Roman" w:hAnsi="Times New Roman"/>
          <w:spacing w:val="40"/>
          <w:sz w:val="24"/>
          <w:szCs w:val="24"/>
        </w:rPr>
        <w:t>Pripažįstu</w:t>
      </w:r>
      <w:r w:rsidRPr="008D25B6">
        <w:rPr>
          <w:rFonts w:ascii="Times New Roman" w:hAnsi="Times New Roman"/>
          <w:sz w:val="24"/>
          <w:szCs w:val="24"/>
        </w:rPr>
        <w:t xml:space="preserve"> netekusiu galios Marijampolės vaikų lopšelio – darželio “Nykštukas“ Supaprastintų viešųjų pirkimų taisykles, patvirtintas Marijampolės vaikų lopšelio – darželio „Nykštukas“ direktoriaus 2016 m. vasario 29 d. įsakymu Nr. V – 42. </w:t>
      </w:r>
    </w:p>
    <w:p w:rsidR="008D25B6" w:rsidRPr="008D25B6" w:rsidRDefault="008D25B6" w:rsidP="008D25B6">
      <w:pPr>
        <w:pStyle w:val="ListParagraph"/>
        <w:numPr>
          <w:ilvl w:val="0"/>
          <w:numId w:val="4"/>
        </w:numPr>
        <w:suppressAutoHyphens/>
        <w:autoSpaceDN w:val="0"/>
        <w:spacing w:after="0" w:line="240" w:lineRule="auto"/>
        <w:ind w:left="0" w:firstLine="720"/>
        <w:contextualSpacing w:val="0"/>
        <w:jc w:val="both"/>
        <w:textAlignment w:val="center"/>
        <w:rPr>
          <w:rFonts w:ascii="Times New Roman" w:hAnsi="Times New Roman"/>
          <w:sz w:val="24"/>
          <w:szCs w:val="24"/>
        </w:rPr>
      </w:pPr>
      <w:r w:rsidRPr="008D25B6">
        <w:rPr>
          <w:rFonts w:ascii="Times New Roman" w:hAnsi="Times New Roman"/>
          <w:sz w:val="24"/>
          <w:szCs w:val="24"/>
        </w:rPr>
        <w:t>T v i r t i n u Mažos vertės pirkimų tvarkos aprašą (pridedama).</w:t>
      </w:r>
    </w:p>
    <w:p w:rsidR="008D25B6" w:rsidRPr="008D25B6" w:rsidRDefault="008D25B6" w:rsidP="008D25B6">
      <w:pPr>
        <w:pStyle w:val="ListParagraph"/>
        <w:numPr>
          <w:ilvl w:val="0"/>
          <w:numId w:val="4"/>
        </w:numPr>
        <w:suppressAutoHyphens/>
        <w:autoSpaceDN w:val="0"/>
        <w:spacing w:after="0" w:line="240" w:lineRule="auto"/>
        <w:ind w:left="0" w:firstLine="720"/>
        <w:contextualSpacing w:val="0"/>
        <w:jc w:val="both"/>
        <w:textAlignment w:val="center"/>
        <w:rPr>
          <w:rFonts w:ascii="Times New Roman" w:hAnsi="Times New Roman"/>
          <w:sz w:val="24"/>
          <w:szCs w:val="24"/>
        </w:rPr>
      </w:pPr>
      <w:r w:rsidRPr="008D25B6">
        <w:rPr>
          <w:rFonts w:ascii="Times New Roman" w:hAnsi="Times New Roman"/>
          <w:sz w:val="24"/>
          <w:szCs w:val="24"/>
        </w:rPr>
        <w:t>N u s t a t a u, kad perkančiosios organizacijos šio įsakymo 2 punkte nurodytu dokumentu vadovaujasi vykdydamos nuo 2017 m. liepos 1 d. pradėtus pirkimus, kitus pirkimus – vadovaujantis Lietuvos Respublikos Viešųjų pirkimų įstatymu.</w:t>
      </w:r>
    </w:p>
    <w:p w:rsidR="008D25B6" w:rsidRPr="008D25B6" w:rsidRDefault="008963CB" w:rsidP="009719A9">
      <w:pPr>
        <w:spacing w:after="0" w:line="240" w:lineRule="auto"/>
        <w:ind w:firstLine="720"/>
        <w:jc w:val="both"/>
        <w:rPr>
          <w:rFonts w:ascii="Times New Roman" w:hAnsi="Times New Roman"/>
          <w:sz w:val="24"/>
          <w:szCs w:val="24"/>
        </w:rPr>
      </w:pPr>
      <w:r>
        <w:rPr>
          <w:rFonts w:ascii="Times New Roman" w:hAnsi="Times New Roman"/>
          <w:sz w:val="24"/>
          <w:szCs w:val="24"/>
        </w:rPr>
        <w:t>PRIDEDAMA. 9</w:t>
      </w:r>
      <w:r w:rsidR="00D3155A">
        <w:rPr>
          <w:rFonts w:ascii="Times New Roman" w:hAnsi="Times New Roman"/>
          <w:sz w:val="24"/>
          <w:szCs w:val="24"/>
        </w:rPr>
        <w:t xml:space="preserve"> lapai.</w:t>
      </w:r>
    </w:p>
    <w:p w:rsidR="008D25B6" w:rsidRPr="008D25B6" w:rsidRDefault="008D25B6" w:rsidP="008D25B6">
      <w:pPr>
        <w:spacing w:after="0" w:line="240" w:lineRule="auto"/>
        <w:jc w:val="both"/>
        <w:textAlignment w:val="center"/>
        <w:rPr>
          <w:rFonts w:ascii="Times New Roman" w:hAnsi="Times New Roman"/>
          <w:sz w:val="24"/>
          <w:szCs w:val="24"/>
        </w:rPr>
      </w:pPr>
    </w:p>
    <w:p w:rsidR="008D25B6" w:rsidRPr="008D25B6" w:rsidRDefault="008D25B6" w:rsidP="008D25B6">
      <w:pPr>
        <w:spacing w:after="0" w:line="240" w:lineRule="auto"/>
        <w:jc w:val="both"/>
        <w:textAlignment w:val="center"/>
        <w:rPr>
          <w:rFonts w:ascii="Times New Roman" w:hAnsi="Times New Roman"/>
          <w:sz w:val="24"/>
          <w:szCs w:val="24"/>
        </w:rPr>
      </w:pPr>
    </w:p>
    <w:p w:rsidR="008D25B6" w:rsidRDefault="008D25B6" w:rsidP="008D25B6">
      <w:pPr>
        <w:spacing w:after="0" w:line="240" w:lineRule="auto"/>
        <w:jc w:val="both"/>
        <w:textAlignment w:val="center"/>
        <w:rPr>
          <w:rFonts w:ascii="Times New Roman" w:hAnsi="Times New Roman"/>
          <w:sz w:val="24"/>
          <w:szCs w:val="24"/>
        </w:rPr>
      </w:pPr>
    </w:p>
    <w:p w:rsidR="00592781" w:rsidRDefault="00592781" w:rsidP="008D25B6">
      <w:pPr>
        <w:spacing w:after="0" w:line="240" w:lineRule="auto"/>
        <w:jc w:val="both"/>
        <w:textAlignment w:val="center"/>
        <w:rPr>
          <w:rFonts w:ascii="Times New Roman" w:hAnsi="Times New Roman"/>
          <w:sz w:val="24"/>
          <w:szCs w:val="24"/>
        </w:rPr>
      </w:pPr>
    </w:p>
    <w:p w:rsidR="00592781" w:rsidRPr="008D25B6" w:rsidRDefault="00592781" w:rsidP="008D25B6">
      <w:pPr>
        <w:spacing w:after="0" w:line="240" w:lineRule="auto"/>
        <w:jc w:val="both"/>
        <w:textAlignment w:val="center"/>
        <w:rPr>
          <w:rFonts w:ascii="Times New Roman" w:hAnsi="Times New Roman"/>
          <w:sz w:val="24"/>
          <w:szCs w:val="24"/>
        </w:rPr>
      </w:pPr>
    </w:p>
    <w:p w:rsidR="008D25B6" w:rsidRPr="008D25B6" w:rsidRDefault="008D25B6" w:rsidP="008D25B6">
      <w:pPr>
        <w:spacing w:after="0" w:line="240" w:lineRule="auto"/>
        <w:rPr>
          <w:rFonts w:ascii="Times New Roman" w:hAnsi="Times New Roman"/>
          <w:color w:val="000000"/>
          <w:sz w:val="24"/>
          <w:szCs w:val="24"/>
        </w:rPr>
      </w:pPr>
      <w:r w:rsidRPr="008D25B6">
        <w:rPr>
          <w:rFonts w:ascii="Times New Roman" w:hAnsi="Times New Roman"/>
          <w:color w:val="000000"/>
          <w:sz w:val="24"/>
          <w:szCs w:val="24"/>
        </w:rPr>
        <w:t>Direktor</w:t>
      </w:r>
      <w:r>
        <w:rPr>
          <w:rFonts w:ascii="Times New Roman" w:hAnsi="Times New Roman"/>
          <w:color w:val="000000"/>
          <w:sz w:val="24"/>
          <w:szCs w:val="24"/>
        </w:rPr>
        <w:t>ė</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w:t>
      </w:r>
      <w:r w:rsidRPr="008D25B6">
        <w:rPr>
          <w:rFonts w:ascii="Times New Roman" w:hAnsi="Times New Roman"/>
          <w:color w:val="000000"/>
          <w:sz w:val="24"/>
          <w:szCs w:val="24"/>
        </w:rPr>
        <w:t xml:space="preserve">   Dalytė Luckuvienė</w:t>
      </w:r>
    </w:p>
    <w:p w:rsidR="008D25B6" w:rsidRPr="008D25B6" w:rsidRDefault="008D25B6" w:rsidP="008D25B6">
      <w:pPr>
        <w:spacing w:after="0" w:line="240" w:lineRule="auto"/>
        <w:rPr>
          <w:rFonts w:ascii="Times New Roman" w:hAnsi="Times New Roman"/>
          <w:color w:val="000000"/>
          <w:sz w:val="24"/>
          <w:szCs w:val="24"/>
        </w:rPr>
      </w:pPr>
    </w:p>
    <w:p w:rsidR="00157415" w:rsidRPr="008D25B6" w:rsidRDefault="00157415" w:rsidP="008D25B6">
      <w:pPr>
        <w:widowControl w:val="0"/>
        <w:spacing w:after="0" w:line="240" w:lineRule="auto"/>
        <w:rPr>
          <w:rFonts w:ascii="Times New Roman" w:eastAsia="Times New Roman" w:hAnsi="Times New Roman"/>
          <w:sz w:val="24"/>
          <w:szCs w:val="24"/>
        </w:rPr>
      </w:pPr>
    </w:p>
    <w:p w:rsidR="008D25B6" w:rsidRPr="008D25B6" w:rsidRDefault="008D25B6" w:rsidP="008D25B6">
      <w:pPr>
        <w:widowControl w:val="0"/>
        <w:spacing w:after="0" w:line="240" w:lineRule="auto"/>
        <w:rPr>
          <w:rFonts w:ascii="Times New Roman" w:eastAsia="Times New Roman" w:hAnsi="Times New Roman"/>
          <w:sz w:val="24"/>
          <w:szCs w:val="24"/>
        </w:rPr>
      </w:pPr>
    </w:p>
    <w:p w:rsidR="00157415" w:rsidRDefault="00157415" w:rsidP="00441A32">
      <w:pPr>
        <w:widowControl w:val="0"/>
        <w:spacing w:after="0" w:line="240" w:lineRule="auto"/>
        <w:ind w:left="5640" w:right="-402"/>
        <w:rPr>
          <w:rFonts w:ascii="Times New Roman" w:eastAsia="Times New Roman" w:hAnsi="Times New Roman"/>
          <w:sz w:val="24"/>
          <w:szCs w:val="24"/>
        </w:rPr>
      </w:pPr>
    </w:p>
    <w:p w:rsidR="00157415" w:rsidRDefault="00157415" w:rsidP="00441A32">
      <w:pPr>
        <w:widowControl w:val="0"/>
        <w:spacing w:after="0" w:line="240" w:lineRule="auto"/>
        <w:ind w:left="5640" w:right="-402"/>
        <w:rPr>
          <w:rFonts w:ascii="Times New Roman" w:eastAsia="Times New Roman" w:hAnsi="Times New Roman"/>
          <w:sz w:val="24"/>
          <w:szCs w:val="24"/>
        </w:rPr>
      </w:pPr>
    </w:p>
    <w:p w:rsidR="00157415" w:rsidRDefault="00157415" w:rsidP="00441A32">
      <w:pPr>
        <w:widowControl w:val="0"/>
        <w:spacing w:after="0" w:line="240" w:lineRule="auto"/>
        <w:ind w:left="5640" w:right="-402"/>
        <w:rPr>
          <w:rFonts w:ascii="Times New Roman" w:eastAsia="Times New Roman" w:hAnsi="Times New Roman"/>
          <w:sz w:val="24"/>
          <w:szCs w:val="24"/>
        </w:rPr>
      </w:pPr>
    </w:p>
    <w:p w:rsidR="00157415" w:rsidRDefault="00157415" w:rsidP="00441A32">
      <w:pPr>
        <w:widowControl w:val="0"/>
        <w:spacing w:after="0" w:line="240" w:lineRule="auto"/>
        <w:ind w:left="5640" w:right="-402"/>
        <w:rPr>
          <w:rFonts w:ascii="Times New Roman" w:eastAsia="Times New Roman" w:hAnsi="Times New Roman"/>
          <w:sz w:val="24"/>
          <w:szCs w:val="24"/>
        </w:rPr>
      </w:pPr>
    </w:p>
    <w:p w:rsidR="00157415" w:rsidRDefault="00157415" w:rsidP="00157415">
      <w:pPr>
        <w:widowControl w:val="0"/>
        <w:spacing w:after="0" w:line="240" w:lineRule="auto"/>
        <w:ind w:right="-402"/>
        <w:rPr>
          <w:rFonts w:ascii="Times New Roman" w:eastAsia="Times New Roman" w:hAnsi="Times New Roman"/>
          <w:sz w:val="24"/>
          <w:szCs w:val="24"/>
        </w:rPr>
      </w:pPr>
    </w:p>
    <w:p w:rsidR="00157415" w:rsidRDefault="00157415" w:rsidP="00157415">
      <w:pPr>
        <w:widowControl w:val="0"/>
        <w:spacing w:after="0" w:line="240" w:lineRule="auto"/>
        <w:ind w:right="-402"/>
        <w:rPr>
          <w:rFonts w:ascii="Times New Roman" w:eastAsia="Times New Roman" w:hAnsi="Times New Roman"/>
          <w:sz w:val="24"/>
          <w:szCs w:val="24"/>
        </w:rPr>
      </w:pPr>
    </w:p>
    <w:p w:rsidR="005111D8" w:rsidRDefault="005111D8" w:rsidP="00157415">
      <w:pPr>
        <w:widowControl w:val="0"/>
        <w:spacing w:after="0" w:line="240" w:lineRule="auto"/>
        <w:ind w:right="-402"/>
        <w:rPr>
          <w:rFonts w:ascii="Times New Roman" w:eastAsia="Times New Roman" w:hAnsi="Times New Roman"/>
          <w:sz w:val="24"/>
          <w:szCs w:val="24"/>
        </w:rPr>
      </w:pPr>
    </w:p>
    <w:p w:rsidR="005B7324" w:rsidRDefault="005B7324" w:rsidP="00157415">
      <w:pPr>
        <w:widowControl w:val="0"/>
        <w:spacing w:after="0" w:line="240" w:lineRule="auto"/>
        <w:ind w:right="-402"/>
        <w:rPr>
          <w:rFonts w:ascii="Times New Roman" w:eastAsia="Times New Roman" w:hAnsi="Times New Roman"/>
          <w:sz w:val="24"/>
          <w:szCs w:val="24"/>
        </w:rPr>
      </w:pPr>
    </w:p>
    <w:p w:rsidR="008D1087" w:rsidRDefault="008D1087" w:rsidP="00157415">
      <w:pPr>
        <w:widowControl w:val="0"/>
        <w:spacing w:after="0" w:line="240" w:lineRule="auto"/>
        <w:ind w:right="-402"/>
        <w:rPr>
          <w:rFonts w:ascii="Times New Roman" w:eastAsia="Times New Roman" w:hAnsi="Times New Roman"/>
          <w:sz w:val="24"/>
          <w:szCs w:val="24"/>
        </w:rPr>
      </w:pPr>
    </w:p>
    <w:p w:rsidR="00157415" w:rsidRDefault="00157415" w:rsidP="00157415">
      <w:pPr>
        <w:widowControl w:val="0"/>
        <w:spacing w:after="0" w:line="240" w:lineRule="auto"/>
        <w:ind w:right="-402"/>
        <w:rPr>
          <w:rFonts w:ascii="Times New Roman" w:eastAsia="Times New Roman" w:hAnsi="Times New Roman"/>
          <w:sz w:val="24"/>
          <w:szCs w:val="24"/>
        </w:rPr>
      </w:pPr>
    </w:p>
    <w:p w:rsidR="00157415" w:rsidRDefault="00157415" w:rsidP="00157415">
      <w:pPr>
        <w:widowControl w:val="0"/>
        <w:spacing w:after="0" w:line="240" w:lineRule="auto"/>
        <w:ind w:right="-402"/>
        <w:rPr>
          <w:rFonts w:ascii="Times New Roman" w:eastAsia="Times New Roman" w:hAnsi="Times New Roman"/>
          <w:sz w:val="24"/>
          <w:szCs w:val="24"/>
        </w:rPr>
      </w:pPr>
    </w:p>
    <w:p w:rsidR="008D25B6" w:rsidRDefault="008D25B6" w:rsidP="00157415">
      <w:pPr>
        <w:widowControl w:val="0"/>
        <w:spacing w:after="0" w:line="240" w:lineRule="auto"/>
        <w:ind w:right="-402"/>
        <w:rPr>
          <w:rFonts w:ascii="Times New Roman" w:eastAsia="Times New Roman" w:hAnsi="Times New Roman"/>
          <w:sz w:val="24"/>
          <w:szCs w:val="24"/>
        </w:rPr>
      </w:pPr>
    </w:p>
    <w:p w:rsidR="008D25B6" w:rsidRDefault="008D25B6" w:rsidP="00157415">
      <w:pPr>
        <w:widowControl w:val="0"/>
        <w:spacing w:after="0" w:line="240" w:lineRule="auto"/>
        <w:ind w:right="-402"/>
        <w:rPr>
          <w:rFonts w:ascii="Times New Roman" w:eastAsia="Times New Roman" w:hAnsi="Times New Roman"/>
          <w:sz w:val="24"/>
          <w:szCs w:val="24"/>
        </w:rPr>
      </w:pPr>
    </w:p>
    <w:p w:rsidR="008D25B6" w:rsidRDefault="008D25B6" w:rsidP="00157415">
      <w:pPr>
        <w:widowControl w:val="0"/>
        <w:spacing w:after="0" w:line="240" w:lineRule="auto"/>
        <w:ind w:right="-402"/>
        <w:rPr>
          <w:rFonts w:ascii="Times New Roman" w:eastAsia="Times New Roman" w:hAnsi="Times New Roman"/>
          <w:sz w:val="24"/>
          <w:szCs w:val="24"/>
        </w:rPr>
      </w:pPr>
    </w:p>
    <w:p w:rsidR="008D25B6" w:rsidRDefault="008D25B6" w:rsidP="00157415">
      <w:pPr>
        <w:widowControl w:val="0"/>
        <w:spacing w:after="0" w:line="240" w:lineRule="auto"/>
        <w:ind w:right="-402"/>
        <w:rPr>
          <w:rFonts w:ascii="Times New Roman" w:eastAsia="Times New Roman" w:hAnsi="Times New Roman"/>
          <w:sz w:val="24"/>
          <w:szCs w:val="24"/>
        </w:rPr>
      </w:pPr>
    </w:p>
    <w:p w:rsidR="008D25B6" w:rsidRDefault="008D25B6" w:rsidP="00157415">
      <w:pPr>
        <w:widowControl w:val="0"/>
        <w:spacing w:after="0" w:line="240" w:lineRule="auto"/>
        <w:ind w:right="-402"/>
        <w:rPr>
          <w:rFonts w:ascii="Times New Roman" w:eastAsia="Times New Roman" w:hAnsi="Times New Roman"/>
          <w:sz w:val="24"/>
          <w:szCs w:val="24"/>
        </w:rPr>
      </w:pPr>
    </w:p>
    <w:p w:rsidR="008D25B6" w:rsidRDefault="008D25B6" w:rsidP="00157415">
      <w:pPr>
        <w:widowControl w:val="0"/>
        <w:spacing w:after="0" w:line="240" w:lineRule="auto"/>
        <w:ind w:right="-402"/>
        <w:rPr>
          <w:rFonts w:ascii="Times New Roman" w:eastAsia="Times New Roman" w:hAnsi="Times New Roman"/>
          <w:sz w:val="24"/>
          <w:szCs w:val="24"/>
        </w:rPr>
      </w:pPr>
    </w:p>
    <w:p w:rsidR="008D25B6" w:rsidRDefault="008D25B6" w:rsidP="00157415">
      <w:pPr>
        <w:widowControl w:val="0"/>
        <w:spacing w:after="0" w:line="240" w:lineRule="auto"/>
        <w:ind w:right="-402"/>
        <w:rPr>
          <w:rFonts w:ascii="Times New Roman" w:eastAsia="Times New Roman" w:hAnsi="Times New Roman"/>
          <w:sz w:val="24"/>
          <w:szCs w:val="24"/>
        </w:rPr>
      </w:pPr>
    </w:p>
    <w:p w:rsidR="00592781" w:rsidRDefault="00592781" w:rsidP="005111D8">
      <w:pPr>
        <w:widowControl w:val="0"/>
        <w:spacing w:after="0" w:line="240" w:lineRule="auto"/>
        <w:ind w:left="5529" w:right="-402"/>
        <w:rPr>
          <w:rFonts w:ascii="Times New Roman" w:eastAsia="Times New Roman" w:hAnsi="Times New Roman"/>
          <w:sz w:val="24"/>
          <w:szCs w:val="24"/>
        </w:rPr>
      </w:pPr>
    </w:p>
    <w:p w:rsidR="00592781" w:rsidRDefault="00441A32" w:rsidP="00592781">
      <w:pPr>
        <w:widowControl w:val="0"/>
        <w:spacing w:after="0" w:line="240" w:lineRule="auto"/>
        <w:ind w:left="3686" w:right="-402"/>
        <w:rPr>
          <w:rFonts w:ascii="Times New Roman" w:eastAsia="Times New Roman" w:hAnsi="Times New Roman"/>
        </w:rPr>
      </w:pPr>
      <w:r w:rsidRPr="00220B7B">
        <w:rPr>
          <w:rFonts w:ascii="Times New Roman" w:eastAsia="Times New Roman" w:hAnsi="Times New Roman"/>
        </w:rPr>
        <w:lastRenderedPageBreak/>
        <w:t xml:space="preserve">PATVIRTINTA </w:t>
      </w:r>
    </w:p>
    <w:p w:rsidR="00592781" w:rsidRPr="00FB303F" w:rsidRDefault="00592781" w:rsidP="00592781">
      <w:pPr>
        <w:autoSpaceDE w:val="0"/>
        <w:autoSpaceDN w:val="0"/>
        <w:adjustRightInd w:val="0"/>
        <w:spacing w:after="0" w:line="240" w:lineRule="auto"/>
        <w:ind w:firstLine="3686"/>
        <w:rPr>
          <w:rFonts w:ascii="Times New Roman" w:hAnsi="Times New Roman"/>
          <w:b/>
          <w:sz w:val="23"/>
          <w:szCs w:val="23"/>
          <w:highlight w:val="white"/>
          <w:lang w:val="en-US"/>
        </w:rPr>
      </w:pPr>
      <w:r>
        <w:rPr>
          <w:rFonts w:ascii="Times New Roman" w:hAnsi="Times New Roman"/>
          <w:sz w:val="23"/>
          <w:szCs w:val="23"/>
          <w:highlight w:val="white"/>
          <w:lang w:val="en-US"/>
        </w:rPr>
        <w:t>Marijampolės vaikų lopšelio – darželio “Nykštukas”</w:t>
      </w:r>
      <w:r>
        <w:rPr>
          <w:rFonts w:ascii="Times New Roman" w:hAnsi="Times New Roman"/>
          <w:sz w:val="23"/>
          <w:szCs w:val="23"/>
          <w:highlight w:val="white"/>
        </w:rPr>
        <w:t xml:space="preserve"> </w:t>
      </w:r>
      <w:r>
        <w:rPr>
          <w:rFonts w:ascii="Times New Roman" w:hAnsi="Times New Roman"/>
          <w:sz w:val="23"/>
          <w:szCs w:val="23"/>
          <w:highlight w:val="white"/>
          <w:lang w:val="en-US"/>
        </w:rPr>
        <w:t xml:space="preserve"> </w:t>
      </w:r>
      <w:r>
        <w:rPr>
          <w:rFonts w:ascii="Times New Roman" w:hAnsi="Times New Roman"/>
          <w:sz w:val="23"/>
          <w:szCs w:val="23"/>
          <w:highlight w:val="white"/>
          <w:lang w:val="en-US"/>
        </w:rPr>
        <w:tab/>
      </w:r>
      <w:r>
        <w:rPr>
          <w:rFonts w:ascii="Times New Roman" w:hAnsi="Times New Roman"/>
          <w:sz w:val="23"/>
          <w:szCs w:val="23"/>
          <w:highlight w:val="white"/>
          <w:lang w:val="en-US"/>
        </w:rPr>
        <w:tab/>
      </w:r>
      <w:r>
        <w:rPr>
          <w:rFonts w:ascii="Times New Roman" w:hAnsi="Times New Roman"/>
          <w:sz w:val="23"/>
          <w:szCs w:val="23"/>
          <w:highlight w:val="white"/>
          <w:lang w:val="en-US"/>
        </w:rPr>
        <w:tab/>
        <w:t xml:space="preserve">                   direktoriaus 2017 m. birželio 30 d. </w:t>
      </w:r>
      <w:r>
        <w:rPr>
          <w:rFonts w:ascii="Times New Roman" w:hAnsi="Times New Roman"/>
          <w:sz w:val="23"/>
          <w:szCs w:val="23"/>
          <w:highlight w:val="white"/>
        </w:rPr>
        <w:t>įsakymu Nr. V – 101A (1.3.)</w:t>
      </w:r>
    </w:p>
    <w:p w:rsidR="002E2120" w:rsidRPr="00592781" w:rsidRDefault="002E2120" w:rsidP="00592781">
      <w:pPr>
        <w:widowControl w:val="0"/>
        <w:spacing w:after="0" w:line="240" w:lineRule="auto"/>
        <w:ind w:left="5529" w:right="-402"/>
        <w:rPr>
          <w:rFonts w:ascii="Times New Roman" w:eastAsia="Times New Roman" w:hAnsi="Times New Roman"/>
        </w:rPr>
      </w:pPr>
    </w:p>
    <w:p w:rsidR="002E2120" w:rsidRDefault="002E2120" w:rsidP="00441A32">
      <w:pPr>
        <w:spacing w:after="0" w:line="240" w:lineRule="auto"/>
        <w:ind w:firstLine="360"/>
        <w:jc w:val="center"/>
        <w:rPr>
          <w:rFonts w:ascii="Times New Roman" w:eastAsia="Times New Roman" w:hAnsi="Times New Roman"/>
          <w:b/>
          <w:sz w:val="24"/>
          <w:szCs w:val="24"/>
        </w:rPr>
      </w:pPr>
    </w:p>
    <w:p w:rsidR="002C26C4" w:rsidRPr="00157415" w:rsidRDefault="00592781" w:rsidP="002C26C4">
      <w:pPr>
        <w:keepNext/>
        <w:spacing w:after="0" w:line="240" w:lineRule="auto"/>
        <w:jc w:val="center"/>
        <w:outlineLvl w:val="0"/>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MARIJAMPOLĖS VAIKŲ LOPŠELIO – DARŽELIO „NYKŠTUKAS“</w:t>
      </w:r>
    </w:p>
    <w:p w:rsidR="00000A3A" w:rsidRPr="00000A3A" w:rsidRDefault="00D13435" w:rsidP="00000A3A">
      <w:pPr>
        <w:spacing w:after="0" w:line="240" w:lineRule="auto"/>
        <w:ind w:firstLine="360"/>
        <w:jc w:val="center"/>
        <w:rPr>
          <w:rFonts w:ascii="Times New Roman" w:eastAsia="Times New Roman" w:hAnsi="Times New Roman"/>
          <w:b/>
          <w:sz w:val="24"/>
          <w:szCs w:val="24"/>
        </w:rPr>
      </w:pPr>
      <w:r>
        <w:rPr>
          <w:rFonts w:ascii="Times New Roman" w:eastAsia="Times New Roman" w:hAnsi="Times New Roman"/>
          <w:b/>
          <w:sz w:val="24"/>
          <w:szCs w:val="24"/>
        </w:rPr>
        <w:t xml:space="preserve">MAŽOS VERTĖS </w:t>
      </w:r>
      <w:r w:rsidR="00000A3A" w:rsidRPr="00000A3A">
        <w:rPr>
          <w:rFonts w:ascii="Times New Roman" w:eastAsia="Times New Roman" w:hAnsi="Times New Roman"/>
          <w:b/>
          <w:sz w:val="24"/>
          <w:szCs w:val="24"/>
        </w:rPr>
        <w:t xml:space="preserve">PIRKIMŲ </w:t>
      </w:r>
      <w:r w:rsidR="00000A3A">
        <w:rPr>
          <w:rFonts w:ascii="Times New Roman" w:eastAsia="Times New Roman" w:hAnsi="Times New Roman"/>
          <w:b/>
          <w:sz w:val="24"/>
          <w:szCs w:val="24"/>
        </w:rPr>
        <w:t>TVARKOS APRAŠAS</w:t>
      </w:r>
    </w:p>
    <w:p w:rsidR="00441A32" w:rsidRDefault="00441A32" w:rsidP="00441A32">
      <w:pPr>
        <w:autoSpaceDE w:val="0"/>
        <w:autoSpaceDN w:val="0"/>
        <w:adjustRightInd w:val="0"/>
        <w:spacing w:after="0" w:line="240" w:lineRule="auto"/>
        <w:jc w:val="both"/>
        <w:rPr>
          <w:rFonts w:ascii="Times New Roman" w:eastAsia="Times New Roman" w:hAnsi="Times New Roman"/>
          <w:b/>
          <w:bCs/>
          <w:caps/>
          <w:sz w:val="24"/>
          <w:szCs w:val="24"/>
        </w:rPr>
      </w:pPr>
    </w:p>
    <w:p w:rsidR="002E2120" w:rsidRPr="00441A32" w:rsidRDefault="002E2120" w:rsidP="00441A32">
      <w:pPr>
        <w:autoSpaceDE w:val="0"/>
        <w:autoSpaceDN w:val="0"/>
        <w:adjustRightInd w:val="0"/>
        <w:spacing w:after="0" w:line="240" w:lineRule="auto"/>
        <w:jc w:val="both"/>
        <w:rPr>
          <w:rFonts w:ascii="Times New Roman" w:eastAsia="Times New Roman" w:hAnsi="Times New Roman"/>
          <w:b/>
          <w:bCs/>
          <w:caps/>
          <w:sz w:val="24"/>
          <w:szCs w:val="24"/>
        </w:rPr>
      </w:pPr>
    </w:p>
    <w:p w:rsidR="004B1081" w:rsidRDefault="004B1081" w:rsidP="00441A32">
      <w:pPr>
        <w:spacing w:after="0" w:line="240" w:lineRule="auto"/>
        <w:jc w:val="center"/>
        <w:rPr>
          <w:rFonts w:ascii="Times New Roman" w:eastAsia="Times New Roman" w:hAnsi="Times New Roman"/>
          <w:b/>
          <w:bCs/>
          <w:sz w:val="24"/>
          <w:szCs w:val="24"/>
        </w:rPr>
      </w:pPr>
      <w:bookmarkStart w:id="0" w:name="_Toc209231256"/>
      <w:r>
        <w:rPr>
          <w:rFonts w:ascii="Times New Roman" w:eastAsia="Times New Roman" w:hAnsi="Times New Roman"/>
          <w:b/>
          <w:bCs/>
          <w:sz w:val="24"/>
          <w:szCs w:val="24"/>
        </w:rPr>
        <w:t>I SKYRIUS</w:t>
      </w:r>
    </w:p>
    <w:p w:rsidR="00441A32" w:rsidRPr="00441A32" w:rsidRDefault="00441A32" w:rsidP="00441A32">
      <w:pPr>
        <w:spacing w:after="0" w:line="240" w:lineRule="auto"/>
        <w:jc w:val="center"/>
        <w:rPr>
          <w:rFonts w:ascii="Times New Roman" w:eastAsia="Times New Roman" w:hAnsi="Times New Roman"/>
          <w:b/>
          <w:bCs/>
          <w:sz w:val="24"/>
          <w:szCs w:val="24"/>
        </w:rPr>
      </w:pPr>
      <w:r w:rsidRPr="00441A32">
        <w:rPr>
          <w:rFonts w:ascii="Times New Roman" w:eastAsia="Times New Roman" w:hAnsi="Times New Roman"/>
          <w:b/>
          <w:bCs/>
          <w:sz w:val="24"/>
          <w:szCs w:val="24"/>
        </w:rPr>
        <w:t>BENDROSIOS NUOSTATOS</w:t>
      </w:r>
      <w:bookmarkEnd w:id="0"/>
    </w:p>
    <w:p w:rsidR="00441A32" w:rsidRPr="00441A32" w:rsidRDefault="00441A32" w:rsidP="00441A32">
      <w:pPr>
        <w:autoSpaceDE w:val="0"/>
        <w:autoSpaceDN w:val="0"/>
        <w:adjustRightInd w:val="0"/>
        <w:spacing w:after="0" w:line="240" w:lineRule="auto"/>
        <w:ind w:firstLine="360"/>
        <w:jc w:val="both"/>
        <w:rPr>
          <w:rFonts w:ascii="Times New Roman" w:eastAsia="Times New Roman" w:hAnsi="Times New Roman"/>
          <w:bCs/>
          <w:caps/>
          <w:sz w:val="24"/>
          <w:szCs w:val="24"/>
        </w:rPr>
      </w:pPr>
    </w:p>
    <w:p w:rsidR="00000A3A" w:rsidRPr="002E2120" w:rsidRDefault="00441A32" w:rsidP="00000A3A">
      <w:pPr>
        <w:autoSpaceDE w:val="0"/>
        <w:autoSpaceDN w:val="0"/>
        <w:adjustRightInd w:val="0"/>
        <w:spacing w:after="0" w:line="240" w:lineRule="auto"/>
        <w:ind w:firstLine="360"/>
        <w:jc w:val="both"/>
        <w:rPr>
          <w:rFonts w:ascii="Times New Roman" w:eastAsia="Times New Roman" w:hAnsi="Times New Roman"/>
          <w:bCs/>
          <w:sz w:val="24"/>
          <w:szCs w:val="24"/>
        </w:rPr>
      </w:pPr>
      <w:r w:rsidRPr="002E2120">
        <w:rPr>
          <w:rFonts w:ascii="Times New Roman" w:eastAsia="Times New Roman" w:hAnsi="Times New Roman"/>
          <w:bCs/>
          <w:sz w:val="24"/>
          <w:szCs w:val="24"/>
        </w:rPr>
        <w:t xml:space="preserve">1. </w:t>
      </w:r>
      <w:r w:rsidR="00592781">
        <w:rPr>
          <w:rFonts w:ascii="Times New Roman" w:eastAsia="Times New Roman" w:hAnsi="Times New Roman"/>
          <w:bCs/>
          <w:sz w:val="24"/>
          <w:szCs w:val="24"/>
        </w:rPr>
        <w:t>Marijampolės vaikų lopšelis – darželis „Nykštukas“ (toliau – lopšelis - darželis</w:t>
      </w:r>
      <w:r w:rsidRPr="002E2120">
        <w:rPr>
          <w:rFonts w:ascii="Times New Roman" w:eastAsia="Times New Roman" w:hAnsi="Times New Roman"/>
          <w:bCs/>
          <w:sz w:val="24"/>
          <w:szCs w:val="24"/>
        </w:rPr>
        <w:t xml:space="preserve">) </w:t>
      </w:r>
      <w:r w:rsidR="00D13435">
        <w:rPr>
          <w:rFonts w:ascii="Times New Roman" w:hAnsi="Times New Roman"/>
          <w:sz w:val="24"/>
          <w:szCs w:val="24"/>
        </w:rPr>
        <w:t>mažos vertės</w:t>
      </w:r>
      <w:r w:rsidR="00000A3A" w:rsidRPr="002E2120">
        <w:rPr>
          <w:rFonts w:ascii="Times New Roman" w:hAnsi="Times New Roman"/>
          <w:sz w:val="24"/>
          <w:szCs w:val="24"/>
        </w:rPr>
        <w:t xml:space="preserve"> pirkimų tvarkos aprašas (toliau – Aprašas)</w:t>
      </w:r>
      <w:r w:rsidR="00592781">
        <w:rPr>
          <w:rFonts w:ascii="Times New Roman" w:hAnsi="Times New Roman"/>
          <w:sz w:val="24"/>
          <w:szCs w:val="24"/>
        </w:rPr>
        <w:t xml:space="preserve"> </w:t>
      </w:r>
      <w:r w:rsidRPr="002E2120">
        <w:rPr>
          <w:rFonts w:ascii="Times New Roman" w:eastAsia="Times New Roman" w:hAnsi="Times New Roman"/>
          <w:bCs/>
          <w:sz w:val="24"/>
          <w:szCs w:val="24"/>
        </w:rPr>
        <w:t xml:space="preserve">nustato </w:t>
      </w:r>
      <w:r w:rsidR="00000A3A" w:rsidRPr="002E2120">
        <w:rPr>
          <w:rFonts w:ascii="Times New Roman" w:eastAsia="Times New Roman" w:hAnsi="Times New Roman"/>
          <w:bCs/>
          <w:sz w:val="24"/>
          <w:szCs w:val="24"/>
        </w:rPr>
        <w:t xml:space="preserve">mažos vertės pirkimų (toliau – pirkimai) organizavimo ir vykdymo tvarką, apimančią </w:t>
      </w:r>
      <w:r w:rsidR="00592781">
        <w:rPr>
          <w:rFonts w:ascii="Times New Roman" w:eastAsia="Times New Roman" w:hAnsi="Times New Roman"/>
          <w:bCs/>
          <w:sz w:val="24"/>
          <w:szCs w:val="24"/>
        </w:rPr>
        <w:t>lopšelio - darželio</w:t>
      </w:r>
      <w:r w:rsidR="00000A3A" w:rsidRPr="002E2120">
        <w:rPr>
          <w:rFonts w:ascii="Times New Roman" w:eastAsia="Times New Roman" w:hAnsi="Times New Roman"/>
          <w:bCs/>
          <w:sz w:val="24"/>
          <w:szCs w:val="24"/>
        </w:rPr>
        <w:t xml:space="preserve"> poreikių nustatymą, pirkimų planavimą ir iniciavimą, pasirengimą pirkimams, jų vykdymą, pirkimo sutarties sudarymą ir įgyvendinimą.</w:t>
      </w:r>
    </w:p>
    <w:p w:rsidR="00000A3A" w:rsidRPr="002E2120" w:rsidRDefault="00000A3A" w:rsidP="00000A3A">
      <w:pPr>
        <w:autoSpaceDE w:val="0"/>
        <w:autoSpaceDN w:val="0"/>
        <w:adjustRightInd w:val="0"/>
        <w:spacing w:after="0" w:line="240" w:lineRule="auto"/>
        <w:ind w:firstLine="360"/>
        <w:jc w:val="both"/>
        <w:rPr>
          <w:rFonts w:ascii="Times New Roman" w:eastAsia="Times New Roman" w:hAnsi="Times New Roman"/>
          <w:bCs/>
          <w:sz w:val="24"/>
          <w:szCs w:val="24"/>
        </w:rPr>
      </w:pPr>
      <w:r w:rsidRPr="002E2120">
        <w:rPr>
          <w:rFonts w:ascii="Times New Roman" w:eastAsia="Times New Roman" w:hAnsi="Times New Roman"/>
          <w:bCs/>
          <w:sz w:val="24"/>
          <w:szCs w:val="24"/>
        </w:rPr>
        <w:t xml:space="preserve">2. </w:t>
      </w:r>
      <w:r w:rsidR="00592781">
        <w:rPr>
          <w:rFonts w:ascii="Times New Roman" w:eastAsia="Times New Roman" w:hAnsi="Times New Roman"/>
          <w:bCs/>
          <w:sz w:val="24"/>
          <w:szCs w:val="24"/>
        </w:rPr>
        <w:t>Lopšelis - darželis</w:t>
      </w:r>
      <w:r w:rsidRPr="002E2120">
        <w:rPr>
          <w:rFonts w:ascii="Times New Roman" w:eastAsia="Times New Roman" w:hAnsi="Times New Roman"/>
          <w:bCs/>
          <w:sz w:val="24"/>
          <w:szCs w:val="24"/>
        </w:rPr>
        <w:t>, organizuodama</w:t>
      </w:r>
      <w:r w:rsidR="00FE6961" w:rsidRPr="002E2120">
        <w:rPr>
          <w:rFonts w:ascii="Times New Roman" w:eastAsia="Times New Roman" w:hAnsi="Times New Roman"/>
          <w:bCs/>
          <w:sz w:val="24"/>
          <w:szCs w:val="24"/>
        </w:rPr>
        <w:t>s</w:t>
      </w:r>
      <w:r w:rsidRPr="002E2120">
        <w:rPr>
          <w:rFonts w:ascii="Times New Roman" w:eastAsia="Times New Roman" w:hAnsi="Times New Roman"/>
          <w:bCs/>
          <w:sz w:val="24"/>
          <w:szCs w:val="24"/>
        </w:rPr>
        <w:t xml:space="preserve"> ir vykdydama</w:t>
      </w:r>
      <w:r w:rsidR="00FE6961" w:rsidRPr="002E2120">
        <w:rPr>
          <w:rFonts w:ascii="Times New Roman" w:eastAsia="Times New Roman" w:hAnsi="Times New Roman"/>
          <w:bCs/>
          <w:sz w:val="24"/>
          <w:szCs w:val="24"/>
        </w:rPr>
        <w:t>s</w:t>
      </w:r>
      <w:r w:rsidR="00645777">
        <w:rPr>
          <w:rFonts w:ascii="Times New Roman" w:eastAsia="Times New Roman" w:hAnsi="Times New Roman"/>
          <w:bCs/>
          <w:sz w:val="24"/>
          <w:szCs w:val="24"/>
        </w:rPr>
        <w:t xml:space="preserve"> </w:t>
      </w:r>
      <w:r w:rsidRPr="002E2120">
        <w:rPr>
          <w:rFonts w:ascii="Times New Roman" w:eastAsia="Times New Roman" w:hAnsi="Times New Roman"/>
          <w:bCs/>
          <w:sz w:val="24"/>
          <w:szCs w:val="24"/>
        </w:rPr>
        <w:t>pirkimus, turi užtikrinti racionalų biudžeto ir kitų lėšų naudojimą, pagrindinių viešųjų pirkimų principų, konfidencialumo ir nešališkumo reikalavimų laikymąsi.</w:t>
      </w:r>
    </w:p>
    <w:p w:rsidR="00000A3A" w:rsidRPr="002E2120" w:rsidRDefault="00000A3A" w:rsidP="00000A3A">
      <w:pPr>
        <w:autoSpaceDE w:val="0"/>
        <w:autoSpaceDN w:val="0"/>
        <w:adjustRightInd w:val="0"/>
        <w:spacing w:after="0" w:line="240" w:lineRule="auto"/>
        <w:ind w:firstLine="360"/>
        <w:jc w:val="both"/>
        <w:rPr>
          <w:rFonts w:ascii="Times New Roman" w:eastAsia="Times New Roman" w:hAnsi="Times New Roman"/>
          <w:bCs/>
          <w:sz w:val="24"/>
          <w:szCs w:val="24"/>
        </w:rPr>
      </w:pPr>
      <w:r w:rsidRPr="002E2120">
        <w:rPr>
          <w:rFonts w:ascii="Times New Roman" w:eastAsia="Times New Roman" w:hAnsi="Times New Roman"/>
          <w:bCs/>
          <w:sz w:val="24"/>
          <w:szCs w:val="24"/>
        </w:rPr>
        <w:t>3.</w:t>
      </w:r>
      <w:r w:rsidR="00592781">
        <w:rPr>
          <w:rFonts w:ascii="Times New Roman" w:eastAsia="Times New Roman" w:hAnsi="Times New Roman"/>
          <w:bCs/>
          <w:sz w:val="24"/>
          <w:szCs w:val="24"/>
        </w:rPr>
        <w:t xml:space="preserve"> Lopšelis - darželis</w:t>
      </w:r>
      <w:r w:rsidRPr="002E2120">
        <w:rPr>
          <w:rFonts w:ascii="Times New Roman" w:eastAsia="Times New Roman" w:hAnsi="Times New Roman"/>
          <w:bCs/>
          <w:sz w:val="24"/>
          <w:szCs w:val="24"/>
        </w:rPr>
        <w:t>, planuodama</w:t>
      </w:r>
      <w:r w:rsidR="00FE6961" w:rsidRPr="002E2120">
        <w:rPr>
          <w:rFonts w:ascii="Times New Roman" w:eastAsia="Times New Roman" w:hAnsi="Times New Roman"/>
          <w:bCs/>
          <w:sz w:val="24"/>
          <w:szCs w:val="24"/>
        </w:rPr>
        <w:t>s</w:t>
      </w:r>
      <w:r w:rsidRPr="002E2120">
        <w:rPr>
          <w:rFonts w:ascii="Times New Roman" w:eastAsia="Times New Roman" w:hAnsi="Times New Roman"/>
          <w:bCs/>
          <w:sz w:val="24"/>
          <w:szCs w:val="24"/>
        </w:rPr>
        <w:t xml:space="preserve"> ir vykdydama</w:t>
      </w:r>
      <w:r w:rsidR="00FE6961" w:rsidRPr="002E2120">
        <w:rPr>
          <w:rFonts w:ascii="Times New Roman" w:eastAsia="Times New Roman" w:hAnsi="Times New Roman"/>
          <w:bCs/>
          <w:sz w:val="24"/>
          <w:szCs w:val="24"/>
        </w:rPr>
        <w:t>s</w:t>
      </w:r>
      <w:r w:rsidRPr="002E2120">
        <w:rPr>
          <w:rFonts w:ascii="Times New Roman" w:eastAsia="Times New Roman" w:hAnsi="Times New Roman"/>
          <w:bCs/>
          <w:sz w:val="24"/>
          <w:szCs w:val="24"/>
        </w:rPr>
        <w:t xml:space="preserve"> pirkimus, įgyvendindama</w:t>
      </w:r>
      <w:r w:rsidR="00FE6961" w:rsidRPr="002E2120">
        <w:rPr>
          <w:rFonts w:ascii="Times New Roman" w:eastAsia="Times New Roman" w:hAnsi="Times New Roman"/>
          <w:bCs/>
          <w:sz w:val="24"/>
          <w:szCs w:val="24"/>
        </w:rPr>
        <w:t>s</w:t>
      </w:r>
      <w:r w:rsidRPr="002E2120">
        <w:rPr>
          <w:rFonts w:ascii="Times New Roman" w:eastAsia="Times New Roman" w:hAnsi="Times New Roman"/>
          <w:bCs/>
          <w:sz w:val="24"/>
          <w:szCs w:val="24"/>
        </w:rPr>
        <w:t xml:space="preserve"> pirkimo sutartis, vadovaujasi Lietuvos Respublikos viešųjų pirkimų įstatymu (toliau – Viešųjų pirkimų įstatymas), jo įgyvendinamaisiais teisės aktais, Lietuvos Respublikos civilin</w:t>
      </w:r>
      <w:r w:rsidR="00AC50DD">
        <w:rPr>
          <w:rFonts w:ascii="Times New Roman" w:eastAsia="Times New Roman" w:hAnsi="Times New Roman"/>
          <w:bCs/>
          <w:sz w:val="24"/>
          <w:szCs w:val="24"/>
        </w:rPr>
        <w:t>iu kodeksu, kitais įstatymais,</w:t>
      </w:r>
      <w:r w:rsidRPr="002E2120">
        <w:rPr>
          <w:rFonts w:ascii="Times New Roman" w:eastAsia="Times New Roman" w:hAnsi="Times New Roman"/>
          <w:bCs/>
          <w:sz w:val="24"/>
          <w:szCs w:val="24"/>
        </w:rPr>
        <w:t xml:space="preserve"> perkančiosios organi</w:t>
      </w:r>
      <w:r w:rsidR="00AC50DD">
        <w:rPr>
          <w:rFonts w:ascii="Times New Roman" w:eastAsia="Times New Roman" w:hAnsi="Times New Roman"/>
          <w:bCs/>
          <w:sz w:val="24"/>
          <w:szCs w:val="24"/>
        </w:rPr>
        <w:t>zacijos priimtais teisės aktais ir Mažos vertės pirkimų tvarkos aprašu.</w:t>
      </w:r>
    </w:p>
    <w:p w:rsidR="009F67E4" w:rsidRPr="002E2120" w:rsidRDefault="00000A3A" w:rsidP="009F67E4">
      <w:pPr>
        <w:autoSpaceDE w:val="0"/>
        <w:autoSpaceDN w:val="0"/>
        <w:adjustRightInd w:val="0"/>
        <w:spacing w:after="0" w:line="240" w:lineRule="auto"/>
        <w:ind w:firstLine="360"/>
        <w:jc w:val="both"/>
        <w:rPr>
          <w:rFonts w:ascii="Times New Roman" w:eastAsia="Times New Roman" w:hAnsi="Times New Roman"/>
          <w:bCs/>
          <w:sz w:val="24"/>
          <w:szCs w:val="24"/>
        </w:rPr>
      </w:pPr>
      <w:r w:rsidRPr="002E2120">
        <w:rPr>
          <w:rFonts w:ascii="Times New Roman" w:eastAsia="Times New Roman" w:hAnsi="Times New Roman"/>
          <w:sz w:val="24"/>
          <w:szCs w:val="24"/>
        </w:rPr>
        <w:t>4</w:t>
      </w:r>
      <w:r w:rsidR="00441A32" w:rsidRPr="002E2120">
        <w:rPr>
          <w:rFonts w:ascii="Times New Roman" w:eastAsia="Times New Roman" w:hAnsi="Times New Roman"/>
          <w:sz w:val="24"/>
          <w:szCs w:val="24"/>
        </w:rPr>
        <w:t>. </w:t>
      </w:r>
      <w:r w:rsidR="0035649B">
        <w:rPr>
          <w:rFonts w:ascii="Times New Roman" w:eastAsia="Times New Roman" w:hAnsi="Times New Roman"/>
          <w:sz w:val="24"/>
          <w:szCs w:val="24"/>
        </w:rPr>
        <w:t>Apraše</w:t>
      </w:r>
      <w:r w:rsidR="00441A32" w:rsidRPr="002E2120">
        <w:rPr>
          <w:rFonts w:ascii="Times New Roman" w:eastAsia="Times New Roman" w:hAnsi="Times New Roman"/>
          <w:sz w:val="24"/>
          <w:szCs w:val="24"/>
        </w:rPr>
        <w:t xml:space="preserve"> vartojamos sąvokos suprantamos taip, kaip jos apibrėžtos Viešųjų pirkimų įstatyme</w:t>
      </w:r>
      <w:r w:rsidR="009F67E4" w:rsidRPr="002E2120">
        <w:rPr>
          <w:rFonts w:ascii="Times New Roman" w:eastAsia="Times New Roman" w:hAnsi="Times New Roman"/>
          <w:sz w:val="24"/>
          <w:szCs w:val="24"/>
        </w:rPr>
        <w:t>,</w:t>
      </w:r>
      <w:r w:rsidR="009F67E4" w:rsidRPr="002E2120">
        <w:rPr>
          <w:rFonts w:ascii="Times New Roman" w:eastAsia="Times New Roman" w:hAnsi="Times New Roman"/>
          <w:bCs/>
          <w:sz w:val="24"/>
          <w:szCs w:val="24"/>
        </w:rPr>
        <w:t xml:space="preserve">jo įgyvendinamuosiuose teisės aktuose, Lietuvos Respublikos civiliniame kodekse, kituose įstatymuose. </w:t>
      </w:r>
    </w:p>
    <w:p w:rsidR="00441A32" w:rsidRDefault="009F67E4" w:rsidP="009F67E4">
      <w:pPr>
        <w:autoSpaceDE w:val="0"/>
        <w:autoSpaceDN w:val="0"/>
        <w:adjustRightInd w:val="0"/>
        <w:spacing w:after="0" w:line="240" w:lineRule="auto"/>
        <w:ind w:firstLine="360"/>
        <w:jc w:val="both"/>
        <w:rPr>
          <w:rFonts w:ascii="Times New Roman" w:eastAsia="Times New Roman" w:hAnsi="Times New Roman"/>
          <w:sz w:val="24"/>
          <w:szCs w:val="24"/>
        </w:rPr>
      </w:pPr>
      <w:r w:rsidRPr="002E2120">
        <w:rPr>
          <w:rFonts w:ascii="Times New Roman" w:eastAsia="Times New Roman" w:hAnsi="Times New Roman"/>
          <w:bCs/>
          <w:sz w:val="24"/>
          <w:szCs w:val="24"/>
        </w:rPr>
        <w:t xml:space="preserve">5. </w:t>
      </w:r>
      <w:r w:rsidR="00441A32" w:rsidRPr="002E2120">
        <w:rPr>
          <w:rFonts w:ascii="Times New Roman" w:eastAsia="Times New Roman" w:hAnsi="Times New Roman"/>
          <w:sz w:val="24"/>
          <w:szCs w:val="24"/>
        </w:rPr>
        <w:t xml:space="preserve">Pasikeitus </w:t>
      </w:r>
      <w:r w:rsidR="0054560B">
        <w:rPr>
          <w:rFonts w:ascii="Times New Roman" w:eastAsia="Times New Roman" w:hAnsi="Times New Roman"/>
          <w:sz w:val="24"/>
          <w:szCs w:val="24"/>
        </w:rPr>
        <w:t>Apraše</w:t>
      </w:r>
      <w:r w:rsidR="00441A32" w:rsidRPr="002E2120">
        <w:rPr>
          <w:rFonts w:ascii="Times New Roman" w:eastAsia="Times New Roman" w:hAnsi="Times New Roman"/>
          <w:sz w:val="24"/>
          <w:szCs w:val="24"/>
        </w:rPr>
        <w:t xml:space="preserve"> minimų teisės aktų ar rekomendacinio pobūdžio dokumentų nuostatoms, taikomos aktualios tų teisės aktų ar rekomendacinio pobūdžio dokumentų redakcijos nuostatos.</w:t>
      </w:r>
    </w:p>
    <w:p w:rsidR="00AC50DD" w:rsidRPr="00AC50DD" w:rsidRDefault="00AC50DD" w:rsidP="00AC50DD">
      <w:pPr>
        <w:pStyle w:val="Default"/>
        <w:ind w:firstLine="357"/>
        <w:jc w:val="both"/>
      </w:pPr>
      <w:r w:rsidRPr="00AC50DD">
        <w:t xml:space="preserve">Apraše vartojamos sąvokos: </w:t>
      </w:r>
    </w:p>
    <w:p w:rsidR="00AC50DD" w:rsidRPr="00AC50DD" w:rsidRDefault="00AC50DD" w:rsidP="00AC50DD">
      <w:pPr>
        <w:pStyle w:val="Default"/>
        <w:ind w:firstLine="357"/>
        <w:jc w:val="both"/>
      </w:pPr>
      <w:r>
        <w:t>5</w:t>
      </w:r>
      <w:r w:rsidRPr="00AC50DD">
        <w:t xml:space="preserve">.1. </w:t>
      </w:r>
      <w:r w:rsidRPr="00AC50DD">
        <w:rPr>
          <w:b/>
          <w:bCs/>
        </w:rPr>
        <w:t xml:space="preserve">mažos vertės pirkimas </w:t>
      </w:r>
      <w:r w:rsidRPr="00AC50DD">
        <w:t xml:space="preserve">– tai: </w:t>
      </w:r>
    </w:p>
    <w:p w:rsidR="00AC50DD" w:rsidRDefault="00AC50DD" w:rsidP="00AC50DD">
      <w:pPr>
        <w:pStyle w:val="Default"/>
        <w:ind w:firstLine="357"/>
        <w:jc w:val="both"/>
      </w:pPr>
      <w:r>
        <w:t>5</w:t>
      </w:r>
      <w:r w:rsidRPr="00AC50DD">
        <w:t xml:space="preserve">.1.1. supaprastintas pirkimas, kai prekių ar paslaugų pirkimo numatoma vertė yra mažesnė kaip 58 000 Eur (penkiasdešimt aštuoni tūkstančiai eurų) (be pridėtinės vertės mokesčio (toliau – PVM)), o darbų pirkimo numatoma vertė mažesnė kaip 145 000 Eur (šimtas keturiasdešimt penki tūkstančiai eurų) (be PVM); </w:t>
      </w:r>
    </w:p>
    <w:p w:rsidR="00AC50DD" w:rsidRPr="00AC50DD" w:rsidRDefault="00AC50DD" w:rsidP="00AC50DD">
      <w:pPr>
        <w:pStyle w:val="Default"/>
        <w:ind w:firstLine="357"/>
        <w:jc w:val="both"/>
      </w:pPr>
      <w:r w:rsidRPr="00AC50DD">
        <w:t>5.1.2.supaprastintas pirkimas, atliekamas toms atskiroms pirkimo dalims, kurių bendra vertė yra mažesnė kaip 58 000 Eur (penkiasdešimt aštuoni tūkstančiai eurų) (be PVM) to paties tipo prekių ar paslaugų sutarčių vertės, o perkant darbus – mažesnė kaip 145 000 Eur (šimtas keturiasdešimt penki tūkstančiai eurų) (be PVM). Jeigu numatoma pirkimo vertė yra lygi tarptautinio pirkimo vertės ribai arba ją viršija, perkančioji organizacija užtikrina, kad bendra dalių vertė, atliekant mažos vertės ir kitų supaprastintų pirkimų procedūras, būtų ne didesnė kaip 20 procentų bendros visų pirkimo dalių vertės;</w:t>
      </w:r>
    </w:p>
    <w:p w:rsidR="00AC50DD" w:rsidRPr="00AC50DD" w:rsidRDefault="00AC50DD" w:rsidP="00AC50DD">
      <w:pPr>
        <w:pStyle w:val="Default"/>
        <w:ind w:firstLine="357"/>
        <w:jc w:val="both"/>
      </w:pPr>
      <w:r>
        <w:t>5</w:t>
      </w:r>
      <w:r w:rsidRPr="00AC50DD">
        <w:t xml:space="preserve">.2. </w:t>
      </w:r>
      <w:r w:rsidRPr="00AC50DD">
        <w:rPr>
          <w:b/>
          <w:bCs/>
        </w:rPr>
        <w:t xml:space="preserve">neskelbiama apklausa </w:t>
      </w:r>
      <w:r w:rsidRPr="00AC50DD">
        <w:t xml:space="preserve">– pirkimo būdas, kai perkančioji organizacija kreipiasi į tiekėjus, kviesdama pateikti pasiūlymus; </w:t>
      </w:r>
    </w:p>
    <w:p w:rsidR="00AC50DD" w:rsidRPr="00AC50DD" w:rsidRDefault="00AC50DD" w:rsidP="00AC50DD">
      <w:pPr>
        <w:pStyle w:val="Default"/>
        <w:ind w:firstLine="357"/>
        <w:jc w:val="both"/>
      </w:pPr>
      <w:r>
        <w:t>5</w:t>
      </w:r>
      <w:r w:rsidRPr="00AC50DD">
        <w:t xml:space="preserve">.3. </w:t>
      </w:r>
      <w:r w:rsidRPr="00AC50DD">
        <w:rPr>
          <w:b/>
          <w:bCs/>
        </w:rPr>
        <w:t xml:space="preserve">pirkimų organizatorius </w:t>
      </w:r>
      <w:r w:rsidRPr="00AC50DD">
        <w:t xml:space="preserve">– perkančiosios organizacijos vadovo ar jo įgaliotojo asmens paskirtas darbuotojas, kuris perkančiosios organizacijos nustatyta tvarka organizuoja ir atlieka mažos vertės pirkimus, kai tokiems pirkimams atlikti nesudaroma viešojo pirkimo komisija. Skiriant pirkimų organizatorių, turi būti atsižvelgiama į jo ekonomines, technines, teisines žinias ir Viešųjų pirkimų įstatymo bei kitų pirkimus reglamentuojančių teisės aktų išmanymą. Pirkimų organizatoriai gali būti tik nepriekaištingos reputacijos asmenys; </w:t>
      </w:r>
    </w:p>
    <w:p w:rsidR="00AC50DD" w:rsidRPr="00AC50DD" w:rsidRDefault="00AC50DD" w:rsidP="00AC50DD">
      <w:pPr>
        <w:pStyle w:val="Default"/>
        <w:ind w:firstLine="357"/>
        <w:jc w:val="both"/>
      </w:pPr>
      <w:r>
        <w:t>5</w:t>
      </w:r>
      <w:r w:rsidRPr="00AC50DD">
        <w:t xml:space="preserve">.4. </w:t>
      </w:r>
      <w:r w:rsidRPr="00AC50DD">
        <w:rPr>
          <w:b/>
          <w:bCs/>
        </w:rPr>
        <w:t xml:space="preserve">skelbiama apklausa </w:t>
      </w:r>
      <w:r w:rsidRPr="00AC50DD">
        <w:t xml:space="preserve">– pirkimo būdas, kai perkančioji organizacija apie atliekamą pirkimą paskelbia Centrinės viešųjų pirkimų informacinės sistemos (toliau – CVP IS) priemonėmis (užpildo skelbimą apie pirkimą, vadovaudamasi Viešųjų pirkimų tarnybos nustatyta tvarka); </w:t>
      </w:r>
    </w:p>
    <w:p w:rsidR="00AC50DD" w:rsidRPr="00AC50DD" w:rsidRDefault="00AC50DD" w:rsidP="00AC50DD">
      <w:pPr>
        <w:pStyle w:val="Default"/>
        <w:ind w:firstLine="357"/>
        <w:jc w:val="both"/>
      </w:pPr>
      <w:r>
        <w:lastRenderedPageBreak/>
        <w:t>5</w:t>
      </w:r>
      <w:r w:rsidRPr="00AC50DD">
        <w:t xml:space="preserve">.5. </w:t>
      </w:r>
      <w:r w:rsidRPr="00AC50DD">
        <w:rPr>
          <w:b/>
          <w:bCs/>
        </w:rPr>
        <w:t xml:space="preserve">viešojo pirkimo komisija </w:t>
      </w:r>
      <w:r w:rsidRPr="00AC50DD">
        <w:t xml:space="preserve">(toliau – Komisija) – perkančiosios organizacijos arba jos įgaliotosios organizacijos vadovo įsakymu (potvarkiu), vadovaujantis Viešųjų pirkimų įstatymo 19 straipsniu, sudaryta Komisija, kuri šio Aprašo nustatyta tvarka organizuoja ir atlieka pirkimus. </w:t>
      </w:r>
    </w:p>
    <w:p w:rsidR="00441A32" w:rsidRPr="00AC50DD" w:rsidRDefault="00AC50DD" w:rsidP="00AC50DD">
      <w:pPr>
        <w:spacing w:after="0" w:line="240" w:lineRule="auto"/>
        <w:ind w:firstLine="357"/>
        <w:jc w:val="both"/>
        <w:rPr>
          <w:rFonts w:ascii="Times New Roman" w:eastAsia="Times New Roman" w:hAnsi="Times New Roman"/>
          <w:b/>
          <w:sz w:val="24"/>
          <w:szCs w:val="24"/>
        </w:rPr>
      </w:pPr>
      <w:r w:rsidRPr="00AC50DD">
        <w:rPr>
          <w:rFonts w:ascii="Times New Roman" w:hAnsi="Times New Roman"/>
          <w:sz w:val="24"/>
          <w:szCs w:val="24"/>
        </w:rPr>
        <w:t>Kitos Apraše vartojamos sąvokos apibrėžtos Viešųjų pirkimų įstatymo 2 straipsnyje.</w:t>
      </w:r>
    </w:p>
    <w:p w:rsidR="00906156" w:rsidRPr="00441A32" w:rsidRDefault="00906156" w:rsidP="00441A32">
      <w:pPr>
        <w:spacing w:after="0" w:line="240" w:lineRule="auto"/>
        <w:rPr>
          <w:rFonts w:ascii="Times New Roman" w:eastAsia="Times New Roman" w:hAnsi="Times New Roman"/>
          <w:b/>
          <w:sz w:val="24"/>
          <w:szCs w:val="24"/>
        </w:rPr>
      </w:pPr>
    </w:p>
    <w:p w:rsidR="004B1081" w:rsidRDefault="004B1081" w:rsidP="004B1081">
      <w:pPr>
        <w:spacing w:after="0"/>
        <w:jc w:val="center"/>
        <w:rPr>
          <w:rFonts w:ascii="Times New Roman" w:hAnsi="Times New Roman"/>
          <w:b/>
          <w:bCs/>
          <w:sz w:val="24"/>
          <w:szCs w:val="24"/>
        </w:rPr>
      </w:pPr>
      <w:bookmarkStart w:id="1" w:name="_Toc209231257"/>
      <w:r>
        <w:rPr>
          <w:rFonts w:ascii="Times New Roman" w:hAnsi="Times New Roman"/>
          <w:b/>
          <w:bCs/>
          <w:sz w:val="24"/>
          <w:szCs w:val="24"/>
        </w:rPr>
        <w:t>II SKYRIUS</w:t>
      </w:r>
    </w:p>
    <w:p w:rsidR="00291376" w:rsidRDefault="00CB3263" w:rsidP="00CB3263">
      <w:pPr>
        <w:jc w:val="center"/>
        <w:rPr>
          <w:rFonts w:ascii="Times New Roman" w:hAnsi="Times New Roman"/>
          <w:b/>
          <w:bCs/>
          <w:sz w:val="24"/>
          <w:szCs w:val="24"/>
        </w:rPr>
      </w:pPr>
      <w:r w:rsidRPr="00CB3263">
        <w:rPr>
          <w:rFonts w:ascii="Times New Roman" w:hAnsi="Times New Roman"/>
          <w:b/>
          <w:bCs/>
          <w:sz w:val="24"/>
          <w:szCs w:val="24"/>
        </w:rPr>
        <w:t xml:space="preserve"> PIRKIMŲ </w:t>
      </w:r>
      <w:bookmarkEnd w:id="1"/>
      <w:r w:rsidRPr="00CB3263">
        <w:rPr>
          <w:rFonts w:ascii="Times New Roman" w:hAnsi="Times New Roman"/>
          <w:b/>
          <w:bCs/>
          <w:sz w:val="24"/>
          <w:szCs w:val="24"/>
        </w:rPr>
        <w:t>ORGANIZAVIMAS IR VYKDYMAS</w:t>
      </w:r>
    </w:p>
    <w:p w:rsidR="00723D21" w:rsidRDefault="00A01740" w:rsidP="00906156">
      <w:pPr>
        <w:tabs>
          <w:tab w:val="left" w:pos="1080"/>
          <w:tab w:val="left" w:pos="1320"/>
          <w:tab w:val="left" w:pos="1560"/>
        </w:tabs>
        <w:spacing w:after="0" w:line="240" w:lineRule="auto"/>
        <w:ind w:firstLine="425"/>
        <w:jc w:val="both"/>
        <w:rPr>
          <w:rFonts w:ascii="Times New Roman" w:hAnsi="Times New Roman"/>
          <w:sz w:val="24"/>
          <w:szCs w:val="24"/>
        </w:rPr>
      </w:pPr>
      <w:r w:rsidRPr="000E184D">
        <w:rPr>
          <w:rFonts w:ascii="Times New Roman" w:hAnsi="Times New Roman"/>
          <w:sz w:val="24"/>
          <w:szCs w:val="24"/>
        </w:rPr>
        <w:t>6</w:t>
      </w:r>
      <w:r w:rsidR="00422B29" w:rsidRPr="000E184D">
        <w:rPr>
          <w:rFonts w:ascii="Times New Roman" w:hAnsi="Times New Roman"/>
          <w:sz w:val="24"/>
          <w:szCs w:val="24"/>
        </w:rPr>
        <w:t xml:space="preserve">. </w:t>
      </w:r>
      <w:r w:rsidR="00A164EE" w:rsidRPr="000E184D">
        <w:rPr>
          <w:rFonts w:ascii="Times New Roman" w:hAnsi="Times New Roman"/>
          <w:sz w:val="24"/>
          <w:szCs w:val="24"/>
        </w:rPr>
        <w:t>Planuoti numatomus pirkimus ateinantiems metams pradedama kiekvienų</w:t>
      </w:r>
      <w:r w:rsidR="0067010C">
        <w:rPr>
          <w:rFonts w:ascii="Times New Roman" w:hAnsi="Times New Roman"/>
          <w:sz w:val="24"/>
          <w:szCs w:val="24"/>
        </w:rPr>
        <w:t xml:space="preserve"> metų ketvirtą ketvirtį. </w:t>
      </w:r>
      <w:r w:rsidR="0067010C">
        <w:rPr>
          <w:rFonts w:ascii="Times New Roman" w:eastAsia="Times New Roman" w:hAnsi="Times New Roman"/>
          <w:bCs/>
          <w:sz w:val="24"/>
          <w:szCs w:val="24"/>
        </w:rPr>
        <w:t>Lopšelio - darželio</w:t>
      </w:r>
      <w:r w:rsidR="00A164EE" w:rsidRPr="000E184D">
        <w:rPr>
          <w:rFonts w:ascii="Times New Roman" w:hAnsi="Times New Roman"/>
          <w:sz w:val="24"/>
          <w:szCs w:val="24"/>
        </w:rPr>
        <w:t xml:space="preserve"> di</w:t>
      </w:r>
      <w:r w:rsidR="0067010C">
        <w:rPr>
          <w:rFonts w:ascii="Times New Roman" w:hAnsi="Times New Roman"/>
          <w:sz w:val="24"/>
          <w:szCs w:val="24"/>
        </w:rPr>
        <w:t>rektoriaus paskirtas darbuotojas</w:t>
      </w:r>
      <w:r w:rsidR="00A164EE" w:rsidRPr="000E184D">
        <w:rPr>
          <w:rFonts w:ascii="Times New Roman" w:hAnsi="Times New Roman"/>
          <w:sz w:val="24"/>
          <w:szCs w:val="24"/>
        </w:rPr>
        <w:t>, į</w:t>
      </w:r>
      <w:r w:rsidR="00906156" w:rsidRPr="000E184D">
        <w:rPr>
          <w:rFonts w:ascii="Times New Roman" w:hAnsi="Times New Roman"/>
          <w:sz w:val="24"/>
          <w:szCs w:val="24"/>
        </w:rPr>
        <w:t xml:space="preserve">vertinęs pateiktą informaciją apie poreikį </w:t>
      </w:r>
      <w:r w:rsidR="00A164EE" w:rsidRPr="000E184D">
        <w:rPr>
          <w:rFonts w:ascii="Times New Roman" w:hAnsi="Times New Roman"/>
          <w:sz w:val="24"/>
          <w:szCs w:val="24"/>
        </w:rPr>
        <w:t xml:space="preserve">įsigyti prekių, paslaugų ar darbų ir gavęs informaciją </w:t>
      </w:r>
      <w:r w:rsidR="0067010C">
        <w:rPr>
          <w:rFonts w:ascii="Times New Roman" w:hAnsi="Times New Roman"/>
          <w:sz w:val="24"/>
          <w:szCs w:val="24"/>
        </w:rPr>
        <w:t>iš b</w:t>
      </w:r>
      <w:r w:rsidR="00906156" w:rsidRPr="000E184D">
        <w:rPr>
          <w:rFonts w:ascii="Times New Roman" w:hAnsi="Times New Roman"/>
          <w:sz w:val="24"/>
          <w:szCs w:val="24"/>
        </w:rPr>
        <w:t xml:space="preserve">uhalterinės apskaitos </w:t>
      </w:r>
      <w:r w:rsidR="00A164EE" w:rsidRPr="000E184D">
        <w:rPr>
          <w:rFonts w:ascii="Times New Roman" w:hAnsi="Times New Roman"/>
          <w:sz w:val="24"/>
          <w:szCs w:val="24"/>
        </w:rPr>
        <w:t>apie galimus skirti maksimalius asignavimus,</w:t>
      </w:r>
      <w:r w:rsidR="00631EA1">
        <w:rPr>
          <w:rFonts w:ascii="Times New Roman" w:hAnsi="Times New Roman"/>
          <w:sz w:val="24"/>
          <w:szCs w:val="24"/>
        </w:rPr>
        <w:t xml:space="preserve"> </w:t>
      </w:r>
      <w:r w:rsidR="00723D21" w:rsidRPr="00906156">
        <w:rPr>
          <w:rFonts w:ascii="Times New Roman" w:hAnsi="Times New Roman"/>
          <w:sz w:val="24"/>
          <w:szCs w:val="24"/>
        </w:rPr>
        <w:t>v</w:t>
      </w:r>
      <w:r w:rsidR="00C32ED0" w:rsidRPr="00906156">
        <w:rPr>
          <w:rFonts w:ascii="Times New Roman" w:hAnsi="Times New Roman"/>
          <w:iCs/>
          <w:sz w:val="24"/>
          <w:szCs w:val="24"/>
        </w:rPr>
        <w:t>adovaudamasis</w:t>
      </w:r>
      <w:r w:rsidR="00723D21" w:rsidRPr="00906156">
        <w:rPr>
          <w:rFonts w:ascii="Times New Roman" w:hAnsi="Times New Roman"/>
          <w:iCs/>
          <w:sz w:val="24"/>
          <w:szCs w:val="24"/>
        </w:rPr>
        <w:t xml:space="preserve"> Viešųjų </w:t>
      </w:r>
      <w:r w:rsidR="00631EA1">
        <w:rPr>
          <w:rFonts w:ascii="Times New Roman" w:hAnsi="Times New Roman"/>
          <w:iCs/>
          <w:sz w:val="24"/>
          <w:szCs w:val="24"/>
        </w:rPr>
        <w:t>pirkimų įstatymu</w:t>
      </w:r>
      <w:r w:rsidR="00723D21" w:rsidRPr="00906156">
        <w:rPr>
          <w:rFonts w:ascii="Times New Roman" w:hAnsi="Times New Roman"/>
          <w:iCs/>
          <w:sz w:val="24"/>
          <w:szCs w:val="24"/>
        </w:rPr>
        <w:t xml:space="preserve"> </w:t>
      </w:r>
      <w:r w:rsidR="00723D21" w:rsidRPr="00723D21">
        <w:rPr>
          <w:rFonts w:ascii="Times New Roman" w:hAnsi="Times New Roman"/>
          <w:sz w:val="24"/>
          <w:szCs w:val="24"/>
        </w:rPr>
        <w:t xml:space="preserve">pateikia </w:t>
      </w:r>
      <w:r w:rsidR="003E4C33">
        <w:rPr>
          <w:rFonts w:ascii="Times New Roman" w:hAnsi="Times New Roman"/>
          <w:sz w:val="24"/>
          <w:szCs w:val="24"/>
        </w:rPr>
        <w:t xml:space="preserve">tvirtinti </w:t>
      </w:r>
      <w:r w:rsidR="00631EA1">
        <w:rPr>
          <w:rFonts w:ascii="Times New Roman" w:hAnsi="Times New Roman"/>
          <w:sz w:val="24"/>
          <w:szCs w:val="24"/>
        </w:rPr>
        <w:t>n</w:t>
      </w:r>
      <w:r w:rsidR="00723D21" w:rsidRPr="00723D21">
        <w:rPr>
          <w:rFonts w:ascii="Times New Roman" w:hAnsi="Times New Roman"/>
          <w:sz w:val="24"/>
          <w:szCs w:val="24"/>
        </w:rPr>
        <w:t>umatomų atlikti supaprastintų viešųjų pirkimų planą (toliau – pirkimų planas) (</w:t>
      </w:r>
      <w:r w:rsidR="00723D21" w:rsidRPr="00FE5091">
        <w:rPr>
          <w:rFonts w:ascii="Times New Roman" w:hAnsi="Times New Roman"/>
          <w:sz w:val="24"/>
          <w:szCs w:val="24"/>
        </w:rPr>
        <w:t>1 priedas).</w:t>
      </w:r>
      <w:r w:rsidR="007401BD">
        <w:rPr>
          <w:rFonts w:ascii="Times New Roman" w:hAnsi="Times New Roman"/>
          <w:sz w:val="24"/>
          <w:szCs w:val="24"/>
        </w:rPr>
        <w:t xml:space="preserve"> Pirkimų planas </w:t>
      </w:r>
      <w:r w:rsidR="00B17DDD">
        <w:rPr>
          <w:rFonts w:ascii="Times New Roman" w:eastAsia="Times New Roman" w:hAnsi="Times New Roman"/>
          <w:iCs/>
          <w:sz w:val="24"/>
          <w:szCs w:val="24"/>
        </w:rPr>
        <w:t xml:space="preserve">vizuojamas </w:t>
      </w:r>
      <w:r w:rsidR="008B6863">
        <w:rPr>
          <w:rFonts w:ascii="Times New Roman" w:hAnsi="Times New Roman"/>
          <w:sz w:val="24"/>
          <w:szCs w:val="24"/>
        </w:rPr>
        <w:t>lopšelio – darželio b</w:t>
      </w:r>
      <w:r w:rsidR="00195A85">
        <w:rPr>
          <w:rFonts w:ascii="Times New Roman" w:hAnsi="Times New Roman"/>
          <w:sz w:val="24"/>
          <w:szCs w:val="24"/>
        </w:rPr>
        <w:t>uhalterinės apskaitos</w:t>
      </w:r>
      <w:r w:rsidR="007401BD">
        <w:rPr>
          <w:rFonts w:ascii="Times New Roman" w:hAnsi="Times New Roman"/>
          <w:sz w:val="24"/>
          <w:szCs w:val="24"/>
        </w:rPr>
        <w:t>.</w:t>
      </w:r>
      <w:r w:rsidR="00723D21" w:rsidRPr="00723D21">
        <w:rPr>
          <w:rFonts w:ascii="Times New Roman" w:hAnsi="Times New Roman"/>
          <w:sz w:val="24"/>
          <w:szCs w:val="24"/>
        </w:rPr>
        <w:t xml:space="preserve"> Planuojamų vykdyti viešųjų pirkimų suvestinė ne vėliau kaip iki kovo 15 </w:t>
      </w:r>
      <w:r w:rsidR="00723D21" w:rsidRPr="00E07583">
        <w:rPr>
          <w:rFonts w:ascii="Times New Roman" w:hAnsi="Times New Roman"/>
          <w:sz w:val="24"/>
          <w:szCs w:val="24"/>
        </w:rPr>
        <w:t>d.</w:t>
      </w:r>
      <w:r w:rsidR="00723D21" w:rsidRPr="00723D21">
        <w:rPr>
          <w:rFonts w:ascii="Times New Roman" w:hAnsi="Times New Roman"/>
          <w:sz w:val="24"/>
          <w:szCs w:val="24"/>
        </w:rPr>
        <w:t xml:space="preserve"> skelbiama Centrinėje viešųjų pirkimų informacinėje sistemoje (toliau – CVP IS)</w:t>
      </w:r>
      <w:r w:rsidR="00E07583">
        <w:rPr>
          <w:rFonts w:ascii="Times New Roman" w:hAnsi="Times New Roman"/>
          <w:sz w:val="24"/>
          <w:szCs w:val="24"/>
        </w:rPr>
        <w:t>.</w:t>
      </w:r>
      <w:r w:rsidR="00C75703">
        <w:rPr>
          <w:rFonts w:ascii="Times New Roman" w:hAnsi="Times New Roman"/>
          <w:sz w:val="24"/>
          <w:szCs w:val="24"/>
        </w:rPr>
        <w:t xml:space="preserve"> </w:t>
      </w:r>
      <w:r w:rsidR="00FD0C12">
        <w:rPr>
          <w:rFonts w:ascii="Times New Roman" w:hAnsi="Times New Roman"/>
          <w:sz w:val="24"/>
          <w:szCs w:val="24"/>
        </w:rPr>
        <w:t>P</w:t>
      </w:r>
      <w:r w:rsidR="00723D21" w:rsidRPr="00E07583">
        <w:rPr>
          <w:rFonts w:ascii="Times New Roman" w:hAnsi="Times New Roman"/>
          <w:sz w:val="24"/>
          <w:szCs w:val="24"/>
        </w:rPr>
        <w:t>lanas peržiūrimas kiekvieną ketvirtį ir prireikus tikslinamas.</w:t>
      </w:r>
    </w:p>
    <w:p w:rsidR="001F36B1" w:rsidRDefault="00A01740" w:rsidP="00E609AD">
      <w:pPr>
        <w:tabs>
          <w:tab w:val="left" w:pos="1080"/>
          <w:tab w:val="left" w:pos="1320"/>
          <w:tab w:val="left" w:pos="1560"/>
        </w:tabs>
        <w:spacing w:after="0" w:line="240" w:lineRule="auto"/>
        <w:ind w:firstLine="425"/>
        <w:jc w:val="both"/>
        <w:rPr>
          <w:rFonts w:ascii="Times New Roman" w:hAnsi="Times New Roman"/>
          <w:sz w:val="24"/>
          <w:szCs w:val="24"/>
        </w:rPr>
      </w:pPr>
      <w:r>
        <w:rPr>
          <w:rFonts w:ascii="Times New Roman" w:hAnsi="Times New Roman"/>
          <w:sz w:val="24"/>
          <w:szCs w:val="24"/>
        </w:rPr>
        <w:t>7</w:t>
      </w:r>
      <w:r w:rsidR="00E609AD">
        <w:rPr>
          <w:rFonts w:ascii="Times New Roman" w:hAnsi="Times New Roman"/>
          <w:sz w:val="24"/>
          <w:szCs w:val="24"/>
        </w:rPr>
        <w:t xml:space="preserve">. </w:t>
      </w:r>
      <w:r w:rsidR="001F36B1">
        <w:rPr>
          <w:rFonts w:ascii="Times New Roman" w:eastAsia="Times New Roman" w:hAnsi="Times New Roman"/>
          <w:iCs/>
          <w:sz w:val="24"/>
          <w:szCs w:val="24"/>
        </w:rPr>
        <w:t>Pirkimus</w:t>
      </w:r>
      <w:r w:rsidR="007B3DAB">
        <w:rPr>
          <w:rFonts w:ascii="Times New Roman" w:eastAsia="Times New Roman" w:hAnsi="Times New Roman"/>
          <w:iCs/>
          <w:sz w:val="24"/>
          <w:szCs w:val="24"/>
        </w:rPr>
        <w:t xml:space="preserve"> inicijuoti gali</w:t>
      </w:r>
      <w:r w:rsidR="00B5188C">
        <w:rPr>
          <w:rFonts w:ascii="Times New Roman" w:eastAsia="Times New Roman" w:hAnsi="Times New Roman"/>
          <w:iCs/>
          <w:sz w:val="24"/>
          <w:szCs w:val="24"/>
        </w:rPr>
        <w:t xml:space="preserve"> </w:t>
      </w:r>
      <w:r w:rsidR="007B3DAB">
        <w:rPr>
          <w:rFonts w:ascii="Times New Roman" w:eastAsia="Times New Roman" w:hAnsi="Times New Roman"/>
          <w:iCs/>
          <w:sz w:val="24"/>
          <w:szCs w:val="24"/>
        </w:rPr>
        <w:t>darbuotojai, dirbantys pagal darbo sutartis.</w:t>
      </w:r>
      <w:r w:rsidR="00B5188C">
        <w:rPr>
          <w:rFonts w:ascii="Times New Roman" w:eastAsia="Times New Roman" w:hAnsi="Times New Roman"/>
          <w:iCs/>
          <w:sz w:val="24"/>
          <w:szCs w:val="24"/>
        </w:rPr>
        <w:t xml:space="preserve"> </w:t>
      </w:r>
      <w:r w:rsidR="00CB5690">
        <w:rPr>
          <w:rFonts w:ascii="Times New Roman" w:eastAsia="Times New Roman" w:hAnsi="Times New Roman"/>
          <w:iCs/>
          <w:sz w:val="24"/>
          <w:szCs w:val="24"/>
        </w:rPr>
        <w:t xml:space="preserve">Pirkimo iniciatorius </w:t>
      </w:r>
      <w:r w:rsidR="00B5188C">
        <w:rPr>
          <w:rFonts w:ascii="Times New Roman" w:eastAsia="Times New Roman" w:hAnsi="Times New Roman"/>
          <w:iCs/>
          <w:sz w:val="24"/>
          <w:szCs w:val="24"/>
        </w:rPr>
        <w:t xml:space="preserve">lopšelio – darželio pirkimo organizatoriui </w:t>
      </w:r>
      <w:r w:rsidR="00CB5690">
        <w:rPr>
          <w:rFonts w:ascii="Times New Roman" w:eastAsia="Times New Roman" w:hAnsi="Times New Roman"/>
          <w:iCs/>
          <w:sz w:val="24"/>
          <w:szCs w:val="24"/>
        </w:rPr>
        <w:t xml:space="preserve">teikia Paraišką </w:t>
      </w:r>
      <w:r w:rsidR="00CB5690" w:rsidRPr="0036734B">
        <w:rPr>
          <w:rFonts w:ascii="Times New Roman" w:eastAsia="Times New Roman" w:hAnsi="Times New Roman"/>
          <w:iCs/>
          <w:sz w:val="24"/>
          <w:szCs w:val="24"/>
        </w:rPr>
        <w:t xml:space="preserve">atlikti </w:t>
      </w:r>
      <w:r w:rsidR="00D13435">
        <w:rPr>
          <w:rFonts w:ascii="Times New Roman" w:eastAsia="Times New Roman" w:hAnsi="Times New Roman"/>
          <w:iCs/>
          <w:sz w:val="24"/>
          <w:szCs w:val="24"/>
        </w:rPr>
        <w:t>mažos vertės</w:t>
      </w:r>
      <w:r w:rsidR="00CB5690">
        <w:rPr>
          <w:rFonts w:ascii="Times New Roman" w:eastAsia="Times New Roman" w:hAnsi="Times New Roman"/>
          <w:iCs/>
          <w:sz w:val="24"/>
          <w:szCs w:val="24"/>
        </w:rPr>
        <w:t xml:space="preserve"> pirkimą (2 priedas), kurioje </w:t>
      </w:r>
      <w:r w:rsidR="00CB5690" w:rsidRPr="001F36B1">
        <w:rPr>
          <w:rFonts w:ascii="Times New Roman" w:eastAsia="Times New Roman" w:hAnsi="Times New Roman"/>
          <w:iCs/>
          <w:sz w:val="24"/>
          <w:szCs w:val="24"/>
        </w:rPr>
        <w:t>nurodo poreikį įsigyti prekių, paslaugų ar darbų</w:t>
      </w:r>
      <w:r w:rsidR="00CB5690">
        <w:rPr>
          <w:rFonts w:ascii="Times New Roman" w:eastAsia="Times New Roman" w:hAnsi="Times New Roman"/>
          <w:iCs/>
          <w:sz w:val="24"/>
          <w:szCs w:val="24"/>
        </w:rPr>
        <w:t xml:space="preserve">. Teikiama paraiška </w:t>
      </w:r>
      <w:r w:rsidR="001B3386">
        <w:rPr>
          <w:rFonts w:ascii="Times New Roman" w:eastAsia="Times New Roman" w:hAnsi="Times New Roman"/>
          <w:iCs/>
          <w:sz w:val="24"/>
          <w:szCs w:val="24"/>
        </w:rPr>
        <w:t>tvirtinama</w:t>
      </w:r>
      <w:r w:rsidR="00B17DDD">
        <w:rPr>
          <w:rFonts w:ascii="Times New Roman" w:eastAsia="Times New Roman" w:hAnsi="Times New Roman"/>
          <w:iCs/>
          <w:sz w:val="24"/>
          <w:szCs w:val="24"/>
        </w:rPr>
        <w:t xml:space="preserve"> </w:t>
      </w:r>
      <w:r w:rsidR="00B5188C">
        <w:rPr>
          <w:rFonts w:ascii="Times New Roman" w:hAnsi="Times New Roman"/>
          <w:sz w:val="24"/>
          <w:szCs w:val="24"/>
        </w:rPr>
        <w:t>lopšelio – darželio direktoriaus</w:t>
      </w:r>
      <w:r w:rsidR="001B3386">
        <w:rPr>
          <w:rFonts w:ascii="Times New Roman" w:hAnsi="Times New Roman"/>
          <w:sz w:val="24"/>
          <w:szCs w:val="24"/>
        </w:rPr>
        <w:t xml:space="preserve"> ir vizuojama lopšelio – darželio vyr. buhalterio</w:t>
      </w:r>
      <w:r w:rsidR="00B5188C">
        <w:rPr>
          <w:rFonts w:ascii="Times New Roman" w:hAnsi="Times New Roman"/>
          <w:sz w:val="24"/>
          <w:szCs w:val="24"/>
        </w:rPr>
        <w:t>.</w:t>
      </w:r>
      <w:r w:rsidR="00A5131D">
        <w:rPr>
          <w:rFonts w:ascii="Times New Roman" w:eastAsia="Times New Roman" w:hAnsi="Times New Roman"/>
          <w:iCs/>
          <w:sz w:val="24"/>
          <w:szCs w:val="24"/>
        </w:rPr>
        <w:t xml:space="preserve"> </w:t>
      </w:r>
      <w:r w:rsidR="009719A9">
        <w:rPr>
          <w:rFonts w:ascii="Times New Roman" w:eastAsia="Times New Roman" w:hAnsi="Times New Roman"/>
          <w:iCs/>
          <w:sz w:val="24"/>
          <w:szCs w:val="24"/>
        </w:rPr>
        <w:t>Iki 300 Eur (be PVM) paraiškos pildyti nereikia.</w:t>
      </w:r>
    </w:p>
    <w:p w:rsidR="00422B29" w:rsidRDefault="00A01740" w:rsidP="007404D4">
      <w:pPr>
        <w:tabs>
          <w:tab w:val="left" w:pos="1080"/>
          <w:tab w:val="left" w:pos="1320"/>
          <w:tab w:val="left" w:pos="1560"/>
        </w:tabs>
        <w:spacing w:after="0" w:line="240" w:lineRule="auto"/>
        <w:ind w:firstLine="425"/>
        <w:jc w:val="both"/>
        <w:rPr>
          <w:rFonts w:ascii="Times New Roman" w:eastAsia="Times New Roman" w:hAnsi="Times New Roman"/>
          <w:sz w:val="24"/>
          <w:szCs w:val="24"/>
        </w:rPr>
      </w:pPr>
      <w:r>
        <w:rPr>
          <w:rFonts w:ascii="Times New Roman" w:eastAsia="Times New Roman" w:hAnsi="Times New Roman"/>
          <w:sz w:val="24"/>
          <w:szCs w:val="24"/>
        </w:rPr>
        <w:t>8</w:t>
      </w:r>
      <w:r w:rsidR="00847A4D">
        <w:rPr>
          <w:rFonts w:ascii="Times New Roman" w:eastAsia="Times New Roman" w:hAnsi="Times New Roman"/>
          <w:sz w:val="24"/>
          <w:szCs w:val="24"/>
        </w:rPr>
        <w:t>. P</w:t>
      </w:r>
      <w:r w:rsidR="00422B29" w:rsidRPr="00422B29">
        <w:rPr>
          <w:rFonts w:ascii="Times New Roman" w:eastAsia="Times New Roman" w:hAnsi="Times New Roman"/>
          <w:sz w:val="24"/>
          <w:szCs w:val="24"/>
        </w:rPr>
        <w:t xml:space="preserve">irkimus </w:t>
      </w:r>
      <w:r w:rsidR="009F12CD">
        <w:rPr>
          <w:rFonts w:ascii="Times New Roman" w:eastAsia="Times New Roman" w:hAnsi="Times New Roman"/>
          <w:sz w:val="24"/>
          <w:szCs w:val="24"/>
        </w:rPr>
        <w:t>vykdo K</w:t>
      </w:r>
      <w:r w:rsidR="00422B29" w:rsidRPr="00422B29">
        <w:rPr>
          <w:rFonts w:ascii="Times New Roman" w:eastAsia="Times New Roman" w:hAnsi="Times New Roman"/>
          <w:sz w:val="24"/>
          <w:szCs w:val="24"/>
        </w:rPr>
        <w:t>omisija bei pirkimų organizatoriai</w:t>
      </w:r>
      <w:r w:rsidR="00422B29">
        <w:rPr>
          <w:rFonts w:ascii="Times New Roman" w:eastAsia="Times New Roman" w:hAnsi="Times New Roman"/>
          <w:sz w:val="24"/>
          <w:szCs w:val="24"/>
        </w:rPr>
        <w:t>.</w:t>
      </w:r>
      <w:r w:rsidR="00B5188C">
        <w:rPr>
          <w:rFonts w:ascii="Times New Roman" w:eastAsia="Times New Roman" w:hAnsi="Times New Roman"/>
          <w:sz w:val="24"/>
          <w:szCs w:val="24"/>
        </w:rPr>
        <w:t xml:space="preserve"> </w:t>
      </w:r>
      <w:r w:rsidR="00422B29">
        <w:rPr>
          <w:rFonts w:ascii="Times New Roman" w:eastAsia="Times New Roman" w:hAnsi="Times New Roman"/>
          <w:sz w:val="24"/>
          <w:szCs w:val="24"/>
        </w:rPr>
        <w:t>Komisija sudaroma ir p</w:t>
      </w:r>
      <w:r w:rsidR="00422B29" w:rsidRPr="00422B29">
        <w:rPr>
          <w:rFonts w:ascii="Times New Roman" w:eastAsia="Times New Roman" w:hAnsi="Times New Roman"/>
          <w:sz w:val="24"/>
          <w:szCs w:val="24"/>
        </w:rPr>
        <w:t xml:space="preserve">irkimų organizatoriai skiriami </w:t>
      </w:r>
      <w:bookmarkStart w:id="2" w:name="_Hlk488227169"/>
      <w:r w:rsidR="00B5188C">
        <w:rPr>
          <w:rFonts w:ascii="Times New Roman" w:eastAsia="Times New Roman" w:hAnsi="Times New Roman"/>
          <w:sz w:val="24"/>
          <w:szCs w:val="24"/>
        </w:rPr>
        <w:t>lopšelio - darželio</w:t>
      </w:r>
      <w:r w:rsidR="008217A9">
        <w:rPr>
          <w:rFonts w:ascii="Times New Roman" w:eastAsia="Times New Roman" w:hAnsi="Times New Roman"/>
          <w:sz w:val="24"/>
          <w:szCs w:val="24"/>
        </w:rPr>
        <w:t xml:space="preserve"> direktoriaus</w:t>
      </w:r>
      <w:bookmarkEnd w:id="2"/>
      <w:r w:rsidR="00B5188C">
        <w:rPr>
          <w:rFonts w:ascii="Times New Roman" w:eastAsia="Times New Roman" w:hAnsi="Times New Roman"/>
          <w:sz w:val="24"/>
          <w:szCs w:val="24"/>
        </w:rPr>
        <w:t xml:space="preserve"> </w:t>
      </w:r>
      <w:r w:rsidR="00422B29" w:rsidRPr="00422B29">
        <w:rPr>
          <w:rFonts w:ascii="Times New Roman" w:eastAsia="Times New Roman" w:hAnsi="Times New Roman"/>
          <w:sz w:val="24"/>
          <w:szCs w:val="24"/>
        </w:rPr>
        <w:t xml:space="preserve">įsakymu. </w:t>
      </w:r>
    </w:p>
    <w:p w:rsidR="00A36580" w:rsidRDefault="00A01740" w:rsidP="007404D4">
      <w:pPr>
        <w:tabs>
          <w:tab w:val="left" w:pos="1080"/>
          <w:tab w:val="left" w:pos="1320"/>
          <w:tab w:val="left" w:pos="1560"/>
        </w:tabs>
        <w:spacing w:after="0" w:line="240" w:lineRule="auto"/>
        <w:ind w:firstLine="426"/>
        <w:jc w:val="both"/>
        <w:rPr>
          <w:rFonts w:ascii="Times New Roman" w:eastAsia="Times New Roman" w:hAnsi="Times New Roman"/>
          <w:sz w:val="24"/>
          <w:szCs w:val="24"/>
          <w:lang w:eastAsia="lt-LT"/>
        </w:rPr>
      </w:pPr>
      <w:r>
        <w:rPr>
          <w:rFonts w:ascii="Times New Roman" w:eastAsia="Times New Roman" w:hAnsi="Times New Roman"/>
          <w:sz w:val="24"/>
          <w:szCs w:val="24"/>
        </w:rPr>
        <w:t>9</w:t>
      </w:r>
      <w:r w:rsidR="00A36580">
        <w:rPr>
          <w:rFonts w:ascii="Times New Roman" w:eastAsia="Times New Roman" w:hAnsi="Times New Roman"/>
          <w:sz w:val="24"/>
          <w:szCs w:val="24"/>
        </w:rPr>
        <w:t>. Komisija</w:t>
      </w:r>
      <w:r w:rsidR="001C5636">
        <w:rPr>
          <w:rFonts w:ascii="Times New Roman" w:eastAsia="Times New Roman" w:hAnsi="Times New Roman"/>
          <w:sz w:val="24"/>
          <w:szCs w:val="24"/>
        </w:rPr>
        <w:t xml:space="preserve"> savo veikloje vadovaujasi lopšelio - darželio</w:t>
      </w:r>
      <w:r w:rsidR="008217A9">
        <w:rPr>
          <w:rFonts w:ascii="Times New Roman" w:eastAsia="Times New Roman" w:hAnsi="Times New Roman"/>
          <w:sz w:val="24"/>
          <w:szCs w:val="24"/>
        </w:rPr>
        <w:t xml:space="preserve"> direktoriaus</w:t>
      </w:r>
      <w:r w:rsidR="001C5636">
        <w:rPr>
          <w:rFonts w:ascii="Times New Roman" w:eastAsia="Times New Roman" w:hAnsi="Times New Roman"/>
          <w:sz w:val="24"/>
          <w:szCs w:val="24"/>
        </w:rPr>
        <w:t xml:space="preserve"> </w:t>
      </w:r>
      <w:r w:rsidR="00A36580" w:rsidRPr="00A36580">
        <w:rPr>
          <w:rFonts w:ascii="Times New Roman" w:eastAsia="Times New Roman" w:hAnsi="Times New Roman"/>
          <w:sz w:val="24"/>
          <w:szCs w:val="24"/>
        </w:rPr>
        <w:t>įsakymu patvirtintu Komisijos darbo reglamentu</w:t>
      </w:r>
      <w:r w:rsidR="00A36580">
        <w:rPr>
          <w:rFonts w:ascii="Times New Roman" w:eastAsia="Times New Roman" w:hAnsi="Times New Roman"/>
          <w:sz w:val="24"/>
          <w:szCs w:val="24"/>
        </w:rPr>
        <w:t xml:space="preserve">. </w:t>
      </w:r>
      <w:r w:rsidR="00A36580" w:rsidRPr="00422B29">
        <w:rPr>
          <w:rFonts w:ascii="Times New Roman" w:eastAsia="Times New Roman" w:hAnsi="Times New Roman"/>
          <w:sz w:val="24"/>
          <w:szCs w:val="24"/>
          <w:lang w:eastAsia="lt-LT"/>
        </w:rPr>
        <w:t>Komisijos veiklai vadovauja pirmininkas. Komisijos sekretoriumi skiriamas vienas iš Komisijos narių.</w:t>
      </w:r>
    </w:p>
    <w:p w:rsidR="00A36580" w:rsidRPr="00422B29" w:rsidRDefault="00A01740" w:rsidP="000B1435">
      <w:pPr>
        <w:tabs>
          <w:tab w:val="left" w:pos="1080"/>
          <w:tab w:val="left" w:pos="1320"/>
        </w:tabs>
        <w:spacing w:after="0" w:line="240" w:lineRule="auto"/>
        <w:ind w:firstLine="42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10</w:t>
      </w:r>
      <w:r w:rsidR="00A36580">
        <w:rPr>
          <w:rFonts w:ascii="Times New Roman" w:eastAsia="Times New Roman" w:hAnsi="Times New Roman"/>
          <w:sz w:val="24"/>
          <w:szCs w:val="24"/>
          <w:lang w:eastAsia="lt-LT"/>
        </w:rPr>
        <w:t>. Komisijos nariais ar p</w:t>
      </w:r>
      <w:r w:rsidR="00A36580" w:rsidRPr="00A36580">
        <w:rPr>
          <w:rFonts w:ascii="Times New Roman" w:eastAsia="Times New Roman" w:hAnsi="Times New Roman"/>
          <w:sz w:val="24"/>
          <w:szCs w:val="24"/>
          <w:lang w:eastAsia="lt-LT"/>
        </w:rPr>
        <w:t>irkimų organizatoriais gali bū</w:t>
      </w:r>
      <w:r w:rsidR="00A36580">
        <w:rPr>
          <w:rFonts w:ascii="Times New Roman" w:eastAsia="Times New Roman" w:hAnsi="Times New Roman"/>
          <w:sz w:val="24"/>
          <w:szCs w:val="24"/>
          <w:lang w:eastAsia="lt-LT"/>
        </w:rPr>
        <w:t xml:space="preserve">ti skiriami </w:t>
      </w:r>
      <w:r w:rsidR="00A36580" w:rsidRPr="00A36580">
        <w:rPr>
          <w:rFonts w:ascii="Times New Roman" w:eastAsia="Times New Roman" w:hAnsi="Times New Roman"/>
          <w:sz w:val="24"/>
          <w:szCs w:val="24"/>
          <w:lang w:eastAsia="lt-LT"/>
        </w:rPr>
        <w:t>tik nepriekaištingos reputacijos</w:t>
      </w:r>
      <w:r w:rsidR="00F71E72">
        <w:rPr>
          <w:rFonts w:ascii="Times New Roman" w:eastAsia="Times New Roman" w:hAnsi="Times New Roman"/>
          <w:sz w:val="24"/>
          <w:szCs w:val="24"/>
          <w:lang w:eastAsia="lt-LT"/>
        </w:rPr>
        <w:t xml:space="preserve">, nešališki asmenys, kurie </w:t>
      </w:r>
      <w:r w:rsidR="00233F95" w:rsidRPr="009D2C6C">
        <w:rPr>
          <w:rFonts w:ascii="Times New Roman" w:eastAsia="Times New Roman" w:hAnsi="Times New Roman"/>
          <w:sz w:val="24"/>
          <w:szCs w:val="24"/>
        </w:rPr>
        <w:t>privalo pasirašyti konfidencialumo pasižadėjimą (3 priedas) ir nešališk</w:t>
      </w:r>
      <w:r w:rsidR="00233F95">
        <w:rPr>
          <w:rFonts w:ascii="Times New Roman" w:eastAsia="Times New Roman" w:hAnsi="Times New Roman"/>
          <w:sz w:val="24"/>
          <w:szCs w:val="24"/>
        </w:rPr>
        <w:t>umo deklaraciją (4 priedas), patvirtintus Marijampolės vaikų lopšelio – darželio „Nykštukas“ direktoriaus 2017 m. birželio 30 d. įsakymu Nr. V-101A (1.3.).</w:t>
      </w:r>
    </w:p>
    <w:p w:rsidR="00422B29" w:rsidRPr="00422B29" w:rsidRDefault="00422B29" w:rsidP="00233F95">
      <w:pPr>
        <w:tabs>
          <w:tab w:val="left" w:pos="540"/>
        </w:tabs>
        <w:spacing w:after="0" w:line="240" w:lineRule="auto"/>
        <w:ind w:firstLine="426"/>
        <w:jc w:val="both"/>
        <w:rPr>
          <w:rFonts w:ascii="Times New Roman" w:eastAsia="Times New Roman" w:hAnsi="Times New Roman"/>
          <w:sz w:val="24"/>
          <w:szCs w:val="24"/>
        </w:rPr>
      </w:pPr>
      <w:r w:rsidRPr="00422B29">
        <w:rPr>
          <w:rFonts w:ascii="Times New Roman" w:eastAsia="Times New Roman" w:hAnsi="Times New Roman"/>
          <w:sz w:val="24"/>
          <w:szCs w:val="24"/>
          <w:lang w:eastAsia="lt-LT"/>
        </w:rPr>
        <w:t>1</w:t>
      </w:r>
      <w:r w:rsidR="00A01740">
        <w:rPr>
          <w:rFonts w:ascii="Times New Roman" w:eastAsia="Times New Roman" w:hAnsi="Times New Roman"/>
          <w:sz w:val="24"/>
          <w:szCs w:val="24"/>
          <w:lang w:eastAsia="lt-LT"/>
        </w:rPr>
        <w:t>1</w:t>
      </w:r>
      <w:r w:rsidRPr="00422B29">
        <w:rPr>
          <w:rFonts w:ascii="Times New Roman" w:eastAsia="Times New Roman" w:hAnsi="Times New Roman"/>
          <w:sz w:val="24"/>
          <w:szCs w:val="24"/>
          <w:lang w:eastAsia="lt-LT"/>
        </w:rPr>
        <w:t>.</w:t>
      </w:r>
      <w:r w:rsidRPr="00422B29">
        <w:rPr>
          <w:rFonts w:ascii="Times New Roman" w:eastAsia="Times New Roman" w:hAnsi="Times New Roman"/>
          <w:sz w:val="24"/>
          <w:szCs w:val="24"/>
          <w:lang w:eastAsia="lt-LT"/>
        </w:rPr>
        <w:tab/>
        <w:t>Pirkimų organizator</w:t>
      </w:r>
      <w:r w:rsidR="00141664">
        <w:rPr>
          <w:rFonts w:ascii="Times New Roman" w:eastAsia="Times New Roman" w:hAnsi="Times New Roman"/>
          <w:sz w:val="24"/>
          <w:szCs w:val="24"/>
          <w:lang w:eastAsia="lt-LT"/>
        </w:rPr>
        <w:t>iai vykdo mažos vertės pirkimus: iki 3000 Eur (be PVM) sutartys sudaromos žodžiu (jos sudarymą patvirtina sąskaita – faktūra ar kiti buhalterinės apskaitos dokumentai)</w:t>
      </w:r>
      <w:r w:rsidR="00645777">
        <w:rPr>
          <w:rFonts w:ascii="Times New Roman" w:eastAsia="Times New Roman" w:hAnsi="Times New Roman"/>
          <w:sz w:val="24"/>
          <w:szCs w:val="24"/>
          <w:lang w:eastAsia="lt-LT"/>
        </w:rPr>
        <w:t>. Kai pirkimo sutarties vertė lygi ar didesnė kaip 3000 Eur (be PVM) sutartys sudaromos raštu. Informacija apie suda</w:t>
      </w:r>
      <w:r w:rsidR="00486D04">
        <w:rPr>
          <w:rFonts w:ascii="Times New Roman" w:eastAsia="Times New Roman" w:hAnsi="Times New Roman"/>
          <w:sz w:val="24"/>
          <w:szCs w:val="24"/>
          <w:lang w:eastAsia="lt-LT"/>
        </w:rPr>
        <w:t>rytas sutartis viešinama CVP IS, išskyrus žodinių pirkimų atveju ar kai neskelbiamu pirkimu sutartis sudaroma su fiziniu asmeniu. Kai sutarties vertė yra mažesnė kaip 10 000 Eur (be PVM) pirkimai gali būti neskelbiami.</w:t>
      </w:r>
      <w:r w:rsidR="00233F95">
        <w:rPr>
          <w:rFonts w:ascii="Times New Roman" w:eastAsia="Times New Roman" w:hAnsi="Times New Roman"/>
          <w:sz w:val="24"/>
          <w:szCs w:val="24"/>
          <w:lang w:eastAsia="lt-LT"/>
        </w:rPr>
        <w:t xml:space="preserve"> </w:t>
      </w:r>
      <w:r w:rsidR="00233F95" w:rsidRPr="009F12CD">
        <w:rPr>
          <w:rFonts w:ascii="Times New Roman" w:hAnsi="Times New Roman"/>
          <w:sz w:val="24"/>
          <w:szCs w:val="24"/>
        </w:rPr>
        <w:t>Pirkimo procedūros prasideda, kai Viešųjų pirkimų tarnyba paskelbia skelbimą apie pirkimą CVP IS, o kai pirkimas atliekamas neskelbiamos apklausos būdu – perkančioji organizacija kreipiasi į tiekėją (tiekėjus) prašydama pateikti pasiūlymą (pasiūlymus).</w:t>
      </w:r>
      <w:r w:rsidR="008963CB">
        <w:rPr>
          <w:rFonts w:ascii="Times New Roman" w:hAnsi="Times New Roman"/>
          <w:sz w:val="24"/>
          <w:szCs w:val="24"/>
        </w:rPr>
        <w:t xml:space="preserve"> Iki 3000 </w:t>
      </w:r>
      <w:r w:rsidR="001B3386">
        <w:rPr>
          <w:rFonts w:ascii="Times New Roman" w:hAnsi="Times New Roman"/>
          <w:sz w:val="24"/>
          <w:szCs w:val="24"/>
        </w:rPr>
        <w:t>Eur (be PVM) galima kreiptis</w:t>
      </w:r>
      <w:r w:rsidR="008963CB">
        <w:rPr>
          <w:rFonts w:ascii="Times New Roman" w:hAnsi="Times New Roman"/>
          <w:sz w:val="24"/>
          <w:szCs w:val="24"/>
        </w:rPr>
        <w:t xml:space="preserve"> į vieną tiekėją.</w:t>
      </w:r>
    </w:p>
    <w:p w:rsidR="00422B29" w:rsidRPr="00422B29" w:rsidRDefault="00A01740" w:rsidP="007404D4">
      <w:pPr>
        <w:tabs>
          <w:tab w:val="left" w:pos="851"/>
          <w:tab w:val="left" w:pos="1080"/>
          <w:tab w:val="left" w:pos="1276"/>
          <w:tab w:val="left" w:pos="1560"/>
        </w:tabs>
        <w:spacing w:after="0" w:line="240" w:lineRule="auto"/>
        <w:ind w:firstLine="42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12</w:t>
      </w:r>
      <w:r w:rsidR="00FB11E6">
        <w:rPr>
          <w:rFonts w:ascii="Times New Roman" w:eastAsia="Times New Roman" w:hAnsi="Times New Roman"/>
          <w:sz w:val="24"/>
          <w:szCs w:val="24"/>
          <w:lang w:eastAsia="lt-LT"/>
        </w:rPr>
        <w:t>.</w:t>
      </w:r>
      <w:r w:rsidR="00FB11E6">
        <w:rPr>
          <w:rFonts w:ascii="Times New Roman" w:eastAsia="Times New Roman" w:hAnsi="Times New Roman"/>
          <w:sz w:val="24"/>
          <w:szCs w:val="24"/>
          <w:lang w:eastAsia="lt-LT"/>
        </w:rPr>
        <w:tab/>
        <w:t>Komisija vykdo</w:t>
      </w:r>
      <w:r w:rsidR="00422B29" w:rsidRPr="00422B29">
        <w:rPr>
          <w:rFonts w:ascii="Times New Roman" w:eastAsia="Times New Roman" w:hAnsi="Times New Roman"/>
          <w:sz w:val="24"/>
          <w:szCs w:val="24"/>
          <w:lang w:eastAsia="lt-LT"/>
        </w:rPr>
        <w:t xml:space="preserve"> prekių, paslaugų ir</w:t>
      </w:r>
      <w:r w:rsidR="00C93938">
        <w:rPr>
          <w:rFonts w:ascii="Times New Roman" w:eastAsia="Times New Roman" w:hAnsi="Times New Roman"/>
          <w:sz w:val="24"/>
          <w:szCs w:val="24"/>
          <w:lang w:eastAsia="lt-LT"/>
        </w:rPr>
        <w:t xml:space="preserve"> darbų pirkimus, kurių </w:t>
      </w:r>
      <w:r w:rsidR="00FB11E6">
        <w:rPr>
          <w:rFonts w:ascii="Times New Roman" w:eastAsia="Times New Roman" w:hAnsi="Times New Roman"/>
          <w:sz w:val="24"/>
          <w:szCs w:val="24"/>
          <w:lang w:eastAsia="lt-LT"/>
        </w:rPr>
        <w:t xml:space="preserve">sutarties </w:t>
      </w:r>
      <w:r w:rsidR="00562BD4">
        <w:rPr>
          <w:rFonts w:ascii="Times New Roman" w:eastAsia="Times New Roman" w:hAnsi="Times New Roman"/>
          <w:sz w:val="24"/>
          <w:szCs w:val="24"/>
          <w:lang w:eastAsia="lt-LT"/>
        </w:rPr>
        <w:t xml:space="preserve">vertė yra lygi ar didesnė nei 10 </w:t>
      </w:r>
      <w:r w:rsidR="00FB11E6">
        <w:rPr>
          <w:rFonts w:ascii="Times New Roman" w:eastAsia="Times New Roman" w:hAnsi="Times New Roman"/>
          <w:sz w:val="24"/>
          <w:szCs w:val="24"/>
          <w:lang w:eastAsia="lt-LT"/>
        </w:rPr>
        <w:t>000</w:t>
      </w:r>
      <w:r w:rsidR="00422B29" w:rsidRPr="00422B29">
        <w:rPr>
          <w:rFonts w:ascii="Times New Roman" w:eastAsia="Times New Roman" w:hAnsi="Times New Roman"/>
          <w:sz w:val="24"/>
          <w:szCs w:val="24"/>
          <w:lang w:eastAsia="lt-LT"/>
        </w:rPr>
        <w:t xml:space="preserve"> </w:t>
      </w:r>
      <w:r w:rsidR="00FB11E6">
        <w:rPr>
          <w:rFonts w:ascii="Times New Roman" w:eastAsia="Times New Roman" w:hAnsi="Times New Roman"/>
          <w:sz w:val="24"/>
          <w:szCs w:val="24"/>
          <w:lang w:eastAsia="lt-LT"/>
        </w:rPr>
        <w:t>Eur (be PVM).</w:t>
      </w:r>
    </w:p>
    <w:p w:rsidR="007404D4" w:rsidRDefault="00A01740" w:rsidP="00596FA7">
      <w:pPr>
        <w:tabs>
          <w:tab w:val="left" w:pos="709"/>
          <w:tab w:val="left" w:pos="851"/>
          <w:tab w:val="left" w:pos="1080"/>
          <w:tab w:val="left" w:pos="1320"/>
          <w:tab w:val="left" w:pos="1560"/>
        </w:tabs>
        <w:spacing w:after="0" w:line="240" w:lineRule="auto"/>
        <w:ind w:firstLine="42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13</w:t>
      </w:r>
      <w:r w:rsidR="00422B29" w:rsidRPr="00422B29">
        <w:rPr>
          <w:rFonts w:ascii="Times New Roman" w:eastAsia="Times New Roman" w:hAnsi="Times New Roman"/>
          <w:sz w:val="24"/>
          <w:szCs w:val="24"/>
          <w:lang w:eastAsia="lt-LT"/>
        </w:rPr>
        <w:t>.</w:t>
      </w:r>
      <w:r w:rsidR="00422B29" w:rsidRPr="00422B29">
        <w:rPr>
          <w:rFonts w:ascii="Times New Roman" w:eastAsia="Times New Roman" w:hAnsi="Times New Roman"/>
          <w:sz w:val="24"/>
          <w:szCs w:val="24"/>
          <w:lang w:eastAsia="lt-LT"/>
        </w:rPr>
        <w:tab/>
      </w:r>
      <w:r w:rsidR="00446950">
        <w:rPr>
          <w:rFonts w:ascii="Times New Roman" w:eastAsia="Times New Roman" w:hAnsi="Times New Roman"/>
          <w:sz w:val="24"/>
          <w:szCs w:val="24"/>
        </w:rPr>
        <w:t>Lopšelio - darželio</w:t>
      </w:r>
      <w:r w:rsidR="00485C07">
        <w:rPr>
          <w:rFonts w:ascii="Times New Roman" w:eastAsia="Times New Roman" w:hAnsi="Times New Roman"/>
          <w:sz w:val="24"/>
          <w:szCs w:val="24"/>
        </w:rPr>
        <w:t xml:space="preserve"> direktorius</w:t>
      </w:r>
      <w:r w:rsidR="00446950">
        <w:rPr>
          <w:rFonts w:ascii="Times New Roman" w:eastAsia="Times New Roman" w:hAnsi="Times New Roman"/>
          <w:sz w:val="24"/>
          <w:szCs w:val="24"/>
        </w:rPr>
        <w:t xml:space="preserve"> </w:t>
      </w:r>
      <w:r w:rsidR="00422B29" w:rsidRPr="00AE6AA8">
        <w:rPr>
          <w:rFonts w:ascii="Times New Roman" w:eastAsia="Times New Roman" w:hAnsi="Times New Roman"/>
          <w:sz w:val="24"/>
          <w:szCs w:val="24"/>
          <w:lang w:eastAsia="lt-LT"/>
        </w:rPr>
        <w:t>turi teisę pavesti pirkimą vykdyti Komisij</w:t>
      </w:r>
      <w:r>
        <w:rPr>
          <w:rFonts w:ascii="Times New Roman" w:eastAsia="Times New Roman" w:hAnsi="Times New Roman"/>
          <w:sz w:val="24"/>
          <w:szCs w:val="24"/>
          <w:lang w:eastAsia="lt-LT"/>
        </w:rPr>
        <w:t>ai, neatsižvelgdamas į Aprašo</w:t>
      </w:r>
      <w:r w:rsidR="00422B29" w:rsidRPr="00AE6AA8">
        <w:rPr>
          <w:rFonts w:ascii="Times New Roman" w:eastAsia="Times New Roman" w:hAnsi="Times New Roman"/>
          <w:sz w:val="24"/>
          <w:szCs w:val="24"/>
          <w:lang w:eastAsia="lt-LT"/>
        </w:rPr>
        <w:t xml:space="preserve"> 1</w:t>
      </w:r>
      <w:r>
        <w:rPr>
          <w:rFonts w:ascii="Times New Roman" w:eastAsia="Times New Roman" w:hAnsi="Times New Roman"/>
          <w:sz w:val="24"/>
          <w:szCs w:val="24"/>
          <w:lang w:eastAsia="lt-LT"/>
        </w:rPr>
        <w:t>1</w:t>
      </w:r>
      <w:r w:rsidR="00446950">
        <w:rPr>
          <w:rFonts w:ascii="Times New Roman" w:eastAsia="Times New Roman" w:hAnsi="Times New Roman"/>
          <w:sz w:val="24"/>
          <w:szCs w:val="24"/>
          <w:lang w:eastAsia="lt-LT"/>
        </w:rPr>
        <w:t xml:space="preserve"> </w:t>
      </w:r>
      <w:r w:rsidR="00360C7D" w:rsidRPr="00AE6AA8">
        <w:rPr>
          <w:rFonts w:ascii="Times New Roman" w:eastAsia="Times New Roman" w:hAnsi="Times New Roman"/>
          <w:sz w:val="24"/>
          <w:szCs w:val="24"/>
          <w:lang w:eastAsia="lt-LT"/>
        </w:rPr>
        <w:t xml:space="preserve">punkto </w:t>
      </w:r>
      <w:r w:rsidR="00422B29" w:rsidRPr="00AE6AA8">
        <w:rPr>
          <w:rFonts w:ascii="Times New Roman" w:eastAsia="Times New Roman" w:hAnsi="Times New Roman"/>
          <w:sz w:val="24"/>
          <w:szCs w:val="24"/>
          <w:lang w:eastAsia="lt-LT"/>
        </w:rPr>
        <w:t>nuostatas.</w:t>
      </w:r>
    </w:p>
    <w:p w:rsidR="00BD48A0" w:rsidRPr="009F12CD" w:rsidRDefault="00BD48A0" w:rsidP="00CF4937">
      <w:pPr>
        <w:tabs>
          <w:tab w:val="left" w:pos="540"/>
        </w:tabs>
        <w:spacing w:after="0" w:line="240" w:lineRule="auto"/>
        <w:ind w:firstLine="426"/>
        <w:jc w:val="both"/>
        <w:rPr>
          <w:rFonts w:ascii="Times New Roman" w:eastAsia="Times New Roman" w:hAnsi="Times New Roman"/>
          <w:sz w:val="24"/>
          <w:szCs w:val="24"/>
        </w:rPr>
      </w:pPr>
      <w:r w:rsidRPr="0048452C">
        <w:rPr>
          <w:rFonts w:ascii="Times New Roman" w:eastAsia="Times New Roman" w:hAnsi="Times New Roman"/>
          <w:sz w:val="24"/>
          <w:szCs w:val="24"/>
        </w:rPr>
        <w:t>1</w:t>
      </w:r>
      <w:r w:rsidR="00D42CCC" w:rsidRPr="0048452C">
        <w:rPr>
          <w:rFonts w:ascii="Times New Roman" w:eastAsia="Times New Roman" w:hAnsi="Times New Roman"/>
          <w:sz w:val="24"/>
          <w:szCs w:val="24"/>
        </w:rPr>
        <w:t>4</w:t>
      </w:r>
      <w:r w:rsidRPr="0048452C">
        <w:rPr>
          <w:rFonts w:ascii="Times New Roman" w:eastAsia="Times New Roman" w:hAnsi="Times New Roman"/>
          <w:sz w:val="24"/>
          <w:szCs w:val="24"/>
        </w:rPr>
        <w:t xml:space="preserve">. </w:t>
      </w:r>
      <w:r w:rsidR="00B17DDD" w:rsidRPr="0048452C">
        <w:rPr>
          <w:rFonts w:ascii="Times New Roman" w:eastAsia="Times New Roman" w:hAnsi="Times New Roman"/>
          <w:sz w:val="24"/>
          <w:szCs w:val="24"/>
        </w:rPr>
        <w:t>Pirkimų organizatorius</w:t>
      </w:r>
      <w:r w:rsidRPr="0048452C">
        <w:rPr>
          <w:rFonts w:ascii="Times New Roman" w:eastAsia="Times New Roman" w:hAnsi="Times New Roman"/>
          <w:sz w:val="24"/>
          <w:szCs w:val="24"/>
        </w:rPr>
        <w:t xml:space="preserve"> gali vykdyti supaprastintus pirkimus per Centrinę perkančiąją organizaciją (jei Centrinė perkančioji organizacija yra sudariusi atitinkamų prekių, paslaugų ar darbų preliminariąsias </w:t>
      </w:r>
      <w:smartTag w:uri="schemas-tilde-lt/tildestengine" w:element="templates">
        <w:smartTagPr>
          <w:attr w:name="id" w:val="-1"/>
          <w:attr w:name="baseform" w:val="sutartis"/>
          <w:attr w:name="text" w:val="sutartis"/>
        </w:smartTagPr>
        <w:r w:rsidRPr="0048452C">
          <w:rPr>
            <w:rFonts w:ascii="Times New Roman" w:eastAsia="Times New Roman" w:hAnsi="Times New Roman"/>
            <w:sz w:val="24"/>
            <w:szCs w:val="24"/>
          </w:rPr>
          <w:t>sutartis</w:t>
        </w:r>
      </w:smartTag>
      <w:r w:rsidRPr="0048452C">
        <w:rPr>
          <w:rFonts w:ascii="Times New Roman" w:eastAsia="Times New Roman" w:hAnsi="Times New Roman"/>
          <w:sz w:val="24"/>
          <w:szCs w:val="24"/>
        </w:rPr>
        <w:t>).</w:t>
      </w:r>
      <w:r w:rsidR="009F12CD">
        <w:rPr>
          <w:rFonts w:ascii="Times New Roman" w:eastAsia="Times New Roman" w:hAnsi="Times New Roman"/>
          <w:sz w:val="24"/>
          <w:szCs w:val="24"/>
        </w:rPr>
        <w:t xml:space="preserve"> </w:t>
      </w:r>
      <w:r w:rsidR="00233F95" w:rsidRPr="00233F95">
        <w:rPr>
          <w:rFonts w:ascii="Times New Roman" w:hAnsi="Times New Roman"/>
          <w:sz w:val="24"/>
          <w:szCs w:val="24"/>
        </w:rPr>
        <w:t xml:space="preserve">Perkančioji organizacija privalo įsigyti prekių, paslaugų ir darbų iš centrinės perkančiosios organizacijos arba per ją, jeigu Lietuvos Respublikoje veikiančios centrinės perkančiosios organizacijos siūlomos prekės ar paslaugos, per sukurtą dinaminę pirkimų sistemą ar sudarytą preliminariąją sutartį galimos įsigyti prekės, paslaugos ar darbai atitinka perkančiosios organizacijos poreikius ir perkančioji organizacija negali prekių, paslaugų ar darbų įsigyti efektyvesniu būdu racionaliai naudodama tam skirtas lėšas. Perkančiosios organizacijos privalo motyvuoti savo sprendimą neatlikti pirkimo naudojantis centrinės perkančiosios organizacijos </w:t>
      </w:r>
      <w:r w:rsidR="00233F95" w:rsidRPr="00233F95">
        <w:rPr>
          <w:rFonts w:ascii="Times New Roman" w:hAnsi="Times New Roman"/>
          <w:sz w:val="24"/>
          <w:szCs w:val="24"/>
        </w:rPr>
        <w:lastRenderedPageBreak/>
        <w:t>paslaugomis ir saugoti tai patvirtinantį dokumentą kartu su kitais pirkimo dokumentais Viešųjų pirkimų įstatymo 97 straipsnyje nustatyta tvarka. Šiame punkte numatytos pareigos įsigyti prekių, paslaugų ir darbų iš centrinės perkančiosios organizacijos arba per ją gali būti nesilaikoma, kai atliekant neskelbiamą apklausą numatoma pirkimo sutarties vertė yra mažesnė kaip 10 000 Eur (be PVM).</w:t>
      </w:r>
      <w:r w:rsidR="00233F95">
        <w:rPr>
          <w:sz w:val="23"/>
          <w:szCs w:val="23"/>
        </w:rPr>
        <w:t xml:space="preserve"> </w:t>
      </w:r>
      <w:r w:rsidR="009F12CD" w:rsidRPr="009F12CD">
        <w:rPr>
          <w:rFonts w:ascii="Times New Roman" w:hAnsi="Times New Roman"/>
          <w:sz w:val="24"/>
          <w:szCs w:val="24"/>
        </w:rPr>
        <w:t>Pirkimo procedūros prasideda, kai Viešųjų pirkimų tarnyba paskelbia skelbimą apie pirkimą CVP IS, o kai pirkimas atliekamas neskelbiamos apklausos būdu – perkančioji organizacija kreipiasi į tiekėją (tiekėjus) prašydama pateikti pasiūlymą (pasiūlymus).</w:t>
      </w:r>
    </w:p>
    <w:p w:rsidR="00CF4937" w:rsidRPr="00D73EE2" w:rsidRDefault="00A01740" w:rsidP="00D73EE2">
      <w:pPr>
        <w:pStyle w:val="Default"/>
        <w:ind w:firstLine="357"/>
        <w:jc w:val="both"/>
      </w:pPr>
      <w:r w:rsidRPr="00D73EE2">
        <w:rPr>
          <w:rFonts w:eastAsia="Times New Roman"/>
        </w:rPr>
        <w:t>1</w:t>
      </w:r>
      <w:r w:rsidR="00D42CCC" w:rsidRPr="00D73EE2">
        <w:rPr>
          <w:rFonts w:eastAsia="Times New Roman"/>
        </w:rPr>
        <w:t>5</w:t>
      </w:r>
      <w:r w:rsidR="00446950" w:rsidRPr="00D73EE2">
        <w:rPr>
          <w:rFonts w:eastAsia="Times New Roman"/>
        </w:rPr>
        <w:t xml:space="preserve">. Lopšelis – darželis </w:t>
      </w:r>
      <w:r w:rsidR="00596FA7" w:rsidRPr="00D73EE2">
        <w:rPr>
          <w:rFonts w:eastAsia="Times New Roman"/>
          <w:bCs/>
        </w:rPr>
        <w:t>bet kuriuo metu iki pirkimo sutarties sudar</w:t>
      </w:r>
      <w:r w:rsidR="00724980" w:rsidRPr="00D73EE2">
        <w:rPr>
          <w:rFonts w:eastAsia="Times New Roman"/>
          <w:bCs/>
        </w:rPr>
        <w:t>ymo turi teisę nutraukti pirkimo procedūras</w:t>
      </w:r>
      <w:r w:rsidR="00596FA7" w:rsidRPr="00D73EE2">
        <w:rPr>
          <w:rFonts w:eastAsia="Times New Roman"/>
          <w:bCs/>
        </w:rPr>
        <w:t>, jeigu atsirado aplinkybių, kurių nebuvo galima numatyti</w:t>
      </w:r>
      <w:r w:rsidR="00446950" w:rsidRPr="00D73EE2">
        <w:rPr>
          <w:rFonts w:eastAsia="Times New Roman"/>
          <w:bCs/>
        </w:rPr>
        <w:t xml:space="preserve"> </w:t>
      </w:r>
      <w:r w:rsidR="00BD48A0" w:rsidRPr="00D73EE2">
        <w:rPr>
          <w:rFonts w:eastAsia="Times New Roman"/>
        </w:rPr>
        <w:t>(perkamos prekės, paslaugos ar darbai tapo nereikalingi, nėra lėšų už jas apmokėti ir pan.).</w:t>
      </w:r>
      <w:r w:rsidR="00CF4937" w:rsidRPr="00D73EE2">
        <w:t xml:space="preserve"> Pirkimo (ar atskiros pirkimo dalies) procedūros baigiasi, kai: </w:t>
      </w:r>
    </w:p>
    <w:p w:rsidR="00CF4937" w:rsidRPr="00D73EE2" w:rsidRDefault="00CF4937" w:rsidP="00D73EE2">
      <w:pPr>
        <w:pStyle w:val="Default"/>
        <w:ind w:firstLine="357"/>
        <w:jc w:val="both"/>
      </w:pPr>
      <w:r w:rsidRPr="00D73EE2">
        <w:t xml:space="preserve">15.1. sudaroma pirkimo sutartis ir pateikiamas sutarties įvykdymo užtikrinimas, jei jo buvo prašoma, arba sudaroma preliminarioji sutartis; </w:t>
      </w:r>
    </w:p>
    <w:p w:rsidR="00CF4937" w:rsidRPr="00D73EE2" w:rsidRDefault="00CF4937" w:rsidP="00D73EE2">
      <w:pPr>
        <w:pStyle w:val="Default"/>
        <w:ind w:firstLine="357"/>
        <w:jc w:val="both"/>
      </w:pPr>
      <w:r w:rsidRPr="00D73EE2">
        <w:t xml:space="preserve">15.2. atmetami visi pasiūlymai; </w:t>
      </w:r>
    </w:p>
    <w:p w:rsidR="00CF4937" w:rsidRPr="00D73EE2" w:rsidRDefault="00CF4937" w:rsidP="00D73EE2">
      <w:pPr>
        <w:pStyle w:val="Default"/>
        <w:ind w:firstLine="357"/>
        <w:jc w:val="both"/>
      </w:pPr>
      <w:r w:rsidRPr="00D73EE2">
        <w:t xml:space="preserve">15.3. nutraukiamos pirkimo procedūros; </w:t>
      </w:r>
    </w:p>
    <w:p w:rsidR="00CF4937" w:rsidRPr="00D73EE2" w:rsidRDefault="00CF4937" w:rsidP="00D73EE2">
      <w:pPr>
        <w:pStyle w:val="Default"/>
        <w:ind w:firstLine="357"/>
        <w:jc w:val="both"/>
      </w:pPr>
      <w:r w:rsidRPr="00D73EE2">
        <w:t xml:space="preserve">15.4. per nustatytą terminą nepateikiamas nei vienas pasiūlymas; </w:t>
      </w:r>
    </w:p>
    <w:p w:rsidR="00CF4937" w:rsidRPr="00D73EE2" w:rsidRDefault="00D73EE2" w:rsidP="00D73EE2">
      <w:pPr>
        <w:pStyle w:val="Default"/>
        <w:ind w:firstLine="357"/>
        <w:jc w:val="both"/>
      </w:pPr>
      <w:r>
        <w:t>15</w:t>
      </w:r>
      <w:r w:rsidR="00CF4937" w:rsidRPr="00D73EE2">
        <w:t xml:space="preserve">.5. baigiasi pasiūlymų galiojimo laikas ir pirkimo sutartis ar preliminarioji sutartis nesudaroma dėl priežasčių, kurios priklauso nuo tiekėjų; </w:t>
      </w:r>
    </w:p>
    <w:p w:rsidR="00CB3263" w:rsidRPr="00D73EE2" w:rsidRDefault="00D73EE2" w:rsidP="00D73EE2">
      <w:pPr>
        <w:tabs>
          <w:tab w:val="left" w:pos="540"/>
        </w:tabs>
        <w:spacing w:after="0" w:line="240" w:lineRule="auto"/>
        <w:ind w:firstLine="357"/>
        <w:jc w:val="both"/>
        <w:rPr>
          <w:rFonts w:ascii="Times New Roman" w:eastAsia="Times New Roman" w:hAnsi="Times New Roman"/>
          <w:sz w:val="24"/>
          <w:szCs w:val="24"/>
        </w:rPr>
      </w:pPr>
      <w:r>
        <w:rPr>
          <w:rFonts w:ascii="Times New Roman" w:hAnsi="Times New Roman"/>
          <w:sz w:val="24"/>
          <w:szCs w:val="24"/>
        </w:rPr>
        <w:t>15</w:t>
      </w:r>
      <w:r w:rsidR="00CF4937" w:rsidRPr="00D73EE2">
        <w:rPr>
          <w:rFonts w:ascii="Times New Roman" w:hAnsi="Times New Roman"/>
          <w:sz w:val="24"/>
          <w:szCs w:val="24"/>
        </w:rPr>
        <w:t>.6. visi tiekėjai atšaukia savo pasiūlymus ar atsisako sudaryti pirkimo sutartį.</w:t>
      </w:r>
    </w:p>
    <w:p w:rsidR="00150A1B" w:rsidRDefault="00150A1B" w:rsidP="00614B09">
      <w:pPr>
        <w:tabs>
          <w:tab w:val="left" w:pos="1080"/>
          <w:tab w:val="left" w:pos="1320"/>
          <w:tab w:val="left" w:pos="1560"/>
        </w:tabs>
        <w:spacing w:after="0" w:line="240" w:lineRule="auto"/>
        <w:outlineLvl w:val="2"/>
        <w:rPr>
          <w:rFonts w:ascii="Times New Roman" w:eastAsia="Times New Roman" w:hAnsi="Times New Roman"/>
          <w:b/>
          <w:sz w:val="24"/>
          <w:szCs w:val="24"/>
        </w:rPr>
      </w:pPr>
    </w:p>
    <w:p w:rsidR="00906156" w:rsidRDefault="00906156" w:rsidP="00614B09">
      <w:pPr>
        <w:tabs>
          <w:tab w:val="left" w:pos="1080"/>
          <w:tab w:val="left" w:pos="1320"/>
          <w:tab w:val="left" w:pos="1560"/>
        </w:tabs>
        <w:spacing w:after="0" w:line="240" w:lineRule="auto"/>
        <w:outlineLvl w:val="2"/>
        <w:rPr>
          <w:rFonts w:ascii="Times New Roman" w:eastAsia="Times New Roman" w:hAnsi="Times New Roman"/>
          <w:b/>
          <w:sz w:val="24"/>
          <w:szCs w:val="24"/>
        </w:rPr>
      </w:pPr>
    </w:p>
    <w:p w:rsidR="004B1081" w:rsidRDefault="00D42CCC" w:rsidP="00BA755D">
      <w:pPr>
        <w:tabs>
          <w:tab w:val="left" w:pos="1080"/>
          <w:tab w:val="left" w:pos="1320"/>
          <w:tab w:val="left" w:pos="1560"/>
        </w:tabs>
        <w:spacing w:after="0" w:line="240" w:lineRule="auto"/>
        <w:ind w:firstLine="426"/>
        <w:jc w:val="center"/>
        <w:outlineLvl w:val="2"/>
        <w:rPr>
          <w:rFonts w:ascii="Times New Roman" w:eastAsia="Times New Roman" w:hAnsi="Times New Roman"/>
          <w:b/>
          <w:sz w:val="24"/>
          <w:szCs w:val="24"/>
        </w:rPr>
      </w:pPr>
      <w:r>
        <w:rPr>
          <w:rFonts w:ascii="Times New Roman" w:eastAsia="Times New Roman" w:hAnsi="Times New Roman"/>
          <w:b/>
          <w:sz w:val="24"/>
          <w:szCs w:val="24"/>
        </w:rPr>
        <w:t>III</w:t>
      </w:r>
      <w:r w:rsidR="004B1081">
        <w:rPr>
          <w:rFonts w:ascii="Times New Roman" w:eastAsia="Times New Roman" w:hAnsi="Times New Roman"/>
          <w:b/>
          <w:sz w:val="24"/>
          <w:szCs w:val="24"/>
        </w:rPr>
        <w:t xml:space="preserve"> SKYRIUS</w:t>
      </w:r>
    </w:p>
    <w:p w:rsidR="00150A1B" w:rsidRDefault="00150A1B" w:rsidP="00BA755D">
      <w:pPr>
        <w:tabs>
          <w:tab w:val="left" w:pos="1080"/>
          <w:tab w:val="left" w:pos="1320"/>
          <w:tab w:val="left" w:pos="1560"/>
        </w:tabs>
        <w:spacing w:after="0" w:line="240" w:lineRule="auto"/>
        <w:ind w:firstLine="426"/>
        <w:jc w:val="center"/>
        <w:outlineLvl w:val="2"/>
        <w:rPr>
          <w:rFonts w:ascii="Times New Roman" w:eastAsia="Times New Roman" w:hAnsi="Times New Roman"/>
          <w:b/>
          <w:sz w:val="24"/>
          <w:szCs w:val="24"/>
        </w:rPr>
      </w:pPr>
      <w:r>
        <w:rPr>
          <w:rFonts w:ascii="Times New Roman" w:eastAsia="Times New Roman" w:hAnsi="Times New Roman"/>
          <w:b/>
          <w:sz w:val="24"/>
          <w:szCs w:val="24"/>
        </w:rPr>
        <w:t>PIRKIMŲ</w:t>
      </w:r>
      <w:r w:rsidRPr="00150A1B">
        <w:rPr>
          <w:rFonts w:ascii="Times New Roman" w:eastAsia="Times New Roman" w:hAnsi="Times New Roman"/>
          <w:b/>
          <w:sz w:val="24"/>
          <w:szCs w:val="24"/>
        </w:rPr>
        <w:t xml:space="preserve"> DOKUMENTAVIMAS IR ATASKAITŲ PATEIKIMAS</w:t>
      </w:r>
    </w:p>
    <w:p w:rsidR="00150A1B" w:rsidRDefault="00150A1B" w:rsidP="00BA755D">
      <w:pPr>
        <w:tabs>
          <w:tab w:val="left" w:pos="1080"/>
          <w:tab w:val="left" w:pos="1320"/>
          <w:tab w:val="left" w:pos="1560"/>
        </w:tabs>
        <w:spacing w:after="0" w:line="240" w:lineRule="auto"/>
        <w:ind w:firstLine="426"/>
        <w:jc w:val="center"/>
        <w:outlineLvl w:val="2"/>
        <w:rPr>
          <w:rFonts w:ascii="Times New Roman" w:eastAsia="Times New Roman" w:hAnsi="Times New Roman"/>
          <w:b/>
          <w:sz w:val="24"/>
          <w:szCs w:val="24"/>
        </w:rPr>
      </w:pPr>
    </w:p>
    <w:p w:rsidR="00427A76" w:rsidRPr="000B38F1" w:rsidRDefault="00252A81" w:rsidP="007C1090">
      <w:pPr>
        <w:widowControl w:val="0"/>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17</w:t>
      </w:r>
      <w:r w:rsidR="007C1090">
        <w:rPr>
          <w:rFonts w:ascii="Times New Roman" w:eastAsia="Times New Roman" w:hAnsi="Times New Roman"/>
          <w:sz w:val="24"/>
          <w:szCs w:val="24"/>
        </w:rPr>
        <w:t xml:space="preserve">. </w:t>
      </w:r>
      <w:r w:rsidR="006400FA" w:rsidRPr="006400FA">
        <w:rPr>
          <w:rFonts w:ascii="Times New Roman" w:eastAsia="Times New Roman" w:hAnsi="Times New Roman"/>
          <w:sz w:val="24"/>
          <w:szCs w:val="24"/>
        </w:rPr>
        <w:t>Kai pirkimą atlieka</w:t>
      </w:r>
      <w:r w:rsidR="006400FA" w:rsidRPr="00811683">
        <w:rPr>
          <w:rFonts w:ascii="Times New Roman" w:eastAsia="Times New Roman" w:hAnsi="Times New Roman"/>
          <w:sz w:val="24"/>
          <w:szCs w:val="24"/>
        </w:rPr>
        <w:t xml:space="preserve"> pirkimo</w:t>
      </w:r>
      <w:r w:rsidR="006400FA" w:rsidRPr="006400FA">
        <w:rPr>
          <w:rFonts w:ascii="Times New Roman" w:eastAsia="Times New Roman" w:hAnsi="Times New Roman"/>
          <w:sz w:val="24"/>
          <w:szCs w:val="24"/>
        </w:rPr>
        <w:t xml:space="preserve"> organizatorius, pildoma tiekėjų atrankos </w:t>
      </w:r>
      <w:r w:rsidR="006400FA" w:rsidRPr="00DB5A6E">
        <w:rPr>
          <w:rFonts w:ascii="Times New Roman" w:eastAsia="Times New Roman" w:hAnsi="Times New Roman"/>
          <w:sz w:val="24"/>
          <w:szCs w:val="24"/>
        </w:rPr>
        <w:t>pažyma</w:t>
      </w:r>
      <w:r w:rsidR="00FA75FC" w:rsidRPr="00DB5A6E">
        <w:rPr>
          <w:rFonts w:ascii="Times New Roman" w:eastAsia="Times New Roman" w:hAnsi="Times New Roman"/>
          <w:sz w:val="24"/>
          <w:szCs w:val="24"/>
        </w:rPr>
        <w:t xml:space="preserve"> (</w:t>
      </w:r>
      <w:r w:rsidR="00446950">
        <w:rPr>
          <w:rFonts w:ascii="Times New Roman" w:eastAsia="Times New Roman" w:hAnsi="Times New Roman"/>
          <w:sz w:val="24"/>
          <w:szCs w:val="24"/>
        </w:rPr>
        <w:t>5</w:t>
      </w:r>
      <w:r w:rsidR="00D42CCC">
        <w:rPr>
          <w:rFonts w:ascii="Times New Roman" w:eastAsia="Times New Roman" w:hAnsi="Times New Roman"/>
          <w:sz w:val="24"/>
          <w:szCs w:val="24"/>
        </w:rPr>
        <w:t xml:space="preserve"> priedas</w:t>
      </w:r>
      <w:r w:rsidR="00FA75FC" w:rsidRPr="00DB5A6E">
        <w:rPr>
          <w:rFonts w:ascii="Times New Roman" w:eastAsia="Times New Roman" w:hAnsi="Times New Roman"/>
          <w:sz w:val="24"/>
          <w:szCs w:val="24"/>
        </w:rPr>
        <w:t>)</w:t>
      </w:r>
      <w:r w:rsidR="006400FA" w:rsidRPr="006400FA">
        <w:rPr>
          <w:rFonts w:ascii="Times New Roman" w:eastAsia="Times New Roman" w:hAnsi="Times New Roman"/>
          <w:sz w:val="24"/>
          <w:szCs w:val="24"/>
        </w:rPr>
        <w:t>, išskyrus atvejus, kai pasiūlymą</w:t>
      </w:r>
      <w:r w:rsidR="00660AF0">
        <w:rPr>
          <w:rFonts w:ascii="Times New Roman" w:eastAsia="Times New Roman" w:hAnsi="Times New Roman"/>
          <w:sz w:val="24"/>
          <w:szCs w:val="24"/>
        </w:rPr>
        <w:t xml:space="preserve"> pateikti prašoma vieno tiekėjo</w:t>
      </w:r>
      <w:r w:rsidR="00427A76">
        <w:rPr>
          <w:rFonts w:ascii="Times New Roman" w:eastAsia="Times New Roman" w:hAnsi="Times New Roman"/>
          <w:sz w:val="24"/>
          <w:szCs w:val="24"/>
        </w:rPr>
        <w:t>.</w:t>
      </w:r>
      <w:r w:rsidR="000B38F1" w:rsidRPr="000B38F1">
        <w:rPr>
          <w:sz w:val="23"/>
          <w:szCs w:val="23"/>
        </w:rPr>
        <w:t xml:space="preserve"> </w:t>
      </w:r>
      <w:r w:rsidR="000B38F1" w:rsidRPr="000B38F1">
        <w:rPr>
          <w:rFonts w:ascii="Times New Roman" w:hAnsi="Times New Roman"/>
          <w:sz w:val="24"/>
          <w:szCs w:val="24"/>
        </w:rPr>
        <w:t>Tais atvejais, kai pirkimą atlieka vienas asmuo ir jį patvirtinantys dokumentai yra saugomi to asmens elektroniniame pašte ar CVP IS naudotojo paskyroje, perkančioji organizacija užtikrina tokių dokumentų prieinamumą, iškilus tokiam poreikiui.</w:t>
      </w:r>
      <w:r w:rsidR="00706AB8">
        <w:rPr>
          <w:rFonts w:ascii="Times New Roman" w:hAnsi="Times New Roman"/>
          <w:sz w:val="24"/>
          <w:szCs w:val="24"/>
        </w:rPr>
        <w:t xml:space="preserve"> Tiekėjų atrankos pažymą tvirtina lopšelio – darželio direktorius.</w:t>
      </w:r>
    </w:p>
    <w:p w:rsidR="006400FA" w:rsidRDefault="00252A81" w:rsidP="007C1090">
      <w:pPr>
        <w:widowControl w:val="0"/>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18</w:t>
      </w:r>
      <w:r w:rsidR="007C1090">
        <w:rPr>
          <w:rFonts w:ascii="Times New Roman" w:eastAsia="Times New Roman" w:hAnsi="Times New Roman"/>
          <w:sz w:val="24"/>
          <w:szCs w:val="24"/>
        </w:rPr>
        <w:t xml:space="preserve">. </w:t>
      </w:r>
      <w:r w:rsidR="00427A76">
        <w:rPr>
          <w:rFonts w:ascii="Times New Roman" w:eastAsia="Times New Roman" w:hAnsi="Times New Roman"/>
          <w:bCs/>
          <w:sz w:val="24"/>
          <w:szCs w:val="24"/>
        </w:rPr>
        <w:t>Lopšelio - darželio</w:t>
      </w:r>
      <w:r w:rsidR="00A219C1">
        <w:rPr>
          <w:rFonts w:ascii="Times New Roman" w:eastAsia="Times New Roman" w:hAnsi="Times New Roman"/>
          <w:sz w:val="24"/>
          <w:szCs w:val="24"/>
        </w:rPr>
        <w:t xml:space="preserve"> sudaryto</w:t>
      </w:r>
      <w:r w:rsidR="006400FA" w:rsidRPr="006400FA">
        <w:rPr>
          <w:rFonts w:ascii="Times New Roman" w:eastAsia="Times New Roman" w:hAnsi="Times New Roman"/>
          <w:sz w:val="24"/>
          <w:szCs w:val="24"/>
        </w:rPr>
        <w:t>s pirkimo sutart</w:t>
      </w:r>
      <w:r w:rsidR="00A219C1">
        <w:rPr>
          <w:rFonts w:ascii="Times New Roman" w:eastAsia="Times New Roman" w:hAnsi="Times New Roman"/>
          <w:sz w:val="24"/>
          <w:szCs w:val="24"/>
        </w:rPr>
        <w:t xml:space="preserve">ys </w:t>
      </w:r>
      <w:r w:rsidR="004827F0">
        <w:rPr>
          <w:rFonts w:ascii="Times New Roman" w:eastAsia="Times New Roman" w:hAnsi="Times New Roman"/>
          <w:sz w:val="24"/>
          <w:szCs w:val="24"/>
        </w:rPr>
        <w:t xml:space="preserve">bei kiti su pirkimais susiję dokumentai </w:t>
      </w:r>
      <w:r w:rsidR="006400FA" w:rsidRPr="006400FA">
        <w:rPr>
          <w:rFonts w:ascii="Times New Roman" w:eastAsia="Times New Roman" w:hAnsi="Times New Roman"/>
          <w:sz w:val="24"/>
          <w:szCs w:val="24"/>
        </w:rPr>
        <w:t xml:space="preserve">tvarkomi ir saugomi </w:t>
      </w:r>
      <w:r w:rsidR="00DF2498" w:rsidRPr="00DF2498">
        <w:rPr>
          <w:rFonts w:ascii="Times New Roman" w:hAnsi="Times New Roman"/>
          <w:sz w:val="24"/>
          <w:szCs w:val="24"/>
        </w:rPr>
        <w:t>ne trumpiau kai</w:t>
      </w:r>
      <w:r w:rsidR="00DF2498">
        <w:rPr>
          <w:rFonts w:ascii="Times New Roman" w:hAnsi="Times New Roman"/>
          <w:sz w:val="24"/>
          <w:szCs w:val="24"/>
        </w:rPr>
        <w:t xml:space="preserve">p 4 metus nuo pirkimo pabaigos, </w:t>
      </w:r>
      <w:r w:rsidR="006400FA" w:rsidRPr="006400FA">
        <w:rPr>
          <w:rFonts w:ascii="Times New Roman" w:eastAsia="Times New Roman" w:hAnsi="Times New Roman"/>
          <w:sz w:val="24"/>
          <w:szCs w:val="24"/>
        </w:rPr>
        <w:t xml:space="preserve">pagal </w:t>
      </w:r>
      <w:r w:rsidR="00427A76">
        <w:rPr>
          <w:rFonts w:ascii="Times New Roman" w:eastAsia="Times New Roman" w:hAnsi="Times New Roman"/>
          <w:bCs/>
          <w:sz w:val="24"/>
          <w:szCs w:val="24"/>
        </w:rPr>
        <w:t>lopšelio - darželio</w:t>
      </w:r>
      <w:r w:rsidR="00427A76" w:rsidRPr="000E184D">
        <w:rPr>
          <w:rFonts w:ascii="Times New Roman" w:hAnsi="Times New Roman"/>
          <w:sz w:val="24"/>
          <w:szCs w:val="24"/>
        </w:rPr>
        <w:t xml:space="preserve"> </w:t>
      </w:r>
      <w:r w:rsidR="006400FA" w:rsidRPr="006400FA">
        <w:rPr>
          <w:rFonts w:ascii="Times New Roman" w:eastAsia="Times New Roman" w:hAnsi="Times New Roman"/>
          <w:sz w:val="24"/>
          <w:szCs w:val="24"/>
        </w:rPr>
        <w:t>dokumentacijos planą.</w:t>
      </w:r>
    </w:p>
    <w:p w:rsidR="00150A1B" w:rsidRDefault="00B01002" w:rsidP="00252A81">
      <w:pPr>
        <w:widowControl w:val="0"/>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1</w:t>
      </w:r>
      <w:r w:rsidR="00252A81">
        <w:rPr>
          <w:rFonts w:ascii="Times New Roman" w:eastAsia="Times New Roman" w:hAnsi="Times New Roman"/>
          <w:sz w:val="24"/>
          <w:szCs w:val="24"/>
        </w:rPr>
        <w:t>9</w:t>
      </w:r>
      <w:r w:rsidR="007C1090">
        <w:rPr>
          <w:rFonts w:ascii="Times New Roman" w:eastAsia="Times New Roman" w:hAnsi="Times New Roman"/>
          <w:sz w:val="24"/>
          <w:szCs w:val="24"/>
        </w:rPr>
        <w:t xml:space="preserve">. </w:t>
      </w:r>
      <w:r w:rsidR="00527DFA">
        <w:rPr>
          <w:rFonts w:ascii="Times New Roman" w:eastAsia="Times New Roman" w:hAnsi="Times New Roman"/>
          <w:bCs/>
          <w:sz w:val="24"/>
          <w:szCs w:val="24"/>
        </w:rPr>
        <w:t>Lopšelio - darželio</w:t>
      </w:r>
      <w:r w:rsidR="005E72CB">
        <w:rPr>
          <w:rFonts w:ascii="Times New Roman" w:hAnsi="Times New Roman"/>
          <w:sz w:val="24"/>
          <w:szCs w:val="24"/>
        </w:rPr>
        <w:t xml:space="preserve"> </w:t>
      </w:r>
      <w:r w:rsidR="006400FA" w:rsidRPr="006400FA">
        <w:rPr>
          <w:rFonts w:ascii="Times New Roman" w:eastAsia="Times New Roman" w:hAnsi="Times New Roman"/>
          <w:sz w:val="24"/>
          <w:szCs w:val="24"/>
        </w:rPr>
        <w:t xml:space="preserve">įgaliotas </w:t>
      </w:r>
      <w:r w:rsidR="005E72CB">
        <w:rPr>
          <w:rFonts w:ascii="Times New Roman" w:eastAsia="Times New Roman" w:hAnsi="Times New Roman"/>
          <w:sz w:val="24"/>
          <w:szCs w:val="24"/>
        </w:rPr>
        <w:t xml:space="preserve">darbuotojas </w:t>
      </w:r>
      <w:r w:rsidR="006400FA" w:rsidRPr="006400FA">
        <w:rPr>
          <w:rFonts w:ascii="Times New Roman" w:eastAsia="Times New Roman" w:hAnsi="Times New Roman"/>
          <w:sz w:val="24"/>
          <w:szCs w:val="24"/>
        </w:rPr>
        <w:t xml:space="preserve">privalo Viešųjų pirkimų tarnybai pagal jos nustatytas formas ir reikalavimus pateikti visų per </w:t>
      </w:r>
      <w:r w:rsidR="002C14CF" w:rsidRPr="00811683">
        <w:rPr>
          <w:rFonts w:ascii="Times New Roman" w:eastAsia="Times New Roman" w:hAnsi="Times New Roman"/>
          <w:sz w:val="24"/>
          <w:szCs w:val="24"/>
        </w:rPr>
        <w:t>kalendorinius</w:t>
      </w:r>
      <w:r w:rsidR="00527DFA">
        <w:rPr>
          <w:rFonts w:ascii="Times New Roman" w:eastAsia="Times New Roman" w:hAnsi="Times New Roman"/>
          <w:sz w:val="24"/>
          <w:szCs w:val="24"/>
        </w:rPr>
        <w:t xml:space="preserve"> </w:t>
      </w:r>
      <w:r w:rsidR="00252A81">
        <w:rPr>
          <w:rFonts w:ascii="Times New Roman" w:eastAsia="Times New Roman" w:hAnsi="Times New Roman"/>
          <w:sz w:val="24"/>
          <w:szCs w:val="24"/>
        </w:rPr>
        <w:t xml:space="preserve">metus atliktų pirkimų ataskaitą. </w:t>
      </w:r>
      <w:r w:rsidR="00F11019" w:rsidRPr="00811683">
        <w:rPr>
          <w:rFonts w:ascii="Times New Roman" w:eastAsia="Times New Roman" w:hAnsi="Times New Roman"/>
          <w:sz w:val="24"/>
          <w:szCs w:val="24"/>
        </w:rPr>
        <w:t>Ataskaita pateikiama per 30 dienų, pasibaigus ataskaitiniams kalendoriniams metams.</w:t>
      </w:r>
    </w:p>
    <w:p w:rsidR="004303CF" w:rsidRDefault="00252A81" w:rsidP="007C1090">
      <w:pPr>
        <w:widowControl w:val="0"/>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20</w:t>
      </w:r>
      <w:r w:rsidR="004303CF" w:rsidRPr="000B3563">
        <w:rPr>
          <w:rFonts w:ascii="Times New Roman" w:eastAsia="Times New Roman" w:hAnsi="Times New Roman"/>
          <w:sz w:val="24"/>
          <w:szCs w:val="24"/>
        </w:rPr>
        <w:t>. Pirkimo procedūrų ataskaita, pirkimų ataskaita, įvykdytos ar nutrauktos pirkimo sutarties (preliminariosios sutarties) ataskaita rengiamos ir elektroninėmis priemonėmis pateikiamos pagal Viešųjų pirkimų tarnybos direktoriaus patvirtintas formas ir reikalavimus. Šios ataskaitos, išskyrus konfidencialią</w:t>
      </w:r>
      <w:r w:rsidR="00527DFA">
        <w:rPr>
          <w:rFonts w:ascii="Times New Roman" w:eastAsia="Times New Roman" w:hAnsi="Times New Roman"/>
          <w:sz w:val="24"/>
          <w:szCs w:val="24"/>
        </w:rPr>
        <w:t xml:space="preserve"> informaciją, skelbiamos CVP IS.</w:t>
      </w:r>
    </w:p>
    <w:p w:rsidR="00B01002" w:rsidRPr="00D42CCC" w:rsidRDefault="00B01002" w:rsidP="00B01002">
      <w:pPr>
        <w:spacing w:after="0" w:line="240" w:lineRule="auto"/>
        <w:ind w:firstLine="360"/>
        <w:jc w:val="both"/>
        <w:rPr>
          <w:rFonts w:ascii="Times New Roman" w:eastAsia="Times New Roman" w:hAnsi="Times New Roman"/>
          <w:bCs/>
          <w:sz w:val="24"/>
          <w:szCs w:val="24"/>
        </w:rPr>
      </w:pPr>
      <w:r>
        <w:rPr>
          <w:rFonts w:ascii="Times New Roman" w:eastAsia="Times New Roman" w:hAnsi="Times New Roman"/>
          <w:bCs/>
          <w:sz w:val="24"/>
          <w:szCs w:val="24"/>
        </w:rPr>
        <w:t>2</w:t>
      </w:r>
      <w:r w:rsidR="00252A81">
        <w:rPr>
          <w:rFonts w:ascii="Times New Roman" w:eastAsia="Times New Roman" w:hAnsi="Times New Roman"/>
          <w:bCs/>
          <w:sz w:val="24"/>
          <w:szCs w:val="24"/>
        </w:rPr>
        <w:t>1</w:t>
      </w:r>
      <w:r w:rsidRPr="00D42CCC">
        <w:rPr>
          <w:rFonts w:ascii="Times New Roman" w:eastAsia="Times New Roman" w:hAnsi="Times New Roman"/>
          <w:bCs/>
          <w:sz w:val="24"/>
          <w:szCs w:val="24"/>
        </w:rPr>
        <w:t xml:space="preserve">. Visos ataskaitos rengiamos vadovaujantis Viešųjų pirkimų įstatymo 96 straipsnio nuostatomis ir pagal </w:t>
      </w:r>
      <w:r w:rsidR="002E7B98">
        <w:rPr>
          <w:rFonts w:ascii="Times New Roman" w:eastAsia="Times New Roman" w:hAnsi="Times New Roman"/>
          <w:sz w:val="24"/>
          <w:szCs w:val="24"/>
        </w:rPr>
        <w:t>Viešųjų</w:t>
      </w:r>
      <w:r w:rsidR="00EA02CE">
        <w:rPr>
          <w:rFonts w:ascii="Times New Roman" w:eastAsia="Times New Roman" w:hAnsi="Times New Roman"/>
          <w:sz w:val="24"/>
          <w:szCs w:val="24"/>
        </w:rPr>
        <w:t xml:space="preserve"> pirkimų tarnybos direktoriaus p</w:t>
      </w:r>
      <w:r w:rsidRPr="00D42CCC">
        <w:rPr>
          <w:rFonts w:ascii="Times New Roman" w:eastAsia="Times New Roman" w:hAnsi="Times New Roman"/>
          <w:bCs/>
          <w:sz w:val="24"/>
          <w:szCs w:val="24"/>
        </w:rPr>
        <w:t>atvirtintas tipines formas bei reikalavimus.</w:t>
      </w:r>
    </w:p>
    <w:p w:rsidR="005B7324" w:rsidRDefault="005B7324" w:rsidP="00C701D1">
      <w:pPr>
        <w:spacing w:after="0" w:line="240" w:lineRule="auto"/>
        <w:jc w:val="both"/>
        <w:rPr>
          <w:rFonts w:ascii="Times New Roman" w:eastAsia="Times New Roman" w:hAnsi="Times New Roman"/>
          <w:sz w:val="24"/>
          <w:szCs w:val="24"/>
        </w:rPr>
      </w:pPr>
    </w:p>
    <w:p w:rsidR="004B1081" w:rsidRDefault="00D42CCC" w:rsidP="00422B29">
      <w:pPr>
        <w:spacing w:after="0" w:line="240" w:lineRule="auto"/>
        <w:ind w:firstLine="360"/>
        <w:jc w:val="center"/>
        <w:rPr>
          <w:rFonts w:ascii="Times New Roman" w:eastAsia="Times New Roman" w:hAnsi="Times New Roman"/>
          <w:b/>
          <w:bCs/>
          <w:sz w:val="24"/>
          <w:szCs w:val="24"/>
        </w:rPr>
      </w:pPr>
      <w:r>
        <w:rPr>
          <w:rFonts w:ascii="Times New Roman" w:eastAsia="Times New Roman" w:hAnsi="Times New Roman"/>
          <w:b/>
          <w:bCs/>
          <w:sz w:val="24"/>
          <w:szCs w:val="24"/>
        </w:rPr>
        <w:t>I</w:t>
      </w:r>
      <w:r w:rsidR="004B1081">
        <w:rPr>
          <w:rFonts w:ascii="Times New Roman" w:eastAsia="Times New Roman" w:hAnsi="Times New Roman"/>
          <w:b/>
          <w:bCs/>
          <w:sz w:val="24"/>
          <w:szCs w:val="24"/>
        </w:rPr>
        <w:t>V SKYRIUS</w:t>
      </w:r>
    </w:p>
    <w:p w:rsidR="00422B29" w:rsidRDefault="00422B29" w:rsidP="00422B29">
      <w:pPr>
        <w:spacing w:after="0" w:line="240" w:lineRule="auto"/>
        <w:ind w:firstLine="360"/>
        <w:jc w:val="center"/>
        <w:rPr>
          <w:rFonts w:ascii="Times New Roman" w:eastAsia="Times New Roman" w:hAnsi="Times New Roman"/>
          <w:b/>
          <w:bCs/>
          <w:sz w:val="24"/>
          <w:szCs w:val="24"/>
        </w:rPr>
      </w:pPr>
      <w:r w:rsidRPr="00422B29">
        <w:rPr>
          <w:rFonts w:ascii="Times New Roman" w:eastAsia="Times New Roman" w:hAnsi="Times New Roman"/>
          <w:b/>
          <w:bCs/>
          <w:sz w:val="24"/>
          <w:szCs w:val="24"/>
        </w:rPr>
        <w:t>BAIGIAMOSIOS NUOSTATOS</w:t>
      </w:r>
    </w:p>
    <w:p w:rsidR="004827F0" w:rsidRDefault="004827F0" w:rsidP="00422B29">
      <w:pPr>
        <w:spacing w:after="0" w:line="240" w:lineRule="auto"/>
        <w:ind w:firstLine="360"/>
        <w:jc w:val="center"/>
        <w:rPr>
          <w:rFonts w:ascii="Times New Roman" w:eastAsia="Times New Roman" w:hAnsi="Times New Roman"/>
          <w:b/>
          <w:bCs/>
          <w:sz w:val="24"/>
          <w:szCs w:val="24"/>
        </w:rPr>
      </w:pPr>
    </w:p>
    <w:p w:rsidR="00D42CCC" w:rsidRPr="00D42CCC" w:rsidRDefault="00D42CCC" w:rsidP="00D42CCC">
      <w:pPr>
        <w:spacing w:after="0" w:line="240" w:lineRule="auto"/>
        <w:ind w:firstLine="360"/>
        <w:jc w:val="both"/>
        <w:rPr>
          <w:rFonts w:ascii="Times New Roman" w:eastAsia="Times New Roman" w:hAnsi="Times New Roman"/>
          <w:bCs/>
          <w:sz w:val="24"/>
          <w:szCs w:val="24"/>
        </w:rPr>
      </w:pPr>
      <w:r w:rsidRPr="00D42CCC">
        <w:rPr>
          <w:rFonts w:ascii="Times New Roman" w:eastAsia="Times New Roman" w:hAnsi="Times New Roman"/>
          <w:bCs/>
          <w:sz w:val="24"/>
          <w:szCs w:val="24"/>
        </w:rPr>
        <w:t>2</w:t>
      </w:r>
      <w:r w:rsidR="00252A81">
        <w:rPr>
          <w:rFonts w:ascii="Times New Roman" w:eastAsia="Times New Roman" w:hAnsi="Times New Roman"/>
          <w:bCs/>
          <w:sz w:val="24"/>
          <w:szCs w:val="24"/>
        </w:rPr>
        <w:t>2</w:t>
      </w:r>
      <w:r w:rsidRPr="00D42CCC">
        <w:rPr>
          <w:rFonts w:ascii="Times New Roman" w:eastAsia="Times New Roman" w:hAnsi="Times New Roman"/>
          <w:bCs/>
          <w:sz w:val="24"/>
          <w:szCs w:val="24"/>
        </w:rPr>
        <w:t>. Laimėjusių pirkimo dalyvių pasiūlymai, sudarytos pirkimo sutartys ir jų pakeitimai, taip pat pirkimo sutarties neįvykdžiusių ar netinkamai ją įvykdžiusių tiekėjų (tiekėjų grupės atveju – visų grupės narių) ir ūkio subjektų, kurių pajėgumais rėmėsi tiekėjas ir kurie su tiekėju prisiėmė solidarią</w:t>
      </w:r>
      <w:r w:rsidR="00527DFA">
        <w:rPr>
          <w:rFonts w:ascii="Times New Roman" w:eastAsia="Times New Roman" w:hAnsi="Times New Roman"/>
          <w:bCs/>
          <w:sz w:val="24"/>
          <w:szCs w:val="24"/>
        </w:rPr>
        <w:t xml:space="preserve"> </w:t>
      </w:r>
      <w:r w:rsidRPr="00D42CCC">
        <w:rPr>
          <w:rFonts w:ascii="Times New Roman" w:eastAsia="Times New Roman" w:hAnsi="Times New Roman"/>
          <w:bCs/>
          <w:sz w:val="24"/>
          <w:szCs w:val="24"/>
        </w:rPr>
        <w:t xml:space="preserve">atsakomybę už pirkimo sutarties įvykdymą pagal Viešųjų pirkimų įstatymo 49 straipsnio 5 dalį (jeigu pažeidimas buvo padarytas dėl tos pirkimo sutarties dalies, kuriai jie buvo pasitelkti), sąrašai skelbiami CVP IS, vadovaujantis Informacijos viešinimo Centrinėje viešųjų pirkimų informacinėje </w:t>
      </w:r>
      <w:r w:rsidRPr="00D42CCC">
        <w:rPr>
          <w:rFonts w:ascii="Times New Roman" w:eastAsia="Times New Roman" w:hAnsi="Times New Roman"/>
          <w:bCs/>
          <w:sz w:val="24"/>
          <w:szCs w:val="24"/>
        </w:rPr>
        <w:lastRenderedPageBreak/>
        <w:t xml:space="preserve">sistemoje tvarkos aprašu, patvirtintu </w:t>
      </w:r>
      <w:r w:rsidR="002E7B98">
        <w:rPr>
          <w:rFonts w:ascii="Times New Roman" w:eastAsia="Times New Roman" w:hAnsi="Times New Roman"/>
          <w:sz w:val="24"/>
          <w:szCs w:val="24"/>
        </w:rPr>
        <w:t xml:space="preserve">Viešųjų pirkimų tarnybos </w:t>
      </w:r>
      <w:r w:rsidRPr="00D42CCC">
        <w:rPr>
          <w:rFonts w:ascii="Times New Roman" w:eastAsia="Times New Roman" w:hAnsi="Times New Roman"/>
          <w:bCs/>
          <w:sz w:val="24"/>
          <w:szCs w:val="24"/>
        </w:rPr>
        <w:t>direktoriaus 2017 m. birželio 19 d. įsakymu Nr. 1S-91 „Dėl Informacijos viešinimo Centrinėje viešųjų pirkimų informacinėje sistemoje tvarkos aprašo patvirtinimo“.</w:t>
      </w:r>
    </w:p>
    <w:p w:rsidR="00027A95" w:rsidRPr="00527DFA" w:rsidRDefault="00B01002" w:rsidP="00527DFA">
      <w:pPr>
        <w:spacing w:after="0" w:line="240" w:lineRule="auto"/>
        <w:ind w:firstLine="360"/>
        <w:jc w:val="both"/>
        <w:rPr>
          <w:rFonts w:ascii="Times New Roman" w:eastAsia="Times New Roman" w:hAnsi="Times New Roman"/>
          <w:bCs/>
          <w:sz w:val="24"/>
          <w:szCs w:val="24"/>
        </w:rPr>
      </w:pPr>
      <w:r>
        <w:rPr>
          <w:rFonts w:ascii="Times New Roman" w:eastAsia="Times New Roman" w:hAnsi="Times New Roman"/>
          <w:bCs/>
          <w:sz w:val="24"/>
          <w:szCs w:val="24"/>
        </w:rPr>
        <w:t>2</w:t>
      </w:r>
      <w:r w:rsidR="00252A81">
        <w:rPr>
          <w:rFonts w:ascii="Times New Roman" w:eastAsia="Times New Roman" w:hAnsi="Times New Roman"/>
          <w:bCs/>
          <w:sz w:val="24"/>
          <w:szCs w:val="24"/>
        </w:rPr>
        <w:t>3</w:t>
      </w:r>
      <w:r w:rsidR="00D42CCC" w:rsidRPr="00D42CCC">
        <w:rPr>
          <w:rFonts w:ascii="Times New Roman" w:eastAsia="Times New Roman" w:hAnsi="Times New Roman"/>
          <w:bCs/>
          <w:sz w:val="24"/>
          <w:szCs w:val="24"/>
        </w:rPr>
        <w:t xml:space="preserve">. Visi su pirkimų organizavimu, vykdymu ir vidaus kontrole susiję dokumentai saugomi kartu su pirkimų procedūrų dokumentais Viešųjų pirkimų įstatymo </w:t>
      </w:r>
      <w:r w:rsidR="00527DFA">
        <w:rPr>
          <w:rFonts w:ascii="Times New Roman" w:eastAsia="Times New Roman" w:hAnsi="Times New Roman"/>
          <w:bCs/>
          <w:sz w:val="24"/>
          <w:szCs w:val="24"/>
        </w:rPr>
        <w:t>97 straipsnyje nustatyta tvarka.</w:t>
      </w:r>
    </w:p>
    <w:p w:rsidR="00027A95" w:rsidRDefault="00027A95" w:rsidP="00027A95">
      <w:pPr>
        <w:tabs>
          <w:tab w:val="center" w:pos="4320"/>
          <w:tab w:val="right" w:pos="8640"/>
        </w:tabs>
        <w:spacing w:after="0" w:line="240" w:lineRule="auto"/>
        <w:ind w:right="-422"/>
        <w:rPr>
          <w:rFonts w:ascii="Times New Roman" w:eastAsia="Times New Roman" w:hAnsi="Times New Roman"/>
          <w:sz w:val="24"/>
          <w:szCs w:val="24"/>
        </w:rPr>
        <w:sectPr w:rsidR="00027A95" w:rsidSect="00683110">
          <w:pgSz w:w="11906" w:h="16838"/>
          <w:pgMar w:top="1134" w:right="567" w:bottom="1134" w:left="1701" w:header="567" w:footer="567" w:gutter="0"/>
          <w:cols w:space="1296"/>
          <w:docGrid w:linePitch="360"/>
        </w:sectPr>
      </w:pPr>
    </w:p>
    <w:p w:rsidR="00027A95" w:rsidRDefault="00027A95" w:rsidP="00027A95">
      <w:pPr>
        <w:tabs>
          <w:tab w:val="center" w:pos="4320"/>
          <w:tab w:val="right" w:pos="8640"/>
        </w:tabs>
        <w:spacing w:after="0" w:line="240" w:lineRule="auto"/>
        <w:ind w:right="-422"/>
        <w:rPr>
          <w:rFonts w:ascii="Times New Roman" w:eastAsia="Times New Roman" w:hAnsi="Times New Roman"/>
          <w:sz w:val="24"/>
          <w:szCs w:val="24"/>
        </w:rPr>
      </w:pPr>
    </w:p>
    <w:p w:rsidR="00027A95" w:rsidRPr="00220B7B" w:rsidRDefault="00220B7B" w:rsidP="00027A95">
      <w:pPr>
        <w:tabs>
          <w:tab w:val="center" w:pos="4320"/>
          <w:tab w:val="right" w:pos="8640"/>
        </w:tabs>
        <w:spacing w:after="0" w:line="240" w:lineRule="auto"/>
        <w:ind w:right="-422"/>
        <w:rPr>
          <w:rFonts w:ascii="Times New Roman" w:eastAsia="Times New Roman" w:hAnsi="Times New Roman"/>
          <w:bCs/>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00527DFA">
        <w:rPr>
          <w:rFonts w:ascii="Times New Roman" w:eastAsia="Times New Roman" w:hAnsi="Times New Roman"/>
        </w:rPr>
        <w:t>Marijampolės vaikų lopšelio – darželio „Nykštukas“</w:t>
      </w:r>
    </w:p>
    <w:p w:rsidR="00027A95" w:rsidRPr="00220B7B" w:rsidRDefault="00220B7B" w:rsidP="00027A95">
      <w:pPr>
        <w:tabs>
          <w:tab w:val="center" w:pos="4320"/>
          <w:tab w:val="right" w:pos="8640"/>
        </w:tabs>
        <w:spacing w:after="0" w:line="240" w:lineRule="auto"/>
        <w:ind w:right="-422"/>
        <w:rPr>
          <w:rFonts w:ascii="Times New Roman" w:eastAsia="Times New Roman" w:hAnsi="Times New Roman"/>
        </w:rPr>
      </w:pPr>
      <w:r w:rsidRPr="00220B7B">
        <w:rPr>
          <w:rFonts w:ascii="Times New Roman" w:hAnsi="Times New Roman"/>
        </w:rPr>
        <w:tab/>
      </w:r>
      <w:r w:rsidRPr="00220B7B">
        <w:rPr>
          <w:rFonts w:ascii="Times New Roman" w:hAnsi="Times New Roman"/>
        </w:rPr>
        <w:tab/>
      </w:r>
      <w:r w:rsidRPr="00220B7B">
        <w:rPr>
          <w:rFonts w:ascii="Times New Roman" w:hAnsi="Times New Roman"/>
        </w:rPr>
        <w:tab/>
      </w:r>
      <w:r w:rsidRPr="00220B7B">
        <w:rPr>
          <w:rFonts w:ascii="Times New Roman" w:hAnsi="Times New Roman"/>
        </w:rPr>
        <w:tab/>
      </w:r>
      <w:r w:rsidR="009719A9">
        <w:rPr>
          <w:rFonts w:ascii="Times New Roman" w:hAnsi="Times New Roman"/>
        </w:rPr>
        <w:t>Mažos vertės</w:t>
      </w:r>
      <w:r w:rsidR="00027A95" w:rsidRPr="00220B7B">
        <w:rPr>
          <w:rFonts w:ascii="Times New Roman" w:hAnsi="Times New Roman"/>
        </w:rPr>
        <w:t xml:space="preserve"> pirkimų </w:t>
      </w:r>
      <w:r w:rsidR="009719A9">
        <w:rPr>
          <w:rFonts w:ascii="Times New Roman" w:hAnsi="Times New Roman"/>
        </w:rPr>
        <w:t>tvarkos aprašas</w:t>
      </w:r>
    </w:p>
    <w:p w:rsidR="00027A95" w:rsidRPr="00220B7B" w:rsidRDefault="00027A95" w:rsidP="00220B7B">
      <w:pPr>
        <w:spacing w:after="0" w:line="240" w:lineRule="auto"/>
        <w:ind w:left="9072" w:firstLine="1296"/>
        <w:rPr>
          <w:rFonts w:ascii="Times New Roman" w:eastAsia="Times New Roman" w:hAnsi="Times New Roman"/>
          <w:b/>
          <w:bCs/>
        </w:rPr>
      </w:pPr>
      <w:r w:rsidRPr="00220B7B">
        <w:rPr>
          <w:rFonts w:ascii="Times New Roman" w:eastAsia="Times New Roman" w:hAnsi="Times New Roman"/>
        </w:rPr>
        <w:t>1 priedas</w:t>
      </w:r>
    </w:p>
    <w:p w:rsidR="00027A95" w:rsidRDefault="00027A95" w:rsidP="004F462D">
      <w:pPr>
        <w:spacing w:after="0" w:line="240" w:lineRule="auto"/>
        <w:jc w:val="center"/>
        <w:rPr>
          <w:rFonts w:ascii="Times New Roman" w:eastAsia="Times New Roman" w:hAnsi="Times New Roman"/>
          <w:b/>
          <w:bCs/>
          <w:sz w:val="24"/>
          <w:szCs w:val="24"/>
        </w:rPr>
      </w:pPr>
    </w:p>
    <w:p w:rsidR="004F462D" w:rsidRDefault="004F462D" w:rsidP="004F462D">
      <w:pPr>
        <w:spacing w:after="0" w:line="240" w:lineRule="auto"/>
        <w:jc w:val="center"/>
        <w:rPr>
          <w:rFonts w:ascii="Times New Roman" w:eastAsia="Times New Roman" w:hAnsi="Times New Roman"/>
          <w:b/>
          <w:bCs/>
          <w:sz w:val="24"/>
          <w:szCs w:val="24"/>
        </w:rPr>
      </w:pPr>
      <w:r w:rsidRPr="00E17B5F">
        <w:rPr>
          <w:rFonts w:ascii="Times New Roman" w:eastAsia="Times New Roman" w:hAnsi="Times New Roman"/>
          <w:b/>
          <w:bCs/>
          <w:sz w:val="24"/>
          <w:szCs w:val="24"/>
        </w:rPr>
        <w:t xml:space="preserve">(Numatomų atlikti </w:t>
      </w:r>
      <w:r w:rsidR="00D13435">
        <w:rPr>
          <w:rFonts w:ascii="Times New Roman" w:eastAsia="Times New Roman" w:hAnsi="Times New Roman"/>
          <w:b/>
          <w:bCs/>
          <w:sz w:val="24"/>
          <w:szCs w:val="24"/>
        </w:rPr>
        <w:t xml:space="preserve">mažos vertės </w:t>
      </w:r>
      <w:r w:rsidRPr="00E17B5F">
        <w:rPr>
          <w:rFonts w:ascii="Times New Roman" w:eastAsia="Times New Roman" w:hAnsi="Times New Roman"/>
          <w:b/>
          <w:bCs/>
          <w:sz w:val="24"/>
          <w:szCs w:val="24"/>
        </w:rPr>
        <w:t>pirkimų plano forma)</w:t>
      </w:r>
    </w:p>
    <w:p w:rsidR="004F462D" w:rsidRPr="000C48CE" w:rsidRDefault="004F462D" w:rsidP="000C48CE">
      <w:pPr>
        <w:spacing w:after="0" w:line="240" w:lineRule="auto"/>
        <w:jc w:val="center"/>
        <w:rPr>
          <w:rFonts w:ascii="Times New Roman" w:eastAsia="Times New Roman" w:hAnsi="Times New Roman"/>
          <w:b/>
          <w:bCs/>
          <w:sz w:val="24"/>
          <w:szCs w:val="24"/>
        </w:rPr>
      </w:pPr>
    </w:p>
    <w:p w:rsidR="000C48CE" w:rsidRPr="00157415" w:rsidRDefault="000C48CE" w:rsidP="000C48CE">
      <w:pPr>
        <w:keepNext/>
        <w:spacing w:after="0" w:line="240" w:lineRule="auto"/>
        <w:jc w:val="center"/>
        <w:outlineLvl w:val="0"/>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MARIJAMPOLĖS VAIKŲ LOPŠELIO – DARŽELIO „NYKŠTUKAS“</w:t>
      </w:r>
    </w:p>
    <w:p w:rsidR="004F462D" w:rsidRPr="00E17B5F" w:rsidRDefault="004F462D" w:rsidP="004F462D">
      <w:pPr>
        <w:spacing w:after="0" w:line="240" w:lineRule="auto"/>
        <w:jc w:val="center"/>
        <w:rPr>
          <w:rFonts w:ascii="Times New Roman" w:eastAsia="Times New Roman" w:hAnsi="Times New Roman"/>
          <w:b/>
          <w:bCs/>
          <w:sz w:val="24"/>
          <w:szCs w:val="24"/>
        </w:rPr>
      </w:pPr>
    </w:p>
    <w:p w:rsidR="004F462D" w:rsidRPr="00E17B5F" w:rsidRDefault="004F462D" w:rsidP="004F462D">
      <w:pPr>
        <w:keepNext/>
        <w:spacing w:after="0" w:line="240" w:lineRule="auto"/>
        <w:jc w:val="center"/>
        <w:outlineLvl w:val="0"/>
        <w:rPr>
          <w:rFonts w:ascii="Times New Roman" w:eastAsia="Times New Roman" w:hAnsi="Times New Roman"/>
          <w:b/>
          <w:bCs/>
          <w:sz w:val="24"/>
          <w:szCs w:val="24"/>
        </w:rPr>
      </w:pPr>
      <w:r w:rsidRPr="00E17B5F">
        <w:rPr>
          <w:rFonts w:ascii="Times New Roman" w:eastAsia="Times New Roman" w:hAnsi="Times New Roman"/>
          <w:b/>
          <w:bCs/>
          <w:sz w:val="24"/>
          <w:szCs w:val="24"/>
        </w:rPr>
        <w:t xml:space="preserve">20___ METAIS NUMATOMŲ ATLIKTI </w:t>
      </w:r>
      <w:r w:rsidR="00D13435">
        <w:rPr>
          <w:rFonts w:ascii="Times New Roman" w:eastAsia="Times New Roman" w:hAnsi="Times New Roman"/>
          <w:b/>
          <w:bCs/>
          <w:sz w:val="24"/>
          <w:szCs w:val="24"/>
        </w:rPr>
        <w:t xml:space="preserve">MAŽOS VERTĖS </w:t>
      </w:r>
      <w:r w:rsidRPr="00E17B5F">
        <w:rPr>
          <w:rFonts w:ascii="Times New Roman" w:eastAsia="Times New Roman" w:hAnsi="Times New Roman"/>
          <w:b/>
          <w:bCs/>
          <w:sz w:val="24"/>
          <w:szCs w:val="24"/>
        </w:rPr>
        <w:t>PIRKIMŲ PLANAS</w:t>
      </w:r>
    </w:p>
    <w:p w:rsidR="004F462D" w:rsidRPr="00E17B5F" w:rsidRDefault="004F462D" w:rsidP="004F462D">
      <w:pPr>
        <w:spacing w:after="0" w:line="240" w:lineRule="auto"/>
        <w:rPr>
          <w:rFonts w:ascii="Times New Roman" w:eastAsia="Times New Roman" w:hAnsi="Times New Roman"/>
          <w:sz w:val="24"/>
          <w:szCs w:val="24"/>
        </w:rPr>
      </w:pPr>
    </w:p>
    <w:p w:rsidR="004F462D" w:rsidRPr="00E17B5F" w:rsidRDefault="004F462D" w:rsidP="004F462D">
      <w:pPr>
        <w:spacing w:after="0" w:line="240" w:lineRule="auto"/>
        <w:jc w:val="center"/>
        <w:rPr>
          <w:rFonts w:ascii="Times New Roman" w:eastAsia="Times New Roman" w:hAnsi="Times New Roman"/>
          <w:sz w:val="24"/>
          <w:szCs w:val="24"/>
        </w:rPr>
      </w:pPr>
      <w:r w:rsidRPr="00E17B5F">
        <w:rPr>
          <w:rFonts w:ascii="Times New Roman" w:eastAsia="Times New Roman" w:hAnsi="Times New Roman"/>
          <w:sz w:val="24"/>
          <w:szCs w:val="24"/>
        </w:rPr>
        <w:t xml:space="preserve">Nr. </w:t>
      </w:r>
    </w:p>
    <w:p w:rsidR="004F462D" w:rsidRPr="00E17B5F" w:rsidRDefault="00527DFA" w:rsidP="004F462D">
      <w:pPr>
        <w:spacing w:after="0" w:line="240" w:lineRule="auto"/>
        <w:ind w:left="5184" w:firstLine="1296"/>
        <w:jc w:val="both"/>
        <w:rPr>
          <w:rFonts w:ascii="Times New Roman" w:eastAsia="Times New Roman" w:hAnsi="Times New Roman"/>
          <w:sz w:val="24"/>
          <w:szCs w:val="24"/>
        </w:rPr>
      </w:pPr>
      <w:r>
        <w:rPr>
          <w:rFonts w:ascii="Times New Roman" w:eastAsia="Times New Roman" w:hAnsi="Times New Roman"/>
          <w:sz w:val="24"/>
          <w:szCs w:val="24"/>
        </w:rPr>
        <w:t xml:space="preserve">                  Marijampolė</w:t>
      </w:r>
    </w:p>
    <w:tbl>
      <w:tblPr>
        <w:tblpPr w:leftFromText="180" w:rightFromText="180" w:vertAnchor="text" w:horzAnchor="margin" w:tblpXSpec="center" w:tblpY="296"/>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2127"/>
        <w:gridCol w:w="3066"/>
        <w:gridCol w:w="1606"/>
        <w:gridCol w:w="1355"/>
        <w:gridCol w:w="1260"/>
        <w:gridCol w:w="2160"/>
        <w:gridCol w:w="3730"/>
      </w:tblGrid>
      <w:tr w:rsidR="004F462D" w:rsidRPr="00E17B5F" w:rsidTr="00861D6F">
        <w:tc>
          <w:tcPr>
            <w:tcW w:w="567" w:type="dxa"/>
          </w:tcPr>
          <w:p w:rsidR="004F462D" w:rsidRPr="00E17B5F" w:rsidRDefault="004F462D" w:rsidP="00FE6A21">
            <w:pPr>
              <w:spacing w:after="0" w:line="240" w:lineRule="auto"/>
              <w:jc w:val="center"/>
              <w:rPr>
                <w:rFonts w:ascii="Times New Roman" w:eastAsia="Times New Roman" w:hAnsi="Times New Roman"/>
                <w:b/>
                <w:sz w:val="20"/>
                <w:szCs w:val="20"/>
              </w:rPr>
            </w:pPr>
            <w:r w:rsidRPr="00E17B5F">
              <w:rPr>
                <w:rFonts w:ascii="Times New Roman" w:eastAsia="Times New Roman" w:hAnsi="Times New Roman"/>
                <w:b/>
                <w:sz w:val="20"/>
                <w:szCs w:val="20"/>
              </w:rPr>
              <w:t>Eil.</w:t>
            </w:r>
          </w:p>
          <w:p w:rsidR="004F462D" w:rsidRPr="00E17B5F" w:rsidRDefault="004F462D" w:rsidP="00FE6A21">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N</w:t>
            </w:r>
            <w:r w:rsidRPr="00E17B5F">
              <w:rPr>
                <w:rFonts w:ascii="Times New Roman" w:eastAsia="Times New Roman" w:hAnsi="Times New Roman"/>
                <w:b/>
                <w:sz w:val="20"/>
                <w:szCs w:val="20"/>
              </w:rPr>
              <w:t>r.</w:t>
            </w:r>
          </w:p>
        </w:tc>
        <w:tc>
          <w:tcPr>
            <w:tcW w:w="2127" w:type="dxa"/>
          </w:tcPr>
          <w:p w:rsidR="004F462D" w:rsidRPr="00E17B5F" w:rsidRDefault="004F462D" w:rsidP="00FE6A21">
            <w:pPr>
              <w:spacing w:after="0" w:line="240" w:lineRule="auto"/>
              <w:jc w:val="center"/>
              <w:rPr>
                <w:rFonts w:ascii="Times New Roman" w:eastAsia="Times New Roman" w:hAnsi="Times New Roman"/>
                <w:b/>
                <w:sz w:val="20"/>
                <w:szCs w:val="20"/>
              </w:rPr>
            </w:pPr>
            <w:r w:rsidRPr="00E17B5F">
              <w:rPr>
                <w:rFonts w:ascii="Times New Roman" w:eastAsia="Times New Roman" w:hAnsi="Times New Roman"/>
                <w:b/>
                <w:sz w:val="20"/>
                <w:szCs w:val="20"/>
              </w:rPr>
              <w:t>Prekės, paslaugos ar darbų kodas pagal Bendrąjį viešųjų pirkimų žodyną (BVPŽ)</w:t>
            </w:r>
          </w:p>
        </w:tc>
        <w:tc>
          <w:tcPr>
            <w:tcW w:w="3066" w:type="dxa"/>
          </w:tcPr>
          <w:p w:rsidR="004F462D" w:rsidRPr="00E17B5F" w:rsidRDefault="004F462D" w:rsidP="00FE6A21">
            <w:pPr>
              <w:spacing w:after="0" w:line="240" w:lineRule="auto"/>
              <w:jc w:val="center"/>
              <w:rPr>
                <w:rFonts w:ascii="Times New Roman" w:eastAsia="Times New Roman" w:hAnsi="Times New Roman"/>
                <w:b/>
                <w:sz w:val="20"/>
                <w:szCs w:val="20"/>
              </w:rPr>
            </w:pPr>
            <w:r w:rsidRPr="00E17B5F">
              <w:rPr>
                <w:rFonts w:ascii="Times New Roman" w:eastAsia="Times New Roman" w:hAnsi="Times New Roman"/>
                <w:b/>
                <w:sz w:val="20"/>
                <w:szCs w:val="20"/>
              </w:rPr>
              <w:t>Prekės, paslaugos ar darbų pavadinimas</w:t>
            </w:r>
          </w:p>
        </w:tc>
        <w:tc>
          <w:tcPr>
            <w:tcW w:w="1606" w:type="dxa"/>
          </w:tcPr>
          <w:p w:rsidR="004F462D" w:rsidRPr="00E17B5F" w:rsidRDefault="004F462D" w:rsidP="00FE6A21">
            <w:pPr>
              <w:spacing w:after="0" w:line="240" w:lineRule="auto"/>
              <w:jc w:val="center"/>
              <w:rPr>
                <w:rFonts w:ascii="Times New Roman" w:eastAsia="Times New Roman" w:hAnsi="Times New Roman"/>
                <w:b/>
                <w:sz w:val="20"/>
                <w:szCs w:val="20"/>
              </w:rPr>
            </w:pPr>
            <w:r w:rsidRPr="00E17B5F">
              <w:rPr>
                <w:rFonts w:ascii="Times New Roman" w:eastAsia="Times New Roman" w:hAnsi="Times New Roman"/>
                <w:b/>
                <w:sz w:val="20"/>
                <w:szCs w:val="20"/>
              </w:rPr>
              <w:t xml:space="preserve">Planuojama viešojo pirkimo vertė </w:t>
            </w:r>
          </w:p>
          <w:p w:rsidR="004F462D" w:rsidRPr="00E17B5F" w:rsidRDefault="004F462D" w:rsidP="00FE6A21">
            <w:pPr>
              <w:spacing w:after="0" w:line="240" w:lineRule="auto"/>
              <w:jc w:val="center"/>
              <w:rPr>
                <w:rFonts w:ascii="Times New Roman" w:eastAsia="Times New Roman" w:hAnsi="Times New Roman"/>
                <w:b/>
                <w:sz w:val="20"/>
                <w:szCs w:val="20"/>
              </w:rPr>
            </w:pPr>
          </w:p>
        </w:tc>
        <w:tc>
          <w:tcPr>
            <w:tcW w:w="1355" w:type="dxa"/>
          </w:tcPr>
          <w:p w:rsidR="004F462D" w:rsidRPr="00E17B5F" w:rsidRDefault="004F462D" w:rsidP="00FE6A21">
            <w:pPr>
              <w:spacing w:after="0" w:line="240" w:lineRule="auto"/>
              <w:jc w:val="center"/>
              <w:rPr>
                <w:rFonts w:ascii="Times New Roman" w:eastAsia="Times New Roman" w:hAnsi="Times New Roman"/>
                <w:b/>
                <w:sz w:val="20"/>
                <w:szCs w:val="20"/>
              </w:rPr>
            </w:pPr>
            <w:r w:rsidRPr="00E17B5F">
              <w:rPr>
                <w:rFonts w:ascii="Times New Roman" w:eastAsia="Times New Roman" w:hAnsi="Times New Roman"/>
                <w:b/>
                <w:sz w:val="20"/>
                <w:szCs w:val="20"/>
              </w:rPr>
              <w:t>Preliminarus pirkimo būdas</w:t>
            </w:r>
          </w:p>
        </w:tc>
        <w:tc>
          <w:tcPr>
            <w:tcW w:w="1260" w:type="dxa"/>
          </w:tcPr>
          <w:p w:rsidR="004F462D" w:rsidRPr="00E17B5F" w:rsidRDefault="000C48CE" w:rsidP="00FE6A21">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Pirkimo iniciatorius</w:t>
            </w:r>
          </w:p>
        </w:tc>
        <w:tc>
          <w:tcPr>
            <w:tcW w:w="2160" w:type="dxa"/>
          </w:tcPr>
          <w:p w:rsidR="004F462D" w:rsidRPr="00E17B5F" w:rsidRDefault="004F462D" w:rsidP="00527DFA">
            <w:pPr>
              <w:spacing w:after="0" w:line="240" w:lineRule="auto"/>
              <w:jc w:val="center"/>
              <w:rPr>
                <w:rFonts w:ascii="Times New Roman" w:eastAsia="Times New Roman" w:hAnsi="Times New Roman"/>
                <w:b/>
                <w:sz w:val="20"/>
                <w:szCs w:val="20"/>
              </w:rPr>
            </w:pPr>
            <w:r w:rsidRPr="00E17B5F">
              <w:rPr>
                <w:rFonts w:ascii="Times New Roman" w:eastAsia="Times New Roman" w:hAnsi="Times New Roman"/>
                <w:b/>
                <w:sz w:val="20"/>
                <w:szCs w:val="20"/>
              </w:rPr>
              <w:t xml:space="preserve">Pirkimo vykdytojas </w:t>
            </w:r>
          </w:p>
        </w:tc>
        <w:tc>
          <w:tcPr>
            <w:tcW w:w="3730" w:type="dxa"/>
          </w:tcPr>
          <w:p w:rsidR="004F462D" w:rsidRPr="00E17B5F" w:rsidRDefault="004F462D" w:rsidP="00FE6A21">
            <w:pPr>
              <w:spacing w:after="0" w:line="240" w:lineRule="auto"/>
              <w:jc w:val="center"/>
              <w:rPr>
                <w:rFonts w:ascii="Times New Roman" w:eastAsia="Times New Roman" w:hAnsi="Times New Roman"/>
                <w:b/>
                <w:sz w:val="20"/>
                <w:szCs w:val="20"/>
              </w:rPr>
            </w:pPr>
            <w:r w:rsidRPr="00E17B5F">
              <w:rPr>
                <w:rFonts w:ascii="Times New Roman" w:eastAsia="Times New Roman" w:hAnsi="Times New Roman"/>
                <w:b/>
                <w:sz w:val="20"/>
                <w:szCs w:val="20"/>
              </w:rPr>
              <w:t>Pastabos</w:t>
            </w:r>
          </w:p>
        </w:tc>
      </w:tr>
      <w:tr w:rsidR="004F462D" w:rsidRPr="00E17B5F" w:rsidTr="00FE6A21">
        <w:tc>
          <w:tcPr>
            <w:tcW w:w="15871" w:type="dxa"/>
            <w:gridSpan w:val="8"/>
          </w:tcPr>
          <w:p w:rsidR="004F462D" w:rsidRPr="00E1036C" w:rsidRDefault="004F462D" w:rsidP="00FE6A21">
            <w:pPr>
              <w:keepNext/>
              <w:spacing w:after="0" w:line="240" w:lineRule="auto"/>
              <w:jc w:val="center"/>
              <w:outlineLvl w:val="0"/>
              <w:rPr>
                <w:rFonts w:ascii="Times New Roman" w:eastAsia="Times New Roman" w:hAnsi="Times New Roman"/>
                <w:b/>
                <w:bCs/>
                <w:sz w:val="24"/>
                <w:szCs w:val="24"/>
              </w:rPr>
            </w:pPr>
            <w:r w:rsidRPr="00E1036C">
              <w:rPr>
                <w:rFonts w:ascii="Times New Roman" w:eastAsia="Times New Roman" w:hAnsi="Times New Roman"/>
                <w:b/>
                <w:bCs/>
                <w:sz w:val="24"/>
                <w:szCs w:val="24"/>
              </w:rPr>
              <w:t>PREKĖS</w:t>
            </w:r>
          </w:p>
        </w:tc>
      </w:tr>
      <w:tr w:rsidR="004F462D" w:rsidRPr="00E17B5F" w:rsidTr="00861D6F">
        <w:tc>
          <w:tcPr>
            <w:tcW w:w="567" w:type="dxa"/>
          </w:tcPr>
          <w:p w:rsidR="004F462D" w:rsidRPr="00E17B5F" w:rsidRDefault="004F462D" w:rsidP="00FE6A21">
            <w:pPr>
              <w:spacing w:after="0" w:line="240" w:lineRule="auto"/>
              <w:jc w:val="center"/>
              <w:rPr>
                <w:rFonts w:ascii="Times New Roman" w:eastAsia="Times New Roman" w:hAnsi="Times New Roman"/>
              </w:rPr>
            </w:pPr>
            <w:r w:rsidRPr="00E17B5F">
              <w:rPr>
                <w:rFonts w:ascii="Times New Roman" w:eastAsia="Times New Roman" w:hAnsi="Times New Roman"/>
              </w:rPr>
              <w:t>1.</w:t>
            </w:r>
          </w:p>
        </w:tc>
        <w:tc>
          <w:tcPr>
            <w:tcW w:w="2127" w:type="dxa"/>
          </w:tcPr>
          <w:p w:rsidR="004F462D" w:rsidRPr="00E17B5F" w:rsidRDefault="004F462D" w:rsidP="00FE6A21">
            <w:pPr>
              <w:spacing w:after="0" w:line="240" w:lineRule="auto"/>
              <w:rPr>
                <w:rFonts w:ascii="Times New Roman" w:eastAsia="Times New Roman" w:hAnsi="Times New Roman"/>
                <w:sz w:val="24"/>
                <w:szCs w:val="24"/>
              </w:rPr>
            </w:pPr>
          </w:p>
        </w:tc>
        <w:tc>
          <w:tcPr>
            <w:tcW w:w="3066" w:type="dxa"/>
          </w:tcPr>
          <w:p w:rsidR="004F462D" w:rsidRPr="00E17B5F" w:rsidRDefault="004F462D" w:rsidP="00FE6A21">
            <w:pPr>
              <w:spacing w:after="0" w:line="240" w:lineRule="auto"/>
              <w:rPr>
                <w:rFonts w:ascii="Times New Roman" w:eastAsia="Times New Roman" w:hAnsi="Times New Roman"/>
                <w:sz w:val="24"/>
                <w:szCs w:val="24"/>
              </w:rPr>
            </w:pPr>
          </w:p>
        </w:tc>
        <w:tc>
          <w:tcPr>
            <w:tcW w:w="1606" w:type="dxa"/>
          </w:tcPr>
          <w:p w:rsidR="004F462D" w:rsidRPr="00E1036C" w:rsidRDefault="004F462D" w:rsidP="00FE6A21">
            <w:pPr>
              <w:spacing w:after="0" w:line="240" w:lineRule="auto"/>
              <w:rPr>
                <w:rFonts w:ascii="Times New Roman" w:eastAsia="Times New Roman" w:hAnsi="Times New Roman"/>
                <w:sz w:val="24"/>
                <w:szCs w:val="24"/>
              </w:rPr>
            </w:pPr>
          </w:p>
        </w:tc>
        <w:tc>
          <w:tcPr>
            <w:tcW w:w="1355" w:type="dxa"/>
          </w:tcPr>
          <w:p w:rsidR="004F462D" w:rsidRPr="00E17B5F" w:rsidRDefault="004F462D" w:rsidP="00FE6A21">
            <w:pPr>
              <w:spacing w:after="0" w:line="240" w:lineRule="auto"/>
              <w:rPr>
                <w:rFonts w:ascii="Times New Roman" w:eastAsia="Times New Roman" w:hAnsi="Times New Roman"/>
              </w:rPr>
            </w:pPr>
          </w:p>
        </w:tc>
        <w:tc>
          <w:tcPr>
            <w:tcW w:w="1260" w:type="dxa"/>
          </w:tcPr>
          <w:p w:rsidR="004F462D" w:rsidRPr="00E17B5F" w:rsidRDefault="004F462D" w:rsidP="00FE6A21">
            <w:pPr>
              <w:spacing w:after="0" w:line="240" w:lineRule="auto"/>
              <w:rPr>
                <w:rFonts w:ascii="Times New Roman" w:eastAsia="Times New Roman" w:hAnsi="Times New Roman"/>
              </w:rPr>
            </w:pPr>
          </w:p>
        </w:tc>
        <w:tc>
          <w:tcPr>
            <w:tcW w:w="2160" w:type="dxa"/>
          </w:tcPr>
          <w:p w:rsidR="004F462D" w:rsidRPr="00E17B5F" w:rsidRDefault="004F462D" w:rsidP="00FE6A21">
            <w:pPr>
              <w:spacing w:after="0" w:line="240" w:lineRule="auto"/>
              <w:rPr>
                <w:rFonts w:ascii="Times New Roman" w:eastAsia="Times New Roman" w:hAnsi="Times New Roman"/>
              </w:rPr>
            </w:pPr>
          </w:p>
        </w:tc>
        <w:tc>
          <w:tcPr>
            <w:tcW w:w="3730" w:type="dxa"/>
          </w:tcPr>
          <w:p w:rsidR="004F462D" w:rsidRPr="00E17B5F" w:rsidRDefault="004F462D" w:rsidP="00FE6A21">
            <w:pPr>
              <w:spacing w:after="0" w:line="240" w:lineRule="auto"/>
              <w:rPr>
                <w:rFonts w:ascii="Times New Roman" w:eastAsia="Times New Roman" w:hAnsi="Times New Roman"/>
              </w:rPr>
            </w:pPr>
          </w:p>
        </w:tc>
      </w:tr>
      <w:tr w:rsidR="004F462D" w:rsidRPr="00E17B5F" w:rsidTr="00861D6F">
        <w:tc>
          <w:tcPr>
            <w:tcW w:w="567" w:type="dxa"/>
          </w:tcPr>
          <w:p w:rsidR="004F462D" w:rsidRPr="00E17B5F" w:rsidRDefault="004F462D" w:rsidP="00FE6A21">
            <w:pPr>
              <w:spacing w:after="0" w:line="240" w:lineRule="auto"/>
              <w:jc w:val="center"/>
              <w:rPr>
                <w:rFonts w:ascii="Times New Roman" w:eastAsia="Times New Roman" w:hAnsi="Times New Roman"/>
              </w:rPr>
            </w:pPr>
            <w:r w:rsidRPr="00E17B5F">
              <w:rPr>
                <w:rFonts w:ascii="Times New Roman" w:eastAsia="Times New Roman" w:hAnsi="Times New Roman"/>
              </w:rPr>
              <w:t xml:space="preserve">2. </w:t>
            </w:r>
          </w:p>
        </w:tc>
        <w:tc>
          <w:tcPr>
            <w:tcW w:w="2127" w:type="dxa"/>
          </w:tcPr>
          <w:p w:rsidR="004F462D" w:rsidRPr="00E17B5F" w:rsidRDefault="004F462D" w:rsidP="00FE6A21">
            <w:pPr>
              <w:spacing w:after="0" w:line="240" w:lineRule="auto"/>
              <w:rPr>
                <w:rFonts w:ascii="Times New Roman" w:eastAsia="Times New Roman" w:hAnsi="Times New Roman"/>
                <w:sz w:val="24"/>
                <w:szCs w:val="24"/>
              </w:rPr>
            </w:pPr>
          </w:p>
        </w:tc>
        <w:tc>
          <w:tcPr>
            <w:tcW w:w="3066" w:type="dxa"/>
          </w:tcPr>
          <w:p w:rsidR="004F462D" w:rsidRPr="00E17B5F" w:rsidRDefault="004F462D" w:rsidP="00FE6A21">
            <w:pPr>
              <w:spacing w:after="0" w:line="240" w:lineRule="auto"/>
              <w:rPr>
                <w:rFonts w:ascii="Times New Roman" w:eastAsia="Times New Roman" w:hAnsi="Times New Roman"/>
                <w:sz w:val="24"/>
                <w:szCs w:val="24"/>
              </w:rPr>
            </w:pPr>
          </w:p>
        </w:tc>
        <w:tc>
          <w:tcPr>
            <w:tcW w:w="1606" w:type="dxa"/>
          </w:tcPr>
          <w:p w:rsidR="004F462D" w:rsidRPr="00E1036C" w:rsidRDefault="004F462D" w:rsidP="00FE6A21">
            <w:pPr>
              <w:spacing w:after="0" w:line="240" w:lineRule="auto"/>
              <w:rPr>
                <w:rFonts w:ascii="Times New Roman" w:eastAsia="Times New Roman" w:hAnsi="Times New Roman"/>
                <w:sz w:val="24"/>
                <w:szCs w:val="24"/>
              </w:rPr>
            </w:pPr>
          </w:p>
        </w:tc>
        <w:tc>
          <w:tcPr>
            <w:tcW w:w="1355" w:type="dxa"/>
          </w:tcPr>
          <w:p w:rsidR="004F462D" w:rsidRPr="00E17B5F" w:rsidRDefault="004F462D" w:rsidP="00FE6A21">
            <w:pPr>
              <w:spacing w:after="0" w:line="240" w:lineRule="auto"/>
              <w:rPr>
                <w:rFonts w:ascii="Times New Roman" w:eastAsia="Times New Roman" w:hAnsi="Times New Roman"/>
              </w:rPr>
            </w:pPr>
          </w:p>
        </w:tc>
        <w:tc>
          <w:tcPr>
            <w:tcW w:w="1260" w:type="dxa"/>
          </w:tcPr>
          <w:p w:rsidR="004F462D" w:rsidRPr="00E17B5F" w:rsidRDefault="004F462D" w:rsidP="00FE6A21">
            <w:pPr>
              <w:spacing w:after="0" w:line="240" w:lineRule="auto"/>
              <w:rPr>
                <w:rFonts w:ascii="Times New Roman" w:eastAsia="Times New Roman" w:hAnsi="Times New Roman"/>
              </w:rPr>
            </w:pPr>
          </w:p>
        </w:tc>
        <w:tc>
          <w:tcPr>
            <w:tcW w:w="2160" w:type="dxa"/>
          </w:tcPr>
          <w:p w:rsidR="004F462D" w:rsidRPr="00E17B5F" w:rsidRDefault="004F462D" w:rsidP="00FE6A21">
            <w:pPr>
              <w:spacing w:after="0" w:line="240" w:lineRule="auto"/>
              <w:rPr>
                <w:rFonts w:ascii="Times New Roman" w:eastAsia="Times New Roman" w:hAnsi="Times New Roman"/>
              </w:rPr>
            </w:pPr>
          </w:p>
        </w:tc>
        <w:tc>
          <w:tcPr>
            <w:tcW w:w="3730" w:type="dxa"/>
          </w:tcPr>
          <w:p w:rsidR="004F462D" w:rsidRPr="00E17B5F" w:rsidRDefault="004F462D" w:rsidP="00FE6A21">
            <w:pPr>
              <w:spacing w:after="0" w:line="240" w:lineRule="auto"/>
              <w:rPr>
                <w:rFonts w:ascii="Times New Roman" w:eastAsia="Times New Roman" w:hAnsi="Times New Roman"/>
              </w:rPr>
            </w:pPr>
          </w:p>
        </w:tc>
      </w:tr>
      <w:tr w:rsidR="004F462D" w:rsidRPr="00E17B5F" w:rsidTr="00861D6F">
        <w:tc>
          <w:tcPr>
            <w:tcW w:w="567" w:type="dxa"/>
          </w:tcPr>
          <w:p w:rsidR="004F462D" w:rsidRPr="00E17B5F" w:rsidRDefault="004F462D" w:rsidP="00FE6A21">
            <w:pPr>
              <w:spacing w:after="0" w:line="240" w:lineRule="auto"/>
              <w:jc w:val="center"/>
              <w:rPr>
                <w:rFonts w:ascii="Times New Roman" w:eastAsia="Times New Roman" w:hAnsi="Times New Roman"/>
              </w:rPr>
            </w:pPr>
          </w:p>
        </w:tc>
        <w:tc>
          <w:tcPr>
            <w:tcW w:w="2127" w:type="dxa"/>
          </w:tcPr>
          <w:p w:rsidR="004F462D" w:rsidRPr="00E17B5F" w:rsidRDefault="004F462D" w:rsidP="00FE6A21">
            <w:pPr>
              <w:spacing w:after="0" w:line="240" w:lineRule="auto"/>
              <w:rPr>
                <w:rFonts w:ascii="Times New Roman" w:eastAsia="Times New Roman" w:hAnsi="Times New Roman"/>
                <w:sz w:val="24"/>
                <w:szCs w:val="24"/>
              </w:rPr>
            </w:pPr>
          </w:p>
        </w:tc>
        <w:tc>
          <w:tcPr>
            <w:tcW w:w="3066" w:type="dxa"/>
          </w:tcPr>
          <w:p w:rsidR="004F462D" w:rsidRPr="00E17B5F" w:rsidRDefault="004F462D" w:rsidP="00FE6A21">
            <w:pPr>
              <w:spacing w:after="0" w:line="240" w:lineRule="auto"/>
              <w:jc w:val="right"/>
              <w:rPr>
                <w:rFonts w:ascii="Times New Roman" w:eastAsia="Times New Roman" w:hAnsi="Times New Roman"/>
                <w:sz w:val="24"/>
                <w:szCs w:val="24"/>
              </w:rPr>
            </w:pPr>
            <w:r w:rsidRPr="00E17B5F">
              <w:rPr>
                <w:rFonts w:ascii="Times New Roman" w:eastAsia="Times New Roman" w:hAnsi="Times New Roman"/>
                <w:sz w:val="24"/>
                <w:szCs w:val="24"/>
              </w:rPr>
              <w:t>Iš viso</w:t>
            </w:r>
          </w:p>
        </w:tc>
        <w:tc>
          <w:tcPr>
            <w:tcW w:w="1606" w:type="dxa"/>
          </w:tcPr>
          <w:p w:rsidR="004F462D" w:rsidRPr="00E1036C" w:rsidRDefault="004F462D" w:rsidP="00FE6A21">
            <w:pPr>
              <w:spacing w:after="0" w:line="240" w:lineRule="auto"/>
              <w:rPr>
                <w:rFonts w:ascii="Times New Roman" w:eastAsia="Times New Roman" w:hAnsi="Times New Roman"/>
                <w:sz w:val="24"/>
                <w:szCs w:val="24"/>
              </w:rPr>
            </w:pPr>
          </w:p>
        </w:tc>
        <w:tc>
          <w:tcPr>
            <w:tcW w:w="1355" w:type="dxa"/>
          </w:tcPr>
          <w:p w:rsidR="004F462D" w:rsidRPr="00E17B5F" w:rsidRDefault="004F462D" w:rsidP="00FE6A21">
            <w:pPr>
              <w:spacing w:after="0" w:line="240" w:lineRule="auto"/>
              <w:rPr>
                <w:rFonts w:ascii="Times New Roman" w:eastAsia="Times New Roman" w:hAnsi="Times New Roman"/>
              </w:rPr>
            </w:pPr>
          </w:p>
        </w:tc>
        <w:tc>
          <w:tcPr>
            <w:tcW w:w="1260" w:type="dxa"/>
          </w:tcPr>
          <w:p w:rsidR="004F462D" w:rsidRPr="00E17B5F" w:rsidRDefault="004F462D" w:rsidP="00FE6A21">
            <w:pPr>
              <w:spacing w:after="0" w:line="240" w:lineRule="auto"/>
              <w:rPr>
                <w:rFonts w:ascii="Times New Roman" w:eastAsia="Times New Roman" w:hAnsi="Times New Roman"/>
              </w:rPr>
            </w:pPr>
          </w:p>
        </w:tc>
        <w:tc>
          <w:tcPr>
            <w:tcW w:w="2160" w:type="dxa"/>
          </w:tcPr>
          <w:p w:rsidR="004F462D" w:rsidRPr="00E17B5F" w:rsidRDefault="004F462D" w:rsidP="00FE6A21">
            <w:pPr>
              <w:spacing w:after="0" w:line="240" w:lineRule="auto"/>
              <w:rPr>
                <w:rFonts w:ascii="Times New Roman" w:eastAsia="Times New Roman" w:hAnsi="Times New Roman"/>
              </w:rPr>
            </w:pPr>
          </w:p>
        </w:tc>
        <w:tc>
          <w:tcPr>
            <w:tcW w:w="3730" w:type="dxa"/>
          </w:tcPr>
          <w:p w:rsidR="004F462D" w:rsidRPr="00E17B5F" w:rsidRDefault="004F462D" w:rsidP="00FE6A21">
            <w:pPr>
              <w:spacing w:after="0" w:line="240" w:lineRule="auto"/>
              <w:rPr>
                <w:rFonts w:ascii="Times New Roman" w:eastAsia="Times New Roman" w:hAnsi="Times New Roman"/>
              </w:rPr>
            </w:pPr>
          </w:p>
        </w:tc>
      </w:tr>
      <w:tr w:rsidR="004F462D" w:rsidRPr="00E17B5F" w:rsidTr="00FE6A21">
        <w:trPr>
          <w:trHeight w:val="562"/>
        </w:trPr>
        <w:tc>
          <w:tcPr>
            <w:tcW w:w="15871" w:type="dxa"/>
            <w:gridSpan w:val="8"/>
          </w:tcPr>
          <w:p w:rsidR="004F462D" w:rsidRPr="00E1036C" w:rsidRDefault="004F462D" w:rsidP="00FE6A21">
            <w:pPr>
              <w:keepNext/>
              <w:spacing w:after="0" w:line="240" w:lineRule="auto"/>
              <w:jc w:val="center"/>
              <w:outlineLvl w:val="0"/>
              <w:rPr>
                <w:rFonts w:ascii="Times New Roman" w:eastAsia="Times New Roman" w:hAnsi="Times New Roman"/>
                <w:b/>
                <w:bCs/>
                <w:sz w:val="24"/>
                <w:szCs w:val="24"/>
              </w:rPr>
            </w:pPr>
            <w:r w:rsidRPr="00E1036C">
              <w:rPr>
                <w:rFonts w:ascii="Times New Roman" w:eastAsia="Times New Roman" w:hAnsi="Times New Roman"/>
                <w:b/>
                <w:bCs/>
                <w:sz w:val="24"/>
                <w:szCs w:val="24"/>
              </w:rPr>
              <w:t>PASLAUGOS</w:t>
            </w:r>
          </w:p>
          <w:p w:rsidR="004F462D" w:rsidRPr="00E1036C" w:rsidRDefault="004F462D" w:rsidP="00FE6A21">
            <w:pPr>
              <w:keepNext/>
              <w:spacing w:after="0" w:line="240" w:lineRule="auto"/>
              <w:jc w:val="center"/>
              <w:outlineLvl w:val="0"/>
              <w:rPr>
                <w:rFonts w:ascii="Times New Roman" w:eastAsia="Times New Roman" w:hAnsi="Times New Roman"/>
                <w:b/>
                <w:bCs/>
                <w:sz w:val="24"/>
                <w:szCs w:val="24"/>
              </w:rPr>
            </w:pPr>
            <w:r w:rsidRPr="00E1036C">
              <w:rPr>
                <w:rFonts w:ascii="Times New Roman" w:eastAsia="Times New Roman" w:hAnsi="Times New Roman"/>
                <w:bCs/>
                <w:sz w:val="24"/>
                <w:szCs w:val="24"/>
              </w:rPr>
              <w:t>(</w:t>
            </w:r>
            <w:r w:rsidRPr="00E1036C">
              <w:rPr>
                <w:rFonts w:ascii="Times New Roman" w:eastAsia="Times New Roman" w:hAnsi="Times New Roman"/>
                <w:bCs/>
                <w:iCs/>
                <w:sz w:val="24"/>
                <w:szCs w:val="24"/>
              </w:rPr>
              <w:t>paslaugos kategorija)</w:t>
            </w:r>
          </w:p>
        </w:tc>
      </w:tr>
      <w:tr w:rsidR="004F462D" w:rsidRPr="00E17B5F" w:rsidTr="00861D6F">
        <w:trPr>
          <w:trHeight w:val="593"/>
        </w:trPr>
        <w:tc>
          <w:tcPr>
            <w:tcW w:w="567" w:type="dxa"/>
          </w:tcPr>
          <w:p w:rsidR="004F462D" w:rsidRPr="00E1036C" w:rsidRDefault="004F462D" w:rsidP="00FE6A21">
            <w:pPr>
              <w:spacing w:after="0" w:line="240" w:lineRule="auto"/>
              <w:jc w:val="center"/>
              <w:rPr>
                <w:rFonts w:ascii="Times New Roman" w:eastAsia="Times New Roman" w:hAnsi="Times New Roman"/>
              </w:rPr>
            </w:pPr>
            <w:r w:rsidRPr="00E1036C">
              <w:rPr>
                <w:rFonts w:ascii="Times New Roman" w:eastAsia="Times New Roman" w:hAnsi="Times New Roman"/>
              </w:rPr>
              <w:t>4.</w:t>
            </w:r>
          </w:p>
        </w:tc>
        <w:tc>
          <w:tcPr>
            <w:tcW w:w="2127" w:type="dxa"/>
          </w:tcPr>
          <w:p w:rsidR="004F462D" w:rsidRPr="00E1036C" w:rsidRDefault="004F462D" w:rsidP="00FE6A21">
            <w:pPr>
              <w:spacing w:after="0" w:line="240" w:lineRule="auto"/>
              <w:jc w:val="both"/>
              <w:rPr>
                <w:rFonts w:ascii="Times New Roman" w:eastAsia="Times New Roman" w:hAnsi="Times New Roman"/>
              </w:rPr>
            </w:pPr>
          </w:p>
        </w:tc>
        <w:tc>
          <w:tcPr>
            <w:tcW w:w="3066" w:type="dxa"/>
          </w:tcPr>
          <w:p w:rsidR="004F462D" w:rsidRPr="00E1036C" w:rsidRDefault="004F462D" w:rsidP="00FE6A21">
            <w:pPr>
              <w:spacing w:after="0" w:line="240" w:lineRule="auto"/>
              <w:jc w:val="both"/>
              <w:rPr>
                <w:rFonts w:ascii="Times New Roman" w:eastAsia="Times New Roman" w:hAnsi="Times New Roman"/>
              </w:rPr>
            </w:pPr>
          </w:p>
        </w:tc>
        <w:tc>
          <w:tcPr>
            <w:tcW w:w="1606" w:type="dxa"/>
          </w:tcPr>
          <w:p w:rsidR="004F462D" w:rsidRPr="00E1036C" w:rsidRDefault="004F462D" w:rsidP="00FE6A21">
            <w:pPr>
              <w:spacing w:after="0" w:line="240" w:lineRule="auto"/>
              <w:rPr>
                <w:rFonts w:ascii="Times New Roman" w:eastAsia="Times New Roman" w:hAnsi="Times New Roman"/>
              </w:rPr>
            </w:pPr>
          </w:p>
        </w:tc>
        <w:tc>
          <w:tcPr>
            <w:tcW w:w="1355" w:type="dxa"/>
          </w:tcPr>
          <w:p w:rsidR="004F462D" w:rsidRPr="00E1036C" w:rsidRDefault="004F462D" w:rsidP="00FE6A21">
            <w:pPr>
              <w:spacing w:after="0" w:line="240" w:lineRule="auto"/>
              <w:rPr>
                <w:rFonts w:ascii="Times New Roman" w:eastAsia="Times New Roman" w:hAnsi="Times New Roman"/>
              </w:rPr>
            </w:pPr>
          </w:p>
        </w:tc>
        <w:tc>
          <w:tcPr>
            <w:tcW w:w="1260" w:type="dxa"/>
          </w:tcPr>
          <w:p w:rsidR="004F462D" w:rsidRPr="00E1036C" w:rsidRDefault="004F462D" w:rsidP="00FE6A21">
            <w:pPr>
              <w:spacing w:after="0" w:line="240" w:lineRule="auto"/>
              <w:rPr>
                <w:rFonts w:ascii="Times New Roman" w:eastAsia="Times New Roman" w:hAnsi="Times New Roman"/>
              </w:rPr>
            </w:pPr>
          </w:p>
        </w:tc>
        <w:tc>
          <w:tcPr>
            <w:tcW w:w="2160" w:type="dxa"/>
          </w:tcPr>
          <w:p w:rsidR="004F462D" w:rsidRPr="00E1036C" w:rsidRDefault="004F462D" w:rsidP="00FE6A21">
            <w:pPr>
              <w:spacing w:after="0" w:line="240" w:lineRule="auto"/>
              <w:rPr>
                <w:rFonts w:ascii="Times New Roman" w:eastAsia="Times New Roman" w:hAnsi="Times New Roman"/>
              </w:rPr>
            </w:pPr>
          </w:p>
        </w:tc>
        <w:tc>
          <w:tcPr>
            <w:tcW w:w="3730" w:type="dxa"/>
          </w:tcPr>
          <w:p w:rsidR="004F462D" w:rsidRPr="00E1036C" w:rsidRDefault="004F462D" w:rsidP="00FE6A21">
            <w:pPr>
              <w:spacing w:after="0" w:line="240" w:lineRule="auto"/>
              <w:rPr>
                <w:rFonts w:ascii="Times New Roman" w:eastAsia="Times New Roman" w:hAnsi="Times New Roman"/>
              </w:rPr>
            </w:pPr>
          </w:p>
        </w:tc>
      </w:tr>
      <w:tr w:rsidR="004F462D" w:rsidRPr="00E17B5F" w:rsidTr="00861D6F">
        <w:trPr>
          <w:trHeight w:val="288"/>
        </w:trPr>
        <w:tc>
          <w:tcPr>
            <w:tcW w:w="567" w:type="dxa"/>
          </w:tcPr>
          <w:p w:rsidR="004F462D" w:rsidRPr="00E1036C" w:rsidRDefault="004F462D" w:rsidP="00FE6A21">
            <w:pPr>
              <w:spacing w:after="0" w:line="240" w:lineRule="auto"/>
              <w:jc w:val="center"/>
              <w:rPr>
                <w:rFonts w:ascii="Times New Roman" w:eastAsia="Times New Roman" w:hAnsi="Times New Roman"/>
              </w:rPr>
            </w:pPr>
          </w:p>
        </w:tc>
        <w:tc>
          <w:tcPr>
            <w:tcW w:w="2127" w:type="dxa"/>
          </w:tcPr>
          <w:p w:rsidR="004F462D" w:rsidRPr="00E1036C" w:rsidRDefault="004F462D" w:rsidP="00FE6A21">
            <w:pPr>
              <w:spacing w:after="0" w:line="240" w:lineRule="auto"/>
              <w:jc w:val="both"/>
              <w:rPr>
                <w:rFonts w:ascii="Times New Roman" w:eastAsia="Times New Roman" w:hAnsi="Times New Roman"/>
              </w:rPr>
            </w:pPr>
          </w:p>
        </w:tc>
        <w:tc>
          <w:tcPr>
            <w:tcW w:w="3066" w:type="dxa"/>
          </w:tcPr>
          <w:p w:rsidR="004F462D" w:rsidRPr="00466292" w:rsidRDefault="004F462D" w:rsidP="00FE6A21">
            <w:pPr>
              <w:spacing w:after="0" w:line="240" w:lineRule="auto"/>
              <w:jc w:val="right"/>
              <w:rPr>
                <w:rFonts w:ascii="Times New Roman" w:eastAsia="Times New Roman" w:hAnsi="Times New Roman"/>
                <w:sz w:val="24"/>
                <w:szCs w:val="24"/>
              </w:rPr>
            </w:pPr>
            <w:r w:rsidRPr="00466292">
              <w:rPr>
                <w:rFonts w:ascii="Times New Roman" w:eastAsia="Times New Roman" w:hAnsi="Times New Roman"/>
                <w:sz w:val="24"/>
                <w:szCs w:val="24"/>
              </w:rPr>
              <w:t>Iš viso</w:t>
            </w:r>
          </w:p>
        </w:tc>
        <w:tc>
          <w:tcPr>
            <w:tcW w:w="1606" w:type="dxa"/>
          </w:tcPr>
          <w:p w:rsidR="004F462D" w:rsidRPr="00E1036C" w:rsidRDefault="004F462D" w:rsidP="00FE6A21">
            <w:pPr>
              <w:spacing w:after="0" w:line="240" w:lineRule="auto"/>
              <w:rPr>
                <w:rFonts w:ascii="Times New Roman" w:eastAsia="Times New Roman" w:hAnsi="Times New Roman"/>
              </w:rPr>
            </w:pPr>
          </w:p>
        </w:tc>
        <w:tc>
          <w:tcPr>
            <w:tcW w:w="1355" w:type="dxa"/>
          </w:tcPr>
          <w:p w:rsidR="004F462D" w:rsidRPr="00E1036C" w:rsidRDefault="004F462D" w:rsidP="00FE6A21">
            <w:pPr>
              <w:spacing w:after="0" w:line="240" w:lineRule="auto"/>
              <w:rPr>
                <w:rFonts w:ascii="Times New Roman" w:eastAsia="Times New Roman" w:hAnsi="Times New Roman"/>
              </w:rPr>
            </w:pPr>
          </w:p>
        </w:tc>
        <w:tc>
          <w:tcPr>
            <w:tcW w:w="1260" w:type="dxa"/>
          </w:tcPr>
          <w:p w:rsidR="004F462D" w:rsidRPr="00E1036C" w:rsidRDefault="004F462D" w:rsidP="00FE6A21">
            <w:pPr>
              <w:spacing w:after="0" w:line="240" w:lineRule="auto"/>
              <w:rPr>
                <w:rFonts w:ascii="Times New Roman" w:eastAsia="Times New Roman" w:hAnsi="Times New Roman"/>
              </w:rPr>
            </w:pPr>
          </w:p>
        </w:tc>
        <w:tc>
          <w:tcPr>
            <w:tcW w:w="2160" w:type="dxa"/>
          </w:tcPr>
          <w:p w:rsidR="004F462D" w:rsidRPr="00E1036C" w:rsidRDefault="004F462D" w:rsidP="00FE6A21">
            <w:pPr>
              <w:spacing w:after="0" w:line="240" w:lineRule="auto"/>
              <w:rPr>
                <w:rFonts w:ascii="Times New Roman" w:eastAsia="Times New Roman" w:hAnsi="Times New Roman"/>
              </w:rPr>
            </w:pPr>
          </w:p>
        </w:tc>
        <w:tc>
          <w:tcPr>
            <w:tcW w:w="3730" w:type="dxa"/>
          </w:tcPr>
          <w:p w:rsidR="004F462D" w:rsidRPr="00E1036C" w:rsidRDefault="004F462D" w:rsidP="00FE6A21">
            <w:pPr>
              <w:spacing w:after="0" w:line="240" w:lineRule="auto"/>
              <w:rPr>
                <w:rFonts w:ascii="Times New Roman" w:eastAsia="Times New Roman" w:hAnsi="Times New Roman"/>
              </w:rPr>
            </w:pPr>
          </w:p>
        </w:tc>
      </w:tr>
      <w:tr w:rsidR="004F462D" w:rsidRPr="00E17B5F" w:rsidTr="00FE6A21">
        <w:tc>
          <w:tcPr>
            <w:tcW w:w="15871" w:type="dxa"/>
            <w:gridSpan w:val="8"/>
          </w:tcPr>
          <w:p w:rsidR="004F462D" w:rsidRPr="00E1036C" w:rsidRDefault="004F462D" w:rsidP="00FE6A21">
            <w:pPr>
              <w:spacing w:after="0" w:line="240" w:lineRule="auto"/>
              <w:jc w:val="center"/>
              <w:rPr>
                <w:rFonts w:ascii="Times New Roman" w:eastAsia="Times New Roman" w:hAnsi="Times New Roman"/>
                <w:b/>
                <w:sz w:val="24"/>
                <w:szCs w:val="24"/>
              </w:rPr>
            </w:pPr>
            <w:r w:rsidRPr="00E1036C">
              <w:rPr>
                <w:rFonts w:ascii="Times New Roman" w:eastAsia="Times New Roman" w:hAnsi="Times New Roman"/>
                <w:b/>
                <w:sz w:val="24"/>
                <w:szCs w:val="24"/>
              </w:rPr>
              <w:t>DARBAI</w:t>
            </w:r>
          </w:p>
        </w:tc>
      </w:tr>
      <w:tr w:rsidR="004F462D" w:rsidRPr="00E17B5F" w:rsidTr="00861D6F">
        <w:tc>
          <w:tcPr>
            <w:tcW w:w="567" w:type="dxa"/>
          </w:tcPr>
          <w:p w:rsidR="004F462D" w:rsidRPr="00E17B5F" w:rsidRDefault="004F462D" w:rsidP="00FE6A21">
            <w:pPr>
              <w:spacing w:after="0" w:line="240" w:lineRule="auto"/>
              <w:jc w:val="center"/>
              <w:rPr>
                <w:rFonts w:ascii="Times New Roman" w:eastAsia="Times New Roman" w:hAnsi="Times New Roman"/>
              </w:rPr>
            </w:pPr>
            <w:r w:rsidRPr="00E17B5F">
              <w:rPr>
                <w:rFonts w:ascii="Times New Roman" w:eastAsia="Times New Roman" w:hAnsi="Times New Roman"/>
              </w:rPr>
              <w:t>5.</w:t>
            </w:r>
          </w:p>
        </w:tc>
        <w:tc>
          <w:tcPr>
            <w:tcW w:w="2127" w:type="dxa"/>
          </w:tcPr>
          <w:p w:rsidR="004F462D" w:rsidRPr="00E17B5F" w:rsidRDefault="004F462D" w:rsidP="00FE6A21">
            <w:pPr>
              <w:spacing w:after="0" w:line="240" w:lineRule="auto"/>
              <w:rPr>
                <w:rFonts w:ascii="Times New Roman" w:eastAsia="Times New Roman" w:hAnsi="Times New Roman"/>
                <w:sz w:val="24"/>
                <w:szCs w:val="24"/>
              </w:rPr>
            </w:pPr>
          </w:p>
          <w:p w:rsidR="004F462D" w:rsidRPr="00E17B5F" w:rsidRDefault="004F462D" w:rsidP="00FE6A21">
            <w:pPr>
              <w:spacing w:after="0" w:line="240" w:lineRule="auto"/>
              <w:rPr>
                <w:rFonts w:ascii="Times New Roman" w:eastAsia="Times New Roman" w:hAnsi="Times New Roman"/>
                <w:sz w:val="24"/>
                <w:szCs w:val="24"/>
              </w:rPr>
            </w:pPr>
          </w:p>
        </w:tc>
        <w:tc>
          <w:tcPr>
            <w:tcW w:w="3066" w:type="dxa"/>
          </w:tcPr>
          <w:p w:rsidR="004F462D" w:rsidRPr="00E17B5F" w:rsidRDefault="004F462D" w:rsidP="00FE6A21">
            <w:pPr>
              <w:spacing w:after="0" w:line="240" w:lineRule="auto"/>
              <w:jc w:val="both"/>
              <w:rPr>
                <w:rFonts w:ascii="Times New Roman" w:eastAsia="Times New Roman" w:hAnsi="Times New Roman"/>
                <w:sz w:val="24"/>
                <w:szCs w:val="24"/>
              </w:rPr>
            </w:pPr>
          </w:p>
        </w:tc>
        <w:tc>
          <w:tcPr>
            <w:tcW w:w="1606" w:type="dxa"/>
          </w:tcPr>
          <w:p w:rsidR="004F462D" w:rsidRPr="00E17B5F" w:rsidRDefault="004F462D" w:rsidP="00FE6A21">
            <w:pPr>
              <w:spacing w:after="0" w:line="240" w:lineRule="auto"/>
              <w:rPr>
                <w:rFonts w:ascii="Times New Roman" w:eastAsia="Times New Roman" w:hAnsi="Times New Roman"/>
              </w:rPr>
            </w:pPr>
          </w:p>
        </w:tc>
        <w:tc>
          <w:tcPr>
            <w:tcW w:w="1355" w:type="dxa"/>
          </w:tcPr>
          <w:p w:rsidR="004F462D" w:rsidRPr="00E17B5F" w:rsidRDefault="004F462D" w:rsidP="00FE6A21">
            <w:pPr>
              <w:spacing w:after="0" w:line="240" w:lineRule="auto"/>
              <w:rPr>
                <w:rFonts w:ascii="Times New Roman" w:eastAsia="Times New Roman" w:hAnsi="Times New Roman"/>
              </w:rPr>
            </w:pPr>
          </w:p>
        </w:tc>
        <w:tc>
          <w:tcPr>
            <w:tcW w:w="1260" w:type="dxa"/>
          </w:tcPr>
          <w:p w:rsidR="004F462D" w:rsidRPr="00E17B5F" w:rsidRDefault="004F462D" w:rsidP="00FE6A21">
            <w:pPr>
              <w:spacing w:after="0" w:line="240" w:lineRule="auto"/>
              <w:rPr>
                <w:rFonts w:ascii="Times New Roman" w:eastAsia="Times New Roman" w:hAnsi="Times New Roman"/>
                <w:strike/>
              </w:rPr>
            </w:pPr>
          </w:p>
        </w:tc>
        <w:tc>
          <w:tcPr>
            <w:tcW w:w="2160" w:type="dxa"/>
          </w:tcPr>
          <w:p w:rsidR="004F462D" w:rsidRPr="00E17B5F" w:rsidRDefault="004F462D" w:rsidP="00FE6A21">
            <w:pPr>
              <w:spacing w:after="0" w:line="240" w:lineRule="auto"/>
              <w:rPr>
                <w:rFonts w:ascii="Times New Roman" w:eastAsia="Times New Roman" w:hAnsi="Times New Roman"/>
              </w:rPr>
            </w:pPr>
          </w:p>
        </w:tc>
        <w:tc>
          <w:tcPr>
            <w:tcW w:w="3730" w:type="dxa"/>
          </w:tcPr>
          <w:p w:rsidR="004F462D" w:rsidRPr="00E17B5F" w:rsidRDefault="004F462D" w:rsidP="00FE6A21">
            <w:pPr>
              <w:spacing w:after="0" w:line="240" w:lineRule="auto"/>
              <w:rPr>
                <w:rFonts w:ascii="Times New Roman" w:eastAsia="Times New Roman" w:hAnsi="Times New Roman"/>
              </w:rPr>
            </w:pPr>
          </w:p>
        </w:tc>
      </w:tr>
      <w:tr w:rsidR="004F462D" w:rsidRPr="00E17B5F" w:rsidTr="00861D6F">
        <w:tc>
          <w:tcPr>
            <w:tcW w:w="567" w:type="dxa"/>
          </w:tcPr>
          <w:p w:rsidR="004F462D" w:rsidRPr="00E17B5F" w:rsidRDefault="004F462D" w:rsidP="00FE6A21">
            <w:pPr>
              <w:spacing w:after="0" w:line="240" w:lineRule="auto"/>
              <w:jc w:val="center"/>
              <w:rPr>
                <w:rFonts w:ascii="Times New Roman" w:eastAsia="Times New Roman" w:hAnsi="Times New Roman"/>
              </w:rPr>
            </w:pPr>
            <w:r w:rsidRPr="00E17B5F">
              <w:rPr>
                <w:rFonts w:ascii="Times New Roman" w:eastAsia="Times New Roman" w:hAnsi="Times New Roman"/>
              </w:rPr>
              <w:t>6.</w:t>
            </w:r>
          </w:p>
          <w:p w:rsidR="004F462D" w:rsidRPr="00E17B5F" w:rsidRDefault="004F462D" w:rsidP="00FE6A21">
            <w:pPr>
              <w:spacing w:after="0" w:line="240" w:lineRule="auto"/>
              <w:jc w:val="center"/>
              <w:rPr>
                <w:rFonts w:ascii="Times New Roman" w:eastAsia="Times New Roman" w:hAnsi="Times New Roman"/>
              </w:rPr>
            </w:pPr>
          </w:p>
        </w:tc>
        <w:tc>
          <w:tcPr>
            <w:tcW w:w="2127" w:type="dxa"/>
          </w:tcPr>
          <w:p w:rsidR="004F462D" w:rsidRPr="00E17B5F" w:rsidRDefault="004F462D" w:rsidP="00FE6A21">
            <w:pPr>
              <w:spacing w:after="0" w:line="240" w:lineRule="auto"/>
              <w:rPr>
                <w:rFonts w:ascii="Times New Roman" w:eastAsia="Times New Roman" w:hAnsi="Times New Roman"/>
                <w:i/>
                <w:sz w:val="24"/>
                <w:szCs w:val="24"/>
              </w:rPr>
            </w:pPr>
          </w:p>
        </w:tc>
        <w:tc>
          <w:tcPr>
            <w:tcW w:w="3066" w:type="dxa"/>
          </w:tcPr>
          <w:p w:rsidR="004F462D" w:rsidRPr="00E17B5F" w:rsidRDefault="004F462D" w:rsidP="00FE6A21">
            <w:pPr>
              <w:spacing w:after="0" w:line="240" w:lineRule="auto"/>
              <w:jc w:val="both"/>
              <w:rPr>
                <w:rFonts w:ascii="Times New Roman" w:eastAsia="Times New Roman" w:hAnsi="Times New Roman"/>
                <w:i/>
                <w:sz w:val="24"/>
                <w:szCs w:val="24"/>
              </w:rPr>
            </w:pPr>
          </w:p>
        </w:tc>
        <w:tc>
          <w:tcPr>
            <w:tcW w:w="1606" w:type="dxa"/>
          </w:tcPr>
          <w:p w:rsidR="004F462D" w:rsidRPr="00E17B5F" w:rsidRDefault="004F462D" w:rsidP="00FE6A21">
            <w:pPr>
              <w:spacing w:after="0" w:line="240" w:lineRule="auto"/>
              <w:rPr>
                <w:rFonts w:ascii="Times New Roman" w:eastAsia="Times New Roman" w:hAnsi="Times New Roman"/>
                <w:i/>
              </w:rPr>
            </w:pPr>
          </w:p>
        </w:tc>
        <w:tc>
          <w:tcPr>
            <w:tcW w:w="1355" w:type="dxa"/>
          </w:tcPr>
          <w:p w:rsidR="004F462D" w:rsidRPr="00E17B5F" w:rsidRDefault="004F462D" w:rsidP="00FE6A21">
            <w:pPr>
              <w:spacing w:after="0" w:line="240" w:lineRule="auto"/>
              <w:rPr>
                <w:rFonts w:ascii="Times New Roman" w:eastAsia="Times New Roman" w:hAnsi="Times New Roman"/>
                <w:i/>
              </w:rPr>
            </w:pPr>
          </w:p>
        </w:tc>
        <w:tc>
          <w:tcPr>
            <w:tcW w:w="1260" w:type="dxa"/>
          </w:tcPr>
          <w:p w:rsidR="004F462D" w:rsidRPr="00E17B5F" w:rsidRDefault="004F462D" w:rsidP="00FE6A21">
            <w:pPr>
              <w:spacing w:after="0" w:line="240" w:lineRule="auto"/>
              <w:rPr>
                <w:rFonts w:ascii="Times New Roman" w:eastAsia="Times New Roman" w:hAnsi="Times New Roman"/>
                <w:i/>
                <w:strike/>
              </w:rPr>
            </w:pPr>
          </w:p>
        </w:tc>
        <w:tc>
          <w:tcPr>
            <w:tcW w:w="2160" w:type="dxa"/>
          </w:tcPr>
          <w:p w:rsidR="004F462D" w:rsidRPr="00E17B5F" w:rsidRDefault="004F462D" w:rsidP="00FE6A21">
            <w:pPr>
              <w:spacing w:after="0" w:line="240" w:lineRule="auto"/>
              <w:rPr>
                <w:rFonts w:ascii="Times New Roman" w:eastAsia="Times New Roman" w:hAnsi="Times New Roman"/>
              </w:rPr>
            </w:pPr>
          </w:p>
        </w:tc>
        <w:tc>
          <w:tcPr>
            <w:tcW w:w="3730" w:type="dxa"/>
          </w:tcPr>
          <w:p w:rsidR="004F462D" w:rsidRPr="00E17B5F" w:rsidRDefault="004F462D" w:rsidP="00FE6A21">
            <w:pPr>
              <w:spacing w:after="0" w:line="240" w:lineRule="auto"/>
              <w:rPr>
                <w:rFonts w:ascii="Times New Roman" w:eastAsia="Times New Roman" w:hAnsi="Times New Roman"/>
                <w:i/>
              </w:rPr>
            </w:pPr>
          </w:p>
        </w:tc>
      </w:tr>
      <w:tr w:rsidR="004F462D" w:rsidRPr="00E17B5F" w:rsidTr="00861D6F">
        <w:tc>
          <w:tcPr>
            <w:tcW w:w="567" w:type="dxa"/>
          </w:tcPr>
          <w:p w:rsidR="004F462D" w:rsidRPr="00E17B5F" w:rsidRDefault="004F462D" w:rsidP="00FE6A21">
            <w:pPr>
              <w:spacing w:after="0" w:line="240" w:lineRule="auto"/>
              <w:jc w:val="center"/>
              <w:rPr>
                <w:rFonts w:ascii="Times New Roman" w:eastAsia="Times New Roman" w:hAnsi="Times New Roman"/>
              </w:rPr>
            </w:pPr>
          </w:p>
        </w:tc>
        <w:tc>
          <w:tcPr>
            <w:tcW w:w="2127" w:type="dxa"/>
          </w:tcPr>
          <w:p w:rsidR="004F462D" w:rsidRPr="00E17B5F" w:rsidRDefault="004F462D" w:rsidP="00FE6A21">
            <w:pPr>
              <w:spacing w:after="0" w:line="240" w:lineRule="auto"/>
              <w:rPr>
                <w:rFonts w:ascii="Times New Roman" w:eastAsia="Times New Roman" w:hAnsi="Times New Roman"/>
                <w:i/>
                <w:sz w:val="24"/>
                <w:szCs w:val="24"/>
              </w:rPr>
            </w:pPr>
          </w:p>
        </w:tc>
        <w:tc>
          <w:tcPr>
            <w:tcW w:w="3066" w:type="dxa"/>
          </w:tcPr>
          <w:p w:rsidR="004F462D" w:rsidRPr="00E17B5F" w:rsidRDefault="004F462D" w:rsidP="00FE6A21">
            <w:pPr>
              <w:spacing w:after="0" w:line="240" w:lineRule="auto"/>
              <w:jc w:val="right"/>
              <w:rPr>
                <w:rFonts w:ascii="Times New Roman" w:eastAsia="Times New Roman" w:hAnsi="Times New Roman"/>
                <w:i/>
                <w:sz w:val="24"/>
                <w:szCs w:val="24"/>
              </w:rPr>
            </w:pPr>
            <w:r w:rsidRPr="00E17B5F">
              <w:rPr>
                <w:rFonts w:ascii="Times New Roman" w:eastAsia="Times New Roman" w:hAnsi="Times New Roman"/>
                <w:sz w:val="24"/>
                <w:szCs w:val="24"/>
              </w:rPr>
              <w:t>Iš viso</w:t>
            </w:r>
          </w:p>
        </w:tc>
        <w:tc>
          <w:tcPr>
            <w:tcW w:w="1606" w:type="dxa"/>
          </w:tcPr>
          <w:p w:rsidR="004F462D" w:rsidRPr="00E17B5F" w:rsidRDefault="004F462D" w:rsidP="00FE6A21">
            <w:pPr>
              <w:spacing w:after="0" w:line="240" w:lineRule="auto"/>
              <w:rPr>
                <w:rFonts w:ascii="Times New Roman" w:eastAsia="Times New Roman" w:hAnsi="Times New Roman"/>
                <w:i/>
              </w:rPr>
            </w:pPr>
          </w:p>
        </w:tc>
        <w:tc>
          <w:tcPr>
            <w:tcW w:w="1355" w:type="dxa"/>
          </w:tcPr>
          <w:p w:rsidR="004F462D" w:rsidRPr="00E17B5F" w:rsidRDefault="004F462D" w:rsidP="00FE6A21">
            <w:pPr>
              <w:spacing w:after="0" w:line="240" w:lineRule="auto"/>
              <w:rPr>
                <w:rFonts w:ascii="Times New Roman" w:eastAsia="Times New Roman" w:hAnsi="Times New Roman"/>
                <w:i/>
              </w:rPr>
            </w:pPr>
          </w:p>
        </w:tc>
        <w:tc>
          <w:tcPr>
            <w:tcW w:w="1260" w:type="dxa"/>
          </w:tcPr>
          <w:p w:rsidR="004F462D" w:rsidRPr="00E17B5F" w:rsidRDefault="004F462D" w:rsidP="00FE6A21">
            <w:pPr>
              <w:spacing w:after="0" w:line="240" w:lineRule="auto"/>
              <w:rPr>
                <w:rFonts w:ascii="Times New Roman" w:eastAsia="Times New Roman" w:hAnsi="Times New Roman"/>
                <w:i/>
                <w:strike/>
              </w:rPr>
            </w:pPr>
          </w:p>
        </w:tc>
        <w:tc>
          <w:tcPr>
            <w:tcW w:w="2160" w:type="dxa"/>
          </w:tcPr>
          <w:p w:rsidR="004F462D" w:rsidRPr="00E17B5F" w:rsidRDefault="004F462D" w:rsidP="00FE6A21">
            <w:pPr>
              <w:spacing w:after="0" w:line="240" w:lineRule="auto"/>
              <w:rPr>
                <w:rFonts w:ascii="Times New Roman" w:eastAsia="Times New Roman" w:hAnsi="Times New Roman"/>
              </w:rPr>
            </w:pPr>
          </w:p>
        </w:tc>
        <w:tc>
          <w:tcPr>
            <w:tcW w:w="3730" w:type="dxa"/>
          </w:tcPr>
          <w:p w:rsidR="004F462D" w:rsidRPr="00E17B5F" w:rsidRDefault="004F462D" w:rsidP="00FE6A21">
            <w:pPr>
              <w:spacing w:after="0" w:line="240" w:lineRule="auto"/>
              <w:rPr>
                <w:rFonts w:ascii="Times New Roman" w:eastAsia="Times New Roman" w:hAnsi="Times New Roman"/>
                <w:i/>
              </w:rPr>
            </w:pPr>
          </w:p>
        </w:tc>
      </w:tr>
    </w:tbl>
    <w:p w:rsidR="004F462D" w:rsidRPr="00E17B5F" w:rsidRDefault="004F462D" w:rsidP="004F462D">
      <w:pPr>
        <w:spacing w:after="0" w:line="240" w:lineRule="auto"/>
        <w:jc w:val="both"/>
        <w:rPr>
          <w:rFonts w:ascii="Times New Roman" w:eastAsia="Times New Roman" w:hAnsi="Times New Roman"/>
        </w:rPr>
      </w:pPr>
    </w:p>
    <w:p w:rsidR="004F462D" w:rsidRPr="00E17B5F" w:rsidRDefault="004F462D" w:rsidP="004F462D">
      <w:pPr>
        <w:spacing w:after="0" w:line="240" w:lineRule="auto"/>
        <w:rPr>
          <w:rFonts w:ascii="Times New Roman" w:eastAsia="Times New Roman" w:hAnsi="Times New Roman"/>
          <w:sz w:val="24"/>
          <w:szCs w:val="24"/>
        </w:rPr>
      </w:pPr>
    </w:p>
    <w:p w:rsidR="004F462D" w:rsidRPr="00E17B5F" w:rsidRDefault="004F462D" w:rsidP="004F462D">
      <w:pPr>
        <w:spacing w:after="0" w:line="240" w:lineRule="auto"/>
        <w:rPr>
          <w:rFonts w:ascii="Times New Roman" w:eastAsia="Times New Roman" w:hAnsi="Times New Roman"/>
          <w:sz w:val="24"/>
          <w:szCs w:val="24"/>
        </w:rPr>
      </w:pPr>
    </w:p>
    <w:p w:rsidR="004F462D" w:rsidRPr="00DD0CF7" w:rsidRDefault="000C48CE" w:rsidP="004F462D">
      <w:pPr>
        <w:spacing w:after="0" w:line="240" w:lineRule="auto"/>
        <w:rPr>
          <w:rFonts w:ascii="Times New Roman" w:eastAsia="Times New Roman" w:hAnsi="Times New Roman"/>
          <w:sz w:val="24"/>
          <w:szCs w:val="24"/>
        </w:rPr>
      </w:pPr>
      <w:r>
        <w:rPr>
          <w:rFonts w:ascii="Times New Roman" w:eastAsia="Times New Roman" w:hAnsi="Times New Roman"/>
          <w:sz w:val="24"/>
          <w:szCs w:val="24"/>
        </w:rPr>
        <w:t>Sudarė:</w:t>
      </w:r>
    </w:p>
    <w:p w:rsidR="00027A95" w:rsidRDefault="000C48CE" w:rsidP="003E4C33">
      <w:pPr>
        <w:spacing w:after="0" w:line="240" w:lineRule="auto"/>
      </w:pPr>
      <w:r>
        <w:rPr>
          <w:rFonts w:ascii="Times New Roman" w:eastAsia="Times New Roman" w:hAnsi="Times New Roman"/>
          <w:sz w:val="24"/>
          <w:szCs w:val="24"/>
        </w:rPr>
        <w:t xml:space="preserve">             (p</w:t>
      </w:r>
      <w:r w:rsidR="00223B15">
        <w:rPr>
          <w:rFonts w:ascii="Times New Roman" w:eastAsia="Times New Roman" w:hAnsi="Times New Roman"/>
          <w:sz w:val="24"/>
          <w:szCs w:val="24"/>
        </w:rPr>
        <w:t xml:space="preserve">areigų pavadinimas)                             </w:t>
      </w:r>
      <w:r w:rsidR="004F462D" w:rsidRPr="00E17B5F">
        <w:rPr>
          <w:rFonts w:ascii="Times New Roman" w:eastAsia="Times New Roman" w:hAnsi="Times New Roman"/>
          <w:sz w:val="24"/>
          <w:szCs w:val="24"/>
        </w:rPr>
        <w:tab/>
      </w:r>
      <w:r w:rsidR="004F462D" w:rsidRPr="00E17B5F">
        <w:rPr>
          <w:rFonts w:ascii="Times New Roman" w:eastAsia="Times New Roman" w:hAnsi="Times New Roman"/>
          <w:sz w:val="24"/>
          <w:szCs w:val="24"/>
        </w:rPr>
        <w:tab/>
      </w:r>
      <w:r w:rsidR="004F462D" w:rsidRPr="00E17B5F">
        <w:rPr>
          <w:rFonts w:ascii="Times New Roman" w:eastAsia="Times New Roman" w:hAnsi="Times New Roman"/>
          <w:sz w:val="24"/>
          <w:szCs w:val="24"/>
        </w:rPr>
        <w:tab/>
        <w:t xml:space="preserve">(Parašas)                                      </w:t>
      </w:r>
      <w:r w:rsidR="004F462D" w:rsidRPr="00E17B5F">
        <w:rPr>
          <w:rFonts w:ascii="Times New Roman" w:eastAsia="Times New Roman" w:hAnsi="Times New Roman"/>
          <w:sz w:val="24"/>
          <w:szCs w:val="24"/>
        </w:rPr>
        <w:tab/>
      </w:r>
      <w:r w:rsidR="004F462D" w:rsidRPr="00E17B5F">
        <w:rPr>
          <w:rFonts w:ascii="Times New Roman" w:eastAsia="Times New Roman" w:hAnsi="Times New Roman"/>
          <w:sz w:val="24"/>
          <w:szCs w:val="24"/>
        </w:rPr>
        <w:tab/>
      </w:r>
      <w:r w:rsidR="004F462D">
        <w:rPr>
          <w:rFonts w:ascii="Times New Roman" w:eastAsia="Times New Roman" w:hAnsi="Times New Roman"/>
          <w:sz w:val="24"/>
          <w:szCs w:val="24"/>
        </w:rPr>
        <w:t xml:space="preserve">      (Vardas ir </w:t>
      </w:r>
      <w:r w:rsidR="004F462D" w:rsidRPr="00E17B5F">
        <w:rPr>
          <w:rFonts w:ascii="Times New Roman" w:eastAsia="Times New Roman" w:hAnsi="Times New Roman"/>
          <w:sz w:val="24"/>
          <w:szCs w:val="24"/>
        </w:rPr>
        <w:t>pavardė)</w:t>
      </w:r>
    </w:p>
    <w:p w:rsidR="00027A95" w:rsidRDefault="00027A95" w:rsidP="00027A95"/>
    <w:p w:rsidR="000C48CE" w:rsidRDefault="000C48CE" w:rsidP="00027A95">
      <w:pPr>
        <w:sectPr w:rsidR="000C48CE" w:rsidSect="00027A95">
          <w:pgSz w:w="16838" w:h="11906" w:orient="landscape"/>
          <w:pgMar w:top="567" w:right="567" w:bottom="567" w:left="567" w:header="567" w:footer="567" w:gutter="0"/>
          <w:cols w:space="1296"/>
          <w:docGrid w:linePitch="360"/>
        </w:sectPr>
      </w:pPr>
    </w:p>
    <w:p w:rsidR="000C48CE" w:rsidRPr="000C48CE" w:rsidRDefault="00220B7B" w:rsidP="000C48CE">
      <w:pPr>
        <w:tabs>
          <w:tab w:val="center" w:pos="4320"/>
          <w:tab w:val="right" w:pos="8640"/>
        </w:tabs>
        <w:spacing w:after="0" w:line="240" w:lineRule="auto"/>
        <w:rPr>
          <w:rFonts w:ascii="Times New Roman" w:eastAsia="Times New Roman" w:hAnsi="Times New Roman"/>
          <w:bCs/>
          <w:sz w:val="24"/>
          <w:szCs w:val="24"/>
        </w:rPr>
      </w:pPr>
      <w:r>
        <w:rPr>
          <w:rFonts w:ascii="Times New Roman" w:eastAsia="Times New Roman" w:hAnsi="Times New Roman"/>
          <w:sz w:val="24"/>
          <w:szCs w:val="24"/>
        </w:rPr>
        <w:lastRenderedPageBreak/>
        <w:tab/>
      </w:r>
      <w:r w:rsidR="000C48CE">
        <w:rPr>
          <w:rFonts w:ascii="Times New Roman" w:eastAsia="Times New Roman" w:hAnsi="Times New Roman"/>
          <w:sz w:val="24"/>
          <w:szCs w:val="24"/>
        </w:rPr>
        <w:t xml:space="preserve">                                                           </w:t>
      </w:r>
      <w:r w:rsidR="000C48CE" w:rsidRPr="000C48CE">
        <w:rPr>
          <w:rFonts w:ascii="Times New Roman" w:eastAsia="Times New Roman" w:hAnsi="Times New Roman"/>
          <w:sz w:val="24"/>
          <w:szCs w:val="24"/>
        </w:rPr>
        <w:t>Marijampolės vaikų lopšelio – darželio „Nykštukas“</w:t>
      </w:r>
      <w:r w:rsidR="000C48CE" w:rsidRPr="000C48CE">
        <w:rPr>
          <w:rFonts w:ascii="Times New Roman" w:hAnsi="Times New Roman"/>
          <w:sz w:val="24"/>
          <w:szCs w:val="24"/>
        </w:rPr>
        <w:tab/>
      </w:r>
      <w:r w:rsidR="000C48CE" w:rsidRPr="000C48CE">
        <w:rPr>
          <w:rFonts w:ascii="Times New Roman" w:hAnsi="Times New Roman"/>
          <w:sz w:val="24"/>
          <w:szCs w:val="24"/>
        </w:rPr>
        <w:tab/>
      </w:r>
      <w:r w:rsidR="000C48CE" w:rsidRPr="000C48CE">
        <w:rPr>
          <w:rFonts w:ascii="Times New Roman" w:hAnsi="Times New Roman"/>
          <w:sz w:val="24"/>
          <w:szCs w:val="24"/>
        </w:rPr>
        <w:tab/>
      </w:r>
      <w:r w:rsidR="000C48CE">
        <w:rPr>
          <w:rFonts w:ascii="Times New Roman" w:hAnsi="Times New Roman"/>
          <w:sz w:val="24"/>
          <w:szCs w:val="24"/>
        </w:rPr>
        <w:t xml:space="preserve">                            </w:t>
      </w:r>
      <w:r w:rsidR="009719A9">
        <w:rPr>
          <w:rFonts w:ascii="Times New Roman" w:hAnsi="Times New Roman"/>
          <w:sz w:val="24"/>
          <w:szCs w:val="24"/>
        </w:rPr>
        <w:t xml:space="preserve">      Mažos vertės </w:t>
      </w:r>
      <w:r w:rsidR="000C48CE" w:rsidRPr="000C48CE">
        <w:rPr>
          <w:rFonts w:ascii="Times New Roman" w:hAnsi="Times New Roman"/>
          <w:sz w:val="24"/>
          <w:szCs w:val="24"/>
        </w:rPr>
        <w:t>pirkimų tvarkos aprašo</w:t>
      </w:r>
    </w:p>
    <w:p w:rsidR="000C48CE" w:rsidRPr="000C48CE" w:rsidRDefault="000C48CE" w:rsidP="000C48CE">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 xml:space="preserve">                                                            2</w:t>
      </w:r>
      <w:r w:rsidRPr="000C48CE">
        <w:rPr>
          <w:rFonts w:ascii="Times New Roman" w:eastAsia="Times New Roman" w:hAnsi="Times New Roman"/>
          <w:sz w:val="24"/>
          <w:szCs w:val="24"/>
        </w:rPr>
        <w:t xml:space="preserve"> priedas</w:t>
      </w:r>
    </w:p>
    <w:p w:rsidR="00027A95" w:rsidRPr="00220B7B" w:rsidRDefault="00027A95" w:rsidP="000C48CE">
      <w:pPr>
        <w:tabs>
          <w:tab w:val="center" w:pos="4320"/>
          <w:tab w:val="right" w:pos="8640"/>
        </w:tabs>
        <w:spacing w:after="0" w:line="240" w:lineRule="auto"/>
      </w:pPr>
    </w:p>
    <w:p w:rsidR="004F462D" w:rsidRPr="00C32602" w:rsidRDefault="004F462D" w:rsidP="004F462D">
      <w:pPr>
        <w:spacing w:after="0" w:line="240" w:lineRule="auto"/>
        <w:jc w:val="center"/>
        <w:rPr>
          <w:rFonts w:ascii="Times New Roman" w:eastAsia="Times New Roman" w:hAnsi="Times New Roman"/>
          <w:b/>
          <w:bCs/>
          <w:sz w:val="24"/>
          <w:szCs w:val="24"/>
        </w:rPr>
      </w:pPr>
    </w:p>
    <w:p w:rsidR="004F462D" w:rsidRPr="00C32602" w:rsidRDefault="004F462D" w:rsidP="004F462D">
      <w:pPr>
        <w:spacing w:after="0" w:line="240" w:lineRule="auto"/>
        <w:jc w:val="center"/>
        <w:rPr>
          <w:rFonts w:ascii="Times New Roman" w:eastAsia="Times New Roman" w:hAnsi="Times New Roman"/>
          <w:b/>
          <w:bCs/>
          <w:sz w:val="24"/>
          <w:szCs w:val="24"/>
        </w:rPr>
      </w:pPr>
      <w:r w:rsidRPr="00C32602">
        <w:rPr>
          <w:rFonts w:ascii="Times New Roman" w:eastAsia="Times New Roman" w:hAnsi="Times New Roman"/>
          <w:b/>
          <w:bCs/>
          <w:sz w:val="24"/>
          <w:szCs w:val="24"/>
        </w:rPr>
        <w:t>(</w:t>
      </w:r>
      <w:r w:rsidR="009719A9">
        <w:rPr>
          <w:rFonts w:ascii="Times New Roman" w:eastAsia="Times New Roman" w:hAnsi="Times New Roman"/>
          <w:b/>
          <w:bCs/>
          <w:sz w:val="24"/>
          <w:szCs w:val="24"/>
        </w:rPr>
        <w:t>M</w:t>
      </w:r>
      <w:r w:rsidR="00D13435">
        <w:rPr>
          <w:rFonts w:ascii="Times New Roman" w:eastAsia="Times New Roman" w:hAnsi="Times New Roman"/>
          <w:b/>
          <w:bCs/>
          <w:sz w:val="24"/>
          <w:szCs w:val="24"/>
        </w:rPr>
        <w:t xml:space="preserve">ažos vertės </w:t>
      </w:r>
      <w:r w:rsidRPr="00C32602">
        <w:rPr>
          <w:rFonts w:ascii="Times New Roman" w:eastAsia="Times New Roman" w:hAnsi="Times New Roman"/>
          <w:b/>
          <w:bCs/>
          <w:sz w:val="24"/>
          <w:szCs w:val="24"/>
        </w:rPr>
        <w:t>pirkimo paraiškos forma)</w:t>
      </w:r>
    </w:p>
    <w:p w:rsidR="004F462D" w:rsidRPr="00C32602" w:rsidRDefault="004F462D" w:rsidP="004F462D">
      <w:pPr>
        <w:spacing w:after="0" w:line="240" w:lineRule="auto"/>
        <w:jc w:val="center"/>
        <w:rPr>
          <w:rFonts w:ascii="Times New Roman" w:eastAsia="Times New Roman" w:hAnsi="Times New Roman"/>
          <w:b/>
          <w:bCs/>
          <w:sz w:val="24"/>
          <w:szCs w:val="24"/>
        </w:rPr>
      </w:pPr>
    </w:p>
    <w:p w:rsidR="004F462D" w:rsidRDefault="004F462D" w:rsidP="004F462D">
      <w:pPr>
        <w:spacing w:after="0" w:line="240" w:lineRule="auto"/>
        <w:jc w:val="center"/>
        <w:rPr>
          <w:rFonts w:ascii="Times New Roman" w:eastAsia="Times New Roman" w:hAnsi="Times New Roman"/>
          <w:b/>
          <w:bCs/>
          <w:sz w:val="24"/>
          <w:szCs w:val="24"/>
        </w:rPr>
      </w:pPr>
    </w:p>
    <w:p w:rsidR="000C48CE" w:rsidRPr="00157415" w:rsidRDefault="000C48CE" w:rsidP="000C48CE">
      <w:pPr>
        <w:keepNext/>
        <w:spacing w:after="0" w:line="240" w:lineRule="auto"/>
        <w:jc w:val="center"/>
        <w:outlineLvl w:val="0"/>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MARIJAMPOLĖS VAIKŲ LOPŠELIS – DARŽELIS „NYKŠTUKAS“</w:t>
      </w:r>
    </w:p>
    <w:p w:rsidR="004F462D" w:rsidRPr="00C32602" w:rsidRDefault="004F462D" w:rsidP="004F462D">
      <w:pPr>
        <w:spacing w:after="0" w:line="240" w:lineRule="auto"/>
        <w:jc w:val="center"/>
        <w:rPr>
          <w:rFonts w:ascii="Times New Roman" w:eastAsia="Times New Roman" w:hAnsi="Times New Roman"/>
          <w:b/>
          <w:bCs/>
          <w:sz w:val="24"/>
          <w:szCs w:val="24"/>
        </w:rPr>
      </w:pPr>
    </w:p>
    <w:p w:rsidR="004F462D" w:rsidRPr="00C32602" w:rsidRDefault="004F462D" w:rsidP="004F462D">
      <w:pPr>
        <w:spacing w:after="0" w:line="240" w:lineRule="auto"/>
        <w:jc w:val="center"/>
        <w:rPr>
          <w:rFonts w:ascii="Times New Roman" w:eastAsia="Times New Roman" w:hAnsi="Times New Roman"/>
          <w:b/>
          <w:bCs/>
          <w:sz w:val="24"/>
          <w:szCs w:val="24"/>
        </w:rPr>
      </w:pPr>
      <w:r w:rsidRPr="00C32602">
        <w:rPr>
          <w:rFonts w:ascii="Times New Roman" w:eastAsia="Times New Roman" w:hAnsi="Times New Roman"/>
          <w:b/>
          <w:bCs/>
          <w:sz w:val="24"/>
          <w:szCs w:val="24"/>
        </w:rPr>
        <w:t>PARAIŠKA</w:t>
      </w:r>
    </w:p>
    <w:p w:rsidR="004F462D" w:rsidRDefault="004F462D" w:rsidP="004F462D">
      <w:pPr>
        <w:spacing w:after="0" w:line="240" w:lineRule="auto"/>
        <w:jc w:val="center"/>
        <w:rPr>
          <w:rFonts w:ascii="Times New Roman" w:eastAsia="Times New Roman" w:hAnsi="Times New Roman"/>
          <w:b/>
          <w:bCs/>
          <w:sz w:val="24"/>
          <w:szCs w:val="24"/>
        </w:rPr>
      </w:pPr>
      <w:r w:rsidRPr="00C32602">
        <w:rPr>
          <w:rFonts w:ascii="Times New Roman" w:eastAsia="Times New Roman" w:hAnsi="Times New Roman"/>
          <w:b/>
          <w:bCs/>
          <w:sz w:val="24"/>
          <w:szCs w:val="24"/>
        </w:rPr>
        <w:t>ATLIKTI</w:t>
      </w:r>
      <w:r>
        <w:rPr>
          <w:rFonts w:ascii="Times New Roman" w:eastAsia="Times New Roman" w:hAnsi="Times New Roman"/>
          <w:b/>
          <w:bCs/>
          <w:sz w:val="24"/>
          <w:szCs w:val="24"/>
        </w:rPr>
        <w:t xml:space="preserve"> </w:t>
      </w:r>
      <w:r w:rsidR="009719A9">
        <w:rPr>
          <w:rFonts w:ascii="Times New Roman" w:eastAsia="Times New Roman" w:hAnsi="Times New Roman"/>
          <w:b/>
          <w:bCs/>
          <w:sz w:val="24"/>
          <w:szCs w:val="24"/>
        </w:rPr>
        <w:t>MAŽOS VERTĖS PIRKIMĄ</w:t>
      </w:r>
      <w:r>
        <w:rPr>
          <w:rFonts w:ascii="Times New Roman" w:eastAsia="Times New Roman" w:hAnsi="Times New Roman"/>
          <w:b/>
          <w:bCs/>
          <w:sz w:val="24"/>
          <w:szCs w:val="24"/>
        </w:rPr>
        <w:t xml:space="preserve"> </w:t>
      </w:r>
    </w:p>
    <w:p w:rsidR="004F462D" w:rsidRPr="00C32602" w:rsidRDefault="004F462D" w:rsidP="004F462D">
      <w:pPr>
        <w:spacing w:after="0" w:line="240" w:lineRule="auto"/>
        <w:jc w:val="center"/>
        <w:rPr>
          <w:rFonts w:ascii="Times New Roman" w:eastAsia="Times New Roman" w:hAnsi="Times New Roman"/>
          <w:b/>
          <w:bCs/>
          <w:sz w:val="24"/>
          <w:szCs w:val="24"/>
        </w:rPr>
      </w:pPr>
    </w:p>
    <w:p w:rsidR="004F462D" w:rsidRPr="0087532F" w:rsidRDefault="004F462D" w:rsidP="00111CC6">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Nr.</w:t>
      </w:r>
    </w:p>
    <w:p w:rsidR="004F462D" w:rsidRPr="00C32602" w:rsidRDefault="00111CC6" w:rsidP="00111CC6">
      <w:pPr>
        <w:spacing w:after="0" w:line="240" w:lineRule="auto"/>
        <w:ind w:left="4320"/>
        <w:rPr>
          <w:rFonts w:ascii="Times New Roman" w:eastAsia="Times New Roman" w:hAnsi="Times New Roman"/>
          <w:sz w:val="24"/>
          <w:szCs w:val="24"/>
        </w:rPr>
      </w:pPr>
      <w:r>
        <w:rPr>
          <w:rFonts w:ascii="Times New Roman" w:eastAsia="Times New Roman" w:hAnsi="Times New Roman"/>
          <w:sz w:val="24"/>
          <w:szCs w:val="24"/>
        </w:rPr>
        <w:t xml:space="preserve">  </w:t>
      </w:r>
      <w:r w:rsidR="000C48CE">
        <w:rPr>
          <w:rFonts w:ascii="Times New Roman" w:eastAsia="Times New Roman" w:hAnsi="Times New Roman"/>
          <w:sz w:val="24"/>
          <w:szCs w:val="24"/>
        </w:rPr>
        <w:t>Marijampolė</w:t>
      </w:r>
    </w:p>
    <w:p w:rsidR="004F462D" w:rsidRPr="00C32602" w:rsidRDefault="004F462D" w:rsidP="004F462D">
      <w:pPr>
        <w:spacing w:after="0" w:line="240" w:lineRule="auto"/>
        <w:jc w:val="right"/>
        <w:rPr>
          <w:rFonts w:ascii="Times New Roman" w:eastAsia="Times New Roman" w:hAnsi="Times New Roman"/>
          <w:sz w:val="24"/>
          <w:szCs w:val="24"/>
        </w:rPr>
      </w:pPr>
    </w:p>
    <w:tbl>
      <w:tblPr>
        <w:tblW w:w="95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9"/>
        <w:gridCol w:w="4530"/>
        <w:gridCol w:w="1788"/>
        <w:gridCol w:w="2495"/>
      </w:tblGrid>
      <w:tr w:rsidR="004F462D" w:rsidRPr="00C32602" w:rsidTr="000C48CE">
        <w:trPr>
          <w:trHeight w:val="307"/>
        </w:trPr>
        <w:tc>
          <w:tcPr>
            <w:tcW w:w="719" w:type="dxa"/>
            <w:tcMar>
              <w:left w:w="0" w:type="dxa"/>
              <w:right w:w="0" w:type="dxa"/>
            </w:tcMar>
            <w:vAlign w:val="center"/>
          </w:tcPr>
          <w:p w:rsidR="004F462D" w:rsidRPr="00C32602" w:rsidRDefault="004F462D" w:rsidP="00FE6A2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Eil. N</w:t>
            </w:r>
            <w:r w:rsidRPr="00C32602">
              <w:rPr>
                <w:rFonts w:ascii="Times New Roman" w:eastAsia="Times New Roman" w:hAnsi="Times New Roman"/>
                <w:sz w:val="24"/>
                <w:szCs w:val="24"/>
              </w:rPr>
              <w:t>r.</w:t>
            </w:r>
          </w:p>
        </w:tc>
        <w:tc>
          <w:tcPr>
            <w:tcW w:w="4530" w:type="dxa"/>
            <w:tcMar>
              <w:left w:w="0" w:type="dxa"/>
              <w:right w:w="0" w:type="dxa"/>
            </w:tcMar>
            <w:vAlign w:val="center"/>
          </w:tcPr>
          <w:p w:rsidR="004F462D" w:rsidRPr="00C32602" w:rsidRDefault="004F462D" w:rsidP="00FE6A21">
            <w:pPr>
              <w:spacing w:after="0" w:line="240" w:lineRule="auto"/>
              <w:jc w:val="center"/>
              <w:rPr>
                <w:rFonts w:ascii="Times New Roman" w:eastAsia="Times New Roman" w:hAnsi="Times New Roman"/>
                <w:sz w:val="24"/>
                <w:szCs w:val="24"/>
              </w:rPr>
            </w:pPr>
            <w:r w:rsidRPr="00C32602">
              <w:rPr>
                <w:rFonts w:ascii="Times New Roman" w:eastAsia="Times New Roman" w:hAnsi="Times New Roman"/>
                <w:sz w:val="24"/>
                <w:szCs w:val="24"/>
              </w:rPr>
              <w:t>Pirkimo objektas</w:t>
            </w:r>
          </w:p>
        </w:tc>
        <w:tc>
          <w:tcPr>
            <w:tcW w:w="1788" w:type="dxa"/>
            <w:tcMar>
              <w:left w:w="0" w:type="dxa"/>
              <w:right w:w="0" w:type="dxa"/>
            </w:tcMar>
            <w:vAlign w:val="center"/>
          </w:tcPr>
          <w:p w:rsidR="004F462D" w:rsidRPr="00C32602" w:rsidRDefault="004F462D" w:rsidP="00FE6A21">
            <w:pPr>
              <w:spacing w:after="0" w:line="240" w:lineRule="auto"/>
              <w:jc w:val="center"/>
              <w:rPr>
                <w:rFonts w:ascii="Times New Roman" w:eastAsia="Times New Roman" w:hAnsi="Times New Roman"/>
                <w:sz w:val="24"/>
                <w:szCs w:val="24"/>
              </w:rPr>
            </w:pPr>
            <w:r w:rsidRPr="00C32602">
              <w:rPr>
                <w:rFonts w:ascii="Times New Roman" w:eastAsia="Times New Roman" w:hAnsi="Times New Roman"/>
                <w:sz w:val="24"/>
                <w:szCs w:val="24"/>
              </w:rPr>
              <w:t>Kiekis ar apimtys</w:t>
            </w:r>
          </w:p>
        </w:tc>
        <w:tc>
          <w:tcPr>
            <w:tcW w:w="2495" w:type="dxa"/>
            <w:tcMar>
              <w:left w:w="0" w:type="dxa"/>
              <w:right w:w="0" w:type="dxa"/>
            </w:tcMar>
            <w:vAlign w:val="center"/>
          </w:tcPr>
          <w:p w:rsidR="004F462D" w:rsidRPr="00C32602" w:rsidRDefault="004F462D" w:rsidP="00FE6A2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Numatoma vertė (eurais</w:t>
            </w:r>
            <w:r w:rsidRPr="00C32602">
              <w:rPr>
                <w:rFonts w:ascii="Times New Roman" w:eastAsia="Times New Roman" w:hAnsi="Times New Roman"/>
                <w:sz w:val="24"/>
                <w:szCs w:val="24"/>
              </w:rPr>
              <w:t>)</w:t>
            </w:r>
          </w:p>
        </w:tc>
      </w:tr>
      <w:tr w:rsidR="004F462D" w:rsidRPr="00C32602" w:rsidTr="000C48CE">
        <w:trPr>
          <w:trHeight w:val="1246"/>
        </w:trPr>
        <w:tc>
          <w:tcPr>
            <w:tcW w:w="719" w:type="dxa"/>
          </w:tcPr>
          <w:p w:rsidR="004F462D" w:rsidRPr="00C32602" w:rsidRDefault="004F462D" w:rsidP="00FE6A21">
            <w:pPr>
              <w:spacing w:after="0" w:line="240" w:lineRule="auto"/>
              <w:rPr>
                <w:rFonts w:ascii="Times New Roman" w:eastAsia="Times New Roman" w:hAnsi="Times New Roman"/>
                <w:sz w:val="24"/>
                <w:szCs w:val="24"/>
              </w:rPr>
            </w:pPr>
          </w:p>
          <w:p w:rsidR="004F462D" w:rsidRPr="00C32602" w:rsidRDefault="004F462D" w:rsidP="00FE6A21">
            <w:pPr>
              <w:spacing w:after="0" w:line="240" w:lineRule="auto"/>
              <w:rPr>
                <w:rFonts w:ascii="Times New Roman" w:eastAsia="Times New Roman" w:hAnsi="Times New Roman"/>
                <w:sz w:val="24"/>
                <w:szCs w:val="24"/>
              </w:rPr>
            </w:pPr>
          </w:p>
          <w:p w:rsidR="004F462D" w:rsidRPr="00C32602" w:rsidRDefault="004F462D" w:rsidP="00FE6A21">
            <w:pPr>
              <w:spacing w:after="0" w:line="240" w:lineRule="auto"/>
              <w:rPr>
                <w:rFonts w:ascii="Times New Roman" w:eastAsia="Times New Roman" w:hAnsi="Times New Roman"/>
                <w:sz w:val="24"/>
                <w:szCs w:val="24"/>
              </w:rPr>
            </w:pPr>
          </w:p>
          <w:p w:rsidR="004F462D" w:rsidRPr="00C32602" w:rsidRDefault="004F462D" w:rsidP="00FE6A21">
            <w:pPr>
              <w:spacing w:after="0" w:line="240" w:lineRule="auto"/>
              <w:rPr>
                <w:rFonts w:ascii="Times New Roman" w:eastAsia="Times New Roman" w:hAnsi="Times New Roman"/>
                <w:sz w:val="24"/>
                <w:szCs w:val="24"/>
              </w:rPr>
            </w:pPr>
          </w:p>
        </w:tc>
        <w:tc>
          <w:tcPr>
            <w:tcW w:w="4530" w:type="dxa"/>
          </w:tcPr>
          <w:p w:rsidR="004F462D" w:rsidRPr="00C32602" w:rsidRDefault="004F462D" w:rsidP="00FE6A21">
            <w:pPr>
              <w:spacing w:after="0" w:line="240" w:lineRule="auto"/>
              <w:rPr>
                <w:rFonts w:ascii="Times New Roman" w:eastAsia="Times New Roman" w:hAnsi="Times New Roman"/>
                <w:sz w:val="24"/>
                <w:szCs w:val="24"/>
              </w:rPr>
            </w:pPr>
          </w:p>
        </w:tc>
        <w:tc>
          <w:tcPr>
            <w:tcW w:w="1788" w:type="dxa"/>
          </w:tcPr>
          <w:p w:rsidR="004F462D" w:rsidRPr="00C32602" w:rsidRDefault="004F462D" w:rsidP="00FE6A21">
            <w:pPr>
              <w:spacing w:after="0" w:line="240" w:lineRule="auto"/>
              <w:rPr>
                <w:rFonts w:ascii="Times New Roman" w:eastAsia="Times New Roman" w:hAnsi="Times New Roman"/>
                <w:sz w:val="24"/>
                <w:szCs w:val="24"/>
              </w:rPr>
            </w:pPr>
          </w:p>
          <w:p w:rsidR="004F462D" w:rsidRPr="00C32602" w:rsidRDefault="004F462D" w:rsidP="00FE6A21">
            <w:pPr>
              <w:spacing w:after="0" w:line="240" w:lineRule="auto"/>
              <w:rPr>
                <w:rFonts w:ascii="Times New Roman" w:eastAsia="Times New Roman" w:hAnsi="Times New Roman"/>
                <w:sz w:val="24"/>
                <w:szCs w:val="24"/>
              </w:rPr>
            </w:pPr>
          </w:p>
        </w:tc>
        <w:tc>
          <w:tcPr>
            <w:tcW w:w="2495" w:type="dxa"/>
          </w:tcPr>
          <w:p w:rsidR="004F462D" w:rsidRPr="00C32602" w:rsidRDefault="004F462D" w:rsidP="00FE6A21">
            <w:pPr>
              <w:spacing w:after="0" w:line="240" w:lineRule="auto"/>
              <w:rPr>
                <w:rFonts w:ascii="Times New Roman" w:eastAsia="Times New Roman" w:hAnsi="Times New Roman"/>
                <w:sz w:val="24"/>
                <w:szCs w:val="24"/>
              </w:rPr>
            </w:pPr>
          </w:p>
          <w:p w:rsidR="004F462D" w:rsidRPr="00C32602" w:rsidRDefault="004F462D" w:rsidP="00FE6A21">
            <w:pPr>
              <w:spacing w:after="0" w:line="240" w:lineRule="auto"/>
              <w:rPr>
                <w:rFonts w:ascii="Times New Roman" w:eastAsia="Times New Roman" w:hAnsi="Times New Roman"/>
                <w:sz w:val="24"/>
                <w:szCs w:val="24"/>
              </w:rPr>
            </w:pPr>
          </w:p>
        </w:tc>
      </w:tr>
      <w:tr w:rsidR="004F462D" w:rsidRPr="00C32602" w:rsidTr="004579E8">
        <w:trPr>
          <w:trHeight w:val="614"/>
        </w:trPr>
        <w:tc>
          <w:tcPr>
            <w:tcW w:w="9532" w:type="dxa"/>
            <w:gridSpan w:val="4"/>
          </w:tcPr>
          <w:p w:rsidR="004F462D" w:rsidRPr="00C32602" w:rsidRDefault="004F462D" w:rsidP="00FE6A21">
            <w:pPr>
              <w:spacing w:after="0" w:line="240" w:lineRule="auto"/>
              <w:jc w:val="both"/>
              <w:rPr>
                <w:rFonts w:ascii="Times New Roman" w:eastAsia="Times New Roman" w:hAnsi="Times New Roman"/>
                <w:sz w:val="24"/>
                <w:szCs w:val="24"/>
              </w:rPr>
            </w:pPr>
            <w:r w:rsidRPr="00C32602">
              <w:rPr>
                <w:rFonts w:ascii="Times New Roman" w:eastAsia="Times New Roman" w:hAnsi="Times New Roman"/>
                <w:sz w:val="24"/>
                <w:szCs w:val="24"/>
              </w:rPr>
              <w:t>Trumpas pirkimo aprašymas (pirkimo poreikio motyvai, su tiekėju dėl pirkimo objekto anksčiau sudarytos ir galiojančios sutartys, kita svarbi informacija)</w:t>
            </w:r>
          </w:p>
        </w:tc>
      </w:tr>
    </w:tbl>
    <w:p w:rsidR="004F462D" w:rsidRDefault="004F462D" w:rsidP="004F462D">
      <w:pPr>
        <w:spacing w:after="0" w:line="240" w:lineRule="auto"/>
        <w:rPr>
          <w:rFonts w:ascii="Times New Roman" w:eastAsia="Times New Roman" w:hAnsi="Times New Roman"/>
          <w:sz w:val="24"/>
          <w:szCs w:val="24"/>
        </w:rPr>
      </w:pPr>
    </w:p>
    <w:p w:rsidR="004F462D" w:rsidRPr="00C32602" w:rsidRDefault="004F462D" w:rsidP="004F462D">
      <w:pPr>
        <w:spacing w:after="0" w:line="240" w:lineRule="auto"/>
        <w:rPr>
          <w:rFonts w:ascii="Times New Roman" w:eastAsia="Times New Roman" w:hAnsi="Times New Roman"/>
          <w:sz w:val="24"/>
          <w:szCs w:val="24"/>
        </w:rPr>
      </w:pPr>
    </w:p>
    <w:p w:rsidR="004F462D" w:rsidRPr="00C32602" w:rsidRDefault="004F462D" w:rsidP="004F462D">
      <w:pPr>
        <w:spacing w:after="0" w:line="240" w:lineRule="auto"/>
        <w:rPr>
          <w:rFonts w:ascii="Times New Roman" w:eastAsia="Times New Roman" w:hAnsi="Times New Roman"/>
          <w:sz w:val="24"/>
          <w:szCs w:val="24"/>
        </w:rPr>
      </w:pPr>
      <w:r>
        <w:rPr>
          <w:rFonts w:ascii="Times New Roman" w:eastAsia="Times New Roman" w:hAnsi="Times New Roman"/>
          <w:sz w:val="24"/>
          <w:szCs w:val="24"/>
        </w:rPr>
        <w:t>(Pirkimo iniciatoriaus pareigos)                      (Parašas)                                      (Vardas ir</w:t>
      </w:r>
      <w:r w:rsidRPr="00C32602">
        <w:rPr>
          <w:rFonts w:ascii="Times New Roman" w:eastAsia="Times New Roman" w:hAnsi="Times New Roman"/>
          <w:sz w:val="24"/>
          <w:szCs w:val="24"/>
        </w:rPr>
        <w:t xml:space="preserve"> pavardė)</w:t>
      </w:r>
    </w:p>
    <w:p w:rsidR="004F462D" w:rsidRDefault="004F462D" w:rsidP="004F462D">
      <w:pPr>
        <w:spacing w:after="0" w:line="240" w:lineRule="auto"/>
        <w:rPr>
          <w:rFonts w:ascii="Times New Roman" w:eastAsia="Times New Roman" w:hAnsi="Times New Roman"/>
          <w:sz w:val="24"/>
          <w:szCs w:val="24"/>
        </w:rPr>
      </w:pPr>
    </w:p>
    <w:p w:rsidR="004F462D" w:rsidRDefault="004F462D" w:rsidP="004F462D">
      <w:pPr>
        <w:spacing w:after="0" w:line="240" w:lineRule="auto"/>
        <w:rPr>
          <w:rFonts w:ascii="Times New Roman" w:eastAsia="Times New Roman" w:hAnsi="Times New Roman"/>
          <w:sz w:val="24"/>
          <w:szCs w:val="24"/>
        </w:rPr>
      </w:pPr>
    </w:p>
    <w:p w:rsidR="00717885" w:rsidRDefault="000C48CE" w:rsidP="004F462D">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Vyr. buhalterio </w:t>
      </w:r>
      <w:r w:rsidR="00717885">
        <w:rPr>
          <w:rFonts w:ascii="Times New Roman" w:eastAsia="Times New Roman" w:hAnsi="Times New Roman"/>
          <w:sz w:val="24"/>
          <w:szCs w:val="24"/>
        </w:rPr>
        <w:t>viza :</w:t>
      </w:r>
    </w:p>
    <w:p w:rsidR="004F462D" w:rsidRPr="00C32602" w:rsidRDefault="004F462D" w:rsidP="004F462D">
      <w:pPr>
        <w:spacing w:after="0" w:line="240" w:lineRule="auto"/>
        <w:rPr>
          <w:rFonts w:ascii="Times New Roman" w:eastAsia="Times New Roman" w:hAnsi="Times New Roman"/>
          <w:sz w:val="24"/>
          <w:szCs w:val="24"/>
        </w:rPr>
      </w:pPr>
    </w:p>
    <w:p w:rsidR="004F462D" w:rsidRDefault="004F462D" w:rsidP="00CB3263">
      <w:pPr>
        <w:tabs>
          <w:tab w:val="left" w:pos="426"/>
        </w:tabs>
        <w:ind w:firstLine="426"/>
        <w:rPr>
          <w:rFonts w:ascii="Times New Roman" w:hAnsi="Times New Roman"/>
          <w:sz w:val="24"/>
          <w:szCs w:val="24"/>
        </w:rPr>
      </w:pPr>
    </w:p>
    <w:p w:rsidR="00027A95" w:rsidRDefault="00027A95" w:rsidP="00CB3263">
      <w:pPr>
        <w:tabs>
          <w:tab w:val="left" w:pos="426"/>
        </w:tabs>
        <w:ind w:firstLine="426"/>
        <w:rPr>
          <w:rFonts w:ascii="Times New Roman" w:hAnsi="Times New Roman"/>
          <w:sz w:val="24"/>
          <w:szCs w:val="24"/>
        </w:rPr>
      </w:pPr>
    </w:p>
    <w:p w:rsidR="00027A95" w:rsidRDefault="00027A95" w:rsidP="00CB3263">
      <w:pPr>
        <w:tabs>
          <w:tab w:val="left" w:pos="426"/>
        </w:tabs>
        <w:ind w:firstLine="426"/>
        <w:rPr>
          <w:rFonts w:ascii="Times New Roman" w:hAnsi="Times New Roman"/>
          <w:sz w:val="24"/>
          <w:szCs w:val="24"/>
        </w:rPr>
      </w:pPr>
    </w:p>
    <w:p w:rsidR="00027A95" w:rsidRDefault="00027A95" w:rsidP="00CB3263">
      <w:pPr>
        <w:tabs>
          <w:tab w:val="left" w:pos="426"/>
        </w:tabs>
        <w:ind w:firstLine="426"/>
        <w:rPr>
          <w:rFonts w:ascii="Times New Roman" w:hAnsi="Times New Roman"/>
          <w:sz w:val="24"/>
          <w:szCs w:val="24"/>
        </w:rPr>
      </w:pPr>
    </w:p>
    <w:p w:rsidR="00027A95" w:rsidRDefault="00027A95" w:rsidP="00CB3263">
      <w:pPr>
        <w:tabs>
          <w:tab w:val="left" w:pos="426"/>
        </w:tabs>
        <w:ind w:firstLine="426"/>
        <w:rPr>
          <w:rFonts w:ascii="Times New Roman" w:hAnsi="Times New Roman"/>
          <w:sz w:val="24"/>
          <w:szCs w:val="24"/>
        </w:rPr>
      </w:pPr>
    </w:p>
    <w:p w:rsidR="00027A95" w:rsidRDefault="00027A95" w:rsidP="00CB3263">
      <w:pPr>
        <w:tabs>
          <w:tab w:val="left" w:pos="426"/>
        </w:tabs>
        <w:ind w:firstLine="426"/>
        <w:rPr>
          <w:rFonts w:ascii="Times New Roman" w:hAnsi="Times New Roman"/>
          <w:sz w:val="24"/>
          <w:szCs w:val="24"/>
        </w:rPr>
      </w:pPr>
    </w:p>
    <w:p w:rsidR="00027A95" w:rsidRDefault="00027A95" w:rsidP="00CB3263">
      <w:pPr>
        <w:tabs>
          <w:tab w:val="left" w:pos="426"/>
        </w:tabs>
        <w:ind w:firstLine="426"/>
        <w:rPr>
          <w:rFonts w:ascii="Times New Roman" w:hAnsi="Times New Roman"/>
          <w:sz w:val="24"/>
          <w:szCs w:val="24"/>
        </w:rPr>
      </w:pPr>
    </w:p>
    <w:p w:rsidR="00A5131D" w:rsidRDefault="00A5131D" w:rsidP="00CB3263">
      <w:pPr>
        <w:tabs>
          <w:tab w:val="left" w:pos="426"/>
        </w:tabs>
        <w:ind w:firstLine="426"/>
        <w:rPr>
          <w:rFonts w:ascii="Times New Roman" w:hAnsi="Times New Roman"/>
          <w:sz w:val="24"/>
          <w:szCs w:val="24"/>
        </w:rPr>
      </w:pPr>
    </w:p>
    <w:p w:rsidR="00A5131D" w:rsidRDefault="00A5131D" w:rsidP="00CB3263">
      <w:pPr>
        <w:tabs>
          <w:tab w:val="left" w:pos="426"/>
        </w:tabs>
        <w:ind w:firstLine="426"/>
        <w:rPr>
          <w:rFonts w:ascii="Times New Roman" w:hAnsi="Times New Roman"/>
          <w:sz w:val="24"/>
          <w:szCs w:val="24"/>
        </w:rPr>
      </w:pPr>
    </w:p>
    <w:p w:rsidR="00027A95" w:rsidRDefault="00027A95" w:rsidP="00CB3263">
      <w:pPr>
        <w:tabs>
          <w:tab w:val="left" w:pos="426"/>
        </w:tabs>
        <w:ind w:firstLine="426"/>
        <w:rPr>
          <w:rFonts w:ascii="Times New Roman" w:hAnsi="Times New Roman"/>
          <w:sz w:val="24"/>
          <w:szCs w:val="24"/>
        </w:rPr>
      </w:pPr>
    </w:p>
    <w:p w:rsidR="00027A95" w:rsidRDefault="00027A95" w:rsidP="00CB3263">
      <w:pPr>
        <w:tabs>
          <w:tab w:val="left" w:pos="426"/>
        </w:tabs>
        <w:ind w:firstLine="426"/>
        <w:rPr>
          <w:rFonts w:ascii="Times New Roman" w:hAnsi="Times New Roman"/>
          <w:sz w:val="24"/>
          <w:szCs w:val="24"/>
        </w:rPr>
      </w:pPr>
    </w:p>
    <w:p w:rsidR="000F17B4" w:rsidRPr="000F17B4" w:rsidRDefault="00220B7B" w:rsidP="000F17B4">
      <w:pPr>
        <w:tabs>
          <w:tab w:val="center" w:pos="4536"/>
          <w:tab w:val="right" w:pos="8640"/>
        </w:tabs>
        <w:spacing w:after="0" w:line="240" w:lineRule="auto"/>
        <w:rPr>
          <w:rFonts w:ascii="Times New Roman" w:eastAsia="Times New Roman" w:hAnsi="Times New Roman"/>
          <w:bCs/>
        </w:rPr>
      </w:pPr>
      <w:r>
        <w:rPr>
          <w:rFonts w:ascii="Times New Roman" w:eastAsia="Times New Roman" w:hAnsi="Times New Roman"/>
          <w:sz w:val="24"/>
          <w:szCs w:val="24"/>
        </w:rPr>
        <w:lastRenderedPageBreak/>
        <w:tab/>
      </w:r>
      <w:r w:rsidR="000F17B4">
        <w:rPr>
          <w:rFonts w:ascii="Times New Roman" w:eastAsia="Times New Roman" w:hAnsi="Times New Roman"/>
          <w:sz w:val="24"/>
          <w:szCs w:val="24"/>
        </w:rPr>
        <w:t xml:space="preserve">                                                             </w:t>
      </w:r>
      <w:r w:rsidR="000F17B4">
        <w:rPr>
          <w:rFonts w:ascii="Times New Roman" w:eastAsia="Times New Roman" w:hAnsi="Times New Roman"/>
        </w:rPr>
        <w:t>Marijampolės vaikų lopšelio – darželio „Nykštukas“</w:t>
      </w:r>
      <w:r w:rsidR="000F17B4" w:rsidRPr="00220B7B">
        <w:rPr>
          <w:rFonts w:ascii="Times New Roman" w:hAnsi="Times New Roman"/>
        </w:rPr>
        <w:tab/>
      </w:r>
      <w:r w:rsidR="000F17B4" w:rsidRPr="00220B7B">
        <w:rPr>
          <w:rFonts w:ascii="Times New Roman" w:hAnsi="Times New Roman"/>
        </w:rPr>
        <w:tab/>
      </w:r>
      <w:r w:rsidR="000F17B4">
        <w:rPr>
          <w:rFonts w:ascii="Times New Roman" w:hAnsi="Times New Roman"/>
        </w:rPr>
        <w:t xml:space="preserve">                  </w:t>
      </w:r>
      <w:r w:rsidR="009719A9">
        <w:rPr>
          <w:rFonts w:ascii="Times New Roman" w:hAnsi="Times New Roman"/>
        </w:rPr>
        <w:t xml:space="preserve">                         Mažos vertės</w:t>
      </w:r>
      <w:r w:rsidR="000F17B4" w:rsidRPr="00220B7B">
        <w:rPr>
          <w:rFonts w:ascii="Times New Roman" w:hAnsi="Times New Roman"/>
        </w:rPr>
        <w:t xml:space="preserve"> pirkimų  tvarkos aprašo</w:t>
      </w:r>
    </w:p>
    <w:p w:rsidR="000F17B4" w:rsidRPr="00220B7B" w:rsidRDefault="000F17B4" w:rsidP="000F17B4">
      <w:pPr>
        <w:spacing w:after="0" w:line="240" w:lineRule="auto"/>
        <w:rPr>
          <w:rFonts w:ascii="Times New Roman" w:eastAsia="Times New Roman" w:hAnsi="Times New Roman"/>
          <w:b/>
          <w:bCs/>
        </w:rPr>
      </w:pPr>
      <w:r>
        <w:rPr>
          <w:rFonts w:ascii="Times New Roman" w:eastAsia="Times New Roman" w:hAnsi="Times New Roman"/>
        </w:rPr>
        <w:t xml:space="preserve">                                                   </w:t>
      </w:r>
      <w:r w:rsidR="009719A9">
        <w:rPr>
          <w:rFonts w:ascii="Times New Roman" w:eastAsia="Times New Roman" w:hAnsi="Times New Roman"/>
        </w:rPr>
        <w:t xml:space="preserve">                       </w:t>
      </w:r>
      <w:r>
        <w:rPr>
          <w:rFonts w:ascii="Times New Roman" w:eastAsia="Times New Roman" w:hAnsi="Times New Roman"/>
        </w:rPr>
        <w:t>3</w:t>
      </w:r>
      <w:r w:rsidRPr="00220B7B">
        <w:rPr>
          <w:rFonts w:ascii="Times New Roman" w:eastAsia="Times New Roman" w:hAnsi="Times New Roman"/>
        </w:rPr>
        <w:t xml:space="preserve"> priedas</w:t>
      </w:r>
    </w:p>
    <w:p w:rsidR="009D2C6C" w:rsidRDefault="009D2C6C" w:rsidP="000F17B4">
      <w:pPr>
        <w:tabs>
          <w:tab w:val="center" w:pos="4320"/>
          <w:tab w:val="right" w:pos="8640"/>
        </w:tabs>
        <w:spacing w:after="0" w:line="240" w:lineRule="auto"/>
        <w:ind w:right="-422"/>
        <w:rPr>
          <w:rFonts w:ascii="Times New Roman" w:eastAsia="Times New Roman" w:hAnsi="Times New Roman"/>
          <w:sz w:val="24"/>
          <w:szCs w:val="24"/>
        </w:rPr>
      </w:pPr>
    </w:p>
    <w:p w:rsidR="00220B7B" w:rsidRPr="00220B7B" w:rsidRDefault="00220B7B" w:rsidP="00220B7B">
      <w:pPr>
        <w:ind w:left="2592" w:firstLine="1296"/>
        <w:rPr>
          <w:sz w:val="24"/>
          <w:szCs w:val="24"/>
        </w:rPr>
      </w:pPr>
    </w:p>
    <w:p w:rsidR="000C48CE" w:rsidRPr="00157415" w:rsidRDefault="000C48CE" w:rsidP="000C48CE">
      <w:pPr>
        <w:keepNext/>
        <w:spacing w:after="0" w:line="240" w:lineRule="auto"/>
        <w:jc w:val="center"/>
        <w:outlineLvl w:val="0"/>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MARIJAMPOLĖS VAIKŲ LOPŠELIS – DARŽELIS „NYKŠTUKAS“</w:t>
      </w:r>
    </w:p>
    <w:p w:rsidR="009A7287" w:rsidRPr="00F97042" w:rsidRDefault="009A7287" w:rsidP="004A3FDB">
      <w:pPr>
        <w:keepNext/>
        <w:spacing w:after="0" w:line="240" w:lineRule="auto"/>
        <w:jc w:val="center"/>
        <w:outlineLvl w:val="0"/>
        <w:rPr>
          <w:rFonts w:ascii="Times New Roman" w:eastAsia="Times New Roman" w:hAnsi="Times New Roman"/>
          <w:b/>
          <w:bCs/>
          <w:sz w:val="24"/>
          <w:szCs w:val="24"/>
        </w:rPr>
      </w:pPr>
    </w:p>
    <w:p w:rsidR="009D2C6C" w:rsidRPr="009D2C6C" w:rsidRDefault="009D2C6C" w:rsidP="009D2C6C">
      <w:pPr>
        <w:tabs>
          <w:tab w:val="left" w:pos="426"/>
        </w:tabs>
        <w:spacing w:after="0" w:line="240" w:lineRule="auto"/>
        <w:ind w:firstLine="425"/>
        <w:rPr>
          <w:rFonts w:ascii="Times New Roman" w:hAnsi="Times New Roman"/>
          <w:sz w:val="24"/>
          <w:szCs w:val="24"/>
        </w:rPr>
      </w:pPr>
      <w:r w:rsidRPr="009D2C6C">
        <w:rPr>
          <w:rFonts w:ascii="Times New Roman" w:hAnsi="Times New Roman"/>
          <w:sz w:val="24"/>
          <w:szCs w:val="24"/>
        </w:rPr>
        <w:t>____________________________________________________________________________</w:t>
      </w:r>
    </w:p>
    <w:p w:rsidR="009D2C6C" w:rsidRPr="009D2C6C" w:rsidRDefault="009D2C6C" w:rsidP="009D2C6C">
      <w:pPr>
        <w:tabs>
          <w:tab w:val="left" w:pos="426"/>
        </w:tabs>
        <w:spacing w:after="0" w:line="240" w:lineRule="auto"/>
        <w:ind w:firstLine="425"/>
        <w:jc w:val="center"/>
        <w:rPr>
          <w:rFonts w:ascii="Times New Roman" w:hAnsi="Times New Roman"/>
          <w:sz w:val="18"/>
          <w:szCs w:val="24"/>
        </w:rPr>
      </w:pPr>
      <w:r w:rsidRPr="009D2C6C">
        <w:rPr>
          <w:rFonts w:ascii="Times New Roman" w:hAnsi="Times New Roman"/>
          <w:sz w:val="18"/>
          <w:szCs w:val="24"/>
        </w:rPr>
        <w:t>(komisijos nario, eksperto, stebėtojo, darbuotojo, perkančiosios organizacijos vadovo paskirto atlikti pirkimą, vardas ir pavardė)</w:t>
      </w:r>
    </w:p>
    <w:p w:rsidR="009D2C6C" w:rsidRDefault="009D2C6C" w:rsidP="009D2C6C">
      <w:pPr>
        <w:tabs>
          <w:tab w:val="left" w:pos="426"/>
        </w:tabs>
        <w:ind w:firstLine="426"/>
        <w:rPr>
          <w:rFonts w:ascii="Times New Roman" w:hAnsi="Times New Roman"/>
          <w:sz w:val="24"/>
          <w:szCs w:val="24"/>
        </w:rPr>
      </w:pPr>
    </w:p>
    <w:p w:rsidR="009D2C6C" w:rsidRPr="009D2C6C" w:rsidRDefault="009D2C6C" w:rsidP="009D2C6C">
      <w:pPr>
        <w:tabs>
          <w:tab w:val="left" w:pos="426"/>
        </w:tabs>
        <w:ind w:firstLine="426"/>
        <w:jc w:val="center"/>
        <w:rPr>
          <w:rFonts w:ascii="Times New Roman" w:hAnsi="Times New Roman"/>
          <w:b/>
          <w:sz w:val="24"/>
          <w:szCs w:val="24"/>
        </w:rPr>
      </w:pPr>
      <w:r w:rsidRPr="009D2C6C">
        <w:rPr>
          <w:rFonts w:ascii="Times New Roman" w:hAnsi="Times New Roman"/>
          <w:b/>
          <w:sz w:val="24"/>
          <w:szCs w:val="24"/>
        </w:rPr>
        <w:t>KONFIDENCIALUMO PASIŽADĖJIMAS</w:t>
      </w:r>
    </w:p>
    <w:p w:rsidR="009D2C6C" w:rsidRPr="009D2C6C" w:rsidRDefault="009D2C6C" w:rsidP="009D2C6C">
      <w:pPr>
        <w:tabs>
          <w:tab w:val="left" w:pos="426"/>
        </w:tabs>
        <w:spacing w:after="0" w:line="240" w:lineRule="auto"/>
        <w:ind w:firstLine="425"/>
        <w:jc w:val="center"/>
        <w:rPr>
          <w:rFonts w:ascii="Times New Roman" w:hAnsi="Times New Roman"/>
          <w:sz w:val="24"/>
          <w:szCs w:val="24"/>
        </w:rPr>
      </w:pPr>
      <w:r w:rsidRPr="009D2C6C">
        <w:rPr>
          <w:rFonts w:ascii="Times New Roman" w:hAnsi="Times New Roman"/>
          <w:sz w:val="24"/>
          <w:szCs w:val="24"/>
        </w:rPr>
        <w:t xml:space="preserve">Nr. </w:t>
      </w:r>
    </w:p>
    <w:p w:rsidR="009D2C6C" w:rsidRPr="009D2C6C" w:rsidRDefault="000F17B4" w:rsidP="009D2C6C">
      <w:pPr>
        <w:tabs>
          <w:tab w:val="left" w:pos="426"/>
        </w:tabs>
        <w:spacing w:after="0" w:line="240" w:lineRule="auto"/>
        <w:ind w:firstLine="425"/>
        <w:jc w:val="center"/>
        <w:rPr>
          <w:rFonts w:ascii="Times New Roman" w:hAnsi="Times New Roman"/>
          <w:sz w:val="24"/>
          <w:szCs w:val="24"/>
        </w:rPr>
      </w:pPr>
      <w:r>
        <w:rPr>
          <w:rFonts w:ascii="Times New Roman" w:hAnsi="Times New Roman"/>
          <w:sz w:val="24"/>
          <w:szCs w:val="24"/>
        </w:rPr>
        <w:t>Marijampolė</w:t>
      </w:r>
    </w:p>
    <w:p w:rsidR="009D2C6C" w:rsidRDefault="009D2C6C" w:rsidP="009D2C6C">
      <w:pPr>
        <w:tabs>
          <w:tab w:val="left" w:pos="426"/>
        </w:tabs>
        <w:ind w:firstLine="426"/>
        <w:rPr>
          <w:rFonts w:ascii="Times New Roman" w:hAnsi="Times New Roman"/>
          <w:sz w:val="24"/>
          <w:szCs w:val="24"/>
        </w:rPr>
      </w:pPr>
    </w:p>
    <w:p w:rsidR="009D2C6C" w:rsidRPr="009D2C6C" w:rsidRDefault="009D2C6C" w:rsidP="009D2C6C">
      <w:pPr>
        <w:tabs>
          <w:tab w:val="left" w:pos="426"/>
        </w:tabs>
        <w:spacing w:after="0" w:line="240" w:lineRule="auto"/>
        <w:ind w:firstLine="425"/>
        <w:rPr>
          <w:rFonts w:ascii="Times New Roman" w:hAnsi="Times New Roman"/>
          <w:sz w:val="24"/>
          <w:szCs w:val="24"/>
        </w:rPr>
      </w:pPr>
      <w:r w:rsidRPr="009D2C6C">
        <w:rPr>
          <w:rFonts w:ascii="Times New Roman" w:hAnsi="Times New Roman"/>
          <w:sz w:val="24"/>
          <w:szCs w:val="24"/>
        </w:rPr>
        <w:t>Būdamas _________________________________________________________________:</w:t>
      </w:r>
    </w:p>
    <w:p w:rsidR="009D2C6C" w:rsidRPr="009D2C6C" w:rsidRDefault="009D2C6C" w:rsidP="009D2C6C">
      <w:pPr>
        <w:tabs>
          <w:tab w:val="left" w:pos="426"/>
        </w:tabs>
        <w:spacing w:after="0" w:line="240" w:lineRule="auto"/>
        <w:ind w:firstLine="425"/>
        <w:rPr>
          <w:rFonts w:ascii="Times New Roman" w:hAnsi="Times New Roman"/>
          <w:sz w:val="20"/>
          <w:szCs w:val="24"/>
        </w:rPr>
      </w:pPr>
      <w:r w:rsidRPr="009D2C6C">
        <w:rPr>
          <w:rFonts w:ascii="Times New Roman" w:hAnsi="Times New Roman"/>
          <w:sz w:val="20"/>
          <w:szCs w:val="24"/>
        </w:rPr>
        <w:t xml:space="preserve"> (komisijos nariu, ekspertu, stebėtoju, pirkimo iniciatoriumi, pirkimo organizatoriumi)</w:t>
      </w:r>
    </w:p>
    <w:p w:rsidR="009D2C6C" w:rsidRPr="009D2C6C" w:rsidRDefault="009D2C6C" w:rsidP="009D2C6C">
      <w:pPr>
        <w:tabs>
          <w:tab w:val="left" w:pos="426"/>
        </w:tabs>
        <w:spacing w:after="0" w:line="240" w:lineRule="auto"/>
        <w:ind w:firstLine="425"/>
        <w:rPr>
          <w:rFonts w:ascii="Times New Roman" w:hAnsi="Times New Roman"/>
          <w:sz w:val="20"/>
          <w:szCs w:val="24"/>
        </w:rPr>
      </w:pPr>
    </w:p>
    <w:p w:rsidR="009D2C6C" w:rsidRPr="009D2C6C" w:rsidRDefault="009D2C6C" w:rsidP="00861D6F">
      <w:pPr>
        <w:tabs>
          <w:tab w:val="left" w:pos="426"/>
        </w:tabs>
        <w:spacing w:after="0" w:line="240" w:lineRule="auto"/>
        <w:ind w:firstLine="426"/>
        <w:jc w:val="both"/>
        <w:rPr>
          <w:rFonts w:ascii="Times New Roman" w:hAnsi="Times New Roman"/>
          <w:sz w:val="24"/>
          <w:szCs w:val="24"/>
        </w:rPr>
      </w:pPr>
      <w:r w:rsidRPr="009D2C6C">
        <w:rPr>
          <w:rFonts w:ascii="Times New Roman" w:hAnsi="Times New Roman"/>
          <w:sz w:val="24"/>
          <w:szCs w:val="24"/>
        </w:rPr>
        <w:t>1. pasižadu:</w:t>
      </w:r>
    </w:p>
    <w:p w:rsidR="009D2C6C" w:rsidRPr="009D2C6C" w:rsidRDefault="009D2C6C" w:rsidP="00861D6F">
      <w:pPr>
        <w:tabs>
          <w:tab w:val="left" w:pos="426"/>
        </w:tabs>
        <w:spacing w:after="0" w:line="240" w:lineRule="auto"/>
        <w:ind w:firstLine="426"/>
        <w:jc w:val="both"/>
        <w:rPr>
          <w:rFonts w:ascii="Times New Roman" w:hAnsi="Times New Roman"/>
          <w:sz w:val="24"/>
          <w:szCs w:val="24"/>
        </w:rPr>
      </w:pPr>
      <w:r w:rsidRPr="009D2C6C">
        <w:rPr>
          <w:rFonts w:ascii="Times New Roman" w:hAnsi="Times New Roman"/>
          <w:sz w:val="24"/>
          <w:szCs w:val="24"/>
        </w:rPr>
        <w:t>1.1. saugoti ir tik įstatymų bei kitų teisės aktų nustatytais tikslais ir tvarka naudoti konfidencialią informaciją;</w:t>
      </w:r>
    </w:p>
    <w:p w:rsidR="009D2C6C" w:rsidRPr="009D2C6C" w:rsidRDefault="009D2C6C" w:rsidP="00861D6F">
      <w:pPr>
        <w:tabs>
          <w:tab w:val="left" w:pos="426"/>
        </w:tabs>
        <w:spacing w:after="0" w:line="240" w:lineRule="auto"/>
        <w:ind w:firstLine="426"/>
        <w:jc w:val="both"/>
        <w:rPr>
          <w:rFonts w:ascii="Times New Roman" w:hAnsi="Times New Roman"/>
          <w:sz w:val="24"/>
          <w:szCs w:val="24"/>
        </w:rPr>
      </w:pPr>
      <w:r w:rsidRPr="009D2C6C">
        <w:rPr>
          <w:rFonts w:ascii="Times New Roman" w:hAnsi="Times New Roman"/>
          <w:sz w:val="24"/>
          <w:szCs w:val="24"/>
        </w:rPr>
        <w:t>1.2. man patikėtus dokumentus, kuriuose pateikiama konfidenciali informacija, saugoti tokiu būdu, kad tretieji asmenys neturėtų galimybės su jais susipažinti ar pasinaudoti;</w:t>
      </w:r>
    </w:p>
    <w:p w:rsidR="009D2C6C" w:rsidRPr="009D2C6C" w:rsidRDefault="009D2C6C" w:rsidP="00861D6F">
      <w:pPr>
        <w:tabs>
          <w:tab w:val="left" w:pos="426"/>
        </w:tabs>
        <w:spacing w:after="0" w:line="240" w:lineRule="auto"/>
        <w:ind w:firstLine="426"/>
        <w:jc w:val="both"/>
        <w:rPr>
          <w:rFonts w:ascii="Times New Roman" w:hAnsi="Times New Roman"/>
          <w:sz w:val="24"/>
          <w:szCs w:val="24"/>
        </w:rPr>
      </w:pPr>
      <w:r w:rsidRPr="009D2C6C">
        <w:rPr>
          <w:rFonts w:ascii="Times New Roman" w:hAnsi="Times New Roman"/>
          <w:sz w:val="24"/>
          <w:szCs w:val="24"/>
        </w:rPr>
        <w:t>1.3. neatskleisti tiekėjams konfidencialios informacijos, esančios tiekėjo pasiūlyme, jei jos atskleidimas prieštarauja teisės aktams, kenkia visuomenės interesams, teisėtiems tiekėjo ar perkančiosios organizacijos komerciniams interesams ar trukdo užtikrinti sąžiningą konkurenciją.</w:t>
      </w:r>
    </w:p>
    <w:p w:rsidR="009D2C6C" w:rsidRPr="009D2C6C" w:rsidRDefault="009D2C6C" w:rsidP="00861D6F">
      <w:pPr>
        <w:tabs>
          <w:tab w:val="left" w:pos="426"/>
        </w:tabs>
        <w:spacing w:after="0" w:line="240" w:lineRule="auto"/>
        <w:ind w:firstLine="426"/>
        <w:jc w:val="both"/>
        <w:rPr>
          <w:rFonts w:ascii="Times New Roman" w:hAnsi="Times New Roman"/>
          <w:sz w:val="24"/>
          <w:szCs w:val="24"/>
        </w:rPr>
      </w:pPr>
      <w:r w:rsidRPr="009D2C6C">
        <w:rPr>
          <w:rFonts w:ascii="Times New Roman" w:hAnsi="Times New Roman"/>
          <w:sz w:val="24"/>
          <w:szCs w:val="24"/>
        </w:rPr>
        <w:t xml:space="preserve">2. Man žinoma, kad su pirkimu susijusią informaciją, kurią Viešųjų pirkimų įstatymas ir jo įgyvendinamieji teisės aktai numato teikti pirkimo procedūrose dalyvaujančioms arba nedalyvaujančioms šalims, galėsiu teikti tik įpareigotas Komisijos ar </w:t>
      </w:r>
      <w:r w:rsidR="00861D6F">
        <w:rPr>
          <w:rFonts w:ascii="Times New Roman" w:hAnsi="Times New Roman"/>
          <w:sz w:val="24"/>
          <w:szCs w:val="24"/>
        </w:rPr>
        <w:t>Lietuvos vyriausiojo archyvaro</w:t>
      </w:r>
      <w:r w:rsidRPr="009D2C6C">
        <w:rPr>
          <w:rFonts w:ascii="Times New Roman" w:hAnsi="Times New Roman"/>
          <w:sz w:val="24"/>
          <w:szCs w:val="24"/>
        </w:rPr>
        <w:t>. Konfidencialią informaciją galėsiu atskleisti tik Lietuvos Respublikos įstatymų nustatytais atvejais.</w:t>
      </w:r>
    </w:p>
    <w:p w:rsidR="009D2C6C" w:rsidRPr="009D2C6C" w:rsidRDefault="009D2C6C" w:rsidP="00861D6F">
      <w:pPr>
        <w:tabs>
          <w:tab w:val="left" w:pos="426"/>
        </w:tabs>
        <w:spacing w:after="0" w:line="240" w:lineRule="auto"/>
        <w:ind w:firstLine="426"/>
        <w:jc w:val="both"/>
        <w:rPr>
          <w:rFonts w:ascii="Times New Roman" w:hAnsi="Times New Roman"/>
          <w:sz w:val="24"/>
          <w:szCs w:val="24"/>
        </w:rPr>
      </w:pPr>
      <w:r w:rsidRPr="009D2C6C">
        <w:rPr>
          <w:rFonts w:ascii="Times New Roman" w:hAnsi="Times New Roman"/>
          <w:sz w:val="24"/>
          <w:szCs w:val="24"/>
        </w:rPr>
        <w:t>3. Man išaiškinta, kad konfidencialią informaciją sudaro:</w:t>
      </w:r>
    </w:p>
    <w:p w:rsidR="009D2C6C" w:rsidRPr="009D2C6C" w:rsidRDefault="009D2C6C" w:rsidP="00861D6F">
      <w:pPr>
        <w:tabs>
          <w:tab w:val="left" w:pos="426"/>
        </w:tabs>
        <w:spacing w:after="0" w:line="240" w:lineRule="auto"/>
        <w:ind w:firstLine="426"/>
        <w:jc w:val="both"/>
        <w:rPr>
          <w:rFonts w:ascii="Times New Roman" w:hAnsi="Times New Roman"/>
          <w:sz w:val="24"/>
          <w:szCs w:val="24"/>
        </w:rPr>
      </w:pPr>
      <w:r w:rsidRPr="009D2C6C">
        <w:rPr>
          <w:rFonts w:ascii="Times New Roman" w:hAnsi="Times New Roman"/>
          <w:sz w:val="24"/>
          <w:szCs w:val="24"/>
        </w:rPr>
        <w:t>3.1. informacija, kurios konfidencialumą nurodė šią informaciją pateikusioji šalis ir kurios atskleidimas nėra privalomas pagal Lietuvos Respublikos teisės aktus;</w:t>
      </w:r>
    </w:p>
    <w:p w:rsidR="009D2C6C" w:rsidRPr="009D2C6C" w:rsidRDefault="009D2C6C" w:rsidP="00861D6F">
      <w:pPr>
        <w:tabs>
          <w:tab w:val="left" w:pos="426"/>
        </w:tabs>
        <w:spacing w:after="0" w:line="240" w:lineRule="auto"/>
        <w:ind w:firstLine="426"/>
        <w:jc w:val="both"/>
        <w:rPr>
          <w:rFonts w:ascii="Times New Roman" w:hAnsi="Times New Roman"/>
          <w:sz w:val="24"/>
          <w:szCs w:val="24"/>
        </w:rPr>
      </w:pPr>
      <w:r w:rsidRPr="009D2C6C">
        <w:rPr>
          <w:rFonts w:ascii="Times New Roman" w:hAnsi="Times New Roman"/>
          <w:sz w:val="24"/>
          <w:szCs w:val="24"/>
        </w:rPr>
        <w:t>3.2. visa su pirkimo dokumentų rengimu ar pirkimo procedūrų vykdymu susijusi informacija ir dokumentai, kuriuos Viešųjų pirkimų įstatymas ir kiti jo įgyvendinamieji teisės aktai nenumato teikti pirkimo procedūrose dalyvaujančioms arba nedalyvaujančioms šalims;</w:t>
      </w:r>
    </w:p>
    <w:p w:rsidR="009D2C6C" w:rsidRPr="009D2C6C" w:rsidRDefault="009D2C6C" w:rsidP="00861D6F">
      <w:pPr>
        <w:tabs>
          <w:tab w:val="left" w:pos="426"/>
        </w:tabs>
        <w:spacing w:after="0" w:line="240" w:lineRule="auto"/>
        <w:ind w:firstLine="426"/>
        <w:jc w:val="both"/>
        <w:rPr>
          <w:rFonts w:ascii="Times New Roman" w:hAnsi="Times New Roman"/>
          <w:sz w:val="24"/>
          <w:szCs w:val="24"/>
        </w:rPr>
      </w:pPr>
      <w:r w:rsidRPr="009D2C6C">
        <w:rPr>
          <w:rFonts w:ascii="Times New Roman" w:hAnsi="Times New Roman"/>
          <w:sz w:val="24"/>
          <w:szCs w:val="24"/>
        </w:rPr>
        <w:t>3.3. kita informacija, jeigu jos atskleidimas prieštarauja įstatymams, daro nuostolių teisėtiems šalių komerciniams interesams arba trukdo užtikrinti sąžiningą konkurenciją.</w:t>
      </w:r>
    </w:p>
    <w:p w:rsidR="009D2C6C" w:rsidRDefault="009D2C6C" w:rsidP="00861D6F">
      <w:pPr>
        <w:tabs>
          <w:tab w:val="left" w:pos="426"/>
        </w:tabs>
        <w:spacing w:after="0" w:line="240" w:lineRule="auto"/>
        <w:ind w:firstLine="426"/>
        <w:jc w:val="both"/>
        <w:rPr>
          <w:rFonts w:ascii="Times New Roman" w:hAnsi="Times New Roman"/>
          <w:sz w:val="24"/>
          <w:szCs w:val="24"/>
        </w:rPr>
      </w:pPr>
      <w:r w:rsidRPr="009D2C6C">
        <w:rPr>
          <w:rFonts w:ascii="Times New Roman" w:hAnsi="Times New Roman"/>
          <w:sz w:val="24"/>
          <w:szCs w:val="24"/>
        </w:rPr>
        <w:t xml:space="preserve">4. Esu įspėtas, kad, pažeidęs šį pasižadėjimą, turėsiu atlyginti </w:t>
      </w:r>
      <w:r w:rsidR="00861D6F">
        <w:rPr>
          <w:rFonts w:ascii="Times New Roman" w:hAnsi="Times New Roman"/>
          <w:sz w:val="24"/>
          <w:szCs w:val="24"/>
        </w:rPr>
        <w:t xml:space="preserve">Lietuvos vyriausiojo archyvaro tarnybai </w:t>
      </w:r>
      <w:r w:rsidRPr="009D2C6C">
        <w:rPr>
          <w:rFonts w:ascii="Times New Roman" w:hAnsi="Times New Roman"/>
          <w:sz w:val="24"/>
          <w:szCs w:val="24"/>
        </w:rPr>
        <w:t>ir tiekėjams padarytus nuostolius.</w:t>
      </w:r>
    </w:p>
    <w:p w:rsidR="009D2C6C" w:rsidRDefault="009D2C6C" w:rsidP="009D2C6C">
      <w:pPr>
        <w:tabs>
          <w:tab w:val="left" w:pos="426"/>
        </w:tabs>
        <w:spacing w:after="0" w:line="240" w:lineRule="auto"/>
        <w:ind w:firstLine="426"/>
        <w:rPr>
          <w:rFonts w:ascii="Times New Roman" w:hAnsi="Times New Roman"/>
          <w:sz w:val="24"/>
          <w:szCs w:val="24"/>
        </w:rPr>
      </w:pPr>
    </w:p>
    <w:p w:rsidR="009D2C6C" w:rsidRDefault="009D2C6C" w:rsidP="009D2C6C">
      <w:pPr>
        <w:tabs>
          <w:tab w:val="left" w:pos="426"/>
        </w:tabs>
        <w:spacing w:after="0" w:line="240" w:lineRule="auto"/>
        <w:ind w:firstLine="426"/>
        <w:rPr>
          <w:rFonts w:ascii="Times New Roman" w:hAnsi="Times New Roman"/>
          <w:sz w:val="24"/>
          <w:szCs w:val="24"/>
        </w:rPr>
      </w:pPr>
    </w:p>
    <w:p w:rsidR="009D2C6C" w:rsidRDefault="009D2C6C" w:rsidP="009D2C6C">
      <w:pPr>
        <w:tabs>
          <w:tab w:val="left" w:pos="426"/>
        </w:tabs>
        <w:spacing w:after="0" w:line="240" w:lineRule="auto"/>
        <w:ind w:firstLine="426"/>
        <w:rPr>
          <w:rFonts w:ascii="Times New Roman" w:hAnsi="Times New Roman"/>
          <w:sz w:val="24"/>
          <w:szCs w:val="24"/>
        </w:rPr>
      </w:pPr>
    </w:p>
    <w:p w:rsidR="009D2C6C" w:rsidRDefault="009D2C6C" w:rsidP="009D2C6C">
      <w:pPr>
        <w:tabs>
          <w:tab w:val="left" w:pos="426"/>
        </w:tabs>
        <w:spacing w:after="0" w:line="240" w:lineRule="auto"/>
        <w:ind w:firstLine="426"/>
        <w:rPr>
          <w:rFonts w:ascii="Times New Roman" w:hAnsi="Times New Roman"/>
          <w:sz w:val="24"/>
          <w:szCs w:val="24"/>
        </w:rPr>
      </w:pPr>
    </w:p>
    <w:p w:rsidR="004579E8" w:rsidRPr="00C32602" w:rsidRDefault="004579E8" w:rsidP="004579E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(Parašas)                                      (Vardas ir</w:t>
      </w:r>
      <w:r w:rsidRPr="00C32602">
        <w:rPr>
          <w:rFonts w:ascii="Times New Roman" w:eastAsia="Times New Roman" w:hAnsi="Times New Roman"/>
          <w:sz w:val="24"/>
          <w:szCs w:val="24"/>
        </w:rPr>
        <w:t xml:space="preserve"> pavardė)</w:t>
      </w:r>
    </w:p>
    <w:p w:rsidR="009D2C6C" w:rsidRDefault="009D2C6C" w:rsidP="009D2C6C">
      <w:pPr>
        <w:tabs>
          <w:tab w:val="left" w:pos="426"/>
        </w:tabs>
        <w:spacing w:after="0" w:line="240" w:lineRule="auto"/>
        <w:ind w:firstLine="426"/>
        <w:rPr>
          <w:rFonts w:ascii="Times New Roman" w:hAnsi="Times New Roman"/>
          <w:sz w:val="24"/>
          <w:szCs w:val="24"/>
        </w:rPr>
      </w:pPr>
    </w:p>
    <w:p w:rsidR="009D2C6C" w:rsidRDefault="009D2C6C" w:rsidP="009D2C6C">
      <w:pPr>
        <w:tabs>
          <w:tab w:val="left" w:pos="426"/>
        </w:tabs>
        <w:spacing w:after="0" w:line="240" w:lineRule="auto"/>
        <w:ind w:firstLine="426"/>
        <w:rPr>
          <w:rFonts w:ascii="Times New Roman" w:hAnsi="Times New Roman"/>
          <w:sz w:val="24"/>
          <w:szCs w:val="24"/>
        </w:rPr>
      </w:pPr>
    </w:p>
    <w:p w:rsidR="009D2C6C" w:rsidRDefault="009D2C6C" w:rsidP="009D2C6C">
      <w:pPr>
        <w:tabs>
          <w:tab w:val="left" w:pos="426"/>
        </w:tabs>
        <w:spacing w:after="0" w:line="240" w:lineRule="auto"/>
        <w:ind w:firstLine="426"/>
        <w:rPr>
          <w:rFonts w:ascii="Times New Roman" w:hAnsi="Times New Roman"/>
          <w:sz w:val="24"/>
          <w:szCs w:val="24"/>
        </w:rPr>
      </w:pPr>
    </w:p>
    <w:p w:rsidR="009D2C6C" w:rsidRDefault="009D2C6C" w:rsidP="009D2C6C">
      <w:pPr>
        <w:tabs>
          <w:tab w:val="left" w:pos="426"/>
        </w:tabs>
        <w:spacing w:after="0" w:line="240" w:lineRule="auto"/>
        <w:ind w:firstLine="426"/>
        <w:rPr>
          <w:rFonts w:ascii="Times New Roman" w:hAnsi="Times New Roman"/>
          <w:sz w:val="24"/>
          <w:szCs w:val="24"/>
        </w:rPr>
      </w:pPr>
    </w:p>
    <w:p w:rsidR="008D25D8" w:rsidRPr="000C48CE" w:rsidRDefault="008D25D8" w:rsidP="008D25D8">
      <w:pPr>
        <w:tabs>
          <w:tab w:val="center" w:pos="4320"/>
          <w:tab w:val="right" w:pos="8640"/>
        </w:tabs>
        <w:spacing w:after="0" w:line="240" w:lineRule="auto"/>
        <w:rPr>
          <w:rFonts w:ascii="Times New Roman" w:eastAsia="Times New Roman" w:hAnsi="Times New Roman"/>
          <w:bCs/>
          <w:sz w:val="24"/>
          <w:szCs w:val="24"/>
        </w:rPr>
      </w:pPr>
      <w:r>
        <w:rPr>
          <w:rFonts w:ascii="Times New Roman" w:eastAsia="Times New Roman" w:hAnsi="Times New Roman"/>
          <w:sz w:val="24"/>
          <w:szCs w:val="24"/>
        </w:rPr>
        <w:lastRenderedPageBreak/>
        <w:t xml:space="preserve">                                                           </w:t>
      </w:r>
      <w:r w:rsidRPr="000C48CE">
        <w:rPr>
          <w:rFonts w:ascii="Times New Roman" w:eastAsia="Times New Roman" w:hAnsi="Times New Roman"/>
          <w:sz w:val="24"/>
          <w:szCs w:val="24"/>
        </w:rPr>
        <w:t>Marijampolės vaikų lopšelio – darželio „Nykštukas“</w:t>
      </w:r>
      <w:r w:rsidRPr="000C48CE">
        <w:rPr>
          <w:rFonts w:ascii="Times New Roman" w:hAnsi="Times New Roman"/>
          <w:sz w:val="24"/>
          <w:szCs w:val="24"/>
        </w:rPr>
        <w:tab/>
      </w:r>
      <w:r w:rsidRPr="000C48CE">
        <w:rPr>
          <w:rFonts w:ascii="Times New Roman" w:hAnsi="Times New Roman"/>
          <w:sz w:val="24"/>
          <w:szCs w:val="24"/>
        </w:rPr>
        <w:tab/>
      </w:r>
      <w:r w:rsidRPr="000C48CE">
        <w:rPr>
          <w:rFonts w:ascii="Times New Roman" w:hAnsi="Times New Roman"/>
          <w:sz w:val="24"/>
          <w:szCs w:val="24"/>
        </w:rPr>
        <w:tab/>
      </w:r>
      <w:r>
        <w:rPr>
          <w:rFonts w:ascii="Times New Roman" w:hAnsi="Times New Roman"/>
          <w:sz w:val="24"/>
          <w:szCs w:val="24"/>
        </w:rPr>
        <w:t xml:space="preserve">   </w:t>
      </w:r>
      <w:r w:rsidR="009719A9">
        <w:rPr>
          <w:rFonts w:ascii="Times New Roman" w:hAnsi="Times New Roman"/>
          <w:sz w:val="24"/>
          <w:szCs w:val="24"/>
        </w:rPr>
        <w:t xml:space="preserve">                               Mažos vertės</w:t>
      </w:r>
      <w:r w:rsidRPr="000C48CE">
        <w:rPr>
          <w:rFonts w:ascii="Times New Roman" w:hAnsi="Times New Roman"/>
          <w:sz w:val="24"/>
          <w:szCs w:val="24"/>
        </w:rPr>
        <w:t xml:space="preserve"> pirkimų tvarkos aprašo</w:t>
      </w:r>
    </w:p>
    <w:p w:rsidR="008D25D8" w:rsidRPr="000C48CE" w:rsidRDefault="008D25D8" w:rsidP="008D25D8">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 xml:space="preserve">                                   </w:t>
      </w:r>
      <w:r w:rsidR="009719A9">
        <w:rPr>
          <w:rFonts w:ascii="Times New Roman" w:eastAsia="Times New Roman" w:hAnsi="Times New Roman"/>
          <w:sz w:val="24"/>
          <w:szCs w:val="24"/>
        </w:rPr>
        <w:t xml:space="preserve">                         </w:t>
      </w:r>
      <w:r>
        <w:rPr>
          <w:rFonts w:ascii="Times New Roman" w:eastAsia="Times New Roman" w:hAnsi="Times New Roman"/>
          <w:sz w:val="24"/>
          <w:szCs w:val="24"/>
        </w:rPr>
        <w:t>4</w:t>
      </w:r>
      <w:r w:rsidRPr="000C48CE">
        <w:rPr>
          <w:rFonts w:ascii="Times New Roman" w:eastAsia="Times New Roman" w:hAnsi="Times New Roman"/>
          <w:sz w:val="24"/>
          <w:szCs w:val="24"/>
        </w:rPr>
        <w:t xml:space="preserve"> priedas</w:t>
      </w:r>
    </w:p>
    <w:p w:rsidR="008D25D8" w:rsidRDefault="008D25D8" w:rsidP="008D25D8">
      <w:pPr>
        <w:autoSpaceDE w:val="0"/>
        <w:autoSpaceDN w:val="0"/>
        <w:adjustRightInd w:val="0"/>
        <w:spacing w:after="0" w:line="240" w:lineRule="auto"/>
        <w:jc w:val="center"/>
        <w:rPr>
          <w:rFonts w:ascii="Times New Roman" w:hAnsi="Times New Roman"/>
          <w:b/>
          <w:bCs/>
          <w:sz w:val="20"/>
          <w:szCs w:val="20"/>
          <w:highlight w:val="white"/>
          <w:lang w:val="en-US"/>
        </w:rPr>
      </w:pPr>
    </w:p>
    <w:p w:rsidR="008D25D8" w:rsidRDefault="008D25D8" w:rsidP="008D25D8">
      <w:pPr>
        <w:autoSpaceDE w:val="0"/>
        <w:autoSpaceDN w:val="0"/>
        <w:adjustRightInd w:val="0"/>
        <w:spacing w:after="0" w:line="240" w:lineRule="auto"/>
        <w:jc w:val="center"/>
        <w:rPr>
          <w:rFonts w:ascii="Times New Roman" w:hAnsi="Times New Roman"/>
          <w:b/>
          <w:bCs/>
          <w:sz w:val="20"/>
          <w:szCs w:val="20"/>
          <w:highlight w:val="white"/>
        </w:rPr>
      </w:pPr>
    </w:p>
    <w:p w:rsidR="008D25D8" w:rsidRDefault="008D25D8" w:rsidP="008D25D8">
      <w:pPr>
        <w:keepNext/>
        <w:spacing w:after="0" w:line="240" w:lineRule="auto"/>
        <w:jc w:val="center"/>
        <w:outlineLvl w:val="0"/>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MARIJAMPOLĖS VAIKŲ LOPŠELIS – DARŽELIS „NYKŠTUKAS“</w:t>
      </w:r>
    </w:p>
    <w:p w:rsidR="008D25D8" w:rsidRPr="00157415" w:rsidRDefault="008D25D8" w:rsidP="008D25D8">
      <w:pPr>
        <w:keepNext/>
        <w:spacing w:after="0" w:line="240" w:lineRule="auto"/>
        <w:jc w:val="center"/>
        <w:outlineLvl w:val="0"/>
        <w:rPr>
          <w:rFonts w:ascii="Times New Roman" w:eastAsia="Times New Roman" w:hAnsi="Times New Roman"/>
          <w:b/>
          <w:bCs/>
          <w:color w:val="000000"/>
          <w:sz w:val="24"/>
          <w:szCs w:val="24"/>
        </w:rPr>
      </w:pPr>
    </w:p>
    <w:p w:rsidR="008D25D8" w:rsidRDefault="008D25D8" w:rsidP="008D25D8">
      <w:pPr>
        <w:tabs>
          <w:tab w:val="right" w:leader="underscore" w:pos="9071"/>
        </w:tabs>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ab/>
      </w:r>
      <w:r>
        <w:rPr>
          <w:rFonts w:ascii="Times New Roman" w:hAnsi="Times New Roman"/>
          <w:sz w:val="24"/>
          <w:szCs w:val="24"/>
          <w:lang w:val="en-US"/>
        </w:rPr>
        <w:tab/>
      </w:r>
    </w:p>
    <w:p w:rsidR="008D25D8" w:rsidRDefault="008D25D8" w:rsidP="008D25D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lang w:val="en-US"/>
        </w:rPr>
        <w:t>(asmens vardas ir pavard</w:t>
      </w:r>
      <w:r>
        <w:rPr>
          <w:rFonts w:ascii="Times New Roman" w:hAnsi="Times New Roman"/>
          <w:sz w:val="20"/>
          <w:szCs w:val="20"/>
        </w:rPr>
        <w:t>ė)</w:t>
      </w:r>
    </w:p>
    <w:p w:rsidR="008D25D8" w:rsidRDefault="008D25D8" w:rsidP="008D25D8">
      <w:pPr>
        <w:tabs>
          <w:tab w:val="right" w:leader="underscore" w:pos="9071"/>
        </w:tabs>
        <w:autoSpaceDE w:val="0"/>
        <w:autoSpaceDN w:val="0"/>
        <w:adjustRightInd w:val="0"/>
        <w:spacing w:after="0" w:line="240" w:lineRule="auto"/>
        <w:jc w:val="center"/>
        <w:rPr>
          <w:rFonts w:cs="Calibri"/>
          <w:lang w:val="en-US"/>
        </w:rPr>
      </w:pPr>
    </w:p>
    <w:p w:rsidR="008D25D8" w:rsidRDefault="008D25D8" w:rsidP="008D25D8">
      <w:pPr>
        <w:tabs>
          <w:tab w:val="right" w:leader="underscore" w:pos="9071"/>
        </w:tabs>
        <w:autoSpaceDE w:val="0"/>
        <w:autoSpaceDN w:val="0"/>
        <w:adjustRightInd w:val="0"/>
        <w:spacing w:after="0" w:line="240" w:lineRule="auto"/>
        <w:jc w:val="center"/>
        <w:rPr>
          <w:rFonts w:ascii="Times New Roman" w:hAnsi="Times New Roman"/>
          <w:b/>
          <w:bCs/>
          <w:sz w:val="24"/>
          <w:szCs w:val="24"/>
          <w:lang w:val="en-US"/>
        </w:rPr>
      </w:pPr>
      <w:r>
        <w:rPr>
          <w:rFonts w:ascii="Times New Roman" w:hAnsi="Times New Roman"/>
          <w:b/>
          <w:bCs/>
          <w:sz w:val="24"/>
          <w:szCs w:val="24"/>
          <w:lang w:val="en-US"/>
        </w:rPr>
        <w:t>NEŠALIŠKUMO DEKLARACIJA</w:t>
      </w:r>
    </w:p>
    <w:p w:rsidR="008D25D8" w:rsidRDefault="008D25D8" w:rsidP="008D25D8">
      <w:pPr>
        <w:tabs>
          <w:tab w:val="right" w:leader="underscore" w:pos="9071"/>
        </w:tabs>
        <w:autoSpaceDE w:val="0"/>
        <w:autoSpaceDN w:val="0"/>
        <w:adjustRightInd w:val="0"/>
        <w:spacing w:after="0" w:line="240" w:lineRule="auto"/>
        <w:jc w:val="center"/>
        <w:rPr>
          <w:rFonts w:cs="Calibri"/>
          <w:lang w:val="en-US"/>
        </w:rPr>
      </w:pPr>
    </w:p>
    <w:p w:rsidR="008D25D8" w:rsidRDefault="008D25D8" w:rsidP="008D25D8">
      <w:pPr>
        <w:tabs>
          <w:tab w:val="right" w:leader="underscore" w:pos="9071"/>
        </w:tabs>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20__ m._____________ d. Nr. ______</w:t>
      </w:r>
    </w:p>
    <w:p w:rsidR="008D25D8" w:rsidRDefault="008D25D8" w:rsidP="008D25D8">
      <w:pPr>
        <w:tabs>
          <w:tab w:val="right" w:leader="underscore" w:pos="9071"/>
        </w:tabs>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__________________________</w:t>
      </w:r>
    </w:p>
    <w:p w:rsidR="008D25D8" w:rsidRDefault="008D25D8" w:rsidP="008D25D8">
      <w:pPr>
        <w:tabs>
          <w:tab w:val="right" w:leader="underscore" w:pos="9071"/>
        </w:tabs>
        <w:autoSpaceDE w:val="0"/>
        <w:autoSpaceDN w:val="0"/>
        <w:adjustRightInd w:val="0"/>
        <w:spacing w:after="0" w:line="240" w:lineRule="auto"/>
        <w:jc w:val="center"/>
        <w:rPr>
          <w:rFonts w:ascii="Times New Roman" w:hAnsi="Times New Roman"/>
          <w:i/>
          <w:iCs/>
          <w:sz w:val="20"/>
          <w:szCs w:val="20"/>
        </w:rPr>
      </w:pPr>
      <w:r>
        <w:rPr>
          <w:rFonts w:ascii="Times New Roman" w:hAnsi="Times New Roman"/>
          <w:i/>
          <w:iCs/>
          <w:sz w:val="20"/>
          <w:szCs w:val="20"/>
          <w:lang w:val="en-US"/>
        </w:rPr>
        <w:t>(vietov</w:t>
      </w:r>
      <w:r>
        <w:rPr>
          <w:rFonts w:ascii="Times New Roman" w:hAnsi="Times New Roman"/>
          <w:i/>
          <w:iCs/>
          <w:sz w:val="20"/>
          <w:szCs w:val="20"/>
        </w:rPr>
        <w:t>ės pavadinimas)</w:t>
      </w:r>
    </w:p>
    <w:p w:rsidR="008D25D8" w:rsidRDefault="008D25D8" w:rsidP="008D25D8">
      <w:pPr>
        <w:tabs>
          <w:tab w:val="right" w:leader="underscore" w:pos="9071"/>
        </w:tabs>
        <w:autoSpaceDE w:val="0"/>
        <w:autoSpaceDN w:val="0"/>
        <w:adjustRightInd w:val="0"/>
        <w:spacing w:after="0" w:line="240" w:lineRule="auto"/>
        <w:ind w:firstLine="567"/>
        <w:jc w:val="both"/>
        <w:rPr>
          <w:rFonts w:ascii="Times New Roman" w:hAnsi="Times New Roman"/>
          <w:sz w:val="23"/>
          <w:szCs w:val="23"/>
        </w:rPr>
      </w:pPr>
      <w:r>
        <w:rPr>
          <w:rFonts w:ascii="Times New Roman" w:hAnsi="Times New Roman"/>
          <w:sz w:val="23"/>
          <w:szCs w:val="23"/>
          <w:lang w:val="en-US"/>
        </w:rPr>
        <w:t>B</w:t>
      </w:r>
      <w:r>
        <w:rPr>
          <w:rFonts w:ascii="Times New Roman" w:hAnsi="Times New Roman"/>
          <w:sz w:val="23"/>
          <w:szCs w:val="23"/>
        </w:rPr>
        <w:t xml:space="preserve">ūdamas </w:t>
      </w:r>
      <w:r>
        <w:rPr>
          <w:rFonts w:ascii="Times New Roman" w:hAnsi="Times New Roman"/>
          <w:sz w:val="23"/>
          <w:szCs w:val="23"/>
        </w:rPr>
        <w:tab/>
        <w:t>, pasižadu:</w:t>
      </w:r>
    </w:p>
    <w:p w:rsidR="008D25D8" w:rsidRDefault="008D25D8" w:rsidP="008D25D8">
      <w:pPr>
        <w:tabs>
          <w:tab w:val="left" w:pos="2268"/>
        </w:tabs>
        <w:autoSpaceDE w:val="0"/>
        <w:autoSpaceDN w:val="0"/>
        <w:adjustRightInd w:val="0"/>
        <w:spacing w:after="0" w:line="240" w:lineRule="auto"/>
        <w:rPr>
          <w:rFonts w:ascii="Times New Roman" w:hAnsi="Times New Roman"/>
          <w:i/>
          <w:iCs/>
          <w:sz w:val="20"/>
          <w:szCs w:val="20"/>
        </w:rPr>
      </w:pPr>
      <w:r>
        <w:rPr>
          <w:rFonts w:ascii="Times New Roman" w:hAnsi="Times New Roman"/>
          <w:i/>
          <w:iCs/>
          <w:sz w:val="20"/>
          <w:szCs w:val="20"/>
          <w:lang w:val="en-US"/>
        </w:rPr>
        <w:t xml:space="preserve"> </w:t>
      </w:r>
      <w:r>
        <w:rPr>
          <w:rFonts w:ascii="Times New Roman" w:hAnsi="Times New Roman"/>
          <w:i/>
          <w:iCs/>
          <w:sz w:val="20"/>
          <w:szCs w:val="20"/>
          <w:lang w:val="en-US"/>
        </w:rPr>
        <w:tab/>
        <w:t>(viešajame pirkime ar pirkime atliekam</w:t>
      </w:r>
      <w:r>
        <w:rPr>
          <w:rFonts w:ascii="Times New Roman" w:hAnsi="Times New Roman"/>
          <w:i/>
          <w:iCs/>
          <w:sz w:val="20"/>
          <w:szCs w:val="20"/>
        </w:rPr>
        <w:t>ų pareigų pavadinimas)</w:t>
      </w:r>
    </w:p>
    <w:p w:rsidR="008D25D8" w:rsidRDefault="008D25D8" w:rsidP="008D25D8">
      <w:pPr>
        <w:tabs>
          <w:tab w:val="left" w:pos="993"/>
          <w:tab w:val="left" w:pos="1276"/>
          <w:tab w:val="right" w:leader="underscore" w:pos="9071"/>
        </w:tabs>
        <w:autoSpaceDE w:val="0"/>
        <w:autoSpaceDN w:val="0"/>
        <w:adjustRightInd w:val="0"/>
        <w:spacing w:after="0" w:line="240" w:lineRule="auto"/>
        <w:ind w:firstLine="709"/>
        <w:jc w:val="both"/>
        <w:rPr>
          <w:rFonts w:ascii="Times New Roman" w:hAnsi="Times New Roman"/>
          <w:sz w:val="23"/>
          <w:szCs w:val="23"/>
        </w:rPr>
      </w:pPr>
      <w:r>
        <w:rPr>
          <w:rFonts w:ascii="Times New Roman" w:hAnsi="Times New Roman"/>
          <w:sz w:val="23"/>
          <w:szCs w:val="23"/>
          <w:lang w:val="en-US"/>
        </w:rPr>
        <w:t>1. Objektyviai, dalykiškai, be išankstinio nusistatymo, vadovaudamasis vis</w:t>
      </w:r>
      <w:r>
        <w:rPr>
          <w:rFonts w:ascii="Times New Roman" w:hAnsi="Times New Roman"/>
          <w:sz w:val="23"/>
          <w:szCs w:val="23"/>
        </w:rPr>
        <w:t>ų tiekėjų lygiateisiškumo, nediskriminavimo, proporcingumo, abipusio pripažinimo ir skaidrumo principais, atlikti man pavestas pareigas (užduotis).</w:t>
      </w:r>
    </w:p>
    <w:p w:rsidR="008D25D8" w:rsidRDefault="008D25D8" w:rsidP="008D25D8">
      <w:pPr>
        <w:tabs>
          <w:tab w:val="right" w:leader="underscore" w:pos="9071"/>
        </w:tabs>
        <w:autoSpaceDE w:val="0"/>
        <w:autoSpaceDN w:val="0"/>
        <w:adjustRightInd w:val="0"/>
        <w:spacing w:after="0" w:line="240" w:lineRule="auto"/>
        <w:ind w:firstLine="720"/>
        <w:jc w:val="both"/>
        <w:rPr>
          <w:rFonts w:ascii="Times New Roman" w:hAnsi="Times New Roman"/>
          <w:sz w:val="23"/>
          <w:szCs w:val="23"/>
          <w:lang w:val="en-US"/>
        </w:rPr>
      </w:pPr>
      <w:r>
        <w:rPr>
          <w:rFonts w:ascii="Times New Roman" w:hAnsi="Times New Roman"/>
          <w:sz w:val="23"/>
          <w:szCs w:val="23"/>
          <w:lang w:val="en-US"/>
        </w:rPr>
        <w:t>2. Nedelsdamas raštu pranešti perkančiosios organizacijos arba perkančiojo subjekto (toliau kartu – pirkimo vykdytojas) vadovui ar jo įgaliotajam atstovui apie galimą viešųjų ir privačių interesų konfliktą, paaiškėjus bent vienai iš šių aplinkybių:</w:t>
      </w:r>
    </w:p>
    <w:p w:rsidR="008D25D8" w:rsidRDefault="008D25D8" w:rsidP="008D25D8">
      <w:pPr>
        <w:tabs>
          <w:tab w:val="right" w:leader="underscore" w:pos="9071"/>
        </w:tabs>
        <w:autoSpaceDE w:val="0"/>
        <w:autoSpaceDN w:val="0"/>
        <w:adjustRightInd w:val="0"/>
        <w:spacing w:after="0" w:line="240" w:lineRule="auto"/>
        <w:ind w:firstLine="720"/>
        <w:jc w:val="both"/>
        <w:rPr>
          <w:rFonts w:ascii="Times New Roman" w:hAnsi="Times New Roman"/>
          <w:sz w:val="23"/>
          <w:szCs w:val="23"/>
        </w:rPr>
      </w:pPr>
      <w:r>
        <w:rPr>
          <w:rFonts w:ascii="Times New Roman" w:hAnsi="Times New Roman"/>
          <w:sz w:val="23"/>
          <w:szCs w:val="23"/>
          <w:lang w:val="en-US"/>
        </w:rPr>
        <w:t>2.1. pirkimo proced</w:t>
      </w:r>
      <w:r>
        <w:rPr>
          <w:rFonts w:ascii="Times New Roman" w:hAnsi="Times New Roman"/>
          <w:sz w:val="23"/>
          <w:szCs w:val="23"/>
        </w:rPr>
        <w:t xml:space="preserve">ūrose kaip tiekėjas dalyvauja asmuo, susijęs su manimi santuokos, artimos giminystės ar svainystės ryšiais, arba juridinis asmuo, kuriam vadovauja toks asmuo; </w:t>
      </w:r>
    </w:p>
    <w:p w:rsidR="008D25D8" w:rsidRDefault="008D25D8" w:rsidP="008D25D8">
      <w:pPr>
        <w:tabs>
          <w:tab w:val="left" w:pos="1134"/>
          <w:tab w:val="left" w:pos="1276"/>
          <w:tab w:val="right" w:leader="underscore" w:pos="9071"/>
        </w:tabs>
        <w:autoSpaceDE w:val="0"/>
        <w:autoSpaceDN w:val="0"/>
        <w:adjustRightInd w:val="0"/>
        <w:spacing w:after="0" w:line="240" w:lineRule="auto"/>
        <w:ind w:firstLine="720"/>
        <w:jc w:val="both"/>
        <w:rPr>
          <w:rFonts w:ascii="Times New Roman" w:hAnsi="Times New Roman"/>
          <w:sz w:val="23"/>
          <w:szCs w:val="23"/>
          <w:lang w:val="en-US"/>
        </w:rPr>
      </w:pPr>
      <w:r>
        <w:rPr>
          <w:rFonts w:ascii="Times New Roman" w:hAnsi="Times New Roman"/>
          <w:sz w:val="23"/>
          <w:szCs w:val="23"/>
          <w:lang w:val="en-US"/>
        </w:rPr>
        <w:t>2.2.  aš arba asmuo, susijęs su manimi santuokos, artimos giminystės ar svainystės ryšiais:</w:t>
      </w:r>
    </w:p>
    <w:p w:rsidR="008D25D8" w:rsidRDefault="008D25D8" w:rsidP="008D25D8">
      <w:pPr>
        <w:tabs>
          <w:tab w:val="right" w:leader="underscore" w:pos="9071"/>
        </w:tabs>
        <w:autoSpaceDE w:val="0"/>
        <w:autoSpaceDN w:val="0"/>
        <w:adjustRightInd w:val="0"/>
        <w:spacing w:after="0" w:line="240" w:lineRule="auto"/>
        <w:ind w:firstLine="720"/>
        <w:jc w:val="both"/>
        <w:rPr>
          <w:rFonts w:ascii="Times New Roman" w:hAnsi="Times New Roman"/>
          <w:sz w:val="23"/>
          <w:szCs w:val="23"/>
        </w:rPr>
      </w:pPr>
      <w:r>
        <w:rPr>
          <w:rFonts w:ascii="Times New Roman" w:hAnsi="Times New Roman"/>
          <w:sz w:val="23"/>
          <w:szCs w:val="23"/>
          <w:lang w:val="en-US"/>
        </w:rPr>
        <w:t>2.2.1. esu (yra) pirkimo proced</w:t>
      </w:r>
      <w:r>
        <w:rPr>
          <w:rFonts w:ascii="Times New Roman" w:hAnsi="Times New Roman"/>
          <w:sz w:val="23"/>
          <w:szCs w:val="23"/>
        </w:rPr>
        <w:t xml:space="preserve">ūrose dalyvaujančio juridinio asmens valdymo organų narys; </w:t>
      </w:r>
    </w:p>
    <w:p w:rsidR="008D25D8" w:rsidRDefault="008D25D8" w:rsidP="008D25D8">
      <w:pPr>
        <w:tabs>
          <w:tab w:val="left" w:pos="1276"/>
          <w:tab w:val="left" w:pos="1560"/>
        </w:tabs>
        <w:autoSpaceDE w:val="0"/>
        <w:autoSpaceDN w:val="0"/>
        <w:adjustRightInd w:val="0"/>
        <w:spacing w:after="0" w:line="240" w:lineRule="auto"/>
        <w:ind w:firstLine="709"/>
        <w:jc w:val="both"/>
        <w:rPr>
          <w:rFonts w:ascii="Times New Roman" w:hAnsi="Times New Roman"/>
          <w:sz w:val="23"/>
          <w:szCs w:val="23"/>
        </w:rPr>
      </w:pPr>
      <w:r>
        <w:rPr>
          <w:rFonts w:ascii="Times New Roman" w:hAnsi="Times New Roman"/>
          <w:sz w:val="23"/>
          <w:szCs w:val="23"/>
          <w:lang w:val="en-US"/>
        </w:rPr>
        <w:t>2.2.2. turiu(-i) pirkimo proced</w:t>
      </w:r>
      <w:r>
        <w:rPr>
          <w:rFonts w:ascii="Times New Roman" w:hAnsi="Times New Roman"/>
          <w:sz w:val="23"/>
          <w:szCs w:val="23"/>
        </w:rPr>
        <w:t>ūrose dalyvaujančio juridinio asmens įstatinio kapitalo dalį arba turtinį įnašą jame;</w:t>
      </w:r>
    </w:p>
    <w:p w:rsidR="008D25D8" w:rsidRDefault="008D25D8" w:rsidP="008D25D8">
      <w:pPr>
        <w:tabs>
          <w:tab w:val="right" w:leader="underscore" w:pos="9071"/>
        </w:tabs>
        <w:autoSpaceDE w:val="0"/>
        <w:autoSpaceDN w:val="0"/>
        <w:adjustRightInd w:val="0"/>
        <w:spacing w:after="0" w:line="240" w:lineRule="auto"/>
        <w:ind w:firstLine="720"/>
        <w:jc w:val="both"/>
        <w:rPr>
          <w:rFonts w:ascii="Times New Roman" w:hAnsi="Times New Roman"/>
          <w:sz w:val="23"/>
          <w:szCs w:val="23"/>
        </w:rPr>
      </w:pPr>
      <w:r>
        <w:rPr>
          <w:rFonts w:ascii="Times New Roman" w:hAnsi="Times New Roman"/>
          <w:sz w:val="23"/>
          <w:szCs w:val="23"/>
          <w:lang w:val="en-US"/>
        </w:rPr>
        <w:t>2.2.3. gaunu(-a) iš pirkimo proced</w:t>
      </w:r>
      <w:r>
        <w:rPr>
          <w:rFonts w:ascii="Times New Roman" w:hAnsi="Times New Roman"/>
          <w:sz w:val="23"/>
          <w:szCs w:val="23"/>
        </w:rPr>
        <w:t>ūrose dalyvaujančio juridinio asmens bet kokios rūšies pajamų;</w:t>
      </w:r>
    </w:p>
    <w:p w:rsidR="008D25D8" w:rsidRDefault="008D25D8" w:rsidP="008D25D8">
      <w:pPr>
        <w:tabs>
          <w:tab w:val="right" w:leader="underscore" w:pos="9071"/>
        </w:tabs>
        <w:autoSpaceDE w:val="0"/>
        <w:autoSpaceDN w:val="0"/>
        <w:adjustRightInd w:val="0"/>
        <w:spacing w:after="0" w:line="240" w:lineRule="auto"/>
        <w:ind w:firstLine="720"/>
        <w:jc w:val="both"/>
        <w:rPr>
          <w:rFonts w:ascii="Times New Roman" w:hAnsi="Times New Roman"/>
          <w:sz w:val="23"/>
          <w:szCs w:val="23"/>
        </w:rPr>
      </w:pPr>
      <w:r>
        <w:rPr>
          <w:rFonts w:ascii="Times New Roman" w:hAnsi="Times New Roman"/>
          <w:sz w:val="23"/>
          <w:szCs w:val="23"/>
          <w:lang w:val="en-US"/>
        </w:rPr>
        <w:t>2.3. d</w:t>
      </w:r>
      <w:r>
        <w:rPr>
          <w:rFonts w:ascii="Times New Roman" w:hAnsi="Times New Roman"/>
          <w:sz w:val="23"/>
          <w:szCs w:val="23"/>
        </w:rPr>
        <w:t>ėl bet kokių kitų aplinkybių negaliu laikytis 1 punkte nustatytų principų.</w:t>
      </w:r>
    </w:p>
    <w:p w:rsidR="008D25D8" w:rsidRDefault="008D25D8" w:rsidP="008D25D8">
      <w:pPr>
        <w:autoSpaceDE w:val="0"/>
        <w:autoSpaceDN w:val="0"/>
        <w:adjustRightInd w:val="0"/>
        <w:spacing w:after="0" w:line="240" w:lineRule="auto"/>
        <w:ind w:firstLine="720"/>
        <w:jc w:val="both"/>
        <w:rPr>
          <w:rFonts w:ascii="Times New Roman" w:hAnsi="Times New Roman"/>
          <w:sz w:val="23"/>
          <w:szCs w:val="23"/>
          <w:lang w:val="en-US"/>
        </w:rPr>
      </w:pPr>
      <w:r>
        <w:rPr>
          <w:rFonts w:ascii="Times New Roman" w:hAnsi="Times New Roman"/>
          <w:sz w:val="23"/>
          <w:szCs w:val="23"/>
          <w:lang w:val="en-US"/>
        </w:rPr>
        <w:t>3. Man išaiškinta, kad:</w:t>
      </w:r>
    </w:p>
    <w:p w:rsidR="008D25D8" w:rsidRDefault="008D25D8" w:rsidP="008D25D8">
      <w:pPr>
        <w:autoSpaceDE w:val="0"/>
        <w:autoSpaceDN w:val="0"/>
        <w:adjustRightInd w:val="0"/>
        <w:spacing w:after="0" w:line="240" w:lineRule="auto"/>
        <w:ind w:firstLine="720"/>
        <w:jc w:val="both"/>
        <w:rPr>
          <w:rFonts w:ascii="Times New Roman" w:hAnsi="Times New Roman"/>
          <w:sz w:val="23"/>
          <w:szCs w:val="23"/>
          <w:lang w:val="en-US"/>
        </w:rPr>
      </w:pPr>
      <w:r>
        <w:rPr>
          <w:rFonts w:ascii="Times New Roman" w:hAnsi="Times New Roman"/>
          <w:sz w:val="23"/>
          <w:szCs w:val="23"/>
          <w:lang w:val="en-US"/>
        </w:rPr>
        <w:t>3.1. asmenys, susiję su manimi santuokos, artimos giminystės ar svainystės ryšiais, yra: sutuoktinis, seneliai, tėvai (įtėviai), vaikai (įvaikiai), jų sutuoktiniai, vaikaičiai, broliai, seserys ir jų vaikai, taip pat sutuoktinio tėvai, broliai, seserys ir jų vaikai;</w:t>
      </w:r>
    </w:p>
    <w:p w:rsidR="008D25D8" w:rsidRDefault="008D25D8" w:rsidP="008D25D8">
      <w:pPr>
        <w:tabs>
          <w:tab w:val="left" w:pos="1134"/>
          <w:tab w:val="left" w:pos="1276"/>
          <w:tab w:val="left" w:pos="1418"/>
        </w:tabs>
        <w:autoSpaceDE w:val="0"/>
        <w:autoSpaceDN w:val="0"/>
        <w:adjustRightInd w:val="0"/>
        <w:spacing w:after="0" w:line="240" w:lineRule="auto"/>
        <w:ind w:firstLine="720"/>
        <w:jc w:val="both"/>
        <w:rPr>
          <w:rFonts w:ascii="Times New Roman" w:hAnsi="Times New Roman"/>
          <w:sz w:val="23"/>
          <w:szCs w:val="23"/>
        </w:rPr>
      </w:pPr>
      <w:r>
        <w:rPr>
          <w:rFonts w:ascii="Times New Roman" w:hAnsi="Times New Roman"/>
          <w:sz w:val="23"/>
          <w:szCs w:val="23"/>
          <w:lang w:val="en-US"/>
        </w:rPr>
        <w:t>3.2. pirkimo vykdytojui gavus pagr</w:t>
      </w:r>
      <w:r>
        <w:rPr>
          <w:rFonts w:ascii="Times New Roman" w:hAnsi="Times New Roman"/>
          <w:sz w:val="23"/>
          <w:szCs w:val="23"/>
        </w:rPr>
        <w:t>įstos informacijos apie tai, kad galiu būti patekęs į intereso konflikto situaciją ir nenusišalinau nuo su atitinkamu pirkimu susijusių sprendimų priėmimo, pirkimo vykdytojo vadovas ar jo įgaliotasis atstovas sustabdo mano dalyvavimą su atitinkamu pirkimu susijusių sprendimų priėmimo procese ar jo stebėjime ir atlieka mano su pirkimu susijusios veiklos patikrinimą. Pirkimo vykdytojas, nustatęs, kad patekau į interesų konflikto situaciją, pašalina mane iš su atitinkamu pirkimu susijusių sprendimų priėmimo proceso ar jo stebėjimo. Jei nustatoma, kad į interesų konflikto situaciją patekau atlikdamas stebėtojo funkcijas, pirkimo vykdytojas apie mano atžvilgiu priimtą sprendimą informuoja instituciją ar įstaigą, įgaliojusią mane stebėtojo teisėmis dalyvauti viešojo pirkimo komisijos posėdžiuose;</w:t>
      </w:r>
    </w:p>
    <w:p w:rsidR="008D25D8" w:rsidRDefault="008D25D8" w:rsidP="008D25D8">
      <w:pPr>
        <w:autoSpaceDE w:val="0"/>
        <w:autoSpaceDN w:val="0"/>
        <w:adjustRightInd w:val="0"/>
        <w:spacing w:after="0" w:line="240" w:lineRule="auto"/>
        <w:ind w:firstLine="720"/>
        <w:jc w:val="both"/>
        <w:rPr>
          <w:rFonts w:ascii="Times New Roman" w:hAnsi="Times New Roman"/>
          <w:sz w:val="23"/>
          <w:szCs w:val="23"/>
          <w:lang w:val="en-US"/>
        </w:rPr>
      </w:pPr>
      <w:r>
        <w:rPr>
          <w:rFonts w:ascii="Times New Roman" w:hAnsi="Times New Roman"/>
          <w:sz w:val="23"/>
          <w:szCs w:val="23"/>
          <w:lang w:val="en-US"/>
        </w:rPr>
        <w:t>3.3. turiu užpildyti privačių interesų deklaraciją, kaip tai numato Lietuvos Respublikos viešųjų ir privačių interesų derinimo valstybinėje tarnyboje įstatymas.*</w:t>
      </w:r>
    </w:p>
    <w:p w:rsidR="008D25D8" w:rsidRDefault="008D25D8" w:rsidP="008D25D8">
      <w:pPr>
        <w:autoSpaceDE w:val="0"/>
        <w:autoSpaceDN w:val="0"/>
        <w:adjustRightInd w:val="0"/>
        <w:spacing w:after="0" w:line="240" w:lineRule="auto"/>
        <w:ind w:firstLine="567"/>
        <w:jc w:val="both"/>
        <w:rPr>
          <w:rFonts w:cs="Calibri"/>
          <w:lang w:val="en-US"/>
        </w:rPr>
      </w:pPr>
    </w:p>
    <w:p w:rsidR="008D25D8" w:rsidRDefault="008D25D8" w:rsidP="008D25D8">
      <w:pPr>
        <w:autoSpaceDE w:val="0"/>
        <w:autoSpaceDN w:val="0"/>
        <w:adjustRightInd w:val="0"/>
        <w:spacing w:after="0" w:line="240" w:lineRule="auto"/>
        <w:rPr>
          <w:rFonts w:ascii="Times New Roman" w:hAnsi="Times New Roman"/>
          <w:sz w:val="18"/>
          <w:szCs w:val="18"/>
          <w:lang w:val="en-US"/>
        </w:rPr>
      </w:pPr>
      <w:r>
        <w:rPr>
          <w:rFonts w:ascii="Times New Roman" w:hAnsi="Times New Roman"/>
          <w:sz w:val="18"/>
          <w:szCs w:val="18"/>
          <w:lang w:val="en-US"/>
        </w:rPr>
        <w:t>* Šis reikalavimas taikomas viešojo pirkimo komisijos nariams, asmenims, perkančiosios organizacijos vadovo paskirtiems atlikti supaprastintus viešuosius pirkimus, ir viešųjų pirkimų procedūrose dalyvaujantiems ekspertams nuo 2018 m. sausio 1 d.</w:t>
      </w:r>
    </w:p>
    <w:p w:rsidR="008D25D8" w:rsidRDefault="008D25D8" w:rsidP="008D25D8">
      <w:pPr>
        <w:autoSpaceDE w:val="0"/>
        <w:autoSpaceDN w:val="0"/>
        <w:adjustRightInd w:val="0"/>
        <w:spacing w:after="0" w:line="240" w:lineRule="auto"/>
        <w:rPr>
          <w:rFonts w:ascii="Times New Roman" w:hAnsi="Times New Roman"/>
          <w:sz w:val="18"/>
          <w:szCs w:val="18"/>
          <w:lang w:val="en-US"/>
        </w:rPr>
      </w:pPr>
    </w:p>
    <w:p w:rsidR="008D25D8" w:rsidRDefault="008D25D8" w:rsidP="008D25D8">
      <w:pPr>
        <w:autoSpaceDE w:val="0"/>
        <w:autoSpaceDN w:val="0"/>
        <w:adjustRightInd w:val="0"/>
        <w:spacing w:after="0" w:line="240" w:lineRule="auto"/>
        <w:rPr>
          <w:rFonts w:ascii="Times New Roman" w:hAnsi="Times New Roman"/>
          <w:sz w:val="18"/>
          <w:szCs w:val="18"/>
          <w:lang w:val="en-US"/>
        </w:rPr>
      </w:pPr>
    </w:p>
    <w:p w:rsidR="008D25D8" w:rsidRDefault="008D25D8" w:rsidP="008D25D8">
      <w:pPr>
        <w:autoSpaceDE w:val="0"/>
        <w:autoSpaceDN w:val="0"/>
        <w:adjustRightInd w:val="0"/>
        <w:spacing w:after="0" w:line="240" w:lineRule="auto"/>
        <w:rPr>
          <w:rFonts w:ascii="Times New Roman" w:hAnsi="Times New Roman"/>
          <w:sz w:val="18"/>
          <w:szCs w:val="18"/>
          <w:lang w:val="en-US"/>
        </w:rPr>
      </w:pPr>
    </w:p>
    <w:p w:rsidR="008D25D8" w:rsidRDefault="008D25D8" w:rsidP="008D25D8">
      <w:pPr>
        <w:pBdr>
          <w:top w:val="single" w:sz="4" w:space="1" w:color="auto"/>
        </w:pBdr>
        <w:autoSpaceDE w:val="0"/>
        <w:autoSpaceDN w:val="0"/>
        <w:adjustRightInd w:val="0"/>
        <w:spacing w:after="0" w:line="240" w:lineRule="auto"/>
        <w:jc w:val="center"/>
        <w:rPr>
          <w:rFonts w:ascii="Times New Roman" w:hAnsi="Times New Roman"/>
          <w:i/>
          <w:iCs/>
          <w:lang w:val="en-US"/>
        </w:rPr>
      </w:pPr>
      <w:r>
        <w:rPr>
          <w:rFonts w:ascii="Times New Roman" w:hAnsi="Times New Roman"/>
          <w:sz w:val="24"/>
          <w:szCs w:val="24"/>
          <w:lang w:val="en-US"/>
        </w:rPr>
        <w:t xml:space="preserve">   </w:t>
      </w:r>
      <w:r>
        <w:rPr>
          <w:rFonts w:ascii="Times New Roman" w:hAnsi="Times New Roman"/>
          <w:i/>
          <w:iCs/>
          <w:lang w:val="en-US"/>
        </w:rPr>
        <w:t xml:space="preserve">     (pareigos)                                                           (parašas)                                        (vardas ir pavard</w:t>
      </w:r>
      <w:r>
        <w:rPr>
          <w:rFonts w:ascii="Times New Roman" w:hAnsi="Times New Roman"/>
          <w:i/>
          <w:iCs/>
        </w:rPr>
        <w:t>ė)</w:t>
      </w:r>
    </w:p>
    <w:p w:rsidR="008D25D8" w:rsidRDefault="008D25D8" w:rsidP="008D25D8"/>
    <w:p w:rsidR="008D25D8" w:rsidRPr="000C48CE" w:rsidRDefault="008D25D8" w:rsidP="008D25D8">
      <w:pPr>
        <w:tabs>
          <w:tab w:val="center" w:pos="4320"/>
          <w:tab w:val="right" w:pos="8640"/>
        </w:tabs>
        <w:spacing w:after="0" w:line="240" w:lineRule="auto"/>
        <w:rPr>
          <w:rFonts w:ascii="Times New Roman" w:eastAsia="Times New Roman" w:hAnsi="Times New Roman"/>
          <w:bCs/>
          <w:sz w:val="24"/>
          <w:szCs w:val="24"/>
        </w:rPr>
      </w:pPr>
      <w:r>
        <w:rPr>
          <w:rFonts w:ascii="Times New Roman" w:eastAsia="Times New Roman" w:hAnsi="Times New Roman"/>
          <w:sz w:val="24"/>
          <w:szCs w:val="24"/>
        </w:rPr>
        <w:lastRenderedPageBreak/>
        <w:t xml:space="preserve">                                                           </w:t>
      </w:r>
      <w:r w:rsidRPr="000C48CE">
        <w:rPr>
          <w:rFonts w:ascii="Times New Roman" w:eastAsia="Times New Roman" w:hAnsi="Times New Roman"/>
          <w:sz w:val="24"/>
          <w:szCs w:val="24"/>
        </w:rPr>
        <w:t>Marijampolės vaikų lopšelio – darželio „Nykštukas“</w:t>
      </w:r>
      <w:r w:rsidRPr="000C48CE">
        <w:rPr>
          <w:rFonts w:ascii="Times New Roman" w:hAnsi="Times New Roman"/>
          <w:sz w:val="24"/>
          <w:szCs w:val="24"/>
        </w:rPr>
        <w:tab/>
      </w:r>
      <w:r w:rsidRPr="000C48CE">
        <w:rPr>
          <w:rFonts w:ascii="Times New Roman" w:hAnsi="Times New Roman"/>
          <w:sz w:val="24"/>
          <w:szCs w:val="24"/>
        </w:rPr>
        <w:tab/>
      </w:r>
      <w:r w:rsidRPr="000C48CE">
        <w:rPr>
          <w:rFonts w:ascii="Times New Roman" w:hAnsi="Times New Roman"/>
          <w:sz w:val="24"/>
          <w:szCs w:val="24"/>
        </w:rPr>
        <w:tab/>
      </w:r>
      <w:r>
        <w:rPr>
          <w:rFonts w:ascii="Times New Roman" w:hAnsi="Times New Roman"/>
          <w:sz w:val="24"/>
          <w:szCs w:val="24"/>
        </w:rPr>
        <w:t xml:space="preserve">                                  </w:t>
      </w:r>
      <w:r w:rsidR="009719A9">
        <w:rPr>
          <w:rFonts w:ascii="Times New Roman" w:hAnsi="Times New Roman"/>
          <w:sz w:val="24"/>
          <w:szCs w:val="24"/>
        </w:rPr>
        <w:t>Mažos vertės</w:t>
      </w:r>
      <w:r w:rsidRPr="000C48CE">
        <w:rPr>
          <w:rFonts w:ascii="Times New Roman" w:hAnsi="Times New Roman"/>
          <w:sz w:val="24"/>
          <w:szCs w:val="24"/>
        </w:rPr>
        <w:t xml:space="preserve"> pirkimų tvarkos aprašo</w:t>
      </w:r>
    </w:p>
    <w:p w:rsidR="008D25D8" w:rsidRPr="000C48CE" w:rsidRDefault="008D25D8" w:rsidP="008D25D8">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 xml:space="preserve">                                   </w:t>
      </w:r>
      <w:r w:rsidR="009719A9">
        <w:rPr>
          <w:rFonts w:ascii="Times New Roman" w:eastAsia="Times New Roman" w:hAnsi="Times New Roman"/>
          <w:sz w:val="24"/>
          <w:szCs w:val="24"/>
        </w:rPr>
        <w:t xml:space="preserve">                         </w:t>
      </w:r>
      <w:r>
        <w:rPr>
          <w:rFonts w:ascii="Times New Roman" w:eastAsia="Times New Roman" w:hAnsi="Times New Roman"/>
          <w:sz w:val="24"/>
          <w:szCs w:val="24"/>
        </w:rPr>
        <w:t>5</w:t>
      </w:r>
      <w:r w:rsidRPr="000C48CE">
        <w:rPr>
          <w:rFonts w:ascii="Times New Roman" w:eastAsia="Times New Roman" w:hAnsi="Times New Roman"/>
          <w:sz w:val="24"/>
          <w:szCs w:val="24"/>
        </w:rPr>
        <w:t xml:space="preserve"> priedas</w:t>
      </w:r>
    </w:p>
    <w:p w:rsidR="00027A95" w:rsidRPr="000F152D" w:rsidRDefault="00027A95" w:rsidP="00027A95">
      <w:pPr>
        <w:spacing w:after="0" w:line="240" w:lineRule="auto"/>
        <w:jc w:val="both"/>
        <w:rPr>
          <w:rFonts w:ascii="Times New Roman" w:eastAsia="Times New Roman" w:hAnsi="Times New Roman"/>
          <w:b/>
          <w:sz w:val="24"/>
          <w:szCs w:val="24"/>
        </w:rPr>
      </w:pPr>
    </w:p>
    <w:p w:rsidR="00027A95" w:rsidRPr="000F152D" w:rsidRDefault="00027A95" w:rsidP="00027A95">
      <w:pPr>
        <w:spacing w:after="0" w:line="240" w:lineRule="auto"/>
        <w:jc w:val="center"/>
        <w:rPr>
          <w:rFonts w:ascii="Times New Roman" w:eastAsia="Times New Roman" w:hAnsi="Times New Roman"/>
          <w:b/>
          <w:sz w:val="24"/>
          <w:szCs w:val="24"/>
        </w:rPr>
      </w:pPr>
    </w:p>
    <w:p w:rsidR="00027A95" w:rsidRDefault="00027A95" w:rsidP="00027A95">
      <w:pPr>
        <w:spacing w:after="0" w:line="240" w:lineRule="auto"/>
        <w:jc w:val="center"/>
        <w:rPr>
          <w:rFonts w:ascii="Times New Roman" w:eastAsia="Times New Roman" w:hAnsi="Times New Roman"/>
          <w:b/>
          <w:spacing w:val="2"/>
          <w:sz w:val="24"/>
          <w:szCs w:val="24"/>
        </w:rPr>
      </w:pPr>
      <w:r w:rsidRPr="000F152D">
        <w:rPr>
          <w:rFonts w:ascii="Times New Roman" w:eastAsia="Times New Roman" w:hAnsi="Times New Roman"/>
          <w:b/>
          <w:sz w:val="24"/>
          <w:szCs w:val="24"/>
        </w:rPr>
        <w:t>(</w:t>
      </w:r>
      <w:r w:rsidRPr="000F152D">
        <w:rPr>
          <w:rFonts w:ascii="Times New Roman" w:eastAsia="Times New Roman" w:hAnsi="Times New Roman"/>
          <w:b/>
          <w:spacing w:val="-1"/>
          <w:sz w:val="24"/>
          <w:szCs w:val="24"/>
        </w:rPr>
        <w:t xml:space="preserve">Tiekėjų atrankos </w:t>
      </w:r>
      <w:r w:rsidRPr="000F152D">
        <w:rPr>
          <w:rFonts w:ascii="Times New Roman" w:eastAsia="Times New Roman" w:hAnsi="Times New Roman"/>
          <w:b/>
          <w:spacing w:val="2"/>
          <w:sz w:val="24"/>
          <w:szCs w:val="24"/>
        </w:rPr>
        <w:t>pažymos forma)</w:t>
      </w:r>
    </w:p>
    <w:p w:rsidR="00EF1BAB" w:rsidRPr="000F152D" w:rsidRDefault="00EF1BAB" w:rsidP="00027A95">
      <w:pPr>
        <w:spacing w:after="0" w:line="240" w:lineRule="auto"/>
        <w:jc w:val="center"/>
        <w:rPr>
          <w:rFonts w:ascii="Times New Roman" w:eastAsia="Times New Roman" w:hAnsi="Times New Roman"/>
          <w:b/>
          <w:spacing w:val="2"/>
          <w:sz w:val="24"/>
          <w:szCs w:val="24"/>
        </w:rPr>
      </w:pPr>
    </w:p>
    <w:p w:rsidR="000C48CE" w:rsidRPr="00157415" w:rsidRDefault="000C48CE" w:rsidP="000C48CE">
      <w:pPr>
        <w:keepNext/>
        <w:spacing w:after="0" w:line="240" w:lineRule="auto"/>
        <w:jc w:val="center"/>
        <w:outlineLvl w:val="0"/>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MARIJAMPOLĖS VAIKŲ LOPŠELIO – DARŽELIO „NYKŠTUKAS“</w:t>
      </w:r>
    </w:p>
    <w:p w:rsidR="00027A95" w:rsidRPr="000F152D" w:rsidRDefault="00027A95" w:rsidP="00027A95">
      <w:pPr>
        <w:spacing w:after="0" w:line="240" w:lineRule="auto"/>
        <w:jc w:val="center"/>
        <w:rPr>
          <w:rFonts w:ascii="Times New Roman" w:eastAsia="Times New Roman" w:hAnsi="Times New Roman"/>
          <w:b/>
          <w:spacing w:val="-1"/>
          <w:sz w:val="24"/>
          <w:szCs w:val="24"/>
        </w:rPr>
      </w:pPr>
    </w:p>
    <w:p w:rsidR="00027A95" w:rsidRPr="000F152D" w:rsidRDefault="00027A95" w:rsidP="00027A95">
      <w:pPr>
        <w:spacing w:after="0" w:line="240" w:lineRule="auto"/>
        <w:jc w:val="center"/>
        <w:rPr>
          <w:rFonts w:ascii="Times New Roman" w:eastAsia="Times New Roman" w:hAnsi="Times New Roman"/>
          <w:b/>
          <w:spacing w:val="2"/>
          <w:sz w:val="24"/>
          <w:szCs w:val="24"/>
        </w:rPr>
      </w:pPr>
      <w:r w:rsidRPr="000F152D">
        <w:rPr>
          <w:rFonts w:ascii="Times New Roman" w:eastAsia="Times New Roman" w:hAnsi="Times New Roman"/>
          <w:b/>
          <w:spacing w:val="-1"/>
          <w:sz w:val="24"/>
          <w:szCs w:val="24"/>
        </w:rPr>
        <w:t xml:space="preserve">TIEKĖJŲ ATRANKOS </w:t>
      </w:r>
      <w:smartTag w:uri="schemas-tilde-lt/tildestengine" w:element="templates">
        <w:smartTagPr>
          <w:attr w:name="id" w:val="-1"/>
          <w:attr w:name="baseform" w:val="pažyma"/>
          <w:attr w:name="text" w:val="PAŽYMA "/>
        </w:smartTagPr>
        <w:r w:rsidRPr="000F152D">
          <w:rPr>
            <w:rFonts w:ascii="Times New Roman" w:eastAsia="Times New Roman" w:hAnsi="Times New Roman"/>
            <w:b/>
            <w:spacing w:val="2"/>
            <w:sz w:val="24"/>
            <w:szCs w:val="24"/>
          </w:rPr>
          <w:t>PAŽYMA</w:t>
        </w:r>
      </w:smartTag>
    </w:p>
    <w:p w:rsidR="00027A95" w:rsidRPr="000F152D" w:rsidRDefault="00027A95" w:rsidP="00027A95">
      <w:pPr>
        <w:spacing w:after="0" w:line="240" w:lineRule="auto"/>
        <w:jc w:val="center"/>
        <w:rPr>
          <w:rFonts w:ascii="Times New Roman" w:eastAsia="Times New Roman" w:hAnsi="Times New Roman"/>
          <w:b/>
          <w:spacing w:val="2"/>
        </w:rPr>
      </w:pPr>
    </w:p>
    <w:p w:rsidR="00027A95" w:rsidRPr="000F152D" w:rsidRDefault="00027A95" w:rsidP="00027A95">
      <w:pPr>
        <w:spacing w:after="0" w:line="240" w:lineRule="auto"/>
        <w:jc w:val="center"/>
        <w:rPr>
          <w:rFonts w:ascii="Times New Roman" w:eastAsia="Times New Roman" w:hAnsi="Times New Roman"/>
          <w:sz w:val="24"/>
          <w:szCs w:val="24"/>
        </w:rPr>
      </w:pPr>
      <w:r w:rsidRPr="000F152D">
        <w:rPr>
          <w:rFonts w:ascii="Times New Roman" w:eastAsia="Times New Roman" w:hAnsi="Times New Roman"/>
          <w:sz w:val="24"/>
          <w:szCs w:val="24"/>
        </w:rPr>
        <w:t xml:space="preserve">Nr. </w:t>
      </w:r>
    </w:p>
    <w:p w:rsidR="00027A95" w:rsidRPr="000F152D" w:rsidRDefault="008D25D8" w:rsidP="00027A95">
      <w:pPr>
        <w:spacing w:after="0" w:line="240" w:lineRule="auto"/>
        <w:ind w:left="2880" w:firstLine="720"/>
        <w:rPr>
          <w:rFonts w:ascii="Times New Roman" w:eastAsia="Times New Roman" w:hAnsi="Times New Roman"/>
          <w:sz w:val="24"/>
          <w:szCs w:val="24"/>
        </w:rPr>
      </w:pPr>
      <w:r>
        <w:rPr>
          <w:rFonts w:ascii="Times New Roman" w:eastAsia="Times New Roman" w:hAnsi="Times New Roman"/>
          <w:sz w:val="24"/>
          <w:szCs w:val="24"/>
        </w:rPr>
        <w:t xml:space="preserve">               Marijampolė</w:t>
      </w:r>
    </w:p>
    <w:p w:rsidR="00027A95" w:rsidRPr="000F152D" w:rsidRDefault="00027A95" w:rsidP="00027A95">
      <w:pPr>
        <w:spacing w:after="0" w:line="240" w:lineRule="auto"/>
        <w:jc w:val="center"/>
        <w:rPr>
          <w:rFonts w:ascii="Times New Roman" w:eastAsia="Times New Roman" w:hAnsi="Times New Roman"/>
          <w:sz w:val="24"/>
          <w:szCs w:val="24"/>
        </w:rPr>
      </w:pPr>
    </w:p>
    <w:tbl>
      <w:tblPr>
        <w:tblW w:w="9391" w:type="dxa"/>
        <w:tblInd w:w="40" w:type="dxa"/>
        <w:tblLayout w:type="fixed"/>
        <w:tblCellMar>
          <w:left w:w="40" w:type="dxa"/>
          <w:right w:w="40" w:type="dxa"/>
        </w:tblCellMar>
        <w:tblLook w:val="0000"/>
      </w:tblPr>
      <w:tblGrid>
        <w:gridCol w:w="1295"/>
        <w:gridCol w:w="1942"/>
        <w:gridCol w:w="1780"/>
        <w:gridCol w:w="1968"/>
        <w:gridCol w:w="2406"/>
      </w:tblGrid>
      <w:tr w:rsidR="00027A95" w:rsidRPr="000F152D" w:rsidTr="00A306E6">
        <w:trPr>
          <w:trHeight w:val="516"/>
        </w:trPr>
        <w:tc>
          <w:tcPr>
            <w:tcW w:w="9391" w:type="dxa"/>
            <w:gridSpan w:val="5"/>
            <w:tcBorders>
              <w:top w:val="single" w:sz="6" w:space="0" w:color="auto"/>
              <w:left w:val="single" w:sz="6" w:space="0" w:color="auto"/>
              <w:bottom w:val="single" w:sz="6" w:space="0" w:color="auto"/>
              <w:right w:val="single" w:sz="6" w:space="0" w:color="auto"/>
            </w:tcBorders>
            <w:shd w:val="clear" w:color="auto" w:fill="FFFFFF"/>
          </w:tcPr>
          <w:p w:rsidR="00027A95" w:rsidRPr="000F152D" w:rsidRDefault="00111CC6" w:rsidP="00FE6A21">
            <w:pPr>
              <w:spacing w:after="0" w:line="240" w:lineRule="auto"/>
              <w:jc w:val="both"/>
              <w:rPr>
                <w:rFonts w:ascii="Times New Roman" w:eastAsia="Times New Roman" w:hAnsi="Times New Roman"/>
                <w:sz w:val="24"/>
                <w:szCs w:val="24"/>
              </w:rPr>
            </w:pPr>
            <w:r>
              <w:rPr>
                <w:rFonts w:ascii="Times New Roman" w:eastAsia="Times New Roman" w:hAnsi="Times New Roman"/>
                <w:spacing w:val="2"/>
                <w:sz w:val="24"/>
                <w:szCs w:val="24"/>
              </w:rPr>
              <w:t>1. Pirkimo objekto</w:t>
            </w:r>
            <w:r w:rsidR="00027A95" w:rsidRPr="000F152D">
              <w:rPr>
                <w:rFonts w:ascii="Times New Roman" w:eastAsia="Times New Roman" w:hAnsi="Times New Roman"/>
                <w:sz w:val="24"/>
                <w:szCs w:val="24"/>
              </w:rPr>
              <w:t xml:space="preserve"> pavadinimas</w:t>
            </w:r>
          </w:p>
          <w:p w:rsidR="00027A95" w:rsidRPr="000F152D" w:rsidRDefault="00027A95" w:rsidP="00FE6A21">
            <w:pPr>
              <w:spacing w:after="0" w:line="240" w:lineRule="auto"/>
              <w:jc w:val="both"/>
              <w:rPr>
                <w:rFonts w:ascii="Times New Roman" w:eastAsia="Times New Roman" w:hAnsi="Times New Roman"/>
                <w:sz w:val="24"/>
                <w:szCs w:val="24"/>
              </w:rPr>
            </w:pPr>
          </w:p>
        </w:tc>
      </w:tr>
      <w:tr w:rsidR="00027A95" w:rsidRPr="000F152D" w:rsidTr="00A306E6">
        <w:trPr>
          <w:cantSplit/>
          <w:trHeight w:val="508"/>
        </w:trPr>
        <w:tc>
          <w:tcPr>
            <w:tcW w:w="9391" w:type="dxa"/>
            <w:gridSpan w:val="5"/>
            <w:tcBorders>
              <w:top w:val="single" w:sz="6" w:space="0" w:color="auto"/>
              <w:left w:val="single" w:sz="6" w:space="0" w:color="auto"/>
              <w:bottom w:val="single" w:sz="6" w:space="0" w:color="auto"/>
              <w:right w:val="single" w:sz="6" w:space="0" w:color="auto"/>
            </w:tcBorders>
            <w:shd w:val="clear" w:color="auto" w:fill="FFFFFF"/>
          </w:tcPr>
          <w:p w:rsidR="00027A95" w:rsidRPr="000F152D" w:rsidRDefault="00111CC6" w:rsidP="00FE6A21">
            <w:pPr>
              <w:spacing w:after="0" w:line="240" w:lineRule="auto"/>
              <w:jc w:val="both"/>
              <w:rPr>
                <w:rFonts w:ascii="Times New Roman" w:eastAsia="Times New Roman" w:hAnsi="Times New Roman"/>
                <w:sz w:val="24"/>
                <w:szCs w:val="24"/>
              </w:rPr>
            </w:pPr>
            <w:r>
              <w:rPr>
                <w:rFonts w:ascii="Times New Roman" w:eastAsia="Times New Roman" w:hAnsi="Times New Roman"/>
                <w:spacing w:val="-1"/>
                <w:sz w:val="24"/>
                <w:szCs w:val="24"/>
              </w:rPr>
              <w:t>2</w:t>
            </w:r>
            <w:r w:rsidR="00027A95" w:rsidRPr="000F152D">
              <w:rPr>
                <w:rFonts w:ascii="Times New Roman" w:eastAsia="Times New Roman" w:hAnsi="Times New Roman"/>
                <w:spacing w:val="-1"/>
                <w:sz w:val="24"/>
                <w:szCs w:val="24"/>
              </w:rPr>
              <w:t>. Tiekėjų atranką atliko p</w:t>
            </w:r>
            <w:r w:rsidR="00027A95" w:rsidRPr="000F152D">
              <w:rPr>
                <w:rFonts w:ascii="Times New Roman" w:eastAsia="Times New Roman" w:hAnsi="Times New Roman"/>
                <w:sz w:val="24"/>
                <w:szCs w:val="24"/>
              </w:rPr>
              <w:t>irkimo organizatorius  (Vardas ir pavardė)</w:t>
            </w:r>
          </w:p>
        </w:tc>
      </w:tr>
      <w:tr w:rsidR="00027A95" w:rsidRPr="000F152D" w:rsidTr="00111CC6">
        <w:trPr>
          <w:trHeight w:val="652"/>
        </w:trPr>
        <w:tc>
          <w:tcPr>
            <w:tcW w:w="3237" w:type="dxa"/>
            <w:gridSpan w:val="2"/>
            <w:tcBorders>
              <w:top w:val="single" w:sz="6" w:space="0" w:color="auto"/>
              <w:left w:val="single" w:sz="6" w:space="0" w:color="auto"/>
              <w:bottom w:val="single" w:sz="6" w:space="0" w:color="auto"/>
              <w:right w:val="single" w:sz="6" w:space="0" w:color="auto"/>
            </w:tcBorders>
            <w:shd w:val="clear" w:color="auto" w:fill="FFFFFF"/>
          </w:tcPr>
          <w:p w:rsidR="00027A95" w:rsidRPr="000F152D" w:rsidRDefault="00111CC6" w:rsidP="00FE6A2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w:t>
            </w:r>
            <w:r w:rsidR="00027A95" w:rsidRPr="000F152D">
              <w:rPr>
                <w:rFonts w:ascii="Times New Roman" w:eastAsia="Times New Roman" w:hAnsi="Times New Roman"/>
                <w:sz w:val="24"/>
                <w:szCs w:val="24"/>
              </w:rPr>
              <w:t>. Tiekėjų atrankos būdas</w:t>
            </w:r>
          </w:p>
        </w:tc>
        <w:tc>
          <w:tcPr>
            <w:tcW w:w="6154" w:type="dxa"/>
            <w:gridSpan w:val="3"/>
            <w:tcBorders>
              <w:top w:val="single" w:sz="6" w:space="0" w:color="auto"/>
              <w:left w:val="single" w:sz="6" w:space="0" w:color="auto"/>
              <w:bottom w:val="single" w:sz="6" w:space="0" w:color="auto"/>
              <w:right w:val="single" w:sz="6" w:space="0" w:color="auto"/>
            </w:tcBorders>
            <w:shd w:val="clear" w:color="auto" w:fill="FFFFFF"/>
          </w:tcPr>
          <w:p w:rsidR="00027A95" w:rsidRPr="000F152D" w:rsidRDefault="00027A95" w:rsidP="00FE6A21">
            <w:pPr>
              <w:spacing w:after="0" w:line="240" w:lineRule="auto"/>
              <w:jc w:val="both"/>
              <w:rPr>
                <w:rFonts w:ascii="Times New Roman" w:eastAsia="Times New Roman" w:hAnsi="Times New Roman"/>
                <w:sz w:val="24"/>
                <w:szCs w:val="24"/>
              </w:rPr>
            </w:pPr>
          </w:p>
        </w:tc>
      </w:tr>
      <w:tr w:rsidR="00027A95" w:rsidRPr="000F152D" w:rsidTr="00111CC6">
        <w:trPr>
          <w:cantSplit/>
          <w:trHeight w:val="560"/>
        </w:trPr>
        <w:tc>
          <w:tcPr>
            <w:tcW w:w="1295" w:type="dxa"/>
            <w:tcBorders>
              <w:top w:val="single" w:sz="6" w:space="0" w:color="auto"/>
              <w:left w:val="single" w:sz="6" w:space="0" w:color="auto"/>
              <w:bottom w:val="nil"/>
              <w:right w:val="single" w:sz="6" w:space="0" w:color="auto"/>
            </w:tcBorders>
            <w:shd w:val="clear" w:color="auto" w:fill="FFFFFF"/>
          </w:tcPr>
          <w:p w:rsidR="00027A95" w:rsidRPr="000F152D" w:rsidRDefault="00111CC6" w:rsidP="00FE6A21">
            <w:pPr>
              <w:spacing w:after="0" w:line="240" w:lineRule="auto"/>
              <w:jc w:val="both"/>
              <w:rPr>
                <w:rFonts w:ascii="Times New Roman" w:eastAsia="Times New Roman" w:hAnsi="Times New Roman"/>
                <w:sz w:val="24"/>
                <w:szCs w:val="24"/>
              </w:rPr>
            </w:pPr>
            <w:r>
              <w:rPr>
                <w:rFonts w:ascii="Times New Roman" w:eastAsia="Times New Roman" w:hAnsi="Times New Roman"/>
                <w:spacing w:val="-5"/>
                <w:sz w:val="24"/>
                <w:szCs w:val="24"/>
              </w:rPr>
              <w:t>4</w:t>
            </w:r>
            <w:r w:rsidR="00027A95" w:rsidRPr="000F152D">
              <w:rPr>
                <w:rFonts w:ascii="Times New Roman" w:eastAsia="Times New Roman" w:hAnsi="Times New Roman"/>
                <w:spacing w:val="-5"/>
                <w:sz w:val="24"/>
                <w:szCs w:val="24"/>
              </w:rPr>
              <w:t xml:space="preserve">. Duomenys </w:t>
            </w:r>
            <w:r w:rsidR="00027A95" w:rsidRPr="000F152D">
              <w:rPr>
                <w:rFonts w:ascii="Times New Roman" w:eastAsia="Times New Roman" w:hAnsi="Times New Roman"/>
                <w:spacing w:val="3"/>
                <w:sz w:val="24"/>
                <w:szCs w:val="24"/>
              </w:rPr>
              <w:t xml:space="preserve">apie tiekėją </w:t>
            </w:r>
          </w:p>
        </w:tc>
        <w:tc>
          <w:tcPr>
            <w:tcW w:w="1942" w:type="dxa"/>
            <w:tcBorders>
              <w:top w:val="single" w:sz="6" w:space="0" w:color="auto"/>
              <w:left w:val="single" w:sz="6" w:space="0" w:color="auto"/>
              <w:bottom w:val="single" w:sz="6" w:space="0" w:color="auto"/>
              <w:right w:val="single" w:sz="6" w:space="0" w:color="auto"/>
            </w:tcBorders>
            <w:shd w:val="clear" w:color="auto" w:fill="FFFFFF"/>
          </w:tcPr>
          <w:p w:rsidR="00027A95" w:rsidRPr="000F152D" w:rsidRDefault="00111CC6" w:rsidP="00FE6A21">
            <w:pPr>
              <w:spacing w:after="0" w:line="240" w:lineRule="auto"/>
              <w:jc w:val="both"/>
              <w:rPr>
                <w:rFonts w:ascii="Times New Roman" w:eastAsia="Times New Roman" w:hAnsi="Times New Roman"/>
                <w:sz w:val="24"/>
                <w:szCs w:val="24"/>
              </w:rPr>
            </w:pPr>
            <w:r>
              <w:rPr>
                <w:rFonts w:ascii="Times New Roman" w:eastAsia="Times New Roman" w:hAnsi="Times New Roman"/>
                <w:spacing w:val="-1"/>
                <w:sz w:val="24"/>
                <w:szCs w:val="24"/>
              </w:rPr>
              <w:t>4</w:t>
            </w:r>
            <w:r w:rsidR="00027A95" w:rsidRPr="000F152D">
              <w:rPr>
                <w:rFonts w:ascii="Times New Roman" w:eastAsia="Times New Roman" w:hAnsi="Times New Roman"/>
                <w:spacing w:val="-1"/>
                <w:sz w:val="24"/>
                <w:szCs w:val="24"/>
              </w:rPr>
              <w:t>.1. Pavadinimas</w:t>
            </w:r>
            <w:r>
              <w:rPr>
                <w:rFonts w:ascii="Times New Roman" w:eastAsia="Times New Roman" w:hAnsi="Times New Roman"/>
                <w:spacing w:val="-1"/>
                <w:sz w:val="24"/>
                <w:szCs w:val="24"/>
              </w:rPr>
              <w:t xml:space="preserve"> ir duomenys</w:t>
            </w:r>
          </w:p>
        </w:tc>
        <w:tc>
          <w:tcPr>
            <w:tcW w:w="1780" w:type="dxa"/>
            <w:tcBorders>
              <w:top w:val="single" w:sz="6" w:space="0" w:color="auto"/>
              <w:left w:val="single" w:sz="6" w:space="0" w:color="auto"/>
              <w:bottom w:val="single" w:sz="6" w:space="0" w:color="auto"/>
              <w:right w:val="single" w:sz="6" w:space="0" w:color="auto"/>
            </w:tcBorders>
            <w:shd w:val="clear" w:color="auto" w:fill="FFFFFF"/>
          </w:tcPr>
          <w:p w:rsidR="00027A95" w:rsidRPr="000F152D" w:rsidRDefault="00027A95" w:rsidP="00FE6A21">
            <w:pPr>
              <w:spacing w:after="0" w:line="240" w:lineRule="auto"/>
              <w:jc w:val="both"/>
              <w:rPr>
                <w:rFonts w:ascii="Times New Roman" w:eastAsia="Times New Roman" w:hAnsi="Times New Roman"/>
                <w:sz w:val="24"/>
                <w:szCs w:val="24"/>
              </w:rPr>
            </w:pPr>
          </w:p>
        </w:tc>
        <w:tc>
          <w:tcPr>
            <w:tcW w:w="1968" w:type="dxa"/>
            <w:tcBorders>
              <w:top w:val="single" w:sz="6" w:space="0" w:color="auto"/>
              <w:left w:val="single" w:sz="6" w:space="0" w:color="auto"/>
              <w:bottom w:val="single" w:sz="6" w:space="0" w:color="auto"/>
              <w:right w:val="single" w:sz="6" w:space="0" w:color="auto"/>
            </w:tcBorders>
            <w:shd w:val="clear" w:color="auto" w:fill="FFFFFF"/>
          </w:tcPr>
          <w:p w:rsidR="00027A95" w:rsidRPr="000F152D" w:rsidRDefault="00027A95" w:rsidP="00FE6A21">
            <w:pPr>
              <w:spacing w:after="0" w:line="240" w:lineRule="auto"/>
              <w:jc w:val="both"/>
              <w:rPr>
                <w:rFonts w:ascii="Times New Roman" w:eastAsia="Times New Roman" w:hAnsi="Times New Roman"/>
                <w:sz w:val="24"/>
                <w:szCs w:val="24"/>
              </w:rPr>
            </w:pPr>
          </w:p>
        </w:tc>
        <w:tc>
          <w:tcPr>
            <w:tcW w:w="2406" w:type="dxa"/>
            <w:tcBorders>
              <w:top w:val="single" w:sz="6" w:space="0" w:color="auto"/>
              <w:left w:val="single" w:sz="6" w:space="0" w:color="auto"/>
              <w:bottom w:val="single" w:sz="6" w:space="0" w:color="auto"/>
              <w:right w:val="single" w:sz="6" w:space="0" w:color="auto"/>
            </w:tcBorders>
            <w:shd w:val="clear" w:color="auto" w:fill="FFFFFF"/>
          </w:tcPr>
          <w:p w:rsidR="00027A95" w:rsidRPr="000F152D" w:rsidRDefault="00027A95" w:rsidP="00FE6A21">
            <w:pPr>
              <w:spacing w:after="0" w:line="240" w:lineRule="auto"/>
              <w:jc w:val="both"/>
              <w:rPr>
                <w:rFonts w:ascii="Times New Roman" w:eastAsia="Times New Roman" w:hAnsi="Times New Roman"/>
                <w:sz w:val="24"/>
                <w:szCs w:val="24"/>
              </w:rPr>
            </w:pPr>
          </w:p>
        </w:tc>
      </w:tr>
      <w:tr w:rsidR="00027A95" w:rsidRPr="000F152D" w:rsidTr="00111CC6">
        <w:trPr>
          <w:cantSplit/>
          <w:trHeight w:val="294"/>
        </w:trPr>
        <w:tc>
          <w:tcPr>
            <w:tcW w:w="1295" w:type="dxa"/>
            <w:tcBorders>
              <w:top w:val="nil"/>
              <w:left w:val="single" w:sz="6" w:space="0" w:color="auto"/>
              <w:bottom w:val="nil"/>
              <w:right w:val="single" w:sz="6" w:space="0" w:color="auto"/>
            </w:tcBorders>
            <w:shd w:val="clear" w:color="auto" w:fill="auto"/>
          </w:tcPr>
          <w:p w:rsidR="00027A95" w:rsidRPr="000F152D" w:rsidRDefault="00027A95" w:rsidP="00FE6A21">
            <w:pPr>
              <w:spacing w:after="0" w:line="240" w:lineRule="auto"/>
              <w:jc w:val="both"/>
              <w:rPr>
                <w:rFonts w:ascii="Times New Roman" w:eastAsia="Times New Roman" w:hAnsi="Times New Roman"/>
                <w:sz w:val="24"/>
                <w:szCs w:val="24"/>
              </w:rPr>
            </w:pPr>
          </w:p>
          <w:p w:rsidR="00027A95" w:rsidRPr="000F152D" w:rsidRDefault="00027A95" w:rsidP="00FE6A21">
            <w:pPr>
              <w:spacing w:after="0" w:line="240" w:lineRule="auto"/>
              <w:jc w:val="both"/>
              <w:rPr>
                <w:rFonts w:ascii="Times New Roman" w:eastAsia="Times New Roman" w:hAnsi="Times New Roman"/>
                <w:sz w:val="24"/>
                <w:szCs w:val="24"/>
              </w:rPr>
            </w:pPr>
          </w:p>
        </w:tc>
        <w:tc>
          <w:tcPr>
            <w:tcW w:w="1942" w:type="dxa"/>
            <w:tcBorders>
              <w:top w:val="single" w:sz="6" w:space="0" w:color="auto"/>
              <w:left w:val="single" w:sz="6" w:space="0" w:color="auto"/>
              <w:bottom w:val="single" w:sz="6" w:space="0" w:color="auto"/>
              <w:right w:val="single" w:sz="6" w:space="0" w:color="auto"/>
            </w:tcBorders>
            <w:shd w:val="clear" w:color="auto" w:fill="FFFFFF"/>
          </w:tcPr>
          <w:p w:rsidR="00027A95" w:rsidRPr="000F152D" w:rsidRDefault="00111CC6" w:rsidP="00FE6A21">
            <w:pPr>
              <w:spacing w:after="0" w:line="240" w:lineRule="auto"/>
              <w:jc w:val="both"/>
              <w:rPr>
                <w:rFonts w:ascii="Times New Roman" w:eastAsia="Times New Roman" w:hAnsi="Times New Roman"/>
                <w:sz w:val="24"/>
                <w:szCs w:val="24"/>
              </w:rPr>
            </w:pPr>
            <w:r>
              <w:rPr>
                <w:rFonts w:ascii="Times New Roman" w:eastAsia="Times New Roman" w:hAnsi="Times New Roman"/>
                <w:spacing w:val="-3"/>
                <w:sz w:val="24"/>
                <w:szCs w:val="24"/>
              </w:rPr>
              <w:t>4</w:t>
            </w:r>
            <w:r w:rsidR="00027A95" w:rsidRPr="000F152D">
              <w:rPr>
                <w:rFonts w:ascii="Times New Roman" w:eastAsia="Times New Roman" w:hAnsi="Times New Roman"/>
                <w:spacing w:val="-3"/>
                <w:sz w:val="24"/>
                <w:szCs w:val="24"/>
              </w:rPr>
              <w:t xml:space="preserve">.2. </w:t>
            </w:r>
            <w:r>
              <w:rPr>
                <w:rFonts w:ascii="Times New Roman" w:eastAsia="Times New Roman" w:hAnsi="Times New Roman"/>
                <w:spacing w:val="-3"/>
                <w:sz w:val="24"/>
                <w:szCs w:val="24"/>
              </w:rPr>
              <w:t>Pasiūlyta kaina</w:t>
            </w:r>
          </w:p>
        </w:tc>
        <w:tc>
          <w:tcPr>
            <w:tcW w:w="1780" w:type="dxa"/>
            <w:tcBorders>
              <w:top w:val="single" w:sz="6" w:space="0" w:color="auto"/>
              <w:left w:val="single" w:sz="6" w:space="0" w:color="auto"/>
              <w:bottom w:val="single" w:sz="6" w:space="0" w:color="auto"/>
              <w:right w:val="single" w:sz="6" w:space="0" w:color="auto"/>
            </w:tcBorders>
            <w:shd w:val="clear" w:color="auto" w:fill="FFFFFF"/>
          </w:tcPr>
          <w:p w:rsidR="00027A95" w:rsidRPr="000F152D" w:rsidRDefault="00027A95" w:rsidP="00FE6A21">
            <w:pPr>
              <w:spacing w:after="0" w:line="240" w:lineRule="auto"/>
              <w:jc w:val="both"/>
              <w:rPr>
                <w:rFonts w:ascii="Times New Roman" w:eastAsia="Times New Roman" w:hAnsi="Times New Roman"/>
                <w:sz w:val="24"/>
                <w:szCs w:val="24"/>
              </w:rPr>
            </w:pPr>
          </w:p>
        </w:tc>
        <w:tc>
          <w:tcPr>
            <w:tcW w:w="1968" w:type="dxa"/>
            <w:tcBorders>
              <w:top w:val="single" w:sz="6" w:space="0" w:color="auto"/>
              <w:left w:val="single" w:sz="6" w:space="0" w:color="auto"/>
              <w:bottom w:val="single" w:sz="6" w:space="0" w:color="auto"/>
              <w:right w:val="single" w:sz="6" w:space="0" w:color="auto"/>
            </w:tcBorders>
            <w:shd w:val="clear" w:color="auto" w:fill="FFFFFF"/>
          </w:tcPr>
          <w:p w:rsidR="00027A95" w:rsidRPr="000F152D" w:rsidRDefault="00027A95" w:rsidP="00FE6A21">
            <w:pPr>
              <w:spacing w:after="0" w:line="240" w:lineRule="auto"/>
              <w:jc w:val="both"/>
              <w:rPr>
                <w:rFonts w:ascii="Times New Roman" w:eastAsia="Times New Roman" w:hAnsi="Times New Roman"/>
                <w:sz w:val="24"/>
                <w:szCs w:val="24"/>
              </w:rPr>
            </w:pPr>
          </w:p>
        </w:tc>
        <w:tc>
          <w:tcPr>
            <w:tcW w:w="2406" w:type="dxa"/>
            <w:tcBorders>
              <w:top w:val="single" w:sz="6" w:space="0" w:color="auto"/>
              <w:left w:val="single" w:sz="6" w:space="0" w:color="auto"/>
              <w:bottom w:val="single" w:sz="6" w:space="0" w:color="auto"/>
              <w:right w:val="single" w:sz="6" w:space="0" w:color="auto"/>
            </w:tcBorders>
            <w:shd w:val="clear" w:color="auto" w:fill="FFFFFF"/>
          </w:tcPr>
          <w:p w:rsidR="00027A95" w:rsidRPr="000F152D" w:rsidRDefault="00027A95" w:rsidP="00FE6A21">
            <w:pPr>
              <w:spacing w:after="0" w:line="240" w:lineRule="auto"/>
              <w:jc w:val="both"/>
              <w:rPr>
                <w:rFonts w:ascii="Times New Roman" w:eastAsia="Times New Roman" w:hAnsi="Times New Roman"/>
                <w:sz w:val="24"/>
                <w:szCs w:val="24"/>
              </w:rPr>
            </w:pPr>
          </w:p>
        </w:tc>
      </w:tr>
      <w:tr w:rsidR="00027A95" w:rsidRPr="000F152D" w:rsidTr="00111CC6">
        <w:trPr>
          <w:cantSplit/>
          <w:trHeight w:val="287"/>
        </w:trPr>
        <w:tc>
          <w:tcPr>
            <w:tcW w:w="1295" w:type="dxa"/>
            <w:tcBorders>
              <w:top w:val="nil"/>
              <w:left w:val="single" w:sz="6" w:space="0" w:color="auto"/>
              <w:bottom w:val="nil"/>
              <w:right w:val="single" w:sz="6" w:space="0" w:color="auto"/>
            </w:tcBorders>
            <w:shd w:val="clear" w:color="auto" w:fill="auto"/>
          </w:tcPr>
          <w:p w:rsidR="00027A95" w:rsidRPr="000F152D" w:rsidRDefault="00027A95" w:rsidP="00FE6A21">
            <w:pPr>
              <w:spacing w:after="0" w:line="240" w:lineRule="auto"/>
              <w:jc w:val="both"/>
              <w:rPr>
                <w:rFonts w:ascii="Times New Roman" w:eastAsia="Times New Roman" w:hAnsi="Times New Roman"/>
                <w:sz w:val="24"/>
                <w:szCs w:val="24"/>
              </w:rPr>
            </w:pPr>
          </w:p>
          <w:p w:rsidR="00027A95" w:rsidRPr="000F152D" w:rsidRDefault="00027A95" w:rsidP="00FE6A21">
            <w:pPr>
              <w:spacing w:after="0" w:line="240" w:lineRule="auto"/>
              <w:jc w:val="both"/>
              <w:rPr>
                <w:rFonts w:ascii="Times New Roman" w:eastAsia="Times New Roman" w:hAnsi="Times New Roman"/>
                <w:sz w:val="24"/>
                <w:szCs w:val="24"/>
              </w:rPr>
            </w:pPr>
          </w:p>
        </w:tc>
        <w:tc>
          <w:tcPr>
            <w:tcW w:w="1942" w:type="dxa"/>
            <w:tcBorders>
              <w:top w:val="single" w:sz="6" w:space="0" w:color="auto"/>
              <w:left w:val="single" w:sz="6" w:space="0" w:color="auto"/>
              <w:bottom w:val="single" w:sz="6" w:space="0" w:color="auto"/>
              <w:right w:val="single" w:sz="6" w:space="0" w:color="auto"/>
            </w:tcBorders>
            <w:shd w:val="clear" w:color="auto" w:fill="FFFFFF"/>
          </w:tcPr>
          <w:p w:rsidR="00027A95" w:rsidRPr="000F152D" w:rsidRDefault="00111CC6" w:rsidP="00FE6A21">
            <w:pPr>
              <w:spacing w:after="0" w:line="240" w:lineRule="auto"/>
              <w:jc w:val="both"/>
              <w:rPr>
                <w:rFonts w:ascii="Times New Roman" w:eastAsia="Times New Roman" w:hAnsi="Times New Roman"/>
                <w:sz w:val="24"/>
                <w:szCs w:val="24"/>
              </w:rPr>
            </w:pPr>
            <w:r>
              <w:rPr>
                <w:rFonts w:ascii="Times New Roman" w:eastAsia="Times New Roman" w:hAnsi="Times New Roman"/>
                <w:spacing w:val="-3"/>
                <w:sz w:val="24"/>
                <w:szCs w:val="24"/>
              </w:rPr>
              <w:t>4.3. Kitos svarbios aplinkybės</w:t>
            </w:r>
          </w:p>
        </w:tc>
        <w:tc>
          <w:tcPr>
            <w:tcW w:w="1780" w:type="dxa"/>
            <w:tcBorders>
              <w:top w:val="single" w:sz="6" w:space="0" w:color="auto"/>
              <w:left w:val="single" w:sz="6" w:space="0" w:color="auto"/>
              <w:bottom w:val="single" w:sz="6" w:space="0" w:color="auto"/>
              <w:right w:val="single" w:sz="6" w:space="0" w:color="auto"/>
            </w:tcBorders>
            <w:shd w:val="clear" w:color="auto" w:fill="FFFFFF"/>
          </w:tcPr>
          <w:p w:rsidR="00027A95" w:rsidRPr="000F152D" w:rsidRDefault="00027A95" w:rsidP="00FE6A21">
            <w:pPr>
              <w:spacing w:after="0" w:line="240" w:lineRule="auto"/>
              <w:jc w:val="both"/>
              <w:rPr>
                <w:rFonts w:ascii="Times New Roman" w:eastAsia="Times New Roman" w:hAnsi="Times New Roman"/>
                <w:sz w:val="24"/>
                <w:szCs w:val="24"/>
              </w:rPr>
            </w:pPr>
          </w:p>
        </w:tc>
        <w:tc>
          <w:tcPr>
            <w:tcW w:w="1968" w:type="dxa"/>
            <w:tcBorders>
              <w:top w:val="single" w:sz="6" w:space="0" w:color="auto"/>
              <w:left w:val="single" w:sz="6" w:space="0" w:color="auto"/>
              <w:bottom w:val="single" w:sz="6" w:space="0" w:color="auto"/>
              <w:right w:val="single" w:sz="6" w:space="0" w:color="auto"/>
            </w:tcBorders>
            <w:shd w:val="clear" w:color="auto" w:fill="FFFFFF"/>
          </w:tcPr>
          <w:p w:rsidR="00027A95" w:rsidRPr="000F152D" w:rsidRDefault="00027A95" w:rsidP="00FE6A21">
            <w:pPr>
              <w:spacing w:after="0" w:line="240" w:lineRule="auto"/>
              <w:jc w:val="both"/>
              <w:rPr>
                <w:rFonts w:ascii="Times New Roman" w:eastAsia="Times New Roman" w:hAnsi="Times New Roman"/>
                <w:sz w:val="24"/>
                <w:szCs w:val="24"/>
              </w:rPr>
            </w:pPr>
          </w:p>
        </w:tc>
        <w:tc>
          <w:tcPr>
            <w:tcW w:w="2406" w:type="dxa"/>
            <w:tcBorders>
              <w:top w:val="single" w:sz="6" w:space="0" w:color="auto"/>
              <w:left w:val="single" w:sz="6" w:space="0" w:color="auto"/>
              <w:bottom w:val="single" w:sz="6" w:space="0" w:color="auto"/>
              <w:right w:val="single" w:sz="6" w:space="0" w:color="auto"/>
            </w:tcBorders>
            <w:shd w:val="clear" w:color="auto" w:fill="FFFFFF"/>
          </w:tcPr>
          <w:p w:rsidR="00027A95" w:rsidRPr="000F152D" w:rsidRDefault="00027A95" w:rsidP="00FE6A21">
            <w:pPr>
              <w:spacing w:after="0" w:line="240" w:lineRule="auto"/>
              <w:jc w:val="both"/>
              <w:rPr>
                <w:rFonts w:ascii="Times New Roman" w:eastAsia="Times New Roman" w:hAnsi="Times New Roman"/>
                <w:sz w:val="24"/>
                <w:szCs w:val="24"/>
              </w:rPr>
            </w:pPr>
          </w:p>
        </w:tc>
      </w:tr>
      <w:tr w:rsidR="00027A95" w:rsidRPr="000F152D" w:rsidTr="00111CC6">
        <w:trPr>
          <w:cantSplit/>
          <w:trHeight w:val="798"/>
        </w:trPr>
        <w:tc>
          <w:tcPr>
            <w:tcW w:w="1295" w:type="dxa"/>
            <w:tcBorders>
              <w:top w:val="nil"/>
              <w:left w:val="single" w:sz="6" w:space="0" w:color="auto"/>
              <w:bottom w:val="single" w:sz="6" w:space="0" w:color="auto"/>
              <w:right w:val="single" w:sz="6" w:space="0" w:color="auto"/>
            </w:tcBorders>
            <w:shd w:val="clear" w:color="auto" w:fill="auto"/>
          </w:tcPr>
          <w:p w:rsidR="00027A95" w:rsidRPr="000F152D" w:rsidRDefault="00027A95" w:rsidP="00FE6A21">
            <w:pPr>
              <w:spacing w:after="0" w:line="240" w:lineRule="auto"/>
              <w:jc w:val="both"/>
              <w:rPr>
                <w:rFonts w:ascii="Times New Roman" w:eastAsia="Times New Roman" w:hAnsi="Times New Roman"/>
                <w:sz w:val="24"/>
                <w:szCs w:val="24"/>
              </w:rPr>
            </w:pPr>
          </w:p>
        </w:tc>
        <w:tc>
          <w:tcPr>
            <w:tcW w:w="1942" w:type="dxa"/>
            <w:tcBorders>
              <w:top w:val="single" w:sz="6" w:space="0" w:color="auto"/>
              <w:left w:val="single" w:sz="6" w:space="0" w:color="auto"/>
              <w:bottom w:val="single" w:sz="6" w:space="0" w:color="auto"/>
              <w:right w:val="single" w:sz="6" w:space="0" w:color="auto"/>
            </w:tcBorders>
            <w:shd w:val="clear" w:color="auto" w:fill="FFFFFF"/>
          </w:tcPr>
          <w:p w:rsidR="00027A95" w:rsidRPr="000F152D" w:rsidRDefault="00111CC6" w:rsidP="00FE6A21">
            <w:pPr>
              <w:spacing w:after="0" w:line="240" w:lineRule="auto"/>
              <w:rPr>
                <w:rFonts w:ascii="Times New Roman" w:eastAsia="Times New Roman" w:hAnsi="Times New Roman"/>
                <w:sz w:val="24"/>
                <w:szCs w:val="24"/>
              </w:rPr>
            </w:pPr>
            <w:r>
              <w:rPr>
                <w:rFonts w:ascii="Times New Roman" w:eastAsia="Times New Roman" w:hAnsi="Times New Roman"/>
                <w:sz w:val="24"/>
                <w:szCs w:val="24"/>
              </w:rPr>
              <w:t>4</w:t>
            </w:r>
            <w:r w:rsidR="00027A95" w:rsidRPr="000F152D">
              <w:rPr>
                <w:rFonts w:ascii="Times New Roman" w:eastAsia="Times New Roman" w:hAnsi="Times New Roman"/>
                <w:sz w:val="24"/>
                <w:szCs w:val="24"/>
              </w:rPr>
              <w:t xml:space="preserve">.4. </w:t>
            </w:r>
            <w:r>
              <w:rPr>
                <w:rFonts w:ascii="Times New Roman" w:eastAsia="Times New Roman" w:hAnsi="Times New Roman"/>
                <w:sz w:val="24"/>
                <w:szCs w:val="24"/>
              </w:rPr>
              <w:t>Pastabos</w:t>
            </w:r>
          </w:p>
        </w:tc>
        <w:tc>
          <w:tcPr>
            <w:tcW w:w="1780" w:type="dxa"/>
            <w:tcBorders>
              <w:top w:val="single" w:sz="6" w:space="0" w:color="auto"/>
              <w:left w:val="single" w:sz="6" w:space="0" w:color="auto"/>
              <w:bottom w:val="single" w:sz="6" w:space="0" w:color="auto"/>
              <w:right w:val="single" w:sz="6" w:space="0" w:color="auto"/>
            </w:tcBorders>
            <w:shd w:val="clear" w:color="auto" w:fill="FFFFFF"/>
          </w:tcPr>
          <w:p w:rsidR="00027A95" w:rsidRPr="000F152D" w:rsidRDefault="00027A95" w:rsidP="00FE6A21">
            <w:pPr>
              <w:spacing w:before="480" w:after="0" w:line="240" w:lineRule="auto"/>
              <w:jc w:val="both"/>
              <w:rPr>
                <w:rFonts w:ascii="Times New Roman" w:eastAsia="Times New Roman" w:hAnsi="Times New Roman"/>
                <w:sz w:val="24"/>
                <w:szCs w:val="24"/>
              </w:rPr>
            </w:pPr>
          </w:p>
        </w:tc>
        <w:tc>
          <w:tcPr>
            <w:tcW w:w="1968" w:type="dxa"/>
            <w:tcBorders>
              <w:top w:val="single" w:sz="6" w:space="0" w:color="auto"/>
              <w:left w:val="single" w:sz="6" w:space="0" w:color="auto"/>
              <w:bottom w:val="single" w:sz="6" w:space="0" w:color="auto"/>
              <w:right w:val="single" w:sz="6" w:space="0" w:color="auto"/>
            </w:tcBorders>
            <w:shd w:val="clear" w:color="auto" w:fill="FFFFFF"/>
          </w:tcPr>
          <w:p w:rsidR="00027A95" w:rsidRPr="000F152D" w:rsidRDefault="00027A95" w:rsidP="00FE6A21">
            <w:pPr>
              <w:spacing w:after="0" w:line="240" w:lineRule="auto"/>
              <w:jc w:val="both"/>
              <w:rPr>
                <w:rFonts w:ascii="Times New Roman" w:eastAsia="Times New Roman" w:hAnsi="Times New Roman"/>
                <w:sz w:val="24"/>
                <w:szCs w:val="24"/>
              </w:rPr>
            </w:pPr>
          </w:p>
        </w:tc>
        <w:tc>
          <w:tcPr>
            <w:tcW w:w="2406" w:type="dxa"/>
            <w:tcBorders>
              <w:top w:val="single" w:sz="6" w:space="0" w:color="auto"/>
              <w:left w:val="single" w:sz="6" w:space="0" w:color="auto"/>
              <w:bottom w:val="single" w:sz="6" w:space="0" w:color="auto"/>
              <w:right w:val="single" w:sz="6" w:space="0" w:color="auto"/>
            </w:tcBorders>
            <w:shd w:val="clear" w:color="auto" w:fill="FFFFFF"/>
          </w:tcPr>
          <w:p w:rsidR="00027A95" w:rsidRPr="000F152D" w:rsidRDefault="00027A95" w:rsidP="00FE6A21">
            <w:pPr>
              <w:spacing w:after="0" w:line="240" w:lineRule="auto"/>
              <w:jc w:val="both"/>
              <w:rPr>
                <w:rFonts w:ascii="Times New Roman" w:eastAsia="Times New Roman" w:hAnsi="Times New Roman"/>
                <w:sz w:val="24"/>
                <w:szCs w:val="24"/>
              </w:rPr>
            </w:pPr>
          </w:p>
        </w:tc>
      </w:tr>
      <w:tr w:rsidR="00027A95" w:rsidRPr="000F152D" w:rsidTr="00A306E6">
        <w:trPr>
          <w:cantSplit/>
          <w:trHeight w:val="552"/>
        </w:trPr>
        <w:tc>
          <w:tcPr>
            <w:tcW w:w="9391" w:type="dxa"/>
            <w:gridSpan w:val="5"/>
            <w:tcBorders>
              <w:top w:val="single" w:sz="6" w:space="0" w:color="auto"/>
              <w:left w:val="single" w:sz="6" w:space="0" w:color="auto"/>
              <w:bottom w:val="single" w:sz="6" w:space="0" w:color="auto"/>
              <w:right w:val="single" w:sz="6" w:space="0" w:color="auto"/>
            </w:tcBorders>
            <w:shd w:val="clear" w:color="auto" w:fill="FFFFFF"/>
          </w:tcPr>
          <w:p w:rsidR="00027A95" w:rsidRPr="000F152D" w:rsidRDefault="00111CC6" w:rsidP="00FE6A21">
            <w:pPr>
              <w:spacing w:after="0" w:line="240" w:lineRule="auto"/>
              <w:jc w:val="both"/>
              <w:rPr>
                <w:rFonts w:ascii="Times New Roman" w:eastAsia="Times New Roman" w:hAnsi="Times New Roman"/>
                <w:spacing w:val="-2"/>
                <w:sz w:val="24"/>
                <w:szCs w:val="24"/>
              </w:rPr>
            </w:pPr>
            <w:r>
              <w:rPr>
                <w:rFonts w:ascii="Times New Roman" w:eastAsia="Times New Roman" w:hAnsi="Times New Roman"/>
                <w:spacing w:val="-2"/>
                <w:sz w:val="24"/>
                <w:szCs w:val="24"/>
              </w:rPr>
              <w:t>5</w:t>
            </w:r>
            <w:r w:rsidR="00027A95" w:rsidRPr="000F152D">
              <w:rPr>
                <w:rFonts w:ascii="Times New Roman" w:eastAsia="Times New Roman" w:hAnsi="Times New Roman"/>
                <w:spacing w:val="-2"/>
                <w:sz w:val="24"/>
                <w:szCs w:val="24"/>
              </w:rPr>
              <w:t>. Sprendimo pasirinkti nurodytą tiekėją laimėtoju motyvai, kitos su tiekėjų atranka susijusios aplinkybės:</w:t>
            </w:r>
          </w:p>
          <w:p w:rsidR="00027A95" w:rsidRPr="000F152D" w:rsidRDefault="00027A95" w:rsidP="00FE6A21">
            <w:pPr>
              <w:spacing w:after="0" w:line="240" w:lineRule="auto"/>
              <w:jc w:val="both"/>
              <w:rPr>
                <w:rFonts w:ascii="Times New Roman" w:eastAsia="Times New Roman" w:hAnsi="Times New Roman"/>
                <w:spacing w:val="-2"/>
                <w:sz w:val="24"/>
                <w:szCs w:val="24"/>
              </w:rPr>
            </w:pPr>
          </w:p>
          <w:p w:rsidR="00027A95" w:rsidRPr="000F152D" w:rsidRDefault="00027A95" w:rsidP="00FE6A21">
            <w:pPr>
              <w:spacing w:after="0" w:line="240" w:lineRule="auto"/>
              <w:jc w:val="both"/>
              <w:rPr>
                <w:rFonts w:ascii="Times New Roman" w:eastAsia="Times New Roman" w:hAnsi="Times New Roman"/>
                <w:sz w:val="24"/>
                <w:szCs w:val="24"/>
              </w:rPr>
            </w:pPr>
          </w:p>
        </w:tc>
      </w:tr>
    </w:tbl>
    <w:p w:rsidR="00027A95" w:rsidRPr="000F152D" w:rsidRDefault="00027A95" w:rsidP="00027A95">
      <w:pPr>
        <w:spacing w:after="0" w:line="240" w:lineRule="auto"/>
        <w:jc w:val="both"/>
        <w:rPr>
          <w:rFonts w:ascii="Times New Roman" w:eastAsia="Times New Roman" w:hAnsi="Times New Roman"/>
          <w:sz w:val="24"/>
          <w:szCs w:val="24"/>
        </w:rPr>
      </w:pPr>
    </w:p>
    <w:p w:rsidR="00027A95" w:rsidRPr="000F152D" w:rsidRDefault="00027A95" w:rsidP="00027A95">
      <w:pPr>
        <w:spacing w:after="0" w:line="240" w:lineRule="auto"/>
        <w:jc w:val="both"/>
        <w:rPr>
          <w:rFonts w:ascii="Times New Roman" w:eastAsia="Times New Roman" w:hAnsi="Times New Roman"/>
          <w:sz w:val="24"/>
          <w:szCs w:val="24"/>
        </w:rPr>
      </w:pPr>
    </w:p>
    <w:p w:rsidR="008D25D8" w:rsidRDefault="00027A95" w:rsidP="00027A95">
      <w:pPr>
        <w:spacing w:after="0" w:line="240" w:lineRule="auto"/>
        <w:jc w:val="both"/>
        <w:rPr>
          <w:rFonts w:ascii="Times New Roman" w:eastAsia="Times New Roman" w:hAnsi="Times New Roman"/>
          <w:spacing w:val="-6"/>
          <w:sz w:val="24"/>
          <w:szCs w:val="24"/>
        </w:rPr>
      </w:pPr>
      <w:r w:rsidRPr="000F152D">
        <w:rPr>
          <w:rFonts w:ascii="Times New Roman" w:eastAsia="Times New Roman" w:hAnsi="Times New Roman"/>
          <w:sz w:val="24"/>
          <w:szCs w:val="24"/>
        </w:rPr>
        <w:t>Pirkimo organizatorius</w:t>
      </w:r>
      <w:r w:rsidRPr="000F152D">
        <w:rPr>
          <w:rFonts w:ascii="Times New Roman" w:eastAsia="Times New Roman" w:hAnsi="Times New Roman"/>
          <w:spacing w:val="-6"/>
          <w:sz w:val="24"/>
          <w:szCs w:val="24"/>
        </w:rPr>
        <w:tab/>
      </w:r>
      <w:bookmarkStart w:id="3" w:name="OLE_LINK1"/>
    </w:p>
    <w:p w:rsidR="00027A95" w:rsidRPr="000F152D" w:rsidRDefault="008D25D8" w:rsidP="00027A95">
      <w:pPr>
        <w:spacing w:after="0" w:line="240" w:lineRule="auto"/>
        <w:jc w:val="both"/>
        <w:rPr>
          <w:rFonts w:ascii="Times New Roman" w:eastAsia="Times New Roman" w:hAnsi="Times New Roman"/>
          <w:spacing w:val="-6"/>
          <w:sz w:val="24"/>
          <w:szCs w:val="24"/>
        </w:rPr>
      </w:pPr>
      <w:r>
        <w:rPr>
          <w:rFonts w:ascii="Times New Roman" w:eastAsia="Times New Roman" w:hAnsi="Times New Roman"/>
          <w:spacing w:val="-6"/>
          <w:sz w:val="24"/>
          <w:szCs w:val="24"/>
        </w:rPr>
        <w:t xml:space="preserve">                                            </w:t>
      </w:r>
      <w:r>
        <w:rPr>
          <w:rFonts w:ascii="Times New Roman" w:eastAsia="Times New Roman" w:hAnsi="Times New Roman"/>
          <w:sz w:val="24"/>
          <w:szCs w:val="24"/>
        </w:rPr>
        <w:t>(p</w:t>
      </w:r>
      <w:r w:rsidR="00027A95" w:rsidRPr="000F152D">
        <w:rPr>
          <w:rFonts w:ascii="Times New Roman" w:eastAsia="Times New Roman" w:hAnsi="Times New Roman"/>
          <w:sz w:val="24"/>
          <w:szCs w:val="24"/>
        </w:rPr>
        <w:t xml:space="preserve">arašas)             </w:t>
      </w:r>
      <w:r>
        <w:rPr>
          <w:rFonts w:ascii="Times New Roman" w:eastAsia="Times New Roman" w:hAnsi="Times New Roman"/>
          <w:sz w:val="24"/>
          <w:szCs w:val="24"/>
        </w:rPr>
        <w:t xml:space="preserve">                              (v</w:t>
      </w:r>
      <w:r w:rsidR="00027A95" w:rsidRPr="000F152D">
        <w:rPr>
          <w:rFonts w:ascii="Times New Roman" w:eastAsia="Times New Roman" w:hAnsi="Times New Roman"/>
          <w:sz w:val="24"/>
          <w:szCs w:val="24"/>
        </w:rPr>
        <w:t>ardas ir pavardė)</w:t>
      </w:r>
      <w:bookmarkEnd w:id="3"/>
    </w:p>
    <w:p w:rsidR="00027A95" w:rsidRPr="000F152D" w:rsidRDefault="00027A95" w:rsidP="00027A95">
      <w:pPr>
        <w:spacing w:after="0" w:line="240" w:lineRule="auto"/>
        <w:jc w:val="both"/>
        <w:rPr>
          <w:rFonts w:ascii="Times New Roman" w:eastAsia="Times New Roman" w:hAnsi="Times New Roman"/>
          <w:sz w:val="24"/>
          <w:szCs w:val="24"/>
        </w:rPr>
      </w:pPr>
    </w:p>
    <w:p w:rsidR="00027A95" w:rsidRPr="000F152D" w:rsidRDefault="00027A95" w:rsidP="00027A95">
      <w:pPr>
        <w:spacing w:after="0" w:line="240" w:lineRule="auto"/>
        <w:jc w:val="both"/>
        <w:rPr>
          <w:rFonts w:ascii="Times New Roman" w:eastAsia="Times New Roman" w:hAnsi="Times New Roman"/>
          <w:sz w:val="24"/>
          <w:szCs w:val="24"/>
        </w:rPr>
      </w:pPr>
    </w:p>
    <w:p w:rsidR="00027A95" w:rsidRPr="000F152D" w:rsidRDefault="008D25D8" w:rsidP="00027A9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027A95" w:rsidRDefault="00027A95" w:rsidP="00CB3263">
      <w:pPr>
        <w:tabs>
          <w:tab w:val="left" w:pos="426"/>
        </w:tabs>
        <w:ind w:firstLine="426"/>
        <w:rPr>
          <w:rFonts w:ascii="Times New Roman" w:hAnsi="Times New Roman"/>
          <w:sz w:val="24"/>
          <w:szCs w:val="24"/>
        </w:rPr>
      </w:pPr>
    </w:p>
    <w:sectPr w:rsidR="00027A95" w:rsidSect="000F17B4">
      <w:pgSz w:w="11906" w:h="16838"/>
      <w:pgMar w:top="1134"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7E7E" w:rsidRDefault="003B7E7E" w:rsidP="00004480">
      <w:pPr>
        <w:spacing w:after="0" w:line="240" w:lineRule="auto"/>
      </w:pPr>
      <w:r>
        <w:separator/>
      </w:r>
    </w:p>
  </w:endnote>
  <w:endnote w:type="continuationSeparator" w:id="1">
    <w:p w:rsidR="003B7E7E" w:rsidRDefault="003B7E7E" w:rsidP="000044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7E7E" w:rsidRDefault="003B7E7E" w:rsidP="00004480">
      <w:pPr>
        <w:spacing w:after="0" w:line="240" w:lineRule="auto"/>
      </w:pPr>
      <w:r>
        <w:separator/>
      </w:r>
    </w:p>
  </w:footnote>
  <w:footnote w:type="continuationSeparator" w:id="1">
    <w:p w:rsidR="003B7E7E" w:rsidRDefault="003B7E7E" w:rsidP="000044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8E7BEA"/>
    <w:multiLevelType w:val="multilevel"/>
    <w:tmpl w:val="C20A7064"/>
    <w:lvl w:ilvl="0">
      <w:start w:val="1"/>
      <w:numFmt w:val="decimal"/>
      <w:lvlText w:val="%1."/>
      <w:lvlJc w:val="left"/>
      <w:pPr>
        <w:ind w:left="1200" w:hanging="360"/>
      </w:pPr>
    </w:lvl>
    <w:lvl w:ilvl="1">
      <w:start w:val="1"/>
      <w:numFmt w:val="decimal"/>
      <w:isLgl/>
      <w:lvlText w:val="%1.%2."/>
      <w:lvlJc w:val="left"/>
      <w:pPr>
        <w:ind w:left="1200" w:hanging="360"/>
      </w:pPr>
    </w:lvl>
    <w:lvl w:ilvl="2">
      <w:start w:val="1"/>
      <w:numFmt w:val="decimal"/>
      <w:isLgl/>
      <w:lvlText w:val="%1.%2.%3."/>
      <w:lvlJc w:val="left"/>
      <w:pPr>
        <w:ind w:left="1560" w:hanging="720"/>
      </w:pPr>
    </w:lvl>
    <w:lvl w:ilvl="3">
      <w:start w:val="1"/>
      <w:numFmt w:val="decimal"/>
      <w:isLgl/>
      <w:lvlText w:val="%1.%2.%3.%4."/>
      <w:lvlJc w:val="left"/>
      <w:pPr>
        <w:ind w:left="1560" w:hanging="720"/>
      </w:pPr>
    </w:lvl>
    <w:lvl w:ilvl="4">
      <w:start w:val="1"/>
      <w:numFmt w:val="decimal"/>
      <w:isLgl/>
      <w:lvlText w:val="%1.%2.%3.%4.%5."/>
      <w:lvlJc w:val="left"/>
      <w:pPr>
        <w:ind w:left="1920" w:hanging="1080"/>
      </w:pPr>
    </w:lvl>
    <w:lvl w:ilvl="5">
      <w:start w:val="1"/>
      <w:numFmt w:val="decimal"/>
      <w:isLgl/>
      <w:lvlText w:val="%1.%2.%3.%4.%5.%6."/>
      <w:lvlJc w:val="left"/>
      <w:pPr>
        <w:ind w:left="1920" w:hanging="1080"/>
      </w:pPr>
    </w:lvl>
    <w:lvl w:ilvl="6">
      <w:start w:val="1"/>
      <w:numFmt w:val="decimal"/>
      <w:isLgl/>
      <w:lvlText w:val="%1.%2.%3.%4.%5.%6.%7."/>
      <w:lvlJc w:val="left"/>
      <w:pPr>
        <w:ind w:left="2280" w:hanging="1440"/>
      </w:pPr>
    </w:lvl>
    <w:lvl w:ilvl="7">
      <w:start w:val="1"/>
      <w:numFmt w:val="decimal"/>
      <w:isLgl/>
      <w:lvlText w:val="%1.%2.%3.%4.%5.%6.%7.%8."/>
      <w:lvlJc w:val="left"/>
      <w:pPr>
        <w:ind w:left="2280" w:hanging="1440"/>
      </w:pPr>
    </w:lvl>
    <w:lvl w:ilvl="8">
      <w:start w:val="1"/>
      <w:numFmt w:val="decimal"/>
      <w:isLgl/>
      <w:lvlText w:val="%1.%2.%3.%4.%5.%6.%7.%8.%9."/>
      <w:lvlJc w:val="left"/>
      <w:pPr>
        <w:ind w:left="2640" w:hanging="1800"/>
      </w:pPr>
    </w:lvl>
  </w:abstractNum>
  <w:abstractNum w:abstractNumId="1">
    <w:nsid w:val="54922028"/>
    <w:multiLevelType w:val="hybridMultilevel"/>
    <w:tmpl w:val="9718E69E"/>
    <w:lvl w:ilvl="0" w:tplc="3A6462F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64D91BCB"/>
    <w:multiLevelType w:val="multilevel"/>
    <w:tmpl w:val="29D07CDE"/>
    <w:lvl w:ilvl="0">
      <w:start w:val="1"/>
      <w:numFmt w:val="decimal"/>
      <w:lvlText w:val="%1."/>
      <w:lvlJc w:val="left"/>
      <w:pPr>
        <w:tabs>
          <w:tab w:val="num" w:pos="567"/>
        </w:tabs>
        <w:ind w:left="0" w:firstLine="357"/>
      </w:pPr>
      <w:rPr>
        <w:b w:val="0"/>
        <w:i w:val="0"/>
        <w:color w:val="auto"/>
      </w:rPr>
    </w:lvl>
    <w:lvl w:ilvl="1">
      <w:start w:val="1"/>
      <w:numFmt w:val="decimal"/>
      <w:lvlText w:val="%1.%2."/>
      <w:lvlJc w:val="left"/>
      <w:pPr>
        <w:tabs>
          <w:tab w:val="num" w:pos="567"/>
        </w:tabs>
        <w:ind w:left="0" w:firstLine="357"/>
      </w:pPr>
      <w:rPr>
        <w:b w:val="0"/>
      </w:rPr>
    </w:lvl>
    <w:lvl w:ilvl="2">
      <w:start w:val="1"/>
      <w:numFmt w:val="decimal"/>
      <w:lvlText w:val="%1.%2.%3."/>
      <w:lvlJc w:val="left"/>
      <w:pPr>
        <w:tabs>
          <w:tab w:val="num" w:pos="851"/>
        </w:tabs>
        <w:ind w:left="0" w:firstLine="357"/>
      </w:pPr>
    </w:lvl>
    <w:lvl w:ilvl="3">
      <w:start w:val="1"/>
      <w:numFmt w:val="decimal"/>
      <w:lvlText w:val="%1.%2.%3.%4."/>
      <w:lvlJc w:val="left"/>
      <w:pPr>
        <w:tabs>
          <w:tab w:val="num" w:pos="851"/>
        </w:tabs>
        <w:ind w:left="0" w:firstLine="357"/>
      </w:pPr>
    </w:lvl>
    <w:lvl w:ilvl="4">
      <w:start w:val="1"/>
      <w:numFmt w:val="decimal"/>
      <w:lvlText w:val="%1.%2.%3.%4.%5."/>
      <w:lvlJc w:val="left"/>
      <w:pPr>
        <w:tabs>
          <w:tab w:val="num" w:pos="1134"/>
        </w:tabs>
        <w:ind w:left="0" w:firstLine="357"/>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6EF15A27"/>
    <w:multiLevelType w:val="multilevel"/>
    <w:tmpl w:val="AEA454FA"/>
    <w:lvl w:ilvl="0">
      <w:start w:val="1"/>
      <w:numFmt w:val="decimal"/>
      <w:lvlText w:val="%1."/>
      <w:lvlJc w:val="left"/>
      <w:pPr>
        <w:ind w:left="1494" w:hanging="360"/>
      </w:pPr>
    </w:lvl>
    <w:lvl w:ilvl="1">
      <w:start w:val="1"/>
      <w:numFmt w:val="decimal"/>
      <w:lvlText w:val="%1.%2."/>
      <w:lvlJc w:val="left"/>
      <w:pPr>
        <w:ind w:left="1854" w:hanging="360"/>
      </w:pPr>
      <w:rPr>
        <w:color w:val="000000"/>
      </w:rPr>
    </w:lvl>
    <w:lvl w:ilvl="2">
      <w:start w:val="1"/>
      <w:numFmt w:val="decimal"/>
      <w:lvlText w:val="%1.%2.%3."/>
      <w:lvlJc w:val="left"/>
      <w:pPr>
        <w:ind w:left="2574" w:hanging="720"/>
      </w:pPr>
      <w:rPr>
        <w:color w:val="000000"/>
      </w:rPr>
    </w:lvl>
    <w:lvl w:ilvl="3">
      <w:start w:val="1"/>
      <w:numFmt w:val="decimal"/>
      <w:lvlText w:val="%1.%2.%3.%4."/>
      <w:lvlJc w:val="left"/>
      <w:pPr>
        <w:ind w:left="2934" w:hanging="720"/>
      </w:pPr>
      <w:rPr>
        <w:color w:val="000000"/>
      </w:rPr>
    </w:lvl>
    <w:lvl w:ilvl="4">
      <w:start w:val="1"/>
      <w:numFmt w:val="decimal"/>
      <w:lvlText w:val="%1.%2.%3.%4.%5."/>
      <w:lvlJc w:val="left"/>
      <w:pPr>
        <w:ind w:left="3654" w:hanging="1080"/>
      </w:pPr>
      <w:rPr>
        <w:color w:val="000000"/>
      </w:rPr>
    </w:lvl>
    <w:lvl w:ilvl="5">
      <w:start w:val="1"/>
      <w:numFmt w:val="decimal"/>
      <w:lvlText w:val="%1.%2.%3.%4.%5.%6."/>
      <w:lvlJc w:val="left"/>
      <w:pPr>
        <w:ind w:left="4014" w:hanging="1080"/>
      </w:pPr>
      <w:rPr>
        <w:color w:val="000000"/>
      </w:rPr>
    </w:lvl>
    <w:lvl w:ilvl="6">
      <w:start w:val="1"/>
      <w:numFmt w:val="decimal"/>
      <w:lvlText w:val="%1.%2.%3.%4.%5.%6.%7."/>
      <w:lvlJc w:val="left"/>
      <w:pPr>
        <w:ind w:left="4734" w:hanging="1440"/>
      </w:pPr>
      <w:rPr>
        <w:color w:val="000000"/>
      </w:rPr>
    </w:lvl>
    <w:lvl w:ilvl="7">
      <w:start w:val="1"/>
      <w:numFmt w:val="decimal"/>
      <w:lvlText w:val="%1.%2.%3.%4.%5.%6.%7.%8."/>
      <w:lvlJc w:val="left"/>
      <w:pPr>
        <w:ind w:left="5094" w:hanging="1440"/>
      </w:pPr>
      <w:rPr>
        <w:color w:val="000000"/>
      </w:rPr>
    </w:lvl>
    <w:lvl w:ilvl="8">
      <w:start w:val="1"/>
      <w:numFmt w:val="decimal"/>
      <w:lvlText w:val="%1.%2.%3.%4.%5.%6.%7.%8.%9."/>
      <w:lvlJc w:val="left"/>
      <w:pPr>
        <w:ind w:left="5814" w:hanging="1800"/>
      </w:pPr>
      <w:rPr>
        <w:color w:val="00000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footnotePr>
    <w:footnote w:id="0"/>
    <w:footnote w:id="1"/>
  </w:footnotePr>
  <w:endnotePr>
    <w:endnote w:id="0"/>
    <w:endnote w:id="1"/>
  </w:endnotePr>
  <w:compat/>
  <w:rsids>
    <w:rsidRoot w:val="00441A32"/>
    <w:rsid w:val="000007B1"/>
    <w:rsid w:val="00000A3A"/>
    <w:rsid w:val="00004480"/>
    <w:rsid w:val="000062FF"/>
    <w:rsid w:val="00014DA4"/>
    <w:rsid w:val="0001547C"/>
    <w:rsid w:val="0002003B"/>
    <w:rsid w:val="00025840"/>
    <w:rsid w:val="00027A95"/>
    <w:rsid w:val="00035369"/>
    <w:rsid w:val="00040802"/>
    <w:rsid w:val="00040A11"/>
    <w:rsid w:val="00045A08"/>
    <w:rsid w:val="00046EB4"/>
    <w:rsid w:val="00050454"/>
    <w:rsid w:val="00052161"/>
    <w:rsid w:val="0006029C"/>
    <w:rsid w:val="000655C3"/>
    <w:rsid w:val="0008055B"/>
    <w:rsid w:val="00083AEB"/>
    <w:rsid w:val="000857B2"/>
    <w:rsid w:val="000A33C1"/>
    <w:rsid w:val="000A3ACB"/>
    <w:rsid w:val="000B1435"/>
    <w:rsid w:val="000B3563"/>
    <w:rsid w:val="000B38F1"/>
    <w:rsid w:val="000B75DA"/>
    <w:rsid w:val="000C0324"/>
    <w:rsid w:val="000C48CE"/>
    <w:rsid w:val="000D5922"/>
    <w:rsid w:val="000E184D"/>
    <w:rsid w:val="000E3305"/>
    <w:rsid w:val="000E6D0C"/>
    <w:rsid w:val="000F0D55"/>
    <w:rsid w:val="000F17B4"/>
    <w:rsid w:val="000F20FD"/>
    <w:rsid w:val="000F6057"/>
    <w:rsid w:val="00111CC6"/>
    <w:rsid w:val="0011392E"/>
    <w:rsid w:val="00124A37"/>
    <w:rsid w:val="001371A9"/>
    <w:rsid w:val="00141664"/>
    <w:rsid w:val="00145ACF"/>
    <w:rsid w:val="00150A1B"/>
    <w:rsid w:val="001515B2"/>
    <w:rsid w:val="0015576B"/>
    <w:rsid w:val="00157415"/>
    <w:rsid w:val="0016310C"/>
    <w:rsid w:val="00163FD6"/>
    <w:rsid w:val="0016448A"/>
    <w:rsid w:val="0017085D"/>
    <w:rsid w:val="0017714B"/>
    <w:rsid w:val="00181012"/>
    <w:rsid w:val="00182434"/>
    <w:rsid w:val="00185854"/>
    <w:rsid w:val="0019458F"/>
    <w:rsid w:val="00195A85"/>
    <w:rsid w:val="001B3386"/>
    <w:rsid w:val="001B5D85"/>
    <w:rsid w:val="001B6D9F"/>
    <w:rsid w:val="001C5636"/>
    <w:rsid w:val="001E076D"/>
    <w:rsid w:val="001E0932"/>
    <w:rsid w:val="001E2601"/>
    <w:rsid w:val="001E5CA8"/>
    <w:rsid w:val="001E6A70"/>
    <w:rsid w:val="001F36B1"/>
    <w:rsid w:val="001F4BF1"/>
    <w:rsid w:val="00207FAF"/>
    <w:rsid w:val="0021206F"/>
    <w:rsid w:val="0021550A"/>
    <w:rsid w:val="002179A7"/>
    <w:rsid w:val="002204E9"/>
    <w:rsid w:val="002208FB"/>
    <w:rsid w:val="00220B7B"/>
    <w:rsid w:val="00223B15"/>
    <w:rsid w:val="00224025"/>
    <w:rsid w:val="00224471"/>
    <w:rsid w:val="00232068"/>
    <w:rsid w:val="00233F95"/>
    <w:rsid w:val="00236011"/>
    <w:rsid w:val="00236804"/>
    <w:rsid w:val="002400F8"/>
    <w:rsid w:val="002437E3"/>
    <w:rsid w:val="00252A81"/>
    <w:rsid w:val="002610D5"/>
    <w:rsid w:val="0026135E"/>
    <w:rsid w:val="00272C58"/>
    <w:rsid w:val="0028088B"/>
    <w:rsid w:val="00282D1F"/>
    <w:rsid w:val="002838BA"/>
    <w:rsid w:val="0028408B"/>
    <w:rsid w:val="00291376"/>
    <w:rsid w:val="002931C1"/>
    <w:rsid w:val="002953FC"/>
    <w:rsid w:val="002B2F34"/>
    <w:rsid w:val="002B5780"/>
    <w:rsid w:val="002C14CF"/>
    <w:rsid w:val="002C1886"/>
    <w:rsid w:val="002C26C4"/>
    <w:rsid w:val="002D713E"/>
    <w:rsid w:val="002E2120"/>
    <w:rsid w:val="002E46A4"/>
    <w:rsid w:val="002E6D70"/>
    <w:rsid w:val="002E7B98"/>
    <w:rsid w:val="002F3DF2"/>
    <w:rsid w:val="002F487A"/>
    <w:rsid w:val="002F6005"/>
    <w:rsid w:val="0030139C"/>
    <w:rsid w:val="003100CA"/>
    <w:rsid w:val="00316D48"/>
    <w:rsid w:val="003274D8"/>
    <w:rsid w:val="00334394"/>
    <w:rsid w:val="0035649B"/>
    <w:rsid w:val="00360C7D"/>
    <w:rsid w:val="00365C79"/>
    <w:rsid w:val="0036734B"/>
    <w:rsid w:val="003723BF"/>
    <w:rsid w:val="00375F9E"/>
    <w:rsid w:val="00376DC5"/>
    <w:rsid w:val="0038582A"/>
    <w:rsid w:val="003863A1"/>
    <w:rsid w:val="00390A77"/>
    <w:rsid w:val="00391ADC"/>
    <w:rsid w:val="003A32E1"/>
    <w:rsid w:val="003B08D3"/>
    <w:rsid w:val="003B6E54"/>
    <w:rsid w:val="003B7E7E"/>
    <w:rsid w:val="003C10BB"/>
    <w:rsid w:val="003D108C"/>
    <w:rsid w:val="003E4C33"/>
    <w:rsid w:val="003E6A7B"/>
    <w:rsid w:val="004040DB"/>
    <w:rsid w:val="00406BDF"/>
    <w:rsid w:val="00412471"/>
    <w:rsid w:val="00422B29"/>
    <w:rsid w:val="00427A76"/>
    <w:rsid w:val="004303CF"/>
    <w:rsid w:val="00440894"/>
    <w:rsid w:val="00441A32"/>
    <w:rsid w:val="00446950"/>
    <w:rsid w:val="004530D0"/>
    <w:rsid w:val="004557D4"/>
    <w:rsid w:val="004579E8"/>
    <w:rsid w:val="0046313E"/>
    <w:rsid w:val="004632A7"/>
    <w:rsid w:val="004717C7"/>
    <w:rsid w:val="004827F0"/>
    <w:rsid w:val="0048452C"/>
    <w:rsid w:val="00485C07"/>
    <w:rsid w:val="00486D04"/>
    <w:rsid w:val="00490D91"/>
    <w:rsid w:val="00491045"/>
    <w:rsid w:val="004A062D"/>
    <w:rsid w:val="004A3FDB"/>
    <w:rsid w:val="004B1081"/>
    <w:rsid w:val="004C0EF1"/>
    <w:rsid w:val="004D3EEA"/>
    <w:rsid w:val="004E2C6A"/>
    <w:rsid w:val="004F462D"/>
    <w:rsid w:val="004F796A"/>
    <w:rsid w:val="00501DE3"/>
    <w:rsid w:val="00502B05"/>
    <w:rsid w:val="005111D8"/>
    <w:rsid w:val="00514BAB"/>
    <w:rsid w:val="00516085"/>
    <w:rsid w:val="005203AE"/>
    <w:rsid w:val="0052706C"/>
    <w:rsid w:val="00527DFA"/>
    <w:rsid w:val="00532084"/>
    <w:rsid w:val="00541599"/>
    <w:rsid w:val="0054269C"/>
    <w:rsid w:val="005447EA"/>
    <w:rsid w:val="0054560B"/>
    <w:rsid w:val="00553629"/>
    <w:rsid w:val="00553C07"/>
    <w:rsid w:val="00561393"/>
    <w:rsid w:val="00562BD4"/>
    <w:rsid w:val="00580EB8"/>
    <w:rsid w:val="00580F14"/>
    <w:rsid w:val="00584B8F"/>
    <w:rsid w:val="005908D1"/>
    <w:rsid w:val="00592781"/>
    <w:rsid w:val="00596FA7"/>
    <w:rsid w:val="00597D8C"/>
    <w:rsid w:val="00597F0C"/>
    <w:rsid w:val="005A43C0"/>
    <w:rsid w:val="005A5A72"/>
    <w:rsid w:val="005B2508"/>
    <w:rsid w:val="005B7324"/>
    <w:rsid w:val="005D178A"/>
    <w:rsid w:val="005D3A37"/>
    <w:rsid w:val="005D49A9"/>
    <w:rsid w:val="005E61C6"/>
    <w:rsid w:val="005E6531"/>
    <w:rsid w:val="005E72CB"/>
    <w:rsid w:val="005F4966"/>
    <w:rsid w:val="005F5C10"/>
    <w:rsid w:val="005F79B2"/>
    <w:rsid w:val="00606FB6"/>
    <w:rsid w:val="00614109"/>
    <w:rsid w:val="00614B09"/>
    <w:rsid w:val="00627CB5"/>
    <w:rsid w:val="00631EA1"/>
    <w:rsid w:val="006349DE"/>
    <w:rsid w:val="00635111"/>
    <w:rsid w:val="006400FA"/>
    <w:rsid w:val="0064017E"/>
    <w:rsid w:val="00645777"/>
    <w:rsid w:val="006511EF"/>
    <w:rsid w:val="0065575B"/>
    <w:rsid w:val="00660AF0"/>
    <w:rsid w:val="00660FA0"/>
    <w:rsid w:val="00666D03"/>
    <w:rsid w:val="0067010C"/>
    <w:rsid w:val="00670E76"/>
    <w:rsid w:val="00675C48"/>
    <w:rsid w:val="00683110"/>
    <w:rsid w:val="00684E59"/>
    <w:rsid w:val="006A241A"/>
    <w:rsid w:val="006A473A"/>
    <w:rsid w:val="006B4A21"/>
    <w:rsid w:val="006C40AC"/>
    <w:rsid w:val="006D421A"/>
    <w:rsid w:val="006E63E6"/>
    <w:rsid w:val="006F73D6"/>
    <w:rsid w:val="00706AB8"/>
    <w:rsid w:val="007074B3"/>
    <w:rsid w:val="007105A7"/>
    <w:rsid w:val="00716DF9"/>
    <w:rsid w:val="00717885"/>
    <w:rsid w:val="00722959"/>
    <w:rsid w:val="0072385E"/>
    <w:rsid w:val="00723D21"/>
    <w:rsid w:val="00724980"/>
    <w:rsid w:val="0073601F"/>
    <w:rsid w:val="007401BD"/>
    <w:rsid w:val="007404D4"/>
    <w:rsid w:val="007433A9"/>
    <w:rsid w:val="007559B7"/>
    <w:rsid w:val="0076106A"/>
    <w:rsid w:val="00786322"/>
    <w:rsid w:val="0079394F"/>
    <w:rsid w:val="00795D40"/>
    <w:rsid w:val="007A3567"/>
    <w:rsid w:val="007A6161"/>
    <w:rsid w:val="007B3DAB"/>
    <w:rsid w:val="007C1090"/>
    <w:rsid w:val="007D3DCA"/>
    <w:rsid w:val="007E343F"/>
    <w:rsid w:val="007F5EDF"/>
    <w:rsid w:val="00803D62"/>
    <w:rsid w:val="00811683"/>
    <w:rsid w:val="00813CD1"/>
    <w:rsid w:val="00815143"/>
    <w:rsid w:val="008217A9"/>
    <w:rsid w:val="00827E97"/>
    <w:rsid w:val="00830049"/>
    <w:rsid w:val="0083133A"/>
    <w:rsid w:val="00847A4D"/>
    <w:rsid w:val="00851588"/>
    <w:rsid w:val="008555CF"/>
    <w:rsid w:val="0085731E"/>
    <w:rsid w:val="008605E3"/>
    <w:rsid w:val="00861D6F"/>
    <w:rsid w:val="008719E8"/>
    <w:rsid w:val="00872CAC"/>
    <w:rsid w:val="008913B6"/>
    <w:rsid w:val="008963CB"/>
    <w:rsid w:val="008A35F3"/>
    <w:rsid w:val="008B1225"/>
    <w:rsid w:val="008B212F"/>
    <w:rsid w:val="008B44F8"/>
    <w:rsid w:val="008B6863"/>
    <w:rsid w:val="008B7EF5"/>
    <w:rsid w:val="008C3142"/>
    <w:rsid w:val="008C3E93"/>
    <w:rsid w:val="008C43E8"/>
    <w:rsid w:val="008D1087"/>
    <w:rsid w:val="008D25B6"/>
    <w:rsid w:val="008D25D8"/>
    <w:rsid w:val="008D4B8B"/>
    <w:rsid w:val="008D5C71"/>
    <w:rsid w:val="008E0BDC"/>
    <w:rsid w:val="008E784E"/>
    <w:rsid w:val="008E7A9C"/>
    <w:rsid w:val="008E7DF8"/>
    <w:rsid w:val="008F0343"/>
    <w:rsid w:val="00905B0C"/>
    <w:rsid w:val="00906156"/>
    <w:rsid w:val="009113E6"/>
    <w:rsid w:val="0092142C"/>
    <w:rsid w:val="00930E4F"/>
    <w:rsid w:val="009343CE"/>
    <w:rsid w:val="00941271"/>
    <w:rsid w:val="0094138C"/>
    <w:rsid w:val="00941A27"/>
    <w:rsid w:val="00954BB4"/>
    <w:rsid w:val="009638C4"/>
    <w:rsid w:val="00970291"/>
    <w:rsid w:val="009719A9"/>
    <w:rsid w:val="00983356"/>
    <w:rsid w:val="009A050C"/>
    <w:rsid w:val="009A6DBA"/>
    <w:rsid w:val="009A7287"/>
    <w:rsid w:val="009B257A"/>
    <w:rsid w:val="009B58D2"/>
    <w:rsid w:val="009C0035"/>
    <w:rsid w:val="009C7DC4"/>
    <w:rsid w:val="009D00AD"/>
    <w:rsid w:val="009D2C6C"/>
    <w:rsid w:val="009E4955"/>
    <w:rsid w:val="009F12CD"/>
    <w:rsid w:val="009F67E4"/>
    <w:rsid w:val="00A01740"/>
    <w:rsid w:val="00A06ED4"/>
    <w:rsid w:val="00A11B2B"/>
    <w:rsid w:val="00A164EE"/>
    <w:rsid w:val="00A219C1"/>
    <w:rsid w:val="00A23CB4"/>
    <w:rsid w:val="00A306E6"/>
    <w:rsid w:val="00A36580"/>
    <w:rsid w:val="00A4677E"/>
    <w:rsid w:val="00A5131D"/>
    <w:rsid w:val="00A56479"/>
    <w:rsid w:val="00A61EEE"/>
    <w:rsid w:val="00A82384"/>
    <w:rsid w:val="00A92696"/>
    <w:rsid w:val="00A94531"/>
    <w:rsid w:val="00A948A0"/>
    <w:rsid w:val="00AA0B66"/>
    <w:rsid w:val="00AA19E0"/>
    <w:rsid w:val="00AA651D"/>
    <w:rsid w:val="00AB128B"/>
    <w:rsid w:val="00AB1F6C"/>
    <w:rsid w:val="00AC50DD"/>
    <w:rsid w:val="00AD4B88"/>
    <w:rsid w:val="00AE2510"/>
    <w:rsid w:val="00AE6AA8"/>
    <w:rsid w:val="00B01002"/>
    <w:rsid w:val="00B01363"/>
    <w:rsid w:val="00B030FD"/>
    <w:rsid w:val="00B05DD0"/>
    <w:rsid w:val="00B17DDD"/>
    <w:rsid w:val="00B5188C"/>
    <w:rsid w:val="00B528F0"/>
    <w:rsid w:val="00B5348A"/>
    <w:rsid w:val="00B613BF"/>
    <w:rsid w:val="00B62163"/>
    <w:rsid w:val="00B6307F"/>
    <w:rsid w:val="00B634FC"/>
    <w:rsid w:val="00B648D4"/>
    <w:rsid w:val="00B659CE"/>
    <w:rsid w:val="00B65C22"/>
    <w:rsid w:val="00B75145"/>
    <w:rsid w:val="00B82FB7"/>
    <w:rsid w:val="00B8542E"/>
    <w:rsid w:val="00B87389"/>
    <w:rsid w:val="00B935EF"/>
    <w:rsid w:val="00BA755D"/>
    <w:rsid w:val="00BB7178"/>
    <w:rsid w:val="00BC06C2"/>
    <w:rsid w:val="00BD4374"/>
    <w:rsid w:val="00BD48A0"/>
    <w:rsid w:val="00BD522E"/>
    <w:rsid w:val="00BD7138"/>
    <w:rsid w:val="00BE0BE4"/>
    <w:rsid w:val="00BF47AD"/>
    <w:rsid w:val="00BF4F18"/>
    <w:rsid w:val="00C01ECB"/>
    <w:rsid w:val="00C05CAD"/>
    <w:rsid w:val="00C05F1A"/>
    <w:rsid w:val="00C263FF"/>
    <w:rsid w:val="00C32ED0"/>
    <w:rsid w:val="00C41151"/>
    <w:rsid w:val="00C43E7F"/>
    <w:rsid w:val="00C45073"/>
    <w:rsid w:val="00C51EEB"/>
    <w:rsid w:val="00C62E13"/>
    <w:rsid w:val="00C65EB4"/>
    <w:rsid w:val="00C701D1"/>
    <w:rsid w:val="00C75703"/>
    <w:rsid w:val="00C81D39"/>
    <w:rsid w:val="00C821FD"/>
    <w:rsid w:val="00C85E65"/>
    <w:rsid w:val="00C93938"/>
    <w:rsid w:val="00C93E4D"/>
    <w:rsid w:val="00C96A08"/>
    <w:rsid w:val="00C96C86"/>
    <w:rsid w:val="00CA3B1E"/>
    <w:rsid w:val="00CA47B3"/>
    <w:rsid w:val="00CB0789"/>
    <w:rsid w:val="00CB1B58"/>
    <w:rsid w:val="00CB3263"/>
    <w:rsid w:val="00CB3A81"/>
    <w:rsid w:val="00CB5690"/>
    <w:rsid w:val="00CC3ADB"/>
    <w:rsid w:val="00CD65D5"/>
    <w:rsid w:val="00CF0CCD"/>
    <w:rsid w:val="00CF4937"/>
    <w:rsid w:val="00CF49DD"/>
    <w:rsid w:val="00D04249"/>
    <w:rsid w:val="00D0746C"/>
    <w:rsid w:val="00D07D06"/>
    <w:rsid w:val="00D12FC4"/>
    <w:rsid w:val="00D13435"/>
    <w:rsid w:val="00D13497"/>
    <w:rsid w:val="00D20DF3"/>
    <w:rsid w:val="00D2710B"/>
    <w:rsid w:val="00D3155A"/>
    <w:rsid w:val="00D4047B"/>
    <w:rsid w:val="00D42CCC"/>
    <w:rsid w:val="00D45F90"/>
    <w:rsid w:val="00D527CF"/>
    <w:rsid w:val="00D54624"/>
    <w:rsid w:val="00D55568"/>
    <w:rsid w:val="00D64662"/>
    <w:rsid w:val="00D67D36"/>
    <w:rsid w:val="00D73EE2"/>
    <w:rsid w:val="00D764A2"/>
    <w:rsid w:val="00D80DE8"/>
    <w:rsid w:val="00D82236"/>
    <w:rsid w:val="00D862B3"/>
    <w:rsid w:val="00DB4124"/>
    <w:rsid w:val="00DB5A6E"/>
    <w:rsid w:val="00DC299C"/>
    <w:rsid w:val="00DD09B1"/>
    <w:rsid w:val="00DD1659"/>
    <w:rsid w:val="00DE41D3"/>
    <w:rsid w:val="00DE62AD"/>
    <w:rsid w:val="00DF23E9"/>
    <w:rsid w:val="00DF2498"/>
    <w:rsid w:val="00DF472F"/>
    <w:rsid w:val="00DF6A09"/>
    <w:rsid w:val="00DF7F34"/>
    <w:rsid w:val="00E07583"/>
    <w:rsid w:val="00E118A2"/>
    <w:rsid w:val="00E171C5"/>
    <w:rsid w:val="00E34F96"/>
    <w:rsid w:val="00E407B0"/>
    <w:rsid w:val="00E411A2"/>
    <w:rsid w:val="00E51432"/>
    <w:rsid w:val="00E514BC"/>
    <w:rsid w:val="00E60342"/>
    <w:rsid w:val="00E609AD"/>
    <w:rsid w:val="00E65271"/>
    <w:rsid w:val="00E7147B"/>
    <w:rsid w:val="00E7512B"/>
    <w:rsid w:val="00E75F25"/>
    <w:rsid w:val="00E76540"/>
    <w:rsid w:val="00E77480"/>
    <w:rsid w:val="00E87C39"/>
    <w:rsid w:val="00E92EF3"/>
    <w:rsid w:val="00EA02CE"/>
    <w:rsid w:val="00EA34A6"/>
    <w:rsid w:val="00EA3589"/>
    <w:rsid w:val="00EC1525"/>
    <w:rsid w:val="00EC3226"/>
    <w:rsid w:val="00ED0A63"/>
    <w:rsid w:val="00EE339E"/>
    <w:rsid w:val="00EE5A4B"/>
    <w:rsid w:val="00EF1444"/>
    <w:rsid w:val="00EF1BAB"/>
    <w:rsid w:val="00EF307B"/>
    <w:rsid w:val="00EF7933"/>
    <w:rsid w:val="00F04B55"/>
    <w:rsid w:val="00F05023"/>
    <w:rsid w:val="00F11019"/>
    <w:rsid w:val="00F15A81"/>
    <w:rsid w:val="00F212A0"/>
    <w:rsid w:val="00F27CD6"/>
    <w:rsid w:val="00F31506"/>
    <w:rsid w:val="00F37F75"/>
    <w:rsid w:val="00F410B9"/>
    <w:rsid w:val="00F456C8"/>
    <w:rsid w:val="00F50DB5"/>
    <w:rsid w:val="00F53F2E"/>
    <w:rsid w:val="00F57652"/>
    <w:rsid w:val="00F610B0"/>
    <w:rsid w:val="00F63421"/>
    <w:rsid w:val="00F66125"/>
    <w:rsid w:val="00F71E72"/>
    <w:rsid w:val="00F72E74"/>
    <w:rsid w:val="00F82649"/>
    <w:rsid w:val="00F93C31"/>
    <w:rsid w:val="00F94245"/>
    <w:rsid w:val="00F948D6"/>
    <w:rsid w:val="00FA75FC"/>
    <w:rsid w:val="00FB0C78"/>
    <w:rsid w:val="00FB11E6"/>
    <w:rsid w:val="00FC1BB0"/>
    <w:rsid w:val="00FC520E"/>
    <w:rsid w:val="00FD0C12"/>
    <w:rsid w:val="00FD2273"/>
    <w:rsid w:val="00FD6D52"/>
    <w:rsid w:val="00FE5091"/>
    <w:rsid w:val="00FE6961"/>
    <w:rsid w:val="00FF4DF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471"/>
    <w:pPr>
      <w:spacing w:after="200" w:line="276" w:lineRule="auto"/>
    </w:pPr>
    <w:rPr>
      <w:sz w:val="22"/>
      <w:szCs w:val="22"/>
      <w:lang w:eastAsia="en-US"/>
    </w:rPr>
  </w:style>
  <w:style w:type="paragraph" w:styleId="Heading3">
    <w:name w:val="heading 3"/>
    <w:basedOn w:val="Normal"/>
    <w:link w:val="Heading3Char"/>
    <w:qFormat/>
    <w:rsid w:val="00040802"/>
    <w:pPr>
      <w:spacing w:before="50" w:after="0" w:line="240" w:lineRule="auto"/>
      <w:ind w:firstLine="720"/>
      <w:jc w:val="both"/>
      <w:outlineLvl w:val="2"/>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480"/>
    <w:pPr>
      <w:tabs>
        <w:tab w:val="center" w:pos="4819"/>
        <w:tab w:val="right" w:pos="9638"/>
      </w:tabs>
    </w:pPr>
  </w:style>
  <w:style w:type="character" w:customStyle="1" w:styleId="HeaderChar">
    <w:name w:val="Header Char"/>
    <w:link w:val="Header"/>
    <w:uiPriority w:val="99"/>
    <w:rsid w:val="00004480"/>
    <w:rPr>
      <w:sz w:val="22"/>
      <w:szCs w:val="22"/>
      <w:lang w:eastAsia="en-US"/>
    </w:rPr>
  </w:style>
  <w:style w:type="paragraph" w:styleId="Footer">
    <w:name w:val="footer"/>
    <w:basedOn w:val="Normal"/>
    <w:link w:val="FooterChar"/>
    <w:uiPriority w:val="99"/>
    <w:unhideWhenUsed/>
    <w:rsid w:val="00004480"/>
    <w:pPr>
      <w:tabs>
        <w:tab w:val="center" w:pos="4819"/>
        <w:tab w:val="right" w:pos="9638"/>
      </w:tabs>
    </w:pPr>
  </w:style>
  <w:style w:type="character" w:customStyle="1" w:styleId="FooterChar">
    <w:name w:val="Footer Char"/>
    <w:link w:val="Footer"/>
    <w:uiPriority w:val="99"/>
    <w:rsid w:val="00004480"/>
    <w:rPr>
      <w:sz w:val="22"/>
      <w:szCs w:val="22"/>
      <w:lang w:eastAsia="en-US"/>
    </w:rPr>
  </w:style>
  <w:style w:type="character" w:styleId="Hyperlink">
    <w:name w:val="Hyperlink"/>
    <w:uiPriority w:val="99"/>
    <w:unhideWhenUsed/>
    <w:rsid w:val="0016310C"/>
    <w:rPr>
      <w:color w:val="0000FF"/>
      <w:u w:val="single"/>
    </w:rPr>
  </w:style>
  <w:style w:type="paragraph" w:customStyle="1" w:styleId="Default">
    <w:name w:val="Default"/>
    <w:rsid w:val="002F6005"/>
    <w:pPr>
      <w:autoSpaceDE w:val="0"/>
      <w:autoSpaceDN w:val="0"/>
      <w:adjustRightInd w:val="0"/>
    </w:pPr>
    <w:rPr>
      <w:rFonts w:ascii="Times New Roman" w:hAnsi="Times New Roman"/>
      <w:color w:val="000000"/>
      <w:sz w:val="24"/>
      <w:szCs w:val="24"/>
    </w:rPr>
  </w:style>
  <w:style w:type="paragraph" w:customStyle="1" w:styleId="BodyText1">
    <w:name w:val="Body Text1"/>
    <w:basedOn w:val="Normal"/>
    <w:uiPriority w:val="99"/>
    <w:rsid w:val="00954BB4"/>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character" w:customStyle="1" w:styleId="Heading3Char">
    <w:name w:val="Heading 3 Char"/>
    <w:link w:val="Heading3"/>
    <w:rsid w:val="00040802"/>
    <w:rPr>
      <w:rFonts w:ascii="Times New Roman" w:eastAsia="Times New Roman" w:hAnsi="Times New Roman"/>
      <w:sz w:val="24"/>
      <w:lang w:eastAsia="en-US"/>
    </w:rPr>
  </w:style>
  <w:style w:type="character" w:styleId="CommentReference">
    <w:name w:val="annotation reference"/>
    <w:uiPriority w:val="99"/>
    <w:semiHidden/>
    <w:unhideWhenUsed/>
    <w:rsid w:val="005F4966"/>
    <w:rPr>
      <w:sz w:val="16"/>
      <w:szCs w:val="16"/>
    </w:rPr>
  </w:style>
  <w:style w:type="paragraph" w:styleId="CommentText">
    <w:name w:val="annotation text"/>
    <w:basedOn w:val="Normal"/>
    <w:link w:val="CommentTextChar"/>
    <w:uiPriority w:val="99"/>
    <w:semiHidden/>
    <w:unhideWhenUsed/>
    <w:rsid w:val="005F4966"/>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uiPriority w:val="99"/>
    <w:semiHidden/>
    <w:rsid w:val="005F4966"/>
    <w:rPr>
      <w:rFonts w:ascii="Times New Roman" w:eastAsia="Times New Roman" w:hAnsi="Times New Roman"/>
      <w:lang w:eastAsia="en-US"/>
    </w:rPr>
  </w:style>
  <w:style w:type="paragraph" w:styleId="BalloonText">
    <w:name w:val="Balloon Text"/>
    <w:basedOn w:val="Normal"/>
    <w:link w:val="BalloonTextChar"/>
    <w:uiPriority w:val="99"/>
    <w:semiHidden/>
    <w:unhideWhenUsed/>
    <w:rsid w:val="005F49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F4966"/>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501DE3"/>
    <w:pPr>
      <w:spacing w:after="200" w:line="276" w:lineRule="auto"/>
    </w:pPr>
    <w:rPr>
      <w:rFonts w:ascii="Calibri" w:eastAsia="Calibri" w:hAnsi="Calibri"/>
      <w:b/>
      <w:bCs/>
    </w:rPr>
  </w:style>
  <w:style w:type="character" w:customStyle="1" w:styleId="CommentSubjectChar">
    <w:name w:val="Comment Subject Char"/>
    <w:link w:val="CommentSubject"/>
    <w:uiPriority w:val="99"/>
    <w:semiHidden/>
    <w:rsid w:val="00501DE3"/>
    <w:rPr>
      <w:rFonts w:ascii="Times New Roman" w:eastAsia="Times New Roman" w:hAnsi="Times New Roman"/>
      <w:b/>
      <w:bCs/>
      <w:lang w:eastAsia="en-US"/>
    </w:rPr>
  </w:style>
  <w:style w:type="paragraph" w:styleId="ListParagraph">
    <w:name w:val="List Paragraph"/>
    <w:basedOn w:val="Normal"/>
    <w:qFormat/>
    <w:rsid w:val="00000A3A"/>
    <w:pPr>
      <w:ind w:left="720"/>
      <w:contextualSpacing/>
    </w:pPr>
  </w:style>
  <w:style w:type="character" w:customStyle="1" w:styleId="UnresolvedMention">
    <w:name w:val="Unresolved Mention"/>
    <w:basedOn w:val="DefaultParagraphFont"/>
    <w:uiPriority w:val="99"/>
    <w:semiHidden/>
    <w:unhideWhenUsed/>
    <w:rsid w:val="009D2C6C"/>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585308140">
      <w:bodyDiv w:val="1"/>
      <w:marLeft w:val="0"/>
      <w:marRight w:val="0"/>
      <w:marTop w:val="0"/>
      <w:marBottom w:val="0"/>
      <w:divBdr>
        <w:top w:val="none" w:sz="0" w:space="0" w:color="auto"/>
        <w:left w:val="none" w:sz="0" w:space="0" w:color="auto"/>
        <w:bottom w:val="none" w:sz="0" w:space="0" w:color="auto"/>
        <w:right w:val="none" w:sz="0" w:space="0" w:color="auto"/>
      </w:divBdr>
    </w:div>
    <w:div w:id="607854117">
      <w:bodyDiv w:val="1"/>
      <w:marLeft w:val="0"/>
      <w:marRight w:val="0"/>
      <w:marTop w:val="0"/>
      <w:marBottom w:val="0"/>
      <w:divBdr>
        <w:top w:val="none" w:sz="0" w:space="0" w:color="auto"/>
        <w:left w:val="none" w:sz="0" w:space="0" w:color="auto"/>
        <w:bottom w:val="none" w:sz="0" w:space="0" w:color="auto"/>
        <w:right w:val="none" w:sz="0" w:space="0" w:color="auto"/>
      </w:divBdr>
    </w:div>
    <w:div w:id="95194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3298F-8B0D-4278-90A4-9F87EC8F2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10</Pages>
  <Words>13688</Words>
  <Characters>7803</Characters>
  <Application>Microsoft Office Word</Application>
  <DocSecurity>0</DocSecurity>
  <Lines>65</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21449</CharactersWithSpaces>
  <SharedDoc>false</SharedDoc>
  <HLinks>
    <vt:vector size="6" baseType="variant">
      <vt:variant>
        <vt:i4>1179712</vt:i4>
      </vt:variant>
      <vt:variant>
        <vt:i4>0</vt:i4>
      </vt:variant>
      <vt:variant>
        <vt:i4>0</vt:i4>
      </vt:variant>
      <vt:variant>
        <vt:i4>5</vt:i4>
      </vt:variant>
      <vt:variant>
        <vt:lpwstr>http://www3.lrs.lt/pls/inter/dokpaieska.showdoc_l?p_id=343565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dc:creator>
  <cp:lastModifiedBy>LENOVO</cp:lastModifiedBy>
  <cp:revision>233</cp:revision>
  <cp:lastPrinted>2018-01-16T12:02:00Z</cp:lastPrinted>
  <dcterms:created xsi:type="dcterms:W3CDTF">2017-07-31T10:23:00Z</dcterms:created>
  <dcterms:modified xsi:type="dcterms:W3CDTF">2018-01-17T12:52:00Z</dcterms:modified>
</cp:coreProperties>
</file>