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26" w:rsidRPr="008536BC" w:rsidRDefault="00AE1226" w:rsidP="008536BC">
      <w:pPr>
        <w:pStyle w:val="Pagrindinistekstas2"/>
        <w:spacing w:after="0" w:line="240" w:lineRule="auto"/>
        <w:ind w:left="4860"/>
        <w:jc w:val="both"/>
        <w:rPr>
          <w:sz w:val="20"/>
          <w:szCs w:val="20"/>
        </w:rPr>
      </w:pPr>
      <w:r w:rsidRPr="008536BC">
        <w:rPr>
          <w:sz w:val="20"/>
          <w:szCs w:val="20"/>
        </w:rPr>
        <w:t>PATVIRTINTA</w:t>
      </w:r>
    </w:p>
    <w:p w:rsidR="00AE1226" w:rsidRPr="008536BC" w:rsidRDefault="000C7D5A" w:rsidP="008536BC">
      <w:pPr>
        <w:pStyle w:val="Pagrindinistekstas2"/>
        <w:spacing w:after="0" w:line="240" w:lineRule="auto"/>
        <w:ind w:left="4860"/>
        <w:jc w:val="both"/>
        <w:rPr>
          <w:sz w:val="20"/>
          <w:szCs w:val="20"/>
        </w:rPr>
      </w:pPr>
      <w:r w:rsidRPr="008536BC">
        <w:rPr>
          <w:sz w:val="20"/>
          <w:szCs w:val="20"/>
          <w:lang w:val="lt-LT"/>
        </w:rPr>
        <w:t>Alytaus Adolfo Ramanausko-Vanago gimnazijos</w:t>
      </w:r>
      <w:r w:rsidRPr="008536BC">
        <w:rPr>
          <w:sz w:val="20"/>
          <w:szCs w:val="20"/>
        </w:rPr>
        <w:t xml:space="preserve"> direktoriaus 201</w:t>
      </w:r>
      <w:r w:rsidRPr="008536BC">
        <w:rPr>
          <w:sz w:val="20"/>
          <w:szCs w:val="20"/>
          <w:lang w:val="lt-LT"/>
        </w:rPr>
        <w:t>6</w:t>
      </w:r>
      <w:r w:rsidR="00AE1226" w:rsidRPr="008536BC">
        <w:rPr>
          <w:sz w:val="20"/>
          <w:szCs w:val="20"/>
        </w:rPr>
        <w:t xml:space="preserve"> m. </w:t>
      </w:r>
      <w:r w:rsidRPr="008536BC">
        <w:rPr>
          <w:sz w:val="20"/>
          <w:szCs w:val="20"/>
          <w:lang w:val="lt-LT"/>
        </w:rPr>
        <w:t>sausio</w:t>
      </w:r>
      <w:r w:rsidR="00AE1226" w:rsidRPr="008536BC">
        <w:rPr>
          <w:sz w:val="20"/>
          <w:szCs w:val="20"/>
          <w:lang w:val="lt-LT"/>
        </w:rPr>
        <w:t xml:space="preserve"> </w:t>
      </w:r>
      <w:r w:rsidRPr="008536BC">
        <w:rPr>
          <w:sz w:val="20"/>
          <w:szCs w:val="20"/>
          <w:lang w:val="lt-LT"/>
        </w:rPr>
        <w:t>12</w:t>
      </w:r>
      <w:r w:rsidR="00657461" w:rsidRPr="008536BC">
        <w:rPr>
          <w:sz w:val="20"/>
          <w:szCs w:val="20"/>
        </w:rPr>
        <w:t xml:space="preserve"> d. įsakym</w:t>
      </w:r>
      <w:r w:rsidR="00657461" w:rsidRPr="008536BC">
        <w:rPr>
          <w:sz w:val="20"/>
          <w:szCs w:val="20"/>
          <w:lang w:val="lt-LT"/>
        </w:rPr>
        <w:t>u</w:t>
      </w:r>
      <w:r w:rsidRPr="008536BC">
        <w:rPr>
          <w:sz w:val="20"/>
          <w:szCs w:val="20"/>
        </w:rPr>
        <w:t xml:space="preserve"> Nr. V</w:t>
      </w:r>
      <w:r w:rsidRPr="008536BC">
        <w:rPr>
          <w:sz w:val="20"/>
          <w:szCs w:val="20"/>
          <w:lang w:val="lt-LT"/>
        </w:rPr>
        <w:t>-</w:t>
      </w:r>
      <w:r w:rsidR="008536BC">
        <w:rPr>
          <w:sz w:val="20"/>
          <w:szCs w:val="20"/>
          <w:lang w:val="lt-LT"/>
        </w:rPr>
        <w:t>14</w:t>
      </w:r>
      <w:r w:rsidRPr="008536BC">
        <w:rPr>
          <w:sz w:val="20"/>
          <w:szCs w:val="20"/>
          <w:lang w:val="lt-LT"/>
        </w:rPr>
        <w:t xml:space="preserve">      </w:t>
      </w:r>
    </w:p>
    <w:p w:rsidR="00AE1226" w:rsidRDefault="00AE1226" w:rsidP="008536BC">
      <w:pPr>
        <w:rPr>
          <w:spacing w:val="-4"/>
        </w:rPr>
      </w:pPr>
    </w:p>
    <w:p w:rsidR="008536BC" w:rsidRDefault="00AA62CC" w:rsidP="00AE1226">
      <w:pPr>
        <w:ind w:firstLine="360"/>
        <w:jc w:val="center"/>
        <w:rPr>
          <w:b/>
        </w:rPr>
      </w:pPr>
      <w:r>
        <w:rPr>
          <w:b/>
        </w:rPr>
        <w:t>ALYTAUS ADOLFO RAMANAUSKO-VANAGO GIMNAZIJOS</w:t>
      </w:r>
    </w:p>
    <w:p w:rsidR="00AE1226" w:rsidRDefault="00AE1226" w:rsidP="00AE1226">
      <w:pPr>
        <w:ind w:firstLine="360"/>
        <w:jc w:val="center"/>
        <w:rPr>
          <w:b/>
        </w:rPr>
      </w:pPr>
      <w:r>
        <w:rPr>
          <w:b/>
        </w:rPr>
        <w:t xml:space="preserve"> SUPAPRASTINTŲ VIEŠŲJŲ PIRKIMŲ TAISYKLĖS</w:t>
      </w:r>
    </w:p>
    <w:p w:rsidR="00AE1226" w:rsidRDefault="00AE1226" w:rsidP="00AE1226">
      <w:pPr>
        <w:jc w:val="center"/>
        <w:rPr>
          <w:b/>
        </w:rPr>
      </w:pPr>
    </w:p>
    <w:p w:rsidR="00AE1226" w:rsidRDefault="00AE1226" w:rsidP="00AE1226">
      <w:pPr>
        <w:jc w:val="center"/>
        <w:rPr>
          <w:b/>
        </w:rPr>
      </w:pPr>
      <w:r>
        <w:rPr>
          <w:b/>
        </w:rPr>
        <w:t>TURINYS</w:t>
      </w:r>
    </w:p>
    <w:p w:rsidR="00AE1226" w:rsidRDefault="00AE1226" w:rsidP="00AE1226">
      <w:pPr>
        <w:jc w:val="both"/>
        <w:rPr>
          <w:b/>
        </w:rPr>
      </w:pPr>
    </w:p>
    <w:p w:rsidR="00AE1226" w:rsidRDefault="00AE1226" w:rsidP="00AE1226">
      <w:pPr>
        <w:numPr>
          <w:ilvl w:val="0"/>
          <w:numId w:val="2"/>
        </w:numPr>
        <w:tabs>
          <w:tab w:val="left" w:pos="567"/>
        </w:tabs>
        <w:ind w:left="0" w:firstLine="0"/>
        <w:jc w:val="both"/>
      </w:pPr>
      <w:r>
        <w:t>BENDROSIOS NUOSTATOS</w:t>
      </w:r>
    </w:p>
    <w:p w:rsidR="00AE1226" w:rsidRDefault="00AE1226" w:rsidP="00AE1226">
      <w:pPr>
        <w:numPr>
          <w:ilvl w:val="0"/>
          <w:numId w:val="2"/>
        </w:numPr>
        <w:tabs>
          <w:tab w:val="left" w:pos="567"/>
        </w:tabs>
        <w:ind w:left="0" w:firstLine="0"/>
        <w:jc w:val="both"/>
      </w:pPr>
      <w:r>
        <w:rPr>
          <w:rFonts w:eastAsia="Calibri"/>
          <w:lang w:eastAsia="en-US"/>
        </w:rPr>
        <w:t xml:space="preserve">SUPAPRASTINTŲ PIRKIMŲ BŪDAI </w:t>
      </w:r>
    </w:p>
    <w:p w:rsidR="00AE1226" w:rsidRDefault="00AE1226" w:rsidP="00AE1226">
      <w:pPr>
        <w:numPr>
          <w:ilvl w:val="0"/>
          <w:numId w:val="2"/>
        </w:numPr>
        <w:tabs>
          <w:tab w:val="left" w:pos="567"/>
        </w:tabs>
        <w:ind w:left="0" w:firstLine="0"/>
        <w:jc w:val="both"/>
      </w:pPr>
      <w:r>
        <w:t>SUPAPRASTINTAS ATVIRAS KONKURSAS</w:t>
      </w:r>
    </w:p>
    <w:p w:rsidR="00AE1226" w:rsidRDefault="00AE1226" w:rsidP="00AE1226">
      <w:pPr>
        <w:numPr>
          <w:ilvl w:val="0"/>
          <w:numId w:val="2"/>
        </w:numPr>
        <w:tabs>
          <w:tab w:val="left" w:pos="567"/>
        </w:tabs>
        <w:ind w:left="0" w:firstLine="0"/>
        <w:jc w:val="both"/>
      </w:pPr>
      <w:r>
        <w:rPr>
          <w:bCs/>
        </w:rPr>
        <w:t>SUPAPRASTINTAS RIBOTAS KONKURSAS</w:t>
      </w:r>
    </w:p>
    <w:p w:rsidR="00AE1226" w:rsidRDefault="00AE1226" w:rsidP="00AE1226">
      <w:pPr>
        <w:numPr>
          <w:ilvl w:val="0"/>
          <w:numId w:val="2"/>
        </w:numPr>
        <w:tabs>
          <w:tab w:val="left" w:pos="567"/>
        </w:tabs>
        <w:ind w:left="0" w:firstLine="0"/>
        <w:jc w:val="both"/>
      </w:pPr>
      <w:r>
        <w:t>SUPAPRASTINTOS SKELBIAMOS DERYBOS</w:t>
      </w:r>
    </w:p>
    <w:p w:rsidR="00AE1226" w:rsidRDefault="00AE1226" w:rsidP="00AE1226">
      <w:pPr>
        <w:numPr>
          <w:ilvl w:val="0"/>
          <w:numId w:val="2"/>
        </w:numPr>
        <w:tabs>
          <w:tab w:val="left" w:pos="567"/>
        </w:tabs>
        <w:ind w:left="0" w:firstLine="0"/>
        <w:jc w:val="both"/>
      </w:pPr>
      <w:r>
        <w:t>SUPAPRASTINTOS NESKELBIAMOS DERYBOS</w:t>
      </w:r>
    </w:p>
    <w:p w:rsidR="00AE1226" w:rsidRDefault="00AE1226" w:rsidP="00AE1226">
      <w:pPr>
        <w:numPr>
          <w:ilvl w:val="0"/>
          <w:numId w:val="2"/>
        </w:numPr>
        <w:tabs>
          <w:tab w:val="left" w:pos="567"/>
        </w:tabs>
        <w:ind w:left="0" w:firstLine="0"/>
        <w:jc w:val="both"/>
      </w:pPr>
      <w:r>
        <w:t xml:space="preserve">SUPAPRASTINTAS PROJKETO KONKURSAS </w:t>
      </w:r>
    </w:p>
    <w:p w:rsidR="00AE1226" w:rsidRDefault="00AE1226" w:rsidP="00AE1226">
      <w:pPr>
        <w:numPr>
          <w:ilvl w:val="0"/>
          <w:numId w:val="2"/>
        </w:numPr>
        <w:tabs>
          <w:tab w:val="left" w:pos="567"/>
        </w:tabs>
        <w:ind w:left="0" w:firstLine="0"/>
        <w:jc w:val="both"/>
      </w:pPr>
      <w:r>
        <w:t xml:space="preserve">APKLAUSA RAŠTU </w:t>
      </w:r>
    </w:p>
    <w:p w:rsidR="00AE1226" w:rsidRDefault="00AE1226" w:rsidP="00AE1226">
      <w:pPr>
        <w:numPr>
          <w:ilvl w:val="0"/>
          <w:numId w:val="2"/>
        </w:numPr>
        <w:tabs>
          <w:tab w:val="left" w:pos="567"/>
        </w:tabs>
        <w:ind w:left="0" w:firstLine="0"/>
        <w:jc w:val="both"/>
      </w:pPr>
      <w:r>
        <w:t>APKLAUSA ŽODŽIU</w:t>
      </w:r>
    </w:p>
    <w:p w:rsidR="00AE1226" w:rsidRDefault="00AE1226" w:rsidP="00AE1226">
      <w:pPr>
        <w:numPr>
          <w:ilvl w:val="0"/>
          <w:numId w:val="2"/>
        </w:numPr>
        <w:tabs>
          <w:tab w:val="left" w:pos="567"/>
        </w:tabs>
        <w:ind w:left="0" w:firstLine="0"/>
        <w:jc w:val="both"/>
      </w:pPr>
      <w:r>
        <w:t>SUPAPRASTINTŲ PIRKIMŲ PASKELBIMAS</w:t>
      </w:r>
    </w:p>
    <w:p w:rsidR="00AE1226" w:rsidRDefault="00AE1226" w:rsidP="00AE1226">
      <w:pPr>
        <w:numPr>
          <w:ilvl w:val="0"/>
          <w:numId w:val="2"/>
        </w:numPr>
        <w:tabs>
          <w:tab w:val="left" w:pos="567"/>
        </w:tabs>
        <w:ind w:left="0" w:firstLine="0"/>
        <w:jc w:val="both"/>
      </w:pPr>
      <w:r>
        <w:t>PIRKIMO DOKUMENTŲ RENGIMAS, PAAIŠKINIMAI, TEIKIMAS</w:t>
      </w:r>
    </w:p>
    <w:p w:rsidR="00AE1226" w:rsidRDefault="00AE1226" w:rsidP="00AE1226">
      <w:pPr>
        <w:numPr>
          <w:ilvl w:val="0"/>
          <w:numId w:val="2"/>
        </w:numPr>
        <w:tabs>
          <w:tab w:val="left" w:pos="567"/>
        </w:tabs>
        <w:ind w:left="0" w:firstLine="0"/>
        <w:jc w:val="both"/>
      </w:pPr>
      <w:r>
        <w:t>TECHNINĖ SPECIFIKACIJA</w:t>
      </w:r>
    </w:p>
    <w:p w:rsidR="00AE1226" w:rsidRDefault="00AE1226" w:rsidP="00AE1226">
      <w:pPr>
        <w:numPr>
          <w:ilvl w:val="0"/>
          <w:numId w:val="2"/>
        </w:numPr>
        <w:tabs>
          <w:tab w:val="left" w:pos="567"/>
        </w:tabs>
        <w:ind w:left="0" w:firstLine="0"/>
        <w:jc w:val="both"/>
      </w:pPr>
      <w:r>
        <w:t>REIKALAVIMAI TIEKĖJŲ KVALIFIKACIJAI</w:t>
      </w:r>
    </w:p>
    <w:p w:rsidR="00AE1226" w:rsidRDefault="00AE1226" w:rsidP="00AE1226">
      <w:pPr>
        <w:numPr>
          <w:ilvl w:val="0"/>
          <w:numId w:val="2"/>
        </w:numPr>
        <w:tabs>
          <w:tab w:val="left" w:pos="567"/>
        </w:tabs>
        <w:ind w:left="0" w:firstLine="0"/>
        <w:jc w:val="both"/>
      </w:pPr>
      <w:r>
        <w:t>REIKALAVIMAI PASIŪLYMŲ IR PARAIŠKŲ RENGIMUI</w:t>
      </w:r>
    </w:p>
    <w:p w:rsidR="00AE1226" w:rsidRDefault="00AE1226" w:rsidP="00AE1226">
      <w:pPr>
        <w:numPr>
          <w:ilvl w:val="0"/>
          <w:numId w:val="2"/>
        </w:numPr>
        <w:tabs>
          <w:tab w:val="left" w:pos="567"/>
        </w:tabs>
        <w:ind w:left="0" w:firstLine="0"/>
        <w:jc w:val="both"/>
      </w:pPr>
      <w:r>
        <w:t>PASIŪLYMŲ NAGRINĖJIMAS IR VERTINIMAS</w:t>
      </w:r>
    </w:p>
    <w:p w:rsidR="00AE1226" w:rsidRDefault="00AE1226" w:rsidP="00AE1226">
      <w:pPr>
        <w:numPr>
          <w:ilvl w:val="0"/>
          <w:numId w:val="2"/>
        </w:numPr>
        <w:tabs>
          <w:tab w:val="left" w:pos="567"/>
        </w:tabs>
        <w:ind w:left="0" w:firstLine="0"/>
        <w:jc w:val="both"/>
      </w:pPr>
      <w:r>
        <w:t>PIRKIMO SUTARTIS</w:t>
      </w:r>
    </w:p>
    <w:p w:rsidR="00AE1226" w:rsidRDefault="00AE1226" w:rsidP="00AE1226">
      <w:pPr>
        <w:numPr>
          <w:ilvl w:val="0"/>
          <w:numId w:val="2"/>
        </w:numPr>
        <w:tabs>
          <w:tab w:val="left" w:pos="567"/>
        </w:tabs>
        <w:ind w:left="0" w:firstLine="0"/>
        <w:jc w:val="both"/>
      </w:pPr>
      <w:r>
        <w:t>PRELIMINARIOJI SUTARTIS</w:t>
      </w:r>
    </w:p>
    <w:p w:rsidR="00AE1226" w:rsidRDefault="008536BC" w:rsidP="008536BC">
      <w:pPr>
        <w:jc w:val="both"/>
      </w:pPr>
      <w:r>
        <w:t xml:space="preserve">XVIII. </w:t>
      </w:r>
      <w:r w:rsidR="00AE1226">
        <w:t>INFORMACIJOS APIE SUPAPRASTINTUS PIRKIMUS TEIKIMAS</w:t>
      </w:r>
    </w:p>
    <w:p w:rsidR="00AE1226" w:rsidRDefault="008536BC" w:rsidP="008536BC">
      <w:pPr>
        <w:tabs>
          <w:tab w:val="left" w:pos="567"/>
        </w:tabs>
        <w:jc w:val="both"/>
      </w:pPr>
      <w:r>
        <w:t xml:space="preserve">XIX. </w:t>
      </w:r>
      <w:r w:rsidR="00AE1226">
        <w:t>BAIGIAMOSIOS NUOSTATOS</w:t>
      </w:r>
    </w:p>
    <w:p w:rsidR="00AE1226" w:rsidRDefault="00AE1226" w:rsidP="00AE1226">
      <w:pPr>
        <w:ind w:left="3888" w:hanging="3888"/>
        <w:jc w:val="both"/>
      </w:pPr>
    </w:p>
    <w:p w:rsidR="00AE1226" w:rsidRDefault="00AE1226" w:rsidP="00AE1226">
      <w:pPr>
        <w:jc w:val="center"/>
        <w:rPr>
          <w:b/>
        </w:rPr>
      </w:pPr>
      <w:r>
        <w:rPr>
          <w:b/>
        </w:rPr>
        <w:t>I. BENDROSIOS NUOSTATOS</w:t>
      </w:r>
    </w:p>
    <w:p w:rsidR="00AE1226" w:rsidRDefault="00AE1226" w:rsidP="00AE1226">
      <w:pPr>
        <w:autoSpaceDE w:val="0"/>
        <w:autoSpaceDN w:val="0"/>
        <w:adjustRightInd w:val="0"/>
        <w:rPr>
          <w:rFonts w:eastAsia="Calibri"/>
          <w:lang w:eastAsia="en-US"/>
        </w:rPr>
      </w:pPr>
    </w:p>
    <w:p w:rsidR="00AE1226" w:rsidRDefault="00AA62CC" w:rsidP="00AE1226">
      <w:pPr>
        <w:autoSpaceDE w:val="0"/>
        <w:autoSpaceDN w:val="0"/>
        <w:adjustRightInd w:val="0"/>
        <w:ind w:firstLine="1276"/>
        <w:jc w:val="both"/>
        <w:rPr>
          <w:rFonts w:eastAsia="Calibri"/>
          <w:lang w:eastAsia="en-US"/>
        </w:rPr>
      </w:pPr>
      <w:r>
        <w:rPr>
          <w:rFonts w:eastAsia="Calibri"/>
          <w:lang w:eastAsia="en-US"/>
        </w:rPr>
        <w:t xml:space="preserve">1. </w:t>
      </w:r>
      <w:r w:rsidR="00C86501">
        <w:rPr>
          <w:rFonts w:eastAsia="Calibri"/>
          <w:lang w:eastAsia="en-US"/>
        </w:rPr>
        <w:t xml:space="preserve">Alytaus Adolfo Ramanausko-Vanago gimnazijos </w:t>
      </w:r>
      <w:r w:rsidR="00AE1226">
        <w:t>supaprastintų viešųjų pirkimų taisyklės</w:t>
      </w:r>
      <w:r w:rsidR="00AE1226">
        <w:rPr>
          <w:rFonts w:eastAsia="Calibri"/>
          <w:lang w:eastAsia="en-US"/>
        </w:rPr>
        <w:t xml:space="preserve"> (toliau – Taisyklės) nustato</w:t>
      </w:r>
      <w:r w:rsidR="00C86501" w:rsidRPr="00C86501">
        <w:rPr>
          <w:rFonts w:eastAsia="Calibri"/>
          <w:lang w:eastAsia="en-US"/>
        </w:rPr>
        <w:t xml:space="preserve"> </w:t>
      </w:r>
      <w:r w:rsidR="00C86501">
        <w:rPr>
          <w:rFonts w:eastAsia="Calibri"/>
          <w:lang w:eastAsia="en-US"/>
        </w:rPr>
        <w:t>Alytaus Adolfo Ramanausko-Vanago gimnazijos</w:t>
      </w:r>
      <w:r w:rsidR="00C86501">
        <w:t xml:space="preserve"> (toliau –Perkančioji organizacija</w:t>
      </w:r>
      <w:r w:rsidR="00AE1226">
        <w:t>)</w:t>
      </w:r>
      <w:r w:rsidR="00AE1226">
        <w:rPr>
          <w:i/>
        </w:rPr>
        <w:t xml:space="preserve"> </w:t>
      </w:r>
      <w:r w:rsidR="00AE1226">
        <w:rPr>
          <w:rFonts w:eastAsia="Calibri"/>
          <w:lang w:eastAsia="en-US"/>
        </w:rPr>
        <w:t xml:space="preserve">vykdomų prekių, paslaugų ir darbų supaprastintų viešųjų pirkimų (toliau – pirkimai) būdus ir jų procedūrų atlikimo tvarką. </w:t>
      </w:r>
    </w:p>
    <w:p w:rsidR="00AE1226" w:rsidRDefault="00AE1226" w:rsidP="00AE1226">
      <w:pPr>
        <w:autoSpaceDE w:val="0"/>
        <w:autoSpaceDN w:val="0"/>
        <w:adjustRightInd w:val="0"/>
        <w:ind w:firstLine="1276"/>
        <w:jc w:val="both"/>
        <w:rPr>
          <w:rFonts w:eastAsia="Calibri"/>
          <w:lang w:eastAsia="en-US"/>
        </w:rPr>
      </w:pPr>
      <w:r>
        <w:rPr>
          <w:rFonts w:eastAsia="Calibri"/>
          <w:lang w:eastAsia="en-US"/>
        </w:rPr>
        <w:t xml:space="preserve">2. Taisyklės parengtos vadovaujantis Lietuvos Respublikos viešųjų pirkimų įstatymu  (toliau – Viešųjų pirkimų įstatymas) ir kitais teisės aktais. </w:t>
      </w:r>
    </w:p>
    <w:p w:rsidR="00AE1226" w:rsidRDefault="00AE1226" w:rsidP="00AE1226">
      <w:pPr>
        <w:autoSpaceDE w:val="0"/>
        <w:autoSpaceDN w:val="0"/>
        <w:adjustRightInd w:val="0"/>
        <w:ind w:firstLine="1276"/>
        <w:jc w:val="both"/>
        <w:rPr>
          <w:rFonts w:eastAsia="Calibri"/>
          <w:lang w:eastAsia="en-US"/>
        </w:rPr>
      </w:pPr>
      <w:r>
        <w:rPr>
          <w:rFonts w:eastAsia="Calibri"/>
          <w:lang w:eastAsia="en-US"/>
        </w:rPr>
        <w:t xml:space="preserve">3. </w:t>
      </w:r>
      <w:r>
        <w:rPr>
          <w:lang w:eastAsia="sl-SI"/>
        </w:rPr>
        <w:t xml:space="preserve">Atlikdama supaprastintus pirkimus perkančioji organizacija vadovaujasi Viešųjų pirkimų įstatymu, šiomis Taisyklėmis, Lietuvos Respublikos civiliniu kodeksu (toliau – </w:t>
      </w:r>
      <w:r>
        <w:t>Civilinis kodeksas</w:t>
      </w:r>
      <w:r>
        <w:rPr>
          <w:lang w:eastAsia="sl-SI"/>
        </w:rPr>
        <w:t>), kitais įstatymais ir juos įgyvendinančiais teisės aktais.</w:t>
      </w:r>
    </w:p>
    <w:p w:rsidR="00AE1226" w:rsidRDefault="00AE1226" w:rsidP="00AE1226">
      <w:pPr>
        <w:autoSpaceDE w:val="0"/>
        <w:autoSpaceDN w:val="0"/>
        <w:adjustRightInd w:val="0"/>
        <w:ind w:firstLine="1276"/>
        <w:jc w:val="both"/>
        <w:rPr>
          <w:rFonts w:eastAsia="Calibri"/>
          <w:lang w:eastAsia="en-US"/>
        </w:rPr>
      </w:pPr>
      <w:r>
        <w:rPr>
          <w:rFonts w:eastAsia="Calibri"/>
          <w:lang w:eastAsia="en-US"/>
        </w:rPr>
        <w:t xml:space="preserve">4. Pirkimai atliekami laikantis lygiateisiškumo, nediskriminavimo, skaidrumo, abipusio pripažinimo ir proporcingumo principų, konfidencialumo ir nešališkumo reikalavimų. </w:t>
      </w:r>
    </w:p>
    <w:p w:rsidR="00AE1226" w:rsidRDefault="00AE1226" w:rsidP="00AE1226">
      <w:pPr>
        <w:autoSpaceDE w:val="0"/>
        <w:autoSpaceDN w:val="0"/>
        <w:adjustRightInd w:val="0"/>
        <w:ind w:firstLine="1276"/>
        <w:jc w:val="both"/>
        <w:rPr>
          <w:rFonts w:eastAsia="Calibri"/>
          <w:lang w:eastAsia="en-US"/>
        </w:rPr>
      </w:pPr>
      <w:r>
        <w:rPr>
          <w:rFonts w:eastAsia="Calibri"/>
          <w:lang w:eastAsia="en-US"/>
        </w:rPr>
        <w:t xml:space="preserve">5. Pirkimo </w:t>
      </w:r>
      <w:r>
        <w:rPr>
          <w:lang w:eastAsia="sl-SI"/>
        </w:rPr>
        <w:t>pradžią ir pabaigą, reglamentuoja Viešųjų pirkimų įstatymo 7 straipsnis. Perkančioji organizacija bet kuriuo metu iki pirkimo sutarties sudarymo turi teisę nutraukti pirkimo procedūras, jeigu atsirado aplinkybių, kurių nebuvo galima numatyti.</w:t>
      </w:r>
    </w:p>
    <w:p w:rsidR="00AE1226" w:rsidRDefault="00AE1226" w:rsidP="00AE1226">
      <w:pPr>
        <w:autoSpaceDE w:val="0"/>
        <w:autoSpaceDN w:val="0"/>
        <w:adjustRightInd w:val="0"/>
        <w:ind w:firstLine="1276"/>
        <w:jc w:val="both"/>
        <w:rPr>
          <w:rFonts w:eastAsia="Calibri"/>
          <w:lang w:eastAsia="en-US"/>
        </w:rPr>
      </w:pPr>
      <w:r>
        <w:rPr>
          <w:rFonts w:eastAsia="Calibri"/>
          <w:lang w:eastAsia="en-US"/>
        </w:rPr>
        <w:t xml:space="preserve">6. Pirkimus atlieka </w:t>
      </w:r>
      <w:r>
        <w:t xml:space="preserve">perkančiosios organizacijos vadovo paskirti </w:t>
      </w:r>
      <w:r>
        <w:rPr>
          <w:bCs/>
        </w:rPr>
        <w:t>pirkimų organ</w:t>
      </w:r>
      <w:r w:rsidR="000C7D5A">
        <w:rPr>
          <w:bCs/>
        </w:rPr>
        <w:t>izatoriai</w:t>
      </w:r>
      <w:r>
        <w:rPr>
          <w:bCs/>
        </w:rPr>
        <w:t xml:space="preserve"> </w:t>
      </w:r>
      <w:r>
        <w:t xml:space="preserve">arba </w:t>
      </w:r>
      <w:r>
        <w:rPr>
          <w:rFonts w:eastAsia="Calibri"/>
          <w:lang w:eastAsia="en-US"/>
        </w:rPr>
        <w:t>Viešojo pirkimo komisija (toliau –</w:t>
      </w:r>
      <w:r w:rsidR="00C86501">
        <w:rPr>
          <w:rFonts w:eastAsia="Calibri"/>
          <w:lang w:eastAsia="en-US"/>
        </w:rPr>
        <w:t xml:space="preserve"> </w:t>
      </w:r>
      <w:r>
        <w:rPr>
          <w:rFonts w:eastAsia="Calibri"/>
          <w:lang w:eastAsia="en-US"/>
        </w:rPr>
        <w:t xml:space="preserve">Komisija). </w:t>
      </w:r>
      <w:r>
        <w:rPr>
          <w:lang w:eastAsia="en-US"/>
        </w:rPr>
        <w:t>Komisija dirba pagal p</w:t>
      </w:r>
      <w:r>
        <w:rPr>
          <w:iCs/>
          <w:lang w:eastAsia="en-US"/>
        </w:rPr>
        <w:t xml:space="preserve">erkančiosios organizacijos vadovo patvirtintą </w:t>
      </w:r>
      <w:r>
        <w:rPr>
          <w:lang w:eastAsia="en-US"/>
        </w:rPr>
        <w:t>Komisijos darbo reglamentą. Komisija sprendimus priima savarankiškai. P</w:t>
      </w:r>
      <w:r>
        <w:rPr>
          <w:iCs/>
          <w:lang w:eastAsia="en-US"/>
        </w:rPr>
        <w:t xml:space="preserve">rieš pradėdami supaprastintą pirkimą, Komisijos nariai ir pirkimo organizatorius </w:t>
      </w:r>
      <w:r>
        <w:rPr>
          <w:bCs/>
        </w:rPr>
        <w:t xml:space="preserve">ir (ar) koordinatorius </w:t>
      </w:r>
      <w:r>
        <w:rPr>
          <w:iCs/>
          <w:lang w:eastAsia="en-US"/>
        </w:rPr>
        <w:t xml:space="preserve">turi pasirašyti nešališkumo deklaraciją ir konfidencialumo pasižadėjimą. </w:t>
      </w:r>
    </w:p>
    <w:p w:rsidR="00AE1226" w:rsidRDefault="00AE1226" w:rsidP="00AE1226">
      <w:pPr>
        <w:autoSpaceDE w:val="0"/>
        <w:autoSpaceDN w:val="0"/>
        <w:adjustRightInd w:val="0"/>
        <w:ind w:firstLine="1276"/>
        <w:jc w:val="both"/>
        <w:rPr>
          <w:lang w:eastAsia="sl-SI"/>
        </w:rPr>
      </w:pPr>
      <w:r>
        <w:rPr>
          <w:rFonts w:eastAsia="Calibri"/>
          <w:lang w:eastAsia="en-US"/>
        </w:rPr>
        <w:t xml:space="preserve">7. </w:t>
      </w:r>
      <w:r>
        <w:rPr>
          <w:lang w:eastAsia="sl-SI"/>
        </w:rPr>
        <w:t xml:space="preserve">Atlikdama supaprastintus pirkimus perkančioji organizacija atsižvelgia į visuomenės poreikius socialinėje srityje, siekia paskatinti smulkaus ir vidutinio verslo subjektų </w:t>
      </w:r>
      <w:r>
        <w:rPr>
          <w:lang w:eastAsia="sl-SI"/>
        </w:rPr>
        <w:lastRenderedPageBreak/>
        <w:t xml:space="preserve">dalyvavimą pirkimuose, vadovaujasi Viešųjų pirkimų įstatymo 91 straipsnio, kitų teisės aktų nuostatomis. </w:t>
      </w:r>
    </w:p>
    <w:p w:rsidR="00AE1226" w:rsidRDefault="00AE1226" w:rsidP="00AE1226">
      <w:pPr>
        <w:autoSpaceDE w:val="0"/>
        <w:autoSpaceDN w:val="0"/>
        <w:adjustRightInd w:val="0"/>
        <w:ind w:firstLine="1276"/>
        <w:jc w:val="both"/>
        <w:rPr>
          <w:rFonts w:eastAsia="Calibri"/>
          <w:lang w:eastAsia="en-US"/>
        </w:rPr>
      </w:pPr>
      <w:r>
        <w:rPr>
          <w:rFonts w:eastAsia="Calibri"/>
          <w:lang w:eastAsia="en-US"/>
        </w:rPr>
        <w:t>8. Taisyklėse naudojamos sąvokos:</w:t>
      </w:r>
    </w:p>
    <w:p w:rsidR="00AE1226" w:rsidRDefault="00AE1226" w:rsidP="00AE1226">
      <w:pPr>
        <w:autoSpaceDE w:val="0"/>
        <w:autoSpaceDN w:val="0"/>
        <w:adjustRightInd w:val="0"/>
        <w:ind w:firstLine="1276"/>
        <w:jc w:val="both"/>
      </w:pPr>
      <w:r>
        <w:t xml:space="preserve">8.1. </w:t>
      </w:r>
      <w:r>
        <w:rPr>
          <w:b/>
          <w:bCs/>
        </w:rPr>
        <w:t xml:space="preserve">alternatyvus pasiūlymas </w:t>
      </w:r>
      <w:r>
        <w:t>– pasiūlymas, kuriame siūlomos kitokios, negu yra nustatyta pirkimo dokumentuose, pirkimo objekto charakteristikos arba pirkimo sąlygos;</w:t>
      </w:r>
    </w:p>
    <w:p w:rsidR="00AE1226" w:rsidRDefault="00AE1226" w:rsidP="00AE1226">
      <w:pPr>
        <w:autoSpaceDE w:val="0"/>
        <w:autoSpaceDN w:val="0"/>
        <w:adjustRightInd w:val="0"/>
        <w:ind w:firstLine="1276"/>
        <w:jc w:val="both"/>
      </w:pPr>
      <w:r>
        <w:t xml:space="preserve">8.2. </w:t>
      </w:r>
      <w:r>
        <w:rPr>
          <w:b/>
          <w:bCs/>
        </w:rPr>
        <w:t xml:space="preserve">apklausa raštu </w:t>
      </w:r>
      <w:r>
        <w:t xml:space="preserve">– mažos vertės pirkimo būdas, kai perkančioji organizacija raštu ar skelbimu kviečia tiekėjus pateikti pasiūlymus ir perka prekes, paslaugas ar darbus iš pirkimą laimėjusio tiekėjo; </w:t>
      </w:r>
    </w:p>
    <w:p w:rsidR="00AE1226" w:rsidRDefault="00AE1226" w:rsidP="00AE1226">
      <w:pPr>
        <w:autoSpaceDE w:val="0"/>
        <w:autoSpaceDN w:val="0"/>
        <w:adjustRightInd w:val="0"/>
        <w:ind w:firstLine="1276"/>
        <w:jc w:val="both"/>
      </w:pPr>
      <w:r>
        <w:t xml:space="preserve">8.3. </w:t>
      </w:r>
      <w:r>
        <w:rPr>
          <w:b/>
          <w:bCs/>
        </w:rPr>
        <w:t xml:space="preserve">apklausa žodžiu </w:t>
      </w:r>
      <w:r>
        <w:t xml:space="preserve">– mažos vertės pirkimo būdas, kai preliminari pirkimo sutarties vertė neviršija 5 000 eurų be pridėtinės vertės mokesčio (toliau – PVM) ir perkančioji organizacija žodžiu kviečia tiekėjus pateikti pasiūlymus ir perka prekes, paslaugas ar darbus iš pirkimą laimėjusio tiekėjo; </w:t>
      </w:r>
    </w:p>
    <w:p w:rsidR="00455A35" w:rsidRDefault="00455A35" w:rsidP="00AE1226">
      <w:pPr>
        <w:autoSpaceDE w:val="0"/>
        <w:autoSpaceDN w:val="0"/>
        <w:adjustRightInd w:val="0"/>
        <w:ind w:firstLine="1276"/>
        <w:jc w:val="both"/>
      </w:pPr>
      <w:r>
        <w:t>8.4.</w:t>
      </w:r>
      <w:r w:rsidRPr="00455A35">
        <w:rPr>
          <w:b/>
          <w:bCs/>
          <w:sz w:val="22"/>
          <w:szCs w:val="22"/>
        </w:rPr>
        <w:t xml:space="preserve"> </w:t>
      </w:r>
      <w:r>
        <w:rPr>
          <w:b/>
          <w:bCs/>
          <w:sz w:val="22"/>
          <w:szCs w:val="22"/>
        </w:rPr>
        <w:t>Bendrasis viešųjų pirkimų žodynas</w:t>
      </w:r>
      <w:r>
        <w:rPr>
          <w:sz w:val="22"/>
          <w:szCs w:val="22"/>
        </w:rPr>
        <w:t xml:space="preserve"> (toliau – </w:t>
      </w:r>
      <w:r>
        <w:rPr>
          <w:b/>
          <w:bCs/>
          <w:sz w:val="22"/>
          <w:szCs w:val="22"/>
        </w:rPr>
        <w:t>CPV</w:t>
      </w:r>
      <w:r>
        <w:rPr>
          <w:sz w:val="22"/>
          <w:szCs w:val="22"/>
        </w:rPr>
        <w:t>) – viešuosiuose pirkimuose taikoma klasifikacijos sistema, priimta Reglamentu (EB) Nr. 2195/2002 ir užtikrinanti, kad ji atitinka kitus galiojančius klasifikatorius. Jeigu dėl šio įstatymo 1 ir 2 priedėliuose nurodytų CPV ir atitinkamai Ekonominės veiklos rūšių klasifikatoriaus, nacionalinės Statistinio Europos Sąjungos ekonominės veiklos rūšių klasifikatoriaus (NACE 1 red.) versijos (toliau – EVRK) ar Laikinojo svarbiausio produktų klasifikatoriaus (toliau – CPC) kodų apibrėžimų nesutapimo galimas skirtingas šio įstatymo taikymo aiškinimas, viršenybė teikiama EVRK ir CPC klasifikatoriams.</w:t>
      </w:r>
    </w:p>
    <w:p w:rsidR="00565FEE" w:rsidRDefault="006E3449" w:rsidP="00AE1226">
      <w:pPr>
        <w:autoSpaceDE w:val="0"/>
        <w:autoSpaceDN w:val="0"/>
        <w:adjustRightInd w:val="0"/>
        <w:ind w:firstLine="1276"/>
        <w:jc w:val="both"/>
      </w:pPr>
      <w:r>
        <w:t>8.5</w:t>
      </w:r>
      <w:r w:rsidR="00AE1226">
        <w:t xml:space="preserve">. </w:t>
      </w:r>
      <w:r w:rsidR="00AE1226">
        <w:rPr>
          <w:b/>
          <w:bCs/>
        </w:rPr>
        <w:t xml:space="preserve">kvalifikacijos patikrinimas </w:t>
      </w:r>
      <w:r w:rsidR="00AE1226">
        <w:t>– procedūra, kurios metu tikrinama, ar tiekėjai atitinka pirkimo dokumentuose nurodytus minimalius kvalifikacijos reikalavimus;</w:t>
      </w:r>
    </w:p>
    <w:p w:rsidR="00565FEE" w:rsidRPr="00565FEE" w:rsidRDefault="006E3449" w:rsidP="00565FEE">
      <w:pPr>
        <w:pStyle w:val="Default"/>
        <w:ind w:firstLine="1276"/>
        <w:jc w:val="both"/>
        <w:rPr>
          <w:rFonts w:eastAsiaTheme="minorHAnsi"/>
          <w:sz w:val="22"/>
          <w:szCs w:val="22"/>
        </w:rPr>
      </w:pPr>
      <w:r>
        <w:t>8.6</w:t>
      </w:r>
      <w:r w:rsidR="00565FEE">
        <w:t>.</w:t>
      </w:r>
      <w:r w:rsidR="00AE1226">
        <w:t xml:space="preserve"> </w:t>
      </w:r>
      <w:r w:rsidR="00CD1BE3">
        <w:rPr>
          <w:rFonts w:eastAsiaTheme="minorHAnsi"/>
          <w:b/>
          <w:bCs/>
          <w:sz w:val="22"/>
          <w:szCs w:val="22"/>
        </w:rPr>
        <w:t>m</w:t>
      </w:r>
      <w:r w:rsidR="00565FEE" w:rsidRPr="00565FEE">
        <w:rPr>
          <w:rFonts w:eastAsiaTheme="minorHAnsi"/>
          <w:b/>
          <w:bCs/>
          <w:sz w:val="22"/>
          <w:szCs w:val="22"/>
        </w:rPr>
        <w:t xml:space="preserve">ažos vertės viešasis pirkimas </w:t>
      </w:r>
      <w:r w:rsidR="00565FEE" w:rsidRPr="00565FEE">
        <w:rPr>
          <w:rFonts w:eastAsiaTheme="minorHAnsi"/>
          <w:sz w:val="22"/>
          <w:szCs w:val="22"/>
        </w:rPr>
        <w:t xml:space="preserve">(toliau – </w:t>
      </w:r>
      <w:r w:rsidR="00565FEE" w:rsidRPr="00565FEE">
        <w:rPr>
          <w:rFonts w:eastAsiaTheme="minorHAnsi"/>
          <w:b/>
          <w:bCs/>
          <w:sz w:val="22"/>
          <w:szCs w:val="22"/>
        </w:rPr>
        <w:t>mažos vertės pirkimas</w:t>
      </w:r>
      <w:r w:rsidR="00565FEE" w:rsidRPr="00565FEE">
        <w:rPr>
          <w:rFonts w:eastAsiaTheme="minorHAnsi"/>
          <w:sz w:val="22"/>
          <w:szCs w:val="22"/>
        </w:rPr>
        <w:t xml:space="preserve">) – supaprastintas pirkimas, kai yra bent viena iš šių sąlygų: </w:t>
      </w:r>
    </w:p>
    <w:p w:rsidR="00565FEE" w:rsidRPr="00565FEE" w:rsidRDefault="00565FEE" w:rsidP="00565FEE">
      <w:pPr>
        <w:autoSpaceDE w:val="0"/>
        <w:autoSpaceDN w:val="0"/>
        <w:adjustRightInd w:val="0"/>
        <w:ind w:firstLine="1276"/>
        <w:jc w:val="both"/>
        <w:rPr>
          <w:rFonts w:eastAsiaTheme="minorHAnsi"/>
          <w:color w:val="000000"/>
          <w:sz w:val="22"/>
          <w:szCs w:val="22"/>
          <w:lang w:eastAsia="en-US"/>
        </w:rPr>
      </w:pPr>
      <w:r w:rsidRPr="00565FEE">
        <w:rPr>
          <w:rFonts w:eastAsiaTheme="minorHAnsi"/>
          <w:color w:val="000000"/>
          <w:sz w:val="22"/>
          <w:szCs w:val="22"/>
          <w:lang w:eastAsia="en-US"/>
        </w:rPr>
        <w:t xml:space="preserve">1) prekių ar paslaugų pirkimo vertė yra mažesnė kaip 58 000 eurų (be pridėtinės vertės mokesčio), o darbų pirkimo vertė mažesnė kaip 145 000 eurų (be pridėtinės vertės mokesčio); </w:t>
      </w:r>
    </w:p>
    <w:p w:rsidR="00AE1226" w:rsidRDefault="00565FEE" w:rsidP="00565FEE">
      <w:pPr>
        <w:autoSpaceDE w:val="0"/>
        <w:autoSpaceDN w:val="0"/>
        <w:adjustRightInd w:val="0"/>
        <w:ind w:firstLine="1276"/>
        <w:jc w:val="both"/>
      </w:pPr>
      <w:r w:rsidRPr="00565FEE">
        <w:rPr>
          <w:rFonts w:eastAsiaTheme="minorHAnsi"/>
          <w:color w:val="000000"/>
          <w:sz w:val="22"/>
          <w:szCs w:val="22"/>
          <w:lang w:eastAsia="en-US"/>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AE1226" w:rsidRDefault="00AB08BB" w:rsidP="00AE1226">
      <w:pPr>
        <w:autoSpaceDE w:val="0"/>
        <w:autoSpaceDN w:val="0"/>
        <w:adjustRightInd w:val="0"/>
        <w:ind w:firstLine="1276"/>
        <w:jc w:val="both"/>
      </w:pPr>
      <w:r>
        <w:t>8.7</w:t>
      </w:r>
      <w:r w:rsidR="00AE1226">
        <w:t xml:space="preserve">. </w:t>
      </w:r>
      <w:r w:rsidR="00AE1226">
        <w:rPr>
          <w:b/>
          <w:bCs/>
        </w:rPr>
        <w:t xml:space="preserve">numatomo pirkimo vertė </w:t>
      </w:r>
      <w:r w:rsidR="00AE1226">
        <w:t xml:space="preserve">(toliau – pirkimo vertė) – </w:t>
      </w:r>
      <w:r w:rsidR="00AE1226">
        <w:rPr>
          <w:bCs/>
          <w:lang w:eastAsia="en-US"/>
        </w:rPr>
        <w:t xml:space="preserve">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 nustatytoje </w:t>
      </w:r>
      <w:r w:rsidR="00AE1226">
        <w:rPr>
          <w:lang w:eastAsia="sl-SI"/>
        </w:rPr>
        <w:t xml:space="preserve">Viešųjų pirkimų įstatymo      </w:t>
      </w:r>
      <w:r w:rsidR="00AE1226">
        <w:rPr>
          <w:bCs/>
          <w:lang w:eastAsia="en-US"/>
        </w:rPr>
        <w:t>7 straipsnio 2 dalyje.</w:t>
      </w:r>
    </w:p>
    <w:p w:rsidR="00AE1226" w:rsidRDefault="00AB08BB" w:rsidP="00AE1226">
      <w:pPr>
        <w:autoSpaceDE w:val="0"/>
        <w:autoSpaceDN w:val="0"/>
        <w:adjustRightInd w:val="0"/>
        <w:ind w:firstLine="1276"/>
        <w:jc w:val="both"/>
      </w:pPr>
      <w:r>
        <w:t>8.8</w:t>
      </w:r>
      <w:r w:rsidR="00AE1226">
        <w:t xml:space="preserve">. </w:t>
      </w:r>
      <w:r w:rsidR="00AE1226">
        <w:rPr>
          <w:b/>
          <w:bCs/>
        </w:rPr>
        <w:t xml:space="preserve">viešojo pirkimo komisija </w:t>
      </w:r>
      <w:r w:rsidR="00AE1226">
        <w:t>–</w:t>
      </w:r>
      <w:r w:rsidR="00C86501">
        <w:t xml:space="preserve"> </w:t>
      </w:r>
      <w:r w:rsidR="00AE1226">
        <w:t xml:space="preserve">perkančiosios organizacijos direktoriaus įsakymu iš ne mažiau kaip 3 asmenų sudaryta komisija, kuri </w:t>
      </w:r>
      <w:r w:rsidR="00AE1226">
        <w:rPr>
          <w:lang w:eastAsia="sl-SI"/>
        </w:rPr>
        <w:t>perkančiosios organizacijos</w:t>
      </w:r>
      <w:r w:rsidR="00AE1226">
        <w:t xml:space="preserve"> nustatyta tvarka organizuoja ir atlieka pirkimus; </w:t>
      </w:r>
    </w:p>
    <w:p w:rsidR="00AE1226" w:rsidRDefault="00AB08BB" w:rsidP="00AE1226">
      <w:pPr>
        <w:autoSpaceDE w:val="0"/>
        <w:autoSpaceDN w:val="0"/>
        <w:adjustRightInd w:val="0"/>
        <w:ind w:firstLine="1276"/>
        <w:jc w:val="both"/>
      </w:pPr>
      <w:r>
        <w:t>8.9</w:t>
      </w:r>
      <w:r w:rsidR="00AE1226">
        <w:t xml:space="preserve">. </w:t>
      </w:r>
      <w:r w:rsidR="00AE1226">
        <w:rPr>
          <w:b/>
          <w:bCs/>
        </w:rPr>
        <w:t>pirkimų organ</w:t>
      </w:r>
      <w:r w:rsidR="00F013E4">
        <w:rPr>
          <w:b/>
          <w:bCs/>
        </w:rPr>
        <w:t>izatorius</w:t>
      </w:r>
      <w:r w:rsidR="00C86501">
        <w:rPr>
          <w:b/>
          <w:bCs/>
        </w:rPr>
        <w:t xml:space="preserve"> </w:t>
      </w:r>
      <w:r w:rsidR="00AE1226">
        <w:t>–</w:t>
      </w:r>
      <w:r w:rsidR="00AE1226">
        <w:rPr>
          <w:lang w:eastAsia="sl-SI"/>
        </w:rPr>
        <w:t xml:space="preserve"> perkančiosios organizacijos</w:t>
      </w:r>
      <w:r w:rsidR="00AE1226">
        <w:t xml:space="preserve"> direktoriaus pa</w:t>
      </w:r>
      <w:r w:rsidR="00C86501">
        <w:t>skirtas</w:t>
      </w:r>
      <w:r w:rsidR="00AE1226">
        <w:t xml:space="preserve"> darbuotojas, dirbantis pagal darbo sutartį, kuris </w:t>
      </w:r>
      <w:r w:rsidR="00AE1226">
        <w:rPr>
          <w:lang w:eastAsia="sl-SI"/>
        </w:rPr>
        <w:t>perkančiosios organizacijos</w:t>
      </w:r>
      <w:r w:rsidR="00AE1226">
        <w:t xml:space="preserve"> nustatyta tvarka organizuoja ir atlieka pirkimus; </w:t>
      </w:r>
    </w:p>
    <w:p w:rsidR="00F11293" w:rsidRDefault="00AB08BB" w:rsidP="00AE1226">
      <w:pPr>
        <w:autoSpaceDE w:val="0"/>
        <w:autoSpaceDN w:val="0"/>
        <w:adjustRightInd w:val="0"/>
        <w:ind w:firstLine="1276"/>
        <w:jc w:val="both"/>
      </w:pPr>
      <w:r>
        <w:t>8.10</w:t>
      </w:r>
      <w:r w:rsidR="00F11293">
        <w:t>.</w:t>
      </w:r>
      <w:r w:rsidR="00F11293" w:rsidRPr="00F11293">
        <w:rPr>
          <w:b/>
          <w:bCs/>
          <w:sz w:val="22"/>
          <w:szCs w:val="22"/>
        </w:rPr>
        <w:t xml:space="preserve"> </w:t>
      </w:r>
      <w:r w:rsidR="00F11293">
        <w:rPr>
          <w:b/>
          <w:bCs/>
          <w:sz w:val="22"/>
          <w:szCs w:val="22"/>
        </w:rPr>
        <w:t xml:space="preserve">Pirkimo sutarties sudarymo atidėjimo terminas </w:t>
      </w:r>
      <w:r w:rsidR="00F11293">
        <w:rPr>
          <w:sz w:val="22"/>
          <w:szCs w:val="22"/>
        </w:rPr>
        <w:t>(toliau –</w:t>
      </w:r>
      <w:r w:rsidR="00F11293">
        <w:rPr>
          <w:b/>
          <w:bCs/>
          <w:sz w:val="22"/>
          <w:szCs w:val="22"/>
        </w:rPr>
        <w:t xml:space="preserve"> atidėjimo terminas</w:t>
      </w:r>
      <w:r w:rsidR="00F11293">
        <w:rPr>
          <w:sz w:val="22"/>
          <w:szCs w:val="22"/>
        </w:rPr>
        <w:t>)</w:t>
      </w:r>
      <w:r w:rsidR="00F11293">
        <w:rPr>
          <w:b/>
          <w:bCs/>
          <w:sz w:val="22"/>
          <w:szCs w:val="22"/>
        </w:rPr>
        <w:t xml:space="preserve"> </w:t>
      </w:r>
      <w:r w:rsidR="00F11293">
        <w:rPr>
          <w:sz w:val="22"/>
          <w:szCs w:val="22"/>
        </w:rPr>
        <w:t>– 15 dienų</w:t>
      </w:r>
      <w:r w:rsidR="00F11293">
        <w:rPr>
          <w:b/>
          <w:bCs/>
          <w:sz w:val="22"/>
          <w:szCs w:val="22"/>
        </w:rPr>
        <w:t xml:space="preserve"> </w:t>
      </w:r>
      <w:r w:rsidR="00F11293">
        <w:rPr>
          <w:sz w:val="22"/>
          <w:szCs w:val="22"/>
        </w:rPr>
        <w:t>laikotarpis, kuris prasideda nuo pranešimo apie sprendimą sudaryti pirkimo sutartį išsiuntimo iš perkančiosios organizacijos suinteresuotiems kandidatams ir suinteresuotiems dalyviams dienos ir kurio metu negali būti sudaroma pirkimo sutartis.</w:t>
      </w:r>
    </w:p>
    <w:p w:rsidR="00AE1226" w:rsidRDefault="00AB08BB" w:rsidP="00AE1226">
      <w:pPr>
        <w:autoSpaceDE w:val="0"/>
        <w:autoSpaceDN w:val="0"/>
        <w:adjustRightInd w:val="0"/>
        <w:ind w:firstLine="1276"/>
        <w:jc w:val="both"/>
      </w:pPr>
      <w:r>
        <w:t>8.11</w:t>
      </w:r>
      <w:r w:rsidR="00AE1226">
        <w:t xml:space="preserve">. </w:t>
      </w:r>
      <w:r w:rsidR="00AE1226">
        <w:rPr>
          <w:b/>
          <w:bCs/>
        </w:rPr>
        <w:t xml:space="preserve">preliminari numatomos sudaryti pirkimo sutarties vertė </w:t>
      </w:r>
      <w:r w:rsidR="00AE1226">
        <w:t xml:space="preserve">– numatomos sudaryti pirkimo sutarties vertė, skaičiuojama imant visą mokėtiną sumą be pridėtinės vertės mokesčio, įskaitant visas sutarties pasirinkimo ir pratęsimo galimybes; </w:t>
      </w:r>
    </w:p>
    <w:p w:rsidR="00AE1226" w:rsidRDefault="00AB08BB" w:rsidP="00AE1226">
      <w:pPr>
        <w:autoSpaceDE w:val="0"/>
        <w:autoSpaceDN w:val="0"/>
        <w:adjustRightInd w:val="0"/>
        <w:ind w:firstLine="1276"/>
        <w:jc w:val="both"/>
      </w:pPr>
      <w:r>
        <w:t>8.12</w:t>
      </w:r>
      <w:r w:rsidR="00AE1226">
        <w:t xml:space="preserve">. </w:t>
      </w:r>
      <w:r w:rsidR="00AE1226">
        <w:rPr>
          <w:b/>
          <w:bCs/>
        </w:rPr>
        <w:t xml:space="preserve">supaprastintas atviras konkursas </w:t>
      </w:r>
      <w:r w:rsidR="00AE1226">
        <w:t xml:space="preserve">– supaprastinto (išskyrus mažos vertės) pirkimo būdas, kai apie pirkimą skelbiama viešai ir kiekvienas suinteresuotas tiekėjas gali pateikti pasiūlymą; </w:t>
      </w:r>
    </w:p>
    <w:p w:rsidR="00AE1226" w:rsidRDefault="00AB08BB" w:rsidP="00AE1226">
      <w:pPr>
        <w:autoSpaceDE w:val="0"/>
        <w:autoSpaceDN w:val="0"/>
        <w:adjustRightInd w:val="0"/>
        <w:ind w:firstLine="1276"/>
        <w:jc w:val="both"/>
      </w:pPr>
      <w:r>
        <w:lastRenderedPageBreak/>
        <w:t>8.13</w:t>
      </w:r>
      <w:r w:rsidR="00AE1226">
        <w:t xml:space="preserve">. </w:t>
      </w:r>
      <w:r w:rsidR="00AE1226">
        <w:rPr>
          <w:b/>
          <w:bCs/>
        </w:rPr>
        <w:t xml:space="preserve">supaprastintas ribotas konkursas </w:t>
      </w:r>
      <w:r w:rsidR="00AE1226">
        <w:t xml:space="preserve">– supaprastinto (išskyrus mažos vertės) pirkimo būdas, kai apie pirkimą skelbiama viešai ir paraiškas dalyvauti konkurse gali pateikti visi norintys konkurse dalyvauti tiekėjai, o pasiūlymus konkursui – tik </w:t>
      </w:r>
      <w:r w:rsidR="00AE1226">
        <w:rPr>
          <w:lang w:eastAsia="sl-SI"/>
        </w:rPr>
        <w:t>perkančiosios organizacijos</w:t>
      </w:r>
      <w:r w:rsidR="00AE1226">
        <w:t xml:space="preserve"> pakviesti kandidatai; </w:t>
      </w:r>
    </w:p>
    <w:p w:rsidR="00AE1226" w:rsidRDefault="00AB08BB" w:rsidP="00AE1226">
      <w:pPr>
        <w:autoSpaceDE w:val="0"/>
        <w:autoSpaceDN w:val="0"/>
        <w:adjustRightInd w:val="0"/>
        <w:ind w:firstLine="1276"/>
        <w:jc w:val="both"/>
      </w:pPr>
      <w:r>
        <w:t>8.14</w:t>
      </w:r>
      <w:r w:rsidR="00AE1226">
        <w:t xml:space="preserve">. </w:t>
      </w:r>
      <w:r w:rsidR="00AE1226">
        <w:rPr>
          <w:b/>
          <w:bCs/>
        </w:rPr>
        <w:t xml:space="preserve">supaprastintos neskelbiamos derybos </w:t>
      </w:r>
      <w:r w:rsidR="00AE1226">
        <w:t xml:space="preserve">– supaprastinto (išskyrus mažos vertės) pirkimo būdas, kai apie pirkimą viešai neskelbiama, pasiūlymus teikia </w:t>
      </w:r>
      <w:r w:rsidR="00AE1226">
        <w:rPr>
          <w:lang w:eastAsia="sl-SI"/>
        </w:rPr>
        <w:t>perkančiosios organizacijos</w:t>
      </w:r>
      <w:r w:rsidR="00AE1226">
        <w:t xml:space="preserve"> pakviesti tiekėjai ir </w:t>
      </w:r>
      <w:r w:rsidR="00AE1226">
        <w:rPr>
          <w:lang w:eastAsia="sl-SI"/>
        </w:rPr>
        <w:t>perkančioji organizacija</w:t>
      </w:r>
      <w:r w:rsidR="00AE1226">
        <w:t xml:space="preserve"> su kiekvienu tiekėju atskirai derasi dėl jo pateiktos kainos ir kitų pasiūlymo sąlygų;</w:t>
      </w:r>
    </w:p>
    <w:p w:rsidR="00AE1226" w:rsidRDefault="00AB08BB" w:rsidP="00BC6CDD">
      <w:pPr>
        <w:autoSpaceDE w:val="0"/>
        <w:autoSpaceDN w:val="0"/>
        <w:adjustRightInd w:val="0"/>
        <w:ind w:firstLine="1276"/>
        <w:jc w:val="both"/>
      </w:pPr>
      <w:r>
        <w:t>8.15</w:t>
      </w:r>
      <w:r w:rsidR="00AE1226">
        <w:t xml:space="preserve">. </w:t>
      </w:r>
      <w:r w:rsidR="00AE1226">
        <w:rPr>
          <w:b/>
          <w:bCs/>
        </w:rPr>
        <w:t xml:space="preserve">supaprastintos skelbiamos derybos </w:t>
      </w:r>
      <w:r w:rsidR="00AE1226">
        <w:t xml:space="preserve">– supaprastinto (išskyrus mažos vertės) pirkimo būdas, kai apie pirkimą skelbiama viešai ir paraiškas dalyvauti derybose gali pateikti visi tiekėjai, o </w:t>
      </w:r>
      <w:r w:rsidR="00AE1226">
        <w:rPr>
          <w:lang w:eastAsia="sl-SI"/>
        </w:rPr>
        <w:t>perkančioji organizacija</w:t>
      </w:r>
      <w:r w:rsidR="00AE1226">
        <w:t xml:space="preserve"> konsultuojasi su visais ar atrinktais kandidatais ir su vienu ar keliais iš jų derasi dėl jų pateiktų k</w:t>
      </w:r>
      <w:r w:rsidR="00BC6CDD">
        <w:t>ainų ir kitų pasiūlymų sąlygų.</w:t>
      </w:r>
    </w:p>
    <w:p w:rsidR="00AE1226" w:rsidRDefault="00AE1226" w:rsidP="00AE1226">
      <w:pPr>
        <w:autoSpaceDE w:val="0"/>
        <w:autoSpaceDN w:val="0"/>
        <w:adjustRightInd w:val="0"/>
        <w:ind w:firstLine="1276"/>
        <w:jc w:val="both"/>
        <w:rPr>
          <w:rFonts w:eastAsia="Calibri"/>
          <w:lang w:eastAsia="en-US"/>
        </w:rPr>
      </w:pPr>
      <w:r>
        <w:t>9. Kitos Taisyklėse vartojamos pagrindinės sąvokos yra apibrėžtos Viešųjų</w:t>
      </w:r>
      <w:r w:rsidR="00382AC5">
        <w:t xml:space="preserve"> pirkimų įstatyme.</w:t>
      </w:r>
    </w:p>
    <w:p w:rsidR="00942B53" w:rsidRDefault="00942B53" w:rsidP="00AE1226">
      <w:pPr>
        <w:pStyle w:val="Antrat1"/>
        <w:numPr>
          <w:ilvl w:val="0"/>
          <w:numId w:val="0"/>
        </w:numPr>
        <w:rPr>
          <w:lang w:val="lt-LT"/>
        </w:rPr>
      </w:pPr>
    </w:p>
    <w:p w:rsidR="00AE1226" w:rsidRDefault="00AE1226" w:rsidP="00AE1226">
      <w:pPr>
        <w:pStyle w:val="Antrat1"/>
        <w:numPr>
          <w:ilvl w:val="0"/>
          <w:numId w:val="0"/>
        </w:numPr>
      </w:pPr>
      <w:r>
        <w:t>II. SUPAPRASTINTŲ PIRKIMŲ BŪDAI</w:t>
      </w:r>
    </w:p>
    <w:p w:rsidR="00AE1226" w:rsidRDefault="00AE1226" w:rsidP="00AE1226">
      <w:pPr>
        <w:pStyle w:val="Pagrindinistekstas1"/>
        <w:ind w:firstLine="0"/>
        <w:rPr>
          <w:rFonts w:ascii="Times New Roman" w:hAnsi="Times New Roman"/>
          <w:sz w:val="24"/>
          <w:szCs w:val="24"/>
          <w:lang w:val="lt-LT"/>
        </w:rPr>
      </w:pPr>
    </w:p>
    <w:p w:rsidR="00AE1226" w:rsidRDefault="00AE1226" w:rsidP="00AE1226">
      <w:pPr>
        <w:pStyle w:val="Default"/>
        <w:ind w:firstLine="1276"/>
        <w:jc w:val="both"/>
        <w:rPr>
          <w:color w:val="auto"/>
        </w:rPr>
      </w:pPr>
      <w:r>
        <w:rPr>
          <w:color w:val="auto"/>
        </w:rPr>
        <w:t xml:space="preserve">10. Pirkimai, išskyrus mažos vertės pirkimus, atliekami šiais būdais: </w:t>
      </w:r>
    </w:p>
    <w:p w:rsidR="00AE1226" w:rsidRDefault="00AE1226" w:rsidP="00AE1226">
      <w:pPr>
        <w:pStyle w:val="Default"/>
        <w:ind w:firstLine="1276"/>
        <w:jc w:val="both"/>
        <w:rPr>
          <w:color w:val="auto"/>
        </w:rPr>
      </w:pPr>
      <w:r>
        <w:rPr>
          <w:color w:val="auto"/>
        </w:rPr>
        <w:t xml:space="preserve">10.1. supaprastinto atviro konkurso; </w:t>
      </w:r>
    </w:p>
    <w:p w:rsidR="00AE1226" w:rsidRDefault="00AE1226" w:rsidP="00AE1226">
      <w:pPr>
        <w:pStyle w:val="Default"/>
        <w:ind w:firstLine="1276"/>
        <w:jc w:val="both"/>
        <w:rPr>
          <w:color w:val="auto"/>
        </w:rPr>
      </w:pPr>
      <w:r>
        <w:rPr>
          <w:color w:val="auto"/>
        </w:rPr>
        <w:t xml:space="preserve">10.2. supaprastinto riboto konkurso; </w:t>
      </w:r>
    </w:p>
    <w:p w:rsidR="00AE1226" w:rsidRDefault="00AE1226" w:rsidP="00AE1226">
      <w:pPr>
        <w:pStyle w:val="Default"/>
        <w:ind w:firstLine="1276"/>
        <w:jc w:val="both"/>
        <w:rPr>
          <w:color w:val="auto"/>
        </w:rPr>
      </w:pPr>
      <w:r>
        <w:rPr>
          <w:color w:val="auto"/>
        </w:rPr>
        <w:t xml:space="preserve">10.3. supaprastintų skelbiamų derybų; </w:t>
      </w:r>
    </w:p>
    <w:p w:rsidR="00AE1226" w:rsidRDefault="00AE1226" w:rsidP="00AE1226">
      <w:pPr>
        <w:pStyle w:val="Default"/>
        <w:ind w:firstLine="1276"/>
        <w:jc w:val="both"/>
        <w:rPr>
          <w:color w:val="auto"/>
        </w:rPr>
      </w:pPr>
      <w:r>
        <w:rPr>
          <w:color w:val="auto"/>
        </w:rPr>
        <w:t>10.4. supaprastintų neskelbiamų derybų;</w:t>
      </w:r>
    </w:p>
    <w:p w:rsidR="00AE1226" w:rsidRDefault="00AE1226" w:rsidP="00AE1226">
      <w:pPr>
        <w:pStyle w:val="Default"/>
        <w:ind w:firstLine="1276"/>
        <w:jc w:val="both"/>
        <w:rPr>
          <w:color w:val="auto"/>
        </w:rPr>
      </w:pPr>
      <w:r>
        <w:rPr>
          <w:bCs/>
          <w:color w:val="auto"/>
          <w:lang w:eastAsia="sl-SI"/>
        </w:rPr>
        <w:t>10.5. supaprastintas projekto konkursas.</w:t>
      </w:r>
    </w:p>
    <w:p w:rsidR="00AE1226" w:rsidRDefault="00AE1226" w:rsidP="00AE1226">
      <w:pPr>
        <w:pStyle w:val="Default"/>
        <w:ind w:firstLine="1276"/>
        <w:jc w:val="both"/>
        <w:rPr>
          <w:color w:val="auto"/>
        </w:rPr>
      </w:pPr>
      <w:r>
        <w:rPr>
          <w:color w:val="auto"/>
        </w:rPr>
        <w:t xml:space="preserve">11. Mažos vertės pirkimai atliekami šiais būdais: </w:t>
      </w:r>
    </w:p>
    <w:p w:rsidR="00AE1226" w:rsidRDefault="00AE1226" w:rsidP="00AE1226">
      <w:pPr>
        <w:pStyle w:val="Default"/>
        <w:ind w:firstLine="1276"/>
        <w:jc w:val="both"/>
        <w:rPr>
          <w:color w:val="auto"/>
        </w:rPr>
      </w:pPr>
      <w:r>
        <w:rPr>
          <w:color w:val="auto"/>
        </w:rPr>
        <w:t xml:space="preserve">11.1. apklausos </w:t>
      </w:r>
      <w:r w:rsidR="00CC00A2">
        <w:rPr>
          <w:color w:val="auto"/>
        </w:rPr>
        <w:t>(raštu, žodžiu).</w:t>
      </w:r>
    </w:p>
    <w:p w:rsidR="00AE1226" w:rsidRDefault="00AE1226" w:rsidP="00AE1226">
      <w:pPr>
        <w:pStyle w:val="Default"/>
        <w:ind w:firstLine="1276"/>
        <w:jc w:val="both"/>
        <w:rPr>
          <w:color w:val="auto"/>
        </w:rPr>
      </w:pPr>
      <w:r>
        <w:rPr>
          <w:color w:val="auto"/>
        </w:rPr>
        <w:t xml:space="preserve">12. </w:t>
      </w:r>
      <w:r>
        <w:rPr>
          <w:color w:val="auto"/>
          <w:lang w:eastAsia="sl-SI"/>
        </w:rPr>
        <w:t>Perkančioji organizacija</w:t>
      </w:r>
      <w:r>
        <w:rPr>
          <w:color w:val="auto"/>
        </w:rPr>
        <w:t xml:space="preserve"> privalo įsigyti prekes, paslaugas ir darbus iš viešosios įstaigos CPO LT, atliekančios centrinės perkančiosios organizacijos funkcijas, elektroninio katalogo </w:t>
      </w:r>
      <w:proofErr w:type="spellStart"/>
      <w:r>
        <w:rPr>
          <w:color w:val="auto"/>
        </w:rPr>
        <w:t>CPO.ltTM</w:t>
      </w:r>
      <w:proofErr w:type="spellEnd"/>
      <w:r>
        <w:rPr>
          <w:color w:val="auto"/>
        </w:rPr>
        <w:t xml:space="preserve"> (toliau – elektroninis katalogas), kai elektroniniame kataloge siūlomos prekės, paslaugos ar darbai atitinka </w:t>
      </w:r>
      <w:r>
        <w:rPr>
          <w:color w:val="auto"/>
          <w:lang w:eastAsia="sl-SI"/>
        </w:rPr>
        <w:t>perkančiosios organizacijos</w:t>
      </w:r>
      <w:r>
        <w:rPr>
          <w:color w:val="auto"/>
        </w:rPr>
        <w:t xml:space="preserve"> poreikius ir </w:t>
      </w:r>
      <w:r>
        <w:rPr>
          <w:color w:val="auto"/>
          <w:lang w:eastAsia="sl-SI"/>
        </w:rPr>
        <w:t>perkančioji organizacija</w:t>
      </w:r>
      <w:r>
        <w:rPr>
          <w:color w:val="auto"/>
        </w:rPr>
        <w:t xml:space="preserve">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AE1226" w:rsidRDefault="00AE1226" w:rsidP="00AE1226">
      <w:pPr>
        <w:pStyle w:val="Default"/>
        <w:ind w:firstLine="1276"/>
        <w:jc w:val="both"/>
        <w:rPr>
          <w:color w:val="auto"/>
        </w:rPr>
      </w:pPr>
      <w:r>
        <w:rPr>
          <w:color w:val="auto"/>
        </w:rPr>
        <w:t xml:space="preserve">13. Pirkimas, įskaitant mažos vertės pirkimą, supaprastinto atviro, supaprastinto riboto konkurso, supaprastintų skelbiamų derybų būdu gali būti atliktas visais atvejais. </w:t>
      </w:r>
    </w:p>
    <w:p w:rsidR="00AE1226" w:rsidRDefault="00AE1226" w:rsidP="00AE1226">
      <w:pPr>
        <w:pStyle w:val="Default"/>
        <w:ind w:firstLine="1276"/>
        <w:jc w:val="both"/>
        <w:rPr>
          <w:color w:val="auto"/>
        </w:rPr>
      </w:pPr>
      <w:r>
        <w:rPr>
          <w:color w:val="auto"/>
        </w:rPr>
        <w:t xml:space="preserve">14. </w:t>
      </w:r>
      <w:r>
        <w:rPr>
          <w:iCs/>
          <w:color w:val="auto"/>
        </w:rPr>
        <w:t xml:space="preserve">Prekių ar paslaugų </w:t>
      </w:r>
      <w:r>
        <w:rPr>
          <w:color w:val="auto"/>
        </w:rPr>
        <w:t>pirkimus, kurių preliminari numatomos sudaryti pi</w:t>
      </w:r>
      <w:r w:rsidR="00D410ED">
        <w:rPr>
          <w:color w:val="auto"/>
        </w:rPr>
        <w:t>rkimo sutarties vertė viršija 15</w:t>
      </w:r>
      <w:r>
        <w:rPr>
          <w:color w:val="auto"/>
        </w:rPr>
        <w:t xml:space="preserve"> 000 eurų (be PVM), darbų pirkimus, kurių preliminari numatomos sudaryti pi</w:t>
      </w:r>
      <w:r w:rsidR="00D410ED">
        <w:rPr>
          <w:color w:val="auto"/>
        </w:rPr>
        <w:t>rkimo sutarties vertė viršija 30</w:t>
      </w:r>
      <w:r>
        <w:rPr>
          <w:color w:val="auto"/>
        </w:rPr>
        <w:t xml:space="preserve"> 000 (be PVM), vykdo Komisija, jeigu </w:t>
      </w:r>
      <w:r>
        <w:rPr>
          <w:color w:val="auto"/>
          <w:lang w:eastAsia="sl-SI"/>
        </w:rPr>
        <w:t>perkančiosios organizacijos</w:t>
      </w:r>
      <w:r>
        <w:rPr>
          <w:color w:val="auto"/>
        </w:rPr>
        <w:t xml:space="preserve"> direktorius nenusprendžia kitaip. </w:t>
      </w:r>
    </w:p>
    <w:p w:rsidR="00AE1226" w:rsidRDefault="00AE1226" w:rsidP="00AE1226">
      <w:pPr>
        <w:pStyle w:val="Default"/>
        <w:ind w:firstLine="1276"/>
        <w:jc w:val="both"/>
        <w:rPr>
          <w:color w:val="auto"/>
        </w:rPr>
      </w:pPr>
      <w:r>
        <w:rPr>
          <w:color w:val="auto"/>
        </w:rPr>
        <w:t xml:space="preserve">15. Pirkimas supaprastintų neskelbiamų derybų būdu gali būti vykdomas, esant bent vienai iš šių sąlygų: </w:t>
      </w:r>
    </w:p>
    <w:p w:rsidR="00AE1226" w:rsidRDefault="00AE1226" w:rsidP="00AE1226">
      <w:pPr>
        <w:pStyle w:val="Default"/>
        <w:ind w:firstLine="1276"/>
        <w:jc w:val="both"/>
        <w:rPr>
          <w:color w:val="auto"/>
        </w:rPr>
      </w:pPr>
      <w:r>
        <w:rPr>
          <w:color w:val="auto"/>
        </w:rPr>
        <w:t xml:space="preserve">15.1. pirkimas, apie kurį buvo skelbta, neįvyko, nes nebuvo gauta paraiškų ar pasiūlymų; </w:t>
      </w:r>
    </w:p>
    <w:p w:rsidR="00AE1226" w:rsidRDefault="00AE1226" w:rsidP="00AE1226">
      <w:pPr>
        <w:pStyle w:val="Default"/>
        <w:ind w:firstLine="1276"/>
        <w:jc w:val="both"/>
        <w:rPr>
          <w:color w:val="auto"/>
        </w:rPr>
      </w:pPr>
      <w:r>
        <w:rPr>
          <w:color w:val="auto"/>
        </w:rPr>
        <w:t xml:space="preserve">15.2. 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 </w:t>
      </w:r>
    </w:p>
    <w:p w:rsidR="00AE1226" w:rsidRDefault="00AE1226" w:rsidP="00AE1226">
      <w:pPr>
        <w:pStyle w:val="Default"/>
        <w:ind w:firstLine="1276"/>
        <w:jc w:val="both"/>
        <w:rPr>
          <w:color w:val="auto"/>
        </w:rPr>
      </w:pPr>
      <w:r>
        <w:rPr>
          <w:color w:val="auto"/>
        </w:rPr>
        <w:t>15.3. dėl įvykių, kurių perkančioji organizacija negalėjo iš anksto numatyti, būtina skubiai įsigyti reikalingų prekių, paslaugų ar darbų. Aplinkybės, kuriomis grindžiama ypatinga skuba, negali priklausyti nuo perkančiosios organizacijos;</w:t>
      </w:r>
    </w:p>
    <w:p w:rsidR="00AE1226" w:rsidRDefault="00AE1226" w:rsidP="00AE1226">
      <w:pPr>
        <w:pStyle w:val="Default"/>
        <w:ind w:firstLine="1276"/>
        <w:jc w:val="both"/>
        <w:rPr>
          <w:color w:val="auto"/>
        </w:rPr>
      </w:pPr>
      <w:r>
        <w:rPr>
          <w:color w:val="auto"/>
        </w:rPr>
        <w:lastRenderedPageBreak/>
        <w:t>15.4.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E1226" w:rsidRDefault="00AE1226" w:rsidP="00AE1226">
      <w:pPr>
        <w:pStyle w:val="Default"/>
        <w:ind w:firstLine="1276"/>
        <w:jc w:val="both"/>
        <w:rPr>
          <w:color w:val="auto"/>
        </w:rPr>
      </w:pPr>
      <w:r>
        <w:rPr>
          <w:color w:val="auto"/>
        </w:rPr>
        <w:t>15.5.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color w:val="auto"/>
        </w:rPr>
        <w:t xml:space="preserve"> </w:t>
      </w:r>
      <w:r>
        <w:rPr>
          <w:color w:val="auto"/>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E1226" w:rsidRDefault="00AE1226" w:rsidP="00AE1226">
      <w:pPr>
        <w:pStyle w:val="Default"/>
        <w:ind w:firstLine="1276"/>
        <w:jc w:val="both"/>
        <w:rPr>
          <w:color w:val="auto"/>
        </w:rPr>
      </w:pPr>
      <w:r>
        <w:rPr>
          <w:color w:val="auto"/>
        </w:rPr>
        <w:t xml:space="preserve">15.6. prekės ir paslaugos yra perkamos naudojant reprezentacinėms išlaidoms skirtas lėšas; </w:t>
      </w:r>
    </w:p>
    <w:p w:rsidR="00AE1226" w:rsidRDefault="00AE1226" w:rsidP="00AE1226">
      <w:pPr>
        <w:pStyle w:val="Default"/>
        <w:ind w:firstLine="1276"/>
        <w:jc w:val="both"/>
        <w:rPr>
          <w:color w:val="auto"/>
        </w:rPr>
      </w:pPr>
      <w:r>
        <w:rPr>
          <w:color w:val="auto"/>
        </w:rPr>
        <w:t xml:space="preserve">15.7. perkamos prekių biržoje kotiruojamos prekės; </w:t>
      </w:r>
    </w:p>
    <w:p w:rsidR="00AE1226" w:rsidRDefault="00AE1226" w:rsidP="00AE1226">
      <w:pPr>
        <w:pStyle w:val="Default"/>
        <w:ind w:firstLine="1276"/>
        <w:jc w:val="both"/>
        <w:rPr>
          <w:color w:val="auto"/>
        </w:rPr>
      </w:pPr>
      <w:r>
        <w:rPr>
          <w:color w:val="auto"/>
        </w:rPr>
        <w:t xml:space="preserve">15.8. perkami muziejų eksponatai, archyvų ir bibliotekų dokumentai, prenumeruojami laikraščiai ir žurnalai; </w:t>
      </w:r>
    </w:p>
    <w:p w:rsidR="00AE1226" w:rsidRDefault="00AE1226" w:rsidP="00AE1226">
      <w:pPr>
        <w:pStyle w:val="Default"/>
        <w:ind w:firstLine="1276"/>
        <w:jc w:val="both"/>
        <w:rPr>
          <w:color w:val="auto"/>
        </w:rPr>
      </w:pPr>
      <w:r>
        <w:rPr>
          <w:color w:val="auto"/>
        </w:rPr>
        <w:t xml:space="preserve">15.9. ypač palankiomis sąlygomis perkama iš bankrutuojančių, likviduojamų ar restruktūrizuojamų ūkio subjektų; </w:t>
      </w:r>
    </w:p>
    <w:p w:rsidR="00AE1226" w:rsidRDefault="00AE1226" w:rsidP="00AE1226">
      <w:pPr>
        <w:pStyle w:val="Default"/>
        <w:ind w:firstLine="1276"/>
        <w:jc w:val="both"/>
        <w:rPr>
          <w:color w:val="auto"/>
        </w:rPr>
      </w:pPr>
      <w:r>
        <w:rPr>
          <w:color w:val="auto"/>
        </w:rPr>
        <w:t xml:space="preserve">15.10. prekės perkamos iš valstybės rezervo; </w:t>
      </w:r>
    </w:p>
    <w:p w:rsidR="00AE1226" w:rsidRDefault="00AE1226" w:rsidP="00AE1226">
      <w:pPr>
        <w:pStyle w:val="Default"/>
        <w:ind w:firstLine="1276"/>
        <w:jc w:val="both"/>
        <w:rPr>
          <w:color w:val="auto"/>
        </w:rPr>
      </w:pPr>
      <w:r>
        <w:rPr>
          <w:color w:val="auto"/>
        </w:rPr>
        <w:t xml:space="preserve">15.11. perkamos licencijos naudotis bibliotekiniais dokumentais ar duomenų (informacinėmis) bazėmis; </w:t>
      </w:r>
    </w:p>
    <w:p w:rsidR="00AE1226" w:rsidRDefault="00AE1226" w:rsidP="00AE1226">
      <w:pPr>
        <w:pStyle w:val="Default"/>
        <w:ind w:firstLine="1276"/>
        <w:jc w:val="both"/>
        <w:rPr>
          <w:color w:val="auto"/>
        </w:rPr>
      </w:pPr>
      <w:r>
        <w:rPr>
          <w:color w:val="auto"/>
        </w:rPr>
        <w:t>15.12. perkamos perkančiosios or</w:t>
      </w:r>
      <w:r w:rsidR="00355F2B">
        <w:rPr>
          <w:color w:val="auto"/>
        </w:rPr>
        <w:t>ganizacijos</w:t>
      </w:r>
      <w:r>
        <w:rPr>
          <w:color w:val="auto"/>
        </w:rPr>
        <w:t xml:space="preserve"> pagal darbo sutartį dirbančių darbuotojų mokymo paslaugos; </w:t>
      </w:r>
    </w:p>
    <w:p w:rsidR="00AE1226" w:rsidRDefault="00AE1226" w:rsidP="00AE1226">
      <w:pPr>
        <w:pStyle w:val="Default"/>
        <w:ind w:firstLine="1276"/>
        <w:jc w:val="both"/>
        <w:rPr>
          <w:color w:val="auto"/>
        </w:rPr>
      </w:pPr>
      <w:r>
        <w:rPr>
          <w:color w:val="auto"/>
        </w:rPr>
        <w:t>15.13.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E1226" w:rsidRDefault="00AE1226" w:rsidP="00AE1226">
      <w:pPr>
        <w:pStyle w:val="Default"/>
        <w:ind w:firstLine="1276"/>
        <w:jc w:val="both"/>
        <w:rPr>
          <w:color w:val="auto"/>
        </w:rPr>
      </w:pPr>
      <w:r>
        <w:rPr>
          <w:color w:val="auto"/>
        </w:rPr>
        <w:t>15.14. perkamos ekspertų komisijų, komitetų, tarybų, kurių sudarymo tvarką nustato Lietuvos Respublikos įstatymai, narių teikiamos nematerialaus pobūdžio (intelektinės) paslaugos;</w:t>
      </w:r>
    </w:p>
    <w:p w:rsidR="00AE1226" w:rsidRDefault="00AE1226" w:rsidP="00AE1226">
      <w:pPr>
        <w:pStyle w:val="Default"/>
        <w:ind w:firstLine="1276"/>
        <w:jc w:val="both"/>
        <w:rPr>
          <w:color w:val="auto"/>
          <w:lang w:eastAsia="lt-LT"/>
        </w:rPr>
      </w:pPr>
      <w:r>
        <w:rPr>
          <w:color w:val="auto"/>
        </w:rPr>
        <w:t xml:space="preserve">15.15. </w:t>
      </w:r>
      <w:r>
        <w:rPr>
          <w:color w:val="auto"/>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AE1226" w:rsidRDefault="00AE1226" w:rsidP="00AE1226">
      <w:pPr>
        <w:pStyle w:val="Default"/>
        <w:ind w:firstLine="1276"/>
        <w:jc w:val="both"/>
        <w:rPr>
          <w:color w:val="auto"/>
        </w:rPr>
      </w:pPr>
      <w:r>
        <w:rPr>
          <w:color w:val="auto"/>
          <w:lang w:eastAsia="lt-LT"/>
        </w:rPr>
        <w:t xml:space="preserve">15.16. </w:t>
      </w:r>
      <w:r>
        <w:rPr>
          <w:color w:val="auto"/>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E1226" w:rsidRDefault="00AE1226" w:rsidP="00AE1226">
      <w:pPr>
        <w:pStyle w:val="Default"/>
        <w:ind w:firstLine="1276"/>
        <w:jc w:val="both"/>
        <w:rPr>
          <w:color w:val="auto"/>
        </w:rPr>
      </w:pPr>
      <w:r>
        <w:rPr>
          <w:color w:val="auto"/>
        </w:rPr>
        <w:t>15.17.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E1226" w:rsidRDefault="00AE1226" w:rsidP="00AE1226">
      <w:pPr>
        <w:pStyle w:val="Default"/>
        <w:ind w:firstLine="1276"/>
        <w:jc w:val="both"/>
        <w:rPr>
          <w:color w:val="auto"/>
        </w:rPr>
      </w:pPr>
      <w:r>
        <w:rPr>
          <w:color w:val="auto"/>
        </w:rPr>
        <w:t xml:space="preserve">16. Apklausa raštu, neskelbiant viešai ir apklausiant vieną tiekėją, gali būti vykdoma: </w:t>
      </w:r>
    </w:p>
    <w:p w:rsidR="00AE1226" w:rsidRDefault="00AE1226" w:rsidP="00AE1226">
      <w:pPr>
        <w:pStyle w:val="Default"/>
        <w:ind w:firstLine="1276"/>
        <w:jc w:val="both"/>
        <w:rPr>
          <w:color w:val="auto"/>
        </w:rPr>
      </w:pPr>
      <w:r>
        <w:rPr>
          <w:color w:val="auto"/>
        </w:rPr>
        <w:t xml:space="preserve">16.1. preliminariai numatomos sudaryti pirkimo sutarties vertei neviršijant 15 000  eurų be PVM; </w:t>
      </w:r>
    </w:p>
    <w:p w:rsidR="00AE1226" w:rsidRDefault="00AE1226" w:rsidP="00AE1226">
      <w:pPr>
        <w:pStyle w:val="Default"/>
        <w:ind w:firstLine="1276"/>
        <w:jc w:val="both"/>
        <w:rPr>
          <w:color w:val="auto"/>
        </w:rPr>
      </w:pPr>
      <w:r>
        <w:rPr>
          <w:color w:val="auto"/>
        </w:rPr>
        <w:t xml:space="preserve">16.2. pirkimas, apie kurį buvo skelbta, neįvyko, nes nebuvo gauta paraiškų ar pasiūlymų; </w:t>
      </w:r>
    </w:p>
    <w:p w:rsidR="00AE1226" w:rsidRDefault="00AE1226" w:rsidP="00AE1226">
      <w:pPr>
        <w:pStyle w:val="Default"/>
        <w:ind w:firstLine="1276"/>
        <w:jc w:val="both"/>
        <w:rPr>
          <w:color w:val="auto"/>
        </w:rPr>
      </w:pPr>
      <w:r>
        <w:rPr>
          <w:color w:val="auto"/>
        </w:rPr>
        <w:lastRenderedPageBreak/>
        <w:t xml:space="preserve">16.3. būtina skubiai įsigyti prekių, paslaugų ar darbų; </w:t>
      </w:r>
    </w:p>
    <w:p w:rsidR="00AE1226" w:rsidRDefault="00AE1226" w:rsidP="00AE1226">
      <w:pPr>
        <w:pStyle w:val="Default"/>
        <w:ind w:firstLine="1276"/>
        <w:jc w:val="both"/>
        <w:rPr>
          <w:color w:val="auto"/>
        </w:rPr>
      </w:pPr>
      <w:r>
        <w:rPr>
          <w:color w:val="auto"/>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AE1226" w:rsidRDefault="00AE1226" w:rsidP="00AE1226">
      <w:pPr>
        <w:pStyle w:val="Default"/>
        <w:ind w:firstLine="1276"/>
        <w:jc w:val="both"/>
        <w:rPr>
          <w:color w:val="auto"/>
        </w:rPr>
      </w:pPr>
      <w:r>
        <w:rPr>
          <w:color w:val="auto"/>
        </w:rPr>
        <w:t xml:space="preserve">16.5.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E1226" w:rsidRDefault="00AE1226" w:rsidP="00AE1226">
      <w:pPr>
        <w:pStyle w:val="Default"/>
        <w:ind w:firstLine="1276"/>
        <w:jc w:val="both"/>
        <w:rPr>
          <w:color w:val="auto"/>
        </w:rPr>
      </w:pPr>
      <w:r>
        <w:rPr>
          <w:color w:val="auto"/>
        </w:rPr>
        <w:t xml:space="preserve">16.6. ypač palankiomis sąlygomis perkama iš bankrutuojančių, likviduojamų ar restruktūrizuojamų ūkio subjektų; </w:t>
      </w:r>
    </w:p>
    <w:p w:rsidR="00AE1226" w:rsidRDefault="00AE1226" w:rsidP="00AE1226">
      <w:pPr>
        <w:pStyle w:val="Default"/>
        <w:ind w:firstLine="1276"/>
        <w:jc w:val="both"/>
        <w:rPr>
          <w:color w:val="auto"/>
        </w:rPr>
      </w:pPr>
      <w:r>
        <w:rPr>
          <w:color w:val="auto"/>
        </w:rPr>
        <w:t xml:space="preserve">16.7. perkamos licencijos naudotis bibliotekiniais dokumentais ar duomenų (informacinėmis) bazėmis; </w:t>
      </w:r>
    </w:p>
    <w:p w:rsidR="00AE1226" w:rsidRDefault="00AE1226" w:rsidP="00AE1226">
      <w:pPr>
        <w:pStyle w:val="Default"/>
        <w:ind w:firstLine="1276"/>
        <w:jc w:val="both"/>
        <w:rPr>
          <w:color w:val="auto"/>
        </w:rPr>
      </w:pPr>
      <w:r>
        <w:rPr>
          <w:color w:val="auto"/>
        </w:rPr>
        <w:t xml:space="preserve">16.8. perkamos ekspertų komisijų, komitetų, tarybų, kurių sudarymo tvarką nustato Lietuvos Respublikos įstatymai, narių teikiamos nematerialaus pobūdžio (intelektinės) paslaugos; </w:t>
      </w:r>
    </w:p>
    <w:p w:rsidR="00AE1226" w:rsidRDefault="00AE1226" w:rsidP="00AE1226">
      <w:pPr>
        <w:pStyle w:val="Default"/>
        <w:ind w:firstLine="1276"/>
        <w:jc w:val="both"/>
        <w:rPr>
          <w:color w:val="auto"/>
        </w:rPr>
      </w:pPr>
      <w:r>
        <w:rPr>
          <w:color w:val="auto"/>
        </w:rPr>
        <w:t xml:space="preserve">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E1226" w:rsidRDefault="00AE1226" w:rsidP="00AE1226">
      <w:pPr>
        <w:pStyle w:val="Default"/>
        <w:ind w:firstLine="1276"/>
        <w:jc w:val="both"/>
        <w:rPr>
          <w:color w:val="auto"/>
        </w:rPr>
      </w:pPr>
      <w:r>
        <w:rPr>
          <w:color w:val="auto"/>
        </w:rPr>
        <w:t xml:space="preserve">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AE1226" w:rsidRDefault="00AE1226" w:rsidP="00AE1226">
      <w:pPr>
        <w:pStyle w:val="Default"/>
        <w:ind w:firstLine="1276"/>
        <w:jc w:val="both"/>
        <w:rPr>
          <w:color w:val="auto"/>
        </w:rPr>
      </w:pPr>
      <w:r>
        <w:rPr>
          <w:color w:val="auto"/>
        </w:rPr>
        <w:t>17. Taisyklių 16 punkte nenumatytais atvejais ir prekių ar paslaugų preliminariai numatomos sudaryti pirkimo</w:t>
      </w:r>
      <w:r w:rsidR="00BD4750">
        <w:rPr>
          <w:color w:val="auto"/>
        </w:rPr>
        <w:t xml:space="preserve"> sutarties vertei neviršijant 40</w:t>
      </w:r>
      <w:r>
        <w:rPr>
          <w:color w:val="auto"/>
        </w:rPr>
        <w:t xml:space="preserve"> 000 eurų (be pridėtinės vertės mokesčio); d</w:t>
      </w:r>
      <w:r w:rsidR="00CC4286">
        <w:rPr>
          <w:color w:val="auto"/>
        </w:rPr>
        <w:t>a</w:t>
      </w:r>
      <w:r w:rsidR="00BD4750">
        <w:rPr>
          <w:color w:val="auto"/>
        </w:rPr>
        <w:t>rbų pirkimo sutarties vertė – 120</w:t>
      </w:r>
      <w:r>
        <w:rPr>
          <w:color w:val="auto"/>
        </w:rPr>
        <w:t xml:space="preserve"> 000 eurų (be pridėtinės vertės mokesčio), galima vykdyti apklausą raštu, neskelbiant viešai, apklausiant ne mažiau nei tris tiekėjus. Mažesnį tiekėjų skaičių galima apklausti tik tokiu atveju, jeigu nėra žinoma trijų tiekėjų, teikiančių analogiškas paslaugas, darbus ar prekes. </w:t>
      </w:r>
    </w:p>
    <w:p w:rsidR="00AE1226" w:rsidRDefault="00AE1226" w:rsidP="00AE1226">
      <w:pPr>
        <w:pStyle w:val="Default"/>
        <w:ind w:firstLine="1276"/>
        <w:jc w:val="both"/>
        <w:rPr>
          <w:color w:val="auto"/>
        </w:rPr>
      </w:pPr>
      <w:r>
        <w:rPr>
          <w:color w:val="auto"/>
        </w:rPr>
        <w:t xml:space="preserve">18. Taisyklių 16 ir 17 punkte nepaminėtais atvejais apie apklausą raštu skelbiama viešai. </w:t>
      </w:r>
    </w:p>
    <w:p w:rsidR="00AE1226" w:rsidRDefault="00AE1226" w:rsidP="00AE1226">
      <w:pPr>
        <w:pStyle w:val="Default"/>
        <w:ind w:firstLine="1276"/>
        <w:jc w:val="both"/>
        <w:rPr>
          <w:color w:val="auto"/>
        </w:rPr>
      </w:pPr>
      <w:r>
        <w:rPr>
          <w:color w:val="auto"/>
        </w:rPr>
        <w:t xml:space="preserve">19. Apklausa žodžiu gali būti vykdoma, kai: </w:t>
      </w:r>
    </w:p>
    <w:p w:rsidR="00AE1226" w:rsidRDefault="00AE1226" w:rsidP="00AE1226">
      <w:pPr>
        <w:ind w:firstLine="1260"/>
        <w:jc w:val="both"/>
      </w:pPr>
      <w:r>
        <w:t>19.1. preliminari numatomos sudaryti pirkimo sutarties vertė neviršija 5 000 eurų  be pridėtinės vertės mokesčio. Tuo atveju, kai sutarties vertė viršija 3 000 eurų be pridėtinės vertės mokesčio, sutartis turi būti sudaroma raštu.</w:t>
      </w:r>
    </w:p>
    <w:p w:rsidR="00AE1226" w:rsidRDefault="00AE1226" w:rsidP="00AE1226">
      <w:pPr>
        <w:pStyle w:val="Default"/>
        <w:ind w:firstLine="1276"/>
        <w:jc w:val="both"/>
        <w:rPr>
          <w:color w:val="auto"/>
        </w:rPr>
      </w:pPr>
      <w:r>
        <w:rPr>
          <w:color w:val="auto"/>
        </w:rPr>
        <w:t>19.2. dėl įvykių, kurių perkančioji organizacija negalėjo iš anksto numatyti, būtina skubiai įsigyti reikalingų prekių, paslaugų ar darbų. Aplinkybės, kuriomis grindžiama ypatinga skuba, negali priklausyti nuo perkančiosios organizacijos;</w:t>
      </w:r>
    </w:p>
    <w:p w:rsidR="00AE1226" w:rsidRDefault="00AE1226" w:rsidP="00AE1226">
      <w:pPr>
        <w:pStyle w:val="Default"/>
        <w:ind w:firstLine="1276"/>
        <w:jc w:val="both"/>
        <w:rPr>
          <w:color w:val="auto"/>
        </w:rPr>
      </w:pPr>
      <w:r>
        <w:rPr>
          <w:color w:val="auto"/>
        </w:rPr>
        <w:t>20. Komisija ar pirkimų organ</w:t>
      </w:r>
      <w:r w:rsidR="00F43A6D">
        <w:rPr>
          <w:color w:val="auto"/>
        </w:rPr>
        <w:t>izatorius</w:t>
      </w:r>
      <w:r>
        <w:rPr>
          <w:color w:val="auto"/>
        </w:rPr>
        <w:t xml:space="preserve">, vykdydami mažos vertės pirkimą apklausos žodžiu būdu, turi teisę apklausti vieną tiekėją. </w:t>
      </w:r>
    </w:p>
    <w:p w:rsidR="00AE1226" w:rsidRDefault="00AE1226" w:rsidP="00AE1226">
      <w:pPr>
        <w:pStyle w:val="centrbold0"/>
        <w:tabs>
          <w:tab w:val="left" w:pos="1800"/>
        </w:tabs>
        <w:spacing w:before="0" w:beforeAutospacing="0" w:after="0" w:afterAutospacing="0"/>
        <w:jc w:val="both"/>
        <w:rPr>
          <w:b/>
          <w:lang w:val="lt-LT"/>
        </w:rPr>
      </w:pPr>
    </w:p>
    <w:p w:rsidR="008536BC" w:rsidRDefault="008536BC" w:rsidP="00AE1226">
      <w:pPr>
        <w:pStyle w:val="centrbold0"/>
        <w:tabs>
          <w:tab w:val="left" w:pos="1800"/>
        </w:tabs>
        <w:spacing w:before="0" w:beforeAutospacing="0" w:after="0" w:afterAutospacing="0"/>
        <w:jc w:val="center"/>
        <w:rPr>
          <w:b/>
          <w:lang w:val="lt-LT"/>
        </w:rPr>
      </w:pPr>
    </w:p>
    <w:p w:rsidR="008536BC" w:rsidRDefault="008536BC" w:rsidP="00AE1226">
      <w:pPr>
        <w:pStyle w:val="centrbold0"/>
        <w:tabs>
          <w:tab w:val="left" w:pos="1800"/>
        </w:tabs>
        <w:spacing w:before="0" w:beforeAutospacing="0" w:after="0" w:afterAutospacing="0"/>
        <w:jc w:val="center"/>
        <w:rPr>
          <w:b/>
          <w:lang w:val="lt-LT"/>
        </w:rPr>
      </w:pPr>
    </w:p>
    <w:p w:rsidR="00AE1226" w:rsidRDefault="00AE1226" w:rsidP="00AE1226">
      <w:pPr>
        <w:pStyle w:val="centrbold0"/>
        <w:tabs>
          <w:tab w:val="left" w:pos="1800"/>
        </w:tabs>
        <w:spacing w:before="0" w:beforeAutospacing="0" w:after="0" w:afterAutospacing="0"/>
        <w:jc w:val="center"/>
        <w:rPr>
          <w:b/>
          <w:lang w:val="lt-LT"/>
        </w:rPr>
      </w:pPr>
      <w:r>
        <w:rPr>
          <w:b/>
          <w:lang w:val="lt-LT"/>
        </w:rPr>
        <w:lastRenderedPageBreak/>
        <w:t>III. SUPAPRASTINTAS ATVIRAS KONKURSAS</w:t>
      </w:r>
    </w:p>
    <w:p w:rsidR="00AE1226" w:rsidRDefault="00AE1226" w:rsidP="00AE1226">
      <w:pPr>
        <w:pStyle w:val="centrbold0"/>
        <w:tabs>
          <w:tab w:val="left" w:pos="1800"/>
        </w:tabs>
        <w:spacing w:before="0" w:beforeAutospacing="0" w:after="0" w:afterAutospacing="0"/>
        <w:rPr>
          <w:b/>
          <w:lang w:val="lt-LT"/>
        </w:rPr>
      </w:pPr>
    </w:p>
    <w:p w:rsidR="00AE1226" w:rsidRDefault="00AE1226" w:rsidP="00AE1226">
      <w:pPr>
        <w:pStyle w:val="Default"/>
        <w:ind w:firstLine="1276"/>
        <w:jc w:val="both"/>
        <w:rPr>
          <w:color w:val="auto"/>
        </w:rPr>
      </w:pPr>
      <w:r>
        <w:rPr>
          <w:color w:val="auto"/>
        </w:rPr>
        <w:t xml:space="preserve">21. 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AE1226" w:rsidRDefault="00AE1226" w:rsidP="00AE1226">
      <w:pPr>
        <w:pStyle w:val="Default"/>
        <w:ind w:firstLine="1276"/>
        <w:jc w:val="both"/>
        <w:rPr>
          <w:color w:val="auto"/>
          <w:lang w:eastAsia="lt-LT"/>
        </w:rPr>
      </w:pPr>
      <w:r>
        <w:rPr>
          <w:color w:val="auto"/>
        </w:rPr>
        <w:t>22. Supaprastinto atviro konkurso metu gali būti deramasi dėl pasiūlymų sąlygų (pasiūlymo kainos, siūlomų prekių, paslaugų ar darbų charakteristikų ir visų kitų pasiūlymo sąlygų) jeigu supaprastintam atviram konkursui gauti visi pasiūlymai neatitiks pirkimo dokumentų reikalavimų arba bus pasiūlytos per didelės perkančiajai organizacijai nepriimtinos kainos, o pirkimo sąlygos iš esmės nekeičiamos, ir į derybas bus kviečiami visi pasiūlymus pateikę teikėjai, atitinkantys nustatytus minimalius kvalifikacijos reikalavimus.</w:t>
      </w:r>
      <w:r>
        <w:rPr>
          <w:color w:val="auto"/>
          <w:lang w:eastAsia="lt-LT"/>
        </w:rPr>
        <w:t xml:space="preserve"> </w:t>
      </w:r>
    </w:p>
    <w:p w:rsidR="00AE1226" w:rsidRDefault="00AE1226" w:rsidP="00AE1226">
      <w:pPr>
        <w:pStyle w:val="Default"/>
        <w:ind w:firstLine="1276"/>
        <w:jc w:val="both"/>
        <w:rPr>
          <w:color w:val="auto"/>
          <w:lang w:eastAsia="lt-LT"/>
        </w:rPr>
      </w:pPr>
      <w:r>
        <w:rPr>
          <w:color w:val="auto"/>
          <w:lang w:eastAsia="lt-LT"/>
        </w:rPr>
        <w:t>Jeigu perkančioji organizacija atsižvelgdama į Taisyklių 22 punktą nusprendė supaprastinto atviro konkurso metu vesti derybas su tiekėjais, ji kvietime dalyvauti derybose nustato derėjimosi tvarką ir apie tai informuoja visus į derybas kviečiamus tiekėjus.</w:t>
      </w:r>
    </w:p>
    <w:p w:rsidR="00AE1226" w:rsidRDefault="00AE1226" w:rsidP="00AE1226">
      <w:pPr>
        <w:pStyle w:val="Default"/>
        <w:ind w:firstLine="1276"/>
        <w:jc w:val="both"/>
        <w:rPr>
          <w:color w:val="auto"/>
        </w:rPr>
      </w:pPr>
      <w:r>
        <w:rPr>
          <w:color w:val="auto"/>
        </w:rPr>
        <w:t xml:space="preserve">23. Vykdant supaprastintą atvirą konkursą, dalyvių skaičius neribojamas. </w:t>
      </w:r>
    </w:p>
    <w:p w:rsidR="00AE1226" w:rsidRDefault="00AE1226" w:rsidP="00AE1226">
      <w:pPr>
        <w:pStyle w:val="Default"/>
        <w:ind w:firstLine="1276"/>
        <w:jc w:val="both"/>
        <w:rPr>
          <w:color w:val="auto"/>
        </w:rPr>
      </w:pPr>
      <w:r>
        <w:rPr>
          <w:color w:val="auto"/>
        </w:rPr>
        <w:t xml:space="preserve">24.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AE1226" w:rsidRDefault="00AE1226" w:rsidP="00AE1226">
      <w:pPr>
        <w:pStyle w:val="Default"/>
        <w:ind w:firstLine="1276"/>
        <w:jc w:val="both"/>
        <w:rPr>
          <w:color w:val="auto"/>
        </w:rPr>
      </w:pPr>
      <w:r>
        <w:rPr>
          <w:color w:val="auto"/>
        </w:rPr>
        <w:t xml:space="preserve">25. Jei supaprastinto atviro konkurso metu bus vykdomas elektroninis aukcionas, apie tai nurodoma skelbime apie pirkimą. </w:t>
      </w:r>
    </w:p>
    <w:p w:rsidR="00AE1226" w:rsidRDefault="00AE1226" w:rsidP="00AE1226">
      <w:pPr>
        <w:jc w:val="both"/>
      </w:pPr>
    </w:p>
    <w:p w:rsidR="00AE1226" w:rsidRDefault="00AE1226" w:rsidP="00AE1226">
      <w:pPr>
        <w:pStyle w:val="Antrat1"/>
        <w:numPr>
          <w:ilvl w:val="0"/>
          <w:numId w:val="0"/>
        </w:numPr>
        <w:tabs>
          <w:tab w:val="clear" w:pos="540"/>
          <w:tab w:val="left" w:pos="1296"/>
        </w:tabs>
        <w:rPr>
          <w:bCs/>
        </w:rPr>
      </w:pPr>
      <w:bookmarkStart w:id="0" w:name="_Toc209496348"/>
      <w:bookmarkStart w:id="1" w:name="_Toc209496000"/>
      <w:r>
        <w:rPr>
          <w:bCs/>
        </w:rPr>
        <w:t xml:space="preserve">IV. </w:t>
      </w:r>
      <w:bookmarkEnd w:id="0"/>
      <w:bookmarkEnd w:id="1"/>
      <w:r>
        <w:rPr>
          <w:bCs/>
        </w:rPr>
        <w:t>SUPAPRASTINTAS RIBOTAS KONKURSAS</w:t>
      </w:r>
    </w:p>
    <w:p w:rsidR="00AE1226" w:rsidRDefault="00AE1226" w:rsidP="00AE1226">
      <w:pPr>
        <w:pStyle w:val="Default"/>
        <w:rPr>
          <w:color w:val="auto"/>
        </w:rPr>
      </w:pPr>
    </w:p>
    <w:p w:rsidR="00AE1226" w:rsidRDefault="00AE1226" w:rsidP="00AE1226">
      <w:pPr>
        <w:pStyle w:val="Default"/>
        <w:ind w:firstLine="1276"/>
        <w:jc w:val="both"/>
        <w:rPr>
          <w:color w:val="auto"/>
        </w:rPr>
      </w:pPr>
      <w:r>
        <w:rPr>
          <w:color w:val="auto"/>
        </w:rPr>
        <w:t xml:space="preserve">26. Perkančioji organizacija supaprastintą ribotą konkursą vykdo etapais: </w:t>
      </w:r>
    </w:p>
    <w:p w:rsidR="00AE1226" w:rsidRDefault="00AE1226" w:rsidP="00AE1226">
      <w:pPr>
        <w:pStyle w:val="Default"/>
        <w:ind w:firstLine="1276"/>
        <w:jc w:val="both"/>
        <w:rPr>
          <w:color w:val="auto"/>
        </w:rPr>
      </w:pPr>
      <w:r>
        <w:rPr>
          <w:color w:val="auto"/>
        </w:rPr>
        <w:t xml:space="preserve">26.1. Viešųjų pirkimų įstatyme ir Taisyklėse nustatyta tvarka skelbia apie pirkimą ir, remdamasi paskelbtais kvalifikacijos kriterijais, atrenka tuos kandidatus, kurie bus kviečiami pateikti pasiūlymus; </w:t>
      </w:r>
    </w:p>
    <w:p w:rsidR="00AE1226" w:rsidRDefault="00AE1226" w:rsidP="00AE1226">
      <w:pPr>
        <w:pStyle w:val="Default"/>
        <w:ind w:firstLine="1276"/>
        <w:jc w:val="both"/>
        <w:rPr>
          <w:color w:val="auto"/>
        </w:rPr>
      </w:pPr>
      <w:r>
        <w:rPr>
          <w:color w:val="auto"/>
        </w:rPr>
        <w:t xml:space="preserve">26.2. vadovaudamasi pirkimo dokumentuose nustatytomis sąlygomis, nagrinėja, vertina ir palygina pakviestų dalyvių pateiktus pasiūlymus. </w:t>
      </w:r>
    </w:p>
    <w:p w:rsidR="00AE1226" w:rsidRDefault="00AE1226" w:rsidP="00AE1226">
      <w:pPr>
        <w:pStyle w:val="Default"/>
        <w:ind w:firstLine="1276"/>
        <w:jc w:val="both"/>
        <w:rPr>
          <w:color w:val="auto"/>
        </w:rPr>
      </w:pPr>
      <w:r>
        <w:rPr>
          <w:color w:val="auto"/>
        </w:rPr>
        <w:t xml:space="preserve">27. Supaprastintame ribotame konkurse derybos tarp perkančiosios organizacijos ir tiekėjų draudžiamos. </w:t>
      </w:r>
    </w:p>
    <w:p w:rsidR="00AE1226" w:rsidRDefault="00AE1226" w:rsidP="00AE1226">
      <w:pPr>
        <w:pStyle w:val="Default"/>
        <w:ind w:firstLine="1276"/>
        <w:jc w:val="both"/>
        <w:rPr>
          <w:color w:val="auto"/>
        </w:rPr>
      </w:pPr>
      <w:r>
        <w:rPr>
          <w:color w:val="auto"/>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AE1226" w:rsidRDefault="00AE1226" w:rsidP="00AE1226">
      <w:pPr>
        <w:pStyle w:val="Default"/>
        <w:ind w:firstLine="1276"/>
        <w:jc w:val="both"/>
        <w:rPr>
          <w:color w:val="auto"/>
        </w:rPr>
      </w:pPr>
      <w:r>
        <w:rPr>
          <w:color w:val="auto"/>
        </w:rPr>
        <w:t xml:space="preserve">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AE1226" w:rsidRDefault="00AE1226" w:rsidP="00AE1226">
      <w:pPr>
        <w:pStyle w:val="Default"/>
        <w:ind w:firstLine="1276"/>
        <w:jc w:val="both"/>
        <w:rPr>
          <w:color w:val="auto"/>
        </w:rPr>
      </w:pPr>
      <w:r>
        <w:rPr>
          <w:color w:val="auto"/>
        </w:rPr>
        <w:t xml:space="preserve">30. Perkančioji organizacija skelbime apie supaprastintą pirkimą nustato, kiek mažiausiai kandidatų bus pakviesta pateikti pasiūlymus ir kokie yra kandidatų kvalifikacinės atrankos kriterijai ir tvarka. Kviečiamų kandidatų skaičius negali būti mažesnis kaip 3. </w:t>
      </w:r>
    </w:p>
    <w:p w:rsidR="00AE1226" w:rsidRDefault="00AE1226" w:rsidP="00AE1226">
      <w:pPr>
        <w:pStyle w:val="Default"/>
        <w:ind w:firstLine="1276"/>
        <w:jc w:val="both"/>
        <w:rPr>
          <w:color w:val="auto"/>
        </w:rPr>
      </w:pPr>
      <w:r>
        <w:rPr>
          <w:color w:val="auto"/>
        </w:rPr>
        <w:t xml:space="preserve">31. Perkančioji organizacija, nustatydama atrenkamų kandidatų skaičių, kvalifikacinės atrankos kriterijus ir tvarką, privalo laikytis šių reikalavimų: </w:t>
      </w:r>
    </w:p>
    <w:p w:rsidR="00AE1226" w:rsidRDefault="00AE1226" w:rsidP="00AE1226">
      <w:pPr>
        <w:pStyle w:val="Default"/>
        <w:ind w:firstLine="1276"/>
        <w:jc w:val="both"/>
        <w:rPr>
          <w:color w:val="auto"/>
        </w:rPr>
      </w:pPr>
      <w:r>
        <w:rPr>
          <w:color w:val="auto"/>
        </w:rPr>
        <w:t xml:space="preserve">31.1. turi būti užtikrinta reali konkurencija, kvalifikacinės atrankos kriterijai turi būti tikslūs, aiškūs ir nediskriminuojantys; </w:t>
      </w:r>
    </w:p>
    <w:p w:rsidR="00AE1226" w:rsidRDefault="00AE1226" w:rsidP="00AE1226">
      <w:pPr>
        <w:pStyle w:val="Default"/>
        <w:ind w:firstLine="1276"/>
        <w:jc w:val="both"/>
        <w:rPr>
          <w:color w:val="auto"/>
        </w:rPr>
      </w:pPr>
      <w:r>
        <w:rPr>
          <w:color w:val="auto"/>
        </w:rPr>
        <w:t xml:space="preserve">31.2. kvalifikacinės atrankos kriterijai turi būti nustatyti Viešųjų pirkimų įstatymo 35–38 straipsnių pagrindu. </w:t>
      </w:r>
    </w:p>
    <w:p w:rsidR="00AE1226" w:rsidRDefault="00AE1226" w:rsidP="00AE1226">
      <w:pPr>
        <w:pStyle w:val="Default"/>
        <w:ind w:firstLine="1276"/>
        <w:jc w:val="both"/>
        <w:rPr>
          <w:color w:val="auto"/>
        </w:rPr>
      </w:pPr>
      <w:r>
        <w:rPr>
          <w:color w:val="auto"/>
        </w:rPr>
        <w:lastRenderedPageBreak/>
        <w:t xml:space="preserve">32. Kvalifikacinė atranka turi būti atliekama tik iš tų kandidatų, kurie atitinka perkančiosios organizacijos nustatytus minimalius kvalifikacijos reikalavimus. </w:t>
      </w:r>
    </w:p>
    <w:p w:rsidR="00AE1226" w:rsidRDefault="00AE1226" w:rsidP="00AE1226">
      <w:pPr>
        <w:pStyle w:val="Default"/>
        <w:ind w:firstLine="1276"/>
        <w:jc w:val="both"/>
        <w:rPr>
          <w:color w:val="auto"/>
        </w:rPr>
      </w:pPr>
      <w:r>
        <w:rPr>
          <w:color w:val="auto"/>
        </w:rPr>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AE1226" w:rsidRDefault="00AE1226" w:rsidP="00AE1226">
      <w:pPr>
        <w:pStyle w:val="Default"/>
        <w:ind w:firstLine="1276"/>
        <w:jc w:val="both"/>
        <w:rPr>
          <w:color w:val="auto"/>
        </w:rPr>
      </w:pPr>
      <w:r>
        <w:rPr>
          <w:color w:val="auto"/>
        </w:rPr>
        <w:t xml:space="preserve">34. Perkančioji organizacija negali kviesti dalyvauti supaprastintame ribotame konkurse kitų, paraiškų nepateikusių, tiekėjų arba kandidatų, kurie neatitinka minimalių kvalifikacijos reikalavimų. </w:t>
      </w:r>
    </w:p>
    <w:p w:rsidR="00AE1226" w:rsidRDefault="00AE1226" w:rsidP="00AE1226">
      <w:pPr>
        <w:pStyle w:val="Default"/>
        <w:ind w:firstLine="1276"/>
        <w:jc w:val="both"/>
        <w:rPr>
          <w:color w:val="auto"/>
        </w:rPr>
      </w:pPr>
      <w:r>
        <w:rPr>
          <w:color w:val="auto"/>
        </w:rPr>
        <w:t xml:space="preserve">35. Jei supaprastinto riboto konkurso metu bus vykdomas elektroninis aukcionas, apie tai nurodoma skelbime apie pirkimą. </w:t>
      </w:r>
    </w:p>
    <w:p w:rsidR="00AE1226" w:rsidRDefault="00AE1226" w:rsidP="00AE1226">
      <w:pPr>
        <w:ind w:firstLine="1134"/>
        <w:jc w:val="both"/>
        <w:rPr>
          <w:b/>
        </w:rPr>
      </w:pPr>
    </w:p>
    <w:p w:rsidR="00AE1226" w:rsidRDefault="00AE1226" w:rsidP="00AE1226">
      <w:pPr>
        <w:jc w:val="center"/>
        <w:rPr>
          <w:b/>
        </w:rPr>
      </w:pPr>
      <w:r>
        <w:rPr>
          <w:b/>
        </w:rPr>
        <w:t>V. SUPAPRASTINTOS SKELBIAMOS DERYBOS</w:t>
      </w:r>
    </w:p>
    <w:p w:rsidR="00AE1226" w:rsidRDefault="00AE1226" w:rsidP="00AE1226">
      <w:pPr>
        <w:ind w:firstLine="1134"/>
        <w:jc w:val="both"/>
      </w:pPr>
    </w:p>
    <w:p w:rsidR="00AE1226" w:rsidRDefault="00AE1226" w:rsidP="00AE1226">
      <w:pPr>
        <w:pStyle w:val="Default"/>
        <w:ind w:firstLine="1276"/>
        <w:jc w:val="both"/>
        <w:rPr>
          <w:color w:val="auto"/>
        </w:rPr>
      </w:pPr>
      <w:r>
        <w:rPr>
          <w:color w:val="auto"/>
        </w:rPr>
        <w:t xml:space="preserve">36. Perkančioji organizacija supaprastintas skelbiamas derybas vykdo šiais etapais: </w:t>
      </w:r>
    </w:p>
    <w:p w:rsidR="00AE1226" w:rsidRDefault="00AE1226" w:rsidP="00AE1226">
      <w:pPr>
        <w:pStyle w:val="Default"/>
        <w:ind w:firstLine="1276"/>
        <w:jc w:val="both"/>
        <w:rPr>
          <w:color w:val="auto"/>
        </w:rPr>
      </w:pPr>
      <w:r>
        <w:rPr>
          <w:color w:val="auto"/>
        </w:rPr>
        <w:t xml:space="preserve">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AE1226" w:rsidRDefault="00AE1226" w:rsidP="00AE1226">
      <w:pPr>
        <w:pStyle w:val="Default"/>
        <w:ind w:firstLine="1276"/>
        <w:jc w:val="both"/>
        <w:rPr>
          <w:color w:val="auto"/>
        </w:rPr>
      </w:pPr>
      <w:r>
        <w:rPr>
          <w:color w:val="auto"/>
        </w:rPr>
        <w:t xml:space="preserve">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AE1226" w:rsidRDefault="00AE1226" w:rsidP="00AE1226">
      <w:pPr>
        <w:pStyle w:val="Default"/>
        <w:ind w:firstLine="1276"/>
        <w:jc w:val="both"/>
        <w:rPr>
          <w:color w:val="auto"/>
        </w:rPr>
      </w:pPr>
      <w:r>
        <w:rPr>
          <w:color w:val="auto"/>
        </w:rPr>
        <w:t xml:space="preserve">37. Jeigu pirkimo metu derėtasi,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AE1226" w:rsidRDefault="00AE1226" w:rsidP="00AE1226">
      <w:pPr>
        <w:pStyle w:val="Default"/>
        <w:ind w:firstLine="1276"/>
        <w:jc w:val="both"/>
        <w:rPr>
          <w:color w:val="auto"/>
        </w:rPr>
      </w:pPr>
      <w:r>
        <w:rPr>
          <w:color w:val="auto"/>
        </w:rPr>
        <w:t xml:space="preserve">38. Jei ribojamas kandidatų skaičius: </w:t>
      </w:r>
    </w:p>
    <w:p w:rsidR="00AE1226" w:rsidRDefault="00AE1226" w:rsidP="00AE1226">
      <w:pPr>
        <w:pStyle w:val="Default"/>
        <w:ind w:firstLine="1276"/>
        <w:jc w:val="both"/>
        <w:rPr>
          <w:color w:val="auto"/>
        </w:rPr>
      </w:pPr>
      <w:r>
        <w:rPr>
          <w:color w:val="auto"/>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AE1226" w:rsidRDefault="00AE1226" w:rsidP="00AE1226">
      <w:pPr>
        <w:pStyle w:val="Default"/>
        <w:ind w:firstLine="1276"/>
        <w:jc w:val="both"/>
        <w:rPr>
          <w:color w:val="auto"/>
        </w:rPr>
      </w:pPr>
      <w:r>
        <w:rPr>
          <w:color w:val="auto"/>
        </w:rPr>
        <w:t xml:space="preserve">38.2.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AE1226" w:rsidRDefault="00AE1226" w:rsidP="00AE1226">
      <w:pPr>
        <w:pStyle w:val="Default"/>
        <w:ind w:firstLine="1276"/>
        <w:jc w:val="both"/>
        <w:rPr>
          <w:color w:val="auto"/>
        </w:rPr>
      </w:pPr>
      <w:r>
        <w:rPr>
          <w:color w:val="auto"/>
        </w:rPr>
        <w:t xml:space="preserve">39. Perkančioji organizacija skelbime apie pirkimą nustato, kiek mažiausiai kandidatų bus pakviesta pateikti pasiūlymus ir kokie yra kandidatų kvalifikacinės atrankos kriterijai ir tvarka. Kviečiamų kandidatų skaičius negali būti mažesnis kaip 3. </w:t>
      </w:r>
    </w:p>
    <w:p w:rsidR="00AE1226" w:rsidRDefault="00AE1226" w:rsidP="00AE1226">
      <w:pPr>
        <w:pStyle w:val="Default"/>
        <w:ind w:firstLine="1276"/>
        <w:jc w:val="both"/>
        <w:rPr>
          <w:color w:val="auto"/>
        </w:rPr>
      </w:pPr>
      <w:r>
        <w:rPr>
          <w:color w:val="auto"/>
        </w:rPr>
        <w:t xml:space="preserve">40. Perkančioji organizacija, nustatydama atrenkamų kandidatų skaičių, kvalifikacinės atrankos kriterijus ir tvarką, privalo laikytis šių reikalavimų: </w:t>
      </w:r>
    </w:p>
    <w:p w:rsidR="00AE1226" w:rsidRDefault="00AE1226" w:rsidP="00AE1226">
      <w:pPr>
        <w:pStyle w:val="Default"/>
        <w:ind w:firstLine="1276"/>
        <w:jc w:val="both"/>
        <w:rPr>
          <w:color w:val="auto"/>
        </w:rPr>
      </w:pPr>
      <w:r>
        <w:rPr>
          <w:color w:val="auto"/>
        </w:rPr>
        <w:t xml:space="preserve">40.1. turi būti užtikrinta reali konkurencija, kvalifikacinės atrankos kriterijai turi būti tikslūs, aiškūs ir nediskriminuojantys; </w:t>
      </w:r>
    </w:p>
    <w:p w:rsidR="00AE1226" w:rsidRDefault="00AE1226" w:rsidP="00AE1226">
      <w:pPr>
        <w:pStyle w:val="Default"/>
        <w:ind w:firstLine="1276"/>
        <w:jc w:val="both"/>
        <w:rPr>
          <w:color w:val="auto"/>
        </w:rPr>
      </w:pPr>
      <w:r>
        <w:rPr>
          <w:color w:val="auto"/>
        </w:rPr>
        <w:t xml:space="preserve">40.2. kvalifikacinės atrankos kriterijai turi būti nustatyti Viešųjų pirkimų įstatymo 35–38 straipsnių pagrindu. </w:t>
      </w:r>
    </w:p>
    <w:p w:rsidR="00AE1226" w:rsidRDefault="00AE1226" w:rsidP="00AE1226">
      <w:pPr>
        <w:pStyle w:val="Default"/>
        <w:ind w:firstLine="1276"/>
        <w:jc w:val="both"/>
        <w:rPr>
          <w:color w:val="auto"/>
        </w:rPr>
      </w:pPr>
      <w:r>
        <w:rPr>
          <w:color w:val="auto"/>
        </w:rPr>
        <w:t xml:space="preserve">41. Kvalifikacinė atranka turi būti atliekama tik iš tų kandidatų, kurie atitinka Perkančiosios organizacijos nustatytus minimalius kvalifikacijos reikalavimus. </w:t>
      </w:r>
    </w:p>
    <w:p w:rsidR="00AE1226" w:rsidRDefault="00AE1226" w:rsidP="00AE1226">
      <w:pPr>
        <w:pStyle w:val="Default"/>
        <w:ind w:firstLine="1276"/>
        <w:jc w:val="both"/>
        <w:rPr>
          <w:color w:val="auto"/>
        </w:rPr>
      </w:pPr>
      <w:r>
        <w:rPr>
          <w:color w:val="auto"/>
        </w:rPr>
        <w:t xml:space="preserve">42. Pateikti pasiūlymus turi būti pakviesta ne mažiau kandidatų, negu pirkimo dokumentuose nustatytas mažiausias kviečiamų kandidatų skaičius. Jeigu minimalius kvalifikacijos reikalavimus atitinka mažiau kandidatų, negu nustatytas mažiausias kviečiamų </w:t>
      </w:r>
      <w:r>
        <w:rPr>
          <w:color w:val="auto"/>
        </w:rPr>
        <w:lastRenderedPageBreak/>
        <w:t xml:space="preserve">kandidatų skaičius, perkančioji organizacija pateikti pasiūlymus kviečia visus kandidatus, kurie atitinka keliamus minimalius kvalifikacijos reikalavimus. </w:t>
      </w:r>
    </w:p>
    <w:p w:rsidR="00AE1226" w:rsidRDefault="00AE1226" w:rsidP="00AE1226">
      <w:pPr>
        <w:pStyle w:val="Default"/>
        <w:ind w:firstLine="1276"/>
        <w:jc w:val="both"/>
        <w:rPr>
          <w:color w:val="auto"/>
        </w:rPr>
      </w:pPr>
      <w:r>
        <w:rPr>
          <w:color w:val="auto"/>
        </w:rPr>
        <w:t xml:space="preserve">43. Perkančioji organizacija negali kviesti dalyvauti skelbiamose derybose paraiškų nepateikusių tiekėjų arba kandidatų, kurie neatitinka minimalių kvalifikacijos reikalavimų. </w:t>
      </w:r>
    </w:p>
    <w:p w:rsidR="00AE1226" w:rsidRDefault="00AE1226" w:rsidP="00AE1226">
      <w:pPr>
        <w:pStyle w:val="Default"/>
        <w:ind w:firstLine="1276"/>
        <w:jc w:val="both"/>
        <w:rPr>
          <w:color w:val="auto"/>
        </w:rPr>
      </w:pPr>
      <w:r>
        <w:rPr>
          <w:color w:val="auto"/>
        </w:rPr>
        <w:t xml:space="preserve">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AE1226" w:rsidRDefault="00AE1226" w:rsidP="00AE1226">
      <w:pPr>
        <w:pStyle w:val="Default"/>
        <w:ind w:firstLine="1276"/>
        <w:jc w:val="both"/>
        <w:rPr>
          <w:color w:val="auto"/>
        </w:rPr>
      </w:pPr>
      <w:r>
        <w:rPr>
          <w:color w:val="auto"/>
        </w:rPr>
        <w:t xml:space="preserve">45. Derybų metu turi būti laikomasi šių reikalavimų: </w:t>
      </w:r>
    </w:p>
    <w:p w:rsidR="00AE1226" w:rsidRDefault="00AE1226" w:rsidP="00AE1226">
      <w:pPr>
        <w:pStyle w:val="Default"/>
        <w:ind w:firstLine="1276"/>
        <w:jc w:val="both"/>
        <w:rPr>
          <w:color w:val="auto"/>
        </w:rPr>
      </w:pPr>
      <w:r>
        <w:rPr>
          <w:color w:val="auto"/>
        </w:rPr>
        <w:t xml:space="preserve">45.1. tretiesiems asmenims perkančioji organizacija negali atskleisti jokios iš tiekėjo gautos informacijos be jo sutikimo, taip pat tiekėjas negali būti informuojamas apie susitarimus, pasiektus su kitais tiekėjais; </w:t>
      </w:r>
    </w:p>
    <w:p w:rsidR="00AE1226" w:rsidRDefault="00AE1226" w:rsidP="00AE1226">
      <w:pPr>
        <w:pStyle w:val="Default"/>
        <w:ind w:firstLine="1276"/>
        <w:jc w:val="both"/>
        <w:rPr>
          <w:color w:val="auto"/>
        </w:rPr>
      </w:pPr>
      <w:r>
        <w:rPr>
          <w:color w:val="auto"/>
        </w:rPr>
        <w:t xml:space="preserve">45.2. visiems dalyviams turi būti taikomi vienodi reikalavimai, suteikiamos vienodos galimybės ir pateikiama vienoda informacija; teikdama informaciją perkančioji organizacija neturi diskriminuoti vienų tiekėjų kitų naudai; </w:t>
      </w:r>
    </w:p>
    <w:p w:rsidR="00AE1226" w:rsidRDefault="00AE1226" w:rsidP="00AE1226">
      <w:pPr>
        <w:pStyle w:val="Default"/>
        <w:ind w:firstLine="1276"/>
        <w:jc w:val="both"/>
        <w:rPr>
          <w:color w:val="auto"/>
        </w:rPr>
      </w:pPr>
      <w:r>
        <w:rPr>
          <w:color w:val="auto"/>
        </w:rPr>
        <w:t xml:space="preserve">45.3. tiekėjai kviečiami derėtis pagal pasiūlymų pateikimo eiliškumą (pirmas kviečiamas anksčiausiai pasiūlymą pateikęs tiekėjas); </w:t>
      </w:r>
    </w:p>
    <w:p w:rsidR="00AE1226" w:rsidRDefault="00AE1226" w:rsidP="00AE1226">
      <w:pPr>
        <w:pStyle w:val="Default"/>
        <w:ind w:firstLine="1276"/>
        <w:jc w:val="both"/>
        <w:rPr>
          <w:color w:val="auto"/>
        </w:rPr>
      </w:pPr>
      <w:r>
        <w:rPr>
          <w:color w:val="auto"/>
        </w:rPr>
        <w:t xml:space="preserve">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AE1226" w:rsidRDefault="00AE1226" w:rsidP="00AE1226">
      <w:pPr>
        <w:pStyle w:val="Default"/>
        <w:ind w:firstLine="1276"/>
        <w:jc w:val="both"/>
        <w:rPr>
          <w:color w:val="auto"/>
        </w:rPr>
      </w:pPr>
      <w:r>
        <w:rPr>
          <w:color w:val="auto"/>
        </w:rPr>
        <w:t xml:space="preserve">46. Galutiniai pasiūlymai pateikiami CVP IS priemonėmis ar vokuose. </w:t>
      </w:r>
    </w:p>
    <w:p w:rsidR="00AE1226" w:rsidRDefault="00AE1226" w:rsidP="00AE1226">
      <w:pPr>
        <w:pStyle w:val="Default"/>
        <w:ind w:firstLine="1276"/>
        <w:jc w:val="both"/>
        <w:rPr>
          <w:color w:val="auto"/>
        </w:rPr>
      </w:pPr>
      <w:r>
        <w:rPr>
          <w:color w:val="auto"/>
        </w:rPr>
        <w:t xml:space="preserve">47. Derybų atveju vokų su galutinėmis tiekėjų siūlomomis kainomis ir galutiniais techniniais duomenimis atplėšimo procedūroje turi teisę dalyvauti visi derybose dalyvavę tiekėjai arba jų atstovai. </w:t>
      </w:r>
    </w:p>
    <w:p w:rsidR="00AE1226" w:rsidRDefault="00AE1226" w:rsidP="00AE1226">
      <w:pPr>
        <w:pStyle w:val="CentrBold"/>
        <w:jc w:val="left"/>
        <w:rPr>
          <w:sz w:val="24"/>
          <w:szCs w:val="24"/>
          <w:lang w:val="lt-LT"/>
        </w:rPr>
      </w:pPr>
      <w:bookmarkStart w:id="2" w:name="_Toc209231263"/>
    </w:p>
    <w:p w:rsidR="00AE1226" w:rsidRDefault="00AE1226" w:rsidP="00AE1226">
      <w:pPr>
        <w:pStyle w:val="CentrBold"/>
        <w:rPr>
          <w:sz w:val="24"/>
          <w:szCs w:val="24"/>
          <w:lang w:val="lt-LT"/>
        </w:rPr>
      </w:pPr>
      <w:r>
        <w:rPr>
          <w:sz w:val="24"/>
          <w:szCs w:val="24"/>
          <w:lang w:val="lt-LT"/>
        </w:rPr>
        <w:t>VI. SUPAPRASTINTOS NESKELBIAMOS DERYBOS</w:t>
      </w:r>
    </w:p>
    <w:p w:rsidR="00AE1226" w:rsidRDefault="00AE1226" w:rsidP="00AE1226">
      <w:pPr>
        <w:tabs>
          <w:tab w:val="left" w:pos="1260"/>
        </w:tabs>
        <w:jc w:val="both"/>
        <w:rPr>
          <w:b/>
        </w:rPr>
      </w:pPr>
    </w:p>
    <w:p w:rsidR="00AE1226" w:rsidRDefault="00AE1226" w:rsidP="00AE1226">
      <w:pPr>
        <w:pStyle w:val="Default"/>
        <w:ind w:firstLine="1276"/>
        <w:jc w:val="both"/>
        <w:rPr>
          <w:color w:val="auto"/>
        </w:rPr>
      </w:pPr>
      <w:r>
        <w:rPr>
          <w:color w:val="auto"/>
        </w:rPr>
        <w:t xml:space="preserve">48. Vykdant supaprastintas neskelbiamas derybas, kreipiamasi į tiekėjus, prašant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AE1226" w:rsidRDefault="00AE1226" w:rsidP="00AE1226">
      <w:pPr>
        <w:pStyle w:val="Default"/>
        <w:ind w:firstLine="1276"/>
        <w:jc w:val="both"/>
        <w:rPr>
          <w:color w:val="auto"/>
        </w:rPr>
      </w:pPr>
      <w:r>
        <w:rPr>
          <w:color w:val="auto"/>
        </w:rPr>
        <w:t xml:space="preserve">49. Supaprastintų neskelbiamų derybų metu deramasi dėl tiekėjo pasiūlymo sąlygų. Derybų metu turi būti laikomasi šių reikalavimų: </w:t>
      </w:r>
    </w:p>
    <w:p w:rsidR="00AE1226" w:rsidRDefault="00AE1226" w:rsidP="00AE1226">
      <w:pPr>
        <w:pStyle w:val="Default"/>
        <w:ind w:firstLine="1276"/>
        <w:jc w:val="both"/>
        <w:rPr>
          <w:color w:val="auto"/>
        </w:rPr>
      </w:pPr>
      <w:r>
        <w:rPr>
          <w:color w:val="auto"/>
        </w:rPr>
        <w:t xml:space="preserve">49.1. tretiesiems asmenims perkančioji organizacija negali atskleisti jokios iš tiekėjo gautos informacijos be jo sutikimo, taip pat tiekėjas negali būti informuojamas apie susitarimus, pasiektus su kitais tiekėjais; </w:t>
      </w:r>
    </w:p>
    <w:p w:rsidR="00AE1226" w:rsidRDefault="00AE1226" w:rsidP="00AE1226">
      <w:pPr>
        <w:pStyle w:val="Default"/>
        <w:ind w:firstLine="1276"/>
        <w:jc w:val="both"/>
        <w:rPr>
          <w:color w:val="auto"/>
        </w:rPr>
      </w:pPr>
      <w:r>
        <w:rPr>
          <w:color w:val="auto"/>
        </w:rPr>
        <w:t xml:space="preserve">49.2. visiems dalyviams turi būti taikomi vienodi reikalavimai, suteikiamos vienodos galimybės ir pateikiama vienoda informacija. Teikdama informaciją perkančioji organizacija neturi diskriminuoti vienų tiekėjų kitų naudai; </w:t>
      </w:r>
    </w:p>
    <w:p w:rsidR="00AE1226" w:rsidRDefault="00AE1226" w:rsidP="00AE1226">
      <w:pPr>
        <w:pStyle w:val="Default"/>
        <w:ind w:firstLine="1276"/>
        <w:jc w:val="both"/>
        <w:rPr>
          <w:color w:val="auto"/>
        </w:rPr>
      </w:pPr>
      <w:r>
        <w:rPr>
          <w:color w:val="auto"/>
        </w:rPr>
        <w:t xml:space="preserve">49.3. tiekėjai kviečiami derėtis pagal pasiūlymų pateikimo eiliškumą (pirmas kviečiamas anksčiausiai pasiūlymą pateikęs tiekėjas); </w:t>
      </w:r>
    </w:p>
    <w:p w:rsidR="00AE1226" w:rsidRDefault="00AE1226" w:rsidP="00AE1226">
      <w:pPr>
        <w:pStyle w:val="Default"/>
        <w:ind w:firstLine="1276"/>
        <w:jc w:val="both"/>
        <w:rPr>
          <w:color w:val="auto"/>
        </w:rPr>
      </w:pPr>
      <w:r>
        <w:rPr>
          <w:color w:val="auto"/>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AE1226" w:rsidRDefault="00AE1226" w:rsidP="00AE1226">
      <w:pPr>
        <w:pStyle w:val="Default"/>
        <w:ind w:firstLine="1276"/>
        <w:jc w:val="both"/>
        <w:rPr>
          <w:color w:val="auto"/>
        </w:rPr>
      </w:pPr>
      <w:r>
        <w:rPr>
          <w:color w:val="auto"/>
        </w:rPr>
        <w:t xml:space="preserve">50. Pabaigus derybas, perkančioji organizacija gali dalyvių prašyti pateikti galutinius kainos bei techninių duomenų, kurie vertinami pagal ekonomiškai naudingiausio </w:t>
      </w:r>
      <w:r>
        <w:rPr>
          <w:color w:val="auto"/>
        </w:rPr>
        <w:lastRenderedPageBreak/>
        <w:t xml:space="preserve">pasiūlymo vertinimo kriterijus, pasiūlymus užklijuotuose vokuose (išskyrus atvejus, kai pateikti pasiūlymą kviečiamas tik vienas tiekėjas). </w:t>
      </w:r>
    </w:p>
    <w:p w:rsidR="00AE1226" w:rsidRDefault="00AE1226" w:rsidP="00AE1226">
      <w:pPr>
        <w:pStyle w:val="Default"/>
        <w:ind w:firstLine="1276"/>
        <w:jc w:val="both"/>
        <w:rPr>
          <w:color w:val="auto"/>
        </w:rPr>
      </w:pPr>
      <w:r>
        <w:rPr>
          <w:color w:val="auto"/>
        </w:rPr>
        <w:t xml:space="preserve">51. Perkančioji organizacija, pirkdama supaprastintų neskelbiamų derybų būdu, pirkimo dokumentuose pateikia 99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AE1226" w:rsidRDefault="00AE1226" w:rsidP="00AE1226">
      <w:pPr>
        <w:pStyle w:val="Default"/>
        <w:ind w:firstLine="1276"/>
        <w:jc w:val="both"/>
        <w:rPr>
          <w:color w:val="auto"/>
        </w:rPr>
      </w:pPr>
      <w:r>
        <w:rPr>
          <w:color w:val="auto"/>
        </w:rPr>
        <w:t xml:space="preserve">52. Galutiniai pasiūlymai pateikiami CVP IS priemonėmis ar vokuose. </w:t>
      </w:r>
    </w:p>
    <w:p w:rsidR="00AE1226" w:rsidRDefault="00AE1226" w:rsidP="00AE1226">
      <w:pPr>
        <w:pStyle w:val="Default"/>
        <w:ind w:firstLine="1276"/>
        <w:jc w:val="both"/>
        <w:rPr>
          <w:color w:val="auto"/>
        </w:rPr>
      </w:pPr>
      <w:r>
        <w:rPr>
          <w:color w:val="auto"/>
        </w:rPr>
        <w:t xml:space="preserve">53. Derybų atveju vokų su galutinėmis tiekėjų siūlomomis kainomis ir galutiniais techniniais duomenimis atplėšimo procedūroje turi teisę dalyvauti visi derybose dalyvavę tiekėjai arba jų atstovai. </w:t>
      </w:r>
    </w:p>
    <w:p w:rsidR="00AE1226" w:rsidRDefault="00AE1226" w:rsidP="00AE1226">
      <w:pPr>
        <w:pStyle w:val="Default"/>
        <w:ind w:firstLine="1276"/>
        <w:jc w:val="both"/>
        <w:rPr>
          <w:color w:val="auto"/>
        </w:rPr>
      </w:pPr>
      <w:r>
        <w:rPr>
          <w:color w:val="auto"/>
        </w:rPr>
        <w:t xml:space="preserve">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AE1226" w:rsidRDefault="00AE1226" w:rsidP="00AE1226">
      <w:pPr>
        <w:pStyle w:val="Default"/>
        <w:jc w:val="both"/>
        <w:rPr>
          <w:color w:val="auto"/>
        </w:rPr>
      </w:pPr>
    </w:p>
    <w:p w:rsidR="00AE1226" w:rsidRDefault="00AE1226" w:rsidP="00AE1226">
      <w:pPr>
        <w:ind w:firstLine="360"/>
        <w:jc w:val="center"/>
        <w:rPr>
          <w:b/>
          <w:lang w:eastAsia="en-US"/>
        </w:rPr>
      </w:pPr>
      <w:r>
        <w:rPr>
          <w:b/>
          <w:lang w:eastAsia="en-US"/>
        </w:rPr>
        <w:t>XX. SUPAPRASTINTAS PROJEKTO KONKURSAS</w:t>
      </w:r>
    </w:p>
    <w:p w:rsidR="00AE1226" w:rsidRDefault="00AE1226" w:rsidP="00AE1226">
      <w:pPr>
        <w:rPr>
          <w:b/>
          <w:lang w:eastAsia="en-US"/>
        </w:rPr>
      </w:pPr>
    </w:p>
    <w:p w:rsidR="00AE1226" w:rsidRDefault="00AE1226" w:rsidP="00AE1226">
      <w:pPr>
        <w:ind w:firstLine="1260"/>
        <w:jc w:val="both"/>
        <w:rPr>
          <w:lang w:eastAsia="en-US"/>
        </w:rPr>
      </w:pPr>
      <w:r>
        <w:rPr>
          <w:lang w:eastAsia="en-US"/>
        </w:rPr>
        <w:t>55.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E1226" w:rsidRDefault="00AE1226" w:rsidP="00AE1226">
      <w:pPr>
        <w:ind w:firstLine="1260"/>
        <w:jc w:val="both"/>
        <w:rPr>
          <w:lang w:eastAsia="en-US"/>
        </w:rPr>
      </w:pPr>
      <w:r>
        <w:rPr>
          <w:lang w:eastAsia="en-US"/>
        </w:rPr>
        <w:t>55.1. su supaprastinto projekto konkurso laimėtoju numatyta sudaryti paslaugų pirkimo sutartį, arba</w:t>
      </w:r>
    </w:p>
    <w:p w:rsidR="00AE1226" w:rsidRDefault="00AE1226" w:rsidP="00AE1226">
      <w:pPr>
        <w:ind w:firstLine="1259"/>
        <w:jc w:val="both"/>
        <w:rPr>
          <w:lang w:eastAsia="en-US"/>
        </w:rPr>
      </w:pPr>
      <w:r>
        <w:rPr>
          <w:lang w:eastAsia="en-US"/>
        </w:rPr>
        <w:t>55.2.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AE1226" w:rsidRDefault="00AE1226" w:rsidP="00AE1226">
      <w:pPr>
        <w:suppressAutoHyphens/>
        <w:autoSpaceDE w:val="0"/>
        <w:autoSpaceDN w:val="0"/>
        <w:adjustRightInd w:val="0"/>
        <w:ind w:firstLine="1259"/>
        <w:jc w:val="both"/>
        <w:textAlignment w:val="center"/>
        <w:rPr>
          <w:lang w:eastAsia="en-US"/>
        </w:rPr>
      </w:pPr>
      <w:r>
        <w:rPr>
          <w:lang w:eastAsia="en-US"/>
        </w:rPr>
        <w:t>56. Perkančioji organizacija supaprastinto projekto konkursą gali vykdyti supaprastinto atviro arba supaprastinto riboto projekto konkurso būdu.</w:t>
      </w:r>
    </w:p>
    <w:p w:rsidR="00AE1226" w:rsidRDefault="00AE1226" w:rsidP="00AE1226">
      <w:pPr>
        <w:suppressAutoHyphens/>
        <w:autoSpaceDE w:val="0"/>
        <w:autoSpaceDN w:val="0"/>
        <w:adjustRightInd w:val="0"/>
        <w:ind w:firstLine="1259"/>
        <w:jc w:val="both"/>
        <w:textAlignment w:val="center"/>
        <w:rPr>
          <w:lang w:eastAsia="en-US"/>
        </w:rPr>
      </w:pPr>
      <w:r>
        <w:rPr>
          <w:lang w:eastAsia="en-US"/>
        </w:rPr>
        <w:t xml:space="preserve">57. Projektų pateikimo terminas supaprastinto atviro projekto konkursui negali būti trumpesnis kaip 10 darbo dienų nuo skelbimo paskelbimo CVP IS dienos, mažos vertės pirkimo atveju – 7 darbo dienos nuo paskelbimo CVP IS dienos. </w:t>
      </w:r>
    </w:p>
    <w:p w:rsidR="00AE1226" w:rsidRDefault="00AE1226" w:rsidP="00AE1226">
      <w:pPr>
        <w:suppressAutoHyphens/>
        <w:autoSpaceDE w:val="0"/>
        <w:autoSpaceDN w:val="0"/>
        <w:adjustRightInd w:val="0"/>
        <w:ind w:firstLine="1259"/>
        <w:jc w:val="both"/>
        <w:textAlignment w:val="center"/>
        <w:rPr>
          <w:lang w:eastAsia="en-US"/>
        </w:rPr>
      </w:pPr>
      <w:r>
        <w:rPr>
          <w:lang w:eastAsia="en-US"/>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AE1226" w:rsidRDefault="00AE1226" w:rsidP="00AE1226">
      <w:pPr>
        <w:ind w:firstLine="1260"/>
        <w:jc w:val="both"/>
        <w:rPr>
          <w:lang w:eastAsia="en-US"/>
        </w:rPr>
      </w:pPr>
      <w:r>
        <w:rPr>
          <w:lang w:eastAsia="en-US"/>
        </w:rPr>
        <w:t xml:space="preserve">58. Dalyvių skaičius supaprastintame atvirame projekto konkurse neribojamas. </w:t>
      </w:r>
    </w:p>
    <w:p w:rsidR="00AE1226" w:rsidRDefault="00AE1226" w:rsidP="00AE1226">
      <w:pPr>
        <w:ind w:firstLine="1260"/>
        <w:jc w:val="both"/>
        <w:rPr>
          <w:lang w:eastAsia="en-US"/>
        </w:rPr>
      </w:pPr>
      <w:r>
        <w:rPr>
          <w:lang w:eastAsia="en-US"/>
        </w:rPr>
        <w:t>59.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AE1226" w:rsidRDefault="00AE1226" w:rsidP="00AE1226">
      <w:pPr>
        <w:ind w:firstLine="1260"/>
        <w:jc w:val="both"/>
        <w:rPr>
          <w:lang w:eastAsia="en-US"/>
        </w:rPr>
      </w:pPr>
      <w:r>
        <w:rPr>
          <w:lang w:eastAsia="en-US"/>
        </w:rPr>
        <w:t>60. Perkančioji organizacija supaprastintą ribotą projekto konkursą vykdo etapais:</w:t>
      </w:r>
    </w:p>
    <w:p w:rsidR="00AE1226" w:rsidRDefault="00AE1226" w:rsidP="00AE1226">
      <w:pPr>
        <w:ind w:firstLine="1260"/>
        <w:jc w:val="both"/>
        <w:rPr>
          <w:lang w:eastAsia="en-US"/>
        </w:rPr>
      </w:pPr>
      <w:r>
        <w:rPr>
          <w:lang w:eastAsia="en-US"/>
        </w:rPr>
        <w:t>60.1. Viešųjų pirkimų įstatymo ir šių Taisyklių nustatyta tvarka skelbia apie supaprastintą ribotą projekto konkursą ir, vadovaudamasi paskelbtais kvalifikacinės atrankos kriterijais, atrenka tuos kandidatus, kurie bus kviečiami pateikti projektus;</w:t>
      </w:r>
    </w:p>
    <w:p w:rsidR="00AE1226" w:rsidRDefault="00AE1226" w:rsidP="00AE1226">
      <w:pPr>
        <w:ind w:firstLine="1260"/>
        <w:jc w:val="both"/>
        <w:rPr>
          <w:lang w:eastAsia="en-US"/>
        </w:rPr>
      </w:pPr>
      <w:r>
        <w:rPr>
          <w:lang w:eastAsia="en-US"/>
        </w:rPr>
        <w:t>60.2. vadovaudamasi supaprastinto projekto konkurso dokumentuose nustatyta projektų vertinimo tvarka, nagrinėja, vertina ir palygina pakviestų dalyvių pateiktus projektus.</w:t>
      </w:r>
    </w:p>
    <w:p w:rsidR="00AE1226" w:rsidRDefault="00AE1226" w:rsidP="00AE1226">
      <w:pPr>
        <w:ind w:firstLine="1260"/>
        <w:jc w:val="both"/>
        <w:rPr>
          <w:lang w:eastAsia="en-US"/>
        </w:rPr>
      </w:pPr>
      <w:r>
        <w:rPr>
          <w:lang w:eastAsia="en-US"/>
        </w:rPr>
        <w:lastRenderedPageBreak/>
        <w:t>61. Perkančioji organizacija supaprastinto projekto konkurso dokumentuose (skelbime apie projekto konkursą) nurodo kandidatų, kurie bus atrinkti ir pakviesti pateikti projektus, skaičių ir kokie yra kandidatų išankstinės kvalifikacinės atrankos kriterijai.</w:t>
      </w:r>
    </w:p>
    <w:p w:rsidR="00AE1226" w:rsidRDefault="00AE1226" w:rsidP="00AE1226">
      <w:pPr>
        <w:ind w:firstLine="1260"/>
        <w:jc w:val="both"/>
        <w:rPr>
          <w:lang w:eastAsia="en-US"/>
        </w:rPr>
      </w:pPr>
      <w:r>
        <w:rPr>
          <w:lang w:eastAsia="en-US"/>
        </w:rPr>
        <w:t xml:space="preserve">62. Perkančioji organizacija, nustatydama atrenkamų kandidatų skaičių bei išankstinės kvalifikacinės atrankos kriterijus, privalo </w:t>
      </w:r>
      <w:r>
        <w:t xml:space="preserve">laikytis šių reikalavimų: </w:t>
      </w:r>
    </w:p>
    <w:p w:rsidR="00AE1226" w:rsidRDefault="00AE1226" w:rsidP="00AE1226">
      <w:pPr>
        <w:pStyle w:val="Default"/>
        <w:ind w:firstLine="1276"/>
        <w:jc w:val="both"/>
        <w:rPr>
          <w:color w:val="auto"/>
        </w:rPr>
      </w:pPr>
      <w:r>
        <w:rPr>
          <w:color w:val="auto"/>
        </w:rPr>
        <w:t xml:space="preserve">62.1. turi būti užtikrinta reali konkurencija, kvalifikacinės atrankos kriterijai turi būti tikslūs, aiškūs ir nediskriminuojantys; </w:t>
      </w:r>
    </w:p>
    <w:p w:rsidR="00AE1226" w:rsidRDefault="00AE1226" w:rsidP="00AE1226">
      <w:pPr>
        <w:pStyle w:val="Default"/>
        <w:ind w:firstLine="1276"/>
        <w:jc w:val="both"/>
        <w:rPr>
          <w:color w:val="auto"/>
        </w:rPr>
      </w:pPr>
      <w:r>
        <w:rPr>
          <w:color w:val="auto"/>
        </w:rPr>
        <w:t xml:space="preserve">62.2. kvalifikacinės atrankos kriterijai turi būti nustatyti Viešųjų pirkimų įstatymo 35–38 straipsnių pagrindu. </w:t>
      </w:r>
    </w:p>
    <w:p w:rsidR="00AE1226" w:rsidRDefault="00AE1226" w:rsidP="00AE1226">
      <w:pPr>
        <w:ind w:firstLine="1260"/>
        <w:jc w:val="both"/>
        <w:rPr>
          <w:lang w:eastAsia="en-US"/>
        </w:rPr>
      </w:pPr>
      <w:r>
        <w:rPr>
          <w:lang w:eastAsia="en-US"/>
        </w:rPr>
        <w:t>63. Vokai su projektais plėšiami dviejuose Komisijos posėdžiuose. Pirmame plėšiami vokai su projektais, antrame– vokai su devizų šifrais (vykdant projekto konkursą elektroninėmis priemonėmis–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AE1226" w:rsidRDefault="00AE1226" w:rsidP="00AE1226">
      <w:pPr>
        <w:ind w:firstLine="1260"/>
        <w:jc w:val="both"/>
        <w:rPr>
          <w:lang w:eastAsia="en-US"/>
        </w:rPr>
      </w:pPr>
      <w:r>
        <w:rPr>
          <w:lang w:eastAsia="en-US"/>
        </w:rPr>
        <w:t>64.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AE1226" w:rsidRDefault="00AE1226" w:rsidP="00AE1226">
      <w:pPr>
        <w:ind w:firstLine="1260"/>
        <w:jc w:val="both"/>
        <w:rPr>
          <w:lang w:eastAsia="en-US"/>
        </w:rPr>
      </w:pPr>
      <w:r>
        <w:rPr>
          <w:lang w:eastAsia="en-US"/>
        </w:rPr>
        <w:t>65. Komisija vertina, palygina tik tuos projektus, kurie atitinka supaprastinto projekto konkurso dokumentuose išdėstytus reikalavimus. Projektai vertinami nedalyvaujant juos pateikusiems tiekėjams. Vertinami tik anonimiškai pateikti projektai.</w:t>
      </w:r>
    </w:p>
    <w:p w:rsidR="00AE1226" w:rsidRDefault="00AE1226" w:rsidP="00AE1226">
      <w:pPr>
        <w:ind w:firstLine="1260"/>
        <w:jc w:val="both"/>
        <w:rPr>
          <w:lang w:eastAsia="en-US"/>
        </w:rPr>
      </w:pPr>
      <w:r>
        <w:rPr>
          <w:lang w:eastAsia="en-US"/>
        </w:rPr>
        <w:t>66. Komisija privalo atmesti tuos projektus, kurie:</w:t>
      </w:r>
    </w:p>
    <w:p w:rsidR="00AE1226" w:rsidRDefault="00AE1226" w:rsidP="00AE1226">
      <w:pPr>
        <w:ind w:firstLine="1260"/>
        <w:jc w:val="both"/>
        <w:rPr>
          <w:lang w:eastAsia="en-US"/>
        </w:rPr>
      </w:pPr>
      <w:r>
        <w:rPr>
          <w:lang w:eastAsia="en-US"/>
        </w:rPr>
        <w:t>66.1. išsiųsti ar gauti po perkančiosios organizacijos nustatyto galutinio projektų pateikimo termino;</w:t>
      </w:r>
    </w:p>
    <w:p w:rsidR="00AE1226" w:rsidRDefault="00AE1226" w:rsidP="00AE1226">
      <w:pPr>
        <w:ind w:firstLine="1260"/>
        <w:jc w:val="both"/>
        <w:rPr>
          <w:lang w:eastAsia="en-US"/>
        </w:rPr>
      </w:pPr>
      <w:r>
        <w:rPr>
          <w:lang w:eastAsia="en-US"/>
        </w:rPr>
        <w:t>66.2. pateikti pažeidžiant anonimiškumą;</w:t>
      </w:r>
    </w:p>
    <w:p w:rsidR="00AE1226" w:rsidRDefault="00AE1226" w:rsidP="00AE1226">
      <w:pPr>
        <w:ind w:firstLine="1260"/>
        <w:jc w:val="both"/>
        <w:rPr>
          <w:lang w:eastAsia="en-US"/>
        </w:rPr>
      </w:pPr>
      <w:r>
        <w:rPr>
          <w:lang w:eastAsia="en-US"/>
        </w:rPr>
        <w:t>66.3. neatitinka supaprastinto projekto konkurso dokumentuose išdėstytų reikalavimų.</w:t>
      </w:r>
    </w:p>
    <w:p w:rsidR="00AE1226" w:rsidRDefault="00AE1226" w:rsidP="00AE1226">
      <w:pPr>
        <w:ind w:firstLine="1260"/>
        <w:jc w:val="both"/>
        <w:rPr>
          <w:lang w:eastAsia="en-US"/>
        </w:rPr>
      </w:pPr>
      <w:r>
        <w:rPr>
          <w:lang w:eastAsia="en-US"/>
        </w:rPr>
        <w:t>67. Pateikti projektai vertinami pagal supaprastinto projekto konkurso dokumentuose nustatytus vertinimo kriterijus, numatytus Taisyklių 137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AE1226" w:rsidRDefault="00AE1226" w:rsidP="00AE1226">
      <w:pPr>
        <w:ind w:firstLine="1260"/>
        <w:jc w:val="both"/>
        <w:rPr>
          <w:lang w:eastAsia="en-US"/>
        </w:rPr>
      </w:pPr>
      <w:r>
        <w:rPr>
          <w:lang w:eastAsia="en-US"/>
        </w:rPr>
        <w:t>68.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ir dalyvių kvalifikacijos patikrinimo) raštu praneša kiekvienam kandidatui ir dalyviui apie projektų eilę, o kurio projektas neįrašytas į šią eilę – ir projekto atmetimo priežastis.</w:t>
      </w:r>
    </w:p>
    <w:p w:rsidR="00AE1226" w:rsidRDefault="00AE1226" w:rsidP="00AE1226">
      <w:pPr>
        <w:ind w:firstLine="1260"/>
        <w:jc w:val="both"/>
        <w:rPr>
          <w:lang w:eastAsia="en-US"/>
        </w:rPr>
      </w:pPr>
      <w:r>
        <w:rPr>
          <w:lang w:eastAsia="en-US"/>
        </w:rPr>
        <w:t>69. Perkančioji organizacija privalo grąžinti projekto konkurso dalyviams nelaimėjusius projektus iki konkurso dokumentuose nurodytos datos.</w:t>
      </w:r>
    </w:p>
    <w:p w:rsidR="00AE1226" w:rsidRDefault="00AE1226" w:rsidP="00AE1226">
      <w:pPr>
        <w:ind w:firstLine="1260"/>
        <w:jc w:val="both"/>
        <w:rPr>
          <w:lang w:eastAsia="en-US"/>
        </w:rPr>
      </w:pPr>
      <w:r>
        <w:rPr>
          <w:lang w:eastAsia="en-US"/>
        </w:rPr>
        <w:t xml:space="preserve">70. Perkančioji organizacija turi teisę su geriausią projektą pateikusiu dalyviu, o jeigu geriausius pasiūlymus pateikė keli tiekėjai– su vienu iš jų, sudaryti pirkimo sutartį </w:t>
      </w:r>
      <w:r>
        <w:rPr>
          <w:lang w:eastAsia="en-US"/>
        </w:rPr>
        <w:lastRenderedPageBreak/>
        <w:t>paslaugoms, dėl kurių vyksta projekto konkursas. Dėl pirkimo sutarties sąlygų perkančioji organizacija turi teisę derėtis.</w:t>
      </w:r>
    </w:p>
    <w:p w:rsidR="00AE1226" w:rsidRDefault="00AE1226" w:rsidP="00AE1226">
      <w:pPr>
        <w:ind w:firstLine="1260"/>
        <w:jc w:val="both"/>
        <w:rPr>
          <w:lang w:eastAsia="en-US"/>
        </w:rPr>
      </w:pPr>
      <w:r>
        <w:rPr>
          <w:lang w:eastAsia="en-US"/>
        </w:rPr>
        <w:t>71. Perkančioji organizacija turi teisę supaprastinto projekto konkurso laimėtoją, laimėtojus ar dalyvius apdovanoti prizais ar kitaip atsilyginti už dalyvavimą supaprastinto projekto konkurse.</w:t>
      </w:r>
    </w:p>
    <w:p w:rsidR="00AE1226" w:rsidRDefault="00AE1226" w:rsidP="00AE1226">
      <w:pPr>
        <w:ind w:firstLine="1260"/>
        <w:jc w:val="both"/>
        <w:rPr>
          <w:lang w:eastAsia="en-US"/>
        </w:rPr>
      </w:pPr>
      <w:r>
        <w:rPr>
          <w:lang w:eastAsia="en-US"/>
        </w:rPr>
        <w:t>72. Komisija gali ir neskirti pirmosios vietos, jeigu mano, kad pateikti projektai atitinka formalius reikalavimus, tačiau, atsižvelgiant į projekto konkurso dokumentuose nurodytus tikslus, perkančiajai organizacijai yra nepriimtini.</w:t>
      </w:r>
    </w:p>
    <w:p w:rsidR="00AE1226" w:rsidRDefault="00AE1226" w:rsidP="00AE1226">
      <w:pPr>
        <w:ind w:firstLine="1260"/>
        <w:jc w:val="both"/>
        <w:rPr>
          <w:lang w:eastAsia="en-US"/>
        </w:rPr>
      </w:pPr>
      <w:r>
        <w:rPr>
          <w:lang w:eastAsia="en-US"/>
        </w:rPr>
        <w:t xml:space="preserve">73. Supaprastinto atviro projekto konkursas laikomas įvykusiu, jeigu yra bent vienas supaprastinto projekto konkurso dokumentuose nustatytus reikalavimus atitinkantis projektas. </w:t>
      </w:r>
    </w:p>
    <w:p w:rsidR="00AE1226" w:rsidRDefault="00AE1226" w:rsidP="00AE1226">
      <w:pPr>
        <w:jc w:val="both"/>
        <w:rPr>
          <w:lang w:eastAsia="en-US"/>
        </w:rPr>
      </w:pPr>
    </w:p>
    <w:p w:rsidR="00AE1226" w:rsidRDefault="00AE1226" w:rsidP="00AE1226">
      <w:pPr>
        <w:jc w:val="center"/>
        <w:rPr>
          <w:b/>
        </w:rPr>
      </w:pPr>
      <w:r>
        <w:rPr>
          <w:b/>
        </w:rPr>
        <w:t xml:space="preserve">VII. </w:t>
      </w:r>
      <w:bookmarkEnd w:id="2"/>
      <w:r>
        <w:rPr>
          <w:b/>
        </w:rPr>
        <w:t>APKLAUSA RAŠTU</w:t>
      </w:r>
    </w:p>
    <w:p w:rsidR="00AE1226" w:rsidRDefault="00AE1226" w:rsidP="00AE1226">
      <w:pPr>
        <w:jc w:val="both"/>
      </w:pPr>
    </w:p>
    <w:p w:rsidR="00AE1226" w:rsidRDefault="00AE1226" w:rsidP="00AE1226">
      <w:pPr>
        <w:pStyle w:val="Default"/>
        <w:ind w:firstLine="1276"/>
        <w:jc w:val="both"/>
        <w:rPr>
          <w:color w:val="auto"/>
        </w:rPr>
      </w:pPr>
      <w:r>
        <w:rPr>
          <w:color w:val="auto"/>
        </w:rPr>
        <w:t>74. Vykdant apklausą raštu, kreipiamasi į tiekėjus raštu ar skelbimu, prašant pateikti pasiūlymus pagal perkančiosios organizacijos nurodytus reikalavimus. Apklausos rezultatai fiksuojami Tiekėjų apklausos pažymoje (priedas), kai pirkimą atlieka pirkimo organ</w:t>
      </w:r>
      <w:r w:rsidR="00F43A6D">
        <w:rPr>
          <w:color w:val="auto"/>
        </w:rPr>
        <w:t>izatorius</w:t>
      </w:r>
      <w:r>
        <w:rPr>
          <w:color w:val="auto"/>
        </w:rPr>
        <w:t xml:space="preserve"> arba protokolu, kai pirkimą atlieka Komisija. </w:t>
      </w:r>
    </w:p>
    <w:p w:rsidR="00AE1226" w:rsidRDefault="00AE1226" w:rsidP="00AE1226">
      <w:pPr>
        <w:pStyle w:val="Default"/>
        <w:ind w:firstLine="1276"/>
        <w:jc w:val="both"/>
        <w:rPr>
          <w:color w:val="auto"/>
        </w:rPr>
      </w:pPr>
      <w:r>
        <w:rPr>
          <w:color w:val="auto"/>
        </w:rPr>
        <w:t xml:space="preserve">75. Apklausos raštu metu gali būti deramasi dėl pasiūlymo sąlygų, jeigu tokia galimybė yra numatyta pirkimo dokumentuose. Jei apklausos raštu metu yra deramasi, derybų metu turi būti laikomasi šių reikalavimų: </w:t>
      </w:r>
    </w:p>
    <w:p w:rsidR="00AE1226" w:rsidRDefault="00AE1226" w:rsidP="00AE1226">
      <w:pPr>
        <w:pStyle w:val="Default"/>
        <w:ind w:firstLine="1276"/>
        <w:jc w:val="both"/>
        <w:rPr>
          <w:color w:val="auto"/>
        </w:rPr>
      </w:pPr>
      <w:r>
        <w:rPr>
          <w:color w:val="auto"/>
        </w:rPr>
        <w:t xml:space="preserve">75.1. tretiesiems asmenims perkančioji organizacija negali atskleisti jokios iš tiekėjo gautos informacijos be jo sutikimo, taip pat tiekėjas negali būti informuojamas apie susitarimus, pasiektus su kitais tiekėjais; </w:t>
      </w:r>
    </w:p>
    <w:p w:rsidR="00AE1226" w:rsidRDefault="00AE1226" w:rsidP="00AE1226">
      <w:pPr>
        <w:pStyle w:val="Default"/>
        <w:ind w:firstLine="1276"/>
        <w:jc w:val="both"/>
        <w:rPr>
          <w:color w:val="auto"/>
        </w:rPr>
      </w:pPr>
      <w:r>
        <w:rPr>
          <w:color w:val="auto"/>
        </w:rPr>
        <w:t xml:space="preserve">75.2. visiems dalyviams turi būti taikomi vienodi reikalavimai, suteikiamos vienodos galimybės ir pateikiama vienoda informacija; teikdama informaciją perkančioji organizacija neturi diskriminuoti vienų tiekėjų kitų naudai; </w:t>
      </w:r>
    </w:p>
    <w:p w:rsidR="00AE1226" w:rsidRDefault="00AE1226" w:rsidP="00AE1226">
      <w:pPr>
        <w:pStyle w:val="Default"/>
        <w:ind w:firstLine="1276"/>
        <w:jc w:val="both"/>
        <w:rPr>
          <w:color w:val="auto"/>
        </w:rPr>
      </w:pPr>
      <w:r>
        <w:rPr>
          <w:color w:val="auto"/>
        </w:rPr>
        <w:t xml:space="preserve">75.3. tiekėjai kviečiami derėtis pagal pasiūlymų pateikimo eiliškumą (pirmas kviečiamas anksčiausiai pasiūlymą pateikęs tiekėjas); </w:t>
      </w:r>
    </w:p>
    <w:p w:rsidR="00AE1226" w:rsidRDefault="00AE1226" w:rsidP="00AE1226">
      <w:pPr>
        <w:pStyle w:val="Default"/>
        <w:ind w:firstLine="1276"/>
        <w:jc w:val="both"/>
        <w:rPr>
          <w:color w:val="auto"/>
        </w:rPr>
      </w:pPr>
      <w:r>
        <w:rPr>
          <w:color w:val="auto"/>
        </w:rPr>
        <w:t xml:space="preserve">75.4.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AE1226" w:rsidRDefault="00AE1226" w:rsidP="00AE1226">
      <w:pPr>
        <w:pStyle w:val="Default"/>
        <w:ind w:firstLine="1276"/>
        <w:jc w:val="both"/>
        <w:rPr>
          <w:color w:val="auto"/>
        </w:rPr>
      </w:pPr>
      <w:r>
        <w:rPr>
          <w:color w:val="auto"/>
        </w:rPr>
        <w:t xml:space="preserve">76. Perkančioji organizacija, pirkdama apklausos raštu būdu, pirkimo dokumentuose pateikia Taisyklių 93 punkte (jeigu apie apklausą raštu yra skelbiama) arba                    99 punkte (jeigu apie apklausą raštu nėra skelbiama) numatytą informaciją. </w:t>
      </w:r>
    </w:p>
    <w:p w:rsidR="00AE1226" w:rsidRDefault="00AE1226" w:rsidP="00AE1226">
      <w:pPr>
        <w:pStyle w:val="Default"/>
        <w:ind w:firstLine="1276"/>
        <w:jc w:val="both"/>
        <w:rPr>
          <w:color w:val="auto"/>
        </w:rPr>
      </w:pPr>
      <w:r>
        <w:rPr>
          <w:color w:val="auto"/>
        </w:rPr>
        <w:t xml:space="preserve">77. 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AE1226" w:rsidRDefault="00AE1226" w:rsidP="00AE1226">
      <w:pPr>
        <w:pStyle w:val="Default"/>
        <w:ind w:firstLine="1276"/>
        <w:jc w:val="both"/>
        <w:rPr>
          <w:color w:val="auto"/>
        </w:rPr>
      </w:pPr>
      <w:r>
        <w:rPr>
          <w:color w:val="auto"/>
        </w:rPr>
        <w:t xml:space="preserve">78. Pasiūlymus prašant pateikti vokuose (elektroninėmis priemonėmis), į vokų atplėšimo procedūrą, gali būti kviečiami pasiūlymus pateikę tiekėjai ar jų įgalioti atstovai. </w:t>
      </w:r>
    </w:p>
    <w:p w:rsidR="00AE1226" w:rsidRDefault="00AE1226" w:rsidP="00AE1226">
      <w:pPr>
        <w:pStyle w:val="Default"/>
        <w:ind w:firstLine="1276"/>
        <w:jc w:val="both"/>
        <w:rPr>
          <w:color w:val="auto"/>
        </w:rPr>
      </w:pPr>
      <w:r>
        <w:rPr>
          <w:color w:val="auto"/>
        </w:rPr>
        <w:t xml:space="preserve">79.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AE1226" w:rsidRDefault="00AE1226" w:rsidP="00AE1226">
      <w:pPr>
        <w:pStyle w:val="Default"/>
        <w:ind w:firstLine="1276"/>
        <w:jc w:val="both"/>
        <w:rPr>
          <w:color w:val="auto"/>
        </w:rPr>
      </w:pPr>
      <w:r>
        <w:rPr>
          <w:color w:val="auto"/>
        </w:rPr>
        <w:t xml:space="preserve">80.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AE1226" w:rsidRDefault="00AE1226" w:rsidP="00AE1226">
      <w:pPr>
        <w:pStyle w:val="CentrBold"/>
        <w:jc w:val="both"/>
        <w:rPr>
          <w:sz w:val="24"/>
          <w:szCs w:val="24"/>
          <w:lang w:val="lt-LT"/>
        </w:rPr>
      </w:pPr>
    </w:p>
    <w:p w:rsidR="00AE1226" w:rsidRDefault="00AE1226" w:rsidP="00AE1226">
      <w:pPr>
        <w:pStyle w:val="Antrat1"/>
        <w:numPr>
          <w:ilvl w:val="0"/>
          <w:numId w:val="3"/>
        </w:numPr>
        <w:ind w:left="0" w:firstLine="0"/>
      </w:pPr>
      <w:r>
        <w:t>APKLAUSA ŽODŽIU</w:t>
      </w:r>
    </w:p>
    <w:p w:rsidR="00AE1226" w:rsidRDefault="00AE1226" w:rsidP="00AE1226">
      <w:pPr>
        <w:pStyle w:val="Turinys"/>
        <w:jc w:val="left"/>
      </w:pPr>
    </w:p>
    <w:p w:rsidR="00AE1226" w:rsidRDefault="00AE1226" w:rsidP="00AE1226">
      <w:pPr>
        <w:ind w:firstLine="1260"/>
        <w:jc w:val="both"/>
        <w:rPr>
          <w:lang w:eastAsia="en-US"/>
        </w:rPr>
      </w:pPr>
      <w:bookmarkStart w:id="3" w:name="_Toc209231266"/>
      <w:r>
        <w:t xml:space="preserve">81. Vykdant pirkimą apklausos žodžiu būdu, kreipiamasi į tiekėjus žodžiu, prašant pateikti pasiūlymus pagal perkančiosios organizacijos nurodytus reikalavimus arba įsigyjamos prekės ar paslaugos jų pardavimo vietoje. </w:t>
      </w:r>
      <w:r>
        <w:rPr>
          <w:lang w:eastAsia="en-US"/>
        </w:rPr>
        <w:t xml:space="preserve">Galima pasinaudoti ir viešai tiekėjų pateikta informacija (pvz., reklama internete, spaudoje ir kt.) apie siūlomas prekes, paslaugas, darbus. Toks informacijos gavimas prilyginamas žodinei tiekėjų apklausai. </w:t>
      </w:r>
    </w:p>
    <w:p w:rsidR="00AE1226" w:rsidRDefault="00AE1226" w:rsidP="00AE1226">
      <w:pPr>
        <w:pStyle w:val="Default"/>
        <w:ind w:firstLine="1276"/>
        <w:jc w:val="both"/>
        <w:rPr>
          <w:color w:val="auto"/>
        </w:rPr>
      </w:pPr>
      <w:r>
        <w:rPr>
          <w:color w:val="auto"/>
        </w:rPr>
        <w:t>82. Apklausos rezultatai fiksuojami Tiekėjų apklausos pažymoje (priedas), kai pirkimą at</w:t>
      </w:r>
      <w:r w:rsidR="00D92DE0">
        <w:rPr>
          <w:color w:val="auto"/>
        </w:rPr>
        <w:t>lieka pirkimo organizatorius</w:t>
      </w:r>
      <w:r>
        <w:rPr>
          <w:color w:val="auto"/>
        </w:rPr>
        <w:t xml:space="preserve"> protokolu, kai pirkimą atlieka Komisija, išskyrus atvejus, kai planuojamo pirkimo vertė perkant prekes ar pa</w:t>
      </w:r>
      <w:r w:rsidR="00CC00A2">
        <w:rPr>
          <w:color w:val="auto"/>
        </w:rPr>
        <w:t>slaugas neviršija</w:t>
      </w:r>
      <w:r>
        <w:rPr>
          <w:color w:val="auto"/>
        </w:rPr>
        <w:t xml:space="preserve"> </w:t>
      </w:r>
      <w:r w:rsidR="00CC00A2">
        <w:rPr>
          <w:color w:val="auto"/>
        </w:rPr>
        <w:t xml:space="preserve"> 1 000 eurų  be PVM, darbus – 1</w:t>
      </w:r>
      <w:r>
        <w:rPr>
          <w:color w:val="auto"/>
        </w:rPr>
        <w:t>500 eurų be PVM, arba perkamos</w:t>
      </w:r>
      <w:r w:rsidR="00CC00A2">
        <w:rPr>
          <w:color w:val="auto"/>
        </w:rPr>
        <w:t xml:space="preserve"> gimnazijos darbuotojų</w:t>
      </w:r>
      <w:r>
        <w:rPr>
          <w:color w:val="auto"/>
        </w:rPr>
        <w:t xml:space="preserve"> mokymo </w:t>
      </w:r>
      <w:r w:rsidR="00CC00A2">
        <w:rPr>
          <w:color w:val="auto"/>
        </w:rPr>
        <w:t xml:space="preserve">ir kvalifikacijos kėlimo </w:t>
      </w:r>
      <w:r>
        <w:rPr>
          <w:color w:val="auto"/>
        </w:rPr>
        <w:t xml:space="preserve">paslaugos. Kiekvienas toks pirkimas registruojamas supaprastintų mažos vertės pirkimų žurnale (toliau – Žurnalas). </w:t>
      </w:r>
    </w:p>
    <w:p w:rsidR="00AE1226" w:rsidRDefault="00AE1226" w:rsidP="00AE1226">
      <w:pPr>
        <w:pStyle w:val="Default"/>
        <w:ind w:firstLine="1276"/>
        <w:jc w:val="both"/>
        <w:rPr>
          <w:b/>
          <w:i/>
          <w:color w:val="auto"/>
        </w:rPr>
      </w:pPr>
      <w:r>
        <w:rPr>
          <w:color w:val="auto"/>
        </w:rPr>
        <w:t xml:space="preserve">83. Vykdant apklausą žodžiu turi būti laikomasi šių reikalavimų: </w:t>
      </w:r>
    </w:p>
    <w:p w:rsidR="00AE1226" w:rsidRDefault="00AE1226" w:rsidP="00AE1226">
      <w:pPr>
        <w:pStyle w:val="Default"/>
        <w:ind w:firstLine="1276"/>
        <w:jc w:val="both"/>
        <w:rPr>
          <w:b/>
          <w:i/>
          <w:color w:val="auto"/>
        </w:rPr>
      </w:pPr>
      <w:r>
        <w:rPr>
          <w:color w:val="auto"/>
        </w:rPr>
        <w:t xml:space="preserve">83.1. tretiesiems asmenims perkančioji organizacija negali atskleisti jokios iš tiekėjo gautos informacijos be jo sutikimo, taip pat tiekėjas negali būti informuojamas apie susitarimus, pasiektus su kitais tiekėjais; </w:t>
      </w:r>
    </w:p>
    <w:p w:rsidR="00AE1226" w:rsidRDefault="00AE1226" w:rsidP="00AE1226">
      <w:pPr>
        <w:pStyle w:val="Default"/>
        <w:ind w:firstLine="1276"/>
        <w:jc w:val="both"/>
        <w:rPr>
          <w:b/>
          <w:i/>
          <w:color w:val="auto"/>
        </w:rPr>
      </w:pPr>
      <w:r>
        <w:rPr>
          <w:color w:val="auto"/>
        </w:rPr>
        <w:t xml:space="preserve">83.2. visiems dalyviams turi būti taikomi vienodi reikalavimai, suteikiamos vienodos galimybės ir pateikiama vienoda informacija; teikdama informaciją perkančioji organizacija neturi diskriminuoti vienų tiekėjų kitų naudai. </w:t>
      </w:r>
    </w:p>
    <w:p w:rsidR="00AE1226" w:rsidRDefault="00AE1226" w:rsidP="00AE1226">
      <w:pPr>
        <w:pStyle w:val="Default"/>
        <w:rPr>
          <w:color w:val="auto"/>
        </w:rPr>
      </w:pPr>
    </w:p>
    <w:p w:rsidR="00AE1226" w:rsidRDefault="00AE1226" w:rsidP="00AE1226">
      <w:pPr>
        <w:pStyle w:val="Turinys"/>
      </w:pPr>
      <w:r>
        <w:t xml:space="preserve">IX. SUPAPRASTINTŲ PIRKIMŲ </w:t>
      </w:r>
      <w:bookmarkEnd w:id="3"/>
      <w:r>
        <w:t>PASKELBIMAS</w:t>
      </w:r>
    </w:p>
    <w:p w:rsidR="00AE1226" w:rsidRDefault="00AE1226" w:rsidP="00AE1226">
      <w:pPr>
        <w:ind w:firstLine="1134"/>
        <w:jc w:val="both"/>
      </w:pPr>
    </w:p>
    <w:p w:rsidR="00AE1226" w:rsidRDefault="00AE1226" w:rsidP="00AE1226">
      <w:pPr>
        <w:pStyle w:val="Default"/>
        <w:ind w:firstLine="1276"/>
        <w:jc w:val="both"/>
        <w:rPr>
          <w:color w:val="auto"/>
          <w:lang w:eastAsia="sl-SI"/>
        </w:rPr>
      </w:pPr>
      <w:bookmarkStart w:id="4" w:name="_Toc209231270"/>
      <w:r>
        <w:rPr>
          <w:color w:val="auto"/>
        </w:rPr>
        <w:t xml:space="preserve">84. </w:t>
      </w:r>
      <w:r>
        <w:rPr>
          <w:color w:val="auto"/>
          <w:lang w:eastAsia="sl-SI"/>
        </w:rPr>
        <w:t xml:space="preserve">Perkančioji organizacija apie pirkimus skelbia Viešųjų pirkimų įstatymo                  86 straipsnyje ir Taisyklėse nustatytais atvejais ir tvarka, o informacinį pranešimą ir pranešimą savanoriško </w:t>
      </w:r>
      <w:proofErr w:type="spellStart"/>
      <w:r>
        <w:rPr>
          <w:color w:val="auto"/>
          <w:lang w:eastAsia="sl-SI"/>
        </w:rPr>
        <w:t>ex</w:t>
      </w:r>
      <w:proofErr w:type="spellEnd"/>
      <w:r>
        <w:rPr>
          <w:color w:val="auto"/>
          <w:lang w:eastAsia="sl-SI"/>
        </w:rPr>
        <w:t xml:space="preserve"> </w:t>
      </w:r>
      <w:proofErr w:type="spellStart"/>
      <w:r>
        <w:rPr>
          <w:color w:val="auto"/>
          <w:lang w:eastAsia="sl-SI"/>
        </w:rPr>
        <w:t>ante</w:t>
      </w:r>
      <w:proofErr w:type="spellEnd"/>
      <w:r>
        <w:rPr>
          <w:color w:val="auto"/>
          <w:lang w:eastAsia="sl-SI"/>
        </w:rPr>
        <w:t xml:space="preserve"> skaidrumo gali skelbti Viešųjų pirkimų įstatymo 92 straipsnio 8 dalyje ir Taisyklėse numatytais atvejais. </w:t>
      </w:r>
    </w:p>
    <w:p w:rsidR="00AE1226" w:rsidRDefault="00AE1226" w:rsidP="00AE1226">
      <w:pPr>
        <w:pStyle w:val="Default"/>
        <w:ind w:firstLine="1276"/>
        <w:jc w:val="both"/>
        <w:rPr>
          <w:color w:val="auto"/>
        </w:rPr>
      </w:pPr>
      <w:r>
        <w:rPr>
          <w:color w:val="auto"/>
        </w:rPr>
        <w:t>85.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AE1226" w:rsidRDefault="00AE1226" w:rsidP="00AE1226">
      <w:pPr>
        <w:ind w:firstLine="1276"/>
        <w:jc w:val="both"/>
        <w:rPr>
          <w:bCs/>
          <w:lang w:eastAsia="en-US"/>
        </w:rPr>
      </w:pPr>
      <w:r>
        <w:rPr>
          <w:lang w:eastAsia="sl-SI"/>
        </w:rPr>
        <w:t xml:space="preserve">86.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lang w:eastAsia="sl-SI"/>
        </w:rPr>
        <w:t>ex</w:t>
      </w:r>
      <w:proofErr w:type="spellEnd"/>
      <w:r>
        <w:rPr>
          <w:lang w:eastAsia="sl-SI"/>
        </w:rPr>
        <w:t xml:space="preserve"> </w:t>
      </w:r>
      <w:proofErr w:type="spellStart"/>
      <w:r>
        <w:rPr>
          <w:lang w:eastAsia="sl-SI"/>
        </w:rPr>
        <w:t>ante</w:t>
      </w:r>
      <w:proofErr w:type="spellEnd"/>
      <w:r>
        <w:rPr>
          <w:lang w:eastAsia="sl-SI"/>
        </w:rPr>
        <w:t xml:space="preserve"> skaidrumo. Tokiu atveju Viešųjų pirkimų įstatymo 92 straipsnio 8 dalyje nurodytas informacinis pranešimas neskelbiamas. </w:t>
      </w:r>
    </w:p>
    <w:p w:rsidR="00AE1226" w:rsidRDefault="00AE1226" w:rsidP="00AE1226">
      <w:pPr>
        <w:ind w:firstLine="1276"/>
        <w:jc w:val="both"/>
        <w:rPr>
          <w:lang w:eastAsia="sl-SI"/>
        </w:rPr>
      </w:pPr>
      <w:r>
        <w:rPr>
          <w:lang w:eastAsia="sl-SI"/>
        </w:rPr>
        <w:t xml:space="preserve">87. Perkančioji organizacija skelbimą apie supaprastintą pirkimą, Viešųjų pirkimų įstatymo 92 straipsnio 8 dalyje nurodytą informacinį pranešimą, pranešimą dėl savanoriško </w:t>
      </w:r>
      <w:proofErr w:type="spellStart"/>
      <w:r>
        <w:rPr>
          <w:lang w:eastAsia="sl-SI"/>
        </w:rPr>
        <w:t>ex</w:t>
      </w:r>
      <w:proofErr w:type="spellEnd"/>
      <w:r>
        <w:rPr>
          <w:lang w:eastAsia="sl-SI"/>
        </w:rPr>
        <w:t xml:space="preserve"> </w:t>
      </w:r>
      <w:proofErr w:type="spellStart"/>
      <w:r>
        <w:rPr>
          <w:lang w:eastAsia="sl-SI"/>
        </w:rPr>
        <w:t>ante</w:t>
      </w:r>
      <w:proofErr w:type="spellEnd"/>
      <w:r>
        <w:rPr>
          <w:lang w:eastAsia="sl-SI"/>
        </w:rPr>
        <w:t xml:space="preserve"> skaidrumo ir skelbimą apie sudarytą </w:t>
      </w:r>
      <w:r>
        <w:rPr>
          <w:lang w:eastAsia="en-US"/>
        </w:rPr>
        <w:t>pirkimo sutartį ar preliminariąją sutartį</w:t>
      </w:r>
      <w:r>
        <w:rPr>
          <w:lang w:eastAsia="sl-SI"/>
        </w:rPr>
        <w:t xml:space="preserve">, kuriuos pagal Viešųjų pirkimų įstatymą ir Taisykles numatyta paskelbti viešai, skelbia Centrinėje viešųjų pirkimų informacinėje sistemoje (toliau – CVP IS), o pranešimus dėl savanoriško </w:t>
      </w:r>
      <w:proofErr w:type="spellStart"/>
      <w:r>
        <w:rPr>
          <w:lang w:eastAsia="sl-SI"/>
        </w:rPr>
        <w:t>ex</w:t>
      </w:r>
      <w:proofErr w:type="spellEnd"/>
      <w:r>
        <w:rPr>
          <w:lang w:eastAsia="sl-SI"/>
        </w:rPr>
        <w:t xml:space="preserve"> </w:t>
      </w:r>
      <w:proofErr w:type="spellStart"/>
      <w:r>
        <w:rPr>
          <w:lang w:eastAsia="sl-SI"/>
        </w:rPr>
        <w:t>ante</w:t>
      </w:r>
      <w:proofErr w:type="spellEnd"/>
      <w:r>
        <w:rPr>
          <w:lang w:eastAsia="sl-SI"/>
        </w:rPr>
        <w:t xml:space="preserve"> skaidrumo ir skelbimus apie sudarytą </w:t>
      </w:r>
      <w:r>
        <w:rPr>
          <w:lang w:eastAsia="en-US"/>
        </w:rPr>
        <w:t>pirkimo sutartį ar preliminariąją sutartį</w:t>
      </w:r>
      <w:r>
        <w:rPr>
          <w:lang w:eastAsia="sl-SI"/>
        </w:rPr>
        <w:t xml:space="preserve"> – ir Europos Sąjungos oficialiajame leidinyje. Skelbimai, informaciniai pranešimai ir pranešimai dėl savanoriško </w:t>
      </w:r>
      <w:proofErr w:type="spellStart"/>
      <w:r>
        <w:rPr>
          <w:lang w:eastAsia="sl-SI"/>
        </w:rPr>
        <w:t>ex</w:t>
      </w:r>
      <w:proofErr w:type="spellEnd"/>
      <w:r>
        <w:rPr>
          <w:lang w:eastAsia="sl-SI"/>
        </w:rPr>
        <w:t xml:space="preserve"> </w:t>
      </w:r>
      <w:proofErr w:type="spellStart"/>
      <w:r>
        <w:rPr>
          <w:lang w:eastAsia="sl-SI"/>
        </w:rPr>
        <w:t>ante</w:t>
      </w:r>
      <w:proofErr w:type="spellEnd"/>
      <w:r>
        <w:rPr>
          <w:lang w:eastAsia="sl-SI"/>
        </w:rPr>
        <w:t xml:space="preserve"> skaidrumo gali būti papildomai skelbiami perkančiosios organizacijos tinklalapyje, kitur internete, leidiniuose ar kitomis priemonėmis. </w:t>
      </w:r>
    </w:p>
    <w:p w:rsidR="00AE1226" w:rsidRDefault="00AE1226" w:rsidP="00AE1226">
      <w:pPr>
        <w:ind w:firstLine="1276"/>
        <w:jc w:val="both"/>
        <w:rPr>
          <w:lang w:eastAsia="sl-SI"/>
        </w:rPr>
      </w:pPr>
      <w:r>
        <w:rPr>
          <w:lang w:eastAsia="sl-SI"/>
        </w:rPr>
        <w:t xml:space="preserve">88. Viešųjų pirkimų įstatymo 92 straipsnio 8 dalyje nurodytas informacinis pranešimas skelbiamas, kai </w:t>
      </w:r>
      <w:r>
        <w:rPr>
          <w:lang w:eastAsia="en-US"/>
        </w:rPr>
        <w:t xml:space="preserve">prekių ar paslaugų sudaromos pirkimo sutarties vertė viršija 100 000 </w:t>
      </w:r>
      <w:r>
        <w:rPr>
          <w:lang w:eastAsia="en-US"/>
        </w:rPr>
        <w:lastRenderedPageBreak/>
        <w:t>eurų (be pridėtinės vertės mokesčio); darbų pirkimo sutarties vertė –</w:t>
      </w:r>
      <w:r w:rsidR="00D92DE0">
        <w:rPr>
          <w:lang w:eastAsia="en-US"/>
        </w:rPr>
        <w:t xml:space="preserve"> </w:t>
      </w:r>
      <w:r>
        <w:rPr>
          <w:lang w:eastAsia="en-US"/>
        </w:rPr>
        <w:t xml:space="preserve">1 000 000 eurų (be pridėtinės vertės mokesčio). </w:t>
      </w:r>
    </w:p>
    <w:p w:rsidR="00AE1226" w:rsidRDefault="00AE1226" w:rsidP="00AE1226">
      <w:pPr>
        <w:pStyle w:val="Default"/>
        <w:ind w:firstLine="1276"/>
        <w:jc w:val="both"/>
        <w:rPr>
          <w:color w:val="auto"/>
          <w:lang w:eastAsia="sl-SI"/>
        </w:rPr>
      </w:pPr>
      <w:r>
        <w:rPr>
          <w:color w:val="auto"/>
        </w:rPr>
        <w:t xml:space="preserve">89. </w:t>
      </w:r>
      <w:r>
        <w:rPr>
          <w:color w:val="auto"/>
          <w:lang w:eastAsia="sl-SI"/>
        </w:rPr>
        <w:t>Perkančioji organizacija savo tinklalapyje ir leidinio „Valstybės žinios“ priede „Informaciniai pranešimai“ (mažos vertės pirkimų atveju – tik savo tinklalapyje) informuoja apie pradedamą bet kurį pirkimą, taip pat nustatytą laimėtoją ir ketinamą sudaryti bei sudarytą pirkimo sutartį.</w:t>
      </w:r>
    </w:p>
    <w:p w:rsidR="00AE1226" w:rsidRDefault="00AE1226" w:rsidP="00AE1226">
      <w:pPr>
        <w:pStyle w:val="Default"/>
        <w:jc w:val="both"/>
        <w:rPr>
          <w:color w:val="auto"/>
          <w:lang w:eastAsia="sl-SI"/>
        </w:rPr>
      </w:pPr>
    </w:p>
    <w:p w:rsidR="00AE1226" w:rsidRDefault="00AE1226" w:rsidP="00AE1226">
      <w:pPr>
        <w:pStyle w:val="Turinys"/>
      </w:pPr>
      <w:r>
        <w:t>X. PIRKIMO DOKUMENTŲ RENGIMAS, PAAIŠKINIMAI, TEIKIMAS</w:t>
      </w:r>
    </w:p>
    <w:p w:rsidR="00AE1226" w:rsidRDefault="00AE1226" w:rsidP="00AE1226">
      <w:pPr>
        <w:pStyle w:val="Turinys"/>
        <w:jc w:val="left"/>
      </w:pPr>
    </w:p>
    <w:p w:rsidR="00AE1226" w:rsidRDefault="00AE1226" w:rsidP="00AE1226">
      <w:pPr>
        <w:pStyle w:val="Default"/>
        <w:ind w:firstLine="1276"/>
        <w:jc w:val="both"/>
        <w:rPr>
          <w:color w:val="auto"/>
        </w:rPr>
      </w:pPr>
      <w:r>
        <w:rPr>
          <w:color w:val="auto"/>
        </w:rPr>
        <w:t xml:space="preserve">90. Pirkimo dokumentai rengiami lietuvių kalba. Papildomai pirkimo dokumentai gali būti rengiami ir kitomis kalbomis. </w:t>
      </w:r>
    </w:p>
    <w:p w:rsidR="00AE1226" w:rsidRDefault="00AE1226" w:rsidP="00AE1226">
      <w:pPr>
        <w:pStyle w:val="Default"/>
        <w:ind w:firstLine="1276"/>
        <w:jc w:val="both"/>
        <w:rPr>
          <w:color w:val="auto"/>
        </w:rPr>
      </w:pPr>
      <w:r>
        <w:rPr>
          <w:color w:val="auto"/>
        </w:rPr>
        <w:t xml:space="preserve">91. Pirkimo dokumentai turi būti tikslūs, aiškūs, be dviprasmybių, kad tiekėjai galėtų pateikti pasiūlymus, o perkančioji organizacija nupirkti tai, ko reikia. </w:t>
      </w:r>
    </w:p>
    <w:p w:rsidR="00AE1226" w:rsidRDefault="00AE1226" w:rsidP="00AE1226">
      <w:pPr>
        <w:pStyle w:val="Default"/>
        <w:ind w:firstLine="1276"/>
        <w:jc w:val="both"/>
        <w:rPr>
          <w:color w:val="auto"/>
        </w:rPr>
      </w:pPr>
      <w:r>
        <w:rPr>
          <w:color w:val="auto"/>
        </w:rPr>
        <w:t xml:space="preserve">92. Pirkimo dokumentuose nustatyti reikalavimai negali dirbtinai riboti tiekėjų galimybių dalyvauti pirkime ar sudaryti sąlygas dalyvauti tik konkretiems tiekėjams. </w:t>
      </w:r>
    </w:p>
    <w:p w:rsidR="00AE1226" w:rsidRDefault="00AE1226" w:rsidP="00AE1226">
      <w:pPr>
        <w:pStyle w:val="Default"/>
        <w:ind w:firstLine="1276"/>
        <w:jc w:val="both"/>
        <w:rPr>
          <w:color w:val="auto"/>
        </w:rPr>
      </w:pPr>
      <w:r>
        <w:rPr>
          <w:color w:val="auto"/>
        </w:rPr>
        <w:t xml:space="preserve">93. Vykdant pirkimą supaprastinto atviro, supaprastinto riboto konkurso, supaprastintų skelbiamų derybų ar apklausos raštu, apie ją skelbiant, būdu pirkimo dokumentuose </w:t>
      </w:r>
      <w:r>
        <w:rPr>
          <w:color w:val="auto"/>
          <w:lang w:eastAsia="sl-SI"/>
        </w:rPr>
        <w:t xml:space="preserve">pateikiama ši informacija: </w:t>
      </w:r>
    </w:p>
    <w:p w:rsidR="00AE1226" w:rsidRDefault="00AE1226" w:rsidP="00AE1226">
      <w:pPr>
        <w:pStyle w:val="Default"/>
        <w:ind w:firstLine="1276"/>
        <w:jc w:val="both"/>
        <w:rPr>
          <w:color w:val="auto"/>
          <w:lang w:eastAsia="sl-SI"/>
        </w:rPr>
      </w:pPr>
      <w:r>
        <w:rPr>
          <w:color w:val="auto"/>
          <w:lang w:eastAsia="sl-SI"/>
        </w:rPr>
        <w:t>93.1. nuoroda į perkančiosios organizacijos supaprastintų pirkimų taisykles, kuriomis vadovaujantis vykdomas supaprastintas pirkimas (taisyklių pavadinimas, patvirtinimo data);</w:t>
      </w:r>
    </w:p>
    <w:p w:rsidR="00AE1226" w:rsidRDefault="00AE1226" w:rsidP="00AE1226">
      <w:pPr>
        <w:pStyle w:val="Default"/>
        <w:ind w:firstLine="1276"/>
        <w:jc w:val="both"/>
        <w:rPr>
          <w:color w:val="auto"/>
          <w:lang w:eastAsia="sl-SI"/>
        </w:rPr>
      </w:pPr>
      <w:r>
        <w:rPr>
          <w:color w:val="auto"/>
          <w:lang w:eastAsia="sl-SI"/>
        </w:rPr>
        <w:t xml:space="preserve">93.2. jei apie pirkimą buvo skelbta, nuoroda į skelbimą; </w:t>
      </w:r>
    </w:p>
    <w:p w:rsidR="00AE1226" w:rsidRDefault="00AE1226" w:rsidP="00AE1226">
      <w:pPr>
        <w:pStyle w:val="Default"/>
        <w:ind w:firstLine="1276"/>
        <w:jc w:val="both"/>
        <w:rPr>
          <w:color w:val="auto"/>
          <w:lang w:eastAsia="sl-SI"/>
        </w:rPr>
      </w:pPr>
      <w:r>
        <w:rPr>
          <w:color w:val="auto"/>
          <w:lang w:eastAsia="sl-SI"/>
        </w:rPr>
        <w:t xml:space="preserve">93.3. perkančiosios organizacijos darbuotojų, kurie įgalioti palaikyti ryšį su tiekėjais, pareigos, vardai, pavardės, adresai, telefonų ir faksų numeriai, taip pat informacija, kokiu būdu vyks bendravimas tarp perkančiosios organizacijos ir tiekėjų; </w:t>
      </w:r>
    </w:p>
    <w:p w:rsidR="00AE1226" w:rsidRDefault="00AE1226" w:rsidP="00AE1226">
      <w:pPr>
        <w:pStyle w:val="Default"/>
        <w:ind w:firstLine="1276"/>
        <w:jc w:val="both"/>
        <w:rPr>
          <w:color w:val="auto"/>
          <w:lang w:eastAsia="sl-SI"/>
        </w:rPr>
      </w:pPr>
      <w:r>
        <w:rPr>
          <w:color w:val="auto"/>
          <w:lang w:eastAsia="sl-SI"/>
        </w:rPr>
        <w:t xml:space="preserve">93.4. pasiūlymų, vykdant supaprastintą projekto konkursą – projektų (toliau – pasiūlymų) ir (ar) paraiškų pateikimo terminas (data, valanda ir minutė) ir vieta; </w:t>
      </w:r>
    </w:p>
    <w:p w:rsidR="00AE1226" w:rsidRDefault="00AE1226" w:rsidP="00AE1226">
      <w:pPr>
        <w:pStyle w:val="Default"/>
        <w:ind w:firstLine="1276"/>
        <w:jc w:val="both"/>
        <w:rPr>
          <w:color w:val="auto"/>
          <w:lang w:eastAsia="sl-SI"/>
        </w:rPr>
      </w:pPr>
      <w:r>
        <w:rPr>
          <w:color w:val="auto"/>
          <w:lang w:eastAsia="sl-SI"/>
        </w:rPr>
        <w:t>93.5.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AE1226" w:rsidRDefault="00AE1226" w:rsidP="00AE1226">
      <w:pPr>
        <w:pStyle w:val="Default"/>
        <w:ind w:firstLine="1276"/>
        <w:jc w:val="both"/>
        <w:rPr>
          <w:color w:val="auto"/>
          <w:lang w:eastAsia="sl-SI"/>
        </w:rPr>
      </w:pPr>
      <w:r>
        <w:rPr>
          <w:color w:val="auto"/>
          <w:lang w:eastAsia="sl-SI"/>
        </w:rPr>
        <w:t>93.6. data, iki kada turi galioti pasiūlymas, arba laikotarpis, kurį turi galioti pasiūlymas;</w:t>
      </w:r>
    </w:p>
    <w:p w:rsidR="00AE1226" w:rsidRDefault="00AE1226" w:rsidP="00AE1226">
      <w:pPr>
        <w:pStyle w:val="Default"/>
        <w:ind w:firstLine="1276"/>
        <w:jc w:val="both"/>
        <w:rPr>
          <w:color w:val="auto"/>
          <w:lang w:eastAsia="sl-SI"/>
        </w:rPr>
      </w:pPr>
      <w:r>
        <w:rPr>
          <w:color w:val="auto"/>
          <w:lang w:eastAsia="sl-SI"/>
        </w:rPr>
        <w:t xml:space="preserve">93.7. prekių, paslaugų, darbų ar projekto pavadinimas; </w:t>
      </w:r>
    </w:p>
    <w:p w:rsidR="00AE1226" w:rsidRDefault="00AE1226" w:rsidP="00AE1226">
      <w:pPr>
        <w:pStyle w:val="Default"/>
        <w:ind w:firstLine="1276"/>
        <w:jc w:val="both"/>
        <w:rPr>
          <w:color w:val="auto"/>
          <w:lang w:eastAsia="sl-SI"/>
        </w:rPr>
      </w:pPr>
      <w:r>
        <w:rPr>
          <w:color w:val="auto"/>
          <w:lang w:eastAsia="sl-SI"/>
        </w:rPr>
        <w:t xml:space="preserve">93.8. prekių, paslaugų ar darbų kiekis (apimtis), su prekėmis teiktinų paslaugų pobūdis; </w:t>
      </w:r>
    </w:p>
    <w:p w:rsidR="00AE1226" w:rsidRDefault="00AE1226" w:rsidP="00AE1226">
      <w:pPr>
        <w:pStyle w:val="Default"/>
        <w:ind w:firstLine="1276"/>
        <w:jc w:val="both"/>
        <w:rPr>
          <w:color w:val="auto"/>
          <w:lang w:eastAsia="sl-SI"/>
        </w:rPr>
      </w:pPr>
      <w:r>
        <w:rPr>
          <w:color w:val="auto"/>
          <w:lang w:eastAsia="sl-SI"/>
        </w:rPr>
        <w:t xml:space="preserve">93.9. prekių tiekimo, paslaugų teikimo ar darbų atlikimo terminai; </w:t>
      </w:r>
    </w:p>
    <w:p w:rsidR="00AE1226" w:rsidRDefault="00AE1226" w:rsidP="00AE1226">
      <w:pPr>
        <w:pStyle w:val="Default"/>
        <w:ind w:firstLine="1276"/>
        <w:jc w:val="both"/>
        <w:rPr>
          <w:color w:val="auto"/>
          <w:lang w:eastAsia="sl-SI"/>
        </w:rPr>
      </w:pPr>
      <w:r>
        <w:rPr>
          <w:color w:val="auto"/>
          <w:lang w:eastAsia="sl-SI"/>
        </w:rPr>
        <w:t xml:space="preserve">93.10. techninė specifikacija; </w:t>
      </w:r>
    </w:p>
    <w:p w:rsidR="00AE1226" w:rsidRDefault="00AE1226" w:rsidP="00AE1226">
      <w:pPr>
        <w:ind w:firstLine="1276"/>
        <w:jc w:val="both"/>
        <w:rPr>
          <w:lang w:eastAsia="sl-SI"/>
        </w:rPr>
      </w:pPr>
      <w:r>
        <w:rPr>
          <w:lang w:eastAsia="sl-SI"/>
        </w:rPr>
        <w:t xml:space="preserve">93.11.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AE1226" w:rsidRDefault="00AE1226" w:rsidP="00AE1226">
      <w:pPr>
        <w:ind w:firstLine="1276"/>
        <w:jc w:val="both"/>
        <w:rPr>
          <w:lang w:eastAsia="sl-SI"/>
        </w:rPr>
      </w:pPr>
      <w:r>
        <w:rPr>
          <w:lang w:eastAsia="sl-SI"/>
        </w:rPr>
        <w:t>93.12. informacija, ar leidžiama pateikti alternatyvius pasiūlymus, jeigu leidžiama – šių pasiūlymų reikalavimai;</w:t>
      </w:r>
    </w:p>
    <w:p w:rsidR="00AE1226" w:rsidRDefault="00AE1226" w:rsidP="00AE1226">
      <w:pPr>
        <w:ind w:firstLine="1276"/>
        <w:jc w:val="both"/>
        <w:rPr>
          <w:lang w:eastAsia="sl-SI"/>
        </w:rPr>
      </w:pPr>
      <w:r>
        <w:rPr>
          <w:lang w:eastAsia="sl-SI"/>
        </w:rPr>
        <w:t>93.13. tiekėjų kvalifikacijos reikalavimai, tarp jų ir reikalavimai atskiriems bendrą paraišką ar pasiūlymą pateikiantiems tiekėjams;</w:t>
      </w:r>
    </w:p>
    <w:p w:rsidR="00AE1226" w:rsidRDefault="00AE1226" w:rsidP="00AE1226">
      <w:pPr>
        <w:ind w:firstLine="1276"/>
        <w:jc w:val="both"/>
        <w:rPr>
          <w:lang w:eastAsia="sl-SI"/>
        </w:rPr>
      </w:pPr>
      <w:r>
        <w:rPr>
          <w:lang w:eastAsia="sl-SI"/>
        </w:rPr>
        <w:t>93.14. tiekėjų kvalifikacijos vertinimo tvarka; jeigu numatoma riboti tiekėjų skaičių – kvalifikacinės atrankos kriterijai bei tvarka, mažiausias kandidatų, kuriuos perkančioji organizacija atrinks ir pakvies pateikti pasiūlymus, skaičius;</w:t>
      </w:r>
    </w:p>
    <w:p w:rsidR="00AE1226" w:rsidRDefault="00AE1226" w:rsidP="00AE1226">
      <w:pPr>
        <w:ind w:firstLine="1276"/>
        <w:jc w:val="both"/>
        <w:rPr>
          <w:lang w:eastAsia="sl-SI"/>
        </w:rPr>
      </w:pPr>
      <w:r>
        <w:rPr>
          <w:lang w:eastAsia="sl-SI"/>
        </w:rPr>
        <w:t xml:space="preserve">93.15. dokumentų sąrašas, informacija, kurią turi pateikti tiekėjai, siekiantys įrodyti, kad jų kvalifikacija atitinka keliamus reikalavimus, ir, kai reikalaujama, turi būti </w:t>
      </w:r>
      <w:r>
        <w:rPr>
          <w:lang w:eastAsia="sl-SI"/>
        </w:rPr>
        <w:lastRenderedPageBreak/>
        <w:t xml:space="preserve">pateikiama pirkimo dokumentuose nurodytų minimalių kvalifikacinių reikalavimų atitikties deklaracija; </w:t>
      </w:r>
    </w:p>
    <w:p w:rsidR="00AE1226" w:rsidRDefault="00AE1226" w:rsidP="00AE1226">
      <w:pPr>
        <w:ind w:firstLine="1276"/>
        <w:jc w:val="both"/>
        <w:rPr>
          <w:lang w:eastAsia="sl-SI"/>
        </w:rPr>
      </w:pPr>
      <w:r>
        <w:rPr>
          <w:lang w:eastAsia="sl-SI"/>
        </w:rPr>
        <w:t xml:space="preserve">93.16. informacija, kaip turi būti apskaičiuota ir išreikšta pasiūlymuose nurodoma kaina. Į kainą turi būti įskaityti visi mokesčiai; </w:t>
      </w:r>
    </w:p>
    <w:p w:rsidR="00AE1226" w:rsidRDefault="00AE1226" w:rsidP="00AE1226">
      <w:pPr>
        <w:ind w:firstLine="1276"/>
        <w:jc w:val="both"/>
        <w:rPr>
          <w:lang w:eastAsia="sl-SI"/>
        </w:rPr>
      </w:pPr>
      <w:r>
        <w:rPr>
          <w:lang w:eastAsia="sl-SI"/>
        </w:rPr>
        <w:t xml:space="preserve">93.17. informacija, kad pasiūlymai bus vertinami eurais. </w:t>
      </w:r>
      <w: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E1226" w:rsidRDefault="00AE1226" w:rsidP="00AE1226">
      <w:pPr>
        <w:ind w:firstLine="1276"/>
        <w:jc w:val="both"/>
        <w:rPr>
          <w:lang w:eastAsia="sl-SI"/>
        </w:rPr>
      </w:pPr>
      <w:r>
        <w:rPr>
          <w:lang w:eastAsia="sl-SI"/>
        </w:rPr>
        <w:t xml:space="preserve">93.18.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AE1226" w:rsidRDefault="00AE1226" w:rsidP="00AE1226">
      <w:pPr>
        <w:ind w:firstLine="1276"/>
        <w:jc w:val="both"/>
        <w:rPr>
          <w:lang w:eastAsia="sl-SI"/>
        </w:rPr>
      </w:pPr>
      <w:r>
        <w:rPr>
          <w:lang w:eastAsia="sl-SI"/>
        </w:rPr>
        <w:t xml:space="preserve">93.19. informacija, ar tiekėjams leidžiama dalyvauti vokų su pasiūlymais atplėšimo procedūroje; </w:t>
      </w:r>
    </w:p>
    <w:p w:rsidR="00AE1226" w:rsidRDefault="00AE1226" w:rsidP="00AE1226">
      <w:pPr>
        <w:ind w:firstLine="1276"/>
        <w:jc w:val="both"/>
        <w:rPr>
          <w:lang w:eastAsia="sl-SI"/>
        </w:rPr>
      </w:pPr>
      <w:r>
        <w:rPr>
          <w:lang w:eastAsia="sl-SI"/>
        </w:rPr>
        <w:t xml:space="preserve">93.20. pasiūlymų vertinimo kriterijai, kiekvieno jų svarba bendram įvertinimui, pasirinkto kriterijaus lyginamasis svoris, vertinimo taisyklės ir procedūros; </w:t>
      </w:r>
    </w:p>
    <w:p w:rsidR="00AE1226" w:rsidRDefault="00AE1226" w:rsidP="00AE1226">
      <w:pPr>
        <w:ind w:firstLine="1276"/>
        <w:jc w:val="both"/>
        <w:rPr>
          <w:lang w:eastAsia="sl-SI"/>
        </w:rPr>
      </w:pPr>
      <w:r>
        <w:rPr>
          <w:lang w:eastAsia="sl-SI"/>
        </w:rPr>
        <w:t xml:space="preserve">93.21. siūlomos pasirašyti pirkimo (preliminariosios) sutarties sąlygos pagal Viešųjų pirkimų įstatymo 18 straipsnio 6 dalies reikalavimus, taip pat pirkimo sutarties projektas, jei jis parengtas; </w:t>
      </w:r>
    </w:p>
    <w:p w:rsidR="00AE1226" w:rsidRDefault="00AE1226" w:rsidP="00AE1226">
      <w:pPr>
        <w:ind w:firstLine="1276"/>
        <w:jc w:val="both"/>
        <w:rPr>
          <w:lang w:eastAsia="sl-SI"/>
        </w:rPr>
      </w:pPr>
      <w:r>
        <w:rPr>
          <w:lang w:eastAsia="sl-SI"/>
        </w:rPr>
        <w:t xml:space="preserve">93.22. pasiūlymų galiojimo užtikrinimo, jei reikalaujama, ir pirkimo sutarties įvykdymo užtikrinimo reikalavimai; </w:t>
      </w:r>
    </w:p>
    <w:p w:rsidR="00AE1226" w:rsidRDefault="00AE1226" w:rsidP="00AE1226">
      <w:pPr>
        <w:ind w:firstLine="1276"/>
        <w:jc w:val="both"/>
        <w:rPr>
          <w:lang w:eastAsia="sl-SI"/>
        </w:rPr>
      </w:pPr>
      <w:r>
        <w:rPr>
          <w:lang w:eastAsia="sl-SI"/>
        </w:rPr>
        <w:t xml:space="preserve">93.23. jei perkančioji organizacija numato reikalavimą, kad ūkio subjektų grupė, kurios pasiūlymas bus pripažintas geriausiu, įgytų tam tikrą teisinę formą – teisinės formos reikalavimai; </w:t>
      </w:r>
    </w:p>
    <w:p w:rsidR="00AE1226" w:rsidRDefault="00AE1226" w:rsidP="00AE1226">
      <w:pPr>
        <w:ind w:firstLine="1276"/>
        <w:jc w:val="both"/>
        <w:rPr>
          <w:lang w:eastAsia="sl-SI"/>
        </w:rPr>
      </w:pPr>
      <w:r>
        <w:rPr>
          <w:lang w:eastAsia="sl-SI"/>
        </w:rPr>
        <w:t xml:space="preserve">93.24. būdai, kuriais tiekėjai gali prašyti pirkimo dokumentų paaiškinimų; </w:t>
      </w:r>
    </w:p>
    <w:p w:rsidR="00AE1226" w:rsidRDefault="00AE1226" w:rsidP="00AE1226">
      <w:pPr>
        <w:ind w:firstLine="1276"/>
        <w:jc w:val="both"/>
        <w:rPr>
          <w:lang w:eastAsia="sl-SI"/>
        </w:rPr>
      </w:pPr>
      <w:r>
        <w:rPr>
          <w:lang w:eastAsia="sl-SI"/>
        </w:rPr>
        <w:t xml:space="preserve">93.25. pasiūlymų keitimo ir atšaukimo tvarka; </w:t>
      </w:r>
    </w:p>
    <w:p w:rsidR="00AE1226" w:rsidRDefault="00AE1226" w:rsidP="00AE1226">
      <w:pPr>
        <w:ind w:firstLine="1276"/>
        <w:jc w:val="both"/>
        <w:rPr>
          <w:lang w:eastAsia="sl-SI"/>
        </w:rPr>
      </w:pPr>
      <w:r>
        <w:rPr>
          <w:lang w:eastAsia="sl-SI"/>
        </w:rPr>
        <w:t xml:space="preserve">93.26.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AE1226" w:rsidRDefault="00AE1226" w:rsidP="00AE1226">
      <w:pPr>
        <w:ind w:firstLine="1276"/>
        <w:jc w:val="both"/>
        <w:rPr>
          <w:lang w:eastAsia="sl-SI"/>
        </w:rPr>
      </w:pPr>
      <w:r>
        <w:rPr>
          <w:lang w:eastAsia="sl-SI"/>
        </w:rPr>
        <w:t xml:space="preserve">93.27. terminas, iki kada nelaimėję projektai turi būti grąžinti projekto konkurso dalyviams; </w:t>
      </w:r>
    </w:p>
    <w:p w:rsidR="00AE1226" w:rsidRDefault="00AE1226" w:rsidP="00AE1226">
      <w:pPr>
        <w:ind w:firstLine="1276"/>
        <w:jc w:val="both"/>
        <w:rPr>
          <w:lang w:eastAsia="sl-SI"/>
        </w:rPr>
      </w:pPr>
      <w:r>
        <w:rPr>
          <w:lang w:eastAsia="sl-SI"/>
        </w:rPr>
        <w:t xml:space="preserve">93.28. reikalavimas, kad tiekėjas savo pasiūlyme nurodytų, kokius subrangovus, </w:t>
      </w:r>
      <w:proofErr w:type="spellStart"/>
      <w:r>
        <w:rPr>
          <w:lang w:eastAsia="sl-SI"/>
        </w:rPr>
        <w:t>subtiekėjus</w:t>
      </w:r>
      <w:proofErr w:type="spellEnd"/>
      <w:r>
        <w:rPr>
          <w:lang w:eastAsia="sl-SI"/>
        </w:rPr>
        <w:t xml:space="preserve"> ar </w:t>
      </w:r>
      <w:proofErr w:type="spellStart"/>
      <w:r>
        <w:rPr>
          <w:lang w:eastAsia="sl-SI"/>
        </w:rPr>
        <w:t>subteikėjus</w:t>
      </w:r>
      <w:proofErr w:type="spellEnd"/>
      <w:r>
        <w:rPr>
          <w:lang w:eastAsia="sl-SI"/>
        </w:rPr>
        <w:t xml:space="preserve"> tiekėjas ketina pasitelkti ir, kokiai pirkimo daliai atlikti tiekėjas juos ketina pasitelkti.</w:t>
      </w:r>
      <w:r>
        <w:rPr>
          <w:b/>
          <w:lang w:eastAsia="sl-SI"/>
        </w:rPr>
        <w:t xml:space="preserve"> </w:t>
      </w:r>
      <w:r>
        <w:rPr>
          <w:lang w:eastAsia="sl-SI"/>
        </w:rPr>
        <w:t>Darbų pirkimo atveju nurodomi pagrindiniai darbai, kuriuos privalės atlikti tiekėjas, jei</w:t>
      </w:r>
      <w:r>
        <w:t>gu</w:t>
      </w:r>
      <w:r>
        <w:rPr>
          <w:sz w:val="22"/>
          <w:szCs w:val="22"/>
        </w:rPr>
        <w:t xml:space="preserve"> </w:t>
      </w:r>
      <w:r>
        <w:t>darbų pirkimo sutarčiai vykdyti pasitelks subrangovus</w:t>
      </w:r>
      <w:r>
        <w:rPr>
          <w:lang w:eastAsia="sl-SI"/>
        </w:rPr>
        <w:t xml:space="preserve">; </w:t>
      </w:r>
    </w:p>
    <w:p w:rsidR="00AE1226" w:rsidRDefault="00AE1226" w:rsidP="00AE1226">
      <w:pPr>
        <w:ind w:firstLine="1276"/>
        <w:jc w:val="both"/>
        <w:rPr>
          <w:lang w:eastAsia="sl-SI"/>
        </w:rPr>
      </w:pPr>
      <w:r>
        <w:rPr>
          <w:lang w:eastAsia="sl-SI"/>
        </w:rPr>
        <w:t>93.29. energijos vartojimo efektyvumo ir aplinkos apsaugos reikalavimai ir (ar) kriterijai Lietuvos Respublikos Vyriausybės ar jos įgaliotos institucijos nustatytais atvejais ir tvarka;</w:t>
      </w:r>
    </w:p>
    <w:p w:rsidR="00AE1226" w:rsidRDefault="00AE1226" w:rsidP="00AE1226">
      <w:pPr>
        <w:ind w:firstLine="1276"/>
        <w:jc w:val="both"/>
        <w:rPr>
          <w:lang w:eastAsia="sl-SI"/>
        </w:rPr>
      </w:pPr>
      <w:r>
        <w:rPr>
          <w:lang w:eastAsia="sl-SI"/>
        </w:rPr>
        <w:t>93.30. informacija apie pirkimo sutarties sudarymo atidėjimo termino taikymą;</w:t>
      </w:r>
    </w:p>
    <w:p w:rsidR="00AE1226" w:rsidRDefault="00AE1226" w:rsidP="00AE1226">
      <w:pPr>
        <w:ind w:firstLine="1276"/>
        <w:jc w:val="both"/>
        <w:rPr>
          <w:lang w:eastAsia="sl-SI"/>
        </w:rPr>
      </w:pPr>
      <w:r>
        <w:rPr>
          <w:lang w:eastAsia="sl-SI"/>
        </w:rPr>
        <w:t xml:space="preserve">93.31. ginčų nagrinėjimo tvarka; </w:t>
      </w:r>
    </w:p>
    <w:p w:rsidR="00AE1226" w:rsidRDefault="00AE1226" w:rsidP="00AE1226">
      <w:pPr>
        <w:ind w:firstLine="1276"/>
        <w:jc w:val="both"/>
        <w:rPr>
          <w:lang w:eastAsia="sl-SI"/>
        </w:rPr>
      </w:pPr>
      <w:r>
        <w:rPr>
          <w:lang w:eastAsia="sl-SI"/>
        </w:rPr>
        <w:t>94. Pirkimo dokumentuose papildomai gali būti nurodyta:</w:t>
      </w:r>
    </w:p>
    <w:p w:rsidR="00AE1226" w:rsidRDefault="00AE1226" w:rsidP="00AE1226">
      <w:pPr>
        <w:ind w:firstLine="1276"/>
        <w:jc w:val="both"/>
        <w:rPr>
          <w:lang w:eastAsia="sl-SI"/>
        </w:rPr>
      </w:pPr>
      <w:r>
        <w:rPr>
          <w:lang w:eastAsia="sl-SI"/>
        </w:rPr>
        <w:t xml:space="preserve">94.1. pirkimo sutarties vykdymo sąlygos, susijusios su socialinėmis ir aplinkos apsaugos reikmėmis; </w:t>
      </w:r>
    </w:p>
    <w:p w:rsidR="00AE1226" w:rsidRDefault="00AE1226" w:rsidP="00AE1226">
      <w:pPr>
        <w:ind w:firstLine="1276"/>
        <w:jc w:val="both"/>
        <w:rPr>
          <w:lang w:eastAsia="sl-SI"/>
        </w:rPr>
      </w:pPr>
      <w:r>
        <w:rPr>
          <w:lang w:eastAsia="sl-SI"/>
        </w:rPr>
        <w:t>94.2.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AE1226" w:rsidRDefault="00AE1226" w:rsidP="00AE1226">
      <w:pPr>
        <w:ind w:firstLine="1276"/>
        <w:jc w:val="both"/>
        <w:rPr>
          <w:lang w:eastAsia="sl-SI"/>
        </w:rPr>
      </w:pPr>
      <w:r>
        <w:rPr>
          <w:lang w:eastAsia="sl-SI"/>
        </w:rPr>
        <w:t>94.3. kita reikalinga informacija apie pirkimo sąlygas ir procedūras.</w:t>
      </w:r>
    </w:p>
    <w:p w:rsidR="00AE1226" w:rsidRDefault="00AE1226" w:rsidP="00AE1226">
      <w:pPr>
        <w:pStyle w:val="Default"/>
        <w:ind w:firstLine="1276"/>
        <w:jc w:val="both"/>
        <w:rPr>
          <w:color w:val="auto"/>
        </w:rPr>
      </w:pPr>
      <w:r>
        <w:rPr>
          <w:color w:val="auto"/>
        </w:rPr>
        <w:lastRenderedPageBreak/>
        <w:t xml:space="preserve">95. 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 </w:t>
      </w:r>
    </w:p>
    <w:p w:rsidR="00AE1226" w:rsidRDefault="00AE1226" w:rsidP="00AE1226">
      <w:pPr>
        <w:pStyle w:val="Default"/>
        <w:ind w:firstLine="1276"/>
        <w:jc w:val="both"/>
        <w:rPr>
          <w:color w:val="auto"/>
        </w:rPr>
      </w:pPr>
      <w:r>
        <w:rPr>
          <w:color w:val="auto"/>
        </w:rPr>
        <w:t xml:space="preserve">96. Vykdant skelbiamas ar neskelbiamas derybas, apklausą raštu, kai numatoma derėtis, kvietime dalyvauti derybose turi būti nurodyti derybų vykdymo etapai ir jų skaičius, derėjimosi sąlygos ir procedūros. </w:t>
      </w:r>
    </w:p>
    <w:p w:rsidR="00AE1226" w:rsidRDefault="00AE1226" w:rsidP="00AE1226">
      <w:pPr>
        <w:pStyle w:val="Default"/>
        <w:ind w:firstLine="1276"/>
        <w:jc w:val="both"/>
        <w:rPr>
          <w:color w:val="auto"/>
        </w:rPr>
      </w:pPr>
      <w:r>
        <w:rPr>
          <w:color w:val="auto"/>
        </w:rPr>
        <w:t xml:space="preserve">97. Pirkimo dokumentai nerengiami, kai apklausa vykdoma žodžiu ar vykdomos neskelbiamos supaprastintos derybos po supaprastinto atviro, supaprastinto riboto konkurso ar supaprastintų skelbiamų derybų, atmetus visus pasiūlymus. </w:t>
      </w:r>
    </w:p>
    <w:p w:rsidR="00AE1226" w:rsidRDefault="00AE1226" w:rsidP="00AE1226">
      <w:pPr>
        <w:pStyle w:val="Default"/>
        <w:ind w:firstLine="1276"/>
        <w:jc w:val="both"/>
        <w:rPr>
          <w:color w:val="auto"/>
        </w:rPr>
      </w:pPr>
      <w:r>
        <w:rPr>
          <w:color w:val="auto"/>
        </w:rPr>
        <w:t xml:space="preserve">98. Pirkimo dokumentų sudėtinė dalis yra skelbimas apie pirkimą. Skelbimuose esanti informacija vėliau papildomai gali būti neteikiama (kituose pirkimo dokumentuose pateikiama nuoroda į atitinkamą informaciją skelbime). </w:t>
      </w:r>
    </w:p>
    <w:p w:rsidR="00AE1226" w:rsidRDefault="00AE1226" w:rsidP="00AE1226">
      <w:pPr>
        <w:pStyle w:val="Default"/>
        <w:ind w:firstLine="1276"/>
        <w:jc w:val="both"/>
        <w:rPr>
          <w:color w:val="auto"/>
        </w:rPr>
      </w:pPr>
      <w:r>
        <w:rPr>
          <w:color w:val="auto"/>
        </w:rPr>
        <w:t xml:space="preserve">99.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93 punkte nurodytą informaciją perkančioji organizacija pirkimo dokumentuose pateikia atsižvelgdama į pirkimą. </w:t>
      </w:r>
    </w:p>
    <w:p w:rsidR="00AE1226" w:rsidRDefault="00AE1226" w:rsidP="00AE1226">
      <w:pPr>
        <w:pStyle w:val="Default"/>
        <w:ind w:firstLine="1276"/>
        <w:jc w:val="both"/>
        <w:rPr>
          <w:color w:val="auto"/>
        </w:rPr>
      </w:pPr>
      <w:r>
        <w:rPr>
          <w:color w:val="auto"/>
        </w:rPr>
        <w:t xml:space="preserve">100.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AE1226" w:rsidRDefault="00AE1226" w:rsidP="00AE1226">
      <w:pPr>
        <w:pStyle w:val="Default"/>
        <w:ind w:firstLine="1276"/>
        <w:jc w:val="both"/>
        <w:rPr>
          <w:color w:val="auto"/>
        </w:rPr>
      </w:pPr>
      <w:r>
        <w:rPr>
          <w:color w:val="auto"/>
        </w:rPr>
        <w:t xml:space="preserve">101.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AE1226" w:rsidRDefault="00AE1226" w:rsidP="00AE1226">
      <w:pPr>
        <w:pStyle w:val="Default"/>
        <w:ind w:firstLine="1276"/>
        <w:jc w:val="both"/>
        <w:rPr>
          <w:color w:val="auto"/>
        </w:rPr>
      </w:pPr>
      <w:r>
        <w:rPr>
          <w:color w:val="auto"/>
        </w:rPr>
        <w:t xml:space="preserve">102.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 </w:t>
      </w:r>
    </w:p>
    <w:p w:rsidR="00AE1226" w:rsidRDefault="00AE1226" w:rsidP="00AE1226">
      <w:pPr>
        <w:pStyle w:val="Default"/>
        <w:ind w:firstLine="1276"/>
        <w:jc w:val="both"/>
        <w:rPr>
          <w:color w:val="auto"/>
        </w:rPr>
      </w:pPr>
      <w:r>
        <w:rPr>
          <w:color w:val="auto"/>
        </w:rPr>
        <w:t>103. Jeigu perkančioji organizacija rengia susitikimus su tiekėjais, tai susitikimas su kiekvienu tiekėju rengiamas atskirai.</w:t>
      </w:r>
      <w:r>
        <w:rPr>
          <w:i/>
          <w:color w:val="auto"/>
        </w:rPr>
        <w:t xml:space="preserve"> </w:t>
      </w:r>
      <w:r>
        <w:rPr>
          <w:color w:val="auto"/>
        </w:rPr>
        <w:t xml:space="preserve">Pirkimo komisija ar pirkimų organizatorius ir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 vyko susitikimas. </w:t>
      </w:r>
    </w:p>
    <w:p w:rsidR="00AE1226" w:rsidRDefault="00AE1226" w:rsidP="00AE1226">
      <w:pPr>
        <w:pStyle w:val="Default"/>
        <w:ind w:firstLine="1276"/>
        <w:jc w:val="both"/>
        <w:rPr>
          <w:color w:val="auto"/>
        </w:rPr>
      </w:pPr>
      <w:r>
        <w:rPr>
          <w:color w:val="auto"/>
        </w:rPr>
        <w:t xml:space="preserve">104. 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 </w:t>
      </w:r>
    </w:p>
    <w:p w:rsidR="00AE1226" w:rsidRDefault="00AE1226" w:rsidP="00AE1226">
      <w:pPr>
        <w:pStyle w:val="Default"/>
        <w:ind w:firstLine="1276"/>
        <w:jc w:val="both"/>
        <w:rPr>
          <w:color w:val="auto"/>
        </w:rPr>
      </w:pPr>
      <w:r>
        <w:rPr>
          <w:color w:val="auto"/>
        </w:rPr>
        <w:t xml:space="preserve">105. Jeigu pirkimo dokumentus paaiškinusi (patikslinusi) perkančioji organizacija jų negali pateikti Taisyklėse nustatytais terminais arba paaiškinus (patikslinus) pirkimo dokumentus (pvz., sumažinus tiekėjų kvalifikacijos reikalavimus, pakeitus pirkimo objekto </w:t>
      </w:r>
      <w:r>
        <w:rPr>
          <w:color w:val="auto"/>
        </w:rPr>
        <w:lastRenderedPageBreak/>
        <w:t xml:space="preserve">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AE1226" w:rsidRDefault="00AE1226" w:rsidP="00AE1226">
      <w:pPr>
        <w:pStyle w:val="Default"/>
        <w:ind w:firstLine="1276"/>
        <w:jc w:val="both"/>
        <w:rPr>
          <w:color w:val="auto"/>
        </w:rPr>
      </w:pPr>
      <w:r>
        <w:rPr>
          <w:color w:val="auto"/>
        </w:rPr>
        <w:t xml:space="preserve">106.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AE1226" w:rsidRDefault="00AE1226" w:rsidP="00AE1226">
      <w:pPr>
        <w:jc w:val="both"/>
      </w:pPr>
    </w:p>
    <w:p w:rsidR="00AE1226" w:rsidRDefault="00AE1226" w:rsidP="00AE1226">
      <w:pPr>
        <w:pStyle w:val="Turinys"/>
      </w:pPr>
      <w:r>
        <w:t>XI. TECHNINĖ SPECIFIKACIJA</w:t>
      </w:r>
    </w:p>
    <w:p w:rsidR="00AE1226" w:rsidRDefault="00AE1226" w:rsidP="00AE1226">
      <w:pPr>
        <w:pStyle w:val="Turinys"/>
        <w:jc w:val="left"/>
      </w:pPr>
    </w:p>
    <w:bookmarkEnd w:id="4"/>
    <w:p w:rsidR="00AE1226" w:rsidRDefault="00AE1226" w:rsidP="00AE1226">
      <w:pPr>
        <w:pStyle w:val="Default"/>
        <w:ind w:firstLine="1276"/>
        <w:jc w:val="both"/>
        <w:rPr>
          <w:color w:val="auto"/>
        </w:rPr>
      </w:pPr>
      <w:r>
        <w:rPr>
          <w:color w:val="auto"/>
        </w:rPr>
        <w:t xml:space="preserve">107.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AE1226" w:rsidRDefault="00AE1226" w:rsidP="00AE1226">
      <w:pPr>
        <w:pStyle w:val="Default"/>
        <w:ind w:firstLine="1276"/>
        <w:jc w:val="both"/>
        <w:rPr>
          <w:color w:val="auto"/>
        </w:rPr>
      </w:pPr>
      <w:r>
        <w:rPr>
          <w:color w:val="auto"/>
        </w:rPr>
        <w:t xml:space="preserve">108. Techninė specifikacija nustatoma nurodant standartą, techninį reglamentą ar normatyvą arba nurodant pirkimo objekto funkcines savybes, ar apibūdinant norimą rezultatą arba šių būdų deriniu. </w:t>
      </w:r>
    </w:p>
    <w:p w:rsidR="00AE1226" w:rsidRDefault="00AE1226" w:rsidP="00AE1226">
      <w:pPr>
        <w:pStyle w:val="Default"/>
        <w:ind w:firstLine="1276"/>
        <w:jc w:val="both"/>
        <w:rPr>
          <w:color w:val="auto"/>
        </w:rPr>
      </w:pPr>
      <w:r>
        <w:rPr>
          <w:color w:val="auto"/>
        </w:rPr>
        <w:t xml:space="preserve">109.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AE1226" w:rsidRDefault="00AE1226" w:rsidP="00AE1226">
      <w:pPr>
        <w:pStyle w:val="Default"/>
        <w:ind w:firstLine="1276"/>
        <w:jc w:val="both"/>
        <w:rPr>
          <w:color w:val="auto"/>
        </w:rPr>
      </w:pPr>
      <w:r>
        <w:rPr>
          <w:color w:val="auto"/>
        </w:rPr>
        <w:t xml:space="preserve">110. Jeigu kartu su paslaugomis perkamos prekės ir (ar) darbai, su prekėmis – paslaugos ir (ar) darbai, o su darbais – prekės ir (ar) paslaugos, techninėje specifikacijoje atitinkamai nustatomi reikalavimai ir kartu perkamoms prekėms, darbams ar paslaugoms. </w:t>
      </w:r>
    </w:p>
    <w:p w:rsidR="00AE1226" w:rsidRDefault="00AE1226" w:rsidP="00AE1226">
      <w:pPr>
        <w:pStyle w:val="Default"/>
        <w:ind w:firstLine="1276"/>
        <w:jc w:val="both"/>
        <w:rPr>
          <w:color w:val="auto"/>
        </w:rPr>
      </w:pPr>
      <w:r>
        <w:rPr>
          <w:color w:val="auto"/>
        </w:rPr>
        <w:t xml:space="preserve">111. Jei leidžiama pateikti alternatyvius pasiūlymus, nurodomi minimalūs reikalavimai, kuriuos šie pasiūlymai turi atitikti. Alternatyvūs pasiūlymai negali būti priimami, pasiūlymus vertinant mažiausios kainos kriterijumi. </w:t>
      </w:r>
    </w:p>
    <w:p w:rsidR="00AE1226" w:rsidRDefault="00AE1226" w:rsidP="00AE1226">
      <w:pPr>
        <w:pStyle w:val="Default"/>
        <w:ind w:firstLine="1276"/>
        <w:jc w:val="both"/>
        <w:rPr>
          <w:color w:val="auto"/>
        </w:rPr>
      </w:pPr>
      <w:r>
        <w:rPr>
          <w:color w:val="auto"/>
        </w:rPr>
        <w:t xml:space="preserve">112.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AE1226" w:rsidRDefault="00AE1226" w:rsidP="00AE1226">
      <w:pPr>
        <w:pStyle w:val="Default"/>
        <w:ind w:firstLine="1276"/>
        <w:jc w:val="both"/>
        <w:rPr>
          <w:color w:val="auto"/>
        </w:rPr>
      </w:pPr>
      <w:r>
        <w:rPr>
          <w:color w:val="auto"/>
        </w:rPr>
        <w:t xml:space="preserve">113. </w:t>
      </w:r>
      <w:r>
        <w:rPr>
          <w:color w:val="auto"/>
          <w:lang w:eastAsia="sl-SI"/>
        </w:rPr>
        <w:t>Prekių, paslaugų ar darbų, nurodytų Produktų, kurių viešiesiems pirkimams taikytini aplinkos apsaugos kriterijai, sąrašuose, patvirtintuose Lietuvos Respublikos aplinkos ministro 2011 m. birželio 28 d. įsakymu Nr. D1-508 „Dėl</w:t>
      </w:r>
      <w:r>
        <w:rPr>
          <w:color w:val="auto"/>
          <w:shd w:val="clear" w:color="auto" w:fill="FFFFFF"/>
          <w:lang w:eastAsia="lt-LT"/>
        </w:rPr>
        <w:t xml:space="preserve">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color w:val="auto"/>
          <w:lang w:eastAsia="sl-SI"/>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w:t>
      </w:r>
      <w:r>
        <w:rPr>
          <w:color w:val="auto"/>
          <w:shd w:val="clear" w:color="auto" w:fill="FFFFFF"/>
          <w:lang w:eastAsia="lt-LT"/>
        </w:rPr>
        <w:t>Prekių, išskyrus kelių transporto priemones, kurioms viešųjų pirkimų metu taikomi energijos vartojimo efektyvumo reikalavimai, ir jų energijos vartojimo efektyvumo reikalavimų sąrašo patvirtinimo“</w:t>
      </w:r>
      <w:r>
        <w:rPr>
          <w:color w:val="auto"/>
          <w:lang w:eastAsia="sl-SI"/>
        </w:rPr>
        <w:t xml:space="preserve">, techninė specifikacija turi apimti energijos vartojimo efektyvumo reikalavimus, o įsigyjant kelių transporto priemones, jų techninė specifikacija Energijos vartojimo efektyvumo ir aplinkos </w:t>
      </w:r>
      <w:r>
        <w:rPr>
          <w:color w:val="auto"/>
          <w:lang w:eastAsia="sl-SI"/>
        </w:rPr>
        <w:lastRenderedPageBreak/>
        <w:t xml:space="preserve">apsaugos reikalavimų, taikomų įsigyjant kelių transporto priemones, nustatymo ir atvejų, kada juos privaloma taikyti, tvarkos apraše, patvirtintame Lietuvos Respublikos susisiekimo ministro 2011 m. vasario 21 d. įsakymu Nr. 3-100 „Dėl </w:t>
      </w:r>
      <w:r>
        <w:rPr>
          <w:color w:val="auto"/>
          <w:shd w:val="clear" w:color="auto" w:fill="FFFFFF"/>
          <w:lang w:eastAsia="lt-LT"/>
        </w:rPr>
        <w:t>Energijos vartojimo efektyvumo ir aplinkos apsaugos reikalavimų, taikomų įsigyjant kelių transporto priemones, nustatymo ir atvejų, kada juos privaloma taikyti, tvarkos aprašo patvirtinimo“</w:t>
      </w:r>
      <w:r>
        <w:rPr>
          <w:color w:val="auto"/>
          <w:shd w:val="clear" w:color="auto" w:fill="FFFFFF"/>
          <w:lang w:eastAsia="sl-SI"/>
        </w:rPr>
        <w:t>,</w:t>
      </w:r>
      <w:r>
        <w:rPr>
          <w:color w:val="auto"/>
          <w:lang w:eastAsia="sl-SI"/>
        </w:rPr>
        <w:t xml:space="preserve"> nustatytais atvejais turi apimti šiame tvarkos sąraše nustatytus energijos vartojimo efektyvumo ir aplinkos apsaugos reikalavimus.“ </w:t>
      </w:r>
    </w:p>
    <w:p w:rsidR="00AE1226" w:rsidRDefault="00AE1226" w:rsidP="00AE1226">
      <w:pPr>
        <w:pStyle w:val="Default"/>
        <w:ind w:firstLine="1276"/>
        <w:jc w:val="both"/>
        <w:rPr>
          <w:color w:val="auto"/>
        </w:rPr>
      </w:pPr>
      <w:r>
        <w:rPr>
          <w:color w:val="auto"/>
        </w:rPr>
        <w:t xml:space="preserve">114.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AE1226" w:rsidRDefault="00AE1226" w:rsidP="00AE1226">
      <w:pPr>
        <w:tabs>
          <w:tab w:val="left" w:pos="540"/>
        </w:tabs>
        <w:ind w:firstLine="1134"/>
        <w:jc w:val="both"/>
        <w:rPr>
          <w:lang w:eastAsia="sl-SI"/>
        </w:rPr>
      </w:pPr>
      <w:r>
        <w:rPr>
          <w:lang w:eastAsia="sl-SI"/>
        </w:rPr>
        <w:t>Perkančioji organizacija iš anksto skelbia pirkimų (išskyrus mažos vertės) techninių specifikacijų projektus.</w:t>
      </w:r>
    </w:p>
    <w:p w:rsidR="00AE1226" w:rsidRDefault="00AE1226" w:rsidP="00AE1226">
      <w:pPr>
        <w:tabs>
          <w:tab w:val="left" w:pos="540"/>
        </w:tabs>
        <w:ind w:firstLine="1134"/>
        <w:jc w:val="both"/>
      </w:pPr>
    </w:p>
    <w:p w:rsidR="00AE1226" w:rsidRDefault="00AE1226" w:rsidP="00AE1226">
      <w:pPr>
        <w:pStyle w:val="centrbold0"/>
        <w:tabs>
          <w:tab w:val="left" w:pos="1800"/>
        </w:tabs>
        <w:spacing w:before="0" w:beforeAutospacing="0" w:after="0" w:afterAutospacing="0"/>
        <w:jc w:val="center"/>
        <w:rPr>
          <w:b/>
          <w:lang w:val="lt-LT"/>
        </w:rPr>
      </w:pPr>
      <w:r>
        <w:rPr>
          <w:b/>
          <w:lang w:val="lt-LT"/>
        </w:rPr>
        <w:t xml:space="preserve">XII. </w:t>
      </w:r>
      <w:r>
        <w:rPr>
          <w:b/>
          <w:bCs/>
          <w:lang w:val="lt-LT"/>
        </w:rPr>
        <w:t>REIKALAVIMAI TIEKĖJŲ KVALIFIKACIJAI</w:t>
      </w:r>
    </w:p>
    <w:p w:rsidR="00AE1226" w:rsidRDefault="00AE1226" w:rsidP="00AE1226">
      <w:pPr>
        <w:pStyle w:val="centrbold0"/>
        <w:tabs>
          <w:tab w:val="left" w:pos="1800"/>
        </w:tabs>
        <w:spacing w:before="0" w:beforeAutospacing="0" w:after="0" w:afterAutospacing="0"/>
        <w:ind w:firstLine="1134"/>
        <w:jc w:val="both"/>
        <w:rPr>
          <w:b/>
          <w:lang w:val="lt-LT"/>
        </w:rPr>
      </w:pPr>
    </w:p>
    <w:p w:rsidR="00AE1226" w:rsidRDefault="00AE1226" w:rsidP="00AE1226">
      <w:pPr>
        <w:ind w:firstLine="1276"/>
        <w:jc w:val="both"/>
        <w:rPr>
          <w:lang w:eastAsia="sl-SI"/>
        </w:rPr>
      </w:pPr>
      <w:r>
        <w:t xml:space="preserve">115. Perkančioji organizacija tiekėjų </w:t>
      </w:r>
      <w:r>
        <w:rPr>
          <w:lang w:eastAsia="sl-SI"/>
        </w:rPr>
        <w:t>kvalifikacinius reikalavimus nustato vadovaujantis Viešųjų pirkimų įstatymo 32–38 straipsnių nuostatomis ir atsižvelgdama  į Tiekėjų kvalifikacijos vertinimo metodines rekomendacijas, patvirtintas Viešųjų pirkimų tarnybos prie Lietuvos Respublikos Vyriausybės direktoriaus 2003 m. spalio 20 d. įsakymu Nr. 1S-100 „Dėl Tiekėjų kvalifikacijos vertinimo metodinių rekomendacijų patvirtinimo.</w:t>
      </w:r>
    </w:p>
    <w:p w:rsidR="00AE1226" w:rsidRDefault="00AE1226" w:rsidP="00AE1226">
      <w:pPr>
        <w:pStyle w:val="Default"/>
        <w:ind w:firstLine="1276"/>
        <w:jc w:val="both"/>
        <w:rPr>
          <w:color w:val="auto"/>
        </w:rPr>
      </w:pPr>
      <w:r>
        <w:rPr>
          <w:color w:val="auto"/>
        </w:rPr>
        <w:t xml:space="preserve">116. Reikalavimų tiekėjų kvalifikacijai nustatyti neprivaloma, kai: </w:t>
      </w:r>
    </w:p>
    <w:p w:rsidR="00AE1226" w:rsidRDefault="00AE1226" w:rsidP="00AE1226">
      <w:pPr>
        <w:pStyle w:val="Default"/>
        <w:ind w:firstLine="1276"/>
        <w:jc w:val="both"/>
        <w:rPr>
          <w:color w:val="auto"/>
        </w:rPr>
      </w:pPr>
      <w:r>
        <w:rPr>
          <w:color w:val="auto"/>
        </w:rPr>
        <w:t xml:space="preserve">116.1. jau vykdytame pirkime visi gauti pasiūlymai neatitiko pirkimo dokumentų reikalavimų arba buvo pasiūlytos per didelės perkančiajai organizacijai nepriimtinos kainos, o pirkimo sąlygos iš esmės nekeičiamos ir į apklausos ar supaprastintų neskelbiamų derybų būdu,  atliekamą pirkimą kviečiami visi pasiūlymus pateikę tiekėjai, atitinkantys Perkančiosios organizacijos nustatytus minimalius kvalifikacijos reikalavimus; </w:t>
      </w:r>
    </w:p>
    <w:p w:rsidR="00AE1226" w:rsidRDefault="00AE1226" w:rsidP="00AE1226">
      <w:pPr>
        <w:pStyle w:val="Default"/>
        <w:ind w:firstLine="1276"/>
        <w:jc w:val="both"/>
        <w:rPr>
          <w:color w:val="auto"/>
        </w:rPr>
      </w:pPr>
      <w:r>
        <w:rPr>
          <w:color w:val="auto"/>
        </w:rPr>
        <w:t xml:space="preserve">116.2.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AE1226" w:rsidRDefault="00AE1226" w:rsidP="00AE1226">
      <w:pPr>
        <w:pStyle w:val="Default"/>
        <w:ind w:firstLine="1276"/>
        <w:jc w:val="both"/>
        <w:rPr>
          <w:color w:val="auto"/>
        </w:rPr>
      </w:pPr>
      <w:r>
        <w:rPr>
          <w:color w:val="auto"/>
        </w:rPr>
        <w:t xml:space="preserve">116.3.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AE1226" w:rsidRDefault="00AE1226" w:rsidP="00AE1226">
      <w:pPr>
        <w:pStyle w:val="Default"/>
        <w:ind w:firstLine="1276"/>
        <w:jc w:val="both"/>
        <w:rPr>
          <w:color w:val="auto"/>
        </w:rPr>
      </w:pPr>
      <w:r>
        <w:rPr>
          <w:color w:val="auto"/>
        </w:rPr>
        <w:t xml:space="preserve">116.4. perkami muziejų eksponatai, archyviniai ir bibliotekiniai dokumentai, yra prenumeruojami laikraščiai ir žurnalai; </w:t>
      </w:r>
    </w:p>
    <w:p w:rsidR="00AE1226" w:rsidRDefault="00AE1226" w:rsidP="00AE1226">
      <w:pPr>
        <w:pStyle w:val="Default"/>
        <w:ind w:firstLine="1276"/>
        <w:jc w:val="both"/>
        <w:rPr>
          <w:color w:val="auto"/>
        </w:rPr>
      </w:pPr>
      <w:r>
        <w:rPr>
          <w:color w:val="auto"/>
        </w:rPr>
        <w:t xml:space="preserve">116.5. ypač palankiomis sąlygomis perkama iš bankrutuojančių, likviduojamų, restruktūrizuojamų ar sustabdžiusių veiklą ūkio subjektų; </w:t>
      </w:r>
    </w:p>
    <w:p w:rsidR="00AE1226" w:rsidRDefault="00AE1226" w:rsidP="00AE1226">
      <w:pPr>
        <w:pStyle w:val="Default"/>
        <w:ind w:firstLine="1276"/>
        <w:jc w:val="both"/>
        <w:rPr>
          <w:color w:val="auto"/>
        </w:rPr>
      </w:pPr>
      <w:r>
        <w:rPr>
          <w:color w:val="auto"/>
        </w:rPr>
        <w:t xml:space="preserve">116.6. perkamos licencijos naudotis bibliotekiniais dokumentais ar duomenų (informacinėmis) bazėmis; </w:t>
      </w:r>
    </w:p>
    <w:p w:rsidR="00AE1226" w:rsidRDefault="00AE1226" w:rsidP="00AE1226">
      <w:pPr>
        <w:pStyle w:val="Default"/>
        <w:ind w:firstLine="1276"/>
        <w:jc w:val="both"/>
        <w:rPr>
          <w:color w:val="auto"/>
        </w:rPr>
      </w:pPr>
      <w:r>
        <w:rPr>
          <w:color w:val="auto"/>
        </w:rPr>
        <w:t xml:space="preserve">116.7.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AE1226" w:rsidRDefault="00930676" w:rsidP="00AE1226">
      <w:pPr>
        <w:ind w:firstLine="1260"/>
        <w:jc w:val="both"/>
      </w:pPr>
      <w:r>
        <w:t xml:space="preserve">116.8. perkamos </w:t>
      </w:r>
      <w:r w:rsidR="00AE1226">
        <w:t xml:space="preserve"> pagal darbo sutartį dirbančių darbuotojų mokymo paslaugos;</w:t>
      </w:r>
    </w:p>
    <w:p w:rsidR="00AE1226" w:rsidRDefault="00AE1226" w:rsidP="00AE1226">
      <w:pPr>
        <w:ind w:firstLine="1260"/>
        <w:jc w:val="both"/>
        <w:rPr>
          <w:lang w:eastAsia="en-US"/>
        </w:rPr>
      </w:pPr>
      <w:r>
        <w:rPr>
          <w:lang w:eastAsia="en-US"/>
        </w:rPr>
        <w:t xml:space="preserve">116.9. prekės ir paslaugos yra perkamos naudojant reprezentacinėms išlaidoms skirtas lėšas; </w:t>
      </w:r>
    </w:p>
    <w:p w:rsidR="00AE1226" w:rsidRDefault="00AE1226" w:rsidP="00AE1226">
      <w:pPr>
        <w:pStyle w:val="Default"/>
        <w:ind w:firstLine="1276"/>
        <w:jc w:val="both"/>
        <w:rPr>
          <w:color w:val="auto"/>
        </w:rPr>
      </w:pPr>
      <w:r>
        <w:rPr>
          <w:color w:val="auto"/>
        </w:rPr>
        <w:lastRenderedPageBreak/>
        <w:t xml:space="preserve">116.10. perkamos ekspertų komisijų, komitetų, tarybų, kurių sudarymo tvarką nustato Lietuvos Respublikos įstatymai, narių teikiamos nematerialaus pobūdžio (intelektinės) paslaugos; </w:t>
      </w:r>
    </w:p>
    <w:p w:rsidR="00AE1226" w:rsidRDefault="00AE1226" w:rsidP="00AE1226">
      <w:pPr>
        <w:pStyle w:val="Default"/>
        <w:ind w:firstLine="1276"/>
        <w:jc w:val="both"/>
        <w:rPr>
          <w:color w:val="auto"/>
        </w:rPr>
      </w:pPr>
      <w:r>
        <w:rPr>
          <w:color w:val="auto"/>
        </w:rPr>
        <w:t>116.11. vykdomi mažos vertės pirkimai, ir prekių ar paslaugų preliminariai numatomos sudaryti pirk</w:t>
      </w:r>
      <w:r w:rsidR="0096030B">
        <w:rPr>
          <w:color w:val="auto"/>
        </w:rPr>
        <w:t>imo sutarties vertė neviršija 40</w:t>
      </w:r>
      <w:r>
        <w:rPr>
          <w:color w:val="auto"/>
        </w:rPr>
        <w:t xml:space="preserve"> 000 eurų (be pridėtinės vertės mokesčio); darbų pirkimo sutarties vertė –</w:t>
      </w:r>
      <w:r w:rsidR="006B6AD5">
        <w:rPr>
          <w:color w:val="auto"/>
        </w:rPr>
        <w:t xml:space="preserve"> </w:t>
      </w:r>
      <w:r w:rsidR="0096030B">
        <w:rPr>
          <w:color w:val="auto"/>
        </w:rPr>
        <w:t>120</w:t>
      </w:r>
      <w:r>
        <w:rPr>
          <w:color w:val="auto"/>
        </w:rPr>
        <w:t xml:space="preserve"> 000 eurų (be pridėtinės vertės mokesčio); </w:t>
      </w:r>
    </w:p>
    <w:p w:rsidR="00AE1226" w:rsidRDefault="00AE1226" w:rsidP="00AE1226">
      <w:pPr>
        <w:pStyle w:val="Default"/>
        <w:ind w:firstLine="1276"/>
        <w:jc w:val="both"/>
        <w:rPr>
          <w:color w:val="auto"/>
        </w:rPr>
      </w:pPr>
      <w:r>
        <w:rPr>
          <w:color w:val="auto"/>
        </w:rPr>
        <w:t>116.12. dėl įvykių, kurių perkančioji organizacija negalėjo iš anksto numatyti, būtina skubiai įsigyti reikalingų prekių, paslaugų ar darbų. Aplinkybės, kuriomis grindžiama ypatinga skuba, negali priklausyti nuo perkančiosios organizacijos.</w:t>
      </w:r>
    </w:p>
    <w:p w:rsidR="00AE1226" w:rsidRDefault="00AE1226" w:rsidP="00AE1226">
      <w:pPr>
        <w:pStyle w:val="Default"/>
        <w:ind w:firstLine="1276"/>
        <w:jc w:val="both"/>
        <w:rPr>
          <w:color w:val="auto"/>
        </w:rPr>
      </w:pPr>
      <w:r>
        <w:rPr>
          <w:color w:val="auto"/>
        </w:rPr>
        <w:t xml:space="preserve">117. Jei Perkančioji organizacija tikrina tiekėjų kvalifikaciją, visais atvejais  (išskyrus mažos vertės pirkimus) privalo patikrinti, ar nėra Viešųjų pirkimų įstatymo                           33 straipsnio 1 dalyje nustatytų sąlygų. Visi kiti kvalifikacijos reikalavimai gali būti laisvai pasirenkami. </w:t>
      </w:r>
    </w:p>
    <w:p w:rsidR="00AE1226" w:rsidRDefault="00AE1226" w:rsidP="00AE1226">
      <w:pPr>
        <w:pStyle w:val="Default"/>
        <w:ind w:firstLine="1276"/>
        <w:jc w:val="both"/>
        <w:rPr>
          <w:color w:val="auto"/>
        </w:rPr>
      </w:pPr>
      <w:r>
        <w:rPr>
          <w:color w:val="auto"/>
        </w:rPr>
        <w:t xml:space="preserve">118. Perkančioji organizacija, vadovaudamasi Viešųjų pirkimų įstatymo                        32 straipsnio 8 dalies nuostatomis, gali prašyti tiekėjų pateikti minimalių kvalifikacinių reikalavimų atitikties deklaraciją Viešųjų pirkimų tarnybos direktoriaus 2010 m. balandžio 15 d. įsakyme Nr. 1S-54 „Dėl atvejų, kada vietoj kvalifikaciją patirtinančių dokumentų perkančioji organizacija gali prašyti tiekėjų pateikti jos nustatytos formos pirkimo dokumentuose nurodytų minimalių kvalifikacinių reikalavimų atitikties deklaraciją, nustatymo“ nustatyta tvarka. </w:t>
      </w:r>
    </w:p>
    <w:p w:rsidR="00AE1226" w:rsidRDefault="00AE1226" w:rsidP="00AE1226">
      <w:pPr>
        <w:ind w:firstLine="1134"/>
        <w:jc w:val="both"/>
        <w:rPr>
          <w:b/>
          <w:i/>
        </w:rPr>
      </w:pPr>
    </w:p>
    <w:p w:rsidR="00AE1226" w:rsidRDefault="00AE1226" w:rsidP="00AE1226">
      <w:pPr>
        <w:pStyle w:val="Antrat1"/>
        <w:numPr>
          <w:ilvl w:val="0"/>
          <w:numId w:val="0"/>
        </w:numPr>
        <w:tabs>
          <w:tab w:val="clear" w:pos="540"/>
          <w:tab w:val="left" w:pos="1296"/>
        </w:tabs>
        <w:rPr>
          <w:bCs/>
        </w:rPr>
      </w:pPr>
      <w:r>
        <w:rPr>
          <w:bCs/>
        </w:rPr>
        <w:t>XIII. REIKALAVIMAI PASIŪLYMŲ IR PARAIŠKŲ RENGIMUI</w:t>
      </w:r>
    </w:p>
    <w:p w:rsidR="00AE1226" w:rsidRDefault="00AE1226" w:rsidP="00AE1226">
      <w:pPr>
        <w:suppressAutoHyphens/>
        <w:autoSpaceDE w:val="0"/>
        <w:autoSpaceDN w:val="0"/>
        <w:adjustRightInd w:val="0"/>
        <w:ind w:firstLine="1134"/>
        <w:jc w:val="both"/>
        <w:textAlignment w:val="center"/>
      </w:pPr>
    </w:p>
    <w:p w:rsidR="00AE1226" w:rsidRDefault="00AE1226" w:rsidP="00AE1226">
      <w:pPr>
        <w:pStyle w:val="Default"/>
        <w:tabs>
          <w:tab w:val="left" w:pos="426"/>
        </w:tabs>
        <w:ind w:firstLine="1276"/>
        <w:jc w:val="both"/>
        <w:rPr>
          <w:color w:val="auto"/>
        </w:rPr>
      </w:pPr>
      <w:r>
        <w:rPr>
          <w:color w:val="auto"/>
        </w:rPr>
        <w:t xml:space="preserve">119. Jeigu Perkančioji organizacija numato pasiūlymus vertinti pagal mažiausios kainos kriterijų arba pagal Perkančioji organizacija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 </w:t>
      </w:r>
    </w:p>
    <w:p w:rsidR="00AE1226" w:rsidRDefault="00AE1226" w:rsidP="00AE1226">
      <w:pPr>
        <w:pStyle w:val="Default"/>
        <w:tabs>
          <w:tab w:val="left" w:pos="426"/>
        </w:tabs>
        <w:ind w:firstLine="1276"/>
        <w:jc w:val="both"/>
        <w:rPr>
          <w:color w:val="auto"/>
        </w:rPr>
      </w:pPr>
      <w:r>
        <w:rPr>
          <w:color w:val="auto"/>
        </w:rPr>
        <w:t xml:space="preserve">120. 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AE1226" w:rsidRDefault="00AE1226" w:rsidP="00AE1226">
      <w:pPr>
        <w:pStyle w:val="Default"/>
        <w:tabs>
          <w:tab w:val="left" w:pos="426"/>
        </w:tabs>
        <w:ind w:firstLine="1276"/>
        <w:jc w:val="both"/>
        <w:rPr>
          <w:color w:val="auto"/>
        </w:rPr>
      </w:pPr>
      <w:r>
        <w:rPr>
          <w:color w:val="auto"/>
        </w:rPr>
        <w:t xml:space="preserve">121.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AE1226" w:rsidRDefault="00AE1226" w:rsidP="00AE1226">
      <w:pPr>
        <w:pStyle w:val="Default"/>
        <w:tabs>
          <w:tab w:val="left" w:pos="426"/>
        </w:tabs>
        <w:jc w:val="both"/>
        <w:rPr>
          <w:color w:val="auto"/>
        </w:rPr>
      </w:pPr>
    </w:p>
    <w:p w:rsidR="00AE1226" w:rsidRDefault="00AE1226" w:rsidP="00AE1226">
      <w:pPr>
        <w:pStyle w:val="CentrBold"/>
        <w:rPr>
          <w:sz w:val="24"/>
          <w:szCs w:val="24"/>
          <w:lang w:val="lt-LT"/>
        </w:rPr>
      </w:pPr>
      <w:r>
        <w:rPr>
          <w:sz w:val="24"/>
          <w:szCs w:val="24"/>
          <w:lang w:val="lt-LT"/>
        </w:rPr>
        <w:lastRenderedPageBreak/>
        <w:t xml:space="preserve">XIV. </w:t>
      </w:r>
      <w:r>
        <w:rPr>
          <w:bCs w:val="0"/>
          <w:sz w:val="24"/>
          <w:szCs w:val="24"/>
          <w:lang w:val="lt-LT"/>
        </w:rPr>
        <w:t>PASIŪLYMŲ NAGRINĖJIMAS IR VERTINIMAS</w:t>
      </w:r>
    </w:p>
    <w:p w:rsidR="00AE1226" w:rsidRDefault="00AE1226" w:rsidP="00AE1226">
      <w:pPr>
        <w:pStyle w:val="CentrBold"/>
        <w:ind w:firstLine="1134"/>
        <w:jc w:val="both"/>
        <w:rPr>
          <w:sz w:val="24"/>
          <w:szCs w:val="24"/>
          <w:lang w:val="lt-LT"/>
        </w:rPr>
      </w:pPr>
    </w:p>
    <w:p w:rsidR="00AE1226" w:rsidRDefault="00AE1226" w:rsidP="00AE1226">
      <w:pPr>
        <w:pStyle w:val="Default"/>
        <w:ind w:firstLine="1276"/>
        <w:jc w:val="both"/>
        <w:rPr>
          <w:color w:val="auto"/>
        </w:rPr>
      </w:pPr>
      <w:r>
        <w:rPr>
          <w:color w:val="auto"/>
        </w:rPr>
        <w:t xml:space="preserve">122. Pasiūlymai turi būti priimami laikantis pirkimo dokumentuose nurodytos tvarkos: </w:t>
      </w:r>
    </w:p>
    <w:p w:rsidR="00AE1226" w:rsidRDefault="00AE1226" w:rsidP="00AE1226">
      <w:pPr>
        <w:pStyle w:val="Default"/>
        <w:ind w:firstLine="1276"/>
        <w:jc w:val="both"/>
        <w:rPr>
          <w:color w:val="auto"/>
        </w:rPr>
      </w:pPr>
      <w:r>
        <w:rPr>
          <w:color w:val="auto"/>
        </w:rPr>
        <w:t xml:space="preserve">122.1. pavėluotai gauti vokai su pasiūlymais neatplėšiami ir grąžinami juos pateikusiems tiekėjams; </w:t>
      </w:r>
    </w:p>
    <w:p w:rsidR="00AE1226" w:rsidRDefault="00AE1226" w:rsidP="00AE1226">
      <w:pPr>
        <w:pStyle w:val="Default"/>
        <w:ind w:firstLine="1276"/>
        <w:jc w:val="both"/>
        <w:rPr>
          <w:color w:val="auto"/>
        </w:rPr>
      </w:pPr>
      <w:r>
        <w:rPr>
          <w:color w:val="auto"/>
        </w:rPr>
        <w:t xml:space="preserve">122.2. neužklijuotuose, turinčiuose mechaninių ar kitokių pažeidimų, galinčių kelti abejonių dėl pasiūlymų slaptumo vokuose pateikti pasiūlymai nepriimami ir grąžinami juos pateikusiems tiekėjams; </w:t>
      </w:r>
    </w:p>
    <w:p w:rsidR="00AE1226" w:rsidRDefault="00AE1226" w:rsidP="00AE1226">
      <w:pPr>
        <w:pStyle w:val="Default"/>
        <w:ind w:firstLine="1276"/>
        <w:jc w:val="both"/>
        <w:rPr>
          <w:color w:val="auto"/>
        </w:rPr>
      </w:pPr>
      <w:r>
        <w:rPr>
          <w:color w:val="auto"/>
        </w:rPr>
        <w:t xml:space="preserve">122.3.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AE1226" w:rsidRDefault="00AE1226" w:rsidP="00AE1226">
      <w:pPr>
        <w:pStyle w:val="Default"/>
        <w:ind w:firstLine="1276"/>
        <w:jc w:val="both"/>
        <w:rPr>
          <w:color w:val="auto"/>
        </w:rPr>
      </w:pPr>
      <w:r>
        <w:rPr>
          <w:color w:val="auto"/>
        </w:rPr>
        <w:t xml:space="preserve">123. Vokus su pasiūlymais atplėšia, pasiūlymus nagrinėja ir vertina pirkimą atliekanti Komisija arba pirkimų organizatorius ir (ar) koordinatorius.  </w:t>
      </w:r>
    </w:p>
    <w:p w:rsidR="00AE1226" w:rsidRDefault="00AE1226" w:rsidP="00AE1226">
      <w:pPr>
        <w:pStyle w:val="Default"/>
        <w:ind w:firstLine="1276"/>
        <w:jc w:val="both"/>
        <w:rPr>
          <w:color w:val="auto"/>
        </w:rPr>
      </w:pPr>
      <w:r>
        <w:rPr>
          <w:color w:val="auto"/>
        </w:rPr>
        <w:t xml:space="preserve">124.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w:t>
      </w:r>
    </w:p>
    <w:p w:rsidR="00AE1226" w:rsidRDefault="00AE1226" w:rsidP="00AE1226">
      <w:pPr>
        <w:pStyle w:val="Default"/>
        <w:ind w:firstLine="1276"/>
        <w:jc w:val="both"/>
        <w:rPr>
          <w:color w:val="auto"/>
        </w:rPr>
      </w:pPr>
      <w:r>
        <w:rPr>
          <w:color w:val="auto"/>
        </w:rPr>
        <w:t xml:space="preserve">125.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AE1226" w:rsidRDefault="00AE1226" w:rsidP="00AE1226">
      <w:pPr>
        <w:pStyle w:val="Default"/>
        <w:ind w:firstLine="1276"/>
        <w:jc w:val="both"/>
        <w:rPr>
          <w:color w:val="auto"/>
        </w:rPr>
      </w:pPr>
      <w:r>
        <w:rPr>
          <w:color w:val="auto"/>
        </w:rPr>
        <w:t>126. Vokų atplėšimo procedūros rezultatai įforminami protokolu, kurį pasirašo pirkimo Komisijos nariai.</w:t>
      </w:r>
    </w:p>
    <w:p w:rsidR="00AE1226" w:rsidRDefault="00AE1226" w:rsidP="00AE1226">
      <w:pPr>
        <w:pStyle w:val="Default"/>
        <w:ind w:firstLine="1276"/>
        <w:jc w:val="both"/>
        <w:rPr>
          <w:color w:val="auto"/>
        </w:rPr>
      </w:pPr>
      <w:r>
        <w:rPr>
          <w:color w:val="auto"/>
        </w:rPr>
        <w:t xml:space="preserve">127. Vokų su pasiūlymais atplėšimo procedūroje dalyvaujantiems tiekėjams ar jų atstovams pranešama ši informacija: </w:t>
      </w:r>
    </w:p>
    <w:p w:rsidR="00AE1226" w:rsidRDefault="00AE1226" w:rsidP="00AE1226">
      <w:pPr>
        <w:pStyle w:val="Default"/>
        <w:ind w:firstLine="1276"/>
        <w:jc w:val="both"/>
        <w:rPr>
          <w:color w:val="auto"/>
        </w:rPr>
      </w:pPr>
      <w:r>
        <w:rPr>
          <w:color w:val="auto"/>
        </w:rPr>
        <w:t xml:space="preserve">127.1. pasiūlymą pateikusio tiekėjo (fizinio asmens, juridinio asmens ar tokių asmenų grupės narių) pavadinimas; </w:t>
      </w:r>
    </w:p>
    <w:p w:rsidR="00AE1226" w:rsidRDefault="00AE1226" w:rsidP="00AE1226">
      <w:pPr>
        <w:pStyle w:val="Default"/>
        <w:ind w:firstLine="1276"/>
        <w:jc w:val="both"/>
        <w:rPr>
          <w:color w:val="auto"/>
        </w:rPr>
      </w:pPr>
      <w:r>
        <w:rPr>
          <w:color w:val="auto"/>
        </w:rPr>
        <w:t xml:space="preserve">127.2. kai atplėšiami vokai, kuriuose nurodyta pasiūlymo kaina - pasiūlyme nurodyta kaina žodžiais ir skaičiais; </w:t>
      </w:r>
    </w:p>
    <w:p w:rsidR="00AE1226" w:rsidRDefault="00AE1226" w:rsidP="00AE1226">
      <w:pPr>
        <w:pStyle w:val="Default"/>
        <w:ind w:firstLine="1276"/>
        <w:jc w:val="both"/>
        <w:rPr>
          <w:color w:val="auto"/>
        </w:rPr>
      </w:pPr>
      <w:r>
        <w:rPr>
          <w:color w:val="auto"/>
        </w:rPr>
        <w:t xml:space="preserve">127.3. kai atplėšiami vokai, kuriuose yra pasiūlymo techniniai duomenys – pagrindinės techninės pasiūlymo charakteristikos; </w:t>
      </w:r>
    </w:p>
    <w:p w:rsidR="00AE1226" w:rsidRDefault="00AE1226" w:rsidP="00AE1226">
      <w:pPr>
        <w:pStyle w:val="Default"/>
        <w:ind w:firstLine="1276"/>
        <w:jc w:val="both"/>
        <w:rPr>
          <w:color w:val="auto"/>
        </w:rPr>
      </w:pPr>
      <w:r>
        <w:rPr>
          <w:color w:val="auto"/>
        </w:rPr>
        <w:t xml:space="preserve">127.4. kai atplėšiami vokai, kuriuose yra nurodyti su pirkimo objektu susiję kriterijai – pasiūlyme nurodyti kriterijai, susiję su pirkimo objektu; </w:t>
      </w:r>
    </w:p>
    <w:p w:rsidR="00AE1226" w:rsidRDefault="00AE1226" w:rsidP="00AE1226">
      <w:pPr>
        <w:pStyle w:val="Default"/>
        <w:ind w:firstLine="1276"/>
        <w:jc w:val="both"/>
        <w:rPr>
          <w:color w:val="auto"/>
        </w:rPr>
      </w:pPr>
      <w:r>
        <w:rPr>
          <w:color w:val="auto"/>
        </w:rPr>
        <w:t xml:space="preserve">127.5. ar pasiūlymas pasirašytas tiekėjo ar jo įgalioto asmens, o elektroninėmis priemonėmis teikiamas pasiūlymas – pateiktas su saugiu elektroniniu parašu; </w:t>
      </w:r>
    </w:p>
    <w:p w:rsidR="00AE1226" w:rsidRDefault="00AE1226" w:rsidP="00AE1226">
      <w:pPr>
        <w:pStyle w:val="Default"/>
        <w:ind w:firstLine="1276"/>
        <w:jc w:val="both"/>
        <w:rPr>
          <w:color w:val="auto"/>
        </w:rPr>
      </w:pPr>
      <w:r>
        <w:rPr>
          <w:color w:val="auto"/>
        </w:rPr>
        <w:t xml:space="preserve">127.6. ar yra pateiktas pasiūlymo galiojimo užtikrinimas, jei Perkančioji organizacija jo reikalavo. </w:t>
      </w:r>
    </w:p>
    <w:p w:rsidR="00AE1226" w:rsidRDefault="00AE1226" w:rsidP="00AE1226">
      <w:pPr>
        <w:pStyle w:val="Default"/>
        <w:ind w:firstLine="1276"/>
        <w:jc w:val="both"/>
        <w:rPr>
          <w:color w:val="auto"/>
        </w:rPr>
      </w:pPr>
      <w:r>
        <w:rPr>
          <w:color w:val="auto"/>
        </w:rPr>
        <w:lastRenderedPageBreak/>
        <w:t xml:space="preserve">128. Jeigu pirkimas susideda iš atskirų pirkimo dalių, Taisyklių 127 punkte nurodyta informacija skelbiama dėl kiekvienos pirkimo dalies. Tokia informacija turi būti nurodoma ir vokų atplėšimo posėdžio protokole. </w:t>
      </w:r>
    </w:p>
    <w:p w:rsidR="00AE1226" w:rsidRDefault="00AE1226" w:rsidP="00AE1226">
      <w:pPr>
        <w:pStyle w:val="Default"/>
        <w:ind w:firstLine="1276"/>
        <w:jc w:val="both"/>
        <w:rPr>
          <w:color w:val="auto"/>
        </w:rPr>
      </w:pPr>
      <w:r>
        <w:rPr>
          <w:color w:val="auto"/>
        </w:rPr>
        <w:t xml:space="preserve">129. Vokų su pasiūlymais atplėšimo metu turi būti leista posėdyje dalyvaujantiems suinteresuotiems tiekėjams ar jų įgaliotiems atstovams viešai ištaisyti pastebėtus jų pasiūlymo įforminimo trūkumus, kuriuos įmanoma ištaisyti posėdžio metu. </w:t>
      </w:r>
    </w:p>
    <w:p w:rsidR="00AE1226" w:rsidRDefault="00AE1226" w:rsidP="00AE1226">
      <w:pPr>
        <w:pStyle w:val="Default"/>
        <w:ind w:firstLine="1276"/>
        <w:jc w:val="both"/>
        <w:rPr>
          <w:color w:val="auto"/>
        </w:rPr>
      </w:pPr>
      <w:r>
        <w:rPr>
          <w:color w:val="auto"/>
        </w:rPr>
        <w:t xml:space="preserve">130.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konfidencialia. </w:t>
      </w:r>
    </w:p>
    <w:p w:rsidR="00AE1226" w:rsidRDefault="00AE1226" w:rsidP="00AE1226">
      <w:pPr>
        <w:pStyle w:val="Default"/>
        <w:ind w:firstLine="1276"/>
        <w:jc w:val="both"/>
        <w:rPr>
          <w:color w:val="auto"/>
        </w:rPr>
      </w:pPr>
      <w:r>
        <w:rPr>
          <w:color w:val="auto"/>
        </w:rPr>
        <w:t xml:space="preserve">131. Pasiūlymai nagrinėjami ir vertinami konfidencialiai, nedalyvaujant pasiūlymus pateikusiems tiekėjams ar jų atstovams. </w:t>
      </w:r>
    </w:p>
    <w:p w:rsidR="00AE1226" w:rsidRDefault="00AE1226" w:rsidP="00AE1226">
      <w:pPr>
        <w:pStyle w:val="Default"/>
        <w:ind w:firstLine="1276"/>
        <w:jc w:val="both"/>
        <w:rPr>
          <w:color w:val="auto"/>
        </w:rPr>
      </w:pPr>
      <w:r>
        <w:rPr>
          <w:color w:val="auto"/>
        </w:rPr>
        <w:t>132. Perkančioji organizacija  pasiūlymus nagrinėja šiais etapais</w:t>
      </w:r>
      <w:r>
        <w:rPr>
          <w:rFonts w:eastAsia="Times New Roman"/>
          <w:color w:val="auto"/>
        </w:rPr>
        <w:t xml:space="preserve"> (nagrinėjimas gali būti atliekamas vienu metu)</w:t>
      </w:r>
      <w:r>
        <w:rPr>
          <w:color w:val="auto"/>
        </w:rPr>
        <w:t xml:space="preserve">: </w:t>
      </w:r>
    </w:p>
    <w:p w:rsidR="00AE1226" w:rsidRDefault="00AE1226" w:rsidP="00AE1226">
      <w:pPr>
        <w:pStyle w:val="Default"/>
        <w:ind w:firstLine="1276"/>
        <w:jc w:val="both"/>
        <w:rPr>
          <w:color w:val="auto"/>
        </w:rPr>
      </w:pPr>
      <w:r>
        <w:rPr>
          <w:color w:val="auto"/>
        </w:rPr>
        <w:t xml:space="preserve">133.1. vadovaudamasi Viešųjų pirkimų įstatymo 32 straipsnio nuostatomis ir atsižvelgdama į Tiekėjų kvalifikacijos vertinimo metodines rekomendacijas, patvirtintas Viešųjų pirkimų tarnybos direktoriaus 2003 m. spalio 20 d. įsakymu Nr. 1S-100 „Dėl tiekėjų kvalifikacijos vertinimo metodinių rekomendacijų patvirtinimo“, tikrina tiekėjų pasiūlymuose pateiktų kvalifikacinių duomenų atitikimą pirkimo dokumentuose nustatytiems minimaliems kvalifikacijos reikalavimams; </w:t>
      </w:r>
    </w:p>
    <w:p w:rsidR="00AE1226" w:rsidRDefault="00AE1226" w:rsidP="00AE1226">
      <w:pPr>
        <w:pStyle w:val="Default"/>
        <w:ind w:firstLine="1276"/>
        <w:jc w:val="both"/>
        <w:rPr>
          <w:color w:val="auto"/>
        </w:rPr>
      </w:pPr>
      <w:r>
        <w:rPr>
          <w:color w:val="auto"/>
        </w:rPr>
        <w:t xml:space="preserve">133.2.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AE1226" w:rsidRDefault="00AE1226" w:rsidP="00AE1226">
      <w:pPr>
        <w:pStyle w:val="Default"/>
        <w:ind w:firstLine="1276"/>
        <w:jc w:val="both"/>
        <w:rPr>
          <w:color w:val="auto"/>
        </w:rPr>
      </w:pPr>
      <w:r>
        <w:rPr>
          <w:color w:val="auto"/>
        </w:rPr>
        <w:t xml:space="preserve">133.3. tikrina ar pasiūlyme nėra kainos apskaičiavimo klaidų: </w:t>
      </w:r>
    </w:p>
    <w:p w:rsidR="00AE1226" w:rsidRDefault="00AE1226" w:rsidP="00AE1226">
      <w:pPr>
        <w:pStyle w:val="Default"/>
        <w:ind w:firstLine="1276"/>
        <w:jc w:val="both"/>
        <w:rPr>
          <w:color w:val="auto"/>
        </w:rPr>
      </w:pPr>
      <w:r>
        <w:rPr>
          <w:color w:val="auto"/>
        </w:rPr>
        <w:t xml:space="preserve">133.3.1.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AE1226" w:rsidRDefault="00AE1226" w:rsidP="00AE1226">
      <w:pPr>
        <w:pStyle w:val="Default"/>
        <w:ind w:firstLine="1276"/>
        <w:jc w:val="both"/>
        <w:rPr>
          <w:color w:val="auto"/>
        </w:rPr>
      </w:pPr>
      <w:r>
        <w:rPr>
          <w:color w:val="auto"/>
        </w:rPr>
        <w:t xml:space="preserve">133.3.2. tuo atveju, kai pasiūlyme nurodyta kaina, išreikšta skaičiais, neatitinka kainos, nurodytos žodžiais, teisinga laikoma kaina, nurodyta žodžiais; </w:t>
      </w:r>
    </w:p>
    <w:p w:rsidR="00AE1226" w:rsidRDefault="00AE1226" w:rsidP="00AE1226">
      <w:pPr>
        <w:pStyle w:val="Default"/>
        <w:ind w:firstLine="1276"/>
        <w:jc w:val="both"/>
        <w:rPr>
          <w:color w:val="auto"/>
        </w:rPr>
      </w:pPr>
      <w:r>
        <w:rPr>
          <w:color w:val="auto"/>
        </w:rPr>
        <w:t xml:space="preserve">133.3.3.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AE1226" w:rsidRDefault="00AE1226" w:rsidP="00AE1226">
      <w:pPr>
        <w:pStyle w:val="Default"/>
        <w:ind w:firstLine="1276"/>
        <w:jc w:val="both"/>
        <w:rPr>
          <w:color w:val="auto"/>
        </w:rPr>
      </w:pPr>
      <w:r>
        <w:rPr>
          <w:color w:val="auto"/>
        </w:rPr>
        <w:t xml:space="preserve">133.4. tikrina ar pasiūlyme nurodyta kaina (derybų atveju – galutinė kaina) nėra neįprastai maža. Vykdydami mažos vertės pirkimą Komisija ar pirkimų organizatorius ir (ar) koordinatorius netikrina, ar tiekėjo pasiūlyme nurodyta kaina yra neįprastai maža, nebent Komisija ar pirkimų organizatorius ir (ar)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w:t>
      </w:r>
      <w:r>
        <w:rPr>
          <w:color w:val="auto"/>
        </w:rPr>
        <w:lastRenderedPageBreak/>
        <w:t>prekių, paslaugų ar darbų neįprastai mažos kainos pagrindimo rekomendacijas, patvirtintas Viešųjų pirkimų tarnybos direktoriaus 2009 m. lapkričio 10 d. įsakymu Nr. 1S-122 „Dėl pasiūlyme nurodytos prekių, paslaugų ar darbų neįprastai mažos kainos pagrindimo rekomendacijų patvirtinimo“;</w:t>
      </w:r>
    </w:p>
    <w:p w:rsidR="00AE1226" w:rsidRDefault="00AE1226" w:rsidP="00AE1226">
      <w:pPr>
        <w:pStyle w:val="Default"/>
        <w:ind w:firstLine="1276"/>
        <w:jc w:val="both"/>
        <w:rPr>
          <w:color w:val="auto"/>
        </w:rPr>
      </w:pPr>
      <w:r>
        <w:rPr>
          <w:color w:val="auto"/>
        </w:rPr>
        <w:t xml:space="preserve">133.5. tikrina ar pasiūlyta kaina nėra per didelė ir (ar) nepriimtina Perkančiajai organizacijai . </w:t>
      </w:r>
    </w:p>
    <w:p w:rsidR="00AE1226" w:rsidRDefault="00AE1226" w:rsidP="00AE1226">
      <w:pPr>
        <w:pStyle w:val="Default"/>
        <w:ind w:firstLine="1276"/>
        <w:jc w:val="both"/>
        <w:rPr>
          <w:color w:val="auto"/>
        </w:rPr>
      </w:pPr>
      <w:r>
        <w:rPr>
          <w:color w:val="auto"/>
        </w:rPr>
        <w:t xml:space="preserve">134. Perkančioji organizacija atmeta pasiūlymą, jeigu: </w:t>
      </w:r>
    </w:p>
    <w:p w:rsidR="00AE1226" w:rsidRDefault="00AE1226" w:rsidP="00AE1226">
      <w:pPr>
        <w:pStyle w:val="Default"/>
        <w:ind w:firstLine="1276"/>
        <w:jc w:val="both"/>
        <w:rPr>
          <w:color w:val="auto"/>
        </w:rPr>
      </w:pPr>
      <w:r>
        <w:rPr>
          <w:color w:val="auto"/>
        </w:rPr>
        <w:t xml:space="preserve">134.1. tiekėjas neatitiko minimalių kvalifikacijos reikalavimų; </w:t>
      </w:r>
    </w:p>
    <w:p w:rsidR="00AE1226" w:rsidRDefault="00AE1226" w:rsidP="00AE1226">
      <w:pPr>
        <w:pStyle w:val="Default"/>
        <w:ind w:firstLine="1276"/>
        <w:jc w:val="both"/>
        <w:rPr>
          <w:color w:val="auto"/>
        </w:rPr>
      </w:pPr>
      <w:r>
        <w:rPr>
          <w:color w:val="auto"/>
        </w:rPr>
        <w:t xml:space="preserve">134.2. tiekėjas savo pasiūlyme pateikė netikslius ar neišsamius duomenis apie savo kvalifikaciją ir Perkančiajai organizacijai  prašant, nepatikslino jų; </w:t>
      </w:r>
    </w:p>
    <w:p w:rsidR="00AE1226" w:rsidRDefault="00AE1226" w:rsidP="00AE1226">
      <w:pPr>
        <w:pStyle w:val="Default"/>
        <w:ind w:firstLine="1276"/>
        <w:jc w:val="both"/>
        <w:rPr>
          <w:color w:val="auto"/>
        </w:rPr>
      </w:pPr>
      <w:r>
        <w:rPr>
          <w:color w:val="auto"/>
        </w:rPr>
        <w:t xml:space="preserve">134.3. pasiūlymas neatitiko pirkimo dokumentuose nustatytų pasiūlymo pateikimo reikalavimų; </w:t>
      </w:r>
    </w:p>
    <w:p w:rsidR="00AE1226" w:rsidRDefault="00AE1226" w:rsidP="00AE1226">
      <w:pPr>
        <w:pStyle w:val="Default"/>
        <w:ind w:firstLine="1276"/>
        <w:jc w:val="both"/>
        <w:rPr>
          <w:color w:val="auto"/>
        </w:rPr>
      </w:pPr>
      <w:r>
        <w:rPr>
          <w:color w:val="auto"/>
        </w:rPr>
        <w:t xml:space="preserve">134.4. pasiūlyto pirkimo objekto techninė specifikacija neatitiko pirkimo dokumentų techninėje specifikacijoje nustatytų reikalavimų pirkimo objektui; </w:t>
      </w:r>
    </w:p>
    <w:p w:rsidR="00AE1226" w:rsidRDefault="00AE1226" w:rsidP="00AE1226">
      <w:pPr>
        <w:pStyle w:val="Default"/>
        <w:ind w:firstLine="1276"/>
        <w:jc w:val="both"/>
        <w:rPr>
          <w:color w:val="auto"/>
        </w:rPr>
      </w:pPr>
      <w:r>
        <w:rPr>
          <w:color w:val="auto"/>
        </w:rPr>
        <w:t xml:space="preserve">134.5. buvo pasiūlyta neįprastai maža kaina ir tiekėjas Perkančiosios organizacijos  prašymu nepateikė raštiško kainos sudėtinių dalių pagrindimo arba kitaip nepagrindė neįprastai mažos kainos; </w:t>
      </w:r>
    </w:p>
    <w:p w:rsidR="00AE1226" w:rsidRDefault="00AE1226" w:rsidP="00AE1226">
      <w:pPr>
        <w:pStyle w:val="Default"/>
        <w:ind w:firstLine="1276"/>
        <w:jc w:val="both"/>
        <w:rPr>
          <w:color w:val="auto"/>
        </w:rPr>
      </w:pPr>
      <w:r>
        <w:rPr>
          <w:color w:val="auto"/>
        </w:rPr>
        <w:t xml:space="preserve">134.6. visų tiekėjų, kurių pasiūlymai neatmesti dėl kitų priežasčių, buvo pasiūlytos per didelės ir (ar) nepriimtinos kainos; </w:t>
      </w:r>
    </w:p>
    <w:p w:rsidR="00AE1226" w:rsidRDefault="00AE1226" w:rsidP="00AE1226">
      <w:pPr>
        <w:pStyle w:val="Default"/>
        <w:ind w:firstLine="1276"/>
        <w:jc w:val="both"/>
        <w:rPr>
          <w:color w:val="auto"/>
        </w:rPr>
      </w:pPr>
      <w:r>
        <w:rPr>
          <w:color w:val="auto"/>
        </w:rPr>
        <w:t xml:space="preserve">134.7.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AE1226" w:rsidRDefault="00AE1226" w:rsidP="00AE1226">
      <w:pPr>
        <w:pStyle w:val="Default"/>
        <w:ind w:firstLine="1276"/>
        <w:jc w:val="both"/>
        <w:rPr>
          <w:color w:val="auto"/>
        </w:rPr>
      </w:pPr>
      <w:r>
        <w:rPr>
          <w:color w:val="auto"/>
        </w:rPr>
        <w:t xml:space="preserve">134.8. dėl kitų pirkimo dokumentuose nurodytų atmetimo priežasčių. </w:t>
      </w:r>
    </w:p>
    <w:p w:rsidR="00AE1226" w:rsidRDefault="00AE1226" w:rsidP="00AE1226">
      <w:pPr>
        <w:pStyle w:val="Default"/>
        <w:ind w:firstLine="1276"/>
        <w:jc w:val="both"/>
        <w:rPr>
          <w:color w:val="auto"/>
        </w:rPr>
      </w:pPr>
      <w:r>
        <w:rPr>
          <w:color w:val="auto"/>
        </w:rPr>
        <w:t xml:space="preserve">135. Iškilus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kokius klausimus jie turės atsakyti. </w:t>
      </w:r>
    </w:p>
    <w:p w:rsidR="00AE1226" w:rsidRDefault="00AE1226" w:rsidP="00AE1226">
      <w:pPr>
        <w:pStyle w:val="Default"/>
        <w:ind w:firstLine="1276"/>
        <w:jc w:val="both"/>
        <w:rPr>
          <w:color w:val="auto"/>
        </w:rPr>
      </w:pPr>
      <w:r>
        <w:rPr>
          <w:color w:val="auto"/>
        </w:rPr>
        <w:t xml:space="preserve">136.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AE1226" w:rsidRDefault="00AE1226" w:rsidP="00AE1226">
      <w:pPr>
        <w:pStyle w:val="Default"/>
        <w:ind w:firstLine="1276"/>
        <w:jc w:val="both"/>
        <w:rPr>
          <w:color w:val="auto"/>
        </w:rPr>
      </w:pPr>
      <w:r>
        <w:rPr>
          <w:color w:val="auto"/>
        </w:rPr>
        <w:t xml:space="preserve">137. Perkančiosios organizacijos neatmesti pasiūlymai vertinami remiantis vienu iš šių kriterijų: </w:t>
      </w:r>
    </w:p>
    <w:p w:rsidR="00AE1226" w:rsidRDefault="00AE1226" w:rsidP="00AE1226">
      <w:pPr>
        <w:pStyle w:val="Default"/>
        <w:ind w:firstLine="1276"/>
        <w:jc w:val="both"/>
        <w:rPr>
          <w:color w:val="auto"/>
        </w:rPr>
      </w:pPr>
      <w:r>
        <w:rPr>
          <w:color w:val="auto"/>
        </w:rPr>
        <w:t xml:space="preserve">137.1. mažiausios kainos; </w:t>
      </w:r>
    </w:p>
    <w:p w:rsidR="00AE1226" w:rsidRDefault="00AE1226" w:rsidP="00AE1226">
      <w:pPr>
        <w:pStyle w:val="Default"/>
        <w:ind w:firstLine="1276"/>
        <w:jc w:val="both"/>
        <w:rPr>
          <w:color w:val="auto"/>
        </w:rPr>
      </w:pPr>
      <w:r>
        <w:rPr>
          <w:color w:val="auto"/>
        </w:rPr>
        <w:t xml:space="preserve">137.2.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AE1226" w:rsidRDefault="00AE1226" w:rsidP="00AE1226">
      <w:pPr>
        <w:pStyle w:val="Default"/>
        <w:ind w:firstLine="1276"/>
        <w:jc w:val="both"/>
        <w:rPr>
          <w:color w:val="auto"/>
        </w:rPr>
      </w:pPr>
      <w:r>
        <w:rPr>
          <w:color w:val="auto"/>
        </w:rPr>
        <w:t xml:space="preserve">137.3.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w:t>
      </w:r>
      <w:r>
        <w:rPr>
          <w:color w:val="auto"/>
        </w:rPr>
        <w:lastRenderedPageBreak/>
        <w:t xml:space="preserve">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 </w:t>
      </w:r>
    </w:p>
    <w:p w:rsidR="00AE1226" w:rsidRDefault="00AE1226" w:rsidP="00AE1226">
      <w:pPr>
        <w:pStyle w:val="Default"/>
        <w:ind w:firstLine="1276"/>
        <w:jc w:val="both"/>
        <w:rPr>
          <w:color w:val="auto"/>
          <w:lang w:eastAsia="sl-SI"/>
        </w:rPr>
      </w:pPr>
      <w:r>
        <w:rPr>
          <w:color w:val="auto"/>
          <w:lang w:eastAsia="sl-SI"/>
        </w:rPr>
        <w:t xml:space="preserve">137.4. vykdant supaprastintą projekto konkursą ar </w:t>
      </w:r>
      <w:r>
        <w:rPr>
          <w:color w:val="auto"/>
        </w:rPr>
        <w:t>perkant teritorijų planavimo, architektūros, inžinerijos, duomenų apdorojimo, meniniu ar kultūriniu požiūriu sudėtingas ar panašaus pobūdžio paslaugas, pasiūlymai gali būti vertinami pagal perkančiosios organizacijos nustatytus kriterijus, kurie nebūtinai turi remtis mažiausia kaina ar ekonomiškai naudingiausio pasiūlymo vertinimo kriterijumi.</w:t>
      </w:r>
    </w:p>
    <w:p w:rsidR="00AE1226" w:rsidRDefault="00AE1226" w:rsidP="00AE1226">
      <w:pPr>
        <w:pStyle w:val="Default"/>
        <w:ind w:firstLine="1276"/>
        <w:jc w:val="both"/>
        <w:rPr>
          <w:color w:val="auto"/>
        </w:rPr>
      </w:pPr>
      <w:r>
        <w:rPr>
          <w:color w:val="auto"/>
        </w:rPr>
        <w:t xml:space="preserve">138.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AE1226" w:rsidRDefault="00AE1226" w:rsidP="00AE1226">
      <w:pPr>
        <w:pStyle w:val="Default"/>
        <w:ind w:firstLine="1276"/>
        <w:jc w:val="both"/>
        <w:rPr>
          <w:color w:val="auto"/>
        </w:rPr>
      </w:pPr>
      <w:r>
        <w:rPr>
          <w:color w:val="auto"/>
        </w:rPr>
        <w:t xml:space="preserve">139.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AE1226" w:rsidRDefault="00AE1226" w:rsidP="00AE1226">
      <w:pPr>
        <w:pStyle w:val="Default"/>
        <w:ind w:firstLine="1276"/>
        <w:jc w:val="both"/>
        <w:rPr>
          <w:color w:val="auto"/>
        </w:rPr>
      </w:pPr>
      <w:r>
        <w:rPr>
          <w:color w:val="auto"/>
        </w:rPr>
        <w:t xml:space="preserve">140. Tais atvejais, kai pasiūlymą pateikti kviečiamas tik vienas tiekėjas arba pasiūlymą pateikia tik vienas tiekėjas, jo pasiūlymas laikomas laimėjusiu, jeigu jis neatmestas pagal Taisyklių 134 punkto nuostatas. </w:t>
      </w:r>
    </w:p>
    <w:p w:rsidR="00AE1226" w:rsidRDefault="00AE1226" w:rsidP="00AE1226">
      <w:pPr>
        <w:pStyle w:val="Default"/>
        <w:jc w:val="both"/>
        <w:rPr>
          <w:color w:val="auto"/>
        </w:rPr>
      </w:pPr>
    </w:p>
    <w:p w:rsidR="00AE1226" w:rsidRDefault="00AE1226" w:rsidP="00AE1226">
      <w:pPr>
        <w:pStyle w:val="Default"/>
        <w:jc w:val="center"/>
        <w:rPr>
          <w:color w:val="auto"/>
        </w:rPr>
      </w:pPr>
      <w:r>
        <w:rPr>
          <w:b/>
          <w:bCs/>
          <w:color w:val="auto"/>
        </w:rPr>
        <w:t>XV. PIRKIMO SUTARTIS</w:t>
      </w:r>
    </w:p>
    <w:p w:rsidR="00AE1226" w:rsidRDefault="00AE1226" w:rsidP="00AE1226">
      <w:pPr>
        <w:pStyle w:val="Default"/>
        <w:jc w:val="both"/>
        <w:rPr>
          <w:color w:val="auto"/>
        </w:rPr>
      </w:pPr>
    </w:p>
    <w:p w:rsidR="00AE1226" w:rsidRDefault="00AE1226" w:rsidP="00AE1226">
      <w:pPr>
        <w:pStyle w:val="Default"/>
        <w:ind w:firstLine="1276"/>
        <w:jc w:val="both"/>
        <w:rPr>
          <w:color w:val="auto"/>
        </w:rPr>
      </w:pPr>
      <w:r>
        <w:rPr>
          <w:color w:val="auto"/>
        </w:rPr>
        <w:t xml:space="preserve">141.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AE1226" w:rsidRDefault="00AE1226" w:rsidP="00AE1226">
      <w:pPr>
        <w:pStyle w:val="Default"/>
        <w:ind w:firstLine="1276"/>
        <w:jc w:val="both"/>
        <w:rPr>
          <w:color w:val="auto"/>
        </w:rPr>
      </w:pPr>
      <w:r>
        <w:rPr>
          <w:color w:val="auto"/>
        </w:rPr>
        <w:t xml:space="preserve">142. Galutinį pirkimo sutarties projektą (preliminariosios sutarties projektą) pagal pirkimo dokumentuose pateiktą projektą arba pagrindines pirkimo sutarties sąlygas parengia (kai pirkimo sutartis sudaroma raštu) Komisija arba pirkimų organizatorius ir (ar) koordinatorius. Pagrindinę sutartį preliminariosios sutarties pagrindu parengia perkančiosios organizacijos direktoriaus paskirtas valstybės tarnautojas ar darbuotojas, dirbantis pagal darbo sutartį, jeigu jos projektas nebuvo pateiktas su pirkimo dokumentais. </w:t>
      </w:r>
    </w:p>
    <w:p w:rsidR="00AE1226" w:rsidRDefault="00AE1226" w:rsidP="00AE1226">
      <w:pPr>
        <w:pStyle w:val="Default"/>
        <w:ind w:firstLine="1276"/>
        <w:jc w:val="both"/>
        <w:rPr>
          <w:color w:val="auto"/>
        </w:rPr>
      </w:pPr>
      <w:r>
        <w:rPr>
          <w:color w:val="auto"/>
        </w:rPr>
        <w:t xml:space="preserve">143. Pirkimo sutartis turi būti sudaroma nedelsiant, bet ne anksčiau, negu pasibaigė Viešųjų pirkimų įstatyme nustatytas pirkimo sutarties sudarymo atidėjimo terminas. Atidėjimo terminas gali būti netaikomas, kai: </w:t>
      </w:r>
    </w:p>
    <w:p w:rsidR="00AE1226" w:rsidRDefault="00AE1226" w:rsidP="00AE1226">
      <w:pPr>
        <w:pStyle w:val="Default"/>
        <w:ind w:firstLine="1276"/>
        <w:jc w:val="both"/>
        <w:rPr>
          <w:color w:val="auto"/>
        </w:rPr>
      </w:pPr>
      <w:r>
        <w:rPr>
          <w:color w:val="auto"/>
        </w:rPr>
        <w:t xml:space="preserve">143.1. vienintelis suinteresuotas dalyvis yra tas, su kuriuo sudaroma pirkimo sutartis, ir nėra suinteresuotų kandidatų; </w:t>
      </w:r>
    </w:p>
    <w:p w:rsidR="00AE1226" w:rsidRDefault="00AE1226" w:rsidP="00AE1226">
      <w:pPr>
        <w:pStyle w:val="Default"/>
        <w:ind w:firstLine="1276"/>
        <w:jc w:val="both"/>
        <w:rPr>
          <w:color w:val="auto"/>
        </w:rPr>
      </w:pPr>
      <w:r>
        <w:rPr>
          <w:color w:val="auto"/>
        </w:rPr>
        <w:lastRenderedPageBreak/>
        <w:t xml:space="preserve">143.2. pagrindinė pirkimo sutartis sudaroma preliminariosios sutarties pagrindu; </w:t>
      </w:r>
    </w:p>
    <w:p w:rsidR="00AE1226" w:rsidRDefault="00AE1226" w:rsidP="00AE1226">
      <w:pPr>
        <w:pStyle w:val="Default"/>
        <w:ind w:firstLine="1276"/>
        <w:jc w:val="both"/>
        <w:rPr>
          <w:color w:val="auto"/>
        </w:rPr>
      </w:pPr>
      <w:r>
        <w:rPr>
          <w:color w:val="auto"/>
        </w:rPr>
        <w:t>143.3. supaprastintų pirkimų atveju pirkimo sutarties vertė mažesnė kaip 3 000 eurų (be pridėtinės vertės mokesčio)</w:t>
      </w:r>
      <w:r>
        <w:rPr>
          <w:b/>
          <w:color w:val="auto"/>
        </w:rPr>
        <w:t xml:space="preserve"> </w:t>
      </w:r>
      <w:r>
        <w:rPr>
          <w:color w:val="auto"/>
        </w:rPr>
        <w:t>arba kai pirkimo sutartis sudaroma atliekant mažos vertės pirkimą.</w:t>
      </w:r>
    </w:p>
    <w:p w:rsidR="00AE1226" w:rsidRDefault="00AE1226" w:rsidP="00AE1226">
      <w:pPr>
        <w:pStyle w:val="Default"/>
        <w:ind w:firstLine="1276"/>
        <w:jc w:val="both"/>
        <w:rPr>
          <w:color w:val="auto"/>
        </w:rPr>
      </w:pPr>
      <w:r>
        <w:rPr>
          <w:color w:val="auto"/>
        </w:rPr>
        <w:t xml:space="preserve">144.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Pr>
          <w:color w:val="auto"/>
        </w:rPr>
        <w:t>ex</w:t>
      </w:r>
      <w:proofErr w:type="spellEnd"/>
      <w:r>
        <w:rPr>
          <w:color w:val="auto"/>
        </w:rPr>
        <w:t xml:space="preserve"> </w:t>
      </w:r>
      <w:proofErr w:type="spellStart"/>
      <w:r>
        <w:rPr>
          <w:color w:val="auto"/>
        </w:rPr>
        <w:t>ante</w:t>
      </w:r>
      <w:proofErr w:type="spellEnd"/>
      <w:r>
        <w:rPr>
          <w:color w:val="auto"/>
        </w:rPr>
        <w:t xml:space="preserve"> skaidrumo, pirkimo sutartis gali būti sudaroma ne anksčiau kaip po 10 dienų nuo šio pranešimo paskelbimo dienos. </w:t>
      </w:r>
    </w:p>
    <w:p w:rsidR="00AE1226" w:rsidRDefault="00AE1226" w:rsidP="00AE1226">
      <w:pPr>
        <w:pStyle w:val="Default"/>
        <w:ind w:firstLine="1276"/>
        <w:jc w:val="both"/>
        <w:rPr>
          <w:color w:val="auto"/>
        </w:rPr>
      </w:pPr>
      <w:r>
        <w:rPr>
          <w:color w:val="auto"/>
        </w:rPr>
        <w:t xml:space="preserve">145. 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AE1226" w:rsidRDefault="00AE1226" w:rsidP="00AE1226">
      <w:pPr>
        <w:pStyle w:val="Default"/>
        <w:ind w:firstLine="1276"/>
        <w:jc w:val="both"/>
        <w:rPr>
          <w:color w:val="auto"/>
        </w:rPr>
      </w:pPr>
      <w:r>
        <w:rPr>
          <w:color w:val="auto"/>
        </w:rPr>
        <w:t xml:space="preserve">146. Atsisakymu sudaryti pirkimo sutartį laikomas bet kuris iš šių atvejų: </w:t>
      </w:r>
    </w:p>
    <w:p w:rsidR="00AE1226" w:rsidRDefault="00AE1226" w:rsidP="00AE1226">
      <w:pPr>
        <w:pStyle w:val="Default"/>
        <w:ind w:firstLine="1276"/>
        <w:jc w:val="both"/>
        <w:rPr>
          <w:color w:val="auto"/>
        </w:rPr>
      </w:pPr>
      <w:r>
        <w:rPr>
          <w:color w:val="auto"/>
        </w:rPr>
        <w:t xml:space="preserve">146.1. tiekėjas raštu atsisako sudaryti pirkimo sutartį; </w:t>
      </w:r>
    </w:p>
    <w:p w:rsidR="00AE1226" w:rsidRDefault="00AE1226" w:rsidP="00AE1226">
      <w:pPr>
        <w:pStyle w:val="Default"/>
        <w:ind w:firstLine="1276"/>
        <w:jc w:val="both"/>
        <w:rPr>
          <w:color w:val="auto"/>
        </w:rPr>
      </w:pPr>
      <w:r>
        <w:rPr>
          <w:color w:val="auto"/>
        </w:rPr>
        <w:t xml:space="preserve">146.2. tiekėjas nepasirašo pirkimo sutarties iki Perkančiosios organizacijos  nurodyto laiko; </w:t>
      </w:r>
    </w:p>
    <w:p w:rsidR="00AE1226" w:rsidRDefault="00AE1226" w:rsidP="00AE1226">
      <w:pPr>
        <w:pStyle w:val="Default"/>
        <w:ind w:firstLine="1276"/>
        <w:jc w:val="both"/>
        <w:rPr>
          <w:color w:val="auto"/>
        </w:rPr>
      </w:pPr>
      <w:r>
        <w:rPr>
          <w:color w:val="auto"/>
        </w:rPr>
        <w:t xml:space="preserve">146.3. tiekėjas atsisako pasirašyti pirkimo sutartį pirkimo dokumentuose nustatytomis sąlygomis; </w:t>
      </w:r>
    </w:p>
    <w:p w:rsidR="00AE1226" w:rsidRDefault="00AE1226" w:rsidP="00AE1226">
      <w:pPr>
        <w:pStyle w:val="Default"/>
        <w:ind w:firstLine="1276"/>
        <w:jc w:val="both"/>
        <w:rPr>
          <w:color w:val="auto"/>
        </w:rPr>
      </w:pPr>
      <w:r>
        <w:rPr>
          <w:color w:val="auto"/>
        </w:rPr>
        <w:t xml:space="preserve">146.4. tiekėjas nepateikia pirkimo dokumentuose nustatyto pirkimo sutarties įvykdymo užtikrinimo iki Perkančiosios organizacijos nurodyto laiko; </w:t>
      </w:r>
    </w:p>
    <w:p w:rsidR="00AE1226" w:rsidRDefault="00AE1226" w:rsidP="00AE1226">
      <w:pPr>
        <w:pStyle w:val="Default"/>
        <w:ind w:firstLine="1276"/>
        <w:jc w:val="both"/>
        <w:rPr>
          <w:color w:val="auto"/>
        </w:rPr>
      </w:pPr>
      <w:r>
        <w:rPr>
          <w:color w:val="auto"/>
        </w:rPr>
        <w:t xml:space="preserve">146.5. ūkio subjektų grupė, kurios pasiūlymas pripažintas geriausiu, neįgijo Perkančiosios organizacijos reikalaujamos teisinės formos. </w:t>
      </w:r>
    </w:p>
    <w:p w:rsidR="00AE1226" w:rsidRDefault="00AE1226" w:rsidP="00AE1226">
      <w:pPr>
        <w:pStyle w:val="Default"/>
        <w:ind w:firstLine="1276"/>
        <w:jc w:val="both"/>
        <w:rPr>
          <w:color w:val="auto"/>
        </w:rPr>
      </w:pPr>
      <w:r>
        <w:rPr>
          <w:color w:val="auto"/>
        </w:rPr>
        <w:t xml:space="preserve">147.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AE1226" w:rsidRDefault="00AE1226" w:rsidP="00AE1226">
      <w:pPr>
        <w:pStyle w:val="Default"/>
        <w:ind w:firstLine="1276"/>
        <w:jc w:val="both"/>
        <w:rPr>
          <w:color w:val="auto"/>
        </w:rPr>
      </w:pPr>
      <w:r>
        <w:rPr>
          <w:color w:val="auto"/>
        </w:rPr>
        <w:t xml:space="preserve">148. Pirkimo sutartis sudaroma raštu, išskyrus atvejus, kai pirkimo sutartis gali būti sudaroma žodžiu. Kai pirkimo sutartis sudaroma raštu, turi būti nustatyta: </w:t>
      </w:r>
    </w:p>
    <w:p w:rsidR="00AE1226" w:rsidRDefault="00AE1226" w:rsidP="00AE1226">
      <w:pPr>
        <w:pStyle w:val="Default"/>
        <w:ind w:firstLine="1276"/>
        <w:jc w:val="both"/>
        <w:rPr>
          <w:color w:val="auto"/>
        </w:rPr>
      </w:pPr>
      <w:r>
        <w:rPr>
          <w:color w:val="auto"/>
        </w:rPr>
        <w:t xml:space="preserve">148.1. pirkimo sutarties šalių teisės ir pareigos; </w:t>
      </w:r>
    </w:p>
    <w:p w:rsidR="00AE1226" w:rsidRDefault="00AE1226" w:rsidP="00AE1226">
      <w:pPr>
        <w:pStyle w:val="Default"/>
        <w:ind w:firstLine="1276"/>
        <w:jc w:val="both"/>
        <w:rPr>
          <w:color w:val="auto"/>
        </w:rPr>
      </w:pPr>
      <w:r>
        <w:rPr>
          <w:color w:val="auto"/>
        </w:rPr>
        <w:t xml:space="preserve">148.2. perkamos prekės, paslaugos ar darbai, jeigu įmanoma, – tikslūs jų kiekiai; </w:t>
      </w:r>
    </w:p>
    <w:p w:rsidR="00AE1226" w:rsidRDefault="00AE1226" w:rsidP="00AE1226">
      <w:pPr>
        <w:pStyle w:val="Default"/>
        <w:ind w:firstLine="1276"/>
        <w:jc w:val="both"/>
        <w:rPr>
          <w:color w:val="auto"/>
        </w:rPr>
      </w:pPr>
      <w:r>
        <w:rPr>
          <w:color w:val="auto"/>
        </w:rPr>
        <w:t xml:space="preserve">148.3.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„Dėl viešojo pirkimo- pardavimo sutarčių kainos ir kainodaros taisyklių  nustatymo metodikos patvirtinimo“ </w:t>
      </w:r>
    </w:p>
    <w:p w:rsidR="00AE1226" w:rsidRDefault="00AE1226" w:rsidP="00AE1226">
      <w:pPr>
        <w:pStyle w:val="Default"/>
        <w:ind w:firstLine="1276"/>
        <w:jc w:val="both"/>
        <w:rPr>
          <w:color w:val="auto"/>
        </w:rPr>
      </w:pPr>
      <w:r>
        <w:rPr>
          <w:color w:val="auto"/>
        </w:rPr>
        <w:t xml:space="preserve">148.4. atsiskaitymų ir mokėjimo tvarka; </w:t>
      </w:r>
    </w:p>
    <w:p w:rsidR="00AE1226" w:rsidRDefault="00AE1226" w:rsidP="00AE1226">
      <w:pPr>
        <w:pStyle w:val="Default"/>
        <w:ind w:firstLine="1276"/>
        <w:jc w:val="both"/>
        <w:rPr>
          <w:color w:val="auto"/>
        </w:rPr>
      </w:pPr>
      <w:r>
        <w:rPr>
          <w:color w:val="auto"/>
        </w:rPr>
        <w:t xml:space="preserve">148.5. prievolių įvykdymo terminai; </w:t>
      </w:r>
    </w:p>
    <w:p w:rsidR="00AE1226" w:rsidRDefault="00AE1226" w:rsidP="00AE1226">
      <w:pPr>
        <w:pStyle w:val="Default"/>
        <w:ind w:firstLine="1276"/>
        <w:jc w:val="both"/>
        <w:rPr>
          <w:color w:val="auto"/>
        </w:rPr>
      </w:pPr>
      <w:r>
        <w:rPr>
          <w:color w:val="auto"/>
        </w:rPr>
        <w:t xml:space="preserve">148.6. prievolių įvykdymo užtikrinimas; </w:t>
      </w:r>
    </w:p>
    <w:p w:rsidR="00AE1226" w:rsidRDefault="00AE1226" w:rsidP="00AE1226">
      <w:pPr>
        <w:pStyle w:val="Default"/>
        <w:ind w:firstLine="1276"/>
        <w:jc w:val="both"/>
        <w:rPr>
          <w:color w:val="auto"/>
        </w:rPr>
      </w:pPr>
      <w:r>
        <w:rPr>
          <w:color w:val="auto"/>
        </w:rPr>
        <w:t xml:space="preserve">148.7. ginčų sprendimo tvarka; </w:t>
      </w:r>
    </w:p>
    <w:p w:rsidR="00AE1226" w:rsidRDefault="00AE1226" w:rsidP="00AE1226">
      <w:pPr>
        <w:pStyle w:val="Default"/>
        <w:ind w:firstLine="1276"/>
        <w:jc w:val="both"/>
        <w:rPr>
          <w:color w:val="auto"/>
        </w:rPr>
      </w:pPr>
      <w:r>
        <w:rPr>
          <w:color w:val="auto"/>
        </w:rPr>
        <w:t xml:space="preserve">148.8. pirkimo sutarties nutraukimo tvarka; </w:t>
      </w:r>
    </w:p>
    <w:p w:rsidR="00AE1226" w:rsidRDefault="00AE1226" w:rsidP="00AE1226">
      <w:pPr>
        <w:pStyle w:val="Default"/>
        <w:ind w:firstLine="1276"/>
        <w:jc w:val="both"/>
        <w:rPr>
          <w:color w:val="auto"/>
        </w:rPr>
      </w:pPr>
      <w:r>
        <w:rPr>
          <w:color w:val="auto"/>
        </w:rPr>
        <w:t xml:space="preserve">148.9. pirkimo sutarties galiojimas; </w:t>
      </w:r>
    </w:p>
    <w:p w:rsidR="00AE1226" w:rsidRDefault="00AE1226" w:rsidP="00AE1226">
      <w:pPr>
        <w:pStyle w:val="Default"/>
        <w:ind w:firstLine="1276"/>
        <w:jc w:val="both"/>
        <w:rPr>
          <w:color w:val="auto"/>
        </w:rPr>
      </w:pPr>
      <w:r>
        <w:rPr>
          <w:color w:val="auto"/>
        </w:rPr>
        <w:t xml:space="preserve">148.10. jeigu sudaroma preliminarioji sutartis – jai būdingos nuostatos; </w:t>
      </w:r>
    </w:p>
    <w:p w:rsidR="00AE1226" w:rsidRDefault="00AE1226" w:rsidP="00AE1226">
      <w:pPr>
        <w:pStyle w:val="Default"/>
        <w:ind w:firstLine="1276"/>
        <w:jc w:val="both"/>
        <w:rPr>
          <w:color w:val="auto"/>
        </w:rPr>
      </w:pPr>
      <w:r>
        <w:rPr>
          <w:color w:val="auto"/>
        </w:rPr>
        <w:t xml:space="preserve">148.11. subrangovai, </w:t>
      </w:r>
      <w:proofErr w:type="spellStart"/>
      <w:r>
        <w:rPr>
          <w:color w:val="auto"/>
        </w:rPr>
        <w:t>subtiekėjai</w:t>
      </w:r>
      <w:proofErr w:type="spellEnd"/>
      <w:r>
        <w:rPr>
          <w:color w:val="auto"/>
        </w:rPr>
        <w:t xml:space="preserve"> ar </w:t>
      </w:r>
      <w:proofErr w:type="spellStart"/>
      <w:r>
        <w:rPr>
          <w:color w:val="auto"/>
        </w:rPr>
        <w:t>subteikėjai</w:t>
      </w:r>
      <w:proofErr w:type="spellEnd"/>
      <w:r>
        <w:rPr>
          <w:color w:val="auto"/>
        </w:rPr>
        <w:t xml:space="preserve">, jeigu vykdant pirkimo sutartį jie pasitelkiami, ir jų keitimo tvarka. </w:t>
      </w:r>
    </w:p>
    <w:p w:rsidR="00AE1226" w:rsidRDefault="00AE1226" w:rsidP="00AE1226">
      <w:pPr>
        <w:pStyle w:val="Default"/>
        <w:ind w:firstLine="1276"/>
        <w:jc w:val="both"/>
        <w:rPr>
          <w:color w:val="auto"/>
        </w:rPr>
      </w:pPr>
      <w:r>
        <w:rPr>
          <w:color w:val="auto"/>
        </w:rPr>
        <w:t xml:space="preserve">149. Pirkimo sutartis gali būti sudaroma žodžiu, kai pirkimo sutarties vertė yra mažesnė kaip 3 000 eurų be pridėtinės vertės mokesčio. Atlikdama mažos vertės pirkimus Perkančioji organizacija  neprivalo vadovautis šių Taisyklių 148 punkto reikalavimais. </w:t>
      </w:r>
    </w:p>
    <w:p w:rsidR="00AE1226" w:rsidRDefault="00AE1226" w:rsidP="00AE1226">
      <w:pPr>
        <w:pStyle w:val="Default"/>
        <w:ind w:firstLine="1276"/>
        <w:jc w:val="both"/>
        <w:rPr>
          <w:color w:val="auto"/>
        </w:rPr>
      </w:pPr>
      <w:r>
        <w:rPr>
          <w:color w:val="auto"/>
        </w:rPr>
        <w:t xml:space="preserve">150.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w:t>
      </w:r>
      <w:r>
        <w:rPr>
          <w:color w:val="auto"/>
        </w:rPr>
        <w:lastRenderedPageBreak/>
        <w:t>yra gautas Viešųjų pirkimų tarnybos sutikimas. Viešųjų pirkimų tarnybos sutikimo nereikalaujama, kai atlikus supaprastintą pirkimą sudarytos pirkimo sutarties vertė yra mažesnė kaip 3 000 eurų be pridėtinės vertės mokesčio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„Dėl viešojo pirkimo-pardavimo sutarčių sąlygų keitimo rekomendacijų patvirtinimo“.</w:t>
      </w:r>
    </w:p>
    <w:p w:rsidR="00AE1226" w:rsidRDefault="00AE1226" w:rsidP="00AE1226">
      <w:pPr>
        <w:tabs>
          <w:tab w:val="left" w:pos="540"/>
        </w:tabs>
        <w:jc w:val="both"/>
      </w:pPr>
    </w:p>
    <w:p w:rsidR="00AE1226" w:rsidRDefault="00AE1226" w:rsidP="00AE1226">
      <w:pPr>
        <w:tabs>
          <w:tab w:val="left" w:pos="540"/>
        </w:tabs>
        <w:jc w:val="both"/>
      </w:pPr>
    </w:p>
    <w:p w:rsidR="00AE1226" w:rsidRDefault="00AE1226" w:rsidP="00AE1226">
      <w:pPr>
        <w:tabs>
          <w:tab w:val="left" w:pos="540"/>
        </w:tabs>
        <w:jc w:val="both"/>
      </w:pPr>
    </w:p>
    <w:p w:rsidR="00AE1226" w:rsidRDefault="00AE1226" w:rsidP="00AE1226">
      <w:pPr>
        <w:tabs>
          <w:tab w:val="left" w:pos="540"/>
        </w:tabs>
        <w:jc w:val="center"/>
      </w:pPr>
      <w:r>
        <w:rPr>
          <w:b/>
          <w:bCs/>
        </w:rPr>
        <w:t>XVI. PRELIMINARIOJI SUTARTIS</w:t>
      </w:r>
    </w:p>
    <w:p w:rsidR="00AE1226" w:rsidRDefault="00AE1226" w:rsidP="00AE1226">
      <w:pPr>
        <w:tabs>
          <w:tab w:val="left" w:pos="540"/>
        </w:tabs>
        <w:jc w:val="both"/>
      </w:pPr>
    </w:p>
    <w:p w:rsidR="00AE1226" w:rsidRDefault="00AE1226" w:rsidP="00AE1226">
      <w:pPr>
        <w:pStyle w:val="Default"/>
        <w:ind w:firstLine="1276"/>
        <w:jc w:val="both"/>
        <w:rPr>
          <w:color w:val="auto"/>
        </w:rPr>
      </w:pPr>
      <w:r>
        <w:rPr>
          <w:color w:val="auto"/>
        </w:rPr>
        <w:t xml:space="preserve">151. Perkančioji organizacija,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įstatymu ir Taisyklėmis. </w:t>
      </w:r>
    </w:p>
    <w:p w:rsidR="00AE1226" w:rsidRDefault="00AE1226" w:rsidP="00AE1226">
      <w:pPr>
        <w:pStyle w:val="Default"/>
        <w:ind w:firstLine="1276"/>
        <w:jc w:val="both"/>
        <w:rPr>
          <w:color w:val="auto"/>
        </w:rPr>
      </w:pPr>
      <w:r>
        <w:rPr>
          <w:color w:val="auto"/>
        </w:rPr>
        <w:t xml:space="preserve">152. Preliminarioji sutartis gali būti sudaroma tik raštu, ne ilgesniam kaip 4 metų laikotarpiui. Preliminariosios sutarties pagrindu sudaroma pagrindinė pirkimo sutartis, atliekant prekių ir paslaugų pirkimus, kurių pagrindinės pirkimo sutarties vertė yra mažesnė kaip 3 000  eurų be PVM, gali būti sudaroma žodžiu. </w:t>
      </w:r>
    </w:p>
    <w:p w:rsidR="00AE1226" w:rsidRDefault="00AE1226" w:rsidP="00AE1226">
      <w:pPr>
        <w:pStyle w:val="Default"/>
        <w:ind w:firstLine="1276"/>
        <w:jc w:val="both"/>
        <w:rPr>
          <w:color w:val="auto"/>
        </w:rPr>
      </w:pPr>
      <w:r>
        <w:rPr>
          <w:color w:val="auto"/>
        </w:rPr>
        <w:t xml:space="preserve">153.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AE1226" w:rsidRDefault="00AE1226" w:rsidP="00AE1226">
      <w:pPr>
        <w:pStyle w:val="Default"/>
        <w:ind w:firstLine="1276"/>
        <w:jc w:val="both"/>
        <w:rPr>
          <w:color w:val="auto"/>
        </w:rPr>
      </w:pPr>
      <w:r>
        <w:rPr>
          <w:color w:val="auto"/>
        </w:rPr>
        <w:t xml:space="preserve">154.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AE1226" w:rsidRDefault="00AE1226" w:rsidP="00AE1226">
      <w:pPr>
        <w:pStyle w:val="Default"/>
        <w:ind w:firstLine="1276"/>
        <w:jc w:val="both"/>
        <w:rPr>
          <w:color w:val="auto"/>
        </w:rPr>
      </w:pPr>
      <w:r>
        <w:rPr>
          <w:color w:val="auto"/>
        </w:rPr>
        <w:t xml:space="preserve">155.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E1226" w:rsidRDefault="00AE1226" w:rsidP="00AE1226">
      <w:pPr>
        <w:pStyle w:val="Default"/>
        <w:ind w:firstLine="1276"/>
        <w:jc w:val="both"/>
        <w:rPr>
          <w:color w:val="auto"/>
        </w:rPr>
      </w:pPr>
      <w:r>
        <w:rPr>
          <w:color w:val="auto"/>
        </w:rPr>
        <w:t xml:space="preserve">156. 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 </w:t>
      </w:r>
    </w:p>
    <w:p w:rsidR="00AE1226" w:rsidRDefault="00AE1226" w:rsidP="00AE1226">
      <w:pPr>
        <w:pStyle w:val="Default"/>
        <w:ind w:firstLine="1276"/>
        <w:jc w:val="both"/>
        <w:rPr>
          <w:color w:val="auto"/>
        </w:rPr>
      </w:pPr>
      <w:r>
        <w:rPr>
          <w:color w:val="auto"/>
        </w:rPr>
        <w:t xml:space="preserve">157.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 </w:t>
      </w:r>
    </w:p>
    <w:p w:rsidR="00AE1226" w:rsidRDefault="00AE1226" w:rsidP="00AE1226">
      <w:pPr>
        <w:pStyle w:val="Default"/>
        <w:ind w:firstLine="1276"/>
        <w:jc w:val="both"/>
        <w:rPr>
          <w:color w:val="auto"/>
        </w:rPr>
      </w:pPr>
      <w:r>
        <w:rPr>
          <w:color w:val="auto"/>
        </w:rPr>
        <w:lastRenderedPageBreak/>
        <w:t xml:space="preserve">158.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135 punkte nurodyta tvarka. </w:t>
      </w:r>
    </w:p>
    <w:p w:rsidR="00AE1226" w:rsidRDefault="00AE1226" w:rsidP="00AE1226">
      <w:pPr>
        <w:pStyle w:val="Default"/>
        <w:ind w:firstLine="1276"/>
        <w:jc w:val="both"/>
        <w:rPr>
          <w:color w:val="auto"/>
        </w:rPr>
      </w:pPr>
      <w:r>
        <w:rPr>
          <w:color w:val="auto"/>
        </w:rPr>
        <w:t xml:space="preserve">159. Atnaujindama tiekėjų varžymąsi, Perkančioji organizacija: </w:t>
      </w:r>
    </w:p>
    <w:p w:rsidR="00AE1226" w:rsidRDefault="00AE1226" w:rsidP="00AE1226">
      <w:pPr>
        <w:pStyle w:val="Default"/>
        <w:ind w:firstLine="1276"/>
        <w:jc w:val="both"/>
        <w:rPr>
          <w:color w:val="auto"/>
        </w:rPr>
      </w:pPr>
      <w:r>
        <w:rPr>
          <w:color w:val="auto"/>
        </w:rPr>
        <w:t xml:space="preserve">159.1.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AE1226" w:rsidRDefault="00AE1226" w:rsidP="00AE1226">
      <w:pPr>
        <w:pStyle w:val="Default"/>
        <w:ind w:firstLine="1276"/>
        <w:jc w:val="both"/>
        <w:rPr>
          <w:color w:val="auto"/>
        </w:rPr>
      </w:pPr>
      <w:r>
        <w:rPr>
          <w:color w:val="auto"/>
        </w:rPr>
        <w:t xml:space="preserve">159.2. išrenka geriausią pasiūlymą pateikusį tiekėją, vadovaudamasi preliminariojoje sutartyje nustatytais pasiūlymų vertinimo kriterijais, ir su šį pasiūlymą pateikusiu tiekėju sudaro pagrindinę pirkimo sutartį. </w:t>
      </w:r>
    </w:p>
    <w:p w:rsidR="00AE1226" w:rsidRDefault="00AE1226" w:rsidP="00AE1226">
      <w:pPr>
        <w:pStyle w:val="Default"/>
        <w:ind w:firstLine="1276"/>
        <w:jc w:val="both"/>
        <w:rPr>
          <w:color w:val="auto"/>
        </w:rPr>
      </w:pPr>
      <w:r>
        <w:rPr>
          <w:color w:val="auto"/>
        </w:rPr>
        <w:t xml:space="preserve">160.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AE1226" w:rsidRDefault="00AE1226" w:rsidP="00AE1226">
      <w:pPr>
        <w:pStyle w:val="Default"/>
        <w:jc w:val="both"/>
        <w:rPr>
          <w:color w:val="auto"/>
        </w:rPr>
      </w:pPr>
    </w:p>
    <w:p w:rsidR="00AE1226" w:rsidRDefault="00AE1226" w:rsidP="00AE1226">
      <w:pPr>
        <w:pStyle w:val="Default"/>
        <w:jc w:val="center"/>
        <w:rPr>
          <w:color w:val="auto"/>
        </w:rPr>
      </w:pPr>
      <w:r>
        <w:rPr>
          <w:b/>
          <w:bCs/>
          <w:color w:val="auto"/>
        </w:rPr>
        <w:t>XVII. INFORMACIJOS APIE SUPAPRASTINTUS PIRKIMUS TEIKIMAS</w:t>
      </w:r>
    </w:p>
    <w:p w:rsidR="00AE1226" w:rsidRDefault="00AE1226" w:rsidP="00AE1226">
      <w:pPr>
        <w:tabs>
          <w:tab w:val="left" w:pos="540"/>
        </w:tabs>
        <w:jc w:val="both"/>
      </w:pPr>
    </w:p>
    <w:p w:rsidR="00AE1226" w:rsidRDefault="00AE1226" w:rsidP="00AE1226">
      <w:pPr>
        <w:pStyle w:val="Default"/>
        <w:ind w:firstLine="1276"/>
        <w:jc w:val="both"/>
        <w:rPr>
          <w:color w:val="auto"/>
        </w:rPr>
      </w:pPr>
      <w:r>
        <w:rPr>
          <w:color w:val="auto"/>
        </w:rPr>
        <w:t xml:space="preserve">161. Komisija ar pirkimų organizatorius suinteresuotiems kandidatams ir suinteresuotiems dalyviams, išskyrus atvejus, kai pirkimo sutarties vertė mažesnė kaip 3 000 eurų be PVM, nedelsdama (bet ne vėliau kaip per 5 darbo dienas) raštu praneša apie priimtą sprendimą sudaryti pirkimo sutartį ar preliminariąją sutartį, pateikia Taisyklių 162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 </w:t>
      </w:r>
    </w:p>
    <w:p w:rsidR="00AE1226" w:rsidRDefault="00AE1226" w:rsidP="00AE1226">
      <w:pPr>
        <w:pStyle w:val="Default"/>
        <w:ind w:firstLine="1276"/>
        <w:jc w:val="both"/>
        <w:rPr>
          <w:color w:val="auto"/>
        </w:rPr>
      </w:pPr>
      <w:r>
        <w:rPr>
          <w:color w:val="auto"/>
        </w:rPr>
        <w:t xml:space="preserve">162. Perkančioji organizacija, gavusi kandidato ar dalyvio raštu pateiktą prašymą, turi nedelsdama, ne vėliau kaip per 15 dienų nuo prašymo gavimo dienos, nurodyti: </w:t>
      </w:r>
    </w:p>
    <w:p w:rsidR="00AE1226" w:rsidRDefault="00AE1226" w:rsidP="00AE1226">
      <w:pPr>
        <w:pStyle w:val="Default"/>
        <w:ind w:firstLine="1276"/>
        <w:jc w:val="both"/>
        <w:rPr>
          <w:color w:val="auto"/>
        </w:rPr>
      </w:pPr>
      <w:r>
        <w:rPr>
          <w:color w:val="auto"/>
        </w:rPr>
        <w:t xml:space="preserve">162.1. kandidatui – jo paraiškos atmetimo priežastis; </w:t>
      </w:r>
    </w:p>
    <w:p w:rsidR="00AE1226" w:rsidRDefault="00AE1226" w:rsidP="00AE1226">
      <w:pPr>
        <w:pStyle w:val="Default"/>
        <w:ind w:firstLine="1276"/>
        <w:jc w:val="both"/>
        <w:rPr>
          <w:color w:val="auto"/>
        </w:rPr>
      </w:pPr>
      <w:r>
        <w:rPr>
          <w:color w:val="auto"/>
        </w:rPr>
        <w:t xml:space="preserve">162.2.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AE1226" w:rsidRDefault="00AE1226" w:rsidP="00AE1226">
      <w:pPr>
        <w:pStyle w:val="Default"/>
        <w:ind w:firstLine="1276"/>
        <w:jc w:val="both"/>
        <w:rPr>
          <w:color w:val="auto"/>
        </w:rPr>
      </w:pPr>
      <w:r>
        <w:rPr>
          <w:color w:val="auto"/>
        </w:rPr>
        <w:t xml:space="preserve">162.3. 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AE1226" w:rsidRDefault="00AE1226" w:rsidP="00AE1226">
      <w:pPr>
        <w:pStyle w:val="Default"/>
        <w:ind w:firstLine="1276"/>
        <w:jc w:val="both"/>
        <w:rPr>
          <w:color w:val="auto"/>
        </w:rPr>
      </w:pPr>
      <w:r>
        <w:rPr>
          <w:color w:val="auto"/>
        </w:rPr>
        <w:t xml:space="preserve">Šis punktas netaikomas, kai atliekamas mažos vertės pirkimas. </w:t>
      </w:r>
    </w:p>
    <w:p w:rsidR="00AE1226" w:rsidRDefault="00AE1226" w:rsidP="00AE1226">
      <w:pPr>
        <w:pStyle w:val="Default"/>
        <w:ind w:firstLine="1276"/>
        <w:jc w:val="both"/>
        <w:rPr>
          <w:color w:val="auto"/>
        </w:rPr>
      </w:pPr>
      <w:r>
        <w:rPr>
          <w:color w:val="auto"/>
        </w:rPr>
        <w:t xml:space="preserve">163. Perkančioji organizacija, Komisija, jos nariai, pirkimų organizatorius ir (ar) koordinatorius,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laikoma siūlomos prekės gamintojo, paslaugos teikėjo, prekės modelio pavadinimas, pasiūlyme nurodyti subrangovai / </w:t>
      </w:r>
      <w:proofErr w:type="spellStart"/>
      <w:r>
        <w:rPr>
          <w:color w:val="auto"/>
        </w:rPr>
        <w:t>subtiekėjai</w:t>
      </w:r>
      <w:proofErr w:type="spellEnd"/>
      <w:r>
        <w:rPr>
          <w:color w:val="auto"/>
        </w:rPr>
        <w:t xml:space="preserve"> / </w:t>
      </w:r>
      <w:proofErr w:type="spellStart"/>
      <w:r>
        <w:rPr>
          <w:color w:val="auto"/>
        </w:rPr>
        <w:t>subteikėjai</w:t>
      </w:r>
      <w:proofErr w:type="spellEnd"/>
      <w:r>
        <w:rPr>
          <w:color w:val="auto"/>
        </w:rPr>
        <w:t xml:space="preserve">, taip pat kita informacija, kuri teisės aktų nustatyta tvarka turi būti skelbiama arba kitokiu būdu viešai </w:t>
      </w:r>
      <w:r>
        <w:rPr>
          <w:color w:val="auto"/>
        </w:rPr>
        <w:lastRenderedPageBreak/>
        <w:t xml:space="preserve">prieinama visuomenei. Perkančioji organizacija gali kreiptis į tiekėją prašydama pagrįsti informacijos konfidencialumą. Dalyvių reikalavimu Perkančioji organizacija  turi juos supažindinti su kitų dalyvių pasiūlymais, išskyrus tą informaciją, kurią dalyviai nurodė kaip konfidencialią. </w:t>
      </w:r>
    </w:p>
    <w:p w:rsidR="00AE1226" w:rsidRDefault="00AE1226" w:rsidP="00AE1226">
      <w:pPr>
        <w:ind w:firstLine="1260"/>
        <w:jc w:val="both"/>
        <w:rPr>
          <w:shd w:val="clear" w:color="auto" w:fill="FFFFFF"/>
        </w:rPr>
      </w:pPr>
      <w:r>
        <w:t xml:space="preserve">164. </w:t>
      </w:r>
      <w:r>
        <w:rPr>
          <w:shd w:val="clear" w:color="auto" w:fill="FFFFFF"/>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AE1226" w:rsidRDefault="00AE1226" w:rsidP="00AE1226">
      <w:pPr>
        <w:pStyle w:val="Default"/>
        <w:jc w:val="both"/>
        <w:rPr>
          <w:color w:val="auto"/>
        </w:rPr>
      </w:pPr>
    </w:p>
    <w:p w:rsidR="00AE1226" w:rsidRDefault="00AE1226" w:rsidP="00AE1226">
      <w:pPr>
        <w:pStyle w:val="Default"/>
        <w:jc w:val="center"/>
        <w:rPr>
          <w:color w:val="auto"/>
        </w:rPr>
      </w:pPr>
      <w:r>
        <w:rPr>
          <w:b/>
          <w:bCs/>
          <w:color w:val="auto"/>
        </w:rPr>
        <w:t>XVIII. BAIGIAMOSIOS NUOSTATOS</w:t>
      </w:r>
    </w:p>
    <w:p w:rsidR="00AE1226" w:rsidRDefault="00AE1226" w:rsidP="00AE1226">
      <w:pPr>
        <w:tabs>
          <w:tab w:val="left" w:pos="540"/>
        </w:tabs>
        <w:jc w:val="both"/>
      </w:pPr>
    </w:p>
    <w:p w:rsidR="00AE1226" w:rsidRDefault="00AE1226" w:rsidP="00AE1226">
      <w:pPr>
        <w:pStyle w:val="Default"/>
        <w:ind w:firstLine="1276"/>
        <w:jc w:val="both"/>
        <w:rPr>
          <w:color w:val="auto"/>
        </w:rPr>
      </w:pPr>
      <w:r>
        <w:rPr>
          <w:color w:val="auto"/>
        </w:rPr>
        <w:t>165. Komisija ir pirkimų organ</w:t>
      </w:r>
      <w:r w:rsidR="00C30716">
        <w:rPr>
          <w:color w:val="auto"/>
        </w:rPr>
        <w:t>izatorius</w:t>
      </w:r>
      <w:r>
        <w:rPr>
          <w:color w:val="auto"/>
        </w:rPr>
        <w:t xml:space="preserve">, vykdydami pirkimus, užtikrina, kad jų priimtų sprendimų atitiktis Viešųjų pirkimų įstatymo ir Taisyklių reikalavimams yra pagrįsta dokumentais. Komisijos sprendimai įforminami protokolu. Pirkimų organizatoriaus sprendimai įforminami Tiekėjų apklausos pažymoje, išskyrus atvejus, kai tokia Pažyma nepildoma. </w:t>
      </w:r>
    </w:p>
    <w:p w:rsidR="00AE1226" w:rsidRDefault="00AE1226" w:rsidP="00AE1226">
      <w:pPr>
        <w:pStyle w:val="Default"/>
        <w:ind w:firstLine="1276"/>
        <w:jc w:val="both"/>
        <w:rPr>
          <w:color w:val="auto"/>
        </w:rPr>
      </w:pPr>
      <w:r>
        <w:rPr>
          <w:color w:val="auto"/>
        </w:rPr>
        <w:t>166. Perkančioji organizacija už kiekvieną supaprastintą pirkimą, įskaitant ir supaprastintą pirkimą, kurio metu sudaroma preliminarioji sutartis ar taikoma dinaminė pirkimo sistema, kai perkamos  Įstatymo 2 priedėlio B paslaugų sąraše nurodytos paslaugos,</w:t>
      </w:r>
      <w:r>
        <w:rPr>
          <w:rFonts w:ascii="Tahoma" w:hAnsi="Tahoma" w:cs="Tahoma"/>
          <w:color w:val="auto"/>
          <w:sz w:val="22"/>
          <w:szCs w:val="22"/>
        </w:rPr>
        <w:t xml:space="preserve"> </w:t>
      </w:r>
      <w:r>
        <w:rPr>
          <w:color w:val="auto"/>
        </w:rPr>
        <w:t>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AE1226" w:rsidRDefault="00AE1226" w:rsidP="00AE1226">
      <w:pPr>
        <w:pStyle w:val="Default"/>
        <w:ind w:firstLine="1276"/>
        <w:jc w:val="both"/>
        <w:rPr>
          <w:b/>
          <w:i/>
          <w:color w:val="auto"/>
        </w:rPr>
      </w:pPr>
      <w:r>
        <w:rPr>
          <w:color w:val="auto"/>
        </w:rPr>
        <w:t>167.</w:t>
      </w:r>
      <w:r>
        <w:rPr>
          <w:b/>
          <w:i/>
          <w:color w:val="auto"/>
        </w:rPr>
        <w:t xml:space="preserve"> </w:t>
      </w:r>
      <w:r>
        <w:rPr>
          <w:color w:val="auto"/>
        </w:rPr>
        <w:t>Kiekvienas atliktas supaprastintas mažos vertės pirkimas (išskyrus atliekamus pagal įgaliojimą) registruojamas supaprastintų mažos vertės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Taisyklių punktas (papunktis), kuriuo vadovaujantis atliekama apklausa, priežastys, kodėl nesudaryta pirkinio sutartis (pildoma, kai nesudaryta pirkimo sutartis), jei reikia – kita su pirkimu susijusi informacija.</w:t>
      </w:r>
    </w:p>
    <w:p w:rsidR="00AE1226" w:rsidRDefault="00AE1226" w:rsidP="00AE1226">
      <w:pPr>
        <w:pStyle w:val="Default"/>
        <w:ind w:firstLine="1276"/>
        <w:jc w:val="both"/>
        <w:rPr>
          <w:color w:val="auto"/>
        </w:rPr>
      </w:pPr>
      <w:r>
        <w:rPr>
          <w:color w:val="auto"/>
        </w:rPr>
        <w:t xml:space="preserve">168. Ginčų nagrinėjimas, žalos atlyginimas, pirkimo sutarties pripažinimas negaliojančia, alternatyvių sankcijų taikymas, Europos Bendrijos teisės pažeidimų nagrinėjimas atliekamas vadovaujantis Viešųjų pirkimų įstatymo V skyriaus nuostatomis. </w:t>
      </w:r>
    </w:p>
    <w:p w:rsidR="00AE1226" w:rsidRDefault="00AE1226" w:rsidP="00AE1226">
      <w:pPr>
        <w:pStyle w:val="Default"/>
        <w:ind w:firstLine="1276"/>
        <w:jc w:val="both"/>
        <w:rPr>
          <w:color w:val="auto"/>
        </w:rPr>
      </w:pPr>
      <w:r>
        <w:rPr>
          <w:color w:val="auto"/>
        </w:rPr>
        <w:t>169.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tiesiogiai yra taikomos norminių teisės aktų ir (ar) rekomendacinio pobūdžio dokumentų nuostatos, kol nebus pakeistos Perkančiosios organizacijos direktoriaus įsakymu patvirtintos Taisyklės, atsižvelgiant į norminių teisės aktų ir (ar) rekomendacinio pobūdžio dokumentų pasikeitimus.</w:t>
      </w:r>
    </w:p>
    <w:p w:rsidR="00AE1226" w:rsidRDefault="00AE1226" w:rsidP="00AE1226">
      <w:pPr>
        <w:pStyle w:val="Default"/>
        <w:ind w:firstLine="1276"/>
        <w:jc w:val="both"/>
        <w:rPr>
          <w:color w:val="auto"/>
        </w:rPr>
      </w:pPr>
      <w:r>
        <w:rPr>
          <w:color w:val="auto"/>
        </w:rPr>
        <w:t>Priedai: Tiekėjų apklausos pažymos forma.</w:t>
      </w:r>
    </w:p>
    <w:p w:rsidR="00AE1226" w:rsidRDefault="00AE1226" w:rsidP="00AE1226">
      <w:pPr>
        <w:pStyle w:val="Default"/>
        <w:ind w:firstLine="1276"/>
        <w:jc w:val="both"/>
        <w:rPr>
          <w:color w:val="auto"/>
        </w:rPr>
      </w:pPr>
    </w:p>
    <w:p w:rsidR="00AE1226" w:rsidRDefault="00AE1226" w:rsidP="00AE1226">
      <w:pPr>
        <w:tabs>
          <w:tab w:val="left" w:pos="540"/>
        </w:tabs>
        <w:jc w:val="center"/>
      </w:pPr>
      <w:r>
        <w:t>____________________</w:t>
      </w:r>
    </w:p>
    <w:p w:rsidR="00AE1226" w:rsidRDefault="00AE1226" w:rsidP="00AE1226">
      <w:pPr>
        <w:pStyle w:val="Porat"/>
      </w:pPr>
    </w:p>
    <w:p w:rsidR="00AE1226" w:rsidRPr="008536BC" w:rsidRDefault="00AE1226" w:rsidP="00AE1226">
      <w:pPr>
        <w:sectPr w:rsidR="00AE1226" w:rsidRPr="008536BC">
          <w:pgSz w:w="11906" w:h="16838"/>
          <w:pgMar w:top="1134" w:right="851" w:bottom="1134" w:left="1701" w:header="720" w:footer="720" w:gutter="0"/>
          <w:pgNumType w:start="1"/>
          <w:cols w:space="1296"/>
        </w:sectPr>
      </w:pPr>
    </w:p>
    <w:p w:rsidR="00AE1226" w:rsidRDefault="00C30716" w:rsidP="00AE1226">
      <w:pPr>
        <w:tabs>
          <w:tab w:val="left" w:pos="4395"/>
        </w:tabs>
        <w:ind w:left="3420" w:firstLine="468"/>
        <w:jc w:val="both"/>
      </w:pPr>
      <w:r>
        <w:lastRenderedPageBreak/>
        <w:t>Alytaus Adolfo Ramanausko-Vanago gimnazijos</w:t>
      </w:r>
      <w:r w:rsidR="00AE1226">
        <w:t xml:space="preserve"> </w:t>
      </w:r>
    </w:p>
    <w:p w:rsidR="00AE1226" w:rsidRDefault="00AE1226" w:rsidP="00AE1226">
      <w:pPr>
        <w:tabs>
          <w:tab w:val="left" w:pos="4395"/>
        </w:tabs>
        <w:ind w:left="3420" w:firstLine="468"/>
        <w:jc w:val="both"/>
      </w:pPr>
      <w:r>
        <w:t xml:space="preserve">Supaprastintų viešųjų pirkimų taisyklių </w:t>
      </w:r>
    </w:p>
    <w:p w:rsidR="00AE1226" w:rsidRDefault="00AE1226" w:rsidP="00AE1226">
      <w:pPr>
        <w:tabs>
          <w:tab w:val="left" w:pos="4395"/>
        </w:tabs>
        <w:ind w:left="3420" w:firstLine="468"/>
        <w:jc w:val="both"/>
        <w:rPr>
          <w:spacing w:val="-1"/>
        </w:rPr>
      </w:pPr>
      <w:r>
        <w:rPr>
          <w:spacing w:val="-1"/>
        </w:rPr>
        <w:t>priedas</w:t>
      </w:r>
    </w:p>
    <w:p w:rsidR="00AE1226" w:rsidRDefault="00AE1226" w:rsidP="00AE1226">
      <w:pPr>
        <w:tabs>
          <w:tab w:val="left" w:pos="4395"/>
        </w:tabs>
        <w:ind w:left="3420" w:firstLine="468"/>
        <w:jc w:val="both"/>
      </w:pPr>
    </w:p>
    <w:p w:rsidR="00AE1226" w:rsidRDefault="00AE1226" w:rsidP="00AE1226">
      <w:pPr>
        <w:jc w:val="center"/>
        <w:rPr>
          <w:b/>
          <w:caps/>
        </w:rPr>
      </w:pPr>
      <w:r>
        <w:rPr>
          <w:b/>
          <w:caps/>
        </w:rPr>
        <w:t>Tiekėjų apklausos pažyma</w:t>
      </w:r>
    </w:p>
    <w:p w:rsidR="00AE1226" w:rsidRDefault="00AE1226" w:rsidP="00AE1226">
      <w:pPr>
        <w:jc w:val="center"/>
        <w:rPr>
          <w:b/>
          <w:caps/>
        </w:rPr>
      </w:pPr>
      <w:r>
        <w:rPr>
          <w:b/>
          <w:caps/>
        </w:rPr>
        <w:t>20</w:t>
      </w:r>
      <w:r>
        <w:rPr>
          <w:b/>
        </w:rPr>
        <w:t>__m._____________ ____d. Nr.____</w:t>
      </w:r>
    </w:p>
    <w:p w:rsidR="00AE1226" w:rsidRDefault="00AE1226" w:rsidP="00AE1226">
      <w:pP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751"/>
      </w:tblGrid>
      <w:tr w:rsidR="00AE1226" w:rsidTr="00AE1226">
        <w:tc>
          <w:tcPr>
            <w:tcW w:w="9854" w:type="dxa"/>
            <w:gridSpan w:val="2"/>
            <w:tcBorders>
              <w:top w:val="single" w:sz="4" w:space="0" w:color="auto"/>
              <w:left w:val="single" w:sz="4" w:space="0" w:color="auto"/>
              <w:bottom w:val="single" w:sz="4" w:space="0" w:color="auto"/>
              <w:right w:val="single" w:sz="4" w:space="0" w:color="auto"/>
            </w:tcBorders>
          </w:tcPr>
          <w:p w:rsidR="00AE1226" w:rsidRDefault="00AE1226">
            <w:pPr>
              <w:rPr>
                <w:b/>
              </w:rPr>
            </w:pPr>
            <w:r>
              <w:rPr>
                <w:b/>
              </w:rPr>
              <w:t>Pirkimo objekto pavadinimas ir trumpas aprašymas:</w:t>
            </w:r>
          </w:p>
          <w:p w:rsidR="00AE1226" w:rsidRDefault="00AE1226"/>
        </w:tc>
      </w:tr>
      <w:tr w:rsidR="00AE1226" w:rsidTr="00AE1226">
        <w:tc>
          <w:tcPr>
            <w:tcW w:w="9854" w:type="dxa"/>
            <w:gridSpan w:val="2"/>
            <w:tcBorders>
              <w:top w:val="single" w:sz="4" w:space="0" w:color="auto"/>
              <w:left w:val="single" w:sz="4" w:space="0" w:color="auto"/>
              <w:bottom w:val="single" w:sz="4" w:space="0" w:color="auto"/>
              <w:right w:val="single" w:sz="4" w:space="0" w:color="auto"/>
            </w:tcBorders>
            <w:hideMark/>
          </w:tcPr>
          <w:p w:rsidR="00AE1226" w:rsidRDefault="00AE1226">
            <w:r>
              <w:t xml:space="preserve">Pasiūlymo vertinimo kriterijus: </w:t>
            </w:r>
          </w:p>
        </w:tc>
      </w:tr>
      <w:tr w:rsidR="00AE1226" w:rsidTr="00AE1226">
        <w:tc>
          <w:tcPr>
            <w:tcW w:w="5103" w:type="dxa"/>
            <w:tcBorders>
              <w:top w:val="single" w:sz="4" w:space="0" w:color="auto"/>
              <w:left w:val="single" w:sz="4" w:space="0" w:color="auto"/>
              <w:bottom w:val="single" w:sz="4" w:space="0" w:color="auto"/>
              <w:right w:val="single" w:sz="4" w:space="0" w:color="auto"/>
            </w:tcBorders>
            <w:hideMark/>
          </w:tcPr>
          <w:p w:rsidR="00AE1226" w:rsidRDefault="00AE1226">
            <w:r>
              <w:t>BVPŽ kodas, paslaugų kategorija</w:t>
            </w:r>
          </w:p>
        </w:tc>
        <w:tc>
          <w:tcPr>
            <w:tcW w:w="4751" w:type="dxa"/>
            <w:tcBorders>
              <w:top w:val="single" w:sz="4" w:space="0" w:color="auto"/>
              <w:left w:val="single" w:sz="4" w:space="0" w:color="auto"/>
              <w:bottom w:val="single" w:sz="4" w:space="0" w:color="auto"/>
              <w:right w:val="single" w:sz="4" w:space="0" w:color="auto"/>
            </w:tcBorders>
          </w:tcPr>
          <w:p w:rsidR="00AE1226" w:rsidRDefault="00AE1226"/>
        </w:tc>
      </w:tr>
      <w:tr w:rsidR="00AE1226" w:rsidTr="00AE1226">
        <w:tc>
          <w:tcPr>
            <w:tcW w:w="5103" w:type="dxa"/>
            <w:tcBorders>
              <w:top w:val="single" w:sz="4" w:space="0" w:color="auto"/>
              <w:left w:val="single" w:sz="4" w:space="0" w:color="auto"/>
              <w:bottom w:val="single" w:sz="4" w:space="0" w:color="auto"/>
              <w:right w:val="single" w:sz="4" w:space="0" w:color="auto"/>
            </w:tcBorders>
            <w:hideMark/>
          </w:tcPr>
          <w:p w:rsidR="00AE1226" w:rsidRDefault="00AE1226">
            <w:r>
              <w:t>Apklausos būdai:</w:t>
            </w:r>
          </w:p>
        </w:tc>
        <w:tc>
          <w:tcPr>
            <w:tcW w:w="4751" w:type="dxa"/>
            <w:tcBorders>
              <w:top w:val="single" w:sz="4" w:space="0" w:color="auto"/>
              <w:left w:val="single" w:sz="4" w:space="0" w:color="auto"/>
              <w:bottom w:val="single" w:sz="4" w:space="0" w:color="auto"/>
              <w:right w:val="single" w:sz="4" w:space="0" w:color="auto"/>
            </w:tcBorders>
            <w:hideMark/>
          </w:tcPr>
          <w:p w:rsidR="00AE1226" w:rsidRDefault="00AE1226">
            <w:pPr>
              <w:spacing w:line="276" w:lineRule="auto"/>
            </w:pPr>
            <w:r>
              <w:t xml:space="preserve">Raštu □                Žodžiu □           </w:t>
            </w:r>
          </w:p>
        </w:tc>
      </w:tr>
      <w:tr w:rsidR="00AE1226" w:rsidTr="00AE1226">
        <w:tc>
          <w:tcPr>
            <w:tcW w:w="5103" w:type="dxa"/>
            <w:tcBorders>
              <w:top w:val="single" w:sz="4" w:space="0" w:color="auto"/>
              <w:left w:val="single" w:sz="4" w:space="0" w:color="auto"/>
              <w:bottom w:val="single" w:sz="4" w:space="0" w:color="auto"/>
              <w:right w:val="single" w:sz="4" w:space="0" w:color="auto"/>
            </w:tcBorders>
            <w:hideMark/>
          </w:tcPr>
          <w:p w:rsidR="00AE1226" w:rsidRDefault="00AE1226">
            <w:r>
              <w:t>Apklausos būdo pagrindas (Taisyklių punktai, papunkčiai)</w:t>
            </w:r>
          </w:p>
        </w:tc>
        <w:tc>
          <w:tcPr>
            <w:tcW w:w="4751" w:type="dxa"/>
            <w:tcBorders>
              <w:top w:val="single" w:sz="4" w:space="0" w:color="auto"/>
              <w:left w:val="single" w:sz="4" w:space="0" w:color="auto"/>
              <w:bottom w:val="single" w:sz="4" w:space="0" w:color="auto"/>
              <w:right w:val="single" w:sz="4" w:space="0" w:color="auto"/>
            </w:tcBorders>
          </w:tcPr>
          <w:p w:rsidR="00AE1226" w:rsidRDefault="00AE1226">
            <w:pPr>
              <w:spacing w:line="276" w:lineRule="auto"/>
            </w:pPr>
          </w:p>
          <w:p w:rsidR="00AE1226" w:rsidRDefault="00AE1226"/>
        </w:tc>
      </w:tr>
      <w:tr w:rsidR="00AE1226" w:rsidTr="00AE1226">
        <w:tc>
          <w:tcPr>
            <w:tcW w:w="5103" w:type="dxa"/>
            <w:tcBorders>
              <w:top w:val="single" w:sz="4" w:space="0" w:color="auto"/>
              <w:left w:val="single" w:sz="4" w:space="0" w:color="auto"/>
              <w:bottom w:val="single" w:sz="4" w:space="0" w:color="auto"/>
              <w:right w:val="single" w:sz="4" w:space="0" w:color="auto"/>
            </w:tcBorders>
            <w:hideMark/>
          </w:tcPr>
          <w:p w:rsidR="00AE1226" w:rsidRDefault="00AE1226">
            <w:r>
              <w:t xml:space="preserve">Jei bus apklausiama mažiau negu 3 tiekėjai, to </w:t>
            </w:r>
          </w:p>
          <w:p w:rsidR="00AE1226" w:rsidRDefault="00AE1226">
            <w:r>
              <w:t>priežastys (Taisyklių punktai, papunkčiai)</w:t>
            </w:r>
          </w:p>
        </w:tc>
        <w:tc>
          <w:tcPr>
            <w:tcW w:w="4751" w:type="dxa"/>
            <w:tcBorders>
              <w:top w:val="single" w:sz="4" w:space="0" w:color="auto"/>
              <w:left w:val="single" w:sz="4" w:space="0" w:color="auto"/>
              <w:bottom w:val="single" w:sz="4" w:space="0" w:color="auto"/>
              <w:right w:val="single" w:sz="4" w:space="0" w:color="auto"/>
            </w:tcBorders>
          </w:tcPr>
          <w:p w:rsidR="00AE1226" w:rsidRDefault="00AE1226">
            <w:pPr>
              <w:spacing w:line="276" w:lineRule="auto"/>
            </w:pPr>
          </w:p>
          <w:p w:rsidR="00AE1226" w:rsidRDefault="00AE1226"/>
        </w:tc>
      </w:tr>
      <w:tr w:rsidR="00AE1226" w:rsidTr="00AE1226">
        <w:tc>
          <w:tcPr>
            <w:tcW w:w="5103" w:type="dxa"/>
            <w:tcBorders>
              <w:top w:val="single" w:sz="4" w:space="0" w:color="auto"/>
              <w:left w:val="single" w:sz="4" w:space="0" w:color="auto"/>
              <w:bottom w:val="single" w:sz="4" w:space="0" w:color="auto"/>
              <w:right w:val="single" w:sz="4" w:space="0" w:color="auto"/>
            </w:tcBorders>
            <w:hideMark/>
          </w:tcPr>
          <w:p w:rsidR="00AE1226" w:rsidRDefault="00AE1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Pirkimas vykdomas CVP IS priemonėmis:</w:t>
            </w:r>
          </w:p>
        </w:tc>
        <w:tc>
          <w:tcPr>
            <w:tcW w:w="4751" w:type="dxa"/>
            <w:tcBorders>
              <w:top w:val="single" w:sz="4" w:space="0" w:color="auto"/>
              <w:left w:val="single" w:sz="4" w:space="0" w:color="auto"/>
              <w:bottom w:val="single" w:sz="4" w:space="0" w:color="auto"/>
              <w:right w:val="single" w:sz="4" w:space="0" w:color="auto"/>
            </w:tcBorders>
            <w:hideMark/>
          </w:tcPr>
          <w:p w:rsidR="00AE1226" w:rsidRDefault="00AE1226">
            <w:pPr>
              <w:spacing w:line="276" w:lineRule="auto"/>
            </w:pPr>
            <w:r>
              <w:t>Taip  □                    Ne □</w:t>
            </w:r>
          </w:p>
        </w:tc>
      </w:tr>
    </w:tbl>
    <w:p w:rsidR="00AE1226" w:rsidRDefault="00AE1226" w:rsidP="00AE1226"/>
    <w:tbl>
      <w:tblPr>
        <w:tblW w:w="5000" w:type="pct"/>
        <w:jc w:val="center"/>
        <w:tblCellMar>
          <w:left w:w="40" w:type="dxa"/>
          <w:right w:w="40" w:type="dxa"/>
        </w:tblCellMar>
        <w:tblLook w:val="00A0" w:firstRow="1" w:lastRow="0" w:firstColumn="1" w:lastColumn="0" w:noHBand="0" w:noVBand="0"/>
      </w:tblPr>
      <w:tblGrid>
        <w:gridCol w:w="606"/>
        <w:gridCol w:w="1926"/>
        <w:gridCol w:w="2900"/>
        <w:gridCol w:w="4286"/>
      </w:tblGrid>
      <w:tr w:rsidR="00AE1226" w:rsidTr="00AE1226">
        <w:trPr>
          <w:cantSplit/>
          <w:jc w:val="center"/>
        </w:trPr>
        <w:tc>
          <w:tcPr>
            <w:tcW w:w="5000" w:type="pct"/>
            <w:gridSpan w:val="4"/>
            <w:tcBorders>
              <w:top w:val="nil"/>
              <w:left w:val="nil"/>
              <w:bottom w:val="single" w:sz="4" w:space="0" w:color="auto"/>
              <w:right w:val="nil"/>
            </w:tcBorders>
            <w:shd w:val="clear" w:color="auto" w:fill="FFFFFF"/>
            <w:hideMark/>
          </w:tcPr>
          <w:p w:rsidR="00AE1226" w:rsidRDefault="00AE1226">
            <w:pPr>
              <w:shd w:val="clear" w:color="auto" w:fill="FFFFFF"/>
              <w:ind w:firstLine="720"/>
              <w:jc w:val="both"/>
              <w:rPr>
                <w:b/>
                <w:lang w:eastAsia="en-US"/>
              </w:rPr>
            </w:pPr>
            <w:r>
              <w:rPr>
                <w:b/>
                <w:lang w:eastAsia="en-US"/>
              </w:rPr>
              <w:t>Apklausti tiekėjai:</w:t>
            </w:r>
          </w:p>
        </w:tc>
      </w:tr>
      <w:tr w:rsidR="00AE1226" w:rsidTr="00AE1226">
        <w:trPr>
          <w:cantSplit/>
          <w:trHeight w:val="800"/>
          <w:jc w:val="center"/>
        </w:trPr>
        <w:tc>
          <w:tcPr>
            <w:tcW w:w="312" w:type="pct"/>
            <w:tcBorders>
              <w:top w:val="single" w:sz="4" w:space="0" w:color="auto"/>
              <w:left w:val="single" w:sz="4" w:space="0" w:color="auto"/>
              <w:bottom w:val="double" w:sz="4" w:space="0" w:color="auto"/>
              <w:right w:val="single" w:sz="4" w:space="0" w:color="auto"/>
            </w:tcBorders>
            <w:shd w:val="clear" w:color="auto" w:fill="FFFFFF"/>
            <w:hideMark/>
          </w:tcPr>
          <w:p w:rsidR="00AE1226" w:rsidRDefault="00AE1226">
            <w:pPr>
              <w:shd w:val="clear" w:color="auto" w:fill="FFFFFF"/>
              <w:ind w:firstLine="7"/>
              <w:jc w:val="center"/>
              <w:rPr>
                <w:lang w:eastAsia="en-US"/>
              </w:rPr>
            </w:pPr>
            <w:r>
              <w:rPr>
                <w:lang w:eastAsia="en-US"/>
              </w:rPr>
              <w:t>Eil. Nr.</w:t>
            </w:r>
          </w:p>
        </w:tc>
        <w:tc>
          <w:tcPr>
            <w:tcW w:w="991" w:type="pct"/>
            <w:tcBorders>
              <w:top w:val="single" w:sz="4" w:space="0" w:color="auto"/>
              <w:left w:val="single" w:sz="4" w:space="0" w:color="auto"/>
              <w:bottom w:val="double" w:sz="4" w:space="0" w:color="auto"/>
              <w:right w:val="single" w:sz="6" w:space="0" w:color="auto"/>
            </w:tcBorders>
            <w:shd w:val="clear" w:color="auto" w:fill="FFFFFF"/>
            <w:hideMark/>
          </w:tcPr>
          <w:p w:rsidR="00AE1226" w:rsidRDefault="00AE1226">
            <w:pPr>
              <w:shd w:val="clear" w:color="auto" w:fill="FFFFFF"/>
              <w:rPr>
                <w:lang w:eastAsia="en-US"/>
              </w:rPr>
            </w:pPr>
            <w:r>
              <w:rPr>
                <w:spacing w:val="-1"/>
                <w:lang w:eastAsia="en-US"/>
              </w:rPr>
              <w:t>Juridinio asmens pavadinimas, fizinio asmens vardas ir pavardė</w:t>
            </w:r>
          </w:p>
        </w:tc>
        <w:tc>
          <w:tcPr>
            <w:tcW w:w="1492" w:type="pct"/>
            <w:tcBorders>
              <w:top w:val="single" w:sz="4" w:space="0" w:color="auto"/>
              <w:left w:val="single" w:sz="6" w:space="0" w:color="auto"/>
              <w:bottom w:val="double" w:sz="4" w:space="0" w:color="auto"/>
              <w:right w:val="single" w:sz="6" w:space="0" w:color="auto"/>
            </w:tcBorders>
            <w:shd w:val="clear" w:color="auto" w:fill="FFFFFF"/>
            <w:hideMark/>
          </w:tcPr>
          <w:p w:rsidR="00AE1226" w:rsidRDefault="00AE1226">
            <w:pPr>
              <w:shd w:val="clear" w:color="auto" w:fill="FFFFFF"/>
              <w:jc w:val="center"/>
              <w:rPr>
                <w:lang w:eastAsia="en-US"/>
              </w:rPr>
            </w:pPr>
            <w:r>
              <w:rPr>
                <w:spacing w:val="-3"/>
                <w:lang w:eastAsia="en-US"/>
              </w:rPr>
              <w:t>Adresas, telefonas, faksas ar kita kontaktinė informacija</w:t>
            </w:r>
          </w:p>
        </w:tc>
        <w:tc>
          <w:tcPr>
            <w:tcW w:w="2204" w:type="pct"/>
            <w:tcBorders>
              <w:top w:val="single" w:sz="4" w:space="0" w:color="auto"/>
              <w:left w:val="single" w:sz="6" w:space="0" w:color="auto"/>
              <w:bottom w:val="double" w:sz="4" w:space="0" w:color="auto"/>
              <w:right w:val="single" w:sz="4" w:space="0" w:color="auto"/>
            </w:tcBorders>
            <w:shd w:val="clear" w:color="auto" w:fill="FFFFFF"/>
            <w:hideMark/>
          </w:tcPr>
          <w:p w:rsidR="00AE1226" w:rsidRDefault="00AE1226">
            <w:pPr>
              <w:shd w:val="clear" w:color="auto" w:fill="FFFFFF"/>
              <w:jc w:val="center"/>
              <w:rPr>
                <w:lang w:eastAsia="en-US"/>
              </w:rPr>
            </w:pPr>
            <w:r>
              <w:rPr>
                <w:lang w:eastAsia="en-US"/>
              </w:rPr>
              <w:t xml:space="preserve">Pasiūlymą </w:t>
            </w:r>
            <w:r>
              <w:rPr>
                <w:spacing w:val="1"/>
                <w:lang w:eastAsia="en-US"/>
              </w:rPr>
              <w:t xml:space="preserve">pateikusio </w:t>
            </w:r>
            <w:r>
              <w:rPr>
                <w:spacing w:val="-1"/>
                <w:lang w:eastAsia="en-US"/>
              </w:rPr>
              <w:t xml:space="preserve">asmens pareigos, vardas, </w:t>
            </w:r>
            <w:r>
              <w:rPr>
                <w:spacing w:val="5"/>
                <w:lang w:eastAsia="en-US"/>
              </w:rPr>
              <w:t>pavardė</w:t>
            </w:r>
          </w:p>
        </w:tc>
      </w:tr>
      <w:tr w:rsidR="00AE1226" w:rsidTr="00AE1226">
        <w:trPr>
          <w:cantSplit/>
          <w:jc w:val="center"/>
        </w:trPr>
        <w:tc>
          <w:tcPr>
            <w:tcW w:w="312"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
              <w:jc w:val="both"/>
              <w:rPr>
                <w:lang w:eastAsia="en-US"/>
              </w:rPr>
            </w:pPr>
          </w:p>
        </w:tc>
        <w:tc>
          <w:tcPr>
            <w:tcW w:w="991" w:type="pct"/>
            <w:tcBorders>
              <w:top w:val="double" w:sz="4" w:space="0" w:color="auto"/>
              <w:left w:val="single" w:sz="4" w:space="0" w:color="auto"/>
              <w:bottom w:val="single" w:sz="6" w:space="0" w:color="auto"/>
              <w:right w:val="single" w:sz="6" w:space="0" w:color="auto"/>
            </w:tcBorders>
            <w:shd w:val="clear" w:color="auto" w:fill="FFFFFF"/>
          </w:tcPr>
          <w:p w:rsidR="00AE1226" w:rsidRDefault="00AE1226">
            <w:pPr>
              <w:shd w:val="clear" w:color="auto" w:fill="FFFFFF"/>
              <w:ind w:firstLine="720"/>
              <w:jc w:val="both"/>
              <w:rPr>
                <w:lang w:eastAsia="en-US"/>
              </w:rPr>
            </w:pPr>
          </w:p>
        </w:tc>
        <w:tc>
          <w:tcPr>
            <w:tcW w:w="1492" w:type="pct"/>
            <w:tcBorders>
              <w:top w:val="double" w:sz="4" w:space="0" w:color="auto"/>
              <w:left w:val="single" w:sz="6" w:space="0" w:color="auto"/>
              <w:bottom w:val="single" w:sz="6" w:space="0" w:color="auto"/>
              <w:right w:val="single" w:sz="6" w:space="0" w:color="auto"/>
            </w:tcBorders>
            <w:shd w:val="clear" w:color="auto" w:fill="FFFFFF"/>
          </w:tcPr>
          <w:p w:rsidR="00AE1226" w:rsidRDefault="00AE1226">
            <w:pPr>
              <w:shd w:val="clear" w:color="auto" w:fill="FFFFFF"/>
              <w:ind w:firstLine="720"/>
              <w:jc w:val="both"/>
              <w:rPr>
                <w:lang w:eastAsia="en-US"/>
              </w:rPr>
            </w:pPr>
          </w:p>
        </w:tc>
        <w:tc>
          <w:tcPr>
            <w:tcW w:w="2204" w:type="pct"/>
            <w:tcBorders>
              <w:top w:val="double" w:sz="4" w:space="0" w:color="auto"/>
              <w:left w:val="single" w:sz="6" w:space="0" w:color="auto"/>
              <w:bottom w:val="single" w:sz="6"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r w:rsidR="00AE1226" w:rsidTr="00AE1226">
        <w:trPr>
          <w:cantSplit/>
          <w:jc w:val="center"/>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
              <w:jc w:val="both"/>
              <w:rPr>
                <w:lang w:eastAsia="en-US"/>
              </w:rPr>
            </w:pPr>
          </w:p>
        </w:tc>
        <w:tc>
          <w:tcPr>
            <w:tcW w:w="991" w:type="pct"/>
            <w:tcBorders>
              <w:top w:val="single" w:sz="6" w:space="0" w:color="auto"/>
              <w:left w:val="single" w:sz="4" w:space="0" w:color="auto"/>
              <w:bottom w:val="single" w:sz="6" w:space="0" w:color="auto"/>
              <w:right w:val="single" w:sz="6" w:space="0" w:color="auto"/>
            </w:tcBorders>
            <w:shd w:val="clear" w:color="auto" w:fill="FFFFFF"/>
          </w:tcPr>
          <w:p w:rsidR="00AE1226" w:rsidRDefault="00AE1226">
            <w:pPr>
              <w:shd w:val="clear" w:color="auto" w:fill="FFFFFF"/>
              <w:ind w:firstLine="720"/>
              <w:jc w:val="both"/>
              <w:rPr>
                <w:lang w:eastAsia="en-US"/>
              </w:rPr>
            </w:pPr>
          </w:p>
        </w:tc>
        <w:tc>
          <w:tcPr>
            <w:tcW w:w="1492" w:type="pct"/>
            <w:tcBorders>
              <w:top w:val="single" w:sz="6" w:space="0" w:color="auto"/>
              <w:left w:val="single" w:sz="6" w:space="0" w:color="auto"/>
              <w:bottom w:val="single" w:sz="6" w:space="0" w:color="auto"/>
              <w:right w:val="single" w:sz="6" w:space="0" w:color="auto"/>
            </w:tcBorders>
            <w:shd w:val="clear" w:color="auto" w:fill="FFFFFF"/>
          </w:tcPr>
          <w:p w:rsidR="00AE1226" w:rsidRDefault="00AE1226">
            <w:pPr>
              <w:shd w:val="clear" w:color="auto" w:fill="FFFFFF"/>
              <w:ind w:firstLine="720"/>
              <w:jc w:val="both"/>
              <w:rPr>
                <w:lang w:eastAsia="en-US"/>
              </w:rPr>
            </w:pPr>
          </w:p>
        </w:tc>
        <w:tc>
          <w:tcPr>
            <w:tcW w:w="2204" w:type="pct"/>
            <w:tcBorders>
              <w:top w:val="single" w:sz="6" w:space="0" w:color="auto"/>
              <w:left w:val="single" w:sz="6" w:space="0" w:color="auto"/>
              <w:bottom w:val="single" w:sz="6"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r w:rsidR="00AE1226" w:rsidTr="00AE1226">
        <w:trPr>
          <w:cantSplit/>
          <w:jc w:val="center"/>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
              <w:jc w:val="both"/>
              <w:rPr>
                <w:lang w:eastAsia="en-US"/>
              </w:rPr>
            </w:pPr>
          </w:p>
        </w:tc>
        <w:tc>
          <w:tcPr>
            <w:tcW w:w="991" w:type="pct"/>
            <w:tcBorders>
              <w:top w:val="single" w:sz="6" w:space="0" w:color="auto"/>
              <w:left w:val="single" w:sz="4" w:space="0" w:color="auto"/>
              <w:bottom w:val="single" w:sz="6" w:space="0" w:color="auto"/>
              <w:right w:val="single" w:sz="6" w:space="0" w:color="auto"/>
            </w:tcBorders>
            <w:shd w:val="clear" w:color="auto" w:fill="FFFFFF"/>
          </w:tcPr>
          <w:p w:rsidR="00AE1226" w:rsidRDefault="00AE1226">
            <w:pPr>
              <w:shd w:val="clear" w:color="auto" w:fill="FFFFFF"/>
              <w:ind w:firstLine="720"/>
              <w:jc w:val="both"/>
              <w:rPr>
                <w:lang w:eastAsia="en-US"/>
              </w:rPr>
            </w:pPr>
          </w:p>
        </w:tc>
        <w:tc>
          <w:tcPr>
            <w:tcW w:w="1492" w:type="pct"/>
            <w:tcBorders>
              <w:top w:val="single" w:sz="6" w:space="0" w:color="auto"/>
              <w:left w:val="single" w:sz="6" w:space="0" w:color="auto"/>
              <w:bottom w:val="single" w:sz="6" w:space="0" w:color="auto"/>
              <w:right w:val="single" w:sz="6" w:space="0" w:color="auto"/>
            </w:tcBorders>
            <w:shd w:val="clear" w:color="auto" w:fill="FFFFFF"/>
          </w:tcPr>
          <w:p w:rsidR="00AE1226" w:rsidRDefault="00AE1226">
            <w:pPr>
              <w:shd w:val="clear" w:color="auto" w:fill="FFFFFF"/>
              <w:ind w:firstLine="720"/>
              <w:jc w:val="both"/>
              <w:rPr>
                <w:lang w:eastAsia="en-US"/>
              </w:rPr>
            </w:pPr>
          </w:p>
        </w:tc>
        <w:tc>
          <w:tcPr>
            <w:tcW w:w="2204" w:type="pct"/>
            <w:tcBorders>
              <w:top w:val="single" w:sz="6" w:space="0" w:color="auto"/>
              <w:left w:val="single" w:sz="6" w:space="0" w:color="auto"/>
              <w:bottom w:val="single" w:sz="6"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bl>
    <w:p w:rsidR="00AE1226" w:rsidRDefault="00AE1226" w:rsidP="00AE1226">
      <w:pPr>
        <w:shd w:val="clear" w:color="auto" w:fill="FFFFFF"/>
        <w:rPr>
          <w:b/>
          <w:spacing w:val="-6"/>
          <w:lang w:eastAsia="en-US"/>
        </w:rPr>
      </w:pPr>
    </w:p>
    <w:p w:rsidR="00AE1226" w:rsidRDefault="00AE1226" w:rsidP="00AE1226">
      <w:pPr>
        <w:shd w:val="clear" w:color="auto" w:fill="FFFFFF"/>
        <w:rPr>
          <w:b/>
          <w:spacing w:val="-6"/>
          <w:lang w:eastAsia="en-US"/>
        </w:rPr>
      </w:pPr>
      <w:r>
        <w:rPr>
          <w:b/>
          <w:spacing w:val="-6"/>
          <w:lang w:eastAsia="en-US"/>
        </w:rPr>
        <w:t>Pasiūlymus pateikę tiekėjai ir jų pasiūlymai: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7"/>
        <w:gridCol w:w="1951"/>
        <w:gridCol w:w="1296"/>
        <w:gridCol w:w="1180"/>
        <w:gridCol w:w="1180"/>
        <w:gridCol w:w="1180"/>
        <w:gridCol w:w="1180"/>
        <w:gridCol w:w="1184"/>
      </w:tblGrid>
      <w:tr w:rsidR="00AE1226" w:rsidTr="00AE1226">
        <w:trPr>
          <w:cantSplit/>
        </w:trPr>
        <w:tc>
          <w:tcPr>
            <w:tcW w:w="292"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AE1226" w:rsidRDefault="00AE1226">
            <w:pPr>
              <w:shd w:val="clear" w:color="auto" w:fill="FFFFFF"/>
              <w:ind w:firstLine="720"/>
              <w:jc w:val="center"/>
              <w:rPr>
                <w:lang w:eastAsia="en-US"/>
              </w:rPr>
            </w:pPr>
            <w:proofErr w:type="spellStart"/>
            <w:r>
              <w:rPr>
                <w:lang w:eastAsia="en-US"/>
              </w:rPr>
              <w:t>EEil</w:t>
            </w:r>
            <w:proofErr w:type="spellEnd"/>
            <w:r>
              <w:rPr>
                <w:lang w:eastAsia="en-US"/>
              </w:rPr>
              <w:t>. Nr.</w:t>
            </w:r>
          </w:p>
        </w:tc>
        <w:tc>
          <w:tcPr>
            <w:tcW w:w="1004"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AE1226" w:rsidRDefault="00AE1226">
            <w:pPr>
              <w:shd w:val="clear" w:color="auto" w:fill="FFFFFF"/>
              <w:jc w:val="center"/>
              <w:rPr>
                <w:lang w:eastAsia="en-US"/>
              </w:rPr>
            </w:pPr>
            <w:r>
              <w:rPr>
                <w:spacing w:val="-1"/>
                <w:lang w:eastAsia="en-US"/>
              </w:rPr>
              <w:t>Tiekėjo pavadinimas</w:t>
            </w:r>
          </w:p>
        </w:tc>
        <w:tc>
          <w:tcPr>
            <w:tcW w:w="667"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AE1226" w:rsidRDefault="00AE1226">
            <w:pPr>
              <w:shd w:val="clear" w:color="auto" w:fill="FFFFFF"/>
              <w:jc w:val="center"/>
              <w:rPr>
                <w:lang w:eastAsia="en-US"/>
              </w:rPr>
            </w:pPr>
            <w:r>
              <w:rPr>
                <w:lang w:eastAsia="en-US"/>
              </w:rPr>
              <w:t>Pasiūlymo gavimo data</w:t>
            </w:r>
          </w:p>
        </w:tc>
        <w:tc>
          <w:tcPr>
            <w:tcW w:w="3038" w:type="pct"/>
            <w:gridSpan w:val="5"/>
            <w:tcBorders>
              <w:top w:val="single" w:sz="4" w:space="0" w:color="auto"/>
              <w:left w:val="single" w:sz="4" w:space="0" w:color="auto"/>
              <w:bottom w:val="single" w:sz="4" w:space="0" w:color="auto"/>
              <w:right w:val="single" w:sz="4" w:space="0" w:color="auto"/>
            </w:tcBorders>
            <w:shd w:val="clear" w:color="auto" w:fill="FFFFFF"/>
            <w:hideMark/>
          </w:tcPr>
          <w:p w:rsidR="00AE1226" w:rsidRDefault="00AE1226">
            <w:pPr>
              <w:shd w:val="clear" w:color="auto" w:fill="FFFFFF"/>
              <w:jc w:val="center"/>
              <w:rPr>
                <w:lang w:eastAsia="en-US"/>
              </w:rPr>
            </w:pPr>
            <w:r>
              <w:rPr>
                <w:lang w:eastAsia="en-US"/>
              </w:rPr>
              <w:t>Pasiūlymo charakteristikos</w:t>
            </w:r>
          </w:p>
          <w:p w:rsidR="00AE1226" w:rsidRDefault="00AE1226">
            <w:pPr>
              <w:shd w:val="clear" w:color="auto" w:fill="FFFFFF"/>
              <w:jc w:val="center"/>
              <w:rPr>
                <w:lang w:eastAsia="en-US"/>
              </w:rPr>
            </w:pPr>
            <w:r>
              <w:rPr>
                <w:lang w:eastAsia="en-US"/>
              </w:rPr>
              <w:t>(nurodyti konkrečias charakteristikas)</w:t>
            </w:r>
          </w:p>
        </w:tc>
      </w:tr>
      <w:tr w:rsidR="00AE1226" w:rsidTr="00AE1226">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AE1226" w:rsidRDefault="00AE1226">
            <w:pPr>
              <w:rPr>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E1226" w:rsidRDefault="00AE1226">
            <w:pPr>
              <w:rPr>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E1226" w:rsidRDefault="00AE1226">
            <w:pPr>
              <w:rPr>
                <w:lang w:eastAsia="en-US"/>
              </w:rPr>
            </w:pPr>
          </w:p>
        </w:tc>
        <w:tc>
          <w:tcPr>
            <w:tcW w:w="607" w:type="pct"/>
            <w:tcBorders>
              <w:top w:val="single" w:sz="4" w:space="0" w:color="auto"/>
              <w:left w:val="single" w:sz="4" w:space="0" w:color="auto"/>
              <w:bottom w:val="doub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doub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doub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doub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10" w:type="pct"/>
            <w:tcBorders>
              <w:top w:val="single" w:sz="4" w:space="0" w:color="auto"/>
              <w:left w:val="single" w:sz="4" w:space="0" w:color="auto"/>
              <w:bottom w:val="doub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r w:rsidR="00AE1226" w:rsidTr="00AE1226">
        <w:tc>
          <w:tcPr>
            <w:tcW w:w="292"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1004"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67"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10" w:type="pct"/>
            <w:tcBorders>
              <w:top w:val="doub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r w:rsidR="00AE1226" w:rsidTr="00AE1226">
        <w:tc>
          <w:tcPr>
            <w:tcW w:w="292"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1004"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6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r w:rsidR="00AE1226" w:rsidTr="00AE1226">
        <w:tc>
          <w:tcPr>
            <w:tcW w:w="292"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1004"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6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07"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AE1226" w:rsidRDefault="00AE1226">
            <w:pPr>
              <w:shd w:val="clear" w:color="auto" w:fill="FFFFFF"/>
              <w:ind w:firstLine="720"/>
              <w:jc w:val="both"/>
              <w:rPr>
                <w:lang w:eastAsia="en-US"/>
              </w:rPr>
            </w:pPr>
          </w:p>
        </w:tc>
      </w:tr>
    </w:tbl>
    <w:p w:rsidR="00AE1226" w:rsidRDefault="00AE1226" w:rsidP="00AE1226">
      <w:pPr>
        <w:shd w:val="clear" w:color="auto" w:fill="FFFFFF"/>
        <w:rPr>
          <w:spacing w:val="-6"/>
          <w:lang w:eastAsia="en-US"/>
        </w:rPr>
      </w:pPr>
    </w:p>
    <w:p w:rsidR="00AE1226" w:rsidRDefault="00AE1226" w:rsidP="00AE1226">
      <w:pPr>
        <w:shd w:val="clear" w:color="auto" w:fill="FFFFFF"/>
        <w:tabs>
          <w:tab w:val="right" w:leader="dot" w:pos="14317"/>
        </w:tabs>
        <w:rPr>
          <w:spacing w:val="-6"/>
          <w:lang w:eastAsia="en-US"/>
        </w:rPr>
      </w:pPr>
      <w:r>
        <w:rPr>
          <w:b/>
          <w:spacing w:val="-6"/>
          <w:lang w:eastAsia="en-US"/>
        </w:rPr>
        <w:t>Laimėjusiu pripažintas pasiūlymas</w:t>
      </w:r>
      <w:r>
        <w:rPr>
          <w:spacing w:val="-6"/>
          <w:lang w:eastAsia="en-US"/>
        </w:rPr>
        <w:t>:</w:t>
      </w:r>
      <w:r>
        <w:rPr>
          <w:spacing w:val="-6"/>
          <w:lang w:eastAsia="en-US"/>
        </w:rPr>
        <w:tab/>
      </w:r>
    </w:p>
    <w:p w:rsidR="00AE1226" w:rsidRDefault="00AE1226" w:rsidP="00AE1226">
      <w:pPr>
        <w:shd w:val="clear" w:color="auto" w:fill="FFFFFF"/>
        <w:tabs>
          <w:tab w:val="center" w:pos="8647"/>
        </w:tabs>
        <w:rPr>
          <w:spacing w:val="-6"/>
          <w:lang w:eastAsia="en-US"/>
        </w:rPr>
      </w:pPr>
      <w:r>
        <w:rPr>
          <w:spacing w:val="-6"/>
          <w:lang w:eastAsia="en-US"/>
        </w:rPr>
        <w:tab/>
        <w:t>(tiekėjo pavadinimas ir pasiūlymo numeris)</w:t>
      </w:r>
    </w:p>
    <w:p w:rsidR="00AE1226" w:rsidRDefault="00AE1226" w:rsidP="00AE1226">
      <w:pPr>
        <w:shd w:val="clear" w:color="auto" w:fill="FFFFFF"/>
        <w:rPr>
          <w:b/>
          <w:spacing w:val="-6"/>
          <w:lang w:eastAsia="en-US"/>
        </w:rPr>
      </w:pPr>
      <w:r>
        <w:rPr>
          <w:b/>
          <w:spacing w:val="-6"/>
          <w:lang w:eastAsia="en-US"/>
        </w:rPr>
        <w:t>Kita svarbi informacija:</w:t>
      </w:r>
    </w:p>
    <w:p w:rsidR="00AE1226" w:rsidRDefault="00AE1226" w:rsidP="00AE1226">
      <w:pPr>
        <w:rPr>
          <w:b/>
        </w:rPr>
      </w:pPr>
      <w:r>
        <w:rPr>
          <w:b/>
        </w:rPr>
        <w:t>Apklausą atliko ir pažymą parengė (pirkimų organizatorius)</w:t>
      </w:r>
    </w:p>
    <w:tbl>
      <w:tblPr>
        <w:tblW w:w="0" w:type="auto"/>
        <w:tblLook w:val="01E0" w:firstRow="1" w:lastRow="1" w:firstColumn="1" w:lastColumn="1" w:noHBand="0" w:noVBand="0"/>
      </w:tblPr>
      <w:tblGrid>
        <w:gridCol w:w="3961"/>
        <w:gridCol w:w="2917"/>
        <w:gridCol w:w="2976"/>
      </w:tblGrid>
      <w:tr w:rsidR="00AE1226" w:rsidTr="00AE1226">
        <w:tc>
          <w:tcPr>
            <w:tcW w:w="3961" w:type="dxa"/>
            <w:hideMark/>
          </w:tcPr>
          <w:p w:rsidR="00B235B7" w:rsidRDefault="00B235B7">
            <w:pPr>
              <w:jc w:val="center"/>
            </w:pPr>
          </w:p>
          <w:p w:rsidR="00AE1226" w:rsidRDefault="00AE1226">
            <w:pPr>
              <w:jc w:val="center"/>
            </w:pPr>
            <w:r>
              <w:t>(pareigos)</w:t>
            </w:r>
          </w:p>
        </w:tc>
        <w:tc>
          <w:tcPr>
            <w:tcW w:w="2917" w:type="dxa"/>
            <w:hideMark/>
          </w:tcPr>
          <w:p w:rsidR="00B235B7" w:rsidRDefault="00B235B7">
            <w:pPr>
              <w:jc w:val="center"/>
            </w:pPr>
          </w:p>
          <w:p w:rsidR="00AE1226" w:rsidRDefault="00AE1226">
            <w:pPr>
              <w:jc w:val="center"/>
            </w:pPr>
            <w:r>
              <w:t>(vardas, pavardė)</w:t>
            </w:r>
          </w:p>
        </w:tc>
        <w:tc>
          <w:tcPr>
            <w:tcW w:w="2976" w:type="dxa"/>
            <w:hideMark/>
          </w:tcPr>
          <w:p w:rsidR="00B235B7" w:rsidRDefault="00B235B7">
            <w:pPr>
              <w:jc w:val="center"/>
            </w:pPr>
          </w:p>
          <w:p w:rsidR="00AE1226" w:rsidRDefault="00AE1226">
            <w:pPr>
              <w:jc w:val="center"/>
            </w:pPr>
            <w:r>
              <w:t>(parašas, data)</w:t>
            </w:r>
          </w:p>
        </w:tc>
      </w:tr>
      <w:tr w:rsidR="00AE1226" w:rsidTr="00AE1226">
        <w:tc>
          <w:tcPr>
            <w:tcW w:w="3961" w:type="dxa"/>
          </w:tcPr>
          <w:p w:rsidR="00AE1226" w:rsidRDefault="00AE1226">
            <w:pPr>
              <w:jc w:val="center"/>
            </w:pPr>
          </w:p>
        </w:tc>
        <w:tc>
          <w:tcPr>
            <w:tcW w:w="2917" w:type="dxa"/>
          </w:tcPr>
          <w:p w:rsidR="00AE1226" w:rsidRDefault="00AE1226">
            <w:pPr>
              <w:jc w:val="center"/>
            </w:pPr>
          </w:p>
        </w:tc>
        <w:tc>
          <w:tcPr>
            <w:tcW w:w="2976" w:type="dxa"/>
          </w:tcPr>
          <w:p w:rsidR="00AE1226" w:rsidRDefault="00AE1226">
            <w:pPr>
              <w:jc w:val="center"/>
            </w:pPr>
          </w:p>
        </w:tc>
      </w:tr>
    </w:tbl>
    <w:p w:rsidR="00AE1226" w:rsidRDefault="00AE1226" w:rsidP="00AE1226">
      <w:pPr>
        <w:shd w:val="clear" w:color="auto" w:fill="FFFFFF"/>
        <w:jc w:val="both"/>
        <w:rPr>
          <w:b/>
        </w:rPr>
      </w:pPr>
      <w:r>
        <w:rPr>
          <w:b/>
        </w:rPr>
        <w:t xml:space="preserve">Suderinta: </w:t>
      </w:r>
    </w:p>
    <w:p w:rsidR="00AE1226" w:rsidRDefault="00B235B7" w:rsidP="00B235B7">
      <w:pPr>
        <w:tabs>
          <w:tab w:val="left" w:pos="4395"/>
        </w:tabs>
        <w:jc w:val="both"/>
      </w:pPr>
      <w:r w:rsidRPr="00B235B7">
        <w:t xml:space="preserve"> </w:t>
      </w:r>
      <w:r>
        <w:t>Perkančiosios organizacijos vadovas</w:t>
      </w:r>
    </w:p>
    <w:p w:rsidR="00AE1226" w:rsidRDefault="00AE1226" w:rsidP="00AE1226">
      <w:pPr>
        <w:shd w:val="clear" w:color="auto" w:fill="FFFFFF"/>
        <w:jc w:val="both"/>
      </w:pPr>
    </w:p>
    <w:tbl>
      <w:tblPr>
        <w:tblW w:w="0" w:type="auto"/>
        <w:tblLook w:val="01E0" w:firstRow="1" w:lastRow="1" w:firstColumn="1" w:lastColumn="1" w:noHBand="0" w:noVBand="0"/>
      </w:tblPr>
      <w:tblGrid>
        <w:gridCol w:w="3855"/>
        <w:gridCol w:w="3096"/>
        <w:gridCol w:w="2903"/>
      </w:tblGrid>
      <w:tr w:rsidR="00AE1226" w:rsidTr="00AE1226">
        <w:tc>
          <w:tcPr>
            <w:tcW w:w="3961" w:type="dxa"/>
            <w:hideMark/>
          </w:tcPr>
          <w:p w:rsidR="00AE1226" w:rsidRDefault="00B235B7" w:rsidP="00B235B7">
            <w:r>
              <w:t xml:space="preserve">                         (pareigos)</w:t>
            </w:r>
          </w:p>
        </w:tc>
        <w:tc>
          <w:tcPr>
            <w:tcW w:w="2917" w:type="dxa"/>
            <w:hideMark/>
          </w:tcPr>
          <w:p w:rsidR="00AE1226" w:rsidRDefault="00AE1226">
            <w:pPr>
              <w:jc w:val="center"/>
            </w:pPr>
            <w:r>
              <w:t>(vardas, pavardė)</w:t>
            </w:r>
          </w:p>
        </w:tc>
        <w:tc>
          <w:tcPr>
            <w:tcW w:w="2976" w:type="dxa"/>
            <w:hideMark/>
          </w:tcPr>
          <w:p w:rsidR="00AE1226" w:rsidRDefault="00AE1226">
            <w:pPr>
              <w:jc w:val="center"/>
            </w:pPr>
            <w:r>
              <w:t>(parašas, data)</w:t>
            </w:r>
          </w:p>
        </w:tc>
      </w:tr>
      <w:tr w:rsidR="00AE1226" w:rsidTr="00AE1226">
        <w:tc>
          <w:tcPr>
            <w:tcW w:w="3961" w:type="dxa"/>
          </w:tcPr>
          <w:p w:rsidR="00AE1226" w:rsidRDefault="00AE1226">
            <w:pPr>
              <w:jc w:val="center"/>
            </w:pPr>
          </w:p>
        </w:tc>
        <w:tc>
          <w:tcPr>
            <w:tcW w:w="2917" w:type="dxa"/>
          </w:tcPr>
          <w:p w:rsidR="00AE1226" w:rsidRDefault="00AE1226">
            <w:pPr>
              <w:jc w:val="center"/>
            </w:pPr>
          </w:p>
        </w:tc>
        <w:tc>
          <w:tcPr>
            <w:tcW w:w="2976" w:type="dxa"/>
          </w:tcPr>
          <w:p w:rsidR="00AE1226" w:rsidRDefault="00AE1226">
            <w:pPr>
              <w:jc w:val="center"/>
            </w:pPr>
          </w:p>
        </w:tc>
      </w:tr>
      <w:tr w:rsidR="00AE1226" w:rsidTr="00AE1226">
        <w:tc>
          <w:tcPr>
            <w:tcW w:w="3961" w:type="dxa"/>
          </w:tcPr>
          <w:p w:rsidR="00AE1226" w:rsidRDefault="008536BC" w:rsidP="008536BC">
            <w:pPr>
              <w:spacing w:after="200" w:line="276" w:lineRule="auto"/>
              <w:jc w:val="center"/>
            </w:pPr>
            <w:r>
              <w:t xml:space="preserve">     </w:t>
            </w:r>
          </w:p>
        </w:tc>
        <w:tc>
          <w:tcPr>
            <w:tcW w:w="2917" w:type="dxa"/>
          </w:tcPr>
          <w:p w:rsidR="00AE1226" w:rsidRDefault="008536BC">
            <w:pPr>
              <w:jc w:val="center"/>
            </w:pPr>
            <w:r>
              <w:t>________________________</w:t>
            </w:r>
          </w:p>
        </w:tc>
        <w:tc>
          <w:tcPr>
            <w:tcW w:w="2976" w:type="dxa"/>
          </w:tcPr>
          <w:p w:rsidR="00AE1226" w:rsidRDefault="00AE1226">
            <w:pPr>
              <w:jc w:val="center"/>
            </w:pPr>
          </w:p>
        </w:tc>
      </w:tr>
    </w:tbl>
    <w:p w:rsidR="008536BC" w:rsidRPr="008536BC" w:rsidRDefault="008536BC" w:rsidP="008536BC">
      <w:bookmarkStart w:id="5" w:name="_GoBack"/>
      <w:bookmarkEnd w:id="5"/>
    </w:p>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8536BC" w:rsidRPr="008536BC" w:rsidRDefault="008536BC" w:rsidP="008536BC"/>
    <w:p w:rsidR="00714A85" w:rsidRPr="008536BC" w:rsidRDefault="00714A85" w:rsidP="008536BC"/>
    <w:sectPr w:rsidR="00714A85" w:rsidRPr="008536B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89" w:rsidRDefault="00E32289" w:rsidP="008536BC">
      <w:r>
        <w:separator/>
      </w:r>
    </w:p>
  </w:endnote>
  <w:endnote w:type="continuationSeparator" w:id="0">
    <w:p w:rsidR="00E32289" w:rsidRDefault="00E32289" w:rsidP="0085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89" w:rsidRDefault="00E32289" w:rsidP="008536BC">
      <w:r>
        <w:separator/>
      </w:r>
    </w:p>
  </w:footnote>
  <w:footnote w:type="continuationSeparator" w:id="0">
    <w:p w:rsidR="00E32289" w:rsidRDefault="00E32289" w:rsidP="00853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012EC"/>
    <w:multiLevelType w:val="hybridMultilevel"/>
    <w:tmpl w:val="4652413C"/>
    <w:lvl w:ilvl="0" w:tplc="FFFFFFFF">
      <w:start w:val="1"/>
      <w:numFmt w:val="upperRoman"/>
      <w:lvlText w:val="%1."/>
      <w:lvlJc w:val="left"/>
      <w:pPr>
        <w:tabs>
          <w:tab w:val="num" w:pos="1080"/>
        </w:tabs>
        <w:ind w:left="1080" w:hanging="720"/>
      </w:pPr>
    </w:lvl>
    <w:lvl w:ilvl="1" w:tplc="D1623A04">
      <w:start w:val="10"/>
      <w:numFmt w:val="upperRoman"/>
      <w:lvlText w:val="%2."/>
      <w:lvlJc w:val="left"/>
      <w:pPr>
        <w:tabs>
          <w:tab w:val="num" w:pos="1800"/>
        </w:tabs>
        <w:ind w:left="1800" w:hanging="720"/>
      </w:pPr>
    </w:lvl>
    <w:lvl w:ilvl="2" w:tplc="1D6895FC">
      <w:start w:val="34"/>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6C210901"/>
    <w:multiLevelType w:val="hybridMultilevel"/>
    <w:tmpl w:val="785AAF7C"/>
    <w:lvl w:ilvl="0" w:tplc="FFFFFFFF">
      <w:start w:val="1"/>
      <w:numFmt w:val="upperRoman"/>
      <w:pStyle w:val="Antrat1"/>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D5DE2BB0">
      <w:start w:val="85"/>
      <w:numFmt w:val="decimal"/>
      <w:lvlText w:val="%3."/>
      <w:lvlJc w:val="left"/>
      <w:pPr>
        <w:tabs>
          <w:tab w:val="num" w:pos="1080"/>
        </w:tabs>
        <w:ind w:left="1080"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8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0"/>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8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9C"/>
    <w:rsid w:val="000C7D5A"/>
    <w:rsid w:val="00355F2B"/>
    <w:rsid w:val="00382AC5"/>
    <w:rsid w:val="00455A35"/>
    <w:rsid w:val="005563FA"/>
    <w:rsid w:val="00565FEE"/>
    <w:rsid w:val="00622CB0"/>
    <w:rsid w:val="00657461"/>
    <w:rsid w:val="0066479D"/>
    <w:rsid w:val="0067059F"/>
    <w:rsid w:val="006B6AD5"/>
    <w:rsid w:val="006E3449"/>
    <w:rsid w:val="006F4D70"/>
    <w:rsid w:val="00714A85"/>
    <w:rsid w:val="008536BC"/>
    <w:rsid w:val="0087750D"/>
    <w:rsid w:val="00885EED"/>
    <w:rsid w:val="00930676"/>
    <w:rsid w:val="00942B53"/>
    <w:rsid w:val="0096030B"/>
    <w:rsid w:val="009A579C"/>
    <w:rsid w:val="00A94093"/>
    <w:rsid w:val="00AA62CC"/>
    <w:rsid w:val="00AB08BB"/>
    <w:rsid w:val="00AE1226"/>
    <w:rsid w:val="00AE6B94"/>
    <w:rsid w:val="00B235B7"/>
    <w:rsid w:val="00B65387"/>
    <w:rsid w:val="00BC6CDD"/>
    <w:rsid w:val="00BD4750"/>
    <w:rsid w:val="00C30716"/>
    <w:rsid w:val="00C86501"/>
    <w:rsid w:val="00CC00A2"/>
    <w:rsid w:val="00CC4286"/>
    <w:rsid w:val="00CD1BE3"/>
    <w:rsid w:val="00D410ED"/>
    <w:rsid w:val="00D92DE0"/>
    <w:rsid w:val="00E32289"/>
    <w:rsid w:val="00E40838"/>
    <w:rsid w:val="00E769DC"/>
    <w:rsid w:val="00F013E4"/>
    <w:rsid w:val="00F11293"/>
    <w:rsid w:val="00F43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4D70"/>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E1226"/>
    <w:pPr>
      <w:keepNext/>
      <w:numPr>
        <w:numId w:val="1"/>
      </w:numPr>
      <w:tabs>
        <w:tab w:val="left" w:pos="540"/>
      </w:tabs>
      <w:jc w:val="center"/>
      <w:outlineLvl w:val="0"/>
    </w:pPr>
    <w:rPr>
      <w:b/>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xbe">
    <w:name w:val="_xbe"/>
    <w:rsid w:val="006F4D70"/>
  </w:style>
  <w:style w:type="paragraph" w:styleId="Debesliotekstas">
    <w:name w:val="Balloon Text"/>
    <w:basedOn w:val="prastasis"/>
    <w:link w:val="DebesliotekstasDiagrama"/>
    <w:uiPriority w:val="99"/>
    <w:semiHidden/>
    <w:unhideWhenUsed/>
    <w:rsid w:val="006F4D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4D70"/>
    <w:rPr>
      <w:rFonts w:ascii="Tahoma" w:eastAsia="Times New Roman" w:hAnsi="Tahoma" w:cs="Tahoma"/>
      <w:sz w:val="16"/>
      <w:szCs w:val="16"/>
      <w:lang w:eastAsia="lt-LT"/>
    </w:rPr>
  </w:style>
  <w:style w:type="character" w:customStyle="1" w:styleId="Antrat1Diagrama">
    <w:name w:val="Antraštė 1 Diagrama"/>
    <w:basedOn w:val="Numatytasispastraiposriftas"/>
    <w:link w:val="Antrat1"/>
    <w:rsid w:val="00AE1226"/>
    <w:rPr>
      <w:rFonts w:ascii="Times New Roman" w:eastAsia="Times New Roman" w:hAnsi="Times New Roman" w:cs="Times New Roman"/>
      <w:b/>
      <w:sz w:val="24"/>
      <w:szCs w:val="24"/>
      <w:lang w:val="x-none" w:eastAsia="lt-LT"/>
    </w:rPr>
  </w:style>
  <w:style w:type="paragraph" w:styleId="Porat">
    <w:name w:val="footer"/>
    <w:basedOn w:val="prastasis"/>
    <w:link w:val="PoratDiagrama"/>
    <w:uiPriority w:val="99"/>
    <w:unhideWhenUsed/>
    <w:rsid w:val="00AE122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AE1226"/>
    <w:rPr>
      <w:rFonts w:ascii="Times New Roman" w:eastAsia="Times New Roman" w:hAnsi="Times New Roman" w:cs="Times New Roman"/>
      <w:sz w:val="24"/>
      <w:szCs w:val="24"/>
      <w:lang w:val="x-none" w:eastAsia="lt-LT"/>
    </w:rPr>
  </w:style>
  <w:style w:type="paragraph" w:styleId="Pagrindinistekstas2">
    <w:name w:val="Body Text 2"/>
    <w:basedOn w:val="prastasis"/>
    <w:link w:val="Pagrindinistekstas2Diagrama"/>
    <w:uiPriority w:val="99"/>
    <w:semiHidden/>
    <w:unhideWhenUsed/>
    <w:rsid w:val="00AE1226"/>
    <w:pPr>
      <w:spacing w:after="120" w:line="480" w:lineRule="auto"/>
    </w:pPr>
    <w:rPr>
      <w:lang w:val="x-none"/>
    </w:rPr>
  </w:style>
  <w:style w:type="character" w:customStyle="1" w:styleId="Pagrindinistekstas2Diagrama">
    <w:name w:val="Pagrindinis tekstas 2 Diagrama"/>
    <w:basedOn w:val="Numatytasispastraiposriftas"/>
    <w:link w:val="Pagrindinistekstas2"/>
    <w:uiPriority w:val="99"/>
    <w:semiHidden/>
    <w:rsid w:val="00AE1226"/>
    <w:rPr>
      <w:rFonts w:ascii="Times New Roman" w:eastAsia="Times New Roman" w:hAnsi="Times New Roman" w:cs="Times New Roman"/>
      <w:sz w:val="24"/>
      <w:szCs w:val="24"/>
      <w:lang w:val="x-none" w:eastAsia="lt-LT"/>
    </w:rPr>
  </w:style>
  <w:style w:type="paragraph" w:customStyle="1" w:styleId="Default">
    <w:name w:val="Default"/>
    <w:rsid w:val="00AE122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entrBold">
    <w:name w:val="CentrBold"/>
    <w:uiPriority w:val="99"/>
    <w:semiHidden/>
    <w:rsid w:val="00AE122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entrbold0">
    <w:name w:val="centrbold"/>
    <w:basedOn w:val="prastasis"/>
    <w:uiPriority w:val="99"/>
    <w:semiHidden/>
    <w:rsid w:val="00AE1226"/>
    <w:pPr>
      <w:spacing w:before="100" w:beforeAutospacing="1" w:after="100" w:afterAutospacing="1"/>
    </w:pPr>
    <w:rPr>
      <w:lang w:val="en-US" w:eastAsia="en-US"/>
    </w:rPr>
  </w:style>
  <w:style w:type="paragraph" w:customStyle="1" w:styleId="Pagrindinistekstas1">
    <w:name w:val="Pagrindinis tekstas1"/>
    <w:uiPriority w:val="99"/>
    <w:semiHidden/>
    <w:rsid w:val="00AE122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prastasis"/>
    <w:autoRedefine/>
    <w:uiPriority w:val="99"/>
    <w:semiHidden/>
    <w:rsid w:val="00AE1226"/>
    <w:pPr>
      <w:keepNext/>
      <w:jc w:val="center"/>
    </w:pPr>
    <w:rPr>
      <w:b/>
      <w:caps/>
      <w:kern w:val="32"/>
      <w:lang w:eastAsia="en-US"/>
    </w:rPr>
  </w:style>
  <w:style w:type="paragraph" w:styleId="Antrats">
    <w:name w:val="header"/>
    <w:basedOn w:val="prastasis"/>
    <w:link w:val="AntratsDiagrama"/>
    <w:uiPriority w:val="99"/>
    <w:unhideWhenUsed/>
    <w:rsid w:val="008536BC"/>
    <w:pPr>
      <w:tabs>
        <w:tab w:val="center" w:pos="4819"/>
        <w:tab w:val="right" w:pos="9638"/>
      </w:tabs>
    </w:pPr>
  </w:style>
  <w:style w:type="character" w:customStyle="1" w:styleId="AntratsDiagrama">
    <w:name w:val="Antraštės Diagrama"/>
    <w:basedOn w:val="Numatytasispastraiposriftas"/>
    <w:link w:val="Antrats"/>
    <w:uiPriority w:val="99"/>
    <w:rsid w:val="008536BC"/>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4D70"/>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E1226"/>
    <w:pPr>
      <w:keepNext/>
      <w:numPr>
        <w:numId w:val="1"/>
      </w:numPr>
      <w:tabs>
        <w:tab w:val="left" w:pos="540"/>
      </w:tabs>
      <w:jc w:val="center"/>
      <w:outlineLvl w:val="0"/>
    </w:pPr>
    <w:rPr>
      <w:b/>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xbe">
    <w:name w:val="_xbe"/>
    <w:rsid w:val="006F4D70"/>
  </w:style>
  <w:style w:type="paragraph" w:styleId="Debesliotekstas">
    <w:name w:val="Balloon Text"/>
    <w:basedOn w:val="prastasis"/>
    <w:link w:val="DebesliotekstasDiagrama"/>
    <w:uiPriority w:val="99"/>
    <w:semiHidden/>
    <w:unhideWhenUsed/>
    <w:rsid w:val="006F4D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4D70"/>
    <w:rPr>
      <w:rFonts w:ascii="Tahoma" w:eastAsia="Times New Roman" w:hAnsi="Tahoma" w:cs="Tahoma"/>
      <w:sz w:val="16"/>
      <w:szCs w:val="16"/>
      <w:lang w:eastAsia="lt-LT"/>
    </w:rPr>
  </w:style>
  <w:style w:type="character" w:customStyle="1" w:styleId="Antrat1Diagrama">
    <w:name w:val="Antraštė 1 Diagrama"/>
    <w:basedOn w:val="Numatytasispastraiposriftas"/>
    <w:link w:val="Antrat1"/>
    <w:rsid w:val="00AE1226"/>
    <w:rPr>
      <w:rFonts w:ascii="Times New Roman" w:eastAsia="Times New Roman" w:hAnsi="Times New Roman" w:cs="Times New Roman"/>
      <w:b/>
      <w:sz w:val="24"/>
      <w:szCs w:val="24"/>
      <w:lang w:val="x-none" w:eastAsia="lt-LT"/>
    </w:rPr>
  </w:style>
  <w:style w:type="paragraph" w:styleId="Porat">
    <w:name w:val="footer"/>
    <w:basedOn w:val="prastasis"/>
    <w:link w:val="PoratDiagrama"/>
    <w:uiPriority w:val="99"/>
    <w:unhideWhenUsed/>
    <w:rsid w:val="00AE122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AE1226"/>
    <w:rPr>
      <w:rFonts w:ascii="Times New Roman" w:eastAsia="Times New Roman" w:hAnsi="Times New Roman" w:cs="Times New Roman"/>
      <w:sz w:val="24"/>
      <w:szCs w:val="24"/>
      <w:lang w:val="x-none" w:eastAsia="lt-LT"/>
    </w:rPr>
  </w:style>
  <w:style w:type="paragraph" w:styleId="Pagrindinistekstas2">
    <w:name w:val="Body Text 2"/>
    <w:basedOn w:val="prastasis"/>
    <w:link w:val="Pagrindinistekstas2Diagrama"/>
    <w:uiPriority w:val="99"/>
    <w:semiHidden/>
    <w:unhideWhenUsed/>
    <w:rsid w:val="00AE1226"/>
    <w:pPr>
      <w:spacing w:after="120" w:line="480" w:lineRule="auto"/>
    </w:pPr>
    <w:rPr>
      <w:lang w:val="x-none"/>
    </w:rPr>
  </w:style>
  <w:style w:type="character" w:customStyle="1" w:styleId="Pagrindinistekstas2Diagrama">
    <w:name w:val="Pagrindinis tekstas 2 Diagrama"/>
    <w:basedOn w:val="Numatytasispastraiposriftas"/>
    <w:link w:val="Pagrindinistekstas2"/>
    <w:uiPriority w:val="99"/>
    <w:semiHidden/>
    <w:rsid w:val="00AE1226"/>
    <w:rPr>
      <w:rFonts w:ascii="Times New Roman" w:eastAsia="Times New Roman" w:hAnsi="Times New Roman" w:cs="Times New Roman"/>
      <w:sz w:val="24"/>
      <w:szCs w:val="24"/>
      <w:lang w:val="x-none" w:eastAsia="lt-LT"/>
    </w:rPr>
  </w:style>
  <w:style w:type="paragraph" w:customStyle="1" w:styleId="Default">
    <w:name w:val="Default"/>
    <w:rsid w:val="00AE122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entrBold">
    <w:name w:val="CentrBold"/>
    <w:uiPriority w:val="99"/>
    <w:semiHidden/>
    <w:rsid w:val="00AE122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entrbold0">
    <w:name w:val="centrbold"/>
    <w:basedOn w:val="prastasis"/>
    <w:uiPriority w:val="99"/>
    <w:semiHidden/>
    <w:rsid w:val="00AE1226"/>
    <w:pPr>
      <w:spacing w:before="100" w:beforeAutospacing="1" w:after="100" w:afterAutospacing="1"/>
    </w:pPr>
    <w:rPr>
      <w:lang w:val="en-US" w:eastAsia="en-US"/>
    </w:rPr>
  </w:style>
  <w:style w:type="paragraph" w:customStyle="1" w:styleId="Pagrindinistekstas1">
    <w:name w:val="Pagrindinis tekstas1"/>
    <w:uiPriority w:val="99"/>
    <w:semiHidden/>
    <w:rsid w:val="00AE122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prastasis"/>
    <w:autoRedefine/>
    <w:uiPriority w:val="99"/>
    <w:semiHidden/>
    <w:rsid w:val="00AE1226"/>
    <w:pPr>
      <w:keepNext/>
      <w:jc w:val="center"/>
    </w:pPr>
    <w:rPr>
      <w:b/>
      <w:caps/>
      <w:kern w:val="32"/>
      <w:lang w:eastAsia="en-US"/>
    </w:rPr>
  </w:style>
  <w:style w:type="paragraph" w:styleId="Antrats">
    <w:name w:val="header"/>
    <w:basedOn w:val="prastasis"/>
    <w:link w:val="AntratsDiagrama"/>
    <w:uiPriority w:val="99"/>
    <w:unhideWhenUsed/>
    <w:rsid w:val="008536BC"/>
    <w:pPr>
      <w:tabs>
        <w:tab w:val="center" w:pos="4819"/>
        <w:tab w:val="right" w:pos="9638"/>
      </w:tabs>
    </w:pPr>
  </w:style>
  <w:style w:type="character" w:customStyle="1" w:styleId="AntratsDiagrama">
    <w:name w:val="Antraštės Diagrama"/>
    <w:basedOn w:val="Numatytasispastraiposriftas"/>
    <w:link w:val="Antrats"/>
    <w:uiPriority w:val="99"/>
    <w:rsid w:val="008536B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15621">
      <w:bodyDiv w:val="1"/>
      <w:marLeft w:val="0"/>
      <w:marRight w:val="0"/>
      <w:marTop w:val="0"/>
      <w:marBottom w:val="0"/>
      <w:divBdr>
        <w:top w:val="none" w:sz="0" w:space="0" w:color="auto"/>
        <w:left w:val="none" w:sz="0" w:space="0" w:color="auto"/>
        <w:bottom w:val="none" w:sz="0" w:space="0" w:color="auto"/>
        <w:right w:val="none" w:sz="0" w:space="0" w:color="auto"/>
      </w:divBdr>
    </w:div>
    <w:div w:id="1591423866">
      <w:bodyDiv w:val="1"/>
      <w:marLeft w:val="0"/>
      <w:marRight w:val="0"/>
      <w:marTop w:val="0"/>
      <w:marBottom w:val="0"/>
      <w:divBdr>
        <w:top w:val="none" w:sz="0" w:space="0" w:color="auto"/>
        <w:left w:val="none" w:sz="0" w:space="0" w:color="auto"/>
        <w:bottom w:val="none" w:sz="0" w:space="0" w:color="auto"/>
        <w:right w:val="none" w:sz="0" w:space="0" w:color="auto"/>
      </w:divBdr>
    </w:div>
    <w:div w:id="181220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28</Pages>
  <Words>64177</Words>
  <Characters>36581</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Sekretorė</cp:lastModifiedBy>
  <cp:revision>42</cp:revision>
  <cp:lastPrinted>2016-01-12T09:14:00Z</cp:lastPrinted>
  <dcterms:created xsi:type="dcterms:W3CDTF">2016-01-11T06:44:00Z</dcterms:created>
  <dcterms:modified xsi:type="dcterms:W3CDTF">2016-01-14T12:21:00Z</dcterms:modified>
</cp:coreProperties>
</file>