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tblLayout w:type="fixed"/>
        <w:tblCellMar>
          <w:left w:w="10" w:type="dxa"/>
          <w:right w:w="10" w:type="dxa"/>
        </w:tblCellMar>
        <w:tblLook w:val="04A0"/>
      </w:tblPr>
      <w:tblGrid>
        <w:gridCol w:w="9639"/>
      </w:tblGrid>
      <w:tr w:rsidR="002C7E5B" w:rsidTr="006A1652">
        <w:trPr>
          <w:cantSplit/>
          <w:trHeight w:hRule="exact" w:val="1276"/>
        </w:trPr>
        <w:tc>
          <w:tcPr>
            <w:tcW w:w="9639" w:type="dxa"/>
            <w:shd w:val="clear" w:color="auto" w:fill="auto"/>
            <w:tcMar>
              <w:top w:w="0" w:type="dxa"/>
              <w:left w:w="0" w:type="dxa"/>
              <w:bottom w:w="0" w:type="dxa"/>
              <w:right w:w="0" w:type="dxa"/>
            </w:tcMar>
          </w:tcPr>
          <w:bookmarkStart w:id="0" w:name="r01"/>
          <w:p w:rsidR="002C7E5B" w:rsidRDefault="002C7E5B" w:rsidP="006A1652">
            <w:pPr>
              <w:jc w:val="center"/>
            </w:pPr>
            <w:r>
              <w:object w:dxaOrig="1111" w:dyaOrig="1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5.5pt;height:57pt;visibility:visible" o:ole="">
                  <v:imagedata r:id="rId8" o:title=""/>
                </v:shape>
                <o:OLEObject Type="Embed" ProgID="Word.Picture.8" ShapeID="Picture 1" DrawAspect="Content" ObjectID="_1509942881" r:id="rId9"/>
              </w:object>
            </w:r>
          </w:p>
        </w:tc>
      </w:tr>
      <w:bookmarkEnd w:id="0"/>
    </w:tbl>
    <w:p w:rsidR="002C7E5B" w:rsidRPr="000E1564" w:rsidRDefault="002C7E5B" w:rsidP="002C7E5B">
      <w:pPr>
        <w:pStyle w:val="statymopavad"/>
        <w:rPr>
          <w:b/>
          <w:sz w:val="16"/>
          <w:szCs w:val="16"/>
        </w:rPr>
      </w:pPr>
    </w:p>
    <w:p w:rsidR="002C7E5B" w:rsidRDefault="002C7E5B" w:rsidP="002C7E5B">
      <w:pPr>
        <w:pStyle w:val="statymopavad"/>
        <w:spacing w:line="240" w:lineRule="auto"/>
        <w:rPr>
          <w:b/>
          <w:sz w:val="28"/>
        </w:rPr>
      </w:pPr>
      <w:r>
        <w:rPr>
          <w:b/>
          <w:sz w:val="28"/>
        </w:rPr>
        <w:t>LIETUVOS RESPUBLIKOS VALSTYBĖS KONTROLierius</w:t>
      </w:r>
    </w:p>
    <w:p w:rsidR="002C7E5B" w:rsidRPr="000E1564" w:rsidRDefault="002C7E5B" w:rsidP="002C7E5B">
      <w:pPr>
        <w:pStyle w:val="statymopavad"/>
        <w:spacing w:line="240" w:lineRule="auto"/>
        <w:rPr>
          <w:b/>
          <w:spacing w:val="20"/>
          <w:sz w:val="16"/>
          <w:szCs w:val="16"/>
        </w:rPr>
      </w:pPr>
    </w:p>
    <w:p w:rsidR="002C7E5B" w:rsidRDefault="002C7E5B" w:rsidP="002C7E5B">
      <w:pPr>
        <w:pStyle w:val="statymopavad"/>
        <w:spacing w:line="240" w:lineRule="auto"/>
        <w:rPr>
          <w:b/>
          <w:bCs/>
          <w:sz w:val="28"/>
        </w:rPr>
      </w:pPr>
      <w:r>
        <w:rPr>
          <w:b/>
          <w:bCs/>
          <w:sz w:val="28"/>
        </w:rPr>
        <w:t>įsakymas</w:t>
      </w:r>
    </w:p>
    <w:p w:rsidR="002C7E5B" w:rsidRDefault="002C7E5B" w:rsidP="002C7E5B">
      <w:pPr>
        <w:pStyle w:val="statymopavad"/>
        <w:tabs>
          <w:tab w:val="left" w:pos="0"/>
        </w:tabs>
        <w:spacing w:line="240" w:lineRule="auto"/>
        <w:rPr>
          <w:b/>
          <w:bCs/>
          <w:sz w:val="28"/>
        </w:rPr>
      </w:pPr>
      <w:r>
        <w:rPr>
          <w:b/>
          <w:bCs/>
          <w:sz w:val="28"/>
        </w:rPr>
        <w:t>DĖL LIETUVOS RESPUBLIKOS VALSTYBĖS KONTROLĖS SUPAPRASTINTŲ MAŽOS VERTĖS VIEŠŲJŲ PIRKIMŲ TVARKOS APRAŠO PATVIRTINIMO</w:t>
      </w:r>
    </w:p>
    <w:p w:rsidR="002C7E5B" w:rsidRPr="000E1564" w:rsidRDefault="002C7E5B" w:rsidP="002C7E5B">
      <w:pPr>
        <w:pStyle w:val="statymopavad"/>
        <w:rPr>
          <w:b/>
          <w:bCs/>
          <w:sz w:val="16"/>
          <w:szCs w:val="16"/>
        </w:rPr>
      </w:pPr>
    </w:p>
    <w:p w:rsidR="002C7E5B" w:rsidRDefault="002C7E5B" w:rsidP="002C7E5B">
      <w:pPr>
        <w:tabs>
          <w:tab w:val="right" w:pos="5018"/>
          <w:tab w:val="left" w:pos="5185"/>
        </w:tabs>
        <w:spacing w:line="240" w:lineRule="auto"/>
        <w:jc w:val="center"/>
      </w:pPr>
      <w:r>
        <w:t xml:space="preserve">2014 m. sausio 10 d. Nr. V-7  </w:t>
      </w:r>
    </w:p>
    <w:p w:rsidR="002C7E5B" w:rsidRDefault="002C7E5B" w:rsidP="002C7E5B">
      <w:pPr>
        <w:jc w:val="center"/>
      </w:pPr>
      <w:r>
        <w:t>Vilnius</w:t>
      </w:r>
    </w:p>
    <w:p w:rsidR="002C7E5B" w:rsidRPr="00034E00" w:rsidRDefault="002C7E5B" w:rsidP="002C7E5B">
      <w:pPr>
        <w:pStyle w:val="Pagrindinistekstas"/>
        <w:ind w:firstLine="851"/>
        <w:rPr>
          <w:sz w:val="16"/>
          <w:szCs w:val="16"/>
        </w:rPr>
      </w:pPr>
      <w:bookmarkStart w:id="1" w:name="r18"/>
    </w:p>
    <w:p w:rsidR="002C7E5B" w:rsidRPr="00034E00" w:rsidRDefault="002C7E5B" w:rsidP="002C7E5B">
      <w:pPr>
        <w:pStyle w:val="Pagrindinistekstas"/>
        <w:ind w:firstLine="851"/>
      </w:pPr>
      <w:r>
        <w:t>Vadovaudamasis Lietuvos Respublikos viešųjų pirkimų įstatymo 85 straipsnio 2 dalimi:</w:t>
      </w:r>
    </w:p>
    <w:p w:rsidR="002C7E5B" w:rsidRDefault="002C7E5B" w:rsidP="002C7E5B">
      <w:pPr>
        <w:pStyle w:val="Pagrindinistekstas"/>
        <w:numPr>
          <w:ilvl w:val="0"/>
          <w:numId w:val="7"/>
        </w:numPr>
        <w:suppressAutoHyphens/>
        <w:autoSpaceDN w:val="0"/>
        <w:ind w:left="0" w:firstLine="851"/>
        <w:textAlignment w:val="baseline"/>
      </w:pPr>
      <w:r w:rsidRPr="002539A6">
        <w:rPr>
          <w:spacing w:val="60"/>
        </w:rPr>
        <w:t>Tvirtinu</w:t>
      </w:r>
      <w:r>
        <w:t xml:space="preserve"> Lietuvos Respublikos valstybės kontrolės supaprastintų mažos vertės viešųjų pirkimų tvarkos aprašą (pridedama).</w:t>
      </w:r>
      <w:r w:rsidR="0050789E">
        <w:t xml:space="preserve"> </w:t>
      </w:r>
      <w:hyperlink r:id="rId10" w:history="1">
        <w:r w:rsidR="0050789E" w:rsidRPr="00FE0D96">
          <w:rPr>
            <w:rStyle w:val="Hipersaitas"/>
            <w:b/>
            <w:sz w:val="18"/>
            <w:szCs w:val="18"/>
          </w:rPr>
          <w:t>(2015-11-17 Nr. V-238)</w:t>
        </w:r>
      </w:hyperlink>
    </w:p>
    <w:p w:rsidR="002C7E5B" w:rsidRPr="00D54EAD" w:rsidRDefault="002C7E5B" w:rsidP="002C7E5B">
      <w:pPr>
        <w:pStyle w:val="Pagrindinistekstas"/>
        <w:numPr>
          <w:ilvl w:val="0"/>
          <w:numId w:val="7"/>
        </w:numPr>
        <w:suppressAutoHyphens/>
        <w:autoSpaceDN w:val="0"/>
        <w:ind w:left="0" w:firstLine="851"/>
        <w:textAlignment w:val="baseline"/>
      </w:pPr>
      <w:r w:rsidRPr="002539A6">
        <w:rPr>
          <w:spacing w:val="60"/>
        </w:rPr>
        <w:t>Įpareigoju</w:t>
      </w:r>
      <w:r>
        <w:t xml:space="preserve"> Bendrųjų reikalų departamento Informacijos skyriaus vedėją Jolantą Radžiūnienę su šiuo įsakymu nepasirašytinai supažindinti valstybės kontrolieriaus </w:t>
      </w:r>
      <w:r>
        <w:br/>
        <w:t xml:space="preserve">2011 m. sausio 3 d. įsakyme Nr. V-3 „Dėl mažos vertės viešųjų pirkimų organizavimo“ </w:t>
      </w:r>
      <w:r w:rsidRPr="002E7604">
        <w:t>(2013 m. lapkričio 11 d. įsakymo Nr. V-184 redakcija)</w:t>
      </w:r>
      <w:r>
        <w:t xml:space="preserve"> nurodytus valstybės tarnautojus ir darbuotojus, </w:t>
      </w:r>
      <w:r w:rsidRPr="002E7604">
        <w:t xml:space="preserve">departamentų </w:t>
      </w:r>
      <w:r>
        <w:t>direktorius</w:t>
      </w:r>
      <w:r w:rsidRPr="002E7604">
        <w:t xml:space="preserve">, skyrių, kurie nėra departamento struktūrinė dalis, </w:t>
      </w:r>
      <w:r>
        <w:t>vedėjus ir Finansų ir apskaitos departamento Finansų valdymo skyriaus vyriausiąją specialistę Jūratę Vitkauskienę.</w:t>
      </w:r>
    </w:p>
    <w:tbl>
      <w:tblPr>
        <w:tblW w:w="9639" w:type="dxa"/>
        <w:tblLayout w:type="fixed"/>
        <w:tblCellMar>
          <w:left w:w="10" w:type="dxa"/>
          <w:right w:w="10" w:type="dxa"/>
        </w:tblCellMar>
        <w:tblLook w:val="04A0"/>
      </w:tblPr>
      <w:tblGrid>
        <w:gridCol w:w="4321"/>
        <w:gridCol w:w="2200"/>
        <w:gridCol w:w="3118"/>
      </w:tblGrid>
      <w:tr w:rsidR="002C7E5B" w:rsidTr="006A1652">
        <w:trPr>
          <w:cantSplit/>
          <w:trHeight w:val="618"/>
        </w:trPr>
        <w:tc>
          <w:tcPr>
            <w:tcW w:w="4321" w:type="dxa"/>
            <w:shd w:val="clear" w:color="auto" w:fill="auto"/>
            <w:tcMar>
              <w:top w:w="0" w:type="dxa"/>
              <w:left w:w="0" w:type="dxa"/>
              <w:bottom w:w="0" w:type="dxa"/>
              <w:right w:w="0" w:type="dxa"/>
            </w:tcMar>
          </w:tcPr>
          <w:p w:rsidR="002C7E5B" w:rsidRDefault="002C7E5B" w:rsidP="006A1652">
            <w:pPr>
              <w:keepNext/>
              <w:tabs>
                <w:tab w:val="left" w:pos="7779"/>
              </w:tabs>
              <w:spacing w:before="120"/>
              <w:rPr>
                <w:sz w:val="20"/>
              </w:rPr>
            </w:pPr>
          </w:p>
          <w:p w:rsidR="002C7E5B" w:rsidRPr="00D54EAD" w:rsidRDefault="002C7E5B" w:rsidP="002C7E5B">
            <w:pPr>
              <w:keepNext/>
              <w:tabs>
                <w:tab w:val="left" w:pos="7779"/>
              </w:tabs>
              <w:spacing w:line="240" w:lineRule="auto"/>
              <w:ind w:firstLine="0"/>
              <w:rPr>
                <w:szCs w:val="24"/>
              </w:rPr>
            </w:pPr>
            <w:r w:rsidRPr="00D54EAD">
              <w:rPr>
                <w:szCs w:val="24"/>
              </w:rPr>
              <w:t>Valstybės kontrolieriaus pavaduotojas,</w:t>
            </w:r>
          </w:p>
          <w:p w:rsidR="002C7E5B" w:rsidRPr="00D54EAD" w:rsidRDefault="002C7E5B" w:rsidP="002C7E5B">
            <w:pPr>
              <w:keepNext/>
              <w:tabs>
                <w:tab w:val="left" w:pos="7779"/>
              </w:tabs>
              <w:spacing w:line="240" w:lineRule="auto"/>
              <w:ind w:firstLine="0"/>
              <w:rPr>
                <w:szCs w:val="24"/>
              </w:rPr>
            </w:pPr>
            <w:r w:rsidRPr="00D54EAD">
              <w:rPr>
                <w:szCs w:val="24"/>
              </w:rPr>
              <w:t xml:space="preserve">pavaduojantis valstybės kontrolierių </w:t>
            </w:r>
          </w:p>
          <w:p w:rsidR="002C7E5B" w:rsidRPr="00D54EAD" w:rsidRDefault="002C7E5B" w:rsidP="006A1652">
            <w:pPr>
              <w:keepNext/>
              <w:tabs>
                <w:tab w:val="left" w:pos="7779"/>
              </w:tabs>
              <w:spacing w:before="120"/>
              <w:rPr>
                <w:sz w:val="20"/>
              </w:rPr>
            </w:pPr>
          </w:p>
        </w:tc>
        <w:tc>
          <w:tcPr>
            <w:tcW w:w="2200" w:type="dxa"/>
            <w:shd w:val="clear" w:color="auto" w:fill="auto"/>
            <w:tcMar>
              <w:top w:w="0" w:type="dxa"/>
              <w:left w:w="0" w:type="dxa"/>
              <w:bottom w:w="0" w:type="dxa"/>
              <w:right w:w="0" w:type="dxa"/>
            </w:tcMar>
          </w:tcPr>
          <w:p w:rsidR="002C7E5B" w:rsidRDefault="002C7E5B" w:rsidP="006A1652">
            <w:pPr>
              <w:keepNext/>
              <w:tabs>
                <w:tab w:val="left" w:pos="7779"/>
              </w:tabs>
              <w:spacing w:before="120"/>
            </w:pPr>
          </w:p>
        </w:tc>
        <w:tc>
          <w:tcPr>
            <w:tcW w:w="3118" w:type="dxa"/>
            <w:shd w:val="clear" w:color="auto" w:fill="auto"/>
            <w:tcMar>
              <w:top w:w="0" w:type="dxa"/>
              <w:left w:w="0" w:type="dxa"/>
              <w:bottom w:w="0" w:type="dxa"/>
              <w:right w:w="0" w:type="dxa"/>
            </w:tcMar>
          </w:tcPr>
          <w:p w:rsidR="002C7E5B" w:rsidRDefault="002C7E5B" w:rsidP="006A1652">
            <w:pPr>
              <w:keepNext/>
              <w:tabs>
                <w:tab w:val="left" w:pos="7779"/>
              </w:tabs>
              <w:spacing w:before="120"/>
              <w:jc w:val="right"/>
            </w:pPr>
          </w:p>
          <w:p w:rsidR="002C7E5B" w:rsidRDefault="002C7E5B" w:rsidP="006A1652">
            <w:pPr>
              <w:keepNext/>
              <w:tabs>
                <w:tab w:val="left" w:pos="7779"/>
              </w:tabs>
              <w:spacing w:before="120"/>
              <w:jc w:val="right"/>
            </w:pPr>
            <w:r>
              <w:t>Arūnas Keraminas</w:t>
            </w:r>
          </w:p>
        </w:tc>
      </w:tr>
    </w:tbl>
    <w:p w:rsidR="002C7E5B" w:rsidRDefault="002C7E5B" w:rsidP="002C7E5B">
      <w:pPr>
        <w:pStyle w:val="Pagrindinistekstas"/>
        <w:ind w:firstLine="0"/>
        <w:rPr>
          <w:sz w:val="16"/>
          <w:szCs w:val="16"/>
        </w:rPr>
      </w:pPr>
    </w:p>
    <w:p w:rsidR="002C7E5B" w:rsidRDefault="002C7E5B" w:rsidP="002C7E5B">
      <w:pPr>
        <w:pStyle w:val="Pagrindinistekstas"/>
        <w:ind w:firstLine="0"/>
        <w:rPr>
          <w:sz w:val="16"/>
          <w:szCs w:val="16"/>
        </w:rPr>
      </w:pPr>
    </w:p>
    <w:p w:rsidR="002C7E5B" w:rsidRDefault="002C7E5B" w:rsidP="002C7E5B">
      <w:pPr>
        <w:pStyle w:val="Pagrindinistekstas"/>
        <w:ind w:firstLine="0"/>
        <w:rPr>
          <w:sz w:val="16"/>
          <w:szCs w:val="16"/>
        </w:rPr>
      </w:pPr>
    </w:p>
    <w:p w:rsidR="002C7E5B" w:rsidRDefault="002C7E5B" w:rsidP="002C7E5B">
      <w:pPr>
        <w:pStyle w:val="Pagrindinistekstas"/>
        <w:ind w:firstLine="0"/>
        <w:rPr>
          <w:sz w:val="16"/>
          <w:szCs w:val="16"/>
        </w:rPr>
      </w:pPr>
    </w:p>
    <w:p w:rsidR="002C7E5B" w:rsidRDefault="002C7E5B" w:rsidP="002C7E5B">
      <w:pPr>
        <w:pStyle w:val="Pagrindinistekstas"/>
        <w:ind w:firstLine="0"/>
        <w:rPr>
          <w:sz w:val="16"/>
          <w:szCs w:val="16"/>
        </w:rPr>
      </w:pPr>
    </w:p>
    <w:p w:rsidR="002C7E5B" w:rsidRDefault="002C7E5B" w:rsidP="002C7E5B">
      <w:pPr>
        <w:pStyle w:val="Pagrindinistekstas"/>
        <w:ind w:firstLine="0"/>
        <w:rPr>
          <w:sz w:val="16"/>
          <w:szCs w:val="16"/>
        </w:rPr>
      </w:pPr>
    </w:p>
    <w:p w:rsidR="002C7E5B" w:rsidRDefault="002C7E5B" w:rsidP="002C7E5B">
      <w:pPr>
        <w:pStyle w:val="Pagrindinistekstas"/>
        <w:ind w:firstLine="0"/>
        <w:rPr>
          <w:sz w:val="16"/>
          <w:szCs w:val="16"/>
        </w:rPr>
      </w:pPr>
    </w:p>
    <w:p w:rsidR="002C7E5B" w:rsidRDefault="002C7E5B" w:rsidP="002C7E5B">
      <w:pPr>
        <w:pStyle w:val="Pagrindinistekstas"/>
        <w:ind w:firstLine="0"/>
        <w:rPr>
          <w:sz w:val="16"/>
          <w:szCs w:val="16"/>
        </w:rPr>
      </w:pPr>
    </w:p>
    <w:p w:rsidR="002C7E5B" w:rsidRDefault="002C7E5B" w:rsidP="002C7E5B">
      <w:pPr>
        <w:pStyle w:val="Pagrindinistekstas"/>
        <w:ind w:firstLine="0"/>
        <w:rPr>
          <w:sz w:val="16"/>
          <w:szCs w:val="16"/>
        </w:rPr>
      </w:pPr>
    </w:p>
    <w:p w:rsidR="002C7E5B" w:rsidRDefault="002C7E5B" w:rsidP="002C7E5B">
      <w:pPr>
        <w:pStyle w:val="Pagrindinistekstas"/>
        <w:ind w:firstLine="0"/>
        <w:rPr>
          <w:sz w:val="16"/>
          <w:szCs w:val="16"/>
        </w:rPr>
      </w:pPr>
    </w:p>
    <w:p w:rsidR="002C7E5B" w:rsidRPr="00834068" w:rsidRDefault="002C7E5B" w:rsidP="002C7E5B">
      <w:pPr>
        <w:pStyle w:val="Pagrindinistekstas"/>
        <w:spacing w:line="240" w:lineRule="auto"/>
        <w:ind w:firstLine="0"/>
      </w:pPr>
      <w:r w:rsidRPr="00834068">
        <w:t>Parengė</w:t>
      </w:r>
    </w:p>
    <w:p w:rsidR="002C7E5B" w:rsidRPr="00834068" w:rsidRDefault="002C7E5B" w:rsidP="002C7E5B">
      <w:pPr>
        <w:pStyle w:val="Pagrindinistekstas"/>
        <w:spacing w:line="240" w:lineRule="auto"/>
        <w:ind w:firstLine="0"/>
      </w:pPr>
      <w:r w:rsidRPr="00834068">
        <w:t xml:space="preserve">Bendrųjų reikalų departamento </w:t>
      </w:r>
    </w:p>
    <w:p w:rsidR="002C7E5B" w:rsidRPr="00834068" w:rsidRDefault="002C7E5B" w:rsidP="002C7E5B">
      <w:pPr>
        <w:pStyle w:val="Pagrindinistekstas"/>
        <w:spacing w:line="240" w:lineRule="auto"/>
        <w:ind w:firstLine="0"/>
      </w:pPr>
      <w:r w:rsidRPr="00834068">
        <w:t>Ūkio ir pirkimų skyriaus patarėja</w:t>
      </w:r>
      <w:r>
        <w:t>s</w:t>
      </w:r>
    </w:p>
    <w:bookmarkEnd w:id="1"/>
    <w:p w:rsidR="002C7E5B" w:rsidRPr="00834068" w:rsidRDefault="002C7E5B" w:rsidP="002C7E5B">
      <w:pPr>
        <w:pStyle w:val="Pagrindinistekstas"/>
        <w:spacing w:line="240" w:lineRule="auto"/>
        <w:ind w:firstLine="0"/>
      </w:pPr>
    </w:p>
    <w:p w:rsidR="002C7E5B" w:rsidRPr="00834068" w:rsidRDefault="002C7E5B" w:rsidP="002C7E5B">
      <w:pPr>
        <w:pStyle w:val="Pagrindinistekstas"/>
        <w:spacing w:line="240" w:lineRule="auto"/>
        <w:ind w:firstLine="0"/>
      </w:pPr>
      <w:r>
        <w:t>Robertas Ignatjevas</w:t>
      </w:r>
    </w:p>
    <w:p w:rsidR="002C7E5B" w:rsidRDefault="002C7E5B" w:rsidP="00EA2B15">
      <w:pPr>
        <w:tabs>
          <w:tab w:val="left" w:pos="5103"/>
        </w:tabs>
        <w:spacing w:line="240" w:lineRule="auto"/>
        <w:ind w:left="5103" w:firstLine="0"/>
        <w:outlineLvl w:val="0"/>
        <w:sectPr w:rsidR="002C7E5B" w:rsidSect="00924026">
          <w:headerReference w:type="default" r:id="rId11"/>
          <w:headerReference w:type="first" r:id="rId12"/>
          <w:pgSz w:w="11906" w:h="16838"/>
          <w:pgMar w:top="1134" w:right="566" w:bottom="1134" w:left="1701" w:header="567" w:footer="567" w:gutter="0"/>
          <w:pgNumType w:start="1"/>
          <w:cols w:space="1296"/>
          <w:titlePg/>
          <w:docGrid w:linePitch="360"/>
        </w:sectPr>
      </w:pPr>
    </w:p>
    <w:p w:rsidR="00EA2B15" w:rsidRPr="00187F99" w:rsidRDefault="00EA2B15" w:rsidP="00EA2B15">
      <w:pPr>
        <w:tabs>
          <w:tab w:val="left" w:pos="5103"/>
        </w:tabs>
        <w:spacing w:line="240" w:lineRule="auto"/>
        <w:ind w:left="5103" w:firstLine="0"/>
        <w:outlineLvl w:val="0"/>
      </w:pPr>
      <w:r w:rsidRPr="00187F99">
        <w:lastRenderedPageBreak/>
        <w:t>PATVIRTINTA</w:t>
      </w:r>
    </w:p>
    <w:p w:rsidR="00EA2B15" w:rsidRPr="00187F99" w:rsidRDefault="00EA2B15" w:rsidP="00EA2B15">
      <w:pPr>
        <w:tabs>
          <w:tab w:val="left" w:pos="5103"/>
        </w:tabs>
        <w:spacing w:line="240" w:lineRule="auto"/>
        <w:ind w:left="5103" w:firstLine="0"/>
        <w:outlineLvl w:val="0"/>
      </w:pPr>
      <w:r w:rsidRPr="00187F99">
        <w:t>Lietuvos Respublikos valstybės kontrolieriaus</w:t>
      </w:r>
    </w:p>
    <w:p w:rsidR="00EA2B15" w:rsidRDefault="00EA2B15" w:rsidP="00EA2B15">
      <w:pPr>
        <w:tabs>
          <w:tab w:val="left" w:pos="5103"/>
        </w:tabs>
        <w:spacing w:line="240" w:lineRule="auto"/>
        <w:ind w:left="5103" w:firstLine="0"/>
        <w:outlineLvl w:val="0"/>
      </w:pPr>
      <w:r w:rsidRPr="00187F99">
        <w:t>201</w:t>
      </w:r>
      <w:r w:rsidR="00842E06">
        <w:t>4</w:t>
      </w:r>
      <w:r w:rsidRPr="00187F99">
        <w:t xml:space="preserve"> m. </w:t>
      </w:r>
      <w:r w:rsidR="00842E06">
        <w:t>sausio</w:t>
      </w:r>
      <w:r w:rsidR="00EF6037">
        <w:t xml:space="preserve"> 10 </w:t>
      </w:r>
      <w:r w:rsidRPr="00187F99">
        <w:t>d. įsakymu Nr. V-</w:t>
      </w:r>
      <w:r w:rsidR="00EF6037">
        <w:t>7</w:t>
      </w:r>
    </w:p>
    <w:p w:rsidR="00C05DA6" w:rsidRPr="00187F99" w:rsidRDefault="00C05DA6" w:rsidP="00EA2B15">
      <w:pPr>
        <w:tabs>
          <w:tab w:val="left" w:pos="5103"/>
        </w:tabs>
        <w:spacing w:line="240" w:lineRule="auto"/>
        <w:ind w:left="5103" w:firstLine="0"/>
        <w:outlineLvl w:val="0"/>
      </w:pPr>
      <w:r>
        <w:t>201</w:t>
      </w:r>
      <w:r w:rsidR="00FE0D96">
        <w:t>5</w:t>
      </w:r>
      <w:r>
        <w:t xml:space="preserve"> m. </w:t>
      </w:r>
      <w:r w:rsidR="00662267">
        <w:t>lapkričio</w:t>
      </w:r>
      <w:r>
        <w:t xml:space="preserve"> </w:t>
      </w:r>
      <w:r w:rsidR="00662267">
        <w:t>1</w:t>
      </w:r>
      <w:r w:rsidR="00FE0D96">
        <w:t>7</w:t>
      </w:r>
      <w:r>
        <w:t xml:space="preserve"> d. įsakymo V-</w:t>
      </w:r>
      <w:r w:rsidR="00FE0D96">
        <w:t>238</w:t>
      </w:r>
      <w:r>
        <w:t xml:space="preserve"> redakcija</w:t>
      </w:r>
    </w:p>
    <w:p w:rsidR="00EA2B15" w:rsidRPr="00144BA3" w:rsidRDefault="00EA2B15" w:rsidP="00EA2B15">
      <w:pPr>
        <w:tabs>
          <w:tab w:val="left" w:pos="5387"/>
        </w:tabs>
        <w:ind w:left="-540" w:firstLine="540"/>
      </w:pPr>
    </w:p>
    <w:p w:rsidR="00EA2B15" w:rsidRDefault="00EA2B15" w:rsidP="000217EB">
      <w:pPr>
        <w:tabs>
          <w:tab w:val="left" w:pos="993"/>
        </w:tabs>
        <w:spacing w:line="240" w:lineRule="auto"/>
        <w:ind w:firstLine="567"/>
        <w:jc w:val="center"/>
        <w:outlineLvl w:val="0"/>
        <w:rPr>
          <w:b/>
          <w:szCs w:val="24"/>
        </w:rPr>
      </w:pPr>
      <w:r>
        <w:rPr>
          <w:b/>
          <w:szCs w:val="24"/>
        </w:rPr>
        <w:t xml:space="preserve">LIETUVOS RESPUBLIKOS </w:t>
      </w:r>
      <w:r w:rsidRPr="00187F99">
        <w:rPr>
          <w:b/>
        </w:rPr>
        <w:t>VALSTYBĖS KONTROLĖS</w:t>
      </w:r>
    </w:p>
    <w:p w:rsidR="00EA2B15" w:rsidRPr="00187F99" w:rsidRDefault="00EA2B15" w:rsidP="00EA2B15">
      <w:pPr>
        <w:tabs>
          <w:tab w:val="left" w:pos="993"/>
        </w:tabs>
        <w:spacing w:after="360"/>
        <w:ind w:firstLine="567"/>
        <w:jc w:val="center"/>
        <w:outlineLvl w:val="0"/>
        <w:rPr>
          <w:b/>
        </w:rPr>
      </w:pPr>
      <w:r w:rsidRPr="00187F99">
        <w:rPr>
          <w:b/>
        </w:rPr>
        <w:t>SUPAPRASTINTŲ MAŽOS VERTĖS VIEŠŲJŲ PIRKIMŲ TVARKOS APRAŠAS</w:t>
      </w:r>
    </w:p>
    <w:p w:rsidR="00EA2B15" w:rsidRPr="00187F99" w:rsidRDefault="00EA2B15" w:rsidP="00EA2B15">
      <w:pPr>
        <w:pStyle w:val="Sraopastraipa"/>
        <w:keepNext/>
        <w:numPr>
          <w:ilvl w:val="0"/>
          <w:numId w:val="3"/>
        </w:numPr>
        <w:tabs>
          <w:tab w:val="left" w:pos="993"/>
        </w:tabs>
        <w:spacing w:after="240"/>
        <w:ind w:left="0" w:firstLine="567"/>
        <w:jc w:val="center"/>
        <w:outlineLvl w:val="0"/>
        <w:rPr>
          <w:b/>
        </w:rPr>
      </w:pPr>
      <w:r w:rsidRPr="00187F99">
        <w:rPr>
          <w:b/>
        </w:rPr>
        <w:t>BENDROSIOS NUOSTATOS</w:t>
      </w:r>
    </w:p>
    <w:p w:rsidR="00EA2B15" w:rsidRPr="00187F99" w:rsidRDefault="00EA2B15" w:rsidP="00EA2B15">
      <w:pPr>
        <w:numPr>
          <w:ilvl w:val="0"/>
          <w:numId w:val="2"/>
        </w:numPr>
        <w:tabs>
          <w:tab w:val="left" w:pos="993"/>
        </w:tabs>
        <w:ind w:left="0" w:firstLine="567"/>
      </w:pPr>
      <w:r w:rsidRPr="00732375">
        <w:rPr>
          <w:szCs w:val="24"/>
        </w:rPr>
        <w:t xml:space="preserve">Lietuvos Respublikos </w:t>
      </w:r>
      <w:r>
        <w:rPr>
          <w:szCs w:val="24"/>
        </w:rPr>
        <w:t>v</w:t>
      </w:r>
      <w:r w:rsidRPr="00200411">
        <w:rPr>
          <w:szCs w:val="24"/>
        </w:rPr>
        <w:t>alstybės</w:t>
      </w:r>
      <w:r w:rsidRPr="00187F99">
        <w:t xml:space="preserve"> kontrolės supaprastintų mažos vertės viešųjų pirkimų tvarkos aprašas (toliau – Tvarkos aprašas) parengtas vadovaujantis Lietuvos Respublikos viešųjų pirkimų įstatymu, kitais viešuosius pirkimus reglamentuojančiais teisės aktais.</w:t>
      </w:r>
    </w:p>
    <w:p w:rsidR="00662267" w:rsidRPr="00662267" w:rsidRDefault="00662267" w:rsidP="00662267">
      <w:pPr>
        <w:pStyle w:val="Pagrindinistekstas"/>
        <w:numPr>
          <w:ilvl w:val="0"/>
          <w:numId w:val="2"/>
        </w:numPr>
        <w:ind w:left="0" w:firstLine="284"/>
        <w:rPr>
          <w:b/>
          <w:sz w:val="18"/>
          <w:szCs w:val="18"/>
        </w:rPr>
      </w:pPr>
      <w:r w:rsidRPr="006C59A6">
        <w:rPr>
          <w:sz w:val="23"/>
          <w:szCs w:val="23"/>
        </w:rPr>
        <w:t>. Tvarkos aprašas nustato neskelbiamų Valstybės kontrolės supaprastintų mažos vertės viešųjų pirkimų, kai konkrečių prekių, paslaugų ar darbų numatomo pirkimo vertė yra mažesnė kaip 30 000 eurų be pridėtinės vertės mokesčio (PVM</w:t>
      </w:r>
      <w:r w:rsidRPr="00FE03F1">
        <w:rPr>
          <w:sz w:val="23"/>
          <w:szCs w:val="23"/>
        </w:rPr>
        <w:t>), ir Valstybės</w:t>
      </w:r>
      <w:r w:rsidRPr="006C59A6">
        <w:rPr>
          <w:sz w:val="23"/>
          <w:szCs w:val="23"/>
        </w:rPr>
        <w:t xml:space="preserve"> kontrolės valstybės tarnautojų ir (ar) pagal darbo sutartį dirbančių darbuotojų mokymo paslaugų viešųjų pirkimų, kai atitinkamų metų numatomo pirkimo vertė yra mažesnė kaip 58 000 Eur be PVM (toliau – Mažos vertės pirkimai), atlikimo procedūras, būdus, dokumentų rengimo ir teikimo tiekėjams reikalavimus, ginčų nagrinėjimo procedūras.</w:t>
      </w:r>
      <w:r>
        <w:rPr>
          <w:sz w:val="23"/>
          <w:szCs w:val="23"/>
        </w:rPr>
        <w:t xml:space="preserve"> (</w:t>
      </w:r>
      <w:hyperlink r:id="rId13" w:history="1">
        <w:r w:rsidRPr="00662267">
          <w:rPr>
            <w:rStyle w:val="Hipersaitas"/>
            <w:b/>
            <w:sz w:val="18"/>
            <w:szCs w:val="18"/>
          </w:rPr>
          <w:t>2014-11-10 Nr. V-197)</w:t>
        </w:r>
      </w:hyperlink>
    </w:p>
    <w:p w:rsidR="00EA2B15" w:rsidRPr="00D118B6" w:rsidRDefault="00EA2B15" w:rsidP="00EA2B15">
      <w:pPr>
        <w:numPr>
          <w:ilvl w:val="0"/>
          <w:numId w:val="2"/>
        </w:numPr>
        <w:tabs>
          <w:tab w:val="left" w:pos="993"/>
        </w:tabs>
        <w:ind w:left="0" w:firstLine="567"/>
        <w:rPr>
          <w:szCs w:val="24"/>
        </w:rPr>
      </w:pPr>
      <w:r w:rsidRPr="00200411">
        <w:rPr>
          <w:szCs w:val="24"/>
        </w:rPr>
        <w:t xml:space="preserve">Mažos vertės pirkimus pagal šį Tvarkos aprašą organizuoja ir atlieka valstybės kontrolieriaus įsakymu paskirti Valstybės kontrolės valstybės tarnautojai </w:t>
      </w:r>
      <w:r>
        <w:rPr>
          <w:szCs w:val="24"/>
        </w:rPr>
        <w:t>ir (</w:t>
      </w:r>
      <w:r w:rsidRPr="00200411">
        <w:rPr>
          <w:szCs w:val="24"/>
        </w:rPr>
        <w:t>ar</w:t>
      </w:r>
      <w:r>
        <w:rPr>
          <w:szCs w:val="24"/>
        </w:rPr>
        <w:t>)</w:t>
      </w:r>
      <w:r w:rsidRPr="00200411">
        <w:rPr>
          <w:szCs w:val="24"/>
        </w:rPr>
        <w:t xml:space="preserve"> darbuotojai, dirbantys pagal darbo sutartis (toliau – Pirkimų organizatori</w:t>
      </w:r>
      <w:r>
        <w:rPr>
          <w:szCs w:val="24"/>
        </w:rPr>
        <w:t>ai</w:t>
      </w:r>
      <w:r w:rsidRPr="00200411">
        <w:rPr>
          <w:szCs w:val="24"/>
        </w:rPr>
        <w:t>).</w:t>
      </w:r>
    </w:p>
    <w:p w:rsidR="00EA2B15" w:rsidRPr="00187F99" w:rsidRDefault="00EA2B15" w:rsidP="00EA2B15">
      <w:pPr>
        <w:numPr>
          <w:ilvl w:val="0"/>
          <w:numId w:val="2"/>
        </w:numPr>
        <w:tabs>
          <w:tab w:val="left" w:pos="993"/>
        </w:tabs>
        <w:ind w:left="0" w:firstLine="567"/>
      </w:pPr>
      <w:r w:rsidRPr="00187F99">
        <w:t>Mažos vertės pirkimai atliekami laikantis lygiateisiškumo, nediskriminavimo, abipusio pripažinimo, proporcingumo ir skaidrumo principų, siekiant sudaryti viešojo pirkimo sutartį, leidžiančią racionaliai naudojant tam skirtas lėšas įsigyti Valstybės kontrolei reikalingų prekių, paslaugų ar darbų.</w:t>
      </w:r>
    </w:p>
    <w:p w:rsidR="00EA2B15" w:rsidRPr="00187F99" w:rsidRDefault="00EA2B15" w:rsidP="00EA2B15">
      <w:pPr>
        <w:numPr>
          <w:ilvl w:val="0"/>
          <w:numId w:val="2"/>
        </w:numPr>
        <w:tabs>
          <w:tab w:val="left" w:pos="993"/>
        </w:tabs>
        <w:ind w:left="0" w:firstLine="567"/>
      </w:pPr>
      <w:r w:rsidRPr="00187F99">
        <w:t>Šiame Tvarkos apraše vartojamos pagrindinės sąvokos yra nustatytos Viešųjų pirkimų įstatyme ir kituose teisės aktuose.</w:t>
      </w:r>
    </w:p>
    <w:p w:rsidR="00EA2B15" w:rsidRPr="009B69EB" w:rsidRDefault="00EA2B15" w:rsidP="00EA2B15">
      <w:pPr>
        <w:numPr>
          <w:ilvl w:val="0"/>
          <w:numId w:val="2"/>
        </w:numPr>
        <w:tabs>
          <w:tab w:val="left" w:pos="993"/>
        </w:tabs>
        <w:ind w:left="0" w:firstLine="567"/>
      </w:pPr>
      <w:r>
        <w:t>Pirkimų organizatorius</w:t>
      </w:r>
      <w:r w:rsidRPr="00A21979">
        <w:rPr>
          <w:szCs w:val="24"/>
        </w:rPr>
        <w:t xml:space="preserve"> apie pradedamą bet kurį</w:t>
      </w:r>
      <w:r w:rsidRPr="00A21979">
        <w:t xml:space="preserve"> </w:t>
      </w:r>
      <w:r>
        <w:t xml:space="preserve">Mažos vertės </w:t>
      </w:r>
      <w:r w:rsidRPr="005F64A4">
        <w:t xml:space="preserve">pirkimą </w:t>
      </w:r>
      <w:r w:rsidRPr="005F64A4">
        <w:rPr>
          <w:szCs w:val="24"/>
        </w:rPr>
        <w:t>(</w:t>
      </w:r>
      <w:r w:rsidRPr="005F64A4">
        <w:t xml:space="preserve">išskyrus kai </w:t>
      </w:r>
      <w:r w:rsidRPr="005F64A4">
        <w:rPr>
          <w:szCs w:val="24"/>
        </w:rPr>
        <w:t>perkamos literatūros, mokslo ir meno kūrinių autorių, atlikėjų ar jų kolektyvo paslaugos),</w:t>
      </w:r>
      <w:r w:rsidRPr="00A21979">
        <w:rPr>
          <w:szCs w:val="24"/>
        </w:rPr>
        <w:t xml:space="preserve"> taip pat nustatytą laimėtoją</w:t>
      </w:r>
      <w:r w:rsidRPr="00A21979">
        <w:t xml:space="preserve"> ir </w:t>
      </w:r>
      <w:r w:rsidRPr="00A21979">
        <w:rPr>
          <w:szCs w:val="24"/>
        </w:rPr>
        <w:t xml:space="preserve">ketinamą sudaryti bei sudarytą pirkimo </w:t>
      </w:r>
      <w:r w:rsidRPr="00676D61">
        <w:rPr>
          <w:szCs w:val="24"/>
        </w:rPr>
        <w:t>sutartį nedelsdamas informuoja Bendrųjų reikalų departamento Ūkio</w:t>
      </w:r>
      <w:r w:rsidRPr="00676D61">
        <w:t xml:space="preserve"> ir </w:t>
      </w:r>
      <w:r w:rsidRPr="00676D61">
        <w:rPr>
          <w:szCs w:val="24"/>
        </w:rPr>
        <w:t xml:space="preserve">pirkimų skyriaus vedėją, kuris organizuoja šios informacijos paskelbimą Valstybės kontrolės interneto </w:t>
      </w:r>
      <w:r w:rsidRPr="009B69EB">
        <w:rPr>
          <w:szCs w:val="24"/>
        </w:rPr>
        <w:t>svetainėje, nurodant:</w:t>
      </w:r>
    </w:p>
    <w:p w:rsidR="00EA2B15" w:rsidRPr="00A21979" w:rsidRDefault="00EA2B15" w:rsidP="00EA2B15">
      <w:pPr>
        <w:numPr>
          <w:ilvl w:val="1"/>
          <w:numId w:val="2"/>
        </w:numPr>
        <w:tabs>
          <w:tab w:val="left" w:pos="1134"/>
        </w:tabs>
        <w:ind w:left="0" w:firstLine="567"/>
        <w:rPr>
          <w:szCs w:val="24"/>
        </w:rPr>
      </w:pPr>
      <w:r w:rsidRPr="00A21979">
        <w:rPr>
          <w:szCs w:val="24"/>
        </w:rPr>
        <w:t>apie pradedamą pirkimą – pirkimo objektą, pirkimo būdą ir jo pasirinkimo priežastis;</w:t>
      </w:r>
    </w:p>
    <w:p w:rsidR="00EA2B15" w:rsidRPr="00A21979" w:rsidRDefault="00EA2B15" w:rsidP="00EA2B15">
      <w:pPr>
        <w:numPr>
          <w:ilvl w:val="1"/>
          <w:numId w:val="2"/>
        </w:numPr>
        <w:tabs>
          <w:tab w:val="left" w:pos="1134"/>
        </w:tabs>
        <w:ind w:left="0" w:firstLine="567"/>
        <w:rPr>
          <w:szCs w:val="24"/>
        </w:rPr>
      </w:pPr>
      <w:r w:rsidRPr="00A21979">
        <w:rPr>
          <w:szCs w:val="24"/>
        </w:rPr>
        <w:lastRenderedPageBreak/>
        <w:t>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subtiekėjus ar subteikėjus</w:t>
      </w:r>
      <w:r>
        <w:rPr>
          <w:szCs w:val="24"/>
        </w:rPr>
        <w:t>;</w:t>
      </w:r>
    </w:p>
    <w:p w:rsidR="00EA2B15" w:rsidRPr="00A21979" w:rsidRDefault="00EA2B15" w:rsidP="00EA2B15">
      <w:pPr>
        <w:numPr>
          <w:ilvl w:val="1"/>
          <w:numId w:val="2"/>
        </w:numPr>
        <w:tabs>
          <w:tab w:val="left" w:pos="1134"/>
        </w:tabs>
        <w:ind w:left="0" w:firstLine="567"/>
        <w:rPr>
          <w:szCs w:val="24"/>
        </w:rPr>
      </w:pPr>
      <w:r w:rsidRPr="00A21979">
        <w:rPr>
          <w:szCs w:val="24"/>
        </w:rPr>
        <w:t>apie sudarytą pirkimo sutartį – pirkimo objektą, pirkimo sutarties kainą, laimėjusio dalyvio pavadinimą ir, jeigu žinoma, pirkimo sutarties įsipareigojimų dalį, kuriai laimėtojas ketina pasitelkti subrangovus, subtiekėjus ar subteikėjus;</w:t>
      </w:r>
    </w:p>
    <w:p w:rsidR="00EA2B15" w:rsidRPr="00A21979" w:rsidRDefault="00EA2B15" w:rsidP="00EA2B15">
      <w:pPr>
        <w:numPr>
          <w:ilvl w:val="1"/>
          <w:numId w:val="2"/>
        </w:numPr>
        <w:tabs>
          <w:tab w:val="left" w:pos="1134"/>
        </w:tabs>
        <w:ind w:left="0" w:firstLine="567"/>
        <w:rPr>
          <w:szCs w:val="24"/>
        </w:rPr>
      </w:pPr>
      <w:r w:rsidRPr="00A21979">
        <w:rPr>
          <w:szCs w:val="24"/>
        </w:rPr>
        <w:t>kitą Viešųjų pirkimų tarnybos nustatytą informaciją</w:t>
      </w:r>
      <w:r>
        <w:rPr>
          <w:szCs w:val="24"/>
        </w:rPr>
        <w:t>.</w:t>
      </w:r>
    </w:p>
    <w:p w:rsidR="00EA2B15" w:rsidRPr="00187F99" w:rsidRDefault="00EA2B15" w:rsidP="00EA2B15">
      <w:pPr>
        <w:pStyle w:val="Sraopastraipa"/>
        <w:keepNext/>
        <w:numPr>
          <w:ilvl w:val="0"/>
          <w:numId w:val="3"/>
        </w:numPr>
        <w:tabs>
          <w:tab w:val="left" w:pos="993"/>
          <w:tab w:val="left" w:pos="1134"/>
        </w:tabs>
        <w:spacing w:before="240" w:after="240"/>
        <w:ind w:left="0" w:firstLine="567"/>
        <w:jc w:val="center"/>
        <w:outlineLvl w:val="0"/>
        <w:rPr>
          <w:b/>
        </w:rPr>
      </w:pPr>
      <w:r w:rsidRPr="00187F99">
        <w:rPr>
          <w:b/>
        </w:rPr>
        <w:t>APKLAUSA</w:t>
      </w:r>
    </w:p>
    <w:p w:rsidR="00EA2B15" w:rsidRPr="00187F99" w:rsidRDefault="00EA2B15" w:rsidP="00EA2B15">
      <w:pPr>
        <w:numPr>
          <w:ilvl w:val="0"/>
          <w:numId w:val="2"/>
        </w:numPr>
        <w:tabs>
          <w:tab w:val="left" w:pos="993"/>
          <w:tab w:val="left" w:pos="1134"/>
        </w:tabs>
        <w:ind w:left="0" w:firstLine="567"/>
      </w:pPr>
      <w:r w:rsidRPr="00187F99">
        <w:t xml:space="preserve">Siekiant nustatyti tiekėją, su kuriuo bus sudaroma pirkimo sutartis, Pirkimų organizatorius kreipiasi į kelis </w:t>
      </w:r>
      <w:r w:rsidRPr="00187F99">
        <w:rPr>
          <w:b/>
        </w:rPr>
        <w:t>(ne mažiau kaip į tris)</w:t>
      </w:r>
      <w:r w:rsidRPr="00187F99">
        <w:t xml:space="preserve"> potencialius tiekėjus, prašydamas pateikti pasiūlymus pagal Valstybės kontrolės keliamus reikalavimus.</w:t>
      </w:r>
    </w:p>
    <w:p w:rsidR="00EA2B15" w:rsidRPr="00187F99" w:rsidRDefault="00EA2B15" w:rsidP="00EA2B15">
      <w:pPr>
        <w:numPr>
          <w:ilvl w:val="0"/>
          <w:numId w:val="2"/>
        </w:numPr>
        <w:tabs>
          <w:tab w:val="left" w:pos="993"/>
          <w:tab w:val="left" w:pos="1134"/>
        </w:tabs>
        <w:ind w:left="0" w:firstLine="567"/>
      </w:pPr>
      <w:r w:rsidRPr="00187F99">
        <w:rPr>
          <w:b/>
        </w:rPr>
        <w:t xml:space="preserve">Mažiau tiekėjų, nei nurodyta Tvarkos </w:t>
      </w:r>
      <w:r w:rsidRPr="00E609C0">
        <w:rPr>
          <w:b/>
        </w:rPr>
        <w:t xml:space="preserve">aprašo </w:t>
      </w:r>
      <w:r w:rsidRPr="00E609C0">
        <w:rPr>
          <w:b/>
          <w:szCs w:val="24"/>
        </w:rPr>
        <w:t>7</w:t>
      </w:r>
      <w:r w:rsidRPr="00E609C0">
        <w:rPr>
          <w:b/>
        </w:rPr>
        <w:t xml:space="preserve"> punkte</w:t>
      </w:r>
      <w:r w:rsidRPr="00187F99">
        <w:rPr>
          <w:b/>
        </w:rPr>
        <w:t>, gali būti apklausiama, kai:</w:t>
      </w:r>
    </w:p>
    <w:p w:rsidR="00EA2B15" w:rsidRPr="00187F99" w:rsidRDefault="00EA2B15" w:rsidP="00EA2B15">
      <w:pPr>
        <w:numPr>
          <w:ilvl w:val="1"/>
          <w:numId w:val="2"/>
        </w:numPr>
        <w:tabs>
          <w:tab w:val="left" w:pos="1134"/>
        </w:tabs>
        <w:ind w:left="0" w:firstLine="567"/>
      </w:pPr>
      <w:r w:rsidRPr="00187F99">
        <w:t>Pirkimų organizatorius</w:t>
      </w:r>
      <w:r w:rsidRPr="00200411">
        <w:rPr>
          <w:szCs w:val="24"/>
        </w:rPr>
        <w:t xml:space="preserve"> </w:t>
      </w:r>
      <w:r w:rsidRPr="00187F99">
        <w:t>sužino, kad yra mažiau tiekėjų, kurie gali patiekti reikalingas prekes, suteikti paslaugas ar atlikti darbus;</w:t>
      </w:r>
    </w:p>
    <w:p w:rsidR="00EA2B15" w:rsidRPr="00187F99" w:rsidRDefault="00EA2B15" w:rsidP="00EA2B15">
      <w:pPr>
        <w:numPr>
          <w:ilvl w:val="1"/>
          <w:numId w:val="2"/>
        </w:numPr>
        <w:tabs>
          <w:tab w:val="left" w:pos="993"/>
          <w:tab w:val="left" w:pos="1134"/>
        </w:tabs>
        <w:ind w:left="0" w:firstLine="567"/>
      </w:pPr>
      <w:r w:rsidRPr="00187F99">
        <w:t>didesnio skaičiaus tiekėjų apklausa</w:t>
      </w:r>
      <w:r w:rsidR="000217EB">
        <w:t>i</w:t>
      </w:r>
      <w:r w:rsidRPr="00187F99">
        <w:t xml:space="preserve"> reik</w:t>
      </w:r>
      <w:r w:rsidR="000217EB">
        <w:t>ėt</w:t>
      </w:r>
      <w:r w:rsidRPr="00187F99">
        <w:t>ų neproporcingai d</w:t>
      </w:r>
      <w:r w:rsidR="000217EB">
        <w:t>aug</w:t>
      </w:r>
      <w:r w:rsidRPr="00187F99">
        <w:t xml:space="preserve"> Pirkimų organizatoriaus pastangų, laiko ir</w:t>
      </w:r>
      <w:r w:rsidR="000217EB">
        <w:t xml:space="preserve"> (</w:t>
      </w:r>
      <w:r w:rsidRPr="00187F99">
        <w:t>ar</w:t>
      </w:r>
      <w:r w:rsidR="000217EB">
        <w:t>)</w:t>
      </w:r>
      <w:r w:rsidRPr="00187F99">
        <w:t xml:space="preserve"> lėšų sąnaudų;</w:t>
      </w:r>
    </w:p>
    <w:p w:rsidR="00EA2B15" w:rsidRPr="00187F99" w:rsidRDefault="00EA2B15" w:rsidP="00EA2B15">
      <w:pPr>
        <w:numPr>
          <w:ilvl w:val="1"/>
          <w:numId w:val="2"/>
        </w:numPr>
        <w:tabs>
          <w:tab w:val="left" w:pos="993"/>
          <w:tab w:val="left" w:pos="1134"/>
        </w:tabs>
        <w:ind w:left="0" w:firstLine="567"/>
      </w:pPr>
      <w:r w:rsidRPr="00187F99">
        <w:t xml:space="preserve">dėl techninių priežasčių, meninio kūrinio sukūrimo arba įsigijimo ar dėl objektyvių aplinkybių, patentų, kitų intelektinės nuosavybės teisių ar kitų išimtinių teisių apsaugos tik konkretus tiekėjas gali patiekti reikalingas prekes, </w:t>
      </w:r>
      <w:r>
        <w:rPr>
          <w:szCs w:val="24"/>
        </w:rPr>
        <w:t>su</w:t>
      </w:r>
      <w:r w:rsidRPr="00187F99">
        <w:t>teikti paslaugas ar atlikti darbus ir nėra jokios kitos alternatyvos;</w:t>
      </w:r>
    </w:p>
    <w:p w:rsidR="00EA2B15" w:rsidRPr="00187F99" w:rsidRDefault="00EA2B15" w:rsidP="00EA2B15">
      <w:pPr>
        <w:numPr>
          <w:ilvl w:val="1"/>
          <w:numId w:val="2"/>
        </w:numPr>
        <w:tabs>
          <w:tab w:val="left" w:pos="993"/>
          <w:tab w:val="left" w:pos="1134"/>
        </w:tabs>
        <w:ind w:left="0" w:firstLine="567"/>
      </w:pPr>
      <w:r w:rsidRPr="00187F99">
        <w:t>perkamos literatūros, mokslo ir meno kūrinių autorių, atlikėjų ar jų kolektyvo</w:t>
      </w:r>
      <w:r w:rsidRPr="00200411">
        <w:t xml:space="preserve"> </w:t>
      </w:r>
      <w:r w:rsidRPr="00187F99">
        <w:t>paslaugos;</w:t>
      </w:r>
    </w:p>
    <w:p w:rsidR="00EA2B15" w:rsidRPr="00187F99" w:rsidRDefault="00EA2B15" w:rsidP="00EA2B15">
      <w:pPr>
        <w:numPr>
          <w:ilvl w:val="1"/>
          <w:numId w:val="2"/>
        </w:numPr>
        <w:tabs>
          <w:tab w:val="left" w:pos="993"/>
          <w:tab w:val="left" w:pos="1134"/>
        </w:tabs>
        <w:ind w:left="0" w:firstLine="567"/>
      </w:pPr>
      <w:r w:rsidRPr="00187F99">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EA2B15" w:rsidRPr="00187F99" w:rsidRDefault="00EA2B15" w:rsidP="00EA2B15">
      <w:pPr>
        <w:numPr>
          <w:ilvl w:val="1"/>
          <w:numId w:val="2"/>
        </w:numPr>
        <w:tabs>
          <w:tab w:val="left" w:pos="993"/>
          <w:tab w:val="left" w:pos="1134"/>
        </w:tabs>
        <w:ind w:left="0" w:firstLine="567"/>
      </w:pPr>
      <w:r w:rsidRPr="00187F99">
        <w:t xml:space="preserve">dėl įvykių, kurių Valstybės kontrolė negalėjo iš anksto numatyti, būtina skubiai įsigyti reikalingų prekių, paslaugų ar darbų. Aplinkybės, </w:t>
      </w:r>
      <w:r w:rsidRPr="00200411">
        <w:rPr>
          <w:szCs w:val="24"/>
        </w:rPr>
        <w:t>kuriomis grindžiama ypatinga skuba</w:t>
      </w:r>
      <w:r w:rsidRPr="00187F99">
        <w:t>, negali priklausyti nuo Valstybės kontrolės;</w:t>
      </w:r>
    </w:p>
    <w:p w:rsidR="00EA2B15" w:rsidRPr="00187F99" w:rsidRDefault="000217EB" w:rsidP="00EA2B15">
      <w:pPr>
        <w:numPr>
          <w:ilvl w:val="1"/>
          <w:numId w:val="2"/>
        </w:numPr>
        <w:tabs>
          <w:tab w:val="left" w:pos="993"/>
          <w:tab w:val="left" w:pos="1134"/>
        </w:tabs>
        <w:ind w:left="0" w:firstLine="567"/>
      </w:pPr>
      <w:r>
        <w:t>Valstybės kontrolė</w:t>
      </w:r>
      <w:r w:rsidR="00EA2B15" w:rsidRPr="00187F99">
        <w:t xml:space="preserve"> pagal ankstesnę pirkimo sutartį iš tam tikro tiekėjo pirk</w:t>
      </w:r>
      <w:r w:rsidR="00EA2B15" w:rsidRPr="00200411">
        <w:rPr>
          <w:szCs w:val="24"/>
        </w:rPr>
        <w:t>o</w:t>
      </w:r>
      <w:r w:rsidR="00EA2B15" w:rsidRPr="00187F99">
        <w:t xml:space="preserve"> prekių </w:t>
      </w:r>
      <w:r w:rsidR="00EA2B15" w:rsidRPr="00200411">
        <w:rPr>
          <w:szCs w:val="24"/>
        </w:rPr>
        <w:t>arba</w:t>
      </w:r>
      <w:r w:rsidR="00EA2B15" w:rsidRPr="00187F99">
        <w:t xml:space="preserve"> paslaugų</w:t>
      </w:r>
      <w:r w:rsidR="00EA2B15" w:rsidRPr="00200411">
        <w:rPr>
          <w:szCs w:val="24"/>
        </w:rPr>
        <w:t xml:space="preserve"> ir</w:t>
      </w:r>
      <w:r w:rsidR="00EA2B15" w:rsidRPr="00187F99">
        <w:t xml:space="preserve"> nustatė, kad iš jo tikslinga pirkti papildomai, techniniu požiūriu derinant su jau turimomis prekėmis ir suteiktomis paslaugomis, ir jeigu ankstesnieji pirkimai buvo efektyvūs, iš </w:t>
      </w:r>
      <w:r w:rsidR="00EA2B15" w:rsidRPr="00187F99">
        <w:lastRenderedPageBreak/>
        <w:t>esmės nesikeičia prekių ir paslaugų kainos ir kitos sąlygos, o alternatyvūs pirkimai dėl techninio nesuderinamumo su ankstesniaisiais būtų nepriimtini, nes</w:t>
      </w:r>
      <w:r>
        <w:t>,</w:t>
      </w:r>
      <w:r w:rsidR="00EA2B15" w:rsidRPr="00187F99">
        <w:t xml:space="preserve"> Valstybės kontrolei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EA2B15" w:rsidRPr="00187F99" w:rsidRDefault="00EA2B15" w:rsidP="00EA2B15">
      <w:pPr>
        <w:numPr>
          <w:ilvl w:val="1"/>
          <w:numId w:val="2"/>
        </w:numPr>
        <w:tabs>
          <w:tab w:val="left" w:pos="993"/>
          <w:tab w:val="left" w:pos="1134"/>
        </w:tabs>
        <w:ind w:left="0" w:firstLine="567"/>
      </w:pPr>
      <w:r w:rsidRPr="00187F99">
        <w:t>prekių biržoje perkamos kotiruojamos prekės;</w:t>
      </w:r>
    </w:p>
    <w:p w:rsidR="00EA2B15" w:rsidRPr="00187F99" w:rsidRDefault="00EA2B15" w:rsidP="00EA2B15">
      <w:pPr>
        <w:numPr>
          <w:ilvl w:val="1"/>
          <w:numId w:val="2"/>
        </w:numPr>
        <w:tabs>
          <w:tab w:val="left" w:pos="993"/>
          <w:tab w:val="left" w:pos="1134"/>
        </w:tabs>
        <w:ind w:left="0" w:firstLine="567"/>
      </w:pPr>
      <w:r w:rsidRPr="00187F99">
        <w:t>perkami muziejų eksponatai, archyv</w:t>
      </w:r>
      <w:r w:rsidRPr="00200411">
        <w:rPr>
          <w:szCs w:val="24"/>
        </w:rPr>
        <w:t>ų</w:t>
      </w:r>
      <w:r w:rsidRPr="00187F99">
        <w:t xml:space="preserve"> ir bibliotek</w:t>
      </w:r>
      <w:r w:rsidRPr="00200411">
        <w:rPr>
          <w:szCs w:val="24"/>
        </w:rPr>
        <w:t>ų</w:t>
      </w:r>
      <w:r w:rsidRPr="00187F99">
        <w:t xml:space="preserve"> dokumentai, prenumeruojami laikraščiai ir žurnalai;</w:t>
      </w:r>
    </w:p>
    <w:p w:rsidR="00EA2B15" w:rsidRPr="00187F99" w:rsidRDefault="00EA2B15" w:rsidP="00EA2B15">
      <w:pPr>
        <w:numPr>
          <w:ilvl w:val="1"/>
          <w:numId w:val="2"/>
        </w:numPr>
        <w:tabs>
          <w:tab w:val="left" w:pos="993"/>
          <w:tab w:val="left" w:pos="1134"/>
        </w:tabs>
        <w:ind w:left="0" w:firstLine="567"/>
      </w:pPr>
      <w:r w:rsidRPr="00187F99">
        <w:t>ypač palankiomis sąlygomis perkama iš bankrutuojančių, likviduojamų ar restruktūrizuojamų ūkio subjektų;</w:t>
      </w:r>
    </w:p>
    <w:p w:rsidR="00EA2B15" w:rsidRPr="00187F99" w:rsidRDefault="00EA2B15" w:rsidP="00EA2B15">
      <w:pPr>
        <w:numPr>
          <w:ilvl w:val="1"/>
          <w:numId w:val="2"/>
        </w:numPr>
        <w:tabs>
          <w:tab w:val="left" w:pos="993"/>
          <w:tab w:val="left" w:pos="1134"/>
        </w:tabs>
        <w:ind w:left="0" w:firstLine="567"/>
      </w:pPr>
      <w:r w:rsidRPr="00187F99">
        <w:t>prekės perkamos iš valstybės rezervo;</w:t>
      </w:r>
    </w:p>
    <w:p w:rsidR="00EA2B15" w:rsidRPr="00187F99" w:rsidRDefault="00EA2B15" w:rsidP="00EA2B15">
      <w:pPr>
        <w:numPr>
          <w:ilvl w:val="1"/>
          <w:numId w:val="2"/>
        </w:numPr>
        <w:tabs>
          <w:tab w:val="left" w:pos="993"/>
          <w:tab w:val="left" w:pos="1134"/>
        </w:tabs>
        <w:ind w:left="0" w:firstLine="567"/>
      </w:pPr>
      <w:r w:rsidRPr="00187F99">
        <w:t>perkamos licencijos naudotis bibliotek</w:t>
      </w:r>
      <w:r w:rsidRPr="00200411">
        <w:rPr>
          <w:szCs w:val="24"/>
        </w:rPr>
        <w:t>iniais</w:t>
      </w:r>
      <w:r w:rsidRPr="00187F99">
        <w:t xml:space="preserve"> dokumentais ar duomenų (informacinėmis) bazėmis;</w:t>
      </w:r>
    </w:p>
    <w:p w:rsidR="00EA2B15" w:rsidRPr="00187F99" w:rsidRDefault="00EA2B15" w:rsidP="00EA2B15">
      <w:pPr>
        <w:numPr>
          <w:ilvl w:val="1"/>
          <w:numId w:val="2"/>
        </w:numPr>
        <w:tabs>
          <w:tab w:val="left" w:pos="993"/>
          <w:tab w:val="left" w:pos="1134"/>
        </w:tabs>
        <w:ind w:left="0" w:firstLine="567"/>
      </w:pPr>
      <w:r w:rsidRPr="00187F99">
        <w:t>prekės ir paslaugos perkamos naudojant reprezentacinėms išlaidoms skirtas lėšas;</w:t>
      </w:r>
    </w:p>
    <w:p w:rsidR="00EA2B15" w:rsidRPr="00FE0D96" w:rsidRDefault="00EA2B15" w:rsidP="00EA2B15">
      <w:pPr>
        <w:numPr>
          <w:ilvl w:val="1"/>
          <w:numId w:val="2"/>
        </w:numPr>
        <w:tabs>
          <w:tab w:val="left" w:pos="993"/>
          <w:tab w:val="left" w:pos="1134"/>
        </w:tabs>
        <w:ind w:left="0" w:firstLine="567"/>
        <w:rPr>
          <w:b/>
          <w:sz w:val="18"/>
          <w:szCs w:val="18"/>
        </w:rPr>
      </w:pPr>
      <w:r w:rsidRPr="00187F99">
        <w:t>numatomos sudaryti prekių</w:t>
      </w:r>
      <w:r w:rsidR="00FE0D96">
        <w:t>,</w:t>
      </w:r>
      <w:r w:rsidRPr="00187F99">
        <w:t xml:space="preserve"> paslaugų</w:t>
      </w:r>
      <w:r w:rsidR="00FE0D96">
        <w:t xml:space="preserve"> ar darbų </w:t>
      </w:r>
      <w:r w:rsidRPr="00187F99">
        <w:t xml:space="preserve">pirkimo sutarties vertė neviršija </w:t>
      </w:r>
      <w:r w:rsidR="00662267">
        <w:t>3</w:t>
      </w:r>
      <w:r w:rsidR="00FE0D96">
        <w:t>0</w:t>
      </w:r>
      <w:r w:rsidR="00662267">
        <w:t>00 Eur</w:t>
      </w:r>
      <w:r w:rsidRPr="00187F99">
        <w:t xml:space="preserve"> be PVM</w:t>
      </w:r>
      <w:r w:rsidR="00FE0D96">
        <w:t>.</w:t>
      </w:r>
      <w:r w:rsidR="00662267">
        <w:t xml:space="preserve"> </w:t>
      </w:r>
      <w:hyperlink r:id="rId14" w:history="1">
        <w:r w:rsidR="00FE0D96" w:rsidRPr="00FE0D96">
          <w:rPr>
            <w:rStyle w:val="Hipersaitas"/>
            <w:b/>
            <w:sz w:val="18"/>
            <w:szCs w:val="18"/>
          </w:rPr>
          <w:t>(2015-11-17 Nr. V-238)</w:t>
        </w:r>
      </w:hyperlink>
    </w:p>
    <w:p w:rsidR="00EA2B15" w:rsidRPr="00187F99" w:rsidRDefault="00EA2B15" w:rsidP="00EA2B15">
      <w:pPr>
        <w:numPr>
          <w:ilvl w:val="1"/>
          <w:numId w:val="2"/>
        </w:numPr>
        <w:tabs>
          <w:tab w:val="left" w:pos="993"/>
          <w:tab w:val="left" w:pos="1134"/>
        </w:tabs>
        <w:ind w:left="0" w:firstLine="567"/>
      </w:pPr>
      <w:r w:rsidRPr="00187F99">
        <w:t>sužinoma, kad yra vienas tiekėjas, kuris gali pateikti pasiūlymą Valstybės kontrolės valstybės tarnautojų ir (ar) pagal darbo sutartį dirbančių darbuotojų mokymo paslaugai pirkti, arba kai gaunamas Valstybės kontrolės poreikius atitinkantis mokymo paslaugų pasiūlymas.</w:t>
      </w:r>
    </w:p>
    <w:p w:rsidR="00EA2B15" w:rsidRPr="00187F99" w:rsidRDefault="00FE0D96" w:rsidP="00EA2B15">
      <w:pPr>
        <w:numPr>
          <w:ilvl w:val="0"/>
          <w:numId w:val="2"/>
        </w:numPr>
        <w:tabs>
          <w:tab w:val="left" w:pos="993"/>
          <w:tab w:val="left" w:pos="1134"/>
        </w:tabs>
        <w:ind w:left="0" w:firstLine="567"/>
      </w:pPr>
      <w:r w:rsidRPr="002C5F63">
        <w:rPr>
          <w:b/>
          <w:sz w:val="23"/>
          <w:szCs w:val="23"/>
        </w:rPr>
        <w:t>Tiekėjai apklausiami žodžiu arba raštu.</w:t>
      </w:r>
      <w:r w:rsidRPr="002C5F63">
        <w:rPr>
          <w:sz w:val="23"/>
          <w:szCs w:val="23"/>
        </w:rPr>
        <w:t xml:space="preserve"> Apklausiant žodžiu su tiekėjais bendraujama tiesiogiai arba telefonu. Taip pat galima naudotis tiekėjų viešai paskelbta informacija (pvz., internete, kataloguose, reklaminiuose skelbimuose ir kt.) apie siūlomas prekes, paslaugas ir darbus. Toks informacijos gavimas prilyginamas žodinei tiekėjų apklausai. Toje pačioje apklausoje dalyvaujantys tiekėjai turi būti apklausiami tuo pačiu būdu</w:t>
      </w:r>
      <w:r w:rsidR="00EA2B15" w:rsidRPr="00187F99">
        <w:t>.</w:t>
      </w:r>
      <w:r>
        <w:t xml:space="preserve"> </w:t>
      </w:r>
      <w:hyperlink r:id="rId15" w:history="1">
        <w:r w:rsidRPr="00FE0D96">
          <w:rPr>
            <w:rStyle w:val="Hipersaitas"/>
            <w:b/>
            <w:sz w:val="18"/>
            <w:szCs w:val="18"/>
          </w:rPr>
          <w:t>(2015-11-17 Nr. V-238)</w:t>
        </w:r>
      </w:hyperlink>
    </w:p>
    <w:p w:rsidR="00EA2B15" w:rsidRPr="00187F99" w:rsidRDefault="00EA2B15" w:rsidP="00EA2B15">
      <w:pPr>
        <w:numPr>
          <w:ilvl w:val="0"/>
          <w:numId w:val="2"/>
        </w:numPr>
        <w:tabs>
          <w:tab w:val="left" w:pos="993"/>
          <w:tab w:val="left" w:pos="1134"/>
        </w:tabs>
        <w:ind w:left="0" w:firstLine="567"/>
      </w:pPr>
      <w:r w:rsidRPr="00187F99">
        <w:rPr>
          <w:b/>
        </w:rPr>
        <w:t>Apklausa žodžiu gali būti atliekama, jei:</w:t>
      </w:r>
    </w:p>
    <w:p w:rsidR="00EA2B15" w:rsidRPr="00187F99" w:rsidRDefault="00EA2B15" w:rsidP="00EA2B15">
      <w:pPr>
        <w:pStyle w:val="Sraopastraipa"/>
        <w:numPr>
          <w:ilvl w:val="1"/>
          <w:numId w:val="2"/>
        </w:numPr>
        <w:tabs>
          <w:tab w:val="left" w:pos="993"/>
          <w:tab w:val="left" w:pos="1134"/>
        </w:tabs>
        <w:ind w:left="0" w:firstLine="567"/>
      </w:pPr>
      <w:r w:rsidRPr="00200411">
        <w:rPr>
          <w:szCs w:val="24"/>
        </w:rPr>
        <w:t>numatomos sudaryti</w:t>
      </w:r>
      <w:r w:rsidRPr="00187F99">
        <w:t xml:space="preserve"> pirkimo sutarties vertė </w:t>
      </w:r>
      <w:r w:rsidR="00E7002B">
        <w:t>yra mažesnė kaip</w:t>
      </w:r>
      <w:r w:rsidRPr="00187F99">
        <w:t xml:space="preserve"> </w:t>
      </w:r>
      <w:r w:rsidR="00662267">
        <w:t>3</w:t>
      </w:r>
      <w:r w:rsidRPr="00187F99">
        <w:t xml:space="preserve"> 000 </w:t>
      </w:r>
      <w:r w:rsidR="00662267">
        <w:t>Eur</w:t>
      </w:r>
      <w:r w:rsidRPr="00187F99">
        <w:t xml:space="preserve"> be PVM;</w:t>
      </w:r>
      <w:r w:rsidR="00E7002B">
        <w:t xml:space="preserve"> </w:t>
      </w:r>
      <w:hyperlink r:id="rId16" w:history="1">
        <w:r w:rsidR="00662267" w:rsidRPr="00662267">
          <w:rPr>
            <w:rStyle w:val="Hipersaitas"/>
            <w:b/>
            <w:sz w:val="18"/>
            <w:szCs w:val="18"/>
          </w:rPr>
          <w:t>2014-11-10 Nr. V-197)</w:t>
        </w:r>
      </w:hyperlink>
    </w:p>
    <w:p w:rsidR="00EA2B15" w:rsidRPr="00FE0D96" w:rsidRDefault="00FE0D96" w:rsidP="00EA2B15">
      <w:pPr>
        <w:pStyle w:val="Sraopastraipa"/>
        <w:numPr>
          <w:ilvl w:val="1"/>
          <w:numId w:val="2"/>
        </w:numPr>
        <w:tabs>
          <w:tab w:val="left" w:pos="993"/>
          <w:tab w:val="left" w:pos="1134"/>
        </w:tabs>
        <w:ind w:left="0" w:firstLine="567"/>
      </w:pPr>
      <w:r w:rsidRPr="002C5F63">
        <w:rPr>
          <w:noProof/>
          <w:sz w:val="23"/>
          <w:szCs w:val="23"/>
        </w:rPr>
        <w:t xml:space="preserve"> </w:t>
      </w:r>
      <w:r w:rsidRPr="002C5F63">
        <w:rPr>
          <w:sz w:val="23"/>
          <w:szCs w:val="23"/>
        </w:rPr>
        <w:t>dėl įvykių, kurių Valstybės kontrolė negalėjo iš anksto numatyti (avarija, stichinė nelaimė, epidemija ir kitoks nenugalimos jėgos poveikis), būtina skubiai įsigyti reikalingų prekių, paslaugų ar darbų, o vykdant apklausą raštu laiku įsigyti reikalingų prekių, paslaugų ar darbų nepavyktų. Aplinkybės, kuriomis grindžiama ypatinga skuba, negali priklausyti nuo Valstybės kontrolės.</w:t>
      </w:r>
      <w:r w:rsidRPr="00FE0D96">
        <w:rPr>
          <w:b/>
          <w:sz w:val="18"/>
          <w:szCs w:val="18"/>
        </w:rPr>
        <w:t xml:space="preserve"> </w:t>
      </w:r>
      <w:hyperlink r:id="rId17" w:history="1">
        <w:r w:rsidRPr="00FE0D96">
          <w:rPr>
            <w:rStyle w:val="Hipersaitas"/>
            <w:b/>
            <w:sz w:val="18"/>
            <w:szCs w:val="18"/>
          </w:rPr>
          <w:t>(2015-11-17 Nr. V-238)</w:t>
        </w:r>
      </w:hyperlink>
    </w:p>
    <w:p w:rsidR="00FE0D96" w:rsidRDefault="00FE0D96" w:rsidP="00FE0D96">
      <w:pPr>
        <w:tabs>
          <w:tab w:val="left" w:pos="993"/>
          <w:tab w:val="left" w:pos="1134"/>
        </w:tabs>
      </w:pPr>
    </w:p>
    <w:p w:rsidR="00FE0D96" w:rsidRDefault="00FE0D96" w:rsidP="00FE0D96">
      <w:pPr>
        <w:tabs>
          <w:tab w:val="left" w:pos="993"/>
          <w:tab w:val="left" w:pos="1134"/>
        </w:tabs>
      </w:pPr>
    </w:p>
    <w:p w:rsidR="00EA2B15" w:rsidRPr="00031190" w:rsidRDefault="00EA2B15" w:rsidP="00EA2B15">
      <w:pPr>
        <w:pStyle w:val="Sraopastraipa"/>
        <w:numPr>
          <w:ilvl w:val="0"/>
          <w:numId w:val="3"/>
        </w:numPr>
        <w:tabs>
          <w:tab w:val="left" w:pos="567"/>
          <w:tab w:val="left" w:pos="1134"/>
        </w:tabs>
        <w:spacing w:before="240" w:after="240"/>
        <w:ind w:left="0" w:firstLine="0"/>
        <w:jc w:val="center"/>
        <w:rPr>
          <w:b/>
        </w:rPr>
      </w:pPr>
      <w:r w:rsidRPr="00031190">
        <w:rPr>
          <w:b/>
        </w:rPr>
        <w:lastRenderedPageBreak/>
        <w:t>PIRKIMO DOKUMENTŲ RENGIMAS, PAAIŠKINIMAS IR TEIKIMAS</w:t>
      </w:r>
    </w:p>
    <w:p w:rsidR="00EA2B15" w:rsidRPr="000D69EC" w:rsidRDefault="00FE0D96" w:rsidP="00EA2B15">
      <w:pPr>
        <w:numPr>
          <w:ilvl w:val="0"/>
          <w:numId w:val="2"/>
        </w:numPr>
        <w:tabs>
          <w:tab w:val="left" w:pos="993"/>
          <w:tab w:val="left" w:pos="1134"/>
        </w:tabs>
        <w:ind w:left="0" w:firstLine="567"/>
        <w:rPr>
          <w:b/>
        </w:rPr>
      </w:pPr>
      <w:r w:rsidRPr="002C5F63">
        <w:rPr>
          <w:b/>
          <w:sz w:val="23"/>
          <w:szCs w:val="23"/>
        </w:rPr>
        <w:t>Apklausiant žodžiu</w:t>
      </w:r>
      <w:r>
        <w:rPr>
          <w:b/>
          <w:sz w:val="23"/>
          <w:szCs w:val="23"/>
        </w:rPr>
        <w:t xml:space="preserve"> (išskyrus pirkimus atliekamus Centrinės viešųjų pirkimų informacinės sistemos priemonėmis),</w:t>
      </w:r>
      <w:r w:rsidRPr="002C5F63">
        <w:rPr>
          <w:b/>
          <w:sz w:val="23"/>
          <w:szCs w:val="23"/>
        </w:rPr>
        <w:t xml:space="preserve"> pirkimo dokumentai nerengiami, tačiau tiekėjams nurodomos pageidaujamos pirkimo objekto savybės ir gali būti pateikiama ši informacija:</w:t>
      </w:r>
      <w:r>
        <w:rPr>
          <w:b/>
          <w:sz w:val="23"/>
          <w:szCs w:val="23"/>
        </w:rPr>
        <w:t xml:space="preserve"> </w:t>
      </w:r>
      <w:hyperlink r:id="rId18" w:history="1">
        <w:r w:rsidRPr="00FE0D96">
          <w:rPr>
            <w:rStyle w:val="Hipersaitas"/>
            <w:b/>
            <w:sz w:val="18"/>
            <w:szCs w:val="18"/>
          </w:rPr>
          <w:t>(2015-11-17 Nr. V-238)</w:t>
        </w:r>
      </w:hyperlink>
    </w:p>
    <w:p w:rsidR="00EA2B15" w:rsidRPr="00187F99" w:rsidRDefault="00EA2B15" w:rsidP="00EA2B15">
      <w:pPr>
        <w:pStyle w:val="Sraopastraipa"/>
        <w:numPr>
          <w:ilvl w:val="1"/>
          <w:numId w:val="2"/>
        </w:numPr>
        <w:tabs>
          <w:tab w:val="left" w:pos="993"/>
          <w:tab w:val="left" w:pos="1134"/>
        </w:tabs>
        <w:ind w:left="0" w:firstLine="567"/>
      </w:pPr>
      <w:r>
        <w:rPr>
          <w:szCs w:val="24"/>
        </w:rPr>
        <w:t>pasiūlymų vertinimo</w:t>
      </w:r>
      <w:r w:rsidRPr="00187F99">
        <w:t xml:space="preserve"> kriterijai</w:t>
      </w:r>
      <w:r>
        <w:rPr>
          <w:szCs w:val="24"/>
        </w:rPr>
        <w:t xml:space="preserve"> ir sąlygos</w:t>
      </w:r>
      <w:r w:rsidRPr="00187F99">
        <w:t>;</w:t>
      </w:r>
    </w:p>
    <w:p w:rsidR="00EA2B15" w:rsidRDefault="00EA2B15" w:rsidP="00EA2B15">
      <w:pPr>
        <w:pStyle w:val="Sraopastraipa"/>
        <w:numPr>
          <w:ilvl w:val="1"/>
          <w:numId w:val="2"/>
        </w:numPr>
        <w:tabs>
          <w:tab w:val="left" w:pos="993"/>
          <w:tab w:val="left" w:pos="1134"/>
        </w:tabs>
        <w:ind w:left="0" w:firstLine="567"/>
        <w:rPr>
          <w:szCs w:val="24"/>
        </w:rPr>
      </w:pPr>
      <w:r w:rsidRPr="00187F99">
        <w:t>pageidaujami prekių pristatymo</w:t>
      </w:r>
      <w:r w:rsidRPr="00200411">
        <w:rPr>
          <w:szCs w:val="24"/>
        </w:rPr>
        <w:t>,</w:t>
      </w:r>
      <w:r w:rsidRPr="00187F99">
        <w:t xml:space="preserve"> paslaugų suteikimo </w:t>
      </w:r>
      <w:r w:rsidRPr="00200411">
        <w:rPr>
          <w:szCs w:val="24"/>
        </w:rPr>
        <w:t>ar</w:t>
      </w:r>
      <w:r w:rsidRPr="00187F99">
        <w:t xml:space="preserve"> darbų atlikimo terminai</w:t>
      </w:r>
      <w:r>
        <w:rPr>
          <w:szCs w:val="24"/>
        </w:rPr>
        <w:t>;</w:t>
      </w:r>
    </w:p>
    <w:p w:rsidR="00EA2B15" w:rsidRPr="00187F99" w:rsidRDefault="00EA2B15" w:rsidP="00EA2B15">
      <w:pPr>
        <w:pStyle w:val="Sraopastraipa"/>
        <w:numPr>
          <w:ilvl w:val="1"/>
          <w:numId w:val="2"/>
        </w:numPr>
        <w:tabs>
          <w:tab w:val="left" w:pos="993"/>
          <w:tab w:val="left" w:pos="1134"/>
        </w:tabs>
        <w:ind w:left="0" w:firstLine="567"/>
      </w:pPr>
      <w:r>
        <w:rPr>
          <w:szCs w:val="24"/>
        </w:rPr>
        <w:t>j</w:t>
      </w:r>
      <w:r w:rsidRPr="00187F99">
        <w:t>eigu pirkimo sutartis bus sudaroma raštu – pagrindinės (specifinės) pirkimo sutarties sąlygos.</w:t>
      </w:r>
    </w:p>
    <w:p w:rsidR="00EA2B15" w:rsidRPr="00187F99" w:rsidRDefault="00FE0D96" w:rsidP="00EA2B15">
      <w:pPr>
        <w:pStyle w:val="Pagrindinistekstas"/>
        <w:numPr>
          <w:ilvl w:val="0"/>
          <w:numId w:val="2"/>
        </w:numPr>
        <w:tabs>
          <w:tab w:val="left" w:pos="993"/>
          <w:tab w:val="left" w:pos="1134"/>
        </w:tabs>
        <w:ind w:left="0" w:firstLine="567"/>
      </w:pPr>
      <w:r w:rsidRPr="002C5F63">
        <w:rPr>
          <w:b/>
          <w:sz w:val="23"/>
          <w:szCs w:val="23"/>
        </w:rPr>
        <w:t>Kai numatomos sudaryti pirkimo sutarties vertė yra 3 000 Eur be PVM arba didesnė Pirkimų organizatorius privalo apklausą atlikti raštu</w:t>
      </w:r>
      <w:r w:rsidRPr="002C5F63">
        <w:rPr>
          <w:sz w:val="23"/>
          <w:szCs w:val="23"/>
        </w:rPr>
        <w:t>. Apklausiant tiekėjus raštu gali būti prašoma pasiūlymus pateikti faksu, elektroniniu paštu, Centrinės viešųjų pirkimų informacinės sistemos priemonėmis ar vokuose</w:t>
      </w:r>
      <w:r>
        <w:rPr>
          <w:sz w:val="23"/>
          <w:szCs w:val="23"/>
        </w:rPr>
        <w:t>.</w:t>
      </w:r>
      <w:r w:rsidRPr="00662267">
        <w:rPr>
          <w:sz w:val="23"/>
          <w:szCs w:val="23"/>
        </w:rPr>
        <w:t xml:space="preserve"> </w:t>
      </w:r>
      <w:hyperlink r:id="rId19" w:history="1">
        <w:r w:rsidRPr="00FE0D96">
          <w:rPr>
            <w:rStyle w:val="Hipersaitas"/>
            <w:b/>
            <w:sz w:val="18"/>
            <w:szCs w:val="18"/>
          </w:rPr>
          <w:t>(2015-11-17 Nr. V-238)</w:t>
        </w:r>
      </w:hyperlink>
    </w:p>
    <w:p w:rsidR="00EA2B15" w:rsidRPr="008819FD" w:rsidRDefault="00EA2B15" w:rsidP="00EA2B15">
      <w:pPr>
        <w:numPr>
          <w:ilvl w:val="0"/>
          <w:numId w:val="2"/>
        </w:numPr>
        <w:tabs>
          <w:tab w:val="left" w:pos="993"/>
          <w:tab w:val="left" w:pos="1134"/>
        </w:tabs>
        <w:ind w:left="0" w:firstLine="567"/>
        <w:rPr>
          <w:szCs w:val="24"/>
        </w:rPr>
      </w:pPr>
      <w:r w:rsidRPr="00187F99">
        <w:rPr>
          <w:b/>
        </w:rPr>
        <w:t>Apklausiant raštu tiekėjams</w:t>
      </w:r>
      <w:r w:rsidRPr="00144B2A">
        <w:rPr>
          <w:b/>
        </w:rPr>
        <w:t xml:space="preserve"> </w:t>
      </w:r>
      <w:r>
        <w:rPr>
          <w:b/>
        </w:rPr>
        <w:t>pirkimo dokumentuose</w:t>
      </w:r>
      <w:r>
        <w:rPr>
          <w:b/>
          <w:szCs w:val="24"/>
        </w:rPr>
        <w:t>:</w:t>
      </w:r>
    </w:p>
    <w:p w:rsidR="00EA2B15" w:rsidRPr="00187F99" w:rsidRDefault="00EA2B15" w:rsidP="00EA2B15">
      <w:pPr>
        <w:numPr>
          <w:ilvl w:val="1"/>
          <w:numId w:val="2"/>
        </w:numPr>
        <w:tabs>
          <w:tab w:val="left" w:pos="1134"/>
          <w:tab w:val="left" w:pos="1276"/>
        </w:tabs>
        <w:ind w:left="0" w:firstLine="567"/>
      </w:pPr>
      <w:r w:rsidRPr="00187F99">
        <w:rPr>
          <w:b/>
        </w:rPr>
        <w:t>pateikiama ši informacija</w:t>
      </w:r>
      <w:r>
        <w:rPr>
          <w:b/>
        </w:rPr>
        <w:t>:</w:t>
      </w:r>
    </w:p>
    <w:p w:rsidR="00EA2B15" w:rsidRPr="00187F99" w:rsidRDefault="00EA2B15" w:rsidP="00EA2B15">
      <w:pPr>
        <w:numPr>
          <w:ilvl w:val="2"/>
          <w:numId w:val="2"/>
        </w:numPr>
        <w:tabs>
          <w:tab w:val="left" w:pos="1418"/>
        </w:tabs>
        <w:ind w:left="0" w:firstLine="567"/>
      </w:pPr>
      <w:r w:rsidRPr="00187F99">
        <w:t>pageidaujamos pirkimo objekto savybės;</w:t>
      </w:r>
    </w:p>
    <w:p w:rsidR="00EA2B15" w:rsidRPr="003F22FE" w:rsidRDefault="00EA2B15" w:rsidP="00EA2B15">
      <w:pPr>
        <w:numPr>
          <w:ilvl w:val="2"/>
          <w:numId w:val="2"/>
        </w:numPr>
        <w:tabs>
          <w:tab w:val="left" w:pos="1418"/>
        </w:tabs>
        <w:ind w:left="0" w:firstLine="567"/>
        <w:rPr>
          <w:szCs w:val="24"/>
        </w:rPr>
      </w:pPr>
      <w:r>
        <w:rPr>
          <w:szCs w:val="24"/>
        </w:rPr>
        <w:t>pasiūlymų rengimo reikalavimai (</w:t>
      </w:r>
      <w:r w:rsidRPr="0017140D">
        <w:rPr>
          <w:szCs w:val="24"/>
        </w:rPr>
        <w:t>P</w:t>
      </w:r>
      <w:r>
        <w:rPr>
          <w:szCs w:val="24"/>
        </w:rPr>
        <w:t>irkimų organizatorius privalo nurodyti</w:t>
      </w:r>
      <w:r w:rsidR="000217EB">
        <w:rPr>
          <w:szCs w:val="24"/>
        </w:rPr>
        <w:t>,</w:t>
      </w:r>
      <w:r w:rsidRPr="0017140D">
        <w:rPr>
          <w:szCs w:val="24"/>
        </w:rPr>
        <w:t xml:space="preserve"> kokius dokumentus ir kokią informaciją tiekėjas privalo pateikti kartu su pasiūlym</w:t>
      </w:r>
      <w:r>
        <w:rPr>
          <w:szCs w:val="24"/>
        </w:rPr>
        <w:t>u</w:t>
      </w:r>
      <w:r w:rsidRPr="0017140D">
        <w:rPr>
          <w:szCs w:val="24"/>
        </w:rPr>
        <w:t>, nurodyti visus būtinus pasiūlymo rekvizitus ar pateikti pasiūlymo formą, kurią privalo užpildyti tiekėjas</w:t>
      </w:r>
      <w:r w:rsidR="000217EB">
        <w:rPr>
          <w:szCs w:val="24"/>
        </w:rPr>
        <w:t>,</w:t>
      </w:r>
      <w:r w:rsidRPr="0017140D">
        <w:rPr>
          <w:szCs w:val="24"/>
        </w:rPr>
        <w:t xml:space="preserve"> ir kt.</w:t>
      </w:r>
      <w:r>
        <w:rPr>
          <w:szCs w:val="24"/>
        </w:rPr>
        <w:t>);</w:t>
      </w:r>
    </w:p>
    <w:p w:rsidR="00EA2B15" w:rsidRPr="00187F99" w:rsidRDefault="00EA2B15" w:rsidP="00EA2B15">
      <w:pPr>
        <w:widowControl w:val="0"/>
        <w:numPr>
          <w:ilvl w:val="2"/>
          <w:numId w:val="2"/>
        </w:numPr>
        <w:tabs>
          <w:tab w:val="left" w:pos="1418"/>
        </w:tabs>
        <w:ind w:left="0" w:firstLine="567"/>
      </w:pPr>
      <w:r w:rsidRPr="00200411">
        <w:rPr>
          <w:szCs w:val="24"/>
        </w:rPr>
        <w:t>minimalūs</w:t>
      </w:r>
      <w:r w:rsidRPr="00187F99">
        <w:t xml:space="preserve"> kvalifikacijos reikalavimai (jei šie reikalavimai keliami), kuriuos turi atitikti tiekėjas, ir </w:t>
      </w:r>
      <w:r w:rsidRPr="00200411">
        <w:rPr>
          <w:szCs w:val="24"/>
        </w:rPr>
        <w:t>kvalifikaciją patvirtinan</w:t>
      </w:r>
      <w:r>
        <w:rPr>
          <w:szCs w:val="24"/>
        </w:rPr>
        <w:t>čių dokumentų sąrašas (</w:t>
      </w:r>
      <w:r>
        <w:t xml:space="preserve">pagal </w:t>
      </w:r>
      <w:r>
        <w:rPr>
          <w:szCs w:val="24"/>
        </w:rPr>
        <w:t>Viešųjų pirkimų įstatymo 33</w:t>
      </w:r>
      <w:r w:rsidR="000217EB">
        <w:rPr>
          <w:szCs w:val="24"/>
        </w:rPr>
        <w:t>–</w:t>
      </w:r>
      <w:r>
        <w:rPr>
          <w:szCs w:val="24"/>
        </w:rPr>
        <w:t xml:space="preserve">37 </w:t>
      </w:r>
      <w:r w:rsidRPr="002E6FF3">
        <w:rPr>
          <w:szCs w:val="24"/>
        </w:rPr>
        <w:t>straipsniuose</w:t>
      </w:r>
      <w:r>
        <w:rPr>
          <w:szCs w:val="24"/>
        </w:rPr>
        <w:t xml:space="preserve"> nustatytus reikalavimus)</w:t>
      </w:r>
      <w:r w:rsidRPr="00200411">
        <w:rPr>
          <w:szCs w:val="24"/>
        </w:rPr>
        <w:t>;</w:t>
      </w:r>
    </w:p>
    <w:p w:rsidR="00EA2B15" w:rsidRDefault="00EA2B15" w:rsidP="00EA2B15">
      <w:pPr>
        <w:numPr>
          <w:ilvl w:val="2"/>
          <w:numId w:val="2"/>
        </w:numPr>
        <w:tabs>
          <w:tab w:val="left" w:pos="1418"/>
        </w:tabs>
        <w:ind w:left="0" w:firstLine="567"/>
        <w:rPr>
          <w:szCs w:val="24"/>
        </w:rPr>
      </w:pPr>
      <w:r w:rsidRPr="002B243A">
        <w:t xml:space="preserve">informacija, ar </w:t>
      </w:r>
      <w:r w:rsidRPr="002B243A">
        <w:rPr>
          <w:szCs w:val="24"/>
        </w:rPr>
        <w:t>leidžiama pateikti alternatyvius pasiūlymus, šių pasiūlymų reikalavimai</w:t>
      </w:r>
      <w:r>
        <w:rPr>
          <w:szCs w:val="24"/>
        </w:rPr>
        <w:t xml:space="preserve"> (</w:t>
      </w:r>
      <w:r w:rsidRPr="006A099B">
        <w:rPr>
          <w:szCs w:val="24"/>
        </w:rPr>
        <w:t xml:space="preserve">pateikti alternatyvius pasiūlymus gali </w:t>
      </w:r>
      <w:r>
        <w:rPr>
          <w:szCs w:val="24"/>
        </w:rPr>
        <w:t xml:space="preserve">būti </w:t>
      </w:r>
      <w:r w:rsidRPr="006A099B">
        <w:rPr>
          <w:szCs w:val="24"/>
        </w:rPr>
        <w:t>lei</w:t>
      </w:r>
      <w:r>
        <w:rPr>
          <w:szCs w:val="24"/>
        </w:rPr>
        <w:t>džiama</w:t>
      </w:r>
      <w:r w:rsidRPr="006A099B">
        <w:rPr>
          <w:szCs w:val="24"/>
        </w:rPr>
        <w:t xml:space="preserve"> tik tuo atveju, kai pasiūlym</w:t>
      </w:r>
      <w:r w:rsidR="00CF17BA">
        <w:rPr>
          <w:szCs w:val="24"/>
        </w:rPr>
        <w:t>ai</w:t>
      </w:r>
      <w:r w:rsidRPr="006A099B">
        <w:rPr>
          <w:szCs w:val="24"/>
        </w:rPr>
        <w:t xml:space="preserve"> vertin</w:t>
      </w:r>
      <w:r w:rsidR="00CF17BA">
        <w:rPr>
          <w:szCs w:val="24"/>
        </w:rPr>
        <w:t>am</w:t>
      </w:r>
      <w:r w:rsidRPr="006A099B">
        <w:rPr>
          <w:szCs w:val="24"/>
        </w:rPr>
        <w:t xml:space="preserve">i </w:t>
      </w:r>
      <w:r w:rsidR="00CF17BA">
        <w:rPr>
          <w:szCs w:val="24"/>
        </w:rPr>
        <w:t>pagal</w:t>
      </w:r>
      <w:r w:rsidRPr="006A099B">
        <w:rPr>
          <w:szCs w:val="24"/>
        </w:rPr>
        <w:t xml:space="preserve"> ekonomiškai naudingiausio</w:t>
      </w:r>
      <w:r w:rsidR="002B4135">
        <w:rPr>
          <w:szCs w:val="24"/>
        </w:rPr>
        <w:t xml:space="preserve"> </w:t>
      </w:r>
      <w:r w:rsidRPr="006A099B">
        <w:rPr>
          <w:szCs w:val="24"/>
        </w:rPr>
        <w:t>pasiūlymo vertinimo kriterij</w:t>
      </w:r>
      <w:r w:rsidR="00CF17BA">
        <w:rPr>
          <w:szCs w:val="24"/>
        </w:rPr>
        <w:t>ų</w:t>
      </w:r>
      <w:r>
        <w:rPr>
          <w:szCs w:val="24"/>
        </w:rPr>
        <w:t>);</w:t>
      </w:r>
    </w:p>
    <w:p w:rsidR="00EA2B15" w:rsidRDefault="00EA2B15" w:rsidP="00EA2B15">
      <w:pPr>
        <w:numPr>
          <w:ilvl w:val="2"/>
          <w:numId w:val="2"/>
        </w:numPr>
        <w:tabs>
          <w:tab w:val="left" w:pos="1418"/>
        </w:tabs>
        <w:ind w:left="0" w:firstLine="567"/>
        <w:rPr>
          <w:szCs w:val="24"/>
        </w:rPr>
      </w:pPr>
      <w:r w:rsidRPr="006A099B">
        <w:rPr>
          <w:szCs w:val="24"/>
        </w:rPr>
        <w:t>informacija,</w:t>
      </w:r>
      <w:r w:rsidRPr="006A099B">
        <w:t xml:space="preserve"> ar </w:t>
      </w:r>
      <w:r w:rsidRPr="006A099B">
        <w:rPr>
          <w:szCs w:val="24"/>
        </w:rPr>
        <w:t>leidžiama pateikti pasiūlymus parduoti tik dalį prekių, darbų ar paslaugų, šios dalies (dalių) apibūdinimas</w:t>
      </w:r>
      <w:r>
        <w:rPr>
          <w:szCs w:val="24"/>
        </w:rPr>
        <w:t>;</w:t>
      </w:r>
    </w:p>
    <w:p w:rsidR="00EA2B15" w:rsidRPr="006A099B" w:rsidRDefault="00EA2B15" w:rsidP="00EA2B15">
      <w:pPr>
        <w:numPr>
          <w:ilvl w:val="2"/>
          <w:numId w:val="2"/>
        </w:numPr>
        <w:tabs>
          <w:tab w:val="left" w:pos="1418"/>
        </w:tabs>
        <w:ind w:left="0" w:firstLine="567"/>
        <w:rPr>
          <w:szCs w:val="24"/>
        </w:rPr>
      </w:pPr>
      <w:r w:rsidRPr="006A099B">
        <w:rPr>
          <w:szCs w:val="24"/>
        </w:rPr>
        <w:t>informacija, kaip turi būti apskaičiuota</w:t>
      </w:r>
      <w:r w:rsidRPr="006A099B">
        <w:t xml:space="preserve"> ir </w:t>
      </w:r>
      <w:r w:rsidRPr="006A099B">
        <w:rPr>
          <w:szCs w:val="24"/>
        </w:rPr>
        <w:t>išreikšta pasiūlymuose nurodoma kaina. Į kainą turi būti įskaityti visi privalom</w:t>
      </w:r>
      <w:r>
        <w:rPr>
          <w:szCs w:val="24"/>
        </w:rPr>
        <w:t>i</w:t>
      </w:r>
      <w:r w:rsidRPr="006A099B">
        <w:rPr>
          <w:szCs w:val="24"/>
        </w:rPr>
        <w:t xml:space="preserve"> mokėti </w:t>
      </w:r>
      <w:r>
        <w:rPr>
          <w:szCs w:val="24"/>
        </w:rPr>
        <w:t>mo</w:t>
      </w:r>
      <w:r w:rsidRPr="006A099B">
        <w:rPr>
          <w:szCs w:val="24"/>
        </w:rPr>
        <w:t xml:space="preserve">kesčiai, taip pat pasiūlymo </w:t>
      </w:r>
      <w:r>
        <w:rPr>
          <w:szCs w:val="24"/>
        </w:rPr>
        <w:t>rengimo ir teikimo kaštai ir kt.;</w:t>
      </w:r>
    </w:p>
    <w:p w:rsidR="00EA2B15" w:rsidRPr="00E9729A" w:rsidRDefault="00EA2B15" w:rsidP="00EA2B15">
      <w:pPr>
        <w:numPr>
          <w:ilvl w:val="2"/>
          <w:numId w:val="2"/>
        </w:numPr>
        <w:tabs>
          <w:tab w:val="left" w:pos="1418"/>
        </w:tabs>
        <w:ind w:left="0" w:firstLine="567"/>
        <w:rPr>
          <w:szCs w:val="24"/>
        </w:rPr>
      </w:pPr>
      <w:r w:rsidRPr="003F22FE">
        <w:rPr>
          <w:sz w:val="23"/>
          <w:szCs w:val="23"/>
        </w:rPr>
        <w:t xml:space="preserve">būdai, kuriais tiekėjai gali </w:t>
      </w:r>
      <w:proofErr w:type="gramStart"/>
      <w:r w:rsidRPr="003F22FE">
        <w:rPr>
          <w:sz w:val="23"/>
          <w:szCs w:val="23"/>
        </w:rPr>
        <w:t>prašyti</w:t>
      </w:r>
      <w:proofErr w:type="gramEnd"/>
      <w:r>
        <w:rPr>
          <w:sz w:val="23"/>
          <w:szCs w:val="23"/>
        </w:rPr>
        <w:t xml:space="preserve"> pirkimo dokumentų paaiškinimų</w:t>
      </w:r>
      <w:r w:rsidR="000217EB">
        <w:rPr>
          <w:sz w:val="23"/>
          <w:szCs w:val="23"/>
        </w:rPr>
        <w:t>,</w:t>
      </w:r>
      <w:r>
        <w:rPr>
          <w:sz w:val="23"/>
          <w:szCs w:val="23"/>
        </w:rPr>
        <w:t xml:space="preserve"> bei</w:t>
      </w:r>
      <w:r w:rsidRPr="003F22FE">
        <w:rPr>
          <w:sz w:val="23"/>
          <w:szCs w:val="23"/>
        </w:rPr>
        <w:t xml:space="preserve"> terminai, per kuriuos tiekėjai gali</w:t>
      </w:r>
      <w:r>
        <w:rPr>
          <w:sz w:val="23"/>
          <w:szCs w:val="23"/>
        </w:rPr>
        <w:t xml:space="preserve"> kreiptis</w:t>
      </w:r>
      <w:r w:rsidRPr="003F22FE">
        <w:rPr>
          <w:sz w:val="23"/>
          <w:szCs w:val="23"/>
        </w:rPr>
        <w:t xml:space="preserve"> dėl tokių paaiškinimų pateikimo</w:t>
      </w:r>
      <w:r>
        <w:rPr>
          <w:sz w:val="23"/>
          <w:szCs w:val="23"/>
        </w:rPr>
        <w:t>,</w:t>
      </w:r>
      <w:r w:rsidRPr="003F22FE">
        <w:rPr>
          <w:sz w:val="23"/>
          <w:szCs w:val="23"/>
        </w:rPr>
        <w:t xml:space="preserve"> būdai, kuriais tiekėjai gali sužinoti, ar ketina</w:t>
      </w:r>
      <w:r>
        <w:rPr>
          <w:sz w:val="23"/>
          <w:szCs w:val="23"/>
        </w:rPr>
        <w:t>ma</w:t>
      </w:r>
      <w:r w:rsidRPr="003F22FE">
        <w:rPr>
          <w:sz w:val="23"/>
          <w:szCs w:val="23"/>
        </w:rPr>
        <w:t xml:space="preserve"> rengti dėl to susitikimą su tiekėjais</w:t>
      </w:r>
      <w:r w:rsidR="000217EB">
        <w:rPr>
          <w:sz w:val="23"/>
          <w:szCs w:val="23"/>
        </w:rPr>
        <w:t>,</w:t>
      </w:r>
      <w:r>
        <w:rPr>
          <w:sz w:val="23"/>
          <w:szCs w:val="23"/>
        </w:rPr>
        <w:t xml:space="preserve"> ir būdai</w:t>
      </w:r>
      <w:r w:rsidRPr="003F22FE">
        <w:rPr>
          <w:sz w:val="23"/>
          <w:szCs w:val="23"/>
        </w:rPr>
        <w:t xml:space="preserve">, kuriais </w:t>
      </w:r>
      <w:r>
        <w:rPr>
          <w:sz w:val="23"/>
          <w:szCs w:val="23"/>
        </w:rPr>
        <w:t>Pirkimų organizatorius</w:t>
      </w:r>
      <w:r w:rsidRPr="003F22FE">
        <w:rPr>
          <w:sz w:val="23"/>
          <w:szCs w:val="23"/>
        </w:rPr>
        <w:t xml:space="preserve"> savo iniciatyva gali paaiškinti (patikslinti) pirkimo dokumentus</w:t>
      </w:r>
      <w:r>
        <w:rPr>
          <w:sz w:val="23"/>
          <w:szCs w:val="23"/>
        </w:rPr>
        <w:t>;</w:t>
      </w:r>
    </w:p>
    <w:p w:rsidR="00EA2B15" w:rsidRDefault="00EA2B15" w:rsidP="00EA2B15">
      <w:pPr>
        <w:numPr>
          <w:ilvl w:val="2"/>
          <w:numId w:val="2"/>
        </w:numPr>
        <w:tabs>
          <w:tab w:val="left" w:pos="1418"/>
        </w:tabs>
        <w:ind w:left="0" w:firstLine="567"/>
        <w:rPr>
          <w:szCs w:val="24"/>
        </w:rPr>
      </w:pPr>
      <w:r w:rsidRPr="00E9729A">
        <w:rPr>
          <w:szCs w:val="24"/>
        </w:rPr>
        <w:lastRenderedPageBreak/>
        <w:t xml:space="preserve">data, </w:t>
      </w:r>
      <w:r w:rsidRPr="00E9729A">
        <w:t xml:space="preserve">iki kada </w:t>
      </w:r>
      <w:r w:rsidRPr="00E9729A">
        <w:rPr>
          <w:szCs w:val="24"/>
        </w:rPr>
        <w:t>turi galioti pasiūlymas, arba laikotarpis, kurį turi galioti pasiūlymas</w:t>
      </w:r>
      <w:r>
        <w:rPr>
          <w:szCs w:val="24"/>
        </w:rPr>
        <w:t>;</w:t>
      </w:r>
    </w:p>
    <w:p w:rsidR="00EA2B15" w:rsidRDefault="00662267" w:rsidP="00EA2B15">
      <w:pPr>
        <w:numPr>
          <w:ilvl w:val="2"/>
          <w:numId w:val="2"/>
        </w:numPr>
        <w:tabs>
          <w:tab w:val="left" w:pos="1418"/>
        </w:tabs>
        <w:ind w:left="0" w:firstLine="567"/>
        <w:rPr>
          <w:szCs w:val="24"/>
        </w:rPr>
      </w:pPr>
      <w:r w:rsidRPr="006C59A6">
        <w:rPr>
          <w:sz w:val="23"/>
          <w:szCs w:val="23"/>
        </w:rPr>
        <w:t xml:space="preserve">informacija, kad pasiūlymuose nurodytos </w:t>
      </w:r>
      <w:r w:rsidRPr="00B821AF">
        <w:rPr>
          <w:sz w:val="23"/>
          <w:szCs w:val="23"/>
        </w:rPr>
        <w:t>kainos bus vertinamos eurais</w:t>
      </w:r>
      <w:r w:rsidRPr="006C59A6">
        <w:rPr>
          <w:sz w:val="23"/>
          <w:szCs w:val="23"/>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szCs w:val="24"/>
        </w:rPr>
        <w:t xml:space="preserve"> </w:t>
      </w:r>
      <w:r w:rsidR="00EA2B15">
        <w:rPr>
          <w:szCs w:val="24"/>
        </w:rPr>
        <w:t xml:space="preserve">Valstybės kontrolės valstybės tarnautojų ir (ar) darbuotojų, dirbančių pagal darbo sutartį, </w:t>
      </w:r>
      <w:r w:rsidR="00EA2B15" w:rsidRPr="00340764">
        <w:rPr>
          <w:szCs w:val="24"/>
        </w:rPr>
        <w:t>kurie įgalioti palaikyti</w:t>
      </w:r>
      <w:r w:rsidR="00EA2B15">
        <w:rPr>
          <w:szCs w:val="24"/>
        </w:rPr>
        <w:t xml:space="preserve"> tiesioginį</w:t>
      </w:r>
      <w:r w:rsidR="00EA2B15" w:rsidRPr="00340764">
        <w:rPr>
          <w:szCs w:val="24"/>
        </w:rPr>
        <w:t xml:space="preserve"> ryšį su tiekėjais</w:t>
      </w:r>
      <w:r w:rsidR="00EA2B15" w:rsidRPr="00340764">
        <w:rPr>
          <w:rFonts w:ascii="Courier New" w:eastAsia="Times New Roman" w:hAnsi="Courier New" w:cs="Courier New"/>
          <w:color w:val="000000"/>
          <w:sz w:val="20"/>
          <w:szCs w:val="20"/>
          <w:lang w:eastAsia="lt-LT"/>
        </w:rPr>
        <w:t xml:space="preserve"> </w:t>
      </w:r>
      <w:r w:rsidR="00EA2B15" w:rsidRPr="00340764">
        <w:rPr>
          <w:szCs w:val="24"/>
        </w:rPr>
        <w:t>ir gauti iš jų</w:t>
      </w:r>
      <w:r w:rsidR="00EA2B15" w:rsidRPr="00340764">
        <w:rPr>
          <w:rFonts w:ascii="Courier New" w:eastAsia="Times New Roman" w:hAnsi="Courier New" w:cs="Courier New"/>
          <w:color w:val="000000"/>
          <w:sz w:val="20"/>
          <w:szCs w:val="20"/>
          <w:lang w:eastAsia="lt-LT"/>
        </w:rPr>
        <w:t xml:space="preserve"> </w:t>
      </w:r>
      <w:r w:rsidR="00EA2B15" w:rsidRPr="00340764">
        <w:rPr>
          <w:szCs w:val="24"/>
        </w:rPr>
        <w:t>pranešimus, susijusius su pirkimų procedūromis, pareigos, vardai, pavardės, adresai, telefonų ir faksų numeriai, el. pašto adresai</w:t>
      </w:r>
      <w:r w:rsidR="00EA2B15">
        <w:rPr>
          <w:szCs w:val="24"/>
        </w:rPr>
        <w:t>;</w:t>
      </w:r>
      <w:r w:rsidRPr="00662267">
        <w:rPr>
          <w:b/>
          <w:sz w:val="18"/>
          <w:szCs w:val="18"/>
        </w:rPr>
        <w:t xml:space="preserve"> </w:t>
      </w:r>
      <w:hyperlink r:id="rId20" w:history="1">
        <w:r w:rsidRPr="00662267">
          <w:rPr>
            <w:rStyle w:val="Hipersaitas"/>
            <w:b/>
            <w:sz w:val="18"/>
            <w:szCs w:val="18"/>
          </w:rPr>
          <w:t>2014-11-10 Nr. V-197)</w:t>
        </w:r>
      </w:hyperlink>
    </w:p>
    <w:p w:rsidR="00EA2B15" w:rsidRDefault="00EA2B15" w:rsidP="00EA2B15">
      <w:pPr>
        <w:numPr>
          <w:ilvl w:val="2"/>
          <w:numId w:val="2"/>
        </w:numPr>
        <w:tabs>
          <w:tab w:val="left" w:pos="1418"/>
        </w:tabs>
        <w:ind w:left="0" w:firstLine="567"/>
      </w:pPr>
      <w:r w:rsidRPr="005E14BF">
        <w:rPr>
          <w:szCs w:val="24"/>
        </w:rPr>
        <w:t xml:space="preserve">reikalavimas, kad tiekėjas savo pasiūlyme nurodytų, kokius subrangovus, subtiekėjus ar subteikėjus </w:t>
      </w:r>
      <w:r w:rsidRPr="005E14BF">
        <w:t xml:space="preserve">jis </w:t>
      </w:r>
      <w:r w:rsidRPr="005E14BF">
        <w:rPr>
          <w:szCs w:val="24"/>
        </w:rPr>
        <w:t>ketina pasitelkti</w:t>
      </w:r>
      <w:r w:rsidR="002A3A18">
        <w:rPr>
          <w:szCs w:val="24"/>
        </w:rPr>
        <w:t>, t</w:t>
      </w:r>
      <w:r w:rsidR="002A3A18" w:rsidRPr="002A3A18">
        <w:rPr>
          <w:szCs w:val="24"/>
        </w:rPr>
        <w:t>aip p</w:t>
      </w:r>
      <w:r w:rsidR="000217EB">
        <w:rPr>
          <w:szCs w:val="24"/>
        </w:rPr>
        <w:t>at pagrindiniai darbai, kuriuos</w:t>
      </w:r>
      <w:r w:rsidR="002A3A18" w:rsidRPr="002A3A18">
        <w:rPr>
          <w:szCs w:val="24"/>
        </w:rPr>
        <w:t xml:space="preserve"> privalo atlikti tiekėjas, jeigu darbų pirkimo sutarčiai vykdyti pasitelkiami subrangovai</w:t>
      </w:r>
      <w:r w:rsidR="008D3390" w:rsidRPr="008D3390">
        <w:rPr>
          <w:szCs w:val="24"/>
        </w:rPr>
        <w:t xml:space="preserve"> </w:t>
      </w:r>
      <w:r w:rsidR="008D3390">
        <w:rPr>
          <w:szCs w:val="24"/>
        </w:rPr>
        <w:t>(išskyrus atvejus, kai pateikti pasiūlymą kviečiamas tik vienas</w:t>
      </w:r>
      <w:r w:rsidR="008D3390" w:rsidRPr="00200411">
        <w:rPr>
          <w:szCs w:val="24"/>
        </w:rPr>
        <w:t xml:space="preserve"> tiekėjas</w:t>
      </w:r>
      <w:r w:rsidR="008D3390">
        <w:rPr>
          <w:szCs w:val="24"/>
        </w:rPr>
        <w:t xml:space="preserve"> ir Pirkimų organizatorius mano, kad tokia informacija yra nereikalinga)</w:t>
      </w:r>
      <w:r>
        <w:rPr>
          <w:szCs w:val="24"/>
        </w:rPr>
        <w:t>;</w:t>
      </w:r>
    </w:p>
    <w:p w:rsidR="00EA2B15" w:rsidRDefault="00EA2B15" w:rsidP="00EA2B15">
      <w:pPr>
        <w:numPr>
          <w:ilvl w:val="2"/>
          <w:numId w:val="2"/>
        </w:numPr>
        <w:tabs>
          <w:tab w:val="left" w:pos="1418"/>
        </w:tabs>
        <w:ind w:left="0" w:firstLine="567"/>
      </w:pPr>
      <w:r w:rsidRPr="00187F99">
        <w:t>jeigu numatoma derėtis – derybų vykdymo tvarka;</w:t>
      </w:r>
    </w:p>
    <w:p w:rsidR="00EA2B15" w:rsidRDefault="00EA2B15" w:rsidP="00EA2B15">
      <w:pPr>
        <w:numPr>
          <w:ilvl w:val="2"/>
          <w:numId w:val="2"/>
        </w:numPr>
        <w:tabs>
          <w:tab w:val="left" w:pos="1418"/>
        </w:tabs>
        <w:ind w:left="0" w:firstLine="567"/>
      </w:pPr>
      <w:r w:rsidRPr="005C43B6">
        <w:t xml:space="preserve">jeigu </w:t>
      </w:r>
      <w:r>
        <w:t>pirkimas</w:t>
      </w:r>
      <w:r w:rsidRPr="005C43B6">
        <w:t xml:space="preserve"> atlieka</w:t>
      </w:r>
      <w:r>
        <w:t>mas</w:t>
      </w:r>
      <w:r w:rsidRPr="005C43B6">
        <w:t xml:space="preserve">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r>
        <w:t>;</w:t>
      </w:r>
    </w:p>
    <w:p w:rsidR="00EA2B15" w:rsidRPr="00187F99" w:rsidRDefault="00EA2B15" w:rsidP="00EA2B15">
      <w:pPr>
        <w:numPr>
          <w:ilvl w:val="2"/>
          <w:numId w:val="2"/>
        </w:numPr>
        <w:tabs>
          <w:tab w:val="left" w:pos="1418"/>
        </w:tabs>
        <w:ind w:left="0" w:firstLine="567"/>
      </w:pPr>
      <w:r w:rsidRPr="00717076">
        <w:t>energijos vartojimo efektyvumo</w:t>
      </w:r>
      <w:r>
        <w:t xml:space="preserve"> reikalavimai </w:t>
      </w:r>
      <w:r w:rsidRPr="00717076">
        <w:t xml:space="preserve">ir aplinkos apsaugos </w:t>
      </w:r>
      <w:r>
        <w:t>kriterijai</w:t>
      </w:r>
      <w:r w:rsidRPr="00717076">
        <w:rPr>
          <w:color w:val="1F497D"/>
        </w:rPr>
        <w:t xml:space="preserve"> </w:t>
      </w:r>
      <w:r>
        <w:t>(jei taikomi);</w:t>
      </w:r>
    </w:p>
    <w:p w:rsidR="00EA2B15" w:rsidRDefault="00EA2B15" w:rsidP="00EA2B15">
      <w:pPr>
        <w:numPr>
          <w:ilvl w:val="2"/>
          <w:numId w:val="2"/>
        </w:numPr>
        <w:tabs>
          <w:tab w:val="left" w:pos="1418"/>
        </w:tabs>
        <w:ind w:left="0" w:firstLine="567"/>
        <w:rPr>
          <w:szCs w:val="24"/>
        </w:rPr>
      </w:pPr>
      <w:r w:rsidRPr="00340764">
        <w:rPr>
          <w:szCs w:val="24"/>
        </w:rPr>
        <w:t>kit</w:t>
      </w:r>
      <w:r>
        <w:rPr>
          <w:szCs w:val="24"/>
        </w:rPr>
        <w:t>a</w:t>
      </w:r>
      <w:r w:rsidRPr="00340764">
        <w:rPr>
          <w:szCs w:val="24"/>
        </w:rPr>
        <w:t xml:space="preserve"> Viešųjų pirkimų tarnybos nustatyt</w:t>
      </w:r>
      <w:r>
        <w:rPr>
          <w:szCs w:val="24"/>
        </w:rPr>
        <w:t>a</w:t>
      </w:r>
      <w:r w:rsidRPr="00340764">
        <w:rPr>
          <w:szCs w:val="24"/>
        </w:rPr>
        <w:t xml:space="preserve"> </w:t>
      </w:r>
      <w:r>
        <w:rPr>
          <w:szCs w:val="24"/>
        </w:rPr>
        <w:t>informacija.</w:t>
      </w:r>
    </w:p>
    <w:p w:rsidR="00EA2B15" w:rsidRDefault="00EA2B15" w:rsidP="00EA2B15">
      <w:pPr>
        <w:numPr>
          <w:ilvl w:val="1"/>
          <w:numId w:val="2"/>
        </w:numPr>
        <w:tabs>
          <w:tab w:val="left" w:pos="1134"/>
        </w:tabs>
        <w:ind w:left="0" w:firstLine="567"/>
        <w:rPr>
          <w:b/>
          <w:szCs w:val="24"/>
        </w:rPr>
      </w:pPr>
      <w:r w:rsidRPr="008819FD">
        <w:rPr>
          <w:b/>
          <w:szCs w:val="24"/>
        </w:rPr>
        <w:t>gali būti pateikiama ši informacija:</w:t>
      </w:r>
    </w:p>
    <w:p w:rsidR="00EA2B15" w:rsidRDefault="00EA2B15" w:rsidP="00EA2B15">
      <w:pPr>
        <w:numPr>
          <w:ilvl w:val="2"/>
          <w:numId w:val="2"/>
        </w:numPr>
        <w:tabs>
          <w:tab w:val="left" w:pos="1134"/>
        </w:tabs>
        <w:ind w:left="0" w:firstLine="567"/>
        <w:rPr>
          <w:b/>
          <w:szCs w:val="24"/>
        </w:rPr>
      </w:pPr>
      <w:r w:rsidRPr="00831742">
        <w:rPr>
          <w:color w:val="000000"/>
          <w:szCs w:val="20"/>
        </w:rPr>
        <w:t>prekių, paslaugų ar darbų pavadinimas, kiekis (apimtis), su prekėmis teiktinų paslaugų pobūdis, prekių tiekimo, paslaugų teikimo ar darbų atlikimo terminai</w:t>
      </w:r>
      <w:r>
        <w:rPr>
          <w:color w:val="000000"/>
          <w:szCs w:val="20"/>
        </w:rPr>
        <w:t>;</w:t>
      </w:r>
    </w:p>
    <w:p w:rsidR="00EA2B15" w:rsidRDefault="00EA2B15" w:rsidP="00EA2B15">
      <w:pPr>
        <w:numPr>
          <w:ilvl w:val="2"/>
          <w:numId w:val="2"/>
        </w:numPr>
        <w:tabs>
          <w:tab w:val="left" w:pos="1134"/>
        </w:tabs>
        <w:ind w:left="0" w:firstLine="567"/>
        <w:rPr>
          <w:b/>
          <w:szCs w:val="24"/>
        </w:rPr>
      </w:pPr>
      <w:r w:rsidRPr="00CE48EF">
        <w:rPr>
          <w:szCs w:val="24"/>
        </w:rPr>
        <w:t>pasiūlymų vertinimo kriterijai ir sąlygos;</w:t>
      </w:r>
    </w:p>
    <w:p w:rsidR="00EA2B15" w:rsidRDefault="00EA2B15" w:rsidP="00EA2B15">
      <w:pPr>
        <w:numPr>
          <w:ilvl w:val="2"/>
          <w:numId w:val="2"/>
        </w:numPr>
        <w:tabs>
          <w:tab w:val="left" w:pos="1134"/>
        </w:tabs>
        <w:ind w:left="0" w:firstLine="567"/>
        <w:rPr>
          <w:b/>
        </w:rPr>
      </w:pPr>
      <w:r w:rsidRPr="00CE48EF">
        <w:rPr>
          <w:szCs w:val="24"/>
        </w:rPr>
        <w:t>pagrindinės</w:t>
      </w:r>
      <w:r w:rsidRPr="00187F99">
        <w:t xml:space="preserve"> pirkimo sutarties sąlygos;</w:t>
      </w:r>
    </w:p>
    <w:p w:rsidR="00EA2B15" w:rsidRDefault="00EA2B15" w:rsidP="00EA2B15">
      <w:pPr>
        <w:numPr>
          <w:ilvl w:val="2"/>
          <w:numId w:val="2"/>
        </w:numPr>
        <w:tabs>
          <w:tab w:val="left" w:pos="1134"/>
        </w:tabs>
        <w:ind w:left="0" w:firstLine="567"/>
        <w:rPr>
          <w:b/>
          <w:szCs w:val="24"/>
        </w:rPr>
      </w:pPr>
      <w:r w:rsidRPr="00CE48EF">
        <w:rPr>
          <w:szCs w:val="24"/>
        </w:rPr>
        <w:t>pirkimo sutarties įvykdymo užtikrinimo reikalavimai;</w:t>
      </w:r>
    </w:p>
    <w:p w:rsidR="00EA2B15" w:rsidRDefault="00EA2B15" w:rsidP="00EA2B15">
      <w:pPr>
        <w:numPr>
          <w:ilvl w:val="2"/>
          <w:numId w:val="2"/>
        </w:numPr>
        <w:tabs>
          <w:tab w:val="left" w:pos="1134"/>
        </w:tabs>
        <w:ind w:left="0" w:firstLine="567"/>
        <w:rPr>
          <w:b/>
          <w:szCs w:val="24"/>
        </w:rPr>
      </w:pPr>
      <w:r w:rsidRPr="00CE48EF">
        <w:rPr>
          <w:szCs w:val="24"/>
        </w:rPr>
        <w:t>pasiūlymų pateikimo terminas, vieta ir būdas, įskaitant informaciją, ar pasiūlymas pateikiamas elektroninėmis priemonėmis;</w:t>
      </w:r>
    </w:p>
    <w:p w:rsidR="00EA2B15" w:rsidRDefault="00EA2B15" w:rsidP="00EA2B15">
      <w:pPr>
        <w:numPr>
          <w:ilvl w:val="2"/>
          <w:numId w:val="2"/>
        </w:numPr>
        <w:tabs>
          <w:tab w:val="left" w:pos="1134"/>
        </w:tabs>
        <w:ind w:left="0" w:firstLine="567"/>
        <w:rPr>
          <w:b/>
        </w:rPr>
      </w:pPr>
      <w:r w:rsidRPr="00187F99">
        <w:t>informacija apie ginčų nagrinėjimo tvarką;</w:t>
      </w:r>
    </w:p>
    <w:p w:rsidR="00F15889" w:rsidRPr="00F15889" w:rsidRDefault="00EA2B15" w:rsidP="00EA2B15">
      <w:pPr>
        <w:numPr>
          <w:ilvl w:val="2"/>
          <w:numId w:val="2"/>
        </w:numPr>
        <w:tabs>
          <w:tab w:val="left" w:pos="1134"/>
        </w:tabs>
        <w:ind w:left="0" w:firstLine="567"/>
        <w:rPr>
          <w:b/>
        </w:rPr>
      </w:pPr>
      <w:r w:rsidRPr="00187F99">
        <w:t>kaip Pirkimų organizatorius informuos tiekėją, pateikusį geriausią pasiūlymą, apie sprendimą sudaryti su juo pirkimo sutartį</w:t>
      </w:r>
    </w:p>
    <w:p w:rsidR="00EA2B15" w:rsidRPr="00A949F4" w:rsidRDefault="00F15889" w:rsidP="00EA2B15">
      <w:pPr>
        <w:numPr>
          <w:ilvl w:val="2"/>
          <w:numId w:val="2"/>
        </w:numPr>
        <w:tabs>
          <w:tab w:val="left" w:pos="1134"/>
        </w:tabs>
        <w:ind w:left="0" w:firstLine="567"/>
        <w:rPr>
          <w:b/>
          <w:szCs w:val="24"/>
        </w:rPr>
      </w:pPr>
      <w:r w:rsidRPr="00F15889">
        <w:lastRenderedPageBreak/>
        <w:t>informacija, ar pirkimo objektas skaidomas į dalis, kurių kiekvienai numatoma sudaryti atskirą pirkimo sutartį ir/arba informacija kelioms pirkimo objekto dalims (vienai, dviem ir daugiau) tas pats tiekėjas gali teikti pasiūlymus. Jeigu pirkimo dokumentuose nenurodyta, kelioms pirkimo objekto dalims tas pats tiekėjas gali teikti pasiūlymus, laikoma, kad tas pats tiekėjas gali teikti pasiūlymus visoms pirkimo dalims. Skaidant pirkimo objektą į dalis, turi būti užtikrinta konkurencija ir nediskriminuojami tiekėjai</w:t>
      </w:r>
      <w:r w:rsidR="00EA2B15" w:rsidRPr="00187F99">
        <w:t>;</w:t>
      </w:r>
    </w:p>
    <w:p w:rsidR="00EA2B15" w:rsidRPr="00CE48EF" w:rsidRDefault="00EA2B15" w:rsidP="00EA2B15">
      <w:pPr>
        <w:numPr>
          <w:ilvl w:val="2"/>
          <w:numId w:val="2"/>
        </w:numPr>
        <w:tabs>
          <w:tab w:val="left" w:pos="1330"/>
        </w:tabs>
        <w:ind w:left="0" w:firstLine="567"/>
        <w:rPr>
          <w:b/>
        </w:rPr>
      </w:pPr>
      <w:r w:rsidRPr="00187F99">
        <w:t>kita reikalinga informacija.</w:t>
      </w:r>
    </w:p>
    <w:p w:rsidR="00EA2B15" w:rsidRPr="00766F5F" w:rsidRDefault="0050789E" w:rsidP="00EA2B15">
      <w:pPr>
        <w:numPr>
          <w:ilvl w:val="0"/>
          <w:numId w:val="2"/>
        </w:numPr>
        <w:tabs>
          <w:tab w:val="left" w:pos="993"/>
          <w:tab w:val="left" w:pos="1134"/>
        </w:tabs>
        <w:ind w:left="0" w:firstLine="567"/>
      </w:pPr>
      <w:r w:rsidRPr="002C5F63">
        <w:rPr>
          <w:rStyle w:val="Komentaronuoroda"/>
          <w:color w:val="000000"/>
          <w:sz w:val="23"/>
          <w:szCs w:val="23"/>
        </w:rPr>
        <w:t xml:space="preserve"> </w:t>
      </w:r>
      <w:r w:rsidRPr="002C5F63">
        <w:rPr>
          <w:sz w:val="23"/>
          <w:szCs w:val="23"/>
        </w:rPr>
        <w:t xml:space="preserve">Pirkimų organizatorius, norėdamas išsiaiškinti, ar tiekėjas yra kompetentingas, patikimas ir pajėgus įvykdyti pirkimo sąlygas, vadovaudamasis Viešųjų pirkimų įstatymo 32–38 straipsniais, Tiekėjų kvalifikacijos vertinimo metodinėmis rekomendacijomis, patvirtintomis Viešųjų pirkimų tarnybos prie Lietuvos Respublikos Vyriausybės direktoriaus </w:t>
      </w:r>
      <w:smartTag w:uri="urn:schemas-microsoft-com:office:smarttags" w:element="metricconverter">
        <w:smartTagPr>
          <w:attr w:name="ProductID" w:val="2003 m"/>
        </w:smartTagPr>
        <w:r w:rsidRPr="002C5F63">
          <w:rPr>
            <w:sz w:val="23"/>
            <w:szCs w:val="23"/>
          </w:rPr>
          <w:t>2003 m</w:t>
        </w:r>
      </w:smartTag>
      <w:r w:rsidRPr="002C5F63">
        <w:rPr>
          <w:sz w:val="23"/>
          <w:szCs w:val="23"/>
        </w:rPr>
        <w:t>. spalio 20 d. įsakymu Nr. 1S-100, bei atsižvelgdamas į Viešųjų pirkimų įstatymo 3 straipsnyje apibrėžtus principus ir esamą padėtį rinkoje, gali nustatyti minimalius tiekėjų kvalifikacijos reikalavimus ir pareikalauti, kad tiekėjai pateiktų pirkimo dokumentuose nurodytą informaciją ir kvalifikaciją patvirtinančius dokumentus. Keliami kvalifikacijos reikalavimai negali dirbtinai riboti konkurencijos, jie turi būti pagrįsti ir proporcingi pirkimo objektui, tikslūs ir aiškūs</w:t>
      </w:r>
      <w:r w:rsidR="00EA2B15" w:rsidRPr="00766F5F">
        <w:t>.</w:t>
      </w:r>
      <w:r>
        <w:t xml:space="preserve"> </w:t>
      </w:r>
      <w:hyperlink r:id="rId21" w:history="1">
        <w:r w:rsidRPr="00FE0D96">
          <w:rPr>
            <w:rStyle w:val="Hipersaitas"/>
            <w:b/>
            <w:sz w:val="18"/>
            <w:szCs w:val="18"/>
          </w:rPr>
          <w:t>(2015-11-17 Nr. V-238)</w:t>
        </w:r>
      </w:hyperlink>
    </w:p>
    <w:p w:rsidR="00EA2B15" w:rsidRPr="00187F99" w:rsidRDefault="0050789E" w:rsidP="00EA2B15">
      <w:pPr>
        <w:numPr>
          <w:ilvl w:val="0"/>
          <w:numId w:val="2"/>
        </w:numPr>
        <w:tabs>
          <w:tab w:val="left" w:pos="993"/>
          <w:tab w:val="left" w:pos="1134"/>
        </w:tabs>
        <w:ind w:left="0" w:firstLine="567"/>
      </w:pPr>
      <w:r>
        <w:t xml:space="preserve"> Neteko galios </w:t>
      </w:r>
      <w:hyperlink r:id="rId22" w:history="1">
        <w:r w:rsidRPr="00FE0D96">
          <w:rPr>
            <w:rStyle w:val="Hipersaitas"/>
            <w:b/>
            <w:sz w:val="18"/>
            <w:szCs w:val="18"/>
          </w:rPr>
          <w:t>(2015-11-17 Nr. V-238)</w:t>
        </w:r>
      </w:hyperlink>
    </w:p>
    <w:p w:rsidR="00EA2B15" w:rsidRPr="00187F99" w:rsidRDefault="00EA2B15" w:rsidP="00EA2B15">
      <w:pPr>
        <w:numPr>
          <w:ilvl w:val="0"/>
          <w:numId w:val="2"/>
        </w:numPr>
        <w:tabs>
          <w:tab w:val="left" w:pos="993"/>
          <w:tab w:val="left" w:pos="1134"/>
        </w:tabs>
        <w:ind w:left="0" w:firstLine="567"/>
      </w:pPr>
      <w:r w:rsidRPr="00187F99">
        <w:t xml:space="preserve">Apklausiant tiekėją ar tiekėjui atskirai kreipiantis Pirkimų organizatorius turi atsakyti į visus tiekėjo klausimus, susijusius su pirkimu, kad </w:t>
      </w:r>
      <w:r w:rsidR="000217EB">
        <w:t>jis</w:t>
      </w:r>
      <w:r w:rsidRPr="00187F99">
        <w:t xml:space="preserve"> geriau suprastų Valstybės kontrolės poreikius ir galimybes, tačiau tiekėjui negali būti pateikta tokia informacija, kuri pažeistų Valstybės kontrolės įsipareigojimus neatskleisti komercine, tarnybos ar valstybės paslaptimi laikomos informacijos arba informacijos, kurios atskleidimas pakenktų viešiesiems interesams ar trukdytų sąžiningai konkurencijai. </w:t>
      </w:r>
    </w:p>
    <w:p w:rsidR="00EA2B15" w:rsidRPr="00187F99" w:rsidRDefault="00EA2B15" w:rsidP="00EA2B15">
      <w:pPr>
        <w:numPr>
          <w:ilvl w:val="0"/>
          <w:numId w:val="2"/>
        </w:numPr>
        <w:tabs>
          <w:tab w:val="left" w:pos="993"/>
          <w:tab w:val="left" w:pos="1134"/>
        </w:tabs>
        <w:ind w:left="0" w:firstLine="567"/>
      </w:pPr>
      <w:r w:rsidRPr="00187F99">
        <w:t>Apklausiamiems to paties pirkimo tiekėjams turi būti pateikta tokia pati informacija.</w:t>
      </w:r>
    </w:p>
    <w:p w:rsidR="00EA2B15" w:rsidRDefault="00EA2B15" w:rsidP="00EA2B15">
      <w:pPr>
        <w:numPr>
          <w:ilvl w:val="0"/>
          <w:numId w:val="2"/>
        </w:numPr>
        <w:tabs>
          <w:tab w:val="left" w:pos="993"/>
          <w:tab w:val="left" w:pos="1134"/>
        </w:tabs>
        <w:ind w:left="0" w:firstLine="567"/>
      </w:pPr>
      <w:r w:rsidRPr="00187F99">
        <w:t>Apklausiant tiekėjus gali būti deramasi dėl pasiūlymo sąlygų. Derybų metu tiekėjai neturi būti diskriminuojami, jiems pateikiant skirtingą informaciją ar kitokiu būdu ribojant atskirų tiekėjų galim</w:t>
      </w:r>
      <w:r>
        <w:t>ybes pagerinti savo pasiūlymus.</w:t>
      </w:r>
    </w:p>
    <w:p w:rsidR="00EA2B15" w:rsidRDefault="00EA2B15" w:rsidP="00EA2B15">
      <w:pPr>
        <w:numPr>
          <w:ilvl w:val="0"/>
          <w:numId w:val="2"/>
        </w:numPr>
        <w:tabs>
          <w:tab w:val="left" w:pos="993"/>
        </w:tabs>
        <w:ind w:left="0" w:firstLine="567"/>
      </w:pPr>
      <w:r w:rsidRPr="005B4905">
        <w:t>Tiekėjas gali prašyti, kad Pirkimų organizatorius paaiškintų pirkimo dokumentus.</w:t>
      </w:r>
      <w:r w:rsidRPr="00722166">
        <w:rPr>
          <w:color w:val="1F497D"/>
        </w:rPr>
        <w:t xml:space="preserve"> </w:t>
      </w:r>
      <w:r w:rsidRPr="005B4905">
        <w:t xml:space="preserve">Pirkimų organizatorius atsako į kiekvieną tiekėjo rašytinį prašymą paaiškinti pirkimo dokumentus, jeigu prašymas gautas ne vėliau kaip prieš 4 darbo dienas </w:t>
      </w:r>
      <w:r>
        <w:t xml:space="preserve">(jeigu pasiūlymų pateikimo terminas yra trumpesnis kaip 4 darbo dienos – ne vėliau kaip prieš 2 darbo dienas) </w:t>
      </w:r>
      <w:r w:rsidRPr="005B4905">
        <w:t xml:space="preserve">iki pasiūlymų pateikimo termino pabaigos. Pirkimų organizatorius į </w:t>
      </w:r>
      <w:r w:rsidRPr="00676D61">
        <w:t>gautą prašymą atsako ne vėliau kaip per 3 darbo dienas (jeigu pasiūlymų pateikimo terminas yra trumpesnis kaip 4 darbo dienos – ne vėliau kaip per 1 darbo dieną) nuo jo</w:t>
      </w:r>
      <w:r w:rsidRPr="00676D61">
        <w:rPr>
          <w:szCs w:val="24"/>
        </w:rPr>
        <w:t xml:space="preserve"> gavimo dienos. Atsakydamas</w:t>
      </w:r>
      <w:r w:rsidRPr="005B4905">
        <w:rPr>
          <w:szCs w:val="24"/>
        </w:rPr>
        <w:t xml:space="preserve"> tiekėjui, </w:t>
      </w:r>
      <w:r w:rsidRPr="005B4905">
        <w:t xml:space="preserve">Pirkimų organizatorius kartu siunčia </w:t>
      </w:r>
      <w:r w:rsidRPr="005B4905">
        <w:lastRenderedPageBreak/>
        <w:t>paaiškinimus ir visiems kitiems tiekėjams, kuriems jis pateikė pirkimo dokumentus, bet nenurodo, kas pateikė prašymą dėl paaiškinimo.</w:t>
      </w:r>
    </w:p>
    <w:p w:rsidR="00EA2B15" w:rsidRPr="00676D61" w:rsidRDefault="00EA2B15" w:rsidP="00EA2B15">
      <w:pPr>
        <w:numPr>
          <w:ilvl w:val="0"/>
          <w:numId w:val="2"/>
        </w:numPr>
        <w:tabs>
          <w:tab w:val="left" w:pos="993"/>
        </w:tabs>
        <w:ind w:left="0" w:firstLine="567"/>
      </w:pPr>
      <w:r w:rsidRPr="00A949F4">
        <w:t xml:space="preserve">Nesibaigus pasiūlymų </w:t>
      </w:r>
      <w:r w:rsidRPr="00676D61">
        <w:t>pateikimo terminui, Pirkimų organizatorius savo iniciatyva gali paaiškinti (patikslinti) pirkimo dokumentus.</w:t>
      </w:r>
    </w:p>
    <w:p w:rsidR="00EA2B15" w:rsidRPr="00676D61" w:rsidRDefault="00EA2B15" w:rsidP="00EA2B15">
      <w:pPr>
        <w:numPr>
          <w:ilvl w:val="0"/>
          <w:numId w:val="2"/>
        </w:numPr>
        <w:tabs>
          <w:tab w:val="left" w:pos="993"/>
        </w:tabs>
        <w:ind w:left="0" w:firstLine="567"/>
      </w:pPr>
      <w:r w:rsidRPr="00676D61">
        <w:t>Pirkimo dokumentų paaiškinimai (patikslinimai) turi būti išsiųsti tiekėjams ne vėliau kaip likus 1 darbo dienai iki pasiūlymų pateikimo termino pabaigos. Kitu atveju Pirkimų organizatorius perkelia pasiūlymų pateikimo terminą protingumo kriterijų atitinkančiam laikui</w:t>
      </w:r>
      <w:r w:rsidR="000217EB">
        <w:t>,</w:t>
      </w:r>
      <w:r w:rsidRPr="00676D61">
        <w:t xml:space="preserve"> per kurį tiekėjai galėtų tinkamai parengti pasiūlymus.</w:t>
      </w:r>
    </w:p>
    <w:p w:rsidR="00EA2B15" w:rsidRPr="005D6938" w:rsidRDefault="00EA2B15" w:rsidP="00EA2B15">
      <w:pPr>
        <w:numPr>
          <w:ilvl w:val="0"/>
          <w:numId w:val="2"/>
        </w:numPr>
        <w:tabs>
          <w:tab w:val="left" w:pos="993"/>
          <w:tab w:val="left" w:pos="1134"/>
        </w:tabs>
        <w:ind w:left="0" w:firstLine="567"/>
      </w:pPr>
      <w:r w:rsidRPr="005D6938">
        <w:t>Pirkimų organizatorius, atlikdamas Mažos vertės pirkimus, turi skatinti tiekėjų konkurenciją, siekdamas kuo naudingesnių Valstybės kontrolei tiekėjų pasiūlymų.</w:t>
      </w:r>
    </w:p>
    <w:p w:rsidR="00EA2B15" w:rsidRPr="00187F99" w:rsidRDefault="00EA2B15" w:rsidP="00EA2B15">
      <w:pPr>
        <w:numPr>
          <w:ilvl w:val="0"/>
          <w:numId w:val="2"/>
        </w:numPr>
        <w:tabs>
          <w:tab w:val="left" w:pos="993"/>
          <w:tab w:val="left" w:pos="1134"/>
        </w:tabs>
        <w:ind w:left="0" w:firstLine="567"/>
      </w:pPr>
      <w:r w:rsidRPr="00187F99">
        <w:t>Pirkimų organizatorius turi teisę priimti sprendimą dėl Mažos vertės pirkimo nutraukimo, jei atsirado aplinkybių, kurių nebuvo galima numatyti (perkamas objektas tapo nereikalingas, nėra lėšų pirkti ir pan.).</w:t>
      </w:r>
    </w:p>
    <w:p w:rsidR="00EA2B15" w:rsidRPr="00187F99" w:rsidRDefault="0050789E" w:rsidP="00EA2B15">
      <w:pPr>
        <w:widowControl w:val="0"/>
        <w:numPr>
          <w:ilvl w:val="0"/>
          <w:numId w:val="2"/>
        </w:numPr>
        <w:tabs>
          <w:tab w:val="left" w:pos="993"/>
          <w:tab w:val="left" w:pos="1134"/>
        </w:tabs>
        <w:ind w:left="0" w:firstLine="567"/>
      </w:pPr>
      <w:r>
        <w:rPr>
          <w:b/>
          <w:sz w:val="18"/>
          <w:szCs w:val="18"/>
        </w:rPr>
        <w:t xml:space="preserve"> </w:t>
      </w:r>
      <w:r w:rsidRPr="0050789E">
        <w:rPr>
          <w:szCs w:val="24"/>
        </w:rPr>
        <w:t>Neteko galios</w:t>
      </w:r>
      <w:r>
        <w:rPr>
          <w:b/>
          <w:sz w:val="18"/>
          <w:szCs w:val="18"/>
        </w:rPr>
        <w:t xml:space="preserve">  </w:t>
      </w:r>
      <w:hyperlink r:id="rId23" w:history="1">
        <w:r w:rsidRPr="00FE0D96">
          <w:rPr>
            <w:rStyle w:val="Hipersaitas"/>
            <w:b/>
            <w:sz w:val="18"/>
            <w:szCs w:val="18"/>
          </w:rPr>
          <w:t>(2015-11-17 Nr. V-238)</w:t>
        </w:r>
      </w:hyperlink>
      <w:r w:rsidR="00EA2B15">
        <w:t>.</w:t>
      </w:r>
    </w:p>
    <w:p w:rsidR="00EA2B15" w:rsidRPr="00676D61" w:rsidRDefault="00EA2B15" w:rsidP="00EA2B15">
      <w:pPr>
        <w:pStyle w:val="Sraopastraipa"/>
        <w:keepNext/>
        <w:numPr>
          <w:ilvl w:val="0"/>
          <w:numId w:val="3"/>
        </w:numPr>
        <w:tabs>
          <w:tab w:val="left" w:pos="993"/>
          <w:tab w:val="left" w:pos="1134"/>
        </w:tabs>
        <w:spacing w:before="240" w:after="240"/>
        <w:ind w:left="0" w:firstLine="567"/>
        <w:jc w:val="center"/>
        <w:outlineLvl w:val="0"/>
        <w:rPr>
          <w:b/>
        </w:rPr>
      </w:pPr>
      <w:r w:rsidRPr="00187F99">
        <w:rPr>
          <w:b/>
        </w:rPr>
        <w:t>PIRKIMO OBJEKTO SAVYBIŲ NUSTATYMAS</w:t>
      </w:r>
    </w:p>
    <w:p w:rsidR="00EA2B15" w:rsidRPr="00187F99" w:rsidRDefault="00EA2B15" w:rsidP="00EA2B15">
      <w:pPr>
        <w:numPr>
          <w:ilvl w:val="0"/>
          <w:numId w:val="2"/>
        </w:numPr>
        <w:tabs>
          <w:tab w:val="left" w:pos="142"/>
          <w:tab w:val="left" w:pos="993"/>
        </w:tabs>
        <w:ind w:left="0" w:firstLine="567"/>
        <w:rPr>
          <w:i/>
        </w:rPr>
      </w:pPr>
      <w:r w:rsidRPr="00187F99">
        <w:t>Pirkimo objektas turi būti apibūdintas taip, kad jį glaustai ir aiškiai būtų galima nurodyti apklausiamiems tiekėjams</w:t>
      </w:r>
      <w:r w:rsidRPr="00144B2A">
        <w:t>.</w:t>
      </w:r>
    </w:p>
    <w:p w:rsidR="00EA2B15" w:rsidRPr="00187F99" w:rsidRDefault="00EA2B15" w:rsidP="00EA2B15">
      <w:pPr>
        <w:numPr>
          <w:ilvl w:val="0"/>
          <w:numId w:val="2"/>
        </w:numPr>
        <w:tabs>
          <w:tab w:val="left" w:pos="142"/>
          <w:tab w:val="left" w:pos="993"/>
        </w:tabs>
        <w:ind w:left="0" w:firstLine="567"/>
      </w:pPr>
      <w:r w:rsidRPr="00187F99">
        <w:t xml:space="preserve">Apibūdinant pirkimo objektą negali būti nurodytas konkretus modelis ar šaltinis, konkretus procesas ar prekės ženklas, patentas, tipai, konkreti kilmė ar gamyba, dėl kurių tam tikroms įmonėms ar tam tikriems produktams būtų sudarytos palankesnės sąlygos arba jie būtų atmesti, išskyrus atvejus, kai pirkimo objekto neįmanoma apibūdinti tiksliai ir suprantamai. Šiuo atveju tiekėjams būtina nurodyti, kad priimtini ir pagal savybes lygiaverčiai objektai. </w:t>
      </w:r>
    </w:p>
    <w:p w:rsidR="00EA2B15" w:rsidRPr="00187F99" w:rsidRDefault="00EA2B15" w:rsidP="00EA2B15">
      <w:pPr>
        <w:numPr>
          <w:ilvl w:val="0"/>
          <w:numId w:val="2"/>
        </w:numPr>
        <w:tabs>
          <w:tab w:val="left" w:pos="142"/>
          <w:tab w:val="left" w:pos="993"/>
        </w:tabs>
        <w:ind w:left="0" w:firstLine="567"/>
      </w:pPr>
      <w:r w:rsidRPr="00187F99">
        <w:t>Nurodant perkamų prekių, paslaugų ar darbų savybes tiekėjams, jie negali būti dirbtinai diskriminuojami, turi būti užtikrinama jų konkurencija.</w:t>
      </w:r>
    </w:p>
    <w:p w:rsidR="00EA2B15" w:rsidRPr="00187F99" w:rsidRDefault="00EA2B15" w:rsidP="00EA2B15">
      <w:pPr>
        <w:pStyle w:val="Sraopastraipa"/>
        <w:keepNext/>
        <w:numPr>
          <w:ilvl w:val="0"/>
          <w:numId w:val="3"/>
        </w:numPr>
        <w:tabs>
          <w:tab w:val="left" w:pos="993"/>
          <w:tab w:val="left" w:pos="1134"/>
        </w:tabs>
        <w:spacing w:before="240" w:after="240"/>
        <w:ind w:left="0" w:firstLine="567"/>
        <w:jc w:val="center"/>
        <w:outlineLvl w:val="0"/>
        <w:rPr>
          <w:b/>
        </w:rPr>
      </w:pPr>
      <w:r w:rsidRPr="00187F99">
        <w:rPr>
          <w:b/>
        </w:rPr>
        <w:t>PASIŪLYMŲ NAGRINĖJIMAS IR VERTINIMAS</w:t>
      </w:r>
    </w:p>
    <w:p w:rsidR="00EA2B15" w:rsidRPr="00187F99" w:rsidRDefault="00EA2B15" w:rsidP="00EA2B15">
      <w:pPr>
        <w:numPr>
          <w:ilvl w:val="0"/>
          <w:numId w:val="2"/>
        </w:numPr>
        <w:tabs>
          <w:tab w:val="left" w:pos="993"/>
          <w:tab w:val="left" w:pos="1134"/>
        </w:tabs>
        <w:ind w:left="0" w:firstLine="567"/>
      </w:pPr>
      <w:r w:rsidRPr="00187F99">
        <w:t>Tiekėjo pasiūlymo tikrinimo tikslas – įsitikinti, ar pasiūlymas atitinka Valstybės kontrolės poreikius ir reikalavimus, o tiekėjų pasiūlymų vertinimo tikslas – išrinkti geriausią pasiūlymą, kurį pateikusiam tiekėjui Valstybės kontrolė siūlys sudaryti pirkimo sutartį.</w:t>
      </w:r>
    </w:p>
    <w:p w:rsidR="00EA2B15" w:rsidRPr="00187F99" w:rsidRDefault="00EA2B15" w:rsidP="00EA2B15">
      <w:pPr>
        <w:numPr>
          <w:ilvl w:val="0"/>
          <w:numId w:val="2"/>
        </w:numPr>
        <w:tabs>
          <w:tab w:val="left" w:pos="993"/>
          <w:tab w:val="left" w:pos="1134"/>
        </w:tabs>
        <w:ind w:left="0" w:firstLine="567"/>
      </w:pPr>
      <w:r w:rsidRPr="00187F99">
        <w:t>Tiekėjų pasiūlymus</w:t>
      </w:r>
      <w:r w:rsidRPr="00464035">
        <w:rPr>
          <w:szCs w:val="24"/>
        </w:rPr>
        <w:t xml:space="preserve"> tikrina ir</w:t>
      </w:r>
      <w:r w:rsidRPr="00187F99">
        <w:t xml:space="preserve"> vertina Pirkimų organizatorius.</w:t>
      </w:r>
    </w:p>
    <w:p w:rsidR="00EA2B15" w:rsidRPr="00187F99" w:rsidRDefault="00EA2B15" w:rsidP="00EA2B15">
      <w:pPr>
        <w:numPr>
          <w:ilvl w:val="0"/>
          <w:numId w:val="2"/>
        </w:numPr>
        <w:tabs>
          <w:tab w:val="left" w:pos="993"/>
          <w:tab w:val="left" w:pos="1134"/>
        </w:tabs>
        <w:ind w:left="0" w:firstLine="567"/>
      </w:pPr>
      <w:r w:rsidRPr="00187F99">
        <w:t>Pateiktų pasiūlymų nagrinėjimo, vertinimo ir palyginimo procedūras Pirkimų organizatorius atlieka nedalyvaujant pasiūlymus pateikusiems tiekėjams.</w:t>
      </w:r>
    </w:p>
    <w:p w:rsidR="00EA2B15" w:rsidRPr="00187F99" w:rsidRDefault="00EA2B15" w:rsidP="00EA2B15">
      <w:pPr>
        <w:numPr>
          <w:ilvl w:val="0"/>
          <w:numId w:val="2"/>
        </w:numPr>
        <w:tabs>
          <w:tab w:val="left" w:pos="993"/>
          <w:tab w:val="left" w:pos="1134"/>
        </w:tabs>
        <w:ind w:left="0" w:firstLine="567"/>
        <w:rPr>
          <w:b/>
        </w:rPr>
      </w:pPr>
      <w:r w:rsidRPr="00187F99">
        <w:rPr>
          <w:b/>
        </w:rPr>
        <w:t>Pirkimų organizatorius:</w:t>
      </w:r>
    </w:p>
    <w:p w:rsidR="00EA2B15" w:rsidRPr="002E6FF3" w:rsidRDefault="00EA2B15" w:rsidP="00EA2B15">
      <w:pPr>
        <w:numPr>
          <w:ilvl w:val="1"/>
          <w:numId w:val="2"/>
        </w:numPr>
        <w:tabs>
          <w:tab w:val="left" w:pos="993"/>
          <w:tab w:val="left" w:pos="1134"/>
        </w:tabs>
        <w:ind w:left="0" w:firstLine="567"/>
      </w:pPr>
      <w:r w:rsidRPr="00187F99">
        <w:lastRenderedPageBreak/>
        <w:t xml:space="preserve">tikrina, ar pasiūlymą pateikęs tiekėjas atitinka pirkimo dokumentuose nustatytus minimalius kvalifikacijos reikalavimus (jeigu jie buvo keliami). Jeigu nustatoma, kad </w:t>
      </w:r>
      <w:r w:rsidRPr="00200411">
        <w:rPr>
          <w:szCs w:val="24"/>
        </w:rPr>
        <w:t>tiekėjas pateikė netikslius ar neišsamius duomenis apie savo kvalifikaciją</w:t>
      </w:r>
      <w:r w:rsidRPr="00187F99">
        <w:t xml:space="preserve">, privaloma prašyti tiekėjo juos </w:t>
      </w:r>
      <w:r w:rsidRPr="00200411">
        <w:rPr>
          <w:szCs w:val="24"/>
        </w:rPr>
        <w:t>papildyti arba paaiškinti</w:t>
      </w:r>
      <w:r>
        <w:t xml:space="preserve">. </w:t>
      </w:r>
      <w:r w:rsidRPr="00187F99">
        <w:t xml:space="preserve">Pirkimų </w:t>
      </w:r>
      <w:r w:rsidRPr="002E6FF3">
        <w:t>organizatoriaus priima sprendimą dėl kiekvieno pasiūlymą pateikusio dalyvio kvalifikacinių duomenų ir kiekvienam iš jų nedelsdamas, bet ne vėliau kaip per 3 darbo dienas, raštu praneša apie šio patikrinimo rezultatus, pagrįsdamas priimtus sprendimus. Teisę dalyvauti tolesnėse pirkimo procedūrose turi tik tie dalyviai, kurių kvalifikaciniai duomenys atitinka keliamus kvalifikacijos reikalavimus</w:t>
      </w:r>
      <w:r>
        <w:t>;</w:t>
      </w:r>
    </w:p>
    <w:p w:rsidR="00EA2B15" w:rsidRPr="00187F99" w:rsidRDefault="00EA2B15" w:rsidP="00EA2B15">
      <w:pPr>
        <w:numPr>
          <w:ilvl w:val="1"/>
          <w:numId w:val="2"/>
        </w:numPr>
        <w:tabs>
          <w:tab w:val="left" w:pos="993"/>
          <w:tab w:val="left" w:pos="1134"/>
        </w:tabs>
        <w:ind w:left="0" w:firstLine="567"/>
      </w:pPr>
      <w:r w:rsidRPr="00187F99">
        <w:t>tikrina, ar pasiūlymas atitinka pirkimo dokumentuose nustatytus reikalavimus;</w:t>
      </w:r>
    </w:p>
    <w:p w:rsidR="00EA2B15" w:rsidRPr="00187F99" w:rsidRDefault="00EA2B15" w:rsidP="00EA2B15">
      <w:pPr>
        <w:numPr>
          <w:ilvl w:val="1"/>
          <w:numId w:val="2"/>
        </w:numPr>
        <w:tabs>
          <w:tab w:val="left" w:pos="993"/>
          <w:tab w:val="left" w:pos="1134"/>
        </w:tabs>
        <w:ind w:left="0" w:firstLine="567"/>
      </w:pPr>
      <w:r w:rsidRPr="00D43424">
        <w:rPr>
          <w:szCs w:val="24"/>
        </w:rPr>
        <w:t xml:space="preserve">pasiūlymų vertinimo metu </w:t>
      </w:r>
      <w:r w:rsidRPr="00187F99">
        <w:t>radęs pasiūlyme nurodytos kainos apskaičiavimo klaidų, privalo paprašyti dalyvių per jo nurodytą terminą</w:t>
      </w:r>
      <w:r w:rsidRPr="00D43424">
        <w:rPr>
          <w:szCs w:val="24"/>
        </w:rPr>
        <w:t xml:space="preserve"> ištaisyti pasiūlyme pastebėtas aritmetines klaidas</w:t>
      </w:r>
      <w:r w:rsidRPr="00187F99">
        <w:t xml:space="preserve">, nekeičiant </w:t>
      </w:r>
      <w:r w:rsidRPr="00D43424">
        <w:rPr>
          <w:szCs w:val="24"/>
        </w:rPr>
        <w:t>pirminiame pasiūlyme</w:t>
      </w:r>
      <w:r w:rsidRPr="00187F99">
        <w:t xml:space="preserve"> pateiktos kainos. Taisydamas pasiūlyme nurodytas aritmetines klaidas, dalyvis neturi teisės atsisakyti kainos sudėtinių dalių arba papildyti kainą naujomis dalimis. Jei </w:t>
      </w:r>
      <w:r w:rsidRPr="00D43424">
        <w:rPr>
          <w:szCs w:val="24"/>
        </w:rPr>
        <w:t>tiekėjas</w:t>
      </w:r>
      <w:r w:rsidRPr="00187F99">
        <w:t xml:space="preserve"> per Pirkimų organizatoriaus nurodytą terminą neištaiso aritmetinių klaidų ir (ar) nepaaiškina pasiūlymo, jo pasiūlymas </w:t>
      </w:r>
      <w:r w:rsidRPr="00D43424">
        <w:rPr>
          <w:szCs w:val="24"/>
        </w:rPr>
        <w:t>atmetamas kaip neatitinkantis</w:t>
      </w:r>
      <w:r w:rsidRPr="00187F99">
        <w:t xml:space="preserve"> pirkimo dokumentuose nustatytų reikalavimų;</w:t>
      </w:r>
    </w:p>
    <w:p w:rsidR="00EA2B15" w:rsidRPr="00187F99" w:rsidRDefault="00EA2B15" w:rsidP="00EA2B15">
      <w:pPr>
        <w:numPr>
          <w:ilvl w:val="1"/>
          <w:numId w:val="2"/>
        </w:numPr>
        <w:tabs>
          <w:tab w:val="left" w:pos="993"/>
          <w:tab w:val="left" w:pos="1134"/>
        </w:tabs>
        <w:ind w:left="0" w:firstLine="567"/>
      </w:pPr>
      <w:r w:rsidRPr="00D43424">
        <w:rPr>
          <w:szCs w:val="24"/>
        </w:rPr>
        <w:t xml:space="preserve">teisinga laiko kainą, nurodytą žodžiais, </w:t>
      </w:r>
      <w:r w:rsidRPr="00187F99">
        <w:t>jeigu pasiūlyme kaina, nurodyta skaičiais, neatitinka kainos, nurodytos žodžiais;</w:t>
      </w:r>
    </w:p>
    <w:p w:rsidR="00EA2B15" w:rsidRPr="00187F99" w:rsidRDefault="00EA2B15" w:rsidP="00EA2B15">
      <w:pPr>
        <w:numPr>
          <w:ilvl w:val="1"/>
          <w:numId w:val="2"/>
        </w:numPr>
        <w:tabs>
          <w:tab w:val="left" w:pos="993"/>
          <w:tab w:val="left" w:pos="1134"/>
        </w:tabs>
        <w:ind w:left="0" w:firstLine="567"/>
      </w:pPr>
      <w:r w:rsidRPr="00187F99">
        <w:t>tikrina, ar pasiūlytos kainos yra ne per didelės;</w:t>
      </w:r>
    </w:p>
    <w:p w:rsidR="00EA2B15" w:rsidRPr="00187F99" w:rsidRDefault="00EA2B15" w:rsidP="00EA2B15">
      <w:pPr>
        <w:numPr>
          <w:ilvl w:val="1"/>
          <w:numId w:val="2"/>
        </w:numPr>
        <w:tabs>
          <w:tab w:val="left" w:pos="993"/>
          <w:tab w:val="left" w:pos="1134"/>
        </w:tabs>
        <w:ind w:left="0" w:firstLine="567"/>
      </w:pPr>
      <w:r w:rsidRPr="00190FB6">
        <w:rPr>
          <w:szCs w:val="24"/>
        </w:rPr>
        <w:t xml:space="preserve">kilus klausimų dėl pasiūlymų turinio, </w:t>
      </w:r>
      <w:r w:rsidRPr="00187F99">
        <w:t xml:space="preserve">gali prašyti, kad dalyviai pateiktų paaiškinimus nekeisdami pasiūlymo. </w:t>
      </w:r>
    </w:p>
    <w:p w:rsidR="00EA2B15" w:rsidRPr="00187F99" w:rsidRDefault="00EA2B15" w:rsidP="00EA2B15">
      <w:pPr>
        <w:numPr>
          <w:ilvl w:val="0"/>
          <w:numId w:val="2"/>
        </w:numPr>
        <w:tabs>
          <w:tab w:val="left" w:pos="993"/>
          <w:tab w:val="left" w:pos="1134"/>
        </w:tabs>
        <w:ind w:left="0" w:firstLine="567"/>
        <w:rPr>
          <w:b/>
        </w:rPr>
      </w:pPr>
      <w:r w:rsidRPr="00187F99">
        <w:rPr>
          <w:b/>
        </w:rPr>
        <w:t>Pirkimų organizatorius atmeta pasiūlymą, jeigu:</w:t>
      </w:r>
    </w:p>
    <w:p w:rsidR="00EA2B15" w:rsidRDefault="00EA2B15" w:rsidP="00EA2B15">
      <w:pPr>
        <w:widowControl w:val="0"/>
        <w:numPr>
          <w:ilvl w:val="1"/>
          <w:numId w:val="2"/>
        </w:numPr>
        <w:tabs>
          <w:tab w:val="left" w:pos="993"/>
          <w:tab w:val="left" w:pos="1134"/>
        </w:tabs>
        <w:ind w:left="0" w:firstLine="567"/>
        <w:rPr>
          <w:szCs w:val="24"/>
        </w:rPr>
      </w:pPr>
      <w:r w:rsidRPr="00187F99">
        <w:t>pasiūlymą pateikęs tiekėjas neatiti</w:t>
      </w:r>
      <w:r w:rsidRPr="00166908">
        <w:rPr>
          <w:szCs w:val="24"/>
        </w:rPr>
        <w:t>n</w:t>
      </w:r>
      <w:r w:rsidRPr="00187F99">
        <w:t>k</w:t>
      </w:r>
      <w:r w:rsidRPr="00166908">
        <w:rPr>
          <w:szCs w:val="24"/>
        </w:rPr>
        <w:t>a</w:t>
      </w:r>
      <w:r w:rsidRPr="00187F99">
        <w:t xml:space="preserve"> pirkimo dokumentuose nustatytų minimalių kvalifikacijos reikalavimų</w:t>
      </w:r>
      <w:r>
        <w:rPr>
          <w:szCs w:val="24"/>
        </w:rPr>
        <w:t>;</w:t>
      </w:r>
    </w:p>
    <w:p w:rsidR="00EA2B15" w:rsidRPr="00187F99" w:rsidRDefault="00EA2B15" w:rsidP="00EA2B15">
      <w:pPr>
        <w:numPr>
          <w:ilvl w:val="1"/>
          <w:numId w:val="2"/>
        </w:numPr>
        <w:tabs>
          <w:tab w:val="left" w:pos="993"/>
          <w:tab w:val="left" w:pos="1134"/>
        </w:tabs>
        <w:ind w:left="0" w:firstLine="567"/>
      </w:pPr>
      <w:r w:rsidRPr="00166908">
        <w:rPr>
          <w:szCs w:val="24"/>
        </w:rPr>
        <w:t>pasiūlymą pateikęs tiekėjas</w:t>
      </w:r>
      <w:r w:rsidRPr="00187F99">
        <w:t xml:space="preserve"> Pirkimų </w:t>
      </w:r>
      <w:r w:rsidRPr="00166908">
        <w:rPr>
          <w:szCs w:val="24"/>
        </w:rPr>
        <w:t>organizatoriaus prašymu</w:t>
      </w:r>
      <w:r w:rsidRPr="00187F99">
        <w:t xml:space="preserve"> nepatikslino </w:t>
      </w:r>
      <w:r w:rsidRPr="00166908">
        <w:rPr>
          <w:szCs w:val="24"/>
        </w:rPr>
        <w:t xml:space="preserve">pateiktų </w:t>
      </w:r>
      <w:r w:rsidRPr="00B03FB4">
        <w:rPr>
          <w:szCs w:val="24"/>
        </w:rPr>
        <w:t>netikslių ar neišsamių duomenų apie savo kvalifikaciją;</w:t>
      </w:r>
    </w:p>
    <w:p w:rsidR="00EA2B15" w:rsidRPr="00187F99" w:rsidRDefault="00EA2B15" w:rsidP="00EA2B15">
      <w:pPr>
        <w:numPr>
          <w:ilvl w:val="1"/>
          <w:numId w:val="2"/>
        </w:numPr>
        <w:tabs>
          <w:tab w:val="left" w:pos="993"/>
          <w:tab w:val="left" w:pos="1134"/>
        </w:tabs>
        <w:ind w:left="0" w:firstLine="567"/>
      </w:pPr>
      <w:r w:rsidRPr="00187F99">
        <w:t>pasiūlymas neatiti</w:t>
      </w:r>
      <w:r w:rsidRPr="00B03FB4">
        <w:rPr>
          <w:szCs w:val="24"/>
        </w:rPr>
        <w:t>n</w:t>
      </w:r>
      <w:r w:rsidRPr="00187F99">
        <w:t>k</w:t>
      </w:r>
      <w:r w:rsidRPr="00B03FB4">
        <w:rPr>
          <w:szCs w:val="24"/>
        </w:rPr>
        <w:t>a</w:t>
      </w:r>
      <w:r w:rsidRPr="00187F99">
        <w:t xml:space="preserve"> pirkimo dokumentuose nustatytų reikalavimų;</w:t>
      </w:r>
    </w:p>
    <w:p w:rsidR="00EA2B15" w:rsidRPr="00187F99" w:rsidRDefault="00EA2B15" w:rsidP="00EA2B15">
      <w:pPr>
        <w:numPr>
          <w:ilvl w:val="1"/>
          <w:numId w:val="2"/>
        </w:numPr>
        <w:tabs>
          <w:tab w:val="left" w:pos="993"/>
          <w:tab w:val="left" w:pos="1134"/>
        </w:tabs>
        <w:ind w:left="0" w:firstLine="567"/>
      </w:pPr>
      <w:r w:rsidRPr="00187F99">
        <w:t>visų dalyvių, kurių pasiūlymai neatmesti dėl kitų priežasčių, pasiūlytos per didelės, Valstybės kontrolei nepriimtinos kainos</w:t>
      </w:r>
      <w:r>
        <w:t>.</w:t>
      </w:r>
    </w:p>
    <w:p w:rsidR="00EA2B15" w:rsidRPr="00622A35" w:rsidRDefault="00EA2B15" w:rsidP="00EA2B15">
      <w:pPr>
        <w:numPr>
          <w:ilvl w:val="0"/>
          <w:numId w:val="2"/>
        </w:numPr>
        <w:tabs>
          <w:tab w:val="left" w:pos="993"/>
        </w:tabs>
        <w:ind w:left="0" w:firstLine="567"/>
        <w:rPr>
          <w:szCs w:val="24"/>
        </w:rPr>
      </w:pPr>
      <w:r w:rsidRPr="00622A35">
        <w:rPr>
          <w:szCs w:val="24"/>
        </w:rPr>
        <w:t xml:space="preserve">Dėl Tvarkos </w:t>
      </w:r>
      <w:r w:rsidRPr="00E609C0">
        <w:rPr>
          <w:szCs w:val="24"/>
        </w:rPr>
        <w:t>aprašo 32 punkte</w:t>
      </w:r>
      <w:r w:rsidRPr="00622A35">
        <w:rPr>
          <w:szCs w:val="24"/>
        </w:rPr>
        <w:t xml:space="preserve"> nurodytų priežasčių neatmesti</w:t>
      </w:r>
      <w:r w:rsidRPr="00187F99">
        <w:t xml:space="preserve"> pasiūlymai vertinami pagal </w:t>
      </w:r>
      <w:r w:rsidRPr="00622A35">
        <w:rPr>
          <w:szCs w:val="24"/>
        </w:rPr>
        <w:t>vieną iš šių kriterijų:</w:t>
      </w:r>
    </w:p>
    <w:p w:rsidR="00EA2B15" w:rsidRPr="00676D61" w:rsidRDefault="00EA2B15" w:rsidP="00EA2B15">
      <w:pPr>
        <w:numPr>
          <w:ilvl w:val="1"/>
          <w:numId w:val="2"/>
        </w:numPr>
        <w:tabs>
          <w:tab w:val="left" w:pos="993"/>
          <w:tab w:val="left" w:pos="1134"/>
        </w:tabs>
        <w:ind w:left="0" w:firstLine="567"/>
        <w:rPr>
          <w:color w:val="1F497D"/>
          <w:szCs w:val="24"/>
        </w:rPr>
      </w:pPr>
      <w:r w:rsidRPr="009412BE">
        <w:rPr>
          <w:szCs w:val="24"/>
        </w:rPr>
        <w:t xml:space="preserve"> ekonomiškai naudingiausio pasiūlymo, kai pirkimo sutartis sudaroma su dalyviu, pateikusiu Valstybės kontrolei naudingiausią pasiūlymą, išrinktą pagal pirkimo sąlygose nustatytus </w:t>
      </w:r>
      <w:r w:rsidRPr="00187F99">
        <w:t>kriterijus</w:t>
      </w:r>
      <w:r w:rsidRPr="009412BE">
        <w:rPr>
          <w:szCs w:val="24"/>
        </w:rPr>
        <w:t xml:space="preserve">, susijusius su pirkimo objektu, – paprastai kokybės, kainos, techninių privalumų, estetinių </w:t>
      </w:r>
      <w:r w:rsidRPr="009412BE">
        <w:rPr>
          <w:szCs w:val="24"/>
        </w:rPr>
        <w:lastRenderedPageBreak/>
        <w:t xml:space="preserve">ir funkcinių charakteristikų, aplinkosaugos charakteristikų, eksploatavimo išlaidų, </w:t>
      </w:r>
      <w:r>
        <w:rPr>
          <w:szCs w:val="24"/>
        </w:rPr>
        <w:t>veiksmingumo</w:t>
      </w:r>
      <w:r w:rsidRPr="009412BE">
        <w:rPr>
          <w:szCs w:val="24"/>
        </w:rPr>
        <w:t xml:space="preserve">, garantinio aptarnavimo </w:t>
      </w:r>
      <w:r w:rsidRPr="00676D61">
        <w:rPr>
          <w:szCs w:val="24"/>
        </w:rPr>
        <w:t>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w:t>
      </w:r>
    </w:p>
    <w:p w:rsidR="00EA2B15" w:rsidRPr="00676D61" w:rsidRDefault="00EA2B15" w:rsidP="00EA2B15">
      <w:pPr>
        <w:numPr>
          <w:ilvl w:val="1"/>
          <w:numId w:val="2"/>
        </w:numPr>
        <w:tabs>
          <w:tab w:val="left" w:pos="993"/>
          <w:tab w:val="left" w:pos="1134"/>
        </w:tabs>
        <w:ind w:left="0" w:firstLine="567"/>
        <w:rPr>
          <w:szCs w:val="24"/>
        </w:rPr>
      </w:pPr>
      <w:r w:rsidRPr="00676D61">
        <w:rPr>
          <w:szCs w:val="24"/>
        </w:rPr>
        <w:t>mažiausios kainos;</w:t>
      </w:r>
    </w:p>
    <w:p w:rsidR="00EA2B15" w:rsidRPr="00676D61" w:rsidRDefault="00EA2B15" w:rsidP="00EA2B15">
      <w:pPr>
        <w:numPr>
          <w:ilvl w:val="1"/>
          <w:numId w:val="2"/>
        </w:numPr>
        <w:tabs>
          <w:tab w:val="left" w:pos="993"/>
          <w:tab w:val="left" w:pos="1134"/>
        </w:tabs>
        <w:ind w:left="0" w:firstLine="567"/>
      </w:pPr>
      <w:r w:rsidRPr="00676D61">
        <w:rPr>
          <w:szCs w:val="24"/>
        </w:rPr>
        <w:t xml:space="preserve">perkant meno, kultūros paslaugas – pagal Pirkimų organizatoriaus nustatytus, su pirkimo objektu susijusius kriterijus, kurie nebūtinai turi remtis mažiausia kaina ar ekonomiškai naudingiausio pasiūlymo </w:t>
      </w:r>
      <w:r w:rsidRPr="00676D61">
        <w:t xml:space="preserve">vertinimo </w:t>
      </w:r>
      <w:r w:rsidRPr="00676D61">
        <w:rPr>
          <w:szCs w:val="24"/>
        </w:rPr>
        <w:t>kriterijumi.</w:t>
      </w:r>
    </w:p>
    <w:p w:rsidR="00EA2B15" w:rsidRPr="009412BE" w:rsidRDefault="00EA2B15" w:rsidP="00EA2B15">
      <w:pPr>
        <w:numPr>
          <w:ilvl w:val="0"/>
          <w:numId w:val="2"/>
        </w:numPr>
        <w:tabs>
          <w:tab w:val="left" w:pos="993"/>
        </w:tabs>
        <w:ind w:left="0" w:firstLine="567"/>
      </w:pPr>
      <w:r w:rsidRPr="009412BE">
        <w:rPr>
          <w:szCs w:val="24"/>
        </w:rPr>
        <w:t>Pirkimų organizatorius, kai tiekėjų apklausa atliekama</w:t>
      </w:r>
      <w:r w:rsidRPr="00187F99">
        <w:t xml:space="preserve"> raštu</w:t>
      </w:r>
      <w:r w:rsidRPr="009412BE">
        <w:rPr>
          <w:szCs w:val="24"/>
        </w:rPr>
        <w:t>, pagal pirkimo dokumentuose nustatytus vertinimo kriterijus ir tvarką įvertinęs pateiktus dalyvių pasiūlymus, nustato pasiūlymų eilę ekonominio naudingumo mažėjimo arba kainų didėjimo tvarka</w:t>
      </w:r>
      <w:r w:rsidRPr="00187F99">
        <w:t xml:space="preserve"> (išskyrus atvejus, kai pasiūlymą pateikti kviečiamas tik vienas tiekėjas arba pasiūlymą pateikia tik vienas tiekėjas</w:t>
      </w:r>
      <w:r w:rsidRPr="009412BE">
        <w:rPr>
          <w:szCs w:val="24"/>
        </w:rPr>
        <w:t>).</w:t>
      </w:r>
      <w:r w:rsidRPr="00187F99">
        <w:t xml:space="preserve"> Tais atvejais, kai </w:t>
      </w:r>
      <w:r w:rsidRPr="009412BE">
        <w:rPr>
          <w:szCs w:val="24"/>
        </w:rPr>
        <w:t>vertinant pagal ekonomiškai naudingiausio pasiūlymo vertinimo kriterijų kelių tiekėjų pasiūlymų ekonominis naudingumas yra vienodas, o vertinant pagal mažiausios</w:t>
      </w:r>
      <w:r w:rsidRPr="009412BE">
        <w:t xml:space="preserve"> kainos</w:t>
      </w:r>
      <w:r w:rsidRPr="009412BE">
        <w:rPr>
          <w:szCs w:val="24"/>
        </w:rPr>
        <w:t xml:space="preserve"> kriterijų – kelių tiekėjų kaina yra vienoda, sudarant</w:t>
      </w:r>
      <w:r w:rsidRPr="009412BE">
        <w:t xml:space="preserve"> pasiūlymų eilę</w:t>
      </w:r>
      <w:r w:rsidRPr="009412BE">
        <w:rPr>
          <w:szCs w:val="24"/>
        </w:rPr>
        <w:t>,</w:t>
      </w:r>
      <w:r w:rsidRPr="00187F99">
        <w:t xml:space="preserve"> pirmesnis </w:t>
      </w:r>
      <w:r w:rsidRPr="009412BE">
        <w:t>ši</w:t>
      </w:r>
      <w:r>
        <w:t>oje</w:t>
      </w:r>
      <w:r w:rsidRPr="009412BE">
        <w:t xml:space="preserve"> eil</w:t>
      </w:r>
      <w:r>
        <w:t>ėje</w:t>
      </w:r>
      <w:r w:rsidRPr="009412BE">
        <w:t xml:space="preserve"> </w:t>
      </w:r>
      <w:r>
        <w:t>yra</w:t>
      </w:r>
      <w:r w:rsidRPr="009412BE">
        <w:t xml:space="preserve"> </w:t>
      </w:r>
      <w:r w:rsidRPr="00187F99">
        <w:t xml:space="preserve">tiekėjas, </w:t>
      </w:r>
      <w:r w:rsidRPr="009412BE">
        <w:rPr>
          <w:szCs w:val="24"/>
        </w:rPr>
        <w:t xml:space="preserve">kuris </w:t>
      </w:r>
      <w:r w:rsidRPr="00187F99">
        <w:t xml:space="preserve">anksčiau </w:t>
      </w:r>
      <w:r w:rsidRPr="009412BE">
        <w:rPr>
          <w:szCs w:val="24"/>
        </w:rPr>
        <w:t>pateikė</w:t>
      </w:r>
      <w:r w:rsidRPr="009412BE">
        <w:t xml:space="preserve"> pasiūlymą</w:t>
      </w:r>
      <w:r>
        <w:t>.</w:t>
      </w:r>
      <w:r w:rsidRPr="009412BE">
        <w:t xml:space="preserve"> </w:t>
      </w:r>
      <w:r w:rsidRPr="009412BE">
        <w:rPr>
          <w:szCs w:val="24"/>
        </w:rPr>
        <w:t>Laimėjusiu pasiūlymu pripažįstamas pasiūlymų eilėje esantis</w:t>
      </w:r>
      <w:r w:rsidRPr="00187F99">
        <w:t xml:space="preserve"> </w:t>
      </w:r>
      <w:r w:rsidR="000217EB" w:rsidRPr="009412BE">
        <w:rPr>
          <w:szCs w:val="24"/>
        </w:rPr>
        <w:t>pirm</w:t>
      </w:r>
      <w:r w:rsidR="000217EB">
        <w:rPr>
          <w:szCs w:val="24"/>
        </w:rPr>
        <w:t>as</w:t>
      </w:r>
      <w:r w:rsidR="000217EB" w:rsidRPr="00187F99">
        <w:t xml:space="preserve"> </w:t>
      </w:r>
      <w:r w:rsidRPr="00187F99">
        <w:t>pasiūlymas</w:t>
      </w:r>
      <w:r w:rsidRPr="009412BE">
        <w:t>.</w:t>
      </w:r>
    </w:p>
    <w:p w:rsidR="00EA2B15" w:rsidRPr="00187F99" w:rsidRDefault="00EA2B15" w:rsidP="00EA2B15">
      <w:pPr>
        <w:numPr>
          <w:ilvl w:val="0"/>
          <w:numId w:val="2"/>
        </w:numPr>
        <w:tabs>
          <w:tab w:val="left" w:pos="993"/>
        </w:tabs>
        <w:ind w:left="0" w:firstLine="567"/>
      </w:pPr>
      <w:r w:rsidRPr="009412BE">
        <w:rPr>
          <w:szCs w:val="24"/>
        </w:rPr>
        <w:t>Tais atvejais, kai pasiūlymą pateikti kviečiamas tik vienas tiekėjas arba pasiūlymą pateikia tik vienas tiekėjas, pasiūlymų eilė nenustatoma ir jo</w:t>
      </w:r>
      <w:r w:rsidRPr="00187F99">
        <w:t xml:space="preserve"> pasiūlymas</w:t>
      </w:r>
      <w:r w:rsidRPr="009412BE">
        <w:rPr>
          <w:szCs w:val="24"/>
        </w:rPr>
        <w:t xml:space="preserve"> laikomas laimėjusiu, jeigu jis neatmestas pagal šio Tvarkos aprašo </w:t>
      </w:r>
      <w:r>
        <w:rPr>
          <w:szCs w:val="24"/>
        </w:rPr>
        <w:t>32</w:t>
      </w:r>
      <w:r w:rsidRPr="009412BE">
        <w:rPr>
          <w:szCs w:val="24"/>
        </w:rPr>
        <w:t xml:space="preserve"> punktą</w:t>
      </w:r>
      <w:r w:rsidRPr="00187F99">
        <w:t>.</w:t>
      </w:r>
    </w:p>
    <w:p w:rsidR="00EA2B15" w:rsidRPr="00187F99" w:rsidRDefault="0050789E" w:rsidP="00EA2B15">
      <w:pPr>
        <w:numPr>
          <w:ilvl w:val="0"/>
          <w:numId w:val="2"/>
        </w:numPr>
        <w:tabs>
          <w:tab w:val="left" w:pos="993"/>
        </w:tabs>
        <w:ind w:left="0" w:firstLine="567"/>
      </w:pPr>
      <w:r w:rsidRPr="002C5F63">
        <w:rPr>
          <w:sz w:val="23"/>
          <w:szCs w:val="23"/>
        </w:rPr>
        <w:t>Pirkimų organizatorius tiekėjų pasiūlymus fiksuoja Tiekėjų apklausos pažymoje (Tvarkos aprašo priedas), išskyrus atvejus, kai planuojamo pirkimo vertė perkant prekes, paslaugas ar darbus neviršija 300 eurų be PVM.</w:t>
      </w:r>
      <w:r>
        <w:rPr>
          <w:sz w:val="23"/>
          <w:szCs w:val="23"/>
        </w:rPr>
        <w:t xml:space="preserve"> </w:t>
      </w:r>
      <w:hyperlink r:id="rId24" w:history="1">
        <w:r w:rsidRPr="00FE0D96">
          <w:rPr>
            <w:rStyle w:val="Hipersaitas"/>
            <w:b/>
            <w:sz w:val="18"/>
            <w:szCs w:val="18"/>
          </w:rPr>
          <w:t>(2015-11-17 Nr. V-238)</w:t>
        </w:r>
      </w:hyperlink>
    </w:p>
    <w:p w:rsidR="00EA2B15" w:rsidRPr="00187F99" w:rsidRDefault="00EA2B15" w:rsidP="00EA2B15">
      <w:pPr>
        <w:numPr>
          <w:ilvl w:val="0"/>
          <w:numId w:val="2"/>
        </w:numPr>
        <w:tabs>
          <w:tab w:val="left" w:pos="993"/>
        </w:tabs>
        <w:ind w:left="0" w:firstLine="567"/>
      </w:pPr>
      <w:r w:rsidRPr="00187F99">
        <w:t>Tiekėjų apklausos pažymą, suderintą su Bendrųjų reikalų departamento direktoriumi, tvirtina valstybės kontrolieriaus įsakymu paskirtas Valstybės kontrolės valstybės tarnautojas ar darbuotojas, dirbantis pagal darbo sutartį.</w:t>
      </w:r>
    </w:p>
    <w:p w:rsidR="00EA2B15" w:rsidRPr="00564729" w:rsidRDefault="00EA2B15" w:rsidP="00EA2B15">
      <w:pPr>
        <w:pStyle w:val="Sraopastraipa"/>
        <w:keepNext/>
        <w:numPr>
          <w:ilvl w:val="0"/>
          <w:numId w:val="3"/>
        </w:numPr>
        <w:tabs>
          <w:tab w:val="left" w:pos="993"/>
          <w:tab w:val="left" w:pos="1134"/>
        </w:tabs>
        <w:spacing w:before="240" w:after="240"/>
        <w:ind w:left="0" w:firstLine="567"/>
        <w:jc w:val="center"/>
        <w:outlineLvl w:val="0"/>
        <w:rPr>
          <w:b/>
        </w:rPr>
      </w:pPr>
      <w:r w:rsidRPr="00564729">
        <w:rPr>
          <w:b/>
        </w:rPr>
        <w:t>PIRKIMO SUTARTIS</w:t>
      </w:r>
    </w:p>
    <w:p w:rsidR="00EA2B15" w:rsidRPr="00200411" w:rsidRDefault="00EA2B15" w:rsidP="00EA2B15">
      <w:pPr>
        <w:pStyle w:val="Pagrindinistekstas"/>
        <w:numPr>
          <w:ilvl w:val="0"/>
          <w:numId w:val="2"/>
        </w:numPr>
        <w:tabs>
          <w:tab w:val="left" w:pos="993"/>
        </w:tabs>
        <w:ind w:left="0" w:firstLine="567"/>
      </w:pPr>
      <w:r w:rsidRPr="00200411">
        <w:t>Valstybės kontrolė sudaryti pirkimo sutartį siūlo tam tiekėjui, kurio pasiūlymas pripažintas laimėjusiu.</w:t>
      </w:r>
    </w:p>
    <w:p w:rsidR="00EA2B15" w:rsidRPr="00200411" w:rsidRDefault="00EA2B15" w:rsidP="00EA2B15">
      <w:pPr>
        <w:pStyle w:val="Pagrindinistekstas"/>
        <w:numPr>
          <w:ilvl w:val="0"/>
          <w:numId w:val="2"/>
        </w:numPr>
        <w:tabs>
          <w:tab w:val="left" w:pos="993"/>
        </w:tabs>
        <w:ind w:left="0" w:firstLine="567"/>
      </w:pPr>
      <w:r w:rsidRPr="00200411">
        <w:t>Pirkimo sutartis negali būti sudaryta, kol nesibaigė Viešųjų pirkimų įstatymo 94</w:t>
      </w:r>
      <w:r w:rsidRPr="00200411">
        <w:rPr>
          <w:vertAlign w:val="superscript"/>
        </w:rPr>
        <w:t>1</w:t>
      </w:r>
      <w:r w:rsidRPr="00200411">
        <w:t xml:space="preserve"> straipsnio 2 dalyje nustatytas terminas dėl tiekėjo pretenzijos Valstybės kontrolei pateikimo ir nagrinėjimo bei šio įstatymo 95 straipsnio 2 dalyje nustatyti terminai dėl tiekėjo prašymo ar ieškinio </w:t>
      </w:r>
      <w:r w:rsidRPr="00200411">
        <w:lastRenderedPageBreak/>
        <w:t>nagrinėjimo teisme ir kol negautas atitinkamas teismo pranešimas (atsižvelgiant į tiekėjų informavimo apie pasiūlymų eilę datą).</w:t>
      </w:r>
      <w:r w:rsidR="00FC2FDC">
        <w:t xml:space="preserve"> </w:t>
      </w:r>
      <w:r w:rsidR="00D26F1A">
        <w:t>Pirkimo sutarties a</w:t>
      </w:r>
      <w:r w:rsidR="00FC2FDC">
        <w:t>tidėjimo terminas netaikomas.</w:t>
      </w:r>
    </w:p>
    <w:p w:rsidR="00EA2B15" w:rsidRPr="00200411" w:rsidRDefault="00EA2B15" w:rsidP="00EA2B15">
      <w:pPr>
        <w:pStyle w:val="Pagrindinistekstas"/>
        <w:numPr>
          <w:ilvl w:val="0"/>
          <w:numId w:val="2"/>
        </w:numPr>
        <w:tabs>
          <w:tab w:val="left" w:pos="993"/>
        </w:tabs>
        <w:ind w:left="0" w:firstLine="567"/>
      </w:pPr>
      <w:r w:rsidRPr="00200411">
        <w:t xml:space="preserve">Pirkimo sutartys rengiamos ir sudaromos vadovaujantis Viešųjų pirkimų įstatymu, kitais viešuosius pirkimus reglamentuojančiais teisės aktais, laikantis pirkimo dokumentuose nustatytų sąlygų ir atsižvelgiant į pirkimo laimėtojo pasiūlyme pateiktus duomenis, taip pat vadovaujantis Pirkimo sutarčių projektų rengimo, derinimo, pirkimo sutarčių sudarymo, registravimo ir vykdymo kontrolės tvarkos aprašo, patvirtinto Lietuvos Respublikos valstybės kontrolieriaus </w:t>
      </w:r>
      <w:smartTag w:uri="urn:schemas-microsoft-com:office:smarttags" w:element="metricconverter">
        <w:smartTagPr>
          <w:attr w:name="ProductID" w:val="2011ﾠm"/>
        </w:smartTagPr>
        <w:r w:rsidRPr="00200411">
          <w:t>2011 m</w:t>
        </w:r>
      </w:smartTag>
      <w:r w:rsidRPr="00200411">
        <w:t>. balandžio 14 d. įsakymu Nr. V-119, nustatyta tvarka.</w:t>
      </w:r>
    </w:p>
    <w:p w:rsidR="00EA2B15" w:rsidRPr="00D106E2" w:rsidRDefault="00662267" w:rsidP="00EA2B15">
      <w:pPr>
        <w:pStyle w:val="Pagrindinistekstas"/>
        <w:numPr>
          <w:ilvl w:val="0"/>
          <w:numId w:val="2"/>
        </w:numPr>
        <w:tabs>
          <w:tab w:val="left" w:pos="993"/>
        </w:tabs>
        <w:ind w:left="0" w:firstLine="567"/>
      </w:pPr>
      <w:r w:rsidRPr="006C59A6">
        <w:rPr>
          <w:color w:val="000000" w:themeColor="text1"/>
          <w:sz w:val="23"/>
          <w:szCs w:val="23"/>
        </w:rPr>
        <w:t>Pirkimo sutartis gali būti sudaroma žodžiu, kai atliekami Mažos vertės pirkimai, kurių sutarties vertė yra mažesnė kaip 3 000 Eur be PVM ir sutartinių įsipareigojimų vykdymas nėra užtikrinamas Civiliniame kodekse nustatytais prievolių įvykdymo užtikrinimo būdais</w:t>
      </w:r>
      <w:r w:rsidR="00EA2B15" w:rsidRPr="00200411">
        <w:t>.</w:t>
      </w:r>
      <w:r w:rsidRPr="00662267">
        <w:rPr>
          <w:b/>
          <w:sz w:val="18"/>
          <w:szCs w:val="18"/>
        </w:rPr>
        <w:t xml:space="preserve"> </w:t>
      </w:r>
      <w:hyperlink r:id="rId25" w:history="1">
        <w:r w:rsidRPr="00662267">
          <w:rPr>
            <w:rStyle w:val="Hipersaitas"/>
            <w:b/>
            <w:sz w:val="18"/>
            <w:szCs w:val="18"/>
          </w:rPr>
          <w:t>2014-11-10 Nr. V-197)</w:t>
        </w:r>
      </w:hyperlink>
    </w:p>
    <w:p w:rsidR="00EA2B15" w:rsidRPr="00200411" w:rsidRDefault="00EA2B15" w:rsidP="00EA2B15">
      <w:pPr>
        <w:pStyle w:val="Pagrindinistekstas"/>
        <w:numPr>
          <w:ilvl w:val="0"/>
          <w:numId w:val="2"/>
        </w:numPr>
        <w:tabs>
          <w:tab w:val="left" w:pos="993"/>
        </w:tabs>
        <w:ind w:left="0" w:firstLine="567"/>
      </w:pPr>
      <w:r w:rsidRPr="00200411">
        <w:t>Pirkimo sutarties sąlygos pirkimo sutarties galiojimo laikotarpiu negali būti keičiamos, išskyrus tokias pirkimo sutarties sąlygas, kurias pakeitus nebūtų pažeisti Viešųjų pirkimų įstatyme nustatyti principai ir tikslai.</w:t>
      </w:r>
    </w:p>
    <w:p w:rsidR="00EA2B15" w:rsidRDefault="00EA2B15" w:rsidP="00EA2B15">
      <w:pPr>
        <w:pStyle w:val="Sraopastraipa"/>
        <w:keepNext/>
        <w:numPr>
          <w:ilvl w:val="0"/>
          <w:numId w:val="3"/>
        </w:numPr>
        <w:tabs>
          <w:tab w:val="left" w:pos="851"/>
          <w:tab w:val="left" w:pos="1134"/>
        </w:tabs>
        <w:spacing w:before="240" w:after="240"/>
        <w:ind w:left="0" w:firstLine="567"/>
        <w:jc w:val="center"/>
        <w:outlineLvl w:val="0"/>
        <w:rPr>
          <w:b/>
          <w:szCs w:val="24"/>
        </w:rPr>
      </w:pPr>
      <w:r w:rsidRPr="002D53E2">
        <w:rPr>
          <w:b/>
          <w:szCs w:val="24"/>
        </w:rPr>
        <w:t>PRELIMINARIOJI SUTARTIS</w:t>
      </w:r>
    </w:p>
    <w:p w:rsidR="00EA2B15" w:rsidRPr="002D53E2" w:rsidRDefault="00EA2B15" w:rsidP="00EA2B15">
      <w:pPr>
        <w:pStyle w:val="Sraopastraipa"/>
        <w:numPr>
          <w:ilvl w:val="0"/>
          <w:numId w:val="2"/>
        </w:numPr>
        <w:tabs>
          <w:tab w:val="left" w:pos="851"/>
          <w:tab w:val="left" w:pos="1134"/>
        </w:tabs>
        <w:ind w:left="0" w:firstLine="709"/>
        <w:outlineLvl w:val="0"/>
        <w:rPr>
          <w:szCs w:val="24"/>
        </w:rPr>
      </w:pPr>
      <w:r w:rsidRPr="002D53E2">
        <w:rPr>
          <w:szCs w:val="24"/>
        </w:rPr>
        <w:t xml:space="preserve">Valstybės kontrolė, atlikusi </w:t>
      </w:r>
      <w:r>
        <w:rPr>
          <w:szCs w:val="24"/>
        </w:rPr>
        <w:t>Mažos vertės pirkimą</w:t>
      </w:r>
      <w:r w:rsidRPr="002D53E2">
        <w:rPr>
          <w:szCs w:val="24"/>
        </w:rPr>
        <w:t xml:space="preserve">, gali sudaryti preliminariąją sutartį. Preliminariosios sutarties pagrindu ji gali sudaryti vieną ar kelias pirkimo sutartis (toliau šiame skyriuje – pagrindinė sutartis). Tiek sudarydama preliminariąją sutartį, tiek </w:t>
      </w:r>
      <w:r w:rsidR="000217EB">
        <w:rPr>
          <w:szCs w:val="24"/>
        </w:rPr>
        <w:t>jos pagrindu pagrindinę sutartį</w:t>
      </w:r>
      <w:r w:rsidRPr="002D53E2">
        <w:rPr>
          <w:szCs w:val="24"/>
        </w:rPr>
        <w:t xml:space="preserve"> Valstybės kontrolė vadovaujasi Viešųjų pirkimų įstatymu ir šiuo Tvarkos aprašu.</w:t>
      </w:r>
    </w:p>
    <w:p w:rsidR="00EA2B15" w:rsidRPr="00662267" w:rsidRDefault="00662267" w:rsidP="00EA2B15">
      <w:pPr>
        <w:pStyle w:val="Pagrindinistekstas"/>
        <w:numPr>
          <w:ilvl w:val="0"/>
          <w:numId w:val="2"/>
        </w:numPr>
        <w:tabs>
          <w:tab w:val="left" w:pos="851"/>
          <w:tab w:val="left" w:pos="1134"/>
        </w:tabs>
        <w:ind w:left="0" w:firstLine="709"/>
        <w:outlineLvl w:val="0"/>
      </w:pPr>
      <w:r w:rsidRPr="00662267">
        <w:rPr>
          <w:sz w:val="23"/>
          <w:szCs w:val="23"/>
        </w:rPr>
        <w:t>Preliminarioji sutartis gali būti sudaroma</w:t>
      </w:r>
      <w:r w:rsidRPr="00662267">
        <w:rPr>
          <w:color w:val="000000" w:themeColor="text1"/>
          <w:sz w:val="23"/>
          <w:szCs w:val="23"/>
        </w:rPr>
        <w:t xml:space="preserve"> tik raštu, ne ilgesniam kaip 4 metų laikotarpiui. Preliminariosios sutarties pagrindu sudaroma pagrindinė sutartis, atliekant prekių, paslaugų ar darbų pirkimus, kurių pirkimo sutarties vertė yra mažesnė kaip 3 000 Eur (be PVM), gali būti sudaroma žodžiu.;</w:t>
      </w:r>
      <w:r w:rsidR="00EA2B15" w:rsidRPr="00662267">
        <w:t>.</w:t>
      </w:r>
      <w:r w:rsidRPr="00662267">
        <w:rPr>
          <w:b/>
          <w:sz w:val="18"/>
          <w:szCs w:val="18"/>
        </w:rPr>
        <w:t xml:space="preserve"> </w:t>
      </w:r>
      <w:hyperlink r:id="rId26" w:history="1">
        <w:r w:rsidRPr="00662267">
          <w:rPr>
            <w:rStyle w:val="Hipersaitas"/>
            <w:b/>
            <w:sz w:val="18"/>
            <w:szCs w:val="18"/>
          </w:rPr>
          <w:t>2014-11-10 Nr. V-197)</w:t>
        </w:r>
      </w:hyperlink>
    </w:p>
    <w:p w:rsidR="00EA2B15" w:rsidRPr="00A04FF5" w:rsidRDefault="00EA2B15" w:rsidP="00EA2B15">
      <w:pPr>
        <w:pStyle w:val="Sraopastraipa"/>
        <w:numPr>
          <w:ilvl w:val="0"/>
          <w:numId w:val="2"/>
        </w:numPr>
        <w:tabs>
          <w:tab w:val="left" w:pos="851"/>
          <w:tab w:val="left" w:pos="1134"/>
        </w:tabs>
        <w:ind w:left="0" w:firstLine="709"/>
        <w:outlineLvl w:val="0"/>
        <w:rPr>
          <w:szCs w:val="24"/>
        </w:rPr>
      </w:pPr>
      <w:r w:rsidRPr="002D53E2">
        <w:rPr>
          <w:szCs w:val="24"/>
        </w:rPr>
        <w:t xml:space="preserve">Preliminariąja sutartimi šalys susitaria nustatyti sąlygas, taikomas preliminariosios sutarties pagrindu sudaromai pagrindinei pirkimo sutarčiai. Preliminariojoje sutartyje turi būti </w:t>
      </w:r>
      <w:r w:rsidRPr="00B41900">
        <w:rPr>
          <w:szCs w:val="24"/>
        </w:rPr>
        <w:t xml:space="preserve">nustatytos </w:t>
      </w:r>
      <w:r w:rsidR="00DE62DA">
        <w:rPr>
          <w:szCs w:val="24"/>
        </w:rPr>
        <w:t xml:space="preserve">esminės </w:t>
      </w:r>
      <w:r w:rsidRPr="00B41900">
        <w:rPr>
          <w:szCs w:val="24"/>
        </w:rPr>
        <w:t>pagrindinės</w:t>
      </w:r>
      <w:r w:rsidRPr="002D53E2">
        <w:rPr>
          <w:szCs w:val="24"/>
        </w:rPr>
        <w:t xml:space="preserve"> pirkimo sutarties sąlygos. Sudarant pagrindinę sutartį šalys negali keisti esminių preliminariosios sutarties sąlygų. </w:t>
      </w:r>
      <w:r>
        <w:rPr>
          <w:szCs w:val="24"/>
        </w:rPr>
        <w:t>Pirkimų organizatorius</w:t>
      </w:r>
      <w:r w:rsidRPr="002D53E2">
        <w:rPr>
          <w:szCs w:val="24"/>
        </w:rPr>
        <w:t xml:space="preserve"> gali priimti sprendimą preliminariojoje sutartyje nustatyti ne tik esmines, bet ir visas jos pagrindu </w:t>
      </w:r>
      <w:r w:rsidRPr="00A04FF5">
        <w:rPr>
          <w:szCs w:val="24"/>
        </w:rPr>
        <w:t>sudaromos pagrindinės pirkimo sutarties sąlygas.</w:t>
      </w:r>
    </w:p>
    <w:p w:rsidR="00EA2B15" w:rsidRPr="00A04FF5" w:rsidRDefault="00EA2B15" w:rsidP="00EA2B15">
      <w:pPr>
        <w:pStyle w:val="Sraopastraipa"/>
        <w:numPr>
          <w:ilvl w:val="0"/>
          <w:numId w:val="2"/>
        </w:numPr>
        <w:tabs>
          <w:tab w:val="left" w:pos="851"/>
          <w:tab w:val="left" w:pos="1134"/>
        </w:tabs>
        <w:ind w:left="0" w:firstLine="709"/>
        <w:outlineLvl w:val="0"/>
        <w:rPr>
          <w:szCs w:val="24"/>
        </w:rPr>
      </w:pPr>
      <w:r w:rsidRPr="00A04FF5">
        <w:rPr>
          <w:szCs w:val="24"/>
        </w:rPr>
        <w:t xml:space="preserve">Valstybės kontrolė gali sudaryti preliminariąją sutartį su vienu arba su keliais tiekėjais. </w:t>
      </w:r>
      <w:r w:rsidR="00E92DD6" w:rsidRPr="00A04FF5">
        <w:rPr>
          <w:szCs w:val="24"/>
        </w:rPr>
        <w:t>K</w:t>
      </w:r>
      <w:r w:rsidRPr="00A04FF5">
        <w:rPr>
          <w:szCs w:val="24"/>
        </w:rPr>
        <w:t>ai preliminarioji sutarti</w:t>
      </w:r>
      <w:r w:rsidR="00A04FF5" w:rsidRPr="00A04FF5">
        <w:rPr>
          <w:szCs w:val="24"/>
        </w:rPr>
        <w:t>s sudaroma su keliais tiekėjais –</w:t>
      </w:r>
      <w:r w:rsidRPr="00A04FF5">
        <w:rPr>
          <w:szCs w:val="24"/>
        </w:rPr>
        <w:t xml:space="preserve"> jų turi būti ne mažiau kaip trys</w:t>
      </w:r>
      <w:r w:rsidR="00A04FF5" w:rsidRPr="00A04FF5">
        <w:rPr>
          <w:szCs w:val="24"/>
        </w:rPr>
        <w:t>,</w:t>
      </w:r>
      <w:r w:rsidRPr="00A04FF5">
        <w:rPr>
          <w:szCs w:val="24"/>
        </w:rPr>
        <w:t xml:space="preserve"> jeigu yra trys nustatytus kvalifikacinius reikalavimus atitinkan</w:t>
      </w:r>
      <w:r w:rsidR="00E92DD6" w:rsidRPr="00A04FF5">
        <w:rPr>
          <w:szCs w:val="24"/>
        </w:rPr>
        <w:t>tys</w:t>
      </w:r>
      <w:r w:rsidRPr="00A04FF5">
        <w:rPr>
          <w:szCs w:val="24"/>
        </w:rPr>
        <w:t xml:space="preserve"> ir priimtinus pasiūlymus pateik</w:t>
      </w:r>
      <w:r w:rsidR="00E92DD6" w:rsidRPr="00A04FF5">
        <w:rPr>
          <w:szCs w:val="24"/>
        </w:rPr>
        <w:t>ę</w:t>
      </w:r>
      <w:r w:rsidRPr="00A04FF5">
        <w:rPr>
          <w:szCs w:val="24"/>
        </w:rPr>
        <w:t xml:space="preserve"> tiekėj</w:t>
      </w:r>
      <w:r w:rsidR="00E92DD6" w:rsidRPr="00A04FF5">
        <w:rPr>
          <w:szCs w:val="24"/>
        </w:rPr>
        <w:t>ai</w:t>
      </w:r>
      <w:r w:rsidRPr="00A04FF5">
        <w:rPr>
          <w:szCs w:val="24"/>
        </w:rPr>
        <w:t>. Pagrindinė sutartis sudaroma tik su tais tiekėjais, su kuriais buvo sudaryta preliminarioji sutartis.</w:t>
      </w:r>
    </w:p>
    <w:p w:rsidR="00EA2B15" w:rsidRPr="002D53E2" w:rsidRDefault="00EA2B15" w:rsidP="00EA2B15">
      <w:pPr>
        <w:pStyle w:val="Sraopastraipa"/>
        <w:numPr>
          <w:ilvl w:val="0"/>
          <w:numId w:val="2"/>
        </w:numPr>
        <w:tabs>
          <w:tab w:val="left" w:pos="851"/>
          <w:tab w:val="left" w:pos="1134"/>
        </w:tabs>
        <w:ind w:left="0" w:firstLine="709"/>
        <w:outlineLvl w:val="0"/>
        <w:rPr>
          <w:szCs w:val="24"/>
        </w:rPr>
      </w:pPr>
      <w:r w:rsidRPr="002D53E2">
        <w:rPr>
          <w:szCs w:val="24"/>
        </w:rPr>
        <w:lastRenderedPageBreak/>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EA2B15" w:rsidRPr="002D53E2" w:rsidRDefault="00EA2B15" w:rsidP="00EA2B15">
      <w:pPr>
        <w:pStyle w:val="Sraopastraipa"/>
        <w:numPr>
          <w:ilvl w:val="0"/>
          <w:numId w:val="2"/>
        </w:numPr>
        <w:tabs>
          <w:tab w:val="left" w:pos="851"/>
          <w:tab w:val="left" w:pos="1134"/>
        </w:tabs>
        <w:ind w:left="0" w:firstLine="709"/>
        <w:outlineLvl w:val="0"/>
        <w:rPr>
          <w:szCs w:val="24"/>
        </w:rPr>
      </w:pPr>
      <w:r w:rsidRPr="002D53E2">
        <w:rPr>
          <w:szCs w:val="24"/>
        </w:rPr>
        <w:t>Tais atvejais, kai preliminarioji sutartis sudaryta su vienu tiekėju ir joje buvo nustatytos esminės, bet ne visos pagrindinės pirkimo sutarties sąlygos, Valstybės kontrolė kreipiasi į tiekėją raštu, prašydama papildyti pasiūlymą iki nustatyto termino, ir nurodo, kad papildymas negali keisti pasiūlymo esmės.</w:t>
      </w:r>
    </w:p>
    <w:p w:rsidR="00EA2B15" w:rsidRPr="002D53E2" w:rsidRDefault="00EA2B15" w:rsidP="00EA2B15">
      <w:pPr>
        <w:pStyle w:val="Sraopastraipa"/>
        <w:numPr>
          <w:ilvl w:val="0"/>
          <w:numId w:val="2"/>
        </w:numPr>
        <w:tabs>
          <w:tab w:val="left" w:pos="851"/>
          <w:tab w:val="left" w:pos="1134"/>
        </w:tabs>
        <w:ind w:left="0" w:firstLine="709"/>
        <w:outlineLvl w:val="0"/>
        <w:rPr>
          <w:szCs w:val="24"/>
        </w:rPr>
      </w:pPr>
      <w:r w:rsidRPr="002D53E2">
        <w:rPr>
          <w:szCs w:val="24"/>
        </w:rPr>
        <w:t xml:space="preserve">Tais atvejais, kai preliminarioji sutartis sudaryta su keliais tiekėjais ir joje buvo </w:t>
      </w:r>
      <w:r w:rsidRPr="00B41900">
        <w:rPr>
          <w:szCs w:val="24"/>
        </w:rPr>
        <w:t>nustatytos pagrindinės sutarties</w:t>
      </w:r>
      <w:r w:rsidRPr="002D53E2">
        <w:rPr>
          <w:szCs w:val="24"/>
        </w:rPr>
        <w:t xml:space="preserve"> sąlygos, pagrindinė sutartis gali būti sudaroma neatnaujinant tiekėjų varžymosi. Preliminariojoje sutartyje nustatomos tiekėjo pasirinkimo sudaryti pagrindinę sutartį aplinkybės. </w:t>
      </w:r>
      <w:r>
        <w:rPr>
          <w:szCs w:val="24"/>
        </w:rPr>
        <w:t>T</w:t>
      </w:r>
      <w:r w:rsidRPr="002D53E2">
        <w:rPr>
          <w:szCs w:val="24"/>
        </w:rPr>
        <w:t>aikomas eiliškumo principas: Valstybės kontrolė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w:t>
      </w:r>
      <w:r w:rsidR="00E12030">
        <w:rPr>
          <w:szCs w:val="24"/>
        </w:rPr>
        <w:t>ų</w:t>
      </w:r>
      <w:r w:rsidRPr="002D53E2">
        <w:rPr>
          <w:szCs w:val="24"/>
        </w:rPr>
        <w:t>, Valstybės kontrolė raštu kreipiasi į kitą tiekėją, iš likusių tiekėjų laikomą geriausiu, siūlydama sudaryti pagrindinę sutartį, ir t. t., kol pasirenkamas tiekėjas, su kuriuo bus sudaryta pagrindinė sutartis.</w:t>
      </w:r>
    </w:p>
    <w:p w:rsidR="00EA2B15" w:rsidRPr="002D53E2" w:rsidRDefault="00EA2B15" w:rsidP="00EA2B15">
      <w:pPr>
        <w:pStyle w:val="Sraopastraipa"/>
        <w:numPr>
          <w:ilvl w:val="0"/>
          <w:numId w:val="2"/>
        </w:numPr>
        <w:tabs>
          <w:tab w:val="left" w:pos="851"/>
          <w:tab w:val="left" w:pos="1134"/>
        </w:tabs>
        <w:ind w:left="0" w:firstLine="709"/>
        <w:outlineLvl w:val="0"/>
        <w:rPr>
          <w:szCs w:val="24"/>
        </w:rPr>
      </w:pPr>
      <w:r w:rsidRPr="002D53E2">
        <w:rPr>
          <w:szCs w:val="24"/>
        </w:rPr>
        <w:t xml:space="preserve">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Tvarkos aprašo </w:t>
      </w:r>
      <w:r>
        <w:rPr>
          <w:szCs w:val="24"/>
        </w:rPr>
        <w:t>51</w:t>
      </w:r>
      <w:r w:rsidRPr="002D53E2">
        <w:rPr>
          <w:szCs w:val="24"/>
        </w:rPr>
        <w:t> punkte nustatyta tvarka.</w:t>
      </w:r>
    </w:p>
    <w:p w:rsidR="00EA2B15" w:rsidRPr="002D53E2" w:rsidRDefault="00EA2B15" w:rsidP="00EA2B15">
      <w:pPr>
        <w:pStyle w:val="Sraopastraipa"/>
        <w:numPr>
          <w:ilvl w:val="0"/>
          <w:numId w:val="2"/>
        </w:numPr>
        <w:tabs>
          <w:tab w:val="left" w:pos="851"/>
          <w:tab w:val="left" w:pos="1134"/>
        </w:tabs>
        <w:ind w:left="0" w:firstLine="709"/>
        <w:outlineLvl w:val="0"/>
        <w:rPr>
          <w:szCs w:val="24"/>
        </w:rPr>
      </w:pPr>
      <w:r w:rsidRPr="002D53E2">
        <w:rPr>
          <w:szCs w:val="24"/>
        </w:rPr>
        <w:t>Atnaujindama tiekėjų varžymąsi, Valstybės kontrolė:</w:t>
      </w:r>
    </w:p>
    <w:p w:rsidR="00EA2B15" w:rsidRDefault="00EA2B15" w:rsidP="00EA2B15">
      <w:pPr>
        <w:pStyle w:val="Sraopastraipa"/>
        <w:numPr>
          <w:ilvl w:val="1"/>
          <w:numId w:val="2"/>
        </w:numPr>
        <w:tabs>
          <w:tab w:val="left" w:pos="1276"/>
        </w:tabs>
        <w:ind w:left="0" w:firstLine="709"/>
        <w:outlineLvl w:val="0"/>
        <w:rPr>
          <w:szCs w:val="24"/>
        </w:rPr>
      </w:pPr>
      <w:r w:rsidRPr="002D53E2">
        <w:rPr>
          <w:szCs w:val="24"/>
        </w:rPr>
        <w:t>raštu kreipiasi į visus tiekėjus, su kuriais sudaryta preliminarioji sutartis</w:t>
      </w:r>
      <w:r w:rsidR="00E12030">
        <w:rPr>
          <w:szCs w:val="24"/>
        </w:rPr>
        <w:t>,</w:t>
      </w:r>
      <w:r w:rsidRPr="002D53E2">
        <w:rPr>
          <w:szCs w:val="24"/>
        </w:rPr>
        <w:t xml:space="preserve"> ir prašo iki nustatyto pasiūlymų pateikimo termino raštu pateikti pasiūlymus;</w:t>
      </w:r>
    </w:p>
    <w:p w:rsidR="00EA2B15" w:rsidRDefault="00EA2B15" w:rsidP="00EA2B15">
      <w:pPr>
        <w:pStyle w:val="Sraopastraipa"/>
        <w:numPr>
          <w:ilvl w:val="1"/>
          <w:numId w:val="2"/>
        </w:numPr>
        <w:tabs>
          <w:tab w:val="left" w:pos="1276"/>
        </w:tabs>
        <w:ind w:left="0" w:firstLine="709"/>
        <w:outlineLvl w:val="0"/>
        <w:rPr>
          <w:szCs w:val="24"/>
        </w:rPr>
      </w:pPr>
      <w:r w:rsidRPr="009B6D75">
        <w:rPr>
          <w:szCs w:val="24"/>
        </w:rPr>
        <w:t>nustato kiekvieno pirkimo atveju pakankamą terminą pasiūlymams pateikti, atsižvelgdama į pirkimo objekto sudėtingumą</w:t>
      </w:r>
      <w:r w:rsidR="00E12030">
        <w:rPr>
          <w:szCs w:val="24"/>
        </w:rPr>
        <w:t>,</w:t>
      </w:r>
      <w:r w:rsidRPr="009B6D75">
        <w:rPr>
          <w:szCs w:val="24"/>
        </w:rPr>
        <w:t xml:space="preserve"> taip pat į kitus svarbius dalykus ir į laiką, kurio reikia pasiūlymams pateikti;</w:t>
      </w:r>
    </w:p>
    <w:p w:rsidR="00EA2B15" w:rsidRDefault="00EA2B15" w:rsidP="00EA2B15">
      <w:pPr>
        <w:pStyle w:val="Sraopastraipa"/>
        <w:numPr>
          <w:ilvl w:val="1"/>
          <w:numId w:val="2"/>
        </w:numPr>
        <w:tabs>
          <w:tab w:val="left" w:pos="1276"/>
        </w:tabs>
        <w:ind w:left="0" w:firstLine="709"/>
        <w:outlineLvl w:val="0"/>
        <w:rPr>
          <w:szCs w:val="24"/>
        </w:rPr>
      </w:pPr>
      <w:r w:rsidRPr="009B6D75">
        <w:rPr>
          <w:szCs w:val="24"/>
        </w:rPr>
        <w:t>užtikrina, kad pasiūlymai išliktų konfidencialūs iki jų pateikimo termino pabaigos;</w:t>
      </w:r>
    </w:p>
    <w:p w:rsidR="00EA2B15" w:rsidRPr="009B6D75" w:rsidRDefault="00EA2B15" w:rsidP="00EA2B15">
      <w:pPr>
        <w:pStyle w:val="Sraopastraipa"/>
        <w:numPr>
          <w:ilvl w:val="1"/>
          <w:numId w:val="2"/>
        </w:numPr>
        <w:tabs>
          <w:tab w:val="left" w:pos="1276"/>
        </w:tabs>
        <w:ind w:left="0" w:firstLine="709"/>
        <w:outlineLvl w:val="0"/>
        <w:rPr>
          <w:szCs w:val="24"/>
        </w:rPr>
      </w:pPr>
      <w:r w:rsidRPr="009B6D75">
        <w:rPr>
          <w:szCs w:val="24"/>
        </w:rPr>
        <w:t>išrenka geriausią pasiūlymą pateikusį tiekėją, vadovaudamasi preliminariojoje sutartyje nustatytais pasiūlymų vertinimo kriterijais, ir su šį pasiūlymą pateikusiu tiekėju sudaro pagrindinę sutartį.</w:t>
      </w:r>
    </w:p>
    <w:p w:rsidR="00EA2B15" w:rsidRPr="002D53E2" w:rsidRDefault="00EA2B15" w:rsidP="00EA2B15">
      <w:pPr>
        <w:pStyle w:val="Sraopastraipa"/>
        <w:numPr>
          <w:ilvl w:val="0"/>
          <w:numId w:val="2"/>
        </w:numPr>
        <w:tabs>
          <w:tab w:val="left" w:pos="851"/>
          <w:tab w:val="left" w:pos="1134"/>
        </w:tabs>
        <w:ind w:left="0" w:firstLine="709"/>
        <w:outlineLvl w:val="0"/>
        <w:rPr>
          <w:szCs w:val="24"/>
        </w:rPr>
      </w:pPr>
      <w:r w:rsidRPr="002D53E2">
        <w:rPr>
          <w:szCs w:val="24"/>
        </w:rPr>
        <w:lastRenderedPageBreak/>
        <w:t>Pagrindinė sutartis preliminariosios sutarties pagrindu gali būti sudaroma iš karto, kai tiekėjas raštu (išskyrus pagrindinę sutartį, sudaromą žodžiu) informuojamas, kad jo pasiūlymas pripažintas laimėjusiu ir jis atrinktas pasirašyti pagrindinę sutartį.</w:t>
      </w:r>
    </w:p>
    <w:p w:rsidR="00EA2B15" w:rsidRPr="001B5506" w:rsidRDefault="00EA2B15" w:rsidP="00EA2B15">
      <w:pPr>
        <w:pStyle w:val="Sraopastraipa"/>
        <w:keepNext/>
        <w:numPr>
          <w:ilvl w:val="0"/>
          <w:numId w:val="3"/>
        </w:numPr>
        <w:tabs>
          <w:tab w:val="left" w:pos="993"/>
        </w:tabs>
        <w:spacing w:before="240" w:after="240"/>
        <w:ind w:left="0" w:firstLine="567"/>
        <w:jc w:val="center"/>
        <w:outlineLvl w:val="0"/>
        <w:rPr>
          <w:b/>
          <w:szCs w:val="24"/>
        </w:rPr>
      </w:pPr>
      <w:r w:rsidRPr="0056783F">
        <w:rPr>
          <w:b/>
          <w:caps/>
          <w:szCs w:val="24"/>
        </w:rPr>
        <w:t>INFORMACIJOS APIE</w:t>
      </w:r>
      <w:r w:rsidRPr="0056783F">
        <w:rPr>
          <w:b/>
        </w:rPr>
        <w:t xml:space="preserve"> </w:t>
      </w:r>
      <w:r>
        <w:rPr>
          <w:b/>
          <w:caps/>
          <w:szCs w:val="24"/>
        </w:rPr>
        <w:t>mažos</w:t>
      </w:r>
      <w:r>
        <w:rPr>
          <w:b/>
          <w:caps/>
        </w:rPr>
        <w:t xml:space="preserve"> vertės</w:t>
      </w:r>
      <w:r>
        <w:rPr>
          <w:b/>
          <w:caps/>
          <w:szCs w:val="24"/>
        </w:rPr>
        <w:t xml:space="preserve"> </w:t>
      </w:r>
      <w:r w:rsidRPr="0056783F">
        <w:rPr>
          <w:b/>
          <w:caps/>
          <w:szCs w:val="24"/>
        </w:rPr>
        <w:t>PIRKIMUS TEIKIMAS</w:t>
      </w:r>
    </w:p>
    <w:p w:rsidR="00EA2B15" w:rsidRDefault="00662267" w:rsidP="00EA2B15">
      <w:pPr>
        <w:numPr>
          <w:ilvl w:val="0"/>
          <w:numId w:val="2"/>
        </w:numPr>
        <w:tabs>
          <w:tab w:val="left" w:pos="993"/>
        </w:tabs>
        <w:ind w:left="0" w:firstLine="567"/>
        <w:rPr>
          <w:szCs w:val="24"/>
        </w:rPr>
      </w:pPr>
      <w:r w:rsidRPr="006C59A6">
        <w:rPr>
          <w:sz w:val="23"/>
          <w:szCs w:val="23"/>
        </w:rPr>
        <w:t>Pirkimų organizatorius suinteresuotiems dalyviams, išskyrus atvejus, kai pirkimo sutarties vertė mažesnė kaip 3 000 Eur be PVM, nedelsdamas (ne vėliau kaip per 5 darbo dienas) raštu praneša apie priimtą sprendimą sudaryti pirkimo sutartį ar preliminariąją sutartį, pateikia Tvarkos aprašo 54</w:t>
      </w:r>
      <w:r>
        <w:rPr>
          <w:sz w:val="23"/>
          <w:szCs w:val="23"/>
        </w:rPr>
        <w:t> </w:t>
      </w:r>
      <w:r w:rsidRPr="006C59A6">
        <w:rPr>
          <w:sz w:val="23"/>
          <w:szCs w:val="23"/>
        </w:rPr>
        <w:t>punkte nurodytos atitinkamos informacijos, kuri dar nebuvo pateikta pirkimo procedūros metu, santrauką ir nurodo nustatytą pasiūlymų eilę bei laimėjusį pasiūlymą. Pirkimų organizatorius taip pat turi nurodyti priežastis, dėl kurių buvo priimtas sprendimas nesudaryti pirkimo sutarties ar preliminariosios sutarties, pradėti pirkimą iš naujo</w:t>
      </w:r>
      <w:r w:rsidR="00EA2B15" w:rsidRPr="0095674F">
        <w:rPr>
          <w:szCs w:val="24"/>
        </w:rPr>
        <w:t>.</w:t>
      </w:r>
      <w:r w:rsidRPr="00662267">
        <w:rPr>
          <w:b/>
          <w:sz w:val="18"/>
          <w:szCs w:val="18"/>
        </w:rPr>
        <w:t xml:space="preserve"> </w:t>
      </w:r>
      <w:hyperlink r:id="rId27" w:history="1">
        <w:r w:rsidRPr="00662267">
          <w:rPr>
            <w:rStyle w:val="Hipersaitas"/>
            <w:b/>
            <w:sz w:val="18"/>
            <w:szCs w:val="18"/>
          </w:rPr>
          <w:t>2014-11-10 Nr. V-197)</w:t>
        </w:r>
      </w:hyperlink>
    </w:p>
    <w:p w:rsidR="00EA2B15" w:rsidRPr="00200411" w:rsidRDefault="00EA2B15" w:rsidP="00EA2B15">
      <w:pPr>
        <w:numPr>
          <w:ilvl w:val="0"/>
          <w:numId w:val="2"/>
        </w:numPr>
        <w:tabs>
          <w:tab w:val="left" w:pos="993"/>
        </w:tabs>
        <w:ind w:left="0" w:firstLine="567"/>
        <w:rPr>
          <w:szCs w:val="24"/>
        </w:rPr>
      </w:pPr>
      <w:r>
        <w:rPr>
          <w:szCs w:val="24"/>
        </w:rPr>
        <w:t>Pirkimų organizatorius</w:t>
      </w:r>
      <w:r w:rsidRPr="003F318B">
        <w:rPr>
          <w:szCs w:val="24"/>
        </w:rPr>
        <w:t>, gav</w:t>
      </w:r>
      <w:r>
        <w:rPr>
          <w:szCs w:val="24"/>
        </w:rPr>
        <w:t>ęs</w:t>
      </w:r>
      <w:r w:rsidRPr="003F318B">
        <w:rPr>
          <w:szCs w:val="24"/>
        </w:rPr>
        <w:t xml:space="preserve"> dalyvio raštu pateiktą prašymą, turi nedelsdama</w:t>
      </w:r>
      <w:r>
        <w:rPr>
          <w:szCs w:val="24"/>
        </w:rPr>
        <w:t>s</w:t>
      </w:r>
      <w:r w:rsidRPr="003F318B">
        <w:rPr>
          <w:szCs w:val="24"/>
        </w:rPr>
        <w:t>, ne vėliau kaip per 15 dienų nuo prašymo gavimo dienos, nurodyti</w:t>
      </w:r>
      <w:r w:rsidRPr="00200411">
        <w:rPr>
          <w:szCs w:val="24"/>
        </w:rPr>
        <w:t>:</w:t>
      </w:r>
    </w:p>
    <w:p w:rsidR="00EA2B15" w:rsidRPr="00200411" w:rsidRDefault="00EA2B15" w:rsidP="00EA2B15">
      <w:pPr>
        <w:pStyle w:val="Sraopastraipa"/>
        <w:numPr>
          <w:ilvl w:val="1"/>
          <w:numId w:val="2"/>
        </w:numPr>
        <w:tabs>
          <w:tab w:val="left" w:pos="993"/>
          <w:tab w:val="left" w:pos="1134"/>
        </w:tabs>
        <w:ind w:left="0" w:firstLine="567"/>
        <w:rPr>
          <w:szCs w:val="24"/>
        </w:rPr>
      </w:pPr>
      <w:r w:rsidRPr="003F318B">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r w:rsidRPr="00200411">
        <w:rPr>
          <w:szCs w:val="24"/>
        </w:rPr>
        <w:t>;</w:t>
      </w:r>
    </w:p>
    <w:p w:rsidR="00EA2B15" w:rsidRDefault="00EA2B15" w:rsidP="00EA2B15">
      <w:pPr>
        <w:pStyle w:val="Sraopastraipa"/>
        <w:numPr>
          <w:ilvl w:val="1"/>
          <w:numId w:val="2"/>
        </w:numPr>
        <w:tabs>
          <w:tab w:val="left" w:pos="993"/>
          <w:tab w:val="left" w:pos="1134"/>
        </w:tabs>
        <w:ind w:left="0" w:firstLine="567"/>
        <w:rPr>
          <w:szCs w:val="24"/>
        </w:rPr>
      </w:pPr>
      <w:r w:rsidRPr="003F318B">
        <w:rPr>
          <w:szCs w:val="24"/>
        </w:rPr>
        <w:t xml:space="preserve">dalyviui, </w:t>
      </w:r>
      <w:r w:rsidR="00A04FF5">
        <w:rPr>
          <w:szCs w:val="24"/>
        </w:rPr>
        <w:t xml:space="preserve">kurio pasiūlymas buvo atmestas, </w:t>
      </w:r>
      <w:r w:rsidR="00A04FF5" w:rsidRPr="003F318B">
        <w:rPr>
          <w:szCs w:val="24"/>
        </w:rPr>
        <w:t xml:space="preserve">– </w:t>
      </w:r>
      <w:r w:rsidRPr="003F318B">
        <w:rPr>
          <w:szCs w:val="24"/>
        </w:rPr>
        <w:t>pasiūlymo atmetimo priežastis, tarp jų ir nurodytas Viešųjų</w:t>
      </w:r>
      <w:r w:rsidRPr="00564729">
        <w:t xml:space="preserve"> pirkimų </w:t>
      </w:r>
      <w:r w:rsidRPr="003F318B">
        <w:rPr>
          <w:szCs w:val="24"/>
        </w:rPr>
        <w:t xml:space="preserve">įstatymo 25 straipsnio 4 ir 5 dalyse, taip pat priežastis, dėl kurių priimtas </w:t>
      </w:r>
      <w:r w:rsidRPr="004017BF">
        <w:rPr>
          <w:szCs w:val="24"/>
        </w:rPr>
        <w:t>sprendimas dėl nelygiavertiškumo arba</w:t>
      </w:r>
      <w:r w:rsidRPr="003F318B">
        <w:rPr>
          <w:szCs w:val="24"/>
        </w:rPr>
        <w:t xml:space="preserve"> sprendimas, kad prekės, paslaugos ar darbai neatitinka rezultatų apibūdinimo ar funkcinių reikalavimų</w:t>
      </w:r>
      <w:r>
        <w:rPr>
          <w:szCs w:val="24"/>
        </w:rPr>
        <w:t>.</w:t>
      </w:r>
    </w:p>
    <w:p w:rsidR="00EA2B15" w:rsidRPr="006C78E8" w:rsidRDefault="00EA2B15" w:rsidP="003E1E4F">
      <w:pPr>
        <w:pStyle w:val="Sraopastraipa"/>
        <w:tabs>
          <w:tab w:val="left" w:pos="993"/>
          <w:tab w:val="left" w:pos="1134"/>
        </w:tabs>
        <w:ind w:left="0" w:firstLine="567"/>
        <w:rPr>
          <w:b/>
          <w:szCs w:val="24"/>
        </w:rPr>
      </w:pPr>
      <w:r w:rsidRPr="006C78E8">
        <w:rPr>
          <w:b/>
          <w:szCs w:val="24"/>
        </w:rPr>
        <w:t>Šis punktas netaikomas, kai Mažos vertės pirkimas atliekamas apklausos būdu žodžiu.</w:t>
      </w:r>
    </w:p>
    <w:p w:rsidR="00EA2B15" w:rsidRDefault="00EA2B15" w:rsidP="00EA2B15">
      <w:pPr>
        <w:pStyle w:val="Pagrindinistekstas"/>
        <w:numPr>
          <w:ilvl w:val="0"/>
          <w:numId w:val="2"/>
        </w:numPr>
        <w:tabs>
          <w:tab w:val="left" w:pos="993"/>
        </w:tabs>
        <w:ind w:left="0" w:firstLine="567"/>
      </w:pPr>
      <w:r w:rsidRPr="001C7297">
        <w:t>Susipažinti su informacija, susijusia su pasiūlymų nagrinėjimu, aiškinimu, vertinimu ir palyginimu, gali tiktai</w:t>
      </w:r>
      <w:r>
        <w:t xml:space="preserve"> Pirkimų organizatoriai</w:t>
      </w:r>
      <w:r w:rsidRPr="001C7297">
        <w:t>, Valstybės kontrolės pakviesti ekspertai,</w:t>
      </w:r>
      <w:r w:rsidRPr="00564729">
        <w:t xml:space="preserve"> Viešųjų pirkimų </w:t>
      </w:r>
      <w:r w:rsidRPr="001C7297">
        <w:t>tarnybos atstovai,</w:t>
      </w:r>
      <w:r w:rsidRPr="00564729">
        <w:t xml:space="preserve"> valstybės </w:t>
      </w:r>
      <w:r w:rsidRPr="001C7297">
        <w:t>kontrolierius, jo įgalioti asmenys, kiti asmenys ir institucijos, turinčios tokią teisę pagal Lietuvos Respublikos įstatymus</w:t>
      </w:r>
      <w:r w:rsidRPr="00564729">
        <w:t xml:space="preserve">, taip pat Lietuvos Respublikos Vyriausybės nutarimu įgalioti Europos Sąjungos </w:t>
      </w:r>
      <w:r w:rsidRPr="001C7297">
        <w:t xml:space="preserve">ar atskirų valstybių </w:t>
      </w:r>
      <w:r w:rsidRPr="00564729">
        <w:t xml:space="preserve">finansinę paramą </w:t>
      </w:r>
      <w:r w:rsidRPr="001C7297">
        <w:t>administruojantys viešieji juridiniai asmenys.</w:t>
      </w:r>
    </w:p>
    <w:p w:rsidR="00EA2B15" w:rsidRDefault="00EA2B15" w:rsidP="00EA2B15">
      <w:pPr>
        <w:pStyle w:val="Sraopastraipa"/>
        <w:numPr>
          <w:ilvl w:val="0"/>
          <w:numId w:val="2"/>
        </w:numPr>
        <w:tabs>
          <w:tab w:val="left" w:pos="993"/>
        </w:tabs>
        <w:ind w:left="0" w:firstLine="567"/>
        <w:outlineLvl w:val="0"/>
        <w:rPr>
          <w:b/>
        </w:rPr>
      </w:pPr>
      <w:r w:rsidRPr="001C7297">
        <w:t xml:space="preserve">Valstybės kontrolė, </w:t>
      </w:r>
      <w:r>
        <w:t>Pirkimų organizatoriai,</w:t>
      </w:r>
      <w:r w:rsidRPr="001C7297">
        <w:t xml:space="preserve"> ekspertai ir kiti asmenys, ne</w:t>
      </w:r>
      <w:r>
        <w:t>pažeisdami įstatymų reikalavimų</w:t>
      </w:r>
      <w:r w:rsidRPr="001C7297">
        <w:t xml:space="preserve">, ypač dėl sudarytų </w:t>
      </w:r>
      <w:r w:rsidR="003F1000">
        <w:t xml:space="preserve">pirkimo </w:t>
      </w:r>
      <w:r w:rsidRPr="001C7297">
        <w:t>sutarčių skelbimo ir informacijos, susijusios su jos teikimu dalyviams,</w:t>
      </w:r>
      <w:r>
        <w:t xml:space="preserve"> </w:t>
      </w:r>
      <w:r w:rsidRPr="001C7297">
        <w:t>negali tretiesiems</w:t>
      </w:r>
      <w:r w:rsidRPr="00564729">
        <w:t xml:space="preserve"> asmenims</w:t>
      </w:r>
      <w:r w:rsidRPr="001C7297">
        <w:t xml:space="preserve"> atskleisti Valstybės kontrolei pateiktos tiekėjo informacijos, kurios konfidencialumą nurodė tiekėjas. Tokią informaciją sudaro visų pirma komercinė (gamybinė) paslaptis ir konfidencialieji pasiūlymų aspektai.</w:t>
      </w:r>
      <w:r w:rsidRPr="001C7297">
        <w:rPr>
          <w:rFonts w:eastAsia="Times New Roman"/>
        </w:rPr>
        <w:t xml:space="preserve"> </w:t>
      </w:r>
      <w:r w:rsidRPr="001C7297">
        <w:t>Pasiūlyme nurodyta prekių, paslaugų ar darbų kaina, išskyrus jos sudedamąsias dalis, nėra laikoma konfidencialia informacija.</w:t>
      </w:r>
      <w:r w:rsidRPr="001C7297">
        <w:rPr>
          <w:rFonts w:eastAsia="Times New Roman"/>
        </w:rPr>
        <w:t xml:space="preserve"> </w:t>
      </w:r>
      <w:r w:rsidRPr="001C7297">
        <w:lastRenderedPageBreak/>
        <w:t>Dalyvių reikalavimu Valstybės kontrolė turi juos supažindinti su kitų dalyvių pasiūlymais, išskyrus tą informaciją, kurią dalyviai nurodė kaip konfidencialią.</w:t>
      </w:r>
    </w:p>
    <w:p w:rsidR="00EA2B15" w:rsidRDefault="00EA2B15" w:rsidP="00EA2B15">
      <w:pPr>
        <w:pStyle w:val="Sraopastraipa"/>
        <w:keepNext/>
        <w:numPr>
          <w:ilvl w:val="0"/>
          <w:numId w:val="3"/>
        </w:numPr>
        <w:tabs>
          <w:tab w:val="left" w:pos="993"/>
        </w:tabs>
        <w:spacing w:before="240" w:after="240"/>
        <w:ind w:left="0" w:firstLine="567"/>
        <w:jc w:val="center"/>
        <w:outlineLvl w:val="0"/>
        <w:rPr>
          <w:b/>
        </w:rPr>
      </w:pPr>
      <w:r w:rsidRPr="00564729">
        <w:rPr>
          <w:b/>
        </w:rPr>
        <w:t>PIRKIMŲ DOKUMENTAVIMAS</w:t>
      </w:r>
    </w:p>
    <w:p w:rsidR="00EA2B15" w:rsidRPr="00564729" w:rsidRDefault="00EA2B15" w:rsidP="00EA2B15">
      <w:pPr>
        <w:pStyle w:val="Sraopastraipa"/>
        <w:numPr>
          <w:ilvl w:val="0"/>
          <w:numId w:val="2"/>
        </w:numPr>
        <w:tabs>
          <w:tab w:val="left" w:pos="993"/>
        </w:tabs>
        <w:ind w:left="0" w:firstLine="567"/>
      </w:pPr>
      <w:r w:rsidRPr="00200411">
        <w:rPr>
          <w:szCs w:val="24"/>
        </w:rPr>
        <w:t>Valstybės kontrolė turi turėti dokumentus, pagrindžiančius jos priimtų sprendimų,</w:t>
      </w:r>
      <w:r w:rsidRPr="00564729">
        <w:t xml:space="preserve"> vykdant Mažos vertės pirkimą, atitiktį Viešųjų pirkimų įstatymo ir šio Tvarkos aprašo reikalavimams.</w:t>
      </w:r>
    </w:p>
    <w:p w:rsidR="00EA2B15" w:rsidRPr="00564729" w:rsidRDefault="00EA2B15" w:rsidP="00EA2B15">
      <w:pPr>
        <w:pStyle w:val="Sraopastraipa"/>
        <w:numPr>
          <w:ilvl w:val="0"/>
          <w:numId w:val="2"/>
        </w:numPr>
        <w:tabs>
          <w:tab w:val="left" w:pos="993"/>
        </w:tabs>
        <w:ind w:left="0" w:firstLine="567"/>
      </w:pPr>
      <w:r w:rsidRPr="00564729">
        <w:t xml:space="preserve">Atlikus Mažos vertės pirkimą ir Valstybės kontrolei sudarius pirkimo </w:t>
      </w:r>
      <w:r>
        <w:t xml:space="preserve">ar preliminariąją </w:t>
      </w:r>
      <w:r w:rsidRPr="00564729">
        <w:t xml:space="preserve">sutartį, Pirkimų organizatorius </w:t>
      </w:r>
      <w:r w:rsidRPr="00200411">
        <w:rPr>
          <w:szCs w:val="24"/>
        </w:rPr>
        <w:t>visus su pirkimu susijusius</w:t>
      </w:r>
      <w:r w:rsidRPr="00564729">
        <w:t xml:space="preserve"> dokumentus ne vėliau kaip per </w:t>
      </w:r>
      <w:r w:rsidRPr="00842E06">
        <w:t>5 darbo</w:t>
      </w:r>
      <w:r w:rsidRPr="00564729">
        <w:t xml:space="preserve"> dienas perduoda Finansų ir apskaitos departamentui.</w:t>
      </w:r>
    </w:p>
    <w:p w:rsidR="00EA2B15" w:rsidRPr="00564729" w:rsidRDefault="0050789E" w:rsidP="00EA2B15">
      <w:pPr>
        <w:pStyle w:val="Sraopastraipa"/>
        <w:numPr>
          <w:ilvl w:val="0"/>
          <w:numId w:val="2"/>
        </w:numPr>
        <w:tabs>
          <w:tab w:val="left" w:pos="993"/>
        </w:tabs>
        <w:ind w:left="0" w:firstLine="567"/>
      </w:pPr>
      <w:r w:rsidRPr="002C5F63">
        <w:rPr>
          <w:sz w:val="23"/>
          <w:szCs w:val="23"/>
        </w:rPr>
        <w:t>Mažos vertės pirkimo dokumentai, pasiūlymai, pasiūlymų nagrinėjimo ir vertinimo dokumentai, pirkimo sutartys, kiti su pirkimu susiję dokumentai, nepaisant jų pateikimo būdo, formos ir laikmenos, saugomi Lietuvos Respublikos dokumentų ir archyvų įstatymo nustatyta tvarka, tačiau ne mažiau kaip 4 metus nuo pirkimo pabaigos</w:t>
      </w:r>
      <w:r w:rsidR="00EA2B15" w:rsidRPr="00564729">
        <w:t>.</w:t>
      </w:r>
      <w:r w:rsidRPr="0050789E">
        <w:rPr>
          <w:b/>
          <w:sz w:val="18"/>
          <w:szCs w:val="18"/>
        </w:rPr>
        <w:t xml:space="preserve"> </w:t>
      </w:r>
      <w:hyperlink r:id="rId28" w:history="1">
        <w:r w:rsidRPr="00FE0D96">
          <w:rPr>
            <w:rStyle w:val="Hipersaitas"/>
            <w:b/>
            <w:sz w:val="18"/>
            <w:szCs w:val="18"/>
          </w:rPr>
          <w:t>(2015-11-17 Nr. V-238)</w:t>
        </w:r>
      </w:hyperlink>
    </w:p>
    <w:p w:rsidR="00EA2B15" w:rsidRPr="00564729" w:rsidRDefault="00EA2B15" w:rsidP="00EA2B15">
      <w:pPr>
        <w:pStyle w:val="Sraopastraipa"/>
        <w:keepNext/>
        <w:numPr>
          <w:ilvl w:val="0"/>
          <w:numId w:val="3"/>
        </w:numPr>
        <w:tabs>
          <w:tab w:val="left" w:pos="993"/>
        </w:tabs>
        <w:spacing w:before="240" w:after="240"/>
        <w:ind w:left="0" w:firstLine="567"/>
        <w:jc w:val="center"/>
        <w:outlineLvl w:val="0"/>
        <w:rPr>
          <w:b/>
        </w:rPr>
      </w:pPr>
      <w:r w:rsidRPr="00564729">
        <w:rPr>
          <w:b/>
        </w:rPr>
        <w:t>GINČŲ NAGRINĖJIMAS</w:t>
      </w:r>
    </w:p>
    <w:p w:rsidR="00EA2B15" w:rsidRPr="00564729" w:rsidRDefault="00EA2B15" w:rsidP="00EA2B15">
      <w:pPr>
        <w:pStyle w:val="Sraopastraipa"/>
        <w:numPr>
          <w:ilvl w:val="0"/>
          <w:numId w:val="2"/>
        </w:numPr>
        <w:tabs>
          <w:tab w:val="left" w:pos="993"/>
        </w:tabs>
        <w:ind w:left="0" w:firstLine="567"/>
      </w:pPr>
      <w:r w:rsidRPr="00564729">
        <w:t>Tiekėjų pretenzijos dėl</w:t>
      </w:r>
      <w:r w:rsidRPr="00200411">
        <w:rPr>
          <w:szCs w:val="24"/>
        </w:rPr>
        <w:t xml:space="preserve"> Mažos vertės</w:t>
      </w:r>
      <w:r w:rsidRPr="00564729">
        <w:t xml:space="preserve"> pirkimo dokumentų, Mažos vertės pirkimo procedūrų, su Mažos vertės pirkimu susijusių Valstybės kontrolės veiksmų ar neveikimo teikiamos ir nagrinėjamos Viešųjų pirkimų įstatyme nustatyta tvarka.</w:t>
      </w:r>
    </w:p>
    <w:p w:rsidR="00EA2B15" w:rsidRPr="00564729" w:rsidRDefault="00EA2B15" w:rsidP="00EA2B15">
      <w:pPr>
        <w:pStyle w:val="Sraopastraipa"/>
        <w:numPr>
          <w:ilvl w:val="0"/>
          <w:numId w:val="2"/>
        </w:numPr>
        <w:tabs>
          <w:tab w:val="left" w:pos="993"/>
        </w:tabs>
        <w:ind w:left="0" w:firstLine="567"/>
      </w:pPr>
      <w:r w:rsidRPr="00564729">
        <w:t xml:space="preserve">Tiekėjų pretenzijas nagrinėja </w:t>
      </w:r>
      <w:r w:rsidRPr="00200411">
        <w:rPr>
          <w:szCs w:val="24"/>
        </w:rPr>
        <w:t>Mažos vertės</w:t>
      </w:r>
      <w:r>
        <w:t xml:space="preserve"> pirkimą inici</w:t>
      </w:r>
      <w:r w:rsidR="00E12030">
        <w:t>j</w:t>
      </w:r>
      <w:r>
        <w:t>avusio</w:t>
      </w:r>
      <w:r w:rsidRPr="00564729">
        <w:t xml:space="preserve"> </w:t>
      </w:r>
      <w:r>
        <w:t xml:space="preserve">Valstybės kontrolės struktūrinio padalinio vadovas arba </w:t>
      </w:r>
      <w:r w:rsidRPr="00144822">
        <w:t>valstybės kontrolieriaus įgaliotas asmuo</w:t>
      </w:r>
      <w:r w:rsidRPr="00564729">
        <w:t>. Sprendimą dėl pretenzijos priima Pirkimų organizatorius.</w:t>
      </w:r>
    </w:p>
    <w:p w:rsidR="00EA2B15" w:rsidRPr="00564729" w:rsidRDefault="00EA2B15" w:rsidP="00DA6DA8">
      <w:pPr>
        <w:tabs>
          <w:tab w:val="left" w:pos="993"/>
        </w:tabs>
        <w:ind w:firstLine="0"/>
        <w:jc w:val="center"/>
        <w:sectPr w:rsidR="00EA2B15" w:rsidRPr="00564729" w:rsidSect="00924026">
          <w:pgSz w:w="11906" w:h="16838"/>
          <w:pgMar w:top="1134" w:right="566" w:bottom="1134" w:left="1701" w:header="567" w:footer="567" w:gutter="0"/>
          <w:pgNumType w:start="1"/>
          <w:cols w:space="1296"/>
          <w:titlePg/>
          <w:docGrid w:linePitch="360"/>
        </w:sectPr>
      </w:pPr>
      <w:r w:rsidRPr="00564729">
        <w:t>_________________</w:t>
      </w:r>
    </w:p>
    <w:p w:rsidR="00EA2B15" w:rsidRDefault="00EA2B15" w:rsidP="00EA2B15">
      <w:pPr>
        <w:tabs>
          <w:tab w:val="left" w:pos="7779"/>
          <w:tab w:val="left" w:pos="11482"/>
        </w:tabs>
        <w:spacing w:line="276" w:lineRule="auto"/>
        <w:ind w:left="10206" w:right="-37" w:firstLine="0"/>
      </w:pPr>
      <w:r w:rsidRPr="00187F99">
        <w:lastRenderedPageBreak/>
        <w:t xml:space="preserve">Lietuvos Respublikos </w:t>
      </w:r>
      <w:r>
        <w:t>v</w:t>
      </w:r>
      <w:r w:rsidRPr="007B3522">
        <w:t xml:space="preserve">alstybės kontrolės </w:t>
      </w:r>
      <w:r>
        <w:t xml:space="preserve">supaprastintų </w:t>
      </w:r>
      <w:r w:rsidRPr="007B3522">
        <w:t>mažos vertės</w:t>
      </w:r>
      <w:r>
        <w:t xml:space="preserve"> viešųjų pirkimų tvarkos aprašo</w:t>
      </w:r>
    </w:p>
    <w:p w:rsidR="00EA2B15" w:rsidRPr="007B3522" w:rsidRDefault="00EA2B15" w:rsidP="00EA2B15">
      <w:pPr>
        <w:tabs>
          <w:tab w:val="left" w:pos="7779"/>
          <w:tab w:val="left" w:pos="11482"/>
        </w:tabs>
        <w:spacing w:line="276" w:lineRule="auto"/>
        <w:ind w:left="10206" w:right="-37" w:firstLine="0"/>
      </w:pPr>
      <w:r w:rsidRPr="007B3522">
        <w:t xml:space="preserve">priedas </w:t>
      </w:r>
    </w:p>
    <w:p w:rsidR="00EA2B15" w:rsidRDefault="00EA2B15" w:rsidP="00EA2B15">
      <w:pPr>
        <w:pStyle w:val="Antrat"/>
        <w:spacing w:line="240" w:lineRule="auto"/>
        <w:ind w:right="-29" w:firstLine="0"/>
        <w:outlineLvl w:val="0"/>
        <w:rPr>
          <w:bCs/>
          <w:sz w:val="24"/>
          <w:szCs w:val="24"/>
        </w:rPr>
      </w:pPr>
    </w:p>
    <w:p w:rsidR="00EA2B15" w:rsidRPr="007B3522" w:rsidRDefault="00EA2B15" w:rsidP="00EA2B15">
      <w:pPr>
        <w:pStyle w:val="Antrat"/>
        <w:spacing w:line="240" w:lineRule="auto"/>
        <w:ind w:right="-29" w:firstLine="0"/>
        <w:outlineLvl w:val="0"/>
        <w:rPr>
          <w:bCs/>
          <w:sz w:val="24"/>
          <w:szCs w:val="24"/>
        </w:rPr>
      </w:pPr>
      <w:r w:rsidRPr="007B3522">
        <w:rPr>
          <w:bCs/>
          <w:sz w:val="24"/>
          <w:szCs w:val="24"/>
        </w:rPr>
        <w:t>(Tiekėjų apklausos pažymos formos pavyzdys)</w:t>
      </w:r>
    </w:p>
    <w:p w:rsidR="00EA2B15" w:rsidRPr="00C369A2" w:rsidRDefault="00EA2B15" w:rsidP="00EA2B15">
      <w:pPr>
        <w:tabs>
          <w:tab w:val="left" w:pos="7779"/>
        </w:tabs>
        <w:jc w:val="center"/>
        <w:rPr>
          <w:sz w:val="20"/>
          <w:szCs w:val="20"/>
        </w:rPr>
      </w:pPr>
    </w:p>
    <w:p w:rsidR="00EA2B15" w:rsidRPr="00C369A2" w:rsidRDefault="00EA2B15" w:rsidP="00EA2B15">
      <w:pPr>
        <w:tabs>
          <w:tab w:val="left" w:pos="11340"/>
        </w:tabs>
        <w:ind w:left="11057" w:firstLine="0"/>
        <w:outlineLvl w:val="0"/>
        <w:rPr>
          <w:b/>
        </w:rPr>
      </w:pPr>
      <w:r w:rsidRPr="00C369A2">
        <w:rPr>
          <w:b/>
        </w:rPr>
        <w:t>TVIRTINU</w:t>
      </w:r>
    </w:p>
    <w:p w:rsidR="00EA2B15" w:rsidRPr="00C369A2" w:rsidRDefault="00EA2B15" w:rsidP="00EA2B15">
      <w:pPr>
        <w:tabs>
          <w:tab w:val="left" w:pos="11340"/>
        </w:tabs>
        <w:ind w:left="11057" w:firstLine="0"/>
        <w:rPr>
          <w:sz w:val="20"/>
          <w:szCs w:val="20"/>
        </w:rPr>
      </w:pPr>
      <w:r w:rsidRPr="00C369A2">
        <w:rPr>
          <w:sz w:val="20"/>
          <w:szCs w:val="20"/>
        </w:rPr>
        <w:t>________________________________</w:t>
      </w:r>
    </w:p>
    <w:p w:rsidR="00EA2B15" w:rsidRPr="00124112" w:rsidRDefault="00EA2B15" w:rsidP="00EA2B15">
      <w:pPr>
        <w:tabs>
          <w:tab w:val="left" w:pos="11624"/>
        </w:tabs>
        <w:ind w:left="11057" w:firstLine="0"/>
        <w:rPr>
          <w:sz w:val="20"/>
        </w:rPr>
      </w:pPr>
      <w:r w:rsidRPr="00124112">
        <w:rPr>
          <w:sz w:val="20"/>
        </w:rPr>
        <w:t>(Valstybės kontrolieriaus įsakymu paskirto Valstybės kontrolės valstybės tarnautojo ar darbuotojo, dirbančio pagal d</w:t>
      </w:r>
      <w:r>
        <w:rPr>
          <w:sz w:val="20"/>
        </w:rPr>
        <w:t>arbo sutartį, vardas ir</w:t>
      </w:r>
      <w:r w:rsidRPr="00124112">
        <w:rPr>
          <w:sz w:val="20"/>
        </w:rPr>
        <w:t xml:space="preserve"> pavardė</w:t>
      </w:r>
      <w:r>
        <w:rPr>
          <w:sz w:val="20"/>
        </w:rPr>
        <w:t xml:space="preserve">, </w:t>
      </w:r>
      <w:r w:rsidRPr="00124112">
        <w:rPr>
          <w:sz w:val="20"/>
        </w:rPr>
        <w:t>parašas)</w:t>
      </w:r>
    </w:p>
    <w:p w:rsidR="00EA2B15" w:rsidRPr="00C369A2" w:rsidRDefault="00EA2B15" w:rsidP="00EA2B15">
      <w:pPr>
        <w:tabs>
          <w:tab w:val="left" w:pos="11624"/>
          <w:tab w:val="left" w:pos="11907"/>
          <w:tab w:val="left" w:pos="14459"/>
          <w:tab w:val="left" w:pos="14572"/>
        </w:tabs>
        <w:ind w:right="-29" w:firstLine="0"/>
        <w:rPr>
          <w:sz w:val="16"/>
          <w:szCs w:val="16"/>
        </w:rPr>
      </w:pPr>
    </w:p>
    <w:p w:rsidR="00EA2B15" w:rsidRDefault="00EA2B15" w:rsidP="00EA2B15">
      <w:pPr>
        <w:pStyle w:val="Antrat"/>
        <w:tabs>
          <w:tab w:val="left" w:pos="14459"/>
          <w:tab w:val="left" w:pos="14572"/>
          <w:tab w:val="left" w:pos="14601"/>
        </w:tabs>
        <w:spacing w:after="120" w:line="240" w:lineRule="auto"/>
        <w:ind w:right="-28" w:firstLine="0"/>
        <w:outlineLvl w:val="0"/>
        <w:rPr>
          <w:sz w:val="24"/>
        </w:rPr>
      </w:pPr>
      <w:r w:rsidRPr="00144BA3">
        <w:rPr>
          <w:sz w:val="24"/>
        </w:rPr>
        <w:t>TIEKĖJŲ APKLAUSOS PAŽYMA</w:t>
      </w:r>
    </w:p>
    <w:p w:rsidR="00EA2B15" w:rsidRPr="001F4CE6" w:rsidRDefault="00EA2B15" w:rsidP="00EA2B15">
      <w:pPr>
        <w:ind w:firstLine="0"/>
        <w:jc w:val="center"/>
        <w:rPr>
          <w:sz w:val="20"/>
          <w:szCs w:val="20"/>
        </w:rPr>
      </w:pPr>
      <w:r w:rsidRPr="001F4CE6">
        <w:rPr>
          <w:sz w:val="20"/>
          <w:szCs w:val="20"/>
        </w:rPr>
        <w:t>(Pasiūlymus vertinant pagal mažiausios kainos vertinimo kriterijų)</w:t>
      </w:r>
    </w:p>
    <w:p w:rsidR="00EA2B15" w:rsidRPr="00C369A2" w:rsidRDefault="00EA2B15" w:rsidP="00EA2B15">
      <w:pPr>
        <w:spacing w:line="240" w:lineRule="auto"/>
        <w:ind w:firstLine="0"/>
      </w:pPr>
    </w:p>
    <w:p w:rsidR="00EA2B15" w:rsidRPr="004A3A4E" w:rsidRDefault="00EA2B15" w:rsidP="00EA2B15">
      <w:pPr>
        <w:tabs>
          <w:tab w:val="left" w:pos="11907"/>
          <w:tab w:val="left" w:pos="14459"/>
          <w:tab w:val="left" w:pos="14572"/>
        </w:tabs>
        <w:spacing w:line="240" w:lineRule="auto"/>
        <w:ind w:right="-29" w:firstLine="0"/>
        <w:jc w:val="center"/>
      </w:pPr>
      <w:r w:rsidRPr="004A3A4E">
        <w:t>_____________ Nr. _________</w:t>
      </w:r>
    </w:p>
    <w:p w:rsidR="00EA2B15" w:rsidRPr="004A3A4E" w:rsidRDefault="00EA2B15" w:rsidP="00EA2B15">
      <w:pPr>
        <w:tabs>
          <w:tab w:val="left" w:pos="2977"/>
          <w:tab w:val="left" w:pos="6237"/>
          <w:tab w:val="left" w:pos="6663"/>
          <w:tab w:val="left" w:pos="7088"/>
          <w:tab w:val="left" w:pos="11907"/>
          <w:tab w:val="left" w:pos="14459"/>
          <w:tab w:val="left" w:pos="14572"/>
        </w:tabs>
        <w:spacing w:after="120" w:line="240" w:lineRule="auto"/>
        <w:ind w:right="-29" w:firstLine="6237"/>
        <w:jc w:val="left"/>
        <w:rPr>
          <w:sz w:val="20"/>
        </w:rPr>
      </w:pPr>
      <w:r w:rsidRPr="004A3A4E">
        <w:rPr>
          <w:sz w:val="20"/>
        </w:rPr>
        <w:t>(data)</w:t>
      </w:r>
    </w:p>
    <w:p w:rsidR="00EA2B15" w:rsidRPr="004A3A4E" w:rsidRDefault="00EA2B15" w:rsidP="00EA2B15">
      <w:pPr>
        <w:tabs>
          <w:tab w:val="left" w:pos="11907"/>
          <w:tab w:val="left" w:pos="14459"/>
          <w:tab w:val="left" w:pos="14572"/>
        </w:tabs>
        <w:spacing w:line="240" w:lineRule="auto"/>
        <w:ind w:right="-29" w:firstLine="0"/>
        <w:jc w:val="center"/>
        <w:rPr>
          <w:sz w:val="20"/>
        </w:rPr>
      </w:pPr>
      <w:r w:rsidRPr="004A3A4E">
        <w:rPr>
          <w:sz w:val="20"/>
        </w:rPr>
        <w:t>_________________________</w:t>
      </w:r>
    </w:p>
    <w:p w:rsidR="00EA2B15" w:rsidRPr="004A3A4E" w:rsidRDefault="00EA2B15" w:rsidP="00EA2B15">
      <w:pPr>
        <w:tabs>
          <w:tab w:val="left" w:pos="11907"/>
          <w:tab w:val="left" w:pos="14459"/>
          <w:tab w:val="left" w:pos="14572"/>
        </w:tabs>
        <w:spacing w:line="240" w:lineRule="auto"/>
        <w:ind w:right="-29" w:firstLine="0"/>
        <w:jc w:val="center"/>
        <w:rPr>
          <w:sz w:val="20"/>
          <w:szCs w:val="20"/>
        </w:rPr>
      </w:pPr>
      <w:r w:rsidRPr="004A3A4E">
        <w:rPr>
          <w:sz w:val="20"/>
        </w:rPr>
        <w:t>(sudarymo vieta)</w:t>
      </w:r>
    </w:p>
    <w:p w:rsidR="00EA2B15" w:rsidRDefault="00EA2B15" w:rsidP="00EA2B15">
      <w:pPr>
        <w:tabs>
          <w:tab w:val="left" w:pos="11907"/>
          <w:tab w:val="left" w:pos="14459"/>
          <w:tab w:val="left" w:pos="14572"/>
        </w:tabs>
        <w:ind w:right="-29" w:firstLine="0"/>
        <w:jc w:val="center"/>
      </w:pPr>
    </w:p>
    <w:tbl>
      <w:tblPr>
        <w:tblW w:w="51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68"/>
        <w:gridCol w:w="1423"/>
        <w:gridCol w:w="1129"/>
        <w:gridCol w:w="1226"/>
        <w:gridCol w:w="835"/>
        <w:gridCol w:w="100"/>
        <w:gridCol w:w="608"/>
        <w:gridCol w:w="142"/>
        <w:gridCol w:w="260"/>
        <w:gridCol w:w="587"/>
        <w:gridCol w:w="854"/>
        <w:gridCol w:w="851"/>
        <w:gridCol w:w="100"/>
        <w:gridCol w:w="684"/>
        <w:gridCol w:w="67"/>
        <w:gridCol w:w="851"/>
        <w:gridCol w:w="851"/>
        <w:gridCol w:w="851"/>
        <w:gridCol w:w="611"/>
        <w:gridCol w:w="236"/>
      </w:tblGrid>
      <w:tr w:rsidR="00EA2B15" w:rsidRPr="008D781D" w:rsidTr="00924026">
        <w:trPr>
          <w:cantSplit/>
          <w:trHeight w:val="387"/>
        </w:trPr>
        <w:tc>
          <w:tcPr>
            <w:tcW w:w="5000" w:type="pct"/>
            <w:gridSpan w:val="20"/>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spacing w:line="240" w:lineRule="auto"/>
              <w:ind w:firstLine="0"/>
              <w:rPr>
                <w:sz w:val="20"/>
              </w:rPr>
            </w:pPr>
            <w:r w:rsidRPr="008D781D">
              <w:rPr>
                <w:b/>
                <w:sz w:val="20"/>
              </w:rPr>
              <w:t>Pirkimo pavadinimas:</w:t>
            </w:r>
          </w:p>
        </w:tc>
      </w:tr>
      <w:tr w:rsidR="00EA2B15" w:rsidRPr="008D781D" w:rsidTr="00924026">
        <w:trPr>
          <w:cantSplit/>
          <w:trHeight w:val="387"/>
        </w:trPr>
        <w:tc>
          <w:tcPr>
            <w:tcW w:w="5000" w:type="pct"/>
            <w:gridSpan w:val="20"/>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spacing w:line="240" w:lineRule="auto"/>
              <w:ind w:firstLine="0"/>
              <w:rPr>
                <w:sz w:val="20"/>
              </w:rPr>
            </w:pPr>
            <w:r w:rsidRPr="008D781D">
              <w:rPr>
                <w:b/>
                <w:sz w:val="20"/>
              </w:rPr>
              <w:t>Pirkimo išsamus apibūdinimas:</w:t>
            </w:r>
          </w:p>
        </w:tc>
      </w:tr>
      <w:tr w:rsidR="00EA2B15" w:rsidRPr="008D781D" w:rsidTr="00924026">
        <w:trPr>
          <w:cantSplit/>
          <w:trHeight w:val="387"/>
        </w:trPr>
        <w:tc>
          <w:tcPr>
            <w:tcW w:w="5000" w:type="pct"/>
            <w:gridSpan w:val="20"/>
            <w:tcBorders>
              <w:top w:val="single" w:sz="4" w:space="0" w:color="auto"/>
              <w:left w:val="single" w:sz="4" w:space="0" w:color="auto"/>
              <w:bottom w:val="single" w:sz="4" w:space="0" w:color="auto"/>
              <w:right w:val="single" w:sz="4" w:space="0" w:color="auto"/>
            </w:tcBorders>
            <w:vAlign w:val="center"/>
          </w:tcPr>
          <w:p w:rsidR="00EA2B15" w:rsidRPr="008D781D" w:rsidRDefault="005C229C" w:rsidP="00924026">
            <w:pPr>
              <w:spacing w:line="276" w:lineRule="auto"/>
              <w:ind w:firstLine="0"/>
              <w:rPr>
                <w:sz w:val="20"/>
                <w:szCs w:val="20"/>
              </w:rPr>
            </w:pPr>
            <w:r w:rsidRPr="005C229C">
              <w:rPr>
                <w:sz w:val="20"/>
                <w:szCs w:val="20"/>
              </w:rPr>
              <w:t xml:space="preserve">Pirkimas atliekamas pagal Lietuvos Respublikos valstybės kontrolės supaprastintų mažos vertės viešųjų pirkimų tvarkos aprašo, patvirtinto valstybės kontrolieriaus 2014 m. sausio 10 d. įsakymu Nr. V-7, </w:t>
            </w:r>
            <w:r w:rsidR="008D3B55" w:rsidRPr="008D3B55">
              <w:rPr>
                <w:bCs/>
                <w:sz w:val="20"/>
                <w:szCs w:val="20"/>
              </w:rPr>
              <w:fldChar w:fldCharType="begin">
                <w:ffData>
                  <w:name w:val="Tekstas5"/>
                  <w:enabled/>
                  <w:calcOnExit w:val="0"/>
                  <w:textInput>
                    <w:type w:val="date"/>
                    <w:maxLength w:val="2"/>
                  </w:textInput>
                </w:ffData>
              </w:fldChar>
            </w:r>
            <w:r w:rsidRPr="005C229C">
              <w:rPr>
                <w:bCs/>
                <w:sz w:val="20"/>
                <w:szCs w:val="20"/>
              </w:rPr>
              <w:instrText xml:space="preserve"> FORMTEXT </w:instrText>
            </w:r>
            <w:r w:rsidR="008D3B55" w:rsidRPr="008D3B55">
              <w:rPr>
                <w:bCs/>
                <w:sz w:val="20"/>
                <w:szCs w:val="20"/>
              </w:rPr>
            </w:r>
            <w:r w:rsidR="008D3B55" w:rsidRPr="008D3B55">
              <w:rPr>
                <w:bCs/>
                <w:sz w:val="20"/>
                <w:szCs w:val="20"/>
              </w:rPr>
              <w:fldChar w:fldCharType="separate"/>
            </w:r>
            <w:r w:rsidRPr="005C229C">
              <w:rPr>
                <w:bCs/>
                <w:sz w:val="20"/>
                <w:szCs w:val="20"/>
              </w:rPr>
              <w:t> </w:t>
            </w:r>
            <w:r w:rsidRPr="005C229C">
              <w:rPr>
                <w:bCs/>
                <w:sz w:val="20"/>
                <w:szCs w:val="20"/>
              </w:rPr>
              <w:t> </w:t>
            </w:r>
            <w:r w:rsidR="008D3B55" w:rsidRPr="005C229C">
              <w:rPr>
                <w:sz w:val="20"/>
                <w:szCs w:val="20"/>
              </w:rPr>
              <w:fldChar w:fldCharType="end"/>
            </w:r>
            <w:r w:rsidRPr="005C229C">
              <w:rPr>
                <w:sz w:val="20"/>
                <w:szCs w:val="20"/>
              </w:rPr>
              <w:t xml:space="preserve"> punktą.</w:t>
            </w:r>
          </w:p>
        </w:tc>
      </w:tr>
      <w:tr w:rsidR="00EA2B15" w:rsidRPr="008D781D" w:rsidTr="00924026">
        <w:trPr>
          <w:cantSplit/>
          <w:trHeight w:val="387"/>
        </w:trPr>
        <w:tc>
          <w:tcPr>
            <w:tcW w:w="5000" w:type="pct"/>
            <w:gridSpan w:val="20"/>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spacing w:line="240" w:lineRule="auto"/>
              <w:ind w:right="-108" w:firstLine="0"/>
              <w:rPr>
                <w:b/>
                <w:sz w:val="20"/>
                <w:szCs w:val="20"/>
              </w:rPr>
            </w:pPr>
            <w:r w:rsidRPr="008D781D">
              <w:rPr>
                <w:b/>
                <w:sz w:val="20"/>
                <w:szCs w:val="20"/>
              </w:rPr>
              <w:t>Vertinimo kriterijus: mažiausios kainos</w:t>
            </w:r>
          </w:p>
        </w:tc>
      </w:tr>
      <w:tr w:rsidR="003E1E4F" w:rsidRPr="008D781D" w:rsidTr="003E1E4F">
        <w:trPr>
          <w:cantSplit/>
          <w:trHeight w:val="339"/>
        </w:trPr>
        <w:tc>
          <w:tcPr>
            <w:tcW w:w="1418" w:type="pct"/>
            <w:gridSpan w:val="2"/>
            <w:tcBorders>
              <w:top w:val="single" w:sz="4" w:space="0" w:color="auto"/>
              <w:left w:val="single" w:sz="4" w:space="0" w:color="auto"/>
              <w:bottom w:val="single" w:sz="4" w:space="0" w:color="auto"/>
              <w:right w:val="single" w:sz="4" w:space="0" w:color="auto"/>
            </w:tcBorders>
            <w:vAlign w:val="center"/>
          </w:tcPr>
          <w:p w:rsidR="00BE64AD" w:rsidRPr="008D781D" w:rsidRDefault="00BE64AD" w:rsidP="00924026">
            <w:pPr>
              <w:spacing w:line="240" w:lineRule="auto"/>
              <w:ind w:firstLine="0"/>
              <w:jc w:val="left"/>
              <w:rPr>
                <w:b/>
                <w:sz w:val="20"/>
              </w:rPr>
            </w:pPr>
            <w:r w:rsidRPr="008D781D">
              <w:rPr>
                <w:b/>
                <w:sz w:val="20"/>
                <w:szCs w:val="20"/>
              </w:rPr>
              <w:t>Apklausos</w:t>
            </w:r>
            <w:r w:rsidRPr="008D781D">
              <w:rPr>
                <w:b/>
                <w:sz w:val="20"/>
              </w:rPr>
              <w:t xml:space="preserve"> būdas</w:t>
            </w:r>
            <w:r w:rsidRPr="008D781D">
              <w:rPr>
                <w:b/>
                <w:sz w:val="20"/>
                <w:szCs w:val="20"/>
              </w:rPr>
              <w:t xml:space="preserve">: </w:t>
            </w:r>
            <w:bookmarkStart w:id="2" w:name="Tikrinti1"/>
            <w:r w:rsidR="008D3B55" w:rsidRPr="008D781D">
              <w:rPr>
                <w:b/>
                <w:sz w:val="20"/>
                <w:szCs w:val="20"/>
              </w:rPr>
              <w:fldChar w:fldCharType="begin">
                <w:ffData>
                  <w:name w:val="Tikrinti1"/>
                  <w:enabled/>
                  <w:calcOnExit/>
                  <w:checkBox>
                    <w:sizeAuto/>
                    <w:default w:val="0"/>
                  </w:checkBox>
                </w:ffData>
              </w:fldChar>
            </w:r>
            <w:r w:rsidRPr="008D781D">
              <w:rPr>
                <w:b/>
                <w:sz w:val="20"/>
                <w:szCs w:val="20"/>
              </w:rPr>
              <w:instrText xml:space="preserve"> FORMCHECKBOX </w:instrText>
            </w:r>
            <w:r w:rsidR="008D3B55" w:rsidRPr="008D781D">
              <w:rPr>
                <w:b/>
                <w:sz w:val="20"/>
                <w:szCs w:val="20"/>
              </w:rPr>
            </w:r>
            <w:r w:rsidR="008D3B55" w:rsidRPr="008D781D">
              <w:rPr>
                <w:b/>
                <w:sz w:val="20"/>
                <w:szCs w:val="20"/>
              </w:rPr>
              <w:fldChar w:fldCharType="end"/>
            </w:r>
            <w:bookmarkEnd w:id="2"/>
            <w:r w:rsidRPr="008D781D">
              <w:rPr>
                <w:b/>
                <w:sz w:val="20"/>
              </w:rPr>
              <w:t>žodžiu</w:t>
            </w:r>
            <w:r w:rsidRPr="008D781D">
              <w:rPr>
                <w:b/>
                <w:sz w:val="20"/>
                <w:szCs w:val="20"/>
              </w:rPr>
              <w:t xml:space="preserve">; </w:t>
            </w:r>
            <w:r w:rsidR="008D3B55" w:rsidRPr="008D781D">
              <w:rPr>
                <w:b/>
                <w:sz w:val="20"/>
                <w:szCs w:val="20"/>
              </w:rPr>
              <w:fldChar w:fldCharType="begin">
                <w:ffData>
                  <w:name w:val="Tikrinti1"/>
                  <w:enabled/>
                  <w:calcOnExit/>
                  <w:checkBox>
                    <w:sizeAuto/>
                    <w:default w:val="0"/>
                  </w:checkBox>
                </w:ffData>
              </w:fldChar>
            </w:r>
            <w:r w:rsidRPr="008D781D">
              <w:rPr>
                <w:b/>
                <w:sz w:val="20"/>
                <w:szCs w:val="20"/>
              </w:rPr>
              <w:instrText xml:space="preserve"> FORMCHECKBOX </w:instrText>
            </w:r>
            <w:r w:rsidR="008D3B55" w:rsidRPr="008D781D">
              <w:rPr>
                <w:b/>
                <w:sz w:val="20"/>
                <w:szCs w:val="20"/>
              </w:rPr>
            </w:r>
            <w:r w:rsidR="008D3B55" w:rsidRPr="008D781D">
              <w:rPr>
                <w:b/>
                <w:sz w:val="20"/>
                <w:szCs w:val="20"/>
              </w:rPr>
              <w:fldChar w:fldCharType="end"/>
            </w:r>
            <w:r w:rsidRPr="008D781D">
              <w:rPr>
                <w:b/>
                <w:sz w:val="20"/>
              </w:rPr>
              <w:t>raštu</w:t>
            </w:r>
          </w:p>
        </w:tc>
        <w:tc>
          <w:tcPr>
            <w:tcW w:w="778" w:type="pct"/>
            <w:gridSpan w:val="2"/>
            <w:tcBorders>
              <w:top w:val="single" w:sz="4" w:space="0" w:color="auto"/>
              <w:left w:val="single" w:sz="4" w:space="0" w:color="auto"/>
              <w:bottom w:val="single" w:sz="4" w:space="0" w:color="auto"/>
              <w:right w:val="single" w:sz="4" w:space="0" w:color="auto"/>
            </w:tcBorders>
            <w:vAlign w:val="center"/>
          </w:tcPr>
          <w:p w:rsidR="00BE64AD" w:rsidRPr="008D781D" w:rsidRDefault="00BE64AD" w:rsidP="00924026">
            <w:pPr>
              <w:spacing w:line="240" w:lineRule="auto"/>
              <w:ind w:firstLine="0"/>
              <w:jc w:val="left"/>
              <w:rPr>
                <w:sz w:val="20"/>
                <w:szCs w:val="20"/>
                <w:lang w:eastAsia="ja-JP"/>
              </w:rPr>
            </w:pPr>
            <w:r w:rsidRPr="008D781D">
              <w:rPr>
                <w:sz w:val="20"/>
                <w:szCs w:val="20"/>
                <w:lang w:eastAsia="ja-JP"/>
              </w:rPr>
              <w:t>Pasiūlymo Nr.</w:t>
            </w:r>
          </w:p>
        </w:tc>
        <w:tc>
          <w:tcPr>
            <w:tcW w:w="557" w:type="pct"/>
            <w:gridSpan w:val="4"/>
            <w:tcBorders>
              <w:top w:val="single" w:sz="4" w:space="0" w:color="auto"/>
              <w:left w:val="single" w:sz="4" w:space="0" w:color="auto"/>
              <w:bottom w:val="single" w:sz="4" w:space="0" w:color="auto"/>
              <w:right w:val="single" w:sz="4" w:space="0" w:color="auto"/>
            </w:tcBorders>
            <w:vAlign w:val="center"/>
          </w:tcPr>
          <w:p w:rsidR="00BE64AD" w:rsidRPr="008D781D" w:rsidRDefault="00BE64AD" w:rsidP="00924026">
            <w:pPr>
              <w:spacing w:line="240" w:lineRule="auto"/>
              <w:ind w:firstLine="0"/>
              <w:jc w:val="center"/>
              <w:rPr>
                <w:b/>
                <w:sz w:val="16"/>
                <w:szCs w:val="16"/>
                <w:lang w:eastAsia="ja-JP"/>
              </w:rPr>
            </w:pPr>
            <w:r w:rsidRPr="008D781D">
              <w:rPr>
                <w:b/>
                <w:sz w:val="16"/>
                <w:szCs w:val="16"/>
                <w:lang w:eastAsia="ja-JP"/>
              </w:rPr>
              <w:t>1</w:t>
            </w:r>
          </w:p>
        </w:tc>
        <w:tc>
          <w:tcPr>
            <w:tcW w:w="562" w:type="pct"/>
            <w:gridSpan w:val="3"/>
            <w:tcBorders>
              <w:top w:val="single" w:sz="4" w:space="0" w:color="auto"/>
              <w:left w:val="single" w:sz="4" w:space="0" w:color="auto"/>
              <w:bottom w:val="single" w:sz="4" w:space="0" w:color="auto"/>
              <w:right w:val="single" w:sz="4" w:space="0" w:color="auto"/>
            </w:tcBorders>
            <w:vAlign w:val="center"/>
          </w:tcPr>
          <w:p w:rsidR="00BE64AD" w:rsidRPr="008D781D" w:rsidRDefault="00BE64AD" w:rsidP="00924026">
            <w:pPr>
              <w:spacing w:line="240" w:lineRule="auto"/>
              <w:ind w:firstLine="0"/>
              <w:jc w:val="center"/>
              <w:rPr>
                <w:b/>
                <w:sz w:val="16"/>
                <w:szCs w:val="16"/>
                <w:lang w:eastAsia="ja-JP"/>
              </w:rPr>
            </w:pPr>
            <w:r w:rsidRPr="008D781D">
              <w:rPr>
                <w:b/>
                <w:sz w:val="16"/>
                <w:szCs w:val="16"/>
                <w:lang w:eastAsia="ja-JP"/>
              </w:rPr>
              <w:t>2</w:t>
            </w:r>
          </w:p>
        </w:tc>
        <w:tc>
          <w:tcPr>
            <w:tcW w:w="562" w:type="pct"/>
            <w:gridSpan w:val="4"/>
            <w:tcBorders>
              <w:top w:val="single" w:sz="4" w:space="0" w:color="auto"/>
              <w:left w:val="single" w:sz="4" w:space="0" w:color="auto"/>
              <w:bottom w:val="single" w:sz="4" w:space="0" w:color="auto"/>
              <w:right w:val="single" w:sz="4" w:space="0" w:color="auto"/>
            </w:tcBorders>
            <w:vAlign w:val="center"/>
          </w:tcPr>
          <w:p w:rsidR="00BE64AD" w:rsidRPr="008D781D" w:rsidRDefault="00BE64AD" w:rsidP="00924026">
            <w:pPr>
              <w:spacing w:line="240" w:lineRule="auto"/>
              <w:ind w:firstLine="0"/>
              <w:jc w:val="center"/>
              <w:rPr>
                <w:b/>
                <w:sz w:val="16"/>
                <w:szCs w:val="16"/>
                <w:lang w:eastAsia="ja-JP"/>
              </w:rPr>
            </w:pPr>
            <w:r w:rsidRPr="008D781D">
              <w:rPr>
                <w:b/>
                <w:sz w:val="16"/>
                <w:szCs w:val="16"/>
                <w:lang w:eastAsia="ja-JP"/>
              </w:rPr>
              <w:t>3</w:t>
            </w:r>
          </w:p>
        </w:tc>
        <w:tc>
          <w:tcPr>
            <w:tcW w:w="562" w:type="pct"/>
            <w:gridSpan w:val="2"/>
            <w:tcBorders>
              <w:top w:val="single" w:sz="4" w:space="0" w:color="auto"/>
              <w:left w:val="single" w:sz="4" w:space="0" w:color="auto"/>
              <w:bottom w:val="single" w:sz="4" w:space="0" w:color="auto"/>
              <w:right w:val="single" w:sz="4" w:space="0" w:color="auto"/>
            </w:tcBorders>
            <w:vAlign w:val="center"/>
          </w:tcPr>
          <w:p w:rsidR="00BE64AD" w:rsidRPr="008D781D" w:rsidRDefault="00BE64AD" w:rsidP="00924026">
            <w:pPr>
              <w:spacing w:line="240" w:lineRule="auto"/>
              <w:ind w:firstLine="0"/>
              <w:jc w:val="center"/>
              <w:rPr>
                <w:b/>
                <w:sz w:val="16"/>
                <w:szCs w:val="16"/>
                <w:lang w:eastAsia="ja-JP"/>
              </w:rPr>
            </w:pPr>
            <w:r w:rsidRPr="008D781D">
              <w:rPr>
                <w:b/>
                <w:sz w:val="16"/>
                <w:szCs w:val="16"/>
                <w:lang w:eastAsia="ja-JP"/>
              </w:rPr>
              <w:t>4</w:t>
            </w:r>
          </w:p>
        </w:tc>
        <w:tc>
          <w:tcPr>
            <w:tcW w:w="561" w:type="pct"/>
            <w:gridSpan w:val="3"/>
            <w:tcBorders>
              <w:top w:val="single" w:sz="4" w:space="0" w:color="auto"/>
              <w:left w:val="single" w:sz="4" w:space="0" w:color="auto"/>
              <w:bottom w:val="single" w:sz="4" w:space="0" w:color="auto"/>
              <w:right w:val="single" w:sz="4" w:space="0" w:color="auto"/>
            </w:tcBorders>
            <w:vAlign w:val="center"/>
          </w:tcPr>
          <w:p w:rsidR="00BE64AD" w:rsidRPr="008D781D" w:rsidRDefault="00BE64AD" w:rsidP="00924026">
            <w:pPr>
              <w:spacing w:line="240" w:lineRule="auto"/>
              <w:ind w:firstLine="0"/>
              <w:jc w:val="center"/>
              <w:rPr>
                <w:b/>
                <w:sz w:val="16"/>
                <w:szCs w:val="16"/>
                <w:lang w:eastAsia="ja-JP"/>
              </w:rPr>
            </w:pPr>
            <w:r w:rsidRPr="008D781D">
              <w:rPr>
                <w:b/>
                <w:sz w:val="16"/>
                <w:szCs w:val="16"/>
                <w:lang w:eastAsia="ja-JP"/>
              </w:rPr>
              <w:t>5</w:t>
            </w:r>
          </w:p>
        </w:tc>
      </w:tr>
      <w:tr w:rsidR="003E1E4F" w:rsidRPr="008D781D" w:rsidTr="003E1E4F">
        <w:trPr>
          <w:cantSplit/>
          <w:trHeight w:val="284"/>
        </w:trPr>
        <w:tc>
          <w:tcPr>
            <w:tcW w:w="1418" w:type="pct"/>
            <w:gridSpan w:val="2"/>
            <w:vMerge w:val="restart"/>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ind w:firstLine="0"/>
              <w:jc w:val="center"/>
              <w:rPr>
                <w:sz w:val="20"/>
              </w:rPr>
            </w:pPr>
            <w:r w:rsidRPr="008D781D">
              <w:rPr>
                <w:b/>
                <w:sz w:val="20"/>
              </w:rPr>
              <w:t>Duomenys apie tiekėją</w:t>
            </w:r>
          </w:p>
        </w:tc>
        <w:tc>
          <w:tcPr>
            <w:tcW w:w="778" w:type="pct"/>
            <w:gridSpan w:val="2"/>
            <w:tcBorders>
              <w:top w:val="single" w:sz="4" w:space="0" w:color="auto"/>
              <w:left w:val="single" w:sz="4" w:space="0" w:color="auto"/>
              <w:bottom w:val="single" w:sz="4" w:space="0" w:color="auto"/>
              <w:right w:val="single" w:sz="12" w:space="0" w:color="auto"/>
            </w:tcBorders>
            <w:vAlign w:val="center"/>
          </w:tcPr>
          <w:p w:rsidR="00EA2B15" w:rsidRPr="008D781D" w:rsidRDefault="00EA2B15" w:rsidP="00924026">
            <w:pPr>
              <w:spacing w:line="240" w:lineRule="auto"/>
              <w:ind w:firstLine="20"/>
              <w:jc w:val="left"/>
              <w:rPr>
                <w:sz w:val="20"/>
              </w:rPr>
            </w:pPr>
            <w:r w:rsidRPr="008D781D">
              <w:rPr>
                <w:sz w:val="20"/>
              </w:rPr>
              <w:t>Pavadinimas</w:t>
            </w:r>
          </w:p>
        </w:tc>
        <w:tc>
          <w:tcPr>
            <w:tcW w:w="557" w:type="pct"/>
            <w:gridSpan w:val="4"/>
            <w:tcBorders>
              <w:top w:val="single" w:sz="12"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rPr>
            </w:pPr>
          </w:p>
        </w:tc>
        <w:tc>
          <w:tcPr>
            <w:tcW w:w="562" w:type="pct"/>
            <w:gridSpan w:val="3"/>
            <w:tcBorders>
              <w:top w:val="single" w:sz="12"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rPr>
            </w:pPr>
          </w:p>
        </w:tc>
        <w:tc>
          <w:tcPr>
            <w:tcW w:w="562" w:type="pct"/>
            <w:gridSpan w:val="4"/>
            <w:tcBorders>
              <w:top w:val="single" w:sz="12"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rPr>
            </w:pPr>
          </w:p>
        </w:tc>
        <w:tc>
          <w:tcPr>
            <w:tcW w:w="562" w:type="pct"/>
            <w:gridSpan w:val="2"/>
            <w:tcBorders>
              <w:top w:val="single" w:sz="12"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rPr>
            </w:pPr>
          </w:p>
        </w:tc>
        <w:tc>
          <w:tcPr>
            <w:tcW w:w="561" w:type="pct"/>
            <w:gridSpan w:val="3"/>
            <w:tcBorders>
              <w:top w:val="single" w:sz="12"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rPr>
            </w:pPr>
          </w:p>
        </w:tc>
      </w:tr>
      <w:tr w:rsidR="003E1E4F" w:rsidRPr="008D781D" w:rsidTr="003E1E4F">
        <w:trPr>
          <w:cantSplit/>
          <w:trHeight w:val="284"/>
        </w:trPr>
        <w:tc>
          <w:tcPr>
            <w:tcW w:w="1418" w:type="pct"/>
            <w:gridSpan w:val="2"/>
            <w:vMerge/>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ind w:firstLine="0"/>
              <w:jc w:val="center"/>
              <w:rPr>
                <w:b/>
                <w:sz w:val="16"/>
                <w:szCs w:val="16"/>
              </w:rPr>
            </w:pPr>
          </w:p>
        </w:tc>
        <w:tc>
          <w:tcPr>
            <w:tcW w:w="778" w:type="pct"/>
            <w:gridSpan w:val="2"/>
            <w:tcBorders>
              <w:top w:val="single" w:sz="4" w:space="0" w:color="auto"/>
              <w:left w:val="single" w:sz="4" w:space="0" w:color="auto"/>
              <w:bottom w:val="single" w:sz="4" w:space="0" w:color="auto"/>
              <w:right w:val="single" w:sz="12" w:space="0" w:color="auto"/>
            </w:tcBorders>
            <w:vAlign w:val="center"/>
          </w:tcPr>
          <w:p w:rsidR="00EA2B15" w:rsidRPr="008D781D" w:rsidRDefault="00EA2B15" w:rsidP="00924026">
            <w:pPr>
              <w:spacing w:line="240" w:lineRule="auto"/>
              <w:ind w:firstLine="20"/>
              <w:jc w:val="left"/>
              <w:rPr>
                <w:sz w:val="20"/>
                <w:szCs w:val="20"/>
              </w:rPr>
            </w:pPr>
            <w:r w:rsidRPr="008D781D">
              <w:rPr>
                <w:sz w:val="20"/>
                <w:szCs w:val="20"/>
              </w:rPr>
              <w:t>Kodas</w:t>
            </w:r>
          </w:p>
        </w:tc>
        <w:tc>
          <w:tcPr>
            <w:tcW w:w="557" w:type="pct"/>
            <w:gridSpan w:val="4"/>
            <w:tcBorders>
              <w:top w:val="single" w:sz="12"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szCs w:val="16"/>
                <w:lang w:eastAsia="ja-JP"/>
              </w:rPr>
            </w:pPr>
          </w:p>
        </w:tc>
        <w:tc>
          <w:tcPr>
            <w:tcW w:w="562" w:type="pct"/>
            <w:gridSpan w:val="3"/>
            <w:tcBorders>
              <w:top w:val="single" w:sz="12"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szCs w:val="16"/>
                <w:lang w:eastAsia="ja-JP"/>
              </w:rPr>
            </w:pPr>
          </w:p>
        </w:tc>
        <w:tc>
          <w:tcPr>
            <w:tcW w:w="562" w:type="pct"/>
            <w:gridSpan w:val="4"/>
            <w:tcBorders>
              <w:top w:val="single" w:sz="12"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szCs w:val="16"/>
                <w:lang w:eastAsia="ja-JP"/>
              </w:rPr>
            </w:pPr>
          </w:p>
        </w:tc>
        <w:tc>
          <w:tcPr>
            <w:tcW w:w="562" w:type="pct"/>
            <w:gridSpan w:val="2"/>
            <w:tcBorders>
              <w:top w:val="single" w:sz="12"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szCs w:val="16"/>
                <w:lang w:eastAsia="ja-JP"/>
              </w:rPr>
            </w:pPr>
          </w:p>
        </w:tc>
        <w:tc>
          <w:tcPr>
            <w:tcW w:w="561" w:type="pct"/>
            <w:gridSpan w:val="3"/>
            <w:tcBorders>
              <w:top w:val="single" w:sz="12"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szCs w:val="16"/>
                <w:lang w:eastAsia="ja-JP"/>
              </w:rPr>
            </w:pPr>
          </w:p>
        </w:tc>
      </w:tr>
      <w:tr w:rsidR="003E1E4F" w:rsidRPr="008D781D" w:rsidTr="003E1E4F">
        <w:trPr>
          <w:cantSplit/>
          <w:trHeight w:val="284"/>
        </w:trPr>
        <w:tc>
          <w:tcPr>
            <w:tcW w:w="1418" w:type="pct"/>
            <w:gridSpan w:val="2"/>
            <w:vMerge/>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rPr>
                <w:sz w:val="16"/>
              </w:rPr>
            </w:pPr>
          </w:p>
        </w:tc>
        <w:tc>
          <w:tcPr>
            <w:tcW w:w="778" w:type="pct"/>
            <w:gridSpan w:val="2"/>
            <w:tcBorders>
              <w:top w:val="single" w:sz="4" w:space="0" w:color="auto"/>
              <w:left w:val="single" w:sz="4" w:space="0" w:color="auto"/>
              <w:bottom w:val="single" w:sz="4" w:space="0" w:color="auto"/>
              <w:right w:val="single" w:sz="12" w:space="0" w:color="auto"/>
            </w:tcBorders>
            <w:vAlign w:val="center"/>
          </w:tcPr>
          <w:p w:rsidR="00EA2B15" w:rsidRPr="008D781D" w:rsidRDefault="00EA2B15" w:rsidP="00924026">
            <w:pPr>
              <w:spacing w:line="240" w:lineRule="auto"/>
              <w:ind w:firstLine="20"/>
              <w:jc w:val="left"/>
              <w:rPr>
                <w:sz w:val="20"/>
              </w:rPr>
            </w:pPr>
            <w:r w:rsidRPr="008D781D">
              <w:rPr>
                <w:sz w:val="20"/>
              </w:rPr>
              <w:t>Adresas</w:t>
            </w:r>
          </w:p>
        </w:tc>
        <w:tc>
          <w:tcPr>
            <w:tcW w:w="557" w:type="pct"/>
            <w:gridSpan w:val="4"/>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rPr>
            </w:pPr>
          </w:p>
        </w:tc>
        <w:tc>
          <w:tcPr>
            <w:tcW w:w="562" w:type="pct"/>
            <w:gridSpan w:val="3"/>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rPr>
            </w:pPr>
          </w:p>
        </w:tc>
        <w:tc>
          <w:tcPr>
            <w:tcW w:w="562" w:type="pct"/>
            <w:gridSpan w:val="4"/>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rPr>
            </w:pPr>
          </w:p>
        </w:tc>
        <w:tc>
          <w:tcPr>
            <w:tcW w:w="562" w:type="pct"/>
            <w:gridSpan w:val="2"/>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rPr>
            </w:pPr>
          </w:p>
        </w:tc>
        <w:tc>
          <w:tcPr>
            <w:tcW w:w="561" w:type="pct"/>
            <w:gridSpan w:val="3"/>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rPr>
            </w:pPr>
          </w:p>
        </w:tc>
      </w:tr>
      <w:tr w:rsidR="003E1E4F" w:rsidRPr="008D781D" w:rsidTr="003E1E4F">
        <w:trPr>
          <w:cantSplit/>
          <w:trHeight w:val="284"/>
        </w:trPr>
        <w:tc>
          <w:tcPr>
            <w:tcW w:w="1418" w:type="pct"/>
            <w:gridSpan w:val="2"/>
            <w:vMerge/>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rPr>
                <w:sz w:val="16"/>
              </w:rPr>
            </w:pPr>
          </w:p>
        </w:tc>
        <w:tc>
          <w:tcPr>
            <w:tcW w:w="778" w:type="pct"/>
            <w:gridSpan w:val="2"/>
            <w:tcBorders>
              <w:top w:val="single" w:sz="4" w:space="0" w:color="auto"/>
              <w:left w:val="single" w:sz="4" w:space="0" w:color="auto"/>
              <w:bottom w:val="single" w:sz="4" w:space="0" w:color="auto"/>
              <w:right w:val="single" w:sz="12" w:space="0" w:color="auto"/>
            </w:tcBorders>
            <w:vAlign w:val="center"/>
          </w:tcPr>
          <w:p w:rsidR="00EA2B15" w:rsidRPr="008D781D" w:rsidRDefault="00EA2B15" w:rsidP="00924026">
            <w:pPr>
              <w:spacing w:line="240" w:lineRule="auto"/>
              <w:ind w:firstLine="20"/>
              <w:jc w:val="left"/>
              <w:rPr>
                <w:sz w:val="20"/>
              </w:rPr>
            </w:pPr>
            <w:r w:rsidRPr="008D781D">
              <w:rPr>
                <w:sz w:val="20"/>
              </w:rPr>
              <w:t>Telefonas</w:t>
            </w:r>
          </w:p>
        </w:tc>
        <w:tc>
          <w:tcPr>
            <w:tcW w:w="557" w:type="pct"/>
            <w:gridSpan w:val="4"/>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rPr>
            </w:pPr>
          </w:p>
        </w:tc>
        <w:tc>
          <w:tcPr>
            <w:tcW w:w="562" w:type="pct"/>
            <w:gridSpan w:val="3"/>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rPr>
            </w:pPr>
          </w:p>
        </w:tc>
        <w:tc>
          <w:tcPr>
            <w:tcW w:w="562" w:type="pct"/>
            <w:gridSpan w:val="4"/>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rPr>
            </w:pPr>
          </w:p>
        </w:tc>
        <w:tc>
          <w:tcPr>
            <w:tcW w:w="562" w:type="pct"/>
            <w:gridSpan w:val="2"/>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rPr>
            </w:pPr>
          </w:p>
        </w:tc>
        <w:tc>
          <w:tcPr>
            <w:tcW w:w="561" w:type="pct"/>
            <w:gridSpan w:val="3"/>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rPr>
            </w:pPr>
          </w:p>
        </w:tc>
      </w:tr>
      <w:tr w:rsidR="003E1E4F" w:rsidRPr="008D781D" w:rsidTr="003E1E4F">
        <w:trPr>
          <w:cantSplit/>
          <w:trHeight w:val="284"/>
        </w:trPr>
        <w:tc>
          <w:tcPr>
            <w:tcW w:w="1418" w:type="pct"/>
            <w:gridSpan w:val="2"/>
            <w:vMerge/>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rPr>
                <w:sz w:val="16"/>
              </w:rPr>
            </w:pPr>
          </w:p>
        </w:tc>
        <w:tc>
          <w:tcPr>
            <w:tcW w:w="778" w:type="pct"/>
            <w:gridSpan w:val="2"/>
            <w:tcBorders>
              <w:top w:val="single" w:sz="4" w:space="0" w:color="auto"/>
              <w:left w:val="single" w:sz="4" w:space="0" w:color="auto"/>
              <w:bottom w:val="single" w:sz="4" w:space="0" w:color="auto"/>
              <w:right w:val="single" w:sz="12" w:space="0" w:color="auto"/>
            </w:tcBorders>
            <w:vAlign w:val="center"/>
          </w:tcPr>
          <w:p w:rsidR="00EA2B15" w:rsidRPr="008D781D" w:rsidRDefault="00EA2B15" w:rsidP="00924026">
            <w:pPr>
              <w:spacing w:line="240" w:lineRule="auto"/>
              <w:ind w:firstLine="20"/>
              <w:jc w:val="left"/>
              <w:rPr>
                <w:sz w:val="20"/>
              </w:rPr>
            </w:pPr>
            <w:r w:rsidRPr="008D781D">
              <w:rPr>
                <w:sz w:val="20"/>
              </w:rPr>
              <w:t>Faksas</w:t>
            </w:r>
          </w:p>
        </w:tc>
        <w:tc>
          <w:tcPr>
            <w:tcW w:w="557" w:type="pct"/>
            <w:gridSpan w:val="4"/>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rPr>
            </w:pPr>
          </w:p>
        </w:tc>
        <w:tc>
          <w:tcPr>
            <w:tcW w:w="562" w:type="pct"/>
            <w:gridSpan w:val="3"/>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rPr>
            </w:pPr>
          </w:p>
        </w:tc>
        <w:tc>
          <w:tcPr>
            <w:tcW w:w="562" w:type="pct"/>
            <w:gridSpan w:val="4"/>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rPr>
            </w:pPr>
          </w:p>
        </w:tc>
        <w:tc>
          <w:tcPr>
            <w:tcW w:w="562" w:type="pct"/>
            <w:gridSpan w:val="2"/>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rPr>
            </w:pPr>
          </w:p>
        </w:tc>
        <w:tc>
          <w:tcPr>
            <w:tcW w:w="561" w:type="pct"/>
            <w:gridSpan w:val="3"/>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rPr>
            </w:pPr>
          </w:p>
        </w:tc>
      </w:tr>
      <w:tr w:rsidR="003E1E4F" w:rsidRPr="008D781D" w:rsidTr="003E1E4F">
        <w:trPr>
          <w:cantSplit/>
          <w:trHeight w:val="284"/>
        </w:trPr>
        <w:tc>
          <w:tcPr>
            <w:tcW w:w="1418" w:type="pct"/>
            <w:gridSpan w:val="2"/>
            <w:vMerge/>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rPr>
                <w:sz w:val="16"/>
              </w:rPr>
            </w:pPr>
          </w:p>
        </w:tc>
        <w:tc>
          <w:tcPr>
            <w:tcW w:w="778" w:type="pct"/>
            <w:gridSpan w:val="2"/>
            <w:tcBorders>
              <w:top w:val="single" w:sz="4" w:space="0" w:color="auto"/>
              <w:left w:val="single" w:sz="4" w:space="0" w:color="auto"/>
              <w:bottom w:val="single" w:sz="4" w:space="0" w:color="auto"/>
              <w:right w:val="single" w:sz="12" w:space="0" w:color="auto"/>
            </w:tcBorders>
            <w:vAlign w:val="center"/>
          </w:tcPr>
          <w:p w:rsidR="00EA2B15" w:rsidRPr="008D781D" w:rsidRDefault="00EA2B15" w:rsidP="00924026">
            <w:pPr>
              <w:spacing w:line="240" w:lineRule="auto"/>
              <w:ind w:firstLine="20"/>
              <w:jc w:val="left"/>
              <w:rPr>
                <w:sz w:val="20"/>
              </w:rPr>
            </w:pPr>
            <w:r w:rsidRPr="008D781D">
              <w:rPr>
                <w:sz w:val="20"/>
              </w:rPr>
              <w:t>El. paštas</w:t>
            </w:r>
          </w:p>
        </w:tc>
        <w:tc>
          <w:tcPr>
            <w:tcW w:w="557" w:type="pct"/>
            <w:gridSpan w:val="4"/>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rPr>
            </w:pPr>
          </w:p>
        </w:tc>
        <w:tc>
          <w:tcPr>
            <w:tcW w:w="562" w:type="pct"/>
            <w:gridSpan w:val="3"/>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rPr>
            </w:pPr>
          </w:p>
        </w:tc>
        <w:tc>
          <w:tcPr>
            <w:tcW w:w="562" w:type="pct"/>
            <w:gridSpan w:val="4"/>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rPr>
            </w:pPr>
          </w:p>
        </w:tc>
        <w:tc>
          <w:tcPr>
            <w:tcW w:w="562" w:type="pct"/>
            <w:gridSpan w:val="2"/>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rPr>
            </w:pPr>
          </w:p>
        </w:tc>
        <w:tc>
          <w:tcPr>
            <w:tcW w:w="561" w:type="pct"/>
            <w:gridSpan w:val="3"/>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rPr>
            </w:pPr>
          </w:p>
        </w:tc>
      </w:tr>
      <w:tr w:rsidR="003E1E4F" w:rsidRPr="008D781D" w:rsidTr="003E1E4F">
        <w:trPr>
          <w:cantSplit/>
          <w:trHeight w:val="284"/>
        </w:trPr>
        <w:tc>
          <w:tcPr>
            <w:tcW w:w="1418" w:type="pct"/>
            <w:gridSpan w:val="2"/>
            <w:vMerge/>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rPr>
                <w:sz w:val="16"/>
              </w:rPr>
            </w:pPr>
          </w:p>
        </w:tc>
        <w:tc>
          <w:tcPr>
            <w:tcW w:w="778" w:type="pct"/>
            <w:gridSpan w:val="2"/>
            <w:tcBorders>
              <w:top w:val="single" w:sz="4" w:space="0" w:color="auto"/>
              <w:left w:val="single" w:sz="4" w:space="0" w:color="auto"/>
              <w:bottom w:val="single" w:sz="4" w:space="0" w:color="auto"/>
              <w:right w:val="single" w:sz="12" w:space="0" w:color="auto"/>
            </w:tcBorders>
            <w:vAlign w:val="center"/>
          </w:tcPr>
          <w:p w:rsidR="00EA2B15" w:rsidRPr="008D781D" w:rsidRDefault="00EA2B15" w:rsidP="00924026">
            <w:pPr>
              <w:spacing w:line="276" w:lineRule="auto"/>
              <w:ind w:firstLine="20"/>
              <w:jc w:val="left"/>
              <w:rPr>
                <w:sz w:val="20"/>
              </w:rPr>
            </w:pPr>
            <w:r w:rsidRPr="008D781D">
              <w:rPr>
                <w:sz w:val="20"/>
              </w:rPr>
              <w:t xml:space="preserve">Pasiūlymą </w:t>
            </w:r>
            <w:r w:rsidRPr="008D781D">
              <w:rPr>
                <w:sz w:val="20"/>
                <w:szCs w:val="20"/>
              </w:rPr>
              <w:t>pateikusio asmens pareigos, vardas, pavardė arba</w:t>
            </w:r>
            <w:r w:rsidRPr="008D781D">
              <w:rPr>
                <w:sz w:val="20"/>
              </w:rPr>
              <w:t xml:space="preserve"> informacijos šaltinis</w:t>
            </w:r>
          </w:p>
        </w:tc>
        <w:tc>
          <w:tcPr>
            <w:tcW w:w="557" w:type="pct"/>
            <w:gridSpan w:val="4"/>
            <w:tcBorders>
              <w:top w:val="single" w:sz="6" w:space="0" w:color="auto"/>
              <w:left w:val="single" w:sz="12" w:space="0" w:color="auto"/>
              <w:bottom w:val="single" w:sz="12" w:space="0" w:color="auto"/>
              <w:right w:val="single" w:sz="12" w:space="0" w:color="auto"/>
            </w:tcBorders>
            <w:vAlign w:val="center"/>
          </w:tcPr>
          <w:p w:rsidR="00EA2B15" w:rsidRPr="008D781D" w:rsidRDefault="00EA2B15" w:rsidP="00924026">
            <w:pPr>
              <w:spacing w:line="240" w:lineRule="auto"/>
              <w:jc w:val="left"/>
              <w:rPr>
                <w:color w:val="1F497D"/>
                <w:sz w:val="16"/>
              </w:rPr>
            </w:pPr>
          </w:p>
        </w:tc>
        <w:tc>
          <w:tcPr>
            <w:tcW w:w="562" w:type="pct"/>
            <w:gridSpan w:val="3"/>
            <w:tcBorders>
              <w:top w:val="single" w:sz="6" w:space="0" w:color="auto"/>
              <w:left w:val="single" w:sz="12" w:space="0" w:color="auto"/>
              <w:bottom w:val="single" w:sz="12" w:space="0" w:color="auto"/>
              <w:right w:val="single" w:sz="12" w:space="0" w:color="auto"/>
            </w:tcBorders>
            <w:vAlign w:val="center"/>
          </w:tcPr>
          <w:p w:rsidR="00EA2B15" w:rsidRPr="008D781D" w:rsidRDefault="00EA2B15" w:rsidP="00924026">
            <w:pPr>
              <w:spacing w:line="240" w:lineRule="auto"/>
              <w:jc w:val="left"/>
              <w:rPr>
                <w:color w:val="1F497D"/>
                <w:sz w:val="16"/>
              </w:rPr>
            </w:pPr>
          </w:p>
        </w:tc>
        <w:tc>
          <w:tcPr>
            <w:tcW w:w="562" w:type="pct"/>
            <w:gridSpan w:val="4"/>
            <w:tcBorders>
              <w:top w:val="single" w:sz="6" w:space="0" w:color="auto"/>
              <w:left w:val="single" w:sz="12" w:space="0" w:color="auto"/>
              <w:bottom w:val="single" w:sz="12" w:space="0" w:color="auto"/>
              <w:right w:val="single" w:sz="12" w:space="0" w:color="auto"/>
            </w:tcBorders>
            <w:vAlign w:val="center"/>
          </w:tcPr>
          <w:p w:rsidR="00EA2B15" w:rsidRPr="008D781D" w:rsidRDefault="00EA2B15" w:rsidP="00924026">
            <w:pPr>
              <w:spacing w:line="240" w:lineRule="auto"/>
              <w:jc w:val="left"/>
              <w:rPr>
                <w:color w:val="1F497D"/>
                <w:sz w:val="16"/>
              </w:rPr>
            </w:pPr>
          </w:p>
        </w:tc>
        <w:tc>
          <w:tcPr>
            <w:tcW w:w="562" w:type="pct"/>
            <w:gridSpan w:val="2"/>
            <w:tcBorders>
              <w:top w:val="single" w:sz="6" w:space="0" w:color="auto"/>
              <w:left w:val="single" w:sz="12" w:space="0" w:color="auto"/>
              <w:bottom w:val="single" w:sz="12" w:space="0" w:color="auto"/>
              <w:right w:val="single" w:sz="12" w:space="0" w:color="auto"/>
            </w:tcBorders>
            <w:vAlign w:val="center"/>
          </w:tcPr>
          <w:p w:rsidR="00EA2B15" w:rsidRPr="008D781D" w:rsidRDefault="00EA2B15" w:rsidP="00924026">
            <w:pPr>
              <w:spacing w:line="240" w:lineRule="auto"/>
              <w:jc w:val="left"/>
              <w:rPr>
                <w:color w:val="1F497D"/>
                <w:sz w:val="16"/>
              </w:rPr>
            </w:pPr>
          </w:p>
        </w:tc>
        <w:tc>
          <w:tcPr>
            <w:tcW w:w="561" w:type="pct"/>
            <w:gridSpan w:val="3"/>
            <w:tcBorders>
              <w:top w:val="single" w:sz="6" w:space="0" w:color="auto"/>
              <w:left w:val="single" w:sz="12" w:space="0" w:color="auto"/>
              <w:bottom w:val="single" w:sz="12" w:space="0" w:color="auto"/>
              <w:right w:val="single" w:sz="12" w:space="0" w:color="auto"/>
            </w:tcBorders>
            <w:vAlign w:val="center"/>
          </w:tcPr>
          <w:p w:rsidR="00EA2B15" w:rsidRPr="008D781D" w:rsidRDefault="00EA2B15" w:rsidP="00924026">
            <w:pPr>
              <w:spacing w:line="240" w:lineRule="auto"/>
              <w:jc w:val="left"/>
              <w:rPr>
                <w:color w:val="1F497D"/>
                <w:sz w:val="16"/>
              </w:rPr>
            </w:pPr>
          </w:p>
        </w:tc>
      </w:tr>
      <w:tr w:rsidR="003E1E4F" w:rsidRPr="008D781D" w:rsidTr="003E1E4F">
        <w:trPr>
          <w:cantSplit/>
          <w:trHeight w:val="284"/>
        </w:trPr>
        <w:tc>
          <w:tcPr>
            <w:tcW w:w="2196" w:type="pct"/>
            <w:gridSpan w:val="4"/>
            <w:tcBorders>
              <w:top w:val="single" w:sz="4" w:space="0" w:color="auto"/>
              <w:left w:val="single" w:sz="4" w:space="0" w:color="auto"/>
              <w:bottom w:val="single" w:sz="4" w:space="0" w:color="auto"/>
              <w:right w:val="single" w:sz="12" w:space="0" w:color="auto"/>
            </w:tcBorders>
            <w:vAlign w:val="center"/>
          </w:tcPr>
          <w:p w:rsidR="00EA2B15" w:rsidRPr="008D781D" w:rsidRDefault="00EA2B15" w:rsidP="00924026">
            <w:pPr>
              <w:spacing w:line="240" w:lineRule="auto"/>
              <w:ind w:firstLine="20"/>
              <w:jc w:val="left"/>
              <w:rPr>
                <w:b/>
                <w:sz w:val="20"/>
                <w:szCs w:val="20"/>
              </w:rPr>
            </w:pPr>
            <w:r w:rsidRPr="008D781D">
              <w:rPr>
                <w:b/>
                <w:sz w:val="20"/>
                <w:szCs w:val="20"/>
                <w:lang w:eastAsia="ja-JP"/>
              </w:rPr>
              <w:t>Pasiūlymas gautas</w:t>
            </w:r>
          </w:p>
        </w:tc>
        <w:tc>
          <w:tcPr>
            <w:tcW w:w="557" w:type="pct"/>
            <w:gridSpan w:val="4"/>
            <w:tcBorders>
              <w:top w:val="single" w:sz="6" w:space="0" w:color="auto"/>
              <w:left w:val="single" w:sz="12" w:space="0" w:color="auto"/>
              <w:bottom w:val="single" w:sz="12" w:space="0" w:color="auto"/>
              <w:right w:val="single" w:sz="12" w:space="0" w:color="auto"/>
            </w:tcBorders>
            <w:vAlign w:val="center"/>
          </w:tcPr>
          <w:p w:rsidR="00EA2B15" w:rsidRPr="008D781D" w:rsidRDefault="00EA2B15" w:rsidP="00924026">
            <w:pPr>
              <w:spacing w:line="240" w:lineRule="auto"/>
              <w:jc w:val="left"/>
              <w:rPr>
                <w:color w:val="1F497D"/>
                <w:sz w:val="20"/>
                <w:szCs w:val="20"/>
                <w:lang w:eastAsia="ja-JP"/>
              </w:rPr>
            </w:pPr>
          </w:p>
        </w:tc>
        <w:tc>
          <w:tcPr>
            <w:tcW w:w="562" w:type="pct"/>
            <w:gridSpan w:val="3"/>
            <w:tcBorders>
              <w:top w:val="single" w:sz="6" w:space="0" w:color="auto"/>
              <w:left w:val="single" w:sz="12" w:space="0" w:color="auto"/>
              <w:bottom w:val="single" w:sz="12" w:space="0" w:color="auto"/>
              <w:right w:val="single" w:sz="12" w:space="0" w:color="auto"/>
            </w:tcBorders>
            <w:vAlign w:val="center"/>
          </w:tcPr>
          <w:p w:rsidR="00EA2B15" w:rsidRPr="008D781D" w:rsidRDefault="00EA2B15" w:rsidP="00924026">
            <w:pPr>
              <w:spacing w:line="240" w:lineRule="auto"/>
              <w:jc w:val="left"/>
              <w:rPr>
                <w:color w:val="1F497D"/>
                <w:sz w:val="20"/>
                <w:szCs w:val="20"/>
                <w:lang w:eastAsia="ja-JP"/>
              </w:rPr>
            </w:pPr>
          </w:p>
        </w:tc>
        <w:tc>
          <w:tcPr>
            <w:tcW w:w="562" w:type="pct"/>
            <w:gridSpan w:val="4"/>
            <w:tcBorders>
              <w:top w:val="single" w:sz="6" w:space="0" w:color="auto"/>
              <w:left w:val="single" w:sz="12" w:space="0" w:color="auto"/>
              <w:bottom w:val="single" w:sz="12" w:space="0" w:color="auto"/>
              <w:right w:val="single" w:sz="12" w:space="0" w:color="auto"/>
            </w:tcBorders>
            <w:vAlign w:val="center"/>
          </w:tcPr>
          <w:p w:rsidR="00EA2B15" w:rsidRPr="008D781D" w:rsidRDefault="00EA2B15" w:rsidP="00924026">
            <w:pPr>
              <w:spacing w:line="240" w:lineRule="auto"/>
              <w:jc w:val="left"/>
              <w:rPr>
                <w:color w:val="1F497D"/>
                <w:sz w:val="20"/>
                <w:szCs w:val="20"/>
                <w:lang w:eastAsia="ja-JP"/>
              </w:rPr>
            </w:pPr>
          </w:p>
        </w:tc>
        <w:tc>
          <w:tcPr>
            <w:tcW w:w="562" w:type="pct"/>
            <w:gridSpan w:val="2"/>
            <w:tcBorders>
              <w:top w:val="single" w:sz="6" w:space="0" w:color="auto"/>
              <w:left w:val="single" w:sz="12" w:space="0" w:color="auto"/>
              <w:bottom w:val="single" w:sz="12" w:space="0" w:color="auto"/>
              <w:right w:val="single" w:sz="12" w:space="0" w:color="auto"/>
            </w:tcBorders>
            <w:vAlign w:val="center"/>
          </w:tcPr>
          <w:p w:rsidR="00EA2B15" w:rsidRPr="008D781D" w:rsidRDefault="00EA2B15" w:rsidP="00924026">
            <w:pPr>
              <w:spacing w:line="240" w:lineRule="auto"/>
              <w:jc w:val="left"/>
              <w:rPr>
                <w:color w:val="1F497D"/>
                <w:sz w:val="20"/>
                <w:szCs w:val="20"/>
                <w:lang w:eastAsia="ja-JP"/>
              </w:rPr>
            </w:pPr>
          </w:p>
        </w:tc>
        <w:tc>
          <w:tcPr>
            <w:tcW w:w="561" w:type="pct"/>
            <w:gridSpan w:val="3"/>
            <w:tcBorders>
              <w:top w:val="single" w:sz="6" w:space="0" w:color="auto"/>
              <w:left w:val="single" w:sz="12" w:space="0" w:color="auto"/>
              <w:bottom w:val="single" w:sz="12" w:space="0" w:color="auto"/>
              <w:right w:val="single" w:sz="12" w:space="0" w:color="auto"/>
            </w:tcBorders>
            <w:vAlign w:val="center"/>
          </w:tcPr>
          <w:p w:rsidR="00EA2B15" w:rsidRPr="008D781D" w:rsidRDefault="00EA2B15" w:rsidP="00924026">
            <w:pPr>
              <w:spacing w:line="240" w:lineRule="auto"/>
              <w:jc w:val="left"/>
              <w:rPr>
                <w:color w:val="1F497D"/>
                <w:sz w:val="20"/>
                <w:szCs w:val="20"/>
                <w:lang w:eastAsia="ja-JP"/>
              </w:rPr>
            </w:pPr>
          </w:p>
        </w:tc>
      </w:tr>
      <w:tr w:rsidR="003E1E4F" w:rsidRPr="008D781D" w:rsidTr="003E1E4F">
        <w:trPr>
          <w:cantSplit/>
          <w:trHeight w:val="501"/>
        </w:trPr>
        <w:tc>
          <w:tcPr>
            <w:tcW w:w="1418" w:type="pct"/>
            <w:gridSpan w:val="2"/>
            <w:tcBorders>
              <w:top w:val="single" w:sz="4" w:space="0" w:color="auto"/>
              <w:left w:val="single" w:sz="4" w:space="0" w:color="auto"/>
              <w:bottom w:val="single" w:sz="4" w:space="0" w:color="auto"/>
              <w:right w:val="single" w:sz="4" w:space="0" w:color="auto"/>
            </w:tcBorders>
            <w:vAlign w:val="center"/>
          </w:tcPr>
          <w:p w:rsidR="003E1E4F" w:rsidRPr="008D781D" w:rsidRDefault="003E1E4F" w:rsidP="00924026">
            <w:pPr>
              <w:spacing w:line="240" w:lineRule="auto"/>
              <w:ind w:firstLine="0"/>
              <w:rPr>
                <w:b/>
                <w:sz w:val="20"/>
              </w:rPr>
            </w:pPr>
            <w:r w:rsidRPr="008D781D">
              <w:rPr>
                <w:b/>
                <w:sz w:val="20"/>
                <w:szCs w:val="20"/>
              </w:rPr>
              <w:t>Kvietimų</w:t>
            </w:r>
            <w:r w:rsidRPr="008D781D">
              <w:rPr>
                <w:b/>
                <w:sz w:val="20"/>
              </w:rPr>
              <w:t xml:space="preserve"> pateikti pasiūlymą išsiuntimo (pateikimo) tiekėjams data</w:t>
            </w:r>
          </w:p>
        </w:tc>
        <w:tc>
          <w:tcPr>
            <w:tcW w:w="778" w:type="pct"/>
            <w:gridSpan w:val="2"/>
            <w:tcBorders>
              <w:top w:val="single" w:sz="4" w:space="0" w:color="auto"/>
              <w:left w:val="single" w:sz="4" w:space="0" w:color="auto"/>
              <w:bottom w:val="single" w:sz="4" w:space="0" w:color="auto"/>
              <w:right w:val="single" w:sz="4" w:space="0" w:color="auto"/>
            </w:tcBorders>
            <w:vAlign w:val="center"/>
          </w:tcPr>
          <w:p w:rsidR="003E1E4F" w:rsidRPr="008D781D" w:rsidRDefault="003E1E4F" w:rsidP="00924026">
            <w:pPr>
              <w:spacing w:line="240" w:lineRule="auto"/>
              <w:ind w:firstLine="0"/>
              <w:jc w:val="center"/>
              <w:rPr>
                <w:b/>
                <w:sz w:val="20"/>
              </w:rPr>
            </w:pPr>
          </w:p>
        </w:tc>
        <w:tc>
          <w:tcPr>
            <w:tcW w:w="2804" w:type="pct"/>
            <w:gridSpan w:val="16"/>
            <w:vMerge w:val="restart"/>
            <w:tcBorders>
              <w:top w:val="single" w:sz="12" w:space="0" w:color="auto"/>
              <w:left w:val="single" w:sz="4" w:space="0" w:color="auto"/>
              <w:right w:val="single" w:sz="4" w:space="0" w:color="auto"/>
            </w:tcBorders>
            <w:vAlign w:val="center"/>
          </w:tcPr>
          <w:p w:rsidR="003E1E4F" w:rsidRPr="008D781D" w:rsidRDefault="003E1E4F" w:rsidP="00662267">
            <w:pPr>
              <w:spacing w:line="240" w:lineRule="auto"/>
              <w:jc w:val="center"/>
              <w:rPr>
                <w:color w:val="1F497D"/>
                <w:sz w:val="20"/>
                <w:szCs w:val="20"/>
                <w:lang w:eastAsia="ja-JP"/>
              </w:rPr>
            </w:pPr>
            <w:r w:rsidRPr="008D781D">
              <w:rPr>
                <w:b/>
                <w:sz w:val="20"/>
                <w:szCs w:val="20"/>
              </w:rPr>
              <w:t xml:space="preserve">Pasiūlyta kaina, </w:t>
            </w:r>
            <w:r w:rsidR="00662267">
              <w:rPr>
                <w:b/>
                <w:sz w:val="20"/>
                <w:szCs w:val="20"/>
              </w:rPr>
              <w:t>Eur</w:t>
            </w:r>
            <w:r w:rsidRPr="008D781D">
              <w:rPr>
                <w:b/>
                <w:sz w:val="20"/>
                <w:szCs w:val="20"/>
              </w:rPr>
              <w:t xml:space="preserve"> su PVM/be PVM</w:t>
            </w:r>
            <w:r w:rsidRPr="008D781D">
              <w:rPr>
                <w:b/>
                <w:sz w:val="20"/>
                <w:szCs w:val="20"/>
                <w:lang w:val="en-US"/>
              </w:rPr>
              <w:t>*</w:t>
            </w:r>
          </w:p>
        </w:tc>
      </w:tr>
      <w:tr w:rsidR="003E1E4F" w:rsidRPr="008D781D" w:rsidTr="003E1E4F">
        <w:trPr>
          <w:cantSplit/>
          <w:trHeight w:val="411"/>
        </w:trPr>
        <w:tc>
          <w:tcPr>
            <w:tcW w:w="1418" w:type="pct"/>
            <w:gridSpan w:val="2"/>
            <w:tcBorders>
              <w:top w:val="single" w:sz="4" w:space="0" w:color="auto"/>
              <w:left w:val="single" w:sz="4" w:space="0" w:color="auto"/>
              <w:bottom w:val="single" w:sz="4" w:space="0" w:color="auto"/>
              <w:right w:val="single" w:sz="4" w:space="0" w:color="auto"/>
            </w:tcBorders>
            <w:vAlign w:val="center"/>
          </w:tcPr>
          <w:p w:rsidR="003E1E4F" w:rsidRPr="008D781D" w:rsidRDefault="003E1E4F" w:rsidP="00924026">
            <w:pPr>
              <w:spacing w:line="240" w:lineRule="auto"/>
              <w:ind w:firstLine="0"/>
              <w:jc w:val="left"/>
              <w:rPr>
                <w:b/>
                <w:sz w:val="20"/>
              </w:rPr>
            </w:pPr>
            <w:r w:rsidRPr="008D781D">
              <w:rPr>
                <w:b/>
                <w:sz w:val="20"/>
                <w:szCs w:val="20"/>
              </w:rPr>
              <w:t>Pasiūlymų pateikimo</w:t>
            </w:r>
            <w:r w:rsidRPr="008D781D">
              <w:rPr>
                <w:b/>
                <w:sz w:val="20"/>
              </w:rPr>
              <w:t xml:space="preserve"> terminas </w:t>
            </w:r>
          </w:p>
        </w:tc>
        <w:tc>
          <w:tcPr>
            <w:tcW w:w="778" w:type="pct"/>
            <w:gridSpan w:val="2"/>
            <w:tcBorders>
              <w:top w:val="single" w:sz="4" w:space="0" w:color="auto"/>
              <w:left w:val="single" w:sz="4" w:space="0" w:color="auto"/>
              <w:bottom w:val="single" w:sz="4" w:space="0" w:color="auto"/>
              <w:right w:val="single" w:sz="4" w:space="0" w:color="auto"/>
            </w:tcBorders>
            <w:vAlign w:val="center"/>
          </w:tcPr>
          <w:p w:rsidR="003E1E4F" w:rsidRPr="008D781D" w:rsidRDefault="003E1E4F" w:rsidP="00924026">
            <w:pPr>
              <w:spacing w:line="240" w:lineRule="auto"/>
              <w:ind w:firstLine="0"/>
              <w:jc w:val="center"/>
              <w:rPr>
                <w:color w:val="1F497D"/>
                <w:sz w:val="20"/>
              </w:rPr>
            </w:pPr>
          </w:p>
        </w:tc>
        <w:tc>
          <w:tcPr>
            <w:tcW w:w="2804" w:type="pct"/>
            <w:gridSpan w:val="16"/>
            <w:vMerge/>
            <w:tcBorders>
              <w:left w:val="single" w:sz="4" w:space="0" w:color="auto"/>
              <w:right w:val="single" w:sz="4" w:space="0" w:color="auto"/>
            </w:tcBorders>
            <w:vAlign w:val="center"/>
          </w:tcPr>
          <w:p w:rsidR="003E1E4F" w:rsidRPr="008D781D" w:rsidRDefault="003E1E4F" w:rsidP="00924026">
            <w:pPr>
              <w:spacing w:line="240" w:lineRule="auto"/>
              <w:ind w:firstLine="0"/>
              <w:rPr>
                <w:color w:val="1F497D"/>
                <w:sz w:val="20"/>
              </w:rPr>
            </w:pPr>
          </w:p>
        </w:tc>
      </w:tr>
      <w:tr w:rsidR="003E1E4F" w:rsidRPr="008D781D" w:rsidTr="003E1E4F">
        <w:trPr>
          <w:cantSplit/>
          <w:trHeight w:val="403"/>
        </w:trPr>
        <w:tc>
          <w:tcPr>
            <w:tcW w:w="1418" w:type="pct"/>
            <w:gridSpan w:val="2"/>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spacing w:line="240" w:lineRule="auto"/>
              <w:ind w:firstLine="0"/>
              <w:jc w:val="left"/>
              <w:rPr>
                <w:b/>
                <w:sz w:val="20"/>
              </w:rPr>
            </w:pPr>
            <w:r w:rsidRPr="008D781D">
              <w:rPr>
                <w:b/>
                <w:sz w:val="20"/>
                <w:szCs w:val="20"/>
              </w:rPr>
              <w:t>Pirkimo objekto pavadinimas</w:t>
            </w:r>
          </w:p>
        </w:tc>
        <w:tc>
          <w:tcPr>
            <w:tcW w:w="373" w:type="pct"/>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spacing w:line="240" w:lineRule="auto"/>
              <w:ind w:firstLine="0"/>
              <w:jc w:val="center"/>
              <w:rPr>
                <w:sz w:val="20"/>
              </w:rPr>
            </w:pPr>
            <w:r w:rsidRPr="008D781D">
              <w:rPr>
                <w:sz w:val="20"/>
              </w:rPr>
              <w:t>Mato vnt.</w:t>
            </w:r>
          </w:p>
        </w:tc>
        <w:tc>
          <w:tcPr>
            <w:tcW w:w="405" w:type="pct"/>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spacing w:line="240" w:lineRule="auto"/>
              <w:ind w:firstLine="0"/>
              <w:jc w:val="center"/>
              <w:rPr>
                <w:sz w:val="20"/>
              </w:rPr>
            </w:pPr>
            <w:r w:rsidRPr="008D781D">
              <w:rPr>
                <w:sz w:val="20"/>
              </w:rPr>
              <w:t>Kiekis</w:t>
            </w:r>
          </w:p>
        </w:tc>
        <w:tc>
          <w:tcPr>
            <w:tcW w:w="276" w:type="pct"/>
            <w:tcBorders>
              <w:top w:val="single" w:sz="4" w:space="0" w:color="auto"/>
              <w:left w:val="single" w:sz="4" w:space="0" w:color="auto"/>
              <w:bottom w:val="single" w:sz="4" w:space="0" w:color="auto"/>
              <w:right w:val="single" w:sz="12" w:space="0" w:color="auto"/>
            </w:tcBorders>
            <w:vAlign w:val="center"/>
          </w:tcPr>
          <w:p w:rsidR="00EA2B15" w:rsidRPr="008D781D" w:rsidRDefault="00EA2B15" w:rsidP="003E1E4F">
            <w:pPr>
              <w:spacing w:line="240" w:lineRule="auto"/>
              <w:ind w:left="-14" w:right="-108" w:hanging="123"/>
              <w:jc w:val="center"/>
              <w:rPr>
                <w:sz w:val="20"/>
                <w:lang w:val="en-US"/>
              </w:rPr>
            </w:pPr>
            <w:r w:rsidRPr="008D781D">
              <w:rPr>
                <w:sz w:val="20"/>
              </w:rPr>
              <w:t>Vieneto</w:t>
            </w:r>
          </w:p>
        </w:tc>
        <w:tc>
          <w:tcPr>
            <w:tcW w:w="234" w:type="pct"/>
            <w:gridSpan w:val="2"/>
            <w:tcBorders>
              <w:top w:val="single" w:sz="12"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ind w:firstLine="0"/>
              <w:jc w:val="center"/>
              <w:rPr>
                <w:sz w:val="20"/>
              </w:rPr>
            </w:pPr>
            <w:r w:rsidRPr="008D781D">
              <w:rPr>
                <w:sz w:val="20"/>
              </w:rPr>
              <w:t>Suma</w:t>
            </w:r>
          </w:p>
        </w:tc>
        <w:tc>
          <w:tcPr>
            <w:tcW w:w="327" w:type="pct"/>
            <w:gridSpan w:val="3"/>
            <w:tcBorders>
              <w:top w:val="single" w:sz="4" w:space="0" w:color="auto"/>
              <w:left w:val="single" w:sz="12" w:space="0" w:color="auto"/>
              <w:bottom w:val="single" w:sz="4" w:space="0" w:color="auto"/>
              <w:right w:val="single" w:sz="12" w:space="0" w:color="auto"/>
            </w:tcBorders>
            <w:vAlign w:val="center"/>
          </w:tcPr>
          <w:p w:rsidR="00EA2B15" w:rsidRPr="008D781D" w:rsidRDefault="00EA2B15" w:rsidP="00924026">
            <w:pPr>
              <w:spacing w:line="240" w:lineRule="auto"/>
              <w:ind w:firstLine="26"/>
              <w:jc w:val="center"/>
              <w:rPr>
                <w:sz w:val="20"/>
              </w:rPr>
            </w:pPr>
            <w:r w:rsidRPr="008D781D">
              <w:rPr>
                <w:sz w:val="20"/>
              </w:rPr>
              <w:t>Vieneto</w:t>
            </w:r>
          </w:p>
        </w:tc>
        <w:tc>
          <w:tcPr>
            <w:tcW w:w="282" w:type="pct"/>
            <w:tcBorders>
              <w:top w:val="single" w:sz="12"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ind w:firstLine="0"/>
              <w:jc w:val="center"/>
              <w:rPr>
                <w:sz w:val="20"/>
              </w:rPr>
            </w:pPr>
            <w:r w:rsidRPr="008D781D">
              <w:rPr>
                <w:sz w:val="20"/>
              </w:rPr>
              <w:t>Suma</w:t>
            </w:r>
          </w:p>
        </w:tc>
        <w:tc>
          <w:tcPr>
            <w:tcW w:w="281" w:type="pct"/>
            <w:tcBorders>
              <w:top w:val="single" w:sz="4" w:space="0" w:color="auto"/>
              <w:left w:val="single" w:sz="12" w:space="0" w:color="auto"/>
              <w:bottom w:val="single" w:sz="4" w:space="0" w:color="auto"/>
              <w:right w:val="single" w:sz="12" w:space="0" w:color="auto"/>
            </w:tcBorders>
            <w:vAlign w:val="center"/>
          </w:tcPr>
          <w:p w:rsidR="00EA2B15" w:rsidRPr="008D781D" w:rsidRDefault="00EA2B15" w:rsidP="00924026">
            <w:pPr>
              <w:spacing w:line="240" w:lineRule="auto"/>
              <w:ind w:right="-5" w:firstLine="0"/>
              <w:jc w:val="center"/>
              <w:rPr>
                <w:sz w:val="20"/>
              </w:rPr>
            </w:pPr>
            <w:r w:rsidRPr="008D781D">
              <w:rPr>
                <w:sz w:val="20"/>
              </w:rPr>
              <w:t>Vieneto</w:t>
            </w:r>
          </w:p>
        </w:tc>
        <w:tc>
          <w:tcPr>
            <w:tcW w:w="281" w:type="pct"/>
            <w:gridSpan w:val="3"/>
            <w:tcBorders>
              <w:top w:val="single" w:sz="12"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ind w:firstLine="0"/>
              <w:jc w:val="center"/>
              <w:rPr>
                <w:sz w:val="20"/>
              </w:rPr>
            </w:pPr>
            <w:r w:rsidRPr="008D781D">
              <w:rPr>
                <w:sz w:val="20"/>
              </w:rPr>
              <w:t>Suma</w:t>
            </w:r>
          </w:p>
        </w:tc>
        <w:tc>
          <w:tcPr>
            <w:tcW w:w="281" w:type="pct"/>
            <w:tcBorders>
              <w:top w:val="single" w:sz="4" w:space="0" w:color="auto"/>
              <w:left w:val="single" w:sz="12" w:space="0" w:color="auto"/>
              <w:bottom w:val="single" w:sz="4" w:space="0" w:color="auto"/>
              <w:right w:val="single" w:sz="12" w:space="0" w:color="auto"/>
            </w:tcBorders>
            <w:vAlign w:val="center"/>
          </w:tcPr>
          <w:p w:rsidR="00EA2B15" w:rsidRPr="008D781D" w:rsidRDefault="00EA2B15" w:rsidP="00924026">
            <w:pPr>
              <w:spacing w:line="240" w:lineRule="auto"/>
              <w:ind w:firstLine="0"/>
              <w:jc w:val="center"/>
              <w:rPr>
                <w:sz w:val="20"/>
              </w:rPr>
            </w:pPr>
            <w:r w:rsidRPr="008D781D">
              <w:rPr>
                <w:sz w:val="20"/>
              </w:rPr>
              <w:t>Vieneto</w:t>
            </w:r>
          </w:p>
        </w:tc>
        <w:tc>
          <w:tcPr>
            <w:tcW w:w="281" w:type="pct"/>
            <w:tcBorders>
              <w:top w:val="single" w:sz="12"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ind w:firstLine="0"/>
              <w:jc w:val="center"/>
              <w:rPr>
                <w:sz w:val="20"/>
              </w:rPr>
            </w:pPr>
            <w:r w:rsidRPr="008D781D">
              <w:rPr>
                <w:sz w:val="20"/>
              </w:rPr>
              <w:t>Suma</w:t>
            </w:r>
          </w:p>
        </w:tc>
        <w:tc>
          <w:tcPr>
            <w:tcW w:w="281" w:type="pct"/>
            <w:tcBorders>
              <w:top w:val="single" w:sz="4" w:space="0" w:color="auto"/>
              <w:left w:val="single" w:sz="12" w:space="0" w:color="auto"/>
              <w:bottom w:val="single" w:sz="4" w:space="0" w:color="auto"/>
              <w:right w:val="single" w:sz="12" w:space="0" w:color="auto"/>
            </w:tcBorders>
            <w:vAlign w:val="center"/>
          </w:tcPr>
          <w:p w:rsidR="00EA2B15" w:rsidRPr="008D781D" w:rsidRDefault="00EA2B15" w:rsidP="00924026">
            <w:pPr>
              <w:spacing w:line="240" w:lineRule="auto"/>
              <w:ind w:firstLine="0"/>
              <w:jc w:val="center"/>
              <w:rPr>
                <w:sz w:val="20"/>
              </w:rPr>
            </w:pPr>
            <w:r w:rsidRPr="008D781D">
              <w:rPr>
                <w:sz w:val="20"/>
              </w:rPr>
              <w:t>Vieneto</w:t>
            </w:r>
          </w:p>
        </w:tc>
        <w:tc>
          <w:tcPr>
            <w:tcW w:w="280" w:type="pct"/>
            <w:gridSpan w:val="2"/>
            <w:tcBorders>
              <w:top w:val="single" w:sz="12"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ind w:firstLine="31"/>
              <w:jc w:val="center"/>
              <w:rPr>
                <w:sz w:val="20"/>
              </w:rPr>
            </w:pPr>
            <w:r w:rsidRPr="008D781D">
              <w:rPr>
                <w:sz w:val="20"/>
              </w:rPr>
              <w:t>Suma</w:t>
            </w:r>
          </w:p>
        </w:tc>
      </w:tr>
      <w:tr w:rsidR="003E1E4F" w:rsidRPr="008D781D" w:rsidTr="003E1E4F">
        <w:trPr>
          <w:cantSplit/>
        </w:trPr>
        <w:tc>
          <w:tcPr>
            <w:tcW w:w="1418" w:type="pct"/>
            <w:gridSpan w:val="2"/>
            <w:tcBorders>
              <w:top w:val="single" w:sz="4" w:space="0" w:color="auto"/>
              <w:left w:val="single" w:sz="4" w:space="0" w:color="auto"/>
              <w:bottom w:val="single" w:sz="4" w:space="0" w:color="auto"/>
              <w:right w:val="single" w:sz="4" w:space="0" w:color="auto"/>
            </w:tcBorders>
          </w:tcPr>
          <w:p w:rsidR="00EA2B15" w:rsidRPr="008D781D" w:rsidRDefault="00EA2B15" w:rsidP="00924026">
            <w:pPr>
              <w:ind w:firstLine="0"/>
              <w:rPr>
                <w:color w:val="1F497D"/>
                <w:sz w:val="20"/>
              </w:rPr>
            </w:pPr>
          </w:p>
        </w:tc>
        <w:tc>
          <w:tcPr>
            <w:tcW w:w="373" w:type="pct"/>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ind w:firstLine="0"/>
              <w:jc w:val="center"/>
              <w:rPr>
                <w:color w:val="1F497D"/>
                <w:sz w:val="20"/>
              </w:rPr>
            </w:pPr>
          </w:p>
        </w:tc>
        <w:tc>
          <w:tcPr>
            <w:tcW w:w="405" w:type="pct"/>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ind w:firstLine="0"/>
              <w:jc w:val="center"/>
              <w:rPr>
                <w:color w:val="1F497D"/>
                <w:sz w:val="20"/>
              </w:rPr>
            </w:pPr>
          </w:p>
        </w:tc>
        <w:tc>
          <w:tcPr>
            <w:tcW w:w="276" w:type="pct"/>
            <w:tcBorders>
              <w:top w:val="single" w:sz="4" w:space="0" w:color="auto"/>
              <w:left w:val="single" w:sz="4" w:space="0" w:color="auto"/>
              <w:bottom w:val="single" w:sz="4" w:space="0" w:color="auto"/>
              <w:right w:val="single" w:sz="12" w:space="0" w:color="auto"/>
            </w:tcBorders>
            <w:vAlign w:val="center"/>
          </w:tcPr>
          <w:p w:rsidR="00EA2B15" w:rsidRPr="008D781D" w:rsidRDefault="00EA2B15" w:rsidP="00924026">
            <w:pPr>
              <w:ind w:hanging="2"/>
              <w:jc w:val="center"/>
              <w:rPr>
                <w:color w:val="1F497D"/>
                <w:sz w:val="20"/>
              </w:rPr>
            </w:pPr>
          </w:p>
        </w:tc>
        <w:tc>
          <w:tcPr>
            <w:tcW w:w="234" w:type="pct"/>
            <w:gridSpan w:val="2"/>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ind w:firstLine="0"/>
              <w:jc w:val="center"/>
              <w:rPr>
                <w:color w:val="1F497D"/>
                <w:sz w:val="20"/>
              </w:rPr>
            </w:pPr>
          </w:p>
        </w:tc>
        <w:tc>
          <w:tcPr>
            <w:tcW w:w="327" w:type="pct"/>
            <w:gridSpan w:val="3"/>
            <w:tcBorders>
              <w:top w:val="single" w:sz="4" w:space="0" w:color="auto"/>
              <w:left w:val="single" w:sz="12" w:space="0" w:color="auto"/>
              <w:bottom w:val="single" w:sz="4" w:space="0" w:color="auto"/>
              <w:right w:val="single" w:sz="12" w:space="0" w:color="auto"/>
            </w:tcBorders>
            <w:vAlign w:val="center"/>
          </w:tcPr>
          <w:p w:rsidR="00EA2B15" w:rsidRPr="008D781D" w:rsidRDefault="00EA2B15" w:rsidP="00924026">
            <w:pPr>
              <w:ind w:hanging="10"/>
              <w:jc w:val="center"/>
              <w:rPr>
                <w:color w:val="1F497D"/>
                <w:sz w:val="20"/>
              </w:rPr>
            </w:pPr>
          </w:p>
        </w:tc>
        <w:tc>
          <w:tcPr>
            <w:tcW w:w="282" w:type="pct"/>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ind w:firstLine="0"/>
              <w:jc w:val="center"/>
              <w:rPr>
                <w:color w:val="1F497D"/>
                <w:sz w:val="20"/>
              </w:rPr>
            </w:pPr>
          </w:p>
        </w:tc>
        <w:tc>
          <w:tcPr>
            <w:tcW w:w="281" w:type="pct"/>
            <w:tcBorders>
              <w:top w:val="single" w:sz="4" w:space="0" w:color="auto"/>
              <w:left w:val="single" w:sz="12" w:space="0" w:color="auto"/>
              <w:bottom w:val="single" w:sz="4" w:space="0" w:color="auto"/>
              <w:right w:val="single" w:sz="12" w:space="0" w:color="auto"/>
            </w:tcBorders>
            <w:vAlign w:val="center"/>
          </w:tcPr>
          <w:p w:rsidR="00EA2B15" w:rsidRPr="008D781D" w:rsidRDefault="00EA2B15" w:rsidP="00924026">
            <w:pPr>
              <w:ind w:right="-161" w:firstLine="0"/>
              <w:jc w:val="center"/>
              <w:rPr>
                <w:color w:val="1F497D"/>
                <w:sz w:val="20"/>
              </w:rPr>
            </w:pPr>
          </w:p>
        </w:tc>
        <w:tc>
          <w:tcPr>
            <w:tcW w:w="281" w:type="pct"/>
            <w:gridSpan w:val="3"/>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ind w:firstLine="0"/>
              <w:jc w:val="center"/>
              <w:rPr>
                <w:color w:val="1F497D"/>
                <w:sz w:val="20"/>
              </w:rPr>
            </w:pPr>
          </w:p>
        </w:tc>
        <w:tc>
          <w:tcPr>
            <w:tcW w:w="281" w:type="pct"/>
            <w:tcBorders>
              <w:top w:val="single" w:sz="4" w:space="0" w:color="auto"/>
              <w:left w:val="single" w:sz="12" w:space="0" w:color="auto"/>
              <w:bottom w:val="single" w:sz="4" w:space="0" w:color="auto"/>
              <w:right w:val="single" w:sz="12" w:space="0" w:color="auto"/>
            </w:tcBorders>
            <w:vAlign w:val="center"/>
          </w:tcPr>
          <w:p w:rsidR="00EA2B15" w:rsidRPr="008D781D" w:rsidRDefault="00EA2B15" w:rsidP="00924026">
            <w:pPr>
              <w:ind w:firstLine="15"/>
              <w:jc w:val="center"/>
              <w:rPr>
                <w:color w:val="1F497D"/>
                <w:sz w:val="20"/>
              </w:rPr>
            </w:pPr>
          </w:p>
        </w:tc>
        <w:tc>
          <w:tcPr>
            <w:tcW w:w="281" w:type="pct"/>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ind w:firstLine="0"/>
              <w:jc w:val="center"/>
              <w:rPr>
                <w:color w:val="1F497D"/>
                <w:sz w:val="20"/>
              </w:rPr>
            </w:pPr>
          </w:p>
        </w:tc>
        <w:tc>
          <w:tcPr>
            <w:tcW w:w="281" w:type="pct"/>
            <w:tcBorders>
              <w:top w:val="single" w:sz="4" w:space="0" w:color="auto"/>
              <w:left w:val="single" w:sz="12" w:space="0" w:color="auto"/>
              <w:bottom w:val="single" w:sz="4" w:space="0" w:color="auto"/>
              <w:right w:val="single" w:sz="12" w:space="0" w:color="auto"/>
            </w:tcBorders>
            <w:vAlign w:val="center"/>
          </w:tcPr>
          <w:p w:rsidR="00EA2B15" w:rsidRPr="008D781D" w:rsidRDefault="00EA2B15" w:rsidP="00924026">
            <w:pPr>
              <w:ind w:firstLine="0"/>
              <w:jc w:val="center"/>
              <w:rPr>
                <w:color w:val="1F497D"/>
                <w:sz w:val="20"/>
              </w:rPr>
            </w:pPr>
          </w:p>
        </w:tc>
        <w:tc>
          <w:tcPr>
            <w:tcW w:w="280" w:type="pct"/>
            <w:gridSpan w:val="2"/>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ind w:firstLine="24"/>
              <w:jc w:val="center"/>
              <w:rPr>
                <w:color w:val="1F497D"/>
                <w:sz w:val="20"/>
              </w:rPr>
            </w:pPr>
          </w:p>
        </w:tc>
      </w:tr>
      <w:tr w:rsidR="003E1E4F" w:rsidRPr="008D781D" w:rsidTr="003E1E4F">
        <w:trPr>
          <w:cantSplit/>
        </w:trPr>
        <w:tc>
          <w:tcPr>
            <w:tcW w:w="1418" w:type="pct"/>
            <w:gridSpan w:val="2"/>
            <w:tcBorders>
              <w:top w:val="single" w:sz="4" w:space="0" w:color="auto"/>
              <w:left w:val="single" w:sz="4" w:space="0" w:color="auto"/>
              <w:bottom w:val="single" w:sz="4" w:space="0" w:color="auto"/>
              <w:right w:val="single" w:sz="4" w:space="0" w:color="auto"/>
            </w:tcBorders>
          </w:tcPr>
          <w:p w:rsidR="00EA2B15" w:rsidRPr="008D781D" w:rsidRDefault="00EA2B15" w:rsidP="00924026">
            <w:pPr>
              <w:ind w:firstLine="0"/>
              <w:rPr>
                <w:color w:val="1F497D"/>
                <w:sz w:val="20"/>
              </w:rPr>
            </w:pPr>
          </w:p>
        </w:tc>
        <w:tc>
          <w:tcPr>
            <w:tcW w:w="373" w:type="pct"/>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ind w:firstLine="0"/>
              <w:jc w:val="center"/>
              <w:rPr>
                <w:color w:val="1F497D"/>
                <w:sz w:val="20"/>
              </w:rPr>
            </w:pPr>
          </w:p>
        </w:tc>
        <w:tc>
          <w:tcPr>
            <w:tcW w:w="405" w:type="pct"/>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ind w:firstLine="0"/>
              <w:jc w:val="center"/>
              <w:rPr>
                <w:color w:val="1F497D"/>
                <w:sz w:val="20"/>
              </w:rPr>
            </w:pPr>
          </w:p>
        </w:tc>
        <w:tc>
          <w:tcPr>
            <w:tcW w:w="276" w:type="pct"/>
            <w:tcBorders>
              <w:top w:val="single" w:sz="4" w:space="0" w:color="auto"/>
              <w:left w:val="single" w:sz="4" w:space="0" w:color="auto"/>
              <w:bottom w:val="single" w:sz="4" w:space="0" w:color="auto"/>
              <w:right w:val="single" w:sz="12" w:space="0" w:color="auto"/>
            </w:tcBorders>
            <w:vAlign w:val="center"/>
          </w:tcPr>
          <w:p w:rsidR="00EA2B15" w:rsidRPr="008D781D" w:rsidRDefault="00EA2B15" w:rsidP="00924026">
            <w:pPr>
              <w:ind w:hanging="2"/>
              <w:jc w:val="center"/>
              <w:rPr>
                <w:color w:val="1F497D"/>
                <w:sz w:val="20"/>
              </w:rPr>
            </w:pPr>
          </w:p>
        </w:tc>
        <w:tc>
          <w:tcPr>
            <w:tcW w:w="234" w:type="pct"/>
            <w:gridSpan w:val="2"/>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ind w:firstLine="0"/>
              <w:jc w:val="center"/>
              <w:rPr>
                <w:color w:val="1F497D"/>
                <w:sz w:val="20"/>
              </w:rPr>
            </w:pPr>
          </w:p>
        </w:tc>
        <w:tc>
          <w:tcPr>
            <w:tcW w:w="327" w:type="pct"/>
            <w:gridSpan w:val="3"/>
            <w:tcBorders>
              <w:top w:val="single" w:sz="4" w:space="0" w:color="auto"/>
              <w:left w:val="single" w:sz="12" w:space="0" w:color="auto"/>
              <w:bottom w:val="single" w:sz="4" w:space="0" w:color="auto"/>
              <w:right w:val="single" w:sz="12" w:space="0" w:color="auto"/>
            </w:tcBorders>
            <w:vAlign w:val="center"/>
          </w:tcPr>
          <w:p w:rsidR="00EA2B15" w:rsidRPr="008D781D" w:rsidRDefault="00EA2B15" w:rsidP="00924026">
            <w:pPr>
              <w:ind w:hanging="10"/>
              <w:jc w:val="center"/>
              <w:rPr>
                <w:color w:val="1F497D"/>
                <w:sz w:val="20"/>
              </w:rPr>
            </w:pPr>
          </w:p>
        </w:tc>
        <w:tc>
          <w:tcPr>
            <w:tcW w:w="282" w:type="pct"/>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ind w:firstLine="0"/>
              <w:jc w:val="center"/>
              <w:rPr>
                <w:color w:val="1F497D"/>
                <w:sz w:val="20"/>
              </w:rPr>
            </w:pPr>
          </w:p>
        </w:tc>
        <w:tc>
          <w:tcPr>
            <w:tcW w:w="281" w:type="pct"/>
            <w:tcBorders>
              <w:top w:val="single" w:sz="4" w:space="0" w:color="auto"/>
              <w:left w:val="single" w:sz="12" w:space="0" w:color="auto"/>
              <w:bottom w:val="single" w:sz="4" w:space="0" w:color="auto"/>
              <w:right w:val="single" w:sz="12" w:space="0" w:color="auto"/>
            </w:tcBorders>
            <w:vAlign w:val="center"/>
          </w:tcPr>
          <w:p w:rsidR="00EA2B15" w:rsidRPr="008D781D" w:rsidRDefault="00EA2B15" w:rsidP="00924026">
            <w:pPr>
              <w:ind w:right="-161" w:firstLine="0"/>
              <w:jc w:val="center"/>
              <w:rPr>
                <w:color w:val="1F497D"/>
                <w:sz w:val="20"/>
              </w:rPr>
            </w:pPr>
          </w:p>
        </w:tc>
        <w:tc>
          <w:tcPr>
            <w:tcW w:w="281" w:type="pct"/>
            <w:gridSpan w:val="3"/>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ind w:firstLine="0"/>
              <w:jc w:val="center"/>
              <w:rPr>
                <w:color w:val="1F497D"/>
                <w:sz w:val="20"/>
              </w:rPr>
            </w:pPr>
          </w:p>
        </w:tc>
        <w:tc>
          <w:tcPr>
            <w:tcW w:w="281" w:type="pct"/>
            <w:tcBorders>
              <w:top w:val="single" w:sz="4" w:space="0" w:color="auto"/>
              <w:left w:val="single" w:sz="12" w:space="0" w:color="auto"/>
              <w:bottom w:val="single" w:sz="4" w:space="0" w:color="auto"/>
              <w:right w:val="single" w:sz="12" w:space="0" w:color="auto"/>
            </w:tcBorders>
            <w:vAlign w:val="center"/>
          </w:tcPr>
          <w:p w:rsidR="00EA2B15" w:rsidRPr="008D781D" w:rsidRDefault="00EA2B15" w:rsidP="00924026">
            <w:pPr>
              <w:ind w:firstLine="15"/>
              <w:jc w:val="center"/>
              <w:rPr>
                <w:color w:val="1F497D"/>
                <w:sz w:val="20"/>
              </w:rPr>
            </w:pPr>
          </w:p>
        </w:tc>
        <w:tc>
          <w:tcPr>
            <w:tcW w:w="281" w:type="pct"/>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ind w:firstLine="0"/>
              <w:jc w:val="center"/>
              <w:rPr>
                <w:color w:val="1F497D"/>
                <w:sz w:val="20"/>
              </w:rPr>
            </w:pPr>
          </w:p>
        </w:tc>
        <w:tc>
          <w:tcPr>
            <w:tcW w:w="281" w:type="pct"/>
            <w:tcBorders>
              <w:top w:val="single" w:sz="4" w:space="0" w:color="auto"/>
              <w:left w:val="single" w:sz="12" w:space="0" w:color="auto"/>
              <w:bottom w:val="single" w:sz="4" w:space="0" w:color="auto"/>
              <w:right w:val="single" w:sz="12" w:space="0" w:color="auto"/>
            </w:tcBorders>
            <w:vAlign w:val="center"/>
          </w:tcPr>
          <w:p w:rsidR="00EA2B15" w:rsidRPr="008D781D" w:rsidRDefault="00EA2B15" w:rsidP="00924026">
            <w:pPr>
              <w:ind w:firstLine="0"/>
              <w:jc w:val="center"/>
              <w:rPr>
                <w:color w:val="1F497D"/>
                <w:sz w:val="20"/>
              </w:rPr>
            </w:pPr>
          </w:p>
        </w:tc>
        <w:tc>
          <w:tcPr>
            <w:tcW w:w="280" w:type="pct"/>
            <w:gridSpan w:val="2"/>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ind w:firstLine="24"/>
              <w:jc w:val="center"/>
              <w:rPr>
                <w:color w:val="1F497D"/>
                <w:sz w:val="20"/>
              </w:rPr>
            </w:pPr>
          </w:p>
        </w:tc>
      </w:tr>
      <w:tr w:rsidR="003E1E4F" w:rsidRPr="008D781D" w:rsidTr="003E1E4F">
        <w:trPr>
          <w:cantSplit/>
        </w:trPr>
        <w:tc>
          <w:tcPr>
            <w:tcW w:w="1418" w:type="pct"/>
            <w:gridSpan w:val="2"/>
            <w:tcBorders>
              <w:top w:val="single" w:sz="4" w:space="0" w:color="auto"/>
              <w:left w:val="single" w:sz="4" w:space="0" w:color="auto"/>
              <w:bottom w:val="single" w:sz="4" w:space="0" w:color="auto"/>
              <w:right w:val="single" w:sz="4" w:space="0" w:color="auto"/>
            </w:tcBorders>
          </w:tcPr>
          <w:p w:rsidR="00EA2B15" w:rsidRPr="008D781D" w:rsidRDefault="00EA2B15" w:rsidP="00924026">
            <w:pPr>
              <w:ind w:firstLine="0"/>
              <w:rPr>
                <w:color w:val="1F497D"/>
                <w:sz w:val="20"/>
              </w:rPr>
            </w:pPr>
          </w:p>
        </w:tc>
        <w:tc>
          <w:tcPr>
            <w:tcW w:w="373" w:type="pct"/>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ind w:firstLine="0"/>
              <w:jc w:val="center"/>
              <w:rPr>
                <w:color w:val="1F497D"/>
                <w:sz w:val="20"/>
              </w:rPr>
            </w:pPr>
          </w:p>
        </w:tc>
        <w:tc>
          <w:tcPr>
            <w:tcW w:w="405" w:type="pct"/>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ind w:firstLine="0"/>
              <w:jc w:val="center"/>
              <w:rPr>
                <w:color w:val="1F497D"/>
                <w:sz w:val="20"/>
              </w:rPr>
            </w:pPr>
          </w:p>
        </w:tc>
        <w:tc>
          <w:tcPr>
            <w:tcW w:w="276" w:type="pct"/>
            <w:tcBorders>
              <w:top w:val="single" w:sz="4" w:space="0" w:color="auto"/>
              <w:left w:val="single" w:sz="4" w:space="0" w:color="auto"/>
              <w:bottom w:val="single" w:sz="4" w:space="0" w:color="auto"/>
              <w:right w:val="single" w:sz="12" w:space="0" w:color="auto"/>
            </w:tcBorders>
            <w:vAlign w:val="center"/>
          </w:tcPr>
          <w:p w:rsidR="00EA2B15" w:rsidRPr="008D781D" w:rsidRDefault="00EA2B15" w:rsidP="00924026">
            <w:pPr>
              <w:ind w:hanging="2"/>
              <w:jc w:val="center"/>
              <w:rPr>
                <w:color w:val="1F497D"/>
                <w:sz w:val="20"/>
              </w:rPr>
            </w:pPr>
          </w:p>
        </w:tc>
        <w:tc>
          <w:tcPr>
            <w:tcW w:w="234" w:type="pct"/>
            <w:gridSpan w:val="2"/>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ind w:firstLine="0"/>
              <w:jc w:val="center"/>
              <w:rPr>
                <w:color w:val="1F497D"/>
                <w:sz w:val="20"/>
              </w:rPr>
            </w:pPr>
          </w:p>
        </w:tc>
        <w:tc>
          <w:tcPr>
            <w:tcW w:w="327" w:type="pct"/>
            <w:gridSpan w:val="3"/>
            <w:tcBorders>
              <w:top w:val="single" w:sz="4" w:space="0" w:color="auto"/>
              <w:left w:val="single" w:sz="12" w:space="0" w:color="auto"/>
              <w:bottom w:val="single" w:sz="4" w:space="0" w:color="auto"/>
              <w:right w:val="single" w:sz="12" w:space="0" w:color="auto"/>
            </w:tcBorders>
            <w:vAlign w:val="center"/>
          </w:tcPr>
          <w:p w:rsidR="00EA2B15" w:rsidRPr="008D781D" w:rsidRDefault="00EA2B15" w:rsidP="00924026">
            <w:pPr>
              <w:ind w:hanging="10"/>
              <w:jc w:val="center"/>
              <w:rPr>
                <w:color w:val="1F497D"/>
                <w:sz w:val="20"/>
              </w:rPr>
            </w:pPr>
          </w:p>
        </w:tc>
        <w:tc>
          <w:tcPr>
            <w:tcW w:w="282" w:type="pct"/>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ind w:firstLine="0"/>
              <w:jc w:val="center"/>
              <w:rPr>
                <w:color w:val="1F497D"/>
                <w:sz w:val="20"/>
              </w:rPr>
            </w:pPr>
          </w:p>
        </w:tc>
        <w:tc>
          <w:tcPr>
            <w:tcW w:w="281" w:type="pct"/>
            <w:tcBorders>
              <w:top w:val="single" w:sz="4" w:space="0" w:color="auto"/>
              <w:left w:val="single" w:sz="12" w:space="0" w:color="auto"/>
              <w:bottom w:val="single" w:sz="4" w:space="0" w:color="auto"/>
              <w:right w:val="single" w:sz="12" w:space="0" w:color="auto"/>
            </w:tcBorders>
            <w:vAlign w:val="center"/>
          </w:tcPr>
          <w:p w:rsidR="00EA2B15" w:rsidRPr="008D781D" w:rsidRDefault="00EA2B15" w:rsidP="00924026">
            <w:pPr>
              <w:ind w:firstLine="0"/>
              <w:jc w:val="center"/>
              <w:rPr>
                <w:color w:val="1F497D"/>
                <w:sz w:val="20"/>
              </w:rPr>
            </w:pPr>
          </w:p>
        </w:tc>
        <w:tc>
          <w:tcPr>
            <w:tcW w:w="281" w:type="pct"/>
            <w:gridSpan w:val="3"/>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ind w:firstLine="0"/>
              <w:jc w:val="center"/>
              <w:rPr>
                <w:color w:val="1F497D"/>
                <w:sz w:val="20"/>
              </w:rPr>
            </w:pPr>
          </w:p>
        </w:tc>
        <w:tc>
          <w:tcPr>
            <w:tcW w:w="281" w:type="pct"/>
            <w:tcBorders>
              <w:top w:val="single" w:sz="4" w:space="0" w:color="auto"/>
              <w:left w:val="single" w:sz="12" w:space="0" w:color="auto"/>
              <w:bottom w:val="single" w:sz="4" w:space="0" w:color="auto"/>
              <w:right w:val="single" w:sz="12" w:space="0" w:color="auto"/>
            </w:tcBorders>
            <w:vAlign w:val="center"/>
          </w:tcPr>
          <w:p w:rsidR="00EA2B15" w:rsidRPr="008D781D" w:rsidRDefault="00EA2B15" w:rsidP="00924026">
            <w:pPr>
              <w:ind w:firstLine="15"/>
              <w:jc w:val="center"/>
              <w:rPr>
                <w:color w:val="1F497D"/>
                <w:sz w:val="20"/>
              </w:rPr>
            </w:pPr>
          </w:p>
        </w:tc>
        <w:tc>
          <w:tcPr>
            <w:tcW w:w="281" w:type="pct"/>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ind w:firstLine="0"/>
              <w:jc w:val="center"/>
              <w:rPr>
                <w:color w:val="1F497D"/>
                <w:sz w:val="20"/>
              </w:rPr>
            </w:pPr>
          </w:p>
        </w:tc>
        <w:tc>
          <w:tcPr>
            <w:tcW w:w="281" w:type="pct"/>
            <w:tcBorders>
              <w:top w:val="single" w:sz="4" w:space="0" w:color="auto"/>
              <w:left w:val="single" w:sz="12" w:space="0" w:color="auto"/>
              <w:bottom w:val="single" w:sz="4" w:space="0" w:color="auto"/>
              <w:right w:val="single" w:sz="12" w:space="0" w:color="auto"/>
            </w:tcBorders>
            <w:vAlign w:val="center"/>
          </w:tcPr>
          <w:p w:rsidR="00EA2B15" w:rsidRPr="008D781D" w:rsidRDefault="00EA2B15" w:rsidP="00924026">
            <w:pPr>
              <w:ind w:firstLine="0"/>
              <w:jc w:val="center"/>
              <w:rPr>
                <w:color w:val="1F497D"/>
                <w:sz w:val="20"/>
              </w:rPr>
            </w:pPr>
          </w:p>
        </w:tc>
        <w:tc>
          <w:tcPr>
            <w:tcW w:w="280" w:type="pct"/>
            <w:gridSpan w:val="2"/>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ind w:firstLine="24"/>
              <w:jc w:val="center"/>
              <w:rPr>
                <w:color w:val="1F497D"/>
                <w:sz w:val="20"/>
              </w:rPr>
            </w:pPr>
          </w:p>
        </w:tc>
      </w:tr>
      <w:tr w:rsidR="003E1E4F" w:rsidRPr="008D781D" w:rsidTr="003E1E4F">
        <w:trPr>
          <w:cantSplit/>
        </w:trPr>
        <w:tc>
          <w:tcPr>
            <w:tcW w:w="2472" w:type="pct"/>
            <w:gridSpan w:val="5"/>
            <w:tcBorders>
              <w:top w:val="single" w:sz="4" w:space="0" w:color="auto"/>
              <w:left w:val="single" w:sz="4" w:space="0" w:color="auto"/>
              <w:bottom w:val="single" w:sz="4" w:space="0" w:color="auto"/>
              <w:right w:val="single" w:sz="12" w:space="0" w:color="auto"/>
            </w:tcBorders>
            <w:vAlign w:val="center"/>
          </w:tcPr>
          <w:p w:rsidR="00BE64AD" w:rsidRPr="008D781D" w:rsidRDefault="00BE64AD" w:rsidP="00662267">
            <w:pPr>
              <w:spacing w:line="240" w:lineRule="auto"/>
              <w:ind w:firstLine="0"/>
              <w:jc w:val="left"/>
              <w:rPr>
                <w:b/>
                <w:color w:val="1F497D"/>
                <w:sz w:val="20"/>
              </w:rPr>
            </w:pPr>
            <w:r w:rsidRPr="008D781D">
              <w:rPr>
                <w:b/>
                <w:sz w:val="20"/>
              </w:rPr>
              <w:t xml:space="preserve">Bendra </w:t>
            </w:r>
            <w:r w:rsidRPr="008D781D">
              <w:rPr>
                <w:b/>
                <w:sz w:val="20"/>
                <w:szCs w:val="20"/>
              </w:rPr>
              <w:t>pasiūlymo</w:t>
            </w:r>
            <w:r w:rsidRPr="008D781D">
              <w:rPr>
                <w:b/>
                <w:sz w:val="20"/>
              </w:rPr>
              <w:t xml:space="preserve"> kaina</w:t>
            </w:r>
            <w:r w:rsidRPr="008D781D">
              <w:rPr>
                <w:b/>
                <w:sz w:val="20"/>
                <w:szCs w:val="20"/>
              </w:rPr>
              <w:t xml:space="preserve"> </w:t>
            </w:r>
            <w:r w:rsidR="00662267">
              <w:rPr>
                <w:b/>
                <w:sz w:val="20"/>
                <w:szCs w:val="20"/>
              </w:rPr>
              <w:t>Eur</w:t>
            </w:r>
            <w:r w:rsidRPr="008D781D">
              <w:rPr>
                <w:b/>
                <w:sz w:val="20"/>
                <w:szCs w:val="20"/>
              </w:rPr>
              <w:t xml:space="preserve"> su PVM/be PVM*</w:t>
            </w:r>
          </w:p>
        </w:tc>
        <w:tc>
          <w:tcPr>
            <w:tcW w:w="234" w:type="pct"/>
            <w:gridSpan w:val="2"/>
            <w:tcBorders>
              <w:top w:val="single" w:sz="12" w:space="0" w:color="auto"/>
              <w:left w:val="single" w:sz="12" w:space="0" w:color="auto"/>
              <w:bottom w:val="single" w:sz="12" w:space="0" w:color="auto"/>
              <w:right w:val="single" w:sz="12" w:space="0" w:color="auto"/>
            </w:tcBorders>
            <w:vAlign w:val="center"/>
          </w:tcPr>
          <w:p w:rsidR="00BE64AD" w:rsidRPr="008D781D" w:rsidRDefault="00BE64AD" w:rsidP="00924026">
            <w:pPr>
              <w:ind w:firstLine="0"/>
              <w:jc w:val="center"/>
              <w:rPr>
                <w:b/>
                <w:color w:val="1F497D"/>
                <w:sz w:val="20"/>
              </w:rPr>
            </w:pPr>
          </w:p>
        </w:tc>
        <w:tc>
          <w:tcPr>
            <w:tcW w:w="327" w:type="pct"/>
            <w:gridSpan w:val="3"/>
            <w:tcBorders>
              <w:top w:val="single" w:sz="4" w:space="0" w:color="auto"/>
              <w:left w:val="single" w:sz="12" w:space="0" w:color="auto"/>
              <w:bottom w:val="single" w:sz="4" w:space="0" w:color="auto"/>
              <w:right w:val="single" w:sz="12" w:space="0" w:color="auto"/>
            </w:tcBorders>
            <w:vAlign w:val="center"/>
          </w:tcPr>
          <w:p w:rsidR="00BE64AD" w:rsidRPr="008D781D" w:rsidRDefault="00BE64AD" w:rsidP="00924026">
            <w:pPr>
              <w:ind w:firstLine="0"/>
              <w:jc w:val="center"/>
              <w:rPr>
                <w:b/>
                <w:color w:val="1F497D"/>
                <w:sz w:val="20"/>
              </w:rPr>
            </w:pPr>
          </w:p>
        </w:tc>
        <w:tc>
          <w:tcPr>
            <w:tcW w:w="282" w:type="pct"/>
            <w:tcBorders>
              <w:top w:val="single" w:sz="12" w:space="0" w:color="auto"/>
              <w:left w:val="single" w:sz="12" w:space="0" w:color="auto"/>
              <w:bottom w:val="single" w:sz="12" w:space="0" w:color="auto"/>
              <w:right w:val="single" w:sz="12" w:space="0" w:color="auto"/>
            </w:tcBorders>
            <w:vAlign w:val="center"/>
          </w:tcPr>
          <w:p w:rsidR="00BE64AD" w:rsidRPr="008D781D" w:rsidRDefault="00BE64AD" w:rsidP="00924026">
            <w:pPr>
              <w:ind w:firstLine="0"/>
              <w:jc w:val="center"/>
              <w:rPr>
                <w:b/>
                <w:color w:val="1F497D"/>
                <w:sz w:val="20"/>
              </w:rPr>
            </w:pPr>
          </w:p>
        </w:tc>
        <w:tc>
          <w:tcPr>
            <w:tcW w:w="281" w:type="pct"/>
            <w:tcBorders>
              <w:top w:val="single" w:sz="4" w:space="0" w:color="auto"/>
              <w:left w:val="single" w:sz="12" w:space="0" w:color="auto"/>
              <w:bottom w:val="single" w:sz="4" w:space="0" w:color="auto"/>
              <w:right w:val="single" w:sz="12" w:space="0" w:color="auto"/>
            </w:tcBorders>
            <w:vAlign w:val="center"/>
          </w:tcPr>
          <w:p w:rsidR="00BE64AD" w:rsidRPr="008D781D" w:rsidRDefault="00BE64AD" w:rsidP="00924026">
            <w:pPr>
              <w:ind w:firstLine="0"/>
              <w:jc w:val="center"/>
              <w:rPr>
                <w:b/>
                <w:color w:val="1F497D"/>
                <w:sz w:val="20"/>
              </w:rPr>
            </w:pPr>
          </w:p>
        </w:tc>
        <w:tc>
          <w:tcPr>
            <w:tcW w:w="281" w:type="pct"/>
            <w:gridSpan w:val="3"/>
            <w:tcBorders>
              <w:top w:val="single" w:sz="12" w:space="0" w:color="auto"/>
              <w:left w:val="single" w:sz="12" w:space="0" w:color="auto"/>
              <w:bottom w:val="single" w:sz="12" w:space="0" w:color="auto"/>
              <w:right w:val="single" w:sz="12" w:space="0" w:color="auto"/>
            </w:tcBorders>
            <w:vAlign w:val="center"/>
          </w:tcPr>
          <w:p w:rsidR="00BE64AD" w:rsidRPr="008D781D" w:rsidRDefault="00BE64AD" w:rsidP="00924026">
            <w:pPr>
              <w:ind w:firstLine="0"/>
              <w:jc w:val="center"/>
              <w:rPr>
                <w:b/>
                <w:color w:val="1F497D"/>
                <w:sz w:val="20"/>
              </w:rPr>
            </w:pPr>
          </w:p>
        </w:tc>
        <w:tc>
          <w:tcPr>
            <w:tcW w:w="281" w:type="pct"/>
            <w:tcBorders>
              <w:top w:val="single" w:sz="4" w:space="0" w:color="auto"/>
              <w:left w:val="single" w:sz="12" w:space="0" w:color="auto"/>
              <w:bottom w:val="single" w:sz="4" w:space="0" w:color="auto"/>
              <w:right w:val="single" w:sz="12" w:space="0" w:color="auto"/>
            </w:tcBorders>
            <w:vAlign w:val="center"/>
          </w:tcPr>
          <w:p w:rsidR="00BE64AD" w:rsidRPr="008D781D" w:rsidRDefault="00BE64AD" w:rsidP="00924026">
            <w:pPr>
              <w:ind w:firstLine="0"/>
              <w:jc w:val="center"/>
              <w:rPr>
                <w:b/>
                <w:color w:val="1F497D"/>
                <w:sz w:val="20"/>
              </w:rPr>
            </w:pPr>
          </w:p>
        </w:tc>
        <w:tc>
          <w:tcPr>
            <w:tcW w:w="281" w:type="pct"/>
            <w:tcBorders>
              <w:top w:val="single" w:sz="12" w:space="0" w:color="auto"/>
              <w:left w:val="single" w:sz="12" w:space="0" w:color="auto"/>
              <w:bottom w:val="single" w:sz="12" w:space="0" w:color="auto"/>
              <w:right w:val="single" w:sz="12" w:space="0" w:color="auto"/>
            </w:tcBorders>
            <w:vAlign w:val="center"/>
          </w:tcPr>
          <w:p w:rsidR="00BE64AD" w:rsidRPr="008D781D" w:rsidRDefault="00BE64AD" w:rsidP="00924026">
            <w:pPr>
              <w:ind w:firstLine="0"/>
              <w:jc w:val="center"/>
              <w:rPr>
                <w:b/>
                <w:color w:val="1F497D"/>
                <w:sz w:val="20"/>
              </w:rPr>
            </w:pPr>
          </w:p>
        </w:tc>
        <w:tc>
          <w:tcPr>
            <w:tcW w:w="281" w:type="pct"/>
            <w:tcBorders>
              <w:top w:val="single" w:sz="4" w:space="0" w:color="auto"/>
              <w:left w:val="single" w:sz="12" w:space="0" w:color="auto"/>
              <w:bottom w:val="single" w:sz="4" w:space="0" w:color="auto"/>
              <w:right w:val="single" w:sz="12" w:space="0" w:color="auto"/>
            </w:tcBorders>
            <w:vAlign w:val="center"/>
          </w:tcPr>
          <w:p w:rsidR="00BE64AD" w:rsidRPr="008D781D" w:rsidRDefault="00BE64AD" w:rsidP="00924026">
            <w:pPr>
              <w:ind w:firstLine="0"/>
              <w:jc w:val="center"/>
              <w:rPr>
                <w:b/>
                <w:color w:val="1F497D"/>
                <w:sz w:val="20"/>
              </w:rPr>
            </w:pPr>
          </w:p>
        </w:tc>
        <w:tc>
          <w:tcPr>
            <w:tcW w:w="280" w:type="pct"/>
            <w:gridSpan w:val="2"/>
            <w:tcBorders>
              <w:top w:val="single" w:sz="12" w:space="0" w:color="auto"/>
              <w:left w:val="single" w:sz="12" w:space="0" w:color="auto"/>
              <w:bottom w:val="single" w:sz="12" w:space="0" w:color="auto"/>
              <w:right w:val="single" w:sz="12" w:space="0" w:color="auto"/>
            </w:tcBorders>
            <w:vAlign w:val="center"/>
          </w:tcPr>
          <w:p w:rsidR="00BE64AD" w:rsidRPr="008D781D" w:rsidRDefault="00BE64AD" w:rsidP="00924026">
            <w:pPr>
              <w:ind w:firstLine="0"/>
              <w:jc w:val="center"/>
              <w:rPr>
                <w:b/>
                <w:color w:val="1F497D"/>
                <w:sz w:val="20"/>
              </w:rPr>
            </w:pPr>
          </w:p>
        </w:tc>
      </w:tr>
      <w:tr w:rsidR="00EA2B15" w:rsidRPr="008D781D" w:rsidTr="00924026">
        <w:trPr>
          <w:cantSplit/>
          <w:trHeight w:val="342"/>
        </w:trPr>
        <w:tc>
          <w:tcPr>
            <w:tcW w:w="5000" w:type="pct"/>
            <w:gridSpan w:val="20"/>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spacing w:line="240" w:lineRule="auto"/>
              <w:ind w:firstLine="0"/>
              <w:jc w:val="left"/>
              <w:rPr>
                <w:sz w:val="20"/>
              </w:rPr>
            </w:pPr>
            <w:r w:rsidRPr="008D781D">
              <w:rPr>
                <w:b/>
                <w:sz w:val="20"/>
              </w:rPr>
              <w:t>Tinkamiausiu pripažinto tiekėjo pavadinimas</w:t>
            </w:r>
            <w:r w:rsidRPr="008D781D">
              <w:rPr>
                <w:b/>
                <w:sz w:val="20"/>
                <w:szCs w:val="20"/>
              </w:rPr>
              <w:t xml:space="preserve"> ir pagrindas:</w:t>
            </w:r>
          </w:p>
        </w:tc>
      </w:tr>
      <w:tr w:rsidR="00EA2B15" w:rsidRPr="008D781D" w:rsidTr="00924026">
        <w:tblPrEx>
          <w:tblLook w:val="01E0"/>
        </w:tblPrEx>
        <w:tc>
          <w:tcPr>
            <w:tcW w:w="5000" w:type="pct"/>
            <w:gridSpan w:val="20"/>
            <w:tcBorders>
              <w:top w:val="single" w:sz="4" w:space="0" w:color="auto"/>
              <w:left w:val="nil"/>
              <w:bottom w:val="nil"/>
              <w:right w:val="nil"/>
            </w:tcBorders>
            <w:vAlign w:val="center"/>
          </w:tcPr>
          <w:p w:rsidR="00EA2B15" w:rsidRPr="008D781D" w:rsidRDefault="00EA2B15" w:rsidP="00662267">
            <w:pPr>
              <w:spacing w:before="120" w:after="120" w:line="240" w:lineRule="auto"/>
              <w:ind w:firstLine="0"/>
              <w:rPr>
                <w:rFonts w:hAnsi="Cambria Math"/>
                <w:b/>
                <w:color w:val="1F497D"/>
                <w:sz w:val="16"/>
                <w:vertAlign w:val="superscript"/>
              </w:rPr>
            </w:pPr>
            <w:r w:rsidRPr="008D781D">
              <w:rPr>
                <w:sz w:val="16"/>
                <w:szCs w:val="16"/>
              </w:rPr>
              <w:t xml:space="preserve">*Nurodoma kaina </w:t>
            </w:r>
            <w:r w:rsidR="00662267">
              <w:rPr>
                <w:sz w:val="16"/>
                <w:szCs w:val="16"/>
              </w:rPr>
              <w:t>Eur</w:t>
            </w:r>
            <w:r w:rsidRPr="008D781D">
              <w:rPr>
                <w:sz w:val="16"/>
                <w:szCs w:val="16"/>
              </w:rPr>
              <w:t xml:space="preserve"> su PVM, jei tiekėjas yra PVM mokėtojas</w:t>
            </w:r>
            <w:r w:rsidR="00E12030" w:rsidRPr="008D781D">
              <w:rPr>
                <w:sz w:val="16"/>
                <w:szCs w:val="16"/>
              </w:rPr>
              <w:t>,</w:t>
            </w:r>
            <w:r w:rsidRPr="008D781D">
              <w:rPr>
                <w:sz w:val="16"/>
                <w:szCs w:val="16"/>
              </w:rPr>
              <w:t xml:space="preserve"> arba </w:t>
            </w:r>
            <w:r w:rsidR="00662267">
              <w:rPr>
                <w:sz w:val="16"/>
                <w:szCs w:val="16"/>
              </w:rPr>
              <w:t>Eur</w:t>
            </w:r>
            <w:r w:rsidRPr="008D781D">
              <w:rPr>
                <w:sz w:val="16"/>
                <w:szCs w:val="16"/>
              </w:rPr>
              <w:t xml:space="preserve"> be PVM, jei tiekėjas yra ne PVM mokėtojas.</w:t>
            </w:r>
          </w:p>
        </w:tc>
      </w:tr>
      <w:tr w:rsidR="00EA2B15" w:rsidRPr="008D781D" w:rsidTr="003E1E4F">
        <w:tblPrEx>
          <w:tblLook w:val="01E0"/>
        </w:tblPrEx>
        <w:tc>
          <w:tcPr>
            <w:tcW w:w="1418" w:type="pct"/>
            <w:gridSpan w:val="2"/>
            <w:tcBorders>
              <w:top w:val="nil"/>
              <w:left w:val="nil"/>
              <w:bottom w:val="nil"/>
              <w:right w:val="nil"/>
            </w:tcBorders>
            <w:vAlign w:val="center"/>
          </w:tcPr>
          <w:p w:rsidR="00EA2B15" w:rsidRPr="008D781D" w:rsidRDefault="00EA2B15" w:rsidP="00924026">
            <w:pPr>
              <w:spacing w:line="240" w:lineRule="auto"/>
              <w:ind w:firstLine="0"/>
              <w:rPr>
                <w:sz w:val="20"/>
                <w:szCs w:val="20"/>
              </w:rPr>
            </w:pPr>
          </w:p>
          <w:p w:rsidR="00EA2B15" w:rsidRPr="008D781D" w:rsidRDefault="00EA2B15" w:rsidP="00924026">
            <w:pPr>
              <w:spacing w:line="240" w:lineRule="auto"/>
              <w:ind w:firstLine="0"/>
              <w:jc w:val="left"/>
              <w:rPr>
                <w:sz w:val="20"/>
                <w:szCs w:val="20"/>
              </w:rPr>
            </w:pPr>
            <w:r w:rsidRPr="008D781D">
              <w:rPr>
                <w:sz w:val="20"/>
                <w:szCs w:val="20"/>
              </w:rPr>
              <w:t>APKLAUSĄ ATLIKO IR PAŽYMĄ PARENGĖ</w:t>
            </w:r>
          </w:p>
        </w:tc>
        <w:tc>
          <w:tcPr>
            <w:tcW w:w="1087" w:type="pct"/>
            <w:gridSpan w:val="4"/>
            <w:tcBorders>
              <w:top w:val="nil"/>
              <w:left w:val="nil"/>
              <w:bottom w:val="single" w:sz="4" w:space="0" w:color="auto"/>
              <w:right w:val="nil"/>
            </w:tcBorders>
            <w:vAlign w:val="center"/>
          </w:tcPr>
          <w:p w:rsidR="00EA2B15" w:rsidRPr="008D781D" w:rsidRDefault="00EA2B15" w:rsidP="00924026">
            <w:pPr>
              <w:spacing w:line="240" w:lineRule="auto"/>
              <w:ind w:firstLine="0"/>
              <w:rPr>
                <w:sz w:val="20"/>
                <w:szCs w:val="20"/>
              </w:rPr>
            </w:pPr>
          </w:p>
        </w:tc>
        <w:tc>
          <w:tcPr>
            <w:tcW w:w="334" w:type="pct"/>
            <w:gridSpan w:val="3"/>
            <w:tcBorders>
              <w:top w:val="nil"/>
              <w:left w:val="nil"/>
              <w:bottom w:val="nil"/>
              <w:right w:val="nil"/>
            </w:tcBorders>
            <w:vAlign w:val="center"/>
          </w:tcPr>
          <w:p w:rsidR="00EA2B15" w:rsidRPr="008D781D" w:rsidRDefault="00EA2B15" w:rsidP="00924026">
            <w:pPr>
              <w:spacing w:line="240" w:lineRule="auto"/>
              <w:ind w:firstLine="0"/>
              <w:rPr>
                <w:sz w:val="20"/>
                <w:szCs w:val="20"/>
              </w:rPr>
            </w:pPr>
          </w:p>
        </w:tc>
        <w:tc>
          <w:tcPr>
            <w:tcW w:w="790" w:type="pct"/>
            <w:gridSpan w:val="4"/>
            <w:tcBorders>
              <w:top w:val="nil"/>
              <w:left w:val="nil"/>
              <w:bottom w:val="single" w:sz="4" w:space="0" w:color="auto"/>
              <w:right w:val="nil"/>
            </w:tcBorders>
            <w:vAlign w:val="center"/>
          </w:tcPr>
          <w:p w:rsidR="00EA2B15" w:rsidRPr="008D781D" w:rsidRDefault="00EA2B15" w:rsidP="00924026">
            <w:pPr>
              <w:spacing w:line="240" w:lineRule="auto"/>
              <w:ind w:firstLine="0"/>
              <w:rPr>
                <w:sz w:val="20"/>
                <w:szCs w:val="20"/>
              </w:rPr>
            </w:pPr>
          </w:p>
        </w:tc>
        <w:tc>
          <w:tcPr>
            <w:tcW w:w="226" w:type="pct"/>
            <w:tcBorders>
              <w:top w:val="nil"/>
              <w:left w:val="nil"/>
              <w:bottom w:val="nil"/>
              <w:right w:val="nil"/>
            </w:tcBorders>
            <w:vAlign w:val="center"/>
          </w:tcPr>
          <w:p w:rsidR="00EA2B15" w:rsidRPr="008D781D" w:rsidRDefault="00EA2B15" w:rsidP="00924026">
            <w:pPr>
              <w:spacing w:line="240" w:lineRule="auto"/>
              <w:ind w:firstLine="0"/>
              <w:rPr>
                <w:sz w:val="20"/>
                <w:szCs w:val="20"/>
              </w:rPr>
            </w:pPr>
          </w:p>
        </w:tc>
        <w:tc>
          <w:tcPr>
            <w:tcW w:w="1067" w:type="pct"/>
            <w:gridSpan w:val="5"/>
            <w:tcBorders>
              <w:top w:val="nil"/>
              <w:left w:val="nil"/>
              <w:bottom w:val="single" w:sz="4" w:space="0" w:color="auto"/>
              <w:right w:val="nil"/>
            </w:tcBorders>
            <w:vAlign w:val="center"/>
          </w:tcPr>
          <w:p w:rsidR="00EA2B15" w:rsidRPr="008D781D" w:rsidRDefault="00EA2B15" w:rsidP="00924026">
            <w:pPr>
              <w:spacing w:line="240" w:lineRule="auto"/>
              <w:ind w:firstLine="0"/>
              <w:rPr>
                <w:sz w:val="20"/>
                <w:szCs w:val="20"/>
              </w:rPr>
            </w:pPr>
          </w:p>
        </w:tc>
        <w:tc>
          <w:tcPr>
            <w:tcW w:w="78" w:type="pct"/>
            <w:tcBorders>
              <w:top w:val="nil"/>
              <w:left w:val="nil"/>
              <w:bottom w:val="nil"/>
              <w:right w:val="nil"/>
            </w:tcBorders>
            <w:vAlign w:val="center"/>
          </w:tcPr>
          <w:p w:rsidR="00EA2B15" w:rsidRPr="008D781D" w:rsidRDefault="00EA2B15" w:rsidP="00924026">
            <w:pPr>
              <w:spacing w:line="240" w:lineRule="auto"/>
              <w:ind w:firstLine="0"/>
              <w:rPr>
                <w:sz w:val="20"/>
                <w:szCs w:val="20"/>
              </w:rPr>
            </w:pPr>
          </w:p>
        </w:tc>
      </w:tr>
      <w:tr w:rsidR="00EA2B15" w:rsidRPr="008D781D" w:rsidTr="003E1E4F">
        <w:tblPrEx>
          <w:tblLook w:val="01E0"/>
        </w:tblPrEx>
        <w:tc>
          <w:tcPr>
            <w:tcW w:w="1418" w:type="pct"/>
            <w:gridSpan w:val="2"/>
            <w:tcBorders>
              <w:top w:val="nil"/>
              <w:left w:val="nil"/>
              <w:bottom w:val="nil"/>
              <w:right w:val="nil"/>
            </w:tcBorders>
            <w:vAlign w:val="center"/>
          </w:tcPr>
          <w:p w:rsidR="00EA2B15" w:rsidRPr="008D781D" w:rsidRDefault="00EA2B15" w:rsidP="00924026">
            <w:pPr>
              <w:spacing w:line="240" w:lineRule="auto"/>
              <w:ind w:firstLine="0"/>
              <w:jc w:val="center"/>
              <w:rPr>
                <w:sz w:val="20"/>
                <w:szCs w:val="20"/>
              </w:rPr>
            </w:pPr>
          </w:p>
        </w:tc>
        <w:tc>
          <w:tcPr>
            <w:tcW w:w="1087" w:type="pct"/>
            <w:gridSpan w:val="4"/>
            <w:tcBorders>
              <w:top w:val="single" w:sz="4" w:space="0" w:color="auto"/>
              <w:left w:val="nil"/>
              <w:bottom w:val="nil"/>
              <w:right w:val="nil"/>
            </w:tcBorders>
            <w:vAlign w:val="center"/>
          </w:tcPr>
          <w:p w:rsidR="00EA2B15" w:rsidRPr="008D781D" w:rsidRDefault="00EA2B15" w:rsidP="00924026">
            <w:pPr>
              <w:spacing w:line="240" w:lineRule="auto"/>
              <w:ind w:firstLine="0"/>
              <w:jc w:val="center"/>
              <w:rPr>
                <w:sz w:val="20"/>
                <w:szCs w:val="20"/>
              </w:rPr>
            </w:pPr>
            <w:r w:rsidRPr="008D781D">
              <w:rPr>
                <w:sz w:val="20"/>
                <w:szCs w:val="20"/>
              </w:rPr>
              <w:t>(pareigos)</w:t>
            </w:r>
          </w:p>
        </w:tc>
        <w:tc>
          <w:tcPr>
            <w:tcW w:w="334" w:type="pct"/>
            <w:gridSpan w:val="3"/>
            <w:tcBorders>
              <w:top w:val="nil"/>
              <w:left w:val="nil"/>
              <w:bottom w:val="nil"/>
              <w:right w:val="nil"/>
            </w:tcBorders>
            <w:vAlign w:val="center"/>
          </w:tcPr>
          <w:p w:rsidR="00EA2B15" w:rsidRPr="008D781D" w:rsidRDefault="00EA2B15" w:rsidP="00924026">
            <w:pPr>
              <w:spacing w:line="240" w:lineRule="auto"/>
              <w:ind w:firstLine="0"/>
              <w:jc w:val="center"/>
              <w:rPr>
                <w:sz w:val="20"/>
                <w:szCs w:val="20"/>
              </w:rPr>
            </w:pPr>
          </w:p>
        </w:tc>
        <w:tc>
          <w:tcPr>
            <w:tcW w:w="790" w:type="pct"/>
            <w:gridSpan w:val="4"/>
            <w:tcBorders>
              <w:top w:val="single" w:sz="4" w:space="0" w:color="auto"/>
              <w:left w:val="nil"/>
              <w:bottom w:val="nil"/>
              <w:right w:val="nil"/>
            </w:tcBorders>
            <w:vAlign w:val="center"/>
          </w:tcPr>
          <w:p w:rsidR="00EA2B15" w:rsidRPr="008D781D" w:rsidRDefault="00EA2B15" w:rsidP="00924026">
            <w:pPr>
              <w:spacing w:line="240" w:lineRule="auto"/>
              <w:ind w:hanging="5"/>
              <w:jc w:val="center"/>
              <w:rPr>
                <w:sz w:val="20"/>
                <w:szCs w:val="20"/>
              </w:rPr>
            </w:pPr>
            <w:r w:rsidRPr="008D781D">
              <w:rPr>
                <w:sz w:val="20"/>
                <w:szCs w:val="20"/>
              </w:rPr>
              <w:t>(parašas)</w:t>
            </w:r>
          </w:p>
        </w:tc>
        <w:tc>
          <w:tcPr>
            <w:tcW w:w="226" w:type="pct"/>
            <w:tcBorders>
              <w:top w:val="nil"/>
              <w:left w:val="nil"/>
              <w:bottom w:val="nil"/>
              <w:right w:val="nil"/>
            </w:tcBorders>
            <w:vAlign w:val="center"/>
          </w:tcPr>
          <w:p w:rsidR="00EA2B15" w:rsidRPr="008D781D" w:rsidRDefault="00EA2B15" w:rsidP="00924026">
            <w:pPr>
              <w:spacing w:line="240" w:lineRule="auto"/>
              <w:ind w:firstLine="0"/>
              <w:jc w:val="center"/>
              <w:rPr>
                <w:sz w:val="20"/>
                <w:szCs w:val="20"/>
              </w:rPr>
            </w:pPr>
          </w:p>
        </w:tc>
        <w:tc>
          <w:tcPr>
            <w:tcW w:w="1067" w:type="pct"/>
            <w:gridSpan w:val="5"/>
            <w:tcBorders>
              <w:top w:val="single" w:sz="4" w:space="0" w:color="auto"/>
              <w:left w:val="nil"/>
              <w:bottom w:val="nil"/>
              <w:right w:val="nil"/>
            </w:tcBorders>
            <w:vAlign w:val="center"/>
          </w:tcPr>
          <w:p w:rsidR="00EA2B15" w:rsidRPr="008D781D" w:rsidRDefault="00EA2B15" w:rsidP="00924026">
            <w:pPr>
              <w:spacing w:line="240" w:lineRule="auto"/>
              <w:ind w:hanging="5"/>
              <w:jc w:val="center"/>
              <w:rPr>
                <w:sz w:val="20"/>
              </w:rPr>
            </w:pPr>
            <w:r w:rsidRPr="008D781D">
              <w:rPr>
                <w:sz w:val="20"/>
                <w:szCs w:val="20"/>
              </w:rPr>
              <w:t>(</w:t>
            </w:r>
            <w:r w:rsidRPr="008D781D">
              <w:rPr>
                <w:sz w:val="20"/>
              </w:rPr>
              <w:t>vardas ir pavardė</w:t>
            </w:r>
            <w:r w:rsidRPr="008D781D">
              <w:rPr>
                <w:sz w:val="20"/>
                <w:szCs w:val="20"/>
              </w:rPr>
              <w:t>)</w:t>
            </w:r>
          </w:p>
        </w:tc>
        <w:tc>
          <w:tcPr>
            <w:tcW w:w="78" w:type="pct"/>
            <w:tcBorders>
              <w:top w:val="nil"/>
              <w:left w:val="nil"/>
              <w:bottom w:val="nil"/>
              <w:right w:val="nil"/>
            </w:tcBorders>
            <w:vAlign w:val="center"/>
          </w:tcPr>
          <w:p w:rsidR="00EA2B15" w:rsidRPr="008D781D" w:rsidRDefault="00EA2B15" w:rsidP="00924026">
            <w:pPr>
              <w:spacing w:line="240" w:lineRule="auto"/>
              <w:ind w:firstLine="0"/>
              <w:jc w:val="center"/>
              <w:rPr>
                <w:sz w:val="20"/>
                <w:szCs w:val="20"/>
              </w:rPr>
            </w:pPr>
          </w:p>
        </w:tc>
      </w:tr>
      <w:tr w:rsidR="00EA2B15" w:rsidRPr="008D781D" w:rsidTr="003E1E4F">
        <w:tblPrEx>
          <w:tblLook w:val="01E0"/>
        </w:tblPrEx>
        <w:tc>
          <w:tcPr>
            <w:tcW w:w="1418" w:type="pct"/>
            <w:gridSpan w:val="2"/>
            <w:tcBorders>
              <w:top w:val="nil"/>
              <w:left w:val="nil"/>
              <w:bottom w:val="nil"/>
              <w:right w:val="nil"/>
            </w:tcBorders>
            <w:vAlign w:val="center"/>
          </w:tcPr>
          <w:p w:rsidR="00EA2B15" w:rsidRPr="008D781D" w:rsidRDefault="00EA2B15" w:rsidP="00924026">
            <w:pPr>
              <w:spacing w:line="240" w:lineRule="auto"/>
              <w:ind w:firstLine="0"/>
              <w:jc w:val="left"/>
              <w:rPr>
                <w:sz w:val="20"/>
                <w:szCs w:val="20"/>
                <w:lang w:eastAsia="ja-JP"/>
              </w:rPr>
            </w:pPr>
          </w:p>
          <w:p w:rsidR="00EA2B15" w:rsidRPr="008D781D" w:rsidRDefault="00EA2B15" w:rsidP="00924026">
            <w:pPr>
              <w:spacing w:line="240" w:lineRule="auto"/>
              <w:ind w:firstLine="0"/>
              <w:jc w:val="left"/>
              <w:rPr>
                <w:sz w:val="20"/>
                <w:szCs w:val="20"/>
                <w:lang w:eastAsia="ja-JP"/>
              </w:rPr>
            </w:pPr>
          </w:p>
          <w:p w:rsidR="00EA2B15" w:rsidRPr="008D781D" w:rsidRDefault="00EA2B15" w:rsidP="00924026">
            <w:pPr>
              <w:spacing w:line="240" w:lineRule="auto"/>
              <w:ind w:firstLine="0"/>
              <w:jc w:val="left"/>
              <w:rPr>
                <w:sz w:val="20"/>
              </w:rPr>
            </w:pPr>
            <w:r w:rsidRPr="008D781D">
              <w:rPr>
                <w:sz w:val="20"/>
                <w:szCs w:val="20"/>
                <w:lang w:eastAsia="ja-JP"/>
              </w:rPr>
              <w:t>SUDERINTA:</w:t>
            </w:r>
          </w:p>
        </w:tc>
        <w:tc>
          <w:tcPr>
            <w:tcW w:w="1087" w:type="pct"/>
            <w:gridSpan w:val="4"/>
            <w:tcBorders>
              <w:top w:val="nil"/>
              <w:left w:val="nil"/>
              <w:bottom w:val="nil"/>
              <w:right w:val="nil"/>
            </w:tcBorders>
            <w:vAlign w:val="center"/>
          </w:tcPr>
          <w:p w:rsidR="00EA2B15" w:rsidRPr="008D781D" w:rsidRDefault="00EA2B15" w:rsidP="00924026">
            <w:pPr>
              <w:spacing w:line="240" w:lineRule="auto"/>
              <w:ind w:firstLine="0"/>
              <w:jc w:val="center"/>
              <w:rPr>
                <w:sz w:val="20"/>
              </w:rPr>
            </w:pPr>
          </w:p>
        </w:tc>
        <w:tc>
          <w:tcPr>
            <w:tcW w:w="334" w:type="pct"/>
            <w:gridSpan w:val="3"/>
            <w:tcBorders>
              <w:top w:val="nil"/>
              <w:left w:val="nil"/>
              <w:bottom w:val="nil"/>
              <w:right w:val="nil"/>
            </w:tcBorders>
            <w:vAlign w:val="center"/>
          </w:tcPr>
          <w:p w:rsidR="00EA2B15" w:rsidRPr="008D781D" w:rsidRDefault="00EA2B15" w:rsidP="00924026">
            <w:pPr>
              <w:spacing w:line="240" w:lineRule="auto"/>
              <w:ind w:firstLine="0"/>
              <w:jc w:val="center"/>
              <w:rPr>
                <w:sz w:val="20"/>
              </w:rPr>
            </w:pPr>
          </w:p>
        </w:tc>
        <w:tc>
          <w:tcPr>
            <w:tcW w:w="790" w:type="pct"/>
            <w:gridSpan w:val="4"/>
            <w:tcBorders>
              <w:top w:val="nil"/>
              <w:left w:val="nil"/>
              <w:bottom w:val="nil"/>
              <w:right w:val="nil"/>
            </w:tcBorders>
            <w:vAlign w:val="center"/>
          </w:tcPr>
          <w:p w:rsidR="00EA2B15" w:rsidRPr="008D781D" w:rsidRDefault="00EA2B15" w:rsidP="00924026">
            <w:pPr>
              <w:spacing w:line="240" w:lineRule="auto"/>
              <w:jc w:val="center"/>
              <w:rPr>
                <w:sz w:val="20"/>
              </w:rPr>
            </w:pPr>
          </w:p>
        </w:tc>
        <w:tc>
          <w:tcPr>
            <w:tcW w:w="226" w:type="pct"/>
            <w:tcBorders>
              <w:top w:val="nil"/>
              <w:left w:val="nil"/>
              <w:bottom w:val="nil"/>
              <w:right w:val="nil"/>
            </w:tcBorders>
            <w:vAlign w:val="center"/>
          </w:tcPr>
          <w:p w:rsidR="00EA2B15" w:rsidRPr="008D781D" w:rsidRDefault="00EA2B15" w:rsidP="00924026">
            <w:pPr>
              <w:spacing w:line="240" w:lineRule="auto"/>
              <w:ind w:firstLine="0"/>
              <w:jc w:val="center"/>
              <w:rPr>
                <w:sz w:val="20"/>
                <w:szCs w:val="20"/>
              </w:rPr>
            </w:pPr>
          </w:p>
        </w:tc>
        <w:tc>
          <w:tcPr>
            <w:tcW w:w="1145" w:type="pct"/>
            <w:gridSpan w:val="6"/>
            <w:tcBorders>
              <w:top w:val="nil"/>
              <w:left w:val="nil"/>
              <w:bottom w:val="nil"/>
              <w:right w:val="nil"/>
            </w:tcBorders>
            <w:vAlign w:val="center"/>
          </w:tcPr>
          <w:p w:rsidR="00EA2B15" w:rsidRPr="008D781D" w:rsidRDefault="00EA2B15" w:rsidP="00924026">
            <w:pPr>
              <w:spacing w:line="240" w:lineRule="auto"/>
              <w:jc w:val="center"/>
              <w:rPr>
                <w:sz w:val="20"/>
                <w:szCs w:val="20"/>
              </w:rPr>
            </w:pPr>
          </w:p>
        </w:tc>
      </w:tr>
      <w:tr w:rsidR="00EA2B15" w:rsidRPr="008D781D" w:rsidTr="003E1E4F">
        <w:tblPrEx>
          <w:tblLook w:val="01E0"/>
        </w:tblPrEx>
        <w:tc>
          <w:tcPr>
            <w:tcW w:w="948" w:type="pct"/>
            <w:tcBorders>
              <w:top w:val="nil"/>
              <w:left w:val="nil"/>
              <w:bottom w:val="nil"/>
              <w:right w:val="nil"/>
            </w:tcBorders>
            <w:vAlign w:val="center"/>
          </w:tcPr>
          <w:p w:rsidR="00EA2B15" w:rsidRPr="008D781D" w:rsidRDefault="00EA2B15" w:rsidP="00924026">
            <w:pPr>
              <w:spacing w:line="240" w:lineRule="auto"/>
              <w:ind w:firstLine="0"/>
              <w:rPr>
                <w:sz w:val="20"/>
              </w:rPr>
            </w:pPr>
            <w:r w:rsidRPr="008D781D">
              <w:rPr>
                <w:sz w:val="20"/>
              </w:rPr>
              <w:t>Bendrųjų reikalų departamento direktorius</w:t>
            </w:r>
          </w:p>
        </w:tc>
        <w:tc>
          <w:tcPr>
            <w:tcW w:w="470" w:type="pct"/>
            <w:tcBorders>
              <w:top w:val="nil"/>
              <w:left w:val="nil"/>
              <w:bottom w:val="nil"/>
              <w:right w:val="nil"/>
            </w:tcBorders>
            <w:vAlign w:val="center"/>
          </w:tcPr>
          <w:p w:rsidR="00EA2B15" w:rsidRPr="008D781D" w:rsidRDefault="00EA2B15" w:rsidP="00924026">
            <w:pPr>
              <w:spacing w:line="240" w:lineRule="auto"/>
              <w:ind w:firstLine="0"/>
              <w:jc w:val="left"/>
              <w:rPr>
                <w:sz w:val="20"/>
                <w:szCs w:val="20"/>
                <w:lang w:eastAsia="ja-JP"/>
              </w:rPr>
            </w:pPr>
          </w:p>
        </w:tc>
        <w:tc>
          <w:tcPr>
            <w:tcW w:w="1087" w:type="pct"/>
            <w:gridSpan w:val="4"/>
            <w:tcBorders>
              <w:top w:val="nil"/>
              <w:left w:val="nil"/>
              <w:bottom w:val="nil"/>
              <w:right w:val="nil"/>
            </w:tcBorders>
            <w:vAlign w:val="center"/>
          </w:tcPr>
          <w:p w:rsidR="00EA2B15" w:rsidRPr="008D781D" w:rsidRDefault="00EA2B15" w:rsidP="00924026">
            <w:pPr>
              <w:spacing w:line="240" w:lineRule="auto"/>
              <w:ind w:firstLine="0"/>
              <w:jc w:val="center"/>
              <w:rPr>
                <w:sz w:val="20"/>
                <w:szCs w:val="20"/>
              </w:rPr>
            </w:pPr>
          </w:p>
        </w:tc>
        <w:tc>
          <w:tcPr>
            <w:tcW w:w="334" w:type="pct"/>
            <w:gridSpan w:val="3"/>
            <w:tcBorders>
              <w:top w:val="nil"/>
              <w:left w:val="nil"/>
              <w:bottom w:val="nil"/>
              <w:right w:val="nil"/>
            </w:tcBorders>
            <w:vAlign w:val="center"/>
          </w:tcPr>
          <w:p w:rsidR="00EA2B15" w:rsidRPr="008D781D" w:rsidRDefault="00EA2B15" w:rsidP="00924026">
            <w:pPr>
              <w:spacing w:line="240" w:lineRule="auto"/>
              <w:ind w:firstLine="0"/>
              <w:jc w:val="center"/>
              <w:rPr>
                <w:sz w:val="20"/>
                <w:szCs w:val="20"/>
              </w:rPr>
            </w:pPr>
          </w:p>
        </w:tc>
        <w:tc>
          <w:tcPr>
            <w:tcW w:w="790" w:type="pct"/>
            <w:gridSpan w:val="4"/>
            <w:tcBorders>
              <w:top w:val="nil"/>
              <w:left w:val="nil"/>
              <w:bottom w:val="nil"/>
              <w:right w:val="nil"/>
            </w:tcBorders>
            <w:vAlign w:val="center"/>
          </w:tcPr>
          <w:p w:rsidR="00EA2B15" w:rsidRPr="008D781D" w:rsidRDefault="00EA2B15" w:rsidP="00924026">
            <w:pPr>
              <w:spacing w:line="240" w:lineRule="auto"/>
              <w:jc w:val="center"/>
              <w:rPr>
                <w:sz w:val="20"/>
                <w:szCs w:val="20"/>
              </w:rPr>
            </w:pPr>
          </w:p>
        </w:tc>
        <w:tc>
          <w:tcPr>
            <w:tcW w:w="226" w:type="pct"/>
            <w:tcBorders>
              <w:top w:val="nil"/>
              <w:left w:val="nil"/>
              <w:bottom w:val="nil"/>
              <w:right w:val="nil"/>
            </w:tcBorders>
            <w:vAlign w:val="center"/>
          </w:tcPr>
          <w:p w:rsidR="00EA2B15" w:rsidRPr="008D781D" w:rsidRDefault="00EA2B15" w:rsidP="00924026">
            <w:pPr>
              <w:spacing w:line="240" w:lineRule="auto"/>
              <w:ind w:firstLine="0"/>
              <w:jc w:val="center"/>
              <w:rPr>
                <w:sz w:val="20"/>
                <w:szCs w:val="20"/>
              </w:rPr>
            </w:pPr>
          </w:p>
        </w:tc>
        <w:tc>
          <w:tcPr>
            <w:tcW w:w="1145" w:type="pct"/>
            <w:gridSpan w:val="6"/>
            <w:tcBorders>
              <w:top w:val="nil"/>
              <w:left w:val="nil"/>
              <w:bottom w:val="nil"/>
              <w:right w:val="nil"/>
            </w:tcBorders>
            <w:vAlign w:val="center"/>
          </w:tcPr>
          <w:p w:rsidR="00EA2B15" w:rsidRPr="008D781D" w:rsidRDefault="00EA2B15" w:rsidP="00924026">
            <w:pPr>
              <w:spacing w:line="240" w:lineRule="auto"/>
              <w:jc w:val="center"/>
              <w:rPr>
                <w:sz w:val="20"/>
                <w:szCs w:val="20"/>
              </w:rPr>
            </w:pPr>
          </w:p>
        </w:tc>
      </w:tr>
      <w:tr w:rsidR="00EA2B15" w:rsidRPr="008D781D" w:rsidTr="003E1E4F">
        <w:tblPrEx>
          <w:tblLook w:val="01E0"/>
        </w:tblPrEx>
        <w:tc>
          <w:tcPr>
            <w:tcW w:w="948" w:type="pct"/>
            <w:tcBorders>
              <w:top w:val="nil"/>
              <w:left w:val="nil"/>
              <w:bottom w:val="single" w:sz="4" w:space="0" w:color="auto"/>
              <w:right w:val="nil"/>
            </w:tcBorders>
            <w:vAlign w:val="center"/>
          </w:tcPr>
          <w:p w:rsidR="00EA2B15" w:rsidRPr="008D781D" w:rsidRDefault="00EA2B15" w:rsidP="00924026">
            <w:pPr>
              <w:spacing w:line="240" w:lineRule="auto"/>
              <w:ind w:firstLine="0"/>
              <w:jc w:val="left"/>
              <w:rPr>
                <w:sz w:val="20"/>
                <w:szCs w:val="20"/>
                <w:lang w:eastAsia="ja-JP"/>
              </w:rPr>
            </w:pPr>
          </w:p>
        </w:tc>
        <w:tc>
          <w:tcPr>
            <w:tcW w:w="470" w:type="pct"/>
            <w:tcBorders>
              <w:top w:val="nil"/>
              <w:left w:val="nil"/>
              <w:bottom w:val="nil"/>
              <w:right w:val="nil"/>
            </w:tcBorders>
            <w:vAlign w:val="center"/>
          </w:tcPr>
          <w:p w:rsidR="00EA2B15" w:rsidRPr="008D781D" w:rsidRDefault="00EA2B15" w:rsidP="00924026">
            <w:pPr>
              <w:spacing w:line="240" w:lineRule="auto"/>
              <w:ind w:firstLine="0"/>
              <w:jc w:val="left"/>
              <w:rPr>
                <w:sz w:val="20"/>
                <w:szCs w:val="20"/>
                <w:lang w:eastAsia="ja-JP"/>
              </w:rPr>
            </w:pPr>
          </w:p>
        </w:tc>
        <w:tc>
          <w:tcPr>
            <w:tcW w:w="1087" w:type="pct"/>
            <w:gridSpan w:val="4"/>
            <w:tcBorders>
              <w:top w:val="nil"/>
              <w:left w:val="nil"/>
              <w:bottom w:val="nil"/>
              <w:right w:val="nil"/>
            </w:tcBorders>
            <w:vAlign w:val="center"/>
          </w:tcPr>
          <w:p w:rsidR="00EA2B15" w:rsidRPr="008D781D" w:rsidRDefault="00EA2B15" w:rsidP="00924026">
            <w:pPr>
              <w:spacing w:line="240" w:lineRule="auto"/>
              <w:ind w:firstLine="0"/>
              <w:jc w:val="center"/>
              <w:rPr>
                <w:sz w:val="20"/>
                <w:szCs w:val="20"/>
              </w:rPr>
            </w:pPr>
          </w:p>
        </w:tc>
        <w:tc>
          <w:tcPr>
            <w:tcW w:w="334" w:type="pct"/>
            <w:gridSpan w:val="3"/>
            <w:tcBorders>
              <w:top w:val="nil"/>
              <w:left w:val="nil"/>
              <w:bottom w:val="nil"/>
              <w:right w:val="nil"/>
            </w:tcBorders>
            <w:vAlign w:val="center"/>
          </w:tcPr>
          <w:p w:rsidR="00EA2B15" w:rsidRPr="008D781D" w:rsidRDefault="00EA2B15" w:rsidP="00924026">
            <w:pPr>
              <w:spacing w:line="240" w:lineRule="auto"/>
              <w:ind w:firstLine="0"/>
              <w:jc w:val="center"/>
              <w:rPr>
                <w:sz w:val="20"/>
                <w:szCs w:val="20"/>
              </w:rPr>
            </w:pPr>
          </w:p>
        </w:tc>
        <w:tc>
          <w:tcPr>
            <w:tcW w:w="790" w:type="pct"/>
            <w:gridSpan w:val="4"/>
            <w:tcBorders>
              <w:top w:val="nil"/>
              <w:left w:val="nil"/>
              <w:bottom w:val="nil"/>
              <w:right w:val="nil"/>
            </w:tcBorders>
            <w:vAlign w:val="center"/>
          </w:tcPr>
          <w:p w:rsidR="00EA2B15" w:rsidRPr="008D781D" w:rsidRDefault="00EA2B15" w:rsidP="00924026">
            <w:pPr>
              <w:spacing w:line="240" w:lineRule="auto"/>
              <w:jc w:val="center"/>
              <w:rPr>
                <w:sz w:val="20"/>
                <w:szCs w:val="20"/>
              </w:rPr>
            </w:pPr>
          </w:p>
        </w:tc>
        <w:tc>
          <w:tcPr>
            <w:tcW w:w="226" w:type="pct"/>
            <w:tcBorders>
              <w:top w:val="nil"/>
              <w:left w:val="nil"/>
              <w:bottom w:val="nil"/>
              <w:right w:val="nil"/>
            </w:tcBorders>
            <w:vAlign w:val="center"/>
          </w:tcPr>
          <w:p w:rsidR="00EA2B15" w:rsidRPr="008D781D" w:rsidRDefault="00EA2B15" w:rsidP="00924026">
            <w:pPr>
              <w:spacing w:line="240" w:lineRule="auto"/>
              <w:ind w:firstLine="0"/>
              <w:jc w:val="center"/>
              <w:rPr>
                <w:sz w:val="20"/>
                <w:szCs w:val="20"/>
              </w:rPr>
            </w:pPr>
          </w:p>
        </w:tc>
        <w:tc>
          <w:tcPr>
            <w:tcW w:w="1145" w:type="pct"/>
            <w:gridSpan w:val="6"/>
            <w:tcBorders>
              <w:top w:val="nil"/>
              <w:left w:val="nil"/>
              <w:bottom w:val="nil"/>
              <w:right w:val="nil"/>
            </w:tcBorders>
            <w:vAlign w:val="center"/>
          </w:tcPr>
          <w:p w:rsidR="00EA2B15" w:rsidRPr="008D781D" w:rsidRDefault="00EA2B15" w:rsidP="00924026">
            <w:pPr>
              <w:spacing w:line="240" w:lineRule="auto"/>
              <w:jc w:val="center"/>
              <w:rPr>
                <w:sz w:val="20"/>
                <w:szCs w:val="20"/>
              </w:rPr>
            </w:pPr>
          </w:p>
        </w:tc>
      </w:tr>
      <w:tr w:rsidR="00EA2B15" w:rsidRPr="008D781D" w:rsidTr="003E1E4F">
        <w:tblPrEx>
          <w:tblLook w:val="01E0"/>
        </w:tblPrEx>
        <w:tc>
          <w:tcPr>
            <w:tcW w:w="948" w:type="pct"/>
            <w:tcBorders>
              <w:top w:val="single" w:sz="4" w:space="0" w:color="auto"/>
              <w:left w:val="nil"/>
              <w:bottom w:val="nil"/>
              <w:right w:val="nil"/>
            </w:tcBorders>
            <w:vAlign w:val="center"/>
          </w:tcPr>
          <w:p w:rsidR="00EA2B15" w:rsidRPr="008D781D" w:rsidRDefault="00EA2B15" w:rsidP="00924026">
            <w:pPr>
              <w:spacing w:line="240" w:lineRule="auto"/>
              <w:ind w:firstLine="0"/>
              <w:jc w:val="center"/>
              <w:rPr>
                <w:sz w:val="20"/>
                <w:szCs w:val="20"/>
                <w:lang w:eastAsia="ja-JP"/>
              </w:rPr>
            </w:pPr>
            <w:r w:rsidRPr="008D781D">
              <w:rPr>
                <w:sz w:val="20"/>
                <w:szCs w:val="20"/>
                <w:lang w:eastAsia="ja-JP"/>
              </w:rPr>
              <w:t>(parašas)</w:t>
            </w:r>
          </w:p>
        </w:tc>
        <w:tc>
          <w:tcPr>
            <w:tcW w:w="470" w:type="pct"/>
            <w:tcBorders>
              <w:top w:val="nil"/>
              <w:left w:val="nil"/>
              <w:bottom w:val="nil"/>
              <w:right w:val="nil"/>
            </w:tcBorders>
            <w:vAlign w:val="center"/>
          </w:tcPr>
          <w:p w:rsidR="00EA2B15" w:rsidRPr="008D781D" w:rsidRDefault="00EA2B15" w:rsidP="00924026">
            <w:pPr>
              <w:spacing w:line="240" w:lineRule="auto"/>
              <w:ind w:firstLine="0"/>
              <w:jc w:val="center"/>
              <w:rPr>
                <w:sz w:val="20"/>
                <w:szCs w:val="20"/>
                <w:lang w:eastAsia="ja-JP"/>
              </w:rPr>
            </w:pPr>
          </w:p>
        </w:tc>
        <w:tc>
          <w:tcPr>
            <w:tcW w:w="1087" w:type="pct"/>
            <w:gridSpan w:val="4"/>
            <w:tcBorders>
              <w:top w:val="nil"/>
              <w:left w:val="nil"/>
              <w:bottom w:val="nil"/>
              <w:right w:val="nil"/>
            </w:tcBorders>
            <w:vAlign w:val="center"/>
          </w:tcPr>
          <w:p w:rsidR="00EA2B15" w:rsidRPr="008D781D" w:rsidRDefault="00EA2B15" w:rsidP="00924026">
            <w:pPr>
              <w:spacing w:line="240" w:lineRule="auto"/>
              <w:ind w:firstLine="0"/>
              <w:jc w:val="center"/>
              <w:rPr>
                <w:sz w:val="20"/>
                <w:szCs w:val="20"/>
              </w:rPr>
            </w:pPr>
          </w:p>
        </w:tc>
        <w:tc>
          <w:tcPr>
            <w:tcW w:w="334" w:type="pct"/>
            <w:gridSpan w:val="3"/>
            <w:tcBorders>
              <w:top w:val="nil"/>
              <w:left w:val="nil"/>
              <w:bottom w:val="nil"/>
              <w:right w:val="nil"/>
            </w:tcBorders>
            <w:vAlign w:val="center"/>
          </w:tcPr>
          <w:p w:rsidR="00EA2B15" w:rsidRPr="008D781D" w:rsidRDefault="00EA2B15" w:rsidP="00924026">
            <w:pPr>
              <w:spacing w:line="240" w:lineRule="auto"/>
              <w:ind w:firstLine="0"/>
              <w:jc w:val="center"/>
              <w:rPr>
                <w:sz w:val="20"/>
                <w:szCs w:val="20"/>
              </w:rPr>
            </w:pPr>
          </w:p>
        </w:tc>
        <w:tc>
          <w:tcPr>
            <w:tcW w:w="790" w:type="pct"/>
            <w:gridSpan w:val="4"/>
            <w:tcBorders>
              <w:top w:val="nil"/>
              <w:left w:val="nil"/>
              <w:bottom w:val="nil"/>
              <w:right w:val="nil"/>
            </w:tcBorders>
            <w:vAlign w:val="center"/>
          </w:tcPr>
          <w:p w:rsidR="00EA2B15" w:rsidRPr="008D781D" w:rsidRDefault="00EA2B15" w:rsidP="00924026">
            <w:pPr>
              <w:spacing w:line="240" w:lineRule="auto"/>
              <w:jc w:val="center"/>
              <w:rPr>
                <w:sz w:val="20"/>
                <w:szCs w:val="20"/>
              </w:rPr>
            </w:pPr>
          </w:p>
        </w:tc>
        <w:tc>
          <w:tcPr>
            <w:tcW w:w="226" w:type="pct"/>
            <w:tcBorders>
              <w:top w:val="nil"/>
              <w:left w:val="nil"/>
              <w:bottom w:val="nil"/>
              <w:right w:val="nil"/>
            </w:tcBorders>
            <w:vAlign w:val="center"/>
          </w:tcPr>
          <w:p w:rsidR="00EA2B15" w:rsidRPr="008D781D" w:rsidRDefault="00EA2B15" w:rsidP="00924026">
            <w:pPr>
              <w:spacing w:line="240" w:lineRule="auto"/>
              <w:ind w:firstLine="0"/>
              <w:jc w:val="center"/>
              <w:rPr>
                <w:sz w:val="20"/>
                <w:szCs w:val="20"/>
              </w:rPr>
            </w:pPr>
          </w:p>
        </w:tc>
        <w:tc>
          <w:tcPr>
            <w:tcW w:w="1145" w:type="pct"/>
            <w:gridSpan w:val="6"/>
            <w:tcBorders>
              <w:top w:val="nil"/>
              <w:left w:val="nil"/>
              <w:bottom w:val="nil"/>
              <w:right w:val="nil"/>
            </w:tcBorders>
            <w:vAlign w:val="center"/>
          </w:tcPr>
          <w:p w:rsidR="00EA2B15" w:rsidRPr="008D781D" w:rsidRDefault="00EA2B15" w:rsidP="00924026">
            <w:pPr>
              <w:spacing w:line="240" w:lineRule="auto"/>
              <w:jc w:val="center"/>
              <w:rPr>
                <w:sz w:val="20"/>
                <w:szCs w:val="20"/>
              </w:rPr>
            </w:pPr>
          </w:p>
        </w:tc>
      </w:tr>
      <w:tr w:rsidR="00EA2B15" w:rsidRPr="008D781D" w:rsidTr="003E1E4F">
        <w:tblPrEx>
          <w:tblLook w:val="01E0"/>
        </w:tblPrEx>
        <w:tc>
          <w:tcPr>
            <w:tcW w:w="1418" w:type="pct"/>
            <w:gridSpan w:val="2"/>
            <w:tcBorders>
              <w:top w:val="nil"/>
              <w:left w:val="nil"/>
              <w:bottom w:val="nil"/>
              <w:right w:val="nil"/>
            </w:tcBorders>
            <w:vAlign w:val="center"/>
          </w:tcPr>
          <w:p w:rsidR="00EA2B15" w:rsidRPr="008D781D" w:rsidRDefault="00EA2B15" w:rsidP="00924026">
            <w:pPr>
              <w:tabs>
                <w:tab w:val="left" w:pos="4820"/>
              </w:tabs>
              <w:spacing w:line="240" w:lineRule="auto"/>
              <w:ind w:firstLine="0"/>
              <w:outlineLvl w:val="0"/>
              <w:rPr>
                <w:sz w:val="20"/>
                <w:szCs w:val="20"/>
              </w:rPr>
            </w:pPr>
          </w:p>
          <w:p w:rsidR="00EA2B15" w:rsidRPr="008D781D" w:rsidRDefault="00EA2B15" w:rsidP="00924026">
            <w:pPr>
              <w:tabs>
                <w:tab w:val="left" w:pos="4820"/>
              </w:tabs>
              <w:spacing w:line="240" w:lineRule="auto"/>
              <w:ind w:firstLine="0"/>
              <w:outlineLvl w:val="0"/>
              <w:rPr>
                <w:color w:val="1F497D"/>
                <w:sz w:val="20"/>
                <w:szCs w:val="20"/>
              </w:rPr>
            </w:pPr>
            <w:r w:rsidRPr="008D781D">
              <w:rPr>
                <w:sz w:val="20"/>
                <w:szCs w:val="20"/>
              </w:rPr>
              <w:t>(vardas ir pavardė)</w:t>
            </w:r>
          </w:p>
        </w:tc>
        <w:tc>
          <w:tcPr>
            <w:tcW w:w="1087" w:type="pct"/>
            <w:gridSpan w:val="4"/>
            <w:tcBorders>
              <w:top w:val="nil"/>
              <w:left w:val="nil"/>
              <w:bottom w:val="nil"/>
              <w:right w:val="nil"/>
            </w:tcBorders>
            <w:vAlign w:val="center"/>
          </w:tcPr>
          <w:p w:rsidR="00EA2B15" w:rsidRPr="008D781D" w:rsidRDefault="00EA2B15" w:rsidP="00924026">
            <w:pPr>
              <w:spacing w:line="240" w:lineRule="auto"/>
              <w:ind w:firstLine="0"/>
              <w:jc w:val="center"/>
              <w:rPr>
                <w:sz w:val="20"/>
                <w:szCs w:val="20"/>
              </w:rPr>
            </w:pPr>
          </w:p>
        </w:tc>
        <w:tc>
          <w:tcPr>
            <w:tcW w:w="334" w:type="pct"/>
            <w:gridSpan w:val="3"/>
            <w:tcBorders>
              <w:top w:val="nil"/>
              <w:left w:val="nil"/>
              <w:bottom w:val="nil"/>
              <w:right w:val="nil"/>
            </w:tcBorders>
            <w:vAlign w:val="center"/>
          </w:tcPr>
          <w:p w:rsidR="00EA2B15" w:rsidRPr="008D781D" w:rsidRDefault="00EA2B15" w:rsidP="00924026">
            <w:pPr>
              <w:spacing w:line="240" w:lineRule="auto"/>
              <w:ind w:firstLine="0"/>
              <w:jc w:val="center"/>
              <w:rPr>
                <w:sz w:val="20"/>
                <w:szCs w:val="20"/>
              </w:rPr>
            </w:pPr>
          </w:p>
        </w:tc>
        <w:tc>
          <w:tcPr>
            <w:tcW w:w="790" w:type="pct"/>
            <w:gridSpan w:val="4"/>
            <w:tcBorders>
              <w:top w:val="nil"/>
              <w:left w:val="nil"/>
              <w:bottom w:val="nil"/>
              <w:right w:val="nil"/>
            </w:tcBorders>
            <w:vAlign w:val="center"/>
          </w:tcPr>
          <w:p w:rsidR="00EA2B15" w:rsidRPr="008D781D" w:rsidRDefault="00EA2B15" w:rsidP="00924026">
            <w:pPr>
              <w:spacing w:line="240" w:lineRule="auto"/>
              <w:jc w:val="center"/>
              <w:rPr>
                <w:sz w:val="20"/>
                <w:szCs w:val="20"/>
              </w:rPr>
            </w:pPr>
          </w:p>
        </w:tc>
        <w:tc>
          <w:tcPr>
            <w:tcW w:w="226" w:type="pct"/>
            <w:tcBorders>
              <w:top w:val="nil"/>
              <w:left w:val="nil"/>
              <w:bottom w:val="nil"/>
              <w:right w:val="nil"/>
            </w:tcBorders>
            <w:vAlign w:val="center"/>
          </w:tcPr>
          <w:p w:rsidR="00EA2B15" w:rsidRPr="008D781D" w:rsidRDefault="00EA2B15" w:rsidP="00924026">
            <w:pPr>
              <w:spacing w:line="240" w:lineRule="auto"/>
              <w:ind w:firstLine="0"/>
              <w:jc w:val="center"/>
              <w:rPr>
                <w:sz w:val="20"/>
                <w:szCs w:val="20"/>
              </w:rPr>
            </w:pPr>
          </w:p>
        </w:tc>
        <w:tc>
          <w:tcPr>
            <w:tcW w:w="1145" w:type="pct"/>
            <w:gridSpan w:val="6"/>
            <w:tcBorders>
              <w:top w:val="nil"/>
              <w:left w:val="nil"/>
              <w:bottom w:val="nil"/>
              <w:right w:val="nil"/>
            </w:tcBorders>
            <w:vAlign w:val="center"/>
          </w:tcPr>
          <w:p w:rsidR="00EA2B15" w:rsidRPr="008D781D" w:rsidRDefault="00EA2B15" w:rsidP="00924026">
            <w:pPr>
              <w:spacing w:line="240" w:lineRule="auto"/>
              <w:jc w:val="center"/>
              <w:rPr>
                <w:sz w:val="20"/>
                <w:szCs w:val="20"/>
              </w:rPr>
            </w:pPr>
          </w:p>
        </w:tc>
      </w:tr>
    </w:tbl>
    <w:p w:rsidR="00EA2B15" w:rsidRDefault="00EA2B15" w:rsidP="00EA2B15">
      <w:pPr>
        <w:tabs>
          <w:tab w:val="left" w:pos="4820"/>
        </w:tabs>
        <w:spacing w:line="240" w:lineRule="auto"/>
        <w:ind w:firstLine="0"/>
        <w:outlineLvl w:val="0"/>
        <w:rPr>
          <w:color w:val="1F497D"/>
          <w:sz w:val="20"/>
        </w:rPr>
        <w:sectPr w:rsidR="00EA2B15" w:rsidSect="00924026">
          <w:headerReference w:type="default" r:id="rId29"/>
          <w:pgSz w:w="16840" w:h="11907" w:orient="landscape" w:code="9"/>
          <w:pgMar w:top="1134" w:right="1134" w:bottom="567" w:left="1134" w:header="510" w:footer="624" w:gutter="0"/>
          <w:pgNumType w:start="1"/>
          <w:cols w:space="1296"/>
          <w:formProt w:val="0"/>
          <w:titlePg/>
          <w:docGrid w:linePitch="326"/>
        </w:sectPr>
      </w:pPr>
    </w:p>
    <w:p w:rsidR="00EA2B15" w:rsidRPr="00C369A2" w:rsidRDefault="00EA2B15" w:rsidP="00EA2B15">
      <w:pPr>
        <w:tabs>
          <w:tab w:val="left" w:pos="11340"/>
        </w:tabs>
        <w:ind w:left="11057" w:firstLine="0"/>
        <w:outlineLvl w:val="0"/>
        <w:rPr>
          <w:b/>
        </w:rPr>
      </w:pPr>
      <w:r w:rsidRPr="00C369A2">
        <w:rPr>
          <w:b/>
        </w:rPr>
        <w:lastRenderedPageBreak/>
        <w:t>TVIRTINU</w:t>
      </w:r>
    </w:p>
    <w:p w:rsidR="00EA2B15" w:rsidRPr="00C369A2" w:rsidRDefault="00EA2B15" w:rsidP="00EA2B15">
      <w:pPr>
        <w:tabs>
          <w:tab w:val="left" w:pos="11340"/>
        </w:tabs>
        <w:ind w:left="11057" w:firstLine="0"/>
        <w:rPr>
          <w:sz w:val="20"/>
          <w:szCs w:val="20"/>
        </w:rPr>
      </w:pPr>
      <w:r w:rsidRPr="00C369A2">
        <w:rPr>
          <w:sz w:val="20"/>
          <w:szCs w:val="20"/>
        </w:rPr>
        <w:t>________________________________</w:t>
      </w:r>
    </w:p>
    <w:p w:rsidR="00EA2B15" w:rsidRPr="00124112" w:rsidRDefault="00EA2B15" w:rsidP="00EA2B15">
      <w:pPr>
        <w:tabs>
          <w:tab w:val="left" w:pos="11624"/>
        </w:tabs>
        <w:ind w:left="11057" w:firstLine="0"/>
        <w:rPr>
          <w:sz w:val="20"/>
        </w:rPr>
      </w:pPr>
      <w:r w:rsidRPr="00124112">
        <w:rPr>
          <w:sz w:val="20"/>
        </w:rPr>
        <w:t>(Valstybės kontrolieriaus įsakymu paskirto Valstybės kontrolės valstybės tarnautojo ar darbuotojo, dirbančio pagal darbo sutartį, vardas</w:t>
      </w:r>
      <w:r>
        <w:rPr>
          <w:sz w:val="20"/>
        </w:rPr>
        <w:t xml:space="preserve"> ir</w:t>
      </w:r>
      <w:r w:rsidRPr="00124112">
        <w:rPr>
          <w:sz w:val="20"/>
        </w:rPr>
        <w:t xml:space="preserve"> pavardė</w:t>
      </w:r>
      <w:r>
        <w:rPr>
          <w:sz w:val="20"/>
        </w:rPr>
        <w:t>,</w:t>
      </w:r>
      <w:r w:rsidRPr="00124112">
        <w:rPr>
          <w:sz w:val="20"/>
        </w:rPr>
        <w:t xml:space="preserve"> parašas)</w:t>
      </w:r>
    </w:p>
    <w:p w:rsidR="00EA2B15" w:rsidRPr="00C369A2" w:rsidRDefault="00EA2B15" w:rsidP="00EA2B15">
      <w:pPr>
        <w:tabs>
          <w:tab w:val="left" w:pos="11624"/>
          <w:tab w:val="left" w:pos="11907"/>
          <w:tab w:val="left" w:pos="14459"/>
          <w:tab w:val="left" w:pos="14572"/>
        </w:tabs>
        <w:ind w:right="-29" w:firstLine="0"/>
        <w:rPr>
          <w:sz w:val="16"/>
          <w:szCs w:val="16"/>
        </w:rPr>
      </w:pPr>
    </w:p>
    <w:p w:rsidR="00EA2B15" w:rsidRDefault="00EA2B15" w:rsidP="00EA2B15">
      <w:pPr>
        <w:pStyle w:val="Antrat"/>
        <w:tabs>
          <w:tab w:val="left" w:pos="14459"/>
          <w:tab w:val="left" w:pos="14572"/>
          <w:tab w:val="left" w:pos="14601"/>
        </w:tabs>
        <w:spacing w:after="120" w:line="240" w:lineRule="auto"/>
        <w:ind w:right="-28" w:firstLine="0"/>
        <w:outlineLvl w:val="0"/>
        <w:rPr>
          <w:bCs/>
          <w:sz w:val="24"/>
          <w:szCs w:val="24"/>
        </w:rPr>
      </w:pPr>
    </w:p>
    <w:p w:rsidR="00EA2B15" w:rsidRDefault="00EA2B15" w:rsidP="00EA2B15">
      <w:pPr>
        <w:pStyle w:val="Antrat"/>
        <w:tabs>
          <w:tab w:val="left" w:pos="14459"/>
          <w:tab w:val="left" w:pos="14572"/>
          <w:tab w:val="left" w:pos="14601"/>
        </w:tabs>
        <w:spacing w:after="120" w:line="240" w:lineRule="auto"/>
        <w:ind w:right="-28" w:firstLine="0"/>
        <w:outlineLvl w:val="0"/>
        <w:rPr>
          <w:bCs/>
          <w:sz w:val="24"/>
          <w:szCs w:val="24"/>
        </w:rPr>
      </w:pPr>
      <w:r w:rsidRPr="00144BA3">
        <w:rPr>
          <w:bCs/>
          <w:sz w:val="24"/>
          <w:szCs w:val="24"/>
        </w:rPr>
        <w:t>TIEKĖJŲ APKLAUSOS PAŽYMA</w:t>
      </w:r>
    </w:p>
    <w:p w:rsidR="00EA2B15" w:rsidRPr="001F4CE6" w:rsidRDefault="00EA2B15" w:rsidP="00EA2B15">
      <w:pPr>
        <w:ind w:firstLine="0"/>
        <w:jc w:val="center"/>
        <w:rPr>
          <w:sz w:val="20"/>
          <w:szCs w:val="20"/>
        </w:rPr>
      </w:pPr>
      <w:r w:rsidRPr="001F4CE6">
        <w:rPr>
          <w:sz w:val="20"/>
          <w:szCs w:val="20"/>
        </w:rPr>
        <w:t>(Pasiūlymus vertinant pagal ekonominio naudingumo ar kitą su pirkimo objektu susijusį vertinimo kriterijų)</w:t>
      </w:r>
    </w:p>
    <w:p w:rsidR="00EA2B15" w:rsidRPr="00C369A2" w:rsidRDefault="00EA2B15" w:rsidP="00EA2B15">
      <w:pPr>
        <w:spacing w:line="240" w:lineRule="auto"/>
        <w:ind w:firstLine="0"/>
      </w:pPr>
    </w:p>
    <w:p w:rsidR="00EA2B15" w:rsidRPr="004A3A4E" w:rsidRDefault="00EA2B15" w:rsidP="00EA2B15">
      <w:pPr>
        <w:tabs>
          <w:tab w:val="left" w:pos="11907"/>
          <w:tab w:val="left" w:pos="14459"/>
          <w:tab w:val="left" w:pos="14572"/>
        </w:tabs>
        <w:spacing w:line="240" w:lineRule="auto"/>
        <w:ind w:right="-29" w:firstLine="0"/>
        <w:jc w:val="center"/>
      </w:pPr>
      <w:r w:rsidRPr="004A3A4E">
        <w:t>_____________ Nr. _________</w:t>
      </w:r>
    </w:p>
    <w:p w:rsidR="00EA2B15" w:rsidRPr="004A3A4E" w:rsidRDefault="00EA2B15" w:rsidP="00EA2B15">
      <w:pPr>
        <w:tabs>
          <w:tab w:val="left" w:pos="2977"/>
          <w:tab w:val="left" w:pos="6237"/>
          <w:tab w:val="left" w:pos="6663"/>
          <w:tab w:val="left" w:pos="7088"/>
          <w:tab w:val="left" w:pos="11907"/>
          <w:tab w:val="left" w:pos="14459"/>
          <w:tab w:val="left" w:pos="14572"/>
        </w:tabs>
        <w:spacing w:after="120" w:line="240" w:lineRule="auto"/>
        <w:ind w:right="-29" w:firstLine="6237"/>
        <w:jc w:val="left"/>
        <w:rPr>
          <w:sz w:val="20"/>
        </w:rPr>
      </w:pPr>
      <w:r w:rsidRPr="004A3A4E">
        <w:rPr>
          <w:sz w:val="20"/>
        </w:rPr>
        <w:t>(data)</w:t>
      </w:r>
    </w:p>
    <w:p w:rsidR="00EA2B15" w:rsidRPr="004A3A4E" w:rsidRDefault="00EA2B15" w:rsidP="00EA2B15">
      <w:pPr>
        <w:tabs>
          <w:tab w:val="left" w:pos="11907"/>
          <w:tab w:val="left" w:pos="14459"/>
          <w:tab w:val="left" w:pos="14572"/>
        </w:tabs>
        <w:spacing w:line="240" w:lineRule="auto"/>
        <w:ind w:right="-29" w:firstLine="0"/>
        <w:jc w:val="center"/>
        <w:rPr>
          <w:sz w:val="20"/>
        </w:rPr>
      </w:pPr>
      <w:r w:rsidRPr="004A3A4E">
        <w:rPr>
          <w:sz w:val="20"/>
        </w:rPr>
        <w:t>_________________________</w:t>
      </w:r>
    </w:p>
    <w:p w:rsidR="00EA2B15" w:rsidRPr="004A3A4E" w:rsidRDefault="00EA2B15" w:rsidP="00EA2B15">
      <w:pPr>
        <w:tabs>
          <w:tab w:val="left" w:pos="11907"/>
          <w:tab w:val="left" w:pos="14459"/>
          <w:tab w:val="left" w:pos="14572"/>
        </w:tabs>
        <w:spacing w:line="240" w:lineRule="auto"/>
        <w:ind w:right="-29" w:firstLine="0"/>
        <w:jc w:val="center"/>
        <w:rPr>
          <w:sz w:val="20"/>
          <w:szCs w:val="20"/>
        </w:rPr>
      </w:pPr>
      <w:r w:rsidRPr="004A3A4E">
        <w:rPr>
          <w:sz w:val="20"/>
        </w:rPr>
        <w:t>(sudarymo vieta)</w:t>
      </w:r>
    </w:p>
    <w:p w:rsidR="00EA2B15" w:rsidRDefault="00EA2B15" w:rsidP="00EA2B15">
      <w:pPr>
        <w:tabs>
          <w:tab w:val="left" w:pos="11907"/>
          <w:tab w:val="left" w:pos="14459"/>
          <w:tab w:val="left" w:pos="14572"/>
        </w:tabs>
        <w:ind w:right="-29" w:firstLine="0"/>
        <w:jc w:val="center"/>
      </w:pPr>
    </w:p>
    <w:tbl>
      <w:tblPr>
        <w:tblW w:w="51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4"/>
        <w:gridCol w:w="975"/>
        <w:gridCol w:w="560"/>
        <w:gridCol w:w="869"/>
        <w:gridCol w:w="1762"/>
        <w:gridCol w:w="1126"/>
        <w:gridCol w:w="714"/>
        <w:gridCol w:w="1701"/>
        <w:gridCol w:w="15"/>
        <w:gridCol w:w="702"/>
        <w:gridCol w:w="702"/>
        <w:gridCol w:w="427"/>
        <w:gridCol w:w="9"/>
        <w:gridCol w:w="1834"/>
        <w:gridCol w:w="6"/>
        <w:gridCol w:w="984"/>
        <w:gridCol w:w="844"/>
      </w:tblGrid>
      <w:tr w:rsidR="00EA2B15" w:rsidRPr="008D781D" w:rsidTr="00924026">
        <w:trPr>
          <w:cantSplit/>
          <w:trHeight w:val="387"/>
        </w:trPr>
        <w:tc>
          <w:tcPr>
            <w:tcW w:w="5000" w:type="pct"/>
            <w:gridSpan w:val="17"/>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spacing w:line="240" w:lineRule="auto"/>
              <w:ind w:firstLine="0"/>
              <w:rPr>
                <w:sz w:val="20"/>
                <w:szCs w:val="20"/>
                <w:lang w:eastAsia="ja-JP"/>
              </w:rPr>
            </w:pPr>
            <w:r w:rsidRPr="008D781D">
              <w:rPr>
                <w:b/>
                <w:sz w:val="20"/>
                <w:szCs w:val="20"/>
              </w:rPr>
              <w:t>Pirkimo pavadinimas:</w:t>
            </w:r>
          </w:p>
        </w:tc>
      </w:tr>
      <w:tr w:rsidR="00EA2B15" w:rsidRPr="008D781D" w:rsidTr="00924026">
        <w:trPr>
          <w:cantSplit/>
          <w:trHeight w:val="387"/>
        </w:trPr>
        <w:tc>
          <w:tcPr>
            <w:tcW w:w="5000" w:type="pct"/>
            <w:gridSpan w:val="17"/>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spacing w:line="240" w:lineRule="auto"/>
              <w:ind w:firstLine="0"/>
              <w:rPr>
                <w:sz w:val="20"/>
                <w:szCs w:val="20"/>
              </w:rPr>
            </w:pPr>
            <w:r w:rsidRPr="008D781D">
              <w:rPr>
                <w:b/>
                <w:sz w:val="20"/>
                <w:szCs w:val="20"/>
              </w:rPr>
              <w:t>Pirkimo išsamus apibūdinimas:</w:t>
            </w:r>
          </w:p>
        </w:tc>
      </w:tr>
      <w:tr w:rsidR="00EA2B15" w:rsidRPr="008D781D" w:rsidTr="00924026">
        <w:trPr>
          <w:cantSplit/>
          <w:trHeight w:val="387"/>
        </w:trPr>
        <w:tc>
          <w:tcPr>
            <w:tcW w:w="5000" w:type="pct"/>
            <w:gridSpan w:val="17"/>
            <w:tcBorders>
              <w:top w:val="single" w:sz="4" w:space="0" w:color="auto"/>
              <w:left w:val="single" w:sz="4" w:space="0" w:color="auto"/>
              <w:bottom w:val="single" w:sz="4" w:space="0" w:color="auto"/>
              <w:right w:val="single" w:sz="4" w:space="0" w:color="auto"/>
            </w:tcBorders>
            <w:vAlign w:val="center"/>
          </w:tcPr>
          <w:p w:rsidR="00EA2B15" w:rsidRPr="008D781D" w:rsidRDefault="005C229C" w:rsidP="00924026">
            <w:pPr>
              <w:spacing w:line="276" w:lineRule="auto"/>
              <w:ind w:firstLine="0"/>
              <w:rPr>
                <w:sz w:val="20"/>
                <w:szCs w:val="20"/>
              </w:rPr>
            </w:pPr>
            <w:r w:rsidRPr="005C229C">
              <w:rPr>
                <w:sz w:val="20"/>
                <w:szCs w:val="20"/>
              </w:rPr>
              <w:t xml:space="preserve">Pirkimas atliekamas pagal Lietuvos Respublikos valstybės kontrolės supaprastintų mažos vertės viešųjų pirkimų tvarkos aprašo, patvirtinto valstybės kontrolieriaus 2014 m. sausio 10 d. įsakymu Nr. V-7, </w:t>
            </w:r>
            <w:r w:rsidR="008D3B55" w:rsidRPr="008D3B55">
              <w:rPr>
                <w:bCs/>
                <w:sz w:val="20"/>
                <w:szCs w:val="20"/>
              </w:rPr>
              <w:fldChar w:fldCharType="begin">
                <w:ffData>
                  <w:name w:val="Tekstas5"/>
                  <w:enabled/>
                  <w:calcOnExit w:val="0"/>
                  <w:textInput>
                    <w:type w:val="date"/>
                    <w:maxLength w:val="2"/>
                  </w:textInput>
                </w:ffData>
              </w:fldChar>
            </w:r>
            <w:r w:rsidRPr="005C229C">
              <w:rPr>
                <w:bCs/>
                <w:sz w:val="20"/>
                <w:szCs w:val="20"/>
              </w:rPr>
              <w:instrText xml:space="preserve"> FORMTEXT </w:instrText>
            </w:r>
            <w:r w:rsidR="008D3B55" w:rsidRPr="008D3B55">
              <w:rPr>
                <w:bCs/>
                <w:sz w:val="20"/>
                <w:szCs w:val="20"/>
              </w:rPr>
            </w:r>
            <w:r w:rsidR="008D3B55" w:rsidRPr="008D3B55">
              <w:rPr>
                <w:bCs/>
                <w:sz w:val="20"/>
                <w:szCs w:val="20"/>
              </w:rPr>
              <w:fldChar w:fldCharType="separate"/>
            </w:r>
            <w:r w:rsidRPr="005C229C">
              <w:rPr>
                <w:bCs/>
                <w:sz w:val="20"/>
                <w:szCs w:val="20"/>
              </w:rPr>
              <w:t> </w:t>
            </w:r>
            <w:r w:rsidRPr="005C229C">
              <w:rPr>
                <w:bCs/>
                <w:sz w:val="20"/>
                <w:szCs w:val="20"/>
              </w:rPr>
              <w:t> </w:t>
            </w:r>
            <w:r w:rsidR="008D3B55" w:rsidRPr="005C229C">
              <w:rPr>
                <w:sz w:val="20"/>
                <w:szCs w:val="20"/>
              </w:rPr>
              <w:fldChar w:fldCharType="end"/>
            </w:r>
            <w:r w:rsidRPr="005C229C">
              <w:rPr>
                <w:sz w:val="20"/>
                <w:szCs w:val="20"/>
              </w:rPr>
              <w:t xml:space="preserve"> punktą.</w:t>
            </w:r>
          </w:p>
        </w:tc>
      </w:tr>
      <w:tr w:rsidR="00EA2B15" w:rsidRPr="008D781D" w:rsidTr="00924026">
        <w:trPr>
          <w:cantSplit/>
          <w:trHeight w:val="387"/>
        </w:trPr>
        <w:tc>
          <w:tcPr>
            <w:tcW w:w="629" w:type="pct"/>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spacing w:line="240" w:lineRule="auto"/>
              <w:ind w:right="-108" w:firstLine="0"/>
              <w:rPr>
                <w:b/>
                <w:sz w:val="20"/>
                <w:szCs w:val="20"/>
              </w:rPr>
            </w:pPr>
            <w:r w:rsidRPr="008D781D">
              <w:rPr>
                <w:b/>
                <w:sz w:val="20"/>
                <w:szCs w:val="20"/>
              </w:rPr>
              <w:t>Vertinimo kriterijus</w:t>
            </w:r>
          </w:p>
        </w:tc>
        <w:tc>
          <w:tcPr>
            <w:tcW w:w="4371" w:type="pct"/>
            <w:gridSpan w:val="16"/>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spacing w:before="120" w:line="240" w:lineRule="auto"/>
              <w:ind w:firstLine="0"/>
              <w:rPr>
                <w:b/>
                <w:sz w:val="20"/>
                <w:szCs w:val="20"/>
              </w:rPr>
            </w:pPr>
            <w:r w:rsidRPr="008D781D">
              <w:rPr>
                <w:b/>
                <w:sz w:val="20"/>
                <w:szCs w:val="20"/>
              </w:rPr>
              <w:t xml:space="preserve">(Nurodyti) </w:t>
            </w:r>
            <w:r w:rsidRPr="008D781D">
              <w:rPr>
                <w:sz w:val="20"/>
                <w:szCs w:val="20"/>
              </w:rPr>
              <w:t>(pvz.</w:t>
            </w:r>
            <w:r w:rsidR="00E12030" w:rsidRPr="008D781D">
              <w:rPr>
                <w:sz w:val="20"/>
                <w:szCs w:val="20"/>
              </w:rPr>
              <w:t>,</w:t>
            </w:r>
            <w:r w:rsidRPr="008D781D">
              <w:rPr>
                <w:sz w:val="20"/>
                <w:szCs w:val="20"/>
              </w:rPr>
              <w:t xml:space="preserve"> ekonominio naudingumo ar (vykdant projekto konkursą ar perkant meno, kultūros paslaugas) su pirkimo objektu susijęs kriterijus, kuris nebūtinai turi remtis mažiausia kaina ar ekonomiškai naudingiausio pasiūlymo vertinimo kriterijumi)</w:t>
            </w:r>
            <w:r w:rsidRPr="008D781D">
              <w:rPr>
                <w:b/>
                <w:sz w:val="20"/>
                <w:szCs w:val="20"/>
              </w:rPr>
              <w:t>, vertinant:</w:t>
            </w:r>
          </w:p>
          <w:p w:rsidR="00EA2B15" w:rsidRPr="008D781D" w:rsidRDefault="00EA2B15" w:rsidP="00EA2B15">
            <w:pPr>
              <w:pStyle w:val="Sraopastraipa"/>
              <w:numPr>
                <w:ilvl w:val="0"/>
                <w:numId w:val="4"/>
              </w:numPr>
              <w:tabs>
                <w:tab w:val="left" w:pos="314"/>
              </w:tabs>
              <w:spacing w:line="240" w:lineRule="auto"/>
              <w:ind w:left="0" w:firstLine="0"/>
              <w:rPr>
                <w:b/>
                <w:sz w:val="20"/>
                <w:szCs w:val="20"/>
              </w:rPr>
            </w:pPr>
          </w:p>
          <w:p w:rsidR="00EA2B15" w:rsidRPr="008D781D" w:rsidRDefault="00EA2B15" w:rsidP="00EA2B15">
            <w:pPr>
              <w:pStyle w:val="Sraopastraipa"/>
              <w:numPr>
                <w:ilvl w:val="0"/>
                <w:numId w:val="4"/>
              </w:numPr>
              <w:tabs>
                <w:tab w:val="left" w:pos="314"/>
              </w:tabs>
              <w:spacing w:line="240" w:lineRule="auto"/>
              <w:ind w:left="0" w:firstLine="0"/>
              <w:rPr>
                <w:b/>
                <w:sz w:val="20"/>
                <w:szCs w:val="20"/>
              </w:rPr>
            </w:pPr>
          </w:p>
          <w:p w:rsidR="00EA2B15" w:rsidRPr="008D781D" w:rsidRDefault="00EA2B15" w:rsidP="00EA2B15">
            <w:pPr>
              <w:pStyle w:val="Sraopastraipa"/>
              <w:numPr>
                <w:ilvl w:val="0"/>
                <w:numId w:val="4"/>
              </w:numPr>
              <w:tabs>
                <w:tab w:val="left" w:pos="314"/>
              </w:tabs>
              <w:spacing w:line="240" w:lineRule="auto"/>
              <w:ind w:left="0" w:firstLine="0"/>
              <w:rPr>
                <w:b/>
                <w:sz w:val="20"/>
                <w:szCs w:val="20"/>
              </w:rPr>
            </w:pPr>
          </w:p>
        </w:tc>
      </w:tr>
      <w:tr w:rsidR="00EA2B15" w:rsidRPr="008D781D" w:rsidTr="00924026">
        <w:trPr>
          <w:cantSplit/>
          <w:trHeight w:val="339"/>
        </w:trPr>
        <w:tc>
          <w:tcPr>
            <w:tcW w:w="1136" w:type="pct"/>
            <w:gridSpan w:val="3"/>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spacing w:line="240" w:lineRule="auto"/>
              <w:ind w:firstLine="0"/>
              <w:jc w:val="left"/>
              <w:rPr>
                <w:b/>
                <w:sz w:val="20"/>
                <w:szCs w:val="20"/>
              </w:rPr>
            </w:pPr>
            <w:r w:rsidRPr="008D781D">
              <w:rPr>
                <w:b/>
                <w:sz w:val="20"/>
                <w:szCs w:val="20"/>
              </w:rPr>
              <w:t xml:space="preserve">Apklausos būdas: </w:t>
            </w:r>
            <w:r w:rsidR="008D3B55" w:rsidRPr="008D781D">
              <w:rPr>
                <w:b/>
                <w:sz w:val="20"/>
                <w:szCs w:val="20"/>
              </w:rPr>
              <w:fldChar w:fldCharType="begin">
                <w:ffData>
                  <w:name w:val="Tikrinti1"/>
                  <w:enabled/>
                  <w:calcOnExit/>
                  <w:checkBox>
                    <w:sizeAuto/>
                    <w:default w:val="0"/>
                  </w:checkBox>
                </w:ffData>
              </w:fldChar>
            </w:r>
            <w:r w:rsidRPr="008D781D">
              <w:rPr>
                <w:b/>
                <w:sz w:val="20"/>
                <w:szCs w:val="20"/>
              </w:rPr>
              <w:instrText xml:space="preserve"> FORMCHECKBOX </w:instrText>
            </w:r>
            <w:r w:rsidR="008D3B55" w:rsidRPr="008D781D">
              <w:rPr>
                <w:b/>
                <w:sz w:val="20"/>
                <w:szCs w:val="20"/>
              </w:rPr>
            </w:r>
            <w:r w:rsidR="008D3B55" w:rsidRPr="008D781D">
              <w:rPr>
                <w:b/>
                <w:sz w:val="20"/>
                <w:szCs w:val="20"/>
              </w:rPr>
              <w:fldChar w:fldCharType="end"/>
            </w:r>
            <w:r w:rsidRPr="008D781D">
              <w:rPr>
                <w:b/>
                <w:sz w:val="20"/>
                <w:szCs w:val="20"/>
              </w:rPr>
              <w:t xml:space="preserve">žodžiu; </w:t>
            </w:r>
            <w:r w:rsidR="008D3B55" w:rsidRPr="008D781D">
              <w:rPr>
                <w:b/>
                <w:sz w:val="20"/>
                <w:szCs w:val="20"/>
              </w:rPr>
              <w:fldChar w:fldCharType="begin">
                <w:ffData>
                  <w:name w:val="Tikrinti1"/>
                  <w:enabled/>
                  <w:calcOnExit/>
                  <w:checkBox>
                    <w:sizeAuto/>
                    <w:default w:val="0"/>
                  </w:checkBox>
                </w:ffData>
              </w:fldChar>
            </w:r>
            <w:r w:rsidRPr="008D781D">
              <w:rPr>
                <w:b/>
                <w:sz w:val="20"/>
                <w:szCs w:val="20"/>
              </w:rPr>
              <w:instrText xml:space="preserve"> FORMCHECKBOX </w:instrText>
            </w:r>
            <w:r w:rsidR="008D3B55" w:rsidRPr="008D781D">
              <w:rPr>
                <w:b/>
                <w:sz w:val="20"/>
                <w:szCs w:val="20"/>
              </w:rPr>
            </w:r>
            <w:r w:rsidR="008D3B55" w:rsidRPr="008D781D">
              <w:rPr>
                <w:b/>
                <w:sz w:val="20"/>
                <w:szCs w:val="20"/>
              </w:rPr>
              <w:fldChar w:fldCharType="end"/>
            </w:r>
            <w:r w:rsidRPr="008D781D">
              <w:rPr>
                <w:b/>
                <w:sz w:val="20"/>
                <w:szCs w:val="20"/>
              </w:rPr>
              <w:t>raštu</w:t>
            </w:r>
          </w:p>
        </w:tc>
        <w:tc>
          <w:tcPr>
            <w:tcW w:w="869" w:type="pct"/>
            <w:gridSpan w:val="2"/>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spacing w:line="240" w:lineRule="auto"/>
              <w:ind w:firstLine="0"/>
              <w:jc w:val="left"/>
              <w:rPr>
                <w:sz w:val="20"/>
                <w:szCs w:val="20"/>
                <w:lang w:eastAsia="ja-JP"/>
              </w:rPr>
            </w:pPr>
            <w:r w:rsidRPr="008D781D">
              <w:rPr>
                <w:sz w:val="20"/>
                <w:szCs w:val="20"/>
                <w:lang w:eastAsia="ja-JP"/>
              </w:rPr>
              <w:t>Pasiūlymo Nr.</w:t>
            </w:r>
          </w:p>
        </w:tc>
        <w:tc>
          <w:tcPr>
            <w:tcW w:w="608" w:type="pct"/>
            <w:gridSpan w:val="2"/>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spacing w:line="240" w:lineRule="auto"/>
              <w:ind w:firstLine="0"/>
              <w:jc w:val="center"/>
              <w:rPr>
                <w:b/>
                <w:sz w:val="16"/>
                <w:szCs w:val="16"/>
                <w:lang w:eastAsia="ja-JP"/>
              </w:rPr>
            </w:pPr>
            <w:r w:rsidRPr="008D781D">
              <w:rPr>
                <w:b/>
                <w:sz w:val="16"/>
                <w:szCs w:val="16"/>
                <w:lang w:eastAsia="ja-JP"/>
              </w:rPr>
              <w:t>1</w:t>
            </w:r>
          </w:p>
        </w:tc>
        <w:tc>
          <w:tcPr>
            <w:tcW w:w="567" w:type="pct"/>
            <w:gridSpan w:val="2"/>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spacing w:line="240" w:lineRule="auto"/>
              <w:ind w:firstLine="0"/>
              <w:jc w:val="center"/>
              <w:rPr>
                <w:b/>
                <w:sz w:val="16"/>
                <w:szCs w:val="16"/>
                <w:lang w:eastAsia="ja-JP"/>
              </w:rPr>
            </w:pPr>
            <w:r w:rsidRPr="008D781D">
              <w:rPr>
                <w:b/>
                <w:sz w:val="16"/>
                <w:szCs w:val="16"/>
                <w:lang w:eastAsia="ja-JP"/>
              </w:rPr>
              <w:t>2</w:t>
            </w:r>
          </w:p>
        </w:tc>
        <w:tc>
          <w:tcPr>
            <w:tcW w:w="608" w:type="pct"/>
            <w:gridSpan w:val="4"/>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spacing w:line="240" w:lineRule="auto"/>
              <w:ind w:firstLine="0"/>
              <w:jc w:val="center"/>
              <w:rPr>
                <w:b/>
                <w:sz w:val="16"/>
                <w:szCs w:val="16"/>
                <w:lang w:eastAsia="ja-JP"/>
              </w:rPr>
            </w:pPr>
            <w:r w:rsidRPr="008D781D">
              <w:rPr>
                <w:b/>
                <w:sz w:val="16"/>
                <w:szCs w:val="16"/>
                <w:lang w:eastAsia="ja-JP"/>
              </w:rPr>
              <w:t>3</w:t>
            </w:r>
          </w:p>
        </w:tc>
        <w:tc>
          <w:tcPr>
            <w:tcW w:w="608" w:type="pct"/>
            <w:gridSpan w:val="2"/>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spacing w:line="240" w:lineRule="auto"/>
              <w:ind w:firstLine="0"/>
              <w:jc w:val="center"/>
              <w:rPr>
                <w:b/>
                <w:sz w:val="16"/>
                <w:szCs w:val="16"/>
                <w:lang w:eastAsia="ja-JP"/>
              </w:rPr>
            </w:pPr>
            <w:r w:rsidRPr="008D781D">
              <w:rPr>
                <w:b/>
                <w:sz w:val="16"/>
                <w:szCs w:val="16"/>
                <w:lang w:eastAsia="ja-JP"/>
              </w:rPr>
              <w:t>4</w:t>
            </w:r>
          </w:p>
        </w:tc>
        <w:tc>
          <w:tcPr>
            <w:tcW w:w="605" w:type="pct"/>
            <w:gridSpan w:val="2"/>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spacing w:line="240" w:lineRule="auto"/>
              <w:ind w:firstLine="0"/>
              <w:jc w:val="center"/>
              <w:rPr>
                <w:b/>
                <w:sz w:val="16"/>
                <w:szCs w:val="16"/>
                <w:lang w:eastAsia="ja-JP"/>
              </w:rPr>
            </w:pPr>
            <w:r w:rsidRPr="008D781D">
              <w:rPr>
                <w:b/>
                <w:sz w:val="16"/>
                <w:szCs w:val="16"/>
                <w:lang w:eastAsia="ja-JP"/>
              </w:rPr>
              <w:t>5</w:t>
            </w:r>
          </w:p>
        </w:tc>
      </w:tr>
      <w:tr w:rsidR="00EA2B15" w:rsidRPr="008D781D" w:rsidTr="00924026">
        <w:trPr>
          <w:cantSplit/>
          <w:trHeight w:val="284"/>
        </w:trPr>
        <w:tc>
          <w:tcPr>
            <w:tcW w:w="1136" w:type="pct"/>
            <w:gridSpan w:val="3"/>
            <w:vMerge w:val="restart"/>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ind w:firstLine="0"/>
              <w:jc w:val="center"/>
              <w:rPr>
                <w:sz w:val="20"/>
                <w:szCs w:val="20"/>
                <w:lang w:eastAsia="ja-JP"/>
              </w:rPr>
            </w:pPr>
            <w:r w:rsidRPr="008D781D">
              <w:rPr>
                <w:b/>
                <w:sz w:val="20"/>
                <w:szCs w:val="20"/>
              </w:rPr>
              <w:t>Duomenys apie tiekėją</w:t>
            </w:r>
          </w:p>
        </w:tc>
        <w:tc>
          <w:tcPr>
            <w:tcW w:w="869" w:type="pct"/>
            <w:gridSpan w:val="2"/>
            <w:tcBorders>
              <w:top w:val="single" w:sz="4" w:space="0" w:color="auto"/>
              <w:left w:val="single" w:sz="4" w:space="0" w:color="auto"/>
              <w:bottom w:val="single" w:sz="4" w:space="0" w:color="auto"/>
              <w:right w:val="single" w:sz="12" w:space="0" w:color="auto"/>
            </w:tcBorders>
            <w:vAlign w:val="center"/>
          </w:tcPr>
          <w:p w:rsidR="00EA2B15" w:rsidRPr="008D781D" w:rsidRDefault="00EA2B15" w:rsidP="00924026">
            <w:pPr>
              <w:spacing w:line="240" w:lineRule="auto"/>
              <w:ind w:firstLine="20"/>
              <w:jc w:val="left"/>
              <w:rPr>
                <w:sz w:val="20"/>
                <w:szCs w:val="20"/>
                <w:lang w:eastAsia="ja-JP"/>
              </w:rPr>
            </w:pPr>
            <w:r w:rsidRPr="008D781D">
              <w:rPr>
                <w:sz w:val="20"/>
                <w:szCs w:val="20"/>
              </w:rPr>
              <w:t>Pavadinimas</w:t>
            </w:r>
          </w:p>
        </w:tc>
        <w:tc>
          <w:tcPr>
            <w:tcW w:w="608" w:type="pct"/>
            <w:gridSpan w:val="2"/>
            <w:tcBorders>
              <w:top w:val="single" w:sz="12"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szCs w:val="16"/>
                <w:lang w:eastAsia="ja-JP"/>
              </w:rPr>
            </w:pPr>
          </w:p>
        </w:tc>
        <w:tc>
          <w:tcPr>
            <w:tcW w:w="567" w:type="pct"/>
            <w:gridSpan w:val="2"/>
            <w:tcBorders>
              <w:top w:val="single" w:sz="12"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szCs w:val="16"/>
                <w:lang w:eastAsia="ja-JP"/>
              </w:rPr>
            </w:pPr>
          </w:p>
        </w:tc>
        <w:tc>
          <w:tcPr>
            <w:tcW w:w="608" w:type="pct"/>
            <w:gridSpan w:val="4"/>
            <w:tcBorders>
              <w:top w:val="single" w:sz="12"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szCs w:val="16"/>
                <w:lang w:eastAsia="ja-JP"/>
              </w:rPr>
            </w:pPr>
          </w:p>
        </w:tc>
        <w:tc>
          <w:tcPr>
            <w:tcW w:w="608" w:type="pct"/>
            <w:gridSpan w:val="2"/>
            <w:tcBorders>
              <w:top w:val="single" w:sz="12"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szCs w:val="16"/>
                <w:lang w:eastAsia="ja-JP"/>
              </w:rPr>
            </w:pPr>
          </w:p>
        </w:tc>
        <w:tc>
          <w:tcPr>
            <w:tcW w:w="605" w:type="pct"/>
            <w:gridSpan w:val="2"/>
            <w:tcBorders>
              <w:top w:val="single" w:sz="12"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szCs w:val="16"/>
                <w:lang w:eastAsia="ja-JP"/>
              </w:rPr>
            </w:pPr>
          </w:p>
        </w:tc>
      </w:tr>
      <w:tr w:rsidR="00EA2B15" w:rsidRPr="008D781D" w:rsidTr="00924026">
        <w:trPr>
          <w:cantSplit/>
          <w:trHeight w:val="284"/>
        </w:trPr>
        <w:tc>
          <w:tcPr>
            <w:tcW w:w="1136" w:type="pct"/>
            <w:gridSpan w:val="3"/>
            <w:vMerge/>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ind w:firstLine="0"/>
              <w:jc w:val="center"/>
              <w:rPr>
                <w:b/>
                <w:sz w:val="16"/>
                <w:szCs w:val="16"/>
              </w:rPr>
            </w:pPr>
          </w:p>
        </w:tc>
        <w:tc>
          <w:tcPr>
            <w:tcW w:w="869" w:type="pct"/>
            <w:gridSpan w:val="2"/>
            <w:tcBorders>
              <w:top w:val="single" w:sz="4" w:space="0" w:color="auto"/>
              <w:left w:val="single" w:sz="4" w:space="0" w:color="auto"/>
              <w:bottom w:val="single" w:sz="4" w:space="0" w:color="auto"/>
              <w:right w:val="single" w:sz="12" w:space="0" w:color="auto"/>
            </w:tcBorders>
            <w:vAlign w:val="center"/>
          </w:tcPr>
          <w:p w:rsidR="00EA2B15" w:rsidRPr="008D781D" w:rsidRDefault="00EA2B15" w:rsidP="00924026">
            <w:pPr>
              <w:spacing w:line="240" w:lineRule="auto"/>
              <w:ind w:firstLine="20"/>
              <w:jc w:val="left"/>
              <w:rPr>
                <w:sz w:val="20"/>
                <w:szCs w:val="20"/>
              </w:rPr>
            </w:pPr>
            <w:r w:rsidRPr="008D781D">
              <w:rPr>
                <w:sz w:val="20"/>
                <w:szCs w:val="20"/>
              </w:rPr>
              <w:t>Kodas</w:t>
            </w:r>
          </w:p>
        </w:tc>
        <w:tc>
          <w:tcPr>
            <w:tcW w:w="608" w:type="pct"/>
            <w:gridSpan w:val="2"/>
            <w:tcBorders>
              <w:top w:val="single" w:sz="12"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szCs w:val="16"/>
                <w:lang w:eastAsia="ja-JP"/>
              </w:rPr>
            </w:pPr>
          </w:p>
        </w:tc>
        <w:tc>
          <w:tcPr>
            <w:tcW w:w="567" w:type="pct"/>
            <w:gridSpan w:val="2"/>
            <w:tcBorders>
              <w:top w:val="single" w:sz="12"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szCs w:val="16"/>
                <w:lang w:eastAsia="ja-JP"/>
              </w:rPr>
            </w:pPr>
          </w:p>
        </w:tc>
        <w:tc>
          <w:tcPr>
            <w:tcW w:w="608" w:type="pct"/>
            <w:gridSpan w:val="4"/>
            <w:tcBorders>
              <w:top w:val="single" w:sz="12"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szCs w:val="16"/>
                <w:lang w:eastAsia="ja-JP"/>
              </w:rPr>
            </w:pPr>
          </w:p>
        </w:tc>
        <w:tc>
          <w:tcPr>
            <w:tcW w:w="608" w:type="pct"/>
            <w:gridSpan w:val="2"/>
            <w:tcBorders>
              <w:top w:val="single" w:sz="12"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szCs w:val="16"/>
                <w:lang w:eastAsia="ja-JP"/>
              </w:rPr>
            </w:pPr>
          </w:p>
        </w:tc>
        <w:tc>
          <w:tcPr>
            <w:tcW w:w="605" w:type="pct"/>
            <w:gridSpan w:val="2"/>
            <w:tcBorders>
              <w:top w:val="single" w:sz="12"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szCs w:val="16"/>
                <w:lang w:eastAsia="ja-JP"/>
              </w:rPr>
            </w:pPr>
          </w:p>
        </w:tc>
      </w:tr>
      <w:tr w:rsidR="00EA2B15" w:rsidRPr="008D781D" w:rsidTr="00924026">
        <w:trPr>
          <w:cantSplit/>
          <w:trHeight w:val="284"/>
        </w:trPr>
        <w:tc>
          <w:tcPr>
            <w:tcW w:w="1136" w:type="pct"/>
            <w:gridSpan w:val="3"/>
            <w:vMerge/>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rPr>
                <w:sz w:val="16"/>
                <w:szCs w:val="16"/>
                <w:lang w:eastAsia="ja-JP"/>
              </w:rPr>
            </w:pPr>
          </w:p>
        </w:tc>
        <w:tc>
          <w:tcPr>
            <w:tcW w:w="869" w:type="pct"/>
            <w:gridSpan w:val="2"/>
            <w:tcBorders>
              <w:top w:val="single" w:sz="4" w:space="0" w:color="auto"/>
              <w:left w:val="single" w:sz="4" w:space="0" w:color="auto"/>
              <w:bottom w:val="single" w:sz="4" w:space="0" w:color="auto"/>
              <w:right w:val="single" w:sz="12" w:space="0" w:color="auto"/>
            </w:tcBorders>
            <w:vAlign w:val="center"/>
          </w:tcPr>
          <w:p w:rsidR="00EA2B15" w:rsidRPr="008D781D" w:rsidRDefault="00EA2B15" w:rsidP="00924026">
            <w:pPr>
              <w:spacing w:line="240" w:lineRule="auto"/>
              <w:ind w:firstLine="20"/>
              <w:jc w:val="left"/>
              <w:rPr>
                <w:sz w:val="20"/>
                <w:szCs w:val="20"/>
                <w:lang w:eastAsia="ja-JP"/>
              </w:rPr>
            </w:pPr>
            <w:r w:rsidRPr="008D781D">
              <w:rPr>
                <w:sz w:val="20"/>
                <w:szCs w:val="20"/>
              </w:rPr>
              <w:t>Adresas</w:t>
            </w:r>
          </w:p>
        </w:tc>
        <w:tc>
          <w:tcPr>
            <w:tcW w:w="608" w:type="pct"/>
            <w:gridSpan w:val="2"/>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szCs w:val="16"/>
                <w:lang w:eastAsia="ja-JP"/>
              </w:rPr>
            </w:pPr>
          </w:p>
        </w:tc>
        <w:tc>
          <w:tcPr>
            <w:tcW w:w="567" w:type="pct"/>
            <w:gridSpan w:val="2"/>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szCs w:val="16"/>
                <w:lang w:eastAsia="ja-JP"/>
              </w:rPr>
            </w:pPr>
          </w:p>
        </w:tc>
        <w:tc>
          <w:tcPr>
            <w:tcW w:w="608" w:type="pct"/>
            <w:gridSpan w:val="4"/>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szCs w:val="16"/>
                <w:lang w:eastAsia="ja-JP"/>
              </w:rPr>
            </w:pPr>
          </w:p>
        </w:tc>
        <w:tc>
          <w:tcPr>
            <w:tcW w:w="608" w:type="pct"/>
            <w:gridSpan w:val="2"/>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szCs w:val="16"/>
                <w:lang w:eastAsia="ja-JP"/>
              </w:rPr>
            </w:pPr>
          </w:p>
        </w:tc>
        <w:tc>
          <w:tcPr>
            <w:tcW w:w="605" w:type="pct"/>
            <w:gridSpan w:val="2"/>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szCs w:val="16"/>
                <w:lang w:eastAsia="ja-JP"/>
              </w:rPr>
            </w:pPr>
          </w:p>
        </w:tc>
      </w:tr>
      <w:tr w:rsidR="00EA2B15" w:rsidRPr="008D781D" w:rsidTr="00924026">
        <w:trPr>
          <w:cantSplit/>
          <w:trHeight w:val="284"/>
        </w:trPr>
        <w:tc>
          <w:tcPr>
            <w:tcW w:w="1136" w:type="pct"/>
            <w:gridSpan w:val="3"/>
            <w:vMerge/>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rPr>
                <w:sz w:val="16"/>
                <w:szCs w:val="16"/>
                <w:lang w:eastAsia="ja-JP"/>
              </w:rPr>
            </w:pPr>
          </w:p>
        </w:tc>
        <w:tc>
          <w:tcPr>
            <w:tcW w:w="869" w:type="pct"/>
            <w:gridSpan w:val="2"/>
            <w:tcBorders>
              <w:top w:val="single" w:sz="4" w:space="0" w:color="auto"/>
              <w:left w:val="single" w:sz="4" w:space="0" w:color="auto"/>
              <w:bottom w:val="single" w:sz="4" w:space="0" w:color="auto"/>
              <w:right w:val="single" w:sz="12" w:space="0" w:color="auto"/>
            </w:tcBorders>
            <w:vAlign w:val="center"/>
          </w:tcPr>
          <w:p w:rsidR="00EA2B15" w:rsidRPr="008D781D" w:rsidRDefault="00EA2B15" w:rsidP="00924026">
            <w:pPr>
              <w:spacing w:line="240" w:lineRule="auto"/>
              <w:ind w:firstLine="20"/>
              <w:jc w:val="left"/>
              <w:rPr>
                <w:sz w:val="20"/>
                <w:szCs w:val="20"/>
                <w:lang w:eastAsia="ja-JP"/>
              </w:rPr>
            </w:pPr>
            <w:r w:rsidRPr="008D781D">
              <w:rPr>
                <w:sz w:val="20"/>
                <w:szCs w:val="20"/>
              </w:rPr>
              <w:t>Telefonas</w:t>
            </w:r>
          </w:p>
        </w:tc>
        <w:tc>
          <w:tcPr>
            <w:tcW w:w="608" w:type="pct"/>
            <w:gridSpan w:val="2"/>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szCs w:val="16"/>
                <w:lang w:eastAsia="ja-JP"/>
              </w:rPr>
            </w:pPr>
          </w:p>
        </w:tc>
        <w:tc>
          <w:tcPr>
            <w:tcW w:w="567" w:type="pct"/>
            <w:gridSpan w:val="2"/>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szCs w:val="16"/>
                <w:lang w:eastAsia="ja-JP"/>
              </w:rPr>
            </w:pPr>
          </w:p>
        </w:tc>
        <w:tc>
          <w:tcPr>
            <w:tcW w:w="608" w:type="pct"/>
            <w:gridSpan w:val="4"/>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szCs w:val="16"/>
                <w:lang w:eastAsia="ja-JP"/>
              </w:rPr>
            </w:pPr>
          </w:p>
        </w:tc>
        <w:tc>
          <w:tcPr>
            <w:tcW w:w="608" w:type="pct"/>
            <w:gridSpan w:val="2"/>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szCs w:val="16"/>
                <w:lang w:eastAsia="ja-JP"/>
              </w:rPr>
            </w:pPr>
          </w:p>
        </w:tc>
        <w:tc>
          <w:tcPr>
            <w:tcW w:w="605" w:type="pct"/>
            <w:gridSpan w:val="2"/>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szCs w:val="16"/>
                <w:lang w:eastAsia="ja-JP"/>
              </w:rPr>
            </w:pPr>
          </w:p>
        </w:tc>
      </w:tr>
      <w:tr w:rsidR="00EA2B15" w:rsidRPr="008D781D" w:rsidTr="00924026">
        <w:trPr>
          <w:cantSplit/>
          <w:trHeight w:val="284"/>
        </w:trPr>
        <w:tc>
          <w:tcPr>
            <w:tcW w:w="1136" w:type="pct"/>
            <w:gridSpan w:val="3"/>
            <w:vMerge/>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rPr>
                <w:sz w:val="16"/>
                <w:szCs w:val="16"/>
                <w:lang w:eastAsia="ja-JP"/>
              </w:rPr>
            </w:pPr>
          </w:p>
        </w:tc>
        <w:tc>
          <w:tcPr>
            <w:tcW w:w="869" w:type="pct"/>
            <w:gridSpan w:val="2"/>
            <w:tcBorders>
              <w:top w:val="single" w:sz="4" w:space="0" w:color="auto"/>
              <w:left w:val="single" w:sz="4" w:space="0" w:color="auto"/>
              <w:bottom w:val="single" w:sz="4" w:space="0" w:color="auto"/>
              <w:right w:val="single" w:sz="12" w:space="0" w:color="auto"/>
            </w:tcBorders>
            <w:vAlign w:val="center"/>
          </w:tcPr>
          <w:p w:rsidR="00EA2B15" w:rsidRPr="008D781D" w:rsidRDefault="00EA2B15" w:rsidP="00924026">
            <w:pPr>
              <w:spacing w:line="240" w:lineRule="auto"/>
              <w:ind w:firstLine="20"/>
              <w:jc w:val="left"/>
              <w:rPr>
                <w:sz w:val="20"/>
                <w:szCs w:val="20"/>
                <w:lang w:eastAsia="ja-JP"/>
              </w:rPr>
            </w:pPr>
            <w:r w:rsidRPr="008D781D">
              <w:rPr>
                <w:sz w:val="20"/>
                <w:szCs w:val="20"/>
              </w:rPr>
              <w:t>Faksas</w:t>
            </w:r>
          </w:p>
        </w:tc>
        <w:tc>
          <w:tcPr>
            <w:tcW w:w="608" w:type="pct"/>
            <w:gridSpan w:val="2"/>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szCs w:val="16"/>
                <w:lang w:eastAsia="ja-JP"/>
              </w:rPr>
            </w:pPr>
          </w:p>
        </w:tc>
        <w:tc>
          <w:tcPr>
            <w:tcW w:w="567" w:type="pct"/>
            <w:gridSpan w:val="2"/>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szCs w:val="16"/>
                <w:lang w:eastAsia="ja-JP"/>
              </w:rPr>
            </w:pPr>
          </w:p>
        </w:tc>
        <w:tc>
          <w:tcPr>
            <w:tcW w:w="608" w:type="pct"/>
            <w:gridSpan w:val="4"/>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szCs w:val="16"/>
                <w:lang w:eastAsia="ja-JP"/>
              </w:rPr>
            </w:pPr>
          </w:p>
        </w:tc>
        <w:tc>
          <w:tcPr>
            <w:tcW w:w="608" w:type="pct"/>
            <w:gridSpan w:val="2"/>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szCs w:val="16"/>
                <w:lang w:eastAsia="ja-JP"/>
              </w:rPr>
            </w:pPr>
          </w:p>
        </w:tc>
        <w:tc>
          <w:tcPr>
            <w:tcW w:w="605" w:type="pct"/>
            <w:gridSpan w:val="2"/>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szCs w:val="16"/>
                <w:lang w:eastAsia="ja-JP"/>
              </w:rPr>
            </w:pPr>
          </w:p>
        </w:tc>
      </w:tr>
      <w:tr w:rsidR="00EA2B15" w:rsidRPr="008D781D" w:rsidTr="00924026">
        <w:trPr>
          <w:cantSplit/>
          <w:trHeight w:val="284"/>
        </w:trPr>
        <w:tc>
          <w:tcPr>
            <w:tcW w:w="1136" w:type="pct"/>
            <w:gridSpan w:val="3"/>
            <w:vMerge/>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rPr>
                <w:sz w:val="16"/>
                <w:szCs w:val="16"/>
                <w:lang w:eastAsia="ja-JP"/>
              </w:rPr>
            </w:pPr>
          </w:p>
        </w:tc>
        <w:tc>
          <w:tcPr>
            <w:tcW w:w="869" w:type="pct"/>
            <w:gridSpan w:val="2"/>
            <w:tcBorders>
              <w:top w:val="single" w:sz="4" w:space="0" w:color="auto"/>
              <w:left w:val="single" w:sz="4" w:space="0" w:color="auto"/>
              <w:bottom w:val="single" w:sz="4" w:space="0" w:color="auto"/>
              <w:right w:val="single" w:sz="12" w:space="0" w:color="auto"/>
            </w:tcBorders>
            <w:vAlign w:val="center"/>
          </w:tcPr>
          <w:p w:rsidR="00EA2B15" w:rsidRPr="008D781D" w:rsidRDefault="00EA2B15" w:rsidP="00924026">
            <w:pPr>
              <w:spacing w:line="240" w:lineRule="auto"/>
              <w:ind w:firstLine="20"/>
              <w:jc w:val="left"/>
              <w:rPr>
                <w:sz w:val="20"/>
                <w:szCs w:val="20"/>
                <w:lang w:eastAsia="ja-JP"/>
              </w:rPr>
            </w:pPr>
            <w:r w:rsidRPr="008D781D">
              <w:rPr>
                <w:sz w:val="20"/>
                <w:szCs w:val="20"/>
              </w:rPr>
              <w:t>El. paštas</w:t>
            </w:r>
          </w:p>
        </w:tc>
        <w:tc>
          <w:tcPr>
            <w:tcW w:w="608" w:type="pct"/>
            <w:gridSpan w:val="2"/>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szCs w:val="16"/>
                <w:lang w:eastAsia="ja-JP"/>
              </w:rPr>
            </w:pPr>
          </w:p>
        </w:tc>
        <w:tc>
          <w:tcPr>
            <w:tcW w:w="567" w:type="pct"/>
            <w:gridSpan w:val="2"/>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szCs w:val="16"/>
                <w:lang w:eastAsia="ja-JP"/>
              </w:rPr>
            </w:pPr>
          </w:p>
        </w:tc>
        <w:tc>
          <w:tcPr>
            <w:tcW w:w="608" w:type="pct"/>
            <w:gridSpan w:val="4"/>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szCs w:val="16"/>
                <w:lang w:eastAsia="ja-JP"/>
              </w:rPr>
            </w:pPr>
          </w:p>
        </w:tc>
        <w:tc>
          <w:tcPr>
            <w:tcW w:w="608" w:type="pct"/>
            <w:gridSpan w:val="2"/>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szCs w:val="16"/>
                <w:lang w:eastAsia="ja-JP"/>
              </w:rPr>
            </w:pPr>
          </w:p>
        </w:tc>
        <w:tc>
          <w:tcPr>
            <w:tcW w:w="605" w:type="pct"/>
            <w:gridSpan w:val="2"/>
            <w:tcBorders>
              <w:top w:val="single" w:sz="6" w:space="0" w:color="auto"/>
              <w:left w:val="single" w:sz="12" w:space="0" w:color="auto"/>
              <w:bottom w:val="single" w:sz="6" w:space="0" w:color="auto"/>
              <w:right w:val="single" w:sz="12" w:space="0" w:color="auto"/>
            </w:tcBorders>
            <w:vAlign w:val="center"/>
          </w:tcPr>
          <w:p w:rsidR="00EA2B15" w:rsidRPr="008D781D" w:rsidRDefault="00EA2B15" w:rsidP="00924026">
            <w:pPr>
              <w:spacing w:line="240" w:lineRule="auto"/>
              <w:jc w:val="left"/>
              <w:rPr>
                <w:color w:val="1F497D"/>
                <w:sz w:val="16"/>
                <w:szCs w:val="16"/>
                <w:lang w:eastAsia="ja-JP"/>
              </w:rPr>
            </w:pPr>
          </w:p>
        </w:tc>
      </w:tr>
      <w:tr w:rsidR="00EA2B15" w:rsidRPr="008D781D" w:rsidTr="00924026">
        <w:trPr>
          <w:cantSplit/>
          <w:trHeight w:val="284"/>
        </w:trPr>
        <w:tc>
          <w:tcPr>
            <w:tcW w:w="1136" w:type="pct"/>
            <w:gridSpan w:val="3"/>
            <w:vMerge/>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rPr>
                <w:sz w:val="16"/>
                <w:szCs w:val="16"/>
                <w:lang w:eastAsia="ja-JP"/>
              </w:rPr>
            </w:pPr>
          </w:p>
        </w:tc>
        <w:tc>
          <w:tcPr>
            <w:tcW w:w="869" w:type="pct"/>
            <w:gridSpan w:val="2"/>
            <w:tcBorders>
              <w:top w:val="single" w:sz="4" w:space="0" w:color="auto"/>
              <w:left w:val="single" w:sz="4" w:space="0" w:color="auto"/>
              <w:bottom w:val="single" w:sz="4" w:space="0" w:color="auto"/>
              <w:right w:val="single" w:sz="12" w:space="0" w:color="auto"/>
            </w:tcBorders>
            <w:vAlign w:val="center"/>
          </w:tcPr>
          <w:p w:rsidR="00EA2B15" w:rsidRPr="008D781D" w:rsidRDefault="00EA2B15" w:rsidP="00924026">
            <w:pPr>
              <w:spacing w:line="276" w:lineRule="auto"/>
              <w:ind w:firstLine="20"/>
              <w:jc w:val="left"/>
              <w:rPr>
                <w:sz w:val="20"/>
                <w:szCs w:val="20"/>
                <w:lang w:eastAsia="ja-JP"/>
              </w:rPr>
            </w:pPr>
            <w:r w:rsidRPr="008D781D">
              <w:rPr>
                <w:sz w:val="20"/>
                <w:szCs w:val="20"/>
              </w:rPr>
              <w:t>Pasiūlymą pateikusio asmens pareigos, vardas, pavardė arba informacijos šaltinis</w:t>
            </w:r>
          </w:p>
        </w:tc>
        <w:tc>
          <w:tcPr>
            <w:tcW w:w="608" w:type="pct"/>
            <w:gridSpan w:val="2"/>
            <w:tcBorders>
              <w:top w:val="single" w:sz="6" w:space="0" w:color="auto"/>
              <w:left w:val="single" w:sz="12" w:space="0" w:color="auto"/>
              <w:bottom w:val="single" w:sz="12" w:space="0" w:color="auto"/>
              <w:right w:val="single" w:sz="12" w:space="0" w:color="auto"/>
            </w:tcBorders>
            <w:vAlign w:val="center"/>
          </w:tcPr>
          <w:p w:rsidR="00EA2B15" w:rsidRPr="008D781D" w:rsidRDefault="00EA2B15" w:rsidP="00924026">
            <w:pPr>
              <w:spacing w:line="240" w:lineRule="auto"/>
              <w:jc w:val="left"/>
              <w:rPr>
                <w:color w:val="1F497D"/>
                <w:sz w:val="16"/>
                <w:szCs w:val="16"/>
                <w:lang w:eastAsia="ja-JP"/>
              </w:rPr>
            </w:pPr>
          </w:p>
        </w:tc>
        <w:tc>
          <w:tcPr>
            <w:tcW w:w="567" w:type="pct"/>
            <w:gridSpan w:val="2"/>
            <w:tcBorders>
              <w:top w:val="single" w:sz="6" w:space="0" w:color="auto"/>
              <w:left w:val="single" w:sz="12" w:space="0" w:color="auto"/>
              <w:bottom w:val="single" w:sz="12" w:space="0" w:color="auto"/>
              <w:right w:val="single" w:sz="12" w:space="0" w:color="auto"/>
            </w:tcBorders>
            <w:vAlign w:val="center"/>
          </w:tcPr>
          <w:p w:rsidR="00EA2B15" w:rsidRPr="008D781D" w:rsidRDefault="00EA2B15" w:rsidP="00924026">
            <w:pPr>
              <w:spacing w:line="240" w:lineRule="auto"/>
              <w:jc w:val="left"/>
              <w:rPr>
                <w:color w:val="1F497D"/>
                <w:sz w:val="16"/>
                <w:szCs w:val="16"/>
                <w:lang w:eastAsia="ja-JP"/>
              </w:rPr>
            </w:pPr>
          </w:p>
        </w:tc>
        <w:tc>
          <w:tcPr>
            <w:tcW w:w="608" w:type="pct"/>
            <w:gridSpan w:val="4"/>
            <w:tcBorders>
              <w:top w:val="single" w:sz="6" w:space="0" w:color="auto"/>
              <w:left w:val="single" w:sz="12" w:space="0" w:color="auto"/>
              <w:bottom w:val="single" w:sz="12" w:space="0" w:color="auto"/>
              <w:right w:val="single" w:sz="12" w:space="0" w:color="auto"/>
            </w:tcBorders>
            <w:vAlign w:val="center"/>
          </w:tcPr>
          <w:p w:rsidR="00EA2B15" w:rsidRPr="008D781D" w:rsidRDefault="00EA2B15" w:rsidP="00924026">
            <w:pPr>
              <w:spacing w:line="240" w:lineRule="auto"/>
              <w:jc w:val="left"/>
              <w:rPr>
                <w:color w:val="1F497D"/>
                <w:sz w:val="16"/>
                <w:szCs w:val="16"/>
                <w:lang w:eastAsia="ja-JP"/>
              </w:rPr>
            </w:pPr>
          </w:p>
        </w:tc>
        <w:tc>
          <w:tcPr>
            <w:tcW w:w="608" w:type="pct"/>
            <w:gridSpan w:val="2"/>
            <w:tcBorders>
              <w:top w:val="single" w:sz="6" w:space="0" w:color="auto"/>
              <w:left w:val="single" w:sz="12" w:space="0" w:color="auto"/>
              <w:bottom w:val="single" w:sz="12" w:space="0" w:color="auto"/>
              <w:right w:val="single" w:sz="12" w:space="0" w:color="auto"/>
            </w:tcBorders>
            <w:vAlign w:val="center"/>
          </w:tcPr>
          <w:p w:rsidR="00EA2B15" w:rsidRPr="008D781D" w:rsidRDefault="00EA2B15" w:rsidP="00924026">
            <w:pPr>
              <w:spacing w:line="240" w:lineRule="auto"/>
              <w:jc w:val="left"/>
              <w:rPr>
                <w:color w:val="1F497D"/>
                <w:sz w:val="16"/>
                <w:szCs w:val="16"/>
                <w:lang w:eastAsia="ja-JP"/>
              </w:rPr>
            </w:pPr>
          </w:p>
        </w:tc>
        <w:tc>
          <w:tcPr>
            <w:tcW w:w="605" w:type="pct"/>
            <w:gridSpan w:val="2"/>
            <w:tcBorders>
              <w:top w:val="single" w:sz="6" w:space="0" w:color="auto"/>
              <w:left w:val="single" w:sz="12" w:space="0" w:color="auto"/>
              <w:bottom w:val="single" w:sz="12" w:space="0" w:color="auto"/>
              <w:right w:val="single" w:sz="12" w:space="0" w:color="auto"/>
            </w:tcBorders>
            <w:vAlign w:val="center"/>
          </w:tcPr>
          <w:p w:rsidR="00EA2B15" w:rsidRPr="008D781D" w:rsidRDefault="00EA2B15" w:rsidP="00924026">
            <w:pPr>
              <w:spacing w:line="240" w:lineRule="auto"/>
              <w:jc w:val="left"/>
              <w:rPr>
                <w:color w:val="1F497D"/>
                <w:sz w:val="16"/>
                <w:szCs w:val="16"/>
                <w:lang w:eastAsia="ja-JP"/>
              </w:rPr>
            </w:pPr>
          </w:p>
        </w:tc>
      </w:tr>
      <w:tr w:rsidR="00EA2B15" w:rsidRPr="008D781D" w:rsidTr="00924026">
        <w:trPr>
          <w:cantSplit/>
          <w:trHeight w:val="284"/>
        </w:trPr>
        <w:tc>
          <w:tcPr>
            <w:tcW w:w="2004" w:type="pct"/>
            <w:gridSpan w:val="5"/>
            <w:tcBorders>
              <w:top w:val="single" w:sz="4" w:space="0" w:color="auto"/>
              <w:left w:val="single" w:sz="4" w:space="0" w:color="auto"/>
              <w:bottom w:val="single" w:sz="4" w:space="0" w:color="auto"/>
              <w:right w:val="single" w:sz="12" w:space="0" w:color="auto"/>
            </w:tcBorders>
            <w:vAlign w:val="center"/>
          </w:tcPr>
          <w:p w:rsidR="00EA2B15" w:rsidRPr="008D781D" w:rsidRDefault="00EA2B15" w:rsidP="00924026">
            <w:pPr>
              <w:spacing w:line="240" w:lineRule="auto"/>
              <w:ind w:firstLine="20"/>
              <w:jc w:val="left"/>
              <w:rPr>
                <w:b/>
                <w:sz w:val="20"/>
                <w:szCs w:val="20"/>
              </w:rPr>
            </w:pPr>
            <w:r w:rsidRPr="008D781D">
              <w:rPr>
                <w:b/>
                <w:sz w:val="20"/>
                <w:szCs w:val="20"/>
                <w:lang w:eastAsia="ja-JP"/>
              </w:rPr>
              <w:t>Pasiūlymas gautas</w:t>
            </w:r>
          </w:p>
        </w:tc>
        <w:tc>
          <w:tcPr>
            <w:tcW w:w="608" w:type="pct"/>
            <w:gridSpan w:val="2"/>
            <w:tcBorders>
              <w:top w:val="single" w:sz="6" w:space="0" w:color="auto"/>
              <w:left w:val="single" w:sz="12" w:space="0" w:color="auto"/>
              <w:bottom w:val="single" w:sz="12" w:space="0" w:color="auto"/>
              <w:right w:val="single" w:sz="12" w:space="0" w:color="auto"/>
            </w:tcBorders>
            <w:vAlign w:val="center"/>
          </w:tcPr>
          <w:p w:rsidR="00EA2B15" w:rsidRPr="008D781D" w:rsidRDefault="00EA2B15" w:rsidP="00924026">
            <w:pPr>
              <w:spacing w:line="240" w:lineRule="auto"/>
              <w:jc w:val="left"/>
              <w:rPr>
                <w:color w:val="1F497D"/>
                <w:sz w:val="20"/>
                <w:szCs w:val="20"/>
                <w:lang w:eastAsia="ja-JP"/>
              </w:rPr>
            </w:pPr>
          </w:p>
        </w:tc>
        <w:tc>
          <w:tcPr>
            <w:tcW w:w="567" w:type="pct"/>
            <w:gridSpan w:val="2"/>
            <w:tcBorders>
              <w:top w:val="single" w:sz="6" w:space="0" w:color="auto"/>
              <w:left w:val="single" w:sz="12" w:space="0" w:color="auto"/>
              <w:bottom w:val="single" w:sz="12" w:space="0" w:color="auto"/>
              <w:right w:val="single" w:sz="12" w:space="0" w:color="auto"/>
            </w:tcBorders>
            <w:vAlign w:val="center"/>
          </w:tcPr>
          <w:p w:rsidR="00EA2B15" w:rsidRPr="008D781D" w:rsidRDefault="00EA2B15" w:rsidP="00924026">
            <w:pPr>
              <w:spacing w:line="240" w:lineRule="auto"/>
              <w:jc w:val="left"/>
              <w:rPr>
                <w:color w:val="1F497D"/>
                <w:sz w:val="20"/>
                <w:szCs w:val="20"/>
                <w:lang w:eastAsia="ja-JP"/>
              </w:rPr>
            </w:pPr>
          </w:p>
        </w:tc>
        <w:tc>
          <w:tcPr>
            <w:tcW w:w="608" w:type="pct"/>
            <w:gridSpan w:val="4"/>
            <w:tcBorders>
              <w:top w:val="single" w:sz="6" w:space="0" w:color="auto"/>
              <w:left w:val="single" w:sz="12" w:space="0" w:color="auto"/>
              <w:bottom w:val="single" w:sz="12" w:space="0" w:color="auto"/>
              <w:right w:val="single" w:sz="12" w:space="0" w:color="auto"/>
            </w:tcBorders>
            <w:vAlign w:val="center"/>
          </w:tcPr>
          <w:p w:rsidR="00EA2B15" w:rsidRPr="008D781D" w:rsidRDefault="00EA2B15" w:rsidP="00924026">
            <w:pPr>
              <w:spacing w:line="240" w:lineRule="auto"/>
              <w:jc w:val="left"/>
              <w:rPr>
                <w:color w:val="1F497D"/>
                <w:sz w:val="20"/>
                <w:szCs w:val="20"/>
                <w:lang w:eastAsia="ja-JP"/>
              </w:rPr>
            </w:pPr>
          </w:p>
        </w:tc>
        <w:tc>
          <w:tcPr>
            <w:tcW w:w="608" w:type="pct"/>
            <w:gridSpan w:val="2"/>
            <w:tcBorders>
              <w:top w:val="single" w:sz="6" w:space="0" w:color="auto"/>
              <w:left w:val="single" w:sz="12" w:space="0" w:color="auto"/>
              <w:bottom w:val="single" w:sz="12" w:space="0" w:color="auto"/>
              <w:right w:val="single" w:sz="12" w:space="0" w:color="auto"/>
            </w:tcBorders>
            <w:vAlign w:val="center"/>
          </w:tcPr>
          <w:p w:rsidR="00EA2B15" w:rsidRPr="008D781D" w:rsidRDefault="00EA2B15" w:rsidP="00924026">
            <w:pPr>
              <w:spacing w:line="240" w:lineRule="auto"/>
              <w:jc w:val="left"/>
              <w:rPr>
                <w:color w:val="1F497D"/>
                <w:sz w:val="20"/>
                <w:szCs w:val="20"/>
                <w:lang w:eastAsia="ja-JP"/>
              </w:rPr>
            </w:pPr>
          </w:p>
        </w:tc>
        <w:tc>
          <w:tcPr>
            <w:tcW w:w="605" w:type="pct"/>
            <w:gridSpan w:val="2"/>
            <w:tcBorders>
              <w:top w:val="single" w:sz="6" w:space="0" w:color="auto"/>
              <w:left w:val="single" w:sz="12" w:space="0" w:color="auto"/>
              <w:bottom w:val="single" w:sz="12" w:space="0" w:color="auto"/>
              <w:right w:val="single" w:sz="12" w:space="0" w:color="auto"/>
            </w:tcBorders>
            <w:vAlign w:val="center"/>
          </w:tcPr>
          <w:p w:rsidR="00EA2B15" w:rsidRPr="008D781D" w:rsidRDefault="00EA2B15" w:rsidP="00924026">
            <w:pPr>
              <w:spacing w:line="240" w:lineRule="auto"/>
              <w:jc w:val="left"/>
              <w:rPr>
                <w:color w:val="1F497D"/>
                <w:sz w:val="20"/>
                <w:szCs w:val="20"/>
                <w:lang w:eastAsia="ja-JP"/>
              </w:rPr>
            </w:pPr>
          </w:p>
        </w:tc>
      </w:tr>
      <w:tr w:rsidR="00EA2B15" w:rsidRPr="008D781D" w:rsidTr="00924026">
        <w:trPr>
          <w:cantSplit/>
          <w:trHeight w:val="311"/>
        </w:trPr>
        <w:tc>
          <w:tcPr>
            <w:tcW w:w="2004" w:type="pct"/>
            <w:gridSpan w:val="5"/>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spacing w:line="240" w:lineRule="auto"/>
              <w:ind w:firstLine="0"/>
              <w:rPr>
                <w:b/>
                <w:sz w:val="20"/>
                <w:szCs w:val="20"/>
                <w:lang w:eastAsia="ja-JP"/>
              </w:rPr>
            </w:pPr>
            <w:r w:rsidRPr="008D781D">
              <w:rPr>
                <w:b/>
                <w:sz w:val="20"/>
                <w:szCs w:val="20"/>
              </w:rPr>
              <w:t>Kvietimų pateikti pasiūlymą išsiuntimo (pateikimo) tiekėjams data</w:t>
            </w:r>
          </w:p>
        </w:tc>
        <w:tc>
          <w:tcPr>
            <w:tcW w:w="2996" w:type="pct"/>
            <w:gridSpan w:val="12"/>
            <w:tcBorders>
              <w:top w:val="single" w:sz="4" w:space="0" w:color="auto"/>
              <w:left w:val="single" w:sz="4" w:space="0" w:color="auto"/>
              <w:bottom w:val="single" w:sz="4" w:space="0" w:color="auto"/>
              <w:right w:val="single" w:sz="4" w:space="0" w:color="auto"/>
            </w:tcBorders>
            <w:vAlign w:val="center"/>
          </w:tcPr>
          <w:p w:rsidR="00EA2B15" w:rsidRPr="00FD3674" w:rsidRDefault="00EA2B15" w:rsidP="00924026">
            <w:pPr>
              <w:pStyle w:val="Default"/>
              <w:jc w:val="center"/>
              <w:rPr>
                <w:b/>
                <w:sz w:val="20"/>
                <w:szCs w:val="20"/>
              </w:rPr>
            </w:pPr>
          </w:p>
        </w:tc>
      </w:tr>
      <w:tr w:rsidR="00EA2B15" w:rsidRPr="008D781D" w:rsidTr="00924026">
        <w:trPr>
          <w:cantSplit/>
          <w:trHeight w:val="266"/>
        </w:trPr>
        <w:tc>
          <w:tcPr>
            <w:tcW w:w="2004" w:type="pct"/>
            <w:gridSpan w:val="5"/>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spacing w:line="240" w:lineRule="auto"/>
              <w:ind w:firstLine="0"/>
              <w:rPr>
                <w:b/>
                <w:sz w:val="20"/>
                <w:szCs w:val="20"/>
              </w:rPr>
            </w:pPr>
            <w:r w:rsidRPr="008D781D">
              <w:rPr>
                <w:b/>
                <w:sz w:val="20"/>
                <w:szCs w:val="20"/>
              </w:rPr>
              <w:t>Pasiūlymų pateikimo terminas</w:t>
            </w:r>
          </w:p>
        </w:tc>
        <w:tc>
          <w:tcPr>
            <w:tcW w:w="2996" w:type="pct"/>
            <w:gridSpan w:val="12"/>
            <w:tcBorders>
              <w:top w:val="single" w:sz="4" w:space="0" w:color="auto"/>
              <w:left w:val="single" w:sz="4" w:space="0" w:color="auto"/>
              <w:bottom w:val="single" w:sz="4" w:space="0" w:color="auto"/>
              <w:right w:val="single" w:sz="4" w:space="0" w:color="auto"/>
            </w:tcBorders>
            <w:vAlign w:val="center"/>
          </w:tcPr>
          <w:p w:rsidR="00EA2B15" w:rsidRPr="00FD3674" w:rsidRDefault="00EA2B15" w:rsidP="00924026">
            <w:pPr>
              <w:pStyle w:val="Default"/>
              <w:jc w:val="center"/>
              <w:rPr>
                <w:b/>
                <w:sz w:val="20"/>
                <w:szCs w:val="20"/>
              </w:rPr>
            </w:pPr>
          </w:p>
        </w:tc>
      </w:tr>
      <w:tr w:rsidR="00EA2B15" w:rsidRPr="008D781D" w:rsidTr="00924026">
        <w:trPr>
          <w:cantSplit/>
          <w:trHeight w:val="771"/>
        </w:trPr>
        <w:tc>
          <w:tcPr>
            <w:tcW w:w="2004" w:type="pct"/>
            <w:gridSpan w:val="5"/>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spacing w:line="240" w:lineRule="auto"/>
              <w:ind w:firstLine="0"/>
              <w:jc w:val="left"/>
              <w:rPr>
                <w:sz w:val="20"/>
                <w:szCs w:val="20"/>
                <w:lang w:eastAsia="ja-JP"/>
              </w:rPr>
            </w:pPr>
            <w:r w:rsidRPr="008D781D">
              <w:rPr>
                <w:b/>
                <w:sz w:val="20"/>
                <w:szCs w:val="20"/>
              </w:rPr>
              <w:t>Pasiūlymo charakteristikos (nurodyti konkrečias charakteristikas)</w:t>
            </w:r>
          </w:p>
        </w:tc>
        <w:tc>
          <w:tcPr>
            <w:tcW w:w="608" w:type="pct"/>
            <w:gridSpan w:val="2"/>
            <w:tcBorders>
              <w:left w:val="single" w:sz="4" w:space="0" w:color="auto"/>
              <w:bottom w:val="single" w:sz="4" w:space="0" w:color="auto"/>
              <w:right w:val="single" w:sz="4" w:space="0" w:color="auto"/>
            </w:tcBorders>
            <w:vAlign w:val="center"/>
          </w:tcPr>
          <w:p w:rsidR="00EA2B15" w:rsidRPr="008D781D" w:rsidRDefault="00EA2B15" w:rsidP="00924026">
            <w:pPr>
              <w:tabs>
                <w:tab w:val="left" w:pos="294"/>
              </w:tabs>
              <w:spacing w:line="240" w:lineRule="auto"/>
              <w:ind w:firstLine="0"/>
              <w:jc w:val="left"/>
              <w:rPr>
                <w:b/>
                <w:sz w:val="20"/>
                <w:szCs w:val="20"/>
                <w:lang w:eastAsia="ja-JP"/>
              </w:rPr>
            </w:pPr>
            <w:r w:rsidRPr="008D781D">
              <w:rPr>
                <w:b/>
                <w:sz w:val="20"/>
                <w:szCs w:val="20"/>
                <w:lang w:eastAsia="ja-JP"/>
              </w:rPr>
              <w:t>1.</w:t>
            </w:r>
          </w:p>
          <w:p w:rsidR="00EA2B15" w:rsidRPr="008D781D" w:rsidRDefault="00EA2B15" w:rsidP="00924026">
            <w:pPr>
              <w:tabs>
                <w:tab w:val="left" w:pos="294"/>
              </w:tabs>
              <w:spacing w:line="240" w:lineRule="auto"/>
              <w:ind w:firstLine="0"/>
              <w:jc w:val="left"/>
              <w:rPr>
                <w:b/>
                <w:sz w:val="20"/>
                <w:szCs w:val="20"/>
                <w:lang w:eastAsia="ja-JP"/>
              </w:rPr>
            </w:pPr>
            <w:r w:rsidRPr="008D781D">
              <w:rPr>
                <w:b/>
                <w:sz w:val="20"/>
                <w:szCs w:val="20"/>
                <w:lang w:eastAsia="ja-JP"/>
              </w:rPr>
              <w:t>2.</w:t>
            </w:r>
          </w:p>
          <w:p w:rsidR="00EA2B15" w:rsidRPr="008D781D" w:rsidRDefault="00EA2B15" w:rsidP="00924026">
            <w:pPr>
              <w:tabs>
                <w:tab w:val="left" w:pos="294"/>
              </w:tabs>
              <w:spacing w:line="240" w:lineRule="auto"/>
              <w:ind w:firstLine="0"/>
              <w:jc w:val="left"/>
              <w:rPr>
                <w:b/>
                <w:sz w:val="20"/>
                <w:szCs w:val="20"/>
                <w:lang w:eastAsia="ja-JP"/>
              </w:rPr>
            </w:pPr>
            <w:r w:rsidRPr="008D781D">
              <w:rPr>
                <w:b/>
                <w:sz w:val="20"/>
                <w:szCs w:val="20"/>
                <w:lang w:eastAsia="ja-JP"/>
              </w:rPr>
              <w:t xml:space="preserve">3. </w:t>
            </w:r>
          </w:p>
        </w:tc>
        <w:tc>
          <w:tcPr>
            <w:tcW w:w="562" w:type="pct"/>
            <w:tcBorders>
              <w:left w:val="single" w:sz="4" w:space="0" w:color="auto"/>
              <w:bottom w:val="single" w:sz="4" w:space="0" w:color="auto"/>
              <w:right w:val="single" w:sz="4" w:space="0" w:color="auto"/>
            </w:tcBorders>
            <w:vAlign w:val="center"/>
          </w:tcPr>
          <w:p w:rsidR="00EA2B15" w:rsidRPr="008D781D" w:rsidRDefault="00EA2B15" w:rsidP="00924026">
            <w:pPr>
              <w:spacing w:line="240" w:lineRule="auto"/>
              <w:ind w:firstLine="0"/>
              <w:jc w:val="left"/>
              <w:rPr>
                <w:b/>
                <w:sz w:val="20"/>
                <w:szCs w:val="20"/>
                <w:lang w:eastAsia="ja-JP"/>
              </w:rPr>
            </w:pPr>
            <w:r w:rsidRPr="008D781D">
              <w:rPr>
                <w:b/>
                <w:sz w:val="20"/>
                <w:szCs w:val="20"/>
                <w:lang w:eastAsia="ja-JP"/>
              </w:rPr>
              <w:t>1.</w:t>
            </w:r>
          </w:p>
          <w:p w:rsidR="00EA2B15" w:rsidRPr="008D781D" w:rsidRDefault="00EA2B15" w:rsidP="00924026">
            <w:pPr>
              <w:spacing w:line="240" w:lineRule="auto"/>
              <w:ind w:firstLine="0"/>
              <w:jc w:val="left"/>
              <w:rPr>
                <w:b/>
                <w:sz w:val="20"/>
                <w:szCs w:val="20"/>
                <w:lang w:eastAsia="ja-JP"/>
              </w:rPr>
            </w:pPr>
            <w:r w:rsidRPr="008D781D">
              <w:rPr>
                <w:b/>
                <w:sz w:val="20"/>
                <w:szCs w:val="20"/>
                <w:lang w:eastAsia="ja-JP"/>
              </w:rPr>
              <w:t>2.</w:t>
            </w:r>
          </w:p>
          <w:p w:rsidR="00EA2B15" w:rsidRPr="008D781D" w:rsidRDefault="00EA2B15" w:rsidP="00924026">
            <w:pPr>
              <w:spacing w:line="240" w:lineRule="auto"/>
              <w:ind w:firstLine="0"/>
              <w:jc w:val="left"/>
              <w:rPr>
                <w:b/>
                <w:sz w:val="20"/>
                <w:szCs w:val="20"/>
                <w:lang w:eastAsia="ja-JP"/>
              </w:rPr>
            </w:pPr>
            <w:r w:rsidRPr="008D781D">
              <w:rPr>
                <w:b/>
                <w:sz w:val="20"/>
                <w:szCs w:val="20"/>
                <w:lang w:eastAsia="ja-JP"/>
              </w:rPr>
              <w:t>3.</w:t>
            </w:r>
          </w:p>
        </w:tc>
        <w:tc>
          <w:tcPr>
            <w:tcW w:w="610" w:type="pct"/>
            <w:gridSpan w:val="4"/>
            <w:tcBorders>
              <w:left w:val="single" w:sz="4" w:space="0" w:color="auto"/>
              <w:bottom w:val="single" w:sz="4" w:space="0" w:color="auto"/>
              <w:right w:val="single" w:sz="4" w:space="0" w:color="auto"/>
            </w:tcBorders>
            <w:vAlign w:val="center"/>
          </w:tcPr>
          <w:p w:rsidR="00EA2B15" w:rsidRPr="008D781D" w:rsidRDefault="00EA2B15" w:rsidP="00924026">
            <w:pPr>
              <w:spacing w:line="240" w:lineRule="auto"/>
              <w:ind w:firstLine="0"/>
              <w:jc w:val="left"/>
              <w:rPr>
                <w:b/>
                <w:sz w:val="20"/>
                <w:szCs w:val="20"/>
                <w:lang w:eastAsia="ja-JP"/>
              </w:rPr>
            </w:pPr>
            <w:r w:rsidRPr="008D781D">
              <w:rPr>
                <w:b/>
                <w:sz w:val="20"/>
                <w:szCs w:val="20"/>
                <w:lang w:eastAsia="ja-JP"/>
              </w:rPr>
              <w:t>1.</w:t>
            </w:r>
          </w:p>
          <w:p w:rsidR="00EA2B15" w:rsidRPr="008D781D" w:rsidRDefault="00EA2B15" w:rsidP="00924026">
            <w:pPr>
              <w:spacing w:line="240" w:lineRule="auto"/>
              <w:ind w:firstLine="0"/>
              <w:jc w:val="left"/>
              <w:rPr>
                <w:b/>
                <w:sz w:val="20"/>
                <w:szCs w:val="20"/>
                <w:lang w:eastAsia="ja-JP"/>
              </w:rPr>
            </w:pPr>
            <w:r w:rsidRPr="008D781D">
              <w:rPr>
                <w:b/>
                <w:sz w:val="20"/>
                <w:szCs w:val="20"/>
                <w:lang w:eastAsia="ja-JP"/>
              </w:rPr>
              <w:t>2.</w:t>
            </w:r>
          </w:p>
          <w:p w:rsidR="00EA2B15" w:rsidRPr="008D781D" w:rsidRDefault="00EA2B15" w:rsidP="00924026">
            <w:pPr>
              <w:spacing w:line="240" w:lineRule="auto"/>
              <w:ind w:firstLine="0"/>
              <w:jc w:val="left"/>
              <w:rPr>
                <w:b/>
                <w:sz w:val="20"/>
                <w:szCs w:val="20"/>
                <w:lang w:eastAsia="ja-JP"/>
              </w:rPr>
            </w:pPr>
            <w:r w:rsidRPr="008D781D">
              <w:rPr>
                <w:b/>
                <w:sz w:val="20"/>
                <w:szCs w:val="20"/>
                <w:lang w:eastAsia="ja-JP"/>
              </w:rPr>
              <w:t>3.</w:t>
            </w:r>
          </w:p>
        </w:tc>
        <w:tc>
          <w:tcPr>
            <w:tcW w:w="609" w:type="pct"/>
            <w:gridSpan w:val="2"/>
            <w:tcBorders>
              <w:left w:val="single" w:sz="4" w:space="0" w:color="auto"/>
              <w:bottom w:val="single" w:sz="4" w:space="0" w:color="auto"/>
              <w:right w:val="single" w:sz="4" w:space="0" w:color="auto"/>
            </w:tcBorders>
            <w:vAlign w:val="center"/>
          </w:tcPr>
          <w:p w:rsidR="00EA2B15" w:rsidRPr="008D781D" w:rsidRDefault="00EA2B15" w:rsidP="00924026">
            <w:pPr>
              <w:spacing w:line="240" w:lineRule="auto"/>
              <w:ind w:firstLine="0"/>
              <w:jc w:val="left"/>
              <w:rPr>
                <w:b/>
                <w:sz w:val="20"/>
                <w:szCs w:val="20"/>
                <w:lang w:eastAsia="ja-JP"/>
              </w:rPr>
            </w:pPr>
            <w:r w:rsidRPr="008D781D">
              <w:rPr>
                <w:b/>
                <w:sz w:val="20"/>
                <w:szCs w:val="20"/>
                <w:lang w:eastAsia="ja-JP"/>
              </w:rPr>
              <w:t>1.</w:t>
            </w:r>
          </w:p>
          <w:p w:rsidR="00EA2B15" w:rsidRPr="008D781D" w:rsidRDefault="00EA2B15" w:rsidP="00924026">
            <w:pPr>
              <w:spacing w:line="240" w:lineRule="auto"/>
              <w:ind w:firstLine="0"/>
              <w:jc w:val="left"/>
              <w:rPr>
                <w:b/>
                <w:sz w:val="20"/>
                <w:szCs w:val="20"/>
                <w:lang w:eastAsia="ja-JP"/>
              </w:rPr>
            </w:pPr>
            <w:r w:rsidRPr="008D781D">
              <w:rPr>
                <w:b/>
                <w:sz w:val="20"/>
                <w:szCs w:val="20"/>
                <w:lang w:eastAsia="ja-JP"/>
              </w:rPr>
              <w:t>2.</w:t>
            </w:r>
          </w:p>
          <w:p w:rsidR="00EA2B15" w:rsidRPr="008D781D" w:rsidRDefault="00EA2B15" w:rsidP="00924026">
            <w:pPr>
              <w:spacing w:line="240" w:lineRule="auto"/>
              <w:ind w:firstLine="0"/>
              <w:jc w:val="left"/>
              <w:rPr>
                <w:b/>
                <w:sz w:val="20"/>
                <w:szCs w:val="20"/>
                <w:lang w:eastAsia="ja-JP"/>
              </w:rPr>
            </w:pPr>
            <w:r w:rsidRPr="008D781D">
              <w:rPr>
                <w:b/>
                <w:sz w:val="20"/>
                <w:szCs w:val="20"/>
                <w:lang w:eastAsia="ja-JP"/>
              </w:rPr>
              <w:t xml:space="preserve">3. </w:t>
            </w:r>
          </w:p>
        </w:tc>
        <w:tc>
          <w:tcPr>
            <w:tcW w:w="607" w:type="pct"/>
            <w:gridSpan w:val="3"/>
            <w:tcBorders>
              <w:left w:val="single" w:sz="4" w:space="0" w:color="auto"/>
              <w:bottom w:val="single" w:sz="4" w:space="0" w:color="auto"/>
              <w:right w:val="single" w:sz="4" w:space="0" w:color="auto"/>
            </w:tcBorders>
            <w:vAlign w:val="center"/>
          </w:tcPr>
          <w:p w:rsidR="00EA2B15" w:rsidRPr="008D781D" w:rsidRDefault="00EA2B15" w:rsidP="00924026">
            <w:pPr>
              <w:spacing w:line="240" w:lineRule="auto"/>
              <w:ind w:firstLine="0"/>
              <w:jc w:val="left"/>
              <w:rPr>
                <w:b/>
                <w:sz w:val="20"/>
                <w:szCs w:val="20"/>
                <w:lang w:eastAsia="ja-JP"/>
              </w:rPr>
            </w:pPr>
            <w:r w:rsidRPr="008D781D">
              <w:rPr>
                <w:b/>
                <w:sz w:val="20"/>
                <w:szCs w:val="20"/>
                <w:lang w:eastAsia="ja-JP"/>
              </w:rPr>
              <w:t>1.</w:t>
            </w:r>
          </w:p>
          <w:p w:rsidR="00EA2B15" w:rsidRPr="008D781D" w:rsidRDefault="00EA2B15" w:rsidP="00924026">
            <w:pPr>
              <w:spacing w:line="240" w:lineRule="auto"/>
              <w:ind w:firstLine="0"/>
              <w:jc w:val="left"/>
              <w:rPr>
                <w:b/>
                <w:sz w:val="20"/>
                <w:szCs w:val="20"/>
                <w:lang w:eastAsia="ja-JP"/>
              </w:rPr>
            </w:pPr>
            <w:r w:rsidRPr="008D781D">
              <w:rPr>
                <w:b/>
                <w:sz w:val="20"/>
                <w:szCs w:val="20"/>
                <w:lang w:eastAsia="ja-JP"/>
              </w:rPr>
              <w:t>2.</w:t>
            </w:r>
          </w:p>
          <w:p w:rsidR="00EA2B15" w:rsidRPr="008D781D" w:rsidRDefault="00EA2B15" w:rsidP="00924026">
            <w:pPr>
              <w:spacing w:line="240" w:lineRule="auto"/>
              <w:ind w:firstLine="0"/>
              <w:jc w:val="left"/>
              <w:rPr>
                <w:b/>
                <w:sz w:val="20"/>
                <w:szCs w:val="20"/>
                <w:lang w:eastAsia="ja-JP"/>
              </w:rPr>
            </w:pPr>
            <w:r w:rsidRPr="008D781D">
              <w:rPr>
                <w:b/>
                <w:sz w:val="20"/>
                <w:szCs w:val="20"/>
                <w:lang w:eastAsia="ja-JP"/>
              </w:rPr>
              <w:t>3.</w:t>
            </w:r>
          </w:p>
        </w:tc>
      </w:tr>
      <w:tr w:rsidR="00EA2B15" w:rsidRPr="008D781D" w:rsidTr="003E1E4F">
        <w:trPr>
          <w:cantSplit/>
          <w:trHeight w:val="503"/>
        </w:trPr>
        <w:tc>
          <w:tcPr>
            <w:tcW w:w="2004" w:type="pct"/>
            <w:gridSpan w:val="5"/>
            <w:tcBorders>
              <w:top w:val="single" w:sz="4" w:space="0" w:color="auto"/>
              <w:left w:val="single" w:sz="4" w:space="0" w:color="auto"/>
              <w:bottom w:val="single" w:sz="4" w:space="0" w:color="auto"/>
              <w:right w:val="single" w:sz="4" w:space="0" w:color="auto"/>
            </w:tcBorders>
            <w:vAlign w:val="center"/>
          </w:tcPr>
          <w:p w:rsidR="00EA2B15" w:rsidRPr="008D781D" w:rsidRDefault="00EA2B15" w:rsidP="00662267">
            <w:pPr>
              <w:spacing w:line="240" w:lineRule="auto"/>
              <w:ind w:firstLine="0"/>
              <w:jc w:val="left"/>
              <w:rPr>
                <w:color w:val="1F497D"/>
                <w:sz w:val="20"/>
                <w:szCs w:val="20"/>
                <w:lang w:eastAsia="ja-JP"/>
              </w:rPr>
            </w:pPr>
            <w:r w:rsidRPr="008D781D">
              <w:rPr>
                <w:b/>
                <w:sz w:val="20"/>
                <w:szCs w:val="20"/>
                <w:lang w:eastAsia="ja-JP"/>
              </w:rPr>
              <w:t xml:space="preserve">Pasiūlyta kaina, </w:t>
            </w:r>
            <w:r w:rsidR="00662267">
              <w:rPr>
                <w:b/>
                <w:sz w:val="20"/>
                <w:szCs w:val="20"/>
                <w:lang w:eastAsia="ja-JP"/>
              </w:rPr>
              <w:t>Eur</w:t>
            </w:r>
            <w:r w:rsidRPr="008D781D">
              <w:rPr>
                <w:b/>
                <w:sz w:val="20"/>
                <w:szCs w:val="20"/>
                <w:lang w:eastAsia="ja-JP"/>
              </w:rPr>
              <w:t xml:space="preserve"> su PVM/be PVM</w:t>
            </w:r>
            <w:r w:rsidRPr="008D781D">
              <w:rPr>
                <w:b/>
                <w:sz w:val="20"/>
                <w:szCs w:val="20"/>
                <w:lang w:val="en-US" w:eastAsia="ja-JP"/>
              </w:rPr>
              <w:t>*</w:t>
            </w:r>
          </w:p>
        </w:tc>
        <w:tc>
          <w:tcPr>
            <w:tcW w:w="608" w:type="pct"/>
            <w:gridSpan w:val="2"/>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ind w:firstLine="0"/>
              <w:jc w:val="center"/>
              <w:rPr>
                <w:color w:val="1F497D"/>
                <w:sz w:val="20"/>
                <w:szCs w:val="20"/>
                <w:lang w:eastAsia="ja-JP"/>
              </w:rPr>
            </w:pPr>
          </w:p>
        </w:tc>
        <w:tc>
          <w:tcPr>
            <w:tcW w:w="562" w:type="pct"/>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ind w:firstLine="0"/>
              <w:jc w:val="center"/>
              <w:rPr>
                <w:color w:val="1F497D"/>
                <w:sz w:val="20"/>
                <w:szCs w:val="20"/>
                <w:lang w:eastAsia="ja-JP"/>
              </w:rPr>
            </w:pPr>
          </w:p>
        </w:tc>
        <w:tc>
          <w:tcPr>
            <w:tcW w:w="610" w:type="pct"/>
            <w:gridSpan w:val="4"/>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ind w:firstLine="0"/>
              <w:jc w:val="center"/>
              <w:rPr>
                <w:color w:val="1F497D"/>
                <w:sz w:val="20"/>
                <w:szCs w:val="20"/>
                <w:lang w:eastAsia="ja-JP"/>
              </w:rPr>
            </w:pPr>
          </w:p>
        </w:tc>
        <w:tc>
          <w:tcPr>
            <w:tcW w:w="609" w:type="pct"/>
            <w:gridSpan w:val="2"/>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ind w:firstLine="0"/>
              <w:jc w:val="center"/>
              <w:rPr>
                <w:color w:val="1F497D"/>
                <w:sz w:val="20"/>
                <w:szCs w:val="20"/>
                <w:lang w:eastAsia="ja-JP"/>
              </w:rPr>
            </w:pPr>
          </w:p>
        </w:tc>
        <w:tc>
          <w:tcPr>
            <w:tcW w:w="607" w:type="pct"/>
            <w:gridSpan w:val="3"/>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ind w:firstLine="24"/>
              <w:jc w:val="center"/>
              <w:rPr>
                <w:color w:val="1F497D"/>
                <w:sz w:val="20"/>
                <w:szCs w:val="20"/>
                <w:lang w:eastAsia="ja-JP"/>
              </w:rPr>
            </w:pPr>
          </w:p>
        </w:tc>
      </w:tr>
      <w:tr w:rsidR="00EA2B15" w:rsidRPr="008D781D" w:rsidTr="00924026">
        <w:trPr>
          <w:cantSplit/>
          <w:trHeight w:val="488"/>
        </w:trPr>
        <w:tc>
          <w:tcPr>
            <w:tcW w:w="2004" w:type="pct"/>
            <w:gridSpan w:val="5"/>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spacing w:line="240" w:lineRule="auto"/>
              <w:ind w:firstLine="0"/>
              <w:jc w:val="left"/>
              <w:rPr>
                <w:b/>
                <w:sz w:val="20"/>
                <w:szCs w:val="20"/>
              </w:rPr>
            </w:pPr>
            <w:r w:rsidRPr="008D781D">
              <w:rPr>
                <w:b/>
                <w:sz w:val="20"/>
                <w:szCs w:val="20"/>
              </w:rPr>
              <w:t>Pateiktų pasiūlymų bendras įvertinimas</w:t>
            </w:r>
          </w:p>
        </w:tc>
        <w:tc>
          <w:tcPr>
            <w:tcW w:w="608" w:type="pct"/>
            <w:gridSpan w:val="2"/>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ind w:firstLine="0"/>
              <w:jc w:val="center"/>
              <w:rPr>
                <w:b/>
                <w:bCs/>
                <w:color w:val="1F497D"/>
                <w:sz w:val="20"/>
                <w:szCs w:val="20"/>
                <w:lang w:eastAsia="ja-JP"/>
              </w:rPr>
            </w:pPr>
          </w:p>
        </w:tc>
        <w:tc>
          <w:tcPr>
            <w:tcW w:w="562" w:type="pct"/>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ind w:firstLine="0"/>
              <w:jc w:val="center"/>
              <w:rPr>
                <w:b/>
                <w:bCs/>
                <w:color w:val="1F497D"/>
                <w:sz w:val="20"/>
                <w:szCs w:val="20"/>
                <w:lang w:eastAsia="ja-JP"/>
              </w:rPr>
            </w:pPr>
          </w:p>
        </w:tc>
        <w:tc>
          <w:tcPr>
            <w:tcW w:w="610" w:type="pct"/>
            <w:gridSpan w:val="4"/>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ind w:firstLine="0"/>
              <w:jc w:val="center"/>
              <w:rPr>
                <w:b/>
                <w:bCs/>
                <w:color w:val="1F497D"/>
                <w:sz w:val="20"/>
                <w:szCs w:val="20"/>
                <w:lang w:eastAsia="ja-JP"/>
              </w:rPr>
            </w:pPr>
          </w:p>
        </w:tc>
        <w:tc>
          <w:tcPr>
            <w:tcW w:w="609" w:type="pct"/>
            <w:gridSpan w:val="2"/>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ind w:firstLine="0"/>
              <w:jc w:val="center"/>
              <w:rPr>
                <w:b/>
                <w:bCs/>
                <w:color w:val="1F497D"/>
                <w:sz w:val="20"/>
                <w:szCs w:val="20"/>
                <w:lang w:eastAsia="ja-JP"/>
              </w:rPr>
            </w:pPr>
          </w:p>
        </w:tc>
        <w:tc>
          <w:tcPr>
            <w:tcW w:w="607" w:type="pct"/>
            <w:gridSpan w:val="3"/>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ind w:firstLine="0"/>
              <w:jc w:val="center"/>
              <w:rPr>
                <w:b/>
                <w:bCs/>
                <w:color w:val="1F497D"/>
                <w:sz w:val="20"/>
                <w:szCs w:val="20"/>
                <w:lang w:eastAsia="ja-JP"/>
              </w:rPr>
            </w:pPr>
          </w:p>
        </w:tc>
      </w:tr>
      <w:tr w:rsidR="00EA2B15" w:rsidRPr="008D781D" w:rsidTr="003E1E4F">
        <w:trPr>
          <w:cantSplit/>
          <w:trHeight w:val="489"/>
        </w:trPr>
        <w:tc>
          <w:tcPr>
            <w:tcW w:w="5000" w:type="pct"/>
            <w:gridSpan w:val="17"/>
            <w:tcBorders>
              <w:top w:val="single" w:sz="4" w:space="0" w:color="auto"/>
              <w:left w:val="single" w:sz="4" w:space="0" w:color="auto"/>
              <w:bottom w:val="single" w:sz="4" w:space="0" w:color="auto"/>
              <w:right w:val="single" w:sz="4" w:space="0" w:color="auto"/>
            </w:tcBorders>
            <w:vAlign w:val="center"/>
          </w:tcPr>
          <w:p w:rsidR="00EA2B15" w:rsidRPr="008D781D" w:rsidRDefault="00EA2B15" w:rsidP="00924026">
            <w:pPr>
              <w:spacing w:line="240" w:lineRule="auto"/>
              <w:ind w:firstLine="0"/>
              <w:jc w:val="left"/>
              <w:rPr>
                <w:b/>
                <w:sz w:val="20"/>
                <w:szCs w:val="20"/>
              </w:rPr>
            </w:pPr>
            <w:r w:rsidRPr="008D781D">
              <w:rPr>
                <w:b/>
                <w:sz w:val="20"/>
                <w:szCs w:val="20"/>
              </w:rPr>
              <w:t>Tinkamiausiu pripažinto tiekėjo pavadinimas ir pagrindas:</w:t>
            </w:r>
          </w:p>
        </w:tc>
      </w:tr>
      <w:tr w:rsidR="00EA2B15" w:rsidRPr="008D781D" w:rsidTr="00924026">
        <w:tblPrEx>
          <w:tblLook w:val="01E0"/>
        </w:tblPrEx>
        <w:tc>
          <w:tcPr>
            <w:tcW w:w="5000" w:type="pct"/>
            <w:gridSpan w:val="17"/>
            <w:tcBorders>
              <w:top w:val="single" w:sz="4" w:space="0" w:color="auto"/>
              <w:left w:val="nil"/>
              <w:bottom w:val="nil"/>
              <w:right w:val="nil"/>
            </w:tcBorders>
            <w:vAlign w:val="center"/>
          </w:tcPr>
          <w:p w:rsidR="00EA2B15" w:rsidRPr="008D781D" w:rsidRDefault="00EA2B15" w:rsidP="00662267">
            <w:pPr>
              <w:spacing w:before="120" w:after="120" w:line="240" w:lineRule="auto"/>
              <w:ind w:firstLine="0"/>
              <w:rPr>
                <w:rFonts w:hAnsi="Cambria Math"/>
                <w:b/>
                <w:color w:val="1F497D"/>
                <w:sz w:val="16"/>
                <w:szCs w:val="16"/>
                <w:vertAlign w:val="superscript"/>
              </w:rPr>
            </w:pPr>
            <w:r w:rsidRPr="008D781D">
              <w:rPr>
                <w:sz w:val="16"/>
                <w:szCs w:val="16"/>
              </w:rPr>
              <w:t xml:space="preserve">*Nurodoma kaina </w:t>
            </w:r>
            <w:r w:rsidR="00662267">
              <w:rPr>
                <w:sz w:val="16"/>
                <w:szCs w:val="16"/>
              </w:rPr>
              <w:t>Eur</w:t>
            </w:r>
            <w:r w:rsidRPr="008D781D">
              <w:rPr>
                <w:sz w:val="16"/>
                <w:szCs w:val="16"/>
              </w:rPr>
              <w:t xml:space="preserve"> su PVM, jei tiekėjas yra PVM mokėtojas</w:t>
            </w:r>
            <w:r w:rsidR="00E12030" w:rsidRPr="008D781D">
              <w:rPr>
                <w:sz w:val="16"/>
                <w:szCs w:val="16"/>
              </w:rPr>
              <w:t>,</w:t>
            </w:r>
            <w:r w:rsidRPr="008D781D">
              <w:rPr>
                <w:sz w:val="16"/>
                <w:szCs w:val="16"/>
              </w:rPr>
              <w:t xml:space="preserve"> arba </w:t>
            </w:r>
            <w:r w:rsidR="00662267">
              <w:rPr>
                <w:sz w:val="16"/>
                <w:szCs w:val="16"/>
              </w:rPr>
              <w:t>Eur</w:t>
            </w:r>
            <w:r w:rsidRPr="008D781D">
              <w:rPr>
                <w:sz w:val="16"/>
                <w:szCs w:val="16"/>
              </w:rPr>
              <w:t xml:space="preserve"> be PVM, jei tiekėjas yra ne PVM mokėtojas.</w:t>
            </w:r>
          </w:p>
        </w:tc>
      </w:tr>
      <w:tr w:rsidR="00EA2B15" w:rsidRPr="008D781D" w:rsidTr="00924026">
        <w:tblPrEx>
          <w:tblLook w:val="01E0"/>
        </w:tblPrEx>
        <w:tc>
          <w:tcPr>
            <w:tcW w:w="1423" w:type="pct"/>
            <w:gridSpan w:val="4"/>
            <w:tcBorders>
              <w:top w:val="nil"/>
              <w:left w:val="nil"/>
              <w:bottom w:val="nil"/>
              <w:right w:val="nil"/>
            </w:tcBorders>
            <w:vAlign w:val="center"/>
          </w:tcPr>
          <w:p w:rsidR="00EA2B15" w:rsidRPr="008D781D" w:rsidRDefault="00EA2B15" w:rsidP="00924026">
            <w:pPr>
              <w:spacing w:line="240" w:lineRule="auto"/>
              <w:ind w:firstLine="0"/>
              <w:rPr>
                <w:sz w:val="20"/>
                <w:szCs w:val="20"/>
              </w:rPr>
            </w:pPr>
          </w:p>
          <w:p w:rsidR="00EA2B15" w:rsidRPr="008D781D" w:rsidRDefault="00EA2B15" w:rsidP="00924026">
            <w:pPr>
              <w:spacing w:line="240" w:lineRule="auto"/>
              <w:ind w:firstLine="0"/>
              <w:jc w:val="left"/>
              <w:rPr>
                <w:sz w:val="20"/>
                <w:szCs w:val="20"/>
              </w:rPr>
            </w:pPr>
            <w:r w:rsidRPr="008D781D">
              <w:rPr>
                <w:sz w:val="20"/>
                <w:szCs w:val="20"/>
              </w:rPr>
              <w:t>APKLAUSĄ ATLIKO IR PAŽYMĄ PARENGĖ</w:t>
            </w:r>
          </w:p>
        </w:tc>
        <w:tc>
          <w:tcPr>
            <w:tcW w:w="954" w:type="pct"/>
            <w:gridSpan w:val="2"/>
            <w:tcBorders>
              <w:top w:val="nil"/>
              <w:left w:val="nil"/>
              <w:bottom w:val="single" w:sz="4" w:space="0" w:color="auto"/>
              <w:right w:val="nil"/>
            </w:tcBorders>
            <w:vAlign w:val="center"/>
          </w:tcPr>
          <w:p w:rsidR="00EA2B15" w:rsidRPr="008D781D" w:rsidRDefault="00EA2B15" w:rsidP="00924026">
            <w:pPr>
              <w:spacing w:line="240" w:lineRule="auto"/>
              <w:ind w:firstLine="0"/>
              <w:rPr>
                <w:sz w:val="20"/>
                <w:szCs w:val="20"/>
              </w:rPr>
            </w:pPr>
          </w:p>
        </w:tc>
        <w:tc>
          <w:tcPr>
            <w:tcW w:w="235" w:type="pct"/>
            <w:tcBorders>
              <w:top w:val="nil"/>
              <w:left w:val="nil"/>
              <w:bottom w:val="nil"/>
              <w:right w:val="nil"/>
            </w:tcBorders>
            <w:vAlign w:val="center"/>
          </w:tcPr>
          <w:p w:rsidR="00EA2B15" w:rsidRPr="008D781D" w:rsidRDefault="00EA2B15" w:rsidP="00924026">
            <w:pPr>
              <w:spacing w:line="240" w:lineRule="auto"/>
              <w:ind w:firstLine="0"/>
              <w:rPr>
                <w:sz w:val="20"/>
                <w:szCs w:val="20"/>
              </w:rPr>
            </w:pPr>
          </w:p>
        </w:tc>
        <w:tc>
          <w:tcPr>
            <w:tcW w:w="799" w:type="pct"/>
            <w:gridSpan w:val="3"/>
            <w:tcBorders>
              <w:top w:val="nil"/>
              <w:left w:val="nil"/>
              <w:bottom w:val="single" w:sz="4" w:space="0" w:color="auto"/>
              <w:right w:val="nil"/>
            </w:tcBorders>
            <w:vAlign w:val="center"/>
          </w:tcPr>
          <w:p w:rsidR="00EA2B15" w:rsidRPr="008D781D" w:rsidRDefault="00EA2B15" w:rsidP="00924026">
            <w:pPr>
              <w:spacing w:line="240" w:lineRule="auto"/>
              <w:ind w:firstLine="0"/>
              <w:rPr>
                <w:sz w:val="20"/>
                <w:szCs w:val="20"/>
              </w:rPr>
            </w:pPr>
          </w:p>
        </w:tc>
        <w:tc>
          <w:tcPr>
            <w:tcW w:w="232" w:type="pct"/>
            <w:tcBorders>
              <w:top w:val="nil"/>
              <w:left w:val="nil"/>
              <w:bottom w:val="nil"/>
              <w:right w:val="nil"/>
            </w:tcBorders>
            <w:vAlign w:val="center"/>
          </w:tcPr>
          <w:p w:rsidR="00EA2B15" w:rsidRPr="008D781D" w:rsidRDefault="00EA2B15" w:rsidP="00924026">
            <w:pPr>
              <w:spacing w:line="240" w:lineRule="auto"/>
              <w:ind w:firstLine="0"/>
              <w:rPr>
                <w:sz w:val="20"/>
                <w:szCs w:val="20"/>
              </w:rPr>
            </w:pPr>
          </w:p>
        </w:tc>
        <w:tc>
          <w:tcPr>
            <w:tcW w:w="1077" w:type="pct"/>
            <w:gridSpan w:val="5"/>
            <w:tcBorders>
              <w:top w:val="nil"/>
              <w:left w:val="nil"/>
              <w:bottom w:val="single" w:sz="4" w:space="0" w:color="auto"/>
              <w:right w:val="nil"/>
            </w:tcBorders>
            <w:vAlign w:val="center"/>
          </w:tcPr>
          <w:p w:rsidR="00EA2B15" w:rsidRPr="008D781D" w:rsidRDefault="00EA2B15" w:rsidP="00924026">
            <w:pPr>
              <w:spacing w:line="240" w:lineRule="auto"/>
              <w:ind w:firstLine="0"/>
              <w:rPr>
                <w:sz w:val="20"/>
                <w:szCs w:val="20"/>
              </w:rPr>
            </w:pPr>
          </w:p>
        </w:tc>
        <w:tc>
          <w:tcPr>
            <w:tcW w:w="280" w:type="pct"/>
            <w:tcBorders>
              <w:top w:val="nil"/>
              <w:left w:val="nil"/>
              <w:bottom w:val="nil"/>
              <w:right w:val="nil"/>
            </w:tcBorders>
            <w:vAlign w:val="center"/>
          </w:tcPr>
          <w:p w:rsidR="00EA2B15" w:rsidRPr="008D781D" w:rsidRDefault="00EA2B15" w:rsidP="00924026">
            <w:pPr>
              <w:spacing w:line="240" w:lineRule="auto"/>
              <w:ind w:firstLine="0"/>
              <w:rPr>
                <w:sz w:val="20"/>
                <w:szCs w:val="20"/>
              </w:rPr>
            </w:pPr>
          </w:p>
        </w:tc>
      </w:tr>
      <w:tr w:rsidR="00EA2B15" w:rsidRPr="008D781D" w:rsidTr="00924026">
        <w:tblPrEx>
          <w:tblLook w:val="01E0"/>
        </w:tblPrEx>
        <w:tc>
          <w:tcPr>
            <w:tcW w:w="1423" w:type="pct"/>
            <w:gridSpan w:val="4"/>
            <w:tcBorders>
              <w:top w:val="nil"/>
              <w:left w:val="nil"/>
              <w:bottom w:val="nil"/>
              <w:right w:val="nil"/>
            </w:tcBorders>
            <w:vAlign w:val="center"/>
          </w:tcPr>
          <w:p w:rsidR="00EA2B15" w:rsidRPr="008D781D" w:rsidRDefault="00EA2B15" w:rsidP="00924026">
            <w:pPr>
              <w:spacing w:line="240" w:lineRule="auto"/>
              <w:ind w:firstLine="0"/>
              <w:jc w:val="center"/>
              <w:rPr>
                <w:sz w:val="20"/>
                <w:szCs w:val="20"/>
              </w:rPr>
            </w:pPr>
          </w:p>
        </w:tc>
        <w:tc>
          <w:tcPr>
            <w:tcW w:w="954" w:type="pct"/>
            <w:gridSpan w:val="2"/>
            <w:tcBorders>
              <w:top w:val="single" w:sz="4" w:space="0" w:color="auto"/>
              <w:left w:val="nil"/>
              <w:bottom w:val="nil"/>
              <w:right w:val="nil"/>
            </w:tcBorders>
            <w:vAlign w:val="center"/>
          </w:tcPr>
          <w:p w:rsidR="00EA2B15" w:rsidRPr="008D781D" w:rsidRDefault="00EA2B15" w:rsidP="00924026">
            <w:pPr>
              <w:spacing w:line="240" w:lineRule="auto"/>
              <w:ind w:firstLine="0"/>
              <w:jc w:val="center"/>
              <w:rPr>
                <w:sz w:val="20"/>
                <w:szCs w:val="20"/>
              </w:rPr>
            </w:pPr>
            <w:r w:rsidRPr="008D781D">
              <w:rPr>
                <w:sz w:val="20"/>
                <w:szCs w:val="20"/>
              </w:rPr>
              <w:t>(pareigos)</w:t>
            </w:r>
          </w:p>
        </w:tc>
        <w:tc>
          <w:tcPr>
            <w:tcW w:w="235" w:type="pct"/>
            <w:tcBorders>
              <w:top w:val="nil"/>
              <w:left w:val="nil"/>
              <w:bottom w:val="nil"/>
              <w:right w:val="nil"/>
            </w:tcBorders>
            <w:vAlign w:val="center"/>
          </w:tcPr>
          <w:p w:rsidR="00EA2B15" w:rsidRPr="008D781D" w:rsidRDefault="00EA2B15" w:rsidP="00924026">
            <w:pPr>
              <w:spacing w:line="240" w:lineRule="auto"/>
              <w:ind w:firstLine="0"/>
              <w:jc w:val="center"/>
              <w:rPr>
                <w:sz w:val="20"/>
                <w:szCs w:val="20"/>
              </w:rPr>
            </w:pPr>
          </w:p>
        </w:tc>
        <w:tc>
          <w:tcPr>
            <w:tcW w:w="799" w:type="pct"/>
            <w:gridSpan w:val="3"/>
            <w:tcBorders>
              <w:top w:val="single" w:sz="4" w:space="0" w:color="auto"/>
              <w:left w:val="nil"/>
              <w:bottom w:val="nil"/>
              <w:right w:val="nil"/>
            </w:tcBorders>
            <w:vAlign w:val="center"/>
          </w:tcPr>
          <w:p w:rsidR="00EA2B15" w:rsidRPr="008D781D" w:rsidRDefault="00EA2B15" w:rsidP="00924026">
            <w:pPr>
              <w:spacing w:line="240" w:lineRule="auto"/>
              <w:ind w:hanging="5"/>
              <w:jc w:val="center"/>
              <w:rPr>
                <w:sz w:val="20"/>
                <w:szCs w:val="20"/>
              </w:rPr>
            </w:pPr>
            <w:r w:rsidRPr="008D781D">
              <w:rPr>
                <w:sz w:val="20"/>
                <w:szCs w:val="20"/>
              </w:rPr>
              <w:t>(parašas)</w:t>
            </w:r>
          </w:p>
        </w:tc>
        <w:tc>
          <w:tcPr>
            <w:tcW w:w="232" w:type="pct"/>
            <w:tcBorders>
              <w:top w:val="nil"/>
              <w:left w:val="nil"/>
              <w:bottom w:val="nil"/>
              <w:right w:val="nil"/>
            </w:tcBorders>
            <w:vAlign w:val="center"/>
          </w:tcPr>
          <w:p w:rsidR="00EA2B15" w:rsidRPr="008D781D" w:rsidRDefault="00EA2B15" w:rsidP="00924026">
            <w:pPr>
              <w:spacing w:line="240" w:lineRule="auto"/>
              <w:ind w:firstLine="0"/>
              <w:jc w:val="center"/>
              <w:rPr>
                <w:sz w:val="20"/>
                <w:szCs w:val="20"/>
              </w:rPr>
            </w:pPr>
          </w:p>
        </w:tc>
        <w:tc>
          <w:tcPr>
            <w:tcW w:w="1077" w:type="pct"/>
            <w:gridSpan w:val="5"/>
            <w:tcBorders>
              <w:top w:val="single" w:sz="4" w:space="0" w:color="auto"/>
              <w:left w:val="nil"/>
              <w:bottom w:val="nil"/>
              <w:right w:val="nil"/>
            </w:tcBorders>
            <w:vAlign w:val="center"/>
          </w:tcPr>
          <w:p w:rsidR="00EA2B15" w:rsidRPr="008D781D" w:rsidRDefault="00EA2B15" w:rsidP="00924026">
            <w:pPr>
              <w:spacing w:line="240" w:lineRule="auto"/>
              <w:ind w:hanging="5"/>
              <w:jc w:val="center"/>
              <w:rPr>
                <w:sz w:val="20"/>
                <w:szCs w:val="20"/>
              </w:rPr>
            </w:pPr>
            <w:r w:rsidRPr="008D781D">
              <w:rPr>
                <w:sz w:val="20"/>
                <w:szCs w:val="20"/>
              </w:rPr>
              <w:t>(vardas ir pavardė)</w:t>
            </w:r>
          </w:p>
        </w:tc>
        <w:tc>
          <w:tcPr>
            <w:tcW w:w="280" w:type="pct"/>
            <w:tcBorders>
              <w:top w:val="nil"/>
              <w:left w:val="nil"/>
              <w:bottom w:val="nil"/>
              <w:right w:val="nil"/>
            </w:tcBorders>
            <w:vAlign w:val="center"/>
          </w:tcPr>
          <w:p w:rsidR="00EA2B15" w:rsidRPr="008D781D" w:rsidRDefault="00EA2B15" w:rsidP="00924026">
            <w:pPr>
              <w:spacing w:line="240" w:lineRule="auto"/>
              <w:ind w:firstLine="0"/>
              <w:jc w:val="center"/>
              <w:rPr>
                <w:sz w:val="20"/>
                <w:szCs w:val="20"/>
              </w:rPr>
            </w:pPr>
          </w:p>
        </w:tc>
      </w:tr>
      <w:tr w:rsidR="00EA2B15" w:rsidRPr="008D781D" w:rsidTr="00924026">
        <w:tblPrEx>
          <w:tblLook w:val="01E0"/>
        </w:tblPrEx>
        <w:tc>
          <w:tcPr>
            <w:tcW w:w="1423" w:type="pct"/>
            <w:gridSpan w:val="4"/>
            <w:tcBorders>
              <w:top w:val="nil"/>
              <w:left w:val="nil"/>
              <w:bottom w:val="nil"/>
              <w:right w:val="nil"/>
            </w:tcBorders>
            <w:vAlign w:val="center"/>
          </w:tcPr>
          <w:p w:rsidR="00EA2B15" w:rsidRPr="008D781D" w:rsidRDefault="00EA2B15" w:rsidP="00924026">
            <w:pPr>
              <w:spacing w:line="240" w:lineRule="auto"/>
              <w:ind w:firstLine="0"/>
              <w:jc w:val="left"/>
              <w:rPr>
                <w:sz w:val="20"/>
                <w:szCs w:val="20"/>
                <w:lang w:eastAsia="ja-JP"/>
              </w:rPr>
            </w:pPr>
          </w:p>
          <w:p w:rsidR="00EA2B15" w:rsidRPr="008D781D" w:rsidRDefault="00EA2B15" w:rsidP="00924026">
            <w:pPr>
              <w:spacing w:line="240" w:lineRule="auto"/>
              <w:ind w:firstLine="0"/>
              <w:jc w:val="left"/>
              <w:rPr>
                <w:sz w:val="20"/>
                <w:szCs w:val="20"/>
                <w:lang w:eastAsia="ja-JP"/>
              </w:rPr>
            </w:pPr>
          </w:p>
          <w:p w:rsidR="00EA2B15" w:rsidRPr="008D781D" w:rsidRDefault="00EA2B15" w:rsidP="00924026">
            <w:pPr>
              <w:spacing w:line="240" w:lineRule="auto"/>
              <w:ind w:firstLine="0"/>
              <w:jc w:val="left"/>
              <w:rPr>
                <w:sz w:val="20"/>
                <w:szCs w:val="20"/>
              </w:rPr>
            </w:pPr>
            <w:r w:rsidRPr="008D781D">
              <w:rPr>
                <w:sz w:val="20"/>
                <w:szCs w:val="20"/>
                <w:lang w:eastAsia="ja-JP"/>
              </w:rPr>
              <w:t>SUDERINTA:</w:t>
            </w:r>
          </w:p>
        </w:tc>
        <w:tc>
          <w:tcPr>
            <w:tcW w:w="954" w:type="pct"/>
            <w:gridSpan w:val="2"/>
            <w:tcBorders>
              <w:top w:val="nil"/>
              <w:left w:val="nil"/>
              <w:bottom w:val="nil"/>
              <w:right w:val="nil"/>
            </w:tcBorders>
            <w:vAlign w:val="center"/>
          </w:tcPr>
          <w:p w:rsidR="00EA2B15" w:rsidRPr="008D781D" w:rsidRDefault="00EA2B15" w:rsidP="00924026">
            <w:pPr>
              <w:spacing w:line="240" w:lineRule="auto"/>
              <w:ind w:firstLine="0"/>
              <w:jc w:val="center"/>
              <w:rPr>
                <w:sz w:val="20"/>
                <w:szCs w:val="20"/>
              </w:rPr>
            </w:pPr>
          </w:p>
        </w:tc>
        <w:tc>
          <w:tcPr>
            <w:tcW w:w="235" w:type="pct"/>
            <w:tcBorders>
              <w:top w:val="nil"/>
              <w:left w:val="nil"/>
              <w:bottom w:val="nil"/>
              <w:right w:val="nil"/>
            </w:tcBorders>
            <w:vAlign w:val="center"/>
          </w:tcPr>
          <w:p w:rsidR="00EA2B15" w:rsidRPr="008D781D" w:rsidRDefault="00EA2B15" w:rsidP="00924026">
            <w:pPr>
              <w:spacing w:line="240" w:lineRule="auto"/>
              <w:ind w:firstLine="0"/>
              <w:jc w:val="center"/>
              <w:rPr>
                <w:sz w:val="20"/>
                <w:szCs w:val="20"/>
              </w:rPr>
            </w:pPr>
          </w:p>
        </w:tc>
        <w:tc>
          <w:tcPr>
            <w:tcW w:w="799" w:type="pct"/>
            <w:gridSpan w:val="3"/>
            <w:tcBorders>
              <w:top w:val="nil"/>
              <w:left w:val="nil"/>
              <w:bottom w:val="nil"/>
              <w:right w:val="nil"/>
            </w:tcBorders>
            <w:vAlign w:val="center"/>
          </w:tcPr>
          <w:p w:rsidR="00EA2B15" w:rsidRPr="008D781D" w:rsidRDefault="00EA2B15" w:rsidP="00924026">
            <w:pPr>
              <w:spacing w:line="240" w:lineRule="auto"/>
              <w:jc w:val="center"/>
              <w:rPr>
                <w:sz w:val="20"/>
                <w:szCs w:val="20"/>
              </w:rPr>
            </w:pPr>
          </w:p>
        </w:tc>
        <w:tc>
          <w:tcPr>
            <w:tcW w:w="232" w:type="pct"/>
            <w:tcBorders>
              <w:top w:val="nil"/>
              <w:left w:val="nil"/>
              <w:bottom w:val="nil"/>
              <w:right w:val="nil"/>
            </w:tcBorders>
            <w:vAlign w:val="center"/>
          </w:tcPr>
          <w:p w:rsidR="00EA2B15" w:rsidRPr="008D781D" w:rsidRDefault="00EA2B15" w:rsidP="00924026">
            <w:pPr>
              <w:spacing w:line="240" w:lineRule="auto"/>
              <w:ind w:firstLine="0"/>
              <w:jc w:val="center"/>
              <w:rPr>
                <w:sz w:val="20"/>
                <w:szCs w:val="20"/>
              </w:rPr>
            </w:pPr>
          </w:p>
        </w:tc>
        <w:tc>
          <w:tcPr>
            <w:tcW w:w="1357" w:type="pct"/>
            <w:gridSpan w:val="6"/>
            <w:tcBorders>
              <w:top w:val="nil"/>
              <w:left w:val="nil"/>
              <w:bottom w:val="nil"/>
              <w:right w:val="nil"/>
            </w:tcBorders>
            <w:vAlign w:val="center"/>
          </w:tcPr>
          <w:p w:rsidR="00EA2B15" w:rsidRPr="008D781D" w:rsidRDefault="00EA2B15" w:rsidP="00924026">
            <w:pPr>
              <w:spacing w:line="240" w:lineRule="auto"/>
              <w:jc w:val="center"/>
              <w:rPr>
                <w:sz w:val="20"/>
                <w:szCs w:val="20"/>
              </w:rPr>
            </w:pPr>
          </w:p>
        </w:tc>
      </w:tr>
      <w:tr w:rsidR="00EA2B15" w:rsidRPr="008D781D" w:rsidTr="00924026">
        <w:tblPrEx>
          <w:tblLook w:val="01E0"/>
        </w:tblPrEx>
        <w:tc>
          <w:tcPr>
            <w:tcW w:w="951" w:type="pct"/>
            <w:gridSpan w:val="2"/>
            <w:tcBorders>
              <w:top w:val="nil"/>
              <w:left w:val="nil"/>
              <w:bottom w:val="nil"/>
              <w:right w:val="nil"/>
            </w:tcBorders>
            <w:vAlign w:val="center"/>
          </w:tcPr>
          <w:p w:rsidR="00EA2B15" w:rsidRPr="008D781D" w:rsidRDefault="00EA2B15" w:rsidP="00924026">
            <w:pPr>
              <w:spacing w:line="240" w:lineRule="auto"/>
              <w:ind w:firstLine="0"/>
              <w:rPr>
                <w:sz w:val="20"/>
                <w:szCs w:val="20"/>
                <w:lang w:eastAsia="ja-JP"/>
              </w:rPr>
            </w:pPr>
            <w:r w:rsidRPr="008D781D">
              <w:rPr>
                <w:sz w:val="20"/>
                <w:szCs w:val="20"/>
                <w:lang w:eastAsia="ja-JP"/>
              </w:rPr>
              <w:t>Bendrųjų reikalų departamento direktorius</w:t>
            </w:r>
          </w:p>
        </w:tc>
        <w:tc>
          <w:tcPr>
            <w:tcW w:w="472" w:type="pct"/>
            <w:gridSpan w:val="2"/>
            <w:tcBorders>
              <w:top w:val="nil"/>
              <w:left w:val="nil"/>
              <w:bottom w:val="nil"/>
              <w:right w:val="nil"/>
            </w:tcBorders>
            <w:vAlign w:val="center"/>
          </w:tcPr>
          <w:p w:rsidR="00EA2B15" w:rsidRPr="008D781D" w:rsidRDefault="00EA2B15" w:rsidP="00924026">
            <w:pPr>
              <w:spacing w:line="240" w:lineRule="auto"/>
              <w:ind w:firstLine="0"/>
              <w:jc w:val="left"/>
              <w:rPr>
                <w:sz w:val="20"/>
                <w:szCs w:val="20"/>
                <w:lang w:eastAsia="ja-JP"/>
              </w:rPr>
            </w:pPr>
          </w:p>
        </w:tc>
        <w:tc>
          <w:tcPr>
            <w:tcW w:w="954" w:type="pct"/>
            <w:gridSpan w:val="2"/>
            <w:tcBorders>
              <w:top w:val="nil"/>
              <w:left w:val="nil"/>
              <w:bottom w:val="nil"/>
              <w:right w:val="nil"/>
            </w:tcBorders>
            <w:vAlign w:val="center"/>
          </w:tcPr>
          <w:p w:rsidR="00EA2B15" w:rsidRPr="008D781D" w:rsidRDefault="00EA2B15" w:rsidP="00924026">
            <w:pPr>
              <w:spacing w:line="240" w:lineRule="auto"/>
              <w:ind w:firstLine="0"/>
              <w:jc w:val="center"/>
              <w:rPr>
                <w:sz w:val="20"/>
                <w:szCs w:val="20"/>
              </w:rPr>
            </w:pPr>
          </w:p>
        </w:tc>
        <w:tc>
          <w:tcPr>
            <w:tcW w:w="235" w:type="pct"/>
            <w:tcBorders>
              <w:top w:val="nil"/>
              <w:left w:val="nil"/>
              <w:bottom w:val="nil"/>
              <w:right w:val="nil"/>
            </w:tcBorders>
            <w:vAlign w:val="center"/>
          </w:tcPr>
          <w:p w:rsidR="00EA2B15" w:rsidRPr="008D781D" w:rsidRDefault="00EA2B15" w:rsidP="00924026">
            <w:pPr>
              <w:spacing w:line="240" w:lineRule="auto"/>
              <w:ind w:firstLine="0"/>
              <w:jc w:val="center"/>
              <w:rPr>
                <w:sz w:val="20"/>
                <w:szCs w:val="20"/>
              </w:rPr>
            </w:pPr>
          </w:p>
        </w:tc>
        <w:tc>
          <w:tcPr>
            <w:tcW w:w="799" w:type="pct"/>
            <w:gridSpan w:val="3"/>
            <w:tcBorders>
              <w:top w:val="nil"/>
              <w:left w:val="nil"/>
              <w:bottom w:val="nil"/>
              <w:right w:val="nil"/>
            </w:tcBorders>
            <w:vAlign w:val="center"/>
          </w:tcPr>
          <w:p w:rsidR="00EA2B15" w:rsidRPr="008D781D" w:rsidRDefault="00EA2B15" w:rsidP="00924026">
            <w:pPr>
              <w:spacing w:line="240" w:lineRule="auto"/>
              <w:jc w:val="center"/>
              <w:rPr>
                <w:sz w:val="20"/>
                <w:szCs w:val="20"/>
              </w:rPr>
            </w:pPr>
          </w:p>
        </w:tc>
        <w:tc>
          <w:tcPr>
            <w:tcW w:w="232" w:type="pct"/>
            <w:tcBorders>
              <w:top w:val="nil"/>
              <w:left w:val="nil"/>
              <w:bottom w:val="nil"/>
              <w:right w:val="nil"/>
            </w:tcBorders>
            <w:vAlign w:val="center"/>
          </w:tcPr>
          <w:p w:rsidR="00EA2B15" w:rsidRPr="008D781D" w:rsidRDefault="00EA2B15" w:rsidP="00924026">
            <w:pPr>
              <w:spacing w:line="240" w:lineRule="auto"/>
              <w:ind w:firstLine="0"/>
              <w:jc w:val="center"/>
              <w:rPr>
                <w:sz w:val="20"/>
                <w:szCs w:val="20"/>
              </w:rPr>
            </w:pPr>
          </w:p>
        </w:tc>
        <w:tc>
          <w:tcPr>
            <w:tcW w:w="1357" w:type="pct"/>
            <w:gridSpan w:val="6"/>
            <w:tcBorders>
              <w:top w:val="nil"/>
              <w:left w:val="nil"/>
              <w:bottom w:val="nil"/>
              <w:right w:val="nil"/>
            </w:tcBorders>
            <w:vAlign w:val="center"/>
          </w:tcPr>
          <w:p w:rsidR="00EA2B15" w:rsidRPr="008D781D" w:rsidRDefault="00EA2B15" w:rsidP="00924026">
            <w:pPr>
              <w:spacing w:line="240" w:lineRule="auto"/>
              <w:jc w:val="center"/>
              <w:rPr>
                <w:sz w:val="20"/>
                <w:szCs w:val="20"/>
              </w:rPr>
            </w:pPr>
          </w:p>
        </w:tc>
      </w:tr>
      <w:tr w:rsidR="00EA2B15" w:rsidRPr="008D781D" w:rsidTr="00924026">
        <w:tblPrEx>
          <w:tblLook w:val="01E0"/>
        </w:tblPrEx>
        <w:tc>
          <w:tcPr>
            <w:tcW w:w="951" w:type="pct"/>
            <w:gridSpan w:val="2"/>
            <w:tcBorders>
              <w:top w:val="nil"/>
              <w:left w:val="nil"/>
              <w:bottom w:val="single" w:sz="4" w:space="0" w:color="auto"/>
              <w:right w:val="nil"/>
            </w:tcBorders>
            <w:vAlign w:val="center"/>
          </w:tcPr>
          <w:p w:rsidR="00EA2B15" w:rsidRPr="008D781D" w:rsidRDefault="00EA2B15" w:rsidP="00924026">
            <w:pPr>
              <w:spacing w:line="240" w:lineRule="auto"/>
              <w:ind w:firstLine="0"/>
              <w:jc w:val="left"/>
              <w:rPr>
                <w:sz w:val="20"/>
                <w:szCs w:val="20"/>
                <w:lang w:eastAsia="ja-JP"/>
              </w:rPr>
            </w:pPr>
          </w:p>
        </w:tc>
        <w:tc>
          <w:tcPr>
            <w:tcW w:w="472" w:type="pct"/>
            <w:gridSpan w:val="2"/>
            <w:tcBorders>
              <w:top w:val="nil"/>
              <w:left w:val="nil"/>
              <w:bottom w:val="nil"/>
              <w:right w:val="nil"/>
            </w:tcBorders>
            <w:vAlign w:val="center"/>
          </w:tcPr>
          <w:p w:rsidR="00EA2B15" w:rsidRPr="008D781D" w:rsidRDefault="00EA2B15" w:rsidP="00924026">
            <w:pPr>
              <w:spacing w:line="240" w:lineRule="auto"/>
              <w:ind w:firstLine="0"/>
              <w:jc w:val="left"/>
              <w:rPr>
                <w:sz w:val="20"/>
                <w:szCs w:val="20"/>
                <w:lang w:eastAsia="ja-JP"/>
              </w:rPr>
            </w:pPr>
          </w:p>
        </w:tc>
        <w:tc>
          <w:tcPr>
            <w:tcW w:w="954" w:type="pct"/>
            <w:gridSpan w:val="2"/>
            <w:tcBorders>
              <w:top w:val="nil"/>
              <w:left w:val="nil"/>
              <w:bottom w:val="nil"/>
              <w:right w:val="nil"/>
            </w:tcBorders>
            <w:vAlign w:val="center"/>
          </w:tcPr>
          <w:p w:rsidR="00EA2B15" w:rsidRPr="008D781D" w:rsidRDefault="00EA2B15" w:rsidP="00924026">
            <w:pPr>
              <w:spacing w:line="240" w:lineRule="auto"/>
              <w:ind w:firstLine="0"/>
              <w:jc w:val="center"/>
              <w:rPr>
                <w:sz w:val="20"/>
                <w:szCs w:val="20"/>
              </w:rPr>
            </w:pPr>
          </w:p>
        </w:tc>
        <w:tc>
          <w:tcPr>
            <w:tcW w:w="235" w:type="pct"/>
            <w:tcBorders>
              <w:top w:val="nil"/>
              <w:left w:val="nil"/>
              <w:bottom w:val="nil"/>
              <w:right w:val="nil"/>
            </w:tcBorders>
            <w:vAlign w:val="center"/>
          </w:tcPr>
          <w:p w:rsidR="00EA2B15" w:rsidRPr="008D781D" w:rsidRDefault="00EA2B15" w:rsidP="00924026">
            <w:pPr>
              <w:spacing w:line="240" w:lineRule="auto"/>
              <w:ind w:firstLine="0"/>
              <w:jc w:val="center"/>
              <w:rPr>
                <w:sz w:val="20"/>
                <w:szCs w:val="20"/>
              </w:rPr>
            </w:pPr>
          </w:p>
        </w:tc>
        <w:tc>
          <w:tcPr>
            <w:tcW w:w="799" w:type="pct"/>
            <w:gridSpan w:val="3"/>
            <w:tcBorders>
              <w:top w:val="nil"/>
              <w:left w:val="nil"/>
              <w:bottom w:val="nil"/>
              <w:right w:val="nil"/>
            </w:tcBorders>
            <w:vAlign w:val="center"/>
          </w:tcPr>
          <w:p w:rsidR="00EA2B15" w:rsidRPr="008D781D" w:rsidRDefault="00EA2B15" w:rsidP="00924026">
            <w:pPr>
              <w:spacing w:line="240" w:lineRule="auto"/>
              <w:jc w:val="center"/>
              <w:rPr>
                <w:sz w:val="20"/>
                <w:szCs w:val="20"/>
              </w:rPr>
            </w:pPr>
          </w:p>
        </w:tc>
        <w:tc>
          <w:tcPr>
            <w:tcW w:w="232" w:type="pct"/>
            <w:tcBorders>
              <w:top w:val="nil"/>
              <w:left w:val="nil"/>
              <w:bottom w:val="nil"/>
              <w:right w:val="nil"/>
            </w:tcBorders>
            <w:vAlign w:val="center"/>
          </w:tcPr>
          <w:p w:rsidR="00EA2B15" w:rsidRPr="008D781D" w:rsidRDefault="00EA2B15" w:rsidP="00924026">
            <w:pPr>
              <w:spacing w:line="240" w:lineRule="auto"/>
              <w:ind w:firstLine="0"/>
              <w:jc w:val="center"/>
              <w:rPr>
                <w:sz w:val="20"/>
                <w:szCs w:val="20"/>
              </w:rPr>
            </w:pPr>
          </w:p>
        </w:tc>
        <w:tc>
          <w:tcPr>
            <w:tcW w:w="1357" w:type="pct"/>
            <w:gridSpan w:val="6"/>
            <w:tcBorders>
              <w:top w:val="nil"/>
              <w:left w:val="nil"/>
              <w:bottom w:val="nil"/>
              <w:right w:val="nil"/>
            </w:tcBorders>
            <w:vAlign w:val="center"/>
          </w:tcPr>
          <w:p w:rsidR="00EA2B15" w:rsidRPr="008D781D" w:rsidRDefault="00EA2B15" w:rsidP="00924026">
            <w:pPr>
              <w:spacing w:line="240" w:lineRule="auto"/>
              <w:jc w:val="center"/>
              <w:rPr>
                <w:sz w:val="20"/>
                <w:szCs w:val="20"/>
              </w:rPr>
            </w:pPr>
          </w:p>
        </w:tc>
      </w:tr>
      <w:tr w:rsidR="00EA2B15" w:rsidRPr="008D781D" w:rsidTr="00924026">
        <w:tblPrEx>
          <w:tblLook w:val="01E0"/>
        </w:tblPrEx>
        <w:tc>
          <w:tcPr>
            <w:tcW w:w="951" w:type="pct"/>
            <w:gridSpan w:val="2"/>
            <w:tcBorders>
              <w:top w:val="single" w:sz="4" w:space="0" w:color="auto"/>
              <w:left w:val="nil"/>
              <w:bottom w:val="nil"/>
              <w:right w:val="nil"/>
            </w:tcBorders>
            <w:vAlign w:val="center"/>
          </w:tcPr>
          <w:p w:rsidR="00EA2B15" w:rsidRPr="008D781D" w:rsidRDefault="00EA2B15" w:rsidP="00924026">
            <w:pPr>
              <w:spacing w:line="240" w:lineRule="auto"/>
              <w:ind w:firstLine="0"/>
              <w:jc w:val="center"/>
              <w:rPr>
                <w:sz w:val="20"/>
                <w:szCs w:val="20"/>
                <w:lang w:eastAsia="ja-JP"/>
              </w:rPr>
            </w:pPr>
            <w:r w:rsidRPr="008D781D">
              <w:rPr>
                <w:sz w:val="20"/>
                <w:szCs w:val="20"/>
                <w:lang w:eastAsia="ja-JP"/>
              </w:rPr>
              <w:t>(parašas)</w:t>
            </w:r>
          </w:p>
        </w:tc>
        <w:tc>
          <w:tcPr>
            <w:tcW w:w="472" w:type="pct"/>
            <w:gridSpan w:val="2"/>
            <w:tcBorders>
              <w:top w:val="nil"/>
              <w:left w:val="nil"/>
              <w:bottom w:val="nil"/>
              <w:right w:val="nil"/>
            </w:tcBorders>
            <w:vAlign w:val="center"/>
          </w:tcPr>
          <w:p w:rsidR="00EA2B15" w:rsidRPr="008D781D" w:rsidRDefault="00EA2B15" w:rsidP="00924026">
            <w:pPr>
              <w:spacing w:line="240" w:lineRule="auto"/>
              <w:ind w:firstLine="0"/>
              <w:jc w:val="center"/>
              <w:rPr>
                <w:sz w:val="20"/>
                <w:szCs w:val="20"/>
                <w:lang w:eastAsia="ja-JP"/>
              </w:rPr>
            </w:pPr>
          </w:p>
        </w:tc>
        <w:tc>
          <w:tcPr>
            <w:tcW w:w="954" w:type="pct"/>
            <w:gridSpan w:val="2"/>
            <w:tcBorders>
              <w:top w:val="nil"/>
              <w:left w:val="nil"/>
              <w:bottom w:val="nil"/>
              <w:right w:val="nil"/>
            </w:tcBorders>
            <w:vAlign w:val="center"/>
          </w:tcPr>
          <w:p w:rsidR="00EA2B15" w:rsidRPr="008D781D" w:rsidRDefault="00EA2B15" w:rsidP="00924026">
            <w:pPr>
              <w:spacing w:line="240" w:lineRule="auto"/>
              <w:ind w:firstLine="0"/>
              <w:jc w:val="center"/>
              <w:rPr>
                <w:sz w:val="20"/>
                <w:szCs w:val="20"/>
              </w:rPr>
            </w:pPr>
          </w:p>
        </w:tc>
        <w:tc>
          <w:tcPr>
            <w:tcW w:w="235" w:type="pct"/>
            <w:tcBorders>
              <w:top w:val="nil"/>
              <w:left w:val="nil"/>
              <w:bottom w:val="nil"/>
              <w:right w:val="nil"/>
            </w:tcBorders>
            <w:vAlign w:val="center"/>
          </w:tcPr>
          <w:p w:rsidR="00EA2B15" w:rsidRPr="008D781D" w:rsidRDefault="00EA2B15" w:rsidP="00924026">
            <w:pPr>
              <w:spacing w:line="240" w:lineRule="auto"/>
              <w:ind w:firstLine="0"/>
              <w:jc w:val="center"/>
              <w:rPr>
                <w:sz w:val="20"/>
                <w:szCs w:val="20"/>
              </w:rPr>
            </w:pPr>
          </w:p>
        </w:tc>
        <w:tc>
          <w:tcPr>
            <w:tcW w:w="799" w:type="pct"/>
            <w:gridSpan w:val="3"/>
            <w:tcBorders>
              <w:top w:val="nil"/>
              <w:left w:val="nil"/>
              <w:bottom w:val="nil"/>
              <w:right w:val="nil"/>
            </w:tcBorders>
            <w:vAlign w:val="center"/>
          </w:tcPr>
          <w:p w:rsidR="00EA2B15" w:rsidRPr="008D781D" w:rsidRDefault="00EA2B15" w:rsidP="00924026">
            <w:pPr>
              <w:spacing w:line="240" w:lineRule="auto"/>
              <w:jc w:val="center"/>
              <w:rPr>
                <w:sz w:val="20"/>
                <w:szCs w:val="20"/>
              </w:rPr>
            </w:pPr>
          </w:p>
        </w:tc>
        <w:tc>
          <w:tcPr>
            <w:tcW w:w="232" w:type="pct"/>
            <w:tcBorders>
              <w:top w:val="nil"/>
              <w:left w:val="nil"/>
              <w:bottom w:val="nil"/>
              <w:right w:val="nil"/>
            </w:tcBorders>
            <w:vAlign w:val="center"/>
          </w:tcPr>
          <w:p w:rsidR="00EA2B15" w:rsidRPr="008D781D" w:rsidRDefault="00EA2B15" w:rsidP="00924026">
            <w:pPr>
              <w:spacing w:line="240" w:lineRule="auto"/>
              <w:ind w:firstLine="0"/>
              <w:jc w:val="center"/>
              <w:rPr>
                <w:sz w:val="20"/>
                <w:szCs w:val="20"/>
              </w:rPr>
            </w:pPr>
          </w:p>
        </w:tc>
        <w:tc>
          <w:tcPr>
            <w:tcW w:w="1357" w:type="pct"/>
            <w:gridSpan w:val="6"/>
            <w:tcBorders>
              <w:top w:val="nil"/>
              <w:left w:val="nil"/>
              <w:bottom w:val="nil"/>
              <w:right w:val="nil"/>
            </w:tcBorders>
            <w:vAlign w:val="center"/>
          </w:tcPr>
          <w:p w:rsidR="00EA2B15" w:rsidRPr="008D781D" w:rsidRDefault="00EA2B15" w:rsidP="00924026">
            <w:pPr>
              <w:spacing w:line="240" w:lineRule="auto"/>
              <w:jc w:val="center"/>
              <w:rPr>
                <w:sz w:val="20"/>
                <w:szCs w:val="20"/>
              </w:rPr>
            </w:pPr>
          </w:p>
        </w:tc>
      </w:tr>
      <w:tr w:rsidR="00EA2B15" w:rsidRPr="008D781D" w:rsidTr="00924026">
        <w:tblPrEx>
          <w:tblLook w:val="01E0"/>
        </w:tblPrEx>
        <w:tc>
          <w:tcPr>
            <w:tcW w:w="1423" w:type="pct"/>
            <w:gridSpan w:val="4"/>
            <w:tcBorders>
              <w:top w:val="nil"/>
              <w:left w:val="nil"/>
              <w:bottom w:val="nil"/>
              <w:right w:val="nil"/>
            </w:tcBorders>
            <w:vAlign w:val="center"/>
          </w:tcPr>
          <w:p w:rsidR="00EA2B15" w:rsidRPr="008D781D" w:rsidRDefault="00EA2B15" w:rsidP="00924026">
            <w:pPr>
              <w:tabs>
                <w:tab w:val="left" w:pos="4820"/>
              </w:tabs>
              <w:spacing w:line="240" w:lineRule="auto"/>
              <w:ind w:firstLine="0"/>
              <w:outlineLvl w:val="0"/>
              <w:rPr>
                <w:sz w:val="20"/>
                <w:szCs w:val="20"/>
              </w:rPr>
            </w:pPr>
          </w:p>
          <w:p w:rsidR="00EA2B15" w:rsidRPr="008D781D" w:rsidRDefault="00EA2B15" w:rsidP="00924026">
            <w:pPr>
              <w:tabs>
                <w:tab w:val="left" w:pos="4820"/>
              </w:tabs>
              <w:spacing w:line="240" w:lineRule="auto"/>
              <w:ind w:firstLine="0"/>
              <w:outlineLvl w:val="0"/>
              <w:rPr>
                <w:color w:val="1F497D"/>
                <w:sz w:val="20"/>
                <w:szCs w:val="20"/>
              </w:rPr>
            </w:pPr>
            <w:r w:rsidRPr="008D781D">
              <w:rPr>
                <w:sz w:val="20"/>
                <w:szCs w:val="20"/>
              </w:rPr>
              <w:t>(vardas ir pavardė)</w:t>
            </w:r>
          </w:p>
        </w:tc>
        <w:tc>
          <w:tcPr>
            <w:tcW w:w="954" w:type="pct"/>
            <w:gridSpan w:val="2"/>
            <w:tcBorders>
              <w:top w:val="nil"/>
              <w:left w:val="nil"/>
              <w:bottom w:val="nil"/>
              <w:right w:val="nil"/>
            </w:tcBorders>
            <w:vAlign w:val="center"/>
          </w:tcPr>
          <w:p w:rsidR="00EA2B15" w:rsidRPr="008D781D" w:rsidRDefault="00EA2B15" w:rsidP="00924026">
            <w:pPr>
              <w:spacing w:line="240" w:lineRule="auto"/>
              <w:ind w:firstLine="0"/>
              <w:jc w:val="center"/>
              <w:rPr>
                <w:sz w:val="20"/>
                <w:szCs w:val="20"/>
              </w:rPr>
            </w:pPr>
          </w:p>
        </w:tc>
        <w:tc>
          <w:tcPr>
            <w:tcW w:w="235" w:type="pct"/>
            <w:tcBorders>
              <w:top w:val="nil"/>
              <w:left w:val="nil"/>
              <w:bottom w:val="nil"/>
              <w:right w:val="nil"/>
            </w:tcBorders>
            <w:vAlign w:val="center"/>
          </w:tcPr>
          <w:p w:rsidR="00EA2B15" w:rsidRPr="008D781D" w:rsidRDefault="00EA2B15" w:rsidP="00924026">
            <w:pPr>
              <w:spacing w:line="240" w:lineRule="auto"/>
              <w:ind w:firstLine="0"/>
              <w:jc w:val="center"/>
              <w:rPr>
                <w:sz w:val="20"/>
                <w:szCs w:val="20"/>
              </w:rPr>
            </w:pPr>
          </w:p>
        </w:tc>
        <w:tc>
          <w:tcPr>
            <w:tcW w:w="799" w:type="pct"/>
            <w:gridSpan w:val="3"/>
            <w:tcBorders>
              <w:top w:val="nil"/>
              <w:left w:val="nil"/>
              <w:bottom w:val="nil"/>
              <w:right w:val="nil"/>
            </w:tcBorders>
            <w:vAlign w:val="center"/>
          </w:tcPr>
          <w:p w:rsidR="00EA2B15" w:rsidRPr="008D781D" w:rsidRDefault="00EA2B15" w:rsidP="00924026">
            <w:pPr>
              <w:spacing w:line="240" w:lineRule="auto"/>
              <w:jc w:val="center"/>
              <w:rPr>
                <w:sz w:val="20"/>
                <w:szCs w:val="20"/>
              </w:rPr>
            </w:pPr>
          </w:p>
        </w:tc>
        <w:tc>
          <w:tcPr>
            <w:tcW w:w="232" w:type="pct"/>
            <w:tcBorders>
              <w:top w:val="nil"/>
              <w:left w:val="nil"/>
              <w:bottom w:val="nil"/>
              <w:right w:val="nil"/>
            </w:tcBorders>
            <w:vAlign w:val="center"/>
          </w:tcPr>
          <w:p w:rsidR="00EA2B15" w:rsidRPr="008D781D" w:rsidRDefault="00EA2B15" w:rsidP="00924026">
            <w:pPr>
              <w:spacing w:line="240" w:lineRule="auto"/>
              <w:ind w:firstLine="0"/>
              <w:jc w:val="center"/>
              <w:rPr>
                <w:sz w:val="20"/>
                <w:szCs w:val="20"/>
              </w:rPr>
            </w:pPr>
          </w:p>
        </w:tc>
        <w:tc>
          <w:tcPr>
            <w:tcW w:w="1357" w:type="pct"/>
            <w:gridSpan w:val="6"/>
            <w:tcBorders>
              <w:top w:val="nil"/>
              <w:left w:val="nil"/>
              <w:bottom w:val="nil"/>
              <w:right w:val="nil"/>
            </w:tcBorders>
            <w:vAlign w:val="center"/>
          </w:tcPr>
          <w:p w:rsidR="00EA2B15" w:rsidRPr="008D781D" w:rsidRDefault="00EA2B15" w:rsidP="00924026">
            <w:pPr>
              <w:spacing w:line="240" w:lineRule="auto"/>
              <w:jc w:val="center"/>
              <w:rPr>
                <w:sz w:val="20"/>
                <w:szCs w:val="20"/>
              </w:rPr>
            </w:pPr>
          </w:p>
        </w:tc>
      </w:tr>
    </w:tbl>
    <w:p w:rsidR="00EA2B15" w:rsidRPr="00D82AF8" w:rsidRDefault="00EA2B15" w:rsidP="00EA2B15">
      <w:pPr>
        <w:tabs>
          <w:tab w:val="left" w:pos="4820"/>
        </w:tabs>
        <w:spacing w:line="240" w:lineRule="auto"/>
        <w:ind w:firstLine="0"/>
        <w:outlineLvl w:val="0"/>
        <w:rPr>
          <w:color w:val="1F497D"/>
          <w:sz w:val="20"/>
        </w:rPr>
      </w:pPr>
    </w:p>
    <w:p w:rsidR="00FB3E29" w:rsidRDefault="00FB3E29"/>
    <w:sectPr w:rsidR="00FB3E29" w:rsidSect="00924026">
      <w:headerReference w:type="default" r:id="rId30"/>
      <w:headerReference w:type="first" r:id="rId31"/>
      <w:footerReference w:type="first" r:id="rId32"/>
      <w:pgSz w:w="16840" w:h="11907" w:orient="landscape" w:code="9"/>
      <w:pgMar w:top="1134" w:right="1134" w:bottom="567" w:left="1134" w:header="510" w:footer="624" w:gutter="0"/>
      <w:pgNumType w:start="1"/>
      <w:cols w:space="1296"/>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D2D" w:rsidRDefault="002D1D2D" w:rsidP="001E3643">
      <w:pPr>
        <w:spacing w:line="240" w:lineRule="auto"/>
      </w:pPr>
      <w:r>
        <w:separator/>
      </w:r>
    </w:p>
  </w:endnote>
  <w:endnote w:type="continuationSeparator" w:id="0">
    <w:p w:rsidR="002D1D2D" w:rsidRDefault="002D1D2D" w:rsidP="001E364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A00002EF" w:usb1="4000207B" w:usb2="00000000" w:usb3="00000000" w:csb0="0000009F" w:csb1="00000000"/>
  </w:font>
  <w:font w:name="HelveticaLT Extended">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HelveticaLT">
    <w:altName w:val="Arial"/>
    <w:charset w:val="BA"/>
    <w:family w:val="swiss"/>
    <w:pitch w:val="variable"/>
    <w:sig w:usb0="00000001" w:usb1="00000000" w:usb2="00000000" w:usb3="00000000" w:csb0="0000009F" w:csb1="00000000"/>
  </w:font>
  <w:font w:name="Tahoma">
    <w:panose1 w:val="020B0604030504040204"/>
    <w:charset w:val="BA"/>
    <w:family w:val="swiss"/>
    <w:pitch w:val="variable"/>
    <w:sig w:usb0="E1002A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TimesLT">
    <w:altName w:val="Times New Roman"/>
    <w:charset w:val="00"/>
    <w:family w:val="roman"/>
    <w:pitch w:val="variable"/>
    <w:sig w:usb0="00000287" w:usb1="00000000" w:usb2="00000000" w:usb3="00000000" w:csb0="0000009F" w:csb1="00000000"/>
  </w:font>
  <w:font w:name="Cambria Math">
    <w:panose1 w:val="02040503050406030204"/>
    <w:charset w:val="BA"/>
    <w:family w:val="roman"/>
    <w:pitch w:val="variable"/>
    <w:sig w:usb0="A00002EF" w:usb1="420020E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D96" w:rsidRDefault="00FE0D96">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D2D" w:rsidRDefault="002D1D2D" w:rsidP="001E3643">
      <w:pPr>
        <w:spacing w:line="240" w:lineRule="auto"/>
      </w:pPr>
      <w:r>
        <w:separator/>
      </w:r>
    </w:p>
  </w:footnote>
  <w:footnote w:type="continuationSeparator" w:id="0">
    <w:p w:rsidR="002D1D2D" w:rsidRDefault="002D1D2D" w:rsidP="001E364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D96" w:rsidRDefault="008D3B55">
    <w:pPr>
      <w:pStyle w:val="Antrats"/>
      <w:jc w:val="center"/>
    </w:pPr>
    <w:fldSimple w:instr=" PAGE   \* MERGEFORMAT ">
      <w:r w:rsidR="00017BE5">
        <w:rPr>
          <w:noProof/>
        </w:rPr>
        <w:t>13</w:t>
      </w:r>
    </w:fldSimple>
  </w:p>
  <w:p w:rsidR="00FE0D96" w:rsidRDefault="00FE0D96">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D96" w:rsidRDefault="00FE0D96">
    <w:pPr>
      <w:pStyle w:val="Antrats"/>
      <w:jc w:val="center"/>
    </w:pPr>
  </w:p>
  <w:p w:rsidR="00FE0D96" w:rsidRDefault="00FE0D96">
    <w:pPr>
      <w:pStyle w:val="Antrat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D96" w:rsidRDefault="008D3B55">
    <w:pPr>
      <w:pStyle w:val="Antrats"/>
      <w:jc w:val="center"/>
    </w:pPr>
    <w:fldSimple w:instr=" PAGE   \* MERGEFORMAT ">
      <w:r w:rsidR="00017BE5">
        <w:rPr>
          <w:noProof/>
        </w:rPr>
        <w:t>2</w:t>
      </w:r>
    </w:fldSimple>
  </w:p>
  <w:p w:rsidR="00FE0D96" w:rsidRPr="00E33A40" w:rsidRDefault="00FE0D96" w:rsidP="00924026">
    <w:pPr>
      <w:pStyle w:val="Antrat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D96" w:rsidRDefault="008D3B55">
    <w:pPr>
      <w:pStyle w:val="Antrats"/>
      <w:jc w:val="center"/>
    </w:pPr>
    <w:fldSimple w:instr=" PAGE   \* MERGEFORMAT ">
      <w:r w:rsidR="00017BE5">
        <w:rPr>
          <w:noProof/>
        </w:rPr>
        <w:t>2</w:t>
      </w:r>
    </w:fldSimple>
  </w:p>
  <w:p w:rsidR="00FE0D96" w:rsidRPr="00E33A40" w:rsidRDefault="00FE0D96" w:rsidP="00924026">
    <w:pPr>
      <w:pStyle w:val="Antrats"/>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D96" w:rsidRDefault="00FE0D96">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none"/>
      <w:pStyle w:val="Antrat1"/>
      <w:suff w:val="nothing"/>
      <w:lvlText w:val=""/>
      <w:lvlJc w:val="left"/>
    </w:lvl>
    <w:lvl w:ilvl="1">
      <w:start w:val="1"/>
      <w:numFmt w:val="none"/>
      <w:pStyle w:val="Antrat2"/>
      <w:suff w:val="nothing"/>
      <w:lvlText w:val=""/>
      <w:lvlJc w:val="left"/>
      <w:pPr>
        <w:ind w:left="1701" w:firstLine="0"/>
      </w:pPr>
    </w:lvl>
    <w:lvl w:ilvl="2">
      <w:start w:val="1"/>
      <w:numFmt w:val="none"/>
      <w:pStyle w:val="Antrat3"/>
      <w:suff w:val="nothing"/>
      <w:lvlText w:val=""/>
      <w:lvlJc w:val="left"/>
    </w:lvl>
    <w:lvl w:ilvl="3">
      <w:start w:val="1"/>
      <w:numFmt w:val="none"/>
      <w:pStyle w:val="Antrat4"/>
      <w:suff w:val="nothing"/>
      <w:lvlText w:val=""/>
      <w:lvlJc w:val="left"/>
      <w:pPr>
        <w:ind w:left="3119" w:hanging="1418"/>
      </w:pPr>
    </w:lvl>
    <w:lvl w:ilvl="4">
      <w:start w:val="1"/>
      <w:numFmt w:val="decimal"/>
      <w:pStyle w:val="Antrat5"/>
      <w:lvlText w:val="(%5)"/>
      <w:legacy w:legacy="1" w:legacySpace="0" w:legacyIndent="708"/>
      <w:lvlJc w:val="left"/>
      <w:pPr>
        <w:ind w:left="3827" w:hanging="708"/>
      </w:pPr>
    </w:lvl>
    <w:lvl w:ilvl="5">
      <w:start w:val="1"/>
      <w:numFmt w:val="lowerLetter"/>
      <w:pStyle w:val="Antrat6"/>
      <w:lvlText w:val="(%6)"/>
      <w:legacy w:legacy="1" w:legacySpace="0" w:legacyIndent="708"/>
      <w:lvlJc w:val="left"/>
      <w:pPr>
        <w:ind w:left="4535" w:hanging="708"/>
      </w:pPr>
    </w:lvl>
    <w:lvl w:ilvl="6">
      <w:start w:val="1"/>
      <w:numFmt w:val="lowerRoman"/>
      <w:pStyle w:val="Antrat7"/>
      <w:lvlText w:val="(%7)"/>
      <w:legacy w:legacy="1" w:legacySpace="0" w:legacyIndent="708"/>
      <w:lvlJc w:val="left"/>
      <w:pPr>
        <w:ind w:left="5243" w:hanging="708"/>
      </w:pPr>
    </w:lvl>
    <w:lvl w:ilvl="7">
      <w:start w:val="1"/>
      <w:numFmt w:val="lowerLetter"/>
      <w:pStyle w:val="Antrat8"/>
      <w:lvlText w:val="(%8)"/>
      <w:legacy w:legacy="1" w:legacySpace="0" w:legacyIndent="708"/>
      <w:lvlJc w:val="left"/>
      <w:pPr>
        <w:ind w:left="5951" w:hanging="708"/>
      </w:pPr>
    </w:lvl>
    <w:lvl w:ilvl="8">
      <w:start w:val="1"/>
      <w:numFmt w:val="lowerRoman"/>
      <w:pStyle w:val="Antrat9"/>
      <w:lvlText w:val="(%9)"/>
      <w:legacy w:legacy="1" w:legacySpace="0" w:legacyIndent="708"/>
      <w:lvlJc w:val="left"/>
      <w:pPr>
        <w:ind w:left="6659" w:hanging="708"/>
      </w:pPr>
    </w:lvl>
  </w:abstractNum>
  <w:abstractNum w:abstractNumId="1">
    <w:nsid w:val="240101F0"/>
    <w:multiLevelType w:val="multilevel"/>
    <w:tmpl w:val="B70CC146"/>
    <w:lvl w:ilvl="0">
      <w:start w:val="42"/>
      <w:numFmt w:val="decimal"/>
      <w:lvlText w:val="%1."/>
      <w:lvlJc w:val="left"/>
      <w:pPr>
        <w:ind w:left="644" w:hanging="360"/>
      </w:pPr>
      <w:rPr>
        <w:rFonts w:hint="default"/>
        <w:i w:val="0"/>
      </w:rPr>
    </w:lvl>
    <w:lvl w:ilvl="1">
      <w:start w:val="1"/>
      <w:numFmt w:val="decimal"/>
      <w:isLgl/>
      <w:lvlText w:val="%1.%2."/>
      <w:lvlJc w:val="left"/>
      <w:pPr>
        <w:ind w:left="102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nsid w:val="32B34B9D"/>
    <w:multiLevelType w:val="hybridMultilevel"/>
    <w:tmpl w:val="DAEACF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2B87A38"/>
    <w:multiLevelType w:val="hybridMultilevel"/>
    <w:tmpl w:val="A006B480"/>
    <w:lvl w:ilvl="0" w:tplc="1B46A9D2">
      <w:start w:val="1"/>
      <w:numFmt w:val="upperRoman"/>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4B29237D"/>
    <w:multiLevelType w:val="hybridMultilevel"/>
    <w:tmpl w:val="3D0208A2"/>
    <w:lvl w:ilvl="0" w:tplc="9A903296">
      <w:start w:val="1"/>
      <w:numFmt w:val="decimal"/>
      <w:suff w:val="space"/>
      <w:lvlText w:val="%1."/>
      <w:lvlJc w:val="left"/>
      <w:pPr>
        <w:ind w:left="1710" w:hanging="990"/>
      </w:pPr>
      <w:rPr>
        <w:rFonts w:hint="default"/>
      </w:rPr>
    </w:lvl>
    <w:lvl w:ilvl="1" w:tplc="FB8CBD44" w:tentative="1">
      <w:start w:val="1"/>
      <w:numFmt w:val="lowerLetter"/>
      <w:lvlText w:val="%2."/>
      <w:lvlJc w:val="left"/>
      <w:pPr>
        <w:ind w:left="1800" w:hanging="360"/>
      </w:pPr>
    </w:lvl>
    <w:lvl w:ilvl="2" w:tplc="8DAA2014" w:tentative="1">
      <w:start w:val="1"/>
      <w:numFmt w:val="lowerRoman"/>
      <w:lvlText w:val="%3."/>
      <w:lvlJc w:val="right"/>
      <w:pPr>
        <w:ind w:left="2520" w:hanging="180"/>
      </w:pPr>
    </w:lvl>
    <w:lvl w:ilvl="3" w:tplc="0254CB00" w:tentative="1">
      <w:start w:val="1"/>
      <w:numFmt w:val="decimal"/>
      <w:lvlText w:val="%4."/>
      <w:lvlJc w:val="left"/>
      <w:pPr>
        <w:ind w:left="3240" w:hanging="360"/>
      </w:pPr>
    </w:lvl>
    <w:lvl w:ilvl="4" w:tplc="79289382" w:tentative="1">
      <w:start w:val="1"/>
      <w:numFmt w:val="lowerLetter"/>
      <w:lvlText w:val="%5."/>
      <w:lvlJc w:val="left"/>
      <w:pPr>
        <w:ind w:left="3960" w:hanging="360"/>
      </w:pPr>
    </w:lvl>
    <w:lvl w:ilvl="5" w:tplc="7A4C22FA" w:tentative="1">
      <w:start w:val="1"/>
      <w:numFmt w:val="lowerRoman"/>
      <w:lvlText w:val="%6."/>
      <w:lvlJc w:val="right"/>
      <w:pPr>
        <w:ind w:left="4680" w:hanging="180"/>
      </w:pPr>
    </w:lvl>
    <w:lvl w:ilvl="6" w:tplc="54A82DF6" w:tentative="1">
      <w:start w:val="1"/>
      <w:numFmt w:val="decimal"/>
      <w:lvlText w:val="%7."/>
      <w:lvlJc w:val="left"/>
      <w:pPr>
        <w:ind w:left="5400" w:hanging="360"/>
      </w:pPr>
    </w:lvl>
    <w:lvl w:ilvl="7" w:tplc="A552BA90" w:tentative="1">
      <w:start w:val="1"/>
      <w:numFmt w:val="lowerLetter"/>
      <w:lvlText w:val="%8."/>
      <w:lvlJc w:val="left"/>
      <w:pPr>
        <w:ind w:left="6120" w:hanging="360"/>
      </w:pPr>
    </w:lvl>
    <w:lvl w:ilvl="8" w:tplc="AA18DBF6" w:tentative="1">
      <w:start w:val="1"/>
      <w:numFmt w:val="lowerRoman"/>
      <w:lvlText w:val="%9."/>
      <w:lvlJc w:val="right"/>
      <w:pPr>
        <w:ind w:left="6840" w:hanging="180"/>
      </w:pPr>
    </w:lvl>
  </w:abstractNum>
  <w:abstractNum w:abstractNumId="5">
    <w:nsid w:val="54BD304E"/>
    <w:multiLevelType w:val="hybridMultilevel"/>
    <w:tmpl w:val="B308D274"/>
    <w:lvl w:ilvl="0" w:tplc="41CE1212">
      <w:start w:val="1"/>
      <w:numFmt w:val="decimal"/>
      <w:lvlText w:val="11.%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69A94614"/>
    <w:multiLevelType w:val="multilevel"/>
    <w:tmpl w:val="9C9A68B0"/>
    <w:lvl w:ilvl="0">
      <w:start w:val="1"/>
      <w:numFmt w:val="decimal"/>
      <w:lvlText w:val="%1."/>
      <w:lvlJc w:val="left"/>
      <w:pPr>
        <w:ind w:left="644" w:hanging="360"/>
      </w:pPr>
      <w:rPr>
        <w:rFonts w:hint="default"/>
        <w:b w:val="0"/>
        <w:i w:val="0"/>
      </w:rPr>
    </w:lvl>
    <w:lvl w:ilvl="1">
      <w:start w:val="1"/>
      <w:numFmt w:val="decimal"/>
      <w:isLgl/>
      <w:lvlText w:val="%1.%2."/>
      <w:lvlJc w:val="left"/>
      <w:pPr>
        <w:ind w:left="1020" w:hanging="540"/>
      </w:pPr>
      <w:rPr>
        <w:rFonts w:hint="default"/>
        <w:b w:val="0"/>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0"/>
  </w:num>
  <w:num w:numId="2">
    <w:abstractNumId w:val="6"/>
  </w:num>
  <w:num w:numId="3">
    <w:abstractNumId w:val="3"/>
  </w:num>
  <w:num w:numId="4">
    <w:abstractNumId w:val="2"/>
  </w:num>
  <w:num w:numId="5">
    <w:abstractNumId w:val="5"/>
  </w:num>
  <w:num w:numId="6">
    <w:abstractNumId w:val="1"/>
  </w:num>
  <w:num w:numId="7">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EA2B15"/>
    <w:rsid w:val="000050D6"/>
    <w:rsid w:val="00017BE5"/>
    <w:rsid w:val="000217EB"/>
    <w:rsid w:val="00021B91"/>
    <w:rsid w:val="00022E21"/>
    <w:rsid w:val="000C02DA"/>
    <w:rsid w:val="000C0AD4"/>
    <w:rsid w:val="000D3C07"/>
    <w:rsid w:val="000E6981"/>
    <w:rsid w:val="00102788"/>
    <w:rsid w:val="0016749C"/>
    <w:rsid w:val="001E3643"/>
    <w:rsid w:val="001F4EEA"/>
    <w:rsid w:val="00200EAF"/>
    <w:rsid w:val="00221CA7"/>
    <w:rsid w:val="00251914"/>
    <w:rsid w:val="002654B7"/>
    <w:rsid w:val="002A3A18"/>
    <w:rsid w:val="002B4135"/>
    <w:rsid w:val="002C7E5B"/>
    <w:rsid w:val="002D1D2D"/>
    <w:rsid w:val="00313A0C"/>
    <w:rsid w:val="0035661D"/>
    <w:rsid w:val="00384E78"/>
    <w:rsid w:val="003922B8"/>
    <w:rsid w:val="003B0DCF"/>
    <w:rsid w:val="003D771F"/>
    <w:rsid w:val="003E1E4F"/>
    <w:rsid w:val="003F1000"/>
    <w:rsid w:val="00413ADC"/>
    <w:rsid w:val="004311D2"/>
    <w:rsid w:val="004640C2"/>
    <w:rsid w:val="00466728"/>
    <w:rsid w:val="004823C8"/>
    <w:rsid w:val="0049107C"/>
    <w:rsid w:val="004A60FD"/>
    <w:rsid w:val="0050789E"/>
    <w:rsid w:val="00520996"/>
    <w:rsid w:val="00525165"/>
    <w:rsid w:val="00556262"/>
    <w:rsid w:val="005A109C"/>
    <w:rsid w:val="005C229C"/>
    <w:rsid w:val="005F189E"/>
    <w:rsid w:val="0065233B"/>
    <w:rsid w:val="00662267"/>
    <w:rsid w:val="006A1652"/>
    <w:rsid w:val="006A72EA"/>
    <w:rsid w:val="006B3D7D"/>
    <w:rsid w:val="006C78E8"/>
    <w:rsid w:val="007200A4"/>
    <w:rsid w:val="00721F5F"/>
    <w:rsid w:val="007632EF"/>
    <w:rsid w:val="007C7A63"/>
    <w:rsid w:val="007E5606"/>
    <w:rsid w:val="00806D66"/>
    <w:rsid w:val="00820906"/>
    <w:rsid w:val="008257A7"/>
    <w:rsid w:val="00842E06"/>
    <w:rsid w:val="0084732D"/>
    <w:rsid w:val="008B211E"/>
    <w:rsid w:val="008B311E"/>
    <w:rsid w:val="008C5276"/>
    <w:rsid w:val="008D2BF3"/>
    <w:rsid w:val="008D3390"/>
    <w:rsid w:val="008D3B55"/>
    <w:rsid w:val="008D781D"/>
    <w:rsid w:val="008F20E6"/>
    <w:rsid w:val="009132F4"/>
    <w:rsid w:val="00924026"/>
    <w:rsid w:val="00944DDC"/>
    <w:rsid w:val="00955E3B"/>
    <w:rsid w:val="009619F6"/>
    <w:rsid w:val="009751E4"/>
    <w:rsid w:val="00984979"/>
    <w:rsid w:val="009B35F5"/>
    <w:rsid w:val="009B4DCB"/>
    <w:rsid w:val="009B69EB"/>
    <w:rsid w:val="00A04FF5"/>
    <w:rsid w:val="00A20233"/>
    <w:rsid w:val="00A23ECF"/>
    <w:rsid w:val="00A33FD8"/>
    <w:rsid w:val="00AE148F"/>
    <w:rsid w:val="00AF0ECC"/>
    <w:rsid w:val="00AF5DE4"/>
    <w:rsid w:val="00B07CA3"/>
    <w:rsid w:val="00B13DE6"/>
    <w:rsid w:val="00B330A1"/>
    <w:rsid w:val="00B4417C"/>
    <w:rsid w:val="00B47A7E"/>
    <w:rsid w:val="00BC58F2"/>
    <w:rsid w:val="00BE64AD"/>
    <w:rsid w:val="00BF4F72"/>
    <w:rsid w:val="00C05DA6"/>
    <w:rsid w:val="00C1772E"/>
    <w:rsid w:val="00C37EAD"/>
    <w:rsid w:val="00CE1A83"/>
    <w:rsid w:val="00CF17BA"/>
    <w:rsid w:val="00CF4D4B"/>
    <w:rsid w:val="00CF679D"/>
    <w:rsid w:val="00D26F1A"/>
    <w:rsid w:val="00D32A04"/>
    <w:rsid w:val="00D40FA4"/>
    <w:rsid w:val="00D60014"/>
    <w:rsid w:val="00D82777"/>
    <w:rsid w:val="00D936E6"/>
    <w:rsid w:val="00DA0CD1"/>
    <w:rsid w:val="00DA6DA8"/>
    <w:rsid w:val="00DE62DA"/>
    <w:rsid w:val="00DF02A9"/>
    <w:rsid w:val="00E12030"/>
    <w:rsid w:val="00E16864"/>
    <w:rsid w:val="00E1754E"/>
    <w:rsid w:val="00E7002B"/>
    <w:rsid w:val="00E717BF"/>
    <w:rsid w:val="00E834E9"/>
    <w:rsid w:val="00E92DD6"/>
    <w:rsid w:val="00EA2B15"/>
    <w:rsid w:val="00EA33DC"/>
    <w:rsid w:val="00EB0D73"/>
    <w:rsid w:val="00EF6037"/>
    <w:rsid w:val="00F12FC7"/>
    <w:rsid w:val="00F15889"/>
    <w:rsid w:val="00F475D5"/>
    <w:rsid w:val="00F76432"/>
    <w:rsid w:val="00F92C42"/>
    <w:rsid w:val="00FA0DBD"/>
    <w:rsid w:val="00FB3E29"/>
    <w:rsid w:val="00FC2FDC"/>
    <w:rsid w:val="00FC3484"/>
    <w:rsid w:val="00FE0D96"/>
    <w:rsid w:val="00FE799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A0CD1"/>
    <w:pPr>
      <w:spacing w:line="360" w:lineRule="auto"/>
      <w:ind w:firstLine="680"/>
      <w:jc w:val="both"/>
    </w:pPr>
    <w:rPr>
      <w:sz w:val="24"/>
      <w:szCs w:val="22"/>
      <w:lang w:eastAsia="en-US"/>
    </w:rPr>
  </w:style>
  <w:style w:type="paragraph" w:styleId="Antrat1">
    <w:name w:val="heading 1"/>
    <w:aliases w:val="Dalis"/>
    <w:basedOn w:val="prastasis"/>
    <w:next w:val="prastasis"/>
    <w:link w:val="Antrat1Diagrama"/>
    <w:qFormat/>
    <w:rsid w:val="00EA2B15"/>
    <w:pPr>
      <w:keepNext/>
      <w:numPr>
        <w:numId w:val="1"/>
      </w:numPr>
      <w:spacing w:after="360"/>
      <w:ind w:left="1701" w:right="1701"/>
      <w:jc w:val="center"/>
      <w:outlineLvl w:val="0"/>
    </w:pPr>
    <w:rPr>
      <w:rFonts w:ascii="HelveticaLT Extended" w:hAnsi="HelveticaLT Extended"/>
      <w:b/>
      <w:caps/>
      <w:kern w:val="28"/>
    </w:rPr>
  </w:style>
  <w:style w:type="paragraph" w:styleId="Antrat2">
    <w:name w:val="heading 2"/>
    <w:aliases w:val="Skyrius"/>
    <w:basedOn w:val="prastasis"/>
    <w:next w:val="prastasis"/>
    <w:link w:val="Antrat2Diagrama"/>
    <w:qFormat/>
    <w:rsid w:val="00EA2B15"/>
    <w:pPr>
      <w:keepNext/>
      <w:numPr>
        <w:ilvl w:val="1"/>
        <w:numId w:val="1"/>
      </w:numPr>
      <w:spacing w:before="240" w:after="120"/>
      <w:ind w:right="1701"/>
      <w:jc w:val="center"/>
      <w:outlineLvl w:val="1"/>
    </w:pPr>
    <w:rPr>
      <w:caps/>
    </w:rPr>
  </w:style>
  <w:style w:type="paragraph" w:styleId="Antrat3">
    <w:name w:val="heading 3"/>
    <w:aliases w:val="Skirsnis"/>
    <w:basedOn w:val="prastasis"/>
    <w:next w:val="prastasis"/>
    <w:link w:val="Antrat3Diagrama"/>
    <w:qFormat/>
    <w:rsid w:val="00EA2B15"/>
    <w:pPr>
      <w:keepNext/>
      <w:numPr>
        <w:ilvl w:val="2"/>
        <w:numId w:val="1"/>
      </w:numPr>
      <w:spacing w:before="240" w:after="120"/>
      <w:ind w:right="1701"/>
      <w:jc w:val="center"/>
      <w:outlineLvl w:val="2"/>
    </w:pPr>
    <w:rPr>
      <w:caps/>
    </w:rPr>
  </w:style>
  <w:style w:type="paragraph" w:styleId="Antrat4">
    <w:name w:val="heading 4"/>
    <w:aliases w:val="Strapsnis"/>
    <w:basedOn w:val="prastasis"/>
    <w:next w:val="prastasis"/>
    <w:link w:val="Antrat4Diagrama"/>
    <w:qFormat/>
    <w:rsid w:val="00EA2B15"/>
    <w:pPr>
      <w:keepNext/>
      <w:numPr>
        <w:ilvl w:val="3"/>
        <w:numId w:val="1"/>
      </w:numPr>
      <w:spacing w:before="240" w:after="60"/>
      <w:outlineLvl w:val="3"/>
    </w:pPr>
    <w:rPr>
      <w:rFonts w:eastAsia="Times New Roman"/>
      <w:b/>
      <w:szCs w:val="24"/>
      <w:lang w:eastAsia="lt-LT"/>
    </w:rPr>
  </w:style>
  <w:style w:type="paragraph" w:styleId="Antrat5">
    <w:name w:val="heading 5"/>
    <w:basedOn w:val="prastasis"/>
    <w:next w:val="prastasis"/>
    <w:link w:val="Antrat5Diagrama"/>
    <w:qFormat/>
    <w:rsid w:val="00EA2B15"/>
    <w:pPr>
      <w:numPr>
        <w:ilvl w:val="4"/>
        <w:numId w:val="1"/>
      </w:numPr>
      <w:spacing w:before="240" w:after="60"/>
      <w:outlineLvl w:val="4"/>
    </w:pPr>
    <w:rPr>
      <w:rFonts w:ascii="Arial" w:hAnsi="Arial"/>
    </w:rPr>
  </w:style>
  <w:style w:type="paragraph" w:styleId="Antrat6">
    <w:name w:val="heading 6"/>
    <w:basedOn w:val="prastasis"/>
    <w:next w:val="prastasis"/>
    <w:link w:val="Antrat6Diagrama"/>
    <w:qFormat/>
    <w:rsid w:val="00EA2B15"/>
    <w:pPr>
      <w:numPr>
        <w:ilvl w:val="5"/>
        <w:numId w:val="1"/>
      </w:numPr>
      <w:spacing w:before="240" w:after="60"/>
      <w:outlineLvl w:val="5"/>
    </w:pPr>
    <w:rPr>
      <w:rFonts w:ascii="Arial" w:hAnsi="Arial"/>
      <w:i/>
    </w:rPr>
  </w:style>
  <w:style w:type="paragraph" w:styleId="Antrat7">
    <w:name w:val="heading 7"/>
    <w:basedOn w:val="prastasis"/>
    <w:next w:val="prastasis"/>
    <w:link w:val="Antrat7Diagrama"/>
    <w:qFormat/>
    <w:rsid w:val="00EA2B15"/>
    <w:pPr>
      <w:numPr>
        <w:ilvl w:val="6"/>
        <w:numId w:val="1"/>
      </w:numPr>
      <w:spacing w:before="240" w:after="60"/>
      <w:outlineLvl w:val="6"/>
    </w:pPr>
    <w:rPr>
      <w:rFonts w:ascii="Arial" w:hAnsi="Arial"/>
      <w:sz w:val="20"/>
    </w:rPr>
  </w:style>
  <w:style w:type="paragraph" w:styleId="Antrat8">
    <w:name w:val="heading 8"/>
    <w:basedOn w:val="prastasis"/>
    <w:next w:val="prastasis"/>
    <w:link w:val="Antrat8Diagrama"/>
    <w:qFormat/>
    <w:rsid w:val="00EA2B15"/>
    <w:pPr>
      <w:numPr>
        <w:ilvl w:val="7"/>
        <w:numId w:val="1"/>
      </w:numPr>
      <w:spacing w:before="240" w:after="60"/>
      <w:outlineLvl w:val="7"/>
    </w:pPr>
    <w:rPr>
      <w:rFonts w:ascii="Arial" w:hAnsi="Arial"/>
      <w:i/>
      <w:sz w:val="20"/>
    </w:rPr>
  </w:style>
  <w:style w:type="paragraph" w:styleId="Antrat9">
    <w:name w:val="heading 9"/>
    <w:basedOn w:val="prastasis"/>
    <w:next w:val="prastasis"/>
    <w:link w:val="Antrat9Diagrama"/>
    <w:qFormat/>
    <w:rsid w:val="00EA2B15"/>
    <w:pPr>
      <w:numPr>
        <w:ilvl w:val="8"/>
        <w:numId w:val="1"/>
      </w:numPr>
      <w:spacing w:before="240" w:after="60"/>
      <w:outlineLvl w:val="8"/>
    </w:pPr>
    <w:rPr>
      <w:rFonts w:ascii="Arial" w:hAnsi="Arial"/>
      <w:i/>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alis Diagrama"/>
    <w:basedOn w:val="Numatytasispastraiposriftas"/>
    <w:link w:val="Antrat1"/>
    <w:rsid w:val="00EA2B15"/>
    <w:rPr>
      <w:rFonts w:ascii="HelveticaLT Extended" w:hAnsi="HelveticaLT Extended"/>
      <w:b/>
      <w:caps/>
      <w:kern w:val="28"/>
    </w:rPr>
  </w:style>
  <w:style w:type="character" w:customStyle="1" w:styleId="Antrat2Diagrama">
    <w:name w:val="Antraštė 2 Diagrama"/>
    <w:aliases w:val="Skyrius Diagrama"/>
    <w:basedOn w:val="Numatytasispastraiposriftas"/>
    <w:link w:val="Antrat2"/>
    <w:rsid w:val="00EA2B15"/>
    <w:rPr>
      <w:caps/>
    </w:rPr>
  </w:style>
  <w:style w:type="character" w:customStyle="1" w:styleId="Antrat3Diagrama">
    <w:name w:val="Antraštė 3 Diagrama"/>
    <w:aliases w:val="Skirsnis Diagrama"/>
    <w:basedOn w:val="Numatytasispastraiposriftas"/>
    <w:link w:val="Antrat3"/>
    <w:rsid w:val="00EA2B15"/>
    <w:rPr>
      <w:caps/>
    </w:rPr>
  </w:style>
  <w:style w:type="character" w:customStyle="1" w:styleId="Antrat4Diagrama">
    <w:name w:val="Antraštė 4 Diagrama"/>
    <w:aliases w:val="Strapsnis Diagrama"/>
    <w:basedOn w:val="Numatytasispastraiposriftas"/>
    <w:link w:val="Antrat4"/>
    <w:rsid w:val="00EA2B15"/>
    <w:rPr>
      <w:rFonts w:eastAsia="Times New Roman"/>
      <w:b/>
      <w:szCs w:val="24"/>
      <w:lang w:eastAsia="lt-LT"/>
    </w:rPr>
  </w:style>
  <w:style w:type="character" w:customStyle="1" w:styleId="Antrat5Diagrama">
    <w:name w:val="Antraštė 5 Diagrama"/>
    <w:basedOn w:val="Numatytasispastraiposriftas"/>
    <w:link w:val="Antrat5"/>
    <w:rsid w:val="00EA2B15"/>
    <w:rPr>
      <w:rFonts w:ascii="Arial" w:hAnsi="Arial"/>
    </w:rPr>
  </w:style>
  <w:style w:type="character" w:customStyle="1" w:styleId="Antrat6Diagrama">
    <w:name w:val="Antraštė 6 Diagrama"/>
    <w:basedOn w:val="Numatytasispastraiposriftas"/>
    <w:link w:val="Antrat6"/>
    <w:rsid w:val="00EA2B15"/>
    <w:rPr>
      <w:rFonts w:ascii="Arial" w:hAnsi="Arial"/>
      <w:i/>
    </w:rPr>
  </w:style>
  <w:style w:type="character" w:customStyle="1" w:styleId="Antrat7Diagrama">
    <w:name w:val="Antraštė 7 Diagrama"/>
    <w:basedOn w:val="Numatytasispastraiposriftas"/>
    <w:link w:val="Antrat7"/>
    <w:rsid w:val="00EA2B15"/>
    <w:rPr>
      <w:rFonts w:ascii="Arial" w:hAnsi="Arial"/>
      <w:sz w:val="20"/>
    </w:rPr>
  </w:style>
  <w:style w:type="character" w:customStyle="1" w:styleId="Antrat8Diagrama">
    <w:name w:val="Antraštė 8 Diagrama"/>
    <w:basedOn w:val="Numatytasispastraiposriftas"/>
    <w:link w:val="Antrat8"/>
    <w:rsid w:val="00EA2B15"/>
    <w:rPr>
      <w:rFonts w:ascii="Arial" w:hAnsi="Arial"/>
      <w:i/>
      <w:sz w:val="20"/>
    </w:rPr>
  </w:style>
  <w:style w:type="character" w:customStyle="1" w:styleId="Antrat9Diagrama">
    <w:name w:val="Antraštė 9 Diagrama"/>
    <w:basedOn w:val="Numatytasispastraiposriftas"/>
    <w:link w:val="Antrat9"/>
    <w:rsid w:val="00EA2B15"/>
    <w:rPr>
      <w:rFonts w:ascii="Arial" w:hAnsi="Arial"/>
      <w:i/>
      <w:sz w:val="18"/>
    </w:rPr>
  </w:style>
  <w:style w:type="paragraph" w:customStyle="1" w:styleId="statymopavad">
    <w:name w:val="Ástatymo pavad."/>
    <w:basedOn w:val="prastasis"/>
    <w:rsid w:val="00EA2B15"/>
    <w:pPr>
      <w:jc w:val="center"/>
    </w:pPr>
    <w:rPr>
      <w:caps/>
    </w:rPr>
  </w:style>
  <w:style w:type="paragraph" w:styleId="Porat">
    <w:name w:val="footer"/>
    <w:basedOn w:val="prastasis"/>
    <w:link w:val="PoratDiagrama"/>
    <w:rsid w:val="00EA2B15"/>
    <w:pPr>
      <w:tabs>
        <w:tab w:val="center" w:pos="4320"/>
        <w:tab w:val="right" w:pos="8640"/>
      </w:tabs>
    </w:pPr>
  </w:style>
  <w:style w:type="character" w:customStyle="1" w:styleId="PoratDiagrama">
    <w:name w:val="Poraštė Diagrama"/>
    <w:basedOn w:val="Numatytasispastraiposriftas"/>
    <w:link w:val="Porat"/>
    <w:rsid w:val="00EA2B15"/>
  </w:style>
  <w:style w:type="character" w:styleId="Puslapionumeris">
    <w:name w:val="page number"/>
    <w:basedOn w:val="Numatytasispastraiposriftas"/>
    <w:rsid w:val="00EA2B15"/>
  </w:style>
  <w:style w:type="character" w:customStyle="1" w:styleId="Datadiena">
    <w:name w:val="Data_diena"/>
    <w:basedOn w:val="Numatytasispastraiposriftas"/>
    <w:rsid w:val="00EA2B15"/>
  </w:style>
  <w:style w:type="character" w:customStyle="1" w:styleId="statymoNr">
    <w:name w:val="Ástatymo Nr."/>
    <w:rsid w:val="00EA2B15"/>
    <w:rPr>
      <w:rFonts w:ascii="HelveticaLT" w:hAnsi="HelveticaLT"/>
    </w:rPr>
  </w:style>
  <w:style w:type="character" w:customStyle="1" w:styleId="Datamnuo">
    <w:name w:val="Data_mënuo"/>
    <w:rsid w:val="00EA2B15"/>
    <w:rPr>
      <w:rFonts w:ascii="HelveticaLT" w:hAnsi="HelveticaLT"/>
      <w:sz w:val="24"/>
    </w:rPr>
  </w:style>
  <w:style w:type="character" w:customStyle="1" w:styleId="Datametai">
    <w:name w:val="Data_metai"/>
    <w:basedOn w:val="Numatytasispastraiposriftas"/>
    <w:rsid w:val="00EA2B15"/>
  </w:style>
  <w:style w:type="character" w:customStyle="1" w:styleId="Pareigos">
    <w:name w:val="Pareigos"/>
    <w:rsid w:val="00EA2B15"/>
    <w:rPr>
      <w:rFonts w:ascii="HelveticaLT" w:hAnsi="HelveticaLT"/>
      <w:caps/>
    </w:rPr>
  </w:style>
  <w:style w:type="paragraph" w:styleId="Antrats">
    <w:name w:val="header"/>
    <w:basedOn w:val="prastasis"/>
    <w:link w:val="AntratsDiagrama"/>
    <w:uiPriority w:val="99"/>
    <w:rsid w:val="00DA0CD1"/>
    <w:pPr>
      <w:tabs>
        <w:tab w:val="center" w:pos="4320"/>
        <w:tab w:val="right" w:pos="8640"/>
      </w:tabs>
    </w:pPr>
    <w:rPr>
      <w:rFonts w:eastAsia="Times New Roman"/>
      <w:szCs w:val="24"/>
      <w:lang w:eastAsia="lt-LT"/>
    </w:rPr>
  </w:style>
  <w:style w:type="character" w:customStyle="1" w:styleId="AntratsDiagrama">
    <w:name w:val="Antraštės Diagrama"/>
    <w:basedOn w:val="Numatytasispastraiposriftas"/>
    <w:link w:val="Antrats"/>
    <w:uiPriority w:val="99"/>
    <w:rsid w:val="00EA2B15"/>
    <w:rPr>
      <w:rFonts w:eastAsia="Times New Roman"/>
      <w:sz w:val="24"/>
      <w:szCs w:val="24"/>
    </w:rPr>
  </w:style>
  <w:style w:type="paragraph" w:styleId="Puslapioinaostekstas">
    <w:name w:val="footnote text"/>
    <w:basedOn w:val="prastasis"/>
    <w:link w:val="PuslapioinaostekstasDiagrama"/>
    <w:semiHidden/>
    <w:rsid w:val="00EA2B15"/>
    <w:pPr>
      <w:spacing w:after="480" w:line="240" w:lineRule="auto"/>
    </w:pPr>
    <w:rPr>
      <w:lang w:val="en-US"/>
    </w:rPr>
  </w:style>
  <w:style w:type="character" w:customStyle="1" w:styleId="PuslapioinaostekstasDiagrama">
    <w:name w:val="Puslapio išnašos tekstas Diagrama"/>
    <w:basedOn w:val="Numatytasispastraiposriftas"/>
    <w:link w:val="Puslapioinaostekstas"/>
    <w:semiHidden/>
    <w:rsid w:val="00EA2B15"/>
    <w:rPr>
      <w:lang w:val="en-US"/>
    </w:rPr>
  </w:style>
  <w:style w:type="character" w:styleId="Puslapioinaosnuoroda">
    <w:name w:val="footnote reference"/>
    <w:semiHidden/>
    <w:rsid w:val="00EA2B15"/>
    <w:rPr>
      <w:vertAlign w:val="superscript"/>
    </w:rPr>
  </w:style>
  <w:style w:type="paragraph" w:styleId="Pagrindinistekstas">
    <w:name w:val="Body Text"/>
    <w:basedOn w:val="prastasis"/>
    <w:link w:val="PagrindinistekstasDiagrama"/>
    <w:rsid w:val="00DA0CD1"/>
    <w:pPr>
      <w:ind w:firstLine="1298"/>
    </w:pPr>
    <w:rPr>
      <w:rFonts w:eastAsia="Times New Roman"/>
      <w:szCs w:val="24"/>
      <w:lang w:eastAsia="lt-LT"/>
    </w:rPr>
  </w:style>
  <w:style w:type="character" w:customStyle="1" w:styleId="PagrindinistekstasDiagrama">
    <w:name w:val="Pagrindinis tekstas Diagrama"/>
    <w:basedOn w:val="Numatytasispastraiposriftas"/>
    <w:link w:val="Pagrindinistekstas"/>
    <w:rsid w:val="00EA2B15"/>
    <w:rPr>
      <w:rFonts w:eastAsia="Times New Roman"/>
      <w:sz w:val="24"/>
      <w:szCs w:val="24"/>
    </w:rPr>
  </w:style>
  <w:style w:type="paragraph" w:styleId="Debesliotekstas">
    <w:name w:val="Balloon Text"/>
    <w:basedOn w:val="prastasis"/>
    <w:link w:val="DebesliotekstasDiagrama"/>
    <w:semiHidden/>
    <w:rsid w:val="00EA2B1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A2B15"/>
    <w:rPr>
      <w:rFonts w:ascii="Tahoma" w:hAnsi="Tahoma" w:cs="Tahoma"/>
      <w:sz w:val="16"/>
      <w:szCs w:val="16"/>
    </w:rPr>
  </w:style>
  <w:style w:type="paragraph" w:styleId="HTMLiankstoformatuotas">
    <w:name w:val="HTML Preformatted"/>
    <w:basedOn w:val="prastasis"/>
    <w:link w:val="HTMLiankstoformatuotasDiagrama"/>
    <w:rsid w:val="00EA2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rsid w:val="00EA2B15"/>
    <w:rPr>
      <w:rFonts w:ascii="Courier New" w:hAnsi="Courier New" w:cs="Courier New"/>
      <w:sz w:val="20"/>
    </w:rPr>
  </w:style>
  <w:style w:type="paragraph" w:styleId="Dokumentostruktra">
    <w:name w:val="Document Map"/>
    <w:basedOn w:val="prastasis"/>
    <w:link w:val="DokumentostruktraDiagrama"/>
    <w:semiHidden/>
    <w:rsid w:val="00EA2B15"/>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semiHidden/>
    <w:rsid w:val="00EA2B15"/>
    <w:rPr>
      <w:rFonts w:ascii="Tahoma" w:hAnsi="Tahoma" w:cs="Tahoma"/>
      <w:shd w:val="clear" w:color="auto" w:fill="000080"/>
    </w:rPr>
  </w:style>
  <w:style w:type="table" w:styleId="Lentelstinklelis">
    <w:name w:val="Table Grid"/>
    <w:basedOn w:val="prastojilentel"/>
    <w:rsid w:val="00EA2B1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rsid w:val="00EA2B15"/>
    <w:rPr>
      <w:color w:val="0000FF"/>
      <w:u w:val="single"/>
    </w:rPr>
  </w:style>
  <w:style w:type="character" w:styleId="Perirtashipersaitas">
    <w:name w:val="FollowedHyperlink"/>
    <w:rsid w:val="00EA2B15"/>
    <w:rPr>
      <w:color w:val="800080"/>
      <w:u w:val="single"/>
    </w:rPr>
  </w:style>
  <w:style w:type="character" w:styleId="Komentaronuoroda">
    <w:name w:val="annotation reference"/>
    <w:semiHidden/>
    <w:rsid w:val="00EA2B15"/>
    <w:rPr>
      <w:sz w:val="16"/>
      <w:szCs w:val="16"/>
    </w:rPr>
  </w:style>
  <w:style w:type="paragraph" w:styleId="Komentarotekstas">
    <w:name w:val="annotation text"/>
    <w:basedOn w:val="prastasis"/>
    <w:link w:val="KomentarotekstasDiagrama"/>
    <w:uiPriority w:val="99"/>
    <w:semiHidden/>
    <w:rsid w:val="00EA2B15"/>
    <w:rPr>
      <w:sz w:val="20"/>
      <w:szCs w:val="20"/>
      <w:lang w:eastAsia="ja-JP"/>
    </w:rPr>
  </w:style>
  <w:style w:type="character" w:customStyle="1" w:styleId="KomentarotekstasDiagrama">
    <w:name w:val="Komentaro tekstas Diagrama"/>
    <w:basedOn w:val="Numatytasispastraiposriftas"/>
    <w:link w:val="Komentarotekstas"/>
    <w:uiPriority w:val="99"/>
    <w:semiHidden/>
    <w:rsid w:val="00EA2B15"/>
    <w:rPr>
      <w:sz w:val="20"/>
      <w:szCs w:val="20"/>
      <w:lang w:eastAsia="ja-JP"/>
    </w:rPr>
  </w:style>
  <w:style w:type="paragraph" w:styleId="Komentarotema">
    <w:name w:val="annotation subject"/>
    <w:basedOn w:val="Komentarotekstas"/>
    <w:next w:val="Komentarotekstas"/>
    <w:link w:val="KomentarotemaDiagrama"/>
    <w:semiHidden/>
    <w:rsid w:val="00EA2B15"/>
    <w:rPr>
      <w:b/>
      <w:bCs/>
      <w:lang w:eastAsia="lt-LT"/>
    </w:rPr>
  </w:style>
  <w:style w:type="character" w:customStyle="1" w:styleId="KomentarotemaDiagrama">
    <w:name w:val="Komentaro tema Diagrama"/>
    <w:basedOn w:val="KomentarotekstasDiagrama"/>
    <w:link w:val="Komentarotema"/>
    <w:semiHidden/>
    <w:rsid w:val="00EA2B15"/>
    <w:rPr>
      <w:b/>
      <w:bCs/>
      <w:lang w:eastAsia="lt-LT"/>
    </w:rPr>
  </w:style>
  <w:style w:type="character" w:styleId="Eilutsnumeris">
    <w:name w:val="line number"/>
    <w:basedOn w:val="Numatytasispastraiposriftas"/>
    <w:rsid w:val="00EA2B15"/>
  </w:style>
  <w:style w:type="character" w:customStyle="1" w:styleId="dpav">
    <w:name w:val="dpav"/>
    <w:basedOn w:val="Numatytasispastraiposriftas"/>
    <w:rsid w:val="00EA2B15"/>
  </w:style>
  <w:style w:type="paragraph" w:styleId="Antrat">
    <w:name w:val="caption"/>
    <w:basedOn w:val="prastasis"/>
    <w:next w:val="prastasis"/>
    <w:qFormat/>
    <w:rsid w:val="00DA0CD1"/>
    <w:pPr>
      <w:jc w:val="center"/>
    </w:pPr>
    <w:rPr>
      <w:b/>
      <w:sz w:val="28"/>
      <w:szCs w:val="20"/>
    </w:rPr>
  </w:style>
  <w:style w:type="paragraph" w:customStyle="1" w:styleId="bodytext">
    <w:name w:val="bodytext"/>
    <w:basedOn w:val="prastasis"/>
    <w:rsid w:val="00EA2B15"/>
    <w:pPr>
      <w:spacing w:before="100" w:beforeAutospacing="1" w:after="100" w:afterAutospacing="1"/>
    </w:pPr>
    <w:rPr>
      <w:lang w:val="en-US"/>
    </w:rPr>
  </w:style>
  <w:style w:type="paragraph" w:styleId="prastasistinklapis">
    <w:name w:val="Normal (Web)"/>
    <w:basedOn w:val="prastasis"/>
    <w:unhideWhenUsed/>
    <w:rsid w:val="00EA2B15"/>
    <w:pPr>
      <w:spacing w:before="100" w:beforeAutospacing="1" w:after="100" w:afterAutospacing="1"/>
    </w:pPr>
  </w:style>
  <w:style w:type="paragraph" w:customStyle="1" w:styleId="CentrBold">
    <w:name w:val="CentrBold"/>
    <w:rsid w:val="00EA2B15"/>
    <w:pPr>
      <w:autoSpaceDE w:val="0"/>
      <w:autoSpaceDN w:val="0"/>
      <w:adjustRightInd w:val="0"/>
      <w:jc w:val="center"/>
    </w:pPr>
    <w:rPr>
      <w:rFonts w:ascii="TimesLT" w:eastAsia="Times New Roman" w:hAnsi="TimesLT"/>
      <w:b/>
      <w:bCs/>
      <w:caps/>
      <w:lang w:val="en-US" w:eastAsia="en-US"/>
    </w:rPr>
  </w:style>
  <w:style w:type="paragraph" w:customStyle="1" w:styleId="numpar1">
    <w:name w:val="numpar1"/>
    <w:basedOn w:val="prastasis"/>
    <w:rsid w:val="00EA2B15"/>
    <w:pPr>
      <w:spacing w:before="100" w:beforeAutospacing="1" w:after="100" w:afterAutospacing="1"/>
    </w:pPr>
  </w:style>
  <w:style w:type="paragraph" w:styleId="Pagrindiniotekstotrauka">
    <w:name w:val="Body Text Indent"/>
    <w:basedOn w:val="prastasis"/>
    <w:link w:val="PagrindiniotekstotraukaDiagrama"/>
    <w:rsid w:val="00EA2B15"/>
    <w:pPr>
      <w:spacing w:after="120"/>
      <w:ind w:left="283"/>
    </w:pPr>
    <w:rPr>
      <w:rFonts w:eastAsia="Times New Roman"/>
      <w:sz w:val="20"/>
      <w:szCs w:val="20"/>
    </w:rPr>
  </w:style>
  <w:style w:type="character" w:customStyle="1" w:styleId="PagrindiniotekstotraukaDiagrama">
    <w:name w:val="Pagrindinio teksto įtrauka Diagrama"/>
    <w:basedOn w:val="Numatytasispastraiposriftas"/>
    <w:link w:val="Pagrindiniotekstotrauka"/>
    <w:rsid w:val="00EA2B15"/>
    <w:rPr>
      <w:rFonts w:eastAsia="Times New Roman"/>
      <w:sz w:val="20"/>
      <w:szCs w:val="20"/>
    </w:rPr>
  </w:style>
  <w:style w:type="paragraph" w:styleId="Sraopastraipa">
    <w:name w:val="List Paragraph"/>
    <w:basedOn w:val="prastasis"/>
    <w:qFormat/>
    <w:rsid w:val="00EA2B15"/>
    <w:pPr>
      <w:ind w:left="1296"/>
    </w:pPr>
  </w:style>
  <w:style w:type="paragraph" w:styleId="Betarp">
    <w:name w:val="No Spacing"/>
    <w:qFormat/>
    <w:rsid w:val="00EA2B15"/>
    <w:rPr>
      <w:rFonts w:ascii="Calibri" w:eastAsia="Times New Roman" w:hAnsi="Calibri"/>
      <w:sz w:val="22"/>
      <w:szCs w:val="22"/>
      <w:lang w:eastAsia="en-US"/>
    </w:rPr>
  </w:style>
  <w:style w:type="paragraph" w:customStyle="1" w:styleId="pasiulymai">
    <w:name w:val="pasiulymai"/>
    <w:basedOn w:val="prastasis"/>
    <w:rsid w:val="00EA2B15"/>
    <w:pPr>
      <w:spacing w:before="100" w:beforeAutospacing="1" w:after="100" w:afterAutospacing="1"/>
    </w:pPr>
  </w:style>
  <w:style w:type="paragraph" w:customStyle="1" w:styleId="Default">
    <w:name w:val="Default"/>
    <w:rsid w:val="00EA2B15"/>
    <w:pPr>
      <w:autoSpaceDE w:val="0"/>
      <w:autoSpaceDN w:val="0"/>
      <w:adjustRightInd w:val="0"/>
    </w:pPr>
    <w:rPr>
      <w:rFonts w:eastAsia="Times New Roman"/>
      <w:color w:val="000000"/>
      <w:sz w:val="24"/>
      <w:szCs w:val="24"/>
    </w:rPr>
  </w:style>
  <w:style w:type="paragraph" w:styleId="Pataisymai">
    <w:name w:val="Revision"/>
    <w:hidden/>
    <w:uiPriority w:val="99"/>
    <w:semiHidden/>
    <w:rsid w:val="00EA2B15"/>
    <w:rPr>
      <w:sz w:val="24"/>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kontrole.lt:81/isakymas.aspx?id=1dae4e6d-79c9-4dd9-82f7-f1752b18cce6" TargetMode="External"/><Relationship Id="rId18" Type="http://schemas.openxmlformats.org/officeDocument/2006/relationships/hyperlink" Target="http://www.vkontrole.lt:81/isakymas.aspx?id=73067b60-d305-4da8-9bdb-d6a6df795ea0" TargetMode="External"/><Relationship Id="rId26" Type="http://schemas.openxmlformats.org/officeDocument/2006/relationships/hyperlink" Target="http://www.vkontrole.lt:81/isakymas.aspx?id=1dae4e6d-79c9-4dd9-82f7-f1752b18cce6" TargetMode="External"/><Relationship Id="rId3" Type="http://schemas.openxmlformats.org/officeDocument/2006/relationships/styles" Target="styles.xml"/><Relationship Id="rId21" Type="http://schemas.openxmlformats.org/officeDocument/2006/relationships/hyperlink" Target="http://www.vkontrole.lt:81/isakymas.aspx?id=73067b60-d305-4da8-9bdb-d6a6df795ea0"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vkontrole.lt:81/isakymas.aspx?id=73067b60-d305-4da8-9bdb-d6a6df795ea0" TargetMode="External"/><Relationship Id="rId25" Type="http://schemas.openxmlformats.org/officeDocument/2006/relationships/hyperlink" Target="http://www.vkontrole.lt:81/isakymas.aspx?id=1dae4e6d-79c9-4dd9-82f7-f1752b18cce6"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vkontrole.lt:81/isakymas.aspx?id=1dae4e6d-79c9-4dd9-82f7-f1752b18cce6" TargetMode="External"/><Relationship Id="rId20" Type="http://schemas.openxmlformats.org/officeDocument/2006/relationships/hyperlink" Target="http://www.vkontrole.lt:81/isakymas.aspx?id=1dae4e6d-79c9-4dd9-82f7-f1752b18cce6"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vkontrole.lt:81/isakymas.aspx?id=73067b60-d305-4da8-9bdb-d6a6df795ea0"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vkontrole.lt:81/isakymas.aspx?id=73067b60-d305-4da8-9bdb-d6a6df795ea0" TargetMode="External"/><Relationship Id="rId23" Type="http://schemas.openxmlformats.org/officeDocument/2006/relationships/hyperlink" Target="http://www.vkontrole.lt:81/isakymas.aspx?id=73067b60-d305-4da8-9bdb-d6a6df795ea0" TargetMode="External"/><Relationship Id="rId28" Type="http://schemas.openxmlformats.org/officeDocument/2006/relationships/hyperlink" Target="http://www.vkontrole.lt:81/isakymas.aspx?id=73067b60-d305-4da8-9bdb-d6a6df795ea0" TargetMode="External"/><Relationship Id="rId10" Type="http://schemas.openxmlformats.org/officeDocument/2006/relationships/hyperlink" Target="http://www.vkontrole.lt:81/isakymas.aspx?id=73067b60-d305-4da8-9bdb-d6a6df795ea0" TargetMode="External"/><Relationship Id="rId19" Type="http://schemas.openxmlformats.org/officeDocument/2006/relationships/hyperlink" Target="http://www.vkontrole.lt:81/isakymas.aspx?id=73067b60-d305-4da8-9bdb-d6a6df795ea0"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vkontrole.lt:81/isakymas.aspx?id=73067b60-d305-4da8-9bdb-d6a6df795ea0" TargetMode="External"/><Relationship Id="rId22" Type="http://schemas.openxmlformats.org/officeDocument/2006/relationships/hyperlink" Target="http://www.vkontrole.lt:81/isakymas.aspx?id=73067b60-d305-4da8-9bdb-d6a6df795ea0" TargetMode="External"/><Relationship Id="rId27" Type="http://schemas.openxmlformats.org/officeDocument/2006/relationships/hyperlink" Target="http://www.vkontrole.lt:81/isakymas.aspx?id=1dae4e6d-79c9-4dd9-82f7-f1752b18cce6" TargetMode="External"/><Relationship Id="rId30"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EE2047-0E83-461D-B7C3-92B60FD9A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24629</Words>
  <Characters>14040</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LR valstybės kontrolė</Company>
  <LinksUpToDate>false</LinksUpToDate>
  <CharactersWithSpaces>38592</CharactersWithSpaces>
  <SharedDoc>false</SharedDoc>
  <HLinks>
    <vt:vector size="6" baseType="variant">
      <vt:variant>
        <vt:i4>6422586</vt:i4>
      </vt:variant>
      <vt:variant>
        <vt:i4>3</vt:i4>
      </vt:variant>
      <vt:variant>
        <vt:i4>0</vt:i4>
      </vt:variant>
      <vt:variant>
        <vt:i4>5</vt:i4>
      </vt:variant>
      <vt:variant>
        <vt:lpwstr>http://www.cvpp.lt/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rignatjevas</dc:creator>
  <cp:lastModifiedBy>Vilnius_admin</cp:lastModifiedBy>
  <cp:revision>2</cp:revision>
  <cp:lastPrinted>2015-11-25T05:46:00Z</cp:lastPrinted>
  <dcterms:created xsi:type="dcterms:W3CDTF">2015-11-25T05:48:00Z</dcterms:created>
  <dcterms:modified xsi:type="dcterms:W3CDTF">2015-11-25T05:48:00Z</dcterms:modified>
</cp:coreProperties>
</file>