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624" w:rsidRPr="00212AF2" w:rsidRDefault="00EE4624" w:rsidP="00212AF2">
      <w:pPr>
        <w:spacing w:after="0" w:line="240" w:lineRule="auto"/>
        <w:ind w:left="1296"/>
        <w:rPr>
          <w:rFonts w:ascii="Times New Roman" w:hAnsi="Times New Roman" w:cs="Times New Roman"/>
          <w:sz w:val="24"/>
          <w:szCs w:val="24"/>
          <w:lang w:val="en-US"/>
        </w:rPr>
      </w:pPr>
      <w:r w:rsidRPr="003F31D2">
        <w:rPr>
          <w:sz w:val="24"/>
          <w:szCs w:val="24"/>
          <w:lang w:val="en-US"/>
        </w:rPr>
        <w:tab/>
      </w:r>
      <w:r w:rsidRPr="003F31D2">
        <w:rPr>
          <w:sz w:val="24"/>
          <w:szCs w:val="24"/>
          <w:lang w:val="en-US"/>
        </w:rPr>
        <w:tab/>
      </w:r>
      <w:r w:rsidRPr="003F31D2">
        <w:rPr>
          <w:sz w:val="24"/>
          <w:szCs w:val="24"/>
          <w:lang w:val="en-US"/>
        </w:rPr>
        <w:tab/>
      </w:r>
      <w:r w:rsidRPr="003F31D2">
        <w:rPr>
          <w:sz w:val="24"/>
          <w:szCs w:val="24"/>
          <w:lang w:val="en-US"/>
        </w:rPr>
        <w:tab/>
      </w:r>
      <w:r w:rsidRPr="00212AF2">
        <w:rPr>
          <w:rFonts w:ascii="Times New Roman" w:hAnsi="Times New Roman" w:cs="Times New Roman"/>
          <w:sz w:val="24"/>
          <w:szCs w:val="24"/>
          <w:lang w:val="en-US"/>
        </w:rPr>
        <w:t>PATVIRTINTA</w:t>
      </w:r>
    </w:p>
    <w:p w:rsidR="00EE4624" w:rsidRPr="00212AF2" w:rsidRDefault="00EE4624" w:rsidP="00212AF2">
      <w:pPr>
        <w:spacing w:after="0" w:line="240" w:lineRule="auto"/>
        <w:ind w:left="1296"/>
        <w:jc w:val="both"/>
        <w:rPr>
          <w:rFonts w:ascii="Times New Roman" w:hAnsi="Times New Roman" w:cs="Times New Roman"/>
          <w:sz w:val="24"/>
          <w:szCs w:val="24"/>
          <w:lang w:val="en-US"/>
        </w:rPr>
      </w:pPr>
      <w:r w:rsidRPr="00212AF2">
        <w:rPr>
          <w:rFonts w:ascii="Times New Roman" w:hAnsi="Times New Roman" w:cs="Times New Roman"/>
          <w:sz w:val="24"/>
          <w:szCs w:val="24"/>
          <w:lang w:val="en-US"/>
        </w:rPr>
        <w:tab/>
      </w:r>
      <w:r w:rsidRPr="00212AF2">
        <w:rPr>
          <w:rFonts w:ascii="Times New Roman" w:hAnsi="Times New Roman" w:cs="Times New Roman"/>
          <w:sz w:val="24"/>
          <w:szCs w:val="24"/>
          <w:lang w:val="en-US"/>
        </w:rPr>
        <w:tab/>
      </w:r>
      <w:r w:rsidRPr="00212AF2">
        <w:rPr>
          <w:rFonts w:ascii="Times New Roman" w:hAnsi="Times New Roman" w:cs="Times New Roman"/>
          <w:sz w:val="24"/>
          <w:szCs w:val="24"/>
          <w:lang w:val="en-US"/>
        </w:rPr>
        <w:tab/>
      </w:r>
      <w:r w:rsidRPr="00212AF2">
        <w:rPr>
          <w:rFonts w:ascii="Times New Roman" w:hAnsi="Times New Roman" w:cs="Times New Roman"/>
          <w:sz w:val="24"/>
          <w:szCs w:val="24"/>
          <w:lang w:val="en-US"/>
        </w:rPr>
        <w:tab/>
        <w:t>Kult</w:t>
      </w:r>
      <w:r w:rsidRPr="00212AF2">
        <w:rPr>
          <w:rFonts w:ascii="Times New Roman" w:hAnsi="Times New Roman" w:cs="Times New Roman"/>
          <w:sz w:val="24"/>
          <w:szCs w:val="24"/>
        </w:rPr>
        <w:t>ū</w:t>
      </w:r>
      <w:r w:rsidRPr="00212AF2">
        <w:rPr>
          <w:rFonts w:ascii="Times New Roman" w:hAnsi="Times New Roman" w:cs="Times New Roman"/>
          <w:sz w:val="24"/>
          <w:szCs w:val="24"/>
          <w:lang w:val="en-US"/>
        </w:rPr>
        <w:t>ros centro direktoriaus</w:t>
      </w:r>
    </w:p>
    <w:p w:rsidR="00EE4624" w:rsidRPr="00212AF2" w:rsidRDefault="00EE4624" w:rsidP="00212AF2">
      <w:pPr>
        <w:spacing w:after="0" w:line="240" w:lineRule="auto"/>
        <w:ind w:left="129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2008-11-03</w:t>
      </w:r>
      <w:r w:rsidRPr="00212AF2">
        <w:rPr>
          <w:rFonts w:ascii="Times New Roman" w:hAnsi="Times New Roman" w:cs="Times New Roman"/>
          <w:sz w:val="24"/>
          <w:szCs w:val="24"/>
          <w:lang w:val="en-US"/>
        </w:rPr>
        <w:t xml:space="preserve"> d.</w:t>
      </w:r>
    </w:p>
    <w:p w:rsidR="00EE4624" w:rsidRPr="00212AF2" w:rsidRDefault="00EE4624" w:rsidP="00212AF2">
      <w:pPr>
        <w:spacing w:after="0" w:line="240" w:lineRule="auto"/>
        <w:ind w:left="1296"/>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Įsakymu Nr. V-8</w:t>
      </w:r>
    </w:p>
    <w:p w:rsidR="00EE4624" w:rsidRDefault="00EE4624" w:rsidP="00212AF2">
      <w:pPr>
        <w:jc w:val="both"/>
        <w:rPr>
          <w:lang w:val="en-US"/>
        </w:rPr>
      </w:pPr>
    </w:p>
    <w:p w:rsidR="00EE4624" w:rsidRDefault="00EE4624" w:rsidP="00212AF2">
      <w:pPr>
        <w:jc w:val="both"/>
        <w:rPr>
          <w:lang w:val="en-US"/>
        </w:rPr>
      </w:pPr>
    </w:p>
    <w:p w:rsidR="00EE4624" w:rsidRDefault="00EE4624" w:rsidP="00212AF2">
      <w:pPr>
        <w:jc w:val="both"/>
        <w:rPr>
          <w:lang w:val="en-US"/>
        </w:rPr>
      </w:pPr>
    </w:p>
    <w:p w:rsidR="00EE4624" w:rsidRPr="00414DCC" w:rsidRDefault="00EE4624" w:rsidP="006A1422">
      <w:pPr>
        <w:jc w:val="center"/>
        <w:rPr>
          <w:rFonts w:ascii="Times New Roman" w:hAnsi="Times New Roman" w:cs="Times New Roman"/>
          <w:sz w:val="24"/>
          <w:szCs w:val="24"/>
        </w:rPr>
      </w:pPr>
      <w:r w:rsidRPr="00414DCC">
        <w:rPr>
          <w:rFonts w:ascii="Times New Roman" w:hAnsi="Times New Roman" w:cs="Times New Roman"/>
          <w:sz w:val="24"/>
          <w:szCs w:val="24"/>
        </w:rPr>
        <w:t>SUVALKIJOS (SŪDUVOS) REGIONINIO KULTŪROS CENTRO SUPAPRASTINTŲ VIEŠŲJŲ PIRKIMŲ TAISYKLĖS</w:t>
      </w:r>
    </w:p>
    <w:p w:rsidR="00EE4624" w:rsidRPr="00414DCC" w:rsidRDefault="00EE4624" w:rsidP="00212AF2">
      <w:pPr>
        <w:jc w:val="both"/>
        <w:rPr>
          <w:rFonts w:ascii="Times New Roman" w:hAnsi="Times New Roman" w:cs="Times New Roman"/>
          <w:sz w:val="24"/>
          <w:szCs w:val="24"/>
        </w:rPr>
      </w:pPr>
    </w:p>
    <w:p w:rsidR="00EE4624" w:rsidRPr="006A1422" w:rsidRDefault="00EE4624" w:rsidP="00E4119B">
      <w:pPr>
        <w:pStyle w:val="ListParagraph"/>
        <w:ind w:left="0" w:firstLine="1080"/>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TURINYS</w:t>
      </w:r>
    </w:p>
    <w:p w:rsidR="00EE4624" w:rsidRPr="006A1422" w:rsidRDefault="00EE4624" w:rsidP="00212AF2">
      <w:pPr>
        <w:pStyle w:val="ListParagraph"/>
        <w:ind w:left="1080"/>
        <w:jc w:val="both"/>
        <w:rPr>
          <w:rFonts w:ascii="Times New Roman" w:hAnsi="Times New Roman" w:cs="Times New Roman"/>
          <w:sz w:val="24"/>
          <w:szCs w:val="24"/>
          <w:lang w:val="en-US"/>
        </w:rPr>
      </w:pP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BENDROSIOS NUOSTATOS</w:t>
      </w:r>
    </w:p>
    <w:p w:rsidR="00EE4624" w:rsidRPr="006A1422" w:rsidRDefault="00EE4624" w:rsidP="00F04473">
      <w:pPr>
        <w:pStyle w:val="ListParagraph"/>
        <w:numPr>
          <w:ilvl w:val="0"/>
          <w:numId w:val="3"/>
        </w:numPr>
        <w:rPr>
          <w:rFonts w:ascii="Times New Roman" w:hAnsi="Times New Roman" w:cs="Times New Roman"/>
          <w:sz w:val="24"/>
          <w:szCs w:val="24"/>
          <w:lang w:val="en-US"/>
        </w:rPr>
      </w:pPr>
      <w:r w:rsidRPr="006A1422">
        <w:rPr>
          <w:rFonts w:ascii="Times New Roman" w:hAnsi="Times New Roman" w:cs="Times New Roman"/>
          <w:sz w:val="24"/>
          <w:szCs w:val="24"/>
          <w:lang w:val="en-US"/>
        </w:rPr>
        <w:t>SUPAPRASTINTŲ PIRKIMŲ PLANAVIMAS IR ORGANIZAVIMAS. SUPAPRASTINTUS PIRKIMUS ATLIEKANTYS ASMENYS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SUPAPRASTINTŲ PIRKIMŲ PASKELBIMAS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PIRKIMO DOKUMENTŲ RENGIMAS, PAAIŠKINIMAI, TEIKIMAS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REIKALAVIMAI PASIŪLYM</w:t>
      </w:r>
      <w:r w:rsidRPr="006A1422">
        <w:rPr>
          <w:rFonts w:ascii="Times New Roman" w:hAnsi="Times New Roman" w:cs="Times New Roman"/>
          <w:sz w:val="24"/>
          <w:szCs w:val="24"/>
        </w:rPr>
        <w:t>Ų</w:t>
      </w:r>
      <w:r w:rsidRPr="006A1422">
        <w:rPr>
          <w:rFonts w:ascii="Times New Roman" w:hAnsi="Times New Roman" w:cs="Times New Roman"/>
          <w:sz w:val="24"/>
          <w:szCs w:val="24"/>
          <w:lang w:val="en-US"/>
        </w:rPr>
        <w:t xml:space="preserve"> IR PARAIŠKŲ RENGIMUI</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TECHNINĖ SPECIFIKACIJA</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TIEKĖJŲ KVALIFIKACIJOS PATIKRINIMAS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PASIŪLYMŲ NAGRINĖJIMAS IR VERTINIMAS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PIRKIMO SUTARTIS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SUPAPRASTINTŲ PIRKIMŲ BŪDAI IR JŲ PASIRINKIMO SĄLYGOS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SUPAPRASTINTAS ATVIRAS KONKURSAS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APKLAUSA</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ELEKTRONINIS AUKCIONAS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DINAMINĖ PIRKIMŲ SISTEMA</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MAŽOS VERTĖS PIRKIMŲ YPATUMAI</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SUPAPRASTINYŲ PIRKIMŲ DOKUMENTAVIMAS IR ATASKAITŲ PATEIKIMAS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INFORMACIJOS APIE SUPAPRASTINTUS PIRKIMUS TEIKIMAS</w:t>
      </w:r>
    </w:p>
    <w:p w:rsidR="00EE4624" w:rsidRPr="006A1422" w:rsidRDefault="00EE4624" w:rsidP="00212AF2">
      <w:pPr>
        <w:pStyle w:val="ListParagraph"/>
        <w:numPr>
          <w:ilvl w:val="0"/>
          <w:numId w:val="3"/>
        </w:numPr>
        <w:jc w:val="both"/>
        <w:rPr>
          <w:rFonts w:ascii="Times New Roman" w:hAnsi="Times New Roman" w:cs="Times New Roman"/>
          <w:sz w:val="24"/>
          <w:szCs w:val="24"/>
          <w:lang w:val="en-US"/>
        </w:rPr>
      </w:pPr>
      <w:r w:rsidRPr="006A1422">
        <w:rPr>
          <w:rFonts w:ascii="Times New Roman" w:hAnsi="Times New Roman" w:cs="Times New Roman"/>
          <w:sz w:val="24"/>
          <w:szCs w:val="24"/>
          <w:lang w:val="en-US"/>
        </w:rPr>
        <w:t>GINČŲ NAGRINĖJIMAS</w:t>
      </w:r>
    </w:p>
    <w:p w:rsidR="00EE4624" w:rsidRDefault="00EE4624" w:rsidP="00E4119B">
      <w:pPr>
        <w:pStyle w:val="ListParagraph"/>
        <w:tabs>
          <w:tab w:val="left" w:pos="0"/>
          <w:tab w:val="left" w:pos="1430"/>
        </w:tabs>
        <w:ind w:left="0" w:hanging="360"/>
        <w:jc w:val="both"/>
        <w:rPr>
          <w:rFonts w:ascii="Times New Roman" w:hAnsi="Times New Roman" w:cs="Times New Roman"/>
          <w:sz w:val="24"/>
          <w:szCs w:val="24"/>
          <w:lang w:val="en-US"/>
        </w:rPr>
      </w:pPr>
    </w:p>
    <w:p w:rsidR="00EE4624" w:rsidRDefault="00EE4624" w:rsidP="00E4119B">
      <w:pPr>
        <w:pStyle w:val="ListParagraph"/>
        <w:tabs>
          <w:tab w:val="left" w:pos="0"/>
          <w:tab w:val="left" w:pos="1430"/>
        </w:tabs>
        <w:ind w:left="0" w:hanging="360"/>
        <w:jc w:val="both"/>
        <w:rPr>
          <w:rFonts w:ascii="Times New Roman" w:hAnsi="Times New Roman" w:cs="Times New Roman"/>
          <w:sz w:val="24"/>
          <w:szCs w:val="24"/>
          <w:lang w:val="en-US"/>
        </w:rPr>
      </w:pPr>
    </w:p>
    <w:p w:rsidR="00EE4624" w:rsidRPr="00414DCC" w:rsidRDefault="00EE4624" w:rsidP="00E4119B">
      <w:pPr>
        <w:pStyle w:val="ListParagraph"/>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I. BENDROSIOS NUOSTATOS</w:t>
      </w:r>
    </w:p>
    <w:p w:rsidR="00EE4624" w:rsidRPr="00414DCC" w:rsidRDefault="00EE4624" w:rsidP="00E4119B">
      <w:pPr>
        <w:pStyle w:val="ListParagraph"/>
        <w:tabs>
          <w:tab w:val="left" w:pos="0"/>
          <w:tab w:val="left" w:pos="1430"/>
        </w:tabs>
        <w:ind w:left="0" w:hanging="360"/>
        <w:jc w:val="both"/>
        <w:rPr>
          <w:rFonts w:ascii="Times New Roman" w:hAnsi="Times New Roman" w:cs="Times New Roman"/>
          <w:sz w:val="24"/>
          <w:szCs w:val="24"/>
          <w:lang w:val="en-US"/>
        </w:rPr>
      </w:pP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Suvalkijos (Sūduvos) regioninio kultūros centro (toliau – Kultūros centro</w:t>
      </w:r>
      <w:r>
        <w:rPr>
          <w:rFonts w:ascii="Times New Roman" w:hAnsi="Times New Roman" w:cs="Times New Roman"/>
          <w:sz w:val="24"/>
          <w:szCs w:val="24"/>
          <w:lang w:val="en-US"/>
        </w:rPr>
        <w:t>, perkančios organizacijos</w:t>
      </w:r>
      <w:r w:rsidRPr="00414DCC">
        <w:rPr>
          <w:rFonts w:ascii="Times New Roman" w:hAnsi="Times New Roman" w:cs="Times New Roman"/>
          <w:sz w:val="24"/>
          <w:szCs w:val="24"/>
          <w:lang w:val="en-US"/>
        </w:rPr>
        <w:t>) supaprastintų viešųjų pirkimų taisyklės (toliau – Taisyklės) parengtos vadovaujantis Lietuvos Respublikos viešųjų pirkimų įstatymu (Žin., 1996, Nr. 84-2000; 2006, Nr. 4-102; 2008, Nr. 81-3179) (toliau – Viešųjų pirkimų įstatymas), kitais viešuosius pirkimus (toliau – pirkimai) reglamentuojančiais teisės aktais.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Kultūros centras prekių, paslaugų ir darbų supaprastintus pirkimus gali atlikti Viešųjų pirkimų įstatymo 84 straipsnyje nustatytais atvejais.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Atlikdamas supaprastintus pirkimus Kultūros centras vadovaujasi šiomis Taisyklėmis, Viešųjų pirkimų įstatymu, Lietuvos Respublikos civiliniu kodeksu (Žin., 2000, Nr. 74-2262) (toliau – CK), kitais įstatymais ir poįstatyminiais teisės aktais.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Kultūros centro vykdomuose supaprastintuose pirkimuose turi teisę dalyvauti fiziniai asmenys, privatūs juridiniai asmenys, viešieji juridiniai asmenys ar tokių asmenų grupės.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Supaprastinto pirkimo pradžią ir pabaigą apibrėžia Viešųjų pirkimų įstatymas.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Taisyklėse naudojamos sąvokos:</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Pirkimo organizatorius – Kultūros centro vadovo įsakymu paskirtas Kultūros centro darbuotojas, kuris Taisyklių nustatyta tvarka organizuoja ir atlieka supaprastintus pirkimus, kai tokiems pirkimams atlikti nesudaroma Viešojo pirkimo komisija (toliau – Komisija).</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Pirkimo iniciatorius – Kult</w:t>
      </w:r>
      <w:r w:rsidRPr="00414DCC">
        <w:rPr>
          <w:rFonts w:ascii="Times New Roman" w:hAnsi="Times New Roman" w:cs="Times New Roman"/>
          <w:sz w:val="24"/>
          <w:szCs w:val="24"/>
        </w:rPr>
        <w:t>ū</w:t>
      </w:r>
      <w:r w:rsidRPr="00414DCC">
        <w:rPr>
          <w:rFonts w:ascii="Times New Roman" w:hAnsi="Times New Roman" w:cs="Times New Roman"/>
          <w:sz w:val="24"/>
          <w:szCs w:val="24"/>
          <w:lang w:val="en-US"/>
        </w:rPr>
        <w:t>ros centro darbuotojas, kuris nurodė poreikį įsigyti reikalingas prekes, paslaugas ar darbus.</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Supaprastintas atviras konkursas – supaprastinto pirkimo būdas, kai kiekvienas suinteresuotas tiekėjas gali pateikti pasiūlymą.</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Apklausa – supaprastinto pirkimo būdas, kai Kultūros centras raštu ar žodžiu kviečia tiekėjus pateikti pasiūlymus ir perka prekes, paslaugas ar darbus iš mažiausią kainą pasiūliusio  ar ekonomiškiausią pasiūlymą pateikusio tiekėjo.</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Kvalifikacijos patikrinimas – procedūra, kurios metu tikrinama, ar tiekėjai atitinka pirkimo dokumentuose nurodytus minimalius kvalifikacijos reikalavimus.</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Numatomo pirkimo vertė (toliau – pirkimo vetė) – Kultūros centro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EE4624" w:rsidRPr="00414DCC" w:rsidRDefault="00EE4624" w:rsidP="00E4119B">
      <w:pPr>
        <w:pStyle w:val="ListParagraph"/>
        <w:numPr>
          <w:ilvl w:val="1"/>
          <w:numId w:val="5"/>
        </w:numPr>
        <w:tabs>
          <w:tab w:val="left" w:pos="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Taisyklėse vartojamos kitos pagrindinės sąvokos nustatytos Viešųjų pikimų įstatyme.</w:t>
      </w:r>
    </w:p>
    <w:p w:rsidR="00EE4624" w:rsidRPr="00414DCC" w:rsidRDefault="00EE4624" w:rsidP="00E4119B">
      <w:pPr>
        <w:tabs>
          <w:tab w:val="left" w:pos="0"/>
          <w:tab w:val="left" w:pos="1430"/>
        </w:tabs>
        <w:ind w:hanging="360"/>
        <w:jc w:val="both"/>
        <w:rPr>
          <w:rFonts w:ascii="Times New Roman" w:hAnsi="Times New Roman" w:cs="Times New Roman"/>
          <w:sz w:val="24"/>
          <w:szCs w:val="24"/>
          <w:lang w:val="en-US"/>
        </w:rPr>
      </w:pPr>
    </w:p>
    <w:p w:rsidR="00EE4624" w:rsidRPr="00414DCC" w:rsidRDefault="00EE4624" w:rsidP="009D158D">
      <w:pPr>
        <w:pStyle w:val="ListParagraph"/>
        <w:numPr>
          <w:ilvl w:val="0"/>
          <w:numId w:val="6"/>
        </w:numPr>
        <w:tabs>
          <w:tab w:val="left" w:pos="0"/>
          <w:tab w:val="left" w:pos="1430"/>
        </w:tabs>
        <w:rPr>
          <w:rFonts w:ascii="Times New Roman" w:hAnsi="Times New Roman" w:cs="Times New Roman"/>
          <w:sz w:val="24"/>
          <w:szCs w:val="24"/>
          <w:lang w:val="en-US"/>
        </w:rPr>
      </w:pPr>
      <w:r w:rsidRPr="00414DCC">
        <w:rPr>
          <w:rFonts w:ascii="Times New Roman" w:hAnsi="Times New Roman" w:cs="Times New Roman"/>
          <w:sz w:val="24"/>
          <w:szCs w:val="24"/>
          <w:lang w:val="en-US"/>
        </w:rPr>
        <w:t>SUPAPRASTINTŲ PIRKIMŲ PLANAVIMAS IR ORGANIZAVIMAS.        SUPAPRASTINTUS PIRKIMUS ATLIEKANTYS ASMENYS</w:t>
      </w:r>
    </w:p>
    <w:p w:rsidR="00EE4624" w:rsidRPr="00414DCC" w:rsidRDefault="00EE4624" w:rsidP="00E4119B">
      <w:pPr>
        <w:tabs>
          <w:tab w:val="left" w:pos="0"/>
          <w:tab w:val="left" w:pos="1430"/>
        </w:tabs>
        <w:ind w:hanging="360"/>
        <w:jc w:val="both"/>
        <w:rPr>
          <w:rFonts w:ascii="Times New Roman" w:hAnsi="Times New Roman" w:cs="Times New Roman"/>
          <w:sz w:val="24"/>
          <w:szCs w:val="24"/>
          <w:lang w:val="en-US"/>
        </w:rPr>
      </w:pP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Pirkimo iniciatoriai </w:t>
      </w:r>
      <w:r>
        <w:rPr>
          <w:rFonts w:ascii="Times New Roman" w:hAnsi="Times New Roman" w:cs="Times New Roman"/>
          <w:sz w:val="24"/>
          <w:szCs w:val="24"/>
          <w:lang w:val="en-US"/>
        </w:rPr>
        <w:t>sekantiems</w:t>
      </w:r>
      <w:r w:rsidRPr="00414DCC">
        <w:rPr>
          <w:rFonts w:ascii="Times New Roman" w:hAnsi="Times New Roman" w:cs="Times New Roman"/>
          <w:sz w:val="24"/>
          <w:szCs w:val="24"/>
          <w:lang w:val="en-US"/>
        </w:rPr>
        <w:t xml:space="preserve"> metams numatomus pirkimus planuoti pradeda kiekvienų metų </w:t>
      </w:r>
      <w:r>
        <w:rPr>
          <w:rFonts w:ascii="Times New Roman" w:hAnsi="Times New Roman" w:cs="Times New Roman"/>
          <w:sz w:val="24"/>
          <w:szCs w:val="24"/>
          <w:lang w:val="en-US"/>
        </w:rPr>
        <w:t>ketvirt</w:t>
      </w:r>
      <w:r w:rsidRPr="00414DCC">
        <w:rPr>
          <w:rFonts w:ascii="Times New Roman" w:hAnsi="Times New Roman" w:cs="Times New Roman"/>
          <w:sz w:val="24"/>
          <w:szCs w:val="24"/>
          <w:lang w:val="en-US"/>
        </w:rPr>
        <w:t>ąjį ketvirtį, patvirtinus Kultūros centro finansavimą</w:t>
      </w:r>
      <w:r>
        <w:rPr>
          <w:rFonts w:ascii="Times New Roman" w:hAnsi="Times New Roman" w:cs="Times New Roman"/>
          <w:sz w:val="24"/>
          <w:szCs w:val="24"/>
          <w:lang w:val="en-US"/>
        </w:rPr>
        <w:t xml:space="preserve"> sekantiems metams, numatomus pirkimus patikslina</w:t>
      </w:r>
      <w:r w:rsidRPr="00414DCC">
        <w:rPr>
          <w:rFonts w:ascii="Times New Roman" w:hAnsi="Times New Roman" w:cs="Times New Roman"/>
          <w:sz w:val="24"/>
          <w:szCs w:val="24"/>
          <w:lang w:val="en-US"/>
        </w:rPr>
        <w:t>. Jie Kulūros centro vadovui pateikia informaciją apie poreikį įsigyti prekių , paslaugų ar darbų, nurodydami šių prekių, paslaugų ar darbų kodus pagal Bendrąjį viešųjų pirkimų žodyną (toliau – BVPŽ) ir orentacinę jų vertę.</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Atsakingas darbuotojas už pirkimų organizavimą, gavęs iš Kultūros centro vadovo informaciją apie metams galimus skirti maksimalius asignavimus bei informaciją apie poreikį įsigyti prekių, paslaugų ar darbų, suderina su vadovu būtinų lėšų Kultūros centro pirkimams poreikį. Vadovaudamasis Viešųjų pirkimų įstatymo 9 straipsnio nuostatomis ir Viešųjų pirkimų tarnybos direktoriaus 2003 m. vasario 26 d. įsakymu Nr. 1S-26 patvirtinta Numatomo viešojo pirkimo vertės nustatymo metodika (Žin., 2003, Nr. 22-949; 2006, Nr. 12-454) (aktualia jos redakcija) apskaičiuoja </w:t>
      </w:r>
      <w:r>
        <w:rPr>
          <w:rFonts w:ascii="Times New Roman" w:hAnsi="Times New Roman" w:cs="Times New Roman"/>
          <w:sz w:val="24"/>
          <w:szCs w:val="24"/>
          <w:lang w:val="en-US"/>
        </w:rPr>
        <w:t xml:space="preserve">kartu su atsakingu už verčių skaičiavimą asmeniu </w:t>
      </w:r>
      <w:r w:rsidRPr="00414DCC">
        <w:rPr>
          <w:rFonts w:ascii="Times New Roman" w:hAnsi="Times New Roman" w:cs="Times New Roman"/>
          <w:sz w:val="24"/>
          <w:szCs w:val="24"/>
          <w:lang w:val="en-US"/>
        </w:rPr>
        <w:t>numatomų pirkimų vertes.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Atsakingas darbuotojas už pirkimų organizavimą  sudaro informcijos apie einančiais metais numatomus vykdyti pirkimus suvestinę (toliau – Informacijos suvestinė) ir pateikia ją Pirkimo iniciatoriams pagrindinėms pirkimo sąlygoms rengti. Informacijos suvestinėje nurodomos prekės, paslaugos ir darbai, patikslinti kodai pagal BVPŽ, bei galimas pirkimo būdas, atsižvelgiant į pirkimo vertę. Informacijos suvestinė peržiūrima kiekvieną ketvirtį ir, esant reikalui, tikslinama.</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Pirkimo iniciatorius dėl supaprastinto pirkimo atlikimo teikia paraišką – užduotį, kurioje turi nurodyti šias pagrindines pirkimo sąlygas ir informaciją:</w:t>
      </w:r>
    </w:p>
    <w:p w:rsidR="00EE4624" w:rsidRPr="00414DCC" w:rsidRDefault="00EE4624" w:rsidP="00D33886">
      <w:pPr>
        <w:pStyle w:val="ListParagraph"/>
        <w:numPr>
          <w:ilvl w:val="1"/>
          <w:numId w:val="5"/>
        </w:numPr>
        <w:tabs>
          <w:tab w:val="left" w:pos="0"/>
          <w:tab w:val="left" w:pos="220"/>
          <w:tab w:val="left" w:pos="770"/>
          <w:tab w:val="left" w:pos="1100"/>
          <w:tab w:val="left" w:pos="132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EE4624" w:rsidRPr="00414DCC" w:rsidRDefault="00EE4624" w:rsidP="00D33886">
      <w:pPr>
        <w:pStyle w:val="ListParagraph"/>
        <w:numPr>
          <w:ilvl w:val="1"/>
          <w:numId w:val="5"/>
        </w:numPr>
        <w:tabs>
          <w:tab w:val="left" w:pos="0"/>
          <w:tab w:val="left" w:pos="22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planuojamas šiam pirkimui lėšas, nurodant jų šaltinį ir maksimalią šio pirkimo vertę;</w:t>
      </w:r>
    </w:p>
    <w:p w:rsidR="00EE4624" w:rsidRPr="00414DCC" w:rsidRDefault="00EE4624" w:rsidP="00D33886">
      <w:pPr>
        <w:pStyle w:val="ListParagraph"/>
        <w:numPr>
          <w:ilvl w:val="1"/>
          <w:numId w:val="5"/>
        </w:numPr>
        <w:tabs>
          <w:tab w:val="left" w:pos="0"/>
          <w:tab w:val="left" w:pos="22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minimalius tiekėjų kvalifikacijos reikalavimus;</w:t>
      </w:r>
    </w:p>
    <w:p w:rsidR="00EE4624" w:rsidRPr="00414DCC" w:rsidRDefault="00EE4624" w:rsidP="00D33886">
      <w:pPr>
        <w:pStyle w:val="ListParagraph"/>
        <w:numPr>
          <w:ilvl w:val="1"/>
          <w:numId w:val="5"/>
        </w:numPr>
        <w:tabs>
          <w:tab w:val="left" w:pos="0"/>
          <w:tab w:val="left" w:pos="22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jeigu paraiška – užduotis paduodama dėl pirkimo apklausos būdu – argumentuotą siūlomų kviesti tiekėjų sąrašą</w:t>
      </w:r>
    </w:p>
    <w:p w:rsidR="00EE4624" w:rsidRPr="00414DCC" w:rsidRDefault="00EE4624" w:rsidP="00D33886">
      <w:pPr>
        <w:pStyle w:val="ListParagraph"/>
        <w:numPr>
          <w:ilvl w:val="1"/>
          <w:numId w:val="5"/>
        </w:numPr>
        <w:tabs>
          <w:tab w:val="left" w:pos="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pasiūlymų vertinimo kriterijus; o kai siūloma vertinti ekonomiškai naudingiausio pasiūlymo kriterijumi – ekonominio naudingumo vertinimo kriterijus ir parametrus, jų lyginamuosius svorius ir vertinimo tvarką;</w:t>
      </w:r>
    </w:p>
    <w:p w:rsidR="00EE4624" w:rsidRPr="00414DCC" w:rsidRDefault="00EE4624" w:rsidP="00D33886">
      <w:pPr>
        <w:pStyle w:val="ListParagraph"/>
        <w:numPr>
          <w:ilvl w:val="1"/>
          <w:numId w:val="5"/>
        </w:numPr>
        <w:tabs>
          <w:tab w:val="left" w:pos="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prekių pristatymo ar paslaugų bei darbų atlikimo terminus, pirkimo sutarties trukmę, kitas reikalingas pirkimo sutarties sąlygas arba pirkimo sutarties projektą;</w:t>
      </w:r>
    </w:p>
    <w:p w:rsidR="00EE4624" w:rsidRPr="00414DCC" w:rsidRDefault="00EE4624" w:rsidP="00D33886">
      <w:pPr>
        <w:pStyle w:val="ListParagraph"/>
        <w:numPr>
          <w:ilvl w:val="1"/>
          <w:numId w:val="5"/>
        </w:numPr>
        <w:tabs>
          <w:tab w:val="left" w:pos="11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galimybes pirkime taikyti aplinkosaugos kriterijus;</w:t>
      </w:r>
    </w:p>
    <w:p w:rsidR="00EE4624" w:rsidRPr="00414DCC" w:rsidRDefault="00EE4624" w:rsidP="00D33886">
      <w:pPr>
        <w:pStyle w:val="ListParagraph"/>
        <w:numPr>
          <w:ilvl w:val="1"/>
          <w:numId w:val="5"/>
        </w:numPr>
        <w:tabs>
          <w:tab w:val="left" w:pos="11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reikalingus planus, brėžinius ir projektus;</w:t>
      </w:r>
    </w:p>
    <w:p w:rsidR="00EE4624" w:rsidRPr="00414DCC" w:rsidRDefault="00EE4624" w:rsidP="00D33886">
      <w:pPr>
        <w:pStyle w:val="ListParagraph"/>
        <w:numPr>
          <w:ilvl w:val="1"/>
          <w:numId w:val="5"/>
        </w:numPr>
        <w:tabs>
          <w:tab w:val="left" w:pos="11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kitą reikalingą informaciją.</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Supaprastintus pirkimus vykdo Kultūros centro direktoriaus įsakymu, vadovaujantis Viešųjų pirkimų įstatymo 16 straipsniu, sudaryta Komisija. Mažos vertės pirkimus vykdo Komisija arba Pirkimo organizatorius. Komisijos pirmininku, jos nariais, Pirkimo organizatoriais skiriami nepriekaištingos reputacijos asmenys.</w:t>
      </w:r>
    </w:p>
    <w:p w:rsidR="00EE4624" w:rsidRPr="00414DCC" w:rsidRDefault="00EE4624" w:rsidP="00D33886">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Mažos vertės pirkimus vykdo Komisija, kai:</w:t>
      </w:r>
    </w:p>
    <w:p w:rsidR="00EE4624" w:rsidRPr="00414DCC" w:rsidRDefault="00EE4624" w:rsidP="00D33886">
      <w:pPr>
        <w:pStyle w:val="ListParagraph"/>
        <w:numPr>
          <w:ilvl w:val="1"/>
          <w:numId w:val="5"/>
        </w:numPr>
        <w:tabs>
          <w:tab w:val="left" w:pos="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Prekių ar paslaugų pirkimo sutarties vertė viršija </w:t>
      </w:r>
      <w:r>
        <w:rPr>
          <w:rFonts w:ascii="Times New Roman" w:hAnsi="Times New Roman" w:cs="Times New Roman"/>
          <w:sz w:val="24"/>
          <w:szCs w:val="24"/>
          <w:lang w:val="en-US"/>
        </w:rPr>
        <w:t>3</w:t>
      </w:r>
      <w:r w:rsidRPr="00414DCC">
        <w:rPr>
          <w:rFonts w:ascii="Times New Roman" w:hAnsi="Times New Roman" w:cs="Times New Roman"/>
          <w:sz w:val="24"/>
          <w:szCs w:val="24"/>
          <w:lang w:val="en-US"/>
        </w:rPr>
        <w:t>0 tūkst. Lt;</w:t>
      </w:r>
    </w:p>
    <w:p w:rsidR="00EE4624" w:rsidRPr="00414DCC" w:rsidRDefault="00EE4624" w:rsidP="00D33886">
      <w:pPr>
        <w:pStyle w:val="ListParagraph"/>
        <w:numPr>
          <w:ilvl w:val="1"/>
          <w:numId w:val="5"/>
        </w:numPr>
        <w:tabs>
          <w:tab w:val="left" w:pos="0"/>
          <w:tab w:val="left" w:pos="220"/>
          <w:tab w:val="left" w:pos="1430"/>
        </w:tabs>
        <w:ind w:left="0" w:hanging="36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Darbų pirkimo sutarties vertė viršija </w:t>
      </w:r>
      <w:r>
        <w:rPr>
          <w:rFonts w:ascii="Times New Roman" w:hAnsi="Times New Roman" w:cs="Times New Roman"/>
          <w:sz w:val="24"/>
          <w:szCs w:val="24"/>
          <w:lang w:val="en-US"/>
        </w:rPr>
        <w:t>5</w:t>
      </w:r>
      <w:r w:rsidRPr="00414DCC">
        <w:rPr>
          <w:rFonts w:ascii="Times New Roman" w:hAnsi="Times New Roman" w:cs="Times New Roman"/>
          <w:sz w:val="24"/>
          <w:szCs w:val="24"/>
          <w:lang w:val="en-US"/>
        </w:rPr>
        <w:t>0 tūkst. Lt.</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Kultūros centro vadovas turi teisę priimti sprendimą pavesti supaprastintą pirkimą vykdyti Pirkimo organizatoriui arba Komisijai neatsižvelgdamas į Taisyklių 14.1. ir 14.2. punktuose nustatytas aplinkybes.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 Komisijoje būtinai turi dalyvauti finansų ar apskaitos darbuotojai. Komisijos sekretoriumi skiriamas vienas iš Komisijos narių.</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 Komisija dirba pagal Kultūros centro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 Kultūros centras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w:t>
      </w:r>
    </w:p>
    <w:p w:rsidR="00EE4624" w:rsidRPr="00414DCC" w:rsidRDefault="00EE4624" w:rsidP="00E4119B">
      <w:pPr>
        <w:pStyle w:val="ListParagraph"/>
        <w:numPr>
          <w:ilvl w:val="0"/>
          <w:numId w:val="5"/>
        </w:numPr>
        <w:tabs>
          <w:tab w:val="left" w:pos="0"/>
          <w:tab w:val="left" w:pos="1430"/>
        </w:tabs>
        <w:ind w:left="0"/>
        <w:jc w:val="both"/>
        <w:rPr>
          <w:rFonts w:ascii="Times New Roman" w:hAnsi="Times New Roman" w:cs="Times New Roman"/>
          <w:sz w:val="24"/>
          <w:szCs w:val="24"/>
          <w:lang w:val="en-US"/>
        </w:rPr>
      </w:pPr>
      <w:r w:rsidRPr="00414DCC">
        <w:rPr>
          <w:rFonts w:ascii="Times New Roman" w:hAnsi="Times New Roman" w:cs="Times New Roman"/>
          <w:sz w:val="24"/>
          <w:szCs w:val="24"/>
          <w:lang w:val="en-US"/>
        </w:rPr>
        <w:t xml:space="preserve"> Kultūros centras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Kultūros centro vadovui, kuris priima sprendimą dėl supaprastinto pirkimo procedūrų nutraukimo. Sprendimą dėl mažos vertės pirkimo nutraukimo gali priimti Komisija arba Pirkimo organizatorius.</w:t>
      </w:r>
    </w:p>
    <w:p w:rsidR="00EE4624" w:rsidRPr="00414DCC" w:rsidRDefault="00EE4624" w:rsidP="00212AF2">
      <w:pPr>
        <w:pStyle w:val="ListParagraph"/>
        <w:ind w:left="1069"/>
        <w:jc w:val="both"/>
        <w:rPr>
          <w:rFonts w:ascii="Times New Roman" w:hAnsi="Times New Roman" w:cs="Times New Roman"/>
          <w:sz w:val="24"/>
          <w:szCs w:val="24"/>
          <w:lang w:val="en-US"/>
        </w:rPr>
      </w:pPr>
    </w:p>
    <w:p w:rsidR="00EE4624" w:rsidRPr="00414DCC" w:rsidRDefault="00EE4624" w:rsidP="00212AF2">
      <w:pPr>
        <w:pStyle w:val="ListParagraph"/>
        <w:ind w:left="1069"/>
        <w:jc w:val="both"/>
        <w:rPr>
          <w:rFonts w:ascii="Times New Roman" w:hAnsi="Times New Roman" w:cs="Times New Roman"/>
          <w:sz w:val="24"/>
          <w:szCs w:val="24"/>
          <w:lang w:val="en-US"/>
        </w:rPr>
      </w:pPr>
    </w:p>
    <w:p w:rsidR="00EE4624" w:rsidRPr="00414DCC" w:rsidRDefault="00EE4624" w:rsidP="00212AF2">
      <w:pPr>
        <w:pStyle w:val="ListParagraph"/>
        <w:ind w:left="1069"/>
        <w:jc w:val="both"/>
        <w:rPr>
          <w:rFonts w:ascii="Times New Roman" w:hAnsi="Times New Roman" w:cs="Times New Roman"/>
          <w:sz w:val="24"/>
          <w:szCs w:val="24"/>
          <w:lang w:val="en-US"/>
        </w:rPr>
      </w:pPr>
    </w:p>
    <w:p w:rsidR="00EE4624" w:rsidRPr="00212AF2" w:rsidRDefault="00EE4624" w:rsidP="00212AF2">
      <w:pPr>
        <w:pStyle w:val="centrbold"/>
        <w:jc w:val="both"/>
        <w:rPr>
          <w:lang w:val="en-US"/>
        </w:rPr>
      </w:pPr>
      <w:r w:rsidRPr="00212AF2">
        <w:t>III. SUPAPRASTINTŲ PIRKIMŲ PASKELBIMAS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20.</w:t>
      </w:r>
      <w:r>
        <w:t xml:space="preserve"> </w:t>
      </w:r>
      <w:r w:rsidRPr="00212AF2">
        <w:t>Kultūros centras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„Valstybės žinių“ priede „Informaciniai pranešimai“ ir Centrinėje viešųjų pirkimų informacinėje sistemoje (toliau – CVP IS). Skelbimas apie mažos vertės pirkimą skelbiamas CVP IS. Skelbimo ar informacinio pranešimo  paskelbimo diena yra skelbimo paskelbimo data „Valstybės žinių“ priede „Informaciniai pranešimai“, mažos vertės pirkimo atveju – CVP IS.</w:t>
      </w:r>
    </w:p>
    <w:p w:rsidR="00EE4624" w:rsidRPr="00212AF2" w:rsidRDefault="00EE4624" w:rsidP="00212AF2">
      <w:pPr>
        <w:pStyle w:val="hyperlink0"/>
        <w:spacing w:line="288" w:lineRule="auto"/>
        <w:jc w:val="both"/>
        <w:rPr>
          <w:lang w:val="en-US"/>
        </w:rPr>
      </w:pPr>
      <w:r w:rsidRPr="00212AF2">
        <w:t>21. Visus skelbimus ir informacinius pranešimus Kultūros centras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„Valstybės žinių“ priede „Informaciniai pranešimai“, mažos vertės pirkimo atveju – CVP IS, o to paties skelbimo turinys visur būtų tapatus. Už skelbimo ir informacinio pranešimo turinį atsakinga perkančioji organizacija.</w:t>
      </w:r>
    </w:p>
    <w:p w:rsidR="00EE4624" w:rsidRPr="00212AF2" w:rsidRDefault="00EE4624" w:rsidP="00212AF2">
      <w:pPr>
        <w:pStyle w:val="hyperlink0"/>
        <w:spacing w:line="288" w:lineRule="auto"/>
        <w:jc w:val="both"/>
        <w:rPr>
          <w:lang w:val="en-US"/>
        </w:rPr>
      </w:pPr>
      <w:r w:rsidRPr="00212AF2">
        <w:t>22. Kultūros centras skelbia apie kiekvieną supaprastintą pirkimą, išskyrus supaprastintus pirkimus, atliekamus apklausos būdu šių Taisyklių nustatytais atvejais.</w:t>
      </w:r>
    </w:p>
    <w:p w:rsidR="00EE4624" w:rsidRPr="00212AF2" w:rsidRDefault="00EE4624" w:rsidP="00212AF2">
      <w:pPr>
        <w:pStyle w:val="hyperlink0"/>
        <w:spacing w:line="288" w:lineRule="auto"/>
        <w:jc w:val="both"/>
        <w:rPr>
          <w:lang w:val="en-US"/>
        </w:rPr>
      </w:pPr>
      <w:r w:rsidRPr="00212AF2">
        <w:t>23. Kultūros centras, sudarius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EE4624" w:rsidRPr="00212AF2" w:rsidRDefault="00EE4624" w:rsidP="00212AF2">
      <w:pPr>
        <w:pStyle w:val="hyperlink0"/>
        <w:spacing w:line="288" w:lineRule="auto"/>
        <w:jc w:val="both"/>
        <w:rPr>
          <w:lang w:val="en-US"/>
        </w:rPr>
      </w:pPr>
      <w:r w:rsidRPr="00212AF2">
        <w:t xml:space="preserve">24. Kultūros centras, priėmus sprendimą pirkti prekes, paslaugas ar darbus, neskelbiant apie pirkimą, paskelbia informacinį pranešimą šių Taisyklių </w:t>
      </w:r>
      <w:r>
        <w:t>88.1.1, 88</w:t>
      </w:r>
      <w:r w:rsidRPr="00212AF2">
        <w:t xml:space="preserve">.1.2, </w:t>
      </w:r>
      <w:r>
        <w:t>88</w:t>
      </w:r>
      <w:r w:rsidRPr="00212AF2">
        <w:t xml:space="preserve">.1.6, </w:t>
      </w:r>
      <w:r>
        <w:t>88.2.1, 88</w:t>
      </w:r>
      <w:r w:rsidRPr="00212AF2">
        <w:t xml:space="preserve">.3.1, </w:t>
      </w:r>
      <w:r>
        <w:t>88</w:t>
      </w:r>
      <w:r w:rsidRPr="00212AF2">
        <w:t xml:space="preserve">.3.2, </w:t>
      </w:r>
      <w:r>
        <w:t>88</w:t>
      </w:r>
      <w:r w:rsidRPr="00212AF2">
        <w:t xml:space="preserve">.3.4, </w:t>
      </w:r>
      <w:r>
        <w:t>88</w:t>
      </w:r>
      <w:r w:rsidRPr="00212AF2">
        <w:t xml:space="preserve">.3.5, </w:t>
      </w:r>
      <w:r>
        <w:t>88</w:t>
      </w:r>
      <w:r w:rsidRPr="00212AF2">
        <w:t xml:space="preserve">.4.1, </w:t>
      </w:r>
      <w:r>
        <w:t>88</w:t>
      </w:r>
      <w:r w:rsidRPr="00212AF2">
        <w:t>.5.1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EE4624" w:rsidRPr="00212AF2" w:rsidRDefault="00EE4624" w:rsidP="00212AF2">
      <w:pPr>
        <w:pStyle w:val="hyperlink0"/>
        <w:spacing w:line="288" w:lineRule="auto"/>
        <w:jc w:val="both"/>
        <w:rPr>
          <w:lang w:val="en-US"/>
        </w:rPr>
      </w:pPr>
      <w:r w:rsidRPr="00212AF2">
        <w:t> </w:t>
      </w:r>
    </w:p>
    <w:p w:rsidR="00EE4624" w:rsidRDefault="00EE4624" w:rsidP="00212AF2">
      <w:pPr>
        <w:pStyle w:val="centrbold"/>
        <w:jc w:val="both"/>
      </w:pPr>
    </w:p>
    <w:p w:rsidR="00EE4624" w:rsidRDefault="00EE4624" w:rsidP="00212AF2">
      <w:pPr>
        <w:pStyle w:val="centrbold"/>
        <w:jc w:val="both"/>
      </w:pPr>
    </w:p>
    <w:p w:rsidR="00EE4624" w:rsidRDefault="00EE4624" w:rsidP="00212AF2">
      <w:pPr>
        <w:pStyle w:val="centrbold"/>
        <w:jc w:val="both"/>
      </w:pPr>
    </w:p>
    <w:p w:rsidR="00EE4624" w:rsidRPr="00212AF2" w:rsidRDefault="00EE4624" w:rsidP="00212AF2">
      <w:pPr>
        <w:pStyle w:val="centrbold"/>
        <w:jc w:val="both"/>
        <w:rPr>
          <w:lang w:val="en-US"/>
        </w:rPr>
      </w:pPr>
      <w:r w:rsidRPr="00212AF2">
        <w:t>IV. PIRKIMO DOKUMENTŲ RENGIMAS, PAAIŠKINIMAI, TEIKIMAS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25.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EE4624" w:rsidRPr="00212AF2" w:rsidRDefault="00EE4624" w:rsidP="00212AF2">
      <w:pPr>
        <w:pStyle w:val="hyperlink0"/>
        <w:spacing w:line="288" w:lineRule="auto"/>
        <w:jc w:val="both"/>
        <w:rPr>
          <w:lang w:val="en-US"/>
        </w:rPr>
      </w:pPr>
      <w:r w:rsidRPr="00212AF2">
        <w:t>26. Pirkimo dokumentai gali būti nerengiami, kai supaprastintas pirkimas atliekamas žodžiu.</w:t>
      </w:r>
    </w:p>
    <w:p w:rsidR="00EE4624" w:rsidRPr="00212AF2" w:rsidRDefault="00EE4624" w:rsidP="00212AF2">
      <w:pPr>
        <w:pStyle w:val="hyperlink0"/>
        <w:spacing w:line="288" w:lineRule="auto"/>
        <w:jc w:val="both"/>
        <w:rPr>
          <w:lang w:val="en-US"/>
        </w:rPr>
      </w:pPr>
      <w:r w:rsidRPr="00212AF2">
        <w:t>27. Pirkimo dokumentai rengiami lietuvių kalba. Papildomai pirkimo dokumentai gali būti rengiami ir kitomis kalbomis.</w:t>
      </w:r>
    </w:p>
    <w:p w:rsidR="00EE4624" w:rsidRPr="00212AF2" w:rsidRDefault="00EE4624" w:rsidP="00212AF2">
      <w:pPr>
        <w:pStyle w:val="hyperlink0"/>
        <w:spacing w:line="288" w:lineRule="auto"/>
        <w:jc w:val="both"/>
        <w:rPr>
          <w:lang w:val="en-US"/>
        </w:rPr>
      </w:pPr>
      <w:r w:rsidRPr="00212AF2">
        <w:t>28. Pirkimo dokumentai turi būti tikslūs, aiškūs, be dviprasmybių, kad tiekėjai galėtų pateikti pasiūlymus, o perkančioji organizacija nupirkti tai, ko reikia.</w:t>
      </w:r>
    </w:p>
    <w:p w:rsidR="00EE4624" w:rsidRPr="00212AF2" w:rsidRDefault="00EE4624" w:rsidP="00212AF2">
      <w:pPr>
        <w:pStyle w:val="hyperlink0"/>
        <w:spacing w:line="288" w:lineRule="auto"/>
        <w:jc w:val="both"/>
        <w:rPr>
          <w:lang w:val="en-US"/>
        </w:rPr>
      </w:pPr>
      <w:r w:rsidRPr="00212AF2">
        <w:t>29. Pirkimo dokumentuose nustatyti reikalavimai negali dirbtinai riboti tiekėjų galimybių dalyvauti supaprastintame pirkime ar sudaryti sąlygas dalyvauti tik konkretiems tiekėjams.</w:t>
      </w:r>
    </w:p>
    <w:p w:rsidR="00EE4624" w:rsidRPr="00212AF2" w:rsidRDefault="00EE4624" w:rsidP="00212AF2">
      <w:pPr>
        <w:pStyle w:val="hyperlink0"/>
        <w:spacing w:line="288" w:lineRule="auto"/>
        <w:jc w:val="both"/>
        <w:rPr>
          <w:lang w:val="en-US"/>
        </w:rPr>
      </w:pPr>
      <w:r w:rsidRPr="00212AF2">
        <w:t>30. Pirkimo dokumentuose, atsižvelgiant į pasirinktą supaprastinto pirkimo būdą, pateikiama ši informacija:</w:t>
      </w:r>
    </w:p>
    <w:p w:rsidR="00EE4624" w:rsidRPr="00212AF2" w:rsidRDefault="00EE4624" w:rsidP="00212AF2">
      <w:pPr>
        <w:pStyle w:val="hyperlink0"/>
        <w:spacing w:line="288" w:lineRule="auto"/>
        <w:jc w:val="both"/>
        <w:rPr>
          <w:lang w:val="en-US"/>
        </w:rPr>
      </w:pPr>
      <w:r w:rsidRPr="00212AF2">
        <w:t>31.1. nuoroda į Kultūros centro supaprastintų pirkimų taisykles, kuriomis vadovaujantis vykdomas supaprastintas pirkimas (šių taisyklių pavadinimas, patvirtinimo data, visų pakeitimų datos);</w:t>
      </w:r>
    </w:p>
    <w:p w:rsidR="00EE4624" w:rsidRPr="00212AF2" w:rsidRDefault="00EE4624" w:rsidP="00212AF2">
      <w:pPr>
        <w:pStyle w:val="hyperlink0"/>
        <w:spacing w:line="288" w:lineRule="auto"/>
        <w:jc w:val="both"/>
        <w:rPr>
          <w:lang w:val="en-US"/>
        </w:rPr>
      </w:pPr>
      <w:r w:rsidRPr="00212AF2">
        <w:t>31.2. jei apie pirkimą buvo skelbta, nuoroda į skelbimą;</w:t>
      </w:r>
    </w:p>
    <w:p w:rsidR="00EE4624" w:rsidRPr="00212AF2" w:rsidRDefault="00EE4624" w:rsidP="00212AF2">
      <w:pPr>
        <w:pStyle w:val="hyperlink0"/>
        <w:spacing w:line="288" w:lineRule="auto"/>
        <w:jc w:val="both"/>
        <w:rPr>
          <w:lang w:val="en-US"/>
        </w:rPr>
      </w:pPr>
      <w:r w:rsidRPr="00212AF2">
        <w:t>31.3. perkančiosios organizacijos valstybės tarnautojų ar darbuotojų, kurie įgalioti palaikyti ryšį su tiekėjais, pareigos, vardai, pavardės, adresai, telefonų ir faksų numeriai;</w:t>
      </w:r>
    </w:p>
    <w:p w:rsidR="00EE4624" w:rsidRPr="00212AF2" w:rsidRDefault="00EE4624" w:rsidP="00212AF2">
      <w:pPr>
        <w:pStyle w:val="hyperlink0"/>
        <w:spacing w:line="288" w:lineRule="auto"/>
        <w:jc w:val="both"/>
        <w:rPr>
          <w:lang w:val="en-US"/>
        </w:rPr>
      </w:pPr>
      <w:r w:rsidRPr="00212AF2">
        <w:t>31.4. pasiūlymų, vykdant supaprastintą projekto konkursą – projektų (toliau šiame punkte – pasiūlymų) ir (ar) paraiškų pateikimo terminas (data, valanda ir minutė) ir vieta;</w:t>
      </w:r>
    </w:p>
    <w:p w:rsidR="00EE4624" w:rsidRPr="00212AF2" w:rsidRDefault="00EE4624" w:rsidP="00212AF2">
      <w:pPr>
        <w:pStyle w:val="hyperlink0"/>
        <w:spacing w:line="288" w:lineRule="auto"/>
        <w:jc w:val="both"/>
        <w:rPr>
          <w:lang w:val="en-US"/>
        </w:rPr>
      </w:pPr>
      <w:r w:rsidRPr="00212AF2">
        <w:t>31.5.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EE4624" w:rsidRPr="00212AF2" w:rsidRDefault="00EE4624" w:rsidP="00212AF2">
      <w:pPr>
        <w:pStyle w:val="hyperlink0"/>
        <w:spacing w:line="288" w:lineRule="auto"/>
        <w:jc w:val="both"/>
        <w:rPr>
          <w:lang w:val="en-US"/>
        </w:rPr>
      </w:pPr>
      <w:r w:rsidRPr="00212AF2">
        <w:t>31.6. pasiūlymo galiojimo terminas;</w:t>
      </w:r>
    </w:p>
    <w:p w:rsidR="00EE4624" w:rsidRPr="00212AF2" w:rsidRDefault="00EE4624" w:rsidP="00212AF2">
      <w:pPr>
        <w:pStyle w:val="hyperlink0"/>
        <w:spacing w:line="288" w:lineRule="auto"/>
        <w:jc w:val="both"/>
        <w:rPr>
          <w:lang w:val="en-US"/>
        </w:rPr>
      </w:pPr>
      <w:r w:rsidRPr="00212AF2">
        <w:t>31.7. prekių, paslaugų, darbų ar projekto pavadinimas, kiekis (apimtis), prekių tiekimo, paslaugų teikimo ar darbų atlikimo terminai;</w:t>
      </w:r>
    </w:p>
    <w:p w:rsidR="00EE4624" w:rsidRPr="00212AF2" w:rsidRDefault="00EE4624" w:rsidP="00212AF2">
      <w:pPr>
        <w:pStyle w:val="hyperlink0"/>
        <w:spacing w:line="288" w:lineRule="auto"/>
        <w:jc w:val="both"/>
        <w:rPr>
          <w:lang w:val="en-US"/>
        </w:rPr>
      </w:pPr>
      <w:r w:rsidRPr="00212AF2">
        <w:t>31.8. techninė specifikacija;</w:t>
      </w:r>
    </w:p>
    <w:p w:rsidR="00EE4624" w:rsidRPr="00212AF2" w:rsidRDefault="00EE4624" w:rsidP="00212AF2">
      <w:pPr>
        <w:pStyle w:val="hyperlink0"/>
        <w:spacing w:line="288" w:lineRule="auto"/>
        <w:jc w:val="both"/>
        <w:rPr>
          <w:lang w:val="en-US"/>
        </w:rPr>
      </w:pPr>
      <w:r w:rsidRPr="00212AF2">
        <w:t>31.9.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EE4624" w:rsidRPr="00212AF2" w:rsidRDefault="00EE4624" w:rsidP="00212AF2">
      <w:pPr>
        <w:pStyle w:val="hyperlink0"/>
        <w:spacing w:line="288" w:lineRule="auto"/>
        <w:jc w:val="both"/>
        <w:rPr>
          <w:lang w:val="en-US"/>
        </w:rPr>
      </w:pPr>
      <w:r w:rsidRPr="00212AF2">
        <w:t>31.10. informacija, ar leidžiama pateikti alternatyvius pasiūlymus, šių pasiūlymų reikalavimai;</w:t>
      </w:r>
    </w:p>
    <w:p w:rsidR="00EE4624" w:rsidRPr="00212AF2" w:rsidRDefault="00EE4624" w:rsidP="00212AF2">
      <w:pPr>
        <w:pStyle w:val="hyperlink0"/>
        <w:spacing w:line="288" w:lineRule="auto"/>
        <w:jc w:val="both"/>
        <w:rPr>
          <w:lang w:val="en-US"/>
        </w:rPr>
      </w:pPr>
      <w:r w:rsidRPr="00212AF2">
        <w:t>31.11. jeigu numatoma tikrinti kvalifikaciją – tiekėjų kvalifikacijos reikalavimai, tarp jų ir reikalavimai atskiriems bendrą paraišką ar pasiūlymą pateikiantiems tiekėjams;</w:t>
      </w:r>
    </w:p>
    <w:p w:rsidR="00EE4624" w:rsidRPr="00212AF2" w:rsidRDefault="00EE4624" w:rsidP="00212AF2">
      <w:pPr>
        <w:pStyle w:val="hyperlink0"/>
        <w:spacing w:line="288" w:lineRule="auto"/>
        <w:jc w:val="both"/>
        <w:rPr>
          <w:lang w:val="en-US"/>
        </w:rPr>
      </w:pPr>
      <w:r w:rsidRPr="00212AF2">
        <w:t>31.12. jeigu numatoma riboti tiekėjų skaičių – kvalifikacinės atrankos kriterijai bei tvarka, mažiausias kandidatų, kuriuos perkančioji organizacija atrinks ir pakvies pateikti pasiūlymus, skaičius;</w:t>
      </w:r>
    </w:p>
    <w:p w:rsidR="00EE4624" w:rsidRPr="00212AF2" w:rsidRDefault="00EE4624" w:rsidP="00212AF2">
      <w:pPr>
        <w:pStyle w:val="hyperlink0"/>
        <w:spacing w:line="288" w:lineRule="auto"/>
        <w:jc w:val="both"/>
        <w:rPr>
          <w:lang w:val="en-US"/>
        </w:rPr>
      </w:pPr>
      <w:r w:rsidRPr="00212AF2">
        <w:t>31.13. dokumentų sąrašas ir informacija, kurią turi pateikti tiekėjai, siekiantys įrodyti, kad jų kvalifikacija atitinka keliamus reikalavimus;</w:t>
      </w:r>
    </w:p>
    <w:p w:rsidR="00EE4624" w:rsidRPr="00212AF2" w:rsidRDefault="00EE4624" w:rsidP="00212AF2">
      <w:pPr>
        <w:pStyle w:val="hyperlink0"/>
        <w:spacing w:line="288" w:lineRule="auto"/>
        <w:jc w:val="both"/>
        <w:rPr>
          <w:lang w:val="en-US"/>
        </w:rPr>
      </w:pPr>
      <w:r w:rsidRPr="00212AF2">
        <w:t>31.14. informacija, kaip turi būti apskaičiuota ir išreikšta pasiūlymuose nurodoma kaina;</w:t>
      </w:r>
    </w:p>
    <w:p w:rsidR="00EE4624" w:rsidRPr="00212AF2" w:rsidRDefault="00EE4624" w:rsidP="00212AF2">
      <w:pPr>
        <w:pStyle w:val="hyperlink0"/>
        <w:spacing w:line="288" w:lineRule="auto"/>
        <w:jc w:val="both"/>
        <w:rPr>
          <w:lang w:val="en-US"/>
        </w:rPr>
      </w:pPr>
      <w:r w:rsidRPr="00212AF2">
        <w:t>31.15.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EE4624" w:rsidRPr="00212AF2" w:rsidRDefault="00EE4624" w:rsidP="00212AF2">
      <w:pPr>
        <w:pStyle w:val="hyperlink0"/>
        <w:spacing w:line="288" w:lineRule="auto"/>
        <w:jc w:val="both"/>
        <w:rPr>
          <w:lang w:val="en-US"/>
        </w:rPr>
      </w:pPr>
      <w:r w:rsidRPr="00212AF2">
        <w:t>31.16. kur ir kada (diena, valanda ir minutė) bus atplėšiami vokai ar susipažįstama su elektroninėmis priemonėmis pateiktais pasiūlymais (toliau vadinama vokų su pasiūlymais atplėšimu);</w:t>
      </w:r>
    </w:p>
    <w:p w:rsidR="00EE4624" w:rsidRPr="00212AF2" w:rsidRDefault="00EE4624" w:rsidP="00212AF2">
      <w:pPr>
        <w:pStyle w:val="hyperlink0"/>
        <w:spacing w:line="288" w:lineRule="auto"/>
        <w:jc w:val="both"/>
        <w:rPr>
          <w:lang w:val="en-US"/>
        </w:rPr>
      </w:pPr>
      <w:r w:rsidRPr="00212AF2">
        <w:t>31.17. vokų su pasiūlymais atplėšimo ir pasiūlymų nagrinėjimo procedūros, taip pat nurodant informaciją, ar tiekėjams leidžiama dalyvauti vokų su pasiūlymais atplėšimo procedūroje;</w:t>
      </w:r>
    </w:p>
    <w:p w:rsidR="00EE4624" w:rsidRPr="00212AF2" w:rsidRDefault="00EE4624" w:rsidP="00212AF2">
      <w:pPr>
        <w:pStyle w:val="hyperlink0"/>
        <w:spacing w:line="288" w:lineRule="auto"/>
        <w:jc w:val="both"/>
        <w:rPr>
          <w:lang w:val="en-US"/>
        </w:rPr>
      </w:pPr>
      <w:r w:rsidRPr="00212AF2">
        <w:t>31.18.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EE4624" w:rsidRPr="00212AF2" w:rsidRDefault="00EE4624" w:rsidP="00212AF2">
      <w:pPr>
        <w:pStyle w:val="hyperlink0"/>
        <w:spacing w:line="288" w:lineRule="auto"/>
        <w:jc w:val="both"/>
        <w:rPr>
          <w:lang w:val="en-US"/>
        </w:rPr>
      </w:pPr>
      <w:r w:rsidRPr="00212AF2">
        <w:t>31.19.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Jeigu numatoma galimybė keisti sutarties sąlygas – informacija apie pirkimo sutarties keitimo aplinkybes, keitimo tvarką bei įforminimą;</w:t>
      </w:r>
    </w:p>
    <w:p w:rsidR="00EE4624" w:rsidRPr="00212AF2" w:rsidRDefault="00EE4624" w:rsidP="00212AF2">
      <w:pPr>
        <w:pStyle w:val="hyperlink0"/>
        <w:spacing w:line="288" w:lineRule="auto"/>
        <w:jc w:val="both"/>
        <w:rPr>
          <w:lang w:val="en-US"/>
        </w:rPr>
      </w:pPr>
      <w:r w:rsidRPr="00212AF2">
        <w:t>31.20. jei reikalaujama – pasiūlymų galiojimo užtikrinimo ir (ar) pirkimo sutarties įvykdymo užtikrinimo reikalavimai;</w:t>
      </w:r>
    </w:p>
    <w:p w:rsidR="00EE4624" w:rsidRPr="00212AF2" w:rsidRDefault="00EE4624" w:rsidP="00212AF2">
      <w:pPr>
        <w:pStyle w:val="hyperlink0"/>
        <w:spacing w:line="288" w:lineRule="auto"/>
        <w:jc w:val="both"/>
        <w:rPr>
          <w:lang w:val="en-US"/>
        </w:rPr>
      </w:pPr>
      <w:r w:rsidRPr="00212AF2">
        <w:t>31.21. jei perkančioji organizacija numato reikalavimą, kad ūkio subjektų grupė, kurios pasiūlymas bus pripažintas geriausiu, įgytų tam tikrą teisinę formą – teisinės formos reikalavimai;</w:t>
      </w:r>
    </w:p>
    <w:p w:rsidR="00EE4624" w:rsidRPr="00212AF2" w:rsidRDefault="00EE4624" w:rsidP="00212AF2">
      <w:pPr>
        <w:pStyle w:val="hyperlink0"/>
        <w:spacing w:line="288" w:lineRule="auto"/>
        <w:jc w:val="both"/>
        <w:rPr>
          <w:lang w:val="en-US"/>
        </w:rPr>
      </w:pPr>
      <w:r w:rsidRPr="00212AF2">
        <w:t>31.22. būdai, kuriais tiekėjai gali prašyti pirkimo dokumentų paaiškinimų;</w:t>
      </w:r>
    </w:p>
    <w:p w:rsidR="00EE4624" w:rsidRPr="00212AF2" w:rsidRDefault="00EE4624" w:rsidP="00212AF2">
      <w:pPr>
        <w:pStyle w:val="hyperlink0"/>
        <w:spacing w:line="288" w:lineRule="auto"/>
        <w:jc w:val="both"/>
        <w:rPr>
          <w:lang w:val="en-US"/>
        </w:rPr>
      </w:pPr>
      <w:r w:rsidRPr="00212AF2">
        <w:t>31.23. pasiūlymų keitimo ir atšaukimo tvarka;</w:t>
      </w:r>
    </w:p>
    <w:p w:rsidR="00EE4624" w:rsidRPr="00212AF2" w:rsidRDefault="00EE4624" w:rsidP="00212AF2">
      <w:pPr>
        <w:pStyle w:val="hyperlink0"/>
        <w:spacing w:line="288" w:lineRule="auto"/>
        <w:jc w:val="both"/>
        <w:rPr>
          <w:lang w:val="en-US"/>
        </w:rPr>
      </w:pPr>
      <w:r w:rsidRPr="00212AF2">
        <w:t>31.24.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EE4624" w:rsidRPr="00212AF2" w:rsidRDefault="00EE4624" w:rsidP="00212AF2">
      <w:pPr>
        <w:pStyle w:val="hyperlink0"/>
        <w:spacing w:line="288" w:lineRule="auto"/>
        <w:jc w:val="both"/>
        <w:rPr>
          <w:lang w:val="en-US"/>
        </w:rPr>
      </w:pPr>
      <w:r w:rsidRPr="00212AF2">
        <w:t>31.25. terminas, iki kada nelaimėję projektai turi būti grąžinti projekto konkurso dalyviams;</w:t>
      </w:r>
    </w:p>
    <w:p w:rsidR="00EE4624" w:rsidRPr="00212AF2" w:rsidRDefault="00EE4624" w:rsidP="00212AF2">
      <w:pPr>
        <w:pStyle w:val="hyperlink0"/>
        <w:spacing w:line="288" w:lineRule="auto"/>
        <w:jc w:val="both"/>
        <w:rPr>
          <w:lang w:val="en-US"/>
        </w:rPr>
      </w:pPr>
      <w:r w:rsidRPr="00212AF2">
        <w:t>31.26. gali būti reikalaujama, kad tiekėjas savo pasiūlyme nurodytų, kokius subrangovus ir kokiai pirkimo daliai atlikti jis ketina pasitelkti;</w:t>
      </w:r>
    </w:p>
    <w:p w:rsidR="00EE4624" w:rsidRPr="00212AF2" w:rsidRDefault="00EE4624" w:rsidP="00212AF2">
      <w:pPr>
        <w:pStyle w:val="hyperlink0"/>
        <w:spacing w:line="288" w:lineRule="auto"/>
        <w:jc w:val="both"/>
        <w:rPr>
          <w:lang w:val="en-US"/>
        </w:rPr>
      </w:pPr>
      <w:r w:rsidRPr="00212AF2">
        <w:t>31.27. kita reikalinga informacija apie pirkimo sąlygas ir procedūras.</w:t>
      </w:r>
    </w:p>
    <w:p w:rsidR="00EE4624" w:rsidRPr="00212AF2" w:rsidRDefault="00EE4624" w:rsidP="00212AF2">
      <w:pPr>
        <w:pStyle w:val="hyperlink0"/>
        <w:spacing w:line="288" w:lineRule="auto"/>
        <w:jc w:val="both"/>
        <w:rPr>
          <w:lang w:val="en-US"/>
        </w:rPr>
      </w:pPr>
      <w:r w:rsidRPr="00212AF2">
        <w:t>32. Pirkimo dokumentų sudėtinė dalis yra skelbimas apie supaprastintą pirkimą. Skelbimuose esanti informacija vėliau papildomai gali būti neteikiama (kituose pirkimo dokumentuose pateikiama nuoroda į atitinkamą informaciją skelbime).</w:t>
      </w:r>
    </w:p>
    <w:p w:rsidR="00EE4624" w:rsidRPr="00212AF2" w:rsidRDefault="00EE4624" w:rsidP="00212AF2">
      <w:pPr>
        <w:pStyle w:val="hyperlink0"/>
        <w:spacing w:line="288" w:lineRule="auto"/>
        <w:jc w:val="both"/>
        <w:rPr>
          <w:lang w:val="en-US"/>
        </w:rPr>
      </w:pPr>
      <w:r w:rsidRPr="00212AF2">
        <w:t>33. Supaprastintų pirkimų atveju,</w:t>
      </w:r>
      <w:r>
        <w:t xml:space="preserve"> </w:t>
      </w:r>
      <w:r w:rsidRPr="00212AF2">
        <w:t>kai apie supaprastintą pirkimą neskelbiama ir pasiūlymą pateikti kviečiamas tik vienas tiekėjas, taip pat atliekant mažos vertės pirkimus pirkimo dokumentuose gali būti pateikiama ne visa Taisyklių 31 punkte nurodyta informacija, jeigu perkančioji organizacija mano, kad informacija yra nereikalinga.</w:t>
      </w:r>
    </w:p>
    <w:p w:rsidR="00EE4624" w:rsidRPr="00212AF2" w:rsidRDefault="00EE4624" w:rsidP="00212AF2">
      <w:pPr>
        <w:pStyle w:val="hyperlink0"/>
        <w:spacing w:line="288" w:lineRule="auto"/>
        <w:jc w:val="both"/>
        <w:rPr>
          <w:lang w:val="en-US"/>
        </w:rPr>
      </w:pPr>
      <w:r w:rsidRPr="00212AF2">
        <w:t>34.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EE4624" w:rsidRPr="00212AF2" w:rsidRDefault="00EE4624" w:rsidP="00212AF2">
      <w:pPr>
        <w:pStyle w:val="hyperlink0"/>
        <w:spacing w:line="288" w:lineRule="auto"/>
        <w:jc w:val="both"/>
        <w:rPr>
          <w:lang w:val="en-US"/>
        </w:rPr>
      </w:pPr>
      <w:r w:rsidRPr="00212AF2">
        <w:t>35.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Kultūros centro ar kitoje interneto svetainėje, papildomai jie gali būti neteikiami.</w:t>
      </w:r>
    </w:p>
    <w:p w:rsidR="00EE4624" w:rsidRPr="00212AF2" w:rsidRDefault="00EE4624" w:rsidP="00212AF2">
      <w:pPr>
        <w:pStyle w:val="hyperlink0"/>
        <w:spacing w:line="288" w:lineRule="auto"/>
        <w:jc w:val="both"/>
        <w:rPr>
          <w:lang w:val="en-US"/>
        </w:rPr>
      </w:pPr>
      <w:r w:rsidRPr="00212AF2">
        <w:t>36.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EE4624" w:rsidRPr="00212AF2" w:rsidRDefault="00EE4624" w:rsidP="00212AF2">
      <w:pPr>
        <w:pStyle w:val="hyperlink0"/>
        <w:spacing w:line="288" w:lineRule="auto"/>
        <w:jc w:val="both"/>
        <w:rPr>
          <w:lang w:val="en-US"/>
        </w:rPr>
      </w:pPr>
      <w:r w:rsidRPr="00212AF2">
        <w:t>37. Tiekėjas gali paprašyti, kad Kultūros centras paaiškintų pirkimo dokumentus. Kultūros centras atsako į kiekvieną tiekėjo rašytinį prašymą paaiškinti pirkimo dokumentus, jeigu prašymas gautas ne vėliau kaip prieš 4 darbo dienas iki pirkimo pasiūlymų pateikimo termino pabaigos. Kultūros centras į gautą prašymą atsako ne vėliau kaip per 3 darbo dienas nuo jo gavimo dienos. Kultūros centras, atsakydamas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EE4624" w:rsidRPr="00212AF2" w:rsidRDefault="00EE4624" w:rsidP="00212AF2">
      <w:pPr>
        <w:pStyle w:val="hyperlink0"/>
        <w:spacing w:line="288" w:lineRule="auto"/>
        <w:jc w:val="both"/>
        <w:rPr>
          <w:lang w:val="en-US"/>
        </w:rPr>
      </w:pPr>
      <w:r w:rsidRPr="00212AF2">
        <w:t>38. Nesibaigus pasiūlymų pateikimo terminui, Kultūros centras savo iniciatyva gali paaiškinti (patikslinti) pirkimo dokumentus, tikslinant ir paskelbtą informaciją. Paaiškinimai turi būti išsiųsti (paskelbti) likus pakankamai laiko iki pasiūlymų pateikimo termino pabaigos.</w:t>
      </w:r>
    </w:p>
    <w:p w:rsidR="00EE4624" w:rsidRPr="00212AF2" w:rsidRDefault="00EE4624" w:rsidP="00212AF2">
      <w:pPr>
        <w:pStyle w:val="hyperlink0"/>
        <w:spacing w:line="288" w:lineRule="auto"/>
        <w:jc w:val="both"/>
        <w:rPr>
          <w:lang w:val="en-US"/>
        </w:rPr>
      </w:pPr>
      <w:r w:rsidRPr="00212AF2">
        <w:t>39. Jeigu Kultūros centras rengia susitikimą su tiekėju, ji surašo šio susitikimo protokolą. Protokole fiksuojami visi šio susitikimo metu pateikti klausimai dėl pirkimo dokumentų ir atsakymai į juos. Protokolo išrašas laikomas pirkimo dokumentų paaiškinimu, kuris turi būti pateiktas taip, kad tiekėjai jį gautų ne vėliau kaip likus 2 darbo dienoms iki pasiūlymų pateikimo termino pabaigos.</w:t>
      </w:r>
    </w:p>
    <w:p w:rsidR="00EE4624" w:rsidRPr="00212AF2" w:rsidRDefault="00EE4624" w:rsidP="00212AF2">
      <w:pPr>
        <w:pStyle w:val="hyperlink0"/>
        <w:spacing w:line="288" w:lineRule="auto"/>
        <w:jc w:val="both"/>
        <w:rPr>
          <w:lang w:val="en-US"/>
        </w:rPr>
      </w:pPr>
      <w:r w:rsidRPr="00212AF2">
        <w:t>40. Jeigu pirkimo dokumentus paaiškinus (patikslinus) Kultūros centras jų negali pateikti Taisyklių 37 ar 38 punkte nustatytais terminais, jis privalo perkelti pasiūlymų pateikimo terminą. Šis terminas nukeliamas protingumo kriterijų atitinkančiam laikui, per kurį tiekėjai, rengdami pirkimo pasiūlymus, galėtų atsižvelgti į šiuos paaiškinimus (patikslinimus) ir tinkamai parengti pasiūlymus. Kultūros centras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EE4624" w:rsidRPr="00212AF2" w:rsidRDefault="00EE4624" w:rsidP="00212AF2">
      <w:pPr>
        <w:pStyle w:val="hyperlink0"/>
        <w:spacing w:line="288" w:lineRule="auto"/>
        <w:jc w:val="both"/>
        <w:rPr>
          <w:lang w:val="en-US"/>
        </w:rPr>
      </w:pPr>
      <w:r w:rsidRPr="00212AF2">
        <w:t>41.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V. REIKALAVIMAI PASIŪLYMŲ IR PARAIŠKŲ RENGIMUI</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42. Pirkimo dokumentuose nustatant pasiūlymų (projektų) ir paraiškų rengimo ir pateikimo reikalavimus, turi būti nurodyta, kad:</w:t>
      </w:r>
    </w:p>
    <w:p w:rsidR="00EE4624" w:rsidRPr="00212AF2" w:rsidRDefault="00EE4624" w:rsidP="00212AF2">
      <w:pPr>
        <w:pStyle w:val="hyperlink0"/>
        <w:spacing w:line="288" w:lineRule="auto"/>
        <w:jc w:val="both"/>
        <w:rPr>
          <w:lang w:val="en-US"/>
        </w:rPr>
      </w:pPr>
      <w:r w:rsidRPr="00212AF2">
        <w:t>42.1.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EE4624" w:rsidRPr="00212AF2" w:rsidRDefault="00EE4624" w:rsidP="00212AF2">
      <w:pPr>
        <w:pStyle w:val="hyperlink0"/>
        <w:spacing w:line="288" w:lineRule="auto"/>
        <w:jc w:val="both"/>
        <w:rPr>
          <w:lang w:val="en-US"/>
        </w:rPr>
      </w:pPr>
      <w:r w:rsidRPr="00212AF2">
        <w:t>42.2. ne elektroninėmis priemonėmis teikiami pasiūlymai turi būti įdėti į voką, kuris užklijuojamas, ant jo užrašomas pirkimo pavadinimas, tiekėjo pavadinimas ir adresas, nurodoma „neatplėšti iki ...“ (pasiūlymų pateikimo termino pabaigos);</w:t>
      </w:r>
    </w:p>
    <w:p w:rsidR="00EE4624" w:rsidRPr="00212AF2" w:rsidRDefault="00EE4624" w:rsidP="00212AF2">
      <w:pPr>
        <w:pStyle w:val="hyperlink0"/>
        <w:spacing w:line="288" w:lineRule="auto"/>
        <w:jc w:val="both"/>
        <w:rPr>
          <w:lang w:val="en-US"/>
        </w:rPr>
      </w:pPr>
      <w:r w:rsidRPr="00212AF2">
        <w:t>42.3.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EE4624" w:rsidRPr="00212AF2" w:rsidRDefault="00EE4624" w:rsidP="00212AF2">
      <w:pPr>
        <w:pStyle w:val="hyperlink0"/>
        <w:spacing w:line="288" w:lineRule="auto"/>
        <w:jc w:val="both"/>
        <w:rPr>
          <w:lang w:val="en-US"/>
        </w:rPr>
      </w:pPr>
      <w:r w:rsidRPr="00212AF2">
        <w:t>42.4.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EE4624" w:rsidRPr="00212AF2" w:rsidRDefault="00EE4624" w:rsidP="00212AF2">
      <w:pPr>
        <w:pStyle w:val="hyperlink0"/>
        <w:spacing w:line="288" w:lineRule="auto"/>
        <w:jc w:val="both"/>
        <w:rPr>
          <w:lang w:val="en-US"/>
        </w:rPr>
      </w:pPr>
      <w:r w:rsidRPr="00212AF2">
        <w:t>42.5.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EE4624" w:rsidRPr="00212AF2" w:rsidRDefault="00EE4624" w:rsidP="00212AF2">
      <w:pPr>
        <w:pStyle w:val="hyperlink0"/>
        <w:spacing w:line="288" w:lineRule="auto"/>
        <w:jc w:val="both"/>
        <w:rPr>
          <w:lang w:val="en-US"/>
        </w:rPr>
      </w:pPr>
      <w:r w:rsidRPr="00212AF2">
        <w:t>43.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VI. TECHNINĖ SPECIFIKACIJA</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44.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EE4624" w:rsidRPr="00212AF2" w:rsidRDefault="00EE4624" w:rsidP="00212AF2">
      <w:pPr>
        <w:pStyle w:val="hyperlink0"/>
        <w:spacing w:line="288" w:lineRule="auto"/>
        <w:jc w:val="both"/>
        <w:rPr>
          <w:lang w:val="en-US"/>
        </w:rPr>
      </w:pPr>
      <w:r w:rsidRPr="00212AF2">
        <w:t>45. Kiekviena perkama prekė, paslauga ar darbai turi būti aprašyti aiškiai ir nedviprasmiškai, aprašymas negali diskriminuoti tiekėjų bei turi užtikrinti jų konkurenciją.</w:t>
      </w:r>
    </w:p>
    <w:p w:rsidR="00EE4624" w:rsidRPr="00212AF2" w:rsidRDefault="00EE4624" w:rsidP="00212AF2">
      <w:pPr>
        <w:pStyle w:val="hyperlink0"/>
        <w:spacing w:line="288" w:lineRule="auto"/>
        <w:jc w:val="both"/>
        <w:rPr>
          <w:lang w:val="en-US"/>
        </w:rPr>
      </w:pPr>
      <w:r w:rsidRPr="00212AF2">
        <w:t>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EE4624" w:rsidRPr="00212AF2" w:rsidRDefault="00EE4624" w:rsidP="00212AF2">
      <w:pPr>
        <w:pStyle w:val="hyperlink0"/>
        <w:spacing w:line="288" w:lineRule="auto"/>
        <w:jc w:val="both"/>
        <w:rPr>
          <w:lang w:val="en-US"/>
        </w:rPr>
      </w:pPr>
      <w:r w:rsidRPr="00212AF2">
        <w:t>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EE4624" w:rsidRPr="00212AF2" w:rsidRDefault="00EE4624" w:rsidP="00212AF2">
      <w:pPr>
        <w:pStyle w:val="hyperlink0"/>
        <w:spacing w:line="288" w:lineRule="auto"/>
        <w:jc w:val="both"/>
        <w:rPr>
          <w:lang w:val="en-US"/>
        </w:rPr>
      </w:pPr>
      <w:r w:rsidRPr="00212AF2">
        <w:t>48. Jeigu kartu su paslaugomis perkamos prekės ir (ar) darbai, su prekėmis – paslaugos, darbai, o su darbais – prekės, paslaugos, techninėje specifikacijoje atitinkamai nustatomi reikalavimai ir kartu perkamoms prekėms, darbams ar paslaugoms.</w:t>
      </w:r>
    </w:p>
    <w:p w:rsidR="00EE4624" w:rsidRPr="00212AF2" w:rsidRDefault="00EE4624" w:rsidP="00212AF2">
      <w:pPr>
        <w:pStyle w:val="hyperlink0"/>
        <w:spacing w:line="288" w:lineRule="auto"/>
        <w:jc w:val="both"/>
        <w:rPr>
          <w:lang w:val="en-US"/>
        </w:rPr>
      </w:pPr>
      <w:r w:rsidRPr="00212AF2">
        <w:t>49. Jei leidžiama pateikti alternatyvius pasiūlymus, nurodomi minimalūs reikalavimai, kuriuos šie pasiūlymai turi atitikti. Alternatyvūs pasiūlymai negali būti priimami, vertinant mažiausios kainos kriterijumi.</w:t>
      </w:r>
    </w:p>
    <w:p w:rsidR="00EE4624" w:rsidRPr="00212AF2" w:rsidRDefault="00EE4624" w:rsidP="00212AF2">
      <w:pPr>
        <w:pStyle w:val="hyperlink0"/>
        <w:spacing w:line="288" w:lineRule="auto"/>
        <w:jc w:val="both"/>
        <w:rPr>
          <w:lang w:val="en-US"/>
        </w:rPr>
      </w:pPr>
      <w:r w:rsidRPr="00212AF2">
        <w:t>50.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EE4624" w:rsidRPr="00212AF2" w:rsidRDefault="00EE4624" w:rsidP="00212AF2">
      <w:pPr>
        <w:pStyle w:val="hyperlink0"/>
        <w:spacing w:line="288" w:lineRule="auto"/>
        <w:jc w:val="both"/>
        <w:rPr>
          <w:lang w:val="en-US"/>
        </w:rPr>
      </w:pPr>
      <w:r w:rsidRPr="00212AF2">
        <w:t>51.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EE4624" w:rsidRPr="00212AF2" w:rsidRDefault="00EE4624" w:rsidP="00212AF2">
      <w:pPr>
        <w:pStyle w:val="hyperlink0"/>
        <w:spacing w:line="288" w:lineRule="auto"/>
        <w:jc w:val="both"/>
        <w:rPr>
          <w:lang w:val="en-US"/>
        </w:rPr>
      </w:pPr>
      <w:r w:rsidRPr="00212AF2">
        <w:t>52. Teisės aktuose nustatytiems prekių, darbų ar paslaugų atitikimui privalomiesiems techniniams reikalavimams gali būti paprašyta pateikti oficialių institucijų išduotus dokumentus (jei tokie išduodami).</w:t>
      </w:r>
    </w:p>
    <w:p w:rsidR="00EE4624" w:rsidRPr="00212AF2" w:rsidRDefault="00EE4624" w:rsidP="00212AF2">
      <w:pPr>
        <w:pStyle w:val="hyperlink0"/>
        <w:spacing w:line="288" w:lineRule="auto"/>
        <w:jc w:val="both"/>
        <w:rPr>
          <w:lang w:val="en-US"/>
        </w:rPr>
      </w:pPr>
      <w:r w:rsidRPr="00212AF2">
        <w:t>53. Pirkimo dokumentuose gali būti reikalaujama pateikti tiekėjo tiekiamų prekių, atliekamų darbų ar teikiamų paslaugų aprašymus, pavyzdžius ar nuotraukas ar paprašyti tiekėjo leidimo apžiūrėti pirkimo objektą.</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VII. TIEKĖJŲ KVALIFIKACIJOS PATIKRINIMAS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54.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w:t>
      </w:r>
      <w:hyperlink r:id="rId5" w:history="1">
        <w:r w:rsidRPr="00212AF2">
          <w:rPr>
            <w:rStyle w:val="Hyperlink"/>
          </w:rPr>
          <w:t>103-4623</w:t>
        </w:r>
      </w:hyperlink>
      <w:r w:rsidRPr="00212AF2">
        <w:t>; 2007, Nr. </w:t>
      </w:r>
      <w:hyperlink r:id="rId6" w:history="1">
        <w:r w:rsidRPr="00212AF2">
          <w:rPr>
            <w:rStyle w:val="Hyperlink"/>
          </w:rPr>
          <w:t>66-2595</w:t>
        </w:r>
      </w:hyperlink>
      <w:bookmarkStart w:id="0" w:name="html"/>
      <w:r w:rsidRPr="00212AF2">
        <w:rPr>
          <w:color w:val="000000"/>
        </w:rPr>
        <w:t xml:space="preserve">) </w:t>
      </w:r>
      <w:bookmarkEnd w:id="0"/>
      <w:r w:rsidRPr="00212AF2">
        <w:t>(aktualią jų redakciją), pirkimo dokumentuose nustatomi tiekėjų kvalifikacijos reikalavimai ir vykdomas tiekėjų kvalifikacijos patikrinimas.</w:t>
      </w:r>
    </w:p>
    <w:p w:rsidR="00EE4624" w:rsidRPr="00212AF2" w:rsidRDefault="00EE4624" w:rsidP="00212AF2">
      <w:pPr>
        <w:pStyle w:val="hyperlink0"/>
        <w:spacing w:line="288" w:lineRule="auto"/>
        <w:jc w:val="both"/>
        <w:rPr>
          <w:lang w:val="en-US"/>
        </w:rPr>
      </w:pPr>
      <w:r w:rsidRPr="00212AF2">
        <w:t>55. Tiekėjų kvalifikacijos neprivaloma tikrinti, kai:</w:t>
      </w:r>
    </w:p>
    <w:p w:rsidR="00EE4624" w:rsidRPr="00212AF2" w:rsidRDefault="00EE4624" w:rsidP="00212AF2">
      <w:pPr>
        <w:pStyle w:val="hyperlink0"/>
        <w:spacing w:line="288" w:lineRule="auto"/>
        <w:jc w:val="both"/>
        <w:rPr>
          <w:lang w:val="en-US"/>
        </w:rPr>
      </w:pPr>
      <w:r w:rsidRPr="00212AF2">
        <w:t>55.1.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EE4624" w:rsidRPr="00212AF2" w:rsidRDefault="00EE4624" w:rsidP="00212AF2">
      <w:pPr>
        <w:pStyle w:val="hyperlink0"/>
        <w:spacing w:line="288" w:lineRule="auto"/>
        <w:jc w:val="both"/>
        <w:rPr>
          <w:lang w:val="en-US"/>
        </w:rPr>
      </w:pPr>
      <w:r w:rsidRPr="00212AF2">
        <w:t>55.2. dėl techninių, meninių priežasčių ar dėl objektyvių aplinkybių tik konkretus tiekėjas gali patiekti reikalingas prekes, pateikti paslaugas ar atlikti darbus ir nėra jokios kitos alternatyvos;</w:t>
      </w:r>
    </w:p>
    <w:p w:rsidR="00EE4624" w:rsidRPr="00212AF2" w:rsidRDefault="00EE4624" w:rsidP="00212AF2">
      <w:pPr>
        <w:pStyle w:val="hyperlink0"/>
        <w:spacing w:line="288" w:lineRule="auto"/>
        <w:jc w:val="both"/>
        <w:rPr>
          <w:lang w:val="en-US"/>
        </w:rPr>
      </w:pPr>
      <w:r w:rsidRPr="00212AF2">
        <w:t>55.3.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EE4624" w:rsidRPr="00212AF2" w:rsidRDefault="00EE4624" w:rsidP="00212AF2">
      <w:pPr>
        <w:pStyle w:val="hyperlink0"/>
        <w:spacing w:line="288" w:lineRule="auto"/>
        <w:jc w:val="both"/>
        <w:rPr>
          <w:lang w:val="en-US"/>
        </w:rPr>
      </w:pPr>
      <w:r w:rsidRPr="00212AF2">
        <w:t>55.4. prekių biržoje perkamos kotiruojamos prekės;</w:t>
      </w:r>
    </w:p>
    <w:p w:rsidR="00EE4624" w:rsidRPr="00212AF2" w:rsidRDefault="00EE4624" w:rsidP="00212AF2">
      <w:pPr>
        <w:pStyle w:val="hyperlink0"/>
        <w:spacing w:line="288" w:lineRule="auto"/>
        <w:jc w:val="both"/>
        <w:rPr>
          <w:lang w:val="en-US"/>
        </w:rPr>
      </w:pPr>
      <w:r w:rsidRPr="00212AF2">
        <w:t>55.5. perkami muziejų eksponatai, archyviniai ir bibliotekiniai dokumentai, yra prenumeruojami laikraščiai ir žurnalai;</w:t>
      </w:r>
    </w:p>
    <w:p w:rsidR="00EE4624" w:rsidRPr="00212AF2" w:rsidRDefault="00EE4624" w:rsidP="00212AF2">
      <w:pPr>
        <w:pStyle w:val="hyperlink0"/>
        <w:spacing w:line="288" w:lineRule="auto"/>
        <w:jc w:val="both"/>
        <w:rPr>
          <w:lang w:val="en-US"/>
        </w:rPr>
      </w:pPr>
      <w:r w:rsidRPr="00212AF2">
        <w:t>55.6. ypač palankiomis sąlygomis perkama iš bankrutuojančių, likviduojamų, restruktūrizuojamų ar sustabdžiusių veiklą ūkio subjektų;</w:t>
      </w:r>
    </w:p>
    <w:p w:rsidR="00EE4624" w:rsidRPr="00212AF2" w:rsidRDefault="00EE4624" w:rsidP="00212AF2">
      <w:pPr>
        <w:pStyle w:val="hyperlink0"/>
        <w:spacing w:line="288" w:lineRule="auto"/>
        <w:jc w:val="both"/>
        <w:rPr>
          <w:lang w:val="en-US"/>
        </w:rPr>
      </w:pPr>
      <w:r w:rsidRPr="00212AF2">
        <w:t>55.7. prekės perkamos iš valstybės rezervo;</w:t>
      </w:r>
    </w:p>
    <w:p w:rsidR="00EE4624" w:rsidRPr="00212AF2" w:rsidRDefault="00EE4624" w:rsidP="00212AF2">
      <w:pPr>
        <w:pStyle w:val="hyperlink0"/>
        <w:spacing w:line="288" w:lineRule="auto"/>
        <w:jc w:val="both"/>
        <w:rPr>
          <w:lang w:val="en-US"/>
        </w:rPr>
      </w:pPr>
      <w:r w:rsidRPr="00212AF2">
        <w:t>55.8. perkamos licencijos naudotis bibliotekiniais dokumentais ar duomenų (informacinėmis) bazėmis;</w:t>
      </w:r>
    </w:p>
    <w:p w:rsidR="00EE4624" w:rsidRPr="00212AF2" w:rsidRDefault="00EE4624" w:rsidP="00212AF2">
      <w:pPr>
        <w:pStyle w:val="hyperlink0"/>
        <w:spacing w:line="288" w:lineRule="auto"/>
        <w:jc w:val="both"/>
        <w:rPr>
          <w:lang w:val="en-US"/>
        </w:rPr>
      </w:pPr>
      <w:r w:rsidRPr="00212AF2">
        <w:t>55.9. dėl aplinkybių, kurių nebuvo galima numatyti, paaiškėja, kad yra reikalingi papildomi darbai arba paslaugos, kurie nebuvo įrašyti į sudarytą pirkimo sutartį, tačiau be kurių negalima užbaigti pirkimo sutarties vykdymo;</w:t>
      </w:r>
    </w:p>
    <w:p w:rsidR="00EE4624" w:rsidRPr="00212AF2" w:rsidRDefault="00EE4624" w:rsidP="00212AF2">
      <w:pPr>
        <w:pStyle w:val="hyperlink0"/>
        <w:spacing w:line="288" w:lineRule="auto"/>
        <w:jc w:val="both"/>
        <w:rPr>
          <w:lang w:val="en-US"/>
        </w:rPr>
      </w:pPr>
      <w:r w:rsidRPr="00212AF2">
        <w:t>55.10. perkamos teisėjų, prokurorų, profesinės karo tarnybos karių,</w:t>
      </w:r>
      <w:r w:rsidRPr="00212AF2">
        <w:rPr>
          <w:b/>
          <w:bCs/>
        </w:rPr>
        <w:t xml:space="preserve"> </w:t>
      </w:r>
      <w:r w:rsidRPr="00212AF2">
        <w:t>perkančiosios organizacijos valstybės tarnautojų ir (ar) pagal darbo sutartį dirbančių darbuotojų mokymo paslaugos;</w:t>
      </w:r>
    </w:p>
    <w:p w:rsidR="00EE4624" w:rsidRPr="00212AF2" w:rsidRDefault="00EE4624" w:rsidP="00212AF2">
      <w:pPr>
        <w:pStyle w:val="hyperlink0"/>
        <w:spacing w:line="288" w:lineRule="auto"/>
        <w:jc w:val="both"/>
        <w:rPr>
          <w:lang w:val="en-US"/>
        </w:rPr>
      </w:pPr>
      <w:r w:rsidRPr="00212AF2">
        <w:t>55.11. perkamos ekspertų komisijų, komitetų, tarybų, kurių sudarymo tvarką nustato Lietuvos Respublikos įstatymai, narių teikiamos nematerialaus pobūdžio (intelektinės) paslaugos;</w:t>
      </w:r>
    </w:p>
    <w:p w:rsidR="00EE4624" w:rsidRPr="00212AF2" w:rsidRDefault="00EE4624" w:rsidP="00212AF2">
      <w:pPr>
        <w:pStyle w:val="hyperlink0"/>
        <w:spacing w:line="288" w:lineRule="auto"/>
        <w:jc w:val="both"/>
        <w:rPr>
          <w:lang w:val="en-US"/>
        </w:rPr>
      </w:pPr>
      <w:r w:rsidRPr="00212AF2">
        <w:t>55.12. mažos vertės pirkimų atveju.</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VIII. PASIŪLYMŲ NAGRINĖJIMAS IR VERTINIMAS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56.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E4624" w:rsidRPr="00212AF2" w:rsidRDefault="00EE4624" w:rsidP="00212AF2">
      <w:pPr>
        <w:pStyle w:val="hyperlink0"/>
        <w:spacing w:line="288" w:lineRule="auto"/>
        <w:jc w:val="both"/>
        <w:rPr>
          <w:lang w:val="en-US"/>
        </w:rPr>
      </w:pPr>
      <w:r w:rsidRPr="00212AF2">
        <w:t>57. Vokus su pasiūlymais atplėšia, pasiūlymus nagrinėja ir vertina supaprastintą pirkimą atliekanti Komisija.</w:t>
      </w:r>
    </w:p>
    <w:p w:rsidR="00EE4624" w:rsidRPr="00212AF2" w:rsidRDefault="00EE4624" w:rsidP="00212AF2">
      <w:pPr>
        <w:pStyle w:val="hyperlink0"/>
        <w:spacing w:line="288" w:lineRule="auto"/>
        <w:jc w:val="both"/>
        <w:rPr>
          <w:lang w:val="en-US"/>
        </w:rPr>
      </w:pPr>
      <w:r w:rsidRPr="00212AF2">
        <w:t>58.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EE4624" w:rsidRPr="00212AF2" w:rsidRDefault="00EE4624" w:rsidP="00212AF2">
      <w:pPr>
        <w:pStyle w:val="hyperlink0"/>
        <w:spacing w:line="288" w:lineRule="auto"/>
        <w:jc w:val="both"/>
        <w:rPr>
          <w:lang w:val="en-US"/>
        </w:rPr>
      </w:pPr>
      <w:r w:rsidRPr="00212AF2">
        <w:t>59.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EE4624" w:rsidRPr="00212AF2" w:rsidRDefault="00EE4624" w:rsidP="00212AF2">
      <w:pPr>
        <w:pStyle w:val="hyperlink0"/>
        <w:spacing w:line="288" w:lineRule="auto"/>
        <w:jc w:val="both"/>
        <w:rPr>
          <w:lang w:val="en-US"/>
        </w:rPr>
      </w:pPr>
      <w:r w:rsidRPr="00212AF2">
        <w:t>60. Atplėšus voką, pasiūlymo paskutinio lapo antrojoje pusėje pasirašo posėdyje dalyvaujantys Komisijos nariai. Ši nuostata netaikoma, kai pasiūlymas perduodamas elektroninėmis priemonėmis.</w:t>
      </w:r>
    </w:p>
    <w:p w:rsidR="00EE4624" w:rsidRPr="00212AF2" w:rsidRDefault="00EE4624" w:rsidP="00212AF2">
      <w:pPr>
        <w:pStyle w:val="hyperlink0"/>
        <w:spacing w:line="288" w:lineRule="auto"/>
        <w:jc w:val="both"/>
        <w:rPr>
          <w:lang w:val="en-US"/>
        </w:rPr>
      </w:pPr>
      <w:r w:rsidRPr="00212AF2">
        <w:t>61. Komisija vokų atplėšimo procedūros rezultatus įformina protokolu.</w:t>
      </w:r>
    </w:p>
    <w:p w:rsidR="00EE4624" w:rsidRPr="00212AF2" w:rsidRDefault="00EE4624" w:rsidP="00212AF2">
      <w:pPr>
        <w:pStyle w:val="hyperlink0"/>
        <w:spacing w:line="288" w:lineRule="auto"/>
        <w:jc w:val="both"/>
        <w:rPr>
          <w:lang w:val="en-US"/>
        </w:rPr>
      </w:pPr>
      <w:r w:rsidRPr="00212AF2">
        <w:t>62. Vokų su pasiūlymais atplėšimo procedūroje dalyvaujantiems tiekėjams ar jų atstovams pranešama ši informacija:</w:t>
      </w:r>
    </w:p>
    <w:p w:rsidR="00EE4624" w:rsidRPr="00212AF2" w:rsidRDefault="00EE4624" w:rsidP="00212AF2">
      <w:pPr>
        <w:pStyle w:val="hyperlink0"/>
        <w:spacing w:line="288" w:lineRule="auto"/>
        <w:jc w:val="both"/>
        <w:rPr>
          <w:lang w:val="en-US"/>
        </w:rPr>
      </w:pPr>
      <w:r w:rsidRPr="00212AF2">
        <w:t>62.1. pasiūlymą pateikusio tiekėjo pavadinimas;</w:t>
      </w:r>
    </w:p>
    <w:p w:rsidR="00EE4624" w:rsidRPr="00212AF2" w:rsidRDefault="00EE4624" w:rsidP="00212AF2">
      <w:pPr>
        <w:pStyle w:val="hyperlink0"/>
        <w:spacing w:line="288" w:lineRule="auto"/>
        <w:jc w:val="both"/>
        <w:rPr>
          <w:lang w:val="en-US"/>
        </w:rPr>
      </w:pPr>
      <w:r w:rsidRPr="00212AF2">
        <w:t>62.2. kai pasiūlymai vertinami pagal mažiausios kainos kriterijų – pasiūlyme nurodyta kaina;</w:t>
      </w:r>
    </w:p>
    <w:p w:rsidR="00EE4624" w:rsidRPr="00212AF2" w:rsidRDefault="00EE4624" w:rsidP="00212AF2">
      <w:pPr>
        <w:pStyle w:val="hyperlink0"/>
        <w:spacing w:line="288" w:lineRule="auto"/>
        <w:jc w:val="both"/>
        <w:rPr>
          <w:lang w:val="en-US"/>
        </w:rPr>
      </w:pPr>
      <w:r w:rsidRPr="00212AF2">
        <w:t>62.3.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E4624" w:rsidRPr="00212AF2" w:rsidRDefault="00EE4624" w:rsidP="00212AF2">
      <w:pPr>
        <w:pStyle w:val="hyperlink0"/>
        <w:spacing w:line="288" w:lineRule="auto"/>
        <w:jc w:val="both"/>
        <w:rPr>
          <w:lang w:val="en-US"/>
        </w:rPr>
      </w:pPr>
      <w:r w:rsidRPr="00212AF2">
        <w:t>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E4624" w:rsidRPr="00212AF2" w:rsidRDefault="00EE4624" w:rsidP="00212AF2">
      <w:pPr>
        <w:pStyle w:val="hyperlink0"/>
        <w:spacing w:line="288" w:lineRule="auto"/>
        <w:jc w:val="both"/>
        <w:rPr>
          <w:lang w:val="en-US"/>
        </w:rPr>
      </w:pPr>
      <w:r w:rsidRPr="00212AF2">
        <w:t>62.5. ar pasiūlymas pasirašytas tiekėjo ar jo įgalioto asmens, o elektroninėmis priemonėmis teikiamas pasiūlymas – pateiktas su saugiu elektroniniu parašu;</w:t>
      </w:r>
    </w:p>
    <w:p w:rsidR="00EE4624" w:rsidRPr="00212AF2" w:rsidRDefault="00EE4624" w:rsidP="00212AF2">
      <w:pPr>
        <w:pStyle w:val="hyperlink0"/>
        <w:spacing w:line="288" w:lineRule="auto"/>
        <w:jc w:val="both"/>
        <w:rPr>
          <w:lang w:val="en-US"/>
        </w:rPr>
      </w:pPr>
      <w:r w:rsidRPr="00212AF2">
        <w:t>62.6. kai reikalaujama:</w:t>
      </w:r>
    </w:p>
    <w:p w:rsidR="00EE4624" w:rsidRPr="00212AF2" w:rsidRDefault="00EE4624" w:rsidP="00212AF2">
      <w:pPr>
        <w:pStyle w:val="hyperlink0"/>
        <w:spacing w:line="288" w:lineRule="auto"/>
        <w:jc w:val="both"/>
        <w:rPr>
          <w:lang w:val="en-US"/>
        </w:rPr>
      </w:pPr>
      <w:r w:rsidRPr="00212AF2">
        <w:t>62.6.1. ar yra pateiktas pasiūlymo galiojimo užtikrinimas;</w:t>
      </w:r>
    </w:p>
    <w:p w:rsidR="00EE4624" w:rsidRPr="00212AF2" w:rsidRDefault="00EE4624" w:rsidP="00212AF2">
      <w:pPr>
        <w:pStyle w:val="hyperlink0"/>
        <w:spacing w:line="288" w:lineRule="auto"/>
        <w:jc w:val="both"/>
        <w:rPr>
          <w:lang w:val="en-US"/>
        </w:rPr>
      </w:pPr>
      <w:r w:rsidRPr="00212AF2">
        <w:t>62.6.2. ar pateiktas pasiūlymas yra susiūtas, sunumeruotas;</w:t>
      </w:r>
    </w:p>
    <w:p w:rsidR="00EE4624" w:rsidRPr="00212AF2" w:rsidRDefault="00EE4624" w:rsidP="00212AF2">
      <w:pPr>
        <w:pStyle w:val="hyperlink0"/>
        <w:spacing w:line="288" w:lineRule="auto"/>
        <w:jc w:val="both"/>
        <w:rPr>
          <w:lang w:val="en-US"/>
        </w:rPr>
      </w:pPr>
      <w:r w:rsidRPr="00212AF2">
        <w:t>62.6.3. ar pasiūlymas paskutinio lapo antroje pusėje patvirtintas tiekėjo ar jo įgalioto asmens parašu, ar nurodytas pasirašančio asmens vardas, pavardė, pareigos bei pasiūlymą sudarančių lapų skaičius;</w:t>
      </w:r>
    </w:p>
    <w:p w:rsidR="00EE4624" w:rsidRPr="00212AF2" w:rsidRDefault="00EE4624" w:rsidP="00212AF2">
      <w:pPr>
        <w:pStyle w:val="hyperlink0"/>
        <w:spacing w:line="288" w:lineRule="auto"/>
        <w:jc w:val="both"/>
        <w:rPr>
          <w:lang w:val="en-US"/>
        </w:rPr>
      </w:pPr>
      <w:r w:rsidRPr="00212AF2">
        <w:t>62.7.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EE4624" w:rsidRPr="00212AF2" w:rsidRDefault="00EE4624" w:rsidP="00212AF2">
      <w:pPr>
        <w:pStyle w:val="hyperlink0"/>
        <w:spacing w:line="288" w:lineRule="auto"/>
        <w:jc w:val="both"/>
        <w:rPr>
          <w:lang w:val="en-US"/>
        </w:rPr>
      </w:pPr>
      <w:r w:rsidRPr="00212AF2">
        <w:t>63. Jei pirkimas susideda iš atskirų pirkimo dalių, 62.1–62.4 punktuose nurodyta informacija, o jei reikia, ir kita 62 punkte nurodyta informacija skelbiama dėl kiekvienos pirkimo dalies. Tokia informacija turi būti nurodoma ir vokų atplėšimo posėdžio protokole.</w:t>
      </w:r>
    </w:p>
    <w:p w:rsidR="00EE4624" w:rsidRPr="00212AF2" w:rsidRDefault="00EE4624" w:rsidP="00212AF2">
      <w:pPr>
        <w:pStyle w:val="hyperlink0"/>
        <w:spacing w:line="288" w:lineRule="auto"/>
        <w:jc w:val="both"/>
        <w:rPr>
          <w:lang w:val="en-US"/>
        </w:rPr>
      </w:pPr>
      <w:r w:rsidRPr="00212AF2">
        <w:t>64.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EE4624" w:rsidRPr="00212AF2" w:rsidRDefault="00EE4624" w:rsidP="00212AF2">
      <w:pPr>
        <w:pStyle w:val="hyperlink0"/>
        <w:spacing w:line="288" w:lineRule="auto"/>
        <w:jc w:val="both"/>
        <w:rPr>
          <w:lang w:val="en-US"/>
        </w:rPr>
      </w:pPr>
      <w:r w:rsidRPr="00212AF2">
        <w:t>65.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EE4624" w:rsidRPr="00212AF2" w:rsidRDefault="00EE4624" w:rsidP="00212AF2">
      <w:pPr>
        <w:pStyle w:val="hyperlink0"/>
        <w:spacing w:line="288" w:lineRule="auto"/>
        <w:jc w:val="both"/>
        <w:rPr>
          <w:lang w:val="en-US"/>
        </w:rPr>
      </w:pPr>
      <w:r w:rsidRPr="00212AF2">
        <w:t>66. Pasiūlymai nagrinėjami ir vertinami konfidencialiai, nedalyvaujant pasiūlymus pateikusiems tiekėjams ar jų atstovams.</w:t>
      </w:r>
    </w:p>
    <w:p w:rsidR="00EE4624" w:rsidRPr="00212AF2" w:rsidRDefault="00EE4624" w:rsidP="00212AF2">
      <w:pPr>
        <w:pStyle w:val="hyperlink0"/>
        <w:spacing w:line="288" w:lineRule="auto"/>
        <w:jc w:val="both"/>
        <w:rPr>
          <w:lang w:val="en-US"/>
        </w:rPr>
      </w:pPr>
      <w:r w:rsidRPr="00212AF2">
        <w:t>67. Perkančioji organizacija, nagrinėdama pasiūlymus:</w:t>
      </w:r>
    </w:p>
    <w:p w:rsidR="00EE4624" w:rsidRPr="00212AF2" w:rsidRDefault="00EE4624" w:rsidP="00212AF2">
      <w:pPr>
        <w:pStyle w:val="hyperlink0"/>
        <w:spacing w:line="288" w:lineRule="auto"/>
        <w:jc w:val="both"/>
        <w:rPr>
          <w:lang w:val="en-US"/>
        </w:rPr>
      </w:pPr>
      <w:r w:rsidRPr="00212AF2">
        <w:t>67.1.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EE4624" w:rsidRPr="00212AF2" w:rsidRDefault="00EE4624" w:rsidP="00212AF2">
      <w:pPr>
        <w:pStyle w:val="hyperlink0"/>
        <w:spacing w:line="288" w:lineRule="auto"/>
        <w:jc w:val="both"/>
        <w:rPr>
          <w:lang w:val="en-US"/>
        </w:rPr>
      </w:pPr>
      <w:r w:rsidRPr="00212AF2">
        <w:t>67.2. tikrina, ar pasiūlymas atitinka pirkimo dokumentuose nustatytus reikalavimus;</w:t>
      </w:r>
    </w:p>
    <w:p w:rsidR="00EE4624" w:rsidRPr="00212AF2" w:rsidRDefault="00EE4624" w:rsidP="00212AF2">
      <w:pPr>
        <w:pStyle w:val="hyperlink0"/>
        <w:spacing w:line="288" w:lineRule="auto"/>
        <w:jc w:val="both"/>
        <w:rPr>
          <w:lang w:val="en-US"/>
        </w:rPr>
      </w:pPr>
      <w:r w:rsidRPr="00212AF2">
        <w:t>67.3.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E4624" w:rsidRPr="00212AF2" w:rsidRDefault="00EE4624" w:rsidP="00212AF2">
      <w:pPr>
        <w:pStyle w:val="hyperlink0"/>
        <w:spacing w:line="288" w:lineRule="auto"/>
        <w:jc w:val="both"/>
        <w:rPr>
          <w:lang w:val="en-US"/>
        </w:rPr>
      </w:pPr>
      <w:r w:rsidRPr="00212AF2">
        <w:t>67.4. jeigu pasiūlyme nurodyta kaina, išreikšta skaičiais, neatitinka kainos, nurodytos žodžiais, teisinga laiko kainą, nurodytą žodžiais;</w:t>
      </w:r>
    </w:p>
    <w:p w:rsidR="00EE4624" w:rsidRPr="00212AF2" w:rsidRDefault="00EE4624" w:rsidP="00212AF2">
      <w:pPr>
        <w:pStyle w:val="hyperlink0"/>
        <w:spacing w:line="288" w:lineRule="auto"/>
        <w:jc w:val="both"/>
        <w:rPr>
          <w:lang w:val="en-US"/>
        </w:rPr>
      </w:pPr>
      <w:r w:rsidRPr="00212AF2">
        <w:t>67.5. kai pateiktame pasiūlyme nurodoma neįprastai maža kaina, turi teisę, o ketindama atmesti pasiūlymą – privalo, pareikalauti iš tiekėjo raštiško kainos sudėtinių dalių pagrindimo;</w:t>
      </w:r>
    </w:p>
    <w:p w:rsidR="00EE4624" w:rsidRPr="00212AF2" w:rsidRDefault="00EE4624" w:rsidP="00212AF2">
      <w:pPr>
        <w:pStyle w:val="hyperlink0"/>
        <w:spacing w:line="288" w:lineRule="auto"/>
        <w:jc w:val="both"/>
        <w:rPr>
          <w:lang w:val="en-US"/>
        </w:rPr>
      </w:pPr>
      <w:r w:rsidRPr="00212AF2">
        <w:t>67.6. tikrina, ar pasiūlytos ne per didelės kainos.</w:t>
      </w:r>
    </w:p>
    <w:p w:rsidR="00EE4624" w:rsidRPr="00212AF2" w:rsidRDefault="00EE4624" w:rsidP="00212AF2">
      <w:pPr>
        <w:pStyle w:val="hyperlink0"/>
        <w:spacing w:line="288" w:lineRule="auto"/>
        <w:jc w:val="both"/>
        <w:rPr>
          <w:lang w:val="en-US"/>
        </w:rPr>
      </w:pPr>
      <w:r w:rsidRPr="00212AF2">
        <w:t>68. </w:t>
      </w:r>
      <w:r w:rsidRPr="00212AF2">
        <w:rPr>
          <w:caps/>
        </w:rPr>
        <w:t>i</w:t>
      </w:r>
      <w:r w:rsidRPr="00212AF2">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EE4624" w:rsidRPr="00212AF2" w:rsidRDefault="00EE4624" w:rsidP="00212AF2">
      <w:pPr>
        <w:pStyle w:val="hyperlink0"/>
        <w:spacing w:line="288" w:lineRule="auto"/>
        <w:jc w:val="both"/>
        <w:rPr>
          <w:lang w:val="en-US"/>
        </w:rPr>
      </w:pPr>
      <w:r w:rsidRPr="00212AF2">
        <w:t>69. Perkančioji organizacija atmeta pasiūlymą, jeigu:</w:t>
      </w:r>
    </w:p>
    <w:p w:rsidR="00EE4624" w:rsidRPr="00212AF2" w:rsidRDefault="00EE4624" w:rsidP="00212AF2">
      <w:pPr>
        <w:pStyle w:val="hyperlink0"/>
        <w:spacing w:line="288" w:lineRule="auto"/>
        <w:jc w:val="both"/>
        <w:rPr>
          <w:lang w:val="en-US"/>
        </w:rPr>
      </w:pPr>
      <w:r w:rsidRPr="00212AF2">
        <w:t>69.1. tiekėjas neatitiko minimalių kvalifikacijos reikalavimų;</w:t>
      </w:r>
    </w:p>
    <w:p w:rsidR="00EE4624" w:rsidRPr="00212AF2" w:rsidRDefault="00EE4624" w:rsidP="00212AF2">
      <w:pPr>
        <w:pStyle w:val="hyperlink0"/>
        <w:spacing w:line="288" w:lineRule="auto"/>
        <w:jc w:val="both"/>
        <w:rPr>
          <w:lang w:val="en-US"/>
        </w:rPr>
      </w:pPr>
      <w:r w:rsidRPr="00212AF2">
        <w:t>69.2. tiekėjas savo pasiūlyme pateikė netikslius ar neišsamius duomenis apie savo kvalifikaciją ir, perkančiajai organizacijai prašant, nepatikslino jų;</w:t>
      </w:r>
    </w:p>
    <w:p w:rsidR="00EE4624" w:rsidRPr="00212AF2" w:rsidRDefault="00EE4624" w:rsidP="00212AF2">
      <w:pPr>
        <w:pStyle w:val="hyperlink0"/>
        <w:spacing w:line="288" w:lineRule="auto"/>
        <w:jc w:val="both"/>
        <w:rPr>
          <w:lang w:val="en-US"/>
        </w:rPr>
      </w:pPr>
      <w:r w:rsidRPr="00212AF2">
        <w:t>69.3. pasiūlymas neatitiko pirkimo dokumentuose nustatytų reikalavimų;</w:t>
      </w:r>
    </w:p>
    <w:p w:rsidR="00EE4624" w:rsidRPr="00212AF2" w:rsidRDefault="00EE4624" w:rsidP="00212AF2">
      <w:pPr>
        <w:pStyle w:val="hyperlink0"/>
        <w:spacing w:line="288" w:lineRule="auto"/>
        <w:jc w:val="both"/>
        <w:rPr>
          <w:lang w:val="en-US"/>
        </w:rPr>
      </w:pPr>
      <w:r w:rsidRPr="00212AF2">
        <w:t>69.4. buvo pasiūlyta neįprastai maža kaina ir tiekėjas perkančiosios organizacijos prašymu nepateikė raštiško kainos sudėtinių dalių pagrindimo arba kitaip nepagrindė neįprastai mažos kainos;</w:t>
      </w:r>
    </w:p>
    <w:p w:rsidR="00EE4624" w:rsidRPr="00212AF2" w:rsidRDefault="00EE4624" w:rsidP="00212AF2">
      <w:pPr>
        <w:pStyle w:val="hyperlink0"/>
        <w:spacing w:line="288" w:lineRule="auto"/>
        <w:jc w:val="both"/>
        <w:rPr>
          <w:lang w:val="en-US"/>
        </w:rPr>
      </w:pPr>
      <w:r w:rsidRPr="00212AF2">
        <w:t>69.5. visų tiekėjų, kurių pasiūlymai neatmesti dėl kitų priežasčių, buvo pasiūlytos per didelės, perkančiajai organizacijai nepriimtinos kainos.</w:t>
      </w:r>
    </w:p>
    <w:p w:rsidR="00EE4624" w:rsidRPr="00212AF2" w:rsidRDefault="00EE4624" w:rsidP="00212AF2">
      <w:pPr>
        <w:pStyle w:val="hyperlink0"/>
        <w:spacing w:line="288" w:lineRule="auto"/>
        <w:jc w:val="both"/>
        <w:rPr>
          <w:lang w:val="en-US"/>
        </w:rPr>
      </w:pPr>
      <w:r w:rsidRPr="00212AF2">
        <w:t>70. Dėl 69 punkte nurodytų priežasčių neatmesti pasiūlymai vertinami remiantis vienu iš šių kriterijų:</w:t>
      </w:r>
    </w:p>
    <w:p w:rsidR="00EE4624" w:rsidRPr="00212AF2" w:rsidRDefault="00EE4624" w:rsidP="00212AF2">
      <w:pPr>
        <w:pStyle w:val="hyperlink0"/>
        <w:spacing w:line="288" w:lineRule="auto"/>
        <w:jc w:val="both"/>
        <w:rPr>
          <w:lang w:val="en-US"/>
        </w:rPr>
      </w:pPr>
      <w:r w:rsidRPr="00212AF2">
        <w:t>70.1.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EE4624" w:rsidRPr="00212AF2" w:rsidRDefault="00EE4624" w:rsidP="00212AF2">
      <w:pPr>
        <w:pStyle w:val="hyperlink0"/>
        <w:spacing w:line="288" w:lineRule="auto"/>
        <w:jc w:val="both"/>
        <w:rPr>
          <w:lang w:val="en-US"/>
        </w:rPr>
      </w:pPr>
      <w:r w:rsidRPr="00212AF2">
        <w:t>70.2. mažiausios kainos.</w:t>
      </w:r>
    </w:p>
    <w:p w:rsidR="00EE4624" w:rsidRPr="00212AF2" w:rsidRDefault="00EE4624" w:rsidP="00212AF2">
      <w:pPr>
        <w:pStyle w:val="hyperlink0"/>
        <w:spacing w:line="288" w:lineRule="auto"/>
        <w:jc w:val="both"/>
        <w:rPr>
          <w:lang w:val="en-US"/>
        </w:rPr>
      </w:pPr>
      <w:r w:rsidRPr="00212AF2">
        <w:t>71. Supaprastinto projekto konkursui pateikti projektai gali būti vertinami pagal perkančiosios organizacijos nustatytus kriterijus, kurie nebūtinai turi remtis mažiausia kaina ar ekonomiškai naudingiausio pasiūlymo vertinimo kriterijumi.</w:t>
      </w:r>
    </w:p>
    <w:p w:rsidR="00EE4624" w:rsidRPr="00212AF2" w:rsidRDefault="00EE4624" w:rsidP="00212AF2">
      <w:pPr>
        <w:pStyle w:val="hyperlink0"/>
        <w:spacing w:line="288" w:lineRule="auto"/>
        <w:jc w:val="both"/>
        <w:rPr>
          <w:lang w:val="en-US"/>
        </w:rPr>
      </w:pPr>
      <w:r w:rsidRPr="00212AF2">
        <w:t>72.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EE4624" w:rsidRPr="00212AF2" w:rsidRDefault="00EE4624" w:rsidP="00212AF2">
      <w:pPr>
        <w:pStyle w:val="hyperlink0"/>
        <w:spacing w:line="288" w:lineRule="auto"/>
        <w:jc w:val="both"/>
        <w:rPr>
          <w:lang w:val="en-US"/>
        </w:rPr>
      </w:pPr>
      <w:r w:rsidRPr="00212AF2">
        <w:t>73. Perkančioji organizacija apie pasiūlymų eilę nedelsdama turi pranešti kiekvienam pasiūlymą pateikusiam dalyviui faksu arba elektroniniu paštu, kitomis elektroninėmis priemonėmis. Šis reikalavimas netaikomas, kai apklausa vykdoma žodžiu.</w:t>
      </w:r>
    </w:p>
    <w:p w:rsidR="00EE4624" w:rsidRPr="00212AF2" w:rsidRDefault="00EE4624" w:rsidP="00212AF2">
      <w:pPr>
        <w:pStyle w:val="hyperlink0"/>
        <w:spacing w:line="288" w:lineRule="auto"/>
        <w:jc w:val="both"/>
        <w:rPr>
          <w:lang w:val="en-US"/>
        </w:rPr>
      </w:pPr>
      <w:r w:rsidRPr="00212AF2">
        <w:t>74. Tais atvejais, kai pasiūlymą pateikti kviečiamas tik vienas tiekėjas arba pasiūlymą pateikia tik vienas tiekėjas, jo pasiūlymas laikomas laimėjusiu, jeigu jis neatmestas pagal 71 punkto nuostatas.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IX. PIRKIMO SUTARTIS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75. Komisija ar Pirkimo organizatorius, įvykdęs pirkimo procedūras, parengia pirkimo sutarties projektą, jeigu jis nebuvo parengtas kaip pirkimo dokumentų sudėtinė dalis, suderina su juridiniu padaliniu ir organizuoja pirkimo sutarties pasirašymą.</w:t>
      </w:r>
    </w:p>
    <w:p w:rsidR="00EE4624" w:rsidRPr="00212AF2" w:rsidRDefault="00EE4624" w:rsidP="00212AF2">
      <w:pPr>
        <w:pStyle w:val="hyperlink0"/>
        <w:spacing w:line="288" w:lineRule="auto"/>
        <w:jc w:val="both"/>
        <w:rPr>
          <w:lang w:val="en-US"/>
        </w:rPr>
      </w:pPr>
      <w:r w:rsidRPr="00212AF2">
        <w:t>76.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77 ir 78 punkto reikalavimų, nurodomas laikas, iki kada reikia atvykti sudaryti pirkimo sutarties.</w:t>
      </w:r>
    </w:p>
    <w:p w:rsidR="00EE4624" w:rsidRPr="00212AF2" w:rsidRDefault="00EE4624" w:rsidP="00212AF2">
      <w:pPr>
        <w:pStyle w:val="hyperlink0"/>
        <w:spacing w:line="288" w:lineRule="auto"/>
        <w:jc w:val="both"/>
        <w:rPr>
          <w:lang w:val="en-US"/>
        </w:rPr>
      </w:pPr>
      <w:r w:rsidRPr="00212AF2">
        <w:t>77. Pirkimo sutartis negali būti sudaryta, kol nesibaigė Viešųjų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10 dienų nuo pasiūlymų eilės išsiuntimo dalyviams dienos, išskyrus šiuos atvejus:</w:t>
      </w:r>
    </w:p>
    <w:p w:rsidR="00EE4624" w:rsidRPr="00212AF2" w:rsidRDefault="00EE4624" w:rsidP="00212AF2">
      <w:pPr>
        <w:pStyle w:val="hyperlink0"/>
        <w:spacing w:line="288" w:lineRule="auto"/>
        <w:jc w:val="both"/>
        <w:rPr>
          <w:lang w:val="en-US"/>
        </w:rPr>
      </w:pPr>
      <w:r w:rsidRPr="00212AF2">
        <w:t>77.1. kai pagrindinė pirkimo sutartis sudaroma preliminariosios sutarties pagrindu arba taikant dinaminę pirkimo sistemą;</w:t>
      </w:r>
    </w:p>
    <w:p w:rsidR="00EE4624" w:rsidRPr="00212AF2" w:rsidRDefault="00EE4624" w:rsidP="00212AF2">
      <w:pPr>
        <w:pStyle w:val="hyperlink0"/>
        <w:spacing w:line="288" w:lineRule="auto"/>
        <w:jc w:val="both"/>
        <w:rPr>
          <w:lang w:val="en-US"/>
        </w:rPr>
      </w:pPr>
      <w:r w:rsidRPr="00212AF2">
        <w:t>77.2. kai pasiūlymą pateikia tik vienas tiekėjas;</w:t>
      </w:r>
    </w:p>
    <w:p w:rsidR="00EE4624" w:rsidRPr="00212AF2" w:rsidRDefault="00EE4624" w:rsidP="00212AF2">
      <w:pPr>
        <w:pStyle w:val="hyperlink0"/>
        <w:spacing w:line="288" w:lineRule="auto"/>
        <w:jc w:val="both"/>
        <w:rPr>
          <w:lang w:val="en-US"/>
        </w:rPr>
      </w:pPr>
      <w:r w:rsidRPr="00212AF2">
        <w:t>77.3. kai pasiūlymas buvo pateiktas žodžiu;</w:t>
      </w:r>
    </w:p>
    <w:p w:rsidR="00EE4624" w:rsidRPr="00212AF2" w:rsidRDefault="00EE4624" w:rsidP="00212AF2">
      <w:pPr>
        <w:pStyle w:val="hyperlink0"/>
        <w:spacing w:line="288" w:lineRule="auto"/>
        <w:jc w:val="both"/>
        <w:rPr>
          <w:lang w:val="en-US"/>
        </w:rPr>
      </w:pPr>
      <w:r w:rsidRPr="00212AF2">
        <w:t>77.4. kai pirkimo sutarties vertė mažesnė kaip 10 tūkst. Lt.</w:t>
      </w:r>
    </w:p>
    <w:p w:rsidR="00EE4624" w:rsidRPr="00212AF2" w:rsidRDefault="00EE4624" w:rsidP="00212AF2">
      <w:pPr>
        <w:pStyle w:val="hyperlink0"/>
        <w:spacing w:line="288" w:lineRule="auto"/>
        <w:jc w:val="both"/>
        <w:rPr>
          <w:lang w:val="en-US"/>
        </w:rPr>
      </w:pPr>
      <w:r w:rsidRPr="00212AF2">
        <w:t>78. Šių Taisyklių 24 punkte nurodytais atvejais, kai perkančioji organizacija informacinį pranešimą skelbia „Valstybės žinių“ priede „Informaciniai pranešimai“ ir CVP IS, pirkimo sutartis gali būti sudaroma ne anksčiau kaip po 5 darbo dienų nuo informacinio pranešimo paskelbimo dienos.</w:t>
      </w:r>
    </w:p>
    <w:p w:rsidR="00EE4624" w:rsidRPr="00212AF2" w:rsidRDefault="00EE4624" w:rsidP="00212AF2">
      <w:pPr>
        <w:pStyle w:val="hyperlink0"/>
        <w:spacing w:line="288" w:lineRule="auto"/>
        <w:jc w:val="both"/>
        <w:rPr>
          <w:lang w:val="en-US"/>
        </w:rPr>
      </w:pPr>
      <w:r w:rsidRPr="00212AF2">
        <w:t>79.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EE4624" w:rsidRPr="00212AF2" w:rsidRDefault="00EE4624" w:rsidP="00212AF2">
      <w:pPr>
        <w:pStyle w:val="hyperlink0"/>
        <w:spacing w:line="288" w:lineRule="auto"/>
        <w:jc w:val="both"/>
        <w:rPr>
          <w:lang w:val="en-US"/>
        </w:rPr>
      </w:pPr>
      <w:r w:rsidRPr="00212AF2">
        <w:t>79.1. tiekėjas nepateikia pirkimo dokumentuose nustatyto pirkimo sutarties įvykdymo užtikrinimo;</w:t>
      </w:r>
    </w:p>
    <w:p w:rsidR="00EE4624" w:rsidRPr="00212AF2" w:rsidRDefault="00EE4624" w:rsidP="00212AF2">
      <w:pPr>
        <w:pStyle w:val="hyperlink0"/>
        <w:spacing w:line="288" w:lineRule="auto"/>
        <w:jc w:val="both"/>
        <w:rPr>
          <w:lang w:val="en-US"/>
        </w:rPr>
      </w:pPr>
      <w:r w:rsidRPr="00212AF2">
        <w:t>79.2. tiekėjas neatvyksta sudaryti pirkimo sutarties iki perkančiosios organizacijos nurodyto laiko;</w:t>
      </w:r>
    </w:p>
    <w:p w:rsidR="00EE4624" w:rsidRPr="00212AF2" w:rsidRDefault="00EE4624" w:rsidP="00212AF2">
      <w:pPr>
        <w:pStyle w:val="hyperlink0"/>
        <w:spacing w:line="288" w:lineRule="auto"/>
        <w:jc w:val="both"/>
        <w:rPr>
          <w:lang w:val="en-US"/>
        </w:rPr>
      </w:pPr>
      <w:r w:rsidRPr="00212AF2">
        <w:t>79.3. tiekėjas atsisako sudaryti pirkimo sutartį pirkimo dokumentuose nustatytomis sąlygomis,</w:t>
      </w:r>
    </w:p>
    <w:p w:rsidR="00EE4624" w:rsidRPr="00212AF2" w:rsidRDefault="00EE4624" w:rsidP="00212AF2">
      <w:pPr>
        <w:pStyle w:val="hyperlink0"/>
        <w:spacing w:line="288" w:lineRule="auto"/>
        <w:jc w:val="both"/>
        <w:rPr>
          <w:lang w:val="en-US"/>
        </w:rPr>
      </w:pPr>
      <w:r w:rsidRPr="00212AF2">
        <w:t>79.4. ūkio subjektų grupė, kurios pasiūlymas pripažintas geriausiu, neįgijo perkančiosios organizacijos reikalaujamos teisinės formos.</w:t>
      </w:r>
    </w:p>
    <w:p w:rsidR="00EE4624" w:rsidRPr="00212AF2" w:rsidRDefault="00EE4624" w:rsidP="00212AF2">
      <w:pPr>
        <w:pStyle w:val="hyperlink0"/>
        <w:spacing w:line="288" w:lineRule="auto"/>
        <w:jc w:val="both"/>
        <w:rPr>
          <w:lang w:val="en-US"/>
        </w:rPr>
      </w:pPr>
      <w:r w:rsidRPr="00212AF2">
        <w:t>80. Sudarant pirkimo sutartį negali būti keičiama laimėjusio tiekėjo pasiūlymo kaina ar derybų protokole užfiksuota galutinė derybų kaina ir pirkimo dokumentuose bei pasiūlyme nustatytos sąlygos.</w:t>
      </w:r>
    </w:p>
    <w:p w:rsidR="00EE4624" w:rsidRPr="00212AF2" w:rsidRDefault="00EE4624" w:rsidP="00212AF2">
      <w:pPr>
        <w:pStyle w:val="hyperlink0"/>
        <w:spacing w:line="288" w:lineRule="auto"/>
        <w:jc w:val="both"/>
        <w:rPr>
          <w:lang w:val="en-US"/>
        </w:rPr>
      </w:pPr>
      <w:r w:rsidRPr="00212AF2">
        <w:t>81. Pirkimo sutartis sudaroma raštu, išskyrus atvejus, kai pirkimo sutartis gali būti sudaroma žodžiu. Kai pirkimo sutartis sudaroma raštu, turi būti nustatyta:</w:t>
      </w:r>
    </w:p>
    <w:p w:rsidR="00EE4624" w:rsidRPr="00212AF2" w:rsidRDefault="00EE4624" w:rsidP="00212AF2">
      <w:pPr>
        <w:pStyle w:val="hyperlink0"/>
        <w:spacing w:line="288" w:lineRule="auto"/>
        <w:jc w:val="both"/>
        <w:rPr>
          <w:lang w:val="en-US"/>
        </w:rPr>
      </w:pPr>
      <w:r w:rsidRPr="00212AF2">
        <w:t>81.1. pirkimo sutarties šalių teisės ir pareigos;</w:t>
      </w:r>
    </w:p>
    <w:p w:rsidR="00EE4624" w:rsidRPr="00212AF2" w:rsidRDefault="00EE4624" w:rsidP="00212AF2">
      <w:pPr>
        <w:pStyle w:val="hyperlink0"/>
        <w:spacing w:line="288" w:lineRule="auto"/>
        <w:jc w:val="both"/>
        <w:rPr>
          <w:lang w:val="en-US"/>
        </w:rPr>
      </w:pPr>
      <w:r w:rsidRPr="00212AF2">
        <w:t>81.2. perkamos prekės, paslaugos ar darbai, jeigu įmanoma, – tikslūs jų kiekiai;</w:t>
      </w:r>
    </w:p>
    <w:p w:rsidR="00EE4624" w:rsidRPr="00212AF2" w:rsidRDefault="00EE4624" w:rsidP="00212AF2">
      <w:pPr>
        <w:pStyle w:val="hyperlink0"/>
        <w:spacing w:line="288" w:lineRule="auto"/>
        <w:jc w:val="both"/>
        <w:rPr>
          <w:lang w:val="en-US"/>
        </w:rPr>
      </w:pPr>
      <w:r w:rsidRPr="00212AF2">
        <w:t>81.3. kaina arba kainodaros taisyklės,</w:t>
      </w:r>
      <w:r w:rsidRPr="00212AF2">
        <w:rPr>
          <w:b/>
          <w:bCs/>
        </w:rPr>
        <w:t xml:space="preserve"> </w:t>
      </w:r>
      <w:r w:rsidRPr="00212AF2">
        <w:t>nustatytos pagal Lietuvos Respublikos Vyriausybės arba jos įgaliotos institucijos patvirtintą metodiką;</w:t>
      </w:r>
    </w:p>
    <w:p w:rsidR="00EE4624" w:rsidRPr="00212AF2" w:rsidRDefault="00EE4624" w:rsidP="00212AF2">
      <w:pPr>
        <w:pStyle w:val="hyperlink0"/>
        <w:spacing w:line="288" w:lineRule="auto"/>
        <w:jc w:val="both"/>
        <w:rPr>
          <w:lang w:val="en-US"/>
        </w:rPr>
      </w:pPr>
      <w:r w:rsidRPr="00212AF2">
        <w:t>81.4. atsiskaitymų ir mokėjimo tvarka;</w:t>
      </w:r>
    </w:p>
    <w:p w:rsidR="00EE4624" w:rsidRPr="00212AF2" w:rsidRDefault="00EE4624" w:rsidP="00212AF2">
      <w:pPr>
        <w:pStyle w:val="hyperlink0"/>
        <w:spacing w:line="288" w:lineRule="auto"/>
        <w:jc w:val="both"/>
        <w:rPr>
          <w:lang w:val="en-US"/>
        </w:rPr>
      </w:pPr>
      <w:r w:rsidRPr="00212AF2">
        <w:t>81.5. prievolių įvykdymo terminai;</w:t>
      </w:r>
    </w:p>
    <w:p w:rsidR="00EE4624" w:rsidRPr="00212AF2" w:rsidRDefault="00EE4624" w:rsidP="00212AF2">
      <w:pPr>
        <w:pStyle w:val="hyperlink0"/>
        <w:spacing w:line="288" w:lineRule="auto"/>
        <w:jc w:val="both"/>
        <w:rPr>
          <w:lang w:val="en-US"/>
        </w:rPr>
      </w:pPr>
      <w:r w:rsidRPr="00212AF2">
        <w:t>81.6. prievolių įvykdymo užtikrinimas;</w:t>
      </w:r>
    </w:p>
    <w:p w:rsidR="00EE4624" w:rsidRPr="00212AF2" w:rsidRDefault="00EE4624" w:rsidP="00212AF2">
      <w:pPr>
        <w:pStyle w:val="hyperlink0"/>
        <w:spacing w:line="288" w:lineRule="auto"/>
        <w:jc w:val="both"/>
        <w:rPr>
          <w:lang w:val="en-US"/>
        </w:rPr>
      </w:pPr>
      <w:r w:rsidRPr="00212AF2">
        <w:t>81.7. ginčų sprendimo tvarka;</w:t>
      </w:r>
    </w:p>
    <w:p w:rsidR="00EE4624" w:rsidRPr="00212AF2" w:rsidRDefault="00EE4624" w:rsidP="00212AF2">
      <w:pPr>
        <w:pStyle w:val="hyperlink0"/>
        <w:spacing w:line="288" w:lineRule="auto"/>
        <w:jc w:val="both"/>
        <w:rPr>
          <w:lang w:val="en-US"/>
        </w:rPr>
      </w:pPr>
      <w:r w:rsidRPr="00212AF2">
        <w:t>81.8. pirkimo sutarties nutraukimo tvarka;</w:t>
      </w:r>
    </w:p>
    <w:p w:rsidR="00EE4624" w:rsidRPr="00212AF2" w:rsidRDefault="00EE4624" w:rsidP="00212AF2">
      <w:pPr>
        <w:pStyle w:val="hyperlink0"/>
        <w:spacing w:line="288" w:lineRule="auto"/>
        <w:jc w:val="both"/>
        <w:rPr>
          <w:lang w:val="en-US"/>
        </w:rPr>
      </w:pPr>
      <w:r w:rsidRPr="00212AF2">
        <w:t>81.9. pirkimo sutarties galiojimas;</w:t>
      </w:r>
    </w:p>
    <w:p w:rsidR="00EE4624" w:rsidRPr="00212AF2" w:rsidRDefault="00EE4624" w:rsidP="00212AF2">
      <w:pPr>
        <w:pStyle w:val="hyperlink0"/>
        <w:spacing w:line="288" w:lineRule="auto"/>
        <w:jc w:val="both"/>
        <w:rPr>
          <w:lang w:val="en-US"/>
        </w:rPr>
      </w:pPr>
      <w:r w:rsidRPr="00212AF2">
        <w:t>81.10. jeigu sudaroma preliminarioji sutartis – jai būdingos nuostatos.</w:t>
      </w:r>
    </w:p>
    <w:p w:rsidR="00EE4624" w:rsidRPr="00212AF2" w:rsidRDefault="00EE4624" w:rsidP="00212AF2">
      <w:pPr>
        <w:pStyle w:val="hyperlink0"/>
        <w:spacing w:line="288" w:lineRule="auto"/>
        <w:jc w:val="both"/>
        <w:rPr>
          <w:lang w:val="en-US"/>
        </w:rPr>
      </w:pPr>
      <w:r w:rsidRPr="00212AF2">
        <w:t>82. Perkančioji organizacija pirkimo dokumentuose gali nustatyti pirkimo sutarties atlikimo sąlygas, susijusias su socialinėmis ir aplinkos apsaugos reikmėmis, jei jos atitinka Europos Bendrijos teisės aktus.</w:t>
      </w:r>
    </w:p>
    <w:p w:rsidR="00EE4624" w:rsidRPr="00212AF2" w:rsidRDefault="00EE4624" w:rsidP="00212AF2">
      <w:pPr>
        <w:pStyle w:val="hyperlink0"/>
        <w:spacing w:line="288" w:lineRule="auto"/>
        <w:jc w:val="both"/>
        <w:rPr>
          <w:lang w:val="en-US"/>
        </w:rPr>
      </w:pPr>
      <w:r w:rsidRPr="00212AF2">
        <w:t>83. Pirkimo sutartis gali būti sudaroma žodžiu, kai prekių ar paslaugų pirkimo sutarties vertė yra mažesnė kaip 10 tūkst. Lt ir sutartinių įsipareigojimų vykdymas nėra užtikrinamas CK nustatytais prievolių įvykdymo užtikrinimo būdais.</w:t>
      </w:r>
    </w:p>
    <w:p w:rsidR="00EE4624" w:rsidRPr="00212AF2" w:rsidRDefault="00EE4624" w:rsidP="00212AF2">
      <w:pPr>
        <w:pStyle w:val="hyperlink0"/>
        <w:spacing w:line="288" w:lineRule="auto"/>
        <w:jc w:val="both"/>
        <w:rPr>
          <w:lang w:val="en-US"/>
        </w:rPr>
      </w:pPr>
      <w:r w:rsidRPr="00212AF2">
        <w:t>84. Pirkimo sutarties sąlygos pirkimo sutarties galiojimo laikotarpiu negali būti keičiamos, išskyrus tokias pirkimo sutarties sąlygas, kurias pakeitus nebūtų pažeisti Viešųjų pirkimų įstatyme nustatyti principai ir tikslai bei</w:t>
      </w:r>
      <w:r w:rsidRPr="00212AF2">
        <w:rPr>
          <w:b/>
          <w:bCs/>
        </w:rPr>
        <w:t xml:space="preserve"> </w:t>
      </w:r>
      <w:r w:rsidRPr="00212AF2">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 xml:space="preserve"> </w:t>
      </w:r>
    </w:p>
    <w:p w:rsidR="00EE4624" w:rsidRPr="00212AF2" w:rsidRDefault="00EE4624" w:rsidP="00212AF2">
      <w:pPr>
        <w:pStyle w:val="hyperlink0"/>
        <w:spacing w:line="288" w:lineRule="auto"/>
        <w:jc w:val="both"/>
        <w:rPr>
          <w:lang w:val="en-US"/>
        </w:rPr>
      </w:pPr>
      <w:r w:rsidRPr="00212AF2">
        <w:t> X. SUPAPRASTINTŲ PIRKIMŲ BŪDAI IR JŲ PASIRINKIMO SĄLYGOS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85. Pirkimai atliekami šiais būdais:</w:t>
      </w:r>
    </w:p>
    <w:p w:rsidR="00EE4624" w:rsidRPr="00212AF2" w:rsidRDefault="00EE4624" w:rsidP="00212AF2">
      <w:pPr>
        <w:pStyle w:val="hyperlink0"/>
        <w:spacing w:line="288" w:lineRule="auto"/>
        <w:jc w:val="both"/>
        <w:rPr>
          <w:lang w:val="en-US"/>
        </w:rPr>
      </w:pPr>
      <w:r w:rsidRPr="00212AF2">
        <w:t>85.1. supaprastinto atviro konkurso;</w:t>
      </w:r>
    </w:p>
    <w:p w:rsidR="00EE4624" w:rsidRPr="00212AF2" w:rsidRDefault="00EE4624" w:rsidP="00212AF2">
      <w:pPr>
        <w:pStyle w:val="hyperlink0"/>
        <w:spacing w:line="288" w:lineRule="auto"/>
        <w:jc w:val="both"/>
        <w:rPr>
          <w:lang w:val="en-US"/>
        </w:rPr>
      </w:pPr>
      <w:r w:rsidRPr="00212AF2">
        <w:t>85.2. apklausos.</w:t>
      </w:r>
    </w:p>
    <w:p w:rsidR="00EE4624" w:rsidRPr="00212AF2" w:rsidRDefault="00EE4624" w:rsidP="00212AF2">
      <w:pPr>
        <w:pStyle w:val="hyperlink0"/>
        <w:spacing w:line="288" w:lineRule="auto"/>
        <w:jc w:val="both"/>
        <w:rPr>
          <w:lang w:val="en-US"/>
        </w:rPr>
      </w:pPr>
      <w:r w:rsidRPr="00212AF2">
        <w:t>86. Perkančioji organizacija, atlikdama supaprastintus pirkimus, taip pat gali taikyti elektronines procedūras – elektroninį aukcioną ir dinaminę pirkimų sistemą.</w:t>
      </w:r>
      <w:r w:rsidRPr="00212AF2">
        <w:rPr>
          <w:i/>
          <w:iCs/>
        </w:rPr>
        <w:t xml:space="preserve"> </w:t>
      </w:r>
      <w:r w:rsidRPr="00212AF2">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EE4624" w:rsidRPr="00212AF2" w:rsidRDefault="00EE4624" w:rsidP="00212AF2">
      <w:pPr>
        <w:pStyle w:val="hyperlink0"/>
        <w:spacing w:line="288" w:lineRule="auto"/>
        <w:jc w:val="both"/>
        <w:rPr>
          <w:lang w:val="en-US"/>
        </w:rPr>
      </w:pPr>
      <w:r w:rsidRPr="00212AF2">
        <w:t>87. Pirkimas supaprastinto atviro, būdu gali būti atliktas visais atvejais, tinkamai apie jį paskelbus.</w:t>
      </w:r>
    </w:p>
    <w:p w:rsidR="00EE4624" w:rsidRPr="00212AF2" w:rsidRDefault="00EE4624" w:rsidP="00212AF2">
      <w:pPr>
        <w:pStyle w:val="hyperlink0"/>
        <w:spacing w:line="288" w:lineRule="auto"/>
        <w:jc w:val="both"/>
        <w:rPr>
          <w:lang w:val="en-US"/>
        </w:rPr>
      </w:pPr>
      <w:r w:rsidRPr="00212AF2">
        <w:t>88. Apklausos būdu pirkimas gali būti atliekamas, kai pagal Viešųjų pirkimų įstatymą ir šiose Taisyklėse nustatytas sąlygas apie supaprastintą pirkimą neprivaloma skelbti:</w:t>
      </w:r>
    </w:p>
    <w:p w:rsidR="00EE4624" w:rsidRPr="00212AF2" w:rsidRDefault="00EE4624" w:rsidP="00212AF2">
      <w:pPr>
        <w:pStyle w:val="hyperlink0"/>
        <w:spacing w:line="288" w:lineRule="auto"/>
        <w:jc w:val="both"/>
        <w:rPr>
          <w:lang w:val="en-US"/>
        </w:rPr>
      </w:pPr>
      <w:r w:rsidRPr="00212AF2">
        <w:t>88.1. perkamos prekės, paslaugos ar darbai, kai:</w:t>
      </w:r>
    </w:p>
    <w:p w:rsidR="00EE4624" w:rsidRPr="00212AF2" w:rsidRDefault="00EE4624" w:rsidP="00212AF2">
      <w:pPr>
        <w:pStyle w:val="hyperlink0"/>
        <w:spacing w:line="288" w:lineRule="auto"/>
        <w:jc w:val="both"/>
        <w:rPr>
          <w:lang w:val="en-US"/>
        </w:rPr>
      </w:pPr>
      <w:r w:rsidRPr="00212AF2">
        <w:t>88.1.1. pirkimas, apie kurį buvo skelbta, neįvyko, nes nebuvo gauta paraiškų ar pasiūlymų;</w:t>
      </w:r>
    </w:p>
    <w:p w:rsidR="00EE4624" w:rsidRPr="00212AF2" w:rsidRDefault="00EE4624" w:rsidP="00212AF2">
      <w:pPr>
        <w:pStyle w:val="hyperlink0"/>
        <w:spacing w:line="288" w:lineRule="auto"/>
        <w:jc w:val="both"/>
        <w:rPr>
          <w:lang w:val="en-US"/>
        </w:rPr>
      </w:pPr>
      <w:r w:rsidRPr="00212AF2">
        <w:t>88.1.2.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EE4624" w:rsidRPr="00212AF2" w:rsidRDefault="00EE4624" w:rsidP="00212AF2">
      <w:pPr>
        <w:pStyle w:val="hyperlink0"/>
        <w:spacing w:line="288" w:lineRule="auto"/>
        <w:jc w:val="both"/>
        <w:rPr>
          <w:lang w:val="en-US"/>
        </w:rPr>
      </w:pPr>
      <w:r w:rsidRPr="00212AF2">
        <w:t>88.1.3. dėl įvykių, kurių perkančioji organizacija negalėjo iš anksto numatyti, būtina skubiai įsigyti reikalingų prekių, paslaugų ar darbų. Aplinkybės, kuriomis grindžiama ypatinga skuba, negali priklausyti nuo perkančiosios organizacijos;</w:t>
      </w:r>
    </w:p>
    <w:p w:rsidR="00EE4624" w:rsidRPr="00212AF2" w:rsidRDefault="00EE4624" w:rsidP="00212AF2">
      <w:pPr>
        <w:pStyle w:val="hyperlink0"/>
        <w:spacing w:line="288" w:lineRule="auto"/>
        <w:jc w:val="both"/>
        <w:rPr>
          <w:lang w:val="en-US"/>
        </w:rPr>
      </w:pPr>
      <w:r w:rsidRPr="00212AF2">
        <w:t xml:space="preserve">88.1.4. atliekami mažos vertės pirkimai </w:t>
      </w:r>
      <w:r>
        <w:t>esant bent vienai iš šių sąlygų</w:t>
      </w:r>
      <w:r w:rsidRPr="00212AF2">
        <w:t>:</w:t>
      </w:r>
    </w:p>
    <w:p w:rsidR="00EE4624" w:rsidRPr="00212AF2" w:rsidRDefault="00EE4624" w:rsidP="00212AF2">
      <w:pPr>
        <w:pStyle w:val="hyperlink0"/>
        <w:spacing w:line="288" w:lineRule="auto"/>
        <w:jc w:val="both"/>
        <w:rPr>
          <w:lang w:val="en-US"/>
        </w:rPr>
      </w:pPr>
      <w:r w:rsidRPr="00212AF2">
        <w:t>88.1.4.1. būtina skubiai įsigyti prekių, paslaugų ar darbų;</w:t>
      </w:r>
    </w:p>
    <w:p w:rsidR="00EE4624" w:rsidRPr="00212AF2" w:rsidRDefault="00EE4624" w:rsidP="00212AF2">
      <w:pPr>
        <w:pStyle w:val="hyperlink0"/>
        <w:spacing w:line="288" w:lineRule="auto"/>
        <w:jc w:val="both"/>
        <w:rPr>
          <w:lang w:val="en-US"/>
        </w:rPr>
      </w:pPr>
      <w:r w:rsidRPr="00212AF2">
        <w:t>88.1.4.2. sudaromos prekių ar paslaugų pirkimo sutarties vertė neviršija 10 tūkst. Lt; darbų pirkimo sutarties vertė – 30 tūkst. Lt;</w:t>
      </w:r>
    </w:p>
    <w:p w:rsidR="00EE4624" w:rsidRPr="00212AF2" w:rsidRDefault="00EE4624" w:rsidP="00212AF2">
      <w:pPr>
        <w:pStyle w:val="hyperlink0"/>
        <w:spacing w:line="288" w:lineRule="auto"/>
        <w:jc w:val="both"/>
        <w:rPr>
          <w:lang w:val="en-US"/>
        </w:rPr>
      </w:pPr>
      <w:r w:rsidRPr="00212AF2">
        <w:t>88.1.4.3. esant sąlygoms, nustatytoms šių Taisyklių 88.1.1, 88.1.2, 88.1.5, 88.1.6, 88.2, 88.3, 88.4 ir 88.5 punktuose;</w:t>
      </w:r>
    </w:p>
    <w:p w:rsidR="00EE4624" w:rsidRPr="00212AF2" w:rsidRDefault="00EE4624" w:rsidP="00212AF2">
      <w:pPr>
        <w:pStyle w:val="hyperlink0"/>
        <w:spacing w:line="288" w:lineRule="auto"/>
        <w:jc w:val="both"/>
        <w:rPr>
          <w:lang w:val="en-US"/>
        </w:rPr>
      </w:pPr>
      <w:r w:rsidRPr="00212AF2">
        <w:t>88.1.4.4. esant kitoms, objektyviai pateisinamoms aplinkybėms, dėl kurių netikslinga paskelbti apie pirkimą, pavyzdžiui, paskelbimas apie pirkimą reikalautų neproporcingai didelių Pirkimo organizatoriaus arba Komisijos pastangų, laiko ir (ar) lėšų sąnaudų;</w:t>
      </w:r>
    </w:p>
    <w:p w:rsidR="00EE4624" w:rsidRPr="00212AF2" w:rsidRDefault="00EE4624" w:rsidP="00212AF2">
      <w:pPr>
        <w:pStyle w:val="hyperlink0"/>
        <w:spacing w:line="288" w:lineRule="auto"/>
        <w:jc w:val="both"/>
        <w:rPr>
          <w:lang w:val="en-US"/>
        </w:rPr>
      </w:pPr>
      <w:r w:rsidRPr="00212AF2">
        <w:t>88.1.5.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EE4624" w:rsidRPr="00212AF2" w:rsidRDefault="00EE4624" w:rsidP="00212AF2">
      <w:pPr>
        <w:pStyle w:val="hyperlink0"/>
        <w:spacing w:line="288" w:lineRule="auto"/>
        <w:jc w:val="both"/>
        <w:rPr>
          <w:lang w:val="en-US"/>
        </w:rPr>
      </w:pPr>
      <w:r w:rsidRPr="00212AF2">
        <w:t>88.1.6. dėl techninių, meninių priežasčių ar dėl objektyvių aplinkybių tik konkretus tiekėjas gali patiekti reikalingas prekes, pateikti paslaugas ar atlikti darbus ir nėra jokios kitos alternatyvos;</w:t>
      </w:r>
    </w:p>
    <w:p w:rsidR="00EE4624" w:rsidRPr="00212AF2" w:rsidRDefault="00EE4624" w:rsidP="00212AF2">
      <w:pPr>
        <w:pStyle w:val="hyperlink0"/>
        <w:spacing w:line="288" w:lineRule="auto"/>
        <w:jc w:val="both"/>
        <w:rPr>
          <w:lang w:val="en-US"/>
        </w:rPr>
      </w:pPr>
      <w:r w:rsidRPr="00212AF2">
        <w:t>88.1.7.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EE4624" w:rsidRPr="00212AF2" w:rsidRDefault="00EE4624" w:rsidP="00212AF2">
      <w:pPr>
        <w:pStyle w:val="hyperlink0"/>
        <w:spacing w:line="288" w:lineRule="auto"/>
        <w:jc w:val="both"/>
        <w:rPr>
          <w:lang w:val="en-US"/>
        </w:rPr>
      </w:pPr>
      <w:r w:rsidRPr="00212AF2">
        <w:t>88.2. perkamos prekės ir paslaugos:</w:t>
      </w:r>
    </w:p>
    <w:p w:rsidR="00EE4624" w:rsidRPr="00212AF2" w:rsidRDefault="00EE4624" w:rsidP="00212AF2">
      <w:pPr>
        <w:pStyle w:val="hyperlink0"/>
        <w:spacing w:line="288" w:lineRule="auto"/>
        <w:jc w:val="both"/>
        <w:rPr>
          <w:lang w:val="en-US"/>
        </w:rPr>
      </w:pPr>
      <w:r w:rsidRPr="00212AF2">
        <w:t>88.2.1.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212AF2">
        <w:rPr>
          <w:b/>
          <w:bCs/>
        </w:rPr>
        <w:t xml:space="preserve"> </w:t>
      </w:r>
      <w:r w:rsidRPr="00212AF2">
        <w:t>ar patirtų didelių nuostolių. Jeigu papildomai perkamų prekių ar paslaugų kaina viršija 30 procentų ankstesnės pirkimų kainos, turi būti atliekama ekspertizė dėl papildomai perkamų prekių ar paslaugų techninių charakteristikų suderinamumo;</w:t>
      </w:r>
    </w:p>
    <w:p w:rsidR="00EE4624" w:rsidRPr="00212AF2" w:rsidRDefault="00EE4624" w:rsidP="00212AF2">
      <w:pPr>
        <w:pStyle w:val="hyperlink0"/>
        <w:spacing w:line="288" w:lineRule="auto"/>
        <w:jc w:val="both"/>
        <w:rPr>
          <w:lang w:val="en-US"/>
        </w:rPr>
      </w:pPr>
      <w:r w:rsidRPr="00212AF2">
        <w:t>88.2.2. prekių ir paslaugų, skirtų Lietuvos Respublikos diplomatinėms atstovybėms, konsulinėms įstaigoms užsienyje ir Lietuvos Respublikos atstovybėms prie tarptautinių organizacijų, kariniams atstovams ir specialiesiems atašė, pirkimams užsienyje;</w:t>
      </w:r>
    </w:p>
    <w:p w:rsidR="00EE4624" w:rsidRPr="00212AF2" w:rsidRDefault="00EE4624" w:rsidP="00212AF2">
      <w:pPr>
        <w:pStyle w:val="hyperlink0"/>
        <w:spacing w:line="288" w:lineRule="auto"/>
        <w:jc w:val="both"/>
        <w:rPr>
          <w:lang w:val="en-US"/>
        </w:rPr>
      </w:pPr>
      <w:r w:rsidRPr="00212AF2">
        <w:t>88.2.3. prekės ir paslaugos yra perkamos naudojant reprezentacinėms išlaidoms skirtas lėšas;</w:t>
      </w:r>
    </w:p>
    <w:p w:rsidR="00EE4624" w:rsidRPr="00212AF2" w:rsidRDefault="00EE4624" w:rsidP="00212AF2">
      <w:pPr>
        <w:pStyle w:val="hyperlink0"/>
        <w:spacing w:line="288" w:lineRule="auto"/>
        <w:jc w:val="both"/>
        <w:rPr>
          <w:lang w:val="en-US"/>
        </w:rPr>
      </w:pPr>
      <w:r w:rsidRPr="00212AF2">
        <w:t>88.3. perkamos prekės, kai:</w:t>
      </w:r>
    </w:p>
    <w:p w:rsidR="00EE4624" w:rsidRPr="00212AF2" w:rsidRDefault="00EE4624" w:rsidP="00212AF2">
      <w:pPr>
        <w:pStyle w:val="hyperlink0"/>
        <w:spacing w:line="288" w:lineRule="auto"/>
        <w:jc w:val="both"/>
        <w:rPr>
          <w:lang w:val="en-US"/>
        </w:rPr>
      </w:pPr>
      <w:r w:rsidRPr="00212AF2">
        <w:t>88.3.1. perkamos prekės gaminamos tik mokslo, eksperimentavimo, studijų ar techninio tobulinimo tikslais, nesiekiant gauti pelno arba padengti mokslo ar tobulinimo išlaidų;</w:t>
      </w:r>
    </w:p>
    <w:p w:rsidR="00EE4624" w:rsidRPr="00212AF2" w:rsidRDefault="00EE4624" w:rsidP="00212AF2">
      <w:pPr>
        <w:pStyle w:val="hyperlink0"/>
        <w:spacing w:line="288" w:lineRule="auto"/>
        <w:jc w:val="both"/>
        <w:rPr>
          <w:lang w:val="en-US"/>
        </w:rPr>
      </w:pPr>
      <w:r w:rsidRPr="00212AF2">
        <w:t>88.3.2. prekių biržoje perkamos kotiruojamos prekės;</w:t>
      </w:r>
    </w:p>
    <w:p w:rsidR="00EE4624" w:rsidRPr="00212AF2" w:rsidRDefault="00EE4624" w:rsidP="00212AF2">
      <w:pPr>
        <w:pStyle w:val="hyperlink0"/>
        <w:spacing w:line="288" w:lineRule="auto"/>
        <w:jc w:val="both"/>
        <w:rPr>
          <w:lang w:val="en-US"/>
        </w:rPr>
      </w:pPr>
      <w:r w:rsidRPr="00212AF2">
        <w:t>88.3.3. perkami muziejų eksponatai, archyviniai ir bibliotekiniai dokumentai,</w:t>
      </w:r>
      <w:r w:rsidRPr="00212AF2">
        <w:rPr>
          <w:b/>
          <w:bCs/>
        </w:rPr>
        <w:t xml:space="preserve"> </w:t>
      </w:r>
      <w:r w:rsidRPr="00212AF2">
        <w:t>prenumeruojami laikraščiai ir žurnalai;</w:t>
      </w:r>
    </w:p>
    <w:p w:rsidR="00EE4624" w:rsidRPr="00212AF2" w:rsidRDefault="00EE4624" w:rsidP="00212AF2">
      <w:pPr>
        <w:pStyle w:val="hyperlink0"/>
        <w:spacing w:line="288" w:lineRule="auto"/>
        <w:jc w:val="both"/>
        <w:rPr>
          <w:lang w:val="en-US"/>
        </w:rPr>
      </w:pPr>
      <w:r w:rsidRPr="00212AF2">
        <w:t>88.3.4. ypač palankiomis sąlygomis perkama iš bankrutuojančių, likviduojamų ar restruktūrizuojamų ūkio subjektų;</w:t>
      </w:r>
    </w:p>
    <w:p w:rsidR="00EE4624" w:rsidRPr="00212AF2" w:rsidRDefault="00EE4624" w:rsidP="00212AF2">
      <w:pPr>
        <w:pStyle w:val="hyperlink0"/>
        <w:spacing w:line="288" w:lineRule="auto"/>
        <w:jc w:val="both"/>
        <w:rPr>
          <w:lang w:val="en-US"/>
        </w:rPr>
      </w:pPr>
      <w:r w:rsidRPr="00212AF2">
        <w:t>88.3.5. prekės perkamos iš valstybės rezervo;</w:t>
      </w:r>
    </w:p>
    <w:p w:rsidR="00EE4624" w:rsidRPr="00212AF2" w:rsidRDefault="00EE4624" w:rsidP="00212AF2">
      <w:pPr>
        <w:pStyle w:val="hyperlink0"/>
        <w:spacing w:line="288" w:lineRule="auto"/>
        <w:jc w:val="both"/>
        <w:rPr>
          <w:lang w:val="en-US"/>
        </w:rPr>
      </w:pPr>
      <w:r w:rsidRPr="00212AF2">
        <w:t>88.4. perkamos paslaugos, kai:</w:t>
      </w:r>
    </w:p>
    <w:p w:rsidR="00EE4624" w:rsidRPr="00212AF2" w:rsidRDefault="00EE4624" w:rsidP="00212AF2">
      <w:pPr>
        <w:pStyle w:val="hyperlink0"/>
        <w:spacing w:line="288" w:lineRule="auto"/>
        <w:jc w:val="both"/>
        <w:rPr>
          <w:lang w:val="en-US"/>
        </w:rPr>
      </w:pPr>
      <w:r w:rsidRPr="00212AF2">
        <w:t>88.4.1. perkamos licencijos naudotis bibliotekiniais dokumentais ar duomenų (informacinėmis) bazėmis;</w:t>
      </w:r>
    </w:p>
    <w:p w:rsidR="00EE4624" w:rsidRPr="00212AF2" w:rsidRDefault="00EE4624" w:rsidP="00212AF2">
      <w:pPr>
        <w:pStyle w:val="hyperlink0"/>
        <w:spacing w:line="288" w:lineRule="auto"/>
        <w:jc w:val="both"/>
        <w:rPr>
          <w:lang w:val="en-US"/>
        </w:rPr>
      </w:pPr>
      <w:r w:rsidRPr="00212AF2">
        <w:t>88.4.2. perkamos teisėjų, prokurorų, profesinės karo tarnybos karių, perkančiosios organizacijos valstybės tarnautojų ir (ar) pagal darbo sutartį dirbančių darbuotojų mokymo paslaugos;</w:t>
      </w:r>
    </w:p>
    <w:p w:rsidR="00EE4624" w:rsidRPr="00212AF2" w:rsidRDefault="00EE4624" w:rsidP="00212AF2">
      <w:pPr>
        <w:pStyle w:val="hyperlink0"/>
        <w:spacing w:line="288" w:lineRule="auto"/>
        <w:jc w:val="both"/>
        <w:rPr>
          <w:lang w:val="en-US"/>
        </w:rPr>
      </w:pPr>
      <w:r w:rsidRPr="00212AF2">
        <w:t>88.4.3.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E4624" w:rsidRPr="00212AF2" w:rsidRDefault="00EE4624" w:rsidP="00212AF2">
      <w:pPr>
        <w:pStyle w:val="hyperlink0"/>
        <w:spacing w:line="288" w:lineRule="auto"/>
        <w:jc w:val="both"/>
        <w:rPr>
          <w:lang w:val="en-US"/>
        </w:rPr>
      </w:pPr>
      <w:r w:rsidRPr="00212AF2">
        <w:t>88.4.4. perkamos ekspertų komisijų, komitetų, tarybų, kurių sudarymo tvarką nustato Lietuvos Respublikos įstatymai, narių teikiamos nematerialaus pobūdžio (intelektinės) paslaugos;</w:t>
      </w:r>
    </w:p>
    <w:p w:rsidR="00EE4624" w:rsidRPr="00212AF2" w:rsidRDefault="00EE4624" w:rsidP="00212AF2">
      <w:pPr>
        <w:pStyle w:val="hyperlink0"/>
        <w:spacing w:line="288" w:lineRule="auto"/>
        <w:jc w:val="both"/>
        <w:rPr>
          <w:lang w:val="en-US"/>
        </w:rPr>
      </w:pPr>
      <w:r w:rsidRPr="00212AF2">
        <w:t>88.5. perkamos paslaugos ir darbai, kai:</w:t>
      </w:r>
    </w:p>
    <w:p w:rsidR="00EE4624" w:rsidRPr="00212AF2" w:rsidRDefault="00EE4624" w:rsidP="00212AF2">
      <w:pPr>
        <w:pStyle w:val="hyperlink0"/>
        <w:spacing w:line="288" w:lineRule="auto"/>
        <w:jc w:val="both"/>
        <w:rPr>
          <w:lang w:val="en-US"/>
        </w:rPr>
      </w:pPr>
      <w:r w:rsidRPr="00212AF2">
        <w:t>88.5.1.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E4624" w:rsidRPr="00212AF2" w:rsidRDefault="00EE4624" w:rsidP="00212AF2">
      <w:pPr>
        <w:pStyle w:val="hyperlink0"/>
        <w:spacing w:line="288" w:lineRule="auto"/>
        <w:jc w:val="both"/>
        <w:rPr>
          <w:lang w:val="en-US"/>
        </w:rPr>
      </w:pPr>
      <w:r w:rsidRPr="00212AF2">
        <w:t>88.5.2.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XI. SUPAPRASTINTAS ATVIRAS KONKURSAS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89. Vykdant supaprastintą atvirą konkursą, dalyvių skaičius neribojamas. Apie pirkimą skelbiama šiose Taisyklėse nustatyta tvarka. Supaprastintas atviras konkursas laikomas įvykusiu, jeigu yra bent vienas neatmestas pasiūlymas.</w:t>
      </w:r>
    </w:p>
    <w:p w:rsidR="00EE4624" w:rsidRPr="00212AF2" w:rsidRDefault="00EE4624" w:rsidP="00212AF2">
      <w:pPr>
        <w:pStyle w:val="hyperlink0"/>
        <w:spacing w:line="288" w:lineRule="auto"/>
        <w:jc w:val="both"/>
        <w:rPr>
          <w:lang w:val="en-US"/>
        </w:rPr>
      </w:pPr>
      <w:r w:rsidRPr="00212AF2">
        <w:t>90. Supaprastintame atvirame konkurse derybos tarp perkančiosios organizacijos ir dalyvių yra draudžiamos.</w:t>
      </w:r>
    </w:p>
    <w:p w:rsidR="00EE4624" w:rsidRPr="00212AF2" w:rsidRDefault="00EE4624" w:rsidP="00212AF2">
      <w:pPr>
        <w:pStyle w:val="hyperlink0"/>
        <w:spacing w:line="288" w:lineRule="auto"/>
        <w:jc w:val="both"/>
        <w:rPr>
          <w:lang w:val="en-US"/>
        </w:rPr>
      </w:pPr>
      <w:r w:rsidRPr="00212AF2">
        <w:t>91. Pasiūlymų pateikimo terminas negali būti trumpesnis negu 10 darbo dienų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p>
    <w:p w:rsidR="00EE4624" w:rsidRPr="00212AF2" w:rsidRDefault="00EE4624" w:rsidP="00212AF2">
      <w:pPr>
        <w:pStyle w:val="hyperlink0"/>
        <w:spacing w:line="288" w:lineRule="auto"/>
        <w:jc w:val="both"/>
        <w:rPr>
          <w:lang w:val="en-US"/>
        </w:rPr>
      </w:pPr>
      <w:r w:rsidRPr="00212AF2">
        <w:t>92. Jei supaprastinto atviro konkurso metu bus vykdomas elektroninis aukcionas, apie tai nurodoma skelbime apie supaprastintą pirkimą.</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XII.  APKLAUSA</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93. Vykdant supaprastintą pirkimą apklausos būdu, kreipiamasi į vieną ar kelis tiekėjus, prašant pateikti pasiūlymus pagal perkančiosios organizacijos keliamus reikalavimus. Kai apklausa vykdoma po supaprastinto atviro, atmetus visus pasiūlymus, į tiekėjus, atitinkančius minimalius kvalifikacijos reikalavimus, kreipiamasi pateikti patvirtinimą apie sutikimą dalyvauti pirkime.</w:t>
      </w:r>
    </w:p>
    <w:p w:rsidR="00EE4624" w:rsidRPr="00212AF2" w:rsidRDefault="00EE4624" w:rsidP="00212AF2">
      <w:pPr>
        <w:pStyle w:val="hyperlink0"/>
        <w:spacing w:line="288" w:lineRule="auto"/>
        <w:jc w:val="both"/>
        <w:rPr>
          <w:lang w:val="en-US"/>
        </w:rPr>
      </w:pPr>
      <w:r w:rsidRPr="00212AF2">
        <w:t>94. Apklausos metu gali būti deramasi dėl pasiūlymo sąlygų. Perkančioji organizacija pirkimo dokumentuose nurodo, ar bus deramasi arba kokiais atvejais bus deramasi, ir derėjimosi tvarką.</w:t>
      </w:r>
    </w:p>
    <w:p w:rsidR="00EE4624" w:rsidRPr="00212AF2" w:rsidRDefault="00EE4624" w:rsidP="00212AF2">
      <w:pPr>
        <w:pStyle w:val="hyperlink0"/>
        <w:spacing w:line="288" w:lineRule="auto"/>
        <w:jc w:val="both"/>
        <w:rPr>
          <w:lang w:val="en-US"/>
        </w:rPr>
      </w:pPr>
      <w:r w:rsidRPr="00212AF2">
        <w:t>95. Perkančioji organizacija, prašydama pateikti pasiūlymus, privalo kreiptis į 3 ar daugiau tiekėjų, kai,</w:t>
      </w:r>
    </w:p>
    <w:p w:rsidR="00EE4624" w:rsidRPr="00212AF2" w:rsidRDefault="00EE4624" w:rsidP="00212AF2">
      <w:pPr>
        <w:pStyle w:val="hyperlink0"/>
        <w:spacing w:line="288" w:lineRule="auto"/>
        <w:jc w:val="both"/>
        <w:rPr>
          <w:lang w:val="en-US"/>
        </w:rPr>
      </w:pPr>
      <w:r w:rsidRPr="00212AF2">
        <w:t>pirkimo sutarties vertė viršija 10 tūkst. Lt. ir</w:t>
      </w:r>
    </w:p>
    <w:p w:rsidR="00EE4624" w:rsidRPr="00212AF2" w:rsidRDefault="00EE4624" w:rsidP="00212AF2">
      <w:pPr>
        <w:pStyle w:val="hyperlink0"/>
        <w:spacing w:line="288" w:lineRule="auto"/>
        <w:jc w:val="both"/>
        <w:rPr>
          <w:lang w:val="en-US"/>
        </w:rPr>
      </w:pPr>
      <w:r w:rsidRPr="00212AF2">
        <w:t>95.1. apklausa atliekama po supaprastinto pirkimo, apie kurį buvo skelbta ir kuris neįvyko, nes nebuvo gauta paraiškų ar pasiūlymų (jei yra pakankamai tiekėjų);</w:t>
      </w:r>
    </w:p>
    <w:p w:rsidR="00EE4624" w:rsidRPr="00212AF2" w:rsidRDefault="00EE4624" w:rsidP="00212AF2">
      <w:pPr>
        <w:pStyle w:val="hyperlink0"/>
        <w:spacing w:line="288" w:lineRule="auto"/>
        <w:jc w:val="both"/>
        <w:rPr>
          <w:lang w:val="en-US"/>
        </w:rPr>
      </w:pPr>
      <w:r w:rsidRPr="00212AF2">
        <w:t>95.2.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EE4624" w:rsidRPr="00212AF2" w:rsidRDefault="00EE4624" w:rsidP="00212AF2">
      <w:pPr>
        <w:pStyle w:val="hyperlink0"/>
        <w:spacing w:line="288" w:lineRule="auto"/>
        <w:jc w:val="both"/>
        <w:rPr>
          <w:lang w:val="en-US"/>
        </w:rPr>
      </w:pPr>
      <w:r w:rsidRPr="00212AF2">
        <w:t>95.3.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EE4624" w:rsidRPr="00212AF2" w:rsidRDefault="00EE4624" w:rsidP="00212AF2">
      <w:pPr>
        <w:pStyle w:val="hyperlink0"/>
        <w:spacing w:line="288" w:lineRule="auto"/>
        <w:jc w:val="both"/>
        <w:rPr>
          <w:lang w:val="en-US"/>
        </w:rPr>
      </w:pPr>
      <w:r w:rsidRPr="00212AF2">
        <w:t>95.4.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Kitais Taisyklėse nustatytais apklausos atvejais, perkančioji organizacija gali kreiptis ir į vieną (konkretų) tiekėją.</w:t>
      </w:r>
    </w:p>
    <w:p w:rsidR="00EE4624" w:rsidRPr="00212AF2" w:rsidRDefault="00EE4624" w:rsidP="00212AF2">
      <w:pPr>
        <w:pStyle w:val="hyperlink0"/>
        <w:spacing w:line="288" w:lineRule="auto"/>
        <w:jc w:val="both"/>
        <w:rPr>
          <w:lang w:val="en-US"/>
        </w:rPr>
      </w:pPr>
      <w:r w:rsidRPr="00212AF2">
        <w:t>96.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EE4624" w:rsidRPr="00212AF2" w:rsidRDefault="00EE4624" w:rsidP="00212AF2">
      <w:pPr>
        <w:pStyle w:val="hyperlink0"/>
        <w:spacing w:line="288" w:lineRule="auto"/>
        <w:jc w:val="both"/>
        <w:rPr>
          <w:lang w:val="en-US"/>
        </w:rPr>
      </w:pPr>
      <w:r w:rsidRPr="00212AF2">
        <w:t>97. Jei apklausos metu numatoma vykdyti elektroninį aukcioną, apie tai tiekėjams pranešama pirkimo dokumentuose.</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XIII. ELEKTRONINIS AUKCIONAS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98.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EE4624" w:rsidRPr="00212AF2" w:rsidRDefault="00EE4624" w:rsidP="00212AF2">
      <w:pPr>
        <w:pStyle w:val="hyperlink0"/>
        <w:spacing w:line="288" w:lineRule="auto"/>
        <w:jc w:val="both"/>
        <w:rPr>
          <w:lang w:val="en-US"/>
        </w:rPr>
      </w:pPr>
      <w:r w:rsidRPr="00212AF2">
        <w:t>99. Elektroniniam aukcionui pateikti pasiūlymai vertinami remiantis:</w:t>
      </w:r>
    </w:p>
    <w:p w:rsidR="00EE4624" w:rsidRPr="00212AF2" w:rsidRDefault="00EE4624" w:rsidP="00212AF2">
      <w:pPr>
        <w:pStyle w:val="hyperlink0"/>
        <w:spacing w:line="288" w:lineRule="auto"/>
        <w:jc w:val="both"/>
        <w:rPr>
          <w:lang w:val="en-US"/>
        </w:rPr>
      </w:pPr>
      <w:r w:rsidRPr="00212AF2">
        <w:t>99.1. tik kaina, kai pasiūlymų vertinimo kriterijus yra mažiausia kaina, arba</w:t>
      </w:r>
    </w:p>
    <w:p w:rsidR="00EE4624" w:rsidRPr="00212AF2" w:rsidRDefault="00EE4624" w:rsidP="00212AF2">
      <w:pPr>
        <w:pStyle w:val="hyperlink0"/>
        <w:spacing w:line="288" w:lineRule="auto"/>
        <w:jc w:val="both"/>
        <w:rPr>
          <w:lang w:val="en-US"/>
        </w:rPr>
      </w:pPr>
      <w:r w:rsidRPr="00212AF2">
        <w:t>99.2. kaina ir (ar) naujomis pasiūlymo kriterijų reikšmėmis, nurodytomis pirkimo dokumentuose, kai pirkimo sutartis sudaroma su ekonomiškai naudingiausią pasiūlymą pateikusiu tiekėju.</w:t>
      </w:r>
    </w:p>
    <w:p w:rsidR="00EE4624" w:rsidRPr="00212AF2" w:rsidRDefault="00EE4624" w:rsidP="00212AF2">
      <w:pPr>
        <w:pStyle w:val="hyperlink0"/>
        <w:spacing w:line="288" w:lineRule="auto"/>
        <w:jc w:val="both"/>
        <w:rPr>
          <w:lang w:val="en-US"/>
        </w:rPr>
      </w:pPr>
      <w:r w:rsidRPr="00212AF2">
        <w:t>100. Perkančioji organizacija, nusprendusi taikyti elektroninį aukcioną, tai nurodo skelbime apie supaprastintą pirkimą. Skelbime, be kita ko (</w:t>
      </w:r>
      <w:r w:rsidRPr="00212AF2">
        <w:rPr>
          <w:i/>
          <w:iCs/>
        </w:rPr>
        <w:t>inter alia</w:t>
      </w:r>
      <w:r w:rsidRPr="00212AF2">
        <w:t>), nurodoma ši informacija:</w:t>
      </w:r>
    </w:p>
    <w:p w:rsidR="00EE4624" w:rsidRPr="00212AF2" w:rsidRDefault="00EE4624" w:rsidP="00212AF2">
      <w:pPr>
        <w:pStyle w:val="hyperlink0"/>
        <w:spacing w:line="288" w:lineRule="auto"/>
        <w:jc w:val="both"/>
        <w:rPr>
          <w:lang w:val="en-US"/>
        </w:rPr>
      </w:pPr>
      <w:r w:rsidRPr="00212AF2">
        <w:t>100.1. pasiūlymo kriterijų vertinamos reikšmės, jei jas galima išmatuoti ir išreikšti skaičiais arba procentais;</w:t>
      </w:r>
    </w:p>
    <w:p w:rsidR="00EE4624" w:rsidRPr="00212AF2" w:rsidRDefault="00EE4624" w:rsidP="00212AF2">
      <w:pPr>
        <w:pStyle w:val="hyperlink0"/>
        <w:spacing w:line="288" w:lineRule="auto"/>
        <w:jc w:val="both"/>
        <w:rPr>
          <w:lang w:val="en-US"/>
        </w:rPr>
      </w:pPr>
      <w:r w:rsidRPr="00212AF2">
        <w:t>100.2. pasiūlymo verčių, kurios gali būti pateiktos, ribos, susijusios su pirkimo objekto specifikacijomis;</w:t>
      </w:r>
    </w:p>
    <w:p w:rsidR="00EE4624" w:rsidRPr="00212AF2" w:rsidRDefault="00EE4624" w:rsidP="00212AF2">
      <w:pPr>
        <w:pStyle w:val="hyperlink0"/>
        <w:spacing w:line="288" w:lineRule="auto"/>
        <w:jc w:val="both"/>
        <w:rPr>
          <w:lang w:val="en-US"/>
        </w:rPr>
      </w:pPr>
      <w:r w:rsidRPr="00212AF2">
        <w:t>100.3. informacija, kuri bus pateikiama elektroninio aukciono dalyviams, ir, jei reikia, kada su ja bus galima susipažinti;</w:t>
      </w:r>
    </w:p>
    <w:p w:rsidR="00EE4624" w:rsidRPr="00212AF2" w:rsidRDefault="00EE4624" w:rsidP="00212AF2">
      <w:pPr>
        <w:pStyle w:val="hyperlink0"/>
        <w:spacing w:line="288" w:lineRule="auto"/>
        <w:jc w:val="both"/>
        <w:rPr>
          <w:lang w:val="en-US"/>
        </w:rPr>
      </w:pPr>
      <w:r w:rsidRPr="00212AF2">
        <w:t>100.4. atitinkama informacija apie elektroninio aukciono eigą;</w:t>
      </w:r>
    </w:p>
    <w:p w:rsidR="00EE4624" w:rsidRPr="00212AF2" w:rsidRDefault="00EE4624" w:rsidP="00212AF2">
      <w:pPr>
        <w:pStyle w:val="hyperlink0"/>
        <w:spacing w:line="288" w:lineRule="auto"/>
        <w:jc w:val="both"/>
        <w:rPr>
          <w:lang w:val="en-US"/>
        </w:rPr>
      </w:pPr>
      <w:r w:rsidRPr="00212AF2">
        <w:t>100.5. sąlygos, kuriomis dalyviai galės teikti savo pasiūlymus, jei reikia, nurodomas mažiausias skirtumas tarp pasiūlymų;</w:t>
      </w:r>
    </w:p>
    <w:p w:rsidR="00EE4624" w:rsidRPr="00212AF2" w:rsidRDefault="00EE4624" w:rsidP="00212AF2">
      <w:pPr>
        <w:pStyle w:val="hyperlink0"/>
        <w:spacing w:line="288" w:lineRule="auto"/>
        <w:jc w:val="both"/>
        <w:rPr>
          <w:lang w:val="en-US"/>
        </w:rPr>
      </w:pPr>
      <w:r w:rsidRPr="00212AF2">
        <w:t>100.6. atitinkama informacija apie naudojamą elektroninę įrangą, suderinimą ir ryšio technines specifikacijas.</w:t>
      </w:r>
    </w:p>
    <w:p w:rsidR="00EE4624" w:rsidRPr="00212AF2" w:rsidRDefault="00EE4624" w:rsidP="00212AF2">
      <w:pPr>
        <w:pStyle w:val="hyperlink0"/>
        <w:spacing w:line="288" w:lineRule="auto"/>
        <w:jc w:val="both"/>
        <w:rPr>
          <w:lang w:val="en-US"/>
        </w:rPr>
      </w:pPr>
      <w:r w:rsidRPr="00212AF2">
        <w:t>101. Perkančioji organizacija, prieš pradėdama elektroninį aukcioną:</w:t>
      </w:r>
    </w:p>
    <w:p w:rsidR="00EE4624" w:rsidRPr="00212AF2" w:rsidRDefault="00EE4624" w:rsidP="00212AF2">
      <w:pPr>
        <w:pStyle w:val="hyperlink0"/>
        <w:spacing w:line="288" w:lineRule="auto"/>
        <w:jc w:val="both"/>
        <w:rPr>
          <w:lang w:val="en-US"/>
        </w:rPr>
      </w:pPr>
      <w:r w:rsidRPr="00212AF2">
        <w:t>101.1. atlieka pradinį išsamų pasiūlymų vertinimą pagal mažiausios kainos ar ekonomiškai naudingiausio pasiūlymo kriterijų ir nurodytą kiekvieno jų reikšmingumą;</w:t>
      </w:r>
    </w:p>
    <w:p w:rsidR="00EE4624" w:rsidRPr="00212AF2" w:rsidRDefault="00EE4624" w:rsidP="00212AF2">
      <w:pPr>
        <w:pStyle w:val="hyperlink0"/>
        <w:spacing w:line="288" w:lineRule="auto"/>
        <w:jc w:val="both"/>
        <w:rPr>
          <w:lang w:val="en-US"/>
        </w:rPr>
      </w:pPr>
      <w:r w:rsidRPr="00212AF2">
        <w:t>101.2.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EE4624" w:rsidRPr="00212AF2" w:rsidRDefault="00EE4624" w:rsidP="00212AF2">
      <w:pPr>
        <w:pStyle w:val="hyperlink0"/>
        <w:spacing w:line="288" w:lineRule="auto"/>
        <w:jc w:val="both"/>
        <w:rPr>
          <w:lang w:val="en-US"/>
        </w:rPr>
      </w:pPr>
      <w:r w:rsidRPr="00212AF2">
        <w:t>102.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EE4624" w:rsidRPr="00212AF2" w:rsidRDefault="00EE4624" w:rsidP="00212AF2">
      <w:pPr>
        <w:pStyle w:val="hyperlink0"/>
        <w:spacing w:line="288" w:lineRule="auto"/>
        <w:jc w:val="both"/>
        <w:rPr>
          <w:lang w:val="en-US"/>
        </w:rPr>
      </w:pPr>
      <w:r w:rsidRPr="00212AF2">
        <w:t>103.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EE4624" w:rsidRPr="00212AF2" w:rsidRDefault="00EE4624" w:rsidP="00212AF2">
      <w:pPr>
        <w:pStyle w:val="hyperlink0"/>
        <w:spacing w:line="288" w:lineRule="auto"/>
        <w:jc w:val="both"/>
        <w:rPr>
          <w:lang w:val="en-US"/>
        </w:rPr>
      </w:pPr>
      <w:r w:rsidRPr="00212AF2">
        <w:t>104. Perkančioji organizacija uždaro elektroninį aukcioną vienu ar keliais būdais:</w:t>
      </w:r>
    </w:p>
    <w:p w:rsidR="00EE4624" w:rsidRPr="00212AF2" w:rsidRDefault="00EE4624" w:rsidP="00212AF2">
      <w:pPr>
        <w:pStyle w:val="hyperlink0"/>
        <w:spacing w:line="288" w:lineRule="auto"/>
        <w:jc w:val="both"/>
        <w:rPr>
          <w:lang w:val="en-US"/>
        </w:rPr>
      </w:pPr>
      <w:r w:rsidRPr="00212AF2">
        <w:t>104.1. kvietime dalyvauti aukcione iš anksto nurodo nustatytą aukciono uždarymo datą ir laiką;</w:t>
      </w:r>
    </w:p>
    <w:p w:rsidR="00EE4624" w:rsidRPr="00212AF2" w:rsidRDefault="00EE4624" w:rsidP="00212AF2">
      <w:pPr>
        <w:pStyle w:val="hyperlink0"/>
        <w:spacing w:line="288" w:lineRule="auto"/>
        <w:jc w:val="both"/>
        <w:rPr>
          <w:lang w:val="en-US"/>
        </w:rPr>
      </w:pPr>
      <w:r w:rsidRPr="00212AF2">
        <w:t>104.2.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EE4624" w:rsidRPr="00212AF2" w:rsidRDefault="00EE4624" w:rsidP="00212AF2">
      <w:pPr>
        <w:pStyle w:val="hyperlink0"/>
        <w:spacing w:line="288" w:lineRule="auto"/>
        <w:jc w:val="both"/>
        <w:rPr>
          <w:lang w:val="en-US"/>
        </w:rPr>
      </w:pPr>
      <w:r w:rsidRPr="00212AF2">
        <w:t>104.3. kai baigiami visi kvietime dalyvauti nurodyti aukciono etapai. Perkančiajai organizacijai nusprendus, kad elektroninis aukcionas bus baigiamas pagal šį punktą ar kartu derinant su 104.2 punkto sąlyga, kvietime dalyvauti aukcione nurodomas kiekvieno aukciono etapo laiko grafikas.</w:t>
      </w:r>
    </w:p>
    <w:p w:rsidR="00EE4624" w:rsidRPr="00212AF2" w:rsidRDefault="00EE4624" w:rsidP="00212AF2">
      <w:pPr>
        <w:pStyle w:val="hyperlink0"/>
        <w:spacing w:line="288" w:lineRule="auto"/>
        <w:jc w:val="both"/>
        <w:rPr>
          <w:lang w:val="en-US"/>
        </w:rPr>
      </w:pPr>
      <w:r w:rsidRPr="00212AF2">
        <w:t>105. Perkančioji organizacija, uždariusi elektroninį aukcioną, remdamasi elektroninio aukciono rezultatais nustato laimėtoją, su kuriuo bus sudaryta pirkimo sutartis.</w:t>
      </w:r>
    </w:p>
    <w:p w:rsidR="00EE4624" w:rsidRPr="00212AF2" w:rsidRDefault="00EE4624" w:rsidP="00212AF2">
      <w:pPr>
        <w:pStyle w:val="hyperlink0"/>
        <w:spacing w:line="288" w:lineRule="auto"/>
        <w:jc w:val="both"/>
        <w:rPr>
          <w:lang w:val="en-US"/>
        </w:rPr>
      </w:pPr>
      <w:r w:rsidRPr="00212AF2">
        <w:t>106.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XIV. DINAMINĖ PIRKIMŲ SISTEMA</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107. Perkančioji organizacija pirkimams atlikti gali taikyti dinaminę pirkimo sistemą. Pirkimas taikant dinaminę pirkimo sistemą atliekamas naudojant tik elektronines priemones.</w:t>
      </w:r>
    </w:p>
    <w:p w:rsidR="00EE4624" w:rsidRPr="00212AF2" w:rsidRDefault="00EE4624" w:rsidP="00212AF2">
      <w:pPr>
        <w:pStyle w:val="hyperlink0"/>
        <w:spacing w:line="288" w:lineRule="auto"/>
        <w:jc w:val="both"/>
        <w:rPr>
          <w:lang w:val="en-US"/>
        </w:rPr>
      </w:pPr>
      <w:r w:rsidRPr="00212AF2">
        <w:t>108.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EE4624" w:rsidRPr="00212AF2" w:rsidRDefault="00EE4624" w:rsidP="00212AF2">
      <w:pPr>
        <w:pStyle w:val="hyperlink0"/>
        <w:spacing w:line="288" w:lineRule="auto"/>
        <w:jc w:val="both"/>
        <w:rPr>
          <w:lang w:val="en-US"/>
        </w:rPr>
      </w:pPr>
      <w:r w:rsidRPr="00212AF2">
        <w:t>109. Taikydama dinaminę pirkimo sistemą, perkančioji organizacija:</w:t>
      </w:r>
    </w:p>
    <w:p w:rsidR="00EE4624" w:rsidRPr="00212AF2" w:rsidRDefault="00EE4624" w:rsidP="00212AF2">
      <w:pPr>
        <w:pStyle w:val="hyperlink0"/>
        <w:spacing w:line="288" w:lineRule="auto"/>
        <w:jc w:val="both"/>
        <w:rPr>
          <w:lang w:val="en-US"/>
        </w:rPr>
      </w:pPr>
      <w:r w:rsidRPr="00212AF2">
        <w:t>109.1. Viešųjų pirkimų įstatymo nustatyta tvarka publikuoja skelbimą apie supaprastintą pirkimą, jame nurodydama, kad bus taikoma dinaminė pirkimo sistema;</w:t>
      </w:r>
    </w:p>
    <w:p w:rsidR="00EE4624" w:rsidRPr="00212AF2" w:rsidRDefault="00EE4624" w:rsidP="00212AF2">
      <w:pPr>
        <w:pStyle w:val="hyperlink0"/>
        <w:spacing w:line="288" w:lineRule="auto"/>
        <w:jc w:val="both"/>
        <w:rPr>
          <w:lang w:val="en-US"/>
        </w:rPr>
      </w:pPr>
      <w:r w:rsidRPr="00212AF2">
        <w:t>109.2. be kitų dalykų, pirkimo dokumentuose apibūdina pirkimo objektą, pateikia būtiną informaciją apie dinaminę pirkimo sistemą, taip pat naudojamą elektroninę įrangą, techninio prisijungimo priemones ir jų specifikacijas;</w:t>
      </w:r>
    </w:p>
    <w:p w:rsidR="00EE4624" w:rsidRPr="00212AF2" w:rsidRDefault="00EE4624" w:rsidP="00212AF2">
      <w:pPr>
        <w:pStyle w:val="hyperlink0"/>
        <w:spacing w:line="288" w:lineRule="auto"/>
        <w:jc w:val="both"/>
        <w:rPr>
          <w:lang w:val="en-US"/>
        </w:rPr>
      </w:pPr>
      <w:r w:rsidRPr="00212AF2">
        <w:t>109.3. skelbime apie supaprastintą pirkimą nurodo interneto adresą, kuriuo iki dinaminės sistemos pabaigos elektroninėmis priemonėmis nevaržomai ir tiesiogiai galima susipažinti su pirkimo dokumentais.</w:t>
      </w:r>
    </w:p>
    <w:p w:rsidR="00EE4624" w:rsidRPr="00212AF2" w:rsidRDefault="00EE4624" w:rsidP="00212AF2">
      <w:pPr>
        <w:pStyle w:val="hyperlink0"/>
        <w:spacing w:line="288" w:lineRule="auto"/>
        <w:jc w:val="both"/>
        <w:rPr>
          <w:lang w:val="en-US"/>
        </w:rPr>
      </w:pPr>
      <w:r w:rsidRPr="00212AF2">
        <w:t>110.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EE4624" w:rsidRPr="00212AF2" w:rsidRDefault="00EE4624" w:rsidP="00212AF2">
      <w:pPr>
        <w:pStyle w:val="hyperlink0"/>
        <w:spacing w:line="288" w:lineRule="auto"/>
        <w:jc w:val="both"/>
        <w:rPr>
          <w:lang w:val="en-US"/>
        </w:rPr>
      </w:pPr>
      <w:r w:rsidRPr="00212AF2">
        <w:t>111.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pasiūlymą pagal šių Taisyklių 110 punkto nuostatas. Perkančioji organizacija negali tęsti pirkimo procedūrų, kol ji nėra užbaigusi visų iki nustatyto termino pabaigos gautų orientacinių pasiūlymų vertinimo.</w:t>
      </w:r>
    </w:p>
    <w:p w:rsidR="00EE4624" w:rsidRPr="00212AF2" w:rsidRDefault="00EE4624" w:rsidP="00212AF2">
      <w:pPr>
        <w:pStyle w:val="hyperlink0"/>
        <w:spacing w:line="288" w:lineRule="auto"/>
        <w:jc w:val="both"/>
        <w:rPr>
          <w:lang w:val="en-US"/>
        </w:rPr>
      </w:pPr>
      <w:r w:rsidRPr="00212AF2">
        <w:t>112.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EE4624" w:rsidRPr="00212AF2" w:rsidRDefault="00EE4624" w:rsidP="00212AF2">
      <w:pPr>
        <w:pStyle w:val="hyperlink0"/>
        <w:spacing w:line="288" w:lineRule="auto"/>
        <w:jc w:val="both"/>
        <w:rPr>
          <w:lang w:val="en-US"/>
        </w:rPr>
      </w:pPr>
      <w:r w:rsidRPr="00212AF2">
        <w:t>113.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112 punkte nurodytame kvietime. </w:t>
      </w:r>
    </w:p>
    <w:p w:rsidR="00EE4624" w:rsidRPr="00212AF2" w:rsidRDefault="00EE4624" w:rsidP="00212AF2">
      <w:pPr>
        <w:pStyle w:val="hyperlink0"/>
        <w:spacing w:line="288" w:lineRule="auto"/>
        <w:jc w:val="both"/>
        <w:rPr>
          <w:lang w:val="en-US"/>
        </w:rPr>
      </w:pPr>
      <w:r w:rsidRPr="00212AF2">
        <w:t>114. Dinaminė pirkimo sistema negali galioti ilgiau kaip ketverius metus.</w:t>
      </w:r>
    </w:p>
    <w:p w:rsidR="00EE4624" w:rsidRPr="00212AF2" w:rsidRDefault="00EE4624" w:rsidP="00212AF2">
      <w:pPr>
        <w:pStyle w:val="hyperlink0"/>
        <w:spacing w:line="288" w:lineRule="auto"/>
        <w:jc w:val="both"/>
        <w:rPr>
          <w:lang w:val="en-US"/>
        </w:rPr>
      </w:pPr>
      <w:r w:rsidRPr="00212AF2">
        <w:t>115. Perkančioji organizacija negali taikyti dinaminės pirkimo sistemos taip, kad būtų trukdoma, ribojama ar iškreipiama konkurencija.</w:t>
      </w:r>
    </w:p>
    <w:p w:rsidR="00EE4624" w:rsidRPr="00212AF2" w:rsidRDefault="00EE4624" w:rsidP="00212AF2">
      <w:pPr>
        <w:pStyle w:val="hyperlink0"/>
        <w:spacing w:line="288" w:lineRule="auto"/>
        <w:jc w:val="both"/>
        <w:rPr>
          <w:lang w:val="en-US"/>
        </w:rPr>
      </w:pPr>
      <w:r w:rsidRPr="00212AF2">
        <w:t>116. Perkančioji organizacija negali imti kokių nors mokesčių iš suinteresuotų tiekėjų arba dinaminės sistemos dalyvių.</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XV. MAŽOS VERTĖS PIRKIMŲ YPATUMAI</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117. Mažos vertės pirkimai gali būti atliekami visais šiose Taisyklėse nustatytais supaprastintų pirkimų būdais, atsižvelgiant į šių būdų pasirinkimo sąlygas.</w:t>
      </w:r>
    </w:p>
    <w:p w:rsidR="00EE4624" w:rsidRPr="00212AF2" w:rsidRDefault="00EE4624" w:rsidP="00212AF2">
      <w:pPr>
        <w:pStyle w:val="hyperlink0"/>
        <w:spacing w:line="288" w:lineRule="auto"/>
        <w:jc w:val="both"/>
        <w:rPr>
          <w:lang w:val="en-US"/>
        </w:rPr>
      </w:pPr>
      <w:r w:rsidRPr="00212AF2">
        <w:t>118.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E4624" w:rsidRPr="00212AF2" w:rsidRDefault="00EE4624" w:rsidP="00212AF2">
      <w:pPr>
        <w:pStyle w:val="hyperlink0"/>
        <w:spacing w:line="288" w:lineRule="auto"/>
        <w:jc w:val="both"/>
        <w:rPr>
          <w:lang w:val="en-US"/>
        </w:rPr>
      </w:pPr>
      <w:r w:rsidRPr="00212AF2">
        <w:t>119. Perkančioji organizacija turi nustatyti pakankamą terminą kreiptis dėl pirkimo dokumentų paaiškinimo ir užtikrinti, kad paaiškinimai būtų išsiųsti visiems pirkimo dokumentus gavusiems tiekėjams.</w:t>
      </w:r>
    </w:p>
    <w:p w:rsidR="00EE4624" w:rsidRPr="00212AF2" w:rsidRDefault="00EE4624" w:rsidP="00212AF2">
      <w:pPr>
        <w:pStyle w:val="hyperlink0"/>
        <w:spacing w:line="288" w:lineRule="auto"/>
        <w:jc w:val="both"/>
        <w:rPr>
          <w:lang w:val="en-US"/>
        </w:rPr>
      </w:pPr>
      <w:r w:rsidRPr="00212AF2">
        <w:t>120.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E4624" w:rsidRPr="00212AF2" w:rsidRDefault="00EE4624" w:rsidP="00212AF2">
      <w:pPr>
        <w:pStyle w:val="hyperlink0"/>
        <w:spacing w:line="288" w:lineRule="auto"/>
        <w:jc w:val="both"/>
        <w:rPr>
          <w:lang w:val="en-US"/>
        </w:rPr>
      </w:pPr>
      <w:r w:rsidRPr="00212AF2">
        <w:t>121. Bendravimas su tiekėjais gali vykti žodžiu arba raštu. Žodžiu gali būti bendraujama (kreipiamasi į tiekėjus, pateikiami pasiūlymai), kai pirkimas vykdomas apklausos būdu ir:</w:t>
      </w:r>
    </w:p>
    <w:p w:rsidR="00EE4624" w:rsidRPr="00212AF2" w:rsidRDefault="00EE4624" w:rsidP="00212AF2">
      <w:pPr>
        <w:pStyle w:val="hyperlink0"/>
        <w:spacing w:line="288" w:lineRule="auto"/>
        <w:jc w:val="both"/>
        <w:rPr>
          <w:lang w:val="en-US"/>
        </w:rPr>
      </w:pPr>
      <w:r w:rsidRPr="00212AF2">
        <w:t>121.1. pirkimo sutarties vertė neviršija 10 tūkst. Lt;</w:t>
      </w:r>
    </w:p>
    <w:p w:rsidR="00EE4624" w:rsidRPr="00212AF2" w:rsidRDefault="00EE4624" w:rsidP="00212AF2">
      <w:pPr>
        <w:pStyle w:val="hyperlink0"/>
        <w:spacing w:line="288" w:lineRule="auto"/>
        <w:jc w:val="both"/>
        <w:rPr>
          <w:lang w:val="en-US"/>
        </w:rPr>
      </w:pPr>
      <w:r w:rsidRPr="00212AF2">
        <w:t>121.2. dėl įvykių, kurių perkančioji organizacija negalėjo iš anksto numatyti, būtina skubiai įsigyti reikalingų prekių, paslaugų ar darbų, o vykdant apklausą prekių, paslaugų ar darbų nepavyktų įsigyti laiku. </w:t>
      </w:r>
    </w:p>
    <w:p w:rsidR="00EE4624" w:rsidRPr="00212AF2" w:rsidRDefault="00EE4624" w:rsidP="00212AF2">
      <w:pPr>
        <w:pStyle w:val="hyperlink0"/>
        <w:spacing w:line="288" w:lineRule="auto"/>
        <w:jc w:val="both"/>
        <w:rPr>
          <w:lang w:val="en-US"/>
        </w:rPr>
      </w:pPr>
      <w:r w:rsidRPr="00212AF2">
        <w:t>122.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EE4624" w:rsidRPr="00212AF2" w:rsidRDefault="00EE4624" w:rsidP="00212AF2">
      <w:pPr>
        <w:pStyle w:val="hyperlink0"/>
        <w:spacing w:line="288" w:lineRule="auto"/>
        <w:jc w:val="both"/>
        <w:rPr>
          <w:lang w:val="en-US"/>
        </w:rPr>
      </w:pPr>
      <w:r w:rsidRPr="00212AF2">
        <w:t>123.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EE4624" w:rsidRPr="00212AF2" w:rsidRDefault="00EE4624" w:rsidP="00212AF2">
      <w:pPr>
        <w:pStyle w:val="hyperlink0"/>
        <w:spacing w:line="288" w:lineRule="auto"/>
        <w:jc w:val="both"/>
        <w:rPr>
          <w:lang w:val="en-US"/>
        </w:rPr>
      </w:pPr>
      <w:r w:rsidRPr="00212AF2">
        <w:t>124. Vykdydama mažos vertės pirkimus perkančioji organizacija neprivalo vadovautis Taisyklių 30, 37, 42, 49, 50, 57, 58, 59, 60, 61, 62, 63, 67, 79 punktų reikalavimais.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pPr>
    </w:p>
    <w:p w:rsidR="00EE4624" w:rsidRPr="00212AF2" w:rsidRDefault="00EE4624" w:rsidP="00212AF2">
      <w:pPr>
        <w:pStyle w:val="centrbold"/>
        <w:jc w:val="both"/>
        <w:rPr>
          <w:lang w:val="en-US"/>
        </w:rPr>
      </w:pPr>
      <w:r w:rsidRPr="00212AF2">
        <w:t>XVI. SUPAPRASTINTŲ PIRKIMŲ DOKUMENTAVIMAS IR ATASKAITŲ PATEIKIMAS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125.  Kai pirkimą vykdo Komisija, kiekvienas jos sprendimas protokoluojamas. Kai pirkimą vykdo Pirkimo organizatorius, pildoma supaprastinto pirkimo pažyma, išskyrus atvejus, kai šių Taisyklių nustatyta tvarka pasiūlymą pateikti kreipiamasi į vieną tiekėją.</w:t>
      </w:r>
    </w:p>
    <w:p w:rsidR="00EE4624" w:rsidRPr="00212AF2" w:rsidRDefault="00EE4624" w:rsidP="00212AF2">
      <w:pPr>
        <w:pStyle w:val="hyperlink0"/>
        <w:spacing w:line="288" w:lineRule="auto"/>
        <w:jc w:val="both"/>
        <w:rPr>
          <w:lang w:val="en-US"/>
        </w:rPr>
      </w:pPr>
      <w:r w:rsidRPr="00DA4D52">
        <w:t>126. Įvykdžius</w:t>
      </w:r>
      <w:r w:rsidRPr="00212AF2">
        <w:t xml:space="preserve"> pirkimą, Komisija arba Pirkimo organizatorius perduoda visus su pirkimu susijusius dokumentus </w:t>
      </w:r>
      <w:r>
        <w:t>Kultūros centro buhalterei.</w:t>
      </w:r>
    </w:p>
    <w:p w:rsidR="00EE4624" w:rsidRPr="00212AF2" w:rsidRDefault="00EE4624" w:rsidP="00212AF2">
      <w:pPr>
        <w:pStyle w:val="hyperlink0"/>
        <w:spacing w:line="288" w:lineRule="auto"/>
        <w:jc w:val="both"/>
        <w:rPr>
          <w:lang w:val="en-US"/>
        </w:rPr>
      </w:pPr>
      <w:r w:rsidRPr="00212AF2">
        <w:t>127.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EE4624" w:rsidRPr="00212AF2" w:rsidRDefault="00EE4624" w:rsidP="00212AF2">
      <w:pPr>
        <w:pStyle w:val="hyperlink0"/>
        <w:spacing w:line="288" w:lineRule="auto"/>
        <w:jc w:val="both"/>
        <w:rPr>
          <w:lang w:val="en-US"/>
        </w:rPr>
      </w:pPr>
      <w:r w:rsidRPr="00212AF2">
        <w:t>128.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EE4624" w:rsidRPr="00212AF2" w:rsidRDefault="00EE4624" w:rsidP="00212AF2">
      <w:pPr>
        <w:pStyle w:val="hyperlink0"/>
        <w:spacing w:line="288" w:lineRule="auto"/>
        <w:jc w:val="both"/>
        <w:rPr>
          <w:lang w:val="en-US"/>
        </w:rPr>
      </w:pPr>
      <w:r w:rsidRPr="00212AF2">
        <w:t>129. Perkančioji organizacija privalo Viešųjų pirkimų tarnybai pagal jos nustatytas formas ir reikalavimus pateikti visų per finansinius metus atliktų pirkimų ataskaitą:</w:t>
      </w:r>
    </w:p>
    <w:p w:rsidR="00EE4624" w:rsidRPr="00212AF2" w:rsidRDefault="00EE4624" w:rsidP="00212AF2">
      <w:pPr>
        <w:pStyle w:val="hyperlink0"/>
        <w:spacing w:line="288" w:lineRule="auto"/>
        <w:jc w:val="both"/>
        <w:rPr>
          <w:lang w:val="en-US"/>
        </w:rPr>
      </w:pPr>
      <w:r w:rsidRPr="00212AF2">
        <w:t>129.1. kai pagal preliminariąsias sutartis sudaromos pagrindinės pirkimo sutartys;</w:t>
      </w:r>
    </w:p>
    <w:p w:rsidR="00EE4624" w:rsidRPr="00212AF2" w:rsidRDefault="00EE4624" w:rsidP="00212AF2">
      <w:pPr>
        <w:pStyle w:val="hyperlink0"/>
        <w:spacing w:line="288" w:lineRule="auto"/>
        <w:jc w:val="both"/>
        <w:rPr>
          <w:lang w:val="en-US"/>
        </w:rPr>
      </w:pPr>
      <w:r w:rsidRPr="00212AF2">
        <w:t>129.2. supaprastintų pirkimų, atliktų pagal Viešųjų pirkimų įstatymo 91 straipsnio reikalavimus;</w:t>
      </w:r>
    </w:p>
    <w:p w:rsidR="00EE4624" w:rsidRPr="00212AF2" w:rsidRDefault="00EE4624" w:rsidP="00212AF2">
      <w:pPr>
        <w:pStyle w:val="hyperlink0"/>
        <w:spacing w:line="288" w:lineRule="auto"/>
        <w:jc w:val="both"/>
        <w:rPr>
          <w:lang w:val="en-US"/>
        </w:rPr>
      </w:pPr>
      <w:r w:rsidRPr="00212AF2">
        <w:t>129.3. mažos vertės pirkimų.</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XVII. INFORMACIJOS APIE SUPAPRASTINTUS PIRKIMUS TEIKIMAS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130. Komisija ar Pirkimo organizatorius tiekėjus nedelsiant, ne vėliau kaip per 3 darbo dienas nuo sprendimo priėmimo, raštu informuoja apie:</w:t>
      </w:r>
    </w:p>
    <w:p w:rsidR="00EE4624" w:rsidRPr="00212AF2" w:rsidRDefault="00EE4624" w:rsidP="00212AF2">
      <w:pPr>
        <w:pStyle w:val="hyperlink0"/>
        <w:spacing w:line="288" w:lineRule="auto"/>
        <w:jc w:val="both"/>
        <w:rPr>
          <w:lang w:val="en-US"/>
        </w:rPr>
      </w:pPr>
      <w:r w:rsidRPr="00212AF2">
        <w:t>130.1. tiekėjo pasiūlymo atmetimą;</w:t>
      </w:r>
    </w:p>
    <w:p w:rsidR="00EE4624" w:rsidRPr="00212AF2" w:rsidRDefault="00EE4624" w:rsidP="00212AF2">
      <w:pPr>
        <w:pStyle w:val="hyperlink0"/>
        <w:spacing w:line="288" w:lineRule="auto"/>
        <w:jc w:val="both"/>
        <w:rPr>
          <w:lang w:val="en-US"/>
        </w:rPr>
      </w:pPr>
      <w:r w:rsidRPr="00212AF2">
        <w:t>130.2. laimėtojo patvirtinimą;</w:t>
      </w:r>
    </w:p>
    <w:p w:rsidR="00EE4624" w:rsidRPr="00212AF2" w:rsidRDefault="00EE4624" w:rsidP="00212AF2">
      <w:pPr>
        <w:pStyle w:val="hyperlink0"/>
        <w:spacing w:line="288" w:lineRule="auto"/>
        <w:jc w:val="both"/>
        <w:rPr>
          <w:lang w:val="en-US"/>
        </w:rPr>
      </w:pPr>
      <w:r w:rsidRPr="00212AF2">
        <w:t xml:space="preserve">          Šis punktas netaikomas, kai supaprastintas pirkimas atliekamas apklausos būdu žodžiu.</w:t>
      </w:r>
    </w:p>
    <w:p w:rsidR="00EE4624" w:rsidRPr="00212AF2" w:rsidRDefault="00EE4624" w:rsidP="00212AF2">
      <w:pPr>
        <w:pStyle w:val="hyperlink0"/>
        <w:spacing w:line="288" w:lineRule="auto"/>
        <w:jc w:val="both"/>
        <w:rPr>
          <w:lang w:val="en-US"/>
        </w:rPr>
      </w:pPr>
      <w:r w:rsidRPr="00212AF2">
        <w:t>131.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EE4624" w:rsidRPr="00212AF2" w:rsidRDefault="00EE4624" w:rsidP="00212AF2">
      <w:pPr>
        <w:pStyle w:val="hyperlink0"/>
        <w:spacing w:line="288" w:lineRule="auto"/>
        <w:jc w:val="both"/>
        <w:rPr>
          <w:lang w:val="en-US"/>
        </w:rPr>
      </w:pPr>
      <w:r w:rsidRPr="00212AF2">
        <w:t>132.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centrbold"/>
        <w:jc w:val="both"/>
        <w:rPr>
          <w:lang w:val="en-US"/>
        </w:rPr>
      </w:pPr>
      <w:r w:rsidRPr="00212AF2">
        <w:t>XVIII. GINČŲ NAGRINĖJIMAS</w:t>
      </w:r>
    </w:p>
    <w:p w:rsidR="00EE4624" w:rsidRPr="00212AF2" w:rsidRDefault="00EE4624" w:rsidP="00212AF2">
      <w:pPr>
        <w:pStyle w:val="hyperlink0"/>
        <w:spacing w:line="288" w:lineRule="auto"/>
        <w:jc w:val="both"/>
        <w:rPr>
          <w:lang w:val="en-US"/>
        </w:rPr>
      </w:pPr>
      <w:r w:rsidRPr="00212AF2">
        <w:t> </w:t>
      </w:r>
    </w:p>
    <w:p w:rsidR="00EE4624" w:rsidRPr="00212AF2" w:rsidRDefault="00EE4624" w:rsidP="00212AF2">
      <w:pPr>
        <w:pStyle w:val="hyperlink0"/>
        <w:spacing w:line="288" w:lineRule="auto"/>
        <w:jc w:val="both"/>
        <w:rPr>
          <w:lang w:val="en-US"/>
        </w:rPr>
      </w:pPr>
      <w:r w:rsidRPr="00212AF2">
        <w:t>133. 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p>
    <w:p w:rsidR="00EE4624" w:rsidRPr="00212AF2" w:rsidRDefault="00EE4624" w:rsidP="00212AF2">
      <w:pPr>
        <w:pStyle w:val="hyperlink0"/>
        <w:spacing w:line="288" w:lineRule="auto"/>
        <w:jc w:val="both"/>
        <w:rPr>
          <w:lang w:val="en-US"/>
        </w:rPr>
      </w:pPr>
      <w:r w:rsidRPr="00212AF2">
        <w:t>134. Nagrinėjamos visos tiekėjų pretenzijos, gautos iki pirkimo sutarties sudarymo.</w:t>
      </w:r>
    </w:p>
    <w:p w:rsidR="00EE4624" w:rsidRPr="00212AF2" w:rsidRDefault="00EE4624" w:rsidP="00212AF2">
      <w:pPr>
        <w:pStyle w:val="hyperlink0"/>
        <w:spacing w:line="288" w:lineRule="auto"/>
        <w:jc w:val="both"/>
        <w:rPr>
          <w:lang w:val="en-US"/>
        </w:rPr>
      </w:pPr>
      <w:r w:rsidRPr="00212AF2">
        <w:t>135.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w:t>
      </w:r>
    </w:p>
    <w:p w:rsidR="00EE4624" w:rsidRPr="00212AF2" w:rsidRDefault="00EE4624" w:rsidP="00212AF2">
      <w:pPr>
        <w:pStyle w:val="hyperlink0"/>
        <w:spacing w:line="288" w:lineRule="auto"/>
        <w:jc w:val="both"/>
        <w:rPr>
          <w:lang w:val="en-US"/>
        </w:rPr>
      </w:pPr>
      <w:r w:rsidRPr="00212AF2">
        <w:t>135. Pirkimo procedūrų terminai privalo būti pratęsti pirkimo procedūrų sustabdymo laikui.</w:t>
      </w:r>
    </w:p>
    <w:p w:rsidR="00EE4624" w:rsidRPr="00212AF2" w:rsidRDefault="00EE4624" w:rsidP="00212AF2">
      <w:pPr>
        <w:pStyle w:val="hyperlink0"/>
        <w:spacing w:line="288" w:lineRule="auto"/>
        <w:jc w:val="both"/>
        <w:rPr>
          <w:lang w:val="en-US"/>
        </w:rPr>
      </w:pPr>
      <w:r w:rsidRPr="00212AF2">
        <w:t>136.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EE4624" w:rsidRPr="00212AF2" w:rsidRDefault="00EE4624" w:rsidP="00212AF2">
      <w:pPr>
        <w:pStyle w:val="hyperlink0"/>
        <w:spacing w:line="288" w:lineRule="auto"/>
        <w:jc w:val="both"/>
        <w:rPr>
          <w:lang w:val="en-US"/>
        </w:rPr>
      </w:pPr>
      <w:r w:rsidRPr="00212AF2">
        <w:t>137. Pretenzija turi būti išnagrinėta ir motyvuotas sprendimas priimtas ne vėliau kaip per 5 dienas nuo pretenzijos gavimo dienos.</w:t>
      </w:r>
    </w:p>
    <w:p w:rsidR="00EE4624" w:rsidRPr="00212AF2" w:rsidRDefault="00EE4624" w:rsidP="00212AF2">
      <w:pPr>
        <w:pStyle w:val="hyperlink0"/>
        <w:spacing w:line="288" w:lineRule="auto"/>
        <w:jc w:val="both"/>
        <w:rPr>
          <w:lang w:val="en-US"/>
        </w:rPr>
      </w:pPr>
      <w:r w:rsidRPr="00212AF2">
        <w:t>138. Apie priimtą sprendimą ne vėliau kaip kitą darbo dieną turi būti išsiųstas pranešimas pretenziją pateikusiam tiekėjui.</w:t>
      </w:r>
    </w:p>
    <w:p w:rsidR="00EE4624" w:rsidRPr="00212AF2" w:rsidRDefault="00EE4624" w:rsidP="00212AF2">
      <w:pPr>
        <w:pStyle w:val="hyperlink0"/>
        <w:spacing w:line="288" w:lineRule="auto"/>
        <w:jc w:val="both"/>
        <w:rPr>
          <w:lang w:val="en-US"/>
        </w:rPr>
      </w:pPr>
      <w:r w:rsidRPr="00212AF2">
        <w:t>139.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rsidR="00EE4624" w:rsidRPr="00212AF2" w:rsidRDefault="00EE4624" w:rsidP="00212AF2">
      <w:pPr>
        <w:pStyle w:val="hyperlink0"/>
        <w:spacing w:line="288" w:lineRule="auto"/>
        <w:jc w:val="both"/>
        <w:rPr>
          <w:lang w:val="en-US"/>
        </w:rPr>
      </w:pPr>
      <w:r w:rsidRPr="00212AF2">
        <w:t>140. 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EE4624" w:rsidRPr="00212AF2" w:rsidRDefault="00EE4624" w:rsidP="00212AF2">
      <w:pPr>
        <w:pStyle w:val="hyperlink0"/>
        <w:spacing w:line="288" w:lineRule="auto"/>
        <w:jc w:val="both"/>
        <w:rPr>
          <w:lang w:val="en-US"/>
        </w:rPr>
      </w:pPr>
      <w:r w:rsidRPr="00212AF2">
        <w:t>141.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EE4624" w:rsidRPr="00212AF2" w:rsidRDefault="00EE4624" w:rsidP="00212AF2">
      <w:pPr>
        <w:pStyle w:val="ListParagraph"/>
        <w:ind w:left="1069"/>
        <w:jc w:val="both"/>
        <w:rPr>
          <w:rFonts w:ascii="Times New Roman" w:hAnsi="Times New Roman" w:cs="Times New Roman"/>
          <w:sz w:val="24"/>
          <w:szCs w:val="24"/>
          <w:lang w:val="en-US"/>
        </w:rPr>
      </w:pPr>
    </w:p>
    <w:sectPr w:rsidR="00EE4624" w:rsidRPr="00212AF2" w:rsidSect="00E4119B">
      <w:pgSz w:w="11906" w:h="16838"/>
      <w:pgMar w:top="1134" w:right="567" w:bottom="113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BA"/>
    <w:family w:val="roman"/>
    <w:pitch w:val="variable"/>
    <w:sig w:usb0="A00002EF" w:usb1="4000004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3AB2"/>
    <w:multiLevelType w:val="hybridMultilevel"/>
    <w:tmpl w:val="BA5009D6"/>
    <w:lvl w:ilvl="0" w:tplc="A0AEAFB6">
      <w:start w:val="1"/>
      <w:numFmt w:val="upperRoman"/>
      <w:lvlText w:val="%1."/>
      <w:lvlJc w:val="left"/>
      <w:pPr>
        <w:ind w:left="1080" w:hanging="720"/>
      </w:pPr>
      <w:rPr>
        <w:rFonts w:ascii="Cambria" w:eastAsia="Times New Roman" w:hAnsi="Cambr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E9B4A51"/>
    <w:multiLevelType w:val="hybridMultilevel"/>
    <w:tmpl w:val="2298A184"/>
    <w:lvl w:ilvl="0" w:tplc="F6C47A1C">
      <w:start w:val="1"/>
      <w:numFmt w:val="upperRoman"/>
      <w:lvlText w:val="%1."/>
      <w:lvlJc w:val="left"/>
      <w:pPr>
        <w:ind w:left="720" w:hanging="72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nsid w:val="27BA34EE"/>
    <w:multiLevelType w:val="hybridMultilevel"/>
    <w:tmpl w:val="DD42F062"/>
    <w:lvl w:ilvl="0" w:tplc="C2F0276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54D95E93"/>
    <w:multiLevelType w:val="multilevel"/>
    <w:tmpl w:val="4274B2A0"/>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678D68E4"/>
    <w:multiLevelType w:val="hybridMultilevel"/>
    <w:tmpl w:val="5298ED7A"/>
    <w:lvl w:ilvl="0" w:tplc="A91C2D4E">
      <w:start w:val="2"/>
      <w:numFmt w:val="upperRoman"/>
      <w:lvlText w:val="%1."/>
      <w:lvlJc w:val="left"/>
      <w:pPr>
        <w:tabs>
          <w:tab w:val="num" w:pos="360"/>
        </w:tabs>
        <w:ind w:left="360" w:hanging="720"/>
      </w:pPr>
      <w:rPr>
        <w:rFonts w:hint="default"/>
      </w:rPr>
    </w:lvl>
    <w:lvl w:ilvl="1" w:tplc="04270019">
      <w:start w:val="1"/>
      <w:numFmt w:val="lowerLetter"/>
      <w:lvlText w:val="%2."/>
      <w:lvlJc w:val="left"/>
      <w:pPr>
        <w:tabs>
          <w:tab w:val="num" w:pos="720"/>
        </w:tabs>
        <w:ind w:left="720" w:hanging="360"/>
      </w:pPr>
    </w:lvl>
    <w:lvl w:ilvl="2" w:tplc="0427001B">
      <w:start w:val="1"/>
      <w:numFmt w:val="lowerRoman"/>
      <w:lvlText w:val="%3."/>
      <w:lvlJc w:val="right"/>
      <w:pPr>
        <w:tabs>
          <w:tab w:val="num" w:pos="1440"/>
        </w:tabs>
        <w:ind w:left="1440" w:hanging="180"/>
      </w:pPr>
    </w:lvl>
    <w:lvl w:ilvl="3" w:tplc="0427000F">
      <w:start w:val="1"/>
      <w:numFmt w:val="decimal"/>
      <w:lvlText w:val="%4."/>
      <w:lvlJc w:val="left"/>
      <w:pPr>
        <w:tabs>
          <w:tab w:val="num" w:pos="2160"/>
        </w:tabs>
        <w:ind w:left="2160" w:hanging="360"/>
      </w:pPr>
    </w:lvl>
    <w:lvl w:ilvl="4" w:tplc="04270019">
      <w:start w:val="1"/>
      <w:numFmt w:val="lowerLetter"/>
      <w:lvlText w:val="%5."/>
      <w:lvlJc w:val="left"/>
      <w:pPr>
        <w:tabs>
          <w:tab w:val="num" w:pos="2880"/>
        </w:tabs>
        <w:ind w:left="2880" w:hanging="360"/>
      </w:pPr>
    </w:lvl>
    <w:lvl w:ilvl="5" w:tplc="0427001B">
      <w:start w:val="1"/>
      <w:numFmt w:val="lowerRoman"/>
      <w:lvlText w:val="%6."/>
      <w:lvlJc w:val="right"/>
      <w:pPr>
        <w:tabs>
          <w:tab w:val="num" w:pos="3600"/>
        </w:tabs>
        <w:ind w:left="3600" w:hanging="180"/>
      </w:pPr>
    </w:lvl>
    <w:lvl w:ilvl="6" w:tplc="0427000F">
      <w:start w:val="1"/>
      <w:numFmt w:val="decimal"/>
      <w:lvlText w:val="%7."/>
      <w:lvlJc w:val="left"/>
      <w:pPr>
        <w:tabs>
          <w:tab w:val="num" w:pos="4320"/>
        </w:tabs>
        <w:ind w:left="4320" w:hanging="360"/>
      </w:pPr>
    </w:lvl>
    <w:lvl w:ilvl="7" w:tplc="04270019">
      <w:start w:val="1"/>
      <w:numFmt w:val="lowerLetter"/>
      <w:lvlText w:val="%8."/>
      <w:lvlJc w:val="left"/>
      <w:pPr>
        <w:tabs>
          <w:tab w:val="num" w:pos="5040"/>
        </w:tabs>
        <w:ind w:left="5040" w:hanging="360"/>
      </w:pPr>
    </w:lvl>
    <w:lvl w:ilvl="8" w:tplc="0427001B">
      <w:start w:val="1"/>
      <w:numFmt w:val="lowerRoman"/>
      <w:lvlText w:val="%9."/>
      <w:lvlJc w:val="right"/>
      <w:pPr>
        <w:tabs>
          <w:tab w:val="num" w:pos="5760"/>
        </w:tabs>
        <w:ind w:left="5760" w:hanging="180"/>
      </w:pPr>
    </w:lvl>
  </w:abstractNum>
  <w:abstractNum w:abstractNumId="5">
    <w:nsid w:val="6E2D0D46"/>
    <w:multiLevelType w:val="hybridMultilevel"/>
    <w:tmpl w:val="965CAB54"/>
    <w:lvl w:ilvl="0" w:tplc="8FB20EC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1D2"/>
    <w:rsid w:val="00003F78"/>
    <w:rsid w:val="0001162B"/>
    <w:rsid w:val="00041BD0"/>
    <w:rsid w:val="00066AC9"/>
    <w:rsid w:val="00082890"/>
    <w:rsid w:val="00090D6A"/>
    <w:rsid w:val="000973BC"/>
    <w:rsid w:val="00107D2E"/>
    <w:rsid w:val="00113A96"/>
    <w:rsid w:val="001407DE"/>
    <w:rsid w:val="00144526"/>
    <w:rsid w:val="00181D10"/>
    <w:rsid w:val="001D0935"/>
    <w:rsid w:val="001D4698"/>
    <w:rsid w:val="001E30AF"/>
    <w:rsid w:val="00202512"/>
    <w:rsid w:val="00212AF2"/>
    <w:rsid w:val="00222FC3"/>
    <w:rsid w:val="00255FB9"/>
    <w:rsid w:val="0026413E"/>
    <w:rsid w:val="00290269"/>
    <w:rsid w:val="002A0C62"/>
    <w:rsid w:val="002C0C8C"/>
    <w:rsid w:val="002D1BA2"/>
    <w:rsid w:val="002E761A"/>
    <w:rsid w:val="003855FF"/>
    <w:rsid w:val="0039502C"/>
    <w:rsid w:val="003A615A"/>
    <w:rsid w:val="003C51EA"/>
    <w:rsid w:val="003D07F4"/>
    <w:rsid w:val="003D5A72"/>
    <w:rsid w:val="003D7651"/>
    <w:rsid w:val="003F31D2"/>
    <w:rsid w:val="00414DCC"/>
    <w:rsid w:val="004262FC"/>
    <w:rsid w:val="00437805"/>
    <w:rsid w:val="00461BB6"/>
    <w:rsid w:val="004959C7"/>
    <w:rsid w:val="004D666D"/>
    <w:rsid w:val="00502250"/>
    <w:rsid w:val="00526F2D"/>
    <w:rsid w:val="005C1A6E"/>
    <w:rsid w:val="006107AF"/>
    <w:rsid w:val="00644023"/>
    <w:rsid w:val="00694518"/>
    <w:rsid w:val="006A1422"/>
    <w:rsid w:val="006C2311"/>
    <w:rsid w:val="006E3C9C"/>
    <w:rsid w:val="00706AFB"/>
    <w:rsid w:val="00724DF0"/>
    <w:rsid w:val="00750FE0"/>
    <w:rsid w:val="007545CE"/>
    <w:rsid w:val="00766E09"/>
    <w:rsid w:val="007E5173"/>
    <w:rsid w:val="00832A77"/>
    <w:rsid w:val="00842450"/>
    <w:rsid w:val="0085790D"/>
    <w:rsid w:val="008877FE"/>
    <w:rsid w:val="008F2A5C"/>
    <w:rsid w:val="00942E51"/>
    <w:rsid w:val="0094319F"/>
    <w:rsid w:val="00984F71"/>
    <w:rsid w:val="00997DCA"/>
    <w:rsid w:val="009A08EC"/>
    <w:rsid w:val="009A7A7F"/>
    <w:rsid w:val="009B070F"/>
    <w:rsid w:val="009D158D"/>
    <w:rsid w:val="009D53AD"/>
    <w:rsid w:val="009F747A"/>
    <w:rsid w:val="00A23615"/>
    <w:rsid w:val="00A52A75"/>
    <w:rsid w:val="00A54C69"/>
    <w:rsid w:val="00A64A2C"/>
    <w:rsid w:val="00A75FD4"/>
    <w:rsid w:val="00AD47DC"/>
    <w:rsid w:val="00AD79F0"/>
    <w:rsid w:val="00AF1E5A"/>
    <w:rsid w:val="00B90B29"/>
    <w:rsid w:val="00C3175D"/>
    <w:rsid w:val="00C50497"/>
    <w:rsid w:val="00C81D14"/>
    <w:rsid w:val="00C85F19"/>
    <w:rsid w:val="00CB2246"/>
    <w:rsid w:val="00CC6041"/>
    <w:rsid w:val="00CD3E02"/>
    <w:rsid w:val="00CF57C9"/>
    <w:rsid w:val="00D33886"/>
    <w:rsid w:val="00D661F6"/>
    <w:rsid w:val="00D77541"/>
    <w:rsid w:val="00DA3CAC"/>
    <w:rsid w:val="00DA4D52"/>
    <w:rsid w:val="00DC6CD0"/>
    <w:rsid w:val="00E02D2E"/>
    <w:rsid w:val="00E2211F"/>
    <w:rsid w:val="00E4119B"/>
    <w:rsid w:val="00E43451"/>
    <w:rsid w:val="00E51F74"/>
    <w:rsid w:val="00E865D2"/>
    <w:rsid w:val="00EC4126"/>
    <w:rsid w:val="00EE4624"/>
    <w:rsid w:val="00F04473"/>
    <w:rsid w:val="00F14D2B"/>
    <w:rsid w:val="00F23AF0"/>
    <w:rsid w:val="00F26046"/>
    <w:rsid w:val="00F26984"/>
    <w:rsid w:val="00F63AB4"/>
    <w:rsid w:val="00FD636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18"/>
    <w:pPr>
      <w:spacing w:after="200" w:line="276" w:lineRule="auto"/>
    </w:pPr>
    <w:rPr>
      <w:rFonts w:cs="Calibri"/>
      <w:lang w:eastAsia="en-US"/>
    </w:rPr>
  </w:style>
  <w:style w:type="paragraph" w:styleId="Heading1">
    <w:name w:val="heading 1"/>
    <w:basedOn w:val="Normal"/>
    <w:next w:val="Normal"/>
    <w:link w:val="Heading1Char"/>
    <w:uiPriority w:val="99"/>
    <w:qFormat/>
    <w:rsid w:val="003F31D2"/>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31D2"/>
    <w:rPr>
      <w:rFonts w:ascii="Cambria" w:hAnsi="Cambria" w:cs="Cambria"/>
      <w:b/>
      <w:bCs/>
      <w:color w:val="365F91"/>
      <w:sz w:val="28"/>
      <w:szCs w:val="28"/>
    </w:rPr>
  </w:style>
  <w:style w:type="paragraph" w:styleId="NoSpacing">
    <w:name w:val="No Spacing"/>
    <w:uiPriority w:val="99"/>
    <w:qFormat/>
    <w:rsid w:val="003F31D2"/>
    <w:rPr>
      <w:rFonts w:cs="Calibri"/>
      <w:lang w:eastAsia="en-US"/>
    </w:rPr>
  </w:style>
  <w:style w:type="paragraph" w:styleId="ListParagraph">
    <w:name w:val="List Paragraph"/>
    <w:basedOn w:val="Normal"/>
    <w:uiPriority w:val="99"/>
    <w:qFormat/>
    <w:rsid w:val="00C85F19"/>
    <w:pPr>
      <w:ind w:left="720"/>
    </w:pPr>
  </w:style>
  <w:style w:type="character" w:styleId="Hyperlink">
    <w:name w:val="Hyperlink"/>
    <w:basedOn w:val="DefaultParagraphFont"/>
    <w:uiPriority w:val="99"/>
    <w:semiHidden/>
    <w:rsid w:val="008F2A5C"/>
    <w:rPr>
      <w:color w:val="000000"/>
      <w:u w:val="single"/>
    </w:rPr>
  </w:style>
  <w:style w:type="paragraph" w:customStyle="1" w:styleId="centrbold">
    <w:name w:val="centrbold"/>
    <w:basedOn w:val="Normal"/>
    <w:uiPriority w:val="99"/>
    <w:rsid w:val="008F2A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yperlink0">
    <w:name w:val="hyperlink"/>
    <w:basedOn w:val="Normal"/>
    <w:uiPriority w:val="99"/>
    <w:rsid w:val="008F2A5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832796538">
      <w:marLeft w:val="0"/>
      <w:marRight w:val="0"/>
      <w:marTop w:val="0"/>
      <w:marBottom w:val="0"/>
      <w:divBdr>
        <w:top w:val="none" w:sz="0" w:space="0" w:color="auto"/>
        <w:left w:val="none" w:sz="0" w:space="0" w:color="auto"/>
        <w:bottom w:val="none" w:sz="0" w:space="0" w:color="auto"/>
        <w:right w:val="none" w:sz="0" w:space="0" w:color="auto"/>
      </w:divBdr>
      <w:divsChild>
        <w:div w:id="1832796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cgi-bin/preps2?a=299644&amp;b=" TargetMode="External"/><Relationship Id="rId5" Type="http://schemas.openxmlformats.org/officeDocument/2006/relationships/hyperlink" Target="http://www3.lrs.lt/cgi-bin/preps2?a=220357&amp;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1441</TotalTime>
  <Pages>29</Pages>
  <Words>-32766</Words>
  <Characters>27364</Characters>
  <Application>Microsoft Office Outlook</Application>
  <DocSecurity>0</DocSecurity>
  <Lines>0</Lines>
  <Paragraphs>0</Paragraphs>
  <ScaleCrop>false</ScaleCrop>
  <Company>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Paezeriai</cp:lastModifiedBy>
  <cp:revision>25</cp:revision>
  <dcterms:created xsi:type="dcterms:W3CDTF">2008-10-21T09:50:00Z</dcterms:created>
  <dcterms:modified xsi:type="dcterms:W3CDTF">2008-11-06T07:09:00Z</dcterms:modified>
</cp:coreProperties>
</file>