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emf" ContentType="image/x-e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5041" w:right="0"/>
        <w:contextualSpacing w:val="false"/>
        <w:jc w:val="both"/>
        <w:rPr>
          <w:rFonts w:ascii="Times New Roman" w:hAnsi="Times New Roman"/>
          <w:sz w:val="24"/>
          <w:szCs w:val="24"/>
        </w:rPr>
      </w:pPr>
      <w:r>
        <w:rPr>
          <w:rFonts w:ascii="Times New Roman" w:hAnsi="Times New Roman"/>
          <w:sz w:val="24"/>
          <w:szCs w:val="24"/>
        </w:rPr>
        <w:t>PATVIRTINTA</w:t>
      </w:r>
    </w:p>
    <w:p>
      <w:pPr>
        <w:pStyle w:val="style0"/>
        <w:spacing w:after="0" w:before="0" w:line="100" w:lineRule="atLeast"/>
        <w:ind w:hanging="0" w:left="5041" w:right="0"/>
        <w:contextualSpacing w:val="false"/>
        <w:jc w:val="both"/>
        <w:rPr>
          <w:rFonts w:ascii="Times New Roman" w:hAnsi="Times New Roman"/>
          <w:sz w:val="24"/>
          <w:szCs w:val="24"/>
        </w:rPr>
      </w:pPr>
      <w:bookmarkStart w:id="0" w:name="_GoBack"/>
      <w:bookmarkEnd w:id="0"/>
      <w:r>
        <w:rPr>
          <w:rFonts w:ascii="Times New Roman" w:hAnsi="Times New Roman"/>
          <w:sz w:val="24"/>
          <w:szCs w:val="24"/>
        </w:rPr>
        <w:t>Visagino kultūros centro direktoriaus</w:t>
      </w:r>
    </w:p>
    <w:p>
      <w:pPr>
        <w:pStyle w:val="style0"/>
        <w:spacing w:after="0" w:before="0" w:line="100" w:lineRule="atLeast"/>
        <w:ind w:hanging="0" w:left="5041" w:right="0"/>
        <w:contextualSpacing w:val="false"/>
        <w:jc w:val="both"/>
        <w:rPr>
          <w:rFonts w:ascii="Times New Roman" w:hAnsi="Times New Roman"/>
          <w:sz w:val="24"/>
          <w:szCs w:val="24"/>
        </w:rPr>
      </w:pPr>
      <w:r>
        <w:rPr>
          <w:rFonts w:ascii="Times New Roman" w:hAnsi="Times New Roman"/>
          <w:sz w:val="24"/>
          <w:szCs w:val="24"/>
        </w:rPr>
        <w:t>2017 m. birželio 30 d. įsakymu Nr. V-17-39</w:t>
      </w:r>
    </w:p>
    <w:p>
      <w:pPr>
        <w:pStyle w:val="style0"/>
        <w:rPr>
          <w:rFonts w:ascii="Times New Roman" w:hAnsi="Times New Roman"/>
          <w:sz w:val="24"/>
          <w:szCs w:val="24"/>
        </w:rPr>
      </w:pPr>
      <w:r>
        <w:rPr>
          <w:rFonts w:ascii="Times New Roman" w:hAnsi="Times New Roman"/>
          <w:sz w:val="24"/>
          <w:szCs w:val="24"/>
        </w:rPr>
      </w:r>
    </w:p>
    <w:p>
      <w:pPr>
        <w:pStyle w:val="style35"/>
        <w:jc w:val="center"/>
        <w:rPr>
          <w:rFonts w:ascii="Times New Roman" w:hAnsi="Times New Roman"/>
          <w:b/>
          <w:sz w:val="24"/>
          <w:szCs w:val="24"/>
        </w:rPr>
      </w:pPr>
      <w:r>
        <w:rPr>
          <w:rFonts w:ascii="Times New Roman" w:hAnsi="Times New Roman"/>
          <w:b/>
          <w:sz w:val="24"/>
          <w:szCs w:val="24"/>
        </w:rPr>
        <w:t>VISAGINO KULTŪROS CENTRO VIEŠŲJŲ PIRKIMŲ ORGANIZAVIMO</w:t>
      </w:r>
    </w:p>
    <w:p>
      <w:pPr>
        <w:pStyle w:val="style35"/>
        <w:jc w:val="center"/>
        <w:rPr>
          <w:rFonts w:ascii="Times New Roman" w:hAnsi="Times New Roman"/>
          <w:b/>
          <w:sz w:val="24"/>
          <w:szCs w:val="24"/>
        </w:rPr>
      </w:pPr>
      <w:r>
        <w:rPr>
          <w:rFonts w:ascii="Times New Roman" w:hAnsi="Times New Roman"/>
          <w:b/>
          <w:sz w:val="24"/>
          <w:szCs w:val="24"/>
        </w:rPr>
        <w:t>TAISYKLĖS</w:t>
      </w:r>
    </w:p>
    <w:p>
      <w:pPr>
        <w:pStyle w:val="style35"/>
        <w:jc w:val="center"/>
        <w:rPr>
          <w:rFonts w:ascii="Times New Roman" w:hAnsi="Times New Roman"/>
          <w:b/>
          <w:sz w:val="24"/>
          <w:szCs w:val="24"/>
        </w:rPr>
      </w:pPr>
      <w:r>
        <w:rPr>
          <w:rFonts w:ascii="Times New Roman" w:hAnsi="Times New Roman"/>
          <w:b/>
          <w:sz w:val="24"/>
          <w:szCs w:val="24"/>
        </w:rPr>
      </w:r>
    </w:p>
    <w:p>
      <w:pPr>
        <w:pStyle w:val="style0"/>
        <w:jc w:val="center"/>
        <w:rPr>
          <w:rFonts w:ascii="Times New Roman" w:hAnsi="Times New Roman"/>
          <w:b/>
          <w:sz w:val="24"/>
          <w:szCs w:val="24"/>
        </w:rPr>
      </w:pPr>
      <w:r>
        <w:rPr>
          <w:rFonts w:ascii="Times New Roman" w:hAnsi="Times New Roman"/>
          <w:b/>
          <w:sz w:val="24"/>
          <w:szCs w:val="24"/>
        </w:rPr>
        <w:t>I. BENDROSIOS NUOSTATOS</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rPr>
        <w:t>1. Visagino kultūros centro (toliau – perkančioji organizacija) viešųjų pirkimų organizavimo taisyklės (toliau – Taisyklės) parengtos vadovaujantis Lietuvos Respublikos viešųjų pirkimų įstatymu</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lang w:val="fi-FI"/>
        </w:rPr>
        <w:t>(toliau – Viešųjų pirkimų įstatymas), kitais viešuosius pirkimus (toliau – pirkimai) reglamentuojančiais teisės aktais.</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 Taisyklės nustato perkančiosios organizacijos pirkimų organizavimo tvarką nuo pirkimo planavimo iki pirkimo sutarties įvykdymo ir atsakingus asmenis.</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 xml:space="preserve">3. Planuodama, organizuodama ir atlikdama pirkimus, vykdydama pirkimų sutartis, perkančioji organizacija vadovaujasi Viešųjų pirkimų įstatymu, įstatymo įgyvendinamaisiais ir kitais teisės aktais bei  perkančiosios organizacijos priimtais teisės aktais. </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4. Taisyklėse vartojamos sąvokos:</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bCs/>
          <w:sz w:val="24"/>
          <w:szCs w:val="24"/>
          <w:lang w:val="lt-LT"/>
        </w:rPr>
        <w:t>Pirkimo organizatorius</w:t>
      </w:r>
      <w:r>
        <w:rPr>
          <w:rFonts w:ascii="Times New Roman" w:hAnsi="Times New Roman"/>
          <w:b/>
          <w:bCs/>
          <w:sz w:val="24"/>
          <w:szCs w:val="24"/>
          <w:lang w:val="lt-LT"/>
        </w:rPr>
        <w:t xml:space="preserve"> </w:t>
      </w:r>
      <w:r>
        <w:rPr>
          <w:rFonts w:ascii="Times New Roman" w:hAnsi="Times New Roman"/>
          <w:sz w:val="24"/>
          <w:szCs w:val="24"/>
          <w:lang w:val="lt-LT"/>
        </w:rPr>
        <w:t xml:space="preserve">– Visagino kultūros centro direktoriaus įsakymu paskirtas perkančiosios organizacijos darbuotojas, kuris Taisyklių nustatyta tvarka organizuoja, tvarko ir atlieka </w:t>
      </w:r>
      <w:r>
        <w:rPr>
          <w:rFonts w:ascii="Times New Roman" w:hAnsi="Times New Roman"/>
          <w:sz w:val="24"/>
          <w:szCs w:val="24"/>
          <w:lang w:val="fi-FI"/>
        </w:rPr>
        <w:t xml:space="preserve">mažos vertės pirkimus, kai tokiems pirkimams atlikti nesudaroma Viešojo pirkimo komisija (toliau – Komisija). </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5. Kitos Taisyklėse vartojamos pagrindinės sąvokos yra apibrėžtos Viešųjų pirkimų įstatyme, kituose viešuosius pirkimus reglamentuojančiuose teisės aktuose.</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6. Pasikeitus Taisyklėse minimiems teisės aktams, taikomos aktualios tų teisės aktų redakcijos nuostatos.</w:t>
      </w:r>
    </w:p>
    <w:p>
      <w:pPr>
        <w:pStyle w:val="style0"/>
        <w:spacing w:after="0" w:before="0" w:line="100" w:lineRule="atLeast"/>
        <w:contextualSpacing w:val="false"/>
        <w:jc w:val="center"/>
        <w:rPr>
          <w:rFonts w:ascii="Times New Roman" w:hAnsi="Times New Roman"/>
          <w:b/>
          <w:sz w:val="24"/>
          <w:szCs w:val="24"/>
          <w:lang w:val="fi-FI"/>
        </w:rPr>
      </w:pPr>
      <w:r>
        <w:rPr>
          <w:rFonts w:ascii="Times New Roman" w:hAnsi="Times New Roman"/>
          <w:b/>
          <w:sz w:val="24"/>
          <w:szCs w:val="24"/>
          <w:lang w:val="fi-FI"/>
        </w:rPr>
      </w:r>
    </w:p>
    <w:p>
      <w:pPr>
        <w:pStyle w:val="style0"/>
        <w:spacing w:after="0" w:before="0" w:line="100" w:lineRule="atLeast"/>
        <w:contextualSpacing w:val="false"/>
        <w:jc w:val="center"/>
        <w:rPr>
          <w:rFonts w:ascii="Times New Roman" w:hAnsi="Times New Roman"/>
          <w:b/>
          <w:sz w:val="24"/>
          <w:szCs w:val="24"/>
          <w:lang w:val="fi-FI"/>
        </w:rPr>
      </w:pPr>
      <w:r>
        <w:rPr>
          <w:rFonts w:ascii="Times New Roman" w:hAnsi="Times New Roman"/>
          <w:b/>
          <w:sz w:val="24"/>
          <w:szCs w:val="24"/>
          <w:lang w:val="fi-FI"/>
        </w:rPr>
        <w:t>II. VIEŠŲJŲ PIRKIMŲ PLANAVIMAS</w:t>
      </w:r>
    </w:p>
    <w:p>
      <w:pPr>
        <w:pStyle w:val="style0"/>
        <w:spacing w:after="0" w:before="0" w:line="100" w:lineRule="atLeast"/>
        <w:contextualSpacing w:val="false"/>
        <w:jc w:val="both"/>
        <w:rPr>
          <w:rFonts w:ascii="Times New Roman" w:hAnsi="Times New Roman"/>
          <w:sz w:val="24"/>
          <w:szCs w:val="24"/>
          <w:lang w:val="fi-FI"/>
        </w:rPr>
      </w:pPr>
      <w:r>
        <w:rPr>
          <w:rFonts w:ascii="Times New Roman" w:hAnsi="Times New Roman"/>
          <w:sz w:val="24"/>
          <w:szCs w:val="24"/>
          <w:lang w:val="fi-FI"/>
        </w:rPr>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 xml:space="preserve">7. Ateinantiems biudžetiniams metams numatomus pirkimus pradedama planuoti kiekvienų metų ketvirtą ketvirtį. </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8. Vadovaujantis Viešųjų pirkimų įstatymo ir Numatomos viešojo pirkimo ir pirkimo vertės skaičiavimo metodikos</w:t>
      </w:r>
      <w:r>
        <w:rPr>
          <w:rFonts w:ascii="Times New Roman" w:hAnsi="Times New Roman"/>
          <w:sz w:val="24"/>
          <w:szCs w:val="24"/>
          <w:vertAlign w:val="superscript"/>
          <w:lang w:val="fi-FI"/>
        </w:rPr>
        <w:t>2</w:t>
      </w:r>
      <w:r>
        <w:rPr>
          <w:rFonts w:ascii="Times New Roman" w:hAnsi="Times New Roman"/>
          <w:sz w:val="24"/>
          <w:szCs w:val="24"/>
          <w:lang w:val="fi-FI"/>
        </w:rPr>
        <w:t xml:space="preserve"> (toliau – Numatomos pirkimo ir pirkimo vertės skaičiavimo metodika) nuostatomis, apskaičiuojama numatomų pirkimų vertė.</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 xml:space="preserve">9. Pagal apskaičiuotas numatomų pirkimų vertes numatomas pirkimų būdus, pagal Taisyklių 1 priede pateiktą formą parengiamas ateinančiais finansiniais metais numatomų pirkti perkančiosios organizacijos reikmėms reikalingų prekių, paslaugų ir darbų planas (toliau – planas) </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10. Atsiradus poreikiui planas gali būti tikslinamas.</w:t>
      </w:r>
    </w:p>
    <w:p>
      <w:pPr>
        <w:pStyle w:val="style0"/>
        <w:spacing w:after="0" w:before="0" w:line="100" w:lineRule="atLeast"/>
        <w:ind w:firstLine="720" w:left="0" w:right="0"/>
        <w:contextualSpacing w:val="false"/>
        <w:jc w:val="both"/>
        <w:rPr>
          <w:rFonts w:ascii="Times New Roman" w:hAnsi="Times New Roman"/>
          <w:sz w:val="24"/>
          <w:szCs w:val="24"/>
          <w:lang w:val="fi-FI"/>
        </w:rPr>
      </w:pPr>
      <w:r>
        <w:rPr>
          <w:rFonts w:ascii="Times New Roman" w:hAnsi="Times New Roman"/>
          <w:sz w:val="24"/>
          <w:szCs w:val="24"/>
          <w:lang w:val="fi-FI"/>
        </w:rPr>
      </w:r>
    </w:p>
    <w:p>
      <w:pPr>
        <w:pStyle w:val="style0"/>
        <w:jc w:val="center"/>
        <w:rPr>
          <w:rFonts w:ascii="Times New Roman" w:hAnsi="Times New Roman"/>
          <w:b/>
          <w:sz w:val="24"/>
          <w:szCs w:val="24"/>
          <w:lang w:val="fi-FI"/>
        </w:rPr>
      </w:pPr>
      <w:r>
        <w:rPr>
          <w:rFonts w:ascii="Times New Roman" w:hAnsi="Times New Roman"/>
          <w:b/>
          <w:sz w:val="24"/>
          <w:szCs w:val="24"/>
          <w:lang w:val="fi-FI"/>
        </w:rPr>
        <w:t>III. VIEŠŲJŲ PIRKIMŲ ORGANIZAVIMAS</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lang w:val="lt-LT"/>
        </w:rPr>
        <w:t xml:space="preserve">11. </w:t>
      </w:r>
      <w:r>
        <w:rPr>
          <w:rFonts w:ascii="Times New Roman" w:hAnsi="Times New Roman"/>
          <w:bCs/>
          <w:sz w:val="24"/>
          <w:szCs w:val="24"/>
          <w:lang w:val="lt-LT"/>
        </w:rPr>
        <w:t xml:space="preserve">Pirkimo organizatorius </w:t>
      </w:r>
      <w:r>
        <w:rPr>
          <w:rFonts w:ascii="Times New Roman" w:hAnsi="Times New Roman"/>
          <w:sz w:val="24"/>
          <w:szCs w:val="24"/>
          <w:lang w:val="lt-LT"/>
        </w:rPr>
        <w:t xml:space="preserve">dėl kiekvieno pirkimo parengia paraišką pagal formą, pateiktą Taisyklių 2 priede ir, jei reikia, prie jos prideda dokumentus (priedus) (pvz. techninę specifikaciją, resursų poreikio žiniaraštį, planus, brėžinius, projektus, pirkimo sutarties projektą ir kt.). </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lang w:val="lt-LT"/>
        </w:rPr>
        <w:t>12.</w:t>
      </w:r>
      <w:r>
        <w:rPr>
          <w:szCs w:val="24"/>
          <w:lang w:val="lt-LT"/>
        </w:rPr>
        <w:t xml:space="preserve"> </w:t>
      </w:r>
      <w:r>
        <w:rPr>
          <w:rFonts w:ascii="Times New Roman" w:hAnsi="Times New Roman"/>
          <w:sz w:val="24"/>
          <w:szCs w:val="24"/>
          <w:lang w:val="lt-LT"/>
        </w:rPr>
        <w:t>Paraiška (su Taisyklių 11 punkte nurodytais priedais, jei jie pridedami), suderinta su perkančiosios organizacijos vyr. buhaltere, teikiama tvirtinti perkančiosios organizacijos vadovui ar jo įgaliotam asmeniui. Pirkimas gali būti pradedamas tik po to, kai perkančiosios organizacijos vadovas ar jo įgaliotas asmuo patvirtina pirkimo paraišką.</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13. Atliekant mažos vertės pirkimus neskelbiamos apklausos būdu, tiekėjų kvalifikacija gali būti netikrinama.</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14. Atvejai, kai perkančioji organizacija, prašydama pateikti pasiūlymus, gali kreiptis į vieną tiekėją:</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 xml:space="preserve">14.1. atliekant tarptautinius ir supaprastintus pirkimus, kai galimybę kreiptis į vieną tiekėją numato Viešųjų pirkimų įstatymas;   </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14.2.  atliekant mažos vertės pirkimus neskelbiamos apklausos būdu, numatytus Mažos vertės pirkimų tvarkos aprašo</w:t>
      </w:r>
      <w:r>
        <w:rPr>
          <w:rFonts w:ascii="Times New Roman" w:hAnsi="Times New Roman"/>
          <w:sz w:val="24"/>
          <w:szCs w:val="24"/>
          <w:vertAlign w:val="superscript"/>
          <w:lang w:val="fi-FI"/>
        </w:rPr>
        <w:t xml:space="preserve">2 </w:t>
      </w:r>
      <w:r>
        <w:rPr>
          <w:rFonts w:ascii="Times New Roman" w:hAnsi="Times New Roman"/>
          <w:sz w:val="24"/>
          <w:szCs w:val="24"/>
          <w:lang w:val="fi-FI"/>
        </w:rPr>
        <w:t xml:space="preserve"> 21.2.3, 21.2.5, 21.2.7, 21.2.9 – 21.2.12, 21.2.14 – 21.2.16, 21.2.19 – 21.2.20 punktuose.</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14.3. atliekant mažos vertės pirkimą neskelbiamos apklausos būdu, kai pirkimo sutarties numatoma vertė mažesnė kaip 10 000 Eur (dešimt tūkstanči</w:t>
      </w:r>
      <w:r>
        <w:rPr>
          <w:rFonts w:ascii="Times New Roman" w:hAnsi="Times New Roman"/>
          <w:sz w:val="24"/>
          <w:szCs w:val="24"/>
          <w:lang w:val="lt-LT"/>
        </w:rPr>
        <w:t>ų</w:t>
      </w:r>
      <w:r>
        <w:rPr>
          <w:rFonts w:ascii="Times New Roman" w:hAnsi="Times New Roman"/>
          <w:sz w:val="24"/>
          <w:szCs w:val="24"/>
          <w:lang w:val="fi-FI"/>
        </w:rPr>
        <w:t xml:space="preserve"> eurų) be PVM.</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15. Kitais Taisyklių 14 punkte nepaminėtais atvejais, kai apie pirkimą neprivaloma skelbti,  kreipiamasi į ne mažiau kaip į tris tiekėjus (išskyrus atvejus, kai tiek tiekėjų rinkoje nėra) ir prašoma pateikti pasiūlymus.</w:t>
      </w:r>
    </w:p>
    <w:p>
      <w:pPr>
        <w:pStyle w:val="style0"/>
        <w:spacing w:after="0" w:before="0" w:line="100" w:lineRule="atLeast"/>
        <w:ind w:firstLine="720" w:left="0" w:right="0"/>
        <w:contextualSpacing w:val="false"/>
        <w:jc w:val="both"/>
        <w:rPr>
          <w:rFonts w:ascii="Times New Roman" w:hAnsi="Times New Roman"/>
          <w:sz w:val="24"/>
          <w:szCs w:val="24"/>
          <w:lang w:val="fi-FI"/>
        </w:rPr>
      </w:pPr>
      <w:r>
        <w:rPr>
          <w:rFonts w:ascii="Times New Roman" w:hAnsi="Times New Roman"/>
          <w:sz w:val="24"/>
          <w:szCs w:val="24"/>
          <w:lang w:val="fi-FI"/>
        </w:rPr>
      </w:r>
    </w:p>
    <w:p>
      <w:pPr>
        <w:pStyle w:val="style0"/>
        <w:jc w:val="center"/>
        <w:rPr>
          <w:rFonts w:ascii="Times New Roman" w:hAnsi="Times New Roman"/>
          <w:b/>
          <w:sz w:val="24"/>
          <w:szCs w:val="24"/>
        </w:rPr>
      </w:pPr>
      <w:r>
        <w:rPr>
          <w:rFonts w:ascii="Times New Roman" w:hAnsi="Times New Roman"/>
          <w:b/>
          <w:sz w:val="24"/>
          <w:szCs w:val="24"/>
        </w:rPr>
        <w:t>IV. VIEŠŲJŲ PIRKIMŲ PROCEDŪROSE DALYVAUJANTYS ASMENYS</w:t>
      </w:r>
    </w:p>
    <w:p>
      <w:pPr>
        <w:pStyle w:val="style0"/>
        <w:spacing w:after="0" w:before="0" w:line="100" w:lineRule="atLeast"/>
        <w:ind w:firstLine="1134" w:left="0" w:right="0"/>
        <w:contextualSpacing w:val="false"/>
        <w:jc w:val="both"/>
        <w:rPr>
          <w:rFonts w:ascii="Times New Roman" w:hAnsi="Times New Roman"/>
          <w:sz w:val="24"/>
          <w:szCs w:val="24"/>
        </w:rPr>
      </w:pPr>
      <w:r>
        <w:rPr>
          <w:rFonts w:ascii="Times New Roman" w:hAnsi="Times New Roman"/>
          <w:sz w:val="24"/>
          <w:szCs w:val="24"/>
        </w:rPr>
        <w:t>16. Perkančiosios organizacijos pirkimų procedūras atlieka:</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rPr>
        <w:t xml:space="preserve">16.1. Komisija, sudaryta vadovaujantis Viešųjų pirkimų įstatymo 19 straipsniu. Atskiriems pirkimams atlikti gali būti sudaromos atskiros Komisijos. Komisija pirkimo procedūras atlieka vadovaudamasi Viešųjų pirkimų įstatymu, Mažos vertės pirkimų tvarkos aprašu ir kitais teisės aktais, reglamentuojančiais viešųjų pirkimų vykdymą, kai </w:t>
      </w:r>
      <w:r>
        <w:rPr>
          <w:rFonts w:ascii="Times New Roman" w:hAnsi="Times New Roman"/>
          <w:sz w:val="24"/>
          <w:szCs w:val="24"/>
          <w:lang w:val="lt-LT"/>
        </w:rPr>
        <w:t>pirkimo vertė viršija 30 000 Eur (trisdešimt tūkstančių eurų)  (be PVM).</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lang w:val="lt-LT"/>
        </w:rPr>
        <w:t>16.2. pirkimo organizatorius, paskirtas vadovaujantis Mažos vertės pirkimų tvarkos aprašu, kai atliekami mažos vertės pirkimai:</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u w:val="single"/>
          <w:lang w:val="lt-LT"/>
        </w:rPr>
        <w:t>neskelbiamos</w:t>
      </w:r>
      <w:r>
        <w:rPr>
          <w:rFonts w:ascii="Times New Roman" w:hAnsi="Times New Roman"/>
          <w:sz w:val="24"/>
          <w:szCs w:val="24"/>
          <w:lang w:val="lt-LT"/>
        </w:rPr>
        <w:t xml:space="preserve"> apklausos būdu, t.y. kai numatoma mažos vertės pirkimo sutarties vertė yra mažesnė kaip 10 000 Eur (dešimt tūkstančių eurų) (be PVM);</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u w:val="single"/>
          <w:lang w:val="lt-LT"/>
        </w:rPr>
        <w:t>skelbiamos</w:t>
      </w:r>
      <w:r>
        <w:rPr>
          <w:rFonts w:ascii="Times New Roman" w:hAnsi="Times New Roman"/>
          <w:sz w:val="24"/>
          <w:szCs w:val="24"/>
          <w:lang w:val="lt-LT"/>
        </w:rPr>
        <w:t xml:space="preserve"> apklausos būdu, t.y. kai numatoma mažos vertės pirkimo sutarties vertė neviršija 30 000 Eur (trisdešimt tūkstančių eurų) (be PVM);</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lang w:val="lt-LT"/>
        </w:rPr>
        <w:t>Pirkimo organizatorius pirkimo procedūras atlieka savarankiškai, vadovaudamasis Mažos vertės pirkimų tvarkos aprašu, kitais teisės aktais, reglamentuojančiais viešųjų pirkimų vykdymą.</w:t>
      </w:r>
    </w:p>
    <w:p>
      <w:pPr>
        <w:pStyle w:val="style0"/>
        <w:spacing w:after="0" w:before="0" w:line="100" w:lineRule="atLeast"/>
        <w:ind w:firstLine="1134" w:left="0" w:right="0"/>
        <w:contextualSpacing w:val="false"/>
        <w:jc w:val="both"/>
        <w:rPr>
          <w:rFonts w:ascii="Times New Roman" w:hAnsi="Times New Roman"/>
          <w:sz w:val="24"/>
          <w:szCs w:val="24"/>
          <w:lang w:val="lt-LT"/>
        </w:rPr>
      </w:pPr>
      <w:r>
        <w:rPr>
          <w:rFonts w:ascii="Times New Roman" w:hAnsi="Times New Roman"/>
          <w:sz w:val="24"/>
          <w:szCs w:val="24"/>
          <w:lang w:val="lt-LT"/>
        </w:rPr>
        <w:t>17. Jei pirkimo organizatorius pirkimą atlieka raštu suinteresuotus dalyvius apie jų pasiūlymų vertinimą, pasiūlymų eilės ir laimėjusio pasiūlymo nustatymą, pirkimo sutarties sudarymą informuoja el. paštu.</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18. Prieš pradėdami darbą, Komisijos nariai, pirkimo organizatorius, ekspertai, stebėtojai,   perkančiosios organizacijos kiti darbuotojai, dalyvaujantys pirkimo procedūrose,  turi pasirašyti nešališkumo deklaraciją ir konfidencialumo pasižadėjimą, kurių formos pateiktos Taisyklių 4  ir 5 prieduose.</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19. Perkančioji organizacija viešojo pirkimo procedūroms iki pirkimo sutarties sudarymo atlikti gali įgalioti kitą perkančiąją organizaciją (toliau – įgaliotoji organizacija). Įgaliotajai organizacijai ji nustato užduotis ir suteikia visus įgaliojimus toms užduotims vykdyti.</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20. Kiekvieną atliktą pirkimą pirkimų organizatorius registruoja pirkimų žurnale (toliau – Žurnalas). Žurnale turi būti šie rekvizitai: pirkimo pavadinimas, tiekėjo pavadinimas, pirkimo sutarties kaina, pirkimo sutarties, kai sutartis žodinė - sąskaitos faktūros, numeris,  sutarties sudarymo data, kai sutartis žodinė – sąskaitos faktūros išrašymo data, pirkimo sutarties trukmė, Mažos vertės pirkimų tvarkos aprašo punktas, kuriuo vadovaujantis pasirinktas pirkimo būdas, informacija, ar pirkimas atliktas pagal Viešųjų pirkimų įstatymo 23 straipsnio reikalavimus ir, jei reikia, kita su pirkimu susijusi informacija.</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21. Tiekėjų pretenzijas nagrinėja perkančiosios organizacijos vadovo paskirtas perkančiosios organizacijos vadovo sudaryta komisija.  Komisija savo išvadas dėl pretenzijos  raštu pateikia perkančiosios organizacijos vadovui, vadovaudamasi Viešųjų pirkimų įstatymo nustatyta tvarka. Sprendimą dėl pretenzijos priima perkančiosios organizacijos vadovas.</w:t>
      </w:r>
    </w:p>
    <w:p>
      <w:pPr>
        <w:pStyle w:val="style0"/>
        <w:spacing w:after="0" w:before="0" w:line="100" w:lineRule="atLeast"/>
        <w:ind w:firstLine="720" w:left="0" w:right="0"/>
        <w:contextualSpacing w:val="false"/>
        <w:jc w:val="both"/>
        <w:rPr>
          <w:rFonts w:ascii="Times New Roman" w:hAnsi="Times New Roman"/>
          <w:sz w:val="24"/>
          <w:szCs w:val="24"/>
          <w:lang w:val="fi-FI"/>
        </w:rPr>
      </w:pPr>
      <w:r>
        <w:rPr>
          <w:rFonts w:ascii="Times New Roman" w:hAnsi="Times New Roman"/>
          <w:sz w:val="24"/>
          <w:szCs w:val="24"/>
          <w:lang w:val="fi-FI"/>
        </w:rPr>
      </w:r>
    </w:p>
    <w:p>
      <w:pPr>
        <w:pStyle w:val="style0"/>
        <w:jc w:val="center"/>
        <w:rPr>
          <w:rFonts w:ascii="Times New Roman" w:hAnsi="Times New Roman"/>
          <w:b/>
          <w:sz w:val="24"/>
          <w:szCs w:val="24"/>
          <w:lang w:val="fi-FI"/>
        </w:rPr>
      </w:pPr>
      <w:r>
        <w:rPr>
          <w:rFonts w:ascii="Times New Roman" w:hAnsi="Times New Roman"/>
          <w:b/>
          <w:sz w:val="24"/>
          <w:szCs w:val="24"/>
          <w:lang w:val="fi-FI"/>
        </w:rPr>
        <w:t>V. VIEŠOJO PIRKIMO SUTARČIŲ VYKDYMAS</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 xml:space="preserve">22. Pirkimo sutarčių vykdymą koordinuoja (organizuoja perkančiosios organizacijos įsipareigojimų vykdymą, kontroliuoja pirkimo sutarties įvykdymo užtikrinimo pateikimo (jei reikalaujama), prekių pristatymo, darbų atlikimo, paslaugų teikimo terminus, prekių, paslaugų ir darbų atitiktį sutartyse numatytiems kokybiniams ir kitiems reikalavimams, tiekėjo finansinių įsipareigojimų (baudos, netesybos) vykdymą) perkančiosios organizacijos vadovo paskirtas pirkimo sutarčių vykdymą koordinuojantis asmuo. </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23. Prireikus, perkančiosios organizacijos vadovas pirkimo sutarčių vykdymą koordinuojančiam asmeniui gali pavesti sutarties vykdymo laikotarpiu pateikti detalią informaciją apie sutarties vykdymą.</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24. Sutarčių vykdymą koordinuojantis asmuo perkančiosios organizacijos vadovui privalo nedelsiant pranešti, jei:</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24.1. pažeidinėjami pirkimo sutarties sąlygose nustatyti pirkimo sutarties vykdymo terminai;</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24.2. numatoma keisti arba papildomai pirkti darbus, prekes, paslaugas;</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24.3. kitą informaciją ir (ar) siūlymus, kurie sutarčių vykdymą koordinuojančio  asmens  nuomone yra reikalingi.</w:t>
      </w:r>
    </w:p>
    <w:p>
      <w:pPr>
        <w:pStyle w:val="style0"/>
        <w:spacing w:after="0" w:before="0" w:line="100" w:lineRule="atLeast"/>
        <w:contextualSpacing w:val="false"/>
        <w:jc w:val="both"/>
        <w:rPr>
          <w:rFonts w:ascii="Times New Roman" w:hAnsi="Times New Roman"/>
          <w:i/>
          <w:sz w:val="24"/>
          <w:szCs w:val="24"/>
          <w:lang w:val="fi-FI"/>
        </w:rPr>
      </w:pPr>
      <w:r>
        <w:rPr>
          <w:rFonts w:ascii="Times New Roman" w:hAnsi="Times New Roman"/>
          <w:i/>
          <w:sz w:val="24"/>
          <w:szCs w:val="24"/>
          <w:lang w:val="fi-FI"/>
        </w:rPr>
      </w:r>
    </w:p>
    <w:p>
      <w:pPr>
        <w:pStyle w:val="style0"/>
        <w:jc w:val="center"/>
        <w:rPr>
          <w:rFonts w:ascii="Times New Roman" w:hAnsi="Times New Roman"/>
          <w:b/>
          <w:sz w:val="24"/>
          <w:szCs w:val="24"/>
          <w:lang w:val="fi-FI"/>
        </w:rPr>
      </w:pPr>
      <w:r>
        <w:rPr>
          <w:rFonts w:ascii="Times New Roman" w:hAnsi="Times New Roman"/>
          <w:b/>
          <w:sz w:val="24"/>
          <w:szCs w:val="24"/>
          <w:lang w:val="fi-FI"/>
        </w:rPr>
        <w:t>VII. BAIGIAMOSIOS NUOSTATOS</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25. Visi su pirkimu susiję dokumentai saugomi Lietuvos Respublikos dokumentų ir archyvų įstatymo nustatyta tvarka.</w:t>
      </w:r>
    </w:p>
    <w:p>
      <w:pPr>
        <w:pStyle w:val="style0"/>
        <w:spacing w:after="0" w:before="0" w:line="100" w:lineRule="atLeast"/>
        <w:ind w:firstLine="1134" w:left="0" w:right="0"/>
        <w:contextualSpacing w:val="false"/>
        <w:jc w:val="both"/>
        <w:rPr>
          <w:rFonts w:ascii="Times New Roman" w:hAnsi="Times New Roman"/>
          <w:sz w:val="24"/>
          <w:szCs w:val="24"/>
          <w:lang w:val="fi-FI"/>
        </w:rPr>
      </w:pPr>
      <w:r>
        <w:rPr>
          <w:rFonts w:ascii="Times New Roman" w:hAnsi="Times New Roman"/>
          <w:sz w:val="24"/>
          <w:szCs w:val="24"/>
          <w:lang w:val="fi-FI"/>
        </w:rPr>
        <w:t>26. Asmenys, pažeidę pirkimus reglamentuojančių norminių teisės aktų ir Taisyklių nuostatas, atsako teisės aktų nustatyta tvarka.</w:t>
      </w:r>
    </w:p>
    <w:p>
      <w:pPr>
        <w:pStyle w:val="style0"/>
        <w:spacing w:after="0" w:before="0" w:line="100" w:lineRule="atLeast"/>
        <w:contextualSpacing w:val="false"/>
        <w:jc w:val="both"/>
        <w:rPr>
          <w:rFonts w:ascii="Times New Roman" w:hAnsi="Times New Roman"/>
          <w:sz w:val="24"/>
          <w:szCs w:val="24"/>
          <w:lang w:val="fi-FI"/>
        </w:rPr>
      </w:pPr>
      <w:r>
        <w:rPr>
          <w:rFonts w:ascii="Times New Roman" w:hAnsi="Times New Roman"/>
          <w:sz w:val="24"/>
          <w:szCs w:val="24"/>
          <w:lang w:val="fi-FI"/>
        </w:rPr>
        <w:tab/>
        <w:tab/>
        <w:tab/>
        <w:t>_______________________</w:t>
      </w:r>
    </w:p>
    <w:p>
      <w:pPr>
        <w:pStyle w:val="style0"/>
        <w:spacing w:after="0" w:before="0" w:line="100" w:lineRule="atLeast"/>
        <w:contextualSpacing w:val="false"/>
        <w:rPr>
          <w:rFonts w:ascii="Times New Roman" w:hAnsi="Times New Roman"/>
          <w:sz w:val="24"/>
          <w:szCs w:val="24"/>
          <w:lang w:val="fi-FI"/>
        </w:rPr>
      </w:pPr>
      <w:r>
        <w:rPr>
          <w:rFonts w:ascii="Times New Roman" w:hAnsi="Times New Roman"/>
          <w:sz w:val="24"/>
          <w:szCs w:val="24"/>
          <w:lang w:val="fi-FI"/>
        </w:rPr>
      </w:r>
    </w:p>
    <w:p>
      <w:pPr>
        <w:pStyle w:val="style0"/>
        <w:spacing w:after="0" w:before="0" w:line="100" w:lineRule="atLeast"/>
        <w:contextualSpacing w:val="false"/>
        <w:rPr>
          <w:rFonts w:ascii="Times New Roman" w:hAnsi="Times New Roman"/>
          <w:sz w:val="24"/>
          <w:szCs w:val="24"/>
          <w:lang w:val="fi-FI"/>
        </w:rPr>
      </w:pPr>
      <w:r>
        <w:rPr>
          <w:rFonts w:ascii="Times New Roman" w:hAnsi="Times New Roman"/>
          <w:sz w:val="24"/>
          <w:szCs w:val="24"/>
          <w:lang w:val="fi-FI"/>
        </w:rPr>
        <w:t>_____________________</w:t>
      </w:r>
    </w:p>
    <w:p>
      <w:pPr>
        <w:pStyle w:val="style0"/>
        <w:spacing w:after="0" w:before="0" w:line="100" w:lineRule="atLeast"/>
        <w:contextualSpacing w:val="false"/>
        <w:jc w:val="both"/>
        <w:rPr>
          <w:rFonts w:ascii="Times New Roman" w:hAnsi="Times New Roman"/>
          <w:sz w:val="24"/>
          <w:szCs w:val="24"/>
          <w:lang w:val="fi-FI"/>
        </w:rPr>
      </w:pPr>
      <w:r>
        <w:rPr>
          <w:rFonts w:ascii="Times New Roman" w:hAnsi="Times New Roman"/>
          <w:sz w:val="24"/>
          <w:szCs w:val="24"/>
          <w:vertAlign w:val="superscript"/>
          <w:lang w:val="fi-FI"/>
        </w:rPr>
        <w:t>1</w:t>
      </w:r>
      <w:r>
        <w:rPr>
          <w:rFonts w:ascii="Times New Roman" w:hAnsi="Times New Roman"/>
          <w:sz w:val="24"/>
          <w:szCs w:val="24"/>
          <w:lang w:val="fi-FI"/>
        </w:rPr>
        <w:t xml:space="preserve"> Viešųjų pirkimų įstatymo Nr. I-1491 nauja redakcija, priimta 2017 m. gegužės 2 d. Lietuvos Respublikos viešųjų pirkimų įstatymo Nr. I-1491 pakeitimo įstatymu Nr. XIII-327.</w:t>
      </w:r>
    </w:p>
    <w:p>
      <w:pPr>
        <w:pStyle w:val="style0"/>
        <w:spacing w:after="0" w:before="0" w:line="100" w:lineRule="atLeast"/>
        <w:contextualSpacing w:val="false"/>
        <w:jc w:val="both"/>
        <w:rPr>
          <w:rFonts w:ascii="Times New Roman" w:hAnsi="Times New Roman"/>
          <w:sz w:val="24"/>
          <w:szCs w:val="24"/>
          <w:lang w:val="fi-FI"/>
        </w:rPr>
      </w:pPr>
      <w:r>
        <w:rPr>
          <w:rFonts w:ascii="Times New Roman" w:hAnsi="Times New Roman"/>
          <w:sz w:val="24"/>
          <w:szCs w:val="24"/>
          <w:vertAlign w:val="superscript"/>
          <w:lang w:val="fi-FI"/>
        </w:rPr>
        <w:t xml:space="preserve">2 </w:t>
      </w:r>
      <w:r>
        <w:rPr>
          <w:rFonts w:ascii="Times New Roman" w:hAnsi="Times New Roman"/>
          <w:sz w:val="24"/>
          <w:szCs w:val="24"/>
          <w:lang w:val="fi-FI"/>
        </w:rPr>
        <w:t xml:space="preserve"> Numatomos viešojo pirkimo ir pirkimo vertės skaičiavimo metodika, patvirtinta Viešųjų pirkimų tarnybos direktoriaus 2017 m. birželio 27 d. įsakymu Nr. 1S-94 „Dėl numatomos viešojo pirkimo ir pirkimo vertės skaičiavimo metodikos patvirtinimo”.</w:t>
      </w:r>
    </w:p>
    <w:p>
      <w:pPr>
        <w:pStyle w:val="style0"/>
        <w:spacing w:after="0" w:before="0" w:line="100" w:lineRule="atLeast"/>
        <w:contextualSpacing w:val="false"/>
        <w:jc w:val="both"/>
        <w:rPr>
          <w:rFonts w:ascii="Times New Roman" w:hAnsi="Times New Roman"/>
          <w:sz w:val="24"/>
          <w:szCs w:val="24"/>
          <w:lang w:val="fi-FI"/>
        </w:rPr>
      </w:pPr>
      <w:r>
        <w:rPr>
          <w:rFonts w:ascii="Times New Roman" w:hAnsi="Times New Roman"/>
          <w:sz w:val="24"/>
          <w:szCs w:val="24"/>
          <w:vertAlign w:val="superscript"/>
          <w:lang w:val="fi-FI"/>
        </w:rPr>
        <w:t xml:space="preserve">3 </w:t>
      </w:r>
      <w:r>
        <w:rPr>
          <w:rFonts w:ascii="Times New Roman" w:hAnsi="Times New Roman"/>
          <w:sz w:val="24"/>
          <w:szCs w:val="24"/>
          <w:lang w:val="fi-FI"/>
        </w:rPr>
        <w:t xml:space="preserve"> Mažos vertės pirkimų tvarkos aprašas, patvirtintas Viešųjų pirkimų tarnybos direktoriaus 2017 m. birželio 28 d. įsakymu Nr. 1S-97.</w:t>
      </w:r>
    </w:p>
    <w:p>
      <w:pPr>
        <w:pStyle w:val="style0"/>
        <w:spacing w:after="0" w:before="0" w:line="100" w:lineRule="atLeast"/>
        <w:ind w:hanging="0" w:left="3888" w:right="0"/>
        <w:contextualSpacing w:val="false"/>
        <w:jc w:val="both"/>
        <w:rPr>
          <w:rFonts w:ascii="Times New Roman" w:hAnsi="Times New Roman"/>
          <w:sz w:val="24"/>
          <w:szCs w:val="24"/>
          <w:lang w:val="fi-FI"/>
        </w:rPr>
      </w:pPr>
      <w:r>
        <w:rPr>
          <w:rFonts w:ascii="Times New Roman" w:hAnsi="Times New Roman"/>
          <w:sz w:val="24"/>
          <w:szCs w:val="24"/>
          <w:lang w:val="fi-FI"/>
        </w:rPr>
        <w:t xml:space="preserve">                                         </w:t>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0"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rFonts w:ascii="Times New Roman" w:hAnsi="Times New Roman"/>
          <w:sz w:val="24"/>
          <w:szCs w:val="24"/>
          <w:lang w:val="fi-FI"/>
        </w:rPr>
      </w:pPr>
      <w:r>
        <w:rPr>
          <w:rFonts w:ascii="Times New Roman" w:hAnsi="Times New Roman"/>
          <w:sz w:val="24"/>
          <w:szCs w:val="24"/>
          <w:lang w:val="fi-FI"/>
        </w:rPr>
        <w:tab/>
        <w:tab/>
        <w:t xml:space="preserve">    Visagino kultūros centro </w:t>
      </w:r>
    </w:p>
    <w:p>
      <w:pPr>
        <w:pStyle w:val="style0"/>
        <w:spacing w:after="0" w:before="0" w:line="100" w:lineRule="atLeast"/>
        <w:ind w:hanging="0" w:left="6480" w:right="-1523"/>
        <w:contextualSpacing w:val="false"/>
        <w:rPr>
          <w:rFonts w:ascii="Times New Roman" w:hAnsi="Times New Roman"/>
          <w:sz w:val="24"/>
          <w:szCs w:val="24"/>
          <w:lang w:val="fi-FI"/>
        </w:rPr>
      </w:pPr>
      <w:r>
        <w:rPr>
          <w:rFonts w:ascii="Times New Roman" w:hAnsi="Times New Roman"/>
          <w:sz w:val="24"/>
          <w:szCs w:val="24"/>
          <w:lang w:val="fi-FI"/>
        </w:rPr>
        <w:t xml:space="preserve">    </w:t>
      </w:r>
      <w:r>
        <w:rPr>
          <w:rFonts w:ascii="Times New Roman" w:hAnsi="Times New Roman"/>
          <w:sz w:val="24"/>
          <w:szCs w:val="24"/>
          <w:lang w:val="fi-FI"/>
        </w:rPr>
        <w:t>Viešųjų pirkimų organizavimo</w:t>
      </w:r>
    </w:p>
    <w:p>
      <w:pPr>
        <w:pStyle w:val="style0"/>
        <w:spacing w:after="0" w:before="0" w:line="100" w:lineRule="atLeast"/>
        <w:ind w:hanging="0" w:left="6480" w:right="-1523"/>
        <w:contextualSpacing w:val="false"/>
        <w:rPr>
          <w:rFonts w:ascii="Times New Roman" w:hAnsi="Times New Roman"/>
          <w:sz w:val="24"/>
          <w:szCs w:val="24"/>
          <w:lang w:val="fi-FI"/>
        </w:rPr>
      </w:pPr>
      <w:r>
        <w:rPr>
          <w:rFonts w:ascii="Times New Roman" w:hAnsi="Times New Roman"/>
          <w:sz w:val="24"/>
          <w:szCs w:val="24"/>
          <w:lang w:val="fi-FI"/>
        </w:rPr>
        <w:t xml:space="preserve">    </w:t>
      </w:r>
      <w:r>
        <w:rPr>
          <w:rFonts w:ascii="Times New Roman" w:hAnsi="Times New Roman"/>
          <w:sz w:val="24"/>
          <w:szCs w:val="24"/>
          <w:lang w:val="fi-FI"/>
        </w:rPr>
        <w:t xml:space="preserve">taisyklių </w:t>
      </w:r>
      <w:r>
        <w:rPr>
          <w:rFonts w:ascii="Times New Roman" w:hAnsi="Times New Roman"/>
          <w:sz w:val="24"/>
          <w:szCs w:val="24"/>
          <w:lang w:val="fi-FI"/>
        </w:rPr>
        <w:t>1</w:t>
      </w:r>
      <w:r>
        <w:rPr>
          <w:rFonts w:ascii="Times New Roman" w:hAnsi="Times New Roman"/>
          <w:sz w:val="24"/>
          <w:szCs w:val="24"/>
          <w:lang w:val="fi-FI"/>
        </w:rPr>
        <w:t xml:space="preserve"> priedas</w:t>
      </w:r>
    </w:p>
    <w:p>
      <w:pPr>
        <w:pStyle w:val="style0"/>
        <w:spacing w:after="0" w:before="0" w:line="100" w:lineRule="atLeast"/>
        <w:ind w:hanging="0" w:left="3888" w:right="0"/>
        <w:contextualSpacing w:val="false"/>
        <w:jc w:val="both"/>
        <w:rPr>
          <w:rFonts w:ascii="Times New Roman" w:hAnsi="Times New Roman"/>
          <w:sz w:val="24"/>
          <w:szCs w:val="24"/>
          <w:lang w:val="fi-FI"/>
        </w:rPr>
      </w:pPr>
      <w:r>
        <w:rPr>
          <w:rFonts w:ascii="Times New Roman" w:hAnsi="Times New Roman"/>
          <w:sz w:val="24"/>
          <w:szCs w:val="24"/>
          <w:lang w:val="fi-FI"/>
        </w:rPr>
        <w:t xml:space="preserve">   </w:t>
      </w:r>
      <w:r>
        <w:rPr>
          <w:rFonts w:ascii="Times New Roman" w:hAnsi="Times New Roman"/>
          <w:sz w:val="24"/>
          <w:szCs w:val="24"/>
          <w:lang w:val="fi-FI"/>
        </w:rPr>
        <w:tab/>
        <w:tab/>
        <w:t xml:space="preserve">    </w:t>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rFonts w:ascii="Times New Roman" w:hAnsi="Times New Roman"/>
          <w:sz w:val="24"/>
          <w:szCs w:val="24"/>
          <w:lang w:val="fi-FI"/>
        </w:rPr>
      </w:pPr>
      <w:r>
        <w:rPr>
          <w:rFonts w:ascii="Times New Roman" w:hAnsi="Times New Roman"/>
          <w:sz w:val="24"/>
          <w:szCs w:val="24"/>
          <w:lang w:val="fi-FI"/>
        </w:rPr>
        <w:br/>
      </w:r>
    </w:p>
    <w:p>
      <w:pPr>
        <w:pStyle w:val="style0"/>
        <w:spacing w:after="0" w:before="0" w:line="100" w:lineRule="atLeast"/>
        <w:ind w:hanging="0" w:left="3888" w:right="0"/>
        <w:contextualSpacing w:val="false"/>
        <w:jc w:val="both"/>
        <w:rPr/>
      </w:pPr>
      <w:r>
        <w:rPr/>
        <w:drawing>
          <wp:anchor allowOverlap="1" behindDoc="0" distB="0" distL="0" distR="0" distT="0" layoutInCell="1" locked="0" relativeHeight="2" simplePos="0">
            <wp:simplePos x="0" y="0"/>
            <wp:positionH relativeFrom="column">
              <wp:posOffset>-1080135</wp:posOffset>
            </wp:positionH>
            <wp:positionV relativeFrom="paragraph">
              <wp:posOffset>0</wp:posOffset>
            </wp:positionV>
            <wp:extent cx="7772400" cy="3212465"/>
            <wp:effectExtent b="0" l="0" r="0" t="0"/>
            <wp:wrapSquare wrapText="largest"/>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7772400" cy="3212465"/>
                    </a:xfrm>
                    <a:prstGeom prst="rect">
                      <a:avLst/>
                    </a:prstGeom>
                    <a:noFill/>
                    <a:ln w="9525">
                      <a:noFill/>
                      <a:miter lim="800000"/>
                      <a:headEnd/>
                      <a:tailEnd/>
                    </a:ln>
                  </pic:spPr>
                </pic:pic>
              </a:graphicData>
            </a:graphic>
          </wp:anchor>
        </w:drawing>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0" w:right="0"/>
        <w:contextualSpacing w:val="false"/>
        <w:jc w:val="both"/>
        <w:rPr/>
      </w:pPr>
      <w:r>
        <w:rPr/>
      </w:r>
    </w:p>
    <w:p>
      <w:pPr>
        <w:pStyle w:val="style0"/>
        <w:spacing w:after="0" w:before="0" w:line="100" w:lineRule="atLeast"/>
        <w:ind w:hanging="0" w:left="3888" w:right="0"/>
        <w:contextualSpacing w:val="false"/>
        <w:jc w:val="both"/>
        <w:rPr/>
      </w:pPr>
      <w:r>
        <w:rPr/>
      </w:r>
    </w:p>
    <w:p>
      <w:pPr>
        <w:pStyle w:val="style0"/>
        <w:spacing w:after="0" w:before="0" w:line="100" w:lineRule="atLeast"/>
        <w:ind w:hanging="0" w:left="3888" w:right="0"/>
        <w:contextualSpacing w:val="false"/>
        <w:jc w:val="both"/>
        <w:rPr>
          <w:rFonts w:ascii="Times New Roman" w:hAnsi="Times New Roman"/>
          <w:sz w:val="24"/>
          <w:szCs w:val="24"/>
          <w:lang w:val="fi-FI"/>
        </w:rPr>
      </w:pPr>
      <w:r>
        <w:rPr>
          <w:rFonts w:ascii="Times New Roman" w:hAnsi="Times New Roman"/>
          <w:sz w:val="24"/>
          <w:szCs w:val="24"/>
          <w:lang w:val="fi-FI"/>
        </w:rPr>
        <w:tab/>
        <w:tab/>
        <w:t xml:space="preserve">    Visagino kultūros centro </w:t>
      </w:r>
    </w:p>
    <w:p>
      <w:pPr>
        <w:pStyle w:val="style0"/>
        <w:spacing w:after="0" w:before="0" w:line="100" w:lineRule="atLeast"/>
        <w:ind w:hanging="0" w:left="6480" w:right="-1523"/>
        <w:contextualSpacing w:val="false"/>
        <w:rPr>
          <w:rFonts w:ascii="Times New Roman" w:hAnsi="Times New Roman"/>
          <w:sz w:val="24"/>
          <w:szCs w:val="24"/>
          <w:lang w:val="fi-FI"/>
        </w:rPr>
      </w:pPr>
      <w:r>
        <w:rPr>
          <w:rFonts w:ascii="Times New Roman" w:hAnsi="Times New Roman"/>
          <w:sz w:val="24"/>
          <w:szCs w:val="24"/>
          <w:lang w:val="fi-FI"/>
        </w:rPr>
        <w:t xml:space="preserve">    </w:t>
      </w:r>
      <w:r>
        <w:rPr>
          <w:rFonts w:ascii="Times New Roman" w:hAnsi="Times New Roman"/>
          <w:sz w:val="24"/>
          <w:szCs w:val="24"/>
          <w:lang w:val="fi-FI"/>
        </w:rPr>
        <w:t>Viešųjų pirkimų organizavimo</w:t>
      </w:r>
    </w:p>
    <w:p>
      <w:pPr>
        <w:pStyle w:val="style0"/>
        <w:spacing w:after="0" w:before="0" w:line="100" w:lineRule="atLeast"/>
        <w:ind w:hanging="0" w:left="6480" w:right="-1523"/>
        <w:contextualSpacing w:val="false"/>
        <w:rPr>
          <w:rFonts w:ascii="Times New Roman" w:hAnsi="Times New Roman"/>
          <w:sz w:val="24"/>
          <w:szCs w:val="24"/>
          <w:lang w:val="fi-FI"/>
        </w:rPr>
      </w:pPr>
      <w:r>
        <w:rPr>
          <w:rFonts w:ascii="Times New Roman" w:hAnsi="Times New Roman"/>
          <w:sz w:val="24"/>
          <w:szCs w:val="24"/>
          <w:lang w:val="fi-FI"/>
        </w:rPr>
        <w:t xml:space="preserve">    </w:t>
      </w:r>
      <w:r>
        <w:rPr>
          <w:rFonts w:ascii="Times New Roman" w:hAnsi="Times New Roman"/>
          <w:sz w:val="24"/>
          <w:szCs w:val="24"/>
          <w:lang w:val="fi-FI"/>
        </w:rPr>
        <w:t xml:space="preserve">taisyklių </w:t>
      </w:r>
    </w:p>
    <w:p>
      <w:pPr>
        <w:pStyle w:val="style0"/>
        <w:spacing w:after="0" w:before="0" w:line="100" w:lineRule="atLeast"/>
        <w:ind w:hanging="0" w:left="6480" w:right="-1523"/>
        <w:contextualSpacing w:val="false"/>
        <w:rPr>
          <w:rFonts w:ascii="Times New Roman" w:hAnsi="Times New Roman"/>
          <w:sz w:val="24"/>
          <w:szCs w:val="24"/>
          <w:lang w:val="fi-FI"/>
        </w:rPr>
      </w:pPr>
      <w:r>
        <w:rPr>
          <w:rFonts w:ascii="Times New Roman" w:hAnsi="Times New Roman"/>
          <w:sz w:val="24"/>
          <w:szCs w:val="24"/>
          <w:lang w:val="fi-FI"/>
        </w:rPr>
        <w:t xml:space="preserve">    </w:t>
      </w:r>
      <w:r>
        <w:rPr>
          <w:rFonts w:ascii="Times New Roman" w:hAnsi="Times New Roman"/>
          <w:sz w:val="24"/>
          <w:szCs w:val="24"/>
          <w:lang w:val="fi-FI"/>
        </w:rPr>
        <w:t>2</w:t>
      </w:r>
      <w:r>
        <w:rPr>
          <w:rFonts w:ascii="Times New Roman" w:hAnsi="Times New Roman"/>
          <w:sz w:val="24"/>
          <w:szCs w:val="24"/>
          <w:lang w:val="fi-FI"/>
        </w:rPr>
        <w:t xml:space="preserve"> priedas</w:t>
      </w:r>
    </w:p>
    <w:tbl>
      <w:tblPr>
        <w:jc w:val="left"/>
        <w:tblInd w:type="dxa" w:w="312"/>
        <w:tblBorders>
          <w:top w:val="nil"/>
          <w:left w:val="nil"/>
          <w:bottom w:val="nil"/>
          <w:insideH w:val="nil"/>
          <w:right w:val="nil"/>
          <w:insideV w:val="nil"/>
        </w:tblBorders>
        <w:tblCellMar>
          <w:top w:type="dxa" w:w="15"/>
          <w:left w:type="dxa" w:w="15"/>
          <w:bottom w:type="dxa" w:w="15"/>
          <w:right w:type="dxa" w:w="15"/>
        </w:tblCellMar>
      </w:tblPr>
      <w:tblGrid>
        <w:gridCol w:w="7889"/>
      </w:tblGrid>
      <w:tr>
        <w:trPr>
          <w:trHeight w:hRule="atLeast" w:val="872"/>
          <w:cantSplit w:val="false"/>
        </w:trPr>
        <w:tc>
          <w:tcPr>
            <w:tcW w:type="dxa" w:w="7889"/>
            <w:tcBorders>
              <w:top w:val="nil"/>
              <w:left w:val="nil"/>
              <w:bottom w:val="nil"/>
              <w:right w:val="nil"/>
            </w:tcBorders>
            <w:shd w:fill="FFFFFF" w:val="clear"/>
            <w:vAlign w:val="center"/>
          </w:tcPr>
          <w:p>
            <w:pPr>
              <w:pStyle w:val="style35"/>
              <w:jc w:val="center"/>
              <w:rPr>
                <w:rFonts w:ascii="Times New Roman" w:hAnsi="Times New Roman"/>
              </w:rPr>
            </w:pPr>
            <w:r>
              <w:rPr>
                <w:rFonts w:ascii="Times New Roman" w:hAnsi="Times New Roman"/>
              </w:rPr>
            </w:r>
          </w:p>
          <w:p>
            <w:pPr>
              <w:pStyle w:val="style35"/>
              <w:jc w:val="center"/>
              <w:rPr>
                <w:rFonts w:ascii="Times New Roman" w:hAnsi="Times New Roman"/>
              </w:rPr>
            </w:pPr>
            <w:r>
              <w:rPr>
                <w:rFonts w:ascii="Times New Roman" w:hAnsi="Times New Roman"/>
              </w:rPr>
            </w:r>
          </w:p>
        </w:tc>
      </w:tr>
    </w:tbl>
    <w:p>
      <w:pPr>
        <w:pStyle w:val="style35"/>
        <w:jc w:val="center"/>
        <w:rPr>
          <w:rFonts w:ascii="Times New Roman" w:hAnsi="Times New Roman"/>
        </w:rPr>
      </w:pPr>
      <w:r>
        <w:rPr>
          <w:rFonts w:ascii="Times New Roman" w:hAnsi="Times New Roman"/>
        </w:rPr>
        <w:t>________________________________________________________________________________</w:t>
      </w:r>
    </w:p>
    <w:p>
      <w:pPr>
        <w:pStyle w:val="style35"/>
        <w:jc w:val="center"/>
        <w:rPr>
          <w:rFonts w:ascii="Times New Roman" w:hAnsi="Times New Roman"/>
        </w:rPr>
      </w:pPr>
      <w:r>
        <w:rPr>
          <w:rFonts w:ascii="Times New Roman" w:hAnsi="Times New Roman"/>
        </w:rPr>
        <w:t>(renginio  pavadinimas)</w:t>
      </w:r>
    </w:p>
    <w:tbl>
      <w:tblPr>
        <w:jc w:val="left"/>
        <w:tblInd w:type="dxa" w:w="6292"/>
        <w:tblBorders>
          <w:top w:val="nil"/>
          <w:left w:val="nil"/>
          <w:bottom w:val="nil"/>
          <w:insideH w:val="nil"/>
          <w:right w:val="nil"/>
          <w:insideV w:val="nil"/>
        </w:tblBorders>
        <w:tblCellMar>
          <w:top w:type="dxa" w:w="55"/>
          <w:left w:type="dxa" w:w="55"/>
          <w:bottom w:type="dxa" w:w="55"/>
          <w:right w:type="dxa" w:w="55"/>
        </w:tblCellMar>
      </w:tblPr>
      <w:tblGrid>
        <w:gridCol w:w="3509"/>
      </w:tblGrid>
      <w:tr>
        <w:trPr>
          <w:trHeight w:hRule="atLeast" w:val="268"/>
          <w:cantSplit w:val="false"/>
        </w:trPr>
        <w:tc>
          <w:tcPr>
            <w:tcW w:type="dxa" w:w="3509"/>
            <w:tcBorders>
              <w:top w:val="nil"/>
              <w:left w:val="nil"/>
              <w:bottom w:val="nil"/>
              <w:right w:val="nil"/>
            </w:tcBorders>
            <w:shd w:fill="FFFFFF" w:val="clear"/>
          </w:tcPr>
          <w:p>
            <w:pPr>
              <w:pStyle w:val="style35"/>
              <w:rPr>
                <w:rFonts w:ascii="Times New Roman" w:hAnsi="Times New Roman"/>
              </w:rPr>
            </w:pPr>
            <w:r>
              <w:rPr>
                <w:rFonts w:ascii="Times New Roman" w:hAnsi="Times New Roman"/>
              </w:rPr>
              <w:t>TVIRTINU</w:t>
            </w:r>
          </w:p>
        </w:tc>
      </w:tr>
      <w:tr>
        <w:trPr>
          <w:cantSplit w:val="false"/>
        </w:trPr>
        <w:tc>
          <w:tcPr>
            <w:tcW w:type="dxa" w:w="3509"/>
            <w:tcBorders>
              <w:top w:val="nil"/>
              <w:left w:val="nil"/>
              <w:bottom w:val="nil"/>
              <w:right w:val="nil"/>
            </w:tcBorders>
            <w:shd w:fill="FFFFFF" w:val="clear"/>
          </w:tcPr>
          <w:p>
            <w:pPr>
              <w:pStyle w:val="style35"/>
              <w:rPr>
                <w:rFonts w:ascii="Times New Roman" w:hAnsi="Times New Roman"/>
              </w:rPr>
            </w:pPr>
            <w:r>
              <w:rPr>
                <w:rFonts w:ascii="Times New Roman" w:hAnsi="Times New Roman"/>
              </w:rPr>
              <w:t>Visagino kultūros centro direktorius</w:t>
            </w:r>
          </w:p>
        </w:tc>
      </w:tr>
      <w:tr>
        <w:trPr>
          <w:cantSplit w:val="false"/>
        </w:trPr>
        <w:tc>
          <w:tcPr>
            <w:tcW w:type="dxa" w:w="3509"/>
            <w:tcBorders>
              <w:top w:val="nil"/>
              <w:left w:val="nil"/>
              <w:bottom w:val="nil"/>
              <w:right w:val="nil"/>
            </w:tcBorders>
            <w:shd w:fill="FFFFFF" w:val="clear"/>
          </w:tcPr>
          <w:p>
            <w:pPr>
              <w:pStyle w:val="style35"/>
              <w:rPr>
                <w:rFonts w:ascii="Times New Roman" w:hAnsi="Times New Roman"/>
              </w:rPr>
            </w:pPr>
            <w:r>
              <w:rPr>
                <w:rFonts w:ascii="Times New Roman" w:hAnsi="Times New Roman"/>
              </w:rPr>
              <w:t>(parašas)</w:t>
            </w:r>
          </w:p>
        </w:tc>
      </w:tr>
      <w:tr>
        <w:trPr>
          <w:cantSplit w:val="false"/>
        </w:trPr>
        <w:tc>
          <w:tcPr>
            <w:tcW w:type="dxa" w:w="3509"/>
            <w:tcBorders>
              <w:top w:val="nil"/>
              <w:left w:val="nil"/>
              <w:bottom w:val="nil"/>
              <w:right w:val="nil"/>
            </w:tcBorders>
            <w:shd w:fill="FFFFFF" w:val="clear"/>
          </w:tcPr>
          <w:p>
            <w:pPr>
              <w:pStyle w:val="style35"/>
              <w:rPr>
                <w:rFonts w:ascii="Times New Roman" w:hAnsi="Times New Roman"/>
              </w:rPr>
            </w:pPr>
            <w:r>
              <w:rPr>
                <w:rFonts w:ascii="Times New Roman" w:hAnsi="Times New Roman"/>
              </w:rPr>
              <w:t>(vardas, pavardė)</w:t>
            </w:r>
          </w:p>
        </w:tc>
      </w:tr>
    </w:tbl>
    <w:p>
      <w:pPr>
        <w:pStyle w:val="style35"/>
        <w:jc w:val="center"/>
        <w:rPr>
          <w:rFonts w:ascii="Times New Roman" w:hAnsi="Times New Roman"/>
          <w:b/>
          <w:sz w:val="24"/>
          <w:szCs w:val="24"/>
        </w:rPr>
      </w:pPr>
      <w:r>
        <w:rPr>
          <w:rFonts w:ascii="Times New Roman" w:hAnsi="Times New Roman"/>
          <w:b/>
          <w:sz w:val="24"/>
          <w:szCs w:val="24"/>
        </w:rPr>
        <w:t>PARAIŠKA</w:t>
      </w:r>
    </w:p>
    <w:p>
      <w:pPr>
        <w:pStyle w:val="style35"/>
        <w:jc w:val="center"/>
        <w:rPr>
          <w:rFonts w:ascii="Times New Roman" w:hAnsi="Times New Roman"/>
          <w:sz w:val="24"/>
          <w:szCs w:val="24"/>
        </w:rPr>
      </w:pPr>
      <w:r>
        <w:rPr>
          <w:rFonts w:ascii="Times New Roman" w:hAnsi="Times New Roman"/>
          <w:sz w:val="24"/>
          <w:szCs w:val="24"/>
        </w:rPr>
        <w:t>20__ m._____________ d. Nr. ______</w:t>
      </w:r>
    </w:p>
    <w:p>
      <w:pPr>
        <w:pStyle w:val="style35"/>
        <w:jc w:val="center"/>
        <w:rPr>
          <w:rFonts w:ascii="Times New Roman" w:hAnsi="Times New Roman"/>
          <w:sz w:val="24"/>
          <w:szCs w:val="24"/>
        </w:rPr>
      </w:pPr>
      <w:r>
        <w:rPr>
          <w:rFonts w:ascii="Times New Roman" w:hAnsi="Times New Roman"/>
          <w:sz w:val="24"/>
          <w:szCs w:val="24"/>
        </w:rPr>
        <w:t>Visaginas</w:t>
      </w:r>
    </w:p>
    <w:tbl>
      <w:tblPr>
        <w:jc w:val="left"/>
        <w:tblInd w:type="dxa" w:w="342"/>
        <w:tblBorders>
          <w:top w:color="000001" w:space="0" w:sz="4" w:val="single"/>
          <w:left w:color="000001" w:space="0" w:sz="4" w:val="single"/>
          <w:bottom w:color="000001" w:space="0" w:sz="4" w:val="single"/>
          <w:insideH w:color="000001" w:space="0" w:sz="4" w:val="single"/>
          <w:right w:val="nil"/>
          <w:insideV w:val="nil"/>
        </w:tblBorders>
        <w:tblCellMar>
          <w:top w:type="dxa" w:w="0"/>
          <w:left w:type="dxa" w:w="103"/>
          <w:bottom w:type="dxa" w:w="0"/>
          <w:right w:type="dxa" w:w="108"/>
        </w:tblCellMar>
      </w:tblPr>
      <w:tblGrid>
        <w:gridCol w:w="5072"/>
        <w:gridCol w:w="4474"/>
      </w:tblGrid>
      <w:tr>
        <w:trPr>
          <w:trHeight w:hRule="atLeast" w:val="562"/>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1.Pirkimo objekto pavadinimas:</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1114"/>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2.Pirkimo objekto aprašymas, ketinamų pirkti prekių paslaugų ar darbų savybės, kokybės reikalavimai, techninių specifikacijų projektai, jų pakeitimai ir teiktos pastabos (informacija apie šių projektų paviešinimą):</w:t>
            </w:r>
          </w:p>
        </w:tc>
        <w:tc>
          <w:tcPr>
            <w:tcW w:type="dxa" w:w="2753"/>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Prekės/paslaugos pavadinimas</w:t>
            </w:r>
          </w:p>
        </w:tc>
        <w:tc>
          <w:tcPr>
            <w:tcW w:type="dxa" w:w="614"/>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Vnt</w:t>
            </w:r>
          </w:p>
        </w:tc>
        <w:tc>
          <w:tcPr>
            <w:tcW w:type="dxa" w:w="1107"/>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Kaina</w:t>
            </w:r>
          </w:p>
        </w:tc>
      </w:tr>
      <w:tr>
        <w:trPr>
          <w:trHeight w:hRule="atLeast" w:val="257"/>
          <w:cantSplit w:val="false"/>
        </w:trPr>
        <w:tc>
          <w:tcPr>
            <w:tcW w:type="dxa" w:w="5072"/>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2753"/>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614"/>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107"/>
            <w:tcBorders>
              <w:top w:val="nil"/>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273"/>
          <w:cantSplit w:val="false"/>
        </w:trPr>
        <w:tc>
          <w:tcPr>
            <w:tcW w:type="dxa" w:w="5072"/>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2753"/>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614"/>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107"/>
            <w:tcBorders>
              <w:top w:val="nil"/>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273"/>
          <w:cantSplit w:val="false"/>
        </w:trPr>
        <w:tc>
          <w:tcPr>
            <w:tcW w:type="dxa" w:w="5072"/>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2753"/>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614"/>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107"/>
            <w:tcBorders>
              <w:top w:val="nil"/>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272"/>
          <w:cantSplit w:val="false"/>
        </w:trPr>
        <w:tc>
          <w:tcPr>
            <w:tcW w:type="dxa" w:w="5072"/>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2753"/>
            <w:gridSpan w:val="2"/>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614"/>
            <w:tcBorders>
              <w:top w:val="nil"/>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107"/>
            <w:tcBorders>
              <w:top w:val="nil"/>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584"/>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3. Reikalingas kiekis ar apimtys, atsižvelgiant į visą pirkimo sutarties trukmę su galimais pratęsimais:</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332"/>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4. Maksimali planuojamos sudaryti sutarties vertė Eur:</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354"/>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5. Numatomos pirkimo objekto eksploatavimo išlaidos Eur:</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573"/>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6. Numatoma pirkimo sutarties trukmė, atsižvelgiant į visus galimus pratęsimus </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552"/>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7. Prekių pristatymo, paslaugų suteikimo ar darbų atlikimo terminai</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330"/>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8. Kitos reikalingos pirkimo sutarties sąlygos </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296"/>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9. Siūlomi minimalūs tiekėjų kvalifikacijos reikalavimai: </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332"/>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10. Tiekėjų kvalifikaciją patvirtinančių dokumentų sąrašas:</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252"/>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i/>
                <w:sz w:val="24"/>
                <w:szCs w:val="24"/>
              </w:rPr>
            </w:pPr>
            <w:r>
              <w:rPr>
                <w:rFonts w:ascii="Times New Roman" w:hAnsi="Times New Roman"/>
                <w:sz w:val="24"/>
                <w:szCs w:val="24"/>
              </w:rPr>
              <w:t>11. Siūloma tiekėjų pasiūlymus vertinti</w:t>
            </w:r>
            <w:r>
              <w:rPr>
                <w:rFonts w:ascii="Times New Roman" w:hAnsi="Times New Roman"/>
                <w:i/>
                <w:sz w:val="24"/>
                <w:szCs w:val="24"/>
              </w:rPr>
              <w:t xml:space="preserve"> </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251"/>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12. Tiekėjų pasiūlymų ekonominio naudingumo vertinimo pasirinkimo atveju siūlomi</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cantSplit w:val="false"/>
        </w:trPr>
        <w:tc>
          <w:tcPr>
            <w:tcW w:type="dxa" w:w="2004"/>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ekonominio naudingumo vertinimo kriterijai:</w:t>
            </w:r>
          </w:p>
        </w:tc>
        <w:tc>
          <w:tcPr>
            <w:tcW w:type="dxa" w:w="3068"/>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2044"/>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ekonominio naudingumo vertinimo kriterijaus parametrai:</w:t>
            </w:r>
          </w:p>
        </w:tc>
        <w:tc>
          <w:tcPr>
            <w:tcW w:type="dxa" w:w="2430"/>
            <w:gridSpan w:val="3"/>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335"/>
          <w:cantSplit w:val="false"/>
        </w:trPr>
        <w:tc>
          <w:tcPr>
            <w:tcW w:type="dxa" w:w="5072"/>
            <w:gridSpan w:val="2"/>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13.</w:t>
              <w:tab/>
              <w:t>Planuojama pirkimo pradžia:</w:t>
            </w:r>
          </w:p>
        </w:tc>
        <w:tc>
          <w:tcPr>
            <w:tcW w:type="dxa" w:w="4474"/>
            <w:gridSpan w:val="4"/>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bl>
    <w:p>
      <w:pPr>
        <w:pStyle w:val="style35"/>
        <w:rPr>
          <w:rFonts w:ascii="Times New Roman" w:hAnsi="Times New Roman"/>
          <w:sz w:val="24"/>
          <w:szCs w:val="24"/>
        </w:rPr>
      </w:pPr>
      <w:r>
        <w:rPr>
          <w:rFonts w:ascii="Times New Roman" w:hAnsi="Times New Roman"/>
          <w:sz w:val="24"/>
          <w:szCs w:val="24"/>
        </w:rPr>
      </w:r>
    </w:p>
    <w:tbl>
      <w:tblPr>
        <w:jc w:val="left"/>
        <w:tblInd w:type="dxa" w:w="342"/>
        <w:tblBorders>
          <w:top w:color="000001" w:space="0" w:sz="4" w:val="single"/>
          <w:left w:color="000001" w:space="0" w:sz="4" w:val="single"/>
          <w:bottom w:color="000001" w:space="0" w:sz="4" w:val="single"/>
          <w:insideH w:color="000001" w:space="0" w:sz="4" w:val="single"/>
          <w:right w:val="nil"/>
          <w:insideV w:val="nil"/>
        </w:tblBorders>
        <w:tblCellMar>
          <w:top w:type="dxa" w:w="0"/>
          <w:left w:type="dxa" w:w="103"/>
          <w:bottom w:type="dxa" w:w="0"/>
          <w:right w:type="dxa" w:w="108"/>
        </w:tblCellMar>
      </w:tblPr>
      <w:tblGrid>
        <w:gridCol w:w="5058"/>
        <w:gridCol w:w="4488"/>
      </w:tblGrid>
      <w:tr>
        <w:trPr>
          <w:trHeight w:hRule="atLeast" w:val="311"/>
          <w:cantSplit w:val="false"/>
        </w:trPr>
        <w:tc>
          <w:tcPr>
            <w:tcW w:type="dxa" w:w="5058"/>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Siūlomų kviesti tiekėjų sąrašas, </w:t>
            </w:r>
          </w:p>
        </w:tc>
        <w:tc>
          <w:tcPr>
            <w:tcW w:type="dxa" w:w="448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289"/>
          <w:cantSplit w:val="false"/>
        </w:trPr>
        <w:tc>
          <w:tcPr>
            <w:tcW w:type="dxa" w:w="5058"/>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Siūlomų kviesti tiekėjų sąrašo pagrindimas </w:t>
            </w:r>
          </w:p>
        </w:tc>
        <w:tc>
          <w:tcPr>
            <w:tcW w:type="dxa" w:w="448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trHeight w:hRule="atLeast" w:val="332"/>
          <w:cantSplit w:val="false"/>
        </w:trPr>
        <w:tc>
          <w:tcPr>
            <w:tcW w:type="dxa" w:w="5058"/>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Pirkimo pagrindimas </w:t>
            </w:r>
          </w:p>
        </w:tc>
        <w:tc>
          <w:tcPr>
            <w:tcW w:type="dxa" w:w="448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i/>
                <w:sz w:val="24"/>
                <w:szCs w:val="24"/>
              </w:rPr>
            </w:pPr>
            <w:r>
              <w:rPr>
                <w:rFonts w:ascii="Times New Roman" w:hAnsi="Times New Roman"/>
                <w:i/>
                <w:sz w:val="24"/>
                <w:szCs w:val="24"/>
              </w:rPr>
              <w:t xml:space="preserve"> </w:t>
            </w:r>
          </w:p>
        </w:tc>
      </w:tr>
      <w:tr>
        <w:trPr>
          <w:trHeight w:hRule="atLeast" w:val="838"/>
          <w:cantSplit w:val="false"/>
        </w:trPr>
        <w:tc>
          <w:tcPr>
            <w:tcW w:type="dxa" w:w="5058"/>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Pridedama: </w:t>
            </w:r>
          </w:p>
          <w:p>
            <w:pPr>
              <w:pStyle w:val="style35"/>
              <w:rPr>
                <w:rFonts w:ascii="Times New Roman" w:hAnsi="Times New Roman"/>
                <w:sz w:val="24"/>
                <w:szCs w:val="24"/>
              </w:rPr>
            </w:pPr>
            <w:r>
              <w:rPr>
                <w:rFonts w:ascii="Times New Roman" w:hAnsi="Times New Roman"/>
                <w:sz w:val="24"/>
                <w:szCs w:val="24"/>
              </w:rPr>
              <w:t>1) techninė specifikacija;</w:t>
            </w:r>
          </w:p>
          <w:p>
            <w:pPr>
              <w:pStyle w:val="style35"/>
              <w:rPr>
                <w:rFonts w:ascii="Times New Roman" w:hAnsi="Times New Roman"/>
                <w:sz w:val="24"/>
                <w:szCs w:val="24"/>
              </w:rPr>
            </w:pPr>
            <w:r>
              <w:rPr>
                <w:rFonts w:ascii="Times New Roman" w:hAnsi="Times New Roman"/>
                <w:i/>
                <w:sz w:val="24"/>
                <w:szCs w:val="24"/>
              </w:rPr>
              <w:t>2) planai, brėžiniai, projektai</w:t>
            </w:r>
            <w:r>
              <w:rPr>
                <w:rFonts w:ascii="Times New Roman" w:hAnsi="Times New Roman"/>
                <w:sz w:val="24"/>
                <w:szCs w:val="24"/>
              </w:rPr>
              <w:t xml:space="preserve"> </w:t>
            </w:r>
            <w:r>
              <w:rPr>
                <w:rFonts w:ascii="Times New Roman" w:hAnsi="Times New Roman"/>
                <w:i/>
                <w:sz w:val="24"/>
                <w:szCs w:val="24"/>
              </w:rPr>
              <w:t>ir kiti dokumentai</w:t>
            </w:r>
            <w:r>
              <w:rPr>
                <w:rFonts w:ascii="Times New Roman" w:hAnsi="Times New Roman"/>
                <w:sz w:val="24"/>
                <w:szCs w:val="24"/>
              </w:rPr>
              <w:t xml:space="preserve"> (</w:t>
            </w:r>
            <w:r>
              <w:rPr>
                <w:rFonts w:ascii="Times New Roman" w:hAnsi="Times New Roman"/>
                <w:i/>
                <w:sz w:val="24"/>
                <w:szCs w:val="24"/>
              </w:rPr>
              <w:t>jei reikalingi – išvardinti)</w:t>
            </w:r>
            <w:r>
              <w:rPr>
                <w:rFonts w:ascii="Times New Roman" w:hAnsi="Times New Roman"/>
                <w:sz w:val="24"/>
                <w:szCs w:val="24"/>
              </w:rPr>
              <w:t xml:space="preserve"> </w:t>
            </w:r>
          </w:p>
        </w:tc>
        <w:tc>
          <w:tcPr>
            <w:tcW w:type="dxa" w:w="4488"/>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bl>
    <w:p>
      <w:pPr>
        <w:pStyle w:val="style35"/>
        <w:rPr>
          <w:rFonts w:ascii="Times New Roman" w:hAnsi="Times New Roman"/>
          <w:sz w:val="24"/>
          <w:szCs w:val="24"/>
        </w:rPr>
      </w:pPr>
      <w:r>
        <w:rPr>
          <w:rFonts w:ascii="Times New Roman" w:hAnsi="Times New Roman"/>
          <w:sz w:val="24"/>
          <w:szCs w:val="24"/>
        </w:rPr>
      </w:r>
    </w:p>
    <w:tbl>
      <w:tblPr>
        <w:jc w:val="left"/>
        <w:tblInd w:type="dxa" w:w="0"/>
        <w:tblBorders>
          <w:top w:color="000001" w:space="0" w:sz="4" w:val="single"/>
          <w:left w:val="nil"/>
          <w:bottom w:val="nil"/>
          <w:insideH w:val="nil"/>
          <w:right w:val="nil"/>
          <w:insideV w:val="nil"/>
        </w:tblBorders>
        <w:tblCellMar>
          <w:top w:type="dxa" w:w="0"/>
          <w:left w:type="dxa" w:w="108"/>
          <w:bottom w:type="dxa" w:w="0"/>
          <w:right w:type="dxa" w:w="108"/>
        </w:tblCellMar>
      </w:tblPr>
      <w:tblGrid>
        <w:gridCol w:w="3135"/>
        <w:gridCol w:w="506"/>
        <w:gridCol w:w="2420"/>
        <w:gridCol w:w="709"/>
        <w:gridCol w:w="2981"/>
      </w:tblGrid>
      <w:tr>
        <w:trPr>
          <w:cantSplit w:val="false"/>
        </w:trPr>
        <w:tc>
          <w:tcPr>
            <w:tcW w:type="dxa" w:w="3135"/>
            <w:tcBorders>
              <w:top w:color="000001" w:space="0" w:sz="4" w:val="single"/>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t>(pirkimo  iniciatoriaus pareigos)</w:t>
            </w:r>
          </w:p>
        </w:tc>
        <w:tc>
          <w:tcPr>
            <w:tcW w:type="dxa" w:w="506"/>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2420"/>
            <w:tcBorders>
              <w:top w:color="000001" w:space="0" w:sz="4" w:val="single"/>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t>(parašas)</w:t>
            </w:r>
          </w:p>
        </w:tc>
        <w:tc>
          <w:tcPr>
            <w:tcW w:type="dxa" w:w="709"/>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2981"/>
            <w:tcBorders>
              <w:top w:color="000001" w:space="0" w:sz="4" w:val="single"/>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t>(vardas ir pavardė)</w:t>
            </w:r>
          </w:p>
        </w:tc>
      </w:tr>
    </w:tbl>
    <w:p>
      <w:pPr>
        <w:pStyle w:val="style35"/>
        <w:rPr>
          <w:rFonts w:ascii="Times New Roman" w:hAnsi="Times New Roman"/>
          <w:sz w:val="24"/>
          <w:szCs w:val="24"/>
        </w:rPr>
      </w:pPr>
      <w:r>
        <w:rPr>
          <w:rFonts w:ascii="Times New Roman" w:hAnsi="Times New Roman"/>
          <w:sz w:val="24"/>
          <w:szCs w:val="24"/>
        </w:rPr>
      </w:r>
    </w:p>
    <w:tbl>
      <w:tblPr>
        <w:jc w:val="left"/>
        <w:tblInd w:type="dxa" w:w="-7"/>
        <w:tblBorders>
          <w:top w:val="nil"/>
          <w:left w:val="nil"/>
          <w:bottom w:val="nil"/>
          <w:insideH w:val="nil"/>
          <w:right w:val="nil"/>
          <w:insideV w:val="nil"/>
        </w:tblBorders>
        <w:tblCellMar>
          <w:top w:type="dxa" w:w="0"/>
          <w:left w:type="dxa" w:w="108"/>
          <w:bottom w:type="dxa" w:w="0"/>
          <w:right w:type="dxa" w:w="108"/>
        </w:tblCellMar>
      </w:tblPr>
      <w:tblGrid>
        <w:gridCol w:w="4895"/>
        <w:gridCol w:w="236"/>
        <w:gridCol w:w="4852"/>
      </w:tblGrid>
      <w:tr>
        <w:trPr>
          <w:cantSplit w:val="false"/>
        </w:trPr>
        <w:tc>
          <w:tcPr>
            <w:tcW w:type="dxa" w:w="4895"/>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236"/>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4852"/>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r>
      <w:tr>
        <w:trPr>
          <w:cantSplit w:val="false"/>
        </w:trPr>
        <w:tc>
          <w:tcPr>
            <w:tcW w:type="dxa" w:w="4895"/>
            <w:tcBorders>
              <w:top w:val="nil"/>
              <w:left w:val="nil"/>
              <w:bottom w:color="000001" w:space="0" w:sz="4" w:val="single"/>
              <w:right w:val="nil"/>
            </w:tcBorders>
            <w:shd w:fill="FFFFFF" w:val="clear"/>
          </w:tcPr>
          <w:p>
            <w:pPr>
              <w:pStyle w:val="style35"/>
              <w:rPr>
                <w:rFonts w:ascii="Times New Roman" w:hAnsi="Times New Roman"/>
                <w:sz w:val="24"/>
                <w:szCs w:val="24"/>
              </w:rPr>
            </w:pPr>
            <w:r>
              <w:rPr>
                <w:rFonts w:ascii="Times New Roman" w:hAnsi="Times New Roman"/>
                <w:sz w:val="24"/>
                <w:szCs w:val="24"/>
              </w:rPr>
              <w:t>SUDERINTA</w:t>
            </w:r>
          </w:p>
        </w:tc>
        <w:tc>
          <w:tcPr>
            <w:tcW w:type="dxa" w:w="236"/>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4852"/>
            <w:tcBorders>
              <w:top w:val="nil"/>
              <w:left w:val="nil"/>
              <w:bottom w:color="000001" w:space="0" w:sz="4" w:val="single"/>
              <w:right w:val="nil"/>
            </w:tcBorders>
            <w:shd w:fill="FFFFFF" w:val="clear"/>
          </w:tcPr>
          <w:p>
            <w:pPr>
              <w:pStyle w:val="style35"/>
              <w:rPr>
                <w:rFonts w:ascii="Times New Roman" w:hAnsi="Times New Roman"/>
                <w:sz w:val="24"/>
                <w:szCs w:val="24"/>
              </w:rPr>
            </w:pPr>
            <w:r>
              <w:rPr>
                <w:rFonts w:ascii="Times New Roman" w:hAnsi="Times New Roman"/>
                <w:sz w:val="24"/>
                <w:szCs w:val="24"/>
              </w:rPr>
              <w:t>SUDERINTA</w:t>
            </w:r>
          </w:p>
        </w:tc>
      </w:tr>
      <w:tr>
        <w:trPr>
          <w:cantSplit w:val="false"/>
        </w:trPr>
        <w:tc>
          <w:tcPr>
            <w:tcW w:type="dxa" w:w="4895"/>
            <w:tcBorders>
              <w:top w:color="000001" w:space="0" w:sz="4" w:val="single"/>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t>Vyr. buhalteris</w:t>
            </w:r>
          </w:p>
        </w:tc>
        <w:tc>
          <w:tcPr>
            <w:tcW w:type="dxa" w:w="236"/>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4852"/>
            <w:tcBorders>
              <w:top w:color="000001" w:space="0" w:sz="4" w:val="single"/>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t>Prekių ir paslaugų (darbų) pirkimo/pardavimo specialistas</w:t>
            </w:r>
          </w:p>
        </w:tc>
      </w:tr>
      <w:tr>
        <w:trPr>
          <w:cantSplit w:val="false"/>
        </w:trPr>
        <w:tc>
          <w:tcPr>
            <w:tcW w:type="dxa" w:w="4895"/>
            <w:tcBorders>
              <w:top w:val="nil"/>
              <w:left w:val="nil"/>
              <w:bottom w:color="000001" w:space="0" w:sz="4" w:val="single"/>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236"/>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4852"/>
            <w:tcBorders>
              <w:top w:val="nil"/>
              <w:left w:val="nil"/>
              <w:bottom w:color="000001" w:space="0" w:sz="4" w:val="single"/>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r>
      <w:tr>
        <w:trPr>
          <w:cantSplit w:val="false"/>
        </w:trPr>
        <w:tc>
          <w:tcPr>
            <w:tcW w:type="dxa" w:w="4895"/>
            <w:tcBorders>
              <w:top w:color="000001" w:space="0" w:sz="4" w:val="single"/>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t>(parašas)</w:t>
            </w:r>
          </w:p>
        </w:tc>
        <w:tc>
          <w:tcPr>
            <w:tcW w:type="dxa" w:w="236"/>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c>
          <w:tcPr>
            <w:tcW w:type="dxa" w:w="4852"/>
            <w:tcBorders>
              <w:top w:color="000001" w:space="0" w:sz="4" w:val="single"/>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t>(parašas)</w:t>
            </w:r>
          </w:p>
        </w:tc>
      </w:tr>
    </w:tbl>
    <w:p>
      <w:pPr>
        <w:sectPr>
          <w:type w:val="nextPage"/>
          <w:pgSz w:h="15840" w:w="12240"/>
          <w:pgMar w:bottom="1134" w:footer="0" w:gutter="0" w:header="0" w:left="1701" w:right="567" w:top="1276"/>
          <w:pgNumType w:fmt="decimal"/>
          <w:formProt w:val="false"/>
          <w:textDirection w:val="lrTb"/>
          <w:docGrid w:charSpace="4096" w:linePitch="299" w:type="default"/>
        </w:sectPr>
        <w:pStyle w:val="style35"/>
        <w:rPr>
          <w:rFonts w:ascii="Times New Roman" w:hAnsi="Times New Roman"/>
          <w:sz w:val="24"/>
          <w:szCs w:val="24"/>
        </w:rPr>
      </w:pPr>
      <w:r>
        <w:rPr>
          <w:rFonts w:ascii="Times New Roman" w:hAnsi="Times New Roman"/>
          <w:sz w:val="24"/>
          <w:szCs w:val="24"/>
        </w:rPr>
      </w:r>
    </w:p>
    <w:p>
      <w:pPr>
        <w:pStyle w:val="style0"/>
        <w:spacing w:after="0" w:before="0" w:line="100" w:lineRule="atLeast"/>
        <w:ind w:hanging="0" w:left="6480" w:right="0"/>
        <w:contextualSpacing w:val="false"/>
        <w:jc w:val="both"/>
        <w:rPr>
          <w:rFonts w:ascii="Times New Roman" w:hAnsi="Times New Roman"/>
          <w:szCs w:val="24"/>
          <w:lang w:val="fi-FI"/>
        </w:rPr>
      </w:pPr>
      <w:r>
        <w:rPr>
          <w:rFonts w:ascii="Times New Roman" w:hAnsi="Times New Roman"/>
          <w:sz w:val="24"/>
          <w:szCs w:val="24"/>
          <w:lang w:val="fi-FI"/>
        </w:rPr>
        <w:t xml:space="preserve">   </w:t>
      </w:r>
      <w:r>
        <w:rPr>
          <w:rFonts w:ascii="Times New Roman" w:hAnsi="Times New Roman"/>
          <w:szCs w:val="24"/>
          <w:lang w:val="fi-FI"/>
        </w:rPr>
        <w:t xml:space="preserve">Visagino kultūros centro </w:t>
      </w:r>
    </w:p>
    <w:p>
      <w:pPr>
        <w:pStyle w:val="style0"/>
        <w:spacing w:after="0" w:before="0" w:line="100" w:lineRule="atLeast"/>
        <w:ind w:hanging="0" w:left="6480" w:right="-1523"/>
        <w:contextualSpacing w:val="false"/>
        <w:rPr>
          <w:rFonts w:ascii="Times New Roman" w:hAnsi="Times New Roman"/>
          <w:szCs w:val="24"/>
          <w:lang w:val="fi-FI"/>
        </w:rPr>
      </w:pPr>
      <w:r>
        <w:rPr>
          <w:rFonts w:ascii="Times New Roman" w:hAnsi="Times New Roman"/>
          <w:szCs w:val="24"/>
          <w:lang w:val="fi-FI"/>
        </w:rPr>
        <w:t xml:space="preserve">    </w:t>
      </w:r>
      <w:r>
        <w:rPr>
          <w:rFonts w:ascii="Times New Roman" w:hAnsi="Times New Roman"/>
          <w:szCs w:val="24"/>
          <w:lang w:val="fi-FI"/>
        </w:rPr>
        <w:t>Viešųjų pirkimų organizavimo</w:t>
      </w:r>
    </w:p>
    <w:p>
      <w:pPr>
        <w:pStyle w:val="style0"/>
        <w:spacing w:after="0" w:before="0" w:line="100" w:lineRule="atLeast"/>
        <w:ind w:hanging="0" w:left="6480" w:right="-1523"/>
        <w:contextualSpacing w:val="false"/>
        <w:rPr>
          <w:rFonts w:ascii="Times New Roman" w:hAnsi="Times New Roman"/>
          <w:szCs w:val="24"/>
          <w:lang w:val="fi-FI"/>
        </w:rPr>
      </w:pPr>
      <w:r>
        <w:rPr>
          <w:rFonts w:ascii="Times New Roman" w:hAnsi="Times New Roman"/>
          <w:szCs w:val="24"/>
          <w:lang w:val="fi-FI"/>
        </w:rPr>
        <w:t xml:space="preserve">    </w:t>
      </w:r>
      <w:r>
        <w:rPr>
          <w:rFonts w:ascii="Times New Roman" w:hAnsi="Times New Roman"/>
          <w:szCs w:val="24"/>
          <w:lang w:val="fi-FI"/>
        </w:rPr>
        <w:t xml:space="preserve">taisyklių </w:t>
      </w:r>
    </w:p>
    <w:p>
      <w:pPr>
        <w:pStyle w:val="style0"/>
        <w:spacing w:after="0" w:before="0" w:line="100" w:lineRule="atLeast"/>
        <w:ind w:hanging="0" w:left="6480" w:right="-1523"/>
        <w:contextualSpacing w:val="false"/>
        <w:rPr>
          <w:rFonts w:ascii="Times New Roman" w:hAnsi="Times New Roman"/>
          <w:szCs w:val="24"/>
          <w:lang w:val="fi-FI"/>
        </w:rPr>
      </w:pPr>
      <w:r>
        <w:rPr>
          <w:rFonts w:ascii="Times New Roman" w:hAnsi="Times New Roman"/>
          <w:szCs w:val="24"/>
          <w:lang w:val="fi-FI"/>
        </w:rPr>
        <w:t xml:space="preserve">    </w:t>
      </w:r>
      <w:r>
        <w:rPr>
          <w:rFonts w:ascii="Times New Roman" w:hAnsi="Times New Roman"/>
          <w:szCs w:val="24"/>
          <w:lang w:val="fi-FI"/>
        </w:rPr>
        <w:t>3</w:t>
      </w:r>
      <w:r>
        <w:rPr>
          <w:rFonts w:ascii="Times New Roman" w:hAnsi="Times New Roman"/>
          <w:szCs w:val="24"/>
          <w:lang w:val="fi-FI"/>
        </w:rPr>
        <w:t xml:space="preserve"> priedas</w:t>
      </w:r>
    </w:p>
    <w:p>
      <w:pPr>
        <w:pStyle w:val="style28"/>
        <w:rPr/>
      </w:pPr>
      <w:r>
        <w:rPr/>
      </w:r>
    </w:p>
    <w:p>
      <w:pPr>
        <w:pStyle w:val="style28"/>
        <w:rPr>
          <w:rFonts w:ascii="Times New Roman" w:hAnsi="Times New Roman"/>
          <w:sz w:val="22"/>
          <w:szCs w:val="22"/>
        </w:rPr>
      </w:pPr>
      <w:r>
        <w:rPr>
          <w:rFonts w:ascii="Times New Roman" w:hAnsi="Times New Roman"/>
          <w:sz w:val="22"/>
          <w:szCs w:val="22"/>
          <w:lang w:val="lt-LT"/>
        </w:rPr>
        <w:t>VISAGINO  KULTŪROS  CENTRAS</w:t>
      </w:r>
      <w:r>
        <w:rPr>
          <w:rFonts w:ascii="Times New Roman" w:hAnsi="Times New Roman"/>
          <w:sz w:val="22"/>
          <w:szCs w:val="22"/>
        </w:rPr>
        <w:t xml:space="preserve"> </w:t>
      </w:r>
    </w:p>
    <w:p>
      <w:pPr>
        <w:pStyle w:val="style28"/>
        <w:jc w:val="left"/>
        <w:rPr>
          <w:rFonts w:ascii="Times New Roman" w:hAnsi="Times New Roman"/>
          <w:sz w:val="22"/>
          <w:szCs w:val="22"/>
        </w:rPr>
      </w:pPr>
      <w:r>
        <w:rPr>
          <w:rFonts w:ascii="Times New Roman" w:hAnsi="Times New Roman"/>
          <w:sz w:val="22"/>
          <w:szCs w:val="22"/>
        </w:rPr>
      </w:r>
    </w:p>
    <w:p>
      <w:pPr>
        <w:pStyle w:val="style0"/>
        <w:jc w:val="center"/>
        <w:rPr>
          <w:rFonts w:ascii="Times New Roman" w:hAnsi="Times New Roman"/>
          <w:b/>
        </w:rPr>
      </w:pPr>
      <w:r>
        <w:rPr>
          <w:rFonts w:ascii="Times New Roman" w:hAnsi="Times New Roman"/>
          <w:b/>
        </w:rPr>
        <w:t>TIEKĖJŲ APKLAUSOS PAŽYMA</w:t>
      </w:r>
    </w:p>
    <w:p>
      <w:pPr>
        <w:pStyle w:val="style28"/>
        <w:spacing w:line="100" w:lineRule="atLeast"/>
        <w:rPr>
          <w:rFonts w:ascii="Times New Roman" w:hAnsi="Times New Roman"/>
          <w:b w:val="false"/>
          <w:bCs w:val="false"/>
          <w:sz w:val="22"/>
          <w:szCs w:val="22"/>
          <w:lang w:val="lt-LT"/>
        </w:rPr>
      </w:pPr>
      <w:r>
        <w:rPr>
          <w:rFonts w:ascii="Times New Roman" w:hAnsi="Times New Roman"/>
          <w:b w:val="false"/>
          <w:bCs w:val="false"/>
          <w:sz w:val="22"/>
          <w:szCs w:val="22"/>
          <w:lang w:val="lt-LT"/>
        </w:rPr>
      </w:r>
    </w:p>
    <w:p>
      <w:pPr>
        <w:pStyle w:val="style28"/>
        <w:rPr>
          <w:rFonts w:ascii="Times New Roman" w:hAnsi="Times New Roman"/>
          <w:b w:val="false"/>
          <w:bCs w:val="false"/>
          <w:sz w:val="22"/>
          <w:szCs w:val="22"/>
          <w:lang w:val="lt-LT"/>
        </w:rPr>
      </w:pPr>
      <w:r>
        <w:rPr>
          <w:rFonts w:ascii="Times New Roman" w:hAnsi="Times New Roman"/>
          <w:b w:val="false"/>
          <w:bCs w:val="false"/>
          <w:sz w:val="22"/>
          <w:szCs w:val="22"/>
          <w:lang w:val="lt-LT"/>
        </w:rPr>
        <w:t>20.... m. …............    ... d. Nr......</w:t>
      </w:r>
    </w:p>
    <w:p>
      <w:pPr>
        <w:pStyle w:val="style28"/>
        <w:rPr>
          <w:rFonts w:ascii="Times New Roman" w:hAnsi="Times New Roman"/>
          <w:b w:val="false"/>
          <w:bCs w:val="false"/>
          <w:sz w:val="22"/>
          <w:szCs w:val="22"/>
          <w:lang w:val="lt-LT"/>
        </w:rPr>
      </w:pPr>
      <w:r>
        <w:rPr>
          <w:rFonts w:ascii="Times New Roman" w:hAnsi="Times New Roman"/>
          <w:b w:val="false"/>
          <w:bCs w:val="false"/>
          <w:sz w:val="22"/>
          <w:szCs w:val="22"/>
          <w:lang w:val="lt-LT"/>
        </w:rPr>
        <w:t>Visaginas</w:t>
      </w:r>
    </w:p>
    <w:p>
      <w:pPr>
        <w:pStyle w:val="style0"/>
        <w:rPr>
          <w:rFonts w:ascii="Times New Roman" w:hAnsi="Times New Roman"/>
          <w:b/>
        </w:rPr>
      </w:pPr>
      <w:r>
        <w:rPr>
          <w:rFonts w:ascii="Times New Roman" w:hAnsi="Times New Roman"/>
          <w:b/>
        </w:rPr>
      </w:r>
    </w:p>
    <w:tbl>
      <w:tblPr>
        <w:jc w:val="left"/>
        <w:tblInd w:type="dxa" w:w="-30"/>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103"/>
          <w:bottom w:type="dxa" w:w="0"/>
          <w:right w:type="dxa" w:w="108"/>
        </w:tblCellMar>
      </w:tblPr>
      <w:tblGrid>
        <w:gridCol w:w="9920"/>
      </w:tblGrid>
      <w:tr>
        <w:trPr>
          <w:cantSplit w:val="false"/>
        </w:trPr>
        <w:tc>
          <w:tcPr>
            <w:tcW w:type="dxa" w:w="9920"/>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Pirkimo objekto pavadinimas: </w:t>
            </w:r>
          </w:p>
        </w:tc>
      </w:tr>
      <w:tr>
        <w:trPr>
          <w:cantSplit w:val="false"/>
        </w:trPr>
        <w:tc>
          <w:tcPr>
            <w:tcW w:type="dxa" w:w="9920"/>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Pirkimo būdas ir jo pasirinkimo pagrindas: </w:t>
            </w:r>
          </w:p>
        </w:tc>
      </w:tr>
      <w:tr>
        <w:trPr>
          <w:cantSplit w:val="false"/>
        </w:trPr>
        <w:tc>
          <w:tcPr>
            <w:tcW w:type="dxa" w:w="9920"/>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Pirkimo objekto aprašymas (pagrindiniai kiekybiniai ir kokybiniai reikalavimai): </w:t>
            </w:r>
          </w:p>
        </w:tc>
      </w:tr>
      <w:tr>
        <w:trPr>
          <w:cantSplit w:val="false"/>
        </w:trPr>
        <w:tc>
          <w:tcPr>
            <w:tcW w:type="dxa" w:w="9920"/>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BVPŽ kodas:</w:t>
            </w:r>
          </w:p>
        </w:tc>
      </w:tr>
    </w:tbl>
    <w:p>
      <w:pPr>
        <w:pStyle w:val="style0"/>
        <w:rPr>
          <w:rFonts w:ascii="Wingdings" w:hAnsi="Wingdings"/>
          <w:sz w:val="40"/>
          <w:szCs w:val="40"/>
        </w:rPr>
      </w:pPr>
      <w:r>
        <w:rPr>
          <w:rFonts w:ascii="Times New Roman" w:hAnsi="Times New Roman"/>
        </w:rPr>
        <w:t xml:space="preserve">Pirkimas vykdomas CVP IS priemonėmis:   taip  </w:t>
      </w:r>
      <w:r>
        <w:rPr>
          <w:rFonts w:ascii="Wingdings" w:hAnsi="Wingdings"/>
          <w:sz w:val="40"/>
          <w:szCs w:val="40"/>
        </w:rPr>
        <w:t></w:t>
      </w:r>
      <w:r>
        <w:rPr>
          <w:rFonts w:ascii="Times New Roman" w:hAnsi="Times New Roman"/>
        </w:rPr>
        <w:t xml:space="preserve">  ne  </w:t>
      </w:r>
      <w:r>
        <w:rPr>
          <w:rFonts w:ascii="Wingdings" w:hAnsi="Wingdings"/>
          <w:sz w:val="40"/>
          <w:szCs w:val="40"/>
        </w:rPr>
        <w:t></w:t>
      </w:r>
    </w:p>
    <w:p>
      <w:pPr>
        <w:pStyle w:val="style0"/>
        <w:rPr>
          <w:rFonts w:ascii="Times New Roman" w:hAnsi="Times New Roman"/>
          <w:szCs w:val="24"/>
        </w:rPr>
      </w:pPr>
      <w:r>
        <w:rPr>
          <w:rFonts w:ascii="Times New Roman" w:hAnsi="Times New Roman"/>
        </w:rPr>
        <w:t xml:space="preserve">Vykdomas skelbiamas pirkimas:  </w:t>
        <w:pict>
          <v:rect fillcolor="white" id="shape_0" style="position:absolute;margin-left:327.95pt;margin-top:9.2pt;width:97.1pt;height:12.2pt">
            <v:wrap v:type="none"/>
            <v:fill color2="black" detectmouseclick="t" type="solid"/>
            <v:stroke color="black" endcap="flat" joinstyle="round" weight="28440"/>
          </v:rect>
        </w:pict>
      </w:r>
      <w:r>
        <w:rPr>
          <w:rFonts w:ascii="Wingdings" w:hAnsi="Wingdings"/>
          <w:sz w:val="40"/>
          <w:szCs w:val="40"/>
        </w:rPr>
        <w:t></w:t>
      </w:r>
      <w:r>
        <w:rPr>
          <w:rFonts w:ascii="Times New Roman" w:hAnsi="Times New Roman"/>
          <w:sz w:val="40"/>
          <w:szCs w:val="40"/>
        </w:rPr>
        <w:t xml:space="preserve">      </w:t>
      </w:r>
      <w:r>
        <w:rPr>
          <w:rFonts w:ascii="Times New Roman" w:hAnsi="Times New Roman"/>
          <w:szCs w:val="24"/>
        </w:rPr>
        <w:t xml:space="preserve">Skelbimo paskelbimo data:  </w:t>
      </w:r>
    </w:p>
    <w:p>
      <w:pPr>
        <w:pStyle w:val="style0"/>
        <w:rPr>
          <w:rFonts w:ascii="Times New Roman" w:hAnsi="Times New Roman"/>
          <w:szCs w:val="24"/>
        </w:rPr>
      </w:pPr>
      <w:r>
        <w:rPr>
          <w:rFonts w:ascii="Times New Roman" w:hAnsi="Times New Roman"/>
          <w:szCs w:val="24"/>
        </w:rPr>
        <w:t xml:space="preserve">Vykdytas neskelbiamas pirkimas: </w:t>
        <w:pict>
          <v:rect fillcolor="white" id="shape_0" style="position:absolute;margin-left:328.35pt;margin-top:8.1pt;width:97.05pt;height:12.15pt">
            <v:wrap v:type="none"/>
            <v:fill color2="black" detectmouseclick="t" type="solid"/>
            <v:stroke color="black" endcap="flat" joinstyle="round" weight="28440"/>
          </v:rect>
        </w:pict>
      </w:r>
      <w:r>
        <w:rPr>
          <w:rFonts w:ascii="Wingdings" w:hAnsi="Wingdings"/>
          <w:sz w:val="40"/>
          <w:szCs w:val="40"/>
        </w:rPr>
        <w:t></w:t>
      </w:r>
      <w:r>
        <w:rPr>
          <w:rFonts w:ascii="Times New Roman" w:hAnsi="Times New Roman"/>
          <w:sz w:val="40"/>
          <w:szCs w:val="40"/>
        </w:rPr>
        <w:t xml:space="preserve">      </w:t>
      </w:r>
      <w:r>
        <w:rPr>
          <w:sz w:val="24"/>
          <w:szCs w:val="24"/>
        </w:rPr>
        <w:t xml:space="preserve"> </w:t>
      </w:r>
      <w:r>
        <w:rPr>
          <w:rFonts w:ascii="Times New Roman" w:hAnsi="Times New Roman"/>
          <w:szCs w:val="24"/>
        </w:rPr>
        <w:t xml:space="preserve">Kvietimo išsiuntimo data:   </w:t>
      </w:r>
    </w:p>
    <w:p>
      <w:pPr>
        <w:pStyle w:val="style0"/>
        <w:rPr>
          <w:rFonts w:ascii="Times New Roman" w:hAnsi="Times New Roman"/>
          <w:szCs w:val="24"/>
        </w:rPr>
      </w:pPr>
      <w:r>
        <w:rPr>
          <w:rFonts w:ascii="Times New Roman" w:hAnsi="Times New Roman"/>
          <w:szCs w:val="24"/>
        </w:rPr>
        <w:t xml:space="preserve">Tiekėjai apklausti:           žodžiu    </w:t>
      </w:r>
      <w:r>
        <w:rPr>
          <w:rFonts w:ascii="Wingdings" w:hAnsi="Wingdings"/>
          <w:sz w:val="40"/>
          <w:szCs w:val="40"/>
        </w:rPr>
        <w:t></w:t>
      </w:r>
      <w:r>
        <w:rPr>
          <w:rFonts w:ascii="Times New Roman" w:hAnsi="Times New Roman"/>
          <w:sz w:val="40"/>
          <w:szCs w:val="40"/>
        </w:rPr>
        <w:t xml:space="preserve">   </w:t>
      </w:r>
      <w:r>
        <w:rPr>
          <w:rFonts w:ascii="Times New Roman" w:hAnsi="Times New Roman"/>
          <w:szCs w:val="40"/>
        </w:rPr>
        <w:t>raštu</w:t>
      </w:r>
      <w:r>
        <w:rPr>
          <w:rFonts w:ascii="Times New Roman" w:hAnsi="Times New Roman"/>
          <w:sz w:val="12"/>
          <w:szCs w:val="24"/>
        </w:rPr>
        <w:t xml:space="preserve">  </w:t>
      </w:r>
      <w:r>
        <w:rPr>
          <w:rFonts w:ascii="Times New Roman" w:hAnsi="Times New Roman"/>
          <w:szCs w:val="24"/>
        </w:rPr>
        <w:t xml:space="preserve">    </w:t>
      </w:r>
      <w:r>
        <w:rPr>
          <w:rFonts w:ascii="Wingdings" w:hAnsi="Wingdings"/>
          <w:sz w:val="40"/>
          <w:szCs w:val="40"/>
        </w:rPr>
        <w:t></w:t>
      </w:r>
      <w:r>
        <w:rPr>
          <w:rFonts w:ascii="Times New Roman" w:hAnsi="Times New Roman"/>
          <w:szCs w:val="24"/>
        </w:rPr>
        <w:t xml:space="preserve">  </w:t>
      </w:r>
    </w:p>
    <w:p>
      <w:pPr>
        <w:pStyle w:val="style0"/>
        <w:rPr>
          <w:rFonts w:ascii="Times New Roman" w:hAnsi="Times New Roman"/>
          <w:b/>
        </w:rPr>
      </w:pPr>
      <w:r>
        <w:rPr>
          <w:rFonts w:ascii="Times New Roman" w:hAnsi="Times New Roman"/>
          <w:b/>
        </w:rPr>
        <w:t>Apklausti tiekėjai:</w:t>
      </w:r>
    </w:p>
    <w:tbl>
      <w:tblPr>
        <w:jc w:val="left"/>
        <w:tblInd w:type="dxa" w:w="-80"/>
        <w:tblBorders>
          <w:top w:color="000001" w:space="0" w:sz="12" w:val="single"/>
          <w:left w:color="000001" w:space="0" w:sz="12" w:val="single"/>
          <w:bottom w:color="000001" w:space="0" w:sz="12" w:val="single"/>
          <w:insideH w:color="000001" w:space="0" w:sz="12" w:val="single"/>
          <w:right w:color="00000A" w:space="0" w:sz="4" w:val="single"/>
          <w:insideV w:color="00000A" w:space="0" w:sz="4" w:val="single"/>
        </w:tblBorders>
        <w:tblCellMar>
          <w:top w:type="dxa" w:w="0"/>
          <w:left w:type="dxa" w:w="93"/>
          <w:bottom w:type="dxa" w:w="0"/>
          <w:right w:type="dxa" w:w="108"/>
        </w:tblCellMar>
      </w:tblPr>
      <w:tblGrid>
        <w:gridCol w:w="556"/>
        <w:gridCol w:w="2242"/>
        <w:gridCol w:w="1560"/>
        <w:gridCol w:w="2689"/>
        <w:gridCol w:w="2957"/>
      </w:tblGrid>
      <w:tr>
        <w:trPr>
          <w:trHeight w:hRule="atLeast" w:val="794"/>
          <w:cantSplit w:val="false"/>
        </w:trPr>
        <w:tc>
          <w:tcPr>
            <w:tcW w:type="dxa" w:w="556"/>
            <w:tcBorders>
              <w:top w:color="000001" w:space="0" w:sz="12" w:val="single"/>
              <w:left w:color="000001" w:space="0" w:sz="12" w:val="single"/>
              <w:bottom w:color="000001" w:space="0" w:sz="12" w:val="single"/>
              <w:right w:color="00000A" w:space="0" w:sz="4" w:val="single"/>
            </w:tcBorders>
            <w:shd w:fill="FFFFFF" w:val="clear"/>
            <w:tcMar>
              <w:left w:type="dxa" w:w="93"/>
            </w:tcMar>
            <w:vAlign w:val="center"/>
          </w:tcPr>
          <w:p>
            <w:pPr>
              <w:pStyle w:val="style35"/>
              <w:rPr>
                <w:rFonts w:ascii="Times New Roman" w:hAnsi="Times New Roman"/>
                <w:sz w:val="24"/>
                <w:szCs w:val="24"/>
              </w:rPr>
            </w:pPr>
            <w:r>
              <w:rPr>
                <w:rFonts w:ascii="Times New Roman" w:hAnsi="Times New Roman"/>
                <w:sz w:val="24"/>
                <w:szCs w:val="24"/>
              </w:rPr>
              <w:t>Eil. Nr.</w:t>
            </w:r>
          </w:p>
        </w:tc>
        <w:tc>
          <w:tcPr>
            <w:tcW w:type="dxa" w:w="2242"/>
            <w:tcBorders>
              <w:top w:color="000001" w:space="0" w:sz="12" w:val="single"/>
              <w:left w:color="00000A" w:space="0" w:sz="4" w:val="single"/>
              <w:bottom w:color="000001" w:space="0" w:sz="12" w:val="single"/>
              <w:right w:color="00000A" w:space="0" w:sz="4" w:val="single"/>
            </w:tcBorders>
            <w:shd w:fill="FFFFFF" w:val="clear"/>
            <w:tcMar>
              <w:left w:type="dxa" w:w="103"/>
            </w:tcMar>
            <w:vAlign w:val="center"/>
          </w:tcPr>
          <w:p>
            <w:pPr>
              <w:pStyle w:val="style35"/>
              <w:rPr>
                <w:rFonts w:ascii="Times New Roman" w:hAnsi="Times New Roman"/>
                <w:sz w:val="24"/>
                <w:szCs w:val="24"/>
              </w:rPr>
            </w:pPr>
            <w:r>
              <w:rPr>
                <w:rFonts w:ascii="Times New Roman" w:hAnsi="Times New Roman"/>
                <w:sz w:val="24"/>
                <w:szCs w:val="24"/>
              </w:rPr>
              <w:t>Pavadinimas</w:t>
            </w:r>
          </w:p>
        </w:tc>
        <w:tc>
          <w:tcPr>
            <w:tcW w:type="dxa" w:w="1560"/>
            <w:tcBorders>
              <w:top w:color="000001" w:space="0" w:sz="12" w:val="single"/>
              <w:left w:color="00000A" w:space="0" w:sz="4" w:val="single"/>
              <w:bottom w:color="000001" w:space="0" w:sz="12" w:val="single"/>
              <w:right w:color="00000A" w:space="0" w:sz="4" w:val="single"/>
            </w:tcBorders>
            <w:shd w:fill="FFFFFF" w:val="clear"/>
            <w:tcMar>
              <w:left w:type="dxa" w:w="103"/>
            </w:tcMar>
            <w:vAlign w:val="center"/>
          </w:tcPr>
          <w:p>
            <w:pPr>
              <w:pStyle w:val="style35"/>
              <w:rPr>
                <w:rFonts w:ascii="Times New Roman" w:hAnsi="Times New Roman"/>
                <w:sz w:val="24"/>
                <w:szCs w:val="24"/>
              </w:rPr>
            </w:pPr>
            <w:r>
              <w:rPr>
                <w:rFonts w:ascii="Times New Roman" w:hAnsi="Times New Roman"/>
                <w:sz w:val="24"/>
                <w:szCs w:val="24"/>
              </w:rPr>
              <w:t>Tiekėjo kodas</w:t>
            </w:r>
          </w:p>
        </w:tc>
        <w:tc>
          <w:tcPr>
            <w:tcW w:type="dxa" w:w="2689"/>
            <w:tcBorders>
              <w:top w:color="000001" w:space="0" w:sz="12" w:val="single"/>
              <w:left w:color="00000A" w:space="0" w:sz="4" w:val="single"/>
              <w:bottom w:color="000001" w:space="0" w:sz="12" w:val="single"/>
              <w:right w:color="00000A" w:space="0" w:sz="4" w:val="single"/>
            </w:tcBorders>
            <w:shd w:fill="FFFFFF" w:val="clear"/>
            <w:tcMar>
              <w:left w:type="dxa" w:w="103"/>
            </w:tcMar>
            <w:vAlign w:val="center"/>
          </w:tcPr>
          <w:p>
            <w:pPr>
              <w:pStyle w:val="style35"/>
              <w:rPr>
                <w:rFonts w:ascii="Times New Roman" w:hAnsi="Times New Roman"/>
                <w:sz w:val="24"/>
                <w:szCs w:val="24"/>
              </w:rPr>
            </w:pPr>
            <w:r>
              <w:rPr>
                <w:rFonts w:ascii="Times New Roman" w:hAnsi="Times New Roman"/>
                <w:sz w:val="24"/>
                <w:szCs w:val="24"/>
              </w:rPr>
              <w:t>Adresas, interneto svetainės, el. pašto adresas, telefono, fakso numeris ir kt.</w:t>
            </w:r>
          </w:p>
        </w:tc>
        <w:tc>
          <w:tcPr>
            <w:tcW w:type="dxa" w:w="2957"/>
            <w:tcBorders>
              <w:top w:color="000001" w:space="0" w:sz="12" w:val="single"/>
              <w:left w:color="00000A" w:space="0" w:sz="4" w:val="single"/>
              <w:bottom w:color="000001" w:space="0" w:sz="12" w:val="single"/>
              <w:right w:color="000001" w:space="0" w:sz="12" w:val="single"/>
            </w:tcBorders>
            <w:shd w:fill="FFFFFF" w:val="clear"/>
            <w:tcMar>
              <w:left w:type="dxa" w:w="103"/>
            </w:tcMar>
            <w:vAlign w:val="center"/>
          </w:tcPr>
          <w:p>
            <w:pPr>
              <w:pStyle w:val="style35"/>
              <w:rPr>
                <w:rFonts w:ascii="Times New Roman" w:hAnsi="Times New Roman"/>
                <w:color w:val="000000"/>
                <w:spacing w:val="5"/>
                <w:sz w:val="24"/>
                <w:szCs w:val="24"/>
              </w:rPr>
            </w:pPr>
            <w:r>
              <w:rPr>
                <w:rFonts w:ascii="Times New Roman" w:hAnsi="Times New Roman"/>
                <w:color w:val="000000"/>
                <w:sz w:val="24"/>
                <w:szCs w:val="24"/>
              </w:rPr>
              <w:t xml:space="preserve">Pasiūlymą </w:t>
            </w:r>
            <w:r>
              <w:rPr>
                <w:rFonts w:ascii="Times New Roman" w:hAnsi="Times New Roman"/>
                <w:color w:val="000000"/>
                <w:spacing w:val="1"/>
                <w:sz w:val="24"/>
                <w:szCs w:val="24"/>
              </w:rPr>
              <w:t xml:space="preserve">pateikusio </w:t>
            </w:r>
            <w:r>
              <w:rPr>
                <w:rFonts w:ascii="Times New Roman" w:hAnsi="Times New Roman"/>
                <w:color w:val="000000"/>
                <w:spacing w:val="-1"/>
                <w:sz w:val="24"/>
                <w:szCs w:val="24"/>
              </w:rPr>
              <w:t xml:space="preserve">asmens pareigos, vardas, </w:t>
            </w:r>
            <w:r>
              <w:rPr>
                <w:rFonts w:ascii="Times New Roman" w:hAnsi="Times New Roman"/>
                <w:color w:val="000000"/>
                <w:spacing w:val="5"/>
                <w:sz w:val="24"/>
                <w:szCs w:val="24"/>
              </w:rPr>
              <w:t>pavardė</w:t>
            </w:r>
          </w:p>
        </w:tc>
      </w:tr>
      <w:tr>
        <w:trPr>
          <w:trHeight w:hRule="atLeast" w:val="258"/>
          <w:cantSplit w:val="false"/>
        </w:trPr>
        <w:tc>
          <w:tcPr>
            <w:tcW w:type="dxa" w:w="556"/>
            <w:tcBorders>
              <w:top w:val="nil"/>
              <w:left w:val="nil"/>
              <w:bottom w:val="nil"/>
              <w:right w:val="nil"/>
            </w:tcBorders>
            <w:shd w:fill="auto" w:val="clear"/>
          </w:tcPr>
          <w:p>
            <w:pPr>
              <w:pStyle w:val="style35"/>
              <w:rPr/>
            </w:pPr>
            <w:r>
              <w:rPr/>
            </w:r>
          </w:p>
        </w:tc>
        <w:tc>
          <w:tcPr>
            <w:tcW w:type="dxa" w:w="2242"/>
            <w:tcBorders>
              <w:top w:val="nil"/>
              <w:left w:val="nil"/>
              <w:bottom w:val="nil"/>
              <w:right w:val="nil"/>
            </w:tcBorders>
            <w:shd w:fill="auto" w:val="clear"/>
          </w:tcPr>
          <w:p>
            <w:pPr>
              <w:pStyle w:val="style35"/>
              <w:rPr/>
            </w:pPr>
            <w:r>
              <w:rPr/>
            </w:r>
          </w:p>
        </w:tc>
        <w:tc>
          <w:tcPr>
            <w:tcW w:type="dxa" w:w="1560"/>
            <w:tcBorders>
              <w:top w:val="nil"/>
              <w:left w:val="nil"/>
              <w:bottom w:val="nil"/>
              <w:right w:val="nil"/>
            </w:tcBorders>
            <w:shd w:fill="auto" w:val="clear"/>
          </w:tcPr>
          <w:p>
            <w:pPr>
              <w:pStyle w:val="style35"/>
              <w:rPr/>
            </w:pPr>
            <w:r>
              <w:rPr/>
            </w:r>
          </w:p>
        </w:tc>
        <w:tc>
          <w:tcPr>
            <w:tcW w:type="dxa" w:w="2689"/>
            <w:tcBorders>
              <w:top w:val="nil"/>
              <w:left w:val="nil"/>
              <w:bottom w:val="nil"/>
              <w:right w:val="nil"/>
            </w:tcBorders>
            <w:shd w:fill="auto" w:val="clear"/>
          </w:tcPr>
          <w:p>
            <w:pPr>
              <w:pStyle w:val="style35"/>
              <w:rPr/>
            </w:pPr>
            <w:r>
              <w:rPr/>
            </w:r>
          </w:p>
        </w:tc>
        <w:tc>
          <w:tcPr>
            <w:tcW w:type="dxa" w:w="2957"/>
            <w:tcBorders>
              <w:top w:val="nil"/>
              <w:left w:val="nil"/>
              <w:bottom w:val="nil"/>
              <w:right w:val="nil"/>
            </w:tcBorders>
            <w:shd w:fill="auto" w:val="clear"/>
          </w:tcPr>
          <w:p>
            <w:pPr>
              <w:pStyle w:val="style35"/>
              <w:rPr/>
            </w:pPr>
            <w:r>
              <w:rPr/>
            </w:r>
          </w:p>
        </w:tc>
      </w:tr>
      <w:tr>
        <w:trPr>
          <w:trHeight w:hRule="atLeast" w:val="272"/>
          <w:cantSplit w:val="false"/>
        </w:trPr>
        <w:tc>
          <w:tcPr>
            <w:tcW w:type="dxa" w:w="556"/>
            <w:tcBorders>
              <w:top w:val="nil"/>
              <w:left w:val="nil"/>
              <w:bottom w:val="nil"/>
              <w:right w:val="nil"/>
            </w:tcBorders>
            <w:shd w:fill="auto" w:val="clear"/>
          </w:tcPr>
          <w:p>
            <w:pPr>
              <w:pStyle w:val="style35"/>
              <w:rPr/>
            </w:pPr>
            <w:r>
              <w:rPr/>
            </w:r>
          </w:p>
        </w:tc>
        <w:tc>
          <w:tcPr>
            <w:tcW w:type="dxa" w:w="2242"/>
            <w:tcBorders>
              <w:top w:val="nil"/>
              <w:left w:val="nil"/>
              <w:bottom w:val="nil"/>
              <w:right w:val="nil"/>
            </w:tcBorders>
            <w:shd w:fill="auto" w:val="clear"/>
          </w:tcPr>
          <w:p>
            <w:pPr>
              <w:pStyle w:val="style35"/>
              <w:rPr/>
            </w:pPr>
            <w:r>
              <w:rPr/>
            </w:r>
          </w:p>
        </w:tc>
        <w:tc>
          <w:tcPr>
            <w:tcW w:type="dxa" w:w="1560"/>
            <w:tcBorders>
              <w:top w:val="nil"/>
              <w:left w:val="nil"/>
              <w:bottom w:val="nil"/>
              <w:right w:val="nil"/>
            </w:tcBorders>
            <w:shd w:fill="auto" w:val="clear"/>
          </w:tcPr>
          <w:p>
            <w:pPr>
              <w:pStyle w:val="style35"/>
              <w:rPr/>
            </w:pPr>
            <w:r>
              <w:rPr/>
            </w:r>
          </w:p>
        </w:tc>
        <w:tc>
          <w:tcPr>
            <w:tcW w:type="dxa" w:w="2689"/>
            <w:tcBorders>
              <w:top w:val="nil"/>
              <w:left w:val="nil"/>
              <w:bottom w:val="nil"/>
              <w:right w:val="nil"/>
            </w:tcBorders>
            <w:shd w:fill="auto" w:val="clear"/>
          </w:tcPr>
          <w:p>
            <w:pPr>
              <w:pStyle w:val="style35"/>
              <w:rPr/>
            </w:pPr>
            <w:r>
              <w:rPr/>
            </w:r>
          </w:p>
        </w:tc>
        <w:tc>
          <w:tcPr>
            <w:tcW w:type="dxa" w:w="2957"/>
            <w:tcBorders>
              <w:top w:val="nil"/>
              <w:left w:val="nil"/>
              <w:bottom w:val="nil"/>
              <w:right w:val="nil"/>
            </w:tcBorders>
            <w:shd w:fill="auto" w:val="clear"/>
          </w:tcPr>
          <w:p>
            <w:pPr>
              <w:pStyle w:val="style35"/>
              <w:rPr/>
            </w:pPr>
            <w:r>
              <w:rPr/>
            </w:r>
          </w:p>
        </w:tc>
      </w:tr>
    </w:tbl>
    <w:p>
      <w:pPr>
        <w:pStyle w:val="style0"/>
        <w:rPr>
          <w:rFonts w:ascii="Times New Roman" w:hAnsi="Times New Roman"/>
          <w:b/>
        </w:rPr>
      </w:pPr>
      <w:r>
        <w:rPr>
          <w:rFonts w:ascii="Times New Roman" w:hAnsi="Times New Roman"/>
          <w:b/>
        </w:rPr>
        <w:t>Tiekėjų siūlymai:</w:t>
      </w:r>
    </w:p>
    <w:tbl>
      <w:tblPr>
        <w:jc w:val="left"/>
        <w:tblInd w:type="dxa" w:w="-30"/>
        <w:tblBorders>
          <w:top w:color="000001" w:space="0" w:sz="2" w:val="single"/>
          <w:left w:color="000001" w:space="0" w:sz="2" w:val="single"/>
          <w:bottom w:color="000001" w:space="0" w:sz="4" w:val="single"/>
          <w:insideH w:color="000001" w:space="0" w:sz="4" w:val="single"/>
          <w:right w:val="nil"/>
          <w:insideV w:val="nil"/>
        </w:tblBorders>
        <w:tblCellMar>
          <w:top w:type="dxa" w:w="0"/>
          <w:left w:type="dxa" w:w="107"/>
          <w:bottom w:type="dxa" w:w="0"/>
          <w:right w:type="dxa" w:w="108"/>
        </w:tblCellMar>
      </w:tblPr>
      <w:tblGrid>
        <w:gridCol w:w="573"/>
        <w:gridCol w:w="3381"/>
        <w:gridCol w:w="6081"/>
      </w:tblGrid>
      <w:tr>
        <w:trPr>
          <w:cantSplit w:val="false"/>
        </w:trPr>
        <w:tc>
          <w:tcPr>
            <w:tcW w:type="dxa" w:w="573"/>
            <w:tcBorders>
              <w:top w:color="000001" w:space="0" w:sz="2" w:val="single"/>
              <w:left w:color="000001" w:space="0" w:sz="2" w:val="single"/>
              <w:bottom w:color="000001" w:space="0" w:sz="4" w:val="single"/>
              <w:right w:val="nil"/>
            </w:tcBorders>
            <w:shd w:fill="FFFFFF" w:val="clear"/>
            <w:tcMar>
              <w:left w:type="dxa" w:w="107"/>
            </w:tcMar>
          </w:tcPr>
          <w:p>
            <w:pPr>
              <w:pStyle w:val="style35"/>
              <w:rPr>
                <w:rFonts w:ascii="Times New Roman" w:hAnsi="Times New Roman"/>
                <w:sz w:val="24"/>
                <w:szCs w:val="24"/>
              </w:rPr>
            </w:pPr>
            <w:r>
              <w:rPr>
                <w:rFonts w:ascii="Times New Roman" w:hAnsi="Times New Roman"/>
                <w:sz w:val="24"/>
                <w:szCs w:val="24"/>
              </w:rPr>
              <w:t>Eil. Nr.</w:t>
            </w:r>
          </w:p>
        </w:tc>
        <w:tc>
          <w:tcPr>
            <w:tcW w:type="dxa" w:w="3381"/>
            <w:vMerge w:val="restart"/>
            <w:tcBorders>
              <w:top w:color="000001" w:space="0" w:sz="12" w:val="single"/>
              <w:left w:color="000001" w:space="0" w:sz="4" w:val="single"/>
              <w:bottom w:color="000001" w:space="0" w:sz="4" w:val="single"/>
              <w:right w:val="nil"/>
            </w:tcBorders>
            <w:shd w:fill="FFFFFF" w:val="clear"/>
            <w:tcMar>
              <w:left w:type="dxa" w:w="103"/>
            </w:tcMar>
            <w:vAlign w:val="center"/>
          </w:tcPr>
          <w:p>
            <w:pPr>
              <w:pStyle w:val="style35"/>
              <w:rPr>
                <w:rFonts w:ascii="Times New Roman" w:hAnsi="Times New Roman"/>
                <w:sz w:val="24"/>
                <w:szCs w:val="24"/>
              </w:rPr>
            </w:pPr>
            <w:r>
              <w:rPr>
                <w:rFonts w:ascii="Times New Roman" w:hAnsi="Times New Roman"/>
                <w:sz w:val="24"/>
                <w:szCs w:val="24"/>
              </w:rPr>
              <w:t>Pavadinimas</w:t>
            </w:r>
          </w:p>
        </w:tc>
        <w:tc>
          <w:tcPr>
            <w:tcW w:type="dxa" w:w="6081"/>
            <w:gridSpan w:val="5"/>
            <w:tcBorders>
              <w:top w:color="000001" w:space="0" w:sz="12" w:val="single"/>
              <w:left w:color="000001" w:space="0" w:sz="4" w:val="single"/>
              <w:bottom w:color="000001" w:space="0" w:sz="4" w:val="single"/>
              <w:right w:color="000001" w:space="0" w:sz="12" w:val="single"/>
            </w:tcBorders>
            <w:shd w:fill="FFFFFF" w:val="clear"/>
            <w:tcMar>
              <w:left w:type="dxa" w:w="103"/>
            </w:tcMar>
            <w:vAlign w:val="center"/>
          </w:tcPr>
          <w:p>
            <w:pPr>
              <w:pStyle w:val="style35"/>
              <w:rPr>
                <w:rFonts w:ascii="Times New Roman" w:hAnsi="Times New Roman"/>
                <w:sz w:val="24"/>
                <w:szCs w:val="24"/>
              </w:rPr>
            </w:pPr>
            <w:r>
              <w:rPr>
                <w:rFonts w:ascii="Times New Roman" w:hAnsi="Times New Roman"/>
                <w:sz w:val="24"/>
                <w:szCs w:val="24"/>
              </w:rPr>
              <w:t>Pasiūlymo kaina ir kitos charakteristikos</w:t>
            </w:r>
          </w:p>
          <w:p>
            <w:pPr>
              <w:pStyle w:val="style35"/>
              <w:rPr>
                <w:rFonts w:ascii="Times New Roman" w:hAnsi="Times New Roman"/>
                <w:i/>
                <w:sz w:val="24"/>
                <w:szCs w:val="24"/>
              </w:rPr>
            </w:pPr>
            <w:r>
              <w:rPr>
                <w:rFonts w:ascii="Times New Roman" w:hAnsi="Times New Roman"/>
                <w:i/>
                <w:sz w:val="24"/>
                <w:szCs w:val="24"/>
              </w:rPr>
              <w:t>(nurodyti)</w:t>
            </w:r>
          </w:p>
        </w:tc>
      </w:tr>
      <w:tr>
        <w:trPr>
          <w:trHeight w:hRule="atLeast" w:val="64"/>
          <w:cantSplit w:val="false"/>
        </w:trPr>
        <w:tc>
          <w:tcPr>
            <w:tcW w:type="dxa" w:w="573"/>
            <w:tcBorders>
              <w:top w:color="000001" w:space="0" w:sz="4" w:val="single"/>
              <w:left w:color="000001" w:space="0" w:sz="2" w:val="single"/>
              <w:bottom w:color="000001" w:space="0" w:sz="2" w:val="single"/>
              <w:right w:val="nil"/>
            </w:tcBorders>
            <w:shd w:fill="FFFFFF" w:val="clear"/>
            <w:tcMar>
              <w:left w:type="dxa" w:w="107"/>
            </w:tcMar>
          </w:tcPr>
          <w:p>
            <w:pPr>
              <w:pStyle w:val="style35"/>
              <w:rPr>
                <w:rFonts w:ascii="Times New Roman" w:hAnsi="Times New Roman"/>
                <w:sz w:val="24"/>
                <w:szCs w:val="24"/>
              </w:rPr>
            </w:pPr>
            <w:r>
              <w:rPr>
                <w:rFonts w:ascii="Times New Roman" w:hAnsi="Times New Roman"/>
                <w:sz w:val="24"/>
                <w:szCs w:val="24"/>
              </w:rPr>
            </w:r>
          </w:p>
        </w:tc>
        <w:tc>
          <w:tcPr>
            <w:tcW w:type="dxa" w:w="3381"/>
            <w:vMerge w:val="continue"/>
            <w:tcBorders>
              <w:top w:color="000001" w:space="0" w:sz="4" w:val="single"/>
              <w:left w:color="000001" w:space="0" w:sz="4" w:val="single"/>
              <w:bottom w:color="000001" w:space="0" w:sz="12"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977"/>
            <w:tcBorders>
              <w:top w:color="000001" w:space="0" w:sz="4" w:val="single"/>
              <w:left w:color="000001" w:space="0" w:sz="4" w:val="single"/>
              <w:bottom w:color="000001" w:space="0" w:sz="12"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 xml:space="preserve">Kaina </w:t>
            </w:r>
          </w:p>
        </w:tc>
        <w:tc>
          <w:tcPr>
            <w:tcW w:type="dxa" w:w="1977"/>
            <w:tcBorders>
              <w:top w:color="000001" w:space="0" w:sz="4" w:val="single"/>
              <w:left w:color="000001" w:space="0" w:sz="4" w:val="single"/>
              <w:bottom w:color="000001" w:space="0" w:sz="12"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t>Tech. reikalavimai</w:t>
            </w:r>
          </w:p>
        </w:tc>
        <w:tc>
          <w:tcPr>
            <w:tcW w:type="dxa" w:w="2127"/>
            <w:gridSpan w:val="3"/>
            <w:tcBorders>
              <w:top w:color="000001" w:space="0" w:sz="4" w:val="single"/>
              <w:left w:color="000001" w:space="0" w:sz="4" w:val="single"/>
              <w:bottom w:color="000001" w:space="0" w:sz="12" w:val="single"/>
              <w:right w:color="000001" w:space="0" w:sz="12" w:val="single"/>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r>
      <w:tr>
        <w:trPr>
          <w:cantSplit w:val="false"/>
        </w:trPr>
        <w:tc>
          <w:tcPr>
            <w:tcW w:type="dxa" w:w="573"/>
            <w:tcBorders>
              <w:top w:color="000001" w:space="0" w:sz="12"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3381"/>
            <w:tcBorders>
              <w:top w:color="000001" w:space="0" w:sz="12"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977"/>
            <w:tcBorders>
              <w:top w:color="000001" w:space="0" w:sz="12"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977"/>
            <w:tcBorders>
              <w:top w:color="000001" w:space="0" w:sz="12"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2007"/>
            <w:tcBorders>
              <w:top w:color="000001" w:space="0" w:sz="12"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57"/>
            <w:tcBorders>
              <w:top w:val="nil"/>
              <w:left w:color="000001" w:space="0" w:sz="4" w:val="single"/>
              <w:bottom w:val="nil"/>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63"/>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r>
      <w:tr>
        <w:trPr>
          <w:cantSplit w:val="false"/>
        </w:trPr>
        <w:tc>
          <w:tcPr>
            <w:tcW w:type="dxa" w:w="573"/>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3381"/>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977"/>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1977"/>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2007"/>
            <w:tcBorders>
              <w:top w:color="000001" w:space="0" w:sz="4" w:val="single"/>
              <w:left w:color="000001" w:space="0" w:sz="4" w:val="single"/>
              <w:bottom w:color="000001" w:space="0" w:sz="4" w:val="single"/>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57"/>
            <w:tcBorders>
              <w:top w:val="nil"/>
              <w:left w:color="000001" w:space="0" w:sz="4" w:val="single"/>
              <w:bottom w:val="nil"/>
              <w:right w:val="nil"/>
            </w:tcBorders>
            <w:shd w:fill="FFFFFF" w:val="clear"/>
            <w:tcMar>
              <w:left w:type="dxa" w:w="103"/>
            </w:tcMar>
          </w:tcPr>
          <w:p>
            <w:pPr>
              <w:pStyle w:val="style35"/>
              <w:rPr>
                <w:rFonts w:ascii="Times New Roman" w:hAnsi="Times New Roman"/>
                <w:sz w:val="24"/>
                <w:szCs w:val="24"/>
              </w:rPr>
            </w:pPr>
            <w:r>
              <w:rPr>
                <w:rFonts w:ascii="Times New Roman" w:hAnsi="Times New Roman"/>
                <w:sz w:val="24"/>
                <w:szCs w:val="24"/>
              </w:rPr>
            </w:r>
          </w:p>
        </w:tc>
        <w:tc>
          <w:tcPr>
            <w:tcW w:type="dxa" w:w="63"/>
            <w:tcBorders>
              <w:top w:val="nil"/>
              <w:left w:val="nil"/>
              <w:bottom w:val="nil"/>
              <w:right w:val="nil"/>
            </w:tcBorders>
            <w:shd w:fill="FFFFFF" w:val="clear"/>
          </w:tcPr>
          <w:p>
            <w:pPr>
              <w:pStyle w:val="style35"/>
              <w:rPr>
                <w:rFonts w:ascii="Times New Roman" w:hAnsi="Times New Roman"/>
                <w:sz w:val="24"/>
                <w:szCs w:val="24"/>
              </w:rPr>
            </w:pPr>
            <w:r>
              <w:rPr>
                <w:rFonts w:ascii="Times New Roman" w:hAnsi="Times New Roman"/>
                <w:sz w:val="24"/>
                <w:szCs w:val="24"/>
              </w:rPr>
            </w:r>
          </w:p>
        </w:tc>
      </w:tr>
      <w:tr>
        <w:trPr>
          <w:cantSplit w:val="false"/>
        </w:trPr>
        <w:tc>
          <w:tcPr>
            <w:tcW w:type="dxa" w:w="10035"/>
            <w:gridSpan w:val="7"/>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shd w:fill="FFFFFF" w:val="clear"/>
              <w:tabs>
                <w:tab w:leader="none" w:pos="8647" w:val="center"/>
              </w:tabs>
              <w:spacing w:after="200" w:before="0"/>
              <w:contextualSpacing w:val="false"/>
              <w:rPr>
                <w:rFonts w:ascii="Times New Roman" w:hAnsi="Times New Roman"/>
                <w:spacing w:val="-6"/>
              </w:rPr>
            </w:pPr>
            <w:r>
              <w:rPr>
                <w:rFonts w:ascii="Times New Roman" w:hAnsi="Times New Roman"/>
                <w:b/>
                <w:color w:val="000000"/>
                <w:spacing w:val="-6"/>
              </w:rPr>
              <w:t>Tinkamiausiu pripažintas tiekėjas</w:t>
            </w:r>
            <w:r>
              <w:rPr>
                <w:rFonts w:ascii="Times New Roman" w:hAnsi="Times New Roman"/>
                <w:color w:val="000000"/>
                <w:spacing w:val="-6"/>
              </w:rPr>
              <w:t>:</w:t>
            </w:r>
            <w:r>
              <w:rPr>
                <w:rFonts w:ascii="Times New Roman" w:hAnsi="Times New Roman"/>
                <w:spacing w:val="-6"/>
              </w:rPr>
              <w:t xml:space="preserve"> </w:t>
            </w:r>
          </w:p>
        </w:tc>
      </w:tr>
      <w:tr>
        <w:trPr>
          <w:cantSplit w:val="false"/>
        </w:trPr>
        <w:tc>
          <w:tcPr>
            <w:tcW w:type="dxa" w:w="10035"/>
            <w:gridSpan w:val="7"/>
            <w:tcBorders>
              <w:top w:color="000001" w:space="0" w:sz="4" w:val="single"/>
              <w:left w:color="000001" w:space="0" w:sz="4" w:val="single"/>
              <w:bottom w:color="000001" w:space="0" w:sz="4" w:val="single"/>
              <w:right w:color="000001" w:space="0" w:sz="4" w:val="single"/>
            </w:tcBorders>
            <w:shd w:fill="FFFFFF" w:val="clear"/>
            <w:tcMar>
              <w:left w:type="dxa" w:w="103"/>
            </w:tcMar>
          </w:tcPr>
          <w:p>
            <w:pPr>
              <w:pStyle w:val="style0"/>
              <w:widowControl/>
              <w:spacing w:after="200" w:before="0" w:line="276" w:lineRule="auto"/>
              <w:contextualSpacing w:val="false"/>
              <w:rPr>
                <w:rFonts w:ascii="Times New Roman" w:hAnsi="Times New Roman"/>
                <w:b/>
              </w:rPr>
            </w:pPr>
            <w:r>
              <w:rPr>
                <w:rFonts w:ascii="Times New Roman" w:hAnsi="Times New Roman"/>
                <w:b/>
              </w:rPr>
              <w:t xml:space="preserve">Pastabos </w:t>
            </w:r>
          </w:p>
        </w:tc>
      </w:tr>
    </w:tbl>
    <w:p>
      <w:pPr>
        <w:pStyle w:val="style0"/>
        <w:tabs>
          <w:tab w:leader="none" w:pos="8145" w:val="left"/>
        </w:tabs>
        <w:rPr>
          <w:rFonts w:ascii="Times New Roman" w:hAnsi="Times New Roman"/>
          <w:i/>
        </w:rPr>
      </w:pPr>
      <w:r>
        <w:rPr>
          <w:rFonts w:ascii="Times New Roman" w:hAnsi="Times New Roman"/>
          <w:i/>
        </w:rPr>
        <w:t xml:space="preserve">Pirkimų organizatorius                                                                                 </w:t>
      </w:r>
    </w:p>
    <w:tbl>
      <w:tblPr>
        <w:jc w:val="left"/>
        <w:tblInd w:type="dxa" w:w="0"/>
        <w:tblBorders>
          <w:top w:color="000001" w:space="0" w:sz="4" w:val="single"/>
          <w:left w:val="nil"/>
          <w:bottom w:val="nil"/>
          <w:insideH w:val="nil"/>
          <w:right w:val="nil"/>
          <w:insideV w:val="nil"/>
        </w:tblBorders>
        <w:tblCellMar>
          <w:top w:type="dxa" w:w="0"/>
          <w:left w:type="dxa" w:w="108"/>
          <w:bottom w:type="dxa" w:w="0"/>
          <w:right w:type="dxa" w:w="108"/>
        </w:tblCellMar>
      </w:tblPr>
      <w:tblGrid>
        <w:gridCol w:w="2799"/>
        <w:gridCol w:w="479"/>
        <w:gridCol w:w="2776"/>
        <w:gridCol w:w="709"/>
        <w:gridCol w:w="2984"/>
      </w:tblGrid>
      <w:tr>
        <w:trPr>
          <w:cantSplit w:val="false"/>
        </w:trPr>
        <w:tc>
          <w:tcPr>
            <w:tcW w:type="dxa" w:w="2799"/>
            <w:tcBorders>
              <w:top w:color="000001" w:space="0" w:sz="4" w:val="single"/>
              <w:left w:val="nil"/>
              <w:bottom w:val="nil"/>
              <w:right w:val="nil"/>
            </w:tcBorders>
            <w:shd w:fill="FFFFFF" w:val="clear"/>
          </w:tcPr>
          <w:p>
            <w:pPr>
              <w:pStyle w:val="style0"/>
              <w:spacing w:after="200" w:before="0"/>
              <w:contextualSpacing w:val="false"/>
              <w:rPr>
                <w:rFonts w:ascii="Times New Roman" w:hAnsi="Times New Roman"/>
              </w:rPr>
            </w:pPr>
            <w:r>
              <w:rPr>
                <w:rFonts w:ascii="Times New Roman" w:hAnsi="Times New Roman"/>
              </w:rPr>
            </w:r>
          </w:p>
        </w:tc>
        <w:tc>
          <w:tcPr>
            <w:tcW w:type="dxa" w:w="479"/>
            <w:tcBorders>
              <w:top w:val="nil"/>
              <w:left w:val="nil"/>
              <w:bottom w:val="nil"/>
              <w:right w:val="nil"/>
            </w:tcBorders>
            <w:shd w:fill="FFFFFF" w:val="clear"/>
          </w:tcPr>
          <w:p>
            <w:pPr>
              <w:pStyle w:val="style0"/>
              <w:spacing w:after="200" w:before="0"/>
              <w:contextualSpacing w:val="false"/>
              <w:jc w:val="center"/>
              <w:rPr>
                <w:rFonts w:ascii="Times New Roman" w:hAnsi="Times New Roman"/>
                <w:i/>
              </w:rPr>
            </w:pPr>
            <w:r>
              <w:rPr>
                <w:rFonts w:ascii="Times New Roman" w:hAnsi="Times New Roman"/>
                <w:i/>
              </w:rPr>
            </w:r>
          </w:p>
        </w:tc>
        <w:tc>
          <w:tcPr>
            <w:tcW w:type="dxa" w:w="2776"/>
            <w:tcBorders>
              <w:top w:color="000001" w:space="0" w:sz="4" w:val="single"/>
              <w:left w:val="nil"/>
              <w:bottom w:val="nil"/>
              <w:right w:val="nil"/>
            </w:tcBorders>
            <w:shd w:fill="FFFFFF" w:val="clear"/>
          </w:tcPr>
          <w:p>
            <w:pPr>
              <w:pStyle w:val="style0"/>
              <w:spacing w:after="200" w:before="0"/>
              <w:contextualSpacing w:val="false"/>
              <w:jc w:val="center"/>
              <w:rPr>
                <w:rFonts w:ascii="Times New Roman" w:hAnsi="Times New Roman"/>
                <w:i/>
              </w:rPr>
            </w:pPr>
            <w:r>
              <w:rPr>
                <w:rFonts w:ascii="Times New Roman" w:hAnsi="Times New Roman"/>
                <w:i/>
              </w:rPr>
              <w:t>(parašas)</w:t>
            </w:r>
          </w:p>
        </w:tc>
        <w:tc>
          <w:tcPr>
            <w:tcW w:type="dxa" w:w="709"/>
            <w:tcBorders>
              <w:top w:val="nil"/>
              <w:left w:val="nil"/>
              <w:bottom w:val="nil"/>
              <w:right w:val="nil"/>
            </w:tcBorders>
            <w:shd w:fill="FFFFFF" w:val="clear"/>
          </w:tcPr>
          <w:p>
            <w:pPr>
              <w:pStyle w:val="style0"/>
              <w:spacing w:after="200" w:before="0"/>
              <w:contextualSpacing w:val="false"/>
              <w:jc w:val="center"/>
              <w:rPr>
                <w:rFonts w:ascii="Times New Roman" w:hAnsi="Times New Roman"/>
                <w:i/>
              </w:rPr>
            </w:pPr>
            <w:r>
              <w:rPr>
                <w:rFonts w:ascii="Times New Roman" w:hAnsi="Times New Roman"/>
                <w:i/>
              </w:rPr>
            </w:r>
          </w:p>
        </w:tc>
        <w:tc>
          <w:tcPr>
            <w:tcW w:type="dxa" w:w="2984"/>
            <w:tcBorders>
              <w:top w:color="000001" w:space="0" w:sz="4" w:val="single"/>
              <w:left w:val="nil"/>
              <w:bottom w:val="nil"/>
              <w:right w:val="nil"/>
            </w:tcBorders>
            <w:shd w:fill="FFFFFF" w:val="clear"/>
          </w:tcPr>
          <w:p>
            <w:pPr>
              <w:pStyle w:val="style0"/>
              <w:spacing w:after="200" w:before="0"/>
              <w:contextualSpacing w:val="false"/>
              <w:jc w:val="center"/>
              <w:rPr>
                <w:rFonts w:ascii="Times New Roman" w:hAnsi="Times New Roman"/>
                <w:i/>
              </w:rPr>
            </w:pPr>
            <w:r>
              <w:rPr>
                <w:rFonts w:ascii="Times New Roman" w:hAnsi="Times New Roman"/>
                <w:i/>
              </w:rPr>
            </w:r>
          </w:p>
        </w:tc>
      </w:tr>
    </w:tbl>
    <w:p>
      <w:pPr>
        <w:pStyle w:val="style0"/>
        <w:spacing w:after="0" w:before="0" w:line="100" w:lineRule="atLeast"/>
        <w:ind w:firstLine="720" w:left="4320" w:right="0"/>
        <w:contextualSpacing w:val="false"/>
        <w:rPr>
          <w:rFonts w:ascii="Times New Roman" w:hAnsi="Times New Roman"/>
          <w:lang w:val="fi-FI"/>
        </w:rPr>
      </w:pPr>
      <w:r>
        <w:rPr>
          <w:rFonts w:ascii="Times New Roman" w:hAnsi="Times New Roman"/>
          <w:lang w:val="fi-FI"/>
        </w:rPr>
      </w:r>
    </w:p>
    <w:p>
      <w:pPr>
        <w:pStyle w:val="style0"/>
        <w:spacing w:after="0" w:before="0" w:line="100" w:lineRule="atLeast"/>
        <w:ind w:firstLine="720" w:left="4320" w:right="0"/>
        <w:contextualSpacing w:val="false"/>
        <w:rPr>
          <w:rFonts w:ascii="Times New Roman" w:hAnsi="Times New Roman"/>
          <w:lang w:val="fi-FI"/>
        </w:rPr>
      </w:pPr>
      <w:r>
        <w:rPr>
          <w:rFonts w:ascii="Times New Roman" w:hAnsi="Times New Roman"/>
          <w:lang w:val="fi-FI"/>
        </w:rPr>
      </w:r>
    </w:p>
    <w:p>
      <w:pPr>
        <w:pStyle w:val="style0"/>
        <w:spacing w:after="0" w:before="0" w:line="100" w:lineRule="atLeast"/>
        <w:ind w:firstLine="720" w:left="4320" w:right="0"/>
        <w:contextualSpacing w:val="false"/>
        <w:rPr>
          <w:rFonts w:ascii="Times New Roman" w:hAnsi="Times New Roman"/>
          <w:lang w:val="lt-LT"/>
        </w:rPr>
      </w:pPr>
      <w:r>
        <w:rPr>
          <w:rFonts w:ascii="Times New Roman" w:hAnsi="Times New Roman"/>
          <w:lang w:val="fi-FI"/>
        </w:rPr>
        <w:t xml:space="preserve">Visagino </w:t>
      </w:r>
      <w:r>
        <w:rPr>
          <w:rFonts w:ascii="Times New Roman" w:hAnsi="Times New Roman"/>
          <w:lang w:val="lt-LT"/>
        </w:rPr>
        <w:t>kultūros centro</w:t>
      </w:r>
    </w:p>
    <w:p>
      <w:pPr>
        <w:pStyle w:val="style25"/>
        <w:spacing w:line="100" w:lineRule="atLeast"/>
        <w:ind w:hanging="0" w:left="5040" w:right="0"/>
        <w:jc w:val="left"/>
        <w:rPr>
          <w:color w:val="00000A"/>
          <w:sz w:val="22"/>
          <w:szCs w:val="22"/>
        </w:rPr>
      </w:pPr>
      <w:r>
        <w:rPr>
          <w:color w:val="00000A"/>
          <w:sz w:val="22"/>
          <w:szCs w:val="22"/>
        </w:rPr>
        <w:t xml:space="preserve">Viešųjų pirkimų organizavimo taisyklių </w:t>
      </w:r>
    </w:p>
    <w:p>
      <w:pPr>
        <w:pStyle w:val="style25"/>
        <w:spacing w:line="100" w:lineRule="atLeast"/>
        <w:ind w:hanging="0" w:left="5040" w:right="0"/>
        <w:jc w:val="left"/>
        <w:rPr>
          <w:color w:val="00000A"/>
          <w:sz w:val="22"/>
          <w:szCs w:val="22"/>
        </w:rPr>
      </w:pPr>
      <w:r>
        <w:rPr>
          <w:color w:val="00000A"/>
          <w:sz w:val="22"/>
          <w:szCs w:val="22"/>
        </w:rPr>
        <w:t>4 priedas</w:t>
      </w:r>
    </w:p>
    <w:p>
      <w:pPr>
        <w:pStyle w:val="style0"/>
        <w:shd w:fill="FFFFFF" w:val="clear"/>
        <w:suppressAutoHyphens w:val="true"/>
        <w:spacing w:after="0" w:before="0" w:line="100" w:lineRule="atLeast"/>
        <w:ind w:firstLine="1296" w:left="3744" w:right="0"/>
        <w:contextualSpacing w:val="false"/>
        <w:rPr>
          <w:rFonts w:ascii="Times New Roman" w:hAnsi="Times New Roman"/>
          <w:lang w:val="fi-FI"/>
        </w:rPr>
      </w:pPr>
      <w:r>
        <w:rPr>
          <w:rFonts w:ascii="Times New Roman" w:hAnsi="Times New Roman"/>
          <w:lang w:val="fi-FI"/>
        </w:rPr>
        <w:t>Nešališkumo deklaracijos tipinė forma,</w:t>
      </w:r>
    </w:p>
    <w:p>
      <w:pPr>
        <w:pStyle w:val="style0"/>
        <w:shd w:fill="FFFFFF" w:val="clear"/>
        <w:suppressAutoHyphens w:val="true"/>
        <w:spacing w:after="0" w:before="0" w:line="100" w:lineRule="atLeast"/>
        <w:ind w:firstLine="1296" w:left="3744" w:right="0"/>
        <w:contextualSpacing w:val="false"/>
        <w:rPr>
          <w:rFonts w:ascii="Times New Roman" w:hAnsi="Times New Roman"/>
        </w:rPr>
      </w:pPr>
      <w:r>
        <w:rPr>
          <w:rFonts w:ascii="Times New Roman" w:hAnsi="Times New Roman"/>
        </w:rPr>
        <w:t xml:space="preserve">patvirtinta Viešųjų pirkimų tarnybos </w:t>
      </w:r>
    </w:p>
    <w:p>
      <w:pPr>
        <w:pStyle w:val="style0"/>
        <w:shd w:fill="FFFFFF" w:val="clear"/>
        <w:suppressAutoHyphens w:val="true"/>
        <w:spacing w:after="0" w:before="0" w:line="100" w:lineRule="atLeast"/>
        <w:ind w:firstLine="1296" w:left="3744" w:right="0"/>
        <w:contextualSpacing w:val="false"/>
        <w:rPr>
          <w:rFonts w:ascii="Times New Roman" w:hAnsi="Times New Roman"/>
        </w:rPr>
      </w:pPr>
      <w:r>
        <w:rPr>
          <w:rFonts w:ascii="Times New Roman" w:hAnsi="Times New Roman"/>
        </w:rPr>
        <w:t>direktoriaus 2017 m. birželio 23 d.</w:t>
      </w:r>
    </w:p>
    <w:p>
      <w:pPr>
        <w:pStyle w:val="style0"/>
        <w:shd w:fill="FFFFFF" w:val="clear"/>
        <w:suppressAutoHyphens w:val="true"/>
        <w:spacing w:after="0" w:before="0" w:line="100" w:lineRule="atLeast"/>
        <w:ind w:firstLine="1296" w:left="3744" w:right="0"/>
        <w:contextualSpacing w:val="false"/>
        <w:rPr>
          <w:rFonts w:ascii="Times New Roman" w:hAnsi="Times New Roman"/>
        </w:rPr>
      </w:pPr>
      <w:r>
        <w:rPr>
          <w:rFonts w:ascii="Times New Roman" w:hAnsi="Times New Roman"/>
        </w:rPr>
        <w:t>įsakymu Nr. 1S-93</w:t>
      </w:r>
    </w:p>
    <w:p>
      <w:pPr>
        <w:pStyle w:val="style0"/>
        <w:tabs>
          <w:tab w:leader="none" w:pos="5103" w:val="left"/>
        </w:tabs>
        <w:suppressAutoHyphens w:val="true"/>
        <w:spacing w:after="0" w:before="0" w:line="100" w:lineRule="atLeast"/>
        <w:contextualSpacing w:val="false"/>
        <w:textAlignment w:val="baseline"/>
        <w:rPr>
          <w:rFonts w:ascii="Times New Roman" w:hAnsi="Times New Roman"/>
        </w:rPr>
      </w:pPr>
      <w:r>
        <w:rPr>
          <w:rFonts w:ascii="Times New Roman" w:hAnsi="Times New Roman"/>
        </w:rPr>
      </w:r>
    </w:p>
    <w:p>
      <w:pPr>
        <w:pStyle w:val="style0"/>
        <w:shd w:fill="FFFFFF" w:val="clear"/>
        <w:suppressAutoHyphens w:val="true"/>
        <w:spacing w:after="0" w:before="0" w:line="100" w:lineRule="atLeast"/>
        <w:contextualSpacing w:val="false"/>
        <w:jc w:val="center"/>
        <w:rPr>
          <w:rFonts w:ascii="Times New Roman" w:hAnsi="Times New Roman"/>
          <w:b/>
        </w:rPr>
      </w:pPr>
      <w:r>
        <w:rPr>
          <w:rFonts w:ascii="Times New Roman" w:hAnsi="Times New Roman"/>
          <w:b/>
        </w:rPr>
        <w:t>(Nešališkumo deklaracijos tipinė forma)</w:t>
      </w:r>
    </w:p>
    <w:p>
      <w:pPr>
        <w:pStyle w:val="style0"/>
        <w:widowControl w:val="false"/>
        <w:tabs>
          <w:tab w:leader="underscore" w:pos="9071" w:val="right"/>
        </w:tabs>
        <w:suppressAutoHyphens w:val="true"/>
        <w:spacing w:after="0" w:before="0" w:line="100" w:lineRule="atLeast"/>
        <w:contextualSpacing w:val="false"/>
        <w:textAlignment w:val="baseline"/>
        <w:rPr>
          <w:rFonts w:ascii="Times New Roman" w:hAnsi="Times New Roman"/>
        </w:rPr>
      </w:pPr>
      <w:r>
        <w:rPr>
          <w:rFonts w:ascii="Times New Roman" w:hAnsi="Times New Roman"/>
        </w:rPr>
        <w:tab/>
      </w:r>
    </w:p>
    <w:p>
      <w:pPr>
        <w:pStyle w:val="style0"/>
        <w:shd w:fill="FFFFFF" w:val="clear"/>
        <w:suppressAutoHyphens w:val="true"/>
        <w:spacing w:after="0" w:before="0" w:line="100" w:lineRule="atLeast"/>
        <w:ind w:hanging="0" w:left="0" w:right="-178"/>
        <w:contextualSpacing w:val="false"/>
        <w:jc w:val="center"/>
        <w:rPr>
          <w:rFonts w:ascii="Times New Roman" w:hAnsi="Times New Roman"/>
        </w:rPr>
      </w:pPr>
      <w:r>
        <w:rPr>
          <w:rFonts w:ascii="Times New Roman" w:hAnsi="Times New Roman"/>
        </w:rPr>
        <w:t>(perkančiosios organizacijos arba perkančiojo subjekto pavadinimas)</w:t>
      </w:r>
    </w:p>
    <w:p>
      <w:pPr>
        <w:pStyle w:val="style0"/>
        <w:widowControl w:val="false"/>
        <w:tabs>
          <w:tab w:leader="underscore" w:pos="9071" w:val="right"/>
        </w:tabs>
        <w:suppressAutoHyphens w:val="true"/>
        <w:spacing w:after="0" w:before="0" w:line="100" w:lineRule="atLeast"/>
        <w:contextualSpacing w:val="false"/>
        <w:textAlignment w:val="baseline"/>
        <w:rPr>
          <w:rFonts w:ascii="Times New Roman" w:hAnsi="Times New Roman"/>
        </w:rPr>
      </w:pPr>
      <w:r>
        <w:rPr>
          <w:rFonts w:ascii="Times New Roman" w:hAnsi="Times New Roman"/>
        </w:rPr>
        <w:tab/>
      </w:r>
    </w:p>
    <w:p>
      <w:pPr>
        <w:pStyle w:val="style0"/>
        <w:suppressAutoHyphens w:val="true"/>
        <w:spacing w:after="0" w:before="0" w:line="100" w:lineRule="atLeast"/>
        <w:contextualSpacing w:val="false"/>
        <w:jc w:val="center"/>
        <w:textAlignment w:val="baseline"/>
        <w:rPr>
          <w:rFonts w:ascii="Times New Roman" w:hAnsi="Times New Roman"/>
          <w:iCs/>
        </w:rPr>
      </w:pPr>
      <w:r>
        <w:rPr>
          <w:rFonts w:ascii="Times New Roman" w:hAnsi="Times New Roman"/>
          <w:iCs/>
        </w:rPr>
        <w:t>(asmens vardas ir pavardė)</w:t>
      </w:r>
    </w:p>
    <w:p>
      <w:pPr>
        <w:pStyle w:val="style0"/>
        <w:widowControl w:val="false"/>
        <w:tabs>
          <w:tab w:leader="underscore" w:pos="9071" w:val="right"/>
        </w:tabs>
        <w:suppressAutoHyphens w:val="true"/>
        <w:spacing w:after="0" w:before="0" w:line="100" w:lineRule="atLeast"/>
        <w:contextualSpacing w:val="false"/>
        <w:jc w:val="center"/>
        <w:textAlignment w:val="baseline"/>
        <w:rPr>
          <w:rFonts w:ascii="Times New Roman" w:hAnsi="Times New Roman"/>
          <w:b/>
          <w:bCs/>
        </w:rPr>
      </w:pPr>
      <w:r>
        <w:rPr>
          <w:rFonts w:ascii="Times New Roman" w:hAnsi="Times New Roman"/>
          <w:b/>
          <w:bCs/>
        </w:rPr>
      </w:r>
    </w:p>
    <w:p>
      <w:pPr>
        <w:pStyle w:val="style0"/>
        <w:widowControl w:val="false"/>
        <w:tabs>
          <w:tab w:leader="underscore" w:pos="9071" w:val="right"/>
        </w:tabs>
        <w:suppressAutoHyphens w:val="true"/>
        <w:spacing w:after="0" w:before="0" w:line="100" w:lineRule="atLeast"/>
        <w:contextualSpacing w:val="false"/>
        <w:jc w:val="center"/>
        <w:textAlignment w:val="baseline"/>
        <w:rPr>
          <w:rFonts w:ascii="Times New Roman" w:hAnsi="Times New Roman"/>
          <w:b/>
          <w:bCs/>
        </w:rPr>
      </w:pPr>
      <w:r>
        <w:rPr>
          <w:rFonts w:ascii="Times New Roman" w:hAnsi="Times New Roman"/>
          <w:b/>
          <w:bCs/>
        </w:rPr>
        <w:t>NEŠALIŠKUMO DEKLARACIJA</w:t>
      </w:r>
    </w:p>
    <w:p>
      <w:pPr>
        <w:pStyle w:val="style0"/>
        <w:widowControl w:val="false"/>
        <w:tabs>
          <w:tab w:leader="underscore" w:pos="9071" w:val="right"/>
        </w:tabs>
        <w:suppressAutoHyphens w:val="true"/>
        <w:spacing w:after="0" w:before="0" w:line="100" w:lineRule="atLeast"/>
        <w:contextualSpacing w:val="false"/>
        <w:jc w:val="center"/>
        <w:textAlignment w:val="baseline"/>
        <w:rPr>
          <w:rFonts w:ascii="Times New Roman" w:hAnsi="Times New Roman"/>
          <w:b/>
          <w:bCs/>
        </w:rPr>
      </w:pPr>
      <w:r>
        <w:rPr>
          <w:rFonts w:ascii="Times New Roman" w:hAnsi="Times New Roman"/>
          <w:b/>
          <w:bCs/>
        </w:rPr>
      </w:r>
    </w:p>
    <w:p>
      <w:pPr>
        <w:pStyle w:val="style0"/>
        <w:widowControl w:val="false"/>
        <w:tabs>
          <w:tab w:leader="underscore" w:pos="9071" w:val="right"/>
        </w:tabs>
        <w:suppressAutoHyphens w:val="true"/>
        <w:spacing w:after="0" w:before="0" w:line="100" w:lineRule="atLeast"/>
        <w:contextualSpacing w:val="false"/>
        <w:jc w:val="center"/>
        <w:textAlignment w:val="baseline"/>
        <w:rPr>
          <w:rFonts w:ascii="Times New Roman" w:hAnsi="Times New Roman"/>
        </w:rPr>
      </w:pPr>
      <w:r>
        <w:rPr>
          <w:rFonts w:ascii="Times New Roman" w:hAnsi="Times New Roman"/>
        </w:rPr>
        <w:t>20__ m._____________ d. Nr. ______</w:t>
      </w:r>
    </w:p>
    <w:p>
      <w:pPr>
        <w:pStyle w:val="style0"/>
        <w:widowControl w:val="false"/>
        <w:tabs>
          <w:tab w:leader="underscore" w:pos="9071" w:val="right"/>
        </w:tabs>
        <w:suppressAutoHyphens w:val="true"/>
        <w:spacing w:after="0" w:before="0" w:line="100" w:lineRule="atLeast"/>
        <w:contextualSpacing w:val="false"/>
        <w:jc w:val="center"/>
        <w:textAlignment w:val="baseline"/>
        <w:rPr>
          <w:rFonts w:ascii="Times New Roman" w:hAnsi="Times New Roman"/>
        </w:rPr>
      </w:pPr>
      <w:r>
        <w:rPr>
          <w:rFonts w:ascii="Times New Roman" w:hAnsi="Times New Roman"/>
        </w:rPr>
        <w:t>__________________________</w:t>
      </w:r>
    </w:p>
    <w:p>
      <w:pPr>
        <w:pStyle w:val="style0"/>
        <w:widowControl w:val="false"/>
        <w:tabs>
          <w:tab w:leader="underscore" w:pos="9071" w:val="right"/>
        </w:tabs>
        <w:suppressAutoHyphens w:val="true"/>
        <w:spacing w:after="0" w:before="0" w:line="100" w:lineRule="atLeast"/>
        <w:contextualSpacing w:val="false"/>
        <w:jc w:val="center"/>
        <w:textAlignment w:val="baseline"/>
        <w:rPr>
          <w:rFonts w:ascii="Times New Roman" w:hAnsi="Times New Roman"/>
          <w:i/>
          <w:iCs/>
        </w:rPr>
      </w:pPr>
      <w:r>
        <w:rPr>
          <w:rFonts w:ascii="Times New Roman" w:hAnsi="Times New Roman"/>
          <w:i/>
          <w:iCs/>
        </w:rPr>
        <w:t>(vietovės pavadinimas)</w:t>
      </w:r>
    </w:p>
    <w:p>
      <w:pPr>
        <w:pStyle w:val="style0"/>
        <w:widowControl w:val="false"/>
        <w:tabs>
          <w:tab w:leader="underscore" w:pos="9071" w:val="right"/>
        </w:tabs>
        <w:suppressAutoHyphens w:val="true"/>
        <w:spacing w:after="0" w:before="0" w:line="100" w:lineRule="atLeast"/>
        <w:ind w:firstLine="567" w:left="0" w:right="0"/>
        <w:contextualSpacing w:val="false"/>
        <w:jc w:val="both"/>
        <w:textAlignment w:val="baseline"/>
        <w:rPr>
          <w:rFonts w:ascii="Times New Roman" w:hAnsi="Times New Roman"/>
          <w:bCs/>
        </w:rPr>
      </w:pPr>
      <w:r>
        <w:rPr>
          <w:rFonts w:ascii="Times New Roman" w:hAnsi="Times New Roman"/>
        </w:rPr>
        <w:t xml:space="preserve">Būdamas </w:t>
        <w:tab/>
        <w:t xml:space="preserve">, </w:t>
      </w:r>
      <w:r>
        <w:rPr>
          <w:rFonts w:ascii="Times New Roman" w:hAnsi="Times New Roman"/>
          <w:bCs/>
        </w:rPr>
        <w:t>pasižadu:</w:t>
      </w:r>
    </w:p>
    <w:p>
      <w:pPr>
        <w:pStyle w:val="style0"/>
        <w:tabs>
          <w:tab w:leader="none" w:pos="2268" w:val="left"/>
        </w:tabs>
        <w:suppressAutoHyphens w:val="true"/>
        <w:spacing w:after="0" w:before="0" w:line="100" w:lineRule="atLeast"/>
        <w:contextualSpacing w:val="false"/>
        <w:textAlignment w:val="baseline"/>
        <w:rPr>
          <w:rFonts w:ascii="Times New Roman" w:hAnsi="Times New Roman"/>
          <w:bCs/>
          <w:i/>
          <w:iCs/>
        </w:rPr>
      </w:pPr>
      <w:r>
        <w:rPr>
          <w:rFonts w:ascii="Times New Roman" w:hAnsi="Times New Roman"/>
          <w:bCs/>
          <w:i/>
          <w:iCs/>
        </w:rPr>
        <w:t xml:space="preserve"> </w:t>
      </w:r>
      <w:r>
        <w:rPr>
          <w:rFonts w:ascii="Times New Roman" w:hAnsi="Times New Roman"/>
          <w:bCs/>
          <w:i/>
          <w:iCs/>
        </w:rPr>
        <w:tab/>
        <w:t>(viešajame pirkime ar pirkime atliekamų pareigų pavadinimas)</w:t>
      </w:r>
    </w:p>
    <w:p>
      <w:pPr>
        <w:pStyle w:val="style0"/>
        <w:widowControl w:val="false"/>
        <w:tabs>
          <w:tab w:leader="none" w:pos="993" w:val="left"/>
          <w:tab w:leader="none" w:pos="1276" w:val="left"/>
          <w:tab w:leader="underscore" w:pos="9071" w:val="right"/>
        </w:tabs>
        <w:suppressAutoHyphens w:val="true"/>
        <w:spacing w:after="0" w:before="0" w:line="100" w:lineRule="atLeast"/>
        <w:ind w:firstLine="709" w:left="0" w:right="0"/>
        <w:contextualSpacing w:val="false"/>
        <w:jc w:val="both"/>
        <w:textAlignment w:val="baseline"/>
        <w:rPr>
          <w:rFonts w:ascii="Times New Roman" w:hAnsi="Times New Roman"/>
        </w:rPr>
      </w:pPr>
      <w:r>
        <w:rPr>
          <w:rFonts w:ascii="Times New Roman" w:hAnsi="Times New Roman"/>
        </w:rPr>
        <w:t>1. Objektyviai, dalykiškai, be išankstinio nusistatymo, vadovaudamasis visų tiekėjų lygiateisiškumo, nediskriminavimo, proporcingumo, abipusio pripažinimo ir skaidrumo principais, atlikti man pavestas pareigas (užduotis).</w:t>
      </w:r>
    </w:p>
    <w:p>
      <w:pPr>
        <w:pStyle w:val="style0"/>
        <w:widowControl w:val="false"/>
        <w:tabs>
          <w:tab w:leader="underscore" w:pos="9071" w:val="right"/>
        </w:tabs>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pPr>
        <w:pStyle w:val="style0"/>
        <w:widowControl w:val="false"/>
        <w:tabs>
          <w:tab w:leader="underscore" w:pos="9071" w:val="right"/>
        </w:tabs>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 xml:space="preserve">2.1. pirkimo procedūrose kaip tiekėjas dalyvauja asmuo, susijęs su manimi santuokos, artimos giminystės ar svainystės ryšiais, arba juridinis asmuo, kuriam vadovauja toks asmuo; </w:t>
      </w:r>
    </w:p>
    <w:p>
      <w:pPr>
        <w:pStyle w:val="style0"/>
        <w:widowControl w:val="false"/>
        <w:tabs>
          <w:tab w:leader="none" w:pos="1134" w:val="left"/>
          <w:tab w:leader="none" w:pos="1276" w:val="left"/>
          <w:tab w:leader="underscore" w:pos="9071" w:val="right"/>
        </w:tabs>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2.2.  aš arba asmuo, susijęs su manimi santuokos, artimos giminystės ar svainystės ryšiais:</w:t>
      </w:r>
    </w:p>
    <w:p>
      <w:pPr>
        <w:pStyle w:val="style0"/>
        <w:widowControl w:val="false"/>
        <w:tabs>
          <w:tab w:leader="underscore" w:pos="9071" w:val="right"/>
        </w:tabs>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 xml:space="preserve">2.2.1. esu (yra) pirkimo procedūrose dalyvaujančio juridinio asmens valdymo organų narys; </w:t>
      </w:r>
    </w:p>
    <w:p>
      <w:pPr>
        <w:pStyle w:val="style0"/>
        <w:tabs>
          <w:tab w:leader="none" w:pos="1276" w:val="left"/>
          <w:tab w:leader="none" w:pos="1560" w:val="left"/>
        </w:tabs>
        <w:suppressAutoHyphens w:val="true"/>
        <w:spacing w:after="0" w:before="0" w:line="100" w:lineRule="atLeast"/>
        <w:ind w:firstLine="709" w:left="0" w:right="0"/>
        <w:contextualSpacing w:val="false"/>
        <w:jc w:val="both"/>
        <w:textAlignment w:val="baseline"/>
        <w:rPr>
          <w:rFonts w:ascii="Times New Roman" w:hAnsi="Times New Roman"/>
        </w:rPr>
      </w:pPr>
      <w:r>
        <w:rPr>
          <w:rFonts w:ascii="Times New Roman" w:hAnsi="Times New Roman"/>
        </w:rPr>
        <w:t>2.2.2. turiu(-i) pirkimo procedūrose dalyvaujančio juridinio asmens įstatinio kapitalo dalį arba turtinį įnašą jame;</w:t>
      </w:r>
    </w:p>
    <w:p>
      <w:pPr>
        <w:pStyle w:val="style0"/>
        <w:widowControl w:val="false"/>
        <w:tabs>
          <w:tab w:leader="underscore" w:pos="9071" w:val="right"/>
        </w:tabs>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2.2.3. gaunu(-a) iš pirkimo procedūrose dalyvaujančio juridinio asmens bet kokios rūšies pajamų;</w:t>
      </w:r>
    </w:p>
    <w:p>
      <w:pPr>
        <w:pStyle w:val="style0"/>
        <w:widowControl w:val="false"/>
        <w:tabs>
          <w:tab w:leader="underscore" w:pos="9071" w:val="right"/>
        </w:tabs>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2.3. dėl bet kokių kitų aplinkybių negaliu laikytis 1 punkte nustatytų principų.</w:t>
      </w:r>
    </w:p>
    <w:p>
      <w:pPr>
        <w:pStyle w:val="style0"/>
        <w:widowControl w:val="false"/>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3. Man išaiškinta, kad:</w:t>
      </w:r>
    </w:p>
    <w:p>
      <w:pPr>
        <w:pStyle w:val="style0"/>
        <w:widowControl w:val="false"/>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3.1. asmenys, susiję su manimi santuokos, artimos giminystės ar svainystės ryšiais, yra: sutuoktinis, seneliai, tėvai (įtėviai), vaikai (įvaikiai), jų sutuoktiniai, vaikaičiai, broliai, seserys ir jų vaikai, taip pat sutuoktinio tėvai, broliai, seserys ir jų vaikai;</w:t>
      </w:r>
    </w:p>
    <w:p>
      <w:pPr>
        <w:pStyle w:val="style0"/>
        <w:widowControl w:val="false"/>
        <w:tabs>
          <w:tab w:leader="none" w:pos="1134" w:val="left"/>
          <w:tab w:leader="none" w:pos="1276" w:val="left"/>
          <w:tab w:leader="none" w:pos="1418" w:val="left"/>
        </w:tabs>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pPr>
        <w:pStyle w:val="style0"/>
        <w:widowControl w:val="false"/>
        <w:suppressAutoHyphens w:val="true"/>
        <w:spacing w:after="0" w:before="0" w:line="100" w:lineRule="atLeast"/>
        <w:ind w:firstLine="720" w:left="0" w:right="0"/>
        <w:contextualSpacing w:val="false"/>
        <w:jc w:val="both"/>
        <w:textAlignment w:val="baseline"/>
        <w:rPr>
          <w:rFonts w:ascii="Times New Roman" w:hAnsi="Times New Roman"/>
        </w:rPr>
      </w:pPr>
      <w:r>
        <w:rPr>
          <w:rFonts w:ascii="Times New Roman" w:hAnsi="Times New Roman"/>
        </w:rPr>
        <w:t>3.3. turiu užpildyti privačių interesų deklaraciją, kaip tai numato Lietuvos Respublikos viešųjų ir privačių interesų derinimo valstybinėje tarnyboje įstatymas.*</w:t>
      </w:r>
    </w:p>
    <w:p>
      <w:pPr>
        <w:pStyle w:val="style0"/>
        <w:widowControl w:val="false"/>
        <w:suppressAutoHyphens w:val="true"/>
        <w:spacing w:after="0" w:before="0" w:line="100" w:lineRule="atLeast"/>
        <w:ind w:firstLine="567" w:left="0" w:right="0"/>
        <w:contextualSpacing w:val="false"/>
        <w:jc w:val="both"/>
        <w:textAlignment w:val="baseline"/>
        <w:rPr>
          <w:rFonts w:ascii="Times New Roman" w:hAnsi="Times New Roman"/>
          <w:shd w:fill="008000" w:val="clear"/>
        </w:rPr>
      </w:pPr>
      <w:r>
        <w:rPr>
          <w:rFonts w:ascii="Times New Roman" w:hAnsi="Times New Roman"/>
          <w:shd w:fill="008000" w:val="clear"/>
        </w:rPr>
      </w:r>
    </w:p>
    <w:p>
      <w:pPr>
        <w:pStyle w:val="style0"/>
        <w:suppressAutoHyphens w:val="true"/>
        <w:spacing w:after="0" w:before="0" w:line="100" w:lineRule="atLeast"/>
        <w:contextualSpacing w:val="false"/>
        <w:textAlignment w:val="baseline"/>
        <w:rPr>
          <w:rFonts w:ascii="Times New Roman" w:hAnsi="Times New Roman"/>
        </w:rPr>
      </w:pPr>
      <w:r>
        <w:rPr>
          <w:rFonts w:ascii="Times New Roman" w:hAnsi="Times New Roman"/>
        </w:rPr>
        <w:t>* Šis reikalavimas taikomas viešojo pirkimo komisijos nariams, asmenims, perkančiosios organizacijos vadovo paskirtiems atlikti supaprastintus viešuosius pirkimus, ir viešųjų pirkimų procedūrose dalyvaujantiems ekspertams nuo 2018 m. sausio 1 d.</w:t>
      </w:r>
    </w:p>
    <w:p>
      <w:pPr>
        <w:pStyle w:val="style0"/>
        <w:suppressAutoHyphens w:val="true"/>
        <w:spacing w:after="0" w:before="0" w:line="100" w:lineRule="atLeast"/>
        <w:contextualSpacing w:val="false"/>
        <w:textAlignment w:val="baseline"/>
        <w:rPr>
          <w:rFonts w:ascii="Times New Roman" w:hAnsi="Times New Roman"/>
        </w:rPr>
      </w:pPr>
      <w:r>
        <w:rPr>
          <w:rFonts w:ascii="Times New Roman" w:hAnsi="Times New Roman"/>
        </w:rPr>
      </w:r>
    </w:p>
    <w:p>
      <w:pPr>
        <w:pStyle w:val="style0"/>
        <w:suppressAutoHyphens w:val="true"/>
        <w:spacing w:after="0" w:before="0" w:line="100" w:lineRule="atLeast"/>
        <w:contextualSpacing w:val="false"/>
        <w:textAlignment w:val="baseline"/>
        <w:rPr>
          <w:rFonts w:ascii="Times New Roman" w:hAnsi="Times New Roman"/>
          <w:i/>
          <w:iCs/>
        </w:rPr>
      </w:pPr>
      <w:r>
        <w:rPr>
          <w:rFonts w:ascii="Times New Roman" w:hAnsi="Times New Roman"/>
        </w:rPr>
        <w:t>_________________</w:t>
      </w:r>
      <w:r>
        <w:rPr>
          <w:rFonts w:ascii="Times New Roman" w:hAnsi="Times New Roman"/>
          <w:i/>
          <w:iCs/>
        </w:rPr>
        <w:t xml:space="preserve">          </w:t>
      </w:r>
      <w:r>
        <w:rPr>
          <w:rFonts w:ascii="Times New Roman" w:hAnsi="Times New Roman"/>
        </w:rPr>
        <w:t>_________________</w:t>
        <w:tab/>
        <w:t xml:space="preserve">                   ___________________</w:t>
      </w:r>
      <w:r>
        <w:rPr>
          <w:rFonts w:ascii="Times New Roman" w:hAnsi="Times New Roman"/>
          <w:i/>
          <w:iCs/>
        </w:rPr>
        <w:t xml:space="preserve">                                           (parašas)                            (vardas ir pavardė)</w:t>
        <w:tab/>
        <w:tab/>
        <w:t>(pareigos)</w:t>
      </w:r>
    </w:p>
    <w:p>
      <w:pPr>
        <w:pStyle w:val="style25"/>
        <w:spacing w:line="100" w:lineRule="atLeast"/>
        <w:ind w:firstLine="1296" w:left="3744" w:right="0"/>
        <w:rPr>
          <w:color w:val="00000A"/>
          <w:sz w:val="24"/>
          <w:szCs w:val="24"/>
        </w:rPr>
      </w:pPr>
      <w:r>
        <w:rPr>
          <w:color w:val="00000A"/>
          <w:sz w:val="24"/>
          <w:szCs w:val="24"/>
        </w:rPr>
        <w:t>Visagino kultūros centro</w:t>
      </w:r>
    </w:p>
    <w:p>
      <w:pPr>
        <w:pStyle w:val="style27"/>
        <w:spacing w:line="100" w:lineRule="atLeast"/>
        <w:ind w:firstLine="720" w:left="4320" w:right="0"/>
        <w:rPr>
          <w:color w:val="00000A"/>
          <w:sz w:val="24"/>
          <w:szCs w:val="24"/>
        </w:rPr>
      </w:pPr>
      <w:r>
        <w:rPr>
          <w:color w:val="00000A"/>
          <w:sz w:val="24"/>
          <w:szCs w:val="24"/>
        </w:rPr>
        <w:t xml:space="preserve">Viešųjų pirkimų organizavimo taisyklių </w:t>
      </w:r>
    </w:p>
    <w:p>
      <w:pPr>
        <w:pStyle w:val="style27"/>
        <w:spacing w:line="100" w:lineRule="atLeast"/>
        <w:ind w:firstLine="720" w:left="4320" w:right="0"/>
        <w:rPr>
          <w:color w:val="00000A"/>
          <w:sz w:val="24"/>
          <w:szCs w:val="24"/>
        </w:rPr>
      </w:pPr>
      <w:r>
        <w:rPr>
          <w:color w:val="00000A"/>
          <w:sz w:val="24"/>
          <w:szCs w:val="24"/>
        </w:rPr>
        <w:t>5 priedas</w:t>
      </w:r>
    </w:p>
    <w:p>
      <w:pPr>
        <w:pStyle w:val="style28"/>
        <w:rPr>
          <w:rFonts w:ascii="Times New Roman" w:hAnsi="Times New Roman"/>
          <w:b w:val="false"/>
          <w:bCs w:val="false"/>
          <w:sz w:val="22"/>
          <w:lang w:val="lt-LT"/>
        </w:rPr>
      </w:pPr>
      <w:r>
        <w:rPr>
          <w:rFonts w:ascii="Times New Roman" w:hAnsi="Times New Roman"/>
          <w:b w:val="false"/>
          <w:bCs w:val="false"/>
          <w:sz w:val="22"/>
          <w:lang w:val="lt-LT"/>
        </w:rPr>
        <w:t>________________________________________________________________________________</w:t>
      </w:r>
    </w:p>
    <w:p>
      <w:pPr>
        <w:pStyle w:val="style28"/>
        <w:rPr>
          <w:rFonts w:ascii="Times New Roman" w:hAnsi="Times New Roman"/>
          <w:b w:val="false"/>
          <w:bCs w:val="false"/>
          <w:i/>
          <w:iCs/>
          <w:sz w:val="22"/>
          <w:lang w:val="lt-LT"/>
        </w:rPr>
      </w:pPr>
      <w:r>
        <w:rPr>
          <w:rFonts w:ascii="Times New Roman" w:hAnsi="Times New Roman"/>
          <w:b w:val="false"/>
          <w:bCs w:val="false"/>
          <w:i/>
          <w:iCs/>
          <w:sz w:val="22"/>
          <w:lang w:val="lt-LT"/>
        </w:rPr>
        <w:t>(perkančiosios organizacijos pavadinimas)</w:t>
      </w:r>
    </w:p>
    <w:p>
      <w:pPr>
        <w:pStyle w:val="style28"/>
        <w:rPr>
          <w:rFonts w:ascii="Times New Roman" w:hAnsi="Times New Roman"/>
          <w:b w:val="false"/>
          <w:bCs w:val="false"/>
          <w:sz w:val="22"/>
          <w:lang w:val="lt-LT"/>
        </w:rPr>
      </w:pPr>
      <w:r>
        <w:rPr>
          <w:rFonts w:ascii="Times New Roman" w:hAnsi="Times New Roman"/>
          <w:b w:val="false"/>
          <w:bCs w:val="false"/>
          <w:sz w:val="22"/>
          <w:lang w:val="lt-LT"/>
        </w:rPr>
        <w:t>___________________________________________________________________________</w:t>
      </w:r>
    </w:p>
    <w:p>
      <w:pPr>
        <w:pStyle w:val="style28"/>
        <w:rPr>
          <w:rFonts w:ascii="Times New Roman" w:hAnsi="Times New Roman"/>
          <w:b w:val="false"/>
          <w:bCs w:val="false"/>
          <w:i/>
          <w:iCs/>
          <w:sz w:val="22"/>
          <w:lang w:val="lt-LT"/>
        </w:rPr>
      </w:pPr>
      <w:r>
        <w:rPr>
          <w:rFonts w:ascii="Times New Roman" w:hAnsi="Times New Roman"/>
          <w:b w:val="false"/>
          <w:bCs w:val="false"/>
          <w:i/>
          <w:iCs/>
          <w:sz w:val="22"/>
          <w:lang w:val="lt-LT"/>
        </w:rPr>
        <w:t>(asmens vardas ir pavardė, pareigos)</w:t>
      </w:r>
    </w:p>
    <w:p>
      <w:pPr>
        <w:pStyle w:val="style28"/>
        <w:rPr>
          <w:rFonts w:ascii="Times New Roman" w:hAnsi="Times New Roman"/>
          <w:sz w:val="22"/>
          <w:lang w:val="lt-LT"/>
        </w:rPr>
      </w:pPr>
      <w:r>
        <w:rPr>
          <w:rFonts w:ascii="Times New Roman" w:hAnsi="Times New Roman"/>
          <w:sz w:val="22"/>
          <w:lang w:val="lt-LT"/>
        </w:rPr>
      </w:r>
    </w:p>
    <w:p>
      <w:pPr>
        <w:pStyle w:val="style28"/>
        <w:rPr>
          <w:sz w:val="22"/>
          <w:lang w:val="lt-LT"/>
        </w:rPr>
      </w:pPr>
      <w:r>
        <w:rPr>
          <w:sz w:val="22"/>
          <w:lang w:val="lt-LT"/>
        </w:rPr>
        <w:t>KONFIDENCIALUMO PASIŽADĖJIMAS</w:t>
      </w:r>
    </w:p>
    <w:p>
      <w:pPr>
        <w:pStyle w:val="style28"/>
        <w:rPr>
          <w:rFonts w:ascii="Times New Roman" w:hAnsi="Times New Roman"/>
          <w:sz w:val="22"/>
          <w:lang w:val="lt-LT"/>
        </w:rPr>
      </w:pPr>
      <w:r>
        <w:rPr>
          <w:rFonts w:ascii="Times New Roman" w:hAnsi="Times New Roman"/>
          <w:sz w:val="22"/>
          <w:lang w:val="lt-LT"/>
        </w:rPr>
      </w:r>
    </w:p>
    <w:p>
      <w:pPr>
        <w:pStyle w:val="style28"/>
        <w:rPr>
          <w:rFonts w:ascii="Times New Roman" w:hAnsi="Times New Roman"/>
          <w:b w:val="false"/>
          <w:bCs w:val="false"/>
          <w:sz w:val="22"/>
          <w:lang w:val="lt-LT"/>
        </w:rPr>
      </w:pPr>
      <w:r>
        <w:rPr>
          <w:rFonts w:ascii="Times New Roman" w:hAnsi="Times New Roman"/>
          <w:b w:val="false"/>
          <w:bCs w:val="false"/>
          <w:sz w:val="22"/>
          <w:lang w:val="lt-LT"/>
        </w:rPr>
        <w:t>20__ m.________________ d.</w:t>
      </w:r>
    </w:p>
    <w:p>
      <w:pPr>
        <w:pStyle w:val="style28"/>
        <w:rPr>
          <w:rFonts w:ascii="Times New Roman" w:hAnsi="Times New Roman"/>
          <w:b w:val="false"/>
          <w:bCs w:val="false"/>
          <w:sz w:val="22"/>
          <w:lang w:val="lt-LT"/>
        </w:rPr>
      </w:pPr>
      <w:r>
        <w:rPr>
          <w:rFonts w:ascii="Times New Roman" w:hAnsi="Times New Roman"/>
          <w:b w:val="false"/>
          <w:bCs w:val="false"/>
          <w:sz w:val="22"/>
          <w:lang w:val="lt-LT"/>
        </w:rPr>
        <w:t>___________ _________</w:t>
      </w:r>
    </w:p>
    <w:p>
      <w:pPr>
        <w:pStyle w:val="style28"/>
        <w:rPr>
          <w:rFonts w:ascii="Times New Roman" w:hAnsi="Times New Roman"/>
          <w:b w:val="false"/>
          <w:bCs w:val="false"/>
          <w:i/>
          <w:iCs/>
          <w:sz w:val="22"/>
          <w:lang w:val="lt-LT"/>
        </w:rPr>
      </w:pPr>
      <w:r>
        <w:rPr>
          <w:rFonts w:ascii="Times New Roman" w:hAnsi="Times New Roman"/>
          <w:b w:val="false"/>
          <w:bCs w:val="false"/>
          <w:i/>
          <w:iCs/>
          <w:sz w:val="22"/>
          <w:lang w:val="lt-LT"/>
        </w:rPr>
        <w:t>(vietovės pavadinimas)</w:t>
      </w:r>
    </w:p>
    <w:p>
      <w:pPr>
        <w:pStyle w:val="style25"/>
        <w:rPr>
          <w:color w:val="00000A"/>
          <w:sz w:val="22"/>
        </w:rPr>
      </w:pPr>
      <w:r>
        <w:rPr>
          <w:color w:val="00000A"/>
          <w:sz w:val="22"/>
        </w:rPr>
      </w:r>
    </w:p>
    <w:p>
      <w:pPr>
        <w:pStyle w:val="style25"/>
        <w:spacing w:line="100" w:lineRule="atLeast"/>
        <w:ind w:firstLine="720" w:left="0" w:right="0"/>
        <w:rPr>
          <w:color w:val="00000A"/>
          <w:sz w:val="24"/>
          <w:szCs w:val="24"/>
        </w:rPr>
      </w:pPr>
      <w:r>
        <w:rPr>
          <w:color w:val="00000A"/>
          <w:sz w:val="24"/>
          <w:szCs w:val="24"/>
        </w:rPr>
        <w:t xml:space="preserve">Būdamas ______________________________________, </w:t>
      </w:r>
    </w:p>
    <w:p>
      <w:pPr>
        <w:pStyle w:val="style25"/>
        <w:spacing w:line="100" w:lineRule="atLeast"/>
        <w:ind w:firstLine="720" w:left="0" w:right="0"/>
        <w:rPr>
          <w:i/>
          <w:iCs/>
          <w:color w:val="00000A"/>
          <w:sz w:val="22"/>
          <w:szCs w:val="22"/>
        </w:rPr>
      </w:pPr>
      <w:r>
        <w:rPr>
          <w:i/>
          <w:iCs/>
          <w:color w:val="00000A"/>
          <w:sz w:val="24"/>
          <w:szCs w:val="24"/>
        </w:rPr>
        <w:tab/>
        <w:tab/>
      </w:r>
      <w:r>
        <w:rPr>
          <w:i/>
          <w:iCs/>
          <w:color w:val="00000A"/>
          <w:sz w:val="22"/>
          <w:szCs w:val="22"/>
        </w:rPr>
        <w:t>(pareigų pavadinimas)</w:t>
      </w:r>
    </w:p>
    <w:p>
      <w:pPr>
        <w:pStyle w:val="style25"/>
        <w:spacing w:line="100" w:lineRule="atLeast"/>
        <w:ind w:firstLine="720" w:left="0" w:right="0"/>
        <w:rPr>
          <w:color w:val="00000A"/>
          <w:sz w:val="24"/>
          <w:szCs w:val="24"/>
        </w:rPr>
      </w:pPr>
      <w:r>
        <w:rPr>
          <w:color w:val="00000A"/>
          <w:sz w:val="24"/>
          <w:szCs w:val="24"/>
        </w:rPr>
        <w:t>1. Pasižadu:</w:t>
      </w:r>
    </w:p>
    <w:p>
      <w:pPr>
        <w:pStyle w:val="style25"/>
        <w:spacing w:line="100" w:lineRule="atLeast"/>
        <w:ind w:firstLine="720" w:left="0" w:right="0"/>
        <w:rPr>
          <w:color w:val="00000A"/>
          <w:sz w:val="24"/>
          <w:szCs w:val="24"/>
        </w:rPr>
      </w:pPr>
      <w:r>
        <w:rPr>
          <w:color w:val="00000A"/>
          <w:sz w:val="24"/>
          <w:szCs w:val="24"/>
        </w:rPr>
        <w:t>1.1. saugoti ir tik įstatymų ir kitų teisės aktų nustatytais tikslais ir tvarka naudoti visą su pirkimu susijusią informaciją, kuri man taps žinoma, dirbant Viešųjų pirkimų komisijos pirmininku, nariu ar ekspertu;</w:t>
      </w:r>
    </w:p>
    <w:p>
      <w:pPr>
        <w:pStyle w:val="style25"/>
        <w:spacing w:line="100" w:lineRule="atLeast"/>
        <w:ind w:firstLine="720" w:left="0" w:right="0"/>
        <w:rPr>
          <w:color w:val="00000A"/>
          <w:sz w:val="24"/>
          <w:szCs w:val="24"/>
        </w:rPr>
      </w:pPr>
      <w:r>
        <w:rPr>
          <w:color w:val="00000A"/>
          <w:sz w:val="24"/>
          <w:szCs w:val="24"/>
        </w:rPr>
        <w:t>1.2. man patikėtus dokumentus saugoti tokiu būdu, kad tretieji asmenys neturėtų galimybės su jais susipažinti ar pasinaudoti;</w:t>
      </w:r>
    </w:p>
    <w:p>
      <w:pPr>
        <w:pStyle w:val="style25"/>
        <w:spacing w:line="100" w:lineRule="atLeast"/>
        <w:ind w:firstLine="720" w:left="0" w:right="0"/>
        <w:rPr>
          <w:color w:val="00000A"/>
          <w:sz w:val="24"/>
          <w:szCs w:val="24"/>
        </w:rPr>
      </w:pPr>
      <w:r>
        <w:rPr>
          <w:color w:val="00000A"/>
          <w:sz w:val="24"/>
          <w:szCs w:val="24"/>
        </w:rPr>
        <w:t>1.3. nepasilikti jokių man pateiktų dokumentų kopijų.</w:t>
      </w:r>
    </w:p>
    <w:p>
      <w:pPr>
        <w:pStyle w:val="style25"/>
        <w:spacing w:line="100" w:lineRule="atLeast"/>
        <w:ind w:firstLine="720" w:left="0" w:right="0"/>
        <w:rPr>
          <w:color w:val="00000A"/>
          <w:sz w:val="24"/>
          <w:szCs w:val="24"/>
        </w:rPr>
      </w:pPr>
      <w:r>
        <w:rPr>
          <w:color w:val="00000A"/>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pPr>
        <w:pStyle w:val="style25"/>
        <w:spacing w:line="100" w:lineRule="atLeast"/>
        <w:ind w:firstLine="720" w:left="0" w:right="0"/>
        <w:rPr>
          <w:color w:val="00000A"/>
          <w:sz w:val="24"/>
          <w:szCs w:val="24"/>
        </w:rPr>
      </w:pPr>
      <w:r>
        <w:rPr>
          <w:color w:val="00000A"/>
          <w:sz w:val="24"/>
          <w:szCs w:val="24"/>
        </w:rPr>
        <w:t>3. Man išaiškinta, kad konfidencialią informaciją sudaro:</w:t>
      </w:r>
    </w:p>
    <w:p>
      <w:pPr>
        <w:pStyle w:val="style25"/>
        <w:spacing w:line="100" w:lineRule="atLeast"/>
        <w:ind w:firstLine="720" w:left="0" w:right="0"/>
        <w:rPr>
          <w:color w:val="00000A"/>
          <w:sz w:val="24"/>
          <w:szCs w:val="24"/>
        </w:rPr>
      </w:pPr>
      <w:r>
        <w:rPr>
          <w:color w:val="00000A"/>
          <w:sz w:val="24"/>
          <w:szCs w:val="24"/>
        </w:rPr>
        <w:t>3.1. informacija, kurios konfidencialumą nurodė tiekėjas ir jos atskleidimas nėra privalomas pagal Lietuvos Respublikos teisės aktus;</w:t>
      </w:r>
    </w:p>
    <w:p>
      <w:pPr>
        <w:pStyle w:val="style25"/>
        <w:spacing w:line="100" w:lineRule="atLeast"/>
        <w:ind w:firstLine="720" w:left="0" w:right="0"/>
        <w:rPr>
          <w:color w:val="00000A"/>
          <w:sz w:val="24"/>
          <w:szCs w:val="24"/>
        </w:rPr>
      </w:pPr>
      <w:r>
        <w:rPr>
          <w:color w:val="00000A"/>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pPr>
        <w:pStyle w:val="style25"/>
        <w:spacing w:line="100" w:lineRule="atLeast"/>
        <w:ind w:firstLine="720" w:left="0" w:right="0"/>
        <w:rPr>
          <w:color w:val="00000A"/>
          <w:sz w:val="24"/>
          <w:szCs w:val="24"/>
        </w:rPr>
      </w:pPr>
      <w:r>
        <w:rPr>
          <w:color w:val="00000A"/>
          <w:sz w:val="24"/>
          <w:szCs w:val="24"/>
        </w:rPr>
        <w:t>3.3. informacija, jeigu jos atskleidimas prieštarauja įstatymams, daro nuostolių teisėtiems šalių komerciniams interesams arba trukdo užtikrinti sąžiningą konkurenciją.</w:t>
      </w:r>
    </w:p>
    <w:p>
      <w:pPr>
        <w:pStyle w:val="style25"/>
        <w:spacing w:line="100" w:lineRule="atLeast"/>
        <w:ind w:firstLine="720" w:left="0" w:right="0"/>
        <w:rPr>
          <w:color w:val="00000A"/>
          <w:sz w:val="24"/>
          <w:szCs w:val="24"/>
        </w:rPr>
      </w:pPr>
      <w:r>
        <w:rPr>
          <w:color w:val="00000A"/>
          <w:sz w:val="24"/>
          <w:szCs w:val="24"/>
        </w:rPr>
        <w:t>4. Esu įspėtas, kad, pažeidęs šį pasižadėjimą, turėsiu atlyginti perkančiajai organizacijai ir tiekėjams padarytus nuostolius.</w:t>
      </w:r>
    </w:p>
    <w:p>
      <w:pPr>
        <w:pStyle w:val="style25"/>
        <w:spacing w:line="100" w:lineRule="atLeast"/>
        <w:ind w:firstLine="720" w:left="0" w:right="0"/>
        <w:rPr>
          <w:color w:val="00000A"/>
          <w:sz w:val="24"/>
          <w:szCs w:val="24"/>
        </w:rPr>
      </w:pPr>
      <w:r>
        <w:rPr>
          <w:color w:val="00000A"/>
          <w:sz w:val="24"/>
          <w:szCs w:val="24"/>
        </w:rPr>
      </w:r>
    </w:p>
    <w:p>
      <w:pPr>
        <w:pStyle w:val="style25"/>
        <w:spacing w:line="100" w:lineRule="atLeast"/>
        <w:ind w:firstLine="720" w:left="0" w:right="0"/>
        <w:rPr>
          <w:color w:val="00000A"/>
          <w:sz w:val="24"/>
          <w:szCs w:val="24"/>
        </w:rPr>
      </w:pPr>
      <w:r>
        <w:rPr>
          <w:color w:val="00000A"/>
          <w:sz w:val="24"/>
          <w:szCs w:val="24"/>
        </w:rPr>
      </w:r>
    </w:p>
    <w:p>
      <w:pPr>
        <w:pStyle w:val="style25"/>
        <w:rPr>
          <w:color w:val="00000A"/>
          <w:sz w:val="24"/>
          <w:szCs w:val="24"/>
        </w:rPr>
      </w:pPr>
      <w:r>
        <w:rPr>
          <w:color w:val="00000A"/>
          <w:sz w:val="24"/>
          <w:szCs w:val="24"/>
        </w:rPr>
        <w:t xml:space="preserve">___________________ </w:t>
        <w:tab/>
        <w:tab/>
        <w:tab/>
        <w:t>____________________</w:t>
      </w:r>
    </w:p>
    <w:p>
      <w:pPr>
        <w:pStyle w:val="style25"/>
        <w:rPr>
          <w:i/>
          <w:iCs/>
          <w:color w:val="00000A"/>
          <w:sz w:val="24"/>
          <w:szCs w:val="24"/>
        </w:rPr>
      </w:pPr>
      <w:r>
        <w:rPr>
          <w:i/>
          <w:iCs/>
          <w:color w:val="00000A"/>
          <w:sz w:val="24"/>
          <w:szCs w:val="24"/>
        </w:rPr>
        <w:t xml:space="preserve">         </w:t>
      </w:r>
      <w:r>
        <w:rPr>
          <w:i/>
          <w:iCs/>
          <w:color w:val="00000A"/>
          <w:sz w:val="24"/>
          <w:szCs w:val="24"/>
        </w:rPr>
        <w:t xml:space="preserve">(parašas) </w:t>
        <w:tab/>
        <w:tab/>
        <w:tab/>
        <w:tab/>
        <w:t xml:space="preserve">       (vardas, pavardė)</w:t>
      </w:r>
    </w:p>
    <w:p>
      <w:pPr>
        <w:pStyle w:val="style25"/>
        <w:rPr>
          <w:i/>
          <w:iCs/>
          <w:color w:val="00000A"/>
          <w:sz w:val="24"/>
          <w:szCs w:val="24"/>
        </w:rPr>
      </w:pPr>
      <w:r>
        <w:rPr>
          <w:i/>
          <w:iCs/>
          <w:color w:val="00000A"/>
          <w:sz w:val="24"/>
          <w:szCs w:val="24"/>
        </w:rPr>
      </w:r>
    </w:p>
    <w:p>
      <w:pPr>
        <w:pStyle w:val="style25"/>
        <w:rPr>
          <w:i/>
          <w:iCs/>
          <w:color w:val="00000A"/>
          <w:sz w:val="24"/>
          <w:szCs w:val="24"/>
        </w:rPr>
      </w:pPr>
      <w:r>
        <w:rPr>
          <w:i/>
          <w:iCs/>
          <w:color w:val="00000A"/>
          <w:sz w:val="24"/>
          <w:szCs w:val="24"/>
        </w:rPr>
      </w:r>
    </w:p>
    <w:p>
      <w:pPr>
        <w:pStyle w:val="style0"/>
        <w:spacing w:after="0" w:before="0" w:line="100" w:lineRule="atLeast"/>
        <w:ind w:firstLine="720" w:left="4320" w:right="0"/>
        <w:contextualSpacing w:val="false"/>
        <w:rPr>
          <w:rFonts w:ascii="Times New Roman" w:eastAsia="Times New Roman" w:hAnsi="Times New Roman"/>
          <w:i/>
          <w:iCs/>
          <w:sz w:val="24"/>
          <w:szCs w:val="24"/>
          <w:lang w:val="lt-LT"/>
        </w:rPr>
      </w:pPr>
      <w:r>
        <w:rPr>
          <w:rFonts w:ascii="Times New Roman" w:eastAsia="Times New Roman" w:hAnsi="Times New Roman"/>
          <w:i/>
          <w:iCs/>
          <w:sz w:val="24"/>
          <w:szCs w:val="24"/>
          <w:lang w:val="lt-LT"/>
        </w:rPr>
      </w:r>
    </w:p>
    <w:p>
      <w:pPr>
        <w:pStyle w:val="style0"/>
        <w:spacing w:after="0" w:before="0" w:line="100" w:lineRule="atLeast"/>
        <w:ind w:firstLine="720" w:left="4320" w:right="0"/>
        <w:contextualSpacing w:val="false"/>
        <w:rPr>
          <w:rFonts w:ascii="Times New Roman" w:hAnsi="Times New Roman"/>
          <w:sz w:val="24"/>
          <w:szCs w:val="24"/>
          <w:lang w:val="lt-LT"/>
        </w:rPr>
      </w:pPr>
      <w:r>
        <w:rPr>
          <w:rFonts w:ascii="Times New Roman" w:hAnsi="Times New Roman"/>
          <w:sz w:val="24"/>
          <w:szCs w:val="24"/>
          <w:lang w:val="lt-LT"/>
        </w:rPr>
      </w:r>
    </w:p>
    <w:p>
      <w:pPr>
        <w:pStyle w:val="style0"/>
        <w:spacing w:after="0" w:before="0" w:line="100" w:lineRule="atLeast"/>
        <w:ind w:firstLine="720" w:left="4320" w:right="0"/>
        <w:contextualSpacing w:val="false"/>
        <w:rPr>
          <w:rFonts w:ascii="Times New Roman" w:hAnsi="Times New Roman"/>
          <w:sz w:val="24"/>
          <w:szCs w:val="24"/>
          <w:lang w:val="lt-LT"/>
        </w:rPr>
      </w:pPr>
      <w:r>
        <w:rPr>
          <w:rFonts w:ascii="Times New Roman" w:hAnsi="Times New Roman"/>
          <w:sz w:val="24"/>
          <w:szCs w:val="24"/>
          <w:lang w:val="lt-LT"/>
        </w:rPr>
      </w:r>
    </w:p>
    <w:p>
      <w:pPr>
        <w:pStyle w:val="style0"/>
        <w:spacing w:after="0" w:before="0" w:line="100" w:lineRule="atLeast"/>
        <w:ind w:firstLine="720" w:left="4320" w:right="0"/>
        <w:contextualSpacing w:val="false"/>
        <w:rPr>
          <w:rFonts w:ascii="Times New Roman" w:hAnsi="Times New Roman"/>
          <w:sz w:val="24"/>
          <w:szCs w:val="24"/>
          <w:lang w:val="lt-LT"/>
        </w:rPr>
      </w:pPr>
      <w:r>
        <w:rPr>
          <w:rFonts w:ascii="Times New Roman" w:hAnsi="Times New Roman"/>
          <w:sz w:val="24"/>
          <w:szCs w:val="24"/>
          <w:lang w:val="lt-LT"/>
        </w:rPr>
      </w:r>
    </w:p>
    <w:p>
      <w:pPr>
        <w:pStyle w:val="style0"/>
        <w:spacing w:after="0" w:before="0" w:line="100" w:lineRule="atLeast"/>
        <w:ind w:firstLine="720" w:left="4320" w:right="0"/>
        <w:contextualSpacing w:val="false"/>
        <w:rPr>
          <w:rFonts w:ascii="Times New Roman" w:hAnsi="Times New Roman"/>
          <w:sz w:val="24"/>
          <w:szCs w:val="24"/>
          <w:lang w:val="lt-LT"/>
        </w:rPr>
      </w:pPr>
      <w:r>
        <w:rPr>
          <w:rFonts w:ascii="Times New Roman" w:hAnsi="Times New Roman"/>
          <w:sz w:val="24"/>
          <w:szCs w:val="24"/>
          <w:lang w:val="lt-LT"/>
        </w:rPr>
      </w:r>
    </w:p>
    <w:p>
      <w:pPr>
        <w:pStyle w:val="style0"/>
        <w:widowControl/>
        <w:spacing w:after="200" w:before="0" w:line="276" w:lineRule="auto"/>
        <w:contextualSpacing w:val="false"/>
        <w:rPr/>
      </w:pPr>
      <w:r>
        <w:rPr/>
      </w:r>
    </w:p>
    <w:sectPr>
      <w:type w:val="nextPage"/>
      <w:pgSz w:h="16838" w:w="11906"/>
      <w:pgMar w:bottom="1134" w:footer="0" w:gutter="0" w:header="0" w:left="1701" w:right="567"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Segoe UI">
    <w:charset w:val="cc"/>
    <w:family w:val="roman"/>
    <w:pitch w:val="variable"/>
  </w:font>
  <w:font w:name="Calibri Light">
    <w:charset w:val="cc"/>
    <w:family w:val="roman"/>
    <w:pitch w:val="variable"/>
  </w:font>
  <w:font w:name="Times New Roman">
    <w:charset w:val="cc"/>
    <w:family w:val="swiss"/>
    <w:pitch w:val="variable"/>
  </w:font>
  <w:font w:name="TimesLT">
    <w:charset w:val="cc"/>
    <w:family w:val="roman"/>
    <w:pitch w:val="variable"/>
  </w:font>
  <w:font w:name="Wingdings">
    <w:charset w:val="cc"/>
    <w:family w:val="roman"/>
    <w:pitch w:val="variable"/>
  </w:font>
</w:fonts>
</file>

<file path=word/settings.xml><?xml version="1.0" encoding="utf-8"?>
<w:settings xmlns:w="http://schemas.openxmlformats.org/wordprocessingml/2006/main">
  <w:zoom w:percent="100"/>
  <w:defaultTabStop w:val="1296"/>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Times New Roman" w:eastAsia="Calibri" w:hAnsi="Calibri"/>
      <w:color w:val="auto"/>
      <w:sz w:val="22"/>
      <w:szCs w:val="22"/>
      <w:lang w:bidi="ar-SA" w:eastAsia="en-US" w:val="en-US"/>
    </w:rPr>
  </w:style>
  <w:style w:styleId="style15" w:type="character">
    <w:name w:val="Default Paragraph Font"/>
    <w:next w:val="style15"/>
    <w:rPr/>
  </w:style>
  <w:style w:styleId="style16" w:type="character">
    <w:name w:val="Interneto saitas"/>
    <w:next w:val="style16"/>
    <w:rPr>
      <w:color w:val="0000FF"/>
      <w:u w:val="single"/>
      <w:lang w:bidi="zxx-" w:eastAsia="zxx-" w:val="zxx-"/>
    </w:rPr>
  </w:style>
  <w:style w:styleId="style17" w:type="character">
    <w:name w:val="Debesėlio tekstas Diagrama"/>
    <w:basedOn w:val="style15"/>
    <w:next w:val="style17"/>
    <w:rPr>
      <w:rFonts w:ascii="Segoe UI" w:cs="Segoe UI" w:eastAsia="Calibri" w:hAnsi="Segoe UI"/>
      <w:sz w:val="18"/>
      <w:szCs w:val="18"/>
      <w:lang w:val="en-US"/>
    </w:rPr>
  </w:style>
  <w:style w:styleId="style18" w:type="character">
    <w:name w:val="Unresolved Mention"/>
    <w:basedOn w:val="style15"/>
    <w:next w:val="style18"/>
    <w:rPr>
      <w:color w:val="808080"/>
      <w:shd w:fill="E6E6E6" w:val="clear"/>
    </w:rPr>
  </w:style>
  <w:style w:styleId="style19" w:type="character">
    <w:name w:val="Antrinis pavadinimas Diagrama"/>
    <w:basedOn w:val="style15"/>
    <w:next w:val="style19"/>
    <w:rPr>
      <w:rFonts w:ascii="Calibri Light" w:cs="" w:hAnsi="Calibri Light"/>
      <w:i/>
      <w:iCs/>
      <w:color w:val="4472C4"/>
      <w:spacing w:val="15"/>
      <w:sz w:val="24"/>
      <w:szCs w:val="24"/>
      <w:lang w:val="en-US"/>
    </w:rPr>
  </w:style>
  <w:style w:styleId="style20" w:type="paragraph">
    <w:name w:val="Antraštė"/>
    <w:basedOn w:val="style0"/>
    <w:next w:val="style21"/>
    <w:pPr>
      <w:keepNext/>
      <w:suppressAutoHyphens w:val="true"/>
      <w:spacing w:after="0" w:before="240" w:line="274" w:lineRule="exact"/>
      <w:ind w:hanging="0" w:left="0" w:right="40"/>
      <w:contextualSpacing w:val="false"/>
      <w:jc w:val="center"/>
    </w:pPr>
    <w:rPr>
      <w:rFonts w:ascii="Times New Roman" w:cs="Mangal" w:eastAsia="Times New Roman" w:hAnsi="Times New Roman"/>
      <w:b/>
      <w:caps/>
      <w:sz w:val="23"/>
      <w:szCs w:val="20"/>
      <w:lang w:eastAsia="zh-CN" w:val="lt-LT"/>
    </w:rPr>
  </w:style>
  <w:style w:styleId="style21" w:type="paragraph">
    <w:name w:val="Pagrindinis tekstas"/>
    <w:basedOn w:val="style0"/>
    <w:next w:val="style21"/>
    <w:pPr>
      <w:spacing w:after="120" w:before="0"/>
      <w:contextualSpacing w:val="false"/>
    </w:pPr>
    <w:rPr/>
  </w:style>
  <w:style w:styleId="style22" w:type="paragraph">
    <w:name w:val="Sąrašas"/>
    <w:basedOn w:val="style21"/>
    <w:next w:val="style22"/>
    <w:pPr/>
    <w:rPr>
      <w:rFonts w:cs="Mangal"/>
    </w:rPr>
  </w:style>
  <w:style w:styleId="style23" w:type="paragraph">
    <w:name w:val="Pavadinimas"/>
    <w:basedOn w:val="style0"/>
    <w:next w:val="style23"/>
    <w:pPr>
      <w:suppressLineNumbers/>
      <w:spacing w:after="120" w:before="120"/>
      <w:contextualSpacing w:val="false"/>
    </w:pPr>
    <w:rPr>
      <w:rFonts w:cs="Mangal"/>
      <w:i/>
      <w:iCs/>
      <w:sz w:val="24"/>
      <w:szCs w:val="24"/>
    </w:rPr>
  </w:style>
  <w:style w:styleId="style24" w:type="paragraph">
    <w:name w:val="Rodyklė"/>
    <w:basedOn w:val="style0"/>
    <w:next w:val="style24"/>
    <w:pPr>
      <w:suppressLineNumbers/>
    </w:pPr>
    <w:rPr>
      <w:rFonts w:cs="Mangal"/>
    </w:rPr>
  </w:style>
  <w:style w:styleId="style25" w:type="paragraph">
    <w:name w:val="Pagrindinis tekstas1"/>
    <w:basedOn w:val="style0"/>
    <w:next w:val="style25"/>
    <w:pPr>
      <w:suppressAutoHyphens w:val="true"/>
      <w:spacing w:after="0" w:before="0" w:line="288" w:lineRule="auto"/>
      <w:ind w:firstLine="312" w:left="0" w:right="0"/>
      <w:contextualSpacing w:val="false"/>
      <w:jc w:val="both"/>
    </w:pPr>
    <w:rPr>
      <w:rFonts w:ascii="Times New Roman" w:eastAsia="Times New Roman" w:hAnsi="Times New Roman"/>
      <w:color w:val="000000"/>
      <w:sz w:val="20"/>
      <w:szCs w:val="20"/>
      <w:lang w:val="lt-LT"/>
    </w:rPr>
  </w:style>
  <w:style w:styleId="style26" w:type="paragraph">
    <w:name w:val="Linija"/>
    <w:basedOn w:val="style0"/>
    <w:next w:val="style26"/>
    <w:pPr>
      <w:suppressAutoHyphens w:val="true"/>
      <w:spacing w:after="0" w:before="0" w:line="288" w:lineRule="auto"/>
      <w:contextualSpacing w:val="false"/>
      <w:jc w:val="center"/>
    </w:pPr>
    <w:rPr>
      <w:rFonts w:ascii="Times New Roman" w:eastAsia="Times New Roman" w:hAnsi="Times New Roman"/>
      <w:color w:val="000000"/>
      <w:sz w:val="12"/>
      <w:szCs w:val="12"/>
      <w:lang w:val="lt-LT"/>
    </w:rPr>
  </w:style>
  <w:style w:styleId="style27" w:type="paragraph">
    <w:name w:val="MAZAS"/>
    <w:basedOn w:val="style0"/>
    <w:next w:val="style27"/>
    <w:pPr>
      <w:suppressAutoHyphens w:val="true"/>
      <w:spacing w:after="0" w:before="0" w:line="288" w:lineRule="auto"/>
      <w:ind w:firstLine="312" w:left="0" w:right="0"/>
      <w:contextualSpacing w:val="false"/>
      <w:jc w:val="both"/>
    </w:pPr>
    <w:rPr>
      <w:rFonts w:ascii="Times New Roman" w:eastAsia="Times New Roman" w:hAnsi="Times New Roman"/>
      <w:color w:val="000000"/>
      <w:sz w:val="8"/>
      <w:szCs w:val="8"/>
      <w:lang w:val="lt-LT"/>
    </w:rPr>
  </w:style>
  <w:style w:styleId="style28" w:type="paragraph">
    <w:name w:val="CentrBoldm"/>
    <w:basedOn w:val="style0"/>
    <w:next w:val="style28"/>
    <w:pPr>
      <w:spacing w:after="0" w:before="0" w:line="100" w:lineRule="atLeast"/>
      <w:contextualSpacing w:val="false"/>
      <w:jc w:val="center"/>
    </w:pPr>
    <w:rPr>
      <w:rFonts w:ascii="TimesLT" w:eastAsia="Times New Roman" w:hAnsi="TimesLT"/>
      <w:b/>
      <w:bCs/>
      <w:sz w:val="20"/>
      <w:szCs w:val="20"/>
    </w:rPr>
  </w:style>
  <w:style w:styleId="style29" w:type="paragraph">
    <w:name w:val="Lentelės turinys"/>
    <w:basedOn w:val="style0"/>
    <w:next w:val="style29"/>
    <w:pPr>
      <w:widowControl w:val="false"/>
      <w:spacing w:after="0" w:before="0" w:line="100" w:lineRule="atLeast"/>
      <w:contextualSpacing w:val="false"/>
    </w:pPr>
    <w:rPr>
      <w:rFonts w:ascii="Times New Roman" w:eastAsia="Times New Roman" w:hAnsi="Times New Roman"/>
      <w:sz w:val="24"/>
      <w:szCs w:val="24"/>
      <w:lang w:val="lt-LT"/>
    </w:rPr>
  </w:style>
  <w:style w:styleId="style30" w:type="paragraph">
    <w:name w:val="Lentelės antraštė"/>
    <w:basedOn w:val="style29"/>
    <w:next w:val="style30"/>
    <w:pPr>
      <w:jc w:val="center"/>
    </w:pPr>
    <w:rPr>
      <w:b/>
      <w:bCs/>
      <w:i/>
      <w:iCs/>
    </w:rPr>
  </w:style>
  <w:style w:styleId="style31" w:type="paragraph">
    <w:name w:val="Tekstas"/>
    <w:basedOn w:val="style0"/>
    <w:next w:val="style31"/>
    <w:pPr>
      <w:widowControl w:val="false"/>
      <w:spacing w:after="120" w:before="0" w:line="100" w:lineRule="atLeast"/>
      <w:contextualSpacing w:val="false"/>
    </w:pPr>
    <w:rPr>
      <w:rFonts w:ascii="Times New Roman" w:eastAsia="Times New Roman" w:hAnsi="Times New Roman"/>
      <w:sz w:val="24"/>
      <w:szCs w:val="24"/>
      <w:lang w:val="lt-LT"/>
    </w:rPr>
  </w:style>
  <w:style w:styleId="style32" w:type="paragraph">
    <w:name w:val="Balloon Text"/>
    <w:basedOn w:val="style0"/>
    <w:next w:val="style32"/>
    <w:pPr>
      <w:spacing w:after="0" w:before="0" w:line="100" w:lineRule="atLeast"/>
      <w:contextualSpacing w:val="false"/>
    </w:pPr>
    <w:rPr>
      <w:rFonts w:ascii="Segoe UI" w:cs="Segoe UI" w:hAnsi="Segoe UI"/>
      <w:sz w:val="18"/>
      <w:szCs w:val="18"/>
    </w:rPr>
  </w:style>
  <w:style w:styleId="style33" w:type="paragraph">
    <w:name w:val="Pagrindinis tekstas2"/>
    <w:next w:val="style33"/>
    <w:pPr>
      <w:widowControl/>
      <w:suppressAutoHyphens w:val="true"/>
      <w:spacing w:after="0" w:before="0" w:line="100" w:lineRule="atLeast"/>
      <w:ind w:firstLine="312" w:left="0" w:right="0"/>
      <w:contextualSpacing w:val="false"/>
      <w:jc w:val="both"/>
    </w:pPr>
    <w:rPr>
      <w:rFonts w:ascii="TimesLT" w:cs="Times New Roman" w:eastAsia="Times New Roman" w:hAnsi="TimesLT"/>
      <w:color w:val="auto"/>
      <w:sz w:val="20"/>
      <w:szCs w:val="20"/>
      <w:lang w:bidi="ar-SA" w:eastAsia="en-US" w:val="en-US"/>
    </w:rPr>
  </w:style>
  <w:style w:styleId="style34" w:type="paragraph">
    <w:name w:val="Dokumento paantraštė"/>
    <w:basedOn w:val="style0"/>
    <w:next w:val="style34"/>
    <w:pPr>
      <w:jc w:val="left"/>
    </w:pPr>
    <w:rPr>
      <w:rFonts w:ascii="Calibri Light" w:cs="" w:hAnsi="Calibri Light"/>
      <w:i/>
      <w:iCs/>
      <w:color w:val="4472C4"/>
      <w:spacing w:val="15"/>
      <w:sz w:val="24"/>
      <w:szCs w:val="24"/>
    </w:rPr>
  </w:style>
  <w:style w:styleId="style35" w:type="paragraph">
    <w:name w:val="No Spacing"/>
    <w:next w:val="style35"/>
    <w:pPr>
      <w:widowControl/>
      <w:suppressAutoHyphens w:val="true"/>
      <w:spacing w:after="0" w:before="0" w:line="100" w:lineRule="atLeast"/>
      <w:contextualSpacing w:val="false"/>
    </w:pPr>
    <w:rPr>
      <w:rFonts w:ascii="Calibri" w:cs="Times New Roman" w:eastAsia="Calibri" w:hAnsi="Calibri"/>
      <w:color w:val="auto"/>
      <w:sz w:val="22"/>
      <w:szCs w:val="22"/>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2017-09-04T08:00:00Z</dcterms:created>
  <dc:creator>Vartotojas</dc:creator>
  <cp:lastModifiedBy>USER</cp:lastModifiedBy>
  <cp:lastPrinted>2017-07-11T07:31:00Z</cp:lastPrinted>
  <dcterms:modified xsi:type="dcterms:W3CDTF">2017-10-10T12:48:00Z</dcterms:modified>
  <cp:revision>6</cp:revision>
</cp:coreProperties>
</file>