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046" w:rsidRDefault="00612B61" w:rsidP="00612B61">
      <w:pPr>
        <w:spacing w:after="0" w:line="240" w:lineRule="auto"/>
        <w:ind w:left="6480" w:firstLine="1296"/>
        <w:jc w:val="center"/>
        <w:rPr>
          <w:rFonts w:ascii="Times New Roman" w:hAnsi="Times New Roman" w:cs="Times New Roman"/>
          <w:sz w:val="24"/>
          <w:szCs w:val="24"/>
          <w:lang w:val="en-US"/>
        </w:rPr>
      </w:pPr>
      <w:r>
        <w:rPr>
          <w:rFonts w:ascii="Times New Roman" w:hAnsi="Times New Roman" w:cs="Times New Roman"/>
          <w:sz w:val="24"/>
          <w:szCs w:val="24"/>
          <w:lang w:val="en-US"/>
        </w:rPr>
        <w:t>PATVIRTINTA</w:t>
      </w:r>
    </w:p>
    <w:p w:rsidR="007B1D9A" w:rsidRDefault="00BB4FB7" w:rsidP="00BB4FB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B3F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A827C8">
        <w:rPr>
          <w:rFonts w:ascii="Times New Roman" w:hAnsi="Times New Roman" w:cs="Times New Roman"/>
          <w:sz w:val="24"/>
          <w:szCs w:val="24"/>
          <w:lang w:val="en-US"/>
        </w:rPr>
        <w:t>Aknystos</w:t>
      </w:r>
      <w:r w:rsidR="00612B61">
        <w:rPr>
          <w:rFonts w:ascii="Times New Roman" w:hAnsi="Times New Roman" w:cs="Times New Roman"/>
          <w:sz w:val="24"/>
          <w:szCs w:val="24"/>
          <w:lang w:val="en-US"/>
        </w:rPr>
        <w:t xml:space="preserve"> socialinės globos</w:t>
      </w:r>
    </w:p>
    <w:p w:rsidR="00BB4FB7" w:rsidRDefault="007B1D9A" w:rsidP="007B1D9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B4FB7">
        <w:rPr>
          <w:rFonts w:ascii="Times New Roman" w:hAnsi="Times New Roman" w:cs="Times New Roman"/>
          <w:sz w:val="24"/>
          <w:szCs w:val="24"/>
          <w:lang w:val="en-US"/>
        </w:rPr>
        <w:t xml:space="preserve">                         </w:t>
      </w:r>
      <w:r w:rsidR="00EB3F83">
        <w:rPr>
          <w:rFonts w:ascii="Times New Roman" w:hAnsi="Times New Roman" w:cs="Times New Roman"/>
          <w:sz w:val="24"/>
          <w:szCs w:val="24"/>
          <w:lang w:val="en-US"/>
        </w:rPr>
        <w:t xml:space="preserve">    </w:t>
      </w:r>
      <w:r w:rsidR="00BB4FB7">
        <w:rPr>
          <w:rFonts w:ascii="Times New Roman" w:hAnsi="Times New Roman" w:cs="Times New Roman"/>
          <w:sz w:val="24"/>
          <w:szCs w:val="24"/>
          <w:lang w:val="en-US"/>
        </w:rPr>
        <w:t xml:space="preserve">  </w:t>
      </w:r>
      <w:r w:rsidR="00612B61">
        <w:rPr>
          <w:rFonts w:ascii="Times New Roman" w:hAnsi="Times New Roman" w:cs="Times New Roman"/>
          <w:sz w:val="24"/>
          <w:szCs w:val="24"/>
          <w:lang w:val="en-US"/>
        </w:rPr>
        <w:t xml:space="preserve"> </w:t>
      </w:r>
      <w:proofErr w:type="gramStart"/>
      <w:r w:rsidR="00612B61">
        <w:rPr>
          <w:rFonts w:ascii="Times New Roman" w:hAnsi="Times New Roman" w:cs="Times New Roman"/>
          <w:sz w:val="24"/>
          <w:szCs w:val="24"/>
          <w:lang w:val="en-US"/>
        </w:rPr>
        <w:t>namų</w:t>
      </w:r>
      <w:proofErr w:type="gramEnd"/>
      <w:r w:rsidR="00612B61">
        <w:rPr>
          <w:rFonts w:ascii="Times New Roman" w:hAnsi="Times New Roman" w:cs="Times New Roman"/>
          <w:sz w:val="24"/>
          <w:szCs w:val="24"/>
          <w:lang w:val="en-US"/>
        </w:rPr>
        <w:t xml:space="preserve"> direktoriaus</w:t>
      </w:r>
      <w:r w:rsidR="00BB4FB7">
        <w:rPr>
          <w:rFonts w:ascii="Times New Roman" w:hAnsi="Times New Roman" w:cs="Times New Roman"/>
          <w:sz w:val="24"/>
          <w:szCs w:val="24"/>
          <w:lang w:val="en-US"/>
        </w:rPr>
        <w:t xml:space="preserve"> 2014 m. </w:t>
      </w:r>
    </w:p>
    <w:p w:rsidR="00612B61" w:rsidRDefault="00BB4FB7" w:rsidP="007B1D9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827C8">
        <w:rPr>
          <w:rFonts w:ascii="Times New Roman" w:hAnsi="Times New Roman" w:cs="Times New Roman"/>
          <w:sz w:val="24"/>
          <w:szCs w:val="24"/>
          <w:lang w:val="en-US"/>
        </w:rPr>
        <w:t xml:space="preserve">  </w:t>
      </w:r>
      <w:r w:rsidR="00EB3F83">
        <w:rPr>
          <w:rFonts w:ascii="Times New Roman" w:hAnsi="Times New Roman" w:cs="Times New Roman"/>
          <w:sz w:val="24"/>
          <w:szCs w:val="24"/>
          <w:lang w:val="en-US"/>
        </w:rPr>
        <w:t xml:space="preserve">  </w:t>
      </w:r>
      <w:r w:rsidR="00A827C8">
        <w:rPr>
          <w:rFonts w:ascii="Times New Roman" w:hAnsi="Times New Roman" w:cs="Times New Roman"/>
          <w:sz w:val="24"/>
          <w:szCs w:val="24"/>
          <w:lang w:val="en-US"/>
        </w:rPr>
        <w:t xml:space="preserve">  </w:t>
      </w:r>
      <w:proofErr w:type="gramStart"/>
      <w:r w:rsidR="00A827C8">
        <w:rPr>
          <w:rFonts w:ascii="Times New Roman" w:hAnsi="Times New Roman" w:cs="Times New Roman"/>
          <w:sz w:val="24"/>
          <w:szCs w:val="24"/>
          <w:lang w:val="en-US"/>
        </w:rPr>
        <w:t>sausio</w:t>
      </w:r>
      <w:proofErr w:type="gramEnd"/>
      <w:r w:rsidR="00A827C8">
        <w:rPr>
          <w:rFonts w:ascii="Times New Roman" w:hAnsi="Times New Roman" w:cs="Times New Roman"/>
          <w:sz w:val="24"/>
          <w:szCs w:val="24"/>
          <w:lang w:val="en-US"/>
        </w:rPr>
        <w:t xml:space="preserve"> 17 d. įsakymu Nr. 21</w:t>
      </w:r>
    </w:p>
    <w:p w:rsidR="00612B61" w:rsidRDefault="00612B61" w:rsidP="00BB4FB7">
      <w:pPr>
        <w:spacing w:after="0" w:line="240" w:lineRule="auto"/>
        <w:ind w:left="7776"/>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B4FB7">
        <w:rPr>
          <w:rFonts w:ascii="Times New Roman" w:hAnsi="Times New Roman" w:cs="Times New Roman"/>
          <w:sz w:val="24"/>
          <w:szCs w:val="24"/>
          <w:lang w:val="en-US"/>
        </w:rPr>
        <w:t xml:space="preserve">             </w:t>
      </w:r>
    </w:p>
    <w:p w:rsidR="00612B61" w:rsidRDefault="00612B61" w:rsidP="00612B61">
      <w:pPr>
        <w:spacing w:after="0" w:line="240" w:lineRule="auto"/>
        <w:jc w:val="right"/>
        <w:rPr>
          <w:rFonts w:ascii="Times New Roman" w:hAnsi="Times New Roman" w:cs="Times New Roman"/>
          <w:sz w:val="24"/>
          <w:szCs w:val="24"/>
          <w:lang w:val="en-US"/>
        </w:rPr>
      </w:pPr>
    </w:p>
    <w:p w:rsidR="00612B61" w:rsidRPr="00EE3046" w:rsidRDefault="00612B61" w:rsidP="00612B61">
      <w:pPr>
        <w:spacing w:after="0" w:line="240" w:lineRule="auto"/>
        <w:jc w:val="right"/>
        <w:rPr>
          <w:rFonts w:ascii="Times New Roman" w:hAnsi="Times New Roman" w:cs="Times New Roman"/>
          <w:sz w:val="24"/>
          <w:szCs w:val="24"/>
          <w:lang w:val="en-US"/>
        </w:rPr>
      </w:pPr>
    </w:p>
    <w:p w:rsidR="00E339DB" w:rsidRPr="00A827C8" w:rsidRDefault="00A827C8" w:rsidP="00E339DB">
      <w:pPr>
        <w:spacing w:after="0" w:line="240" w:lineRule="auto"/>
        <w:jc w:val="center"/>
        <w:rPr>
          <w:rFonts w:ascii="Times New Roman" w:hAnsi="Times New Roman" w:cs="Times New Roman"/>
          <w:sz w:val="24"/>
          <w:szCs w:val="24"/>
        </w:rPr>
      </w:pPr>
      <w:r w:rsidRPr="00A827C8">
        <w:rPr>
          <w:rFonts w:ascii="Times New Roman" w:hAnsi="Times New Roman" w:cs="Times New Roman"/>
          <w:sz w:val="24"/>
          <w:szCs w:val="24"/>
        </w:rPr>
        <w:t>AKNYSTOS</w:t>
      </w:r>
      <w:r w:rsidR="0061687E" w:rsidRPr="00A827C8">
        <w:rPr>
          <w:rFonts w:ascii="Times New Roman" w:hAnsi="Times New Roman" w:cs="Times New Roman"/>
          <w:sz w:val="24"/>
          <w:szCs w:val="24"/>
        </w:rPr>
        <w:t xml:space="preserve"> SOCIALINĖS GLOBOS NAMŲ </w:t>
      </w:r>
      <w:r w:rsidR="00E339DB" w:rsidRPr="00A827C8">
        <w:rPr>
          <w:rFonts w:ascii="Times New Roman" w:hAnsi="Times New Roman" w:cs="Times New Roman"/>
          <w:sz w:val="24"/>
          <w:szCs w:val="24"/>
        </w:rPr>
        <w:t xml:space="preserve"> SUPAPRASTINTŲ VIEŠŲJŲ PIRKIMŲ TAISYKLĖS</w:t>
      </w:r>
    </w:p>
    <w:p w:rsidR="00E339DB" w:rsidRPr="00A827C8" w:rsidRDefault="00E339DB" w:rsidP="00E339DB">
      <w:pPr>
        <w:spacing w:after="0" w:line="240" w:lineRule="auto"/>
        <w:jc w:val="center"/>
        <w:rPr>
          <w:rFonts w:ascii="Times New Roman" w:hAnsi="Times New Roman" w:cs="Times New Roman"/>
          <w:sz w:val="24"/>
          <w:szCs w:val="24"/>
        </w:rPr>
      </w:pPr>
    </w:p>
    <w:p w:rsidR="00E339DB" w:rsidRPr="00A827C8" w:rsidRDefault="00E339DB" w:rsidP="00E339DB">
      <w:pPr>
        <w:spacing w:after="0" w:line="240" w:lineRule="auto"/>
        <w:jc w:val="center"/>
        <w:rPr>
          <w:rFonts w:ascii="Times New Roman" w:hAnsi="Times New Roman" w:cs="Times New Roman"/>
          <w:sz w:val="24"/>
          <w:szCs w:val="24"/>
        </w:rPr>
      </w:pPr>
      <w:r w:rsidRPr="00A827C8">
        <w:rPr>
          <w:rFonts w:ascii="Times New Roman" w:hAnsi="Times New Roman" w:cs="Times New Roman"/>
          <w:sz w:val="24"/>
          <w:szCs w:val="24"/>
        </w:rPr>
        <w:t>TURINYS</w:t>
      </w:r>
    </w:p>
    <w:p w:rsidR="00E339DB" w:rsidRPr="00A827C8" w:rsidRDefault="00E339DB"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 </w:t>
      </w:r>
    </w:p>
    <w:p w:rsidR="00E339DB" w:rsidRPr="00A827C8" w:rsidRDefault="00E339DB"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I.          BENDROSIOS NUOSTATOS</w:t>
      </w:r>
    </w:p>
    <w:p w:rsidR="00E339DB" w:rsidRPr="00A827C8" w:rsidRDefault="00E339DB"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II.        SUPAPRASTINTŲ PIRKIMŲ PASKELBIMAS</w:t>
      </w:r>
    </w:p>
    <w:p w:rsidR="00E339DB" w:rsidRPr="00A827C8" w:rsidRDefault="00E339DB"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III.       PIRKIMO DOKUMENTŲ RENGIMAS, PAAIŠKINIMAI, TEIKIMAS</w:t>
      </w:r>
    </w:p>
    <w:p w:rsidR="00E339DB" w:rsidRPr="00A827C8" w:rsidRDefault="00E339DB"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IV.       REIKALAVIMAI PASIŪLYMŲ IR PARAIŠKŲ RENGIMUI</w:t>
      </w:r>
    </w:p>
    <w:p w:rsidR="00E339DB" w:rsidRPr="00A827C8" w:rsidRDefault="00E339DB"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V.        TECHNINĖ SPECIFIKACIJA</w:t>
      </w:r>
    </w:p>
    <w:p w:rsidR="00E339DB" w:rsidRPr="00A827C8" w:rsidRDefault="00E339DB"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VI.       TIEKĖJŲ KVALIFIKACIJOS PATIKRINIMAS</w:t>
      </w:r>
    </w:p>
    <w:p w:rsidR="00E339DB" w:rsidRPr="00A827C8" w:rsidRDefault="00E339DB"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VII.      PASIŪLYMŲ NAGRINĖJIMAS IR VERTINIMAS</w:t>
      </w:r>
    </w:p>
    <w:p w:rsidR="00E339DB" w:rsidRPr="00A827C8" w:rsidRDefault="00E339DB"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VIII.    PIRKIMO SUTARTIS</w:t>
      </w:r>
    </w:p>
    <w:p w:rsidR="00E339DB" w:rsidRPr="00A827C8" w:rsidRDefault="00E339DB"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IX.       PRELIMINARIOJI SUTARTIS</w:t>
      </w:r>
    </w:p>
    <w:p w:rsidR="00E339DB" w:rsidRPr="00A827C8" w:rsidRDefault="00E339DB"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X.        SUPAPRASTINTŲ PIRKIMŲ BŪDAI</w:t>
      </w:r>
    </w:p>
    <w:p w:rsidR="00E339DB" w:rsidRPr="00A827C8" w:rsidRDefault="00E339DB"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XI.       SUPAPRASTINTAS ATVIRAS KONKURSAS</w:t>
      </w:r>
    </w:p>
    <w:p w:rsidR="00E339DB" w:rsidRPr="00A827C8" w:rsidRDefault="00E339DB"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XII.      SUPAPRASTINTAS RIBOTAS KONKURSAS</w:t>
      </w:r>
    </w:p>
    <w:p w:rsidR="00E339DB" w:rsidRPr="00A827C8" w:rsidRDefault="00E339DB"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XIII.    SUPAPRASTINTOS SKELBIAMOS DERYBOS</w:t>
      </w:r>
    </w:p>
    <w:p w:rsidR="00E339DB" w:rsidRPr="00A827C8" w:rsidRDefault="00E339DB"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XIV.    APKLAUSA</w:t>
      </w:r>
    </w:p>
    <w:p w:rsidR="00E339DB" w:rsidRPr="00A827C8" w:rsidRDefault="00E339DB"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XV.     SUPAPRASTINTAS PROJEKTO KONKURSAS</w:t>
      </w:r>
    </w:p>
    <w:p w:rsidR="00E339DB" w:rsidRPr="00A827C8" w:rsidRDefault="00E339DB"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XVI.    MAŽOS VERTĖS PIRKIMO YPATUMAI</w:t>
      </w:r>
    </w:p>
    <w:p w:rsidR="00E339DB" w:rsidRPr="00A827C8" w:rsidRDefault="00E339DB"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XVII.   INFORMACIJOS APIE SUPAPRASTINTUS PIRKIMUS TEIKIMAS</w:t>
      </w:r>
    </w:p>
    <w:p w:rsidR="00E339DB" w:rsidRPr="00A827C8" w:rsidRDefault="00E339DB"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XVIII. GINČŲ NAGRINĖJIMAS</w:t>
      </w:r>
    </w:p>
    <w:p w:rsidR="00C46353" w:rsidRPr="00A827C8" w:rsidRDefault="00C46353" w:rsidP="00E339DB">
      <w:p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Priedai:</w:t>
      </w:r>
    </w:p>
    <w:p w:rsidR="00C46353" w:rsidRPr="00A827C8" w:rsidRDefault="00C46353" w:rsidP="00C46353">
      <w:pPr>
        <w:pStyle w:val="ListParagraph"/>
        <w:numPr>
          <w:ilvl w:val="0"/>
          <w:numId w:val="1"/>
        </w:num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Supaprastintų viešųjų pirkimų žurnalas.</w:t>
      </w:r>
    </w:p>
    <w:p w:rsidR="00C46353" w:rsidRPr="00A827C8" w:rsidRDefault="00C46353" w:rsidP="00C46353">
      <w:pPr>
        <w:pStyle w:val="ListParagraph"/>
        <w:numPr>
          <w:ilvl w:val="0"/>
          <w:numId w:val="1"/>
        </w:num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Tiekėjų apklausos pažyma.</w:t>
      </w:r>
    </w:p>
    <w:p w:rsidR="00C46353" w:rsidRPr="00A827C8" w:rsidRDefault="00C46353" w:rsidP="00C46353">
      <w:pPr>
        <w:pStyle w:val="ListParagraph"/>
        <w:numPr>
          <w:ilvl w:val="0"/>
          <w:numId w:val="1"/>
        </w:num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Pirkimo paraiška – užduotis.</w:t>
      </w:r>
    </w:p>
    <w:p w:rsidR="00C46353" w:rsidRPr="00A827C8" w:rsidRDefault="00C46353" w:rsidP="00C46353">
      <w:pPr>
        <w:pStyle w:val="ListParagraph"/>
        <w:numPr>
          <w:ilvl w:val="0"/>
          <w:numId w:val="1"/>
        </w:num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Nešališkumo deklaracija.</w:t>
      </w:r>
    </w:p>
    <w:p w:rsidR="00C46353" w:rsidRPr="00A827C8" w:rsidRDefault="00C46353" w:rsidP="00C46353">
      <w:pPr>
        <w:pStyle w:val="ListParagraph"/>
        <w:numPr>
          <w:ilvl w:val="0"/>
          <w:numId w:val="1"/>
        </w:numPr>
        <w:spacing w:after="0" w:line="240" w:lineRule="auto"/>
        <w:jc w:val="both"/>
        <w:rPr>
          <w:rFonts w:ascii="Times New Roman" w:hAnsi="Times New Roman" w:cs="Times New Roman"/>
          <w:sz w:val="24"/>
          <w:szCs w:val="24"/>
        </w:rPr>
      </w:pPr>
      <w:r w:rsidRPr="00A827C8">
        <w:rPr>
          <w:rFonts w:ascii="Times New Roman" w:hAnsi="Times New Roman" w:cs="Times New Roman"/>
          <w:sz w:val="24"/>
          <w:szCs w:val="24"/>
        </w:rPr>
        <w:t>Konfidencialumo pasižadėjimas.</w:t>
      </w:r>
    </w:p>
    <w:p w:rsidR="00C46353" w:rsidRPr="00A827C8" w:rsidRDefault="00C46353" w:rsidP="00C46353">
      <w:pPr>
        <w:spacing w:after="0" w:line="240" w:lineRule="auto"/>
        <w:jc w:val="both"/>
        <w:rPr>
          <w:rFonts w:ascii="Times New Roman" w:hAnsi="Times New Roman" w:cs="Times New Roman"/>
          <w:sz w:val="24"/>
          <w:szCs w:val="24"/>
        </w:rPr>
      </w:pPr>
    </w:p>
    <w:p w:rsid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A827C8" w:rsidRDefault="00A827C8" w:rsidP="00E339DB">
      <w:pPr>
        <w:spacing w:after="0" w:line="240" w:lineRule="auto"/>
        <w:jc w:val="both"/>
        <w:rPr>
          <w:rFonts w:ascii="Times New Roman" w:hAnsi="Times New Roman" w:cs="Times New Roman"/>
          <w:sz w:val="24"/>
          <w:szCs w:val="24"/>
        </w:rPr>
      </w:pPr>
    </w:p>
    <w:p w:rsidR="00A827C8" w:rsidRDefault="00A827C8" w:rsidP="00E339DB">
      <w:pPr>
        <w:spacing w:after="0" w:line="240" w:lineRule="auto"/>
        <w:jc w:val="both"/>
        <w:rPr>
          <w:rFonts w:ascii="Times New Roman" w:hAnsi="Times New Roman" w:cs="Times New Roman"/>
          <w:sz w:val="24"/>
          <w:szCs w:val="24"/>
        </w:rPr>
      </w:pPr>
    </w:p>
    <w:p w:rsidR="00A827C8" w:rsidRDefault="00A827C8" w:rsidP="00E339DB">
      <w:pPr>
        <w:spacing w:after="0" w:line="240" w:lineRule="auto"/>
        <w:jc w:val="both"/>
        <w:rPr>
          <w:rFonts w:ascii="Times New Roman" w:hAnsi="Times New Roman" w:cs="Times New Roman"/>
          <w:sz w:val="24"/>
          <w:szCs w:val="24"/>
        </w:rPr>
      </w:pPr>
    </w:p>
    <w:p w:rsidR="00A827C8" w:rsidRDefault="00A827C8" w:rsidP="00E339DB">
      <w:pPr>
        <w:spacing w:after="0" w:line="240" w:lineRule="auto"/>
        <w:jc w:val="both"/>
        <w:rPr>
          <w:rFonts w:ascii="Times New Roman" w:hAnsi="Times New Roman" w:cs="Times New Roman"/>
          <w:sz w:val="24"/>
          <w:szCs w:val="24"/>
        </w:rPr>
      </w:pPr>
    </w:p>
    <w:p w:rsidR="00A827C8" w:rsidRDefault="00A827C8" w:rsidP="00E339DB">
      <w:pPr>
        <w:spacing w:after="0" w:line="240" w:lineRule="auto"/>
        <w:jc w:val="both"/>
        <w:rPr>
          <w:rFonts w:ascii="Times New Roman" w:hAnsi="Times New Roman" w:cs="Times New Roman"/>
          <w:sz w:val="24"/>
          <w:szCs w:val="24"/>
        </w:rPr>
      </w:pPr>
    </w:p>
    <w:p w:rsidR="00A827C8" w:rsidRDefault="00A827C8" w:rsidP="00E339DB">
      <w:pPr>
        <w:spacing w:after="0" w:line="240" w:lineRule="auto"/>
        <w:jc w:val="both"/>
        <w:rPr>
          <w:rFonts w:ascii="Times New Roman" w:hAnsi="Times New Roman" w:cs="Times New Roman"/>
          <w:sz w:val="24"/>
          <w:szCs w:val="24"/>
        </w:rPr>
      </w:pPr>
    </w:p>
    <w:p w:rsidR="00A827C8" w:rsidRDefault="00A827C8" w:rsidP="00E339DB">
      <w:pPr>
        <w:spacing w:after="0" w:line="240" w:lineRule="auto"/>
        <w:jc w:val="both"/>
        <w:rPr>
          <w:rFonts w:ascii="Times New Roman" w:hAnsi="Times New Roman" w:cs="Times New Roman"/>
          <w:sz w:val="24"/>
          <w:szCs w:val="24"/>
        </w:rPr>
      </w:pPr>
    </w:p>
    <w:p w:rsidR="00A827C8" w:rsidRDefault="00A827C8" w:rsidP="00E339DB">
      <w:pPr>
        <w:spacing w:after="0" w:line="240" w:lineRule="auto"/>
        <w:jc w:val="both"/>
        <w:rPr>
          <w:rFonts w:ascii="Times New Roman" w:hAnsi="Times New Roman" w:cs="Times New Roman"/>
          <w:sz w:val="24"/>
          <w:szCs w:val="24"/>
        </w:rPr>
      </w:pPr>
    </w:p>
    <w:p w:rsidR="00A827C8" w:rsidRDefault="00A827C8" w:rsidP="00E339DB">
      <w:pPr>
        <w:spacing w:after="0" w:line="240" w:lineRule="auto"/>
        <w:jc w:val="both"/>
        <w:rPr>
          <w:rFonts w:ascii="Times New Roman" w:hAnsi="Times New Roman" w:cs="Times New Roman"/>
          <w:sz w:val="24"/>
          <w:szCs w:val="24"/>
        </w:rPr>
      </w:pPr>
    </w:p>
    <w:p w:rsidR="00A827C8" w:rsidRDefault="00A827C8" w:rsidP="00E339DB">
      <w:pPr>
        <w:spacing w:after="0" w:line="240" w:lineRule="auto"/>
        <w:jc w:val="both"/>
        <w:rPr>
          <w:rFonts w:ascii="Times New Roman" w:hAnsi="Times New Roman" w:cs="Times New Roman"/>
          <w:sz w:val="24"/>
          <w:szCs w:val="24"/>
        </w:rPr>
      </w:pPr>
    </w:p>
    <w:p w:rsidR="00A827C8" w:rsidRDefault="00A827C8" w:rsidP="00E339DB">
      <w:pPr>
        <w:spacing w:after="0" w:line="240" w:lineRule="auto"/>
        <w:jc w:val="both"/>
        <w:rPr>
          <w:rFonts w:ascii="Times New Roman" w:hAnsi="Times New Roman" w:cs="Times New Roman"/>
          <w:sz w:val="24"/>
          <w:szCs w:val="24"/>
        </w:rPr>
      </w:pPr>
    </w:p>
    <w:p w:rsidR="00A827C8" w:rsidRDefault="00A827C8" w:rsidP="00E339DB">
      <w:pPr>
        <w:spacing w:after="0" w:line="240" w:lineRule="auto"/>
        <w:jc w:val="both"/>
        <w:rPr>
          <w:rFonts w:ascii="Times New Roman" w:hAnsi="Times New Roman" w:cs="Times New Roman"/>
          <w:sz w:val="24"/>
          <w:szCs w:val="24"/>
        </w:rPr>
      </w:pPr>
    </w:p>
    <w:p w:rsidR="00A827C8" w:rsidRDefault="00A827C8" w:rsidP="00E339DB">
      <w:pPr>
        <w:spacing w:after="0" w:line="240" w:lineRule="auto"/>
        <w:jc w:val="both"/>
        <w:rPr>
          <w:rFonts w:ascii="Times New Roman" w:hAnsi="Times New Roman" w:cs="Times New Roman"/>
          <w:sz w:val="24"/>
          <w:szCs w:val="24"/>
        </w:rPr>
      </w:pPr>
    </w:p>
    <w:p w:rsidR="00A827C8" w:rsidRPr="00E339DB" w:rsidRDefault="00A827C8" w:rsidP="00E339DB">
      <w:pPr>
        <w:spacing w:after="0" w:line="240" w:lineRule="auto"/>
        <w:jc w:val="both"/>
        <w:rPr>
          <w:rFonts w:ascii="Times New Roman" w:hAnsi="Times New Roman" w:cs="Times New Roman"/>
          <w:sz w:val="24"/>
          <w:szCs w:val="24"/>
        </w:rPr>
      </w:pPr>
    </w:p>
    <w:p w:rsidR="00E339DB" w:rsidRPr="00E339DB" w:rsidRDefault="00E339DB" w:rsidP="00E339DB">
      <w:pPr>
        <w:spacing w:after="0" w:line="240" w:lineRule="auto"/>
        <w:jc w:val="center"/>
        <w:rPr>
          <w:rFonts w:ascii="Times New Roman" w:hAnsi="Times New Roman" w:cs="Times New Roman"/>
          <w:sz w:val="24"/>
          <w:szCs w:val="24"/>
        </w:rPr>
      </w:pPr>
      <w:r w:rsidRPr="00E339DB">
        <w:rPr>
          <w:rFonts w:ascii="Times New Roman" w:hAnsi="Times New Roman" w:cs="Times New Roman"/>
          <w:sz w:val="24"/>
          <w:szCs w:val="24"/>
        </w:rPr>
        <w:t>I. BENDROSIOS NUOSTATOS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xml:space="preserve">1. </w:t>
      </w:r>
      <w:r w:rsidR="00EB3F83">
        <w:rPr>
          <w:rFonts w:ascii="Times New Roman" w:hAnsi="Times New Roman" w:cs="Times New Roman"/>
          <w:i/>
          <w:iCs/>
          <w:sz w:val="24"/>
          <w:szCs w:val="24"/>
        </w:rPr>
        <w:t>Aknystos</w:t>
      </w:r>
      <w:r w:rsidR="00F55BFE">
        <w:rPr>
          <w:rFonts w:ascii="Times New Roman" w:hAnsi="Times New Roman" w:cs="Times New Roman"/>
          <w:i/>
          <w:iCs/>
          <w:sz w:val="24"/>
          <w:szCs w:val="24"/>
        </w:rPr>
        <w:t xml:space="preserve"> socialinės globos namų </w:t>
      </w:r>
      <w:r w:rsidRPr="00E339DB">
        <w:rPr>
          <w:rFonts w:ascii="Times New Roman" w:hAnsi="Times New Roman" w:cs="Times New Roman"/>
          <w:sz w:val="24"/>
          <w:szCs w:val="24"/>
        </w:rPr>
        <w:t>(toliau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r w:rsidR="00F55BFE">
        <w:rPr>
          <w:rFonts w:ascii="Times New Roman" w:hAnsi="Times New Roman" w:cs="Times New Roman"/>
          <w:sz w:val="24"/>
          <w:szCs w:val="24"/>
        </w:rPr>
        <w:t>.</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2. Perkančiosios organizacijos Taisyklės parengtos vadovaujantis Lietuvos Respublikos viešųjų pirkimų įstatymu (Žin., 1996, Nr. </w:t>
      </w:r>
      <w:hyperlink r:id="rId9" w:history="1">
        <w:r w:rsidRPr="00E339DB">
          <w:rPr>
            <w:rStyle w:val="Hyperlink"/>
            <w:rFonts w:ascii="Times New Roman" w:hAnsi="Times New Roman" w:cs="Times New Roman"/>
            <w:sz w:val="24"/>
            <w:szCs w:val="24"/>
          </w:rPr>
          <w:t>84-2000</w:t>
        </w:r>
      </w:hyperlink>
      <w:r w:rsidRPr="00E339DB">
        <w:rPr>
          <w:rFonts w:ascii="Times New Roman" w:hAnsi="Times New Roman" w:cs="Times New Roman"/>
          <w:sz w:val="24"/>
          <w:szCs w:val="24"/>
        </w:rPr>
        <w:t>; 2006, Nr. </w:t>
      </w:r>
      <w:hyperlink r:id="rId10" w:history="1">
        <w:r w:rsidRPr="00E339DB">
          <w:rPr>
            <w:rStyle w:val="Hyperlink"/>
            <w:rFonts w:ascii="Times New Roman" w:hAnsi="Times New Roman" w:cs="Times New Roman"/>
            <w:sz w:val="24"/>
            <w:szCs w:val="24"/>
          </w:rPr>
          <w:t>4-102</w:t>
        </w:r>
      </w:hyperlink>
      <w:r w:rsidRPr="00E339DB">
        <w:rPr>
          <w:rFonts w:ascii="Times New Roman" w:hAnsi="Times New Roman" w:cs="Times New Roman"/>
          <w:sz w:val="24"/>
          <w:szCs w:val="24"/>
        </w:rPr>
        <w:t>) (toliau – Viešųjų pirkimų įstatymas) ir kitais pirkimus reglamentuojančiais teisės aktais. </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3. Atlikdama supaprastintus pirkimus perkančioji organizacija vadovaujasi Viešųjų pirkimų įstatymu, šiomis Taisyklėmis, Lietuvos Respublikos civiliniu kodeksu (Žin., 2000, Nr. </w:t>
      </w:r>
      <w:hyperlink r:id="rId11" w:history="1">
        <w:r w:rsidRPr="00E339DB">
          <w:rPr>
            <w:rStyle w:val="Hyperlink"/>
            <w:rFonts w:ascii="Times New Roman" w:hAnsi="Times New Roman" w:cs="Times New Roman"/>
            <w:sz w:val="24"/>
            <w:szCs w:val="24"/>
          </w:rPr>
          <w:t>74-2262</w:t>
        </w:r>
      </w:hyperlink>
      <w:r w:rsidRPr="00E339DB">
        <w:rPr>
          <w:rFonts w:ascii="Times New Roman" w:hAnsi="Times New Roman" w:cs="Times New Roman"/>
          <w:sz w:val="24"/>
          <w:szCs w:val="24"/>
        </w:rPr>
        <w:t>) (toliau – CK), kitais įstatymais ir juos įgyvendinančius teisės aktais. </w:t>
      </w:r>
    </w:p>
    <w:p w:rsidR="00E339DB" w:rsidRPr="00E339DB" w:rsidRDefault="004D64BF"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4D64BF">
        <w:rPr>
          <w:rFonts w:ascii="Times New Roman" w:hAnsi="Times New Roman" w:cs="Times New Roman"/>
          <w:sz w:val="24"/>
          <w:szCs w:val="24"/>
        </w:rPr>
        <w:t>Supaprastinti pirkimai atliekami laikantis lygiateisiškumo, nediskriminavimo, skaidrumo, abipusio pripažinimo ir proporcingumo principų, konfidencial</w:t>
      </w:r>
      <w:r>
        <w:rPr>
          <w:rFonts w:ascii="Times New Roman" w:hAnsi="Times New Roman" w:cs="Times New Roman"/>
          <w:sz w:val="24"/>
          <w:szCs w:val="24"/>
        </w:rPr>
        <w:t>umo ir nešališkumo reikalavimų.</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5. Perkančioji organizacija prekių, paslaugų ir darbų supaprastintus pirkimus gali atlikti Viešųjų pirkimų įstatymo 84 straipsnyje nustatytais atvejais. </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7.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E339DB">
        <w:rPr>
          <w:rFonts w:ascii="Times New Roman" w:hAnsi="Times New Roman" w:cs="Times New Roman"/>
          <w:b/>
          <w:bCs/>
          <w:sz w:val="24"/>
          <w:szCs w:val="24"/>
        </w:rPr>
        <w:t xml:space="preserve"> </w:t>
      </w:r>
      <w:r w:rsidRPr="00E339DB">
        <w:rPr>
          <w:rFonts w:ascii="Times New Roman" w:hAnsi="Times New Roman" w:cs="Times New Roman"/>
          <w:sz w:val="24"/>
          <w:szCs w:val="24"/>
        </w:rPr>
        <w:t>pirkimo procedūras.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9. Taisyklėse naudojamos sąvokos: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b/>
          <w:bCs/>
          <w:sz w:val="24"/>
          <w:szCs w:val="24"/>
        </w:rPr>
        <w:t>alternatyvus pasiūlymas</w:t>
      </w:r>
      <w:r w:rsidRPr="00E339DB">
        <w:rPr>
          <w:rFonts w:ascii="Times New Roman" w:hAnsi="Times New Roman" w:cs="Times New Roman"/>
          <w:sz w:val="24"/>
          <w:szCs w:val="24"/>
        </w:rPr>
        <w:t> – pasiūlymas, kuriame siūlomos kitokios, negu yra nustatyta pirkimo dokumentuose, pirkimo objekto charakteristikos arba pirkimo sąlygos;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b/>
          <w:bCs/>
          <w:sz w:val="24"/>
          <w:szCs w:val="24"/>
        </w:rPr>
        <w:t>apklausa</w:t>
      </w:r>
      <w:r w:rsidRPr="00E339DB">
        <w:rPr>
          <w:rFonts w:ascii="Times New Roman" w:hAnsi="Times New Roman" w:cs="Times New Roman"/>
          <w:sz w:val="24"/>
          <w:szCs w:val="24"/>
        </w:rPr>
        <w:t> – supaprastinto pirkimo būdas, kai perkančioji organizacija raštu arba žodžiu kviečia tiekėjus pateikti pasiūlymus ir perka prekes, paslaugas ar darbus iš mažiausią kainą pasiūliusio ar ekonomiškiausią pasiūlymą pateikusio dalyvio;</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b/>
          <w:bCs/>
          <w:sz w:val="24"/>
          <w:szCs w:val="24"/>
        </w:rPr>
        <w:t>kvalifikacijos patikrinimas</w:t>
      </w:r>
      <w:r w:rsidRPr="00E339DB">
        <w:rPr>
          <w:rFonts w:ascii="Times New Roman" w:hAnsi="Times New Roman" w:cs="Times New Roman"/>
          <w:sz w:val="24"/>
          <w:szCs w:val="24"/>
        </w:rPr>
        <w:t> – procedūra, kurios metu tikrinama, ar tiekėjai atitinka pirkimo dokumentuose nurodytus minimalius kvalifikacijos reikalavimus;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b/>
          <w:bCs/>
          <w:sz w:val="24"/>
          <w:szCs w:val="24"/>
        </w:rPr>
        <w:t>numatomo pirkimo</w:t>
      </w:r>
      <w:r w:rsidRPr="00E339DB">
        <w:rPr>
          <w:rFonts w:ascii="Times New Roman" w:hAnsi="Times New Roman" w:cs="Times New Roman"/>
          <w:sz w:val="24"/>
          <w:szCs w:val="24"/>
        </w:rPr>
        <w:t xml:space="preserve"> </w:t>
      </w:r>
      <w:r w:rsidRPr="00E339DB">
        <w:rPr>
          <w:rFonts w:ascii="Times New Roman" w:hAnsi="Times New Roman" w:cs="Times New Roman"/>
          <w:b/>
          <w:bCs/>
          <w:sz w:val="24"/>
          <w:szCs w:val="24"/>
        </w:rPr>
        <w:t>vertė</w:t>
      </w:r>
      <w:r w:rsidRPr="00E339DB">
        <w:rPr>
          <w:rFonts w:ascii="Times New Roman" w:hAnsi="Times New Roman" w:cs="Times New Roman"/>
          <w:sz w:val="24"/>
          <w:szCs w:val="24"/>
        </w:rPr>
        <w:t xml:space="preserve"> (toliau – pirkimo vertė) – perkančiosios organizacijos numatomų sudaryti pirkimo</w:t>
      </w:r>
      <w:r w:rsidRPr="00E339DB">
        <w:rPr>
          <w:rFonts w:ascii="Times New Roman" w:hAnsi="Times New Roman" w:cs="Times New Roman"/>
          <w:b/>
          <w:bCs/>
          <w:sz w:val="24"/>
          <w:szCs w:val="24"/>
        </w:rPr>
        <w:t xml:space="preserve"> </w:t>
      </w:r>
      <w:r w:rsidRPr="00E339DB">
        <w:rPr>
          <w:rFonts w:ascii="Times New Roman" w:hAnsi="Times New Roman" w:cs="Times New Roman"/>
          <w:sz w:val="24"/>
          <w:szCs w:val="24"/>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b/>
          <w:bCs/>
          <w:sz w:val="24"/>
          <w:szCs w:val="24"/>
        </w:rPr>
        <w:t>pirkimų organizatorius </w:t>
      </w:r>
      <w:r w:rsidRPr="00E339DB">
        <w:rPr>
          <w:rFonts w:ascii="Times New Roman" w:hAnsi="Times New Roman" w:cs="Times New Roman"/>
          <w:sz w:val="24"/>
          <w:szCs w:val="24"/>
        </w:rPr>
        <w:t>–</w:t>
      </w:r>
      <w:r w:rsidRPr="00E339DB">
        <w:rPr>
          <w:rFonts w:ascii="Times New Roman" w:hAnsi="Times New Roman" w:cs="Times New Roman"/>
          <w:b/>
          <w:bCs/>
          <w:sz w:val="24"/>
          <w:szCs w:val="24"/>
        </w:rPr>
        <w:t xml:space="preserve"> </w:t>
      </w:r>
      <w:r w:rsidRPr="00E339DB">
        <w:rPr>
          <w:rFonts w:ascii="Times New Roman" w:hAnsi="Times New Roman" w:cs="Times New Roman"/>
          <w:sz w:val="24"/>
          <w:szCs w:val="24"/>
        </w:rPr>
        <w:t>perkančiosios organizacijos vadovo paskirtas</w:t>
      </w:r>
      <w:r w:rsidRPr="00E339DB">
        <w:rPr>
          <w:rFonts w:ascii="Times New Roman" w:hAnsi="Times New Roman" w:cs="Times New Roman"/>
          <w:i/>
          <w:iCs/>
          <w:sz w:val="24"/>
          <w:szCs w:val="24"/>
        </w:rPr>
        <w:t xml:space="preserve"> </w:t>
      </w:r>
      <w:r w:rsidRPr="00E339DB">
        <w:rPr>
          <w:rFonts w:ascii="Times New Roman" w:hAnsi="Times New Roman" w:cs="Times New Roman"/>
          <w:sz w:val="24"/>
          <w:szCs w:val="24"/>
        </w:rPr>
        <w:t xml:space="preserve">valstybės tarnautojas ar darbuotojas, dirbantis pagal darbo sutartį, kuris perkančiosios organizacijos nustatyta tvarka organizuoja ir atlieka mažos vertės </w:t>
      </w:r>
      <w:r w:rsidR="00B20306">
        <w:rPr>
          <w:rFonts w:ascii="Times New Roman" w:hAnsi="Times New Roman" w:cs="Times New Roman"/>
          <w:sz w:val="24"/>
          <w:szCs w:val="24"/>
        </w:rPr>
        <w:t xml:space="preserve">ar supaprastintus </w:t>
      </w:r>
      <w:r w:rsidRPr="00E339DB">
        <w:rPr>
          <w:rFonts w:ascii="Times New Roman" w:hAnsi="Times New Roman" w:cs="Times New Roman"/>
          <w:sz w:val="24"/>
          <w:szCs w:val="24"/>
        </w:rPr>
        <w:t>pirkimus, kai tokiems pirkimams atlikti nesudaroma Viešojo pirkimo komisija (toliau – Komisija);</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b/>
          <w:bCs/>
          <w:sz w:val="24"/>
          <w:szCs w:val="24"/>
        </w:rPr>
        <w:lastRenderedPageBreak/>
        <w:t>supaprastintas atviras konkursas </w:t>
      </w:r>
      <w:r w:rsidRPr="00E339DB">
        <w:rPr>
          <w:rFonts w:ascii="Times New Roman" w:hAnsi="Times New Roman" w:cs="Times New Roman"/>
          <w:sz w:val="24"/>
          <w:szCs w:val="24"/>
        </w:rPr>
        <w:t>–</w:t>
      </w:r>
      <w:r w:rsidRPr="00E339DB">
        <w:rPr>
          <w:rFonts w:ascii="Times New Roman" w:hAnsi="Times New Roman" w:cs="Times New Roman"/>
          <w:b/>
          <w:bCs/>
          <w:sz w:val="24"/>
          <w:szCs w:val="24"/>
        </w:rPr>
        <w:t xml:space="preserve"> </w:t>
      </w:r>
      <w:r w:rsidRPr="00E339DB">
        <w:rPr>
          <w:rFonts w:ascii="Times New Roman" w:hAnsi="Times New Roman" w:cs="Times New Roman"/>
          <w:sz w:val="24"/>
          <w:szCs w:val="24"/>
        </w:rPr>
        <w:t>supaprastinto pirkimo būdas, kai kiekvienas suinteresuotas tiekėjas gali pateikti pasiūlymą;</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b/>
          <w:bCs/>
          <w:sz w:val="24"/>
          <w:szCs w:val="24"/>
        </w:rPr>
        <w:t>supaprastintas ribotas konkursas </w:t>
      </w:r>
      <w:r w:rsidRPr="00E339DB">
        <w:rPr>
          <w:rFonts w:ascii="Times New Roman" w:hAnsi="Times New Roman" w:cs="Times New Roman"/>
          <w:sz w:val="24"/>
          <w:szCs w:val="24"/>
        </w:rPr>
        <w:t>– supaprastinto pirkimo būdas,</w:t>
      </w:r>
      <w:r w:rsidRPr="00E339DB">
        <w:rPr>
          <w:rFonts w:ascii="Times New Roman" w:hAnsi="Times New Roman" w:cs="Times New Roman"/>
          <w:b/>
          <w:bCs/>
          <w:sz w:val="24"/>
          <w:szCs w:val="24"/>
        </w:rPr>
        <w:t xml:space="preserve"> </w:t>
      </w:r>
      <w:r w:rsidRPr="00E339DB">
        <w:rPr>
          <w:rFonts w:ascii="Times New Roman" w:hAnsi="Times New Roman" w:cs="Times New Roman"/>
          <w:sz w:val="24"/>
          <w:szCs w:val="24"/>
        </w:rPr>
        <w:t>kai</w:t>
      </w:r>
      <w:r w:rsidRPr="00E339DB">
        <w:rPr>
          <w:rFonts w:ascii="Times New Roman" w:hAnsi="Times New Roman" w:cs="Times New Roman"/>
          <w:b/>
          <w:bCs/>
          <w:sz w:val="24"/>
          <w:szCs w:val="24"/>
        </w:rPr>
        <w:t xml:space="preserve"> </w:t>
      </w:r>
      <w:r w:rsidRPr="00E339DB">
        <w:rPr>
          <w:rFonts w:ascii="Times New Roman" w:hAnsi="Times New Roman" w:cs="Times New Roman"/>
          <w:sz w:val="24"/>
          <w:szCs w:val="24"/>
        </w:rPr>
        <w:t>paraiškas dalyvauti konkurse gali pateikti visi norintys konkurse dalyvauti tiekėjai, o</w:t>
      </w:r>
      <w:r w:rsidRPr="00E339DB">
        <w:rPr>
          <w:rFonts w:ascii="Times New Roman" w:hAnsi="Times New Roman" w:cs="Times New Roman"/>
          <w:b/>
          <w:bCs/>
          <w:sz w:val="24"/>
          <w:szCs w:val="24"/>
        </w:rPr>
        <w:t xml:space="preserve"> </w:t>
      </w:r>
      <w:r w:rsidRPr="00E339DB">
        <w:rPr>
          <w:rFonts w:ascii="Times New Roman" w:hAnsi="Times New Roman" w:cs="Times New Roman"/>
          <w:sz w:val="24"/>
          <w:szCs w:val="24"/>
        </w:rPr>
        <w:t>pasiūlymus konkursui – tik perkančiosios organizacijos pakviesti kandidatai;</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b/>
          <w:bCs/>
          <w:sz w:val="24"/>
          <w:szCs w:val="24"/>
        </w:rPr>
        <w:t>supaprastintos skelbiamos derybos</w:t>
      </w:r>
      <w:r w:rsidRPr="00E339DB">
        <w:rPr>
          <w:rFonts w:ascii="Times New Roman" w:hAnsi="Times New Roman" w:cs="Times New Roman"/>
          <w:sz w:val="24"/>
          <w:szCs w:val="24"/>
        </w:rPr>
        <w:t> – supaprastinto pirkimo būdas, kai paraiškas dalyvauti derybose gali pateikti visi tiekėjai, o perkančioji organizacija konsultuojasi su visais ar atrinktais kandidatais ir su vienu ar keliais iš jų derasi dėl pirkimo sutarties sąlygų;</w:t>
      </w:r>
    </w:p>
    <w:p w:rsidR="007B1D9A" w:rsidRDefault="00E339DB" w:rsidP="007B1D9A">
      <w:pPr>
        <w:spacing w:after="0" w:line="240" w:lineRule="auto"/>
        <w:jc w:val="both"/>
        <w:rPr>
          <w:rFonts w:ascii="Times New Roman" w:hAnsi="Times New Roman" w:cs="Times New Roman"/>
          <w:b/>
          <w:bCs/>
          <w:sz w:val="24"/>
          <w:szCs w:val="24"/>
        </w:rPr>
      </w:pPr>
      <w:r w:rsidRPr="00E339DB">
        <w:rPr>
          <w:rFonts w:ascii="Times New Roman" w:hAnsi="Times New Roman" w:cs="Times New Roman"/>
          <w:b/>
          <w:bCs/>
          <w:sz w:val="24"/>
          <w:szCs w:val="24"/>
        </w:rPr>
        <w:t>supaprastintas projekto konkursas</w:t>
      </w:r>
      <w:r w:rsidRPr="00E339DB">
        <w:rPr>
          <w:rFonts w:ascii="Times New Roman" w:hAnsi="Times New Roman" w:cs="Times New Roman"/>
          <w:sz w:val="24"/>
          <w:szCs w:val="24"/>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r w:rsidR="007B1D9A" w:rsidRPr="007B1D9A">
        <w:rPr>
          <w:rFonts w:ascii="Times New Roman" w:hAnsi="Times New Roman" w:cs="Times New Roman"/>
          <w:b/>
          <w:bCs/>
          <w:sz w:val="24"/>
          <w:szCs w:val="24"/>
        </w:rPr>
        <w:t xml:space="preserve"> </w:t>
      </w:r>
    </w:p>
    <w:p w:rsidR="007B1D9A" w:rsidRPr="0006210A" w:rsidRDefault="007B1D9A" w:rsidP="007B1D9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w:t>
      </w:r>
      <w:r w:rsidRPr="0006210A">
        <w:rPr>
          <w:rFonts w:ascii="Times New Roman" w:hAnsi="Times New Roman" w:cs="Times New Roman"/>
          <w:b/>
          <w:bCs/>
          <w:sz w:val="24"/>
          <w:szCs w:val="24"/>
        </w:rPr>
        <w:t>ažos vertės viešasis pirkimas</w:t>
      </w:r>
      <w:r w:rsidRPr="0006210A">
        <w:rPr>
          <w:rFonts w:ascii="Times New Roman" w:hAnsi="Times New Roman" w:cs="Times New Roman"/>
          <w:sz w:val="24"/>
          <w:szCs w:val="24"/>
        </w:rPr>
        <w:t> (toliau – </w:t>
      </w:r>
      <w:r w:rsidRPr="0006210A">
        <w:rPr>
          <w:rFonts w:ascii="Times New Roman" w:hAnsi="Times New Roman" w:cs="Times New Roman"/>
          <w:b/>
          <w:bCs/>
          <w:sz w:val="24"/>
          <w:szCs w:val="24"/>
        </w:rPr>
        <w:t>mažos vertės pirkimas</w:t>
      </w:r>
      <w:r w:rsidRPr="0006210A">
        <w:rPr>
          <w:rFonts w:ascii="Times New Roman" w:hAnsi="Times New Roman" w:cs="Times New Roman"/>
          <w:sz w:val="24"/>
          <w:szCs w:val="24"/>
        </w:rPr>
        <w:t>) – supaprastintas pirkimas, kai yra bent viena iš šių sąlygų:</w:t>
      </w:r>
    </w:p>
    <w:p w:rsidR="007B1D9A" w:rsidRPr="0006210A" w:rsidRDefault="007B1D9A" w:rsidP="007B1D9A">
      <w:pPr>
        <w:spacing w:after="0" w:line="240" w:lineRule="auto"/>
        <w:jc w:val="both"/>
        <w:rPr>
          <w:rFonts w:ascii="Times New Roman" w:hAnsi="Times New Roman" w:cs="Times New Roman"/>
          <w:sz w:val="24"/>
          <w:szCs w:val="24"/>
        </w:rPr>
      </w:pPr>
      <w:r w:rsidRPr="0006210A">
        <w:rPr>
          <w:rFonts w:ascii="Times New Roman" w:hAnsi="Times New Roman" w:cs="Times New Roman"/>
          <w:sz w:val="24"/>
          <w:szCs w:val="24"/>
        </w:rPr>
        <w:t>1) prekių ar paslaugų pirkimo vertė yra mažesnė kaip 200 tūkst. Lt (be pridėtinės vertės mokesčio), o darbų pirkimo vertė mažesnė kaip 500 tūkst. Lt (be pridėtinės vertės mokesčio);</w:t>
      </w:r>
    </w:p>
    <w:p w:rsidR="00E339DB" w:rsidRPr="00E339DB" w:rsidRDefault="007B1D9A" w:rsidP="00E339DB">
      <w:pPr>
        <w:spacing w:after="0" w:line="240" w:lineRule="auto"/>
        <w:jc w:val="both"/>
        <w:rPr>
          <w:rFonts w:ascii="Times New Roman" w:hAnsi="Times New Roman" w:cs="Times New Roman"/>
          <w:sz w:val="24"/>
          <w:szCs w:val="24"/>
        </w:rPr>
      </w:pPr>
      <w:r w:rsidRPr="0006210A">
        <w:rPr>
          <w:rFonts w:ascii="Times New Roman" w:hAnsi="Times New Roman" w:cs="Times New Roman"/>
          <w:sz w:val="24"/>
          <w:szCs w:val="24"/>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p>
    <w:p w:rsidR="00E339DB" w:rsidRPr="00E339DB" w:rsidRDefault="00E339DB" w:rsidP="007B1D9A">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10. Kitos Taisyklėse vartojamos pagrindinės sąvokos yra apibrėžtos Viešųjų pirkimų įstatyme.</w:t>
      </w:r>
      <w:r w:rsidR="007B1D9A" w:rsidRPr="007B1D9A">
        <w:rPr>
          <w:rFonts w:ascii="Times New Roman" w:hAnsi="Times New Roman" w:cs="Times New Roman"/>
          <w:b/>
          <w:bCs/>
          <w:sz w:val="24"/>
          <w:szCs w:val="24"/>
        </w:rPr>
        <w:t xml:space="preserve"> </w:t>
      </w:r>
    </w:p>
    <w:p w:rsid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11. Pasikeitus Taisyklėse minimiems teisės aktams ar rekomendacinio pobūdžio dokumentams, taikomos aktualios tų teisės aktų ar rekomendacinio pobūdžio dokumentų redakcijos nuostatos.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spacing w:after="0" w:line="240" w:lineRule="auto"/>
        <w:jc w:val="center"/>
        <w:rPr>
          <w:rFonts w:ascii="Times New Roman" w:hAnsi="Times New Roman" w:cs="Times New Roman"/>
          <w:sz w:val="24"/>
          <w:szCs w:val="24"/>
        </w:rPr>
      </w:pPr>
      <w:r w:rsidRPr="00E339DB">
        <w:rPr>
          <w:rFonts w:ascii="Times New Roman" w:hAnsi="Times New Roman" w:cs="Times New Roman"/>
          <w:sz w:val="24"/>
          <w:szCs w:val="24"/>
        </w:rPr>
        <w:t>II. SUPAPRASTINTŲ PIRKIMŲ PASKELBIMAS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12. Perkančioji organizacija skelbia apie kiekvieną supaprastintą pirkimą, išskyrus Taisyklėse nustatytus, atsižvelgiant į Viešųjų pirkimų įstatymo 92 straipsnio nuostatas, atvejus.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13.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sidRPr="00E339DB">
        <w:rPr>
          <w:rFonts w:ascii="Times New Roman" w:hAnsi="Times New Roman" w:cs="Times New Roman"/>
          <w:i/>
          <w:iCs/>
          <w:sz w:val="24"/>
          <w:szCs w:val="24"/>
        </w:rPr>
        <w:t>ex ante</w:t>
      </w:r>
      <w:r w:rsidRPr="00E339DB">
        <w:rPr>
          <w:rFonts w:ascii="Times New Roman" w:hAnsi="Times New Roman" w:cs="Times New Roman"/>
          <w:sz w:val="24"/>
          <w:szCs w:val="24"/>
        </w:rPr>
        <w:t xml:space="preserve"> skaidrumo. Tokiu atveju perkančioji organizacija neprivalo skelbti informacinio pranešimo, kaip nurodyta Taisyklių 13 ir 15 punktuose.</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xml:space="preserve">15. Perkančioji organizacija skelbimą apie supaprastintą pirkimą, Viešųjų pirkimų įstatymo 92 straipsnio 2 dalyje nurodytą informacinį pranešimą ir šio straipsnio 3 dalyje nurodytą pranešimą dėl savanoriško </w:t>
      </w:r>
      <w:r w:rsidRPr="00E339DB">
        <w:rPr>
          <w:rFonts w:ascii="Times New Roman" w:hAnsi="Times New Roman" w:cs="Times New Roman"/>
          <w:i/>
          <w:iCs/>
          <w:sz w:val="24"/>
          <w:szCs w:val="24"/>
        </w:rPr>
        <w:t>ex ante</w:t>
      </w:r>
      <w:r w:rsidRPr="00E339DB">
        <w:rPr>
          <w:rFonts w:ascii="Times New Roman" w:hAnsi="Times New Roman" w:cs="Times New Roman"/>
          <w:sz w:val="24"/>
          <w:szCs w:val="24"/>
        </w:rPr>
        <w:t xml:space="preserve"> skaidrumo, kuriuos pagal šį įstatymą ir Taisykles numatyta paskelbti viešai, skelbia Centrinėje viešųjų pirkimų informacinėje sistemoje (toliau – CVP IS), o pranešimus dėl savanoriško </w:t>
      </w:r>
      <w:r w:rsidRPr="00E339DB">
        <w:rPr>
          <w:rFonts w:ascii="Times New Roman" w:hAnsi="Times New Roman" w:cs="Times New Roman"/>
          <w:i/>
          <w:iCs/>
          <w:sz w:val="24"/>
          <w:szCs w:val="24"/>
        </w:rPr>
        <w:t>ex ante</w:t>
      </w:r>
      <w:r w:rsidRPr="00E339DB">
        <w:rPr>
          <w:rFonts w:ascii="Times New Roman" w:hAnsi="Times New Roman" w:cs="Times New Roman"/>
          <w:sz w:val="24"/>
          <w:szCs w:val="24"/>
        </w:rPr>
        <w:t xml:space="preserve"> skaidrumo – ir Europos Sąjungos oficialiajame leidinyje. Skelbimai, informaciniai pranešimai ir pranešimai dėl savanoriško </w:t>
      </w:r>
      <w:r w:rsidRPr="00E339DB">
        <w:rPr>
          <w:rFonts w:ascii="Times New Roman" w:hAnsi="Times New Roman" w:cs="Times New Roman"/>
          <w:i/>
          <w:iCs/>
          <w:sz w:val="24"/>
          <w:szCs w:val="24"/>
        </w:rPr>
        <w:t>ex ante</w:t>
      </w:r>
      <w:r w:rsidRPr="00E339DB">
        <w:rPr>
          <w:rFonts w:ascii="Times New Roman" w:hAnsi="Times New Roman" w:cs="Times New Roman"/>
          <w:sz w:val="24"/>
          <w:szCs w:val="24"/>
        </w:rPr>
        <w:t xml:space="preserve"> skaidrumo gali būti papildomai skelbiami perkančiosios organizacijos tinklalapyje, kitur internete, leidiniuose ar kitomis priemonėmis.</w:t>
      </w:r>
    </w:p>
    <w:p w:rsid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xml:space="preserve">16.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w:t>
      </w:r>
      <w:r w:rsidRPr="00E339DB">
        <w:rPr>
          <w:rFonts w:ascii="Times New Roman" w:hAnsi="Times New Roman" w:cs="Times New Roman"/>
          <w:sz w:val="24"/>
          <w:szCs w:val="24"/>
        </w:rPr>
        <w:lastRenderedPageBreak/>
        <w:t>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w:t>
      </w:r>
      <w:hyperlink r:id="rId12" w:history="1">
        <w:r w:rsidRPr="00E339DB">
          <w:rPr>
            <w:rStyle w:val="Hyperlink"/>
            <w:rFonts w:ascii="Times New Roman" w:hAnsi="Times New Roman" w:cs="Times New Roman"/>
            <w:sz w:val="24"/>
            <w:szCs w:val="24"/>
          </w:rPr>
          <w:t>162-7736</w:t>
        </w:r>
      </w:hyperlink>
      <w:r w:rsidRPr="00E339DB">
        <w:rPr>
          <w:rFonts w:ascii="Times New Roman" w:hAnsi="Times New Roman" w:cs="Times New Roman"/>
          <w:sz w:val="24"/>
          <w:szCs w:val="24"/>
        </w:rPr>
        <w:t>).</w:t>
      </w:r>
    </w:p>
    <w:p w:rsidR="00F326C2" w:rsidRPr="00F326C2" w:rsidRDefault="00F326C2" w:rsidP="00F326C2">
      <w:pPr>
        <w:spacing w:line="240" w:lineRule="auto"/>
        <w:jc w:val="both"/>
        <w:rPr>
          <w:rFonts w:ascii="Times New Roman" w:hAnsi="Times New Roman" w:cs="Times New Roman"/>
          <w:sz w:val="24"/>
          <w:szCs w:val="24"/>
        </w:rPr>
      </w:pPr>
      <w:r>
        <w:rPr>
          <w:rFonts w:ascii="Times New Roman" w:hAnsi="Times New Roman" w:cs="Times New Roman"/>
          <w:sz w:val="24"/>
          <w:szCs w:val="24"/>
        </w:rPr>
        <w:t>17.</w:t>
      </w:r>
      <w:bookmarkStart w:id="0" w:name="_Ref9408977"/>
      <w:r>
        <w:rPr>
          <w:rFonts w:ascii="Times New Roman" w:eastAsia="Times New Roman" w:hAnsi="Times New Roman" w:cs="Times New Roman"/>
          <w:b/>
          <w:bCs/>
          <w:color w:val="000000"/>
          <w:lang w:eastAsia="lt-LT"/>
        </w:rPr>
        <w:t xml:space="preserve"> </w:t>
      </w:r>
      <w:r w:rsidRPr="00F326C2">
        <w:rPr>
          <w:rFonts w:ascii="Times New Roman" w:hAnsi="Times New Roman" w:cs="Times New Roman"/>
          <w:sz w:val="24"/>
          <w:szCs w:val="24"/>
        </w:rPr>
        <w:t>Perkančioji organizacija apie numatomus pirkimus, tarp jų ir tuos, kurių metu numatoma sudaryti preliminariąją sutartį, iš anksto privalo skelbti </w:t>
      </w:r>
      <w:bookmarkEnd w:id="0"/>
      <w:r w:rsidRPr="00F326C2">
        <w:rPr>
          <w:rFonts w:ascii="Times New Roman" w:hAnsi="Times New Roman" w:cs="Times New Roman"/>
          <w:sz w:val="24"/>
          <w:szCs w:val="24"/>
        </w:rPr>
        <w:t>tais atvejais, kai pirkimo vertė yra ne mažesnė už nurodytą šios dalies 1, 2, 3 punktuose ir perkančioji organizacija ketina pasinaudoti galimybe sutrumpinti pasiūlymų pateikimo terminus, nurodytus šio įstatymo 44, 46, 75 straipsniuose.</w:t>
      </w:r>
      <w:r w:rsidRPr="00F326C2">
        <w:rPr>
          <w:rFonts w:ascii="Times New Roman" w:hAnsi="Times New Roman" w:cs="Times New Roman"/>
          <w:i/>
          <w:iCs/>
          <w:sz w:val="24"/>
          <w:szCs w:val="24"/>
        </w:rPr>
        <w:t> </w:t>
      </w:r>
      <w:r w:rsidRPr="00F326C2">
        <w:rPr>
          <w:rFonts w:ascii="Times New Roman" w:hAnsi="Times New Roman" w:cs="Times New Roman"/>
          <w:sz w:val="24"/>
          <w:szCs w:val="24"/>
        </w:rPr>
        <w:t>Šis reikalavimas netaikomas atliekant pirkimą</w:t>
      </w:r>
      <w:r w:rsidRPr="00F326C2">
        <w:rPr>
          <w:rFonts w:ascii="Times New Roman" w:hAnsi="Times New Roman" w:cs="Times New Roman"/>
          <w:i/>
          <w:iCs/>
          <w:sz w:val="24"/>
          <w:szCs w:val="24"/>
        </w:rPr>
        <w:t> </w:t>
      </w:r>
      <w:r w:rsidRPr="00F326C2">
        <w:rPr>
          <w:rFonts w:ascii="Times New Roman" w:hAnsi="Times New Roman" w:cs="Times New Roman"/>
          <w:sz w:val="24"/>
          <w:szCs w:val="24"/>
        </w:rPr>
        <w:t>neskelbiamų derybų būdu. Apie numatomus prekių ir paslaugų pirkimus perkančioji organizacija privalo iš anksto paskelbti tik prasidėjus finansiniams metams, o apie numatomus darbų pirkimus – iš karto, priėmus sprendimą, kuriuo patvirtinama objektų statyba</w:t>
      </w:r>
      <w:r w:rsidRPr="00F326C2">
        <w:rPr>
          <w:rFonts w:ascii="Times New Roman" w:hAnsi="Times New Roman" w:cs="Times New Roman"/>
          <w:i/>
          <w:iCs/>
          <w:sz w:val="24"/>
          <w:szCs w:val="24"/>
        </w:rPr>
        <w:t>.</w:t>
      </w:r>
      <w:r w:rsidRPr="00F326C2">
        <w:rPr>
          <w:rFonts w:ascii="Times New Roman" w:hAnsi="Times New Roman" w:cs="Times New Roman"/>
          <w:sz w:val="24"/>
          <w:szCs w:val="24"/>
        </w:rPr>
        <w:t> Norint pasinaudoti galimybe sutrumpinti pasiūlymų pateikimo terminus, iš anksto apie numatomus pirkimus skelbiama</w:t>
      </w:r>
      <w:bookmarkStart w:id="1" w:name="_Ref520108768"/>
      <w:bookmarkEnd w:id="1"/>
      <w:r>
        <w:rPr>
          <w:rFonts w:ascii="Times New Roman" w:hAnsi="Times New Roman" w:cs="Times New Roman"/>
          <w:sz w:val="24"/>
          <w:szCs w:val="24"/>
        </w:rPr>
        <w:t xml:space="preserve"> </w:t>
      </w:r>
      <w:r w:rsidRPr="00F326C2">
        <w:rPr>
          <w:rFonts w:ascii="Times New Roman" w:hAnsi="Times New Roman" w:cs="Times New Roman"/>
          <w:sz w:val="24"/>
          <w:szCs w:val="24"/>
        </w:rPr>
        <w:t>perkant darbus, kai per artimiausius 12 mėnesių numatoma sudaryti pirkimo sutartį, įskaitant preliminariąją sutartį, kai jų vertė, atsižvelgiant į numatomų darbų pobūdį, apskaičiuota pagal šio įstatymo 9 straipsnio nuostatas, yra ne mažesnė už nustatytas tarptautinio pirkimo vertės ribas.</w:t>
      </w:r>
    </w:p>
    <w:p w:rsidR="00F326C2" w:rsidRPr="00E339DB" w:rsidRDefault="00F326C2" w:rsidP="00E339DB">
      <w:pPr>
        <w:spacing w:after="0" w:line="240" w:lineRule="auto"/>
        <w:jc w:val="both"/>
        <w:rPr>
          <w:rFonts w:ascii="Times New Roman" w:hAnsi="Times New Roman" w:cs="Times New Roman"/>
          <w:sz w:val="24"/>
          <w:szCs w:val="24"/>
        </w:rPr>
      </w:pP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spacing w:after="0" w:line="240" w:lineRule="auto"/>
        <w:jc w:val="center"/>
        <w:rPr>
          <w:rFonts w:ascii="Times New Roman" w:hAnsi="Times New Roman" w:cs="Times New Roman"/>
          <w:sz w:val="24"/>
          <w:szCs w:val="24"/>
        </w:rPr>
      </w:pPr>
      <w:r w:rsidRPr="00E339DB">
        <w:rPr>
          <w:rFonts w:ascii="Times New Roman" w:hAnsi="Times New Roman" w:cs="Times New Roman"/>
          <w:sz w:val="24"/>
          <w:szCs w:val="24"/>
        </w:rPr>
        <w:t>III. PIRKIMO DOKUMENTŲ RENGIMAS, PAAIŠKINIMAI, TEIKIMAS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1</w:t>
      </w:r>
      <w:r w:rsidR="007B1D9A">
        <w:rPr>
          <w:rFonts w:ascii="Times New Roman" w:hAnsi="Times New Roman" w:cs="Times New Roman"/>
          <w:sz w:val="24"/>
          <w:szCs w:val="24"/>
        </w:rPr>
        <w:t>8</w:t>
      </w:r>
      <w:r w:rsidRPr="00E339DB">
        <w:rPr>
          <w:rFonts w:ascii="Times New Roman" w:hAnsi="Times New Roman" w:cs="Times New Roman"/>
          <w:sz w:val="24"/>
          <w:szCs w:val="24"/>
        </w:rPr>
        <w:t>. Pirkimo dokumentai rengiami lietuvių kalba. Papildomai pirkimo dokumentai gali būti rengiami ir kitomis kalbomis.</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E339DB" w:rsidRPr="00E339DB">
        <w:rPr>
          <w:rFonts w:ascii="Times New Roman" w:hAnsi="Times New Roman" w:cs="Times New Roman"/>
          <w:sz w:val="24"/>
          <w:szCs w:val="24"/>
        </w:rPr>
        <w:t>. Pirkimo dokumentai turi būti tikslūs, aiškūs, be dviprasmybių, kad tiekėjai galėtų pateikti pasiūlymus, o perkančioji organizacija nupirkti tai, ko reikia.</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E339DB" w:rsidRPr="00E339DB">
        <w:rPr>
          <w:rFonts w:ascii="Times New Roman" w:hAnsi="Times New Roman" w:cs="Times New Roman"/>
          <w:sz w:val="24"/>
          <w:szCs w:val="24"/>
        </w:rPr>
        <w:t>. Pirkimo dokumentuose nustatyti reikalavimai negali dirbtinai riboti tiekėjų galimybių dalyvauti supaprastintame pirkime ar sudaryti sąlygas dalyvauti tik konkretiems tiekėjams.</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 Pirkimo dokumentuose, atsižvelgiant į pasirinktą supaprastinto pirkimo būdą, pateikiama ši informacija:</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.1. nuoroda į perkančiosios organizacijos supaprastintų pirkimų taisykles, kuriomis vadovaujantis vykdomas supaprastintas pirkimas (taisyklių pavadinimas, patvirtinimo data, visų pakeitimų paskelbimo datos);</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.2. jei apie pirkimą buvo skelbta, nuoroda į skelbimą;</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.3. perkančiosios organizacijos darbuotojų, kurie įgalioti palaikyti ryšį su tiekėjais, pareigos, vardai, pavardės, adresai, telefonų ir faksų numeriai, taip pat informacija, kokiu būdu vyks bendravimas tarp perkančiosios organizacijos ir tiekėjų;</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.4. pasiūlymų, vykdant supaprastintą projekto konkursą – projektų (toliau – pasiūlymų) ir (ar) paraiškų pateikimo terminas (data, valanda ir minutė) ir vieta;</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.6. pasiūlymo galiojimo terminas;</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.7. prekių, paslaugų, darbų ar projekto pavadinimas;</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.8. kiekis (apimtis);</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.9. prekių tiekimo, paslaugų teikimo ar darbų atlikimo terminai;</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.10. techninė specifikacija;</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.11. pirkimo sutarties atlikimo sąlygos, susijusios su socialinėmis ir aplinkos apsaugos reikmėmis, jei jos atitinka Europos Bendrijos teisės aktus;</w:t>
      </w:r>
    </w:p>
    <w:p w:rsidR="00E339DB" w:rsidRPr="00E339DB" w:rsidRDefault="007B1D9A" w:rsidP="00EF3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21</w:t>
      </w:r>
      <w:r w:rsidR="00E339DB" w:rsidRPr="00E339DB">
        <w:rPr>
          <w:rFonts w:ascii="Times New Roman" w:hAnsi="Times New Roman" w:cs="Times New Roman"/>
          <w:sz w:val="24"/>
          <w:szCs w:val="24"/>
        </w:rPr>
        <w:t>.12. energijos vartojimo efektyvumo ir aplinkos apsaugos reikalavimai ir (ar) kriterijai Lietuvos Respublikos Vyriausybės ar jos įgaliotos institucijos nustatytais atvejais ir tvarka;</w:t>
      </w:r>
    </w:p>
    <w:p w:rsidR="00EF338F" w:rsidRPr="00EF338F" w:rsidRDefault="007B1D9A" w:rsidP="007B1D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.13. </w:t>
      </w:r>
      <w:r w:rsidR="00EF338F">
        <w:rPr>
          <w:rFonts w:ascii="Times New Roman" w:hAnsi="Times New Roman" w:cs="Times New Roman"/>
          <w:sz w:val="24"/>
          <w:szCs w:val="24"/>
        </w:rPr>
        <w:t>jei</w:t>
      </w:r>
      <w:r w:rsidR="00EF338F" w:rsidRPr="00EF338F">
        <w:rPr>
          <w:rFonts w:ascii="Times New Roman" w:hAnsi="Times New Roman" w:cs="Times New Roman"/>
          <w:sz w:val="24"/>
          <w:szCs w:val="24"/>
        </w:rPr>
        <w:t xml:space="preserve"> pirkimo objekt</w:t>
      </w:r>
      <w:r w:rsidR="00EF338F">
        <w:rPr>
          <w:rFonts w:ascii="Times New Roman" w:hAnsi="Times New Roman" w:cs="Times New Roman"/>
          <w:sz w:val="24"/>
          <w:szCs w:val="24"/>
        </w:rPr>
        <w:t>as</w:t>
      </w:r>
      <w:r w:rsidR="00EF338F" w:rsidRPr="00EF338F">
        <w:rPr>
          <w:rFonts w:ascii="Times New Roman" w:hAnsi="Times New Roman" w:cs="Times New Roman"/>
          <w:sz w:val="24"/>
          <w:szCs w:val="24"/>
        </w:rPr>
        <w:t xml:space="preserve"> skaido</w:t>
      </w:r>
      <w:r w:rsidR="00EF338F">
        <w:rPr>
          <w:rFonts w:ascii="Times New Roman" w:hAnsi="Times New Roman" w:cs="Times New Roman"/>
          <w:sz w:val="24"/>
          <w:szCs w:val="24"/>
        </w:rPr>
        <w:t>mas</w:t>
      </w:r>
      <w:r w:rsidR="00EF338F" w:rsidRPr="00EF338F">
        <w:rPr>
          <w:rFonts w:ascii="Times New Roman" w:hAnsi="Times New Roman" w:cs="Times New Roman"/>
          <w:sz w:val="24"/>
          <w:szCs w:val="24"/>
        </w:rPr>
        <w:t xml:space="preserve">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E339DB" w:rsidRPr="00E339DB" w:rsidRDefault="007B1D9A" w:rsidP="007B1D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.14. informacija, ar leidžiama pateikti alternatyvius pasiūlymus, jeigu leidžiama – šių pasiūlymų reikalavimai;</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.15.  tiekėjų kvalifikacijos reikalavimai, tarp jų ir reikalavimai atskiriems bendrą paraišką ar pasiūlymą pateikiantiems tiekėjams;</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.16. jeigu numatoma riboti tiekėjų skaičių – kvalifikacinės atrankos kriterijai bei tvarka, mažiausias kandidatų, kuriuos perkančioji organizacija atrinks ir pakvies pateikti pasiūlymus, skaičius;</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.18. informacija, kaip turi būti apskaičiuota ir išreikšta pasiūlymuose nurodoma kaina;</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.21. informacija, ar tiekėjams leidžiama dalyvauti vokų su pasiūlymais atplėšimo procedūroje;</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.22. pasiūlymų vertinimo kriterijai, kiekvieno jų svarba bendram įvertinimui, pasirinkto kriterijaus lyginamasis svoris, vertinimo taisyklės ir procedūros;</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.24.  pasiūlymų galiojimo užtikrinimo, jei reikalaujama, ir pirkimo sutarties įvykdymo užtikrinimo reikalavimai;</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.25. jei perkančioji organizacija numato reikalavimą, kad ūkio subjektų grupė, kurios pasiūlymas bus pripažintas geriausiu, įgytų tam tikrą teisinę formą – teisinės formos reikalavimai;</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.26. būdai, kuriais tiekėjai gali prašyti pirkimo dokumentų paaiškinimų;</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.27. pasiūlymų keitimo ir atšaukimo tvarka;</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.29. terminas, iki kada nelaimėję projektai turi būti grąžinti projekto konkurso dalyviams;</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.3</w:t>
      </w:r>
      <w:r w:rsidR="00E339DB" w:rsidRPr="00F326C2">
        <w:rPr>
          <w:rFonts w:ascii="Times New Roman" w:hAnsi="Times New Roman" w:cs="Times New Roman"/>
          <w:sz w:val="24"/>
          <w:szCs w:val="24"/>
        </w:rPr>
        <w:t xml:space="preserve">0. jeigu tiekėjas ketina pasitelkti subrangovus, subtiekėjus ar subteikėjus, turi būti reikalaujama, </w:t>
      </w:r>
      <w:r w:rsidR="00F326C2" w:rsidRPr="00F326C2">
        <w:rPr>
          <w:rFonts w:ascii="Times New Roman" w:hAnsi="Times New Roman" w:cs="Times New Roman"/>
          <w:sz w:val="24"/>
          <w:szCs w:val="24"/>
        </w:rPr>
        <w:t xml:space="preserve">kad </w:t>
      </w:r>
      <w:r w:rsidR="00F326C2" w:rsidRPr="00F326C2">
        <w:rPr>
          <w:rFonts w:ascii="Times New Roman" w:hAnsi="Times New Roman" w:cs="Times New Roman"/>
          <w:color w:val="000000"/>
          <w:sz w:val="24"/>
          <w:szCs w:val="24"/>
          <w:shd w:val="clear" w:color="auto" w:fill="FFFFFF"/>
        </w:rPr>
        <w:t>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21</w:t>
      </w:r>
      <w:r w:rsidR="00E339DB" w:rsidRPr="00E339DB">
        <w:rPr>
          <w:rFonts w:ascii="Times New Roman" w:hAnsi="Times New Roman" w:cs="Times New Roman"/>
          <w:sz w:val="24"/>
          <w:szCs w:val="24"/>
        </w:rPr>
        <w:t>.31.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.33. informacija apie pirkimo sutarties sudarymo atidėjimo termino taikymą;</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.34. ginčų nagrinėjimo tvarka;</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339DB" w:rsidRPr="00E339DB">
        <w:rPr>
          <w:rFonts w:ascii="Times New Roman" w:hAnsi="Times New Roman" w:cs="Times New Roman"/>
          <w:sz w:val="24"/>
          <w:szCs w:val="24"/>
        </w:rPr>
        <w:t>.35. kita reikalinga informacija apie pirkimo sąlygas ir procedūras.</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339DB" w:rsidRPr="00E339DB">
        <w:rPr>
          <w:rFonts w:ascii="Times New Roman" w:hAnsi="Times New Roman" w:cs="Times New Roman"/>
          <w:sz w:val="24"/>
          <w:szCs w:val="24"/>
        </w:rPr>
        <w:t>. Pirkimo dokumentai gali būti nerengiami, kai apklausa vykdoma žodžiu.</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E339DB" w:rsidRPr="00E339DB">
        <w:rPr>
          <w:rFonts w:ascii="Times New Roman" w:hAnsi="Times New Roman" w:cs="Times New Roman"/>
          <w:sz w:val="24"/>
          <w:szCs w:val="24"/>
        </w:rPr>
        <w:t>. Pirkimo dokumentų sudėtinė dalis yra skelbimas apie supaprastintą pirkimą. Skelbimuose esanti informacija vėliau papildomai gali būti neteikiama (kituose pirkimo dokumentuose pateikiama nuoroda į atitinkamą informaciją skelbime).</w:t>
      </w:r>
    </w:p>
    <w:p w:rsidR="00E339DB" w:rsidRPr="00E339DB" w:rsidRDefault="007B1D9A"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57D00">
        <w:rPr>
          <w:rFonts w:ascii="Times New Roman" w:hAnsi="Times New Roman" w:cs="Times New Roman"/>
          <w:sz w:val="24"/>
          <w:szCs w:val="24"/>
        </w:rPr>
        <w:t>4</w:t>
      </w:r>
      <w:r w:rsidR="00E339DB" w:rsidRPr="00E339DB">
        <w:rPr>
          <w:rFonts w:ascii="Times New Roman" w:hAnsi="Times New Roman" w:cs="Times New Roman"/>
          <w:sz w:val="24"/>
          <w:szCs w:val="24"/>
        </w:rPr>
        <w:t>. Mažos vertės pirkimo atveju, taip pat kai apklausos metu pasiūlymą pateikti kviečiamas tik vienas tiekėjas, pirkimo dokumentuose gali būti pateikiama ne visa Taisyklių 2</w:t>
      </w:r>
      <w:r w:rsidR="007648F0">
        <w:rPr>
          <w:rFonts w:ascii="Times New Roman" w:hAnsi="Times New Roman" w:cs="Times New Roman"/>
          <w:sz w:val="24"/>
          <w:szCs w:val="24"/>
        </w:rPr>
        <w:t>1</w:t>
      </w:r>
      <w:r w:rsidR="00E339DB" w:rsidRPr="00E339DB">
        <w:rPr>
          <w:rFonts w:ascii="Times New Roman" w:hAnsi="Times New Roman" w:cs="Times New Roman"/>
          <w:sz w:val="24"/>
          <w:szCs w:val="24"/>
        </w:rPr>
        <w:t> punkte nurodyta informacija, jeigu perkančioji organizacija mano, kad informacija yra nereikalinga.</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E339DB" w:rsidRPr="00E339DB">
        <w:rPr>
          <w:rFonts w:ascii="Times New Roman" w:hAnsi="Times New Roman" w:cs="Times New Roman"/>
          <w:sz w:val="24"/>
          <w:szCs w:val="24"/>
        </w:rPr>
        <w:t>.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r w:rsidR="00E339DB" w:rsidRPr="00E339DB">
        <w:rPr>
          <w:rFonts w:ascii="Times New Roman" w:hAnsi="Times New Roman" w:cs="Times New Roman"/>
          <w:sz w:val="24"/>
          <w:szCs w:val="24"/>
        </w:rPr>
        <w:t>.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00E339DB" w:rsidRPr="00E339DB">
        <w:rPr>
          <w:rFonts w:ascii="Times New Roman" w:hAnsi="Times New Roman" w:cs="Times New Roman"/>
          <w:sz w:val="24"/>
          <w:szCs w:val="24"/>
        </w:rPr>
        <w:t>.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r w:rsidR="00E339DB" w:rsidRPr="00E339DB">
        <w:rPr>
          <w:rFonts w:ascii="Times New Roman" w:hAnsi="Times New Roman" w:cs="Times New Roman"/>
          <w:sz w:val="24"/>
          <w:szCs w:val="24"/>
        </w:rPr>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E339DB" w:rsidRPr="00E339DB">
        <w:rPr>
          <w:rFonts w:ascii="Times New Roman" w:hAnsi="Times New Roman" w:cs="Times New Roman"/>
          <w:sz w:val="24"/>
          <w:szCs w:val="24"/>
        </w:rPr>
        <w:t>.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w:t>
      </w:r>
      <w:r w:rsidR="00D2742D">
        <w:rPr>
          <w:rFonts w:ascii="Times New Roman" w:hAnsi="Times New Roman" w:cs="Times New Roman"/>
          <w:sz w:val="24"/>
          <w:szCs w:val="24"/>
        </w:rPr>
        <w:t>7</w:t>
      </w:r>
      <w:r w:rsidR="00E339DB" w:rsidRPr="00E339DB">
        <w:rPr>
          <w:rFonts w:ascii="Times New Roman" w:hAnsi="Times New Roman" w:cs="Times New Roman"/>
          <w:sz w:val="24"/>
          <w:szCs w:val="24"/>
        </w:rPr>
        <w:t> punkte nustatyta tvarka.</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00E339DB" w:rsidRPr="00E339DB">
        <w:rPr>
          <w:rFonts w:ascii="Times New Roman" w:hAnsi="Times New Roman" w:cs="Times New Roman"/>
          <w:sz w:val="24"/>
          <w:szCs w:val="24"/>
        </w:rPr>
        <w:t>. Jeigu pirkimo dokumentus paaiškinusi (patikslinusi) perkančioji organizacija jų negali pateikti Taisyklių 2</w:t>
      </w:r>
      <w:r w:rsidR="00D2742D">
        <w:rPr>
          <w:rFonts w:ascii="Times New Roman" w:hAnsi="Times New Roman" w:cs="Times New Roman"/>
          <w:sz w:val="24"/>
          <w:szCs w:val="24"/>
        </w:rPr>
        <w:t>7</w:t>
      </w:r>
      <w:r w:rsidR="00E339DB" w:rsidRPr="00E339DB">
        <w:rPr>
          <w:rFonts w:ascii="Times New Roman" w:hAnsi="Times New Roman" w:cs="Times New Roman"/>
          <w:sz w:val="24"/>
          <w:szCs w:val="24"/>
        </w:rPr>
        <w:t> ar 2</w:t>
      </w:r>
      <w:r w:rsidR="00D2742D">
        <w:rPr>
          <w:rFonts w:ascii="Times New Roman" w:hAnsi="Times New Roman" w:cs="Times New Roman"/>
          <w:sz w:val="24"/>
          <w:szCs w:val="24"/>
        </w:rPr>
        <w:t>8</w:t>
      </w:r>
      <w:r w:rsidR="00E339DB" w:rsidRPr="00E339DB">
        <w:rPr>
          <w:rFonts w:ascii="Times New Roman" w:hAnsi="Times New Roman" w:cs="Times New Roman"/>
          <w:sz w:val="24"/>
          <w:szCs w:val="24"/>
        </w:rPr>
        <w:t>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sidR="00E339DB" w:rsidRPr="00E339DB">
        <w:rPr>
          <w:rFonts w:ascii="Times New Roman" w:hAnsi="Times New Roman" w:cs="Times New Roman"/>
          <w:sz w:val="24"/>
          <w:szCs w:val="24"/>
        </w:rPr>
        <w:t xml:space="preserve">. Jeigu pirkimo dokumentai skelbiami CVP IS, ten pat skelbiama apie pirkimo dokumentų paaiškinimus (patikslinimus), ir prireikus pratęsiamą pasiūlymų pateikimo terminą. Jeigu pirkimo dokumentai neskelbiami CVP IS, pranešimai apie pirkimo dokumentų paaiškinimus (patikslinimus) </w:t>
      </w:r>
      <w:r w:rsidR="00E339DB" w:rsidRPr="00E339DB">
        <w:rPr>
          <w:rFonts w:ascii="Times New Roman" w:hAnsi="Times New Roman" w:cs="Times New Roman"/>
          <w:sz w:val="24"/>
          <w:szCs w:val="24"/>
        </w:rPr>
        <w:lastRenderedPageBreak/>
        <w:t>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E30F95"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00E30F95">
        <w:rPr>
          <w:rFonts w:ascii="Times New Roman" w:hAnsi="Times New Roman" w:cs="Times New Roman"/>
          <w:sz w:val="24"/>
          <w:szCs w:val="24"/>
        </w:rPr>
        <w:t xml:space="preserve">. </w:t>
      </w:r>
      <w:r w:rsidR="00E30F95" w:rsidRPr="00E30F95">
        <w:rPr>
          <w:rFonts w:ascii="Times New Roman" w:hAnsi="Times New Roman" w:cs="Times New Roman"/>
          <w:sz w:val="24"/>
          <w:szCs w:val="24"/>
        </w:rPr>
        <w:t>Perkančioji organizacija pirkimo dokumentuose gali nustatyti sąlygas, sudarančias galimybę pirkimuose dalyvauti tik neįgaliųjų socialinėms įmonėms, arba nustatyti, kad tokie pirkimai bus atliekami pagal remiamų asmenų, kurių dauguma yra neįgalieji, įdarbinimo programas. Pirkimo dokumentuose, įskaitant skelbimą apie pirkimą, turi būti nuoroda į tokius pirkimus ir reikalavimas pagrįsti, kad tiekėjo įmonė atitinka šio straipsnio reikalavimus (pateikiamas kompetentingos institucijos išduotas dokumentas ar tiekėjo patvirtinta deklaracija). Tiekėjo įmonė, atitinkanti šio straipsnio reikalavimus, pirkimo sutarčiai įvykdyti kaip subrangovus, subtiekėjus ar subteikėjus gali pasitelkti tik tokį pat statusą turinčias įmones ir įstaigas.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xml:space="preserve">                      </w:t>
      </w:r>
    </w:p>
    <w:p w:rsidR="00E339DB" w:rsidRPr="00E339DB" w:rsidRDefault="00E339DB" w:rsidP="00E339DB">
      <w:pPr>
        <w:spacing w:after="0" w:line="240" w:lineRule="auto"/>
        <w:jc w:val="center"/>
        <w:rPr>
          <w:rFonts w:ascii="Times New Roman" w:hAnsi="Times New Roman" w:cs="Times New Roman"/>
          <w:sz w:val="24"/>
          <w:szCs w:val="24"/>
        </w:rPr>
      </w:pPr>
      <w:r w:rsidRPr="00E339DB">
        <w:rPr>
          <w:rFonts w:ascii="Times New Roman" w:hAnsi="Times New Roman" w:cs="Times New Roman"/>
          <w:sz w:val="24"/>
          <w:szCs w:val="24"/>
        </w:rPr>
        <w:t>IV. REIKALAVIMAI PASIŪLYMŲ IR PARAIŠKŲ RENGIMUI</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sidR="00E339DB" w:rsidRPr="00E339DB">
        <w:rPr>
          <w:rFonts w:ascii="Times New Roman" w:hAnsi="Times New Roman" w:cs="Times New Roman"/>
          <w:sz w:val="24"/>
          <w:szCs w:val="24"/>
        </w:rPr>
        <w:t>. Pirkimo dokumentuose nustatant pasiūlymų (projektų) ir paraiškų rengimo ir pateikimo reikalavimus, turi būti nurodyta, kad:</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sidR="00E339DB" w:rsidRPr="00E339DB">
        <w:rPr>
          <w:rFonts w:ascii="Times New Roman" w:hAnsi="Times New Roman" w:cs="Times New Roman"/>
          <w:sz w:val="24"/>
          <w:szCs w:val="24"/>
        </w:rPr>
        <w:t>.1.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sidR="00E339DB" w:rsidRPr="00E339DB">
        <w:rPr>
          <w:rFonts w:ascii="Times New Roman" w:hAnsi="Times New Roman" w:cs="Times New Roman"/>
          <w:sz w:val="24"/>
          <w:szCs w:val="24"/>
        </w:rPr>
        <w:t>.2. ne elektroninėmis priemonėmis teikiami pasiūlymai turi būti įdėti į voką, kuris užklijuojamas, ant jo užrašomas pirkimo pavadinimas, tiekėjo pavadinimas ir adresas, nurodoma „neatplėšti iki ...“ (nurodoma pasiūlymų pateikimo termino pabaiga);</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sidR="00E339DB" w:rsidRPr="00E339DB">
        <w:rPr>
          <w:rFonts w:ascii="Times New Roman" w:hAnsi="Times New Roman" w:cs="Times New Roman"/>
          <w:sz w:val="24"/>
          <w:szCs w:val="24"/>
        </w:rPr>
        <w:t>.3.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sidR="00E339DB" w:rsidRPr="00E339DB">
        <w:rPr>
          <w:rFonts w:ascii="Times New Roman" w:hAnsi="Times New Roman" w:cs="Times New Roman"/>
          <w:sz w:val="24"/>
          <w:szCs w:val="24"/>
        </w:rPr>
        <w:t>.4.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sidR="00E339DB" w:rsidRPr="00E339DB">
        <w:rPr>
          <w:rFonts w:ascii="Times New Roman" w:hAnsi="Times New Roman" w:cs="Times New Roman"/>
          <w:sz w:val="24"/>
          <w:szCs w:val="24"/>
        </w:rPr>
        <w:t>.5.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sidR="00E339DB" w:rsidRPr="00E339DB">
        <w:rPr>
          <w:rFonts w:ascii="Times New Roman" w:hAnsi="Times New Roman" w:cs="Times New Roman"/>
          <w:sz w:val="24"/>
          <w:szCs w:val="24"/>
        </w:rPr>
        <w:t>.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lastRenderedPageBreak/>
        <w:t> </w:t>
      </w:r>
    </w:p>
    <w:p w:rsidR="00E339DB" w:rsidRPr="00E339DB" w:rsidRDefault="00E339DB" w:rsidP="00E339DB">
      <w:pPr>
        <w:spacing w:after="0" w:line="240" w:lineRule="auto"/>
        <w:jc w:val="center"/>
        <w:rPr>
          <w:rFonts w:ascii="Times New Roman" w:hAnsi="Times New Roman" w:cs="Times New Roman"/>
          <w:sz w:val="24"/>
          <w:szCs w:val="24"/>
        </w:rPr>
      </w:pPr>
      <w:r w:rsidRPr="00E339DB">
        <w:rPr>
          <w:rFonts w:ascii="Times New Roman" w:hAnsi="Times New Roman" w:cs="Times New Roman"/>
          <w:sz w:val="24"/>
          <w:szCs w:val="24"/>
        </w:rPr>
        <w:t>V. TECHNINĖ SPECIFIKACIJA</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E339DB" w:rsidRPr="00E339DB">
        <w:rPr>
          <w:rFonts w:ascii="Times New Roman" w:hAnsi="Times New Roman" w:cs="Times New Roman"/>
          <w:sz w:val="24"/>
          <w:szCs w:val="24"/>
        </w:rPr>
        <w:t>.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E339DB" w:rsidRPr="00E339DB">
        <w:rPr>
          <w:rFonts w:ascii="Times New Roman" w:hAnsi="Times New Roman" w:cs="Times New Roman"/>
          <w:sz w:val="24"/>
          <w:szCs w:val="24"/>
        </w:rPr>
        <w:t>. Techninė specifikacija nustatoma nurodant standartą, techninį reglamentą ar normatyvą arba nurodant pirkimo objekto funkcines savybes, ar apibūdinant norimą rezultatą arba šių būdų deriniu.</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r w:rsidR="00E339DB" w:rsidRPr="00E339DB">
        <w:rPr>
          <w:rFonts w:ascii="Times New Roman" w:hAnsi="Times New Roman" w:cs="Times New Roman"/>
          <w:sz w:val="24"/>
          <w:szCs w:val="24"/>
        </w:rPr>
        <w:t>.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r w:rsidR="00E339DB" w:rsidRPr="00E339DB">
        <w:rPr>
          <w:rFonts w:ascii="Times New Roman" w:hAnsi="Times New Roman" w:cs="Times New Roman"/>
          <w:sz w:val="24"/>
          <w:szCs w:val="24"/>
        </w:rPr>
        <w:t>. Jeigu kartu su paslaugomis perkamos prekės ir (ar) darbai, su prekėmis – paslaugos ir (ar) darbai, o su darbais – prekės ir (ar) paslaugos, techninėje specifikacijoje atitinkamai nustatomi reikalavimai ir kartu perkamoms prekėms, darbams ar paslaugoms.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r w:rsidR="00E339DB" w:rsidRPr="00E339DB">
        <w:rPr>
          <w:rFonts w:ascii="Times New Roman" w:hAnsi="Times New Roman" w:cs="Times New Roman"/>
          <w:sz w:val="24"/>
          <w:szCs w:val="24"/>
        </w:rPr>
        <w:t>. Jei leidžiama pateikti alternatyvius pasiūlymus, nurodomi minimalūs reikalavimai, kuriuos šie pasiūlymai turi atitikti. Alternatyvūs pasiūlymai negali būti priimami, vertinant mažiausios kainos kriterijumi.</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r w:rsidR="00E339DB" w:rsidRPr="00E339DB">
        <w:rPr>
          <w:rFonts w:ascii="Times New Roman" w:hAnsi="Times New Roman" w:cs="Times New Roman"/>
          <w:sz w:val="24"/>
          <w:szCs w:val="24"/>
        </w:rPr>
        <w:t>.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4D64BF"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E339DB" w:rsidRPr="00E339DB">
        <w:rPr>
          <w:rFonts w:ascii="Times New Roman" w:hAnsi="Times New Roman" w:cs="Times New Roman"/>
          <w:sz w:val="24"/>
          <w:szCs w:val="24"/>
        </w:rPr>
        <w:t>. </w:t>
      </w:r>
      <w:r w:rsidR="004D64BF" w:rsidRPr="004D64BF">
        <w:rPr>
          <w:rFonts w:ascii="Times New Roman" w:hAnsi="Times New Roman" w:cs="Times New Roman"/>
          <w:sz w:val="24"/>
          <w:szCs w:val="24"/>
        </w:rPr>
        <w:t>Prekių, paslaugų ar darbų, nurodytų Produktų, kurių viešiesiems pirkimams taikytini aplinkos apsaugos kriterijai, sąrašuose, patvirtintuose Lietuvos Respublikos aplinkos ministro 2011 m. birželio 28 d. įsakymu D1-508 (Žin., 2011, Nr. </w:t>
      </w:r>
      <w:hyperlink r:id="rId13" w:history="1">
        <w:r w:rsidR="004D64BF" w:rsidRPr="004D64BF">
          <w:rPr>
            <w:rStyle w:val="Hyperlink"/>
            <w:rFonts w:ascii="Times New Roman" w:hAnsi="Times New Roman" w:cs="Times New Roman"/>
            <w:sz w:val="24"/>
            <w:szCs w:val="24"/>
          </w:rPr>
          <w:t>84-4110</w:t>
        </w:r>
      </w:hyperlink>
      <w:r w:rsidR="004D64BF" w:rsidRPr="004D64BF">
        <w:rPr>
          <w:rFonts w:ascii="Times New Roman" w:hAnsi="Times New Roman" w:cs="Times New Roman"/>
          <w:sz w:val="24"/>
          <w:szCs w:val="24"/>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w:t>
      </w:r>
      <w:hyperlink r:id="rId14" w:history="1">
        <w:r w:rsidR="004D64BF" w:rsidRPr="004D64BF">
          <w:rPr>
            <w:rStyle w:val="Hyperlink"/>
            <w:rFonts w:ascii="Times New Roman" w:hAnsi="Times New Roman" w:cs="Times New Roman"/>
            <w:sz w:val="24"/>
            <w:szCs w:val="24"/>
          </w:rPr>
          <w:t>23-1110</w:t>
        </w:r>
      </w:hyperlink>
      <w:r w:rsidR="004D64BF" w:rsidRPr="004D64BF">
        <w:rPr>
          <w:rFonts w:ascii="Times New Roman" w:hAnsi="Times New Roman" w:cs="Times New Roman"/>
          <w:sz w:val="24"/>
          <w:szCs w:val="24"/>
        </w:rPr>
        <w:t>), nustatytais atvejais turi apimti šiame tvarkos sąraše nustatytus energijos vartojimo efektyvumo ir aplinkos apsaugos reikalavimus.“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r w:rsidR="00E339DB" w:rsidRPr="00E339DB">
        <w:rPr>
          <w:rFonts w:ascii="Times New Roman" w:hAnsi="Times New Roman" w:cs="Times New Roman"/>
          <w:sz w:val="24"/>
          <w:szCs w:val="24"/>
        </w:rPr>
        <w:t>.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r w:rsidR="00E339DB" w:rsidRPr="00E339DB">
        <w:rPr>
          <w:rFonts w:ascii="Times New Roman" w:hAnsi="Times New Roman" w:cs="Times New Roman"/>
          <w:sz w:val="24"/>
          <w:szCs w:val="24"/>
        </w:rPr>
        <w:t>.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hyperlink r:id="rId15" w:history="1">
        <w:r w:rsidR="00E339DB" w:rsidRPr="00E339DB">
          <w:rPr>
            <w:rStyle w:val="Hyperlink"/>
            <w:rFonts w:ascii="Times New Roman" w:hAnsi="Times New Roman" w:cs="Times New Roman"/>
            <w:sz w:val="24"/>
            <w:szCs w:val="24"/>
          </w:rPr>
          <w:t>60-2396</w:t>
        </w:r>
      </w:hyperlink>
      <w:r w:rsidR="00E339DB" w:rsidRPr="00E339DB">
        <w:rPr>
          <w:rFonts w:ascii="Times New Roman" w:hAnsi="Times New Roman" w:cs="Times New Roman"/>
          <w:sz w:val="24"/>
          <w:szCs w:val="24"/>
        </w:rPr>
        <w:t>; 2011, Nr. </w:t>
      </w:r>
      <w:hyperlink r:id="rId16" w:history="1">
        <w:r w:rsidR="00E339DB" w:rsidRPr="00E339DB">
          <w:rPr>
            <w:rStyle w:val="Hyperlink"/>
            <w:rFonts w:ascii="Times New Roman" w:hAnsi="Times New Roman" w:cs="Times New Roman"/>
            <w:sz w:val="24"/>
            <w:szCs w:val="24"/>
          </w:rPr>
          <w:t>157-7462</w:t>
        </w:r>
      </w:hyperlink>
      <w:r w:rsidR="00E339DB" w:rsidRPr="00E339DB">
        <w:rPr>
          <w:rFonts w:ascii="Times New Roman" w:hAnsi="Times New Roman" w:cs="Times New Roman"/>
          <w:sz w:val="24"/>
          <w:szCs w:val="24"/>
        </w:rPr>
        <w:t>).</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spacing w:after="0" w:line="240" w:lineRule="auto"/>
        <w:jc w:val="center"/>
        <w:rPr>
          <w:rFonts w:ascii="Times New Roman" w:hAnsi="Times New Roman" w:cs="Times New Roman"/>
          <w:sz w:val="24"/>
          <w:szCs w:val="24"/>
        </w:rPr>
      </w:pPr>
      <w:r w:rsidRPr="00E339DB">
        <w:rPr>
          <w:rFonts w:ascii="Times New Roman" w:hAnsi="Times New Roman" w:cs="Times New Roman"/>
          <w:sz w:val="24"/>
          <w:szCs w:val="24"/>
        </w:rPr>
        <w:t>VI. TIEKĖJŲ KVALIFIKACIJOS PATIKRINIMAS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D57D00" w:rsidP="00D57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44</w:t>
      </w:r>
      <w:r w:rsidR="00E339DB" w:rsidRPr="00E339DB">
        <w:rPr>
          <w:rFonts w:ascii="Times New Roman" w:hAnsi="Times New Roman" w:cs="Times New Roman"/>
          <w:sz w:val="24"/>
          <w:szCs w:val="24"/>
        </w:rPr>
        <w:t>. </w:t>
      </w:r>
      <w:r w:rsidR="00F366F2" w:rsidRPr="00F366F2">
        <w:rPr>
          <w:rFonts w:ascii="Times New Roman" w:hAnsi="Times New Roman" w:cs="Times New Roman"/>
          <w:sz w:val="24"/>
          <w:szCs w:val="24"/>
        </w:rPr>
        <w:t xml:space="preserve">Parinkdama tiekėją, perkančioji organizacija, vadovaudamasi </w:t>
      </w:r>
      <w:r w:rsidR="00F366F2">
        <w:rPr>
          <w:rFonts w:ascii="Times New Roman" w:hAnsi="Times New Roman" w:cs="Times New Roman"/>
          <w:sz w:val="24"/>
          <w:szCs w:val="24"/>
        </w:rPr>
        <w:t>Viešųjų pirkimų</w:t>
      </w:r>
      <w:r w:rsidR="00F366F2" w:rsidRPr="00F366F2">
        <w:rPr>
          <w:rFonts w:ascii="Times New Roman" w:hAnsi="Times New Roman" w:cs="Times New Roman"/>
          <w:sz w:val="24"/>
          <w:szCs w:val="24"/>
        </w:rPr>
        <w:t xml:space="preserve"> įstatymo 3</w:t>
      </w:r>
      <w:r w:rsidR="00D2742D">
        <w:rPr>
          <w:rFonts w:ascii="Times New Roman" w:hAnsi="Times New Roman" w:cs="Times New Roman"/>
          <w:sz w:val="24"/>
          <w:szCs w:val="24"/>
        </w:rPr>
        <w:t>4–40</w:t>
      </w:r>
      <w:r w:rsidR="00F366F2" w:rsidRPr="00F366F2">
        <w:rPr>
          <w:rFonts w:ascii="Times New Roman" w:hAnsi="Times New Roman" w:cs="Times New Roman"/>
          <w:sz w:val="24"/>
          <w:szCs w:val="24"/>
        </w:rPr>
        <w:t xml:space="preserve"> straipsniuose nustatytais reikalavimais, įsitikina, ar tiekėjas bus pajėgus įvykdyti pirkimo sutartį. Perkančioji organizacija, veikianti vandentvarkos, energetikos, transporto ar pašto paslaugų srityse, tiekėjų kvalifikaciją gali tikrinti taikydama kvalifikacinę sistemą, kaip nustatyta </w:t>
      </w:r>
      <w:r w:rsidR="00F366F2">
        <w:rPr>
          <w:rFonts w:ascii="Times New Roman" w:hAnsi="Times New Roman" w:cs="Times New Roman"/>
          <w:sz w:val="24"/>
          <w:szCs w:val="24"/>
        </w:rPr>
        <w:t>Viešųjų pirkimų</w:t>
      </w:r>
      <w:r w:rsidR="00F366F2" w:rsidRPr="00F366F2">
        <w:rPr>
          <w:rFonts w:ascii="Times New Roman" w:hAnsi="Times New Roman" w:cs="Times New Roman"/>
          <w:sz w:val="24"/>
          <w:szCs w:val="24"/>
        </w:rPr>
        <w:t xml:space="preserve"> įstatymo 77 straipsnyje.</w:t>
      </w:r>
      <w:r w:rsidR="00F366F2">
        <w:rPr>
          <w:rFonts w:ascii="Times New Roman" w:hAnsi="Times New Roman" w:cs="Times New Roman"/>
          <w:sz w:val="24"/>
          <w:szCs w:val="24"/>
        </w:rPr>
        <w:t xml:space="preserve"> </w:t>
      </w:r>
      <w:r w:rsidR="00F366F2" w:rsidRPr="00E339DB">
        <w:rPr>
          <w:rFonts w:ascii="Times New Roman" w:hAnsi="Times New Roman" w:cs="Times New Roman"/>
          <w:sz w:val="24"/>
          <w:szCs w:val="24"/>
        </w:rPr>
        <w:t>A</w:t>
      </w:r>
      <w:r w:rsidR="00E339DB" w:rsidRPr="00E339DB">
        <w:rPr>
          <w:rFonts w:ascii="Times New Roman" w:hAnsi="Times New Roman" w:cs="Times New Roman"/>
          <w:sz w:val="24"/>
          <w:szCs w:val="24"/>
        </w:rPr>
        <w:t>tsižvelgiant į Tiekėjų kvalifikacijos vertinimo metodines rekomendacijas, patvirtintas Viešųjų pirkimų tarnybos direktoriaus 2003 m. spalio 20 d. įsakymu Nr. 1S-100 (Žin., 2003, Nr. </w:t>
      </w:r>
      <w:hyperlink r:id="rId17" w:history="1">
        <w:r w:rsidR="00E339DB" w:rsidRPr="00E339DB">
          <w:rPr>
            <w:rStyle w:val="Hyperlink"/>
            <w:rFonts w:ascii="Times New Roman" w:hAnsi="Times New Roman" w:cs="Times New Roman"/>
            <w:sz w:val="24"/>
            <w:szCs w:val="24"/>
          </w:rPr>
          <w:t>103-4623</w:t>
        </w:r>
      </w:hyperlink>
      <w:r w:rsidR="00E339DB" w:rsidRPr="00E339DB">
        <w:rPr>
          <w:rFonts w:ascii="Times New Roman" w:hAnsi="Times New Roman" w:cs="Times New Roman"/>
          <w:sz w:val="24"/>
          <w:szCs w:val="24"/>
        </w:rPr>
        <w:t>; 2004, Nr. </w:t>
      </w:r>
      <w:hyperlink r:id="rId18" w:history="1">
        <w:r w:rsidR="00E339DB" w:rsidRPr="00E339DB">
          <w:rPr>
            <w:rStyle w:val="Hyperlink"/>
            <w:rFonts w:ascii="Times New Roman" w:hAnsi="Times New Roman" w:cs="Times New Roman"/>
            <w:sz w:val="24"/>
            <w:szCs w:val="24"/>
          </w:rPr>
          <w:t>63-2285</w:t>
        </w:r>
      </w:hyperlink>
      <w:r w:rsidR="00E339DB" w:rsidRPr="00E339DB">
        <w:rPr>
          <w:rFonts w:ascii="Times New Roman" w:hAnsi="Times New Roman" w:cs="Times New Roman"/>
          <w:sz w:val="24"/>
          <w:szCs w:val="24"/>
        </w:rPr>
        <w:t>; 2007, Nr. </w:t>
      </w:r>
      <w:hyperlink r:id="rId19" w:history="1">
        <w:r w:rsidR="00E339DB" w:rsidRPr="00E339DB">
          <w:rPr>
            <w:rStyle w:val="Hyperlink"/>
            <w:rFonts w:ascii="Times New Roman" w:hAnsi="Times New Roman" w:cs="Times New Roman"/>
            <w:sz w:val="24"/>
            <w:szCs w:val="24"/>
          </w:rPr>
          <w:t>66-2595</w:t>
        </w:r>
      </w:hyperlink>
      <w:r w:rsidR="00E339DB" w:rsidRPr="00E339DB">
        <w:rPr>
          <w:rFonts w:ascii="Times New Roman" w:hAnsi="Times New Roman" w:cs="Times New Roman"/>
          <w:sz w:val="24"/>
          <w:szCs w:val="24"/>
        </w:rPr>
        <w:t>; 2009, Nr. </w:t>
      </w:r>
      <w:hyperlink r:id="rId20" w:history="1">
        <w:r w:rsidR="00E339DB" w:rsidRPr="00E339DB">
          <w:rPr>
            <w:rStyle w:val="Hyperlink"/>
            <w:rFonts w:ascii="Times New Roman" w:hAnsi="Times New Roman" w:cs="Times New Roman"/>
            <w:sz w:val="24"/>
            <w:szCs w:val="24"/>
          </w:rPr>
          <w:t>39-1505</w:t>
        </w:r>
      </w:hyperlink>
      <w:r w:rsidR="00E339DB" w:rsidRPr="00E339DB">
        <w:rPr>
          <w:rFonts w:ascii="Times New Roman" w:hAnsi="Times New Roman" w:cs="Times New Roman"/>
          <w:sz w:val="24"/>
          <w:szCs w:val="24"/>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21" w:history="1">
        <w:r w:rsidR="00E339DB" w:rsidRPr="00E339DB">
          <w:rPr>
            <w:rStyle w:val="Hyperlink"/>
            <w:rFonts w:ascii="Times New Roman" w:hAnsi="Times New Roman" w:cs="Times New Roman"/>
            <w:sz w:val="24"/>
            <w:szCs w:val="24"/>
          </w:rPr>
          <w:t>46-2231</w:t>
        </w:r>
      </w:hyperlink>
      <w:r w:rsidR="00E339DB" w:rsidRPr="00E339DB">
        <w:rPr>
          <w:rFonts w:ascii="Times New Roman" w:hAnsi="Times New Roman" w:cs="Times New Roman"/>
          <w:sz w:val="24"/>
          <w:szCs w:val="24"/>
        </w:rPr>
        <w:t>), pirkimo dokumentuose nustatomi tiekėjų kvalifikacijos reikalavimai ir vykdomas tiekėjų kvalifikacijos patikrinimas.</w:t>
      </w:r>
    </w:p>
    <w:p w:rsidR="00E339DB" w:rsidRPr="00E339DB" w:rsidRDefault="00D57D00" w:rsidP="00D57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E339DB" w:rsidRPr="00E339DB">
        <w:rPr>
          <w:rFonts w:ascii="Times New Roman" w:hAnsi="Times New Roman" w:cs="Times New Roman"/>
          <w:sz w:val="24"/>
          <w:szCs w:val="24"/>
        </w:rPr>
        <w:t>. Tiekėjų kvalifikacijos neprivaloma tikrinti, kai:</w:t>
      </w:r>
    </w:p>
    <w:p w:rsidR="00E339DB" w:rsidRPr="00E339DB" w:rsidRDefault="00D57D00" w:rsidP="00D57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E339DB" w:rsidRPr="00E339DB">
        <w:rPr>
          <w:rFonts w:ascii="Times New Roman" w:hAnsi="Times New Roman" w:cs="Times New Roman"/>
          <w:sz w:val="24"/>
          <w:szCs w:val="24"/>
        </w:rPr>
        <w:t>.1.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E339DB" w:rsidRPr="00E339DB">
        <w:rPr>
          <w:rFonts w:ascii="Times New Roman" w:hAnsi="Times New Roman" w:cs="Times New Roman"/>
          <w:sz w:val="24"/>
          <w:szCs w:val="24"/>
        </w:rPr>
        <w:t>.2. dėl techninių, meninių priežasčių ar dėl objektyvių aplinkybių tik konkretus tiekėjas gali patiekti reikalingas prekes, pateikti paslaugas ar atlikti darbus ir nėra jokios kitos alternatyvos;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E339DB" w:rsidRPr="00E339DB">
        <w:rPr>
          <w:rFonts w:ascii="Times New Roman" w:hAnsi="Times New Roman" w:cs="Times New Roman"/>
          <w:sz w:val="24"/>
          <w:szCs w:val="24"/>
        </w:rPr>
        <w:t>.3.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E339DB" w:rsidRPr="00E339DB">
        <w:rPr>
          <w:rFonts w:ascii="Times New Roman" w:hAnsi="Times New Roman" w:cs="Times New Roman"/>
          <w:sz w:val="24"/>
          <w:szCs w:val="24"/>
        </w:rPr>
        <w:t>.4. prekių biržoje perkamos kotiruojamos prekės;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E339DB" w:rsidRPr="00E339DB">
        <w:rPr>
          <w:rFonts w:ascii="Times New Roman" w:hAnsi="Times New Roman" w:cs="Times New Roman"/>
          <w:sz w:val="24"/>
          <w:szCs w:val="24"/>
        </w:rPr>
        <w:t>.5. perkami muziejų eksponatai, archyviniai ir bibliotekiniai dokumentai, yra prenumeruojami laikraščiai ir žurnalai;</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E339DB" w:rsidRPr="00E339DB">
        <w:rPr>
          <w:rFonts w:ascii="Times New Roman" w:hAnsi="Times New Roman" w:cs="Times New Roman"/>
          <w:sz w:val="24"/>
          <w:szCs w:val="24"/>
        </w:rPr>
        <w:t>.6. ypač palankiomis sąlygomis perkama iš bankrutuojančių, likviduojamų, restruktūrizuojamų ar sustabdžiusių veiklą ūkio subjektų;</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E339DB" w:rsidRPr="00E339DB">
        <w:rPr>
          <w:rFonts w:ascii="Times New Roman" w:hAnsi="Times New Roman" w:cs="Times New Roman"/>
          <w:sz w:val="24"/>
          <w:szCs w:val="24"/>
        </w:rPr>
        <w:t>.7. perkamos licencijos naudotis bibliotekiniais dokumentais ar duomenų (informacinėmis) bazėmis;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E339DB" w:rsidRPr="00E339DB">
        <w:rPr>
          <w:rFonts w:ascii="Times New Roman" w:hAnsi="Times New Roman" w:cs="Times New Roman"/>
          <w:sz w:val="24"/>
          <w:szCs w:val="24"/>
        </w:rPr>
        <w:t>.8. dėl aplinkybių, kurių nebuvo galima numatyti, paaiškėja, kad yra reikalingi papildomi darbai arba paslaugos, kurie nebuvo įrašyti į sudarytą pirkimo sutartį, tačiau be kurių negalima užbaigti pirkimo sutarties vykdymo;</w:t>
      </w:r>
    </w:p>
    <w:p w:rsid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E339DB" w:rsidRPr="00E339DB">
        <w:rPr>
          <w:rFonts w:ascii="Times New Roman" w:hAnsi="Times New Roman" w:cs="Times New Roman"/>
          <w:sz w:val="24"/>
          <w:szCs w:val="24"/>
        </w:rPr>
        <w:t>.9. perkamos ekspertų komisijų, komitetų, tarybų, kurių sudarymo tvarką nustato Lietuvos Respublikos įstatymai, narių teikiamos nematerialaus pobūdžio (intelektinės) paslaugos;</w:t>
      </w:r>
    </w:p>
    <w:p w:rsidR="004D64BF"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4D64BF" w:rsidRPr="004D64BF">
        <w:rPr>
          <w:rFonts w:ascii="Times New Roman" w:hAnsi="Times New Roman" w:cs="Times New Roman"/>
          <w:sz w:val="24"/>
          <w:szCs w:val="24"/>
        </w:rPr>
        <w:t>.10. perkamos literatūros, mokslo ir meno kūrinių autorių, atlikėjų ar jų kolektyvo paslaugos, taip pat mokslo, kultūros ir meno sričių</w:t>
      </w:r>
      <w:r w:rsidR="004D64BF">
        <w:rPr>
          <w:rFonts w:ascii="Times New Roman" w:hAnsi="Times New Roman" w:cs="Times New Roman"/>
          <w:sz w:val="24"/>
          <w:szCs w:val="24"/>
        </w:rPr>
        <w:t xml:space="preserve"> projektų vertinimo paslaugos;</w:t>
      </w:r>
    </w:p>
    <w:p w:rsidR="00E339DB" w:rsidRPr="00E339DB" w:rsidRDefault="004D64BF"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57D00">
        <w:rPr>
          <w:rFonts w:ascii="Times New Roman" w:hAnsi="Times New Roman" w:cs="Times New Roman"/>
          <w:sz w:val="24"/>
          <w:szCs w:val="24"/>
        </w:rPr>
        <w:t>5</w:t>
      </w:r>
      <w:r>
        <w:rPr>
          <w:rFonts w:ascii="Times New Roman" w:hAnsi="Times New Roman" w:cs="Times New Roman"/>
          <w:sz w:val="24"/>
          <w:szCs w:val="24"/>
        </w:rPr>
        <w:t>.11</w:t>
      </w:r>
      <w:r w:rsidR="00E339DB" w:rsidRPr="00E339DB">
        <w:rPr>
          <w:rFonts w:ascii="Times New Roman" w:hAnsi="Times New Roman" w:cs="Times New Roman"/>
          <w:sz w:val="24"/>
          <w:szCs w:val="24"/>
        </w:rPr>
        <w:t>. vykdomi mažos vertės pirkimai.</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00E339DB" w:rsidRPr="00E339DB">
        <w:rPr>
          <w:rFonts w:ascii="Times New Roman" w:hAnsi="Times New Roman" w:cs="Times New Roman"/>
          <w:sz w:val="24"/>
          <w:szCs w:val="24"/>
        </w:rPr>
        <w:t>. Jei perkančioji organizacija tikrina tiekėjų kvalifikaciją, visais atvejais privalo patikrinti, ar nėra Viešųjų pirkimų įstatymo 33 straipsnio 1 dalyje nustatytų sąlygų. Visi kiti kvalifikacijos reikalavimai gali būti laisvai pasirenkami.</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r w:rsidR="00E339DB" w:rsidRPr="00E339DB">
        <w:rPr>
          <w:rFonts w:ascii="Times New Roman" w:hAnsi="Times New Roman" w:cs="Times New Roman"/>
          <w:sz w:val="24"/>
          <w:szCs w:val="24"/>
        </w:rPr>
        <w:t>.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spacing w:after="0" w:line="240" w:lineRule="auto"/>
        <w:jc w:val="center"/>
        <w:rPr>
          <w:rFonts w:ascii="Times New Roman" w:hAnsi="Times New Roman" w:cs="Times New Roman"/>
          <w:sz w:val="24"/>
          <w:szCs w:val="24"/>
        </w:rPr>
      </w:pPr>
      <w:r w:rsidRPr="00E339DB">
        <w:rPr>
          <w:rFonts w:ascii="Times New Roman" w:hAnsi="Times New Roman" w:cs="Times New Roman"/>
          <w:sz w:val="24"/>
          <w:szCs w:val="24"/>
        </w:rPr>
        <w:lastRenderedPageBreak/>
        <w:t>VII. PASIŪLYMŲ NAGRINĖJIMAS IR VERTINIMAS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r w:rsidR="00E339DB" w:rsidRPr="00E339DB">
        <w:rPr>
          <w:rFonts w:ascii="Times New Roman" w:hAnsi="Times New Roman" w:cs="Times New Roman"/>
          <w:sz w:val="24"/>
          <w:szCs w:val="24"/>
        </w:rPr>
        <w:t>.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w:t>
      </w:r>
      <w:r w:rsidR="00E339DB" w:rsidRPr="00E339DB">
        <w:rPr>
          <w:rFonts w:ascii="Times New Roman" w:hAnsi="Times New Roman" w:cs="Times New Roman"/>
          <w:sz w:val="24"/>
          <w:szCs w:val="24"/>
        </w:rPr>
        <w:t>. Vokus su pasiūlymais atplėšia, pasiūlymus nagrinėja ir vertina supaprastintą pirkimą atliekanti Komisija arba pirkimų organizatorius.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r w:rsidR="00E339DB" w:rsidRPr="00E339DB">
        <w:rPr>
          <w:rFonts w:ascii="Times New Roman" w:hAnsi="Times New Roman" w:cs="Times New Roman"/>
          <w:sz w:val="24"/>
          <w:szCs w:val="24"/>
        </w:rPr>
        <w:t>.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r w:rsidR="00E339DB" w:rsidRPr="00E339DB">
        <w:rPr>
          <w:rFonts w:ascii="Times New Roman" w:hAnsi="Times New Roman" w:cs="Times New Roman"/>
          <w:sz w:val="24"/>
          <w:szCs w:val="24"/>
        </w:rPr>
        <w:t>.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r w:rsidR="00E339DB" w:rsidRPr="00E339DB">
        <w:rPr>
          <w:rFonts w:ascii="Times New Roman" w:hAnsi="Times New Roman" w:cs="Times New Roman"/>
          <w:sz w:val="24"/>
          <w:szCs w:val="24"/>
        </w:rPr>
        <w:t>. Atplėšus voką, pasiūlymo paskutinio lapo antrojoje pusėje pasirašo posėdyje dalyvaujantys Komisijos nariai ar pirkimų organizatorius. Ši nuostata netaikoma, kai pasiūlymas perduodamas elektroninėmis priemonėmis.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r w:rsidR="00E339DB" w:rsidRPr="00E339DB">
        <w:rPr>
          <w:rFonts w:ascii="Times New Roman" w:hAnsi="Times New Roman" w:cs="Times New Roman"/>
          <w:sz w:val="24"/>
          <w:szCs w:val="24"/>
        </w:rPr>
        <w:t>. Komisija vokų atplėšimo procedūros rezultatus įformina protokolu.</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r w:rsidR="00E339DB" w:rsidRPr="00E339DB">
        <w:rPr>
          <w:rFonts w:ascii="Times New Roman" w:hAnsi="Times New Roman" w:cs="Times New Roman"/>
          <w:sz w:val="24"/>
          <w:szCs w:val="24"/>
        </w:rPr>
        <w:t>. Vokų su pasiūlymais atplėšimo procedūroje dalyvaujantiems tiekėjams ar jų atstovams pranešama ši informacija:</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r w:rsidR="00E339DB" w:rsidRPr="00E339DB">
        <w:rPr>
          <w:rFonts w:ascii="Times New Roman" w:hAnsi="Times New Roman" w:cs="Times New Roman"/>
          <w:sz w:val="24"/>
          <w:szCs w:val="24"/>
        </w:rPr>
        <w:t>.1. pasiūlymą pateikusio tiekėjo pavadinimas;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r w:rsidR="00E339DB" w:rsidRPr="00E339DB">
        <w:rPr>
          <w:rFonts w:ascii="Times New Roman" w:hAnsi="Times New Roman" w:cs="Times New Roman"/>
          <w:sz w:val="24"/>
          <w:szCs w:val="24"/>
        </w:rPr>
        <w:t>.2. kai pasiūlymai vertinami pagal mažiausios kainos kriterijų – pasiūlyme nurodyta kaina;</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r w:rsidR="00E339DB" w:rsidRPr="00E339DB">
        <w:rPr>
          <w:rFonts w:ascii="Times New Roman" w:hAnsi="Times New Roman" w:cs="Times New Roman"/>
          <w:sz w:val="24"/>
          <w:szCs w:val="24"/>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r w:rsidR="00E339DB" w:rsidRPr="00E339DB">
        <w:rPr>
          <w:rFonts w:ascii="Times New Roman" w:hAnsi="Times New Roman" w:cs="Times New Roman"/>
          <w:sz w:val="24"/>
          <w:szCs w:val="24"/>
        </w:rPr>
        <w:t>.4.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r w:rsidR="00E339DB" w:rsidRPr="00E339DB">
        <w:rPr>
          <w:rFonts w:ascii="Times New Roman" w:hAnsi="Times New Roman" w:cs="Times New Roman"/>
          <w:sz w:val="24"/>
          <w:szCs w:val="24"/>
        </w:rPr>
        <w:t>.5. ar pasiūlymas pasirašytas tiekėjo ar jo įgalioto asmens, o elektroninėmis priemonėmis teikiamas pasiūlymas – pateiktas su saugiu elektroniniu parašu;</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r w:rsidR="00E339DB" w:rsidRPr="00E339DB">
        <w:rPr>
          <w:rFonts w:ascii="Times New Roman" w:hAnsi="Times New Roman" w:cs="Times New Roman"/>
          <w:sz w:val="24"/>
          <w:szCs w:val="24"/>
        </w:rPr>
        <w:t>.6. kai tiekėjai reikalauja:</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r w:rsidR="00E339DB" w:rsidRPr="00E339DB">
        <w:rPr>
          <w:rFonts w:ascii="Times New Roman" w:hAnsi="Times New Roman" w:cs="Times New Roman"/>
          <w:sz w:val="24"/>
          <w:szCs w:val="24"/>
        </w:rPr>
        <w:t>.6.1. ar yra pateiktas pasiūlymo galiojimo užtikrinimas;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r w:rsidR="00E339DB" w:rsidRPr="00E339DB">
        <w:rPr>
          <w:rFonts w:ascii="Times New Roman" w:hAnsi="Times New Roman" w:cs="Times New Roman"/>
          <w:sz w:val="24"/>
          <w:szCs w:val="24"/>
        </w:rPr>
        <w:t>.6.2. ar pateiktas pasiūlymas yra susiūtas, sunumeruotas;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54</w:t>
      </w:r>
      <w:r w:rsidR="00E339DB" w:rsidRPr="00E339DB">
        <w:rPr>
          <w:rFonts w:ascii="Times New Roman" w:hAnsi="Times New Roman" w:cs="Times New Roman"/>
          <w:sz w:val="24"/>
          <w:szCs w:val="24"/>
        </w:rPr>
        <w:t>.6.3. ar pasiūlymas paskutinio lapo antroje pusėje patvirtintas tiekėjo ar jo įgalioto asmens parašu, ar nurodytas pasirašančio asmens vardas, pavardė, pareigos bei pasiūlymą sudarančių lapų skaičius;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r w:rsidR="00E339DB" w:rsidRPr="00E339DB">
        <w:rPr>
          <w:rFonts w:ascii="Times New Roman" w:hAnsi="Times New Roman" w:cs="Times New Roman"/>
          <w:sz w:val="24"/>
          <w:szCs w:val="24"/>
        </w:rPr>
        <w:t>.7. kai pasiūlymai pateikiami elektroninėmis priemonėmis – ar pasiūlymas pateiktas perkančiosios organizacijos nurodytomis elektroninėmis priemonėmis.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r w:rsidR="00E339DB" w:rsidRPr="00E339DB">
        <w:rPr>
          <w:rFonts w:ascii="Times New Roman" w:hAnsi="Times New Roman" w:cs="Times New Roman"/>
          <w:sz w:val="24"/>
          <w:szCs w:val="24"/>
        </w:rPr>
        <w:t>. Jei pirkimas susideda iš atskirų pirkimo dalių, Taisyklių 5</w:t>
      </w:r>
      <w:r w:rsidR="00D2742D">
        <w:rPr>
          <w:rFonts w:ascii="Times New Roman" w:hAnsi="Times New Roman" w:cs="Times New Roman"/>
          <w:sz w:val="24"/>
          <w:szCs w:val="24"/>
        </w:rPr>
        <w:t>4</w:t>
      </w:r>
      <w:r w:rsidR="00E339DB" w:rsidRPr="00E339DB">
        <w:rPr>
          <w:rFonts w:ascii="Times New Roman" w:hAnsi="Times New Roman" w:cs="Times New Roman"/>
          <w:sz w:val="24"/>
          <w:szCs w:val="24"/>
        </w:rPr>
        <w:t>.1–5</w:t>
      </w:r>
      <w:r w:rsidR="00D2742D">
        <w:rPr>
          <w:rFonts w:ascii="Times New Roman" w:hAnsi="Times New Roman" w:cs="Times New Roman"/>
          <w:sz w:val="24"/>
          <w:szCs w:val="24"/>
        </w:rPr>
        <w:t>4</w:t>
      </w:r>
      <w:r w:rsidR="00E339DB" w:rsidRPr="00E339DB">
        <w:rPr>
          <w:rFonts w:ascii="Times New Roman" w:hAnsi="Times New Roman" w:cs="Times New Roman"/>
          <w:sz w:val="24"/>
          <w:szCs w:val="24"/>
        </w:rPr>
        <w:t>.4 punktuose nurodyta informacija, o jei reikia, ir kita Taisyklių 5</w:t>
      </w:r>
      <w:r w:rsidR="00D2742D">
        <w:rPr>
          <w:rFonts w:ascii="Times New Roman" w:hAnsi="Times New Roman" w:cs="Times New Roman"/>
          <w:sz w:val="24"/>
          <w:szCs w:val="24"/>
        </w:rPr>
        <w:t>4</w:t>
      </w:r>
      <w:r w:rsidR="00E339DB" w:rsidRPr="00E339DB">
        <w:rPr>
          <w:rFonts w:ascii="Times New Roman" w:hAnsi="Times New Roman" w:cs="Times New Roman"/>
          <w:sz w:val="24"/>
          <w:szCs w:val="24"/>
        </w:rPr>
        <w:t> punkte nurodyta informacija skelbiama dėl kiekvienos pirkimo dalies. Tokia informacija turi būti nurodoma ir vokų atplėšimo posėdžio protokole.</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r w:rsidR="00E339DB" w:rsidRPr="00E339DB">
        <w:rPr>
          <w:rFonts w:ascii="Times New Roman" w:hAnsi="Times New Roman" w:cs="Times New Roman"/>
          <w:sz w:val="24"/>
          <w:szCs w:val="24"/>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00E339DB" w:rsidRPr="00E339DB">
        <w:rPr>
          <w:rFonts w:ascii="Times New Roman" w:hAnsi="Times New Roman" w:cs="Times New Roman"/>
          <w:sz w:val="24"/>
          <w:szCs w:val="24"/>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58</w:t>
      </w:r>
      <w:r w:rsidR="00E339DB" w:rsidRPr="00E339DB">
        <w:rPr>
          <w:rFonts w:ascii="Times New Roman" w:hAnsi="Times New Roman" w:cs="Times New Roman"/>
          <w:sz w:val="24"/>
          <w:szCs w:val="24"/>
        </w:rPr>
        <w:t>. Pasiūlymai nagrinėjami ir vertinami konfidencialiai, nedalyvaujant pasiūlymus pateikusiems tiekėjams ar jų atstovams.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r w:rsidR="00E339DB" w:rsidRPr="00E339DB">
        <w:rPr>
          <w:rFonts w:ascii="Times New Roman" w:hAnsi="Times New Roman" w:cs="Times New Roman"/>
          <w:sz w:val="24"/>
          <w:szCs w:val="24"/>
        </w:rPr>
        <w:t>. Perkančioji organizacija, nagrinėdama pasiūlymus: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r w:rsidR="00E339DB" w:rsidRPr="00E339DB">
        <w:rPr>
          <w:rFonts w:ascii="Times New Roman" w:hAnsi="Times New Roman" w:cs="Times New Roman"/>
          <w:sz w:val="24"/>
          <w:szCs w:val="24"/>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r w:rsidR="00E339DB" w:rsidRPr="00E339DB">
        <w:rPr>
          <w:rFonts w:ascii="Times New Roman" w:hAnsi="Times New Roman" w:cs="Times New Roman"/>
          <w:sz w:val="24"/>
          <w:szCs w:val="24"/>
        </w:rPr>
        <w:t>.2. tikrina, ar pasiūlymas atitinka pirkimo dokumentuose nustatytus reikalavimus;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r w:rsidR="00E339DB" w:rsidRPr="00E339DB">
        <w:rPr>
          <w:rFonts w:ascii="Times New Roman" w:hAnsi="Times New Roman" w:cs="Times New Roman"/>
          <w:sz w:val="24"/>
          <w:szCs w:val="24"/>
        </w:rPr>
        <w:t>.3.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r w:rsidR="00E339DB" w:rsidRPr="00E339DB">
        <w:rPr>
          <w:rFonts w:ascii="Times New Roman" w:hAnsi="Times New Roman" w:cs="Times New Roman"/>
          <w:sz w:val="24"/>
          <w:szCs w:val="24"/>
        </w:rPr>
        <w:t>.4.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r w:rsidR="00E339DB" w:rsidRPr="00E339DB">
        <w:rPr>
          <w:rFonts w:ascii="Times New Roman" w:hAnsi="Times New Roman" w:cs="Times New Roman"/>
          <w:sz w:val="24"/>
          <w:szCs w:val="24"/>
        </w:rPr>
        <w:t>.5. jeigu pasiūlyme nurodyta kaina, išreikšta skaičiais, neatitinka kainos, nurodytos žodžiais, teisingą laiko kainą, nurodytą žodžiais;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r w:rsidR="00E339DB" w:rsidRPr="00E339DB">
        <w:rPr>
          <w:rFonts w:ascii="Times New Roman" w:hAnsi="Times New Roman" w:cs="Times New Roman"/>
          <w:sz w:val="24"/>
          <w:szCs w:val="24"/>
        </w:rPr>
        <w:t>.6. </w:t>
      </w:r>
      <w:r w:rsidR="00EF338F">
        <w:rPr>
          <w:rFonts w:ascii="Times New Roman" w:hAnsi="Times New Roman" w:cs="Times New Roman"/>
          <w:sz w:val="24"/>
          <w:szCs w:val="24"/>
        </w:rPr>
        <w:t>kai</w:t>
      </w:r>
      <w:r w:rsidR="00EF338F" w:rsidRPr="00EF338F">
        <w:rPr>
          <w:rFonts w:ascii="Times New Roman" w:hAnsi="Times New Roman" w:cs="Times New Roman"/>
          <w:sz w:val="24"/>
          <w:szCs w:val="24"/>
        </w:rPr>
        <w:t xml:space="preserve"> pasiūlyme nurodyta prekių, paslaugų ar darbų kaina (derybų atveju – galutinė kaina) yra neįprastai maža, perkančioji organizacija privalo pareikalauti, kad dalyvis pagrįstų siūlomą kainą (derybų atveju – galutinę kainą), o jeigu dalyvis nepateikia tinkamų kainos (derybų atveju – galutinės kainos) pagrįstumo įrodymų, pasiūlymą privalo atmesti. Lietuvos Respublikos Vyriausybė ar jos įgaliota institucija turi teisę apibrėžti pasiūlyme nurodytos prekių, paslaugų ar darbų neįprastai mažos kainos sąvoką.</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r w:rsidR="00E339DB" w:rsidRPr="00E339DB">
        <w:rPr>
          <w:rFonts w:ascii="Times New Roman" w:hAnsi="Times New Roman" w:cs="Times New Roman"/>
          <w:sz w:val="24"/>
          <w:szCs w:val="24"/>
        </w:rPr>
        <w:t xml:space="preserve">.7. tikrina, ar pasiūlytos ne per didelės kainos.     </w:t>
      </w:r>
    </w:p>
    <w:p w:rsid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r w:rsidR="00E339DB" w:rsidRPr="00E339DB">
        <w:rPr>
          <w:rFonts w:ascii="Times New Roman" w:hAnsi="Times New Roman" w:cs="Times New Roman"/>
          <w:sz w:val="24"/>
          <w:szCs w:val="24"/>
        </w:rPr>
        <w:t>. 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E30F95"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r w:rsidR="00E30F95">
        <w:rPr>
          <w:rFonts w:ascii="Times New Roman" w:hAnsi="Times New Roman" w:cs="Times New Roman"/>
          <w:sz w:val="24"/>
          <w:szCs w:val="24"/>
        </w:rPr>
        <w:t xml:space="preserve">. </w:t>
      </w:r>
      <w:r w:rsidR="00E30F95" w:rsidRPr="00E30F95">
        <w:rPr>
          <w:rFonts w:ascii="Times New Roman" w:hAnsi="Times New Roman" w:cs="Times New Roman"/>
          <w:sz w:val="24"/>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w:t>
      </w:r>
      <w:r w:rsidR="00E30F95" w:rsidRPr="00E30F95">
        <w:rPr>
          <w:rFonts w:ascii="Times New Roman" w:hAnsi="Times New Roman" w:cs="Times New Roman"/>
          <w:sz w:val="24"/>
          <w:szCs w:val="24"/>
        </w:rPr>
        <w:lastRenderedPageBreak/>
        <w:t>per jos nustatytą protingą terminą, kuris negali būti trumpesnis kaip 3 darbo dienos nuo prašymo išsiuntimo iš perkančiosios organizacijos dienos.</w:t>
      </w:r>
    </w:p>
    <w:p w:rsidR="00E339DB" w:rsidRPr="00E339DB" w:rsidRDefault="00D57D00"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r w:rsidR="00E339DB" w:rsidRPr="00E339DB">
        <w:rPr>
          <w:rFonts w:ascii="Times New Roman" w:hAnsi="Times New Roman" w:cs="Times New Roman"/>
          <w:sz w:val="24"/>
          <w:szCs w:val="24"/>
        </w:rPr>
        <w:t>. Perkančioji organizacija atmeta pasiūlymą, jeigu:</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r w:rsidR="00E339DB" w:rsidRPr="00E339DB">
        <w:rPr>
          <w:rFonts w:ascii="Times New Roman" w:hAnsi="Times New Roman" w:cs="Times New Roman"/>
          <w:sz w:val="24"/>
          <w:szCs w:val="24"/>
        </w:rPr>
        <w:t>.1. tiekėjas neatitiko minimalių kvalifikacijos reikalavimų;</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r w:rsidR="00E339DB" w:rsidRPr="00E339DB">
        <w:rPr>
          <w:rFonts w:ascii="Times New Roman" w:hAnsi="Times New Roman" w:cs="Times New Roman"/>
          <w:sz w:val="24"/>
          <w:szCs w:val="24"/>
        </w:rPr>
        <w:t>.2. tiekėjas savo pasiūlyme pateikė netikslius ar neišsamius duomenis apie savo kvalifikaciją ir, perkančiajai organizacijai prašant, nepatikslino jų;</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r w:rsidR="00E339DB" w:rsidRPr="00E339DB">
        <w:rPr>
          <w:rFonts w:ascii="Times New Roman" w:hAnsi="Times New Roman" w:cs="Times New Roman"/>
          <w:sz w:val="24"/>
          <w:szCs w:val="24"/>
        </w:rPr>
        <w:t>.3. pasiūlymas neatitiko pirkimo dokumentuose nustatytų reikalavimų;</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r w:rsidR="00E339DB" w:rsidRPr="00E339DB">
        <w:rPr>
          <w:rFonts w:ascii="Times New Roman" w:hAnsi="Times New Roman" w:cs="Times New Roman"/>
          <w:sz w:val="24"/>
          <w:szCs w:val="24"/>
        </w:rPr>
        <w:t>.4. buvo pasiūlyta neįprastai maža kaina ir tiekėjas perkančiosios organizacijos prašymu nepateikė raštiško kainos sudėtinių dalių pagrindimo arba kitaip nepagrindė neįprastai mažos kainos;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r w:rsidR="00E339DB" w:rsidRPr="00E339DB">
        <w:rPr>
          <w:rFonts w:ascii="Times New Roman" w:hAnsi="Times New Roman" w:cs="Times New Roman"/>
          <w:sz w:val="24"/>
          <w:szCs w:val="24"/>
        </w:rPr>
        <w:t>.5. visų tiekėjų, kurių pasiūlymai neatmesti dėl kitų priežasčių, buvo pasiūlytos per didelės, perkančiajai organizacijai nepriimtinos kainos;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r w:rsidR="00E339DB" w:rsidRPr="00E339DB">
        <w:rPr>
          <w:rFonts w:ascii="Times New Roman" w:hAnsi="Times New Roman" w:cs="Times New Roman"/>
          <w:sz w:val="24"/>
          <w:szCs w:val="24"/>
        </w:rPr>
        <w:t>.6. tiekėjas pateikė pasiūlymą ir voke, ir elektroninėmis priemonėmis;</w:t>
      </w:r>
    </w:p>
    <w:p w:rsid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r w:rsidR="00E339DB" w:rsidRPr="00E339DB">
        <w:rPr>
          <w:rFonts w:ascii="Times New Roman" w:hAnsi="Times New Roman" w:cs="Times New Roman"/>
          <w:sz w:val="24"/>
          <w:szCs w:val="24"/>
        </w:rPr>
        <w:t>.7. pasiūlymas pateiktas be saugaus elektroninio parašo, kai jo buvo reikalauta.</w:t>
      </w:r>
    </w:p>
    <w:p w:rsidR="00A22C8A"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r w:rsidR="00A22C8A">
        <w:rPr>
          <w:rFonts w:ascii="Times New Roman" w:hAnsi="Times New Roman" w:cs="Times New Roman"/>
          <w:sz w:val="24"/>
          <w:szCs w:val="24"/>
        </w:rPr>
        <w:t xml:space="preserve">.8. </w:t>
      </w:r>
      <w:r w:rsidR="00A22C8A" w:rsidRPr="00A22C8A">
        <w:rPr>
          <w:rFonts w:ascii="Times New Roman" w:hAnsi="Times New Roman" w:cs="Times New Roman"/>
          <w:sz w:val="24"/>
          <w:szCs w:val="24"/>
        </w:rPr>
        <w:t>fizinis asmuo turi neišnykusį ar nepanaikintą teistumą arba tiekėjui, kuris yra juridinis asmuo, per pastaruosius 5 metus yra įsiteisėjęs apkaltinamasis teismo nuosprendis už Lietuvos Respublikoje nelegaliai esančių trečiųjų šalių piliečių darbą.</w:t>
      </w:r>
    </w:p>
    <w:p w:rsidR="00A22C8A"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r w:rsidR="00A22C8A">
        <w:rPr>
          <w:rFonts w:ascii="Times New Roman" w:hAnsi="Times New Roman" w:cs="Times New Roman"/>
          <w:sz w:val="24"/>
          <w:szCs w:val="24"/>
        </w:rPr>
        <w:t>.9.</w:t>
      </w:r>
      <w:r w:rsidR="00FE5D79" w:rsidRPr="00FE5D79">
        <w:rPr>
          <w:color w:val="000000"/>
          <w:sz w:val="23"/>
          <w:szCs w:val="23"/>
          <w:shd w:val="clear" w:color="auto" w:fill="FFFFFF"/>
        </w:rPr>
        <w:t xml:space="preserve"> </w:t>
      </w:r>
      <w:r w:rsidR="00FE5D79" w:rsidRPr="00FE5D79">
        <w:rPr>
          <w:rFonts w:ascii="Times New Roman" w:hAnsi="Times New Roman" w:cs="Times New Roman"/>
          <w:sz w:val="24"/>
          <w:szCs w:val="24"/>
        </w:rPr>
        <w:t> fizinis asmuo yra baustas už leidimą dirbti nelegalų darbą, jeigu nuo administracinės nuobaudos paskyrimo praėjo mažiau kaip vieni metai, arba tiekėjas, kuris yra juridinis asmuo, yra baustas už leidimą dirbti nelegaliai trečiųjų šalių piliečiams, jeigu nuo nuobaudos paskyrimo praėjo mažiau kaip vieni metai;</w:t>
      </w:r>
    </w:p>
    <w:p w:rsidR="0036554A"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r w:rsidR="0036554A">
        <w:rPr>
          <w:rFonts w:ascii="Times New Roman" w:hAnsi="Times New Roman" w:cs="Times New Roman"/>
          <w:sz w:val="24"/>
          <w:szCs w:val="24"/>
        </w:rPr>
        <w:t xml:space="preserve">.10. </w:t>
      </w:r>
      <w:r w:rsidR="0036554A" w:rsidRPr="0036554A">
        <w:rPr>
          <w:rFonts w:ascii="Times New Roman" w:hAnsi="Times New Roman" w:cs="Times New Roman"/>
          <w:sz w:val="24"/>
          <w:szCs w:val="24"/>
        </w:rPr>
        <w:t xml:space="preserve"> tiekėjas per jos nustatytą terminą, kaip nurodyta </w:t>
      </w:r>
      <w:r w:rsidR="0036554A">
        <w:rPr>
          <w:rFonts w:ascii="Times New Roman" w:hAnsi="Times New Roman" w:cs="Times New Roman"/>
          <w:sz w:val="24"/>
          <w:szCs w:val="24"/>
        </w:rPr>
        <w:t>Viešųjų pirkimų</w:t>
      </w:r>
      <w:r w:rsidR="0036554A" w:rsidRPr="0036554A">
        <w:rPr>
          <w:rFonts w:ascii="Times New Roman" w:hAnsi="Times New Roman" w:cs="Times New Roman"/>
          <w:sz w:val="24"/>
          <w:szCs w:val="24"/>
        </w:rPr>
        <w:t xml:space="preserve"> įstatymo 28 straipsnio 10 dalyje,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w:t>
      </w:r>
      <w:r w:rsidR="00E339DB" w:rsidRPr="00E339DB">
        <w:rPr>
          <w:rFonts w:ascii="Times New Roman" w:hAnsi="Times New Roman" w:cs="Times New Roman"/>
          <w:sz w:val="24"/>
          <w:szCs w:val="24"/>
        </w:rPr>
        <w:t xml:space="preserve">. Dėl Taisyklių </w:t>
      </w:r>
      <w:r w:rsidR="00E120B6">
        <w:rPr>
          <w:rFonts w:ascii="Times New Roman" w:hAnsi="Times New Roman" w:cs="Times New Roman"/>
          <w:sz w:val="24"/>
          <w:szCs w:val="24"/>
        </w:rPr>
        <w:t>62</w:t>
      </w:r>
      <w:r w:rsidR="00E339DB" w:rsidRPr="00E339DB">
        <w:rPr>
          <w:rFonts w:ascii="Times New Roman" w:hAnsi="Times New Roman" w:cs="Times New Roman"/>
          <w:sz w:val="24"/>
          <w:szCs w:val="24"/>
        </w:rPr>
        <w:t> punkte nurodytų priežasčių neatmesti pasiūlymai vertinami remiantis vienu iš šių kriterijų:</w:t>
      </w:r>
    </w:p>
    <w:p w:rsidR="008E00BC" w:rsidRPr="008E00BC" w:rsidRDefault="004A4556" w:rsidP="008E00BC">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lang w:eastAsia="lt-LT"/>
        </w:rPr>
        <w:t>63</w:t>
      </w:r>
      <w:r w:rsidR="008E00BC">
        <w:rPr>
          <w:rFonts w:ascii="Times New Roman" w:eastAsia="Times New Roman" w:hAnsi="Times New Roman" w:cs="Times New Roman"/>
          <w:color w:val="000000"/>
          <w:lang w:eastAsia="lt-LT"/>
        </w:rPr>
        <w:t>.</w:t>
      </w:r>
      <w:r w:rsidR="008E00BC" w:rsidRPr="008E00BC">
        <w:rPr>
          <w:rFonts w:ascii="Times New Roman" w:eastAsia="Times New Roman" w:hAnsi="Times New Roman" w:cs="Times New Roman"/>
          <w:color w:val="000000"/>
          <w:lang w:eastAsia="lt-LT"/>
        </w:rPr>
        <w:t xml:space="preserve">1. </w:t>
      </w:r>
      <w:r w:rsidR="008E00BC" w:rsidRPr="008E00BC">
        <w:rPr>
          <w:rFonts w:ascii="Times New Roman" w:eastAsia="Times New Roman" w:hAnsi="Times New Roman" w:cs="Times New Roman"/>
          <w:color w:val="000000"/>
          <w:sz w:val="24"/>
          <w:szCs w:val="24"/>
          <w:lang w:eastAsia="lt-LT"/>
        </w:rPr>
        <w:t>Perkant prekes, paslaugas ar darbus, pateikti pasiūlymai gali būti vertinami vadovaujantis ekonomiškai naudingiausio pasiūlymo arba mažiausios kainos kriterijumi. Vykdant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w:t>
      </w:r>
    </w:p>
    <w:p w:rsidR="008E00BC" w:rsidRPr="008E00BC" w:rsidRDefault="004A4556" w:rsidP="008E00BC">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63</w:t>
      </w:r>
      <w:r w:rsidR="008E00BC">
        <w:rPr>
          <w:rFonts w:ascii="Times New Roman" w:eastAsia="Times New Roman" w:hAnsi="Times New Roman" w:cs="Times New Roman"/>
          <w:color w:val="000000"/>
          <w:sz w:val="24"/>
          <w:szCs w:val="24"/>
          <w:lang w:eastAsia="lt-LT"/>
        </w:rPr>
        <w:t>.</w:t>
      </w:r>
      <w:r w:rsidR="008E00BC" w:rsidRPr="008E00BC">
        <w:rPr>
          <w:rFonts w:ascii="Times New Roman" w:eastAsia="Times New Roman" w:hAnsi="Times New Roman" w:cs="Times New Roman"/>
          <w:color w:val="000000"/>
          <w:sz w:val="24"/>
          <w:szCs w:val="24"/>
          <w:lang w:eastAsia="lt-LT"/>
        </w:rPr>
        <w:t>2. Ekonomiškai naudingiausias pasiūlymas išrenkamas pagal perkančiosios organizacijos nustatytus, su pirkimo objektu susijusius kriterijus. Tokie kriterijai, be kainos, paprastai yra</w:t>
      </w:r>
      <w:r w:rsidR="008E00BC" w:rsidRPr="008E00BC">
        <w:rPr>
          <w:rFonts w:ascii="Times New Roman" w:eastAsia="Times New Roman" w:hAnsi="Times New Roman" w:cs="Times New Roman"/>
          <w:i/>
          <w:iCs/>
          <w:color w:val="000000"/>
          <w:sz w:val="24"/>
          <w:szCs w:val="24"/>
          <w:lang w:eastAsia="lt-LT"/>
        </w:rPr>
        <w:t> </w:t>
      </w:r>
      <w:r w:rsidR="008E00BC" w:rsidRPr="008E00BC">
        <w:rPr>
          <w:rFonts w:ascii="Times New Roman" w:eastAsia="Times New Roman" w:hAnsi="Times New Roman" w:cs="Times New Roman"/>
          <w:color w:val="000000"/>
          <w:sz w:val="24"/>
          <w:szCs w:val="24"/>
          <w:lang w:eastAsia="lt-LT"/>
        </w:rPr>
        <w:t>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8E00BC" w:rsidRPr="008E00BC" w:rsidRDefault="004A4556" w:rsidP="008E00BC">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63</w:t>
      </w:r>
      <w:r w:rsidR="008E00BC" w:rsidRPr="008E00BC">
        <w:rPr>
          <w:rFonts w:ascii="Times New Roman" w:eastAsia="Times New Roman" w:hAnsi="Times New Roman" w:cs="Times New Roman"/>
          <w:color w:val="000000"/>
          <w:sz w:val="24"/>
          <w:szCs w:val="24"/>
          <w:lang w:eastAsia="lt-LT"/>
        </w:rPr>
        <w:t>.3. Pasiūlymo vertinimo kriterijai negali nepagrįstai ir neobjektyviai riboti tiekėjų galimybių dalyvauti pirkime ar sudaryti išskirtinių sąlygų konkretiems tiekėjams, pažeidžiant šio įstatymo 3 straipsnio 1 dalyje nustatytus reikalavimus.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w:t>
      </w:r>
      <w:r w:rsidR="00E339DB" w:rsidRPr="008E00BC">
        <w:rPr>
          <w:rFonts w:ascii="Times New Roman" w:hAnsi="Times New Roman" w:cs="Times New Roman"/>
          <w:sz w:val="24"/>
          <w:szCs w:val="24"/>
        </w:rPr>
        <w:t>. Pirkimo dokumentuose nurodomas</w:t>
      </w:r>
      <w:r w:rsidR="00E339DB" w:rsidRPr="00E339DB">
        <w:rPr>
          <w:rFonts w:ascii="Times New Roman" w:hAnsi="Times New Roman" w:cs="Times New Roman"/>
          <w:sz w:val="24"/>
          <w:szCs w:val="24"/>
        </w:rPr>
        <w:t xml:space="preserve">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65</w:t>
      </w:r>
      <w:r w:rsidR="00E339DB" w:rsidRPr="00E339DB">
        <w:rPr>
          <w:rFonts w:ascii="Times New Roman" w:hAnsi="Times New Roman" w:cs="Times New Roman"/>
          <w:sz w:val="24"/>
          <w:szCs w:val="24"/>
        </w:rPr>
        <w:t>. Supaprastinto projekto konkursui pateikti projektai gali būti vertinami pagal perkančiosios organizacijos nustatytus kriterijus, kurie nebūtinai turi remtis mažiausia kaina ar ekonomiškai naudingiausio pasiūlymo vertinimo kriterijumi.</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66</w:t>
      </w:r>
      <w:r w:rsidR="00E339DB" w:rsidRPr="00E339DB">
        <w:rPr>
          <w:rFonts w:ascii="Times New Roman" w:hAnsi="Times New Roman" w:cs="Times New Roman"/>
          <w:sz w:val="24"/>
          <w:szCs w:val="24"/>
        </w:rPr>
        <w:t>.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w:t>
      </w:r>
      <w:r w:rsidR="00E339DB" w:rsidRPr="00E339DB">
        <w:rPr>
          <w:rFonts w:ascii="Times New Roman" w:hAnsi="Times New Roman" w:cs="Times New Roman"/>
          <w:sz w:val="24"/>
          <w:szCs w:val="24"/>
        </w:rPr>
        <w:t xml:space="preserve">. Tais atvejais, kai pasiūlymą pateikti kviečiamas tik vienas tiekėjas arba pasiūlymą pateikia tik vienas tiekėjas, jo pasiūlymas laikomas laimėjusiu, jeigu jis neatmestas pagal Taisyklių </w:t>
      </w:r>
      <w:r w:rsidR="00E120B6">
        <w:rPr>
          <w:rFonts w:ascii="Times New Roman" w:hAnsi="Times New Roman" w:cs="Times New Roman"/>
          <w:sz w:val="24"/>
          <w:szCs w:val="24"/>
        </w:rPr>
        <w:t>62</w:t>
      </w:r>
      <w:r w:rsidR="00E339DB" w:rsidRPr="00E339DB">
        <w:rPr>
          <w:rFonts w:ascii="Times New Roman" w:hAnsi="Times New Roman" w:cs="Times New Roman"/>
          <w:sz w:val="24"/>
          <w:szCs w:val="24"/>
        </w:rPr>
        <w:t> punkto nuostatas.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spacing w:after="0" w:line="240" w:lineRule="auto"/>
        <w:jc w:val="center"/>
        <w:rPr>
          <w:rFonts w:ascii="Times New Roman" w:hAnsi="Times New Roman" w:cs="Times New Roman"/>
          <w:sz w:val="24"/>
          <w:szCs w:val="24"/>
        </w:rPr>
      </w:pPr>
      <w:r w:rsidRPr="00E339DB">
        <w:rPr>
          <w:rFonts w:ascii="Times New Roman" w:hAnsi="Times New Roman" w:cs="Times New Roman"/>
          <w:sz w:val="24"/>
          <w:szCs w:val="24"/>
        </w:rPr>
        <w:t>VIII. PIRKIMO SUTARTIS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w:t>
      </w:r>
      <w:r w:rsidR="00E339DB" w:rsidRPr="00E339DB">
        <w:rPr>
          <w:rFonts w:ascii="Times New Roman" w:hAnsi="Times New Roman" w:cs="Times New Roman"/>
          <w:sz w:val="24"/>
          <w:szCs w:val="24"/>
        </w:rPr>
        <w:t xml:space="preserve">.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w:t>
      </w:r>
      <w:r w:rsidR="00E120B6">
        <w:rPr>
          <w:rFonts w:ascii="Times New Roman" w:hAnsi="Times New Roman" w:cs="Times New Roman"/>
          <w:sz w:val="24"/>
          <w:szCs w:val="24"/>
        </w:rPr>
        <w:t>70 ir 71</w:t>
      </w:r>
      <w:r w:rsidR="00E339DB" w:rsidRPr="00E339DB">
        <w:rPr>
          <w:rFonts w:ascii="Times New Roman" w:hAnsi="Times New Roman" w:cs="Times New Roman"/>
          <w:sz w:val="24"/>
          <w:szCs w:val="24"/>
        </w:rPr>
        <w:t> punkto reikalavimų, nurodomas laikas, iki kada jis turi pasirašyti pirkimo sutartį.</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w:t>
      </w:r>
      <w:r w:rsidR="00E339DB" w:rsidRPr="00E339DB">
        <w:rPr>
          <w:rFonts w:ascii="Times New Roman" w:hAnsi="Times New Roman" w:cs="Times New Roman"/>
          <w:sz w:val="24"/>
          <w:szCs w:val="24"/>
        </w:rPr>
        <w:t>. Komisija ar pirkimų organizatorius, įvykdęs pirkimo procedūras, parengia pirkimo sutarties projektą, jeigu jis nebuvo parengtas</w:t>
      </w:r>
      <w:r w:rsidR="00E339DB" w:rsidRPr="00E339DB">
        <w:rPr>
          <w:rFonts w:ascii="Times New Roman" w:hAnsi="Times New Roman" w:cs="Times New Roman"/>
          <w:b/>
          <w:bCs/>
          <w:sz w:val="24"/>
          <w:szCs w:val="24"/>
        </w:rPr>
        <w:t xml:space="preserve"> </w:t>
      </w:r>
      <w:r w:rsidR="00E339DB" w:rsidRPr="00E339DB">
        <w:rPr>
          <w:rFonts w:ascii="Times New Roman" w:hAnsi="Times New Roman" w:cs="Times New Roman"/>
          <w:sz w:val="24"/>
          <w:szCs w:val="24"/>
        </w:rPr>
        <w:t>kaip pirkimo dokumentų sudėtinė dalis.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r w:rsidR="00E339DB" w:rsidRPr="00E339DB">
        <w:rPr>
          <w:rFonts w:ascii="Times New Roman" w:hAnsi="Times New Roman" w:cs="Times New Roman"/>
          <w:sz w:val="24"/>
          <w:szCs w:val="24"/>
        </w:rPr>
        <w:t>. Pirkimo sutartis turi būti sudaroma nedelsiant, bet ne anksčiau negu pasibaigė Viešųjų pirkimų įstatyme nustatytas pirkimo sutarties sudarymo atidėjimo terminas. Atidėjimo terminas gali būti netaikomas: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r w:rsidR="00E339DB" w:rsidRPr="00E339DB">
        <w:rPr>
          <w:rFonts w:ascii="Times New Roman" w:hAnsi="Times New Roman" w:cs="Times New Roman"/>
          <w:sz w:val="24"/>
          <w:szCs w:val="24"/>
        </w:rPr>
        <w:t>.1. kai pagrindinė pirkimo sutartis sudaroma preliminariosios sutarties pagrindu arba taikant dinaminę pirkimo sistemą;</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r w:rsidR="00E339DB" w:rsidRPr="00E339DB">
        <w:rPr>
          <w:rFonts w:ascii="Times New Roman" w:hAnsi="Times New Roman" w:cs="Times New Roman"/>
          <w:sz w:val="24"/>
          <w:szCs w:val="24"/>
        </w:rPr>
        <w:t>.2. vienintelis suinteresuotas dalyvis yra tas, su kuriuo sudaroma pirkimo sutartis, ir nėra suinteresuotų kandidatų;</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r w:rsidR="00E339DB" w:rsidRPr="00E339DB">
        <w:rPr>
          <w:rFonts w:ascii="Times New Roman" w:hAnsi="Times New Roman" w:cs="Times New Roman"/>
          <w:sz w:val="24"/>
          <w:szCs w:val="24"/>
        </w:rPr>
        <w:t>.3. kai pirkimo sutarties vertė mažesnė kaip 10 000 Lt (be pridėtinės vertės mokesčio)</w:t>
      </w:r>
      <w:r w:rsidR="00094181">
        <w:rPr>
          <w:rFonts w:ascii="Times New Roman" w:hAnsi="Times New Roman" w:cs="Times New Roman"/>
          <w:sz w:val="24"/>
          <w:szCs w:val="24"/>
        </w:rPr>
        <w:t xml:space="preserve"> arba, kai pirkimo sutartis sudaroma atliekant mažos vertės pirkimą</w:t>
      </w:r>
      <w:r w:rsidR="00E339DB" w:rsidRPr="00E339DB">
        <w:rPr>
          <w:rFonts w:ascii="Times New Roman" w:hAnsi="Times New Roman" w:cs="Times New Roman"/>
          <w:sz w:val="24"/>
          <w:szCs w:val="24"/>
        </w:rPr>
        <w:t>.</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w:t>
      </w:r>
      <w:r w:rsidR="00E339DB" w:rsidRPr="00E339DB">
        <w:rPr>
          <w:rFonts w:ascii="Times New Roman" w:hAnsi="Times New Roman" w:cs="Times New Roman"/>
          <w:sz w:val="24"/>
          <w:szCs w:val="24"/>
        </w:rPr>
        <w:t xml:space="preserve">.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r w:rsidR="00E339DB" w:rsidRPr="00E339DB">
        <w:rPr>
          <w:rFonts w:ascii="Times New Roman" w:hAnsi="Times New Roman" w:cs="Times New Roman"/>
          <w:i/>
          <w:iCs/>
          <w:sz w:val="24"/>
          <w:szCs w:val="24"/>
        </w:rPr>
        <w:t>ex ante</w:t>
      </w:r>
      <w:r w:rsidR="00E339DB" w:rsidRPr="00E339DB">
        <w:rPr>
          <w:rFonts w:ascii="Times New Roman" w:hAnsi="Times New Roman" w:cs="Times New Roman"/>
          <w:sz w:val="24"/>
          <w:szCs w:val="24"/>
        </w:rPr>
        <w:t xml:space="preserve"> skaidrumo, pirkimo sutartis gali būti sudaroma ne anksčiau kaip po 10 dienų nuo šio pranešimo paskelbimo dienos.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w:t>
      </w:r>
      <w:r w:rsidR="00E339DB" w:rsidRPr="00E339DB">
        <w:rPr>
          <w:rFonts w:ascii="Times New Roman" w:hAnsi="Times New Roman" w:cs="Times New Roman"/>
          <w:sz w:val="24"/>
          <w:szCs w:val="24"/>
        </w:rPr>
        <w:t>.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w:t>
      </w:r>
      <w:r w:rsidR="00E339DB" w:rsidRPr="00E339DB">
        <w:rPr>
          <w:rFonts w:ascii="Times New Roman" w:hAnsi="Times New Roman" w:cs="Times New Roman"/>
          <w:sz w:val="24"/>
          <w:szCs w:val="24"/>
        </w:rPr>
        <w:t>.1. tiekėjas nepateikia pirkimo dokumentuose nustatyto pirkimo sutarties įvykdymo užtikrinimo;</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w:t>
      </w:r>
      <w:r w:rsidR="00E339DB" w:rsidRPr="00E339DB">
        <w:rPr>
          <w:rFonts w:ascii="Times New Roman" w:hAnsi="Times New Roman" w:cs="Times New Roman"/>
          <w:sz w:val="24"/>
          <w:szCs w:val="24"/>
        </w:rPr>
        <w:t>.2. tiekėjas nepasirašo pirkimo sutarties iki perkančiosios organizacijos nurodyto laiko;</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72</w:t>
      </w:r>
      <w:r w:rsidR="00E339DB" w:rsidRPr="00E339DB">
        <w:rPr>
          <w:rFonts w:ascii="Times New Roman" w:hAnsi="Times New Roman" w:cs="Times New Roman"/>
          <w:sz w:val="24"/>
          <w:szCs w:val="24"/>
        </w:rPr>
        <w:t>.3. tiekėjas atsisako pasirašyti pirkimo sutartį pirkimo dokumentuose nustatytomis sąlygomis;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w:t>
      </w:r>
      <w:r w:rsidR="00E339DB" w:rsidRPr="00E339DB">
        <w:rPr>
          <w:rFonts w:ascii="Times New Roman" w:hAnsi="Times New Roman" w:cs="Times New Roman"/>
          <w:sz w:val="24"/>
          <w:szCs w:val="24"/>
        </w:rPr>
        <w:t>.4. ūkio subjektų grupė, kurios pasiūlymas pripažintas geriausiu, neįgijo perkančiosios organizacijos reikalaujamos teisinės formos;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w:t>
      </w:r>
      <w:r w:rsidR="00E339DB" w:rsidRPr="00E339DB">
        <w:rPr>
          <w:rFonts w:ascii="Times New Roman" w:hAnsi="Times New Roman" w:cs="Times New Roman"/>
          <w:sz w:val="24"/>
          <w:szCs w:val="24"/>
        </w:rPr>
        <w:t>.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r w:rsidR="00E339DB" w:rsidRPr="00E339DB">
        <w:rPr>
          <w:rFonts w:ascii="Times New Roman" w:hAnsi="Times New Roman" w:cs="Times New Roman"/>
          <w:sz w:val="24"/>
          <w:szCs w:val="24"/>
        </w:rPr>
        <w:t>. Pirkimo sutartis sudaroma raštu, išskyrus atvejus, kai pirkimo sutartis gali būti sudaroma žodžiu. Kai pirkimo sutartis sudaroma raštu, turi būti nustatyta:</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r w:rsidR="00E339DB" w:rsidRPr="00E339DB">
        <w:rPr>
          <w:rFonts w:ascii="Times New Roman" w:hAnsi="Times New Roman" w:cs="Times New Roman"/>
          <w:sz w:val="24"/>
          <w:szCs w:val="24"/>
        </w:rPr>
        <w:t>.1. pirkimo sutarties šalių teisės ir pareigos;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r w:rsidR="00E339DB" w:rsidRPr="00E339DB">
        <w:rPr>
          <w:rFonts w:ascii="Times New Roman" w:hAnsi="Times New Roman" w:cs="Times New Roman"/>
          <w:sz w:val="24"/>
          <w:szCs w:val="24"/>
        </w:rPr>
        <w:t>.2. perkamos prekės, paslaugos ar darbai, jeigu įmanoma, – tikslūs jų kiekiai;</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r w:rsidR="00E339DB" w:rsidRPr="00E339DB">
        <w:rPr>
          <w:rFonts w:ascii="Times New Roman" w:hAnsi="Times New Roman" w:cs="Times New Roman"/>
          <w:sz w:val="24"/>
          <w:szCs w:val="24"/>
        </w:rPr>
        <w:t>.3. kaina arba kainodaros taisyklės,</w:t>
      </w:r>
      <w:r w:rsidR="00E339DB" w:rsidRPr="00E339DB">
        <w:rPr>
          <w:rFonts w:ascii="Times New Roman" w:hAnsi="Times New Roman" w:cs="Times New Roman"/>
          <w:b/>
          <w:bCs/>
          <w:sz w:val="24"/>
          <w:szCs w:val="24"/>
        </w:rPr>
        <w:t xml:space="preserve"> </w:t>
      </w:r>
      <w:r w:rsidR="00E339DB" w:rsidRPr="00E339DB">
        <w:rPr>
          <w:rFonts w:ascii="Times New Roman" w:hAnsi="Times New Roman" w:cs="Times New Roman"/>
          <w:sz w:val="24"/>
          <w:szCs w:val="24"/>
        </w:rPr>
        <w:t>nustatytos pagal Viešojo pirkimo–pardavimo sutarčių kainos ir kainodaros taisyklių nustatymo metodiką, patvirtintą Viešųjų pirkimų tarnybos prie Lietuvos Respublikos Vyriausybės direktoriaus 2003 m. vasario 25 d. įsakymu Nr. 1S-21 (Žin., 2003, Nr. </w:t>
      </w:r>
      <w:hyperlink r:id="rId22" w:history="1">
        <w:r w:rsidR="00E339DB" w:rsidRPr="00E339DB">
          <w:rPr>
            <w:rStyle w:val="Hyperlink"/>
            <w:rFonts w:ascii="Times New Roman" w:hAnsi="Times New Roman" w:cs="Times New Roman"/>
            <w:sz w:val="24"/>
            <w:szCs w:val="24"/>
          </w:rPr>
          <w:t>22-944</w:t>
        </w:r>
      </w:hyperlink>
      <w:r w:rsidR="00E339DB" w:rsidRPr="00E339DB">
        <w:rPr>
          <w:rFonts w:ascii="Times New Roman" w:hAnsi="Times New Roman" w:cs="Times New Roman"/>
          <w:sz w:val="24"/>
          <w:szCs w:val="24"/>
        </w:rPr>
        <w:t>;  2006, Nr. </w:t>
      </w:r>
      <w:hyperlink r:id="rId23" w:history="1">
        <w:r w:rsidR="00E339DB" w:rsidRPr="00E339DB">
          <w:rPr>
            <w:rStyle w:val="Hyperlink"/>
            <w:rFonts w:ascii="Times New Roman" w:hAnsi="Times New Roman" w:cs="Times New Roman"/>
            <w:sz w:val="24"/>
            <w:szCs w:val="24"/>
          </w:rPr>
          <w:t>16-576</w:t>
        </w:r>
      </w:hyperlink>
      <w:r w:rsidR="00E339DB" w:rsidRPr="00E339DB">
        <w:rPr>
          <w:rFonts w:ascii="Times New Roman" w:hAnsi="Times New Roman" w:cs="Times New Roman"/>
          <w:sz w:val="24"/>
          <w:szCs w:val="24"/>
        </w:rPr>
        <w:t>;  2008, Nr. </w:t>
      </w:r>
      <w:hyperlink r:id="rId24" w:history="1">
        <w:r w:rsidR="00E339DB" w:rsidRPr="00E339DB">
          <w:rPr>
            <w:rStyle w:val="Hyperlink"/>
            <w:rFonts w:ascii="Times New Roman" w:hAnsi="Times New Roman" w:cs="Times New Roman"/>
            <w:sz w:val="24"/>
            <w:szCs w:val="24"/>
          </w:rPr>
          <w:t>105-4042</w:t>
        </w:r>
      </w:hyperlink>
      <w:r w:rsidR="00E339DB" w:rsidRPr="00E339DB">
        <w:rPr>
          <w:rFonts w:ascii="Times New Roman" w:hAnsi="Times New Roman" w:cs="Times New Roman"/>
          <w:sz w:val="24"/>
          <w:szCs w:val="24"/>
        </w:rPr>
        <w:t>;  2011, Nr. </w:t>
      </w:r>
      <w:hyperlink r:id="rId25" w:history="1">
        <w:r w:rsidR="00E339DB" w:rsidRPr="00E339DB">
          <w:rPr>
            <w:rStyle w:val="Hyperlink"/>
            <w:rFonts w:ascii="Times New Roman" w:hAnsi="Times New Roman" w:cs="Times New Roman"/>
            <w:sz w:val="24"/>
            <w:szCs w:val="24"/>
          </w:rPr>
          <w:t>101-4768</w:t>
        </w:r>
      </w:hyperlink>
      <w:r w:rsidR="00E339DB" w:rsidRPr="00E339DB">
        <w:rPr>
          <w:rFonts w:ascii="Times New Roman" w:hAnsi="Times New Roman" w:cs="Times New Roman"/>
          <w:sz w:val="24"/>
          <w:szCs w:val="24"/>
        </w:rPr>
        <w:t>); </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r w:rsidR="00E339DB" w:rsidRPr="00E339DB">
        <w:rPr>
          <w:rFonts w:ascii="Times New Roman" w:hAnsi="Times New Roman" w:cs="Times New Roman"/>
          <w:sz w:val="24"/>
          <w:szCs w:val="24"/>
        </w:rPr>
        <w:t>.4. atsiskaitymų ir mokėjimo tvarka;</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r w:rsidR="00E339DB" w:rsidRPr="00E339DB">
        <w:rPr>
          <w:rFonts w:ascii="Times New Roman" w:hAnsi="Times New Roman" w:cs="Times New Roman"/>
          <w:sz w:val="24"/>
          <w:szCs w:val="24"/>
        </w:rPr>
        <w:t>.5. prievolių įvykdymo terminai;</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r w:rsidR="00E339DB" w:rsidRPr="00E339DB">
        <w:rPr>
          <w:rFonts w:ascii="Times New Roman" w:hAnsi="Times New Roman" w:cs="Times New Roman"/>
          <w:sz w:val="24"/>
          <w:szCs w:val="24"/>
        </w:rPr>
        <w:t>.6. prievolių įvykdymo užtikrinimas;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r w:rsidR="00E339DB" w:rsidRPr="00E339DB">
        <w:rPr>
          <w:rFonts w:ascii="Times New Roman" w:hAnsi="Times New Roman" w:cs="Times New Roman"/>
          <w:sz w:val="24"/>
          <w:szCs w:val="24"/>
        </w:rPr>
        <w:t>.7. ginčų sprendimo tvarka;</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r w:rsidR="00E339DB" w:rsidRPr="00E339DB">
        <w:rPr>
          <w:rFonts w:ascii="Times New Roman" w:hAnsi="Times New Roman" w:cs="Times New Roman"/>
          <w:sz w:val="24"/>
          <w:szCs w:val="24"/>
        </w:rPr>
        <w:t>.8. pirkimo sutarties nutraukimo tvarka;</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r w:rsidR="00E339DB" w:rsidRPr="00E339DB">
        <w:rPr>
          <w:rFonts w:ascii="Times New Roman" w:hAnsi="Times New Roman" w:cs="Times New Roman"/>
          <w:sz w:val="24"/>
          <w:szCs w:val="24"/>
        </w:rPr>
        <w:t>.9. pirkimo sutarties galiojimas;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r w:rsidR="00E339DB" w:rsidRPr="00E339DB">
        <w:rPr>
          <w:rFonts w:ascii="Times New Roman" w:hAnsi="Times New Roman" w:cs="Times New Roman"/>
          <w:sz w:val="24"/>
          <w:szCs w:val="24"/>
        </w:rPr>
        <w:t>.10. jeigu sudaroma preliminarioji sutartis – jai būdingos nuostatos;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w:t>
      </w:r>
      <w:r w:rsidR="00E339DB" w:rsidRPr="00E339DB">
        <w:rPr>
          <w:rFonts w:ascii="Times New Roman" w:hAnsi="Times New Roman" w:cs="Times New Roman"/>
          <w:sz w:val="24"/>
          <w:szCs w:val="24"/>
        </w:rPr>
        <w:t>.11. subrangovai, subtiekėjai ar subteikėjai, jeigu vykdant sutartį jie pasitelkiami, ir jų keitimo tvarka.</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00E339DB" w:rsidRPr="00E339DB">
        <w:rPr>
          <w:rFonts w:ascii="Times New Roman" w:hAnsi="Times New Roman" w:cs="Times New Roman"/>
          <w:sz w:val="24"/>
          <w:szCs w:val="24"/>
        </w:rPr>
        <w:t>. Pirkimo sutartis gali būti sudaroma žodžiu, kai prekių ar paslaugų pirkimo sutarties vertė yra mažesnė kaip 10 000 Lt (be pridėtinės vertės mokesčio) ir sutartinių įsipareigojimų vykdymas nėra užtikrinamas CK nustatytais prievolių įvykdymo užtikrinimo būdais.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00E339DB" w:rsidRPr="00E339DB">
        <w:rPr>
          <w:rFonts w:ascii="Times New Roman" w:hAnsi="Times New Roman" w:cs="Times New Roman"/>
          <w:sz w:val="24"/>
          <w:szCs w:val="24"/>
        </w:rPr>
        <w:t>. Pirkimo sutarties sąlygos pirkimo sutarties galiojimo laikotarpiu negali būti keičiamos, išskyrus tokias pirkimo sutarties sąlygas, kurias pakeitus nebūtų pažeisti Viešųjų pirkimų įstatyme nustatyti principai ir tikslai bei</w:t>
      </w:r>
      <w:r w:rsidR="00E339DB" w:rsidRPr="00E339DB">
        <w:rPr>
          <w:rFonts w:ascii="Times New Roman" w:hAnsi="Times New Roman" w:cs="Times New Roman"/>
          <w:b/>
          <w:bCs/>
          <w:sz w:val="24"/>
          <w:szCs w:val="24"/>
        </w:rPr>
        <w:t xml:space="preserve"> </w:t>
      </w:r>
      <w:r w:rsidR="00E339DB" w:rsidRPr="00E339DB">
        <w:rPr>
          <w:rFonts w:ascii="Times New Roman" w:hAnsi="Times New Roman" w:cs="Times New Roman"/>
          <w:sz w:val="24"/>
          <w:szCs w:val="24"/>
        </w:rPr>
        <w:t>tokiems pirkimo sutarties sąlygų pakeitimams yra gautas Viešųjų pirkimų tarnybos sutikimas. Viešųjų pirkimų tarnybos sutikimo nereikalaujama, kai atlikus supaprastintą pirkimą sudarytos sutarties vertė yra mažesnė kaip 10 000 Lt (be pridėtinės vertės mokesčio)</w:t>
      </w:r>
      <w:r w:rsidR="0014280B">
        <w:rPr>
          <w:rFonts w:ascii="Times New Roman" w:hAnsi="Times New Roman" w:cs="Times New Roman"/>
          <w:sz w:val="24"/>
          <w:szCs w:val="24"/>
        </w:rPr>
        <w:t xml:space="preserve"> arba sutartis sudaroma atlikus mažos vertės pirkimą</w:t>
      </w:r>
      <w:r w:rsidR="00E339DB" w:rsidRPr="00E339DB">
        <w:rPr>
          <w:rFonts w:ascii="Times New Roman" w:hAnsi="Times New Roman" w:cs="Times New Roman"/>
          <w:sz w:val="24"/>
          <w:szCs w:val="24"/>
        </w:rPr>
        <w:t>. Perkančioji organizacija, norėdama keisti pirkimo sutarties sąlygas, vadovaujasi Viešojo pirkimo–pardavimo sutarčių sąlygų keitimo rekomendacijomis, patvirtintomis Viešųjų pirkimų direktoriaus 2009 m. gegužės 5 d. įsakymu Nr. 1S-43 (Žin., 2009, Nr. </w:t>
      </w:r>
      <w:hyperlink r:id="rId26" w:history="1">
        <w:r w:rsidR="00E339DB" w:rsidRPr="00E339DB">
          <w:rPr>
            <w:rStyle w:val="Hyperlink"/>
            <w:rFonts w:ascii="Times New Roman" w:hAnsi="Times New Roman" w:cs="Times New Roman"/>
            <w:sz w:val="24"/>
            <w:szCs w:val="24"/>
          </w:rPr>
          <w:t>54-2151</w:t>
        </w:r>
      </w:hyperlink>
      <w:bookmarkStart w:id="2" w:name="html"/>
      <w:r w:rsidR="00E339DB" w:rsidRPr="00E339DB">
        <w:rPr>
          <w:rFonts w:ascii="Times New Roman" w:hAnsi="Times New Roman" w:cs="Times New Roman"/>
          <w:sz w:val="24"/>
          <w:szCs w:val="24"/>
        </w:rPr>
        <w:t>).</w:t>
      </w:r>
      <w:bookmarkEnd w:id="2"/>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spacing w:after="0" w:line="240" w:lineRule="auto"/>
        <w:jc w:val="center"/>
        <w:rPr>
          <w:rFonts w:ascii="Times New Roman" w:hAnsi="Times New Roman" w:cs="Times New Roman"/>
          <w:sz w:val="24"/>
          <w:szCs w:val="24"/>
        </w:rPr>
      </w:pPr>
      <w:r w:rsidRPr="00E339DB">
        <w:rPr>
          <w:rFonts w:ascii="Times New Roman" w:hAnsi="Times New Roman" w:cs="Times New Roman"/>
          <w:sz w:val="24"/>
          <w:szCs w:val="24"/>
        </w:rPr>
        <w:t>IX. PRELIMINARIOJI SUTARTIS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00E339DB" w:rsidRPr="00E339DB">
        <w:rPr>
          <w:rFonts w:ascii="Times New Roman" w:hAnsi="Times New Roman" w:cs="Times New Roman"/>
          <w:sz w:val="24"/>
          <w:szCs w:val="24"/>
        </w:rPr>
        <w:t>.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r w:rsidR="00E339DB" w:rsidRPr="00E339DB">
        <w:rPr>
          <w:rFonts w:ascii="Times New Roman" w:hAnsi="Times New Roman" w:cs="Times New Roman"/>
          <w:sz w:val="24"/>
          <w:szCs w:val="24"/>
        </w:rPr>
        <w:t xml:space="preserve">.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Tuo atveju, kai pagrindinė sutartis sudaroma žodžiu, Taisyklių </w:t>
      </w:r>
      <w:r w:rsidR="00DC3351">
        <w:rPr>
          <w:rFonts w:ascii="Times New Roman" w:hAnsi="Times New Roman" w:cs="Times New Roman"/>
          <w:sz w:val="24"/>
          <w:szCs w:val="24"/>
        </w:rPr>
        <w:t>81 ir 82</w:t>
      </w:r>
      <w:r w:rsidR="00E339DB" w:rsidRPr="00E339DB">
        <w:rPr>
          <w:rFonts w:ascii="Times New Roman" w:hAnsi="Times New Roman" w:cs="Times New Roman"/>
          <w:sz w:val="24"/>
          <w:szCs w:val="24"/>
        </w:rPr>
        <w:t> punktuose nustatytas bendravimas su tiekėjais gali būti vykdomas žodžiu.</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79</w:t>
      </w:r>
      <w:r w:rsidR="00E339DB" w:rsidRPr="00E339DB">
        <w:rPr>
          <w:rFonts w:ascii="Times New Roman" w:hAnsi="Times New Roman" w:cs="Times New Roman"/>
          <w:sz w:val="24"/>
          <w:szCs w:val="24"/>
        </w:rPr>
        <w:t xml:space="preserve">.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w:t>
      </w:r>
      <w:r w:rsidR="00E339DB" w:rsidRPr="00E339DB">
        <w:rPr>
          <w:rFonts w:ascii="Times New Roman" w:hAnsi="Times New Roman" w:cs="Times New Roman"/>
          <w:sz w:val="24"/>
          <w:szCs w:val="24"/>
        </w:rPr>
        <w:lastRenderedPageBreak/>
        <w:t>keisti esminių preliminariosios sutarties sąlygų. Perkančioji organizacija gali priimti sprendimą preliminariojoje sutartyje nustatyti ne tik esmines, bet ir visas jos pagrindu sudaromos pagrindinės pirkimo sutarties sąlygas.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w:t>
      </w:r>
      <w:r w:rsidR="00E339DB" w:rsidRPr="00E339DB">
        <w:rPr>
          <w:rFonts w:ascii="Times New Roman" w:hAnsi="Times New Roman" w:cs="Times New Roman"/>
          <w:sz w:val="24"/>
          <w:szCs w:val="24"/>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r w:rsidR="00E339DB" w:rsidRPr="00E339DB">
        <w:rPr>
          <w:rFonts w:ascii="Times New Roman" w:hAnsi="Times New Roman" w:cs="Times New Roman"/>
          <w:sz w:val="24"/>
          <w:szCs w:val="24"/>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r w:rsidR="00E339DB" w:rsidRPr="00E339DB">
        <w:rPr>
          <w:rFonts w:ascii="Times New Roman" w:hAnsi="Times New Roman" w:cs="Times New Roman"/>
          <w:sz w:val="24"/>
          <w:szCs w:val="24"/>
        </w:rPr>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r w:rsidR="00E339DB" w:rsidRPr="00E339DB">
        <w:rPr>
          <w:rFonts w:ascii="Times New Roman" w:hAnsi="Times New Roman" w:cs="Times New Roman"/>
          <w:sz w:val="24"/>
          <w:szCs w:val="24"/>
        </w:rPr>
        <w:t>.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84</w:t>
      </w:r>
      <w:r w:rsidR="00E339DB" w:rsidRPr="00E339DB">
        <w:rPr>
          <w:rFonts w:ascii="Times New Roman" w:hAnsi="Times New Roman" w:cs="Times New Roman"/>
          <w:sz w:val="24"/>
          <w:szCs w:val="24"/>
        </w:rPr>
        <w:t>.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w:t>
      </w:r>
      <w:r w:rsidR="00DC3351">
        <w:rPr>
          <w:rFonts w:ascii="Times New Roman" w:hAnsi="Times New Roman" w:cs="Times New Roman"/>
          <w:sz w:val="24"/>
          <w:szCs w:val="24"/>
        </w:rPr>
        <w:t>5</w:t>
      </w:r>
      <w:r w:rsidR="00E339DB" w:rsidRPr="00E339DB">
        <w:rPr>
          <w:rFonts w:ascii="Times New Roman" w:hAnsi="Times New Roman" w:cs="Times New Roman"/>
          <w:sz w:val="24"/>
          <w:szCs w:val="24"/>
        </w:rPr>
        <w:t> punkte nurodyta tvarka.</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r w:rsidR="00E339DB" w:rsidRPr="00E339DB">
        <w:rPr>
          <w:rFonts w:ascii="Times New Roman" w:hAnsi="Times New Roman" w:cs="Times New Roman"/>
          <w:sz w:val="24"/>
          <w:szCs w:val="24"/>
        </w:rPr>
        <w:t>. Atnaujindama tiekėjų varžymąsi, perkančioji organizacija:</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r w:rsidR="00E339DB" w:rsidRPr="00E339DB">
        <w:rPr>
          <w:rFonts w:ascii="Times New Roman" w:hAnsi="Times New Roman" w:cs="Times New Roman"/>
          <w:sz w:val="24"/>
          <w:szCs w:val="24"/>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r w:rsidR="00E339DB" w:rsidRPr="00E339DB">
        <w:rPr>
          <w:rFonts w:ascii="Times New Roman" w:hAnsi="Times New Roman" w:cs="Times New Roman"/>
          <w:sz w:val="24"/>
          <w:szCs w:val="24"/>
        </w:rPr>
        <w:t>.2. išrenka geriausią pasiūlymą pateikusį tiekėją, vadovaudamasi preliminariojoje sutartyje nustatytais pasiūlymų vertinimo kriterijais, ir su šį pasiūlymą pateikusiu tiekėju sudaro pagrindinę sutartį.</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86</w:t>
      </w:r>
      <w:r w:rsidR="00E339DB" w:rsidRPr="00E339DB">
        <w:rPr>
          <w:rFonts w:ascii="Times New Roman" w:hAnsi="Times New Roman" w:cs="Times New Roman"/>
          <w:sz w:val="24"/>
          <w:szCs w:val="24"/>
        </w:rPr>
        <w:t>.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spacing w:after="0" w:line="240" w:lineRule="auto"/>
        <w:jc w:val="center"/>
        <w:rPr>
          <w:rFonts w:ascii="Times New Roman" w:hAnsi="Times New Roman" w:cs="Times New Roman"/>
          <w:sz w:val="24"/>
          <w:szCs w:val="24"/>
        </w:rPr>
      </w:pPr>
      <w:r w:rsidRPr="00E339DB">
        <w:rPr>
          <w:rFonts w:ascii="Times New Roman" w:hAnsi="Times New Roman" w:cs="Times New Roman"/>
          <w:sz w:val="24"/>
          <w:szCs w:val="24"/>
        </w:rPr>
        <w:t>X. SUPAPRASTINTŲ PIRKIMŲ BŪDAI</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w:t>
      </w:r>
      <w:r w:rsidR="00E339DB" w:rsidRPr="00E339DB">
        <w:rPr>
          <w:rFonts w:ascii="Times New Roman" w:hAnsi="Times New Roman" w:cs="Times New Roman"/>
          <w:sz w:val="24"/>
          <w:szCs w:val="24"/>
        </w:rPr>
        <w:t>. Supaprastinti pirkimai atliekami šiais būdais: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w:t>
      </w:r>
      <w:r w:rsidR="00E339DB" w:rsidRPr="00E339DB">
        <w:rPr>
          <w:rFonts w:ascii="Times New Roman" w:hAnsi="Times New Roman" w:cs="Times New Roman"/>
          <w:sz w:val="24"/>
          <w:szCs w:val="24"/>
        </w:rPr>
        <w:t>.1. supaprastinto atviro konkurso;</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w:t>
      </w:r>
      <w:r w:rsidR="00E339DB" w:rsidRPr="00E339DB">
        <w:rPr>
          <w:rFonts w:ascii="Times New Roman" w:hAnsi="Times New Roman" w:cs="Times New Roman"/>
          <w:sz w:val="24"/>
          <w:szCs w:val="24"/>
        </w:rPr>
        <w:t>.2. supaprastinto riboto konkurso;</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w:t>
      </w:r>
      <w:r w:rsidR="00E339DB" w:rsidRPr="00E339DB">
        <w:rPr>
          <w:rFonts w:ascii="Times New Roman" w:hAnsi="Times New Roman" w:cs="Times New Roman"/>
          <w:sz w:val="24"/>
          <w:szCs w:val="24"/>
        </w:rPr>
        <w:t>.3. supaprastintų skelbiamų derybų;</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w:t>
      </w:r>
      <w:r w:rsidR="00E339DB" w:rsidRPr="00E339DB">
        <w:rPr>
          <w:rFonts w:ascii="Times New Roman" w:hAnsi="Times New Roman" w:cs="Times New Roman"/>
          <w:sz w:val="24"/>
          <w:szCs w:val="24"/>
        </w:rPr>
        <w:t>.4. apklausos;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w:t>
      </w:r>
      <w:r w:rsidR="00E339DB" w:rsidRPr="00E339DB">
        <w:rPr>
          <w:rFonts w:ascii="Times New Roman" w:hAnsi="Times New Roman" w:cs="Times New Roman"/>
          <w:sz w:val="24"/>
          <w:szCs w:val="24"/>
        </w:rPr>
        <w:t>.5. supaprastinto projekto konkurso.</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88</w:t>
      </w:r>
      <w:r w:rsidR="00E339DB" w:rsidRPr="00E339DB">
        <w:rPr>
          <w:rFonts w:ascii="Times New Roman" w:hAnsi="Times New Roman" w:cs="Times New Roman"/>
          <w:sz w:val="24"/>
          <w:szCs w:val="24"/>
        </w:rPr>
        <w:t>. Pirkimas supaprastinto atviro, supaprastinto riboto konkurso ar supaprastintų skelbiamų derybų būdu gali būti atliktas visais atvejais, tinkamai apie jį paskelbus.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89</w:t>
      </w:r>
      <w:r w:rsidR="00E339DB" w:rsidRPr="00E339DB">
        <w:rPr>
          <w:rFonts w:ascii="Times New Roman" w:hAnsi="Times New Roman" w:cs="Times New Roman"/>
          <w:sz w:val="24"/>
          <w:szCs w:val="24"/>
        </w:rPr>
        <w:t>. Perkančioji organizacija, atlikdama supaprastintus pirkimus, vadovaudamasi Viešųjų pirkimų įstatymo II skyriaus septinto skirsnio nuostatomis, taip pat gali taikyti elektronines procedūras – elektroninį aukcioną ir dinaminę pirkimų sistemą.</w:t>
      </w:r>
      <w:r w:rsidR="00E339DB" w:rsidRPr="00E339DB">
        <w:rPr>
          <w:rFonts w:ascii="Times New Roman" w:hAnsi="Times New Roman" w:cs="Times New Roman"/>
          <w:i/>
          <w:iCs/>
          <w:sz w:val="24"/>
          <w:szCs w:val="24"/>
        </w:rPr>
        <w:t xml:space="preserve"> </w:t>
      </w:r>
      <w:r w:rsidR="00E339DB" w:rsidRPr="00E339DB">
        <w:rPr>
          <w:rFonts w:ascii="Times New Roman" w:hAnsi="Times New Roman" w:cs="Times New Roman"/>
          <w:sz w:val="24"/>
          <w:szCs w:val="24"/>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spacing w:after="0" w:line="240" w:lineRule="auto"/>
        <w:jc w:val="center"/>
        <w:rPr>
          <w:rFonts w:ascii="Times New Roman" w:hAnsi="Times New Roman" w:cs="Times New Roman"/>
          <w:sz w:val="24"/>
          <w:szCs w:val="24"/>
        </w:rPr>
      </w:pPr>
      <w:r w:rsidRPr="00E339DB">
        <w:rPr>
          <w:rFonts w:ascii="Times New Roman" w:hAnsi="Times New Roman" w:cs="Times New Roman"/>
          <w:sz w:val="24"/>
          <w:szCs w:val="24"/>
        </w:rPr>
        <w:t>XI. SUPAPRASTINTAS ATVIRAS KONKURSAS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90</w:t>
      </w:r>
      <w:r w:rsidR="00E339DB" w:rsidRPr="00E339DB">
        <w:rPr>
          <w:rFonts w:ascii="Times New Roman" w:hAnsi="Times New Roman" w:cs="Times New Roman"/>
          <w:sz w:val="24"/>
          <w:szCs w:val="24"/>
        </w:rPr>
        <w:t>. Vykdant supaprastintą atvirą konkursą, dalyvių skaičius neribojamas. Apie pirkimą skelbiama Viešųjų pirkimų įstatyme ir Taisyklių 12 punkte nustatyta tvarka.</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w:t>
      </w:r>
      <w:r w:rsidR="00E339DB" w:rsidRPr="00E339DB">
        <w:rPr>
          <w:rFonts w:ascii="Times New Roman" w:hAnsi="Times New Roman" w:cs="Times New Roman"/>
          <w:sz w:val="24"/>
          <w:szCs w:val="24"/>
        </w:rPr>
        <w:t>. Supaprastintame atvirame konkurse derybos tarp perkančiosios organizacijos ir dalyvių yra draudžiamos.</w:t>
      </w:r>
    </w:p>
    <w:p w:rsidR="00E339DB" w:rsidRP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w:t>
      </w:r>
      <w:r w:rsidR="00E339DB" w:rsidRPr="00E339DB">
        <w:rPr>
          <w:rFonts w:ascii="Times New Roman" w:hAnsi="Times New Roman" w:cs="Times New Roman"/>
          <w:sz w:val="24"/>
          <w:szCs w:val="24"/>
        </w:rPr>
        <w:t xml:space="preserve">. Pasiūlymų pateikimo terminas negali būti trumpesnis kaip 7 darbo dienos nuo skelbimo apie supaprastintą pirkimą paskelbimo CVP IS. </w:t>
      </w:r>
    </w:p>
    <w:p w:rsidR="00E339DB" w:rsidRDefault="004A4556"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w:t>
      </w:r>
      <w:r w:rsidR="00E339DB" w:rsidRPr="00E339DB">
        <w:rPr>
          <w:rFonts w:ascii="Times New Roman" w:hAnsi="Times New Roman" w:cs="Times New Roman"/>
          <w:sz w:val="24"/>
          <w:szCs w:val="24"/>
        </w:rPr>
        <w:t>. Jei supaprastinto atviro konkurso metu bus vykdomas elektroninis aukcionas, apie tai nurodoma skelbime apie supaprastintą pirkimą.</w:t>
      </w:r>
    </w:p>
    <w:p w:rsidR="008E00BC" w:rsidRPr="008E00BC" w:rsidRDefault="004A4556" w:rsidP="004A45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94.</w:t>
      </w:r>
      <w:r w:rsidR="008E00BC" w:rsidRPr="008E00BC">
        <w:rPr>
          <w:rFonts w:ascii="Times New Roman" w:hAnsi="Times New Roman" w:cs="Times New Roman"/>
          <w:sz w:val="24"/>
          <w:szCs w:val="24"/>
        </w:rPr>
        <w:t>Perkančioji</w:t>
      </w:r>
      <w:r w:rsidR="008E00BC" w:rsidRPr="008E00BC">
        <w:rPr>
          <w:rFonts w:ascii="Times New Roman" w:hAnsi="Times New Roman" w:cs="Times New Roman"/>
          <w:b/>
          <w:bCs/>
          <w:sz w:val="24"/>
          <w:szCs w:val="24"/>
        </w:rPr>
        <w:t> </w:t>
      </w:r>
      <w:r w:rsidR="008E00BC" w:rsidRPr="008E00BC">
        <w:rPr>
          <w:rFonts w:ascii="Times New Roman" w:hAnsi="Times New Roman" w:cs="Times New Roman"/>
          <w:sz w:val="24"/>
          <w:szCs w:val="24"/>
        </w:rPr>
        <w:t xml:space="preserve">organizacija </w:t>
      </w:r>
      <w:r w:rsidR="008E00BC">
        <w:rPr>
          <w:rFonts w:ascii="Times New Roman" w:hAnsi="Times New Roman" w:cs="Times New Roman"/>
          <w:sz w:val="24"/>
          <w:szCs w:val="24"/>
        </w:rPr>
        <w:t>Viešųjų pirkimų</w:t>
      </w:r>
      <w:r w:rsidR="008E00BC" w:rsidRPr="008E00BC">
        <w:rPr>
          <w:rFonts w:ascii="Times New Roman" w:hAnsi="Times New Roman" w:cs="Times New Roman"/>
          <w:sz w:val="24"/>
          <w:szCs w:val="24"/>
        </w:rPr>
        <w:t xml:space="preserve"> įstatymo 86 straipsnyje nustatyta tvarka privalo paskelbti apie kiekvieną supaprastintą pirkimą, išskyrus šio straipsnio 2 dalyje nustatytus atvejus.</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w:t>
      </w:r>
      <w:r w:rsidR="008E00BC" w:rsidRPr="008E00BC">
        <w:rPr>
          <w:rFonts w:ascii="Times New Roman" w:hAnsi="Times New Roman" w:cs="Times New Roman"/>
          <w:sz w:val="24"/>
          <w:szCs w:val="24"/>
        </w:rPr>
        <w:t xml:space="preserve">Perkančioji organizacija apie supaprastintą pirkimą gali neskelbti, jeigu yra bent viena iš </w:t>
      </w:r>
      <w:r w:rsidR="008E00BC">
        <w:rPr>
          <w:rFonts w:ascii="Times New Roman" w:hAnsi="Times New Roman" w:cs="Times New Roman"/>
          <w:sz w:val="24"/>
          <w:szCs w:val="24"/>
        </w:rPr>
        <w:t xml:space="preserve">Viešųjų pirkimų </w:t>
      </w:r>
      <w:r w:rsidR="009B097E">
        <w:rPr>
          <w:rFonts w:ascii="Times New Roman" w:hAnsi="Times New Roman" w:cs="Times New Roman"/>
          <w:sz w:val="24"/>
          <w:szCs w:val="24"/>
        </w:rPr>
        <w:t>92</w:t>
      </w:r>
      <w:r w:rsidR="008E00BC">
        <w:rPr>
          <w:rFonts w:ascii="Times New Roman" w:hAnsi="Times New Roman" w:cs="Times New Roman"/>
          <w:sz w:val="24"/>
          <w:szCs w:val="24"/>
        </w:rPr>
        <w:t xml:space="preserve"> </w:t>
      </w:r>
      <w:r w:rsidR="008E00BC" w:rsidRPr="008E00BC">
        <w:rPr>
          <w:rFonts w:ascii="Times New Roman" w:hAnsi="Times New Roman" w:cs="Times New Roman"/>
          <w:sz w:val="24"/>
          <w:szCs w:val="24"/>
        </w:rPr>
        <w:t>straipsnio 3, 4,</w:t>
      </w:r>
      <w:r w:rsidR="009B097E">
        <w:rPr>
          <w:rFonts w:ascii="Times New Roman" w:hAnsi="Times New Roman" w:cs="Times New Roman"/>
          <w:sz w:val="24"/>
          <w:szCs w:val="24"/>
        </w:rPr>
        <w:t xml:space="preserve"> 5, 6, 7 dalyse nurodytų sąlygų:</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95.1.</w:t>
      </w:r>
      <w:r w:rsidR="008E00BC" w:rsidRPr="008E00BC">
        <w:rPr>
          <w:rFonts w:ascii="Times New Roman" w:hAnsi="Times New Roman" w:cs="Times New Roman"/>
          <w:sz w:val="24"/>
          <w:szCs w:val="24"/>
        </w:rPr>
        <w:t>Neskelbiant apie pirkimą gali būti perkamos prekės, paslaugos ar darbai, kai:</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95.1.1.</w:t>
      </w:r>
      <w:r w:rsidR="008E00BC" w:rsidRPr="008E00BC">
        <w:rPr>
          <w:rFonts w:ascii="Times New Roman" w:hAnsi="Times New Roman" w:cs="Times New Roman"/>
          <w:sz w:val="24"/>
          <w:szCs w:val="24"/>
        </w:rPr>
        <w:t>pirkimas, apie kurį buvo skelbta, neįvyko, nes nebuvo gauta paraiškų ar pasiūlymų;</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95.1.2. </w:t>
      </w:r>
      <w:r w:rsidR="008E00BC" w:rsidRPr="008E00BC">
        <w:rPr>
          <w:rFonts w:ascii="Times New Roman" w:hAnsi="Times New Roman" w:cs="Times New Roman"/>
          <w:sz w:val="24"/>
          <w:szCs w:val="24"/>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95.1.3.</w:t>
      </w:r>
      <w:r w:rsidR="008E00BC" w:rsidRPr="008E00BC">
        <w:rPr>
          <w:rFonts w:ascii="Times New Roman" w:hAnsi="Times New Roman" w:cs="Times New Roman"/>
          <w:sz w:val="24"/>
          <w:szCs w:val="24"/>
        </w:rPr>
        <w:t xml:space="preserve"> dėl įvykių, kurių perkančioji organizacija negalėjo iš anksto numatyti, būtina skubiai įsigyti reikalingų prekių, paslaugų ar darbų. Aplinkybės, kuriomis grindžiama ypatinga skuba, negali priklausyti nuo perkančiosios organizacijos;</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95.1.4.</w:t>
      </w:r>
      <w:r w:rsidR="008E00BC" w:rsidRPr="008E00BC">
        <w:rPr>
          <w:rFonts w:ascii="Times New Roman" w:hAnsi="Times New Roman" w:cs="Times New Roman"/>
          <w:sz w:val="24"/>
          <w:szCs w:val="24"/>
        </w:rPr>
        <w:t xml:space="preserve"> atliekami mažos vertės pirkimai perkančiosios organizacijos nustatytais atvejais;</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95.1.5.</w:t>
      </w:r>
      <w:r w:rsidR="008E00BC" w:rsidRPr="008E00BC">
        <w:rPr>
          <w:rFonts w:ascii="Times New Roman" w:hAnsi="Times New Roman" w:cs="Times New Roman"/>
          <w:sz w:val="24"/>
          <w:szCs w:val="24"/>
        </w:rPr>
        <w:t xml:space="preserve">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95.2.</w:t>
      </w:r>
      <w:r w:rsidR="008E00BC" w:rsidRPr="008E00BC">
        <w:rPr>
          <w:rFonts w:ascii="Times New Roman" w:hAnsi="Times New Roman" w:cs="Times New Roman"/>
          <w:sz w:val="24"/>
          <w:szCs w:val="24"/>
        </w:rPr>
        <w:t xml:space="preserve"> Neskelbiant apie pirkimą gali būti perkamos prekės ir paslaugos:</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95.2.1.</w:t>
      </w:r>
      <w:r w:rsidR="008E00BC" w:rsidRPr="008E00BC">
        <w:rPr>
          <w:rFonts w:ascii="Times New Roman" w:hAnsi="Times New Roman" w:cs="Times New Roman"/>
          <w:sz w:val="24"/>
          <w:szCs w:val="24"/>
        </w:rPr>
        <w:t xml:space="preserve">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8E00BC" w:rsidRPr="008E00BC">
        <w:rPr>
          <w:rFonts w:ascii="Times New Roman" w:hAnsi="Times New Roman" w:cs="Times New Roman"/>
          <w:b/>
          <w:bCs/>
          <w:sz w:val="24"/>
          <w:szCs w:val="24"/>
        </w:rPr>
        <w:t> </w:t>
      </w:r>
      <w:r w:rsidR="008E00BC" w:rsidRPr="008E00BC">
        <w:rPr>
          <w:rFonts w:ascii="Times New Roman" w:hAnsi="Times New Roman" w:cs="Times New Roman"/>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95.2.2.</w:t>
      </w:r>
      <w:r w:rsidR="008E00BC" w:rsidRPr="008E00BC">
        <w:rPr>
          <w:rFonts w:ascii="Times New Roman" w:hAnsi="Times New Roman" w:cs="Times New Roman"/>
          <w:sz w:val="24"/>
          <w:szCs w:val="24"/>
        </w:rPr>
        <w:t xml:space="preserve"> prekių ir paslaugų, skirtų Lietuvos Respublikos diplomatinėms atstovybėms, konsulinėms įstaigoms užsienyje ir Lietuvos Respublikos atstovybėms prie tarptautinių organizacijų, kariniams atstovams ir specialiesiems atašė, pirkimams užsienyje;</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95.2.3.</w:t>
      </w:r>
      <w:r w:rsidR="008E00BC" w:rsidRPr="008E00BC">
        <w:rPr>
          <w:rFonts w:ascii="Times New Roman" w:hAnsi="Times New Roman" w:cs="Times New Roman"/>
          <w:sz w:val="24"/>
          <w:szCs w:val="24"/>
        </w:rPr>
        <w:t xml:space="preserve"> prekės ir paslaugos yra perkamos naudojant reprezentacinėms išlaidoms skirtas lėšas.</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95.3.</w:t>
      </w:r>
      <w:r w:rsidR="008E00BC" w:rsidRPr="008E00BC">
        <w:rPr>
          <w:rFonts w:ascii="Times New Roman" w:hAnsi="Times New Roman" w:cs="Times New Roman"/>
          <w:sz w:val="24"/>
          <w:szCs w:val="24"/>
        </w:rPr>
        <w:t xml:space="preserve"> Neskelbiant apie pirkimą taip pat gali būti perkamos prekės, kai:</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95.3.1.</w:t>
      </w:r>
      <w:r w:rsidR="008E00BC" w:rsidRPr="008E00BC">
        <w:rPr>
          <w:rFonts w:ascii="Times New Roman" w:hAnsi="Times New Roman" w:cs="Times New Roman"/>
          <w:sz w:val="24"/>
          <w:szCs w:val="24"/>
        </w:rPr>
        <w:t xml:space="preserve"> perkamos prekės gaminamos tik mokslo, eksperimentavimo, studijų ar techninio tobulinimo tikslais, nesiekiant gauti pelno arba padengti mokslo ar tobulinimo išlaidų;</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95.3.2.</w:t>
      </w:r>
      <w:r w:rsidR="008E00BC" w:rsidRPr="008E00BC">
        <w:rPr>
          <w:rFonts w:ascii="Times New Roman" w:hAnsi="Times New Roman" w:cs="Times New Roman"/>
          <w:sz w:val="24"/>
          <w:szCs w:val="24"/>
        </w:rPr>
        <w:t xml:space="preserve"> prekių biržoje perkamos kotiruojamos prekės;</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95.3.3.</w:t>
      </w:r>
      <w:r w:rsidR="008E00BC" w:rsidRPr="008E00BC">
        <w:rPr>
          <w:rFonts w:ascii="Times New Roman" w:hAnsi="Times New Roman" w:cs="Times New Roman"/>
          <w:sz w:val="24"/>
          <w:szCs w:val="24"/>
        </w:rPr>
        <w:t xml:space="preserve"> perkami muziejų eksponatai, archyvų ir bibliotekų dokumentai,</w:t>
      </w:r>
      <w:r w:rsidR="008E00BC" w:rsidRPr="008E00BC">
        <w:rPr>
          <w:rFonts w:ascii="Times New Roman" w:hAnsi="Times New Roman" w:cs="Times New Roman"/>
          <w:b/>
          <w:bCs/>
          <w:sz w:val="24"/>
          <w:szCs w:val="24"/>
        </w:rPr>
        <w:t> </w:t>
      </w:r>
      <w:r w:rsidR="008E00BC" w:rsidRPr="008E00BC">
        <w:rPr>
          <w:rFonts w:ascii="Times New Roman" w:hAnsi="Times New Roman" w:cs="Times New Roman"/>
          <w:sz w:val="24"/>
          <w:szCs w:val="24"/>
        </w:rPr>
        <w:t>prenumeruojami laikraščiai ir žurnalai;</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95.3.4.</w:t>
      </w:r>
      <w:r w:rsidR="008E00BC" w:rsidRPr="008E00BC">
        <w:rPr>
          <w:rFonts w:ascii="Times New Roman" w:hAnsi="Times New Roman" w:cs="Times New Roman"/>
          <w:sz w:val="24"/>
          <w:szCs w:val="24"/>
        </w:rPr>
        <w:t xml:space="preserve"> ypač palankiomis sąlygomis perkama iš bankrutuojančių, likviduojamų ar restruktūrizuojamų ūkio subjektų;</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95.3.5.</w:t>
      </w:r>
      <w:r w:rsidR="008E00BC" w:rsidRPr="008E00BC">
        <w:rPr>
          <w:rFonts w:ascii="Times New Roman" w:hAnsi="Times New Roman" w:cs="Times New Roman"/>
          <w:sz w:val="24"/>
          <w:szCs w:val="24"/>
        </w:rPr>
        <w:t xml:space="preserve"> prekės perkamos iš valstybės rezervo.</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95.4.</w:t>
      </w:r>
      <w:r w:rsidR="008E00BC" w:rsidRPr="008E00BC">
        <w:rPr>
          <w:rFonts w:ascii="Times New Roman" w:hAnsi="Times New Roman" w:cs="Times New Roman"/>
          <w:sz w:val="24"/>
          <w:szCs w:val="24"/>
        </w:rPr>
        <w:t xml:space="preserve"> Neskelbiant apie pirkimą taip pat gali būti perkamos paslaugos, kai:</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95.4.1.</w:t>
      </w:r>
      <w:r w:rsidR="008E00BC" w:rsidRPr="008E00BC">
        <w:rPr>
          <w:rFonts w:ascii="Times New Roman" w:hAnsi="Times New Roman" w:cs="Times New Roman"/>
          <w:sz w:val="24"/>
          <w:szCs w:val="24"/>
        </w:rPr>
        <w:t xml:space="preserve"> perkamos licencijos naudotis bibliotekiniais dokumentais ar duomenų (informacinėmis) bazėmis;</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95.4.2.</w:t>
      </w:r>
      <w:r w:rsidR="008E00BC" w:rsidRPr="008E00BC">
        <w:rPr>
          <w:rFonts w:ascii="Times New Roman" w:hAnsi="Times New Roman" w:cs="Times New Roman"/>
          <w:sz w:val="24"/>
          <w:szCs w:val="24"/>
        </w:rPr>
        <w:t xml:space="preserve"> perkamos teisėjų, prokurorų, profesinės karo tarnybos karių, perkančiosios organizacijos valstybės tarnautojų ir (ar) pagal darbo sutartį dirbančių darbuotojų mokymo paslaugos;</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95.4.3.</w:t>
      </w:r>
      <w:r w:rsidR="008E00BC" w:rsidRPr="008E00BC">
        <w:rPr>
          <w:rFonts w:ascii="Times New Roman" w:hAnsi="Times New Roman" w:cs="Times New Roman"/>
          <w:sz w:val="24"/>
          <w:szCs w:val="24"/>
        </w:rPr>
        <w:t xml:space="preserve">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95.4.4.</w:t>
      </w:r>
      <w:r w:rsidR="008E00BC" w:rsidRPr="008E00BC">
        <w:rPr>
          <w:rFonts w:ascii="Times New Roman" w:hAnsi="Times New Roman" w:cs="Times New Roman"/>
          <w:sz w:val="24"/>
          <w:szCs w:val="24"/>
        </w:rPr>
        <w:t xml:space="preserve"> perkamos ekspertų komisijų, komitetų, tarybų, kurių sudarymo tvarką nustato Lietuvos Respublikos įstatymai, narių teikiamos nematerialaus pobūdžio (intelektinės) paslaugos;</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95.4.5.</w:t>
      </w:r>
      <w:r w:rsidR="008E00BC" w:rsidRPr="008E00BC">
        <w:rPr>
          <w:rFonts w:ascii="Times New Roman" w:hAnsi="Times New Roman" w:cs="Times New Roman"/>
          <w:sz w:val="24"/>
          <w:szCs w:val="24"/>
        </w:rPr>
        <w:t xml:space="preserve">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95.5.</w:t>
      </w:r>
      <w:r w:rsidR="008E00BC" w:rsidRPr="008E00BC">
        <w:rPr>
          <w:rFonts w:ascii="Times New Roman" w:hAnsi="Times New Roman" w:cs="Times New Roman"/>
          <w:sz w:val="24"/>
          <w:szCs w:val="24"/>
        </w:rPr>
        <w:t xml:space="preserve"> Neskelbiant apie pirkimą taip pat gali būti perkamos paslaugos ir darbai, kai:</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95.5.1.</w:t>
      </w:r>
      <w:r w:rsidR="008E00BC" w:rsidRPr="008E00BC">
        <w:rPr>
          <w:rFonts w:ascii="Times New Roman" w:hAnsi="Times New Roman" w:cs="Times New Roman"/>
          <w:sz w:val="24"/>
          <w:szCs w:val="24"/>
        </w:rPr>
        <w:t xml:space="preserve">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95.5.2.</w:t>
      </w:r>
      <w:r w:rsidR="008E00BC" w:rsidRPr="008E00BC">
        <w:rPr>
          <w:rFonts w:ascii="Times New Roman" w:hAnsi="Times New Roman" w:cs="Times New Roman"/>
          <w:sz w:val="24"/>
          <w:szCs w:val="24"/>
        </w:rPr>
        <w:t xml:space="preserve">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8E00BC" w:rsidRPr="008E00BC" w:rsidRDefault="004A4556" w:rsidP="008E0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96.</w:t>
      </w:r>
      <w:r w:rsidR="008E00BC" w:rsidRPr="008E00BC">
        <w:rPr>
          <w:rFonts w:ascii="Times New Roman" w:hAnsi="Times New Roman" w:cs="Times New Roman"/>
          <w:sz w:val="24"/>
          <w:szCs w:val="24"/>
        </w:rPr>
        <w:t xml:space="preserve"> Atlikdama supaprastintą neskelbiamą pirkimą ir priėmusi sprendimą sudaryti sutartį, perkančioji organizacija </w:t>
      </w:r>
      <w:r w:rsidR="009B097E">
        <w:rPr>
          <w:rFonts w:ascii="Times New Roman" w:hAnsi="Times New Roman" w:cs="Times New Roman"/>
          <w:sz w:val="24"/>
          <w:szCs w:val="24"/>
        </w:rPr>
        <w:t>viešųjų pirkimų</w:t>
      </w:r>
      <w:r w:rsidR="008E00BC" w:rsidRPr="008E00BC">
        <w:rPr>
          <w:rFonts w:ascii="Times New Roman" w:hAnsi="Times New Roman" w:cs="Times New Roman"/>
          <w:sz w:val="24"/>
          <w:szCs w:val="24"/>
        </w:rPr>
        <w:t xml:space="preserve"> įstatymo 86 straipsnyje nustatyta tvarka gali paskelbti informacinį pranešimą, o kai atliekamas </w:t>
      </w:r>
      <w:r w:rsidR="009B097E">
        <w:rPr>
          <w:rFonts w:ascii="Times New Roman" w:hAnsi="Times New Roman" w:cs="Times New Roman"/>
          <w:sz w:val="24"/>
          <w:szCs w:val="24"/>
        </w:rPr>
        <w:t>viešųjų pirkimų</w:t>
      </w:r>
      <w:r w:rsidR="008E00BC" w:rsidRPr="008E00BC">
        <w:rPr>
          <w:rFonts w:ascii="Times New Roman" w:hAnsi="Times New Roman" w:cs="Times New Roman"/>
          <w:sz w:val="24"/>
          <w:szCs w:val="24"/>
        </w:rPr>
        <w:t xml:space="preserve"> įstatymo 2 priedėlio B paslaugų sąraše nurodytų paslaugų pirkimas ir kai pirkimo vertė yra ne mažesnė, negu nustatyta tarptautinio pirkimo vertės riba, – pranešimą dėl savanoriško </w:t>
      </w:r>
      <w:r w:rsidR="008E00BC" w:rsidRPr="008E00BC">
        <w:rPr>
          <w:rFonts w:ascii="Times New Roman" w:hAnsi="Times New Roman" w:cs="Times New Roman"/>
          <w:i/>
          <w:iCs/>
          <w:sz w:val="24"/>
          <w:szCs w:val="24"/>
        </w:rPr>
        <w:t>ex ante</w:t>
      </w:r>
      <w:r w:rsidR="008E00BC" w:rsidRPr="008E00BC">
        <w:rPr>
          <w:rFonts w:ascii="Times New Roman" w:hAnsi="Times New Roman" w:cs="Times New Roman"/>
          <w:sz w:val="24"/>
          <w:szCs w:val="24"/>
        </w:rPr>
        <w:t> skaidrumo.</w:t>
      </w:r>
    </w:p>
    <w:p w:rsidR="00E339DB" w:rsidRPr="00E339DB" w:rsidRDefault="00E339DB" w:rsidP="00E339DB">
      <w:pPr>
        <w:spacing w:after="0" w:line="240" w:lineRule="auto"/>
        <w:jc w:val="both"/>
        <w:rPr>
          <w:rFonts w:ascii="Times New Roman" w:hAnsi="Times New Roman" w:cs="Times New Roman"/>
          <w:sz w:val="24"/>
          <w:szCs w:val="24"/>
        </w:rPr>
      </w:pPr>
    </w:p>
    <w:p w:rsidR="00E339DB" w:rsidRPr="00E339DB" w:rsidRDefault="00E339DB" w:rsidP="00E339DB">
      <w:pPr>
        <w:spacing w:after="0" w:line="240" w:lineRule="auto"/>
        <w:jc w:val="center"/>
        <w:rPr>
          <w:rFonts w:ascii="Times New Roman" w:hAnsi="Times New Roman" w:cs="Times New Roman"/>
          <w:sz w:val="24"/>
          <w:szCs w:val="24"/>
        </w:rPr>
      </w:pPr>
      <w:r w:rsidRPr="00E339DB">
        <w:rPr>
          <w:rFonts w:ascii="Times New Roman" w:hAnsi="Times New Roman" w:cs="Times New Roman"/>
          <w:sz w:val="24"/>
          <w:szCs w:val="24"/>
        </w:rPr>
        <w:t>XII. SUPAPRASTINTAS RIBOTAS KONKURSAS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9</w:t>
      </w:r>
      <w:r w:rsidR="00F45AB9">
        <w:rPr>
          <w:rFonts w:ascii="Times New Roman" w:hAnsi="Times New Roman" w:cs="Times New Roman"/>
          <w:sz w:val="24"/>
          <w:szCs w:val="24"/>
        </w:rPr>
        <w:t>7</w:t>
      </w:r>
      <w:r w:rsidRPr="00E339DB">
        <w:rPr>
          <w:rFonts w:ascii="Times New Roman" w:hAnsi="Times New Roman" w:cs="Times New Roman"/>
          <w:sz w:val="24"/>
          <w:szCs w:val="24"/>
        </w:rPr>
        <w:t>. Perkančioji organizacija supaprastintą ribotą konkursą vykdo etapais:</w:t>
      </w:r>
    </w:p>
    <w:p w:rsidR="00E339DB" w:rsidRPr="00E339DB" w:rsidRDefault="00F45AB9"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97</w:t>
      </w:r>
      <w:r w:rsidR="00E339DB" w:rsidRPr="00E339DB">
        <w:rPr>
          <w:rFonts w:ascii="Times New Roman" w:hAnsi="Times New Roman" w:cs="Times New Roman"/>
          <w:sz w:val="24"/>
          <w:szCs w:val="24"/>
        </w:rPr>
        <w:t>.1. Viešųjų pirkimų įstatyme ir Taisyklėse nustatyta tvarka</w:t>
      </w:r>
      <w:r w:rsidR="00E339DB" w:rsidRPr="00E339DB">
        <w:rPr>
          <w:rFonts w:ascii="Times New Roman" w:hAnsi="Times New Roman" w:cs="Times New Roman"/>
          <w:b/>
          <w:bCs/>
          <w:sz w:val="24"/>
          <w:szCs w:val="24"/>
        </w:rPr>
        <w:t xml:space="preserve"> </w:t>
      </w:r>
      <w:r w:rsidR="00E339DB" w:rsidRPr="00E339DB">
        <w:rPr>
          <w:rFonts w:ascii="Times New Roman" w:hAnsi="Times New Roman" w:cs="Times New Roman"/>
          <w:sz w:val="24"/>
          <w:szCs w:val="24"/>
        </w:rPr>
        <w:t>skelbia apie supaprastintą pirkimą ir, remdamasi paskelbtais kvalifikacijos kriterijais, atrenka tuos kandidatus, kurie bus kviečiami pateikti pasiūlymus;</w:t>
      </w:r>
    </w:p>
    <w:p w:rsidR="00E339DB" w:rsidRPr="00E339DB" w:rsidRDefault="00F45AB9"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97</w:t>
      </w:r>
      <w:r w:rsidR="00E339DB" w:rsidRPr="00E339DB">
        <w:rPr>
          <w:rFonts w:ascii="Times New Roman" w:hAnsi="Times New Roman" w:cs="Times New Roman"/>
          <w:sz w:val="24"/>
          <w:szCs w:val="24"/>
        </w:rPr>
        <w:t>.2. vadovaudamasi pirkimo dokumentuose nustatytomis sąlygomis, nagrinėja, vertina ir palygina pakviestų dalyvių pateiktus pasiūlymus.</w:t>
      </w:r>
    </w:p>
    <w:p w:rsidR="00E339DB" w:rsidRPr="00E339DB" w:rsidRDefault="00F45AB9"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w:t>
      </w:r>
      <w:r w:rsidR="00E339DB" w:rsidRPr="00E339DB">
        <w:rPr>
          <w:rFonts w:ascii="Times New Roman" w:hAnsi="Times New Roman" w:cs="Times New Roman"/>
          <w:sz w:val="24"/>
          <w:szCs w:val="24"/>
        </w:rPr>
        <w:t>. Supaprastintame ribotame konkurse derybos tarp perkančiosios organizacijos ir tiekėjų draudžiamos.</w:t>
      </w:r>
    </w:p>
    <w:p w:rsidR="00E339DB" w:rsidRPr="00E339DB" w:rsidRDefault="00F45AB9"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w:t>
      </w:r>
      <w:r w:rsidR="00E339DB" w:rsidRPr="00E339DB">
        <w:rPr>
          <w:rFonts w:ascii="Times New Roman" w:hAnsi="Times New Roman" w:cs="Times New Roman"/>
          <w:sz w:val="24"/>
          <w:szCs w:val="24"/>
        </w:rPr>
        <w:t>. Paraiškų dalyvauti pirkime pateikimo terminas negali būti trumpesnis kaip 7 darbo dienos nuo skelbimo apie supaprastintą pirkimą paskelbimo CVP IS.</w:t>
      </w:r>
    </w:p>
    <w:p w:rsidR="00E339DB" w:rsidRPr="00E339DB" w:rsidRDefault="00F45AB9"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100</w:t>
      </w:r>
      <w:r w:rsidR="00E339DB" w:rsidRPr="00E339DB">
        <w:rPr>
          <w:rFonts w:ascii="Times New Roman" w:hAnsi="Times New Roman" w:cs="Times New Roman"/>
          <w:sz w:val="24"/>
          <w:szCs w:val="24"/>
        </w:rPr>
        <w:t>. Pasiūlymų pateikimo terminas negali būti trumpesnis kaip 7 darbo dienos nuo kvietimų pateikti pasiūlymus išsiuntimo tiekėjams dienos, mažos vertės pirkimo atveju – 3 darbo dienos nuo kvietimų pateikti pasiūlymus išsiuntimo tiekėjams dienos.</w:t>
      </w:r>
    </w:p>
    <w:p w:rsidR="00E339DB" w:rsidRPr="00E339DB" w:rsidRDefault="00F45AB9"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101.</w:t>
      </w:r>
      <w:r w:rsidR="00E339DB" w:rsidRPr="00E339DB">
        <w:rPr>
          <w:rFonts w:ascii="Times New Roman" w:hAnsi="Times New Roman" w:cs="Times New Roman"/>
          <w:sz w:val="24"/>
          <w:szCs w:val="24"/>
        </w:rPr>
        <w:t>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E339DB" w:rsidRPr="00E339DB" w:rsidRDefault="00F45AB9"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r w:rsidR="00E339DB" w:rsidRPr="00E339DB">
        <w:rPr>
          <w:rFonts w:ascii="Times New Roman" w:hAnsi="Times New Roman" w:cs="Times New Roman"/>
          <w:sz w:val="24"/>
          <w:szCs w:val="24"/>
        </w:rPr>
        <w:t>. Perkančioji organizacija, nustatydama atrenkamų kandidatų skaičių, kvalifikacinės atrankos kriterijus ir tvarką, privalo laikytis šių reikalavimų:</w:t>
      </w:r>
    </w:p>
    <w:p w:rsidR="00E339DB" w:rsidRPr="00E339DB" w:rsidRDefault="00F45AB9"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r w:rsidR="00E339DB" w:rsidRPr="00E339DB">
        <w:rPr>
          <w:rFonts w:ascii="Times New Roman" w:hAnsi="Times New Roman" w:cs="Times New Roman"/>
          <w:sz w:val="24"/>
          <w:szCs w:val="24"/>
        </w:rPr>
        <w:t>.1. turi būti užtikrinta reali konkurencija, kvalifikacinės atrankos kriterijai turi būti tikslūs, aiškūs ir nediskriminuojantys;</w:t>
      </w:r>
    </w:p>
    <w:p w:rsidR="00E339DB" w:rsidRPr="00E339DB" w:rsidRDefault="00F45AB9"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r w:rsidR="00E339DB" w:rsidRPr="00E339DB">
        <w:rPr>
          <w:rFonts w:ascii="Times New Roman" w:hAnsi="Times New Roman" w:cs="Times New Roman"/>
          <w:sz w:val="24"/>
          <w:szCs w:val="24"/>
        </w:rPr>
        <w:t>.2. kvalifikacinės atrankos kriterijai turi būti nustatyti Viešųjų pirkimų įstatymo 35–38 straipsnių pagrindu.</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103</w:t>
      </w:r>
      <w:r w:rsidR="00E339DB" w:rsidRPr="00E339DB">
        <w:rPr>
          <w:rFonts w:ascii="Times New Roman" w:hAnsi="Times New Roman" w:cs="Times New Roman"/>
          <w:sz w:val="24"/>
          <w:szCs w:val="24"/>
        </w:rPr>
        <w:t>. Kvalifikacinė atranka turi būti atliekama tik iš tų kandidatų, kurie atitinka perkančiosios organizacijos nustatytus minimalius kvalifikacijos reikalavimus.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w:t>
      </w:r>
      <w:r w:rsidR="00E339DB" w:rsidRPr="00E339DB">
        <w:rPr>
          <w:rFonts w:ascii="Times New Roman" w:hAnsi="Times New Roman" w:cs="Times New Roman"/>
          <w:sz w:val="24"/>
          <w:szCs w:val="24"/>
        </w:rPr>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w:t>
      </w:r>
      <w:r w:rsidR="00E339DB" w:rsidRPr="00E339DB">
        <w:rPr>
          <w:rFonts w:ascii="Times New Roman" w:hAnsi="Times New Roman" w:cs="Times New Roman"/>
          <w:sz w:val="24"/>
          <w:szCs w:val="24"/>
        </w:rPr>
        <w:t>. Konkurso metu perkančioji organizacija negali kviesti dalyvauti pirkime kitų, paraiškų nepateikusių tiekėjų arba kandidatų, kurie neatitinka minimalių kvalifikacijos reikalavimų.</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106</w:t>
      </w:r>
      <w:r w:rsidR="00E339DB" w:rsidRPr="00E339DB">
        <w:rPr>
          <w:rFonts w:ascii="Times New Roman" w:hAnsi="Times New Roman" w:cs="Times New Roman"/>
          <w:sz w:val="24"/>
          <w:szCs w:val="24"/>
        </w:rPr>
        <w:t>. Jei supaprastinto riboto konkurso metu bus vykdomas elektroninis aukcionas, apie tai nurodoma skelbime apie supaprastintą pirkimą.</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spacing w:after="0" w:line="240" w:lineRule="auto"/>
        <w:jc w:val="center"/>
        <w:rPr>
          <w:rFonts w:ascii="Times New Roman" w:hAnsi="Times New Roman" w:cs="Times New Roman"/>
          <w:sz w:val="24"/>
          <w:szCs w:val="24"/>
        </w:rPr>
      </w:pPr>
      <w:r w:rsidRPr="00E339DB">
        <w:rPr>
          <w:rFonts w:ascii="Times New Roman" w:hAnsi="Times New Roman" w:cs="Times New Roman"/>
          <w:sz w:val="24"/>
          <w:szCs w:val="24"/>
        </w:rPr>
        <w:t>XIII. SUPAPRASTINTOS SKELBIAMOS DERYBOS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107</w:t>
      </w:r>
      <w:r w:rsidR="00E339DB" w:rsidRPr="00E339DB">
        <w:rPr>
          <w:rFonts w:ascii="Times New Roman" w:hAnsi="Times New Roman" w:cs="Times New Roman"/>
          <w:sz w:val="24"/>
          <w:szCs w:val="24"/>
        </w:rPr>
        <w:t>. Vykdant supaprastintas skelbiamas derybas, apie supaprastintą pirkimą skelbiama Viešųjų pirkimų įstatyme ir Taisyklėse nustatyta tvarka.</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108</w:t>
      </w:r>
      <w:r w:rsidR="00E339DB" w:rsidRPr="00E339DB">
        <w:rPr>
          <w:rFonts w:ascii="Times New Roman" w:hAnsi="Times New Roman" w:cs="Times New Roman"/>
          <w:sz w:val="24"/>
          <w:szCs w:val="24"/>
        </w:rPr>
        <w:t>. Supaprastintos skelbiamos derybos gali būti atliekamos: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108</w:t>
      </w:r>
      <w:r w:rsidR="00E339DB" w:rsidRPr="00E339DB">
        <w:rPr>
          <w:rFonts w:ascii="Times New Roman" w:hAnsi="Times New Roman" w:cs="Times New Roman"/>
          <w:sz w:val="24"/>
          <w:szCs w:val="24"/>
        </w:rPr>
        <w:t>.1. skelbime apie supaprastintą pirkimą kviečiant suinteresuotus tiekėjus pateikti pasiūlymus;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108</w:t>
      </w:r>
      <w:r w:rsidR="00E339DB" w:rsidRPr="00E339DB">
        <w:rPr>
          <w:rFonts w:ascii="Times New Roman" w:hAnsi="Times New Roman" w:cs="Times New Roman"/>
          <w:sz w:val="24"/>
          <w:szCs w:val="24"/>
        </w:rPr>
        <w:t>.2. skelbime apie supaprastintą pirkimą kviečiant suinteresuotus tiekėjus teikti paraiškas dalyvauti pirkime ir ribojant kandidatų, teiksiančių pasiūlymus, skaičių.</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109</w:t>
      </w:r>
      <w:r w:rsidR="00E339DB" w:rsidRPr="00E339DB">
        <w:rPr>
          <w:rFonts w:ascii="Times New Roman" w:hAnsi="Times New Roman" w:cs="Times New Roman"/>
          <w:sz w:val="24"/>
          <w:szCs w:val="24"/>
        </w:rPr>
        <w:t>. Jei ribojamas kandidatų skaičius: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109</w:t>
      </w:r>
      <w:r w:rsidR="00E339DB" w:rsidRPr="00E339DB">
        <w:rPr>
          <w:rFonts w:ascii="Times New Roman" w:hAnsi="Times New Roman" w:cs="Times New Roman"/>
          <w:sz w:val="24"/>
          <w:szCs w:val="24"/>
        </w:rPr>
        <w:t xml:space="preserve">.1. vykdoma kvalifikacinė atranka, kaip nustatyta Taisyklių </w:t>
      </w:r>
      <w:r w:rsidR="007E104C">
        <w:rPr>
          <w:rFonts w:ascii="Times New Roman" w:hAnsi="Times New Roman" w:cs="Times New Roman"/>
          <w:sz w:val="24"/>
          <w:szCs w:val="24"/>
        </w:rPr>
        <w:t>102 ir 103</w:t>
      </w:r>
      <w:r w:rsidR="00E339DB" w:rsidRPr="00E339DB">
        <w:rPr>
          <w:rFonts w:ascii="Times New Roman" w:hAnsi="Times New Roman" w:cs="Times New Roman"/>
          <w:sz w:val="24"/>
          <w:szCs w:val="24"/>
        </w:rPr>
        <w:t> punktuose;</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109</w:t>
      </w:r>
      <w:r w:rsidR="00E339DB" w:rsidRPr="00E339DB">
        <w:rPr>
          <w:rFonts w:ascii="Times New Roman" w:hAnsi="Times New Roman" w:cs="Times New Roman"/>
          <w:sz w:val="24"/>
          <w:szCs w:val="24"/>
        </w:rPr>
        <w:t>.2. paraiškų pateikimo terminas negali būti trumpesnis nei 7 darbo dienos nuo skelbimo apie pirkimą paskelbimo CVP IS;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109</w:t>
      </w:r>
      <w:r w:rsidR="00E339DB" w:rsidRPr="00E339DB">
        <w:rPr>
          <w:rFonts w:ascii="Times New Roman" w:hAnsi="Times New Roman" w:cs="Times New Roman"/>
          <w:sz w:val="24"/>
          <w:szCs w:val="24"/>
        </w:rPr>
        <w:t>.3. pasiūlymų pateikimo terminas negali būti trumpesnis kaip 7 darbo dienos nuo skelbimo apie supaprastintą pirkimą paskelbimo CVP IS.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109</w:t>
      </w:r>
      <w:r w:rsidR="00E339DB" w:rsidRPr="00E339DB">
        <w:rPr>
          <w:rFonts w:ascii="Times New Roman" w:hAnsi="Times New Roman" w:cs="Times New Roman"/>
          <w:sz w:val="24"/>
          <w:szCs w:val="24"/>
        </w:rPr>
        <w:t>.4. mažiausias skelbime apie supaprastintą pirkimą nurodomas kandidatų, kurie bus kviečiami derėtis, skaičius negali būti mažesnis kaip 3.</w:t>
      </w:r>
      <w:r w:rsidR="00E339DB" w:rsidRPr="00E339DB">
        <w:rPr>
          <w:rFonts w:ascii="Times New Roman" w:hAnsi="Times New Roman" w:cs="Times New Roman"/>
          <w:b/>
          <w:bCs/>
          <w:sz w:val="24"/>
          <w:szCs w:val="24"/>
        </w:rPr>
        <w:t xml:space="preserve"> </w:t>
      </w:r>
      <w:r w:rsidR="00E339DB" w:rsidRPr="00E339DB">
        <w:rPr>
          <w:rFonts w:ascii="Times New Roman" w:hAnsi="Times New Roman" w:cs="Times New Roman"/>
          <w:sz w:val="24"/>
          <w:szCs w:val="24"/>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00E339DB" w:rsidRPr="00E339DB">
        <w:rPr>
          <w:rFonts w:ascii="Times New Roman" w:hAnsi="Times New Roman" w:cs="Times New Roman"/>
          <w:i/>
          <w:iCs/>
          <w:sz w:val="24"/>
          <w:szCs w:val="24"/>
        </w:rPr>
        <w:t xml:space="preserve"> </w:t>
      </w:r>
      <w:r w:rsidR="00E339DB" w:rsidRPr="00E339DB">
        <w:rPr>
          <w:rFonts w:ascii="Times New Roman" w:hAnsi="Times New Roman" w:cs="Times New Roman"/>
          <w:sz w:val="24"/>
          <w:szCs w:val="24"/>
        </w:rPr>
        <w:t>Pirkimo metu perkančioji organizacija negali kviesti dalyvauti pirkime kitų, paraiškų nepateikusių tiekėjų arba kandidatų, kurie neatitinka minimalių kvalifikacijos reikalavimų.</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w:t>
      </w:r>
      <w:r w:rsidR="00E339DB" w:rsidRPr="00E339DB">
        <w:rPr>
          <w:rFonts w:ascii="Times New Roman" w:hAnsi="Times New Roman" w:cs="Times New Roman"/>
          <w:sz w:val="24"/>
          <w:szCs w:val="24"/>
        </w:rPr>
        <w:t>. Jei neribojamas kandidatų skaičius: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w:t>
      </w:r>
      <w:r w:rsidR="00E339DB" w:rsidRPr="00E339DB">
        <w:rPr>
          <w:rFonts w:ascii="Times New Roman" w:hAnsi="Times New Roman" w:cs="Times New Roman"/>
          <w:sz w:val="24"/>
          <w:szCs w:val="24"/>
        </w:rPr>
        <w:t>.1. pasiūlymus pateikti kviečiami visi tiekėjai, atitikę kvalifikacijos reikalavimus;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w:t>
      </w:r>
      <w:r w:rsidR="00E339DB" w:rsidRPr="00E339DB">
        <w:rPr>
          <w:rFonts w:ascii="Times New Roman" w:hAnsi="Times New Roman" w:cs="Times New Roman"/>
          <w:sz w:val="24"/>
          <w:szCs w:val="24"/>
        </w:rPr>
        <w:t xml:space="preserve">.2. pasiūlymų pateikimo terminas negali būti trumpesnis kaip 7 darbo dienos nuo skelbimo apie supaprastintą pirkimą paskelbimo CVP IS. </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sidR="00E339DB" w:rsidRPr="00E339DB">
        <w:rPr>
          <w:rFonts w:ascii="Times New Roman" w:hAnsi="Times New Roman" w:cs="Times New Roman"/>
          <w:sz w:val="24"/>
          <w:szCs w:val="24"/>
        </w:rPr>
        <w:t>. Perkančioji organizacija derybas vykdo tokiais etapais: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111</w:t>
      </w:r>
      <w:r w:rsidR="00E339DB" w:rsidRPr="00E339DB">
        <w:rPr>
          <w:rFonts w:ascii="Times New Roman" w:hAnsi="Times New Roman" w:cs="Times New Roman"/>
          <w:sz w:val="24"/>
          <w:szCs w:val="24"/>
        </w:rPr>
        <w:t>.1. tiekėjai prašomi pateikti pasiūlymus iki skelbime nurodyto termino pabaigos. Kai ribojamas kandidatų skaičius, pirminius pasiūlymus iki pirkimo dokumentuose nustatyto termino kviečiami pateikti kvalifikacinės atrankos metu atrinkti kandidatai;</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sidR="00E339DB" w:rsidRPr="00E339DB">
        <w:rPr>
          <w:rFonts w:ascii="Times New Roman" w:hAnsi="Times New Roman" w:cs="Times New Roman"/>
          <w:sz w:val="24"/>
          <w:szCs w:val="24"/>
        </w:rPr>
        <w:t>.2. perkančioji organizacija susipažįsta su pirminiais pasiūlymais ir minimalius kvalifikacijos reikalavimus atitinkančius dalyvius (kai vykdoma kvalifikacinė atranka – visus pirminius pasiūlymus pateikusius dalyvius) kviečia derėtis;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sidR="00E339DB" w:rsidRPr="00E339DB">
        <w:rPr>
          <w:rFonts w:ascii="Times New Roman" w:hAnsi="Times New Roman" w:cs="Times New Roman"/>
          <w:sz w:val="24"/>
          <w:szCs w:val="24"/>
        </w:rPr>
        <w:t>.3.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sidR="00E339DB" w:rsidRPr="00E339DB">
        <w:rPr>
          <w:rFonts w:ascii="Times New Roman" w:hAnsi="Times New Roman" w:cs="Times New Roman"/>
          <w:sz w:val="24"/>
          <w:szCs w:val="24"/>
        </w:rPr>
        <w:t>.4. vadovaujantis pirkimo dokumentuose nustatyta pasiūlymų vertinimo tvarka ir kriterijais, pagal derybų rezultatus, užfiksuotus pasiūlymuose ir derybų protokoluose, nustatomas geriausias pasiūlymas.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w:t>
      </w:r>
      <w:r w:rsidR="00E339DB" w:rsidRPr="00E339DB">
        <w:rPr>
          <w:rFonts w:ascii="Times New Roman" w:hAnsi="Times New Roman" w:cs="Times New Roman"/>
          <w:sz w:val="24"/>
          <w:szCs w:val="24"/>
        </w:rPr>
        <w:t>. Derybų metu turi būti laikomasi šių reikalavimų:</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w:t>
      </w:r>
      <w:r w:rsidR="00E339DB" w:rsidRPr="00E339DB">
        <w:rPr>
          <w:rFonts w:ascii="Times New Roman" w:hAnsi="Times New Roman" w:cs="Times New Roman"/>
          <w:sz w:val="24"/>
          <w:szCs w:val="24"/>
        </w:rPr>
        <w:t>.1. tretiesiems asmenims perkančioji organizacija negali atskleisti jokios iš tiekėjo gautos informacijos be jo sutikimo, taip pat tiekėjas negali būti informuojamas apie susitarimus, pasiektus su kitais tiekėjais;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w:t>
      </w:r>
      <w:r w:rsidR="00E339DB" w:rsidRPr="00E339DB">
        <w:rPr>
          <w:rFonts w:ascii="Times New Roman" w:hAnsi="Times New Roman" w:cs="Times New Roman"/>
          <w:sz w:val="24"/>
          <w:szCs w:val="24"/>
        </w:rPr>
        <w:t>.2. visiems dalyviams turi būti taikomi vienodi reikalavimai, suteikiamos vienodos galimybės ir pateikiama vienoda informacija; teikdama informaciją perkančioji organizacija neturi diskriminuoti vienų tiekėjų kitų naudai;</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w:t>
      </w:r>
      <w:r w:rsidR="00E339DB" w:rsidRPr="00E339DB">
        <w:rPr>
          <w:rFonts w:ascii="Times New Roman" w:hAnsi="Times New Roman" w:cs="Times New Roman"/>
          <w:sz w:val="24"/>
          <w:szCs w:val="24"/>
        </w:rPr>
        <w:t>.3. tiekėjai kviečiami derėtis pagal pasiūlymų pateikimo eiliškumą;</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w:t>
      </w:r>
      <w:r w:rsidR="00E339DB" w:rsidRPr="00E339DB">
        <w:rPr>
          <w:rFonts w:ascii="Times New Roman" w:hAnsi="Times New Roman" w:cs="Times New Roman"/>
          <w:sz w:val="24"/>
          <w:szCs w:val="24"/>
        </w:rPr>
        <w:t>.4.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spacing w:after="0" w:line="240" w:lineRule="auto"/>
        <w:jc w:val="center"/>
        <w:rPr>
          <w:rFonts w:ascii="Times New Roman" w:hAnsi="Times New Roman" w:cs="Times New Roman"/>
          <w:sz w:val="24"/>
          <w:szCs w:val="24"/>
        </w:rPr>
      </w:pPr>
      <w:r w:rsidRPr="00E339DB">
        <w:rPr>
          <w:rFonts w:ascii="Times New Roman" w:hAnsi="Times New Roman" w:cs="Times New Roman"/>
          <w:sz w:val="24"/>
          <w:szCs w:val="24"/>
        </w:rPr>
        <w:t>XIV. APKLAUSA</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14280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 Apklausos būdu pirkimas gali būti atliekamas</w:t>
      </w:r>
      <w:r w:rsidR="00E339DB" w:rsidRPr="00E339DB">
        <w:rPr>
          <w:rFonts w:ascii="Times New Roman" w:hAnsi="Times New Roman" w:cs="Times New Roman"/>
          <w:b/>
          <w:bCs/>
          <w:sz w:val="24"/>
          <w:szCs w:val="24"/>
        </w:rPr>
        <w:t xml:space="preserve"> </w:t>
      </w:r>
      <w:r w:rsidR="00E339DB" w:rsidRPr="00E339DB">
        <w:rPr>
          <w:rFonts w:ascii="Times New Roman" w:hAnsi="Times New Roman" w:cs="Times New Roman"/>
          <w:sz w:val="24"/>
          <w:szCs w:val="24"/>
        </w:rPr>
        <w:t>Taisyklėse nustatytais atvejais</w:t>
      </w:r>
      <w:r w:rsidR="00E339DB" w:rsidRPr="00E339DB">
        <w:rPr>
          <w:rFonts w:ascii="Times New Roman" w:hAnsi="Times New Roman" w:cs="Times New Roman"/>
          <w:b/>
          <w:bCs/>
          <w:sz w:val="24"/>
          <w:szCs w:val="24"/>
        </w:rPr>
        <w:t xml:space="preserve"> </w:t>
      </w:r>
      <w:r w:rsidR="00E339DB" w:rsidRPr="00E339DB">
        <w:rPr>
          <w:rFonts w:ascii="Times New Roman" w:hAnsi="Times New Roman" w:cs="Times New Roman"/>
          <w:sz w:val="24"/>
          <w:szCs w:val="24"/>
        </w:rPr>
        <w:t xml:space="preserve">ir kai pagal Viešųjų pirkimų įstatymą apie supaprastintą pirkimą neprivaloma skelbti: </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.1. perkant prekes, paslaugas ar darbus, kai:</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.1.1. pirkimas, apie kurį buvo skelbta, neįvyko, nes nebuvo gauta paraiškų ar pasiūlymų;</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.1.3. dėl įvykių, kurių perkančioji organizacija negalėjo iš anksto numatyti, būtina skubiai įsigyti reikalingų prekių, paslaugų ar darbų. Aplinkybės, kuriomis grindžiama ypatinga skuba, negali priklausyti nuo perkančiosios organizacijos;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.1.4. atliekamas mažos vertės pirkimas e</w:t>
      </w:r>
      <w:r w:rsidR="0014280B">
        <w:rPr>
          <w:rFonts w:ascii="Times New Roman" w:hAnsi="Times New Roman" w:cs="Times New Roman"/>
          <w:sz w:val="24"/>
          <w:szCs w:val="24"/>
        </w:rPr>
        <w:t>sant bent vienai iš šių sąlygų</w:t>
      </w:r>
      <w:r w:rsidR="00E339DB" w:rsidRPr="00E339DB">
        <w:rPr>
          <w:rFonts w:ascii="Times New Roman" w:hAnsi="Times New Roman" w:cs="Times New Roman"/>
          <w:sz w:val="24"/>
          <w:szCs w:val="24"/>
        </w:rPr>
        <w:t>:</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.1.4.1. būtina skubiai įsigyti prekių, paslaugų ar darbų;</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.1.4.2. </w:t>
      </w:r>
      <w:r w:rsidR="004D64BF" w:rsidRPr="004D64BF">
        <w:rPr>
          <w:rFonts w:ascii="Times New Roman" w:hAnsi="Times New Roman" w:cs="Times New Roman"/>
          <w:sz w:val="24"/>
          <w:szCs w:val="24"/>
        </w:rPr>
        <w:t>sudaromos prekių ar paslaugų pirkimo sutarties vertė neviršija 50 000 Lt (be pridėtinės vertės mokesčio); darbų pirkimo sutarties vertė 150 000 Lt (be pridėtinės vertės mokesčio)</w:t>
      </w:r>
      <w:r w:rsidR="004D64BF">
        <w:rPr>
          <w:rFonts w:ascii="Times New Roman" w:hAnsi="Times New Roman" w:cs="Times New Roman"/>
          <w:sz w:val="24"/>
          <w:szCs w:val="24"/>
        </w:rPr>
        <w:t>;</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.1.4.3. esant sąlygoms, nustatytoms Taisyklių 1</w:t>
      </w:r>
      <w:r w:rsidR="00C736D1">
        <w:rPr>
          <w:rFonts w:ascii="Times New Roman" w:hAnsi="Times New Roman" w:cs="Times New Roman"/>
          <w:sz w:val="24"/>
          <w:szCs w:val="24"/>
        </w:rPr>
        <w:t>13</w:t>
      </w:r>
      <w:r w:rsidR="00E339DB" w:rsidRPr="00E339DB">
        <w:rPr>
          <w:rFonts w:ascii="Times New Roman" w:hAnsi="Times New Roman" w:cs="Times New Roman"/>
          <w:sz w:val="24"/>
          <w:szCs w:val="24"/>
        </w:rPr>
        <w:t>.1.1, 1</w:t>
      </w:r>
      <w:r w:rsidR="00C736D1">
        <w:rPr>
          <w:rFonts w:ascii="Times New Roman" w:hAnsi="Times New Roman" w:cs="Times New Roman"/>
          <w:sz w:val="24"/>
          <w:szCs w:val="24"/>
        </w:rPr>
        <w:t>13</w:t>
      </w:r>
      <w:r w:rsidR="00E339DB" w:rsidRPr="00E339DB">
        <w:rPr>
          <w:rFonts w:ascii="Times New Roman" w:hAnsi="Times New Roman" w:cs="Times New Roman"/>
          <w:sz w:val="24"/>
          <w:szCs w:val="24"/>
        </w:rPr>
        <w:t>.1.2, 1</w:t>
      </w:r>
      <w:r w:rsidR="00C736D1">
        <w:rPr>
          <w:rFonts w:ascii="Times New Roman" w:hAnsi="Times New Roman" w:cs="Times New Roman"/>
          <w:sz w:val="24"/>
          <w:szCs w:val="24"/>
        </w:rPr>
        <w:t>13</w:t>
      </w:r>
      <w:r>
        <w:rPr>
          <w:rFonts w:ascii="Times New Roman" w:hAnsi="Times New Roman" w:cs="Times New Roman"/>
          <w:sz w:val="24"/>
          <w:szCs w:val="24"/>
        </w:rPr>
        <w:t>.1.5, 1</w:t>
      </w:r>
      <w:r w:rsidR="00C736D1">
        <w:rPr>
          <w:rFonts w:ascii="Times New Roman" w:hAnsi="Times New Roman" w:cs="Times New Roman"/>
          <w:sz w:val="24"/>
          <w:szCs w:val="24"/>
        </w:rPr>
        <w:t>13</w:t>
      </w:r>
      <w:r>
        <w:rPr>
          <w:rFonts w:ascii="Times New Roman" w:hAnsi="Times New Roman" w:cs="Times New Roman"/>
          <w:sz w:val="24"/>
          <w:szCs w:val="24"/>
        </w:rPr>
        <w:t>.2, 1</w:t>
      </w:r>
      <w:r w:rsidR="00C736D1">
        <w:rPr>
          <w:rFonts w:ascii="Times New Roman" w:hAnsi="Times New Roman" w:cs="Times New Roman"/>
          <w:sz w:val="24"/>
          <w:szCs w:val="24"/>
        </w:rPr>
        <w:t>13</w:t>
      </w:r>
      <w:r>
        <w:rPr>
          <w:rFonts w:ascii="Times New Roman" w:hAnsi="Times New Roman" w:cs="Times New Roman"/>
          <w:sz w:val="24"/>
          <w:szCs w:val="24"/>
        </w:rPr>
        <w:t>.3, 1</w:t>
      </w:r>
      <w:r w:rsidR="00C736D1">
        <w:rPr>
          <w:rFonts w:ascii="Times New Roman" w:hAnsi="Times New Roman" w:cs="Times New Roman"/>
          <w:sz w:val="24"/>
          <w:szCs w:val="24"/>
        </w:rPr>
        <w:t>13</w:t>
      </w:r>
      <w:r>
        <w:rPr>
          <w:rFonts w:ascii="Times New Roman" w:hAnsi="Times New Roman" w:cs="Times New Roman"/>
          <w:sz w:val="24"/>
          <w:szCs w:val="24"/>
        </w:rPr>
        <w:t>.4 ir 113</w:t>
      </w:r>
      <w:r w:rsidR="00E339DB" w:rsidRPr="00E339DB">
        <w:rPr>
          <w:rFonts w:ascii="Times New Roman" w:hAnsi="Times New Roman" w:cs="Times New Roman"/>
          <w:sz w:val="24"/>
          <w:szCs w:val="24"/>
        </w:rPr>
        <w:t>.5 punktuose;</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113</w:t>
      </w:r>
      <w:r w:rsidR="00E339DB" w:rsidRPr="00E339DB">
        <w:rPr>
          <w:rFonts w:ascii="Times New Roman" w:hAnsi="Times New Roman" w:cs="Times New Roman"/>
          <w:sz w:val="24"/>
          <w:szCs w:val="24"/>
        </w:rPr>
        <w:t>.1.4.4. esant kitoms, objektyviai pateisinamoms aplinkybėms, dėl kurių netikslinga paskelbti apie pirkimą, pavyzdžiui, paskelbimas apie pirkimą reikalautų neproporcingai didelių pirkimų organizatoriaus arba Komisijos pastangų, laiko ir (ar) lėšų sąnaudų;</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.1.5. dėl techninių, meninių priežasčių ar dėl objektyvių aplinkybių tik konkretus tiekėjas gali patiekti reikalingas prekes, pateikti paslaugas ar atlikti darbus ir nėra jokios kitos alternatyvos;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.2. perkamos prekės ir paslaugos: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E339DB" w:rsidRPr="00E339DB">
        <w:rPr>
          <w:rFonts w:ascii="Times New Roman" w:hAnsi="Times New Roman" w:cs="Times New Roman"/>
          <w:b/>
          <w:bCs/>
          <w:sz w:val="24"/>
          <w:szCs w:val="24"/>
        </w:rPr>
        <w:t xml:space="preserve"> </w:t>
      </w:r>
      <w:r w:rsidR="00E339DB" w:rsidRPr="00E339DB">
        <w:rPr>
          <w:rFonts w:ascii="Times New Roman" w:hAnsi="Times New Roman" w:cs="Times New Roman"/>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.2.2. prekių ir paslaugų, skirtų Lietuvos Respublikos diplomatinėms atstovybėms, konsulinėms įstaigoms užsienyje ir Lietuvos Respublikos atstovybėms prie tarptautinių organizacijų, kariniams atstovams ir specialiesiems atašė, pirkimams užsienyje;</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.2.3. prekės ir paslaugos yra perkamos naudojant reprezentacinėms išlaidoms skirtas lėšas;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 xml:space="preserve">.3. perkamos prekės, kai:              </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.3.1. perkamos prekės gaminamos tik mokslo, eksperimentavimo, studijų ar techninio tobulinimo tikslais, nesiekiant gauti pelno arba padengti mokslo ar tobulinimo išlaidų;</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.3.2. prekių biržoje perkamos kotiruojamos prekės;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.3.3. perkami muziejų eksponatai, archyviniai ir bibliotekiniai dokumentai,</w:t>
      </w:r>
      <w:r w:rsidR="00E339DB" w:rsidRPr="00E339DB">
        <w:rPr>
          <w:rFonts w:ascii="Times New Roman" w:hAnsi="Times New Roman" w:cs="Times New Roman"/>
          <w:b/>
          <w:bCs/>
          <w:sz w:val="24"/>
          <w:szCs w:val="24"/>
        </w:rPr>
        <w:t xml:space="preserve"> </w:t>
      </w:r>
      <w:r w:rsidR="00E339DB" w:rsidRPr="00E339DB">
        <w:rPr>
          <w:rFonts w:ascii="Times New Roman" w:hAnsi="Times New Roman" w:cs="Times New Roman"/>
          <w:sz w:val="24"/>
          <w:szCs w:val="24"/>
        </w:rPr>
        <w:t>prenumeruojami laikraščiai ir žurnalai;</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.3.4. ypač palankiomis sąlygomis perkama iš bankrutuojančių, likviduojamų ar restruktūrizuojamų ūkio subjektų;</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.3.5. prekės perkamos iš valstybės rezervo;</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.4. perkamos paslaugos, kai:</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.4.1. perkamos licencijos naudotis bibliotekiniais dokumentais ar duomenų (informacinėmis) bazėmis;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.4.2. perkamos teisėjų, prokurorų, profesinės karo tarnybos karių, perkančiosios organizacijos valstybės tarnautojų ir (ar) pagal darbo sutartį dirbančių darbuotojų mokymo paslaugos;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.4.4. perkamos ekspertų komisijų, komitetų, tarybų, kurių sudarymo tvarką nustato Lietuvos Respublikos įstatymai, narių teikiamos nematerialaus pobūdžio (intelektinės) paslaugos;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.4.5. mokslo ir studijų institucijų mokslo, studijų programų, meninės veiklos, taip pat šių institucijų steigimo ekspertinio vertinimo paslaugos;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.5. perkamos paslaugos ir darbai, kai:</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00E339DB" w:rsidRPr="00E339DB">
        <w:rPr>
          <w:rFonts w:ascii="Times New Roman" w:hAnsi="Times New Roman" w:cs="Times New Roman"/>
          <w:sz w:val="24"/>
          <w:szCs w:val="24"/>
        </w:rPr>
        <w:t xml:space="preserve">.5.2.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w:t>
      </w:r>
      <w:r w:rsidR="00E339DB" w:rsidRPr="00E339DB">
        <w:rPr>
          <w:rFonts w:ascii="Times New Roman" w:hAnsi="Times New Roman" w:cs="Times New Roman"/>
          <w:sz w:val="24"/>
          <w:szCs w:val="24"/>
        </w:rPr>
        <w:lastRenderedPageBreak/>
        <w:t>vykdyti. Papildomų pirkimų metu sudaromų pirkimo sutarčių trukmė negali būti ilgesnė kaip 3 metai skaičiuojant nuo pradinės pirkimo sutarties pasirašymo momento.</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114</w:t>
      </w:r>
      <w:r w:rsidR="00E339DB" w:rsidRPr="00E339DB">
        <w:rPr>
          <w:rFonts w:ascii="Times New Roman" w:hAnsi="Times New Roman" w:cs="Times New Roman"/>
          <w:sz w:val="24"/>
          <w:szCs w:val="24"/>
        </w:rPr>
        <w:t>.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115</w:t>
      </w:r>
      <w:r w:rsidR="00E339DB" w:rsidRPr="00E339DB">
        <w:rPr>
          <w:rFonts w:ascii="Times New Roman" w:hAnsi="Times New Roman" w:cs="Times New Roman"/>
          <w:sz w:val="24"/>
          <w:szCs w:val="24"/>
        </w:rPr>
        <w:t>.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116</w:t>
      </w:r>
      <w:r w:rsidR="00E339DB" w:rsidRPr="00E339DB">
        <w:rPr>
          <w:rFonts w:ascii="Times New Roman" w:hAnsi="Times New Roman" w:cs="Times New Roman"/>
          <w:sz w:val="24"/>
          <w:szCs w:val="24"/>
        </w:rPr>
        <w:t>. Perkančioji organizacija, prašydama pateikti pasiūlymus, privalo kreiptis į 3 ar daugiau tiekėjų, kai:</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116</w:t>
      </w:r>
      <w:r w:rsidR="004D64BF">
        <w:rPr>
          <w:rFonts w:ascii="Times New Roman" w:hAnsi="Times New Roman" w:cs="Times New Roman"/>
          <w:sz w:val="24"/>
          <w:szCs w:val="24"/>
        </w:rPr>
        <w:t>.1.</w:t>
      </w:r>
      <w:r w:rsidR="004D64BF">
        <w:rPr>
          <w:rFonts w:ascii="Tahoma" w:hAnsi="Tahoma" w:cs="Tahoma"/>
          <w:spacing w:val="2"/>
        </w:rPr>
        <w:t xml:space="preserve"> </w:t>
      </w:r>
      <w:r w:rsidR="004D64BF" w:rsidRPr="004D64BF">
        <w:rPr>
          <w:rFonts w:ascii="Times New Roman" w:hAnsi="Times New Roman" w:cs="Times New Roman"/>
          <w:sz w:val="24"/>
          <w:szCs w:val="24"/>
        </w:rPr>
        <w:t>atliekant mažos vertės pirkimą vadovaujantis Taisyklių 1</w:t>
      </w:r>
      <w:r w:rsidR="00C736D1">
        <w:rPr>
          <w:rFonts w:ascii="Times New Roman" w:hAnsi="Times New Roman" w:cs="Times New Roman"/>
          <w:sz w:val="24"/>
          <w:szCs w:val="24"/>
        </w:rPr>
        <w:t>13</w:t>
      </w:r>
      <w:r w:rsidR="004D64BF" w:rsidRPr="004D64BF">
        <w:rPr>
          <w:rFonts w:ascii="Times New Roman" w:hAnsi="Times New Roman" w:cs="Times New Roman"/>
          <w:sz w:val="24"/>
          <w:szCs w:val="24"/>
        </w:rPr>
        <w:t xml:space="preserve">.1.4.2 punktu, </w:t>
      </w:r>
      <w:r w:rsidR="00DB441B">
        <w:rPr>
          <w:rFonts w:ascii="Times New Roman" w:hAnsi="Times New Roman" w:cs="Times New Roman"/>
          <w:sz w:val="24"/>
          <w:szCs w:val="24"/>
        </w:rPr>
        <w:t xml:space="preserve">prekių ar paslaugų </w:t>
      </w:r>
      <w:r w:rsidR="004D64BF" w:rsidRPr="004D64BF">
        <w:rPr>
          <w:rFonts w:ascii="Times New Roman" w:hAnsi="Times New Roman" w:cs="Times New Roman"/>
          <w:sz w:val="24"/>
          <w:szCs w:val="24"/>
        </w:rPr>
        <w:t>pirkimo sutarties vertė viršija 50 000 Lt (b</w:t>
      </w:r>
      <w:r w:rsidR="004D64BF">
        <w:rPr>
          <w:rFonts w:ascii="Times New Roman" w:hAnsi="Times New Roman" w:cs="Times New Roman"/>
          <w:sz w:val="24"/>
          <w:szCs w:val="24"/>
        </w:rPr>
        <w:t>e pridėtinės vertės mokesčio)</w:t>
      </w:r>
      <w:r w:rsidR="00C736D1">
        <w:rPr>
          <w:rFonts w:ascii="Times New Roman" w:hAnsi="Times New Roman" w:cs="Times New Roman"/>
          <w:sz w:val="24"/>
          <w:szCs w:val="24"/>
        </w:rPr>
        <w:t>,</w:t>
      </w:r>
      <w:r w:rsidR="000E6308">
        <w:rPr>
          <w:rFonts w:ascii="Times New Roman" w:hAnsi="Times New Roman" w:cs="Times New Roman"/>
          <w:sz w:val="24"/>
          <w:szCs w:val="24"/>
        </w:rPr>
        <w:t xml:space="preserve"> darbų pirkimo sutarties vertė viršija 150 000 Lt (be pridėtinės vertės mokesčio)</w:t>
      </w:r>
      <w:r w:rsidR="004D64BF">
        <w:rPr>
          <w:rFonts w:ascii="Times New Roman" w:hAnsi="Times New Roman" w:cs="Times New Roman"/>
          <w:sz w:val="24"/>
          <w:szCs w:val="24"/>
        </w:rPr>
        <w:t>;</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116</w:t>
      </w:r>
      <w:r w:rsidR="00E339DB" w:rsidRPr="00E339DB">
        <w:rPr>
          <w:rFonts w:ascii="Times New Roman" w:hAnsi="Times New Roman" w:cs="Times New Roman"/>
          <w:sz w:val="24"/>
          <w:szCs w:val="24"/>
        </w:rPr>
        <w:t>.2. </w:t>
      </w:r>
      <w:r w:rsidR="004D64BF" w:rsidRPr="004D64BF">
        <w:rPr>
          <w:rFonts w:ascii="Times New Roman" w:hAnsi="Times New Roman" w:cs="Times New Roman"/>
          <w:sz w:val="24"/>
          <w:szCs w:val="24"/>
        </w:rPr>
        <w:t>pirkimo sutarties vertė viršija 50 000 Lt (be pridėtinės vertės m</w:t>
      </w:r>
      <w:r w:rsidR="004D64BF">
        <w:rPr>
          <w:rFonts w:ascii="Times New Roman" w:hAnsi="Times New Roman" w:cs="Times New Roman"/>
          <w:sz w:val="24"/>
          <w:szCs w:val="24"/>
        </w:rPr>
        <w:t>okesčio</w:t>
      </w:r>
      <w:r w:rsidR="00E339DB" w:rsidRPr="00E339DB">
        <w:rPr>
          <w:rFonts w:ascii="Times New Roman" w:hAnsi="Times New Roman" w:cs="Times New Roman"/>
          <w:sz w:val="24"/>
          <w:szCs w:val="24"/>
        </w:rPr>
        <w:t>) ir:</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116</w:t>
      </w:r>
      <w:r w:rsidR="00E339DB" w:rsidRPr="00E339DB">
        <w:rPr>
          <w:rFonts w:ascii="Times New Roman" w:hAnsi="Times New Roman" w:cs="Times New Roman"/>
          <w:sz w:val="24"/>
          <w:szCs w:val="24"/>
        </w:rPr>
        <w:t>.2.1. apklausa atliekama po pirkimo, apie kurį buvo skelbta ir kuris neįvyko, nes nebuvo gauta paraiškų ar pasiūlymų (jei yra pakankamai tiekėjų);</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116</w:t>
      </w:r>
      <w:r w:rsidR="00E339DB" w:rsidRPr="00E339DB">
        <w:rPr>
          <w:rFonts w:ascii="Times New Roman" w:hAnsi="Times New Roman" w:cs="Times New Roman"/>
          <w:sz w:val="24"/>
          <w:szCs w:val="24"/>
        </w:rPr>
        <w:t>.2.2. atliekamas mažos vertės pirkimas vadovaujantis Taisyklių 1</w:t>
      </w:r>
      <w:r w:rsidR="00C736D1">
        <w:rPr>
          <w:rFonts w:ascii="Times New Roman" w:hAnsi="Times New Roman" w:cs="Times New Roman"/>
          <w:sz w:val="24"/>
          <w:szCs w:val="24"/>
        </w:rPr>
        <w:t>13</w:t>
      </w:r>
      <w:r w:rsidR="00E339DB" w:rsidRPr="00E339DB">
        <w:rPr>
          <w:rFonts w:ascii="Times New Roman" w:hAnsi="Times New Roman" w:cs="Times New Roman"/>
          <w:sz w:val="24"/>
          <w:szCs w:val="24"/>
        </w:rPr>
        <w:t>.1.4.4 punktu (jei yra pakankamai tiekėjų); </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116</w:t>
      </w:r>
      <w:r w:rsidR="00E339DB" w:rsidRPr="00E339DB">
        <w:rPr>
          <w:rFonts w:ascii="Times New Roman" w:hAnsi="Times New Roman" w:cs="Times New Roman"/>
          <w:sz w:val="24"/>
          <w:szCs w:val="24"/>
        </w:rPr>
        <w:t>.2.3.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116</w:t>
      </w:r>
      <w:r w:rsidR="00E339DB" w:rsidRPr="00E339DB">
        <w:rPr>
          <w:rFonts w:ascii="Times New Roman" w:hAnsi="Times New Roman" w:cs="Times New Roman"/>
          <w:sz w:val="24"/>
          <w:szCs w:val="24"/>
        </w:rPr>
        <w:t>.2.4.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117</w:t>
      </w:r>
      <w:r w:rsidR="00E339DB" w:rsidRPr="00E339DB">
        <w:rPr>
          <w:rFonts w:ascii="Times New Roman" w:hAnsi="Times New Roman" w:cs="Times New Roman"/>
          <w:sz w:val="24"/>
          <w:szCs w:val="24"/>
        </w:rPr>
        <w:t>.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118</w:t>
      </w:r>
      <w:r w:rsidR="00E339DB" w:rsidRPr="00E339DB">
        <w:rPr>
          <w:rFonts w:ascii="Times New Roman" w:hAnsi="Times New Roman" w:cs="Times New Roman"/>
          <w:sz w:val="24"/>
          <w:szCs w:val="24"/>
        </w:rPr>
        <w:t>. Kitais Taisyklių 11</w:t>
      </w:r>
      <w:r w:rsidR="00C736D1">
        <w:rPr>
          <w:rFonts w:ascii="Times New Roman" w:hAnsi="Times New Roman" w:cs="Times New Roman"/>
          <w:sz w:val="24"/>
          <w:szCs w:val="24"/>
        </w:rPr>
        <w:t>6 ir 117</w:t>
      </w:r>
      <w:r w:rsidR="00E339DB" w:rsidRPr="00E339DB">
        <w:rPr>
          <w:rFonts w:ascii="Times New Roman" w:hAnsi="Times New Roman" w:cs="Times New Roman"/>
          <w:sz w:val="24"/>
          <w:szCs w:val="24"/>
        </w:rPr>
        <w:t> punktuose nepaminėtais atvejais, kai Taisyklių nustatyta tvarka gali būti vykdoma apklausa, perkančioji organizacija gali kreiptis ir į vieną tiekėją.</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119</w:t>
      </w:r>
      <w:r w:rsidR="00E339DB" w:rsidRPr="00E339DB">
        <w:rPr>
          <w:rFonts w:ascii="Times New Roman" w:hAnsi="Times New Roman" w:cs="Times New Roman"/>
          <w:sz w:val="24"/>
          <w:szCs w:val="24"/>
        </w:rPr>
        <w:t>. Jei apklausos metu numatoma vykdyti elektroninį aukcioną, apie tai tiekėjams pranešama pirkimo dokumentuose.</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spacing w:after="0" w:line="240" w:lineRule="auto"/>
        <w:jc w:val="center"/>
        <w:rPr>
          <w:rFonts w:ascii="Times New Roman" w:hAnsi="Times New Roman" w:cs="Times New Roman"/>
          <w:sz w:val="24"/>
          <w:szCs w:val="24"/>
        </w:rPr>
      </w:pPr>
      <w:r w:rsidRPr="00E339DB">
        <w:rPr>
          <w:rFonts w:ascii="Times New Roman" w:hAnsi="Times New Roman" w:cs="Times New Roman"/>
          <w:sz w:val="24"/>
          <w:szCs w:val="24"/>
        </w:rPr>
        <w:t>XV. SUPAPRASTINTAS PROJEKTO KONKURSAS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w:t>
      </w:r>
      <w:r w:rsidR="00E339DB" w:rsidRPr="00E339DB">
        <w:rPr>
          <w:rFonts w:ascii="Times New Roman" w:hAnsi="Times New Roman" w:cs="Times New Roman"/>
          <w:sz w:val="24"/>
          <w:szCs w:val="24"/>
        </w:rPr>
        <w:t>.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w:t>
      </w:r>
      <w:r w:rsidR="00E339DB" w:rsidRPr="00E339DB">
        <w:rPr>
          <w:rFonts w:ascii="Times New Roman" w:hAnsi="Times New Roman" w:cs="Times New Roman"/>
          <w:sz w:val="24"/>
          <w:szCs w:val="24"/>
        </w:rPr>
        <w:t>.1. su supaprastinto projekto konkurso laimėtoju numatyta pasirašyti paslaugų pirkimo sutartį, arba</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120</w:t>
      </w:r>
      <w:r w:rsidR="00E339DB" w:rsidRPr="00E339DB">
        <w:rPr>
          <w:rFonts w:ascii="Times New Roman" w:hAnsi="Times New Roman" w:cs="Times New Roman"/>
          <w:sz w:val="24"/>
          <w:szCs w:val="24"/>
        </w:rPr>
        <w:t>.2.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w:t>
      </w:r>
      <w:r w:rsidR="00E339DB" w:rsidRPr="00E339DB">
        <w:rPr>
          <w:rFonts w:ascii="Times New Roman" w:hAnsi="Times New Roman" w:cs="Times New Roman"/>
          <w:sz w:val="24"/>
          <w:szCs w:val="24"/>
        </w:rPr>
        <w:t>. Perkančioji organizacija supaprastinto projekto konkursą gali vykdyti supaprastinto atviro arba supaprastinto riboto projekto konkurso būdu.</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122</w:t>
      </w:r>
      <w:r w:rsidR="00E339DB" w:rsidRPr="00E339DB">
        <w:rPr>
          <w:rFonts w:ascii="Times New Roman" w:hAnsi="Times New Roman" w:cs="Times New Roman"/>
          <w:sz w:val="24"/>
          <w:szCs w:val="24"/>
        </w:rPr>
        <w:t>. Projektų pateikimo terminas supaprastinto atviro projekto konkursui negali būti trumpesnis kaip 10 darbo dienų nuo skelbimo paskelbimo CVP IS dienos, mažos vertės pirkimo atveju – 7 darbo dienos nuo paskelbimo CVP IS dienos.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123</w:t>
      </w:r>
      <w:r w:rsidR="00E339DB" w:rsidRPr="00E339DB">
        <w:rPr>
          <w:rFonts w:ascii="Times New Roman" w:hAnsi="Times New Roman" w:cs="Times New Roman"/>
          <w:sz w:val="24"/>
          <w:szCs w:val="24"/>
        </w:rPr>
        <w:t>.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124</w:t>
      </w:r>
      <w:r w:rsidR="00E339DB" w:rsidRPr="00E339DB">
        <w:rPr>
          <w:rFonts w:ascii="Times New Roman" w:hAnsi="Times New Roman" w:cs="Times New Roman"/>
          <w:sz w:val="24"/>
          <w:szCs w:val="24"/>
        </w:rPr>
        <w:t>. Dalyvių skaičius supaprastintame atvirame projekto konkurse neribojamas. </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125</w:t>
      </w:r>
      <w:r w:rsidR="00E339DB" w:rsidRPr="00E339DB">
        <w:rPr>
          <w:rFonts w:ascii="Times New Roman" w:hAnsi="Times New Roman" w:cs="Times New Roman"/>
          <w:sz w:val="24"/>
          <w:szCs w:val="24"/>
        </w:rPr>
        <w:t>.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126</w:t>
      </w:r>
      <w:r w:rsidR="00E339DB" w:rsidRPr="00E339DB">
        <w:rPr>
          <w:rFonts w:ascii="Times New Roman" w:hAnsi="Times New Roman" w:cs="Times New Roman"/>
          <w:sz w:val="24"/>
          <w:szCs w:val="24"/>
        </w:rPr>
        <w:t>. Perkančioji organizacija supaprastintą riboto projekto konkursą vykdo etapais: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126</w:t>
      </w:r>
      <w:r w:rsidR="00E339DB" w:rsidRPr="00E339DB">
        <w:rPr>
          <w:rFonts w:ascii="Times New Roman" w:hAnsi="Times New Roman" w:cs="Times New Roman"/>
          <w:sz w:val="24"/>
          <w:szCs w:val="24"/>
        </w:rPr>
        <w:t>.1. Viešųjų pirkimų įstatymo nustatyta tvarka skelbia apie supaprastintą ribotą projekto konkursą ir, vadovaudamasi paskelbtais kvalifikacinės atrankos kriterijais, atrenka tuos kandidatus, kurie bus kviečiami pateikti projektus;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126</w:t>
      </w:r>
      <w:r w:rsidR="00E339DB" w:rsidRPr="00E339DB">
        <w:rPr>
          <w:rFonts w:ascii="Times New Roman" w:hAnsi="Times New Roman" w:cs="Times New Roman"/>
          <w:sz w:val="24"/>
          <w:szCs w:val="24"/>
        </w:rPr>
        <w:t>.2. vadovaudamasi supaprastinto projekto konkurso dokumentuose nustatyta projektų vertinimo tvarka, nagrinėja, vertina ir palygina pakviestų dalyvių pateiktus projektus.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127</w:t>
      </w:r>
      <w:r w:rsidR="00E339DB" w:rsidRPr="00E339DB">
        <w:rPr>
          <w:rFonts w:ascii="Times New Roman" w:hAnsi="Times New Roman" w:cs="Times New Roman"/>
          <w:sz w:val="24"/>
          <w:szCs w:val="24"/>
        </w:rPr>
        <w:t>. Perkančioji organizacija supaprastinto projekto konkurso dokumentuose (skelbime apie projekto konkursą) nurodo kandidatų, kurie bus atrinkti ir pakviesti pateikti projektus, skaičių ir kokie yra kandidatų išankstinės kvalifikacinės atrankos kriterijai.</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128</w:t>
      </w:r>
      <w:r w:rsidR="00E339DB" w:rsidRPr="00E339DB">
        <w:rPr>
          <w:rFonts w:ascii="Times New Roman" w:hAnsi="Times New Roman" w:cs="Times New Roman"/>
          <w:sz w:val="24"/>
          <w:szCs w:val="24"/>
        </w:rPr>
        <w:t xml:space="preserve">. Perkančioji organizacija, nustatydama kvalifikacinės atrankos kriterijus, privalo laikytis Taisyklių </w:t>
      </w:r>
      <w:r w:rsidR="00C736D1">
        <w:rPr>
          <w:rFonts w:ascii="Times New Roman" w:hAnsi="Times New Roman" w:cs="Times New Roman"/>
          <w:sz w:val="24"/>
          <w:szCs w:val="24"/>
        </w:rPr>
        <w:t>102</w:t>
      </w:r>
      <w:r w:rsidR="00E339DB" w:rsidRPr="00E339DB">
        <w:rPr>
          <w:rFonts w:ascii="Times New Roman" w:hAnsi="Times New Roman" w:cs="Times New Roman"/>
          <w:sz w:val="24"/>
          <w:szCs w:val="24"/>
        </w:rPr>
        <w:t> punkte nustatytų reikalavimų.</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129</w:t>
      </w:r>
      <w:r w:rsidR="00E339DB" w:rsidRPr="00E339DB">
        <w:rPr>
          <w:rFonts w:ascii="Times New Roman" w:hAnsi="Times New Roman" w:cs="Times New Roman"/>
          <w:sz w:val="24"/>
          <w:szCs w:val="24"/>
        </w:rPr>
        <w:t>.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130</w:t>
      </w:r>
      <w:r w:rsidR="00E339DB" w:rsidRPr="00E339DB">
        <w:rPr>
          <w:rFonts w:ascii="Times New Roman" w:hAnsi="Times New Roman" w:cs="Times New Roman"/>
          <w:sz w:val="24"/>
          <w:szCs w:val="24"/>
        </w:rPr>
        <w:t>.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w:t>
      </w:r>
      <w:r w:rsidR="00E339DB" w:rsidRPr="00E339DB">
        <w:rPr>
          <w:rFonts w:ascii="Times New Roman" w:hAnsi="Times New Roman" w:cs="Times New Roman"/>
          <w:sz w:val="24"/>
          <w:szCs w:val="24"/>
        </w:rPr>
        <w:t>. Komisija vertina, palygina tik tuos projektus, kurie atitinka supaprastinto projekto konkurso dokumentuose išdėstytus reikalavimus. Projektai vertinami nedalyvaujant juos pateikusiems tiekėjams. Vertinami tik anonimiškai pateikti projektai.</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w:t>
      </w:r>
      <w:r w:rsidR="00E339DB" w:rsidRPr="00E339DB">
        <w:rPr>
          <w:rFonts w:ascii="Times New Roman" w:hAnsi="Times New Roman" w:cs="Times New Roman"/>
          <w:sz w:val="24"/>
          <w:szCs w:val="24"/>
        </w:rPr>
        <w:t>. Komisija privalo atmesti tuos projektus, kurie:</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w:t>
      </w:r>
      <w:r w:rsidR="00E339DB" w:rsidRPr="00E339DB">
        <w:rPr>
          <w:rFonts w:ascii="Times New Roman" w:hAnsi="Times New Roman" w:cs="Times New Roman"/>
          <w:sz w:val="24"/>
          <w:szCs w:val="24"/>
        </w:rPr>
        <w:t>.1. išsiųsti ar gauti po perkančiosios organizacijos nustatyto galutinio projektų pateikimo termino;</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w:t>
      </w:r>
      <w:r w:rsidR="00E339DB" w:rsidRPr="00E339DB">
        <w:rPr>
          <w:rFonts w:ascii="Times New Roman" w:hAnsi="Times New Roman" w:cs="Times New Roman"/>
          <w:sz w:val="24"/>
          <w:szCs w:val="24"/>
        </w:rPr>
        <w:t>.2. pateikti pažeidžiant anonimiškumą;</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132</w:t>
      </w:r>
      <w:r w:rsidR="00E339DB" w:rsidRPr="00E339DB">
        <w:rPr>
          <w:rFonts w:ascii="Times New Roman" w:hAnsi="Times New Roman" w:cs="Times New Roman"/>
          <w:sz w:val="24"/>
          <w:szCs w:val="24"/>
        </w:rPr>
        <w:t>.3. neatitinka supaprastinto projekto konkurso dokumentuose išdėstytų reikalavimų.</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133</w:t>
      </w:r>
      <w:r w:rsidR="00E339DB" w:rsidRPr="00E339DB">
        <w:rPr>
          <w:rFonts w:ascii="Times New Roman" w:hAnsi="Times New Roman" w:cs="Times New Roman"/>
          <w:sz w:val="24"/>
          <w:szCs w:val="24"/>
        </w:rPr>
        <w:t xml:space="preserve">. Pateikti projektai vertinami pagal supaprastinto projekto konkurso dokumentuose nustatytus vertinimo kriterijus, numatytus Taisyklių </w:t>
      </w:r>
      <w:r w:rsidR="00E339DB" w:rsidRPr="00C736D1">
        <w:rPr>
          <w:rFonts w:ascii="Times New Roman" w:hAnsi="Times New Roman" w:cs="Times New Roman"/>
          <w:sz w:val="24"/>
          <w:szCs w:val="24"/>
        </w:rPr>
        <w:t>6</w:t>
      </w:r>
      <w:r w:rsidR="00C736D1">
        <w:rPr>
          <w:rFonts w:ascii="Times New Roman" w:hAnsi="Times New Roman" w:cs="Times New Roman"/>
          <w:sz w:val="24"/>
          <w:szCs w:val="24"/>
        </w:rPr>
        <w:t>3 ir 65</w:t>
      </w:r>
      <w:r w:rsidR="00E339DB" w:rsidRPr="00C736D1">
        <w:rPr>
          <w:rFonts w:ascii="Times New Roman" w:hAnsi="Times New Roman" w:cs="Times New Roman"/>
          <w:sz w:val="24"/>
          <w:szCs w:val="24"/>
        </w:rPr>
        <w:t> </w:t>
      </w:r>
      <w:r w:rsidR="00E339DB" w:rsidRPr="00E339DB">
        <w:rPr>
          <w:rFonts w:ascii="Times New Roman" w:hAnsi="Times New Roman" w:cs="Times New Roman"/>
          <w:sz w:val="24"/>
          <w:szCs w:val="24"/>
        </w:rPr>
        <w:t>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w:t>
      </w:r>
      <w:r w:rsidR="00E339DB" w:rsidRPr="00E339DB">
        <w:rPr>
          <w:rFonts w:ascii="Times New Roman" w:hAnsi="Times New Roman" w:cs="Times New Roman"/>
          <w:sz w:val="24"/>
          <w:szCs w:val="24"/>
        </w:rPr>
        <w:t>.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135</w:t>
      </w:r>
      <w:r w:rsidR="00E339DB" w:rsidRPr="00E339DB">
        <w:rPr>
          <w:rFonts w:ascii="Times New Roman" w:hAnsi="Times New Roman" w:cs="Times New Roman"/>
          <w:sz w:val="24"/>
          <w:szCs w:val="24"/>
        </w:rPr>
        <w:t>. Komisija gali ir neskirti pirmosios vietos, jeigu mano, kad pateikti projektai atitinka formalius reikalavimus, tačiau, atsižvelgiant į projekto konkurso dokumentuose nurodytus tikslus, perkančiajai organizacijai yra nepriimtini.</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136</w:t>
      </w:r>
      <w:r w:rsidR="00E339DB" w:rsidRPr="00E339DB">
        <w:rPr>
          <w:rFonts w:ascii="Times New Roman" w:hAnsi="Times New Roman" w:cs="Times New Roman"/>
          <w:sz w:val="24"/>
          <w:szCs w:val="24"/>
        </w:rPr>
        <w:t>. Perkančioji organizacija privalo grąžinti projekto konkurso dalyviams nelaimėjusius projektus iki konkurso dokumentuose nurodytos datos.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137</w:t>
      </w:r>
      <w:r w:rsidR="00E339DB" w:rsidRPr="00E339DB">
        <w:rPr>
          <w:rFonts w:ascii="Times New Roman" w:hAnsi="Times New Roman" w:cs="Times New Roman"/>
          <w:sz w:val="24"/>
          <w:szCs w:val="24"/>
        </w:rPr>
        <w:t>.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138</w:t>
      </w:r>
      <w:r w:rsidR="00E339DB" w:rsidRPr="00E339DB">
        <w:rPr>
          <w:rFonts w:ascii="Times New Roman" w:hAnsi="Times New Roman" w:cs="Times New Roman"/>
          <w:sz w:val="24"/>
          <w:szCs w:val="24"/>
        </w:rPr>
        <w:t>. Perkančioji organizacija turi teisę supaprastinto projekto konkurso laimėtoją, laimėtojus ar dalyvius apdovanoti prizais ar kitaip atsilyginti už dalyvavimą supaprastinto projekto konkurse.</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spacing w:after="0" w:line="240" w:lineRule="auto"/>
        <w:jc w:val="center"/>
        <w:rPr>
          <w:rFonts w:ascii="Times New Roman" w:hAnsi="Times New Roman" w:cs="Times New Roman"/>
          <w:sz w:val="24"/>
          <w:szCs w:val="24"/>
        </w:rPr>
      </w:pPr>
      <w:r w:rsidRPr="00E339DB">
        <w:rPr>
          <w:rFonts w:ascii="Times New Roman" w:hAnsi="Times New Roman" w:cs="Times New Roman"/>
          <w:sz w:val="24"/>
          <w:szCs w:val="24"/>
        </w:rPr>
        <w:t xml:space="preserve">XVI. MAŽOS VERTĖS </w:t>
      </w:r>
      <w:r w:rsidRPr="004D64BF">
        <w:rPr>
          <w:rFonts w:ascii="Times New Roman" w:hAnsi="Times New Roman" w:cs="Times New Roman"/>
          <w:caps/>
          <w:sz w:val="24"/>
          <w:szCs w:val="24"/>
        </w:rPr>
        <w:t>pirkimo</w:t>
      </w:r>
      <w:r w:rsidRPr="00E339DB">
        <w:rPr>
          <w:rFonts w:ascii="Times New Roman" w:hAnsi="Times New Roman" w:cs="Times New Roman"/>
          <w:sz w:val="24"/>
          <w:szCs w:val="24"/>
        </w:rPr>
        <w:t xml:space="preserve"> YPATUMAI</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139</w:t>
      </w:r>
      <w:r w:rsidR="00E339DB" w:rsidRPr="00E339DB">
        <w:rPr>
          <w:rFonts w:ascii="Times New Roman" w:hAnsi="Times New Roman" w:cs="Times New Roman"/>
          <w:sz w:val="24"/>
          <w:szCs w:val="24"/>
        </w:rPr>
        <w:t>. Mažos vertės pirkimas gali būti atliekamas visais Taisyklėse nustatytais supaprastintų pirkimų būdais, atsižvelgiant į šių būdų pasirinkimo sąlygas.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140</w:t>
      </w:r>
      <w:r w:rsidR="00E339DB" w:rsidRPr="00E339DB">
        <w:rPr>
          <w:rFonts w:ascii="Times New Roman" w:hAnsi="Times New Roman" w:cs="Times New Roman"/>
          <w:sz w:val="24"/>
          <w:szCs w:val="24"/>
        </w:rPr>
        <w:t>.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w:t>
      </w:r>
      <w:r w:rsidR="00E339DB" w:rsidRPr="00E339DB">
        <w:rPr>
          <w:rFonts w:ascii="Times New Roman" w:hAnsi="Times New Roman" w:cs="Times New Roman"/>
          <w:sz w:val="24"/>
          <w:szCs w:val="24"/>
        </w:rPr>
        <w:t>. Perkančioji organizacija turi nustatyti pakankamą terminą kreiptis dėl pirkimo dokumentų paaiškinimo ir užtikrinti, kad paaiškinimai būtų išsiųsti visiems pirkimo dokumentus gavusiems tiekėjams.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142</w:t>
      </w:r>
      <w:r w:rsidR="00E339DB" w:rsidRPr="00E339DB">
        <w:rPr>
          <w:rFonts w:ascii="Times New Roman" w:hAnsi="Times New Roman" w:cs="Times New Roman"/>
          <w:sz w:val="24"/>
          <w:szCs w:val="24"/>
        </w:rPr>
        <w:t>.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143</w:t>
      </w:r>
      <w:r w:rsidR="00E339DB" w:rsidRPr="00E339DB">
        <w:rPr>
          <w:rFonts w:ascii="Times New Roman" w:hAnsi="Times New Roman" w:cs="Times New Roman"/>
          <w:sz w:val="24"/>
          <w:szCs w:val="24"/>
        </w:rPr>
        <w:t>. Bendravimas su tiekėjais gali vykti žodžiu arba raštu. Žodžiu gali būti bendraujama (kreipiamasi į tiekėjus, pateikiami pasiūlymai), kai pirkimas vykdomas apklausos būdu ir:</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143</w:t>
      </w:r>
      <w:r w:rsidR="00E339DB" w:rsidRPr="00E339DB">
        <w:rPr>
          <w:rFonts w:ascii="Times New Roman" w:hAnsi="Times New Roman" w:cs="Times New Roman"/>
          <w:sz w:val="24"/>
          <w:szCs w:val="24"/>
        </w:rPr>
        <w:t>.1. pirkimo sutarties vertė neviršija 10 000 Lt (be pridėtinės vertės mokesčio);</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143</w:t>
      </w:r>
      <w:r w:rsidR="00E339DB" w:rsidRPr="00E339DB">
        <w:rPr>
          <w:rFonts w:ascii="Times New Roman" w:hAnsi="Times New Roman" w:cs="Times New Roman"/>
          <w:sz w:val="24"/>
          <w:szCs w:val="24"/>
        </w:rPr>
        <w:t>.2. dėl įvykių, kurių perkančioji organizacija negalėjo iš anksto numatyti, būtina skubiai įsigyti reikalingų prekių, paslaugų ar darbų, o vykdant apklausą raštu prekių, paslaugų ar darbų nepavyktų įsigyti laiku. </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144</w:t>
      </w:r>
      <w:r w:rsidR="00E339DB" w:rsidRPr="00E339DB">
        <w:rPr>
          <w:rFonts w:ascii="Times New Roman" w:hAnsi="Times New Roman" w:cs="Times New Roman"/>
          <w:sz w:val="24"/>
          <w:szCs w:val="24"/>
        </w:rPr>
        <w:t>.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145</w:t>
      </w:r>
      <w:r w:rsidR="00E339DB" w:rsidRPr="00E339DB">
        <w:rPr>
          <w:rFonts w:ascii="Times New Roman" w:hAnsi="Times New Roman" w:cs="Times New Roman"/>
          <w:sz w:val="24"/>
          <w:szCs w:val="24"/>
        </w:rPr>
        <w:t>.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146</w:t>
      </w:r>
      <w:r w:rsidR="00E339DB" w:rsidRPr="00E339DB">
        <w:rPr>
          <w:rFonts w:ascii="Times New Roman" w:hAnsi="Times New Roman" w:cs="Times New Roman"/>
          <w:sz w:val="24"/>
          <w:szCs w:val="24"/>
        </w:rPr>
        <w:t>. Komisija ir pirkimų organizatorius, vykdydami mažos vertės pirkimą, gali netaikyti vokų su pasiūlymais atplėšimo ir pasiūlymų nagrinėjimo procedūrų.</w:t>
      </w:r>
    </w:p>
    <w:p w:rsidR="003D1A97" w:rsidRPr="003D1A97" w:rsidRDefault="006B0723" w:rsidP="003D1A97">
      <w:pPr>
        <w:spacing w:line="240" w:lineRule="auto"/>
        <w:rPr>
          <w:rFonts w:ascii="Times New Roman" w:hAnsi="Times New Roman" w:cs="Times New Roman"/>
          <w:sz w:val="24"/>
          <w:szCs w:val="24"/>
        </w:rPr>
      </w:pPr>
      <w:r>
        <w:rPr>
          <w:rFonts w:ascii="Times New Roman" w:hAnsi="Times New Roman" w:cs="Times New Roman"/>
          <w:sz w:val="24"/>
          <w:szCs w:val="24"/>
        </w:rPr>
        <w:t>147</w:t>
      </w:r>
      <w:r w:rsidR="00E339DB" w:rsidRPr="00E339DB">
        <w:rPr>
          <w:rFonts w:ascii="Times New Roman" w:hAnsi="Times New Roman" w:cs="Times New Roman"/>
          <w:sz w:val="24"/>
          <w:szCs w:val="24"/>
        </w:rPr>
        <w:t>. </w:t>
      </w:r>
      <w:r w:rsidR="003D1A97" w:rsidRPr="003D1A97">
        <w:rPr>
          <w:rFonts w:ascii="Times New Roman" w:hAnsi="Times New Roman" w:cs="Times New Roman"/>
          <w:sz w:val="24"/>
          <w:szCs w:val="24"/>
        </w:rPr>
        <w:t>1. Perkančioji organiz</w:t>
      </w:r>
      <w:r w:rsidR="003D1A97">
        <w:rPr>
          <w:rFonts w:ascii="Times New Roman" w:hAnsi="Times New Roman" w:cs="Times New Roman"/>
          <w:sz w:val="24"/>
          <w:szCs w:val="24"/>
        </w:rPr>
        <w:t xml:space="preserve">acija </w:t>
      </w:r>
      <w:r w:rsidR="003D1A97" w:rsidRPr="003D1A97">
        <w:rPr>
          <w:rFonts w:ascii="Times New Roman" w:hAnsi="Times New Roman" w:cs="Times New Roman"/>
          <w:sz w:val="24"/>
          <w:szCs w:val="24"/>
        </w:rPr>
        <w:t xml:space="preserve"> atlikdama supaprastintus pirkimus, privalo vadovautis </w:t>
      </w:r>
      <w:r w:rsidR="003D1A97">
        <w:rPr>
          <w:rFonts w:ascii="Times New Roman" w:hAnsi="Times New Roman" w:cs="Times New Roman"/>
          <w:sz w:val="24"/>
          <w:szCs w:val="24"/>
        </w:rPr>
        <w:t>Viešųjų pirkimų</w:t>
      </w:r>
      <w:r w:rsidR="003D1A97" w:rsidRPr="003D1A97">
        <w:rPr>
          <w:rFonts w:ascii="Times New Roman" w:hAnsi="Times New Roman" w:cs="Times New Roman"/>
          <w:sz w:val="24"/>
          <w:szCs w:val="24"/>
        </w:rPr>
        <w:t xml:space="preserve"> įstatymo I skyriaus, 24 straipsnio 2 dalies 6, 7, 8, 9, 13, 14, 23 punktų, 3, 5 ir 6 dalių, 27 straipsnio 1 dalies, 28 straipsnio 10 dalies, 40 straipsnio, 41 straipsnio 1 dalies, IV ir V skyrių reikalavimais (atlikdama mažos vertės pirkimus ir </w:t>
      </w:r>
      <w:r w:rsidR="003D1A97">
        <w:rPr>
          <w:rFonts w:ascii="Times New Roman" w:hAnsi="Times New Roman" w:cs="Times New Roman"/>
          <w:sz w:val="24"/>
          <w:szCs w:val="24"/>
        </w:rPr>
        <w:t>85</w:t>
      </w:r>
      <w:r w:rsidR="003D1A97" w:rsidRPr="003D1A97">
        <w:rPr>
          <w:rFonts w:ascii="Times New Roman" w:hAnsi="Times New Roman" w:cs="Times New Roman"/>
          <w:sz w:val="24"/>
          <w:szCs w:val="24"/>
        </w:rPr>
        <w:t xml:space="preserve"> straipsnio 6 dalyje nurodytus supaprastintus pirkimus, neprivalo vadovautis </w:t>
      </w:r>
      <w:r w:rsidR="003D1A97">
        <w:rPr>
          <w:rFonts w:ascii="Times New Roman" w:hAnsi="Times New Roman" w:cs="Times New Roman"/>
          <w:sz w:val="24"/>
          <w:szCs w:val="24"/>
        </w:rPr>
        <w:t>Viešųjų pirkimų</w:t>
      </w:r>
      <w:r w:rsidR="003D1A97" w:rsidRPr="003D1A97">
        <w:rPr>
          <w:rFonts w:ascii="Times New Roman" w:hAnsi="Times New Roman" w:cs="Times New Roman"/>
          <w:sz w:val="24"/>
          <w:szCs w:val="24"/>
        </w:rPr>
        <w:t xml:space="preserve"> įstatymo 7 straipsnio 1 dalies, 17 straipsnio 1, 2, 5, 7, 8 dalių, 18 straipsnio 1, 2, 3, 6 dalių, 24 straipsnio 2 dalies 6, 7, 8, 9, 13, 14, 23 punktų, 3 ir 6 dalių, 27 straipsnio 1 dalies, 28 straipsnio 10 dalies, 40 straipsnio reikalavimais, taip pat, atlikdama </w:t>
      </w:r>
      <w:r w:rsidR="003D1A97">
        <w:rPr>
          <w:rFonts w:ascii="Times New Roman" w:hAnsi="Times New Roman" w:cs="Times New Roman"/>
          <w:sz w:val="24"/>
          <w:szCs w:val="24"/>
        </w:rPr>
        <w:t xml:space="preserve">85 </w:t>
      </w:r>
      <w:r w:rsidR="003D1A97" w:rsidRPr="003D1A97">
        <w:rPr>
          <w:rFonts w:ascii="Times New Roman" w:hAnsi="Times New Roman" w:cs="Times New Roman"/>
          <w:sz w:val="24"/>
          <w:szCs w:val="24"/>
        </w:rPr>
        <w:t xml:space="preserve">straipsnio 6 dalyje nurodytus supaprastintus pirkimus, – ir </w:t>
      </w:r>
      <w:r w:rsidR="003D1A97">
        <w:rPr>
          <w:rFonts w:ascii="Times New Roman" w:hAnsi="Times New Roman" w:cs="Times New Roman"/>
          <w:sz w:val="24"/>
          <w:szCs w:val="24"/>
        </w:rPr>
        <w:t>Viešųjų pirkimų</w:t>
      </w:r>
      <w:r w:rsidR="003D1A97" w:rsidRPr="003D1A97">
        <w:rPr>
          <w:rFonts w:ascii="Times New Roman" w:hAnsi="Times New Roman" w:cs="Times New Roman"/>
          <w:sz w:val="24"/>
          <w:szCs w:val="24"/>
        </w:rPr>
        <w:t xml:space="preserve"> įstatymo 7 straipsnio 3 dalies reikalavimais). Perkančioji organizacija, atlikdama neskelbiamą pirkimą, kai pateikti pasiūlymą kviečiamas tik vienas tiekėjas, neprivalo vadovautis </w:t>
      </w:r>
      <w:r w:rsidR="003D1A97">
        <w:rPr>
          <w:rFonts w:ascii="Times New Roman" w:hAnsi="Times New Roman" w:cs="Times New Roman"/>
          <w:sz w:val="24"/>
          <w:szCs w:val="24"/>
        </w:rPr>
        <w:t>Viešųjų pirkimų</w:t>
      </w:r>
      <w:r w:rsidR="003D1A97" w:rsidRPr="003D1A97">
        <w:rPr>
          <w:rFonts w:ascii="Times New Roman" w:hAnsi="Times New Roman" w:cs="Times New Roman"/>
          <w:sz w:val="24"/>
          <w:szCs w:val="24"/>
        </w:rPr>
        <w:t xml:space="preserve"> įstatymo 24 straipsnio 2 dalies 5, 6, 7, 8, 9, 13, 14, 23 punktų, 3, 5 ir 6 dalių reikalavimais, jeigu mano, kad tokia informacija yra nereikalinga.</w:t>
      </w:r>
    </w:p>
    <w:p w:rsidR="00E339DB" w:rsidRPr="00E339DB" w:rsidRDefault="00E339DB" w:rsidP="00E339DB">
      <w:pPr>
        <w:spacing w:after="0" w:line="240" w:lineRule="auto"/>
        <w:jc w:val="both"/>
        <w:rPr>
          <w:rFonts w:ascii="Times New Roman" w:hAnsi="Times New Roman" w:cs="Times New Roman"/>
          <w:sz w:val="24"/>
          <w:szCs w:val="24"/>
        </w:rPr>
      </w:pP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spacing w:after="0" w:line="240" w:lineRule="auto"/>
        <w:jc w:val="center"/>
        <w:rPr>
          <w:rFonts w:ascii="Times New Roman" w:hAnsi="Times New Roman" w:cs="Times New Roman"/>
          <w:sz w:val="24"/>
          <w:szCs w:val="24"/>
        </w:rPr>
      </w:pPr>
      <w:r w:rsidRPr="00E339DB">
        <w:rPr>
          <w:rFonts w:ascii="Times New Roman" w:hAnsi="Times New Roman" w:cs="Times New Roman"/>
          <w:sz w:val="24"/>
          <w:szCs w:val="24"/>
        </w:rPr>
        <w:t>XVII. INFORMACIJOS APIE SUPAPRASTINTUS PIRKIMUS TEIKIMAS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148</w:t>
      </w:r>
      <w:r w:rsidR="00E339DB" w:rsidRPr="00E339DB">
        <w:rPr>
          <w:rFonts w:ascii="Times New Roman" w:hAnsi="Times New Roman" w:cs="Times New Roman"/>
          <w:sz w:val="24"/>
          <w:szCs w:val="24"/>
        </w:rPr>
        <w:t>. Komisija ar pirkimų organizatorius suinteresuotiems kandidatams ir suinteresuotiems dalyviams, išskyrus atvejus, kai supaprastinto pirkimo sutarties vertė mažesnė kaip 10 000 Lt ( be pridėtinės vertės mokesčio), nedelsdama (ne vėliau kaip per 5 darbo dienas) raštu praneša apie priimtą sprendimą sudaryti pirkimo sutartį ar preliminariąją sutartį arba sprendimą dėl leidimo dalyvauti dinaminėje pirkimo sistemoje, pateikia Taisyklių 14</w:t>
      </w:r>
      <w:r w:rsidR="00474E1F">
        <w:rPr>
          <w:rFonts w:ascii="Times New Roman" w:hAnsi="Times New Roman" w:cs="Times New Roman"/>
          <w:sz w:val="24"/>
          <w:szCs w:val="24"/>
        </w:rPr>
        <w:t>9</w:t>
      </w:r>
      <w:r w:rsidR="00E339DB" w:rsidRPr="00E339DB">
        <w:rPr>
          <w:rFonts w:ascii="Times New Roman" w:hAnsi="Times New Roman" w:cs="Times New Roman"/>
          <w:sz w:val="24"/>
          <w:szCs w:val="24"/>
        </w:rPr>
        <w:t>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149</w:t>
      </w:r>
      <w:r w:rsidR="00E339DB" w:rsidRPr="00E339DB">
        <w:rPr>
          <w:rFonts w:ascii="Times New Roman" w:hAnsi="Times New Roman" w:cs="Times New Roman"/>
          <w:sz w:val="24"/>
          <w:szCs w:val="24"/>
        </w:rPr>
        <w:t>. Perkančioji organizacija, gavusi kandidato ar dalyvio raštu pateiktą prašymą, turi nedelsdama, ne vėliau kaip per 10 dienų nuo prašymo gavimo dienos, nurodyti:</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149</w:t>
      </w:r>
      <w:r w:rsidR="00E339DB" w:rsidRPr="00E339DB">
        <w:rPr>
          <w:rFonts w:ascii="Times New Roman" w:hAnsi="Times New Roman" w:cs="Times New Roman"/>
          <w:sz w:val="24"/>
          <w:szCs w:val="24"/>
        </w:rPr>
        <w:t>.1. kandidatui – jo paraiškos atmetimo priežastis;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149</w:t>
      </w:r>
      <w:r w:rsidR="00E339DB" w:rsidRPr="00E339DB">
        <w:rPr>
          <w:rFonts w:ascii="Times New Roman" w:hAnsi="Times New Roman" w:cs="Times New Roman"/>
          <w:sz w:val="24"/>
          <w:szCs w:val="24"/>
        </w:rPr>
        <w:t>.2.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149</w:t>
      </w:r>
      <w:r w:rsidR="00E339DB" w:rsidRPr="00E339DB">
        <w:rPr>
          <w:rFonts w:ascii="Times New Roman" w:hAnsi="Times New Roman" w:cs="Times New Roman"/>
          <w:sz w:val="24"/>
          <w:szCs w:val="24"/>
        </w:rPr>
        <w:t>.3.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lastRenderedPageBreak/>
        <w:t>Šis punktas netaikomas, kai supaprastintas pirkimas atliekamas apklausos būdu žodžiu.</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w:t>
      </w:r>
      <w:r w:rsidR="00E339DB" w:rsidRPr="00E339DB">
        <w:rPr>
          <w:rFonts w:ascii="Times New Roman" w:hAnsi="Times New Roman" w:cs="Times New Roman"/>
          <w:sz w:val="24"/>
          <w:szCs w:val="24"/>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w:t>
      </w:r>
      <w:r w:rsidR="00E339DB" w:rsidRPr="00E339DB">
        <w:rPr>
          <w:rFonts w:ascii="Times New Roman" w:hAnsi="Times New Roman" w:cs="Times New Roman"/>
          <w:sz w:val="24"/>
          <w:szCs w:val="24"/>
        </w:rPr>
        <w:t>.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00E339DB" w:rsidRPr="00E339DB">
        <w:rPr>
          <w:rFonts w:ascii="Times New Roman" w:hAnsi="Times New Roman" w:cs="Times New Roman"/>
          <w:b/>
          <w:bCs/>
          <w:sz w:val="24"/>
          <w:szCs w:val="24"/>
        </w:rPr>
        <w:t>.</w:t>
      </w:r>
      <w:r w:rsidR="00E339DB" w:rsidRPr="00E339DB">
        <w:rPr>
          <w:rFonts w:ascii="Times New Roman" w:hAnsi="Times New Roman" w:cs="Times New Roman"/>
          <w:sz w:val="24"/>
          <w:szCs w:val="24"/>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E339DB" w:rsidP="00E339DB">
      <w:pPr>
        <w:spacing w:after="0" w:line="240" w:lineRule="auto"/>
        <w:jc w:val="center"/>
        <w:rPr>
          <w:rFonts w:ascii="Times New Roman" w:hAnsi="Times New Roman" w:cs="Times New Roman"/>
          <w:sz w:val="24"/>
          <w:szCs w:val="24"/>
        </w:rPr>
      </w:pPr>
      <w:r w:rsidRPr="00E339DB">
        <w:rPr>
          <w:rFonts w:ascii="Times New Roman" w:hAnsi="Times New Roman" w:cs="Times New Roman"/>
          <w:sz w:val="24"/>
          <w:szCs w:val="24"/>
        </w:rPr>
        <w:t>XVIII. GINČŲ NAGRINĖJIMAS</w:t>
      </w:r>
    </w:p>
    <w:p w:rsidR="00E339DB" w:rsidRPr="00E339DB" w:rsidRDefault="00E339DB" w:rsidP="00E339DB">
      <w:pPr>
        <w:spacing w:after="0" w:line="240" w:lineRule="auto"/>
        <w:jc w:val="both"/>
        <w:rPr>
          <w:rFonts w:ascii="Times New Roman" w:hAnsi="Times New Roman" w:cs="Times New Roman"/>
          <w:sz w:val="24"/>
          <w:szCs w:val="24"/>
        </w:rPr>
      </w:pPr>
      <w:r w:rsidRPr="00E339DB">
        <w:rPr>
          <w:rFonts w:ascii="Times New Roman" w:hAnsi="Times New Roman" w:cs="Times New Roman"/>
          <w:sz w:val="24"/>
          <w:szCs w:val="24"/>
        </w:rPr>
        <w:t> </w:t>
      </w:r>
    </w:p>
    <w:p w:rsidR="00E339DB" w:rsidRPr="00E339DB" w:rsidRDefault="006B0723" w:rsidP="00E339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152</w:t>
      </w:r>
      <w:r w:rsidR="00E339DB" w:rsidRPr="00E339DB">
        <w:rPr>
          <w:rFonts w:ascii="Times New Roman" w:hAnsi="Times New Roman" w:cs="Times New Roman"/>
          <w:sz w:val="24"/>
          <w:szCs w:val="24"/>
        </w:rPr>
        <w:t>. Ginčų nagrinėjimas, žalos atlyginimas, pirkimo sutarties pripažinimas negaliojančia, alternatyvios sankcijos, Europos Bendrijos teisės pažeidimų nagrinėjimas atliekamas vadovaujantis Viešųjų pirkimų įstatymo V skyriaus nuostatomis.</w:t>
      </w:r>
    </w:p>
    <w:p w:rsidR="00C505DC" w:rsidRDefault="00C505DC" w:rsidP="00EE3046">
      <w:pPr>
        <w:jc w:val="both"/>
      </w:pPr>
    </w:p>
    <w:p w:rsidR="00066BCE" w:rsidRDefault="00066BCE" w:rsidP="00EE3046">
      <w:pPr>
        <w:jc w:val="both"/>
      </w:pPr>
    </w:p>
    <w:p w:rsidR="00066BCE" w:rsidRDefault="00066BCE" w:rsidP="00EE3046">
      <w:pPr>
        <w:jc w:val="both"/>
      </w:pPr>
    </w:p>
    <w:p w:rsidR="001A2E4A" w:rsidRDefault="001A2E4A" w:rsidP="00EE3046">
      <w:pPr>
        <w:jc w:val="both"/>
      </w:pPr>
    </w:p>
    <w:p w:rsidR="001A2E4A" w:rsidRDefault="001A2E4A" w:rsidP="00EE3046">
      <w:pPr>
        <w:jc w:val="both"/>
      </w:pPr>
    </w:p>
    <w:p w:rsidR="001A2E4A" w:rsidRDefault="001A2E4A" w:rsidP="00EE3046">
      <w:pPr>
        <w:jc w:val="both"/>
      </w:pPr>
    </w:p>
    <w:p w:rsidR="001A2E4A" w:rsidRDefault="001A2E4A" w:rsidP="00EE3046">
      <w:pPr>
        <w:jc w:val="both"/>
      </w:pPr>
    </w:p>
    <w:p w:rsidR="001A2E4A" w:rsidRDefault="001A2E4A" w:rsidP="00EE3046">
      <w:pPr>
        <w:jc w:val="both"/>
      </w:pPr>
    </w:p>
    <w:p w:rsidR="001A2E4A" w:rsidRDefault="001A2E4A" w:rsidP="00EE3046">
      <w:pPr>
        <w:jc w:val="both"/>
      </w:pPr>
    </w:p>
    <w:p w:rsidR="001A2E4A" w:rsidRDefault="001A2E4A" w:rsidP="00EE3046">
      <w:pPr>
        <w:jc w:val="both"/>
      </w:pPr>
    </w:p>
    <w:p w:rsidR="001A2E4A" w:rsidRDefault="001A2E4A" w:rsidP="00EE3046">
      <w:pPr>
        <w:jc w:val="both"/>
      </w:pPr>
    </w:p>
    <w:p w:rsidR="001A2E4A" w:rsidRDefault="001A2E4A" w:rsidP="00EE3046">
      <w:pPr>
        <w:jc w:val="both"/>
      </w:pPr>
    </w:p>
    <w:p w:rsidR="001A2E4A" w:rsidRDefault="001A2E4A" w:rsidP="00EE3046">
      <w:pPr>
        <w:jc w:val="both"/>
      </w:pPr>
    </w:p>
    <w:p w:rsidR="001A2E4A" w:rsidRDefault="001A2E4A" w:rsidP="00EE3046">
      <w:pPr>
        <w:jc w:val="both"/>
      </w:pPr>
    </w:p>
    <w:p w:rsidR="001A2E4A" w:rsidRDefault="001A2E4A" w:rsidP="00EE3046">
      <w:pPr>
        <w:jc w:val="both"/>
      </w:pPr>
    </w:p>
    <w:p w:rsidR="001A2E4A" w:rsidRDefault="001A2E4A" w:rsidP="00EE3046">
      <w:pPr>
        <w:jc w:val="both"/>
      </w:pPr>
    </w:p>
    <w:p w:rsidR="00066BCE" w:rsidRDefault="00066BCE" w:rsidP="00EE3046">
      <w:pPr>
        <w:jc w:val="both"/>
      </w:pPr>
    </w:p>
    <w:p w:rsidR="00066BCE" w:rsidRDefault="00066BCE" w:rsidP="00EE3046">
      <w:pPr>
        <w:jc w:val="both"/>
      </w:pPr>
    </w:p>
    <w:p w:rsidR="00066BCE" w:rsidRDefault="00066BCE" w:rsidP="00EE3046">
      <w:pPr>
        <w:jc w:val="both"/>
      </w:pPr>
    </w:p>
    <w:tbl>
      <w:tblPr>
        <w:tblW w:w="0" w:type="auto"/>
        <w:tblLook w:val="01E0" w:firstRow="1" w:lastRow="1" w:firstColumn="1" w:lastColumn="1" w:noHBand="0" w:noVBand="0"/>
      </w:tblPr>
      <w:tblGrid>
        <w:gridCol w:w="6002"/>
        <w:gridCol w:w="3852"/>
      </w:tblGrid>
      <w:tr w:rsidR="00066BCE" w:rsidRPr="00066BCE" w:rsidTr="00066BCE">
        <w:tc>
          <w:tcPr>
            <w:tcW w:w="9648" w:type="dxa"/>
          </w:tcPr>
          <w:p w:rsidR="00066BCE" w:rsidRPr="00066BCE" w:rsidRDefault="00066BCE" w:rsidP="00066BCE">
            <w:pPr>
              <w:spacing w:after="0" w:line="360" w:lineRule="auto"/>
              <w:ind w:right="425"/>
              <w:jc w:val="both"/>
              <w:rPr>
                <w:rFonts w:ascii="Times New Roman" w:eastAsia="Times New Roman" w:hAnsi="Times New Roman" w:cs="Times New Roman"/>
                <w:b/>
                <w:lang w:eastAsia="lt-LT"/>
              </w:rPr>
            </w:pPr>
          </w:p>
        </w:tc>
        <w:tc>
          <w:tcPr>
            <w:tcW w:w="5138" w:type="dxa"/>
          </w:tcPr>
          <w:p w:rsidR="00066BCE" w:rsidRPr="00066BCE" w:rsidRDefault="00EB3F83" w:rsidP="00066BCE">
            <w:pPr>
              <w:spacing w:after="0" w:line="240" w:lineRule="auto"/>
              <w:ind w:right="425"/>
              <w:jc w:val="both"/>
              <w:rPr>
                <w:rFonts w:ascii="Times New Roman" w:eastAsia="Times New Roman" w:hAnsi="Times New Roman" w:cs="Times New Roman"/>
                <w:lang w:eastAsia="lt-LT"/>
              </w:rPr>
            </w:pPr>
            <w:r>
              <w:rPr>
                <w:rFonts w:ascii="Times New Roman" w:eastAsia="Times New Roman" w:hAnsi="Times New Roman" w:cs="Times New Roman"/>
                <w:iCs/>
                <w:lang w:eastAsia="lt-LT"/>
              </w:rPr>
              <w:t>Aknystos</w:t>
            </w:r>
            <w:r w:rsidR="00066BCE" w:rsidRPr="00066BCE">
              <w:rPr>
                <w:rFonts w:ascii="Times New Roman" w:eastAsia="Times New Roman" w:hAnsi="Times New Roman" w:cs="Times New Roman"/>
                <w:iCs/>
                <w:lang w:eastAsia="lt-LT"/>
              </w:rPr>
              <w:t xml:space="preserve"> socialinės globos namų </w:t>
            </w:r>
            <w:r w:rsidR="00066BCE" w:rsidRPr="00066BCE">
              <w:rPr>
                <w:rFonts w:ascii="Times New Roman" w:eastAsia="Times New Roman" w:hAnsi="Times New Roman" w:cs="Times New Roman"/>
                <w:lang w:eastAsia="lt-LT"/>
              </w:rPr>
              <w:t>supaprastintų</w:t>
            </w:r>
          </w:p>
          <w:p w:rsidR="00066BCE" w:rsidRPr="00066BCE" w:rsidRDefault="00066BCE" w:rsidP="00066BCE">
            <w:pPr>
              <w:spacing w:after="0" w:line="240" w:lineRule="auto"/>
              <w:ind w:right="425"/>
              <w:jc w:val="both"/>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viešųjų pirkimų taisyklių</w:t>
            </w:r>
          </w:p>
          <w:p w:rsidR="00066BCE" w:rsidRPr="00066BCE" w:rsidRDefault="00066BCE" w:rsidP="00066BCE">
            <w:pPr>
              <w:spacing w:after="0" w:line="240" w:lineRule="auto"/>
              <w:ind w:right="425"/>
              <w:jc w:val="both"/>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 xml:space="preserve">1 priedas </w:t>
            </w:r>
          </w:p>
          <w:p w:rsidR="00066BCE" w:rsidRPr="00066BCE" w:rsidRDefault="00066BCE" w:rsidP="00066BCE">
            <w:pPr>
              <w:spacing w:after="0" w:line="240" w:lineRule="auto"/>
              <w:ind w:right="425"/>
              <w:jc w:val="both"/>
              <w:rPr>
                <w:rFonts w:ascii="Times New Roman" w:eastAsia="Times New Roman" w:hAnsi="Times New Roman" w:cs="Times New Roman"/>
                <w:b/>
                <w:lang w:eastAsia="lt-LT"/>
              </w:rPr>
            </w:pPr>
          </w:p>
        </w:tc>
      </w:tr>
    </w:tbl>
    <w:p w:rsidR="00066BCE" w:rsidRPr="00066BCE" w:rsidRDefault="00066BCE" w:rsidP="00066BCE">
      <w:pPr>
        <w:spacing w:after="0" w:line="360" w:lineRule="auto"/>
        <w:ind w:right="425"/>
        <w:jc w:val="both"/>
        <w:rPr>
          <w:rFonts w:ascii="Times New Roman" w:eastAsia="Times New Roman" w:hAnsi="Times New Roman" w:cs="Times New Roman"/>
          <w:b/>
          <w:lang w:eastAsia="lt-LT"/>
        </w:rPr>
      </w:pPr>
    </w:p>
    <w:p w:rsidR="00066BCE" w:rsidRPr="00066BCE" w:rsidRDefault="00EB3F83" w:rsidP="00066BCE">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AKNYSTOS</w:t>
      </w:r>
      <w:r w:rsidR="00066BCE" w:rsidRPr="00066BCE">
        <w:rPr>
          <w:rFonts w:ascii="Times New Roman" w:eastAsia="Times New Roman" w:hAnsi="Times New Roman" w:cs="Times New Roman"/>
          <w:b/>
          <w:lang w:eastAsia="lt-LT"/>
        </w:rPr>
        <w:t xml:space="preserve"> SOCIALINĖS GLOBOS NAMAI</w:t>
      </w:r>
    </w:p>
    <w:p w:rsidR="00066BCE" w:rsidRPr="00066BCE" w:rsidRDefault="00066BCE" w:rsidP="00066BCE">
      <w:pPr>
        <w:spacing w:after="0" w:line="240" w:lineRule="auto"/>
        <w:jc w:val="center"/>
        <w:rPr>
          <w:rFonts w:ascii="Times New Roman" w:eastAsia="Times New Roman" w:hAnsi="Times New Roman" w:cs="Times New Roman"/>
          <w:b/>
          <w:lang w:eastAsia="lt-LT"/>
        </w:rPr>
      </w:pPr>
    </w:p>
    <w:p w:rsidR="00066BCE" w:rsidRPr="00066BCE" w:rsidRDefault="00066BCE" w:rsidP="00066BCE">
      <w:pPr>
        <w:spacing w:after="0" w:line="240" w:lineRule="auto"/>
        <w:jc w:val="center"/>
        <w:rPr>
          <w:rFonts w:ascii="Times New Roman" w:eastAsia="Times New Roman" w:hAnsi="Times New Roman" w:cs="Times New Roman"/>
          <w:b/>
          <w:lang w:eastAsia="lt-LT"/>
        </w:rPr>
      </w:pPr>
      <w:r w:rsidRPr="00066BCE">
        <w:rPr>
          <w:rFonts w:ascii="Times New Roman" w:eastAsia="Times New Roman" w:hAnsi="Times New Roman" w:cs="Times New Roman"/>
          <w:b/>
          <w:lang w:eastAsia="lt-LT"/>
        </w:rPr>
        <w:t xml:space="preserve">SUPAPRASTINTŲ VIEŠŲJŲ PIRKIMŲ ŽURNALAS </w:t>
      </w:r>
    </w:p>
    <w:p w:rsidR="00066BCE" w:rsidRPr="00066BCE" w:rsidRDefault="00066BCE" w:rsidP="00066BCE">
      <w:pPr>
        <w:shd w:val="clear" w:color="auto" w:fill="FFFFFF"/>
        <w:tabs>
          <w:tab w:val="left" w:pos="1245"/>
        </w:tabs>
        <w:spacing w:after="0" w:line="240" w:lineRule="auto"/>
        <w:jc w:val="center"/>
        <w:rPr>
          <w:rFonts w:ascii="Times New Roman" w:eastAsia="Times New Roman" w:hAnsi="Times New Roman" w:cs="Times New Roman"/>
          <w:b/>
          <w:color w:val="000000"/>
          <w:spacing w:val="-2"/>
          <w:sz w:val="24"/>
          <w:szCs w:val="24"/>
          <w:lang w:eastAsia="lt-LT"/>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920"/>
        <w:gridCol w:w="772"/>
        <w:gridCol w:w="924"/>
        <w:gridCol w:w="531"/>
        <w:gridCol w:w="434"/>
        <w:gridCol w:w="634"/>
        <w:gridCol w:w="1059"/>
        <w:gridCol w:w="860"/>
        <w:gridCol w:w="888"/>
        <w:gridCol w:w="1133"/>
        <w:gridCol w:w="837"/>
        <w:gridCol w:w="1035"/>
      </w:tblGrid>
      <w:tr w:rsidR="00066BCE" w:rsidRPr="00066BCE" w:rsidTr="00EB3F83">
        <w:tc>
          <w:tcPr>
            <w:tcW w:w="567" w:type="dxa"/>
            <w:vMerge w:val="restart"/>
            <w:tcBorders>
              <w:top w:val="single" w:sz="4" w:space="0" w:color="auto"/>
              <w:left w:val="single" w:sz="4" w:space="0" w:color="auto"/>
              <w:bottom w:val="single" w:sz="4" w:space="0" w:color="auto"/>
              <w:right w:val="single" w:sz="4" w:space="0" w:color="auto"/>
            </w:tcBorders>
          </w:tcPr>
          <w:p w:rsidR="00066BCE" w:rsidRPr="00EB3F83" w:rsidRDefault="00066BCE" w:rsidP="00066BCE">
            <w:pPr>
              <w:tabs>
                <w:tab w:val="left" w:pos="210"/>
                <w:tab w:val="center" w:pos="438"/>
              </w:tabs>
              <w:spacing w:after="0" w:line="240" w:lineRule="auto"/>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ab/>
            </w:r>
          </w:p>
          <w:p w:rsidR="00066BCE" w:rsidRPr="00EB3F83" w:rsidRDefault="00066BCE" w:rsidP="00066BCE">
            <w:pPr>
              <w:tabs>
                <w:tab w:val="left" w:pos="210"/>
                <w:tab w:val="center" w:pos="438"/>
              </w:tabs>
              <w:spacing w:after="0" w:line="240" w:lineRule="auto"/>
              <w:rPr>
                <w:rFonts w:ascii="Times New Roman" w:eastAsia="Times New Roman" w:hAnsi="Times New Roman" w:cs="Times New Roman"/>
                <w:sz w:val="20"/>
                <w:szCs w:val="20"/>
                <w:lang w:eastAsia="lt-LT"/>
              </w:rPr>
            </w:pPr>
          </w:p>
          <w:p w:rsidR="00066BCE" w:rsidRPr="00EB3F83" w:rsidRDefault="00066BCE" w:rsidP="00066BCE">
            <w:pPr>
              <w:tabs>
                <w:tab w:val="left" w:pos="210"/>
                <w:tab w:val="center" w:pos="438"/>
              </w:tabs>
              <w:spacing w:after="0" w:line="240" w:lineRule="auto"/>
              <w:rPr>
                <w:rFonts w:ascii="Times New Roman" w:eastAsia="Times New Roman" w:hAnsi="Times New Roman" w:cs="Times New Roman"/>
                <w:sz w:val="20"/>
                <w:szCs w:val="20"/>
                <w:lang w:eastAsia="lt-LT"/>
              </w:rPr>
            </w:pPr>
          </w:p>
          <w:p w:rsidR="00066BCE" w:rsidRPr="00EB3F83" w:rsidRDefault="00066BCE" w:rsidP="00066BCE">
            <w:pPr>
              <w:tabs>
                <w:tab w:val="left" w:pos="210"/>
                <w:tab w:val="center" w:pos="438"/>
              </w:tabs>
              <w:spacing w:after="0" w:line="240" w:lineRule="auto"/>
              <w:rPr>
                <w:rFonts w:ascii="Times New Roman" w:eastAsia="Times New Roman" w:hAnsi="Times New Roman" w:cs="Times New Roman"/>
                <w:sz w:val="20"/>
                <w:szCs w:val="20"/>
                <w:lang w:eastAsia="lt-LT"/>
              </w:rPr>
            </w:pPr>
          </w:p>
          <w:p w:rsidR="00066BCE" w:rsidRPr="00EB3F83" w:rsidRDefault="00066BCE" w:rsidP="00066BCE">
            <w:pPr>
              <w:tabs>
                <w:tab w:val="left" w:pos="210"/>
                <w:tab w:val="center" w:pos="438"/>
              </w:tabs>
              <w:spacing w:after="0" w:line="240" w:lineRule="auto"/>
              <w:rPr>
                <w:rFonts w:ascii="Times New Roman" w:eastAsia="Times New Roman" w:hAnsi="Times New Roman" w:cs="Times New Roman"/>
                <w:sz w:val="20"/>
                <w:szCs w:val="20"/>
                <w:lang w:eastAsia="lt-LT"/>
              </w:rPr>
            </w:pPr>
          </w:p>
          <w:p w:rsidR="00066BCE" w:rsidRPr="00EB3F83" w:rsidRDefault="00066BCE" w:rsidP="00066BCE">
            <w:pPr>
              <w:tabs>
                <w:tab w:val="left" w:pos="210"/>
                <w:tab w:val="center" w:pos="438"/>
              </w:tabs>
              <w:spacing w:after="0" w:line="240" w:lineRule="auto"/>
              <w:rPr>
                <w:rFonts w:ascii="Times New Roman" w:eastAsia="Times New Roman" w:hAnsi="Times New Roman" w:cs="Times New Roman"/>
                <w:sz w:val="20"/>
                <w:szCs w:val="20"/>
                <w:lang w:eastAsia="lt-LT"/>
              </w:rPr>
            </w:pPr>
          </w:p>
          <w:p w:rsidR="00066BCE" w:rsidRPr="00EB3F83" w:rsidRDefault="00066BCE" w:rsidP="00066BCE">
            <w:pPr>
              <w:tabs>
                <w:tab w:val="left" w:pos="210"/>
                <w:tab w:val="center" w:pos="438"/>
              </w:tabs>
              <w:spacing w:after="0" w:line="240" w:lineRule="auto"/>
              <w:jc w:val="center"/>
              <w:rPr>
                <w:rFonts w:ascii="Times New Roman" w:eastAsia="Times New Roman" w:hAnsi="Times New Roman" w:cs="Times New Roman"/>
                <w:sz w:val="18"/>
                <w:szCs w:val="18"/>
                <w:lang w:eastAsia="lt-LT"/>
              </w:rPr>
            </w:pPr>
            <w:r w:rsidRPr="00EB3F83">
              <w:rPr>
                <w:rFonts w:ascii="Times New Roman" w:eastAsia="Times New Roman" w:hAnsi="Times New Roman" w:cs="Times New Roman"/>
                <w:sz w:val="18"/>
                <w:szCs w:val="18"/>
                <w:lang w:eastAsia="lt-LT"/>
              </w:rPr>
              <w:t>Eil.</w:t>
            </w:r>
          </w:p>
          <w:p w:rsidR="00066BCE" w:rsidRPr="00EB3F83" w:rsidRDefault="00066BCE" w:rsidP="00066BCE">
            <w:pPr>
              <w:spacing w:after="0" w:line="240" w:lineRule="auto"/>
              <w:jc w:val="center"/>
              <w:rPr>
                <w:rFonts w:ascii="Times New Roman" w:eastAsia="Times New Roman" w:hAnsi="Times New Roman" w:cs="Times New Roman"/>
                <w:b/>
                <w:sz w:val="20"/>
                <w:szCs w:val="20"/>
                <w:lang w:eastAsia="lt-LT"/>
              </w:rPr>
            </w:pPr>
            <w:r w:rsidRPr="00EB3F83">
              <w:rPr>
                <w:rFonts w:ascii="Times New Roman" w:eastAsia="Times New Roman" w:hAnsi="Times New Roman" w:cs="Times New Roman"/>
                <w:sz w:val="18"/>
                <w:szCs w:val="18"/>
                <w:lang w:eastAsia="lt-LT"/>
              </w:rPr>
              <w:t>Nr</w:t>
            </w:r>
            <w:r w:rsidRPr="00EB3F83">
              <w:rPr>
                <w:rFonts w:ascii="Times New Roman" w:eastAsia="Times New Roman" w:hAnsi="Times New Roman" w:cs="Times New Roman"/>
                <w:sz w:val="20"/>
                <w:szCs w:val="20"/>
                <w:lang w:eastAsia="lt-LT"/>
              </w:rPr>
              <w:t>.</w:t>
            </w:r>
          </w:p>
        </w:tc>
        <w:tc>
          <w:tcPr>
            <w:tcW w:w="2580" w:type="dxa"/>
            <w:gridSpan w:val="3"/>
            <w:tcBorders>
              <w:top w:val="single" w:sz="4" w:space="0" w:color="auto"/>
              <w:left w:val="single" w:sz="4" w:space="0" w:color="auto"/>
              <w:bottom w:val="single" w:sz="4" w:space="0" w:color="auto"/>
              <w:right w:val="single" w:sz="4" w:space="0" w:color="auto"/>
            </w:tcBorders>
            <w:hideMark/>
          </w:tcPr>
          <w:p w:rsidR="00066BCE" w:rsidRPr="00EB3F83" w:rsidRDefault="00066BCE" w:rsidP="00066BCE">
            <w:pPr>
              <w:spacing w:after="0" w:line="240" w:lineRule="auto"/>
              <w:jc w:val="center"/>
              <w:rPr>
                <w:rFonts w:ascii="Times New Roman" w:eastAsia="Times New Roman" w:hAnsi="Times New Roman" w:cs="Times New Roman"/>
                <w:b/>
                <w:sz w:val="20"/>
                <w:szCs w:val="20"/>
                <w:lang w:eastAsia="lt-LT"/>
              </w:rPr>
            </w:pPr>
            <w:r w:rsidRPr="00EB3F83">
              <w:rPr>
                <w:rFonts w:ascii="Times New Roman" w:eastAsia="Times New Roman" w:hAnsi="Times New Roman" w:cs="Times New Roman"/>
                <w:sz w:val="20"/>
                <w:szCs w:val="20"/>
                <w:lang w:eastAsia="lt-LT"/>
              </w:rPr>
              <w:t>Prašymo duomenys</w:t>
            </w:r>
          </w:p>
        </w:tc>
        <w:tc>
          <w:tcPr>
            <w:tcW w:w="7308" w:type="dxa"/>
            <w:gridSpan w:val="9"/>
            <w:tcBorders>
              <w:top w:val="single" w:sz="4" w:space="0" w:color="auto"/>
              <w:left w:val="single" w:sz="4" w:space="0" w:color="auto"/>
              <w:bottom w:val="single" w:sz="4" w:space="0" w:color="auto"/>
              <w:right w:val="single" w:sz="4" w:space="0" w:color="auto"/>
            </w:tcBorders>
            <w:hideMark/>
          </w:tcPr>
          <w:p w:rsidR="00066BCE" w:rsidRPr="00EB3F83" w:rsidRDefault="00066BCE" w:rsidP="00066BCE">
            <w:pPr>
              <w:spacing w:after="0" w:line="240" w:lineRule="auto"/>
              <w:jc w:val="center"/>
              <w:rPr>
                <w:rFonts w:ascii="Times New Roman" w:eastAsia="Times New Roman" w:hAnsi="Times New Roman" w:cs="Times New Roman"/>
                <w:b/>
                <w:sz w:val="20"/>
                <w:szCs w:val="20"/>
                <w:lang w:eastAsia="lt-LT"/>
              </w:rPr>
            </w:pPr>
            <w:r w:rsidRPr="00EB3F83">
              <w:rPr>
                <w:rFonts w:ascii="Times New Roman" w:eastAsia="Times New Roman" w:hAnsi="Times New Roman" w:cs="Times New Roman"/>
                <w:sz w:val="20"/>
                <w:szCs w:val="20"/>
                <w:lang w:eastAsia="lt-LT"/>
              </w:rPr>
              <w:t>Pirkimo įvykdymas</w:t>
            </w:r>
          </w:p>
        </w:tc>
      </w:tr>
      <w:tr w:rsidR="00066BCE" w:rsidRPr="00066BCE" w:rsidTr="00EB3F83">
        <w:trPr>
          <w:trHeight w:val="85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66BCE" w:rsidRPr="00EB3F83" w:rsidRDefault="00066BCE" w:rsidP="00066BCE">
            <w:pPr>
              <w:spacing w:after="0" w:line="240" w:lineRule="auto"/>
              <w:rPr>
                <w:rFonts w:ascii="Times New Roman" w:eastAsia="Times New Roman" w:hAnsi="Times New Roman" w:cs="Times New Roman"/>
                <w:b/>
                <w:sz w:val="20"/>
                <w:szCs w:val="20"/>
                <w:lang w:eastAsia="lt-LT"/>
              </w:rPr>
            </w:pPr>
          </w:p>
        </w:tc>
        <w:tc>
          <w:tcPr>
            <w:tcW w:w="907" w:type="dxa"/>
            <w:vMerge w:val="restart"/>
            <w:tcBorders>
              <w:top w:val="single" w:sz="4" w:space="0" w:color="auto"/>
              <w:left w:val="single" w:sz="4" w:space="0" w:color="auto"/>
              <w:bottom w:val="single" w:sz="4" w:space="0" w:color="auto"/>
              <w:right w:val="single" w:sz="4" w:space="0" w:color="auto"/>
            </w:tcBorders>
            <w:hideMark/>
          </w:tcPr>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Pirkimo</w:t>
            </w:r>
          </w:p>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objekto</w:t>
            </w:r>
          </w:p>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tipas</w:t>
            </w:r>
          </w:p>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(prekės/</w:t>
            </w:r>
          </w:p>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paslaugos/</w:t>
            </w:r>
          </w:p>
          <w:p w:rsidR="00066BCE" w:rsidRPr="00EB3F83" w:rsidRDefault="00066BCE" w:rsidP="00066BCE">
            <w:pPr>
              <w:spacing w:after="0" w:line="240" w:lineRule="auto"/>
              <w:jc w:val="center"/>
              <w:rPr>
                <w:rFonts w:ascii="Times New Roman" w:eastAsia="Times New Roman" w:hAnsi="Times New Roman" w:cs="Times New Roman"/>
                <w:b/>
                <w:sz w:val="20"/>
                <w:szCs w:val="20"/>
                <w:lang w:eastAsia="lt-LT"/>
              </w:rPr>
            </w:pPr>
            <w:r w:rsidRPr="00EB3F83">
              <w:rPr>
                <w:rFonts w:ascii="Times New Roman" w:eastAsia="Times New Roman" w:hAnsi="Times New Roman" w:cs="Times New Roman"/>
                <w:sz w:val="20"/>
                <w:szCs w:val="20"/>
                <w:lang w:eastAsia="lt-LT"/>
              </w:rPr>
              <w:t>darbai)</w:t>
            </w:r>
          </w:p>
        </w:tc>
        <w:tc>
          <w:tcPr>
            <w:tcW w:w="762" w:type="dxa"/>
            <w:vMerge w:val="restart"/>
            <w:tcBorders>
              <w:top w:val="single" w:sz="4" w:space="0" w:color="auto"/>
              <w:left w:val="single" w:sz="4" w:space="0" w:color="auto"/>
              <w:bottom w:val="single" w:sz="4" w:space="0" w:color="auto"/>
              <w:right w:val="single" w:sz="4" w:space="0" w:color="auto"/>
            </w:tcBorders>
          </w:tcPr>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p>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p>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p>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p>
          <w:p w:rsidR="00066BCE" w:rsidRPr="00EB3F83" w:rsidRDefault="00066BCE" w:rsidP="00066BCE">
            <w:pPr>
              <w:spacing w:after="0" w:line="240" w:lineRule="auto"/>
              <w:rPr>
                <w:rFonts w:ascii="Times New Roman" w:eastAsia="Times New Roman" w:hAnsi="Times New Roman" w:cs="Times New Roman"/>
                <w:sz w:val="20"/>
                <w:szCs w:val="20"/>
                <w:lang w:eastAsia="lt-LT"/>
              </w:rPr>
            </w:pPr>
          </w:p>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Pirkimo</w:t>
            </w:r>
          </w:p>
          <w:p w:rsidR="00066BCE" w:rsidRPr="00EB3F83" w:rsidRDefault="00066BCE" w:rsidP="00066BCE">
            <w:pPr>
              <w:spacing w:after="0" w:line="240" w:lineRule="auto"/>
              <w:jc w:val="center"/>
              <w:rPr>
                <w:rFonts w:ascii="Times New Roman" w:eastAsia="Times New Roman" w:hAnsi="Times New Roman" w:cs="Times New Roman"/>
                <w:b/>
                <w:sz w:val="20"/>
                <w:szCs w:val="20"/>
                <w:lang w:eastAsia="lt-LT"/>
              </w:rPr>
            </w:pPr>
            <w:r w:rsidRPr="00EB3F83">
              <w:rPr>
                <w:rFonts w:ascii="Times New Roman" w:eastAsia="Times New Roman" w:hAnsi="Times New Roman" w:cs="Times New Roman"/>
                <w:sz w:val="20"/>
                <w:szCs w:val="20"/>
                <w:lang w:eastAsia="lt-LT"/>
              </w:rPr>
              <w:t>objektas</w:t>
            </w:r>
          </w:p>
        </w:tc>
        <w:tc>
          <w:tcPr>
            <w:tcW w:w="911" w:type="dxa"/>
            <w:vMerge w:val="restart"/>
            <w:tcBorders>
              <w:top w:val="single" w:sz="4" w:space="0" w:color="auto"/>
              <w:left w:val="single" w:sz="4" w:space="0" w:color="auto"/>
              <w:bottom w:val="single" w:sz="4" w:space="0" w:color="auto"/>
              <w:right w:val="single" w:sz="4" w:space="0" w:color="auto"/>
            </w:tcBorders>
            <w:hideMark/>
          </w:tcPr>
          <w:p w:rsidR="00066BCE" w:rsidRPr="00EB3F83" w:rsidRDefault="00066BCE" w:rsidP="00066BCE">
            <w:pPr>
              <w:spacing w:after="0" w:line="240" w:lineRule="auto"/>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Pirkimo</w:t>
            </w:r>
          </w:p>
          <w:p w:rsidR="00066BCE" w:rsidRPr="00EB3F83" w:rsidRDefault="00066BCE" w:rsidP="00066BCE">
            <w:pPr>
              <w:spacing w:after="0" w:line="240" w:lineRule="auto"/>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objekto</w:t>
            </w:r>
          </w:p>
          <w:p w:rsidR="00066BCE" w:rsidRPr="00EB3F83" w:rsidRDefault="00066BCE" w:rsidP="00066BCE">
            <w:pPr>
              <w:spacing w:after="0" w:line="240" w:lineRule="auto"/>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kodas pagal</w:t>
            </w:r>
          </w:p>
          <w:p w:rsidR="00066BCE" w:rsidRPr="00EB3F83" w:rsidRDefault="00066BCE" w:rsidP="00066BCE">
            <w:pPr>
              <w:spacing w:after="0" w:line="240" w:lineRule="auto"/>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BVPŽ ir</w:t>
            </w:r>
          </w:p>
          <w:p w:rsidR="00066BCE" w:rsidRPr="00EB3F83" w:rsidRDefault="00066BCE" w:rsidP="00066BCE">
            <w:pPr>
              <w:spacing w:after="0" w:line="240" w:lineRule="auto"/>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paslaugų</w:t>
            </w:r>
          </w:p>
          <w:p w:rsidR="00066BCE" w:rsidRPr="00EB3F83" w:rsidRDefault="00066BCE" w:rsidP="00066BCE">
            <w:pPr>
              <w:spacing w:after="0" w:line="240" w:lineRule="auto"/>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kategorija,</w:t>
            </w:r>
          </w:p>
          <w:p w:rsidR="00066BCE" w:rsidRPr="00EB3F83" w:rsidRDefault="00066BCE" w:rsidP="00066BCE">
            <w:pPr>
              <w:spacing w:after="0" w:line="240" w:lineRule="auto"/>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kai</w:t>
            </w:r>
          </w:p>
          <w:p w:rsidR="00066BCE" w:rsidRPr="00EB3F83" w:rsidRDefault="00066BCE" w:rsidP="00066BCE">
            <w:pPr>
              <w:spacing w:after="0" w:line="240" w:lineRule="auto"/>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perkamos</w:t>
            </w:r>
          </w:p>
          <w:p w:rsidR="00066BCE" w:rsidRPr="00EB3F83" w:rsidRDefault="00066BCE" w:rsidP="00066BCE">
            <w:pPr>
              <w:spacing w:after="0" w:line="240" w:lineRule="auto"/>
              <w:rPr>
                <w:rFonts w:ascii="Times New Roman" w:eastAsia="Times New Roman" w:hAnsi="Times New Roman" w:cs="Times New Roman"/>
                <w:b/>
                <w:sz w:val="20"/>
                <w:szCs w:val="20"/>
                <w:lang w:eastAsia="lt-LT"/>
              </w:rPr>
            </w:pPr>
            <w:r w:rsidRPr="00EB3F83">
              <w:rPr>
                <w:rFonts w:ascii="Times New Roman" w:eastAsia="Times New Roman" w:hAnsi="Times New Roman" w:cs="Times New Roman"/>
                <w:sz w:val="20"/>
                <w:szCs w:val="20"/>
                <w:lang w:eastAsia="lt-LT"/>
              </w:rPr>
              <w:t>paslaugos</w:t>
            </w:r>
          </w:p>
        </w:tc>
        <w:tc>
          <w:tcPr>
            <w:tcW w:w="3472" w:type="dxa"/>
            <w:gridSpan w:val="5"/>
            <w:tcBorders>
              <w:top w:val="single" w:sz="4" w:space="0" w:color="auto"/>
              <w:left w:val="single" w:sz="4" w:space="0" w:color="auto"/>
              <w:bottom w:val="single" w:sz="4" w:space="0" w:color="auto"/>
              <w:right w:val="single" w:sz="4" w:space="0" w:color="auto"/>
            </w:tcBorders>
            <w:hideMark/>
          </w:tcPr>
          <w:p w:rsidR="00066BCE" w:rsidRPr="00EB3F83" w:rsidRDefault="00066BCE" w:rsidP="00066BCE">
            <w:pPr>
              <w:spacing w:after="0" w:line="240" w:lineRule="auto"/>
              <w:jc w:val="center"/>
              <w:rPr>
                <w:rFonts w:ascii="Times New Roman" w:eastAsia="Times New Roman" w:hAnsi="Times New Roman" w:cs="Times New Roman"/>
                <w:b/>
                <w:sz w:val="20"/>
                <w:szCs w:val="20"/>
                <w:lang w:eastAsia="lt-LT"/>
              </w:rPr>
            </w:pPr>
            <w:r w:rsidRPr="00EB3F83">
              <w:rPr>
                <w:rFonts w:ascii="Times New Roman" w:eastAsia="Times New Roman" w:hAnsi="Times New Roman" w:cs="Times New Roman"/>
                <w:sz w:val="20"/>
                <w:szCs w:val="20"/>
                <w:lang w:eastAsia="lt-LT"/>
              </w:rPr>
              <w:t>Pirkimo dokumentas (sutartis, sąskaita-faktūra)</w:t>
            </w:r>
          </w:p>
        </w:tc>
        <w:tc>
          <w:tcPr>
            <w:tcW w:w="2816" w:type="dxa"/>
            <w:gridSpan w:val="3"/>
            <w:tcBorders>
              <w:top w:val="single" w:sz="4" w:space="0" w:color="auto"/>
              <w:left w:val="single" w:sz="4" w:space="0" w:color="auto"/>
              <w:bottom w:val="single" w:sz="4" w:space="0" w:color="auto"/>
              <w:right w:val="single" w:sz="4" w:space="0" w:color="auto"/>
            </w:tcBorders>
            <w:hideMark/>
          </w:tcPr>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Norminiai aktai, kuriais vadovaujantis atliktas pirkimas</w:t>
            </w:r>
          </w:p>
        </w:tc>
        <w:tc>
          <w:tcPr>
            <w:tcW w:w="1020" w:type="dxa"/>
            <w:vMerge w:val="restart"/>
            <w:tcBorders>
              <w:top w:val="single" w:sz="4" w:space="0" w:color="auto"/>
              <w:left w:val="single" w:sz="4" w:space="0" w:color="auto"/>
              <w:bottom w:val="single" w:sz="4" w:space="0" w:color="auto"/>
              <w:right w:val="single" w:sz="4" w:space="0" w:color="auto"/>
            </w:tcBorders>
            <w:hideMark/>
          </w:tcPr>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Jei sutartis</w:t>
            </w:r>
          </w:p>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nesudaryta,-</w:t>
            </w:r>
          </w:p>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priežastys, kodėl</w:t>
            </w:r>
          </w:p>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nesudaryta</w:t>
            </w:r>
          </w:p>
          <w:p w:rsidR="00066BCE" w:rsidRPr="00EB3F83" w:rsidRDefault="00066BCE" w:rsidP="00066BCE">
            <w:pPr>
              <w:spacing w:after="0" w:line="240" w:lineRule="auto"/>
              <w:jc w:val="center"/>
              <w:rPr>
                <w:rFonts w:ascii="Times New Roman" w:eastAsia="Times New Roman" w:hAnsi="Times New Roman" w:cs="Times New Roman"/>
                <w:b/>
                <w:sz w:val="20"/>
                <w:szCs w:val="20"/>
                <w:lang w:eastAsia="lt-LT"/>
              </w:rPr>
            </w:pPr>
            <w:r w:rsidRPr="00EB3F83">
              <w:rPr>
                <w:rFonts w:ascii="Times New Roman" w:eastAsia="Times New Roman" w:hAnsi="Times New Roman" w:cs="Times New Roman"/>
                <w:sz w:val="20"/>
                <w:szCs w:val="20"/>
                <w:lang w:eastAsia="lt-LT"/>
              </w:rPr>
              <w:t>sutartis</w:t>
            </w:r>
          </w:p>
        </w:tc>
      </w:tr>
      <w:tr w:rsidR="00EB3F83" w:rsidRPr="00066BCE" w:rsidTr="00EB3F83">
        <w:tc>
          <w:tcPr>
            <w:tcW w:w="567" w:type="dxa"/>
            <w:vMerge/>
            <w:tcBorders>
              <w:top w:val="single" w:sz="4" w:space="0" w:color="auto"/>
              <w:left w:val="single" w:sz="4" w:space="0" w:color="auto"/>
              <w:bottom w:val="single" w:sz="4" w:space="0" w:color="auto"/>
              <w:right w:val="single" w:sz="4" w:space="0" w:color="auto"/>
            </w:tcBorders>
            <w:vAlign w:val="center"/>
            <w:hideMark/>
          </w:tcPr>
          <w:p w:rsidR="00066BCE" w:rsidRPr="00066BCE" w:rsidRDefault="00066BCE" w:rsidP="00066BCE">
            <w:pPr>
              <w:spacing w:after="0" w:line="240" w:lineRule="auto"/>
              <w:rPr>
                <w:rFonts w:ascii="Times New Roman" w:eastAsia="Times New Roman" w:hAnsi="Times New Roman" w:cs="Times New Roman"/>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BCE" w:rsidRPr="00066BCE" w:rsidRDefault="00066BCE" w:rsidP="00066BCE">
            <w:pPr>
              <w:spacing w:after="0" w:line="240" w:lineRule="auto"/>
              <w:rPr>
                <w:rFonts w:ascii="Times New Roman" w:eastAsia="Times New Roman" w:hAnsi="Times New Roman" w:cs="Times New Roman"/>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BCE" w:rsidRPr="00066BCE" w:rsidRDefault="00066BCE" w:rsidP="00066BCE">
            <w:pPr>
              <w:spacing w:after="0" w:line="240" w:lineRule="auto"/>
              <w:rPr>
                <w:rFonts w:ascii="Times New Roman" w:eastAsia="Times New Roman" w:hAnsi="Times New Roman" w:cs="Times New Roman"/>
                <w:b/>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BCE" w:rsidRPr="00066BCE" w:rsidRDefault="00066BCE" w:rsidP="00066BCE">
            <w:pPr>
              <w:spacing w:after="0" w:line="240" w:lineRule="auto"/>
              <w:rPr>
                <w:rFonts w:ascii="Times New Roman" w:eastAsia="Times New Roman" w:hAnsi="Times New Roman" w:cs="Times New Roman"/>
                <w:b/>
                <w:lang w:eastAsia="lt-LT"/>
              </w:rPr>
            </w:pPr>
          </w:p>
        </w:tc>
        <w:tc>
          <w:tcPr>
            <w:tcW w:w="525" w:type="dxa"/>
            <w:tcBorders>
              <w:top w:val="single" w:sz="4" w:space="0" w:color="auto"/>
              <w:left w:val="single" w:sz="4" w:space="0" w:color="auto"/>
              <w:bottom w:val="single" w:sz="4" w:space="0" w:color="auto"/>
              <w:right w:val="single" w:sz="4" w:space="0" w:color="auto"/>
            </w:tcBorders>
            <w:hideMark/>
          </w:tcPr>
          <w:p w:rsidR="00066BCE" w:rsidRPr="00EB3F83" w:rsidRDefault="00066BCE" w:rsidP="00066BCE">
            <w:pPr>
              <w:spacing w:after="0" w:line="240" w:lineRule="auto"/>
              <w:jc w:val="center"/>
              <w:rPr>
                <w:rFonts w:ascii="Times New Roman" w:eastAsia="Times New Roman" w:hAnsi="Times New Roman" w:cs="Times New Roman"/>
                <w:b/>
                <w:sz w:val="20"/>
                <w:szCs w:val="20"/>
                <w:lang w:eastAsia="lt-LT"/>
              </w:rPr>
            </w:pPr>
            <w:r w:rsidRPr="00EB3F83">
              <w:rPr>
                <w:rFonts w:ascii="Times New Roman" w:eastAsia="Times New Roman" w:hAnsi="Times New Roman" w:cs="Times New Roman"/>
                <w:sz w:val="20"/>
                <w:szCs w:val="20"/>
                <w:lang w:eastAsia="lt-LT"/>
              </w:rPr>
              <w:t>Data</w:t>
            </w:r>
          </w:p>
        </w:tc>
        <w:tc>
          <w:tcPr>
            <w:tcW w:w="430" w:type="dxa"/>
            <w:tcBorders>
              <w:top w:val="single" w:sz="4" w:space="0" w:color="auto"/>
              <w:left w:val="single" w:sz="4" w:space="0" w:color="auto"/>
              <w:bottom w:val="single" w:sz="4" w:space="0" w:color="auto"/>
              <w:right w:val="single" w:sz="4" w:space="0" w:color="auto"/>
            </w:tcBorders>
            <w:hideMark/>
          </w:tcPr>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Nr.</w:t>
            </w:r>
          </w:p>
        </w:tc>
        <w:tc>
          <w:tcPr>
            <w:tcW w:w="626" w:type="dxa"/>
            <w:tcBorders>
              <w:top w:val="single" w:sz="4" w:space="0" w:color="auto"/>
              <w:left w:val="single" w:sz="4" w:space="0" w:color="auto"/>
              <w:bottom w:val="single" w:sz="4" w:space="0" w:color="auto"/>
              <w:right w:val="single" w:sz="4" w:space="0" w:color="auto"/>
            </w:tcBorders>
            <w:hideMark/>
          </w:tcPr>
          <w:p w:rsidR="00066BCE" w:rsidRPr="00EB3F83" w:rsidRDefault="00066BCE" w:rsidP="00066BCE">
            <w:pPr>
              <w:spacing w:after="0" w:line="240" w:lineRule="auto"/>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Vertė (Lt</w:t>
            </w:r>
          </w:p>
          <w:p w:rsidR="00066BCE" w:rsidRPr="00EB3F83" w:rsidRDefault="00066BCE" w:rsidP="00066BCE">
            <w:pPr>
              <w:spacing w:after="0" w:line="240" w:lineRule="auto"/>
              <w:jc w:val="center"/>
              <w:rPr>
                <w:rFonts w:ascii="Times New Roman" w:eastAsia="Times New Roman" w:hAnsi="Times New Roman" w:cs="Times New Roman"/>
                <w:b/>
                <w:sz w:val="20"/>
                <w:szCs w:val="20"/>
                <w:lang w:eastAsia="lt-LT"/>
              </w:rPr>
            </w:pPr>
            <w:r w:rsidRPr="00EB3F83">
              <w:rPr>
                <w:rFonts w:ascii="Times New Roman" w:eastAsia="Times New Roman" w:hAnsi="Times New Roman" w:cs="Times New Roman"/>
                <w:sz w:val="20"/>
                <w:szCs w:val="20"/>
                <w:lang w:eastAsia="lt-LT"/>
              </w:rPr>
              <w:t>su PVM)</w:t>
            </w:r>
          </w:p>
        </w:tc>
        <w:tc>
          <w:tcPr>
            <w:tcW w:w="1043" w:type="dxa"/>
            <w:tcBorders>
              <w:top w:val="single" w:sz="4" w:space="0" w:color="auto"/>
              <w:left w:val="single" w:sz="4" w:space="0" w:color="auto"/>
              <w:bottom w:val="single" w:sz="4" w:space="0" w:color="auto"/>
              <w:right w:val="single" w:sz="4" w:space="0" w:color="auto"/>
            </w:tcBorders>
            <w:hideMark/>
          </w:tcPr>
          <w:p w:rsidR="00066BCE" w:rsidRPr="00EB3F83" w:rsidRDefault="00066BCE" w:rsidP="00066BCE">
            <w:pPr>
              <w:spacing w:after="0" w:line="240" w:lineRule="auto"/>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Tiekėjo</w:t>
            </w:r>
          </w:p>
          <w:p w:rsidR="00066BCE" w:rsidRPr="00EB3F83" w:rsidRDefault="00066BCE" w:rsidP="00066BCE">
            <w:pPr>
              <w:spacing w:after="0" w:line="240" w:lineRule="auto"/>
              <w:jc w:val="center"/>
              <w:rPr>
                <w:rFonts w:ascii="Times New Roman" w:eastAsia="Times New Roman" w:hAnsi="Times New Roman" w:cs="Times New Roman"/>
                <w:b/>
                <w:sz w:val="20"/>
                <w:szCs w:val="20"/>
                <w:lang w:eastAsia="lt-LT"/>
              </w:rPr>
            </w:pPr>
            <w:r w:rsidRPr="00EB3F83">
              <w:rPr>
                <w:rFonts w:ascii="Times New Roman" w:eastAsia="Times New Roman" w:hAnsi="Times New Roman" w:cs="Times New Roman"/>
                <w:sz w:val="20"/>
                <w:szCs w:val="20"/>
                <w:lang w:eastAsia="lt-LT"/>
              </w:rPr>
              <w:t>pavadinimas</w:t>
            </w:r>
          </w:p>
        </w:tc>
        <w:tc>
          <w:tcPr>
            <w:tcW w:w="848" w:type="dxa"/>
            <w:tcBorders>
              <w:top w:val="single" w:sz="4" w:space="0" w:color="auto"/>
              <w:left w:val="single" w:sz="4" w:space="0" w:color="auto"/>
              <w:bottom w:val="single" w:sz="4" w:space="0" w:color="auto"/>
              <w:right w:val="single" w:sz="4" w:space="0" w:color="auto"/>
            </w:tcBorders>
            <w:hideMark/>
          </w:tcPr>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Trukmė</w:t>
            </w:r>
          </w:p>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(pildoma,</w:t>
            </w:r>
          </w:p>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kai sudaryta</w:t>
            </w:r>
          </w:p>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pirkimo</w:t>
            </w:r>
          </w:p>
          <w:p w:rsidR="00066BCE" w:rsidRPr="00EB3F83" w:rsidRDefault="00066BCE" w:rsidP="00066BCE">
            <w:pPr>
              <w:spacing w:after="0" w:line="240" w:lineRule="auto"/>
              <w:jc w:val="center"/>
              <w:rPr>
                <w:rFonts w:ascii="Times New Roman" w:eastAsia="Times New Roman" w:hAnsi="Times New Roman" w:cs="Times New Roman"/>
                <w:b/>
                <w:sz w:val="20"/>
                <w:szCs w:val="20"/>
                <w:lang w:eastAsia="lt-LT"/>
              </w:rPr>
            </w:pPr>
            <w:r w:rsidRPr="00EB3F83">
              <w:rPr>
                <w:rFonts w:ascii="Times New Roman" w:eastAsia="Times New Roman" w:hAnsi="Times New Roman" w:cs="Times New Roman"/>
                <w:sz w:val="20"/>
                <w:szCs w:val="20"/>
                <w:lang w:eastAsia="lt-LT"/>
              </w:rPr>
              <w:t>sutartis)</w:t>
            </w:r>
          </w:p>
        </w:tc>
        <w:tc>
          <w:tcPr>
            <w:tcW w:w="875" w:type="dxa"/>
            <w:tcBorders>
              <w:top w:val="single" w:sz="4" w:space="0" w:color="auto"/>
              <w:left w:val="single" w:sz="4" w:space="0" w:color="auto"/>
              <w:bottom w:val="single" w:sz="4" w:space="0" w:color="auto"/>
              <w:right w:val="single" w:sz="4" w:space="0" w:color="auto"/>
            </w:tcBorders>
            <w:hideMark/>
          </w:tcPr>
          <w:p w:rsidR="00066BCE" w:rsidRPr="00EB3F83" w:rsidRDefault="00066BCE" w:rsidP="00066BCE">
            <w:pPr>
              <w:spacing w:after="0" w:line="240" w:lineRule="auto"/>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VPĮ straipsnis,</w:t>
            </w:r>
          </w:p>
          <w:p w:rsidR="00066BCE" w:rsidRPr="00EB3F83" w:rsidRDefault="00066BCE" w:rsidP="00066BCE">
            <w:pPr>
              <w:spacing w:after="0" w:line="240" w:lineRule="auto"/>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dalis,</w:t>
            </w:r>
          </w:p>
          <w:p w:rsidR="00066BCE" w:rsidRPr="00EB3F83" w:rsidRDefault="00066BCE" w:rsidP="00066BCE">
            <w:pPr>
              <w:spacing w:after="0" w:line="240" w:lineRule="auto"/>
              <w:jc w:val="center"/>
              <w:rPr>
                <w:rFonts w:ascii="Times New Roman" w:eastAsia="Times New Roman" w:hAnsi="Times New Roman" w:cs="Times New Roman"/>
                <w:b/>
                <w:sz w:val="20"/>
                <w:szCs w:val="20"/>
                <w:lang w:eastAsia="lt-LT"/>
              </w:rPr>
            </w:pPr>
            <w:r w:rsidRPr="00EB3F83">
              <w:rPr>
                <w:rFonts w:ascii="Times New Roman" w:eastAsia="Times New Roman" w:hAnsi="Times New Roman" w:cs="Times New Roman"/>
                <w:sz w:val="20"/>
                <w:szCs w:val="20"/>
                <w:lang w:eastAsia="lt-LT"/>
              </w:rPr>
              <w:t>punktas *</w:t>
            </w:r>
          </w:p>
        </w:tc>
        <w:tc>
          <w:tcPr>
            <w:tcW w:w="1116" w:type="dxa"/>
            <w:tcBorders>
              <w:top w:val="single" w:sz="4" w:space="0" w:color="auto"/>
              <w:left w:val="single" w:sz="4" w:space="0" w:color="auto"/>
              <w:bottom w:val="single" w:sz="4" w:space="0" w:color="auto"/>
              <w:right w:val="single" w:sz="4" w:space="0" w:color="auto"/>
            </w:tcBorders>
            <w:hideMark/>
          </w:tcPr>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Supaprastintų</w:t>
            </w:r>
          </w:p>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viešųjų pirkimų</w:t>
            </w:r>
          </w:p>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taisyklių</w:t>
            </w:r>
          </w:p>
          <w:p w:rsidR="00066BCE" w:rsidRPr="00EB3F83" w:rsidRDefault="00066BCE" w:rsidP="00066BCE">
            <w:pPr>
              <w:spacing w:after="0" w:line="240" w:lineRule="auto"/>
              <w:jc w:val="center"/>
              <w:rPr>
                <w:rFonts w:ascii="Times New Roman" w:eastAsia="Times New Roman" w:hAnsi="Times New Roman" w:cs="Times New Roman"/>
                <w:b/>
                <w:sz w:val="20"/>
                <w:szCs w:val="20"/>
                <w:lang w:eastAsia="lt-LT"/>
              </w:rPr>
            </w:pPr>
            <w:r w:rsidRPr="00EB3F83">
              <w:rPr>
                <w:rFonts w:ascii="Times New Roman" w:eastAsia="Times New Roman" w:hAnsi="Times New Roman" w:cs="Times New Roman"/>
                <w:sz w:val="20"/>
                <w:szCs w:val="20"/>
                <w:lang w:eastAsia="lt-LT"/>
              </w:rPr>
              <w:t>punktas **</w:t>
            </w:r>
          </w:p>
        </w:tc>
        <w:tc>
          <w:tcPr>
            <w:tcW w:w="825" w:type="dxa"/>
            <w:tcBorders>
              <w:top w:val="single" w:sz="4" w:space="0" w:color="auto"/>
              <w:left w:val="single" w:sz="4" w:space="0" w:color="auto"/>
              <w:bottom w:val="single" w:sz="4" w:space="0" w:color="auto"/>
              <w:right w:val="single" w:sz="4" w:space="0" w:color="auto"/>
            </w:tcBorders>
            <w:hideMark/>
          </w:tcPr>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Ar</w:t>
            </w:r>
          </w:p>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pirkimas</w:t>
            </w:r>
          </w:p>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atliktas</w:t>
            </w:r>
          </w:p>
          <w:p w:rsidR="00066BCE" w:rsidRPr="00EB3F83" w:rsidRDefault="00066BCE" w:rsidP="00066BCE">
            <w:pPr>
              <w:spacing w:after="0" w:line="240" w:lineRule="auto"/>
              <w:jc w:val="center"/>
              <w:rPr>
                <w:rFonts w:ascii="Times New Roman" w:eastAsia="Times New Roman" w:hAnsi="Times New Roman" w:cs="Times New Roman"/>
                <w:sz w:val="20"/>
                <w:szCs w:val="20"/>
                <w:lang w:eastAsia="lt-LT"/>
              </w:rPr>
            </w:pPr>
            <w:r w:rsidRPr="00EB3F83">
              <w:rPr>
                <w:rFonts w:ascii="Times New Roman" w:eastAsia="Times New Roman" w:hAnsi="Times New Roman" w:cs="Times New Roman"/>
                <w:sz w:val="20"/>
                <w:szCs w:val="20"/>
                <w:lang w:eastAsia="lt-LT"/>
              </w:rPr>
              <w:t>vadovau-jantis VPĮ</w:t>
            </w:r>
          </w:p>
          <w:p w:rsidR="00066BCE" w:rsidRPr="00EB3F83" w:rsidRDefault="00066BCE" w:rsidP="00066BCE">
            <w:pPr>
              <w:spacing w:after="0" w:line="240" w:lineRule="auto"/>
              <w:jc w:val="center"/>
              <w:rPr>
                <w:rFonts w:ascii="Times New Roman" w:eastAsia="Times New Roman" w:hAnsi="Times New Roman" w:cs="Times New Roman"/>
                <w:b/>
                <w:sz w:val="20"/>
                <w:szCs w:val="20"/>
                <w:lang w:eastAsia="lt-LT"/>
              </w:rPr>
            </w:pPr>
            <w:r w:rsidRPr="00EB3F83">
              <w:rPr>
                <w:rFonts w:ascii="Times New Roman" w:eastAsia="Times New Roman" w:hAnsi="Times New Roman" w:cs="Times New Roman"/>
                <w:sz w:val="20"/>
                <w:szCs w:val="20"/>
                <w:lang w:eastAsia="lt-LT"/>
              </w:rPr>
              <w:t>91 str.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6BCE" w:rsidRPr="00EB3F83" w:rsidRDefault="00066BCE" w:rsidP="00066BCE">
            <w:pPr>
              <w:spacing w:after="0" w:line="240" w:lineRule="auto"/>
              <w:rPr>
                <w:rFonts w:ascii="Times New Roman" w:eastAsia="Times New Roman" w:hAnsi="Times New Roman" w:cs="Times New Roman"/>
                <w:b/>
                <w:sz w:val="20"/>
                <w:szCs w:val="20"/>
                <w:lang w:eastAsia="lt-LT"/>
              </w:rPr>
            </w:pPr>
          </w:p>
        </w:tc>
      </w:tr>
      <w:tr w:rsidR="00EB3F83" w:rsidRPr="00066BCE" w:rsidTr="00EB3F83">
        <w:tc>
          <w:tcPr>
            <w:tcW w:w="567"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907"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762"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911"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525"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430"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626"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1043"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848"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875"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1116"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825"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1020"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r>
      <w:tr w:rsidR="00EB3F83" w:rsidRPr="00066BCE" w:rsidTr="00EB3F83">
        <w:tc>
          <w:tcPr>
            <w:tcW w:w="567"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907"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762"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911"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525"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430"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626"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1043"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848"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875"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1116"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825"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1020"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r>
      <w:tr w:rsidR="00EB3F83" w:rsidRPr="00066BCE" w:rsidTr="00EB3F83">
        <w:tc>
          <w:tcPr>
            <w:tcW w:w="567"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907"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762"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911"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525"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430"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626"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1043"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848"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875"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1116"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825"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c>
          <w:tcPr>
            <w:tcW w:w="1020"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jc w:val="center"/>
              <w:rPr>
                <w:rFonts w:ascii="Times New Roman" w:eastAsia="Times New Roman" w:hAnsi="Times New Roman" w:cs="Times New Roman"/>
                <w:b/>
                <w:lang w:eastAsia="lt-LT"/>
              </w:rPr>
            </w:pPr>
          </w:p>
        </w:tc>
      </w:tr>
    </w:tbl>
    <w:p w:rsidR="00066BCE" w:rsidRPr="00066BCE" w:rsidRDefault="00066BCE" w:rsidP="00066BCE">
      <w:pPr>
        <w:spacing w:after="0" w:line="240" w:lineRule="auto"/>
        <w:jc w:val="center"/>
        <w:rPr>
          <w:rFonts w:ascii="Times New Roman" w:eastAsia="Times New Roman" w:hAnsi="Times New Roman" w:cs="Times New Roman"/>
          <w:b/>
          <w:lang w:eastAsia="lt-LT"/>
        </w:rPr>
      </w:pPr>
    </w:p>
    <w:p w:rsidR="00066BCE" w:rsidRPr="00066BCE" w:rsidRDefault="00066BCE" w:rsidP="00066BCE">
      <w:pPr>
        <w:spacing w:after="0"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 Viešųjų pirkimo įstatymo straipsnis, dalis, punktas, kuriuo vadovaujantis atliktas pirkimas;</w:t>
      </w:r>
    </w:p>
    <w:p w:rsidR="00066BCE" w:rsidRPr="00066BCE" w:rsidRDefault="00066BCE" w:rsidP="00066BCE">
      <w:pPr>
        <w:spacing w:after="0"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 Supaprastintų viešųjų pirkimų taisyklių punktas, kur</w:t>
      </w:r>
      <w:r w:rsidR="00EB3F83">
        <w:rPr>
          <w:rFonts w:ascii="Times New Roman" w:eastAsia="Times New Roman" w:hAnsi="Times New Roman" w:cs="Times New Roman"/>
          <w:lang w:eastAsia="lt-LT"/>
        </w:rPr>
        <w:t>iuo vadovaudamasi globos namai</w:t>
      </w:r>
      <w:r w:rsidRPr="00066BCE">
        <w:rPr>
          <w:rFonts w:ascii="Times New Roman" w:eastAsia="Times New Roman" w:hAnsi="Times New Roman" w:cs="Times New Roman"/>
          <w:lang w:eastAsia="lt-LT"/>
        </w:rPr>
        <w:t xml:space="preserve"> atliko pirkimą, kreipėsi į vieną tiekėją (pildoma, kai pasiūlymą pateikti kreipiamasi į vieną tiekėją).</w:t>
      </w:r>
    </w:p>
    <w:p w:rsidR="00066BCE" w:rsidRPr="00066BCE" w:rsidRDefault="00066BCE" w:rsidP="00066BCE">
      <w:pPr>
        <w:spacing w:after="0" w:line="240" w:lineRule="auto"/>
        <w:rPr>
          <w:rFonts w:ascii="Times New Roman" w:eastAsia="Times New Roman" w:hAnsi="Times New Roman" w:cs="Times New Roman"/>
          <w:lang w:eastAsia="lt-LT"/>
        </w:rPr>
      </w:pPr>
    </w:p>
    <w:p w:rsidR="00066BCE" w:rsidRPr="00066BCE" w:rsidRDefault="00066BCE" w:rsidP="00066BCE">
      <w:pPr>
        <w:spacing w:after="0" w:line="240" w:lineRule="auto"/>
        <w:jc w:val="center"/>
        <w:rPr>
          <w:rFonts w:ascii="Times New Roman" w:eastAsia="Times New Roman" w:hAnsi="Times New Roman" w:cs="Times New Roman"/>
          <w:lang w:eastAsia="lt-LT"/>
        </w:rPr>
      </w:pPr>
    </w:p>
    <w:p w:rsidR="00066BCE" w:rsidRPr="00066BCE" w:rsidRDefault="00066BCE" w:rsidP="00066BCE">
      <w:pPr>
        <w:spacing w:after="0" w:line="360" w:lineRule="auto"/>
        <w:ind w:right="425"/>
        <w:jc w:val="both"/>
        <w:rPr>
          <w:rFonts w:ascii="Times New Roman" w:eastAsia="Times New Roman" w:hAnsi="Times New Roman" w:cs="Times New Roman"/>
          <w:b/>
          <w:lang w:eastAsia="lt-LT"/>
        </w:rPr>
      </w:pPr>
    </w:p>
    <w:p w:rsidR="00066BCE" w:rsidRPr="00066BCE" w:rsidRDefault="00066BCE" w:rsidP="00066BCE">
      <w:pPr>
        <w:spacing w:after="0" w:line="360" w:lineRule="auto"/>
        <w:rPr>
          <w:rFonts w:ascii="Times New Roman" w:eastAsia="Times New Roman" w:hAnsi="Times New Roman" w:cs="Times New Roman"/>
          <w:b/>
          <w:lang w:eastAsia="lt-LT"/>
        </w:rPr>
        <w:sectPr w:rsidR="00066BCE" w:rsidRPr="00066BCE" w:rsidSect="00292124">
          <w:footerReference w:type="default" r:id="rId27"/>
          <w:pgSz w:w="11906" w:h="16838"/>
          <w:pgMar w:top="1701" w:right="1134" w:bottom="567" w:left="1134" w:header="567" w:footer="567" w:gutter="0"/>
          <w:pgNumType w:start="1"/>
          <w:cols w:space="1296"/>
          <w:docGrid w:linePitch="299"/>
        </w:sectPr>
      </w:pPr>
    </w:p>
    <w:tbl>
      <w:tblPr>
        <w:tblW w:w="0" w:type="auto"/>
        <w:tblLook w:val="01E0" w:firstRow="1" w:lastRow="1" w:firstColumn="1" w:lastColumn="1" w:noHBand="0" w:noVBand="0"/>
      </w:tblPr>
      <w:tblGrid>
        <w:gridCol w:w="5763"/>
        <w:gridCol w:w="3810"/>
      </w:tblGrid>
      <w:tr w:rsidR="00066BCE" w:rsidRPr="00066BCE" w:rsidTr="00066BCE">
        <w:tc>
          <w:tcPr>
            <w:tcW w:w="5763" w:type="dxa"/>
          </w:tcPr>
          <w:p w:rsidR="00066BCE" w:rsidRPr="00066BCE" w:rsidRDefault="00066BCE" w:rsidP="00066BCE">
            <w:pPr>
              <w:spacing w:after="0" w:line="360" w:lineRule="auto"/>
              <w:ind w:right="425"/>
              <w:jc w:val="both"/>
              <w:rPr>
                <w:rFonts w:ascii="Times New Roman" w:eastAsia="Times New Roman" w:hAnsi="Times New Roman" w:cs="Times New Roman"/>
                <w:b/>
                <w:lang w:eastAsia="lt-LT"/>
              </w:rPr>
            </w:pPr>
          </w:p>
        </w:tc>
        <w:tc>
          <w:tcPr>
            <w:tcW w:w="3810" w:type="dxa"/>
          </w:tcPr>
          <w:p w:rsidR="00066BCE" w:rsidRPr="00066BCE" w:rsidRDefault="00EB3F83" w:rsidP="00066BCE">
            <w:pPr>
              <w:spacing w:after="0" w:line="240" w:lineRule="auto"/>
              <w:ind w:right="425"/>
              <w:rPr>
                <w:rFonts w:ascii="Times New Roman" w:eastAsia="Times New Roman" w:hAnsi="Times New Roman" w:cs="Times New Roman"/>
                <w:lang w:eastAsia="lt-LT"/>
              </w:rPr>
            </w:pPr>
            <w:r>
              <w:rPr>
                <w:rFonts w:ascii="Times New Roman" w:eastAsia="Times New Roman" w:hAnsi="Times New Roman" w:cs="Times New Roman"/>
                <w:iCs/>
                <w:lang w:eastAsia="lt-LT"/>
              </w:rPr>
              <w:t xml:space="preserve">Aknystos </w:t>
            </w:r>
            <w:r w:rsidR="00066BCE" w:rsidRPr="00066BCE">
              <w:rPr>
                <w:rFonts w:ascii="Times New Roman" w:eastAsia="Times New Roman" w:hAnsi="Times New Roman" w:cs="Times New Roman"/>
                <w:iCs/>
                <w:lang w:eastAsia="lt-LT"/>
              </w:rPr>
              <w:t xml:space="preserve">socialinės globos namai </w:t>
            </w:r>
            <w:r w:rsidR="00066BCE" w:rsidRPr="00066BCE">
              <w:rPr>
                <w:rFonts w:ascii="Times New Roman" w:eastAsia="Times New Roman" w:hAnsi="Times New Roman" w:cs="Times New Roman"/>
                <w:lang w:eastAsia="lt-LT"/>
              </w:rPr>
              <w:t xml:space="preserve">supaprastintų viešųjų pirkimų taisyklių </w:t>
            </w:r>
          </w:p>
          <w:p w:rsidR="00066BCE" w:rsidRPr="00066BCE" w:rsidRDefault="00066BCE" w:rsidP="00066BCE">
            <w:pPr>
              <w:spacing w:after="0" w:line="240" w:lineRule="auto"/>
              <w:ind w:right="425"/>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 xml:space="preserve">2 priedas </w:t>
            </w:r>
          </w:p>
          <w:p w:rsidR="00066BCE" w:rsidRPr="00066BCE" w:rsidRDefault="00066BCE" w:rsidP="00066BCE">
            <w:pPr>
              <w:spacing w:after="0" w:line="240" w:lineRule="auto"/>
              <w:ind w:right="425"/>
              <w:jc w:val="both"/>
              <w:rPr>
                <w:rFonts w:ascii="Times New Roman" w:eastAsia="Times New Roman" w:hAnsi="Times New Roman" w:cs="Times New Roman"/>
                <w:b/>
                <w:lang w:eastAsia="lt-LT"/>
              </w:rPr>
            </w:pPr>
          </w:p>
        </w:tc>
      </w:tr>
    </w:tbl>
    <w:p w:rsidR="00066BCE" w:rsidRPr="00066BCE" w:rsidRDefault="00EB3F83" w:rsidP="00066BCE">
      <w:pPr>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AKNYSTOS</w:t>
      </w:r>
      <w:r w:rsidR="00066BCE" w:rsidRPr="00066BCE">
        <w:rPr>
          <w:rFonts w:ascii="Times New Roman" w:eastAsia="Times New Roman" w:hAnsi="Times New Roman" w:cs="Times New Roman"/>
          <w:b/>
          <w:bCs/>
          <w:lang w:eastAsia="ar-SA"/>
        </w:rPr>
        <w:t xml:space="preserve"> SOCIALINĖS GLOBOS NAMAI</w:t>
      </w:r>
    </w:p>
    <w:p w:rsidR="00066BCE" w:rsidRPr="00066BCE" w:rsidRDefault="00066BCE" w:rsidP="00066BCE">
      <w:pPr>
        <w:spacing w:after="60" w:line="240" w:lineRule="auto"/>
        <w:jc w:val="center"/>
        <w:outlineLvl w:val="1"/>
        <w:rPr>
          <w:rFonts w:ascii="Arial" w:eastAsia="Times New Roman" w:hAnsi="Arial" w:cs="Arial"/>
          <w:sz w:val="24"/>
          <w:szCs w:val="24"/>
          <w:lang w:eastAsia="ar-SA"/>
        </w:rPr>
      </w:pPr>
    </w:p>
    <w:p w:rsidR="00066BCE" w:rsidRPr="00066BCE" w:rsidRDefault="00066BCE" w:rsidP="00066BCE">
      <w:pPr>
        <w:spacing w:after="0" w:line="240" w:lineRule="auto"/>
        <w:jc w:val="center"/>
        <w:rPr>
          <w:rFonts w:ascii="Times New Roman" w:eastAsia="Times New Roman" w:hAnsi="Times New Roman" w:cs="Times New Roman"/>
          <w:b/>
          <w:bCs/>
          <w:lang w:eastAsia="ar-SA"/>
        </w:rPr>
      </w:pPr>
      <w:r w:rsidRPr="00066BCE">
        <w:rPr>
          <w:rFonts w:ascii="Times New Roman" w:eastAsia="Times New Roman" w:hAnsi="Times New Roman" w:cs="Times New Roman"/>
          <w:b/>
          <w:bCs/>
          <w:lang w:eastAsia="ar-SA"/>
        </w:rPr>
        <w:t xml:space="preserve">TIEKĖJŲ APKLAUSOS PAŽYMA </w:t>
      </w:r>
    </w:p>
    <w:p w:rsidR="00066BCE" w:rsidRPr="00066BCE" w:rsidRDefault="00066BCE" w:rsidP="00066BCE">
      <w:pPr>
        <w:spacing w:after="60" w:line="240" w:lineRule="auto"/>
        <w:jc w:val="center"/>
        <w:outlineLvl w:val="1"/>
        <w:rPr>
          <w:rFonts w:ascii="Times New Roman" w:eastAsia="Times New Roman" w:hAnsi="Times New Roman" w:cs="Times New Roman"/>
          <w:lang w:eastAsia="ar-SA"/>
        </w:rPr>
      </w:pPr>
    </w:p>
    <w:p w:rsidR="00066BCE" w:rsidRPr="00066BCE" w:rsidRDefault="00066BCE" w:rsidP="00066BCE">
      <w:pPr>
        <w:spacing w:after="0" w:line="240" w:lineRule="auto"/>
        <w:jc w:val="center"/>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20__ m. __________ __ d.</w:t>
      </w:r>
    </w:p>
    <w:p w:rsidR="00066BCE" w:rsidRPr="00066BCE" w:rsidRDefault="00EB3F83" w:rsidP="00066BCE">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Aknystos</w:t>
      </w:r>
    </w:p>
    <w:p w:rsidR="00066BCE" w:rsidRPr="00066BCE" w:rsidRDefault="00066BCE" w:rsidP="00066BCE">
      <w:pPr>
        <w:spacing w:after="0" w:line="240" w:lineRule="auto"/>
        <w:jc w:val="both"/>
        <w:rPr>
          <w:rFonts w:ascii="Times New Roman" w:eastAsia="Times New Roman" w:hAnsi="Times New Roman" w:cs="Times New Roman"/>
          <w:u w:val="single"/>
          <w:lang w:eastAsia="lt-LT"/>
        </w:rPr>
      </w:pPr>
    </w:p>
    <w:p w:rsidR="00066BCE" w:rsidRPr="00066BCE" w:rsidRDefault="00066BCE" w:rsidP="00066BCE">
      <w:pPr>
        <w:spacing w:after="0" w:line="240" w:lineRule="auto"/>
        <w:jc w:val="both"/>
        <w:rPr>
          <w:rFonts w:ascii="Times New Roman" w:eastAsia="Times New Roman" w:hAnsi="Times New Roman" w:cs="Times New Roman"/>
          <w:b/>
          <w:lang w:eastAsia="lt-LT"/>
        </w:rPr>
      </w:pPr>
      <w:r w:rsidRPr="00066BCE">
        <w:rPr>
          <w:rFonts w:ascii="Times New Roman" w:eastAsia="Times New Roman" w:hAnsi="Times New Roman" w:cs="Times New Roman"/>
          <w:b/>
          <w:lang w:eastAsia="lt-LT"/>
        </w:rPr>
        <w:t>Pirkimo objekto pavadinimas ir trumpas aprašymas: _________________________________________</w:t>
      </w:r>
    </w:p>
    <w:p w:rsidR="00066BCE" w:rsidRPr="00066BCE" w:rsidRDefault="00066BCE" w:rsidP="00066BCE">
      <w:pPr>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b/>
          <w:lang w:eastAsia="lt-LT"/>
        </w:rPr>
        <w:t>_______________________________________________________________________________________</w:t>
      </w:r>
    </w:p>
    <w:p w:rsidR="00066BCE" w:rsidRPr="00066BCE" w:rsidRDefault="00066BCE" w:rsidP="00066BCE">
      <w:pPr>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b/>
          <w:bCs/>
          <w:lang w:eastAsia="lt-LT"/>
        </w:rPr>
        <w:t>Pirkimų organizatorius:</w:t>
      </w:r>
      <w:r w:rsidRPr="00066BCE">
        <w:rPr>
          <w:rFonts w:ascii="Times New Roman" w:eastAsia="Times New Roman" w:hAnsi="Times New Roman" w:cs="Times New Roman"/>
          <w:lang w:eastAsia="lt-LT"/>
        </w:rPr>
        <w:t xml:space="preserve"> __________________________________________________________________</w:t>
      </w:r>
    </w:p>
    <w:p w:rsidR="00066BCE" w:rsidRPr="00066BCE" w:rsidRDefault="00066BCE" w:rsidP="00066BCE">
      <w:pPr>
        <w:spacing w:after="0" w:line="240" w:lineRule="auto"/>
        <w:jc w:val="both"/>
        <w:rPr>
          <w:rFonts w:ascii="Times New Roman" w:eastAsia="Times New Roman" w:hAnsi="Times New Roman" w:cs="Times New Roman"/>
          <w:i/>
          <w:sz w:val="20"/>
          <w:szCs w:val="20"/>
          <w:lang w:eastAsia="lt-LT"/>
        </w:rPr>
      </w:pPr>
      <w:r w:rsidRPr="00066BCE">
        <w:rPr>
          <w:rFonts w:ascii="Times New Roman" w:eastAsia="Times New Roman" w:hAnsi="Times New Roman" w:cs="Times New Roman"/>
          <w:lang w:eastAsia="lt-LT"/>
        </w:rPr>
        <w:tab/>
      </w:r>
      <w:r w:rsidRPr="00066BCE">
        <w:rPr>
          <w:rFonts w:ascii="Times New Roman" w:eastAsia="Times New Roman" w:hAnsi="Times New Roman" w:cs="Times New Roman"/>
          <w:lang w:eastAsia="lt-LT"/>
        </w:rPr>
        <w:tab/>
      </w:r>
      <w:r w:rsidRPr="00066BCE">
        <w:rPr>
          <w:rFonts w:ascii="Times New Roman" w:eastAsia="Times New Roman" w:hAnsi="Times New Roman" w:cs="Times New Roman"/>
          <w:lang w:eastAsia="lt-LT"/>
        </w:rPr>
        <w:tab/>
      </w:r>
      <w:r w:rsidRPr="00066BCE">
        <w:rPr>
          <w:rFonts w:ascii="Times New Roman" w:eastAsia="Times New Roman" w:hAnsi="Times New Roman" w:cs="Times New Roman"/>
          <w:i/>
          <w:sz w:val="20"/>
          <w:szCs w:val="20"/>
          <w:lang w:eastAsia="lt-LT"/>
        </w:rPr>
        <w:t xml:space="preserve">(pareigos, vardas ir pavardė) </w:t>
      </w:r>
    </w:p>
    <w:p w:rsidR="00066BCE" w:rsidRPr="00066BCE" w:rsidRDefault="00066BCE" w:rsidP="00066BCE">
      <w:pPr>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b/>
          <w:lang w:eastAsia="lt-LT"/>
        </w:rPr>
        <w:t>Tiekėjai apklausti:</w:t>
      </w:r>
      <w:r w:rsidRPr="00066BCE">
        <w:rPr>
          <w:rFonts w:ascii="Times New Roman" w:eastAsia="Times New Roman" w:hAnsi="Times New Roman" w:cs="Times New Roman"/>
          <w:lang w:eastAsia="lt-LT"/>
        </w:rPr>
        <w:t xml:space="preserve"> raštu  __,   ar žodžiu  __ </w:t>
      </w:r>
    </w:p>
    <w:p w:rsidR="00066BCE" w:rsidRPr="00066BCE" w:rsidRDefault="00066BCE" w:rsidP="00066BCE">
      <w:pPr>
        <w:spacing w:after="0" w:line="240" w:lineRule="auto"/>
        <w:jc w:val="both"/>
        <w:rPr>
          <w:rFonts w:ascii="Times New Roman" w:eastAsia="Times New Roman" w:hAnsi="Times New Roman" w:cs="Times New Roman"/>
          <w:b/>
          <w:bCs/>
          <w:lang w:eastAsia="lt-LT"/>
        </w:rPr>
      </w:pPr>
    </w:p>
    <w:tbl>
      <w:tblPr>
        <w:tblW w:w="0" w:type="auto"/>
        <w:tblInd w:w="-5" w:type="dxa"/>
        <w:tblLayout w:type="fixed"/>
        <w:tblLook w:val="04A0" w:firstRow="1" w:lastRow="0" w:firstColumn="1" w:lastColumn="0" w:noHBand="0" w:noVBand="1"/>
      </w:tblPr>
      <w:tblGrid>
        <w:gridCol w:w="1370"/>
        <w:gridCol w:w="1077"/>
        <w:gridCol w:w="900"/>
        <w:gridCol w:w="1049"/>
        <w:gridCol w:w="1293"/>
        <w:gridCol w:w="1084"/>
        <w:gridCol w:w="1256"/>
        <w:gridCol w:w="990"/>
        <w:gridCol w:w="6"/>
        <w:gridCol w:w="808"/>
      </w:tblGrid>
      <w:tr w:rsidR="00066BCE" w:rsidRPr="00066BCE" w:rsidTr="00066BCE">
        <w:tc>
          <w:tcPr>
            <w:tcW w:w="3347" w:type="dxa"/>
            <w:gridSpan w:val="3"/>
            <w:tcBorders>
              <w:top w:val="single" w:sz="4" w:space="0" w:color="000000"/>
              <w:left w:val="single" w:sz="4" w:space="0" w:color="000000"/>
              <w:bottom w:val="single" w:sz="4" w:space="0" w:color="000000"/>
              <w:right w:val="nil"/>
            </w:tcBorders>
            <w:hideMark/>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Pasiūlymo pateikimo data:</w:t>
            </w:r>
          </w:p>
        </w:tc>
        <w:tc>
          <w:tcPr>
            <w:tcW w:w="2342" w:type="dxa"/>
            <w:gridSpan w:val="2"/>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p>
        </w:tc>
        <w:tc>
          <w:tcPr>
            <w:tcW w:w="2340" w:type="dxa"/>
            <w:gridSpan w:val="2"/>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p>
        </w:tc>
        <w:tc>
          <w:tcPr>
            <w:tcW w:w="1804" w:type="dxa"/>
            <w:gridSpan w:val="3"/>
            <w:tcBorders>
              <w:top w:val="single" w:sz="4" w:space="0" w:color="000000"/>
              <w:left w:val="single" w:sz="4" w:space="0" w:color="000000"/>
              <w:bottom w:val="single" w:sz="4" w:space="0" w:color="000000"/>
              <w:right w:val="single" w:sz="4" w:space="0" w:color="000000"/>
            </w:tcBorders>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p>
        </w:tc>
      </w:tr>
      <w:tr w:rsidR="00066BCE" w:rsidRPr="00066BCE" w:rsidTr="00066BCE">
        <w:tc>
          <w:tcPr>
            <w:tcW w:w="1370" w:type="dxa"/>
            <w:vMerge w:val="restart"/>
            <w:tcBorders>
              <w:top w:val="single" w:sz="4" w:space="0" w:color="000000"/>
              <w:left w:val="single" w:sz="4" w:space="0" w:color="000000"/>
              <w:bottom w:val="single" w:sz="4" w:space="0" w:color="000000"/>
              <w:right w:val="nil"/>
            </w:tcBorders>
            <w:hideMark/>
          </w:tcPr>
          <w:p w:rsidR="00066BCE" w:rsidRPr="00066BCE" w:rsidRDefault="00066BCE" w:rsidP="00066BCE">
            <w:pPr>
              <w:spacing w:after="0"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Duomenys apie pasiūlymus pateikusius tiekėjus*:</w:t>
            </w:r>
          </w:p>
        </w:tc>
        <w:tc>
          <w:tcPr>
            <w:tcW w:w="1977" w:type="dxa"/>
            <w:gridSpan w:val="2"/>
            <w:tcBorders>
              <w:top w:val="single" w:sz="4" w:space="0" w:color="000000"/>
              <w:left w:val="single" w:sz="4" w:space="0" w:color="000000"/>
              <w:bottom w:val="single" w:sz="4" w:space="0" w:color="000000"/>
              <w:right w:val="nil"/>
            </w:tcBorders>
            <w:hideMark/>
          </w:tcPr>
          <w:p w:rsidR="00066BCE" w:rsidRPr="00066BCE" w:rsidRDefault="00066BCE" w:rsidP="00066BCE">
            <w:pPr>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Pavadinimas</w:t>
            </w:r>
          </w:p>
        </w:tc>
        <w:tc>
          <w:tcPr>
            <w:tcW w:w="2342" w:type="dxa"/>
            <w:gridSpan w:val="2"/>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p>
        </w:tc>
        <w:tc>
          <w:tcPr>
            <w:tcW w:w="2340" w:type="dxa"/>
            <w:gridSpan w:val="2"/>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both"/>
              <w:rPr>
                <w:rFonts w:ascii="Times New Roman" w:eastAsia="Times New Roman" w:hAnsi="Times New Roman" w:cs="Times New Roman"/>
                <w:caps/>
                <w:lang w:eastAsia="lt-LT"/>
              </w:rPr>
            </w:pPr>
          </w:p>
        </w:tc>
        <w:tc>
          <w:tcPr>
            <w:tcW w:w="1804" w:type="dxa"/>
            <w:gridSpan w:val="3"/>
            <w:tcBorders>
              <w:top w:val="single" w:sz="4" w:space="0" w:color="000000"/>
              <w:left w:val="single" w:sz="4" w:space="0" w:color="000000"/>
              <w:bottom w:val="single" w:sz="4" w:space="0" w:color="000000"/>
              <w:right w:val="single" w:sz="4" w:space="0" w:color="000000"/>
            </w:tcBorders>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p>
        </w:tc>
      </w:tr>
      <w:tr w:rsidR="00066BCE" w:rsidRPr="00066BCE" w:rsidTr="00066BCE">
        <w:tc>
          <w:tcPr>
            <w:tcW w:w="9833" w:type="dxa"/>
            <w:vMerge/>
            <w:tcBorders>
              <w:top w:val="single" w:sz="4" w:space="0" w:color="000000"/>
              <w:left w:val="single" w:sz="4" w:space="0" w:color="000000"/>
              <w:bottom w:val="single" w:sz="4" w:space="0" w:color="000000"/>
              <w:right w:val="nil"/>
            </w:tcBorders>
            <w:vAlign w:val="center"/>
            <w:hideMark/>
          </w:tcPr>
          <w:p w:rsidR="00066BCE" w:rsidRPr="00066BCE" w:rsidRDefault="00066BCE" w:rsidP="00066BCE">
            <w:pPr>
              <w:spacing w:after="0" w:line="240" w:lineRule="auto"/>
              <w:rPr>
                <w:rFonts w:ascii="Times New Roman" w:eastAsia="Times New Roman" w:hAnsi="Times New Roman" w:cs="Times New Roman"/>
                <w:lang w:eastAsia="lt-LT"/>
              </w:rPr>
            </w:pPr>
          </w:p>
        </w:tc>
        <w:tc>
          <w:tcPr>
            <w:tcW w:w="1977" w:type="dxa"/>
            <w:gridSpan w:val="2"/>
            <w:tcBorders>
              <w:top w:val="single" w:sz="4" w:space="0" w:color="000000"/>
              <w:left w:val="single" w:sz="4" w:space="0" w:color="000000"/>
              <w:bottom w:val="single" w:sz="4" w:space="0" w:color="000000"/>
              <w:right w:val="nil"/>
            </w:tcBorders>
            <w:hideMark/>
          </w:tcPr>
          <w:p w:rsidR="00066BCE" w:rsidRPr="00066BCE" w:rsidRDefault="00066BCE" w:rsidP="00066BCE">
            <w:pPr>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Adresas</w:t>
            </w:r>
          </w:p>
        </w:tc>
        <w:tc>
          <w:tcPr>
            <w:tcW w:w="2342" w:type="dxa"/>
            <w:gridSpan w:val="2"/>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p>
        </w:tc>
        <w:tc>
          <w:tcPr>
            <w:tcW w:w="2340" w:type="dxa"/>
            <w:gridSpan w:val="2"/>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p>
        </w:tc>
        <w:tc>
          <w:tcPr>
            <w:tcW w:w="1804" w:type="dxa"/>
            <w:gridSpan w:val="3"/>
            <w:tcBorders>
              <w:top w:val="single" w:sz="4" w:space="0" w:color="000000"/>
              <w:left w:val="single" w:sz="4" w:space="0" w:color="000000"/>
              <w:bottom w:val="single" w:sz="4" w:space="0" w:color="000000"/>
              <w:right w:val="single" w:sz="4" w:space="0" w:color="000000"/>
            </w:tcBorders>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p>
        </w:tc>
      </w:tr>
      <w:tr w:rsidR="00066BCE" w:rsidRPr="00066BCE" w:rsidTr="00066BCE">
        <w:tc>
          <w:tcPr>
            <w:tcW w:w="9833" w:type="dxa"/>
            <w:vMerge/>
            <w:tcBorders>
              <w:top w:val="single" w:sz="4" w:space="0" w:color="000000"/>
              <w:left w:val="single" w:sz="4" w:space="0" w:color="000000"/>
              <w:bottom w:val="single" w:sz="4" w:space="0" w:color="000000"/>
              <w:right w:val="nil"/>
            </w:tcBorders>
            <w:vAlign w:val="center"/>
            <w:hideMark/>
          </w:tcPr>
          <w:p w:rsidR="00066BCE" w:rsidRPr="00066BCE" w:rsidRDefault="00066BCE" w:rsidP="00066BCE">
            <w:pPr>
              <w:spacing w:after="0" w:line="240" w:lineRule="auto"/>
              <w:rPr>
                <w:rFonts w:ascii="Times New Roman" w:eastAsia="Times New Roman" w:hAnsi="Times New Roman" w:cs="Times New Roman"/>
                <w:lang w:eastAsia="lt-LT"/>
              </w:rPr>
            </w:pPr>
          </w:p>
        </w:tc>
        <w:tc>
          <w:tcPr>
            <w:tcW w:w="1977" w:type="dxa"/>
            <w:gridSpan w:val="2"/>
            <w:tcBorders>
              <w:top w:val="single" w:sz="4" w:space="0" w:color="000000"/>
              <w:left w:val="single" w:sz="4" w:space="0" w:color="000000"/>
              <w:bottom w:val="single" w:sz="4" w:space="0" w:color="000000"/>
              <w:right w:val="nil"/>
            </w:tcBorders>
            <w:hideMark/>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Informacijos šaltinis</w:t>
            </w:r>
          </w:p>
        </w:tc>
        <w:tc>
          <w:tcPr>
            <w:tcW w:w="2342" w:type="dxa"/>
            <w:gridSpan w:val="2"/>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ind w:left="6"/>
              <w:jc w:val="both"/>
              <w:rPr>
                <w:rFonts w:ascii="Times New Roman" w:eastAsia="Times New Roman" w:hAnsi="Times New Roman" w:cs="Times New Roman"/>
                <w:lang w:eastAsia="lt-LT"/>
              </w:rPr>
            </w:pPr>
          </w:p>
        </w:tc>
        <w:tc>
          <w:tcPr>
            <w:tcW w:w="2340" w:type="dxa"/>
            <w:gridSpan w:val="2"/>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p>
        </w:tc>
        <w:tc>
          <w:tcPr>
            <w:tcW w:w="1804" w:type="dxa"/>
            <w:gridSpan w:val="3"/>
            <w:tcBorders>
              <w:top w:val="single" w:sz="4" w:space="0" w:color="000000"/>
              <w:left w:val="single" w:sz="4" w:space="0" w:color="000000"/>
              <w:bottom w:val="single" w:sz="4" w:space="0" w:color="000000"/>
              <w:right w:val="single" w:sz="4" w:space="0" w:color="000000"/>
            </w:tcBorders>
          </w:tcPr>
          <w:p w:rsidR="00066BCE" w:rsidRPr="00066BCE" w:rsidRDefault="00066BCE" w:rsidP="00066BCE">
            <w:pPr>
              <w:snapToGrid w:val="0"/>
              <w:spacing w:after="0" w:line="240" w:lineRule="auto"/>
              <w:ind w:left="6"/>
              <w:jc w:val="both"/>
              <w:rPr>
                <w:rFonts w:ascii="Times New Roman" w:eastAsia="Times New Roman" w:hAnsi="Times New Roman" w:cs="Times New Roman"/>
                <w:lang w:eastAsia="lt-LT"/>
              </w:rPr>
            </w:pPr>
          </w:p>
        </w:tc>
      </w:tr>
      <w:tr w:rsidR="00066BCE" w:rsidRPr="00066BCE" w:rsidTr="00066BCE">
        <w:tc>
          <w:tcPr>
            <w:tcW w:w="9833" w:type="dxa"/>
            <w:vMerge/>
            <w:tcBorders>
              <w:top w:val="single" w:sz="4" w:space="0" w:color="000000"/>
              <w:left w:val="single" w:sz="4" w:space="0" w:color="000000"/>
              <w:bottom w:val="single" w:sz="4" w:space="0" w:color="000000"/>
              <w:right w:val="nil"/>
            </w:tcBorders>
            <w:vAlign w:val="center"/>
            <w:hideMark/>
          </w:tcPr>
          <w:p w:rsidR="00066BCE" w:rsidRPr="00066BCE" w:rsidRDefault="00066BCE" w:rsidP="00066BCE">
            <w:pPr>
              <w:spacing w:after="0" w:line="240" w:lineRule="auto"/>
              <w:rPr>
                <w:rFonts w:ascii="Times New Roman" w:eastAsia="Times New Roman" w:hAnsi="Times New Roman" w:cs="Times New Roman"/>
                <w:lang w:eastAsia="lt-LT"/>
              </w:rPr>
            </w:pPr>
          </w:p>
        </w:tc>
        <w:tc>
          <w:tcPr>
            <w:tcW w:w="1977" w:type="dxa"/>
            <w:gridSpan w:val="2"/>
            <w:tcBorders>
              <w:top w:val="single" w:sz="4" w:space="0" w:color="000000"/>
              <w:left w:val="single" w:sz="4" w:space="0" w:color="000000"/>
              <w:bottom w:val="single" w:sz="4" w:space="0" w:color="000000"/>
              <w:right w:val="nil"/>
            </w:tcBorders>
            <w:hideMark/>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Atsakingas asmuo (pareigos, pavardė)</w:t>
            </w:r>
          </w:p>
        </w:tc>
        <w:tc>
          <w:tcPr>
            <w:tcW w:w="2342" w:type="dxa"/>
            <w:gridSpan w:val="2"/>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ind w:left="6"/>
              <w:jc w:val="both"/>
              <w:rPr>
                <w:rFonts w:ascii="Times New Roman" w:eastAsia="Times New Roman" w:hAnsi="Times New Roman" w:cs="Times New Roman"/>
                <w:lang w:eastAsia="lt-LT"/>
              </w:rPr>
            </w:pPr>
          </w:p>
        </w:tc>
        <w:tc>
          <w:tcPr>
            <w:tcW w:w="2340" w:type="dxa"/>
            <w:gridSpan w:val="2"/>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p>
        </w:tc>
        <w:tc>
          <w:tcPr>
            <w:tcW w:w="1804" w:type="dxa"/>
            <w:gridSpan w:val="3"/>
            <w:tcBorders>
              <w:top w:val="single" w:sz="4" w:space="0" w:color="000000"/>
              <w:left w:val="single" w:sz="4" w:space="0" w:color="000000"/>
              <w:bottom w:val="single" w:sz="4" w:space="0" w:color="000000"/>
              <w:right w:val="single" w:sz="4" w:space="0" w:color="000000"/>
            </w:tcBorders>
          </w:tcPr>
          <w:p w:rsidR="00066BCE" w:rsidRPr="00066BCE" w:rsidRDefault="00066BCE" w:rsidP="00066BCE">
            <w:pPr>
              <w:snapToGrid w:val="0"/>
              <w:spacing w:after="0" w:line="240" w:lineRule="auto"/>
              <w:ind w:left="6"/>
              <w:jc w:val="both"/>
              <w:rPr>
                <w:rFonts w:ascii="Times New Roman" w:eastAsia="Times New Roman" w:hAnsi="Times New Roman" w:cs="Times New Roman"/>
                <w:lang w:eastAsia="lt-LT"/>
              </w:rPr>
            </w:pPr>
          </w:p>
        </w:tc>
      </w:tr>
      <w:tr w:rsidR="00066BCE" w:rsidRPr="00066BCE" w:rsidTr="00066BCE">
        <w:tc>
          <w:tcPr>
            <w:tcW w:w="2447" w:type="dxa"/>
            <w:gridSpan w:val="2"/>
            <w:vMerge w:val="restart"/>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p>
          <w:p w:rsidR="00066BCE" w:rsidRPr="00066BCE" w:rsidRDefault="00066BCE" w:rsidP="00066BCE">
            <w:pPr>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Pirkinio pavadinimas</w:t>
            </w:r>
          </w:p>
        </w:tc>
        <w:tc>
          <w:tcPr>
            <w:tcW w:w="900" w:type="dxa"/>
            <w:vMerge w:val="restart"/>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p>
          <w:p w:rsidR="00066BCE" w:rsidRPr="00066BCE" w:rsidRDefault="00066BCE" w:rsidP="00066BCE">
            <w:pPr>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Kiekis</w:t>
            </w:r>
          </w:p>
        </w:tc>
        <w:tc>
          <w:tcPr>
            <w:tcW w:w="6486" w:type="dxa"/>
            <w:gridSpan w:val="7"/>
            <w:tcBorders>
              <w:top w:val="single" w:sz="4" w:space="0" w:color="000000"/>
              <w:left w:val="single" w:sz="4" w:space="0" w:color="000000"/>
              <w:bottom w:val="single" w:sz="4" w:space="0" w:color="000000"/>
              <w:right w:val="single" w:sz="4" w:space="0" w:color="000000"/>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p w:rsidR="00066BCE" w:rsidRPr="00066BCE" w:rsidRDefault="00066BCE" w:rsidP="00066BCE">
            <w:pPr>
              <w:spacing w:after="0" w:line="240" w:lineRule="auto"/>
              <w:jc w:val="center"/>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 xml:space="preserve">Pasiūlyta kaina, Lt </w:t>
            </w:r>
          </w:p>
        </w:tc>
      </w:tr>
      <w:tr w:rsidR="00066BCE" w:rsidRPr="00066BCE" w:rsidTr="00066BCE">
        <w:trPr>
          <w:trHeight w:val="307"/>
        </w:trPr>
        <w:tc>
          <w:tcPr>
            <w:tcW w:w="11810" w:type="dxa"/>
            <w:gridSpan w:val="2"/>
            <w:vMerge/>
            <w:tcBorders>
              <w:top w:val="single" w:sz="4" w:space="0" w:color="000000"/>
              <w:left w:val="single" w:sz="4" w:space="0" w:color="000000"/>
              <w:bottom w:val="single" w:sz="4" w:space="0" w:color="000000"/>
              <w:right w:val="nil"/>
            </w:tcBorders>
            <w:vAlign w:val="center"/>
            <w:hideMark/>
          </w:tcPr>
          <w:p w:rsidR="00066BCE" w:rsidRPr="00066BCE" w:rsidRDefault="00066BCE" w:rsidP="00066BCE">
            <w:pPr>
              <w:spacing w:after="0" w:line="240" w:lineRule="auto"/>
              <w:rPr>
                <w:rFonts w:ascii="Times New Roman" w:eastAsia="Times New Roman" w:hAnsi="Times New Roman" w:cs="Times New Roman"/>
                <w:lang w:eastAsia="lt-LT"/>
              </w:rPr>
            </w:pPr>
          </w:p>
        </w:tc>
        <w:tc>
          <w:tcPr>
            <w:tcW w:w="900" w:type="dxa"/>
            <w:vMerge/>
            <w:tcBorders>
              <w:top w:val="single" w:sz="4" w:space="0" w:color="000000"/>
              <w:left w:val="single" w:sz="4" w:space="0" w:color="000000"/>
              <w:bottom w:val="single" w:sz="4" w:space="0" w:color="000000"/>
              <w:right w:val="nil"/>
            </w:tcBorders>
            <w:vAlign w:val="center"/>
            <w:hideMark/>
          </w:tcPr>
          <w:p w:rsidR="00066BCE" w:rsidRPr="00066BCE" w:rsidRDefault="00066BCE" w:rsidP="00066BCE">
            <w:pPr>
              <w:spacing w:after="0" w:line="240" w:lineRule="auto"/>
              <w:rPr>
                <w:rFonts w:ascii="Times New Roman" w:eastAsia="Times New Roman" w:hAnsi="Times New Roman" w:cs="Times New Roman"/>
                <w:lang w:eastAsia="lt-LT"/>
              </w:rPr>
            </w:pPr>
          </w:p>
        </w:tc>
        <w:tc>
          <w:tcPr>
            <w:tcW w:w="1049" w:type="dxa"/>
            <w:tcBorders>
              <w:top w:val="single" w:sz="4" w:space="0" w:color="000000"/>
              <w:left w:val="single" w:sz="4" w:space="0" w:color="000000"/>
              <w:bottom w:val="single" w:sz="4" w:space="0" w:color="000000"/>
              <w:right w:val="nil"/>
            </w:tcBorders>
            <w:hideMark/>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vieneto</w:t>
            </w:r>
          </w:p>
        </w:tc>
        <w:tc>
          <w:tcPr>
            <w:tcW w:w="1293" w:type="dxa"/>
            <w:tcBorders>
              <w:top w:val="single" w:sz="4" w:space="0" w:color="000000"/>
              <w:left w:val="single" w:sz="4" w:space="0" w:color="000000"/>
              <w:bottom w:val="single" w:sz="4" w:space="0" w:color="000000"/>
              <w:right w:val="nil"/>
            </w:tcBorders>
            <w:hideMark/>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suma</w:t>
            </w:r>
          </w:p>
        </w:tc>
        <w:tc>
          <w:tcPr>
            <w:tcW w:w="1084" w:type="dxa"/>
            <w:tcBorders>
              <w:top w:val="single" w:sz="4" w:space="0" w:color="000000"/>
              <w:left w:val="single" w:sz="4" w:space="0" w:color="000000"/>
              <w:bottom w:val="single" w:sz="4" w:space="0" w:color="000000"/>
              <w:right w:val="nil"/>
            </w:tcBorders>
            <w:hideMark/>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vieneto</w:t>
            </w:r>
          </w:p>
        </w:tc>
        <w:tc>
          <w:tcPr>
            <w:tcW w:w="1256" w:type="dxa"/>
            <w:tcBorders>
              <w:top w:val="single" w:sz="4" w:space="0" w:color="000000"/>
              <w:left w:val="single" w:sz="4" w:space="0" w:color="000000"/>
              <w:bottom w:val="single" w:sz="4" w:space="0" w:color="000000"/>
              <w:right w:val="single" w:sz="4" w:space="0" w:color="auto"/>
            </w:tcBorders>
            <w:hideMark/>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suma</w:t>
            </w:r>
          </w:p>
        </w:tc>
        <w:tc>
          <w:tcPr>
            <w:tcW w:w="996" w:type="dxa"/>
            <w:gridSpan w:val="2"/>
            <w:tcBorders>
              <w:top w:val="single" w:sz="4" w:space="0" w:color="000000"/>
              <w:left w:val="single" w:sz="4" w:space="0" w:color="auto"/>
              <w:bottom w:val="single" w:sz="4" w:space="0" w:color="000000"/>
              <w:right w:val="nil"/>
            </w:tcBorders>
            <w:hideMark/>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vieneto</w:t>
            </w:r>
          </w:p>
        </w:tc>
        <w:tc>
          <w:tcPr>
            <w:tcW w:w="808" w:type="dxa"/>
            <w:tcBorders>
              <w:top w:val="single" w:sz="4" w:space="0" w:color="000000"/>
              <w:left w:val="single" w:sz="4" w:space="0" w:color="000000"/>
              <w:bottom w:val="single" w:sz="4" w:space="0" w:color="000000"/>
              <w:right w:val="single" w:sz="4" w:space="0" w:color="000000"/>
            </w:tcBorders>
            <w:hideMark/>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suma</w:t>
            </w:r>
          </w:p>
        </w:tc>
      </w:tr>
      <w:tr w:rsidR="00066BCE" w:rsidRPr="00066BCE" w:rsidTr="00066BCE">
        <w:tc>
          <w:tcPr>
            <w:tcW w:w="2447" w:type="dxa"/>
            <w:gridSpan w:val="2"/>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p>
        </w:tc>
        <w:tc>
          <w:tcPr>
            <w:tcW w:w="900" w:type="dxa"/>
            <w:tcBorders>
              <w:top w:val="single" w:sz="4" w:space="0" w:color="000000"/>
              <w:left w:val="single" w:sz="4" w:space="0" w:color="000000"/>
              <w:bottom w:val="single" w:sz="4" w:space="0" w:color="000000"/>
              <w:right w:val="single" w:sz="4" w:space="0" w:color="auto"/>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c>
          <w:tcPr>
            <w:tcW w:w="1049" w:type="dxa"/>
            <w:tcBorders>
              <w:top w:val="single" w:sz="4" w:space="0" w:color="000000"/>
              <w:left w:val="single" w:sz="4" w:space="0" w:color="auto"/>
              <w:bottom w:val="single" w:sz="4" w:space="0" w:color="000000"/>
              <w:right w:val="single" w:sz="4" w:space="0" w:color="auto"/>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c>
          <w:tcPr>
            <w:tcW w:w="1293" w:type="dxa"/>
            <w:tcBorders>
              <w:top w:val="single" w:sz="4" w:space="0" w:color="000000"/>
              <w:left w:val="single" w:sz="4" w:space="0" w:color="auto"/>
              <w:bottom w:val="single" w:sz="4" w:space="0" w:color="000000"/>
              <w:right w:val="single" w:sz="4" w:space="0" w:color="auto"/>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c>
          <w:tcPr>
            <w:tcW w:w="1084" w:type="dxa"/>
            <w:tcBorders>
              <w:top w:val="single" w:sz="4" w:space="0" w:color="000000"/>
              <w:left w:val="single" w:sz="4" w:space="0" w:color="auto"/>
              <w:bottom w:val="single" w:sz="4" w:space="0" w:color="000000"/>
              <w:right w:val="single" w:sz="4" w:space="0" w:color="auto"/>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c>
          <w:tcPr>
            <w:tcW w:w="1256" w:type="dxa"/>
            <w:tcBorders>
              <w:top w:val="single" w:sz="4" w:space="0" w:color="000000"/>
              <w:left w:val="single" w:sz="4" w:space="0" w:color="auto"/>
              <w:bottom w:val="single" w:sz="4" w:space="0" w:color="000000"/>
              <w:right w:val="single" w:sz="4" w:space="0" w:color="auto"/>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c>
          <w:tcPr>
            <w:tcW w:w="990" w:type="dxa"/>
            <w:tcBorders>
              <w:top w:val="single" w:sz="4" w:space="0" w:color="000000"/>
              <w:left w:val="single" w:sz="4" w:space="0" w:color="auto"/>
              <w:bottom w:val="single" w:sz="4" w:space="0" w:color="000000"/>
              <w:right w:val="single" w:sz="4" w:space="0" w:color="auto"/>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c>
          <w:tcPr>
            <w:tcW w:w="814" w:type="dxa"/>
            <w:gridSpan w:val="2"/>
            <w:tcBorders>
              <w:top w:val="single" w:sz="4" w:space="0" w:color="000000"/>
              <w:left w:val="single" w:sz="4" w:space="0" w:color="auto"/>
              <w:bottom w:val="single" w:sz="4" w:space="0" w:color="000000"/>
              <w:right w:val="single" w:sz="4" w:space="0" w:color="000000"/>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r>
      <w:tr w:rsidR="00066BCE" w:rsidRPr="00066BCE" w:rsidTr="00066BCE">
        <w:trPr>
          <w:trHeight w:val="245"/>
        </w:trPr>
        <w:tc>
          <w:tcPr>
            <w:tcW w:w="2447" w:type="dxa"/>
            <w:gridSpan w:val="2"/>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p>
        </w:tc>
        <w:tc>
          <w:tcPr>
            <w:tcW w:w="900" w:type="dxa"/>
            <w:tcBorders>
              <w:top w:val="single" w:sz="4" w:space="0" w:color="000000"/>
              <w:left w:val="single" w:sz="4" w:space="0" w:color="000000"/>
              <w:bottom w:val="single" w:sz="4" w:space="0" w:color="000000"/>
              <w:right w:val="single" w:sz="4" w:space="0" w:color="auto"/>
            </w:tcBorders>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p>
        </w:tc>
        <w:tc>
          <w:tcPr>
            <w:tcW w:w="1049" w:type="dxa"/>
            <w:tcBorders>
              <w:top w:val="single" w:sz="4" w:space="0" w:color="000000"/>
              <w:left w:val="single" w:sz="4" w:space="0" w:color="auto"/>
              <w:bottom w:val="single" w:sz="4" w:space="0" w:color="000000"/>
              <w:right w:val="single" w:sz="4" w:space="0" w:color="auto"/>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c>
          <w:tcPr>
            <w:tcW w:w="1293" w:type="dxa"/>
            <w:tcBorders>
              <w:top w:val="single" w:sz="4" w:space="0" w:color="000000"/>
              <w:left w:val="single" w:sz="4" w:space="0" w:color="auto"/>
              <w:bottom w:val="single" w:sz="4" w:space="0" w:color="000000"/>
              <w:right w:val="single" w:sz="4" w:space="0" w:color="auto"/>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c>
          <w:tcPr>
            <w:tcW w:w="1084" w:type="dxa"/>
            <w:tcBorders>
              <w:top w:val="single" w:sz="4" w:space="0" w:color="000000"/>
              <w:left w:val="single" w:sz="4" w:space="0" w:color="auto"/>
              <w:bottom w:val="single" w:sz="4" w:space="0" w:color="000000"/>
              <w:right w:val="single" w:sz="4" w:space="0" w:color="auto"/>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c>
          <w:tcPr>
            <w:tcW w:w="1256" w:type="dxa"/>
            <w:tcBorders>
              <w:top w:val="single" w:sz="4" w:space="0" w:color="000000"/>
              <w:left w:val="single" w:sz="4" w:space="0" w:color="auto"/>
              <w:bottom w:val="single" w:sz="4" w:space="0" w:color="000000"/>
              <w:right w:val="single" w:sz="4" w:space="0" w:color="auto"/>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c>
          <w:tcPr>
            <w:tcW w:w="996" w:type="dxa"/>
            <w:gridSpan w:val="2"/>
            <w:tcBorders>
              <w:top w:val="single" w:sz="4" w:space="0" w:color="000000"/>
              <w:left w:val="single" w:sz="4" w:space="0" w:color="auto"/>
              <w:bottom w:val="single" w:sz="4" w:space="0" w:color="000000"/>
              <w:right w:val="single" w:sz="4" w:space="0" w:color="auto"/>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c>
          <w:tcPr>
            <w:tcW w:w="808" w:type="dxa"/>
            <w:tcBorders>
              <w:top w:val="single" w:sz="4" w:space="0" w:color="000000"/>
              <w:left w:val="single" w:sz="4" w:space="0" w:color="auto"/>
              <w:bottom w:val="single" w:sz="4" w:space="0" w:color="000000"/>
              <w:right w:val="single" w:sz="4" w:space="0" w:color="000000"/>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r>
      <w:tr w:rsidR="00066BCE" w:rsidRPr="00066BCE" w:rsidTr="00066BCE">
        <w:tc>
          <w:tcPr>
            <w:tcW w:w="2447" w:type="dxa"/>
            <w:gridSpan w:val="2"/>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p>
        </w:tc>
        <w:tc>
          <w:tcPr>
            <w:tcW w:w="900" w:type="dxa"/>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p>
        </w:tc>
        <w:tc>
          <w:tcPr>
            <w:tcW w:w="1049" w:type="dxa"/>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c>
          <w:tcPr>
            <w:tcW w:w="1293" w:type="dxa"/>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c>
          <w:tcPr>
            <w:tcW w:w="1084" w:type="dxa"/>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c>
          <w:tcPr>
            <w:tcW w:w="1256" w:type="dxa"/>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c>
          <w:tcPr>
            <w:tcW w:w="996" w:type="dxa"/>
            <w:gridSpan w:val="2"/>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c>
          <w:tcPr>
            <w:tcW w:w="808" w:type="dxa"/>
            <w:tcBorders>
              <w:top w:val="single" w:sz="4" w:space="0" w:color="000000"/>
              <w:left w:val="single" w:sz="4" w:space="0" w:color="000000"/>
              <w:bottom w:val="single" w:sz="4" w:space="0" w:color="000000"/>
              <w:right w:val="single" w:sz="4" w:space="0" w:color="000000"/>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r>
      <w:tr w:rsidR="00066BCE" w:rsidRPr="00066BCE" w:rsidTr="00066BCE">
        <w:tc>
          <w:tcPr>
            <w:tcW w:w="3347" w:type="dxa"/>
            <w:gridSpan w:val="3"/>
            <w:tcBorders>
              <w:top w:val="single" w:sz="4" w:space="0" w:color="000000"/>
              <w:left w:val="single" w:sz="4" w:space="0" w:color="000000"/>
              <w:bottom w:val="single" w:sz="4" w:space="0" w:color="000000"/>
              <w:right w:val="nil"/>
            </w:tcBorders>
            <w:hideMark/>
          </w:tcPr>
          <w:p w:rsidR="00066BCE" w:rsidRPr="00066BCE" w:rsidRDefault="00066BCE" w:rsidP="00066BCE">
            <w:pPr>
              <w:snapToGrid w:val="0"/>
              <w:spacing w:after="0" w:line="240" w:lineRule="auto"/>
              <w:jc w:val="both"/>
              <w:rPr>
                <w:rFonts w:ascii="Times New Roman" w:eastAsia="Times New Roman" w:hAnsi="Times New Roman" w:cs="Times New Roman"/>
                <w:b/>
                <w:lang w:eastAsia="lt-LT"/>
              </w:rPr>
            </w:pPr>
            <w:r w:rsidRPr="00066BCE">
              <w:rPr>
                <w:rFonts w:ascii="Times New Roman" w:eastAsia="Times New Roman" w:hAnsi="Times New Roman" w:cs="Times New Roman"/>
                <w:b/>
                <w:lang w:eastAsia="lt-LT"/>
              </w:rPr>
              <w:t>Bendra pasiūlymo kaina</w:t>
            </w:r>
          </w:p>
        </w:tc>
        <w:tc>
          <w:tcPr>
            <w:tcW w:w="2342" w:type="dxa"/>
            <w:gridSpan w:val="2"/>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c>
          <w:tcPr>
            <w:tcW w:w="2340" w:type="dxa"/>
            <w:gridSpan w:val="2"/>
            <w:tcBorders>
              <w:top w:val="single" w:sz="4" w:space="0" w:color="000000"/>
              <w:left w:val="single" w:sz="4" w:space="0" w:color="000000"/>
              <w:bottom w:val="single" w:sz="4" w:space="0" w:color="000000"/>
              <w:right w:val="nil"/>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c>
          <w:tcPr>
            <w:tcW w:w="1804" w:type="dxa"/>
            <w:gridSpan w:val="3"/>
            <w:tcBorders>
              <w:top w:val="single" w:sz="4" w:space="0" w:color="000000"/>
              <w:left w:val="single" w:sz="4" w:space="0" w:color="000000"/>
              <w:bottom w:val="single" w:sz="4" w:space="0" w:color="000000"/>
              <w:right w:val="single" w:sz="4" w:space="0" w:color="000000"/>
            </w:tcBorders>
          </w:tcPr>
          <w:p w:rsidR="00066BCE" w:rsidRPr="00066BCE" w:rsidRDefault="00066BCE" w:rsidP="00066BCE">
            <w:pPr>
              <w:snapToGrid w:val="0"/>
              <w:spacing w:after="0" w:line="240" w:lineRule="auto"/>
              <w:jc w:val="center"/>
              <w:rPr>
                <w:rFonts w:ascii="Times New Roman" w:eastAsia="Times New Roman" w:hAnsi="Times New Roman" w:cs="Times New Roman"/>
                <w:lang w:eastAsia="lt-LT"/>
              </w:rPr>
            </w:pPr>
          </w:p>
        </w:tc>
      </w:tr>
      <w:tr w:rsidR="00066BCE" w:rsidRPr="00066BCE" w:rsidTr="00066BCE">
        <w:tc>
          <w:tcPr>
            <w:tcW w:w="9833" w:type="dxa"/>
            <w:gridSpan w:val="10"/>
            <w:tcBorders>
              <w:top w:val="single" w:sz="4" w:space="0" w:color="000000"/>
              <w:left w:val="single" w:sz="4" w:space="0" w:color="000000"/>
              <w:bottom w:val="single" w:sz="4" w:space="0" w:color="000000"/>
              <w:right w:val="single" w:sz="4" w:space="0" w:color="000000"/>
            </w:tcBorders>
            <w:hideMark/>
          </w:tcPr>
          <w:p w:rsidR="00066BCE" w:rsidRPr="00066BCE" w:rsidRDefault="00066BCE" w:rsidP="00066BCE">
            <w:pPr>
              <w:snapToGrid w:val="0"/>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 xml:space="preserve">Pastabos </w:t>
            </w:r>
            <w:r w:rsidRPr="00066BCE">
              <w:rPr>
                <w:rFonts w:ascii="Times New Roman" w:eastAsia="Times New Roman" w:hAnsi="Times New Roman" w:cs="Times New Roman"/>
                <w:i/>
                <w:lang w:eastAsia="lt-LT"/>
              </w:rPr>
              <w:t>(Jeigu įvertinti mažiau nei 3 tiekėjų siūlymai, to priežastys)</w:t>
            </w:r>
            <w:r w:rsidRPr="00066BCE">
              <w:rPr>
                <w:rFonts w:ascii="Times New Roman" w:eastAsia="Times New Roman" w:hAnsi="Times New Roman" w:cs="Times New Roman"/>
                <w:lang w:eastAsia="lt-LT"/>
              </w:rPr>
              <w:t xml:space="preserve"> </w:t>
            </w:r>
          </w:p>
        </w:tc>
      </w:tr>
    </w:tbl>
    <w:p w:rsidR="00066BCE" w:rsidRPr="00066BCE" w:rsidRDefault="00066BCE" w:rsidP="00066BCE">
      <w:pPr>
        <w:spacing w:after="0" w:line="240" w:lineRule="auto"/>
        <w:jc w:val="both"/>
        <w:rPr>
          <w:rFonts w:ascii="Times New Roman" w:eastAsia="Times New Roman" w:hAnsi="Times New Roman" w:cs="Times New Roman"/>
          <w:sz w:val="20"/>
          <w:szCs w:val="20"/>
          <w:lang w:eastAsia="lt-LT"/>
        </w:rPr>
      </w:pPr>
      <w:r w:rsidRPr="00066BCE">
        <w:rPr>
          <w:rFonts w:ascii="Times New Roman" w:eastAsia="Times New Roman" w:hAnsi="Times New Roman" w:cs="Times New Roman"/>
          <w:lang w:eastAsia="lt-LT"/>
        </w:rPr>
        <w:t xml:space="preserve">* Jei prisistatė, arba informacijos šaltinis </w:t>
      </w:r>
      <w:r w:rsidRPr="00066BCE">
        <w:rPr>
          <w:rFonts w:ascii="Times New Roman" w:eastAsia="Times New Roman" w:hAnsi="Times New Roman" w:cs="Times New Roman"/>
          <w:i/>
          <w:sz w:val="20"/>
          <w:szCs w:val="20"/>
          <w:lang w:eastAsia="lt-LT"/>
        </w:rPr>
        <w:t xml:space="preserve">(pvz., internetas adresu </w:t>
      </w:r>
      <w:hyperlink r:id="rId28" w:history="1">
        <w:r w:rsidRPr="00066BCE">
          <w:rPr>
            <w:rFonts w:ascii="Times New Roman" w:eastAsia="Times New Roman" w:hAnsi="Times New Roman" w:cs="Times New Roman"/>
            <w:i/>
            <w:color w:val="0000FF"/>
            <w:sz w:val="20"/>
            <w:szCs w:val="20"/>
            <w:u w:val="single"/>
            <w:lang w:eastAsia="lt-LT"/>
          </w:rPr>
          <w:t>www.cvpp.lt</w:t>
        </w:r>
      </w:hyperlink>
      <w:r w:rsidRPr="00066BCE">
        <w:rPr>
          <w:rFonts w:ascii="Times New Roman" w:eastAsia="Times New Roman" w:hAnsi="Times New Roman" w:cs="Times New Roman"/>
          <w:i/>
          <w:sz w:val="20"/>
          <w:szCs w:val="20"/>
          <w:lang w:eastAsia="lt-LT"/>
        </w:rPr>
        <w:t>, reklaminis bukletas (pridėti bukletą arba pateikti nuorodą į jį, kreiptasi 20XX-XX-XX raštu Nr. XX ir pan.)</w:t>
      </w:r>
    </w:p>
    <w:p w:rsidR="00066BCE" w:rsidRPr="00066BCE" w:rsidRDefault="00066BCE" w:rsidP="00066BCE">
      <w:pPr>
        <w:spacing w:after="0" w:line="240" w:lineRule="auto"/>
        <w:ind w:left="708" w:firstLine="12"/>
        <w:rPr>
          <w:rFonts w:ascii="Times New Roman" w:eastAsia="Times New Roman" w:hAnsi="Times New Roman" w:cs="Times New Roman"/>
          <w:lang w:eastAsia="lt-LT"/>
        </w:rPr>
      </w:pPr>
    </w:p>
    <w:p w:rsidR="00066BCE" w:rsidRPr="00066BCE" w:rsidRDefault="00066BCE" w:rsidP="00066BCE">
      <w:pPr>
        <w:spacing w:after="0" w:line="240" w:lineRule="auto"/>
        <w:ind w:left="708" w:firstLine="12"/>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1. NUSTATAU pasiūlymų eilę:</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11"/>
        <w:gridCol w:w="3168"/>
        <w:gridCol w:w="1893"/>
      </w:tblGrid>
      <w:tr w:rsidR="00066BCE" w:rsidRPr="00066BCE" w:rsidTr="00066BCE">
        <w:tc>
          <w:tcPr>
            <w:tcW w:w="556" w:type="dxa"/>
            <w:tcBorders>
              <w:top w:val="single" w:sz="4" w:space="0" w:color="auto"/>
              <w:left w:val="single" w:sz="4" w:space="0" w:color="auto"/>
              <w:bottom w:val="single" w:sz="4" w:space="0" w:color="auto"/>
              <w:right w:val="single" w:sz="4" w:space="0" w:color="auto"/>
            </w:tcBorders>
            <w:hideMark/>
          </w:tcPr>
          <w:p w:rsidR="00066BCE" w:rsidRPr="00066BCE" w:rsidRDefault="00066BCE" w:rsidP="00066BCE">
            <w:pPr>
              <w:spacing w:after="0"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Eil. Nr.</w:t>
            </w:r>
          </w:p>
        </w:tc>
        <w:tc>
          <w:tcPr>
            <w:tcW w:w="4211" w:type="dxa"/>
            <w:tcBorders>
              <w:top w:val="single" w:sz="4" w:space="0" w:color="auto"/>
              <w:left w:val="single" w:sz="4" w:space="0" w:color="auto"/>
              <w:bottom w:val="single" w:sz="4" w:space="0" w:color="auto"/>
              <w:right w:val="single" w:sz="4" w:space="0" w:color="auto"/>
            </w:tcBorders>
            <w:hideMark/>
          </w:tcPr>
          <w:p w:rsidR="00066BCE" w:rsidRPr="00066BCE" w:rsidRDefault="00066BCE" w:rsidP="00066BCE">
            <w:pPr>
              <w:spacing w:after="0"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Dalyvis</w:t>
            </w:r>
          </w:p>
        </w:tc>
        <w:tc>
          <w:tcPr>
            <w:tcW w:w="3168" w:type="dxa"/>
            <w:tcBorders>
              <w:top w:val="single" w:sz="4" w:space="0" w:color="auto"/>
              <w:left w:val="single" w:sz="4" w:space="0" w:color="auto"/>
              <w:bottom w:val="single" w:sz="4" w:space="0" w:color="auto"/>
              <w:right w:val="single" w:sz="4" w:space="0" w:color="auto"/>
            </w:tcBorders>
            <w:hideMark/>
          </w:tcPr>
          <w:p w:rsidR="00066BCE" w:rsidRPr="00066BCE" w:rsidRDefault="00066BCE" w:rsidP="00066BCE">
            <w:pPr>
              <w:spacing w:after="0"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Pasiūlymo kaina (Lt)</w:t>
            </w:r>
          </w:p>
        </w:tc>
        <w:tc>
          <w:tcPr>
            <w:tcW w:w="1893" w:type="dxa"/>
            <w:tcBorders>
              <w:top w:val="single" w:sz="4" w:space="0" w:color="auto"/>
              <w:left w:val="single" w:sz="4" w:space="0" w:color="auto"/>
              <w:bottom w:val="single" w:sz="4" w:space="0" w:color="auto"/>
              <w:right w:val="single" w:sz="4" w:space="0" w:color="auto"/>
            </w:tcBorders>
            <w:hideMark/>
          </w:tcPr>
          <w:p w:rsidR="00066BCE" w:rsidRPr="00066BCE" w:rsidRDefault="00066BCE" w:rsidP="00066BCE">
            <w:pPr>
              <w:spacing w:after="0"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Pastabos</w:t>
            </w:r>
          </w:p>
        </w:tc>
      </w:tr>
      <w:tr w:rsidR="00066BCE" w:rsidRPr="00066BCE" w:rsidTr="00066BCE">
        <w:tc>
          <w:tcPr>
            <w:tcW w:w="556"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rPr>
                <w:rFonts w:ascii="Times New Roman" w:eastAsia="Times New Roman" w:hAnsi="Times New Roman" w:cs="Times New Roman"/>
                <w:lang w:eastAsia="lt-LT"/>
              </w:rPr>
            </w:pPr>
          </w:p>
        </w:tc>
        <w:tc>
          <w:tcPr>
            <w:tcW w:w="4211"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rPr>
                <w:rFonts w:ascii="Times New Roman" w:eastAsia="Times New Roman" w:hAnsi="Times New Roman" w:cs="Times New Roman"/>
                <w:lang w:eastAsia="lt-LT"/>
              </w:rPr>
            </w:pPr>
          </w:p>
        </w:tc>
        <w:tc>
          <w:tcPr>
            <w:tcW w:w="3168"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rPr>
                <w:rFonts w:ascii="Times New Roman" w:eastAsia="Times New Roman" w:hAnsi="Times New Roman" w:cs="Times New Roman"/>
                <w:lang w:eastAsia="lt-LT"/>
              </w:rPr>
            </w:pPr>
          </w:p>
        </w:tc>
        <w:tc>
          <w:tcPr>
            <w:tcW w:w="1893"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rPr>
                <w:rFonts w:ascii="Times New Roman" w:eastAsia="Times New Roman" w:hAnsi="Times New Roman" w:cs="Times New Roman"/>
                <w:lang w:eastAsia="lt-LT"/>
              </w:rPr>
            </w:pPr>
          </w:p>
        </w:tc>
      </w:tr>
      <w:tr w:rsidR="00066BCE" w:rsidRPr="00066BCE" w:rsidTr="00066BCE">
        <w:tc>
          <w:tcPr>
            <w:tcW w:w="556"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rPr>
                <w:rFonts w:ascii="Times New Roman" w:eastAsia="Times New Roman" w:hAnsi="Times New Roman" w:cs="Times New Roman"/>
                <w:lang w:eastAsia="lt-LT"/>
              </w:rPr>
            </w:pPr>
          </w:p>
        </w:tc>
        <w:tc>
          <w:tcPr>
            <w:tcW w:w="4211"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rPr>
                <w:rFonts w:ascii="Times New Roman" w:eastAsia="Times New Roman" w:hAnsi="Times New Roman" w:cs="Times New Roman"/>
                <w:lang w:eastAsia="lt-LT"/>
              </w:rPr>
            </w:pPr>
          </w:p>
        </w:tc>
        <w:tc>
          <w:tcPr>
            <w:tcW w:w="3168"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rPr>
                <w:rFonts w:ascii="Times New Roman" w:eastAsia="Times New Roman" w:hAnsi="Times New Roman" w:cs="Times New Roman"/>
                <w:lang w:eastAsia="lt-LT"/>
              </w:rPr>
            </w:pPr>
          </w:p>
        </w:tc>
        <w:tc>
          <w:tcPr>
            <w:tcW w:w="1893"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rPr>
                <w:rFonts w:ascii="Times New Roman" w:eastAsia="Times New Roman" w:hAnsi="Times New Roman" w:cs="Times New Roman"/>
                <w:lang w:eastAsia="lt-LT"/>
              </w:rPr>
            </w:pPr>
          </w:p>
        </w:tc>
      </w:tr>
      <w:tr w:rsidR="00066BCE" w:rsidRPr="00066BCE" w:rsidTr="00066BCE">
        <w:tc>
          <w:tcPr>
            <w:tcW w:w="556"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rPr>
                <w:rFonts w:ascii="Times New Roman" w:eastAsia="Times New Roman" w:hAnsi="Times New Roman" w:cs="Times New Roman"/>
                <w:lang w:eastAsia="lt-LT"/>
              </w:rPr>
            </w:pPr>
          </w:p>
        </w:tc>
        <w:tc>
          <w:tcPr>
            <w:tcW w:w="4211"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rPr>
                <w:rFonts w:ascii="Times New Roman" w:eastAsia="Times New Roman" w:hAnsi="Times New Roman" w:cs="Times New Roman"/>
                <w:lang w:eastAsia="lt-LT"/>
              </w:rPr>
            </w:pPr>
          </w:p>
        </w:tc>
        <w:tc>
          <w:tcPr>
            <w:tcW w:w="3168"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rPr>
                <w:rFonts w:ascii="Times New Roman" w:eastAsia="Times New Roman" w:hAnsi="Times New Roman" w:cs="Times New Roman"/>
                <w:lang w:eastAsia="lt-LT"/>
              </w:rPr>
            </w:pPr>
          </w:p>
        </w:tc>
        <w:tc>
          <w:tcPr>
            <w:tcW w:w="1893"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spacing w:after="0" w:line="240" w:lineRule="auto"/>
              <w:rPr>
                <w:rFonts w:ascii="Times New Roman" w:eastAsia="Times New Roman" w:hAnsi="Times New Roman" w:cs="Times New Roman"/>
                <w:lang w:eastAsia="lt-LT"/>
              </w:rPr>
            </w:pPr>
          </w:p>
        </w:tc>
      </w:tr>
    </w:tbl>
    <w:p w:rsidR="00066BCE" w:rsidRPr="00066BCE" w:rsidRDefault="00066BCE" w:rsidP="00066BCE">
      <w:pPr>
        <w:spacing w:after="0" w:line="240" w:lineRule="auto"/>
        <w:ind w:firstLine="708"/>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2. NUSTATAU laimėjusiu dalyvio _______________ pasiūlymą.</w:t>
      </w:r>
    </w:p>
    <w:p w:rsidR="00066BCE" w:rsidRPr="00066BCE" w:rsidRDefault="00066BCE" w:rsidP="00066BCE">
      <w:pPr>
        <w:spacing w:after="0" w:line="240" w:lineRule="auto"/>
        <w:ind w:firstLine="708"/>
        <w:rPr>
          <w:rFonts w:ascii="Times New Roman" w:eastAsia="Times New Roman" w:hAnsi="Times New Roman" w:cs="Times New Roman"/>
          <w:u w:val="single"/>
          <w:lang w:eastAsia="lt-LT"/>
        </w:rPr>
      </w:pPr>
      <w:r w:rsidRPr="00066BCE">
        <w:rPr>
          <w:rFonts w:ascii="Times New Roman" w:eastAsia="Times New Roman" w:hAnsi="Times New Roman" w:cs="Times New Roman"/>
          <w:lang w:eastAsia="lt-LT"/>
        </w:rPr>
        <w:t>3. NUTARIU pirkimo sutartį sudaryti su dalyviu _______________________.</w:t>
      </w:r>
    </w:p>
    <w:p w:rsidR="00066BCE" w:rsidRPr="00066BCE" w:rsidRDefault="00066BCE" w:rsidP="00066BCE">
      <w:pPr>
        <w:spacing w:after="0" w:line="240" w:lineRule="auto"/>
        <w:jc w:val="both"/>
        <w:rPr>
          <w:rFonts w:ascii="Times New Roman" w:eastAsia="Times New Roman" w:hAnsi="Times New Roman" w:cs="Times New Roman"/>
          <w:lang w:eastAsia="lt-LT"/>
        </w:rPr>
      </w:pPr>
    </w:p>
    <w:p w:rsidR="00066BCE" w:rsidRPr="00066BCE" w:rsidRDefault="00066BCE" w:rsidP="00066BCE">
      <w:pPr>
        <w:tabs>
          <w:tab w:val="left" w:pos="6795"/>
        </w:tabs>
        <w:spacing w:after="0" w:line="240" w:lineRule="auto"/>
        <w:jc w:val="both"/>
        <w:rPr>
          <w:rFonts w:ascii="Times New Roman" w:eastAsia="Times New Roman" w:hAnsi="Times New Roman" w:cs="Times New Roman"/>
          <w:b/>
          <w:lang w:eastAsia="lt-LT"/>
        </w:rPr>
      </w:pPr>
      <w:r w:rsidRPr="00066BCE">
        <w:rPr>
          <w:rFonts w:ascii="Times New Roman" w:eastAsia="Times New Roman" w:hAnsi="Times New Roman" w:cs="Times New Roman"/>
          <w:b/>
          <w:lang w:eastAsia="lt-LT"/>
        </w:rPr>
        <w:t>Pirkimų organizatorius:</w:t>
      </w:r>
    </w:p>
    <w:p w:rsidR="00066BCE" w:rsidRPr="00066BCE" w:rsidRDefault="00066BCE" w:rsidP="00066BCE">
      <w:pPr>
        <w:tabs>
          <w:tab w:val="left" w:pos="6795"/>
        </w:tabs>
        <w:spacing w:after="0" w:line="240" w:lineRule="auto"/>
        <w:jc w:val="both"/>
        <w:rPr>
          <w:rFonts w:ascii="Times New Roman" w:eastAsia="Times New Roman" w:hAnsi="Times New Roman" w:cs="Times New Roman"/>
          <w:b/>
          <w:lang w:eastAsia="lt-LT"/>
        </w:rPr>
      </w:pPr>
    </w:p>
    <w:p w:rsidR="00066BCE" w:rsidRPr="00066BCE" w:rsidRDefault="00066BCE" w:rsidP="00066BCE">
      <w:pPr>
        <w:tabs>
          <w:tab w:val="left" w:pos="6795"/>
        </w:tabs>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______________________              _________________        _________________________</w:t>
      </w:r>
    </w:p>
    <w:p w:rsidR="00066BCE" w:rsidRPr="00066BCE" w:rsidRDefault="00066BCE" w:rsidP="00066BCE">
      <w:pPr>
        <w:tabs>
          <w:tab w:val="left" w:pos="6795"/>
        </w:tabs>
        <w:spacing w:after="0" w:line="240" w:lineRule="auto"/>
        <w:jc w:val="both"/>
        <w:rPr>
          <w:rFonts w:ascii="Times New Roman" w:eastAsia="Times New Roman" w:hAnsi="Times New Roman" w:cs="Times New Roman"/>
          <w:i/>
          <w:sz w:val="20"/>
          <w:szCs w:val="20"/>
          <w:lang w:eastAsia="lt-LT"/>
        </w:rPr>
      </w:pPr>
      <w:r w:rsidRPr="00066BCE">
        <w:rPr>
          <w:rFonts w:ascii="Times New Roman" w:eastAsia="Times New Roman" w:hAnsi="Times New Roman" w:cs="Times New Roman"/>
          <w:i/>
          <w:sz w:val="20"/>
          <w:szCs w:val="20"/>
          <w:lang w:eastAsia="lt-LT"/>
        </w:rPr>
        <w:t xml:space="preserve">              (pareigos)                                         (parašas, data)                               (vardas ir pavardė)</w:t>
      </w:r>
      <w:r w:rsidRPr="00066BCE">
        <w:rPr>
          <w:rFonts w:ascii="Times New Roman" w:eastAsia="Times New Roman" w:hAnsi="Times New Roman" w:cs="Times New Roman"/>
          <w:i/>
          <w:sz w:val="20"/>
          <w:szCs w:val="20"/>
          <w:lang w:eastAsia="lt-LT"/>
        </w:rPr>
        <w:tab/>
      </w:r>
      <w:r w:rsidRPr="00066BCE">
        <w:rPr>
          <w:rFonts w:ascii="Times New Roman" w:eastAsia="Times New Roman" w:hAnsi="Times New Roman" w:cs="Times New Roman"/>
          <w:i/>
          <w:sz w:val="20"/>
          <w:szCs w:val="20"/>
          <w:lang w:eastAsia="lt-LT"/>
        </w:rPr>
        <w:tab/>
      </w:r>
    </w:p>
    <w:p w:rsidR="00066BCE" w:rsidRPr="00066BCE" w:rsidRDefault="00066BCE" w:rsidP="00066BCE">
      <w:pPr>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b/>
          <w:lang w:eastAsia="lt-LT"/>
        </w:rPr>
        <w:t>Sprendimą tvirtinu</w:t>
      </w:r>
      <w:r w:rsidRPr="00066BCE">
        <w:rPr>
          <w:rFonts w:ascii="Times New Roman" w:eastAsia="Times New Roman" w:hAnsi="Times New Roman" w:cs="Times New Roman"/>
          <w:lang w:eastAsia="lt-LT"/>
        </w:rPr>
        <w:t>:</w:t>
      </w:r>
    </w:p>
    <w:p w:rsidR="00066BCE" w:rsidRPr="00066BCE" w:rsidRDefault="00066BCE" w:rsidP="00066BCE">
      <w:pPr>
        <w:spacing w:after="0" w:line="240" w:lineRule="auto"/>
        <w:jc w:val="both"/>
        <w:rPr>
          <w:rFonts w:ascii="Times New Roman" w:eastAsia="Times New Roman" w:hAnsi="Times New Roman" w:cs="Times New Roman"/>
          <w:lang w:eastAsia="lt-LT"/>
        </w:rPr>
      </w:pPr>
    </w:p>
    <w:p w:rsidR="00066BCE" w:rsidRPr="00066BCE" w:rsidRDefault="00066BCE" w:rsidP="00066BCE">
      <w:pPr>
        <w:spacing w:after="0" w:line="240" w:lineRule="auto"/>
        <w:jc w:val="both"/>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_______________________           _______________          _________________________</w:t>
      </w:r>
    </w:p>
    <w:p w:rsidR="00066BCE" w:rsidRPr="00066BCE" w:rsidRDefault="00066BCE" w:rsidP="00066BCE">
      <w:pPr>
        <w:spacing w:after="0" w:line="240" w:lineRule="auto"/>
        <w:rPr>
          <w:rFonts w:ascii="Times New Roman" w:eastAsia="Times New Roman" w:hAnsi="Times New Roman" w:cs="Times New Roman"/>
          <w:i/>
          <w:sz w:val="20"/>
          <w:szCs w:val="20"/>
          <w:lang w:eastAsia="lt-LT"/>
        </w:rPr>
      </w:pPr>
      <w:r w:rsidRPr="00066BCE">
        <w:rPr>
          <w:rFonts w:ascii="Times New Roman" w:eastAsia="Times New Roman" w:hAnsi="Times New Roman" w:cs="Times New Roman"/>
          <w:i/>
          <w:sz w:val="20"/>
          <w:szCs w:val="20"/>
          <w:lang w:eastAsia="lt-LT"/>
        </w:rPr>
        <w:t xml:space="preserve">           (pareigos)                                           (parašas, data)                        (vardas ir pavardė)</w:t>
      </w:r>
    </w:p>
    <w:p w:rsidR="00066BCE" w:rsidRPr="00066BCE" w:rsidRDefault="00066BCE" w:rsidP="00066BCE">
      <w:pPr>
        <w:spacing w:after="0" w:line="240" w:lineRule="auto"/>
        <w:rPr>
          <w:rFonts w:ascii="Times New Roman" w:eastAsia="Times New Roman" w:hAnsi="Times New Roman" w:cs="Times New Roman"/>
          <w:i/>
          <w:sz w:val="20"/>
          <w:szCs w:val="20"/>
          <w:lang w:eastAsia="lt-LT"/>
        </w:rPr>
      </w:pPr>
    </w:p>
    <w:p w:rsidR="00066BCE" w:rsidRPr="00066BCE" w:rsidRDefault="00EB3F83" w:rsidP="00EB3F83">
      <w:pPr>
        <w:spacing w:after="0" w:line="240" w:lineRule="auto"/>
        <w:ind w:left="3888" w:right="425" w:firstLine="1296"/>
        <w:jc w:val="right"/>
        <w:rPr>
          <w:rFonts w:ascii="Times New Roman" w:eastAsia="Times New Roman" w:hAnsi="Times New Roman" w:cs="Times New Roman"/>
          <w:lang w:eastAsia="lt-LT"/>
        </w:rPr>
      </w:pPr>
      <w:r>
        <w:rPr>
          <w:rFonts w:ascii="Times New Roman" w:eastAsia="Times New Roman" w:hAnsi="Times New Roman" w:cs="Times New Roman"/>
          <w:iCs/>
          <w:lang w:eastAsia="lt-LT"/>
        </w:rPr>
        <w:t>Aknystos</w:t>
      </w:r>
      <w:r w:rsidR="00066BCE" w:rsidRPr="00066BCE">
        <w:rPr>
          <w:rFonts w:ascii="Times New Roman" w:eastAsia="Times New Roman" w:hAnsi="Times New Roman" w:cs="Times New Roman"/>
          <w:iCs/>
          <w:lang w:eastAsia="lt-LT"/>
        </w:rPr>
        <w:t xml:space="preserve"> socialinės globos namų </w:t>
      </w:r>
      <w:r w:rsidR="00066BCE" w:rsidRPr="00066BCE">
        <w:rPr>
          <w:rFonts w:ascii="Times New Roman" w:eastAsia="Times New Roman" w:hAnsi="Times New Roman" w:cs="Times New Roman"/>
          <w:lang w:eastAsia="lt-LT"/>
        </w:rPr>
        <w:t>supaprastintų</w:t>
      </w:r>
    </w:p>
    <w:p w:rsidR="00066BCE" w:rsidRPr="00066BCE" w:rsidRDefault="00066BCE" w:rsidP="00EB3F83">
      <w:pPr>
        <w:spacing w:after="0" w:line="240" w:lineRule="auto"/>
        <w:ind w:left="3888" w:right="425" w:firstLine="1296"/>
        <w:jc w:val="right"/>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 xml:space="preserve">viešųjų pirkimų taisyklių </w:t>
      </w:r>
    </w:p>
    <w:p w:rsidR="00066BCE" w:rsidRPr="00066BCE" w:rsidRDefault="00066BCE" w:rsidP="00EB3F83">
      <w:pPr>
        <w:spacing w:after="0" w:line="240" w:lineRule="auto"/>
        <w:ind w:left="5184" w:right="425"/>
        <w:jc w:val="right"/>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 xml:space="preserve">3 priedas </w:t>
      </w:r>
    </w:p>
    <w:p w:rsidR="00066BCE" w:rsidRPr="00066BCE" w:rsidRDefault="00066BCE" w:rsidP="00066BCE">
      <w:pPr>
        <w:spacing w:after="0" w:line="240" w:lineRule="auto"/>
        <w:jc w:val="center"/>
        <w:rPr>
          <w:rFonts w:ascii="Times New Roman" w:eastAsia="Times New Roman" w:hAnsi="Times New Roman" w:cs="Times New Roman"/>
          <w:b/>
          <w:bCs/>
          <w:sz w:val="24"/>
          <w:szCs w:val="20"/>
          <w:lang w:eastAsia="lt-LT"/>
        </w:rPr>
      </w:pPr>
    </w:p>
    <w:p w:rsidR="00066BCE" w:rsidRPr="00066BCE" w:rsidRDefault="00EB3F83" w:rsidP="00066BCE">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AKNYSTOS</w:t>
      </w:r>
      <w:r w:rsidR="00066BCE" w:rsidRPr="00066BCE">
        <w:rPr>
          <w:rFonts w:ascii="Times New Roman" w:eastAsia="Times New Roman" w:hAnsi="Times New Roman" w:cs="Times New Roman"/>
          <w:b/>
          <w:bCs/>
          <w:lang w:eastAsia="lt-LT"/>
        </w:rPr>
        <w:t xml:space="preserve"> SOCIALINĖS GLOBOS NAMAI</w:t>
      </w:r>
    </w:p>
    <w:p w:rsidR="00066BCE" w:rsidRPr="00066BCE" w:rsidRDefault="00066BCE" w:rsidP="00066BCE">
      <w:pPr>
        <w:autoSpaceDE w:val="0"/>
        <w:autoSpaceDN w:val="0"/>
        <w:spacing w:after="0" w:line="240" w:lineRule="auto"/>
        <w:jc w:val="center"/>
        <w:rPr>
          <w:rFonts w:ascii="Times New Roman" w:eastAsia="Times New Roman" w:hAnsi="Times New Roman" w:cs="Times New Roman"/>
          <w:b/>
          <w:bCs/>
          <w:lang w:eastAsia="lt-LT"/>
        </w:rPr>
      </w:pPr>
      <w:r w:rsidRPr="00066BCE">
        <w:rPr>
          <w:rFonts w:ascii="Times New Roman" w:eastAsia="Times New Roman" w:hAnsi="Times New Roman" w:cs="Times New Roman"/>
          <w:b/>
          <w:bCs/>
          <w:lang w:eastAsia="lt-LT"/>
        </w:rPr>
        <w:t>PIRKIMO PARAIŠKA -  UŽDUOTIS</w:t>
      </w:r>
    </w:p>
    <w:p w:rsidR="00066BCE" w:rsidRPr="00066BCE" w:rsidRDefault="00066BCE" w:rsidP="00066BCE">
      <w:pPr>
        <w:autoSpaceDE w:val="0"/>
        <w:autoSpaceDN w:val="0"/>
        <w:spacing w:after="0" w:line="240" w:lineRule="auto"/>
        <w:jc w:val="center"/>
        <w:rPr>
          <w:rFonts w:ascii="Times New Roman" w:eastAsia="Times New Roman" w:hAnsi="Times New Roman" w:cs="Times New Roman"/>
          <w:b/>
          <w:bCs/>
          <w:lang w:eastAsia="lt-LT"/>
        </w:rPr>
      </w:pPr>
    </w:p>
    <w:p w:rsidR="00066BCE" w:rsidRPr="00066BCE" w:rsidRDefault="00066BCE" w:rsidP="00066BCE">
      <w:pPr>
        <w:autoSpaceDE w:val="0"/>
        <w:autoSpaceDN w:val="0"/>
        <w:spacing w:after="0" w:line="240" w:lineRule="auto"/>
        <w:jc w:val="center"/>
        <w:rPr>
          <w:rFonts w:ascii="Times New Roman" w:eastAsia="Times New Roman" w:hAnsi="Times New Roman" w:cs="Times New Roman"/>
          <w:bCs/>
          <w:lang w:eastAsia="lt-LT"/>
        </w:rPr>
      </w:pPr>
      <w:r w:rsidRPr="00066BCE">
        <w:rPr>
          <w:rFonts w:ascii="Times New Roman" w:eastAsia="Times New Roman" w:hAnsi="Times New Roman" w:cs="Times New Roman"/>
          <w:bCs/>
          <w:lang w:eastAsia="lt-LT"/>
        </w:rPr>
        <w:t>20__ m. _________________ d.</w:t>
      </w:r>
    </w:p>
    <w:p w:rsidR="00066BCE" w:rsidRPr="00066BCE" w:rsidRDefault="00EB3F83" w:rsidP="00066BCE">
      <w:pPr>
        <w:autoSpaceDE w:val="0"/>
        <w:autoSpaceDN w:val="0"/>
        <w:spacing w:after="0" w:line="240" w:lineRule="auto"/>
        <w:jc w:val="center"/>
        <w:rPr>
          <w:rFonts w:ascii="Times New Roman" w:eastAsia="Times New Roman" w:hAnsi="Times New Roman" w:cs="Times New Roman"/>
          <w:bCs/>
          <w:lang w:eastAsia="lt-LT"/>
        </w:rPr>
      </w:pPr>
      <w:r>
        <w:rPr>
          <w:rFonts w:ascii="Times New Roman" w:eastAsia="Times New Roman" w:hAnsi="Times New Roman" w:cs="Times New Roman"/>
          <w:bCs/>
          <w:lang w:eastAsia="lt-LT"/>
        </w:rPr>
        <w:t>Aknystos</w:t>
      </w:r>
    </w:p>
    <w:p w:rsidR="00066BCE" w:rsidRPr="00066BCE" w:rsidRDefault="00066BCE" w:rsidP="00066BCE">
      <w:pPr>
        <w:autoSpaceDE w:val="0"/>
        <w:autoSpaceDN w:val="0"/>
        <w:spacing w:after="0" w:line="240" w:lineRule="auto"/>
        <w:jc w:val="center"/>
        <w:rPr>
          <w:rFonts w:ascii="Times New Roman" w:eastAsia="Times New Roman" w:hAnsi="Times New Roman" w:cs="Times New Roman"/>
          <w:lang w:eastAsia="lt-LT"/>
        </w:rPr>
      </w:pPr>
      <w:r w:rsidRPr="00066BCE">
        <w:rPr>
          <w:rFonts w:ascii="Times New Roman" w:eastAsia="Times New Roman" w:hAnsi="Times New Roman" w:cs="Times New Roman"/>
          <w:b/>
          <w:bCs/>
          <w:lang w:eastAsia="lt-LT"/>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066BCE" w:rsidRPr="00066BCE" w:rsidTr="00066BCE">
        <w:trPr>
          <w:trHeight w:val="422"/>
        </w:trPr>
        <w:tc>
          <w:tcPr>
            <w:tcW w:w="4927" w:type="dxa"/>
            <w:tcBorders>
              <w:top w:val="single" w:sz="4" w:space="0" w:color="auto"/>
              <w:left w:val="single" w:sz="4" w:space="0" w:color="auto"/>
              <w:bottom w:val="single" w:sz="4" w:space="0" w:color="auto"/>
              <w:right w:val="single" w:sz="4" w:space="0" w:color="auto"/>
            </w:tcBorders>
            <w:hideMark/>
          </w:tcPr>
          <w:p w:rsidR="00066BCE" w:rsidRPr="00066BCE" w:rsidRDefault="00066BCE" w:rsidP="00066BCE">
            <w:pPr>
              <w:autoSpaceDE w:val="0"/>
              <w:autoSpaceDN w:val="0"/>
              <w:spacing w:before="100" w:beforeAutospacing="1" w:after="100" w:afterAutospacing="1" w:line="240" w:lineRule="auto"/>
              <w:jc w:val="center"/>
              <w:rPr>
                <w:rFonts w:ascii="Times New Roman" w:eastAsia="Times New Roman" w:hAnsi="Times New Roman" w:cs="Times New Roman"/>
                <w:b/>
                <w:lang w:eastAsia="lt-LT"/>
              </w:rPr>
            </w:pPr>
            <w:r w:rsidRPr="00066BCE">
              <w:rPr>
                <w:rFonts w:ascii="Times New Roman" w:eastAsia="Times New Roman" w:hAnsi="Times New Roman" w:cs="Times New Roman"/>
                <w:b/>
                <w:lang w:eastAsia="lt-LT"/>
              </w:rPr>
              <w:t>Pavadinimas</w:t>
            </w:r>
          </w:p>
        </w:tc>
        <w:tc>
          <w:tcPr>
            <w:tcW w:w="4927" w:type="dxa"/>
            <w:tcBorders>
              <w:top w:val="single" w:sz="4" w:space="0" w:color="auto"/>
              <w:left w:val="single" w:sz="4" w:space="0" w:color="auto"/>
              <w:bottom w:val="single" w:sz="4" w:space="0" w:color="auto"/>
              <w:right w:val="single" w:sz="4" w:space="0" w:color="auto"/>
            </w:tcBorders>
            <w:hideMark/>
          </w:tcPr>
          <w:p w:rsidR="00066BCE" w:rsidRPr="00066BCE" w:rsidRDefault="00066BCE" w:rsidP="00066BCE">
            <w:pPr>
              <w:autoSpaceDE w:val="0"/>
              <w:autoSpaceDN w:val="0"/>
              <w:spacing w:before="100" w:beforeAutospacing="1" w:after="100" w:afterAutospacing="1" w:line="240" w:lineRule="auto"/>
              <w:jc w:val="center"/>
              <w:rPr>
                <w:rFonts w:ascii="Times New Roman" w:eastAsia="Times New Roman" w:hAnsi="Times New Roman" w:cs="Times New Roman"/>
                <w:b/>
                <w:lang w:eastAsia="lt-LT"/>
              </w:rPr>
            </w:pPr>
            <w:r w:rsidRPr="00066BCE">
              <w:rPr>
                <w:rFonts w:ascii="Times New Roman" w:eastAsia="Times New Roman" w:hAnsi="Times New Roman" w:cs="Times New Roman"/>
                <w:b/>
                <w:lang w:eastAsia="lt-LT"/>
              </w:rPr>
              <w:t>Aprašymas</w:t>
            </w:r>
          </w:p>
        </w:tc>
      </w:tr>
      <w:tr w:rsidR="00066BCE" w:rsidRPr="00066BCE" w:rsidTr="00066BCE">
        <w:trPr>
          <w:trHeight w:val="229"/>
        </w:trPr>
        <w:tc>
          <w:tcPr>
            <w:tcW w:w="4927" w:type="dxa"/>
            <w:tcBorders>
              <w:top w:val="single" w:sz="4" w:space="0" w:color="auto"/>
              <w:left w:val="single" w:sz="4" w:space="0" w:color="auto"/>
              <w:bottom w:val="single" w:sz="4" w:space="0" w:color="auto"/>
              <w:right w:val="single" w:sz="4" w:space="0" w:color="auto"/>
            </w:tcBorders>
            <w:hideMark/>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Pirkimo iniciatorius (padalinio pavadinimas)</w:t>
            </w:r>
          </w:p>
        </w:tc>
        <w:tc>
          <w:tcPr>
            <w:tcW w:w="4927"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p>
        </w:tc>
      </w:tr>
      <w:tr w:rsidR="00066BCE" w:rsidRPr="00066BCE" w:rsidTr="00066BCE">
        <w:trPr>
          <w:trHeight w:val="338"/>
        </w:trPr>
        <w:tc>
          <w:tcPr>
            <w:tcW w:w="4927" w:type="dxa"/>
            <w:tcBorders>
              <w:top w:val="single" w:sz="4" w:space="0" w:color="auto"/>
              <w:left w:val="single" w:sz="4" w:space="0" w:color="auto"/>
              <w:bottom w:val="single" w:sz="4" w:space="0" w:color="auto"/>
              <w:right w:val="single" w:sz="4" w:space="0" w:color="auto"/>
            </w:tcBorders>
            <w:hideMark/>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Pirkimo objekto pavadinimas</w:t>
            </w:r>
          </w:p>
        </w:tc>
        <w:tc>
          <w:tcPr>
            <w:tcW w:w="4927"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p>
        </w:tc>
      </w:tr>
      <w:tr w:rsidR="00066BCE" w:rsidRPr="00066BCE" w:rsidTr="00066BCE">
        <w:trPr>
          <w:trHeight w:val="555"/>
        </w:trPr>
        <w:tc>
          <w:tcPr>
            <w:tcW w:w="4927" w:type="dxa"/>
            <w:tcBorders>
              <w:top w:val="single" w:sz="4" w:space="0" w:color="auto"/>
              <w:left w:val="single" w:sz="4" w:space="0" w:color="auto"/>
              <w:bottom w:val="single" w:sz="4" w:space="0" w:color="auto"/>
              <w:right w:val="single" w:sz="4" w:space="0" w:color="auto"/>
            </w:tcBorders>
            <w:hideMark/>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Pirkimo objekto kodas pagal bendrąjį viešųjų pirkimų žodyną (toliau – BVPŽ)</w:t>
            </w:r>
          </w:p>
        </w:tc>
        <w:tc>
          <w:tcPr>
            <w:tcW w:w="4927"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p>
        </w:tc>
      </w:tr>
      <w:tr w:rsidR="00066BCE" w:rsidRPr="00066BCE" w:rsidTr="00066BCE">
        <w:trPr>
          <w:trHeight w:val="313"/>
        </w:trPr>
        <w:tc>
          <w:tcPr>
            <w:tcW w:w="4927" w:type="dxa"/>
            <w:tcBorders>
              <w:top w:val="single" w:sz="4" w:space="0" w:color="auto"/>
              <w:left w:val="single" w:sz="4" w:space="0" w:color="auto"/>
              <w:bottom w:val="single" w:sz="4" w:space="0" w:color="auto"/>
              <w:right w:val="single" w:sz="4" w:space="0" w:color="auto"/>
            </w:tcBorders>
            <w:hideMark/>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Pirkimo objekto aprašymas (techninės specifikacijos)</w:t>
            </w:r>
          </w:p>
        </w:tc>
        <w:tc>
          <w:tcPr>
            <w:tcW w:w="4927"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p>
        </w:tc>
      </w:tr>
      <w:tr w:rsidR="00066BCE" w:rsidRPr="00066BCE" w:rsidTr="00066BCE">
        <w:trPr>
          <w:trHeight w:val="172"/>
        </w:trPr>
        <w:tc>
          <w:tcPr>
            <w:tcW w:w="4927" w:type="dxa"/>
            <w:tcBorders>
              <w:top w:val="single" w:sz="4" w:space="0" w:color="auto"/>
              <w:left w:val="single" w:sz="4" w:space="0" w:color="auto"/>
              <w:bottom w:val="single" w:sz="4" w:space="0" w:color="auto"/>
              <w:right w:val="single" w:sz="4" w:space="0" w:color="auto"/>
            </w:tcBorders>
            <w:hideMark/>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Prekių kiekis, paslaugų ar darbų apimtys</w:t>
            </w:r>
          </w:p>
        </w:tc>
        <w:tc>
          <w:tcPr>
            <w:tcW w:w="4927"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p>
        </w:tc>
      </w:tr>
      <w:tr w:rsidR="00066BCE" w:rsidRPr="00066BCE" w:rsidTr="00066BCE">
        <w:trPr>
          <w:trHeight w:val="555"/>
        </w:trPr>
        <w:tc>
          <w:tcPr>
            <w:tcW w:w="4927" w:type="dxa"/>
            <w:tcBorders>
              <w:top w:val="single" w:sz="4" w:space="0" w:color="auto"/>
              <w:left w:val="single" w:sz="4" w:space="0" w:color="auto"/>
              <w:bottom w:val="single" w:sz="4" w:space="0" w:color="auto"/>
              <w:right w:val="single" w:sz="4" w:space="0" w:color="auto"/>
            </w:tcBorders>
            <w:hideMark/>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Planuojama maksimali sutarties vertė (įskaitant ir sutarties pratęsimą)</w:t>
            </w:r>
          </w:p>
        </w:tc>
        <w:tc>
          <w:tcPr>
            <w:tcW w:w="4927"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p>
        </w:tc>
      </w:tr>
      <w:tr w:rsidR="00066BCE" w:rsidRPr="00066BCE" w:rsidTr="00066BCE">
        <w:trPr>
          <w:trHeight w:val="245"/>
        </w:trPr>
        <w:tc>
          <w:tcPr>
            <w:tcW w:w="4927" w:type="dxa"/>
            <w:tcBorders>
              <w:top w:val="single" w:sz="4" w:space="0" w:color="auto"/>
              <w:left w:val="single" w:sz="4" w:space="0" w:color="auto"/>
              <w:bottom w:val="single" w:sz="4" w:space="0" w:color="auto"/>
              <w:right w:val="single" w:sz="4" w:space="0" w:color="auto"/>
            </w:tcBorders>
            <w:hideMark/>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Prekių pristatymo ar paslaugų, darbų atlikimo vieta</w:t>
            </w:r>
          </w:p>
        </w:tc>
        <w:tc>
          <w:tcPr>
            <w:tcW w:w="4927"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p>
        </w:tc>
      </w:tr>
      <w:tr w:rsidR="00066BCE" w:rsidRPr="00066BCE" w:rsidTr="00066BCE">
        <w:trPr>
          <w:trHeight w:val="211"/>
        </w:trPr>
        <w:tc>
          <w:tcPr>
            <w:tcW w:w="4927" w:type="dxa"/>
            <w:tcBorders>
              <w:top w:val="single" w:sz="4" w:space="0" w:color="auto"/>
              <w:left w:val="single" w:sz="4" w:space="0" w:color="auto"/>
              <w:bottom w:val="single" w:sz="4" w:space="0" w:color="auto"/>
              <w:right w:val="single" w:sz="4" w:space="0" w:color="auto"/>
            </w:tcBorders>
            <w:hideMark/>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 xml:space="preserve">Planuojama pirkimo pradžia </w:t>
            </w:r>
          </w:p>
        </w:tc>
        <w:tc>
          <w:tcPr>
            <w:tcW w:w="4927"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p>
        </w:tc>
      </w:tr>
      <w:tr w:rsidR="00066BCE" w:rsidRPr="00066BCE" w:rsidTr="00066BCE">
        <w:trPr>
          <w:trHeight w:val="555"/>
        </w:trPr>
        <w:tc>
          <w:tcPr>
            <w:tcW w:w="4927" w:type="dxa"/>
            <w:tcBorders>
              <w:top w:val="single" w:sz="4" w:space="0" w:color="auto"/>
              <w:left w:val="single" w:sz="4" w:space="0" w:color="auto"/>
              <w:bottom w:val="single" w:sz="4" w:space="0" w:color="auto"/>
              <w:right w:val="single" w:sz="4" w:space="0" w:color="auto"/>
            </w:tcBorders>
            <w:hideMark/>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Prekių pristatymo ar paslaugų, darbų atlikimo terminas</w:t>
            </w:r>
          </w:p>
        </w:tc>
        <w:tc>
          <w:tcPr>
            <w:tcW w:w="4927"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p>
        </w:tc>
      </w:tr>
      <w:tr w:rsidR="00066BCE" w:rsidRPr="00066BCE" w:rsidTr="00066BCE">
        <w:trPr>
          <w:trHeight w:val="157"/>
        </w:trPr>
        <w:tc>
          <w:tcPr>
            <w:tcW w:w="4927" w:type="dxa"/>
            <w:tcBorders>
              <w:top w:val="single" w:sz="4" w:space="0" w:color="auto"/>
              <w:left w:val="single" w:sz="4" w:space="0" w:color="auto"/>
              <w:bottom w:val="single" w:sz="4" w:space="0" w:color="auto"/>
              <w:right w:val="single" w:sz="4" w:space="0" w:color="auto"/>
            </w:tcBorders>
            <w:hideMark/>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Minimalūs tiekėjų kvalifikacijos reikalavimai</w:t>
            </w:r>
          </w:p>
        </w:tc>
        <w:tc>
          <w:tcPr>
            <w:tcW w:w="4927"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p>
        </w:tc>
      </w:tr>
      <w:tr w:rsidR="00066BCE" w:rsidRPr="00066BCE" w:rsidTr="00066BCE">
        <w:trPr>
          <w:trHeight w:val="555"/>
        </w:trPr>
        <w:tc>
          <w:tcPr>
            <w:tcW w:w="4927" w:type="dxa"/>
            <w:tcBorders>
              <w:top w:val="single" w:sz="4" w:space="0" w:color="auto"/>
              <w:left w:val="single" w:sz="4" w:space="0" w:color="auto"/>
              <w:bottom w:val="single" w:sz="4" w:space="0" w:color="auto"/>
              <w:right w:val="single" w:sz="4" w:space="0" w:color="auto"/>
            </w:tcBorders>
            <w:hideMark/>
          </w:tcPr>
          <w:p w:rsidR="00066BCE" w:rsidRPr="00066BCE" w:rsidRDefault="00066BCE" w:rsidP="00066BCE">
            <w:pPr>
              <w:autoSpaceDE w:val="0"/>
              <w:autoSpaceDN w:val="0"/>
              <w:spacing w:after="0"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Pasiūlymų vertinimo kriterijai:</w:t>
            </w:r>
          </w:p>
          <w:p w:rsidR="00066BCE" w:rsidRPr="00066BCE" w:rsidRDefault="00066BCE" w:rsidP="00066BCE">
            <w:pPr>
              <w:numPr>
                <w:ilvl w:val="0"/>
                <w:numId w:val="2"/>
              </w:numPr>
              <w:autoSpaceDE w:val="0"/>
              <w:autoSpaceDN w:val="0"/>
              <w:spacing w:after="0" w:line="240" w:lineRule="auto"/>
              <w:ind w:left="0"/>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mažiausios kainos;</w:t>
            </w:r>
          </w:p>
          <w:p w:rsidR="00066BCE" w:rsidRPr="00066BCE" w:rsidRDefault="00066BCE" w:rsidP="00066BCE">
            <w:pPr>
              <w:numPr>
                <w:ilvl w:val="0"/>
                <w:numId w:val="2"/>
              </w:numPr>
              <w:autoSpaceDE w:val="0"/>
              <w:autoSpaceDN w:val="0"/>
              <w:spacing w:after="0" w:line="240" w:lineRule="auto"/>
              <w:ind w:left="0"/>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ekonomiškai naudingiausio pasiūlymo</w:t>
            </w:r>
          </w:p>
        </w:tc>
        <w:tc>
          <w:tcPr>
            <w:tcW w:w="4927"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p>
        </w:tc>
      </w:tr>
      <w:tr w:rsidR="00066BCE" w:rsidRPr="00066BCE" w:rsidTr="00066BCE">
        <w:trPr>
          <w:trHeight w:val="555"/>
        </w:trPr>
        <w:tc>
          <w:tcPr>
            <w:tcW w:w="4927" w:type="dxa"/>
            <w:tcBorders>
              <w:top w:val="single" w:sz="4" w:space="0" w:color="auto"/>
              <w:left w:val="single" w:sz="4" w:space="0" w:color="auto"/>
              <w:bottom w:val="single" w:sz="4" w:space="0" w:color="auto"/>
              <w:right w:val="single" w:sz="4" w:space="0" w:color="auto"/>
            </w:tcBorders>
            <w:hideMark/>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Galimybė pirkime taikyti aplinkosaugos kriterijus, atsižvelgti į visuomenės poreikius socialinėje srityje</w:t>
            </w:r>
          </w:p>
        </w:tc>
        <w:tc>
          <w:tcPr>
            <w:tcW w:w="4927"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p>
        </w:tc>
      </w:tr>
      <w:tr w:rsidR="00066BCE" w:rsidRPr="00066BCE" w:rsidTr="00066BCE">
        <w:trPr>
          <w:trHeight w:val="257"/>
        </w:trPr>
        <w:tc>
          <w:tcPr>
            <w:tcW w:w="4927" w:type="dxa"/>
            <w:tcBorders>
              <w:top w:val="single" w:sz="4" w:space="0" w:color="auto"/>
              <w:left w:val="single" w:sz="4" w:space="0" w:color="auto"/>
              <w:bottom w:val="single" w:sz="4" w:space="0" w:color="auto"/>
              <w:right w:val="single" w:sz="4" w:space="0" w:color="auto"/>
            </w:tcBorders>
            <w:hideMark/>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Kita reikalinga informacija</w:t>
            </w:r>
          </w:p>
        </w:tc>
        <w:tc>
          <w:tcPr>
            <w:tcW w:w="4927" w:type="dxa"/>
            <w:tcBorders>
              <w:top w:val="single" w:sz="4" w:space="0" w:color="auto"/>
              <w:left w:val="single" w:sz="4" w:space="0" w:color="auto"/>
              <w:bottom w:val="single" w:sz="4" w:space="0" w:color="auto"/>
              <w:right w:val="single" w:sz="4" w:space="0" w:color="auto"/>
            </w:tcBorders>
          </w:tcPr>
          <w:p w:rsidR="00066BCE" w:rsidRPr="00066BCE" w:rsidRDefault="00066BCE" w:rsidP="00066BCE">
            <w:pPr>
              <w:autoSpaceDE w:val="0"/>
              <w:autoSpaceDN w:val="0"/>
              <w:spacing w:before="100" w:beforeAutospacing="1" w:after="100" w:afterAutospacing="1" w:line="240" w:lineRule="auto"/>
              <w:rPr>
                <w:rFonts w:ascii="Times New Roman" w:eastAsia="Times New Roman" w:hAnsi="Times New Roman" w:cs="Times New Roman"/>
                <w:lang w:eastAsia="lt-LT"/>
              </w:rPr>
            </w:pPr>
          </w:p>
        </w:tc>
      </w:tr>
    </w:tbl>
    <w:p w:rsidR="00066BCE" w:rsidRPr="00066BCE" w:rsidRDefault="00066BCE" w:rsidP="00066BCE">
      <w:pPr>
        <w:autoSpaceDE w:val="0"/>
        <w:autoSpaceDN w:val="0"/>
        <w:spacing w:after="0" w:line="240" w:lineRule="auto"/>
        <w:rPr>
          <w:rFonts w:ascii="Times New Roman" w:eastAsia="Times New Roman" w:hAnsi="Times New Roman" w:cs="Times New Roman"/>
          <w:lang w:eastAsia="lt-LT"/>
        </w:rPr>
      </w:pPr>
    </w:p>
    <w:p w:rsidR="00066BCE" w:rsidRPr="00066BCE" w:rsidRDefault="00066BCE" w:rsidP="00066BCE">
      <w:pPr>
        <w:autoSpaceDE w:val="0"/>
        <w:autoSpaceDN w:val="0"/>
        <w:spacing w:after="0"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 Pirkimo iniciatorius:</w:t>
      </w:r>
    </w:p>
    <w:p w:rsidR="00066BCE" w:rsidRPr="00066BCE" w:rsidRDefault="00066BCE" w:rsidP="00066BCE">
      <w:pPr>
        <w:autoSpaceDE w:val="0"/>
        <w:autoSpaceDN w:val="0"/>
        <w:spacing w:after="0" w:line="240" w:lineRule="auto"/>
        <w:rPr>
          <w:rFonts w:ascii="Times New Roman" w:eastAsia="Times New Roman" w:hAnsi="Times New Roman" w:cs="Times New Roman"/>
          <w:lang w:eastAsia="lt-LT"/>
        </w:rPr>
      </w:pPr>
    </w:p>
    <w:p w:rsidR="00066BCE" w:rsidRPr="00066BCE" w:rsidRDefault="00066BCE" w:rsidP="00066BCE">
      <w:pPr>
        <w:autoSpaceDE w:val="0"/>
        <w:autoSpaceDN w:val="0"/>
        <w:spacing w:after="0" w:line="240" w:lineRule="auto"/>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_______________</w:t>
      </w:r>
      <w:r w:rsidRPr="00066BCE">
        <w:rPr>
          <w:rFonts w:ascii="Times New Roman" w:eastAsia="Times New Roman" w:hAnsi="Times New Roman" w:cs="Times New Roman"/>
          <w:lang w:eastAsia="lt-LT"/>
        </w:rPr>
        <w:tab/>
        <w:t>__________________</w:t>
      </w:r>
      <w:r w:rsidRPr="00066BCE">
        <w:rPr>
          <w:rFonts w:ascii="Times New Roman" w:eastAsia="Times New Roman" w:hAnsi="Times New Roman" w:cs="Times New Roman"/>
          <w:lang w:eastAsia="lt-LT"/>
        </w:rPr>
        <w:tab/>
      </w:r>
      <w:r w:rsidRPr="00066BCE">
        <w:rPr>
          <w:rFonts w:ascii="Times New Roman" w:eastAsia="Times New Roman" w:hAnsi="Times New Roman" w:cs="Times New Roman"/>
          <w:lang w:eastAsia="lt-LT"/>
        </w:rPr>
        <w:tab/>
        <w:t>__________________________</w:t>
      </w:r>
    </w:p>
    <w:p w:rsidR="00066BCE" w:rsidRPr="00066BCE" w:rsidRDefault="00066BCE" w:rsidP="00066BCE">
      <w:pPr>
        <w:autoSpaceDE w:val="0"/>
        <w:autoSpaceDN w:val="0"/>
        <w:spacing w:after="0" w:line="240" w:lineRule="auto"/>
        <w:rPr>
          <w:rFonts w:ascii="Times New Roman" w:eastAsia="Times New Roman" w:hAnsi="Times New Roman" w:cs="Times New Roman"/>
          <w:i/>
          <w:sz w:val="20"/>
          <w:szCs w:val="20"/>
          <w:lang w:eastAsia="lt-LT"/>
        </w:rPr>
      </w:pPr>
      <w:r w:rsidRPr="00066BCE">
        <w:rPr>
          <w:rFonts w:ascii="Times New Roman" w:eastAsia="Times New Roman" w:hAnsi="Times New Roman" w:cs="Times New Roman"/>
          <w:i/>
          <w:sz w:val="20"/>
          <w:szCs w:val="20"/>
          <w:lang w:eastAsia="lt-LT"/>
        </w:rPr>
        <w:t>(pareigos)</w:t>
      </w:r>
      <w:r w:rsidRPr="00066BCE">
        <w:rPr>
          <w:rFonts w:ascii="Times New Roman" w:eastAsia="Times New Roman" w:hAnsi="Times New Roman" w:cs="Times New Roman"/>
          <w:i/>
          <w:sz w:val="20"/>
          <w:szCs w:val="20"/>
          <w:lang w:eastAsia="lt-LT"/>
        </w:rPr>
        <w:tab/>
      </w:r>
      <w:r w:rsidRPr="00066BCE">
        <w:rPr>
          <w:rFonts w:ascii="Times New Roman" w:eastAsia="Times New Roman" w:hAnsi="Times New Roman" w:cs="Times New Roman"/>
          <w:i/>
          <w:sz w:val="20"/>
          <w:szCs w:val="20"/>
          <w:lang w:eastAsia="lt-LT"/>
        </w:rPr>
        <w:tab/>
        <w:t>(parašas)</w:t>
      </w:r>
      <w:r w:rsidRPr="00066BCE">
        <w:rPr>
          <w:rFonts w:ascii="Times New Roman" w:eastAsia="Times New Roman" w:hAnsi="Times New Roman" w:cs="Times New Roman"/>
          <w:i/>
          <w:sz w:val="20"/>
          <w:szCs w:val="20"/>
          <w:lang w:eastAsia="lt-LT"/>
        </w:rPr>
        <w:tab/>
      </w:r>
      <w:r w:rsidRPr="00066BCE">
        <w:rPr>
          <w:rFonts w:ascii="Times New Roman" w:eastAsia="Times New Roman" w:hAnsi="Times New Roman" w:cs="Times New Roman"/>
          <w:i/>
          <w:sz w:val="20"/>
          <w:szCs w:val="20"/>
          <w:lang w:eastAsia="lt-LT"/>
        </w:rPr>
        <w:tab/>
      </w:r>
      <w:r w:rsidRPr="00066BCE">
        <w:rPr>
          <w:rFonts w:ascii="Times New Roman" w:eastAsia="Times New Roman" w:hAnsi="Times New Roman" w:cs="Times New Roman"/>
          <w:i/>
          <w:sz w:val="20"/>
          <w:szCs w:val="20"/>
          <w:lang w:eastAsia="lt-LT"/>
        </w:rPr>
        <w:tab/>
        <w:t>(vardas ir pavardė)</w:t>
      </w:r>
    </w:p>
    <w:p w:rsidR="00066BCE" w:rsidRPr="00066BCE" w:rsidRDefault="00066BCE" w:rsidP="00066BCE">
      <w:pPr>
        <w:autoSpaceDE w:val="0"/>
        <w:autoSpaceDN w:val="0"/>
        <w:spacing w:after="0" w:line="240" w:lineRule="auto"/>
        <w:rPr>
          <w:rFonts w:ascii="Times New Roman" w:eastAsia="Times New Roman" w:hAnsi="Times New Roman" w:cs="Times New Roman"/>
          <w:sz w:val="24"/>
          <w:szCs w:val="24"/>
          <w:lang w:eastAsia="lt-LT"/>
        </w:rPr>
      </w:pPr>
      <w:r w:rsidRPr="00066BCE">
        <w:rPr>
          <w:rFonts w:ascii="Times New Roman" w:eastAsia="Times New Roman" w:hAnsi="Times New Roman" w:cs="Times New Roman"/>
          <w:sz w:val="24"/>
          <w:szCs w:val="24"/>
          <w:lang w:eastAsia="lt-LT"/>
        </w:rPr>
        <w:t> </w:t>
      </w:r>
      <w:r w:rsidRPr="00066BCE">
        <w:rPr>
          <w:rFonts w:ascii="Times New Roman" w:eastAsia="Times New Roman" w:hAnsi="Times New Roman" w:cs="Times New Roman"/>
          <w:sz w:val="24"/>
          <w:szCs w:val="24"/>
          <w:lang w:eastAsia="lt-LT"/>
        </w:rPr>
        <w:tab/>
      </w:r>
      <w:r w:rsidRPr="00066BCE">
        <w:rPr>
          <w:rFonts w:ascii="Times New Roman" w:eastAsia="Times New Roman" w:hAnsi="Times New Roman" w:cs="Times New Roman"/>
          <w:sz w:val="24"/>
          <w:szCs w:val="24"/>
          <w:lang w:eastAsia="lt-LT"/>
        </w:rPr>
        <w:tab/>
      </w:r>
      <w:r w:rsidRPr="00066BCE">
        <w:rPr>
          <w:rFonts w:ascii="Times New Roman" w:eastAsia="Times New Roman" w:hAnsi="Times New Roman" w:cs="Times New Roman"/>
          <w:sz w:val="24"/>
          <w:szCs w:val="24"/>
          <w:lang w:eastAsia="lt-LT"/>
        </w:rPr>
        <w:tab/>
      </w:r>
      <w:r w:rsidRPr="00066BCE">
        <w:rPr>
          <w:rFonts w:ascii="Times New Roman" w:eastAsia="Times New Roman" w:hAnsi="Times New Roman" w:cs="Times New Roman"/>
          <w:sz w:val="24"/>
          <w:szCs w:val="24"/>
          <w:lang w:eastAsia="lt-LT"/>
        </w:rPr>
        <w:tab/>
      </w:r>
    </w:p>
    <w:p w:rsidR="00066BCE" w:rsidRPr="00066BCE" w:rsidRDefault="00066BCE" w:rsidP="00066BCE">
      <w:pPr>
        <w:autoSpaceDE w:val="0"/>
        <w:autoSpaceDN w:val="0"/>
        <w:spacing w:after="0" w:line="240" w:lineRule="auto"/>
        <w:rPr>
          <w:rFonts w:ascii="Times New Roman" w:eastAsia="Times New Roman" w:hAnsi="Times New Roman" w:cs="Times New Roman"/>
          <w:sz w:val="24"/>
          <w:szCs w:val="24"/>
          <w:lang w:eastAsia="lt-LT"/>
        </w:rPr>
      </w:pPr>
    </w:p>
    <w:p w:rsidR="00066BCE" w:rsidRPr="00066BCE" w:rsidRDefault="00066BCE" w:rsidP="00066BCE">
      <w:pPr>
        <w:autoSpaceDE w:val="0"/>
        <w:autoSpaceDN w:val="0"/>
        <w:spacing w:after="0" w:line="240" w:lineRule="auto"/>
        <w:rPr>
          <w:rFonts w:ascii="Times New Roman" w:eastAsia="Times New Roman" w:hAnsi="Times New Roman" w:cs="Times New Roman"/>
          <w:sz w:val="24"/>
          <w:szCs w:val="24"/>
          <w:lang w:eastAsia="lt-LT"/>
        </w:rPr>
      </w:pPr>
    </w:p>
    <w:p w:rsidR="00066BCE" w:rsidRPr="00066BCE" w:rsidRDefault="00066BCE" w:rsidP="00066BCE">
      <w:pPr>
        <w:autoSpaceDE w:val="0"/>
        <w:autoSpaceDN w:val="0"/>
        <w:spacing w:after="0" w:line="240" w:lineRule="auto"/>
        <w:rPr>
          <w:rFonts w:ascii="Times New Roman" w:eastAsia="Times New Roman" w:hAnsi="Times New Roman" w:cs="Times New Roman"/>
          <w:sz w:val="24"/>
          <w:szCs w:val="24"/>
          <w:lang w:eastAsia="lt-LT"/>
        </w:rPr>
      </w:pPr>
    </w:p>
    <w:p w:rsidR="00066BCE" w:rsidRPr="00066BCE" w:rsidRDefault="00066BCE" w:rsidP="00066BCE">
      <w:pPr>
        <w:autoSpaceDE w:val="0"/>
        <w:autoSpaceDN w:val="0"/>
        <w:spacing w:after="0" w:line="240" w:lineRule="auto"/>
        <w:rPr>
          <w:rFonts w:ascii="Times New Roman" w:eastAsia="Times New Roman" w:hAnsi="Times New Roman" w:cs="Times New Roman"/>
          <w:sz w:val="24"/>
          <w:szCs w:val="24"/>
          <w:lang w:eastAsia="lt-LT"/>
        </w:rPr>
      </w:pPr>
    </w:p>
    <w:p w:rsidR="00066BCE" w:rsidRPr="00066BCE" w:rsidRDefault="00066BCE" w:rsidP="00066BCE">
      <w:pPr>
        <w:autoSpaceDE w:val="0"/>
        <w:autoSpaceDN w:val="0"/>
        <w:spacing w:after="0" w:line="240" w:lineRule="auto"/>
        <w:rPr>
          <w:rFonts w:ascii="Times New Roman" w:eastAsia="Times New Roman" w:hAnsi="Times New Roman" w:cs="Times New Roman"/>
          <w:sz w:val="24"/>
          <w:szCs w:val="24"/>
          <w:lang w:eastAsia="lt-LT"/>
        </w:rPr>
      </w:pPr>
    </w:p>
    <w:p w:rsidR="00066BCE" w:rsidRPr="00066BCE" w:rsidRDefault="00066BCE" w:rsidP="00066BCE">
      <w:pPr>
        <w:autoSpaceDE w:val="0"/>
        <w:autoSpaceDN w:val="0"/>
        <w:spacing w:after="0" w:line="240" w:lineRule="auto"/>
        <w:rPr>
          <w:rFonts w:ascii="Times New Roman" w:eastAsia="Times New Roman" w:hAnsi="Times New Roman" w:cs="Times New Roman"/>
          <w:sz w:val="24"/>
          <w:szCs w:val="24"/>
          <w:lang w:eastAsia="lt-LT"/>
        </w:rPr>
      </w:pPr>
    </w:p>
    <w:p w:rsidR="00066BCE" w:rsidRPr="00066BCE" w:rsidRDefault="00066BCE" w:rsidP="00066BCE">
      <w:pPr>
        <w:autoSpaceDE w:val="0"/>
        <w:autoSpaceDN w:val="0"/>
        <w:spacing w:after="0" w:line="240" w:lineRule="auto"/>
        <w:rPr>
          <w:rFonts w:ascii="Times New Roman" w:eastAsia="Times New Roman" w:hAnsi="Times New Roman" w:cs="Times New Roman"/>
          <w:sz w:val="24"/>
          <w:szCs w:val="24"/>
          <w:lang w:eastAsia="lt-LT"/>
        </w:rPr>
      </w:pPr>
    </w:p>
    <w:p w:rsidR="00066BCE" w:rsidRPr="00066BCE" w:rsidRDefault="00066BCE" w:rsidP="00066BCE">
      <w:pPr>
        <w:autoSpaceDE w:val="0"/>
        <w:autoSpaceDN w:val="0"/>
        <w:spacing w:after="0" w:line="240" w:lineRule="auto"/>
        <w:rPr>
          <w:rFonts w:ascii="Times New Roman" w:eastAsia="Times New Roman" w:hAnsi="Times New Roman" w:cs="Times New Roman"/>
          <w:sz w:val="24"/>
          <w:szCs w:val="24"/>
          <w:lang w:eastAsia="lt-LT"/>
        </w:rPr>
      </w:pPr>
    </w:p>
    <w:p w:rsidR="00066BCE" w:rsidRPr="00066BCE" w:rsidRDefault="00066BCE" w:rsidP="00066BCE">
      <w:pPr>
        <w:autoSpaceDE w:val="0"/>
        <w:autoSpaceDN w:val="0"/>
        <w:spacing w:after="0" w:line="240" w:lineRule="auto"/>
        <w:rPr>
          <w:rFonts w:ascii="Times New Roman" w:eastAsia="Times New Roman" w:hAnsi="Times New Roman" w:cs="Times New Roman"/>
          <w:sz w:val="24"/>
          <w:szCs w:val="24"/>
          <w:lang w:eastAsia="lt-LT"/>
        </w:rPr>
      </w:pPr>
    </w:p>
    <w:p w:rsidR="00066BCE" w:rsidRPr="00066BCE" w:rsidRDefault="00066BCE" w:rsidP="00066BCE">
      <w:pPr>
        <w:autoSpaceDE w:val="0"/>
        <w:autoSpaceDN w:val="0"/>
        <w:spacing w:after="0" w:line="240" w:lineRule="auto"/>
        <w:rPr>
          <w:rFonts w:ascii="Times New Roman" w:eastAsia="Times New Roman" w:hAnsi="Times New Roman" w:cs="Times New Roman"/>
          <w:sz w:val="24"/>
          <w:szCs w:val="24"/>
          <w:lang w:eastAsia="lt-LT"/>
        </w:rPr>
      </w:pPr>
    </w:p>
    <w:p w:rsidR="00066BCE" w:rsidRPr="00066BCE" w:rsidRDefault="00066BCE" w:rsidP="00066BCE">
      <w:pPr>
        <w:autoSpaceDE w:val="0"/>
        <w:autoSpaceDN w:val="0"/>
        <w:spacing w:after="0" w:line="240" w:lineRule="auto"/>
        <w:rPr>
          <w:rFonts w:ascii="Times New Roman" w:eastAsia="Times New Roman" w:hAnsi="Times New Roman" w:cs="Times New Roman"/>
          <w:sz w:val="24"/>
          <w:szCs w:val="24"/>
          <w:lang w:eastAsia="lt-LT"/>
        </w:rPr>
      </w:pPr>
    </w:p>
    <w:p w:rsidR="00066BCE" w:rsidRPr="00066BCE" w:rsidRDefault="00066BCE" w:rsidP="00066BCE">
      <w:pPr>
        <w:autoSpaceDE w:val="0"/>
        <w:autoSpaceDN w:val="0"/>
        <w:spacing w:after="0" w:line="240" w:lineRule="auto"/>
        <w:rPr>
          <w:rFonts w:ascii="Times New Roman" w:eastAsia="Times New Roman" w:hAnsi="Times New Roman" w:cs="Times New Roman"/>
          <w:sz w:val="24"/>
          <w:szCs w:val="24"/>
          <w:lang w:eastAsia="lt-LT"/>
        </w:rPr>
      </w:pPr>
    </w:p>
    <w:p w:rsidR="00066BCE" w:rsidRPr="00066BCE" w:rsidRDefault="00066BCE" w:rsidP="00066BCE">
      <w:pPr>
        <w:autoSpaceDE w:val="0"/>
        <w:autoSpaceDN w:val="0"/>
        <w:spacing w:after="0" w:line="240" w:lineRule="auto"/>
        <w:rPr>
          <w:rFonts w:ascii="Times New Roman" w:eastAsia="Times New Roman" w:hAnsi="Times New Roman" w:cs="Times New Roman"/>
          <w:sz w:val="24"/>
          <w:szCs w:val="24"/>
          <w:lang w:eastAsia="lt-LT"/>
        </w:rPr>
      </w:pPr>
    </w:p>
    <w:p w:rsidR="00066BCE" w:rsidRPr="00066BCE" w:rsidRDefault="00066BCE" w:rsidP="00066BCE">
      <w:pPr>
        <w:autoSpaceDE w:val="0"/>
        <w:autoSpaceDN w:val="0"/>
        <w:spacing w:after="0" w:line="240" w:lineRule="auto"/>
        <w:rPr>
          <w:rFonts w:ascii="Times New Roman" w:eastAsia="Times New Roman" w:hAnsi="Times New Roman" w:cs="Times New Roman"/>
          <w:sz w:val="24"/>
          <w:szCs w:val="24"/>
          <w:lang w:eastAsia="lt-LT"/>
        </w:rPr>
      </w:pPr>
    </w:p>
    <w:p w:rsidR="00066BCE" w:rsidRPr="00066BCE" w:rsidRDefault="00066BCE" w:rsidP="00066BCE">
      <w:pPr>
        <w:autoSpaceDE w:val="0"/>
        <w:autoSpaceDN w:val="0"/>
        <w:spacing w:after="0" w:line="240" w:lineRule="auto"/>
        <w:rPr>
          <w:rFonts w:ascii="Times New Roman" w:eastAsia="Times New Roman" w:hAnsi="Times New Roman" w:cs="Times New Roman"/>
          <w:sz w:val="24"/>
          <w:szCs w:val="24"/>
          <w:lang w:eastAsia="lt-LT"/>
        </w:rPr>
      </w:pPr>
    </w:p>
    <w:p w:rsidR="00066BCE" w:rsidRPr="00066BCE" w:rsidRDefault="00066BCE" w:rsidP="00066BCE">
      <w:pPr>
        <w:autoSpaceDE w:val="0"/>
        <w:autoSpaceDN w:val="0"/>
        <w:spacing w:after="0" w:line="240" w:lineRule="auto"/>
        <w:rPr>
          <w:rFonts w:ascii="Times New Roman" w:eastAsia="Times New Roman" w:hAnsi="Times New Roman" w:cs="Times New Roman"/>
          <w:sz w:val="24"/>
          <w:szCs w:val="24"/>
          <w:lang w:eastAsia="lt-LT"/>
        </w:rPr>
      </w:pPr>
    </w:p>
    <w:p w:rsidR="00066BCE" w:rsidRPr="00066BCE" w:rsidRDefault="00066BCE" w:rsidP="00066BCE">
      <w:pPr>
        <w:autoSpaceDE w:val="0"/>
        <w:autoSpaceDN w:val="0"/>
        <w:spacing w:after="0" w:line="240" w:lineRule="auto"/>
        <w:rPr>
          <w:rFonts w:ascii="Times New Roman" w:eastAsia="Times New Roman" w:hAnsi="Times New Roman" w:cs="Times New Roman"/>
          <w:sz w:val="24"/>
          <w:szCs w:val="24"/>
          <w:lang w:eastAsia="lt-LT"/>
        </w:rPr>
      </w:pPr>
    </w:p>
    <w:p w:rsidR="00066BCE" w:rsidRPr="00066BCE" w:rsidRDefault="00EB3F83" w:rsidP="00066BCE">
      <w:pPr>
        <w:autoSpaceDE w:val="0"/>
        <w:autoSpaceDN w:val="0"/>
        <w:spacing w:after="0" w:line="240" w:lineRule="auto"/>
        <w:ind w:left="3888" w:firstLine="1296"/>
        <w:rPr>
          <w:rFonts w:ascii="Times New Roman" w:eastAsia="Times New Roman" w:hAnsi="Times New Roman" w:cs="Times New Roman"/>
          <w:lang w:eastAsia="lt-LT"/>
        </w:rPr>
      </w:pPr>
      <w:r>
        <w:rPr>
          <w:rFonts w:ascii="Times New Roman" w:eastAsia="Times New Roman" w:hAnsi="Times New Roman" w:cs="Times New Roman"/>
          <w:iCs/>
          <w:lang w:eastAsia="lt-LT"/>
        </w:rPr>
        <w:t>Aknystos</w:t>
      </w:r>
      <w:r w:rsidR="00066BCE" w:rsidRPr="00066BCE">
        <w:rPr>
          <w:rFonts w:ascii="Times New Roman" w:eastAsia="Times New Roman" w:hAnsi="Times New Roman" w:cs="Times New Roman"/>
          <w:iCs/>
          <w:lang w:eastAsia="lt-LT"/>
        </w:rPr>
        <w:t xml:space="preserve"> socialinės globos namų </w:t>
      </w:r>
      <w:r w:rsidR="00066BCE" w:rsidRPr="00066BCE">
        <w:rPr>
          <w:rFonts w:ascii="Times New Roman" w:eastAsia="Times New Roman" w:hAnsi="Times New Roman" w:cs="Times New Roman"/>
          <w:lang w:eastAsia="lt-LT"/>
        </w:rPr>
        <w:t>supaprastintų</w:t>
      </w:r>
    </w:p>
    <w:p w:rsidR="00066BCE" w:rsidRPr="00066BCE" w:rsidRDefault="00066BCE" w:rsidP="00066BCE">
      <w:pPr>
        <w:spacing w:after="0" w:line="240" w:lineRule="auto"/>
        <w:ind w:left="3888" w:right="425" w:firstLine="1296"/>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 xml:space="preserve">viešųjų pirkimų taisyklių </w:t>
      </w:r>
    </w:p>
    <w:p w:rsidR="00066BCE" w:rsidRPr="00066BCE" w:rsidRDefault="00066BCE" w:rsidP="00066BCE">
      <w:pPr>
        <w:spacing w:after="0" w:line="240" w:lineRule="auto"/>
        <w:ind w:left="5184" w:right="425"/>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 xml:space="preserve">4 priedas </w:t>
      </w:r>
    </w:p>
    <w:p w:rsidR="00066BCE" w:rsidRPr="00066BCE" w:rsidRDefault="00066BCE" w:rsidP="00066BCE">
      <w:pPr>
        <w:autoSpaceDE w:val="0"/>
        <w:autoSpaceDN w:val="0"/>
        <w:adjustRightInd w:val="0"/>
        <w:spacing w:after="0" w:line="240" w:lineRule="auto"/>
        <w:ind w:left="6237"/>
        <w:jc w:val="both"/>
        <w:rPr>
          <w:rFonts w:ascii="Times New Roman" w:eastAsia="Times New Roman" w:hAnsi="Times New Roman" w:cs="Times New Roman"/>
          <w:lang w:val="en-US"/>
        </w:rPr>
      </w:pPr>
    </w:p>
    <w:p w:rsidR="00066BCE" w:rsidRPr="00066BCE" w:rsidRDefault="00EB3F83" w:rsidP="00066BCE">
      <w:pPr>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AKNYSTOS</w:t>
      </w:r>
      <w:r w:rsidR="00066BCE" w:rsidRPr="00066BCE">
        <w:rPr>
          <w:rFonts w:ascii="Times New Roman" w:eastAsia="Times New Roman" w:hAnsi="Times New Roman" w:cs="Times New Roman"/>
          <w:b/>
        </w:rPr>
        <w:t xml:space="preserve"> SOCIALINĖS GLOBOS NAMAI</w:t>
      </w:r>
    </w:p>
    <w:p w:rsidR="00066BCE" w:rsidRPr="00066BCE" w:rsidRDefault="00066BCE" w:rsidP="00066BCE">
      <w:pPr>
        <w:autoSpaceDE w:val="0"/>
        <w:autoSpaceDN w:val="0"/>
        <w:adjustRightInd w:val="0"/>
        <w:spacing w:after="0" w:line="240" w:lineRule="auto"/>
        <w:jc w:val="center"/>
        <w:rPr>
          <w:rFonts w:ascii="Times New Roman" w:eastAsia="Times New Roman" w:hAnsi="Times New Roman" w:cs="Times New Roman"/>
        </w:rPr>
      </w:pPr>
    </w:p>
    <w:p w:rsidR="00066BCE" w:rsidRPr="00066BCE" w:rsidRDefault="00066BCE" w:rsidP="00066BCE">
      <w:pPr>
        <w:autoSpaceDE w:val="0"/>
        <w:autoSpaceDN w:val="0"/>
        <w:adjustRightInd w:val="0"/>
        <w:spacing w:after="0" w:line="240" w:lineRule="auto"/>
        <w:jc w:val="center"/>
        <w:rPr>
          <w:rFonts w:ascii="Times New Roman" w:eastAsia="Times New Roman" w:hAnsi="Times New Roman" w:cs="Times New Roman"/>
        </w:rPr>
      </w:pPr>
      <w:r w:rsidRPr="00066BCE">
        <w:rPr>
          <w:rFonts w:ascii="Times New Roman" w:eastAsia="Times New Roman" w:hAnsi="Times New Roman" w:cs="Times New Roman"/>
        </w:rPr>
        <w:t>________________________________________________________________________________</w:t>
      </w:r>
    </w:p>
    <w:p w:rsidR="00066BCE" w:rsidRPr="00066BCE" w:rsidRDefault="00066BCE" w:rsidP="00066BCE">
      <w:pPr>
        <w:autoSpaceDE w:val="0"/>
        <w:autoSpaceDN w:val="0"/>
        <w:adjustRightInd w:val="0"/>
        <w:spacing w:after="0" w:line="240" w:lineRule="auto"/>
        <w:jc w:val="center"/>
        <w:rPr>
          <w:rFonts w:ascii="Times New Roman" w:eastAsia="Times New Roman" w:hAnsi="Times New Roman" w:cs="Times New Roman"/>
          <w:b/>
          <w:bCs/>
        </w:rPr>
      </w:pPr>
      <w:r w:rsidRPr="00066BCE">
        <w:rPr>
          <w:rFonts w:ascii="Times New Roman" w:eastAsia="Times New Roman" w:hAnsi="Times New Roman" w:cs="Times New Roman"/>
          <w:i/>
          <w:iCs/>
        </w:rPr>
        <w:t>(asmens vardas ir pavardė, pareigos)</w:t>
      </w:r>
    </w:p>
    <w:p w:rsidR="00066BCE" w:rsidRPr="00066BCE" w:rsidRDefault="00066BCE" w:rsidP="00066BCE">
      <w:pPr>
        <w:autoSpaceDE w:val="0"/>
        <w:autoSpaceDN w:val="0"/>
        <w:adjustRightInd w:val="0"/>
        <w:spacing w:after="0" w:line="240" w:lineRule="auto"/>
        <w:jc w:val="both"/>
        <w:rPr>
          <w:rFonts w:ascii="Times New Roman" w:eastAsia="Times New Roman" w:hAnsi="Times New Roman" w:cs="Times New Roman"/>
          <w:b/>
          <w:bCs/>
        </w:rPr>
      </w:pPr>
    </w:p>
    <w:p w:rsidR="00066BCE" w:rsidRPr="00066BCE" w:rsidRDefault="00066BCE" w:rsidP="00066BCE">
      <w:pPr>
        <w:autoSpaceDE w:val="0"/>
        <w:autoSpaceDN w:val="0"/>
        <w:adjustRightInd w:val="0"/>
        <w:spacing w:after="0" w:line="240" w:lineRule="auto"/>
        <w:jc w:val="center"/>
        <w:rPr>
          <w:rFonts w:ascii="Times New Roman" w:eastAsia="Times New Roman" w:hAnsi="Times New Roman" w:cs="Times New Roman"/>
          <w:b/>
          <w:iCs/>
          <w:caps/>
        </w:rPr>
      </w:pPr>
      <w:r w:rsidRPr="00066BCE">
        <w:rPr>
          <w:rFonts w:ascii="Times New Roman" w:eastAsia="Times New Roman" w:hAnsi="Times New Roman" w:cs="Times New Roman"/>
          <w:b/>
          <w:bCs/>
        </w:rPr>
        <w:t>NEŠALIŠKUMO DEKLARACIJA</w:t>
      </w:r>
    </w:p>
    <w:p w:rsidR="00066BCE" w:rsidRPr="00066BCE" w:rsidRDefault="00066BCE" w:rsidP="00066BCE">
      <w:pPr>
        <w:autoSpaceDE w:val="0"/>
        <w:autoSpaceDN w:val="0"/>
        <w:adjustRightInd w:val="0"/>
        <w:spacing w:after="0" w:line="240" w:lineRule="auto"/>
        <w:jc w:val="center"/>
        <w:rPr>
          <w:rFonts w:ascii="Times New Roman" w:eastAsia="Times New Roman" w:hAnsi="Times New Roman" w:cs="Times New Roman"/>
          <w:b/>
          <w:bCs/>
        </w:rPr>
      </w:pPr>
    </w:p>
    <w:p w:rsidR="00066BCE" w:rsidRPr="00066BCE" w:rsidRDefault="00066BCE" w:rsidP="00066BCE">
      <w:pPr>
        <w:autoSpaceDE w:val="0"/>
        <w:autoSpaceDN w:val="0"/>
        <w:adjustRightInd w:val="0"/>
        <w:spacing w:after="0" w:line="240" w:lineRule="auto"/>
        <w:jc w:val="center"/>
        <w:rPr>
          <w:rFonts w:ascii="Times New Roman" w:eastAsia="Times New Roman" w:hAnsi="Times New Roman" w:cs="Times New Roman"/>
        </w:rPr>
      </w:pPr>
      <w:r w:rsidRPr="00066BCE">
        <w:rPr>
          <w:rFonts w:ascii="Times New Roman" w:eastAsia="Times New Roman" w:hAnsi="Times New Roman" w:cs="Times New Roman"/>
        </w:rPr>
        <w:t>20__ m._____________ d. Nr. ______</w:t>
      </w:r>
    </w:p>
    <w:p w:rsidR="00066BCE" w:rsidRPr="00066BCE" w:rsidRDefault="00EB3F83" w:rsidP="00066BCE">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Aknystos</w:t>
      </w:r>
    </w:p>
    <w:p w:rsidR="00066BCE" w:rsidRPr="00066BCE" w:rsidRDefault="00066BCE" w:rsidP="00066BCE">
      <w:pPr>
        <w:autoSpaceDE w:val="0"/>
        <w:autoSpaceDN w:val="0"/>
        <w:adjustRightInd w:val="0"/>
        <w:spacing w:after="0" w:line="240" w:lineRule="auto"/>
        <w:ind w:firstLine="312"/>
        <w:jc w:val="both"/>
        <w:rPr>
          <w:rFonts w:ascii="Times New Roman" w:eastAsia="Times New Roman" w:hAnsi="Times New Roman" w:cs="Times New Roman"/>
        </w:rPr>
      </w:pPr>
    </w:p>
    <w:p w:rsidR="00066BCE" w:rsidRPr="00066BCE" w:rsidRDefault="00066BCE" w:rsidP="00066BCE">
      <w:pPr>
        <w:autoSpaceDE w:val="0"/>
        <w:autoSpaceDN w:val="0"/>
        <w:adjustRightInd w:val="0"/>
        <w:spacing w:after="0" w:line="240" w:lineRule="auto"/>
        <w:ind w:firstLine="312"/>
        <w:jc w:val="both"/>
        <w:rPr>
          <w:rFonts w:ascii="Times New Roman" w:eastAsia="Times New Roman" w:hAnsi="Times New Roman" w:cs="Times New Roman"/>
          <w:lang w:val="en-US"/>
        </w:rPr>
      </w:pP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r w:rsidRPr="00066BCE">
        <w:rPr>
          <w:rFonts w:ascii="Times New Roman" w:eastAsia="Times New Roman" w:hAnsi="Times New Roman" w:cs="Times New Roman"/>
        </w:rPr>
        <w:t xml:space="preserve">Būdamas ____________________________________ , </w:t>
      </w:r>
      <w:r w:rsidRPr="00066BCE">
        <w:rPr>
          <w:rFonts w:ascii="Times New Roman" w:eastAsia="Times New Roman" w:hAnsi="Times New Roman" w:cs="Times New Roman"/>
          <w:b/>
          <w:bCs/>
        </w:rPr>
        <w:t>pasižadu:</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i/>
          <w:sz w:val="20"/>
          <w:szCs w:val="20"/>
        </w:rPr>
      </w:pPr>
      <w:r w:rsidRPr="00066BCE">
        <w:rPr>
          <w:rFonts w:ascii="Times New Roman" w:eastAsia="Times New Roman" w:hAnsi="Times New Roman" w:cs="Times New Roman"/>
          <w:i/>
          <w:iCs/>
        </w:rPr>
        <w:tab/>
      </w:r>
      <w:r w:rsidRPr="00066BCE">
        <w:rPr>
          <w:rFonts w:ascii="Times New Roman" w:eastAsia="Times New Roman" w:hAnsi="Times New Roman" w:cs="Times New Roman"/>
          <w:i/>
          <w:iCs/>
        </w:rPr>
        <w:tab/>
      </w:r>
      <w:r w:rsidRPr="00066BCE">
        <w:rPr>
          <w:rFonts w:ascii="Times New Roman" w:eastAsia="Times New Roman" w:hAnsi="Times New Roman" w:cs="Times New Roman"/>
          <w:bCs/>
          <w:i/>
          <w:iCs/>
          <w:sz w:val="20"/>
          <w:szCs w:val="20"/>
        </w:rPr>
        <w:t>(pareigų pavadinimas)</w:t>
      </w:r>
      <w:r w:rsidRPr="00066BCE">
        <w:rPr>
          <w:rFonts w:ascii="Times New Roman" w:eastAsia="Times New Roman" w:hAnsi="Times New Roman" w:cs="Times New Roman"/>
          <w:i/>
          <w:iCs/>
          <w:sz w:val="20"/>
          <w:szCs w:val="20"/>
        </w:rPr>
        <w:tab/>
      </w:r>
      <w:r w:rsidRPr="00066BCE">
        <w:rPr>
          <w:rFonts w:ascii="Times New Roman" w:eastAsia="Times New Roman" w:hAnsi="Times New Roman" w:cs="Times New Roman"/>
          <w:i/>
          <w:iCs/>
          <w:sz w:val="20"/>
          <w:szCs w:val="20"/>
        </w:rPr>
        <w:tab/>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r w:rsidRPr="00066BCE">
        <w:rPr>
          <w:rFonts w:ascii="Times New Roman" w:eastAsia="Times New Roman" w:hAnsi="Times New Roman" w:cs="Times New Roman"/>
        </w:rPr>
        <w:t>1. Objektyviai, dalykiškai, be išankstinio nusistatymo, vadovaudamasis visų tiekėjų lygiateisiškumo, nediskriminavimo, proporcingumo, abipusio pripažinimo ir skaidrumo principais, atlikti _________________________ pareigas.</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sz w:val="20"/>
          <w:szCs w:val="20"/>
        </w:rPr>
      </w:pPr>
      <w:r w:rsidRPr="00066BCE">
        <w:rPr>
          <w:rFonts w:ascii="Times New Roman" w:eastAsia="Times New Roman" w:hAnsi="Times New Roman" w:cs="Times New Roman"/>
          <w:i/>
          <w:iCs/>
        </w:rPr>
        <w:t xml:space="preserve">   </w:t>
      </w:r>
      <w:r w:rsidRPr="00066BCE">
        <w:rPr>
          <w:rFonts w:ascii="Times New Roman" w:eastAsia="Times New Roman" w:hAnsi="Times New Roman" w:cs="Times New Roman"/>
          <w:i/>
          <w:iCs/>
          <w:sz w:val="20"/>
          <w:szCs w:val="20"/>
        </w:rPr>
        <w:t>(pareigų pavadinimas)</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r w:rsidRPr="00066BCE">
        <w:rPr>
          <w:rFonts w:ascii="Times New Roman" w:eastAsia="Times New Roman" w:hAnsi="Times New Roman" w:cs="Times New Roman"/>
        </w:rPr>
        <w:t>2. Paaiškėjus bent vienai iš šių aplinkybių:</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r w:rsidRPr="00066BCE">
        <w:rPr>
          <w:rFonts w:ascii="Times New Roman" w:eastAsia="Times New Roman" w:hAnsi="Times New Roman" w:cs="Times New Roman"/>
        </w:rPr>
        <w:t xml:space="preserve">2.1. pirkimo procedūrose kaip tiekėjas dalyvauja asmuo, susijęs su manimi santuokos, artimos giminystės ar svainystės ryšiais, arba juridinis asmuo, kuriam vadovauja toks asmuo; </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r w:rsidRPr="00066BCE">
        <w:rPr>
          <w:rFonts w:ascii="Times New Roman" w:eastAsia="Times New Roman" w:hAnsi="Times New Roman" w:cs="Times New Roman"/>
        </w:rPr>
        <w:t>2.2. aš arba asmuo, susijęs su manimi santuokos, artimos giminystės ar svainystės ryšiais:</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r w:rsidRPr="00066BCE">
        <w:rPr>
          <w:rFonts w:ascii="Times New Roman" w:eastAsia="Times New Roman" w:hAnsi="Times New Roman" w:cs="Times New Roman"/>
        </w:rPr>
        <w:t xml:space="preserve">2.2.1. esu (yra) pirkimo procedūrose dalyvaujančio juridinio asmens valdymo organų narys, </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r w:rsidRPr="00066BCE">
        <w:rPr>
          <w:rFonts w:ascii="Times New Roman" w:eastAsia="Times New Roman" w:hAnsi="Times New Roman" w:cs="Times New Roman"/>
        </w:rPr>
        <w:t>2.2.2. turiu(-i) pirkimo procedūrose dalyvaujančio juridinio asmens įstatinio kapitalo dalį arba turtinį įnašą jame,</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r w:rsidRPr="00066BCE">
        <w:rPr>
          <w:rFonts w:ascii="Times New Roman" w:eastAsia="Times New Roman" w:hAnsi="Times New Roman" w:cs="Times New Roman"/>
        </w:rPr>
        <w:t>2.2.3. gaunu(-a) iš pirkimo procedūrose dalyvaujančio juridinio asmens bet kokios rūšies pajamų;</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sz w:val="20"/>
          <w:szCs w:val="20"/>
        </w:rPr>
      </w:pPr>
      <w:r w:rsidRPr="00066BCE">
        <w:rPr>
          <w:rFonts w:ascii="Times New Roman" w:eastAsia="Times New Roman" w:hAnsi="Times New Roman" w:cs="Times New Roman"/>
        </w:rPr>
        <w:t xml:space="preserve">2.3. dėl bet kokių kitų aplinkybių negaliu laikytis 1 punkte nustatytų principų, nedelsdamas raštu pranešti apie tai mane ________________________ paskyrusios perkančiosios organizacijos vadovui ir nusišalinti. </w:t>
      </w:r>
      <w:r w:rsidRPr="00066BCE">
        <w:rPr>
          <w:rFonts w:ascii="Times New Roman" w:eastAsia="Times New Roman" w:hAnsi="Times New Roman" w:cs="Times New Roman"/>
          <w:i/>
          <w:iCs/>
        </w:rPr>
        <w:tab/>
      </w:r>
      <w:r w:rsidRPr="00066BCE">
        <w:rPr>
          <w:rFonts w:ascii="Times New Roman" w:eastAsia="Times New Roman" w:hAnsi="Times New Roman" w:cs="Times New Roman"/>
          <w:i/>
          <w:iCs/>
          <w:sz w:val="20"/>
          <w:szCs w:val="20"/>
        </w:rPr>
        <w:t xml:space="preserve">           </w:t>
      </w:r>
      <w:r w:rsidRPr="00066BCE">
        <w:rPr>
          <w:rFonts w:ascii="Times New Roman" w:eastAsia="Times New Roman" w:hAnsi="Times New Roman" w:cs="Times New Roman"/>
          <w:i/>
          <w:iCs/>
          <w:sz w:val="20"/>
          <w:szCs w:val="20"/>
        </w:rPr>
        <w:tab/>
        <w:t xml:space="preserve"> (pareigų pavadinimas)</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r w:rsidRPr="00066BCE">
        <w:rPr>
          <w:rFonts w:ascii="Times New Roman" w:eastAsia="Times New Roman" w:hAnsi="Times New Roman" w:cs="Times New Roman"/>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066BCE" w:rsidRPr="00066BCE" w:rsidRDefault="00066BCE" w:rsidP="00066BCE">
      <w:pPr>
        <w:autoSpaceDE w:val="0"/>
        <w:autoSpaceDN w:val="0"/>
        <w:adjustRightInd w:val="0"/>
        <w:spacing w:after="0" w:line="240" w:lineRule="auto"/>
        <w:ind w:firstLine="312"/>
        <w:jc w:val="both"/>
        <w:rPr>
          <w:rFonts w:ascii="Times New Roman" w:eastAsia="Times New Roman" w:hAnsi="Times New Roman" w:cs="Times New Roman"/>
        </w:rPr>
      </w:pPr>
    </w:p>
    <w:p w:rsidR="00066BCE" w:rsidRPr="00066BCE" w:rsidRDefault="00066BCE" w:rsidP="00066BCE">
      <w:pPr>
        <w:autoSpaceDE w:val="0"/>
        <w:autoSpaceDN w:val="0"/>
        <w:adjustRightInd w:val="0"/>
        <w:spacing w:after="0" w:line="240" w:lineRule="auto"/>
        <w:ind w:firstLine="312"/>
        <w:jc w:val="both"/>
        <w:rPr>
          <w:rFonts w:ascii="Times New Roman" w:eastAsia="Times New Roman" w:hAnsi="Times New Roman" w:cs="Times New Roman"/>
        </w:rPr>
      </w:pPr>
    </w:p>
    <w:p w:rsidR="00066BCE" w:rsidRPr="00066BCE" w:rsidRDefault="00066BCE" w:rsidP="00066BCE">
      <w:pPr>
        <w:autoSpaceDE w:val="0"/>
        <w:autoSpaceDN w:val="0"/>
        <w:adjustRightInd w:val="0"/>
        <w:spacing w:after="0" w:line="240" w:lineRule="auto"/>
        <w:ind w:firstLine="312"/>
        <w:jc w:val="both"/>
        <w:rPr>
          <w:rFonts w:ascii="Times New Roman" w:eastAsia="Times New Roman" w:hAnsi="Times New Roman" w:cs="Times New Roman"/>
        </w:rPr>
      </w:pPr>
    </w:p>
    <w:p w:rsidR="00066BCE" w:rsidRPr="00066BCE" w:rsidRDefault="00066BCE" w:rsidP="00066BCE">
      <w:pPr>
        <w:autoSpaceDE w:val="0"/>
        <w:autoSpaceDN w:val="0"/>
        <w:adjustRightInd w:val="0"/>
        <w:spacing w:after="0" w:line="240" w:lineRule="auto"/>
        <w:ind w:firstLine="312"/>
        <w:jc w:val="both"/>
        <w:rPr>
          <w:rFonts w:ascii="Times New Roman" w:eastAsia="Times New Roman" w:hAnsi="Times New Roman" w:cs="Times New Roman"/>
        </w:rPr>
      </w:pPr>
    </w:p>
    <w:p w:rsidR="00066BCE" w:rsidRPr="00066BCE" w:rsidRDefault="00066BCE" w:rsidP="00066BCE">
      <w:pPr>
        <w:autoSpaceDE w:val="0"/>
        <w:autoSpaceDN w:val="0"/>
        <w:adjustRightInd w:val="0"/>
        <w:spacing w:after="0" w:line="240" w:lineRule="auto"/>
        <w:ind w:firstLine="312"/>
        <w:jc w:val="both"/>
        <w:rPr>
          <w:rFonts w:ascii="Times New Roman" w:eastAsia="Times New Roman" w:hAnsi="Times New Roman" w:cs="Times New Roman"/>
        </w:rPr>
      </w:pPr>
      <w:r w:rsidRPr="00066BCE">
        <w:rPr>
          <w:rFonts w:ascii="Times New Roman" w:eastAsia="Times New Roman" w:hAnsi="Times New Roman" w:cs="Times New Roman"/>
        </w:rPr>
        <w:t xml:space="preserve">____________________ </w:t>
      </w:r>
      <w:r w:rsidRPr="00066BCE">
        <w:rPr>
          <w:rFonts w:ascii="Times New Roman" w:eastAsia="Times New Roman" w:hAnsi="Times New Roman" w:cs="Times New Roman"/>
        </w:rPr>
        <w:tab/>
      </w:r>
      <w:r w:rsidRPr="00066BCE">
        <w:rPr>
          <w:rFonts w:ascii="Times New Roman" w:eastAsia="Times New Roman" w:hAnsi="Times New Roman" w:cs="Times New Roman"/>
        </w:rPr>
        <w:tab/>
      </w:r>
      <w:r w:rsidRPr="00066BCE">
        <w:rPr>
          <w:rFonts w:ascii="Times New Roman" w:eastAsia="Times New Roman" w:hAnsi="Times New Roman" w:cs="Times New Roman"/>
        </w:rPr>
        <w:tab/>
        <w:t>______________________________</w:t>
      </w:r>
    </w:p>
    <w:p w:rsidR="00066BCE" w:rsidRPr="00066BCE" w:rsidRDefault="00066BCE" w:rsidP="00066BCE">
      <w:pPr>
        <w:autoSpaceDE w:val="0"/>
        <w:autoSpaceDN w:val="0"/>
        <w:adjustRightInd w:val="0"/>
        <w:spacing w:after="0" w:line="240" w:lineRule="auto"/>
        <w:ind w:firstLine="312"/>
        <w:jc w:val="both"/>
        <w:rPr>
          <w:rFonts w:ascii="Times New Roman" w:eastAsia="Times New Roman" w:hAnsi="Times New Roman" w:cs="Times New Roman"/>
          <w:sz w:val="20"/>
          <w:szCs w:val="20"/>
        </w:rPr>
      </w:pPr>
      <w:r w:rsidRPr="00066BCE">
        <w:rPr>
          <w:rFonts w:ascii="Times New Roman" w:eastAsia="Times New Roman" w:hAnsi="Times New Roman" w:cs="Times New Roman"/>
        </w:rPr>
        <w:tab/>
      </w:r>
      <w:r w:rsidRPr="00066BCE">
        <w:rPr>
          <w:rFonts w:ascii="Times New Roman" w:eastAsia="Times New Roman" w:hAnsi="Times New Roman" w:cs="Times New Roman"/>
          <w:i/>
          <w:iCs/>
          <w:sz w:val="20"/>
          <w:szCs w:val="20"/>
        </w:rPr>
        <w:t xml:space="preserve">(parašas) </w:t>
      </w:r>
      <w:r w:rsidRPr="00066BCE">
        <w:rPr>
          <w:rFonts w:ascii="Times New Roman" w:eastAsia="Times New Roman" w:hAnsi="Times New Roman" w:cs="Times New Roman"/>
          <w:i/>
          <w:iCs/>
          <w:sz w:val="20"/>
          <w:szCs w:val="20"/>
        </w:rPr>
        <w:tab/>
      </w:r>
      <w:r w:rsidRPr="00066BCE">
        <w:rPr>
          <w:rFonts w:ascii="Times New Roman" w:eastAsia="Times New Roman" w:hAnsi="Times New Roman" w:cs="Times New Roman"/>
          <w:i/>
          <w:iCs/>
          <w:sz w:val="20"/>
          <w:szCs w:val="20"/>
        </w:rPr>
        <w:tab/>
        <w:t xml:space="preserve">                </w:t>
      </w:r>
      <w:r w:rsidRPr="00066BCE">
        <w:rPr>
          <w:rFonts w:ascii="Times New Roman" w:eastAsia="Times New Roman" w:hAnsi="Times New Roman" w:cs="Times New Roman"/>
          <w:i/>
          <w:iCs/>
          <w:sz w:val="20"/>
          <w:szCs w:val="20"/>
        </w:rPr>
        <w:tab/>
      </w:r>
      <w:r w:rsidRPr="00066BCE">
        <w:rPr>
          <w:rFonts w:ascii="Times New Roman" w:eastAsia="Times New Roman" w:hAnsi="Times New Roman" w:cs="Times New Roman"/>
          <w:i/>
          <w:iCs/>
          <w:sz w:val="20"/>
          <w:szCs w:val="20"/>
        </w:rPr>
        <w:tab/>
        <w:t>(vardas, pavardė)</w:t>
      </w:r>
    </w:p>
    <w:p w:rsidR="00066BCE" w:rsidRPr="00066BCE" w:rsidRDefault="00066BCE" w:rsidP="00066BCE">
      <w:pPr>
        <w:suppressAutoHyphens/>
        <w:autoSpaceDE w:val="0"/>
        <w:autoSpaceDN w:val="0"/>
        <w:adjustRightInd w:val="0"/>
        <w:spacing w:after="0" w:line="295" w:lineRule="auto"/>
        <w:jc w:val="center"/>
        <w:rPr>
          <w:rFonts w:ascii="Times New Roman" w:eastAsia="Times New Roman" w:hAnsi="Times New Roman" w:cs="Times New Roman"/>
        </w:rPr>
      </w:pPr>
    </w:p>
    <w:p w:rsidR="00066BCE" w:rsidRPr="00066BCE" w:rsidRDefault="00066BCE" w:rsidP="00066BCE">
      <w:pPr>
        <w:spacing w:after="0" w:line="240" w:lineRule="auto"/>
        <w:ind w:left="5184" w:right="425"/>
        <w:rPr>
          <w:rFonts w:ascii="Times New Roman" w:eastAsia="Times New Roman" w:hAnsi="Times New Roman" w:cs="Times New Roman"/>
          <w:lang w:eastAsia="lt-LT"/>
        </w:rPr>
      </w:pPr>
      <w:r w:rsidRPr="00066BCE">
        <w:rPr>
          <w:rFonts w:ascii="Times New Roman" w:eastAsia="Times New Roman" w:hAnsi="Times New Roman" w:cs="Times New Roman"/>
          <w:lang w:eastAsia="lt-LT"/>
        </w:rPr>
        <w:br w:type="page"/>
      </w:r>
      <w:r w:rsidR="00CC07E9">
        <w:rPr>
          <w:rFonts w:ascii="Times New Roman" w:eastAsia="Times New Roman" w:hAnsi="Times New Roman" w:cs="Times New Roman"/>
          <w:iCs/>
          <w:lang w:eastAsia="lt-LT"/>
        </w:rPr>
        <w:lastRenderedPageBreak/>
        <w:t>Aknystos</w:t>
      </w:r>
      <w:r w:rsidRPr="00066BCE">
        <w:rPr>
          <w:rFonts w:ascii="Times New Roman" w:eastAsia="Times New Roman" w:hAnsi="Times New Roman" w:cs="Times New Roman"/>
          <w:iCs/>
          <w:lang w:eastAsia="lt-LT"/>
        </w:rPr>
        <w:t xml:space="preserve"> socialinės globos namai </w:t>
      </w:r>
      <w:r w:rsidRPr="00066BCE">
        <w:rPr>
          <w:rFonts w:ascii="Times New Roman" w:eastAsia="Times New Roman" w:hAnsi="Times New Roman" w:cs="Times New Roman"/>
          <w:lang w:eastAsia="lt-LT"/>
        </w:rPr>
        <w:t>supaprastintų</w:t>
      </w:r>
    </w:p>
    <w:p w:rsidR="00066BCE" w:rsidRPr="00066BCE" w:rsidRDefault="00066BCE" w:rsidP="00066BCE">
      <w:pPr>
        <w:spacing w:after="0" w:line="240" w:lineRule="auto"/>
        <w:ind w:left="3888" w:right="425" w:firstLine="1296"/>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 xml:space="preserve">viešųjų pirkimų taisyklių </w:t>
      </w:r>
    </w:p>
    <w:p w:rsidR="00066BCE" w:rsidRPr="00066BCE" w:rsidRDefault="00066BCE" w:rsidP="00066BCE">
      <w:pPr>
        <w:spacing w:after="0" w:line="240" w:lineRule="auto"/>
        <w:ind w:left="3888" w:right="425" w:firstLine="1296"/>
        <w:rPr>
          <w:rFonts w:ascii="Times New Roman" w:eastAsia="Times New Roman" w:hAnsi="Times New Roman" w:cs="Times New Roman"/>
          <w:lang w:eastAsia="lt-LT"/>
        </w:rPr>
      </w:pPr>
      <w:r w:rsidRPr="00066BCE">
        <w:rPr>
          <w:rFonts w:ascii="Times New Roman" w:eastAsia="Times New Roman" w:hAnsi="Times New Roman" w:cs="Times New Roman"/>
          <w:lang w:eastAsia="lt-LT"/>
        </w:rPr>
        <w:t xml:space="preserve">5 priedas </w:t>
      </w:r>
    </w:p>
    <w:p w:rsidR="00066BCE" w:rsidRPr="00066BCE" w:rsidRDefault="00066BCE" w:rsidP="00066BCE">
      <w:pPr>
        <w:autoSpaceDE w:val="0"/>
        <w:autoSpaceDN w:val="0"/>
        <w:adjustRightInd w:val="0"/>
        <w:spacing w:after="0" w:line="240" w:lineRule="auto"/>
        <w:ind w:firstLine="312"/>
        <w:jc w:val="both"/>
        <w:rPr>
          <w:rFonts w:ascii="Times New Roman" w:eastAsia="Times New Roman" w:hAnsi="Times New Roman" w:cs="Times New Roman"/>
        </w:rPr>
      </w:pPr>
    </w:p>
    <w:p w:rsidR="00066BCE" w:rsidRPr="00066BCE" w:rsidRDefault="00CC07E9" w:rsidP="00066BCE">
      <w:pPr>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AKNYSTOS</w:t>
      </w:r>
      <w:r w:rsidR="00066BCE" w:rsidRPr="00066BCE">
        <w:rPr>
          <w:rFonts w:ascii="Times New Roman" w:eastAsia="Times New Roman" w:hAnsi="Times New Roman" w:cs="Times New Roman"/>
          <w:b/>
        </w:rPr>
        <w:t xml:space="preserve"> SOCIALINĖS GLOBOS NAMAI</w:t>
      </w:r>
    </w:p>
    <w:p w:rsidR="00066BCE" w:rsidRPr="00066BCE" w:rsidRDefault="00066BCE" w:rsidP="00066BCE">
      <w:pPr>
        <w:autoSpaceDE w:val="0"/>
        <w:autoSpaceDN w:val="0"/>
        <w:adjustRightInd w:val="0"/>
        <w:spacing w:after="0" w:line="240" w:lineRule="auto"/>
        <w:jc w:val="center"/>
        <w:rPr>
          <w:rFonts w:ascii="Times New Roman" w:eastAsia="Times New Roman" w:hAnsi="Times New Roman" w:cs="Times New Roman"/>
        </w:rPr>
      </w:pPr>
    </w:p>
    <w:p w:rsidR="00066BCE" w:rsidRPr="00066BCE" w:rsidRDefault="00066BCE" w:rsidP="00066BCE">
      <w:pPr>
        <w:autoSpaceDE w:val="0"/>
        <w:autoSpaceDN w:val="0"/>
        <w:adjustRightInd w:val="0"/>
        <w:spacing w:after="0" w:line="240" w:lineRule="auto"/>
        <w:jc w:val="center"/>
        <w:rPr>
          <w:rFonts w:ascii="Times New Roman" w:eastAsia="Times New Roman" w:hAnsi="Times New Roman" w:cs="Times New Roman"/>
        </w:rPr>
      </w:pPr>
      <w:r w:rsidRPr="00066BCE">
        <w:rPr>
          <w:rFonts w:ascii="Times New Roman" w:eastAsia="Times New Roman" w:hAnsi="Times New Roman" w:cs="Times New Roman"/>
        </w:rPr>
        <w:t>___________________________________________________________________________</w:t>
      </w:r>
    </w:p>
    <w:p w:rsidR="00066BCE" w:rsidRPr="00066BCE" w:rsidRDefault="00066BCE" w:rsidP="00066BCE">
      <w:pPr>
        <w:autoSpaceDE w:val="0"/>
        <w:autoSpaceDN w:val="0"/>
        <w:adjustRightInd w:val="0"/>
        <w:spacing w:after="0" w:line="240" w:lineRule="auto"/>
        <w:jc w:val="center"/>
        <w:rPr>
          <w:rFonts w:ascii="Times New Roman" w:eastAsia="Times New Roman" w:hAnsi="Times New Roman" w:cs="Times New Roman"/>
          <w:b/>
          <w:bCs/>
        </w:rPr>
      </w:pPr>
      <w:r w:rsidRPr="00066BCE">
        <w:rPr>
          <w:rFonts w:ascii="Times New Roman" w:eastAsia="Times New Roman" w:hAnsi="Times New Roman" w:cs="Times New Roman"/>
          <w:i/>
          <w:iCs/>
        </w:rPr>
        <w:t>(asmens vardas ir pavardė, pareigos)</w:t>
      </w:r>
    </w:p>
    <w:p w:rsidR="00066BCE" w:rsidRPr="00066BCE" w:rsidRDefault="00066BCE" w:rsidP="00066BCE">
      <w:pPr>
        <w:autoSpaceDE w:val="0"/>
        <w:autoSpaceDN w:val="0"/>
        <w:adjustRightInd w:val="0"/>
        <w:spacing w:after="0" w:line="240" w:lineRule="auto"/>
        <w:jc w:val="center"/>
        <w:rPr>
          <w:rFonts w:ascii="Times New Roman" w:eastAsia="Times New Roman" w:hAnsi="Times New Roman" w:cs="Times New Roman"/>
          <w:b/>
          <w:bCs/>
        </w:rPr>
      </w:pPr>
    </w:p>
    <w:p w:rsidR="00066BCE" w:rsidRPr="00066BCE" w:rsidRDefault="00066BCE" w:rsidP="00066BCE">
      <w:pPr>
        <w:autoSpaceDE w:val="0"/>
        <w:autoSpaceDN w:val="0"/>
        <w:adjustRightInd w:val="0"/>
        <w:spacing w:after="0" w:line="240" w:lineRule="auto"/>
        <w:jc w:val="center"/>
        <w:rPr>
          <w:rFonts w:ascii="Times New Roman" w:eastAsia="Times New Roman" w:hAnsi="Times New Roman" w:cs="Times New Roman"/>
          <w:b/>
          <w:bCs/>
          <w:caps/>
        </w:rPr>
      </w:pPr>
      <w:r w:rsidRPr="00066BCE">
        <w:rPr>
          <w:rFonts w:ascii="Times New Roman" w:eastAsia="Times New Roman" w:hAnsi="Times New Roman" w:cs="Times New Roman"/>
          <w:b/>
          <w:bCs/>
        </w:rPr>
        <w:t>KONFIDENCIALUMO PASIŽADĖJIMAS</w:t>
      </w:r>
    </w:p>
    <w:p w:rsidR="00066BCE" w:rsidRPr="00066BCE" w:rsidRDefault="00066BCE" w:rsidP="00066BCE">
      <w:pPr>
        <w:autoSpaceDE w:val="0"/>
        <w:autoSpaceDN w:val="0"/>
        <w:adjustRightInd w:val="0"/>
        <w:spacing w:after="0" w:line="240" w:lineRule="auto"/>
        <w:jc w:val="center"/>
        <w:rPr>
          <w:rFonts w:ascii="Times New Roman" w:eastAsia="Times New Roman" w:hAnsi="Times New Roman" w:cs="Times New Roman"/>
          <w:b/>
          <w:bCs/>
        </w:rPr>
      </w:pPr>
    </w:p>
    <w:p w:rsidR="00066BCE" w:rsidRPr="00066BCE" w:rsidRDefault="00066BCE" w:rsidP="00066BCE">
      <w:pPr>
        <w:autoSpaceDE w:val="0"/>
        <w:autoSpaceDN w:val="0"/>
        <w:adjustRightInd w:val="0"/>
        <w:spacing w:after="0" w:line="240" w:lineRule="auto"/>
        <w:jc w:val="center"/>
        <w:rPr>
          <w:rFonts w:ascii="Times New Roman" w:eastAsia="Times New Roman" w:hAnsi="Times New Roman" w:cs="Times New Roman"/>
        </w:rPr>
      </w:pPr>
      <w:r w:rsidRPr="00066BCE">
        <w:rPr>
          <w:rFonts w:ascii="Times New Roman" w:eastAsia="Times New Roman" w:hAnsi="Times New Roman" w:cs="Times New Roman"/>
        </w:rPr>
        <w:t>20__ m.________________ d.</w:t>
      </w:r>
    </w:p>
    <w:p w:rsidR="00066BCE" w:rsidRPr="00066BCE" w:rsidRDefault="00CC07E9" w:rsidP="00066BCE">
      <w:pPr>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Aknystos</w:t>
      </w:r>
    </w:p>
    <w:p w:rsidR="00066BCE" w:rsidRPr="00066BCE" w:rsidRDefault="00066BCE" w:rsidP="00066BCE">
      <w:pPr>
        <w:autoSpaceDE w:val="0"/>
        <w:autoSpaceDN w:val="0"/>
        <w:adjustRightInd w:val="0"/>
        <w:spacing w:after="0" w:line="240" w:lineRule="auto"/>
        <w:jc w:val="center"/>
        <w:rPr>
          <w:rFonts w:ascii="Times New Roman" w:eastAsia="Times New Roman" w:hAnsi="Times New Roman" w:cs="Times New Roman"/>
          <w:b/>
          <w:bCs/>
        </w:rPr>
      </w:pPr>
    </w:p>
    <w:p w:rsidR="00066BCE" w:rsidRPr="00066BCE" w:rsidRDefault="00066BCE" w:rsidP="00066BCE">
      <w:pPr>
        <w:autoSpaceDE w:val="0"/>
        <w:autoSpaceDN w:val="0"/>
        <w:adjustRightInd w:val="0"/>
        <w:spacing w:after="0" w:line="240" w:lineRule="auto"/>
        <w:ind w:firstLine="312"/>
        <w:jc w:val="both"/>
        <w:rPr>
          <w:rFonts w:ascii="Times New Roman" w:eastAsia="Times New Roman" w:hAnsi="Times New Roman" w:cs="Times New Roman"/>
        </w:rPr>
      </w:pP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r w:rsidRPr="00066BCE">
        <w:rPr>
          <w:rFonts w:ascii="Times New Roman" w:eastAsia="Times New Roman" w:hAnsi="Times New Roman" w:cs="Times New Roman"/>
        </w:rPr>
        <w:t xml:space="preserve">Būdamas ______________________________________, </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i/>
          <w:iCs/>
          <w:sz w:val="20"/>
          <w:szCs w:val="20"/>
        </w:rPr>
      </w:pPr>
      <w:r w:rsidRPr="00066BCE">
        <w:rPr>
          <w:rFonts w:ascii="Times New Roman" w:eastAsia="Times New Roman" w:hAnsi="Times New Roman" w:cs="Times New Roman"/>
          <w:i/>
          <w:iCs/>
        </w:rPr>
        <w:tab/>
      </w:r>
      <w:r w:rsidRPr="00066BCE">
        <w:rPr>
          <w:rFonts w:ascii="Times New Roman" w:eastAsia="Times New Roman" w:hAnsi="Times New Roman" w:cs="Times New Roman"/>
          <w:i/>
          <w:iCs/>
        </w:rPr>
        <w:tab/>
      </w:r>
      <w:r w:rsidRPr="00066BCE">
        <w:rPr>
          <w:rFonts w:ascii="Times New Roman" w:eastAsia="Times New Roman" w:hAnsi="Times New Roman" w:cs="Times New Roman"/>
          <w:i/>
          <w:iCs/>
          <w:sz w:val="20"/>
          <w:szCs w:val="20"/>
        </w:rPr>
        <w:t>(pareigų pavadinimas)</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r w:rsidRPr="00066BCE">
        <w:rPr>
          <w:rFonts w:ascii="Times New Roman" w:eastAsia="Times New Roman" w:hAnsi="Times New Roman" w:cs="Times New Roman"/>
        </w:rPr>
        <w:t>1. Pasižadu:</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r w:rsidRPr="00066BCE">
        <w:rPr>
          <w:rFonts w:ascii="Times New Roman" w:eastAsia="Times New Roman" w:hAnsi="Times New Roman" w:cs="Times New Roman"/>
        </w:rPr>
        <w:t>1.1. saugoti ir tik įstatymų ir kitų teisės aktų nustatytais tikslais ir tvarka naudoti visą su pirkimu susijusią informaciją, kuri man taps žinoma, dirbant Viešųjų pirkimų komisijos pirmininku, nariu ar ekspertu;</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r w:rsidRPr="00066BCE">
        <w:rPr>
          <w:rFonts w:ascii="Times New Roman" w:eastAsia="Times New Roman" w:hAnsi="Times New Roman" w:cs="Times New Roman"/>
        </w:rPr>
        <w:t>1.2. man patikėtus dokumentus saugoti tokiu būdu, kad tretieji asmenys neturėtų galimybės su jais susipažinti ar pasinaudoti;</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r w:rsidRPr="00066BCE">
        <w:rPr>
          <w:rFonts w:ascii="Times New Roman" w:eastAsia="Times New Roman" w:hAnsi="Times New Roman" w:cs="Times New Roman"/>
        </w:rPr>
        <w:t>1.3. nepasilikti jokių man pateiktų dokumentų kopijų.</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r w:rsidRPr="00066BCE">
        <w:rPr>
          <w:rFonts w:ascii="Times New Roman" w:eastAsia="Times New Roman" w:hAnsi="Times New Roman" w:cs="Times New Roman"/>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r w:rsidRPr="00066BCE">
        <w:rPr>
          <w:rFonts w:ascii="Times New Roman" w:eastAsia="Times New Roman" w:hAnsi="Times New Roman" w:cs="Times New Roman"/>
        </w:rPr>
        <w:t>3. Man išaiškinta, kad konfidencialią informaciją sudaro:</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r w:rsidRPr="00066BCE">
        <w:rPr>
          <w:rFonts w:ascii="Times New Roman" w:eastAsia="Times New Roman" w:hAnsi="Times New Roman" w:cs="Times New Roman"/>
        </w:rPr>
        <w:t>3.1. informacija, kurios konfidencialumą nurodė tiekėjas ir jos atskleidimas nėra privalomas pagal Lietuvos Respublikos teisės aktus;</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r w:rsidRPr="00066BCE">
        <w:rPr>
          <w:rFonts w:ascii="Times New Roman" w:eastAsia="Times New Roman" w:hAnsi="Times New Roman" w:cs="Times New Roman"/>
        </w:rPr>
        <w:t>3.2. visa su pirkimu susijusi informacija ir dokumentai, kuriuos Viešųjų pirkimų įstatymo ir kitų su jo įgyvendinimu susijusių teisės aktų nuostatos nenumato teikti pirkimo procedūrose dalyvaujančioms arba nedalyvaujančioms šalims;</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u w:val="single"/>
        </w:rPr>
      </w:pPr>
      <w:r w:rsidRPr="00066BCE">
        <w:rPr>
          <w:rFonts w:ascii="Times New Roman" w:eastAsia="Times New Roman" w:hAnsi="Times New Roman" w:cs="Times New Roman"/>
        </w:rPr>
        <w:t>3.3. informacija, jeigu jos atskleidimas prieštarauja įstatymams, daro nuostolių teisėtiems šalių komerciniams interesams arba trukdo užtikrinti sąžiningą konkurenciją.</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r w:rsidRPr="00066BCE">
        <w:rPr>
          <w:rFonts w:ascii="Times New Roman" w:eastAsia="Times New Roman" w:hAnsi="Times New Roman" w:cs="Times New Roman"/>
        </w:rPr>
        <w:t>4. Esu įspėtas, kad, pažeidęs šį pasižadėjimą, turėsiu atlyginti perkančiajai organizacijai ir tiekėjams padarytus nuostolius.</w:t>
      </w: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p>
    <w:p w:rsidR="00066BCE" w:rsidRPr="00066BCE" w:rsidRDefault="00066BCE" w:rsidP="00066BCE">
      <w:pPr>
        <w:autoSpaceDE w:val="0"/>
        <w:autoSpaceDN w:val="0"/>
        <w:adjustRightInd w:val="0"/>
        <w:spacing w:after="0" w:line="240" w:lineRule="auto"/>
        <w:ind w:firstLine="720"/>
        <w:jc w:val="both"/>
        <w:rPr>
          <w:rFonts w:ascii="Times New Roman" w:eastAsia="Times New Roman" w:hAnsi="Times New Roman" w:cs="Times New Roman"/>
        </w:rPr>
      </w:pPr>
    </w:p>
    <w:p w:rsidR="00066BCE" w:rsidRPr="00066BCE" w:rsidRDefault="00066BCE" w:rsidP="00066BCE">
      <w:pPr>
        <w:autoSpaceDE w:val="0"/>
        <w:autoSpaceDN w:val="0"/>
        <w:adjustRightInd w:val="0"/>
        <w:spacing w:after="0" w:line="240" w:lineRule="auto"/>
        <w:ind w:firstLine="312"/>
        <w:jc w:val="both"/>
        <w:rPr>
          <w:rFonts w:ascii="Times New Roman" w:eastAsia="Times New Roman" w:hAnsi="Times New Roman" w:cs="Times New Roman"/>
        </w:rPr>
      </w:pPr>
      <w:r w:rsidRPr="00066BCE">
        <w:rPr>
          <w:rFonts w:ascii="Times New Roman" w:eastAsia="Times New Roman" w:hAnsi="Times New Roman" w:cs="Times New Roman"/>
        </w:rPr>
        <w:t xml:space="preserve">___________________ </w:t>
      </w:r>
      <w:r w:rsidRPr="00066BCE">
        <w:rPr>
          <w:rFonts w:ascii="Times New Roman" w:eastAsia="Times New Roman" w:hAnsi="Times New Roman" w:cs="Times New Roman"/>
        </w:rPr>
        <w:tab/>
      </w:r>
      <w:r w:rsidRPr="00066BCE">
        <w:rPr>
          <w:rFonts w:ascii="Times New Roman" w:eastAsia="Times New Roman" w:hAnsi="Times New Roman" w:cs="Times New Roman"/>
        </w:rPr>
        <w:tab/>
      </w:r>
      <w:r w:rsidRPr="00066BCE">
        <w:rPr>
          <w:rFonts w:ascii="Times New Roman" w:eastAsia="Times New Roman" w:hAnsi="Times New Roman" w:cs="Times New Roman"/>
        </w:rPr>
        <w:tab/>
      </w:r>
      <w:r w:rsidRPr="00066BCE">
        <w:rPr>
          <w:rFonts w:ascii="Times New Roman" w:eastAsia="Times New Roman" w:hAnsi="Times New Roman" w:cs="Times New Roman"/>
        </w:rPr>
        <w:tab/>
        <w:t>____________________</w:t>
      </w:r>
    </w:p>
    <w:p w:rsidR="00066BCE" w:rsidRPr="00066BCE" w:rsidRDefault="00066BCE" w:rsidP="00066BCE">
      <w:pPr>
        <w:autoSpaceDE w:val="0"/>
        <w:autoSpaceDN w:val="0"/>
        <w:adjustRightInd w:val="0"/>
        <w:spacing w:after="0" w:line="240" w:lineRule="auto"/>
        <w:ind w:firstLine="312"/>
        <w:jc w:val="both"/>
        <w:rPr>
          <w:rFonts w:ascii="Times New Roman" w:eastAsia="Times New Roman" w:hAnsi="Times New Roman" w:cs="Times New Roman"/>
          <w:sz w:val="20"/>
          <w:szCs w:val="20"/>
        </w:rPr>
      </w:pPr>
      <w:r w:rsidRPr="00066BCE">
        <w:rPr>
          <w:rFonts w:ascii="Times New Roman" w:eastAsia="Times New Roman" w:hAnsi="Times New Roman" w:cs="Times New Roman"/>
          <w:i/>
          <w:iCs/>
          <w:sz w:val="20"/>
          <w:szCs w:val="20"/>
        </w:rPr>
        <w:t xml:space="preserve">(parašas) </w:t>
      </w:r>
      <w:r w:rsidRPr="00066BCE">
        <w:rPr>
          <w:rFonts w:ascii="Times New Roman" w:eastAsia="Times New Roman" w:hAnsi="Times New Roman" w:cs="Times New Roman"/>
          <w:i/>
          <w:iCs/>
          <w:sz w:val="20"/>
          <w:szCs w:val="20"/>
        </w:rPr>
        <w:tab/>
      </w:r>
      <w:r w:rsidRPr="00066BCE">
        <w:rPr>
          <w:rFonts w:ascii="Times New Roman" w:eastAsia="Times New Roman" w:hAnsi="Times New Roman" w:cs="Times New Roman"/>
          <w:i/>
          <w:iCs/>
          <w:sz w:val="20"/>
          <w:szCs w:val="20"/>
        </w:rPr>
        <w:tab/>
      </w:r>
      <w:r w:rsidRPr="00066BCE">
        <w:rPr>
          <w:rFonts w:ascii="Times New Roman" w:eastAsia="Times New Roman" w:hAnsi="Times New Roman" w:cs="Times New Roman"/>
          <w:i/>
          <w:iCs/>
          <w:sz w:val="20"/>
          <w:szCs w:val="20"/>
        </w:rPr>
        <w:tab/>
      </w:r>
      <w:r w:rsidRPr="00066BCE">
        <w:rPr>
          <w:rFonts w:ascii="Times New Roman" w:eastAsia="Times New Roman" w:hAnsi="Times New Roman" w:cs="Times New Roman"/>
          <w:i/>
          <w:iCs/>
          <w:sz w:val="20"/>
          <w:szCs w:val="20"/>
        </w:rPr>
        <w:tab/>
      </w:r>
      <w:r w:rsidRPr="00066BCE">
        <w:rPr>
          <w:rFonts w:ascii="Times New Roman" w:eastAsia="Times New Roman" w:hAnsi="Times New Roman" w:cs="Times New Roman"/>
          <w:i/>
          <w:iCs/>
          <w:sz w:val="20"/>
          <w:szCs w:val="20"/>
        </w:rPr>
        <w:tab/>
        <w:t>(vardas, pavardė)</w:t>
      </w:r>
    </w:p>
    <w:p w:rsidR="00066BCE" w:rsidRPr="00066BCE" w:rsidRDefault="00066BCE" w:rsidP="00066BCE">
      <w:pPr>
        <w:suppressAutoHyphens/>
        <w:autoSpaceDE w:val="0"/>
        <w:autoSpaceDN w:val="0"/>
        <w:adjustRightInd w:val="0"/>
        <w:spacing w:after="0" w:line="240" w:lineRule="auto"/>
        <w:jc w:val="center"/>
        <w:rPr>
          <w:rFonts w:ascii="Times New Roman" w:eastAsia="Times New Roman" w:hAnsi="Times New Roman" w:cs="Times New Roman"/>
        </w:rPr>
      </w:pPr>
    </w:p>
    <w:p w:rsidR="00066BCE" w:rsidRPr="00CC07E9" w:rsidRDefault="00066BCE" w:rsidP="00CC07E9">
      <w:pPr>
        <w:tabs>
          <w:tab w:val="left" w:pos="1304"/>
          <w:tab w:val="left" w:pos="1457"/>
          <w:tab w:val="left" w:pos="1604"/>
          <w:tab w:val="left" w:pos="1757"/>
        </w:tabs>
        <w:autoSpaceDE w:val="0"/>
        <w:autoSpaceDN w:val="0"/>
        <w:adjustRightInd w:val="0"/>
        <w:spacing w:after="0" w:line="240" w:lineRule="auto"/>
        <w:rPr>
          <w:rFonts w:ascii="Times New Roman" w:eastAsia="Times New Roman" w:hAnsi="Times New Roman" w:cs="Times New Roman"/>
        </w:rPr>
      </w:pPr>
      <w:bookmarkStart w:id="3" w:name="_GoBack"/>
      <w:bookmarkEnd w:id="3"/>
    </w:p>
    <w:sectPr w:rsidR="00066BCE" w:rsidRPr="00CC07E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123" w:rsidRDefault="000D1123" w:rsidP="00A827C8">
      <w:pPr>
        <w:spacing w:after="0" w:line="240" w:lineRule="auto"/>
      </w:pPr>
      <w:r>
        <w:separator/>
      </w:r>
    </w:p>
  </w:endnote>
  <w:endnote w:type="continuationSeparator" w:id="0">
    <w:p w:rsidR="000D1123" w:rsidRDefault="000D1123" w:rsidP="00A82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F83" w:rsidRDefault="00EB3F83">
    <w:pPr>
      <w:pStyle w:val="Footer"/>
    </w:pPr>
    <w:r w:rsidRPr="00EB3F83">
      <w:t>Aknystos socialinės globos namai supaprastintų viešųjų pirkimų taisyklės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123" w:rsidRDefault="000D1123" w:rsidP="00A827C8">
      <w:pPr>
        <w:spacing w:after="0" w:line="240" w:lineRule="auto"/>
      </w:pPr>
      <w:r>
        <w:separator/>
      </w:r>
    </w:p>
  </w:footnote>
  <w:footnote w:type="continuationSeparator" w:id="0">
    <w:p w:rsidR="000D1123" w:rsidRDefault="000D1123" w:rsidP="00A82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B1020"/>
    <w:multiLevelType w:val="hybridMultilevel"/>
    <w:tmpl w:val="6F50C93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nsid w:val="6C885E91"/>
    <w:multiLevelType w:val="hybridMultilevel"/>
    <w:tmpl w:val="3B1E6B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046"/>
    <w:rsid w:val="000009C7"/>
    <w:rsid w:val="0006210A"/>
    <w:rsid w:val="00066BCE"/>
    <w:rsid w:val="00094181"/>
    <w:rsid w:val="000D1123"/>
    <w:rsid w:val="000E6308"/>
    <w:rsid w:val="0014280B"/>
    <w:rsid w:val="001A2E4A"/>
    <w:rsid w:val="00261EE6"/>
    <w:rsid w:val="00292124"/>
    <w:rsid w:val="0036554A"/>
    <w:rsid w:val="003A485C"/>
    <w:rsid w:val="003D1A97"/>
    <w:rsid w:val="00474E1F"/>
    <w:rsid w:val="004A4556"/>
    <w:rsid w:val="004D64BF"/>
    <w:rsid w:val="005165D7"/>
    <w:rsid w:val="00571ACD"/>
    <w:rsid w:val="00612B61"/>
    <w:rsid w:val="0061687E"/>
    <w:rsid w:val="006B0723"/>
    <w:rsid w:val="007648F0"/>
    <w:rsid w:val="0076751B"/>
    <w:rsid w:val="007B1D9A"/>
    <w:rsid w:val="007E104C"/>
    <w:rsid w:val="008E00BC"/>
    <w:rsid w:val="009661DD"/>
    <w:rsid w:val="009821EB"/>
    <w:rsid w:val="009B097E"/>
    <w:rsid w:val="00A049D6"/>
    <w:rsid w:val="00A22C8A"/>
    <w:rsid w:val="00A827C8"/>
    <w:rsid w:val="00B20306"/>
    <w:rsid w:val="00BB4FB7"/>
    <w:rsid w:val="00BC1D2F"/>
    <w:rsid w:val="00C46353"/>
    <w:rsid w:val="00C505DC"/>
    <w:rsid w:val="00C736D1"/>
    <w:rsid w:val="00CC07E9"/>
    <w:rsid w:val="00CF3A70"/>
    <w:rsid w:val="00D06356"/>
    <w:rsid w:val="00D2742D"/>
    <w:rsid w:val="00D57D00"/>
    <w:rsid w:val="00DB441B"/>
    <w:rsid w:val="00DC3351"/>
    <w:rsid w:val="00E120B6"/>
    <w:rsid w:val="00E30F95"/>
    <w:rsid w:val="00E339DB"/>
    <w:rsid w:val="00EB3F83"/>
    <w:rsid w:val="00EE3046"/>
    <w:rsid w:val="00EF338F"/>
    <w:rsid w:val="00F326C2"/>
    <w:rsid w:val="00F366F2"/>
    <w:rsid w:val="00F45AB9"/>
    <w:rsid w:val="00F55BFE"/>
    <w:rsid w:val="00FD044D"/>
    <w:rsid w:val="00FE5D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326C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F33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046"/>
    <w:rPr>
      <w:color w:val="0000FF" w:themeColor="hyperlink"/>
      <w:u w:val="single"/>
    </w:rPr>
  </w:style>
  <w:style w:type="paragraph" w:styleId="ListParagraph">
    <w:name w:val="List Paragraph"/>
    <w:basedOn w:val="Normal"/>
    <w:uiPriority w:val="34"/>
    <w:qFormat/>
    <w:rsid w:val="00C46353"/>
    <w:pPr>
      <w:ind w:left="720"/>
      <w:contextualSpacing/>
    </w:pPr>
  </w:style>
  <w:style w:type="paragraph" w:styleId="BalloonText">
    <w:name w:val="Balloon Text"/>
    <w:basedOn w:val="Normal"/>
    <w:link w:val="BalloonTextChar"/>
    <w:uiPriority w:val="99"/>
    <w:semiHidden/>
    <w:unhideWhenUsed/>
    <w:rsid w:val="00292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124"/>
    <w:rPr>
      <w:rFonts w:ascii="Tahoma" w:hAnsi="Tahoma" w:cs="Tahoma"/>
      <w:sz w:val="16"/>
      <w:szCs w:val="16"/>
    </w:rPr>
  </w:style>
  <w:style w:type="character" w:customStyle="1" w:styleId="Heading3Char">
    <w:name w:val="Heading 3 Char"/>
    <w:basedOn w:val="DefaultParagraphFont"/>
    <w:link w:val="Heading3"/>
    <w:uiPriority w:val="9"/>
    <w:semiHidden/>
    <w:rsid w:val="00F326C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F338F"/>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A827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7C8"/>
    <w:rPr>
      <w:sz w:val="20"/>
      <w:szCs w:val="20"/>
    </w:rPr>
  </w:style>
  <w:style w:type="character" w:styleId="FootnoteReference">
    <w:name w:val="footnote reference"/>
    <w:basedOn w:val="DefaultParagraphFont"/>
    <w:uiPriority w:val="99"/>
    <w:semiHidden/>
    <w:unhideWhenUsed/>
    <w:rsid w:val="00A827C8"/>
    <w:rPr>
      <w:vertAlign w:val="superscript"/>
    </w:rPr>
  </w:style>
  <w:style w:type="paragraph" w:styleId="Header">
    <w:name w:val="header"/>
    <w:basedOn w:val="Normal"/>
    <w:link w:val="HeaderChar"/>
    <w:uiPriority w:val="99"/>
    <w:unhideWhenUsed/>
    <w:rsid w:val="00EB3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F83"/>
  </w:style>
  <w:style w:type="paragraph" w:styleId="Footer">
    <w:name w:val="footer"/>
    <w:basedOn w:val="Normal"/>
    <w:link w:val="FooterChar"/>
    <w:uiPriority w:val="99"/>
    <w:unhideWhenUsed/>
    <w:rsid w:val="00EB3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F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326C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F33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046"/>
    <w:rPr>
      <w:color w:val="0000FF" w:themeColor="hyperlink"/>
      <w:u w:val="single"/>
    </w:rPr>
  </w:style>
  <w:style w:type="paragraph" w:styleId="ListParagraph">
    <w:name w:val="List Paragraph"/>
    <w:basedOn w:val="Normal"/>
    <w:uiPriority w:val="34"/>
    <w:qFormat/>
    <w:rsid w:val="00C46353"/>
    <w:pPr>
      <w:ind w:left="720"/>
      <w:contextualSpacing/>
    </w:pPr>
  </w:style>
  <w:style w:type="paragraph" w:styleId="BalloonText">
    <w:name w:val="Balloon Text"/>
    <w:basedOn w:val="Normal"/>
    <w:link w:val="BalloonTextChar"/>
    <w:uiPriority w:val="99"/>
    <w:semiHidden/>
    <w:unhideWhenUsed/>
    <w:rsid w:val="00292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124"/>
    <w:rPr>
      <w:rFonts w:ascii="Tahoma" w:hAnsi="Tahoma" w:cs="Tahoma"/>
      <w:sz w:val="16"/>
      <w:szCs w:val="16"/>
    </w:rPr>
  </w:style>
  <w:style w:type="character" w:customStyle="1" w:styleId="Heading3Char">
    <w:name w:val="Heading 3 Char"/>
    <w:basedOn w:val="DefaultParagraphFont"/>
    <w:link w:val="Heading3"/>
    <w:uiPriority w:val="9"/>
    <w:semiHidden/>
    <w:rsid w:val="00F326C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F338F"/>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A827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7C8"/>
    <w:rPr>
      <w:sz w:val="20"/>
      <w:szCs w:val="20"/>
    </w:rPr>
  </w:style>
  <w:style w:type="character" w:styleId="FootnoteReference">
    <w:name w:val="footnote reference"/>
    <w:basedOn w:val="DefaultParagraphFont"/>
    <w:uiPriority w:val="99"/>
    <w:semiHidden/>
    <w:unhideWhenUsed/>
    <w:rsid w:val="00A827C8"/>
    <w:rPr>
      <w:vertAlign w:val="superscript"/>
    </w:rPr>
  </w:style>
  <w:style w:type="paragraph" w:styleId="Header">
    <w:name w:val="header"/>
    <w:basedOn w:val="Normal"/>
    <w:link w:val="HeaderChar"/>
    <w:uiPriority w:val="99"/>
    <w:unhideWhenUsed/>
    <w:rsid w:val="00EB3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F83"/>
  </w:style>
  <w:style w:type="paragraph" w:styleId="Footer">
    <w:name w:val="footer"/>
    <w:basedOn w:val="Normal"/>
    <w:link w:val="FooterChar"/>
    <w:uiPriority w:val="99"/>
    <w:unhideWhenUsed/>
    <w:rsid w:val="00EB3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3950">
      <w:bodyDiv w:val="1"/>
      <w:marLeft w:val="0"/>
      <w:marRight w:val="0"/>
      <w:marTop w:val="0"/>
      <w:marBottom w:val="0"/>
      <w:divBdr>
        <w:top w:val="none" w:sz="0" w:space="0" w:color="auto"/>
        <w:left w:val="none" w:sz="0" w:space="0" w:color="auto"/>
        <w:bottom w:val="none" w:sz="0" w:space="0" w:color="auto"/>
        <w:right w:val="none" w:sz="0" w:space="0" w:color="auto"/>
      </w:divBdr>
    </w:div>
    <w:div w:id="704478065">
      <w:bodyDiv w:val="1"/>
      <w:marLeft w:val="0"/>
      <w:marRight w:val="0"/>
      <w:marTop w:val="0"/>
      <w:marBottom w:val="0"/>
      <w:divBdr>
        <w:top w:val="none" w:sz="0" w:space="0" w:color="auto"/>
        <w:left w:val="none" w:sz="0" w:space="0" w:color="auto"/>
        <w:bottom w:val="none" w:sz="0" w:space="0" w:color="auto"/>
        <w:right w:val="none" w:sz="0" w:space="0" w:color="auto"/>
      </w:divBdr>
    </w:div>
    <w:div w:id="798500819">
      <w:bodyDiv w:val="1"/>
      <w:marLeft w:val="225"/>
      <w:marRight w:val="225"/>
      <w:marTop w:val="0"/>
      <w:marBottom w:val="0"/>
      <w:divBdr>
        <w:top w:val="none" w:sz="0" w:space="0" w:color="auto"/>
        <w:left w:val="none" w:sz="0" w:space="0" w:color="auto"/>
        <w:bottom w:val="none" w:sz="0" w:space="0" w:color="auto"/>
        <w:right w:val="none" w:sz="0" w:space="0" w:color="auto"/>
      </w:divBdr>
      <w:divsChild>
        <w:div w:id="807354047">
          <w:marLeft w:val="0"/>
          <w:marRight w:val="0"/>
          <w:marTop w:val="0"/>
          <w:marBottom w:val="0"/>
          <w:divBdr>
            <w:top w:val="none" w:sz="0" w:space="0" w:color="auto"/>
            <w:left w:val="none" w:sz="0" w:space="0" w:color="auto"/>
            <w:bottom w:val="none" w:sz="0" w:space="0" w:color="auto"/>
            <w:right w:val="none" w:sz="0" w:space="0" w:color="auto"/>
          </w:divBdr>
        </w:div>
      </w:divsChild>
    </w:div>
    <w:div w:id="894119873">
      <w:bodyDiv w:val="1"/>
      <w:marLeft w:val="0"/>
      <w:marRight w:val="0"/>
      <w:marTop w:val="0"/>
      <w:marBottom w:val="0"/>
      <w:divBdr>
        <w:top w:val="none" w:sz="0" w:space="0" w:color="auto"/>
        <w:left w:val="none" w:sz="0" w:space="0" w:color="auto"/>
        <w:bottom w:val="none" w:sz="0" w:space="0" w:color="auto"/>
        <w:right w:val="none" w:sz="0" w:space="0" w:color="auto"/>
      </w:divBdr>
    </w:div>
    <w:div w:id="1127891181">
      <w:bodyDiv w:val="1"/>
      <w:marLeft w:val="0"/>
      <w:marRight w:val="0"/>
      <w:marTop w:val="0"/>
      <w:marBottom w:val="0"/>
      <w:divBdr>
        <w:top w:val="none" w:sz="0" w:space="0" w:color="auto"/>
        <w:left w:val="none" w:sz="0" w:space="0" w:color="auto"/>
        <w:bottom w:val="none" w:sz="0" w:space="0" w:color="auto"/>
        <w:right w:val="none" w:sz="0" w:space="0" w:color="auto"/>
      </w:divBdr>
    </w:div>
    <w:div w:id="1134106532">
      <w:bodyDiv w:val="1"/>
      <w:marLeft w:val="0"/>
      <w:marRight w:val="0"/>
      <w:marTop w:val="0"/>
      <w:marBottom w:val="0"/>
      <w:divBdr>
        <w:top w:val="none" w:sz="0" w:space="0" w:color="auto"/>
        <w:left w:val="none" w:sz="0" w:space="0" w:color="auto"/>
        <w:bottom w:val="none" w:sz="0" w:space="0" w:color="auto"/>
        <w:right w:val="none" w:sz="0" w:space="0" w:color="auto"/>
      </w:divBdr>
    </w:div>
    <w:div w:id="1208450919">
      <w:bodyDiv w:val="1"/>
      <w:marLeft w:val="0"/>
      <w:marRight w:val="0"/>
      <w:marTop w:val="0"/>
      <w:marBottom w:val="0"/>
      <w:divBdr>
        <w:top w:val="none" w:sz="0" w:space="0" w:color="auto"/>
        <w:left w:val="none" w:sz="0" w:space="0" w:color="auto"/>
        <w:bottom w:val="none" w:sz="0" w:space="0" w:color="auto"/>
        <w:right w:val="none" w:sz="0" w:space="0" w:color="auto"/>
      </w:divBdr>
    </w:div>
    <w:div w:id="1213493791">
      <w:bodyDiv w:val="1"/>
      <w:marLeft w:val="0"/>
      <w:marRight w:val="0"/>
      <w:marTop w:val="0"/>
      <w:marBottom w:val="0"/>
      <w:divBdr>
        <w:top w:val="none" w:sz="0" w:space="0" w:color="auto"/>
        <w:left w:val="none" w:sz="0" w:space="0" w:color="auto"/>
        <w:bottom w:val="none" w:sz="0" w:space="0" w:color="auto"/>
        <w:right w:val="none" w:sz="0" w:space="0" w:color="auto"/>
      </w:divBdr>
    </w:div>
    <w:div w:id="1338580934">
      <w:bodyDiv w:val="1"/>
      <w:marLeft w:val="225"/>
      <w:marRight w:val="225"/>
      <w:marTop w:val="0"/>
      <w:marBottom w:val="0"/>
      <w:divBdr>
        <w:top w:val="none" w:sz="0" w:space="0" w:color="auto"/>
        <w:left w:val="none" w:sz="0" w:space="0" w:color="auto"/>
        <w:bottom w:val="none" w:sz="0" w:space="0" w:color="auto"/>
        <w:right w:val="none" w:sz="0" w:space="0" w:color="auto"/>
      </w:divBdr>
      <w:divsChild>
        <w:div w:id="1405372159">
          <w:marLeft w:val="0"/>
          <w:marRight w:val="0"/>
          <w:marTop w:val="0"/>
          <w:marBottom w:val="0"/>
          <w:divBdr>
            <w:top w:val="none" w:sz="0" w:space="0" w:color="auto"/>
            <w:left w:val="none" w:sz="0" w:space="0" w:color="auto"/>
            <w:bottom w:val="none" w:sz="0" w:space="0" w:color="auto"/>
            <w:right w:val="none" w:sz="0" w:space="0" w:color="auto"/>
          </w:divBdr>
        </w:div>
      </w:divsChild>
    </w:div>
    <w:div w:id="1599757349">
      <w:bodyDiv w:val="1"/>
      <w:marLeft w:val="0"/>
      <w:marRight w:val="0"/>
      <w:marTop w:val="0"/>
      <w:marBottom w:val="0"/>
      <w:divBdr>
        <w:top w:val="none" w:sz="0" w:space="0" w:color="auto"/>
        <w:left w:val="none" w:sz="0" w:space="0" w:color="auto"/>
        <w:bottom w:val="none" w:sz="0" w:space="0" w:color="auto"/>
        <w:right w:val="none" w:sz="0" w:space="0" w:color="auto"/>
      </w:divBdr>
    </w:div>
    <w:div w:id="1701467089">
      <w:bodyDiv w:val="1"/>
      <w:marLeft w:val="225"/>
      <w:marRight w:val="225"/>
      <w:marTop w:val="0"/>
      <w:marBottom w:val="0"/>
      <w:divBdr>
        <w:top w:val="none" w:sz="0" w:space="0" w:color="auto"/>
        <w:left w:val="none" w:sz="0" w:space="0" w:color="auto"/>
        <w:bottom w:val="none" w:sz="0" w:space="0" w:color="auto"/>
        <w:right w:val="none" w:sz="0" w:space="0" w:color="auto"/>
      </w:divBdr>
      <w:divsChild>
        <w:div w:id="88891685">
          <w:marLeft w:val="0"/>
          <w:marRight w:val="0"/>
          <w:marTop w:val="0"/>
          <w:marBottom w:val="0"/>
          <w:divBdr>
            <w:top w:val="none" w:sz="0" w:space="0" w:color="auto"/>
            <w:left w:val="none" w:sz="0" w:space="0" w:color="auto"/>
            <w:bottom w:val="none" w:sz="0" w:space="0" w:color="auto"/>
            <w:right w:val="none" w:sz="0" w:space="0" w:color="auto"/>
          </w:divBdr>
        </w:div>
      </w:divsChild>
    </w:div>
    <w:div w:id="197278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lrs.lt/pls/inter/dokpaieska.showdoc_l?p_id=403512" TargetMode="External"/><Relationship Id="rId18" Type="http://schemas.openxmlformats.org/officeDocument/2006/relationships/hyperlink" Target="http://www3.lrs.lt/pls/inter/dokpaieska.showdoc_l?p_id=232001" TargetMode="External"/><Relationship Id="rId26" Type="http://schemas.openxmlformats.org/officeDocument/2006/relationships/hyperlink" Target="http://www3.lrs.lt/pls/inter/dokpaieska.showdoc_l?p_id=343565" TargetMode="External"/><Relationship Id="rId3" Type="http://schemas.openxmlformats.org/officeDocument/2006/relationships/styles" Target="styles.xml"/><Relationship Id="rId21" Type="http://schemas.openxmlformats.org/officeDocument/2006/relationships/hyperlink" Target="http://www3.lrs.lt/pls/inter/dokpaieska.showdoc_l?p_id=370285" TargetMode="External"/><Relationship Id="rId7" Type="http://schemas.openxmlformats.org/officeDocument/2006/relationships/footnotes" Target="footnotes.xml"/><Relationship Id="rId12" Type="http://schemas.openxmlformats.org/officeDocument/2006/relationships/hyperlink" Target="http://www3.lrs.lt/pls/inter/dokpaieska.showdoc_l?p_id=416147" TargetMode="External"/><Relationship Id="rId17" Type="http://schemas.openxmlformats.org/officeDocument/2006/relationships/hyperlink" Target="http://www3.lrs.lt/pls/inter/dokpaieska.showdoc_l?p_id=220357" TargetMode="External"/><Relationship Id="rId25" Type="http://schemas.openxmlformats.org/officeDocument/2006/relationships/hyperlink" Target="http://www3.lrs.lt/pls/inter/dokpaieska.showdoc_l?p_id=404592" TargetMode="External"/><Relationship Id="rId2" Type="http://schemas.openxmlformats.org/officeDocument/2006/relationships/numbering" Target="numbering.xml"/><Relationship Id="rId16" Type="http://schemas.openxmlformats.org/officeDocument/2006/relationships/hyperlink" Target="http://www3.lrs.lt/pls/inter/dokpaieska.showdoc_l?p_id=415651" TargetMode="External"/><Relationship Id="rId20" Type="http://schemas.openxmlformats.org/officeDocument/2006/relationships/hyperlink" Target="http://www3.lrs.lt/pls/inter/dokpaieska.showdoc_l?p_id=34067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lrs.lt/pls/inter/dokpaieska.showdoc_l?p_id=107687" TargetMode="External"/><Relationship Id="rId24" Type="http://schemas.openxmlformats.org/officeDocument/2006/relationships/hyperlink" Target="http://www3.lrs.lt/pls/inter/dokpaieska.showdoc_l?p_id=326993" TargetMode="External"/><Relationship Id="rId5" Type="http://schemas.openxmlformats.org/officeDocument/2006/relationships/settings" Target="settings.xml"/><Relationship Id="rId15" Type="http://schemas.openxmlformats.org/officeDocument/2006/relationships/hyperlink" Target="http://www3.lrs.lt/pls/inter/dokpaieska.showdoc_l?p_id=344542" TargetMode="External"/><Relationship Id="rId23" Type="http://schemas.openxmlformats.org/officeDocument/2006/relationships/hyperlink" Target="http://www3.lrs.lt/pls/inter/dokpaieska.showdoc_l?p_id=270464" TargetMode="External"/><Relationship Id="rId28" Type="http://schemas.openxmlformats.org/officeDocument/2006/relationships/hyperlink" Target="http://www.cvpp.lt/" TargetMode="External"/><Relationship Id="rId10" Type="http://schemas.openxmlformats.org/officeDocument/2006/relationships/hyperlink" Target="http://www3.lrs.lt/pls/inter/dokpaieska.showdoc_l?p_id=268778" TargetMode="External"/><Relationship Id="rId19" Type="http://schemas.openxmlformats.org/officeDocument/2006/relationships/hyperlink" Target="http://www3.lrs.lt/pls/inter/dokpaieska.showdoc_l?p_id=299644" TargetMode="External"/><Relationship Id="rId4" Type="http://schemas.microsoft.com/office/2007/relationships/stylesWithEffects" Target="stylesWithEffects.xml"/><Relationship Id="rId9" Type="http://schemas.openxmlformats.org/officeDocument/2006/relationships/hyperlink" Target="http://www3.lrs.lt/pls/inter/dokpaieska.showdoc_l?p_id=30614" TargetMode="External"/><Relationship Id="rId14" Type="http://schemas.openxmlformats.org/officeDocument/2006/relationships/hyperlink" Target="http://www3.lrs.lt/pls/inter/dokpaieska.showdoc_l?p_id=392985" TargetMode="External"/><Relationship Id="rId22" Type="http://schemas.openxmlformats.org/officeDocument/2006/relationships/hyperlink" Target="http://www3.lrs.lt/pls/inter/dokpaieska.showdoc_l?p_id=206027"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0CA7-D3EA-470A-B4CF-2670A6E7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15753</Words>
  <Characters>89798</Characters>
  <Application>Microsoft Office Word</Application>
  <DocSecurity>0</DocSecurity>
  <Lines>748</Lines>
  <Paragraphs>210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105341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4</cp:revision>
  <cp:lastPrinted>2014-01-22T09:28:00Z</cp:lastPrinted>
  <dcterms:created xsi:type="dcterms:W3CDTF">2014-01-22T08:10:00Z</dcterms:created>
  <dcterms:modified xsi:type="dcterms:W3CDTF">2014-01-22T09:28:00Z</dcterms:modified>
</cp:coreProperties>
</file>