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ED" w:rsidRPr="006065ED" w:rsidRDefault="00CC57ED" w:rsidP="00A5502D">
      <w:pPr>
        <w:spacing w:after="0" w:line="240" w:lineRule="auto"/>
        <w:ind w:firstLine="5580"/>
        <w:rPr>
          <w:rFonts w:ascii="Times New Roman" w:hAnsi="Times New Roman"/>
          <w:sz w:val="23"/>
          <w:lang w:eastAsia="lt-LT"/>
        </w:rPr>
      </w:pPr>
      <w:r>
        <w:rPr>
          <w:rFonts w:ascii="Times New Roman" w:hAnsi="Times New Roman"/>
          <w:sz w:val="23"/>
          <w:lang w:eastAsia="lt-LT"/>
        </w:rPr>
        <w:t xml:space="preserve">    </w:t>
      </w:r>
      <w:r w:rsidRPr="006065ED">
        <w:rPr>
          <w:rFonts w:ascii="Times New Roman" w:hAnsi="Times New Roman"/>
          <w:sz w:val="23"/>
          <w:lang w:eastAsia="lt-LT"/>
        </w:rPr>
        <w:t xml:space="preserve">    PATVIRTINTA</w:t>
      </w:r>
    </w:p>
    <w:p w:rsidR="00CC57ED" w:rsidRPr="006065ED" w:rsidRDefault="00CC57ED" w:rsidP="00A5502D">
      <w:pPr>
        <w:spacing w:after="0" w:line="240" w:lineRule="auto"/>
        <w:ind w:firstLine="540"/>
        <w:rPr>
          <w:rFonts w:ascii="Times New Roman" w:hAnsi="Times New Roman"/>
          <w:sz w:val="23"/>
          <w:lang w:eastAsia="lt-LT"/>
        </w:rPr>
      </w:pPr>
      <w:r w:rsidRPr="006065ED">
        <w:rPr>
          <w:rFonts w:ascii="Times New Roman" w:hAnsi="Times New Roman"/>
          <w:sz w:val="23"/>
          <w:lang w:eastAsia="lt-LT"/>
        </w:rPr>
        <w:t xml:space="preserve">                                                                                                Kretingos rajono </w:t>
      </w:r>
    </w:p>
    <w:p w:rsidR="00CC57ED" w:rsidRPr="006065ED" w:rsidRDefault="00CC57ED" w:rsidP="00A5502D">
      <w:pPr>
        <w:spacing w:after="0" w:line="240" w:lineRule="auto"/>
        <w:ind w:firstLine="540"/>
        <w:rPr>
          <w:rFonts w:ascii="Times New Roman" w:hAnsi="Times New Roman"/>
          <w:sz w:val="23"/>
          <w:lang w:eastAsia="lt-LT"/>
        </w:rPr>
      </w:pPr>
      <w:r w:rsidRPr="006065ED">
        <w:rPr>
          <w:rFonts w:ascii="Times New Roman" w:hAnsi="Times New Roman"/>
          <w:sz w:val="23"/>
          <w:lang w:eastAsia="lt-LT"/>
        </w:rPr>
        <w:t xml:space="preserve">                                                                                                Kūlupėnų Motiejaus Valančiaus </w:t>
      </w:r>
    </w:p>
    <w:p w:rsidR="00CC57ED" w:rsidRPr="006065ED" w:rsidRDefault="00CC57ED" w:rsidP="00A5502D">
      <w:pPr>
        <w:spacing w:after="0" w:line="240" w:lineRule="auto"/>
        <w:ind w:firstLine="540"/>
        <w:rPr>
          <w:rFonts w:ascii="Times New Roman" w:hAnsi="Times New Roman"/>
          <w:sz w:val="23"/>
          <w:lang w:eastAsia="lt-LT"/>
        </w:rPr>
      </w:pPr>
      <w:r w:rsidRPr="006065ED">
        <w:rPr>
          <w:rFonts w:ascii="Times New Roman" w:hAnsi="Times New Roman"/>
          <w:sz w:val="23"/>
          <w:lang w:eastAsia="lt-LT"/>
        </w:rPr>
        <w:t xml:space="preserve">                                                                                                pagrindinės mokyklos</w:t>
      </w:r>
    </w:p>
    <w:p w:rsidR="00CC57ED" w:rsidRPr="006065ED" w:rsidRDefault="00CC57ED" w:rsidP="00A5502D">
      <w:pPr>
        <w:spacing w:after="0" w:line="240" w:lineRule="auto"/>
        <w:ind w:firstLine="540"/>
        <w:rPr>
          <w:rFonts w:ascii="Times New Roman" w:hAnsi="Times New Roman"/>
          <w:sz w:val="23"/>
          <w:lang w:eastAsia="lt-LT"/>
        </w:rPr>
      </w:pPr>
      <w:r w:rsidRPr="006065ED">
        <w:rPr>
          <w:rFonts w:ascii="Times New Roman" w:hAnsi="Times New Roman"/>
          <w:sz w:val="23"/>
          <w:lang w:eastAsia="lt-LT"/>
        </w:rPr>
        <w:t xml:space="preserve">                                                                                                direktoriaus </w:t>
      </w:r>
      <w:smartTag w:uri="urn:schemas-microsoft-com:office:smarttags" w:element="metricconverter">
        <w:smartTagPr>
          <w:attr w:name="ProductID" w:val="2014 m"/>
        </w:smartTagPr>
        <w:r w:rsidRPr="006065ED">
          <w:rPr>
            <w:rFonts w:ascii="Times New Roman" w:hAnsi="Times New Roman"/>
            <w:sz w:val="23"/>
            <w:lang w:eastAsia="lt-LT"/>
          </w:rPr>
          <w:t>2014 m</w:t>
        </w:r>
      </w:smartTag>
      <w:r w:rsidRPr="006065ED">
        <w:rPr>
          <w:rFonts w:ascii="Times New Roman" w:hAnsi="Times New Roman"/>
          <w:sz w:val="23"/>
          <w:lang w:eastAsia="lt-LT"/>
        </w:rPr>
        <w:t>. sausio</w:t>
      </w:r>
      <w:r>
        <w:rPr>
          <w:rFonts w:ascii="Times New Roman" w:hAnsi="Times New Roman"/>
          <w:sz w:val="23"/>
          <w:lang w:eastAsia="lt-LT"/>
        </w:rPr>
        <w:t xml:space="preserve"> 30 d. </w:t>
      </w:r>
    </w:p>
    <w:p w:rsidR="00CC57ED" w:rsidRPr="006065ED" w:rsidRDefault="00CC57ED" w:rsidP="00A5502D">
      <w:pPr>
        <w:spacing w:after="0" w:line="240" w:lineRule="auto"/>
        <w:ind w:firstLine="540"/>
        <w:rPr>
          <w:rFonts w:ascii="Times New Roman" w:hAnsi="Times New Roman"/>
          <w:sz w:val="23"/>
          <w:lang w:eastAsia="lt-LT"/>
        </w:rPr>
      </w:pPr>
      <w:r w:rsidRPr="006065ED">
        <w:rPr>
          <w:rFonts w:ascii="Times New Roman" w:hAnsi="Times New Roman"/>
          <w:sz w:val="23"/>
          <w:lang w:eastAsia="lt-LT"/>
        </w:rPr>
        <w:t xml:space="preserve">                                                                                                įsakymu Nr.</w:t>
      </w:r>
      <w:r>
        <w:rPr>
          <w:rFonts w:ascii="Times New Roman" w:hAnsi="Times New Roman"/>
          <w:sz w:val="23"/>
          <w:lang w:eastAsia="lt-LT"/>
        </w:rPr>
        <w:t xml:space="preserve"> VI-12</w:t>
      </w:r>
      <w:r w:rsidRPr="006065ED">
        <w:rPr>
          <w:rFonts w:ascii="Times New Roman" w:hAnsi="Times New Roman"/>
          <w:sz w:val="23"/>
          <w:lang w:eastAsia="lt-LT"/>
        </w:rPr>
        <w:t xml:space="preserve"> </w:t>
      </w:r>
    </w:p>
    <w:p w:rsidR="00CC57ED" w:rsidRPr="006065ED" w:rsidRDefault="00CC57ED" w:rsidP="00983204">
      <w:pPr>
        <w:spacing w:after="0" w:line="240" w:lineRule="auto"/>
        <w:jc w:val="center"/>
        <w:rPr>
          <w:rFonts w:ascii="Times New Roman" w:hAnsi="Times New Roman"/>
          <w:sz w:val="23"/>
          <w:lang w:eastAsia="lt-LT"/>
        </w:rPr>
      </w:pPr>
    </w:p>
    <w:p w:rsidR="00CC57ED" w:rsidRPr="00983204" w:rsidRDefault="00CC57ED" w:rsidP="00983204">
      <w:pPr>
        <w:spacing w:after="0" w:line="240" w:lineRule="auto"/>
        <w:jc w:val="center"/>
        <w:rPr>
          <w:rFonts w:ascii="Times New Roman" w:hAnsi="Times New Roman"/>
          <w:b/>
          <w:sz w:val="23"/>
          <w:lang w:eastAsia="lt-LT"/>
        </w:rPr>
      </w:pPr>
      <w:r w:rsidRPr="00983204">
        <w:rPr>
          <w:rFonts w:ascii="Times New Roman" w:hAnsi="Times New Roman"/>
          <w:b/>
          <w:sz w:val="23"/>
          <w:lang w:eastAsia="lt-LT"/>
        </w:rPr>
        <w:t>KRETINGOS RAJONO  KŪLUPĖNŲ MOTIEJAUS VALANČIAUS PAGRINDINĖS MOKYKLOS SUPAPRASTINTŲ VIEŠŲJŲ PIRKIMŲ TAISYKLĖS</w:t>
      </w:r>
    </w:p>
    <w:p w:rsidR="00CC57ED" w:rsidRPr="00983204" w:rsidRDefault="00CC57ED" w:rsidP="00983204">
      <w:pPr>
        <w:spacing w:after="0" w:line="240" w:lineRule="auto"/>
        <w:jc w:val="center"/>
        <w:rPr>
          <w:rFonts w:ascii="Times New Roman" w:hAnsi="Times New Roman"/>
          <w:b/>
          <w:sz w:val="23"/>
          <w:lang w:eastAsia="lt-LT"/>
        </w:rPr>
      </w:pPr>
    </w:p>
    <w:p w:rsidR="00CC57ED" w:rsidRPr="006065ED" w:rsidRDefault="00CC57ED" w:rsidP="00983204">
      <w:pPr>
        <w:spacing w:after="0" w:line="240" w:lineRule="auto"/>
        <w:jc w:val="center"/>
        <w:rPr>
          <w:rFonts w:ascii="Times New Roman" w:hAnsi="Times New Roman"/>
          <w:sz w:val="23"/>
          <w:lang w:eastAsia="lt-LT"/>
        </w:rPr>
      </w:pPr>
    </w:p>
    <w:p w:rsidR="00CC57ED" w:rsidRPr="0010227B" w:rsidRDefault="00CC57ED" w:rsidP="0010227B">
      <w:pPr>
        <w:spacing w:after="0" w:line="240" w:lineRule="auto"/>
        <w:jc w:val="center"/>
        <w:rPr>
          <w:rFonts w:ascii="Times New Roman" w:hAnsi="Times New Roman"/>
          <w:sz w:val="23"/>
          <w:lang w:eastAsia="lt-LT"/>
        </w:rPr>
      </w:pPr>
      <w:r w:rsidRPr="0010227B">
        <w:rPr>
          <w:rFonts w:ascii="Times New Roman" w:hAnsi="Times New Roman"/>
          <w:sz w:val="23"/>
          <w:lang w:eastAsia="lt-LT"/>
        </w:rPr>
        <w:t>TURINYS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tabs>
          <w:tab w:val="left" w:pos="720"/>
        </w:tabs>
        <w:spacing w:after="0" w:line="240" w:lineRule="auto"/>
        <w:rPr>
          <w:rFonts w:ascii="Times New Roman" w:hAnsi="Times New Roman"/>
          <w:sz w:val="23"/>
          <w:lang w:val="it-IT" w:eastAsia="lt-LT"/>
        </w:rPr>
      </w:pPr>
      <w:r w:rsidRPr="006065ED">
        <w:rPr>
          <w:rFonts w:ascii="Times New Roman" w:hAnsi="Times New Roman"/>
          <w:sz w:val="23"/>
          <w:lang w:eastAsia="lt-LT"/>
        </w:rPr>
        <w:t>I.           BENDROSIOS NUOSTATOS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II.        </w:t>
      </w:r>
      <w:r>
        <w:rPr>
          <w:rFonts w:ascii="Times New Roman" w:hAnsi="Times New Roman"/>
          <w:sz w:val="23"/>
          <w:lang w:eastAsia="lt-LT"/>
        </w:rPr>
        <w:t xml:space="preserve">  SU</w:t>
      </w:r>
      <w:r w:rsidRPr="006065ED">
        <w:rPr>
          <w:rFonts w:ascii="Times New Roman" w:hAnsi="Times New Roman"/>
          <w:sz w:val="23"/>
          <w:lang w:eastAsia="lt-LT"/>
        </w:rPr>
        <w:t xml:space="preserve">PAPRASTINTŲ PIRKIMŲ PLANAVIMAS IR ORGANIZAVIMAS. SUPAPRASTINTUS </w:t>
      </w:r>
      <w:r>
        <w:rPr>
          <w:rFonts w:ascii="Times New Roman" w:hAnsi="Times New Roman"/>
          <w:sz w:val="23"/>
          <w:lang w:eastAsia="lt-LT"/>
        </w:rPr>
        <w:t xml:space="preserve">              </w:t>
      </w:r>
      <w:r w:rsidRPr="006065ED">
        <w:rPr>
          <w:rFonts w:ascii="Times New Roman" w:hAnsi="Times New Roman"/>
          <w:sz w:val="23"/>
          <w:lang w:eastAsia="lt-LT"/>
        </w:rPr>
        <w:t>PIRKIMUS ATLIEKANTYS ASMENYS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III.         SUPAPRASTINTŲ PIRKIMŲ PASKELBIMAS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IV.         PIRKIMO DOKUMENTŲ RENGIMAS, PAAIŠKINIMAI, TEIKIMAS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V.          REIKALAVIMAI PASIŪLYMŲ IR PARAIŠKŲ RENGIMUI</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VI.        TECHNINĖ SPECIFIKACIJA</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VII.       TIEKĖJŲ KVALIFIKACIJOS PATIKRINIMAS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VIII.      PASIŪLYMŲ NAGRINĖJIMAS IR VERTINIMAS</w:t>
      </w:r>
    </w:p>
    <w:p w:rsidR="00CC57ED" w:rsidRPr="006065ED" w:rsidRDefault="00CC57ED" w:rsidP="00A5502D">
      <w:pPr>
        <w:tabs>
          <w:tab w:val="left" w:pos="720"/>
        </w:tabs>
        <w:spacing w:after="0" w:line="240" w:lineRule="auto"/>
        <w:rPr>
          <w:rFonts w:ascii="Times New Roman" w:hAnsi="Times New Roman"/>
          <w:sz w:val="23"/>
          <w:lang w:val="it-IT" w:eastAsia="lt-LT"/>
        </w:rPr>
      </w:pPr>
      <w:r w:rsidRPr="006065ED">
        <w:rPr>
          <w:rFonts w:ascii="Times New Roman" w:hAnsi="Times New Roman"/>
          <w:sz w:val="23"/>
          <w:lang w:eastAsia="lt-LT"/>
        </w:rPr>
        <w:t>IX.         PIRKIMO SUTARTIS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          SUPAPRASTINTŲ PIRKIMŲ BŪDAI IR JŲ PASIRINKIMO SĄLYGOS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XI.       </w:t>
      </w:r>
      <w:r>
        <w:rPr>
          <w:rFonts w:ascii="Times New Roman" w:hAnsi="Times New Roman"/>
          <w:sz w:val="23"/>
          <w:lang w:eastAsia="lt-LT"/>
        </w:rPr>
        <w:t xml:space="preserve"> </w:t>
      </w:r>
      <w:r w:rsidRPr="006065ED">
        <w:rPr>
          <w:rFonts w:ascii="Times New Roman" w:hAnsi="Times New Roman"/>
          <w:sz w:val="23"/>
          <w:lang w:eastAsia="lt-LT"/>
        </w:rPr>
        <w:t xml:space="preserve"> SUPAPRASTINTAS ATVIRAS KONKURSAS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 xml:space="preserve">XII.       </w:t>
      </w:r>
      <w:r>
        <w:rPr>
          <w:rFonts w:ascii="Times New Roman" w:hAnsi="Times New Roman"/>
          <w:sz w:val="23"/>
          <w:lang w:eastAsia="lt-LT"/>
        </w:rPr>
        <w:t xml:space="preserve"> </w:t>
      </w:r>
      <w:r w:rsidRPr="006065ED">
        <w:rPr>
          <w:rFonts w:ascii="Times New Roman" w:hAnsi="Times New Roman"/>
          <w:sz w:val="23"/>
          <w:lang w:eastAsia="lt-LT"/>
        </w:rPr>
        <w:t>SUPAPRASTINTAS RIBOTAS KONKURSAS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XI</w:t>
      </w:r>
      <w:r>
        <w:rPr>
          <w:rFonts w:ascii="Times New Roman" w:hAnsi="Times New Roman"/>
          <w:sz w:val="23"/>
          <w:lang w:eastAsia="lt-LT"/>
        </w:rPr>
        <w:t>II</w:t>
      </w:r>
      <w:r w:rsidRPr="006065ED">
        <w:rPr>
          <w:rFonts w:ascii="Times New Roman" w:hAnsi="Times New Roman"/>
          <w:sz w:val="23"/>
          <w:lang w:eastAsia="lt-LT"/>
        </w:rPr>
        <w:t>.      SUPAPRASTINTOS SKELBIAMOS DERYBOS</w:t>
      </w:r>
    </w:p>
    <w:p w:rsidR="00CC57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w:t>
      </w:r>
      <w:r>
        <w:rPr>
          <w:rFonts w:ascii="Times New Roman" w:hAnsi="Times New Roman"/>
          <w:sz w:val="23"/>
          <w:lang w:eastAsia="lt-LT"/>
        </w:rPr>
        <w:t>I</w:t>
      </w:r>
      <w:r w:rsidRPr="006065ED">
        <w:rPr>
          <w:rFonts w:ascii="Times New Roman" w:hAnsi="Times New Roman"/>
          <w:sz w:val="23"/>
          <w:lang w:eastAsia="lt-LT"/>
        </w:rPr>
        <w:t>V.      APKLAUSA</w:t>
      </w:r>
    </w:p>
    <w:p w:rsidR="00CC57ED" w:rsidRPr="006065ED" w:rsidRDefault="00CC57ED" w:rsidP="00983204">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 xml:space="preserve">XV.     </w:t>
      </w:r>
      <w:r>
        <w:rPr>
          <w:rFonts w:ascii="Times New Roman" w:hAnsi="Times New Roman"/>
          <w:sz w:val="23"/>
          <w:lang w:eastAsia="lt-LT"/>
        </w:rPr>
        <w:t xml:space="preserve">  </w:t>
      </w:r>
      <w:r w:rsidRPr="006065ED">
        <w:rPr>
          <w:rFonts w:ascii="Times New Roman" w:hAnsi="Times New Roman"/>
          <w:sz w:val="23"/>
          <w:lang w:eastAsia="lt-LT"/>
        </w:rPr>
        <w:t>DINAMINĖ PIRKIMŲ SISTEMA</w:t>
      </w:r>
    </w:p>
    <w:p w:rsidR="00CC57ED" w:rsidRPr="006065ED" w:rsidRDefault="00CC57ED" w:rsidP="00A5502D">
      <w:pPr>
        <w:tabs>
          <w:tab w:val="left" w:pos="720"/>
        </w:tabs>
        <w:spacing w:after="0" w:line="240" w:lineRule="auto"/>
        <w:rPr>
          <w:rFonts w:ascii="Times New Roman" w:hAnsi="Times New Roman"/>
          <w:sz w:val="23"/>
          <w:lang w:eastAsia="lt-LT"/>
        </w:rPr>
      </w:pPr>
      <w:r>
        <w:rPr>
          <w:rFonts w:ascii="Times New Roman" w:hAnsi="Times New Roman"/>
          <w:sz w:val="23"/>
          <w:lang w:eastAsia="lt-LT"/>
        </w:rPr>
        <w:t>XVI</w:t>
      </w:r>
      <w:r w:rsidRPr="006065ED">
        <w:rPr>
          <w:rFonts w:ascii="Times New Roman" w:hAnsi="Times New Roman"/>
          <w:sz w:val="23"/>
          <w:lang w:eastAsia="lt-LT"/>
        </w:rPr>
        <w:t>.</w:t>
      </w:r>
      <w:r>
        <w:rPr>
          <w:rFonts w:ascii="Times New Roman" w:hAnsi="Times New Roman"/>
          <w:sz w:val="23"/>
          <w:lang w:eastAsia="lt-LT"/>
        </w:rPr>
        <w:t xml:space="preserve"> </w:t>
      </w:r>
      <w:r w:rsidRPr="006065ED">
        <w:rPr>
          <w:rFonts w:ascii="Times New Roman" w:hAnsi="Times New Roman"/>
          <w:sz w:val="23"/>
          <w:lang w:eastAsia="lt-LT"/>
        </w:rPr>
        <w:t>   </w:t>
      </w:r>
      <w:r>
        <w:rPr>
          <w:rFonts w:ascii="Times New Roman" w:hAnsi="Times New Roman"/>
          <w:sz w:val="23"/>
          <w:lang w:eastAsia="lt-LT"/>
        </w:rPr>
        <w:t xml:space="preserve"> </w:t>
      </w:r>
      <w:r w:rsidRPr="006065ED">
        <w:rPr>
          <w:rFonts w:ascii="Times New Roman" w:hAnsi="Times New Roman"/>
          <w:sz w:val="23"/>
          <w:lang w:eastAsia="lt-LT"/>
        </w:rPr>
        <w:t xml:space="preserve"> MAŽOS VERTĖS PIRKIMŲ YPATUMAI</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w:t>
      </w:r>
      <w:r>
        <w:rPr>
          <w:rFonts w:ascii="Times New Roman" w:hAnsi="Times New Roman"/>
          <w:sz w:val="23"/>
          <w:lang w:eastAsia="lt-LT"/>
        </w:rPr>
        <w:t>VII</w:t>
      </w:r>
      <w:r w:rsidRPr="006065ED">
        <w:rPr>
          <w:rFonts w:ascii="Times New Roman" w:hAnsi="Times New Roman"/>
          <w:sz w:val="23"/>
          <w:lang w:eastAsia="lt-LT"/>
        </w:rPr>
        <w:t>.    SUPAPRASTINTŲ PIRKIMŲ DOKUMENTAVIMAS IR ATASKAITŲ PATEIKIMAS</w:t>
      </w:r>
    </w:p>
    <w:p w:rsidR="00CC57ED" w:rsidRPr="006065ED" w:rsidRDefault="00CC57ED" w:rsidP="00A5502D">
      <w:pPr>
        <w:tabs>
          <w:tab w:val="left" w:pos="720"/>
        </w:tabs>
        <w:spacing w:after="0" w:line="240" w:lineRule="auto"/>
        <w:rPr>
          <w:rFonts w:ascii="Times New Roman" w:hAnsi="Times New Roman"/>
          <w:sz w:val="23"/>
          <w:lang w:val="it-IT" w:eastAsia="lt-LT"/>
        </w:rPr>
      </w:pPr>
      <w:r w:rsidRPr="006065ED">
        <w:rPr>
          <w:rFonts w:ascii="Times New Roman" w:hAnsi="Times New Roman"/>
          <w:sz w:val="23"/>
          <w:lang w:eastAsia="lt-LT"/>
        </w:rPr>
        <w:t>X</w:t>
      </w:r>
      <w:r>
        <w:rPr>
          <w:rFonts w:ascii="Times New Roman" w:hAnsi="Times New Roman"/>
          <w:sz w:val="23"/>
          <w:lang w:eastAsia="lt-LT"/>
        </w:rPr>
        <w:t>VIII.</w:t>
      </w:r>
      <w:r w:rsidRPr="006065ED">
        <w:rPr>
          <w:rFonts w:ascii="Times New Roman" w:hAnsi="Times New Roman"/>
          <w:sz w:val="23"/>
          <w:lang w:eastAsia="lt-LT"/>
        </w:rPr>
        <w:t>   INFORMACIJOS APIE SUPAPRASTINTUS PIRKIMUS TEIKIMAS</w:t>
      </w:r>
    </w:p>
    <w:p w:rsidR="00CC57ED" w:rsidRPr="006065ED" w:rsidRDefault="00CC57ED" w:rsidP="00A5502D">
      <w:pPr>
        <w:tabs>
          <w:tab w:val="left" w:pos="720"/>
        </w:tabs>
        <w:spacing w:after="0" w:line="240" w:lineRule="auto"/>
        <w:rPr>
          <w:rFonts w:ascii="Times New Roman" w:hAnsi="Times New Roman"/>
          <w:sz w:val="23"/>
          <w:lang w:eastAsia="lt-LT"/>
        </w:rPr>
      </w:pPr>
      <w:r w:rsidRPr="006065ED">
        <w:rPr>
          <w:rFonts w:ascii="Times New Roman" w:hAnsi="Times New Roman"/>
          <w:sz w:val="23"/>
          <w:lang w:eastAsia="lt-LT"/>
        </w:rPr>
        <w:t>X</w:t>
      </w:r>
      <w:r>
        <w:rPr>
          <w:rFonts w:ascii="Times New Roman" w:hAnsi="Times New Roman"/>
          <w:sz w:val="23"/>
          <w:lang w:eastAsia="lt-LT"/>
        </w:rPr>
        <w:t>I</w:t>
      </w:r>
      <w:r w:rsidRPr="006065ED">
        <w:rPr>
          <w:rFonts w:ascii="Times New Roman" w:hAnsi="Times New Roman"/>
          <w:sz w:val="23"/>
          <w:lang w:eastAsia="lt-LT"/>
        </w:rPr>
        <w:t xml:space="preserve">X.     </w:t>
      </w:r>
      <w:r>
        <w:rPr>
          <w:rFonts w:ascii="Times New Roman" w:hAnsi="Times New Roman"/>
          <w:sz w:val="23"/>
          <w:lang w:eastAsia="lt-LT"/>
        </w:rPr>
        <w:t xml:space="preserve"> </w:t>
      </w:r>
      <w:r w:rsidRPr="006065ED">
        <w:rPr>
          <w:rFonts w:ascii="Times New Roman" w:hAnsi="Times New Roman"/>
          <w:sz w:val="23"/>
          <w:lang w:eastAsia="lt-LT"/>
        </w:rPr>
        <w:t>GINČŲ NAGRINĖJIMAS</w:t>
      </w:r>
    </w:p>
    <w:p w:rsidR="00CC57ED" w:rsidRDefault="00CC57ED" w:rsidP="00A5502D">
      <w:pPr>
        <w:tabs>
          <w:tab w:val="left" w:pos="720"/>
        </w:tabs>
        <w:spacing w:after="0" w:line="240" w:lineRule="auto"/>
        <w:rPr>
          <w:rFonts w:ascii="Times New Roman" w:hAnsi="Times New Roman"/>
          <w:sz w:val="23"/>
          <w:lang w:eastAsia="lt-LT"/>
        </w:rPr>
      </w:pPr>
    </w:p>
    <w:p w:rsidR="00CC57ED" w:rsidRPr="006065ED" w:rsidRDefault="00CC57ED" w:rsidP="00A5502D">
      <w:pPr>
        <w:tabs>
          <w:tab w:val="left" w:pos="720"/>
        </w:tabs>
        <w:spacing w:after="0" w:line="240" w:lineRule="auto"/>
        <w:rPr>
          <w:rFonts w:ascii="Times New Roman" w:hAnsi="Times New Roman"/>
          <w:sz w:val="23"/>
          <w:lang w:val="it-IT" w:eastAsia="lt-LT"/>
        </w:rPr>
      </w:pPr>
      <w:r>
        <w:rPr>
          <w:rFonts w:ascii="Times New Roman" w:hAnsi="Times New Roman"/>
          <w:sz w:val="23"/>
          <w:lang w:eastAsia="lt-LT"/>
        </w:rPr>
        <w:t>1</w:t>
      </w:r>
      <w:r w:rsidRPr="006065ED">
        <w:rPr>
          <w:rFonts w:ascii="Times New Roman" w:hAnsi="Times New Roman"/>
          <w:sz w:val="23"/>
          <w:lang w:eastAsia="lt-LT"/>
        </w:rPr>
        <w:t xml:space="preserve"> PRIEDAS. PARAIŠKA PREKĖMS, PASLAUGOMS AR DARBAMS PIRKTI</w:t>
      </w:r>
    </w:p>
    <w:p w:rsidR="00CC57ED" w:rsidRPr="006065ED" w:rsidRDefault="00CC57ED" w:rsidP="00A5502D">
      <w:pPr>
        <w:spacing w:after="0" w:line="240" w:lineRule="auto"/>
        <w:rPr>
          <w:rFonts w:ascii="Times New Roman" w:hAnsi="Times New Roman"/>
          <w:sz w:val="23"/>
          <w:lang w:eastAsia="lt-LT"/>
        </w:rPr>
      </w:pPr>
      <w:r>
        <w:rPr>
          <w:rFonts w:ascii="Times New Roman" w:hAnsi="Times New Roman"/>
          <w:sz w:val="23"/>
          <w:lang w:eastAsia="lt-LT"/>
        </w:rPr>
        <w:t>2</w:t>
      </w:r>
      <w:r w:rsidRPr="006065ED">
        <w:rPr>
          <w:rFonts w:ascii="Times New Roman" w:hAnsi="Times New Roman"/>
          <w:sz w:val="23"/>
          <w:lang w:eastAsia="lt-LT"/>
        </w:rPr>
        <w:t xml:space="preserve"> PRIEDAS.  SUPAPRASTINTO PIRKIMO PAŽYMA</w:t>
      </w:r>
    </w:p>
    <w:p w:rsidR="00CC57ED" w:rsidRPr="006065ED" w:rsidRDefault="00CC57ED" w:rsidP="00A5502D">
      <w:pPr>
        <w:spacing w:after="0" w:line="240" w:lineRule="auto"/>
        <w:rPr>
          <w:rFonts w:ascii="Times New Roman" w:hAnsi="Times New Roman"/>
          <w:sz w:val="23"/>
          <w:lang w:eastAsia="lt-LT"/>
        </w:rPr>
      </w:pPr>
      <w:r>
        <w:rPr>
          <w:rFonts w:ascii="Times New Roman" w:hAnsi="Times New Roman"/>
          <w:sz w:val="23"/>
          <w:lang w:eastAsia="lt-LT"/>
        </w:rPr>
        <w:t>3</w:t>
      </w:r>
      <w:r w:rsidRPr="006065ED">
        <w:rPr>
          <w:rFonts w:ascii="Times New Roman" w:hAnsi="Times New Roman"/>
          <w:sz w:val="23"/>
          <w:lang w:eastAsia="lt-LT"/>
        </w:rPr>
        <w:t xml:space="preserve"> PRIEDAS  SUPAPRASTINTŲ PIRKIMŲ ŽURNALAS</w:t>
      </w:r>
    </w:p>
    <w:p w:rsidR="00CC57ED" w:rsidRPr="006065ED" w:rsidRDefault="00CC57ED" w:rsidP="00A5502D">
      <w:pPr>
        <w:spacing w:after="0" w:line="240" w:lineRule="auto"/>
        <w:rPr>
          <w:rFonts w:ascii="Times New Roman" w:hAnsi="Times New Roman"/>
          <w:sz w:val="23"/>
          <w:lang w:val="it-IT" w:eastAsia="lt-LT"/>
        </w:rPr>
      </w:pPr>
    </w:p>
    <w:p w:rsidR="00CC57ED" w:rsidRPr="006065ED" w:rsidRDefault="00CC57ED" w:rsidP="00A5502D">
      <w:pPr>
        <w:spacing w:after="0" w:line="240" w:lineRule="auto"/>
        <w:rPr>
          <w:rFonts w:ascii="Times New Roman" w:hAnsi="Times New Roman"/>
          <w:sz w:val="23"/>
          <w:lang w:val="it-IT" w:eastAsia="lt-LT"/>
        </w:rPr>
      </w:pPr>
    </w:p>
    <w:p w:rsidR="00CC57ED" w:rsidRPr="00A5502D" w:rsidRDefault="00CC57ED" w:rsidP="00A5502D">
      <w:pPr>
        <w:spacing w:after="0" w:line="240" w:lineRule="auto"/>
        <w:jc w:val="center"/>
        <w:rPr>
          <w:rFonts w:ascii="Times New Roman" w:hAnsi="Times New Roman"/>
          <w:b/>
          <w:sz w:val="23"/>
          <w:lang w:val="it-IT" w:eastAsia="lt-LT"/>
        </w:rPr>
      </w:pPr>
      <w:r w:rsidRPr="00A5502D">
        <w:rPr>
          <w:rFonts w:ascii="Times New Roman" w:hAnsi="Times New Roman"/>
          <w:b/>
          <w:sz w:val="23"/>
          <w:lang w:eastAsia="lt-LT"/>
        </w:rPr>
        <w:t>I. BENDROSIOS NUOSTATOS</w:t>
      </w:r>
    </w:p>
    <w:p w:rsidR="00CC57ED" w:rsidRPr="006065ED" w:rsidRDefault="00CC57ED" w:rsidP="00A5502D">
      <w:pPr>
        <w:spacing w:after="0" w:line="240" w:lineRule="auto"/>
        <w:rPr>
          <w:rFonts w:ascii="Times New Roman" w:hAnsi="Times New Roman"/>
          <w:sz w:val="23"/>
          <w:lang w:val="it-IT"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 Kretingos rajono  Kūlupėnų Motiejaus Valančiaus pagrindinės mokyklos (toliau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 xml:space="preserve"> Perkančioji organizacija </w:t>
      </w:r>
      <w:r w:rsidRPr="006065ED">
        <w:rPr>
          <w:rFonts w:ascii="Times New Roman" w:hAnsi="Times New Roman"/>
          <w:sz w:val="23"/>
          <w:lang w:eastAsia="lt-LT"/>
        </w:rPr>
        <w:t>prekių, paslaugų ir darbų supaprastintus pirkimus (toliau – supaprastinti pirkimai) gali atlikti Viešųjų pirkimų įstatymo 84 straipsnyje nustatytais atvejais.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3.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4. Atlikdama supaprastintus pirkimus, perkančioji organizacija vadovaujasi Viešųjų pirkimų įstatymu, šiomis Taisyklėmis, Lietuvos Respublikos civiliniu kodeksu (toliau – CK), kitais įstatymais ir poįstatyminiais teisės aktais.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5. Supaprastinti pirkimai atliekami laikantis lygiateisiškumo, nediskriminavimo, skaidrumo, abipusio pripažinimo ir proporcingumo principų, konfidencialumo ir nešališkumo reikalavimų. </w:t>
      </w:r>
      <w:r w:rsidRPr="006065ED">
        <w:rPr>
          <w:rFonts w:ascii="Times New Roman" w:hAnsi="Times New Roman"/>
          <w:caps/>
          <w:sz w:val="23"/>
          <w:lang w:eastAsia="lt-LT"/>
        </w:rPr>
        <w:t>p</w:t>
      </w:r>
      <w:r w:rsidRPr="006065ED">
        <w:rPr>
          <w:rFonts w:ascii="Times New Roman" w:hAnsi="Times New Roman"/>
          <w:sz w:val="23"/>
          <w:lang w:eastAsia="lt-LT"/>
        </w:rPr>
        <w:t>riimant sprendimus dėl pirkimo dokumentų sąlygų, vadovaujamasi racionalumo principu.</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7. Supaprastinto pirkimo pradžią ir pabaigą apibrėžia Viešųjų pirkimų įstatymas.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 Taisyklėse naudojamos sąvokos: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8.1. </w:t>
      </w:r>
      <w:r w:rsidRPr="003B6BFB">
        <w:rPr>
          <w:rFonts w:ascii="Times New Roman" w:hAnsi="Times New Roman"/>
          <w:b/>
          <w:sz w:val="23"/>
          <w:lang w:eastAsia="lt-LT"/>
        </w:rPr>
        <w:t>p</w:t>
      </w:r>
      <w:r w:rsidRPr="003B6BFB">
        <w:rPr>
          <w:rFonts w:ascii="Times New Roman" w:hAnsi="Times New Roman"/>
          <w:b/>
          <w:bCs/>
          <w:sz w:val="23"/>
          <w:lang w:eastAsia="lt-LT"/>
        </w:rPr>
        <w:t>irkimo organizatorius</w:t>
      </w:r>
      <w:r w:rsidRPr="006065ED">
        <w:rPr>
          <w:rFonts w:ascii="Times New Roman" w:hAnsi="Times New Roman"/>
          <w:sz w:val="23"/>
          <w:lang w:eastAsia="lt-LT"/>
        </w:rPr>
        <w:t> – perkančiosios organizacijos vadovo įsakymu paskirtas perkančiosios organizacijos darbuotojas, kuris Taisyklių nustatyta tavrka organizuoja ir atlieka mažos vertės supaprastintus pirkimus, kai tokiems pirkimams atlikti nesudaroma Viešojo pirkimo komisija (toliau – Komisija);</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8.2. </w:t>
      </w:r>
      <w:r w:rsidRPr="003B6BFB">
        <w:rPr>
          <w:rFonts w:ascii="Times New Roman" w:hAnsi="Times New Roman"/>
          <w:b/>
          <w:sz w:val="23"/>
          <w:lang w:eastAsia="lt-LT"/>
        </w:rPr>
        <w:t>p</w:t>
      </w:r>
      <w:r w:rsidRPr="003B6BFB">
        <w:rPr>
          <w:rFonts w:ascii="Times New Roman" w:hAnsi="Times New Roman"/>
          <w:b/>
          <w:bCs/>
          <w:sz w:val="23"/>
          <w:lang w:eastAsia="lt-LT"/>
        </w:rPr>
        <w:t>irkimo iniciatorius</w:t>
      </w:r>
      <w:r w:rsidRPr="006065ED">
        <w:rPr>
          <w:rFonts w:ascii="Times New Roman" w:hAnsi="Times New Roman"/>
          <w:sz w:val="23"/>
          <w:lang w:eastAsia="lt-LT"/>
        </w:rPr>
        <w:t> – perkančiosios organizacijos padalinys, jei padalinio nėra – valstybės tarnautojas (darbuotojas), kuris nurodė poreikį įsigyti reikalingas prekes, paslaugas arba darbus;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caps/>
          <w:sz w:val="23"/>
          <w:lang w:eastAsia="lt-LT"/>
        </w:rPr>
        <w:t>8.3. </w:t>
      </w:r>
      <w:r w:rsidRPr="003B6BFB">
        <w:rPr>
          <w:rFonts w:ascii="Times New Roman" w:hAnsi="Times New Roman"/>
          <w:b/>
          <w:bCs/>
          <w:sz w:val="23"/>
          <w:lang w:eastAsia="lt-LT"/>
        </w:rPr>
        <w:t>supaprastintas atviras konkursas</w:t>
      </w:r>
      <w:r w:rsidRPr="006065ED">
        <w:rPr>
          <w:rFonts w:ascii="Times New Roman" w:hAnsi="Times New Roman"/>
          <w:bCs/>
          <w:sz w:val="23"/>
          <w:lang w:eastAsia="lt-LT"/>
        </w:rPr>
        <w:t> </w:t>
      </w:r>
      <w:r w:rsidRPr="006065ED">
        <w:rPr>
          <w:rFonts w:ascii="Times New Roman" w:hAnsi="Times New Roman"/>
          <w:sz w:val="23"/>
          <w:lang w:eastAsia="lt-LT"/>
        </w:rPr>
        <w:t>–</w:t>
      </w:r>
      <w:r w:rsidRPr="006065ED">
        <w:rPr>
          <w:rFonts w:ascii="Times New Roman" w:hAnsi="Times New Roman"/>
          <w:bCs/>
          <w:caps/>
          <w:sz w:val="23"/>
          <w:lang w:eastAsia="lt-LT"/>
        </w:rPr>
        <w:t xml:space="preserve"> </w:t>
      </w:r>
      <w:r w:rsidRPr="006065ED">
        <w:rPr>
          <w:rFonts w:ascii="Times New Roman" w:hAnsi="Times New Roman"/>
          <w:sz w:val="23"/>
          <w:lang w:eastAsia="lt-LT"/>
        </w:rPr>
        <w:t>supaprastinto pirkimo būdas, kai kiekvienas suinteresuotas tiekėjas gali pateikti pasiūlymą;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8.4. </w:t>
      </w:r>
      <w:r w:rsidRPr="003B6BFB">
        <w:rPr>
          <w:rFonts w:ascii="Times New Roman" w:hAnsi="Times New Roman"/>
          <w:b/>
          <w:bCs/>
          <w:sz w:val="23"/>
          <w:lang w:eastAsia="lt-LT"/>
        </w:rPr>
        <w:t>supaprastintas ribotas konkursas</w:t>
      </w:r>
      <w:r w:rsidRPr="006065ED">
        <w:rPr>
          <w:rFonts w:ascii="Times New Roman" w:hAnsi="Times New Roman"/>
          <w:bCs/>
          <w:sz w:val="23"/>
          <w:lang w:eastAsia="lt-LT"/>
        </w:rPr>
        <w:t> </w:t>
      </w:r>
      <w:r w:rsidRPr="006065ED">
        <w:rPr>
          <w:rFonts w:ascii="Times New Roman" w:hAnsi="Times New Roman"/>
          <w:sz w:val="23"/>
          <w:lang w:eastAsia="lt-LT"/>
        </w:rPr>
        <w:t>– supaprastinto pirkimo būdas,</w:t>
      </w:r>
      <w:r w:rsidRPr="006065ED">
        <w:rPr>
          <w:rFonts w:ascii="Times New Roman" w:hAnsi="Times New Roman"/>
          <w:bCs/>
          <w:sz w:val="23"/>
          <w:lang w:eastAsia="lt-LT"/>
        </w:rPr>
        <w:t xml:space="preserve"> </w:t>
      </w:r>
      <w:r w:rsidRPr="006065ED">
        <w:rPr>
          <w:rFonts w:ascii="Times New Roman" w:hAnsi="Times New Roman"/>
          <w:sz w:val="23"/>
          <w:lang w:eastAsia="lt-LT"/>
        </w:rPr>
        <w:t>kai</w:t>
      </w:r>
      <w:r w:rsidRPr="006065ED">
        <w:rPr>
          <w:rFonts w:ascii="Times New Roman" w:hAnsi="Times New Roman"/>
          <w:bCs/>
          <w:sz w:val="23"/>
          <w:lang w:eastAsia="lt-LT"/>
        </w:rPr>
        <w:t xml:space="preserve"> </w:t>
      </w:r>
      <w:r w:rsidRPr="006065ED">
        <w:rPr>
          <w:rFonts w:ascii="Times New Roman" w:hAnsi="Times New Roman"/>
          <w:sz w:val="23"/>
          <w:lang w:eastAsia="lt-LT"/>
        </w:rPr>
        <w:t>paraiškas dalyvauti konkurse gali pateikti visi norintys konkurse dalyvauti tiekėjai, o</w:t>
      </w:r>
      <w:r w:rsidRPr="006065ED">
        <w:rPr>
          <w:rFonts w:ascii="Times New Roman" w:hAnsi="Times New Roman"/>
          <w:bCs/>
          <w:sz w:val="23"/>
          <w:lang w:eastAsia="lt-LT"/>
        </w:rPr>
        <w:t xml:space="preserve"> </w:t>
      </w:r>
      <w:r w:rsidRPr="006065ED">
        <w:rPr>
          <w:rFonts w:ascii="Times New Roman" w:hAnsi="Times New Roman"/>
          <w:sz w:val="23"/>
          <w:lang w:eastAsia="lt-LT"/>
        </w:rPr>
        <w:t>pasiūlymus konkursui – tik perkančiosios organizacijos pakviesti tiekėjai;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8.5. </w:t>
      </w:r>
      <w:r w:rsidRPr="003B6BFB">
        <w:rPr>
          <w:rFonts w:ascii="Times New Roman" w:hAnsi="Times New Roman"/>
          <w:b/>
          <w:bCs/>
          <w:sz w:val="23"/>
          <w:lang w:eastAsia="lt-LT"/>
        </w:rPr>
        <w:t>supaprastintos skelbiamos derybos</w:t>
      </w:r>
      <w:r w:rsidRPr="006065ED">
        <w:rPr>
          <w:rFonts w:ascii="Times New Roman" w:hAnsi="Times New Roman"/>
          <w:sz w:val="23"/>
          <w:lang w:eastAsia="lt-LT"/>
        </w:rPr>
        <w:t> – supaprastinto pirkimo būdas, kai paraiškas dalyvauti derybose gali pateikti visi tiekėjai, o perkančioji organizacija su visais ar atrinktais tiekėjais derasi dėl pirkimo sutarties sąlygų;</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8.6. </w:t>
      </w:r>
      <w:r w:rsidRPr="003B6BFB">
        <w:rPr>
          <w:rFonts w:ascii="Times New Roman" w:hAnsi="Times New Roman"/>
          <w:b/>
          <w:bCs/>
          <w:sz w:val="23"/>
          <w:lang w:eastAsia="lt-LT"/>
        </w:rPr>
        <w:t>apklausa</w:t>
      </w:r>
      <w:r w:rsidRPr="006065ED">
        <w:rPr>
          <w:rFonts w:ascii="Times New Roman" w:hAnsi="Times New Roman"/>
          <w:sz w:val="23"/>
          <w:lang w:eastAsia="lt-LT"/>
        </w:rPr>
        <w:t xml:space="preserve"> – supaprastinto pirkimo būdas, kai perkančioji organizacija raštu ar žodžiu kviečia tiekėjus pateikti pasiūlymus ir </w:t>
      </w:r>
      <w:r w:rsidRPr="006065ED">
        <w:rPr>
          <w:rFonts w:ascii="Times New Roman" w:hAnsi="Times New Roman"/>
          <w:sz w:val="23"/>
          <w:szCs w:val="23"/>
          <w:lang w:eastAsia="lt-LT"/>
        </w:rPr>
        <w:t>perka prekes, paslaugas ar darbus iš pirkimą laimėjusio tiekėjo</w:t>
      </w:r>
      <w:r w:rsidRPr="006065ED">
        <w:rPr>
          <w:rFonts w:ascii="Times New Roman" w:hAnsi="Times New Roman"/>
          <w:sz w:val="23"/>
          <w:lang w:eastAsia="lt-LT"/>
        </w:rPr>
        <w:t>;</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8.7. </w:t>
      </w:r>
      <w:r w:rsidRPr="003B6BFB">
        <w:rPr>
          <w:rFonts w:ascii="Times New Roman" w:hAnsi="Times New Roman"/>
          <w:b/>
          <w:bCs/>
          <w:sz w:val="23"/>
          <w:lang w:eastAsia="lt-LT"/>
        </w:rPr>
        <w:t>supaprastintas konkurencinis dialogas</w:t>
      </w:r>
      <w:r w:rsidRPr="006065ED">
        <w:rPr>
          <w:rFonts w:ascii="Times New Roman" w:hAnsi="Times New Roman"/>
          <w:sz w:val="23"/>
          <w:lang w:eastAsia="lt-LT"/>
        </w:rPr>
        <w:t> – supaprastinto pirkimo būdas, kai kiekvienas tiekėjas gali pateikti paraišką dalyvauti pirkimo procedūrose ir perkančioji organizacija veda dialogą su atrinktais kandidatais, norėdama atrinkti</w:t>
      </w:r>
      <w:r w:rsidRPr="006065ED">
        <w:rPr>
          <w:rFonts w:ascii="Times New Roman" w:hAnsi="Times New Roman"/>
          <w:bCs/>
          <w:sz w:val="23"/>
          <w:lang w:eastAsia="lt-LT"/>
        </w:rPr>
        <w:t xml:space="preserve"> </w:t>
      </w:r>
      <w:r w:rsidRPr="006065ED">
        <w:rPr>
          <w:rFonts w:ascii="Times New Roman" w:hAnsi="Times New Roman"/>
          <w:sz w:val="23"/>
          <w:lang w:eastAsia="lt-LT"/>
        </w:rPr>
        <w:t>vieną ar keletą tinkamų, jos reikalavimus atitinkančių alternatyvių sprendinių</w:t>
      </w:r>
      <w:r w:rsidRPr="006065ED">
        <w:rPr>
          <w:rFonts w:ascii="Times New Roman" w:hAnsi="Times New Roman"/>
          <w:iCs/>
          <w:sz w:val="23"/>
          <w:lang w:eastAsia="lt-LT"/>
        </w:rPr>
        <w:t>,</w:t>
      </w:r>
      <w:r w:rsidRPr="006065ED">
        <w:rPr>
          <w:rFonts w:ascii="Times New Roman" w:hAnsi="Times New Roman"/>
          <w:sz w:val="23"/>
          <w:lang w:eastAsia="lt-LT"/>
        </w:rPr>
        <w:t xml:space="preserve"> kurių pagrindu pasirinktus kandidatus kviečia pateikti pasiūlymus;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8.8. </w:t>
      </w:r>
      <w:r w:rsidRPr="003B6BFB">
        <w:rPr>
          <w:rFonts w:ascii="Times New Roman" w:hAnsi="Times New Roman"/>
          <w:b/>
          <w:bCs/>
          <w:sz w:val="23"/>
          <w:lang w:eastAsia="lt-LT"/>
        </w:rPr>
        <w:t>supaprastintas projekto konkursas</w:t>
      </w:r>
      <w:r w:rsidRPr="006065ED">
        <w:rPr>
          <w:rFonts w:ascii="Times New Roman" w:hAnsi="Times New Roman"/>
          <w:sz w:val="23"/>
          <w:lang w:eastAsia="lt-LT"/>
        </w:rPr>
        <w:t> – supaprastinto pirkimo būdas, kai perkančiąjai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8.9. </w:t>
      </w:r>
      <w:r w:rsidRPr="003B6BFB">
        <w:rPr>
          <w:rFonts w:ascii="Times New Roman" w:hAnsi="Times New Roman"/>
          <w:b/>
          <w:bCs/>
          <w:sz w:val="23"/>
          <w:lang w:eastAsia="lt-LT"/>
        </w:rPr>
        <w:t>kvalifikacijos patikrinimas</w:t>
      </w:r>
      <w:r w:rsidRPr="006065ED">
        <w:rPr>
          <w:rFonts w:ascii="Times New Roman" w:hAnsi="Times New Roman"/>
          <w:sz w:val="23"/>
          <w:lang w:eastAsia="lt-LT"/>
        </w:rPr>
        <w:t> – procedūra, kurios metu tikrinama, ar tiekėjai atitinka pirkimo dokumentuose nurodytus minimalius kvalifikacijos reikalavimus;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8.10. </w:t>
      </w:r>
      <w:r w:rsidRPr="003B6BFB">
        <w:rPr>
          <w:rFonts w:ascii="Times New Roman" w:hAnsi="Times New Roman"/>
          <w:b/>
          <w:bCs/>
          <w:sz w:val="23"/>
          <w:lang w:eastAsia="lt-LT"/>
        </w:rPr>
        <w:t>numatomo pirkimo</w:t>
      </w:r>
      <w:r w:rsidRPr="003B6BFB">
        <w:rPr>
          <w:rFonts w:ascii="Times New Roman" w:hAnsi="Times New Roman"/>
          <w:b/>
          <w:sz w:val="23"/>
          <w:lang w:eastAsia="lt-LT"/>
        </w:rPr>
        <w:t xml:space="preserve"> </w:t>
      </w:r>
      <w:r w:rsidRPr="003B6BFB">
        <w:rPr>
          <w:rFonts w:ascii="Times New Roman" w:hAnsi="Times New Roman"/>
          <w:b/>
          <w:bCs/>
          <w:sz w:val="23"/>
          <w:lang w:eastAsia="lt-LT"/>
        </w:rPr>
        <w:t>vertė</w:t>
      </w:r>
      <w:r w:rsidRPr="006065ED">
        <w:rPr>
          <w:rFonts w:ascii="Times New Roman" w:hAnsi="Times New Roman"/>
          <w:sz w:val="23"/>
          <w:lang w:eastAsia="lt-LT"/>
        </w:rPr>
        <w:t xml:space="preserve"> (toliau – pirkimo vertė) – perkančiosios organizacijos numatomų sudaryti pirkimo</w:t>
      </w:r>
      <w:r w:rsidRPr="006065ED">
        <w:rPr>
          <w:rFonts w:ascii="Times New Roman" w:hAnsi="Times New Roman"/>
          <w:bCs/>
          <w:sz w:val="23"/>
          <w:lang w:eastAsia="lt-LT"/>
        </w:rPr>
        <w:t xml:space="preserve"> </w:t>
      </w:r>
      <w:r w:rsidRPr="006065ED">
        <w:rPr>
          <w:rFonts w:ascii="Times New Roman" w:hAnsi="Times New Roman"/>
          <w:sz w:val="23"/>
          <w:lang w:eastAsia="lt-LT"/>
        </w:rPr>
        <w:t>sutarties vertė, skaičiuojama imant visą mokėtiną sumą be pridėtinės vertės mokesčio, įskaitant visas pirkimo sutarties pasirinkimo ir atnaujinimo galimybes. Kai perkančioji organizacija numato prizus ir (ar) kitas išmokas kandidatams ar dalyviams, ji, apskaičiuodama   pirkimo vertę, turi į tai atsižvelgti. Pirkimo vertė skaičiuojama pirkimo pradžiai, atsižvelgiant į visas to paties tipo prekių ar paslaugų arba tam pačiam objektui skirtas darbų pirkimo sutarčių vertes;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8.11. </w:t>
      </w:r>
      <w:r w:rsidRPr="003B6BFB">
        <w:rPr>
          <w:rFonts w:ascii="Times New Roman" w:hAnsi="Times New Roman"/>
          <w:b/>
          <w:bCs/>
          <w:sz w:val="23"/>
          <w:lang w:eastAsia="lt-LT"/>
        </w:rPr>
        <w:t>alternatyvus pasiūlymas</w:t>
      </w:r>
      <w:r w:rsidRPr="006065ED">
        <w:rPr>
          <w:rFonts w:ascii="Times New Roman" w:hAnsi="Times New Roman"/>
          <w:sz w:val="23"/>
          <w:lang w:eastAsia="lt-LT"/>
        </w:rPr>
        <w:t> – pasiūlymas, kuriame siūlomos kitokios, negu yra nustatyta pirkimo dokumentuose, pirkimo objekto charakteristikos arba pirkimo sąlygos;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8.12. </w:t>
      </w:r>
      <w:r w:rsidRPr="003B6BFB">
        <w:rPr>
          <w:rFonts w:ascii="Times New Roman" w:hAnsi="Times New Roman"/>
          <w:b/>
          <w:bCs/>
          <w:sz w:val="23"/>
          <w:lang w:eastAsia="lt-LT"/>
        </w:rPr>
        <w:t>aprašomasis dokumentas</w:t>
      </w:r>
      <w:r w:rsidRPr="006065ED">
        <w:rPr>
          <w:rFonts w:ascii="Times New Roman" w:hAnsi="Times New Roman"/>
          <w:sz w:val="23"/>
          <w:lang w:eastAsia="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8.13. </w:t>
      </w:r>
      <w:r w:rsidRPr="003B6BFB">
        <w:rPr>
          <w:rFonts w:ascii="Times New Roman" w:hAnsi="Times New Roman"/>
          <w:b/>
          <w:sz w:val="23"/>
          <w:lang w:eastAsia="lt-LT"/>
        </w:rPr>
        <w:t>mažos vertės pirkimai</w:t>
      </w:r>
      <w:r w:rsidRPr="006065ED">
        <w:rPr>
          <w:rFonts w:ascii="Times New Roman" w:hAnsi="Times New Roman"/>
          <w:sz w:val="23"/>
          <w:lang w:eastAsia="lt-LT"/>
        </w:rPr>
        <w:t xml:space="preserve"> –  pirkimai, kai yra bent viena iš šių sąlygų:</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 prekių ar paslaugų pirkimo vertė yra mažesnė kaip 200 tūkst.Lt (be pridėtinės vertės mokesčio), o darbų pirkimo vertė mažesnė kaip 500 tūkst. Lt (be pridėtinės vertės mokesčio);</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A5502D" w:rsidRDefault="00CC57ED" w:rsidP="00A5502D">
      <w:pPr>
        <w:spacing w:after="0" w:line="240" w:lineRule="auto"/>
        <w:ind w:firstLine="567"/>
        <w:jc w:val="center"/>
        <w:rPr>
          <w:rFonts w:ascii="Times New Roman" w:hAnsi="Times New Roman"/>
          <w:b/>
          <w:sz w:val="23"/>
          <w:lang w:eastAsia="lt-LT"/>
        </w:rPr>
      </w:pPr>
      <w:r w:rsidRPr="00A5502D">
        <w:rPr>
          <w:rFonts w:ascii="Times New Roman" w:hAnsi="Times New Roman"/>
          <w:b/>
          <w:sz w:val="23"/>
          <w:lang w:eastAsia="lt-LT"/>
        </w:rPr>
        <w:t>II. SUPAPRASTINTŲ PIRKIMŲ PLANAVIMAS IR ORGANIZAVIMAS.</w:t>
      </w:r>
    </w:p>
    <w:p w:rsidR="00CC57ED" w:rsidRPr="00A5502D" w:rsidRDefault="00CC57ED" w:rsidP="00A5502D">
      <w:pPr>
        <w:spacing w:after="0" w:line="240" w:lineRule="auto"/>
        <w:jc w:val="center"/>
        <w:rPr>
          <w:rFonts w:ascii="Times New Roman" w:hAnsi="Times New Roman"/>
          <w:b/>
          <w:sz w:val="23"/>
          <w:lang w:eastAsia="lt-LT"/>
        </w:rPr>
      </w:pPr>
      <w:r w:rsidRPr="00A5502D">
        <w:rPr>
          <w:rFonts w:ascii="Times New Roman" w:hAnsi="Times New Roman"/>
          <w:b/>
          <w:sz w:val="23"/>
          <w:lang w:eastAsia="lt-LT"/>
        </w:rPr>
        <w:t>SUPAPRASTINTUS PIRKIMUS ATLIEKANTYS ASMENYS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9.   Pirkimo iniciatoriai ateinantiems metams numatomus pirkimus planuoti pradeda kiekvienų metų pirmą ketvirtį. </w:t>
      </w:r>
      <w:r>
        <w:rPr>
          <w:rFonts w:ascii="Times New Roman" w:hAnsi="Times New Roman"/>
          <w:sz w:val="23"/>
          <w:lang w:eastAsia="lt-LT"/>
        </w:rPr>
        <w:t xml:space="preserve">Pirkimų iniciatoriai </w:t>
      </w:r>
      <w:r w:rsidRPr="006065ED">
        <w:rPr>
          <w:rFonts w:ascii="Times New Roman" w:hAnsi="Times New Roman"/>
          <w:sz w:val="23"/>
          <w:lang w:eastAsia="lt-LT"/>
        </w:rPr>
        <w:t>iki kiekvienų kalendorinių metų kovo 1 d. apie poreikį įsigyti prekių, paslaugų ar darbų  ir pateikia pirkimo organizatoriui nurodydami pirkimo objekto pavadinimą ir kodus pagal Bendrąjį viešųjų pirkimų žodyną (toliau – BVPŽ), numatomą kiekį ar apimtį (jeigu įmanoma), numatomą pirkimo pradžią, pirkimo būdą, ketinamos sudaryti pirkimo sutarties trukmę, bei kita mokyklos nustatyta informacija. Pirkimų planai peržiūrimi kiekvieną ketvirtį ir, esant reikalui, tikslinami.</w:t>
      </w:r>
    </w:p>
    <w:p w:rsidR="00CC57ED" w:rsidRPr="006065ED" w:rsidRDefault="00CC57ED" w:rsidP="00A5502D">
      <w:pPr>
        <w:spacing w:after="0" w:line="240" w:lineRule="auto"/>
        <w:ind w:firstLine="567"/>
        <w:rPr>
          <w:rFonts w:ascii="Times New Roman" w:hAnsi="Times New Roman"/>
          <w:iCs/>
          <w:sz w:val="23"/>
          <w:lang w:eastAsia="lt-LT"/>
        </w:rPr>
      </w:pPr>
      <w:r w:rsidRPr="006065ED">
        <w:rPr>
          <w:rFonts w:ascii="Times New Roman" w:hAnsi="Times New Roman"/>
          <w:sz w:val="23"/>
          <w:lang w:eastAsia="lt-LT"/>
        </w:rPr>
        <w:t>10.</w:t>
      </w:r>
      <w:r w:rsidRPr="006065ED">
        <w:rPr>
          <w:rFonts w:ascii="Times New Roman" w:hAnsi="Times New Roman"/>
          <w:color w:val="FF0000"/>
          <w:sz w:val="23"/>
          <w:lang w:eastAsia="lt-LT"/>
        </w:rPr>
        <w:t xml:space="preserve"> </w:t>
      </w:r>
      <w:r w:rsidRPr="006065ED">
        <w:rPr>
          <w:rFonts w:ascii="Times New Roman" w:hAnsi="Times New Roman"/>
          <w:sz w:val="23"/>
          <w:lang w:eastAsia="lt-LT"/>
        </w:rPr>
        <w:t>Pirkimų organizatorius, gavęs informaciją apie atitinkamiems metams galimus skirti maksimalius asignavimus bei informaciją apie poreikį įsigyti prekių, paslaugų ar darbų, v</w:t>
      </w:r>
      <w:r w:rsidRPr="006065ED">
        <w:rPr>
          <w:rFonts w:ascii="Times New Roman" w:hAnsi="Times New Roman"/>
          <w:iCs/>
          <w:sz w:val="23"/>
          <w:lang w:eastAsia="lt-LT"/>
        </w:rPr>
        <w:t xml:space="preserve">adovaudamasis Viešųjų pirkimų įstatymo 9 straipsnio nuostatomis ir Viešųjų pirkimų tarnybos direktoriaus 2003 m. vasario 26 d. įsakymu Nr. 1S-26 patvirtinta </w:t>
      </w:r>
      <w:r w:rsidRPr="006065ED">
        <w:rPr>
          <w:rFonts w:ascii="Times New Roman" w:hAnsi="Times New Roman"/>
          <w:sz w:val="23"/>
          <w:lang w:eastAsia="lt-LT"/>
        </w:rPr>
        <w:t>Numatomo viešojo pirkimo vertės nustatymo metodika</w:t>
      </w:r>
      <w:r w:rsidRPr="006065ED">
        <w:rPr>
          <w:rFonts w:ascii="Times New Roman" w:hAnsi="Times New Roman"/>
          <w:iCs/>
          <w:sz w:val="23"/>
          <w:lang w:eastAsia="lt-LT"/>
        </w:rPr>
        <w:t xml:space="preserve"> (aktualia jos redakcija) apskaičiuoja numatomų pirkimų vertes.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11.</w:t>
      </w:r>
      <w:r w:rsidRPr="006065ED">
        <w:rPr>
          <w:rFonts w:ascii="Times New Roman" w:hAnsi="Times New Roman"/>
          <w:color w:val="FF0000"/>
          <w:sz w:val="23"/>
          <w:lang w:eastAsia="lt-LT"/>
        </w:rPr>
        <w:t xml:space="preserve"> </w:t>
      </w:r>
      <w:r w:rsidRPr="006065ED">
        <w:rPr>
          <w:rFonts w:ascii="Times New Roman" w:hAnsi="Times New Roman"/>
          <w:sz w:val="23"/>
          <w:lang w:eastAsia="lt-LT"/>
        </w:rPr>
        <w:t xml:space="preserve">Perkančiosios organizacijos Pirkimų organizatorius iki kalendorinių metų kovo 10 d. parengia bendrą perkančiosios organizacijos planuojamų vykdyti einamaisiais biudžetiniais metais viešųjų pirkimų planą ir kasmet, ne vėliau kaip iki kovo 15 dienos, o šiuos planus patikslinusi- nedelsdama Centrinėje viešųjų pirkimų informacinėje sistemoje ir savo tinklalapyje, skelbia tais metais planuojamų vykdyti viešųjų pirkimų suvestinę, kurioje nurodo perkančiosios organizacijos pavadinimą, adresą, kontaktinius duomenis, pirkimo pradžią, pirkimo būdą, ketinamos sudaryti pirkimo sutarties trukmę, taip pat iš anksto skelbia didelės apimties ir svarbos pirkimų techninių specifikacijų projektus. Viešųjų pirkimų suvestinė ir techninių specifikacijų projektai skelbiami ir dėl šių projektų gautos pastabos ir pasiūlymai įvertinami Viešųjų pirkimų tarnybos nustatyta tvarka.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 Pirkimo iniciatorius dėl supaprastinto pirkimo atlikimo teikia paraišką – užduotį pagal pridedamą formą (1 priedas), kurioje turi nurodyti šias pagrindines pirkimo sąlygas ir informaciją: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12.1. pirkimo objekto pavadinimą ir jo apibūdinimą, nurodydama perkamų prekių, paslaugų ar darbų savybes, kokybės ir kitus reikalavimus (techninę specifikaciją), reikalingą kiekį ar apimtis, atsižvelgdamas į visą pirkimo sutarties trukmę su galimais pratęsimais;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12.2. maksimalią šio pirkimo vertę;</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12.3. pirkimo objekto eksploatavimo išlaidas;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12.4. minimalius tiekėjų kvalifikacijos reikalavimus;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12.5. jeigu paraiška – užduotis paduodama dėl pirkimo apklausos būdu – argumentuotą siūlomų kviesti tiekėjų sąrašą;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12.6. pasiūlymų vertinimo kriterijus, o kai siūloma vertinti ekonomiškai naudingiausio pasiūlymo arba perkančiosios organizacijos pirkimo dokumentuose nustatytais su pirkimo objektu susijusiais kriterijais –vertinimo kriterijus ir parametrus, jų lyginamuosius svorius ir vertinimo tvarką;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12.7. prekių pristatymo ar paslaugų bei darbų atlikimo terminus, pirkimo sutarties trukmę, kitas reikalingas pirkimo sutarties sąlygas arba pirkimo sutarties projektą;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12.8. galimybes pirkime taikyti aplinkosaugos kriterijus, atsižvelgti į visuomenės poreikius socialinėje srityje;</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12.9. reikalingus planus, brėžinius ir projektus;</w:t>
      </w:r>
    </w:p>
    <w:p w:rsidR="00CC57ED" w:rsidRPr="00C43D1D" w:rsidRDefault="00CC57ED" w:rsidP="00A5502D">
      <w:pPr>
        <w:spacing w:after="0" w:line="240" w:lineRule="auto"/>
        <w:ind w:firstLine="567"/>
        <w:rPr>
          <w:rFonts w:ascii="Times New Roman" w:hAnsi="Times New Roman"/>
          <w:sz w:val="23"/>
          <w:lang w:val="en-US" w:eastAsia="lt-LT"/>
        </w:rPr>
      </w:pPr>
      <w:r w:rsidRPr="00C43D1D">
        <w:rPr>
          <w:rFonts w:ascii="Times New Roman" w:hAnsi="Times New Roman"/>
          <w:sz w:val="23"/>
          <w:lang w:eastAsia="lt-LT"/>
        </w:rPr>
        <w:t xml:space="preserve">12.10. siūlymą pirkti per centrinę perkančiąją organizaciją arba iš jos, kai  centrinės perkančiosios  organizacijos kataloge siūlomos prekės,  paslaugos ar  darbai  atitinka  perkančiosios organizacijos  poreikius   ir perkančioji  organizacija  negali jų atlikti  efektyvesniu   būdu racionaliai   naudodama   tam  skirtas   lėšas arba motyvuotą paaiškinimą neatlikti centrinės  perkančiosios organizacijos kataloge siūlomų   prekių, paslaugų ar darbų </w:t>
      </w:r>
      <w:hyperlink r:id="rId4" w:anchor="479z" w:history="1">
        <w:r w:rsidRPr="00C43D1D">
          <w:rPr>
            <w:rFonts w:ascii="Times New Roman" w:hAnsi="Times New Roman"/>
            <w:sz w:val="23"/>
            <w:lang w:eastAsia="lt-LT"/>
          </w:rPr>
          <w:t>pirkimo</w:t>
        </w:r>
      </w:hyperlink>
      <w:r w:rsidRPr="00C43D1D">
        <w:rPr>
          <w:rFonts w:ascii="Times New Roman" w:hAnsi="Times New Roman"/>
          <w:sz w:val="23"/>
          <w:lang w:eastAsia="lt-LT"/>
        </w:rPr>
        <w:t>;</w:t>
      </w:r>
    </w:p>
    <w:p w:rsidR="00CC57ED" w:rsidRPr="00C43D1D" w:rsidRDefault="00CC57ED" w:rsidP="00A5502D">
      <w:pPr>
        <w:spacing w:after="0" w:line="240" w:lineRule="auto"/>
        <w:ind w:firstLine="567"/>
        <w:rPr>
          <w:rFonts w:ascii="Times New Roman" w:hAnsi="Times New Roman"/>
          <w:sz w:val="23"/>
          <w:lang w:eastAsia="lt-LT"/>
        </w:rPr>
      </w:pPr>
      <w:r w:rsidRPr="00C43D1D">
        <w:rPr>
          <w:rFonts w:ascii="Times New Roman" w:hAnsi="Times New Roman"/>
          <w:sz w:val="23"/>
          <w:lang w:eastAsia="lt-LT"/>
        </w:rPr>
        <w:t>12.11. kitą reikalingą informaciją.</w:t>
      </w:r>
    </w:p>
    <w:p w:rsidR="00CC57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13. Pirkimo </w:t>
      </w:r>
      <w:r>
        <w:rPr>
          <w:rFonts w:ascii="Times New Roman" w:hAnsi="Times New Roman"/>
          <w:sz w:val="23"/>
          <w:lang w:eastAsia="lt-LT"/>
        </w:rPr>
        <w:t xml:space="preserve">organizatorius </w:t>
      </w:r>
      <w:r w:rsidRPr="006065ED">
        <w:rPr>
          <w:rFonts w:ascii="Times New Roman" w:hAnsi="Times New Roman"/>
          <w:sz w:val="23"/>
          <w:lang w:eastAsia="lt-LT"/>
        </w:rPr>
        <w:t>atsako už tai, kad Viešųjų pirkimų skyriui informacija apie numatomus pirkimus būtų pateikiama laiku ir teisinga.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 xml:space="preserve">14. Informacijos suvestinė gali būti tikslinama.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5</w:t>
      </w:r>
      <w:r w:rsidRPr="006065ED">
        <w:rPr>
          <w:rFonts w:ascii="Times New Roman" w:hAnsi="Times New Roman"/>
          <w:sz w:val="23"/>
          <w:lang w:eastAsia="lt-LT"/>
        </w:rPr>
        <w:t>. Supaprastintus pirkimus vykdo perkančiosios organizacijos vadovo įsakymu, vadovaujantis Viešųjų pirkimų įstatymo 16 straipsniu, sudaryta Komisija. Mažos vertės pirkimus vykdo Komisija arba Pirkimo organizatorius.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CC57ED" w:rsidRPr="00F36C54" w:rsidRDefault="00CC57ED" w:rsidP="00A5502D">
      <w:pPr>
        <w:spacing w:after="0" w:line="240" w:lineRule="auto"/>
        <w:ind w:firstLine="567"/>
        <w:rPr>
          <w:rFonts w:ascii="Times New Roman" w:hAnsi="Times New Roman"/>
          <w:sz w:val="23"/>
          <w:u w:val="single"/>
          <w:lang w:eastAsia="lt-LT"/>
        </w:rPr>
      </w:pPr>
      <w:r w:rsidRPr="006065ED">
        <w:rPr>
          <w:rFonts w:ascii="Times New Roman" w:hAnsi="Times New Roman"/>
          <w:sz w:val="23"/>
          <w:lang w:eastAsia="lt-LT"/>
        </w:rPr>
        <w:t>1</w:t>
      </w:r>
      <w:r>
        <w:rPr>
          <w:rFonts w:ascii="Times New Roman" w:hAnsi="Times New Roman"/>
          <w:sz w:val="23"/>
          <w:lang w:eastAsia="lt-LT"/>
        </w:rPr>
        <w:t>6</w:t>
      </w:r>
      <w:r w:rsidRPr="006065ED">
        <w:rPr>
          <w:rFonts w:ascii="Times New Roman" w:hAnsi="Times New Roman"/>
          <w:sz w:val="23"/>
          <w:lang w:eastAsia="lt-LT"/>
        </w:rPr>
        <w:t>. </w:t>
      </w:r>
      <w:r w:rsidRPr="00F36C54">
        <w:rPr>
          <w:rFonts w:ascii="Times New Roman" w:hAnsi="Times New Roman"/>
          <w:sz w:val="23"/>
          <w:u w:val="single"/>
          <w:lang w:eastAsia="lt-LT"/>
        </w:rPr>
        <w:t>Mažos vertės pirkimus vykdo Komisija, kai: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6</w:t>
      </w:r>
      <w:r w:rsidRPr="006065ED">
        <w:rPr>
          <w:rFonts w:ascii="Times New Roman" w:hAnsi="Times New Roman"/>
          <w:sz w:val="23"/>
          <w:lang w:eastAsia="lt-LT"/>
        </w:rPr>
        <w:t xml:space="preserve">.1. prekių ar paslaugų pirkimo sutarties vertė viršija </w:t>
      </w:r>
      <w:r>
        <w:rPr>
          <w:rFonts w:ascii="Times New Roman" w:hAnsi="Times New Roman"/>
          <w:sz w:val="23"/>
          <w:lang w:eastAsia="lt-LT"/>
        </w:rPr>
        <w:t>50</w:t>
      </w:r>
      <w:r w:rsidRPr="006065ED">
        <w:rPr>
          <w:rFonts w:ascii="Times New Roman" w:hAnsi="Times New Roman"/>
          <w:sz w:val="23"/>
          <w:lang w:eastAsia="lt-LT"/>
        </w:rPr>
        <w:t xml:space="preserve"> tūkst. Lt be PVM;</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6</w:t>
      </w:r>
      <w:r w:rsidRPr="006065ED">
        <w:rPr>
          <w:rFonts w:ascii="Times New Roman" w:hAnsi="Times New Roman"/>
          <w:sz w:val="23"/>
          <w:lang w:eastAsia="lt-LT"/>
        </w:rPr>
        <w:t xml:space="preserve">.2. darbų pirkimo sutarties vertė viršija </w:t>
      </w:r>
      <w:r>
        <w:rPr>
          <w:rFonts w:ascii="Times New Roman" w:hAnsi="Times New Roman"/>
          <w:sz w:val="23"/>
          <w:lang w:eastAsia="lt-LT"/>
        </w:rPr>
        <w:t>8</w:t>
      </w:r>
      <w:r w:rsidRPr="006065ED">
        <w:rPr>
          <w:rFonts w:ascii="Times New Roman" w:hAnsi="Times New Roman"/>
          <w:sz w:val="23"/>
          <w:lang w:eastAsia="lt-LT"/>
        </w:rPr>
        <w:t>0 tūkst. Lt be PVM. </w:t>
      </w:r>
    </w:p>
    <w:p w:rsidR="00CC57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7</w:t>
      </w:r>
      <w:r w:rsidRPr="006065ED">
        <w:rPr>
          <w:rFonts w:ascii="Times New Roman" w:hAnsi="Times New Roman"/>
          <w:sz w:val="23"/>
          <w:lang w:eastAsia="lt-LT"/>
        </w:rPr>
        <w:t>. Perkančiosios organizacijos vadovas turi teisę priimti sprendimą pavesti pirkimą vykdyti  Komisijai ar Pirkimo organizatoriui, neatsižvelgdamas į Taisyklių 16.1 ir 16.2 punktuose nustatytas aplinkybes. Kai numatomo prekių, paslaugų ar darbų viešojo pirkimo vertė neviršija 10 000 (dešimt</w:t>
      </w:r>
      <w:r>
        <w:rPr>
          <w:rFonts w:ascii="Times New Roman" w:hAnsi="Times New Roman"/>
          <w:sz w:val="23"/>
          <w:lang w:eastAsia="lt-LT"/>
        </w:rPr>
        <w:t xml:space="preserve"> tūkstančių) litų be PVM sumos.</w:t>
      </w:r>
    </w:p>
    <w:p w:rsidR="00CC57ED" w:rsidRDefault="00CC57ED" w:rsidP="00A5502D">
      <w:pPr>
        <w:spacing w:after="0" w:line="240" w:lineRule="auto"/>
        <w:ind w:firstLine="567"/>
        <w:rPr>
          <w:rFonts w:ascii="Times New Roman" w:hAnsi="Times New Roman"/>
          <w:sz w:val="23"/>
        </w:rPr>
      </w:pPr>
      <w:r w:rsidRPr="00FD2FD9">
        <w:rPr>
          <w:rFonts w:ascii="Times New Roman" w:hAnsi="Times New Roman"/>
          <w:sz w:val="23"/>
          <w:lang w:eastAsia="lt-LT"/>
        </w:rPr>
        <w:t>1</w:t>
      </w:r>
      <w:r>
        <w:rPr>
          <w:rFonts w:ascii="Times New Roman" w:hAnsi="Times New Roman"/>
          <w:sz w:val="23"/>
          <w:lang w:eastAsia="lt-LT"/>
        </w:rPr>
        <w:t>8</w:t>
      </w:r>
      <w:r w:rsidRPr="00FD2FD9">
        <w:rPr>
          <w:rFonts w:ascii="Times New Roman" w:hAnsi="Times New Roman"/>
          <w:sz w:val="23"/>
          <w:lang w:eastAsia="lt-LT"/>
        </w:rPr>
        <w:t xml:space="preserve">.  </w:t>
      </w:r>
      <w:r w:rsidRPr="005F53A9">
        <w:rPr>
          <w:rFonts w:ascii="Times New Roman" w:hAnsi="Times New Roman"/>
          <w:sz w:val="23"/>
          <w:u w:val="single"/>
          <w:lang w:eastAsia="lt-LT"/>
        </w:rPr>
        <w:t>Perkančioji organizacija</w:t>
      </w:r>
      <w:r w:rsidRPr="005F53A9">
        <w:rPr>
          <w:rFonts w:ascii="Times New Roman" w:hAnsi="Times New Roman"/>
          <w:sz w:val="23"/>
          <w:u w:val="single"/>
        </w:rPr>
        <w:t xml:space="preserve"> privalo įsigyti prekes</w:t>
      </w:r>
      <w:r w:rsidRPr="00FD2FD9">
        <w:rPr>
          <w:rFonts w:ascii="Times New Roman" w:hAnsi="Times New Roman"/>
          <w:sz w:val="23"/>
        </w:rPr>
        <w:t>, paslaugas ir darbus iš centrinės perkančiosios organizacijos arba per ją, kai kataloge siūlomos prekės, paslaugos ar darbai atitinka gimnazijos poreikius ir kai gimnazija negali jų atlikti efektyvesniu būdu racionaliai naudodama tam skirtas lėšas. Jeigu gimnazija apsisprendžia nepirkti privalo motyvuoti savo sprendimą raštu, kodėl neperkama iš centrinės perkančiosios organizacijos kataloge siūlomų prekių, paslaugų ar darbų. Raštą saugoti su kitais pirkimo dokumentais šių taisyklių nustatyta tvarka.</w:t>
      </w:r>
    </w:p>
    <w:p w:rsidR="00CC57ED" w:rsidRPr="00FD2FD9" w:rsidRDefault="00CC57ED" w:rsidP="00A5502D">
      <w:pPr>
        <w:spacing w:after="0" w:line="240" w:lineRule="auto"/>
        <w:ind w:firstLine="567"/>
        <w:rPr>
          <w:rFonts w:ascii="Times New Roman" w:hAnsi="Times New Roman"/>
          <w:sz w:val="23"/>
        </w:rPr>
      </w:pPr>
      <w:r w:rsidRPr="00FD2FD9">
        <w:rPr>
          <w:rFonts w:ascii="Times New Roman" w:hAnsi="Times New Roman"/>
          <w:sz w:val="23"/>
        </w:rPr>
        <w:t>1</w:t>
      </w:r>
      <w:r>
        <w:rPr>
          <w:rFonts w:ascii="Times New Roman" w:hAnsi="Times New Roman"/>
          <w:sz w:val="23"/>
        </w:rPr>
        <w:t>9</w:t>
      </w:r>
      <w:r w:rsidRPr="00FD2FD9">
        <w:rPr>
          <w:rFonts w:ascii="Times New Roman" w:hAnsi="Times New Roman"/>
          <w:sz w:val="23"/>
        </w:rPr>
        <w:t xml:space="preserve">. </w:t>
      </w:r>
      <w:r>
        <w:rPr>
          <w:rFonts w:ascii="Times New Roman" w:hAnsi="Times New Roman"/>
          <w:sz w:val="23"/>
        </w:rPr>
        <w:t xml:space="preserve"> Perkančioji organizacija </w:t>
      </w:r>
      <w:r w:rsidRPr="00FD2FD9">
        <w:rPr>
          <w:rFonts w:ascii="Times New Roman" w:hAnsi="Times New Roman"/>
          <w:sz w:val="23"/>
        </w:rPr>
        <w:t>bet kuriuo metu iki pirkimo sutarties sudarymo turi teisę nutraukti pirkimo procedūras, jeigu atsirado aplinkybių, kurių nebuvo galima numatyti. Viešųjų pirkimų tarnybos sutikimas nereikalingas nutraukiant supaprastintų pirkimų pirkimo procedūras.</w:t>
      </w:r>
    </w:p>
    <w:p w:rsidR="00CC57ED" w:rsidRPr="00FD2FD9" w:rsidRDefault="00CC57ED" w:rsidP="00A5502D">
      <w:pPr>
        <w:spacing w:after="0" w:line="240" w:lineRule="auto"/>
        <w:ind w:firstLine="567"/>
        <w:rPr>
          <w:rFonts w:ascii="Times New Roman" w:hAnsi="Times New Roman"/>
          <w:sz w:val="23"/>
          <w:lang w:eastAsia="lt-LT"/>
        </w:rPr>
      </w:pPr>
    </w:p>
    <w:p w:rsidR="00CC57ED" w:rsidRDefault="00CC57ED" w:rsidP="00A5502D">
      <w:pPr>
        <w:spacing w:after="0" w:line="240" w:lineRule="auto"/>
        <w:ind w:firstLine="567"/>
        <w:rPr>
          <w:rFonts w:ascii="Times New Roman" w:hAnsi="Times New Roman"/>
          <w:sz w:val="23"/>
          <w:lang w:eastAsia="lt-LT"/>
        </w:rPr>
      </w:pPr>
    </w:p>
    <w:p w:rsidR="00CC57ED" w:rsidRDefault="00CC57ED" w:rsidP="00A5502D">
      <w:pPr>
        <w:spacing w:after="0" w:line="240" w:lineRule="auto"/>
        <w:ind w:firstLine="567"/>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A5502D" w:rsidRDefault="00CC57ED" w:rsidP="00A5502D">
      <w:pPr>
        <w:spacing w:after="0" w:line="240" w:lineRule="auto"/>
        <w:jc w:val="center"/>
        <w:rPr>
          <w:rFonts w:ascii="Times New Roman" w:hAnsi="Times New Roman"/>
          <w:b/>
          <w:sz w:val="23"/>
          <w:lang w:eastAsia="lt-LT"/>
        </w:rPr>
      </w:pPr>
      <w:r w:rsidRPr="00A5502D">
        <w:rPr>
          <w:rFonts w:ascii="Times New Roman" w:hAnsi="Times New Roman"/>
          <w:b/>
          <w:sz w:val="23"/>
          <w:lang w:eastAsia="lt-LT"/>
        </w:rPr>
        <w:t>III. SUPAPRASTINTŲ PIRKIMŲ PASKELBIMAS</w:t>
      </w:r>
    </w:p>
    <w:p w:rsidR="00CC57ED" w:rsidRDefault="00CC57ED" w:rsidP="00A5502D">
      <w:pPr>
        <w:spacing w:after="0" w:line="240" w:lineRule="auto"/>
        <w:ind w:firstLine="1296"/>
        <w:rPr>
          <w:rFonts w:ascii="Times New Roman" w:hAnsi="Times New Roman"/>
          <w:sz w:val="23"/>
          <w:lang w:eastAsia="lt-LT"/>
        </w:rPr>
      </w:pPr>
    </w:p>
    <w:p w:rsidR="00CC57ED" w:rsidRDefault="00CC57ED" w:rsidP="00A5502D">
      <w:pPr>
        <w:spacing w:after="0" w:line="240" w:lineRule="auto"/>
        <w:ind w:firstLine="567"/>
      </w:pPr>
      <w:r>
        <w:rPr>
          <w:rFonts w:ascii="Times New Roman" w:hAnsi="Times New Roman"/>
          <w:sz w:val="23"/>
          <w:lang w:eastAsia="lt-LT"/>
        </w:rPr>
        <w:t xml:space="preserve">20. </w:t>
      </w:r>
      <w:r w:rsidRPr="006065ED">
        <w:rPr>
          <w:rFonts w:ascii="Times New Roman" w:hAnsi="Times New Roman"/>
          <w:sz w:val="23"/>
          <w:lang w:eastAsia="lt-LT"/>
        </w:rPr>
        <w:t> </w:t>
      </w:r>
      <w:r w:rsidRPr="00C43D1D">
        <w:rPr>
          <w:rFonts w:ascii="Times New Roman" w:hAnsi="Times New Roman"/>
          <w:sz w:val="23"/>
          <w:lang w:eastAsia="lt-LT"/>
        </w:rPr>
        <w:t xml:space="preserve">Perkančioji organizacija skelbimą apie supaprastintą pirkimą, Viešųjų pirkimų įstatymo 92 straipsnio 8 dalyje nurodytą informacinį pranešimą ir pranešimą dėl savanoriško </w:t>
      </w:r>
      <w:r w:rsidRPr="00C43D1D">
        <w:rPr>
          <w:rFonts w:ascii="Times New Roman" w:hAnsi="Times New Roman"/>
          <w:iCs/>
          <w:sz w:val="23"/>
          <w:lang w:eastAsia="lt-LT"/>
        </w:rPr>
        <w:t>ex ante</w:t>
      </w:r>
      <w:r w:rsidRPr="00C43D1D">
        <w:rPr>
          <w:rFonts w:ascii="Times New Roman" w:hAnsi="Times New Roman"/>
          <w:sz w:val="23"/>
          <w:lang w:eastAsia="lt-LT"/>
        </w:rPr>
        <w:t xml:space="preserve"> skaidrumo, kuriuos pagal Viešųjų pirkimų įstatymą ir (ar) Taisykles numatyta paskelbti viešai, skelbia CVP IS,</w:t>
      </w:r>
      <w:r>
        <w:rPr>
          <w:rFonts w:ascii="Times New Roman" w:hAnsi="Times New Roman"/>
          <w:sz w:val="23"/>
          <w:lang w:eastAsia="lt-LT"/>
        </w:rPr>
        <w:t xml:space="preserve"> ir perkančiosios organizacijos internetinėje svetainėje. </w:t>
      </w:r>
      <w:r>
        <w:t xml:space="preserve"> </w:t>
      </w:r>
    </w:p>
    <w:p w:rsidR="00CC57ED" w:rsidRPr="00C43D1D" w:rsidRDefault="00CC57ED" w:rsidP="00A5502D">
      <w:pPr>
        <w:spacing w:after="0" w:line="240" w:lineRule="auto"/>
        <w:ind w:firstLine="567"/>
        <w:rPr>
          <w:rFonts w:ascii="Times New Roman" w:hAnsi="Times New Roman"/>
          <w:sz w:val="23"/>
          <w:lang w:eastAsia="lt-LT"/>
        </w:rPr>
      </w:pPr>
      <w:r w:rsidRPr="00C43D1D">
        <w:rPr>
          <w:rFonts w:ascii="Times New Roman" w:hAnsi="Times New Roman"/>
          <w:sz w:val="23"/>
          <w:lang w:eastAsia="lt-LT"/>
        </w:rPr>
        <w:t>2</w:t>
      </w:r>
      <w:r>
        <w:rPr>
          <w:rFonts w:ascii="Times New Roman" w:hAnsi="Times New Roman"/>
          <w:sz w:val="23"/>
          <w:lang w:eastAsia="lt-LT"/>
        </w:rPr>
        <w:t>1</w:t>
      </w:r>
      <w:r w:rsidRPr="00C43D1D">
        <w:rPr>
          <w:rFonts w:ascii="Times New Roman" w:hAnsi="Times New Roman"/>
          <w:sz w:val="23"/>
          <w:lang w:eastAsia="lt-LT"/>
        </w:rPr>
        <w:t xml:space="preserve">. Perkančioji organizacija </w:t>
      </w:r>
      <w:r>
        <w:rPr>
          <w:rFonts w:ascii="Times New Roman" w:hAnsi="Times New Roman"/>
          <w:sz w:val="23"/>
          <w:lang w:eastAsia="lt-LT"/>
        </w:rPr>
        <w:t xml:space="preserve"> apie pradedamą bet kurį pirkimą, taip pat nustatytą laimėtoją ir ketinamą sudaryti bei sudarytą sutartį nedelsdama, tačiau ne anksčiau negu skelbimas bus paskelbtas Centrinėje viešųjų pirkimų informacinėje sistemoje, informuoja </w:t>
      </w:r>
      <w:r w:rsidRPr="00C43D1D">
        <w:rPr>
          <w:rFonts w:ascii="Times New Roman" w:hAnsi="Times New Roman"/>
          <w:sz w:val="23"/>
          <w:lang w:eastAsia="lt-LT"/>
        </w:rPr>
        <w:t xml:space="preserve">savo tinklalapyje </w:t>
      </w:r>
      <w:r>
        <w:rPr>
          <w:rFonts w:ascii="Times New Roman" w:hAnsi="Times New Roman"/>
          <w:sz w:val="23"/>
          <w:lang w:eastAsia="lt-LT"/>
        </w:rPr>
        <w:t>(</w:t>
      </w:r>
      <w:r w:rsidRPr="00C43D1D">
        <w:rPr>
          <w:rFonts w:ascii="Times New Roman" w:hAnsi="Times New Roman"/>
          <w:sz w:val="23"/>
          <w:lang w:eastAsia="lt-LT"/>
        </w:rPr>
        <w:t>mažos vertės pirkimų atveju</w:t>
      </w:r>
      <w:r>
        <w:rPr>
          <w:rFonts w:ascii="Times New Roman" w:hAnsi="Times New Roman"/>
          <w:sz w:val="23"/>
          <w:lang w:eastAsia="lt-LT"/>
        </w:rPr>
        <w:t>- tik savo tinklalapyje) n</w:t>
      </w:r>
      <w:r w:rsidRPr="00C43D1D">
        <w:rPr>
          <w:rFonts w:ascii="Times New Roman" w:hAnsi="Times New Roman"/>
          <w:sz w:val="23"/>
          <w:lang w:eastAsia="lt-LT"/>
        </w:rPr>
        <w:t>urodydama:</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1</w:t>
      </w:r>
      <w:r w:rsidRPr="006065ED">
        <w:rPr>
          <w:rFonts w:ascii="Times New Roman" w:hAnsi="Times New Roman"/>
          <w:sz w:val="23"/>
          <w:lang w:eastAsia="lt-LT"/>
        </w:rPr>
        <w:t>.1. apie pradedamą pirkimą – pirkimo objektą, pirkimo būdą ir jo pasirinkimo priežastis;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1</w:t>
      </w:r>
      <w:r w:rsidRPr="006065ED">
        <w:rPr>
          <w:rFonts w:ascii="Times New Roman" w:hAnsi="Times New Roman"/>
          <w:sz w:val="23"/>
          <w:lang w:eastAsia="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CC57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1</w:t>
      </w:r>
      <w:r w:rsidRPr="006065ED">
        <w:rPr>
          <w:rFonts w:ascii="Times New Roman" w:hAnsi="Times New Roman"/>
          <w:sz w:val="23"/>
          <w:lang w:eastAsia="lt-LT"/>
        </w:rPr>
        <w:t>.3. apie sudarytą pirkimo sutartį – pirkimo objektą, pirkimo sutarties kainą, laimėjusio dalyvio pavadinimą ir, jeigu žinoma, pirkimo sutarties įsipareigojimų dalį, kuriai laimėtojas ketina pasitelkti subrangovus, subtiekėjus ar subteikėjus;</w:t>
      </w:r>
    </w:p>
    <w:p w:rsidR="00CC57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1</w:t>
      </w:r>
      <w:r w:rsidRPr="006065ED">
        <w:rPr>
          <w:rFonts w:ascii="Times New Roman" w:hAnsi="Times New Roman"/>
          <w:sz w:val="23"/>
          <w:lang w:eastAsia="lt-LT"/>
        </w:rPr>
        <w:t>.4. taip pat kitą Viešųjų pirkimų tarnybos nustatytą informaciją.</w:t>
      </w:r>
    </w:p>
    <w:p w:rsidR="00CC57ED" w:rsidRPr="006065ED" w:rsidRDefault="00CC57ED" w:rsidP="00A5502D">
      <w:pPr>
        <w:spacing w:after="0" w:line="240" w:lineRule="auto"/>
        <w:ind w:firstLine="567"/>
        <w:rPr>
          <w:rFonts w:ascii="Times New Roman" w:hAnsi="Times New Roman"/>
          <w:sz w:val="23"/>
          <w:lang w:eastAsia="lt-LT"/>
        </w:rPr>
      </w:pP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22</w:t>
      </w:r>
      <w:r w:rsidRPr="006065ED">
        <w:rPr>
          <w:rFonts w:ascii="Times New Roman" w:hAnsi="Times New Roman"/>
          <w:sz w:val="23"/>
          <w:lang w:eastAsia="lt-LT"/>
        </w:rPr>
        <w:t>. Perkančioji organizacija skelbia apie kiekvieną supaprastintą pirkimą, išskyrus supaprastintus pirkimus, atliekamus apklausos būdu,  mažos vertės pirkimus, apie kuriuos neskelbiama viešai, šių Taisyklių ir Viešųjų pirkimų įstatymo 92 straipsnio 2 dalyje nustatytais atvejais.</w:t>
      </w: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Pr="00AF5FB1" w:rsidRDefault="00CC57ED" w:rsidP="00864EA5">
      <w:pPr>
        <w:spacing w:after="0" w:line="240" w:lineRule="auto"/>
        <w:jc w:val="center"/>
        <w:rPr>
          <w:rFonts w:ascii="Times New Roman" w:hAnsi="Times New Roman"/>
          <w:b/>
          <w:sz w:val="23"/>
          <w:lang w:eastAsia="lt-LT"/>
        </w:rPr>
      </w:pPr>
      <w:r w:rsidRPr="00AF5FB1">
        <w:rPr>
          <w:rFonts w:ascii="Times New Roman" w:hAnsi="Times New Roman"/>
          <w:b/>
          <w:sz w:val="23"/>
          <w:lang w:eastAsia="lt-LT"/>
        </w:rPr>
        <w:t>IV. PIRKIMO DOKUMENTŲ RENGIMAS, PAAIŠKINIMAI, TEIKIMAS</w:t>
      </w:r>
    </w:p>
    <w:p w:rsidR="00CC57ED" w:rsidRPr="006065ED" w:rsidRDefault="00CC57ED" w:rsidP="00864EA5">
      <w:pPr>
        <w:spacing w:after="0" w:line="240" w:lineRule="auto"/>
        <w:jc w:val="center"/>
        <w:rPr>
          <w:rFonts w:ascii="Times New Roman" w:hAnsi="Times New Roman"/>
          <w:sz w:val="23"/>
          <w:lang w:eastAsia="lt-LT"/>
        </w:rPr>
      </w:pP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3</w:t>
      </w:r>
      <w:r w:rsidRPr="006065ED">
        <w:rPr>
          <w:rFonts w:ascii="Times New Roman" w:hAnsi="Times New Roman"/>
          <w:sz w:val="23"/>
          <w:lang w:eastAsia="lt-LT"/>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2</w:t>
      </w:r>
      <w:r>
        <w:rPr>
          <w:rFonts w:ascii="Times New Roman" w:hAnsi="Times New Roman"/>
          <w:sz w:val="23"/>
          <w:lang w:eastAsia="lt-LT"/>
        </w:rPr>
        <w:t>4</w:t>
      </w:r>
      <w:r w:rsidRPr="006065ED">
        <w:rPr>
          <w:rFonts w:ascii="Times New Roman" w:hAnsi="Times New Roman"/>
          <w:sz w:val="23"/>
          <w:lang w:eastAsia="lt-LT"/>
        </w:rPr>
        <w:t xml:space="preserve">. Pirkimo dokumentai gali būti nerengiami, kai </w:t>
      </w:r>
      <w:r>
        <w:rPr>
          <w:rFonts w:ascii="Times New Roman" w:hAnsi="Times New Roman"/>
          <w:sz w:val="23"/>
          <w:lang w:eastAsia="lt-LT"/>
        </w:rPr>
        <w:t xml:space="preserve">apklausa </w:t>
      </w:r>
      <w:r w:rsidRPr="006065ED">
        <w:rPr>
          <w:rFonts w:ascii="Times New Roman" w:hAnsi="Times New Roman"/>
          <w:sz w:val="23"/>
          <w:lang w:eastAsia="lt-LT"/>
        </w:rPr>
        <w:t>vykdoma žodžiu.</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25</w:t>
      </w:r>
      <w:r w:rsidRPr="006065ED">
        <w:rPr>
          <w:rFonts w:ascii="Times New Roman" w:hAnsi="Times New Roman"/>
          <w:sz w:val="23"/>
          <w:lang w:eastAsia="lt-LT"/>
        </w:rPr>
        <w:t>. Pirkimo dokumentai rengiami lietuvių kalba. Papildomai pirkimo dokumentai gali būti rengiami ir kitomis kalbomis.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26</w:t>
      </w:r>
      <w:r w:rsidRPr="006065ED">
        <w:rPr>
          <w:rFonts w:ascii="Times New Roman" w:hAnsi="Times New Roman"/>
          <w:sz w:val="23"/>
          <w:lang w:eastAsia="lt-LT"/>
        </w:rPr>
        <w:t> Pirkimo dokumentai turi būti tikslūs, aiškūs, be dviprasmybių, kad tiekėjai galėtų pateikti pasiūl</w:t>
      </w:r>
      <w:r>
        <w:rPr>
          <w:rFonts w:ascii="Times New Roman" w:hAnsi="Times New Roman"/>
          <w:sz w:val="23"/>
          <w:lang w:eastAsia="lt-LT"/>
        </w:rPr>
        <w:t>y</w:t>
      </w:r>
      <w:r w:rsidRPr="006065ED">
        <w:rPr>
          <w:rFonts w:ascii="Times New Roman" w:hAnsi="Times New Roman"/>
          <w:sz w:val="23"/>
          <w:lang w:eastAsia="lt-LT"/>
        </w:rPr>
        <w:t>mus, o perkančioji organizacija nupirkti tai, ko reikia.</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27</w:t>
      </w:r>
      <w:r w:rsidRPr="006065ED">
        <w:rPr>
          <w:rFonts w:ascii="Times New Roman" w:hAnsi="Times New Roman"/>
          <w:sz w:val="23"/>
          <w:lang w:eastAsia="lt-LT"/>
        </w:rPr>
        <w:t>. Pirkimo dokumentuose nustatyti reikalavimai negali dirbtinai riboti tiekėjų galimybių dalyvauti supaprastintame pirkime ar sudaryti sąlygas dalyvauti tik konkretiems tiekėjams.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 Pirkimo dokumentuose, atsižvelgiant į pasirinktą supaprastinto pirkimo būdą, pateikiama ši informacija:</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.1. nuoroda į perkančiosios organizacijos supaprastintų pirkimų taisykles, kuriomis vadovaujantis vykdomas supaprastintas pirkimas (šių taisyklių pavadinimas, patvirtinimo data, visų pakeitimų datos);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.2. jei apie pirkimą buvo skelbta, nuoroda į skelbimą;</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.3. perkančiosios organizacijos valstybės tarnautojų ar darbuotojų, kurie įgalioti palaikyti ryšį su tiekėjais, pareigos, vardai, pavardės, adresai, telefonų ir faksų numeriai;</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.4. pasiūlymų, vykdant supaprastintą projekto konkursą – projektų (toliau šiame punkte – pasiūlymų) ir (ar) paraiškų pateikimo terminas (data, valanda ir minutė) ir vieta;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 xml:space="preserve">.5. pasiūlymų ir (ar) paraiškų, rengimo ir pateikimo reikalavimai; </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.6. pasiūlymo galiojimo terminas;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.7. prekių, paslaugų, darbų ar projekto pavadinimas, kiekis (apimtis), prekių tiekimo, paslaugų teikimo ar darbų atlikimo terminai;</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.8. techninė specifikacija (jei ji sudaroma);</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.10. informacija, ar leidžiama pateikti alternatyvius pasiūlymus, jeigu leidžiama - šių pasiūlymų reikalavimai;</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28</w:t>
      </w:r>
      <w:r w:rsidRPr="006065ED">
        <w:rPr>
          <w:rFonts w:ascii="Times New Roman" w:hAnsi="Times New Roman"/>
          <w:sz w:val="23"/>
          <w:lang w:eastAsia="lt-LT"/>
        </w:rPr>
        <w:t>.11. jeigu numatoma tikrinti kvalifikaciją – tiekėjų kvalifikacijos reikalavimai, tarp jų ir reikalavimai atskiriems bendrą paraišką ar pasiūlymą pateikiantiems tiekėjams;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.12. jeigu numatoma riboti tiekėjų skaičių – kvalifikacinės atrankos kriterijai bei tvarka, mažiausias kandidatų, kuriuos perkančioji organizacija atrinks ir pakvies pateikti pasiūlymus, skaičius;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.13. </w:t>
      </w:r>
      <w:r w:rsidRPr="006065ED">
        <w:rPr>
          <w:rFonts w:ascii="Times New Roman" w:hAnsi="Times New Roman"/>
          <w:sz w:val="23"/>
          <w:szCs w:val="23"/>
          <w:lang w:eastAsia="lt-LT"/>
        </w:rPr>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.14. informacija, kaip turi būti apskaičiuota ir išreikšta pasiūlymuose nurodoma kaina;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28. 1</w:t>
      </w:r>
      <w:r w:rsidRPr="006065ED">
        <w:rPr>
          <w:rFonts w:ascii="Times New Roman" w:hAnsi="Times New Roman"/>
          <w:sz w:val="23"/>
          <w:lang w:eastAsia="lt-LT"/>
        </w:rPr>
        <w:t>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.16. kur (kur nurodoma vieta) ir kada (nurodoma diena, valanda ir minutė) bus atplėšiami vokai ar susipažįstama su elektroninėmis priemonėmis pateiktais pasiūlymais (toliau vadinama vokų su pasiūlymais atplėšimu);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.17. vokų su pasiūlymais atplėšimo ir pasiūlymų nagrinėjimo procedūros, taip pat nurodant informaciją, ar tiekėjams leidžiama dalyvauti vokų su pasiūlymais atplėšimo procedūroje;</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.18.</w:t>
      </w:r>
      <w:r w:rsidRPr="006065ED">
        <w:rPr>
          <w:rFonts w:ascii="Times New Roman" w:hAnsi="Times New Roman"/>
          <w:sz w:val="23"/>
          <w:szCs w:val="23"/>
          <w:lang w:eastAsia="lt-LT"/>
        </w:rPr>
        <w:t xml:space="preserve">pasiūlymų vertinimo kriterijai, kiekvieno jų svarba bendram įvertinimui, pasirinkto kriterijaus lyginamasis svoris, vertinimo taisyklės ir procedūros;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.19. siūlomos pasirašyti pirkimo (preliminariosios) sutarties svarbiausios sąlygos pagal Viešųjų pirkimų įstatymo 18  straipsnio 6 dalies reikalavimus arba pirkimo sutarties projektas;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.20. </w:t>
      </w:r>
      <w:r w:rsidRPr="006065ED">
        <w:rPr>
          <w:rFonts w:ascii="Times New Roman" w:hAnsi="Times New Roman"/>
          <w:sz w:val="23"/>
          <w:szCs w:val="23"/>
          <w:lang w:eastAsia="lt-LT"/>
        </w:rPr>
        <w:t xml:space="preserve">pasiūlymų galiojimo užtikrinimo, jei reikalaujama, ir pirkimo sutarties įvykdymo užtikrinimo reikalavimai;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.21. jei perkančioji organizacija numato reikalavimą, kad ūkio subjektų grupė, kurios pasiūlymas bus pripažintas geriausiu, įgytų tam tikrą teisinę formą – teisinės formos reikalavimai;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.22. būdai, kuriais tiekėjai gali prašyti pirkimo dokumentų paaiškinimų;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.23. pasiūlymų keitimo ir atšaukimo tvarka;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.25. terminas, iki kada nelaimėję projektai turi būti grąžinti projekto konkurso dalyviams;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.26. reikalavimas, kad tiekėjas savo pasiūlyme nurodytų, kokius subrangovus, subtiekėjus ar subteikėjus jis ketina pasitelkti ir, kokiai pirkimo daliai atlikti tiekėjas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CC57ED" w:rsidRPr="006065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lang w:eastAsia="lt-LT"/>
        </w:rPr>
        <w:t>28</w:t>
      </w:r>
      <w:r w:rsidRPr="006065ED">
        <w:rPr>
          <w:rFonts w:ascii="Times New Roman" w:hAnsi="Times New Roman"/>
          <w:sz w:val="23"/>
          <w:lang w:eastAsia="lt-LT"/>
        </w:rPr>
        <w:t xml:space="preserve">.27. </w:t>
      </w:r>
      <w:r w:rsidRPr="006065ED">
        <w:rPr>
          <w:rFonts w:ascii="Times New Roman" w:hAnsi="Times New Roman"/>
          <w:sz w:val="23"/>
          <w:szCs w:val="23"/>
          <w:lang w:eastAsia="lt-LT"/>
        </w:rPr>
        <w:t>energijos vartojimo efektyvumo ir aplinkos apsaugos reikalavimai ir (ar) kriterijai Lietuvos Respublikos Vyriausybės ar jos įgaliotos institucijos nustatytais atvejais ir tvarka;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28</w:t>
      </w:r>
      <w:r w:rsidRPr="006065ED">
        <w:rPr>
          <w:rFonts w:ascii="Times New Roman" w:hAnsi="Times New Roman"/>
          <w:sz w:val="23"/>
          <w:lang w:eastAsia="lt-LT"/>
        </w:rPr>
        <w:t>.28. informacija apie atidėjimo termino taikymą, ginčų nagrinėjimo tvarką.</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29</w:t>
      </w:r>
      <w:r w:rsidRPr="006065ED">
        <w:rPr>
          <w:rFonts w:ascii="Times New Roman" w:hAnsi="Times New Roman"/>
          <w:sz w:val="23"/>
          <w:lang w:eastAsia="lt-LT"/>
        </w:rPr>
        <w:t>. Pirkimo dokumentų sudėtinė dalis yra skelbimas apie supaprastintą pirkimą. Skelbimuose esanti informacija vėliau papildomai gali būti neteikiama (kituose pirkimo dokumentuose pateikiama nuoroda į atitinkamą informaciją skelbime).</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30</w:t>
      </w:r>
      <w:r w:rsidRPr="006065ED">
        <w:rPr>
          <w:rFonts w:ascii="Times New Roman" w:hAnsi="Times New Roman"/>
          <w:sz w:val="23"/>
          <w:lang w:eastAsia="lt-LT"/>
        </w:rPr>
        <w:t>. Supaprastintų pirkimų atveju, kai apie supaprastintą pirkimą neskelbiama ir pasiūlymą pateikti kviečiamas tik vienas tiekėjas, taip pat atliekant mažos vertės pirkimus, apie kuriuos viešai neskelbiama, pirkimo dokumentuose gali būti pateikiama ne visa Taisyklių 33 punkte nurodyta informacija, jeigu perkančioji organizacija mano, kad informacija yra nereikalinga.</w:t>
      </w:r>
      <w:r w:rsidRPr="006065ED">
        <w:rPr>
          <w:rFonts w:ascii="Times New Roman" w:hAnsi="Times New Roman"/>
          <w:sz w:val="23"/>
          <w:szCs w:val="24"/>
        </w:rPr>
        <w:t xml:space="preserve"> </w:t>
      </w:r>
      <w:r w:rsidRPr="006065ED">
        <w:rPr>
          <w:rFonts w:ascii="Times New Roman" w:hAnsi="Times New Roman"/>
          <w:sz w:val="23"/>
          <w:szCs w:val="23"/>
        </w:rPr>
        <w:t xml:space="preserve">Pirkimo dokumentai nerengiami, kai apklausa vykdoma žodžiu ar vykdomas supaprastintas neskelbiamas pirkimas po supaprastinto atviro, supaprastinto riboto konkurso ar supaprastintų skelbiamų derybų, atmetus visus pasiūlymus.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3</w:t>
      </w:r>
      <w:r>
        <w:rPr>
          <w:rFonts w:ascii="Times New Roman" w:hAnsi="Times New Roman"/>
          <w:sz w:val="23"/>
          <w:lang w:eastAsia="lt-LT"/>
        </w:rPr>
        <w:t>1</w:t>
      </w:r>
      <w:r w:rsidRPr="006065ED">
        <w:rPr>
          <w:rFonts w:ascii="Times New Roman" w:hAnsi="Times New Roman"/>
          <w:sz w:val="23"/>
          <w:lang w:eastAsia="lt-LT"/>
        </w:rPr>
        <w:t xml:space="preserve">. Perkančioji organizacija </w:t>
      </w:r>
      <w:hyperlink r:id="rId5" w:anchor="183z#183z" w:history="1">
        <w:r w:rsidRPr="006065ED">
          <w:rPr>
            <w:rFonts w:ascii="Times New Roman" w:hAnsi="Times New Roman"/>
            <w:sz w:val="23"/>
            <w:lang w:eastAsia="lt-LT"/>
          </w:rPr>
          <w:t>pirkimo</w:t>
        </w:r>
      </w:hyperlink>
      <w:bookmarkStart w:id="0" w:name="182z"/>
      <w:bookmarkEnd w:id="0"/>
      <w:r w:rsidRPr="006065ED">
        <w:rPr>
          <w:rFonts w:ascii="Times New Roman" w:hAnsi="Times New Roman"/>
          <w:sz w:val="23"/>
          <w:lang w:eastAsia="lt-LT"/>
        </w:rPr>
        <w:t xml:space="preserve"> dokumentus, kuriuos įmanoma pateikti elektroninėmis priemonėmis, įskaitant technines specifikacijas, dokumentų paaiškinimus (patikslinimus), taip pat atsakymus į tiekėjų klausimus, skelbia CVP IS  kartu su skelbimu apie </w:t>
      </w:r>
      <w:hyperlink r:id="rId6" w:anchor="186z#186z" w:history="1">
        <w:r w:rsidRPr="006065ED">
          <w:rPr>
            <w:rFonts w:ascii="Times New Roman" w:hAnsi="Times New Roman"/>
            <w:sz w:val="23"/>
            <w:lang w:eastAsia="lt-LT"/>
          </w:rPr>
          <w:t>pirkimą</w:t>
        </w:r>
      </w:hyperlink>
      <w:bookmarkStart w:id="1" w:name="185z"/>
      <w:bookmarkEnd w:id="1"/>
      <w:r w:rsidRPr="006065ED">
        <w:rPr>
          <w:rFonts w:ascii="Times New Roman" w:hAnsi="Times New Roman"/>
          <w:sz w:val="23"/>
          <w:lang w:eastAsia="lt-LT"/>
        </w:rPr>
        <w:t xml:space="preserve">. Jeigu </w:t>
      </w:r>
      <w:hyperlink r:id="rId7" w:anchor="187z#187z" w:history="1">
        <w:r w:rsidRPr="006065ED">
          <w:rPr>
            <w:rFonts w:ascii="Times New Roman" w:hAnsi="Times New Roman"/>
            <w:sz w:val="23"/>
            <w:lang w:eastAsia="lt-LT"/>
          </w:rPr>
          <w:t>pirkimo</w:t>
        </w:r>
      </w:hyperlink>
      <w:bookmarkStart w:id="2" w:name="186z"/>
      <w:bookmarkEnd w:id="2"/>
      <w:r w:rsidRPr="006065ED">
        <w:rPr>
          <w:rFonts w:ascii="Times New Roman" w:hAnsi="Times New Roman"/>
          <w:sz w:val="23"/>
          <w:lang w:eastAsia="lt-LT"/>
        </w:rPr>
        <w:t xml:space="preserve"> dokumentų neįmanoma paskelbti C</w:t>
      </w:r>
      <w:bookmarkStart w:id="3" w:name="187z"/>
      <w:bookmarkStart w:id="4" w:name="188z"/>
      <w:bookmarkEnd w:id="3"/>
      <w:bookmarkEnd w:id="4"/>
      <w:r w:rsidRPr="006065ED">
        <w:rPr>
          <w:rFonts w:ascii="Times New Roman" w:hAnsi="Times New Roman"/>
          <w:sz w:val="23"/>
          <w:lang w:eastAsia="lt-LT"/>
        </w:rPr>
        <w:t>VP IS ar vykdomas neskelbiamas pirkimas, tiekėjui jie pateikiami kitomis priemonėmis - asmeniškai, registruotu laišku, faksu ar elektroniniu paštu.</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3</w:t>
      </w:r>
      <w:r>
        <w:rPr>
          <w:rFonts w:ascii="Times New Roman" w:hAnsi="Times New Roman"/>
          <w:sz w:val="23"/>
          <w:lang w:eastAsia="lt-LT"/>
        </w:rPr>
        <w:t>2</w:t>
      </w:r>
      <w:r w:rsidRPr="006065ED">
        <w:rPr>
          <w:rFonts w:ascii="Times New Roman" w:hAnsi="Times New Roman"/>
          <w:sz w:val="23"/>
          <w:lang w:eastAsia="lt-LT"/>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2 darbo dienas, gavus prašymą. Kai pirkimo dokumentai skelbiami CVP IS, papildomai jie gali būti neteikiami.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3</w:t>
      </w:r>
      <w:r>
        <w:rPr>
          <w:rFonts w:ascii="Times New Roman" w:hAnsi="Times New Roman"/>
          <w:sz w:val="23"/>
          <w:lang w:eastAsia="lt-LT"/>
        </w:rPr>
        <w:t>3</w:t>
      </w:r>
      <w:r w:rsidRPr="006065ED">
        <w:rPr>
          <w:rFonts w:ascii="Times New Roman" w:hAnsi="Times New Roman"/>
          <w:sz w:val="23"/>
          <w:lang w:eastAsia="lt-LT"/>
        </w:rPr>
        <w:t xml:space="preserve">. Už </w:t>
      </w:r>
      <w:hyperlink r:id="rId8" w:anchor="187z#187z" w:history="1">
        <w:r w:rsidRPr="006065ED">
          <w:rPr>
            <w:rFonts w:ascii="Times New Roman" w:hAnsi="Times New Roman"/>
            <w:sz w:val="23"/>
            <w:lang w:eastAsia="lt-LT"/>
          </w:rPr>
          <w:t>pirkimo</w:t>
        </w:r>
      </w:hyperlink>
      <w:r w:rsidRPr="006065ED">
        <w:rPr>
          <w:rFonts w:ascii="Times New Roman" w:hAnsi="Times New Roman"/>
          <w:sz w:val="23"/>
          <w:lang w:eastAsia="lt-LT"/>
        </w:rPr>
        <w:t xml:space="preserve"> dokumentus, kurių neįmanoma paskelbti CVP IS,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3</w:t>
      </w:r>
      <w:r>
        <w:rPr>
          <w:rFonts w:ascii="Times New Roman" w:hAnsi="Times New Roman"/>
          <w:sz w:val="23"/>
          <w:lang w:eastAsia="lt-LT"/>
        </w:rPr>
        <w:t>4</w:t>
      </w:r>
      <w:r w:rsidRPr="006065ED">
        <w:rPr>
          <w:rFonts w:ascii="Times New Roman" w:hAnsi="Times New Roman"/>
          <w:sz w:val="23"/>
          <w:lang w:eastAsia="lt-LT"/>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35</w:t>
      </w:r>
      <w:r w:rsidRPr="006065ED">
        <w:rPr>
          <w:rFonts w:ascii="Times New Roman" w:hAnsi="Times New Roman"/>
          <w:sz w:val="23"/>
          <w:lang w:eastAsia="lt-LT"/>
        </w:rPr>
        <w:t xml:space="preserve"> Nesibaigus pasiūlymų pateikimo terminui, perkančioji organizacija savo iniciatyva gali paaiškinti (patikslinti) pirkimo dokumentus, tikslinant ir paskelbtą informaciją. Paaiškinimai turi būti išsiųsti (paskelbti) likus </w:t>
      </w:r>
      <w:r w:rsidRPr="006065ED">
        <w:rPr>
          <w:rFonts w:ascii="Times New Roman" w:hAnsi="Times New Roman"/>
          <w:sz w:val="23"/>
          <w:szCs w:val="23"/>
          <w:lang w:eastAsia="lt-LT"/>
        </w:rPr>
        <w:t xml:space="preserve">ne mažiau nei 1 darbo dienai iki pasiūlymų pateikimo termino pabaigos.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36</w:t>
      </w:r>
      <w:r w:rsidRPr="006065ED">
        <w:rPr>
          <w:rFonts w:ascii="Times New Roman" w:hAnsi="Times New Roman"/>
          <w:sz w:val="23"/>
          <w:lang w:eastAsia="lt-LT"/>
        </w:rPr>
        <w:t>. Jeigu perkančioji organizacija rengia susitikimą su tiekėju,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1 darbo dienai iki pasiūlymų pateikimo termino pabaigos.</w:t>
      </w:r>
    </w:p>
    <w:p w:rsidR="00CC57ED" w:rsidRPr="00872CCA"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szCs w:val="23"/>
          <w:lang w:eastAsia="lt-LT"/>
        </w:rPr>
        <w:t xml:space="preserve"> </w:t>
      </w:r>
      <w:r w:rsidRPr="00872CCA">
        <w:rPr>
          <w:rFonts w:ascii="Times New Roman" w:hAnsi="Times New Roman"/>
          <w:sz w:val="23"/>
          <w:szCs w:val="24"/>
          <w:lang w:val="it-IT"/>
        </w:rPr>
        <w:t>3</w:t>
      </w:r>
      <w:r>
        <w:rPr>
          <w:rFonts w:ascii="Times New Roman" w:hAnsi="Times New Roman"/>
          <w:sz w:val="23"/>
          <w:szCs w:val="24"/>
          <w:lang w:val="it-IT"/>
        </w:rPr>
        <w:t>7</w:t>
      </w:r>
      <w:r w:rsidRPr="00872CCA">
        <w:rPr>
          <w:rFonts w:ascii="Times New Roman" w:hAnsi="Times New Roman"/>
          <w:sz w:val="23"/>
          <w:szCs w:val="24"/>
          <w:lang w:val="it-IT"/>
        </w:rPr>
        <w:t>. Jeigu pirkimo dokumentai skelbiami CVP IS, ten pat skelbiama apie pirkimo dokumentų paaiškinimus ir prireikus pratęsiamas pasiūlymų pateikimo terminas. Jeigu pirkimo dokumentai neskelbiami CVP IS, pranešimai apie pirkimo dokumentų paaiškinimus ir prireikus termino patęsimą išsiunčiami visiems tiekėjams, kuriems buvo pateikti pirkimo dokumentai</w:t>
      </w:r>
    </w:p>
    <w:p w:rsidR="00CC57ED" w:rsidRDefault="00CC57ED" w:rsidP="00A5502D">
      <w:pPr>
        <w:spacing w:after="0" w:line="240" w:lineRule="auto"/>
        <w:rPr>
          <w:rFonts w:ascii="Times New Roman" w:hAnsi="Times New Roman"/>
          <w:sz w:val="23"/>
          <w:lang w:eastAsia="lt-LT"/>
        </w:rPr>
      </w:pPr>
    </w:p>
    <w:p w:rsidR="00CC57ED" w:rsidRPr="00872CCA" w:rsidRDefault="00CC57ED" w:rsidP="00872CCA">
      <w:pPr>
        <w:spacing w:after="0" w:line="240" w:lineRule="auto"/>
        <w:jc w:val="center"/>
        <w:rPr>
          <w:rFonts w:ascii="Times New Roman" w:hAnsi="Times New Roman"/>
          <w:b/>
          <w:sz w:val="23"/>
          <w:lang w:eastAsia="lt-LT"/>
        </w:rPr>
      </w:pPr>
      <w:r w:rsidRPr="00872CCA">
        <w:rPr>
          <w:rFonts w:ascii="Times New Roman" w:hAnsi="Times New Roman"/>
          <w:b/>
          <w:sz w:val="23"/>
          <w:lang w:eastAsia="lt-LT"/>
        </w:rPr>
        <w:t>V. REIKALAVIMAI PASIŪLYMŲ IR PARAIŠKŲ RENGIMUI</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 Pirkimo dokumentuose nustatant pasiūlymų (projektų) ir paraiškų rengimo ir pateikimo reikalavimus, turi būti nurodyta, kad:</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.2. ne elektroninėmis priemonėmis teikiami pasiūlymai turi būti įdėti į voką, kuris užklijuojamas, ant jo užrašomas pirkimo pavadinimas, tiekėjo pavadinimas ir adresas, nurodoma „neatplėšti iki ...“ (pasiūlymų pateikimo termino pabaigos);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pasiūlymų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apklausos būdu, kai pirkimo metu gali būti deramasi dėl pasiūlymo sąlygų.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38</w:t>
      </w:r>
      <w:r w:rsidRPr="006065ED">
        <w:rPr>
          <w:rFonts w:ascii="Times New Roman" w:hAnsi="Times New Roman"/>
          <w:sz w:val="23"/>
          <w:lang w:eastAsia="lt-LT"/>
        </w:rPr>
        <w:t>.5. pirkimo dokumentuose gali būti nustatyta, kad pasiūlymo (atskirų pasiūlymo dalių) lapai turi būti sunumeruoti, susiūti siūlu, kuris neleistų nepažeidžiant susiuvimo į pasiūlymą įdėti naujų, išplėšti esančių lapų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CC57ED" w:rsidRPr="00872CCA" w:rsidRDefault="00CC57ED" w:rsidP="00872CCA">
      <w:pPr>
        <w:pStyle w:val="Bodytext"/>
        <w:tabs>
          <w:tab w:val="left" w:pos="2340"/>
        </w:tabs>
        <w:spacing w:line="240" w:lineRule="auto"/>
        <w:ind w:firstLine="567"/>
        <w:rPr>
          <w:sz w:val="23"/>
          <w:szCs w:val="24"/>
          <w:lang w:val="it-IT"/>
        </w:rPr>
      </w:pPr>
      <w:r w:rsidRPr="00872CCA">
        <w:rPr>
          <w:sz w:val="23"/>
          <w:lang w:eastAsia="lt-LT"/>
        </w:rPr>
        <w:t>3</w:t>
      </w:r>
      <w:r>
        <w:rPr>
          <w:sz w:val="23"/>
          <w:lang w:eastAsia="lt-LT"/>
        </w:rPr>
        <w:t>9</w:t>
      </w:r>
      <w:r w:rsidRPr="00872CCA">
        <w:rPr>
          <w:sz w:val="23"/>
          <w:lang w:eastAsia="lt-LT"/>
        </w:rPr>
        <w:t>. </w:t>
      </w:r>
      <w:r w:rsidRPr="00872CCA">
        <w:rPr>
          <w:sz w:val="23"/>
          <w:szCs w:val="24"/>
          <w:lang w:val="it-IT"/>
        </w:rPr>
        <w:t> Pirkimo dokumentuose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CC57ED" w:rsidRPr="00872CCA" w:rsidRDefault="00CC57ED" w:rsidP="00872CCA">
      <w:pPr>
        <w:pStyle w:val="Bodytext"/>
        <w:tabs>
          <w:tab w:val="left" w:pos="2340"/>
        </w:tabs>
        <w:spacing w:line="240" w:lineRule="auto"/>
        <w:ind w:firstLine="567"/>
        <w:rPr>
          <w:sz w:val="23"/>
          <w:szCs w:val="24"/>
          <w:lang w:val="it-IT"/>
        </w:rPr>
      </w:pPr>
      <w:r w:rsidRPr="00872CCA">
        <w:rPr>
          <w:sz w:val="23"/>
          <w:szCs w:val="24"/>
          <w:lang w:val="it-IT"/>
        </w:rPr>
        <w:t>3</w:t>
      </w:r>
      <w:r>
        <w:rPr>
          <w:sz w:val="23"/>
          <w:szCs w:val="24"/>
          <w:lang w:val="it-IT"/>
        </w:rPr>
        <w:t>9</w:t>
      </w:r>
      <w:r w:rsidRPr="00872CCA">
        <w:rPr>
          <w:sz w:val="23"/>
          <w:szCs w:val="24"/>
          <w:lang w:val="it-IT"/>
        </w:rPr>
        <w:t>.1. reikalavimai pasiūlymą ar jo dalis pateikti vokuose, pasiūlymą sunumeruoti, susiūti, paskutinio lapo antroje pusėje patvirtinti tiekėjo ar jo įgalioto asmens parašu, nurodyti tiekėjo ar jo įgalioto asmens vardą, pavardę, pareigas ir pasiūlymą sudarnačių lapų skaičių, kartu su kitais pasiūlymo lapais įsiūti ir sunumeruoti pasiūlymo galiojimo užtikrinimą patvirtinančio dokumento kopiją netaikomi, jeigu gimnazija priima elektronionėmis priemonėmis pateiktus pasiūlymus.</w:t>
      </w:r>
    </w:p>
    <w:p w:rsidR="00CC57ED" w:rsidRPr="00872CCA" w:rsidRDefault="00CC57ED" w:rsidP="00A5502D">
      <w:pPr>
        <w:spacing w:after="0" w:line="240" w:lineRule="auto"/>
        <w:ind w:firstLine="567"/>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872CCA" w:rsidRDefault="00CC57ED" w:rsidP="00872CCA">
      <w:pPr>
        <w:spacing w:after="0" w:line="240" w:lineRule="auto"/>
        <w:jc w:val="center"/>
        <w:rPr>
          <w:rFonts w:ascii="Times New Roman" w:hAnsi="Times New Roman"/>
          <w:b/>
          <w:sz w:val="23"/>
          <w:lang w:eastAsia="lt-LT"/>
        </w:rPr>
      </w:pPr>
      <w:r w:rsidRPr="00872CCA">
        <w:rPr>
          <w:rFonts w:ascii="Times New Roman" w:hAnsi="Times New Roman"/>
          <w:b/>
          <w:sz w:val="23"/>
          <w:lang w:eastAsia="lt-LT"/>
        </w:rPr>
        <w:t>VI. TECHNINĖ SPECIFIKACIJA</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40</w:t>
      </w:r>
      <w:r w:rsidRPr="006065ED">
        <w:rPr>
          <w:rFonts w:ascii="Times New Roman" w:hAnsi="Times New Roman"/>
          <w:sz w:val="23"/>
          <w:lang w:eastAsia="lt-LT"/>
        </w:rPr>
        <w:t>. Perkamų prekių, paslaugų ar darbų savybės apibūdinamos pirkimo dokumentuose pateikiamoje techninėje specifikacijoje. Kai kurių techninių specifikacijų sąvokos apibrėžtos  Viešųjų pirkimų įstatymo 3 priedėlyje.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4</w:t>
      </w:r>
      <w:r>
        <w:rPr>
          <w:rFonts w:ascii="Times New Roman" w:hAnsi="Times New Roman"/>
          <w:sz w:val="23"/>
          <w:lang w:eastAsia="lt-LT"/>
        </w:rPr>
        <w:t>1</w:t>
      </w:r>
      <w:r w:rsidRPr="006065ED">
        <w:rPr>
          <w:rFonts w:ascii="Times New Roman" w:hAnsi="Times New Roman"/>
          <w:sz w:val="23"/>
          <w:lang w:eastAsia="lt-LT"/>
        </w:rPr>
        <w:t>. Kiekviena perkama prekė, paslauga ar darbai turi būti aprašyti aiškiai ir nedviprasmiškai, aprašymas negali diskriminuoti tiekėjų bei turi užtikrinti jų konkurenciją.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4</w:t>
      </w:r>
      <w:r>
        <w:rPr>
          <w:rFonts w:ascii="Times New Roman" w:hAnsi="Times New Roman"/>
          <w:sz w:val="23"/>
          <w:lang w:eastAsia="lt-LT"/>
        </w:rPr>
        <w:t>2</w:t>
      </w:r>
      <w:r w:rsidRPr="006065ED">
        <w:rPr>
          <w:rFonts w:ascii="Times New Roman" w:hAnsi="Times New Roman"/>
          <w:sz w:val="23"/>
          <w:lang w:eastAsia="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 įsigyti reikalingų prekių, paslaugų ar darbų.</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4</w:t>
      </w:r>
      <w:r>
        <w:rPr>
          <w:rFonts w:ascii="Times New Roman" w:hAnsi="Times New Roman"/>
          <w:sz w:val="23"/>
          <w:lang w:eastAsia="lt-LT"/>
        </w:rPr>
        <w:t>3</w:t>
      </w:r>
      <w:r w:rsidRPr="006065ED">
        <w:rPr>
          <w:rFonts w:ascii="Times New Roman" w:hAnsi="Times New Roman"/>
          <w:sz w:val="23"/>
          <w:lang w:eastAsia="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44</w:t>
      </w:r>
      <w:r w:rsidRPr="006065ED">
        <w:rPr>
          <w:rFonts w:ascii="Times New Roman" w:hAnsi="Times New Roman"/>
          <w:sz w:val="23"/>
          <w:lang w:eastAsia="lt-LT"/>
        </w:rPr>
        <w:t>. Jeigu kartu su paslaugomis perkamos prekės ir (ar) darbai, su prekėmis – paslaugos, darbai, o su darbais – prekės, paslaugos, techninėje specifikacijoje atitinkamai nustatomi reikalavimai ir kartu perkamoms prekėms, darbams ar paslaugoms.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45</w:t>
      </w:r>
      <w:r w:rsidRPr="006065ED">
        <w:rPr>
          <w:rFonts w:ascii="Times New Roman" w:hAnsi="Times New Roman"/>
          <w:sz w:val="23"/>
          <w:lang w:eastAsia="lt-LT"/>
        </w:rPr>
        <w:t>. Jei leidžiama pateikti alternatyvius pasiūlymus, nurodomi minimalūs reikalavimai, kuriuos šie pasiūlymai turi atitikti. Alternatyvūs pasiūlymai negali būti priimami, vertinant mažiausios kainos kriterijumi.</w:t>
      </w:r>
    </w:p>
    <w:p w:rsidR="00CC57ED" w:rsidRPr="006065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lang w:eastAsia="lt-LT"/>
        </w:rPr>
        <w:t>46</w:t>
      </w:r>
      <w:r w:rsidRPr="006065ED">
        <w:rPr>
          <w:rFonts w:ascii="Times New Roman" w:hAnsi="Times New Roman"/>
          <w:sz w:val="23"/>
          <w:lang w:eastAsia="lt-LT"/>
        </w:rPr>
        <w:t>. </w:t>
      </w:r>
      <w:r w:rsidRPr="006065ED">
        <w:rPr>
          <w:rFonts w:ascii="Times New Roman" w:hAnsi="Times New Roman"/>
          <w:sz w:val="23"/>
          <w:szCs w:val="23"/>
          <w:lang w:eastAsia="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CC57ED" w:rsidRPr="006065ED" w:rsidRDefault="00CC57ED" w:rsidP="00A5502D">
      <w:pPr>
        <w:spacing w:after="0" w:line="240" w:lineRule="auto"/>
        <w:rPr>
          <w:rFonts w:ascii="Times New Roman" w:hAnsi="Times New Roman"/>
          <w:sz w:val="23"/>
          <w:lang w:eastAsia="lt-LT"/>
        </w:rPr>
      </w:pPr>
    </w:p>
    <w:p w:rsidR="00CC57ED" w:rsidRPr="008C1D1A" w:rsidRDefault="00CC57ED" w:rsidP="008C1D1A">
      <w:pPr>
        <w:spacing w:after="0" w:line="240" w:lineRule="auto"/>
        <w:jc w:val="center"/>
        <w:rPr>
          <w:rFonts w:ascii="Times New Roman" w:hAnsi="Times New Roman"/>
          <w:b/>
          <w:sz w:val="23"/>
          <w:lang w:eastAsia="lt-LT"/>
        </w:rPr>
      </w:pPr>
      <w:r w:rsidRPr="008C1D1A">
        <w:rPr>
          <w:rFonts w:ascii="Times New Roman" w:hAnsi="Times New Roman"/>
          <w:b/>
          <w:sz w:val="23"/>
          <w:lang w:eastAsia="lt-LT"/>
        </w:rPr>
        <w:t>VII. TIEKĖJŲ KVALIFIKACIJOS PATIKRINIMAS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47</w:t>
      </w:r>
      <w:r w:rsidRPr="006065ED">
        <w:rPr>
          <w:rFonts w:ascii="Times New Roman" w:hAnsi="Times New Roman"/>
          <w:sz w:val="23"/>
          <w:lang w:eastAsia="lt-LT"/>
        </w:rPr>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48</w:t>
      </w:r>
      <w:r w:rsidRPr="006065ED">
        <w:rPr>
          <w:rFonts w:ascii="Times New Roman" w:hAnsi="Times New Roman"/>
          <w:sz w:val="23"/>
          <w:lang w:eastAsia="lt-LT"/>
        </w:rPr>
        <w:t>. Tiekėjų kvalifikacijos neprivaloma tikrinti, kai:</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48</w:t>
      </w:r>
      <w:r w:rsidRPr="006065ED">
        <w:rPr>
          <w:rFonts w:ascii="Times New Roman" w:hAnsi="Times New Roman"/>
          <w:sz w:val="23"/>
          <w:lang w:eastAsia="lt-LT"/>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.4. prekių biržoje perkamos kotiruojamos prekės;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.5. perkami muziejų eksponatai, archyviniai ir bibliotekiniai dokumentai, yra prenumeruojami laikraščiai ir žurnalai;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.6. ypač palankiomis sąlygomis perkama iš bankrutuojančių, likviduojamų, restruktūrizuojamų ar sustabdžiusių veiklą ūkio subjektų;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48.7</w:t>
      </w:r>
      <w:r w:rsidRPr="006065ED">
        <w:rPr>
          <w:rFonts w:ascii="Times New Roman" w:hAnsi="Times New Roman"/>
          <w:sz w:val="23"/>
          <w:lang w:eastAsia="lt-LT"/>
        </w:rPr>
        <w:t>. prekės perkamos iš valstybės rezervo;</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.8. perkamos licencijos naudotis bibliotekiniais dokumentais ar duomenų (informacinėmis) bazėmis;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.9. dėl aplinkybių, kurių nebuvo galima numatyti, paaiškėja, kad yra reikalingi papildomi darbai arba paslaugos, kurie nebuvo įrašyti į sudarytą pirkimo sutartį, tačiau be kurių negalima užbaigti pirkimo sutarties vykdymo;</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.10. perkamos mokymo paslaugos;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48</w:t>
      </w:r>
      <w:r w:rsidRPr="006065ED">
        <w:rPr>
          <w:rFonts w:ascii="Times New Roman" w:hAnsi="Times New Roman"/>
          <w:sz w:val="23"/>
          <w:lang w:eastAsia="lt-LT"/>
        </w:rPr>
        <w:t>.1</w:t>
      </w:r>
      <w:r>
        <w:rPr>
          <w:rFonts w:ascii="Times New Roman" w:hAnsi="Times New Roman"/>
          <w:sz w:val="23"/>
          <w:lang w:eastAsia="lt-LT"/>
        </w:rPr>
        <w:t>1</w:t>
      </w:r>
      <w:r w:rsidRPr="006065ED">
        <w:rPr>
          <w:rFonts w:ascii="Times New Roman" w:hAnsi="Times New Roman"/>
          <w:sz w:val="23"/>
          <w:lang w:eastAsia="lt-LT"/>
        </w:rPr>
        <w:t>. vykdant mažos vertės pirkimus, kai prekių ar paslaugų pirkimo sutarties vertė neviršija 50 tūkst. Lt be PVM, o darbų pirkimo sutarties vertė – 200 tūkst. Lt. be PVM.</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DE44E1" w:rsidRDefault="00CC57ED" w:rsidP="00DE44E1">
      <w:pPr>
        <w:spacing w:after="0" w:line="240" w:lineRule="auto"/>
        <w:jc w:val="center"/>
        <w:rPr>
          <w:rFonts w:ascii="Times New Roman" w:hAnsi="Times New Roman"/>
          <w:b/>
          <w:sz w:val="23"/>
          <w:lang w:eastAsia="lt-LT"/>
        </w:rPr>
      </w:pPr>
      <w:r w:rsidRPr="00DE44E1">
        <w:rPr>
          <w:rFonts w:ascii="Times New Roman" w:hAnsi="Times New Roman"/>
          <w:b/>
          <w:sz w:val="23"/>
          <w:lang w:eastAsia="lt-LT"/>
        </w:rPr>
        <w:t>VIII. PASIŪLYMŲ NAGRINĖJIMAS IR VERTINIMAS</w:t>
      </w:r>
    </w:p>
    <w:p w:rsidR="00CC57ED" w:rsidRPr="00DE44E1" w:rsidRDefault="00CC57ED" w:rsidP="00DE44E1">
      <w:pPr>
        <w:spacing w:after="0" w:line="240" w:lineRule="auto"/>
        <w:jc w:val="center"/>
        <w:rPr>
          <w:rFonts w:ascii="Times New Roman" w:hAnsi="Times New Roman"/>
          <w:b/>
          <w:sz w:val="23"/>
          <w:lang w:eastAsia="lt-LT"/>
        </w:rPr>
      </w:pP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49</w:t>
      </w:r>
      <w:r w:rsidRPr="006065ED">
        <w:rPr>
          <w:rFonts w:ascii="Times New Roman" w:hAnsi="Times New Roman"/>
          <w:sz w:val="23"/>
          <w:lang w:eastAsia="lt-LT"/>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50</w:t>
      </w:r>
      <w:r w:rsidRPr="006065ED">
        <w:rPr>
          <w:rFonts w:ascii="Times New Roman" w:hAnsi="Times New Roman"/>
          <w:sz w:val="23"/>
          <w:lang w:eastAsia="lt-LT"/>
        </w:rPr>
        <w:t>. Vokus su pasiūlymais atplėšia, pasiūlymus nagrinėja ir vertina supaprastintą pirkimą atliekanti Komisija.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51</w:t>
      </w:r>
      <w:r w:rsidRPr="006065ED">
        <w:rPr>
          <w:rFonts w:ascii="Times New Roman" w:hAnsi="Times New Roman"/>
          <w:sz w:val="23"/>
          <w:lang w:eastAsia="lt-LT"/>
        </w:rPr>
        <w:t>.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52</w:t>
      </w:r>
      <w:r w:rsidRPr="006065ED">
        <w:rPr>
          <w:rFonts w:ascii="Times New Roman" w:hAnsi="Times New Roman"/>
          <w:sz w:val="23"/>
          <w:lang w:eastAsia="lt-LT"/>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53</w:t>
      </w:r>
      <w:r w:rsidRPr="006065ED">
        <w:rPr>
          <w:rFonts w:ascii="Times New Roman" w:hAnsi="Times New Roman"/>
          <w:sz w:val="23"/>
          <w:lang w:eastAsia="lt-LT"/>
        </w:rPr>
        <w:t>. Atplėšus voką, pasiūlymo paskutinio lapo antrojoje pusėje pasirašo posėdyje dalyvaujantys Komisijos nariai. Ši nuostata netaikoma, kai pasiūlymas perduodamas elektroninėmis priemonėmis ar pirkimą atlieka Pirkimų organizatorius.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54</w:t>
      </w:r>
      <w:r w:rsidRPr="006065ED">
        <w:rPr>
          <w:rFonts w:ascii="Times New Roman" w:hAnsi="Times New Roman"/>
          <w:sz w:val="23"/>
          <w:lang w:eastAsia="lt-LT"/>
        </w:rPr>
        <w:t>. Komisija vokų atplėšimo procedūros rezultatus įformina protokolu.</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55</w:t>
      </w:r>
      <w:r w:rsidRPr="006065ED">
        <w:rPr>
          <w:rFonts w:ascii="Times New Roman" w:hAnsi="Times New Roman"/>
          <w:sz w:val="23"/>
          <w:lang w:eastAsia="lt-LT"/>
        </w:rPr>
        <w:t>. Vokų su pasiūlymais atplėšimo procedūroje dalyvaujantiems tiekėjams ar jų atstovams pranešama ši informacija:</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55</w:t>
      </w:r>
      <w:r w:rsidRPr="006065ED">
        <w:rPr>
          <w:rFonts w:ascii="Times New Roman" w:hAnsi="Times New Roman"/>
          <w:sz w:val="23"/>
          <w:lang w:eastAsia="lt-LT"/>
        </w:rPr>
        <w:t>.1. pasiūlymą pateikusio tiekėjo pavadinimas;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55</w:t>
      </w:r>
      <w:r w:rsidRPr="006065ED">
        <w:rPr>
          <w:rFonts w:ascii="Times New Roman" w:hAnsi="Times New Roman"/>
          <w:sz w:val="23"/>
          <w:lang w:eastAsia="lt-LT"/>
        </w:rPr>
        <w:t>.2. kai pasiūlymai vertinami pagal mažiausios kainos kriterijų – pasiūlyme nurodyta kaina;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55</w:t>
      </w:r>
      <w:r w:rsidRPr="006065ED">
        <w:rPr>
          <w:rFonts w:ascii="Times New Roman" w:hAnsi="Times New Roman"/>
          <w:sz w:val="23"/>
          <w:lang w:eastAsia="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55</w:t>
      </w:r>
      <w:r w:rsidRPr="006065ED">
        <w:rPr>
          <w:rFonts w:ascii="Times New Roman" w:hAnsi="Times New Roman"/>
          <w:sz w:val="23"/>
          <w:lang w:eastAsia="lt-LT"/>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55</w:t>
      </w:r>
      <w:r w:rsidRPr="006065ED">
        <w:rPr>
          <w:rFonts w:ascii="Times New Roman" w:hAnsi="Times New Roman"/>
          <w:sz w:val="23"/>
          <w:lang w:eastAsia="lt-LT"/>
        </w:rPr>
        <w:t>.5. ar pasiūlymas pasirašytas tiekėjo ar jo įgalioto asmens, o elektroninėmis priemonėmis teikiamas pasiūlymas – pateiktas su saugiu elektroniniu parašu;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55</w:t>
      </w:r>
      <w:r w:rsidRPr="006065ED">
        <w:rPr>
          <w:rFonts w:ascii="Times New Roman" w:hAnsi="Times New Roman"/>
          <w:sz w:val="23"/>
          <w:lang w:eastAsia="lt-LT"/>
        </w:rPr>
        <w:t>.6. kai reikalaujama: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55</w:t>
      </w:r>
      <w:r w:rsidRPr="006065ED">
        <w:rPr>
          <w:rFonts w:ascii="Times New Roman" w:hAnsi="Times New Roman"/>
          <w:sz w:val="23"/>
          <w:lang w:eastAsia="lt-LT"/>
        </w:rPr>
        <w:t>.6.1. ar yra pateiktas pasiūlymo galiojimo užtikrinimas;</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55</w:t>
      </w:r>
      <w:r w:rsidRPr="006065ED">
        <w:rPr>
          <w:rFonts w:ascii="Times New Roman" w:hAnsi="Times New Roman"/>
          <w:sz w:val="23"/>
          <w:lang w:eastAsia="lt-LT"/>
        </w:rPr>
        <w:t>.6.2. ar pateiktas pasiūlymas yra susiūtas, sunumeruotas;</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55</w:t>
      </w:r>
      <w:r w:rsidRPr="006065ED">
        <w:rPr>
          <w:rFonts w:ascii="Times New Roman" w:hAnsi="Times New Roman"/>
          <w:sz w:val="23"/>
          <w:lang w:eastAsia="lt-LT"/>
        </w:rPr>
        <w:t>.6.3. ar pasiūlymas paskutinio lapo antroje pusėje patvirtintas tiekėjo ar jo įgalioto asmens parašu, ar nurodytas pasirašančio asmens vardas, pavardė, pareigos bei pasiūlymą sudarančių lapų skaičius;</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55</w:t>
      </w:r>
      <w:r w:rsidRPr="006065ED">
        <w:rPr>
          <w:rFonts w:ascii="Times New Roman" w:hAnsi="Times New Roman"/>
          <w:sz w:val="23"/>
          <w:lang w:eastAsia="lt-LT"/>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CC57ED" w:rsidRPr="00111A48" w:rsidRDefault="00CC57ED" w:rsidP="00745D68">
      <w:pPr>
        <w:pStyle w:val="Bodytext"/>
        <w:tabs>
          <w:tab w:val="left" w:pos="2340"/>
        </w:tabs>
        <w:spacing w:line="240" w:lineRule="auto"/>
        <w:ind w:firstLine="567"/>
        <w:jc w:val="left"/>
        <w:rPr>
          <w:sz w:val="24"/>
          <w:szCs w:val="24"/>
          <w:lang w:val="it-IT"/>
        </w:rPr>
      </w:pPr>
      <w:r>
        <w:rPr>
          <w:sz w:val="23"/>
          <w:lang w:eastAsia="lt-LT"/>
        </w:rPr>
        <w:t>56</w:t>
      </w:r>
      <w:r w:rsidRPr="006065ED">
        <w:rPr>
          <w:sz w:val="23"/>
          <w:lang w:eastAsia="lt-LT"/>
        </w:rPr>
        <w:t>. </w:t>
      </w:r>
      <w:r w:rsidRPr="00111A48">
        <w:rPr>
          <w:sz w:val="24"/>
          <w:szCs w:val="24"/>
          <w:lang w:val="it-I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56.1</w:t>
      </w:r>
      <w:r w:rsidRPr="006065ED">
        <w:rPr>
          <w:rFonts w:ascii="Times New Roman" w:hAnsi="Times New Roman"/>
          <w:sz w:val="23"/>
          <w:lang w:eastAsia="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57</w:t>
      </w:r>
      <w:r w:rsidRPr="006065ED">
        <w:rPr>
          <w:rFonts w:ascii="Times New Roman" w:hAnsi="Times New Roman"/>
          <w:sz w:val="23"/>
          <w:lang w:eastAsia="lt-LT"/>
        </w:rPr>
        <w:t>. Pasiūlymai nagrinėjami ir vertinami konfidencialiai, nedalyvaujant pasiūlymus pateikusiems tiekėjams ar jų atstovams.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 Perkančioji organizacija, nagrinėdama pasiūlymus: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per nurodytą terminą juos patikslinti;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.2. 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šiuose dokumentus per jos nustatytą protingą terminą, kuris negali būti trumpesnis kaip 3 darbo dienos nuo prašymo išsiuntimo iš perkančiosios organizacijos dienos;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.4. jeigu pasiūlyme nurodyta kaina, išreikšta skaičiais, neatitinka kainos, nurodytos žodžiais, teisinga laiko kainą, nurodytą žodžiais;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.5. kai pateiktame pasiūlyme nurodoma prekių, paslaugų ar darbų kaina (derybų atveju – galutinė kaina) yra neįprastai maža kaina, privalo pareikalauti iš tiekėjo raštiško siūlomos kainos (derybų atveju – galutinės kainos) sudėtinių dalių pagrindimo;</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58</w:t>
      </w:r>
      <w:r w:rsidRPr="006065ED">
        <w:rPr>
          <w:rFonts w:ascii="Times New Roman" w:hAnsi="Times New Roman"/>
          <w:sz w:val="23"/>
          <w:lang w:eastAsia="lt-LT"/>
        </w:rPr>
        <w:t>.6. tikrina, ar pasiūlytos ne per didelės kainos.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59</w:t>
      </w:r>
      <w:r w:rsidRPr="006065ED">
        <w:rPr>
          <w:rFonts w:ascii="Times New Roman" w:hAnsi="Times New Roman"/>
          <w:sz w:val="23"/>
          <w:lang w:eastAsia="lt-LT"/>
        </w:rPr>
        <w:t>. </w:t>
      </w:r>
      <w:r w:rsidRPr="006065ED">
        <w:rPr>
          <w:rFonts w:ascii="Times New Roman" w:hAnsi="Times New Roman"/>
          <w:caps/>
          <w:sz w:val="23"/>
          <w:lang w:eastAsia="lt-LT"/>
        </w:rPr>
        <w:t>i</w:t>
      </w:r>
      <w:r w:rsidRPr="006065ED">
        <w:rPr>
          <w:rFonts w:ascii="Times New Roman" w:hAnsi="Times New Roman"/>
          <w:sz w:val="23"/>
          <w:lang w:eastAsia="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 Perkančioji organizacija atmeta pasiūlymą, jeigu: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.1. tiekėjas neatitiko minimalių kvalifikacijos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.2. tiekėjas savo pasiūlyme pateikė netikslius ar neišsamius duomenis apie savo kvalifikaciją ir, perkančiajai organizacijai prašant, nepatikslino jų;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.3. pasiūlymas neatitiko pirkimo dokumentuose nustatytų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.4. buvo pasiūlyta neįprastai maža kaina ir tiekėjas perkančiosios organizacijos prašymu nepateikė raštiško kainos sudėtinių dalių pagrindimo arba kitaip nepagrindė neįprastai mažos kainos;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.5. visų tiekėjų, kurių pasiūlymai neatmesti dėl kitų priežasčių, buvo pasiūlytos per didelės, perkančiajai organizacijai nepriimtinos kainos;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60</w:t>
      </w:r>
      <w:r w:rsidRPr="006065ED">
        <w:rPr>
          <w:rFonts w:ascii="Times New Roman" w:hAnsi="Times New Roman"/>
          <w:sz w:val="23"/>
          <w:lang w:eastAsia="lt-LT"/>
        </w:rPr>
        <w:t>.6.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CC57ED" w:rsidRDefault="00CC57ED" w:rsidP="00745D68">
      <w:pPr>
        <w:spacing w:after="0" w:line="240" w:lineRule="auto"/>
        <w:jc w:val="center"/>
        <w:rPr>
          <w:rFonts w:ascii="Times New Roman" w:hAnsi="Times New Roman"/>
          <w:b/>
          <w:sz w:val="23"/>
          <w:lang w:eastAsia="lt-LT"/>
        </w:rPr>
      </w:pPr>
    </w:p>
    <w:p w:rsidR="00CC57ED" w:rsidRDefault="00CC57ED" w:rsidP="00745D68">
      <w:pPr>
        <w:spacing w:after="0" w:line="240" w:lineRule="auto"/>
        <w:jc w:val="center"/>
        <w:rPr>
          <w:rFonts w:ascii="Times New Roman" w:hAnsi="Times New Roman"/>
          <w:b/>
          <w:sz w:val="23"/>
          <w:lang w:eastAsia="lt-LT"/>
        </w:rPr>
      </w:pPr>
    </w:p>
    <w:p w:rsidR="00CC57ED" w:rsidRPr="00745D68" w:rsidRDefault="00CC57ED" w:rsidP="00745D68">
      <w:pPr>
        <w:spacing w:after="0" w:line="240" w:lineRule="auto"/>
        <w:jc w:val="center"/>
        <w:rPr>
          <w:rFonts w:ascii="Times New Roman" w:hAnsi="Times New Roman"/>
          <w:b/>
          <w:sz w:val="23"/>
          <w:lang w:eastAsia="lt-LT"/>
        </w:rPr>
      </w:pPr>
      <w:r w:rsidRPr="00745D68">
        <w:rPr>
          <w:rFonts w:ascii="Times New Roman" w:hAnsi="Times New Roman"/>
          <w:b/>
          <w:sz w:val="23"/>
          <w:lang w:eastAsia="lt-LT"/>
        </w:rPr>
        <w:t>IX. PIRKIMO SUTARTIS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61</w:t>
      </w:r>
      <w:r w:rsidRPr="006065ED">
        <w:rPr>
          <w:rFonts w:ascii="Times New Roman" w:hAnsi="Times New Roman"/>
          <w:sz w:val="23"/>
          <w:lang w:eastAsia="lt-LT"/>
        </w:rPr>
        <w:t>. Komisija ar Pirkimo organizatorius, įvykdęs pirkimo procedūras, parengia pirkimo sutarties projektą, jeigu jis nebuvo parengtas kaip pirkimo dokumentų sudėtinė dalis, suderina jį teisės aktų nustatyta tvarka  ir organizuoja pirkimo sutarties pasirašymą.</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62</w:t>
      </w:r>
      <w:r w:rsidRPr="006065ED">
        <w:rPr>
          <w:rFonts w:ascii="Times New Roman" w:hAnsi="Times New Roman"/>
          <w:sz w:val="23"/>
          <w:lang w:eastAsia="lt-LT"/>
        </w:rPr>
        <w:t>. </w:t>
      </w:r>
      <w:r w:rsidRPr="006065ED">
        <w:rPr>
          <w:rFonts w:ascii="Times New Roman" w:hAnsi="Times New Roman"/>
          <w:sz w:val="23"/>
          <w:szCs w:val="24"/>
          <w:lang w:eastAsia="lt-LT"/>
        </w:rPr>
        <w:t xml:space="preserve"> </w:t>
      </w:r>
      <w:r w:rsidRPr="006065ED">
        <w:rPr>
          <w:rFonts w:ascii="Times New Roman" w:hAnsi="Times New Roman"/>
          <w:sz w:val="23"/>
          <w:lang w:eastAsia="lt-LT"/>
        </w:rPr>
        <w:t>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63</w:t>
      </w:r>
      <w:r w:rsidRPr="006065ED">
        <w:rPr>
          <w:rFonts w:ascii="Times New Roman" w:hAnsi="Times New Roman"/>
          <w:sz w:val="23"/>
          <w:lang w:eastAsia="lt-LT"/>
        </w:rPr>
        <w:t>. Pirkimo sutartis negali būti sudaryta, kol nesibaigė Viešųjų pirkimų įstatyme nustatyti tiekėjų pretenzijų pateikimo ir ieškinio pateikimo terminai (atsižvelgiant į tiekėjų informavimo apie pasiūlymų eilę datą ir/arba informacinio pranešimo paskelbimo CVP IS datą), bet ne anksčiau kaip po 15 kalendorinių dienų nuo pasiūlymų eilės išsiuntimo dalyviams dienos, išskyrus šiuos atvejus: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63</w:t>
      </w:r>
      <w:r w:rsidRPr="006065ED">
        <w:rPr>
          <w:rFonts w:ascii="Times New Roman" w:hAnsi="Times New Roman"/>
          <w:sz w:val="23"/>
          <w:lang w:eastAsia="lt-LT"/>
        </w:rPr>
        <w:t>.1. kai pagrindinė pirkimo sutartis sudaroma preliminariosios sutarties pagrindu arba taikant dinaminę pirkimo sistemą;</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63</w:t>
      </w:r>
      <w:r w:rsidRPr="006065ED">
        <w:rPr>
          <w:rFonts w:ascii="Times New Roman" w:hAnsi="Times New Roman"/>
          <w:sz w:val="23"/>
          <w:lang w:eastAsia="lt-LT"/>
        </w:rPr>
        <w:t>.2. kai pasiūlymą pateikia tik vienas tiekėjas;</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63</w:t>
      </w:r>
      <w:r w:rsidRPr="006065ED">
        <w:rPr>
          <w:rFonts w:ascii="Times New Roman" w:hAnsi="Times New Roman"/>
          <w:sz w:val="23"/>
          <w:lang w:eastAsia="lt-LT"/>
        </w:rPr>
        <w:t>.3. kai pasiūlymas buvo pateiktas žodžiu;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63</w:t>
      </w:r>
      <w:r w:rsidRPr="006065ED">
        <w:rPr>
          <w:rFonts w:ascii="Times New Roman" w:hAnsi="Times New Roman"/>
          <w:sz w:val="23"/>
          <w:lang w:eastAsia="lt-LT"/>
        </w:rPr>
        <w:t>.4. supaprastintų pirkimų atveju pirkimo sutarties vertė mažesnė kaip 10 000 Lt (be pridėtinės vertės mokesčio) arba kai pirkimo sutartis sudaroma atliekant mažos vertės pirkimą.</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64</w:t>
      </w:r>
      <w:r w:rsidRPr="006065ED">
        <w:rPr>
          <w:rFonts w:ascii="Times New Roman" w:hAnsi="Times New Roman"/>
          <w:sz w:val="23"/>
          <w:lang w:eastAsia="lt-LT"/>
        </w:rPr>
        <w:t>. Šių Taisyklių 27 punkte nurodytais atvejais, kai perkančioji organizacija informacinį pranešimą skelbia  CVP IS, pirkimo sutartis gali būti sudaroma ne anksčiau kaip po 5 darbo dienų nuo informacinio pranešimo paskelbimo dienos.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65</w:t>
      </w:r>
      <w:r w:rsidRPr="006065ED">
        <w:rPr>
          <w:rFonts w:ascii="Times New Roman" w:hAnsi="Times New Roman"/>
          <w:sz w:val="23"/>
          <w:lang w:eastAsia="lt-LT"/>
        </w:rPr>
        <w:t>. 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65</w:t>
      </w:r>
      <w:r w:rsidRPr="006065ED">
        <w:rPr>
          <w:rFonts w:ascii="Times New Roman" w:hAnsi="Times New Roman"/>
          <w:sz w:val="23"/>
          <w:lang w:eastAsia="lt-LT"/>
        </w:rPr>
        <w:t>.1. tiekėjas nepateikia pirkimo dokumentuose  nustato pirkimo sutarties įvykdymo užtikrinimo;</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65</w:t>
      </w:r>
      <w:r w:rsidRPr="006065ED">
        <w:rPr>
          <w:rFonts w:ascii="Times New Roman" w:hAnsi="Times New Roman"/>
          <w:sz w:val="23"/>
          <w:lang w:eastAsia="lt-LT"/>
        </w:rPr>
        <w:t>.2. tiekėjas nepasirašo pirkimo sutarties iki perkančiosios organizacijos nurodyto laiko;</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65</w:t>
      </w:r>
      <w:r w:rsidRPr="006065ED">
        <w:rPr>
          <w:rFonts w:ascii="Times New Roman" w:hAnsi="Times New Roman"/>
          <w:sz w:val="23"/>
          <w:lang w:eastAsia="lt-LT"/>
        </w:rPr>
        <w:t>.3. tiekėjas atsisako sudaryti pirkimo sutartį pirkimo dokumentuose nustatytomis sąlygomis;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65</w:t>
      </w:r>
      <w:r w:rsidRPr="006065ED">
        <w:rPr>
          <w:rFonts w:ascii="Times New Roman" w:hAnsi="Times New Roman"/>
          <w:sz w:val="23"/>
          <w:lang w:eastAsia="lt-LT"/>
        </w:rPr>
        <w:t>.4. ūkio subjektų grupė, kurios pasiūlymas pripažintas geriausiu, neįgijo perkančiosios organizacijos reikalaujamos teisinės formos.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66</w:t>
      </w:r>
      <w:r w:rsidRPr="006065ED">
        <w:rPr>
          <w:rFonts w:ascii="Times New Roman" w:hAnsi="Times New Roman"/>
          <w:sz w:val="23"/>
          <w:lang w:eastAsia="lt-LT"/>
        </w:rPr>
        <w:t>. Sudarant pirkimo sutartį, negali būti keičiama laimėjusio tiekėjo pasiūlymo kaina ar derybų protokole užfiksuota galutinė derybų kaina ir pirkimo dokumentuose bei pasiūlyme nustatytos sąlygos.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 Pirkimo sutartis sudaroma raštu, išskyrus atvejus, kai pirkimo sutartis gali būti sudaroma žodžiu. Kai pirkimo sutartis sudaroma raštu, turi būti nustatyta: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.1. pirkimo sutarties šalių teisės ir pareigos;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.2. perkamos prekės, paslaugos ar darbai, jeigu įmanoma, – tikslūs jų kiekiai;</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.3. kainodaros taisyklės,</w:t>
      </w:r>
      <w:r w:rsidRPr="006065ED">
        <w:rPr>
          <w:rFonts w:ascii="Times New Roman" w:hAnsi="Times New Roman"/>
          <w:bCs/>
          <w:sz w:val="23"/>
          <w:lang w:eastAsia="lt-LT"/>
        </w:rPr>
        <w:t xml:space="preserve"> </w:t>
      </w:r>
      <w:r w:rsidRPr="006065ED">
        <w:rPr>
          <w:rFonts w:ascii="Times New Roman" w:hAnsi="Times New Roman"/>
          <w:sz w:val="23"/>
          <w:lang w:eastAsia="lt-LT"/>
        </w:rPr>
        <w:t>nustatytos pagal Lietuvos Respublikos Vyriausybės arba jos įgaliotos institucijos patvirtintą metodiką;</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.4. atsiskaitymų ir mokėjimo tvarka;</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5. prievolių įvykdymo terminai;</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.6. prievolių įvykdymo užtikrinimas;</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.7. ginčų sprendimo tvarka;</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.8. pirkimo sutarties nutraukimo tvarka;</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.9. pirkimo sutarties galiojimas;</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.10. jeigu sudaroma preliminarioji sutartis – jai būdingos nuostatos;</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67</w:t>
      </w:r>
      <w:r w:rsidRPr="006065ED">
        <w:rPr>
          <w:rFonts w:ascii="Times New Roman" w:hAnsi="Times New Roman"/>
          <w:sz w:val="23"/>
          <w:lang w:eastAsia="lt-LT"/>
        </w:rPr>
        <w:t>.11. subrangovai, subtiekėjai ar subteikėjai, jeigu vykdant sutartį jie pasitelkiami, ir jų keitimo tvarka.</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68</w:t>
      </w:r>
      <w:r w:rsidRPr="006065ED">
        <w:rPr>
          <w:rFonts w:ascii="Times New Roman" w:hAnsi="Times New Roman"/>
          <w:sz w:val="23"/>
          <w:lang w:eastAsia="lt-LT"/>
        </w:rPr>
        <w:t>. Perkančioji organizacija pirkimo dokumentuose gali nustatyti pirkimo sutarties atlikimo sąlygas, susijusias su socialinėmis ir aplinkos apsaugos reikmėmis, jei jos atitinka Europos Bendrijos teisės aktus.</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69</w:t>
      </w:r>
      <w:r w:rsidRPr="006065ED">
        <w:rPr>
          <w:rFonts w:ascii="Times New Roman" w:hAnsi="Times New Roman"/>
          <w:sz w:val="23"/>
          <w:lang w:eastAsia="lt-LT"/>
        </w:rPr>
        <w:t>. </w:t>
      </w:r>
      <w:r w:rsidRPr="00EB6717">
        <w:rPr>
          <w:rFonts w:ascii="Times New Roman" w:hAnsi="Times New Roman"/>
          <w:sz w:val="23"/>
          <w:u w:val="single"/>
          <w:lang w:eastAsia="lt-LT"/>
        </w:rPr>
        <w:t>Pirkimo sutartis gali būti sudaroma žodžiu, kai prekių ar paslaugų pirkimo sutarties vertė yra mažesnė kaip 10 000  Lt  be PVM i</w:t>
      </w:r>
      <w:r w:rsidRPr="00EB6717">
        <w:rPr>
          <w:rFonts w:ascii="Times New Roman" w:hAnsi="Times New Roman"/>
          <w:sz w:val="23"/>
          <w:lang w:eastAsia="lt-LT"/>
        </w:rPr>
        <w:t>r sutartinių</w:t>
      </w:r>
      <w:r w:rsidRPr="006065ED">
        <w:rPr>
          <w:rFonts w:ascii="Times New Roman" w:hAnsi="Times New Roman"/>
          <w:sz w:val="23"/>
          <w:lang w:eastAsia="lt-LT"/>
        </w:rPr>
        <w:t xml:space="preserve"> įsipareigojimų vykdymas nėra užtikrinamas CK nustatytais prievolių įvykdymo užtikrinimo būdais.</w:t>
      </w:r>
    </w:p>
    <w:p w:rsidR="00CC57ED" w:rsidRPr="006065ED" w:rsidRDefault="00CC57ED" w:rsidP="00E971E7">
      <w:pPr>
        <w:spacing w:after="0" w:line="240" w:lineRule="auto"/>
        <w:ind w:firstLine="567"/>
        <w:rPr>
          <w:rFonts w:ascii="Times New Roman" w:hAnsi="Times New Roman"/>
          <w:sz w:val="23"/>
          <w:lang w:eastAsia="lt-LT"/>
        </w:rPr>
      </w:pPr>
      <w:r>
        <w:rPr>
          <w:rFonts w:ascii="Times New Roman" w:hAnsi="Times New Roman"/>
          <w:sz w:val="23"/>
          <w:lang w:eastAsia="lt-LT"/>
        </w:rPr>
        <w:t>70</w:t>
      </w:r>
      <w:r w:rsidRPr="006065ED">
        <w:rPr>
          <w:rFonts w:ascii="Times New Roman" w:hAnsi="Times New Roman"/>
          <w:sz w:val="23"/>
          <w:lang w:eastAsia="lt-LT"/>
        </w:rPr>
        <w:t>. 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Perkančioji organizacija, keisdama pirkimo sutarties sąlygas, vadovaujasi Viešųjų pirkimų tarnybos prie Lietuvos Respublikos Vyriausybės direktoriaus 2009 m. gegužės 5 d. įsakymu Nr. 1S-43 patvirtintomis Viešojo pirkimo-pardavimo sutarčių sąlygų keitimo rekomendacijomis. </w:t>
      </w:r>
    </w:p>
    <w:p w:rsidR="00CC57ED" w:rsidRPr="006065ED" w:rsidRDefault="00CC57ED" w:rsidP="00A5502D">
      <w:pPr>
        <w:spacing w:after="0" w:line="240" w:lineRule="auto"/>
        <w:ind w:firstLine="567"/>
        <w:rPr>
          <w:rFonts w:ascii="Times New Roman" w:hAnsi="Times New Roman"/>
          <w:sz w:val="23"/>
          <w:lang w:eastAsia="lt-LT"/>
        </w:rPr>
      </w:pPr>
    </w:p>
    <w:p w:rsidR="00CC57ED" w:rsidRDefault="00CC57ED" w:rsidP="003F48B1">
      <w:pPr>
        <w:spacing w:after="0" w:line="240" w:lineRule="auto"/>
        <w:jc w:val="center"/>
        <w:rPr>
          <w:rFonts w:ascii="Times New Roman" w:hAnsi="Times New Roman"/>
          <w:b/>
          <w:sz w:val="23"/>
          <w:lang w:eastAsia="lt-LT"/>
        </w:rPr>
      </w:pPr>
    </w:p>
    <w:p w:rsidR="00CC57ED" w:rsidRDefault="00CC57ED" w:rsidP="003F48B1">
      <w:pPr>
        <w:spacing w:after="0" w:line="240" w:lineRule="auto"/>
        <w:jc w:val="center"/>
        <w:rPr>
          <w:rFonts w:ascii="Times New Roman" w:hAnsi="Times New Roman"/>
          <w:b/>
          <w:sz w:val="23"/>
          <w:lang w:eastAsia="lt-LT"/>
        </w:rPr>
      </w:pPr>
    </w:p>
    <w:p w:rsidR="00CC57ED" w:rsidRPr="003F48B1" w:rsidRDefault="00CC57ED" w:rsidP="003F48B1">
      <w:pPr>
        <w:spacing w:after="0" w:line="240" w:lineRule="auto"/>
        <w:jc w:val="center"/>
        <w:rPr>
          <w:rFonts w:ascii="Times New Roman" w:hAnsi="Times New Roman"/>
          <w:b/>
          <w:sz w:val="23"/>
          <w:lang w:eastAsia="lt-LT"/>
        </w:rPr>
      </w:pPr>
      <w:r w:rsidRPr="003F48B1">
        <w:rPr>
          <w:rFonts w:ascii="Times New Roman" w:hAnsi="Times New Roman"/>
          <w:b/>
          <w:sz w:val="23"/>
          <w:lang w:eastAsia="lt-LT"/>
        </w:rPr>
        <w:t>X. SUPAPRASTINTŲ PIRKIMŲ BŪDAI IR JŲ PASIRINKIMO SĄLYGOS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71</w:t>
      </w:r>
      <w:r w:rsidRPr="006065ED">
        <w:rPr>
          <w:rFonts w:ascii="Times New Roman" w:hAnsi="Times New Roman"/>
          <w:sz w:val="23"/>
          <w:lang w:eastAsia="lt-LT"/>
        </w:rPr>
        <w:t>. Pirkimai atliekami šiais būdais: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71</w:t>
      </w:r>
      <w:r w:rsidRPr="006065ED">
        <w:rPr>
          <w:rFonts w:ascii="Times New Roman" w:hAnsi="Times New Roman"/>
          <w:sz w:val="23"/>
          <w:lang w:eastAsia="lt-LT"/>
        </w:rPr>
        <w:t>.1. supaprastinto atviro konkurso;</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71</w:t>
      </w:r>
      <w:r w:rsidRPr="006065ED">
        <w:rPr>
          <w:rFonts w:ascii="Times New Roman" w:hAnsi="Times New Roman"/>
          <w:sz w:val="23"/>
          <w:lang w:eastAsia="lt-LT"/>
        </w:rPr>
        <w:t>.2. supaprastinto riboto konkurso;</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71</w:t>
      </w:r>
      <w:r w:rsidRPr="006065ED">
        <w:rPr>
          <w:rFonts w:ascii="Times New Roman" w:hAnsi="Times New Roman"/>
          <w:sz w:val="23"/>
          <w:lang w:eastAsia="lt-LT"/>
        </w:rPr>
        <w:t>.3. supaprastintų skelbiamų derybų;</w:t>
      </w:r>
    </w:p>
    <w:p w:rsidR="00CC57ED" w:rsidRPr="006065ED" w:rsidRDefault="00CC57ED" w:rsidP="00A5502D">
      <w:pPr>
        <w:spacing w:after="0" w:line="240" w:lineRule="auto"/>
        <w:ind w:firstLine="567"/>
        <w:rPr>
          <w:rFonts w:ascii="Times New Roman" w:hAnsi="Times New Roman"/>
          <w:sz w:val="23"/>
          <w:lang w:val="it-IT" w:eastAsia="lt-LT"/>
        </w:rPr>
      </w:pPr>
      <w:r>
        <w:rPr>
          <w:rFonts w:ascii="Times New Roman" w:hAnsi="Times New Roman"/>
          <w:sz w:val="23"/>
          <w:lang w:eastAsia="lt-LT"/>
        </w:rPr>
        <w:t>71</w:t>
      </w:r>
      <w:r w:rsidRPr="006065ED">
        <w:rPr>
          <w:rFonts w:ascii="Times New Roman" w:hAnsi="Times New Roman"/>
          <w:sz w:val="23"/>
          <w:lang w:eastAsia="lt-LT"/>
        </w:rPr>
        <w:t>.</w:t>
      </w:r>
      <w:r>
        <w:rPr>
          <w:rFonts w:ascii="Times New Roman" w:hAnsi="Times New Roman"/>
          <w:sz w:val="23"/>
          <w:lang w:eastAsia="lt-LT"/>
        </w:rPr>
        <w:t>4</w:t>
      </w:r>
      <w:r w:rsidRPr="006065ED">
        <w:rPr>
          <w:rFonts w:ascii="Times New Roman" w:hAnsi="Times New Roman"/>
          <w:sz w:val="23"/>
          <w:lang w:eastAsia="lt-LT"/>
        </w:rPr>
        <w:t>. apklausos.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w:t>
      </w:r>
      <w:r w:rsidRPr="006065ED">
        <w:rPr>
          <w:rFonts w:ascii="Times New Roman" w:hAnsi="Times New Roman"/>
          <w:sz w:val="23"/>
          <w:lang w:eastAsia="lt-LT"/>
        </w:rPr>
        <w:t>. Supaprastintas pirkimas apklausos būdu gali būti atliekamas, esant bent vienai iš šių sąlygų:</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72</w:t>
      </w:r>
      <w:r w:rsidRPr="006065ED">
        <w:rPr>
          <w:rFonts w:ascii="Times New Roman" w:hAnsi="Times New Roman"/>
          <w:sz w:val="23"/>
          <w:lang w:eastAsia="lt-LT"/>
        </w:rPr>
        <w:t>.1. pirkimas, apie kurį buvo skelbta, neįvyko, nes nebuvo gauta paraiškų ar pasiūlymų;</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72</w:t>
      </w:r>
      <w:r w:rsidRPr="006065ED">
        <w:rPr>
          <w:rFonts w:ascii="Times New Roman" w:hAnsi="Times New Roman"/>
          <w:sz w:val="23"/>
          <w:lang w:eastAsia="lt-LT"/>
        </w:rPr>
        <w:t>.2. atliekant pirkimą, apie kurį buvo skelbta, visi gauti pasiūlymai neatitiko pirkimo dokumentų reikalavimų arba buvo pasiūlytos per didelės perkančiajai organizacijai nepriimtinos kainos, o pirkimo sąlygos iš esmės nekeičiamos ir į neskelbiamą supaprastintą pirkimą kviečiami visi pasiūlymus pateikę tiekėjai, atitinkantys perkančiosios organizacijos nustatytus minimalius kvalifikacijos reikalavimus;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w:t>
      </w:r>
      <w:r w:rsidRPr="006065ED">
        <w:rPr>
          <w:rFonts w:ascii="Times New Roman" w:hAnsi="Times New Roman"/>
          <w:sz w:val="23"/>
          <w:lang w:eastAsia="lt-LT"/>
        </w:rPr>
        <w:t>.3. dėl įvykių, kurių perkančioji organizacija negalėjo iš anksto numatyti, būtina skubiai įsigyti reikalingų prekių, paslaugų ar darbų. Aplinkybės, kuriomis grindžiama ypatinga skuba, negali priklausyti nuo perkančiosios organizacijos;</w:t>
      </w:r>
    </w:p>
    <w:p w:rsidR="00CC57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 xml:space="preserve">72.4. kai perkančioji organizacija pagal ankstesnę pirkimo sutartį iš tam tikro tiekėjos piro prekių arba paslaugų ir nustatė, kad iš jo tikslinga pirkti papildomai, techniniu požiūriu derinant su jau turimomis prekėmis ir suteiktomis paslaugomis, ir jeigu ankstesnieji pirkimai buvo efektyvūs, iš esmės nesikeičia prekių ar paslaugų kainos ir kitos sąlygos, alternatyvūs pirkimai dėl techninio nesuderinamumo su ankstesniais būtų nepriimtini, nes perkančiajai organizacijai įsigijus skirtingų techninių charakteristikų prekių ar paslaugų, ji negalėtų naudotis anksčiau pirktomis prekėmis ar paslaugomis ar patirtų didelių nuostolių.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72.5</w:t>
      </w:r>
      <w:r w:rsidRPr="006065ED">
        <w:rPr>
          <w:rFonts w:ascii="Times New Roman" w:hAnsi="Times New Roman"/>
          <w:sz w:val="23"/>
          <w:lang w:eastAsia="lt-LT"/>
        </w:rPr>
        <w:t>. perkami muziejų eksponatai, archyviniai ir bibliotekiniai dokumentai,</w:t>
      </w:r>
      <w:r w:rsidRPr="006065ED">
        <w:rPr>
          <w:rFonts w:ascii="Times New Roman" w:hAnsi="Times New Roman"/>
          <w:bCs/>
          <w:sz w:val="23"/>
          <w:lang w:eastAsia="lt-LT"/>
        </w:rPr>
        <w:t xml:space="preserve"> </w:t>
      </w:r>
      <w:r w:rsidRPr="006065ED">
        <w:rPr>
          <w:rFonts w:ascii="Times New Roman" w:hAnsi="Times New Roman"/>
          <w:sz w:val="23"/>
          <w:lang w:eastAsia="lt-LT"/>
        </w:rPr>
        <w:t>prenumeruojami laikraščiai ir žurnalai;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72.6</w:t>
      </w:r>
      <w:r w:rsidRPr="006065ED">
        <w:rPr>
          <w:rFonts w:ascii="Times New Roman" w:hAnsi="Times New Roman"/>
          <w:sz w:val="23"/>
          <w:lang w:eastAsia="lt-LT"/>
        </w:rPr>
        <w:t>. ypač palankiomis sąlygomis perkama iš bankrutuojančių, likviduojamų ar restruktūrizuojamų ūkio subjektų;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72.7</w:t>
      </w:r>
      <w:r w:rsidRPr="006065ED">
        <w:rPr>
          <w:rFonts w:ascii="Times New Roman" w:hAnsi="Times New Roman"/>
          <w:sz w:val="23"/>
          <w:lang w:eastAsia="lt-LT"/>
        </w:rPr>
        <w:t> perkamos licencijos naudotis bibliotekiniais dokumentais ar duomenų (informacinėmis) bazėmis;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72.8</w:t>
      </w:r>
      <w:r w:rsidRPr="006065ED">
        <w:rPr>
          <w:rFonts w:ascii="Times New Roman" w:hAnsi="Times New Roman"/>
          <w:sz w:val="23"/>
          <w:lang w:eastAsia="lt-LT"/>
        </w:rPr>
        <w:t> perkamos mokymo paslaugos;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72.9</w:t>
      </w:r>
      <w:r w:rsidRPr="006065ED">
        <w:rPr>
          <w:rFonts w:ascii="Times New Roman" w:hAnsi="Times New Roman"/>
          <w:sz w:val="23"/>
          <w:lang w:eastAsia="lt-LT"/>
        </w:rPr>
        <w:t>. perkamos literatūros, mokslo ir meno kūrinių autorių, atlikėjų ar jų kolektyvo paslaugos, taip pat mokslo, kultūros ir meno sričių projektų vertinimo ir pretendentų gauti teisės aktų nustatyta tvarka įsteigta</w:t>
      </w:r>
      <w:r>
        <w:rPr>
          <w:rFonts w:ascii="Times New Roman" w:hAnsi="Times New Roman"/>
          <w:sz w:val="23"/>
          <w:lang w:eastAsia="lt-LT"/>
        </w:rPr>
        <w:t>3</w:t>
      </w:r>
      <w:r w:rsidRPr="006065ED">
        <w:rPr>
          <w:rFonts w:ascii="Times New Roman" w:hAnsi="Times New Roman"/>
          <w:sz w:val="23"/>
          <w:lang w:eastAsia="lt-LT"/>
        </w:rPr>
        <w:t xml:space="preserve"> premijas veiklos šiose srityse vertinimo paslaugos;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72.10</w:t>
      </w:r>
      <w:r w:rsidRPr="006065ED">
        <w:rPr>
          <w:rFonts w:ascii="Times New Roman" w:hAnsi="Times New Roman"/>
          <w:sz w:val="23"/>
          <w:lang w:eastAsia="lt-LT"/>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72.11</w:t>
      </w:r>
      <w:r w:rsidRPr="006065ED">
        <w:rPr>
          <w:rFonts w:ascii="Times New Roman" w:hAnsi="Times New Roman"/>
          <w:sz w:val="23"/>
          <w:lang w:eastAsia="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w:t>
      </w: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Pr="00377DBB" w:rsidRDefault="00CC57ED" w:rsidP="00377DBB">
      <w:pPr>
        <w:spacing w:after="0" w:line="240" w:lineRule="auto"/>
        <w:jc w:val="center"/>
        <w:rPr>
          <w:rFonts w:ascii="Times New Roman" w:hAnsi="Times New Roman"/>
          <w:b/>
          <w:sz w:val="23"/>
          <w:lang w:eastAsia="lt-LT"/>
        </w:rPr>
      </w:pPr>
      <w:r w:rsidRPr="00377DBB">
        <w:rPr>
          <w:rFonts w:ascii="Times New Roman" w:hAnsi="Times New Roman"/>
          <w:b/>
          <w:sz w:val="23"/>
          <w:lang w:eastAsia="lt-LT"/>
        </w:rPr>
        <w:t>XI. SUPAPRASTINTAS ATVIRAS KONKURSAS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73</w:t>
      </w:r>
      <w:r w:rsidRPr="006065ED">
        <w:rPr>
          <w:rFonts w:ascii="Times New Roman" w:hAnsi="Times New Roman"/>
          <w:sz w:val="23"/>
          <w:lang w:eastAsia="lt-LT"/>
        </w:rPr>
        <w:t xml:space="preserve">. Vykdant supaprastintą atvirą konkursą, dalyvių skaičius neribojamas. Apie pirkimą skelbiama šiose Taisyklėse nustatyta tvarka.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74</w:t>
      </w:r>
      <w:r w:rsidRPr="006065ED">
        <w:rPr>
          <w:rFonts w:ascii="Times New Roman" w:hAnsi="Times New Roman"/>
          <w:sz w:val="23"/>
          <w:lang w:eastAsia="lt-LT"/>
        </w:rPr>
        <w:t>. Supaprastintame atvirame konkurse derybos tarp perkančiosios organizacijos ir dalyvių yra draudžiamos.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75</w:t>
      </w:r>
      <w:r w:rsidRPr="006065ED">
        <w:rPr>
          <w:rFonts w:ascii="Times New Roman" w:hAnsi="Times New Roman"/>
          <w:sz w:val="23"/>
          <w:lang w:eastAsia="lt-LT"/>
        </w:rPr>
        <w:t xml:space="preserve">. Pasiūlymų pateikimo terminas negali būti trumpesnis kaip 7 darbo dienos nuo skelbimo apie supaprastintą </w:t>
      </w:r>
      <w:hyperlink r:id="rId9" w:anchor="244z#244z" w:history="1">
        <w:r w:rsidRPr="006065ED">
          <w:rPr>
            <w:rFonts w:ascii="Times New Roman" w:hAnsi="Times New Roman"/>
            <w:sz w:val="23"/>
            <w:lang w:eastAsia="lt-LT"/>
          </w:rPr>
          <w:t>pirkimą</w:t>
        </w:r>
      </w:hyperlink>
      <w:bookmarkStart w:id="5" w:name="243z"/>
      <w:bookmarkEnd w:id="5"/>
      <w:r w:rsidRPr="006065ED">
        <w:rPr>
          <w:rFonts w:ascii="Times New Roman" w:hAnsi="Times New Roman"/>
          <w:sz w:val="23"/>
          <w:lang w:eastAsia="lt-LT"/>
        </w:rPr>
        <w:t xml:space="preserve"> paskelbimo Centrinėje </w:t>
      </w:r>
      <w:hyperlink r:id="rId10" w:anchor="245z#245z" w:history="1">
        <w:r w:rsidRPr="006065ED">
          <w:rPr>
            <w:rFonts w:ascii="Times New Roman" w:hAnsi="Times New Roman"/>
            <w:sz w:val="23"/>
            <w:lang w:eastAsia="lt-LT"/>
          </w:rPr>
          <w:t>viešųjų</w:t>
        </w:r>
      </w:hyperlink>
      <w:bookmarkStart w:id="6" w:name="244z"/>
      <w:bookmarkEnd w:id="6"/>
      <w:r w:rsidRPr="006065ED">
        <w:rPr>
          <w:rFonts w:ascii="Times New Roman" w:hAnsi="Times New Roman"/>
          <w:sz w:val="23"/>
          <w:lang w:eastAsia="lt-LT"/>
        </w:rPr>
        <w:t xml:space="preserve"> </w:t>
      </w:r>
      <w:hyperlink r:id="rId11" w:anchor="246z#246z" w:history="1">
        <w:r w:rsidRPr="006065ED">
          <w:rPr>
            <w:rFonts w:ascii="Times New Roman" w:hAnsi="Times New Roman"/>
            <w:sz w:val="23"/>
            <w:lang w:eastAsia="lt-LT"/>
          </w:rPr>
          <w:t>pirkimų</w:t>
        </w:r>
      </w:hyperlink>
      <w:bookmarkStart w:id="7" w:name="245z"/>
      <w:bookmarkEnd w:id="7"/>
      <w:r w:rsidRPr="006065ED">
        <w:rPr>
          <w:rFonts w:ascii="Times New Roman" w:hAnsi="Times New Roman"/>
          <w:sz w:val="23"/>
          <w:lang w:eastAsia="lt-LT"/>
        </w:rPr>
        <w:t xml:space="preserve"> informacinėje sistemoje dienos.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76</w:t>
      </w:r>
      <w:r w:rsidRPr="006065ED">
        <w:rPr>
          <w:rFonts w:ascii="Times New Roman" w:hAnsi="Times New Roman"/>
          <w:sz w:val="23"/>
          <w:lang w:eastAsia="lt-LT"/>
        </w:rPr>
        <w:t>. Jei supaprastinto atviro konkurso metu bus vykdomas elektroninis aukcionas, apie tai nurodoma skelbime apie supaprastintą pirkimą.</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Pr="00377DBB" w:rsidRDefault="00CC57ED" w:rsidP="00377DBB">
      <w:pPr>
        <w:spacing w:after="0" w:line="240" w:lineRule="auto"/>
        <w:jc w:val="center"/>
        <w:rPr>
          <w:rFonts w:ascii="Times New Roman" w:hAnsi="Times New Roman"/>
          <w:b/>
          <w:sz w:val="23"/>
          <w:lang w:eastAsia="lt-LT"/>
        </w:rPr>
      </w:pPr>
      <w:r>
        <w:rPr>
          <w:rFonts w:ascii="Times New Roman" w:hAnsi="Times New Roman"/>
          <w:b/>
          <w:sz w:val="23"/>
          <w:lang w:eastAsia="lt-LT"/>
        </w:rPr>
        <w:t>XII</w:t>
      </w:r>
      <w:r w:rsidRPr="00377DBB">
        <w:rPr>
          <w:rFonts w:ascii="Times New Roman" w:hAnsi="Times New Roman"/>
          <w:b/>
          <w:sz w:val="23"/>
          <w:lang w:eastAsia="lt-LT"/>
        </w:rPr>
        <w:t>. SUPAPRASTINTAS RIBOTAS KONKURSAS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77</w:t>
      </w:r>
      <w:r w:rsidRPr="006065ED">
        <w:rPr>
          <w:rFonts w:ascii="Times New Roman" w:hAnsi="Times New Roman"/>
          <w:sz w:val="23"/>
          <w:lang w:eastAsia="lt-LT"/>
        </w:rPr>
        <w:t>. Perkančioji organizacija supaprastintą ribotą konkursą vykdo etapais: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77</w:t>
      </w:r>
      <w:r w:rsidRPr="006065ED">
        <w:rPr>
          <w:rFonts w:ascii="Times New Roman" w:hAnsi="Times New Roman"/>
          <w:sz w:val="23"/>
          <w:lang w:eastAsia="lt-LT"/>
        </w:rPr>
        <w:t>.1. šiose Taisyklėse nustatyta tvarka</w:t>
      </w:r>
      <w:r w:rsidRPr="006065ED">
        <w:rPr>
          <w:rFonts w:ascii="Times New Roman" w:hAnsi="Times New Roman"/>
          <w:bCs/>
          <w:sz w:val="23"/>
          <w:lang w:eastAsia="lt-LT"/>
        </w:rPr>
        <w:t xml:space="preserve"> </w:t>
      </w:r>
      <w:r w:rsidRPr="006065ED">
        <w:rPr>
          <w:rFonts w:ascii="Times New Roman" w:hAnsi="Times New Roman"/>
          <w:sz w:val="23"/>
          <w:lang w:eastAsia="lt-LT"/>
        </w:rPr>
        <w:t>skelbia apie supaprastintą pirkimą ir remdamasi paskelbtais kvalifikacijos kriterijais atrenka tuos kandidatus, kurie bus kviečiami pateikti pasiūlymus;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77</w:t>
      </w:r>
      <w:r w:rsidRPr="006065ED">
        <w:rPr>
          <w:rFonts w:ascii="Times New Roman" w:hAnsi="Times New Roman"/>
          <w:sz w:val="23"/>
          <w:lang w:eastAsia="lt-LT"/>
        </w:rPr>
        <w:t>.2. vadovaudamasi pirkimo dokumentuose nustatytomis sąlygomis, nagrinėja, vertina ir palygina pakviestų dalyvių pateiktus pasiūlymus.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78</w:t>
      </w:r>
      <w:r w:rsidRPr="006065ED">
        <w:rPr>
          <w:rFonts w:ascii="Times New Roman" w:hAnsi="Times New Roman"/>
          <w:sz w:val="23"/>
          <w:lang w:eastAsia="lt-LT"/>
        </w:rPr>
        <w:t>. Supaprastintame ribotame konkurse derybos tarp perkančiosios organizacijos ir tiekėjų draudžiamos.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79</w:t>
      </w:r>
      <w:r w:rsidRPr="006065ED">
        <w:rPr>
          <w:rFonts w:ascii="Times New Roman" w:hAnsi="Times New Roman"/>
          <w:sz w:val="23"/>
          <w:lang w:eastAsia="lt-LT"/>
        </w:rPr>
        <w:t xml:space="preserve">. Paraiškų dalyvauti pirkime pateikimo terminas negali būti trumpesnis kaip 7 darbo dienos nuo skelbimo apie supaprastintą pirkimą paskelbimo Centrinėje </w:t>
      </w:r>
      <w:hyperlink r:id="rId12" w:anchor="245z#245z" w:history="1">
        <w:r w:rsidRPr="006065ED">
          <w:rPr>
            <w:rFonts w:ascii="Times New Roman" w:hAnsi="Times New Roman"/>
            <w:sz w:val="23"/>
            <w:lang w:eastAsia="lt-LT"/>
          </w:rPr>
          <w:t>viešųjų</w:t>
        </w:r>
      </w:hyperlink>
      <w:r w:rsidRPr="006065ED">
        <w:rPr>
          <w:rFonts w:ascii="Times New Roman" w:hAnsi="Times New Roman"/>
          <w:sz w:val="23"/>
          <w:lang w:eastAsia="lt-LT"/>
        </w:rPr>
        <w:t xml:space="preserve"> </w:t>
      </w:r>
      <w:hyperlink r:id="rId13" w:anchor="246z#246z" w:history="1">
        <w:r w:rsidRPr="006065ED">
          <w:rPr>
            <w:rFonts w:ascii="Times New Roman" w:hAnsi="Times New Roman"/>
            <w:sz w:val="23"/>
            <w:lang w:eastAsia="lt-LT"/>
          </w:rPr>
          <w:t>pirkimų</w:t>
        </w:r>
      </w:hyperlink>
      <w:r w:rsidRPr="006065ED">
        <w:rPr>
          <w:rFonts w:ascii="Times New Roman" w:hAnsi="Times New Roman"/>
          <w:sz w:val="23"/>
          <w:lang w:eastAsia="lt-LT"/>
        </w:rPr>
        <w:t xml:space="preserve"> informacinėje sistemoje dienos.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80</w:t>
      </w:r>
      <w:r w:rsidRPr="006065ED">
        <w:rPr>
          <w:rFonts w:ascii="Times New Roman" w:hAnsi="Times New Roman"/>
          <w:sz w:val="23"/>
          <w:lang w:eastAsia="lt-LT"/>
        </w:rPr>
        <w:t>. Pasiūlymų pateikimo terminas negali būti trumpesnis kaip 7 darbo dienos nuo kvietimų pateikti pasiūlymus išsiuntimo tiekėjams dienos.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81</w:t>
      </w:r>
      <w:r w:rsidRPr="006065ED">
        <w:rPr>
          <w:rFonts w:ascii="Times New Roman" w:hAnsi="Times New Roman"/>
          <w:sz w:val="23"/>
          <w:lang w:eastAsia="lt-LT"/>
        </w:rPr>
        <w:t>.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82</w:t>
      </w:r>
      <w:r w:rsidRPr="006065ED">
        <w:rPr>
          <w:rFonts w:ascii="Times New Roman" w:hAnsi="Times New Roman"/>
          <w:sz w:val="23"/>
          <w:lang w:eastAsia="lt-LT"/>
        </w:rPr>
        <w:t>. Perkančioji organizacija, nustatydama atrenkamų kandidatų skaičių, kvalifikacinės atrankos kriterijus ir tvarką, privalo laikytis šių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82</w:t>
      </w:r>
      <w:r w:rsidRPr="006065ED">
        <w:rPr>
          <w:rFonts w:ascii="Times New Roman" w:hAnsi="Times New Roman"/>
          <w:sz w:val="23"/>
          <w:lang w:eastAsia="lt-LT"/>
        </w:rPr>
        <w:t>.1. turi būti užtikrinta reali konkurencija, kvalifikacinės atrankos kriterijai turi būti aiškūs ir nediskriminuojantys;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82</w:t>
      </w:r>
      <w:r w:rsidRPr="006065ED">
        <w:rPr>
          <w:rFonts w:ascii="Times New Roman" w:hAnsi="Times New Roman"/>
          <w:sz w:val="23"/>
          <w:lang w:eastAsia="lt-LT"/>
        </w:rPr>
        <w:t>.2. kvalifikacinės atrankos kriterijai turi būti nustatyti Viešųjų pirkimų įstatymo 35–37 straipsnių pagrindu.</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83</w:t>
      </w:r>
      <w:r w:rsidRPr="006065ED">
        <w:rPr>
          <w:rFonts w:ascii="Times New Roman" w:hAnsi="Times New Roman"/>
          <w:sz w:val="23"/>
          <w:lang w:eastAsia="lt-LT"/>
        </w:rPr>
        <w:t>. Kvalifikacinė atranka turi būti atliekama tik iš tų kandidatų, kurie atitinka perkančiosios organizacijos nustatytus minimalius kvalifikacijos reikalavimus.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84.</w:t>
      </w:r>
      <w:r w:rsidRPr="006065ED">
        <w:rPr>
          <w:rFonts w:ascii="Times New Roman" w:hAnsi="Times New Roman"/>
          <w:sz w:val="23"/>
          <w:lang w:eastAsia="lt-LT"/>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85</w:t>
      </w:r>
      <w:r w:rsidRPr="006065ED">
        <w:rPr>
          <w:rFonts w:ascii="Times New Roman" w:hAnsi="Times New Roman"/>
          <w:sz w:val="23"/>
          <w:lang w:eastAsia="lt-LT"/>
        </w:rPr>
        <w:t>. Konkurso metu perkančioji organizacija negali kviesti dalyvauti pirkime kitų, paraiškų nepateikusių tiekėjų arba kandidatų, kurie neatitinka minimalių kvalifikacijos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86</w:t>
      </w:r>
      <w:r w:rsidRPr="006065ED">
        <w:rPr>
          <w:rFonts w:ascii="Times New Roman" w:hAnsi="Times New Roman"/>
          <w:sz w:val="23"/>
          <w:lang w:eastAsia="lt-LT"/>
        </w:rPr>
        <w:t>. Jei supaprastinto riboto konkurso metu bus vykdomas elektroninis aukcionas, apie tai nurodoma skelbime apie supaprastintą pirkimą.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w:t>
      </w:r>
    </w:p>
    <w:p w:rsidR="00CC57ED" w:rsidRDefault="00CC57ED" w:rsidP="00377DBB">
      <w:pPr>
        <w:spacing w:after="0" w:line="240" w:lineRule="auto"/>
        <w:jc w:val="center"/>
        <w:rPr>
          <w:rFonts w:ascii="Times New Roman" w:hAnsi="Times New Roman"/>
          <w:b/>
          <w:sz w:val="23"/>
          <w:lang w:eastAsia="lt-LT"/>
        </w:rPr>
      </w:pPr>
    </w:p>
    <w:p w:rsidR="00CC57ED" w:rsidRDefault="00CC57ED" w:rsidP="00377DBB">
      <w:pPr>
        <w:spacing w:after="0" w:line="240" w:lineRule="auto"/>
        <w:jc w:val="center"/>
        <w:rPr>
          <w:rFonts w:ascii="Times New Roman" w:hAnsi="Times New Roman"/>
          <w:b/>
          <w:sz w:val="23"/>
          <w:lang w:eastAsia="lt-LT"/>
        </w:rPr>
      </w:pPr>
    </w:p>
    <w:p w:rsidR="00CC57ED" w:rsidRPr="00377DBB" w:rsidRDefault="00CC57ED" w:rsidP="00377DBB">
      <w:pPr>
        <w:spacing w:after="0" w:line="240" w:lineRule="auto"/>
        <w:jc w:val="center"/>
        <w:rPr>
          <w:rFonts w:ascii="Times New Roman" w:hAnsi="Times New Roman"/>
          <w:b/>
          <w:sz w:val="23"/>
          <w:lang w:eastAsia="lt-LT"/>
        </w:rPr>
      </w:pPr>
      <w:r w:rsidRPr="00377DBB">
        <w:rPr>
          <w:rFonts w:ascii="Times New Roman" w:hAnsi="Times New Roman"/>
          <w:b/>
          <w:sz w:val="23"/>
          <w:lang w:eastAsia="lt-LT"/>
        </w:rPr>
        <w:t>XI</w:t>
      </w:r>
      <w:r>
        <w:rPr>
          <w:rFonts w:ascii="Times New Roman" w:hAnsi="Times New Roman"/>
          <w:b/>
          <w:sz w:val="23"/>
          <w:lang w:eastAsia="lt-LT"/>
        </w:rPr>
        <w:t>II</w:t>
      </w:r>
      <w:r w:rsidRPr="00377DBB">
        <w:rPr>
          <w:rFonts w:ascii="Times New Roman" w:hAnsi="Times New Roman"/>
          <w:b/>
          <w:sz w:val="23"/>
          <w:lang w:eastAsia="lt-LT"/>
        </w:rPr>
        <w:t xml:space="preserve"> SUPAPRASTINTOS SKELBIAMOS DERYBOS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87</w:t>
      </w:r>
      <w:r w:rsidRPr="006065ED">
        <w:rPr>
          <w:rFonts w:ascii="Times New Roman" w:hAnsi="Times New Roman"/>
          <w:sz w:val="23"/>
          <w:lang w:eastAsia="lt-LT"/>
        </w:rPr>
        <w:t>. Vykdant supaprastintas skelbiamas derybas, apie supaprastintą pirkimą skelbiama šiose Taisyklėse nustatyta tvarka.</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88</w:t>
      </w:r>
      <w:r w:rsidRPr="006065ED">
        <w:rPr>
          <w:rFonts w:ascii="Times New Roman" w:hAnsi="Times New Roman"/>
          <w:sz w:val="23"/>
          <w:lang w:eastAsia="lt-LT"/>
        </w:rPr>
        <w:t>. Supaprastintos skelbiamos derybos gali būti atliekamos: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88</w:t>
      </w:r>
      <w:r w:rsidRPr="006065ED">
        <w:rPr>
          <w:rFonts w:ascii="Times New Roman" w:hAnsi="Times New Roman"/>
          <w:sz w:val="23"/>
          <w:lang w:eastAsia="lt-LT"/>
        </w:rPr>
        <w:t>.1. skelbime apie supaprastintą pirkimą kviečiant suinteresuotus tiekėjus pateikti pasiūlymus;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88</w:t>
      </w:r>
      <w:r w:rsidRPr="006065ED">
        <w:rPr>
          <w:rFonts w:ascii="Times New Roman" w:hAnsi="Times New Roman"/>
          <w:sz w:val="23"/>
          <w:lang w:eastAsia="lt-LT"/>
        </w:rPr>
        <w:t>.2. skelbime apie supaprastintą pirkimą kviečiant suinteresuotus tiekėjus teikti paraiškas dalyvauti pirkime ir ribojant kandidatų, teiksiančių pasiūlymus, skaičių.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89</w:t>
      </w:r>
      <w:r w:rsidRPr="006065ED">
        <w:rPr>
          <w:rFonts w:ascii="Times New Roman" w:hAnsi="Times New Roman"/>
          <w:sz w:val="23"/>
          <w:lang w:eastAsia="lt-LT"/>
        </w:rPr>
        <w:t>.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6065ED">
        <w:rPr>
          <w:rFonts w:ascii="Times New Roman" w:hAnsi="Times New Roman"/>
          <w:iCs/>
          <w:sz w:val="23"/>
          <w:lang w:eastAsia="lt-LT"/>
        </w:rPr>
        <w:t xml:space="preserve"> </w:t>
      </w:r>
      <w:r w:rsidRPr="006065ED">
        <w:rPr>
          <w:rFonts w:ascii="Times New Roman" w:hAnsi="Times New Roman"/>
          <w:sz w:val="23"/>
          <w:lang w:eastAsia="lt-LT"/>
        </w:rPr>
        <w:t>Pirkimo metu perkančioji organizacija negali kviesti dalyvauti pirkime kitų, paraiškų nepateikusių tiekėjų arba kandidatų, kurie neatitinka minimalių kvalifikacijos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90</w:t>
      </w:r>
      <w:r w:rsidRPr="006065ED">
        <w:rPr>
          <w:rFonts w:ascii="Times New Roman" w:hAnsi="Times New Roman"/>
          <w:sz w:val="23"/>
          <w:lang w:eastAsia="lt-LT"/>
        </w:rPr>
        <w:t xml:space="preserve">.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Centrinėje </w:t>
      </w:r>
      <w:hyperlink r:id="rId14" w:anchor="245z#245z" w:history="1">
        <w:r w:rsidRPr="006065ED">
          <w:rPr>
            <w:rFonts w:ascii="Times New Roman" w:hAnsi="Times New Roman"/>
            <w:sz w:val="23"/>
            <w:lang w:eastAsia="lt-LT"/>
          </w:rPr>
          <w:t>viešųjų</w:t>
        </w:r>
      </w:hyperlink>
      <w:r w:rsidRPr="006065ED">
        <w:rPr>
          <w:rFonts w:ascii="Times New Roman" w:hAnsi="Times New Roman"/>
          <w:sz w:val="23"/>
          <w:lang w:eastAsia="lt-LT"/>
        </w:rPr>
        <w:t xml:space="preserve"> </w:t>
      </w:r>
      <w:hyperlink r:id="rId15" w:anchor="246z#246z" w:history="1">
        <w:r w:rsidRPr="006065ED">
          <w:rPr>
            <w:rFonts w:ascii="Times New Roman" w:hAnsi="Times New Roman"/>
            <w:sz w:val="23"/>
            <w:lang w:eastAsia="lt-LT"/>
          </w:rPr>
          <w:t>pirkimų</w:t>
        </w:r>
      </w:hyperlink>
      <w:r w:rsidRPr="006065ED">
        <w:rPr>
          <w:rFonts w:ascii="Times New Roman" w:hAnsi="Times New Roman"/>
          <w:sz w:val="23"/>
          <w:lang w:eastAsia="lt-LT"/>
        </w:rPr>
        <w:t xml:space="preserve"> informacinėje sistemoje dienos.</w:t>
      </w:r>
    </w:p>
    <w:p w:rsidR="00CC57ED" w:rsidRPr="006065ED" w:rsidRDefault="00CC57ED" w:rsidP="00A5502D">
      <w:pPr>
        <w:spacing w:after="0" w:line="240" w:lineRule="auto"/>
        <w:ind w:firstLine="567"/>
        <w:rPr>
          <w:rFonts w:ascii="Times New Roman" w:hAnsi="Times New Roman"/>
          <w:sz w:val="23"/>
          <w:lang w:val="en-US" w:eastAsia="lt-LT"/>
        </w:rPr>
      </w:pPr>
      <w:r>
        <w:rPr>
          <w:rFonts w:ascii="Times New Roman" w:hAnsi="Times New Roman"/>
          <w:sz w:val="23"/>
          <w:lang w:eastAsia="lt-LT"/>
        </w:rPr>
        <w:t>91</w:t>
      </w:r>
      <w:r w:rsidRPr="006065ED">
        <w:rPr>
          <w:rFonts w:ascii="Times New Roman" w:hAnsi="Times New Roman"/>
          <w:sz w:val="23"/>
          <w:lang w:eastAsia="lt-LT"/>
        </w:rPr>
        <w:t>. Perkančioji organizacija derybas vykdo tokiais etapais: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91</w:t>
      </w:r>
      <w:r w:rsidRPr="006065ED">
        <w:rPr>
          <w:rFonts w:ascii="Times New Roman" w:hAnsi="Times New Roman"/>
          <w:sz w:val="23"/>
          <w:lang w:eastAsia="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91</w:t>
      </w:r>
      <w:r w:rsidRPr="006065ED">
        <w:rPr>
          <w:rFonts w:ascii="Times New Roman" w:hAnsi="Times New Roman"/>
          <w:sz w:val="23"/>
          <w:lang w:eastAsia="lt-LT"/>
        </w:rPr>
        <w:t>.2. perkančioji organizacija susipažįsta su pirminiais pasiūlymais ir minimalius kvalifikacijos reikalavimus atitinkančius dalyvius (kai vykdoma kvalifikacinė atranka – visus pirminius pasiūlymus pateikusius dalyvius) kviečia derėtis;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91</w:t>
      </w:r>
      <w:r w:rsidRPr="006065ED">
        <w:rPr>
          <w:rFonts w:ascii="Times New Roman" w:hAnsi="Times New Roman"/>
          <w:sz w:val="23"/>
          <w:lang w:eastAsia="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91</w:t>
      </w:r>
      <w:r w:rsidRPr="006065ED">
        <w:rPr>
          <w:rFonts w:ascii="Times New Roman" w:hAnsi="Times New Roman"/>
          <w:sz w:val="23"/>
          <w:lang w:eastAsia="lt-LT"/>
        </w:rPr>
        <w:t>.4. vadovaujantis pirkimo dokumentuose nustatyta pasiūlymų vertinimo tvarka ir kriterijais, pagal derybų rezultatus, užfiksuotus pasiūlymuose ir derybų protokoluose, nustatomas geriausias pasiūlymas.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92</w:t>
      </w:r>
      <w:r w:rsidRPr="006065ED">
        <w:rPr>
          <w:rFonts w:ascii="Times New Roman" w:hAnsi="Times New Roman"/>
          <w:sz w:val="23"/>
          <w:lang w:eastAsia="lt-LT"/>
        </w:rPr>
        <w:t>. Derybų metu turi būti laikomasi šių reikalavimų: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92</w:t>
      </w:r>
      <w:r w:rsidRPr="006065ED">
        <w:rPr>
          <w:rFonts w:ascii="Times New Roman" w:hAnsi="Times New Roman"/>
          <w:sz w:val="23"/>
          <w:lang w:eastAsia="lt-LT"/>
        </w:rPr>
        <w:t>.1. tretiesiems asmenims perkančioji organizacija negali atskleisti jokios iš tiekėjo gautos informacijos be jo sutikimo, taip pat tiekėjas negali būti informuojamas apie susitarimus, pasiektus su kitais tiekėjais;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92</w:t>
      </w:r>
      <w:r w:rsidRPr="006065ED">
        <w:rPr>
          <w:rFonts w:ascii="Times New Roman" w:hAnsi="Times New Roman"/>
          <w:sz w:val="23"/>
          <w:lang w:eastAsia="lt-LT"/>
        </w:rPr>
        <w:t>.2. visiems dalyviams turi būti taikomi vienodi reikalavimai, suteikiamos vienodos galimybės ir pateikiama vienoda informacija; teikdama informaciją perkančioji organizacija neturi diskriminuoti vienų tiekėjų kitų naudai;</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92</w:t>
      </w:r>
      <w:r w:rsidRPr="006065ED">
        <w:rPr>
          <w:rFonts w:ascii="Times New Roman" w:hAnsi="Times New Roman"/>
          <w:sz w:val="23"/>
          <w:lang w:eastAsia="lt-LT"/>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Default="00CC57ED" w:rsidP="001348F8">
      <w:pPr>
        <w:spacing w:after="0" w:line="240" w:lineRule="auto"/>
        <w:jc w:val="center"/>
        <w:rPr>
          <w:rFonts w:ascii="Times New Roman" w:hAnsi="Times New Roman"/>
          <w:b/>
          <w:sz w:val="23"/>
          <w:lang w:eastAsia="lt-LT"/>
        </w:rPr>
      </w:pPr>
    </w:p>
    <w:p w:rsidR="00CC57ED" w:rsidRDefault="00CC57ED" w:rsidP="001348F8">
      <w:pPr>
        <w:spacing w:after="0" w:line="240" w:lineRule="auto"/>
        <w:jc w:val="center"/>
        <w:rPr>
          <w:rFonts w:ascii="Times New Roman" w:hAnsi="Times New Roman"/>
          <w:b/>
          <w:sz w:val="23"/>
          <w:lang w:eastAsia="lt-LT"/>
        </w:rPr>
      </w:pPr>
    </w:p>
    <w:p w:rsidR="00CC57ED" w:rsidRDefault="00CC57ED" w:rsidP="001348F8">
      <w:pPr>
        <w:spacing w:after="0" w:line="240" w:lineRule="auto"/>
        <w:jc w:val="center"/>
        <w:rPr>
          <w:rFonts w:ascii="Times New Roman" w:hAnsi="Times New Roman"/>
          <w:b/>
          <w:sz w:val="23"/>
          <w:lang w:eastAsia="lt-LT"/>
        </w:rPr>
      </w:pPr>
    </w:p>
    <w:p w:rsidR="00CC57ED" w:rsidRPr="001348F8" w:rsidRDefault="00CC57ED" w:rsidP="001348F8">
      <w:pPr>
        <w:spacing w:after="0" w:line="240" w:lineRule="auto"/>
        <w:jc w:val="center"/>
        <w:rPr>
          <w:rFonts w:ascii="Times New Roman" w:hAnsi="Times New Roman"/>
          <w:b/>
          <w:sz w:val="23"/>
          <w:lang w:eastAsia="lt-LT"/>
        </w:rPr>
      </w:pPr>
      <w:r w:rsidRPr="001348F8">
        <w:rPr>
          <w:rFonts w:ascii="Times New Roman" w:hAnsi="Times New Roman"/>
          <w:b/>
          <w:sz w:val="23"/>
          <w:lang w:eastAsia="lt-LT"/>
        </w:rPr>
        <w:t>X</w:t>
      </w:r>
      <w:r>
        <w:rPr>
          <w:rFonts w:ascii="Times New Roman" w:hAnsi="Times New Roman"/>
          <w:b/>
          <w:sz w:val="23"/>
          <w:lang w:eastAsia="lt-LT"/>
        </w:rPr>
        <w:t>I</w:t>
      </w:r>
      <w:r w:rsidRPr="001348F8">
        <w:rPr>
          <w:rFonts w:ascii="Times New Roman" w:hAnsi="Times New Roman"/>
          <w:b/>
          <w:sz w:val="23"/>
          <w:lang w:eastAsia="lt-LT"/>
        </w:rPr>
        <w:t>V. APKLAUSA</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93</w:t>
      </w:r>
      <w:r w:rsidRPr="006065ED">
        <w:rPr>
          <w:rFonts w:ascii="Times New Roman" w:hAnsi="Times New Roman"/>
          <w:sz w:val="23"/>
          <w:lang w:eastAsia="lt-LT"/>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CC57ED" w:rsidRPr="00586D73" w:rsidRDefault="00CC57ED" w:rsidP="00A5502D">
      <w:pPr>
        <w:spacing w:after="0" w:line="240" w:lineRule="auto"/>
        <w:ind w:firstLine="567"/>
        <w:rPr>
          <w:rFonts w:ascii="Times New Roman" w:hAnsi="Times New Roman"/>
          <w:sz w:val="23"/>
          <w:szCs w:val="23"/>
        </w:rPr>
      </w:pPr>
      <w:r w:rsidRPr="00586D73">
        <w:rPr>
          <w:rFonts w:ascii="Times New Roman" w:hAnsi="Times New Roman"/>
          <w:sz w:val="23"/>
          <w:lang w:eastAsia="lt-LT"/>
        </w:rPr>
        <w:t>9</w:t>
      </w:r>
      <w:r>
        <w:rPr>
          <w:rFonts w:ascii="Times New Roman" w:hAnsi="Times New Roman"/>
          <w:sz w:val="23"/>
          <w:lang w:eastAsia="lt-LT"/>
        </w:rPr>
        <w:t>4</w:t>
      </w:r>
      <w:r w:rsidRPr="00586D73">
        <w:rPr>
          <w:rFonts w:ascii="Times New Roman" w:hAnsi="Times New Roman"/>
          <w:sz w:val="23"/>
          <w:lang w:eastAsia="lt-LT"/>
        </w:rPr>
        <w:t>. Apklausos metu gali būti deramasi dėl pasiūlymo sąlygų. Perkančioji organizacija pirkimo dokumentuose nurodo, ar bus deramasi arba kokiais atvejais bus deramasi, ir derėjimosi tvarką.</w:t>
      </w:r>
      <w:r w:rsidRPr="00586D73">
        <w:rPr>
          <w:rFonts w:ascii="Times New Roman" w:hAnsi="Times New Roman"/>
          <w:sz w:val="23"/>
          <w:szCs w:val="24"/>
        </w:rPr>
        <w:t xml:space="preserve"> </w:t>
      </w:r>
      <w:r w:rsidRPr="00586D73">
        <w:rPr>
          <w:rFonts w:ascii="Times New Roman" w:hAnsi="Times New Roman"/>
          <w:sz w:val="23"/>
          <w:szCs w:val="23"/>
        </w:rPr>
        <w:t xml:space="preserve">Derybų metu turi būti laikomasi šių reikalavimų: </w:t>
      </w:r>
    </w:p>
    <w:p w:rsidR="00CC57ED" w:rsidRPr="00586D73" w:rsidRDefault="00CC57ED" w:rsidP="00A5502D">
      <w:pPr>
        <w:spacing w:after="0" w:line="240" w:lineRule="auto"/>
        <w:ind w:firstLine="567"/>
        <w:rPr>
          <w:rFonts w:ascii="Times New Roman" w:hAnsi="Times New Roman"/>
          <w:sz w:val="23"/>
          <w:szCs w:val="23"/>
        </w:rPr>
      </w:pPr>
      <w:r>
        <w:rPr>
          <w:rFonts w:ascii="Times New Roman" w:hAnsi="Times New Roman"/>
          <w:sz w:val="23"/>
          <w:szCs w:val="23"/>
        </w:rPr>
        <w:t>94</w:t>
      </w:r>
      <w:r w:rsidRPr="00586D73">
        <w:rPr>
          <w:rFonts w:ascii="Times New Roman" w:hAnsi="Times New Roman"/>
          <w:sz w:val="23"/>
          <w:szCs w:val="23"/>
        </w:rPr>
        <w:t xml:space="preserve">.1. tretiesiems asmenims perkančioji organizacija negali atskleisti jokios iš tiekėjo gautos informacijos be jo sutikimo, taip pat tiekėjas negali būti informuojamas apie susitarimus, pasiektus su kitais tiekėjais; </w:t>
      </w:r>
    </w:p>
    <w:p w:rsidR="00CC57ED" w:rsidRPr="00586D73" w:rsidRDefault="00CC57ED" w:rsidP="00A5502D">
      <w:pPr>
        <w:spacing w:after="0" w:line="240" w:lineRule="auto"/>
        <w:ind w:firstLine="567"/>
        <w:rPr>
          <w:rFonts w:ascii="Times New Roman" w:hAnsi="Times New Roman"/>
          <w:sz w:val="23"/>
          <w:szCs w:val="23"/>
        </w:rPr>
      </w:pPr>
      <w:r>
        <w:rPr>
          <w:rFonts w:ascii="Times New Roman" w:hAnsi="Times New Roman"/>
          <w:sz w:val="23"/>
          <w:szCs w:val="23"/>
        </w:rPr>
        <w:t>94</w:t>
      </w:r>
      <w:r w:rsidRPr="00586D73">
        <w:rPr>
          <w:rFonts w:ascii="Times New Roman" w:hAnsi="Times New Roman"/>
          <w:sz w:val="23"/>
          <w:szCs w:val="23"/>
        </w:rPr>
        <w:t xml:space="preserve">.2. visiems dalyviams turi būti taikomi vienodi reikalavimai, suteikiamos vienodos galimybės ir pateikiama vienoda informacija. Teikdama informaciją perkančioji organizacija neturi diskriminuoti vienų tiekėjų kitų naudai; </w:t>
      </w:r>
    </w:p>
    <w:p w:rsidR="00CC57ED" w:rsidRPr="00586D73" w:rsidRDefault="00CC57ED" w:rsidP="00A5502D">
      <w:pPr>
        <w:spacing w:after="0" w:line="240" w:lineRule="auto"/>
        <w:ind w:firstLine="567"/>
        <w:rPr>
          <w:rFonts w:ascii="Times New Roman" w:hAnsi="Times New Roman"/>
          <w:sz w:val="23"/>
          <w:szCs w:val="23"/>
        </w:rPr>
      </w:pPr>
      <w:r>
        <w:rPr>
          <w:rFonts w:ascii="Times New Roman" w:hAnsi="Times New Roman"/>
          <w:sz w:val="23"/>
          <w:szCs w:val="23"/>
        </w:rPr>
        <w:t>94</w:t>
      </w:r>
      <w:r w:rsidRPr="00586D73">
        <w:rPr>
          <w:rFonts w:ascii="Times New Roman" w:hAnsi="Times New Roman"/>
          <w:sz w:val="23"/>
          <w:szCs w:val="23"/>
        </w:rPr>
        <w:t xml:space="preserve">.3. tiekėjai kviečiami derėtis pagal pasiūlymų pateikimo eiliškumą (pirmas kviečiamas anksčiausiai pasiūlymą pateikęs tiekėjas); </w:t>
      </w:r>
    </w:p>
    <w:p w:rsidR="00CC57ED" w:rsidRPr="006065ED" w:rsidRDefault="00CC57ED" w:rsidP="00A5502D">
      <w:pPr>
        <w:spacing w:after="0" w:line="240" w:lineRule="auto"/>
        <w:ind w:firstLine="567"/>
        <w:rPr>
          <w:rFonts w:ascii="Times New Roman" w:hAnsi="Times New Roman"/>
          <w:sz w:val="23"/>
          <w:szCs w:val="23"/>
        </w:rPr>
      </w:pPr>
      <w:r>
        <w:rPr>
          <w:rFonts w:ascii="Times New Roman" w:hAnsi="Times New Roman"/>
          <w:sz w:val="23"/>
          <w:szCs w:val="23"/>
        </w:rPr>
        <w:t>94</w:t>
      </w:r>
      <w:r w:rsidRPr="00586D73">
        <w:rPr>
          <w:rFonts w:ascii="Times New Roman" w:hAnsi="Times New Roman"/>
          <w:sz w:val="23"/>
          <w:szCs w:val="23"/>
        </w:rPr>
        <w:t>.4. 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w:t>
      </w:r>
      <w:r w:rsidRPr="006065ED">
        <w:rPr>
          <w:rFonts w:ascii="Times New Roman" w:hAnsi="Times New Roman"/>
          <w:color w:val="FF0000"/>
          <w:sz w:val="23"/>
          <w:szCs w:val="23"/>
        </w:rPr>
        <w:t xml:space="preserve"> </w:t>
      </w:r>
      <w:r w:rsidRPr="006065ED">
        <w:rPr>
          <w:rFonts w:ascii="Times New Roman" w:hAnsi="Times New Roman"/>
          <w:sz w:val="23"/>
          <w:szCs w:val="23"/>
        </w:rPr>
        <w:t xml:space="preserve">pasiekti susitarimai. </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95</w:t>
      </w:r>
      <w:r w:rsidRPr="006065ED">
        <w:rPr>
          <w:rFonts w:ascii="Times New Roman" w:hAnsi="Times New Roman"/>
          <w:sz w:val="23"/>
          <w:lang w:eastAsia="lt-LT"/>
        </w:rPr>
        <w:t>. Perkančioji organizacija, prašydama pateikti pasiūlymus, privalo kreiptis į ne mažiau kaip 3 tiekėjus, kai apklausa atliekama po supaprastinto pirkimo, apie kurį buvo skelbta ir kuris neįvyko, nes nebuvo gauta paraiškų ar pasiūlymų (jei yra pakankamai tiekėjų).</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96</w:t>
      </w:r>
      <w:r w:rsidRPr="006065ED">
        <w:rPr>
          <w:rFonts w:ascii="Times New Roman" w:hAnsi="Times New Roman"/>
          <w:sz w:val="23"/>
          <w:lang w:eastAsia="lt-LT"/>
        </w:rPr>
        <w:t>. Vykdant apklausą, perkančioji organizacija gali kreiptis į vieną (konkretų) tiekėją ir su juo derėtis dėl kainos bei kitų pirkimo sąlygų šiais atvejais: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96</w:t>
      </w:r>
      <w:r w:rsidRPr="006065ED">
        <w:rPr>
          <w:rFonts w:ascii="Times New Roman" w:hAnsi="Times New Roman"/>
          <w:sz w:val="23"/>
          <w:lang w:eastAsia="lt-LT"/>
        </w:rPr>
        <w:t>.1. kai perkamos viešbučių, restoranų ir kitų viešojo maitinimo įstaigų prekės ir paslaugos;</w:t>
      </w:r>
    </w:p>
    <w:p w:rsidR="00CC57ED" w:rsidRPr="006065ED" w:rsidRDefault="00CC57ED" w:rsidP="00A5502D">
      <w:pPr>
        <w:spacing w:after="0" w:line="240" w:lineRule="auto"/>
        <w:ind w:firstLine="567"/>
        <w:rPr>
          <w:rFonts w:ascii="Times New Roman" w:hAnsi="Times New Roman"/>
          <w:iCs/>
          <w:sz w:val="23"/>
          <w:lang w:eastAsia="lt-LT"/>
        </w:rPr>
      </w:pPr>
      <w:r>
        <w:rPr>
          <w:rFonts w:ascii="Times New Roman" w:hAnsi="Times New Roman"/>
          <w:sz w:val="23"/>
          <w:lang w:eastAsia="lt-LT"/>
        </w:rPr>
        <w:t>96</w:t>
      </w:r>
      <w:r w:rsidRPr="006065ED">
        <w:rPr>
          <w:rFonts w:ascii="Times New Roman" w:hAnsi="Times New Roman"/>
          <w:sz w:val="23"/>
          <w:lang w:eastAsia="lt-LT"/>
        </w:rPr>
        <w:t xml:space="preserve">.2. kai už prekes ar paslaugas atsiskaitoma pagal patvirtintus tarifus </w:t>
      </w:r>
      <w:r w:rsidRPr="006065ED">
        <w:rPr>
          <w:rFonts w:ascii="Times New Roman" w:hAnsi="Times New Roman"/>
          <w:iCs/>
          <w:sz w:val="23"/>
          <w:lang w:eastAsia="lt-LT"/>
        </w:rPr>
        <w:t>(pvz., vanduo, dujos, elektra ir pan.);</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iCs/>
          <w:sz w:val="23"/>
          <w:lang w:eastAsia="lt-LT"/>
        </w:rPr>
        <w:t>96.</w:t>
      </w:r>
      <w:r w:rsidRPr="006065ED">
        <w:rPr>
          <w:rFonts w:ascii="Times New Roman" w:hAnsi="Times New Roman"/>
          <w:iCs/>
          <w:sz w:val="23"/>
          <w:lang w:eastAsia="lt-LT"/>
        </w:rPr>
        <w:t xml:space="preserve">3. kai, Taisyklių </w:t>
      </w:r>
      <w:r>
        <w:rPr>
          <w:rFonts w:ascii="Times New Roman" w:hAnsi="Times New Roman"/>
          <w:iCs/>
          <w:sz w:val="23"/>
          <w:lang w:eastAsia="lt-LT"/>
        </w:rPr>
        <w:t>98</w:t>
      </w:r>
      <w:r w:rsidRPr="006065ED">
        <w:rPr>
          <w:rFonts w:ascii="Times New Roman" w:hAnsi="Times New Roman"/>
          <w:iCs/>
          <w:sz w:val="23"/>
          <w:lang w:eastAsia="lt-LT"/>
        </w:rPr>
        <w:t xml:space="preserve"> punkte nustatytu atveju, </w:t>
      </w:r>
      <w:r w:rsidRPr="006065ED">
        <w:rPr>
          <w:rFonts w:ascii="Times New Roman" w:hAnsi="Times New Roman"/>
          <w:sz w:val="23"/>
          <w:lang w:eastAsia="lt-LT"/>
        </w:rPr>
        <w:t>atliekant tiekėjų apklausą nebuvo gauta nė vieno pasiūlymo arba visi gauti pasiūlymai neatitiko nustatytų reikalavimų;</w:t>
      </w:r>
    </w:p>
    <w:p w:rsidR="00CC57ED" w:rsidRPr="006065ED" w:rsidRDefault="00CC57ED" w:rsidP="00A5502D">
      <w:pPr>
        <w:spacing w:after="0" w:line="240" w:lineRule="auto"/>
        <w:ind w:firstLine="567"/>
        <w:rPr>
          <w:rFonts w:ascii="Times New Roman" w:hAnsi="Times New Roman"/>
          <w:sz w:val="23"/>
          <w:szCs w:val="23"/>
        </w:rPr>
      </w:pPr>
      <w:r>
        <w:rPr>
          <w:rFonts w:ascii="Times New Roman" w:hAnsi="Times New Roman"/>
          <w:sz w:val="23"/>
          <w:lang w:eastAsia="lt-LT"/>
        </w:rPr>
        <w:t>97</w:t>
      </w:r>
      <w:r w:rsidRPr="006065ED">
        <w:rPr>
          <w:rFonts w:ascii="Times New Roman" w:hAnsi="Times New Roman"/>
          <w:sz w:val="23"/>
          <w:lang w:eastAsia="lt-LT"/>
        </w:rPr>
        <w:t>. </w:t>
      </w:r>
      <w:r w:rsidRPr="006065ED">
        <w:rPr>
          <w:rFonts w:ascii="Times New Roman" w:hAnsi="Times New Roman"/>
          <w:sz w:val="23"/>
          <w:szCs w:val="23"/>
        </w:rPr>
        <w:t xml:space="preserve">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CC57ED" w:rsidRPr="006065ED" w:rsidRDefault="00CC57ED" w:rsidP="00A5502D">
      <w:pPr>
        <w:spacing w:line="240" w:lineRule="auto"/>
        <w:rPr>
          <w:rFonts w:ascii="Times New Roman" w:hAnsi="Times New Roman"/>
          <w:sz w:val="23"/>
        </w:rPr>
      </w:pPr>
    </w:p>
    <w:p w:rsidR="00CC57ED" w:rsidRPr="006065ED" w:rsidRDefault="00CC57ED" w:rsidP="00A5502D">
      <w:pPr>
        <w:spacing w:after="0" w:line="240" w:lineRule="auto"/>
        <w:ind w:firstLine="567"/>
        <w:rPr>
          <w:rFonts w:ascii="Times New Roman" w:hAnsi="Times New Roman"/>
          <w:sz w:val="23"/>
          <w:szCs w:val="23"/>
        </w:rPr>
      </w:pPr>
    </w:p>
    <w:p w:rsidR="00CC57ED" w:rsidRDefault="00CC57ED" w:rsidP="00D62786">
      <w:pPr>
        <w:spacing w:after="0" w:line="240" w:lineRule="auto"/>
        <w:jc w:val="center"/>
        <w:rPr>
          <w:rFonts w:ascii="Times New Roman" w:hAnsi="Times New Roman"/>
          <w:b/>
          <w:sz w:val="23"/>
          <w:lang w:eastAsia="lt-LT"/>
        </w:rPr>
      </w:pPr>
      <w:r w:rsidRPr="00D62786">
        <w:rPr>
          <w:rFonts w:ascii="Times New Roman" w:hAnsi="Times New Roman"/>
          <w:b/>
          <w:sz w:val="23"/>
          <w:lang w:eastAsia="lt-LT"/>
        </w:rPr>
        <w:t>XV. DINAMINĖ PIRKIMŲ SISTEMA</w:t>
      </w:r>
    </w:p>
    <w:p w:rsidR="00CC57ED" w:rsidRDefault="00CC57ED" w:rsidP="00D62786">
      <w:pPr>
        <w:spacing w:after="0" w:line="240" w:lineRule="auto"/>
        <w:jc w:val="center"/>
        <w:rPr>
          <w:rFonts w:ascii="Times New Roman" w:hAnsi="Times New Roman"/>
          <w:b/>
          <w:sz w:val="23"/>
          <w:lang w:eastAsia="lt-LT"/>
        </w:rPr>
      </w:pP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98. Perkančioji organizacija pirkimams atlikti gali taikyti dinaminę pirkimo sistemą. Pirkimas taikant dinaminę pirkimo sistemą atliekamas naudojant tik elektronines priemones.</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99.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100. Taikydama dinaminę pirkimo sistemą, perkančioji organizacija:</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100.1. Viešųjų pirkimų įstatymo nustatyta tvarka publikuoja skelbimą apie supaprastintą pirkimą, jame nurodydama, kad bus taikoma dinaminė pirkimo sistema;</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100.2. be kitų dalykų, pirkimo dokumentuose apibūdina pirkimo objektą, pateikia būtiną informaciją apie dinaminę pirkimo sistemą, taip pat naudojamą elektroninę įrangą, techninio prisijungimo priemones ir jų specifikacijas;</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100.3. skelbime apie supaprastintą pirkimą nurodo interneto adresą, kuriuo iki dinaminės sistemos pabaigos elektroninėmis priemonėmis nevaržomai ir tiesiogiai su pirkimo dokumentais.</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101.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nedelsdama  praneša tiekėjui apie leidimą dalyvauti dinaminėje pirkimo sistemoje arba jo orientacinio pasiūlymo atmetimą. </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102.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skebimo apie pirkimą paskelbimo CVP informacinėje sistemoje dienos, pateikti orientacinį pasiūlymą pagal šių taisyklių 104 punkto nuostatas . Perkančioji organizacija negali tęsti pirkimo procedūrų, kol ji nėra užbaigusi visų iki nustatyto termino pabaigos gautų orientacinių pasiūlymų vertinimo. </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103. Perkančioji organizacija, atlikdama kiekvieną konkretų pirkimą pagal dinaminę pirkimo sistemą, </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Kviečia visus tiekėjus, kuriems leista dalyvauti sistemoje, pateikti pasiūlymą. Tuo tikslu ji nustatoir kvietime tiekėjams nurodo pasiūlymo pateikimo terminą. </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104.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106 punkte nurodytame kvietime.</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105. Dinaminė pirkimo sistema negali galioti ilgiau kaip ketverius metu. </w:t>
      </w:r>
    </w:p>
    <w:p w:rsidR="00CC57ED"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106. Perkančioji organizacija negali taikyti dinaminės pirkimo sistemos taip, jak būtų trukdoma, ribojama ar iškreipiama konkurencija. </w:t>
      </w:r>
    </w:p>
    <w:p w:rsidR="00CC57ED" w:rsidRPr="00D62786" w:rsidRDefault="00CC57ED" w:rsidP="00341618">
      <w:pPr>
        <w:spacing w:after="0" w:line="240" w:lineRule="auto"/>
        <w:ind w:firstLine="567"/>
        <w:rPr>
          <w:rFonts w:ascii="Times New Roman" w:hAnsi="Times New Roman"/>
          <w:sz w:val="23"/>
          <w:lang w:eastAsia="lt-LT"/>
        </w:rPr>
      </w:pPr>
      <w:r>
        <w:rPr>
          <w:rFonts w:ascii="Times New Roman" w:hAnsi="Times New Roman"/>
          <w:sz w:val="23"/>
          <w:lang w:eastAsia="lt-LT"/>
        </w:rPr>
        <w:t xml:space="preserve">107. Perkančioji organizacija negali imti kokių nors mokesčių iš suinteresuotų tiekėjų arba dinaminės sistemos dalyvių.  </w:t>
      </w:r>
    </w:p>
    <w:p w:rsidR="00CC57ED" w:rsidRPr="00FA5F66" w:rsidRDefault="00CC57ED" w:rsidP="00FA5F66">
      <w:pPr>
        <w:spacing w:after="0" w:line="240" w:lineRule="auto"/>
        <w:jc w:val="center"/>
        <w:rPr>
          <w:rFonts w:ascii="Times New Roman" w:hAnsi="Times New Roman"/>
          <w:b/>
          <w:sz w:val="23"/>
          <w:lang w:val="it-IT" w:eastAsia="lt-LT"/>
        </w:rPr>
      </w:pPr>
    </w:p>
    <w:p w:rsidR="00CC57ED" w:rsidRDefault="00CC57ED" w:rsidP="00FA5F66">
      <w:pPr>
        <w:spacing w:after="0" w:line="240" w:lineRule="auto"/>
        <w:jc w:val="center"/>
        <w:rPr>
          <w:rFonts w:ascii="Times New Roman" w:hAnsi="Times New Roman"/>
          <w:b/>
          <w:sz w:val="23"/>
          <w:lang w:eastAsia="lt-LT"/>
        </w:rPr>
      </w:pPr>
    </w:p>
    <w:p w:rsidR="00CC57ED" w:rsidRDefault="00CC57ED" w:rsidP="00FA5F66">
      <w:pPr>
        <w:spacing w:after="0" w:line="240" w:lineRule="auto"/>
        <w:jc w:val="center"/>
        <w:rPr>
          <w:rFonts w:ascii="Times New Roman" w:hAnsi="Times New Roman"/>
          <w:b/>
          <w:sz w:val="23"/>
          <w:lang w:eastAsia="lt-LT"/>
        </w:rPr>
      </w:pPr>
    </w:p>
    <w:p w:rsidR="00CC57ED" w:rsidRPr="00FA5F66" w:rsidRDefault="00CC57ED" w:rsidP="00FA5F66">
      <w:pPr>
        <w:spacing w:after="0" w:line="240" w:lineRule="auto"/>
        <w:jc w:val="center"/>
        <w:rPr>
          <w:rFonts w:ascii="Times New Roman" w:hAnsi="Times New Roman"/>
          <w:b/>
          <w:sz w:val="23"/>
          <w:lang w:val="it-IT" w:eastAsia="lt-LT"/>
        </w:rPr>
      </w:pPr>
      <w:r w:rsidRPr="00FA5F66">
        <w:rPr>
          <w:rFonts w:ascii="Times New Roman" w:hAnsi="Times New Roman"/>
          <w:b/>
          <w:sz w:val="23"/>
          <w:lang w:eastAsia="lt-LT"/>
        </w:rPr>
        <w:t>XV</w:t>
      </w:r>
      <w:r>
        <w:rPr>
          <w:rFonts w:ascii="Times New Roman" w:hAnsi="Times New Roman"/>
          <w:b/>
          <w:sz w:val="23"/>
          <w:lang w:eastAsia="lt-LT"/>
        </w:rPr>
        <w:t>I</w:t>
      </w:r>
      <w:r w:rsidRPr="00FA5F66">
        <w:rPr>
          <w:rFonts w:ascii="Times New Roman" w:hAnsi="Times New Roman"/>
          <w:b/>
          <w:sz w:val="23"/>
          <w:lang w:eastAsia="lt-LT"/>
        </w:rPr>
        <w:t>. MAŽOS VERTĖS PIRKIMŲ YPATUMAI</w:t>
      </w:r>
    </w:p>
    <w:p w:rsidR="00CC57ED" w:rsidRPr="006065ED" w:rsidRDefault="00CC57ED" w:rsidP="00A5502D">
      <w:pPr>
        <w:spacing w:after="0" w:line="240" w:lineRule="auto"/>
        <w:ind w:firstLine="567"/>
        <w:rPr>
          <w:rFonts w:ascii="Times New Roman" w:hAnsi="Times New Roman"/>
          <w:sz w:val="23"/>
          <w:lang w:val="it-IT" w:eastAsia="lt-LT"/>
        </w:rPr>
      </w:pPr>
      <w:r w:rsidRPr="006065ED">
        <w:rPr>
          <w:rFonts w:ascii="Times New Roman" w:hAnsi="Times New Roman"/>
          <w:sz w:val="23"/>
          <w:lang w:eastAsia="lt-LT"/>
        </w:rPr>
        <w:t> </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08</w:t>
      </w:r>
      <w:r w:rsidRPr="006065ED">
        <w:rPr>
          <w:rFonts w:ascii="Times New Roman" w:hAnsi="Times New Roman"/>
          <w:sz w:val="23"/>
          <w:lang w:eastAsia="lt-LT"/>
        </w:rPr>
        <w:t>. Mažos vertės pirkimai atliekami apklausos būdu šiose Taisyklėse nustatyta tvarka.</w:t>
      </w:r>
    </w:p>
    <w:p w:rsidR="00CC57ED" w:rsidRDefault="00CC57ED" w:rsidP="00A5502D">
      <w:pPr>
        <w:spacing w:after="0" w:line="240" w:lineRule="auto"/>
        <w:ind w:firstLine="567"/>
        <w:rPr>
          <w:rFonts w:ascii="Times New Roman" w:hAnsi="Times New Roman"/>
          <w:sz w:val="23"/>
          <w:szCs w:val="23"/>
          <w:lang w:eastAsia="lt-LT"/>
        </w:rPr>
      </w:pPr>
      <w:r w:rsidRPr="00A47DC3">
        <w:rPr>
          <w:rFonts w:ascii="Times New Roman" w:hAnsi="Times New Roman"/>
          <w:sz w:val="23"/>
          <w:lang w:eastAsia="lt-LT"/>
        </w:rPr>
        <w:t>1</w:t>
      </w:r>
      <w:r>
        <w:rPr>
          <w:rFonts w:ascii="Times New Roman" w:hAnsi="Times New Roman"/>
          <w:sz w:val="23"/>
          <w:lang w:eastAsia="lt-LT"/>
        </w:rPr>
        <w:t>09</w:t>
      </w:r>
      <w:r w:rsidRPr="00A47DC3">
        <w:rPr>
          <w:rFonts w:ascii="Times New Roman" w:hAnsi="Times New Roman"/>
          <w:sz w:val="23"/>
          <w:lang w:eastAsia="lt-LT"/>
        </w:rPr>
        <w:t xml:space="preserve">. Apklausa gali būti vykdoma žodžiu arba raštu. </w:t>
      </w:r>
      <w:r w:rsidRPr="00A47DC3">
        <w:rPr>
          <w:rFonts w:ascii="Times New Roman" w:hAnsi="Times New Roman"/>
          <w:sz w:val="23"/>
          <w:szCs w:val="23"/>
          <w:lang w:eastAsia="lt-LT"/>
        </w:rPr>
        <w:t xml:space="preserve">Vykdant mažos vertės pirkimą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 </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 Apklausa atliekama šiais būdais:</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 Apklausa žodžiu: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110.1.1. kaina nustatoma tiekėjus apklausiant telefonu;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110.1.2.kaina nustatoma tiekėjus apklausiant susitikimų su tiekėjų atstovais metu;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110.1.3. kaina nustatoma vizualinės apžiūros metodu apsilankant tiekėjų pardavimo vietose</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110.1.4. kaina nustatoma apsilankant tiekėjų interneto svetainėse;</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110.1.5. kaina nustatoma tiekėjus apklausiant elektroniniu paštu( atvejis taikomas, kai nesinaudojama elektroniniu parašu).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110.2. Apklausa raštu: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1102.1. kaina nustatoma tiekėjus apklausiant paštu</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110.2.2. kaina nustatoma tiekėjus apklausiant CVP IS priemonėmis;</w:t>
      </w:r>
    </w:p>
    <w:p w:rsidR="00CC57ED" w:rsidRDefault="00CC57ED" w:rsidP="00A5502D">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 xml:space="preserve">110.2.3. kaina nustatoma tiekėjui informaciją apie apklausą pateikus rašytine forma ir iš tiekėjo gavus pasiūlymą rašytine forma. </w:t>
      </w:r>
    </w:p>
    <w:p w:rsidR="00CC57ED" w:rsidRPr="005C1826" w:rsidRDefault="00CC57ED" w:rsidP="00A5502D">
      <w:pPr>
        <w:spacing w:after="0" w:line="240" w:lineRule="auto"/>
        <w:ind w:firstLine="567"/>
        <w:rPr>
          <w:rFonts w:ascii="Times New Roman" w:hAnsi="Times New Roman"/>
          <w:sz w:val="23"/>
          <w:u w:val="single"/>
          <w:lang w:eastAsia="lt-LT"/>
        </w:rPr>
      </w:pPr>
      <w:r w:rsidRPr="005C1826">
        <w:rPr>
          <w:rFonts w:ascii="Times New Roman" w:hAnsi="Times New Roman"/>
          <w:sz w:val="23"/>
          <w:u w:val="single"/>
          <w:lang w:eastAsia="lt-LT"/>
        </w:rPr>
        <w:t>1</w:t>
      </w:r>
      <w:r>
        <w:rPr>
          <w:rFonts w:ascii="Times New Roman" w:hAnsi="Times New Roman"/>
          <w:sz w:val="23"/>
          <w:u w:val="single"/>
          <w:lang w:eastAsia="lt-LT"/>
        </w:rPr>
        <w:t>11</w:t>
      </w:r>
      <w:r w:rsidRPr="005C1826">
        <w:rPr>
          <w:rFonts w:ascii="Times New Roman" w:hAnsi="Times New Roman"/>
          <w:sz w:val="23"/>
          <w:u w:val="single"/>
          <w:lang w:eastAsia="lt-LT"/>
        </w:rPr>
        <w:t xml:space="preserve">. </w:t>
      </w:r>
      <w:r w:rsidRPr="005C1826">
        <w:rPr>
          <w:rFonts w:ascii="Times New Roman" w:hAnsi="Times New Roman"/>
          <w:sz w:val="23"/>
          <w:szCs w:val="23"/>
          <w:u w:val="single"/>
          <w:lang w:eastAsia="lt-LT"/>
        </w:rPr>
        <w:t>Apklausa žodžiu, apklausiant vieną tiekėją, gali būti vykdoma, kai</w:t>
      </w:r>
      <w:r w:rsidRPr="005C1826">
        <w:rPr>
          <w:rFonts w:ascii="Times New Roman" w:hAnsi="Times New Roman"/>
          <w:sz w:val="23"/>
          <w:u w:val="single"/>
          <w:lang w:eastAsia="lt-LT"/>
        </w:rPr>
        <w:t>:</w:t>
      </w:r>
    </w:p>
    <w:p w:rsidR="00CC57ED" w:rsidRPr="00A47DC3" w:rsidRDefault="00CC57ED" w:rsidP="00A5502D">
      <w:pPr>
        <w:spacing w:after="0" w:line="240" w:lineRule="auto"/>
        <w:ind w:firstLine="567"/>
        <w:rPr>
          <w:rFonts w:ascii="Times New Roman" w:hAnsi="Times New Roman"/>
          <w:sz w:val="23"/>
          <w:lang w:eastAsia="lt-LT"/>
        </w:rPr>
      </w:pPr>
      <w:r w:rsidRPr="00A47DC3">
        <w:rPr>
          <w:rFonts w:ascii="Times New Roman" w:hAnsi="Times New Roman"/>
          <w:sz w:val="23"/>
          <w:lang w:eastAsia="lt-LT"/>
        </w:rPr>
        <w:t>1</w:t>
      </w:r>
      <w:r>
        <w:rPr>
          <w:rFonts w:ascii="Times New Roman" w:hAnsi="Times New Roman"/>
          <w:sz w:val="23"/>
          <w:lang w:eastAsia="lt-LT"/>
        </w:rPr>
        <w:t>11</w:t>
      </w:r>
      <w:r w:rsidRPr="00A47DC3">
        <w:rPr>
          <w:rFonts w:ascii="Times New Roman" w:hAnsi="Times New Roman"/>
          <w:sz w:val="23"/>
          <w:lang w:eastAsia="lt-LT"/>
        </w:rPr>
        <w:t>.1. </w:t>
      </w:r>
      <w:r w:rsidRPr="00A47DC3">
        <w:rPr>
          <w:rFonts w:ascii="Times New Roman" w:hAnsi="Times New Roman"/>
          <w:sz w:val="23"/>
          <w:szCs w:val="23"/>
          <w:lang w:eastAsia="lt-LT"/>
        </w:rPr>
        <w:t>preliminari numatomos sudaryti pirkimo sutarties vertė neviršija 10 000 Lt be PVM</w:t>
      </w:r>
      <w:r w:rsidRPr="00A47DC3">
        <w:rPr>
          <w:rFonts w:ascii="Times New Roman" w:hAnsi="Times New Roman"/>
          <w:sz w:val="23"/>
          <w:lang w:eastAsia="lt-LT"/>
        </w:rPr>
        <w:t>;</w:t>
      </w:r>
    </w:p>
    <w:p w:rsidR="00CC57ED" w:rsidRPr="006065ED" w:rsidRDefault="00CC57ED" w:rsidP="00A5502D">
      <w:pPr>
        <w:spacing w:after="0" w:line="240" w:lineRule="auto"/>
        <w:ind w:firstLine="567"/>
        <w:rPr>
          <w:rFonts w:ascii="Times New Roman" w:hAnsi="Times New Roman"/>
          <w:sz w:val="23"/>
          <w:lang w:eastAsia="lt-LT"/>
        </w:rPr>
      </w:pPr>
      <w:r w:rsidRPr="00A47DC3">
        <w:rPr>
          <w:rFonts w:ascii="Times New Roman" w:hAnsi="Times New Roman"/>
          <w:sz w:val="23"/>
          <w:lang w:eastAsia="lt-LT"/>
        </w:rPr>
        <w:t>1</w:t>
      </w:r>
      <w:r>
        <w:rPr>
          <w:rFonts w:ascii="Times New Roman" w:hAnsi="Times New Roman"/>
          <w:sz w:val="23"/>
          <w:lang w:eastAsia="lt-LT"/>
        </w:rPr>
        <w:t>11</w:t>
      </w:r>
      <w:r w:rsidRPr="00A47DC3">
        <w:rPr>
          <w:rFonts w:ascii="Times New Roman" w:hAnsi="Times New Roman"/>
          <w:sz w:val="23"/>
          <w:lang w:eastAsia="lt-LT"/>
        </w:rPr>
        <w:t>.2. dėl įvykių, kurių perkančioji organizacija negalėjo iš anksto numatyti, būtina skubiai įsigyti reikalingų prekių, paslaugų ar darbų, o vykdant apklausą raštu</w:t>
      </w:r>
      <w:r w:rsidRPr="006065ED">
        <w:rPr>
          <w:rFonts w:ascii="Times New Roman" w:hAnsi="Times New Roman"/>
          <w:sz w:val="23"/>
          <w:lang w:eastAsia="lt-LT"/>
        </w:rPr>
        <w:t xml:space="preserve"> prekių, paslaugų ar darbų nepavyktų įsigyti laiku. Aplinkybės, kuriomis grindžiama ypatinga skuba, negali priklausyti nuo perkančiosios organizacijos.</w:t>
      </w:r>
    </w:p>
    <w:p w:rsidR="00CC57ED" w:rsidRPr="005C1826" w:rsidRDefault="00CC57ED" w:rsidP="00A5502D">
      <w:pPr>
        <w:spacing w:after="0" w:line="240" w:lineRule="auto"/>
        <w:ind w:firstLine="567"/>
        <w:rPr>
          <w:rFonts w:ascii="Times New Roman" w:hAnsi="Times New Roman"/>
          <w:sz w:val="23"/>
          <w:szCs w:val="23"/>
          <w:u w:val="single"/>
          <w:lang w:eastAsia="lt-LT"/>
        </w:rPr>
      </w:pPr>
      <w:r w:rsidRPr="005C1826">
        <w:rPr>
          <w:rFonts w:ascii="Times New Roman" w:hAnsi="Times New Roman"/>
          <w:sz w:val="23"/>
          <w:szCs w:val="23"/>
          <w:u w:val="single"/>
          <w:lang w:eastAsia="lt-LT"/>
        </w:rPr>
        <w:t>1</w:t>
      </w:r>
      <w:r>
        <w:rPr>
          <w:rFonts w:ascii="Times New Roman" w:hAnsi="Times New Roman"/>
          <w:sz w:val="23"/>
          <w:szCs w:val="23"/>
          <w:u w:val="single"/>
          <w:lang w:eastAsia="lt-LT"/>
        </w:rPr>
        <w:t>12</w:t>
      </w:r>
      <w:r w:rsidRPr="005C1826">
        <w:rPr>
          <w:rFonts w:ascii="Times New Roman" w:hAnsi="Times New Roman"/>
          <w:sz w:val="23"/>
          <w:szCs w:val="23"/>
          <w:u w:val="single"/>
          <w:lang w:eastAsia="lt-LT"/>
        </w:rPr>
        <w:t xml:space="preserve">. Apklausa raštu, neskelbiant viešai ir apklausiant vieną tiekėją, gali būti vykdoma, kai:  </w:t>
      </w:r>
    </w:p>
    <w:p w:rsidR="00CC57ED" w:rsidRPr="00A47DC3"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12</w:t>
      </w:r>
      <w:r w:rsidRPr="006065ED">
        <w:rPr>
          <w:rFonts w:ascii="Times New Roman" w:hAnsi="Times New Roman"/>
          <w:sz w:val="23"/>
          <w:szCs w:val="23"/>
          <w:lang w:eastAsia="lt-LT"/>
        </w:rPr>
        <w:t xml:space="preserve">.1. </w:t>
      </w:r>
      <w:r w:rsidRPr="00A47DC3">
        <w:rPr>
          <w:rFonts w:ascii="Times New Roman" w:hAnsi="Times New Roman"/>
          <w:sz w:val="23"/>
          <w:szCs w:val="23"/>
          <w:lang w:eastAsia="lt-LT"/>
        </w:rPr>
        <w:t xml:space="preserve">preliminari numatomos sudaryti pirkimo sutarties vertė neviršija 30 000 Lt be PVM; </w:t>
      </w:r>
    </w:p>
    <w:p w:rsidR="00CC57ED" w:rsidRPr="006065ED" w:rsidRDefault="00CC57ED" w:rsidP="00A5502D">
      <w:pPr>
        <w:spacing w:after="0" w:line="240" w:lineRule="auto"/>
        <w:ind w:firstLine="567"/>
        <w:rPr>
          <w:rFonts w:ascii="Times New Roman" w:hAnsi="Times New Roman"/>
          <w:sz w:val="23"/>
          <w:szCs w:val="23"/>
          <w:lang w:eastAsia="lt-LT"/>
        </w:rPr>
      </w:pPr>
      <w:r w:rsidRPr="00A47DC3">
        <w:rPr>
          <w:rFonts w:ascii="Times New Roman" w:hAnsi="Times New Roman"/>
          <w:sz w:val="23"/>
          <w:szCs w:val="23"/>
          <w:lang w:eastAsia="lt-LT"/>
        </w:rPr>
        <w:t>1</w:t>
      </w:r>
      <w:r>
        <w:rPr>
          <w:rFonts w:ascii="Times New Roman" w:hAnsi="Times New Roman"/>
          <w:sz w:val="23"/>
          <w:szCs w:val="23"/>
          <w:lang w:eastAsia="lt-LT"/>
        </w:rPr>
        <w:t>12</w:t>
      </w:r>
      <w:r w:rsidRPr="00A47DC3">
        <w:rPr>
          <w:rFonts w:ascii="Times New Roman" w:hAnsi="Times New Roman"/>
          <w:sz w:val="23"/>
          <w:szCs w:val="23"/>
          <w:lang w:eastAsia="lt-LT"/>
        </w:rPr>
        <w:t>.2. pirkimas, apie kurį buvo skelbta, neįvyko, nes nebuvo gauta paraiškų</w:t>
      </w:r>
      <w:r w:rsidRPr="006065ED">
        <w:rPr>
          <w:rFonts w:ascii="Times New Roman" w:hAnsi="Times New Roman"/>
          <w:sz w:val="23"/>
          <w:szCs w:val="23"/>
          <w:lang w:eastAsia="lt-LT"/>
        </w:rPr>
        <w:t xml:space="preserve"> ar pasiūlymų;</w:t>
      </w:r>
    </w:p>
    <w:p w:rsidR="00CC57ED" w:rsidRPr="006065ED"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12</w:t>
      </w:r>
      <w:r w:rsidRPr="006065ED">
        <w:rPr>
          <w:rFonts w:ascii="Times New Roman" w:hAnsi="Times New Roman"/>
          <w:sz w:val="23"/>
          <w:szCs w:val="23"/>
          <w:lang w:eastAsia="lt-LT"/>
        </w:rPr>
        <w:t xml:space="preserve">.3. dėl įvykių, kurių perkančioji organizacija negalėjo iš anksto numatyti, būtina skubiai įsigyti reikalingų prekių, paslaugų ar darbų. Aplinkybės, kuriomis grindžiama ypatinga skuba, negali priklausyti nuo perkančiosios organizacijos; </w:t>
      </w:r>
    </w:p>
    <w:p w:rsidR="00CC57ED"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12</w:t>
      </w:r>
      <w:r w:rsidRPr="006065ED">
        <w:rPr>
          <w:rFonts w:ascii="Times New Roman" w:hAnsi="Times New Roman"/>
          <w:sz w:val="23"/>
          <w:szCs w:val="23"/>
          <w:lang w:eastAsia="lt-LT"/>
        </w:rPr>
        <w:t xml:space="preserve">.4.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CC57ED"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12</w:t>
      </w:r>
      <w:r w:rsidRPr="006065ED">
        <w:rPr>
          <w:rFonts w:ascii="Times New Roman" w:hAnsi="Times New Roman"/>
          <w:sz w:val="23"/>
          <w:szCs w:val="23"/>
          <w:lang w:eastAsia="lt-LT"/>
        </w:rPr>
        <w:t>.</w:t>
      </w:r>
      <w:r>
        <w:rPr>
          <w:rFonts w:ascii="Times New Roman" w:hAnsi="Times New Roman"/>
          <w:sz w:val="23"/>
          <w:szCs w:val="23"/>
          <w:lang w:eastAsia="lt-LT"/>
        </w:rPr>
        <w:t>5</w:t>
      </w:r>
      <w:r w:rsidRPr="006065ED">
        <w:rPr>
          <w:rFonts w:ascii="Times New Roman" w:hAnsi="Times New Roman"/>
          <w:sz w:val="23"/>
          <w:szCs w:val="23"/>
          <w:lang w:eastAsia="lt-LT"/>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CC57ED" w:rsidRDefault="00CC57ED" w:rsidP="0017104B">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 xml:space="preserve">112.6. kitais Taisyklių 94 punkte nustatytais atvejais. </w:t>
      </w:r>
    </w:p>
    <w:p w:rsidR="00CC57ED" w:rsidRPr="006065ED" w:rsidRDefault="00CC57ED" w:rsidP="0017104B">
      <w:pPr>
        <w:spacing w:after="0" w:line="240" w:lineRule="auto"/>
        <w:ind w:firstLine="567"/>
        <w:rPr>
          <w:rFonts w:ascii="Times New Roman" w:hAnsi="Times New Roman"/>
          <w:sz w:val="23"/>
          <w:szCs w:val="23"/>
          <w:lang w:eastAsia="lt-LT"/>
        </w:rPr>
      </w:pPr>
      <w:r>
        <w:rPr>
          <w:rFonts w:ascii="Times New Roman" w:hAnsi="Times New Roman"/>
          <w:sz w:val="23"/>
          <w:szCs w:val="23"/>
          <w:lang w:eastAsia="lt-LT"/>
        </w:rPr>
        <w:t xml:space="preserve">113. Taisyklių 110 punkte nenumatytais atvejais ir, kai preliminari numatomos sudaryti prekių ar paslaugų pirkimo sutarties vertė neviršija 100 tūkst.Lt. be PVM, o darbų pirkimo sutarties vertė – 200 tūkst.Lt. be PVM, galima vykdyti apklausą raštu, neskelbiant viešai, apklausiant ne mažiau nei tris tiekėjus. Mažesnį tiekėjų kaičių galima apklausti tik tokiu atveju, jeigu nėra žinoma trijų tiekėjų, teikiančių analogiškas paslaugas, darbus ar prekes. </w:t>
      </w:r>
    </w:p>
    <w:p w:rsidR="00CC57ED" w:rsidRPr="006065ED"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14</w:t>
      </w:r>
      <w:r w:rsidRPr="006065ED">
        <w:rPr>
          <w:rFonts w:ascii="Times New Roman" w:hAnsi="Times New Roman"/>
          <w:sz w:val="23"/>
          <w:szCs w:val="23"/>
          <w:lang w:eastAsia="lt-LT"/>
        </w:rPr>
        <w:t xml:space="preserve">. </w:t>
      </w:r>
      <w:r>
        <w:rPr>
          <w:rFonts w:ascii="Times New Roman" w:hAnsi="Times New Roman"/>
          <w:sz w:val="23"/>
          <w:szCs w:val="23"/>
          <w:lang w:eastAsia="lt-LT"/>
        </w:rPr>
        <w:t>P</w:t>
      </w:r>
      <w:r w:rsidRPr="006065ED">
        <w:rPr>
          <w:rFonts w:ascii="Times New Roman" w:hAnsi="Times New Roman"/>
          <w:sz w:val="23"/>
          <w:szCs w:val="23"/>
          <w:lang w:eastAsia="lt-LT"/>
        </w:rPr>
        <w:t xml:space="preserve">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CC57ED" w:rsidRPr="006065ED" w:rsidRDefault="00CC57ED" w:rsidP="00A5502D">
      <w:pPr>
        <w:spacing w:after="0" w:line="240" w:lineRule="auto"/>
        <w:ind w:firstLine="567"/>
        <w:rPr>
          <w:rFonts w:ascii="Times New Roman" w:hAnsi="Times New Roman"/>
          <w:sz w:val="23"/>
          <w:szCs w:val="23"/>
          <w:lang w:eastAsia="lt-LT"/>
        </w:rPr>
      </w:pPr>
      <w:r w:rsidRPr="006065ED">
        <w:rPr>
          <w:rFonts w:ascii="Times New Roman" w:hAnsi="Times New Roman"/>
          <w:sz w:val="23"/>
          <w:szCs w:val="23"/>
          <w:lang w:eastAsia="lt-LT"/>
        </w:rPr>
        <w:t>1</w:t>
      </w:r>
      <w:r>
        <w:rPr>
          <w:rFonts w:ascii="Times New Roman" w:hAnsi="Times New Roman"/>
          <w:sz w:val="23"/>
          <w:szCs w:val="23"/>
          <w:lang w:eastAsia="lt-LT"/>
        </w:rPr>
        <w:t>15</w:t>
      </w:r>
      <w:r w:rsidRPr="006065ED">
        <w:rPr>
          <w:rFonts w:ascii="Times New Roman" w:hAnsi="Times New Roman"/>
          <w:sz w:val="23"/>
          <w:szCs w:val="23"/>
          <w:lang w:eastAsia="lt-LT"/>
        </w:rPr>
        <w:t xml:space="preserve">. Raštu pasiūlymus gali būti prašoma pateikti, elektroniniu paštu, CVP IS priemonėmis ar vokuose. Perkančioji organizacija gali nereikalauti, kad pasiūlymas būtų pasirašytas (elektroninis pasiūlymas būtų pateiktas su saugiu elektroniniu parašu, atitinkančiu teisės aktų reikalavimus). </w:t>
      </w:r>
    </w:p>
    <w:p w:rsidR="00CC57ED" w:rsidRPr="006065ED" w:rsidRDefault="00CC57ED" w:rsidP="00A5502D">
      <w:pPr>
        <w:spacing w:after="0" w:line="240" w:lineRule="auto"/>
        <w:ind w:firstLine="567"/>
        <w:rPr>
          <w:rFonts w:ascii="Times New Roman" w:hAnsi="Times New Roman"/>
          <w:sz w:val="23"/>
        </w:rPr>
      </w:pPr>
      <w:r w:rsidRPr="006065ED">
        <w:rPr>
          <w:rFonts w:ascii="Times New Roman" w:hAnsi="Times New Roman"/>
          <w:sz w:val="23"/>
          <w:szCs w:val="23"/>
          <w:lang w:eastAsia="lt-LT"/>
        </w:rPr>
        <w:t>1</w:t>
      </w:r>
      <w:r>
        <w:rPr>
          <w:rFonts w:ascii="Times New Roman" w:hAnsi="Times New Roman"/>
          <w:sz w:val="23"/>
          <w:szCs w:val="23"/>
          <w:lang w:eastAsia="lt-LT"/>
        </w:rPr>
        <w:t xml:space="preserve">16. </w:t>
      </w:r>
      <w:r w:rsidRPr="006065ED">
        <w:rPr>
          <w:rFonts w:ascii="Times New Roman" w:hAnsi="Times New Roman"/>
          <w:sz w:val="23"/>
          <w:szCs w:val="23"/>
          <w:lang w:eastAsia="lt-LT"/>
        </w:rPr>
        <w:t xml:space="preserve"> </w:t>
      </w:r>
      <w:r w:rsidRPr="006065ED">
        <w:rPr>
          <w:rFonts w:ascii="Times New Roman" w:hAnsi="Times New Roman"/>
          <w:sz w:val="23"/>
        </w:rPr>
        <w:t>Perkančiosios organizacijos vadovas gali nustatyti, kad mažos vertės pirkimo pažyma (jeigu pirkimo suma neviršija 1000 Lt.) nepildoma, kai pirkimas vykdomas apklausos būdu ir yra apklausiamas tik vienas tiekėjas, o viešojo pirkimo sutartis sudaroma raštu.</w:t>
      </w:r>
    </w:p>
    <w:p w:rsidR="00CC57ED" w:rsidRPr="00191DB7" w:rsidRDefault="00CC57ED" w:rsidP="00A5502D">
      <w:pPr>
        <w:spacing w:after="0" w:line="240" w:lineRule="auto"/>
        <w:ind w:firstLine="567"/>
        <w:rPr>
          <w:rFonts w:ascii="Times New Roman" w:hAnsi="Times New Roman"/>
          <w:sz w:val="23"/>
        </w:rPr>
      </w:pPr>
      <w:r w:rsidRPr="00191DB7">
        <w:rPr>
          <w:rFonts w:ascii="Times New Roman" w:hAnsi="Times New Roman"/>
          <w:sz w:val="23"/>
        </w:rPr>
        <w:t>1</w:t>
      </w:r>
      <w:r>
        <w:rPr>
          <w:rFonts w:ascii="Times New Roman" w:hAnsi="Times New Roman"/>
          <w:sz w:val="23"/>
        </w:rPr>
        <w:t xml:space="preserve">17. </w:t>
      </w:r>
      <w:r w:rsidRPr="00191DB7">
        <w:rPr>
          <w:rFonts w:ascii="Times New Roman" w:hAnsi="Times New Roman"/>
          <w:sz w:val="23"/>
        </w:rPr>
        <w:t xml:space="preserve"> Vykdydama mažos vertės pirkimus perkančioji organizacija turi užtikrinti Viešųjų pirkimų įstatyme numatytų principų laikymąsi..  </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445568" w:rsidRDefault="00CC57ED" w:rsidP="00864EA5">
      <w:pPr>
        <w:spacing w:after="0" w:line="240" w:lineRule="auto"/>
        <w:jc w:val="center"/>
        <w:rPr>
          <w:rFonts w:ascii="Times New Roman" w:hAnsi="Times New Roman"/>
          <w:b/>
          <w:sz w:val="23"/>
          <w:lang w:eastAsia="lt-LT"/>
        </w:rPr>
      </w:pPr>
      <w:r w:rsidRPr="00445568">
        <w:rPr>
          <w:rFonts w:ascii="Times New Roman" w:hAnsi="Times New Roman"/>
          <w:b/>
          <w:sz w:val="23"/>
          <w:lang w:eastAsia="lt-LT"/>
        </w:rPr>
        <w:t>X</w:t>
      </w:r>
      <w:r>
        <w:rPr>
          <w:rFonts w:ascii="Times New Roman" w:hAnsi="Times New Roman"/>
          <w:b/>
          <w:sz w:val="23"/>
          <w:lang w:eastAsia="lt-LT"/>
        </w:rPr>
        <w:t>VII</w:t>
      </w:r>
      <w:r w:rsidRPr="00445568">
        <w:rPr>
          <w:rFonts w:ascii="Times New Roman" w:hAnsi="Times New Roman"/>
          <w:b/>
          <w:sz w:val="23"/>
          <w:lang w:eastAsia="lt-LT"/>
        </w:rPr>
        <w:t>. SUPAPRASTINTŲ PIRKIMŲ DOKUMENTAVIMAS IR ATASKAITŲ PATEIKIMAS</w:t>
      </w:r>
    </w:p>
    <w:p w:rsidR="00CC57ED" w:rsidRPr="006065ED" w:rsidRDefault="00CC57ED" w:rsidP="00864EA5">
      <w:pPr>
        <w:spacing w:after="0" w:line="240" w:lineRule="auto"/>
        <w:jc w:val="center"/>
        <w:rPr>
          <w:rFonts w:ascii="Times New Roman" w:hAnsi="Times New Roman"/>
          <w:sz w:val="23"/>
          <w:lang w:eastAsia="lt-LT"/>
        </w:rPr>
      </w:pP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18</w:t>
      </w:r>
      <w:r w:rsidRPr="006065ED">
        <w:rPr>
          <w:rFonts w:ascii="Times New Roman" w:hAnsi="Times New Roman"/>
          <w:sz w:val="23"/>
          <w:lang w:eastAsia="lt-LT"/>
        </w:rPr>
        <w:t>.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19</w:t>
      </w:r>
      <w:r w:rsidRPr="006065ED">
        <w:rPr>
          <w:rFonts w:ascii="Times New Roman" w:hAnsi="Times New Roman"/>
          <w:sz w:val="23"/>
          <w:lang w:eastAsia="lt-LT"/>
        </w:rPr>
        <w:t xml:space="preserve">. Kai pirkimą vykdo Komisija, kiekvienas jos sprendimas protokoluojamas. Kai pirkimą vykdo Pirkimo organizatorius, pildoma apklausos pažyma pagal pridedamą formą (priedas Nr. 2), kurią tvirtina perkančiosios organizacijos vadovas ir kuri registruojama Bendrajame skyriuje. Kai pirkimo sutartį, vadovaujantis šių Taisyklių 85 punktu, ketinama sudaryti žodžiu, šio pirkimo apklausos pažyma turi būti suderinta su  </w:t>
      </w:r>
      <w:r w:rsidRPr="006065ED">
        <w:rPr>
          <w:rFonts w:ascii="Times New Roman" w:hAnsi="Times New Roman"/>
          <w:sz w:val="23"/>
        </w:rPr>
        <w:t>Buhalterinės apskaitos skyriumi, joje nurodant programos, priemonės pavadinimą ir Nr. pagal Kretingos rajono savivaldybės atitinkamų metų biudžeto asignavimų planą.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20</w:t>
      </w:r>
      <w:r w:rsidRPr="006065ED">
        <w:rPr>
          <w:rFonts w:ascii="Times New Roman" w:hAnsi="Times New Roman"/>
          <w:sz w:val="23"/>
          <w:lang w:eastAsia="lt-LT"/>
        </w:rPr>
        <w:t>. Įvykdžius pirkimą, visus su pirkimu susijusius dokumentus Pirkimų organizatorius saugo savo skyriuje, o Komisija perduoda visus su pirkimu susijusius dokumentus Viešųjų pirkimų skyriui. Mokėjimo dokumentų originalai pateikiami Buhalterinės apskaitos skyriui, sutarčių originalai – Bendrajam skyriui.</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21</w:t>
      </w:r>
      <w:r w:rsidRPr="006065ED">
        <w:rPr>
          <w:rFonts w:ascii="Times New Roman" w:hAnsi="Times New Roman"/>
          <w:sz w:val="23"/>
          <w:lang w:eastAsia="lt-LT"/>
        </w:rPr>
        <w:t>.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CC57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 xml:space="preserve"> 1</w:t>
      </w:r>
      <w:r>
        <w:rPr>
          <w:rFonts w:ascii="Times New Roman" w:hAnsi="Times New Roman"/>
          <w:sz w:val="23"/>
          <w:lang w:eastAsia="lt-LT"/>
        </w:rPr>
        <w:t>22</w:t>
      </w:r>
      <w:r w:rsidRPr="006065ED">
        <w:rPr>
          <w:rFonts w:ascii="Times New Roman" w:hAnsi="Times New Roman"/>
          <w:sz w:val="23"/>
          <w:lang w:eastAsia="lt-LT"/>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arba Viešųjų pirkimų įstatymo 85 straipsnio 6 dalyje nurodytas supaprastintas pirkimas.</w:t>
      </w:r>
    </w:p>
    <w:p w:rsidR="00CC57ED" w:rsidRPr="006065ED" w:rsidRDefault="00CC57ED" w:rsidP="00A5502D">
      <w:pPr>
        <w:spacing w:after="0" w:line="240" w:lineRule="auto"/>
        <w:ind w:firstLine="567"/>
        <w:rPr>
          <w:rFonts w:ascii="Times New Roman" w:hAnsi="Times New Roman"/>
          <w:sz w:val="23"/>
          <w:lang w:eastAsia="lt-LT"/>
        </w:rPr>
      </w:pPr>
      <w:r>
        <w:rPr>
          <w:rFonts w:ascii="Times New Roman" w:hAnsi="Times New Roman"/>
          <w:sz w:val="23"/>
          <w:lang w:eastAsia="lt-LT"/>
        </w:rPr>
        <w:t xml:space="preserve">123. perkančioji organizacija pagal jos nustatytas formas ir reikalavimus privalo pateikti per kalendorinius metus atliktus pirkimus pagal Viešųjų pirkimų įstatymo 91 straipsnio reikalavimus, pirkimų ataskaitą. </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Default="00CC57ED" w:rsidP="00B1302B">
      <w:pPr>
        <w:spacing w:after="0" w:line="240" w:lineRule="auto"/>
        <w:jc w:val="center"/>
        <w:rPr>
          <w:rFonts w:ascii="Times New Roman" w:hAnsi="Times New Roman"/>
          <w:b/>
          <w:sz w:val="23"/>
          <w:lang w:eastAsia="lt-LT"/>
        </w:rPr>
      </w:pPr>
    </w:p>
    <w:p w:rsidR="00CC57ED" w:rsidRPr="00B1302B" w:rsidRDefault="00CC57ED" w:rsidP="00B1302B">
      <w:pPr>
        <w:spacing w:after="0" w:line="240" w:lineRule="auto"/>
        <w:jc w:val="center"/>
        <w:rPr>
          <w:rFonts w:ascii="Times New Roman" w:hAnsi="Times New Roman"/>
          <w:b/>
          <w:sz w:val="23"/>
          <w:lang w:eastAsia="lt-LT"/>
        </w:rPr>
      </w:pPr>
      <w:r w:rsidRPr="00B1302B">
        <w:rPr>
          <w:rFonts w:ascii="Times New Roman" w:hAnsi="Times New Roman"/>
          <w:b/>
          <w:sz w:val="23"/>
          <w:lang w:eastAsia="lt-LT"/>
        </w:rPr>
        <w:t>X</w:t>
      </w:r>
      <w:r>
        <w:rPr>
          <w:rFonts w:ascii="Times New Roman" w:hAnsi="Times New Roman"/>
          <w:b/>
          <w:sz w:val="23"/>
          <w:lang w:eastAsia="lt-LT"/>
        </w:rPr>
        <w:t>VIII</w:t>
      </w:r>
      <w:r w:rsidRPr="00B1302B">
        <w:rPr>
          <w:rFonts w:ascii="Times New Roman" w:hAnsi="Times New Roman"/>
          <w:b/>
          <w:sz w:val="23"/>
          <w:lang w:eastAsia="lt-LT"/>
        </w:rPr>
        <w:t>. INFORMACIJOS APIE SUPAPRASTINTUS PIRKIMUS TEIKIMAS</w:t>
      </w:r>
    </w:p>
    <w:p w:rsidR="00CC57ED" w:rsidRPr="00B1302B" w:rsidRDefault="00CC57ED" w:rsidP="00B1302B">
      <w:pPr>
        <w:spacing w:after="0" w:line="240" w:lineRule="auto"/>
        <w:jc w:val="center"/>
        <w:rPr>
          <w:rFonts w:ascii="Times New Roman" w:hAnsi="Times New Roman"/>
          <w:b/>
          <w:sz w:val="23"/>
          <w:lang w:eastAsia="lt-LT"/>
        </w:rPr>
      </w:pP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24</w:t>
      </w:r>
      <w:r w:rsidRPr="006065ED">
        <w:rPr>
          <w:rFonts w:ascii="Times New Roman" w:hAnsi="Times New Roman"/>
          <w:sz w:val="23"/>
          <w:lang w:eastAsia="lt-LT"/>
        </w:rPr>
        <w:t>. Komisija ar Pirkimo organizatorius tiekėjus nedelsiant, ne vėliau kaip per 3 darbo dienas nuo sprendimo priėmimo, raštu informuoja apie:</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24</w:t>
      </w:r>
      <w:r w:rsidRPr="006065ED">
        <w:rPr>
          <w:rFonts w:ascii="Times New Roman" w:hAnsi="Times New Roman"/>
          <w:sz w:val="23"/>
          <w:lang w:eastAsia="lt-LT"/>
        </w:rPr>
        <w:t>.1. tiekėjo pasiūlymo atmetimą;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24</w:t>
      </w:r>
      <w:r w:rsidRPr="006065ED">
        <w:rPr>
          <w:rFonts w:ascii="Times New Roman" w:hAnsi="Times New Roman"/>
          <w:sz w:val="23"/>
          <w:lang w:eastAsia="lt-LT"/>
        </w:rPr>
        <w:t>.2. pasiūlymų eilę;</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24</w:t>
      </w:r>
      <w:r w:rsidRPr="006065ED">
        <w:rPr>
          <w:rFonts w:ascii="Times New Roman" w:hAnsi="Times New Roman"/>
          <w:sz w:val="23"/>
          <w:lang w:eastAsia="lt-LT"/>
        </w:rPr>
        <w:t>.3. supaprastinto pirkimo nutraukimą.</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Šis punktas netaikomas, kai supaprastintas pirkimas atliekamas apklausos būdu žodžiu.</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25</w:t>
      </w:r>
      <w:r w:rsidRPr="006065ED">
        <w:rPr>
          <w:rFonts w:ascii="Times New Roman" w:hAnsi="Times New Roman"/>
          <w:sz w:val="23"/>
          <w:lang w:eastAsia="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C57ED" w:rsidRPr="006065ED" w:rsidRDefault="00CC57ED" w:rsidP="00A5502D">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26</w:t>
      </w:r>
      <w:r w:rsidRPr="006065ED">
        <w:rPr>
          <w:rFonts w:ascii="Times New Roman" w:hAnsi="Times New Roman"/>
          <w:sz w:val="23"/>
          <w:lang w:eastAsia="lt-LT"/>
        </w:rPr>
        <w:t>.  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B1302B" w:rsidRDefault="00CC57ED" w:rsidP="00B1302B">
      <w:pPr>
        <w:spacing w:after="0" w:line="240" w:lineRule="auto"/>
        <w:jc w:val="center"/>
        <w:rPr>
          <w:rFonts w:ascii="Times New Roman" w:hAnsi="Times New Roman"/>
          <w:b/>
          <w:sz w:val="23"/>
          <w:lang w:eastAsia="lt-LT"/>
        </w:rPr>
      </w:pPr>
      <w:r w:rsidRPr="00B1302B">
        <w:rPr>
          <w:rFonts w:ascii="Times New Roman" w:hAnsi="Times New Roman"/>
          <w:b/>
          <w:sz w:val="23"/>
          <w:lang w:eastAsia="lt-LT"/>
        </w:rPr>
        <w:t>X</w:t>
      </w:r>
      <w:r>
        <w:rPr>
          <w:rFonts w:ascii="Times New Roman" w:hAnsi="Times New Roman"/>
          <w:b/>
          <w:sz w:val="23"/>
          <w:lang w:eastAsia="lt-LT"/>
        </w:rPr>
        <w:t>I</w:t>
      </w:r>
      <w:r w:rsidRPr="00B1302B">
        <w:rPr>
          <w:rFonts w:ascii="Times New Roman" w:hAnsi="Times New Roman"/>
          <w:b/>
          <w:sz w:val="23"/>
          <w:lang w:eastAsia="lt-LT"/>
        </w:rPr>
        <w:t>X. GINČŲ NAGRINĖJIMAS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w:t>
      </w:r>
    </w:p>
    <w:p w:rsidR="00CC57ED" w:rsidRPr="006065ED" w:rsidRDefault="00CC57ED" w:rsidP="00EB6717">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27</w:t>
      </w:r>
      <w:r w:rsidRPr="006065ED">
        <w:rPr>
          <w:rFonts w:ascii="Times New Roman" w:hAnsi="Times New Roman"/>
          <w:sz w:val="23"/>
          <w:lang w:eastAsia="lt-LT"/>
        </w:rPr>
        <w:t>. Ginčų nagrinėjimas, žalos atlyginimas, pirkimo sutarties pripažinimas negaliojančia, alternatyvios sankcijos, Europos Bendrijos teisės pažeidimų nagrinėjimas atliekamas vadovaujantis Viešųjų pirkimų įstatymo V skyriaus nuostatomis.</w:t>
      </w:r>
    </w:p>
    <w:p w:rsidR="00CC57ED" w:rsidRPr="006065ED" w:rsidRDefault="00CC57ED" w:rsidP="00EB6717">
      <w:pPr>
        <w:spacing w:after="0" w:line="240" w:lineRule="auto"/>
        <w:ind w:firstLine="567"/>
        <w:rPr>
          <w:rFonts w:ascii="Times New Roman" w:hAnsi="Times New Roman"/>
          <w:sz w:val="23"/>
          <w:lang w:eastAsia="lt-LT"/>
        </w:rPr>
      </w:pPr>
      <w:r w:rsidRPr="006065ED">
        <w:rPr>
          <w:rFonts w:ascii="Times New Roman" w:hAnsi="Times New Roman"/>
          <w:sz w:val="23"/>
          <w:lang w:eastAsia="lt-LT"/>
        </w:rPr>
        <w:t>1</w:t>
      </w:r>
      <w:r>
        <w:rPr>
          <w:rFonts w:ascii="Times New Roman" w:hAnsi="Times New Roman"/>
          <w:sz w:val="23"/>
          <w:lang w:eastAsia="lt-LT"/>
        </w:rPr>
        <w:t>28</w:t>
      </w:r>
      <w:r w:rsidRPr="006065ED">
        <w:rPr>
          <w:rFonts w:ascii="Times New Roman" w:hAnsi="Times New Roman"/>
          <w:sz w:val="23"/>
          <w:lang w:eastAsia="lt-LT"/>
        </w:rPr>
        <w:t>. Tiekėjų pretenzijas nagrinėja perkančiosios organizacijos vadovo paskirtas perkančiosios organizacijos valstybės tarnautojas arba darbuotojas ir Pirkimo organizatorius ar Komisija. Sprendimą dėl pretenzijos, remdamasis paskirto valstybės tarnautojo išvadomis ir Pirkimo organizatoriaus ar Komisijos pirmininko paaiškinimais, priima Perkančiosios organizacijos vadovas.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_____________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ind w:left="5184"/>
        <w:rPr>
          <w:rFonts w:ascii="Times New Roman" w:hAnsi="Times New Roman"/>
          <w:sz w:val="23"/>
          <w:lang w:eastAsia="lt-LT"/>
        </w:rPr>
      </w:pPr>
      <w:r>
        <w:rPr>
          <w:rFonts w:ascii="Times New Roman" w:hAnsi="Times New Roman"/>
          <w:sz w:val="23"/>
          <w:lang w:eastAsia="lt-LT"/>
        </w:rPr>
        <w:t>Sup</w:t>
      </w:r>
      <w:r w:rsidRPr="006065ED">
        <w:rPr>
          <w:rFonts w:ascii="Times New Roman" w:hAnsi="Times New Roman"/>
          <w:sz w:val="23"/>
          <w:lang w:eastAsia="lt-LT"/>
        </w:rPr>
        <w:t xml:space="preserve">aprastintų viešųjų pirkimų taisyklių </w:t>
      </w:r>
    </w:p>
    <w:p w:rsidR="00CC57ED" w:rsidRPr="006065ED" w:rsidRDefault="00CC57ED" w:rsidP="00A5502D">
      <w:pPr>
        <w:spacing w:after="0" w:line="240" w:lineRule="auto"/>
        <w:ind w:left="3888" w:firstLine="1296"/>
        <w:rPr>
          <w:rFonts w:ascii="Times New Roman" w:hAnsi="Times New Roman"/>
          <w:sz w:val="23"/>
          <w:lang w:eastAsia="lt-LT"/>
        </w:rPr>
      </w:pPr>
      <w:r w:rsidRPr="006065ED">
        <w:rPr>
          <w:rFonts w:ascii="Times New Roman" w:hAnsi="Times New Roman"/>
          <w:sz w:val="23"/>
          <w:lang w:eastAsia="lt-LT"/>
        </w:rPr>
        <w:t>priedas Nr.</w:t>
      </w:r>
      <w:r>
        <w:rPr>
          <w:rFonts w:ascii="Times New Roman" w:hAnsi="Times New Roman"/>
          <w:sz w:val="23"/>
          <w:lang w:eastAsia="lt-LT"/>
        </w:rPr>
        <w:t>1</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PARAIŠKA PREKĖMS, PASLAUGOMS AR DARBAMS PIRKTI</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20___ m._______________ d. Nr. ____</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Kūlupėnai</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686"/>
      </w:tblGrid>
      <w:tr w:rsidR="00CC57ED" w:rsidRPr="006065ED" w:rsidTr="00DC5C5C">
        <w:trPr>
          <w:trHeight w:val="454"/>
        </w:trPr>
        <w:tc>
          <w:tcPr>
            <w:tcW w:w="3168"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1. PARAIŠKĄ PATEIKĖ</w:t>
            </w:r>
          </w:p>
        </w:tc>
        <w:tc>
          <w:tcPr>
            <w:tcW w:w="6686"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rPr>
          <w:trHeight w:val="454"/>
        </w:trPr>
        <w:tc>
          <w:tcPr>
            <w:tcW w:w="3168"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2. PIRKIMO TIKSLAS</w:t>
            </w:r>
          </w:p>
        </w:tc>
        <w:tc>
          <w:tcPr>
            <w:tcW w:w="6686"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rPr>
          <w:trHeight w:val="454"/>
        </w:trPr>
        <w:tc>
          <w:tcPr>
            <w:tcW w:w="3168"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3. PIRKIMO OBJEKTAS</w:t>
            </w:r>
          </w:p>
        </w:tc>
        <w:tc>
          <w:tcPr>
            <w:tcW w:w="6686"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016"/>
        <w:gridCol w:w="2404"/>
        <w:gridCol w:w="881"/>
        <w:gridCol w:w="1999"/>
        <w:gridCol w:w="1286"/>
      </w:tblGrid>
      <w:tr w:rsidR="00CC57ED" w:rsidRPr="006065ED" w:rsidTr="00DC5C5C">
        <w:tc>
          <w:tcPr>
            <w:tcW w:w="9854" w:type="dxa"/>
            <w:gridSpan w:val="6"/>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(pažymimas tik vienas iš langelių)</w:t>
            </w:r>
          </w:p>
        </w:tc>
      </w:tr>
      <w:tr w:rsidR="00CC57ED" w:rsidRPr="006065ED" w:rsidTr="00DC5C5C">
        <w:tc>
          <w:tcPr>
            <w:tcW w:w="2268"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PREKĖS</w:t>
            </w:r>
          </w:p>
        </w:tc>
        <w:tc>
          <w:tcPr>
            <w:tcW w:w="1016" w:type="dxa"/>
          </w:tcPr>
          <w:p w:rsidR="00CC57ED" w:rsidRPr="006065ED" w:rsidRDefault="00CC57ED" w:rsidP="00A5502D">
            <w:pPr>
              <w:spacing w:after="0" w:line="240" w:lineRule="auto"/>
              <w:rPr>
                <w:rFonts w:ascii="Times New Roman" w:hAnsi="Times New Roman"/>
                <w:sz w:val="23"/>
                <w:szCs w:val="20"/>
                <w:lang w:eastAsia="lt-LT"/>
              </w:rPr>
            </w:pPr>
          </w:p>
        </w:tc>
        <w:tc>
          <w:tcPr>
            <w:tcW w:w="2404"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PASLAUGOS</w:t>
            </w:r>
          </w:p>
        </w:tc>
        <w:tc>
          <w:tcPr>
            <w:tcW w:w="881" w:type="dxa"/>
          </w:tcPr>
          <w:p w:rsidR="00CC57ED" w:rsidRPr="006065ED" w:rsidRDefault="00CC57ED" w:rsidP="00A5502D">
            <w:pPr>
              <w:spacing w:after="0" w:line="240" w:lineRule="auto"/>
              <w:rPr>
                <w:rFonts w:ascii="Times New Roman" w:hAnsi="Times New Roman"/>
                <w:sz w:val="23"/>
                <w:szCs w:val="20"/>
                <w:lang w:eastAsia="lt-LT"/>
              </w:rPr>
            </w:pPr>
          </w:p>
        </w:tc>
        <w:tc>
          <w:tcPr>
            <w:tcW w:w="1999"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DARBAI</w:t>
            </w:r>
          </w:p>
        </w:tc>
        <w:tc>
          <w:tcPr>
            <w:tcW w:w="1286" w:type="dxa"/>
            <w:vAlign w:val="center"/>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4. PIRKIMO OBJEKTO TRUMPAS APRAŠYMAS</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206"/>
      </w:tblGrid>
      <w:tr w:rsidR="00CC57ED" w:rsidRPr="006065ED" w:rsidTr="00DC5C5C">
        <w:tc>
          <w:tcPr>
            <w:tcW w:w="648" w:type="dxa"/>
          </w:tcPr>
          <w:p w:rsidR="00CC57ED" w:rsidRPr="006065ED" w:rsidRDefault="00CC57ED" w:rsidP="00A5502D">
            <w:pPr>
              <w:spacing w:after="0" w:line="240" w:lineRule="auto"/>
              <w:rPr>
                <w:rFonts w:ascii="Times New Roman" w:hAnsi="Times New Roman"/>
                <w:sz w:val="23"/>
                <w:szCs w:val="20"/>
                <w:lang w:eastAsia="lt-LT"/>
              </w:rPr>
            </w:pPr>
          </w:p>
        </w:tc>
        <w:tc>
          <w:tcPr>
            <w:tcW w:w="9206"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5. PIRKIMO OBJEKTUI KELIAMI KOKYBĖS REIKALAVIMAI</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206"/>
      </w:tblGrid>
      <w:tr w:rsidR="00CC57ED" w:rsidRPr="006065ED" w:rsidTr="00DC5C5C">
        <w:tc>
          <w:tcPr>
            <w:tcW w:w="648" w:type="dxa"/>
          </w:tcPr>
          <w:p w:rsidR="00CC57ED" w:rsidRPr="006065ED" w:rsidRDefault="00CC57ED" w:rsidP="00A5502D">
            <w:pPr>
              <w:spacing w:after="0" w:line="240" w:lineRule="auto"/>
              <w:rPr>
                <w:rFonts w:ascii="Times New Roman" w:hAnsi="Times New Roman"/>
                <w:sz w:val="23"/>
                <w:szCs w:val="20"/>
                <w:lang w:eastAsia="lt-LT"/>
              </w:rPr>
            </w:pPr>
          </w:p>
        </w:tc>
        <w:tc>
          <w:tcPr>
            <w:tcW w:w="9206"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6. KVALIFIKACINIAI REIKALAVIMAI TIEKĖJAMS</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CC57ED" w:rsidRPr="006065ED" w:rsidTr="00DC5C5C">
        <w:tc>
          <w:tcPr>
            <w:tcW w:w="4927"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KVALIFIKACINIAI REIKALAVIMAI</w:t>
            </w:r>
          </w:p>
        </w:tc>
        <w:tc>
          <w:tcPr>
            <w:tcW w:w="4927"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PAVIRTINANTYS DOKUMENTAI</w:t>
            </w:r>
          </w:p>
        </w:tc>
      </w:tr>
      <w:tr w:rsidR="00CC57ED" w:rsidRPr="006065ED" w:rsidTr="00DC5C5C">
        <w:tc>
          <w:tcPr>
            <w:tcW w:w="4927" w:type="dxa"/>
          </w:tcPr>
          <w:p w:rsidR="00CC57ED" w:rsidRPr="006065ED" w:rsidRDefault="00CC57ED" w:rsidP="00A5502D">
            <w:pPr>
              <w:spacing w:after="0" w:line="240" w:lineRule="auto"/>
              <w:rPr>
                <w:rFonts w:ascii="Times New Roman" w:hAnsi="Times New Roman"/>
                <w:sz w:val="23"/>
                <w:szCs w:val="20"/>
                <w:lang w:eastAsia="lt-LT"/>
              </w:rPr>
            </w:pPr>
          </w:p>
        </w:tc>
        <w:tc>
          <w:tcPr>
            <w:tcW w:w="4927"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7. PREKIŲ, PASLAUGŲ AR DARBŲ PIRKIMO PROCEDŪRŲ TERMINAS 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8. PREKIŲ TIEKIMO, PASLAUGŲ TEIKIMO AR DARBŲ</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ATLIKIMO TERMINAS________________________________________________________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9. PERKAMŲ PREKIŲ, PASLAUGŲ AR DARBŲ KIEKIAI___________________________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10. SKIRTI ASIGNAVIMAI:</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4050"/>
        <w:gridCol w:w="4928"/>
      </w:tblGrid>
      <w:tr w:rsidR="00CC57ED" w:rsidRPr="006065ED" w:rsidTr="00DC5C5C">
        <w:trPr>
          <w:trHeight w:val="340"/>
        </w:trPr>
        <w:tc>
          <w:tcPr>
            <w:tcW w:w="876"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10.1.1.</w:t>
            </w:r>
          </w:p>
        </w:tc>
        <w:tc>
          <w:tcPr>
            <w:tcW w:w="4050"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Savivaldybės biudžetas</w:t>
            </w:r>
          </w:p>
        </w:tc>
        <w:tc>
          <w:tcPr>
            <w:tcW w:w="4928"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rPr>
          <w:trHeight w:val="340"/>
        </w:trPr>
        <w:tc>
          <w:tcPr>
            <w:tcW w:w="876"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10.1.2.</w:t>
            </w:r>
          </w:p>
        </w:tc>
        <w:tc>
          <w:tcPr>
            <w:tcW w:w="4050"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Valstybės lėšos</w:t>
            </w:r>
          </w:p>
        </w:tc>
        <w:tc>
          <w:tcPr>
            <w:tcW w:w="4928"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rPr>
          <w:trHeight w:val="340"/>
        </w:trPr>
        <w:tc>
          <w:tcPr>
            <w:tcW w:w="876"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10.1.3.</w:t>
            </w:r>
          </w:p>
        </w:tc>
        <w:tc>
          <w:tcPr>
            <w:tcW w:w="4050"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Fondų ar kitos lėšos</w:t>
            </w:r>
          </w:p>
        </w:tc>
        <w:tc>
          <w:tcPr>
            <w:tcW w:w="4928"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rPr>
          <w:trHeight w:val="340"/>
        </w:trPr>
        <w:tc>
          <w:tcPr>
            <w:tcW w:w="876"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10.2.</w:t>
            </w:r>
          </w:p>
        </w:tc>
        <w:tc>
          <w:tcPr>
            <w:tcW w:w="4050"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Lėšų poreikis šiam pirkimui</w:t>
            </w:r>
          </w:p>
        </w:tc>
        <w:tc>
          <w:tcPr>
            <w:tcW w:w="4928"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11. PASIŪLYMŲ VERTINIMO KRITERIJAI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886"/>
      </w:tblGrid>
      <w:tr w:rsidR="00CC57ED" w:rsidRPr="006065ED" w:rsidTr="00DC5C5C">
        <w:tc>
          <w:tcPr>
            <w:tcW w:w="5040" w:type="dxa"/>
            <w:tcBorders>
              <w:top w:val="nil"/>
              <w:left w:val="nil"/>
              <w:bottom w:val="nil"/>
            </w:tcBorders>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Mažiausia kaina</w:t>
            </w:r>
            <w:r w:rsidRPr="006065ED">
              <w:rPr>
                <w:rFonts w:ascii="Times New Roman" w:hAnsi="Times New Roman"/>
                <w:sz w:val="23"/>
                <w:szCs w:val="20"/>
                <w:lang w:eastAsia="lt-LT"/>
              </w:rPr>
              <w:tab/>
            </w:r>
          </w:p>
        </w:tc>
        <w:tc>
          <w:tcPr>
            <w:tcW w:w="4887" w:type="dxa"/>
          </w:tcPr>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CC57ED" w:rsidRPr="006065ED" w:rsidTr="00DC5C5C">
        <w:tc>
          <w:tcPr>
            <w:tcW w:w="4927" w:type="dxa"/>
            <w:tcBorders>
              <w:top w:val="nil"/>
              <w:left w:val="nil"/>
              <w:bottom w:val="nil"/>
            </w:tcBorders>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Ekonomiškai naudingiausias pasiūlymas</w:t>
            </w:r>
          </w:p>
        </w:tc>
        <w:tc>
          <w:tcPr>
            <w:tcW w:w="4927" w:type="dxa"/>
          </w:tcPr>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ind w:right="5102"/>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CC57ED" w:rsidRPr="006065ED" w:rsidTr="00DC5C5C">
        <w:tc>
          <w:tcPr>
            <w:tcW w:w="4927" w:type="dxa"/>
            <w:tcBorders>
              <w:top w:val="nil"/>
              <w:left w:val="nil"/>
              <w:bottom w:val="nil"/>
            </w:tcBorders>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Perkančiosios organizacijos pirkimo dokumentuose</w:t>
            </w: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nustatyti su pirkimo objektu susiję kriterijai</w:t>
            </w:r>
          </w:p>
        </w:tc>
        <w:tc>
          <w:tcPr>
            <w:tcW w:w="4927"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ind w:right="5102"/>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12. PAGRINDINĖS SUTARTIES SĄLYGOS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13. AR PIRKIMO OBJEKTĄ GALIMA PIRKTI PER CENTRINĘ PERKANČIĄJĄ ORGANIZACIJĄ (CPO) ARBA IŠ JOS</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____________________________________________________________________________________________________________________________________________________________________________</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_______________________________________________________________________________________</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14. SIŪLOMI KVIESTI PATEIKTI PASIŪLYMUS (APKLAUSTI) TIEKĖJAI</w:t>
      </w:r>
    </w:p>
    <w:p w:rsidR="00CC57ED" w:rsidRPr="006065ED" w:rsidRDefault="00CC57ED" w:rsidP="00A5502D">
      <w:pPr>
        <w:spacing w:after="0" w:line="240" w:lineRule="auto"/>
        <w:rPr>
          <w:rFonts w:ascii="Times New Roman" w:hAnsi="Times New Roman"/>
          <w:sz w:val="23"/>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320"/>
        <w:gridCol w:w="4526"/>
      </w:tblGrid>
      <w:tr w:rsidR="00CC57ED" w:rsidRPr="006065ED" w:rsidTr="00DC5C5C">
        <w:tc>
          <w:tcPr>
            <w:tcW w:w="1008"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Eil. Nr.</w:t>
            </w:r>
          </w:p>
        </w:tc>
        <w:tc>
          <w:tcPr>
            <w:tcW w:w="4320"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PAVADINIMAS</w:t>
            </w:r>
          </w:p>
        </w:tc>
        <w:tc>
          <w:tcPr>
            <w:tcW w:w="4526"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ADRESAS</w:t>
            </w:r>
          </w:p>
        </w:tc>
      </w:tr>
      <w:tr w:rsidR="00CC57ED" w:rsidRPr="006065ED" w:rsidTr="00DC5C5C">
        <w:tc>
          <w:tcPr>
            <w:tcW w:w="1008" w:type="dxa"/>
          </w:tcPr>
          <w:p w:rsidR="00CC57ED" w:rsidRPr="006065ED" w:rsidRDefault="00CC57ED" w:rsidP="00A5502D">
            <w:pPr>
              <w:spacing w:after="0" w:line="240" w:lineRule="auto"/>
              <w:rPr>
                <w:rFonts w:ascii="Times New Roman" w:hAnsi="Times New Roman"/>
                <w:sz w:val="23"/>
                <w:szCs w:val="20"/>
                <w:lang w:eastAsia="lt-LT"/>
              </w:rPr>
            </w:pPr>
          </w:p>
        </w:tc>
        <w:tc>
          <w:tcPr>
            <w:tcW w:w="4320" w:type="dxa"/>
          </w:tcPr>
          <w:p w:rsidR="00CC57ED" w:rsidRPr="006065ED" w:rsidRDefault="00CC57ED" w:rsidP="00A5502D">
            <w:pPr>
              <w:spacing w:after="0" w:line="240" w:lineRule="auto"/>
              <w:rPr>
                <w:rFonts w:ascii="Times New Roman" w:hAnsi="Times New Roman"/>
                <w:sz w:val="23"/>
                <w:szCs w:val="20"/>
                <w:lang w:eastAsia="lt-LT"/>
              </w:rPr>
            </w:pPr>
          </w:p>
        </w:tc>
        <w:tc>
          <w:tcPr>
            <w:tcW w:w="4526"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c>
          <w:tcPr>
            <w:tcW w:w="1008" w:type="dxa"/>
          </w:tcPr>
          <w:p w:rsidR="00CC57ED" w:rsidRPr="006065ED" w:rsidRDefault="00CC57ED" w:rsidP="00A5502D">
            <w:pPr>
              <w:spacing w:after="0" w:line="240" w:lineRule="auto"/>
              <w:rPr>
                <w:rFonts w:ascii="Times New Roman" w:hAnsi="Times New Roman"/>
                <w:sz w:val="23"/>
                <w:szCs w:val="20"/>
                <w:lang w:eastAsia="lt-LT"/>
              </w:rPr>
            </w:pPr>
          </w:p>
        </w:tc>
        <w:tc>
          <w:tcPr>
            <w:tcW w:w="4320" w:type="dxa"/>
          </w:tcPr>
          <w:p w:rsidR="00CC57ED" w:rsidRPr="006065ED" w:rsidRDefault="00CC57ED" w:rsidP="00A5502D">
            <w:pPr>
              <w:spacing w:after="0" w:line="240" w:lineRule="auto"/>
              <w:rPr>
                <w:rFonts w:ascii="Times New Roman" w:hAnsi="Times New Roman"/>
                <w:sz w:val="23"/>
                <w:szCs w:val="20"/>
                <w:lang w:eastAsia="lt-LT"/>
              </w:rPr>
            </w:pPr>
          </w:p>
        </w:tc>
        <w:tc>
          <w:tcPr>
            <w:tcW w:w="4526"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c>
          <w:tcPr>
            <w:tcW w:w="1008" w:type="dxa"/>
          </w:tcPr>
          <w:p w:rsidR="00CC57ED" w:rsidRPr="006065ED" w:rsidRDefault="00CC57ED" w:rsidP="00A5502D">
            <w:pPr>
              <w:spacing w:after="0" w:line="240" w:lineRule="auto"/>
              <w:rPr>
                <w:rFonts w:ascii="Times New Roman" w:hAnsi="Times New Roman"/>
                <w:sz w:val="23"/>
                <w:szCs w:val="20"/>
                <w:lang w:eastAsia="lt-LT"/>
              </w:rPr>
            </w:pPr>
          </w:p>
        </w:tc>
        <w:tc>
          <w:tcPr>
            <w:tcW w:w="4320" w:type="dxa"/>
          </w:tcPr>
          <w:p w:rsidR="00CC57ED" w:rsidRPr="006065ED" w:rsidRDefault="00CC57ED" w:rsidP="00A5502D">
            <w:pPr>
              <w:spacing w:after="0" w:line="240" w:lineRule="auto"/>
              <w:rPr>
                <w:rFonts w:ascii="Times New Roman" w:hAnsi="Times New Roman"/>
                <w:sz w:val="23"/>
                <w:szCs w:val="20"/>
                <w:lang w:eastAsia="lt-LT"/>
              </w:rPr>
            </w:pPr>
          </w:p>
        </w:tc>
        <w:tc>
          <w:tcPr>
            <w:tcW w:w="4526" w:type="dxa"/>
          </w:tcPr>
          <w:p w:rsidR="00CC57ED" w:rsidRPr="006065ED" w:rsidRDefault="00CC57ED" w:rsidP="00A5502D">
            <w:pPr>
              <w:spacing w:after="0" w:line="240" w:lineRule="auto"/>
              <w:rPr>
                <w:rFonts w:ascii="Times New Roman" w:hAnsi="Times New Roman"/>
                <w:sz w:val="23"/>
                <w:szCs w:val="20"/>
                <w:lang w:eastAsia="lt-LT"/>
              </w:rPr>
            </w:pPr>
          </w:p>
        </w:tc>
      </w:tr>
      <w:tr w:rsidR="00CC57ED" w:rsidRPr="006065ED" w:rsidTr="00DC5C5C">
        <w:tc>
          <w:tcPr>
            <w:tcW w:w="1008" w:type="dxa"/>
          </w:tcPr>
          <w:p w:rsidR="00CC57ED" w:rsidRPr="006065ED" w:rsidRDefault="00CC57ED" w:rsidP="00A5502D">
            <w:pPr>
              <w:spacing w:after="0" w:line="240" w:lineRule="auto"/>
              <w:rPr>
                <w:rFonts w:ascii="Times New Roman" w:hAnsi="Times New Roman"/>
                <w:sz w:val="23"/>
                <w:szCs w:val="20"/>
                <w:lang w:eastAsia="lt-LT"/>
              </w:rPr>
            </w:pPr>
          </w:p>
        </w:tc>
        <w:tc>
          <w:tcPr>
            <w:tcW w:w="4320" w:type="dxa"/>
          </w:tcPr>
          <w:p w:rsidR="00CC57ED" w:rsidRPr="006065ED" w:rsidRDefault="00CC57ED" w:rsidP="00A5502D">
            <w:pPr>
              <w:spacing w:after="0" w:line="240" w:lineRule="auto"/>
              <w:rPr>
                <w:rFonts w:ascii="Times New Roman" w:hAnsi="Times New Roman"/>
                <w:sz w:val="23"/>
                <w:szCs w:val="20"/>
                <w:lang w:eastAsia="lt-LT"/>
              </w:rPr>
            </w:pPr>
          </w:p>
        </w:tc>
        <w:tc>
          <w:tcPr>
            <w:tcW w:w="4526" w:type="dxa"/>
          </w:tcPr>
          <w:p w:rsidR="00CC57ED" w:rsidRPr="006065ED" w:rsidRDefault="00CC57ED" w:rsidP="00A5502D">
            <w:pPr>
              <w:spacing w:after="0" w:line="240" w:lineRule="auto"/>
              <w:rPr>
                <w:rFonts w:ascii="Times New Roman" w:hAnsi="Times New Roman"/>
                <w:sz w:val="23"/>
                <w:szCs w:val="20"/>
                <w:lang w:eastAsia="lt-LT"/>
              </w:rPr>
            </w:pP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15. IŠVADA, KODĖL SIŪLOMA KVIESTI ŠIUOS TIEKĖJUS</w:t>
      </w:r>
    </w:p>
    <w:p w:rsidR="00CC57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 xml:space="preserve">16. PRIEDAI (planai, brėžiniai): 1. </w:t>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ab/>
      </w:r>
      <w:r w:rsidRPr="006065ED">
        <w:rPr>
          <w:rFonts w:ascii="Times New Roman" w:hAnsi="Times New Roman"/>
          <w:sz w:val="23"/>
          <w:lang w:eastAsia="lt-LT"/>
        </w:rPr>
        <w:tab/>
        <w:t xml:space="preserve">        2.</w:t>
      </w:r>
      <w:r w:rsidRPr="006065ED">
        <w:rPr>
          <w:rFonts w:ascii="Times New Roman" w:hAnsi="Times New Roman"/>
          <w:sz w:val="23"/>
          <w:lang w:eastAsia="lt-LT"/>
        </w:rPr>
        <w:tab/>
      </w:r>
    </w:p>
    <w:p w:rsidR="00CC57ED" w:rsidRPr="006065ED" w:rsidRDefault="00CC57ED" w:rsidP="00A5502D">
      <w:pPr>
        <w:spacing w:after="0" w:line="240" w:lineRule="auto"/>
        <w:rPr>
          <w:rFonts w:ascii="Times New Roman" w:hAnsi="Times New Roman"/>
          <w:sz w:val="23"/>
          <w:lang w:eastAsia="lt-LT"/>
        </w:rPr>
      </w:pPr>
      <w:r w:rsidRPr="006065ED">
        <w:rPr>
          <w:rFonts w:ascii="Times New Roman" w:hAnsi="Times New Roman"/>
          <w:sz w:val="23"/>
          <w:lang w:eastAsia="lt-LT"/>
        </w:rPr>
        <w:t>17. PARAIŠKĄ UŽPILDĖ</w:t>
      </w:r>
    </w:p>
    <w:p w:rsidR="00CC57ED" w:rsidRPr="006065ED" w:rsidRDefault="00CC57ED" w:rsidP="00A5502D">
      <w:pPr>
        <w:spacing w:after="0" w:line="240" w:lineRule="auto"/>
        <w:rPr>
          <w:rFonts w:ascii="Times New Roman" w:hAnsi="Times New Roman"/>
          <w:sz w:val="23"/>
          <w:lang w:eastAsia="lt-LT"/>
        </w:rPr>
      </w:pPr>
    </w:p>
    <w:tbl>
      <w:tblPr>
        <w:tblW w:w="0" w:type="auto"/>
        <w:tblLook w:val="01E0"/>
      </w:tblPr>
      <w:tblGrid>
        <w:gridCol w:w="3321"/>
        <w:gridCol w:w="3271"/>
        <w:gridCol w:w="3262"/>
      </w:tblGrid>
      <w:tr w:rsidR="00CC57ED" w:rsidRPr="006065ED" w:rsidTr="00DC5C5C">
        <w:tc>
          <w:tcPr>
            <w:tcW w:w="3284"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___________________________</w:t>
            </w: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(Pareigų pavadinimas)</w:t>
            </w:r>
          </w:p>
        </w:tc>
        <w:tc>
          <w:tcPr>
            <w:tcW w:w="3285"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w:t>
            </w:r>
            <w:r w:rsidRPr="006065ED">
              <w:rPr>
                <w:rFonts w:ascii="Times New Roman" w:hAnsi="Times New Roman"/>
                <w:sz w:val="23"/>
                <w:szCs w:val="20"/>
                <w:lang w:eastAsia="lt-LT"/>
              </w:rPr>
              <w:br/>
              <w:t>(Parašas ir data)</w:t>
            </w:r>
          </w:p>
        </w:tc>
        <w:tc>
          <w:tcPr>
            <w:tcW w:w="3285"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w:t>
            </w:r>
            <w:r w:rsidRPr="006065ED">
              <w:rPr>
                <w:rFonts w:ascii="Times New Roman" w:hAnsi="Times New Roman"/>
                <w:sz w:val="23"/>
                <w:szCs w:val="20"/>
                <w:lang w:eastAsia="lt-LT"/>
              </w:rPr>
              <w:br/>
              <w:t>(Vardas, pavardė)</w:t>
            </w:r>
          </w:p>
        </w:tc>
      </w:tr>
    </w:tbl>
    <w:p w:rsidR="00CC57ED" w:rsidRPr="006065ED" w:rsidRDefault="00CC57ED" w:rsidP="00A5502D">
      <w:pPr>
        <w:spacing w:after="0" w:line="240" w:lineRule="auto"/>
        <w:rPr>
          <w:rFonts w:ascii="Times New Roman" w:hAnsi="Times New Roman"/>
          <w:sz w:val="23"/>
          <w:lang w:eastAsia="lt-LT"/>
        </w:rPr>
      </w:pPr>
    </w:p>
    <w:tbl>
      <w:tblPr>
        <w:tblW w:w="0" w:type="auto"/>
        <w:tblLayout w:type="fixed"/>
        <w:tblLook w:val="01E0"/>
      </w:tblPr>
      <w:tblGrid>
        <w:gridCol w:w="3708"/>
        <w:gridCol w:w="2883"/>
        <w:gridCol w:w="3263"/>
      </w:tblGrid>
      <w:tr w:rsidR="00CC57ED" w:rsidRPr="006065ED" w:rsidTr="00DC5C5C">
        <w:tc>
          <w:tcPr>
            <w:tcW w:w="3708"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Suderinta. Buhalterinės apskaitos skyrius</w:t>
            </w:r>
          </w:p>
        </w:tc>
        <w:tc>
          <w:tcPr>
            <w:tcW w:w="2883"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w:t>
            </w: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(Parašas ir data)</w:t>
            </w:r>
          </w:p>
        </w:tc>
        <w:tc>
          <w:tcPr>
            <w:tcW w:w="3263"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w:t>
            </w:r>
            <w:r w:rsidRPr="006065ED">
              <w:rPr>
                <w:rFonts w:ascii="Times New Roman" w:hAnsi="Times New Roman"/>
                <w:sz w:val="23"/>
                <w:szCs w:val="20"/>
                <w:lang w:eastAsia="lt-LT"/>
              </w:rPr>
              <w:br/>
              <w:t>(Vardas, pavardė)</w:t>
            </w: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tbl>
      <w:tblPr>
        <w:tblW w:w="0" w:type="auto"/>
        <w:tblLook w:val="01E0"/>
      </w:tblPr>
      <w:tblGrid>
        <w:gridCol w:w="2637"/>
        <w:gridCol w:w="3666"/>
        <w:gridCol w:w="3551"/>
      </w:tblGrid>
      <w:tr w:rsidR="00CC57ED" w:rsidRPr="006065ED" w:rsidTr="00DC5C5C">
        <w:tc>
          <w:tcPr>
            <w:tcW w:w="3284"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Suderinta. Pirkimų verčių apskaitą tvarkantis asmuo</w:t>
            </w:r>
          </w:p>
        </w:tc>
        <w:tc>
          <w:tcPr>
            <w:tcW w:w="3285"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______________________________</w:t>
            </w:r>
            <w:r w:rsidRPr="006065ED">
              <w:rPr>
                <w:rFonts w:ascii="Times New Roman" w:hAnsi="Times New Roman"/>
                <w:sz w:val="23"/>
                <w:szCs w:val="20"/>
                <w:lang w:eastAsia="lt-LT"/>
              </w:rPr>
              <w:br/>
              <w:t>(Parašas ir data)</w:t>
            </w:r>
          </w:p>
        </w:tc>
        <w:tc>
          <w:tcPr>
            <w:tcW w:w="3285"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_____________________________</w:t>
            </w: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(Vardas, pavardė)</w:t>
            </w:r>
          </w:p>
        </w:tc>
      </w:tr>
    </w:tbl>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tbl>
      <w:tblPr>
        <w:tblW w:w="0" w:type="auto"/>
        <w:tblLook w:val="01E0"/>
      </w:tblPr>
      <w:tblGrid>
        <w:gridCol w:w="2637"/>
        <w:gridCol w:w="3666"/>
        <w:gridCol w:w="3551"/>
      </w:tblGrid>
      <w:tr w:rsidR="00CC57ED" w:rsidRPr="006065ED" w:rsidTr="00DC5C5C">
        <w:tc>
          <w:tcPr>
            <w:tcW w:w="3284"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Suderinta. Administracijos direktorius</w:t>
            </w:r>
          </w:p>
        </w:tc>
        <w:tc>
          <w:tcPr>
            <w:tcW w:w="3285" w:type="dxa"/>
            <w:vAlign w:val="center"/>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______________________________</w:t>
            </w:r>
            <w:r w:rsidRPr="006065ED">
              <w:rPr>
                <w:rFonts w:ascii="Times New Roman" w:hAnsi="Times New Roman"/>
                <w:sz w:val="23"/>
                <w:szCs w:val="20"/>
                <w:lang w:eastAsia="lt-LT"/>
              </w:rPr>
              <w:br/>
              <w:t>(Parašas ir data)</w:t>
            </w:r>
          </w:p>
        </w:tc>
        <w:tc>
          <w:tcPr>
            <w:tcW w:w="3285" w:type="dxa"/>
          </w:tcPr>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_____________________________</w:t>
            </w: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(Vardas, pavardė)</w:t>
            </w:r>
          </w:p>
        </w:tc>
      </w:tr>
    </w:tbl>
    <w:p w:rsidR="00CC57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lang w:eastAsia="lt-LT"/>
        </w:rPr>
      </w:pPr>
    </w:p>
    <w:p w:rsidR="00CC57ED" w:rsidRDefault="00CC57ED" w:rsidP="00A5502D">
      <w:pPr>
        <w:spacing w:after="0" w:line="240" w:lineRule="auto"/>
        <w:ind w:left="5184"/>
        <w:rPr>
          <w:rFonts w:ascii="Times New Roman" w:hAnsi="Times New Roman"/>
          <w:sz w:val="23"/>
          <w:lang w:eastAsia="lt-LT"/>
        </w:rPr>
      </w:pPr>
    </w:p>
    <w:p w:rsidR="00CC57ED" w:rsidRPr="006065ED" w:rsidRDefault="00CC57ED" w:rsidP="00A5502D">
      <w:pPr>
        <w:spacing w:after="0" w:line="240" w:lineRule="auto"/>
        <w:ind w:left="5184"/>
        <w:rPr>
          <w:rFonts w:ascii="Times New Roman" w:hAnsi="Times New Roman"/>
          <w:sz w:val="23"/>
          <w:lang w:eastAsia="lt-LT"/>
        </w:rPr>
      </w:pPr>
      <w:r w:rsidRPr="006065ED">
        <w:rPr>
          <w:rFonts w:ascii="Times New Roman" w:hAnsi="Times New Roman"/>
          <w:sz w:val="23"/>
          <w:lang w:eastAsia="lt-LT"/>
        </w:rPr>
        <w:t>Supaprastintų viešųjų pirkimų taisyklių</w:t>
      </w:r>
    </w:p>
    <w:p w:rsidR="00CC57ED" w:rsidRPr="006065ED" w:rsidRDefault="00CC57ED" w:rsidP="00A5502D">
      <w:pPr>
        <w:spacing w:after="0" w:line="240" w:lineRule="auto"/>
        <w:ind w:left="3888" w:firstLine="1296"/>
        <w:rPr>
          <w:rFonts w:ascii="Times New Roman" w:hAnsi="Times New Roman"/>
          <w:sz w:val="23"/>
          <w:lang w:eastAsia="lt-LT"/>
        </w:rPr>
      </w:pPr>
      <w:r w:rsidRPr="006065ED">
        <w:rPr>
          <w:rFonts w:ascii="Times New Roman" w:hAnsi="Times New Roman"/>
          <w:sz w:val="23"/>
          <w:lang w:eastAsia="lt-LT"/>
        </w:rPr>
        <w:t>priedas Nr.</w:t>
      </w:r>
      <w:r>
        <w:rPr>
          <w:rFonts w:ascii="Times New Roman" w:hAnsi="Times New Roman"/>
          <w:sz w:val="23"/>
          <w:lang w:eastAsia="lt-LT"/>
        </w:rPr>
        <w:t>2</w:t>
      </w:r>
    </w:p>
    <w:p w:rsidR="00CC57ED" w:rsidRPr="006065ED" w:rsidRDefault="00CC57ED" w:rsidP="00A5502D">
      <w:pPr>
        <w:spacing w:after="0" w:line="240" w:lineRule="auto"/>
        <w:rPr>
          <w:rFonts w:ascii="Times New Roman" w:hAnsi="Times New Roman"/>
          <w:sz w:val="23"/>
          <w:lang w:eastAsia="lt-LT"/>
        </w:rPr>
      </w:pP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 xml:space="preserve">APKLAUSOS  PAŽYMA Nr. </w:t>
      </w:r>
    </w:p>
    <w:p w:rsidR="00CC57ED" w:rsidRPr="006065ED" w:rsidRDefault="00CC57ED" w:rsidP="00A5502D">
      <w:pPr>
        <w:spacing w:after="0" w:line="240" w:lineRule="auto"/>
        <w:rPr>
          <w:rFonts w:ascii="Times New Roman" w:hAnsi="Times New Roman"/>
          <w:sz w:val="23"/>
          <w:szCs w:val="20"/>
          <w:lang w:eastAsia="lt-LT"/>
        </w:rPr>
      </w:pPr>
    </w:p>
    <w:tbl>
      <w:tblPr>
        <w:tblW w:w="0" w:type="auto"/>
        <w:tblLayout w:type="fixed"/>
        <w:tblLook w:val="01E0"/>
      </w:tblPr>
      <w:tblGrid>
        <w:gridCol w:w="1540"/>
        <w:gridCol w:w="908"/>
        <w:gridCol w:w="1080"/>
        <w:gridCol w:w="1080"/>
        <w:gridCol w:w="900"/>
        <w:gridCol w:w="180"/>
        <w:gridCol w:w="900"/>
        <w:gridCol w:w="900"/>
        <w:gridCol w:w="180"/>
        <w:gridCol w:w="900"/>
        <w:gridCol w:w="1080"/>
      </w:tblGrid>
      <w:tr w:rsidR="00CC57ED" w:rsidRPr="006065ED" w:rsidTr="00761115">
        <w:trPr>
          <w:trHeight w:val="516"/>
        </w:trPr>
        <w:tc>
          <w:tcPr>
            <w:tcW w:w="9648" w:type="dxa"/>
            <w:gridSpan w:val="11"/>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1. Apklausa vykdoma pagal _________________________ (skyrius, skyriui nepriskirtas specialistas) paraišką</w:t>
            </w:r>
          </w:p>
        </w:tc>
      </w:tr>
      <w:tr w:rsidR="00CC57ED" w:rsidRPr="006065ED" w:rsidTr="00761115">
        <w:trPr>
          <w:trHeight w:val="258"/>
        </w:trPr>
        <w:tc>
          <w:tcPr>
            <w:tcW w:w="9648" w:type="dxa"/>
            <w:gridSpan w:val="11"/>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2. Pirkimo pavadinimas bei trumpas pirkinio ar perkamos jo dalies aprašymas</w:t>
            </w:r>
          </w:p>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72"/>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3. Pirkimą organizuoja</w:t>
            </w:r>
          </w:p>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 xml:space="preserve">          </w:t>
            </w:r>
          </w:p>
          <w:p w:rsidR="00CC57ED" w:rsidRPr="006065ED" w:rsidRDefault="00CC57ED" w:rsidP="00A5502D">
            <w:pPr>
              <w:spacing w:after="0" w:line="240" w:lineRule="auto"/>
              <w:rPr>
                <w:rFonts w:ascii="Times New Roman" w:hAnsi="Times New Roman"/>
                <w:sz w:val="23"/>
                <w:szCs w:val="20"/>
              </w:rPr>
            </w:pP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u w:val="single"/>
              </w:rPr>
              <w:t>Pirkimo organizatorius</w:t>
            </w:r>
          </w:p>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 xml:space="preserve">Žodinis </w:t>
            </w:r>
          </w:p>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Rašytinis</w:t>
            </w:r>
          </w:p>
        </w:tc>
      </w:tr>
      <w:tr w:rsidR="00CC57ED" w:rsidRPr="006065ED" w:rsidTr="00761115">
        <w:trPr>
          <w:trHeight w:val="258"/>
        </w:trPr>
        <w:tc>
          <w:tcPr>
            <w:tcW w:w="1540" w:type="dxa"/>
            <w:vMerge w:val="restart"/>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5. Duomenys</w:t>
            </w:r>
          </w:p>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5.1. Pavadinimas</w:t>
            </w:r>
          </w:p>
          <w:p w:rsidR="00CC57ED" w:rsidRPr="006065ED" w:rsidRDefault="00CC57ED" w:rsidP="00A5502D">
            <w:pPr>
              <w:spacing w:after="0" w:line="240" w:lineRule="auto"/>
              <w:rPr>
                <w:rFonts w:ascii="Times New Roman" w:hAnsi="Times New Roman"/>
                <w:sz w:val="23"/>
                <w:szCs w:val="20"/>
              </w:rPr>
            </w:pPr>
          </w:p>
        </w:tc>
        <w:tc>
          <w:tcPr>
            <w:tcW w:w="216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1540" w:type="dxa"/>
            <w:vMerge/>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98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9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7.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Kiekis</w:t>
            </w: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Pasiūlyta kaina (Lt)</w:t>
            </w:r>
          </w:p>
        </w:tc>
      </w:tr>
      <w:tr w:rsidR="00CC57ED" w:rsidRPr="006065ED" w:rsidTr="00761115">
        <w:trPr>
          <w:trHeight w:val="311"/>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Vieneto</w:t>
            </w: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Vieneto</w:t>
            </w: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Suma</w:t>
            </w: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Vieneto</w:t>
            </w: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Suma</w:t>
            </w:r>
          </w:p>
        </w:tc>
      </w:tr>
      <w:tr w:rsidR="00CC57ED" w:rsidRPr="006065ED" w:rsidTr="00761115">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2448"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900" w:type="dxa"/>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9. 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58"/>
        </w:trPr>
        <w:tc>
          <w:tcPr>
            <w:tcW w:w="3528" w:type="dxa"/>
            <w:gridSpan w:val="3"/>
            <w:tcBorders>
              <w:top w:val="single" w:sz="4" w:space="0" w:color="auto"/>
              <w:left w:val="single" w:sz="4" w:space="0" w:color="auto"/>
              <w:bottom w:val="single" w:sz="4" w:space="0" w:color="auto"/>
              <w:right w:val="single" w:sz="4" w:space="0" w:color="auto"/>
            </w:tcBorders>
          </w:tcPr>
          <w:p w:rsidR="00CC57ED" w:rsidRPr="006065ED" w:rsidRDefault="00CC57ED" w:rsidP="00A5502D">
            <w:pPr>
              <w:tabs>
                <w:tab w:val="left" w:pos="426"/>
              </w:tabs>
              <w:spacing w:after="0" w:line="240" w:lineRule="auto"/>
              <w:rPr>
                <w:rFonts w:ascii="Times New Roman" w:hAnsi="Times New Roman"/>
                <w:sz w:val="23"/>
                <w:szCs w:val="20"/>
              </w:rPr>
            </w:pPr>
            <w:r w:rsidRPr="006065ED">
              <w:rPr>
                <w:rFonts w:ascii="Times New Roman" w:hAnsi="Times New Roman"/>
                <w:sz w:val="23"/>
                <w:szCs w:val="20"/>
              </w:rPr>
              <w:t>10. Programos, priemonės pavadinimas ir Nr. pagal Kretingos rajono savivaldybės atitinkamų metų biudžeto asignavimų planą (Taisyklių 184 punkte nustatytu atveju)</w:t>
            </w:r>
          </w:p>
        </w:tc>
        <w:tc>
          <w:tcPr>
            <w:tcW w:w="6120" w:type="dxa"/>
            <w:gridSpan w:val="8"/>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p>
        </w:tc>
      </w:tr>
      <w:tr w:rsidR="00CC57ED" w:rsidRPr="006065ED" w:rsidTr="00761115">
        <w:trPr>
          <w:trHeight w:val="272"/>
        </w:trPr>
        <w:tc>
          <w:tcPr>
            <w:tcW w:w="9648" w:type="dxa"/>
            <w:gridSpan w:val="11"/>
            <w:tcBorders>
              <w:top w:val="single" w:sz="4" w:space="0" w:color="auto"/>
              <w:left w:val="single" w:sz="4" w:space="0" w:color="auto"/>
              <w:bottom w:val="single" w:sz="4" w:space="0" w:color="auto"/>
              <w:right w:val="single" w:sz="4" w:space="0" w:color="auto"/>
            </w:tcBorders>
          </w:tcPr>
          <w:p w:rsidR="00CC57ED" w:rsidRPr="006065ED" w:rsidRDefault="00CC57ED" w:rsidP="00A5502D">
            <w:pPr>
              <w:spacing w:after="0" w:line="240" w:lineRule="auto"/>
              <w:rPr>
                <w:rFonts w:ascii="Times New Roman" w:hAnsi="Times New Roman"/>
                <w:sz w:val="23"/>
                <w:szCs w:val="20"/>
              </w:rPr>
            </w:pPr>
            <w:r w:rsidRPr="006065ED">
              <w:rPr>
                <w:rFonts w:ascii="Times New Roman" w:hAnsi="Times New Roman"/>
                <w:sz w:val="23"/>
                <w:szCs w:val="20"/>
              </w:rPr>
              <w:t>11. Pastabos.</w:t>
            </w:r>
          </w:p>
        </w:tc>
      </w:tr>
    </w:tbl>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Pirkimų organizatorius siūlo</w:t>
      </w: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TVIRTINU</w:t>
      </w: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r w:rsidRPr="006065ED">
        <w:rPr>
          <w:rFonts w:ascii="Times New Roman" w:hAnsi="Times New Roman"/>
          <w:sz w:val="23"/>
          <w:szCs w:val="20"/>
          <w:lang w:eastAsia="lt-LT"/>
        </w:rPr>
        <w:t>PASTABA. Skiltys 5.2. ir 5.4. pildomos tik tais atvejais, kai jose nurodytini duomenys yra žinomi.</w:t>
      </w: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after="0" w:line="240" w:lineRule="auto"/>
        <w:rPr>
          <w:rFonts w:ascii="Times New Roman" w:hAnsi="Times New Roman"/>
          <w:sz w:val="23"/>
          <w:szCs w:val="20"/>
          <w:lang w:eastAsia="lt-LT"/>
        </w:rPr>
      </w:pPr>
    </w:p>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sectPr w:rsidR="00CC57ED" w:rsidRPr="006065ED" w:rsidSect="00761115">
          <w:pgSz w:w="11906" w:h="16838"/>
          <w:pgMar w:top="1134" w:right="567" w:bottom="1134" w:left="1701" w:header="567" w:footer="567" w:gutter="0"/>
          <w:cols w:space="1296"/>
          <w:docGrid w:linePitch="360"/>
        </w:sectPr>
      </w:pPr>
    </w:p>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 xml:space="preserve">                                                                                                                                                    Supaprastintų viešųjų pirkimų taisyklių </w:t>
      </w: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 xml:space="preserve">                                                                                                     </w:t>
      </w:r>
      <w:r>
        <w:rPr>
          <w:rFonts w:ascii="Times New Roman" w:hAnsi="Times New Roman"/>
          <w:sz w:val="23"/>
        </w:rPr>
        <w:t xml:space="preserve">                                                 </w:t>
      </w:r>
      <w:r w:rsidRPr="006065ED">
        <w:rPr>
          <w:rFonts w:ascii="Times New Roman" w:hAnsi="Times New Roman"/>
          <w:sz w:val="23"/>
        </w:rPr>
        <w:t>priedas Nr.</w:t>
      </w:r>
      <w:r>
        <w:rPr>
          <w:rFonts w:ascii="Times New Roman" w:hAnsi="Times New Roman"/>
          <w:sz w:val="23"/>
        </w:rPr>
        <w:t>3</w:t>
      </w:r>
      <w:r w:rsidRPr="006065ED">
        <w:rPr>
          <w:rFonts w:ascii="Times New Roman" w:hAnsi="Times New Roman"/>
          <w:sz w:val="23"/>
        </w:rPr>
        <w:t xml:space="preserve"> </w:t>
      </w: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 xml:space="preserve">KRETINGOS RAJONO KŪLUPĖNŲ MOTIEJAUS VALANČIAUS PAGRINDINĖS MOKYKLOS </w:t>
      </w:r>
    </w:p>
    <w:p w:rsidR="00CC57ED" w:rsidRPr="006065ED" w:rsidRDefault="00CC57ED" w:rsidP="00A5502D">
      <w:pPr>
        <w:spacing w:line="240" w:lineRule="auto"/>
        <w:rPr>
          <w:rFonts w:ascii="Times New Roman" w:hAnsi="Times New Roman"/>
          <w:bCs/>
          <w:sz w:val="23"/>
        </w:rPr>
      </w:pPr>
      <w:r w:rsidRPr="006065ED">
        <w:rPr>
          <w:rFonts w:ascii="Times New Roman" w:hAnsi="Times New Roman"/>
          <w:sz w:val="23"/>
        </w:rPr>
        <w:t xml:space="preserve">20........BIUDŽETINIAIS METAIS ATLIKTŲ SUPAPRASTINTŲ PIRKIMŲ REGISTRACIJOS ŽURNALAS                                                                            </w:t>
      </w: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SUPAPRASTINTŲ PIRKIMŲ ŽURNALAS</w:t>
      </w:r>
    </w:p>
    <w:p w:rsidR="00CC57ED" w:rsidRPr="006065ED" w:rsidRDefault="00CC57ED" w:rsidP="00A5502D">
      <w:pPr>
        <w:spacing w:line="240" w:lineRule="auto"/>
        <w:rPr>
          <w:rFonts w:ascii="Times New Roman" w:hAnsi="Times New Roman"/>
          <w:sz w:val="23"/>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620"/>
        <w:gridCol w:w="2340"/>
        <w:gridCol w:w="1260"/>
        <w:gridCol w:w="1260"/>
        <w:gridCol w:w="1440"/>
        <w:gridCol w:w="1440"/>
        <w:gridCol w:w="1620"/>
        <w:gridCol w:w="1720"/>
      </w:tblGrid>
      <w:tr w:rsidR="00CC57ED" w:rsidRPr="006065ED" w:rsidTr="003777E5">
        <w:tc>
          <w:tcPr>
            <w:tcW w:w="648"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 xml:space="preserve">Eil. Nr. </w:t>
            </w:r>
          </w:p>
        </w:tc>
        <w:tc>
          <w:tcPr>
            <w:tcW w:w="198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Pirkimo objekto pavadinimas</w:t>
            </w:r>
          </w:p>
        </w:tc>
        <w:tc>
          <w:tcPr>
            <w:tcW w:w="16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bCs/>
                <w:sz w:val="23"/>
              </w:rPr>
              <w:t>Pirkimo objekto kodas/kate-gorija</w:t>
            </w:r>
            <w:r w:rsidRPr="006065ED">
              <w:rPr>
                <w:rFonts w:ascii="Times New Roman" w:hAnsi="Times New Roman"/>
                <w:sz w:val="23"/>
              </w:rPr>
              <w:t xml:space="preserve"> pagal BVPŽ</w:t>
            </w:r>
          </w:p>
        </w:tc>
        <w:tc>
          <w:tcPr>
            <w:tcW w:w="23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Tiekėjo</w:t>
            </w: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pavadinimas</w:t>
            </w:r>
          </w:p>
        </w:tc>
        <w:tc>
          <w:tcPr>
            <w:tcW w:w="126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 xml:space="preserve">Sutarties/ sąskaitos faktūros vertė, Lt </w:t>
            </w:r>
          </w:p>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(be PVM)</w:t>
            </w:r>
          </w:p>
        </w:tc>
        <w:tc>
          <w:tcPr>
            <w:tcW w:w="126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Sutarties/ sąskaitos faktūros Nr.</w:t>
            </w:r>
          </w:p>
        </w:tc>
        <w:tc>
          <w:tcPr>
            <w:tcW w:w="14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Sutarties/ sąskaitos faktūros sudarymo data</w:t>
            </w:r>
          </w:p>
        </w:tc>
        <w:tc>
          <w:tcPr>
            <w:tcW w:w="14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Pirkimo sutarties trukmė</w:t>
            </w:r>
          </w:p>
        </w:tc>
        <w:tc>
          <w:tcPr>
            <w:tcW w:w="16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Priežastys, kodėl nesudaryta pirkimo sutartis</w:t>
            </w:r>
          </w:p>
        </w:tc>
        <w:tc>
          <w:tcPr>
            <w:tcW w:w="17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Pirkimo būdas</w:t>
            </w:r>
          </w:p>
        </w:tc>
      </w:tr>
      <w:tr w:rsidR="00CC57ED" w:rsidRPr="006065ED" w:rsidTr="003777E5">
        <w:tc>
          <w:tcPr>
            <w:tcW w:w="648"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1</w:t>
            </w:r>
          </w:p>
        </w:tc>
        <w:tc>
          <w:tcPr>
            <w:tcW w:w="198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2</w:t>
            </w:r>
          </w:p>
        </w:tc>
        <w:tc>
          <w:tcPr>
            <w:tcW w:w="16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3</w:t>
            </w:r>
          </w:p>
        </w:tc>
        <w:tc>
          <w:tcPr>
            <w:tcW w:w="23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4</w:t>
            </w:r>
          </w:p>
        </w:tc>
        <w:tc>
          <w:tcPr>
            <w:tcW w:w="126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5</w:t>
            </w:r>
          </w:p>
        </w:tc>
        <w:tc>
          <w:tcPr>
            <w:tcW w:w="126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6</w:t>
            </w:r>
          </w:p>
        </w:tc>
        <w:tc>
          <w:tcPr>
            <w:tcW w:w="14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7</w:t>
            </w:r>
          </w:p>
        </w:tc>
        <w:tc>
          <w:tcPr>
            <w:tcW w:w="144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8</w:t>
            </w:r>
          </w:p>
        </w:tc>
        <w:tc>
          <w:tcPr>
            <w:tcW w:w="16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9</w:t>
            </w:r>
          </w:p>
        </w:tc>
        <w:tc>
          <w:tcPr>
            <w:tcW w:w="1720" w:type="dxa"/>
          </w:tcPr>
          <w:p w:rsidR="00CC57ED" w:rsidRPr="006065ED" w:rsidRDefault="00CC57ED" w:rsidP="00A5502D">
            <w:pPr>
              <w:spacing w:line="240" w:lineRule="auto"/>
              <w:rPr>
                <w:rFonts w:ascii="Times New Roman" w:hAnsi="Times New Roman"/>
                <w:sz w:val="23"/>
              </w:rPr>
            </w:pPr>
            <w:r w:rsidRPr="006065ED">
              <w:rPr>
                <w:rFonts w:ascii="Times New Roman" w:hAnsi="Times New Roman"/>
                <w:sz w:val="23"/>
              </w:rPr>
              <w:t>10</w:t>
            </w:r>
          </w:p>
        </w:tc>
      </w:tr>
      <w:tr w:rsidR="00CC57ED" w:rsidRPr="006065ED" w:rsidTr="003777E5">
        <w:tc>
          <w:tcPr>
            <w:tcW w:w="648" w:type="dxa"/>
          </w:tcPr>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pPr>
          </w:p>
        </w:tc>
        <w:tc>
          <w:tcPr>
            <w:tcW w:w="1980" w:type="dxa"/>
          </w:tcPr>
          <w:p w:rsidR="00CC57ED" w:rsidRPr="006065ED" w:rsidRDefault="00CC57ED" w:rsidP="00A5502D">
            <w:pPr>
              <w:spacing w:line="240" w:lineRule="auto"/>
              <w:rPr>
                <w:rFonts w:ascii="Times New Roman" w:hAnsi="Times New Roman"/>
                <w:sz w:val="23"/>
              </w:rPr>
            </w:pPr>
          </w:p>
        </w:tc>
        <w:tc>
          <w:tcPr>
            <w:tcW w:w="1620" w:type="dxa"/>
          </w:tcPr>
          <w:p w:rsidR="00CC57ED" w:rsidRPr="006065ED" w:rsidRDefault="00CC57ED" w:rsidP="00A5502D">
            <w:pPr>
              <w:spacing w:line="240" w:lineRule="auto"/>
              <w:rPr>
                <w:rFonts w:ascii="Times New Roman" w:hAnsi="Times New Roman"/>
                <w:sz w:val="23"/>
              </w:rPr>
            </w:pPr>
          </w:p>
        </w:tc>
        <w:tc>
          <w:tcPr>
            <w:tcW w:w="2340" w:type="dxa"/>
          </w:tcPr>
          <w:p w:rsidR="00CC57ED" w:rsidRPr="006065ED" w:rsidRDefault="00CC57ED" w:rsidP="00A5502D">
            <w:pPr>
              <w:spacing w:line="240" w:lineRule="auto"/>
              <w:rPr>
                <w:rFonts w:ascii="Times New Roman" w:hAnsi="Times New Roman"/>
                <w:sz w:val="23"/>
              </w:rPr>
            </w:pPr>
          </w:p>
        </w:tc>
        <w:tc>
          <w:tcPr>
            <w:tcW w:w="1260" w:type="dxa"/>
          </w:tcPr>
          <w:p w:rsidR="00CC57ED" w:rsidRPr="006065ED" w:rsidRDefault="00CC57ED" w:rsidP="00A5502D">
            <w:pPr>
              <w:spacing w:line="240" w:lineRule="auto"/>
              <w:rPr>
                <w:rFonts w:ascii="Times New Roman" w:hAnsi="Times New Roman"/>
                <w:sz w:val="23"/>
              </w:rPr>
            </w:pPr>
          </w:p>
        </w:tc>
        <w:tc>
          <w:tcPr>
            <w:tcW w:w="1260" w:type="dxa"/>
          </w:tcPr>
          <w:p w:rsidR="00CC57ED" w:rsidRPr="006065ED" w:rsidRDefault="00CC57ED" w:rsidP="00A5502D">
            <w:pPr>
              <w:spacing w:line="240" w:lineRule="auto"/>
              <w:rPr>
                <w:rFonts w:ascii="Times New Roman" w:hAnsi="Times New Roman"/>
                <w:sz w:val="23"/>
              </w:rPr>
            </w:pPr>
          </w:p>
        </w:tc>
        <w:tc>
          <w:tcPr>
            <w:tcW w:w="1440" w:type="dxa"/>
          </w:tcPr>
          <w:p w:rsidR="00CC57ED" w:rsidRPr="006065ED" w:rsidRDefault="00CC57ED" w:rsidP="00A5502D">
            <w:pPr>
              <w:spacing w:line="240" w:lineRule="auto"/>
              <w:rPr>
                <w:rFonts w:ascii="Times New Roman" w:hAnsi="Times New Roman"/>
                <w:sz w:val="23"/>
              </w:rPr>
            </w:pPr>
          </w:p>
        </w:tc>
        <w:tc>
          <w:tcPr>
            <w:tcW w:w="1440" w:type="dxa"/>
          </w:tcPr>
          <w:p w:rsidR="00CC57ED" w:rsidRPr="006065ED" w:rsidRDefault="00CC57ED" w:rsidP="00A5502D">
            <w:pPr>
              <w:spacing w:line="240" w:lineRule="auto"/>
              <w:rPr>
                <w:rFonts w:ascii="Times New Roman" w:hAnsi="Times New Roman"/>
                <w:sz w:val="23"/>
              </w:rPr>
            </w:pPr>
          </w:p>
        </w:tc>
        <w:tc>
          <w:tcPr>
            <w:tcW w:w="1620" w:type="dxa"/>
          </w:tcPr>
          <w:p w:rsidR="00CC57ED" w:rsidRPr="006065ED" w:rsidRDefault="00CC57ED" w:rsidP="00A5502D">
            <w:pPr>
              <w:spacing w:line="240" w:lineRule="auto"/>
              <w:rPr>
                <w:rFonts w:ascii="Times New Roman" w:hAnsi="Times New Roman"/>
                <w:sz w:val="23"/>
              </w:rPr>
            </w:pPr>
          </w:p>
        </w:tc>
        <w:tc>
          <w:tcPr>
            <w:tcW w:w="1720" w:type="dxa"/>
          </w:tcPr>
          <w:p w:rsidR="00CC57ED" w:rsidRPr="006065ED" w:rsidRDefault="00CC57ED" w:rsidP="00A5502D">
            <w:pPr>
              <w:spacing w:line="240" w:lineRule="auto"/>
              <w:rPr>
                <w:rFonts w:ascii="Times New Roman" w:hAnsi="Times New Roman"/>
                <w:sz w:val="23"/>
              </w:rPr>
            </w:pPr>
          </w:p>
        </w:tc>
      </w:tr>
      <w:tr w:rsidR="00CC57ED" w:rsidRPr="006065ED" w:rsidTr="003777E5">
        <w:tc>
          <w:tcPr>
            <w:tcW w:w="648" w:type="dxa"/>
          </w:tcPr>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pPr>
          </w:p>
        </w:tc>
        <w:tc>
          <w:tcPr>
            <w:tcW w:w="1980" w:type="dxa"/>
          </w:tcPr>
          <w:p w:rsidR="00CC57ED" w:rsidRPr="006065ED" w:rsidRDefault="00CC57ED" w:rsidP="00A5502D">
            <w:pPr>
              <w:spacing w:line="240" w:lineRule="auto"/>
              <w:rPr>
                <w:rFonts w:ascii="Times New Roman" w:hAnsi="Times New Roman"/>
                <w:sz w:val="23"/>
              </w:rPr>
            </w:pPr>
          </w:p>
        </w:tc>
        <w:tc>
          <w:tcPr>
            <w:tcW w:w="1620" w:type="dxa"/>
          </w:tcPr>
          <w:p w:rsidR="00CC57ED" w:rsidRPr="006065ED" w:rsidRDefault="00CC57ED" w:rsidP="00A5502D">
            <w:pPr>
              <w:spacing w:line="240" w:lineRule="auto"/>
              <w:rPr>
                <w:rFonts w:ascii="Times New Roman" w:hAnsi="Times New Roman"/>
                <w:sz w:val="23"/>
              </w:rPr>
            </w:pPr>
          </w:p>
        </w:tc>
        <w:tc>
          <w:tcPr>
            <w:tcW w:w="2340" w:type="dxa"/>
          </w:tcPr>
          <w:p w:rsidR="00CC57ED" w:rsidRPr="006065ED" w:rsidRDefault="00CC57ED" w:rsidP="00A5502D">
            <w:pPr>
              <w:spacing w:line="240" w:lineRule="auto"/>
              <w:rPr>
                <w:rFonts w:ascii="Times New Roman" w:hAnsi="Times New Roman"/>
                <w:sz w:val="23"/>
              </w:rPr>
            </w:pPr>
          </w:p>
        </w:tc>
        <w:tc>
          <w:tcPr>
            <w:tcW w:w="1260" w:type="dxa"/>
          </w:tcPr>
          <w:p w:rsidR="00CC57ED" w:rsidRPr="006065ED" w:rsidRDefault="00CC57ED" w:rsidP="00A5502D">
            <w:pPr>
              <w:spacing w:line="240" w:lineRule="auto"/>
              <w:rPr>
                <w:rFonts w:ascii="Times New Roman" w:hAnsi="Times New Roman"/>
                <w:sz w:val="23"/>
              </w:rPr>
            </w:pPr>
          </w:p>
        </w:tc>
        <w:tc>
          <w:tcPr>
            <w:tcW w:w="1260" w:type="dxa"/>
          </w:tcPr>
          <w:p w:rsidR="00CC57ED" w:rsidRPr="006065ED" w:rsidRDefault="00CC57ED" w:rsidP="00A5502D">
            <w:pPr>
              <w:spacing w:line="240" w:lineRule="auto"/>
              <w:rPr>
                <w:rFonts w:ascii="Times New Roman" w:hAnsi="Times New Roman"/>
                <w:sz w:val="23"/>
              </w:rPr>
            </w:pPr>
          </w:p>
        </w:tc>
        <w:tc>
          <w:tcPr>
            <w:tcW w:w="1440" w:type="dxa"/>
          </w:tcPr>
          <w:p w:rsidR="00CC57ED" w:rsidRPr="006065ED" w:rsidRDefault="00CC57ED" w:rsidP="00A5502D">
            <w:pPr>
              <w:spacing w:line="240" w:lineRule="auto"/>
              <w:rPr>
                <w:rFonts w:ascii="Times New Roman" w:hAnsi="Times New Roman"/>
                <w:sz w:val="23"/>
              </w:rPr>
            </w:pPr>
          </w:p>
        </w:tc>
        <w:tc>
          <w:tcPr>
            <w:tcW w:w="1440" w:type="dxa"/>
          </w:tcPr>
          <w:p w:rsidR="00CC57ED" w:rsidRPr="006065ED" w:rsidRDefault="00CC57ED" w:rsidP="00A5502D">
            <w:pPr>
              <w:spacing w:line="240" w:lineRule="auto"/>
              <w:rPr>
                <w:rFonts w:ascii="Times New Roman" w:hAnsi="Times New Roman"/>
                <w:sz w:val="23"/>
              </w:rPr>
            </w:pPr>
          </w:p>
        </w:tc>
        <w:tc>
          <w:tcPr>
            <w:tcW w:w="1620" w:type="dxa"/>
          </w:tcPr>
          <w:p w:rsidR="00CC57ED" w:rsidRPr="006065ED" w:rsidRDefault="00CC57ED" w:rsidP="00A5502D">
            <w:pPr>
              <w:spacing w:line="240" w:lineRule="auto"/>
              <w:rPr>
                <w:rFonts w:ascii="Times New Roman" w:hAnsi="Times New Roman"/>
                <w:sz w:val="23"/>
              </w:rPr>
            </w:pPr>
          </w:p>
        </w:tc>
        <w:tc>
          <w:tcPr>
            <w:tcW w:w="1720" w:type="dxa"/>
          </w:tcPr>
          <w:p w:rsidR="00CC57ED" w:rsidRPr="006065ED" w:rsidRDefault="00CC57ED" w:rsidP="00A5502D">
            <w:pPr>
              <w:spacing w:line="240" w:lineRule="auto"/>
              <w:rPr>
                <w:rFonts w:ascii="Times New Roman" w:hAnsi="Times New Roman"/>
                <w:sz w:val="23"/>
              </w:rPr>
            </w:pPr>
          </w:p>
        </w:tc>
      </w:tr>
    </w:tbl>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rPr>
      </w:pPr>
    </w:p>
    <w:p w:rsidR="00CC57ED" w:rsidRPr="006065ED" w:rsidRDefault="00CC57ED" w:rsidP="00A5502D">
      <w:pPr>
        <w:spacing w:line="240" w:lineRule="auto"/>
        <w:rPr>
          <w:rFonts w:ascii="Times New Roman" w:hAnsi="Times New Roman"/>
          <w:sz w:val="23"/>
          <w:szCs w:val="18"/>
        </w:rPr>
      </w:pPr>
      <w:r w:rsidRPr="006065ED">
        <w:rPr>
          <w:rFonts w:ascii="Times New Roman" w:hAnsi="Times New Roman"/>
          <w:sz w:val="23"/>
        </w:rPr>
        <w:t xml:space="preserve">__________________________________                                     ______________________                                              ____________________                                         </w:t>
      </w:r>
      <w:r w:rsidRPr="006065ED">
        <w:rPr>
          <w:rFonts w:ascii="Times New Roman" w:hAnsi="Times New Roman"/>
          <w:sz w:val="23"/>
          <w:szCs w:val="18"/>
        </w:rPr>
        <w:t>(už pirkimų registravimą atsakingo asmens pareigos)                                                               (parašas)                                                                                           (vardas, pavardė)</w:t>
      </w:r>
    </w:p>
    <w:p w:rsidR="00CC57ED" w:rsidRPr="006065ED" w:rsidRDefault="00CC57ED" w:rsidP="00A5502D">
      <w:pPr>
        <w:spacing w:line="240" w:lineRule="auto"/>
        <w:rPr>
          <w:rFonts w:ascii="Times New Roman" w:hAnsi="Times New Roman"/>
          <w:sz w:val="23"/>
        </w:rPr>
      </w:pPr>
    </w:p>
    <w:sectPr w:rsidR="00CC57ED" w:rsidRPr="006065ED" w:rsidSect="00006AA3">
      <w:pgSz w:w="16838" w:h="11906" w:orient="landscape"/>
      <w:pgMar w:top="567" w:right="1134" w:bottom="1701"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115"/>
    <w:rsid w:val="00006AA3"/>
    <w:rsid w:val="00016221"/>
    <w:rsid w:val="00022AD7"/>
    <w:rsid w:val="00023413"/>
    <w:rsid w:val="00064046"/>
    <w:rsid w:val="00080345"/>
    <w:rsid w:val="000A1119"/>
    <w:rsid w:val="000F755C"/>
    <w:rsid w:val="0010227B"/>
    <w:rsid w:val="00111A48"/>
    <w:rsid w:val="0011259E"/>
    <w:rsid w:val="00116996"/>
    <w:rsid w:val="00131100"/>
    <w:rsid w:val="00131763"/>
    <w:rsid w:val="001348F8"/>
    <w:rsid w:val="0017104B"/>
    <w:rsid w:val="00191DB7"/>
    <w:rsid w:val="001A49AD"/>
    <w:rsid w:val="001C41F9"/>
    <w:rsid w:val="001F0113"/>
    <w:rsid w:val="001F4916"/>
    <w:rsid w:val="002318E8"/>
    <w:rsid w:val="002410D2"/>
    <w:rsid w:val="00252782"/>
    <w:rsid w:val="00272419"/>
    <w:rsid w:val="00280B51"/>
    <w:rsid w:val="002B78A2"/>
    <w:rsid w:val="002D08A9"/>
    <w:rsid w:val="002E5E87"/>
    <w:rsid w:val="002F5DC5"/>
    <w:rsid w:val="00313594"/>
    <w:rsid w:val="0032148D"/>
    <w:rsid w:val="00341618"/>
    <w:rsid w:val="0034563B"/>
    <w:rsid w:val="0035590D"/>
    <w:rsid w:val="00372887"/>
    <w:rsid w:val="003777E5"/>
    <w:rsid w:val="00377DBB"/>
    <w:rsid w:val="003848C0"/>
    <w:rsid w:val="00396D37"/>
    <w:rsid w:val="003B590B"/>
    <w:rsid w:val="003B6BFB"/>
    <w:rsid w:val="003D38DE"/>
    <w:rsid w:val="003E58E9"/>
    <w:rsid w:val="003F48B1"/>
    <w:rsid w:val="0040573D"/>
    <w:rsid w:val="00433F3F"/>
    <w:rsid w:val="00440CDE"/>
    <w:rsid w:val="00445568"/>
    <w:rsid w:val="00475C20"/>
    <w:rsid w:val="00491DEA"/>
    <w:rsid w:val="004A19FA"/>
    <w:rsid w:val="004B4CA8"/>
    <w:rsid w:val="005278E3"/>
    <w:rsid w:val="005352DD"/>
    <w:rsid w:val="00576252"/>
    <w:rsid w:val="005833C9"/>
    <w:rsid w:val="00584AED"/>
    <w:rsid w:val="00586D73"/>
    <w:rsid w:val="005C1826"/>
    <w:rsid w:val="005D0A65"/>
    <w:rsid w:val="005F53A9"/>
    <w:rsid w:val="006062F3"/>
    <w:rsid w:val="006065ED"/>
    <w:rsid w:val="00610E8D"/>
    <w:rsid w:val="00630967"/>
    <w:rsid w:val="00641797"/>
    <w:rsid w:val="00650BF4"/>
    <w:rsid w:val="00656FEE"/>
    <w:rsid w:val="0066148D"/>
    <w:rsid w:val="0066513D"/>
    <w:rsid w:val="0068019C"/>
    <w:rsid w:val="0068436B"/>
    <w:rsid w:val="00685E9D"/>
    <w:rsid w:val="006D3210"/>
    <w:rsid w:val="006D3C3D"/>
    <w:rsid w:val="00714742"/>
    <w:rsid w:val="00743D07"/>
    <w:rsid w:val="00745D68"/>
    <w:rsid w:val="00756877"/>
    <w:rsid w:val="00761115"/>
    <w:rsid w:val="00785336"/>
    <w:rsid w:val="007C7D70"/>
    <w:rsid w:val="007E0250"/>
    <w:rsid w:val="007E6F21"/>
    <w:rsid w:val="00802629"/>
    <w:rsid w:val="008317C4"/>
    <w:rsid w:val="00840B41"/>
    <w:rsid w:val="00841F10"/>
    <w:rsid w:val="00856075"/>
    <w:rsid w:val="00862BE2"/>
    <w:rsid w:val="00864EA5"/>
    <w:rsid w:val="00872CCA"/>
    <w:rsid w:val="00891592"/>
    <w:rsid w:val="00897DC6"/>
    <w:rsid w:val="008A16DE"/>
    <w:rsid w:val="008B2847"/>
    <w:rsid w:val="008B2EE8"/>
    <w:rsid w:val="008C1D1A"/>
    <w:rsid w:val="008F13D1"/>
    <w:rsid w:val="00905A3F"/>
    <w:rsid w:val="00983204"/>
    <w:rsid w:val="00997309"/>
    <w:rsid w:val="009A5B57"/>
    <w:rsid w:val="009E2167"/>
    <w:rsid w:val="009E5980"/>
    <w:rsid w:val="009E5DDD"/>
    <w:rsid w:val="009F3AA9"/>
    <w:rsid w:val="009F4FEC"/>
    <w:rsid w:val="009F68ED"/>
    <w:rsid w:val="00A12310"/>
    <w:rsid w:val="00A2488A"/>
    <w:rsid w:val="00A42354"/>
    <w:rsid w:val="00A43CBF"/>
    <w:rsid w:val="00A4467F"/>
    <w:rsid w:val="00A4504F"/>
    <w:rsid w:val="00A47DC3"/>
    <w:rsid w:val="00A53AD1"/>
    <w:rsid w:val="00A5502D"/>
    <w:rsid w:val="00A65A5D"/>
    <w:rsid w:val="00A72121"/>
    <w:rsid w:val="00A77C84"/>
    <w:rsid w:val="00AA534E"/>
    <w:rsid w:val="00AB7A12"/>
    <w:rsid w:val="00AC1198"/>
    <w:rsid w:val="00AC1E20"/>
    <w:rsid w:val="00AD16E5"/>
    <w:rsid w:val="00AE6473"/>
    <w:rsid w:val="00AF5FB1"/>
    <w:rsid w:val="00B0137E"/>
    <w:rsid w:val="00B1302B"/>
    <w:rsid w:val="00BC6BFC"/>
    <w:rsid w:val="00BF6F35"/>
    <w:rsid w:val="00C21527"/>
    <w:rsid w:val="00C43D1D"/>
    <w:rsid w:val="00C440F4"/>
    <w:rsid w:val="00C540C2"/>
    <w:rsid w:val="00C77187"/>
    <w:rsid w:val="00C82512"/>
    <w:rsid w:val="00C82FFA"/>
    <w:rsid w:val="00C83AB3"/>
    <w:rsid w:val="00C86E96"/>
    <w:rsid w:val="00CA24B0"/>
    <w:rsid w:val="00CB5C2F"/>
    <w:rsid w:val="00CC1C21"/>
    <w:rsid w:val="00CC1C86"/>
    <w:rsid w:val="00CC57ED"/>
    <w:rsid w:val="00CF5018"/>
    <w:rsid w:val="00D205DC"/>
    <w:rsid w:val="00D4213B"/>
    <w:rsid w:val="00D4737B"/>
    <w:rsid w:val="00D55203"/>
    <w:rsid w:val="00D62786"/>
    <w:rsid w:val="00D7114E"/>
    <w:rsid w:val="00D740A7"/>
    <w:rsid w:val="00D9511C"/>
    <w:rsid w:val="00DC51E3"/>
    <w:rsid w:val="00DC5C5C"/>
    <w:rsid w:val="00DE44E1"/>
    <w:rsid w:val="00E27454"/>
    <w:rsid w:val="00E33CED"/>
    <w:rsid w:val="00E55608"/>
    <w:rsid w:val="00E7771D"/>
    <w:rsid w:val="00E80830"/>
    <w:rsid w:val="00E84DA3"/>
    <w:rsid w:val="00E860CD"/>
    <w:rsid w:val="00E971E7"/>
    <w:rsid w:val="00EB51AF"/>
    <w:rsid w:val="00EB6717"/>
    <w:rsid w:val="00EC5AB4"/>
    <w:rsid w:val="00EC7475"/>
    <w:rsid w:val="00ED419B"/>
    <w:rsid w:val="00F272FB"/>
    <w:rsid w:val="00F32DA6"/>
    <w:rsid w:val="00F36C54"/>
    <w:rsid w:val="00F434B4"/>
    <w:rsid w:val="00F61B7F"/>
    <w:rsid w:val="00F64861"/>
    <w:rsid w:val="00F734E8"/>
    <w:rsid w:val="00F76368"/>
    <w:rsid w:val="00FA5F66"/>
    <w:rsid w:val="00FB38A3"/>
    <w:rsid w:val="00FD2FD9"/>
    <w:rsid w:val="00FD522A"/>
    <w:rsid w:val="00FE33AB"/>
    <w:rsid w:val="00FE6A88"/>
    <w:rsid w:val="00FF462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AF"/>
    <w:pPr>
      <w:spacing w:after="200" w:line="276" w:lineRule="auto"/>
    </w:pPr>
    <w:rPr>
      <w:lang w:eastAsia="en-US"/>
    </w:rPr>
  </w:style>
  <w:style w:type="paragraph" w:styleId="Heading3">
    <w:name w:val="heading 3"/>
    <w:basedOn w:val="Normal"/>
    <w:next w:val="Normal"/>
    <w:link w:val="Heading3Char"/>
    <w:uiPriority w:val="99"/>
    <w:qFormat/>
    <w:rsid w:val="0076111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761115"/>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61115"/>
    <w:rPr>
      <w:rFonts w:ascii="Arial" w:hAnsi="Arial" w:cs="Arial"/>
      <w:b/>
      <w:bCs/>
      <w:sz w:val="26"/>
      <w:szCs w:val="26"/>
    </w:rPr>
  </w:style>
  <w:style w:type="character" w:customStyle="1" w:styleId="Heading4Char">
    <w:name w:val="Heading 4 Char"/>
    <w:basedOn w:val="DefaultParagraphFont"/>
    <w:link w:val="Heading4"/>
    <w:uiPriority w:val="99"/>
    <w:semiHidden/>
    <w:locked/>
    <w:rsid w:val="00761115"/>
    <w:rPr>
      <w:rFonts w:ascii="Times New Roman" w:hAnsi="Times New Roman" w:cs="Times New Roman"/>
      <w:b/>
      <w:bCs/>
      <w:sz w:val="28"/>
      <w:szCs w:val="28"/>
    </w:rPr>
  </w:style>
  <w:style w:type="character" w:styleId="Hyperlink">
    <w:name w:val="Hyperlink"/>
    <w:basedOn w:val="DefaultParagraphFont"/>
    <w:uiPriority w:val="99"/>
    <w:semiHidden/>
    <w:rsid w:val="00761115"/>
    <w:rPr>
      <w:rFonts w:cs="Times New Roman"/>
      <w:color w:val="0000FF"/>
      <w:u w:val="single"/>
    </w:rPr>
  </w:style>
  <w:style w:type="paragraph" w:customStyle="1" w:styleId="pasiulymai">
    <w:name w:val="pasiulymai"/>
    <w:basedOn w:val="Normal"/>
    <w:uiPriority w:val="99"/>
    <w:rsid w:val="00761115"/>
    <w:pPr>
      <w:spacing w:before="100" w:beforeAutospacing="1" w:after="100" w:afterAutospacing="1" w:line="240" w:lineRule="auto"/>
    </w:pPr>
    <w:rPr>
      <w:rFonts w:ascii="Times New Roman" w:eastAsia="Times New Roman" w:hAnsi="Times New Roman"/>
      <w:sz w:val="24"/>
      <w:szCs w:val="24"/>
      <w:lang w:eastAsia="lt-LT"/>
    </w:rPr>
  </w:style>
  <w:style w:type="table" w:styleId="TableGrid">
    <w:name w:val="Table Grid"/>
    <w:basedOn w:val="TableNormal"/>
    <w:uiPriority w:val="99"/>
    <w:rsid w:val="007611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DiagramaDiagrama">
    <w:name w:val="Diagrama Diagrama Diagrama Diagrama Diagrama"/>
    <w:basedOn w:val="Normal"/>
    <w:uiPriority w:val="99"/>
    <w:rsid w:val="00761115"/>
    <w:pPr>
      <w:spacing w:after="160" w:line="240" w:lineRule="exact"/>
    </w:pPr>
    <w:rPr>
      <w:rFonts w:ascii="Tahoma" w:eastAsia="Times New Roman" w:hAnsi="Tahoma"/>
      <w:sz w:val="20"/>
      <w:szCs w:val="20"/>
      <w:lang w:val="en-US"/>
    </w:rPr>
  </w:style>
  <w:style w:type="paragraph" w:customStyle="1" w:styleId="Pagrindinistekstas1">
    <w:name w:val="Pagrindinis tekstas1"/>
    <w:basedOn w:val="Normal"/>
    <w:uiPriority w:val="99"/>
    <w:rsid w:val="0076111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Default">
    <w:name w:val="Default"/>
    <w:uiPriority w:val="99"/>
    <w:rsid w:val="00761115"/>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761115"/>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HeaderChar">
    <w:name w:val="Header Char"/>
    <w:basedOn w:val="DefaultParagraphFont"/>
    <w:link w:val="Header"/>
    <w:uiPriority w:val="99"/>
    <w:locked/>
    <w:rsid w:val="00761115"/>
    <w:rPr>
      <w:rFonts w:ascii="Times New Roman" w:hAnsi="Times New Roman" w:cs="Times New Roman"/>
      <w:sz w:val="24"/>
      <w:szCs w:val="24"/>
      <w:lang w:eastAsia="lt-LT"/>
    </w:rPr>
  </w:style>
  <w:style w:type="paragraph" w:styleId="Footer">
    <w:name w:val="footer"/>
    <w:basedOn w:val="Normal"/>
    <w:link w:val="FooterChar"/>
    <w:uiPriority w:val="99"/>
    <w:rsid w:val="00761115"/>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FooterChar">
    <w:name w:val="Footer Char"/>
    <w:basedOn w:val="DefaultParagraphFont"/>
    <w:link w:val="Footer"/>
    <w:uiPriority w:val="99"/>
    <w:locked/>
    <w:rsid w:val="00761115"/>
    <w:rPr>
      <w:rFonts w:ascii="Times New Roman" w:hAnsi="Times New Roman" w:cs="Times New Roman"/>
      <w:sz w:val="24"/>
      <w:szCs w:val="24"/>
      <w:lang w:eastAsia="lt-LT"/>
    </w:rPr>
  </w:style>
  <w:style w:type="paragraph" w:styleId="BalloonText">
    <w:name w:val="Balloon Text"/>
    <w:basedOn w:val="Normal"/>
    <w:link w:val="BalloonTextChar"/>
    <w:uiPriority w:val="99"/>
    <w:semiHidden/>
    <w:rsid w:val="00761115"/>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locked/>
    <w:rsid w:val="00761115"/>
    <w:rPr>
      <w:rFonts w:ascii="Tahoma" w:hAnsi="Tahoma" w:cs="Tahoma"/>
      <w:sz w:val="16"/>
      <w:szCs w:val="16"/>
      <w:lang w:eastAsia="lt-LT"/>
    </w:rPr>
  </w:style>
  <w:style w:type="paragraph" w:styleId="NormalWeb">
    <w:name w:val="Normal (Web)"/>
    <w:basedOn w:val="Normal"/>
    <w:uiPriority w:val="99"/>
    <w:rsid w:val="00C86E96"/>
    <w:pPr>
      <w:spacing w:before="100" w:beforeAutospacing="1" w:after="100" w:afterAutospacing="1" w:line="240" w:lineRule="auto"/>
    </w:pPr>
    <w:rPr>
      <w:rFonts w:ascii="Times New Roman" w:hAnsi="Times New Roman"/>
      <w:sz w:val="24"/>
      <w:szCs w:val="24"/>
      <w:lang w:eastAsia="lt-LT"/>
    </w:rPr>
  </w:style>
  <w:style w:type="paragraph" w:customStyle="1" w:styleId="Bodytext">
    <w:name w:val="Body text"/>
    <w:basedOn w:val="Normal"/>
    <w:uiPriority w:val="99"/>
    <w:rsid w:val="00872CCA"/>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val="en-US"/>
    </w:rPr>
  </w:style>
</w:styles>
</file>

<file path=word/webSettings.xml><?xml version="1.0" encoding="utf-8"?>
<w:webSettings xmlns:r="http://schemas.openxmlformats.org/officeDocument/2006/relationships" xmlns:w="http://schemas.openxmlformats.org/wordprocessingml/2006/main">
  <w:divs>
    <w:div w:id="268201122">
      <w:marLeft w:val="0"/>
      <w:marRight w:val="0"/>
      <w:marTop w:val="0"/>
      <w:marBottom w:val="0"/>
      <w:divBdr>
        <w:top w:val="none" w:sz="0" w:space="0" w:color="auto"/>
        <w:left w:val="none" w:sz="0" w:space="0" w:color="auto"/>
        <w:bottom w:val="none" w:sz="0" w:space="0" w:color="auto"/>
        <w:right w:val="none" w:sz="0" w:space="0" w:color="auto"/>
      </w:divBdr>
      <w:divsChild>
        <w:div w:id="268201123">
          <w:marLeft w:val="0"/>
          <w:marRight w:val="0"/>
          <w:marTop w:val="0"/>
          <w:marBottom w:val="0"/>
          <w:divBdr>
            <w:top w:val="none" w:sz="0" w:space="0" w:color="auto"/>
            <w:left w:val="none" w:sz="0" w:space="0" w:color="auto"/>
            <w:bottom w:val="none" w:sz="0" w:space="0" w:color="auto"/>
            <w:right w:val="none" w:sz="0" w:space="0" w:color="auto"/>
          </w:divBdr>
        </w:div>
      </w:divsChild>
    </w:div>
    <w:div w:id="268201148">
      <w:marLeft w:val="0"/>
      <w:marRight w:val="0"/>
      <w:marTop w:val="0"/>
      <w:marBottom w:val="0"/>
      <w:divBdr>
        <w:top w:val="none" w:sz="0" w:space="0" w:color="auto"/>
        <w:left w:val="none" w:sz="0" w:space="0" w:color="auto"/>
        <w:bottom w:val="none" w:sz="0" w:space="0" w:color="auto"/>
        <w:right w:val="none" w:sz="0" w:space="0" w:color="auto"/>
      </w:divBdr>
      <w:divsChild>
        <w:div w:id="268201124">
          <w:marLeft w:val="0"/>
          <w:marRight w:val="0"/>
          <w:marTop w:val="0"/>
          <w:marBottom w:val="0"/>
          <w:divBdr>
            <w:top w:val="none" w:sz="0" w:space="0" w:color="auto"/>
            <w:left w:val="none" w:sz="0" w:space="0" w:color="auto"/>
            <w:bottom w:val="none" w:sz="0" w:space="0" w:color="auto"/>
            <w:right w:val="none" w:sz="0" w:space="0" w:color="auto"/>
          </w:divBdr>
        </w:div>
        <w:div w:id="268201125">
          <w:marLeft w:val="0"/>
          <w:marRight w:val="0"/>
          <w:marTop w:val="0"/>
          <w:marBottom w:val="0"/>
          <w:divBdr>
            <w:top w:val="none" w:sz="0" w:space="0" w:color="auto"/>
            <w:left w:val="none" w:sz="0" w:space="0" w:color="auto"/>
            <w:bottom w:val="none" w:sz="0" w:space="0" w:color="auto"/>
            <w:right w:val="none" w:sz="0" w:space="0" w:color="auto"/>
          </w:divBdr>
        </w:div>
        <w:div w:id="268201126">
          <w:marLeft w:val="0"/>
          <w:marRight w:val="0"/>
          <w:marTop w:val="0"/>
          <w:marBottom w:val="0"/>
          <w:divBdr>
            <w:top w:val="none" w:sz="0" w:space="0" w:color="auto"/>
            <w:left w:val="none" w:sz="0" w:space="0" w:color="auto"/>
            <w:bottom w:val="none" w:sz="0" w:space="0" w:color="auto"/>
            <w:right w:val="none" w:sz="0" w:space="0" w:color="auto"/>
          </w:divBdr>
        </w:div>
        <w:div w:id="268201127">
          <w:marLeft w:val="0"/>
          <w:marRight w:val="0"/>
          <w:marTop w:val="0"/>
          <w:marBottom w:val="0"/>
          <w:divBdr>
            <w:top w:val="none" w:sz="0" w:space="0" w:color="auto"/>
            <w:left w:val="none" w:sz="0" w:space="0" w:color="auto"/>
            <w:bottom w:val="none" w:sz="0" w:space="0" w:color="auto"/>
            <w:right w:val="none" w:sz="0" w:space="0" w:color="auto"/>
          </w:divBdr>
        </w:div>
        <w:div w:id="268201128">
          <w:marLeft w:val="0"/>
          <w:marRight w:val="0"/>
          <w:marTop w:val="0"/>
          <w:marBottom w:val="0"/>
          <w:divBdr>
            <w:top w:val="none" w:sz="0" w:space="0" w:color="auto"/>
            <w:left w:val="none" w:sz="0" w:space="0" w:color="auto"/>
            <w:bottom w:val="none" w:sz="0" w:space="0" w:color="auto"/>
            <w:right w:val="none" w:sz="0" w:space="0" w:color="auto"/>
          </w:divBdr>
        </w:div>
        <w:div w:id="268201129">
          <w:marLeft w:val="0"/>
          <w:marRight w:val="0"/>
          <w:marTop w:val="0"/>
          <w:marBottom w:val="0"/>
          <w:divBdr>
            <w:top w:val="none" w:sz="0" w:space="0" w:color="auto"/>
            <w:left w:val="none" w:sz="0" w:space="0" w:color="auto"/>
            <w:bottom w:val="none" w:sz="0" w:space="0" w:color="auto"/>
            <w:right w:val="none" w:sz="0" w:space="0" w:color="auto"/>
          </w:divBdr>
        </w:div>
        <w:div w:id="268201130">
          <w:marLeft w:val="0"/>
          <w:marRight w:val="0"/>
          <w:marTop w:val="0"/>
          <w:marBottom w:val="0"/>
          <w:divBdr>
            <w:top w:val="none" w:sz="0" w:space="0" w:color="auto"/>
            <w:left w:val="none" w:sz="0" w:space="0" w:color="auto"/>
            <w:bottom w:val="none" w:sz="0" w:space="0" w:color="auto"/>
            <w:right w:val="none" w:sz="0" w:space="0" w:color="auto"/>
          </w:divBdr>
        </w:div>
        <w:div w:id="268201131">
          <w:marLeft w:val="0"/>
          <w:marRight w:val="0"/>
          <w:marTop w:val="0"/>
          <w:marBottom w:val="0"/>
          <w:divBdr>
            <w:top w:val="none" w:sz="0" w:space="0" w:color="auto"/>
            <w:left w:val="none" w:sz="0" w:space="0" w:color="auto"/>
            <w:bottom w:val="none" w:sz="0" w:space="0" w:color="auto"/>
            <w:right w:val="none" w:sz="0" w:space="0" w:color="auto"/>
          </w:divBdr>
        </w:div>
        <w:div w:id="268201132">
          <w:marLeft w:val="0"/>
          <w:marRight w:val="0"/>
          <w:marTop w:val="0"/>
          <w:marBottom w:val="0"/>
          <w:divBdr>
            <w:top w:val="none" w:sz="0" w:space="0" w:color="auto"/>
            <w:left w:val="none" w:sz="0" w:space="0" w:color="auto"/>
            <w:bottom w:val="none" w:sz="0" w:space="0" w:color="auto"/>
            <w:right w:val="none" w:sz="0" w:space="0" w:color="auto"/>
          </w:divBdr>
        </w:div>
        <w:div w:id="268201133">
          <w:marLeft w:val="0"/>
          <w:marRight w:val="0"/>
          <w:marTop w:val="0"/>
          <w:marBottom w:val="0"/>
          <w:divBdr>
            <w:top w:val="none" w:sz="0" w:space="0" w:color="auto"/>
            <w:left w:val="none" w:sz="0" w:space="0" w:color="auto"/>
            <w:bottom w:val="none" w:sz="0" w:space="0" w:color="auto"/>
            <w:right w:val="none" w:sz="0" w:space="0" w:color="auto"/>
          </w:divBdr>
        </w:div>
        <w:div w:id="268201134">
          <w:marLeft w:val="0"/>
          <w:marRight w:val="0"/>
          <w:marTop w:val="0"/>
          <w:marBottom w:val="0"/>
          <w:divBdr>
            <w:top w:val="none" w:sz="0" w:space="0" w:color="auto"/>
            <w:left w:val="none" w:sz="0" w:space="0" w:color="auto"/>
            <w:bottom w:val="none" w:sz="0" w:space="0" w:color="auto"/>
            <w:right w:val="none" w:sz="0" w:space="0" w:color="auto"/>
          </w:divBdr>
        </w:div>
        <w:div w:id="268201135">
          <w:marLeft w:val="0"/>
          <w:marRight w:val="0"/>
          <w:marTop w:val="0"/>
          <w:marBottom w:val="0"/>
          <w:divBdr>
            <w:top w:val="none" w:sz="0" w:space="0" w:color="auto"/>
            <w:left w:val="none" w:sz="0" w:space="0" w:color="auto"/>
            <w:bottom w:val="none" w:sz="0" w:space="0" w:color="auto"/>
            <w:right w:val="none" w:sz="0" w:space="0" w:color="auto"/>
          </w:divBdr>
        </w:div>
        <w:div w:id="268201136">
          <w:marLeft w:val="0"/>
          <w:marRight w:val="0"/>
          <w:marTop w:val="0"/>
          <w:marBottom w:val="0"/>
          <w:divBdr>
            <w:top w:val="none" w:sz="0" w:space="0" w:color="auto"/>
            <w:left w:val="none" w:sz="0" w:space="0" w:color="auto"/>
            <w:bottom w:val="none" w:sz="0" w:space="0" w:color="auto"/>
            <w:right w:val="none" w:sz="0" w:space="0" w:color="auto"/>
          </w:divBdr>
        </w:div>
        <w:div w:id="268201137">
          <w:marLeft w:val="0"/>
          <w:marRight w:val="0"/>
          <w:marTop w:val="0"/>
          <w:marBottom w:val="0"/>
          <w:divBdr>
            <w:top w:val="none" w:sz="0" w:space="0" w:color="auto"/>
            <w:left w:val="none" w:sz="0" w:space="0" w:color="auto"/>
            <w:bottom w:val="none" w:sz="0" w:space="0" w:color="auto"/>
            <w:right w:val="none" w:sz="0" w:space="0" w:color="auto"/>
          </w:divBdr>
        </w:div>
        <w:div w:id="268201138">
          <w:marLeft w:val="0"/>
          <w:marRight w:val="0"/>
          <w:marTop w:val="0"/>
          <w:marBottom w:val="0"/>
          <w:divBdr>
            <w:top w:val="none" w:sz="0" w:space="0" w:color="auto"/>
            <w:left w:val="none" w:sz="0" w:space="0" w:color="auto"/>
            <w:bottom w:val="none" w:sz="0" w:space="0" w:color="auto"/>
            <w:right w:val="none" w:sz="0" w:space="0" w:color="auto"/>
          </w:divBdr>
        </w:div>
        <w:div w:id="268201139">
          <w:marLeft w:val="0"/>
          <w:marRight w:val="0"/>
          <w:marTop w:val="0"/>
          <w:marBottom w:val="0"/>
          <w:divBdr>
            <w:top w:val="none" w:sz="0" w:space="0" w:color="auto"/>
            <w:left w:val="none" w:sz="0" w:space="0" w:color="auto"/>
            <w:bottom w:val="none" w:sz="0" w:space="0" w:color="auto"/>
            <w:right w:val="none" w:sz="0" w:space="0" w:color="auto"/>
          </w:divBdr>
        </w:div>
        <w:div w:id="268201140">
          <w:marLeft w:val="0"/>
          <w:marRight w:val="0"/>
          <w:marTop w:val="0"/>
          <w:marBottom w:val="0"/>
          <w:divBdr>
            <w:top w:val="none" w:sz="0" w:space="0" w:color="auto"/>
            <w:left w:val="none" w:sz="0" w:space="0" w:color="auto"/>
            <w:bottom w:val="none" w:sz="0" w:space="0" w:color="auto"/>
            <w:right w:val="none" w:sz="0" w:space="0" w:color="auto"/>
          </w:divBdr>
        </w:div>
        <w:div w:id="268201141">
          <w:marLeft w:val="0"/>
          <w:marRight w:val="0"/>
          <w:marTop w:val="0"/>
          <w:marBottom w:val="0"/>
          <w:divBdr>
            <w:top w:val="none" w:sz="0" w:space="0" w:color="auto"/>
            <w:left w:val="none" w:sz="0" w:space="0" w:color="auto"/>
            <w:bottom w:val="none" w:sz="0" w:space="0" w:color="auto"/>
            <w:right w:val="none" w:sz="0" w:space="0" w:color="auto"/>
          </w:divBdr>
        </w:div>
        <w:div w:id="268201142">
          <w:marLeft w:val="0"/>
          <w:marRight w:val="0"/>
          <w:marTop w:val="0"/>
          <w:marBottom w:val="0"/>
          <w:divBdr>
            <w:top w:val="none" w:sz="0" w:space="0" w:color="auto"/>
            <w:left w:val="none" w:sz="0" w:space="0" w:color="auto"/>
            <w:bottom w:val="none" w:sz="0" w:space="0" w:color="auto"/>
            <w:right w:val="none" w:sz="0" w:space="0" w:color="auto"/>
          </w:divBdr>
        </w:div>
        <w:div w:id="268201143">
          <w:marLeft w:val="0"/>
          <w:marRight w:val="0"/>
          <w:marTop w:val="0"/>
          <w:marBottom w:val="0"/>
          <w:divBdr>
            <w:top w:val="none" w:sz="0" w:space="0" w:color="auto"/>
            <w:left w:val="none" w:sz="0" w:space="0" w:color="auto"/>
            <w:bottom w:val="none" w:sz="0" w:space="0" w:color="auto"/>
            <w:right w:val="none" w:sz="0" w:space="0" w:color="auto"/>
          </w:divBdr>
        </w:div>
        <w:div w:id="268201144">
          <w:marLeft w:val="0"/>
          <w:marRight w:val="0"/>
          <w:marTop w:val="0"/>
          <w:marBottom w:val="0"/>
          <w:divBdr>
            <w:top w:val="none" w:sz="0" w:space="0" w:color="auto"/>
            <w:left w:val="none" w:sz="0" w:space="0" w:color="auto"/>
            <w:bottom w:val="none" w:sz="0" w:space="0" w:color="auto"/>
            <w:right w:val="none" w:sz="0" w:space="0" w:color="auto"/>
          </w:divBdr>
        </w:div>
        <w:div w:id="268201145">
          <w:marLeft w:val="0"/>
          <w:marRight w:val="0"/>
          <w:marTop w:val="0"/>
          <w:marBottom w:val="0"/>
          <w:divBdr>
            <w:top w:val="none" w:sz="0" w:space="0" w:color="auto"/>
            <w:left w:val="none" w:sz="0" w:space="0" w:color="auto"/>
            <w:bottom w:val="none" w:sz="0" w:space="0" w:color="auto"/>
            <w:right w:val="none" w:sz="0" w:space="0" w:color="auto"/>
          </w:divBdr>
        </w:div>
        <w:div w:id="268201146">
          <w:marLeft w:val="0"/>
          <w:marRight w:val="0"/>
          <w:marTop w:val="0"/>
          <w:marBottom w:val="0"/>
          <w:divBdr>
            <w:top w:val="none" w:sz="0" w:space="0" w:color="auto"/>
            <w:left w:val="none" w:sz="0" w:space="0" w:color="auto"/>
            <w:bottom w:val="none" w:sz="0" w:space="0" w:color="auto"/>
            <w:right w:val="none" w:sz="0" w:space="0" w:color="auto"/>
          </w:divBdr>
        </w:div>
        <w:div w:id="268201147">
          <w:marLeft w:val="0"/>
          <w:marRight w:val="0"/>
          <w:marTop w:val="0"/>
          <w:marBottom w:val="0"/>
          <w:divBdr>
            <w:top w:val="none" w:sz="0" w:space="0" w:color="auto"/>
            <w:left w:val="none" w:sz="0" w:space="0" w:color="auto"/>
            <w:bottom w:val="none" w:sz="0" w:space="0" w:color="auto"/>
            <w:right w:val="none" w:sz="0" w:space="0" w:color="auto"/>
          </w:divBdr>
        </w:div>
        <w:div w:id="268201149">
          <w:marLeft w:val="0"/>
          <w:marRight w:val="0"/>
          <w:marTop w:val="0"/>
          <w:marBottom w:val="0"/>
          <w:divBdr>
            <w:top w:val="none" w:sz="0" w:space="0" w:color="auto"/>
            <w:left w:val="none" w:sz="0" w:space="0" w:color="auto"/>
            <w:bottom w:val="none" w:sz="0" w:space="0" w:color="auto"/>
            <w:right w:val="none" w:sz="0" w:space="0" w:color="auto"/>
          </w:divBdr>
        </w:div>
        <w:div w:id="268201150">
          <w:marLeft w:val="0"/>
          <w:marRight w:val="0"/>
          <w:marTop w:val="0"/>
          <w:marBottom w:val="0"/>
          <w:divBdr>
            <w:top w:val="none" w:sz="0" w:space="0" w:color="auto"/>
            <w:left w:val="none" w:sz="0" w:space="0" w:color="auto"/>
            <w:bottom w:val="none" w:sz="0" w:space="0" w:color="auto"/>
            <w:right w:val="none" w:sz="0" w:space="0" w:color="auto"/>
          </w:divBdr>
        </w:div>
        <w:div w:id="268201151">
          <w:marLeft w:val="0"/>
          <w:marRight w:val="0"/>
          <w:marTop w:val="0"/>
          <w:marBottom w:val="0"/>
          <w:divBdr>
            <w:top w:val="none" w:sz="0" w:space="0" w:color="auto"/>
            <w:left w:val="none" w:sz="0" w:space="0" w:color="auto"/>
            <w:bottom w:val="none" w:sz="0" w:space="0" w:color="auto"/>
            <w:right w:val="none" w:sz="0" w:space="0" w:color="auto"/>
          </w:divBdr>
        </w:div>
        <w:div w:id="268201152">
          <w:marLeft w:val="0"/>
          <w:marRight w:val="0"/>
          <w:marTop w:val="0"/>
          <w:marBottom w:val="0"/>
          <w:divBdr>
            <w:top w:val="none" w:sz="0" w:space="0" w:color="auto"/>
            <w:left w:val="none" w:sz="0" w:space="0" w:color="auto"/>
            <w:bottom w:val="none" w:sz="0" w:space="0" w:color="auto"/>
            <w:right w:val="none" w:sz="0" w:space="0" w:color="auto"/>
          </w:divBdr>
        </w:div>
        <w:div w:id="268201153">
          <w:marLeft w:val="0"/>
          <w:marRight w:val="0"/>
          <w:marTop w:val="0"/>
          <w:marBottom w:val="0"/>
          <w:divBdr>
            <w:top w:val="none" w:sz="0" w:space="0" w:color="auto"/>
            <w:left w:val="none" w:sz="0" w:space="0" w:color="auto"/>
            <w:bottom w:val="none" w:sz="0" w:space="0" w:color="auto"/>
            <w:right w:val="none" w:sz="0" w:space="0" w:color="auto"/>
          </w:divBdr>
        </w:div>
        <w:div w:id="268201154">
          <w:marLeft w:val="0"/>
          <w:marRight w:val="0"/>
          <w:marTop w:val="0"/>
          <w:marBottom w:val="0"/>
          <w:divBdr>
            <w:top w:val="none" w:sz="0" w:space="0" w:color="auto"/>
            <w:left w:val="none" w:sz="0" w:space="0" w:color="auto"/>
            <w:bottom w:val="none" w:sz="0" w:space="0" w:color="auto"/>
            <w:right w:val="none" w:sz="0" w:space="0" w:color="auto"/>
          </w:divBdr>
        </w:div>
        <w:div w:id="268201155">
          <w:marLeft w:val="0"/>
          <w:marRight w:val="0"/>
          <w:marTop w:val="0"/>
          <w:marBottom w:val="0"/>
          <w:divBdr>
            <w:top w:val="none" w:sz="0" w:space="0" w:color="auto"/>
            <w:left w:val="none" w:sz="0" w:space="0" w:color="auto"/>
            <w:bottom w:val="none" w:sz="0" w:space="0" w:color="auto"/>
            <w:right w:val="none" w:sz="0" w:space="0" w:color="auto"/>
          </w:divBdr>
        </w:div>
        <w:div w:id="26820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13" Type="http://schemas.openxmlformats.org/officeDocument/2006/relationships/hyperlink" Target="http://192.168.30.250:8080/Litlex/LL.DLL?Tekstas=1?Id=127583&amp;Zd=vie%F0%2Bpirkim&amp;BF=4" TargetMode="External"/><Relationship Id="rId3" Type="http://schemas.openxmlformats.org/officeDocument/2006/relationships/webSettings" Target="webSettings.xml"/><Relationship Id="rId7" Type="http://schemas.openxmlformats.org/officeDocument/2006/relationships/hyperlink" Target="http://192.168.30.250:8080/Litlex/LL.DLL?Tekstas=1?Id=127583&amp;Zd=vie%F0%2Bpirkim&amp;BF=4" TargetMode="External"/><Relationship Id="rId12" Type="http://schemas.openxmlformats.org/officeDocument/2006/relationships/hyperlink" Target="http://192.168.30.250:8080/Litlex/LL.DLL?Tekstas=1?Id=127583&amp;Zd=vie%F0%2Bpirkim&amp;BF=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92.168.30.250:8080/Litlex/LL.DLL?Tekstas=1?Id=127583&amp;Zd=vie%F0%2Bpirkim&amp;BF=4" TargetMode="External"/><Relationship Id="rId11" Type="http://schemas.openxmlformats.org/officeDocument/2006/relationships/hyperlink" Target="http://192.168.30.250:8080/Litlex/LL.DLL?Tekstas=1?Id=127583&amp;Zd=vie%F0%2Bpirkim&amp;BF=4" TargetMode="External"/><Relationship Id="rId5" Type="http://schemas.openxmlformats.org/officeDocument/2006/relationships/hyperlink" Target="http://192.168.30.250:8080/Litlex/LL.DLL?Tekstas=1?Id=127583&amp;Zd=vie%F0%2Bpirkim&amp;BF=4" TargetMode="External"/><Relationship Id="rId15" Type="http://schemas.openxmlformats.org/officeDocument/2006/relationships/hyperlink" Target="http://192.168.30.250:8080/Litlex/LL.DLL?Tekstas=1?Id=127583&amp;Zd=vie%F0%2Bpirkim&amp;BF=4" TargetMode="External"/><Relationship Id="rId10" Type="http://schemas.openxmlformats.org/officeDocument/2006/relationships/hyperlink" Target="http://192.168.30.250:8080/Litlex/LL.DLL?Tekstas=1?Id=127583&amp;Zd=vie%F0%2Bpirkim&amp;BF=4" TargetMode="External"/><Relationship Id="rId4" Type="http://schemas.openxmlformats.org/officeDocument/2006/relationships/hyperlink" Target="http://192.168.30.250:8080/Litlex/LL.DLL?Tekstas=1?Id=19603&amp;Zd=vie%F0%2Bpirkim&amp;BF=4" TargetMode="External"/><Relationship Id="rId9" Type="http://schemas.openxmlformats.org/officeDocument/2006/relationships/hyperlink" Target="http://192.168.30.250:8080/Litlex/LL.DLL?Tekstas=1?Id=127583&amp;Zd=vie%F0%2Bpirkim&amp;BF=4" TargetMode="External"/><Relationship Id="rId14" Type="http://schemas.openxmlformats.org/officeDocument/2006/relationships/hyperlink" Target="http://192.168.30.250:8080/Litlex/LL.DLL?Tekstas=1?Id=127583&amp;Zd=vie%F0%2Bpirkim&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1136</TotalTime>
  <Pages>24</Pages>
  <Words>-32766</Words>
  <Characters>29467</Characters>
  <Application>Microsoft Office Outlook</Application>
  <DocSecurity>0</DocSecurity>
  <Lines>0</Lines>
  <Paragraphs>0</Paragraphs>
  <ScaleCrop>false</ScaleCrop>
  <Company>Kret_Sav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Ukvedys</cp:lastModifiedBy>
  <cp:revision>95</cp:revision>
  <cp:lastPrinted>2014-02-04T11:06:00Z</cp:lastPrinted>
  <dcterms:created xsi:type="dcterms:W3CDTF">2014-01-15T13:55:00Z</dcterms:created>
  <dcterms:modified xsi:type="dcterms:W3CDTF">2014-02-12T09:21:00Z</dcterms:modified>
</cp:coreProperties>
</file>