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51492" w14:textId="34222039" w:rsidR="001E4748" w:rsidRPr="001E4748" w:rsidRDefault="001E4748" w:rsidP="001E4748">
      <w:pPr>
        <w:tabs>
          <w:tab w:val="left" w:pos="1134"/>
        </w:tabs>
        <w:rPr>
          <w:rFonts w:eastAsia="Calibri"/>
          <w:caps/>
          <w:sz w:val="24"/>
          <w:szCs w:val="24"/>
          <w:lang w:val="lt-LT"/>
        </w:rPr>
      </w:pPr>
    </w:p>
    <w:p w14:paraId="14ABAAF2" w14:textId="31609F89" w:rsidR="003D3E76" w:rsidRPr="001E4748" w:rsidRDefault="003D3E76" w:rsidP="001E4748">
      <w:pPr>
        <w:tabs>
          <w:tab w:val="left" w:pos="1134"/>
        </w:tabs>
        <w:jc w:val="center"/>
        <w:rPr>
          <w:rFonts w:eastAsia="Calibri"/>
          <w:b/>
          <w:bCs/>
          <w:caps/>
          <w:sz w:val="24"/>
          <w:szCs w:val="24"/>
        </w:rPr>
      </w:pPr>
      <w:r w:rsidRPr="00992B7D">
        <w:rPr>
          <w:rFonts w:eastAsia="Calibri"/>
          <w:b/>
          <w:bCs/>
          <w:caps/>
          <w:sz w:val="24"/>
          <w:szCs w:val="24"/>
        </w:rPr>
        <w:t xml:space="preserve">STATYBOS DARBŲ RANGOS SUTARTIS </w:t>
      </w:r>
    </w:p>
    <w:p w14:paraId="18C9C070" w14:textId="5FD91C65" w:rsidR="003D3E76" w:rsidRPr="00C945F6" w:rsidRDefault="003D3E76" w:rsidP="00937F1B">
      <w:pPr>
        <w:tabs>
          <w:tab w:val="left" w:pos="1134"/>
        </w:tabs>
        <w:jc w:val="center"/>
        <w:rPr>
          <w:rFonts w:eastAsia="Calibri"/>
          <w:sz w:val="24"/>
          <w:szCs w:val="24"/>
          <w:lang w:val="lt-LT"/>
        </w:rPr>
      </w:pPr>
      <w:r w:rsidRPr="00992B7D">
        <w:rPr>
          <w:rFonts w:eastAsia="Calibri"/>
          <w:sz w:val="24"/>
          <w:szCs w:val="24"/>
        </w:rPr>
        <w:t>202</w:t>
      </w:r>
      <w:r w:rsidR="00210FAD">
        <w:rPr>
          <w:rFonts w:eastAsia="Calibri"/>
          <w:sz w:val="24"/>
          <w:szCs w:val="24"/>
          <w:lang w:val="lt-LT"/>
        </w:rPr>
        <w:t>6</w:t>
      </w:r>
      <w:r w:rsidRPr="00992B7D">
        <w:rPr>
          <w:rFonts w:eastAsia="Calibri"/>
          <w:sz w:val="24"/>
          <w:szCs w:val="24"/>
        </w:rPr>
        <w:t xml:space="preserve"> m.</w:t>
      </w:r>
      <w:r w:rsidR="00F2289F">
        <w:rPr>
          <w:rFonts w:eastAsia="Calibri"/>
          <w:sz w:val="24"/>
          <w:szCs w:val="24"/>
          <w:lang w:val="lt-LT"/>
        </w:rPr>
        <w:t xml:space="preserve"> </w:t>
      </w:r>
      <w:r w:rsidR="00D24AEF">
        <w:rPr>
          <w:rFonts w:eastAsia="Calibri"/>
          <w:sz w:val="24"/>
          <w:szCs w:val="24"/>
          <w:lang w:val="lt-LT"/>
        </w:rPr>
        <w:t>vasario</w:t>
      </w:r>
      <w:r w:rsidRPr="00992B7D">
        <w:rPr>
          <w:rFonts w:eastAsia="Calibri"/>
          <w:sz w:val="24"/>
          <w:szCs w:val="24"/>
        </w:rPr>
        <w:t xml:space="preserve">  d., </w:t>
      </w:r>
      <w:r w:rsidRPr="00C945F6">
        <w:rPr>
          <w:rFonts w:eastAsia="Calibri"/>
          <w:sz w:val="24"/>
          <w:szCs w:val="24"/>
          <w:lang w:val="lt-LT"/>
        </w:rPr>
        <w:t>Nr. VPS-</w:t>
      </w:r>
    </w:p>
    <w:p w14:paraId="0EE836D9" w14:textId="77777777" w:rsidR="003D3E76" w:rsidRPr="00C945F6" w:rsidRDefault="003D3E76" w:rsidP="00937F1B">
      <w:pPr>
        <w:tabs>
          <w:tab w:val="left" w:pos="1134"/>
        </w:tabs>
        <w:jc w:val="center"/>
        <w:rPr>
          <w:rFonts w:eastAsia="Calibri"/>
          <w:sz w:val="24"/>
          <w:szCs w:val="24"/>
          <w:lang w:val="lt-LT"/>
        </w:rPr>
      </w:pPr>
      <w:r w:rsidRPr="00C945F6">
        <w:rPr>
          <w:rFonts w:eastAsia="Calibri"/>
          <w:sz w:val="24"/>
          <w:szCs w:val="24"/>
          <w:lang w:val="lt-LT"/>
        </w:rPr>
        <w:t>Šakiai</w:t>
      </w:r>
    </w:p>
    <w:p w14:paraId="7D8CD21C" w14:textId="77777777" w:rsidR="003D3E76" w:rsidRPr="007C37C6" w:rsidRDefault="003D3E76" w:rsidP="00937F1B">
      <w:pPr>
        <w:keepNext/>
        <w:tabs>
          <w:tab w:val="left" w:pos="1134"/>
          <w:tab w:val="left" w:pos="2884"/>
        </w:tabs>
        <w:ind w:firstLine="720"/>
        <w:rPr>
          <w:rFonts w:eastAsia="Calibri"/>
          <w:b/>
          <w:sz w:val="24"/>
          <w:szCs w:val="24"/>
          <w:lang w:val="lt-LT"/>
        </w:rPr>
      </w:pPr>
    </w:p>
    <w:p w14:paraId="342AFA2D" w14:textId="3FE10E00" w:rsidR="003D3E76" w:rsidRPr="007C37C6" w:rsidRDefault="001D0F78" w:rsidP="00937F1B">
      <w:pPr>
        <w:keepNext/>
        <w:tabs>
          <w:tab w:val="left" w:pos="1134"/>
          <w:tab w:val="left" w:pos="2884"/>
        </w:tabs>
        <w:ind w:firstLine="720"/>
        <w:jc w:val="both"/>
        <w:rPr>
          <w:rFonts w:eastAsia="Calibri"/>
          <w:sz w:val="24"/>
          <w:szCs w:val="24"/>
          <w:lang w:val="lt-LT"/>
        </w:rPr>
      </w:pPr>
      <w:r w:rsidRPr="00D65FF1">
        <w:rPr>
          <w:b/>
          <w:bCs/>
          <w:sz w:val="24"/>
          <w:szCs w:val="24"/>
          <w:lang w:eastAsia="lt-LT"/>
        </w:rPr>
        <w:t>Šakių rajono savivaldybės administracija</w:t>
      </w:r>
      <w:r w:rsidRPr="00D65FF1">
        <w:rPr>
          <w:bCs/>
          <w:sz w:val="24"/>
          <w:szCs w:val="24"/>
          <w:lang w:eastAsia="lt-LT"/>
        </w:rPr>
        <w:t xml:space="preserve">, esanti adresu Bažnyčios g. 4, LT-71115 Šakiai, juridinio asmens kodas </w:t>
      </w:r>
      <w:r w:rsidRPr="00D65FF1">
        <w:rPr>
          <w:sz w:val="24"/>
          <w:szCs w:val="24"/>
        </w:rPr>
        <w:t>188772814</w:t>
      </w:r>
      <w:r w:rsidRPr="00D65FF1">
        <w:rPr>
          <w:bCs/>
          <w:sz w:val="24"/>
          <w:szCs w:val="24"/>
          <w:lang w:eastAsia="lt-LT"/>
        </w:rPr>
        <w:t xml:space="preserve">, </w:t>
      </w:r>
      <w:r w:rsidRPr="00D65FF1">
        <w:rPr>
          <w:sz w:val="24"/>
          <w:szCs w:val="24"/>
          <w:lang w:eastAsia="lt-LT"/>
        </w:rPr>
        <w:t>atstovaujama</w:t>
      </w:r>
      <w:r w:rsidR="00D24AEF">
        <w:rPr>
          <w:sz w:val="24"/>
          <w:szCs w:val="24"/>
          <w:lang w:val="lt-LT"/>
        </w:rPr>
        <w:t xml:space="preserve"> administracijos direktoriaus Vytauto Ižganaičio</w:t>
      </w:r>
      <w:r w:rsidRPr="00D65FF1">
        <w:rPr>
          <w:sz w:val="24"/>
          <w:szCs w:val="24"/>
        </w:rPr>
        <w:t xml:space="preserve">, </w:t>
      </w:r>
      <w:r w:rsidRPr="00BD318B">
        <w:rPr>
          <w:sz w:val="24"/>
          <w:szCs w:val="24"/>
        </w:rPr>
        <w:t>veikiančio pagal rajono savivaldybės tarybos 2024 m. kovo 15 d. sprendimu Nr. T-58 „Dėl Šakių rajono savivaldybės administracijos nuostatų patvirtinimo“ patvirtintus Šakių rajono savivaldybės administracijos nuostatus</w:t>
      </w:r>
      <w:r w:rsidRPr="00D65FF1">
        <w:rPr>
          <w:sz w:val="24"/>
          <w:szCs w:val="24"/>
        </w:rPr>
        <w:t>,</w:t>
      </w:r>
      <w:r w:rsidRPr="00D65FF1">
        <w:rPr>
          <w:bCs/>
          <w:sz w:val="24"/>
          <w:szCs w:val="24"/>
          <w:lang w:eastAsia="lt-LT"/>
        </w:rPr>
        <w:t xml:space="preserve"> </w:t>
      </w:r>
      <w:r w:rsidRPr="00D65FF1">
        <w:rPr>
          <w:sz w:val="24"/>
          <w:szCs w:val="24"/>
          <w:lang w:eastAsia="lt-LT"/>
        </w:rPr>
        <w:t xml:space="preserve">(toliau – </w:t>
      </w:r>
      <w:r w:rsidRPr="00D65FF1">
        <w:rPr>
          <w:b/>
          <w:bCs/>
          <w:sz w:val="24"/>
          <w:szCs w:val="24"/>
          <w:lang w:eastAsia="lt-LT"/>
        </w:rPr>
        <w:t>Užsakovas</w:t>
      </w:r>
      <w:r w:rsidRPr="00D65FF1">
        <w:rPr>
          <w:sz w:val="24"/>
          <w:szCs w:val="24"/>
          <w:lang w:eastAsia="lt-LT"/>
        </w:rPr>
        <w:t>)</w:t>
      </w:r>
      <w:r w:rsidR="003D3E76" w:rsidRPr="007C37C6">
        <w:rPr>
          <w:rFonts w:eastAsia="Calibri"/>
          <w:sz w:val="24"/>
          <w:szCs w:val="24"/>
          <w:lang w:val="lt-LT"/>
        </w:rPr>
        <w:t xml:space="preserve">, ir </w:t>
      </w:r>
      <w:r w:rsidR="00D24AEF" w:rsidRPr="00D24AEF">
        <w:rPr>
          <w:rFonts w:eastAsia="Calibri"/>
          <w:b/>
          <w:bCs/>
          <w:sz w:val="24"/>
          <w:szCs w:val="24"/>
          <w:lang w:val="lt-LT"/>
        </w:rPr>
        <w:t>uždaroji akcinė bendrovė „HIDROKE</w:t>
      </w:r>
      <w:r w:rsidR="009C21EE">
        <w:rPr>
          <w:rFonts w:eastAsia="Calibri"/>
          <w:b/>
          <w:bCs/>
          <w:sz w:val="24"/>
          <w:szCs w:val="24"/>
          <w:lang w:val="lt-LT"/>
        </w:rPr>
        <w:t>STA</w:t>
      </w:r>
      <w:r w:rsidR="00D24AEF" w:rsidRPr="00D24AEF">
        <w:rPr>
          <w:rFonts w:eastAsia="Calibri"/>
          <w:b/>
          <w:bCs/>
          <w:sz w:val="24"/>
          <w:szCs w:val="24"/>
          <w:lang w:val="lt-LT"/>
        </w:rPr>
        <w:t>“</w:t>
      </w:r>
      <w:r>
        <w:rPr>
          <w:rFonts w:eastAsia="Calibri"/>
          <w:sz w:val="24"/>
          <w:szCs w:val="24"/>
          <w:lang w:val="lt-LT"/>
        </w:rPr>
        <w:t>,</w:t>
      </w:r>
      <w:r w:rsidR="003D3E76" w:rsidRPr="00F2289F">
        <w:rPr>
          <w:bCs/>
          <w:sz w:val="24"/>
          <w:szCs w:val="24"/>
          <w:lang w:val="lt-LT"/>
        </w:rPr>
        <w:t xml:space="preserve"> </w:t>
      </w:r>
      <w:r w:rsidR="004B279C">
        <w:rPr>
          <w:bCs/>
          <w:sz w:val="24"/>
          <w:szCs w:val="24"/>
          <w:lang w:val="lt-LT"/>
        </w:rPr>
        <w:t xml:space="preserve">esanti adresu Giedručių k., Šakių r. sav., </w:t>
      </w:r>
      <w:r w:rsidR="003D3E76" w:rsidRPr="007C37C6">
        <w:rPr>
          <w:sz w:val="24"/>
          <w:szCs w:val="24"/>
          <w:lang w:val="lt-LT"/>
        </w:rPr>
        <w:t xml:space="preserve">juridinio asmens kodas </w:t>
      </w:r>
      <w:r w:rsidR="00D24AEF">
        <w:rPr>
          <w:sz w:val="24"/>
          <w:szCs w:val="24"/>
          <w:lang w:val="lt-LT"/>
        </w:rPr>
        <w:t>174414579</w:t>
      </w:r>
      <w:r>
        <w:rPr>
          <w:sz w:val="24"/>
          <w:szCs w:val="24"/>
          <w:lang w:val="lt-LT"/>
        </w:rPr>
        <w:t>, a</w:t>
      </w:r>
      <w:r w:rsidR="003D3E76" w:rsidRPr="007C37C6">
        <w:rPr>
          <w:rFonts w:eastAsia="Calibri"/>
          <w:sz w:val="24"/>
          <w:szCs w:val="24"/>
          <w:lang w:val="lt-LT"/>
        </w:rPr>
        <w:t xml:space="preserve">tstovaujama </w:t>
      </w:r>
      <w:r w:rsidR="00D24AEF">
        <w:rPr>
          <w:rFonts w:eastAsia="Calibri"/>
          <w:sz w:val="24"/>
          <w:szCs w:val="24"/>
          <w:lang w:val="lt-LT"/>
        </w:rPr>
        <w:t>direktoriaus Valdo Savukaičio,</w:t>
      </w:r>
      <w:r w:rsidR="003D3E76" w:rsidRPr="007C37C6">
        <w:rPr>
          <w:sz w:val="24"/>
          <w:szCs w:val="24"/>
          <w:lang w:val="lt-LT"/>
        </w:rPr>
        <w:t xml:space="preserve"> veikiančio pagal </w:t>
      </w:r>
      <w:r w:rsidR="00D24AEF">
        <w:rPr>
          <w:sz w:val="24"/>
          <w:szCs w:val="24"/>
          <w:lang w:val="lt-LT"/>
        </w:rPr>
        <w:t>bendrovės įstatus</w:t>
      </w:r>
      <w:r w:rsidR="003D3E76" w:rsidRPr="007C37C6">
        <w:rPr>
          <w:rFonts w:eastAsia="Calibri"/>
          <w:sz w:val="24"/>
          <w:szCs w:val="24"/>
          <w:lang w:val="lt-LT"/>
        </w:rPr>
        <w:t xml:space="preserve"> (toliau – </w:t>
      </w:r>
      <w:r w:rsidR="003D3E76" w:rsidRPr="00392944">
        <w:rPr>
          <w:rFonts w:eastAsia="Calibri"/>
          <w:b/>
          <w:bCs/>
          <w:sz w:val="24"/>
          <w:szCs w:val="24"/>
          <w:lang w:val="lt-LT"/>
        </w:rPr>
        <w:t>Rangovas</w:t>
      </w:r>
      <w:r w:rsidR="003D3E76" w:rsidRPr="007C37C6">
        <w:rPr>
          <w:rFonts w:eastAsia="Calibri"/>
          <w:sz w:val="24"/>
          <w:szCs w:val="24"/>
          <w:lang w:val="lt-LT"/>
        </w:rPr>
        <w:t xml:space="preserve">) sudarėme šią </w:t>
      </w:r>
      <w:smartTag w:uri="schemas-tilde-lt/tildestengine" w:element="templates">
        <w:smartTagPr>
          <w:attr w:name="baseform" w:val="sutart|is"/>
          <w:attr w:name="id" w:val="-1"/>
          <w:attr w:name="text" w:val="sutartį"/>
        </w:smartTagPr>
        <w:r w:rsidR="003D3E76" w:rsidRPr="007C37C6">
          <w:rPr>
            <w:rFonts w:eastAsia="Calibri"/>
            <w:sz w:val="24"/>
            <w:szCs w:val="24"/>
            <w:lang w:val="lt-LT"/>
          </w:rPr>
          <w:t>sutartį</w:t>
        </w:r>
      </w:smartTag>
      <w:r w:rsidR="003D3E76" w:rsidRPr="007C37C6">
        <w:rPr>
          <w:rFonts w:eastAsia="Calibri"/>
          <w:sz w:val="24"/>
          <w:szCs w:val="24"/>
          <w:lang w:val="lt-LT"/>
        </w:rPr>
        <w:t xml:space="preserve"> (toliau – </w:t>
      </w:r>
      <w:smartTag w:uri="schemas-tilde-lt/tildestengine" w:element="templates">
        <w:smartTagPr>
          <w:attr w:name="baseform" w:val="sutart|is"/>
          <w:attr w:name="id" w:val="-1"/>
          <w:attr w:name="text" w:val="SUTARTIS"/>
        </w:smartTagPr>
        <w:r w:rsidR="003D3E76" w:rsidRPr="007C37C6">
          <w:rPr>
            <w:rFonts w:eastAsia="Calibri"/>
            <w:sz w:val="24"/>
            <w:szCs w:val="24"/>
            <w:lang w:val="lt-LT"/>
          </w:rPr>
          <w:t>Sutartis</w:t>
        </w:r>
      </w:smartTag>
      <w:r w:rsidR="003D3E76" w:rsidRPr="007C37C6">
        <w:rPr>
          <w:rFonts w:eastAsia="Calibri"/>
          <w:sz w:val="24"/>
          <w:szCs w:val="24"/>
          <w:lang w:val="lt-LT"/>
        </w:rPr>
        <w:t>):</w:t>
      </w:r>
    </w:p>
    <w:p w14:paraId="4383D5EC" w14:textId="77777777" w:rsidR="007C37C6" w:rsidRDefault="007C37C6" w:rsidP="00937F1B">
      <w:pPr>
        <w:tabs>
          <w:tab w:val="left" w:pos="1134"/>
          <w:tab w:val="left" w:pos="2884"/>
        </w:tabs>
        <w:suppressAutoHyphens/>
        <w:jc w:val="center"/>
        <w:rPr>
          <w:rFonts w:eastAsia="Calibri"/>
          <w:b/>
          <w:caps/>
          <w:sz w:val="24"/>
          <w:szCs w:val="24"/>
        </w:rPr>
      </w:pPr>
    </w:p>
    <w:p w14:paraId="6FCC5787" w14:textId="3D5D68A2" w:rsidR="003D3E76" w:rsidRPr="007C37C6" w:rsidRDefault="003D3E76" w:rsidP="00937F1B">
      <w:pPr>
        <w:tabs>
          <w:tab w:val="left" w:pos="1134"/>
          <w:tab w:val="left" w:pos="2884"/>
        </w:tabs>
        <w:suppressAutoHyphens/>
        <w:jc w:val="center"/>
        <w:rPr>
          <w:rFonts w:eastAsia="Calibri"/>
          <w:b/>
          <w:caps/>
          <w:sz w:val="24"/>
          <w:szCs w:val="24"/>
        </w:rPr>
      </w:pPr>
      <w:r w:rsidRPr="007C37C6">
        <w:rPr>
          <w:rFonts w:eastAsia="Calibri"/>
          <w:b/>
          <w:caps/>
          <w:sz w:val="24"/>
          <w:szCs w:val="24"/>
        </w:rPr>
        <w:t>I SKYRIUS</w:t>
      </w:r>
    </w:p>
    <w:p w14:paraId="2CF8041B" w14:textId="5DC930A2" w:rsidR="000B1C9D" w:rsidRPr="007C37C6" w:rsidRDefault="003D3E76" w:rsidP="000B1C9D">
      <w:pPr>
        <w:tabs>
          <w:tab w:val="left" w:pos="1134"/>
          <w:tab w:val="left" w:pos="2884"/>
        </w:tabs>
        <w:suppressAutoHyphens/>
        <w:jc w:val="center"/>
        <w:rPr>
          <w:rFonts w:eastAsia="Calibri"/>
          <w:b/>
          <w:caps/>
          <w:sz w:val="24"/>
          <w:szCs w:val="24"/>
        </w:rPr>
      </w:pPr>
      <w:r w:rsidRPr="007C37C6">
        <w:rPr>
          <w:rFonts w:eastAsia="Calibri"/>
          <w:b/>
          <w:caps/>
          <w:sz w:val="24"/>
          <w:szCs w:val="24"/>
        </w:rPr>
        <w:t>Sutarties dalykas</w:t>
      </w:r>
    </w:p>
    <w:p w14:paraId="6F0C5DDC" w14:textId="14ECBCB6" w:rsidR="003D3E76" w:rsidRPr="00271D7E" w:rsidRDefault="003D3E76" w:rsidP="006460EB">
      <w:pPr>
        <w:pStyle w:val="Sraopastraipa"/>
        <w:numPr>
          <w:ilvl w:val="1"/>
          <w:numId w:val="1"/>
        </w:numPr>
        <w:tabs>
          <w:tab w:val="left" w:pos="720"/>
        </w:tabs>
        <w:ind w:left="0" w:firstLine="709"/>
        <w:jc w:val="both"/>
        <w:rPr>
          <w:rFonts w:eastAsia="Calibri"/>
          <w:sz w:val="24"/>
          <w:szCs w:val="24"/>
        </w:rPr>
      </w:pPr>
      <w:r w:rsidRPr="00271D7E">
        <w:rPr>
          <w:rFonts w:eastAsia="Calibri"/>
          <w:sz w:val="24"/>
          <w:szCs w:val="24"/>
        </w:rPr>
        <w:t>Vadovaudamasis Sutartyje nustatytomis sąlygomis ir tvarka, Rangovas įsipareigoja:</w:t>
      </w:r>
    </w:p>
    <w:p w14:paraId="700ABFF0" w14:textId="13993FB4" w:rsidR="003D3E76" w:rsidRPr="008A6C46" w:rsidRDefault="003D3E76" w:rsidP="006460EB">
      <w:pPr>
        <w:pStyle w:val="Sraopastraipa"/>
        <w:numPr>
          <w:ilvl w:val="2"/>
          <w:numId w:val="1"/>
        </w:numPr>
        <w:tabs>
          <w:tab w:val="left" w:pos="720"/>
        </w:tabs>
        <w:ind w:left="0" w:firstLine="709"/>
        <w:jc w:val="both"/>
        <w:rPr>
          <w:rFonts w:eastAsia="Calibri"/>
          <w:b/>
          <w:bCs/>
          <w:sz w:val="24"/>
          <w:szCs w:val="24"/>
        </w:rPr>
      </w:pPr>
      <w:r w:rsidRPr="00271D7E">
        <w:rPr>
          <w:rFonts w:eastAsia="Calibri"/>
          <w:sz w:val="24"/>
          <w:szCs w:val="24"/>
        </w:rPr>
        <w:t>pagal Užsakovo pateiktą techninę užduotį</w:t>
      </w:r>
      <w:r w:rsidR="006A4CE9">
        <w:rPr>
          <w:rFonts w:eastAsia="Calibri"/>
          <w:sz w:val="24"/>
          <w:szCs w:val="24"/>
        </w:rPr>
        <w:t xml:space="preserve"> (techninę specifikaciją)</w:t>
      </w:r>
      <w:r w:rsidR="00837689" w:rsidRPr="00271D7E">
        <w:rPr>
          <w:rFonts w:eastAsia="Calibri"/>
          <w:sz w:val="24"/>
          <w:szCs w:val="24"/>
        </w:rPr>
        <w:t xml:space="preserve"> </w:t>
      </w:r>
      <w:r w:rsidR="0039670C" w:rsidRPr="00271D7E">
        <w:rPr>
          <w:rFonts w:eastAsia="Calibri"/>
          <w:sz w:val="24"/>
          <w:szCs w:val="24"/>
        </w:rPr>
        <w:t xml:space="preserve">(1 priedas) </w:t>
      </w:r>
      <w:bookmarkStart w:id="0" w:name="_Hlk173240757"/>
      <w:r w:rsidR="0061193A">
        <w:rPr>
          <w:rFonts w:eastAsia="Calibri"/>
          <w:sz w:val="24"/>
          <w:szCs w:val="24"/>
        </w:rPr>
        <w:t xml:space="preserve">ir pagal uždarosios akcinės bendrovės „Atamis“ 2025 m. parengtą techninį darbo projektą </w:t>
      </w:r>
      <w:r w:rsidR="0061193A" w:rsidRPr="0061193A">
        <w:rPr>
          <w:rFonts w:eastAsia="Calibri"/>
          <w:sz w:val="24"/>
          <w:szCs w:val="24"/>
        </w:rPr>
        <w:t>„Gatvių paskirties (susisiekimo komunikacijų statinių grupės) Aušros gatvės nuo P. Vaičaičio g. iki J. Basanavičiaus g., Šakių mieste statybos ir Aušros, P. Vaičaičio g., A. Jakšto g., L. Giros g., J. Basanavičiaus g. Šakių mieste kapitalinio remonto projektas“ Nr. AT-24S-2215</w:t>
      </w:r>
      <w:r w:rsidR="00A84BDD">
        <w:rPr>
          <w:rFonts w:eastAsia="Calibri"/>
          <w:sz w:val="24"/>
          <w:szCs w:val="24"/>
        </w:rPr>
        <w:t xml:space="preserve"> (toliau- Projektas)</w:t>
      </w:r>
      <w:r w:rsidR="0061193A">
        <w:rPr>
          <w:rFonts w:eastAsia="Calibri"/>
          <w:sz w:val="24"/>
          <w:szCs w:val="24"/>
        </w:rPr>
        <w:t xml:space="preserve"> (1 priedo priedas)</w:t>
      </w:r>
      <w:r w:rsidR="0061193A" w:rsidRPr="0061193A">
        <w:rPr>
          <w:rFonts w:ascii="Calibri" w:eastAsia="Calibri" w:hAnsi="Calibri" w:cs="Calibri"/>
          <w:b/>
          <w:bCs/>
          <w:sz w:val="21"/>
          <w:szCs w:val="21"/>
        </w:rPr>
        <w:t xml:space="preserve"> </w:t>
      </w:r>
      <w:r w:rsidR="0039670C" w:rsidRPr="00271D7E">
        <w:rPr>
          <w:rFonts w:eastAsia="Calibri"/>
          <w:sz w:val="24"/>
          <w:szCs w:val="24"/>
        </w:rPr>
        <w:t xml:space="preserve">atlikti </w:t>
      </w:r>
      <w:bookmarkStart w:id="1" w:name="_Hlk215651411"/>
      <w:r w:rsidR="00045343" w:rsidRPr="00045343">
        <w:rPr>
          <w:rFonts w:eastAsia="Calibri"/>
          <w:b/>
          <w:bCs/>
          <w:sz w:val="24"/>
          <w:szCs w:val="24"/>
          <w:lang w:eastAsia="en-US"/>
        </w:rPr>
        <w:t>gatvių paskirties (susisiekimo komunikacijų statinių grupės) Aušros gatvės nuo P. Vaičaičio g. iki J. Basanavičiaus g., Šakių mieste statybos ir Aušros</w:t>
      </w:r>
      <w:r w:rsidR="00233655">
        <w:rPr>
          <w:rFonts w:eastAsia="Calibri"/>
          <w:b/>
          <w:bCs/>
          <w:sz w:val="24"/>
          <w:szCs w:val="24"/>
          <w:lang w:eastAsia="en-US"/>
        </w:rPr>
        <w:t xml:space="preserve"> g.</w:t>
      </w:r>
      <w:r w:rsidR="00045343" w:rsidRPr="00045343">
        <w:rPr>
          <w:rFonts w:eastAsia="Calibri"/>
          <w:b/>
          <w:bCs/>
          <w:sz w:val="24"/>
          <w:szCs w:val="24"/>
          <w:lang w:eastAsia="en-US"/>
        </w:rPr>
        <w:t>, P. Vaičaičio g., A. Jakšto g., L. Giros g., J. Basanavičiaus g. Šakių mieste kapitalinio remonto darb</w:t>
      </w:r>
      <w:bookmarkEnd w:id="1"/>
      <w:r w:rsidR="00045343">
        <w:rPr>
          <w:rFonts w:eastAsia="Calibri"/>
          <w:b/>
          <w:bCs/>
          <w:sz w:val="24"/>
          <w:szCs w:val="24"/>
          <w:lang w:eastAsia="en-US"/>
        </w:rPr>
        <w:t>us</w:t>
      </w:r>
      <w:r w:rsidR="0061790D" w:rsidRPr="00045343">
        <w:rPr>
          <w:rFonts w:eastAsia="Calibri"/>
          <w:b/>
          <w:bCs/>
          <w:sz w:val="24"/>
          <w:szCs w:val="24"/>
        </w:rPr>
        <w:t xml:space="preserve"> </w:t>
      </w:r>
      <w:r w:rsidR="00937F1B" w:rsidRPr="008A6C46">
        <w:rPr>
          <w:rFonts w:eastAsia="Calibri"/>
          <w:b/>
          <w:bCs/>
          <w:sz w:val="24"/>
          <w:szCs w:val="24"/>
        </w:rPr>
        <w:t>(toliau – Darbai)</w:t>
      </w:r>
      <w:r w:rsidRPr="008A6C46">
        <w:rPr>
          <w:rFonts w:eastAsia="Calibri"/>
          <w:b/>
          <w:bCs/>
          <w:sz w:val="24"/>
          <w:szCs w:val="24"/>
        </w:rPr>
        <w:t>;</w:t>
      </w:r>
    </w:p>
    <w:bookmarkEnd w:id="0"/>
    <w:p w14:paraId="677257FD" w14:textId="3D6D1DAC" w:rsidR="003D3E76" w:rsidRPr="00345A63" w:rsidRDefault="003D3E76" w:rsidP="00EF3103">
      <w:pPr>
        <w:pStyle w:val="Sraopastraipa"/>
        <w:numPr>
          <w:ilvl w:val="2"/>
          <w:numId w:val="1"/>
        </w:numPr>
        <w:tabs>
          <w:tab w:val="left" w:pos="720"/>
        </w:tabs>
        <w:ind w:left="0" w:firstLine="567"/>
        <w:jc w:val="both"/>
        <w:rPr>
          <w:rFonts w:eastAsia="Calibri"/>
          <w:sz w:val="24"/>
          <w:szCs w:val="24"/>
        </w:rPr>
      </w:pPr>
      <w:r w:rsidRPr="00345A63">
        <w:rPr>
          <w:rFonts w:eastAsia="Calibri"/>
          <w:sz w:val="24"/>
          <w:szCs w:val="24"/>
        </w:rPr>
        <w:t>po Darbų pabaigos parengti ir pateikti visą išpildomąją–vykdomąją dokumentaciją ir kitą dokumentaciją, kuri reikalinga statybos užbaigimo procedūroms atlikti ir pagal įgaliojimą atlikti statybos užbaigimo procedūras</w:t>
      </w:r>
      <w:r w:rsidR="00174AEA" w:rsidRPr="00345A63">
        <w:rPr>
          <w:rFonts w:eastAsia="Calibri"/>
          <w:sz w:val="24"/>
          <w:szCs w:val="24"/>
        </w:rPr>
        <w:t xml:space="preserve"> (toliau – Paslaugos).</w:t>
      </w:r>
    </w:p>
    <w:p w14:paraId="601E7941" w14:textId="77777777" w:rsidR="00EF3103" w:rsidRDefault="003D3E76" w:rsidP="00F56941">
      <w:pPr>
        <w:pStyle w:val="Sraopastraipa"/>
        <w:numPr>
          <w:ilvl w:val="1"/>
          <w:numId w:val="1"/>
        </w:numPr>
        <w:tabs>
          <w:tab w:val="left" w:pos="720"/>
        </w:tabs>
        <w:ind w:left="0" w:firstLine="567"/>
        <w:jc w:val="both"/>
        <w:rPr>
          <w:rFonts w:eastAsia="Calibri"/>
          <w:sz w:val="24"/>
          <w:szCs w:val="24"/>
        </w:rPr>
      </w:pPr>
      <w:r w:rsidRPr="003B472D">
        <w:rPr>
          <w:rFonts w:eastAsia="Calibri"/>
          <w:sz w:val="24"/>
          <w:szCs w:val="24"/>
        </w:rPr>
        <w:t xml:space="preserve">Užsakovas įsipareigoja sudaryti Rangovui būtinas sąlygas Darbams ir su Darbais susijusioms paslaugoms atlikti, priimti tinkamai (kokybiškai) atliktų Darbų rezultatą ir sumokėti Rangovui už Darbus ir su Darbais susijusias paslaugas Sutartyje </w:t>
      </w:r>
      <w:r w:rsidRPr="00271D7E">
        <w:rPr>
          <w:rFonts w:eastAsia="Calibri"/>
          <w:sz w:val="24"/>
          <w:szCs w:val="24"/>
        </w:rPr>
        <w:t>numatytomis sąlygomis ir terminais.</w:t>
      </w:r>
    </w:p>
    <w:p w14:paraId="645ABF2B" w14:textId="77777777" w:rsidR="007C37C6" w:rsidRDefault="007C37C6" w:rsidP="00677D95">
      <w:pPr>
        <w:pStyle w:val="Sraopastraipa"/>
        <w:tabs>
          <w:tab w:val="left" w:pos="1134"/>
          <w:tab w:val="left" w:pos="2884"/>
        </w:tabs>
        <w:ind w:left="0" w:firstLine="709"/>
        <w:jc w:val="both"/>
        <w:rPr>
          <w:rFonts w:eastAsia="Calibri"/>
          <w:b/>
          <w:sz w:val="24"/>
          <w:szCs w:val="24"/>
        </w:rPr>
      </w:pPr>
    </w:p>
    <w:p w14:paraId="672F82F4" w14:textId="33B29068" w:rsidR="003D3E76" w:rsidRPr="007C37C6" w:rsidRDefault="003D3E76" w:rsidP="00677D95">
      <w:pPr>
        <w:pStyle w:val="Sraopastraipa"/>
        <w:tabs>
          <w:tab w:val="left" w:pos="1134"/>
          <w:tab w:val="left" w:pos="2884"/>
        </w:tabs>
        <w:ind w:left="0" w:firstLine="709"/>
        <w:jc w:val="center"/>
        <w:rPr>
          <w:rFonts w:eastAsia="Calibri"/>
          <w:b/>
          <w:sz w:val="24"/>
          <w:szCs w:val="24"/>
        </w:rPr>
      </w:pPr>
      <w:r w:rsidRPr="007C37C6">
        <w:rPr>
          <w:rFonts w:eastAsia="Calibri"/>
          <w:b/>
          <w:sz w:val="24"/>
          <w:szCs w:val="24"/>
        </w:rPr>
        <w:t>II SKYRIUS</w:t>
      </w:r>
    </w:p>
    <w:p w14:paraId="54AEACBD" w14:textId="4C25B623" w:rsidR="000B1C9D" w:rsidRPr="007C37C6" w:rsidRDefault="003D3E76" w:rsidP="00677D95">
      <w:pPr>
        <w:pStyle w:val="Sraopastraipa"/>
        <w:tabs>
          <w:tab w:val="left" w:pos="1134"/>
          <w:tab w:val="left" w:pos="2884"/>
        </w:tabs>
        <w:ind w:left="0" w:firstLine="709"/>
        <w:jc w:val="center"/>
        <w:rPr>
          <w:rFonts w:eastAsia="Calibri"/>
          <w:b/>
          <w:sz w:val="24"/>
          <w:szCs w:val="24"/>
        </w:rPr>
      </w:pPr>
      <w:r w:rsidRPr="007C37C6">
        <w:rPr>
          <w:rFonts w:eastAsia="Calibri"/>
          <w:b/>
          <w:sz w:val="24"/>
          <w:szCs w:val="24"/>
        </w:rPr>
        <w:t>SUTARTIES KAINODARA</w:t>
      </w:r>
    </w:p>
    <w:p w14:paraId="2C916676" w14:textId="266A31D5" w:rsidR="00B627EE" w:rsidRPr="006F1C7D" w:rsidRDefault="00815B6D" w:rsidP="006F1C7D">
      <w:pPr>
        <w:pStyle w:val="Sraopastraipa"/>
        <w:numPr>
          <w:ilvl w:val="1"/>
          <w:numId w:val="18"/>
        </w:numPr>
        <w:tabs>
          <w:tab w:val="left" w:pos="1134"/>
          <w:tab w:val="left" w:pos="2884"/>
        </w:tabs>
        <w:ind w:left="0" w:firstLine="567"/>
        <w:jc w:val="both"/>
        <w:rPr>
          <w:color w:val="FF0000"/>
          <w:sz w:val="24"/>
          <w:szCs w:val="24"/>
        </w:rPr>
      </w:pPr>
      <w:r w:rsidRPr="00B627EE">
        <w:rPr>
          <w:sz w:val="24"/>
          <w:szCs w:val="24"/>
        </w:rPr>
        <w:t xml:space="preserve"> </w:t>
      </w:r>
      <w:bookmarkStart w:id="2" w:name="_Ref88646839"/>
      <w:bookmarkStart w:id="3" w:name="_Toc93858014"/>
      <w:r w:rsidR="00B627EE" w:rsidRPr="00CA4359">
        <w:rPr>
          <w:sz w:val="24"/>
          <w:szCs w:val="24"/>
        </w:rPr>
        <w:t>Sutarčiai taikoma fiksuoto</w:t>
      </w:r>
      <w:r w:rsidR="00CA4359" w:rsidRPr="00CA4359">
        <w:rPr>
          <w:sz w:val="24"/>
          <w:szCs w:val="24"/>
        </w:rPr>
        <w:t>s</w:t>
      </w:r>
      <w:r w:rsidR="00B627EE" w:rsidRPr="00CA4359">
        <w:rPr>
          <w:sz w:val="24"/>
          <w:szCs w:val="24"/>
        </w:rPr>
        <w:t xml:space="preserve"> </w:t>
      </w:r>
      <w:r w:rsidR="00CA4359" w:rsidRPr="00CA4359">
        <w:rPr>
          <w:sz w:val="24"/>
          <w:szCs w:val="24"/>
        </w:rPr>
        <w:t>kainos</w:t>
      </w:r>
      <w:r w:rsidR="00B627EE" w:rsidRPr="00CA4359">
        <w:rPr>
          <w:sz w:val="24"/>
          <w:szCs w:val="24"/>
        </w:rPr>
        <w:t xml:space="preserve"> kainodar</w:t>
      </w:r>
      <w:r w:rsidR="006043D9">
        <w:rPr>
          <w:sz w:val="24"/>
          <w:szCs w:val="24"/>
        </w:rPr>
        <w:t>a</w:t>
      </w:r>
      <w:r w:rsidR="001B1863">
        <w:rPr>
          <w:sz w:val="24"/>
          <w:szCs w:val="24"/>
        </w:rPr>
        <w:t>.</w:t>
      </w:r>
      <w:r w:rsidR="006043D9">
        <w:rPr>
          <w:sz w:val="24"/>
          <w:szCs w:val="24"/>
        </w:rPr>
        <w:t xml:space="preserve"> </w:t>
      </w:r>
      <w:r w:rsidR="006043D9" w:rsidRPr="006043D9">
        <w:rPr>
          <w:sz w:val="24"/>
          <w:szCs w:val="24"/>
        </w:rPr>
        <w:t xml:space="preserve">Bet koks kiekis, kuris gali būti nustatytas Veiklų sąraše ar Techninio </w:t>
      </w:r>
      <w:r w:rsidR="006043D9">
        <w:rPr>
          <w:sz w:val="24"/>
          <w:szCs w:val="24"/>
        </w:rPr>
        <w:t xml:space="preserve">darbo </w:t>
      </w:r>
      <w:r w:rsidR="006043D9" w:rsidRPr="006043D9">
        <w:rPr>
          <w:sz w:val="24"/>
          <w:szCs w:val="24"/>
        </w:rPr>
        <w:t>projekto dokumentuose</w:t>
      </w:r>
      <w:r w:rsidR="00B8102B">
        <w:rPr>
          <w:sz w:val="24"/>
          <w:szCs w:val="24"/>
        </w:rPr>
        <w:t>, darbų</w:t>
      </w:r>
      <w:r w:rsidR="006043D9" w:rsidRPr="00EA6318">
        <w:rPr>
          <w:sz w:val="24"/>
          <w:szCs w:val="24"/>
        </w:rPr>
        <w:t xml:space="preserve"> kiekių žiniaraščiuose</w:t>
      </w:r>
      <w:r w:rsidR="006043D9" w:rsidRPr="006F1C7D">
        <w:rPr>
          <w:color w:val="FF0000"/>
          <w:sz w:val="24"/>
          <w:szCs w:val="24"/>
        </w:rPr>
        <w:t xml:space="preserve"> </w:t>
      </w:r>
      <w:r w:rsidR="006043D9" w:rsidRPr="006F1C7D">
        <w:rPr>
          <w:sz w:val="24"/>
          <w:szCs w:val="24"/>
        </w:rPr>
        <w:t>yra orientacinis (projektinis) ir neturi būti laikomas faktiniu ir tiksliu Darbų, kuriuos Rangovui reikia atlikti, kiekiu.</w:t>
      </w:r>
    </w:p>
    <w:p w14:paraId="6BBB6C34" w14:textId="686FA1F3" w:rsidR="006F1C7D" w:rsidRPr="00356332" w:rsidRDefault="000A4959" w:rsidP="006F1C7D">
      <w:pPr>
        <w:pStyle w:val="Sraopastraipa"/>
        <w:numPr>
          <w:ilvl w:val="1"/>
          <w:numId w:val="18"/>
        </w:numPr>
        <w:ind w:left="0" w:firstLine="567"/>
        <w:jc w:val="both"/>
        <w:rPr>
          <w:sz w:val="24"/>
          <w:szCs w:val="24"/>
        </w:rPr>
      </w:pPr>
      <w:r w:rsidRPr="00356332">
        <w:rPr>
          <w:sz w:val="24"/>
          <w:szCs w:val="24"/>
        </w:rPr>
        <w:t xml:space="preserve">Darbų faktinių kiekių neatitikimas orientaciniams (projektiniams) kiekiams, kurie gali būti nustatyti Veiklų sąraše ar Techninio </w:t>
      </w:r>
      <w:r w:rsidR="00C03EBD">
        <w:rPr>
          <w:sz w:val="24"/>
          <w:szCs w:val="24"/>
        </w:rPr>
        <w:t xml:space="preserve">darbo </w:t>
      </w:r>
      <w:r w:rsidRPr="00356332">
        <w:rPr>
          <w:sz w:val="24"/>
          <w:szCs w:val="24"/>
        </w:rPr>
        <w:t xml:space="preserve">projekto dokumentuose – </w:t>
      </w:r>
      <w:r w:rsidR="00B8102B">
        <w:rPr>
          <w:sz w:val="24"/>
          <w:szCs w:val="24"/>
        </w:rPr>
        <w:t>darbų</w:t>
      </w:r>
      <w:r w:rsidRPr="00356332">
        <w:rPr>
          <w:sz w:val="24"/>
          <w:szCs w:val="24"/>
        </w:rPr>
        <w:t xml:space="preserve"> kiekių žiniaraščiuose – priskiriamas Rangovo atsakomybei ir rizikai, išskyrus kaip </w:t>
      </w:r>
      <w:r w:rsidRPr="00B8102B">
        <w:rPr>
          <w:sz w:val="24"/>
          <w:szCs w:val="24"/>
        </w:rPr>
        <w:t>nurodyta 2.</w:t>
      </w:r>
      <w:r w:rsidR="002B4746" w:rsidRPr="00B8102B">
        <w:rPr>
          <w:sz w:val="24"/>
          <w:szCs w:val="24"/>
        </w:rPr>
        <w:t>6</w:t>
      </w:r>
      <w:r w:rsidRPr="00B8102B">
        <w:rPr>
          <w:sz w:val="24"/>
          <w:szCs w:val="24"/>
        </w:rPr>
        <w:t xml:space="preserve"> punkte.</w:t>
      </w:r>
    </w:p>
    <w:p w14:paraId="59932B2C" w14:textId="06A3638B" w:rsidR="00892113" w:rsidRPr="006F1C7D" w:rsidRDefault="00B627EE" w:rsidP="00A452F0">
      <w:pPr>
        <w:pStyle w:val="Sraopastraipa"/>
        <w:numPr>
          <w:ilvl w:val="1"/>
          <w:numId w:val="18"/>
        </w:numPr>
        <w:ind w:left="0" w:firstLine="567"/>
        <w:jc w:val="both"/>
        <w:rPr>
          <w:color w:val="FF0000"/>
          <w:sz w:val="24"/>
          <w:szCs w:val="24"/>
        </w:rPr>
      </w:pPr>
      <w:r w:rsidRPr="006F1C7D">
        <w:rPr>
          <w:sz w:val="24"/>
          <w:szCs w:val="24"/>
        </w:rPr>
        <w:t>Pradinės Sutarties vertė yra lygi Užsakovo pasiūlymo kainai be PVM</w:t>
      </w:r>
      <w:r w:rsidR="006F1C7D">
        <w:rPr>
          <w:sz w:val="24"/>
          <w:szCs w:val="24"/>
        </w:rPr>
        <w:t>.</w:t>
      </w:r>
    </w:p>
    <w:p w14:paraId="419A3EBA" w14:textId="6C2BB854" w:rsidR="00492A5C" w:rsidRPr="006F1C7D" w:rsidRDefault="00937F1B" w:rsidP="00A452F0">
      <w:pPr>
        <w:pStyle w:val="Sraopastraipa"/>
        <w:numPr>
          <w:ilvl w:val="1"/>
          <w:numId w:val="18"/>
        </w:numPr>
        <w:tabs>
          <w:tab w:val="left" w:pos="1134"/>
          <w:tab w:val="left" w:pos="2884"/>
        </w:tabs>
        <w:ind w:left="0" w:firstLine="567"/>
        <w:jc w:val="both"/>
        <w:rPr>
          <w:color w:val="FF0000"/>
          <w:sz w:val="24"/>
          <w:szCs w:val="24"/>
        </w:rPr>
      </w:pPr>
      <w:r w:rsidRPr="00492A5C">
        <w:rPr>
          <w:sz w:val="24"/>
          <w:szCs w:val="24"/>
        </w:rPr>
        <w:t xml:space="preserve">Sutarties </w:t>
      </w:r>
      <w:r w:rsidR="00956D7F" w:rsidRPr="00492A5C">
        <w:rPr>
          <w:sz w:val="24"/>
          <w:szCs w:val="24"/>
        </w:rPr>
        <w:t>kaina</w:t>
      </w:r>
      <w:r w:rsidRPr="00492A5C">
        <w:rPr>
          <w:sz w:val="24"/>
          <w:szCs w:val="24"/>
        </w:rPr>
        <w:t>, nustatyta viešojo pirkimo metu</w:t>
      </w:r>
      <w:r w:rsidR="00401DC2" w:rsidRPr="00492A5C">
        <w:rPr>
          <w:sz w:val="24"/>
          <w:szCs w:val="24"/>
        </w:rPr>
        <w:t>,</w:t>
      </w:r>
      <w:r w:rsidRPr="00492A5C">
        <w:rPr>
          <w:sz w:val="24"/>
          <w:szCs w:val="24"/>
        </w:rPr>
        <w:t xml:space="preserve"> yra </w:t>
      </w:r>
      <w:r w:rsidR="00D24AEF">
        <w:rPr>
          <w:sz w:val="24"/>
          <w:szCs w:val="24"/>
        </w:rPr>
        <w:t>267 354,00</w:t>
      </w:r>
      <w:r w:rsidRPr="00492A5C">
        <w:rPr>
          <w:sz w:val="24"/>
          <w:szCs w:val="24"/>
        </w:rPr>
        <w:t xml:space="preserve"> </w:t>
      </w:r>
      <w:r w:rsidR="00EA6318" w:rsidRPr="00492A5C">
        <w:rPr>
          <w:sz w:val="24"/>
          <w:szCs w:val="24"/>
        </w:rPr>
        <w:t>Eur</w:t>
      </w:r>
      <w:r w:rsidR="00D24AEF">
        <w:rPr>
          <w:sz w:val="24"/>
          <w:szCs w:val="24"/>
        </w:rPr>
        <w:t xml:space="preserve"> (du šimtai šešiasdešimt septyni tūkstančiai trys šimtai penkiasdešimt keturi eurai 0 ct</w:t>
      </w:r>
      <w:r w:rsidR="00EA6318" w:rsidRPr="00492A5C">
        <w:rPr>
          <w:sz w:val="24"/>
          <w:szCs w:val="24"/>
        </w:rPr>
        <w:t>)</w:t>
      </w:r>
      <w:r w:rsidRPr="00492A5C">
        <w:rPr>
          <w:sz w:val="24"/>
          <w:szCs w:val="24"/>
        </w:rPr>
        <w:t xml:space="preserve"> be PVM</w:t>
      </w:r>
      <w:r w:rsidR="00B627EE" w:rsidRPr="00492A5C">
        <w:rPr>
          <w:sz w:val="24"/>
          <w:szCs w:val="24"/>
        </w:rPr>
        <w:t xml:space="preserve">. Sutarties kaina </w:t>
      </w:r>
      <w:r w:rsidR="00D24AEF">
        <w:rPr>
          <w:sz w:val="24"/>
          <w:szCs w:val="24"/>
        </w:rPr>
        <w:t>–</w:t>
      </w:r>
      <w:r w:rsidR="00492AD2" w:rsidRPr="00492A5C">
        <w:rPr>
          <w:sz w:val="24"/>
          <w:szCs w:val="24"/>
        </w:rPr>
        <w:t xml:space="preserve"> </w:t>
      </w:r>
      <w:r w:rsidR="00D24AEF" w:rsidRPr="00D24AEF">
        <w:rPr>
          <w:b/>
          <w:bCs/>
          <w:sz w:val="24"/>
          <w:szCs w:val="24"/>
        </w:rPr>
        <w:t>323 498,34 Eur</w:t>
      </w:r>
      <w:r w:rsidR="00D24AEF" w:rsidRPr="00492A5C">
        <w:rPr>
          <w:sz w:val="24"/>
          <w:szCs w:val="24"/>
        </w:rPr>
        <w:t xml:space="preserve"> </w:t>
      </w:r>
      <w:r w:rsidR="00D24AEF">
        <w:rPr>
          <w:sz w:val="24"/>
          <w:szCs w:val="24"/>
        </w:rPr>
        <w:t>(trys šimtai dvidešimt trys tūkstančiai keturi šimtai devyniasdešimt aštuoni eurai 34 ct</w:t>
      </w:r>
      <w:r w:rsidR="00D24AEF" w:rsidRPr="00492A5C">
        <w:rPr>
          <w:sz w:val="24"/>
          <w:szCs w:val="24"/>
        </w:rPr>
        <w:t>)</w:t>
      </w:r>
      <w:r w:rsidR="00492AD2" w:rsidRPr="00492A5C">
        <w:rPr>
          <w:sz w:val="24"/>
          <w:szCs w:val="24"/>
        </w:rPr>
        <w:t xml:space="preserve"> </w:t>
      </w:r>
      <w:r w:rsidR="00B627EE" w:rsidRPr="00D24AEF">
        <w:rPr>
          <w:b/>
          <w:bCs/>
          <w:sz w:val="24"/>
          <w:szCs w:val="24"/>
        </w:rPr>
        <w:t>su PVM</w:t>
      </w:r>
      <w:r w:rsidR="00B627EE" w:rsidRPr="00492A5C">
        <w:rPr>
          <w:sz w:val="24"/>
          <w:szCs w:val="24"/>
        </w:rPr>
        <w:t>. PVM sudaro</w:t>
      </w:r>
      <w:r w:rsidR="00D24AEF">
        <w:rPr>
          <w:sz w:val="24"/>
          <w:szCs w:val="24"/>
        </w:rPr>
        <w:t xml:space="preserve"> 56 144,34</w:t>
      </w:r>
      <w:r w:rsidR="00B627EE" w:rsidRPr="00492A5C">
        <w:rPr>
          <w:sz w:val="24"/>
          <w:szCs w:val="24"/>
        </w:rPr>
        <w:t xml:space="preserve"> </w:t>
      </w:r>
      <w:r w:rsidR="00492AD2" w:rsidRPr="00492A5C">
        <w:rPr>
          <w:sz w:val="24"/>
          <w:szCs w:val="24"/>
        </w:rPr>
        <w:t>Eur</w:t>
      </w:r>
      <w:r w:rsidR="00B627EE" w:rsidRPr="00492A5C">
        <w:rPr>
          <w:sz w:val="24"/>
          <w:szCs w:val="24"/>
        </w:rPr>
        <w:t>.</w:t>
      </w:r>
    </w:p>
    <w:p w14:paraId="2692C80F" w14:textId="08E52FE0" w:rsidR="006F1C7D" w:rsidRPr="00B8102B" w:rsidRDefault="006F1C7D" w:rsidP="00A452F0">
      <w:pPr>
        <w:pStyle w:val="Sraopastraipa"/>
        <w:numPr>
          <w:ilvl w:val="1"/>
          <w:numId w:val="18"/>
        </w:numPr>
        <w:ind w:left="0" w:firstLine="567"/>
        <w:jc w:val="both"/>
        <w:rPr>
          <w:sz w:val="24"/>
          <w:szCs w:val="24"/>
        </w:rPr>
      </w:pPr>
      <w:r w:rsidRPr="00B8102B">
        <w:rPr>
          <w:sz w:val="24"/>
          <w:szCs w:val="24"/>
        </w:rPr>
        <w:t>Sutarties Darbų kain</w:t>
      </w:r>
      <w:r w:rsidR="00A452F0" w:rsidRPr="00B8102B">
        <w:rPr>
          <w:sz w:val="24"/>
          <w:szCs w:val="24"/>
        </w:rPr>
        <w:t>a</w:t>
      </w:r>
      <w:r w:rsidRPr="00B8102B">
        <w:rPr>
          <w:sz w:val="24"/>
          <w:szCs w:val="24"/>
        </w:rPr>
        <w:t xml:space="preserve"> </w:t>
      </w:r>
      <w:r w:rsidR="00104D33" w:rsidRPr="00B8102B">
        <w:rPr>
          <w:sz w:val="24"/>
          <w:szCs w:val="24"/>
        </w:rPr>
        <w:t xml:space="preserve">Sutarties galiojimo metu </w:t>
      </w:r>
      <w:r w:rsidRPr="00B8102B">
        <w:rPr>
          <w:sz w:val="24"/>
          <w:szCs w:val="24"/>
        </w:rPr>
        <w:t>nekeičiam</w:t>
      </w:r>
      <w:r w:rsidR="00A452F0" w:rsidRPr="00B8102B">
        <w:rPr>
          <w:sz w:val="24"/>
          <w:szCs w:val="24"/>
        </w:rPr>
        <w:t>a</w:t>
      </w:r>
      <w:r w:rsidR="00104D33" w:rsidRPr="00B8102B">
        <w:rPr>
          <w:sz w:val="24"/>
          <w:szCs w:val="24"/>
        </w:rPr>
        <w:t>,</w:t>
      </w:r>
      <w:r w:rsidRPr="00B8102B">
        <w:rPr>
          <w:sz w:val="24"/>
          <w:szCs w:val="24"/>
        </w:rPr>
        <w:t xml:space="preserve"> išskyrus Sutarties </w:t>
      </w:r>
      <w:r w:rsidR="00104D33" w:rsidRPr="00B8102B">
        <w:rPr>
          <w:sz w:val="24"/>
          <w:szCs w:val="24"/>
        </w:rPr>
        <w:t xml:space="preserve">kainą, jos peržiūrą (perskaičiavimą) Sutartyje nurodytais atvejais ir tvarka. </w:t>
      </w:r>
    </w:p>
    <w:p w14:paraId="29F3734F" w14:textId="4C7F6177" w:rsidR="00492A5C" w:rsidRPr="00492A5C" w:rsidRDefault="00492A5C" w:rsidP="006F1C7D">
      <w:pPr>
        <w:pStyle w:val="Sraopastraipa"/>
        <w:numPr>
          <w:ilvl w:val="1"/>
          <w:numId w:val="18"/>
        </w:numPr>
        <w:tabs>
          <w:tab w:val="left" w:pos="1134"/>
          <w:tab w:val="left" w:pos="2884"/>
        </w:tabs>
        <w:ind w:left="0" w:firstLine="567"/>
        <w:jc w:val="both"/>
        <w:rPr>
          <w:color w:val="FF0000"/>
          <w:sz w:val="24"/>
          <w:szCs w:val="24"/>
        </w:rPr>
      </w:pPr>
      <w:r w:rsidRPr="00492A5C">
        <w:rPr>
          <w:sz w:val="24"/>
          <w:szCs w:val="24"/>
        </w:rPr>
        <w:t xml:space="preserve">Jei Darbų faktinis kiekis skiriasi nuo orientacinių (projektinių) kiekių (skaičiuojant pinigine verte) daugiau kaip 15 procentų, skaičiuojant nuo Pradinės sutarties vertės, Sutarties kaina keičiama dėl visų darbų kiekių, viršijančių 15 procentų skirtumo ribą, atliekant sutarties keitimą </w:t>
      </w:r>
      <w:r w:rsidRPr="00492A5C">
        <w:rPr>
          <w:sz w:val="24"/>
          <w:szCs w:val="24"/>
        </w:rPr>
        <w:lastRenderedPageBreak/>
        <w:t xml:space="preserve">nustatyta tvarka ir taikant kiekių (apimčių) keitimo sąlygas, nurodytas </w:t>
      </w:r>
      <w:r w:rsidR="00766392" w:rsidRPr="00563518">
        <w:rPr>
          <w:iCs/>
          <w:sz w:val="24"/>
          <w:szCs w:val="24"/>
        </w:rPr>
        <w:t xml:space="preserve">Kainodaros taisyklių nustatymo metodikos, patvirtintos Viešųjų pirkimų tarnybos prie Lietuvos Respublikos Vyriausybės direktoriaus 2019 m. sausio 24 d. įsakymu Nr. 1S-13 „Dėl Kainodaros taisyklių nustatymo metodikos patvirtinimo“ </w:t>
      </w:r>
      <w:r w:rsidR="00766392">
        <w:rPr>
          <w:iCs/>
          <w:sz w:val="24"/>
          <w:szCs w:val="24"/>
        </w:rPr>
        <w:t>(toliau – Metodika)</w:t>
      </w:r>
      <w:r w:rsidRPr="00492A5C">
        <w:rPr>
          <w:sz w:val="24"/>
          <w:szCs w:val="24"/>
        </w:rPr>
        <w:t xml:space="preserve"> III skyriuje.</w:t>
      </w:r>
      <w:r w:rsidR="00766392">
        <w:rPr>
          <w:sz w:val="24"/>
          <w:szCs w:val="24"/>
        </w:rPr>
        <w:t xml:space="preserve"> Tokių darbų kiekių vertės nustatymo, teikimo ir tvirtinimo procedūra atliekama kaip nurodyta Sutarties XIII skyriuje.</w:t>
      </w:r>
    </w:p>
    <w:p w14:paraId="35021F8F" w14:textId="3E55AAB5" w:rsidR="001D6DD0" w:rsidRDefault="001D6DD0" w:rsidP="006F1C7D">
      <w:pPr>
        <w:pStyle w:val="Sraopastraipa"/>
        <w:numPr>
          <w:ilvl w:val="1"/>
          <w:numId w:val="18"/>
        </w:numPr>
        <w:tabs>
          <w:tab w:val="left" w:pos="426"/>
          <w:tab w:val="left" w:pos="1134"/>
          <w:tab w:val="left" w:pos="1276"/>
          <w:tab w:val="left" w:pos="1560"/>
        </w:tabs>
        <w:suppressAutoHyphens/>
        <w:ind w:left="0" w:firstLine="567"/>
        <w:jc w:val="both"/>
        <w:rPr>
          <w:sz w:val="24"/>
          <w:szCs w:val="24"/>
        </w:rPr>
      </w:pPr>
      <w:bookmarkStart w:id="4" w:name="_Toc93858016"/>
      <w:bookmarkEnd w:id="2"/>
      <w:bookmarkEnd w:id="3"/>
      <w:r w:rsidRPr="00193438">
        <w:rPr>
          <w:sz w:val="24"/>
          <w:szCs w:val="24"/>
        </w:rPr>
        <w:t>Darbų kain</w:t>
      </w:r>
      <w:r w:rsidR="00F50C70">
        <w:rPr>
          <w:sz w:val="24"/>
          <w:szCs w:val="24"/>
        </w:rPr>
        <w:t xml:space="preserve">ai </w:t>
      </w:r>
      <w:r w:rsidRPr="00193438">
        <w:rPr>
          <w:sz w:val="24"/>
          <w:szCs w:val="24"/>
        </w:rPr>
        <w:t xml:space="preserve">įtakos negali turėti terminų pažeidimas, darbo užmokesčio ir kitų panašių išlaidų išaugimas.      </w:t>
      </w:r>
    </w:p>
    <w:p w14:paraId="52CCAA38" w14:textId="2274934E" w:rsidR="00193438" w:rsidRPr="00193438" w:rsidRDefault="00193438" w:rsidP="006F1C7D">
      <w:pPr>
        <w:pStyle w:val="Sraopastraipa"/>
        <w:tabs>
          <w:tab w:val="left" w:pos="426"/>
          <w:tab w:val="left" w:pos="1134"/>
          <w:tab w:val="left" w:pos="1276"/>
          <w:tab w:val="left" w:pos="1560"/>
        </w:tabs>
        <w:suppressAutoHyphens/>
        <w:ind w:left="0" w:firstLine="567"/>
        <w:jc w:val="both"/>
        <w:rPr>
          <w:sz w:val="24"/>
          <w:szCs w:val="24"/>
        </w:rPr>
      </w:pPr>
      <w:r>
        <w:rPr>
          <w:sz w:val="24"/>
          <w:szCs w:val="24"/>
        </w:rPr>
        <w:t>2.</w:t>
      </w:r>
      <w:r w:rsidR="00A452F0">
        <w:rPr>
          <w:sz w:val="24"/>
          <w:szCs w:val="24"/>
        </w:rPr>
        <w:t>8</w:t>
      </w:r>
      <w:r>
        <w:rPr>
          <w:sz w:val="24"/>
          <w:szCs w:val="24"/>
        </w:rPr>
        <w:t>.</w:t>
      </w:r>
      <w:r w:rsidRPr="00193438">
        <w:rPr>
          <w:sz w:val="24"/>
          <w:szCs w:val="24"/>
        </w:rPr>
        <w:tab/>
      </w:r>
      <w:r w:rsidRPr="00F50C70">
        <w:rPr>
          <w:sz w:val="24"/>
          <w:szCs w:val="24"/>
        </w:rPr>
        <w:t xml:space="preserve">Sutarties </w:t>
      </w:r>
      <w:r w:rsidR="00F50C70" w:rsidRPr="00F50C70">
        <w:rPr>
          <w:sz w:val="24"/>
          <w:szCs w:val="24"/>
        </w:rPr>
        <w:t>kainos</w:t>
      </w:r>
      <w:r w:rsidRPr="00F50C70">
        <w:rPr>
          <w:sz w:val="24"/>
          <w:szCs w:val="24"/>
        </w:rPr>
        <w:t xml:space="preserve"> perskaičiavimas </w:t>
      </w:r>
      <w:r w:rsidRPr="00193438">
        <w:rPr>
          <w:sz w:val="24"/>
          <w:szCs w:val="24"/>
        </w:rPr>
        <w:t>dėl kainų lygio pokyčio:</w:t>
      </w:r>
    </w:p>
    <w:p w14:paraId="10AAF82B" w14:textId="167C05DF" w:rsidR="00193438" w:rsidRPr="00193438" w:rsidRDefault="00193438" w:rsidP="006F1C7D">
      <w:pPr>
        <w:pStyle w:val="Sraopastraipa"/>
        <w:tabs>
          <w:tab w:val="left" w:pos="426"/>
          <w:tab w:val="left" w:pos="1134"/>
          <w:tab w:val="left" w:pos="1276"/>
          <w:tab w:val="left" w:pos="1560"/>
        </w:tabs>
        <w:suppressAutoHyphens/>
        <w:ind w:left="0" w:firstLine="567"/>
        <w:jc w:val="both"/>
        <w:rPr>
          <w:sz w:val="24"/>
          <w:szCs w:val="24"/>
        </w:rPr>
      </w:pPr>
      <w:r>
        <w:rPr>
          <w:sz w:val="24"/>
          <w:szCs w:val="24"/>
        </w:rPr>
        <w:t>2.</w:t>
      </w:r>
      <w:r w:rsidR="00B52D71">
        <w:rPr>
          <w:sz w:val="24"/>
          <w:szCs w:val="24"/>
        </w:rPr>
        <w:t>8</w:t>
      </w:r>
      <w:r w:rsidRPr="00193438">
        <w:rPr>
          <w:sz w:val="24"/>
          <w:szCs w:val="24"/>
        </w:rPr>
        <w:t>.1.</w:t>
      </w:r>
      <w:r w:rsidRPr="00193438">
        <w:rPr>
          <w:sz w:val="24"/>
          <w:szCs w:val="24"/>
        </w:rPr>
        <w:tab/>
        <w:t xml:space="preserve">Sutarties </w:t>
      </w:r>
      <w:r w:rsidR="00AC45D8">
        <w:rPr>
          <w:sz w:val="24"/>
          <w:szCs w:val="24"/>
        </w:rPr>
        <w:t>kain</w:t>
      </w:r>
      <w:r w:rsidR="00F50C70">
        <w:rPr>
          <w:sz w:val="24"/>
          <w:szCs w:val="24"/>
        </w:rPr>
        <w:t>a</w:t>
      </w:r>
      <w:r w:rsidRPr="00193438">
        <w:rPr>
          <w:sz w:val="24"/>
          <w:szCs w:val="24"/>
        </w:rPr>
        <w:t xml:space="preserve"> gali būti peržiūrim</w:t>
      </w:r>
      <w:r w:rsidR="00F50C70">
        <w:rPr>
          <w:sz w:val="24"/>
          <w:szCs w:val="24"/>
        </w:rPr>
        <w:t>a</w:t>
      </w:r>
      <w:r w:rsidRPr="00193438">
        <w:rPr>
          <w:sz w:val="24"/>
          <w:szCs w:val="24"/>
        </w:rPr>
        <w:t xml:space="preserve"> dėl kainų lygio pokyčio bet kurios iš Šalių rašytiniu prašymu. Peržiūros momentas yra Šalies prašymo kitai Šaliai peržiūrėti Sutarties kainą gavimo diena. </w:t>
      </w:r>
    </w:p>
    <w:p w14:paraId="09FF4A96" w14:textId="1C1560B3" w:rsidR="00193438" w:rsidRPr="002C14F9" w:rsidRDefault="00193438" w:rsidP="00F66507">
      <w:pPr>
        <w:keepNext/>
        <w:keepLines/>
        <w:tabs>
          <w:tab w:val="left" w:pos="993"/>
          <w:tab w:val="left" w:pos="1276"/>
          <w:tab w:val="left" w:pos="2884"/>
        </w:tabs>
        <w:ind w:firstLine="709"/>
        <w:jc w:val="both"/>
        <w:outlineLvl w:val="2"/>
        <w:rPr>
          <w:bCs/>
          <w:sz w:val="24"/>
          <w:szCs w:val="24"/>
        </w:rPr>
      </w:pPr>
      <w:r w:rsidRPr="002C14F9">
        <w:rPr>
          <w:sz w:val="24"/>
          <w:szCs w:val="24"/>
        </w:rPr>
        <w:t>2.</w:t>
      </w:r>
      <w:r w:rsidR="00B52D71">
        <w:rPr>
          <w:sz w:val="24"/>
          <w:szCs w:val="24"/>
          <w:lang w:val="lt-LT"/>
        </w:rPr>
        <w:t>8</w:t>
      </w:r>
      <w:r w:rsidRPr="002C14F9">
        <w:rPr>
          <w:sz w:val="24"/>
          <w:szCs w:val="24"/>
        </w:rPr>
        <w:t>.2.</w:t>
      </w:r>
      <w:r w:rsidRPr="002C14F9">
        <w:rPr>
          <w:sz w:val="24"/>
          <w:szCs w:val="24"/>
        </w:rPr>
        <w:tab/>
      </w:r>
      <w:r w:rsidR="002C14F9" w:rsidRPr="002C14F9">
        <w:rPr>
          <w:rFonts w:eastAsia="Calibri"/>
          <w:sz w:val="24"/>
          <w:szCs w:val="24"/>
        </w:rPr>
        <w:t xml:space="preserve">Gali būti perskaičiuojamos Rangovui mokėtinos sumos tik už </w:t>
      </w:r>
      <w:r w:rsidR="00165F73">
        <w:rPr>
          <w:rFonts w:eastAsia="Calibri"/>
          <w:sz w:val="24"/>
          <w:szCs w:val="24"/>
          <w:lang w:val="lt-LT"/>
        </w:rPr>
        <w:t>S</w:t>
      </w:r>
      <w:r w:rsidR="002C14F9" w:rsidRPr="002C14F9">
        <w:rPr>
          <w:rFonts w:eastAsia="Calibri"/>
          <w:sz w:val="24"/>
          <w:szCs w:val="24"/>
        </w:rPr>
        <w:t xml:space="preserve">tatybos rangos darbus, o už kitus, nei </w:t>
      </w:r>
      <w:r w:rsidR="00165F73">
        <w:rPr>
          <w:rFonts w:eastAsia="Calibri"/>
          <w:sz w:val="24"/>
          <w:szCs w:val="24"/>
          <w:lang w:val="lt-LT"/>
        </w:rPr>
        <w:t>S</w:t>
      </w:r>
      <w:r w:rsidR="002C14F9" w:rsidRPr="002C14F9">
        <w:rPr>
          <w:rFonts w:eastAsia="Calibri"/>
          <w:sz w:val="24"/>
          <w:szCs w:val="24"/>
        </w:rPr>
        <w:t>tatybos rangos darbai, darbus (išpildomosios–vykdomosios dokumentacijos parengimą ir pan.) mokėtinos sumos negali būti perskaičiuojamos.</w:t>
      </w:r>
      <w:bookmarkStart w:id="5" w:name="_18vjpp8" w:colFirst="0" w:colLast="0"/>
      <w:bookmarkEnd w:id="5"/>
    </w:p>
    <w:p w14:paraId="3B806ED3" w14:textId="5F98D470" w:rsidR="00193438" w:rsidRPr="00193438" w:rsidRDefault="00193438" w:rsidP="00AC45D8">
      <w:pPr>
        <w:pStyle w:val="Sraopastraipa"/>
        <w:tabs>
          <w:tab w:val="left" w:pos="426"/>
          <w:tab w:val="left" w:pos="1134"/>
          <w:tab w:val="left" w:pos="1276"/>
          <w:tab w:val="left" w:pos="1560"/>
        </w:tabs>
        <w:suppressAutoHyphens/>
        <w:ind w:left="0" w:firstLine="567"/>
        <w:jc w:val="both"/>
        <w:rPr>
          <w:sz w:val="24"/>
          <w:szCs w:val="24"/>
        </w:rPr>
      </w:pPr>
      <w:r>
        <w:rPr>
          <w:sz w:val="24"/>
          <w:szCs w:val="24"/>
        </w:rPr>
        <w:t>2.</w:t>
      </w:r>
      <w:r w:rsidR="00B52D71">
        <w:rPr>
          <w:sz w:val="24"/>
          <w:szCs w:val="24"/>
        </w:rPr>
        <w:t>8</w:t>
      </w:r>
      <w:r w:rsidRPr="00193438">
        <w:rPr>
          <w:sz w:val="24"/>
          <w:szCs w:val="24"/>
        </w:rPr>
        <w:t>.3.</w:t>
      </w:r>
      <w:r w:rsidRPr="00193438">
        <w:rPr>
          <w:sz w:val="24"/>
          <w:szCs w:val="24"/>
        </w:rPr>
        <w:tab/>
        <w:t xml:space="preserve">Rangovui mokėtinos sumos už Statybos darbus gali būti perskaičiuojamos, jeigu </w:t>
      </w:r>
      <w:r w:rsidR="0078110E">
        <w:rPr>
          <w:sz w:val="24"/>
          <w:szCs w:val="24"/>
        </w:rPr>
        <w:t xml:space="preserve">Valstybės duomenų agentūros </w:t>
      </w:r>
      <w:r w:rsidRPr="00193438">
        <w:rPr>
          <w:sz w:val="24"/>
          <w:szCs w:val="24"/>
        </w:rPr>
        <w:t>(www.stat.gov.lt) kas mėnesį skelbiamo</w:t>
      </w:r>
      <w:r w:rsidR="00AC45D8">
        <w:rPr>
          <w:sz w:val="24"/>
          <w:szCs w:val="24"/>
        </w:rPr>
        <w:t xml:space="preserve"> </w:t>
      </w:r>
      <w:r w:rsidRPr="00193438">
        <w:rPr>
          <w:sz w:val="24"/>
          <w:szCs w:val="24"/>
        </w:rPr>
        <w:t xml:space="preserve">statybos sąnaudų elementų kainų </w:t>
      </w:r>
      <w:r w:rsidRPr="00D02ABD">
        <w:rPr>
          <w:sz w:val="24"/>
          <w:szCs w:val="24"/>
        </w:rPr>
        <w:t>indekso</w:t>
      </w:r>
      <w:r w:rsidR="003A2B33" w:rsidRPr="00D02ABD">
        <w:rPr>
          <w:sz w:val="24"/>
          <w:szCs w:val="24"/>
        </w:rPr>
        <w:t xml:space="preserve"> pagal statinių </w:t>
      </w:r>
      <w:r w:rsidR="003A2B33" w:rsidRPr="00B8102B">
        <w:rPr>
          <w:sz w:val="24"/>
          <w:szCs w:val="24"/>
        </w:rPr>
        <w:t xml:space="preserve">tipą </w:t>
      </w:r>
      <w:r w:rsidR="005C08E2" w:rsidRPr="00B8102B">
        <w:rPr>
          <w:sz w:val="24"/>
          <w:szCs w:val="24"/>
        </w:rPr>
        <w:t>„</w:t>
      </w:r>
      <w:r w:rsidR="00FC0AEE" w:rsidRPr="00B8102B">
        <w:rPr>
          <w:sz w:val="24"/>
          <w:szCs w:val="24"/>
        </w:rPr>
        <w:t>Inžineriniai statiniai</w:t>
      </w:r>
      <w:r w:rsidR="008A7920" w:rsidRPr="00B8102B">
        <w:rPr>
          <w:sz w:val="24"/>
          <w:szCs w:val="24"/>
        </w:rPr>
        <w:t xml:space="preserve"> – Keliai ir gatvės</w:t>
      </w:r>
      <w:r w:rsidR="005C08E2" w:rsidRPr="00B8102B">
        <w:rPr>
          <w:sz w:val="24"/>
          <w:szCs w:val="24"/>
        </w:rPr>
        <w:t>“</w:t>
      </w:r>
      <w:r w:rsidRPr="00B8102B">
        <w:rPr>
          <w:sz w:val="24"/>
          <w:szCs w:val="24"/>
        </w:rPr>
        <w:t xml:space="preserve"> reikšmė </w:t>
      </w:r>
      <w:r w:rsidRPr="00193438">
        <w:rPr>
          <w:sz w:val="24"/>
          <w:szCs w:val="24"/>
        </w:rPr>
        <w:t>pakinta daugiau kaip 0,05 per bet kurį Darbų vykdymo laikotarpį.</w:t>
      </w:r>
    </w:p>
    <w:p w14:paraId="49285996" w14:textId="4B7C9E09" w:rsidR="00193438" w:rsidRPr="00193438" w:rsidRDefault="00193438" w:rsidP="00AC45D8">
      <w:pPr>
        <w:pStyle w:val="Sraopastraipa"/>
        <w:tabs>
          <w:tab w:val="left" w:pos="426"/>
          <w:tab w:val="left" w:pos="1134"/>
          <w:tab w:val="left" w:pos="1276"/>
          <w:tab w:val="left" w:pos="1560"/>
        </w:tabs>
        <w:suppressAutoHyphens/>
        <w:ind w:left="0" w:firstLine="567"/>
        <w:jc w:val="both"/>
        <w:rPr>
          <w:sz w:val="24"/>
          <w:szCs w:val="24"/>
        </w:rPr>
      </w:pPr>
      <w:r>
        <w:rPr>
          <w:sz w:val="24"/>
          <w:szCs w:val="24"/>
        </w:rPr>
        <w:t>2.</w:t>
      </w:r>
      <w:r w:rsidR="00B52D71">
        <w:rPr>
          <w:sz w:val="24"/>
          <w:szCs w:val="24"/>
        </w:rPr>
        <w:t>8</w:t>
      </w:r>
      <w:r w:rsidRPr="00193438">
        <w:rPr>
          <w:sz w:val="24"/>
          <w:szCs w:val="24"/>
        </w:rPr>
        <w:t>.4.</w:t>
      </w:r>
      <w:r w:rsidRPr="00193438">
        <w:rPr>
          <w:sz w:val="24"/>
          <w:szCs w:val="24"/>
        </w:rPr>
        <w:tab/>
        <w:t xml:space="preserve">Indeksai, nurodyti </w:t>
      </w:r>
      <w:r w:rsidR="008C7D7C">
        <w:rPr>
          <w:sz w:val="24"/>
          <w:szCs w:val="24"/>
        </w:rPr>
        <w:t>2.7</w:t>
      </w:r>
      <w:r w:rsidRPr="00193438">
        <w:rPr>
          <w:sz w:val="24"/>
          <w:szCs w:val="24"/>
        </w:rPr>
        <w:t>.3 punkte, toliau kiekvienas atskirai vadinami Indeksu.</w:t>
      </w:r>
    </w:p>
    <w:p w14:paraId="2C01AD87" w14:textId="3482BF3D" w:rsidR="00193438" w:rsidRPr="00193438" w:rsidRDefault="00193438" w:rsidP="00AC45D8">
      <w:pPr>
        <w:pStyle w:val="Sraopastraipa"/>
        <w:tabs>
          <w:tab w:val="left" w:pos="426"/>
          <w:tab w:val="left" w:pos="1134"/>
          <w:tab w:val="left" w:pos="1276"/>
          <w:tab w:val="left" w:pos="1560"/>
        </w:tabs>
        <w:suppressAutoHyphens/>
        <w:ind w:left="0" w:firstLine="567"/>
        <w:jc w:val="both"/>
        <w:rPr>
          <w:sz w:val="24"/>
          <w:szCs w:val="24"/>
        </w:rPr>
      </w:pPr>
      <w:r>
        <w:rPr>
          <w:sz w:val="24"/>
          <w:szCs w:val="24"/>
        </w:rPr>
        <w:t>2.</w:t>
      </w:r>
      <w:r w:rsidR="00B52D71">
        <w:rPr>
          <w:sz w:val="24"/>
          <w:szCs w:val="24"/>
        </w:rPr>
        <w:t>8</w:t>
      </w:r>
      <w:r w:rsidRPr="00193438">
        <w:rPr>
          <w:sz w:val="24"/>
          <w:szCs w:val="24"/>
        </w:rPr>
        <w:t>.5.</w:t>
      </w:r>
      <w:r w:rsidRPr="00193438">
        <w:rPr>
          <w:sz w:val="24"/>
          <w:szCs w:val="24"/>
        </w:rPr>
        <w:tab/>
        <w:t>Sutarties kaina perskaičiuojama dėl Indekso pokyčio, pagal Sutartį neišpirktų Statybos darbų vertę padauginant iš Indekso pokyčio koeficiento, kuris apskaičiuojamas pagal toliau nurodytą formulę:</w:t>
      </w:r>
    </w:p>
    <w:p w14:paraId="576AEC4F" w14:textId="77777777" w:rsidR="00193438" w:rsidRPr="00193438" w:rsidRDefault="00193438" w:rsidP="00AC45D8">
      <w:pPr>
        <w:pStyle w:val="Sraopastraipa"/>
        <w:tabs>
          <w:tab w:val="left" w:pos="426"/>
          <w:tab w:val="left" w:pos="1134"/>
          <w:tab w:val="left" w:pos="1276"/>
          <w:tab w:val="left" w:pos="1560"/>
        </w:tabs>
        <w:suppressAutoHyphens/>
        <w:ind w:left="0" w:firstLine="567"/>
        <w:jc w:val="both"/>
        <w:rPr>
          <w:sz w:val="24"/>
          <w:szCs w:val="24"/>
        </w:rPr>
      </w:pPr>
      <w:r w:rsidRPr="00193438">
        <w:rPr>
          <w:sz w:val="24"/>
          <w:szCs w:val="24"/>
        </w:rPr>
        <w:t>K = IPb / IPr</w:t>
      </w:r>
    </w:p>
    <w:p w14:paraId="3BF86B7D" w14:textId="77777777" w:rsidR="00193438" w:rsidRPr="00193438" w:rsidRDefault="00193438" w:rsidP="00AC45D8">
      <w:pPr>
        <w:pStyle w:val="Sraopastraipa"/>
        <w:tabs>
          <w:tab w:val="left" w:pos="426"/>
          <w:tab w:val="left" w:pos="1134"/>
          <w:tab w:val="left" w:pos="1276"/>
          <w:tab w:val="left" w:pos="1560"/>
        </w:tabs>
        <w:suppressAutoHyphens/>
        <w:ind w:left="0" w:firstLine="567"/>
        <w:jc w:val="both"/>
        <w:rPr>
          <w:sz w:val="24"/>
          <w:szCs w:val="24"/>
        </w:rPr>
      </w:pPr>
      <w:r w:rsidRPr="00193438">
        <w:rPr>
          <w:sz w:val="24"/>
          <w:szCs w:val="24"/>
        </w:rPr>
        <w:t>Kur:</w:t>
      </w:r>
      <w:r w:rsidRPr="00193438">
        <w:rPr>
          <w:sz w:val="24"/>
          <w:szCs w:val="24"/>
        </w:rPr>
        <w:tab/>
      </w:r>
    </w:p>
    <w:p w14:paraId="44407D9E" w14:textId="77777777" w:rsidR="00193438" w:rsidRPr="00193438" w:rsidRDefault="00193438" w:rsidP="00AC45D8">
      <w:pPr>
        <w:pStyle w:val="Sraopastraipa"/>
        <w:tabs>
          <w:tab w:val="left" w:pos="426"/>
          <w:tab w:val="left" w:pos="1134"/>
          <w:tab w:val="left" w:pos="1276"/>
          <w:tab w:val="left" w:pos="1560"/>
        </w:tabs>
        <w:suppressAutoHyphens/>
        <w:ind w:left="0" w:firstLine="567"/>
        <w:jc w:val="both"/>
        <w:rPr>
          <w:sz w:val="24"/>
          <w:szCs w:val="24"/>
        </w:rPr>
      </w:pPr>
      <w:r w:rsidRPr="00193438">
        <w:rPr>
          <w:sz w:val="24"/>
          <w:szCs w:val="24"/>
        </w:rPr>
        <w:t>K – Indekso pokyčio koeficientas;</w:t>
      </w:r>
    </w:p>
    <w:p w14:paraId="791FDCC1" w14:textId="77777777" w:rsidR="00193438" w:rsidRPr="00193438" w:rsidRDefault="00193438" w:rsidP="00AC45D8">
      <w:pPr>
        <w:pStyle w:val="Sraopastraipa"/>
        <w:tabs>
          <w:tab w:val="left" w:pos="426"/>
          <w:tab w:val="left" w:pos="1134"/>
          <w:tab w:val="left" w:pos="1276"/>
          <w:tab w:val="left" w:pos="1560"/>
        </w:tabs>
        <w:suppressAutoHyphens/>
        <w:ind w:left="0" w:firstLine="567"/>
        <w:jc w:val="both"/>
        <w:rPr>
          <w:sz w:val="24"/>
          <w:szCs w:val="24"/>
        </w:rPr>
      </w:pPr>
      <w:r w:rsidRPr="00193438">
        <w:rPr>
          <w:sz w:val="24"/>
          <w:szCs w:val="24"/>
        </w:rPr>
        <w:t>IPr – Indekso reikšmė laikotarpio pradžioje;</w:t>
      </w:r>
    </w:p>
    <w:p w14:paraId="5664C775" w14:textId="77777777" w:rsidR="00193438" w:rsidRPr="00193438" w:rsidRDefault="00193438" w:rsidP="00AC45D8">
      <w:pPr>
        <w:pStyle w:val="Sraopastraipa"/>
        <w:tabs>
          <w:tab w:val="left" w:pos="426"/>
          <w:tab w:val="left" w:pos="1134"/>
          <w:tab w:val="left" w:pos="1276"/>
          <w:tab w:val="left" w:pos="1560"/>
        </w:tabs>
        <w:suppressAutoHyphens/>
        <w:ind w:left="0" w:firstLine="567"/>
        <w:jc w:val="both"/>
        <w:rPr>
          <w:sz w:val="24"/>
          <w:szCs w:val="24"/>
        </w:rPr>
      </w:pPr>
      <w:r w:rsidRPr="00193438">
        <w:rPr>
          <w:sz w:val="24"/>
          <w:szCs w:val="24"/>
        </w:rPr>
        <w:t>IPb – Indekso reikšmė laikotarpio pabaigoje;</w:t>
      </w:r>
    </w:p>
    <w:p w14:paraId="7344AA58" w14:textId="77777777" w:rsidR="00193438" w:rsidRPr="00193438" w:rsidRDefault="00193438" w:rsidP="00AC45D8">
      <w:pPr>
        <w:pStyle w:val="Sraopastraipa"/>
        <w:tabs>
          <w:tab w:val="left" w:pos="426"/>
          <w:tab w:val="left" w:pos="1134"/>
          <w:tab w:val="left" w:pos="1276"/>
          <w:tab w:val="left" w:pos="1560"/>
        </w:tabs>
        <w:suppressAutoHyphens/>
        <w:ind w:left="0" w:firstLine="567"/>
        <w:jc w:val="both"/>
        <w:rPr>
          <w:sz w:val="24"/>
          <w:szCs w:val="24"/>
        </w:rPr>
      </w:pPr>
      <w:r w:rsidRPr="00193438">
        <w:rPr>
          <w:sz w:val="24"/>
          <w:szCs w:val="24"/>
        </w:rPr>
        <w:t>Laikotarpis yra bet koks laikotarpis, kurio pradžia yra ne ankstesnė, negu pasiūlymų pateikimo Pirkime termino pabaigos diena, pabaiga ne vėlesnė, negu paskutiniojo Atliktų darbų akto pagal Sutartį sudarymo diena.</w:t>
      </w:r>
    </w:p>
    <w:p w14:paraId="2C47DFD1" w14:textId="3774304F" w:rsidR="00193438" w:rsidRPr="00666729" w:rsidRDefault="00193438" w:rsidP="00AC45D8">
      <w:pPr>
        <w:pStyle w:val="Sraopastraipa"/>
        <w:tabs>
          <w:tab w:val="left" w:pos="426"/>
          <w:tab w:val="left" w:pos="1134"/>
          <w:tab w:val="left" w:pos="1276"/>
          <w:tab w:val="left" w:pos="1560"/>
        </w:tabs>
        <w:suppressAutoHyphens/>
        <w:ind w:left="0" w:firstLine="567"/>
        <w:jc w:val="both"/>
        <w:rPr>
          <w:sz w:val="24"/>
          <w:szCs w:val="24"/>
        </w:rPr>
      </w:pPr>
      <w:r>
        <w:rPr>
          <w:sz w:val="24"/>
          <w:szCs w:val="24"/>
        </w:rPr>
        <w:t>2.</w:t>
      </w:r>
      <w:r w:rsidR="00B52D71">
        <w:rPr>
          <w:sz w:val="24"/>
          <w:szCs w:val="24"/>
        </w:rPr>
        <w:t>8</w:t>
      </w:r>
      <w:r w:rsidRPr="00193438">
        <w:rPr>
          <w:sz w:val="24"/>
          <w:szCs w:val="24"/>
        </w:rPr>
        <w:t>.6.</w:t>
      </w:r>
      <w:r w:rsidRPr="00193438">
        <w:rPr>
          <w:sz w:val="24"/>
          <w:szCs w:val="24"/>
        </w:rPr>
        <w:tab/>
        <w:t>Šalys privalo sudaryti Susitarimą dėl kain</w:t>
      </w:r>
      <w:r w:rsidR="00F50C70">
        <w:rPr>
          <w:sz w:val="24"/>
          <w:szCs w:val="24"/>
        </w:rPr>
        <w:t>os</w:t>
      </w:r>
      <w:r w:rsidRPr="00193438">
        <w:rPr>
          <w:sz w:val="24"/>
          <w:szCs w:val="24"/>
        </w:rPr>
        <w:t xml:space="preserve"> perskaičiavimo per 10 (dešimt) darbo dienų nuo Šalies prašymo kitai Šaliai perskaičiuoti kain</w:t>
      </w:r>
      <w:r w:rsidR="00F50C70">
        <w:rPr>
          <w:sz w:val="24"/>
          <w:szCs w:val="24"/>
        </w:rPr>
        <w:t>ą</w:t>
      </w:r>
      <w:r w:rsidRPr="00193438">
        <w:rPr>
          <w:sz w:val="24"/>
          <w:szCs w:val="24"/>
        </w:rPr>
        <w:t xml:space="preserve"> pateikimo dienos. Šalys privalo Susitarime nurodyti Indekso reikšmę laikotarpio pradžioje ir jos </w:t>
      </w:r>
      <w:r w:rsidRPr="00F50C70">
        <w:rPr>
          <w:sz w:val="24"/>
          <w:szCs w:val="24"/>
        </w:rPr>
        <w:t>nustatymo datą, Indekso reikšmę laikotarpio pabaigoje ir jos nustatymo datą, Indekso pokyčio koeficientą, perskaičiuot</w:t>
      </w:r>
      <w:r w:rsidR="00F50C70" w:rsidRPr="00F50C70">
        <w:rPr>
          <w:sz w:val="24"/>
          <w:szCs w:val="24"/>
        </w:rPr>
        <w:t>ą</w:t>
      </w:r>
      <w:r w:rsidRPr="00F50C70">
        <w:rPr>
          <w:sz w:val="24"/>
          <w:szCs w:val="24"/>
        </w:rPr>
        <w:t xml:space="preserve"> fiksuot</w:t>
      </w:r>
      <w:r w:rsidR="00F50C70" w:rsidRPr="00F50C70">
        <w:rPr>
          <w:sz w:val="24"/>
          <w:szCs w:val="24"/>
        </w:rPr>
        <w:t>os</w:t>
      </w:r>
      <w:r w:rsidRPr="00F50C70">
        <w:rPr>
          <w:sz w:val="24"/>
          <w:szCs w:val="24"/>
        </w:rPr>
        <w:t xml:space="preserve"> kain</w:t>
      </w:r>
      <w:r w:rsidR="00F50C70" w:rsidRPr="00F50C70">
        <w:rPr>
          <w:sz w:val="24"/>
          <w:szCs w:val="24"/>
        </w:rPr>
        <w:t>os</w:t>
      </w:r>
      <w:r w:rsidRPr="00F50C70">
        <w:rPr>
          <w:sz w:val="24"/>
          <w:szCs w:val="24"/>
        </w:rPr>
        <w:t xml:space="preserve"> </w:t>
      </w:r>
      <w:r w:rsidR="00026625">
        <w:rPr>
          <w:sz w:val="24"/>
          <w:szCs w:val="24"/>
        </w:rPr>
        <w:t xml:space="preserve">sumą </w:t>
      </w:r>
      <w:r w:rsidRPr="00F50C70">
        <w:rPr>
          <w:sz w:val="24"/>
          <w:szCs w:val="24"/>
        </w:rPr>
        <w:t>(įskaitant Sutarties</w:t>
      </w:r>
      <w:r w:rsidR="00F50C70" w:rsidRPr="00F50C70">
        <w:rPr>
          <w:sz w:val="24"/>
          <w:szCs w:val="24"/>
        </w:rPr>
        <w:t xml:space="preserve"> kainos</w:t>
      </w:r>
      <w:r w:rsidRPr="00F50C70">
        <w:rPr>
          <w:sz w:val="24"/>
          <w:szCs w:val="24"/>
        </w:rPr>
        <w:t xml:space="preserve"> </w:t>
      </w:r>
      <w:r w:rsidR="00F50C70" w:rsidRPr="00F50C70">
        <w:rPr>
          <w:sz w:val="24"/>
          <w:szCs w:val="24"/>
        </w:rPr>
        <w:t>(</w:t>
      </w:r>
      <w:r w:rsidRPr="00F50C70">
        <w:rPr>
          <w:sz w:val="24"/>
          <w:szCs w:val="24"/>
        </w:rPr>
        <w:t>įkainių</w:t>
      </w:r>
      <w:r w:rsidR="00F50C70" w:rsidRPr="00F50C70">
        <w:rPr>
          <w:sz w:val="24"/>
          <w:szCs w:val="24"/>
        </w:rPr>
        <w:t>)</w:t>
      </w:r>
      <w:r w:rsidRPr="00F50C70">
        <w:rPr>
          <w:sz w:val="24"/>
          <w:szCs w:val="24"/>
        </w:rPr>
        <w:t xml:space="preserve"> detalizacijos žiniaraštyje nurodytus įkainius), perskaičiuotą Pradinės sutarties vertę</w:t>
      </w:r>
      <w:r w:rsidR="00FB4852" w:rsidRPr="00F50C70">
        <w:rPr>
          <w:sz w:val="24"/>
          <w:szCs w:val="24"/>
        </w:rPr>
        <w:t xml:space="preserve"> </w:t>
      </w:r>
      <w:r w:rsidRPr="00F50C70">
        <w:rPr>
          <w:sz w:val="24"/>
          <w:szCs w:val="24"/>
        </w:rPr>
        <w:t>(šios sumos turi būti padauginamos iš Indekso pokyčio koeficiento</w:t>
      </w:r>
      <w:r w:rsidRPr="00666729">
        <w:rPr>
          <w:sz w:val="24"/>
          <w:szCs w:val="24"/>
        </w:rPr>
        <w:t>) bei kitą perskaičiavimui reikšmingą informaciją.</w:t>
      </w:r>
    </w:p>
    <w:p w14:paraId="5C62137D" w14:textId="5CB6947B" w:rsidR="00193438" w:rsidRPr="00193438" w:rsidRDefault="00193438" w:rsidP="00AC45D8">
      <w:pPr>
        <w:pStyle w:val="Sraopastraipa"/>
        <w:tabs>
          <w:tab w:val="left" w:pos="426"/>
          <w:tab w:val="left" w:pos="1134"/>
          <w:tab w:val="left" w:pos="1276"/>
          <w:tab w:val="left" w:pos="1560"/>
        </w:tabs>
        <w:suppressAutoHyphens/>
        <w:ind w:left="0" w:firstLine="567"/>
        <w:jc w:val="both"/>
        <w:rPr>
          <w:sz w:val="24"/>
          <w:szCs w:val="24"/>
        </w:rPr>
      </w:pPr>
      <w:r>
        <w:rPr>
          <w:sz w:val="24"/>
          <w:szCs w:val="24"/>
        </w:rPr>
        <w:t>2.</w:t>
      </w:r>
      <w:r w:rsidR="00B52D71">
        <w:rPr>
          <w:sz w:val="24"/>
          <w:szCs w:val="24"/>
        </w:rPr>
        <w:t>8</w:t>
      </w:r>
      <w:r w:rsidRPr="00193438">
        <w:rPr>
          <w:sz w:val="24"/>
          <w:szCs w:val="24"/>
        </w:rPr>
        <w:t>.7.</w:t>
      </w:r>
      <w:r w:rsidRPr="00193438">
        <w:rPr>
          <w:sz w:val="24"/>
          <w:szCs w:val="24"/>
        </w:rPr>
        <w:tab/>
        <w:t xml:space="preserve">Po to, kai Šalys sudaro Susitarimą dėl </w:t>
      </w:r>
      <w:r w:rsidR="00F50C70">
        <w:rPr>
          <w:sz w:val="24"/>
          <w:szCs w:val="24"/>
        </w:rPr>
        <w:t>k</w:t>
      </w:r>
      <w:r w:rsidRPr="00193438">
        <w:rPr>
          <w:sz w:val="24"/>
          <w:szCs w:val="24"/>
        </w:rPr>
        <w:t>ai</w:t>
      </w:r>
      <w:r w:rsidR="00F50C70">
        <w:rPr>
          <w:sz w:val="24"/>
          <w:szCs w:val="24"/>
        </w:rPr>
        <w:t>nos</w:t>
      </w:r>
      <w:r w:rsidRPr="00193438">
        <w:rPr>
          <w:sz w:val="24"/>
          <w:szCs w:val="24"/>
        </w:rPr>
        <w:t xml:space="preserve"> </w:t>
      </w:r>
      <w:r w:rsidR="002D6F6C">
        <w:rPr>
          <w:sz w:val="24"/>
          <w:szCs w:val="24"/>
        </w:rPr>
        <w:t xml:space="preserve">(įkainių) </w:t>
      </w:r>
      <w:r w:rsidRPr="00193438">
        <w:rPr>
          <w:sz w:val="24"/>
          <w:szCs w:val="24"/>
        </w:rPr>
        <w:t>perskaičiavimo, perskaičiuot</w:t>
      </w:r>
      <w:r w:rsidR="002D6F6C">
        <w:rPr>
          <w:sz w:val="24"/>
          <w:szCs w:val="24"/>
        </w:rPr>
        <w:t>oji kaina</w:t>
      </w:r>
      <w:r w:rsidRPr="00193438">
        <w:rPr>
          <w:sz w:val="24"/>
          <w:szCs w:val="24"/>
        </w:rPr>
        <w:t xml:space="preserve"> </w:t>
      </w:r>
      <w:r w:rsidR="002D6F6C">
        <w:rPr>
          <w:sz w:val="24"/>
          <w:szCs w:val="24"/>
        </w:rPr>
        <w:t>(</w:t>
      </w:r>
      <w:r w:rsidRPr="00193438">
        <w:rPr>
          <w:sz w:val="24"/>
          <w:szCs w:val="24"/>
        </w:rPr>
        <w:t>įkainia</w:t>
      </w:r>
      <w:r w:rsidR="002D6F6C">
        <w:rPr>
          <w:sz w:val="24"/>
          <w:szCs w:val="24"/>
        </w:rPr>
        <w:t>i) t</w:t>
      </w:r>
      <w:r w:rsidRPr="00193438">
        <w:rPr>
          <w:sz w:val="24"/>
          <w:szCs w:val="24"/>
        </w:rPr>
        <w:t>aikom</w:t>
      </w:r>
      <w:r w:rsidR="002D6F6C">
        <w:rPr>
          <w:sz w:val="24"/>
          <w:szCs w:val="24"/>
        </w:rPr>
        <w:t>a</w:t>
      </w:r>
      <w:r w:rsidRPr="00193438">
        <w:rPr>
          <w:sz w:val="24"/>
          <w:szCs w:val="24"/>
        </w:rPr>
        <w:t xml:space="preserve"> Statybos darbams, kurie yra įtraukiami į Atliktų darbų aktus (kaip per ataskaitinį laikotarpį atlikti Darbai), Rangovo pateikiamus po Šalies prašymo kitai Šaliai perskaičiuoti </w:t>
      </w:r>
      <w:r w:rsidR="002D6F6C">
        <w:rPr>
          <w:sz w:val="24"/>
          <w:szCs w:val="24"/>
        </w:rPr>
        <w:t>kainą (</w:t>
      </w:r>
      <w:r w:rsidRPr="00193438">
        <w:rPr>
          <w:sz w:val="24"/>
          <w:szCs w:val="24"/>
        </w:rPr>
        <w:t>įkainius</w:t>
      </w:r>
      <w:r w:rsidR="002D6F6C">
        <w:rPr>
          <w:sz w:val="24"/>
          <w:szCs w:val="24"/>
        </w:rPr>
        <w:t>)</w:t>
      </w:r>
      <w:r w:rsidRPr="00193438">
        <w:rPr>
          <w:sz w:val="24"/>
          <w:szCs w:val="24"/>
        </w:rPr>
        <w:t xml:space="preserve"> pateikimo. Jeigu dėl Susitarimo sudarymui reikalingo laiko gali vėluoti Atliktų darbų aktų pateikimas, Rangovas turi teisę arba (a) pateikti Atliktų darbų aktą su neperskaičiuot</w:t>
      </w:r>
      <w:r w:rsidR="002D6F6C">
        <w:rPr>
          <w:sz w:val="24"/>
          <w:szCs w:val="24"/>
        </w:rPr>
        <w:t>omis kainomis</w:t>
      </w:r>
      <w:r w:rsidRPr="00193438">
        <w:rPr>
          <w:sz w:val="24"/>
          <w:szCs w:val="24"/>
        </w:rPr>
        <w:t xml:space="preserve"> </w:t>
      </w:r>
      <w:r w:rsidR="002D6F6C">
        <w:rPr>
          <w:sz w:val="24"/>
          <w:szCs w:val="24"/>
        </w:rPr>
        <w:t>(</w:t>
      </w:r>
      <w:r w:rsidRPr="00193438">
        <w:rPr>
          <w:sz w:val="24"/>
          <w:szCs w:val="24"/>
        </w:rPr>
        <w:t>įkainiais</w:t>
      </w:r>
      <w:r w:rsidR="002D6F6C">
        <w:rPr>
          <w:sz w:val="24"/>
          <w:szCs w:val="24"/>
        </w:rPr>
        <w:t>)</w:t>
      </w:r>
      <w:r w:rsidRPr="00193438">
        <w:rPr>
          <w:sz w:val="24"/>
          <w:szCs w:val="24"/>
        </w:rPr>
        <w:t xml:space="preserve"> ir perskaičiavimą atlikti kitame Atliktų darbų akte, arba (b) sustabdyti Atliktų darbų akto pateikimą iki bus perskaičiuo</w:t>
      </w:r>
      <w:r w:rsidR="002D6F6C">
        <w:rPr>
          <w:sz w:val="24"/>
          <w:szCs w:val="24"/>
        </w:rPr>
        <w:t>tos kainos</w:t>
      </w:r>
      <w:r w:rsidRPr="00193438">
        <w:rPr>
          <w:sz w:val="24"/>
          <w:szCs w:val="24"/>
        </w:rPr>
        <w:t xml:space="preserve"> </w:t>
      </w:r>
      <w:r w:rsidR="002D6F6C">
        <w:rPr>
          <w:sz w:val="24"/>
          <w:szCs w:val="24"/>
        </w:rPr>
        <w:t>(</w:t>
      </w:r>
      <w:r w:rsidRPr="00193438">
        <w:rPr>
          <w:sz w:val="24"/>
          <w:szCs w:val="24"/>
        </w:rPr>
        <w:t>įkainiai</w:t>
      </w:r>
      <w:r w:rsidR="002D6F6C">
        <w:rPr>
          <w:sz w:val="24"/>
          <w:szCs w:val="24"/>
        </w:rPr>
        <w:t>)</w:t>
      </w:r>
      <w:r w:rsidRPr="00193438">
        <w:rPr>
          <w:sz w:val="24"/>
          <w:szCs w:val="24"/>
        </w:rPr>
        <w:t>.</w:t>
      </w:r>
    </w:p>
    <w:p w14:paraId="399295F3" w14:textId="7FE9595D" w:rsidR="00193438" w:rsidRPr="00CA6E75" w:rsidRDefault="00193438" w:rsidP="00B52D71">
      <w:pPr>
        <w:pStyle w:val="Sraopastraipa"/>
        <w:tabs>
          <w:tab w:val="left" w:pos="426"/>
          <w:tab w:val="left" w:pos="1134"/>
          <w:tab w:val="left" w:pos="1276"/>
          <w:tab w:val="left" w:pos="1560"/>
        </w:tabs>
        <w:suppressAutoHyphens/>
        <w:ind w:left="0" w:firstLine="567"/>
        <w:jc w:val="both"/>
        <w:rPr>
          <w:sz w:val="24"/>
          <w:szCs w:val="24"/>
        </w:rPr>
      </w:pPr>
      <w:r>
        <w:rPr>
          <w:sz w:val="24"/>
          <w:szCs w:val="24"/>
        </w:rPr>
        <w:t>2.</w:t>
      </w:r>
      <w:r w:rsidR="00B52D71">
        <w:rPr>
          <w:sz w:val="24"/>
          <w:szCs w:val="24"/>
        </w:rPr>
        <w:t>8</w:t>
      </w:r>
      <w:r w:rsidRPr="00193438">
        <w:rPr>
          <w:sz w:val="24"/>
          <w:szCs w:val="24"/>
        </w:rPr>
        <w:t>.8.</w:t>
      </w:r>
      <w:r w:rsidRPr="00193438">
        <w:rPr>
          <w:sz w:val="24"/>
          <w:szCs w:val="24"/>
        </w:rPr>
        <w:tab/>
        <w:t xml:space="preserve">Pirmoji Sutarties </w:t>
      </w:r>
      <w:r w:rsidR="008C7D7C">
        <w:rPr>
          <w:sz w:val="24"/>
          <w:szCs w:val="24"/>
        </w:rPr>
        <w:t>kain</w:t>
      </w:r>
      <w:r w:rsidR="00F50C70">
        <w:rPr>
          <w:sz w:val="24"/>
          <w:szCs w:val="24"/>
        </w:rPr>
        <w:t>os</w:t>
      </w:r>
      <w:r w:rsidRPr="00193438">
        <w:rPr>
          <w:sz w:val="24"/>
          <w:szCs w:val="24"/>
        </w:rPr>
        <w:t xml:space="preserve"> peržiūra gali būti atliekama ne anksčiau </w:t>
      </w:r>
      <w:r w:rsidRPr="00CA6E75">
        <w:rPr>
          <w:sz w:val="24"/>
          <w:szCs w:val="24"/>
        </w:rPr>
        <w:t xml:space="preserve">nei po </w:t>
      </w:r>
      <w:r w:rsidR="00CA6E75" w:rsidRPr="00CA6E75">
        <w:rPr>
          <w:sz w:val="24"/>
          <w:szCs w:val="24"/>
        </w:rPr>
        <w:t>3</w:t>
      </w:r>
      <w:r w:rsidRPr="00CA6E75">
        <w:rPr>
          <w:sz w:val="24"/>
          <w:szCs w:val="24"/>
        </w:rPr>
        <w:t xml:space="preserve"> mėnesių po Sutarties įsigaliojimo ir po to Sutarties</w:t>
      </w:r>
      <w:r w:rsidR="008C7D7C" w:rsidRPr="00CA6E75">
        <w:rPr>
          <w:sz w:val="24"/>
          <w:szCs w:val="24"/>
        </w:rPr>
        <w:t xml:space="preserve"> kain</w:t>
      </w:r>
      <w:r w:rsidR="00F50C70" w:rsidRPr="00CA6E75">
        <w:rPr>
          <w:sz w:val="24"/>
          <w:szCs w:val="24"/>
        </w:rPr>
        <w:t>a</w:t>
      </w:r>
      <w:r w:rsidRPr="00CA6E75">
        <w:rPr>
          <w:sz w:val="24"/>
          <w:szCs w:val="24"/>
        </w:rPr>
        <w:t xml:space="preserve"> gali būti peržiūrim</w:t>
      </w:r>
      <w:r w:rsidR="00F50C70" w:rsidRPr="00CA6E75">
        <w:rPr>
          <w:sz w:val="24"/>
          <w:szCs w:val="24"/>
        </w:rPr>
        <w:t>a</w:t>
      </w:r>
      <w:r w:rsidRPr="00CA6E75">
        <w:rPr>
          <w:sz w:val="24"/>
          <w:szCs w:val="24"/>
        </w:rPr>
        <w:t xml:space="preserve"> ne dažniau negu kas </w:t>
      </w:r>
      <w:r w:rsidR="00CA6E75" w:rsidRPr="00CA6E75">
        <w:rPr>
          <w:sz w:val="24"/>
          <w:szCs w:val="24"/>
        </w:rPr>
        <w:t>1</w:t>
      </w:r>
      <w:r w:rsidRPr="00CA6E75">
        <w:rPr>
          <w:sz w:val="24"/>
          <w:szCs w:val="24"/>
        </w:rPr>
        <w:t xml:space="preserve"> mėnes</w:t>
      </w:r>
      <w:r w:rsidR="00CA6E75" w:rsidRPr="00CA6E75">
        <w:rPr>
          <w:sz w:val="24"/>
          <w:szCs w:val="24"/>
        </w:rPr>
        <w:t>į</w:t>
      </w:r>
      <w:r w:rsidRPr="00CA6E75">
        <w:rPr>
          <w:sz w:val="24"/>
          <w:szCs w:val="24"/>
        </w:rPr>
        <w:t xml:space="preserve">. </w:t>
      </w:r>
    </w:p>
    <w:p w14:paraId="478F6890" w14:textId="0B7B5BD8" w:rsidR="00193438" w:rsidRPr="00193438" w:rsidRDefault="00193438" w:rsidP="00B52D71">
      <w:pPr>
        <w:pStyle w:val="Sraopastraipa"/>
        <w:tabs>
          <w:tab w:val="left" w:pos="426"/>
          <w:tab w:val="left" w:pos="1134"/>
          <w:tab w:val="left" w:pos="1276"/>
          <w:tab w:val="left" w:pos="1560"/>
        </w:tabs>
        <w:suppressAutoHyphens/>
        <w:ind w:left="0" w:firstLine="567"/>
        <w:jc w:val="both"/>
        <w:rPr>
          <w:sz w:val="24"/>
          <w:szCs w:val="24"/>
        </w:rPr>
      </w:pPr>
      <w:r>
        <w:rPr>
          <w:sz w:val="24"/>
          <w:szCs w:val="24"/>
        </w:rPr>
        <w:t>2.</w:t>
      </w:r>
      <w:r w:rsidR="00B52D71">
        <w:rPr>
          <w:sz w:val="24"/>
          <w:szCs w:val="24"/>
        </w:rPr>
        <w:t>8</w:t>
      </w:r>
      <w:r w:rsidRPr="00193438">
        <w:rPr>
          <w:sz w:val="24"/>
          <w:szCs w:val="24"/>
        </w:rPr>
        <w:t>.9.</w:t>
      </w:r>
      <w:r w:rsidRPr="00193438">
        <w:rPr>
          <w:sz w:val="24"/>
          <w:szCs w:val="24"/>
        </w:rPr>
        <w:tab/>
        <w:t>Vėlesnis kain</w:t>
      </w:r>
      <w:r w:rsidR="00F50C70">
        <w:rPr>
          <w:sz w:val="24"/>
          <w:szCs w:val="24"/>
        </w:rPr>
        <w:t>os</w:t>
      </w:r>
      <w:r w:rsidR="002D6F6C">
        <w:rPr>
          <w:sz w:val="24"/>
          <w:szCs w:val="24"/>
        </w:rPr>
        <w:t xml:space="preserve"> arba įkainių</w:t>
      </w:r>
      <w:r w:rsidRPr="00193438">
        <w:rPr>
          <w:sz w:val="24"/>
          <w:szCs w:val="24"/>
        </w:rPr>
        <w:t xml:space="preserve"> perskaičiavimas negali apimti laikotarpio, už kurį jau buvo atliktas perskaičiavimas. </w:t>
      </w:r>
    </w:p>
    <w:p w14:paraId="7F923B02" w14:textId="2C4CC9C5" w:rsidR="00193438" w:rsidRPr="00193438" w:rsidRDefault="00193438" w:rsidP="00B52D71">
      <w:pPr>
        <w:pStyle w:val="Sraopastraipa"/>
        <w:tabs>
          <w:tab w:val="left" w:pos="426"/>
          <w:tab w:val="left" w:pos="1134"/>
          <w:tab w:val="left" w:pos="1276"/>
          <w:tab w:val="left" w:pos="1560"/>
        </w:tabs>
        <w:suppressAutoHyphens/>
        <w:ind w:left="0" w:firstLine="567"/>
        <w:jc w:val="both"/>
        <w:rPr>
          <w:sz w:val="24"/>
          <w:szCs w:val="24"/>
        </w:rPr>
      </w:pPr>
      <w:r>
        <w:rPr>
          <w:sz w:val="24"/>
          <w:szCs w:val="24"/>
        </w:rPr>
        <w:t>2.</w:t>
      </w:r>
      <w:r w:rsidR="00B52D71">
        <w:rPr>
          <w:sz w:val="24"/>
          <w:szCs w:val="24"/>
        </w:rPr>
        <w:t>8</w:t>
      </w:r>
      <w:r w:rsidRPr="00193438">
        <w:rPr>
          <w:sz w:val="24"/>
          <w:szCs w:val="24"/>
        </w:rPr>
        <w:t>.10.</w:t>
      </w:r>
      <w:r w:rsidRPr="00193438">
        <w:rPr>
          <w:sz w:val="24"/>
          <w:szCs w:val="24"/>
        </w:rPr>
        <w:tab/>
        <w:t>Jeigu Darbai vėluoja dėl priežasčių, dėl kurių Rangovas neįgyja teisės į Darbų terminų pratęsimą, uždelstų Statybos darbų</w:t>
      </w:r>
      <w:r w:rsidR="002D6F6C">
        <w:rPr>
          <w:sz w:val="24"/>
          <w:szCs w:val="24"/>
        </w:rPr>
        <w:t xml:space="preserve"> kaina</w:t>
      </w:r>
      <w:r w:rsidRPr="00193438">
        <w:rPr>
          <w:sz w:val="24"/>
          <w:szCs w:val="24"/>
        </w:rPr>
        <w:t xml:space="preserve"> </w:t>
      </w:r>
      <w:r w:rsidR="002D6F6C">
        <w:rPr>
          <w:sz w:val="24"/>
          <w:szCs w:val="24"/>
        </w:rPr>
        <w:t>(</w:t>
      </w:r>
      <w:r w:rsidRPr="00193438">
        <w:rPr>
          <w:sz w:val="24"/>
          <w:szCs w:val="24"/>
        </w:rPr>
        <w:t>įkainiai</w:t>
      </w:r>
      <w:r w:rsidR="002D6F6C">
        <w:rPr>
          <w:sz w:val="24"/>
          <w:szCs w:val="24"/>
        </w:rPr>
        <w:t>)</w:t>
      </w:r>
      <w:r w:rsidRPr="00193438">
        <w:rPr>
          <w:sz w:val="24"/>
          <w:szCs w:val="24"/>
        </w:rPr>
        <w:t xml:space="preserve"> neperskaičiuojam</w:t>
      </w:r>
      <w:r w:rsidR="002D6F6C">
        <w:rPr>
          <w:sz w:val="24"/>
          <w:szCs w:val="24"/>
        </w:rPr>
        <w:t>a</w:t>
      </w:r>
      <w:r w:rsidRPr="00193438">
        <w:rPr>
          <w:sz w:val="24"/>
          <w:szCs w:val="24"/>
        </w:rPr>
        <w:t xml:space="preserve"> dėl kainų lygio kilimo (kai Indekso pokyčio koeficientas yra didesnis nei 1,05), bet turi būti perskaičiuojami dėl kainų lygio kritimo (kai Indekso pokyčio koeficientas yra mažesnis nei 0,95).</w:t>
      </w:r>
    </w:p>
    <w:p w14:paraId="7B3B34CB" w14:textId="4F31E010" w:rsidR="00861EF4" w:rsidRPr="00B52D71" w:rsidRDefault="00861EF4" w:rsidP="00B52D71">
      <w:pPr>
        <w:pStyle w:val="Sraopastraipa"/>
        <w:numPr>
          <w:ilvl w:val="1"/>
          <w:numId w:val="27"/>
        </w:numPr>
        <w:tabs>
          <w:tab w:val="left" w:pos="1134"/>
        </w:tabs>
        <w:ind w:left="0" w:firstLine="567"/>
        <w:jc w:val="both"/>
        <w:rPr>
          <w:rFonts w:eastAsia="Calibri"/>
          <w:bCs/>
          <w:sz w:val="24"/>
          <w:szCs w:val="24"/>
        </w:rPr>
      </w:pPr>
      <w:bookmarkStart w:id="6" w:name="_Toc140831582"/>
      <w:bookmarkEnd w:id="4"/>
      <w:r w:rsidRPr="00B52D71">
        <w:rPr>
          <w:rFonts w:eastAsia="Calibri"/>
          <w:bCs/>
          <w:sz w:val="24"/>
          <w:szCs w:val="24"/>
        </w:rPr>
        <w:lastRenderedPageBreak/>
        <w:t>Sutarties kainos perskaičiavimas dėl mokesčių pakeitimo:</w:t>
      </w:r>
    </w:p>
    <w:p w14:paraId="29655306" w14:textId="55DC3F3A" w:rsidR="00861EF4" w:rsidRPr="00861EF4" w:rsidRDefault="00861EF4" w:rsidP="00B52D71">
      <w:pPr>
        <w:pStyle w:val="Sraopastraipa"/>
        <w:numPr>
          <w:ilvl w:val="2"/>
          <w:numId w:val="27"/>
        </w:numPr>
        <w:tabs>
          <w:tab w:val="left" w:pos="1134"/>
          <w:tab w:val="left" w:pos="1418"/>
        </w:tabs>
        <w:ind w:left="0" w:firstLine="567"/>
        <w:jc w:val="both"/>
        <w:rPr>
          <w:rFonts w:eastAsia="Calibri"/>
          <w:sz w:val="24"/>
          <w:szCs w:val="24"/>
        </w:rPr>
      </w:pPr>
      <w:r w:rsidRPr="00861EF4">
        <w:rPr>
          <w:rFonts w:eastAsia="Calibri"/>
          <w:sz w:val="24"/>
          <w:szCs w:val="24"/>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2F2EC9A6" w14:textId="2A5EDA64" w:rsidR="00861EF4" w:rsidRDefault="00861EF4" w:rsidP="00B52D71">
      <w:pPr>
        <w:pStyle w:val="Sraopastraipa"/>
        <w:numPr>
          <w:ilvl w:val="2"/>
          <w:numId w:val="27"/>
        </w:numPr>
        <w:tabs>
          <w:tab w:val="left" w:pos="1134"/>
          <w:tab w:val="left" w:pos="1418"/>
        </w:tabs>
        <w:ind w:left="0" w:firstLine="567"/>
        <w:jc w:val="both"/>
        <w:rPr>
          <w:rFonts w:eastAsia="Calibri"/>
          <w:sz w:val="24"/>
          <w:szCs w:val="24"/>
        </w:rPr>
      </w:pPr>
      <w:r w:rsidRPr="00861EF4">
        <w:rPr>
          <w:rFonts w:eastAsia="Calibri"/>
          <w:sz w:val="24"/>
          <w:szCs w:val="24"/>
        </w:rPr>
        <w:t>Kitus, nei PVM, mokesčius reglamentuojančių teisės aktų pakeitimai negali būti pagrindas peržiūrėti Sutarties kainą, kuriai taikoma peržiūra.</w:t>
      </w:r>
    </w:p>
    <w:p w14:paraId="13ECF630" w14:textId="77777777" w:rsidR="00861EF4" w:rsidRPr="00861EF4" w:rsidRDefault="00861EF4" w:rsidP="00861EF4">
      <w:pPr>
        <w:pStyle w:val="Sraopastraipa"/>
        <w:tabs>
          <w:tab w:val="left" w:pos="1134"/>
          <w:tab w:val="left" w:pos="1418"/>
        </w:tabs>
        <w:ind w:left="567"/>
        <w:jc w:val="both"/>
        <w:rPr>
          <w:rFonts w:eastAsia="Calibri"/>
          <w:sz w:val="24"/>
          <w:szCs w:val="24"/>
        </w:rPr>
      </w:pPr>
    </w:p>
    <w:p w14:paraId="384A0E16" w14:textId="0864C937" w:rsidR="003D3E76" w:rsidRPr="007C37C6" w:rsidRDefault="003D3E76" w:rsidP="0092555F">
      <w:pPr>
        <w:pStyle w:val="Sraopastraipa"/>
        <w:keepNext/>
        <w:keepLines/>
        <w:tabs>
          <w:tab w:val="left" w:pos="1134"/>
          <w:tab w:val="left" w:pos="2884"/>
        </w:tabs>
        <w:ind w:left="0" w:firstLine="709"/>
        <w:jc w:val="center"/>
        <w:outlineLvl w:val="2"/>
        <w:rPr>
          <w:rFonts w:eastAsia="Calibri"/>
          <w:b/>
          <w:sz w:val="24"/>
          <w:szCs w:val="24"/>
        </w:rPr>
      </w:pPr>
      <w:r w:rsidRPr="007C37C6">
        <w:rPr>
          <w:rFonts w:eastAsia="Calibri"/>
          <w:b/>
          <w:sz w:val="24"/>
          <w:szCs w:val="24"/>
        </w:rPr>
        <w:t>III SKYRIUS</w:t>
      </w:r>
    </w:p>
    <w:p w14:paraId="61BF9840" w14:textId="4CE4D73E" w:rsidR="0092555F" w:rsidRPr="00EF3103" w:rsidRDefault="003D3E76" w:rsidP="00EF3103">
      <w:pPr>
        <w:pStyle w:val="Sraopastraipa"/>
        <w:keepNext/>
        <w:keepLines/>
        <w:tabs>
          <w:tab w:val="left" w:pos="1134"/>
          <w:tab w:val="left" w:pos="2884"/>
        </w:tabs>
        <w:ind w:left="0" w:firstLine="709"/>
        <w:jc w:val="center"/>
        <w:outlineLvl w:val="2"/>
        <w:rPr>
          <w:rFonts w:eastAsia="Calibri"/>
          <w:b/>
          <w:sz w:val="24"/>
          <w:szCs w:val="24"/>
        </w:rPr>
      </w:pPr>
      <w:r w:rsidRPr="007C37C6">
        <w:rPr>
          <w:rFonts w:eastAsia="Calibri"/>
          <w:b/>
          <w:sz w:val="24"/>
          <w:szCs w:val="24"/>
        </w:rPr>
        <w:t>ATSISKAITYMŲ TVARKA</w:t>
      </w:r>
      <w:bookmarkEnd w:id="6"/>
    </w:p>
    <w:p w14:paraId="239EE799" w14:textId="1C0D342A" w:rsidR="003D3E76" w:rsidRPr="00B8102B" w:rsidRDefault="004218AC" w:rsidP="006460EB">
      <w:pPr>
        <w:pStyle w:val="Sraopastraipa"/>
        <w:numPr>
          <w:ilvl w:val="1"/>
          <w:numId w:val="3"/>
        </w:numPr>
        <w:tabs>
          <w:tab w:val="left" w:pos="1134"/>
          <w:tab w:val="left" w:pos="2884"/>
        </w:tabs>
        <w:ind w:left="0" w:firstLine="567"/>
        <w:jc w:val="both"/>
        <w:rPr>
          <w:rFonts w:eastAsia="Calibri"/>
          <w:sz w:val="24"/>
          <w:szCs w:val="24"/>
        </w:rPr>
      </w:pPr>
      <w:r>
        <w:rPr>
          <w:rFonts w:eastAsia="Calibri"/>
          <w:sz w:val="24"/>
          <w:szCs w:val="24"/>
        </w:rPr>
        <w:t xml:space="preserve"> </w:t>
      </w:r>
      <w:r w:rsidR="003D3E76" w:rsidRPr="004218AC">
        <w:rPr>
          <w:rFonts w:eastAsia="Calibri"/>
          <w:sz w:val="24"/>
          <w:szCs w:val="24"/>
        </w:rPr>
        <w:t xml:space="preserve">Užsakovas ne vėliau kaip per 30 kalendorinių dienų atsiskaito su Rangovu už atliktus darbus pagal gautus atsiskaitymo dokumentus (aktas apie </w:t>
      </w:r>
      <w:r w:rsidR="003D3E76" w:rsidRPr="003B472D">
        <w:rPr>
          <w:rFonts w:eastAsia="Calibri"/>
          <w:sz w:val="24"/>
          <w:szCs w:val="24"/>
        </w:rPr>
        <w:t>atliktas paslaugas, darbus</w:t>
      </w:r>
      <w:r w:rsidR="003D3E76" w:rsidRPr="004218AC">
        <w:rPr>
          <w:rFonts w:eastAsia="Calibri"/>
          <w:sz w:val="24"/>
          <w:szCs w:val="24"/>
        </w:rPr>
        <w:t>, PVM sąskaita faktūra).</w:t>
      </w:r>
    </w:p>
    <w:p w14:paraId="2227AD67" w14:textId="16497460" w:rsidR="003D3E76" w:rsidRPr="00B8102B" w:rsidRDefault="004218AC" w:rsidP="006460EB">
      <w:pPr>
        <w:pStyle w:val="Sraopastraipa"/>
        <w:numPr>
          <w:ilvl w:val="1"/>
          <w:numId w:val="3"/>
        </w:numPr>
        <w:tabs>
          <w:tab w:val="left" w:pos="1134"/>
          <w:tab w:val="left" w:pos="2884"/>
        </w:tabs>
        <w:ind w:left="0" w:firstLine="567"/>
        <w:jc w:val="both"/>
        <w:rPr>
          <w:rFonts w:eastAsia="Calibri"/>
          <w:sz w:val="24"/>
          <w:szCs w:val="24"/>
        </w:rPr>
      </w:pPr>
      <w:r w:rsidRPr="00B8102B">
        <w:rPr>
          <w:rFonts w:eastAsia="Calibri"/>
          <w:sz w:val="24"/>
          <w:szCs w:val="24"/>
        </w:rPr>
        <w:t xml:space="preserve"> </w:t>
      </w:r>
      <w:r w:rsidR="003D3E76" w:rsidRPr="00B8102B">
        <w:rPr>
          <w:rFonts w:eastAsia="Calibri"/>
          <w:sz w:val="24"/>
          <w:szCs w:val="24"/>
        </w:rPr>
        <w:t>Rangovas, atlikęs Darbus, surašo atliktų darbų priėmimo</w:t>
      </w:r>
      <w:r w:rsidR="00027649" w:rsidRPr="00B8102B">
        <w:rPr>
          <w:rFonts w:eastAsia="Calibri"/>
          <w:sz w:val="24"/>
          <w:szCs w:val="24"/>
        </w:rPr>
        <w:t>–</w:t>
      </w:r>
      <w:r w:rsidR="003D3E76" w:rsidRPr="00B8102B">
        <w:rPr>
          <w:rFonts w:eastAsia="Calibri"/>
          <w:sz w:val="24"/>
          <w:szCs w:val="24"/>
        </w:rPr>
        <w:t xml:space="preserve">perdavimo aktą, kurį pateikia </w:t>
      </w:r>
      <w:r w:rsidR="00B01DE9" w:rsidRPr="00B8102B">
        <w:rPr>
          <w:rFonts w:eastAsia="Calibri"/>
          <w:sz w:val="24"/>
          <w:szCs w:val="24"/>
        </w:rPr>
        <w:t xml:space="preserve">statinio statybos </w:t>
      </w:r>
      <w:r w:rsidR="003D3E76" w:rsidRPr="00B8102B">
        <w:rPr>
          <w:rFonts w:eastAsia="Calibri"/>
          <w:sz w:val="24"/>
          <w:szCs w:val="24"/>
        </w:rPr>
        <w:t xml:space="preserve">techninės priežiūros </w:t>
      </w:r>
      <w:r w:rsidR="00B01DE9" w:rsidRPr="00B8102B">
        <w:rPr>
          <w:rFonts w:eastAsia="Calibri"/>
          <w:sz w:val="24"/>
          <w:szCs w:val="24"/>
        </w:rPr>
        <w:t>vadov</w:t>
      </w:r>
      <w:r w:rsidR="0078285B" w:rsidRPr="00B8102B">
        <w:rPr>
          <w:rFonts w:eastAsia="Calibri"/>
          <w:sz w:val="24"/>
          <w:szCs w:val="24"/>
        </w:rPr>
        <w:t>ui</w:t>
      </w:r>
      <w:r w:rsidR="00B01DE9" w:rsidRPr="00B8102B">
        <w:rPr>
          <w:rFonts w:eastAsia="Calibri"/>
          <w:sz w:val="24"/>
          <w:szCs w:val="24"/>
        </w:rPr>
        <w:t xml:space="preserve"> </w:t>
      </w:r>
      <w:r w:rsidR="003D3E76" w:rsidRPr="00B8102B">
        <w:rPr>
          <w:rFonts w:eastAsia="Calibri"/>
          <w:sz w:val="24"/>
          <w:szCs w:val="24"/>
        </w:rPr>
        <w:t xml:space="preserve">ir jam priėmus darbus, pateikia Užsakovui pažymą (forma F-3).  </w:t>
      </w:r>
    </w:p>
    <w:p w14:paraId="67341392" w14:textId="02D2D9AA" w:rsidR="003D3E76" w:rsidRPr="00B8102B" w:rsidRDefault="0005214C" w:rsidP="007A36EB">
      <w:pPr>
        <w:pStyle w:val="Sraopastraipa"/>
        <w:numPr>
          <w:ilvl w:val="1"/>
          <w:numId w:val="3"/>
        </w:numPr>
        <w:tabs>
          <w:tab w:val="left" w:pos="1134"/>
          <w:tab w:val="left" w:pos="2884"/>
        </w:tabs>
        <w:ind w:left="0" w:firstLine="567"/>
        <w:jc w:val="both"/>
        <w:rPr>
          <w:rFonts w:eastAsia="Calibri"/>
          <w:sz w:val="24"/>
          <w:szCs w:val="24"/>
        </w:rPr>
      </w:pPr>
      <w:r>
        <w:rPr>
          <w:rFonts w:eastAsia="Calibri"/>
          <w:sz w:val="24"/>
          <w:szCs w:val="24"/>
        </w:rPr>
        <w:t xml:space="preserve"> </w:t>
      </w:r>
      <w:r w:rsidR="003D3E76" w:rsidRPr="0005214C">
        <w:rPr>
          <w:rFonts w:eastAsia="Calibri"/>
          <w:sz w:val="24"/>
          <w:szCs w:val="24"/>
        </w:rPr>
        <w:t xml:space="preserve">Rangovas perduodamas, o Užsakovas priimdamas atliktus darbus bei dokumentaciją pasirašo atliktų </w:t>
      </w:r>
      <w:r w:rsidR="003D3E76" w:rsidRPr="00B8102B">
        <w:rPr>
          <w:rFonts w:eastAsia="Calibri"/>
          <w:sz w:val="24"/>
          <w:szCs w:val="24"/>
        </w:rPr>
        <w:t>darbų priėmimo</w:t>
      </w:r>
      <w:r w:rsidR="00027649" w:rsidRPr="00B8102B">
        <w:rPr>
          <w:rFonts w:eastAsia="Calibri"/>
          <w:sz w:val="24"/>
          <w:szCs w:val="24"/>
        </w:rPr>
        <w:t>–</w:t>
      </w:r>
      <w:r w:rsidR="003D3E76" w:rsidRPr="00B8102B">
        <w:rPr>
          <w:rFonts w:eastAsia="Calibri"/>
          <w:sz w:val="24"/>
          <w:szCs w:val="24"/>
        </w:rPr>
        <w:t xml:space="preserve">perdavimo aktą. Darbų perdavimo–priėmimo dokumentacija turi būti detalizuota, aiški ir parengta pagal Užsakovo reikalavimus.  </w:t>
      </w:r>
    </w:p>
    <w:p w14:paraId="53DFA8FF" w14:textId="49988500" w:rsidR="003D3E76" w:rsidRPr="00B8102B" w:rsidRDefault="0005214C" w:rsidP="007A36EB">
      <w:pPr>
        <w:pStyle w:val="Sraopastraipa"/>
        <w:numPr>
          <w:ilvl w:val="1"/>
          <w:numId w:val="3"/>
        </w:numPr>
        <w:tabs>
          <w:tab w:val="left" w:pos="1134"/>
          <w:tab w:val="left" w:pos="2884"/>
        </w:tabs>
        <w:ind w:left="0" w:firstLine="567"/>
        <w:jc w:val="both"/>
        <w:rPr>
          <w:rFonts w:eastAsia="Calibri"/>
          <w:sz w:val="24"/>
          <w:szCs w:val="24"/>
        </w:rPr>
      </w:pPr>
      <w:r w:rsidRPr="00B8102B">
        <w:rPr>
          <w:rFonts w:eastAsia="Calibri"/>
          <w:sz w:val="24"/>
          <w:szCs w:val="24"/>
        </w:rPr>
        <w:t xml:space="preserve"> </w:t>
      </w:r>
      <w:r w:rsidR="003D3E76" w:rsidRPr="00B8102B">
        <w:rPr>
          <w:rFonts w:eastAsia="Calibri"/>
          <w:sz w:val="24"/>
          <w:szCs w:val="24"/>
        </w:rPr>
        <w:t>Rangovas pagal pasirašytą atliktų darbų perdavimo</w:t>
      </w:r>
      <w:r w:rsidR="00027649" w:rsidRPr="00B8102B">
        <w:rPr>
          <w:rFonts w:eastAsia="Calibri"/>
          <w:sz w:val="24"/>
          <w:szCs w:val="24"/>
        </w:rPr>
        <w:t>–</w:t>
      </w:r>
      <w:r w:rsidR="003D3E76" w:rsidRPr="00B8102B">
        <w:rPr>
          <w:rFonts w:eastAsia="Calibri"/>
          <w:sz w:val="24"/>
          <w:szCs w:val="24"/>
        </w:rPr>
        <w:t xml:space="preserve">priėmimo </w:t>
      </w:r>
      <w:smartTag w:uri="schemas-tilde-lt/tildestengine" w:element="templates">
        <w:smartTagPr>
          <w:attr w:name="baseform" w:val="akt|as"/>
          <w:attr w:name="id" w:val="-1"/>
          <w:attr w:name="text" w:val="aktą"/>
        </w:smartTagPr>
        <w:r w:rsidR="003D3E76" w:rsidRPr="00B8102B">
          <w:rPr>
            <w:rFonts w:eastAsia="Calibri"/>
            <w:sz w:val="24"/>
            <w:szCs w:val="24"/>
          </w:rPr>
          <w:t>aktą</w:t>
        </w:r>
      </w:smartTag>
      <w:r w:rsidR="003D3E76" w:rsidRPr="00B8102B">
        <w:rPr>
          <w:rFonts w:eastAsia="Calibri"/>
          <w:sz w:val="24"/>
          <w:szCs w:val="24"/>
        </w:rPr>
        <w:t xml:space="preserve"> pateikia Užsakovui </w:t>
      </w:r>
      <w:smartTag w:uri="schemas-tilde-lt/tildestengine" w:element="templates">
        <w:smartTagPr>
          <w:attr w:name="baseform" w:val="sąskait|a"/>
          <w:attr w:name="id" w:val="-1"/>
          <w:attr w:name="text" w:val="sąskaitą"/>
        </w:smartTagPr>
        <w:r w:rsidR="003D3E76" w:rsidRPr="00B8102B">
          <w:rPr>
            <w:rFonts w:eastAsia="Calibri"/>
            <w:sz w:val="24"/>
            <w:szCs w:val="24"/>
          </w:rPr>
          <w:t>sąskaitą</w:t>
        </w:r>
      </w:smartTag>
      <w:r w:rsidR="003D3E76" w:rsidRPr="00B8102B">
        <w:rPr>
          <w:rFonts w:eastAsia="Calibri"/>
          <w:sz w:val="24"/>
          <w:szCs w:val="24"/>
        </w:rPr>
        <w:t xml:space="preserve">  faktūrą.</w:t>
      </w:r>
    </w:p>
    <w:p w14:paraId="1D6F1580" w14:textId="45226CBF" w:rsidR="00B01DE9" w:rsidRPr="00B8102B" w:rsidRDefault="00B01DE9" w:rsidP="007A36EB">
      <w:pPr>
        <w:pStyle w:val="Sraopastraipa"/>
        <w:numPr>
          <w:ilvl w:val="1"/>
          <w:numId w:val="3"/>
        </w:numPr>
        <w:tabs>
          <w:tab w:val="left" w:pos="1134"/>
          <w:tab w:val="left" w:pos="2884"/>
        </w:tabs>
        <w:ind w:left="0" w:firstLine="567"/>
        <w:jc w:val="both"/>
        <w:rPr>
          <w:rFonts w:eastAsia="Calibri"/>
          <w:sz w:val="24"/>
          <w:szCs w:val="24"/>
        </w:rPr>
      </w:pPr>
      <w:r w:rsidRPr="00B8102B">
        <w:rPr>
          <w:rFonts w:eastAsia="Calibri"/>
          <w:sz w:val="24"/>
          <w:szCs w:val="24"/>
        </w:rPr>
        <w:t xml:space="preserve">Apmokėjimo už tinkamai pagal Sutartį atliktus Darbus sumai nustatyti turi būti taikomos Veiklų sąraše nurodytos fiksuotos Darbų grupių (etapų) kainos. </w:t>
      </w:r>
    </w:p>
    <w:p w14:paraId="54B2A50A" w14:textId="44EE8F6B" w:rsidR="00B01DE9" w:rsidRPr="00B8102B" w:rsidRDefault="00B01DE9" w:rsidP="0078285B">
      <w:pPr>
        <w:pStyle w:val="Sraopastraipa"/>
        <w:numPr>
          <w:ilvl w:val="1"/>
          <w:numId w:val="3"/>
        </w:numPr>
        <w:tabs>
          <w:tab w:val="left" w:pos="1134"/>
          <w:tab w:val="left" w:pos="2884"/>
        </w:tabs>
        <w:ind w:left="0" w:firstLine="567"/>
        <w:jc w:val="both"/>
        <w:rPr>
          <w:rFonts w:eastAsia="Calibri"/>
          <w:sz w:val="24"/>
          <w:szCs w:val="24"/>
        </w:rPr>
      </w:pPr>
      <w:r w:rsidRPr="00B8102B">
        <w:rPr>
          <w:sz w:val="24"/>
          <w:szCs w:val="24"/>
        </w:rPr>
        <w:t xml:space="preserve">Veiklų sąraše nurodytos Darbų grupių (etapų) fiksuotos kainos gali būti sumokėtos Rangovui dalimis atsižvelgiant į faktiškai atliktą to Darbo grupės (etapo) dalį, </w:t>
      </w:r>
      <w:r w:rsidR="00C32FD7" w:rsidRPr="00B8102B">
        <w:rPr>
          <w:sz w:val="24"/>
          <w:szCs w:val="24"/>
        </w:rPr>
        <w:t>3.1</w:t>
      </w:r>
      <w:r w:rsidRPr="00B8102B">
        <w:rPr>
          <w:sz w:val="24"/>
          <w:szCs w:val="24"/>
        </w:rPr>
        <w:t xml:space="preserve"> ir </w:t>
      </w:r>
      <w:r w:rsidR="00C32FD7" w:rsidRPr="00B8102B">
        <w:rPr>
          <w:sz w:val="24"/>
          <w:szCs w:val="24"/>
        </w:rPr>
        <w:t>3</w:t>
      </w:r>
      <w:r w:rsidRPr="00B8102B">
        <w:rPr>
          <w:sz w:val="24"/>
          <w:szCs w:val="24"/>
        </w:rPr>
        <w:t>.7 papunkčiuose numatyta tvarka. Tokiu atveju, Rangovo prašymu, Užsakovo atstovas – Statinio statybos techninės priežiūros vadovas, patikrindamas dalinai atlikto Darbo grupės (etapo) apimtį, turi įvertinti, kokia Veiklų sąraše numatyto Darbo grupės (etapo) dalis procentais yra faktiškai atlikta ir pranešti Rangovui.</w:t>
      </w:r>
    </w:p>
    <w:p w14:paraId="0EBCDA5A" w14:textId="694B5A05" w:rsidR="007A36EB" w:rsidRPr="00B8102B" w:rsidRDefault="007A36EB" w:rsidP="0078285B">
      <w:pPr>
        <w:pStyle w:val="Sraopastraipa"/>
        <w:numPr>
          <w:ilvl w:val="1"/>
          <w:numId w:val="3"/>
        </w:numPr>
        <w:tabs>
          <w:tab w:val="left" w:pos="1134"/>
          <w:tab w:val="left" w:pos="2884"/>
        </w:tabs>
        <w:ind w:left="0" w:firstLine="567"/>
        <w:jc w:val="both"/>
        <w:rPr>
          <w:rFonts w:eastAsia="Calibri"/>
          <w:sz w:val="24"/>
          <w:szCs w:val="24"/>
        </w:rPr>
      </w:pPr>
      <w:r w:rsidRPr="00B8102B">
        <w:rPr>
          <w:rFonts w:eastAsia="Calibri"/>
          <w:sz w:val="24"/>
          <w:szCs w:val="24"/>
        </w:rPr>
        <w:t>Tarpiniam mokėjimui gauti, Rangovas privalo pateikti Užsakovui atliktų darbų akto du egzempliorius ir PVM sąskaitą faktūrą. Užsakovas, gavęs šiame punkte nurodytus dokumentus, per 10 dienų privalo patvirtinti pasirašydamas atliktų darbų aktą išskyrus atvejus, jeigu:</w:t>
      </w:r>
    </w:p>
    <w:p w14:paraId="7C8C9B49" w14:textId="78EE06A4" w:rsidR="007A36EB" w:rsidRPr="00B8102B" w:rsidRDefault="007A36EB" w:rsidP="0078285B">
      <w:pPr>
        <w:pStyle w:val="Sraopastraipa"/>
        <w:numPr>
          <w:ilvl w:val="2"/>
          <w:numId w:val="3"/>
        </w:numPr>
        <w:tabs>
          <w:tab w:val="left" w:pos="1134"/>
          <w:tab w:val="left" w:pos="2884"/>
        </w:tabs>
        <w:ind w:left="0" w:firstLine="567"/>
        <w:jc w:val="both"/>
        <w:rPr>
          <w:rFonts w:eastAsia="Calibri"/>
          <w:sz w:val="24"/>
          <w:szCs w:val="24"/>
        </w:rPr>
      </w:pPr>
      <w:r w:rsidRPr="00B8102B">
        <w:rPr>
          <w:rFonts w:eastAsia="Calibri"/>
          <w:sz w:val="24"/>
          <w:szCs w:val="24"/>
        </w:rPr>
        <w:t xml:space="preserve">koks nors Rangovo atliktas Darbas neatitinka Sutarties. Tokiu atveju Užsakovas gali reikalauti Rangovo pateikti pakoreguotus mokėjimo dokumentus atitinkamai sumažinant to tarpinio mokėjimo sumą tokio netinkamo Darbo ištaisymo </w:t>
      </w:r>
      <w:r w:rsidR="0078285B" w:rsidRPr="00B8102B">
        <w:rPr>
          <w:rFonts w:eastAsia="Calibri"/>
          <w:sz w:val="24"/>
          <w:szCs w:val="24"/>
        </w:rPr>
        <w:t>i</w:t>
      </w:r>
      <w:r w:rsidRPr="00B8102B">
        <w:rPr>
          <w:rFonts w:eastAsia="Calibri"/>
          <w:sz w:val="24"/>
          <w:szCs w:val="24"/>
        </w:rPr>
        <w:t>šlaidų arba netinkamo daikto pakeitimo dydžiu; ir (arba)</w:t>
      </w:r>
    </w:p>
    <w:p w14:paraId="0AC96AD4" w14:textId="0FB97952" w:rsidR="007A36EB" w:rsidRPr="00B8102B" w:rsidRDefault="007A36EB" w:rsidP="0078285B">
      <w:pPr>
        <w:pStyle w:val="Sraopastraipa"/>
        <w:numPr>
          <w:ilvl w:val="2"/>
          <w:numId w:val="3"/>
        </w:numPr>
        <w:tabs>
          <w:tab w:val="left" w:pos="1134"/>
          <w:tab w:val="left" w:pos="2884"/>
        </w:tabs>
        <w:ind w:left="0" w:firstLine="567"/>
        <w:jc w:val="both"/>
        <w:rPr>
          <w:rFonts w:eastAsia="Calibri"/>
          <w:sz w:val="24"/>
          <w:szCs w:val="24"/>
        </w:rPr>
      </w:pPr>
      <w:r w:rsidRPr="00B8102B">
        <w:rPr>
          <w:rFonts w:eastAsia="Calibri"/>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r w:rsidR="0078285B" w:rsidRPr="00B8102B">
        <w:rPr>
          <w:rFonts w:eastAsia="Calibri"/>
          <w:sz w:val="24"/>
          <w:szCs w:val="24"/>
        </w:rPr>
        <w:t>.</w:t>
      </w:r>
    </w:p>
    <w:p w14:paraId="47F4D14F" w14:textId="77777777" w:rsidR="00DA240F" w:rsidRPr="00B8102B" w:rsidRDefault="0078285B" w:rsidP="00DA240F">
      <w:pPr>
        <w:pStyle w:val="Sraopastraipa"/>
        <w:tabs>
          <w:tab w:val="left" w:pos="1134"/>
          <w:tab w:val="left" w:pos="2884"/>
        </w:tabs>
        <w:ind w:left="0" w:firstLine="567"/>
        <w:jc w:val="both"/>
        <w:rPr>
          <w:rFonts w:eastAsia="Calibri"/>
          <w:sz w:val="24"/>
          <w:szCs w:val="24"/>
        </w:rPr>
      </w:pPr>
      <w:r w:rsidRPr="00B8102B">
        <w:rPr>
          <w:rFonts w:eastAsia="Calibri"/>
          <w:sz w:val="24"/>
          <w:szCs w:val="24"/>
        </w:rPr>
        <w:t>Jeigu Užsakovas per šiame punkte nustatytą terminą Rangovo pateiktų mokėjimo dokumentų nepatvirtina ir nepateikia nepatvirtinimo priežasčių, turi būti laikoma, kad Rangovo prašoma apmokėti suma yra teisinga.</w:t>
      </w:r>
    </w:p>
    <w:p w14:paraId="73C63DFF" w14:textId="6D2A4E3C" w:rsidR="00DA240F" w:rsidRPr="00B8102B" w:rsidRDefault="00DA240F" w:rsidP="00DA240F">
      <w:pPr>
        <w:pStyle w:val="Sraopastraipa"/>
        <w:numPr>
          <w:ilvl w:val="1"/>
          <w:numId w:val="3"/>
        </w:numPr>
        <w:tabs>
          <w:tab w:val="left" w:pos="1134"/>
          <w:tab w:val="left" w:pos="2884"/>
        </w:tabs>
        <w:ind w:left="0" w:firstLine="567"/>
        <w:jc w:val="both"/>
        <w:rPr>
          <w:rFonts w:eastAsia="Calibri"/>
          <w:sz w:val="24"/>
          <w:szCs w:val="24"/>
        </w:rPr>
      </w:pPr>
      <w:r w:rsidRPr="00B8102B">
        <w:rPr>
          <w:sz w:val="24"/>
          <w:szCs w:val="24"/>
        </w:rPr>
        <w:t>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aktas.</w:t>
      </w:r>
    </w:p>
    <w:p w14:paraId="0A077B5D" w14:textId="70D17014" w:rsidR="00E42B39" w:rsidRPr="00B8102B" w:rsidRDefault="00E42B39" w:rsidP="00DA240F">
      <w:pPr>
        <w:pStyle w:val="Sraopastraipa"/>
        <w:numPr>
          <w:ilvl w:val="1"/>
          <w:numId w:val="3"/>
        </w:numPr>
        <w:tabs>
          <w:tab w:val="left" w:pos="1134"/>
          <w:tab w:val="left" w:pos="2884"/>
        </w:tabs>
        <w:ind w:left="0" w:firstLine="567"/>
        <w:jc w:val="both"/>
        <w:rPr>
          <w:rFonts w:eastAsia="Calibri"/>
          <w:sz w:val="24"/>
          <w:szCs w:val="24"/>
        </w:rPr>
      </w:pPr>
      <w:r w:rsidRPr="00B8102B">
        <w:rPr>
          <w:sz w:val="24"/>
          <w:szCs w:val="24"/>
        </w:rPr>
        <w:t xml:space="preserve"> Jeigu Rangovas negauna mokėjimo, Sutarties 3.1 punkte nurodytu terminu, jis turi teisę į delspinigius. Delspinigių dėl vėluojančio mokėjimo dydis yra nurodytas 8.1 punkte.</w:t>
      </w:r>
    </w:p>
    <w:p w14:paraId="46EA36F3" w14:textId="77777777" w:rsidR="008A5817" w:rsidRPr="00DA240F" w:rsidRDefault="0005214C" w:rsidP="00DA240F">
      <w:pPr>
        <w:pStyle w:val="Sraopastraipa"/>
        <w:numPr>
          <w:ilvl w:val="1"/>
          <w:numId w:val="3"/>
        </w:numPr>
        <w:tabs>
          <w:tab w:val="left" w:pos="1134"/>
          <w:tab w:val="left" w:pos="1418"/>
          <w:tab w:val="left" w:pos="2884"/>
        </w:tabs>
        <w:ind w:left="0" w:firstLine="567"/>
        <w:jc w:val="both"/>
        <w:rPr>
          <w:rFonts w:eastAsia="Calibri"/>
          <w:sz w:val="24"/>
          <w:szCs w:val="24"/>
        </w:rPr>
      </w:pPr>
      <w:r w:rsidRPr="00DA240F">
        <w:rPr>
          <w:rFonts w:eastAsia="Calibri"/>
          <w:sz w:val="24"/>
          <w:szCs w:val="24"/>
        </w:rPr>
        <w:t xml:space="preserve"> </w:t>
      </w:r>
      <w:r w:rsidR="00E800BC" w:rsidRPr="00DA240F">
        <w:rPr>
          <w:rFonts w:eastAsia="Calibri"/>
          <w:sz w:val="24"/>
          <w:szCs w:val="24"/>
        </w:rPr>
        <w:t>Rangovas sąskaitas faktūras teikia tik elektroniniu būdu. Užsakovas elektronines sąskaitas faktūras priima ir apdoroja naudodamasis Sąskaitų administravimo bendrąją informacine sistema (SABIS)</w:t>
      </w:r>
      <w:r w:rsidR="003D3E76" w:rsidRPr="00DA240F">
        <w:rPr>
          <w:rFonts w:eastAsia="Calibri"/>
          <w:sz w:val="24"/>
          <w:szCs w:val="24"/>
        </w:rPr>
        <w:t>.</w:t>
      </w:r>
      <w:bookmarkStart w:id="7" w:name="_Hlk38964145"/>
    </w:p>
    <w:p w14:paraId="7577143E" w14:textId="24FADC82" w:rsidR="008A5817" w:rsidRPr="008A5817" w:rsidRDefault="008A5817" w:rsidP="00DA240F">
      <w:pPr>
        <w:pStyle w:val="Sraopastraipa"/>
        <w:numPr>
          <w:ilvl w:val="1"/>
          <w:numId w:val="3"/>
        </w:numPr>
        <w:tabs>
          <w:tab w:val="left" w:pos="1134"/>
          <w:tab w:val="left" w:pos="1418"/>
          <w:tab w:val="left" w:pos="2884"/>
        </w:tabs>
        <w:ind w:left="0" w:firstLine="567"/>
        <w:jc w:val="both"/>
        <w:rPr>
          <w:rFonts w:eastAsia="Calibri"/>
          <w:sz w:val="24"/>
          <w:szCs w:val="24"/>
        </w:rPr>
      </w:pPr>
      <w:r w:rsidRPr="00DA240F">
        <w:rPr>
          <w:rFonts w:eastAsia="Calibri"/>
          <w:sz w:val="24"/>
          <w:szCs w:val="24"/>
        </w:rPr>
        <w:t xml:space="preserve">Kartu su sąskaita faktūra Rangovas, naudojantis Sąskaitų administravimo bendrąją </w:t>
      </w:r>
      <w:r w:rsidRPr="00DA240F">
        <w:rPr>
          <w:rFonts w:eastAsia="Calibri"/>
          <w:sz w:val="24"/>
          <w:szCs w:val="24"/>
        </w:rPr>
        <w:lastRenderedPageBreak/>
        <w:t>informacine sistema</w:t>
      </w:r>
      <w:r w:rsidRPr="008A5817">
        <w:rPr>
          <w:rFonts w:eastAsia="Calibri"/>
          <w:sz w:val="24"/>
          <w:szCs w:val="24"/>
        </w:rPr>
        <w:t xml:space="preserve"> (SABIS), turi pateikti abiejų šalių pasirašytą atliktų darbų priėmimo–perdavimo aktą.</w:t>
      </w:r>
    </w:p>
    <w:p w14:paraId="62EE0F25" w14:textId="4AE3AFF4" w:rsidR="003D3E76" w:rsidRPr="0005214C" w:rsidRDefault="0005214C" w:rsidP="006460EB">
      <w:pPr>
        <w:pStyle w:val="Sraopastraipa"/>
        <w:numPr>
          <w:ilvl w:val="1"/>
          <w:numId w:val="3"/>
        </w:numPr>
        <w:tabs>
          <w:tab w:val="left" w:pos="1134"/>
          <w:tab w:val="left" w:pos="1418"/>
          <w:tab w:val="left" w:pos="2884"/>
        </w:tabs>
        <w:ind w:left="0" w:firstLine="567"/>
        <w:jc w:val="both"/>
        <w:rPr>
          <w:rFonts w:eastAsia="Calibri"/>
          <w:sz w:val="24"/>
          <w:szCs w:val="24"/>
        </w:rPr>
      </w:pPr>
      <w:r>
        <w:rPr>
          <w:sz w:val="24"/>
          <w:szCs w:val="24"/>
        </w:rPr>
        <w:t xml:space="preserve"> </w:t>
      </w:r>
      <w:r w:rsidR="003D3E76" w:rsidRPr="0005214C">
        <w:rPr>
          <w:sz w:val="24"/>
          <w:szCs w:val="24"/>
        </w:rPr>
        <w:t>Užsakovas numato tiesioginio atsiskaitymo galimybę su Sutartyje nurodytais subtiekėjais</w:t>
      </w:r>
      <w:bookmarkEnd w:id="7"/>
      <w:r w:rsidR="003D3E76" w:rsidRPr="0005214C">
        <w:rPr>
          <w:sz w:val="24"/>
          <w:szCs w:val="24"/>
        </w:rPr>
        <w:t xml:space="preserve"> tokiomis sąlygomis:</w:t>
      </w:r>
    </w:p>
    <w:p w14:paraId="61C7F041" w14:textId="1F0E8761" w:rsidR="003D3E76" w:rsidRPr="0005214C" w:rsidRDefault="003D3E76" w:rsidP="006460EB">
      <w:pPr>
        <w:pStyle w:val="Sraopastraipa"/>
        <w:numPr>
          <w:ilvl w:val="2"/>
          <w:numId w:val="3"/>
        </w:numPr>
        <w:tabs>
          <w:tab w:val="left" w:pos="1134"/>
          <w:tab w:val="left" w:pos="1418"/>
          <w:tab w:val="left" w:pos="2884"/>
        </w:tabs>
        <w:ind w:left="0" w:firstLine="567"/>
        <w:jc w:val="both"/>
        <w:rPr>
          <w:sz w:val="24"/>
          <w:szCs w:val="24"/>
        </w:rPr>
      </w:pPr>
      <w:r w:rsidRPr="0005214C">
        <w:rPr>
          <w:sz w:val="24"/>
          <w:szCs w:val="24"/>
        </w:rPr>
        <w:t>Sudarius Sutartį, Rangovas ne vėliau negu Sutartis pradedama vykdyti, įsipareigoja Užsakovui raštu pateikti tuo metu žinomų subtiekėjų pavadinimus, kontaktinius duomenis ir jų atstovus. Užsakovas taip pat reikalauja, kad Rangovas informuotų apie minėtos informacijos pasikeitimus visu Sutarties vykdymo metu, taip pat apie naujus subtiekėjus, kuriuos jis ketina pasitelkti vėliau.</w:t>
      </w:r>
    </w:p>
    <w:p w14:paraId="4E58EA71" w14:textId="6EA6F961" w:rsidR="003D3E76" w:rsidRPr="0005214C" w:rsidRDefault="003D3E76" w:rsidP="006460EB">
      <w:pPr>
        <w:pStyle w:val="Sraopastraipa"/>
        <w:numPr>
          <w:ilvl w:val="2"/>
          <w:numId w:val="3"/>
        </w:numPr>
        <w:tabs>
          <w:tab w:val="left" w:pos="1134"/>
          <w:tab w:val="left" w:pos="1418"/>
          <w:tab w:val="left" w:pos="2884"/>
        </w:tabs>
        <w:ind w:left="0" w:firstLine="567"/>
        <w:jc w:val="both"/>
        <w:rPr>
          <w:sz w:val="24"/>
          <w:szCs w:val="24"/>
        </w:rPr>
      </w:pPr>
      <w:r w:rsidRPr="0005214C">
        <w:rPr>
          <w:sz w:val="24"/>
          <w:szCs w:val="24"/>
        </w:rPr>
        <w:t xml:space="preserve">Užsakovas ne vėliau kaip per 3 </w:t>
      </w:r>
      <w:r w:rsidR="00607F6D" w:rsidRPr="0005214C">
        <w:rPr>
          <w:sz w:val="24"/>
          <w:szCs w:val="24"/>
        </w:rPr>
        <w:t xml:space="preserve">(tris) </w:t>
      </w:r>
      <w:r w:rsidRPr="0005214C">
        <w:rPr>
          <w:sz w:val="24"/>
          <w:szCs w:val="24"/>
        </w:rPr>
        <w:t xml:space="preserve">darbo </w:t>
      </w:r>
      <w:r w:rsidRPr="00B8102B">
        <w:rPr>
          <w:sz w:val="24"/>
          <w:szCs w:val="24"/>
        </w:rPr>
        <w:t>dienas nuo</w:t>
      </w:r>
      <w:r w:rsidR="0005214C" w:rsidRPr="00B8102B">
        <w:rPr>
          <w:sz w:val="24"/>
          <w:szCs w:val="24"/>
        </w:rPr>
        <w:t xml:space="preserve"> 3.</w:t>
      </w:r>
      <w:r w:rsidR="00E42B39" w:rsidRPr="00B8102B">
        <w:rPr>
          <w:sz w:val="24"/>
          <w:szCs w:val="24"/>
        </w:rPr>
        <w:t>1</w:t>
      </w:r>
      <w:r w:rsidR="00B8102B" w:rsidRPr="00B8102B">
        <w:rPr>
          <w:sz w:val="24"/>
          <w:szCs w:val="24"/>
        </w:rPr>
        <w:t>2</w:t>
      </w:r>
      <w:r w:rsidR="0005214C" w:rsidRPr="00B8102B">
        <w:rPr>
          <w:sz w:val="24"/>
          <w:szCs w:val="24"/>
        </w:rPr>
        <w:t>.1</w:t>
      </w:r>
      <w:r w:rsidRPr="00B8102B">
        <w:rPr>
          <w:sz w:val="24"/>
          <w:szCs w:val="24"/>
        </w:rPr>
        <w:t xml:space="preserve"> punkte </w:t>
      </w:r>
      <w:r w:rsidRPr="0005214C">
        <w:rPr>
          <w:sz w:val="24"/>
          <w:szCs w:val="24"/>
        </w:rPr>
        <w:t>nurodytos informacijos gavimo dienos raštu informuoja subtiekėjus apie tiesioginio atsiskaitymo galimybę.</w:t>
      </w:r>
    </w:p>
    <w:p w14:paraId="4426E26B" w14:textId="00A37673" w:rsidR="003D3E76" w:rsidRPr="0005214C" w:rsidRDefault="003D3E76" w:rsidP="006460EB">
      <w:pPr>
        <w:pStyle w:val="Sraopastraipa"/>
        <w:numPr>
          <w:ilvl w:val="2"/>
          <w:numId w:val="3"/>
        </w:numPr>
        <w:tabs>
          <w:tab w:val="left" w:pos="1134"/>
          <w:tab w:val="left" w:pos="1418"/>
          <w:tab w:val="left" w:pos="2884"/>
        </w:tabs>
        <w:ind w:left="0" w:firstLine="567"/>
        <w:jc w:val="both"/>
        <w:rPr>
          <w:sz w:val="24"/>
          <w:szCs w:val="24"/>
        </w:rPr>
      </w:pPr>
      <w:r w:rsidRPr="0005214C">
        <w:rPr>
          <w:sz w:val="24"/>
          <w:szCs w:val="24"/>
        </w:rPr>
        <w:t>S</w:t>
      </w:r>
      <w:r w:rsidR="00FB4DE3">
        <w:rPr>
          <w:sz w:val="24"/>
          <w:szCs w:val="24"/>
        </w:rPr>
        <w:t>ubtiekėj</w:t>
      </w:r>
      <w:r w:rsidR="0064077D">
        <w:rPr>
          <w:sz w:val="24"/>
          <w:szCs w:val="24"/>
        </w:rPr>
        <w:t>as</w:t>
      </w:r>
      <w:r w:rsidRPr="0005214C">
        <w:rPr>
          <w:sz w:val="24"/>
          <w:szCs w:val="24"/>
        </w:rPr>
        <w:t>, norėdamas pasinaudoti tokia galimybe, raštu pateikia prašymą Užsakovui. Kai s</w:t>
      </w:r>
      <w:r w:rsidR="00FB4DE3">
        <w:rPr>
          <w:sz w:val="24"/>
          <w:szCs w:val="24"/>
        </w:rPr>
        <w:t>ubtiekėjas</w:t>
      </w:r>
      <w:r w:rsidRPr="0005214C">
        <w:rPr>
          <w:sz w:val="24"/>
          <w:szCs w:val="24"/>
        </w:rPr>
        <w:t xml:space="preserve"> išreiškia norą pasinaudoti tiesioginio atsiskaitymo galimybe, sudaroma trišalė sutartis tarp Užsakovo, Rangovo ir šio su</w:t>
      </w:r>
      <w:r w:rsidR="00FB4DE3">
        <w:rPr>
          <w:sz w:val="24"/>
          <w:szCs w:val="24"/>
        </w:rPr>
        <w:t>btiekėjo</w:t>
      </w:r>
      <w:r w:rsidRPr="0005214C">
        <w:rPr>
          <w:sz w:val="24"/>
          <w:szCs w:val="24"/>
        </w:rPr>
        <w:t xml:space="preserve">, kurioje aprašoma tiesioginio atsiskaitymo su subtiekėju tvarka, atsižvelgiant į Sutartyje ir subtiekimo sutartyje nustatytus reikalavimus. Trišalėje sutartyje atsiskaitymo su subtiekėju tvarka bus nustatoma vadovaujantis šioje Sutartyje numatyta atsiskaitymo tvarka. </w:t>
      </w:r>
    </w:p>
    <w:p w14:paraId="22C8F5E5" w14:textId="1C7A2AC4" w:rsidR="003D3E76" w:rsidRPr="0005214C" w:rsidRDefault="003D3E76" w:rsidP="006460EB">
      <w:pPr>
        <w:pStyle w:val="Sraopastraipa"/>
        <w:numPr>
          <w:ilvl w:val="2"/>
          <w:numId w:val="3"/>
        </w:numPr>
        <w:tabs>
          <w:tab w:val="left" w:pos="1134"/>
          <w:tab w:val="left" w:pos="1418"/>
          <w:tab w:val="left" w:pos="2884"/>
        </w:tabs>
        <w:ind w:left="0" w:firstLine="567"/>
        <w:jc w:val="both"/>
        <w:rPr>
          <w:sz w:val="24"/>
          <w:szCs w:val="24"/>
        </w:rPr>
      </w:pPr>
      <w:r w:rsidRPr="0005214C">
        <w:rPr>
          <w:sz w:val="24"/>
          <w:szCs w:val="24"/>
        </w:rPr>
        <w:t xml:space="preserve">Rangovas turi teisę prieštarauti nepagrįstiems mokėjimams, pateikdamas raštišką tokio prieštaravimo Užsakovui ir </w:t>
      </w:r>
      <w:r w:rsidR="00FB4DE3">
        <w:rPr>
          <w:sz w:val="24"/>
          <w:szCs w:val="24"/>
        </w:rPr>
        <w:t xml:space="preserve">subtiekėjui </w:t>
      </w:r>
      <w:r w:rsidRPr="0005214C">
        <w:rPr>
          <w:sz w:val="24"/>
          <w:szCs w:val="24"/>
        </w:rPr>
        <w:t>pagrindimą.</w:t>
      </w:r>
    </w:p>
    <w:p w14:paraId="128E0F90" w14:textId="3F6DEF5A" w:rsidR="003D3E76" w:rsidRPr="0005214C" w:rsidRDefault="003D3E76" w:rsidP="006460EB">
      <w:pPr>
        <w:pStyle w:val="Sraopastraipa"/>
        <w:numPr>
          <w:ilvl w:val="2"/>
          <w:numId w:val="3"/>
        </w:numPr>
        <w:tabs>
          <w:tab w:val="left" w:pos="1134"/>
          <w:tab w:val="left" w:pos="1418"/>
          <w:tab w:val="left" w:pos="2884"/>
        </w:tabs>
        <w:ind w:left="0" w:firstLine="567"/>
        <w:jc w:val="both"/>
        <w:rPr>
          <w:sz w:val="24"/>
          <w:szCs w:val="24"/>
        </w:rPr>
      </w:pPr>
      <w:r w:rsidRPr="0005214C">
        <w:rPr>
          <w:sz w:val="24"/>
          <w:szCs w:val="24"/>
        </w:rPr>
        <w:t>Tiesioginio atsiskaitymo su subtiekėjais galimybė nekeičia Rangovo atsakomybės dėl Sutarties įvykdymo.</w:t>
      </w:r>
    </w:p>
    <w:p w14:paraId="2F69D8B4" w14:textId="06B0DF08" w:rsidR="003D3E76" w:rsidRPr="00666729" w:rsidRDefault="0005214C" w:rsidP="00666729">
      <w:pPr>
        <w:pStyle w:val="Sraopastraipa"/>
        <w:numPr>
          <w:ilvl w:val="1"/>
          <w:numId w:val="3"/>
        </w:numPr>
        <w:tabs>
          <w:tab w:val="left" w:pos="1134"/>
          <w:tab w:val="left" w:pos="1418"/>
          <w:tab w:val="left" w:pos="2884"/>
        </w:tabs>
        <w:ind w:left="0" w:firstLine="567"/>
        <w:jc w:val="both"/>
        <w:rPr>
          <w:sz w:val="24"/>
          <w:szCs w:val="24"/>
        </w:rPr>
      </w:pPr>
      <w:r>
        <w:rPr>
          <w:sz w:val="24"/>
          <w:szCs w:val="24"/>
        </w:rPr>
        <w:t xml:space="preserve"> </w:t>
      </w:r>
      <w:r w:rsidR="003D3E76" w:rsidRPr="0005214C">
        <w:rPr>
          <w:sz w:val="24"/>
          <w:szCs w:val="24"/>
        </w:rPr>
        <w:t>Pagal šią Sutartį priklausančias sumokėti pinigų sumas Užsakovas sumoka Rangovui mokėjimo pavedimu. Rangovui neinformavus Užsakovo iš anksto apie banko sąskaitos (rekvizitų) pasikeitimus, Rangovas prisiima su tokiu nepranešimu susijusią ir iš to kylančią riziką.</w:t>
      </w:r>
    </w:p>
    <w:p w14:paraId="0AAB4AC9" w14:textId="77777777" w:rsidR="003D3E76" w:rsidRPr="007C37C6" w:rsidRDefault="003D3E76" w:rsidP="00937F1B">
      <w:pPr>
        <w:pStyle w:val="Sraopastraipa"/>
        <w:tabs>
          <w:tab w:val="left" w:pos="1134"/>
          <w:tab w:val="left" w:pos="2884"/>
        </w:tabs>
        <w:ind w:left="0"/>
        <w:rPr>
          <w:rFonts w:eastAsia="Calibri"/>
          <w:b/>
          <w:sz w:val="24"/>
          <w:szCs w:val="24"/>
        </w:rPr>
      </w:pPr>
    </w:p>
    <w:p w14:paraId="6860A8E1" w14:textId="77777777" w:rsidR="003D3E76" w:rsidRPr="007C37C6" w:rsidRDefault="003D3E76" w:rsidP="00937F1B">
      <w:pPr>
        <w:pStyle w:val="Sraopastraipa"/>
        <w:tabs>
          <w:tab w:val="left" w:pos="1134"/>
          <w:tab w:val="left" w:pos="2884"/>
        </w:tabs>
        <w:ind w:left="0"/>
        <w:jc w:val="center"/>
        <w:rPr>
          <w:rFonts w:eastAsia="Calibri"/>
          <w:b/>
          <w:sz w:val="24"/>
          <w:szCs w:val="24"/>
        </w:rPr>
      </w:pPr>
      <w:r w:rsidRPr="007C37C6">
        <w:rPr>
          <w:rFonts w:eastAsia="Calibri"/>
          <w:b/>
          <w:sz w:val="24"/>
          <w:szCs w:val="24"/>
        </w:rPr>
        <w:t>IV SKYRIUS</w:t>
      </w:r>
    </w:p>
    <w:p w14:paraId="630B34D1" w14:textId="022245A9" w:rsidR="005A27E2" w:rsidRPr="00EF3103" w:rsidRDefault="003D3E76" w:rsidP="00EF3103">
      <w:pPr>
        <w:pStyle w:val="Sraopastraipa"/>
        <w:tabs>
          <w:tab w:val="left" w:pos="1134"/>
          <w:tab w:val="left" w:pos="2884"/>
        </w:tabs>
        <w:ind w:left="0"/>
        <w:jc w:val="center"/>
        <w:rPr>
          <w:rFonts w:eastAsia="Calibri"/>
          <w:b/>
          <w:sz w:val="24"/>
          <w:szCs w:val="24"/>
        </w:rPr>
      </w:pPr>
      <w:r w:rsidRPr="007C37C6">
        <w:rPr>
          <w:rFonts w:eastAsia="Calibri"/>
          <w:b/>
          <w:sz w:val="24"/>
          <w:szCs w:val="24"/>
        </w:rPr>
        <w:t>DARBŲ PRADŽIA IR PABAIGA</w:t>
      </w:r>
    </w:p>
    <w:p w14:paraId="1022EA8A" w14:textId="7C5BE0E9" w:rsidR="003D3E76" w:rsidRPr="00345A63" w:rsidRDefault="005A27E2" w:rsidP="00345A63">
      <w:pPr>
        <w:tabs>
          <w:tab w:val="left" w:pos="1134"/>
        </w:tabs>
        <w:ind w:firstLine="567"/>
        <w:jc w:val="both"/>
        <w:rPr>
          <w:rFonts w:eastAsia="Calibri"/>
          <w:sz w:val="24"/>
          <w:szCs w:val="24"/>
        </w:rPr>
      </w:pPr>
      <w:r>
        <w:rPr>
          <w:rFonts w:eastAsia="Calibri"/>
          <w:sz w:val="24"/>
          <w:szCs w:val="24"/>
          <w:lang w:val="lt-LT"/>
        </w:rPr>
        <w:t>4.1.</w:t>
      </w:r>
      <w:r w:rsidRPr="005A27E2">
        <w:rPr>
          <w:rFonts w:eastAsia="Calibri"/>
          <w:sz w:val="24"/>
          <w:szCs w:val="24"/>
        </w:rPr>
        <w:t xml:space="preserve"> </w:t>
      </w:r>
      <w:r w:rsidR="0044263C" w:rsidRPr="006D1BC9">
        <w:rPr>
          <w:rFonts w:eastAsia="Calibri"/>
          <w:sz w:val="24"/>
          <w:szCs w:val="24"/>
        </w:rPr>
        <w:t>D</w:t>
      </w:r>
      <w:r w:rsidR="00E800BC" w:rsidRPr="006D1BC9">
        <w:rPr>
          <w:rFonts w:eastAsia="Calibri"/>
          <w:sz w:val="24"/>
          <w:szCs w:val="24"/>
        </w:rPr>
        <w:t xml:space="preserve">arbai turi būti </w:t>
      </w:r>
      <w:r w:rsidR="00E800BC" w:rsidRPr="006D1BC9">
        <w:rPr>
          <w:rFonts w:eastAsia="Calibri"/>
          <w:b/>
          <w:bCs/>
          <w:sz w:val="24"/>
          <w:szCs w:val="24"/>
        </w:rPr>
        <w:t xml:space="preserve">atlikti </w:t>
      </w:r>
      <w:r w:rsidR="00B33BA3" w:rsidRPr="006D1BC9">
        <w:rPr>
          <w:rFonts w:eastAsia="Calibri"/>
          <w:b/>
          <w:bCs/>
          <w:sz w:val="24"/>
          <w:szCs w:val="24"/>
        </w:rPr>
        <w:t xml:space="preserve">ne vėliau kaip </w:t>
      </w:r>
      <w:r w:rsidR="00E800BC" w:rsidRPr="006D1BC9">
        <w:rPr>
          <w:rFonts w:eastAsia="Calibri"/>
          <w:b/>
          <w:bCs/>
          <w:sz w:val="24"/>
          <w:szCs w:val="24"/>
        </w:rPr>
        <w:t>per</w:t>
      </w:r>
      <w:r w:rsidR="00B33BA3" w:rsidRPr="006D1BC9">
        <w:rPr>
          <w:rFonts w:eastAsia="Calibri"/>
          <w:b/>
          <w:bCs/>
          <w:sz w:val="24"/>
          <w:szCs w:val="24"/>
        </w:rPr>
        <w:t xml:space="preserve"> </w:t>
      </w:r>
      <w:r w:rsidR="008C185A">
        <w:rPr>
          <w:rFonts w:eastAsia="Calibri"/>
          <w:b/>
          <w:bCs/>
          <w:sz w:val="24"/>
          <w:szCs w:val="24"/>
          <w:lang w:val="lt-LT"/>
        </w:rPr>
        <w:t>3</w:t>
      </w:r>
      <w:r w:rsidR="00E800BC" w:rsidRPr="006D1BC9">
        <w:rPr>
          <w:rFonts w:eastAsia="Calibri"/>
          <w:b/>
          <w:bCs/>
          <w:sz w:val="24"/>
          <w:szCs w:val="24"/>
        </w:rPr>
        <w:t xml:space="preserve"> </w:t>
      </w:r>
      <w:r w:rsidR="00E96B7A" w:rsidRPr="006D1BC9">
        <w:rPr>
          <w:rFonts w:eastAsia="Calibri"/>
          <w:b/>
          <w:bCs/>
          <w:sz w:val="24"/>
          <w:szCs w:val="24"/>
          <w:lang w:val="lt-LT"/>
        </w:rPr>
        <w:t>(</w:t>
      </w:r>
      <w:r w:rsidR="008C185A">
        <w:rPr>
          <w:rFonts w:eastAsia="Calibri"/>
          <w:b/>
          <w:bCs/>
          <w:sz w:val="24"/>
          <w:szCs w:val="24"/>
          <w:lang w:val="lt-LT"/>
        </w:rPr>
        <w:t>tris</w:t>
      </w:r>
      <w:r w:rsidR="00E800BC" w:rsidRPr="006D1BC9">
        <w:rPr>
          <w:rFonts w:eastAsia="Calibri"/>
          <w:b/>
          <w:bCs/>
          <w:sz w:val="24"/>
          <w:szCs w:val="24"/>
        </w:rPr>
        <w:t>) mėnesi</w:t>
      </w:r>
      <w:r w:rsidR="00E96B7A" w:rsidRPr="006D1BC9">
        <w:rPr>
          <w:rFonts w:eastAsia="Calibri"/>
          <w:b/>
          <w:bCs/>
          <w:sz w:val="24"/>
          <w:szCs w:val="24"/>
          <w:lang w:val="lt-LT"/>
        </w:rPr>
        <w:t>us</w:t>
      </w:r>
      <w:r w:rsidR="00E800BC" w:rsidRPr="006D1BC9">
        <w:rPr>
          <w:rFonts w:eastAsia="Calibri"/>
          <w:sz w:val="24"/>
          <w:szCs w:val="24"/>
        </w:rPr>
        <w:t xml:space="preserve"> </w:t>
      </w:r>
      <w:r w:rsidR="003D3E76" w:rsidRPr="006D1BC9">
        <w:rPr>
          <w:rFonts w:eastAsia="Calibri"/>
          <w:sz w:val="24"/>
          <w:szCs w:val="24"/>
        </w:rPr>
        <w:t>nuo sutarties įsigaliojimo dienos.</w:t>
      </w:r>
      <w:r w:rsidR="00DA38D2" w:rsidRPr="006D1BC9">
        <w:rPr>
          <w:rFonts w:eastAsia="Calibri"/>
          <w:sz w:val="24"/>
          <w:szCs w:val="24"/>
        </w:rPr>
        <w:t xml:space="preserve"> </w:t>
      </w:r>
      <w:r w:rsidR="00E800BC" w:rsidRPr="006D1BC9">
        <w:rPr>
          <w:sz w:val="24"/>
          <w:szCs w:val="24"/>
        </w:rPr>
        <w:t xml:space="preserve">Išpildomoji – vykdomoji dokumentacija ir kita dokumentacija, kuri reikalinga statybos užbaigimo procedūroms atlikti, turi būti pateikta </w:t>
      </w:r>
      <w:r w:rsidR="00E800BC" w:rsidRPr="006D1BC9">
        <w:rPr>
          <w:b/>
          <w:bCs/>
          <w:sz w:val="24"/>
          <w:szCs w:val="24"/>
        </w:rPr>
        <w:t>ne vėliau kaip per 1 (vieną) mėnesį</w:t>
      </w:r>
      <w:r w:rsidR="00E800BC" w:rsidRPr="006D1BC9">
        <w:rPr>
          <w:sz w:val="24"/>
          <w:szCs w:val="24"/>
        </w:rPr>
        <w:t xml:space="preserve"> nuo rangos darbų pabaigos.</w:t>
      </w:r>
    </w:p>
    <w:p w14:paraId="268C6AA7" w14:textId="306925BA" w:rsidR="003D3E76" w:rsidRPr="00345A63" w:rsidRDefault="003D3E76" w:rsidP="00E96B7A">
      <w:pPr>
        <w:pStyle w:val="Sraopastraipa"/>
        <w:numPr>
          <w:ilvl w:val="1"/>
          <w:numId w:val="4"/>
        </w:numPr>
        <w:tabs>
          <w:tab w:val="left" w:pos="1134"/>
        </w:tabs>
        <w:ind w:left="0" w:firstLine="567"/>
        <w:jc w:val="both"/>
        <w:rPr>
          <w:rFonts w:eastAsia="SimSun"/>
          <w:sz w:val="24"/>
          <w:szCs w:val="24"/>
          <w:lang w:eastAsia="zh-CN"/>
        </w:rPr>
      </w:pPr>
      <w:r w:rsidRPr="00345A63">
        <w:rPr>
          <w:rFonts w:eastAsia="Calibri"/>
          <w:sz w:val="24"/>
          <w:szCs w:val="24"/>
        </w:rPr>
        <w:t>Sutartinio darbo atlikimo terminas yra data, kai visiškai užbaigto sutartinio darbo ir paslaugų perdavimo–priėmimo aktą pasirašo Užsakovas ir Rangovas.</w:t>
      </w:r>
      <w:bookmarkStart w:id="8" w:name="_Ref500752009"/>
      <w:bookmarkStart w:id="9" w:name="_Ref463943248"/>
      <w:bookmarkStart w:id="10" w:name="_Ref483381798"/>
    </w:p>
    <w:p w14:paraId="4CD91E0C" w14:textId="7F741F51" w:rsidR="00E96B7A" w:rsidRPr="00345A63" w:rsidRDefault="00E96B7A" w:rsidP="00E96B7A">
      <w:pPr>
        <w:pStyle w:val="Sraopastraipa"/>
        <w:numPr>
          <w:ilvl w:val="1"/>
          <w:numId w:val="4"/>
        </w:numPr>
        <w:ind w:left="0" w:firstLine="567"/>
        <w:jc w:val="both"/>
        <w:rPr>
          <w:rFonts w:eastAsia="SimSun"/>
          <w:sz w:val="24"/>
          <w:szCs w:val="24"/>
          <w:lang w:eastAsia="zh-CN"/>
        </w:rPr>
      </w:pPr>
      <w:r w:rsidRPr="00345A63">
        <w:rPr>
          <w:rFonts w:eastAsia="SimSun"/>
          <w:sz w:val="24"/>
          <w:szCs w:val="24"/>
          <w:lang w:eastAsia="zh-CN"/>
        </w:rPr>
        <w:t>Į Sutarties 4.1 punkte nurodytą laikotarpį neįskaitomas Darbų atlikimo sustabdymo laikotarpis, kuris prasideda gruodžio 15 d. ir baigiasi kitų metų kovo 15 d.,</w:t>
      </w:r>
      <w:r w:rsidR="00345A63">
        <w:rPr>
          <w:rFonts w:eastAsia="SimSun"/>
          <w:sz w:val="24"/>
          <w:szCs w:val="24"/>
          <w:lang w:eastAsia="zh-CN"/>
        </w:rPr>
        <w:t xml:space="preserve"> kai Darbų atlikimas dėl nepalankių gamtinių sąlygų tampa neįmanomas,</w:t>
      </w:r>
      <w:r w:rsidRPr="00345A63">
        <w:rPr>
          <w:rFonts w:eastAsia="SimSun"/>
          <w:sz w:val="24"/>
          <w:szCs w:val="24"/>
          <w:lang w:eastAsia="zh-CN"/>
        </w:rPr>
        <w:t xml:space="preserve"> taip pat Sutarties sustabdymo laikotarpis dėl Sutarties 4.6 punkte nurodytų aplinkybių.</w:t>
      </w:r>
    </w:p>
    <w:p w14:paraId="54602CF5" w14:textId="01464B72" w:rsidR="00E96B7A" w:rsidRPr="00345A63" w:rsidRDefault="00E96B7A" w:rsidP="00E96B7A">
      <w:pPr>
        <w:pStyle w:val="Sraopastraipa"/>
        <w:numPr>
          <w:ilvl w:val="1"/>
          <w:numId w:val="4"/>
        </w:numPr>
        <w:ind w:left="0" w:firstLine="567"/>
        <w:jc w:val="both"/>
        <w:rPr>
          <w:rFonts w:eastAsia="SimSun"/>
          <w:sz w:val="24"/>
          <w:szCs w:val="24"/>
          <w:lang w:eastAsia="zh-CN"/>
        </w:rPr>
      </w:pPr>
      <w:r w:rsidRPr="00345A63">
        <w:rPr>
          <w:rFonts w:eastAsia="SimSun"/>
          <w:sz w:val="24"/>
          <w:szCs w:val="24"/>
          <w:lang w:eastAsia="zh-CN"/>
        </w:rPr>
        <w:t>Jeigu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4.1 punkte nurodytą Darbams užbaigti skirtą laikotarpį.</w:t>
      </w:r>
    </w:p>
    <w:p w14:paraId="74CB5A39" w14:textId="77777777" w:rsidR="00AE6224" w:rsidRDefault="00AE6224" w:rsidP="00E96B7A">
      <w:pPr>
        <w:pStyle w:val="Sraopastraipa"/>
        <w:numPr>
          <w:ilvl w:val="1"/>
          <w:numId w:val="4"/>
        </w:numPr>
        <w:tabs>
          <w:tab w:val="left" w:pos="1134"/>
        </w:tabs>
        <w:ind w:left="0" w:firstLine="567"/>
        <w:jc w:val="both"/>
        <w:rPr>
          <w:rFonts w:eastAsia="SimSun"/>
          <w:sz w:val="24"/>
          <w:szCs w:val="24"/>
          <w:lang w:eastAsia="zh-CN"/>
        </w:rPr>
      </w:pPr>
      <w:r w:rsidRPr="00AE6224">
        <w:rPr>
          <w:rFonts w:eastAsia="SimSun"/>
          <w:sz w:val="24"/>
          <w:szCs w:val="24"/>
          <w:lang w:eastAsia="zh-CN"/>
        </w:rPr>
        <w:t xml:space="preserve">Nesant </w:t>
      </w:r>
      <w:r>
        <w:rPr>
          <w:rFonts w:eastAsia="SimSun"/>
          <w:sz w:val="24"/>
          <w:szCs w:val="24"/>
          <w:lang w:eastAsia="zh-CN"/>
        </w:rPr>
        <w:t>Rangovo</w:t>
      </w:r>
      <w:r w:rsidRPr="00AE6224">
        <w:rPr>
          <w:rFonts w:eastAsia="SimSun"/>
          <w:sz w:val="24"/>
          <w:szCs w:val="24"/>
          <w:lang w:eastAsia="zh-CN"/>
        </w:rPr>
        <w:t xml:space="preserve"> kaltės ir esant aplinkybėms, kurių Sutarties Šalis negalėjo numatyti Sutarties </w:t>
      </w:r>
      <w:r w:rsidRPr="00E96B7A">
        <w:rPr>
          <w:rFonts w:eastAsia="SimSun"/>
          <w:sz w:val="24"/>
          <w:szCs w:val="24"/>
          <w:lang w:eastAsia="zh-CN"/>
        </w:rPr>
        <w:t>sudarymo metu, dėl kurių Sutarties Šalis negali vykdyti savo sutartinių įsipareigojimų ir (arba) esant kitoms nenumatytoms aplinkybėms, Sutarties Šalys turi teisę inicijuoti Darbų (jų dalies) atlikimo sustabdymą</w:t>
      </w:r>
      <w:r w:rsidRPr="00AE6224">
        <w:rPr>
          <w:rFonts w:eastAsia="SimSun"/>
          <w:sz w:val="24"/>
          <w:szCs w:val="24"/>
          <w:lang w:eastAsia="zh-CN"/>
        </w:rPr>
        <w:t xml:space="preserve"> iki atitinkamų aplinkybių pasibaigimo.</w:t>
      </w:r>
    </w:p>
    <w:p w14:paraId="00B0EE4E" w14:textId="5D5D77F6" w:rsidR="005A27E2" w:rsidRDefault="005A27E2" w:rsidP="00E96B7A">
      <w:pPr>
        <w:pStyle w:val="Sraopastraipa"/>
        <w:numPr>
          <w:ilvl w:val="1"/>
          <w:numId w:val="4"/>
        </w:numPr>
        <w:tabs>
          <w:tab w:val="left" w:pos="1134"/>
        </w:tabs>
        <w:ind w:left="0" w:firstLine="567"/>
        <w:jc w:val="both"/>
        <w:rPr>
          <w:rFonts w:eastAsia="SimSun"/>
          <w:sz w:val="24"/>
          <w:szCs w:val="24"/>
          <w:lang w:eastAsia="zh-CN"/>
        </w:rPr>
      </w:pPr>
      <w:bookmarkStart w:id="11" w:name="_Hlk214374973"/>
      <w:r w:rsidRPr="00AE6224">
        <w:rPr>
          <w:rFonts w:eastAsia="SimSun"/>
          <w:sz w:val="24"/>
          <w:szCs w:val="24"/>
          <w:lang w:eastAsia="zh-CN"/>
        </w:rPr>
        <w:t>Sutarties (ar jos dalies) vykdymas gali būti sustabdytas dėl:</w:t>
      </w:r>
    </w:p>
    <w:p w14:paraId="65CFEDEF" w14:textId="20E2C23D" w:rsidR="000D18C7" w:rsidRDefault="000D18C7" w:rsidP="00E96B7A">
      <w:pPr>
        <w:pStyle w:val="Sraopastraipa"/>
        <w:numPr>
          <w:ilvl w:val="2"/>
          <w:numId w:val="4"/>
        </w:numPr>
        <w:tabs>
          <w:tab w:val="left" w:pos="1134"/>
        </w:tabs>
        <w:ind w:left="0" w:firstLine="567"/>
        <w:jc w:val="both"/>
        <w:rPr>
          <w:rFonts w:eastAsia="SimSun"/>
          <w:sz w:val="24"/>
          <w:szCs w:val="24"/>
          <w:lang w:eastAsia="zh-CN"/>
        </w:rPr>
      </w:pPr>
      <w:r w:rsidRPr="000D18C7">
        <w:rPr>
          <w:rFonts w:eastAsia="SimSun"/>
          <w:sz w:val="24"/>
          <w:szCs w:val="24"/>
          <w:lang w:eastAsia="zh-CN"/>
        </w:rPr>
        <w:t xml:space="preserve">esant </w:t>
      </w:r>
      <w:r>
        <w:rPr>
          <w:rFonts w:eastAsia="SimSun"/>
          <w:sz w:val="24"/>
          <w:szCs w:val="24"/>
          <w:lang w:eastAsia="zh-CN"/>
        </w:rPr>
        <w:t>Sutarties 9</w:t>
      </w:r>
      <w:r w:rsidRPr="000D18C7">
        <w:rPr>
          <w:rFonts w:eastAsia="SimSun"/>
          <w:sz w:val="24"/>
          <w:szCs w:val="24"/>
          <w:lang w:eastAsia="zh-CN"/>
        </w:rPr>
        <w:t xml:space="preserve"> skyriuje numatytoms nenugalimos jėgos aplinkybėms, sutartinių įsipareigojimų vykdymo terminai stabdomi nuo kliūties atsiradimo momento arba, jeigu apie ją nėra laiku pranešta, nuo pranešimo momento ir atnaujinami, kai minėtos aplinkybės nebetrukdo vykdyti </w:t>
      </w:r>
      <w:r w:rsidRPr="000D18C7">
        <w:rPr>
          <w:rFonts w:eastAsia="SimSun"/>
          <w:sz w:val="24"/>
          <w:szCs w:val="24"/>
          <w:lang w:eastAsia="zh-CN"/>
        </w:rPr>
        <w:lastRenderedPageBreak/>
        <w:t>Sutarties;</w:t>
      </w:r>
    </w:p>
    <w:p w14:paraId="364269D7" w14:textId="4FAB0E79" w:rsidR="000D18C7" w:rsidRDefault="000D18C7" w:rsidP="000D18C7">
      <w:pPr>
        <w:pStyle w:val="Sraopastraipa"/>
        <w:numPr>
          <w:ilvl w:val="2"/>
          <w:numId w:val="4"/>
        </w:numPr>
        <w:tabs>
          <w:tab w:val="left" w:pos="1134"/>
        </w:tabs>
        <w:ind w:left="0" w:firstLine="567"/>
        <w:jc w:val="both"/>
        <w:rPr>
          <w:rFonts w:eastAsia="SimSun"/>
          <w:sz w:val="24"/>
          <w:szCs w:val="24"/>
          <w:lang w:eastAsia="zh-CN"/>
        </w:rPr>
      </w:pPr>
      <w:r>
        <w:rPr>
          <w:rFonts w:eastAsia="SimSun"/>
          <w:sz w:val="24"/>
          <w:szCs w:val="24"/>
          <w:lang w:eastAsia="zh-CN"/>
        </w:rPr>
        <w:t>Rangovas</w:t>
      </w:r>
      <w:r w:rsidRPr="000D18C7">
        <w:rPr>
          <w:rFonts w:eastAsia="SimSun"/>
          <w:sz w:val="24"/>
          <w:szCs w:val="24"/>
          <w:lang w:eastAsia="zh-CN"/>
        </w:rPr>
        <w:t xml:space="preserve"> Sutartyje nurodyta tvarka negali </w:t>
      </w:r>
      <w:r>
        <w:rPr>
          <w:rFonts w:eastAsia="SimSun"/>
          <w:sz w:val="24"/>
          <w:szCs w:val="24"/>
          <w:lang w:eastAsia="zh-CN"/>
        </w:rPr>
        <w:t>atlikti</w:t>
      </w:r>
      <w:r w:rsidRPr="000D18C7">
        <w:rPr>
          <w:rFonts w:eastAsia="SimSun"/>
          <w:sz w:val="24"/>
          <w:szCs w:val="24"/>
          <w:lang w:eastAsia="zh-CN"/>
        </w:rPr>
        <w:t xml:space="preserve"> </w:t>
      </w:r>
      <w:r>
        <w:rPr>
          <w:rFonts w:eastAsia="SimSun"/>
          <w:sz w:val="24"/>
          <w:szCs w:val="24"/>
          <w:lang w:eastAsia="zh-CN"/>
        </w:rPr>
        <w:t>Darbų</w:t>
      </w:r>
      <w:r w:rsidRPr="000D18C7">
        <w:rPr>
          <w:rFonts w:eastAsia="SimSun"/>
          <w:sz w:val="24"/>
          <w:szCs w:val="24"/>
          <w:lang w:eastAsia="zh-CN"/>
        </w:rPr>
        <w:t xml:space="preserve"> (pavyzdžiui, </w:t>
      </w:r>
      <w:r>
        <w:rPr>
          <w:rFonts w:eastAsia="SimSun"/>
          <w:sz w:val="24"/>
          <w:szCs w:val="24"/>
          <w:lang w:eastAsia="zh-CN"/>
        </w:rPr>
        <w:t>Užsakovas</w:t>
      </w:r>
      <w:r w:rsidRPr="000D18C7">
        <w:rPr>
          <w:rFonts w:eastAsia="SimSun"/>
          <w:sz w:val="24"/>
          <w:szCs w:val="24"/>
          <w:lang w:eastAsia="zh-CN"/>
        </w:rPr>
        <w:t xml:space="preserve"> dėl objektyvių priežasčių negali sudaryti techninių galimybių </w:t>
      </w:r>
      <w:r>
        <w:rPr>
          <w:rFonts w:eastAsia="SimSun"/>
          <w:sz w:val="24"/>
          <w:szCs w:val="24"/>
          <w:lang w:eastAsia="zh-CN"/>
        </w:rPr>
        <w:t>Darbų atlikimui</w:t>
      </w:r>
      <w:r w:rsidRPr="000D18C7">
        <w:rPr>
          <w:rFonts w:eastAsia="SimSun"/>
          <w:sz w:val="24"/>
          <w:szCs w:val="24"/>
          <w:lang w:eastAsia="zh-CN"/>
        </w:rPr>
        <w:t xml:space="preserve">), o </w:t>
      </w:r>
      <w:r w:rsidR="00C32FF4">
        <w:rPr>
          <w:rFonts w:eastAsia="SimSun"/>
          <w:sz w:val="24"/>
          <w:szCs w:val="24"/>
          <w:lang w:eastAsia="zh-CN"/>
        </w:rPr>
        <w:t>Rangovas</w:t>
      </w:r>
      <w:r w:rsidRPr="000D18C7">
        <w:rPr>
          <w:rFonts w:eastAsia="SimSun"/>
          <w:sz w:val="24"/>
          <w:szCs w:val="24"/>
          <w:lang w:eastAsia="zh-CN"/>
        </w:rPr>
        <w:t xml:space="preserve"> dėl to negali vykdyti Sutarties;</w:t>
      </w:r>
    </w:p>
    <w:p w14:paraId="70571FF4" w14:textId="51360055" w:rsidR="00C32FF4" w:rsidRPr="00C32FF4" w:rsidRDefault="00C32FF4" w:rsidP="000D18C7">
      <w:pPr>
        <w:pStyle w:val="Sraopastraipa"/>
        <w:numPr>
          <w:ilvl w:val="2"/>
          <w:numId w:val="4"/>
        </w:numPr>
        <w:tabs>
          <w:tab w:val="left" w:pos="1134"/>
        </w:tabs>
        <w:ind w:left="0" w:firstLine="567"/>
        <w:jc w:val="both"/>
        <w:rPr>
          <w:rFonts w:eastAsia="SimSun"/>
          <w:sz w:val="24"/>
          <w:szCs w:val="24"/>
          <w:lang w:eastAsia="zh-CN"/>
        </w:rPr>
      </w:pPr>
      <w:r w:rsidRPr="00B74136">
        <w:rPr>
          <w:sz w:val="24"/>
          <w:lang w:eastAsia="en-US"/>
        </w:rPr>
        <w:t>dėl nenumatytų prekių, paslaugų ir (ar) darbų, sus</w:t>
      </w:r>
      <w:r w:rsidRPr="00C32FF4">
        <w:rPr>
          <w:sz w:val="24"/>
          <w:lang w:eastAsia="en-US"/>
        </w:rPr>
        <w:t>ijusių su perkamu objektu, kurių poreikis paaiškėjo tik vykdant Sutartį, įsigijimo</w:t>
      </w:r>
      <w:r>
        <w:rPr>
          <w:sz w:val="24"/>
          <w:lang w:eastAsia="en-US"/>
        </w:rPr>
        <w:t>;</w:t>
      </w:r>
    </w:p>
    <w:p w14:paraId="1FB7AE06" w14:textId="59372512" w:rsidR="00C32FF4" w:rsidRPr="00AE6224" w:rsidRDefault="00C32FF4" w:rsidP="000D18C7">
      <w:pPr>
        <w:pStyle w:val="Sraopastraipa"/>
        <w:numPr>
          <w:ilvl w:val="2"/>
          <w:numId w:val="4"/>
        </w:numPr>
        <w:tabs>
          <w:tab w:val="left" w:pos="1134"/>
        </w:tabs>
        <w:ind w:left="0" w:firstLine="567"/>
        <w:jc w:val="both"/>
        <w:rPr>
          <w:rFonts w:eastAsia="SimSun"/>
          <w:sz w:val="24"/>
          <w:szCs w:val="24"/>
          <w:lang w:eastAsia="zh-CN"/>
        </w:rPr>
      </w:pPr>
      <w:r>
        <w:rPr>
          <w:sz w:val="24"/>
          <w:lang w:eastAsia="en-US"/>
        </w:rPr>
        <w:t xml:space="preserve"> </w:t>
      </w:r>
      <w:r w:rsidRPr="00C32FF4">
        <w:rPr>
          <w:sz w:val="24"/>
          <w:lang w:eastAsia="en-US"/>
        </w:rPr>
        <w:t xml:space="preserve">ne dėl </w:t>
      </w:r>
      <w:r>
        <w:rPr>
          <w:sz w:val="24"/>
          <w:lang w:eastAsia="en-US"/>
        </w:rPr>
        <w:t>Užsakovo</w:t>
      </w:r>
      <w:r w:rsidRPr="00C32FF4">
        <w:rPr>
          <w:sz w:val="24"/>
          <w:lang w:eastAsia="en-US"/>
        </w:rPr>
        <w:t xml:space="preserve"> kaltės vėluoja kitos </w:t>
      </w:r>
      <w:r>
        <w:rPr>
          <w:sz w:val="24"/>
          <w:lang w:eastAsia="en-US"/>
        </w:rPr>
        <w:t>Užsakovo</w:t>
      </w:r>
      <w:r w:rsidRPr="00C32FF4">
        <w:rPr>
          <w:sz w:val="24"/>
          <w:lang w:eastAsia="en-US"/>
        </w:rPr>
        <w:t xml:space="preserve"> pirkimo sutarties, turinčios tiesioginės įtakos šiai Sutarčiai, vykdymas;</w:t>
      </w:r>
    </w:p>
    <w:p w14:paraId="2833ACB6" w14:textId="6C6F25F9" w:rsidR="00345A63" w:rsidRPr="00345A63" w:rsidRDefault="005A27E2" w:rsidP="00345A63">
      <w:pPr>
        <w:pStyle w:val="Sraopastraipa"/>
        <w:numPr>
          <w:ilvl w:val="2"/>
          <w:numId w:val="4"/>
        </w:numPr>
        <w:tabs>
          <w:tab w:val="left" w:pos="1134"/>
        </w:tabs>
        <w:ind w:left="0" w:firstLine="567"/>
        <w:jc w:val="both"/>
        <w:rPr>
          <w:rFonts w:eastAsia="SimSun"/>
          <w:sz w:val="24"/>
          <w:szCs w:val="24"/>
          <w:lang w:eastAsia="zh-CN"/>
        </w:rPr>
      </w:pPr>
      <w:r w:rsidRPr="001A6609">
        <w:rPr>
          <w:rFonts w:eastAsia="SimSun"/>
          <w:sz w:val="24"/>
          <w:szCs w:val="24"/>
          <w:lang w:eastAsia="zh-CN"/>
        </w:rPr>
        <w:t>atsiradus</w:t>
      </w:r>
      <w:r w:rsidRPr="005A27E2">
        <w:rPr>
          <w:rFonts w:eastAsia="SimSun"/>
          <w:sz w:val="24"/>
          <w:szCs w:val="24"/>
          <w:lang w:eastAsia="zh-CN"/>
        </w:rPr>
        <w:t xml:space="preserve">ių papildomų darbų, turinčių reikšmingos įtakos Darbų vykdymui tinkamai ir laiku; </w:t>
      </w:r>
    </w:p>
    <w:p w14:paraId="300778A6" w14:textId="577A5DDE" w:rsidR="00C32FF4" w:rsidRDefault="00C32FF4" w:rsidP="006460EB">
      <w:pPr>
        <w:pStyle w:val="Sraopastraipa"/>
        <w:numPr>
          <w:ilvl w:val="2"/>
          <w:numId w:val="4"/>
        </w:numPr>
        <w:tabs>
          <w:tab w:val="left" w:pos="1134"/>
        </w:tabs>
        <w:ind w:left="0" w:firstLine="567"/>
        <w:jc w:val="both"/>
        <w:rPr>
          <w:rFonts w:eastAsia="SimSun"/>
          <w:sz w:val="24"/>
          <w:szCs w:val="24"/>
          <w:lang w:eastAsia="zh-CN"/>
        </w:rPr>
      </w:pPr>
      <w:r w:rsidRPr="00C32FF4">
        <w:rPr>
          <w:rFonts w:eastAsia="SimSun"/>
          <w:sz w:val="24"/>
          <w:szCs w:val="24"/>
          <w:lang w:eastAsia="zh-CN"/>
        </w:rPr>
        <w:t xml:space="preserve">esant įrodymais pagrįstoms kliūtims ar trukdymams, sukeltiems </w:t>
      </w:r>
      <w:r>
        <w:rPr>
          <w:rFonts w:eastAsia="SimSun"/>
          <w:sz w:val="24"/>
          <w:szCs w:val="24"/>
          <w:lang w:eastAsia="zh-CN"/>
        </w:rPr>
        <w:t>Rangovui</w:t>
      </w:r>
      <w:r w:rsidRPr="00C32FF4">
        <w:rPr>
          <w:rFonts w:eastAsia="SimSun"/>
          <w:sz w:val="24"/>
          <w:szCs w:val="24"/>
          <w:lang w:eastAsia="zh-CN"/>
        </w:rPr>
        <w:t xml:space="preserve"> kitų trečiųjų asmenų ne dėl </w:t>
      </w:r>
      <w:r>
        <w:rPr>
          <w:rFonts w:eastAsia="SimSun"/>
          <w:sz w:val="24"/>
          <w:szCs w:val="24"/>
          <w:lang w:eastAsia="zh-CN"/>
        </w:rPr>
        <w:t>Rangovo</w:t>
      </w:r>
      <w:r w:rsidRPr="00C32FF4">
        <w:rPr>
          <w:rFonts w:eastAsia="SimSun"/>
          <w:sz w:val="24"/>
          <w:szCs w:val="24"/>
          <w:lang w:eastAsia="zh-CN"/>
        </w:rPr>
        <w:t xml:space="preserve"> ne laiku ar netinkamai pagal Sutarties sąlygas ir tvarką įvykdytų sutartinių įsipareigojimų;</w:t>
      </w:r>
    </w:p>
    <w:p w14:paraId="5BBF022E" w14:textId="3834C918" w:rsidR="00C32FF4" w:rsidRPr="00C32FF4" w:rsidRDefault="00C32FF4" w:rsidP="006460EB">
      <w:pPr>
        <w:pStyle w:val="Sraopastraipa"/>
        <w:numPr>
          <w:ilvl w:val="2"/>
          <w:numId w:val="4"/>
        </w:numPr>
        <w:tabs>
          <w:tab w:val="left" w:pos="1134"/>
        </w:tabs>
        <w:ind w:left="0" w:firstLine="567"/>
        <w:jc w:val="both"/>
        <w:rPr>
          <w:rFonts w:eastAsia="SimSun"/>
          <w:sz w:val="24"/>
          <w:szCs w:val="24"/>
          <w:lang w:eastAsia="zh-CN"/>
        </w:rPr>
      </w:pPr>
      <w:r w:rsidRPr="00C32FF4">
        <w:rPr>
          <w:sz w:val="24"/>
          <w:lang w:eastAsia="en-US"/>
        </w:rPr>
        <w:t xml:space="preserve">sutartinių įsipareigojimų stabdymo būtinybė atsirado dėl sustabdyto, perskirstyto, negauto ir panašiai </w:t>
      </w:r>
      <w:r>
        <w:rPr>
          <w:sz w:val="24"/>
          <w:lang w:eastAsia="en-US"/>
        </w:rPr>
        <w:t>Užsakovo</w:t>
      </w:r>
      <w:r w:rsidRPr="00C32FF4">
        <w:rPr>
          <w:sz w:val="24"/>
          <w:lang w:eastAsia="en-US"/>
        </w:rPr>
        <w:t xml:space="preserve"> </w:t>
      </w:r>
      <w:r>
        <w:rPr>
          <w:sz w:val="24"/>
          <w:lang w:eastAsia="en-US"/>
        </w:rPr>
        <w:t>Darbų</w:t>
      </w:r>
      <w:r w:rsidRPr="00C32FF4">
        <w:rPr>
          <w:sz w:val="24"/>
          <w:lang w:eastAsia="en-US"/>
        </w:rPr>
        <w:t xml:space="preserve"> pirkimui skirto finansavimo arba finansavimo trūkumo;</w:t>
      </w:r>
    </w:p>
    <w:p w14:paraId="29CDF1CD" w14:textId="45DA1E08" w:rsidR="00C32FF4" w:rsidRPr="005A27E2" w:rsidRDefault="00C32FF4" w:rsidP="006460EB">
      <w:pPr>
        <w:pStyle w:val="Sraopastraipa"/>
        <w:numPr>
          <w:ilvl w:val="2"/>
          <w:numId w:val="4"/>
        </w:numPr>
        <w:tabs>
          <w:tab w:val="left" w:pos="1134"/>
        </w:tabs>
        <w:ind w:left="0" w:firstLine="567"/>
        <w:jc w:val="both"/>
        <w:rPr>
          <w:rFonts w:eastAsia="SimSun"/>
          <w:sz w:val="24"/>
          <w:szCs w:val="24"/>
          <w:lang w:eastAsia="zh-CN"/>
        </w:rPr>
      </w:pPr>
      <w:r w:rsidRPr="00C32FF4">
        <w:rPr>
          <w:sz w:val="24"/>
          <w:lang w:eastAsia="en-US"/>
        </w:rPr>
        <w:t>pasikeitus galiojančiam teisės aktui ar įsigaliojus naujam teisės aktui, kuris turi įtakos šios Sutarties vykdymui;</w:t>
      </w:r>
    </w:p>
    <w:p w14:paraId="0CC5D2DF" w14:textId="62D79823" w:rsidR="005A27E2" w:rsidRPr="005A27E2" w:rsidRDefault="005A27E2" w:rsidP="006460EB">
      <w:pPr>
        <w:pStyle w:val="Sraopastraipa"/>
        <w:numPr>
          <w:ilvl w:val="2"/>
          <w:numId w:val="4"/>
        </w:numPr>
        <w:tabs>
          <w:tab w:val="left" w:pos="1134"/>
        </w:tabs>
        <w:ind w:left="0" w:firstLine="567"/>
        <w:jc w:val="both"/>
        <w:rPr>
          <w:rFonts w:eastAsia="SimSun"/>
          <w:sz w:val="24"/>
          <w:szCs w:val="24"/>
          <w:lang w:eastAsia="zh-CN"/>
        </w:rPr>
      </w:pPr>
      <w:r w:rsidRPr="005A27E2">
        <w:rPr>
          <w:rFonts w:eastAsia="SimSun"/>
          <w:sz w:val="24"/>
          <w:szCs w:val="24"/>
          <w:lang w:eastAsia="zh-CN"/>
        </w:rPr>
        <w:t>bet koks nenumatomas gamtos jėgų veikimas, kurio joks patyręs rangovas nebūtų galėjęs tikėtis;</w:t>
      </w:r>
    </w:p>
    <w:p w14:paraId="1C376D36" w14:textId="71C2C2B4" w:rsidR="005A27E2" w:rsidRDefault="005A27E2" w:rsidP="00F00C0B">
      <w:pPr>
        <w:pStyle w:val="Sraopastraipa"/>
        <w:numPr>
          <w:ilvl w:val="2"/>
          <w:numId w:val="4"/>
        </w:numPr>
        <w:tabs>
          <w:tab w:val="left" w:pos="1134"/>
        </w:tabs>
        <w:ind w:left="0" w:firstLine="567"/>
        <w:jc w:val="both"/>
        <w:rPr>
          <w:rFonts w:eastAsia="SimSun"/>
          <w:sz w:val="24"/>
          <w:szCs w:val="24"/>
          <w:lang w:eastAsia="zh-CN"/>
        </w:rPr>
      </w:pPr>
      <w:r w:rsidRPr="005A27E2">
        <w:rPr>
          <w:rFonts w:eastAsia="SimSun"/>
          <w:sz w:val="24"/>
          <w:szCs w:val="24"/>
          <w:lang w:eastAsia="zh-CN"/>
        </w:rPr>
        <w:t>fizinės kliūtys arba kitos nei gamtinės fizinės sąlygos, su kuriomis vykdant Darbus susidurta Statybvietėje, ir tų kliūčių ar sąlygų Rangovas nebūtų galėjęs pagrįstai numatyti;</w:t>
      </w:r>
    </w:p>
    <w:p w14:paraId="57B4565F" w14:textId="13F9CE5E" w:rsidR="00C32FF4" w:rsidRPr="005A27E2" w:rsidRDefault="00C32FF4" w:rsidP="00F00C0B">
      <w:pPr>
        <w:pStyle w:val="Sraopastraipa"/>
        <w:numPr>
          <w:ilvl w:val="2"/>
          <w:numId w:val="4"/>
        </w:numPr>
        <w:tabs>
          <w:tab w:val="left" w:pos="1134"/>
        </w:tabs>
        <w:ind w:left="0" w:firstLine="567"/>
        <w:jc w:val="both"/>
        <w:rPr>
          <w:rFonts w:eastAsia="SimSun"/>
          <w:sz w:val="24"/>
          <w:szCs w:val="24"/>
          <w:lang w:eastAsia="zh-CN"/>
        </w:rPr>
      </w:pPr>
      <w:r w:rsidRPr="00C32FF4">
        <w:rPr>
          <w:sz w:val="24"/>
          <w:lang w:eastAsia="en-US"/>
        </w:rPr>
        <w:t xml:space="preserve">dėl teisminių (arbitražinių) ginčų su </w:t>
      </w:r>
      <w:r>
        <w:rPr>
          <w:sz w:val="24"/>
          <w:lang w:eastAsia="en-US"/>
        </w:rPr>
        <w:t>Užsakovu</w:t>
      </w:r>
      <w:r w:rsidRPr="00C32FF4">
        <w:rPr>
          <w:sz w:val="24"/>
          <w:lang w:eastAsia="en-US"/>
        </w:rPr>
        <w:t xml:space="preserve"> ar trečiaisiais asmenimis, kurių dalykas yra tiesiogiai susijęs su Sutarties vykdymu.</w:t>
      </w:r>
    </w:p>
    <w:p w14:paraId="15656CF0" w14:textId="0B2AF23F" w:rsidR="005A27E2" w:rsidRDefault="005A27E2" w:rsidP="00F00C0B">
      <w:pPr>
        <w:pStyle w:val="Sraopastraipa"/>
        <w:numPr>
          <w:ilvl w:val="2"/>
          <w:numId w:val="4"/>
        </w:numPr>
        <w:tabs>
          <w:tab w:val="left" w:pos="1134"/>
        </w:tabs>
        <w:ind w:left="0" w:firstLine="567"/>
        <w:jc w:val="both"/>
        <w:rPr>
          <w:rFonts w:eastAsia="SimSun"/>
          <w:sz w:val="24"/>
          <w:szCs w:val="24"/>
          <w:lang w:eastAsia="zh-CN"/>
        </w:rPr>
      </w:pPr>
      <w:r w:rsidRPr="005A27E2">
        <w:rPr>
          <w:rFonts w:eastAsia="SimSun"/>
          <w:sz w:val="24"/>
          <w:szCs w:val="24"/>
          <w:lang w:eastAsia="zh-CN"/>
        </w:rPr>
        <w:t>kitos aplinkybės, kurios nebuvo žinomos pirkimo vykdymo metu ir su kuriomis susidurtų bet kuris rangovas.</w:t>
      </w:r>
      <w:r w:rsidR="0044584A">
        <w:rPr>
          <w:rFonts w:eastAsia="SimSun"/>
          <w:sz w:val="24"/>
          <w:szCs w:val="24"/>
          <w:lang w:eastAsia="zh-CN"/>
        </w:rPr>
        <w:t xml:space="preserve"> </w:t>
      </w:r>
    </w:p>
    <w:bookmarkEnd w:id="11"/>
    <w:p w14:paraId="099C0EF7" w14:textId="454C0839" w:rsidR="005668F5" w:rsidRPr="00FC6394" w:rsidRDefault="005668F5" w:rsidP="00F00C0B">
      <w:pPr>
        <w:pStyle w:val="Sraopastraipa"/>
        <w:numPr>
          <w:ilvl w:val="1"/>
          <w:numId w:val="4"/>
        </w:numPr>
        <w:tabs>
          <w:tab w:val="left" w:pos="1134"/>
        </w:tabs>
        <w:ind w:left="0" w:firstLine="567"/>
        <w:jc w:val="both"/>
        <w:rPr>
          <w:rFonts w:eastAsia="SimSun"/>
          <w:sz w:val="24"/>
          <w:szCs w:val="24"/>
          <w:lang w:eastAsia="zh-CN"/>
        </w:rPr>
      </w:pPr>
      <w:r w:rsidRPr="005668F5">
        <w:rPr>
          <w:rFonts w:eastAsia="SimSun"/>
          <w:sz w:val="24"/>
          <w:szCs w:val="24"/>
          <w:lang w:eastAsia="zh-CN"/>
        </w:rPr>
        <w:t xml:space="preserve">Jei </w:t>
      </w:r>
      <w:r>
        <w:rPr>
          <w:rFonts w:eastAsia="SimSun"/>
          <w:sz w:val="24"/>
          <w:szCs w:val="24"/>
          <w:lang w:eastAsia="zh-CN"/>
        </w:rPr>
        <w:t>Darbų</w:t>
      </w:r>
      <w:r w:rsidRPr="005668F5">
        <w:rPr>
          <w:rFonts w:eastAsia="SimSun"/>
          <w:sz w:val="24"/>
          <w:szCs w:val="24"/>
          <w:lang w:eastAsia="zh-CN"/>
        </w:rPr>
        <w:t xml:space="preserve"> (jų dalies) </w:t>
      </w:r>
      <w:r>
        <w:rPr>
          <w:rFonts w:eastAsia="SimSun"/>
          <w:sz w:val="24"/>
          <w:szCs w:val="24"/>
          <w:lang w:eastAsia="zh-CN"/>
        </w:rPr>
        <w:t>atlikimo</w:t>
      </w:r>
      <w:r w:rsidRPr="005668F5">
        <w:rPr>
          <w:rFonts w:eastAsia="SimSun"/>
          <w:sz w:val="24"/>
          <w:szCs w:val="24"/>
          <w:lang w:eastAsia="zh-CN"/>
        </w:rPr>
        <w:t xml:space="preserve"> sustabdymas atliekamas dėl </w:t>
      </w:r>
      <w:r>
        <w:rPr>
          <w:rFonts w:eastAsia="SimSun"/>
          <w:sz w:val="24"/>
          <w:szCs w:val="24"/>
          <w:lang w:eastAsia="zh-CN"/>
        </w:rPr>
        <w:t>Sutarties 4.</w:t>
      </w:r>
      <w:r w:rsidR="00E96B7A">
        <w:rPr>
          <w:rFonts w:eastAsia="SimSun"/>
          <w:sz w:val="24"/>
          <w:szCs w:val="24"/>
          <w:lang w:eastAsia="zh-CN"/>
        </w:rPr>
        <w:t>6</w:t>
      </w:r>
      <w:r>
        <w:rPr>
          <w:rFonts w:eastAsia="SimSun"/>
          <w:sz w:val="24"/>
          <w:szCs w:val="24"/>
          <w:lang w:eastAsia="zh-CN"/>
        </w:rPr>
        <w:t>.</w:t>
      </w:r>
      <w:r w:rsidRPr="005668F5">
        <w:rPr>
          <w:rFonts w:eastAsia="SimSun"/>
          <w:sz w:val="24"/>
          <w:szCs w:val="24"/>
          <w:lang w:eastAsia="zh-CN"/>
        </w:rPr>
        <w:t xml:space="preserve"> punkt</w:t>
      </w:r>
      <w:r>
        <w:rPr>
          <w:rFonts w:eastAsia="SimSun"/>
          <w:sz w:val="24"/>
          <w:szCs w:val="24"/>
          <w:lang w:eastAsia="zh-CN"/>
        </w:rPr>
        <w:t xml:space="preserve">e </w:t>
      </w:r>
      <w:r w:rsidRPr="005668F5">
        <w:rPr>
          <w:rFonts w:eastAsia="SimSun"/>
          <w:sz w:val="24"/>
          <w:szCs w:val="24"/>
          <w:lang w:eastAsia="zh-CN"/>
        </w:rPr>
        <w:t xml:space="preserve">nurodytų aplinkybių ir tęsiasi ne ilgiau kaip 3 (tris) </w:t>
      </w:r>
      <w:r w:rsidRPr="00FC6394">
        <w:rPr>
          <w:rFonts w:eastAsia="SimSun"/>
          <w:sz w:val="24"/>
          <w:szCs w:val="24"/>
          <w:lang w:eastAsia="zh-CN"/>
        </w:rPr>
        <w:t xml:space="preserve">mėnesius, toks stabdymas laikomas Sutarties keitimu joje numatytomis sąlygomis ir įforminamas Sutarties </w:t>
      </w:r>
      <w:r w:rsidR="00FC6394" w:rsidRPr="00FC6394">
        <w:rPr>
          <w:rFonts w:eastAsia="SimSun"/>
          <w:sz w:val="24"/>
          <w:szCs w:val="24"/>
          <w:lang w:eastAsia="zh-CN"/>
        </w:rPr>
        <w:t>4.</w:t>
      </w:r>
      <w:r w:rsidR="00E96B7A">
        <w:rPr>
          <w:rFonts w:eastAsia="SimSun"/>
          <w:sz w:val="24"/>
          <w:szCs w:val="24"/>
          <w:lang w:eastAsia="zh-CN"/>
        </w:rPr>
        <w:t>10</w:t>
      </w:r>
      <w:r w:rsidRPr="00FC6394">
        <w:rPr>
          <w:rFonts w:eastAsia="SimSun"/>
          <w:sz w:val="24"/>
          <w:szCs w:val="24"/>
          <w:lang w:eastAsia="zh-CN"/>
        </w:rPr>
        <w:t xml:space="preserve"> punkte nustatyta tvarka.</w:t>
      </w:r>
    </w:p>
    <w:p w14:paraId="489657BC" w14:textId="5D527186" w:rsidR="005668F5" w:rsidRDefault="005668F5" w:rsidP="00F00C0B">
      <w:pPr>
        <w:pStyle w:val="Sraopastraipa"/>
        <w:numPr>
          <w:ilvl w:val="1"/>
          <w:numId w:val="4"/>
        </w:numPr>
        <w:tabs>
          <w:tab w:val="left" w:pos="1134"/>
        </w:tabs>
        <w:ind w:left="0" w:firstLine="567"/>
        <w:jc w:val="both"/>
        <w:rPr>
          <w:rFonts w:eastAsia="SimSun"/>
          <w:sz w:val="24"/>
          <w:szCs w:val="24"/>
          <w:lang w:eastAsia="zh-CN"/>
        </w:rPr>
      </w:pPr>
      <w:r w:rsidRPr="00FC6394">
        <w:rPr>
          <w:rFonts w:eastAsia="SimSun"/>
          <w:sz w:val="24"/>
          <w:szCs w:val="24"/>
          <w:lang w:eastAsia="zh-CN"/>
        </w:rPr>
        <w:t>Jei Darbų (jų dalies) teikimo stabdymas vykdomas dėl kitų aplinkybių, nenurodytų Sutarties 4.</w:t>
      </w:r>
      <w:r w:rsidR="00E96B7A">
        <w:rPr>
          <w:rFonts w:eastAsia="SimSun"/>
          <w:sz w:val="24"/>
          <w:szCs w:val="24"/>
          <w:lang w:eastAsia="zh-CN"/>
        </w:rPr>
        <w:t>6</w:t>
      </w:r>
      <w:r w:rsidRPr="00FC6394">
        <w:rPr>
          <w:rFonts w:eastAsia="SimSun"/>
          <w:sz w:val="24"/>
          <w:szCs w:val="24"/>
          <w:lang w:eastAsia="zh-CN"/>
        </w:rPr>
        <w:t xml:space="preserve"> punkte ar (ir) Sutarties 4.</w:t>
      </w:r>
      <w:r w:rsidR="00E96B7A">
        <w:rPr>
          <w:rFonts w:eastAsia="SimSun"/>
          <w:sz w:val="24"/>
          <w:szCs w:val="24"/>
          <w:lang w:eastAsia="zh-CN"/>
        </w:rPr>
        <w:t>6</w:t>
      </w:r>
      <w:r w:rsidRPr="00FC6394">
        <w:rPr>
          <w:rFonts w:eastAsia="SimSun"/>
          <w:sz w:val="24"/>
          <w:szCs w:val="24"/>
          <w:lang w:eastAsia="zh-CN"/>
        </w:rPr>
        <w:t xml:space="preserve"> punkte nurodytos aplinkybės tęsiasi ilgiau nei 3 (tris) mėnesius ir (ar) nesilaikant šiame skyriuje nustatytos tvarkos, tai laikoma Sutarties keitimu, kuris turi būti atliekamas, vadovaujantis VPĮ nuostatomis ir įforminamas Sutarties </w:t>
      </w:r>
      <w:r w:rsidR="00FC6394" w:rsidRPr="00FC6394">
        <w:rPr>
          <w:rFonts w:eastAsia="SimSun"/>
          <w:sz w:val="24"/>
          <w:szCs w:val="24"/>
          <w:lang w:eastAsia="zh-CN"/>
        </w:rPr>
        <w:t>4.</w:t>
      </w:r>
      <w:r w:rsidR="00E96B7A">
        <w:rPr>
          <w:rFonts w:eastAsia="SimSun"/>
          <w:sz w:val="24"/>
          <w:szCs w:val="24"/>
          <w:lang w:eastAsia="zh-CN"/>
        </w:rPr>
        <w:t>10</w:t>
      </w:r>
      <w:r w:rsidRPr="00FC6394">
        <w:rPr>
          <w:rFonts w:eastAsia="SimSun"/>
          <w:sz w:val="24"/>
          <w:szCs w:val="24"/>
          <w:lang w:eastAsia="zh-CN"/>
        </w:rPr>
        <w:t xml:space="preserve"> punkte </w:t>
      </w:r>
      <w:r w:rsidRPr="005668F5">
        <w:rPr>
          <w:rFonts w:eastAsia="SimSun"/>
          <w:sz w:val="24"/>
          <w:szCs w:val="24"/>
          <w:lang w:eastAsia="zh-CN"/>
        </w:rPr>
        <w:t>nustatyta tvarka.</w:t>
      </w:r>
    </w:p>
    <w:p w14:paraId="71618BC8" w14:textId="25096631" w:rsidR="00F00C0B" w:rsidRDefault="00F00C0B" w:rsidP="00F00C0B">
      <w:pPr>
        <w:pStyle w:val="Sraopastraipa"/>
        <w:numPr>
          <w:ilvl w:val="1"/>
          <w:numId w:val="4"/>
        </w:numPr>
        <w:tabs>
          <w:tab w:val="left" w:pos="1134"/>
        </w:tabs>
        <w:ind w:left="0" w:firstLine="567"/>
        <w:jc w:val="both"/>
        <w:rPr>
          <w:rFonts w:eastAsia="SimSun"/>
          <w:sz w:val="24"/>
          <w:szCs w:val="24"/>
          <w:lang w:eastAsia="zh-CN"/>
        </w:rPr>
      </w:pPr>
      <w:bookmarkStart w:id="12" w:name="_Hlk214374993"/>
      <w:r>
        <w:rPr>
          <w:rFonts w:eastAsia="SimSun"/>
          <w:sz w:val="24"/>
          <w:szCs w:val="24"/>
          <w:lang w:eastAsia="zh-CN"/>
        </w:rPr>
        <w:t xml:space="preserve"> </w:t>
      </w:r>
      <w:r w:rsidRPr="00F00C0B">
        <w:rPr>
          <w:rFonts w:eastAsia="SimSun"/>
          <w:sz w:val="24"/>
          <w:szCs w:val="24"/>
          <w:lang w:eastAsia="zh-CN"/>
        </w:rPr>
        <w:t>Sutartinių įsipareigojimų vykdymas gali būti stabdomas tik Sutarties galiojimo laikotarpiu tokia tvarka:</w:t>
      </w:r>
    </w:p>
    <w:p w14:paraId="3261F6D2" w14:textId="4AEF165C" w:rsidR="00F00C0B" w:rsidRPr="00F00C0B" w:rsidRDefault="00F00C0B" w:rsidP="00B3027B">
      <w:pPr>
        <w:pStyle w:val="Sraopastraipa"/>
        <w:numPr>
          <w:ilvl w:val="2"/>
          <w:numId w:val="4"/>
        </w:numPr>
        <w:tabs>
          <w:tab w:val="left" w:pos="1134"/>
        </w:tabs>
        <w:ind w:left="0" w:firstLine="567"/>
        <w:jc w:val="both"/>
        <w:rPr>
          <w:rFonts w:eastAsia="SimSun"/>
          <w:sz w:val="24"/>
          <w:szCs w:val="24"/>
          <w:lang w:eastAsia="zh-CN"/>
        </w:rPr>
      </w:pPr>
      <w:r w:rsidRPr="00F00C0B">
        <w:rPr>
          <w:rFonts w:eastAsia="SimSun"/>
          <w:sz w:val="24"/>
          <w:szCs w:val="24"/>
          <w:lang w:eastAsia="zh-CN"/>
        </w:rPr>
        <w:t xml:space="preserve">atsiradus aplinkybėms, dėl kurių Rangovas negali vykdyti </w:t>
      </w:r>
      <w:r w:rsidRPr="005E24BB">
        <w:rPr>
          <w:rFonts w:eastAsia="SimSun"/>
          <w:sz w:val="24"/>
          <w:szCs w:val="24"/>
          <w:lang w:eastAsia="zh-CN"/>
        </w:rPr>
        <w:t>sutartinių įsipareigojimų, Rangovas apie tai nedelsdamas</w:t>
      </w:r>
      <w:r w:rsidR="005E24BB" w:rsidRPr="005E24BB">
        <w:rPr>
          <w:rFonts w:eastAsia="SimSun"/>
          <w:sz w:val="24"/>
          <w:szCs w:val="24"/>
          <w:lang w:eastAsia="zh-CN"/>
        </w:rPr>
        <w:t xml:space="preserve">, bet </w:t>
      </w:r>
      <w:r w:rsidRPr="005E24BB">
        <w:rPr>
          <w:rFonts w:eastAsia="SimSun"/>
          <w:sz w:val="24"/>
          <w:szCs w:val="24"/>
          <w:lang w:eastAsia="zh-CN"/>
        </w:rPr>
        <w:t>ne vėliau kaip per 10 (dešimt) darbo dienų</w:t>
      </w:r>
      <w:r w:rsidR="005E24BB" w:rsidRPr="005E24BB">
        <w:rPr>
          <w:rFonts w:eastAsia="SimSun"/>
          <w:sz w:val="24"/>
          <w:szCs w:val="24"/>
          <w:lang w:eastAsia="zh-CN"/>
        </w:rPr>
        <w:t xml:space="preserve"> nuo jų atsiradimo,</w:t>
      </w:r>
      <w:r w:rsidRPr="005E24BB">
        <w:rPr>
          <w:rFonts w:eastAsia="SimSun"/>
          <w:sz w:val="24"/>
          <w:szCs w:val="24"/>
          <w:lang w:eastAsia="zh-CN"/>
        </w:rPr>
        <w:t xml:space="preserve"> privalo informuoti Užsakovą. Rangovo </w:t>
      </w:r>
      <w:r w:rsidRPr="00F00C0B">
        <w:rPr>
          <w:rFonts w:eastAsia="SimSun"/>
          <w:sz w:val="24"/>
          <w:szCs w:val="24"/>
          <w:lang w:eastAsia="zh-CN"/>
        </w:rPr>
        <w:t>rašytiniame prašyme turi būti nurodyta stabdymo aplinkybė (</w:t>
      </w:r>
      <w:r>
        <w:rPr>
          <w:rFonts w:eastAsia="SimSun"/>
          <w:sz w:val="24"/>
          <w:szCs w:val="24"/>
          <w:lang w:eastAsia="zh-CN"/>
        </w:rPr>
        <w:t>Sutarties</w:t>
      </w:r>
      <w:r w:rsidRPr="00F00C0B">
        <w:rPr>
          <w:rFonts w:eastAsia="SimSun"/>
          <w:sz w:val="24"/>
          <w:szCs w:val="24"/>
          <w:lang w:eastAsia="zh-CN"/>
        </w:rPr>
        <w:t xml:space="preserve"> </w:t>
      </w:r>
      <w:r>
        <w:rPr>
          <w:rFonts w:eastAsia="SimSun"/>
          <w:sz w:val="24"/>
          <w:szCs w:val="24"/>
          <w:lang w:eastAsia="zh-CN"/>
        </w:rPr>
        <w:t>4.</w:t>
      </w:r>
      <w:r w:rsidR="00E96B7A">
        <w:rPr>
          <w:rFonts w:eastAsia="SimSun"/>
          <w:sz w:val="24"/>
          <w:szCs w:val="24"/>
          <w:lang w:eastAsia="zh-CN"/>
        </w:rPr>
        <w:t>6</w:t>
      </w:r>
      <w:r w:rsidRPr="00F00C0B">
        <w:rPr>
          <w:rFonts w:eastAsia="SimSun"/>
          <w:sz w:val="24"/>
          <w:szCs w:val="24"/>
          <w:lang w:eastAsia="zh-CN"/>
        </w:rPr>
        <w:t xml:space="preserve"> papunktis) ir aplinkybės atsiradimą bei galimą terminą pagrindžiantys argumentai, objektyvūs faktai ir įrodymai. </w:t>
      </w:r>
      <w:r>
        <w:rPr>
          <w:rFonts w:eastAsia="SimSun"/>
          <w:sz w:val="24"/>
          <w:szCs w:val="24"/>
          <w:lang w:eastAsia="zh-CN"/>
        </w:rPr>
        <w:t>Užsakovas</w:t>
      </w:r>
      <w:r w:rsidRPr="00F00C0B">
        <w:rPr>
          <w:rFonts w:eastAsia="SimSun"/>
          <w:sz w:val="24"/>
          <w:szCs w:val="24"/>
          <w:lang w:eastAsia="zh-CN"/>
        </w:rPr>
        <w:t xml:space="preserve">, įvertinęs prašymą, ne vėliau kaip per 3 (tris) darbo dienas raštu informuoja </w:t>
      </w:r>
      <w:r>
        <w:rPr>
          <w:rFonts w:eastAsia="SimSun"/>
          <w:sz w:val="24"/>
          <w:szCs w:val="24"/>
          <w:lang w:eastAsia="zh-CN"/>
        </w:rPr>
        <w:t>Rangovą</w:t>
      </w:r>
      <w:r w:rsidRPr="00F00C0B">
        <w:rPr>
          <w:rFonts w:eastAsia="SimSun"/>
          <w:sz w:val="24"/>
          <w:szCs w:val="24"/>
          <w:lang w:eastAsia="zh-CN"/>
        </w:rPr>
        <w:t xml:space="preserve"> apie priimtą sprendimą dėl sutartinių įsipareigojimų vykdymo stabdymo. </w:t>
      </w:r>
      <w:r w:rsidR="000C2BF5">
        <w:rPr>
          <w:rFonts w:eastAsia="SimSun"/>
          <w:sz w:val="24"/>
          <w:szCs w:val="24"/>
          <w:lang w:eastAsia="zh-CN"/>
        </w:rPr>
        <w:t>Rangovui</w:t>
      </w:r>
      <w:r w:rsidRPr="00F00C0B">
        <w:rPr>
          <w:rFonts w:eastAsia="SimSun"/>
          <w:sz w:val="24"/>
          <w:szCs w:val="24"/>
          <w:lang w:eastAsia="zh-CN"/>
        </w:rPr>
        <w:t xml:space="preserve"> nepateikus konkrečių argumentų, faktų, pagrįstų įrodymais, </w:t>
      </w:r>
      <w:r w:rsidR="000C2BF5">
        <w:rPr>
          <w:rFonts w:eastAsia="SimSun"/>
          <w:sz w:val="24"/>
          <w:szCs w:val="24"/>
          <w:lang w:eastAsia="zh-CN"/>
        </w:rPr>
        <w:t>Užsa</w:t>
      </w:r>
      <w:r w:rsidR="00FC6394">
        <w:rPr>
          <w:rFonts w:eastAsia="SimSun"/>
          <w:sz w:val="24"/>
          <w:szCs w:val="24"/>
          <w:lang w:eastAsia="zh-CN"/>
        </w:rPr>
        <w:t>k</w:t>
      </w:r>
      <w:r w:rsidR="000C2BF5">
        <w:rPr>
          <w:rFonts w:eastAsia="SimSun"/>
          <w:sz w:val="24"/>
          <w:szCs w:val="24"/>
          <w:lang w:eastAsia="zh-CN"/>
        </w:rPr>
        <w:t>ovas</w:t>
      </w:r>
      <w:r w:rsidRPr="00F00C0B">
        <w:rPr>
          <w:rFonts w:eastAsia="SimSun"/>
          <w:sz w:val="24"/>
          <w:szCs w:val="24"/>
          <w:lang w:eastAsia="zh-CN"/>
        </w:rPr>
        <w:t xml:space="preserve"> turi teisę raštu atsisakyti patvirtinti sustabdymą;</w:t>
      </w:r>
    </w:p>
    <w:p w14:paraId="7346B4D9" w14:textId="07E77A0E" w:rsidR="00F00C0B" w:rsidRPr="00F00C0B" w:rsidRDefault="000C2BF5" w:rsidP="00B3027B">
      <w:pPr>
        <w:pStyle w:val="Sraopastraipa"/>
        <w:numPr>
          <w:ilvl w:val="2"/>
          <w:numId w:val="4"/>
        </w:numPr>
        <w:tabs>
          <w:tab w:val="left" w:pos="1134"/>
        </w:tabs>
        <w:ind w:left="0" w:firstLine="567"/>
        <w:jc w:val="both"/>
        <w:rPr>
          <w:rFonts w:eastAsia="SimSun"/>
          <w:sz w:val="24"/>
          <w:szCs w:val="24"/>
          <w:lang w:eastAsia="zh-CN"/>
        </w:rPr>
      </w:pPr>
      <w:r>
        <w:rPr>
          <w:rFonts w:eastAsia="SimSun"/>
          <w:sz w:val="24"/>
          <w:szCs w:val="24"/>
          <w:lang w:eastAsia="zh-CN"/>
        </w:rPr>
        <w:t>Užsakovui</w:t>
      </w:r>
      <w:r w:rsidR="00F00C0B" w:rsidRPr="00F00C0B">
        <w:rPr>
          <w:rFonts w:eastAsia="SimSun"/>
          <w:sz w:val="24"/>
          <w:szCs w:val="24"/>
          <w:lang w:eastAsia="zh-CN"/>
        </w:rPr>
        <w:t xml:space="preserve"> raštu informavus </w:t>
      </w:r>
      <w:r>
        <w:rPr>
          <w:rFonts w:eastAsia="SimSun"/>
          <w:sz w:val="24"/>
          <w:szCs w:val="24"/>
          <w:lang w:eastAsia="zh-CN"/>
        </w:rPr>
        <w:t>Rangovą</w:t>
      </w:r>
      <w:r w:rsidR="00F00C0B" w:rsidRPr="00F00C0B">
        <w:rPr>
          <w:rFonts w:eastAsia="SimSun"/>
          <w:sz w:val="24"/>
          <w:szCs w:val="24"/>
          <w:lang w:eastAsia="zh-CN"/>
        </w:rPr>
        <w:t xml:space="preserve"> ir pateikus jam argumentuotą paaiškinimą, dėl kokių aplinkybių ir kuriam terminui yra būtina sustabdyti sutartinių įsipareigojimų vykdymo terminą, </w:t>
      </w:r>
      <w:r>
        <w:rPr>
          <w:rFonts w:eastAsia="SimSun"/>
          <w:sz w:val="24"/>
          <w:szCs w:val="24"/>
          <w:lang w:eastAsia="zh-CN"/>
        </w:rPr>
        <w:t>Rangovas</w:t>
      </w:r>
      <w:r w:rsidR="00F00C0B" w:rsidRPr="00F00C0B">
        <w:rPr>
          <w:rFonts w:eastAsia="SimSun"/>
          <w:sz w:val="24"/>
          <w:szCs w:val="24"/>
          <w:lang w:eastAsia="zh-CN"/>
        </w:rPr>
        <w:t xml:space="preserve"> ne vėliau kaip per 3 (tris) darbo dienas raštu informuoja </w:t>
      </w:r>
      <w:r>
        <w:rPr>
          <w:rFonts w:eastAsia="SimSun"/>
          <w:sz w:val="24"/>
          <w:szCs w:val="24"/>
          <w:lang w:eastAsia="zh-CN"/>
        </w:rPr>
        <w:t>Užsakovą</w:t>
      </w:r>
      <w:r w:rsidR="00F00C0B" w:rsidRPr="00F00C0B">
        <w:rPr>
          <w:rFonts w:eastAsia="SimSun"/>
          <w:sz w:val="24"/>
          <w:szCs w:val="24"/>
          <w:lang w:eastAsia="zh-CN"/>
        </w:rPr>
        <w:t xml:space="preserve"> ir patvirtina, kad sutinka su sustabdymu. </w:t>
      </w:r>
      <w:r>
        <w:rPr>
          <w:rFonts w:eastAsia="SimSun"/>
          <w:sz w:val="24"/>
          <w:szCs w:val="24"/>
          <w:lang w:eastAsia="zh-CN"/>
        </w:rPr>
        <w:t>Rangovas</w:t>
      </w:r>
      <w:r w:rsidR="00F00C0B" w:rsidRPr="00F00C0B">
        <w:rPr>
          <w:rFonts w:eastAsia="SimSun"/>
          <w:sz w:val="24"/>
          <w:szCs w:val="24"/>
          <w:lang w:eastAsia="zh-CN"/>
        </w:rPr>
        <w:t xml:space="preserve"> turi teisę prieštarauti sutartinių įsipareigojimų vykdymo sustabdymui tik tuo atveju, jei </w:t>
      </w:r>
      <w:r>
        <w:rPr>
          <w:rFonts w:eastAsia="SimSun"/>
          <w:sz w:val="24"/>
          <w:szCs w:val="24"/>
          <w:lang w:eastAsia="zh-CN"/>
        </w:rPr>
        <w:t>Rangovas</w:t>
      </w:r>
      <w:r w:rsidR="00F00C0B" w:rsidRPr="00F00C0B">
        <w:rPr>
          <w:rFonts w:eastAsia="SimSun"/>
          <w:sz w:val="24"/>
          <w:szCs w:val="24"/>
          <w:lang w:eastAsia="zh-CN"/>
        </w:rPr>
        <w:t xml:space="preserve"> savo sąskaita ir jėgomis gali pašalinti atsiradusias aplinkybes, dėl kurių kilo būtinybė stabdyti sutartinių įsipareigojimų vykdymą;</w:t>
      </w:r>
    </w:p>
    <w:p w14:paraId="03948B52" w14:textId="251567DA" w:rsidR="00F00C0B" w:rsidRDefault="000C2BF5" w:rsidP="00B3027B">
      <w:pPr>
        <w:pStyle w:val="Sraopastraipa"/>
        <w:numPr>
          <w:ilvl w:val="2"/>
          <w:numId w:val="4"/>
        </w:numPr>
        <w:tabs>
          <w:tab w:val="left" w:pos="1134"/>
        </w:tabs>
        <w:ind w:left="0" w:firstLine="567"/>
        <w:jc w:val="both"/>
        <w:rPr>
          <w:rFonts w:eastAsia="SimSun"/>
          <w:sz w:val="24"/>
          <w:szCs w:val="24"/>
          <w:lang w:eastAsia="zh-CN"/>
        </w:rPr>
      </w:pPr>
      <w:r>
        <w:rPr>
          <w:rFonts w:eastAsia="SimSun"/>
          <w:sz w:val="24"/>
          <w:szCs w:val="24"/>
          <w:lang w:eastAsia="zh-CN"/>
        </w:rPr>
        <w:t>Rangovas</w:t>
      </w:r>
      <w:r w:rsidR="00F00C0B" w:rsidRPr="00F00C0B">
        <w:rPr>
          <w:rFonts w:eastAsia="SimSun"/>
          <w:sz w:val="24"/>
          <w:szCs w:val="24"/>
          <w:lang w:eastAsia="zh-CN"/>
        </w:rPr>
        <w:t xml:space="preserve">, gavęs </w:t>
      </w:r>
      <w:r>
        <w:rPr>
          <w:rFonts w:eastAsia="SimSun"/>
          <w:sz w:val="24"/>
          <w:szCs w:val="24"/>
          <w:lang w:eastAsia="zh-CN"/>
        </w:rPr>
        <w:t>Užsakovo</w:t>
      </w:r>
      <w:r w:rsidR="00F00C0B" w:rsidRPr="00F00C0B">
        <w:rPr>
          <w:rFonts w:eastAsia="SimSun"/>
          <w:sz w:val="24"/>
          <w:szCs w:val="24"/>
          <w:lang w:eastAsia="zh-CN"/>
        </w:rPr>
        <w:t xml:space="preserve"> raštišką pranešimą apie stabdymą, privalo nedelsiant, bet ne vėliau kaip per 3 (tris) darbo dienas po patvirtinimo išsiuntimo </w:t>
      </w:r>
      <w:r>
        <w:rPr>
          <w:rFonts w:eastAsia="SimSun"/>
          <w:sz w:val="24"/>
          <w:szCs w:val="24"/>
          <w:lang w:eastAsia="zh-CN"/>
        </w:rPr>
        <w:t>Užsakovui</w:t>
      </w:r>
      <w:r w:rsidR="00F00C0B" w:rsidRPr="00F00C0B">
        <w:rPr>
          <w:rFonts w:eastAsia="SimSun"/>
          <w:sz w:val="24"/>
          <w:szCs w:val="24"/>
          <w:lang w:eastAsia="zh-CN"/>
        </w:rPr>
        <w:t xml:space="preserve"> dienos, sustabdyti sutartinių įsipareigojimų ar jų dalies vykdymą. Jei sutartinių įsipareigojimų ar jų dalies vykdymas </w:t>
      </w:r>
      <w:r w:rsidR="00F00C0B" w:rsidRPr="00F00C0B">
        <w:rPr>
          <w:rFonts w:eastAsia="SimSun"/>
          <w:sz w:val="24"/>
          <w:szCs w:val="24"/>
          <w:lang w:eastAsia="zh-CN"/>
        </w:rPr>
        <w:lastRenderedPageBreak/>
        <w:t>sustabdytas, Šalys negali vykdyti jokių jiems pagal Sutartį ar Sutarties dalį priskirtų įsipareigojimų.</w:t>
      </w:r>
    </w:p>
    <w:p w14:paraId="413DD536" w14:textId="38FBD929" w:rsidR="00FC6394" w:rsidRDefault="00FC6394" w:rsidP="00B3027B">
      <w:pPr>
        <w:pStyle w:val="Sraopastraipa"/>
        <w:numPr>
          <w:ilvl w:val="1"/>
          <w:numId w:val="4"/>
        </w:numPr>
        <w:tabs>
          <w:tab w:val="left" w:pos="1134"/>
        </w:tabs>
        <w:ind w:left="0" w:firstLine="567"/>
        <w:jc w:val="both"/>
        <w:rPr>
          <w:rFonts w:eastAsia="SimSun"/>
          <w:sz w:val="24"/>
          <w:szCs w:val="24"/>
          <w:lang w:eastAsia="zh-CN"/>
        </w:rPr>
      </w:pPr>
      <w:bookmarkStart w:id="13" w:name="_Hlk214375031"/>
      <w:bookmarkEnd w:id="12"/>
      <w:r>
        <w:rPr>
          <w:rFonts w:eastAsia="SimSun"/>
          <w:sz w:val="24"/>
          <w:szCs w:val="24"/>
          <w:lang w:eastAsia="zh-CN"/>
        </w:rPr>
        <w:t xml:space="preserve"> </w:t>
      </w:r>
      <w:r w:rsidRPr="00FC6394">
        <w:rPr>
          <w:rFonts w:eastAsia="SimSun"/>
          <w:sz w:val="24"/>
          <w:szCs w:val="24"/>
          <w:lang w:eastAsia="zh-CN"/>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0C6D083" w14:textId="683338E1" w:rsidR="00B3027B" w:rsidRDefault="00B3027B" w:rsidP="00B3027B">
      <w:pPr>
        <w:pStyle w:val="Sraopastraipa"/>
        <w:numPr>
          <w:ilvl w:val="1"/>
          <w:numId w:val="4"/>
        </w:numPr>
        <w:tabs>
          <w:tab w:val="left" w:pos="1134"/>
        </w:tabs>
        <w:ind w:left="0" w:firstLine="567"/>
        <w:jc w:val="both"/>
        <w:rPr>
          <w:rFonts w:eastAsia="SimSun"/>
          <w:sz w:val="24"/>
          <w:szCs w:val="24"/>
          <w:lang w:eastAsia="zh-CN"/>
        </w:rPr>
      </w:pPr>
      <w:r>
        <w:rPr>
          <w:rFonts w:eastAsia="SimSun"/>
          <w:sz w:val="24"/>
          <w:szCs w:val="24"/>
          <w:lang w:eastAsia="zh-CN"/>
        </w:rPr>
        <w:t xml:space="preserve"> </w:t>
      </w:r>
      <w:r w:rsidRPr="00B3027B">
        <w:rPr>
          <w:rFonts w:eastAsia="SimSun"/>
          <w:sz w:val="24"/>
          <w:szCs w:val="24"/>
          <w:lang w:eastAsia="zh-CN"/>
        </w:rPr>
        <w:t>Sutartinių įsipareigojimų vykdymas sustabdomas ne ilgesniam kaip konkrečios, pagrįstos aplinkybės egzistavimo laikotarpiui.</w:t>
      </w:r>
    </w:p>
    <w:p w14:paraId="1019F472" w14:textId="3F6D98B8" w:rsidR="00B3027B" w:rsidRPr="00B3027B" w:rsidRDefault="00B3027B" w:rsidP="00B3027B">
      <w:pPr>
        <w:pStyle w:val="Sraopastraipa"/>
        <w:numPr>
          <w:ilvl w:val="1"/>
          <w:numId w:val="4"/>
        </w:numPr>
        <w:tabs>
          <w:tab w:val="left" w:pos="1134"/>
        </w:tabs>
        <w:ind w:left="0" w:firstLine="567"/>
        <w:jc w:val="both"/>
        <w:rPr>
          <w:rFonts w:eastAsia="SimSun"/>
          <w:sz w:val="24"/>
          <w:szCs w:val="24"/>
          <w:lang w:eastAsia="zh-CN"/>
        </w:rPr>
      </w:pPr>
      <w:r w:rsidRPr="00B3027B">
        <w:rPr>
          <w:sz w:val="24"/>
          <w:lang w:eastAsia="en-US"/>
        </w:rPr>
        <w:t xml:space="preserve">Šalys susitaria, kad sutartinių įsipareigojimų vykdymo sustabdymo terminas į Sutarties vykdymo terminą nėra įskaičiuojamas, jo metu sutartiniai įsipareigojimai nevykdomi ir už šį periodą </w:t>
      </w:r>
      <w:r>
        <w:rPr>
          <w:sz w:val="24"/>
          <w:lang w:eastAsia="en-US"/>
        </w:rPr>
        <w:t>Užsakovas</w:t>
      </w:r>
      <w:r w:rsidRPr="00B3027B">
        <w:rPr>
          <w:sz w:val="24"/>
          <w:lang w:eastAsia="en-US"/>
        </w:rPr>
        <w:t xml:space="preserve"> </w:t>
      </w:r>
      <w:r>
        <w:rPr>
          <w:sz w:val="24"/>
          <w:lang w:eastAsia="en-US"/>
        </w:rPr>
        <w:t>Rangovui</w:t>
      </w:r>
      <w:r w:rsidRPr="00B3027B">
        <w:rPr>
          <w:sz w:val="24"/>
          <w:lang w:eastAsia="en-US"/>
        </w:rPr>
        <w:t xml:space="preserve"> nemoka jokių mokėjimų, baudų ar prastovų.</w:t>
      </w:r>
    </w:p>
    <w:p w14:paraId="6E70FDF2" w14:textId="77777777" w:rsidR="00B3027B" w:rsidRPr="005E24BB" w:rsidRDefault="00B3027B" w:rsidP="00B3027B">
      <w:pPr>
        <w:pStyle w:val="Sraopastraipa"/>
        <w:numPr>
          <w:ilvl w:val="1"/>
          <w:numId w:val="4"/>
        </w:numPr>
        <w:tabs>
          <w:tab w:val="left" w:pos="1134"/>
        </w:tabs>
        <w:ind w:left="0" w:firstLine="567"/>
        <w:jc w:val="both"/>
        <w:rPr>
          <w:rFonts w:eastAsia="SimSun"/>
          <w:sz w:val="24"/>
          <w:szCs w:val="24"/>
          <w:lang w:eastAsia="zh-CN"/>
        </w:rPr>
      </w:pPr>
      <w:r w:rsidRPr="00B3027B">
        <w:rPr>
          <w:rFonts w:eastAsia="SimSun"/>
          <w:sz w:val="24"/>
          <w:szCs w:val="24"/>
          <w:lang w:eastAsia="zh-CN"/>
        </w:rPr>
        <w:t xml:space="preserve">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w:t>
      </w:r>
      <w:r w:rsidRPr="005E24BB">
        <w:rPr>
          <w:rFonts w:eastAsia="SimSun"/>
          <w:sz w:val="24"/>
          <w:szCs w:val="24"/>
          <w:lang w:eastAsia="zh-CN"/>
        </w:rPr>
        <w:t>susitarime nurodytas sustabdymo terminas, Šalys Sutartyje numatytų prievolių įvykdymo terminų atnaujinimo datą įformina raštu.</w:t>
      </w:r>
    </w:p>
    <w:p w14:paraId="6A889086" w14:textId="65400FD6" w:rsidR="00B3027B" w:rsidRPr="005E24BB" w:rsidRDefault="00B3027B" w:rsidP="00B3027B">
      <w:pPr>
        <w:pStyle w:val="Sraopastraipa"/>
        <w:numPr>
          <w:ilvl w:val="1"/>
          <w:numId w:val="4"/>
        </w:numPr>
        <w:tabs>
          <w:tab w:val="left" w:pos="1134"/>
        </w:tabs>
        <w:ind w:left="0" w:firstLine="567"/>
        <w:jc w:val="both"/>
        <w:rPr>
          <w:rFonts w:eastAsia="SimSun"/>
          <w:sz w:val="24"/>
          <w:szCs w:val="24"/>
          <w:lang w:eastAsia="zh-CN"/>
        </w:rPr>
      </w:pPr>
      <w:r w:rsidRPr="005E24BB">
        <w:rPr>
          <w:rFonts w:eastAsia="SimSun"/>
          <w:sz w:val="24"/>
          <w:szCs w:val="24"/>
          <w:lang w:eastAsia="zh-CN"/>
        </w:rPr>
        <w:t>Atnaujinus Sutarties vykdymą, neįvykdytų prievolių (jų dalies) įvykdymo terminai ir Sutarties galiojimas nukeliami tokiam terminui, kiek buvo likę laiko jų įvykdymui (Sutarties galiojimui) jų sustabdymo metu.</w:t>
      </w:r>
    </w:p>
    <w:bookmarkEnd w:id="13"/>
    <w:p w14:paraId="103DB7A0" w14:textId="449757E4" w:rsidR="00B3027B" w:rsidRPr="00B3027B" w:rsidRDefault="00B3027B" w:rsidP="00B3027B">
      <w:pPr>
        <w:pStyle w:val="Sraopastraipa"/>
        <w:numPr>
          <w:ilvl w:val="1"/>
          <w:numId w:val="4"/>
        </w:numPr>
        <w:tabs>
          <w:tab w:val="left" w:pos="1134"/>
        </w:tabs>
        <w:ind w:left="0" w:firstLine="567"/>
        <w:jc w:val="both"/>
        <w:rPr>
          <w:rFonts w:eastAsia="SimSun"/>
          <w:sz w:val="24"/>
          <w:szCs w:val="24"/>
          <w:lang w:eastAsia="zh-CN"/>
        </w:rPr>
      </w:pPr>
      <w:r w:rsidRPr="00B3027B">
        <w:rPr>
          <w:sz w:val="24"/>
          <w:lang w:eastAsia="en-US"/>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bookmarkEnd w:id="8"/>
    <w:bookmarkEnd w:id="9"/>
    <w:bookmarkEnd w:id="10"/>
    <w:p w14:paraId="6007BF23" w14:textId="77777777" w:rsidR="005E24BB" w:rsidRPr="007C37C6" w:rsidRDefault="005E24BB" w:rsidP="005E24BB">
      <w:pPr>
        <w:tabs>
          <w:tab w:val="left" w:pos="1080"/>
          <w:tab w:val="left" w:pos="1134"/>
          <w:tab w:val="left" w:pos="2884"/>
        </w:tabs>
        <w:rPr>
          <w:rFonts w:eastAsia="Calibri"/>
          <w:caps/>
          <w:sz w:val="24"/>
          <w:szCs w:val="24"/>
        </w:rPr>
      </w:pPr>
    </w:p>
    <w:p w14:paraId="474F9552" w14:textId="77777777" w:rsidR="003D3E76" w:rsidRPr="007C37C6" w:rsidRDefault="003D3E76" w:rsidP="00937F1B">
      <w:pPr>
        <w:pStyle w:val="Sraopastraipa"/>
        <w:tabs>
          <w:tab w:val="left" w:pos="1080"/>
          <w:tab w:val="left" w:pos="1134"/>
          <w:tab w:val="left" w:pos="2884"/>
        </w:tabs>
        <w:ind w:left="0"/>
        <w:jc w:val="center"/>
        <w:rPr>
          <w:rFonts w:eastAsia="Calibri"/>
          <w:b/>
          <w:caps/>
          <w:sz w:val="24"/>
          <w:szCs w:val="24"/>
        </w:rPr>
      </w:pPr>
      <w:r w:rsidRPr="007C37C6">
        <w:rPr>
          <w:rFonts w:eastAsia="Calibri"/>
          <w:b/>
          <w:caps/>
          <w:sz w:val="24"/>
          <w:szCs w:val="24"/>
        </w:rPr>
        <w:t>V SKYRIUS</w:t>
      </w:r>
    </w:p>
    <w:p w14:paraId="17C4C7B4" w14:textId="134B038E" w:rsidR="00FC7D14" w:rsidRPr="00EF3103" w:rsidRDefault="003D3E76" w:rsidP="00EF3103">
      <w:pPr>
        <w:pStyle w:val="Sraopastraipa"/>
        <w:tabs>
          <w:tab w:val="left" w:pos="1080"/>
          <w:tab w:val="left" w:pos="1134"/>
          <w:tab w:val="left" w:pos="2884"/>
        </w:tabs>
        <w:ind w:left="0"/>
        <w:jc w:val="center"/>
        <w:rPr>
          <w:rFonts w:eastAsia="Calibri"/>
          <w:b/>
          <w:caps/>
          <w:sz w:val="24"/>
          <w:szCs w:val="24"/>
        </w:rPr>
      </w:pPr>
      <w:r w:rsidRPr="007C37C6">
        <w:rPr>
          <w:rFonts w:eastAsia="Calibri"/>
          <w:b/>
          <w:caps/>
          <w:sz w:val="24"/>
          <w:szCs w:val="24"/>
        </w:rPr>
        <w:t>UŽSAKOVO teisės ir pareigos</w:t>
      </w:r>
    </w:p>
    <w:p w14:paraId="1A98EB68" w14:textId="16B9ED23" w:rsidR="00C63B00" w:rsidRDefault="00C63B00" w:rsidP="00B8102B">
      <w:pPr>
        <w:pStyle w:val="Sraopastraipa"/>
        <w:numPr>
          <w:ilvl w:val="1"/>
          <w:numId w:val="5"/>
        </w:numPr>
        <w:tabs>
          <w:tab w:val="left" w:pos="1134"/>
          <w:tab w:val="left" w:pos="2884"/>
        </w:tabs>
        <w:ind w:left="0" w:firstLine="567"/>
        <w:jc w:val="both"/>
        <w:rPr>
          <w:rFonts w:eastAsia="Calibri"/>
          <w:bCs/>
          <w:sz w:val="24"/>
          <w:szCs w:val="24"/>
        </w:rPr>
      </w:pPr>
      <w:r>
        <w:rPr>
          <w:rFonts w:eastAsia="Calibri"/>
          <w:bCs/>
          <w:sz w:val="24"/>
          <w:szCs w:val="24"/>
        </w:rPr>
        <w:t xml:space="preserve">Užsakovas privalo perduoti Rangovui </w:t>
      </w:r>
      <w:r w:rsidRPr="00C63B00">
        <w:rPr>
          <w:rFonts w:eastAsia="Calibri"/>
          <w:bCs/>
          <w:sz w:val="24"/>
          <w:szCs w:val="24"/>
        </w:rPr>
        <w:t>Statybvietę ir jos valdymo teisę pagal Šalių</w:t>
      </w:r>
      <w:r>
        <w:rPr>
          <w:rFonts w:eastAsia="Calibri"/>
          <w:bCs/>
          <w:sz w:val="24"/>
          <w:szCs w:val="24"/>
        </w:rPr>
        <w:t xml:space="preserve"> </w:t>
      </w:r>
      <w:r w:rsidRPr="00C63B00">
        <w:rPr>
          <w:rFonts w:eastAsia="Calibri"/>
          <w:bCs/>
          <w:sz w:val="24"/>
          <w:szCs w:val="24"/>
        </w:rPr>
        <w:t xml:space="preserve">pasirašomą Statybvietės perdavimo ir priėmimo aktą statybos techninio reglamento STR 1.06.01:2016 „Statybos darbai. Statinio statybos priežiūra“ nustatyta tvarka ne vėliau kaip per </w:t>
      </w:r>
      <w:r>
        <w:rPr>
          <w:rFonts w:eastAsia="Calibri"/>
          <w:bCs/>
          <w:sz w:val="24"/>
          <w:szCs w:val="24"/>
        </w:rPr>
        <w:t>5 (penkias)</w:t>
      </w:r>
      <w:r w:rsidRPr="00C63B00">
        <w:rPr>
          <w:rFonts w:eastAsia="Calibri"/>
          <w:bCs/>
          <w:sz w:val="24"/>
          <w:szCs w:val="24"/>
        </w:rPr>
        <w:t xml:space="preserve"> darbo dien</w:t>
      </w:r>
      <w:r>
        <w:rPr>
          <w:rFonts w:eastAsia="Calibri"/>
          <w:bCs/>
          <w:sz w:val="24"/>
          <w:szCs w:val="24"/>
        </w:rPr>
        <w:t>as</w:t>
      </w:r>
      <w:r w:rsidRPr="00C63B00">
        <w:rPr>
          <w:rFonts w:eastAsia="Calibri"/>
          <w:bCs/>
          <w:sz w:val="24"/>
          <w:szCs w:val="24"/>
        </w:rPr>
        <w:t xml:space="preserve"> nuo Sutarties įsigaliojimo.</w:t>
      </w:r>
    </w:p>
    <w:p w14:paraId="75CB0498" w14:textId="7A6B9BDB" w:rsidR="00B8102B" w:rsidRPr="00B8102B" w:rsidRDefault="00B8102B" w:rsidP="00B8102B">
      <w:pPr>
        <w:pStyle w:val="Sraopastraipa"/>
        <w:numPr>
          <w:ilvl w:val="1"/>
          <w:numId w:val="5"/>
        </w:numPr>
        <w:ind w:left="0" w:firstLine="567"/>
        <w:jc w:val="both"/>
        <w:rPr>
          <w:rFonts w:eastAsia="Calibri"/>
          <w:bCs/>
          <w:sz w:val="24"/>
          <w:szCs w:val="24"/>
        </w:rPr>
      </w:pPr>
      <w:r w:rsidRPr="00B8102B">
        <w:rPr>
          <w:rFonts w:eastAsia="Calibri"/>
          <w:bCs/>
          <w:sz w:val="24"/>
          <w:szCs w:val="24"/>
        </w:rPr>
        <w:t>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p>
    <w:p w14:paraId="19711517" w14:textId="778BA628" w:rsidR="003D3E76" w:rsidRPr="005A27E2" w:rsidRDefault="003D3E76" w:rsidP="00B8102B">
      <w:pPr>
        <w:pStyle w:val="Sraopastraipa"/>
        <w:numPr>
          <w:ilvl w:val="1"/>
          <w:numId w:val="5"/>
        </w:numPr>
        <w:tabs>
          <w:tab w:val="left" w:pos="1134"/>
          <w:tab w:val="left" w:pos="2884"/>
        </w:tabs>
        <w:ind w:left="0" w:firstLine="567"/>
        <w:jc w:val="both"/>
        <w:rPr>
          <w:rFonts w:eastAsia="Calibri"/>
          <w:bCs/>
          <w:sz w:val="24"/>
          <w:szCs w:val="24"/>
        </w:rPr>
      </w:pPr>
      <w:r w:rsidRPr="005A27E2">
        <w:rPr>
          <w:rFonts w:eastAsia="Calibri"/>
          <w:bCs/>
          <w:sz w:val="24"/>
          <w:szCs w:val="24"/>
        </w:rPr>
        <w:t xml:space="preserve">Užsakovas turi nedelsdamas suteikti Rangovui visą turimą informaciją ir (arba) dokumentus, kurie gali būti reikalingi </w:t>
      </w:r>
      <w:smartTag w:uri="schemas-tilde-lt/tildestengine" w:element="templates">
        <w:smartTagPr>
          <w:attr w:name="text" w:val="Sutarčiai"/>
          <w:attr w:name="id" w:val="-1"/>
          <w:attr w:name="baseform" w:val="sutart|is"/>
        </w:smartTagPr>
        <w:r w:rsidRPr="005A27E2">
          <w:rPr>
            <w:rFonts w:eastAsia="Calibri"/>
            <w:bCs/>
            <w:sz w:val="24"/>
            <w:szCs w:val="24"/>
          </w:rPr>
          <w:t>Sutarčiai</w:t>
        </w:r>
      </w:smartTag>
      <w:r w:rsidRPr="005A27E2">
        <w:rPr>
          <w:rFonts w:eastAsia="Calibri"/>
          <w:bCs/>
          <w:sz w:val="24"/>
          <w:szCs w:val="24"/>
        </w:rPr>
        <w:t xml:space="preserve"> vykdyti. </w:t>
      </w:r>
      <w:smartTag w:uri="schemas-tilde-lt/tildestengine" w:element="templates">
        <w:smartTagPr>
          <w:attr w:name="text" w:val="SUTARTIES"/>
          <w:attr w:name="id" w:val="-1"/>
          <w:attr w:name="baseform" w:val="sutart|is"/>
        </w:smartTagPr>
        <w:r w:rsidRPr="005A27E2">
          <w:rPr>
            <w:rFonts w:eastAsia="Calibri"/>
            <w:bCs/>
            <w:sz w:val="24"/>
            <w:szCs w:val="24"/>
          </w:rPr>
          <w:t>Sutarties</w:t>
        </w:r>
      </w:smartTag>
      <w:r w:rsidRPr="005A27E2">
        <w:rPr>
          <w:rFonts w:eastAsia="Calibri"/>
          <w:bCs/>
          <w:sz w:val="24"/>
          <w:szCs w:val="24"/>
        </w:rPr>
        <w:t xml:space="preserve"> vykdymo laikotarpio pabaigoje visi dokumentai grąžinami Užsakovui.</w:t>
      </w:r>
    </w:p>
    <w:p w14:paraId="7B78B582" w14:textId="5CAA1967" w:rsidR="003D3E76" w:rsidRPr="00455645" w:rsidRDefault="003D3E76" w:rsidP="00B8102B">
      <w:pPr>
        <w:pStyle w:val="Sraopastraipa"/>
        <w:numPr>
          <w:ilvl w:val="1"/>
          <w:numId w:val="5"/>
        </w:numPr>
        <w:tabs>
          <w:tab w:val="left" w:pos="1134"/>
          <w:tab w:val="left" w:pos="2884"/>
        </w:tabs>
        <w:ind w:left="0" w:firstLine="567"/>
        <w:jc w:val="both"/>
        <w:rPr>
          <w:rFonts w:eastAsia="Calibri"/>
          <w:bCs/>
          <w:sz w:val="24"/>
          <w:szCs w:val="24"/>
        </w:rPr>
      </w:pPr>
      <w:r w:rsidRPr="00455645">
        <w:rPr>
          <w:rFonts w:eastAsia="Calibri"/>
          <w:bCs/>
          <w:sz w:val="24"/>
          <w:szCs w:val="24"/>
        </w:rPr>
        <w:t xml:space="preserve">Jei nėra būtina </w:t>
      </w:r>
      <w:smartTag w:uri="schemas-tilde-lt/tildestengine" w:element="templates">
        <w:smartTagPr>
          <w:attr w:name="text" w:val="Sutarčiai"/>
          <w:attr w:name="id" w:val="-1"/>
          <w:attr w:name="baseform" w:val="sutart|is"/>
        </w:smartTagPr>
        <w:r w:rsidRPr="00455645">
          <w:rPr>
            <w:rFonts w:eastAsia="Calibri"/>
            <w:bCs/>
            <w:sz w:val="24"/>
            <w:szCs w:val="24"/>
          </w:rPr>
          <w:t>Sutarčiai</w:t>
        </w:r>
      </w:smartTag>
      <w:r w:rsidRPr="00455645">
        <w:rPr>
          <w:rFonts w:eastAsia="Calibri"/>
          <w:bCs/>
          <w:sz w:val="24"/>
          <w:szCs w:val="24"/>
        </w:rPr>
        <w:t xml:space="preserve"> vykdyti, Rangovas be išankstinio Užsakovo sutikimo neturi teisės Užsakovo pateiktų dokumentų perduoti trečiajai šaliai.</w:t>
      </w:r>
    </w:p>
    <w:p w14:paraId="60D829D8" w14:textId="2B397CEC" w:rsidR="003D3E76" w:rsidRPr="00455645" w:rsidRDefault="00455645" w:rsidP="00C63B00">
      <w:pPr>
        <w:pStyle w:val="Sraopastraipa"/>
        <w:numPr>
          <w:ilvl w:val="1"/>
          <w:numId w:val="5"/>
        </w:numPr>
        <w:tabs>
          <w:tab w:val="left" w:pos="1134"/>
          <w:tab w:val="left" w:pos="2884"/>
        </w:tabs>
        <w:ind w:left="0" w:firstLine="567"/>
        <w:jc w:val="both"/>
        <w:rPr>
          <w:rFonts w:eastAsia="Calibri"/>
          <w:bCs/>
          <w:sz w:val="24"/>
          <w:szCs w:val="24"/>
        </w:rPr>
      </w:pPr>
      <w:r>
        <w:rPr>
          <w:rFonts w:eastAsia="Calibri"/>
          <w:bCs/>
          <w:sz w:val="24"/>
          <w:szCs w:val="24"/>
        </w:rPr>
        <w:t xml:space="preserve"> </w:t>
      </w:r>
      <w:r w:rsidR="003D3E76" w:rsidRPr="00455645">
        <w:rPr>
          <w:rFonts w:eastAsia="Calibri"/>
          <w:bCs/>
          <w:sz w:val="24"/>
          <w:szCs w:val="24"/>
        </w:rPr>
        <w:t xml:space="preserve">Užsakovas turi teisę duoti </w:t>
      </w:r>
      <w:smartTag w:uri="schemas-tilde-lt/tildestengine" w:element="templates">
        <w:smartTagPr>
          <w:attr w:name="text" w:val="nurodymus"/>
          <w:attr w:name="id" w:val="-1"/>
          <w:attr w:name="baseform" w:val="nurodym|as"/>
        </w:smartTagPr>
        <w:r w:rsidR="003D3E76" w:rsidRPr="00455645">
          <w:rPr>
            <w:rFonts w:eastAsia="Calibri"/>
            <w:bCs/>
            <w:sz w:val="24"/>
            <w:szCs w:val="24"/>
          </w:rPr>
          <w:t>nurodymus</w:t>
        </w:r>
      </w:smartTag>
      <w:r w:rsidR="003D3E76" w:rsidRPr="00455645">
        <w:rPr>
          <w:rFonts w:eastAsia="Calibri"/>
          <w:bCs/>
          <w:sz w:val="24"/>
          <w:szCs w:val="24"/>
        </w:rPr>
        <w:t xml:space="preserve"> ir pateikti papildomus dokumentus ar </w:t>
      </w:r>
      <w:smartTag w:uri="schemas-tilde-lt/tildestengine" w:element="templates">
        <w:smartTagPr>
          <w:attr w:name="text" w:val="instrukcijas"/>
          <w:attr w:name="id" w:val="-1"/>
          <w:attr w:name="baseform" w:val="instrukcij|a"/>
        </w:smartTagPr>
        <w:r w:rsidR="003D3E76" w:rsidRPr="00455645">
          <w:rPr>
            <w:rFonts w:eastAsia="Calibri"/>
            <w:bCs/>
            <w:sz w:val="24"/>
            <w:szCs w:val="24"/>
          </w:rPr>
          <w:t>instrukcijas</w:t>
        </w:r>
      </w:smartTag>
      <w:r w:rsidR="003D3E76" w:rsidRPr="00455645">
        <w:rPr>
          <w:rFonts w:eastAsia="Calibri"/>
          <w:bCs/>
          <w:sz w:val="24"/>
          <w:szCs w:val="24"/>
        </w:rPr>
        <w:t>, siekdamas užtikrinti efektyvų darbų atlikimą.</w:t>
      </w:r>
    </w:p>
    <w:p w14:paraId="5FCA39C7" w14:textId="51BEC9BC" w:rsidR="003D3E76" w:rsidRPr="00455645" w:rsidRDefault="00455645" w:rsidP="00C63B00">
      <w:pPr>
        <w:pStyle w:val="Sraopastraipa"/>
        <w:numPr>
          <w:ilvl w:val="1"/>
          <w:numId w:val="5"/>
        </w:numPr>
        <w:tabs>
          <w:tab w:val="left" w:pos="1134"/>
          <w:tab w:val="left" w:pos="2884"/>
        </w:tabs>
        <w:ind w:left="0" w:firstLine="567"/>
        <w:jc w:val="both"/>
        <w:rPr>
          <w:rFonts w:eastAsia="Calibri"/>
          <w:bCs/>
          <w:sz w:val="24"/>
          <w:szCs w:val="24"/>
        </w:rPr>
      </w:pPr>
      <w:r>
        <w:rPr>
          <w:rFonts w:eastAsia="Calibri"/>
          <w:bCs/>
          <w:sz w:val="24"/>
          <w:szCs w:val="24"/>
        </w:rPr>
        <w:t xml:space="preserve"> </w:t>
      </w:r>
      <w:r w:rsidR="003D3E76" w:rsidRPr="00455645">
        <w:rPr>
          <w:rFonts w:eastAsia="Calibri"/>
          <w:bCs/>
          <w:sz w:val="24"/>
          <w:szCs w:val="24"/>
        </w:rPr>
        <w:t xml:space="preserve">Užsakovas privalo </w:t>
      </w:r>
      <w:smartTag w:uri="schemas-tilde-lt/tildestengine" w:element="templates">
        <w:smartTagPr>
          <w:attr w:name="text" w:val="SUTARTIES"/>
          <w:attr w:name="id" w:val="-1"/>
          <w:attr w:name="baseform" w:val="sutart|is"/>
        </w:smartTagPr>
        <w:r w:rsidR="003D3E76" w:rsidRPr="00455645">
          <w:rPr>
            <w:rFonts w:eastAsia="Calibri"/>
            <w:bCs/>
            <w:sz w:val="24"/>
            <w:szCs w:val="24"/>
          </w:rPr>
          <w:t>Sutarties</w:t>
        </w:r>
      </w:smartTag>
      <w:r w:rsidR="003D3E76" w:rsidRPr="00455645">
        <w:rPr>
          <w:rFonts w:eastAsia="Calibri"/>
          <w:bCs/>
          <w:sz w:val="24"/>
          <w:szCs w:val="24"/>
        </w:rPr>
        <w:t xml:space="preserve"> 3 skyriuje nustatyta tvarka apmokėti Rangovo pateiktas sąskaitas.</w:t>
      </w:r>
    </w:p>
    <w:p w14:paraId="1252FA8C" w14:textId="6D5EECE7" w:rsidR="005614FB" w:rsidRPr="005614FB" w:rsidRDefault="00455645" w:rsidP="001D3975">
      <w:pPr>
        <w:pStyle w:val="Sraopastraipa"/>
        <w:numPr>
          <w:ilvl w:val="1"/>
          <w:numId w:val="5"/>
        </w:numPr>
        <w:tabs>
          <w:tab w:val="left" w:pos="1134"/>
          <w:tab w:val="left" w:pos="2884"/>
        </w:tabs>
        <w:ind w:left="0" w:firstLine="567"/>
        <w:jc w:val="both"/>
        <w:rPr>
          <w:rFonts w:eastAsia="Calibri"/>
          <w:bCs/>
          <w:sz w:val="24"/>
          <w:szCs w:val="24"/>
        </w:rPr>
      </w:pPr>
      <w:r w:rsidRPr="005614FB">
        <w:rPr>
          <w:sz w:val="24"/>
          <w:szCs w:val="24"/>
        </w:rPr>
        <w:t xml:space="preserve"> </w:t>
      </w:r>
      <w:r w:rsidR="005614FB" w:rsidRPr="005614FB">
        <w:rPr>
          <w:rFonts w:eastAsia="Calibri"/>
          <w:sz w:val="24"/>
          <w:szCs w:val="24"/>
          <w:lang w:eastAsia="en-US"/>
        </w:rPr>
        <w:t>Užsakovas turi teisę bet kuriuo metu tikrinti Darbų eigą ir kokybę, o pastebėjęs nukrypimus nuo Sutarties sąlygų, bloginančius Darbų rezultato kokybę, ar kitus trūkumus, nedelsiant apie tai pranešti Rangovui. Jeigu Darbų atlikimo metu paaiškėja, kad Darbai bus atlikti su trūkumais, Užsakovas turi teisę nustatyti Rangovui protingą terminą trūkumams pašalinti, o jeigu Rangovas per nustatytą terminą šio reikalavimo neįvykdo – sustabdyti Sutartį, vadovaujantis Sutarties 4.</w:t>
      </w:r>
      <w:r w:rsidR="00654CE9">
        <w:rPr>
          <w:rFonts w:eastAsia="Calibri"/>
          <w:sz w:val="24"/>
          <w:szCs w:val="24"/>
          <w:lang w:eastAsia="en-US"/>
        </w:rPr>
        <w:t>6</w:t>
      </w:r>
      <w:r w:rsidR="005614FB" w:rsidRPr="005614FB">
        <w:rPr>
          <w:rFonts w:eastAsia="Calibri"/>
          <w:sz w:val="24"/>
          <w:szCs w:val="24"/>
          <w:lang w:eastAsia="en-US"/>
        </w:rPr>
        <w:t xml:space="preserve"> punktu ir (ar) nutraukti Sutartį ir reikalauti atlyginti nuostolius.</w:t>
      </w:r>
    </w:p>
    <w:p w14:paraId="6C17803A" w14:textId="1ABAFB9A" w:rsidR="003D3E76" w:rsidRPr="005614FB" w:rsidRDefault="00455645" w:rsidP="001D3975">
      <w:pPr>
        <w:pStyle w:val="Sraopastraipa"/>
        <w:numPr>
          <w:ilvl w:val="1"/>
          <w:numId w:val="5"/>
        </w:numPr>
        <w:tabs>
          <w:tab w:val="left" w:pos="1134"/>
          <w:tab w:val="left" w:pos="2884"/>
        </w:tabs>
        <w:ind w:left="0" w:firstLine="567"/>
        <w:jc w:val="both"/>
        <w:rPr>
          <w:rFonts w:eastAsia="Calibri"/>
          <w:bCs/>
          <w:sz w:val="24"/>
          <w:szCs w:val="24"/>
        </w:rPr>
      </w:pPr>
      <w:r w:rsidRPr="005614FB">
        <w:rPr>
          <w:sz w:val="24"/>
          <w:szCs w:val="24"/>
        </w:rPr>
        <w:t xml:space="preserve"> </w:t>
      </w:r>
      <w:r w:rsidR="003D3E76" w:rsidRPr="005614FB">
        <w:rPr>
          <w:sz w:val="24"/>
          <w:szCs w:val="24"/>
        </w:rPr>
        <w:t>Užsakovas turi teisę nemokėti už nekokybiškai atliktus Darbus arba atsiradus trūkumų ar defektų sustabdyti Darbus, iki trūkumai ar defektai bus pašalinti.</w:t>
      </w:r>
    </w:p>
    <w:p w14:paraId="36439549" w14:textId="0A3464F1" w:rsidR="003D3E76" w:rsidRPr="007203E9" w:rsidRDefault="00455645" w:rsidP="006460EB">
      <w:pPr>
        <w:pStyle w:val="Sraopastraipa"/>
        <w:numPr>
          <w:ilvl w:val="1"/>
          <w:numId w:val="5"/>
        </w:numPr>
        <w:tabs>
          <w:tab w:val="left" w:pos="1134"/>
          <w:tab w:val="left" w:pos="2884"/>
        </w:tabs>
        <w:ind w:left="0" w:firstLine="567"/>
        <w:jc w:val="both"/>
        <w:rPr>
          <w:rFonts w:eastAsia="Calibri"/>
          <w:bCs/>
          <w:sz w:val="24"/>
          <w:szCs w:val="24"/>
        </w:rPr>
      </w:pPr>
      <w:r>
        <w:rPr>
          <w:rFonts w:eastAsia="Calibri"/>
          <w:bCs/>
          <w:color w:val="000000"/>
          <w:sz w:val="24"/>
          <w:szCs w:val="24"/>
        </w:rPr>
        <w:lastRenderedPageBreak/>
        <w:t xml:space="preserve"> </w:t>
      </w:r>
      <w:r w:rsidR="003D3E76" w:rsidRPr="00455645">
        <w:rPr>
          <w:rFonts w:eastAsia="Calibri"/>
          <w:bCs/>
          <w:color w:val="000000"/>
          <w:sz w:val="24"/>
          <w:szCs w:val="24"/>
        </w:rPr>
        <w:t xml:space="preserve">Rangovas, laiku negavęs reikalingų darbui dokumentų, kurių sąrašą Rangovas privalo pateikti per </w:t>
      </w:r>
      <w:r w:rsidR="00AE3F88">
        <w:rPr>
          <w:rFonts w:eastAsia="Calibri"/>
          <w:bCs/>
          <w:color w:val="000000"/>
          <w:sz w:val="24"/>
          <w:szCs w:val="24"/>
        </w:rPr>
        <w:t>3 (</w:t>
      </w:r>
      <w:r w:rsidR="003D3E76" w:rsidRPr="00455645">
        <w:rPr>
          <w:rFonts w:eastAsia="Calibri"/>
          <w:bCs/>
          <w:color w:val="000000"/>
          <w:sz w:val="24"/>
          <w:szCs w:val="24"/>
        </w:rPr>
        <w:t>tris</w:t>
      </w:r>
      <w:r w:rsidR="00AE3F88">
        <w:rPr>
          <w:rFonts w:eastAsia="Calibri"/>
          <w:bCs/>
          <w:color w:val="000000"/>
          <w:sz w:val="24"/>
          <w:szCs w:val="24"/>
        </w:rPr>
        <w:t xml:space="preserve">) </w:t>
      </w:r>
      <w:r w:rsidR="003D3E76" w:rsidRPr="00455645">
        <w:rPr>
          <w:rFonts w:eastAsia="Calibri"/>
          <w:bCs/>
          <w:color w:val="000000"/>
          <w:sz w:val="24"/>
          <w:szCs w:val="24"/>
        </w:rPr>
        <w:t xml:space="preserve">dienas nuo </w:t>
      </w:r>
      <w:smartTag w:uri="schemas-tilde-lt/tildestengine" w:element="templates">
        <w:smartTagPr>
          <w:attr w:name="text" w:val="SUTARTIES"/>
          <w:attr w:name="id" w:val="-1"/>
          <w:attr w:name="baseform" w:val="sutart|is"/>
        </w:smartTagPr>
        <w:r w:rsidR="003D3E76" w:rsidRPr="00455645">
          <w:rPr>
            <w:rFonts w:eastAsia="Calibri"/>
            <w:bCs/>
            <w:color w:val="000000"/>
            <w:sz w:val="24"/>
            <w:szCs w:val="24"/>
          </w:rPr>
          <w:t>sutarties</w:t>
        </w:r>
      </w:smartTag>
      <w:r w:rsidR="003D3E76" w:rsidRPr="00455645">
        <w:rPr>
          <w:rFonts w:eastAsia="Calibri"/>
          <w:bCs/>
          <w:color w:val="000000"/>
          <w:sz w:val="24"/>
          <w:szCs w:val="24"/>
        </w:rPr>
        <w:t xml:space="preserve"> </w:t>
      </w:r>
      <w:r w:rsidR="00AE3F88">
        <w:rPr>
          <w:rFonts w:eastAsia="Calibri"/>
          <w:bCs/>
          <w:color w:val="000000"/>
          <w:sz w:val="24"/>
          <w:szCs w:val="24"/>
        </w:rPr>
        <w:t>įsigaliojimo</w:t>
      </w:r>
      <w:r w:rsidR="003D3E76" w:rsidRPr="00455645">
        <w:rPr>
          <w:rFonts w:eastAsia="Calibri"/>
          <w:bCs/>
          <w:color w:val="000000"/>
          <w:sz w:val="24"/>
          <w:szCs w:val="24"/>
        </w:rPr>
        <w:t xml:space="preserve"> dienos, negali būti pripažintas kaltu dėl darbo terminų pažeidimo.</w:t>
      </w:r>
    </w:p>
    <w:p w14:paraId="1711160B" w14:textId="02A66D82" w:rsidR="007203E9" w:rsidRPr="00455645" w:rsidRDefault="007203E9" w:rsidP="006460EB">
      <w:pPr>
        <w:pStyle w:val="Sraopastraipa"/>
        <w:numPr>
          <w:ilvl w:val="1"/>
          <w:numId w:val="5"/>
        </w:numPr>
        <w:tabs>
          <w:tab w:val="left" w:pos="1134"/>
          <w:tab w:val="left" w:pos="2884"/>
        </w:tabs>
        <w:ind w:left="0" w:firstLine="567"/>
        <w:jc w:val="both"/>
        <w:rPr>
          <w:rFonts w:eastAsia="Calibri"/>
          <w:bCs/>
          <w:sz w:val="24"/>
          <w:szCs w:val="24"/>
        </w:rPr>
      </w:pPr>
      <w:r>
        <w:rPr>
          <w:rFonts w:eastAsia="Calibri"/>
          <w:bCs/>
          <w:color w:val="000000"/>
          <w:sz w:val="24"/>
          <w:szCs w:val="24"/>
        </w:rPr>
        <w:t xml:space="preserve">Užsakovas Rangovo pateiktą Darbų vykdymo grafiką turi suderinti ne vėliau kaip per </w:t>
      </w:r>
      <w:r w:rsidR="00844657">
        <w:rPr>
          <w:rFonts w:eastAsia="Calibri"/>
          <w:bCs/>
          <w:color w:val="000000"/>
          <w:sz w:val="24"/>
          <w:szCs w:val="24"/>
        </w:rPr>
        <w:t>10</w:t>
      </w:r>
      <w:r>
        <w:rPr>
          <w:rFonts w:eastAsia="Calibri"/>
          <w:bCs/>
          <w:color w:val="000000"/>
          <w:sz w:val="24"/>
          <w:szCs w:val="24"/>
        </w:rPr>
        <w:t xml:space="preserve"> (</w:t>
      </w:r>
      <w:r w:rsidR="00844657">
        <w:rPr>
          <w:rFonts w:eastAsia="Calibri"/>
          <w:bCs/>
          <w:color w:val="000000"/>
          <w:sz w:val="24"/>
          <w:szCs w:val="24"/>
        </w:rPr>
        <w:t>dešimt</w:t>
      </w:r>
      <w:r>
        <w:rPr>
          <w:rFonts w:eastAsia="Calibri"/>
          <w:bCs/>
          <w:color w:val="000000"/>
          <w:sz w:val="24"/>
          <w:szCs w:val="24"/>
        </w:rPr>
        <w:t xml:space="preserve">) darbo </w:t>
      </w:r>
      <w:r w:rsidR="0008562A">
        <w:rPr>
          <w:rFonts w:eastAsia="Calibri"/>
          <w:bCs/>
          <w:color w:val="000000"/>
          <w:sz w:val="24"/>
          <w:szCs w:val="24"/>
        </w:rPr>
        <w:t>dien</w:t>
      </w:r>
      <w:r w:rsidR="00844657">
        <w:rPr>
          <w:rFonts w:eastAsia="Calibri"/>
          <w:bCs/>
          <w:color w:val="000000"/>
          <w:sz w:val="24"/>
          <w:szCs w:val="24"/>
        </w:rPr>
        <w:t>ų</w:t>
      </w:r>
      <w:r w:rsidR="0008562A">
        <w:rPr>
          <w:rFonts w:eastAsia="Calibri"/>
          <w:bCs/>
          <w:color w:val="000000"/>
          <w:sz w:val="24"/>
          <w:szCs w:val="24"/>
        </w:rPr>
        <w:t>.</w:t>
      </w:r>
    </w:p>
    <w:p w14:paraId="2B021286" w14:textId="77777777" w:rsidR="002F63A3" w:rsidRDefault="002F63A3" w:rsidP="00937F1B">
      <w:pPr>
        <w:pStyle w:val="Sraopastraipa"/>
        <w:tabs>
          <w:tab w:val="left" w:pos="1080"/>
          <w:tab w:val="left" w:pos="1134"/>
          <w:tab w:val="left" w:pos="2884"/>
        </w:tabs>
        <w:ind w:left="0"/>
        <w:jc w:val="center"/>
        <w:rPr>
          <w:rFonts w:eastAsia="Calibri"/>
          <w:b/>
          <w:caps/>
          <w:sz w:val="24"/>
          <w:szCs w:val="24"/>
        </w:rPr>
      </w:pPr>
    </w:p>
    <w:p w14:paraId="59C2D57A" w14:textId="41747039" w:rsidR="003D3E76" w:rsidRPr="007C37C6" w:rsidRDefault="003D3E76" w:rsidP="00937F1B">
      <w:pPr>
        <w:pStyle w:val="Sraopastraipa"/>
        <w:tabs>
          <w:tab w:val="left" w:pos="1080"/>
          <w:tab w:val="left" w:pos="1134"/>
          <w:tab w:val="left" w:pos="2884"/>
        </w:tabs>
        <w:ind w:left="0"/>
        <w:jc w:val="center"/>
        <w:rPr>
          <w:rFonts w:eastAsia="Calibri"/>
          <w:b/>
          <w:caps/>
          <w:sz w:val="24"/>
          <w:szCs w:val="24"/>
        </w:rPr>
      </w:pPr>
      <w:r w:rsidRPr="007C37C6">
        <w:rPr>
          <w:rFonts w:eastAsia="Calibri"/>
          <w:b/>
          <w:caps/>
          <w:sz w:val="24"/>
          <w:szCs w:val="24"/>
        </w:rPr>
        <w:t>VI SKYRIUS</w:t>
      </w:r>
    </w:p>
    <w:p w14:paraId="1A592A6E" w14:textId="3FD416DC" w:rsidR="001A3347" w:rsidRPr="007C37C6" w:rsidRDefault="003D3E76" w:rsidP="00EF3103">
      <w:pPr>
        <w:pStyle w:val="Sraopastraipa"/>
        <w:tabs>
          <w:tab w:val="left" w:pos="1080"/>
          <w:tab w:val="left" w:pos="1134"/>
          <w:tab w:val="left" w:pos="2884"/>
        </w:tabs>
        <w:ind w:left="0"/>
        <w:jc w:val="center"/>
        <w:rPr>
          <w:rFonts w:eastAsia="Calibri"/>
          <w:b/>
          <w:caps/>
          <w:sz w:val="24"/>
          <w:szCs w:val="24"/>
        </w:rPr>
      </w:pPr>
      <w:r w:rsidRPr="007C37C6">
        <w:rPr>
          <w:rFonts w:eastAsia="Calibri"/>
          <w:b/>
          <w:caps/>
          <w:sz w:val="24"/>
          <w:szCs w:val="24"/>
        </w:rPr>
        <w:t>RANGOVO teisės ir pareigos</w:t>
      </w:r>
    </w:p>
    <w:p w14:paraId="54F57C09" w14:textId="6902E5F2" w:rsidR="003D3E76" w:rsidRPr="001E54E8" w:rsidRDefault="001E54E8" w:rsidP="001E54E8">
      <w:pPr>
        <w:pStyle w:val="Sraopastraipa"/>
        <w:tabs>
          <w:tab w:val="left" w:pos="1134"/>
          <w:tab w:val="left" w:pos="2884"/>
        </w:tabs>
        <w:ind w:left="0" w:firstLine="567"/>
        <w:jc w:val="both"/>
        <w:rPr>
          <w:rFonts w:eastAsia="Calibri"/>
          <w:color w:val="000000"/>
          <w:sz w:val="24"/>
          <w:szCs w:val="24"/>
        </w:rPr>
      </w:pPr>
      <w:r>
        <w:rPr>
          <w:rFonts w:eastAsia="Calibri"/>
          <w:color w:val="000000"/>
          <w:sz w:val="24"/>
          <w:szCs w:val="24"/>
        </w:rPr>
        <w:t>6.1.</w:t>
      </w:r>
      <w:r w:rsidRPr="001E54E8">
        <w:rPr>
          <w:rFonts w:eastAsia="Calibri"/>
          <w:color w:val="000000"/>
          <w:sz w:val="24"/>
          <w:szCs w:val="24"/>
        </w:rPr>
        <w:t xml:space="preserve"> </w:t>
      </w:r>
      <w:r w:rsidR="003D3E76" w:rsidRPr="001E54E8">
        <w:rPr>
          <w:rFonts w:eastAsia="Calibri"/>
          <w:color w:val="000000"/>
          <w:sz w:val="24"/>
          <w:szCs w:val="24"/>
        </w:rPr>
        <w:t xml:space="preserve">Rangovas laikosi visų Lietuvos Respublikoje galiojančių įstatymų ir kitų teisės </w:t>
      </w:r>
      <w:smartTag w:uri="schemas-tilde-lt/tildestengine" w:element="templates">
        <w:smartTagPr>
          <w:attr w:name="text" w:val="aktų"/>
          <w:attr w:name="id" w:val="-1"/>
          <w:attr w:name="baseform" w:val="akt|as"/>
        </w:smartTagPr>
        <w:r w:rsidR="003D3E76" w:rsidRPr="001E54E8">
          <w:rPr>
            <w:rFonts w:eastAsia="Calibri"/>
            <w:color w:val="000000"/>
            <w:sz w:val="24"/>
            <w:szCs w:val="24"/>
          </w:rPr>
          <w:t>aktų</w:t>
        </w:r>
      </w:smartTag>
      <w:r w:rsidR="003D3E76" w:rsidRPr="001E54E8">
        <w:rPr>
          <w:rFonts w:eastAsia="Calibri"/>
          <w:color w:val="000000"/>
          <w:sz w:val="24"/>
          <w:szCs w:val="24"/>
        </w:rPr>
        <w:t xml:space="preserve"> nuostatų ir užtikrina, kad jo darbuotojai jų laikytųsi. Rangovas garantuoja Užsakovui nuostolių atlyginimą, jei Rangovas nesilaikytų minėtųjų įstatymų ir kitų teisės </w:t>
      </w:r>
      <w:smartTag w:uri="schemas-tilde-lt/tildestengine" w:element="templates">
        <w:smartTagPr>
          <w:attr w:name="text" w:val="aktų"/>
          <w:attr w:name="id" w:val="-1"/>
          <w:attr w:name="baseform" w:val="akt|as"/>
        </w:smartTagPr>
        <w:r w:rsidR="003D3E76" w:rsidRPr="001E54E8">
          <w:rPr>
            <w:rFonts w:eastAsia="Calibri"/>
            <w:color w:val="000000"/>
            <w:sz w:val="24"/>
            <w:szCs w:val="24"/>
          </w:rPr>
          <w:t>aktų</w:t>
        </w:r>
      </w:smartTag>
      <w:r w:rsidR="003D3E76" w:rsidRPr="001E54E8">
        <w:rPr>
          <w:rFonts w:eastAsia="Calibri"/>
          <w:color w:val="000000"/>
          <w:sz w:val="24"/>
          <w:szCs w:val="24"/>
        </w:rPr>
        <w:t xml:space="preserve"> ir dėl to būtų pateikti kokie nors reikalavimai ar pradėti procesiniai veiksmai.</w:t>
      </w:r>
    </w:p>
    <w:p w14:paraId="52D07CB3" w14:textId="1DD6FB2B" w:rsidR="004F6A19" w:rsidRPr="001E54E8" w:rsidRDefault="001E54E8" w:rsidP="006460EB">
      <w:pPr>
        <w:pStyle w:val="Sraopastraipa"/>
        <w:numPr>
          <w:ilvl w:val="1"/>
          <w:numId w:val="6"/>
        </w:numPr>
        <w:tabs>
          <w:tab w:val="left" w:pos="1134"/>
          <w:tab w:val="left" w:pos="2884"/>
        </w:tabs>
        <w:ind w:left="0" w:firstLine="567"/>
        <w:jc w:val="both"/>
        <w:rPr>
          <w:rFonts w:eastAsia="Calibri"/>
          <w:color w:val="000000"/>
          <w:sz w:val="24"/>
          <w:szCs w:val="24"/>
        </w:rPr>
      </w:pPr>
      <w:r>
        <w:rPr>
          <w:sz w:val="24"/>
          <w:szCs w:val="24"/>
        </w:rPr>
        <w:t xml:space="preserve"> </w:t>
      </w:r>
      <w:r w:rsidR="006E10A2" w:rsidRPr="001E54E8">
        <w:rPr>
          <w:sz w:val="24"/>
          <w:szCs w:val="24"/>
        </w:rPr>
        <w:t>Rangovas įsipareigoja d</w:t>
      </w:r>
      <w:r w:rsidR="004F6A19" w:rsidRPr="001E54E8">
        <w:rPr>
          <w:sz w:val="24"/>
          <w:szCs w:val="24"/>
        </w:rPr>
        <w:t xml:space="preserve">arbus atlikti tinkamai, kokybiškai ir laiku, pagal Sutartyje ir techninėje </w:t>
      </w:r>
      <w:r w:rsidR="006E10A2" w:rsidRPr="001E54E8">
        <w:rPr>
          <w:sz w:val="24"/>
          <w:szCs w:val="24"/>
        </w:rPr>
        <w:t>užduotyje</w:t>
      </w:r>
      <w:r w:rsidR="004F6A19" w:rsidRPr="001E54E8">
        <w:rPr>
          <w:sz w:val="24"/>
          <w:szCs w:val="24"/>
        </w:rPr>
        <w:t xml:space="preserve"> </w:t>
      </w:r>
      <w:r w:rsidR="006A4CE9">
        <w:rPr>
          <w:sz w:val="24"/>
          <w:szCs w:val="24"/>
        </w:rPr>
        <w:t xml:space="preserve">(techninėje specifikacijoje) </w:t>
      </w:r>
      <w:r w:rsidR="004F6A19" w:rsidRPr="001E54E8">
        <w:rPr>
          <w:sz w:val="24"/>
          <w:szCs w:val="24"/>
        </w:rPr>
        <w:t>nurodytus reikalavimus;</w:t>
      </w:r>
    </w:p>
    <w:p w14:paraId="68A43930" w14:textId="2B545F1B" w:rsidR="003D3E76" w:rsidRPr="001E54E8" w:rsidRDefault="001E54E8" w:rsidP="006460EB">
      <w:pPr>
        <w:pStyle w:val="Sraopastraipa"/>
        <w:numPr>
          <w:ilvl w:val="1"/>
          <w:numId w:val="6"/>
        </w:numPr>
        <w:tabs>
          <w:tab w:val="left" w:pos="1134"/>
          <w:tab w:val="left" w:pos="2884"/>
        </w:tabs>
        <w:ind w:left="0" w:firstLine="567"/>
        <w:jc w:val="both"/>
        <w:rPr>
          <w:rFonts w:eastAsia="Calibri"/>
          <w:color w:val="000000"/>
          <w:sz w:val="24"/>
          <w:szCs w:val="24"/>
        </w:rPr>
      </w:pPr>
      <w:r>
        <w:rPr>
          <w:rFonts w:eastAsia="Calibri"/>
          <w:sz w:val="24"/>
          <w:szCs w:val="24"/>
        </w:rPr>
        <w:t xml:space="preserve"> </w:t>
      </w:r>
      <w:r w:rsidR="003D3E76" w:rsidRPr="001E54E8">
        <w:rPr>
          <w:rFonts w:eastAsia="Calibri"/>
          <w:sz w:val="24"/>
          <w:szCs w:val="24"/>
        </w:rPr>
        <w:t xml:space="preserve">Rangovas turi vykdyti teisėtus </w:t>
      </w:r>
      <w:r w:rsidR="003D3E76" w:rsidRPr="001E54E8">
        <w:rPr>
          <w:rFonts w:eastAsia="Calibri"/>
          <w:bCs/>
          <w:sz w:val="24"/>
          <w:szCs w:val="24"/>
        </w:rPr>
        <w:t xml:space="preserve">Užsakovo </w:t>
      </w:r>
      <w:r w:rsidR="003D3E76" w:rsidRPr="001E54E8">
        <w:rPr>
          <w:rFonts w:eastAsia="Calibri"/>
          <w:sz w:val="24"/>
          <w:szCs w:val="24"/>
        </w:rPr>
        <w:t xml:space="preserve">nurodymus. Jei Rangovas mano, kad </w:t>
      </w:r>
      <w:r w:rsidR="003D3E76" w:rsidRPr="001E54E8">
        <w:rPr>
          <w:rFonts w:eastAsia="Calibri"/>
          <w:bCs/>
          <w:sz w:val="24"/>
          <w:szCs w:val="24"/>
        </w:rPr>
        <w:t xml:space="preserve">Užsakovo </w:t>
      </w:r>
      <w:smartTag w:uri="schemas-tilde-lt/tildestengine" w:element="templates">
        <w:smartTagPr>
          <w:attr w:name="text" w:val="nurodymai"/>
          <w:attr w:name="id" w:val="-1"/>
          <w:attr w:name="baseform" w:val="nurodym|as"/>
        </w:smartTagPr>
        <w:r w:rsidR="003D3E76" w:rsidRPr="001E54E8">
          <w:rPr>
            <w:rFonts w:eastAsia="Calibri"/>
            <w:sz w:val="24"/>
            <w:szCs w:val="24"/>
          </w:rPr>
          <w:t>nurodymai</w:t>
        </w:r>
      </w:smartTag>
      <w:r w:rsidR="003D3E76" w:rsidRPr="001E54E8">
        <w:rPr>
          <w:rFonts w:eastAsia="Calibri"/>
          <w:sz w:val="24"/>
          <w:szCs w:val="24"/>
        </w:rPr>
        <w:t xml:space="preserve"> viršija </w:t>
      </w:r>
      <w:smartTag w:uri="schemas-tilde-lt/tildestengine" w:element="templates">
        <w:smartTagPr>
          <w:attr w:name="text" w:val="SUTARTIES"/>
          <w:attr w:name="id" w:val="-1"/>
          <w:attr w:name="baseform" w:val="sutart|is"/>
        </w:smartTagPr>
        <w:r w:rsidR="003D3E76" w:rsidRPr="001E54E8">
          <w:rPr>
            <w:rFonts w:eastAsia="Calibri"/>
            <w:sz w:val="24"/>
            <w:szCs w:val="24"/>
          </w:rPr>
          <w:t>Sutarties</w:t>
        </w:r>
      </w:smartTag>
      <w:r w:rsidR="003D3E76" w:rsidRPr="001E54E8">
        <w:rPr>
          <w:rFonts w:eastAsia="Calibri"/>
          <w:sz w:val="24"/>
          <w:szCs w:val="24"/>
        </w:rPr>
        <w:t xml:space="preserve"> reikalavimus, jis apie tai praneša Užsakovui per 5 (penkias) kalendorines dienas nuo tokio </w:t>
      </w:r>
      <w:smartTag w:uri="schemas-tilde-lt/tildestengine" w:element="templates">
        <w:smartTagPr>
          <w:attr w:name="text" w:val="nurodymo"/>
          <w:attr w:name="id" w:val="-1"/>
          <w:attr w:name="baseform" w:val="nurodym|as"/>
        </w:smartTagPr>
        <w:r w:rsidR="003D3E76" w:rsidRPr="001E54E8">
          <w:rPr>
            <w:rFonts w:eastAsia="Calibri"/>
            <w:sz w:val="24"/>
            <w:szCs w:val="24"/>
          </w:rPr>
          <w:t>nurodymo</w:t>
        </w:r>
      </w:smartTag>
      <w:r w:rsidR="003D3E76" w:rsidRPr="001E54E8">
        <w:rPr>
          <w:rFonts w:eastAsia="Calibri"/>
          <w:sz w:val="24"/>
          <w:szCs w:val="24"/>
        </w:rPr>
        <w:t xml:space="preserve"> gavimo dienos.</w:t>
      </w:r>
    </w:p>
    <w:p w14:paraId="7F32D10F" w14:textId="13E1127D" w:rsidR="003D3E76" w:rsidRPr="001E54E8" w:rsidRDefault="001E54E8" w:rsidP="006460EB">
      <w:pPr>
        <w:pStyle w:val="Sraopastraipa"/>
        <w:numPr>
          <w:ilvl w:val="1"/>
          <w:numId w:val="6"/>
        </w:numPr>
        <w:tabs>
          <w:tab w:val="left" w:pos="1134"/>
          <w:tab w:val="left" w:pos="2884"/>
        </w:tabs>
        <w:ind w:left="0" w:firstLine="567"/>
        <w:jc w:val="both"/>
        <w:rPr>
          <w:rFonts w:eastAsia="Calibri"/>
          <w:color w:val="000000"/>
          <w:sz w:val="24"/>
          <w:szCs w:val="24"/>
        </w:rPr>
      </w:pPr>
      <w:r>
        <w:rPr>
          <w:rFonts w:eastAsia="Calibri"/>
          <w:sz w:val="24"/>
          <w:szCs w:val="24"/>
        </w:rPr>
        <w:t xml:space="preserve"> </w:t>
      </w:r>
      <w:r w:rsidR="003D3E76" w:rsidRPr="001E54E8">
        <w:rPr>
          <w:rFonts w:eastAsia="Calibri"/>
          <w:sz w:val="24"/>
          <w:szCs w:val="24"/>
        </w:rPr>
        <w:t xml:space="preserve">Rangovas visus dokumentus ir informaciją, gautą pagal </w:t>
      </w:r>
      <w:smartTag w:uri="schemas-tilde-lt/tildestengine" w:element="templates">
        <w:smartTagPr>
          <w:attr w:name="text" w:val="sutartį"/>
          <w:attr w:name="id" w:val="-1"/>
          <w:attr w:name="baseform" w:val="sutart|is"/>
        </w:smartTagPr>
        <w:r w:rsidR="003D3E76" w:rsidRPr="001E54E8">
          <w:rPr>
            <w:rFonts w:eastAsia="Calibri"/>
            <w:sz w:val="24"/>
            <w:szCs w:val="24"/>
          </w:rPr>
          <w:t>Sutartį</w:t>
        </w:r>
      </w:smartTag>
      <w:r w:rsidR="003D3E76" w:rsidRPr="001E54E8">
        <w:rPr>
          <w:rFonts w:eastAsia="Calibri"/>
          <w:sz w:val="24"/>
          <w:szCs w:val="24"/>
        </w:rPr>
        <w:t xml:space="preserve">, laiko konfidencialia ir be išankstinio raštiško Užsakovo leidimo neskelbia ir neatskleidžia jokių </w:t>
      </w:r>
      <w:smartTag w:uri="schemas-tilde-lt/tildestengine" w:element="templates">
        <w:smartTagPr>
          <w:attr w:name="text" w:val="SUTARTIES"/>
          <w:attr w:name="id" w:val="-1"/>
          <w:attr w:name="baseform" w:val="sutart|is"/>
        </w:smartTagPr>
        <w:r w:rsidR="003D3E76" w:rsidRPr="001E54E8">
          <w:rPr>
            <w:rFonts w:eastAsia="Calibri"/>
            <w:sz w:val="24"/>
            <w:szCs w:val="24"/>
          </w:rPr>
          <w:t>Sutarties</w:t>
        </w:r>
      </w:smartTag>
      <w:r w:rsidR="003D3E76" w:rsidRPr="001E54E8">
        <w:rPr>
          <w:rFonts w:eastAsia="Calibri"/>
          <w:sz w:val="24"/>
          <w:szCs w:val="24"/>
        </w:rPr>
        <w:t xml:space="preserve"> nuostatų, išskyrus atvejus, kai tai būtina vykdant Sutartį. Jei nesutariama, ar būtina skelbti ar atskleisti kokias nors </w:t>
      </w:r>
      <w:smartTag w:uri="schemas-tilde-lt/tildestengine" w:element="templates">
        <w:smartTagPr>
          <w:attr w:name="text" w:val="SUTARTIES"/>
          <w:attr w:name="id" w:val="-1"/>
          <w:attr w:name="baseform" w:val="sutart|is"/>
        </w:smartTagPr>
        <w:r w:rsidR="003D3E76" w:rsidRPr="001E54E8">
          <w:rPr>
            <w:rFonts w:eastAsia="Calibri"/>
            <w:sz w:val="24"/>
            <w:szCs w:val="24"/>
          </w:rPr>
          <w:t>Sutarties</w:t>
        </w:r>
      </w:smartTag>
      <w:r w:rsidR="003D3E76" w:rsidRPr="001E54E8">
        <w:rPr>
          <w:rFonts w:eastAsia="Calibri"/>
          <w:sz w:val="24"/>
          <w:szCs w:val="24"/>
        </w:rPr>
        <w:t xml:space="preserve"> nuostatas, galutinį sprendimą priima Užsakovas.</w:t>
      </w:r>
    </w:p>
    <w:p w14:paraId="5B8B187F" w14:textId="17CCD92A" w:rsidR="003D3E76" w:rsidRPr="001E54E8" w:rsidRDefault="001E54E8" w:rsidP="006460EB">
      <w:pPr>
        <w:pStyle w:val="Sraopastraipa"/>
        <w:numPr>
          <w:ilvl w:val="1"/>
          <w:numId w:val="6"/>
        </w:numPr>
        <w:tabs>
          <w:tab w:val="left" w:pos="1134"/>
          <w:tab w:val="left" w:pos="2884"/>
        </w:tabs>
        <w:ind w:left="0" w:firstLine="567"/>
        <w:jc w:val="both"/>
        <w:rPr>
          <w:rFonts w:eastAsia="Calibri"/>
          <w:color w:val="000000"/>
          <w:sz w:val="24"/>
          <w:szCs w:val="24"/>
        </w:rPr>
      </w:pPr>
      <w:r>
        <w:rPr>
          <w:rFonts w:eastAsia="Calibri"/>
          <w:sz w:val="24"/>
          <w:szCs w:val="24"/>
        </w:rPr>
        <w:t xml:space="preserve"> </w:t>
      </w:r>
      <w:r w:rsidR="003D3E76" w:rsidRPr="001E54E8">
        <w:rPr>
          <w:rFonts w:eastAsia="Calibri"/>
          <w:sz w:val="24"/>
          <w:szCs w:val="24"/>
        </w:rPr>
        <w:t xml:space="preserve">Jei Rangovas veikia jungtinės veiklos (partnerystės) pagrindu, partneriai visi kartu ir kiekvienas atskirai yra atsakingi už </w:t>
      </w:r>
      <w:smartTag w:uri="schemas-tilde-lt/tildestengine" w:element="templates">
        <w:smartTagPr>
          <w:attr w:name="text" w:val="SUTARTIES"/>
          <w:attr w:name="id" w:val="-1"/>
          <w:attr w:name="baseform" w:val="sutart|is"/>
        </w:smartTagPr>
        <w:r w:rsidR="003D3E76" w:rsidRPr="001E54E8">
          <w:rPr>
            <w:rFonts w:eastAsia="Calibri"/>
            <w:sz w:val="24"/>
            <w:szCs w:val="24"/>
          </w:rPr>
          <w:t>Sutarties</w:t>
        </w:r>
      </w:smartTag>
      <w:r w:rsidR="003D3E76" w:rsidRPr="001E54E8">
        <w:rPr>
          <w:rFonts w:eastAsia="Calibri"/>
          <w:sz w:val="24"/>
          <w:szCs w:val="24"/>
        </w:rPr>
        <w:t xml:space="preserve"> nuostatų vykdymą pagal Užsakovo valstybės įstatymus ir kitus teisės aktus. Rangovas privalo paskirti vieną iš partnerių atstovauti santykiams su Užsakovu.</w:t>
      </w:r>
    </w:p>
    <w:p w14:paraId="02379748" w14:textId="36D5F88E" w:rsidR="003D3E76" w:rsidRPr="001E54E8" w:rsidRDefault="001E54E8" w:rsidP="006460EB">
      <w:pPr>
        <w:pStyle w:val="Sraopastraipa"/>
        <w:numPr>
          <w:ilvl w:val="1"/>
          <w:numId w:val="6"/>
        </w:numPr>
        <w:tabs>
          <w:tab w:val="left" w:pos="1134"/>
          <w:tab w:val="left" w:pos="2884"/>
        </w:tabs>
        <w:ind w:left="0" w:firstLine="567"/>
        <w:jc w:val="both"/>
        <w:rPr>
          <w:rFonts w:eastAsia="Calibri"/>
          <w:color w:val="000000"/>
          <w:sz w:val="24"/>
          <w:szCs w:val="24"/>
        </w:rPr>
      </w:pPr>
      <w:r>
        <w:rPr>
          <w:rFonts w:eastAsia="Calibri"/>
          <w:sz w:val="24"/>
          <w:szCs w:val="24"/>
        </w:rPr>
        <w:t xml:space="preserve"> </w:t>
      </w:r>
      <w:r w:rsidR="003D3E76" w:rsidRPr="001E54E8">
        <w:rPr>
          <w:rFonts w:eastAsia="Calibri"/>
          <w:sz w:val="24"/>
          <w:szCs w:val="24"/>
        </w:rPr>
        <w:t xml:space="preserve">Be išankstinio raštiško Užsakovo sutikimo jungtinės veiklos </w:t>
      </w:r>
      <w:smartTag w:uri="schemas-tilde-lt/tildestengine" w:element="templates">
        <w:smartTagPr>
          <w:attr w:name="text" w:val="Sutartimi"/>
          <w:attr w:name="id" w:val="-1"/>
          <w:attr w:name="baseform" w:val="sutart|is"/>
        </w:smartTagPr>
        <w:r w:rsidR="003D3E76" w:rsidRPr="001E54E8">
          <w:rPr>
            <w:rFonts w:eastAsia="Calibri"/>
            <w:sz w:val="24"/>
            <w:szCs w:val="24"/>
          </w:rPr>
          <w:t>sutartimi</w:t>
        </w:r>
      </w:smartTag>
      <w:r w:rsidR="003D3E76" w:rsidRPr="001E54E8">
        <w:rPr>
          <w:rFonts w:eastAsia="Calibri"/>
          <w:sz w:val="24"/>
          <w:szCs w:val="24"/>
        </w:rPr>
        <w:t xml:space="preserve"> nustatytų partnerių keitimas yra laikomas </w:t>
      </w:r>
      <w:smartTag w:uri="schemas-tilde-lt/tildestengine" w:element="templates">
        <w:smartTagPr>
          <w:attr w:name="text" w:val="SUTARTIES"/>
          <w:attr w:name="id" w:val="-1"/>
          <w:attr w:name="baseform" w:val="sutart|is"/>
        </w:smartTagPr>
        <w:r w:rsidR="003D3E76" w:rsidRPr="001E54E8">
          <w:rPr>
            <w:rFonts w:eastAsia="Calibri"/>
            <w:sz w:val="24"/>
            <w:szCs w:val="24"/>
          </w:rPr>
          <w:t>Sutarties</w:t>
        </w:r>
      </w:smartTag>
      <w:r w:rsidR="003D3E76" w:rsidRPr="001E54E8">
        <w:rPr>
          <w:rFonts w:eastAsia="Calibri"/>
          <w:sz w:val="24"/>
          <w:szCs w:val="24"/>
        </w:rPr>
        <w:t xml:space="preserve"> pažeidimu.</w:t>
      </w:r>
    </w:p>
    <w:p w14:paraId="29B36226" w14:textId="031B6DD1" w:rsidR="003D3E76" w:rsidRPr="001E54E8" w:rsidRDefault="001E54E8" w:rsidP="006460EB">
      <w:pPr>
        <w:pStyle w:val="Sraopastraipa"/>
        <w:numPr>
          <w:ilvl w:val="1"/>
          <w:numId w:val="6"/>
        </w:numPr>
        <w:tabs>
          <w:tab w:val="left" w:pos="1134"/>
          <w:tab w:val="left" w:pos="2884"/>
        </w:tabs>
        <w:ind w:left="0" w:firstLine="567"/>
        <w:jc w:val="both"/>
        <w:rPr>
          <w:rFonts w:eastAsia="Calibri"/>
          <w:color w:val="000000"/>
          <w:sz w:val="24"/>
          <w:szCs w:val="24"/>
        </w:rPr>
      </w:pPr>
      <w:r>
        <w:rPr>
          <w:rFonts w:eastAsia="Calibri"/>
          <w:sz w:val="24"/>
          <w:szCs w:val="24"/>
        </w:rPr>
        <w:t xml:space="preserve"> </w:t>
      </w:r>
      <w:r w:rsidR="003D3E76" w:rsidRPr="001E54E8">
        <w:rPr>
          <w:rFonts w:eastAsia="Calibri"/>
          <w:sz w:val="24"/>
          <w:szCs w:val="24"/>
        </w:rPr>
        <w:t>Rangovas turi užtikrinti, kad visos specifikacijos ir visa dokumentacija, susijusi su rangos darbų atlikimu, būtų parengti nešališkai, laikantis įstatymų, naudojantis priimtomis ir visuotinai pripažintomis sistemomis.</w:t>
      </w:r>
    </w:p>
    <w:p w14:paraId="61C9201A" w14:textId="63DF9376" w:rsidR="003D3E76" w:rsidRPr="001E54E8" w:rsidRDefault="001E54E8" w:rsidP="006460EB">
      <w:pPr>
        <w:pStyle w:val="Sraopastraipa"/>
        <w:numPr>
          <w:ilvl w:val="1"/>
          <w:numId w:val="6"/>
        </w:numPr>
        <w:tabs>
          <w:tab w:val="left" w:pos="1134"/>
          <w:tab w:val="left" w:pos="2884"/>
        </w:tabs>
        <w:ind w:left="0" w:firstLine="567"/>
        <w:jc w:val="both"/>
        <w:rPr>
          <w:rFonts w:eastAsia="Calibri"/>
          <w:color w:val="000000"/>
          <w:sz w:val="24"/>
          <w:szCs w:val="24"/>
        </w:rPr>
      </w:pPr>
      <w:r>
        <w:rPr>
          <w:rFonts w:eastAsia="Calibri"/>
          <w:sz w:val="24"/>
          <w:szCs w:val="24"/>
        </w:rPr>
        <w:t xml:space="preserve"> </w:t>
      </w:r>
      <w:r w:rsidR="003D3E76" w:rsidRPr="001E54E8">
        <w:rPr>
          <w:rFonts w:eastAsia="Calibri"/>
          <w:sz w:val="24"/>
          <w:szCs w:val="24"/>
        </w:rPr>
        <w:t xml:space="preserve">Rangovas privalo savo </w:t>
      </w:r>
      <w:smartTag w:uri="schemas-tilde-lt/tildestengine" w:element="templates">
        <w:smartTagPr>
          <w:attr w:name="text" w:val="sąskaita"/>
          <w:attr w:name="id" w:val="-1"/>
          <w:attr w:name="baseform" w:val="sąskait|a"/>
        </w:smartTagPr>
        <w:r w:rsidR="003D3E76" w:rsidRPr="001E54E8">
          <w:rPr>
            <w:rFonts w:eastAsia="Calibri"/>
            <w:sz w:val="24"/>
            <w:szCs w:val="24"/>
          </w:rPr>
          <w:t>sąskaita</w:t>
        </w:r>
      </w:smartTag>
      <w:r w:rsidR="003D3E76" w:rsidRPr="001E54E8">
        <w:rPr>
          <w:rFonts w:eastAsia="Calibri"/>
          <w:sz w:val="24"/>
          <w:szCs w:val="24"/>
        </w:rPr>
        <w:t xml:space="preserve"> apsaugoti ir apginti Užsakovą, jos atstovus ir darbuotojus nuo bet kokių ieškinių, reikalavimų, nuostolių ar žalos, kylančios iš bet kokio Rangovo veiksmo ar neveikimo atliekant rangos darbus, įskaitant ir bet kokius bet kokių teisinių nuostatų pažeidimus arba trečios šalies teisių į patentus, prekinius ženklus ir kitas intelektinės bei pramoninės nuosavybės formas.</w:t>
      </w:r>
    </w:p>
    <w:p w14:paraId="7BE15D2F" w14:textId="304CA8D9" w:rsidR="003D3E76" w:rsidRPr="001E54E8" w:rsidRDefault="001E54E8" w:rsidP="006460EB">
      <w:pPr>
        <w:pStyle w:val="Sraopastraipa"/>
        <w:numPr>
          <w:ilvl w:val="1"/>
          <w:numId w:val="6"/>
        </w:numPr>
        <w:tabs>
          <w:tab w:val="left" w:pos="1134"/>
          <w:tab w:val="left" w:pos="2884"/>
        </w:tabs>
        <w:ind w:left="0" w:firstLine="567"/>
        <w:jc w:val="both"/>
        <w:rPr>
          <w:rFonts w:eastAsia="Calibri"/>
          <w:color w:val="000000"/>
          <w:sz w:val="24"/>
          <w:szCs w:val="24"/>
        </w:rPr>
      </w:pPr>
      <w:r>
        <w:rPr>
          <w:rFonts w:eastAsia="Calibri"/>
          <w:sz w:val="24"/>
          <w:szCs w:val="24"/>
        </w:rPr>
        <w:t xml:space="preserve"> </w:t>
      </w:r>
      <w:r w:rsidR="003D3E76" w:rsidRPr="001E54E8">
        <w:rPr>
          <w:rFonts w:eastAsia="Calibri"/>
          <w:sz w:val="24"/>
          <w:szCs w:val="24"/>
        </w:rPr>
        <w:t xml:space="preserve">Rangovui apie tokius ieškinius, reikalavimus, nuostolius ar žalą pranešama ne vėliau kaip per 30 </w:t>
      </w:r>
      <w:r w:rsidR="00E80B9B" w:rsidRPr="001E54E8">
        <w:rPr>
          <w:rFonts w:eastAsia="Calibri"/>
          <w:sz w:val="24"/>
          <w:szCs w:val="24"/>
        </w:rPr>
        <w:t xml:space="preserve">(trisdešimt) </w:t>
      </w:r>
      <w:r w:rsidR="003D3E76" w:rsidRPr="001E54E8">
        <w:rPr>
          <w:rFonts w:eastAsia="Calibri"/>
          <w:sz w:val="24"/>
          <w:szCs w:val="24"/>
        </w:rPr>
        <w:t>kalendorinių dienų nuo dienos, kai Užsakovas apie tai sužino.</w:t>
      </w:r>
    </w:p>
    <w:p w14:paraId="0FC0C8D1" w14:textId="3DBAB34E" w:rsidR="003D3E76" w:rsidRPr="001E54E8" w:rsidRDefault="003D3E76" w:rsidP="006460EB">
      <w:pPr>
        <w:pStyle w:val="Sraopastraipa"/>
        <w:numPr>
          <w:ilvl w:val="1"/>
          <w:numId w:val="6"/>
        </w:numPr>
        <w:tabs>
          <w:tab w:val="left" w:pos="1134"/>
          <w:tab w:val="left" w:pos="2884"/>
        </w:tabs>
        <w:ind w:left="0" w:firstLine="567"/>
        <w:jc w:val="both"/>
        <w:rPr>
          <w:rFonts w:eastAsia="Calibri"/>
          <w:color w:val="000000"/>
          <w:sz w:val="24"/>
          <w:szCs w:val="24"/>
        </w:rPr>
      </w:pPr>
      <w:r w:rsidRPr="001E54E8">
        <w:rPr>
          <w:rFonts w:eastAsia="Calibri"/>
          <w:sz w:val="24"/>
          <w:szCs w:val="24"/>
        </w:rPr>
        <w:t xml:space="preserve">Rangovo nuostolių atlyginimo atsakomybės Užsakovui suma neviršija </w:t>
      </w:r>
      <w:smartTag w:uri="schemas-tilde-lt/tildestengine" w:element="templates">
        <w:smartTagPr>
          <w:attr w:name="text" w:val="SUTARTIES"/>
          <w:attr w:name="id" w:val="-1"/>
          <w:attr w:name="baseform" w:val="sutart|is"/>
        </w:smartTagPr>
        <w:r w:rsidRPr="001E54E8">
          <w:rPr>
            <w:rFonts w:eastAsia="Calibri"/>
            <w:sz w:val="24"/>
            <w:szCs w:val="24"/>
          </w:rPr>
          <w:t>Sutarties</w:t>
        </w:r>
      </w:smartTag>
      <w:r w:rsidRPr="001E54E8">
        <w:rPr>
          <w:rFonts w:eastAsia="Calibri"/>
          <w:sz w:val="24"/>
          <w:szCs w:val="24"/>
        </w:rPr>
        <w:t xml:space="preserve"> vertės, tačiau ji netaikoma kalbant apie Rangovo atsakomybę už trečiųjų šalių patirtus Rangovo ar jo tyčinių veiksmų sukeltus nuostolius ar žalą.</w:t>
      </w:r>
    </w:p>
    <w:p w14:paraId="71E4AD66" w14:textId="2261F0D8" w:rsidR="003D3E76" w:rsidRPr="001E54E8" w:rsidRDefault="003D3E76" w:rsidP="006460EB">
      <w:pPr>
        <w:pStyle w:val="Sraopastraipa"/>
        <w:numPr>
          <w:ilvl w:val="1"/>
          <w:numId w:val="6"/>
        </w:numPr>
        <w:tabs>
          <w:tab w:val="left" w:pos="1134"/>
          <w:tab w:val="left" w:pos="2884"/>
        </w:tabs>
        <w:ind w:left="0" w:firstLine="567"/>
        <w:jc w:val="both"/>
        <w:rPr>
          <w:rFonts w:eastAsia="Calibri"/>
          <w:color w:val="000000"/>
          <w:sz w:val="24"/>
          <w:szCs w:val="24"/>
        </w:rPr>
      </w:pPr>
      <w:r w:rsidRPr="001E54E8">
        <w:rPr>
          <w:rFonts w:eastAsia="Calibri"/>
          <w:sz w:val="24"/>
          <w:szCs w:val="24"/>
        </w:rPr>
        <w:t>Rangovas atsako tik už tuos ieškinius, reikalavimus, nuostolius ar žalą, kurie yra tiesiogiai susiję su jo sutartinių prievolių nevykdymu.</w:t>
      </w:r>
    </w:p>
    <w:p w14:paraId="6CDD1A16" w14:textId="2ED4EE0E" w:rsidR="003D3E76" w:rsidRPr="001E54E8" w:rsidRDefault="003D3E76" w:rsidP="006460EB">
      <w:pPr>
        <w:pStyle w:val="Sraopastraipa"/>
        <w:numPr>
          <w:ilvl w:val="1"/>
          <w:numId w:val="6"/>
        </w:numPr>
        <w:tabs>
          <w:tab w:val="left" w:pos="1134"/>
          <w:tab w:val="left" w:pos="2884"/>
        </w:tabs>
        <w:ind w:left="0" w:firstLine="567"/>
        <w:jc w:val="both"/>
        <w:rPr>
          <w:rFonts w:eastAsia="Calibri"/>
          <w:color w:val="000000"/>
          <w:sz w:val="24"/>
          <w:szCs w:val="24"/>
        </w:rPr>
      </w:pPr>
      <w:r w:rsidRPr="001E54E8">
        <w:rPr>
          <w:rFonts w:eastAsia="Calibri"/>
          <w:sz w:val="24"/>
          <w:szCs w:val="24"/>
        </w:rPr>
        <w:t>Kai Rangovas nevykdo savo sutartinių prievolių, jis turi, Užsakovui</w:t>
      </w:r>
      <w:r w:rsidRPr="001E54E8">
        <w:rPr>
          <w:rFonts w:eastAsia="Calibri"/>
          <w:color w:val="000000"/>
          <w:sz w:val="24"/>
          <w:szCs w:val="24"/>
        </w:rPr>
        <w:t xml:space="preserve"> pareikalavus, savo </w:t>
      </w:r>
      <w:smartTag w:uri="schemas-tilde-lt/tildestengine" w:element="templates">
        <w:smartTagPr>
          <w:attr w:name="text" w:val="sąskaita"/>
          <w:attr w:name="id" w:val="-1"/>
          <w:attr w:name="baseform" w:val="sąskait|a"/>
        </w:smartTagPr>
        <w:r w:rsidRPr="001E54E8">
          <w:rPr>
            <w:rFonts w:eastAsia="Calibri"/>
            <w:color w:val="000000"/>
            <w:sz w:val="24"/>
            <w:szCs w:val="24"/>
          </w:rPr>
          <w:t>sąskaita</w:t>
        </w:r>
      </w:smartTag>
      <w:r w:rsidRPr="001E54E8">
        <w:rPr>
          <w:rFonts w:eastAsia="Calibri"/>
          <w:color w:val="000000"/>
          <w:sz w:val="24"/>
          <w:szCs w:val="24"/>
        </w:rPr>
        <w:t xml:space="preserve"> ištaisyti trūkumus, susijusius su rangos darbų atlikimu</w:t>
      </w:r>
      <w:r w:rsidRPr="001E54E8">
        <w:rPr>
          <w:rFonts w:eastAsia="Calibri"/>
          <w:sz w:val="24"/>
          <w:szCs w:val="24"/>
        </w:rPr>
        <w:t>.</w:t>
      </w:r>
    </w:p>
    <w:p w14:paraId="793EBDE4" w14:textId="42BCE08F" w:rsidR="003D3E76" w:rsidRPr="001E54E8" w:rsidRDefault="003D3E76" w:rsidP="006460EB">
      <w:pPr>
        <w:pStyle w:val="Sraopastraipa"/>
        <w:numPr>
          <w:ilvl w:val="1"/>
          <w:numId w:val="6"/>
        </w:numPr>
        <w:tabs>
          <w:tab w:val="left" w:pos="1134"/>
          <w:tab w:val="left" w:pos="2884"/>
        </w:tabs>
        <w:ind w:left="0" w:firstLine="567"/>
        <w:jc w:val="both"/>
        <w:rPr>
          <w:rFonts w:eastAsia="Calibri"/>
          <w:color w:val="000000"/>
          <w:sz w:val="24"/>
          <w:szCs w:val="24"/>
        </w:rPr>
      </w:pPr>
      <w:r w:rsidRPr="001E54E8">
        <w:rPr>
          <w:rFonts w:eastAsia="Calibri"/>
          <w:sz w:val="24"/>
          <w:szCs w:val="24"/>
        </w:rPr>
        <w:t>Rangovas neatsako už jokius ieškinius, reikalavimus, nuostolius ar žalą, kurie atsiranda dėl šių priežasčių:</w:t>
      </w:r>
    </w:p>
    <w:p w14:paraId="7707D66D" w14:textId="300CE5F8" w:rsidR="003D3E76" w:rsidRPr="001E54E8" w:rsidRDefault="003D3E76" w:rsidP="006460EB">
      <w:pPr>
        <w:pStyle w:val="Sraopastraipa"/>
        <w:numPr>
          <w:ilvl w:val="2"/>
          <w:numId w:val="6"/>
        </w:numPr>
        <w:tabs>
          <w:tab w:val="left" w:pos="1134"/>
          <w:tab w:val="left" w:pos="1276"/>
          <w:tab w:val="left" w:pos="2884"/>
        </w:tabs>
        <w:ind w:left="0" w:firstLine="567"/>
        <w:jc w:val="both"/>
        <w:rPr>
          <w:rFonts w:eastAsia="Calibri"/>
          <w:sz w:val="24"/>
          <w:szCs w:val="24"/>
        </w:rPr>
      </w:pPr>
      <w:r w:rsidRPr="001E54E8">
        <w:rPr>
          <w:rFonts w:eastAsia="Calibri"/>
          <w:bCs/>
          <w:sz w:val="24"/>
          <w:szCs w:val="24"/>
        </w:rPr>
        <w:t xml:space="preserve">Užsakovas </w:t>
      </w:r>
      <w:r w:rsidRPr="001E54E8">
        <w:rPr>
          <w:rFonts w:eastAsia="Calibri"/>
          <w:sz w:val="24"/>
          <w:szCs w:val="24"/>
        </w:rPr>
        <w:t xml:space="preserve">nesiima reikiamų veiksmų Rangovo rekomendacijoms vykdyti ar nepaiso Rangovo pagrįstų rekomendacijų, arba liepia Rangovui vykdyti </w:t>
      </w:r>
      <w:smartTag w:uri="schemas-tilde-lt/tildestengine" w:element="templates">
        <w:smartTagPr>
          <w:attr w:name="text" w:val="nurodymą"/>
          <w:attr w:name="id" w:val="-1"/>
          <w:attr w:name="baseform" w:val="nurodym|as"/>
        </w:smartTagPr>
        <w:r w:rsidRPr="001E54E8">
          <w:rPr>
            <w:rFonts w:eastAsia="Calibri"/>
            <w:sz w:val="24"/>
            <w:szCs w:val="24"/>
          </w:rPr>
          <w:t>nurodymą</w:t>
        </w:r>
      </w:smartTag>
      <w:r w:rsidRPr="001E54E8">
        <w:rPr>
          <w:rFonts w:eastAsia="Calibri"/>
          <w:sz w:val="24"/>
          <w:szCs w:val="24"/>
        </w:rPr>
        <w:t xml:space="preserve">, kuriam Rangovas prieštarauja arba dėl kurio stipriai abejoja; </w:t>
      </w:r>
    </w:p>
    <w:p w14:paraId="02BA0485" w14:textId="59EFC8F3" w:rsidR="003D3E76" w:rsidRDefault="003D3E76" w:rsidP="006460EB">
      <w:pPr>
        <w:pStyle w:val="Sraopastraipa"/>
        <w:numPr>
          <w:ilvl w:val="2"/>
          <w:numId w:val="6"/>
        </w:numPr>
        <w:tabs>
          <w:tab w:val="left" w:pos="1134"/>
          <w:tab w:val="left" w:pos="1276"/>
          <w:tab w:val="left" w:pos="2884"/>
        </w:tabs>
        <w:ind w:left="0" w:firstLine="567"/>
        <w:jc w:val="both"/>
        <w:rPr>
          <w:rFonts w:eastAsia="Calibri"/>
          <w:sz w:val="24"/>
          <w:szCs w:val="24"/>
        </w:rPr>
      </w:pPr>
      <w:r w:rsidRPr="001E54E8">
        <w:rPr>
          <w:rFonts w:eastAsia="Calibri"/>
          <w:bCs/>
          <w:sz w:val="24"/>
          <w:szCs w:val="24"/>
        </w:rPr>
        <w:t xml:space="preserve">Užsakovo </w:t>
      </w:r>
      <w:r w:rsidRPr="001E54E8">
        <w:rPr>
          <w:rFonts w:eastAsia="Calibri"/>
          <w:sz w:val="24"/>
          <w:szCs w:val="24"/>
        </w:rPr>
        <w:t>atstovai, darbuotojai arba rangovai, kurių veiklai buvo numatyta Rangovo priežiūra, netinkamai vykdo Rangovo nurodymus.</w:t>
      </w:r>
    </w:p>
    <w:p w14:paraId="5EFCF58E" w14:textId="0AB946A7" w:rsidR="003159C7" w:rsidRPr="001E54E8" w:rsidRDefault="003159C7" w:rsidP="002F7BA6">
      <w:pPr>
        <w:pStyle w:val="Sraopastraipa"/>
        <w:numPr>
          <w:ilvl w:val="1"/>
          <w:numId w:val="6"/>
        </w:numPr>
        <w:tabs>
          <w:tab w:val="left" w:pos="1134"/>
          <w:tab w:val="left" w:pos="1276"/>
        </w:tabs>
        <w:ind w:left="0" w:firstLine="567"/>
        <w:jc w:val="both"/>
        <w:rPr>
          <w:rFonts w:eastAsia="Calibri"/>
          <w:sz w:val="24"/>
          <w:szCs w:val="24"/>
        </w:rPr>
      </w:pPr>
      <w:r>
        <w:rPr>
          <w:rFonts w:eastAsia="Calibri"/>
          <w:sz w:val="24"/>
          <w:szCs w:val="24"/>
        </w:rPr>
        <w:t xml:space="preserve">Rangovas privalo užtikrinti, kad jis ir bet kurie asmenys, veikiantys jo vardu, yra gavę visus būtinus leidimus, kvalifikacijos atestacijos pažymėjimus ar kitokius dokumentus, leidžiančius </w:t>
      </w:r>
      <w:r>
        <w:rPr>
          <w:rFonts w:eastAsia="Calibri"/>
          <w:sz w:val="24"/>
          <w:szCs w:val="24"/>
        </w:rPr>
        <w:lastRenderedPageBreak/>
        <w:t>užsiimti šioje Sutartyje nustatyta veikla, kuri yra Rangovo sutartinių įsipareigojimų dalis.</w:t>
      </w:r>
    </w:p>
    <w:p w14:paraId="354C0B9A" w14:textId="3C073B64" w:rsidR="003D3E76" w:rsidRPr="001E54E8" w:rsidRDefault="003D3E76" w:rsidP="002F7BA6">
      <w:pPr>
        <w:pStyle w:val="Sraopastraipa"/>
        <w:numPr>
          <w:ilvl w:val="1"/>
          <w:numId w:val="6"/>
        </w:numPr>
        <w:tabs>
          <w:tab w:val="left" w:pos="1134"/>
          <w:tab w:val="left" w:pos="1276"/>
          <w:tab w:val="left" w:pos="2884"/>
        </w:tabs>
        <w:ind w:left="0" w:firstLine="567"/>
        <w:jc w:val="both"/>
        <w:rPr>
          <w:rFonts w:eastAsia="Calibri"/>
          <w:sz w:val="24"/>
          <w:szCs w:val="24"/>
        </w:rPr>
      </w:pPr>
      <w:r w:rsidRPr="001E54E8">
        <w:rPr>
          <w:rFonts w:eastAsia="Calibri"/>
          <w:sz w:val="24"/>
          <w:szCs w:val="24"/>
        </w:rPr>
        <w:t xml:space="preserve">Rangovo atsakomybė už bet kokių sutartinių prievolių nevykdymą galioja tiek laiko po paslaugų suteikimo, kiek nustato </w:t>
      </w:r>
      <w:smartTag w:uri="schemas-tilde-lt/tildestengine" w:element="templates">
        <w:smartTagPr>
          <w:attr w:name="text" w:val="Sutarčiai"/>
          <w:attr w:name="id" w:val="-1"/>
          <w:attr w:name="baseform" w:val="sutart|is"/>
        </w:smartTagPr>
        <w:r w:rsidRPr="001E54E8">
          <w:rPr>
            <w:rFonts w:eastAsia="Calibri"/>
            <w:sz w:val="24"/>
            <w:szCs w:val="24"/>
          </w:rPr>
          <w:t>Sutarčiai</w:t>
        </w:r>
      </w:smartTag>
      <w:r w:rsidRPr="001E54E8">
        <w:rPr>
          <w:rFonts w:eastAsia="Calibri"/>
          <w:sz w:val="24"/>
          <w:szCs w:val="24"/>
        </w:rPr>
        <w:t xml:space="preserve"> galiojantys įstatymai.</w:t>
      </w:r>
    </w:p>
    <w:p w14:paraId="4165F002" w14:textId="753D9783" w:rsidR="003D3E76" w:rsidRPr="002B176A" w:rsidRDefault="00E24405" w:rsidP="002F7BA6">
      <w:pPr>
        <w:pStyle w:val="Sraopastraipa"/>
        <w:numPr>
          <w:ilvl w:val="1"/>
          <w:numId w:val="6"/>
        </w:numPr>
        <w:tabs>
          <w:tab w:val="left" w:pos="1134"/>
          <w:tab w:val="left" w:pos="2884"/>
        </w:tabs>
        <w:ind w:left="0" w:firstLine="567"/>
        <w:jc w:val="both"/>
        <w:rPr>
          <w:rFonts w:eastAsia="Calibri"/>
          <w:sz w:val="24"/>
          <w:szCs w:val="24"/>
        </w:rPr>
      </w:pPr>
      <w:r w:rsidRPr="001E54E8">
        <w:rPr>
          <w:sz w:val="24"/>
          <w:szCs w:val="24"/>
        </w:rPr>
        <w:t xml:space="preserve">Jeigu </w:t>
      </w:r>
      <w:r w:rsidR="00EA3CAB" w:rsidRPr="001E54E8">
        <w:rPr>
          <w:sz w:val="24"/>
          <w:szCs w:val="24"/>
        </w:rPr>
        <w:t>Rangovo</w:t>
      </w:r>
      <w:r w:rsidRPr="001E54E8">
        <w:rPr>
          <w:sz w:val="24"/>
          <w:szCs w:val="24"/>
        </w:rPr>
        <w:t xml:space="preserve"> kvalifikacija dėl teisės verstis atitinkama veikla nebuvo tikrinama arba tikrinama ne visa apimtimi, </w:t>
      </w:r>
      <w:r w:rsidR="00EA3CAB" w:rsidRPr="001E54E8">
        <w:rPr>
          <w:sz w:val="24"/>
          <w:szCs w:val="24"/>
        </w:rPr>
        <w:t>Rangovas</w:t>
      </w:r>
      <w:r w:rsidRPr="001E54E8">
        <w:rPr>
          <w:sz w:val="24"/>
          <w:szCs w:val="24"/>
        </w:rPr>
        <w:t xml:space="preserve"> </w:t>
      </w:r>
      <w:r w:rsidR="00EA3CAB" w:rsidRPr="001E54E8">
        <w:rPr>
          <w:sz w:val="24"/>
          <w:szCs w:val="24"/>
        </w:rPr>
        <w:t>Užsakovui</w:t>
      </w:r>
      <w:r w:rsidRPr="001E54E8">
        <w:rPr>
          <w:sz w:val="24"/>
          <w:szCs w:val="24"/>
        </w:rPr>
        <w:t xml:space="preserve"> įsipareigoja, kad Sutartį vykdys tik tokią teisę turintys asmenys</w:t>
      </w:r>
      <w:r w:rsidRPr="002B176A">
        <w:rPr>
          <w:sz w:val="24"/>
          <w:szCs w:val="24"/>
        </w:rPr>
        <w:t xml:space="preserve">. </w:t>
      </w:r>
      <w:r w:rsidR="00EA3CAB" w:rsidRPr="002B176A">
        <w:rPr>
          <w:sz w:val="24"/>
          <w:szCs w:val="24"/>
        </w:rPr>
        <w:t>Užsakovui</w:t>
      </w:r>
      <w:r w:rsidRPr="002B176A">
        <w:rPr>
          <w:sz w:val="24"/>
          <w:szCs w:val="24"/>
        </w:rPr>
        <w:t xml:space="preserve"> pareikalavus, </w:t>
      </w:r>
      <w:r w:rsidR="00EA3CAB" w:rsidRPr="002B176A">
        <w:rPr>
          <w:sz w:val="24"/>
          <w:szCs w:val="24"/>
        </w:rPr>
        <w:t>Rangovas</w:t>
      </w:r>
      <w:r w:rsidRPr="002B176A">
        <w:rPr>
          <w:sz w:val="24"/>
          <w:szCs w:val="24"/>
        </w:rPr>
        <w:t xml:space="preserve"> turi pateikti dokumentus, įrodančius, kad Sutartį vykdo tik tokią teisę turintys asmenys. </w:t>
      </w:r>
      <w:r w:rsidR="00EA3CAB" w:rsidRPr="002B176A">
        <w:rPr>
          <w:sz w:val="24"/>
          <w:szCs w:val="24"/>
        </w:rPr>
        <w:t>Rangovo</w:t>
      </w:r>
      <w:r w:rsidRPr="002B176A">
        <w:rPr>
          <w:sz w:val="24"/>
          <w:szCs w:val="24"/>
        </w:rPr>
        <w:t xml:space="preserve"> įsipareigojimas, jog sutartį vykdys tik tokią teisę turintys asmenys, yra esminė Sutarties sąlyga, kurią pažeidus </w:t>
      </w:r>
      <w:r w:rsidR="00EA3CAB" w:rsidRPr="002B176A">
        <w:rPr>
          <w:sz w:val="24"/>
          <w:szCs w:val="24"/>
        </w:rPr>
        <w:t>Užsakovas</w:t>
      </w:r>
      <w:r w:rsidRPr="002B176A">
        <w:rPr>
          <w:sz w:val="24"/>
          <w:szCs w:val="24"/>
        </w:rPr>
        <w:t xml:space="preserve"> turi teisę vienašališkai nutraukti Sutartį</w:t>
      </w:r>
      <w:r w:rsidR="00EA3CAB" w:rsidRPr="002B176A">
        <w:rPr>
          <w:sz w:val="24"/>
          <w:szCs w:val="24"/>
        </w:rPr>
        <w:t>.</w:t>
      </w:r>
    </w:p>
    <w:p w14:paraId="56EA8329" w14:textId="43A54B6F" w:rsidR="00B8102B" w:rsidRPr="002B176A" w:rsidRDefault="00B8102B" w:rsidP="002F7BA6">
      <w:pPr>
        <w:pStyle w:val="Sraopastraipa"/>
        <w:numPr>
          <w:ilvl w:val="1"/>
          <w:numId w:val="6"/>
        </w:numPr>
        <w:tabs>
          <w:tab w:val="left" w:pos="1134"/>
          <w:tab w:val="left" w:pos="2884"/>
        </w:tabs>
        <w:ind w:left="0" w:firstLine="567"/>
        <w:jc w:val="both"/>
        <w:rPr>
          <w:rFonts w:eastAsia="Calibri"/>
          <w:sz w:val="24"/>
          <w:szCs w:val="24"/>
        </w:rPr>
      </w:pPr>
      <w:r w:rsidRPr="002B176A">
        <w:rPr>
          <w:sz w:val="24"/>
          <w:szCs w:val="24"/>
        </w:rPr>
        <w:t>Iki Darbų pradžios Rangovas privalo paskirti Lietuvos Respublikos teisės aktų nustatyta tvarka statybos vadovą, kuris privalo vykdyti pareigas numatytas STR 1.06.01:2016 „Statybos darbai. Statinio statybos priežiūra“.</w:t>
      </w:r>
    </w:p>
    <w:p w14:paraId="7EB55E21" w14:textId="15D099AF" w:rsidR="003D3E76" w:rsidRPr="002B176A" w:rsidRDefault="003D3E76" w:rsidP="002F7BA6">
      <w:pPr>
        <w:pStyle w:val="Sraopastraipa"/>
        <w:numPr>
          <w:ilvl w:val="1"/>
          <w:numId w:val="6"/>
        </w:numPr>
        <w:tabs>
          <w:tab w:val="left" w:pos="1134"/>
          <w:tab w:val="left" w:pos="2884"/>
        </w:tabs>
        <w:ind w:left="0" w:firstLine="567"/>
        <w:jc w:val="both"/>
        <w:rPr>
          <w:rFonts w:eastAsia="Calibri"/>
          <w:sz w:val="24"/>
          <w:szCs w:val="24"/>
        </w:rPr>
      </w:pPr>
      <w:r w:rsidRPr="002B176A">
        <w:rPr>
          <w:sz w:val="24"/>
          <w:szCs w:val="24"/>
        </w:rPr>
        <w:t xml:space="preserve">Rangovas turi teisę Darbus užbaigti ankščiau nustatyto termino. </w:t>
      </w:r>
    </w:p>
    <w:p w14:paraId="642BB5BD" w14:textId="593E3F93" w:rsidR="005E1B87" w:rsidRPr="00D52FF6" w:rsidRDefault="00DA7367" w:rsidP="002F7BA6">
      <w:pPr>
        <w:pStyle w:val="Sraopastraipa"/>
        <w:numPr>
          <w:ilvl w:val="1"/>
          <w:numId w:val="6"/>
        </w:numPr>
        <w:tabs>
          <w:tab w:val="left" w:pos="1134"/>
          <w:tab w:val="left" w:pos="2884"/>
        </w:tabs>
        <w:ind w:left="0" w:firstLine="567"/>
        <w:jc w:val="both"/>
        <w:rPr>
          <w:rFonts w:eastAsia="Calibri"/>
          <w:sz w:val="24"/>
          <w:szCs w:val="24"/>
        </w:rPr>
      </w:pPr>
      <w:r w:rsidRPr="002B176A">
        <w:rPr>
          <w:sz w:val="24"/>
          <w:szCs w:val="24"/>
          <w:lang w:eastAsia="zh-CN"/>
        </w:rPr>
        <w:t>Rangovas atsako už statybvietės ir joje esančio turto apsaugą, saugos ir tvarkos statybvietėje palaikymą, taip pat už tai, kad Darbų vykdymas ir Rangovo personalo veikla nepadarytų žalos statybvietėje esantiems</w:t>
      </w:r>
      <w:r w:rsidRPr="00D52FF6">
        <w:rPr>
          <w:sz w:val="24"/>
          <w:szCs w:val="24"/>
          <w:lang w:eastAsia="zh-CN"/>
        </w:rPr>
        <w:t xml:space="preserve"> statiniams, įrenginiams, inžineriniams tinklams, susisiekimo komunikacijoms ir kitiems objektams.</w:t>
      </w:r>
    </w:p>
    <w:p w14:paraId="4419C7D7" w14:textId="05A5FE59" w:rsidR="008E6D95" w:rsidRPr="002B176A" w:rsidRDefault="008E6D95" w:rsidP="002C3B6A">
      <w:pPr>
        <w:pStyle w:val="Sraopastraipa"/>
        <w:numPr>
          <w:ilvl w:val="1"/>
          <w:numId w:val="6"/>
        </w:numPr>
        <w:tabs>
          <w:tab w:val="left" w:pos="1134"/>
          <w:tab w:val="left" w:pos="2884"/>
        </w:tabs>
        <w:ind w:left="0" w:firstLine="567"/>
        <w:jc w:val="both"/>
        <w:rPr>
          <w:rFonts w:eastAsia="Calibri"/>
          <w:sz w:val="24"/>
          <w:szCs w:val="24"/>
        </w:rPr>
      </w:pPr>
      <w:bookmarkStart w:id="14" w:name="_Hlk213849047"/>
      <w:r w:rsidRPr="00D52FF6">
        <w:rPr>
          <w:sz w:val="24"/>
          <w:szCs w:val="24"/>
          <w:lang w:eastAsia="zh-CN"/>
        </w:rPr>
        <w:t xml:space="preserve">Rangovas privalo užtikrinti tinkamas darbo, higienos sąlygas statybvietėje, taip pat gretimos aplinkos ir gamtos apsaugą, greta statybvietės dirbančių ir judančių žmonių </w:t>
      </w:r>
      <w:r w:rsidR="00D52FF6" w:rsidRPr="00D52FF6">
        <w:rPr>
          <w:sz w:val="24"/>
          <w:szCs w:val="24"/>
          <w:lang w:eastAsia="zh-CN"/>
        </w:rPr>
        <w:t xml:space="preserve">apsaugą nuo statybos darbų keliamo pavojaus, triukšmo, dulkėtumo, </w:t>
      </w:r>
      <w:r w:rsidR="005D7CC3">
        <w:rPr>
          <w:sz w:val="24"/>
          <w:szCs w:val="24"/>
          <w:lang w:eastAsia="zh-CN"/>
        </w:rPr>
        <w:t xml:space="preserve">ar kitų teršalų, </w:t>
      </w:r>
      <w:r w:rsidR="00D52FF6" w:rsidRPr="00D52FF6">
        <w:rPr>
          <w:sz w:val="24"/>
          <w:szCs w:val="24"/>
          <w:lang w:eastAsia="zh-CN"/>
        </w:rPr>
        <w:t>be to, nepažeisti trečiųjų asmenų gyvenimo ir veiklos sąlygų.</w:t>
      </w:r>
    </w:p>
    <w:p w14:paraId="4C1B55CD" w14:textId="074736C5" w:rsidR="002B176A" w:rsidRDefault="002B176A" w:rsidP="006B06DF">
      <w:pPr>
        <w:pStyle w:val="Sraopastraipa"/>
        <w:numPr>
          <w:ilvl w:val="1"/>
          <w:numId w:val="6"/>
        </w:numPr>
        <w:tabs>
          <w:tab w:val="left" w:pos="1134"/>
          <w:tab w:val="left" w:pos="2884"/>
        </w:tabs>
        <w:ind w:left="0" w:firstLine="567"/>
        <w:jc w:val="both"/>
        <w:rPr>
          <w:rFonts w:eastAsia="Calibri"/>
          <w:sz w:val="24"/>
          <w:szCs w:val="24"/>
        </w:rPr>
      </w:pPr>
      <w:r>
        <w:rPr>
          <w:rFonts w:eastAsia="Calibri"/>
          <w:sz w:val="24"/>
          <w:szCs w:val="24"/>
        </w:rPr>
        <w:t>Rangovas privalo v</w:t>
      </w:r>
      <w:r w:rsidRPr="002B176A">
        <w:rPr>
          <w:rFonts w:eastAsia="Calibri"/>
          <w:sz w:val="24"/>
          <w:szCs w:val="24"/>
        </w:rPr>
        <w:t>alyti ir prižiūrėti patekimo į Statybvietę kelius</w:t>
      </w:r>
      <w:r>
        <w:rPr>
          <w:rFonts w:eastAsia="Calibri"/>
          <w:sz w:val="24"/>
          <w:szCs w:val="24"/>
        </w:rPr>
        <w:t xml:space="preserve"> </w:t>
      </w:r>
      <w:r w:rsidRPr="002B176A">
        <w:rPr>
          <w:rFonts w:eastAsia="Calibri"/>
          <w:sz w:val="24"/>
          <w:szCs w:val="24"/>
        </w:rPr>
        <w:t>ir aplinką nuo šiukšlių, dulkių ar kitų teršalų. Statybvietė ir visos tokios patekimui į Statybvietę naudojam</w:t>
      </w:r>
      <w:r>
        <w:rPr>
          <w:rFonts w:eastAsia="Calibri"/>
          <w:sz w:val="24"/>
          <w:szCs w:val="24"/>
        </w:rPr>
        <w:t xml:space="preserve">i </w:t>
      </w:r>
      <w:r w:rsidRPr="002B176A">
        <w:rPr>
          <w:rFonts w:eastAsia="Calibri"/>
          <w:sz w:val="24"/>
          <w:szCs w:val="24"/>
        </w:rPr>
        <w:t>keliai turi būti saugūs, paženklinti įspėjamaisiais ženklais ir nekelti pavojaus Užsakovo personalui ir tretiesiems asmenims. Rangovas turi būti atsakingas už bet kokį šių kelių remontą, kurio gali prireikti dėl Rangovo veiksmų.</w:t>
      </w:r>
    </w:p>
    <w:p w14:paraId="299F89F0" w14:textId="301EE096" w:rsidR="002B176A" w:rsidRDefault="002B176A" w:rsidP="006B06DF">
      <w:pPr>
        <w:pStyle w:val="Sraopastraipa"/>
        <w:numPr>
          <w:ilvl w:val="1"/>
          <w:numId w:val="6"/>
        </w:numPr>
        <w:tabs>
          <w:tab w:val="left" w:pos="1134"/>
          <w:tab w:val="left" w:pos="2884"/>
        </w:tabs>
        <w:ind w:left="0" w:firstLine="567"/>
        <w:jc w:val="both"/>
        <w:rPr>
          <w:rFonts w:eastAsia="Calibri"/>
          <w:sz w:val="24"/>
          <w:szCs w:val="24"/>
        </w:rPr>
      </w:pPr>
      <w:r w:rsidRPr="002B176A">
        <w:rPr>
          <w:rFonts w:eastAsia="Calibri"/>
          <w:sz w:val="24"/>
          <w:szCs w:val="24"/>
        </w:rPr>
        <w:t>Rangovas iki Darbų pradžios privalo pateikti Užsakovui įrodymą, kad Rangovas yra apdraudę</w:t>
      </w:r>
      <w:r>
        <w:rPr>
          <w:rFonts w:eastAsia="Calibri"/>
          <w:sz w:val="24"/>
          <w:szCs w:val="24"/>
        </w:rPr>
        <w:t>s</w:t>
      </w:r>
      <w:r w:rsidRPr="002B176A">
        <w:rPr>
          <w:rFonts w:eastAsia="Calibri"/>
          <w:sz w:val="24"/>
          <w:szCs w:val="24"/>
        </w:rPr>
        <w:t xml:space="preserve"> savo civilinę atsakomybę ir Darbus, kaip nustatyta Lietuvos Respublikos statybos įstatym</w:t>
      </w:r>
      <w:r w:rsidR="002B7A66">
        <w:rPr>
          <w:rFonts w:eastAsia="Calibri"/>
          <w:sz w:val="24"/>
          <w:szCs w:val="24"/>
        </w:rPr>
        <w:t>e,</w:t>
      </w:r>
      <w:r w:rsidRPr="002B176A">
        <w:rPr>
          <w:rFonts w:eastAsia="Calibri"/>
          <w:sz w:val="24"/>
          <w:szCs w:val="24"/>
        </w:rPr>
        <w:t xml:space="preserve"> bei pateikti draudimo liudijimų (polisų) </w:t>
      </w:r>
      <w:r w:rsidR="002C3B6A">
        <w:rPr>
          <w:rFonts w:eastAsia="Calibri"/>
          <w:sz w:val="24"/>
          <w:szCs w:val="24"/>
        </w:rPr>
        <w:t xml:space="preserve">ir garantinio laidavimo dokumento </w:t>
      </w:r>
      <w:r w:rsidRPr="002B176A">
        <w:rPr>
          <w:rFonts w:eastAsia="Calibri"/>
          <w:sz w:val="24"/>
          <w:szCs w:val="24"/>
        </w:rPr>
        <w:t xml:space="preserve">tinkamai patvirtintas kopijas. </w:t>
      </w:r>
      <w:r w:rsidR="00B24F9E">
        <w:rPr>
          <w:rFonts w:eastAsia="Calibri"/>
          <w:sz w:val="24"/>
          <w:szCs w:val="24"/>
        </w:rPr>
        <w:t xml:space="preserve">Garantinio laidavimo dokumento užtikrinimo suma turi būti ne mažesnė kaip 10 procentų statinio statybos kainos. </w:t>
      </w:r>
      <w:r w:rsidRPr="002B176A">
        <w:rPr>
          <w:rFonts w:eastAsia="Calibri"/>
          <w:sz w:val="24"/>
          <w:szCs w:val="24"/>
        </w:rPr>
        <w:t>Privalomojo draudimo sutartys turi galioti nuo Darbų pradžios datos iki</w:t>
      </w:r>
      <w:r w:rsidR="00D50DB9">
        <w:rPr>
          <w:rFonts w:eastAsia="Calibri"/>
          <w:sz w:val="24"/>
          <w:szCs w:val="24"/>
        </w:rPr>
        <w:t xml:space="preserve"> </w:t>
      </w:r>
      <w:r w:rsidRPr="002B176A">
        <w:rPr>
          <w:rFonts w:eastAsia="Calibri"/>
          <w:sz w:val="24"/>
          <w:szCs w:val="24"/>
        </w:rPr>
        <w:t>Darbų</w:t>
      </w:r>
      <w:r w:rsidR="006B06DF">
        <w:rPr>
          <w:rFonts w:eastAsia="Calibri"/>
          <w:sz w:val="24"/>
          <w:szCs w:val="24"/>
        </w:rPr>
        <w:t xml:space="preserve"> ir su Darbais susijusių Paslaugų pabaigos </w:t>
      </w:r>
      <w:r w:rsidRPr="002B176A">
        <w:rPr>
          <w:rFonts w:eastAsia="Calibri"/>
          <w:sz w:val="24"/>
          <w:szCs w:val="24"/>
        </w:rPr>
        <w:t>datos</w:t>
      </w:r>
      <w:r w:rsidR="006B06DF">
        <w:rPr>
          <w:rFonts w:eastAsia="Calibri"/>
          <w:sz w:val="24"/>
          <w:szCs w:val="24"/>
        </w:rPr>
        <w:t xml:space="preserve">. </w:t>
      </w:r>
    </w:p>
    <w:p w14:paraId="51BE6691" w14:textId="4B8EB3FF" w:rsidR="006B06DF" w:rsidRPr="006B06DF" w:rsidRDefault="006B06DF" w:rsidP="006B06DF">
      <w:pPr>
        <w:pStyle w:val="Sraopastraipa"/>
        <w:numPr>
          <w:ilvl w:val="1"/>
          <w:numId w:val="6"/>
        </w:numPr>
        <w:tabs>
          <w:tab w:val="left" w:pos="1134"/>
          <w:tab w:val="left" w:pos="2884"/>
        </w:tabs>
        <w:ind w:left="0" w:firstLine="567"/>
        <w:jc w:val="both"/>
        <w:rPr>
          <w:rFonts w:eastAsia="Calibri"/>
          <w:sz w:val="24"/>
          <w:szCs w:val="24"/>
        </w:rPr>
      </w:pPr>
      <w:r w:rsidRPr="00975884">
        <w:rPr>
          <w:rFonts w:eastAsia="Calibri"/>
          <w:sz w:val="24"/>
          <w:szCs w:val="24"/>
        </w:rPr>
        <w:t>Rangovas privalo</w:t>
      </w:r>
      <w:r w:rsidR="00B24F9E">
        <w:rPr>
          <w:rFonts w:eastAsia="Calibri"/>
          <w:sz w:val="24"/>
          <w:szCs w:val="24"/>
        </w:rPr>
        <w:t xml:space="preserve"> pateikti </w:t>
      </w:r>
      <w:r w:rsidRPr="00975884">
        <w:rPr>
          <w:rFonts w:eastAsia="Calibri"/>
          <w:sz w:val="24"/>
          <w:szCs w:val="24"/>
        </w:rPr>
        <w:t xml:space="preserve">garantinį </w:t>
      </w:r>
      <w:r w:rsidR="00B24F9E">
        <w:rPr>
          <w:rFonts w:eastAsia="Calibri"/>
          <w:sz w:val="24"/>
          <w:szCs w:val="24"/>
        </w:rPr>
        <w:t>dokumentą ir suteikti</w:t>
      </w:r>
      <w:r w:rsidR="00053DE4">
        <w:rPr>
          <w:rFonts w:eastAsia="Calibri"/>
          <w:sz w:val="24"/>
          <w:szCs w:val="24"/>
        </w:rPr>
        <w:t xml:space="preserve"> garantinį</w:t>
      </w:r>
      <w:r w:rsidR="00B24F9E">
        <w:rPr>
          <w:rFonts w:eastAsia="Calibri"/>
          <w:sz w:val="24"/>
          <w:szCs w:val="24"/>
        </w:rPr>
        <w:t xml:space="preserve"> </w:t>
      </w:r>
      <w:r w:rsidRPr="00975884">
        <w:rPr>
          <w:rFonts w:eastAsia="Calibri"/>
          <w:sz w:val="24"/>
          <w:szCs w:val="24"/>
        </w:rPr>
        <w:t>terminą</w:t>
      </w:r>
      <w:r w:rsidR="00B24F9E">
        <w:rPr>
          <w:rFonts w:eastAsia="Calibri"/>
          <w:sz w:val="24"/>
          <w:szCs w:val="24"/>
        </w:rPr>
        <w:t xml:space="preserve"> atliktiems darbams</w:t>
      </w:r>
      <w:r w:rsidRPr="00975884">
        <w:rPr>
          <w:rFonts w:eastAsia="Calibri"/>
          <w:sz w:val="24"/>
          <w:szCs w:val="24"/>
        </w:rPr>
        <w:t xml:space="preserve">, vadovaujantis Lietuvos Respublikos civilio kodekso 6.698 straipsnio nuostatomis. </w:t>
      </w:r>
      <w:r w:rsidRPr="00975884">
        <w:rPr>
          <w:sz w:val="24"/>
          <w:szCs w:val="24"/>
        </w:rPr>
        <w:t xml:space="preserve">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r w:rsidR="004672D2" w:rsidRPr="002C3B6A">
        <w:rPr>
          <w:sz w:val="24"/>
          <w:szCs w:val="24"/>
        </w:rPr>
        <w:t xml:space="preserve">Defektų šalinimo </w:t>
      </w:r>
      <w:r w:rsidR="004672D2">
        <w:rPr>
          <w:sz w:val="24"/>
          <w:szCs w:val="24"/>
        </w:rPr>
        <w:t>u</w:t>
      </w:r>
      <w:r w:rsidR="004672D2" w:rsidRPr="002C3B6A">
        <w:rPr>
          <w:sz w:val="24"/>
          <w:szCs w:val="24"/>
        </w:rPr>
        <w:t xml:space="preserve">žtikrinimo suma statinio garantiniu </w:t>
      </w:r>
      <w:r w:rsidR="00916F0F">
        <w:rPr>
          <w:sz w:val="24"/>
          <w:szCs w:val="24"/>
        </w:rPr>
        <w:t>3</w:t>
      </w:r>
      <w:r w:rsidR="004672D2" w:rsidRPr="002C3B6A">
        <w:rPr>
          <w:sz w:val="24"/>
          <w:szCs w:val="24"/>
        </w:rPr>
        <w:t xml:space="preserve"> metų laikotarpiu turi būti ne mažesnė kaip </w:t>
      </w:r>
      <w:r w:rsidR="00916F0F">
        <w:rPr>
          <w:sz w:val="24"/>
          <w:szCs w:val="24"/>
        </w:rPr>
        <w:t>5</w:t>
      </w:r>
      <w:r w:rsidR="004672D2" w:rsidRPr="002C3B6A">
        <w:rPr>
          <w:sz w:val="24"/>
          <w:szCs w:val="24"/>
        </w:rPr>
        <w:t xml:space="preserve"> procentų statinio statybos kainos.</w:t>
      </w:r>
    </w:p>
    <w:bookmarkEnd w:id="14"/>
    <w:p w14:paraId="05A50808" w14:textId="099F4AC5" w:rsidR="00B71267" w:rsidRPr="00B71267" w:rsidRDefault="00955218" w:rsidP="006B06DF">
      <w:pPr>
        <w:pStyle w:val="Sraopastraipa"/>
        <w:numPr>
          <w:ilvl w:val="1"/>
          <w:numId w:val="6"/>
        </w:numPr>
        <w:tabs>
          <w:tab w:val="left" w:pos="1134"/>
          <w:tab w:val="left" w:pos="2884"/>
        </w:tabs>
        <w:ind w:left="0" w:firstLine="567"/>
        <w:jc w:val="both"/>
        <w:rPr>
          <w:rFonts w:eastAsia="Calibri"/>
          <w:sz w:val="24"/>
          <w:szCs w:val="24"/>
        </w:rPr>
      </w:pPr>
      <w:r w:rsidRPr="00DA7367">
        <w:rPr>
          <w:sz w:val="24"/>
          <w:szCs w:val="24"/>
        </w:rPr>
        <w:t xml:space="preserve">Rangovas ne vėliau kaip per </w:t>
      </w:r>
      <w:r w:rsidR="008C185A">
        <w:rPr>
          <w:sz w:val="24"/>
          <w:szCs w:val="24"/>
        </w:rPr>
        <w:t>2</w:t>
      </w:r>
      <w:r w:rsidRPr="00DA7367">
        <w:rPr>
          <w:sz w:val="24"/>
          <w:szCs w:val="24"/>
        </w:rPr>
        <w:t xml:space="preserve"> </w:t>
      </w:r>
      <w:r w:rsidR="003352E5" w:rsidRPr="00DA7367">
        <w:rPr>
          <w:sz w:val="24"/>
          <w:szCs w:val="24"/>
        </w:rPr>
        <w:t>(</w:t>
      </w:r>
      <w:r w:rsidR="008C185A">
        <w:rPr>
          <w:sz w:val="24"/>
          <w:szCs w:val="24"/>
        </w:rPr>
        <w:t>dvi</w:t>
      </w:r>
      <w:r w:rsidR="003352E5" w:rsidRPr="00DA7367">
        <w:rPr>
          <w:sz w:val="24"/>
          <w:szCs w:val="24"/>
        </w:rPr>
        <w:t xml:space="preserve">) </w:t>
      </w:r>
      <w:r w:rsidRPr="00DA7367">
        <w:rPr>
          <w:sz w:val="24"/>
          <w:szCs w:val="24"/>
        </w:rPr>
        <w:t>darbo dienas nuo sutarties įsigaliojimo dienos privalo pateikti Užsakovui derinimui darbų vykdymo grafiką.</w:t>
      </w:r>
      <w:r w:rsidR="00E01ECD">
        <w:rPr>
          <w:sz w:val="24"/>
          <w:szCs w:val="24"/>
        </w:rPr>
        <w:t xml:space="preserve"> Darbų vykdymo metu</w:t>
      </w:r>
      <w:r w:rsidR="009258CA">
        <w:rPr>
          <w:sz w:val="24"/>
          <w:szCs w:val="24"/>
        </w:rPr>
        <w:t xml:space="preserve">, neprieštaraujant Užsakovui, </w:t>
      </w:r>
      <w:r w:rsidR="00E01ECD">
        <w:rPr>
          <w:sz w:val="24"/>
          <w:szCs w:val="24"/>
        </w:rPr>
        <w:t xml:space="preserve">darbų vykdymo grafikas gali būti keičiamas, </w:t>
      </w:r>
      <w:r w:rsidR="00D066BF">
        <w:rPr>
          <w:sz w:val="24"/>
          <w:szCs w:val="24"/>
        </w:rPr>
        <w:t>bet</w:t>
      </w:r>
      <w:r w:rsidR="00E01ECD">
        <w:rPr>
          <w:sz w:val="24"/>
          <w:szCs w:val="24"/>
        </w:rPr>
        <w:t xml:space="preserve"> nekeičiant Darbų atlikimo termino.</w:t>
      </w:r>
    </w:p>
    <w:p w14:paraId="7A6691BB" w14:textId="4D10099D" w:rsidR="00B71267" w:rsidRPr="00B71267" w:rsidRDefault="00B71267" w:rsidP="002F7BA6">
      <w:pPr>
        <w:pStyle w:val="Sraopastraipa"/>
        <w:numPr>
          <w:ilvl w:val="1"/>
          <w:numId w:val="6"/>
        </w:numPr>
        <w:tabs>
          <w:tab w:val="left" w:pos="1134"/>
          <w:tab w:val="left" w:pos="2884"/>
        </w:tabs>
        <w:ind w:left="0" w:firstLine="567"/>
        <w:jc w:val="both"/>
        <w:rPr>
          <w:rFonts w:eastAsia="Calibri"/>
          <w:sz w:val="24"/>
          <w:szCs w:val="24"/>
        </w:rPr>
      </w:pPr>
      <w:r w:rsidRPr="00B71267">
        <w:rPr>
          <w:rFonts w:eastAsia="Calibri"/>
          <w:sz w:val="24"/>
          <w:szCs w:val="24"/>
        </w:rPr>
        <w:t xml:space="preserve">Rangovas </w:t>
      </w:r>
      <w:r w:rsidR="00B11DFB">
        <w:rPr>
          <w:rFonts w:eastAsia="Calibri"/>
          <w:sz w:val="24"/>
          <w:szCs w:val="24"/>
        </w:rPr>
        <w:t>ne vėliau kaip</w:t>
      </w:r>
      <w:r w:rsidR="00303FD1">
        <w:rPr>
          <w:rFonts w:eastAsia="Calibri"/>
          <w:sz w:val="24"/>
          <w:szCs w:val="24"/>
        </w:rPr>
        <w:t xml:space="preserve"> </w:t>
      </w:r>
      <w:r w:rsidRPr="00B71267">
        <w:rPr>
          <w:rFonts w:eastAsia="Calibri"/>
          <w:sz w:val="24"/>
          <w:szCs w:val="24"/>
        </w:rPr>
        <w:t xml:space="preserve">per </w:t>
      </w:r>
      <w:r w:rsidR="00DE3C81" w:rsidRPr="00DE3C81">
        <w:rPr>
          <w:rFonts w:eastAsia="Calibri"/>
          <w:sz w:val="24"/>
          <w:szCs w:val="24"/>
        </w:rPr>
        <w:t>5</w:t>
      </w:r>
      <w:r w:rsidRPr="00DE3C81">
        <w:rPr>
          <w:rFonts w:eastAsia="Calibri"/>
          <w:sz w:val="24"/>
          <w:szCs w:val="24"/>
        </w:rPr>
        <w:t xml:space="preserve"> </w:t>
      </w:r>
      <w:r w:rsidR="00DE3C81">
        <w:rPr>
          <w:rFonts w:eastAsia="Calibri"/>
          <w:sz w:val="24"/>
          <w:szCs w:val="24"/>
        </w:rPr>
        <w:t xml:space="preserve">(penkias) </w:t>
      </w:r>
      <w:r w:rsidRPr="00DE3C81">
        <w:rPr>
          <w:rFonts w:eastAsia="Calibri"/>
          <w:sz w:val="24"/>
          <w:szCs w:val="24"/>
        </w:rPr>
        <w:t>darbo dien</w:t>
      </w:r>
      <w:r w:rsidR="00DE3C81" w:rsidRPr="00DE3C81">
        <w:rPr>
          <w:rFonts w:eastAsia="Calibri"/>
          <w:sz w:val="24"/>
          <w:szCs w:val="24"/>
        </w:rPr>
        <w:t>as</w:t>
      </w:r>
      <w:r w:rsidRPr="00B71267">
        <w:rPr>
          <w:rFonts w:eastAsia="Calibri"/>
          <w:sz w:val="24"/>
          <w:szCs w:val="24"/>
        </w:rPr>
        <w:t xml:space="preserve">  nuo sutarties įsigaliojimo dienos tur</w:t>
      </w:r>
      <w:r>
        <w:rPr>
          <w:rFonts w:eastAsia="Calibri"/>
          <w:sz w:val="24"/>
          <w:szCs w:val="24"/>
        </w:rPr>
        <w:t>i</w:t>
      </w:r>
      <w:r w:rsidRPr="00B71267">
        <w:rPr>
          <w:rFonts w:eastAsia="Calibri"/>
          <w:sz w:val="24"/>
          <w:szCs w:val="24"/>
        </w:rPr>
        <w:t xml:space="preserve"> Užsakovui pateikti detalius sąmatinius skaičiavimus su</w:t>
      </w:r>
      <w:r w:rsidRPr="00EF3103">
        <w:rPr>
          <w:sz w:val="24"/>
          <w:szCs w:val="24"/>
          <w:lang w:eastAsia="ar-SA"/>
        </w:rPr>
        <w:t xml:space="preserve"> pagrindinėmis techninėmis siūlomų darbų charakteristikomi</w:t>
      </w:r>
      <w:r>
        <w:rPr>
          <w:sz w:val="24"/>
          <w:szCs w:val="24"/>
          <w:lang w:eastAsia="ar-SA"/>
        </w:rPr>
        <w:t>s</w:t>
      </w:r>
      <w:r w:rsidRPr="00B71267">
        <w:rPr>
          <w:rFonts w:eastAsia="Calibri"/>
          <w:sz w:val="24"/>
          <w:szCs w:val="24"/>
        </w:rPr>
        <w:t xml:space="preserve"> </w:t>
      </w:r>
      <w:r>
        <w:rPr>
          <w:rFonts w:eastAsia="Calibri"/>
          <w:sz w:val="24"/>
          <w:szCs w:val="24"/>
        </w:rPr>
        <w:t xml:space="preserve">ir </w:t>
      </w:r>
      <w:r w:rsidRPr="00B71267">
        <w:rPr>
          <w:rFonts w:eastAsia="Calibri"/>
          <w:sz w:val="24"/>
          <w:szCs w:val="24"/>
        </w:rPr>
        <w:t>darbų įkainiais pagal kartu su pasiūlymu pateiktame įkainotame Veiklų sąraše nurodytus darbų etapus (šie dokumentai bus naudojami konkretaus papildomo darbo arba atsisakomo darbo pagal rangos sutartį įkainiui apskaičiuoti)</w:t>
      </w:r>
      <w:r>
        <w:rPr>
          <w:rFonts w:eastAsia="Calibri"/>
          <w:sz w:val="24"/>
          <w:szCs w:val="24"/>
        </w:rPr>
        <w:t>.</w:t>
      </w:r>
    </w:p>
    <w:p w14:paraId="62B37917" w14:textId="77777777" w:rsidR="008641E5" w:rsidRPr="008641E5" w:rsidRDefault="003D3E76" w:rsidP="002F7BA6">
      <w:pPr>
        <w:pStyle w:val="Sraopastraipa"/>
        <w:numPr>
          <w:ilvl w:val="1"/>
          <w:numId w:val="6"/>
        </w:numPr>
        <w:tabs>
          <w:tab w:val="left" w:pos="1134"/>
          <w:tab w:val="left" w:pos="2884"/>
        </w:tabs>
        <w:ind w:left="0" w:firstLine="567"/>
        <w:jc w:val="both"/>
        <w:rPr>
          <w:rFonts w:eastAsia="Calibri"/>
          <w:sz w:val="24"/>
          <w:szCs w:val="24"/>
        </w:rPr>
      </w:pPr>
      <w:r w:rsidRPr="00265A8B">
        <w:rPr>
          <w:sz w:val="24"/>
          <w:szCs w:val="24"/>
        </w:rPr>
        <w:t>Rangovas</w:t>
      </w:r>
      <w:r w:rsidR="009E732E" w:rsidRPr="00265A8B">
        <w:rPr>
          <w:sz w:val="24"/>
          <w:szCs w:val="24"/>
        </w:rPr>
        <w:t xml:space="preserve">, vykdant Sutartį, </w:t>
      </w:r>
      <w:r w:rsidRPr="00265A8B">
        <w:rPr>
          <w:sz w:val="24"/>
          <w:szCs w:val="24"/>
        </w:rPr>
        <w:t xml:space="preserve">privalo užtikrinti, kad Rangos </w:t>
      </w:r>
      <w:r w:rsidRPr="001E54E8">
        <w:rPr>
          <w:sz w:val="24"/>
          <w:szCs w:val="24"/>
        </w:rPr>
        <w:t xml:space="preserve">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w:t>
      </w:r>
      <w:r w:rsidRPr="001E54E8">
        <w:rPr>
          <w:sz w:val="24"/>
          <w:szCs w:val="24"/>
        </w:rPr>
        <w:lastRenderedPageBreak/>
        <w:t>įstaigos, atitinkančios Europos Sąjungos teisės aktus arba atitinkamus Europos ar tarptautinius sertifikavimo standartus, arba taikant kitas lygiavertes aplinkos apsaugos vadybos užtikrinimo priemones.</w:t>
      </w:r>
    </w:p>
    <w:p w14:paraId="12024B13" w14:textId="634F56AA" w:rsidR="003D3E76" w:rsidRPr="008C18E0" w:rsidRDefault="003D3E76" w:rsidP="002F7BA6">
      <w:pPr>
        <w:pStyle w:val="Sraopastraipa"/>
        <w:numPr>
          <w:ilvl w:val="1"/>
          <w:numId w:val="6"/>
        </w:numPr>
        <w:ind w:left="0" w:firstLine="567"/>
        <w:jc w:val="both"/>
        <w:rPr>
          <w:sz w:val="24"/>
          <w:szCs w:val="24"/>
        </w:rPr>
      </w:pPr>
      <w:r w:rsidRPr="002F7BA6">
        <w:rPr>
          <w:sz w:val="24"/>
          <w:szCs w:val="24"/>
        </w:rPr>
        <w:t>Užsakovui, Užsakovo paskirtam asmeniui, atsakingam už Sutarties</w:t>
      </w:r>
      <w:r w:rsidR="00955218" w:rsidRPr="002F7BA6">
        <w:rPr>
          <w:sz w:val="24"/>
          <w:szCs w:val="24"/>
        </w:rPr>
        <w:t xml:space="preserve"> vykdymą, </w:t>
      </w:r>
      <w:r w:rsidRPr="002F7BA6">
        <w:rPr>
          <w:sz w:val="24"/>
          <w:szCs w:val="24"/>
        </w:rPr>
        <w:t xml:space="preserve"> techniniam prižiūrėtojui prašant, </w:t>
      </w:r>
      <w:r w:rsidR="00CF4AE8" w:rsidRPr="00CF4AE8">
        <w:rPr>
          <w:sz w:val="24"/>
          <w:szCs w:val="24"/>
        </w:rPr>
        <w:t>ne vėliau kaip per 10 darbo dienų</w:t>
      </w:r>
      <w:r w:rsidRPr="00CF4AE8">
        <w:rPr>
          <w:sz w:val="24"/>
          <w:szCs w:val="24"/>
        </w:rPr>
        <w:t xml:space="preserve"> pateikti </w:t>
      </w:r>
      <w:r w:rsidRPr="002F7BA6">
        <w:rPr>
          <w:sz w:val="24"/>
          <w:szCs w:val="24"/>
        </w:rPr>
        <w:t>dokumentus</w:t>
      </w:r>
      <w:r w:rsidR="00CF4AE8">
        <w:rPr>
          <w:sz w:val="24"/>
          <w:szCs w:val="24"/>
        </w:rPr>
        <w:t>,</w:t>
      </w:r>
      <w:r w:rsidRPr="002F7BA6">
        <w:rPr>
          <w:sz w:val="24"/>
          <w:szCs w:val="24"/>
        </w:rPr>
        <w:t xml:space="preserve"> patvirtinančius, kad Rangovas vykdydamas darbus taiko aplinkos apsaugos vadybos sistemą EMAS arba kitą aplinkos apsaugos vadybos sistemą, įdiegtą pagal standartą LST EN ISO 14001 ar </w:t>
      </w:r>
      <w:r w:rsidR="002F7BA6" w:rsidRPr="002F7BA6">
        <w:rPr>
          <w:sz w:val="24"/>
          <w:szCs w:val="24"/>
        </w:rPr>
        <w:t>kitas lygiavertes aplinkos apsaugos vadybos užtikrinimo priemones.</w:t>
      </w:r>
      <w:r w:rsidR="003A3EA0" w:rsidRPr="002F7BA6">
        <w:rPr>
          <w:sz w:val="24"/>
          <w:szCs w:val="24"/>
        </w:rPr>
        <w:t xml:space="preserve"> </w:t>
      </w:r>
      <w:r w:rsidR="008641E5" w:rsidRPr="002F7BA6">
        <w:rPr>
          <w:bCs/>
          <w:sz w:val="24"/>
          <w:szCs w:val="24"/>
        </w:rPr>
        <w:t>Jei Rangovas nepateikia reikalaujamų dokumentų, ar Užsakovui nustačius, kad Rangovas nesilaiko šiame punkte nurodytų įsipareigojimų, Rangovas privalo sumokėti Užsakovui Sutartyje nurodytą baudą.</w:t>
      </w:r>
      <w:r w:rsidR="008641E5" w:rsidRPr="002F7BA6">
        <w:rPr>
          <w:sz w:val="24"/>
          <w:szCs w:val="24"/>
        </w:rPr>
        <w:t xml:space="preserve"> Jei aplinkos apsaugos vadybos sistemos sertifikatas pasibaigtų ir nebūtų pratęstas arba būtų sustabdytas, ar nutrauktas jo galiojimas, Užsakovas turi teisę </w:t>
      </w:r>
      <w:r w:rsidR="008641E5" w:rsidRPr="000F56A7">
        <w:rPr>
          <w:sz w:val="24"/>
          <w:szCs w:val="24"/>
        </w:rPr>
        <w:t xml:space="preserve">nutraukti </w:t>
      </w:r>
      <w:r w:rsidR="008641E5" w:rsidRPr="008C18E0">
        <w:rPr>
          <w:sz w:val="24"/>
          <w:szCs w:val="24"/>
        </w:rPr>
        <w:t>Sutartį.</w:t>
      </w:r>
    </w:p>
    <w:p w14:paraId="0A82BD53" w14:textId="3C2CB16B" w:rsidR="00C528D4" w:rsidRPr="008C18E0" w:rsidRDefault="00C528D4" w:rsidP="002F7BA6">
      <w:pPr>
        <w:pStyle w:val="Sraopastraipa"/>
        <w:numPr>
          <w:ilvl w:val="1"/>
          <w:numId w:val="6"/>
        </w:numPr>
        <w:ind w:left="0" w:firstLine="567"/>
        <w:jc w:val="both"/>
        <w:rPr>
          <w:sz w:val="24"/>
          <w:szCs w:val="24"/>
        </w:rPr>
      </w:pPr>
      <w:r w:rsidRPr="008C18E0">
        <w:rPr>
          <w:rFonts w:eastAsia="Calibri"/>
          <w:sz w:val="24"/>
          <w:szCs w:val="24"/>
          <w:lang w:eastAsia="en-US"/>
        </w:rPr>
        <w:t>Rangovas, vykdydamas Sutartį</w:t>
      </w:r>
      <w:r w:rsidR="00A84BDD" w:rsidRPr="00CF4AE8">
        <w:rPr>
          <w:rFonts w:eastAsia="Calibri"/>
          <w:sz w:val="24"/>
          <w:szCs w:val="24"/>
          <w:lang w:eastAsia="en-US"/>
        </w:rPr>
        <w:t xml:space="preserve">, privalo </w:t>
      </w:r>
      <w:r w:rsidR="00CF4AE8" w:rsidRPr="00CF4AE8">
        <w:rPr>
          <w:rFonts w:eastAsia="Calibri"/>
          <w:sz w:val="24"/>
          <w:szCs w:val="24"/>
          <w:lang w:eastAsia="en-US"/>
        </w:rPr>
        <w:t>taikyti</w:t>
      </w:r>
      <w:r w:rsidRPr="00CF4AE8">
        <w:rPr>
          <w:rFonts w:eastAsia="Calibri"/>
          <w:sz w:val="24"/>
          <w:szCs w:val="24"/>
          <w:lang w:eastAsia="en-US"/>
        </w:rPr>
        <w:t xml:space="preserve"> Projekte nustatytus minimalius aplinkos apsaugos kriterijus, o jei Projekte tokių nustatyta nebuvo</w:t>
      </w:r>
      <w:r w:rsidR="008C18E0" w:rsidRPr="00CF4AE8">
        <w:rPr>
          <w:rFonts w:eastAsia="Calibri"/>
          <w:sz w:val="24"/>
          <w:szCs w:val="24"/>
          <w:lang w:eastAsia="en-US"/>
        </w:rPr>
        <w:t xml:space="preserve">, </w:t>
      </w:r>
      <w:r w:rsidR="00CF4AE8" w:rsidRPr="00CF4AE8">
        <w:rPr>
          <w:rFonts w:eastAsia="Calibri"/>
          <w:sz w:val="24"/>
          <w:szCs w:val="24"/>
          <w:lang w:eastAsia="en-US"/>
        </w:rPr>
        <w:t>taikyti</w:t>
      </w:r>
      <w:r w:rsidRPr="00CF4AE8">
        <w:rPr>
          <w:rFonts w:eastAsia="Calibri"/>
          <w:sz w:val="24"/>
          <w:szCs w:val="24"/>
          <w:lang w:eastAsia="en-US"/>
        </w:rPr>
        <w:t xml:space="preserve"> ne mažiau kaip du iš Lietuvos Respublikos aplinkos ministro 2011 m. birželio 28 d. įsakymu Nr. D1-508 „Dėl Aplinkos apsaugos kriterijų taikymo, vykdant žaliuosius pirkimus, tvarkos aprašo patvirtinimo“ patvirtinto Aplinkos apsaugos kriterijų taikymo, vykdant žaliuosius pirkimus</w:t>
      </w:r>
      <w:r w:rsidRPr="008C18E0">
        <w:rPr>
          <w:rFonts w:eastAsia="Calibri"/>
          <w:sz w:val="24"/>
          <w:szCs w:val="24"/>
          <w:lang w:eastAsia="en-US"/>
        </w:rPr>
        <w:t>, tvarkos aprašo (toliau – Aprašas) 2-o priedo 26.2. papunktyje, taip pat 26.3 papunktyje įtvirtint</w:t>
      </w:r>
      <w:r w:rsidR="00CF4AE8">
        <w:rPr>
          <w:rFonts w:eastAsia="Calibri"/>
          <w:sz w:val="24"/>
          <w:szCs w:val="24"/>
          <w:lang w:eastAsia="en-US"/>
        </w:rPr>
        <w:t>us</w:t>
      </w:r>
      <w:r w:rsidRPr="008C18E0">
        <w:rPr>
          <w:rFonts w:eastAsia="Calibri"/>
          <w:sz w:val="24"/>
          <w:szCs w:val="24"/>
          <w:lang w:eastAsia="en-US"/>
        </w:rPr>
        <w:t xml:space="preserve"> minimali</w:t>
      </w:r>
      <w:r w:rsidR="00CF4AE8">
        <w:rPr>
          <w:rFonts w:eastAsia="Calibri"/>
          <w:sz w:val="24"/>
          <w:szCs w:val="24"/>
          <w:lang w:eastAsia="en-US"/>
        </w:rPr>
        <w:t>us</w:t>
      </w:r>
      <w:r w:rsidRPr="008C18E0">
        <w:rPr>
          <w:rFonts w:eastAsia="Calibri"/>
          <w:sz w:val="24"/>
          <w:szCs w:val="24"/>
          <w:lang w:eastAsia="en-US"/>
        </w:rPr>
        <w:t xml:space="preserve"> aplinkos apsaugos kriterij</w:t>
      </w:r>
      <w:r w:rsidR="00CF4AE8">
        <w:rPr>
          <w:rFonts w:eastAsia="Calibri"/>
          <w:sz w:val="24"/>
          <w:szCs w:val="24"/>
          <w:lang w:eastAsia="en-US"/>
        </w:rPr>
        <w:t>us</w:t>
      </w:r>
      <w:r w:rsidRPr="008C18E0">
        <w:rPr>
          <w:rFonts w:eastAsia="Calibri"/>
          <w:sz w:val="24"/>
          <w:szCs w:val="24"/>
          <w:lang w:eastAsia="en-US"/>
        </w:rPr>
        <w:t>.</w:t>
      </w:r>
    </w:p>
    <w:p w14:paraId="73FA4EF7" w14:textId="07CBF916" w:rsidR="00C81D9A" w:rsidRPr="000F56A7" w:rsidRDefault="003047F9" w:rsidP="00D50C8E">
      <w:pPr>
        <w:pStyle w:val="Sraopastraipa"/>
        <w:numPr>
          <w:ilvl w:val="1"/>
          <w:numId w:val="6"/>
        </w:numPr>
        <w:tabs>
          <w:tab w:val="left" w:pos="1134"/>
          <w:tab w:val="left" w:pos="2884"/>
        </w:tabs>
        <w:ind w:left="0" w:firstLine="567"/>
        <w:jc w:val="both"/>
        <w:rPr>
          <w:rFonts w:eastAsia="Calibri"/>
          <w:sz w:val="24"/>
          <w:szCs w:val="24"/>
        </w:rPr>
      </w:pPr>
      <w:r w:rsidRPr="000F56A7">
        <w:rPr>
          <w:sz w:val="24"/>
          <w:szCs w:val="24"/>
        </w:rPr>
        <w:t xml:space="preserve">Užsakovui, Užsakovo paskirtam asmeniui, atsakingam už Sutarties vykdymą,  techniniam prižiūrėtojui prašant, </w:t>
      </w:r>
      <w:r w:rsidR="00CF4AE8" w:rsidRPr="00CF4AE8">
        <w:rPr>
          <w:sz w:val="24"/>
          <w:szCs w:val="24"/>
        </w:rPr>
        <w:t>ne vėliau kaip per 10 darbo dienų</w:t>
      </w:r>
      <w:r w:rsidRPr="000F56A7">
        <w:rPr>
          <w:sz w:val="24"/>
          <w:szCs w:val="24"/>
        </w:rPr>
        <w:t xml:space="preserve"> pateikti dokumentus</w:t>
      </w:r>
      <w:r w:rsidR="00B9510E" w:rsidRPr="000F56A7">
        <w:rPr>
          <w:sz w:val="24"/>
          <w:szCs w:val="24"/>
        </w:rPr>
        <w:t xml:space="preserve"> (techninius dokumentus,  pripažintos įstaigos arba paskelbtosios (notifikuotos) institucijos bandymų protokolus, tyrimų ataskaitas ar pažymas, </w:t>
      </w:r>
      <w:r w:rsidR="001369F0" w:rsidRPr="000F56A7">
        <w:rPr>
          <w:sz w:val="24"/>
          <w:szCs w:val="24"/>
        </w:rPr>
        <w:t xml:space="preserve">sertifikatus, medžiagų aprašymus, </w:t>
      </w:r>
      <w:r w:rsidR="00B9510E" w:rsidRPr="000F56A7">
        <w:rPr>
          <w:sz w:val="24"/>
          <w:szCs w:val="24"/>
        </w:rPr>
        <w:t>gamintojo ir (ar) tiekėjo deklaracijas (pateikiant objektyvius įrodymus) arba kitus lygiaverčius įrodymus)</w:t>
      </w:r>
      <w:r w:rsidRPr="000F56A7">
        <w:rPr>
          <w:sz w:val="24"/>
          <w:szCs w:val="24"/>
        </w:rPr>
        <w:t xml:space="preserve"> patvirtinančius</w:t>
      </w:r>
      <w:r w:rsidR="00B9510E" w:rsidRPr="000F56A7">
        <w:rPr>
          <w:sz w:val="24"/>
          <w:szCs w:val="24"/>
        </w:rPr>
        <w:t xml:space="preserve"> Rangovo atit</w:t>
      </w:r>
      <w:r w:rsidR="008C18E0">
        <w:rPr>
          <w:sz w:val="24"/>
          <w:szCs w:val="24"/>
        </w:rPr>
        <w:t xml:space="preserve">iktį </w:t>
      </w:r>
      <w:r w:rsidR="00B9510E" w:rsidRPr="000F56A7">
        <w:rPr>
          <w:sz w:val="24"/>
          <w:szCs w:val="24"/>
        </w:rPr>
        <w:t>minimali</w:t>
      </w:r>
      <w:r w:rsidR="008C18E0">
        <w:rPr>
          <w:sz w:val="24"/>
          <w:szCs w:val="24"/>
        </w:rPr>
        <w:t>ems</w:t>
      </w:r>
      <w:r w:rsidR="00B9510E" w:rsidRPr="000F56A7">
        <w:rPr>
          <w:sz w:val="24"/>
          <w:szCs w:val="24"/>
        </w:rPr>
        <w:t xml:space="preserve"> aplinkos apsaugos kriterij</w:t>
      </w:r>
      <w:r w:rsidR="008C18E0">
        <w:rPr>
          <w:sz w:val="24"/>
          <w:szCs w:val="24"/>
        </w:rPr>
        <w:t>ams</w:t>
      </w:r>
      <w:r w:rsidR="00B9510E" w:rsidRPr="000F56A7">
        <w:rPr>
          <w:sz w:val="24"/>
          <w:szCs w:val="24"/>
        </w:rPr>
        <w:t>.</w:t>
      </w:r>
      <w:r w:rsidR="00D50C8E" w:rsidRPr="000F56A7">
        <w:rPr>
          <w:sz w:val="24"/>
          <w:szCs w:val="24"/>
        </w:rPr>
        <w:t xml:space="preserve"> </w:t>
      </w:r>
      <w:r w:rsidR="00B9510E" w:rsidRPr="000F56A7">
        <w:rPr>
          <w:sz w:val="24"/>
          <w:szCs w:val="24"/>
        </w:rPr>
        <w:t xml:space="preserve">Užsakovui nustačius, kad Rangovas nesilaiko šiame punkte nurodyto įsipareigojimo, Rangovas privalo sumokėti Užsakovui </w:t>
      </w:r>
      <w:r w:rsidR="00D50C8E" w:rsidRPr="000F56A7">
        <w:rPr>
          <w:sz w:val="24"/>
          <w:szCs w:val="24"/>
        </w:rPr>
        <w:t>S</w:t>
      </w:r>
      <w:r w:rsidR="00B9510E" w:rsidRPr="000F56A7">
        <w:rPr>
          <w:sz w:val="24"/>
          <w:szCs w:val="24"/>
        </w:rPr>
        <w:t>utartyje nurodytą baudą ir trūkumus ištaisyti</w:t>
      </w:r>
      <w:r w:rsidR="00D50C8E" w:rsidRPr="000F56A7">
        <w:rPr>
          <w:sz w:val="24"/>
          <w:szCs w:val="24"/>
        </w:rPr>
        <w:t>.</w:t>
      </w:r>
    </w:p>
    <w:p w14:paraId="38ADE786" w14:textId="77777777" w:rsidR="001B312B" w:rsidRPr="001B312B" w:rsidRDefault="009E732E" w:rsidP="001B312B">
      <w:pPr>
        <w:pStyle w:val="Sraopastraipa"/>
        <w:numPr>
          <w:ilvl w:val="1"/>
          <w:numId w:val="6"/>
        </w:numPr>
        <w:tabs>
          <w:tab w:val="left" w:pos="1134"/>
          <w:tab w:val="left" w:pos="2884"/>
        </w:tabs>
        <w:ind w:left="0" w:firstLine="567"/>
        <w:jc w:val="both"/>
        <w:rPr>
          <w:rFonts w:eastAsia="Calibri"/>
          <w:sz w:val="24"/>
          <w:szCs w:val="24"/>
        </w:rPr>
      </w:pPr>
      <w:bookmarkStart w:id="15" w:name="_Hlk214375495"/>
      <w:r w:rsidRPr="001E54E8">
        <w:rPr>
          <w:sz w:val="24"/>
          <w:szCs w:val="24"/>
        </w:rPr>
        <w:t xml:space="preserve">Rangovas įsipareigoja visą Sutarties laikotarpį </w:t>
      </w:r>
      <w:r w:rsidR="00A11181">
        <w:rPr>
          <w:sz w:val="24"/>
          <w:szCs w:val="24"/>
        </w:rPr>
        <w:t xml:space="preserve">atitikti nustatytus kvalifikacijos reikalavimus, </w:t>
      </w:r>
      <w:r w:rsidRPr="001E54E8">
        <w:rPr>
          <w:sz w:val="24"/>
          <w:szCs w:val="24"/>
        </w:rPr>
        <w:t>neturėti pašalinimo pagrindų.</w:t>
      </w:r>
      <w:r w:rsidR="00A11181">
        <w:rPr>
          <w:sz w:val="24"/>
          <w:szCs w:val="24"/>
        </w:rPr>
        <w:t xml:space="preserve"> </w:t>
      </w:r>
      <w:r w:rsidR="0077554B" w:rsidRPr="00A11181">
        <w:rPr>
          <w:sz w:val="24"/>
          <w:szCs w:val="24"/>
          <w:lang w:val="sv-SE" w:eastAsia="zh-CN"/>
        </w:rPr>
        <w:t>Sub</w:t>
      </w:r>
      <w:r w:rsidR="007902EF" w:rsidRPr="00A11181">
        <w:rPr>
          <w:sz w:val="24"/>
          <w:szCs w:val="24"/>
          <w:lang w:val="sv-SE" w:eastAsia="zh-CN"/>
        </w:rPr>
        <w:t>tiekėjai</w:t>
      </w:r>
      <w:r w:rsidR="0077554B" w:rsidRPr="00A11181">
        <w:rPr>
          <w:sz w:val="24"/>
          <w:szCs w:val="24"/>
          <w:lang w:val="sv-SE" w:eastAsia="zh-CN"/>
        </w:rPr>
        <w:t xml:space="preserve"> visą sutarties vykdymo laikotarpį turi atitikti kvalifikacijos reikalavimus ir neturėti pašalinimo pagrindų.</w:t>
      </w:r>
      <w:r w:rsidR="0077554B" w:rsidRPr="00A11181">
        <w:rPr>
          <w:sz w:val="24"/>
          <w:szCs w:val="24"/>
          <w:lang w:eastAsia="zh-CN"/>
        </w:rPr>
        <w:t xml:space="preserve">  </w:t>
      </w:r>
    </w:p>
    <w:p w14:paraId="1F302C0D" w14:textId="67F52A9E" w:rsidR="001B312B" w:rsidRDefault="001B312B" w:rsidP="001B312B">
      <w:pPr>
        <w:pStyle w:val="Sraopastraipa"/>
        <w:numPr>
          <w:ilvl w:val="1"/>
          <w:numId w:val="6"/>
        </w:numPr>
        <w:tabs>
          <w:tab w:val="left" w:pos="1134"/>
          <w:tab w:val="left" w:pos="2884"/>
        </w:tabs>
        <w:ind w:left="0" w:firstLine="567"/>
        <w:jc w:val="both"/>
        <w:rPr>
          <w:rFonts w:eastAsia="Calibri"/>
          <w:sz w:val="24"/>
          <w:szCs w:val="24"/>
        </w:rPr>
      </w:pPr>
      <w:r w:rsidRPr="001B312B">
        <w:rPr>
          <w:rFonts w:eastAsia="Calibri"/>
          <w:sz w:val="24"/>
          <w:szCs w:val="24"/>
        </w:rPr>
        <w:t>Rangovas savo sąskaita iki statybos darbų pradžios privalo įsigyti reikiamos apimties elektroninio statybos darbų žurnalo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elektroninio žurnalo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statybos   techninio   reglamento STR 1.06.01:2016 „Statybos darbai. Statinio statybos priežiūra“ reikalavimais. Rangovas privalo pildyti ESDŽ nuo statybų pradžios iki darbų pabaigos (Darbų perdavimo ir priėmimo akto pasirašymo).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p w14:paraId="4370DC32" w14:textId="7B9995F6" w:rsidR="002B176A" w:rsidRPr="001B312B" w:rsidRDefault="002B176A" w:rsidP="001B312B">
      <w:pPr>
        <w:pStyle w:val="Sraopastraipa"/>
        <w:numPr>
          <w:ilvl w:val="1"/>
          <w:numId w:val="6"/>
        </w:numPr>
        <w:tabs>
          <w:tab w:val="left" w:pos="1134"/>
          <w:tab w:val="left" w:pos="2884"/>
        </w:tabs>
        <w:ind w:left="0" w:firstLine="567"/>
        <w:jc w:val="both"/>
        <w:rPr>
          <w:rFonts w:eastAsia="Calibri"/>
          <w:sz w:val="24"/>
          <w:szCs w:val="24"/>
        </w:rPr>
      </w:pPr>
      <w:r w:rsidRPr="002B176A">
        <w:rPr>
          <w:rFonts w:eastAsia="Calibri"/>
          <w:sz w:val="24"/>
          <w:szCs w:val="24"/>
        </w:rPr>
        <w:t xml:space="preserve">Jeigu Techniniame darbo projekte, kituose pirkimo dokumentuose ar Veiklų sąraše yra nurodyti konkretūs modeliai ar šaltiniai, gaminių pavadinimai, konkretus procesas ar prekės ženklas, patentas, tipas, konkretaus gamintojo ar kilmės medžiagos, įranga ar mechanizmai, </w:t>
      </w:r>
      <w:r w:rsidRPr="002B176A">
        <w:rPr>
          <w:rFonts w:eastAsia="Calibri"/>
          <w:sz w:val="24"/>
          <w:szCs w:val="24"/>
        </w:rPr>
        <w:lastRenderedPageBreak/>
        <w:t>nuorodos į standartus ir/ar technologijas, galima naudoti analogišką (ne blogesnių techninių rodiklių ir atitinkančią reikalaujamus kokybės parametrus), ne prastesnių parametrų kitų gamintojų produkciją (medžiagas, įrangą ar mechanizmus). Techniniame darbo projekte nurodyti prekės ženklai yra tik informacinio/rekomendacinio pobūdžio ir Rangovas nėra įpareigotas siūlyti ir (ar) naudoti konkrečių gamintojų produkciją. Lygiavertiškumo įrodymas yra Rangovo pareiga.</w:t>
      </w:r>
    </w:p>
    <w:bookmarkEnd w:id="15"/>
    <w:p w14:paraId="151EAC4C" w14:textId="3658958E" w:rsidR="007C37C6" w:rsidRDefault="007C37C6" w:rsidP="00937F1B">
      <w:pPr>
        <w:tabs>
          <w:tab w:val="left" w:pos="1134"/>
          <w:tab w:val="left" w:pos="2884"/>
        </w:tabs>
        <w:jc w:val="center"/>
        <w:rPr>
          <w:rFonts w:eastAsia="Calibri"/>
          <w:b/>
          <w:sz w:val="24"/>
          <w:szCs w:val="24"/>
        </w:rPr>
      </w:pPr>
    </w:p>
    <w:p w14:paraId="7D06D33E" w14:textId="01EA507E"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VII SKYRIUS</w:t>
      </w:r>
    </w:p>
    <w:p w14:paraId="09E2EC56" w14:textId="77777777"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SUTARTIES NUTRAUKIMAS</w:t>
      </w:r>
    </w:p>
    <w:p w14:paraId="619147A0" w14:textId="78B56BC2" w:rsidR="003D3E76" w:rsidRPr="007C37C6" w:rsidRDefault="003D3E76" w:rsidP="006460EB">
      <w:pPr>
        <w:pStyle w:val="Sraopastraipa"/>
        <w:numPr>
          <w:ilvl w:val="1"/>
          <w:numId w:val="7"/>
        </w:numPr>
        <w:tabs>
          <w:tab w:val="left" w:pos="851"/>
          <w:tab w:val="left" w:pos="1276"/>
          <w:tab w:val="left" w:pos="2884"/>
        </w:tabs>
        <w:ind w:left="0" w:firstLine="567"/>
        <w:jc w:val="both"/>
        <w:rPr>
          <w:rFonts w:eastAsia="Calibri"/>
          <w:sz w:val="24"/>
          <w:szCs w:val="24"/>
        </w:rPr>
      </w:pPr>
      <w:bookmarkStart w:id="16" w:name="_Hlk214375916"/>
      <w:r w:rsidRPr="007C37C6">
        <w:rPr>
          <w:rFonts w:eastAsia="Calibri"/>
          <w:sz w:val="24"/>
          <w:szCs w:val="24"/>
        </w:rPr>
        <w:t>Užsakovas turi teisę vienašališkai nutraukti šią Sutartį ir pareikalauti iš Rangovo atlyginti Užsakovo nuostolius, jeigu:</w:t>
      </w:r>
    </w:p>
    <w:p w14:paraId="0B0E66C0" w14:textId="49A331B4" w:rsidR="00A466CD" w:rsidRPr="00BE685C" w:rsidRDefault="00A466CD" w:rsidP="006460EB">
      <w:pPr>
        <w:pStyle w:val="Sraopastraipa"/>
        <w:numPr>
          <w:ilvl w:val="2"/>
          <w:numId w:val="7"/>
        </w:numPr>
        <w:tabs>
          <w:tab w:val="left" w:pos="851"/>
          <w:tab w:val="left" w:pos="1276"/>
          <w:tab w:val="left" w:pos="2884"/>
        </w:tabs>
        <w:ind w:left="0" w:firstLine="567"/>
        <w:jc w:val="both"/>
        <w:rPr>
          <w:rFonts w:eastAsia="Calibri"/>
          <w:sz w:val="24"/>
          <w:szCs w:val="24"/>
        </w:rPr>
      </w:pPr>
      <w:r w:rsidRPr="00BE685C">
        <w:rPr>
          <w:rFonts w:eastAsia="Calibri"/>
          <w:sz w:val="24"/>
          <w:szCs w:val="24"/>
        </w:rPr>
        <w:t>Rangovui iškeliama bankroto arba restruktūrizavimo byla, arba jei Rangovas laikinai sustabdo savo veiklą ar Rangovo veikla ne Rangovo iniciatyva yra sustabdoma;</w:t>
      </w:r>
    </w:p>
    <w:p w14:paraId="4288838E" w14:textId="1341FA3A" w:rsidR="00A466CD" w:rsidRPr="00BE685C" w:rsidRDefault="00A466CD" w:rsidP="006460EB">
      <w:pPr>
        <w:pStyle w:val="Sraopastraipa"/>
        <w:numPr>
          <w:ilvl w:val="2"/>
          <w:numId w:val="7"/>
        </w:numPr>
        <w:tabs>
          <w:tab w:val="left" w:pos="851"/>
          <w:tab w:val="left" w:pos="1276"/>
          <w:tab w:val="left" w:pos="2884"/>
        </w:tabs>
        <w:ind w:left="0" w:firstLine="567"/>
        <w:jc w:val="both"/>
        <w:rPr>
          <w:rFonts w:eastAsia="Calibri"/>
          <w:sz w:val="24"/>
          <w:szCs w:val="24"/>
        </w:rPr>
      </w:pPr>
      <w:r w:rsidRPr="00BE685C">
        <w:rPr>
          <w:sz w:val="24"/>
          <w:szCs w:val="24"/>
          <w:lang w:eastAsia="zh-CN"/>
        </w:rPr>
        <w:t>paaiškėjo, kad Rangovas turėjo būti pašalintas iš Pirkimo procedūros, vadovaujantis Lietuvos Respublikos viešųjų pirkimų įstatymo 46 straipsnio 1 dalimi ar dėl kitų Pirkimo sąlygose nustatytų pašalinimo pagrindų;</w:t>
      </w:r>
    </w:p>
    <w:p w14:paraId="0A2BB415" w14:textId="0461122D" w:rsidR="00A466CD" w:rsidRPr="00BE685C" w:rsidRDefault="00A466CD" w:rsidP="006460EB">
      <w:pPr>
        <w:pStyle w:val="Sraopastraipa"/>
        <w:numPr>
          <w:ilvl w:val="2"/>
          <w:numId w:val="7"/>
        </w:numPr>
        <w:tabs>
          <w:tab w:val="left" w:pos="851"/>
          <w:tab w:val="left" w:pos="1276"/>
        </w:tabs>
        <w:ind w:left="0" w:firstLine="567"/>
        <w:jc w:val="both"/>
        <w:rPr>
          <w:rFonts w:eastAsia="Calibri"/>
          <w:sz w:val="24"/>
          <w:szCs w:val="24"/>
        </w:rPr>
      </w:pPr>
      <w:r w:rsidRPr="00BE685C">
        <w:rPr>
          <w:rFonts w:eastAsia="Calibri"/>
          <w:sz w:val="24"/>
          <w:szCs w:val="24"/>
        </w:rPr>
        <w:t>Rangovas daugiau nei mėnesį vėluoja užbaigti darbus;</w:t>
      </w:r>
    </w:p>
    <w:p w14:paraId="49A846C5" w14:textId="440F434F" w:rsidR="00A466CD" w:rsidRPr="00BE685C" w:rsidRDefault="00A466CD" w:rsidP="006460EB">
      <w:pPr>
        <w:pStyle w:val="Sraopastraipa"/>
        <w:numPr>
          <w:ilvl w:val="2"/>
          <w:numId w:val="7"/>
        </w:numPr>
        <w:tabs>
          <w:tab w:val="left" w:pos="851"/>
          <w:tab w:val="left" w:pos="1276"/>
        </w:tabs>
        <w:ind w:left="0" w:firstLine="567"/>
        <w:jc w:val="both"/>
        <w:rPr>
          <w:rFonts w:eastAsia="Calibri"/>
          <w:sz w:val="24"/>
          <w:szCs w:val="24"/>
        </w:rPr>
      </w:pPr>
      <w:r w:rsidRPr="00BE685C">
        <w:rPr>
          <w:rFonts w:eastAsia="Calibri"/>
          <w:sz w:val="24"/>
          <w:szCs w:val="24"/>
        </w:rPr>
        <w:t>po raštiško Užsakovo įspėjimo Rangovas nevykdo reikalavimų dėl darbų kokybės ar kitų šios Sutarties sąlygų, po raštiško Užsakovo įspėjimo jas dar kartą pažeidžia.</w:t>
      </w:r>
    </w:p>
    <w:p w14:paraId="57AFD5CC" w14:textId="1BFFCBC2" w:rsidR="00A466CD" w:rsidRPr="00BE685C" w:rsidRDefault="00A466CD" w:rsidP="006460EB">
      <w:pPr>
        <w:pStyle w:val="Sraopastraipa"/>
        <w:numPr>
          <w:ilvl w:val="2"/>
          <w:numId w:val="7"/>
        </w:numPr>
        <w:tabs>
          <w:tab w:val="left" w:pos="1276"/>
        </w:tabs>
        <w:ind w:left="0" w:firstLine="567"/>
        <w:jc w:val="both"/>
        <w:rPr>
          <w:rFonts w:eastAsia="Calibri"/>
          <w:sz w:val="24"/>
          <w:szCs w:val="24"/>
        </w:rPr>
      </w:pPr>
      <w:r w:rsidRPr="00BE685C">
        <w:rPr>
          <w:sz w:val="24"/>
          <w:szCs w:val="24"/>
          <w:lang w:eastAsia="zh-CN"/>
        </w:rPr>
        <w:t>Rangovas nepradeda laiku vykdyti Darbų, kitaip aiškiai parodo ketinimą netęsti savo įsipareigojimų pagal Sutartį arba nevykdo Darbų pagal nurodytą grafiką ir tampa aišku, kad juos baigti iki Darbų atlikimo termino pabaigos neįmanoma;</w:t>
      </w:r>
    </w:p>
    <w:p w14:paraId="0FA9D1F9" w14:textId="5E82C300" w:rsidR="00A466CD" w:rsidRPr="00BE685C" w:rsidRDefault="00A466CD" w:rsidP="006460EB">
      <w:pPr>
        <w:pStyle w:val="Sraopastraipa"/>
        <w:numPr>
          <w:ilvl w:val="2"/>
          <w:numId w:val="7"/>
        </w:numPr>
        <w:tabs>
          <w:tab w:val="left" w:pos="1276"/>
        </w:tabs>
        <w:ind w:left="0" w:firstLine="567"/>
        <w:jc w:val="both"/>
        <w:rPr>
          <w:rFonts w:eastAsia="Calibri"/>
          <w:sz w:val="24"/>
          <w:szCs w:val="24"/>
        </w:rPr>
      </w:pPr>
      <w:r w:rsidRPr="00BE685C">
        <w:rPr>
          <w:sz w:val="24"/>
          <w:szCs w:val="24"/>
          <w:lang w:eastAsia="zh-CN"/>
        </w:rPr>
        <w:t>Rangovas nevykdo Darbų arba vykdo Darbus akivaizdžiai per lėtai, kad spėtų juos užbaigti per Darbų atlikimo terminus, ir, gavęs Užsakovo pretenziją dėl vėlavimo, nesiima Darbų paspartinimo priemonių;</w:t>
      </w:r>
    </w:p>
    <w:p w14:paraId="00E8EF4A" w14:textId="18AAA711" w:rsidR="00A466CD" w:rsidRPr="00BE685C" w:rsidRDefault="00A466CD" w:rsidP="006460EB">
      <w:pPr>
        <w:pStyle w:val="Sraopastraipa"/>
        <w:numPr>
          <w:ilvl w:val="2"/>
          <w:numId w:val="7"/>
        </w:numPr>
        <w:tabs>
          <w:tab w:val="left" w:pos="1276"/>
        </w:tabs>
        <w:ind w:left="0" w:firstLine="567"/>
        <w:jc w:val="both"/>
        <w:rPr>
          <w:rFonts w:eastAsia="Calibri"/>
          <w:sz w:val="24"/>
          <w:szCs w:val="24"/>
        </w:rPr>
      </w:pPr>
      <w:r w:rsidRPr="00BE685C">
        <w:rPr>
          <w:rFonts w:eastAsia="Calibri"/>
          <w:sz w:val="24"/>
          <w:szCs w:val="24"/>
        </w:rPr>
        <w:t>Rangovas netenka teisės verstis ta veikla, kuri reikalinga Sutarčiai vykdyti;</w:t>
      </w:r>
    </w:p>
    <w:p w14:paraId="03309558" w14:textId="0462EB4C" w:rsidR="00A466CD" w:rsidRPr="00BE685C" w:rsidRDefault="00A466CD" w:rsidP="00B005D9">
      <w:pPr>
        <w:pStyle w:val="Sraopastraipa"/>
        <w:numPr>
          <w:ilvl w:val="2"/>
          <w:numId w:val="7"/>
        </w:numPr>
        <w:ind w:left="0" w:firstLine="567"/>
        <w:jc w:val="both"/>
        <w:rPr>
          <w:rFonts w:eastAsia="Calibri"/>
          <w:sz w:val="24"/>
          <w:szCs w:val="24"/>
        </w:rPr>
      </w:pPr>
      <w:r w:rsidRPr="00BE685C">
        <w:rPr>
          <w:sz w:val="24"/>
          <w:szCs w:val="24"/>
          <w:lang w:eastAsia="zh-CN"/>
        </w:rPr>
        <w:t>Rangovo aplinkos apsaugos vadybos sistemos standartų, nustatytų Pirkimo metu, galiojimas pasibaigia arba Rangovas jų netenka ir neketina atsinaujinti ar pratęsti;</w:t>
      </w:r>
    </w:p>
    <w:p w14:paraId="2AE45668" w14:textId="14A85138" w:rsidR="00C2751A" w:rsidRPr="00BE685C" w:rsidRDefault="00A466CD" w:rsidP="00B005D9">
      <w:pPr>
        <w:pStyle w:val="Sraopastraipa"/>
        <w:numPr>
          <w:ilvl w:val="2"/>
          <w:numId w:val="7"/>
        </w:numPr>
        <w:ind w:left="0" w:firstLine="567"/>
        <w:jc w:val="both"/>
        <w:rPr>
          <w:rFonts w:eastAsia="Calibri"/>
          <w:sz w:val="24"/>
          <w:szCs w:val="24"/>
        </w:rPr>
      </w:pPr>
      <w:r w:rsidRPr="00BE685C">
        <w:rPr>
          <w:sz w:val="24"/>
          <w:szCs w:val="24"/>
          <w:lang w:eastAsia="zh-CN"/>
        </w:rPr>
        <w:t>Rangovas, vykdydamas įsipareigojimus pagal Sutartį, nesilaiko Įstatymų reikalavimų, pažeidžia Sutarties nuostatas, reglamentuojančias konkurenciją, konfidencialios informacijos valdymą;</w:t>
      </w:r>
    </w:p>
    <w:p w14:paraId="211D57B6" w14:textId="55DB55C2" w:rsidR="00B005D9" w:rsidRPr="00052706" w:rsidRDefault="00C2751A" w:rsidP="00052706">
      <w:pPr>
        <w:pStyle w:val="Sraopastraipa"/>
        <w:numPr>
          <w:ilvl w:val="2"/>
          <w:numId w:val="7"/>
        </w:numPr>
        <w:ind w:left="0" w:firstLine="567"/>
        <w:jc w:val="both"/>
        <w:rPr>
          <w:sz w:val="24"/>
          <w:szCs w:val="24"/>
          <w:lang w:eastAsia="zh-CN"/>
        </w:rPr>
      </w:pPr>
      <w:bookmarkStart w:id="17" w:name="_Hlk214376894"/>
      <w:r>
        <w:rPr>
          <w:sz w:val="24"/>
          <w:szCs w:val="24"/>
          <w:lang w:eastAsia="zh-CN"/>
        </w:rPr>
        <w:t>Rangovas neužtikrina, kad Sutartį vykdo tik tam teisę turintys asmenys</w:t>
      </w:r>
      <w:r w:rsidR="008E157F">
        <w:rPr>
          <w:sz w:val="24"/>
          <w:szCs w:val="24"/>
          <w:lang w:eastAsia="zh-CN"/>
        </w:rPr>
        <w:t>.</w:t>
      </w:r>
      <w:r>
        <w:rPr>
          <w:sz w:val="24"/>
          <w:szCs w:val="24"/>
          <w:lang w:eastAsia="zh-CN"/>
        </w:rPr>
        <w:t xml:space="preserve"> </w:t>
      </w:r>
      <w:bookmarkEnd w:id="17"/>
    </w:p>
    <w:p w14:paraId="7BB3CE5A" w14:textId="77777777" w:rsidR="00BE685C" w:rsidRDefault="003D3E76" w:rsidP="006460EB">
      <w:pPr>
        <w:pStyle w:val="Sraopastraipa"/>
        <w:numPr>
          <w:ilvl w:val="1"/>
          <w:numId w:val="7"/>
        </w:numPr>
        <w:tabs>
          <w:tab w:val="left" w:pos="851"/>
          <w:tab w:val="left" w:pos="1276"/>
          <w:tab w:val="left" w:pos="2884"/>
        </w:tabs>
        <w:ind w:left="0" w:firstLine="567"/>
        <w:jc w:val="both"/>
        <w:rPr>
          <w:rFonts w:eastAsia="Calibri"/>
          <w:sz w:val="24"/>
          <w:szCs w:val="24"/>
        </w:rPr>
      </w:pPr>
      <w:bookmarkStart w:id="18" w:name="_Hlk214376020"/>
      <w:bookmarkEnd w:id="16"/>
      <w:r w:rsidRPr="00BE685C">
        <w:rPr>
          <w:rFonts w:eastAsia="Calibri"/>
          <w:sz w:val="24"/>
          <w:szCs w:val="24"/>
        </w:rPr>
        <w:t xml:space="preserve">Rangovas turi teisę vienašališkai nutraukti Sutartį ir pareikalauti atlyginti nuostolius, jeigu Užsakovas daugiau kaip mėnesį vėluoja apmokėti už atliktus darbus pagal sutarties 3 </w:t>
      </w:r>
      <w:r w:rsidR="00754F06" w:rsidRPr="00BE685C">
        <w:rPr>
          <w:rFonts w:eastAsia="Calibri"/>
          <w:sz w:val="24"/>
          <w:szCs w:val="24"/>
        </w:rPr>
        <w:t>skyriuje</w:t>
      </w:r>
      <w:r w:rsidRPr="00BE685C">
        <w:rPr>
          <w:rFonts w:eastAsia="Calibri"/>
          <w:sz w:val="24"/>
          <w:szCs w:val="24"/>
        </w:rPr>
        <w:t xml:space="preserve"> nurodytą atsiskaitymo tvarką.</w:t>
      </w:r>
    </w:p>
    <w:bookmarkEnd w:id="18"/>
    <w:p w14:paraId="413CD137" w14:textId="5292D325" w:rsidR="00BE685C" w:rsidRDefault="003D3E76" w:rsidP="006460EB">
      <w:pPr>
        <w:pStyle w:val="Sraopastraipa"/>
        <w:numPr>
          <w:ilvl w:val="1"/>
          <w:numId w:val="7"/>
        </w:numPr>
        <w:tabs>
          <w:tab w:val="left" w:pos="851"/>
          <w:tab w:val="left" w:pos="1276"/>
          <w:tab w:val="left" w:pos="2884"/>
        </w:tabs>
        <w:ind w:left="0" w:firstLine="567"/>
        <w:jc w:val="both"/>
        <w:rPr>
          <w:rFonts w:eastAsia="Calibri"/>
          <w:sz w:val="24"/>
          <w:szCs w:val="24"/>
        </w:rPr>
      </w:pPr>
      <w:r w:rsidRPr="00BE685C">
        <w:rPr>
          <w:rFonts w:eastAsia="Calibri"/>
          <w:sz w:val="24"/>
          <w:szCs w:val="24"/>
        </w:rPr>
        <w:t xml:space="preserve">Užsakovui arba Rangovui vienašališkai nutraukus Sutartį, Rangovas privalo perduoti visus iki Sutarties atliktus darbus, pasirašant </w:t>
      </w:r>
      <w:r w:rsidR="00374F13">
        <w:rPr>
          <w:rFonts w:eastAsia="Calibri"/>
          <w:sz w:val="24"/>
          <w:szCs w:val="24"/>
        </w:rPr>
        <w:t xml:space="preserve">darbų </w:t>
      </w:r>
      <w:r w:rsidRPr="00BE685C">
        <w:rPr>
          <w:rFonts w:eastAsia="Calibri"/>
          <w:sz w:val="24"/>
          <w:szCs w:val="24"/>
        </w:rPr>
        <w:t xml:space="preserve">priėmimo-perdavimo aktą. Užsakovas privalo už darbus apmokėti (jeigu Sutartis nutraukta dėl Rangovo kaltės, iš mokėtinos sumos išskaičiavęs netesybas ir nuostolius). </w:t>
      </w:r>
    </w:p>
    <w:p w14:paraId="52A86EA1" w14:textId="77777777" w:rsidR="00BE685C" w:rsidRDefault="003D3E76" w:rsidP="006460EB">
      <w:pPr>
        <w:pStyle w:val="Sraopastraipa"/>
        <w:numPr>
          <w:ilvl w:val="1"/>
          <w:numId w:val="7"/>
        </w:numPr>
        <w:tabs>
          <w:tab w:val="left" w:pos="851"/>
          <w:tab w:val="left" w:pos="1276"/>
          <w:tab w:val="left" w:pos="2884"/>
        </w:tabs>
        <w:ind w:left="0" w:firstLine="567"/>
        <w:jc w:val="both"/>
        <w:rPr>
          <w:rFonts w:eastAsia="Calibri"/>
          <w:sz w:val="24"/>
          <w:szCs w:val="24"/>
        </w:rPr>
      </w:pPr>
      <w:bookmarkStart w:id="19" w:name="_Hlk214376125"/>
      <w:r w:rsidRPr="00BE685C">
        <w:rPr>
          <w:rFonts w:eastAsia="Calibri"/>
          <w:sz w:val="24"/>
          <w:szCs w:val="24"/>
        </w:rPr>
        <w:t xml:space="preserve">Užsakovas gali vienašališkai nutraukti Sutartį LR </w:t>
      </w:r>
      <w:r w:rsidR="00027649" w:rsidRPr="00BE685C">
        <w:rPr>
          <w:rFonts w:eastAsia="Calibri"/>
          <w:sz w:val="24"/>
          <w:szCs w:val="24"/>
        </w:rPr>
        <w:t>v</w:t>
      </w:r>
      <w:r w:rsidRPr="00BE685C">
        <w:rPr>
          <w:rFonts w:eastAsia="Calibri"/>
          <w:sz w:val="24"/>
          <w:szCs w:val="24"/>
        </w:rPr>
        <w:t xml:space="preserve">iešųjų pirkimų įstatymo 90 straipsnyje nustatytais atvejais ir tvarka. </w:t>
      </w:r>
    </w:p>
    <w:bookmarkEnd w:id="19"/>
    <w:p w14:paraId="5C810FEF" w14:textId="0CF5F443" w:rsidR="003D3E76" w:rsidRPr="00BE685C" w:rsidRDefault="003D3E76" w:rsidP="006460EB">
      <w:pPr>
        <w:pStyle w:val="Sraopastraipa"/>
        <w:numPr>
          <w:ilvl w:val="1"/>
          <w:numId w:val="7"/>
        </w:numPr>
        <w:tabs>
          <w:tab w:val="left" w:pos="851"/>
          <w:tab w:val="left" w:pos="1276"/>
          <w:tab w:val="left" w:pos="2884"/>
        </w:tabs>
        <w:ind w:left="0" w:firstLine="567"/>
        <w:jc w:val="both"/>
        <w:rPr>
          <w:rFonts w:eastAsia="Calibri"/>
          <w:sz w:val="24"/>
          <w:szCs w:val="24"/>
        </w:rPr>
      </w:pPr>
      <w:r w:rsidRPr="00BE685C">
        <w:rPr>
          <w:rFonts w:eastAsia="Calibri"/>
          <w:sz w:val="24"/>
          <w:szCs w:val="24"/>
        </w:rPr>
        <w:t xml:space="preserve">Šalių susitarimu Sutartis gali būti nutraukta bet kuriuo metu. </w:t>
      </w:r>
      <w:bookmarkStart w:id="20" w:name="_Hlk214376274"/>
      <w:r w:rsidRPr="00BE685C">
        <w:rPr>
          <w:rFonts w:eastAsia="Calibri"/>
          <w:sz w:val="24"/>
          <w:szCs w:val="24"/>
        </w:rPr>
        <w:t>Tokiu atveju atsiskaitymai tarp Šalių Sutarties nutraukimo dienai atliekami Sutarties 3 skyriuje „Atsiskaitymo tvarka“ nustatyta tvarka.</w:t>
      </w:r>
    </w:p>
    <w:bookmarkEnd w:id="20"/>
    <w:p w14:paraId="26170BF2" w14:textId="77777777" w:rsidR="001A3347" w:rsidRPr="007C37C6" w:rsidRDefault="001A3347" w:rsidP="001A3347">
      <w:pPr>
        <w:pStyle w:val="Sraopastraipa"/>
        <w:tabs>
          <w:tab w:val="left" w:pos="1134"/>
          <w:tab w:val="left" w:pos="2884"/>
        </w:tabs>
        <w:jc w:val="both"/>
        <w:rPr>
          <w:rFonts w:eastAsia="Calibri"/>
          <w:sz w:val="24"/>
          <w:szCs w:val="24"/>
        </w:rPr>
      </w:pPr>
    </w:p>
    <w:p w14:paraId="5E4D2C0C" w14:textId="77777777"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VIII SKYRIUS</w:t>
      </w:r>
    </w:p>
    <w:p w14:paraId="519FBB99" w14:textId="77777777"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ŠALIŲ ATSAKOMYBĖ</w:t>
      </w:r>
    </w:p>
    <w:p w14:paraId="77ECC45B" w14:textId="198ADAB3" w:rsidR="003D3E76" w:rsidRPr="005444F2" w:rsidRDefault="003D3E76" w:rsidP="006460EB">
      <w:pPr>
        <w:pStyle w:val="Sraopastraipa"/>
        <w:numPr>
          <w:ilvl w:val="1"/>
          <w:numId w:val="8"/>
        </w:numPr>
        <w:tabs>
          <w:tab w:val="left" w:pos="1134"/>
          <w:tab w:val="left" w:pos="2884"/>
        </w:tabs>
        <w:ind w:left="0" w:firstLine="567"/>
        <w:jc w:val="both"/>
        <w:rPr>
          <w:rFonts w:eastAsia="Calibri"/>
          <w:sz w:val="24"/>
          <w:szCs w:val="24"/>
        </w:rPr>
      </w:pPr>
      <w:r w:rsidRPr="005444F2">
        <w:rPr>
          <w:rFonts w:eastAsia="Calibri"/>
          <w:sz w:val="24"/>
          <w:szCs w:val="24"/>
        </w:rPr>
        <w:t>Užsakovas nepagr</w:t>
      </w:r>
      <w:r w:rsidR="00C503E5">
        <w:rPr>
          <w:rFonts w:eastAsia="Calibri"/>
          <w:sz w:val="24"/>
          <w:szCs w:val="24"/>
        </w:rPr>
        <w:t>į</w:t>
      </w:r>
      <w:r w:rsidRPr="005444F2">
        <w:rPr>
          <w:rFonts w:eastAsia="Calibri"/>
          <w:sz w:val="24"/>
          <w:szCs w:val="24"/>
        </w:rPr>
        <w:t>stai uždelsęs atsiskaityti už atliktus darbus šioje Sutartyje nustatyta tvarka ir laiku, moka Rangovui 0,0</w:t>
      </w:r>
      <w:r w:rsidR="00C55590" w:rsidRPr="005444F2">
        <w:rPr>
          <w:rFonts w:eastAsia="Calibri"/>
          <w:sz w:val="24"/>
          <w:szCs w:val="24"/>
        </w:rPr>
        <w:t>2</w:t>
      </w:r>
      <w:r w:rsidRPr="005444F2">
        <w:rPr>
          <w:rFonts w:eastAsia="Calibri"/>
          <w:sz w:val="24"/>
          <w:szCs w:val="24"/>
        </w:rPr>
        <w:t xml:space="preserve"> proc. dydžio delspinigius nuo neapmokėtų darbų kainos už kiekvieną uždelstą kalendorinę dieną.</w:t>
      </w:r>
    </w:p>
    <w:p w14:paraId="20D96CA4" w14:textId="2E9E2584" w:rsidR="006D5733" w:rsidRPr="009F40F4" w:rsidRDefault="003D3E76" w:rsidP="006460EB">
      <w:pPr>
        <w:pStyle w:val="Sraopastraipa"/>
        <w:numPr>
          <w:ilvl w:val="1"/>
          <w:numId w:val="8"/>
        </w:numPr>
        <w:tabs>
          <w:tab w:val="left" w:pos="1134"/>
          <w:tab w:val="left" w:pos="2884"/>
        </w:tabs>
        <w:ind w:left="0" w:firstLine="567"/>
        <w:jc w:val="both"/>
        <w:rPr>
          <w:rFonts w:eastAsia="Calibri"/>
          <w:sz w:val="24"/>
          <w:szCs w:val="24"/>
        </w:rPr>
      </w:pPr>
      <w:r w:rsidRPr="005444F2">
        <w:rPr>
          <w:rFonts w:eastAsia="Calibri"/>
          <w:sz w:val="24"/>
          <w:szCs w:val="24"/>
        </w:rPr>
        <w:t xml:space="preserve"> Rangovas dėl savo kaltės uždelsęs atlikti sutartinį darbą (pažeidęs galutinį darbų atlikimo terminą), moka Užsakovui 0,0</w:t>
      </w:r>
      <w:r w:rsidR="00C55590" w:rsidRPr="005444F2">
        <w:rPr>
          <w:rFonts w:eastAsia="Calibri"/>
          <w:sz w:val="24"/>
          <w:szCs w:val="24"/>
        </w:rPr>
        <w:t>2</w:t>
      </w:r>
      <w:r w:rsidRPr="005444F2">
        <w:rPr>
          <w:rFonts w:eastAsia="Calibri"/>
          <w:sz w:val="24"/>
          <w:szCs w:val="24"/>
        </w:rPr>
        <w:t xml:space="preserve"> proc. dydžio delspinigius nuo neatliktų darbų vertės už kiekvieną uždelstą dieną, šios netesybos taikomos </w:t>
      </w:r>
      <w:r w:rsidRPr="00265A8B">
        <w:rPr>
          <w:rFonts w:eastAsia="Calibri"/>
          <w:sz w:val="24"/>
          <w:szCs w:val="24"/>
        </w:rPr>
        <w:t xml:space="preserve">taip pat ir tuo atveju, jeigu Rangovas privalo per </w:t>
      </w:r>
      <w:r w:rsidRPr="00265A8B">
        <w:rPr>
          <w:rFonts w:eastAsia="Calibri"/>
          <w:sz w:val="24"/>
          <w:szCs w:val="24"/>
        </w:rPr>
        <w:lastRenderedPageBreak/>
        <w:t xml:space="preserve">tam tikrą </w:t>
      </w:r>
      <w:r w:rsidRPr="00B66ED8">
        <w:rPr>
          <w:rFonts w:eastAsia="Calibri"/>
          <w:sz w:val="24"/>
          <w:szCs w:val="24"/>
        </w:rPr>
        <w:t xml:space="preserve">terminą ištaisyti sutartinio darbo kokybės trūkumus, nepriklausomai nuo to, ar tokia </w:t>
      </w:r>
      <w:r w:rsidRPr="009F40F4">
        <w:rPr>
          <w:rFonts w:eastAsia="Calibri"/>
          <w:sz w:val="24"/>
          <w:szCs w:val="24"/>
        </w:rPr>
        <w:t>Rangovo pareiga atsiranda Sutarties galiojimo garantinio laikotarpio metu.</w:t>
      </w:r>
    </w:p>
    <w:p w14:paraId="0411F773" w14:textId="08B8138F" w:rsidR="00DB7628" w:rsidRPr="009F40F4" w:rsidRDefault="00B66ED8" w:rsidP="006460EB">
      <w:pPr>
        <w:pStyle w:val="Sraopastraipa"/>
        <w:numPr>
          <w:ilvl w:val="1"/>
          <w:numId w:val="8"/>
        </w:numPr>
        <w:tabs>
          <w:tab w:val="left" w:pos="1134"/>
          <w:tab w:val="left" w:pos="2884"/>
        </w:tabs>
        <w:ind w:left="0" w:firstLine="567"/>
        <w:jc w:val="both"/>
        <w:rPr>
          <w:rFonts w:eastAsia="Calibri"/>
          <w:sz w:val="24"/>
          <w:szCs w:val="24"/>
        </w:rPr>
      </w:pPr>
      <w:r w:rsidRPr="009F40F4">
        <w:rPr>
          <w:kern w:val="2"/>
          <w:sz w:val="24"/>
          <w:szCs w:val="24"/>
          <w:lang w:eastAsia="en-US"/>
        </w:rPr>
        <w:t xml:space="preserve">Dėl Sutarties įvykdymo užtikrinimo </w:t>
      </w:r>
      <w:r w:rsidRPr="009F40F4">
        <w:rPr>
          <w:sz w:val="24"/>
          <w:szCs w:val="24"/>
          <w:lang w:eastAsia="en-US"/>
        </w:rPr>
        <w:t xml:space="preserve">nepratęsimo </w:t>
      </w:r>
      <w:r w:rsidR="00E249AA">
        <w:rPr>
          <w:sz w:val="24"/>
          <w:szCs w:val="24"/>
          <w:lang w:eastAsia="en-US"/>
        </w:rPr>
        <w:t xml:space="preserve">ar naujo Sutarties įvykdymo užtikrinimo nepateikimo </w:t>
      </w:r>
      <w:r w:rsidRPr="009F40F4">
        <w:rPr>
          <w:sz w:val="24"/>
          <w:szCs w:val="24"/>
          <w:lang w:eastAsia="en-US"/>
        </w:rPr>
        <w:t xml:space="preserve">Rangovas moka Užsakovui </w:t>
      </w:r>
      <w:r w:rsidRPr="009F40F4">
        <w:rPr>
          <w:rFonts w:eastAsia="Calibri"/>
          <w:sz w:val="24"/>
          <w:szCs w:val="24"/>
        </w:rPr>
        <w:t xml:space="preserve">0,02 proc. dydžio delspinigius </w:t>
      </w:r>
      <w:r w:rsidR="00C503E5">
        <w:rPr>
          <w:rFonts w:eastAsia="Calibri"/>
          <w:sz w:val="24"/>
          <w:szCs w:val="24"/>
        </w:rPr>
        <w:t xml:space="preserve">nuo Pradinės sutarties vertės </w:t>
      </w:r>
      <w:r w:rsidRPr="009F40F4">
        <w:rPr>
          <w:rFonts w:eastAsia="Calibri"/>
          <w:sz w:val="24"/>
          <w:szCs w:val="24"/>
        </w:rPr>
        <w:t xml:space="preserve">už kiekvieną uždelstą </w:t>
      </w:r>
      <w:r w:rsidR="006F4E56">
        <w:rPr>
          <w:rFonts w:eastAsia="Calibri"/>
          <w:sz w:val="24"/>
          <w:szCs w:val="24"/>
        </w:rPr>
        <w:t xml:space="preserve">kalendorinę </w:t>
      </w:r>
      <w:r w:rsidRPr="009F40F4">
        <w:rPr>
          <w:rFonts w:eastAsia="Calibri"/>
          <w:sz w:val="24"/>
          <w:szCs w:val="24"/>
        </w:rPr>
        <w:t>dieną.</w:t>
      </w:r>
    </w:p>
    <w:p w14:paraId="6A5C663F" w14:textId="19BA7EAB" w:rsidR="00711552" w:rsidRPr="005444F2" w:rsidRDefault="005444F2" w:rsidP="006460EB">
      <w:pPr>
        <w:pStyle w:val="Sraopastraipa"/>
        <w:numPr>
          <w:ilvl w:val="1"/>
          <w:numId w:val="8"/>
        </w:numPr>
        <w:tabs>
          <w:tab w:val="left" w:pos="1134"/>
          <w:tab w:val="left" w:pos="2884"/>
        </w:tabs>
        <w:ind w:left="0" w:firstLine="567"/>
        <w:jc w:val="both"/>
        <w:rPr>
          <w:rFonts w:eastAsia="Calibri"/>
          <w:sz w:val="24"/>
          <w:szCs w:val="24"/>
        </w:rPr>
      </w:pPr>
      <w:r w:rsidRPr="009F40F4">
        <w:rPr>
          <w:rFonts w:eastAsia="Calibri"/>
          <w:sz w:val="24"/>
          <w:szCs w:val="24"/>
        </w:rPr>
        <w:t xml:space="preserve"> </w:t>
      </w:r>
      <w:r w:rsidR="00711552" w:rsidRPr="009F40F4">
        <w:rPr>
          <w:rFonts w:eastAsia="Calibri"/>
          <w:sz w:val="24"/>
          <w:szCs w:val="24"/>
        </w:rPr>
        <w:t xml:space="preserve">Rangovui nustatoma </w:t>
      </w:r>
      <w:r w:rsidR="008575F5" w:rsidRPr="009F40F4">
        <w:rPr>
          <w:rFonts w:eastAsia="Calibri"/>
          <w:sz w:val="24"/>
          <w:szCs w:val="24"/>
        </w:rPr>
        <w:t>1 0</w:t>
      </w:r>
      <w:r w:rsidR="00711552" w:rsidRPr="009F40F4">
        <w:rPr>
          <w:rFonts w:eastAsia="Calibri"/>
          <w:sz w:val="24"/>
          <w:szCs w:val="24"/>
        </w:rPr>
        <w:t>00</w:t>
      </w:r>
      <w:r w:rsidR="008575F5" w:rsidRPr="009F40F4">
        <w:rPr>
          <w:rFonts w:eastAsia="Calibri"/>
          <w:sz w:val="24"/>
          <w:szCs w:val="24"/>
        </w:rPr>
        <w:t xml:space="preserve"> (vieno tūkstančio)</w:t>
      </w:r>
      <w:r w:rsidR="00711552" w:rsidRPr="009F40F4">
        <w:rPr>
          <w:rFonts w:eastAsia="Calibri"/>
          <w:sz w:val="24"/>
          <w:szCs w:val="24"/>
        </w:rPr>
        <w:t xml:space="preserve"> Eur vertės </w:t>
      </w:r>
      <w:r w:rsidR="00711552" w:rsidRPr="002B176A">
        <w:rPr>
          <w:rFonts w:eastAsia="Calibri"/>
          <w:sz w:val="24"/>
          <w:szCs w:val="24"/>
        </w:rPr>
        <w:t xml:space="preserve">bauda už </w:t>
      </w:r>
      <w:r w:rsidRPr="002B176A">
        <w:rPr>
          <w:rFonts w:eastAsia="Calibri"/>
          <w:sz w:val="24"/>
          <w:szCs w:val="24"/>
        </w:rPr>
        <w:t>6.4, 6.1</w:t>
      </w:r>
      <w:r w:rsidR="00607264" w:rsidRPr="002B176A">
        <w:rPr>
          <w:rFonts w:eastAsia="Calibri"/>
          <w:sz w:val="24"/>
          <w:szCs w:val="24"/>
        </w:rPr>
        <w:t>4, 6.1</w:t>
      </w:r>
      <w:r w:rsidR="00AD48E7" w:rsidRPr="002B176A">
        <w:rPr>
          <w:rFonts w:eastAsia="Calibri"/>
          <w:sz w:val="24"/>
          <w:szCs w:val="24"/>
        </w:rPr>
        <w:t>6</w:t>
      </w:r>
      <w:r w:rsidR="00711552" w:rsidRPr="002B176A">
        <w:rPr>
          <w:rFonts w:eastAsia="Calibri"/>
          <w:sz w:val="24"/>
          <w:szCs w:val="24"/>
        </w:rPr>
        <w:t xml:space="preserve">, </w:t>
      </w:r>
      <w:r w:rsidRPr="002B176A">
        <w:rPr>
          <w:rFonts w:eastAsia="Calibri"/>
          <w:sz w:val="24"/>
          <w:szCs w:val="24"/>
        </w:rPr>
        <w:t>6.</w:t>
      </w:r>
      <w:r w:rsidR="00607264" w:rsidRPr="002B176A">
        <w:rPr>
          <w:rFonts w:eastAsia="Calibri"/>
          <w:sz w:val="24"/>
          <w:szCs w:val="24"/>
        </w:rPr>
        <w:t>2</w:t>
      </w:r>
      <w:r w:rsidR="0024788D">
        <w:rPr>
          <w:rFonts w:eastAsia="Calibri"/>
          <w:sz w:val="24"/>
          <w:szCs w:val="24"/>
        </w:rPr>
        <w:t>6</w:t>
      </w:r>
      <w:r w:rsidR="00711552" w:rsidRPr="002B176A">
        <w:rPr>
          <w:rFonts w:eastAsia="Calibri"/>
          <w:sz w:val="24"/>
          <w:szCs w:val="24"/>
        </w:rPr>
        <w:t xml:space="preserve">, </w:t>
      </w:r>
      <w:r w:rsidRPr="002B176A">
        <w:rPr>
          <w:rFonts w:eastAsia="Calibri"/>
          <w:sz w:val="24"/>
          <w:szCs w:val="24"/>
        </w:rPr>
        <w:t>6.</w:t>
      </w:r>
      <w:r w:rsidR="00FE41BE" w:rsidRPr="002B176A">
        <w:rPr>
          <w:rFonts w:eastAsia="Calibri"/>
          <w:sz w:val="24"/>
          <w:szCs w:val="24"/>
        </w:rPr>
        <w:t>2</w:t>
      </w:r>
      <w:r w:rsidR="0024788D" w:rsidRPr="009C4416">
        <w:rPr>
          <w:rFonts w:eastAsia="Calibri"/>
          <w:sz w:val="24"/>
          <w:szCs w:val="24"/>
        </w:rPr>
        <w:t>7</w:t>
      </w:r>
      <w:r w:rsidR="00711552" w:rsidRPr="009C4416">
        <w:rPr>
          <w:rFonts w:eastAsia="Calibri"/>
          <w:sz w:val="24"/>
          <w:szCs w:val="24"/>
        </w:rPr>
        <w:t>,</w:t>
      </w:r>
      <w:r w:rsidR="00C81D9A" w:rsidRPr="009C4416">
        <w:rPr>
          <w:rFonts w:eastAsia="Calibri"/>
          <w:sz w:val="24"/>
          <w:szCs w:val="24"/>
        </w:rPr>
        <w:t xml:space="preserve"> 6.28,</w:t>
      </w:r>
      <w:r w:rsidR="00DB5763" w:rsidRPr="009C4416">
        <w:rPr>
          <w:rFonts w:eastAsia="Calibri"/>
          <w:sz w:val="24"/>
          <w:szCs w:val="24"/>
        </w:rPr>
        <w:t xml:space="preserve"> 6.29,</w:t>
      </w:r>
      <w:r w:rsidR="00711552" w:rsidRPr="009C4416">
        <w:rPr>
          <w:rFonts w:eastAsia="Calibri"/>
          <w:sz w:val="24"/>
          <w:szCs w:val="24"/>
        </w:rPr>
        <w:t xml:space="preserve"> </w:t>
      </w:r>
      <w:r w:rsidRPr="002B176A">
        <w:rPr>
          <w:rFonts w:eastAsia="Calibri"/>
          <w:sz w:val="24"/>
          <w:szCs w:val="24"/>
        </w:rPr>
        <w:t>10.</w:t>
      </w:r>
      <w:r w:rsidR="000A5931" w:rsidRPr="002B176A">
        <w:rPr>
          <w:rFonts w:eastAsia="Calibri"/>
          <w:sz w:val="24"/>
          <w:szCs w:val="24"/>
        </w:rPr>
        <w:t>5</w:t>
      </w:r>
      <w:r w:rsidR="00711552" w:rsidRPr="002B176A">
        <w:rPr>
          <w:rFonts w:eastAsia="Calibri"/>
          <w:sz w:val="24"/>
          <w:szCs w:val="24"/>
        </w:rPr>
        <w:t xml:space="preserve"> punktuose numatytų įsipareigojimų pažeidimus surašant pažeidimo aktą už kiekvieną nustatytą atvejį. Pažeidimo aktas surašomas dalyvaujant Rangovo atstovui. Jeigu jis</w:t>
      </w:r>
      <w:r w:rsidR="00711552" w:rsidRPr="005444F2">
        <w:rPr>
          <w:rFonts w:eastAsia="Calibri"/>
          <w:sz w:val="24"/>
          <w:szCs w:val="24"/>
        </w:rPr>
        <w:t xml:space="preserve"> neatvyksta sutartu laiku arba atsisako dalyvauti, pažeidimo aktas surašomas jam nedalyvaujant. Bauda gali būti išskaičiuojama iš Rangovui mokėtinos sumos. Užsakovas nustato terminą, per kurį trūkumai turi būti pašalinti, per šį terminą nepašalinus trūkumų, numatyta bauda taikoma pakartotinai.</w:t>
      </w:r>
    </w:p>
    <w:p w14:paraId="32DC4F95" w14:textId="76C2CB4A" w:rsidR="00711552" w:rsidRPr="005444F2" w:rsidRDefault="005444F2" w:rsidP="006460EB">
      <w:pPr>
        <w:pStyle w:val="Sraopastraipa"/>
        <w:numPr>
          <w:ilvl w:val="1"/>
          <w:numId w:val="8"/>
        </w:numPr>
        <w:tabs>
          <w:tab w:val="left" w:pos="1134"/>
          <w:tab w:val="left" w:pos="2884"/>
        </w:tabs>
        <w:ind w:left="0" w:firstLine="567"/>
        <w:jc w:val="both"/>
        <w:rPr>
          <w:rFonts w:eastAsia="Calibri"/>
          <w:sz w:val="24"/>
          <w:szCs w:val="24"/>
        </w:rPr>
      </w:pPr>
      <w:r>
        <w:rPr>
          <w:rFonts w:eastAsia="Calibri"/>
          <w:sz w:val="24"/>
          <w:szCs w:val="24"/>
        </w:rPr>
        <w:t xml:space="preserve"> </w:t>
      </w:r>
      <w:r w:rsidR="00711552" w:rsidRPr="005444F2">
        <w:rPr>
          <w:rFonts w:eastAsia="Calibri"/>
          <w:sz w:val="24"/>
          <w:szCs w:val="24"/>
        </w:rPr>
        <w:t>Jei Rangovas nutraukia Sutartį vienašališkai, Rangovas moka Užsakovui baudą, kuri lygi 10 proc. nuo pradinės Sutarties vertės. Tai laikoma esminiu Sutarties pažeidimu.</w:t>
      </w:r>
    </w:p>
    <w:p w14:paraId="788220CD" w14:textId="29853804" w:rsidR="00711552" w:rsidRPr="005444F2" w:rsidRDefault="005444F2" w:rsidP="006460EB">
      <w:pPr>
        <w:pStyle w:val="Sraopastraipa"/>
        <w:numPr>
          <w:ilvl w:val="1"/>
          <w:numId w:val="8"/>
        </w:numPr>
        <w:tabs>
          <w:tab w:val="left" w:pos="1134"/>
          <w:tab w:val="left" w:pos="2884"/>
        </w:tabs>
        <w:ind w:left="0" w:firstLine="567"/>
        <w:jc w:val="both"/>
        <w:rPr>
          <w:rFonts w:eastAsia="Calibri"/>
          <w:sz w:val="24"/>
          <w:szCs w:val="24"/>
        </w:rPr>
      </w:pPr>
      <w:r>
        <w:rPr>
          <w:rFonts w:eastAsia="Calibri"/>
          <w:sz w:val="24"/>
          <w:szCs w:val="24"/>
        </w:rPr>
        <w:t xml:space="preserve"> </w:t>
      </w:r>
      <w:r w:rsidR="00711552" w:rsidRPr="005444F2">
        <w:rPr>
          <w:rFonts w:eastAsia="Calibri"/>
          <w:sz w:val="24"/>
          <w:szCs w:val="24"/>
        </w:rPr>
        <w:t>Rangovui pagal Sutartį priskaičiuoti delspinigiai ir (ar) baudos  gali būti išskaičiuojami iš Užsakovo mokėtinų sumų Rangovui. Delspinigių ir baudų sumokėjimas neatleidžia Šalių nuo pareigos vykdyti prisiimtus įsipareigojimus.</w:t>
      </w:r>
    </w:p>
    <w:p w14:paraId="15FE5D23" w14:textId="4883BDA1" w:rsidR="00711552" w:rsidRPr="005444F2" w:rsidRDefault="00711552" w:rsidP="006460EB">
      <w:pPr>
        <w:pStyle w:val="Sraopastraipa"/>
        <w:numPr>
          <w:ilvl w:val="1"/>
          <w:numId w:val="8"/>
        </w:numPr>
        <w:tabs>
          <w:tab w:val="left" w:pos="1134"/>
          <w:tab w:val="left" w:pos="2884"/>
        </w:tabs>
        <w:ind w:left="0" w:firstLine="567"/>
        <w:jc w:val="both"/>
        <w:rPr>
          <w:rFonts w:eastAsia="Calibri"/>
          <w:sz w:val="24"/>
          <w:szCs w:val="24"/>
        </w:rPr>
      </w:pPr>
      <w:r w:rsidRPr="005444F2">
        <w:rPr>
          <w:rFonts w:eastAsia="Calibri"/>
          <w:sz w:val="24"/>
          <w:szCs w:val="24"/>
        </w:rPr>
        <w:t>Šalys susitaria, kad kilus teisminiam ginčui dėl atsiskaitymo už atliktus darbus, Rangovas gali reikalauti priteisti ne didesnes kaip 5 (penkių) procentų metines palūkanas nuo nesumokėtos sumos, kaip tai numatyta Lietuvos Respublikos civilinio kodekso 6.210 str. 1 d.</w:t>
      </w:r>
    </w:p>
    <w:p w14:paraId="137F84DA" w14:textId="77777777" w:rsidR="007C37C6" w:rsidRDefault="007C37C6" w:rsidP="00EA3CAB">
      <w:pPr>
        <w:tabs>
          <w:tab w:val="left" w:pos="1134"/>
          <w:tab w:val="left" w:pos="2884"/>
        </w:tabs>
        <w:rPr>
          <w:rFonts w:eastAsia="Calibri"/>
          <w:b/>
          <w:sz w:val="24"/>
          <w:szCs w:val="24"/>
        </w:rPr>
      </w:pPr>
    </w:p>
    <w:p w14:paraId="6CC7716C" w14:textId="54C48DC4"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IX SKYRIUS</w:t>
      </w:r>
    </w:p>
    <w:p w14:paraId="3A572B81" w14:textId="77777777"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NENUGALIMOS JĖGOS APLINKYBĖS</w:t>
      </w:r>
    </w:p>
    <w:p w14:paraId="3D2CC3AA" w14:textId="0E39381F" w:rsidR="003D3E76" w:rsidRPr="005444F2" w:rsidRDefault="00563518" w:rsidP="006460EB">
      <w:pPr>
        <w:pStyle w:val="Sraopastraipa"/>
        <w:numPr>
          <w:ilvl w:val="1"/>
          <w:numId w:val="9"/>
        </w:numPr>
        <w:tabs>
          <w:tab w:val="left" w:pos="1134"/>
          <w:tab w:val="left" w:pos="2884"/>
        </w:tabs>
        <w:ind w:left="0" w:firstLine="567"/>
        <w:jc w:val="both"/>
        <w:rPr>
          <w:rFonts w:eastAsia="Calibri"/>
          <w:sz w:val="24"/>
          <w:szCs w:val="24"/>
        </w:rPr>
      </w:pPr>
      <w:r>
        <w:rPr>
          <w:rFonts w:eastAsia="Calibri"/>
          <w:sz w:val="24"/>
          <w:szCs w:val="24"/>
        </w:rPr>
        <w:t xml:space="preserve"> </w:t>
      </w:r>
      <w:r w:rsidR="003D3E76" w:rsidRPr="005444F2">
        <w:rPr>
          <w:rFonts w:eastAsia="Calibri"/>
          <w:sz w:val="24"/>
          <w:szCs w:val="24"/>
        </w:rPr>
        <w:t>Šalis gal būti visiškai ar iš dalies atleidžiami nuo atsakomybės dėl ypatingų ir neišvengiamų aplinkybių – nenugalimos jėgos (</w:t>
      </w:r>
      <w:r w:rsidR="003D3E76" w:rsidRPr="005444F2">
        <w:rPr>
          <w:rFonts w:eastAsia="Calibri"/>
          <w:i/>
          <w:sz w:val="24"/>
          <w:szCs w:val="24"/>
        </w:rPr>
        <w:t>force majeure</w:t>
      </w:r>
      <w:r w:rsidR="003D3E76" w:rsidRPr="005444F2">
        <w:rPr>
          <w:rFonts w:eastAsia="Calibri"/>
          <w:sz w:val="24"/>
          <w:szCs w:val="24"/>
        </w:rPr>
        <w:t>), nustatytos ir jas patyrusios Šalies įrodytos pagal Lietuvos Respublikos Civilinį kodeksą, jeigu Šalis nedelsiant pranešė kitai Šaliai apie kliūtį bei jos poveikį įsipareigojimui vykdymui.</w:t>
      </w:r>
    </w:p>
    <w:p w14:paraId="795B1564" w14:textId="4F928C89" w:rsidR="003D3E76" w:rsidRPr="005444F2" w:rsidRDefault="003D3E76" w:rsidP="006460EB">
      <w:pPr>
        <w:pStyle w:val="Sraopastraipa"/>
        <w:numPr>
          <w:ilvl w:val="1"/>
          <w:numId w:val="9"/>
        </w:numPr>
        <w:tabs>
          <w:tab w:val="left" w:pos="1134"/>
          <w:tab w:val="left" w:pos="2884"/>
        </w:tabs>
        <w:ind w:left="0" w:firstLine="567"/>
        <w:jc w:val="both"/>
        <w:rPr>
          <w:rFonts w:eastAsia="Calibri"/>
          <w:sz w:val="24"/>
          <w:szCs w:val="24"/>
        </w:rPr>
      </w:pPr>
      <w:r w:rsidRPr="005444F2">
        <w:rPr>
          <w:rFonts w:eastAsia="Calibri"/>
          <w:sz w:val="24"/>
          <w:szCs w:val="24"/>
        </w:rPr>
        <w:t>Nenugalima jėga (</w:t>
      </w:r>
      <w:r w:rsidRPr="005444F2">
        <w:rPr>
          <w:rFonts w:eastAsia="Calibri"/>
          <w:i/>
          <w:sz w:val="24"/>
          <w:szCs w:val="24"/>
        </w:rPr>
        <w:t>force majeure</w:t>
      </w:r>
      <w:r w:rsidRPr="005444F2">
        <w:rPr>
          <w:rFonts w:eastAsia="Calibri"/>
          <w:sz w:val="24"/>
          <w:szCs w:val="24"/>
        </w:rPr>
        <w:t>) nelaikomos Šalies veiklai turėjusios aplinkybės, į kurių galimybę Šalys, sudarydamas Sutartį, atsižvelgė, t.</w:t>
      </w:r>
      <w:r w:rsidR="00AE6224">
        <w:rPr>
          <w:rFonts w:eastAsia="Calibri"/>
          <w:sz w:val="24"/>
          <w:szCs w:val="24"/>
        </w:rPr>
        <w:t xml:space="preserve"> </w:t>
      </w:r>
      <w:r w:rsidRPr="005444F2">
        <w:rPr>
          <w:rFonts w:eastAsia="Calibri"/>
          <w:sz w:val="24"/>
          <w:szCs w:val="24"/>
        </w:rPr>
        <w: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5444F2">
        <w:rPr>
          <w:rFonts w:eastAsia="Calibri"/>
          <w:i/>
          <w:sz w:val="24"/>
          <w:szCs w:val="24"/>
        </w:rPr>
        <w:t>force majeure</w:t>
      </w:r>
      <w:r w:rsidRPr="005444F2">
        <w:rPr>
          <w:rFonts w:eastAsia="Calibri"/>
          <w:sz w:val="24"/>
          <w:szCs w:val="24"/>
        </w:rPr>
        <w:t>) taip pat nelaikoma tai, kad rinkoje nėra reikalingų prievolei vykdyti prekių, Šalis neturi reikiamų finansinių išteklių arba Šalies kontrahentai pažeidžia savo prievoles.</w:t>
      </w:r>
    </w:p>
    <w:p w14:paraId="4A2BE505" w14:textId="517F9306" w:rsidR="003D3E76" w:rsidRPr="005444F2" w:rsidRDefault="003D3E76" w:rsidP="006460EB">
      <w:pPr>
        <w:pStyle w:val="Sraopastraipa"/>
        <w:numPr>
          <w:ilvl w:val="1"/>
          <w:numId w:val="9"/>
        </w:numPr>
        <w:tabs>
          <w:tab w:val="left" w:pos="1134"/>
          <w:tab w:val="left" w:pos="2884"/>
        </w:tabs>
        <w:ind w:left="0" w:firstLine="567"/>
        <w:jc w:val="both"/>
        <w:rPr>
          <w:rFonts w:eastAsia="Calibri"/>
          <w:sz w:val="24"/>
          <w:szCs w:val="24"/>
        </w:rPr>
      </w:pPr>
      <w:r w:rsidRPr="005444F2">
        <w:rPr>
          <w:rFonts w:eastAsia="Calibri"/>
          <w:sz w:val="24"/>
          <w:szCs w:val="24"/>
        </w:rPr>
        <w:t xml:space="preserve">Jei nenugalimos jėgos (force majeure) aplinkybės trunka ilgiau kaip 120 kalendorinių dienų, tuomet, nepaisant </w:t>
      </w:r>
      <w:smartTag w:uri="schemas-tilde-lt/tildestengine" w:element="templates">
        <w:smartTagPr>
          <w:attr w:name="text" w:val="SUTARTIES"/>
          <w:attr w:name="id" w:val="-1"/>
          <w:attr w:name="baseform" w:val="sutart|is"/>
        </w:smartTagPr>
        <w:r w:rsidRPr="005444F2">
          <w:rPr>
            <w:rFonts w:eastAsia="Calibri"/>
            <w:sz w:val="24"/>
            <w:szCs w:val="24"/>
          </w:rPr>
          <w:t>Sutarties</w:t>
        </w:r>
      </w:smartTag>
      <w:r w:rsidRPr="005444F2">
        <w:rPr>
          <w:rFonts w:eastAsia="Calibri"/>
          <w:sz w:val="24"/>
          <w:szCs w:val="24"/>
        </w:rPr>
        <w:t xml:space="preserve"> įvykdymo termino pratęsimo, kuris dėl minėtųjų aplinkybių gali būti Rangovui suteiktas, bet kuri </w:t>
      </w:r>
      <w:smartTag w:uri="schemas-tilde-lt/tildestengine" w:element="templates">
        <w:smartTagPr>
          <w:attr w:name="text" w:val="SUTARTIES"/>
          <w:attr w:name="id" w:val="-1"/>
          <w:attr w:name="baseform" w:val="sutart|is"/>
        </w:smartTagPr>
        <w:r w:rsidRPr="005444F2">
          <w:rPr>
            <w:rFonts w:eastAsia="Calibri"/>
            <w:sz w:val="24"/>
            <w:szCs w:val="24"/>
          </w:rPr>
          <w:t>Sutarties</w:t>
        </w:r>
      </w:smartTag>
      <w:r w:rsidRPr="005444F2">
        <w:rPr>
          <w:rFonts w:eastAsia="Calibri"/>
          <w:sz w:val="24"/>
          <w:szCs w:val="24"/>
        </w:rPr>
        <w:t xml:space="preserve"> šalis turi teisę nutraukti </w:t>
      </w:r>
      <w:smartTag w:uri="schemas-tilde-lt/tildestengine" w:element="templates">
        <w:smartTagPr>
          <w:attr w:name="text" w:val="sutartį"/>
          <w:attr w:name="id" w:val="-1"/>
          <w:attr w:name="baseform" w:val="sutart|is"/>
        </w:smartTagPr>
        <w:r w:rsidRPr="005444F2">
          <w:rPr>
            <w:rFonts w:eastAsia="Calibri"/>
            <w:sz w:val="24"/>
            <w:szCs w:val="24"/>
          </w:rPr>
          <w:t>Sutartį</w:t>
        </w:r>
      </w:smartTag>
      <w:r w:rsidRPr="005444F2">
        <w:rPr>
          <w:rFonts w:eastAsia="Calibri"/>
          <w:sz w:val="24"/>
          <w:szCs w:val="24"/>
        </w:rPr>
        <w:t xml:space="preserve"> įspėdama apie tai kitą šalį prieš 30 kalendorinių dienų. Jei pasibaigus šiam 30</w:t>
      </w:r>
      <w:r w:rsidR="00510F8F" w:rsidRPr="005444F2">
        <w:rPr>
          <w:rFonts w:eastAsia="Calibri"/>
          <w:sz w:val="24"/>
          <w:szCs w:val="24"/>
        </w:rPr>
        <w:t xml:space="preserve"> (trisdešimt)</w:t>
      </w:r>
      <w:r w:rsidRPr="005444F2">
        <w:rPr>
          <w:rFonts w:eastAsia="Calibri"/>
          <w:sz w:val="24"/>
          <w:szCs w:val="24"/>
        </w:rPr>
        <w:t xml:space="preserve"> dienų laikotarpiui nenugalimos jėgos (force majeure) aplinkybės vis dar yra, </w:t>
      </w:r>
      <w:smartTag w:uri="schemas-tilde-lt/tildestengine" w:element="templates">
        <w:smartTagPr>
          <w:attr w:name="text" w:val="SUTARTIS"/>
          <w:attr w:name="id" w:val="-1"/>
          <w:attr w:name="baseform" w:val="sutart|is"/>
        </w:smartTagPr>
        <w:r w:rsidRPr="005444F2">
          <w:rPr>
            <w:rFonts w:eastAsia="Calibri"/>
            <w:sz w:val="24"/>
            <w:szCs w:val="24"/>
          </w:rPr>
          <w:t>Sutartis</w:t>
        </w:r>
      </w:smartTag>
      <w:r w:rsidRPr="005444F2">
        <w:rPr>
          <w:rFonts w:eastAsia="Calibri"/>
          <w:sz w:val="24"/>
          <w:szCs w:val="24"/>
        </w:rPr>
        <w:t xml:space="preserve"> nutraukiama ir pagal </w:t>
      </w:r>
      <w:smartTag w:uri="schemas-tilde-lt/tildestengine" w:element="templates">
        <w:smartTagPr>
          <w:attr w:name="text" w:val="SUTARTIES"/>
          <w:attr w:name="id" w:val="-1"/>
          <w:attr w:name="baseform" w:val="sutart|is"/>
        </w:smartTagPr>
        <w:r w:rsidRPr="005444F2">
          <w:rPr>
            <w:rFonts w:eastAsia="Calibri"/>
            <w:sz w:val="24"/>
            <w:szCs w:val="24"/>
          </w:rPr>
          <w:t>Sutarties</w:t>
        </w:r>
      </w:smartTag>
      <w:r w:rsidRPr="005444F2">
        <w:rPr>
          <w:rFonts w:eastAsia="Calibri"/>
          <w:sz w:val="24"/>
          <w:szCs w:val="24"/>
        </w:rPr>
        <w:t xml:space="preserve"> sąlygas šalys atleidžiamos nuo tolesnio </w:t>
      </w:r>
      <w:smartTag w:uri="schemas-tilde-lt/tildestengine" w:element="templates">
        <w:smartTagPr>
          <w:attr w:name="text" w:val="SUTARTIES"/>
          <w:attr w:name="id" w:val="-1"/>
          <w:attr w:name="baseform" w:val="sutart|is"/>
        </w:smartTagPr>
        <w:r w:rsidRPr="005444F2">
          <w:rPr>
            <w:rFonts w:eastAsia="Calibri"/>
            <w:sz w:val="24"/>
            <w:szCs w:val="24"/>
          </w:rPr>
          <w:t>Sutarties</w:t>
        </w:r>
      </w:smartTag>
      <w:r w:rsidRPr="005444F2">
        <w:rPr>
          <w:rFonts w:eastAsia="Calibri"/>
          <w:sz w:val="24"/>
          <w:szCs w:val="24"/>
        </w:rPr>
        <w:t xml:space="preserve"> vykdymo.</w:t>
      </w:r>
    </w:p>
    <w:p w14:paraId="2EEBDAFB" w14:textId="77777777" w:rsidR="00711552" w:rsidRDefault="00711552" w:rsidP="005444F2">
      <w:pPr>
        <w:pStyle w:val="Sraopastraipa"/>
        <w:tabs>
          <w:tab w:val="left" w:pos="1134"/>
          <w:tab w:val="left" w:pos="2884"/>
        </w:tabs>
        <w:suppressAutoHyphens/>
        <w:ind w:left="0" w:firstLine="567"/>
        <w:jc w:val="center"/>
        <w:rPr>
          <w:rFonts w:eastAsia="Calibri"/>
          <w:b/>
          <w:color w:val="000000" w:themeColor="text1"/>
          <w:sz w:val="24"/>
          <w:szCs w:val="24"/>
        </w:rPr>
      </w:pPr>
    </w:p>
    <w:p w14:paraId="10FDCF14" w14:textId="7D187921" w:rsidR="003D3E76" w:rsidRPr="007C37C6" w:rsidRDefault="003D3E76" w:rsidP="00937F1B">
      <w:pPr>
        <w:pStyle w:val="Sraopastraipa"/>
        <w:tabs>
          <w:tab w:val="left" w:pos="1134"/>
          <w:tab w:val="left" w:pos="2884"/>
        </w:tabs>
        <w:suppressAutoHyphens/>
        <w:ind w:left="0"/>
        <w:jc w:val="center"/>
        <w:rPr>
          <w:rFonts w:eastAsia="Calibri"/>
          <w:b/>
          <w:color w:val="000000" w:themeColor="text1"/>
          <w:sz w:val="24"/>
          <w:szCs w:val="24"/>
        </w:rPr>
      </w:pPr>
      <w:r w:rsidRPr="007C37C6">
        <w:rPr>
          <w:rFonts w:eastAsia="Calibri"/>
          <w:b/>
          <w:color w:val="000000" w:themeColor="text1"/>
          <w:sz w:val="24"/>
          <w:szCs w:val="24"/>
        </w:rPr>
        <w:t>X SKYRIUS</w:t>
      </w:r>
    </w:p>
    <w:p w14:paraId="73FDF912" w14:textId="191C3AB8" w:rsidR="003D3E76" w:rsidRPr="007C37C6" w:rsidRDefault="003D3E76" w:rsidP="00937F1B">
      <w:pPr>
        <w:pStyle w:val="Sraopastraipa"/>
        <w:tabs>
          <w:tab w:val="left" w:pos="1134"/>
          <w:tab w:val="left" w:pos="2884"/>
        </w:tabs>
        <w:suppressAutoHyphens/>
        <w:ind w:left="0"/>
        <w:jc w:val="center"/>
        <w:rPr>
          <w:rFonts w:eastAsia="Calibri"/>
          <w:b/>
          <w:color w:val="000000" w:themeColor="text1"/>
          <w:sz w:val="24"/>
          <w:szCs w:val="24"/>
        </w:rPr>
      </w:pPr>
      <w:r w:rsidRPr="007C37C6">
        <w:rPr>
          <w:rFonts w:eastAsia="Calibri"/>
          <w:b/>
          <w:color w:val="000000" w:themeColor="text1"/>
          <w:sz w:val="24"/>
          <w:szCs w:val="24"/>
        </w:rPr>
        <w:t>SUB</w:t>
      </w:r>
      <w:r w:rsidR="007902EF">
        <w:rPr>
          <w:rFonts w:eastAsia="Calibri"/>
          <w:b/>
          <w:color w:val="000000" w:themeColor="text1"/>
          <w:sz w:val="24"/>
          <w:szCs w:val="24"/>
        </w:rPr>
        <w:t>TIEKĖJAI</w:t>
      </w:r>
      <w:r w:rsidR="00A14CE6">
        <w:rPr>
          <w:rFonts w:eastAsia="Calibri"/>
          <w:b/>
          <w:color w:val="000000" w:themeColor="text1"/>
          <w:sz w:val="24"/>
          <w:szCs w:val="24"/>
        </w:rPr>
        <w:t xml:space="preserve"> IR SPECIALISTAI</w:t>
      </w:r>
      <w:r w:rsidRPr="007C37C6">
        <w:rPr>
          <w:rFonts w:eastAsia="Calibri"/>
          <w:b/>
          <w:color w:val="000000" w:themeColor="text1"/>
          <w:sz w:val="24"/>
          <w:szCs w:val="24"/>
        </w:rPr>
        <w:t>. JŲ KEITIMO TVARKA</w:t>
      </w:r>
    </w:p>
    <w:p w14:paraId="7DAF5B6C" w14:textId="798B5D87" w:rsidR="00A14CE6" w:rsidRPr="00A14CE6" w:rsidRDefault="00A14CE6" w:rsidP="009A7085">
      <w:pPr>
        <w:widowControl w:val="0"/>
        <w:pBdr>
          <w:top w:val="nil"/>
          <w:left w:val="nil"/>
          <w:bottom w:val="nil"/>
          <w:right w:val="nil"/>
          <w:between w:val="nil"/>
        </w:pBdr>
        <w:tabs>
          <w:tab w:val="left" w:pos="567"/>
          <w:tab w:val="left" w:pos="851"/>
          <w:tab w:val="left" w:pos="992"/>
          <w:tab w:val="left" w:pos="1134"/>
        </w:tabs>
        <w:ind w:firstLine="567"/>
        <w:jc w:val="both"/>
        <w:rPr>
          <w:rFonts w:eastAsia="Arial"/>
          <w:sz w:val="24"/>
          <w:shd w:val="clear" w:color="auto" w:fill="FFFFFF"/>
          <w:lang w:val="lt-LT"/>
        </w:rPr>
      </w:pPr>
      <w:r>
        <w:rPr>
          <w:rFonts w:eastAsia="Arial"/>
          <w:sz w:val="24"/>
          <w:shd w:val="clear" w:color="auto" w:fill="FFFFFF"/>
          <w:lang w:val="lt-LT"/>
        </w:rPr>
        <w:t xml:space="preserve">10.1. </w:t>
      </w:r>
      <w:r w:rsidR="00DA7A97">
        <w:rPr>
          <w:rFonts w:eastAsia="Arial"/>
          <w:sz w:val="24"/>
          <w:shd w:val="clear" w:color="auto" w:fill="FFFFFF"/>
          <w:lang w:val="lt-LT"/>
        </w:rPr>
        <w:t>Rangovas</w:t>
      </w:r>
      <w:r w:rsidRPr="00A14CE6">
        <w:rPr>
          <w:rFonts w:eastAsia="Arial"/>
          <w:sz w:val="24"/>
          <w:shd w:val="clear" w:color="auto" w:fill="FFFFFF"/>
          <w:lang w:val="lt-LT"/>
        </w:rPr>
        <w:t xml:space="preserve"> įsipareigoja užtikrinti, kad Sutartį vykdys pirkime pasiūlyti ir kvalifikaci</w:t>
      </w:r>
      <w:r w:rsidRPr="00A14CE6">
        <w:rPr>
          <w:rFonts w:eastAsia="Arial"/>
          <w:sz w:val="24"/>
          <w:lang w:val="lt-LT"/>
        </w:rPr>
        <w:t>jos</w:t>
      </w:r>
      <w:r w:rsidRPr="00A14CE6">
        <w:rPr>
          <w:rFonts w:eastAsia="Arial"/>
          <w:sz w:val="24"/>
          <w:shd w:val="clear" w:color="auto" w:fill="FFFFFF"/>
          <w:lang w:val="lt-LT"/>
        </w:rPr>
        <w:t xml:space="preserve"> bei kitus pirkimo dokumentuose nustatytus reikalavimus atitinkantys subtiekėjai ir (ar) specialistai. Šių asmenų veiksmai vykdant Sutartį </w:t>
      </w:r>
      <w:r>
        <w:rPr>
          <w:rFonts w:eastAsia="Arial"/>
          <w:sz w:val="24"/>
          <w:shd w:val="clear" w:color="auto" w:fill="FFFFFF"/>
          <w:lang w:val="lt-LT"/>
        </w:rPr>
        <w:t>Rangovui</w:t>
      </w:r>
      <w:r w:rsidRPr="00A14CE6">
        <w:rPr>
          <w:rFonts w:eastAsia="Arial"/>
          <w:sz w:val="24"/>
          <w:shd w:val="clear" w:color="auto" w:fill="FFFFFF"/>
          <w:lang w:val="lt-LT"/>
        </w:rPr>
        <w:t xml:space="preserve"> sukelia tokias pačias pasekmes ir atsakomybę, kaip jo paties veiksmai. </w:t>
      </w:r>
      <w:r>
        <w:rPr>
          <w:rFonts w:eastAsia="Arial"/>
          <w:sz w:val="24"/>
          <w:shd w:val="clear" w:color="auto" w:fill="FFFFFF"/>
          <w:lang w:val="lt-LT"/>
        </w:rPr>
        <w:t>Rangovas</w:t>
      </w:r>
      <w:r w:rsidRPr="00A14CE6">
        <w:rPr>
          <w:rFonts w:eastAsia="Arial"/>
          <w:sz w:val="24"/>
          <w:shd w:val="clear" w:color="auto" w:fill="FFFFFF"/>
          <w:lang w:val="lt-LT"/>
        </w:rPr>
        <w:t xml:space="preserve"> atsako už savo subtiekėjų </w:t>
      </w:r>
      <w:r w:rsidRPr="00A14CE6">
        <w:rPr>
          <w:rFonts w:eastAsia="Arial"/>
          <w:sz w:val="24"/>
          <w:lang w:val="lt-LT"/>
        </w:rPr>
        <w:t xml:space="preserve">ir specialistų </w:t>
      </w:r>
      <w:r w:rsidRPr="00A14CE6">
        <w:rPr>
          <w:rFonts w:eastAsia="Arial"/>
          <w:sz w:val="24"/>
          <w:shd w:val="clear" w:color="auto" w:fill="FFFFFF"/>
          <w:lang w:val="lt-LT"/>
        </w:rPr>
        <w:t>veiksmus ar neveikimą.</w:t>
      </w:r>
    </w:p>
    <w:p w14:paraId="4B532A5B" w14:textId="0EE07FFF" w:rsidR="00A14CE6" w:rsidRPr="006F5EF6" w:rsidRDefault="00A14CE6" w:rsidP="00C86016">
      <w:pPr>
        <w:widowControl w:val="0"/>
        <w:pBdr>
          <w:top w:val="nil"/>
          <w:left w:val="nil"/>
          <w:bottom w:val="nil"/>
          <w:right w:val="nil"/>
          <w:between w:val="nil"/>
        </w:pBdr>
        <w:tabs>
          <w:tab w:val="left" w:pos="567"/>
          <w:tab w:val="left" w:pos="851"/>
          <w:tab w:val="left" w:pos="992"/>
          <w:tab w:val="left" w:pos="1134"/>
        </w:tabs>
        <w:ind w:firstLine="567"/>
        <w:jc w:val="both"/>
        <w:rPr>
          <w:rFonts w:eastAsia="Arial"/>
          <w:sz w:val="24"/>
          <w:shd w:val="clear" w:color="auto" w:fill="FFFFFF"/>
          <w:lang w:val="lt-LT"/>
        </w:rPr>
      </w:pPr>
      <w:r>
        <w:rPr>
          <w:rFonts w:eastAsia="Arial"/>
          <w:sz w:val="24"/>
          <w:lang w:val="lt-LT"/>
        </w:rPr>
        <w:t>10.2.</w:t>
      </w:r>
      <w:r w:rsidRPr="00A14CE6">
        <w:rPr>
          <w:rFonts w:eastAsia="Arial"/>
          <w:sz w:val="24"/>
          <w:lang w:val="lt-LT"/>
        </w:rPr>
        <w:tab/>
      </w:r>
      <w:r w:rsidRPr="00A14CE6">
        <w:rPr>
          <w:rFonts w:eastAsia="Arial"/>
          <w:sz w:val="24"/>
          <w:shd w:val="clear" w:color="auto" w:fill="FFFFFF"/>
          <w:lang w:val="lt-LT"/>
        </w:rPr>
        <w:t>Sutarties vykdymui pasitelkiami subtiekėjai ir (ar) specialistai</w:t>
      </w:r>
      <w:r w:rsidR="00C86016" w:rsidRPr="006F5EF6">
        <w:rPr>
          <w:rFonts w:eastAsia="Arial"/>
          <w:sz w:val="24"/>
          <w:shd w:val="clear" w:color="auto" w:fill="FFFFFF"/>
          <w:lang w:val="lt-LT"/>
        </w:rPr>
        <w:t>: nurodyti Sutarties 4 priede</w:t>
      </w:r>
      <w:r w:rsidR="006F5EF6" w:rsidRPr="006F5EF6">
        <w:rPr>
          <w:rFonts w:eastAsia="Arial"/>
          <w:sz w:val="24"/>
          <w:shd w:val="clear" w:color="auto" w:fill="FFFFFF"/>
          <w:lang w:val="lt-LT"/>
        </w:rPr>
        <w:t>.</w:t>
      </w:r>
    </w:p>
    <w:p w14:paraId="508CC318" w14:textId="20D6CAE9" w:rsidR="00A14CE6" w:rsidRPr="00A14CE6" w:rsidRDefault="008C2BA8" w:rsidP="009A7085">
      <w:pPr>
        <w:widowControl w:val="0"/>
        <w:pBdr>
          <w:top w:val="nil"/>
          <w:left w:val="nil"/>
          <w:bottom w:val="nil"/>
          <w:right w:val="nil"/>
          <w:between w:val="nil"/>
        </w:pBdr>
        <w:tabs>
          <w:tab w:val="left" w:pos="567"/>
          <w:tab w:val="left" w:pos="851"/>
          <w:tab w:val="left" w:pos="992"/>
          <w:tab w:val="left" w:pos="1134"/>
        </w:tabs>
        <w:ind w:firstLine="567"/>
        <w:jc w:val="both"/>
        <w:rPr>
          <w:rFonts w:eastAsia="Arial"/>
          <w:sz w:val="24"/>
          <w:lang w:val="lt-LT"/>
        </w:rPr>
      </w:pPr>
      <w:r>
        <w:rPr>
          <w:rFonts w:eastAsia="Arial"/>
          <w:sz w:val="24"/>
          <w:lang w:val="lt-LT"/>
        </w:rPr>
        <w:t>10.</w:t>
      </w:r>
      <w:r w:rsidR="00A14CE6" w:rsidRPr="00A14CE6">
        <w:rPr>
          <w:rFonts w:eastAsia="Arial"/>
          <w:sz w:val="24"/>
          <w:lang w:val="lt-LT"/>
        </w:rPr>
        <w:t>3.</w:t>
      </w:r>
      <w:r w:rsidR="00DA7A97">
        <w:rPr>
          <w:rFonts w:eastAsia="Arial"/>
          <w:sz w:val="24"/>
          <w:lang w:val="lt-LT"/>
        </w:rPr>
        <w:t xml:space="preserve"> </w:t>
      </w:r>
      <w:r w:rsidR="00DA7A97">
        <w:rPr>
          <w:sz w:val="24"/>
          <w:lang w:val="lt-LT"/>
        </w:rPr>
        <w:t>Rangovas</w:t>
      </w:r>
      <w:r w:rsidR="00A14CE6" w:rsidRPr="00A14CE6">
        <w:rPr>
          <w:rFonts w:eastAsia="Arial"/>
          <w:kern w:val="2"/>
          <w:sz w:val="24"/>
          <w:szCs w:val="24"/>
          <w:lang w:val="lt-LT"/>
        </w:rPr>
        <w:t xml:space="preserve"> gali keisti ir (ar) pasitelkti subtiekėjus ir (ar) specialistus šiame Sutarties skyr</w:t>
      </w:r>
      <w:r w:rsidR="000A5931">
        <w:rPr>
          <w:rFonts w:eastAsia="Arial"/>
          <w:kern w:val="2"/>
          <w:sz w:val="24"/>
          <w:szCs w:val="24"/>
          <w:lang w:val="lt-LT"/>
        </w:rPr>
        <w:t xml:space="preserve">iuje </w:t>
      </w:r>
      <w:r w:rsidR="00A14CE6" w:rsidRPr="00A14CE6">
        <w:rPr>
          <w:rFonts w:eastAsia="Arial"/>
          <w:kern w:val="2"/>
          <w:sz w:val="24"/>
          <w:szCs w:val="24"/>
          <w:lang w:val="lt-LT"/>
        </w:rPr>
        <w:t>nustatytais atvejais ir tvarka</w:t>
      </w:r>
      <w:r w:rsidR="00A14CE6" w:rsidRPr="00A14CE6">
        <w:rPr>
          <w:rFonts w:eastAsia="Arial"/>
          <w:sz w:val="24"/>
          <w:lang w:val="lt-LT"/>
        </w:rPr>
        <w:t>.</w:t>
      </w:r>
    </w:p>
    <w:p w14:paraId="432547FC" w14:textId="3205801B" w:rsidR="00A14CE6" w:rsidRPr="00A14CE6" w:rsidRDefault="00482A11" w:rsidP="009A7085">
      <w:pPr>
        <w:widowControl w:val="0"/>
        <w:pBdr>
          <w:top w:val="nil"/>
          <w:left w:val="nil"/>
          <w:bottom w:val="nil"/>
          <w:right w:val="nil"/>
          <w:between w:val="nil"/>
        </w:pBdr>
        <w:tabs>
          <w:tab w:val="left" w:pos="709"/>
          <w:tab w:val="left" w:pos="851"/>
          <w:tab w:val="left" w:pos="1134"/>
        </w:tabs>
        <w:ind w:firstLine="567"/>
        <w:jc w:val="both"/>
        <w:rPr>
          <w:rFonts w:eastAsia="Cambria"/>
          <w:sz w:val="24"/>
          <w:shd w:val="clear" w:color="auto" w:fill="FFFFFF"/>
          <w:lang w:val="lt-LT"/>
        </w:rPr>
      </w:pPr>
      <w:r>
        <w:rPr>
          <w:rFonts w:eastAsia="Cambria"/>
          <w:sz w:val="24"/>
          <w:shd w:val="clear" w:color="auto" w:fill="FFFFFF"/>
          <w:lang w:val="lt-LT"/>
        </w:rPr>
        <w:lastRenderedPageBreak/>
        <w:t>10.</w:t>
      </w:r>
      <w:r w:rsidR="00A14CE6" w:rsidRPr="00A14CE6">
        <w:rPr>
          <w:rFonts w:eastAsia="Cambria"/>
          <w:sz w:val="24"/>
          <w:shd w:val="clear" w:color="auto" w:fill="FFFFFF"/>
          <w:lang w:val="lt-LT"/>
        </w:rPr>
        <w:t xml:space="preserve">4. Naujas subtiekėjas ar specialistas gali pradėti vykdyti jiems </w:t>
      </w:r>
      <w:r w:rsidR="008C2BA8" w:rsidRPr="00482A11">
        <w:rPr>
          <w:rFonts w:eastAsia="Cambria"/>
          <w:sz w:val="24"/>
          <w:shd w:val="clear" w:color="auto" w:fill="FFFFFF"/>
          <w:lang w:val="lt-LT"/>
        </w:rPr>
        <w:t>Rangovo</w:t>
      </w:r>
      <w:r w:rsidR="00A14CE6" w:rsidRPr="00A14CE6">
        <w:rPr>
          <w:rFonts w:eastAsia="Cambria"/>
          <w:sz w:val="24"/>
          <w:shd w:val="clear" w:color="auto" w:fill="FFFFFF"/>
          <w:lang w:val="lt-LT"/>
        </w:rPr>
        <w:t xml:space="preserve"> pavestus įsipareigojimus pagal Sutartį ne anksčiau, nei bus pasirašytas Susitarimas.</w:t>
      </w:r>
    </w:p>
    <w:p w14:paraId="08476757" w14:textId="205F4C33" w:rsidR="00A14CE6" w:rsidRPr="00A14CE6" w:rsidRDefault="00907EBC" w:rsidP="009A7085">
      <w:pPr>
        <w:widowControl w:val="0"/>
        <w:pBdr>
          <w:top w:val="nil"/>
          <w:left w:val="nil"/>
          <w:bottom w:val="nil"/>
          <w:right w:val="nil"/>
          <w:between w:val="nil"/>
        </w:pBdr>
        <w:tabs>
          <w:tab w:val="left" w:pos="709"/>
          <w:tab w:val="left" w:pos="851"/>
          <w:tab w:val="left" w:pos="1134"/>
        </w:tabs>
        <w:ind w:firstLine="567"/>
        <w:jc w:val="both"/>
        <w:rPr>
          <w:rFonts w:eastAsia="Cambria"/>
          <w:sz w:val="24"/>
          <w:lang w:val="lt-LT"/>
        </w:rPr>
      </w:pPr>
      <w:r>
        <w:rPr>
          <w:rFonts w:eastAsia="Cambria"/>
          <w:sz w:val="24"/>
          <w:shd w:val="clear" w:color="auto" w:fill="FFFFFF"/>
          <w:lang w:val="lt-LT"/>
        </w:rPr>
        <w:t>10</w:t>
      </w:r>
      <w:r w:rsidR="00A14CE6" w:rsidRPr="00A14CE6">
        <w:rPr>
          <w:rFonts w:eastAsia="Cambria"/>
          <w:sz w:val="24"/>
          <w:shd w:val="clear" w:color="auto" w:fill="FFFFFF"/>
          <w:lang w:val="lt-LT"/>
        </w:rPr>
        <w:t xml:space="preserve">.5. Jei </w:t>
      </w:r>
      <w:r w:rsidR="00482A11">
        <w:rPr>
          <w:rFonts w:eastAsia="Cambria"/>
          <w:sz w:val="24"/>
          <w:shd w:val="clear" w:color="auto" w:fill="FFFFFF"/>
          <w:lang w:val="lt-LT"/>
        </w:rPr>
        <w:t>Rangovas</w:t>
      </w:r>
      <w:r w:rsidR="00A14CE6" w:rsidRPr="00A14CE6">
        <w:rPr>
          <w:rFonts w:eastAsia="Cambria"/>
          <w:sz w:val="24"/>
          <w:shd w:val="clear" w:color="auto" w:fill="FFFFFF"/>
          <w:lang w:val="lt-LT"/>
        </w:rPr>
        <w:t xml:space="preserve"> pasitelkia naują subtiekėją arba pakeičia esamą subtiekėją ir (ar) specialistą, negavęs </w:t>
      </w:r>
      <w:r w:rsidR="00482A11">
        <w:rPr>
          <w:rFonts w:eastAsia="Cambria"/>
          <w:sz w:val="24"/>
          <w:shd w:val="clear" w:color="auto" w:fill="FFFFFF"/>
          <w:lang w:val="lt-LT"/>
        </w:rPr>
        <w:t>Užsakovo</w:t>
      </w:r>
      <w:r w:rsidR="00A14CE6" w:rsidRPr="00A14CE6">
        <w:rPr>
          <w:rFonts w:eastAsia="Cambria"/>
          <w:sz w:val="24"/>
          <w:shd w:val="clear" w:color="auto" w:fill="FFFFFF"/>
          <w:lang w:val="lt-LT"/>
        </w:rPr>
        <w:t xml:space="preserve"> raštiško sutikimo, arba sutartinius įsipareigojimus pagal Sutartį vykdo subtiekėjai ir (ar) specialistai, neatitinkantys pirkimo dokumentuose nustatytų kvalifikacijos reikalavimų</w:t>
      </w:r>
      <w:r w:rsidR="00A14CE6" w:rsidRPr="00A14CE6">
        <w:rPr>
          <w:rFonts w:eastAsia="Cambria"/>
          <w:sz w:val="24"/>
          <w:lang w:val="lt-LT"/>
        </w:rPr>
        <w:t>,</w:t>
      </w:r>
      <w:r w:rsidR="00A14CE6" w:rsidRPr="00A14CE6">
        <w:rPr>
          <w:rFonts w:eastAsia="Cambria"/>
          <w:sz w:val="24"/>
          <w:shd w:val="clear" w:color="auto" w:fill="FFFFFF"/>
          <w:lang w:val="lt-LT"/>
        </w:rPr>
        <w:t xml:space="preserve"> aplinkos apsaugos vadybos sistemos standartų </w:t>
      </w:r>
      <w:r w:rsidR="00A14CE6" w:rsidRPr="00A14CE6">
        <w:rPr>
          <w:rFonts w:eastAsia="Cambria"/>
          <w:sz w:val="24"/>
          <w:lang w:val="lt-LT"/>
        </w:rPr>
        <w:t>reikalavimų, reikalavimų dėl pašalinimo pagrindų nebuvimo</w:t>
      </w:r>
      <w:r w:rsidR="00A14CE6" w:rsidRPr="00A14CE6">
        <w:rPr>
          <w:rFonts w:eastAsia="Cambria"/>
          <w:sz w:val="24"/>
          <w:shd w:val="clear" w:color="auto" w:fill="FFFFFF"/>
          <w:lang w:val="lt-LT"/>
        </w:rPr>
        <w:t xml:space="preserve">, </w:t>
      </w:r>
      <w:r w:rsidR="00482A11" w:rsidRPr="006621F1">
        <w:rPr>
          <w:rFonts w:eastAsia="Cambria"/>
          <w:sz w:val="24"/>
          <w:shd w:val="clear" w:color="auto" w:fill="FFFFFF"/>
          <w:lang w:val="lt-LT"/>
        </w:rPr>
        <w:t>Rangovui</w:t>
      </w:r>
      <w:r w:rsidR="00A14CE6" w:rsidRPr="00A14CE6">
        <w:rPr>
          <w:rFonts w:eastAsia="Cambria"/>
          <w:sz w:val="24"/>
          <w:shd w:val="clear" w:color="auto" w:fill="FFFFFF"/>
          <w:lang w:val="lt-LT"/>
        </w:rPr>
        <w:t xml:space="preserve"> taikoma </w:t>
      </w:r>
      <w:r w:rsidRPr="006621F1">
        <w:rPr>
          <w:rFonts w:eastAsia="Cambria"/>
          <w:sz w:val="24"/>
          <w:shd w:val="clear" w:color="auto" w:fill="FFFFFF"/>
          <w:lang w:val="lt-LT"/>
        </w:rPr>
        <w:t xml:space="preserve">Sutarties </w:t>
      </w:r>
      <w:r w:rsidR="006A4C74" w:rsidRPr="006621F1">
        <w:rPr>
          <w:rFonts w:eastAsia="Cambria"/>
          <w:sz w:val="24"/>
          <w:shd w:val="clear" w:color="auto" w:fill="FFFFFF"/>
          <w:lang w:val="lt-LT"/>
        </w:rPr>
        <w:t>8.4</w:t>
      </w:r>
      <w:r w:rsidRPr="006621F1">
        <w:rPr>
          <w:rFonts w:eastAsia="Cambria"/>
          <w:sz w:val="24"/>
          <w:shd w:val="clear" w:color="auto" w:fill="FFFFFF"/>
          <w:lang w:val="lt-LT"/>
        </w:rPr>
        <w:t xml:space="preserve"> punkte</w:t>
      </w:r>
      <w:r w:rsidR="00A14CE6" w:rsidRPr="00A14CE6">
        <w:rPr>
          <w:rFonts w:eastAsia="Cambria"/>
          <w:sz w:val="24"/>
          <w:shd w:val="clear" w:color="auto" w:fill="FFFFFF"/>
          <w:lang w:val="lt-LT"/>
        </w:rPr>
        <w:t xml:space="preserve"> nustatyto dydžio bauda.</w:t>
      </w:r>
    </w:p>
    <w:p w14:paraId="36543173" w14:textId="3FDD70C5" w:rsidR="00A14CE6" w:rsidRPr="00A14CE6" w:rsidRDefault="000A5931" w:rsidP="009A7085">
      <w:pPr>
        <w:widowControl w:val="0"/>
        <w:tabs>
          <w:tab w:val="left" w:pos="993"/>
        </w:tabs>
        <w:ind w:firstLine="567"/>
        <w:jc w:val="both"/>
        <w:rPr>
          <w:rFonts w:eastAsia="Arial"/>
          <w:sz w:val="24"/>
          <w:shd w:val="clear" w:color="auto" w:fill="FFFFFF"/>
          <w:lang w:val="lt-LT"/>
        </w:rPr>
      </w:pPr>
      <w:r>
        <w:rPr>
          <w:rFonts w:eastAsia="Arial"/>
          <w:sz w:val="24"/>
          <w:shd w:val="clear" w:color="auto" w:fill="FFFFFF"/>
          <w:lang w:val="lt-LT"/>
        </w:rPr>
        <w:t>10</w:t>
      </w:r>
      <w:r w:rsidR="00A14CE6" w:rsidRPr="00A14CE6">
        <w:rPr>
          <w:rFonts w:eastAsia="Arial"/>
          <w:sz w:val="24"/>
          <w:shd w:val="clear" w:color="auto" w:fill="FFFFFF"/>
          <w:lang w:val="lt-LT"/>
        </w:rPr>
        <w:t xml:space="preserve">.6. </w:t>
      </w:r>
      <w:r w:rsidR="00907EBC">
        <w:rPr>
          <w:rFonts w:eastAsia="Arial"/>
          <w:sz w:val="24"/>
          <w:shd w:val="clear" w:color="auto" w:fill="FFFFFF"/>
          <w:lang w:val="lt-LT"/>
        </w:rPr>
        <w:t>Rangovas</w:t>
      </w:r>
      <w:r w:rsidR="00A14CE6" w:rsidRPr="00A14CE6">
        <w:rPr>
          <w:rFonts w:eastAsia="Arial"/>
          <w:sz w:val="24"/>
          <w:shd w:val="clear" w:color="auto" w:fill="FFFFFF"/>
          <w:lang w:val="lt-LT"/>
        </w:rPr>
        <w:t xml:space="preserve"> turi teisę Sutarties vykdymui pasitelkti naujus, </w:t>
      </w:r>
      <w:r w:rsidR="00907EBC">
        <w:rPr>
          <w:rFonts w:eastAsia="Arial"/>
          <w:sz w:val="24"/>
          <w:shd w:val="clear" w:color="auto" w:fill="FFFFFF"/>
          <w:lang w:val="lt-LT"/>
        </w:rPr>
        <w:t>Sutartyje</w:t>
      </w:r>
      <w:r w:rsidR="00A14CE6" w:rsidRPr="00A14CE6">
        <w:rPr>
          <w:rFonts w:eastAsia="Arial"/>
          <w:sz w:val="24"/>
          <w:shd w:val="clear" w:color="auto" w:fill="FFFFFF"/>
          <w:lang w:val="lt-LT"/>
        </w:rPr>
        <w:t xml:space="preserve"> nenurodytus subtiekėjus, kurių pajėgumais </w:t>
      </w:r>
      <w:r w:rsidR="00907EBC">
        <w:rPr>
          <w:rFonts w:eastAsia="Arial"/>
          <w:sz w:val="24"/>
          <w:shd w:val="clear" w:color="auto" w:fill="FFFFFF"/>
          <w:lang w:val="lt-LT"/>
        </w:rPr>
        <w:t>Rangovas</w:t>
      </w:r>
      <w:r w:rsidR="00A14CE6" w:rsidRPr="00A14CE6">
        <w:rPr>
          <w:rFonts w:eastAsia="Arial"/>
          <w:sz w:val="24"/>
          <w:shd w:val="clear" w:color="auto" w:fill="FFFFFF"/>
          <w:lang w:val="lt-LT"/>
        </w:rPr>
        <w:t xml:space="preserve"> </w:t>
      </w:r>
      <w:r w:rsidR="00A14CE6" w:rsidRPr="00A14CE6">
        <w:rPr>
          <w:rFonts w:eastAsia="Cambria"/>
          <w:sz w:val="24"/>
          <w:shd w:val="clear" w:color="auto" w:fill="FFFFFF"/>
          <w:lang w:val="lt-LT"/>
        </w:rPr>
        <w:t>nesirėmė pirkimo dokumentuose numatytiems kvalifikacijos reikalavimams pagrįsti.</w:t>
      </w:r>
    </w:p>
    <w:p w14:paraId="56F9CF22" w14:textId="3F947915" w:rsidR="00A14CE6" w:rsidRPr="00A14CE6" w:rsidRDefault="000A5931" w:rsidP="009A7085">
      <w:pPr>
        <w:widowControl w:val="0"/>
        <w:tabs>
          <w:tab w:val="left" w:pos="993"/>
        </w:tabs>
        <w:ind w:firstLine="567"/>
        <w:jc w:val="both"/>
        <w:rPr>
          <w:rFonts w:eastAsia="Arial"/>
          <w:sz w:val="24"/>
          <w:shd w:val="clear" w:color="auto" w:fill="FFFFFF"/>
          <w:lang w:val="lt-LT"/>
        </w:rPr>
      </w:pPr>
      <w:r>
        <w:rPr>
          <w:rFonts w:eastAsia="Arial"/>
          <w:sz w:val="24"/>
          <w:shd w:val="clear" w:color="auto" w:fill="FFFFFF"/>
          <w:lang w:val="lt-LT"/>
        </w:rPr>
        <w:t>10</w:t>
      </w:r>
      <w:r w:rsidR="00A14CE6" w:rsidRPr="00A14CE6">
        <w:rPr>
          <w:rFonts w:eastAsia="Arial"/>
          <w:sz w:val="24"/>
          <w:shd w:val="clear" w:color="auto" w:fill="FFFFFF"/>
          <w:lang w:val="lt-LT"/>
        </w:rPr>
        <w:t xml:space="preserve">.7. Sudarius Sutartį, tačiau ne vėliau negu Sutartis pradedama vykdyti, </w:t>
      </w:r>
      <w:r w:rsidR="00907EBC">
        <w:rPr>
          <w:rFonts w:eastAsia="Arial"/>
          <w:sz w:val="24"/>
          <w:shd w:val="clear" w:color="auto" w:fill="FFFFFF"/>
          <w:lang w:val="lt-LT"/>
        </w:rPr>
        <w:t>Rangovas</w:t>
      </w:r>
      <w:r w:rsidR="00A14CE6" w:rsidRPr="00A14CE6">
        <w:rPr>
          <w:rFonts w:eastAsia="Arial"/>
          <w:sz w:val="24"/>
          <w:shd w:val="clear" w:color="auto" w:fill="FFFFFF"/>
          <w:lang w:val="lt-LT"/>
        </w:rPr>
        <w:t xml:space="preserve"> įsipareigoja </w:t>
      </w:r>
      <w:r w:rsidR="00907EBC">
        <w:rPr>
          <w:rFonts w:eastAsia="Arial"/>
          <w:sz w:val="24"/>
          <w:shd w:val="clear" w:color="auto" w:fill="FFFFFF"/>
          <w:lang w:val="lt-LT"/>
        </w:rPr>
        <w:t>Užsakovui</w:t>
      </w:r>
      <w:r w:rsidR="00A14CE6" w:rsidRPr="00A14CE6">
        <w:rPr>
          <w:rFonts w:eastAsia="Arial"/>
          <w:sz w:val="24"/>
          <w:shd w:val="clear" w:color="auto" w:fill="FFFFFF"/>
          <w:lang w:val="lt-LT"/>
        </w:rPr>
        <w:t xml:space="preserve"> pranešti tuo metu žinomų subtiekėjų, kurių pajėgumais </w:t>
      </w:r>
      <w:r w:rsidR="00907EBC">
        <w:rPr>
          <w:rFonts w:eastAsia="Arial"/>
          <w:sz w:val="24"/>
          <w:shd w:val="clear" w:color="auto" w:fill="FFFFFF"/>
          <w:lang w:val="lt-LT"/>
        </w:rPr>
        <w:t>Rangovas</w:t>
      </w:r>
      <w:r w:rsidR="00A14CE6" w:rsidRPr="00A14CE6">
        <w:rPr>
          <w:rFonts w:eastAsia="Arial"/>
          <w:sz w:val="24"/>
          <w:shd w:val="clear" w:color="auto" w:fill="FFFFFF"/>
          <w:lang w:val="lt-LT"/>
        </w:rPr>
        <w:t xml:space="preserve"> </w:t>
      </w:r>
      <w:r w:rsidR="00A14CE6" w:rsidRPr="00A14CE6">
        <w:rPr>
          <w:rFonts w:eastAsia="Cambria"/>
          <w:sz w:val="24"/>
          <w:shd w:val="clear" w:color="auto" w:fill="FFFFFF"/>
          <w:lang w:val="lt-LT"/>
        </w:rPr>
        <w:t>nesirėmė pirkimo dokumentuose numatytiems kvalifikacijos reikalavimams pagrįsti,</w:t>
      </w:r>
      <w:r w:rsidR="00A14CE6" w:rsidRPr="00A14CE6">
        <w:rPr>
          <w:rFonts w:eastAsia="Arial"/>
          <w:sz w:val="24"/>
          <w:shd w:val="clear" w:color="auto" w:fill="FFFFFF"/>
          <w:lang w:val="lt-LT"/>
        </w:rPr>
        <w:t xml:space="preserve"> pavadinimus, </w:t>
      </w:r>
      <w:r w:rsidR="00A14CE6" w:rsidRPr="00A14CE6">
        <w:rPr>
          <w:rFonts w:eastAsia="Arial"/>
          <w:sz w:val="24"/>
          <w:lang w:val="lt-LT"/>
        </w:rPr>
        <w:t xml:space="preserve">juridinio asmens kodą, </w:t>
      </w:r>
      <w:r w:rsidR="00A14CE6" w:rsidRPr="00A14CE6">
        <w:rPr>
          <w:rFonts w:eastAsia="Arial"/>
          <w:sz w:val="24"/>
          <w:shd w:val="clear" w:color="auto" w:fill="FFFFFF"/>
          <w:lang w:val="lt-LT"/>
        </w:rPr>
        <w:t>kontaktinius duomenis</w:t>
      </w:r>
      <w:r w:rsidR="00A14CE6" w:rsidRPr="00A14CE6">
        <w:rPr>
          <w:rFonts w:eastAsia="Arial"/>
          <w:sz w:val="24"/>
          <w:lang w:val="lt-LT"/>
        </w:rPr>
        <w:t>,</w:t>
      </w:r>
      <w:r w:rsidR="00A14CE6" w:rsidRPr="00A14CE6">
        <w:rPr>
          <w:rFonts w:eastAsia="Arial"/>
          <w:sz w:val="24"/>
          <w:shd w:val="clear" w:color="auto" w:fill="FFFFFF"/>
          <w:lang w:val="lt-LT"/>
        </w:rPr>
        <w:t xml:space="preserve"> jų atstovus.</w:t>
      </w:r>
    </w:p>
    <w:p w14:paraId="488C3AB2" w14:textId="460AF71D" w:rsidR="00A14CE6" w:rsidRPr="00A14CE6" w:rsidRDefault="000A5931" w:rsidP="009A7085">
      <w:pPr>
        <w:widowControl w:val="0"/>
        <w:tabs>
          <w:tab w:val="left" w:pos="993"/>
        </w:tabs>
        <w:ind w:firstLine="567"/>
        <w:jc w:val="both"/>
        <w:rPr>
          <w:rFonts w:eastAsia="Cambria"/>
          <w:sz w:val="24"/>
          <w:shd w:val="clear" w:color="auto" w:fill="FFFFFF"/>
          <w:lang w:val="lt-LT"/>
        </w:rPr>
      </w:pPr>
      <w:r>
        <w:rPr>
          <w:rFonts w:eastAsia="Arial"/>
          <w:sz w:val="24"/>
          <w:shd w:val="clear" w:color="auto" w:fill="FFFFFF"/>
          <w:lang w:val="lt-LT"/>
        </w:rPr>
        <w:t>10</w:t>
      </w:r>
      <w:r w:rsidR="00A14CE6" w:rsidRPr="00A14CE6">
        <w:rPr>
          <w:rFonts w:eastAsia="Arial"/>
          <w:sz w:val="24"/>
          <w:shd w:val="clear" w:color="auto" w:fill="FFFFFF"/>
          <w:lang w:val="lt-LT"/>
        </w:rPr>
        <w:t xml:space="preserve">.8. </w:t>
      </w:r>
      <w:r>
        <w:rPr>
          <w:rFonts w:eastAsia="Arial"/>
          <w:sz w:val="24"/>
          <w:shd w:val="clear" w:color="auto" w:fill="FFFFFF"/>
          <w:lang w:val="lt-LT"/>
        </w:rPr>
        <w:t>Rangovas</w:t>
      </w:r>
      <w:r w:rsidR="00A14CE6" w:rsidRPr="00A14CE6">
        <w:rPr>
          <w:rFonts w:eastAsia="Arial"/>
          <w:sz w:val="24"/>
          <w:shd w:val="clear" w:color="auto" w:fill="FFFFFF"/>
          <w:lang w:val="lt-LT"/>
        </w:rPr>
        <w:t>, bet kuriuo Sutarties vykdymo metu,</w:t>
      </w:r>
      <w:r w:rsidR="00A14CE6" w:rsidRPr="00A14CE6">
        <w:rPr>
          <w:rFonts w:eastAsia="Cambria"/>
          <w:sz w:val="24"/>
          <w:lang w:val="lt-LT"/>
        </w:rPr>
        <w:t xml:space="preserve"> subtiekėjus, kurių pajėgumais </w:t>
      </w:r>
      <w:r w:rsidR="006A4C74">
        <w:rPr>
          <w:rFonts w:eastAsia="Cambria"/>
          <w:sz w:val="24"/>
          <w:lang w:val="lt-LT"/>
        </w:rPr>
        <w:t xml:space="preserve">Rangovas </w:t>
      </w:r>
      <w:r w:rsidR="00A14CE6" w:rsidRPr="00A14CE6">
        <w:rPr>
          <w:rFonts w:eastAsia="Cambria"/>
          <w:sz w:val="24"/>
          <w:lang w:val="lt-LT"/>
        </w:rPr>
        <w:t>nesirėmė pirkimo dokumentuose numatytiems kvalifikacijos reikalavimams pagrįsti, gali keisti savo nuožiūra.</w:t>
      </w:r>
    </w:p>
    <w:p w14:paraId="46B4955B" w14:textId="7132EA89" w:rsidR="00A14CE6" w:rsidRPr="00A14CE6" w:rsidRDefault="006A4C74" w:rsidP="009A7085">
      <w:pPr>
        <w:widowControl w:val="0"/>
        <w:pBdr>
          <w:top w:val="nil"/>
          <w:left w:val="nil"/>
          <w:bottom w:val="nil"/>
          <w:right w:val="nil"/>
          <w:between w:val="nil"/>
        </w:pBdr>
        <w:tabs>
          <w:tab w:val="left" w:pos="993"/>
        </w:tabs>
        <w:ind w:firstLine="567"/>
        <w:jc w:val="both"/>
        <w:rPr>
          <w:sz w:val="24"/>
          <w:lang w:val="lt-LT"/>
        </w:rPr>
      </w:pPr>
      <w:r>
        <w:rPr>
          <w:rFonts w:eastAsia="Arial"/>
          <w:sz w:val="24"/>
          <w:shd w:val="clear" w:color="auto" w:fill="FFFFFF"/>
          <w:lang w:val="lt-LT"/>
        </w:rPr>
        <w:t>10</w:t>
      </w:r>
      <w:r w:rsidR="00A14CE6" w:rsidRPr="00A14CE6">
        <w:rPr>
          <w:rFonts w:eastAsia="Arial"/>
          <w:sz w:val="24"/>
          <w:shd w:val="clear" w:color="auto" w:fill="FFFFFF"/>
          <w:lang w:val="lt-LT"/>
        </w:rPr>
        <w:t xml:space="preserve">.9. </w:t>
      </w:r>
      <w:r>
        <w:rPr>
          <w:rFonts w:eastAsia="Arial"/>
          <w:sz w:val="24"/>
          <w:shd w:val="clear" w:color="auto" w:fill="FFFFFF"/>
          <w:lang w:val="lt-LT"/>
        </w:rPr>
        <w:t>Rangovas</w:t>
      </w:r>
      <w:r w:rsidR="00A14CE6" w:rsidRPr="00A14CE6">
        <w:rPr>
          <w:rFonts w:eastAsia="Arial"/>
          <w:sz w:val="24"/>
          <w:lang w:val="lt-LT"/>
        </w:rPr>
        <w:t>,</w:t>
      </w:r>
      <w:r w:rsidR="00A14CE6" w:rsidRPr="00A14CE6">
        <w:rPr>
          <w:rFonts w:eastAsia="Arial"/>
          <w:sz w:val="24"/>
          <w:shd w:val="clear" w:color="auto" w:fill="FFFFFF"/>
          <w:lang w:val="lt-LT"/>
        </w:rPr>
        <w:t xml:space="preserve"> </w:t>
      </w:r>
      <w:r w:rsidR="00A14CE6" w:rsidRPr="00A14CE6">
        <w:rPr>
          <w:rFonts w:eastAsia="Arial"/>
          <w:sz w:val="24"/>
          <w:lang w:val="lt-LT"/>
        </w:rPr>
        <w:t>bet kuriuo Sutarties vykdymo metu,</w:t>
      </w:r>
      <w:r w:rsidR="00A14CE6" w:rsidRPr="00A14CE6">
        <w:rPr>
          <w:rFonts w:eastAsia="Cambria"/>
          <w:sz w:val="24"/>
          <w:lang w:val="lt-LT"/>
        </w:rPr>
        <w:t xml:space="preserve"> </w:t>
      </w:r>
      <w:r w:rsidR="00A14CE6" w:rsidRPr="00A14CE6">
        <w:rPr>
          <w:rFonts w:eastAsia="Cambria"/>
          <w:sz w:val="24"/>
          <w:shd w:val="clear" w:color="auto" w:fill="FFFFFF"/>
          <w:lang w:val="lt-LT"/>
        </w:rPr>
        <w:t>ne vėliau nei prieš 5 (penkias) darbo dienas</w:t>
      </w:r>
      <w:r w:rsidR="00A14CE6" w:rsidRPr="00A14CE6">
        <w:rPr>
          <w:rFonts w:eastAsia="Arial"/>
          <w:sz w:val="24"/>
          <w:shd w:val="clear" w:color="auto" w:fill="FFFFFF"/>
          <w:lang w:val="lt-LT"/>
        </w:rPr>
        <w:t xml:space="preserve"> iki numatomo naujo subtiekėjo, kurio pajėgumais </w:t>
      </w:r>
      <w:r>
        <w:rPr>
          <w:rFonts w:eastAsia="Arial"/>
          <w:sz w:val="24"/>
          <w:shd w:val="clear" w:color="auto" w:fill="FFFFFF"/>
          <w:lang w:val="lt-LT"/>
        </w:rPr>
        <w:t>Rangovas</w:t>
      </w:r>
      <w:r w:rsidR="00A14CE6" w:rsidRPr="00A14CE6">
        <w:rPr>
          <w:rFonts w:eastAsia="Arial"/>
          <w:sz w:val="24"/>
          <w:shd w:val="clear" w:color="auto" w:fill="FFFFFF"/>
          <w:lang w:val="lt-LT"/>
        </w:rPr>
        <w:t xml:space="preserve"> </w:t>
      </w:r>
      <w:r w:rsidR="00A14CE6" w:rsidRPr="00A14CE6">
        <w:rPr>
          <w:rFonts w:eastAsia="Cambria"/>
          <w:sz w:val="24"/>
          <w:shd w:val="clear" w:color="auto" w:fill="FFFFFF"/>
          <w:lang w:val="lt-LT"/>
        </w:rPr>
        <w:t>nesirėmė pirkimo dokumentuose numatytiems kvalifikacijos reikalavimams pagrįsti,</w:t>
      </w:r>
      <w:r w:rsidR="00A14CE6" w:rsidRPr="00A14CE6">
        <w:rPr>
          <w:rFonts w:eastAsia="Arial"/>
          <w:sz w:val="24"/>
          <w:shd w:val="clear" w:color="auto" w:fill="FFFFFF"/>
          <w:lang w:val="lt-LT"/>
        </w:rPr>
        <w:t xml:space="preserve"> pasitelkimo</w:t>
      </w:r>
      <w:r w:rsidR="00A14CE6" w:rsidRPr="00A14CE6">
        <w:rPr>
          <w:rFonts w:eastAsia="Arial"/>
          <w:sz w:val="24"/>
          <w:lang w:val="lt-LT"/>
        </w:rPr>
        <w:t xml:space="preserve"> ir (arba) keitimo</w:t>
      </w:r>
      <w:r w:rsidR="00A14CE6" w:rsidRPr="00A14CE6">
        <w:rPr>
          <w:rFonts w:eastAsia="Arial"/>
          <w:sz w:val="24"/>
          <w:shd w:val="clear" w:color="auto" w:fill="FFFFFF"/>
          <w:lang w:val="lt-LT"/>
        </w:rPr>
        <w:t xml:space="preserve"> apie tai privalo informuoti </w:t>
      </w:r>
      <w:r>
        <w:rPr>
          <w:sz w:val="24"/>
          <w:lang w:val="lt-LT"/>
        </w:rPr>
        <w:t>Užsakovą</w:t>
      </w:r>
      <w:r w:rsidR="00A14CE6" w:rsidRPr="00A14CE6">
        <w:rPr>
          <w:rFonts w:eastAsia="Arial"/>
          <w:sz w:val="24"/>
          <w:shd w:val="clear" w:color="auto" w:fill="FFFFFF"/>
          <w:lang w:val="lt-LT"/>
        </w:rPr>
        <w:t xml:space="preserve">. </w:t>
      </w:r>
      <w:r>
        <w:rPr>
          <w:sz w:val="24"/>
          <w:lang w:val="lt-LT"/>
        </w:rPr>
        <w:t>Užsakovas</w:t>
      </w:r>
      <w:r w:rsidR="00A14CE6" w:rsidRPr="00A14CE6">
        <w:rPr>
          <w:sz w:val="24"/>
          <w:lang w:val="lt-LT"/>
        </w:rPr>
        <w:t xml:space="preserve"> turi patikrinti, ar </w:t>
      </w:r>
      <w:r w:rsidR="005B6193">
        <w:rPr>
          <w:sz w:val="24"/>
          <w:lang w:val="lt-LT"/>
        </w:rPr>
        <w:t xml:space="preserve">subtiekėjas atitinka </w:t>
      </w:r>
      <w:r w:rsidR="006621F1" w:rsidRPr="00A14CE6">
        <w:rPr>
          <w:rFonts w:eastAsia="Cambria"/>
          <w:sz w:val="24"/>
          <w:shd w:val="clear" w:color="auto" w:fill="FFFFFF"/>
          <w:lang w:val="lt-LT"/>
        </w:rPr>
        <w:t xml:space="preserve">aplinkos apsaugos vadybos sistemos standartų </w:t>
      </w:r>
      <w:r w:rsidR="006621F1" w:rsidRPr="00A14CE6">
        <w:rPr>
          <w:rFonts w:eastAsia="Cambria"/>
          <w:sz w:val="24"/>
          <w:lang w:val="lt-LT"/>
        </w:rPr>
        <w:t>reikalavim</w:t>
      </w:r>
      <w:r w:rsidR="005B6193">
        <w:rPr>
          <w:rFonts w:eastAsia="Cambria"/>
          <w:sz w:val="24"/>
          <w:lang w:val="lt-LT"/>
        </w:rPr>
        <w:t>us</w:t>
      </w:r>
      <w:r w:rsidR="00B9304A">
        <w:rPr>
          <w:rFonts w:eastAsia="Cambria"/>
          <w:sz w:val="24"/>
          <w:lang w:val="lt-LT"/>
        </w:rPr>
        <w:t xml:space="preserve"> </w:t>
      </w:r>
      <w:r w:rsidR="00B9304A" w:rsidRPr="00A14CE6">
        <w:rPr>
          <w:sz w:val="24"/>
          <w:lang w:val="lt-LT"/>
        </w:rPr>
        <w:t>(jeigu buvo taikoma pirkimo dokumentuose)</w:t>
      </w:r>
      <w:r w:rsidR="005B6193">
        <w:rPr>
          <w:rFonts w:eastAsia="Cambria"/>
          <w:sz w:val="24"/>
          <w:lang w:val="lt-LT"/>
        </w:rPr>
        <w:t>.</w:t>
      </w:r>
      <w:r w:rsidR="005B6193">
        <w:rPr>
          <w:sz w:val="24"/>
          <w:lang w:val="lt-LT"/>
        </w:rPr>
        <w:t xml:space="preserve"> </w:t>
      </w:r>
      <w:r w:rsidR="00A14CE6" w:rsidRPr="00A14CE6">
        <w:rPr>
          <w:rFonts w:eastAsia="Cambria"/>
          <w:sz w:val="24"/>
          <w:lang w:val="lt-LT"/>
        </w:rPr>
        <w:t xml:space="preserve">Jeigu subtiekėjo padėtis neatitinka nurodytų reikalavimų, </w:t>
      </w:r>
      <w:r>
        <w:rPr>
          <w:rFonts w:eastAsia="Cambria"/>
          <w:sz w:val="24"/>
          <w:lang w:val="lt-LT"/>
        </w:rPr>
        <w:t>Užsakovas</w:t>
      </w:r>
      <w:r w:rsidR="00A14CE6" w:rsidRPr="00A14CE6">
        <w:rPr>
          <w:rFonts w:eastAsia="Cambria"/>
          <w:sz w:val="24"/>
          <w:lang w:val="lt-LT"/>
        </w:rPr>
        <w:t xml:space="preserve"> reikalauja pakeisti šį subtiekėją reikalavimus atitinkančiu subtiekėju.</w:t>
      </w:r>
      <w:r w:rsidR="00A14CE6" w:rsidRPr="00A14CE6">
        <w:rPr>
          <w:sz w:val="24"/>
          <w:lang w:val="lt-LT"/>
        </w:rPr>
        <w:t xml:space="preserve"> </w:t>
      </w:r>
      <w:r>
        <w:rPr>
          <w:rFonts w:eastAsia="Cambria"/>
          <w:sz w:val="24"/>
          <w:lang w:val="lt-LT"/>
        </w:rPr>
        <w:t>Užsakova</w:t>
      </w:r>
      <w:r w:rsidR="00A14CE6" w:rsidRPr="00A14CE6">
        <w:rPr>
          <w:rFonts w:eastAsia="Cambria"/>
          <w:sz w:val="24"/>
          <w:lang w:val="lt-LT"/>
        </w:rPr>
        <w:t>s</w:t>
      </w:r>
      <w:r w:rsidR="00A14CE6" w:rsidRPr="00A14CE6">
        <w:rPr>
          <w:sz w:val="24"/>
          <w:lang w:val="lt-LT"/>
        </w:rPr>
        <w:t xml:space="preserve"> per 5 (penkias) darbo dienas raštu informuoja </w:t>
      </w:r>
      <w:r>
        <w:rPr>
          <w:sz w:val="24"/>
          <w:lang w:val="lt-LT"/>
        </w:rPr>
        <w:t>Rangovą</w:t>
      </w:r>
      <w:r w:rsidR="00A14CE6" w:rsidRPr="00A14CE6">
        <w:rPr>
          <w:sz w:val="24"/>
          <w:lang w:val="lt-LT"/>
        </w:rPr>
        <w:t xml:space="preserve"> apie sutikimą pasitelkti ir (ar) keisti naują subtiekėją, kurio pajėgumais </w:t>
      </w:r>
      <w:r>
        <w:rPr>
          <w:sz w:val="24"/>
          <w:lang w:val="lt-LT"/>
        </w:rPr>
        <w:t>Rangovas</w:t>
      </w:r>
      <w:r w:rsidR="00A14CE6" w:rsidRPr="00A14CE6">
        <w:rPr>
          <w:sz w:val="24"/>
          <w:lang w:val="lt-LT"/>
        </w:rPr>
        <w:t xml:space="preserve"> nesirėmė pirkimo dokumentuose numatytiems kvalifikacijos reikalavimams pagrįsti. </w:t>
      </w:r>
      <w:r w:rsidR="005B6193">
        <w:rPr>
          <w:rFonts w:eastAsia="Cambria"/>
          <w:sz w:val="24"/>
          <w:lang w:val="lt-LT"/>
        </w:rPr>
        <w:t>Rangovui</w:t>
      </w:r>
      <w:r w:rsidR="00A14CE6" w:rsidRPr="00A14CE6">
        <w:rPr>
          <w:rFonts w:eastAsia="Cambria"/>
          <w:sz w:val="24"/>
          <w:lang w:val="lt-LT"/>
        </w:rPr>
        <w:t xml:space="preserve"> sutikus, Šalys pasirašo Susitarimą, kuris laikomas neatsiejama Sutarties dalimi.</w:t>
      </w:r>
    </w:p>
    <w:p w14:paraId="18D2A3F8" w14:textId="491DF0A4" w:rsidR="00A14CE6" w:rsidRPr="00A14CE6" w:rsidRDefault="005B6193" w:rsidP="009A7085">
      <w:pPr>
        <w:widowControl w:val="0"/>
        <w:pBdr>
          <w:top w:val="nil"/>
          <w:left w:val="nil"/>
          <w:bottom w:val="nil"/>
          <w:right w:val="nil"/>
          <w:between w:val="nil"/>
        </w:pBdr>
        <w:tabs>
          <w:tab w:val="left" w:pos="0"/>
          <w:tab w:val="left" w:pos="993"/>
        </w:tabs>
        <w:ind w:firstLine="567"/>
        <w:jc w:val="both"/>
        <w:rPr>
          <w:rFonts w:eastAsia="Arial"/>
          <w:sz w:val="24"/>
          <w:shd w:val="clear" w:color="auto" w:fill="FFFFFF"/>
          <w:lang w:val="lt-LT"/>
        </w:rPr>
      </w:pPr>
      <w:r>
        <w:rPr>
          <w:rFonts w:eastAsia="Arial"/>
          <w:sz w:val="24"/>
          <w:lang w:val="lt-LT"/>
        </w:rPr>
        <w:t>10.</w:t>
      </w:r>
      <w:r w:rsidR="00A14CE6" w:rsidRPr="00A14CE6">
        <w:rPr>
          <w:rFonts w:eastAsia="Arial"/>
          <w:sz w:val="24"/>
          <w:lang w:val="lt-LT"/>
        </w:rPr>
        <w:t>10. Subtiekėjai</w:t>
      </w:r>
      <w:r w:rsidR="00A14CE6" w:rsidRPr="00A14CE6">
        <w:rPr>
          <w:rFonts w:eastAsia="Arial"/>
          <w:sz w:val="24"/>
          <w:shd w:val="clear" w:color="auto" w:fill="FFFFFF"/>
          <w:lang w:val="lt-LT"/>
        </w:rPr>
        <w:t xml:space="preserve">, kurių pajėgumais </w:t>
      </w:r>
      <w:r>
        <w:rPr>
          <w:rFonts w:eastAsia="Arial"/>
          <w:sz w:val="24"/>
          <w:shd w:val="clear" w:color="auto" w:fill="FFFFFF"/>
          <w:lang w:val="lt-LT"/>
        </w:rPr>
        <w:t xml:space="preserve">Rangovas </w:t>
      </w:r>
      <w:r w:rsidR="00A14CE6" w:rsidRPr="00A14CE6">
        <w:rPr>
          <w:rFonts w:eastAsia="Arial"/>
          <w:sz w:val="24"/>
          <w:shd w:val="clear" w:color="auto" w:fill="FFFFFF"/>
          <w:lang w:val="lt-LT"/>
        </w:rPr>
        <w:t xml:space="preserve">rėmėsi, kad atitiktų pirkimo dokumentuose nustatytus kvalifikacijos reikalavimus, gali būti </w:t>
      </w:r>
      <w:r w:rsidR="00A14CE6" w:rsidRPr="00A14CE6">
        <w:rPr>
          <w:rFonts w:eastAsia="Arial"/>
          <w:sz w:val="24"/>
          <w:lang w:val="lt-LT"/>
        </w:rPr>
        <w:t xml:space="preserve">keičiami </w:t>
      </w:r>
      <w:r w:rsidR="00A14CE6" w:rsidRPr="00A14CE6">
        <w:rPr>
          <w:rFonts w:eastAsia="Arial"/>
          <w:sz w:val="24"/>
          <w:shd w:val="clear" w:color="auto" w:fill="FFFFFF"/>
          <w:lang w:val="lt-LT"/>
        </w:rPr>
        <w:t>tik šiais atvejais:</w:t>
      </w:r>
    </w:p>
    <w:p w14:paraId="63E927C0" w14:textId="6609390B" w:rsidR="00A14CE6" w:rsidRPr="00A14CE6" w:rsidRDefault="005B6193" w:rsidP="009A7085">
      <w:pPr>
        <w:widowControl w:val="0"/>
        <w:pBdr>
          <w:top w:val="nil"/>
          <w:left w:val="nil"/>
          <w:bottom w:val="nil"/>
          <w:right w:val="nil"/>
          <w:between w:val="nil"/>
        </w:pBdr>
        <w:tabs>
          <w:tab w:val="left" w:pos="0"/>
          <w:tab w:val="left" w:pos="1134"/>
        </w:tabs>
        <w:ind w:firstLine="567"/>
        <w:jc w:val="both"/>
        <w:rPr>
          <w:rFonts w:eastAsia="Arial"/>
          <w:sz w:val="24"/>
          <w:lang w:val="lt-LT"/>
        </w:rPr>
      </w:pPr>
      <w:r>
        <w:rPr>
          <w:rFonts w:eastAsia="Cambria"/>
          <w:sz w:val="24"/>
          <w:shd w:val="clear" w:color="auto" w:fill="FFFFFF"/>
          <w:lang w:val="lt-LT"/>
        </w:rPr>
        <w:t>10</w:t>
      </w:r>
      <w:r w:rsidR="00A14CE6" w:rsidRPr="00A14CE6">
        <w:rPr>
          <w:rFonts w:eastAsia="Cambria"/>
          <w:sz w:val="24"/>
          <w:shd w:val="clear" w:color="auto" w:fill="FFFFFF"/>
          <w:lang w:val="lt-LT"/>
        </w:rPr>
        <w:t xml:space="preserve">.10.1. kai subtiekėjui </w:t>
      </w:r>
      <w:r w:rsidR="00A14CE6" w:rsidRPr="00A14CE6">
        <w:rPr>
          <w:sz w:val="24"/>
          <w:lang w:val="lt-LT"/>
        </w:rPr>
        <w:t>iškelta bankroto byla, pradėtas bankroto procesas ne teismo tvarka, jis tampa nemokus arba yra nemokumo tikimybė, sustabdo ūkinę veiklą ar kai įstatymuose ir kituose teisės aktuose nustatyta tvarka susidaro analogiška situacija</w:t>
      </w:r>
      <w:r w:rsidR="00A14CE6" w:rsidRPr="00A14CE6">
        <w:rPr>
          <w:rFonts w:eastAsia="Cambria"/>
          <w:sz w:val="24"/>
          <w:shd w:val="clear" w:color="auto" w:fill="FFFFFF"/>
          <w:lang w:val="lt-LT"/>
        </w:rPr>
        <w:t>;</w:t>
      </w:r>
    </w:p>
    <w:p w14:paraId="02A6D59C" w14:textId="79B4C640" w:rsidR="00A14CE6" w:rsidRPr="00A14CE6" w:rsidRDefault="005B6193" w:rsidP="009A7085">
      <w:pPr>
        <w:widowControl w:val="0"/>
        <w:pBdr>
          <w:top w:val="nil"/>
          <w:left w:val="nil"/>
          <w:bottom w:val="nil"/>
          <w:right w:val="nil"/>
          <w:between w:val="nil"/>
        </w:pBdr>
        <w:tabs>
          <w:tab w:val="left" w:pos="0"/>
          <w:tab w:val="left" w:pos="1134"/>
        </w:tabs>
        <w:ind w:firstLine="567"/>
        <w:jc w:val="both"/>
        <w:rPr>
          <w:rFonts w:eastAsia="Arial"/>
          <w:sz w:val="24"/>
          <w:lang w:val="lt-LT"/>
        </w:rPr>
      </w:pPr>
      <w:r>
        <w:rPr>
          <w:rFonts w:eastAsia="Cambria"/>
          <w:sz w:val="24"/>
          <w:shd w:val="clear" w:color="auto" w:fill="FFFFFF"/>
          <w:lang w:val="lt-LT"/>
        </w:rPr>
        <w:t>10</w:t>
      </w:r>
      <w:r w:rsidR="00A14CE6" w:rsidRPr="00A14CE6">
        <w:rPr>
          <w:rFonts w:eastAsia="Cambria"/>
          <w:sz w:val="24"/>
          <w:shd w:val="clear" w:color="auto" w:fill="FFFFFF"/>
          <w:lang w:val="lt-LT"/>
        </w:rPr>
        <w:t xml:space="preserve">.10.2. kai subtiekėjas dėl objektyvių priežasčių (pavyzdžiui, subtiekėjui atsisakius dalyvauti Sutarties vykdyme, nutrūkus teisiniams santykiams su </w:t>
      </w:r>
      <w:r>
        <w:rPr>
          <w:rFonts w:eastAsia="Cambria"/>
          <w:sz w:val="24"/>
          <w:shd w:val="clear" w:color="auto" w:fill="FFFFFF"/>
          <w:lang w:val="lt-LT"/>
        </w:rPr>
        <w:t>Rangovu</w:t>
      </w:r>
      <w:r w:rsidR="00A14CE6" w:rsidRPr="00A14CE6">
        <w:rPr>
          <w:rFonts w:eastAsia="Cambria"/>
          <w:sz w:val="24"/>
          <w:shd w:val="clear" w:color="auto" w:fill="FFFFFF"/>
          <w:lang w:val="lt-LT"/>
        </w:rPr>
        <w:t xml:space="preserve"> ir pan.) nebegali vykdyti visų ar dalies Sutartyje numatytų įsipareigojimų;</w:t>
      </w:r>
    </w:p>
    <w:p w14:paraId="555D6184" w14:textId="71BF3AE7" w:rsidR="00A14CE6" w:rsidRPr="00A14CE6" w:rsidRDefault="005B6193" w:rsidP="009A7085">
      <w:pPr>
        <w:widowControl w:val="0"/>
        <w:pBdr>
          <w:top w:val="nil"/>
          <w:left w:val="nil"/>
          <w:bottom w:val="nil"/>
          <w:right w:val="nil"/>
          <w:between w:val="nil"/>
        </w:pBdr>
        <w:tabs>
          <w:tab w:val="left" w:pos="0"/>
          <w:tab w:val="left" w:pos="1134"/>
        </w:tabs>
        <w:ind w:firstLine="567"/>
        <w:jc w:val="both"/>
        <w:rPr>
          <w:rFonts w:eastAsia="Arial"/>
          <w:sz w:val="24"/>
          <w:lang w:val="lt-LT"/>
        </w:rPr>
      </w:pPr>
      <w:r>
        <w:rPr>
          <w:rFonts w:eastAsia="Cambria"/>
          <w:sz w:val="24"/>
          <w:shd w:val="clear" w:color="auto" w:fill="FFFFFF"/>
          <w:lang w:val="lt-LT"/>
        </w:rPr>
        <w:t>10</w:t>
      </w:r>
      <w:r w:rsidR="00A14CE6" w:rsidRPr="00A14CE6">
        <w:rPr>
          <w:rFonts w:eastAsia="Cambria"/>
          <w:sz w:val="24"/>
          <w:shd w:val="clear" w:color="auto" w:fill="FFFFFF"/>
          <w:lang w:val="lt-LT"/>
        </w:rPr>
        <w:t xml:space="preserve">.10.3. </w:t>
      </w:r>
      <w:r>
        <w:rPr>
          <w:rFonts w:eastAsia="Cambria"/>
          <w:sz w:val="24"/>
          <w:lang w:val="lt-LT"/>
        </w:rPr>
        <w:t>Rangovas</w:t>
      </w:r>
      <w:r w:rsidR="00A14CE6" w:rsidRPr="00A14CE6">
        <w:rPr>
          <w:rFonts w:eastAsia="Cambria"/>
          <w:sz w:val="24"/>
          <w:lang w:val="lt-LT"/>
        </w:rPr>
        <w:t xml:space="preserve"> ar subtiekėjas privalo pakeisti subtiekėją, jei paaiškėja, kad jis neatitinka jam pirkimo dokumentuose keliamų reikalavimų.</w:t>
      </w:r>
    </w:p>
    <w:p w14:paraId="7A72E65C" w14:textId="7A4B63C7" w:rsidR="00A14CE6" w:rsidRPr="00A14CE6" w:rsidRDefault="005B6193" w:rsidP="009A7085">
      <w:pPr>
        <w:widowControl w:val="0"/>
        <w:pBdr>
          <w:top w:val="nil"/>
          <w:left w:val="nil"/>
          <w:bottom w:val="nil"/>
          <w:right w:val="nil"/>
          <w:between w:val="nil"/>
        </w:pBdr>
        <w:tabs>
          <w:tab w:val="left" w:pos="993"/>
        </w:tabs>
        <w:ind w:firstLine="567"/>
        <w:jc w:val="both"/>
        <w:rPr>
          <w:rFonts w:eastAsia="Cambria"/>
          <w:sz w:val="24"/>
          <w:lang w:val="lt-LT"/>
        </w:rPr>
      </w:pPr>
      <w:r>
        <w:rPr>
          <w:rFonts w:eastAsia="Cambria"/>
          <w:sz w:val="24"/>
          <w:lang w:val="lt-LT"/>
        </w:rPr>
        <w:t>10</w:t>
      </w:r>
      <w:r w:rsidR="00A14CE6" w:rsidRPr="00A14CE6">
        <w:rPr>
          <w:rFonts w:eastAsia="Cambria"/>
          <w:sz w:val="24"/>
          <w:lang w:val="lt-LT"/>
        </w:rPr>
        <w:t>.11.</w:t>
      </w:r>
      <w:r w:rsidR="00A14CE6" w:rsidRPr="00A14CE6">
        <w:rPr>
          <w:rFonts w:eastAsia="Cambria"/>
          <w:sz w:val="24"/>
          <w:lang w:val="lt-LT"/>
        </w:rPr>
        <w:tab/>
      </w:r>
      <w:r>
        <w:rPr>
          <w:rFonts w:eastAsia="Cambria"/>
          <w:sz w:val="24"/>
          <w:shd w:val="clear" w:color="auto" w:fill="FFFFFF"/>
          <w:lang w:val="lt-LT"/>
        </w:rPr>
        <w:t>Rangovo</w:t>
      </w:r>
      <w:r w:rsidR="00A14CE6" w:rsidRPr="00A14CE6">
        <w:rPr>
          <w:rFonts w:eastAsia="Cambria"/>
          <w:sz w:val="24"/>
          <w:shd w:val="clear" w:color="auto" w:fill="FFFFFF"/>
          <w:lang w:val="lt-LT"/>
        </w:rPr>
        <w:t xml:space="preserve"> (ar subtiekėjų) specialista</w:t>
      </w:r>
      <w:r w:rsidR="00A14CE6" w:rsidRPr="00A14CE6">
        <w:rPr>
          <w:rFonts w:eastAsia="Cambria"/>
          <w:sz w:val="24"/>
          <w:lang w:val="lt-LT"/>
        </w:rPr>
        <w:t>i,</w:t>
      </w:r>
      <w:r w:rsidR="00A14CE6" w:rsidRPr="00A14CE6">
        <w:rPr>
          <w:rFonts w:eastAsia="Cambria"/>
          <w:sz w:val="24"/>
          <w:shd w:val="clear" w:color="auto" w:fill="FFFFFF"/>
          <w:lang w:val="lt-LT"/>
        </w:rPr>
        <w:t xml:space="preserve"> vykd</w:t>
      </w:r>
      <w:r w:rsidR="00A14CE6" w:rsidRPr="00A14CE6">
        <w:rPr>
          <w:rFonts w:eastAsia="Cambria"/>
          <w:sz w:val="24"/>
          <w:lang w:val="lt-LT"/>
        </w:rPr>
        <w:t>antys</w:t>
      </w:r>
      <w:r w:rsidR="00A14CE6" w:rsidRPr="00A14CE6">
        <w:rPr>
          <w:rFonts w:eastAsia="Cambria"/>
          <w:sz w:val="24"/>
          <w:shd w:val="clear" w:color="auto" w:fill="FFFFFF"/>
          <w:lang w:val="lt-LT"/>
        </w:rPr>
        <w:t xml:space="preserve"> Sutartį, gali būti keičiami šiais atvejais:</w:t>
      </w:r>
    </w:p>
    <w:p w14:paraId="24FC4D5C" w14:textId="54EB8999" w:rsidR="00A14CE6" w:rsidRPr="00A14CE6" w:rsidRDefault="005B6193" w:rsidP="009A7085">
      <w:pPr>
        <w:widowControl w:val="0"/>
        <w:pBdr>
          <w:top w:val="nil"/>
          <w:left w:val="nil"/>
          <w:bottom w:val="nil"/>
          <w:right w:val="nil"/>
          <w:between w:val="nil"/>
        </w:pBdr>
        <w:tabs>
          <w:tab w:val="left" w:pos="1134"/>
        </w:tabs>
        <w:ind w:firstLine="567"/>
        <w:jc w:val="both"/>
        <w:rPr>
          <w:rFonts w:eastAsia="Cambria"/>
          <w:sz w:val="24"/>
          <w:lang w:val="lt-LT"/>
        </w:rPr>
      </w:pPr>
      <w:r>
        <w:rPr>
          <w:rFonts w:eastAsia="Cambria"/>
          <w:sz w:val="24"/>
          <w:shd w:val="clear" w:color="auto" w:fill="FFFFFF"/>
          <w:lang w:val="lt-LT"/>
        </w:rPr>
        <w:t>10</w:t>
      </w:r>
      <w:r w:rsidR="00A14CE6" w:rsidRPr="00A14CE6">
        <w:rPr>
          <w:rFonts w:eastAsia="Cambria"/>
          <w:sz w:val="24"/>
          <w:shd w:val="clear" w:color="auto" w:fill="FFFFFF"/>
          <w:lang w:val="lt-LT"/>
        </w:rPr>
        <w:t xml:space="preserve">.11.1. </w:t>
      </w:r>
      <w:r>
        <w:rPr>
          <w:rFonts w:eastAsia="Cambria"/>
          <w:sz w:val="24"/>
          <w:shd w:val="clear" w:color="auto" w:fill="FFFFFF"/>
          <w:lang w:val="lt-LT"/>
        </w:rPr>
        <w:t>Rangovo</w:t>
      </w:r>
      <w:r w:rsidR="00A14CE6" w:rsidRPr="00A14CE6">
        <w:rPr>
          <w:rFonts w:eastAsia="Cambria"/>
          <w:sz w:val="24"/>
          <w:shd w:val="clear" w:color="auto" w:fill="FFFFFF"/>
          <w:lang w:val="lt-LT"/>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3098A9" w14:textId="4EF0F3A6" w:rsidR="00A14CE6" w:rsidRPr="00A14CE6" w:rsidRDefault="005B6193" w:rsidP="009A7085">
      <w:pPr>
        <w:widowControl w:val="0"/>
        <w:pBdr>
          <w:top w:val="nil"/>
          <w:left w:val="nil"/>
          <w:bottom w:val="nil"/>
          <w:right w:val="nil"/>
          <w:between w:val="nil"/>
        </w:pBdr>
        <w:tabs>
          <w:tab w:val="left" w:pos="1134"/>
          <w:tab w:val="left" w:pos="1418"/>
        </w:tabs>
        <w:ind w:firstLine="567"/>
        <w:jc w:val="both"/>
        <w:rPr>
          <w:rFonts w:eastAsia="Cambria"/>
          <w:sz w:val="24"/>
          <w:lang w:val="lt-LT"/>
        </w:rPr>
      </w:pPr>
      <w:r>
        <w:rPr>
          <w:rFonts w:eastAsia="Cambria"/>
          <w:sz w:val="24"/>
          <w:shd w:val="clear" w:color="auto" w:fill="FFFFFF"/>
          <w:lang w:val="lt-LT"/>
        </w:rPr>
        <w:t>10</w:t>
      </w:r>
      <w:r w:rsidR="00A14CE6" w:rsidRPr="00A14CE6">
        <w:rPr>
          <w:rFonts w:eastAsia="Cambria"/>
          <w:sz w:val="24"/>
          <w:shd w:val="clear" w:color="auto" w:fill="FFFFFF"/>
          <w:lang w:val="lt-LT"/>
        </w:rPr>
        <w:t xml:space="preserve">.11.2. </w:t>
      </w:r>
      <w:r>
        <w:rPr>
          <w:rFonts w:eastAsia="Cambria"/>
          <w:sz w:val="24"/>
          <w:shd w:val="clear" w:color="auto" w:fill="FFFFFF"/>
          <w:lang w:val="lt-LT"/>
        </w:rPr>
        <w:t>Užsakovo</w:t>
      </w:r>
      <w:r w:rsidR="00A14CE6" w:rsidRPr="00A14CE6">
        <w:rPr>
          <w:rFonts w:eastAsia="Cambria"/>
          <w:sz w:val="24"/>
          <w:shd w:val="clear" w:color="auto" w:fill="FFFFFF"/>
          <w:lang w:val="lt-LT"/>
        </w:rPr>
        <w:t xml:space="preserve"> iniciatyva, jei </w:t>
      </w:r>
      <w:r>
        <w:rPr>
          <w:rFonts w:eastAsia="Cambria"/>
          <w:sz w:val="24"/>
          <w:shd w:val="clear" w:color="auto" w:fill="FFFFFF"/>
          <w:lang w:val="lt-LT"/>
        </w:rPr>
        <w:t>Užsakovas</w:t>
      </w:r>
      <w:r w:rsidR="00A14CE6" w:rsidRPr="00A14CE6">
        <w:rPr>
          <w:rFonts w:eastAsia="Cambria"/>
          <w:sz w:val="24"/>
          <w:shd w:val="clear" w:color="auto" w:fill="FFFFFF"/>
          <w:lang w:val="lt-LT"/>
        </w:rPr>
        <w:t xml:space="preserve"> turi pagrįstų įtarimų, kad </w:t>
      </w:r>
      <w:r>
        <w:rPr>
          <w:rFonts w:eastAsia="Cambria"/>
          <w:sz w:val="24"/>
          <w:shd w:val="clear" w:color="auto" w:fill="FFFFFF"/>
          <w:lang w:val="lt-LT"/>
        </w:rPr>
        <w:t>Rangovo</w:t>
      </w:r>
      <w:r w:rsidR="00A14CE6" w:rsidRPr="00A14CE6">
        <w:rPr>
          <w:rFonts w:eastAsia="Cambria"/>
          <w:sz w:val="24"/>
          <w:shd w:val="clear" w:color="auto" w:fill="FFFFFF"/>
          <w:lang w:val="lt-LT"/>
        </w:rPr>
        <w:t xml:space="preserve"> Sutarties vykdymui paskirtas specialistas nekompetentingas vykdyti nustatytas pareigas;</w:t>
      </w:r>
    </w:p>
    <w:p w14:paraId="295D8E39" w14:textId="56508B2C" w:rsidR="00A14CE6" w:rsidRPr="00A14CE6" w:rsidRDefault="005B6193" w:rsidP="009A7085">
      <w:pPr>
        <w:widowControl w:val="0"/>
        <w:pBdr>
          <w:top w:val="nil"/>
          <w:left w:val="nil"/>
          <w:bottom w:val="nil"/>
          <w:right w:val="nil"/>
          <w:between w:val="nil"/>
        </w:pBdr>
        <w:tabs>
          <w:tab w:val="left" w:pos="1134"/>
          <w:tab w:val="left" w:pos="1276"/>
        </w:tabs>
        <w:ind w:firstLine="567"/>
        <w:jc w:val="both"/>
        <w:rPr>
          <w:rFonts w:eastAsia="Cambria"/>
          <w:sz w:val="24"/>
          <w:lang w:val="lt-LT"/>
        </w:rPr>
      </w:pPr>
      <w:r>
        <w:rPr>
          <w:rFonts w:eastAsia="Cambria"/>
          <w:sz w:val="24"/>
          <w:shd w:val="clear" w:color="auto" w:fill="FFFFFF"/>
          <w:lang w:val="lt-LT"/>
        </w:rPr>
        <w:t>10</w:t>
      </w:r>
      <w:r w:rsidR="00A14CE6" w:rsidRPr="00A14CE6">
        <w:rPr>
          <w:rFonts w:eastAsia="Cambria"/>
          <w:sz w:val="24"/>
          <w:shd w:val="clear" w:color="auto" w:fill="FFFFFF"/>
          <w:lang w:val="lt-LT"/>
        </w:rPr>
        <w:t xml:space="preserve">.11.3. </w:t>
      </w:r>
      <w:r>
        <w:rPr>
          <w:rFonts w:eastAsia="Cambria"/>
          <w:sz w:val="24"/>
          <w:lang w:val="lt-LT"/>
        </w:rPr>
        <w:t>Rangovas</w:t>
      </w:r>
      <w:r w:rsidR="00A14CE6" w:rsidRPr="00A14CE6">
        <w:rPr>
          <w:rFonts w:eastAsia="Cambria"/>
          <w:sz w:val="24"/>
          <w:lang w:val="lt-LT"/>
        </w:rPr>
        <w:t xml:space="preserve"> ar subtiekėjas privalo pakeisti specialistą, jei paaiškėja, kad jis neatitinka jam pirkimo dokumentuose keliamų reikalavimų.</w:t>
      </w:r>
    </w:p>
    <w:p w14:paraId="0525D9E2" w14:textId="7E794542" w:rsidR="00A14CE6" w:rsidRPr="00A14CE6" w:rsidRDefault="00DA0E01" w:rsidP="009A7085">
      <w:pPr>
        <w:widowControl w:val="0"/>
        <w:pBdr>
          <w:top w:val="nil"/>
          <w:left w:val="nil"/>
          <w:bottom w:val="nil"/>
          <w:right w:val="nil"/>
          <w:between w:val="nil"/>
        </w:pBdr>
        <w:tabs>
          <w:tab w:val="left" w:pos="0"/>
          <w:tab w:val="left" w:pos="567"/>
          <w:tab w:val="left" w:pos="851"/>
          <w:tab w:val="left" w:pos="992"/>
        </w:tabs>
        <w:ind w:firstLine="567"/>
        <w:jc w:val="both"/>
        <w:rPr>
          <w:rFonts w:eastAsia="Cambria"/>
          <w:sz w:val="24"/>
          <w:lang w:val="lt-LT"/>
        </w:rPr>
      </w:pPr>
      <w:r>
        <w:rPr>
          <w:rFonts w:eastAsia="Cambria"/>
          <w:color w:val="000000"/>
          <w:sz w:val="24"/>
          <w:shd w:val="clear" w:color="auto" w:fill="FFFFFF"/>
          <w:lang w:val="lt-LT"/>
        </w:rPr>
        <w:t>10</w:t>
      </w:r>
      <w:r w:rsidR="00A14CE6" w:rsidRPr="00A14CE6">
        <w:rPr>
          <w:rFonts w:eastAsia="Cambria"/>
          <w:color w:val="000000"/>
          <w:sz w:val="24"/>
          <w:shd w:val="clear" w:color="auto" w:fill="FFFFFF"/>
          <w:lang w:val="lt-LT"/>
        </w:rPr>
        <w:t xml:space="preserve">.12. </w:t>
      </w:r>
      <w:r w:rsidR="00A14CE6" w:rsidRPr="00A14CE6">
        <w:rPr>
          <w:rFonts w:eastAsia="Cambria"/>
          <w:kern w:val="2"/>
          <w:sz w:val="24"/>
          <w:szCs w:val="24"/>
          <w:lang w:val="lt-LT"/>
        </w:rPr>
        <w:t xml:space="preserve">Naujas specialistas ir (ar) subtiekėjas </w:t>
      </w:r>
      <w:r w:rsidR="00847841">
        <w:rPr>
          <w:rFonts w:eastAsia="Cambria"/>
          <w:kern w:val="2"/>
          <w:sz w:val="24"/>
          <w:szCs w:val="24"/>
          <w:lang w:val="lt-LT"/>
        </w:rPr>
        <w:t>Rangovo</w:t>
      </w:r>
      <w:r w:rsidR="00A14CE6" w:rsidRPr="00A14CE6">
        <w:rPr>
          <w:rFonts w:eastAsia="Cambria"/>
          <w:kern w:val="2"/>
          <w:sz w:val="24"/>
          <w:szCs w:val="24"/>
          <w:lang w:val="lt-LT"/>
        </w:rPr>
        <w:t xml:space="preserve"> prašymo pakeisti specialistą ir (ar) subtiekėją pateikimo metu turi atitikti pirkimo dokumentuose specialistui ir (ar) subtiekėjui keliamus reikalavimus</w:t>
      </w:r>
      <w:r w:rsidR="00847841">
        <w:rPr>
          <w:rFonts w:eastAsia="Cambria"/>
          <w:kern w:val="2"/>
          <w:sz w:val="24"/>
          <w:szCs w:val="24"/>
          <w:lang w:val="lt-LT"/>
        </w:rPr>
        <w:t>.</w:t>
      </w:r>
    </w:p>
    <w:p w14:paraId="182456EC" w14:textId="5038294D" w:rsidR="00A14CE6" w:rsidRPr="00A14CE6" w:rsidRDefault="009A7085" w:rsidP="009A7085">
      <w:pPr>
        <w:widowControl w:val="0"/>
        <w:pBdr>
          <w:top w:val="nil"/>
          <w:left w:val="nil"/>
          <w:bottom w:val="nil"/>
          <w:right w:val="nil"/>
          <w:between w:val="nil"/>
        </w:pBdr>
        <w:tabs>
          <w:tab w:val="left" w:pos="0"/>
          <w:tab w:val="left" w:pos="567"/>
          <w:tab w:val="left" w:pos="851"/>
          <w:tab w:val="left" w:pos="992"/>
        </w:tabs>
        <w:ind w:firstLine="567"/>
        <w:jc w:val="both"/>
        <w:rPr>
          <w:rFonts w:eastAsia="Cambria"/>
          <w:sz w:val="24"/>
          <w:lang w:val="lt-LT"/>
        </w:rPr>
      </w:pPr>
      <w:r>
        <w:rPr>
          <w:rFonts w:eastAsia="Cambria"/>
          <w:sz w:val="24"/>
          <w:shd w:val="clear" w:color="auto" w:fill="FFFFFF"/>
          <w:lang w:val="lt-LT"/>
        </w:rPr>
        <w:t>10</w:t>
      </w:r>
      <w:r w:rsidR="00A14CE6" w:rsidRPr="00A14CE6">
        <w:rPr>
          <w:rFonts w:eastAsia="Cambria"/>
          <w:sz w:val="24"/>
          <w:shd w:val="clear" w:color="auto" w:fill="FFFFFF"/>
          <w:lang w:val="lt-LT"/>
        </w:rPr>
        <w:t xml:space="preserve">.13. </w:t>
      </w:r>
      <w:r>
        <w:rPr>
          <w:rFonts w:eastAsia="Cambria"/>
          <w:sz w:val="24"/>
          <w:shd w:val="clear" w:color="auto" w:fill="FFFFFF"/>
          <w:lang w:val="lt-LT"/>
        </w:rPr>
        <w:t>Rangovas</w:t>
      </w:r>
      <w:r w:rsidR="00A14CE6" w:rsidRPr="00A14CE6">
        <w:rPr>
          <w:rFonts w:eastAsia="Cambria"/>
          <w:sz w:val="24"/>
          <w:shd w:val="clear" w:color="auto" w:fill="FFFFFF"/>
          <w:lang w:val="lt-LT"/>
        </w:rPr>
        <w:t xml:space="preserve"> privalo ne vėliau nei prieš 5 (penkias) darbo dienas iki numatomo subtiekėjo, </w:t>
      </w:r>
      <w:r w:rsidR="00A14CE6" w:rsidRPr="00A14CE6">
        <w:rPr>
          <w:rFonts w:eastAsia="Arial"/>
          <w:sz w:val="24"/>
          <w:shd w:val="clear" w:color="auto" w:fill="FFFFFF"/>
          <w:lang w:val="lt-LT"/>
        </w:rPr>
        <w:t xml:space="preserve">kurio pajėgumais </w:t>
      </w:r>
      <w:r>
        <w:rPr>
          <w:rFonts w:eastAsia="Arial"/>
          <w:sz w:val="24"/>
          <w:shd w:val="clear" w:color="auto" w:fill="FFFFFF"/>
          <w:lang w:val="lt-LT"/>
        </w:rPr>
        <w:t>Rangovas</w:t>
      </w:r>
      <w:r w:rsidR="00A14CE6" w:rsidRPr="00A14CE6">
        <w:rPr>
          <w:rFonts w:eastAsia="Arial"/>
          <w:sz w:val="24"/>
          <w:shd w:val="clear" w:color="auto" w:fill="FFFFFF"/>
          <w:lang w:val="lt-LT"/>
        </w:rPr>
        <w:t xml:space="preserve"> rėmėsi, kad atitiktų pirkimo dokumentuose nustatytus kvalifikacijos </w:t>
      </w:r>
      <w:r w:rsidR="00A14CE6" w:rsidRPr="00A14CE6">
        <w:rPr>
          <w:rFonts w:eastAsia="Arial"/>
          <w:sz w:val="24"/>
          <w:shd w:val="clear" w:color="auto" w:fill="FFFFFF"/>
          <w:lang w:val="lt-LT"/>
        </w:rPr>
        <w:lastRenderedPageBreak/>
        <w:t>reikalavimus</w:t>
      </w:r>
      <w:r>
        <w:rPr>
          <w:rFonts w:eastAsia="Arial"/>
          <w:sz w:val="24"/>
          <w:shd w:val="clear" w:color="auto" w:fill="FFFFFF"/>
          <w:lang w:val="lt-LT"/>
        </w:rPr>
        <w:t>,</w:t>
      </w:r>
      <w:r w:rsidR="00A14CE6" w:rsidRPr="00A14CE6">
        <w:rPr>
          <w:rFonts w:eastAsia="Cambria"/>
          <w:sz w:val="24"/>
          <w:shd w:val="clear" w:color="auto" w:fill="FFFFFF"/>
          <w:lang w:val="lt-LT"/>
        </w:rPr>
        <w:t xml:space="preserve"> </w:t>
      </w:r>
      <w:r w:rsidR="00A14CE6" w:rsidRPr="00A14CE6">
        <w:rPr>
          <w:rFonts w:eastAsia="Arial"/>
          <w:sz w:val="24"/>
          <w:shd w:val="clear" w:color="auto" w:fill="FFFFFF"/>
          <w:lang w:val="lt-LT"/>
        </w:rPr>
        <w:t xml:space="preserve">ir (ar) specialisto </w:t>
      </w:r>
      <w:r w:rsidR="00A14CE6" w:rsidRPr="00A14CE6">
        <w:rPr>
          <w:rFonts w:eastAsia="Cambria"/>
          <w:sz w:val="24"/>
          <w:shd w:val="clear" w:color="auto" w:fill="FFFFFF"/>
          <w:lang w:val="lt-LT"/>
        </w:rPr>
        <w:t xml:space="preserve">keitimo pateikti </w:t>
      </w:r>
      <w:r>
        <w:rPr>
          <w:rFonts w:eastAsia="Cambria"/>
          <w:sz w:val="24"/>
          <w:shd w:val="clear" w:color="auto" w:fill="FFFFFF"/>
          <w:lang w:val="lt-LT"/>
        </w:rPr>
        <w:t>Užsakovui</w:t>
      </w:r>
      <w:r w:rsidR="00A14CE6" w:rsidRPr="00A14CE6">
        <w:rPr>
          <w:rFonts w:eastAsia="Cambria"/>
          <w:sz w:val="24"/>
          <w:shd w:val="clear" w:color="auto" w:fill="FFFFFF"/>
          <w:lang w:val="lt-LT"/>
        </w:rPr>
        <w:t xml:space="preserve"> šiuos dokumentus:</w:t>
      </w:r>
    </w:p>
    <w:p w14:paraId="45274877" w14:textId="0AAD7A0A" w:rsidR="00A14CE6" w:rsidRPr="00A14CE6" w:rsidRDefault="009A7085" w:rsidP="009A7085">
      <w:pPr>
        <w:widowControl w:val="0"/>
        <w:pBdr>
          <w:top w:val="nil"/>
          <w:left w:val="nil"/>
          <w:bottom w:val="nil"/>
          <w:right w:val="nil"/>
          <w:between w:val="nil"/>
        </w:pBdr>
        <w:tabs>
          <w:tab w:val="left" w:pos="1134"/>
        </w:tabs>
        <w:ind w:firstLine="567"/>
        <w:jc w:val="both"/>
        <w:rPr>
          <w:rFonts w:eastAsia="Cambria"/>
          <w:sz w:val="24"/>
          <w:lang w:val="lt-LT"/>
        </w:rPr>
      </w:pPr>
      <w:r>
        <w:rPr>
          <w:rFonts w:eastAsia="Cambria"/>
          <w:sz w:val="24"/>
          <w:shd w:val="clear" w:color="auto" w:fill="FFFFFF"/>
          <w:lang w:val="lt-LT"/>
        </w:rPr>
        <w:t>10</w:t>
      </w:r>
      <w:r w:rsidR="00A14CE6" w:rsidRPr="00A14CE6">
        <w:rPr>
          <w:rFonts w:eastAsia="Cambria"/>
          <w:sz w:val="24"/>
          <w:shd w:val="clear" w:color="auto" w:fill="FFFFFF"/>
          <w:lang w:val="lt-LT"/>
        </w:rPr>
        <w:t xml:space="preserve">.13.1. argumentuotą rašytinį prašymą pakeisti subtiekėją ir (ar) specialistą, paaiškinant keitimo aplinkybę. </w:t>
      </w:r>
      <w:r>
        <w:rPr>
          <w:rFonts w:eastAsia="Cambria"/>
          <w:sz w:val="24"/>
          <w:shd w:val="clear" w:color="auto" w:fill="FFFFFF"/>
          <w:lang w:val="lt-LT"/>
        </w:rPr>
        <w:t>Užsakovas</w:t>
      </w:r>
      <w:r w:rsidR="00A14CE6" w:rsidRPr="00A14CE6">
        <w:rPr>
          <w:rFonts w:eastAsia="Cambria"/>
          <w:sz w:val="24"/>
          <w:shd w:val="clear" w:color="auto" w:fill="FFFFFF"/>
          <w:lang w:val="lt-LT"/>
        </w:rPr>
        <w:t xml:space="preserve"> pasilieka teisę paprašyti įrodymų, pagrindžiančių keitimo aplinkybę;</w:t>
      </w:r>
    </w:p>
    <w:p w14:paraId="0F13E7EF" w14:textId="5BE2E6C7" w:rsidR="00A14CE6" w:rsidRPr="00A14CE6" w:rsidRDefault="0015524D" w:rsidP="009A7085">
      <w:pPr>
        <w:widowControl w:val="0"/>
        <w:pBdr>
          <w:top w:val="nil"/>
          <w:left w:val="nil"/>
          <w:bottom w:val="nil"/>
          <w:right w:val="nil"/>
          <w:between w:val="nil"/>
        </w:pBdr>
        <w:tabs>
          <w:tab w:val="left" w:pos="1134"/>
        </w:tabs>
        <w:ind w:firstLine="567"/>
        <w:jc w:val="both"/>
        <w:rPr>
          <w:rFonts w:eastAsia="Cambria"/>
          <w:sz w:val="24"/>
          <w:lang w:val="lt-LT"/>
        </w:rPr>
      </w:pPr>
      <w:r>
        <w:rPr>
          <w:rFonts w:eastAsia="Cambria"/>
          <w:sz w:val="24"/>
          <w:shd w:val="clear" w:color="auto" w:fill="FFFFFF"/>
          <w:lang w:val="lt-LT"/>
        </w:rPr>
        <w:t>10</w:t>
      </w:r>
      <w:r w:rsidR="00A14CE6" w:rsidRPr="00A14CE6">
        <w:rPr>
          <w:rFonts w:eastAsia="Cambria"/>
          <w:sz w:val="24"/>
          <w:shd w:val="clear" w:color="auto" w:fill="FFFFFF"/>
          <w:lang w:val="lt-LT"/>
        </w:rPr>
        <w:t xml:space="preserve">.13.2. </w:t>
      </w:r>
      <w:r w:rsidR="00A14CE6" w:rsidRPr="00A14CE6">
        <w:rPr>
          <w:rFonts w:eastAsia="Cambria"/>
          <w:sz w:val="24"/>
          <w:lang w:val="lt-LT"/>
        </w:rPr>
        <w:t xml:space="preserve">naujo subtiekėjo ir (ar) specialisto kvalifikaciją, atitiktį </w:t>
      </w:r>
      <w:r w:rsidR="00A14CE6" w:rsidRPr="00A14CE6">
        <w:rPr>
          <w:rFonts w:eastAsia="Cambria"/>
          <w:sz w:val="24"/>
          <w:shd w:val="clear" w:color="auto" w:fill="FFFFFF"/>
          <w:lang w:val="lt-LT"/>
        </w:rPr>
        <w:t xml:space="preserve">aplinkos apsaugos vadybos sistemos standartams (jei taikoma), </w:t>
      </w:r>
      <w:r w:rsidR="00A14CE6" w:rsidRPr="00A14CE6">
        <w:rPr>
          <w:rFonts w:eastAsia="Cambria"/>
          <w:sz w:val="24"/>
          <w:lang w:val="lt-LT"/>
        </w:rPr>
        <w:t>pašalinimo pagrindų nebuvimą įrodančius dokumentus pagal Sutarties reikalavimus.</w:t>
      </w:r>
    </w:p>
    <w:p w14:paraId="09B5621E" w14:textId="6B2903CF" w:rsidR="00A14CE6" w:rsidRPr="00A14CE6" w:rsidRDefault="0015524D" w:rsidP="009A7085">
      <w:pPr>
        <w:widowControl w:val="0"/>
        <w:pBdr>
          <w:top w:val="nil"/>
          <w:left w:val="nil"/>
          <w:bottom w:val="nil"/>
          <w:right w:val="nil"/>
          <w:between w:val="nil"/>
        </w:pBdr>
        <w:tabs>
          <w:tab w:val="left" w:pos="567"/>
          <w:tab w:val="left" w:pos="851"/>
          <w:tab w:val="left" w:pos="992"/>
        </w:tabs>
        <w:ind w:firstLine="567"/>
        <w:jc w:val="both"/>
        <w:rPr>
          <w:rFonts w:eastAsia="Cambria"/>
          <w:sz w:val="24"/>
          <w:lang w:val="lt-LT"/>
        </w:rPr>
      </w:pPr>
      <w:r>
        <w:rPr>
          <w:rFonts w:eastAsia="Cambria"/>
          <w:sz w:val="24"/>
          <w:lang w:val="lt-LT"/>
        </w:rPr>
        <w:t>10</w:t>
      </w:r>
      <w:r w:rsidR="00A14CE6" w:rsidRPr="00A14CE6">
        <w:rPr>
          <w:rFonts w:eastAsia="Cambria"/>
          <w:sz w:val="24"/>
          <w:lang w:val="lt-LT"/>
        </w:rPr>
        <w:t xml:space="preserve">.14. </w:t>
      </w:r>
      <w:r>
        <w:rPr>
          <w:rFonts w:eastAsia="Cambria"/>
          <w:sz w:val="24"/>
          <w:lang w:val="lt-LT"/>
        </w:rPr>
        <w:t>Užsakovas</w:t>
      </w:r>
      <w:r w:rsidR="00A14CE6" w:rsidRPr="00A14CE6">
        <w:rPr>
          <w:rFonts w:eastAsia="Cambria"/>
          <w:sz w:val="24"/>
          <w:lang w:val="lt-LT"/>
        </w:rPr>
        <w:t xml:space="preserve">, gavęs </w:t>
      </w:r>
      <w:r>
        <w:rPr>
          <w:rFonts w:eastAsia="Cambria"/>
          <w:sz w:val="24"/>
          <w:lang w:val="lt-LT"/>
        </w:rPr>
        <w:t>Rangovo</w:t>
      </w:r>
      <w:r w:rsidR="00A14CE6" w:rsidRPr="00A14CE6">
        <w:rPr>
          <w:rFonts w:eastAsia="Cambria"/>
          <w:sz w:val="24"/>
          <w:lang w:val="lt-LT"/>
        </w:rPr>
        <w:t xml:space="preserve"> prašymą su kitais Sutartyje nurodytais dokumentais, per 5 (penkias) darbo dienas įvertina keitimo galimybę ir raštu informuoja </w:t>
      </w:r>
      <w:r>
        <w:rPr>
          <w:rFonts w:eastAsia="Cambria"/>
          <w:sz w:val="24"/>
          <w:lang w:val="lt-LT"/>
        </w:rPr>
        <w:t>Rangovą</w:t>
      </w:r>
      <w:r w:rsidR="00A14CE6" w:rsidRPr="00A14CE6">
        <w:rPr>
          <w:rFonts w:eastAsia="Cambria"/>
          <w:sz w:val="24"/>
          <w:lang w:val="lt-LT"/>
        </w:rPr>
        <w:t xml:space="preserve"> apie sutikimą pakeisti subtiekėją, </w:t>
      </w:r>
      <w:r w:rsidR="00A14CE6" w:rsidRPr="00A14CE6">
        <w:rPr>
          <w:rFonts w:eastAsia="Arial"/>
          <w:sz w:val="24"/>
          <w:shd w:val="clear" w:color="auto" w:fill="FFFFFF"/>
          <w:lang w:val="lt-LT"/>
        </w:rPr>
        <w:t xml:space="preserve">kurio pajėgumais </w:t>
      </w:r>
      <w:r>
        <w:rPr>
          <w:rFonts w:eastAsia="Arial"/>
          <w:sz w:val="24"/>
          <w:shd w:val="clear" w:color="auto" w:fill="FFFFFF"/>
          <w:lang w:val="lt-LT"/>
        </w:rPr>
        <w:t>Rangovas</w:t>
      </w:r>
      <w:r w:rsidR="00A14CE6" w:rsidRPr="00A14CE6">
        <w:rPr>
          <w:rFonts w:eastAsia="Arial"/>
          <w:sz w:val="24"/>
          <w:shd w:val="clear" w:color="auto" w:fill="FFFFFF"/>
          <w:lang w:val="lt-LT"/>
        </w:rPr>
        <w:t xml:space="preserve"> rėmėsi, kad atitiktų pirkimo dokumentuose nustatytus kvalifikacijos reikalavimus,</w:t>
      </w:r>
      <w:r w:rsidR="00A14CE6" w:rsidRPr="00A14CE6">
        <w:rPr>
          <w:rFonts w:eastAsia="Cambria"/>
          <w:sz w:val="24"/>
          <w:lang w:val="lt-LT"/>
        </w:rPr>
        <w:t xml:space="preserve"> ir (ar) specialistą. </w:t>
      </w:r>
      <w:r>
        <w:rPr>
          <w:rFonts w:eastAsia="Cambria"/>
          <w:sz w:val="24"/>
          <w:lang w:val="lt-LT"/>
        </w:rPr>
        <w:t>Užsakovui</w:t>
      </w:r>
      <w:r w:rsidR="00A14CE6" w:rsidRPr="00A14CE6">
        <w:rPr>
          <w:rFonts w:eastAsia="Cambria"/>
          <w:sz w:val="24"/>
          <w:lang w:val="lt-LT"/>
        </w:rPr>
        <w:t xml:space="preserve"> sutikus, Šalys pasirašo Susitarimą, kuris laikomas neatsiejama Sutarties dalimi.</w:t>
      </w:r>
    </w:p>
    <w:p w14:paraId="50EF0540" w14:textId="77777777" w:rsidR="00476432" w:rsidRPr="007C37C6" w:rsidRDefault="00476432" w:rsidP="00476432">
      <w:pPr>
        <w:pStyle w:val="Sraopastraipa"/>
        <w:tabs>
          <w:tab w:val="left" w:pos="1134"/>
          <w:tab w:val="left" w:pos="1276"/>
          <w:tab w:val="left" w:pos="2884"/>
        </w:tabs>
        <w:ind w:left="567"/>
        <w:jc w:val="both"/>
        <w:rPr>
          <w:iCs/>
          <w:color w:val="000000" w:themeColor="text1"/>
          <w:sz w:val="24"/>
          <w:szCs w:val="24"/>
        </w:rPr>
      </w:pPr>
    </w:p>
    <w:p w14:paraId="3116C586" w14:textId="52D18421" w:rsidR="003D3E76" w:rsidRPr="007C37C6" w:rsidRDefault="003D3E76" w:rsidP="00476432">
      <w:pPr>
        <w:tabs>
          <w:tab w:val="left" w:pos="1134"/>
          <w:tab w:val="left" w:pos="2884"/>
        </w:tabs>
        <w:ind w:firstLine="567"/>
        <w:jc w:val="center"/>
        <w:rPr>
          <w:rFonts w:eastAsia="Calibri"/>
          <w:b/>
          <w:sz w:val="24"/>
          <w:szCs w:val="24"/>
        </w:rPr>
      </w:pPr>
      <w:r w:rsidRPr="007C37C6">
        <w:rPr>
          <w:rFonts w:eastAsia="Calibri"/>
          <w:b/>
          <w:sz w:val="24"/>
          <w:szCs w:val="24"/>
        </w:rPr>
        <w:t>XI SKYRIUS</w:t>
      </w:r>
    </w:p>
    <w:p w14:paraId="51A46BA9" w14:textId="77777777" w:rsidR="003D3E76" w:rsidRPr="007C37C6" w:rsidRDefault="003D3E76" w:rsidP="00476432">
      <w:pPr>
        <w:tabs>
          <w:tab w:val="left" w:pos="1134"/>
          <w:tab w:val="left" w:pos="2884"/>
        </w:tabs>
        <w:ind w:firstLine="567"/>
        <w:jc w:val="center"/>
        <w:rPr>
          <w:rFonts w:eastAsia="Calibri"/>
          <w:b/>
          <w:sz w:val="24"/>
          <w:szCs w:val="24"/>
        </w:rPr>
      </w:pPr>
      <w:r w:rsidRPr="007C37C6">
        <w:rPr>
          <w:rFonts w:eastAsia="Calibri"/>
          <w:b/>
          <w:sz w:val="24"/>
          <w:szCs w:val="24"/>
        </w:rPr>
        <w:t>GINČŲ SPENDIMO TVARKA</w:t>
      </w:r>
    </w:p>
    <w:p w14:paraId="78794045" w14:textId="7CB5495B" w:rsidR="003D3E76" w:rsidRPr="00563518" w:rsidRDefault="003D3E76" w:rsidP="006460EB">
      <w:pPr>
        <w:pStyle w:val="Sraopastraipa"/>
        <w:numPr>
          <w:ilvl w:val="1"/>
          <w:numId w:val="12"/>
        </w:numPr>
        <w:tabs>
          <w:tab w:val="left" w:pos="1134"/>
          <w:tab w:val="left" w:pos="2884"/>
        </w:tabs>
        <w:ind w:left="0" w:firstLine="567"/>
        <w:jc w:val="both"/>
        <w:rPr>
          <w:rFonts w:eastAsia="Calibri"/>
          <w:sz w:val="24"/>
          <w:szCs w:val="24"/>
        </w:rPr>
      </w:pPr>
      <w:r w:rsidRPr="00563518">
        <w:rPr>
          <w:rFonts w:eastAsia="Calibri"/>
          <w:sz w:val="24"/>
          <w:szCs w:val="24"/>
        </w:rPr>
        <w:t xml:space="preserve">Šalys susitaria, kad kiekvienas ginčas, nesutarimas ar reikalavimas, kylantis iš Sutarties ar su ja susijęs, turi būti sprendžiamas derybų keliu. Jeigu anksčiau nurodyti ginčai, nesutarimai ar reikalavimai negali būti išspręsti derybų keliu per 30 (trisdešimt) kalendorinių dienų, tai Šalys susitaria spręsti juos Lietuvos Respublikos įstatymų nustatyta tvarka Lietuvos Respublikos teisme. </w:t>
      </w:r>
    </w:p>
    <w:p w14:paraId="28560912" w14:textId="77777777" w:rsidR="007C37C6" w:rsidRDefault="007C37C6" w:rsidP="00937F1B">
      <w:pPr>
        <w:tabs>
          <w:tab w:val="left" w:pos="1134"/>
          <w:tab w:val="left" w:pos="2884"/>
        </w:tabs>
        <w:jc w:val="center"/>
        <w:rPr>
          <w:b/>
          <w:iCs/>
          <w:sz w:val="24"/>
          <w:szCs w:val="24"/>
        </w:rPr>
      </w:pPr>
    </w:p>
    <w:p w14:paraId="5EA39B77" w14:textId="1E186136" w:rsidR="003D3E76" w:rsidRPr="007C37C6" w:rsidRDefault="003D3E76" w:rsidP="00937F1B">
      <w:pPr>
        <w:tabs>
          <w:tab w:val="left" w:pos="1134"/>
          <w:tab w:val="left" w:pos="2884"/>
        </w:tabs>
        <w:jc w:val="center"/>
        <w:rPr>
          <w:b/>
          <w:iCs/>
          <w:sz w:val="24"/>
          <w:szCs w:val="24"/>
        </w:rPr>
      </w:pPr>
      <w:r w:rsidRPr="007C37C6">
        <w:rPr>
          <w:b/>
          <w:iCs/>
          <w:sz w:val="24"/>
          <w:szCs w:val="24"/>
        </w:rPr>
        <w:t>XII SKYRIUS</w:t>
      </w:r>
    </w:p>
    <w:p w14:paraId="458FFC92" w14:textId="77777777" w:rsidR="003D3E76" w:rsidRPr="007C37C6" w:rsidRDefault="003D3E76" w:rsidP="00937F1B">
      <w:pPr>
        <w:tabs>
          <w:tab w:val="left" w:pos="1134"/>
          <w:tab w:val="left" w:pos="2884"/>
        </w:tabs>
        <w:jc w:val="center"/>
        <w:rPr>
          <w:b/>
          <w:iCs/>
          <w:sz w:val="24"/>
          <w:szCs w:val="24"/>
        </w:rPr>
      </w:pPr>
      <w:r w:rsidRPr="007C37C6">
        <w:rPr>
          <w:b/>
          <w:iCs/>
          <w:sz w:val="24"/>
          <w:szCs w:val="24"/>
        </w:rPr>
        <w:t>ASMENS DUOMENŲ TVARKYMAS</w:t>
      </w:r>
    </w:p>
    <w:p w14:paraId="3FD94CCC" w14:textId="0EE52427" w:rsidR="003D3E76" w:rsidRPr="00563518" w:rsidRDefault="003D3E76" w:rsidP="006460EB">
      <w:pPr>
        <w:pStyle w:val="Sraopastraipa"/>
        <w:numPr>
          <w:ilvl w:val="1"/>
          <w:numId w:val="13"/>
        </w:numPr>
        <w:tabs>
          <w:tab w:val="left" w:pos="1134"/>
          <w:tab w:val="left" w:pos="2884"/>
        </w:tabs>
        <w:ind w:left="0" w:firstLine="567"/>
        <w:jc w:val="both"/>
        <w:rPr>
          <w:iCs/>
          <w:sz w:val="24"/>
          <w:szCs w:val="24"/>
        </w:rPr>
      </w:pPr>
      <w:r w:rsidRPr="00563518">
        <w:rPr>
          <w:iCs/>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5AFDE6" w14:textId="37208683" w:rsidR="003D3E76" w:rsidRPr="00563518" w:rsidRDefault="00563518" w:rsidP="006460EB">
      <w:pPr>
        <w:pStyle w:val="Sraopastraipa"/>
        <w:numPr>
          <w:ilvl w:val="1"/>
          <w:numId w:val="13"/>
        </w:numPr>
        <w:tabs>
          <w:tab w:val="left" w:pos="1134"/>
          <w:tab w:val="left" w:pos="2884"/>
        </w:tabs>
        <w:ind w:left="0" w:firstLine="567"/>
        <w:jc w:val="both"/>
        <w:rPr>
          <w:iCs/>
          <w:sz w:val="24"/>
          <w:szCs w:val="24"/>
        </w:rPr>
      </w:pPr>
      <w:r>
        <w:rPr>
          <w:iCs/>
          <w:sz w:val="24"/>
          <w:szCs w:val="24"/>
        </w:rPr>
        <w:t xml:space="preserve"> </w:t>
      </w:r>
      <w:r w:rsidR="003D3E76" w:rsidRPr="00563518">
        <w:rPr>
          <w:iCs/>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0CB2603" w14:textId="77777777" w:rsidR="003D3E76" w:rsidRPr="007C37C6" w:rsidRDefault="003D3E76" w:rsidP="00937F1B">
      <w:pPr>
        <w:pStyle w:val="Sraopastraipa"/>
        <w:tabs>
          <w:tab w:val="left" w:pos="1134"/>
          <w:tab w:val="left" w:pos="2884"/>
        </w:tabs>
        <w:ind w:left="0"/>
        <w:jc w:val="center"/>
        <w:rPr>
          <w:b/>
          <w:bCs/>
          <w:iCs/>
          <w:sz w:val="24"/>
          <w:szCs w:val="24"/>
        </w:rPr>
      </w:pPr>
      <w:r w:rsidRPr="007C37C6">
        <w:rPr>
          <w:b/>
          <w:bCs/>
          <w:iCs/>
          <w:sz w:val="24"/>
          <w:szCs w:val="24"/>
        </w:rPr>
        <w:t>XIII SKYRIUS</w:t>
      </w:r>
    </w:p>
    <w:p w14:paraId="1C7E298B" w14:textId="77777777" w:rsidR="003D3E76" w:rsidRPr="007C37C6" w:rsidRDefault="003D3E76" w:rsidP="00937F1B">
      <w:pPr>
        <w:pStyle w:val="Sraopastraipa"/>
        <w:tabs>
          <w:tab w:val="left" w:pos="1134"/>
          <w:tab w:val="left" w:pos="2884"/>
        </w:tabs>
        <w:ind w:left="0"/>
        <w:jc w:val="center"/>
        <w:rPr>
          <w:b/>
          <w:bCs/>
          <w:iCs/>
          <w:sz w:val="24"/>
          <w:szCs w:val="24"/>
        </w:rPr>
      </w:pPr>
      <w:r w:rsidRPr="007C37C6">
        <w:rPr>
          <w:b/>
          <w:bCs/>
          <w:iCs/>
          <w:sz w:val="24"/>
          <w:szCs w:val="24"/>
        </w:rPr>
        <w:t>PAPILDOMI DARBAI</w:t>
      </w:r>
    </w:p>
    <w:p w14:paraId="2F0C74EA" w14:textId="2DD9EBAF" w:rsidR="003D3E76" w:rsidRPr="00563518" w:rsidRDefault="00563518" w:rsidP="00563518">
      <w:pPr>
        <w:pStyle w:val="Sraopastraipa"/>
        <w:tabs>
          <w:tab w:val="left" w:pos="1134"/>
          <w:tab w:val="left" w:pos="1276"/>
          <w:tab w:val="left" w:pos="1701"/>
          <w:tab w:val="left" w:pos="2884"/>
        </w:tabs>
        <w:ind w:left="0" w:firstLine="709"/>
        <w:jc w:val="both"/>
        <w:rPr>
          <w:iCs/>
          <w:sz w:val="24"/>
          <w:szCs w:val="24"/>
        </w:rPr>
      </w:pPr>
      <w:r>
        <w:rPr>
          <w:iCs/>
          <w:sz w:val="24"/>
          <w:szCs w:val="24"/>
        </w:rPr>
        <w:t>13.1.</w:t>
      </w:r>
      <w:r w:rsidR="003D3E76" w:rsidRPr="00563518">
        <w:rPr>
          <w:iCs/>
          <w:sz w:val="24"/>
          <w:szCs w:val="24"/>
        </w:rPr>
        <w:t xml:space="preserve">Užsakovas, esant būtinybei, pagal šią Sutartį įsigis papildomų darbų arba neatliks kai kurių Sutartyje numatytų statybos darbų. Papildomi darbai – Sutartyje nenumatyti, tačiau tiesiogiai su Sutartyje numatytais Darbais susiję ir būtini sutarčiai įvykdyti (užbaigti) statybos darbai, ir Sutartyje numatytų statybos darbų apimtys, viršijančios pradinę Sutarties vertę. Neatliekami darbai – statybos darbai ar statybos darbų apimtys, kurie Sutartyje buvo numatyti, tačiau Sutarties įgyvendinimo eigoje paaiškėjo, kad tokio pobūdžio statybos darbų ar jų apimčių vykdymas netikslingas. </w:t>
      </w:r>
    </w:p>
    <w:p w14:paraId="46F8C9CA" w14:textId="680884A6" w:rsidR="003D3E76" w:rsidRPr="00563518" w:rsidRDefault="003D3E76" w:rsidP="006460EB">
      <w:pPr>
        <w:pStyle w:val="Sraopastraipa"/>
        <w:numPr>
          <w:ilvl w:val="1"/>
          <w:numId w:val="14"/>
        </w:numPr>
        <w:tabs>
          <w:tab w:val="left" w:pos="1134"/>
          <w:tab w:val="left" w:pos="1276"/>
          <w:tab w:val="left" w:pos="1701"/>
          <w:tab w:val="left" w:pos="2884"/>
        </w:tabs>
        <w:ind w:left="0" w:firstLine="709"/>
        <w:jc w:val="both"/>
        <w:rPr>
          <w:iCs/>
          <w:sz w:val="24"/>
          <w:szCs w:val="24"/>
        </w:rPr>
      </w:pPr>
      <w:r w:rsidRPr="00563518">
        <w:rPr>
          <w:iCs/>
          <w:sz w:val="24"/>
          <w:szCs w:val="24"/>
        </w:rPr>
        <w:t>Papildomų darbų, o esant reikalui ir neatliekamų darbų, būtinumas turi būti pagrįstas dokumentais ir raštu suderintas su Užsakovu toliau nustatyta tvarka:</w:t>
      </w:r>
    </w:p>
    <w:p w14:paraId="516219F5" w14:textId="6CDA960C" w:rsidR="003D3E76" w:rsidRPr="00563518" w:rsidRDefault="003D3E76" w:rsidP="006460EB">
      <w:pPr>
        <w:pStyle w:val="Sraopastraipa"/>
        <w:numPr>
          <w:ilvl w:val="2"/>
          <w:numId w:val="14"/>
        </w:numPr>
        <w:tabs>
          <w:tab w:val="left" w:pos="1134"/>
          <w:tab w:val="left" w:pos="1276"/>
          <w:tab w:val="left" w:pos="1701"/>
          <w:tab w:val="left" w:pos="2884"/>
        </w:tabs>
        <w:ind w:left="0" w:firstLine="709"/>
        <w:jc w:val="both"/>
        <w:rPr>
          <w:iCs/>
          <w:sz w:val="24"/>
          <w:szCs w:val="24"/>
        </w:rPr>
      </w:pPr>
      <w:r w:rsidRPr="00563518">
        <w:rPr>
          <w:iCs/>
          <w:sz w:val="24"/>
          <w:szCs w:val="24"/>
        </w:rPr>
        <w:t xml:space="preserve">Paaiškėjus aplinkybėms, dėl kurių reikalinga kreiptis į Užsakovą dėl papildomų ar neatliekamų darbų, ne vėliau kaip per 20 (dvidešimt) darbo dienų nuo tada, kai šios aplinkybės tapo žinomos Rangovui, Rangovas Užsakovui raštu teikia motyvuotą siūlymą dėl papildomų ar neatliekamų darbų būtinybės, pridėdamas tai pagrindžiančius dokumentus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 kartu pateikdamas pagrindimą, kodėl jo </w:t>
      </w:r>
      <w:r w:rsidRPr="00563518">
        <w:rPr>
          <w:iCs/>
          <w:sz w:val="24"/>
          <w:szCs w:val="24"/>
        </w:rPr>
        <w:lastRenderedPageBreak/>
        <w:t xml:space="preserve">siūlymas atitinka Sutarties </w:t>
      </w:r>
      <w:r w:rsidR="00563518" w:rsidRPr="00563518">
        <w:rPr>
          <w:iCs/>
          <w:sz w:val="24"/>
          <w:szCs w:val="24"/>
        </w:rPr>
        <w:t>1</w:t>
      </w:r>
      <w:r w:rsidR="00563518">
        <w:rPr>
          <w:iCs/>
          <w:sz w:val="24"/>
          <w:szCs w:val="24"/>
        </w:rPr>
        <w:t>3.2</w:t>
      </w:r>
      <w:r w:rsidRPr="00563518">
        <w:rPr>
          <w:iCs/>
          <w:sz w:val="24"/>
          <w:szCs w:val="24"/>
        </w:rPr>
        <w:t xml:space="preserve"> punkte nurodyt</w:t>
      </w:r>
      <w:r w:rsidR="00C21E19" w:rsidRPr="00563518">
        <w:rPr>
          <w:iCs/>
          <w:sz w:val="24"/>
          <w:szCs w:val="24"/>
        </w:rPr>
        <w:t>us</w:t>
      </w:r>
      <w:r w:rsidRPr="00563518">
        <w:rPr>
          <w:iCs/>
          <w:sz w:val="24"/>
          <w:szCs w:val="24"/>
        </w:rPr>
        <w:t xml:space="preserve"> kriterij</w:t>
      </w:r>
      <w:r w:rsidR="00C21E19" w:rsidRPr="00563518">
        <w:rPr>
          <w:iCs/>
          <w:sz w:val="24"/>
          <w:szCs w:val="24"/>
        </w:rPr>
        <w:t>us</w:t>
      </w:r>
      <w:r w:rsidRPr="00563518">
        <w:rPr>
          <w:iCs/>
          <w:sz w:val="24"/>
          <w:szCs w:val="24"/>
        </w:rPr>
        <w:t xml:space="preserve"> ir nurodydamas terminą, kuris reikalingas Rangovo nurodytiems papildomiems darbams atlikti bei darbų įkainius ir jų pagrindimą (vadovaujantis šios Sutarties nuostatomis);</w:t>
      </w:r>
    </w:p>
    <w:p w14:paraId="3B8AA219" w14:textId="4CAABD27" w:rsidR="003D3E76" w:rsidRPr="00563518" w:rsidRDefault="003D3E76" w:rsidP="006460EB">
      <w:pPr>
        <w:pStyle w:val="Sraopastraipa"/>
        <w:numPr>
          <w:ilvl w:val="2"/>
          <w:numId w:val="14"/>
        </w:numPr>
        <w:tabs>
          <w:tab w:val="left" w:pos="1134"/>
          <w:tab w:val="left" w:pos="1276"/>
          <w:tab w:val="left" w:pos="1418"/>
          <w:tab w:val="left" w:pos="1701"/>
          <w:tab w:val="left" w:pos="2884"/>
        </w:tabs>
        <w:ind w:left="0" w:firstLine="709"/>
        <w:jc w:val="both"/>
        <w:rPr>
          <w:iCs/>
          <w:sz w:val="24"/>
          <w:szCs w:val="24"/>
        </w:rPr>
      </w:pPr>
      <w:r w:rsidRPr="00563518">
        <w:rPr>
          <w:iCs/>
          <w:sz w:val="24"/>
          <w:szCs w:val="24"/>
        </w:rPr>
        <w:t xml:space="preserve">gavęs </w:t>
      </w:r>
      <w:r w:rsidR="00563518">
        <w:rPr>
          <w:iCs/>
          <w:sz w:val="24"/>
          <w:szCs w:val="24"/>
        </w:rPr>
        <w:t>13.2.1</w:t>
      </w:r>
      <w:r w:rsidRPr="00563518">
        <w:rPr>
          <w:iCs/>
          <w:sz w:val="24"/>
          <w:szCs w:val="24"/>
        </w:rPr>
        <w:t xml:space="preserve">. papunktyje nurodytus dokumentus, Užsakovas, remdamasis pateiktais dokumentais, Lietuvos Respublikos viešųjų pirkimų įstatymo, </w:t>
      </w:r>
      <w:r w:rsidR="00766392">
        <w:rPr>
          <w:iCs/>
          <w:sz w:val="24"/>
          <w:szCs w:val="24"/>
        </w:rPr>
        <w:t xml:space="preserve">Metodikos </w:t>
      </w:r>
      <w:r w:rsidRPr="00563518">
        <w:rPr>
          <w:iCs/>
          <w:sz w:val="24"/>
          <w:szCs w:val="24"/>
        </w:rPr>
        <w:t>ir kitų teisės aktų nuostatomis per 10 (dešimt) darbo dienų patikrina, ar pakanka duomenų sprendimui dėl Rangovo siūlymo priimti</w:t>
      </w:r>
      <w:r w:rsidR="00F30268" w:rsidRPr="00563518">
        <w:rPr>
          <w:iCs/>
          <w:sz w:val="24"/>
          <w:szCs w:val="24"/>
        </w:rPr>
        <w:t>;</w:t>
      </w:r>
    </w:p>
    <w:p w14:paraId="5079679B" w14:textId="5C5102B1" w:rsidR="003D3E76" w:rsidRPr="00563518" w:rsidRDefault="003D3E76" w:rsidP="006460EB">
      <w:pPr>
        <w:pStyle w:val="Sraopastraipa"/>
        <w:numPr>
          <w:ilvl w:val="2"/>
          <w:numId w:val="14"/>
        </w:numPr>
        <w:tabs>
          <w:tab w:val="left" w:pos="1134"/>
          <w:tab w:val="left" w:pos="1418"/>
          <w:tab w:val="left" w:pos="2884"/>
        </w:tabs>
        <w:ind w:left="0" w:firstLine="709"/>
        <w:jc w:val="both"/>
        <w:rPr>
          <w:iCs/>
          <w:sz w:val="24"/>
          <w:szCs w:val="24"/>
        </w:rPr>
      </w:pPr>
      <w:r w:rsidRPr="00563518">
        <w:rPr>
          <w:iCs/>
          <w:sz w:val="24"/>
          <w:szCs w:val="24"/>
        </w:rPr>
        <w:t>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5C888CEF" w14:textId="622D6109" w:rsidR="003D3E76" w:rsidRPr="00563518" w:rsidRDefault="003D3E76" w:rsidP="006460EB">
      <w:pPr>
        <w:pStyle w:val="Sraopastraipa"/>
        <w:numPr>
          <w:ilvl w:val="2"/>
          <w:numId w:val="14"/>
        </w:numPr>
        <w:tabs>
          <w:tab w:val="left" w:pos="1134"/>
          <w:tab w:val="left" w:pos="1418"/>
          <w:tab w:val="left" w:pos="2884"/>
        </w:tabs>
        <w:ind w:left="0" w:firstLine="709"/>
        <w:jc w:val="both"/>
        <w:rPr>
          <w:iCs/>
          <w:sz w:val="24"/>
          <w:szCs w:val="24"/>
        </w:rPr>
      </w:pPr>
      <w:r w:rsidRPr="00563518">
        <w:rPr>
          <w:iCs/>
          <w:sz w:val="24"/>
          <w:szCs w:val="24"/>
        </w:rPr>
        <w:t xml:space="preserve">Užsakovui nustačius, kad Sutarties </w:t>
      </w:r>
      <w:r w:rsidR="00563518">
        <w:rPr>
          <w:iCs/>
          <w:sz w:val="24"/>
          <w:szCs w:val="24"/>
        </w:rPr>
        <w:t>13.2</w:t>
      </w:r>
      <w:r w:rsidRPr="00563518">
        <w:rPr>
          <w:iCs/>
          <w:sz w:val="24"/>
          <w:szCs w:val="24"/>
        </w:rPr>
        <w:t>.1 papunktyje pateiktų dokumentų pakanka sprendimui priimti, Užsakovas pritaria pateiktam pasiūlymui arba jį atmeta;</w:t>
      </w:r>
    </w:p>
    <w:p w14:paraId="7D938EAD" w14:textId="4D4031E7" w:rsidR="003D3E76" w:rsidRPr="00563518" w:rsidRDefault="003D3E76" w:rsidP="006460EB">
      <w:pPr>
        <w:pStyle w:val="Sraopastraipa"/>
        <w:numPr>
          <w:ilvl w:val="2"/>
          <w:numId w:val="14"/>
        </w:numPr>
        <w:tabs>
          <w:tab w:val="left" w:pos="1134"/>
          <w:tab w:val="left" w:pos="1418"/>
          <w:tab w:val="left" w:pos="2884"/>
        </w:tabs>
        <w:ind w:left="0" w:firstLine="709"/>
        <w:jc w:val="both"/>
        <w:rPr>
          <w:iCs/>
          <w:sz w:val="24"/>
          <w:szCs w:val="24"/>
        </w:rPr>
      </w:pPr>
      <w:r w:rsidRPr="00563518">
        <w:rPr>
          <w:iCs/>
          <w:sz w:val="24"/>
          <w:szCs w:val="24"/>
        </w:rPr>
        <w:t>gavęs Užsakovo sprendimą pritarti pateiktam pasiūlymui, Rangovas parengia darbų pakeitimą su techniniais sprendiniais, sąmatiniais skaičiavimais ir kitais būtinais dokumentais, o statinio statybos darbų techninis prižiūrėtojas šį darbų pakeitimą įformina. Visus parengtus dokumentus darbų pakeitimo įforminimui Rangovas pateikia statinio statybos techniniam prižiūrėtojui ne vėliau kaip per 10 (dešimt) darbo dienų po pritarimo siūlomam sprendiniui gavimo, priešingu atveju Rangovas neteks teisės į apmokėjimą už sprendinio įgyvendinimo papildomus darbus;</w:t>
      </w:r>
    </w:p>
    <w:p w14:paraId="20D58B98" w14:textId="6F3DEEC4" w:rsidR="003D3E76" w:rsidRPr="00563518" w:rsidRDefault="003D3E76" w:rsidP="006460EB">
      <w:pPr>
        <w:pStyle w:val="Sraopastraipa"/>
        <w:numPr>
          <w:ilvl w:val="2"/>
          <w:numId w:val="14"/>
        </w:numPr>
        <w:tabs>
          <w:tab w:val="left" w:pos="1134"/>
          <w:tab w:val="left" w:pos="1418"/>
          <w:tab w:val="left" w:pos="2884"/>
        </w:tabs>
        <w:ind w:left="0" w:firstLine="709"/>
        <w:jc w:val="both"/>
        <w:rPr>
          <w:iCs/>
          <w:sz w:val="24"/>
          <w:szCs w:val="24"/>
        </w:rPr>
      </w:pPr>
      <w:r w:rsidRPr="00563518">
        <w:rPr>
          <w:iCs/>
          <w:sz w:val="24"/>
          <w:szCs w:val="24"/>
        </w:rPr>
        <w:t>gavęs įformintą darbų pakeitimą, Užsakovas ne vėliau kaip per 5 (penkias) darbo dienas parengia papildomo susitarimo projektą ir pateikia jį Rangovui pasirašyti;</w:t>
      </w:r>
    </w:p>
    <w:p w14:paraId="3B590CBA" w14:textId="7AA144E0" w:rsidR="003D3E76" w:rsidRPr="00563518" w:rsidRDefault="003D3E76" w:rsidP="006460EB">
      <w:pPr>
        <w:pStyle w:val="Sraopastraipa"/>
        <w:numPr>
          <w:ilvl w:val="2"/>
          <w:numId w:val="14"/>
        </w:numPr>
        <w:tabs>
          <w:tab w:val="left" w:pos="1134"/>
          <w:tab w:val="left" w:pos="1418"/>
          <w:tab w:val="left" w:pos="2884"/>
        </w:tabs>
        <w:ind w:left="0" w:firstLine="709"/>
        <w:jc w:val="both"/>
        <w:rPr>
          <w:iCs/>
          <w:sz w:val="24"/>
          <w:szCs w:val="24"/>
        </w:rPr>
      </w:pPr>
      <w:r w:rsidRPr="00563518">
        <w:rPr>
          <w:iCs/>
          <w:sz w:val="24"/>
          <w:szCs w:val="24"/>
        </w:rPr>
        <w:t xml:space="preserve">tuo atveju, jeigu neįmanoma iš anksto nustatyti tikslių papildomų darbų ar apimčių kiekių, Užsakovui ir Rangovui atlikus veiksmus, numatytus Sutarties </w:t>
      </w:r>
      <w:r w:rsidR="00563518">
        <w:rPr>
          <w:iCs/>
          <w:sz w:val="24"/>
          <w:szCs w:val="24"/>
        </w:rPr>
        <w:t>13.2</w:t>
      </w:r>
      <w:r w:rsidRPr="00563518">
        <w:rPr>
          <w:iCs/>
          <w:sz w:val="24"/>
          <w:szCs w:val="24"/>
        </w:rPr>
        <w:t>.1-</w:t>
      </w:r>
      <w:r w:rsidR="00563518">
        <w:rPr>
          <w:iCs/>
          <w:sz w:val="24"/>
          <w:szCs w:val="24"/>
        </w:rPr>
        <w:t>13.2</w:t>
      </w:r>
      <w:r w:rsidRPr="00563518">
        <w:rPr>
          <w:iCs/>
          <w:sz w:val="24"/>
          <w:szCs w:val="24"/>
        </w:rPr>
        <w:t xml:space="preserve">.4 papunkčiuose, Užsakovas parengia papildomo susitarimo projektą ir pateikia jį Rangovui pasirašyti, o darbų pakeitimas įforminamas faktiškai atlikus darbus. </w:t>
      </w:r>
    </w:p>
    <w:p w14:paraId="624A127C" w14:textId="5CC7817E" w:rsidR="003D3E76" w:rsidRPr="00563518" w:rsidRDefault="003D3E76" w:rsidP="006460EB">
      <w:pPr>
        <w:pStyle w:val="Sraopastraipa"/>
        <w:numPr>
          <w:ilvl w:val="1"/>
          <w:numId w:val="14"/>
        </w:numPr>
        <w:tabs>
          <w:tab w:val="left" w:pos="1134"/>
          <w:tab w:val="left" w:pos="1418"/>
        </w:tabs>
        <w:ind w:left="0" w:firstLine="709"/>
        <w:jc w:val="both"/>
        <w:rPr>
          <w:iCs/>
          <w:sz w:val="24"/>
          <w:szCs w:val="24"/>
        </w:rPr>
      </w:pPr>
      <w:r w:rsidRPr="00563518">
        <w:rPr>
          <w:iCs/>
          <w:sz w:val="24"/>
          <w:szCs w:val="24"/>
        </w:rPr>
        <w:t>Siūlymus dėl papildomų ir (ar) neatliekamų darbų gali inicijuoti statinio statybos techninis prižiūrėtojas.</w:t>
      </w:r>
    </w:p>
    <w:p w14:paraId="6D6ABF94" w14:textId="2B90704B" w:rsidR="003D3E76" w:rsidRPr="00563518" w:rsidRDefault="003D3E76" w:rsidP="006460EB">
      <w:pPr>
        <w:pStyle w:val="Sraopastraipa"/>
        <w:numPr>
          <w:ilvl w:val="1"/>
          <w:numId w:val="14"/>
        </w:numPr>
        <w:tabs>
          <w:tab w:val="left" w:pos="1134"/>
          <w:tab w:val="left" w:pos="1418"/>
        </w:tabs>
        <w:ind w:left="0" w:firstLine="709"/>
        <w:jc w:val="both"/>
        <w:rPr>
          <w:iCs/>
          <w:sz w:val="24"/>
          <w:szCs w:val="24"/>
        </w:rPr>
      </w:pPr>
      <w:r w:rsidRPr="00563518">
        <w:rPr>
          <w:iCs/>
          <w:sz w:val="24"/>
          <w:szCs w:val="24"/>
        </w:rPr>
        <w:t>Įsigyjant papildomų darbų pagal šią Sutartį, Sutarties suma, kurią Užsakovas turi sumokėti Rangovui, yra kaina, apskaičiuota įvertinus pagal Sutartį atliktų darbų apimtis ir papildomus darbus.</w:t>
      </w:r>
    </w:p>
    <w:p w14:paraId="648C391A" w14:textId="073A6E24" w:rsidR="003D3E76" w:rsidRPr="00563518" w:rsidRDefault="00331A72" w:rsidP="006460EB">
      <w:pPr>
        <w:pStyle w:val="Sraopastraipa"/>
        <w:numPr>
          <w:ilvl w:val="1"/>
          <w:numId w:val="14"/>
        </w:numPr>
        <w:tabs>
          <w:tab w:val="left" w:pos="720"/>
          <w:tab w:val="left" w:pos="1134"/>
        </w:tabs>
        <w:ind w:left="0" w:firstLine="709"/>
        <w:jc w:val="both"/>
        <w:rPr>
          <w:iCs/>
          <w:sz w:val="24"/>
          <w:szCs w:val="24"/>
        </w:rPr>
      </w:pPr>
      <w:r w:rsidRPr="00563518">
        <w:rPr>
          <w:iCs/>
          <w:sz w:val="24"/>
          <w:szCs w:val="24"/>
        </w:rPr>
        <w:t xml:space="preserve">Užsakovas </w:t>
      </w:r>
      <w:r w:rsidRPr="00563518">
        <w:rPr>
          <w:color w:val="000000"/>
          <w:sz w:val="24"/>
          <w:szCs w:val="24"/>
        </w:rPr>
        <w:t>apskaičiuodamas atsisakomų arba įsigyjamų papildomų prekių, paslaugų, darbų kainas pagal kiekio (apimties) keitimo sąlygas, jei kitaip nenumatyta sutartyje, taiko žemiau pateikiamus būdus prioritetine tvarka, t. y. tik nesant galimybės taikyti aukščiau esantį būdą, gali būti taikomas žemiau esantis būdas:</w:t>
      </w:r>
    </w:p>
    <w:p w14:paraId="727791BA" w14:textId="2E924E80" w:rsidR="003D3E76" w:rsidRPr="00563518" w:rsidRDefault="003D3E76" w:rsidP="006460EB">
      <w:pPr>
        <w:pStyle w:val="Sraopastraipa"/>
        <w:numPr>
          <w:ilvl w:val="2"/>
          <w:numId w:val="14"/>
        </w:numPr>
        <w:tabs>
          <w:tab w:val="left" w:pos="1134"/>
          <w:tab w:val="left" w:pos="1418"/>
          <w:tab w:val="left" w:pos="1560"/>
          <w:tab w:val="left" w:pos="2884"/>
        </w:tabs>
        <w:ind w:left="0" w:firstLine="709"/>
        <w:jc w:val="both"/>
        <w:rPr>
          <w:iCs/>
          <w:sz w:val="24"/>
          <w:szCs w:val="24"/>
        </w:rPr>
      </w:pPr>
      <w:r w:rsidRPr="00563518">
        <w:rPr>
          <w:iCs/>
          <w:sz w:val="24"/>
          <w:szCs w:val="24"/>
        </w:rPr>
        <w:t xml:space="preserve">papildomiems </w:t>
      </w:r>
      <w:r w:rsidR="00437A2C" w:rsidRPr="00563518">
        <w:rPr>
          <w:iCs/>
          <w:sz w:val="24"/>
          <w:szCs w:val="24"/>
        </w:rPr>
        <w:t>darbams pritaikant rangovo pasiūlyme nurodytus darbų įkainius</w:t>
      </w:r>
      <w:r w:rsidRPr="00563518">
        <w:rPr>
          <w:iCs/>
          <w:sz w:val="24"/>
          <w:szCs w:val="24"/>
        </w:rPr>
        <w:t>;</w:t>
      </w:r>
    </w:p>
    <w:p w14:paraId="701E935D" w14:textId="51327F2F" w:rsidR="003D3E76" w:rsidRPr="00563518" w:rsidRDefault="00437A2C" w:rsidP="006460EB">
      <w:pPr>
        <w:pStyle w:val="Sraopastraipa"/>
        <w:numPr>
          <w:ilvl w:val="2"/>
          <w:numId w:val="14"/>
        </w:numPr>
        <w:tabs>
          <w:tab w:val="left" w:pos="1134"/>
          <w:tab w:val="left" w:pos="1418"/>
          <w:tab w:val="left" w:pos="1560"/>
          <w:tab w:val="left" w:pos="2884"/>
        </w:tabs>
        <w:ind w:left="0" w:firstLine="709"/>
        <w:jc w:val="both"/>
        <w:rPr>
          <w:iCs/>
          <w:sz w:val="24"/>
          <w:szCs w:val="24"/>
        </w:rPr>
      </w:pPr>
      <w:r w:rsidRPr="00563518">
        <w:rPr>
          <w:color w:val="000000"/>
          <w:sz w:val="24"/>
          <w:szCs w:val="24"/>
        </w:rPr>
        <w:t>jei įmanoma, išskaičiuojant kainos dalį iš sutartyje numatyto įkainio</w:t>
      </w:r>
      <w:r w:rsidRPr="00563518">
        <w:rPr>
          <w:iCs/>
          <w:sz w:val="24"/>
          <w:szCs w:val="24"/>
        </w:rPr>
        <w:t>;</w:t>
      </w:r>
    </w:p>
    <w:p w14:paraId="60084E4B" w14:textId="20D8290D" w:rsidR="003D3E76" w:rsidRPr="00DE2B2F" w:rsidRDefault="003D3E76" w:rsidP="006460EB">
      <w:pPr>
        <w:pStyle w:val="Sraopastraipa"/>
        <w:numPr>
          <w:ilvl w:val="2"/>
          <w:numId w:val="14"/>
        </w:numPr>
        <w:tabs>
          <w:tab w:val="left" w:pos="1134"/>
          <w:tab w:val="left" w:pos="1418"/>
          <w:tab w:val="left" w:pos="1560"/>
          <w:tab w:val="left" w:pos="2884"/>
        </w:tabs>
        <w:ind w:left="0" w:firstLine="709"/>
        <w:jc w:val="both"/>
        <w:rPr>
          <w:iCs/>
          <w:sz w:val="24"/>
          <w:szCs w:val="24"/>
        </w:rPr>
      </w:pPr>
      <w:r w:rsidRPr="00DE2B2F">
        <w:rPr>
          <w:iCs/>
          <w:sz w:val="24"/>
          <w:szCs w:val="24"/>
        </w:rPr>
        <w:t xml:space="preserve">jei </w:t>
      </w:r>
      <w:r w:rsidR="00437A2C" w:rsidRPr="00DE2B2F">
        <w:rPr>
          <w:iCs/>
          <w:sz w:val="24"/>
          <w:szCs w:val="24"/>
        </w:rPr>
        <w:t>neįmanoma papildomiems darbams pritaikant sutartyje numatytus panašių darbų įkainius. Panašius darbus turi pagrįsti ir nustatyti Užsakovas;</w:t>
      </w:r>
    </w:p>
    <w:p w14:paraId="38769CAD" w14:textId="75EAACB6" w:rsidR="00437A2C" w:rsidRPr="00DE2B2F" w:rsidRDefault="00437A2C" w:rsidP="006460EB">
      <w:pPr>
        <w:pStyle w:val="Sraopastraipa"/>
        <w:numPr>
          <w:ilvl w:val="2"/>
          <w:numId w:val="14"/>
        </w:numPr>
        <w:tabs>
          <w:tab w:val="left" w:pos="1134"/>
          <w:tab w:val="left" w:pos="1418"/>
          <w:tab w:val="left" w:pos="1560"/>
          <w:tab w:val="left" w:pos="2884"/>
        </w:tabs>
        <w:ind w:left="0" w:firstLine="709"/>
        <w:jc w:val="both"/>
        <w:rPr>
          <w:iCs/>
          <w:sz w:val="24"/>
          <w:szCs w:val="24"/>
        </w:rPr>
      </w:pPr>
      <w:r w:rsidRPr="00DE2B2F">
        <w:rPr>
          <w:sz w:val="24"/>
          <w:szCs w:val="24"/>
        </w:rPr>
        <w:t>įvertinant darbų pagrįstas tiesiogines (darbo užmokesčio ir su juo susijusius mokesčius, statybos produktų ir įrenginių, mechanizmų eksploatacijos sąnaudas, statybvietės) bei netiesiogines (pridėtines, pelno) išlaidas pagal Metodikos priedo „Tiesioginių ir netiesioginių išlaidų apskaičiavimo taisyklės“ nuostatas.</w:t>
      </w:r>
    </w:p>
    <w:p w14:paraId="39B088A9" w14:textId="49DC42BA" w:rsidR="003D3E76" w:rsidRPr="00563518" w:rsidRDefault="003D3E76" w:rsidP="006460EB">
      <w:pPr>
        <w:pStyle w:val="Sraopastraipa"/>
        <w:numPr>
          <w:ilvl w:val="1"/>
          <w:numId w:val="14"/>
        </w:numPr>
        <w:tabs>
          <w:tab w:val="left" w:pos="1134"/>
          <w:tab w:val="left" w:pos="1418"/>
          <w:tab w:val="left" w:pos="2884"/>
        </w:tabs>
        <w:ind w:left="0" w:firstLine="709"/>
        <w:jc w:val="both"/>
        <w:rPr>
          <w:iCs/>
          <w:sz w:val="24"/>
          <w:szCs w:val="24"/>
        </w:rPr>
      </w:pPr>
      <w:r w:rsidRPr="00563518">
        <w:rPr>
          <w:iCs/>
          <w:sz w:val="24"/>
          <w:szCs w:val="24"/>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3885A8E9" w14:textId="30CAD5BD" w:rsidR="003D3E76" w:rsidRPr="009F40F4" w:rsidRDefault="003D3E76" w:rsidP="006460EB">
      <w:pPr>
        <w:pStyle w:val="Sraopastraipa"/>
        <w:numPr>
          <w:ilvl w:val="1"/>
          <w:numId w:val="14"/>
        </w:numPr>
        <w:tabs>
          <w:tab w:val="left" w:pos="1134"/>
          <w:tab w:val="left" w:pos="1418"/>
          <w:tab w:val="left" w:pos="2884"/>
        </w:tabs>
        <w:ind w:left="0" w:firstLine="709"/>
        <w:jc w:val="both"/>
        <w:rPr>
          <w:iCs/>
          <w:sz w:val="24"/>
          <w:szCs w:val="24"/>
        </w:rPr>
      </w:pPr>
      <w:r w:rsidRPr="00563518">
        <w:rPr>
          <w:iCs/>
          <w:sz w:val="24"/>
          <w:szCs w:val="24"/>
        </w:rPr>
        <w:t xml:space="preserve">Papildomų darbų apmokėjimui Rangovas atliktų darbų aktuose turi nurodyti atliktų </w:t>
      </w:r>
      <w:r w:rsidRPr="009F40F4">
        <w:rPr>
          <w:iCs/>
          <w:sz w:val="24"/>
          <w:szCs w:val="24"/>
        </w:rPr>
        <w:lastRenderedPageBreak/>
        <w:t>papildomų ir (ar) neatliekamų darbų, numatytų darbų pakeitime, pavadinimą, vienetus, kiekį, vieneto kainą, bendrą sumą, kitus papildomų darbų įsigijimą pagrindžiančius dokumentus.</w:t>
      </w:r>
    </w:p>
    <w:p w14:paraId="20D6004C" w14:textId="77777777" w:rsidR="007C37C6" w:rsidRPr="009F40F4" w:rsidRDefault="007C37C6" w:rsidP="00937F1B">
      <w:pPr>
        <w:tabs>
          <w:tab w:val="left" w:pos="1134"/>
          <w:tab w:val="left" w:pos="2884"/>
        </w:tabs>
        <w:jc w:val="center"/>
        <w:rPr>
          <w:rFonts w:eastAsia="Calibri"/>
          <w:b/>
          <w:sz w:val="24"/>
          <w:szCs w:val="24"/>
        </w:rPr>
      </w:pPr>
    </w:p>
    <w:p w14:paraId="7B93EB76" w14:textId="78686A87" w:rsidR="00C00D4A" w:rsidRPr="009F40F4" w:rsidRDefault="00C00D4A" w:rsidP="00EF3103">
      <w:pPr>
        <w:suppressAutoHyphens/>
        <w:overflowPunct w:val="0"/>
        <w:autoSpaceDE w:val="0"/>
        <w:spacing w:line="276" w:lineRule="auto"/>
        <w:jc w:val="center"/>
        <w:rPr>
          <w:rFonts w:eastAsiaTheme="minorHAnsi"/>
          <w:sz w:val="24"/>
          <w:szCs w:val="24"/>
          <w:lang w:val="lt-LT"/>
        </w:rPr>
      </w:pPr>
      <w:r w:rsidRPr="009F40F4">
        <w:rPr>
          <w:rFonts w:eastAsiaTheme="minorHAnsi"/>
          <w:b/>
          <w:sz w:val="24"/>
          <w:szCs w:val="24"/>
          <w:lang w:val="lt-LT"/>
        </w:rPr>
        <w:t>XIV. SUTARTIES ĮVYKDYMO GARANTIJA</w:t>
      </w:r>
    </w:p>
    <w:p w14:paraId="6DDA7577" w14:textId="1F14352E" w:rsidR="00255349" w:rsidRPr="00E30795" w:rsidRDefault="0064077D" w:rsidP="00EF3103">
      <w:pPr>
        <w:pStyle w:val="Sraopastraipa"/>
        <w:numPr>
          <w:ilvl w:val="1"/>
          <w:numId w:val="17"/>
        </w:numPr>
        <w:suppressAutoHyphens/>
        <w:overflowPunct w:val="0"/>
        <w:ind w:left="0" w:firstLine="567"/>
        <w:jc w:val="both"/>
        <w:rPr>
          <w:color w:val="FF0000"/>
          <w:sz w:val="24"/>
          <w:szCs w:val="24"/>
        </w:rPr>
      </w:pPr>
      <w:r w:rsidRPr="009F40F4">
        <w:rPr>
          <w:rFonts w:eastAsiaTheme="minorHAnsi"/>
          <w:sz w:val="24"/>
          <w:szCs w:val="24"/>
        </w:rPr>
        <w:t>Rangovas</w:t>
      </w:r>
      <w:r w:rsidR="00C00D4A" w:rsidRPr="009F40F4">
        <w:rPr>
          <w:rFonts w:eastAsiaTheme="minorHAnsi"/>
          <w:b/>
          <w:sz w:val="24"/>
          <w:szCs w:val="24"/>
        </w:rPr>
        <w:t xml:space="preserve"> ne vėliau kaip per 10 darbo dienų nuo sutarties </w:t>
      </w:r>
      <w:r w:rsidR="00C4121E">
        <w:rPr>
          <w:rFonts w:eastAsiaTheme="minorHAnsi"/>
          <w:b/>
          <w:sz w:val="24"/>
          <w:szCs w:val="24"/>
        </w:rPr>
        <w:t>pasirašymo</w:t>
      </w:r>
      <w:r w:rsidR="00C00D4A" w:rsidRPr="009F40F4">
        <w:rPr>
          <w:rFonts w:eastAsiaTheme="minorHAnsi"/>
          <w:b/>
          <w:sz w:val="24"/>
          <w:szCs w:val="24"/>
        </w:rPr>
        <w:t xml:space="preserve"> pateikia </w:t>
      </w:r>
      <w:r w:rsidRPr="009F40F4">
        <w:rPr>
          <w:rFonts w:eastAsiaTheme="minorHAnsi"/>
          <w:b/>
          <w:sz w:val="24"/>
          <w:szCs w:val="24"/>
        </w:rPr>
        <w:t>Užsakovui</w:t>
      </w:r>
      <w:r w:rsidR="00C00D4A" w:rsidRPr="009F40F4">
        <w:rPr>
          <w:rFonts w:eastAsiaTheme="minorHAnsi"/>
          <w:b/>
          <w:sz w:val="24"/>
          <w:szCs w:val="24"/>
        </w:rPr>
        <w:t xml:space="preserve"> Sutarties įvykdymo užtikrinimo dokumentą. Garantijos suma turi būti ne mažiau kaip 5 proc. (penki procentai) nuo bendros sutarties kainos be PVM</w:t>
      </w:r>
      <w:r w:rsidR="00C00D4A" w:rsidRPr="009F40F4">
        <w:rPr>
          <w:rFonts w:eastAsiaTheme="minorHAnsi"/>
          <w:sz w:val="24"/>
          <w:szCs w:val="24"/>
        </w:rPr>
        <w:t>. Sutarties įvykdymo užtikrinim</w:t>
      </w:r>
      <w:r w:rsidR="00C52C79" w:rsidRPr="009F40F4">
        <w:rPr>
          <w:rFonts w:eastAsiaTheme="minorHAnsi"/>
          <w:sz w:val="24"/>
          <w:szCs w:val="24"/>
        </w:rPr>
        <w:t xml:space="preserve">o </w:t>
      </w:r>
      <w:r w:rsidR="00C52C79" w:rsidRPr="005E2582">
        <w:rPr>
          <w:rFonts w:eastAsiaTheme="minorHAnsi"/>
          <w:sz w:val="24"/>
          <w:szCs w:val="24"/>
        </w:rPr>
        <w:t>galiojimo terminas</w:t>
      </w:r>
      <w:r w:rsidR="00C00D4A" w:rsidRPr="005E2582">
        <w:rPr>
          <w:rFonts w:eastAsiaTheme="minorHAnsi"/>
          <w:sz w:val="24"/>
          <w:szCs w:val="24"/>
        </w:rPr>
        <w:t xml:space="preserve"> privalo </w:t>
      </w:r>
      <w:r w:rsidR="0086387E" w:rsidRPr="005E2582">
        <w:rPr>
          <w:sz w:val="24"/>
          <w:szCs w:val="24"/>
        </w:rPr>
        <w:t>būti ne trumpesnis nei Sutarties galiojimo terminas.</w:t>
      </w:r>
    </w:p>
    <w:p w14:paraId="58073A28" w14:textId="03EFCBF1" w:rsidR="00255349" w:rsidRPr="00255349" w:rsidRDefault="00255349" w:rsidP="00EF3103">
      <w:pPr>
        <w:pStyle w:val="Sraopastraipa"/>
        <w:numPr>
          <w:ilvl w:val="1"/>
          <w:numId w:val="17"/>
        </w:numPr>
        <w:suppressAutoHyphens/>
        <w:overflowPunct w:val="0"/>
        <w:ind w:left="0" w:firstLine="567"/>
        <w:jc w:val="both"/>
        <w:rPr>
          <w:sz w:val="24"/>
          <w:szCs w:val="24"/>
        </w:rPr>
      </w:pPr>
      <w:r w:rsidRPr="00255349">
        <w:rPr>
          <w:sz w:val="24"/>
          <w:szCs w:val="24"/>
        </w:rPr>
        <w:t xml:space="preserve">Sutarties įvykdymo garantija užtikrinama, kad bus atlyginti nuostoliai, atsiradę dėl to, kad </w:t>
      </w:r>
      <w:r w:rsidR="0064077D">
        <w:rPr>
          <w:sz w:val="24"/>
          <w:szCs w:val="24"/>
        </w:rPr>
        <w:t>Rangovas</w:t>
      </w:r>
      <w:r w:rsidRPr="00255349">
        <w:rPr>
          <w:sz w:val="24"/>
          <w:szCs w:val="24"/>
        </w:rPr>
        <w:t xml:space="preserve"> neįvykdė visų sutartinių įsipareigojimų ar vykdė juos netinkamai.</w:t>
      </w:r>
    </w:p>
    <w:p w14:paraId="000DD208" w14:textId="58888764" w:rsidR="00F355DF" w:rsidRPr="00F355DF" w:rsidRDefault="00F355DF" w:rsidP="00EF3103">
      <w:pPr>
        <w:pStyle w:val="Sraopastraipa"/>
        <w:numPr>
          <w:ilvl w:val="1"/>
          <w:numId w:val="17"/>
        </w:numPr>
        <w:suppressAutoHyphens/>
        <w:overflowPunct w:val="0"/>
        <w:ind w:left="0" w:firstLine="567"/>
        <w:jc w:val="both"/>
        <w:rPr>
          <w:rFonts w:eastAsiaTheme="minorHAnsi"/>
          <w:sz w:val="24"/>
          <w:szCs w:val="24"/>
        </w:rPr>
      </w:pPr>
      <w:r w:rsidRPr="00F355DF">
        <w:rPr>
          <w:sz w:val="24"/>
          <w:lang w:eastAsia="en-US"/>
        </w:rPr>
        <w:t xml:space="preserve">Jei </w:t>
      </w:r>
      <w:r w:rsidR="0064077D">
        <w:rPr>
          <w:sz w:val="24"/>
          <w:lang w:eastAsia="en-US"/>
        </w:rPr>
        <w:t>Rangovas</w:t>
      </w:r>
      <w:r w:rsidRPr="00F355DF">
        <w:rPr>
          <w:sz w:val="24"/>
          <w:lang w:eastAsia="en-US"/>
        </w:rPr>
        <w:t xml:space="preserve"> nepateikia </w:t>
      </w:r>
      <w:r w:rsidR="0064077D">
        <w:rPr>
          <w:sz w:val="24"/>
          <w:lang w:eastAsia="en-US"/>
        </w:rPr>
        <w:t>Užsakovui</w:t>
      </w:r>
      <w:r w:rsidRPr="00F355DF">
        <w:rPr>
          <w:sz w:val="24"/>
          <w:lang w:eastAsia="en-US"/>
        </w:rPr>
        <w:t xml:space="preserve"> Sutartyje nustatytos vertės Sutarties įvykdymo užtikrinimo per Sutartyje nustatytą terminą, laikoma, kad </w:t>
      </w:r>
      <w:r w:rsidR="0064077D">
        <w:rPr>
          <w:sz w:val="24"/>
          <w:lang w:eastAsia="en-US"/>
        </w:rPr>
        <w:t>Rangovas</w:t>
      </w:r>
      <w:r w:rsidRPr="00F355DF">
        <w:rPr>
          <w:sz w:val="24"/>
          <w:lang w:eastAsia="en-US"/>
        </w:rPr>
        <w:t xml:space="preserve"> atsisakė sudaryti Sutartį ir </w:t>
      </w:r>
      <w:r w:rsidR="0064077D">
        <w:rPr>
          <w:sz w:val="24"/>
          <w:lang w:eastAsia="en-US"/>
        </w:rPr>
        <w:t>Užsakovas</w:t>
      </w:r>
      <w:r w:rsidRPr="00F355DF">
        <w:rPr>
          <w:sz w:val="24"/>
          <w:lang w:eastAsia="en-US"/>
        </w:rPr>
        <w:t xml:space="preserve"> turi teisę </w:t>
      </w:r>
      <w:r w:rsidR="0064077D">
        <w:rPr>
          <w:sz w:val="24"/>
          <w:lang w:eastAsia="en-US"/>
        </w:rPr>
        <w:t>LR V</w:t>
      </w:r>
      <w:r w:rsidR="00C52C79">
        <w:rPr>
          <w:sz w:val="24"/>
          <w:lang w:eastAsia="en-US"/>
        </w:rPr>
        <w:t>iešųjų pirkimų įstatymo</w:t>
      </w:r>
      <w:r w:rsidRPr="00F355DF">
        <w:rPr>
          <w:sz w:val="24"/>
          <w:lang w:eastAsia="en-US"/>
        </w:rPr>
        <w:t xml:space="preserve"> nustatyta tvarka pasiūlyti sudaryti Sutartį kitam </w:t>
      </w:r>
      <w:r w:rsidR="001E56C6">
        <w:rPr>
          <w:sz w:val="24"/>
          <w:lang w:eastAsia="en-US"/>
        </w:rPr>
        <w:t>rangovui.</w:t>
      </w:r>
    </w:p>
    <w:p w14:paraId="355ABADB" w14:textId="0B9133D0" w:rsidR="00E30795" w:rsidRPr="00E30795" w:rsidRDefault="00F355DF" w:rsidP="00112654">
      <w:pPr>
        <w:pStyle w:val="Sraopastraipa"/>
        <w:numPr>
          <w:ilvl w:val="1"/>
          <w:numId w:val="17"/>
        </w:numPr>
        <w:ind w:left="0" w:firstLine="567"/>
        <w:jc w:val="both"/>
        <w:rPr>
          <w:rFonts w:eastAsiaTheme="minorHAnsi"/>
          <w:sz w:val="24"/>
          <w:szCs w:val="24"/>
        </w:rPr>
      </w:pPr>
      <w:r w:rsidRPr="00E30795">
        <w:rPr>
          <w:rFonts w:eastAsiaTheme="minorHAnsi"/>
          <w:sz w:val="24"/>
          <w:szCs w:val="24"/>
        </w:rPr>
        <w:t>Sutarties įvykdymo užtikrinimui turi būti pateikiama Lietuvos Respublikoje ar užsienyje registruoto</w:t>
      </w:r>
      <w:r w:rsidR="00E30795" w:rsidRPr="00E30795">
        <w:rPr>
          <w:rFonts w:eastAsiaTheme="minorHAnsi"/>
          <w:sz w:val="24"/>
          <w:szCs w:val="24"/>
        </w:rPr>
        <w:t xml:space="preserve"> </w:t>
      </w:r>
      <w:r w:rsidRPr="00E30795">
        <w:rPr>
          <w:rFonts w:eastAsiaTheme="minorHAnsi"/>
          <w:sz w:val="24"/>
          <w:szCs w:val="24"/>
        </w:rPr>
        <w:t xml:space="preserve">banko garantija arba draudimo bendrovės laidavimo </w:t>
      </w:r>
      <w:r w:rsidR="00E30795" w:rsidRPr="00E30795">
        <w:rPr>
          <w:rFonts w:eastAsiaTheme="minorHAnsi"/>
          <w:sz w:val="24"/>
          <w:szCs w:val="24"/>
        </w:rPr>
        <w:t xml:space="preserve">draudimo </w:t>
      </w:r>
      <w:r w:rsidRPr="00E30795">
        <w:rPr>
          <w:rFonts w:eastAsiaTheme="minorHAnsi"/>
          <w:sz w:val="24"/>
          <w:szCs w:val="24"/>
        </w:rPr>
        <w:t>raštas</w:t>
      </w:r>
      <w:r w:rsidR="005E2582">
        <w:rPr>
          <w:rFonts w:eastAsiaTheme="minorHAnsi"/>
          <w:sz w:val="24"/>
          <w:szCs w:val="24"/>
        </w:rPr>
        <w:t xml:space="preserve">. Kartu su draudimo bendrovės laidavimo draudimo raštu, Rangovas privalo patiekti įmokos dėl laidavimo draudimo rašto apmokėjimą patvirtinančius dokumentus. </w:t>
      </w:r>
    </w:p>
    <w:p w14:paraId="1CBCF714" w14:textId="038235E8" w:rsidR="00C52C79" w:rsidRPr="00E30795" w:rsidRDefault="00C52C79" w:rsidP="00112654">
      <w:pPr>
        <w:pStyle w:val="Sraopastraipa"/>
        <w:numPr>
          <w:ilvl w:val="1"/>
          <w:numId w:val="17"/>
        </w:numPr>
        <w:ind w:left="0" w:firstLine="567"/>
        <w:jc w:val="both"/>
        <w:rPr>
          <w:rFonts w:eastAsiaTheme="minorHAnsi"/>
          <w:sz w:val="24"/>
          <w:szCs w:val="24"/>
        </w:rPr>
      </w:pPr>
      <w:r w:rsidRPr="00E30795">
        <w:rPr>
          <w:sz w:val="24"/>
          <w:lang w:eastAsia="en-US"/>
        </w:rPr>
        <w:t xml:space="preserve">Prieš pateikdamas Sutarties įvykdymo užtikrinimą, </w:t>
      </w:r>
      <w:r w:rsidR="0064077D" w:rsidRPr="00E30795">
        <w:rPr>
          <w:sz w:val="24"/>
          <w:lang w:eastAsia="en-US"/>
        </w:rPr>
        <w:t>Rangovas</w:t>
      </w:r>
      <w:r w:rsidRPr="00E30795">
        <w:rPr>
          <w:sz w:val="24"/>
          <w:lang w:eastAsia="en-US"/>
        </w:rPr>
        <w:t xml:space="preserve"> gali prašyti </w:t>
      </w:r>
      <w:r w:rsidR="00B1366D" w:rsidRPr="00E30795">
        <w:rPr>
          <w:sz w:val="24"/>
          <w:lang w:eastAsia="en-US"/>
        </w:rPr>
        <w:t>Užsakovo</w:t>
      </w:r>
      <w:r w:rsidRPr="00E30795">
        <w:rPr>
          <w:sz w:val="24"/>
          <w:lang w:eastAsia="en-US"/>
        </w:rPr>
        <w:t xml:space="preserve"> patvirtinti, kad </w:t>
      </w:r>
      <w:r w:rsidR="0064077D" w:rsidRPr="00E30795">
        <w:rPr>
          <w:sz w:val="24"/>
          <w:lang w:eastAsia="en-US"/>
        </w:rPr>
        <w:t>Užsakovas</w:t>
      </w:r>
      <w:r w:rsidRPr="00E30795">
        <w:rPr>
          <w:sz w:val="24"/>
          <w:lang w:eastAsia="en-US"/>
        </w:rPr>
        <w:t xml:space="preserve"> sutinka priimti </w:t>
      </w:r>
      <w:r w:rsidR="00B1366D" w:rsidRPr="00E30795">
        <w:rPr>
          <w:sz w:val="24"/>
          <w:lang w:eastAsia="en-US"/>
        </w:rPr>
        <w:t>Rangovo</w:t>
      </w:r>
      <w:r w:rsidRPr="00E30795">
        <w:rPr>
          <w:sz w:val="24"/>
          <w:lang w:eastAsia="en-US"/>
        </w:rPr>
        <w:t xml:space="preserve"> siūlomą Sutarties įvykdymo užtikrinimą. Tokiu atveju, </w:t>
      </w:r>
      <w:r w:rsidR="0064077D" w:rsidRPr="00E30795">
        <w:rPr>
          <w:sz w:val="24"/>
          <w:lang w:eastAsia="en-US"/>
        </w:rPr>
        <w:t>Užsakovas</w:t>
      </w:r>
      <w:r w:rsidRPr="00E30795">
        <w:rPr>
          <w:sz w:val="24"/>
          <w:lang w:eastAsia="en-US"/>
        </w:rPr>
        <w:t xml:space="preserve"> privalo atsakyti </w:t>
      </w:r>
      <w:r w:rsidR="0064077D" w:rsidRPr="00E30795">
        <w:rPr>
          <w:sz w:val="24"/>
          <w:lang w:eastAsia="en-US"/>
        </w:rPr>
        <w:t>Rangovui</w:t>
      </w:r>
      <w:r w:rsidRPr="00E30795">
        <w:rPr>
          <w:sz w:val="24"/>
          <w:lang w:eastAsia="en-US"/>
        </w:rPr>
        <w:t xml:space="preserve"> ne vėliau kaip per 3 (tris) darbo dienas nuo </w:t>
      </w:r>
      <w:r w:rsidR="00B1366D" w:rsidRPr="00E30795">
        <w:rPr>
          <w:sz w:val="24"/>
          <w:lang w:eastAsia="en-US"/>
        </w:rPr>
        <w:t>Rangovo</w:t>
      </w:r>
      <w:r w:rsidRPr="00E30795">
        <w:rPr>
          <w:sz w:val="24"/>
          <w:lang w:eastAsia="en-US"/>
        </w:rPr>
        <w:t xml:space="preserve"> prašymo gavimo dienos.</w:t>
      </w:r>
    </w:p>
    <w:p w14:paraId="55AAA1B0" w14:textId="6ECABC39" w:rsidR="00FA38F3" w:rsidRDefault="00FA38F3" w:rsidP="006460EB">
      <w:pPr>
        <w:numPr>
          <w:ilvl w:val="1"/>
          <w:numId w:val="17"/>
        </w:numPr>
        <w:suppressAutoHyphens/>
        <w:overflowPunct w:val="0"/>
        <w:autoSpaceDE w:val="0"/>
        <w:ind w:left="0" w:firstLine="567"/>
        <w:contextualSpacing/>
        <w:jc w:val="both"/>
        <w:rPr>
          <w:rFonts w:eastAsiaTheme="minorHAnsi"/>
          <w:sz w:val="24"/>
          <w:szCs w:val="24"/>
          <w:lang w:val="lt-LT"/>
        </w:rPr>
      </w:pPr>
      <w:r w:rsidRPr="00FA38F3">
        <w:rPr>
          <w:rFonts w:eastAsiaTheme="minorHAnsi"/>
          <w:sz w:val="24"/>
          <w:szCs w:val="24"/>
          <w:lang w:val="lt-LT"/>
        </w:rPr>
        <w:t xml:space="preserve">Sutarties įvykdymo užtikrinime bankas (draudimo bendrovė) privalo neatšaukiamai ir besąlygiškai įsipareigoti ne vėliau kaip per 15 (penkiolika) dienų nuo </w:t>
      </w:r>
      <w:r w:rsidR="00B1366D">
        <w:rPr>
          <w:rFonts w:eastAsiaTheme="minorHAnsi"/>
          <w:sz w:val="24"/>
          <w:szCs w:val="24"/>
          <w:lang w:val="lt-LT"/>
        </w:rPr>
        <w:t>Užsakovo</w:t>
      </w:r>
      <w:r w:rsidRPr="00FA38F3">
        <w:rPr>
          <w:rFonts w:eastAsiaTheme="minorHAnsi"/>
          <w:sz w:val="24"/>
          <w:szCs w:val="24"/>
          <w:lang w:val="lt-LT"/>
        </w:rPr>
        <w:t xml:space="preserve"> raštiško pranešimo apie </w:t>
      </w:r>
      <w:r w:rsidR="00B1366D">
        <w:rPr>
          <w:rFonts w:eastAsiaTheme="minorHAnsi"/>
          <w:sz w:val="24"/>
          <w:szCs w:val="24"/>
          <w:lang w:val="lt-LT"/>
        </w:rPr>
        <w:t>Rangovo</w:t>
      </w:r>
      <w:r w:rsidRPr="00FA38F3">
        <w:rPr>
          <w:rFonts w:eastAsiaTheme="minorHAnsi"/>
          <w:sz w:val="24"/>
          <w:szCs w:val="24"/>
          <w:lang w:val="lt-LT"/>
        </w:rPr>
        <w:t xml:space="preserve"> Sutartyje nustatytų prievolių pažeidimą, dalinį ar visišką jų nevykdymą arba netinkamą vykdymą gavimo dienos sumokėti </w:t>
      </w:r>
      <w:r w:rsidR="0064077D">
        <w:rPr>
          <w:rFonts w:eastAsiaTheme="minorHAnsi"/>
          <w:sz w:val="24"/>
          <w:szCs w:val="24"/>
          <w:lang w:val="lt-LT"/>
        </w:rPr>
        <w:t>Užsakovui</w:t>
      </w:r>
      <w:r w:rsidRPr="00FA38F3">
        <w:rPr>
          <w:rFonts w:eastAsiaTheme="minorHAnsi"/>
          <w:sz w:val="24"/>
          <w:szCs w:val="24"/>
          <w:lang w:val="lt-LT"/>
        </w:rPr>
        <w:t xml:space="preserve"> Sutarties įvykdymo užtikrinime nurodytą sumą, pinigus pervedant į </w:t>
      </w:r>
      <w:r w:rsidR="00B1366D">
        <w:rPr>
          <w:rFonts w:eastAsiaTheme="minorHAnsi"/>
          <w:sz w:val="24"/>
          <w:szCs w:val="24"/>
          <w:lang w:val="lt-LT"/>
        </w:rPr>
        <w:t>Užsakovo</w:t>
      </w:r>
      <w:r w:rsidRPr="00FA38F3">
        <w:rPr>
          <w:rFonts w:eastAsiaTheme="minorHAnsi"/>
          <w:sz w:val="24"/>
          <w:szCs w:val="24"/>
          <w:lang w:val="lt-LT"/>
        </w:rPr>
        <w:t xml:space="preserve"> sąskaitą.</w:t>
      </w:r>
    </w:p>
    <w:p w14:paraId="5F6EC17A" w14:textId="10F0AE6F" w:rsidR="00FA38F3" w:rsidRDefault="00FA38F3" w:rsidP="003F48E9">
      <w:pPr>
        <w:numPr>
          <w:ilvl w:val="1"/>
          <w:numId w:val="17"/>
        </w:numPr>
        <w:suppressAutoHyphens/>
        <w:overflowPunct w:val="0"/>
        <w:autoSpaceDE w:val="0"/>
        <w:ind w:left="0" w:firstLine="567"/>
        <w:contextualSpacing/>
        <w:jc w:val="both"/>
        <w:rPr>
          <w:rFonts w:eastAsiaTheme="minorHAnsi"/>
          <w:sz w:val="24"/>
          <w:szCs w:val="24"/>
          <w:lang w:val="lt-LT"/>
        </w:rPr>
      </w:pPr>
      <w:r w:rsidRPr="00FA38F3">
        <w:rPr>
          <w:rFonts w:eastAsiaTheme="minorHAnsi"/>
          <w:sz w:val="24"/>
          <w:szCs w:val="24"/>
          <w:lang w:val="lt-LT"/>
        </w:rPr>
        <w:t xml:space="preserve">Sutarties įvykdymo užtikrinime negali būti nurodyta, kad bankas (draudimo bendrovė) atsako tik už tiesioginių nuostolių atlyginimą. Bankas (draudimo bendrovė) neturi teisės reikalauti, kad </w:t>
      </w:r>
      <w:r w:rsidR="0064077D">
        <w:rPr>
          <w:rFonts w:eastAsiaTheme="minorHAnsi"/>
          <w:sz w:val="24"/>
          <w:szCs w:val="24"/>
          <w:lang w:val="lt-LT"/>
        </w:rPr>
        <w:t>Užsakovas</w:t>
      </w:r>
      <w:r w:rsidRPr="00FA38F3">
        <w:rPr>
          <w:rFonts w:eastAsiaTheme="minorHAnsi"/>
          <w:sz w:val="24"/>
          <w:szCs w:val="24"/>
          <w:lang w:val="lt-LT"/>
        </w:rPr>
        <w:t xml:space="preserve"> pagrįstų savo reikalavimą. </w:t>
      </w:r>
      <w:r w:rsidR="0064077D">
        <w:rPr>
          <w:rFonts w:eastAsiaTheme="minorHAnsi"/>
          <w:sz w:val="24"/>
          <w:szCs w:val="24"/>
          <w:lang w:val="lt-LT"/>
        </w:rPr>
        <w:t>Užsakovas</w:t>
      </w:r>
      <w:r w:rsidRPr="00FA38F3">
        <w:rPr>
          <w:rFonts w:eastAsiaTheme="minorHAnsi"/>
          <w:sz w:val="24"/>
          <w:szCs w:val="24"/>
          <w:lang w:val="lt-LT"/>
        </w:rPr>
        <w:t xml:space="preserve"> pranešime bankui (draudimo bendrovei) nurodo, kad Sutarties įvykdymo užtikrinimo suma jam priklauso dėl to, kad </w:t>
      </w:r>
      <w:r w:rsidR="0064077D">
        <w:rPr>
          <w:rFonts w:eastAsiaTheme="minorHAnsi"/>
          <w:sz w:val="24"/>
          <w:szCs w:val="24"/>
          <w:lang w:val="lt-LT"/>
        </w:rPr>
        <w:t>Rangovas</w:t>
      </w:r>
      <w:r w:rsidRPr="00FA38F3">
        <w:rPr>
          <w:rFonts w:eastAsiaTheme="minorHAnsi"/>
          <w:sz w:val="24"/>
          <w:szCs w:val="24"/>
          <w:lang w:val="lt-LT"/>
        </w:rPr>
        <w:t xml:space="preserve"> iš dalies ar visiškai neįvykdė Sutarties ir (arba) ji buvo nutraukta dėl </w:t>
      </w:r>
      <w:r w:rsidR="00B1366D">
        <w:rPr>
          <w:rFonts w:eastAsiaTheme="minorHAnsi"/>
          <w:sz w:val="24"/>
          <w:szCs w:val="24"/>
          <w:lang w:val="lt-LT"/>
        </w:rPr>
        <w:t>Rangovo</w:t>
      </w:r>
      <w:r w:rsidRPr="00FA38F3">
        <w:rPr>
          <w:rFonts w:eastAsiaTheme="minorHAnsi"/>
          <w:sz w:val="24"/>
          <w:szCs w:val="24"/>
          <w:lang w:val="lt-LT"/>
        </w:rPr>
        <w:t xml:space="preserve"> kaltės. </w:t>
      </w:r>
      <w:r w:rsidR="0064077D">
        <w:rPr>
          <w:rFonts w:eastAsiaTheme="minorHAnsi"/>
          <w:sz w:val="24"/>
          <w:szCs w:val="24"/>
          <w:lang w:val="lt-LT"/>
        </w:rPr>
        <w:t>Užsakovas</w:t>
      </w:r>
      <w:r w:rsidRPr="00FA38F3">
        <w:rPr>
          <w:rFonts w:eastAsiaTheme="minorHAnsi"/>
          <w:sz w:val="24"/>
          <w:szCs w:val="24"/>
          <w:lang w:val="lt-LT"/>
        </w:rPr>
        <w:t xml:space="preserve"> neįsipareigoja įrodyti realiai patirtų nuostolių ir </w:t>
      </w:r>
      <w:r w:rsidR="0064077D">
        <w:rPr>
          <w:rFonts w:eastAsiaTheme="minorHAnsi"/>
          <w:sz w:val="24"/>
          <w:szCs w:val="24"/>
          <w:lang w:val="lt-LT"/>
        </w:rPr>
        <w:t>Rangovas</w:t>
      </w:r>
      <w:r w:rsidRPr="00FA38F3">
        <w:rPr>
          <w:rFonts w:eastAsiaTheme="minorHAnsi"/>
          <w:sz w:val="24"/>
          <w:szCs w:val="24"/>
          <w:lang w:val="lt-LT"/>
        </w:rPr>
        <w:t xml:space="preserve">, pasirašydamas Sutartį ir pateikdamas Sutarties įvykdymo užtikrinimą, patvirtina, kad Sutarties įvykdymo užtikrinimo suma laikytina minimaliais neįrodinėjamais </w:t>
      </w:r>
      <w:r w:rsidR="00B1366D">
        <w:rPr>
          <w:rFonts w:eastAsiaTheme="minorHAnsi"/>
          <w:sz w:val="24"/>
          <w:szCs w:val="24"/>
          <w:lang w:val="lt-LT"/>
        </w:rPr>
        <w:t>Užsakovo</w:t>
      </w:r>
      <w:r w:rsidRPr="00FA38F3">
        <w:rPr>
          <w:rFonts w:eastAsiaTheme="minorHAnsi"/>
          <w:sz w:val="24"/>
          <w:szCs w:val="24"/>
          <w:lang w:val="lt-LT"/>
        </w:rPr>
        <w:t xml:space="preserve"> nuostoliais.</w:t>
      </w:r>
    </w:p>
    <w:p w14:paraId="7C6080EF" w14:textId="38761FB1" w:rsidR="003F48E9" w:rsidRDefault="003F48E9" w:rsidP="003F48E9">
      <w:pPr>
        <w:numPr>
          <w:ilvl w:val="1"/>
          <w:numId w:val="17"/>
        </w:numPr>
        <w:suppressAutoHyphens/>
        <w:overflowPunct w:val="0"/>
        <w:autoSpaceDE w:val="0"/>
        <w:ind w:left="0" w:firstLine="567"/>
        <w:contextualSpacing/>
        <w:jc w:val="both"/>
        <w:rPr>
          <w:rFonts w:eastAsiaTheme="minorHAnsi"/>
          <w:sz w:val="24"/>
          <w:szCs w:val="24"/>
          <w:lang w:val="lt-LT"/>
        </w:rPr>
      </w:pPr>
      <w:r w:rsidRPr="003F48E9">
        <w:rPr>
          <w:rFonts w:eastAsiaTheme="minorHAnsi"/>
          <w:sz w:val="24"/>
          <w:szCs w:val="24"/>
          <w:lang w:val="lt-LT"/>
        </w:rPr>
        <w:t>Sutarties įvykdymo užtikrinimas turi įsigalioti ne vėliau negu jo pateikimo Pirkėjui dieną.</w:t>
      </w:r>
    </w:p>
    <w:p w14:paraId="4CB7D43B" w14:textId="77777777" w:rsidR="003F48E9" w:rsidRPr="003F48E9" w:rsidRDefault="003F48E9" w:rsidP="003F48E9">
      <w:pPr>
        <w:numPr>
          <w:ilvl w:val="1"/>
          <w:numId w:val="17"/>
        </w:numPr>
        <w:suppressAutoHyphens/>
        <w:overflowPunct w:val="0"/>
        <w:autoSpaceDE w:val="0"/>
        <w:ind w:left="0" w:firstLine="567"/>
        <w:contextualSpacing/>
        <w:jc w:val="both"/>
        <w:rPr>
          <w:rFonts w:eastAsiaTheme="minorHAnsi"/>
          <w:sz w:val="24"/>
          <w:szCs w:val="24"/>
          <w:lang w:val="lt-LT"/>
        </w:rPr>
      </w:pPr>
      <w:r w:rsidRPr="003F48E9">
        <w:rPr>
          <w:rFonts w:eastAsiaTheme="minorHAnsi"/>
          <w:sz w:val="24"/>
          <w:szCs w:val="24"/>
          <w:lang w:val="lt-LT"/>
        </w:rPr>
        <w:t>Sutarties įvykdymo užtikrinimo suma turi būti nurodoma ir išmokama eurais.</w:t>
      </w:r>
    </w:p>
    <w:p w14:paraId="1E11E1B1" w14:textId="557C5A7C" w:rsidR="003F48E9" w:rsidRDefault="003F48E9" w:rsidP="003F48E9">
      <w:pPr>
        <w:numPr>
          <w:ilvl w:val="1"/>
          <w:numId w:val="17"/>
        </w:numPr>
        <w:suppressAutoHyphens/>
        <w:overflowPunct w:val="0"/>
        <w:autoSpaceDE w:val="0"/>
        <w:ind w:left="0" w:firstLine="567"/>
        <w:contextualSpacing/>
        <w:jc w:val="both"/>
        <w:rPr>
          <w:rFonts w:eastAsiaTheme="minorHAnsi"/>
          <w:sz w:val="24"/>
          <w:szCs w:val="24"/>
          <w:lang w:val="lt-LT"/>
        </w:rPr>
      </w:pPr>
      <w:r w:rsidRPr="003F48E9">
        <w:rPr>
          <w:rFonts w:eastAsiaTheme="minorHAnsi"/>
          <w:sz w:val="24"/>
          <w:szCs w:val="24"/>
          <w:lang w:val="lt-LT"/>
        </w:rPr>
        <w:t>Sutarties įvykdymo užtikrinimas turi būti surašytas lietuvių arba kita kalba (esant Užsakovo prašymui, turi būti pateiktas vertimas į lietuvių kalbą).</w:t>
      </w:r>
    </w:p>
    <w:p w14:paraId="1EA82862" w14:textId="08E074F3" w:rsidR="00F17871" w:rsidRDefault="00F17871" w:rsidP="003F48E9">
      <w:pPr>
        <w:numPr>
          <w:ilvl w:val="1"/>
          <w:numId w:val="17"/>
        </w:numPr>
        <w:suppressAutoHyphens/>
        <w:overflowPunct w:val="0"/>
        <w:autoSpaceDE w:val="0"/>
        <w:ind w:left="0" w:firstLine="567"/>
        <w:contextualSpacing/>
        <w:jc w:val="both"/>
        <w:rPr>
          <w:rFonts w:eastAsiaTheme="minorHAnsi"/>
          <w:sz w:val="24"/>
          <w:szCs w:val="24"/>
          <w:lang w:val="lt-LT"/>
        </w:rPr>
      </w:pPr>
      <w:r w:rsidRPr="00F17871">
        <w:rPr>
          <w:rFonts w:eastAsiaTheme="minorHAnsi"/>
          <w:sz w:val="24"/>
          <w:szCs w:val="24"/>
          <w:lang w:val="lt-LT"/>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E88FEC" w14:textId="7482AE72" w:rsidR="00FA38F3" w:rsidRPr="00307CA6" w:rsidRDefault="00FA38F3" w:rsidP="003F48E9">
      <w:pPr>
        <w:numPr>
          <w:ilvl w:val="1"/>
          <w:numId w:val="17"/>
        </w:numPr>
        <w:suppressAutoHyphens/>
        <w:overflowPunct w:val="0"/>
        <w:autoSpaceDE w:val="0"/>
        <w:ind w:left="0" w:firstLine="567"/>
        <w:contextualSpacing/>
        <w:jc w:val="both"/>
        <w:rPr>
          <w:rFonts w:eastAsiaTheme="minorHAnsi"/>
          <w:sz w:val="24"/>
          <w:szCs w:val="24"/>
          <w:lang w:val="lt-LT"/>
        </w:rPr>
      </w:pPr>
      <w:r w:rsidRPr="00FA38F3">
        <w:rPr>
          <w:rFonts w:eastAsiaTheme="minorHAnsi"/>
          <w:sz w:val="24"/>
          <w:szCs w:val="24"/>
        </w:rPr>
        <w:t xml:space="preserve">Jeigu Sutartyje nustatytomis sąlygomis </w:t>
      </w:r>
      <w:r w:rsidR="00B1366D">
        <w:rPr>
          <w:rFonts w:eastAsiaTheme="minorHAnsi"/>
          <w:sz w:val="24"/>
          <w:szCs w:val="24"/>
          <w:lang w:val="lt-LT"/>
        </w:rPr>
        <w:t>Darbų atlikimo</w:t>
      </w:r>
      <w:r w:rsidRPr="00FA38F3">
        <w:rPr>
          <w:rFonts w:eastAsiaTheme="minorHAnsi"/>
          <w:sz w:val="24"/>
          <w:szCs w:val="24"/>
        </w:rPr>
        <w:t xml:space="preserve"> terminas yra pratęsiamas arba nukeliamas dėl Sutarties sustabdymo, arba </w:t>
      </w:r>
      <w:r w:rsidR="00B1366D">
        <w:rPr>
          <w:rFonts w:eastAsiaTheme="minorHAnsi"/>
          <w:sz w:val="24"/>
          <w:szCs w:val="24"/>
          <w:lang w:val="lt-LT"/>
        </w:rPr>
        <w:t>atlikti Darbus</w:t>
      </w:r>
      <w:r w:rsidRPr="00FA38F3">
        <w:rPr>
          <w:rFonts w:eastAsiaTheme="minorHAnsi"/>
          <w:sz w:val="24"/>
          <w:szCs w:val="24"/>
        </w:rPr>
        <w:t xml:space="preserve"> arba taisyti </w:t>
      </w:r>
      <w:r w:rsidR="00B1366D">
        <w:rPr>
          <w:rFonts w:eastAsiaTheme="minorHAnsi"/>
          <w:sz w:val="24"/>
          <w:szCs w:val="24"/>
          <w:lang w:val="lt-LT"/>
        </w:rPr>
        <w:t>Darbų</w:t>
      </w:r>
      <w:r w:rsidRPr="00FA38F3">
        <w:rPr>
          <w:rFonts w:eastAsiaTheme="minorHAnsi"/>
          <w:sz w:val="24"/>
          <w:szCs w:val="24"/>
        </w:rPr>
        <w:t xml:space="preserve"> trūkumus yra vėluojama, </w:t>
      </w:r>
      <w:r w:rsidR="0064077D">
        <w:rPr>
          <w:rFonts w:eastAsiaTheme="minorHAnsi"/>
          <w:sz w:val="24"/>
          <w:szCs w:val="24"/>
        </w:rPr>
        <w:t>Rangovas</w:t>
      </w:r>
      <w:r w:rsidRPr="00FA38F3">
        <w:rPr>
          <w:rFonts w:eastAsiaTheme="minorHAnsi"/>
          <w:sz w:val="24"/>
          <w:szCs w:val="24"/>
        </w:rPr>
        <w:t xml:space="preserve"> privalo užtikrinti Sutarties įvykdymo užtikrinimo galiojimą visą Sutarties galiojimo laikotarpį ir ne vėliau kaip iki Sutarties įvykdymo užtikrinimo galiojimo termino pabaigos </w:t>
      </w:r>
      <w:r w:rsidRPr="00307CA6">
        <w:rPr>
          <w:rFonts w:eastAsiaTheme="minorHAnsi"/>
          <w:sz w:val="24"/>
          <w:szCs w:val="24"/>
        </w:rPr>
        <w:t xml:space="preserve">privalo </w:t>
      </w:r>
      <w:r w:rsidR="0064077D" w:rsidRPr="00307CA6">
        <w:rPr>
          <w:rFonts w:eastAsiaTheme="minorHAnsi"/>
          <w:sz w:val="24"/>
          <w:szCs w:val="24"/>
        </w:rPr>
        <w:t>Užsakovui</w:t>
      </w:r>
      <w:r w:rsidRPr="00307CA6">
        <w:rPr>
          <w:rFonts w:eastAsiaTheme="minorHAnsi"/>
          <w:sz w:val="24"/>
          <w:szCs w:val="24"/>
        </w:rPr>
        <w:t xml:space="preserve"> pateikti naują arba pratęstą Sutarties įvykdymo užtikrinimą.</w:t>
      </w:r>
    </w:p>
    <w:p w14:paraId="7D12F685" w14:textId="4B577269" w:rsidR="00C3119E" w:rsidRPr="00307CA6" w:rsidRDefault="0093496E" w:rsidP="003F48E9">
      <w:pPr>
        <w:numPr>
          <w:ilvl w:val="1"/>
          <w:numId w:val="17"/>
        </w:numPr>
        <w:suppressAutoHyphens/>
        <w:overflowPunct w:val="0"/>
        <w:autoSpaceDE w:val="0"/>
        <w:ind w:left="0" w:firstLine="567"/>
        <w:contextualSpacing/>
        <w:jc w:val="both"/>
        <w:rPr>
          <w:rFonts w:eastAsiaTheme="minorHAnsi"/>
          <w:sz w:val="24"/>
          <w:szCs w:val="24"/>
          <w:lang w:val="lt-LT"/>
        </w:rPr>
      </w:pPr>
      <w:r w:rsidRPr="002B176A">
        <w:rPr>
          <w:rFonts w:eastAsiaTheme="minorHAnsi"/>
          <w:sz w:val="24"/>
          <w:szCs w:val="24"/>
          <w:lang w:val="lt-LT"/>
        </w:rPr>
        <w:t>Sutarties 2.</w:t>
      </w:r>
      <w:r w:rsidR="002B176A" w:rsidRPr="002B176A">
        <w:rPr>
          <w:rFonts w:eastAsiaTheme="minorHAnsi"/>
          <w:sz w:val="24"/>
          <w:szCs w:val="24"/>
          <w:lang w:val="lt-LT"/>
        </w:rPr>
        <w:t>8</w:t>
      </w:r>
      <w:r w:rsidRPr="002B176A">
        <w:rPr>
          <w:rFonts w:eastAsiaTheme="minorHAnsi"/>
          <w:sz w:val="24"/>
          <w:szCs w:val="24"/>
          <w:lang w:val="lt-LT"/>
        </w:rPr>
        <w:t xml:space="preserve"> punkte nu</w:t>
      </w:r>
      <w:r w:rsidR="000A1A36" w:rsidRPr="002B176A">
        <w:rPr>
          <w:rFonts w:eastAsiaTheme="minorHAnsi"/>
          <w:sz w:val="24"/>
          <w:szCs w:val="24"/>
          <w:lang w:val="lt-LT"/>
        </w:rPr>
        <w:t>statyta</w:t>
      </w:r>
      <w:r w:rsidRPr="002B176A">
        <w:rPr>
          <w:rFonts w:eastAsiaTheme="minorHAnsi"/>
          <w:sz w:val="24"/>
          <w:szCs w:val="24"/>
          <w:lang w:val="lt-LT"/>
        </w:rPr>
        <w:t xml:space="preserve"> tvarka</w:t>
      </w:r>
      <w:r w:rsidR="003B1464" w:rsidRPr="002B176A">
        <w:rPr>
          <w:rFonts w:eastAsiaTheme="minorHAnsi"/>
          <w:sz w:val="24"/>
          <w:szCs w:val="24"/>
          <w:lang w:val="lt-LT"/>
        </w:rPr>
        <w:t>,</w:t>
      </w:r>
      <w:r w:rsidRPr="002B176A">
        <w:rPr>
          <w:rFonts w:eastAsiaTheme="minorHAnsi"/>
          <w:sz w:val="24"/>
          <w:szCs w:val="24"/>
          <w:lang w:val="lt-LT"/>
        </w:rPr>
        <w:t xml:space="preserve"> perskaičiavus Pradinės sutarties vertę, atitinkamai turi būti perskaičiuotas Sutarties įvykdymo </w:t>
      </w:r>
      <w:r w:rsidRPr="00307CA6">
        <w:rPr>
          <w:rFonts w:eastAsiaTheme="minorHAnsi"/>
          <w:sz w:val="24"/>
          <w:szCs w:val="24"/>
          <w:lang w:val="lt-LT"/>
        </w:rPr>
        <w:t xml:space="preserve">užtikrinimo dydis ir Rangovas privalo pateikti naują Sutarties įvykdymo užtikrinimą. Naujas Sutarties įvykdymo užtikrinimas turi būti </w:t>
      </w:r>
      <w:r w:rsidRPr="00307CA6">
        <w:rPr>
          <w:rFonts w:eastAsiaTheme="minorHAnsi"/>
          <w:sz w:val="24"/>
          <w:szCs w:val="24"/>
          <w:lang w:val="lt-LT"/>
        </w:rPr>
        <w:lastRenderedPageBreak/>
        <w:t xml:space="preserve">Užsakovui pateiktas ne vėliau kaip per 10 (dešimt) darbo dienų, nuo abiejų </w:t>
      </w:r>
      <w:r w:rsidR="00307CA6">
        <w:rPr>
          <w:rFonts w:eastAsiaTheme="minorHAnsi"/>
          <w:sz w:val="24"/>
          <w:szCs w:val="24"/>
          <w:lang w:val="lt-LT"/>
        </w:rPr>
        <w:t>Š</w:t>
      </w:r>
      <w:r w:rsidRPr="00307CA6">
        <w:rPr>
          <w:rFonts w:eastAsiaTheme="minorHAnsi"/>
          <w:sz w:val="24"/>
          <w:szCs w:val="24"/>
          <w:lang w:val="lt-LT"/>
        </w:rPr>
        <w:t>alių pasirašyto Susitarimo dėl Pradinės sutarties vertės perskaičiavimo.</w:t>
      </w:r>
    </w:p>
    <w:p w14:paraId="4E163057" w14:textId="4439EF29" w:rsidR="00DB7628" w:rsidRPr="006322A1" w:rsidRDefault="0064077D" w:rsidP="006460EB">
      <w:pPr>
        <w:numPr>
          <w:ilvl w:val="1"/>
          <w:numId w:val="17"/>
        </w:numPr>
        <w:suppressAutoHyphens/>
        <w:overflowPunct w:val="0"/>
        <w:autoSpaceDE w:val="0"/>
        <w:ind w:left="0" w:firstLine="567"/>
        <w:contextualSpacing/>
        <w:jc w:val="both"/>
        <w:rPr>
          <w:rFonts w:eastAsiaTheme="minorHAnsi"/>
          <w:sz w:val="24"/>
          <w:szCs w:val="24"/>
          <w:lang w:val="lt-LT"/>
        </w:rPr>
      </w:pPr>
      <w:r>
        <w:rPr>
          <w:rFonts w:eastAsiaTheme="minorHAnsi"/>
          <w:sz w:val="24"/>
          <w:szCs w:val="24"/>
          <w:lang w:val="lt-LT"/>
        </w:rPr>
        <w:t>Rangovui</w:t>
      </w:r>
      <w:r w:rsidR="00DB7628" w:rsidRPr="00DB7628">
        <w:rPr>
          <w:rFonts w:eastAsiaTheme="minorHAnsi"/>
          <w:sz w:val="24"/>
          <w:szCs w:val="24"/>
          <w:lang w:val="lt-LT"/>
        </w:rPr>
        <w:t xml:space="preserve"> laiku nepratęsus Sutarties įvykdymo užtikrinimo galiojimo termino arba nepateikus naujo Sutarties įvykdymo užtikrinimo, </w:t>
      </w:r>
      <w:r>
        <w:rPr>
          <w:rFonts w:eastAsiaTheme="minorHAnsi"/>
          <w:sz w:val="24"/>
          <w:szCs w:val="24"/>
          <w:lang w:val="lt-LT"/>
        </w:rPr>
        <w:t>Užsakovas</w:t>
      </w:r>
      <w:r w:rsidR="00DB7628" w:rsidRPr="00DB7628">
        <w:rPr>
          <w:rFonts w:eastAsiaTheme="minorHAnsi"/>
          <w:sz w:val="24"/>
          <w:szCs w:val="24"/>
          <w:lang w:val="lt-LT"/>
        </w:rPr>
        <w:t xml:space="preserve"> turi teisę </w:t>
      </w:r>
      <w:r w:rsidR="00DB7628" w:rsidRPr="006322A1">
        <w:rPr>
          <w:rFonts w:eastAsiaTheme="minorHAnsi"/>
          <w:sz w:val="24"/>
          <w:szCs w:val="24"/>
          <w:lang w:val="lt-LT"/>
        </w:rPr>
        <w:t>reikalauti 8.3 punkte nustatyto dydžio netesybų už kiekvieną pradelstą dieną.</w:t>
      </w:r>
    </w:p>
    <w:p w14:paraId="110CAC2E" w14:textId="264E8F2A" w:rsidR="001223AD" w:rsidRDefault="0064077D" w:rsidP="006460EB">
      <w:pPr>
        <w:numPr>
          <w:ilvl w:val="1"/>
          <w:numId w:val="17"/>
        </w:numPr>
        <w:suppressAutoHyphens/>
        <w:overflowPunct w:val="0"/>
        <w:autoSpaceDE w:val="0"/>
        <w:ind w:left="0" w:firstLine="567"/>
        <w:contextualSpacing/>
        <w:jc w:val="both"/>
        <w:rPr>
          <w:rFonts w:eastAsiaTheme="minorHAnsi"/>
          <w:sz w:val="24"/>
          <w:szCs w:val="24"/>
          <w:lang w:val="lt-LT"/>
        </w:rPr>
      </w:pPr>
      <w:r>
        <w:rPr>
          <w:rFonts w:eastAsiaTheme="minorHAnsi"/>
          <w:sz w:val="24"/>
          <w:szCs w:val="24"/>
          <w:lang w:val="lt-LT"/>
        </w:rPr>
        <w:t>Užsakovas</w:t>
      </w:r>
      <w:r w:rsidR="005175BA" w:rsidRPr="005175BA">
        <w:rPr>
          <w:rFonts w:eastAsiaTheme="minorHAnsi"/>
          <w:sz w:val="24"/>
          <w:szCs w:val="24"/>
          <w:lang w:val="lt-LT"/>
        </w:rPr>
        <w:t xml:space="preserve"> nepriima Sutarties įvykdymo užtikrinimo ir (ar) laiko jį negaliojančiu, ir (ar) kreipiasi į </w:t>
      </w:r>
      <w:r>
        <w:rPr>
          <w:rFonts w:eastAsiaTheme="minorHAnsi"/>
          <w:sz w:val="24"/>
          <w:szCs w:val="24"/>
          <w:lang w:val="lt-LT"/>
        </w:rPr>
        <w:t>Rangovą</w:t>
      </w:r>
      <w:r w:rsidR="005175BA" w:rsidRPr="005175BA">
        <w:rPr>
          <w:rFonts w:eastAsiaTheme="minorHAnsi"/>
          <w:sz w:val="24"/>
          <w:szCs w:val="24"/>
          <w:lang w:val="lt-LT"/>
        </w:rPr>
        <w:t xml:space="preserve"> dėl naujo Sutarties įvykdymo užtikrinimo pateikimo </w:t>
      </w:r>
      <w:r>
        <w:rPr>
          <w:rFonts w:eastAsiaTheme="minorHAnsi"/>
          <w:sz w:val="24"/>
          <w:szCs w:val="24"/>
          <w:lang w:val="lt-LT"/>
        </w:rPr>
        <w:t>Užsakovui</w:t>
      </w:r>
      <w:r w:rsidR="005175BA" w:rsidRPr="005175BA">
        <w:rPr>
          <w:rFonts w:eastAsiaTheme="minorHAnsi"/>
          <w:sz w:val="24"/>
          <w:szCs w:val="24"/>
          <w:lang w:val="lt-LT"/>
        </w:rPr>
        <w:t xml:space="preserve">, o </w:t>
      </w:r>
      <w:r>
        <w:rPr>
          <w:rFonts w:eastAsiaTheme="minorHAnsi"/>
          <w:sz w:val="24"/>
          <w:szCs w:val="24"/>
          <w:lang w:val="lt-LT"/>
        </w:rPr>
        <w:t>Rangovas</w:t>
      </w:r>
      <w:r w:rsidR="005175BA" w:rsidRPr="005175BA">
        <w:rPr>
          <w:rFonts w:eastAsiaTheme="minorHAnsi"/>
          <w:sz w:val="24"/>
          <w:szCs w:val="24"/>
          <w:lang w:val="lt-LT"/>
        </w:rPr>
        <w:t xml:space="preserve"> privalo Sutarties įvykdymo užtikrinimą pateikti per trumpiausiai įmanomą terminą, jei Sutarties įvykdymo užtikrinimas neatitinka Sutartyje keliamų reikalavimų arba </w:t>
      </w:r>
      <w:r>
        <w:rPr>
          <w:rFonts w:eastAsiaTheme="minorHAnsi"/>
          <w:sz w:val="24"/>
          <w:szCs w:val="24"/>
          <w:lang w:val="lt-LT"/>
        </w:rPr>
        <w:t>Užsakovas</w:t>
      </w:r>
      <w:r w:rsidR="005175BA" w:rsidRPr="005175BA">
        <w:rPr>
          <w:rFonts w:eastAsiaTheme="minorHAnsi"/>
          <w:sz w:val="24"/>
          <w:szCs w:val="24"/>
          <w:lang w:val="lt-LT"/>
        </w:rPr>
        <w:t xml:space="preserve"> turi informacijos, susijusios su Sutarties įvykdymo užtikrinimą išdavusio banko (draudimo bendrovės) veiklos sustabdymu arba galimu veiklos sustabdymu (įskaitant nemokumą, likvidavimą ar teisinės apsaugos taikymo procedūras).</w:t>
      </w:r>
    </w:p>
    <w:p w14:paraId="7BEE7D1E" w14:textId="0576AA25" w:rsidR="001223AD" w:rsidRPr="009C2D56" w:rsidRDefault="0094153D" w:rsidP="006460EB">
      <w:pPr>
        <w:numPr>
          <w:ilvl w:val="1"/>
          <w:numId w:val="17"/>
        </w:numPr>
        <w:suppressAutoHyphens/>
        <w:overflowPunct w:val="0"/>
        <w:autoSpaceDE w:val="0"/>
        <w:ind w:left="0" w:firstLine="567"/>
        <w:contextualSpacing/>
        <w:jc w:val="both"/>
        <w:rPr>
          <w:rFonts w:eastAsiaTheme="minorHAnsi"/>
          <w:sz w:val="24"/>
          <w:szCs w:val="24"/>
          <w:lang w:val="lt-LT"/>
        </w:rPr>
      </w:pPr>
      <w:r w:rsidRPr="001223AD">
        <w:rPr>
          <w:sz w:val="24"/>
        </w:rPr>
        <w:t xml:space="preserve">Jei </w:t>
      </w:r>
      <w:r w:rsidR="0064077D">
        <w:rPr>
          <w:sz w:val="24"/>
        </w:rPr>
        <w:t>Rangovas</w:t>
      </w:r>
      <w:r w:rsidRPr="001223AD">
        <w:rPr>
          <w:sz w:val="24"/>
        </w:rPr>
        <w:t xml:space="preserve"> pažeidžia Sutartimi nustatytus įsipareigojimus, dalinai ar visiškai įsipareigojimų nevykdo (ar juos vykdo ne pagal Sutarties sąlygas), </w:t>
      </w:r>
      <w:r w:rsidR="0064077D">
        <w:rPr>
          <w:sz w:val="24"/>
        </w:rPr>
        <w:t>Užsakovas</w:t>
      </w:r>
      <w:r w:rsidRPr="001223AD">
        <w:rPr>
          <w:sz w:val="24"/>
        </w:rPr>
        <w:t xml:space="preserve"> gali pasinaudoti Sutarties įvykdymo </w:t>
      </w:r>
      <w:r w:rsidRPr="00ED5631">
        <w:rPr>
          <w:sz w:val="24"/>
        </w:rPr>
        <w:t xml:space="preserve">užtikrinimu. </w:t>
      </w:r>
      <w:r w:rsidR="001223AD" w:rsidRPr="00ED5631">
        <w:rPr>
          <w:sz w:val="24"/>
        </w:rPr>
        <w:t>Prieš pateikdamas reikalavimą sumokėti pagal Sutarties įvykdymo užtikrinimo dokumentą, Užsakovas įspėja apie tai Rangovą ir nurodo, dėl kokio pažeidimo pateikia šį reikalavimą. Apie užtikrinimo vykdymą Užsakovas informuoja Rangovą el. paštu.</w:t>
      </w:r>
      <w:r w:rsidR="009C2D56" w:rsidRPr="00ED5631">
        <w:rPr>
          <w:rFonts w:eastAsiaTheme="minorHAnsi"/>
          <w:sz w:val="24"/>
          <w:szCs w:val="24"/>
          <w:lang w:val="lt-LT"/>
        </w:rPr>
        <w:t xml:space="preserve"> </w:t>
      </w:r>
      <w:r w:rsidR="0064077D" w:rsidRPr="00ED5631">
        <w:rPr>
          <w:sz w:val="24"/>
        </w:rPr>
        <w:t>Ra</w:t>
      </w:r>
      <w:r w:rsidR="0064077D" w:rsidRPr="009C2D56">
        <w:rPr>
          <w:sz w:val="24"/>
        </w:rPr>
        <w:t>ngovas</w:t>
      </w:r>
      <w:r w:rsidRPr="009C2D56">
        <w:rPr>
          <w:sz w:val="24"/>
        </w:rPr>
        <w:t xml:space="preserve">, siekdamas toliau vykdyti Sutarties įsipareigojimus, privalo per 10 (dešimt) darbo dienų nuo pranešimo apie </w:t>
      </w:r>
      <w:r w:rsidRPr="00ED5631">
        <w:rPr>
          <w:sz w:val="24"/>
        </w:rPr>
        <w:t xml:space="preserve">Sutarties įvykdymo užtikrinimo sumokėjimą </w:t>
      </w:r>
      <w:r w:rsidR="0064077D" w:rsidRPr="00ED5631">
        <w:rPr>
          <w:sz w:val="24"/>
        </w:rPr>
        <w:t>Užsakovui</w:t>
      </w:r>
      <w:r w:rsidRPr="00ED5631">
        <w:rPr>
          <w:sz w:val="24"/>
        </w:rPr>
        <w:t xml:space="preserve"> pranešimo gavimo dienos pateikti </w:t>
      </w:r>
      <w:r w:rsidR="001223AD" w:rsidRPr="00ED5631">
        <w:rPr>
          <w:sz w:val="24"/>
          <w:lang w:val="lt-LT"/>
        </w:rPr>
        <w:t xml:space="preserve">Užsakovui </w:t>
      </w:r>
      <w:r w:rsidR="001223AD" w:rsidRPr="00ED5631">
        <w:rPr>
          <w:sz w:val="24"/>
        </w:rPr>
        <w:t>naują Sutarties įvykdymo užtikrinimo dokumentą tomis pačiomis sąlygomis kaip ir ankstesnioji. Jei Rangovas nepateikia naujo Sutarties įvykdymo užtikrinimo dokumento, Užsakovas turi teisę vienašališkai nutraukti sutartį.</w:t>
      </w:r>
    </w:p>
    <w:p w14:paraId="3BDDA5F2" w14:textId="7F1361E4" w:rsidR="001223AD" w:rsidRPr="00517B0F" w:rsidRDefault="00C52C79" w:rsidP="006460EB">
      <w:pPr>
        <w:pStyle w:val="Sraopastraipa"/>
        <w:numPr>
          <w:ilvl w:val="1"/>
          <w:numId w:val="17"/>
        </w:numPr>
        <w:ind w:left="0" w:firstLine="567"/>
        <w:jc w:val="both"/>
        <w:rPr>
          <w:rFonts w:eastAsiaTheme="minorHAnsi"/>
          <w:sz w:val="24"/>
          <w:szCs w:val="24"/>
          <w:lang w:eastAsia="en-US"/>
        </w:rPr>
      </w:pPr>
      <w:r w:rsidRPr="00517B0F">
        <w:rPr>
          <w:rFonts w:eastAsiaTheme="minorHAnsi"/>
          <w:sz w:val="24"/>
          <w:szCs w:val="24"/>
          <w:lang w:eastAsia="en-US"/>
        </w:rPr>
        <w:t xml:space="preserve">Jei Sutarties vykdymo metu Sutarties įvykdymo užtikrinimo dokumentą išdavęs </w:t>
      </w:r>
      <w:r w:rsidR="00255349" w:rsidRPr="00517B0F">
        <w:rPr>
          <w:rFonts w:eastAsiaTheme="minorHAnsi"/>
          <w:sz w:val="24"/>
          <w:szCs w:val="24"/>
        </w:rPr>
        <w:t>bankas (draudimo bendrovė)</w:t>
      </w:r>
      <w:r w:rsidRPr="00517B0F">
        <w:rPr>
          <w:rFonts w:eastAsiaTheme="minorHAnsi"/>
          <w:sz w:val="24"/>
          <w:szCs w:val="24"/>
          <w:lang w:eastAsia="en-US"/>
        </w:rPr>
        <w:t xml:space="preserve"> negali įvykdyti savo įsipareigojimų, </w:t>
      </w:r>
      <w:r w:rsidR="007B2EE7" w:rsidRPr="00517B0F">
        <w:rPr>
          <w:rFonts w:eastAsiaTheme="minorHAnsi"/>
          <w:sz w:val="24"/>
          <w:szCs w:val="24"/>
          <w:lang w:eastAsia="en-US"/>
        </w:rPr>
        <w:t>Užsakovas</w:t>
      </w:r>
      <w:r w:rsidRPr="00517B0F">
        <w:rPr>
          <w:rFonts w:eastAsiaTheme="minorHAnsi"/>
          <w:sz w:val="24"/>
          <w:szCs w:val="24"/>
          <w:lang w:eastAsia="en-US"/>
        </w:rPr>
        <w:t xml:space="preserve"> raštu pareikalauja </w:t>
      </w:r>
      <w:r w:rsidR="007B2EE7" w:rsidRPr="00517B0F">
        <w:rPr>
          <w:rFonts w:eastAsiaTheme="minorHAnsi"/>
          <w:sz w:val="24"/>
          <w:szCs w:val="24"/>
          <w:lang w:eastAsia="en-US"/>
        </w:rPr>
        <w:t>Rangovo</w:t>
      </w:r>
      <w:r w:rsidRPr="00517B0F">
        <w:rPr>
          <w:rFonts w:eastAsiaTheme="minorHAnsi"/>
          <w:sz w:val="24"/>
          <w:szCs w:val="24"/>
          <w:lang w:eastAsia="en-US"/>
        </w:rPr>
        <w:t xml:space="preserve"> per 5</w:t>
      </w:r>
      <w:r w:rsidR="003F48E9" w:rsidRPr="00517B0F">
        <w:rPr>
          <w:rFonts w:eastAsiaTheme="minorHAnsi"/>
          <w:sz w:val="24"/>
          <w:szCs w:val="24"/>
          <w:lang w:eastAsia="en-US"/>
        </w:rPr>
        <w:t xml:space="preserve"> (penkias)</w:t>
      </w:r>
      <w:r w:rsidRPr="00517B0F">
        <w:rPr>
          <w:rFonts w:eastAsiaTheme="minorHAnsi"/>
          <w:sz w:val="24"/>
          <w:szCs w:val="24"/>
          <w:lang w:eastAsia="en-US"/>
        </w:rPr>
        <w:t xml:space="preserve"> kalendorines dienas pateikti naują Sutarties įvykdymo užtikrinimo dokumentą tomis pačiomis sąlygomis kaip ir ankstesnioji. Jei </w:t>
      </w:r>
      <w:r w:rsidR="0064077D" w:rsidRPr="00517B0F">
        <w:rPr>
          <w:rFonts w:eastAsiaTheme="minorHAnsi"/>
          <w:sz w:val="24"/>
          <w:szCs w:val="24"/>
          <w:lang w:eastAsia="en-US"/>
        </w:rPr>
        <w:t>Rangovas</w:t>
      </w:r>
      <w:r w:rsidRPr="00517B0F">
        <w:rPr>
          <w:rFonts w:eastAsiaTheme="minorHAnsi"/>
          <w:sz w:val="24"/>
          <w:szCs w:val="24"/>
          <w:lang w:eastAsia="en-US"/>
        </w:rPr>
        <w:t xml:space="preserve"> nepateikia naujo Sutarties įvykdymo užtikrinimo dokumento, </w:t>
      </w:r>
      <w:r w:rsidR="007B2EE7" w:rsidRPr="00517B0F">
        <w:rPr>
          <w:rFonts w:eastAsiaTheme="minorHAnsi"/>
          <w:sz w:val="24"/>
          <w:szCs w:val="24"/>
          <w:lang w:eastAsia="en-US"/>
        </w:rPr>
        <w:t>Užsakovas</w:t>
      </w:r>
      <w:r w:rsidRPr="00517B0F">
        <w:rPr>
          <w:rFonts w:eastAsiaTheme="minorHAnsi"/>
          <w:sz w:val="24"/>
          <w:szCs w:val="24"/>
          <w:lang w:eastAsia="en-US"/>
        </w:rPr>
        <w:t xml:space="preserve"> turi teisę vienašališkai nutraukti sutartį.</w:t>
      </w:r>
    </w:p>
    <w:p w14:paraId="31F364DC" w14:textId="5A8DFA93" w:rsidR="001223AD" w:rsidRDefault="0064077D" w:rsidP="006460EB">
      <w:pPr>
        <w:pStyle w:val="Sraopastraipa"/>
        <w:numPr>
          <w:ilvl w:val="1"/>
          <w:numId w:val="17"/>
        </w:numPr>
        <w:ind w:left="0" w:firstLine="567"/>
        <w:jc w:val="both"/>
        <w:rPr>
          <w:rFonts w:eastAsiaTheme="minorHAnsi"/>
          <w:sz w:val="24"/>
          <w:szCs w:val="24"/>
          <w:lang w:eastAsia="en-US"/>
        </w:rPr>
      </w:pPr>
      <w:r>
        <w:rPr>
          <w:rFonts w:eastAsiaTheme="minorHAnsi"/>
          <w:sz w:val="24"/>
          <w:szCs w:val="24"/>
        </w:rPr>
        <w:t>Užsakovas</w:t>
      </w:r>
      <w:r w:rsidR="001223AD" w:rsidRPr="001223AD">
        <w:rPr>
          <w:rFonts w:eastAsiaTheme="minorHAnsi"/>
          <w:sz w:val="24"/>
          <w:szCs w:val="24"/>
        </w:rPr>
        <w:t xml:space="preserve"> gali pasinaudoti Sutarties įvykdymo užtikrinimu, esant bet kuriai iš žemiau nurodytų aplinkybių:</w:t>
      </w:r>
    </w:p>
    <w:p w14:paraId="46395F75" w14:textId="7A70A017" w:rsidR="001223AD" w:rsidRDefault="001223AD" w:rsidP="00731076">
      <w:pPr>
        <w:pStyle w:val="Sraopastraipa"/>
        <w:ind w:left="0" w:firstLine="567"/>
        <w:jc w:val="both"/>
        <w:rPr>
          <w:rFonts w:eastAsiaTheme="minorHAnsi"/>
          <w:sz w:val="24"/>
          <w:szCs w:val="24"/>
        </w:rPr>
      </w:pPr>
      <w:r>
        <w:rPr>
          <w:rFonts w:eastAsiaTheme="minorHAnsi"/>
          <w:sz w:val="24"/>
          <w:szCs w:val="24"/>
        </w:rPr>
        <w:t>14</w:t>
      </w:r>
      <w:r w:rsidRPr="001223AD">
        <w:rPr>
          <w:rFonts w:eastAsiaTheme="minorHAnsi"/>
          <w:sz w:val="24"/>
          <w:szCs w:val="24"/>
        </w:rPr>
        <w:t>.1</w:t>
      </w:r>
      <w:r w:rsidR="009C2D56">
        <w:rPr>
          <w:rFonts w:eastAsiaTheme="minorHAnsi"/>
          <w:sz w:val="24"/>
          <w:szCs w:val="24"/>
        </w:rPr>
        <w:t>5</w:t>
      </w:r>
      <w:r w:rsidRPr="001223AD">
        <w:rPr>
          <w:rFonts w:eastAsiaTheme="minorHAnsi"/>
          <w:sz w:val="24"/>
          <w:szCs w:val="24"/>
        </w:rPr>
        <w:t xml:space="preserve">.1. </w:t>
      </w:r>
      <w:r w:rsidR="0064077D">
        <w:rPr>
          <w:rFonts w:eastAsiaTheme="minorHAnsi"/>
          <w:sz w:val="24"/>
          <w:szCs w:val="24"/>
        </w:rPr>
        <w:t>Rangovas</w:t>
      </w:r>
      <w:r w:rsidRPr="001223AD">
        <w:rPr>
          <w:rFonts w:eastAsiaTheme="minorHAnsi"/>
          <w:sz w:val="24"/>
          <w:szCs w:val="24"/>
        </w:rPr>
        <w:t xml:space="preserve"> neįvykdė, nevykdo arba netinkamai vykdo savo įsipareigojimus pagal Sutartį;</w:t>
      </w:r>
    </w:p>
    <w:p w14:paraId="4A12B8A3" w14:textId="74B5B726" w:rsidR="001223AD" w:rsidRDefault="001223AD" w:rsidP="00731076">
      <w:pPr>
        <w:pStyle w:val="Sraopastraipa"/>
        <w:ind w:left="0" w:firstLine="567"/>
        <w:jc w:val="both"/>
        <w:rPr>
          <w:rFonts w:eastAsiaTheme="minorHAnsi"/>
          <w:sz w:val="24"/>
          <w:szCs w:val="24"/>
          <w:lang w:eastAsia="en-US"/>
        </w:rPr>
      </w:pPr>
      <w:r>
        <w:rPr>
          <w:rFonts w:eastAsiaTheme="minorHAnsi"/>
          <w:sz w:val="24"/>
          <w:szCs w:val="24"/>
        </w:rPr>
        <w:t>14</w:t>
      </w:r>
      <w:r w:rsidRPr="001223AD">
        <w:rPr>
          <w:rFonts w:eastAsiaTheme="minorHAnsi"/>
          <w:sz w:val="24"/>
          <w:szCs w:val="24"/>
          <w:lang w:eastAsia="en-US"/>
        </w:rPr>
        <w:t>.1</w:t>
      </w:r>
      <w:r w:rsidR="009C2D56">
        <w:rPr>
          <w:rFonts w:eastAsiaTheme="minorHAnsi"/>
          <w:sz w:val="24"/>
          <w:szCs w:val="24"/>
          <w:lang w:eastAsia="en-US"/>
        </w:rPr>
        <w:t>5</w:t>
      </w:r>
      <w:r w:rsidRPr="001223AD">
        <w:rPr>
          <w:rFonts w:eastAsiaTheme="minorHAnsi"/>
          <w:sz w:val="24"/>
          <w:szCs w:val="24"/>
          <w:lang w:eastAsia="en-US"/>
        </w:rPr>
        <w:t xml:space="preserve">.2. </w:t>
      </w:r>
      <w:r w:rsidR="0064077D">
        <w:rPr>
          <w:rFonts w:eastAsiaTheme="minorHAnsi"/>
          <w:sz w:val="24"/>
          <w:szCs w:val="24"/>
          <w:lang w:eastAsia="en-US"/>
        </w:rPr>
        <w:t>Rangovas</w:t>
      </w:r>
      <w:r w:rsidRPr="001223AD">
        <w:rPr>
          <w:rFonts w:eastAsiaTheme="minorHAnsi"/>
          <w:sz w:val="24"/>
          <w:szCs w:val="24"/>
          <w:lang w:eastAsia="en-US"/>
        </w:rPr>
        <w:t xml:space="preserve"> per protingai nustatytą laikotarpį neįvykdo </w:t>
      </w:r>
      <w:r w:rsidR="00B1366D">
        <w:rPr>
          <w:rFonts w:eastAsiaTheme="minorHAnsi"/>
          <w:sz w:val="24"/>
          <w:szCs w:val="24"/>
          <w:lang w:eastAsia="en-US"/>
        </w:rPr>
        <w:t>Užsakovo</w:t>
      </w:r>
      <w:r w:rsidRPr="001223AD">
        <w:rPr>
          <w:rFonts w:eastAsiaTheme="minorHAnsi"/>
          <w:sz w:val="24"/>
          <w:szCs w:val="24"/>
          <w:lang w:eastAsia="en-US"/>
        </w:rPr>
        <w:t xml:space="preserve"> nurodymo ištaisyti </w:t>
      </w:r>
      <w:r w:rsidR="007B2EE7">
        <w:rPr>
          <w:rFonts w:eastAsiaTheme="minorHAnsi"/>
          <w:sz w:val="24"/>
          <w:szCs w:val="24"/>
          <w:lang w:eastAsia="en-US"/>
        </w:rPr>
        <w:t xml:space="preserve">Darbų </w:t>
      </w:r>
      <w:r w:rsidRPr="001223AD">
        <w:rPr>
          <w:rFonts w:eastAsiaTheme="minorHAnsi"/>
          <w:sz w:val="24"/>
          <w:szCs w:val="24"/>
          <w:lang w:eastAsia="en-US"/>
        </w:rPr>
        <w:t>trūkumus;</w:t>
      </w:r>
    </w:p>
    <w:p w14:paraId="3354F520" w14:textId="1D08FE46" w:rsidR="001223AD" w:rsidRPr="001223AD" w:rsidRDefault="001223AD" w:rsidP="00731076">
      <w:pPr>
        <w:pStyle w:val="Sraopastraipa"/>
        <w:ind w:left="0" w:firstLine="567"/>
        <w:jc w:val="both"/>
        <w:rPr>
          <w:rFonts w:eastAsiaTheme="minorHAnsi"/>
          <w:sz w:val="24"/>
          <w:szCs w:val="24"/>
          <w:lang w:eastAsia="en-US"/>
        </w:rPr>
      </w:pPr>
      <w:r>
        <w:rPr>
          <w:rFonts w:eastAsiaTheme="minorHAnsi"/>
          <w:sz w:val="24"/>
          <w:szCs w:val="24"/>
          <w:lang w:eastAsia="en-US"/>
        </w:rPr>
        <w:t>14</w:t>
      </w:r>
      <w:r w:rsidRPr="001223AD">
        <w:rPr>
          <w:rFonts w:eastAsiaTheme="minorHAnsi"/>
          <w:sz w:val="24"/>
          <w:szCs w:val="24"/>
          <w:lang w:eastAsia="en-US"/>
        </w:rPr>
        <w:t>.1</w:t>
      </w:r>
      <w:r w:rsidR="009C2D56">
        <w:rPr>
          <w:rFonts w:eastAsiaTheme="minorHAnsi"/>
          <w:sz w:val="24"/>
          <w:szCs w:val="24"/>
          <w:lang w:eastAsia="en-US"/>
        </w:rPr>
        <w:t>5</w:t>
      </w:r>
      <w:r w:rsidRPr="001223AD">
        <w:rPr>
          <w:rFonts w:eastAsiaTheme="minorHAnsi"/>
          <w:sz w:val="24"/>
          <w:szCs w:val="24"/>
          <w:lang w:eastAsia="en-US"/>
        </w:rPr>
        <w:t>.</w:t>
      </w:r>
      <w:r w:rsidR="001E7ECB">
        <w:rPr>
          <w:rFonts w:eastAsiaTheme="minorHAnsi"/>
          <w:sz w:val="24"/>
          <w:szCs w:val="24"/>
          <w:lang w:eastAsia="en-US"/>
        </w:rPr>
        <w:t>3</w:t>
      </w:r>
      <w:r w:rsidRPr="001223AD">
        <w:rPr>
          <w:rFonts w:eastAsiaTheme="minorHAnsi"/>
          <w:sz w:val="24"/>
          <w:szCs w:val="24"/>
          <w:lang w:eastAsia="en-US"/>
        </w:rPr>
        <w:t xml:space="preserve">. </w:t>
      </w:r>
      <w:r w:rsidR="0064077D">
        <w:rPr>
          <w:rFonts w:eastAsiaTheme="minorHAnsi"/>
          <w:sz w:val="24"/>
          <w:szCs w:val="24"/>
          <w:lang w:eastAsia="en-US"/>
        </w:rPr>
        <w:t>Rangovas</w:t>
      </w:r>
      <w:r w:rsidRPr="001223AD">
        <w:rPr>
          <w:rFonts w:eastAsiaTheme="minorHAnsi"/>
          <w:sz w:val="24"/>
          <w:szCs w:val="24"/>
          <w:lang w:eastAsia="en-US"/>
        </w:rPr>
        <w:t xml:space="preserve"> be pateisinamos priežasties (ne Sutartyje nustatytais atvejais) vienašališkai nutraukia Sutartį.</w:t>
      </w:r>
    </w:p>
    <w:p w14:paraId="5FBC1D9B" w14:textId="77777777" w:rsidR="00255349" w:rsidRDefault="00255349" w:rsidP="00731076">
      <w:pPr>
        <w:tabs>
          <w:tab w:val="left" w:pos="1134"/>
          <w:tab w:val="left" w:pos="2884"/>
        </w:tabs>
        <w:ind w:firstLine="567"/>
        <w:jc w:val="center"/>
        <w:rPr>
          <w:rFonts w:eastAsia="Calibri"/>
          <w:b/>
          <w:sz w:val="24"/>
          <w:szCs w:val="24"/>
        </w:rPr>
      </w:pPr>
    </w:p>
    <w:p w14:paraId="7AADD7A5" w14:textId="7D462586" w:rsidR="003D3E76" w:rsidRPr="007C37C6" w:rsidRDefault="003D3E76" w:rsidP="00731076">
      <w:pPr>
        <w:tabs>
          <w:tab w:val="left" w:pos="1134"/>
          <w:tab w:val="left" w:pos="2884"/>
        </w:tabs>
        <w:ind w:firstLine="567"/>
        <w:jc w:val="center"/>
        <w:rPr>
          <w:rFonts w:eastAsia="Calibri"/>
          <w:b/>
          <w:sz w:val="24"/>
          <w:szCs w:val="24"/>
        </w:rPr>
      </w:pPr>
      <w:r w:rsidRPr="007C37C6">
        <w:rPr>
          <w:rFonts w:eastAsia="Calibri"/>
          <w:b/>
          <w:sz w:val="24"/>
          <w:szCs w:val="24"/>
        </w:rPr>
        <w:t>XV SKYRIUS</w:t>
      </w:r>
    </w:p>
    <w:p w14:paraId="3BF93C2F" w14:textId="6386B256" w:rsidR="002F63A3" w:rsidRPr="007C37C6" w:rsidRDefault="003D3E76" w:rsidP="00731076">
      <w:pPr>
        <w:tabs>
          <w:tab w:val="left" w:pos="1134"/>
          <w:tab w:val="left" w:pos="2884"/>
        </w:tabs>
        <w:ind w:firstLine="567"/>
        <w:jc w:val="center"/>
        <w:rPr>
          <w:rFonts w:eastAsia="Calibri"/>
          <w:b/>
          <w:sz w:val="24"/>
          <w:szCs w:val="24"/>
        </w:rPr>
      </w:pPr>
      <w:r w:rsidRPr="007C37C6">
        <w:rPr>
          <w:rFonts w:eastAsia="Calibri"/>
          <w:b/>
          <w:sz w:val="24"/>
          <w:szCs w:val="24"/>
        </w:rPr>
        <w:t>KITOS SĄLYGOS</w:t>
      </w:r>
    </w:p>
    <w:p w14:paraId="23C14805" w14:textId="1015F921" w:rsidR="003D3E76" w:rsidRPr="00731076" w:rsidRDefault="003D3E76" w:rsidP="00731076">
      <w:pPr>
        <w:pStyle w:val="Sraopastraipa"/>
        <w:numPr>
          <w:ilvl w:val="1"/>
          <w:numId w:val="19"/>
        </w:numPr>
        <w:tabs>
          <w:tab w:val="left" w:pos="1134"/>
          <w:tab w:val="left" w:pos="2884"/>
        </w:tabs>
        <w:ind w:left="0" w:firstLine="567"/>
        <w:jc w:val="both"/>
        <w:rPr>
          <w:rFonts w:eastAsia="Calibri"/>
          <w:sz w:val="24"/>
          <w:szCs w:val="24"/>
        </w:rPr>
      </w:pPr>
      <w:bookmarkStart w:id="21" w:name="_Hlk214375825"/>
      <w:r w:rsidRPr="00915C3C">
        <w:rPr>
          <w:rFonts w:eastAsia="Calibri"/>
          <w:sz w:val="24"/>
          <w:szCs w:val="24"/>
        </w:rPr>
        <w:t>Sutartis</w:t>
      </w:r>
      <w:r w:rsidR="00EC697D" w:rsidRPr="00915C3C">
        <w:rPr>
          <w:rFonts w:eastAsia="Calibri"/>
          <w:sz w:val="24"/>
          <w:szCs w:val="24"/>
        </w:rPr>
        <w:t xml:space="preserve"> laikoma sudaryta ir</w:t>
      </w:r>
      <w:r w:rsidRPr="00915C3C">
        <w:rPr>
          <w:rFonts w:eastAsia="Calibri"/>
          <w:sz w:val="24"/>
          <w:szCs w:val="24"/>
        </w:rPr>
        <w:t xml:space="preserve"> įsigalioja ją Šalims pasirašius elektroniniu ar fiziniu parašu </w:t>
      </w:r>
      <w:r w:rsidR="00EC697D" w:rsidRPr="00915C3C">
        <w:rPr>
          <w:rFonts w:eastAsia="Calibri"/>
          <w:sz w:val="24"/>
          <w:szCs w:val="24"/>
        </w:rPr>
        <w:t>(antrosios Šalies pasirašymo dieną)</w:t>
      </w:r>
      <w:bookmarkEnd w:id="21"/>
      <w:r w:rsidR="00EC697D" w:rsidRPr="00915C3C">
        <w:rPr>
          <w:rFonts w:eastAsia="Calibri"/>
          <w:sz w:val="24"/>
          <w:szCs w:val="24"/>
        </w:rPr>
        <w:t xml:space="preserve"> </w:t>
      </w:r>
      <w:r w:rsidRPr="00915C3C">
        <w:rPr>
          <w:rFonts w:eastAsia="Calibri"/>
          <w:sz w:val="24"/>
          <w:szCs w:val="24"/>
        </w:rPr>
        <w:t xml:space="preserve">ir </w:t>
      </w:r>
      <w:r w:rsidR="00731076">
        <w:rPr>
          <w:rFonts w:eastAsia="Calibri"/>
          <w:sz w:val="24"/>
          <w:szCs w:val="24"/>
        </w:rPr>
        <w:t xml:space="preserve">Rangovui per 10 (dešimt) darbo dienų nuo Sutarties pasirašymo dienos pateikus Užsakovui tinkamą Sutarties 14.1 punkte </w:t>
      </w:r>
      <w:r w:rsidR="00731076" w:rsidRPr="00731076">
        <w:rPr>
          <w:rFonts w:eastAsia="Calibri"/>
          <w:sz w:val="24"/>
          <w:szCs w:val="24"/>
        </w:rPr>
        <w:t>nurodyto dydžio Sutarties įvykdymo užtikrinimą patvirtinantį</w:t>
      </w:r>
      <w:r w:rsidR="00731076">
        <w:rPr>
          <w:rFonts w:eastAsia="Calibri"/>
          <w:sz w:val="24"/>
          <w:szCs w:val="24"/>
        </w:rPr>
        <w:t xml:space="preserve"> </w:t>
      </w:r>
      <w:r w:rsidR="00731076" w:rsidRPr="00731076">
        <w:rPr>
          <w:rFonts w:eastAsia="Calibri"/>
          <w:sz w:val="24"/>
          <w:szCs w:val="24"/>
        </w:rPr>
        <w:t>dokumentą ir jo apmokėjimą patvirtinantį dokumentą</w:t>
      </w:r>
      <w:r w:rsidR="00731076">
        <w:rPr>
          <w:rFonts w:eastAsia="Calibri"/>
          <w:sz w:val="24"/>
          <w:szCs w:val="24"/>
        </w:rPr>
        <w:t xml:space="preserve"> </w:t>
      </w:r>
      <w:r w:rsidR="00731076" w:rsidRPr="00731076">
        <w:rPr>
          <w:rFonts w:eastAsia="Calibri"/>
          <w:sz w:val="24"/>
          <w:szCs w:val="24"/>
        </w:rPr>
        <w:t>(jeigu pateikiamas draudimo bendrovės išduotas Sutarties įvykdymo užtikrinimas).</w:t>
      </w:r>
      <w:r w:rsidR="00873C47">
        <w:rPr>
          <w:rFonts w:eastAsia="Calibri"/>
          <w:sz w:val="24"/>
          <w:szCs w:val="24"/>
        </w:rPr>
        <w:t xml:space="preserve"> Sutartis</w:t>
      </w:r>
      <w:r w:rsidR="00731076" w:rsidRPr="00731076">
        <w:rPr>
          <w:rFonts w:eastAsia="Calibri"/>
          <w:sz w:val="24"/>
          <w:szCs w:val="24"/>
        </w:rPr>
        <w:t xml:space="preserve"> </w:t>
      </w:r>
      <w:r w:rsidRPr="00731076">
        <w:rPr>
          <w:rFonts w:eastAsia="Calibri"/>
          <w:sz w:val="24"/>
          <w:szCs w:val="24"/>
        </w:rPr>
        <w:t>galioja iki visiško Šalių įsipareigojimų pagal šią Sutartį įvykdymo.</w:t>
      </w:r>
    </w:p>
    <w:p w14:paraId="48F4A82E" w14:textId="3EFE26F5" w:rsidR="003D3E76" w:rsidRPr="00915C3C" w:rsidRDefault="003D3E76" w:rsidP="00731076">
      <w:pPr>
        <w:pStyle w:val="Sraopastraipa"/>
        <w:numPr>
          <w:ilvl w:val="1"/>
          <w:numId w:val="19"/>
        </w:numPr>
        <w:tabs>
          <w:tab w:val="left" w:pos="1134"/>
          <w:tab w:val="left" w:pos="2884"/>
        </w:tabs>
        <w:ind w:left="0" w:firstLine="567"/>
        <w:jc w:val="both"/>
        <w:rPr>
          <w:rFonts w:eastAsia="Calibri"/>
          <w:sz w:val="24"/>
          <w:szCs w:val="24"/>
        </w:rPr>
      </w:pPr>
      <w:r w:rsidRPr="00915C3C">
        <w:rPr>
          <w:rFonts w:eastAsia="Calibri"/>
          <w:sz w:val="24"/>
          <w:szCs w:val="24"/>
        </w:rPr>
        <w:t>Sutartis nustoja galioti, jeigu ji yra tinkamai įvykdyta, jeigu Šalys sutaria ją nutraukti, taip pat esant atitinkamam teismo sprendimui ar kitais įstatymų numatytais atvejais.</w:t>
      </w:r>
      <w:r w:rsidRPr="00915C3C">
        <w:rPr>
          <w:rFonts w:eastAsia="Calibri"/>
          <w:strike/>
          <w:sz w:val="24"/>
          <w:szCs w:val="24"/>
        </w:rPr>
        <w:t xml:space="preserve"> </w:t>
      </w:r>
    </w:p>
    <w:p w14:paraId="6CE4C7AC" w14:textId="683FB73D" w:rsidR="003D3E76" w:rsidRPr="002479F3" w:rsidRDefault="003D3E76" w:rsidP="00731076">
      <w:pPr>
        <w:pStyle w:val="Sraopastraipa"/>
        <w:numPr>
          <w:ilvl w:val="1"/>
          <w:numId w:val="19"/>
        </w:numPr>
        <w:tabs>
          <w:tab w:val="left" w:pos="1134"/>
          <w:tab w:val="left" w:pos="2884"/>
        </w:tabs>
        <w:ind w:left="0" w:firstLine="567"/>
        <w:jc w:val="both"/>
        <w:rPr>
          <w:rFonts w:eastAsia="Calibri"/>
          <w:sz w:val="24"/>
          <w:szCs w:val="24"/>
        </w:rPr>
      </w:pPr>
      <w:r w:rsidRPr="002479F3">
        <w:rPr>
          <w:rFonts w:eastAsia="Calibri"/>
          <w:sz w:val="24"/>
          <w:szCs w:val="24"/>
        </w:rPr>
        <w:t xml:space="preserve">Sutarties galiojimo pabaiga įforminama dvišaliu sutarties šalių pasirašytu ir antspaudais patvirtintu sutartinio darbo perdavimo–priėmimo aktu. </w:t>
      </w:r>
    </w:p>
    <w:p w14:paraId="1FCCFEF5" w14:textId="35F79002" w:rsidR="003D3E76" w:rsidRPr="002479F3" w:rsidRDefault="003D3E76" w:rsidP="00731076">
      <w:pPr>
        <w:pStyle w:val="Sraopastraipa"/>
        <w:numPr>
          <w:ilvl w:val="1"/>
          <w:numId w:val="19"/>
        </w:numPr>
        <w:tabs>
          <w:tab w:val="left" w:pos="1134"/>
          <w:tab w:val="left" w:pos="2884"/>
        </w:tabs>
        <w:ind w:left="0" w:firstLine="567"/>
        <w:jc w:val="both"/>
        <w:rPr>
          <w:rFonts w:eastAsia="Calibri"/>
          <w:sz w:val="24"/>
          <w:szCs w:val="24"/>
        </w:rPr>
      </w:pPr>
      <w:r w:rsidRPr="002479F3">
        <w:rPr>
          <w:rFonts w:eastAsia="Calibri"/>
          <w:sz w:val="24"/>
          <w:szCs w:val="24"/>
        </w:rPr>
        <w:t>Šalys, vykdydamos Sutarties įsipareigojimus, vadovaujasi Lietuvos Respublikos įstatymais, normatyviniais dokumentais ir šia Sutartimi.</w:t>
      </w:r>
    </w:p>
    <w:p w14:paraId="165DBF05" w14:textId="50A6F98C" w:rsidR="003D3E76" w:rsidRPr="002479F3" w:rsidRDefault="003D3E76" w:rsidP="00915C3C">
      <w:pPr>
        <w:pStyle w:val="Sraopastraipa"/>
        <w:numPr>
          <w:ilvl w:val="1"/>
          <w:numId w:val="19"/>
        </w:numPr>
        <w:tabs>
          <w:tab w:val="left" w:pos="1134"/>
        </w:tabs>
        <w:ind w:left="0" w:firstLine="567"/>
        <w:jc w:val="both"/>
        <w:rPr>
          <w:rFonts w:eastAsia="Calibri"/>
          <w:sz w:val="24"/>
          <w:szCs w:val="24"/>
        </w:rPr>
      </w:pPr>
      <w:r w:rsidRPr="002479F3">
        <w:rPr>
          <w:rFonts w:eastAsia="Calibri"/>
          <w:sz w:val="24"/>
          <w:szCs w:val="24"/>
        </w:rPr>
        <w:t xml:space="preserve">Užsakovo vykdyto </w:t>
      </w:r>
      <w:r w:rsidR="002479F3">
        <w:rPr>
          <w:rFonts w:eastAsia="Calibri"/>
          <w:sz w:val="24"/>
          <w:szCs w:val="24"/>
        </w:rPr>
        <w:t xml:space="preserve">atviro supaprastinto </w:t>
      </w:r>
      <w:r w:rsidR="00F30268" w:rsidRPr="002479F3">
        <w:rPr>
          <w:rFonts w:eastAsia="Calibri"/>
          <w:sz w:val="24"/>
          <w:szCs w:val="24"/>
        </w:rPr>
        <w:t>viešojo konkurso</w:t>
      </w:r>
      <w:r w:rsidRPr="002479F3">
        <w:rPr>
          <w:rFonts w:eastAsia="Calibri"/>
          <w:sz w:val="24"/>
          <w:szCs w:val="24"/>
        </w:rPr>
        <w:t xml:space="preserve"> </w:t>
      </w:r>
      <w:r w:rsidR="00A7163A" w:rsidRPr="009C4416">
        <w:rPr>
          <w:rFonts w:eastAsia="Calibri"/>
          <w:sz w:val="24"/>
          <w:szCs w:val="24"/>
        </w:rPr>
        <w:t>„</w:t>
      </w:r>
      <w:r w:rsidR="009C4416" w:rsidRPr="009C4416">
        <w:rPr>
          <w:rFonts w:eastAsia="Calibri"/>
          <w:color w:val="000000"/>
          <w:sz w:val="24"/>
          <w:szCs w:val="24"/>
          <w:lang w:eastAsia="en-US"/>
        </w:rPr>
        <w:t xml:space="preserve">Gatvių paskirties (susisiekimo komunikacijų statinių grupės) Aušros gatvės nuo P. Vaičaičio g. iki J. Basanavičiaus </w:t>
      </w:r>
      <w:r w:rsidR="009C4416" w:rsidRPr="009C4416">
        <w:rPr>
          <w:rFonts w:eastAsia="Calibri"/>
          <w:color w:val="000000"/>
          <w:sz w:val="24"/>
          <w:szCs w:val="24"/>
          <w:lang w:eastAsia="en-US"/>
        </w:rPr>
        <w:lastRenderedPageBreak/>
        <w:t>g., Šakių mieste statybos ir Aušros</w:t>
      </w:r>
      <w:r w:rsidR="00233655">
        <w:rPr>
          <w:rFonts w:eastAsia="Calibri"/>
          <w:color w:val="000000"/>
          <w:sz w:val="24"/>
          <w:szCs w:val="24"/>
          <w:lang w:eastAsia="en-US"/>
        </w:rPr>
        <w:t xml:space="preserve"> g.</w:t>
      </w:r>
      <w:r w:rsidR="009C4416" w:rsidRPr="009C4416">
        <w:rPr>
          <w:rFonts w:eastAsia="Calibri"/>
          <w:color w:val="000000"/>
          <w:sz w:val="24"/>
          <w:szCs w:val="24"/>
          <w:lang w:eastAsia="en-US"/>
        </w:rPr>
        <w:t>, P. Vaičaičio g., A. Jakšto g., L. Giros g., J. Basanavičiaus g. Šakių mieste kapitalinio remonto darbai</w:t>
      </w:r>
      <w:r w:rsidR="00A7163A" w:rsidRPr="009C4416">
        <w:rPr>
          <w:rFonts w:eastAsia="Calibri"/>
          <w:sz w:val="24"/>
          <w:szCs w:val="24"/>
          <w:lang w:eastAsia="en-US"/>
        </w:rPr>
        <w:t>“</w:t>
      </w:r>
      <w:r w:rsidR="00A7163A" w:rsidRPr="002479F3">
        <w:rPr>
          <w:rFonts w:eastAsia="Calibri"/>
          <w:sz w:val="24"/>
          <w:szCs w:val="24"/>
        </w:rPr>
        <w:t xml:space="preserve"> </w:t>
      </w:r>
      <w:r w:rsidRPr="002479F3">
        <w:rPr>
          <w:rFonts w:eastAsia="Calibri"/>
          <w:sz w:val="24"/>
          <w:szCs w:val="24"/>
        </w:rPr>
        <w:t xml:space="preserve">(pirkimo numeris </w:t>
      </w:r>
      <w:r w:rsidR="005A2140">
        <w:rPr>
          <w:rFonts w:eastAsia="Calibri"/>
          <w:sz w:val="24"/>
          <w:szCs w:val="24"/>
        </w:rPr>
        <w:t>6286056</w:t>
      </w:r>
      <w:r w:rsidRPr="002479F3">
        <w:rPr>
          <w:rFonts w:eastAsia="Calibri"/>
          <w:sz w:val="24"/>
          <w:szCs w:val="24"/>
        </w:rPr>
        <w:t>) pirkimo dokumentai ir Rangovo šiam konkursui pateiktas pasiūlymas yra laikom</w:t>
      </w:r>
      <w:r w:rsidR="002479F3">
        <w:rPr>
          <w:rFonts w:eastAsia="Calibri"/>
          <w:sz w:val="24"/>
          <w:szCs w:val="24"/>
        </w:rPr>
        <w:t>i</w:t>
      </w:r>
      <w:r w:rsidRPr="002479F3">
        <w:rPr>
          <w:rFonts w:eastAsia="Calibri"/>
          <w:sz w:val="24"/>
          <w:szCs w:val="24"/>
        </w:rPr>
        <w:t xml:space="preserve"> neatskiriama Sutarties dalimi ir taikomi aiškinant Sutarties įvykdymo sąlygas.</w:t>
      </w:r>
    </w:p>
    <w:p w14:paraId="2575D745" w14:textId="1F27BF1C" w:rsidR="003D3E76" w:rsidRPr="002479F3" w:rsidRDefault="003D3E76" w:rsidP="00915C3C">
      <w:pPr>
        <w:pStyle w:val="Sraopastraipa"/>
        <w:numPr>
          <w:ilvl w:val="1"/>
          <w:numId w:val="19"/>
        </w:numPr>
        <w:tabs>
          <w:tab w:val="left" w:pos="1134"/>
          <w:tab w:val="left" w:pos="2884"/>
        </w:tabs>
        <w:ind w:left="0" w:firstLine="567"/>
        <w:jc w:val="both"/>
        <w:rPr>
          <w:rFonts w:eastAsia="Calibri"/>
          <w:sz w:val="24"/>
          <w:szCs w:val="24"/>
        </w:rPr>
      </w:pPr>
      <w:r w:rsidRPr="002479F3">
        <w:rPr>
          <w:rFonts w:eastAsia="Calibri"/>
          <w:sz w:val="24"/>
          <w:szCs w:val="24"/>
        </w:rPr>
        <w:t xml:space="preserve">Visi šios sutarties papildymai ir pakeitimai galioja, jei yra sudaryti ir patvirtinti abiejų Šalių. Visi šios Sutarties priedai, taip pat šios Sutarties galiojimo metu Sutarties išdavoje sudaryti išvestiniai susitarimai yra laikytini neatskiriama sudarytos Sutarties dalimi. </w:t>
      </w:r>
    </w:p>
    <w:p w14:paraId="34D02B3D" w14:textId="52FFEB77" w:rsidR="003D3E76" w:rsidRPr="002479F3" w:rsidRDefault="003D3E76" w:rsidP="00915C3C">
      <w:pPr>
        <w:pStyle w:val="Sraopastraipa"/>
        <w:numPr>
          <w:ilvl w:val="1"/>
          <w:numId w:val="19"/>
        </w:numPr>
        <w:tabs>
          <w:tab w:val="left" w:pos="1134"/>
          <w:tab w:val="left" w:pos="2884"/>
        </w:tabs>
        <w:ind w:left="0" w:firstLine="567"/>
        <w:jc w:val="both"/>
        <w:rPr>
          <w:rFonts w:eastAsia="Calibri"/>
          <w:sz w:val="24"/>
          <w:szCs w:val="24"/>
        </w:rPr>
      </w:pPr>
      <w:r w:rsidRPr="002479F3">
        <w:rPr>
          <w:rFonts w:eastAsia="Calibri"/>
          <w:sz w:val="24"/>
          <w:szCs w:val="24"/>
        </w:rPr>
        <w:t xml:space="preserve">Visi pranešimai laikomi tinkamai įteiktais Šaliai, jeigu jie perduoti Šalių atstovams pasirašytinai, pasiunčiami registruotu laišku ar elektroniniu paštu. Pasiųstas pranešimas laikomas gautu jo gavimo dieną. </w:t>
      </w:r>
    </w:p>
    <w:p w14:paraId="31178D57" w14:textId="13D1D41E" w:rsidR="003D3E76" w:rsidRPr="002479F3" w:rsidRDefault="003D3E76" w:rsidP="00915C3C">
      <w:pPr>
        <w:pStyle w:val="Sraopastraipa"/>
        <w:numPr>
          <w:ilvl w:val="1"/>
          <w:numId w:val="19"/>
        </w:numPr>
        <w:tabs>
          <w:tab w:val="left" w:pos="1134"/>
          <w:tab w:val="left" w:pos="2884"/>
        </w:tabs>
        <w:ind w:left="0" w:firstLine="567"/>
        <w:jc w:val="both"/>
        <w:rPr>
          <w:rFonts w:eastAsia="Calibri"/>
          <w:sz w:val="24"/>
          <w:szCs w:val="24"/>
        </w:rPr>
      </w:pPr>
      <w:r w:rsidRPr="002479F3">
        <w:rPr>
          <w:rFonts w:eastAsia="Calibri"/>
          <w:sz w:val="24"/>
          <w:szCs w:val="24"/>
        </w:rPr>
        <w:t>Šalys įsipareigoja iš anksto viena kitai pranešti apie jų buveinės adreso, pavadinimo ar banko sąskaitos rekvizitų pasikeitimus.</w:t>
      </w:r>
    </w:p>
    <w:p w14:paraId="0EF749C6" w14:textId="77777777" w:rsidR="00023554" w:rsidRDefault="003D3E76" w:rsidP="00915C3C">
      <w:pPr>
        <w:pStyle w:val="Sraopastraipa"/>
        <w:numPr>
          <w:ilvl w:val="1"/>
          <w:numId w:val="19"/>
        </w:numPr>
        <w:tabs>
          <w:tab w:val="left" w:pos="1134"/>
          <w:tab w:val="left" w:pos="2884"/>
        </w:tabs>
        <w:ind w:left="0" w:firstLine="567"/>
        <w:jc w:val="both"/>
        <w:rPr>
          <w:rFonts w:eastAsia="Calibri"/>
          <w:sz w:val="24"/>
          <w:szCs w:val="24"/>
        </w:rPr>
      </w:pPr>
      <w:r w:rsidRPr="002479F3">
        <w:rPr>
          <w:rFonts w:eastAsia="Calibri"/>
          <w:sz w:val="24"/>
          <w:szCs w:val="24"/>
        </w:rPr>
        <w:t>Bet kokius mokesčius, kuriais gali būti apmokestinamos sumos, kurias gauna Rangovas ir (arba) Užsakovas šios Sutarties pagrindu, privalės sumokėti pats Rangovas ir (arba) Užsakovas.</w:t>
      </w:r>
    </w:p>
    <w:p w14:paraId="445FEF95" w14:textId="77777777" w:rsidR="00023554" w:rsidRPr="00023554" w:rsidRDefault="004E5A80" w:rsidP="00915C3C">
      <w:pPr>
        <w:pStyle w:val="Sraopastraipa"/>
        <w:numPr>
          <w:ilvl w:val="1"/>
          <w:numId w:val="19"/>
        </w:numPr>
        <w:tabs>
          <w:tab w:val="left" w:pos="993"/>
          <w:tab w:val="left" w:pos="1134"/>
        </w:tabs>
        <w:ind w:left="0" w:firstLine="567"/>
        <w:jc w:val="both"/>
        <w:rPr>
          <w:rFonts w:eastAsia="Calibri"/>
          <w:sz w:val="24"/>
          <w:szCs w:val="24"/>
        </w:rPr>
      </w:pPr>
      <w:r w:rsidRPr="00023554">
        <w:rPr>
          <w:sz w:val="24"/>
          <w:szCs w:val="24"/>
        </w:rPr>
        <w:t>Sutartis sudaryta lietuvių kalba, dviem egzemplioriais, turinčiais vienodą teisinę galią, po vieną kiekvienai Šaliai arba Sutartis pasirašyta naudojantis saugiu elektroniniu parašu, patvirtintu galiojančiu kvalifikuotu sertifikatu ir sudaromas 1 (vienas) Sutarties egzempliorius</w:t>
      </w:r>
      <w:r w:rsidR="00023554">
        <w:rPr>
          <w:sz w:val="24"/>
          <w:szCs w:val="24"/>
        </w:rPr>
        <w:t>.</w:t>
      </w:r>
    </w:p>
    <w:p w14:paraId="254CA8D8" w14:textId="77777777" w:rsidR="00023554" w:rsidRDefault="003D3E76" w:rsidP="00915C3C">
      <w:pPr>
        <w:pStyle w:val="Sraopastraipa"/>
        <w:numPr>
          <w:ilvl w:val="1"/>
          <w:numId w:val="19"/>
        </w:numPr>
        <w:tabs>
          <w:tab w:val="left" w:pos="1134"/>
        </w:tabs>
        <w:ind w:left="0" w:firstLine="567"/>
        <w:jc w:val="both"/>
        <w:rPr>
          <w:rFonts w:eastAsia="Calibri"/>
          <w:sz w:val="24"/>
          <w:szCs w:val="24"/>
        </w:rPr>
      </w:pPr>
      <w:r w:rsidRPr="00023554">
        <w:rPr>
          <w:rFonts w:eastAsia="Calibri"/>
          <w:bCs/>
          <w:sz w:val="24"/>
          <w:szCs w:val="24"/>
        </w:rPr>
        <w:t>Sutartis jos galiojimo laikotarpiu gali būti keičiama neatliekant naujos pirkimo procedūros, vadovaujantis Viešųjų pirkimų įstatymo 89 straipsniu</w:t>
      </w:r>
      <w:r w:rsidRPr="00023554">
        <w:rPr>
          <w:rFonts w:eastAsia="Calibri"/>
          <w:sz w:val="24"/>
          <w:szCs w:val="24"/>
        </w:rPr>
        <w:t>.</w:t>
      </w:r>
    </w:p>
    <w:p w14:paraId="3E72BA5E" w14:textId="1F3DEA27" w:rsidR="004E3D19" w:rsidRPr="00023554" w:rsidRDefault="003D3E76" w:rsidP="00915C3C">
      <w:pPr>
        <w:pStyle w:val="Sraopastraipa"/>
        <w:numPr>
          <w:ilvl w:val="1"/>
          <w:numId w:val="19"/>
        </w:numPr>
        <w:tabs>
          <w:tab w:val="left" w:pos="1134"/>
        </w:tabs>
        <w:ind w:left="0" w:firstLine="567"/>
        <w:jc w:val="both"/>
        <w:rPr>
          <w:rFonts w:eastAsia="Calibri"/>
          <w:sz w:val="24"/>
          <w:szCs w:val="24"/>
        </w:rPr>
      </w:pPr>
      <w:r w:rsidRPr="00023554">
        <w:rPr>
          <w:rFonts w:eastAsia="Calibri"/>
          <w:sz w:val="24"/>
          <w:szCs w:val="24"/>
        </w:rPr>
        <w:t>Sutarties prieda</w:t>
      </w:r>
      <w:r w:rsidR="004E3D19" w:rsidRPr="00023554">
        <w:rPr>
          <w:rFonts w:eastAsia="Calibri"/>
          <w:sz w:val="24"/>
          <w:szCs w:val="24"/>
        </w:rPr>
        <w:t>i:</w:t>
      </w:r>
    </w:p>
    <w:p w14:paraId="420A8E81" w14:textId="44D6F097" w:rsidR="003D3E76" w:rsidRDefault="002479F3" w:rsidP="00915C3C">
      <w:pPr>
        <w:pStyle w:val="Sraopastraipa"/>
        <w:tabs>
          <w:tab w:val="left" w:pos="1134"/>
          <w:tab w:val="left" w:pos="2884"/>
        </w:tabs>
        <w:ind w:left="0" w:firstLine="567"/>
        <w:jc w:val="both"/>
        <w:rPr>
          <w:rFonts w:eastAsia="Calibri"/>
          <w:sz w:val="24"/>
          <w:szCs w:val="24"/>
        </w:rPr>
      </w:pPr>
      <w:r>
        <w:rPr>
          <w:rFonts w:eastAsia="Calibri"/>
          <w:sz w:val="24"/>
          <w:szCs w:val="24"/>
        </w:rPr>
        <w:t>1</w:t>
      </w:r>
      <w:r w:rsidR="00915C3C">
        <w:rPr>
          <w:rFonts w:eastAsia="Calibri"/>
          <w:sz w:val="24"/>
          <w:szCs w:val="24"/>
        </w:rPr>
        <w:t>5</w:t>
      </w:r>
      <w:r>
        <w:rPr>
          <w:rFonts w:eastAsia="Calibri"/>
          <w:sz w:val="24"/>
          <w:szCs w:val="24"/>
        </w:rPr>
        <w:t>.12</w:t>
      </w:r>
      <w:r w:rsidR="0055417D">
        <w:rPr>
          <w:rFonts w:eastAsia="Calibri"/>
          <w:sz w:val="24"/>
          <w:szCs w:val="24"/>
        </w:rPr>
        <w:t>.1.</w:t>
      </w:r>
      <w:r w:rsidR="003D3E76" w:rsidRPr="007C37C6">
        <w:rPr>
          <w:rFonts w:eastAsia="Calibri"/>
          <w:sz w:val="24"/>
          <w:szCs w:val="24"/>
        </w:rPr>
        <w:t xml:space="preserve"> techninė užduotis</w:t>
      </w:r>
      <w:r w:rsidR="006A4CE9">
        <w:rPr>
          <w:rFonts w:eastAsia="Calibri"/>
          <w:sz w:val="24"/>
          <w:szCs w:val="24"/>
        </w:rPr>
        <w:t xml:space="preserve"> (techninė specifikacija)</w:t>
      </w:r>
      <w:r w:rsidR="00CF482D">
        <w:rPr>
          <w:rFonts w:eastAsia="Calibri"/>
          <w:sz w:val="24"/>
          <w:szCs w:val="24"/>
        </w:rPr>
        <w:t xml:space="preserve"> su priedais</w:t>
      </w:r>
      <w:r w:rsidR="004940B2">
        <w:rPr>
          <w:rFonts w:eastAsia="Calibri"/>
          <w:sz w:val="24"/>
          <w:szCs w:val="24"/>
        </w:rPr>
        <w:t>;</w:t>
      </w:r>
    </w:p>
    <w:p w14:paraId="0A8F35C7" w14:textId="0E7BE490" w:rsidR="004E3D19" w:rsidRDefault="002479F3" w:rsidP="00915C3C">
      <w:pPr>
        <w:pStyle w:val="Sraopastraipa"/>
        <w:tabs>
          <w:tab w:val="left" w:pos="1134"/>
          <w:tab w:val="left" w:pos="2884"/>
        </w:tabs>
        <w:ind w:left="0" w:firstLine="567"/>
        <w:jc w:val="both"/>
        <w:rPr>
          <w:rFonts w:eastAsia="Calibri"/>
          <w:sz w:val="24"/>
          <w:szCs w:val="24"/>
        </w:rPr>
      </w:pPr>
      <w:r>
        <w:rPr>
          <w:rFonts w:eastAsia="Calibri"/>
          <w:sz w:val="24"/>
          <w:szCs w:val="24"/>
        </w:rPr>
        <w:t>1</w:t>
      </w:r>
      <w:r w:rsidR="00915C3C">
        <w:rPr>
          <w:rFonts w:eastAsia="Calibri"/>
          <w:sz w:val="24"/>
          <w:szCs w:val="24"/>
        </w:rPr>
        <w:t>5</w:t>
      </w:r>
      <w:r>
        <w:rPr>
          <w:rFonts w:eastAsia="Calibri"/>
          <w:sz w:val="24"/>
          <w:szCs w:val="24"/>
        </w:rPr>
        <w:t>.12</w:t>
      </w:r>
      <w:r w:rsidR="0055417D">
        <w:rPr>
          <w:rFonts w:eastAsia="Calibri"/>
          <w:sz w:val="24"/>
          <w:szCs w:val="24"/>
        </w:rPr>
        <w:t xml:space="preserve">.2. </w:t>
      </w:r>
      <w:r w:rsidR="004E3D19">
        <w:rPr>
          <w:rFonts w:eastAsia="Calibri"/>
          <w:sz w:val="24"/>
          <w:szCs w:val="24"/>
        </w:rPr>
        <w:t>Rangovo pasiūlymas</w:t>
      </w:r>
      <w:r w:rsidR="00BD4E13">
        <w:rPr>
          <w:rFonts w:eastAsia="Calibri"/>
          <w:sz w:val="24"/>
          <w:szCs w:val="24"/>
        </w:rPr>
        <w:t>;</w:t>
      </w:r>
    </w:p>
    <w:p w14:paraId="31CCC4C5" w14:textId="56807730" w:rsidR="00BD4E13" w:rsidRDefault="002479F3" w:rsidP="00915C3C">
      <w:pPr>
        <w:pStyle w:val="Sraopastraipa"/>
        <w:tabs>
          <w:tab w:val="left" w:pos="1134"/>
          <w:tab w:val="left" w:pos="2884"/>
        </w:tabs>
        <w:ind w:left="0" w:firstLine="567"/>
        <w:jc w:val="both"/>
        <w:rPr>
          <w:rFonts w:eastAsia="Calibri"/>
          <w:sz w:val="24"/>
          <w:szCs w:val="24"/>
        </w:rPr>
      </w:pPr>
      <w:r>
        <w:rPr>
          <w:rFonts w:eastAsia="Calibri"/>
          <w:sz w:val="24"/>
          <w:szCs w:val="24"/>
        </w:rPr>
        <w:t>1</w:t>
      </w:r>
      <w:r w:rsidR="00915C3C">
        <w:rPr>
          <w:rFonts w:eastAsia="Calibri"/>
          <w:sz w:val="24"/>
          <w:szCs w:val="24"/>
        </w:rPr>
        <w:t>5</w:t>
      </w:r>
      <w:r>
        <w:rPr>
          <w:rFonts w:eastAsia="Calibri"/>
          <w:sz w:val="24"/>
          <w:szCs w:val="24"/>
        </w:rPr>
        <w:t>.12</w:t>
      </w:r>
      <w:r w:rsidR="00BD4E13">
        <w:rPr>
          <w:rFonts w:eastAsia="Calibri"/>
          <w:sz w:val="24"/>
          <w:szCs w:val="24"/>
        </w:rPr>
        <w:t xml:space="preserve">.3. </w:t>
      </w:r>
      <w:r w:rsidR="00DD2A76">
        <w:rPr>
          <w:rFonts w:eastAsia="Calibri"/>
          <w:sz w:val="24"/>
          <w:szCs w:val="24"/>
        </w:rPr>
        <w:t>Veiklų sąrašas;</w:t>
      </w:r>
    </w:p>
    <w:p w14:paraId="3335FEE4" w14:textId="7BB54489" w:rsidR="00BA6270" w:rsidRPr="004940B2" w:rsidRDefault="00BA6270" w:rsidP="00915C3C">
      <w:pPr>
        <w:pStyle w:val="Sraopastraipa"/>
        <w:tabs>
          <w:tab w:val="left" w:pos="1134"/>
          <w:tab w:val="left" w:pos="2884"/>
        </w:tabs>
        <w:ind w:left="0" w:firstLine="567"/>
        <w:jc w:val="both"/>
        <w:rPr>
          <w:rFonts w:eastAsia="Calibri"/>
          <w:sz w:val="24"/>
          <w:szCs w:val="24"/>
        </w:rPr>
      </w:pPr>
      <w:r w:rsidRPr="004940B2">
        <w:rPr>
          <w:rFonts w:eastAsia="Calibri"/>
          <w:sz w:val="24"/>
          <w:szCs w:val="24"/>
        </w:rPr>
        <w:t xml:space="preserve">15.12.4. </w:t>
      </w:r>
      <w:r w:rsidR="00553977" w:rsidRPr="004940B2">
        <w:rPr>
          <w:rFonts w:eastAsia="Calibri"/>
          <w:sz w:val="24"/>
          <w:szCs w:val="24"/>
        </w:rPr>
        <w:t xml:space="preserve">Sutarties vykdymui </w:t>
      </w:r>
      <w:r w:rsidRPr="004940B2">
        <w:rPr>
          <w:rFonts w:eastAsia="Calibri"/>
          <w:sz w:val="24"/>
          <w:szCs w:val="24"/>
        </w:rPr>
        <w:t>pasitelkiami subtiekėjai ir (ar) specialistai</w:t>
      </w:r>
      <w:r w:rsidR="00CF482D" w:rsidRPr="004940B2">
        <w:rPr>
          <w:rFonts w:eastAsia="Calibri"/>
          <w:sz w:val="24"/>
          <w:szCs w:val="24"/>
        </w:rPr>
        <w:t>;</w:t>
      </w:r>
    </w:p>
    <w:p w14:paraId="74133F0B" w14:textId="173F9CB0" w:rsidR="00CF482D" w:rsidRPr="004940B2" w:rsidRDefault="00CF482D" w:rsidP="00915C3C">
      <w:pPr>
        <w:pStyle w:val="Sraopastraipa"/>
        <w:tabs>
          <w:tab w:val="left" w:pos="1134"/>
          <w:tab w:val="left" w:pos="2884"/>
        </w:tabs>
        <w:ind w:left="0" w:firstLine="567"/>
        <w:jc w:val="both"/>
        <w:rPr>
          <w:rFonts w:eastAsia="Calibri"/>
          <w:sz w:val="24"/>
          <w:szCs w:val="24"/>
        </w:rPr>
      </w:pPr>
      <w:r w:rsidRPr="004940B2">
        <w:rPr>
          <w:rFonts w:eastAsia="Calibri"/>
          <w:sz w:val="24"/>
          <w:szCs w:val="24"/>
        </w:rPr>
        <w:t>15.12.5. Atliktų darbų aktas;</w:t>
      </w:r>
    </w:p>
    <w:p w14:paraId="1407B5EF" w14:textId="19B52ED6" w:rsidR="00CF482D" w:rsidRPr="004940B2" w:rsidRDefault="00CF482D" w:rsidP="00915C3C">
      <w:pPr>
        <w:pStyle w:val="Sraopastraipa"/>
        <w:tabs>
          <w:tab w:val="left" w:pos="1134"/>
          <w:tab w:val="left" w:pos="2884"/>
        </w:tabs>
        <w:ind w:left="0" w:firstLine="567"/>
        <w:jc w:val="both"/>
        <w:rPr>
          <w:rFonts w:eastAsia="Calibri"/>
          <w:sz w:val="24"/>
          <w:szCs w:val="24"/>
        </w:rPr>
      </w:pPr>
      <w:r w:rsidRPr="004940B2">
        <w:rPr>
          <w:rFonts w:eastAsia="Calibri"/>
          <w:sz w:val="24"/>
          <w:szCs w:val="24"/>
        </w:rPr>
        <w:t>15.12.6. Statybvietės perdavimo-priėmimo aktas;</w:t>
      </w:r>
    </w:p>
    <w:p w14:paraId="7CCEE23E" w14:textId="46CF565D" w:rsidR="00CF482D" w:rsidRPr="004940B2" w:rsidRDefault="00CF482D" w:rsidP="00915C3C">
      <w:pPr>
        <w:pStyle w:val="Sraopastraipa"/>
        <w:tabs>
          <w:tab w:val="left" w:pos="1134"/>
          <w:tab w:val="left" w:pos="2884"/>
        </w:tabs>
        <w:ind w:left="0" w:firstLine="567"/>
        <w:jc w:val="both"/>
        <w:rPr>
          <w:rFonts w:eastAsia="Calibri"/>
          <w:sz w:val="24"/>
          <w:szCs w:val="24"/>
        </w:rPr>
      </w:pPr>
      <w:r w:rsidRPr="004940B2">
        <w:rPr>
          <w:rFonts w:eastAsia="Calibri"/>
          <w:sz w:val="24"/>
          <w:szCs w:val="24"/>
        </w:rPr>
        <w:t>15.12.7. Darbų perdavimo-priėmimo aktas.</w:t>
      </w:r>
    </w:p>
    <w:p w14:paraId="12333917" w14:textId="77777777" w:rsidR="00F30268" w:rsidRPr="007C37C6" w:rsidRDefault="00F30268" w:rsidP="00937F1B">
      <w:pPr>
        <w:pStyle w:val="Sraopastraipa"/>
        <w:tabs>
          <w:tab w:val="left" w:pos="1134"/>
          <w:tab w:val="left" w:pos="2884"/>
        </w:tabs>
        <w:jc w:val="both"/>
        <w:rPr>
          <w:rFonts w:eastAsia="Calibri"/>
          <w:sz w:val="24"/>
          <w:szCs w:val="24"/>
        </w:rPr>
      </w:pPr>
    </w:p>
    <w:p w14:paraId="2A09C6CD" w14:textId="071A7B8C" w:rsidR="003D3E76" w:rsidRPr="007C37C6" w:rsidRDefault="003D3E76" w:rsidP="00937F1B">
      <w:pPr>
        <w:tabs>
          <w:tab w:val="left" w:pos="1134"/>
          <w:tab w:val="left" w:pos="1985"/>
          <w:tab w:val="left" w:pos="2884"/>
        </w:tabs>
        <w:jc w:val="center"/>
        <w:rPr>
          <w:rFonts w:eastAsia="Calibri"/>
          <w:b/>
          <w:color w:val="000000"/>
          <w:sz w:val="24"/>
          <w:szCs w:val="24"/>
        </w:rPr>
      </w:pPr>
      <w:r w:rsidRPr="007C37C6">
        <w:rPr>
          <w:rFonts w:eastAsia="Calibri"/>
          <w:b/>
          <w:color w:val="000000"/>
          <w:sz w:val="24"/>
          <w:szCs w:val="24"/>
        </w:rPr>
        <w:t>XV</w:t>
      </w:r>
      <w:r w:rsidR="00915C3C">
        <w:rPr>
          <w:rFonts w:eastAsia="Calibri"/>
          <w:b/>
          <w:color w:val="000000"/>
          <w:sz w:val="24"/>
          <w:szCs w:val="24"/>
          <w:lang w:val="lt-LT"/>
        </w:rPr>
        <w:t>I</w:t>
      </w:r>
      <w:r w:rsidRPr="007C37C6">
        <w:rPr>
          <w:rFonts w:eastAsia="Calibri"/>
          <w:b/>
          <w:color w:val="000000"/>
          <w:sz w:val="24"/>
          <w:szCs w:val="24"/>
        </w:rPr>
        <w:t xml:space="preserve"> SKYRIUS</w:t>
      </w:r>
    </w:p>
    <w:p w14:paraId="541C7B71" w14:textId="77777777" w:rsidR="003D3E76" w:rsidRPr="007C37C6" w:rsidRDefault="003D3E76" w:rsidP="00937F1B">
      <w:pPr>
        <w:tabs>
          <w:tab w:val="left" w:pos="1134"/>
          <w:tab w:val="left" w:pos="1985"/>
          <w:tab w:val="left" w:pos="2884"/>
        </w:tabs>
        <w:jc w:val="center"/>
        <w:rPr>
          <w:rFonts w:eastAsia="Calibri"/>
          <w:b/>
          <w:color w:val="000000"/>
          <w:sz w:val="24"/>
          <w:szCs w:val="24"/>
        </w:rPr>
      </w:pPr>
      <w:r w:rsidRPr="007C37C6">
        <w:rPr>
          <w:rFonts w:eastAsia="Calibri"/>
          <w:b/>
          <w:color w:val="000000"/>
          <w:sz w:val="24"/>
          <w:szCs w:val="24"/>
        </w:rPr>
        <w:t>UŽ SUTARTIES VYKDYMĄ ATSAKINGI ASMENYS</w:t>
      </w:r>
    </w:p>
    <w:p w14:paraId="2885AFC9" w14:textId="374FC741" w:rsidR="00CC192A" w:rsidRPr="00915C3C" w:rsidRDefault="00CC192A" w:rsidP="00915C3C">
      <w:pPr>
        <w:pStyle w:val="Sraopastraipa"/>
        <w:numPr>
          <w:ilvl w:val="1"/>
          <w:numId w:val="20"/>
        </w:numPr>
        <w:ind w:left="0" w:firstLine="567"/>
        <w:jc w:val="both"/>
        <w:rPr>
          <w:rFonts w:eastAsia="Calibri"/>
          <w:color w:val="000000"/>
          <w:sz w:val="24"/>
          <w:szCs w:val="24"/>
        </w:rPr>
      </w:pPr>
      <w:r w:rsidRPr="00915C3C">
        <w:rPr>
          <w:rFonts w:eastAsia="Calibri"/>
          <w:color w:val="000000"/>
          <w:sz w:val="24"/>
          <w:szCs w:val="24"/>
        </w:rPr>
        <w:t xml:space="preserve">Už sutarties vykdymą atsakingas Užsakovo atstovas – </w:t>
      </w:r>
      <w:r w:rsidR="00127E89">
        <w:rPr>
          <w:rFonts w:eastAsia="Calibri"/>
          <w:color w:val="000000"/>
          <w:sz w:val="24"/>
          <w:szCs w:val="24"/>
        </w:rPr>
        <w:t>Šakių rajono savivaldybės administracijos Ūkio ir investicijų skyriaus vyriausioji specialistė Lina Rūgienė, tel. nr. +370 345 66121, el. paštas lina.rugiene</w:t>
      </w:r>
      <w:r w:rsidR="00127E89">
        <w:rPr>
          <w:rFonts w:eastAsia="Calibri"/>
          <w:color w:val="000000"/>
          <w:sz w:val="24"/>
          <w:szCs w:val="24"/>
          <w:lang w:val="en-US"/>
        </w:rPr>
        <w:t>@sakiai.lt.</w:t>
      </w:r>
    </w:p>
    <w:p w14:paraId="6E9042F4" w14:textId="34FB7C48" w:rsidR="00EC697D" w:rsidRPr="00915C3C" w:rsidRDefault="00EC697D" w:rsidP="00915C3C">
      <w:pPr>
        <w:pStyle w:val="Sraopastraipa"/>
        <w:numPr>
          <w:ilvl w:val="1"/>
          <w:numId w:val="20"/>
        </w:numPr>
        <w:ind w:left="0" w:firstLine="567"/>
        <w:jc w:val="both"/>
        <w:rPr>
          <w:rFonts w:eastAsia="Calibri"/>
          <w:color w:val="000000"/>
          <w:sz w:val="24"/>
          <w:szCs w:val="24"/>
        </w:rPr>
      </w:pPr>
      <w:r w:rsidRPr="00915C3C">
        <w:rPr>
          <w:rFonts w:eastAsia="Calibri"/>
          <w:color w:val="000000"/>
          <w:sz w:val="24"/>
          <w:szCs w:val="24"/>
        </w:rPr>
        <w:t xml:space="preserve">Už sutarties vykdymą atsakingas Užsakovo atstovas </w:t>
      </w:r>
      <w:r w:rsidR="002479F3" w:rsidRPr="00915C3C">
        <w:rPr>
          <w:rFonts w:eastAsia="Calibri"/>
          <w:color w:val="000000"/>
          <w:sz w:val="24"/>
          <w:szCs w:val="24"/>
        </w:rPr>
        <w:t xml:space="preserve">– </w:t>
      </w:r>
      <w:r w:rsidR="00604C1A">
        <w:rPr>
          <w:rFonts w:eastAsia="Calibri"/>
          <w:color w:val="000000"/>
          <w:sz w:val="24"/>
          <w:szCs w:val="24"/>
        </w:rPr>
        <w:t xml:space="preserve">direktorius Valdas Savukaitis, </w:t>
      </w:r>
      <w:r w:rsidR="00127E89">
        <w:rPr>
          <w:rFonts w:eastAsia="Calibri"/>
          <w:color w:val="000000"/>
          <w:sz w:val="24"/>
          <w:szCs w:val="24"/>
        </w:rPr>
        <w:t xml:space="preserve">te. nr. +370 345 52567, </w:t>
      </w:r>
      <w:hyperlink r:id="rId8" w:history="1">
        <w:r w:rsidR="00127E89" w:rsidRPr="00313927">
          <w:rPr>
            <w:rStyle w:val="Hipersaitas"/>
            <w:rFonts w:eastAsia="Calibri"/>
            <w:sz w:val="24"/>
            <w:szCs w:val="24"/>
          </w:rPr>
          <w:t>hidrokesta</w:t>
        </w:r>
        <w:r w:rsidR="00127E89" w:rsidRPr="00313927">
          <w:rPr>
            <w:rStyle w:val="Hipersaitas"/>
            <w:rFonts w:eastAsia="Calibri"/>
            <w:sz w:val="24"/>
            <w:szCs w:val="24"/>
            <w:lang w:val="en-US"/>
          </w:rPr>
          <w:t>@</w:t>
        </w:r>
        <w:r w:rsidR="00127E89" w:rsidRPr="00313927">
          <w:rPr>
            <w:rStyle w:val="Hipersaitas"/>
            <w:rFonts w:eastAsia="Calibri"/>
            <w:sz w:val="24"/>
            <w:szCs w:val="24"/>
          </w:rPr>
          <w:t>gmail.com</w:t>
        </w:r>
      </w:hyperlink>
      <w:r w:rsidR="00127E89">
        <w:rPr>
          <w:rFonts w:eastAsia="Calibri"/>
          <w:color w:val="000000"/>
          <w:sz w:val="24"/>
          <w:szCs w:val="24"/>
        </w:rPr>
        <w:t xml:space="preserve">. </w:t>
      </w:r>
    </w:p>
    <w:p w14:paraId="59FDE707" w14:textId="77777777" w:rsidR="007C37C6" w:rsidRDefault="007C37C6" w:rsidP="00937F1B">
      <w:pPr>
        <w:tabs>
          <w:tab w:val="left" w:pos="1134"/>
          <w:tab w:val="left" w:pos="2884"/>
        </w:tabs>
        <w:jc w:val="center"/>
        <w:rPr>
          <w:rFonts w:eastAsia="Calibri"/>
          <w:b/>
          <w:sz w:val="24"/>
          <w:szCs w:val="24"/>
          <w:lang w:val="lt-LT"/>
        </w:rPr>
      </w:pPr>
    </w:p>
    <w:p w14:paraId="2BFF9EAD" w14:textId="1E0252B3" w:rsidR="007C37C6" w:rsidRDefault="007C37C6" w:rsidP="00937F1B">
      <w:pPr>
        <w:tabs>
          <w:tab w:val="left" w:pos="1134"/>
          <w:tab w:val="left" w:pos="2884"/>
        </w:tabs>
        <w:jc w:val="center"/>
        <w:rPr>
          <w:rFonts w:eastAsia="Calibri"/>
          <w:b/>
          <w:sz w:val="24"/>
          <w:szCs w:val="24"/>
          <w:lang w:val="lt-LT"/>
        </w:rPr>
      </w:pPr>
      <w:r>
        <w:rPr>
          <w:rFonts w:eastAsia="Calibri"/>
          <w:b/>
          <w:sz w:val="24"/>
          <w:szCs w:val="24"/>
          <w:lang w:val="lt-LT"/>
        </w:rPr>
        <w:t>XVI</w:t>
      </w:r>
      <w:r w:rsidR="00915C3C">
        <w:rPr>
          <w:rFonts w:eastAsia="Calibri"/>
          <w:b/>
          <w:sz w:val="24"/>
          <w:szCs w:val="24"/>
          <w:lang w:val="lt-LT"/>
        </w:rPr>
        <w:t>I</w:t>
      </w:r>
      <w:r>
        <w:rPr>
          <w:rFonts w:eastAsia="Calibri"/>
          <w:b/>
          <w:sz w:val="24"/>
          <w:szCs w:val="24"/>
          <w:lang w:val="lt-LT"/>
        </w:rPr>
        <w:t xml:space="preserve"> SKYRIUS</w:t>
      </w:r>
    </w:p>
    <w:p w14:paraId="46629107" w14:textId="2A76D615" w:rsidR="003D3E76" w:rsidRDefault="003D3E76" w:rsidP="00937F1B">
      <w:pPr>
        <w:tabs>
          <w:tab w:val="left" w:pos="1134"/>
          <w:tab w:val="left" w:pos="2884"/>
        </w:tabs>
        <w:jc w:val="center"/>
        <w:rPr>
          <w:rFonts w:eastAsia="Calibri"/>
          <w:b/>
          <w:sz w:val="24"/>
          <w:szCs w:val="24"/>
        </w:rPr>
      </w:pPr>
      <w:r w:rsidRPr="007C37C6">
        <w:rPr>
          <w:rFonts w:eastAsia="Calibri"/>
          <w:b/>
          <w:sz w:val="24"/>
          <w:szCs w:val="24"/>
        </w:rPr>
        <w:t>ŠALIŲ REKVIZITAI IR PARAŠAI</w:t>
      </w:r>
    </w:p>
    <w:p w14:paraId="2B81C74A" w14:textId="77777777" w:rsidR="000A3B53" w:rsidRPr="007C37C6" w:rsidRDefault="000A3B53" w:rsidP="00937F1B">
      <w:pPr>
        <w:tabs>
          <w:tab w:val="left" w:pos="1134"/>
          <w:tab w:val="left" w:pos="2884"/>
        </w:tabs>
        <w:jc w:val="center"/>
        <w:rPr>
          <w:rFonts w:eastAsia="Calibri"/>
          <w:b/>
          <w:sz w:val="24"/>
          <w:szCs w:val="24"/>
        </w:rPr>
      </w:pPr>
    </w:p>
    <w:p w14:paraId="4E628226" w14:textId="48D5472B" w:rsidR="003D3E76" w:rsidRPr="007C37C6" w:rsidRDefault="003D3E76" w:rsidP="00937F1B">
      <w:pPr>
        <w:tabs>
          <w:tab w:val="left" w:pos="1134"/>
          <w:tab w:val="left" w:pos="2884"/>
        </w:tabs>
        <w:jc w:val="both"/>
        <w:rPr>
          <w:rFonts w:eastAsia="Calibri"/>
          <w:sz w:val="24"/>
          <w:szCs w:val="24"/>
        </w:rPr>
      </w:pPr>
      <w:r w:rsidRPr="007C37C6">
        <w:rPr>
          <w:rFonts w:eastAsia="Calibri"/>
          <w:b/>
          <w:sz w:val="24"/>
          <w:szCs w:val="24"/>
        </w:rPr>
        <w:t xml:space="preserve">Užsakovas: </w:t>
      </w:r>
      <w:r w:rsidRPr="007C37C6">
        <w:rPr>
          <w:rFonts w:eastAsia="Calibri"/>
          <w:sz w:val="24"/>
          <w:szCs w:val="24"/>
        </w:rPr>
        <w:t>Šakių rajono savivaldybės administracija, Bažnyčios g. 4, LT-711</w:t>
      </w:r>
      <w:r w:rsidR="00F30268">
        <w:rPr>
          <w:rFonts w:eastAsia="Calibri"/>
          <w:sz w:val="24"/>
          <w:szCs w:val="24"/>
          <w:lang w:val="lt-LT"/>
        </w:rPr>
        <w:t>15</w:t>
      </w:r>
      <w:r w:rsidRPr="007C37C6">
        <w:rPr>
          <w:rFonts w:eastAsia="Calibri"/>
          <w:sz w:val="24"/>
          <w:szCs w:val="24"/>
        </w:rPr>
        <w:t xml:space="preserve"> Šakiai, juridinio asmens kodas 188772814, telefonas </w:t>
      </w:r>
      <w:r w:rsidR="00F30268">
        <w:rPr>
          <w:rFonts w:eastAsia="Calibri"/>
          <w:sz w:val="24"/>
          <w:szCs w:val="24"/>
          <w:lang w:val="lt-LT"/>
        </w:rPr>
        <w:t>+370</w:t>
      </w:r>
      <w:r w:rsidRPr="007C37C6">
        <w:rPr>
          <w:rFonts w:eastAsia="Calibri"/>
          <w:sz w:val="24"/>
          <w:szCs w:val="24"/>
        </w:rPr>
        <w:t xml:space="preserve"> 345 60750, el. paštas </w:t>
      </w:r>
      <w:hyperlink r:id="rId9" w:history="1">
        <w:r w:rsidRPr="007C37C6">
          <w:rPr>
            <w:rFonts w:eastAsia="Calibri"/>
            <w:sz w:val="24"/>
            <w:szCs w:val="24"/>
          </w:rPr>
          <w:t>savivaldybe@sakiai.lt</w:t>
        </w:r>
      </w:hyperlink>
      <w:r w:rsidRPr="007C37C6">
        <w:rPr>
          <w:rFonts w:eastAsia="Calibri"/>
          <w:sz w:val="24"/>
          <w:szCs w:val="24"/>
        </w:rPr>
        <w:t xml:space="preserve"> , Luminor bank AS Lietuvos filialas, b. k. 40100, a. s. LT39 4010 0421 0006 0059.</w:t>
      </w:r>
    </w:p>
    <w:p w14:paraId="3427C605" w14:textId="77777777" w:rsidR="003D3E76" w:rsidRPr="007C37C6" w:rsidRDefault="003D3E76" w:rsidP="00937F1B">
      <w:pPr>
        <w:tabs>
          <w:tab w:val="left" w:pos="1134"/>
          <w:tab w:val="left" w:pos="2884"/>
        </w:tabs>
        <w:jc w:val="both"/>
        <w:rPr>
          <w:rFonts w:eastAsia="Calibri"/>
          <w:b/>
          <w:sz w:val="24"/>
          <w:szCs w:val="24"/>
        </w:rPr>
      </w:pPr>
    </w:p>
    <w:p w14:paraId="74E47BF7" w14:textId="5C8459FB" w:rsidR="003D3E76" w:rsidRPr="004B279C" w:rsidRDefault="003D3E76" w:rsidP="00937F1B">
      <w:pPr>
        <w:tabs>
          <w:tab w:val="left" w:pos="1134"/>
        </w:tabs>
        <w:suppressAutoHyphens/>
        <w:jc w:val="both"/>
        <w:rPr>
          <w:rFonts w:eastAsia="Calibri"/>
          <w:b/>
          <w:sz w:val="24"/>
          <w:szCs w:val="24"/>
          <w:lang w:val="en-US"/>
        </w:rPr>
      </w:pPr>
      <w:r w:rsidRPr="007C37C6">
        <w:rPr>
          <w:rFonts w:eastAsia="Calibri"/>
          <w:b/>
          <w:sz w:val="24"/>
          <w:szCs w:val="24"/>
        </w:rPr>
        <w:t xml:space="preserve">Rangovas: </w:t>
      </w:r>
      <w:r w:rsidR="004B279C" w:rsidRPr="004B279C">
        <w:rPr>
          <w:rFonts w:eastAsia="Calibri"/>
          <w:bCs/>
          <w:sz w:val="24"/>
          <w:szCs w:val="24"/>
          <w:lang w:val="lt-LT"/>
        </w:rPr>
        <w:t>U</w:t>
      </w:r>
      <w:r w:rsidR="004B279C">
        <w:rPr>
          <w:rFonts w:eastAsia="Calibri"/>
          <w:bCs/>
          <w:sz w:val="24"/>
          <w:szCs w:val="24"/>
          <w:lang w:val="lt-LT"/>
        </w:rPr>
        <w:t xml:space="preserve">ždaroji akcinė bendrovė „HIDROKESTA“, Giedručių k., Šakių r. sav., juridinio asmens adresas 174414579, telefonas +370 345 52567, el. paštas </w:t>
      </w:r>
      <w:hyperlink r:id="rId10" w:history="1">
        <w:r w:rsidR="004B279C" w:rsidRPr="00313927">
          <w:rPr>
            <w:rStyle w:val="Hipersaitas"/>
            <w:rFonts w:eastAsia="Calibri"/>
            <w:bCs/>
            <w:sz w:val="24"/>
            <w:szCs w:val="24"/>
            <w:lang w:val="lt-LT"/>
          </w:rPr>
          <w:t>hidrokesta</w:t>
        </w:r>
        <w:r w:rsidR="004B279C" w:rsidRPr="00313927">
          <w:rPr>
            <w:rStyle w:val="Hipersaitas"/>
            <w:rFonts w:eastAsia="Calibri"/>
            <w:bCs/>
            <w:sz w:val="24"/>
            <w:szCs w:val="24"/>
            <w:lang w:val="en-US"/>
          </w:rPr>
          <w:t>@gmail.com</w:t>
        </w:r>
      </w:hyperlink>
      <w:r w:rsidR="004B279C">
        <w:rPr>
          <w:rFonts w:eastAsia="Calibri"/>
          <w:bCs/>
          <w:sz w:val="24"/>
          <w:szCs w:val="24"/>
          <w:lang w:val="en-US"/>
        </w:rPr>
        <w:t xml:space="preserve">. </w:t>
      </w:r>
    </w:p>
    <w:p w14:paraId="7C749DE0" w14:textId="77777777" w:rsidR="003D3E76" w:rsidRPr="007C37C6" w:rsidRDefault="003D3E76" w:rsidP="00937F1B">
      <w:pPr>
        <w:tabs>
          <w:tab w:val="left" w:pos="1134"/>
        </w:tabs>
        <w:suppressAutoHyphens/>
        <w:rPr>
          <w:sz w:val="24"/>
          <w:szCs w:val="24"/>
          <w:lang w:eastAsia="ar-SA"/>
        </w:rPr>
      </w:pPr>
    </w:p>
    <w:p w14:paraId="559C0211" w14:textId="2CA666CE" w:rsidR="003D3E76" w:rsidRPr="007C37C6" w:rsidRDefault="003D3E76" w:rsidP="00937F1B">
      <w:pPr>
        <w:tabs>
          <w:tab w:val="left" w:pos="1134"/>
          <w:tab w:val="left" w:pos="2884"/>
        </w:tabs>
        <w:rPr>
          <w:rFonts w:eastAsia="Calibri"/>
          <w:sz w:val="24"/>
          <w:szCs w:val="24"/>
        </w:rPr>
      </w:pPr>
      <w:r w:rsidRPr="007C37C6">
        <w:rPr>
          <w:rFonts w:eastAsia="Calibri"/>
          <w:sz w:val="24"/>
          <w:szCs w:val="24"/>
        </w:rPr>
        <w:t xml:space="preserve">UŽSAKOVAS                                                           </w:t>
      </w:r>
      <w:r w:rsidRPr="007C37C6">
        <w:rPr>
          <w:rFonts w:eastAsia="Calibri"/>
          <w:sz w:val="24"/>
          <w:szCs w:val="24"/>
        </w:rPr>
        <w:tab/>
        <w:t xml:space="preserve">   RANGOVAS</w:t>
      </w:r>
    </w:p>
    <w:p w14:paraId="5D081CF1" w14:textId="08240869" w:rsidR="003D3E76" w:rsidRPr="007C37C6" w:rsidRDefault="003D3E76" w:rsidP="00937F1B">
      <w:pPr>
        <w:tabs>
          <w:tab w:val="left" w:pos="1134"/>
        </w:tabs>
        <w:rPr>
          <w:sz w:val="24"/>
          <w:szCs w:val="24"/>
        </w:rPr>
      </w:pPr>
      <w:r w:rsidRPr="007C37C6">
        <w:rPr>
          <w:rFonts w:eastAsia="Calibri"/>
          <w:sz w:val="24"/>
          <w:szCs w:val="24"/>
        </w:rPr>
        <w:t>Administracijos direktorius</w:t>
      </w:r>
      <w:r w:rsidRPr="007C37C6">
        <w:rPr>
          <w:rFonts w:eastAsia="Calibri"/>
          <w:sz w:val="24"/>
          <w:szCs w:val="24"/>
        </w:rPr>
        <w:tab/>
      </w:r>
      <w:r w:rsidR="008C1F05">
        <w:rPr>
          <w:rFonts w:eastAsia="Calibri"/>
          <w:sz w:val="24"/>
          <w:szCs w:val="24"/>
        </w:rPr>
        <w:tab/>
      </w:r>
      <w:r w:rsidR="004B279C">
        <w:rPr>
          <w:rFonts w:eastAsia="Calibri"/>
          <w:sz w:val="24"/>
          <w:szCs w:val="24"/>
          <w:lang w:val="lt-LT"/>
        </w:rPr>
        <w:t>Direktorius</w:t>
      </w:r>
      <w:r w:rsidR="008C1F05">
        <w:rPr>
          <w:rFonts w:eastAsia="Calibri"/>
          <w:sz w:val="24"/>
          <w:szCs w:val="24"/>
        </w:rPr>
        <w:tab/>
      </w:r>
      <w:r w:rsidRPr="007C37C6">
        <w:rPr>
          <w:rFonts w:eastAsia="Calibri"/>
          <w:sz w:val="24"/>
          <w:szCs w:val="24"/>
        </w:rPr>
        <w:tab/>
      </w:r>
    </w:p>
    <w:p w14:paraId="1B4B306E" w14:textId="5F35EE8C" w:rsidR="003D3E76" w:rsidRPr="007C37C6" w:rsidRDefault="003D3E76" w:rsidP="00937F1B">
      <w:pPr>
        <w:tabs>
          <w:tab w:val="left" w:pos="1134"/>
          <w:tab w:val="left" w:pos="2884"/>
        </w:tabs>
        <w:rPr>
          <w:rFonts w:eastAsia="Calibri"/>
          <w:sz w:val="24"/>
          <w:szCs w:val="24"/>
        </w:rPr>
      </w:pPr>
      <w:r w:rsidRPr="007C37C6">
        <w:rPr>
          <w:sz w:val="24"/>
          <w:szCs w:val="24"/>
        </w:rPr>
        <w:t>Vytautas Ižganaitis</w:t>
      </w:r>
      <w:r w:rsidR="008C1F05">
        <w:rPr>
          <w:sz w:val="24"/>
          <w:szCs w:val="24"/>
        </w:rPr>
        <w:tab/>
      </w:r>
      <w:r w:rsidR="008C1F05">
        <w:rPr>
          <w:sz w:val="24"/>
          <w:szCs w:val="24"/>
        </w:rPr>
        <w:tab/>
      </w:r>
      <w:r w:rsidR="008C1F05">
        <w:rPr>
          <w:sz w:val="24"/>
          <w:szCs w:val="24"/>
        </w:rPr>
        <w:tab/>
      </w:r>
      <w:r w:rsidR="004B279C">
        <w:rPr>
          <w:sz w:val="24"/>
          <w:szCs w:val="24"/>
          <w:lang w:val="lt-LT"/>
        </w:rPr>
        <w:t>Valdas Savukaitis</w:t>
      </w:r>
      <w:r w:rsidR="008C1F05">
        <w:rPr>
          <w:sz w:val="24"/>
          <w:szCs w:val="24"/>
        </w:rPr>
        <w:tab/>
      </w:r>
      <w:r w:rsidRPr="007C37C6">
        <w:rPr>
          <w:sz w:val="24"/>
          <w:szCs w:val="24"/>
        </w:rPr>
        <w:tab/>
      </w:r>
      <w:r w:rsidRPr="007C37C6">
        <w:rPr>
          <w:sz w:val="24"/>
          <w:szCs w:val="24"/>
        </w:rPr>
        <w:tab/>
      </w:r>
      <w:r w:rsidRPr="007C37C6">
        <w:rPr>
          <w:sz w:val="24"/>
          <w:szCs w:val="24"/>
        </w:rPr>
        <w:tab/>
      </w:r>
      <w:r w:rsidRPr="007C37C6">
        <w:rPr>
          <w:rFonts w:eastAsia="Calibri"/>
          <w:sz w:val="24"/>
          <w:szCs w:val="24"/>
        </w:rPr>
        <w:t xml:space="preserve"> </w:t>
      </w:r>
    </w:p>
    <w:p w14:paraId="19539120" w14:textId="77777777" w:rsidR="00052DFB" w:rsidRDefault="003D3E76" w:rsidP="00EA3CAB">
      <w:pPr>
        <w:tabs>
          <w:tab w:val="left" w:pos="1134"/>
          <w:tab w:val="left" w:pos="2884"/>
        </w:tabs>
        <w:rPr>
          <w:rFonts w:eastAsia="Calibri"/>
          <w:sz w:val="24"/>
          <w:szCs w:val="24"/>
        </w:rPr>
      </w:pPr>
      <w:r w:rsidRPr="007C37C6">
        <w:rPr>
          <w:rFonts w:eastAsia="Calibri"/>
          <w:sz w:val="24"/>
          <w:szCs w:val="24"/>
        </w:rPr>
        <w:t>______________________</w:t>
      </w:r>
      <w:r w:rsidRPr="007C37C6">
        <w:rPr>
          <w:rFonts w:eastAsia="Calibri"/>
          <w:sz w:val="24"/>
          <w:szCs w:val="24"/>
        </w:rPr>
        <w:tab/>
      </w:r>
      <w:r w:rsidRPr="007C37C6">
        <w:rPr>
          <w:rFonts w:eastAsia="Calibri"/>
          <w:sz w:val="24"/>
          <w:szCs w:val="24"/>
        </w:rPr>
        <w:tab/>
      </w:r>
      <w:r w:rsidRPr="007C37C6">
        <w:rPr>
          <w:rFonts w:eastAsia="Calibri"/>
          <w:sz w:val="24"/>
          <w:szCs w:val="24"/>
        </w:rPr>
        <w:tab/>
        <w:t>_____________________</w:t>
      </w:r>
      <w:r w:rsidRPr="007C37C6">
        <w:rPr>
          <w:rFonts w:eastAsia="Calibri"/>
          <w:sz w:val="24"/>
          <w:szCs w:val="24"/>
        </w:rPr>
        <w:tab/>
        <w:t xml:space="preserve">              </w:t>
      </w:r>
    </w:p>
    <w:p w14:paraId="478E2A6B" w14:textId="7DA4D364" w:rsidR="00012F89" w:rsidRPr="00012F89" w:rsidRDefault="003D3E76" w:rsidP="00237019">
      <w:pPr>
        <w:tabs>
          <w:tab w:val="left" w:pos="1134"/>
          <w:tab w:val="left" w:pos="2884"/>
        </w:tabs>
        <w:rPr>
          <w:rFonts w:eastAsia="Calibri"/>
          <w:sz w:val="24"/>
          <w:szCs w:val="24"/>
        </w:rPr>
      </w:pPr>
      <w:r w:rsidRPr="007C37C6">
        <w:rPr>
          <w:rFonts w:eastAsia="Calibri"/>
          <w:sz w:val="24"/>
          <w:szCs w:val="24"/>
        </w:rPr>
        <w:t xml:space="preserve">  A.V.   202</w:t>
      </w:r>
      <w:r w:rsidR="004B279C">
        <w:rPr>
          <w:rFonts w:eastAsia="Calibri"/>
          <w:sz w:val="24"/>
          <w:szCs w:val="24"/>
          <w:lang w:val="lt-LT"/>
        </w:rPr>
        <w:t>6</w:t>
      </w:r>
      <w:r w:rsidRPr="007C37C6">
        <w:rPr>
          <w:rFonts w:eastAsia="Calibri"/>
          <w:sz w:val="24"/>
          <w:szCs w:val="24"/>
        </w:rPr>
        <w:t xml:space="preserve"> m.</w:t>
      </w:r>
      <w:r w:rsidR="008C1F05">
        <w:rPr>
          <w:rFonts w:eastAsia="Calibri"/>
          <w:sz w:val="24"/>
          <w:szCs w:val="24"/>
          <w:lang w:val="lt-LT"/>
        </w:rPr>
        <w:t xml:space="preserve"> </w:t>
      </w:r>
      <w:r w:rsidR="00F30268">
        <w:rPr>
          <w:rFonts w:eastAsia="Calibri"/>
          <w:sz w:val="24"/>
          <w:szCs w:val="24"/>
          <w:lang w:val="lt-LT"/>
        </w:rPr>
        <w:t>..</w:t>
      </w:r>
      <w:r w:rsidR="00052DFB">
        <w:rPr>
          <w:rFonts w:eastAsia="Calibri"/>
          <w:sz w:val="24"/>
          <w:szCs w:val="24"/>
          <w:lang w:val="lt-LT"/>
        </w:rPr>
        <w:t>...........</w:t>
      </w:r>
      <w:r w:rsidR="008C1F05">
        <w:rPr>
          <w:rFonts w:eastAsia="Calibri"/>
          <w:sz w:val="24"/>
          <w:szCs w:val="24"/>
          <w:lang w:val="lt-LT"/>
        </w:rPr>
        <w:t xml:space="preserve"> </w:t>
      </w:r>
      <w:r w:rsidRPr="007C37C6">
        <w:rPr>
          <w:rFonts w:eastAsia="Calibri"/>
          <w:sz w:val="24"/>
          <w:szCs w:val="24"/>
        </w:rPr>
        <w:t xml:space="preserve"> d</w:t>
      </w:r>
      <w:r w:rsidR="00052DFB">
        <w:rPr>
          <w:rFonts w:eastAsia="Calibri"/>
          <w:sz w:val="24"/>
          <w:szCs w:val="24"/>
          <w:lang w:val="lt-LT"/>
        </w:rPr>
        <w:t>.</w:t>
      </w:r>
      <w:r w:rsidRPr="007C37C6">
        <w:rPr>
          <w:rFonts w:eastAsia="Calibri"/>
          <w:sz w:val="24"/>
          <w:szCs w:val="24"/>
        </w:rPr>
        <w:t xml:space="preserve">                             </w:t>
      </w:r>
      <w:r w:rsidRPr="007C37C6">
        <w:rPr>
          <w:rFonts w:eastAsia="Calibri"/>
          <w:sz w:val="24"/>
          <w:szCs w:val="24"/>
        </w:rPr>
        <w:tab/>
        <w:t>A.V.  202</w:t>
      </w:r>
      <w:r w:rsidR="004B279C">
        <w:rPr>
          <w:rFonts w:eastAsia="Calibri"/>
          <w:sz w:val="24"/>
          <w:szCs w:val="24"/>
          <w:lang w:val="lt-LT"/>
        </w:rPr>
        <w:t>6</w:t>
      </w:r>
      <w:r w:rsidRPr="007C37C6">
        <w:rPr>
          <w:rFonts w:eastAsia="Calibri"/>
          <w:sz w:val="24"/>
          <w:szCs w:val="24"/>
        </w:rPr>
        <w:t xml:space="preserve"> m.</w:t>
      </w:r>
      <w:r w:rsidR="008C1F05">
        <w:rPr>
          <w:rFonts w:eastAsia="Calibri"/>
          <w:sz w:val="24"/>
          <w:szCs w:val="24"/>
          <w:lang w:val="lt-LT"/>
        </w:rPr>
        <w:t xml:space="preserve"> </w:t>
      </w:r>
      <w:r w:rsidR="00F30268">
        <w:rPr>
          <w:rFonts w:eastAsia="Calibri"/>
          <w:sz w:val="24"/>
          <w:szCs w:val="24"/>
          <w:lang w:val="lt-LT"/>
        </w:rPr>
        <w:t>............</w:t>
      </w:r>
      <w:r w:rsidRPr="007C37C6">
        <w:rPr>
          <w:rFonts w:eastAsia="Calibri"/>
          <w:sz w:val="24"/>
          <w:szCs w:val="24"/>
        </w:rPr>
        <w:t xml:space="preserve">  d.     </w:t>
      </w:r>
      <w:r w:rsidRPr="00012F89">
        <w:rPr>
          <w:rFonts w:eastAsia="Calibri"/>
          <w:sz w:val="24"/>
          <w:szCs w:val="24"/>
        </w:rPr>
        <w:t xml:space="preserve">     </w:t>
      </w:r>
    </w:p>
    <w:p w14:paraId="4E2FC1C1" w14:textId="77777777" w:rsidR="00012F89" w:rsidRPr="00012F89" w:rsidRDefault="00012F89" w:rsidP="00012F89">
      <w:pPr>
        <w:autoSpaceDE w:val="0"/>
        <w:autoSpaceDN w:val="0"/>
        <w:adjustRightInd w:val="0"/>
        <w:jc w:val="right"/>
        <w:rPr>
          <w:rFonts w:eastAsia="Calibri"/>
          <w:sz w:val="24"/>
          <w:szCs w:val="24"/>
        </w:rPr>
      </w:pPr>
    </w:p>
    <w:p w14:paraId="105E39E3" w14:textId="70564511" w:rsidR="00012F89" w:rsidRPr="00012F89" w:rsidRDefault="00012F89" w:rsidP="00012F89">
      <w:pPr>
        <w:autoSpaceDE w:val="0"/>
        <w:autoSpaceDN w:val="0"/>
        <w:adjustRightInd w:val="0"/>
        <w:jc w:val="right"/>
        <w:rPr>
          <w:bCs/>
          <w:sz w:val="24"/>
          <w:szCs w:val="24"/>
          <w:lang w:val="lt-LT" w:eastAsia="lt-LT"/>
        </w:rPr>
      </w:pPr>
      <w:r w:rsidRPr="00012F89">
        <w:rPr>
          <w:bCs/>
          <w:sz w:val="24"/>
          <w:szCs w:val="24"/>
          <w:lang w:val="lt-LT" w:eastAsia="lt-LT"/>
        </w:rPr>
        <w:t>Sutarties priedas Nr. 5.</w:t>
      </w:r>
    </w:p>
    <w:p w14:paraId="09DF6CCB" w14:textId="77777777" w:rsidR="00012F89" w:rsidRPr="00012F89" w:rsidRDefault="00012F89" w:rsidP="00012F89">
      <w:pPr>
        <w:autoSpaceDE w:val="0"/>
        <w:autoSpaceDN w:val="0"/>
        <w:adjustRightInd w:val="0"/>
        <w:jc w:val="right"/>
        <w:rPr>
          <w:bCs/>
          <w:sz w:val="24"/>
          <w:szCs w:val="24"/>
          <w:lang w:val="lt-LT" w:eastAsia="lt-LT"/>
        </w:rPr>
      </w:pPr>
      <w:r w:rsidRPr="00012F89">
        <w:rPr>
          <w:bCs/>
          <w:sz w:val="24"/>
          <w:szCs w:val="24"/>
          <w:lang w:val="lt-LT" w:eastAsia="lt-LT"/>
        </w:rPr>
        <w:t xml:space="preserve"> “Atliktų darbų aktas”</w:t>
      </w:r>
    </w:p>
    <w:p w14:paraId="5B5D6B7B" w14:textId="77777777" w:rsidR="00012F89" w:rsidRPr="00012F89" w:rsidRDefault="00012F89" w:rsidP="00012F89">
      <w:pPr>
        <w:spacing w:before="200"/>
        <w:jc w:val="center"/>
        <w:rPr>
          <w:rFonts w:eastAsia="Calibri"/>
          <w:b/>
          <w:bCs/>
          <w:sz w:val="24"/>
          <w:szCs w:val="24"/>
          <w:lang w:val="lt-LT" w:eastAsia="lt-LT"/>
        </w:rPr>
      </w:pPr>
      <w:r w:rsidRPr="00012F89">
        <w:rPr>
          <w:rFonts w:eastAsia="Calibri"/>
          <w:b/>
          <w:bCs/>
          <w:sz w:val="24"/>
          <w:szCs w:val="24"/>
          <w:lang w:val="lt-LT" w:eastAsia="lt-LT"/>
        </w:rPr>
        <w:t>ATLIKTŲ DARBŲ AKTAS Nr. ____</w:t>
      </w:r>
    </w:p>
    <w:p w14:paraId="29F12F51" w14:textId="77777777" w:rsidR="00012F89" w:rsidRPr="00012F89" w:rsidRDefault="00012F89" w:rsidP="00012F89">
      <w:pPr>
        <w:spacing w:before="200"/>
        <w:jc w:val="center"/>
        <w:rPr>
          <w:rFonts w:eastAsia="Calibri"/>
          <w:b/>
          <w:bCs/>
          <w:sz w:val="24"/>
          <w:szCs w:val="24"/>
          <w:lang w:val="lt-LT" w:eastAsia="lt-LT"/>
        </w:rPr>
      </w:pPr>
      <w:r w:rsidRPr="00012F89">
        <w:rPr>
          <w:rFonts w:eastAsia="Calibri"/>
          <w:b/>
          <w:bCs/>
          <w:sz w:val="24"/>
          <w:szCs w:val="24"/>
          <w:lang w:val="lt-LT" w:eastAsia="lt-LT"/>
        </w:rPr>
        <w:t>Data___________</w:t>
      </w:r>
    </w:p>
    <w:p w14:paraId="24B103E7" w14:textId="77777777" w:rsidR="00012F89" w:rsidRPr="00012F89" w:rsidRDefault="00012F89" w:rsidP="00012F89">
      <w:pPr>
        <w:spacing w:before="200"/>
        <w:jc w:val="both"/>
        <w:rPr>
          <w:rFonts w:eastAsia="Calibri"/>
          <w:b/>
          <w:bCs/>
          <w:sz w:val="24"/>
          <w:szCs w:val="24"/>
          <w:lang w:val="lt-LT" w:eastAsia="lt-LT"/>
        </w:rPr>
      </w:pPr>
      <w:r w:rsidRPr="00012F89">
        <w:rPr>
          <w:rFonts w:eastAsia="Calibri"/>
          <w:b/>
          <w:bCs/>
          <w:sz w:val="24"/>
          <w:szCs w:val="24"/>
          <w:lang w:val="lt-LT" w:eastAsia="lt-LT"/>
        </w:rPr>
        <w:t>Užsakovas:</w:t>
      </w:r>
    </w:p>
    <w:p w14:paraId="35EF87B7" w14:textId="77777777" w:rsidR="00012F89" w:rsidRPr="00012F89" w:rsidRDefault="00012F89" w:rsidP="00012F89">
      <w:pPr>
        <w:jc w:val="both"/>
        <w:rPr>
          <w:rFonts w:eastAsia="Calibri"/>
          <w:b/>
          <w:bCs/>
          <w:sz w:val="24"/>
          <w:szCs w:val="24"/>
          <w:lang w:val="lt-LT" w:eastAsia="lt-LT"/>
        </w:rPr>
      </w:pPr>
      <w:r w:rsidRPr="00012F89">
        <w:rPr>
          <w:rFonts w:eastAsia="Calibri"/>
          <w:b/>
          <w:bCs/>
          <w:sz w:val="24"/>
          <w:szCs w:val="24"/>
          <w:lang w:val="lt-LT" w:eastAsia="lt-LT"/>
        </w:rPr>
        <w:t>Rangovas:</w:t>
      </w:r>
    </w:p>
    <w:p w14:paraId="4136464E" w14:textId="77777777" w:rsidR="00012F89" w:rsidRPr="00012F89" w:rsidRDefault="00012F89" w:rsidP="00012F89">
      <w:pPr>
        <w:spacing w:after="200" w:line="276" w:lineRule="auto"/>
        <w:rPr>
          <w:b/>
          <w:bCs/>
          <w:sz w:val="24"/>
          <w:szCs w:val="24"/>
          <w:lang w:val="lt-LT" w:eastAsia="lt-LT"/>
        </w:rPr>
      </w:pPr>
      <w:r w:rsidRPr="00012F89">
        <w:rPr>
          <w:b/>
          <w:bCs/>
          <w:sz w:val="24"/>
          <w:szCs w:val="24"/>
          <w:lang w:val="lt-LT" w:eastAsia="lt-LT"/>
        </w:rPr>
        <w:t xml:space="preserve">Objektas: </w:t>
      </w:r>
    </w:p>
    <w:p w14:paraId="5A33FB78" w14:textId="77777777" w:rsidR="00012F89" w:rsidRPr="00012F89" w:rsidRDefault="00012F89" w:rsidP="00012F89">
      <w:pPr>
        <w:spacing w:after="200" w:line="276" w:lineRule="auto"/>
        <w:rPr>
          <w:b/>
          <w:bCs/>
          <w:sz w:val="24"/>
          <w:szCs w:val="24"/>
          <w:lang w:val="lt-LT" w:eastAsia="lt-LT"/>
        </w:rPr>
      </w:pPr>
      <w:r w:rsidRPr="00012F89">
        <w:rPr>
          <w:b/>
          <w:bCs/>
          <w:sz w:val="24"/>
          <w:szCs w:val="24"/>
          <w:lang w:val="lt-LT" w:eastAsia="lt-LT"/>
        </w:rPr>
        <w:t>Sudaryta už ______m.__________mėn.</w:t>
      </w:r>
    </w:p>
    <w:p w14:paraId="17432255" w14:textId="77777777" w:rsidR="00012F89" w:rsidRPr="00012F89" w:rsidRDefault="00012F89" w:rsidP="00012F89">
      <w:pPr>
        <w:spacing w:after="200" w:line="276" w:lineRule="auto"/>
        <w:rPr>
          <w:b/>
          <w:bCs/>
          <w:sz w:val="24"/>
          <w:szCs w:val="24"/>
          <w:lang w:val="lt-LT" w:eastAsia="lt-LT"/>
        </w:rPr>
      </w:pPr>
    </w:p>
    <w:tbl>
      <w:tblPr>
        <w:tblW w:w="9380" w:type="dxa"/>
        <w:tblInd w:w="108" w:type="dxa"/>
        <w:tblLook w:val="04A0" w:firstRow="1" w:lastRow="0" w:firstColumn="1" w:lastColumn="0" w:noHBand="0" w:noVBand="1"/>
      </w:tblPr>
      <w:tblGrid>
        <w:gridCol w:w="571"/>
        <w:gridCol w:w="2647"/>
        <w:gridCol w:w="1541"/>
        <w:gridCol w:w="1447"/>
        <w:gridCol w:w="1758"/>
        <w:gridCol w:w="1416"/>
      </w:tblGrid>
      <w:tr w:rsidR="00012F89" w:rsidRPr="00012F89" w14:paraId="6B1158CC" w14:textId="77777777" w:rsidTr="00012F89">
        <w:trPr>
          <w:trHeight w:val="1200"/>
        </w:trPr>
        <w:tc>
          <w:tcPr>
            <w:tcW w:w="540" w:type="dxa"/>
            <w:tcBorders>
              <w:top w:val="single" w:sz="4" w:space="0" w:color="auto"/>
              <w:left w:val="single" w:sz="8" w:space="0" w:color="auto"/>
              <w:bottom w:val="nil"/>
              <w:right w:val="single" w:sz="4" w:space="0" w:color="auto"/>
            </w:tcBorders>
            <w:vAlign w:val="center"/>
          </w:tcPr>
          <w:p w14:paraId="0588D466" w14:textId="77777777" w:rsidR="00012F89" w:rsidRPr="00012F89" w:rsidRDefault="00012F89" w:rsidP="00012F89">
            <w:pPr>
              <w:jc w:val="center"/>
              <w:rPr>
                <w:b/>
                <w:bCs/>
                <w:color w:val="000000"/>
                <w:sz w:val="24"/>
                <w:szCs w:val="24"/>
                <w:lang w:val="lt-LT" w:eastAsia="lt-LT"/>
              </w:rPr>
            </w:pPr>
            <w:r w:rsidRPr="00012F89">
              <w:rPr>
                <w:b/>
                <w:bCs/>
                <w:color w:val="000000"/>
                <w:sz w:val="24"/>
                <w:szCs w:val="24"/>
                <w:lang w:val="lt-LT" w:eastAsia="lt-LT"/>
              </w:rPr>
              <w:t xml:space="preserve">Eil. </w:t>
            </w:r>
          </w:p>
          <w:p w14:paraId="6D490566" w14:textId="77777777" w:rsidR="00012F89" w:rsidRPr="00012F89" w:rsidRDefault="00012F89" w:rsidP="00012F89">
            <w:pPr>
              <w:jc w:val="center"/>
              <w:rPr>
                <w:b/>
                <w:bCs/>
                <w:color w:val="000000"/>
                <w:sz w:val="24"/>
                <w:szCs w:val="24"/>
                <w:lang w:val="lt-LT" w:eastAsia="lt-LT"/>
              </w:rPr>
            </w:pPr>
            <w:r w:rsidRPr="00012F89">
              <w:rPr>
                <w:b/>
                <w:bCs/>
                <w:color w:val="000000"/>
                <w:sz w:val="24"/>
                <w:szCs w:val="24"/>
                <w:lang w:val="lt-LT" w:eastAsia="lt-LT"/>
              </w:rPr>
              <w:t>Nr.</w:t>
            </w:r>
          </w:p>
        </w:tc>
        <w:tc>
          <w:tcPr>
            <w:tcW w:w="2796" w:type="dxa"/>
            <w:tcBorders>
              <w:top w:val="single" w:sz="4" w:space="0" w:color="auto"/>
              <w:left w:val="nil"/>
              <w:bottom w:val="single" w:sz="4" w:space="0" w:color="auto"/>
              <w:right w:val="single" w:sz="4" w:space="0" w:color="auto"/>
            </w:tcBorders>
            <w:vAlign w:val="center"/>
          </w:tcPr>
          <w:p w14:paraId="25610AAD" w14:textId="77777777" w:rsidR="00012F89" w:rsidRPr="00012F89" w:rsidRDefault="00012F89" w:rsidP="00012F89">
            <w:pPr>
              <w:jc w:val="center"/>
              <w:rPr>
                <w:bCs/>
                <w:color w:val="000000"/>
                <w:sz w:val="24"/>
                <w:szCs w:val="24"/>
                <w:lang w:val="lt-LT" w:eastAsia="lt-LT"/>
              </w:rPr>
            </w:pPr>
            <w:r w:rsidRPr="00012F89">
              <w:rPr>
                <w:bCs/>
                <w:color w:val="000000"/>
                <w:sz w:val="24"/>
                <w:szCs w:val="24"/>
                <w:lang w:val="lt-LT" w:eastAsia="lt-LT"/>
              </w:rPr>
              <w:t>Darbų grupių (etapų) pavadinimas</w:t>
            </w:r>
          </w:p>
        </w:tc>
        <w:tc>
          <w:tcPr>
            <w:tcW w:w="1626" w:type="dxa"/>
            <w:tcBorders>
              <w:top w:val="single" w:sz="4" w:space="0" w:color="auto"/>
              <w:left w:val="nil"/>
              <w:bottom w:val="single" w:sz="4" w:space="0" w:color="auto"/>
              <w:right w:val="single" w:sz="4" w:space="0" w:color="auto"/>
            </w:tcBorders>
          </w:tcPr>
          <w:p w14:paraId="16E342A0" w14:textId="77777777" w:rsidR="00012F89" w:rsidRPr="00012F89" w:rsidRDefault="00012F89" w:rsidP="00012F89">
            <w:pPr>
              <w:jc w:val="center"/>
              <w:rPr>
                <w:sz w:val="24"/>
                <w:szCs w:val="24"/>
                <w:lang w:val="lt-LT" w:eastAsia="lt-LT"/>
              </w:rPr>
            </w:pPr>
          </w:p>
          <w:p w14:paraId="277FBB4F" w14:textId="77777777" w:rsidR="00012F89" w:rsidRPr="00012F89" w:rsidRDefault="00012F89" w:rsidP="00012F89">
            <w:pPr>
              <w:jc w:val="center"/>
              <w:rPr>
                <w:sz w:val="24"/>
                <w:szCs w:val="24"/>
                <w:lang w:val="lt-LT" w:eastAsia="lt-LT"/>
              </w:rPr>
            </w:pPr>
            <w:r w:rsidRPr="00012F89">
              <w:rPr>
                <w:sz w:val="24"/>
                <w:szCs w:val="24"/>
                <w:lang w:val="lt-LT" w:eastAsia="lt-LT"/>
              </w:rPr>
              <w:t>Kaina</w:t>
            </w:r>
          </w:p>
          <w:p w14:paraId="6A418E9A" w14:textId="77777777" w:rsidR="00012F89" w:rsidRPr="00012F89" w:rsidRDefault="00012F89" w:rsidP="00012F89">
            <w:pPr>
              <w:jc w:val="center"/>
              <w:rPr>
                <w:sz w:val="24"/>
                <w:szCs w:val="24"/>
                <w:lang w:val="lt-LT" w:eastAsia="lt-LT"/>
              </w:rPr>
            </w:pPr>
            <w:r w:rsidRPr="00012F89">
              <w:rPr>
                <w:sz w:val="24"/>
                <w:szCs w:val="24"/>
                <w:lang w:val="lt-LT" w:eastAsia="lt-LT"/>
              </w:rPr>
              <w:t>pagal Sutartį</w:t>
            </w:r>
          </w:p>
          <w:p w14:paraId="7008A008" w14:textId="77777777" w:rsidR="00012F89" w:rsidRPr="00012F89" w:rsidRDefault="00012F89" w:rsidP="00012F89">
            <w:pPr>
              <w:jc w:val="center"/>
              <w:rPr>
                <w:bCs/>
                <w:color w:val="000000"/>
                <w:sz w:val="24"/>
                <w:szCs w:val="24"/>
                <w:lang w:val="lt-LT" w:eastAsia="lt-LT"/>
              </w:rPr>
            </w:pPr>
            <w:r w:rsidRPr="00012F89">
              <w:rPr>
                <w:sz w:val="24"/>
                <w:szCs w:val="24"/>
                <w:lang w:val="lt-LT" w:eastAsia="lt-LT"/>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15F036F0" w14:textId="77777777" w:rsidR="00012F89" w:rsidRPr="00012F89" w:rsidRDefault="00012F89" w:rsidP="00012F89">
            <w:pPr>
              <w:jc w:val="center"/>
              <w:rPr>
                <w:bCs/>
                <w:color w:val="000000"/>
                <w:sz w:val="24"/>
                <w:szCs w:val="24"/>
                <w:lang w:val="lt-LT" w:eastAsia="lt-LT"/>
              </w:rPr>
            </w:pPr>
            <w:r w:rsidRPr="00012F89">
              <w:rPr>
                <w:bCs/>
                <w:color w:val="000000"/>
                <w:sz w:val="24"/>
                <w:szCs w:val="24"/>
                <w:lang w:val="lt-LT"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3B785B8C" w14:textId="77777777" w:rsidR="00012F89" w:rsidRPr="00012F89" w:rsidRDefault="00012F89" w:rsidP="00012F89">
            <w:pPr>
              <w:jc w:val="center"/>
              <w:rPr>
                <w:bCs/>
                <w:color w:val="000000"/>
                <w:sz w:val="24"/>
                <w:szCs w:val="24"/>
                <w:lang w:val="lt-LT" w:eastAsia="lt-LT"/>
              </w:rPr>
            </w:pPr>
            <w:r w:rsidRPr="00012F89">
              <w:rPr>
                <w:bCs/>
                <w:color w:val="000000"/>
                <w:sz w:val="24"/>
                <w:szCs w:val="24"/>
                <w:lang w:val="lt-LT" w:eastAsia="lt-LT"/>
              </w:rPr>
              <w:t>Atliktų Darbų grupės (etapo) dalis (%) per atsiskaitomą laikotarpį</w:t>
            </w:r>
          </w:p>
        </w:tc>
        <w:tc>
          <w:tcPr>
            <w:tcW w:w="1119" w:type="dxa"/>
            <w:tcBorders>
              <w:top w:val="single" w:sz="4" w:space="0" w:color="auto"/>
              <w:left w:val="single" w:sz="4" w:space="0" w:color="auto"/>
              <w:bottom w:val="single" w:sz="4" w:space="0" w:color="auto"/>
              <w:right w:val="single" w:sz="8" w:space="0" w:color="auto"/>
            </w:tcBorders>
            <w:vAlign w:val="center"/>
          </w:tcPr>
          <w:p w14:paraId="135CD2D8" w14:textId="77777777" w:rsidR="00012F89" w:rsidRPr="00012F89" w:rsidRDefault="00012F89" w:rsidP="00012F89">
            <w:pPr>
              <w:ind w:firstLine="108"/>
              <w:jc w:val="center"/>
              <w:rPr>
                <w:bCs/>
                <w:color w:val="000000"/>
                <w:sz w:val="24"/>
                <w:szCs w:val="24"/>
                <w:lang w:val="lt-LT" w:eastAsia="lt-LT"/>
              </w:rPr>
            </w:pPr>
            <w:r w:rsidRPr="00012F89">
              <w:rPr>
                <w:bCs/>
                <w:color w:val="000000"/>
                <w:sz w:val="24"/>
                <w:szCs w:val="24"/>
                <w:lang w:val="lt-LT" w:eastAsia="lt-LT"/>
              </w:rPr>
              <w:t>Atliktų Darbų grupės (etapo) per atsiskaitomą laikotarpį suma (Eur) be PVM</w:t>
            </w:r>
          </w:p>
        </w:tc>
      </w:tr>
      <w:tr w:rsidR="00012F89" w:rsidRPr="00012F89" w14:paraId="6EC2A7E4" w14:textId="77777777" w:rsidTr="00012F89">
        <w:trPr>
          <w:trHeight w:val="240"/>
        </w:trPr>
        <w:tc>
          <w:tcPr>
            <w:tcW w:w="540" w:type="dxa"/>
            <w:tcBorders>
              <w:top w:val="single" w:sz="4" w:space="0" w:color="auto"/>
              <w:left w:val="single" w:sz="8" w:space="0" w:color="auto"/>
              <w:bottom w:val="single" w:sz="4" w:space="0" w:color="auto"/>
              <w:right w:val="single" w:sz="4" w:space="0" w:color="auto"/>
            </w:tcBorders>
          </w:tcPr>
          <w:p w14:paraId="13886A05" w14:textId="77777777" w:rsidR="00012F89" w:rsidRPr="00012F89" w:rsidRDefault="00012F89" w:rsidP="00012F89">
            <w:pPr>
              <w:rPr>
                <w:b/>
                <w:bCs/>
                <w:sz w:val="24"/>
                <w:szCs w:val="24"/>
                <w:lang w:val="lt-LT" w:eastAsia="lt-LT"/>
              </w:rPr>
            </w:pPr>
            <w:r w:rsidRPr="00012F89">
              <w:rPr>
                <w:b/>
                <w:bCs/>
                <w:sz w:val="24"/>
                <w:szCs w:val="24"/>
                <w:lang w:val="lt-LT" w:eastAsia="lt-LT"/>
              </w:rPr>
              <w:t> </w:t>
            </w:r>
          </w:p>
        </w:tc>
        <w:tc>
          <w:tcPr>
            <w:tcW w:w="2796" w:type="dxa"/>
            <w:tcBorders>
              <w:top w:val="single" w:sz="4" w:space="0" w:color="auto"/>
              <w:left w:val="nil"/>
              <w:bottom w:val="single" w:sz="4" w:space="0" w:color="auto"/>
              <w:right w:val="single" w:sz="4" w:space="0" w:color="auto"/>
            </w:tcBorders>
          </w:tcPr>
          <w:p w14:paraId="73580879" w14:textId="77777777" w:rsidR="00012F89" w:rsidRPr="00012F89" w:rsidRDefault="00012F89" w:rsidP="00012F89">
            <w:pPr>
              <w:rPr>
                <w:b/>
                <w:bCs/>
                <w:sz w:val="24"/>
                <w:szCs w:val="24"/>
                <w:lang w:val="lt-LT" w:eastAsia="lt-LT"/>
              </w:rPr>
            </w:pPr>
            <w:r w:rsidRPr="00012F89">
              <w:rPr>
                <w:b/>
                <w:bCs/>
                <w:sz w:val="24"/>
                <w:szCs w:val="24"/>
                <w:lang w:val="lt-LT" w:eastAsia="lt-LT"/>
              </w:rPr>
              <w:t> </w:t>
            </w:r>
          </w:p>
        </w:tc>
        <w:tc>
          <w:tcPr>
            <w:tcW w:w="1626" w:type="dxa"/>
            <w:tcBorders>
              <w:top w:val="single" w:sz="4" w:space="0" w:color="auto"/>
              <w:left w:val="nil"/>
              <w:bottom w:val="single" w:sz="4" w:space="0" w:color="auto"/>
              <w:right w:val="single" w:sz="4" w:space="0" w:color="auto"/>
            </w:tcBorders>
          </w:tcPr>
          <w:p w14:paraId="1349EED0" w14:textId="77777777" w:rsidR="00012F89" w:rsidRPr="00012F89" w:rsidRDefault="00012F89" w:rsidP="00012F89">
            <w:pPr>
              <w:jc w:val="center"/>
              <w:rPr>
                <w:b/>
                <w:bCs/>
                <w:sz w:val="24"/>
                <w:szCs w:val="24"/>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165B67EC" w14:textId="77777777" w:rsidR="00012F89" w:rsidRPr="00012F89" w:rsidRDefault="00012F89" w:rsidP="00012F89">
            <w:pPr>
              <w:jc w:val="center"/>
              <w:rPr>
                <w:b/>
                <w:bCs/>
                <w:sz w:val="24"/>
                <w:szCs w:val="24"/>
                <w:lang w:val="lt-LT"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4BAE91B7" w14:textId="77777777" w:rsidR="00012F89" w:rsidRPr="00012F89" w:rsidRDefault="00012F89" w:rsidP="00012F89">
            <w:pPr>
              <w:jc w:val="center"/>
              <w:rPr>
                <w:b/>
                <w:bCs/>
                <w:sz w:val="24"/>
                <w:szCs w:val="24"/>
                <w:lang w:val="lt-LT" w:eastAsia="lt-LT"/>
              </w:rPr>
            </w:pPr>
            <w:r w:rsidRPr="00012F89">
              <w:rPr>
                <w:b/>
                <w:bCs/>
                <w:sz w:val="24"/>
                <w:szCs w:val="24"/>
                <w:lang w:val="lt-LT" w:eastAsia="lt-LT"/>
              </w:rPr>
              <w:t> </w:t>
            </w:r>
          </w:p>
        </w:tc>
        <w:tc>
          <w:tcPr>
            <w:tcW w:w="1119" w:type="dxa"/>
            <w:tcBorders>
              <w:top w:val="nil"/>
              <w:left w:val="single" w:sz="4" w:space="0" w:color="auto"/>
              <w:bottom w:val="single" w:sz="4" w:space="0" w:color="auto"/>
              <w:right w:val="single" w:sz="8" w:space="0" w:color="auto"/>
            </w:tcBorders>
          </w:tcPr>
          <w:p w14:paraId="0318F02D" w14:textId="77777777" w:rsidR="00012F89" w:rsidRPr="00012F89" w:rsidRDefault="00012F89" w:rsidP="00012F89">
            <w:pPr>
              <w:jc w:val="right"/>
              <w:rPr>
                <w:b/>
                <w:bCs/>
                <w:sz w:val="24"/>
                <w:szCs w:val="24"/>
                <w:lang w:val="lt-LT" w:eastAsia="lt-LT"/>
              </w:rPr>
            </w:pPr>
            <w:r w:rsidRPr="00012F89">
              <w:rPr>
                <w:b/>
                <w:bCs/>
                <w:sz w:val="24"/>
                <w:szCs w:val="24"/>
                <w:lang w:val="lt-LT" w:eastAsia="lt-LT"/>
              </w:rPr>
              <w:t> </w:t>
            </w:r>
          </w:p>
        </w:tc>
      </w:tr>
      <w:tr w:rsidR="00012F89" w:rsidRPr="00012F89" w14:paraId="46EF83C3" w14:textId="77777777" w:rsidTr="00012F89">
        <w:trPr>
          <w:trHeight w:val="240"/>
        </w:trPr>
        <w:tc>
          <w:tcPr>
            <w:tcW w:w="540" w:type="dxa"/>
            <w:tcBorders>
              <w:top w:val="nil"/>
              <w:left w:val="single" w:sz="8" w:space="0" w:color="auto"/>
              <w:bottom w:val="single" w:sz="4" w:space="0" w:color="auto"/>
              <w:right w:val="single" w:sz="4" w:space="0" w:color="auto"/>
            </w:tcBorders>
          </w:tcPr>
          <w:p w14:paraId="3CAFC2DA" w14:textId="77777777" w:rsidR="00012F89" w:rsidRPr="00012F89" w:rsidRDefault="00012F89" w:rsidP="00012F89">
            <w:pPr>
              <w:rPr>
                <w:sz w:val="24"/>
                <w:szCs w:val="24"/>
                <w:lang w:val="lt-LT" w:eastAsia="lt-LT"/>
              </w:rPr>
            </w:pPr>
            <w:r w:rsidRPr="00012F89">
              <w:rPr>
                <w:sz w:val="24"/>
                <w:szCs w:val="24"/>
                <w:lang w:val="lt-LT" w:eastAsia="lt-LT"/>
              </w:rPr>
              <w:t> </w:t>
            </w:r>
          </w:p>
        </w:tc>
        <w:tc>
          <w:tcPr>
            <w:tcW w:w="2796" w:type="dxa"/>
            <w:tcBorders>
              <w:top w:val="nil"/>
              <w:left w:val="nil"/>
              <w:bottom w:val="nil"/>
              <w:right w:val="single" w:sz="4" w:space="0" w:color="auto"/>
            </w:tcBorders>
          </w:tcPr>
          <w:p w14:paraId="3DD2FAB0" w14:textId="77777777" w:rsidR="00012F89" w:rsidRPr="00012F89" w:rsidRDefault="00012F89" w:rsidP="00012F89">
            <w:pPr>
              <w:rPr>
                <w:b/>
                <w:bCs/>
                <w:i/>
                <w:iCs/>
                <w:sz w:val="24"/>
                <w:szCs w:val="24"/>
                <w:lang w:val="lt-LT" w:eastAsia="lt-LT"/>
              </w:rPr>
            </w:pPr>
          </w:p>
        </w:tc>
        <w:tc>
          <w:tcPr>
            <w:tcW w:w="1626" w:type="dxa"/>
            <w:tcBorders>
              <w:top w:val="nil"/>
              <w:left w:val="nil"/>
              <w:bottom w:val="nil"/>
              <w:right w:val="single" w:sz="4" w:space="0" w:color="auto"/>
            </w:tcBorders>
          </w:tcPr>
          <w:p w14:paraId="61E81571" w14:textId="77777777" w:rsidR="00012F89" w:rsidRPr="00012F89" w:rsidRDefault="00012F89" w:rsidP="00012F89">
            <w:pPr>
              <w:jc w:val="center"/>
              <w:rPr>
                <w:sz w:val="24"/>
                <w:szCs w:val="24"/>
                <w:lang w:val="lt-LT" w:eastAsia="lt-LT"/>
              </w:rPr>
            </w:pPr>
          </w:p>
        </w:tc>
        <w:tc>
          <w:tcPr>
            <w:tcW w:w="1499" w:type="dxa"/>
            <w:tcBorders>
              <w:top w:val="nil"/>
              <w:left w:val="single" w:sz="4" w:space="0" w:color="auto"/>
              <w:bottom w:val="nil"/>
              <w:right w:val="single" w:sz="4" w:space="0" w:color="auto"/>
            </w:tcBorders>
          </w:tcPr>
          <w:p w14:paraId="1F8B7249" w14:textId="77777777" w:rsidR="00012F89" w:rsidRPr="00012F89" w:rsidRDefault="00012F89" w:rsidP="00012F89">
            <w:pPr>
              <w:jc w:val="center"/>
              <w:rPr>
                <w:sz w:val="24"/>
                <w:szCs w:val="24"/>
                <w:lang w:val="lt-LT" w:eastAsia="lt-LT"/>
              </w:rPr>
            </w:pPr>
          </w:p>
        </w:tc>
        <w:tc>
          <w:tcPr>
            <w:tcW w:w="1800" w:type="dxa"/>
            <w:tcBorders>
              <w:top w:val="nil"/>
              <w:left w:val="single" w:sz="4" w:space="0" w:color="auto"/>
              <w:bottom w:val="nil"/>
              <w:right w:val="nil"/>
            </w:tcBorders>
            <w:vAlign w:val="bottom"/>
          </w:tcPr>
          <w:p w14:paraId="43AC1304" w14:textId="77777777" w:rsidR="00012F89" w:rsidRPr="00012F89" w:rsidRDefault="00012F89" w:rsidP="00012F89">
            <w:pPr>
              <w:jc w:val="center"/>
              <w:rPr>
                <w:sz w:val="24"/>
                <w:szCs w:val="24"/>
                <w:lang w:val="lt-LT" w:eastAsia="lt-LT"/>
              </w:rPr>
            </w:pPr>
            <w:r w:rsidRPr="00012F89">
              <w:rPr>
                <w:sz w:val="24"/>
                <w:szCs w:val="24"/>
                <w:lang w:val="lt-LT" w:eastAsia="lt-LT"/>
              </w:rPr>
              <w:t> </w:t>
            </w:r>
          </w:p>
        </w:tc>
        <w:tc>
          <w:tcPr>
            <w:tcW w:w="1119" w:type="dxa"/>
            <w:tcBorders>
              <w:top w:val="nil"/>
              <w:left w:val="single" w:sz="4" w:space="0" w:color="auto"/>
              <w:bottom w:val="nil"/>
              <w:right w:val="single" w:sz="8" w:space="0" w:color="auto"/>
            </w:tcBorders>
            <w:vAlign w:val="bottom"/>
          </w:tcPr>
          <w:p w14:paraId="3B6258A5" w14:textId="77777777" w:rsidR="00012F89" w:rsidRPr="00012F89" w:rsidRDefault="00012F89" w:rsidP="00012F89">
            <w:pPr>
              <w:jc w:val="right"/>
              <w:rPr>
                <w:sz w:val="24"/>
                <w:szCs w:val="24"/>
                <w:lang w:val="lt-LT" w:eastAsia="lt-LT"/>
              </w:rPr>
            </w:pPr>
            <w:r w:rsidRPr="00012F89">
              <w:rPr>
                <w:sz w:val="24"/>
                <w:szCs w:val="24"/>
                <w:lang w:val="lt-LT" w:eastAsia="lt-LT"/>
              </w:rPr>
              <w:t> </w:t>
            </w:r>
          </w:p>
        </w:tc>
      </w:tr>
      <w:tr w:rsidR="00012F89" w:rsidRPr="00012F89" w14:paraId="34BA14FB" w14:textId="77777777" w:rsidTr="00012F89">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D9EB72A" w14:textId="77777777" w:rsidR="00012F89" w:rsidRPr="00012F89" w:rsidRDefault="00012F89" w:rsidP="00012F89">
            <w:pPr>
              <w:rPr>
                <w:sz w:val="24"/>
                <w:szCs w:val="24"/>
                <w:lang w:val="lt-LT" w:eastAsia="lt-LT"/>
              </w:rPr>
            </w:pPr>
          </w:p>
        </w:tc>
        <w:tc>
          <w:tcPr>
            <w:tcW w:w="2796" w:type="dxa"/>
            <w:tcBorders>
              <w:top w:val="single" w:sz="4" w:space="0" w:color="auto"/>
              <w:left w:val="nil"/>
              <w:bottom w:val="nil"/>
              <w:right w:val="single" w:sz="4" w:space="0" w:color="auto"/>
            </w:tcBorders>
          </w:tcPr>
          <w:p w14:paraId="7CE5B29A" w14:textId="77777777" w:rsidR="00012F89" w:rsidRPr="00012F89" w:rsidRDefault="00012F89" w:rsidP="00012F89">
            <w:pPr>
              <w:rPr>
                <w:i/>
                <w:iCs/>
                <w:sz w:val="24"/>
                <w:szCs w:val="24"/>
                <w:lang w:val="lt-LT" w:eastAsia="lt-LT"/>
              </w:rPr>
            </w:pPr>
            <w:r w:rsidRPr="00012F89">
              <w:rPr>
                <w:i/>
                <w:iCs/>
                <w:sz w:val="24"/>
                <w:szCs w:val="24"/>
                <w:lang w:val="lt-LT" w:eastAsia="lt-LT"/>
              </w:rPr>
              <w:t>[Darbų grupės (etapo) pavadinimas pagal Veiklų sąrašą]</w:t>
            </w:r>
          </w:p>
        </w:tc>
        <w:tc>
          <w:tcPr>
            <w:tcW w:w="1626" w:type="dxa"/>
            <w:tcBorders>
              <w:top w:val="single" w:sz="4" w:space="0" w:color="auto"/>
              <w:left w:val="nil"/>
              <w:bottom w:val="nil"/>
              <w:right w:val="single" w:sz="4" w:space="0" w:color="auto"/>
            </w:tcBorders>
          </w:tcPr>
          <w:p w14:paraId="1301B0F7" w14:textId="77777777" w:rsidR="00012F89" w:rsidRPr="00012F89" w:rsidRDefault="00012F89" w:rsidP="00012F89">
            <w:pPr>
              <w:jc w:val="center"/>
              <w:rPr>
                <w:sz w:val="24"/>
                <w:szCs w:val="24"/>
                <w:lang w:val="lt-LT" w:eastAsia="lt-LT"/>
              </w:rPr>
            </w:pPr>
          </w:p>
        </w:tc>
        <w:tc>
          <w:tcPr>
            <w:tcW w:w="1499" w:type="dxa"/>
            <w:tcBorders>
              <w:top w:val="single" w:sz="4" w:space="0" w:color="auto"/>
              <w:left w:val="single" w:sz="4" w:space="0" w:color="auto"/>
              <w:bottom w:val="nil"/>
              <w:right w:val="single" w:sz="4" w:space="0" w:color="auto"/>
            </w:tcBorders>
          </w:tcPr>
          <w:p w14:paraId="42EEA050" w14:textId="77777777" w:rsidR="00012F89" w:rsidRPr="00012F89" w:rsidRDefault="00012F89" w:rsidP="00012F89">
            <w:pPr>
              <w:jc w:val="center"/>
              <w:rPr>
                <w:sz w:val="24"/>
                <w:szCs w:val="24"/>
                <w:lang w:val="lt-LT" w:eastAsia="lt-LT"/>
              </w:rPr>
            </w:pPr>
          </w:p>
        </w:tc>
        <w:tc>
          <w:tcPr>
            <w:tcW w:w="1800" w:type="dxa"/>
            <w:tcBorders>
              <w:top w:val="single" w:sz="4" w:space="0" w:color="auto"/>
              <w:left w:val="single" w:sz="4" w:space="0" w:color="auto"/>
              <w:bottom w:val="nil"/>
              <w:right w:val="nil"/>
            </w:tcBorders>
            <w:vAlign w:val="bottom"/>
          </w:tcPr>
          <w:p w14:paraId="5788F9D3" w14:textId="77777777" w:rsidR="00012F89" w:rsidRPr="00012F89" w:rsidRDefault="00012F89" w:rsidP="00012F89">
            <w:pPr>
              <w:jc w:val="center"/>
              <w:rPr>
                <w:sz w:val="24"/>
                <w:szCs w:val="24"/>
                <w:lang w:val="lt-LT" w:eastAsia="lt-LT"/>
              </w:rPr>
            </w:pPr>
            <w:r w:rsidRPr="00012F89">
              <w:rPr>
                <w:sz w:val="24"/>
                <w:szCs w:val="24"/>
                <w:lang w:val="lt-LT" w:eastAsia="lt-LT"/>
              </w:rPr>
              <w:t> </w:t>
            </w:r>
          </w:p>
        </w:tc>
        <w:tc>
          <w:tcPr>
            <w:tcW w:w="1119" w:type="dxa"/>
            <w:tcBorders>
              <w:top w:val="single" w:sz="4" w:space="0" w:color="auto"/>
              <w:left w:val="single" w:sz="4" w:space="0" w:color="auto"/>
              <w:bottom w:val="nil"/>
              <w:right w:val="single" w:sz="8" w:space="0" w:color="auto"/>
            </w:tcBorders>
            <w:vAlign w:val="bottom"/>
          </w:tcPr>
          <w:p w14:paraId="3CE4E88C" w14:textId="77777777" w:rsidR="00012F89" w:rsidRPr="00012F89" w:rsidRDefault="00012F89" w:rsidP="00012F89">
            <w:pPr>
              <w:jc w:val="right"/>
              <w:rPr>
                <w:sz w:val="24"/>
                <w:szCs w:val="24"/>
                <w:lang w:val="lt-LT" w:eastAsia="lt-LT"/>
              </w:rPr>
            </w:pPr>
            <w:r w:rsidRPr="00012F89">
              <w:rPr>
                <w:sz w:val="24"/>
                <w:szCs w:val="24"/>
                <w:lang w:val="lt-LT" w:eastAsia="lt-LT"/>
              </w:rPr>
              <w:t> </w:t>
            </w:r>
          </w:p>
        </w:tc>
      </w:tr>
      <w:tr w:rsidR="00012F89" w:rsidRPr="00012F89" w14:paraId="6D413202" w14:textId="77777777" w:rsidTr="00012F89">
        <w:trPr>
          <w:trHeight w:val="240"/>
        </w:trPr>
        <w:tc>
          <w:tcPr>
            <w:tcW w:w="540" w:type="dxa"/>
            <w:tcBorders>
              <w:top w:val="single" w:sz="4" w:space="0" w:color="auto"/>
              <w:left w:val="single" w:sz="8" w:space="0" w:color="auto"/>
              <w:bottom w:val="single" w:sz="4" w:space="0" w:color="auto"/>
              <w:right w:val="single" w:sz="4" w:space="0" w:color="auto"/>
            </w:tcBorders>
          </w:tcPr>
          <w:p w14:paraId="61C3BE05" w14:textId="77777777" w:rsidR="00012F89" w:rsidRPr="00012F89" w:rsidRDefault="00012F89" w:rsidP="00012F89">
            <w:pPr>
              <w:rPr>
                <w:sz w:val="24"/>
                <w:szCs w:val="24"/>
                <w:lang w:val="lt-LT" w:eastAsia="lt-LT"/>
              </w:rPr>
            </w:pPr>
            <w:r w:rsidRPr="00012F89">
              <w:rPr>
                <w:sz w:val="24"/>
                <w:szCs w:val="24"/>
                <w:lang w:val="lt-LT" w:eastAsia="lt-LT"/>
              </w:rPr>
              <w:t> </w:t>
            </w:r>
          </w:p>
        </w:tc>
        <w:tc>
          <w:tcPr>
            <w:tcW w:w="2796" w:type="dxa"/>
            <w:tcBorders>
              <w:top w:val="single" w:sz="4" w:space="0" w:color="auto"/>
              <w:left w:val="nil"/>
              <w:bottom w:val="single" w:sz="4" w:space="0" w:color="auto"/>
              <w:right w:val="single" w:sz="4" w:space="0" w:color="auto"/>
            </w:tcBorders>
          </w:tcPr>
          <w:p w14:paraId="2D5DA1AE" w14:textId="77777777" w:rsidR="00012F89" w:rsidRPr="00012F89" w:rsidRDefault="00012F89" w:rsidP="00012F89">
            <w:pPr>
              <w:rPr>
                <w:sz w:val="24"/>
                <w:szCs w:val="24"/>
                <w:lang w:val="lt-LT" w:eastAsia="lt-LT"/>
              </w:rPr>
            </w:pPr>
            <w:r w:rsidRPr="00012F89">
              <w:rPr>
                <w:sz w:val="24"/>
                <w:szCs w:val="24"/>
                <w:lang w:val="lt-LT" w:eastAsia="lt-LT"/>
              </w:rPr>
              <w:t> </w:t>
            </w:r>
          </w:p>
        </w:tc>
        <w:tc>
          <w:tcPr>
            <w:tcW w:w="1626" w:type="dxa"/>
            <w:tcBorders>
              <w:top w:val="single" w:sz="4" w:space="0" w:color="auto"/>
              <w:left w:val="nil"/>
              <w:bottom w:val="single" w:sz="4" w:space="0" w:color="auto"/>
              <w:right w:val="single" w:sz="4" w:space="0" w:color="auto"/>
            </w:tcBorders>
          </w:tcPr>
          <w:p w14:paraId="7C105E35" w14:textId="77777777" w:rsidR="00012F89" w:rsidRPr="00012F89" w:rsidRDefault="00012F89" w:rsidP="00012F89">
            <w:pPr>
              <w:jc w:val="center"/>
              <w:rPr>
                <w:sz w:val="24"/>
                <w:szCs w:val="24"/>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1AFB1AD5" w14:textId="77777777" w:rsidR="00012F89" w:rsidRPr="00012F89" w:rsidRDefault="00012F89" w:rsidP="00012F89">
            <w:pPr>
              <w:jc w:val="center"/>
              <w:rPr>
                <w:sz w:val="24"/>
                <w:szCs w:val="24"/>
                <w:lang w:val="lt-LT"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14:paraId="2E410F5C" w14:textId="77777777" w:rsidR="00012F89" w:rsidRPr="00012F89" w:rsidRDefault="00012F89" w:rsidP="00012F89">
            <w:pPr>
              <w:jc w:val="center"/>
              <w:rPr>
                <w:sz w:val="24"/>
                <w:szCs w:val="24"/>
                <w:lang w:val="lt-LT" w:eastAsia="lt-LT"/>
              </w:rPr>
            </w:pPr>
            <w:r w:rsidRPr="00012F89">
              <w:rPr>
                <w:sz w:val="24"/>
                <w:szCs w:val="24"/>
                <w:lang w:val="lt-LT" w:eastAsia="lt-LT"/>
              </w:rPr>
              <w:t> </w:t>
            </w:r>
          </w:p>
        </w:tc>
        <w:tc>
          <w:tcPr>
            <w:tcW w:w="1119" w:type="dxa"/>
            <w:tcBorders>
              <w:top w:val="single" w:sz="4" w:space="0" w:color="auto"/>
              <w:left w:val="nil"/>
              <w:bottom w:val="single" w:sz="4" w:space="0" w:color="auto"/>
              <w:right w:val="single" w:sz="8" w:space="0" w:color="auto"/>
            </w:tcBorders>
            <w:vAlign w:val="bottom"/>
          </w:tcPr>
          <w:p w14:paraId="10F6F5D2" w14:textId="77777777" w:rsidR="00012F89" w:rsidRPr="00012F89" w:rsidRDefault="00012F89" w:rsidP="00012F89">
            <w:pPr>
              <w:jc w:val="right"/>
              <w:rPr>
                <w:sz w:val="24"/>
                <w:szCs w:val="24"/>
                <w:lang w:val="lt-LT" w:eastAsia="lt-LT"/>
              </w:rPr>
            </w:pPr>
            <w:r w:rsidRPr="00012F89">
              <w:rPr>
                <w:sz w:val="24"/>
                <w:szCs w:val="24"/>
                <w:lang w:val="lt-LT" w:eastAsia="lt-LT"/>
              </w:rPr>
              <w:t> </w:t>
            </w:r>
          </w:p>
        </w:tc>
      </w:tr>
      <w:tr w:rsidR="00012F89" w:rsidRPr="00012F89" w14:paraId="40037578" w14:textId="77777777" w:rsidTr="00012F89">
        <w:trPr>
          <w:trHeight w:val="240"/>
        </w:trPr>
        <w:tc>
          <w:tcPr>
            <w:tcW w:w="540" w:type="dxa"/>
            <w:tcBorders>
              <w:top w:val="nil"/>
              <w:left w:val="single" w:sz="8" w:space="0" w:color="auto"/>
              <w:bottom w:val="single" w:sz="4" w:space="0" w:color="auto"/>
              <w:right w:val="single" w:sz="4" w:space="0" w:color="auto"/>
            </w:tcBorders>
          </w:tcPr>
          <w:p w14:paraId="792863D2" w14:textId="77777777" w:rsidR="00012F89" w:rsidRPr="00012F89" w:rsidRDefault="00012F89" w:rsidP="00012F89">
            <w:pPr>
              <w:rPr>
                <w:sz w:val="24"/>
                <w:szCs w:val="24"/>
                <w:lang w:val="lt-LT" w:eastAsia="lt-LT"/>
              </w:rPr>
            </w:pPr>
            <w:r w:rsidRPr="00012F89">
              <w:rPr>
                <w:sz w:val="24"/>
                <w:szCs w:val="24"/>
                <w:lang w:val="lt-LT" w:eastAsia="lt-LT"/>
              </w:rPr>
              <w:t> </w:t>
            </w:r>
          </w:p>
        </w:tc>
        <w:tc>
          <w:tcPr>
            <w:tcW w:w="2796" w:type="dxa"/>
            <w:tcBorders>
              <w:top w:val="nil"/>
              <w:left w:val="nil"/>
              <w:bottom w:val="single" w:sz="4" w:space="0" w:color="auto"/>
              <w:right w:val="single" w:sz="4" w:space="0" w:color="auto"/>
            </w:tcBorders>
          </w:tcPr>
          <w:p w14:paraId="1D8A5B1D" w14:textId="77777777" w:rsidR="00012F89" w:rsidRPr="00012F89" w:rsidRDefault="00012F89" w:rsidP="00012F89">
            <w:pPr>
              <w:rPr>
                <w:sz w:val="24"/>
                <w:szCs w:val="24"/>
                <w:lang w:val="lt-LT" w:eastAsia="lt-LT"/>
              </w:rPr>
            </w:pPr>
            <w:r w:rsidRPr="00012F89">
              <w:rPr>
                <w:sz w:val="24"/>
                <w:szCs w:val="24"/>
                <w:lang w:val="lt-LT" w:eastAsia="lt-LT"/>
              </w:rPr>
              <w:t> </w:t>
            </w:r>
          </w:p>
        </w:tc>
        <w:tc>
          <w:tcPr>
            <w:tcW w:w="1626" w:type="dxa"/>
            <w:tcBorders>
              <w:top w:val="nil"/>
              <w:left w:val="nil"/>
              <w:bottom w:val="single" w:sz="4" w:space="0" w:color="auto"/>
              <w:right w:val="single" w:sz="4" w:space="0" w:color="auto"/>
            </w:tcBorders>
          </w:tcPr>
          <w:p w14:paraId="5FD629B2" w14:textId="77777777" w:rsidR="00012F89" w:rsidRPr="00012F89" w:rsidRDefault="00012F89" w:rsidP="00012F89">
            <w:pPr>
              <w:jc w:val="center"/>
              <w:rPr>
                <w:sz w:val="24"/>
                <w:szCs w:val="24"/>
                <w:lang w:val="lt-LT" w:eastAsia="lt-LT"/>
              </w:rPr>
            </w:pPr>
          </w:p>
        </w:tc>
        <w:tc>
          <w:tcPr>
            <w:tcW w:w="1499" w:type="dxa"/>
            <w:tcBorders>
              <w:top w:val="nil"/>
              <w:left w:val="single" w:sz="4" w:space="0" w:color="auto"/>
              <w:bottom w:val="single" w:sz="4" w:space="0" w:color="auto"/>
              <w:right w:val="single" w:sz="4" w:space="0" w:color="auto"/>
            </w:tcBorders>
          </w:tcPr>
          <w:p w14:paraId="360A7A6A" w14:textId="77777777" w:rsidR="00012F89" w:rsidRPr="00012F89" w:rsidRDefault="00012F89" w:rsidP="00012F89">
            <w:pPr>
              <w:jc w:val="center"/>
              <w:rPr>
                <w:sz w:val="24"/>
                <w:szCs w:val="24"/>
                <w:lang w:val="lt-LT" w:eastAsia="lt-LT"/>
              </w:rPr>
            </w:pPr>
          </w:p>
        </w:tc>
        <w:tc>
          <w:tcPr>
            <w:tcW w:w="1800" w:type="dxa"/>
            <w:tcBorders>
              <w:top w:val="nil"/>
              <w:left w:val="single" w:sz="4" w:space="0" w:color="auto"/>
              <w:bottom w:val="single" w:sz="4" w:space="0" w:color="auto"/>
              <w:right w:val="single" w:sz="8" w:space="0" w:color="auto"/>
            </w:tcBorders>
            <w:vAlign w:val="bottom"/>
          </w:tcPr>
          <w:p w14:paraId="4B070BCD" w14:textId="77777777" w:rsidR="00012F89" w:rsidRPr="00012F89" w:rsidRDefault="00012F89" w:rsidP="00012F89">
            <w:pPr>
              <w:jc w:val="center"/>
              <w:rPr>
                <w:sz w:val="24"/>
                <w:szCs w:val="24"/>
                <w:lang w:val="lt-LT" w:eastAsia="lt-LT"/>
              </w:rPr>
            </w:pPr>
            <w:r w:rsidRPr="00012F89">
              <w:rPr>
                <w:sz w:val="24"/>
                <w:szCs w:val="24"/>
                <w:lang w:val="lt-LT" w:eastAsia="lt-LT"/>
              </w:rPr>
              <w:t> </w:t>
            </w:r>
          </w:p>
        </w:tc>
        <w:tc>
          <w:tcPr>
            <w:tcW w:w="1119" w:type="dxa"/>
            <w:tcBorders>
              <w:top w:val="nil"/>
              <w:left w:val="nil"/>
              <w:bottom w:val="single" w:sz="4" w:space="0" w:color="auto"/>
              <w:right w:val="single" w:sz="8" w:space="0" w:color="auto"/>
            </w:tcBorders>
            <w:vAlign w:val="bottom"/>
          </w:tcPr>
          <w:p w14:paraId="685C8266" w14:textId="77777777" w:rsidR="00012F89" w:rsidRPr="00012F89" w:rsidRDefault="00012F89" w:rsidP="00012F89">
            <w:pPr>
              <w:jc w:val="right"/>
              <w:rPr>
                <w:sz w:val="24"/>
                <w:szCs w:val="24"/>
                <w:lang w:val="lt-LT" w:eastAsia="lt-LT"/>
              </w:rPr>
            </w:pPr>
            <w:r w:rsidRPr="00012F89">
              <w:rPr>
                <w:sz w:val="24"/>
                <w:szCs w:val="24"/>
                <w:lang w:val="lt-LT" w:eastAsia="lt-LT"/>
              </w:rPr>
              <w:t> </w:t>
            </w:r>
          </w:p>
        </w:tc>
      </w:tr>
      <w:tr w:rsidR="00012F89" w:rsidRPr="00012F89" w14:paraId="6F7705F7" w14:textId="77777777" w:rsidTr="00012F89">
        <w:trPr>
          <w:trHeight w:val="240"/>
        </w:trPr>
        <w:tc>
          <w:tcPr>
            <w:tcW w:w="540" w:type="dxa"/>
            <w:tcBorders>
              <w:top w:val="nil"/>
              <w:left w:val="single" w:sz="8" w:space="0" w:color="auto"/>
              <w:bottom w:val="single" w:sz="4" w:space="0" w:color="auto"/>
              <w:right w:val="single" w:sz="4" w:space="0" w:color="auto"/>
            </w:tcBorders>
          </w:tcPr>
          <w:p w14:paraId="5FBE6471" w14:textId="77777777" w:rsidR="00012F89" w:rsidRPr="00012F89" w:rsidRDefault="00012F89" w:rsidP="00012F89">
            <w:pPr>
              <w:rPr>
                <w:sz w:val="24"/>
                <w:szCs w:val="24"/>
                <w:lang w:val="lt-LT" w:eastAsia="lt-LT"/>
              </w:rPr>
            </w:pPr>
            <w:r w:rsidRPr="00012F89">
              <w:rPr>
                <w:sz w:val="24"/>
                <w:szCs w:val="24"/>
                <w:lang w:val="lt-LT" w:eastAsia="lt-LT"/>
              </w:rPr>
              <w:t> </w:t>
            </w:r>
          </w:p>
        </w:tc>
        <w:tc>
          <w:tcPr>
            <w:tcW w:w="2796" w:type="dxa"/>
            <w:tcBorders>
              <w:top w:val="nil"/>
              <w:left w:val="nil"/>
              <w:bottom w:val="single" w:sz="4" w:space="0" w:color="auto"/>
              <w:right w:val="single" w:sz="4" w:space="0" w:color="auto"/>
            </w:tcBorders>
          </w:tcPr>
          <w:p w14:paraId="262039D0" w14:textId="77777777" w:rsidR="00012F89" w:rsidRPr="00012F89" w:rsidRDefault="00012F89" w:rsidP="00012F89">
            <w:pPr>
              <w:rPr>
                <w:sz w:val="24"/>
                <w:szCs w:val="24"/>
                <w:lang w:val="lt-LT" w:eastAsia="lt-LT"/>
              </w:rPr>
            </w:pPr>
            <w:r w:rsidRPr="00012F89">
              <w:rPr>
                <w:sz w:val="24"/>
                <w:szCs w:val="24"/>
                <w:lang w:val="lt-LT" w:eastAsia="lt-LT"/>
              </w:rPr>
              <w:t> </w:t>
            </w:r>
          </w:p>
        </w:tc>
        <w:tc>
          <w:tcPr>
            <w:tcW w:w="1626" w:type="dxa"/>
            <w:tcBorders>
              <w:top w:val="nil"/>
              <w:left w:val="nil"/>
              <w:bottom w:val="single" w:sz="4" w:space="0" w:color="auto"/>
              <w:right w:val="single" w:sz="4" w:space="0" w:color="auto"/>
            </w:tcBorders>
          </w:tcPr>
          <w:p w14:paraId="3D56B695" w14:textId="77777777" w:rsidR="00012F89" w:rsidRPr="00012F89" w:rsidRDefault="00012F89" w:rsidP="00012F89">
            <w:pPr>
              <w:jc w:val="center"/>
              <w:rPr>
                <w:sz w:val="24"/>
                <w:szCs w:val="24"/>
                <w:lang w:val="lt-LT" w:eastAsia="lt-LT"/>
              </w:rPr>
            </w:pPr>
          </w:p>
        </w:tc>
        <w:tc>
          <w:tcPr>
            <w:tcW w:w="1499" w:type="dxa"/>
            <w:tcBorders>
              <w:top w:val="nil"/>
              <w:left w:val="single" w:sz="4" w:space="0" w:color="auto"/>
              <w:bottom w:val="single" w:sz="4" w:space="0" w:color="auto"/>
              <w:right w:val="single" w:sz="4" w:space="0" w:color="auto"/>
            </w:tcBorders>
          </w:tcPr>
          <w:p w14:paraId="42A739B0" w14:textId="77777777" w:rsidR="00012F89" w:rsidRPr="00012F89" w:rsidRDefault="00012F89" w:rsidP="00012F89">
            <w:pPr>
              <w:jc w:val="center"/>
              <w:rPr>
                <w:sz w:val="24"/>
                <w:szCs w:val="24"/>
                <w:lang w:val="lt-LT" w:eastAsia="lt-LT"/>
              </w:rPr>
            </w:pPr>
          </w:p>
        </w:tc>
        <w:tc>
          <w:tcPr>
            <w:tcW w:w="1800" w:type="dxa"/>
            <w:tcBorders>
              <w:top w:val="nil"/>
              <w:left w:val="single" w:sz="4" w:space="0" w:color="auto"/>
              <w:bottom w:val="single" w:sz="4" w:space="0" w:color="auto"/>
              <w:right w:val="single" w:sz="8" w:space="0" w:color="auto"/>
            </w:tcBorders>
            <w:vAlign w:val="bottom"/>
          </w:tcPr>
          <w:p w14:paraId="245CDA53" w14:textId="77777777" w:rsidR="00012F89" w:rsidRPr="00012F89" w:rsidRDefault="00012F89" w:rsidP="00012F89">
            <w:pPr>
              <w:jc w:val="center"/>
              <w:rPr>
                <w:sz w:val="24"/>
                <w:szCs w:val="24"/>
                <w:lang w:val="lt-LT" w:eastAsia="lt-LT"/>
              </w:rPr>
            </w:pPr>
            <w:r w:rsidRPr="00012F89">
              <w:rPr>
                <w:sz w:val="24"/>
                <w:szCs w:val="24"/>
                <w:lang w:val="lt-LT" w:eastAsia="lt-LT"/>
              </w:rPr>
              <w:t> </w:t>
            </w:r>
          </w:p>
        </w:tc>
        <w:tc>
          <w:tcPr>
            <w:tcW w:w="1119" w:type="dxa"/>
            <w:tcBorders>
              <w:top w:val="nil"/>
              <w:left w:val="nil"/>
              <w:bottom w:val="single" w:sz="4" w:space="0" w:color="auto"/>
              <w:right w:val="single" w:sz="8" w:space="0" w:color="auto"/>
            </w:tcBorders>
            <w:vAlign w:val="bottom"/>
          </w:tcPr>
          <w:p w14:paraId="19305D46" w14:textId="77777777" w:rsidR="00012F89" w:rsidRPr="00012F89" w:rsidRDefault="00012F89" w:rsidP="00012F89">
            <w:pPr>
              <w:jc w:val="right"/>
              <w:rPr>
                <w:sz w:val="24"/>
                <w:szCs w:val="24"/>
                <w:lang w:val="lt-LT" w:eastAsia="lt-LT"/>
              </w:rPr>
            </w:pPr>
            <w:r w:rsidRPr="00012F89">
              <w:rPr>
                <w:sz w:val="24"/>
                <w:szCs w:val="24"/>
                <w:lang w:val="lt-LT" w:eastAsia="lt-LT"/>
              </w:rPr>
              <w:t> </w:t>
            </w:r>
          </w:p>
        </w:tc>
      </w:tr>
      <w:tr w:rsidR="00012F89" w:rsidRPr="00012F89" w14:paraId="4F1348F6" w14:textId="77777777" w:rsidTr="00012F89">
        <w:trPr>
          <w:trHeight w:val="240"/>
        </w:trPr>
        <w:tc>
          <w:tcPr>
            <w:tcW w:w="540" w:type="dxa"/>
            <w:tcBorders>
              <w:top w:val="nil"/>
              <w:left w:val="single" w:sz="8" w:space="0" w:color="auto"/>
              <w:bottom w:val="single" w:sz="4" w:space="0" w:color="auto"/>
              <w:right w:val="single" w:sz="4" w:space="0" w:color="auto"/>
            </w:tcBorders>
          </w:tcPr>
          <w:p w14:paraId="442CD622" w14:textId="77777777" w:rsidR="00012F89" w:rsidRPr="00012F89" w:rsidRDefault="00012F89" w:rsidP="00012F89">
            <w:pPr>
              <w:rPr>
                <w:sz w:val="24"/>
                <w:szCs w:val="24"/>
                <w:lang w:val="lt-LT" w:eastAsia="lt-LT"/>
              </w:rPr>
            </w:pPr>
            <w:r w:rsidRPr="00012F89">
              <w:rPr>
                <w:sz w:val="24"/>
                <w:szCs w:val="24"/>
                <w:lang w:val="lt-LT" w:eastAsia="lt-LT"/>
              </w:rPr>
              <w:t> </w:t>
            </w:r>
          </w:p>
        </w:tc>
        <w:tc>
          <w:tcPr>
            <w:tcW w:w="2796" w:type="dxa"/>
            <w:tcBorders>
              <w:top w:val="nil"/>
              <w:left w:val="nil"/>
              <w:bottom w:val="single" w:sz="4" w:space="0" w:color="auto"/>
              <w:right w:val="single" w:sz="4" w:space="0" w:color="auto"/>
            </w:tcBorders>
          </w:tcPr>
          <w:p w14:paraId="071FA481" w14:textId="77777777" w:rsidR="00012F89" w:rsidRPr="00012F89" w:rsidRDefault="00012F89" w:rsidP="00012F89">
            <w:pPr>
              <w:rPr>
                <w:sz w:val="24"/>
                <w:szCs w:val="24"/>
                <w:lang w:val="lt-LT" w:eastAsia="lt-LT"/>
              </w:rPr>
            </w:pPr>
            <w:r w:rsidRPr="00012F89">
              <w:rPr>
                <w:sz w:val="24"/>
                <w:szCs w:val="24"/>
                <w:lang w:val="lt-LT" w:eastAsia="lt-LT"/>
              </w:rPr>
              <w:t> </w:t>
            </w:r>
          </w:p>
        </w:tc>
        <w:tc>
          <w:tcPr>
            <w:tcW w:w="1626" w:type="dxa"/>
            <w:tcBorders>
              <w:top w:val="nil"/>
              <w:left w:val="nil"/>
              <w:bottom w:val="single" w:sz="4" w:space="0" w:color="auto"/>
              <w:right w:val="single" w:sz="4" w:space="0" w:color="auto"/>
            </w:tcBorders>
          </w:tcPr>
          <w:p w14:paraId="63F6ADA5" w14:textId="77777777" w:rsidR="00012F89" w:rsidRPr="00012F89" w:rsidRDefault="00012F89" w:rsidP="00012F89">
            <w:pPr>
              <w:jc w:val="center"/>
              <w:rPr>
                <w:sz w:val="24"/>
                <w:szCs w:val="24"/>
                <w:lang w:val="lt-LT" w:eastAsia="lt-LT"/>
              </w:rPr>
            </w:pPr>
          </w:p>
        </w:tc>
        <w:tc>
          <w:tcPr>
            <w:tcW w:w="1499" w:type="dxa"/>
            <w:tcBorders>
              <w:top w:val="nil"/>
              <w:left w:val="single" w:sz="4" w:space="0" w:color="auto"/>
              <w:bottom w:val="single" w:sz="4" w:space="0" w:color="auto"/>
              <w:right w:val="single" w:sz="4" w:space="0" w:color="auto"/>
            </w:tcBorders>
          </w:tcPr>
          <w:p w14:paraId="09708968" w14:textId="77777777" w:rsidR="00012F89" w:rsidRPr="00012F89" w:rsidRDefault="00012F89" w:rsidP="00012F89">
            <w:pPr>
              <w:jc w:val="center"/>
              <w:rPr>
                <w:sz w:val="24"/>
                <w:szCs w:val="24"/>
                <w:lang w:val="lt-LT" w:eastAsia="lt-LT"/>
              </w:rPr>
            </w:pPr>
          </w:p>
        </w:tc>
        <w:tc>
          <w:tcPr>
            <w:tcW w:w="1800" w:type="dxa"/>
            <w:tcBorders>
              <w:top w:val="nil"/>
              <w:left w:val="single" w:sz="4" w:space="0" w:color="auto"/>
              <w:bottom w:val="single" w:sz="4" w:space="0" w:color="auto"/>
              <w:right w:val="single" w:sz="8" w:space="0" w:color="auto"/>
            </w:tcBorders>
            <w:vAlign w:val="bottom"/>
          </w:tcPr>
          <w:p w14:paraId="3D5414ED" w14:textId="77777777" w:rsidR="00012F89" w:rsidRPr="00012F89" w:rsidRDefault="00012F89" w:rsidP="00012F89">
            <w:pPr>
              <w:jc w:val="center"/>
              <w:rPr>
                <w:sz w:val="24"/>
                <w:szCs w:val="24"/>
                <w:lang w:val="lt-LT" w:eastAsia="lt-LT"/>
              </w:rPr>
            </w:pPr>
            <w:r w:rsidRPr="00012F89">
              <w:rPr>
                <w:sz w:val="24"/>
                <w:szCs w:val="24"/>
                <w:lang w:val="lt-LT" w:eastAsia="lt-LT"/>
              </w:rPr>
              <w:t> </w:t>
            </w:r>
          </w:p>
        </w:tc>
        <w:tc>
          <w:tcPr>
            <w:tcW w:w="1119" w:type="dxa"/>
            <w:tcBorders>
              <w:top w:val="nil"/>
              <w:left w:val="nil"/>
              <w:bottom w:val="single" w:sz="4" w:space="0" w:color="auto"/>
              <w:right w:val="single" w:sz="8" w:space="0" w:color="auto"/>
            </w:tcBorders>
            <w:vAlign w:val="bottom"/>
          </w:tcPr>
          <w:p w14:paraId="5DB3A023" w14:textId="77777777" w:rsidR="00012F89" w:rsidRPr="00012F89" w:rsidRDefault="00012F89" w:rsidP="00012F89">
            <w:pPr>
              <w:jc w:val="right"/>
              <w:rPr>
                <w:sz w:val="24"/>
                <w:szCs w:val="24"/>
                <w:lang w:val="lt-LT" w:eastAsia="lt-LT"/>
              </w:rPr>
            </w:pPr>
            <w:r w:rsidRPr="00012F89">
              <w:rPr>
                <w:sz w:val="24"/>
                <w:szCs w:val="24"/>
                <w:lang w:val="lt-LT" w:eastAsia="lt-LT"/>
              </w:rPr>
              <w:t> </w:t>
            </w:r>
          </w:p>
        </w:tc>
      </w:tr>
      <w:tr w:rsidR="00012F89" w:rsidRPr="00012F89" w14:paraId="71F34B4E" w14:textId="77777777" w:rsidTr="00012F89">
        <w:trPr>
          <w:trHeight w:val="240"/>
        </w:trPr>
        <w:tc>
          <w:tcPr>
            <w:tcW w:w="540" w:type="dxa"/>
            <w:tcBorders>
              <w:top w:val="nil"/>
              <w:left w:val="single" w:sz="8" w:space="0" w:color="auto"/>
              <w:bottom w:val="single" w:sz="4" w:space="0" w:color="auto"/>
              <w:right w:val="single" w:sz="4" w:space="0" w:color="auto"/>
            </w:tcBorders>
          </w:tcPr>
          <w:p w14:paraId="31E2F4F0" w14:textId="77777777" w:rsidR="00012F89" w:rsidRPr="00012F89" w:rsidRDefault="00012F89" w:rsidP="00012F89">
            <w:pPr>
              <w:rPr>
                <w:sz w:val="24"/>
                <w:szCs w:val="24"/>
                <w:lang w:val="lt-LT" w:eastAsia="lt-LT"/>
              </w:rPr>
            </w:pPr>
            <w:r w:rsidRPr="00012F89">
              <w:rPr>
                <w:sz w:val="24"/>
                <w:szCs w:val="24"/>
                <w:lang w:val="lt-LT" w:eastAsia="lt-LT"/>
              </w:rPr>
              <w:t> </w:t>
            </w:r>
          </w:p>
        </w:tc>
        <w:tc>
          <w:tcPr>
            <w:tcW w:w="2796" w:type="dxa"/>
            <w:tcBorders>
              <w:top w:val="nil"/>
              <w:left w:val="nil"/>
              <w:bottom w:val="single" w:sz="4" w:space="0" w:color="auto"/>
              <w:right w:val="single" w:sz="4" w:space="0" w:color="auto"/>
            </w:tcBorders>
          </w:tcPr>
          <w:p w14:paraId="6ADB606B" w14:textId="77777777" w:rsidR="00012F89" w:rsidRPr="00012F89" w:rsidRDefault="00012F89" w:rsidP="00012F89">
            <w:pPr>
              <w:rPr>
                <w:sz w:val="24"/>
                <w:szCs w:val="24"/>
                <w:lang w:val="lt-LT" w:eastAsia="lt-LT"/>
              </w:rPr>
            </w:pPr>
            <w:r w:rsidRPr="00012F89">
              <w:rPr>
                <w:sz w:val="24"/>
                <w:szCs w:val="24"/>
                <w:lang w:val="lt-LT" w:eastAsia="lt-LT"/>
              </w:rPr>
              <w:t> </w:t>
            </w:r>
          </w:p>
        </w:tc>
        <w:tc>
          <w:tcPr>
            <w:tcW w:w="1626" w:type="dxa"/>
            <w:tcBorders>
              <w:top w:val="nil"/>
              <w:left w:val="nil"/>
              <w:bottom w:val="single" w:sz="4" w:space="0" w:color="auto"/>
              <w:right w:val="single" w:sz="4" w:space="0" w:color="auto"/>
            </w:tcBorders>
          </w:tcPr>
          <w:p w14:paraId="7D0EE2C7" w14:textId="77777777" w:rsidR="00012F89" w:rsidRPr="00012F89" w:rsidRDefault="00012F89" w:rsidP="00012F89">
            <w:pPr>
              <w:jc w:val="center"/>
              <w:rPr>
                <w:sz w:val="24"/>
                <w:szCs w:val="24"/>
                <w:lang w:val="lt-LT" w:eastAsia="lt-LT"/>
              </w:rPr>
            </w:pPr>
          </w:p>
        </w:tc>
        <w:tc>
          <w:tcPr>
            <w:tcW w:w="1499" w:type="dxa"/>
            <w:tcBorders>
              <w:top w:val="nil"/>
              <w:left w:val="single" w:sz="4" w:space="0" w:color="auto"/>
              <w:bottom w:val="single" w:sz="4" w:space="0" w:color="auto"/>
              <w:right w:val="single" w:sz="4" w:space="0" w:color="auto"/>
            </w:tcBorders>
          </w:tcPr>
          <w:p w14:paraId="3F1EDA83" w14:textId="77777777" w:rsidR="00012F89" w:rsidRPr="00012F89" w:rsidRDefault="00012F89" w:rsidP="00012F89">
            <w:pPr>
              <w:jc w:val="center"/>
              <w:rPr>
                <w:sz w:val="24"/>
                <w:szCs w:val="24"/>
                <w:lang w:val="lt-LT" w:eastAsia="lt-LT"/>
              </w:rPr>
            </w:pPr>
          </w:p>
        </w:tc>
        <w:tc>
          <w:tcPr>
            <w:tcW w:w="1800" w:type="dxa"/>
            <w:tcBorders>
              <w:top w:val="nil"/>
              <w:left w:val="single" w:sz="4" w:space="0" w:color="auto"/>
              <w:bottom w:val="single" w:sz="4" w:space="0" w:color="auto"/>
              <w:right w:val="single" w:sz="8" w:space="0" w:color="auto"/>
            </w:tcBorders>
            <w:vAlign w:val="bottom"/>
          </w:tcPr>
          <w:p w14:paraId="1DB1B4ED" w14:textId="77777777" w:rsidR="00012F89" w:rsidRPr="00012F89" w:rsidRDefault="00012F89" w:rsidP="00012F89">
            <w:pPr>
              <w:jc w:val="center"/>
              <w:rPr>
                <w:sz w:val="24"/>
                <w:szCs w:val="24"/>
                <w:lang w:val="lt-LT" w:eastAsia="lt-LT"/>
              </w:rPr>
            </w:pPr>
            <w:r w:rsidRPr="00012F89">
              <w:rPr>
                <w:sz w:val="24"/>
                <w:szCs w:val="24"/>
                <w:lang w:val="lt-LT" w:eastAsia="lt-LT"/>
              </w:rPr>
              <w:t> </w:t>
            </w:r>
          </w:p>
        </w:tc>
        <w:tc>
          <w:tcPr>
            <w:tcW w:w="1119" w:type="dxa"/>
            <w:tcBorders>
              <w:top w:val="nil"/>
              <w:left w:val="nil"/>
              <w:bottom w:val="single" w:sz="4" w:space="0" w:color="auto"/>
              <w:right w:val="single" w:sz="8" w:space="0" w:color="auto"/>
            </w:tcBorders>
            <w:vAlign w:val="bottom"/>
          </w:tcPr>
          <w:p w14:paraId="457699B3" w14:textId="77777777" w:rsidR="00012F89" w:rsidRPr="00012F89" w:rsidRDefault="00012F89" w:rsidP="00012F89">
            <w:pPr>
              <w:jc w:val="right"/>
              <w:rPr>
                <w:sz w:val="24"/>
                <w:szCs w:val="24"/>
                <w:lang w:val="lt-LT" w:eastAsia="lt-LT"/>
              </w:rPr>
            </w:pPr>
            <w:r w:rsidRPr="00012F89">
              <w:rPr>
                <w:sz w:val="24"/>
                <w:szCs w:val="24"/>
                <w:lang w:val="lt-LT" w:eastAsia="lt-LT"/>
              </w:rPr>
              <w:t> </w:t>
            </w:r>
          </w:p>
        </w:tc>
      </w:tr>
      <w:tr w:rsidR="00012F89" w:rsidRPr="00012F89" w14:paraId="21359CD2" w14:textId="77777777" w:rsidTr="00012F89">
        <w:trPr>
          <w:trHeight w:val="255"/>
        </w:trPr>
        <w:tc>
          <w:tcPr>
            <w:tcW w:w="540" w:type="dxa"/>
            <w:tcBorders>
              <w:top w:val="single" w:sz="4" w:space="0" w:color="auto"/>
              <w:left w:val="single" w:sz="8" w:space="0" w:color="auto"/>
              <w:bottom w:val="single" w:sz="4" w:space="0" w:color="auto"/>
              <w:right w:val="single" w:sz="4" w:space="0" w:color="auto"/>
            </w:tcBorders>
          </w:tcPr>
          <w:p w14:paraId="1D9CE307" w14:textId="77777777" w:rsidR="00012F89" w:rsidRPr="00012F89" w:rsidRDefault="00012F89" w:rsidP="00012F89">
            <w:pPr>
              <w:rPr>
                <w:sz w:val="24"/>
                <w:szCs w:val="24"/>
                <w:lang w:val="lt-LT" w:eastAsia="lt-LT"/>
              </w:rPr>
            </w:pPr>
            <w:r w:rsidRPr="00012F89">
              <w:rPr>
                <w:sz w:val="24"/>
                <w:szCs w:val="24"/>
                <w:lang w:val="lt-LT" w:eastAsia="lt-LT"/>
              </w:rPr>
              <w:t> </w:t>
            </w:r>
          </w:p>
        </w:tc>
        <w:tc>
          <w:tcPr>
            <w:tcW w:w="2796" w:type="dxa"/>
            <w:tcBorders>
              <w:top w:val="single" w:sz="4" w:space="0" w:color="auto"/>
              <w:left w:val="nil"/>
              <w:bottom w:val="single" w:sz="4" w:space="0" w:color="auto"/>
              <w:right w:val="single" w:sz="4" w:space="0" w:color="auto"/>
            </w:tcBorders>
          </w:tcPr>
          <w:p w14:paraId="26BE4867" w14:textId="77777777" w:rsidR="00012F89" w:rsidRPr="00012F89" w:rsidRDefault="00012F89" w:rsidP="00012F89">
            <w:pPr>
              <w:rPr>
                <w:sz w:val="24"/>
                <w:szCs w:val="24"/>
                <w:lang w:val="lt-LT" w:eastAsia="lt-LT"/>
              </w:rPr>
            </w:pPr>
            <w:r w:rsidRPr="00012F89">
              <w:rPr>
                <w:sz w:val="24"/>
                <w:szCs w:val="24"/>
                <w:lang w:val="lt-LT" w:eastAsia="lt-LT"/>
              </w:rPr>
              <w:t> </w:t>
            </w:r>
          </w:p>
        </w:tc>
        <w:tc>
          <w:tcPr>
            <w:tcW w:w="1626" w:type="dxa"/>
            <w:tcBorders>
              <w:top w:val="single" w:sz="4" w:space="0" w:color="auto"/>
              <w:left w:val="nil"/>
              <w:bottom w:val="single" w:sz="4" w:space="0" w:color="auto"/>
              <w:right w:val="single" w:sz="4" w:space="0" w:color="auto"/>
            </w:tcBorders>
          </w:tcPr>
          <w:p w14:paraId="6CEC6E7B" w14:textId="77777777" w:rsidR="00012F89" w:rsidRPr="00012F89" w:rsidRDefault="00012F89" w:rsidP="00012F89">
            <w:pPr>
              <w:jc w:val="center"/>
              <w:rPr>
                <w:sz w:val="24"/>
                <w:szCs w:val="24"/>
                <w:lang w:val="lt-LT" w:eastAsia="lt-LT"/>
              </w:rPr>
            </w:pPr>
          </w:p>
        </w:tc>
        <w:tc>
          <w:tcPr>
            <w:tcW w:w="1499" w:type="dxa"/>
            <w:tcBorders>
              <w:top w:val="single" w:sz="4" w:space="0" w:color="auto"/>
              <w:left w:val="single" w:sz="4" w:space="0" w:color="auto"/>
              <w:bottom w:val="single" w:sz="8" w:space="0" w:color="auto"/>
              <w:right w:val="single" w:sz="4" w:space="0" w:color="auto"/>
            </w:tcBorders>
          </w:tcPr>
          <w:p w14:paraId="4557676F" w14:textId="77777777" w:rsidR="00012F89" w:rsidRPr="00012F89" w:rsidRDefault="00012F89" w:rsidP="00012F89">
            <w:pPr>
              <w:jc w:val="center"/>
              <w:rPr>
                <w:sz w:val="24"/>
                <w:szCs w:val="24"/>
                <w:lang w:val="lt-LT" w:eastAsia="lt-LT"/>
              </w:rPr>
            </w:pPr>
          </w:p>
        </w:tc>
        <w:tc>
          <w:tcPr>
            <w:tcW w:w="1800" w:type="dxa"/>
            <w:tcBorders>
              <w:top w:val="nil"/>
              <w:left w:val="single" w:sz="4" w:space="0" w:color="auto"/>
              <w:bottom w:val="single" w:sz="8" w:space="0" w:color="auto"/>
              <w:right w:val="single" w:sz="8" w:space="0" w:color="auto"/>
            </w:tcBorders>
            <w:vAlign w:val="bottom"/>
          </w:tcPr>
          <w:p w14:paraId="4527E5D1" w14:textId="77777777" w:rsidR="00012F89" w:rsidRPr="00012F89" w:rsidRDefault="00012F89" w:rsidP="00012F89">
            <w:pPr>
              <w:jc w:val="center"/>
              <w:rPr>
                <w:sz w:val="24"/>
                <w:szCs w:val="24"/>
                <w:lang w:val="lt-LT" w:eastAsia="lt-LT"/>
              </w:rPr>
            </w:pPr>
            <w:r w:rsidRPr="00012F89">
              <w:rPr>
                <w:sz w:val="24"/>
                <w:szCs w:val="24"/>
                <w:lang w:val="lt-LT" w:eastAsia="lt-LT"/>
              </w:rPr>
              <w:t> </w:t>
            </w:r>
          </w:p>
        </w:tc>
        <w:tc>
          <w:tcPr>
            <w:tcW w:w="1119" w:type="dxa"/>
            <w:tcBorders>
              <w:top w:val="nil"/>
              <w:left w:val="nil"/>
              <w:bottom w:val="single" w:sz="8" w:space="0" w:color="auto"/>
              <w:right w:val="single" w:sz="8" w:space="0" w:color="auto"/>
            </w:tcBorders>
            <w:vAlign w:val="bottom"/>
          </w:tcPr>
          <w:p w14:paraId="26A84A42" w14:textId="77777777" w:rsidR="00012F89" w:rsidRPr="00012F89" w:rsidRDefault="00012F89" w:rsidP="00012F89">
            <w:pPr>
              <w:jc w:val="right"/>
              <w:rPr>
                <w:sz w:val="24"/>
                <w:szCs w:val="24"/>
                <w:lang w:val="lt-LT" w:eastAsia="lt-LT"/>
              </w:rPr>
            </w:pPr>
            <w:r w:rsidRPr="00012F89">
              <w:rPr>
                <w:sz w:val="24"/>
                <w:szCs w:val="24"/>
                <w:lang w:val="lt-LT" w:eastAsia="lt-LT"/>
              </w:rPr>
              <w:t> </w:t>
            </w:r>
          </w:p>
        </w:tc>
      </w:tr>
      <w:tr w:rsidR="00012F89" w:rsidRPr="00012F89" w14:paraId="54406D7A" w14:textId="77777777" w:rsidTr="00012F89">
        <w:trPr>
          <w:trHeight w:val="240"/>
        </w:trPr>
        <w:tc>
          <w:tcPr>
            <w:tcW w:w="540" w:type="dxa"/>
            <w:tcBorders>
              <w:top w:val="single" w:sz="4" w:space="0" w:color="auto"/>
            </w:tcBorders>
          </w:tcPr>
          <w:p w14:paraId="20CDEBC6" w14:textId="77777777" w:rsidR="00012F89" w:rsidRPr="00012F89" w:rsidRDefault="00012F89" w:rsidP="00012F89">
            <w:pPr>
              <w:rPr>
                <w:sz w:val="24"/>
                <w:szCs w:val="24"/>
                <w:lang w:val="lt-LT" w:eastAsia="lt-LT"/>
              </w:rPr>
            </w:pPr>
            <w:r w:rsidRPr="00012F89">
              <w:rPr>
                <w:sz w:val="24"/>
                <w:szCs w:val="24"/>
                <w:lang w:val="lt-LT" w:eastAsia="lt-LT"/>
              </w:rPr>
              <w:t> </w:t>
            </w:r>
          </w:p>
        </w:tc>
        <w:tc>
          <w:tcPr>
            <w:tcW w:w="2796" w:type="dxa"/>
            <w:tcBorders>
              <w:top w:val="single" w:sz="4" w:space="0" w:color="auto"/>
            </w:tcBorders>
          </w:tcPr>
          <w:p w14:paraId="16DAC959" w14:textId="77777777" w:rsidR="00012F89" w:rsidRPr="00012F89" w:rsidRDefault="00012F89" w:rsidP="00012F89">
            <w:pPr>
              <w:rPr>
                <w:sz w:val="24"/>
                <w:szCs w:val="24"/>
                <w:lang w:val="lt-LT" w:eastAsia="lt-LT"/>
              </w:rPr>
            </w:pPr>
            <w:r w:rsidRPr="00012F89">
              <w:rPr>
                <w:sz w:val="24"/>
                <w:szCs w:val="24"/>
                <w:lang w:val="lt-LT" w:eastAsia="lt-LT"/>
              </w:rPr>
              <w:t> </w:t>
            </w:r>
          </w:p>
        </w:tc>
        <w:tc>
          <w:tcPr>
            <w:tcW w:w="1626" w:type="dxa"/>
            <w:tcBorders>
              <w:top w:val="single" w:sz="4" w:space="0" w:color="auto"/>
              <w:right w:val="single" w:sz="4" w:space="0" w:color="auto"/>
            </w:tcBorders>
          </w:tcPr>
          <w:p w14:paraId="626B1A92" w14:textId="77777777" w:rsidR="00012F89" w:rsidRPr="00012F89" w:rsidRDefault="00012F89" w:rsidP="00012F89">
            <w:pPr>
              <w:jc w:val="right"/>
              <w:rPr>
                <w:sz w:val="24"/>
                <w:szCs w:val="24"/>
                <w:lang w:val="lt-LT"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41E73891" w14:textId="77777777" w:rsidR="00012F89" w:rsidRPr="00012F89" w:rsidRDefault="00012F89" w:rsidP="00012F89">
            <w:pPr>
              <w:jc w:val="right"/>
              <w:rPr>
                <w:b/>
                <w:sz w:val="24"/>
                <w:szCs w:val="24"/>
                <w:lang w:val="lt-LT" w:eastAsia="lt-LT"/>
              </w:rPr>
            </w:pPr>
            <w:r w:rsidRPr="00012F89">
              <w:rPr>
                <w:sz w:val="24"/>
                <w:szCs w:val="24"/>
                <w:lang w:val="lt-LT" w:eastAsia="lt-LT"/>
              </w:rPr>
              <w:t> </w:t>
            </w:r>
            <w:r w:rsidRPr="00012F89">
              <w:rPr>
                <w:b/>
                <w:sz w:val="24"/>
                <w:szCs w:val="24"/>
                <w:lang w:val="lt-LT" w:eastAsia="lt-LT"/>
              </w:rPr>
              <w:t>Suma be PVM (Eur)</w:t>
            </w:r>
            <w:r w:rsidRPr="00012F89">
              <w:rPr>
                <w:b/>
                <w:bCs/>
                <w:sz w:val="24"/>
                <w:szCs w:val="24"/>
                <w:lang w:val="lt-LT" w:eastAsia="lt-LT"/>
              </w:rPr>
              <w:t>:</w:t>
            </w:r>
          </w:p>
        </w:tc>
        <w:tc>
          <w:tcPr>
            <w:tcW w:w="1119" w:type="dxa"/>
            <w:tcBorders>
              <w:top w:val="nil"/>
              <w:left w:val="nil"/>
              <w:bottom w:val="single" w:sz="4" w:space="0" w:color="auto"/>
              <w:right w:val="single" w:sz="8" w:space="0" w:color="auto"/>
            </w:tcBorders>
            <w:vAlign w:val="bottom"/>
          </w:tcPr>
          <w:p w14:paraId="5E71F13C" w14:textId="77777777" w:rsidR="00012F89" w:rsidRPr="00012F89" w:rsidRDefault="00012F89" w:rsidP="00012F89">
            <w:pPr>
              <w:jc w:val="right"/>
              <w:rPr>
                <w:sz w:val="24"/>
                <w:szCs w:val="24"/>
                <w:lang w:val="lt-LT" w:eastAsia="lt-LT"/>
              </w:rPr>
            </w:pPr>
            <w:r w:rsidRPr="00012F89">
              <w:rPr>
                <w:sz w:val="24"/>
                <w:szCs w:val="24"/>
                <w:lang w:val="lt-LT" w:eastAsia="lt-LT"/>
              </w:rPr>
              <w:t> </w:t>
            </w:r>
          </w:p>
        </w:tc>
      </w:tr>
      <w:tr w:rsidR="00012F89" w:rsidRPr="00012F89" w14:paraId="2020DE64" w14:textId="77777777" w:rsidTr="00012F89">
        <w:trPr>
          <w:trHeight w:val="240"/>
        </w:trPr>
        <w:tc>
          <w:tcPr>
            <w:tcW w:w="540" w:type="dxa"/>
          </w:tcPr>
          <w:p w14:paraId="46B4C3A0" w14:textId="77777777" w:rsidR="00012F89" w:rsidRPr="00012F89" w:rsidRDefault="00012F89" w:rsidP="00012F89">
            <w:pPr>
              <w:rPr>
                <w:sz w:val="24"/>
                <w:szCs w:val="24"/>
                <w:lang w:val="lt-LT" w:eastAsia="lt-LT"/>
              </w:rPr>
            </w:pPr>
            <w:r w:rsidRPr="00012F89">
              <w:rPr>
                <w:sz w:val="24"/>
                <w:szCs w:val="24"/>
                <w:lang w:val="lt-LT" w:eastAsia="lt-LT"/>
              </w:rPr>
              <w:t> </w:t>
            </w:r>
          </w:p>
        </w:tc>
        <w:tc>
          <w:tcPr>
            <w:tcW w:w="2796" w:type="dxa"/>
          </w:tcPr>
          <w:p w14:paraId="1FC1B6F4" w14:textId="77777777" w:rsidR="00012F89" w:rsidRPr="00012F89" w:rsidRDefault="00012F89" w:rsidP="00012F89">
            <w:pPr>
              <w:rPr>
                <w:sz w:val="24"/>
                <w:szCs w:val="24"/>
                <w:lang w:val="lt-LT" w:eastAsia="lt-LT"/>
              </w:rPr>
            </w:pPr>
            <w:r w:rsidRPr="00012F89">
              <w:rPr>
                <w:sz w:val="24"/>
                <w:szCs w:val="24"/>
                <w:lang w:val="lt-LT" w:eastAsia="lt-LT"/>
              </w:rPr>
              <w:t> </w:t>
            </w:r>
          </w:p>
        </w:tc>
        <w:tc>
          <w:tcPr>
            <w:tcW w:w="1626" w:type="dxa"/>
            <w:tcBorders>
              <w:right w:val="single" w:sz="4" w:space="0" w:color="auto"/>
            </w:tcBorders>
          </w:tcPr>
          <w:p w14:paraId="659482B5" w14:textId="77777777" w:rsidR="00012F89" w:rsidRPr="00012F89" w:rsidRDefault="00012F89" w:rsidP="00012F89">
            <w:pPr>
              <w:jc w:val="right"/>
              <w:rPr>
                <w:b/>
                <w:bCs/>
                <w:sz w:val="24"/>
                <w:szCs w:val="24"/>
                <w:lang w:val="lt-LT"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0D675251" w14:textId="77777777" w:rsidR="00012F89" w:rsidRPr="00012F89" w:rsidRDefault="00012F89" w:rsidP="00012F89">
            <w:pPr>
              <w:jc w:val="right"/>
              <w:rPr>
                <w:b/>
                <w:bCs/>
                <w:sz w:val="24"/>
                <w:szCs w:val="24"/>
                <w:lang w:val="lt-LT" w:eastAsia="lt-LT"/>
              </w:rPr>
            </w:pPr>
            <w:r w:rsidRPr="00012F89">
              <w:rPr>
                <w:b/>
                <w:bCs/>
                <w:sz w:val="24"/>
                <w:szCs w:val="24"/>
                <w:lang w:val="lt-LT" w:eastAsia="lt-LT"/>
              </w:rPr>
              <w:t xml:space="preserve">PVM </w:t>
            </w:r>
            <w:r w:rsidRPr="00012F89">
              <w:rPr>
                <w:b/>
                <w:i/>
                <w:sz w:val="24"/>
                <w:szCs w:val="24"/>
                <w:lang w:val="lt-LT" w:eastAsia="lt-LT"/>
              </w:rPr>
              <w:t>[tarifas]</w:t>
            </w:r>
            <w:r w:rsidRPr="00012F89">
              <w:rPr>
                <w:b/>
                <w:sz w:val="24"/>
                <w:szCs w:val="24"/>
                <w:lang w:val="lt-LT" w:eastAsia="lt-LT"/>
              </w:rPr>
              <w:t>:</w:t>
            </w:r>
            <w:r w:rsidRPr="00012F89">
              <w:rPr>
                <w:b/>
                <w:bCs/>
                <w:sz w:val="24"/>
                <w:szCs w:val="24"/>
                <w:lang w:val="lt-LT" w:eastAsia="lt-LT"/>
              </w:rPr>
              <w:t xml:space="preserve"> :</w:t>
            </w:r>
          </w:p>
        </w:tc>
        <w:tc>
          <w:tcPr>
            <w:tcW w:w="1119" w:type="dxa"/>
            <w:tcBorders>
              <w:top w:val="nil"/>
              <w:left w:val="single" w:sz="4" w:space="0" w:color="auto"/>
              <w:bottom w:val="single" w:sz="4" w:space="0" w:color="auto"/>
              <w:right w:val="single" w:sz="4" w:space="0" w:color="auto"/>
            </w:tcBorders>
            <w:vAlign w:val="bottom"/>
          </w:tcPr>
          <w:p w14:paraId="4FCDAADE" w14:textId="77777777" w:rsidR="00012F89" w:rsidRPr="00012F89" w:rsidRDefault="00012F89" w:rsidP="00012F89">
            <w:pPr>
              <w:jc w:val="right"/>
              <w:rPr>
                <w:b/>
                <w:bCs/>
                <w:sz w:val="24"/>
                <w:szCs w:val="24"/>
                <w:lang w:val="lt-LT" w:eastAsia="lt-LT"/>
              </w:rPr>
            </w:pPr>
          </w:p>
        </w:tc>
      </w:tr>
      <w:tr w:rsidR="00012F89" w:rsidRPr="00012F89" w14:paraId="4C1A8021" w14:textId="77777777" w:rsidTr="00012F89">
        <w:trPr>
          <w:trHeight w:val="255"/>
        </w:trPr>
        <w:tc>
          <w:tcPr>
            <w:tcW w:w="540" w:type="dxa"/>
          </w:tcPr>
          <w:p w14:paraId="280070B4" w14:textId="77777777" w:rsidR="00012F89" w:rsidRPr="00012F89" w:rsidRDefault="00012F89" w:rsidP="00012F89">
            <w:pPr>
              <w:rPr>
                <w:b/>
                <w:bCs/>
                <w:sz w:val="24"/>
                <w:szCs w:val="24"/>
                <w:lang w:val="lt-LT" w:eastAsia="lt-LT"/>
              </w:rPr>
            </w:pPr>
            <w:r w:rsidRPr="00012F89">
              <w:rPr>
                <w:b/>
                <w:bCs/>
                <w:sz w:val="24"/>
                <w:szCs w:val="24"/>
                <w:lang w:val="lt-LT" w:eastAsia="lt-LT"/>
              </w:rPr>
              <w:t> </w:t>
            </w:r>
          </w:p>
        </w:tc>
        <w:tc>
          <w:tcPr>
            <w:tcW w:w="2796" w:type="dxa"/>
          </w:tcPr>
          <w:p w14:paraId="33F08315" w14:textId="77777777" w:rsidR="00012F89" w:rsidRPr="00012F89" w:rsidRDefault="00012F89" w:rsidP="00012F89">
            <w:pPr>
              <w:jc w:val="right"/>
              <w:rPr>
                <w:b/>
                <w:bCs/>
                <w:sz w:val="24"/>
                <w:szCs w:val="24"/>
                <w:lang w:val="lt-LT" w:eastAsia="lt-LT"/>
              </w:rPr>
            </w:pPr>
            <w:r w:rsidRPr="00012F89">
              <w:rPr>
                <w:b/>
                <w:bCs/>
                <w:sz w:val="24"/>
                <w:szCs w:val="24"/>
                <w:lang w:val="lt-LT" w:eastAsia="lt-LT"/>
              </w:rPr>
              <w:t> </w:t>
            </w:r>
          </w:p>
        </w:tc>
        <w:tc>
          <w:tcPr>
            <w:tcW w:w="1626" w:type="dxa"/>
            <w:tcBorders>
              <w:right w:val="single" w:sz="4" w:space="0" w:color="auto"/>
            </w:tcBorders>
          </w:tcPr>
          <w:p w14:paraId="2CE1805E" w14:textId="77777777" w:rsidR="00012F89" w:rsidRPr="00012F89" w:rsidRDefault="00012F89" w:rsidP="00012F89">
            <w:pPr>
              <w:jc w:val="right"/>
              <w:rPr>
                <w:b/>
                <w:bCs/>
                <w:sz w:val="24"/>
                <w:szCs w:val="24"/>
                <w:lang w:val="lt-LT"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6206516A" w14:textId="77777777" w:rsidR="00012F89" w:rsidRPr="00012F89" w:rsidRDefault="00012F89" w:rsidP="00012F89">
            <w:pPr>
              <w:jc w:val="right"/>
              <w:rPr>
                <w:b/>
                <w:bCs/>
                <w:sz w:val="24"/>
                <w:szCs w:val="24"/>
                <w:lang w:val="lt-LT" w:eastAsia="lt-LT"/>
              </w:rPr>
            </w:pPr>
            <w:r w:rsidRPr="00012F89">
              <w:rPr>
                <w:b/>
                <w:bCs/>
                <w:sz w:val="24"/>
                <w:szCs w:val="24"/>
                <w:lang w:val="lt-LT" w:eastAsia="lt-LT"/>
              </w:rPr>
              <w:t>Bendra suma su PVM (Eur):</w:t>
            </w:r>
          </w:p>
        </w:tc>
        <w:tc>
          <w:tcPr>
            <w:tcW w:w="1119" w:type="dxa"/>
            <w:tcBorders>
              <w:top w:val="single" w:sz="4" w:space="0" w:color="auto"/>
              <w:left w:val="single" w:sz="4" w:space="0" w:color="auto"/>
              <w:bottom w:val="single" w:sz="4" w:space="0" w:color="auto"/>
              <w:right w:val="single" w:sz="4" w:space="0" w:color="auto"/>
            </w:tcBorders>
            <w:noWrap/>
          </w:tcPr>
          <w:p w14:paraId="276E4359" w14:textId="77777777" w:rsidR="00012F89" w:rsidRPr="00012F89" w:rsidRDefault="00012F89" w:rsidP="00012F89">
            <w:pPr>
              <w:jc w:val="right"/>
              <w:rPr>
                <w:b/>
                <w:bCs/>
                <w:sz w:val="24"/>
                <w:szCs w:val="24"/>
                <w:lang w:val="lt-LT" w:eastAsia="lt-LT"/>
              </w:rPr>
            </w:pPr>
          </w:p>
        </w:tc>
      </w:tr>
    </w:tbl>
    <w:p w14:paraId="2FB240D0" w14:textId="77777777" w:rsidR="00012F89" w:rsidRPr="00012F89" w:rsidRDefault="00012F89" w:rsidP="00012F89">
      <w:pPr>
        <w:jc w:val="both"/>
        <w:rPr>
          <w:rFonts w:eastAsia="Calibri"/>
          <w:sz w:val="24"/>
          <w:szCs w:val="24"/>
          <w:lang w:val="lt-LT" w:eastAsia="lt-LT"/>
        </w:rPr>
      </w:pPr>
    </w:p>
    <w:p w14:paraId="646D48B2" w14:textId="77777777" w:rsidR="00012F89" w:rsidRPr="00012F89" w:rsidRDefault="00012F89" w:rsidP="00012F89">
      <w:pPr>
        <w:jc w:val="both"/>
        <w:rPr>
          <w:rFonts w:eastAsia="Calibri"/>
          <w:sz w:val="24"/>
          <w:szCs w:val="24"/>
          <w:lang w:val="lt-LT" w:eastAsia="lt-LT"/>
        </w:rPr>
      </w:pPr>
      <w:r w:rsidRPr="00012F89">
        <w:rPr>
          <w:rFonts w:eastAsia="Calibri"/>
          <w:sz w:val="24"/>
          <w:szCs w:val="24"/>
          <w:lang w:val="lt-LT" w:eastAsia="lt-LT"/>
        </w:rPr>
        <w:t xml:space="preserve">Užsakovas  </w:t>
      </w:r>
      <w:r w:rsidRPr="00012F89">
        <w:rPr>
          <w:rFonts w:eastAsia="Calibri"/>
          <w:sz w:val="24"/>
          <w:szCs w:val="24"/>
          <w:lang w:val="lt-LT" w:eastAsia="lt-LT"/>
        </w:rPr>
        <w:tab/>
      </w:r>
      <w:r w:rsidRPr="00012F89">
        <w:rPr>
          <w:rFonts w:eastAsia="Calibri"/>
          <w:sz w:val="24"/>
          <w:szCs w:val="24"/>
          <w:lang w:val="lt-LT" w:eastAsia="lt-LT"/>
        </w:rPr>
        <w:tab/>
      </w:r>
      <w:r w:rsidRPr="00012F89">
        <w:rPr>
          <w:rFonts w:eastAsia="Calibri"/>
          <w:sz w:val="24"/>
          <w:szCs w:val="24"/>
          <w:lang w:val="lt-LT" w:eastAsia="lt-LT"/>
        </w:rPr>
        <w:tab/>
      </w:r>
      <w:r w:rsidRPr="00012F89">
        <w:rPr>
          <w:rFonts w:eastAsia="Calibri"/>
          <w:sz w:val="24"/>
          <w:szCs w:val="24"/>
          <w:lang w:val="lt-LT" w:eastAsia="lt-LT"/>
        </w:rPr>
        <w:tab/>
        <w:t xml:space="preserve">  Rangovas</w:t>
      </w:r>
    </w:p>
    <w:p w14:paraId="4F8ACC66" w14:textId="77777777" w:rsidR="00012F89" w:rsidRPr="00012F89" w:rsidRDefault="00012F89" w:rsidP="00012F89">
      <w:pPr>
        <w:jc w:val="both"/>
        <w:rPr>
          <w:rFonts w:eastAsia="Calibri"/>
          <w:sz w:val="24"/>
          <w:szCs w:val="24"/>
          <w:lang w:val="lt-LT"/>
        </w:rPr>
      </w:pPr>
    </w:p>
    <w:p w14:paraId="1AD048F0" w14:textId="77777777" w:rsidR="00012F89" w:rsidRPr="00012F89" w:rsidRDefault="00012F89" w:rsidP="00012F89">
      <w:pPr>
        <w:rPr>
          <w:rFonts w:eastAsia="Calibri"/>
          <w:sz w:val="24"/>
          <w:szCs w:val="24"/>
          <w:lang w:val="lt-LT" w:eastAsia="lt-LT"/>
        </w:rPr>
      </w:pPr>
      <w:r w:rsidRPr="00012F89">
        <w:rPr>
          <w:rFonts w:eastAsia="Calibri"/>
          <w:sz w:val="24"/>
          <w:szCs w:val="24"/>
          <w:lang w:val="lt-LT" w:eastAsia="lt-LT"/>
        </w:rPr>
        <w:t>20</w:t>
      </w:r>
      <w:r w:rsidRPr="00012F89">
        <w:rPr>
          <w:rFonts w:eastAsia="Calibri"/>
          <w:sz w:val="24"/>
          <w:szCs w:val="24"/>
          <w:lang w:val="lt-LT" w:eastAsia="lt-LT"/>
        </w:rPr>
        <w:softHyphen/>
      </w:r>
      <w:r w:rsidRPr="00012F89">
        <w:rPr>
          <w:rFonts w:eastAsia="Calibri"/>
          <w:sz w:val="24"/>
          <w:szCs w:val="24"/>
          <w:lang w:val="lt-LT" w:eastAsia="lt-LT"/>
        </w:rPr>
        <w:softHyphen/>
        <w:t xml:space="preserve">__m. __________________ mėn. ____d. </w:t>
      </w:r>
      <w:r w:rsidRPr="00012F89">
        <w:rPr>
          <w:rFonts w:eastAsia="Calibri"/>
          <w:sz w:val="24"/>
          <w:szCs w:val="24"/>
          <w:lang w:val="lt-LT" w:eastAsia="lt-LT"/>
        </w:rPr>
        <w:tab/>
      </w:r>
      <w:r w:rsidRPr="00012F89">
        <w:rPr>
          <w:rFonts w:eastAsia="Calibri"/>
          <w:sz w:val="24"/>
          <w:szCs w:val="24"/>
          <w:lang w:val="lt-LT" w:eastAsia="lt-LT"/>
        </w:rPr>
        <w:tab/>
        <w:t>20__m. _________ mėn. __________d.</w:t>
      </w:r>
      <w:r w:rsidRPr="00012F89">
        <w:rPr>
          <w:rFonts w:eastAsia="Calibri"/>
          <w:sz w:val="24"/>
          <w:szCs w:val="24"/>
          <w:lang w:val="lt-LT"/>
        </w:rPr>
        <w:br w:type="page"/>
      </w:r>
    </w:p>
    <w:p w14:paraId="4615B23A" w14:textId="77777777" w:rsidR="00012F89" w:rsidRPr="00012F89" w:rsidRDefault="003D3E76" w:rsidP="00EA3CAB">
      <w:pPr>
        <w:tabs>
          <w:tab w:val="left" w:pos="1134"/>
          <w:tab w:val="left" w:pos="2884"/>
        </w:tabs>
        <w:rPr>
          <w:rFonts w:eastAsia="Calibri"/>
          <w:sz w:val="24"/>
          <w:szCs w:val="24"/>
        </w:rPr>
      </w:pPr>
      <w:r w:rsidRPr="007C37C6">
        <w:rPr>
          <w:rFonts w:eastAsia="Calibri"/>
          <w:sz w:val="24"/>
          <w:szCs w:val="24"/>
        </w:rPr>
        <w:lastRenderedPageBreak/>
        <w:t xml:space="preserve"> </w:t>
      </w:r>
    </w:p>
    <w:p w14:paraId="01D7A6FF" w14:textId="3BB0C706" w:rsidR="00012F89" w:rsidRPr="00012F89" w:rsidRDefault="00012F89" w:rsidP="00012F89">
      <w:pPr>
        <w:autoSpaceDE w:val="0"/>
        <w:autoSpaceDN w:val="0"/>
        <w:adjustRightInd w:val="0"/>
        <w:jc w:val="right"/>
        <w:rPr>
          <w:bCs/>
          <w:sz w:val="24"/>
          <w:szCs w:val="24"/>
          <w:lang w:val="lt-LT" w:eastAsia="lt-LT"/>
        </w:rPr>
      </w:pPr>
      <w:r w:rsidRPr="00012F89">
        <w:rPr>
          <w:bCs/>
          <w:sz w:val="24"/>
          <w:szCs w:val="24"/>
          <w:lang w:val="lt-LT" w:eastAsia="lt-LT"/>
        </w:rPr>
        <w:t xml:space="preserve">Statybos rangos sutarties priedas Nr. 6 </w:t>
      </w:r>
    </w:p>
    <w:p w14:paraId="492E2C80" w14:textId="2748A29E" w:rsidR="00012F89" w:rsidRPr="00012F89" w:rsidRDefault="00012F89" w:rsidP="00012F89">
      <w:pPr>
        <w:autoSpaceDE w:val="0"/>
        <w:autoSpaceDN w:val="0"/>
        <w:adjustRightInd w:val="0"/>
        <w:jc w:val="right"/>
        <w:rPr>
          <w:bCs/>
          <w:sz w:val="24"/>
          <w:szCs w:val="24"/>
          <w:lang w:val="lt-LT" w:eastAsia="lt-LT"/>
        </w:rPr>
      </w:pPr>
      <w:r w:rsidRPr="00012F89">
        <w:rPr>
          <w:bCs/>
          <w:sz w:val="24"/>
          <w:szCs w:val="24"/>
          <w:lang w:val="lt-LT" w:eastAsia="lt-LT"/>
        </w:rPr>
        <w:t>„Statybvietės perdavimo-priėmimo aktas”</w:t>
      </w:r>
    </w:p>
    <w:p w14:paraId="289358C6" w14:textId="03DD19A6" w:rsidR="00012F89" w:rsidRPr="00012F89" w:rsidRDefault="00012F89" w:rsidP="00012F89">
      <w:pPr>
        <w:autoSpaceDE w:val="0"/>
        <w:autoSpaceDN w:val="0"/>
        <w:adjustRightInd w:val="0"/>
        <w:rPr>
          <w:bCs/>
          <w:sz w:val="24"/>
          <w:szCs w:val="24"/>
          <w:lang w:val="lt-LT" w:eastAsia="lt-LT"/>
        </w:rPr>
      </w:pPr>
    </w:p>
    <w:tbl>
      <w:tblPr>
        <w:tblpPr w:leftFromText="180" w:rightFromText="180" w:vertAnchor="page" w:horzAnchor="margin" w:tblpY="24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012F89" w:rsidRPr="00012F89" w14:paraId="1763740D" w14:textId="77777777" w:rsidTr="00012F89">
        <w:tc>
          <w:tcPr>
            <w:tcW w:w="9067" w:type="dxa"/>
          </w:tcPr>
          <w:p w14:paraId="7DC93A8C" w14:textId="77777777" w:rsidR="00012F89" w:rsidRPr="00012F89" w:rsidRDefault="00012F89" w:rsidP="00012F89">
            <w:pPr>
              <w:spacing w:before="240" w:after="200" w:line="276" w:lineRule="auto"/>
              <w:jc w:val="center"/>
              <w:rPr>
                <w:b/>
                <w:sz w:val="24"/>
                <w:szCs w:val="24"/>
                <w:lang w:val="lt-LT" w:eastAsia="lt-LT"/>
              </w:rPr>
            </w:pPr>
            <w:r w:rsidRPr="00012F89">
              <w:rPr>
                <w:b/>
                <w:sz w:val="24"/>
                <w:szCs w:val="24"/>
                <w:lang w:val="lt-LT" w:eastAsia="lt-LT"/>
              </w:rPr>
              <w:t>Statybvietės perdavimo-priėmimo aktas</w:t>
            </w:r>
          </w:p>
          <w:p w14:paraId="2BD7F875" w14:textId="77777777" w:rsidR="00012F89" w:rsidRPr="00012F89" w:rsidRDefault="00012F89" w:rsidP="00012F89">
            <w:pPr>
              <w:spacing w:before="240" w:after="200" w:line="276" w:lineRule="auto"/>
              <w:jc w:val="center"/>
              <w:rPr>
                <w:b/>
                <w:sz w:val="24"/>
                <w:szCs w:val="24"/>
                <w:lang w:val="lt-LT" w:eastAsia="lt-LT"/>
              </w:rPr>
            </w:pPr>
            <w:r w:rsidRPr="00012F89">
              <w:rPr>
                <w:b/>
                <w:sz w:val="24"/>
                <w:szCs w:val="24"/>
                <w:lang w:val="lt-LT" w:eastAsia="lt-LT"/>
              </w:rPr>
              <w:t>[Data]</w:t>
            </w:r>
          </w:p>
        </w:tc>
      </w:tr>
      <w:tr w:rsidR="00012F89" w:rsidRPr="00012F89" w14:paraId="74CFD526" w14:textId="77777777" w:rsidTr="00012F89">
        <w:tc>
          <w:tcPr>
            <w:tcW w:w="9067" w:type="dxa"/>
          </w:tcPr>
          <w:p w14:paraId="5D67DE81" w14:textId="77777777" w:rsidR="00012F89" w:rsidRPr="00012F89" w:rsidRDefault="00012F89" w:rsidP="00012F89">
            <w:pPr>
              <w:suppressLineNumbers/>
              <w:tabs>
                <w:tab w:val="left" w:pos="2410"/>
              </w:tabs>
              <w:rPr>
                <w:rFonts w:eastAsia="Arial Unicode MS"/>
                <w:b/>
                <w:i/>
                <w:iCs/>
                <w:color w:val="00000A"/>
                <w:sz w:val="24"/>
                <w:szCs w:val="24"/>
                <w:lang w:val="lt-LT"/>
              </w:rPr>
            </w:pPr>
            <w:r w:rsidRPr="00012F89">
              <w:rPr>
                <w:rFonts w:eastAsia="Arial Unicode MS"/>
                <w:i/>
                <w:iCs/>
                <w:color w:val="00000A"/>
                <w:sz w:val="24"/>
                <w:szCs w:val="24"/>
                <w:lang w:val="lt-LT"/>
              </w:rPr>
              <w:t>Rangos sutarties data, numeris:</w:t>
            </w:r>
          </w:p>
        </w:tc>
      </w:tr>
      <w:tr w:rsidR="00012F89" w:rsidRPr="00012F89" w14:paraId="48FDED8C" w14:textId="77777777" w:rsidTr="00012F89">
        <w:trPr>
          <w:trHeight w:val="423"/>
        </w:trPr>
        <w:tc>
          <w:tcPr>
            <w:tcW w:w="9067" w:type="dxa"/>
          </w:tcPr>
          <w:p w14:paraId="64310E49" w14:textId="77777777" w:rsidR="00012F89" w:rsidRPr="00012F89" w:rsidRDefault="00012F89" w:rsidP="00012F89">
            <w:pPr>
              <w:rPr>
                <w:b/>
                <w:sz w:val="24"/>
                <w:szCs w:val="24"/>
                <w:lang w:val="lt-LT" w:eastAsia="lt-LT"/>
              </w:rPr>
            </w:pPr>
            <w:r w:rsidRPr="00012F89">
              <w:rPr>
                <w:b/>
                <w:sz w:val="24"/>
                <w:szCs w:val="24"/>
                <w:lang w:val="lt-LT" w:eastAsia="lt-LT"/>
              </w:rPr>
              <w:t xml:space="preserve">Statybvietės adresas: </w:t>
            </w:r>
          </w:p>
        </w:tc>
      </w:tr>
      <w:tr w:rsidR="00012F89" w:rsidRPr="00012F89" w14:paraId="7AA04A9A" w14:textId="77777777" w:rsidTr="00012F89">
        <w:tc>
          <w:tcPr>
            <w:tcW w:w="9067" w:type="dxa"/>
          </w:tcPr>
          <w:p w14:paraId="508EE455" w14:textId="503B7368" w:rsidR="00012F89" w:rsidRPr="00012F89" w:rsidRDefault="00012F89" w:rsidP="00012F89">
            <w:pPr>
              <w:jc w:val="both"/>
              <w:rPr>
                <w:sz w:val="24"/>
                <w:szCs w:val="24"/>
                <w:lang w:val="lt-LT" w:eastAsia="lt-LT"/>
              </w:rPr>
            </w:pPr>
            <w:r w:rsidRPr="00012F89">
              <w:rPr>
                <w:sz w:val="24"/>
                <w:szCs w:val="24"/>
                <w:lang w:val="lt-LT" w:eastAsia="lt-LT"/>
              </w:rPr>
              <w:t xml:space="preserve">Užsakovas – </w:t>
            </w:r>
            <w:r w:rsidRPr="00012F89">
              <w:rPr>
                <w:i/>
                <w:sz w:val="24"/>
                <w:szCs w:val="24"/>
                <w:lang w:val="lt-LT" w:eastAsia="lt-LT"/>
              </w:rPr>
              <w:t>[pavadinimas]</w:t>
            </w:r>
            <w:r w:rsidRPr="00012F89">
              <w:rPr>
                <w:sz w:val="24"/>
                <w:szCs w:val="24"/>
                <w:lang w:val="lt-LT" w:eastAsia="lt-LT"/>
              </w:rPr>
              <w:t xml:space="preserve">, vadovaudamasis Sutarties sąlygų 5.1 punkto nuostatomis šiuo Statybvietės perdavimo-priėmimo aktu suteikia Rangovui – </w:t>
            </w:r>
            <w:r w:rsidRPr="00012F89">
              <w:rPr>
                <w:i/>
                <w:sz w:val="24"/>
                <w:szCs w:val="24"/>
                <w:lang w:val="lt-LT" w:eastAsia="lt-LT"/>
              </w:rPr>
              <w:t>[pavadinimas]</w:t>
            </w:r>
            <w:r w:rsidRPr="00012F89">
              <w:rPr>
                <w:sz w:val="24"/>
                <w:szCs w:val="24"/>
                <w:lang w:val="lt-LT" w:eastAsia="lt-LT"/>
              </w:rPr>
              <w:t xml:space="preserve"> Statybvietės valdymo teisę.</w:t>
            </w:r>
          </w:p>
          <w:p w14:paraId="14DA6DDE" w14:textId="77777777" w:rsidR="00012F89" w:rsidRPr="00012F89" w:rsidRDefault="00012F89" w:rsidP="00012F89">
            <w:pPr>
              <w:jc w:val="both"/>
              <w:rPr>
                <w:sz w:val="24"/>
                <w:szCs w:val="24"/>
                <w:lang w:val="lt-LT" w:eastAsia="lt-LT"/>
              </w:rPr>
            </w:pPr>
            <w:r w:rsidRPr="00012F89">
              <w:rPr>
                <w:sz w:val="24"/>
                <w:szCs w:val="24"/>
                <w:lang w:val="lt-LT" w:eastAsia="lt-LT"/>
              </w:rPr>
              <w:t>Rangovas, šiuo aktu perėmęs Statybvietę, tampa atsakingu už Statybvietę ir jos prieigas pagal Sutartį. Rangovas, pasirašydamas šį aktą patvirtina, kad:</w:t>
            </w:r>
          </w:p>
          <w:p w14:paraId="1AB5A116" w14:textId="77777777" w:rsidR="00012F89" w:rsidRPr="00012F89" w:rsidRDefault="00012F89" w:rsidP="00012F89">
            <w:pPr>
              <w:numPr>
                <w:ilvl w:val="0"/>
                <w:numId w:val="28"/>
              </w:numPr>
              <w:spacing w:after="200" w:line="276" w:lineRule="auto"/>
              <w:jc w:val="both"/>
              <w:rPr>
                <w:sz w:val="24"/>
                <w:szCs w:val="24"/>
                <w:lang w:val="lt-LT" w:eastAsia="lt-LT"/>
              </w:rPr>
            </w:pPr>
            <w:r w:rsidRPr="00012F89">
              <w:rPr>
                <w:sz w:val="24"/>
                <w:szCs w:val="24"/>
                <w:lang w:val="lt-LT" w:eastAsia="lt-LT"/>
              </w:rPr>
              <w:t>Statybvietės ribos pažymėtos brėžinyje, fiziškai parodytos Rangovo atstovui.</w:t>
            </w:r>
          </w:p>
          <w:p w14:paraId="44F18EC0" w14:textId="77777777" w:rsidR="00012F89" w:rsidRPr="00012F89" w:rsidRDefault="00012F89" w:rsidP="00012F89">
            <w:pPr>
              <w:numPr>
                <w:ilvl w:val="0"/>
                <w:numId w:val="28"/>
              </w:numPr>
              <w:spacing w:after="200" w:line="276" w:lineRule="auto"/>
              <w:jc w:val="both"/>
              <w:rPr>
                <w:sz w:val="24"/>
                <w:szCs w:val="24"/>
                <w:lang w:val="lt-LT" w:eastAsia="lt-LT"/>
              </w:rPr>
            </w:pPr>
            <w:r w:rsidRPr="00012F89">
              <w:rPr>
                <w:sz w:val="24"/>
                <w:szCs w:val="24"/>
                <w:lang w:val="lt-LT" w:eastAsia="lt-LT"/>
              </w:rPr>
              <w:t>Rangovui yra perduotas Statybvietės ribų brėžinys.</w:t>
            </w:r>
          </w:p>
          <w:p w14:paraId="01FE39B7" w14:textId="77777777" w:rsidR="00012F89" w:rsidRPr="00012F89" w:rsidRDefault="00012F89" w:rsidP="00012F89">
            <w:pPr>
              <w:jc w:val="both"/>
              <w:rPr>
                <w:sz w:val="24"/>
                <w:szCs w:val="24"/>
                <w:lang w:val="lt-LT" w:eastAsia="lt-LT"/>
              </w:rPr>
            </w:pPr>
          </w:p>
          <w:p w14:paraId="10F8CC6B" w14:textId="77777777" w:rsidR="00012F89" w:rsidRPr="00012F89" w:rsidRDefault="00012F89" w:rsidP="00012F89">
            <w:pPr>
              <w:jc w:val="both"/>
              <w:rPr>
                <w:sz w:val="24"/>
                <w:szCs w:val="24"/>
                <w:lang w:val="lt-LT" w:eastAsia="lt-LT"/>
              </w:rPr>
            </w:pPr>
            <w:r w:rsidRPr="00012F89">
              <w:rPr>
                <w:sz w:val="24"/>
                <w:szCs w:val="24"/>
                <w:lang w:val="lt-LT" w:eastAsia="lt-LT"/>
              </w:rPr>
              <w:t>Statybvietės perdavimo - priėmimo metu yra užfiksuota esama Statybvietės priklausinių būklė, už kurią Rangovas yra atsakingas:</w:t>
            </w:r>
          </w:p>
          <w:p w14:paraId="33C6DB6C" w14:textId="77777777" w:rsidR="00012F89" w:rsidRPr="00012F89" w:rsidRDefault="00012F89" w:rsidP="00012F89">
            <w:pPr>
              <w:numPr>
                <w:ilvl w:val="0"/>
                <w:numId w:val="30"/>
              </w:numPr>
              <w:spacing w:after="200" w:line="276" w:lineRule="auto"/>
              <w:jc w:val="both"/>
              <w:rPr>
                <w:sz w:val="24"/>
                <w:szCs w:val="24"/>
                <w:lang w:val="lt-LT" w:eastAsia="lt-LT"/>
              </w:rPr>
            </w:pPr>
          </w:p>
          <w:p w14:paraId="6EDC91B4" w14:textId="77777777" w:rsidR="00012F89" w:rsidRPr="00012F89" w:rsidRDefault="00012F89" w:rsidP="00012F89">
            <w:pPr>
              <w:numPr>
                <w:ilvl w:val="0"/>
                <w:numId w:val="30"/>
              </w:numPr>
              <w:spacing w:after="200" w:line="276" w:lineRule="auto"/>
              <w:jc w:val="both"/>
              <w:rPr>
                <w:sz w:val="24"/>
                <w:szCs w:val="24"/>
                <w:lang w:val="lt-LT" w:eastAsia="lt-LT"/>
              </w:rPr>
            </w:pPr>
          </w:p>
          <w:p w14:paraId="1ECE8D92" w14:textId="77777777" w:rsidR="00012F89" w:rsidRPr="00012F89" w:rsidRDefault="00012F89" w:rsidP="00012F89">
            <w:pPr>
              <w:jc w:val="both"/>
              <w:rPr>
                <w:sz w:val="24"/>
                <w:szCs w:val="24"/>
                <w:lang w:val="lt-LT" w:eastAsia="lt-LT"/>
              </w:rPr>
            </w:pPr>
          </w:p>
          <w:p w14:paraId="7519D228" w14:textId="77777777" w:rsidR="00012F89" w:rsidRPr="00012F89" w:rsidRDefault="00012F89" w:rsidP="00012F89">
            <w:pPr>
              <w:jc w:val="both"/>
              <w:rPr>
                <w:sz w:val="24"/>
                <w:szCs w:val="24"/>
                <w:lang w:val="lt-LT" w:eastAsia="lt-LT"/>
              </w:rPr>
            </w:pPr>
          </w:p>
        </w:tc>
      </w:tr>
      <w:tr w:rsidR="00012F89" w:rsidRPr="00012F89" w14:paraId="48809DCE" w14:textId="77777777" w:rsidTr="00012F89">
        <w:tc>
          <w:tcPr>
            <w:tcW w:w="9067" w:type="dxa"/>
          </w:tcPr>
          <w:p w14:paraId="725B02BC" w14:textId="77777777" w:rsidR="00012F89" w:rsidRPr="00012F89" w:rsidRDefault="00012F89" w:rsidP="00012F89">
            <w:pPr>
              <w:jc w:val="both"/>
              <w:rPr>
                <w:sz w:val="24"/>
                <w:szCs w:val="24"/>
                <w:lang w:val="lt-LT" w:eastAsia="lt-LT"/>
              </w:rPr>
            </w:pPr>
            <w:r w:rsidRPr="00012F89">
              <w:rPr>
                <w:b/>
                <w:sz w:val="24"/>
                <w:szCs w:val="24"/>
                <w:lang w:val="lt-LT" w:eastAsia="lt-LT"/>
              </w:rPr>
              <w:t>Priedai:</w:t>
            </w:r>
          </w:p>
          <w:p w14:paraId="2884CBD4" w14:textId="77777777" w:rsidR="00012F89" w:rsidRPr="00012F89" w:rsidRDefault="00012F89" w:rsidP="00012F89">
            <w:pPr>
              <w:numPr>
                <w:ilvl w:val="0"/>
                <w:numId w:val="29"/>
              </w:numPr>
              <w:spacing w:after="200" w:line="276" w:lineRule="auto"/>
              <w:jc w:val="both"/>
              <w:rPr>
                <w:sz w:val="24"/>
                <w:szCs w:val="24"/>
                <w:lang w:val="lt-LT" w:eastAsia="lt-LT"/>
              </w:rPr>
            </w:pPr>
            <w:r w:rsidRPr="00012F89">
              <w:rPr>
                <w:sz w:val="24"/>
                <w:szCs w:val="24"/>
                <w:lang w:val="lt-LT" w:eastAsia="lt-LT"/>
              </w:rPr>
              <w:t>Statybvietės ribų brėžinys;</w:t>
            </w:r>
          </w:p>
          <w:p w14:paraId="098C3C4A" w14:textId="77777777" w:rsidR="00012F89" w:rsidRPr="00012F89" w:rsidRDefault="00012F89" w:rsidP="00012F89">
            <w:pPr>
              <w:numPr>
                <w:ilvl w:val="0"/>
                <w:numId w:val="29"/>
              </w:numPr>
              <w:spacing w:after="200" w:line="276" w:lineRule="auto"/>
              <w:jc w:val="both"/>
              <w:rPr>
                <w:sz w:val="24"/>
                <w:szCs w:val="24"/>
                <w:lang w:val="lt-LT" w:eastAsia="lt-LT"/>
              </w:rPr>
            </w:pPr>
            <w:r w:rsidRPr="00012F89">
              <w:rPr>
                <w:sz w:val="24"/>
                <w:szCs w:val="24"/>
                <w:lang w:val="lt-LT" w:eastAsia="lt-LT"/>
              </w:rPr>
              <w:t xml:space="preserve">Esamą Statybvietės priklausinių būklę apibūdinantys priedai, nuotraukos, aprašymai ar kita. </w:t>
            </w:r>
          </w:p>
          <w:p w14:paraId="63F1A62B" w14:textId="77777777" w:rsidR="00012F89" w:rsidRPr="00012F89" w:rsidRDefault="00012F89" w:rsidP="00012F89">
            <w:pPr>
              <w:ind w:left="720"/>
              <w:jc w:val="both"/>
              <w:rPr>
                <w:b/>
                <w:sz w:val="24"/>
                <w:szCs w:val="24"/>
                <w:lang w:val="lt-LT" w:eastAsia="lt-LT"/>
              </w:rPr>
            </w:pPr>
          </w:p>
        </w:tc>
      </w:tr>
      <w:tr w:rsidR="00012F89" w:rsidRPr="00012F89" w14:paraId="7C2096A9" w14:textId="77777777" w:rsidTr="00012F89">
        <w:tc>
          <w:tcPr>
            <w:tcW w:w="9067" w:type="dxa"/>
          </w:tcPr>
          <w:p w14:paraId="0932CE0B" w14:textId="77777777" w:rsidR="00012F89" w:rsidRPr="00012F89" w:rsidRDefault="00012F89" w:rsidP="00012F89">
            <w:pPr>
              <w:rPr>
                <w:sz w:val="24"/>
                <w:szCs w:val="24"/>
                <w:lang w:val="lt-LT" w:eastAsia="lt-LT"/>
              </w:rPr>
            </w:pPr>
            <w:r w:rsidRPr="00012F89">
              <w:rPr>
                <w:b/>
                <w:sz w:val="24"/>
                <w:szCs w:val="24"/>
                <w:lang w:val="lt-LT" w:eastAsia="lt-LT"/>
              </w:rPr>
              <w:t xml:space="preserve">Užsakovo atstovas </w:t>
            </w:r>
            <w:r w:rsidRPr="00012F89">
              <w:rPr>
                <w:sz w:val="24"/>
                <w:szCs w:val="24"/>
                <w:lang w:val="lt-LT" w:eastAsia="lt-LT"/>
              </w:rPr>
              <w:t>____________________________________</w:t>
            </w:r>
          </w:p>
          <w:p w14:paraId="7D17262D" w14:textId="77777777" w:rsidR="00012F89" w:rsidRPr="00012F89" w:rsidRDefault="00012F89" w:rsidP="00012F89">
            <w:pPr>
              <w:rPr>
                <w:b/>
                <w:sz w:val="24"/>
                <w:szCs w:val="24"/>
                <w:lang w:val="lt-LT" w:eastAsia="lt-LT"/>
              </w:rPr>
            </w:pPr>
            <w:r w:rsidRPr="00012F89">
              <w:rPr>
                <w:b/>
                <w:sz w:val="24"/>
                <w:szCs w:val="24"/>
                <w:lang w:val="lt-LT" w:eastAsia="lt-LT"/>
              </w:rPr>
              <w:t>Parašas:______________________                                          Data</w:t>
            </w:r>
          </w:p>
        </w:tc>
      </w:tr>
      <w:tr w:rsidR="00012F89" w:rsidRPr="00012F89" w14:paraId="3EA32161" w14:textId="77777777" w:rsidTr="00012F89">
        <w:tc>
          <w:tcPr>
            <w:tcW w:w="9067" w:type="dxa"/>
          </w:tcPr>
          <w:p w14:paraId="0940DD97" w14:textId="77777777" w:rsidR="00012F89" w:rsidRPr="00012F89" w:rsidRDefault="00012F89" w:rsidP="00012F89">
            <w:pPr>
              <w:rPr>
                <w:sz w:val="24"/>
                <w:szCs w:val="24"/>
                <w:lang w:val="lt-LT" w:eastAsia="lt-LT"/>
              </w:rPr>
            </w:pPr>
            <w:r w:rsidRPr="00012F89">
              <w:rPr>
                <w:b/>
                <w:sz w:val="24"/>
                <w:szCs w:val="24"/>
                <w:lang w:val="lt-LT" w:eastAsia="lt-LT"/>
              </w:rPr>
              <w:t xml:space="preserve">Rangovo atstovas </w:t>
            </w:r>
            <w:r w:rsidRPr="00012F89">
              <w:rPr>
                <w:sz w:val="24"/>
                <w:szCs w:val="24"/>
                <w:lang w:val="lt-LT" w:eastAsia="lt-LT"/>
              </w:rPr>
              <w:t>_____________________________________</w:t>
            </w:r>
          </w:p>
          <w:p w14:paraId="188197A4" w14:textId="77777777" w:rsidR="00012F89" w:rsidRPr="00012F89" w:rsidRDefault="00012F89" w:rsidP="00012F89">
            <w:pPr>
              <w:rPr>
                <w:b/>
                <w:sz w:val="24"/>
                <w:szCs w:val="24"/>
                <w:lang w:val="lt-LT" w:eastAsia="lt-LT"/>
              </w:rPr>
            </w:pPr>
            <w:r w:rsidRPr="00012F89">
              <w:rPr>
                <w:b/>
                <w:sz w:val="24"/>
                <w:szCs w:val="24"/>
                <w:lang w:val="lt-LT" w:eastAsia="lt-LT"/>
              </w:rPr>
              <w:t>Parašas:______________________                                          Data</w:t>
            </w:r>
          </w:p>
        </w:tc>
      </w:tr>
    </w:tbl>
    <w:p w14:paraId="542DA6C2" w14:textId="766335D1" w:rsidR="00012F89" w:rsidRPr="00012F89" w:rsidRDefault="00012F89" w:rsidP="00012F89">
      <w:pPr>
        <w:autoSpaceDE w:val="0"/>
        <w:autoSpaceDN w:val="0"/>
        <w:adjustRightInd w:val="0"/>
        <w:rPr>
          <w:bCs/>
          <w:sz w:val="24"/>
          <w:szCs w:val="24"/>
          <w:lang w:val="lt-LT" w:eastAsia="lt-LT"/>
        </w:rPr>
      </w:pPr>
    </w:p>
    <w:p w14:paraId="57148EDB" w14:textId="77777777" w:rsidR="00012F89" w:rsidRPr="00012F89" w:rsidRDefault="00012F89" w:rsidP="00012F89">
      <w:pPr>
        <w:autoSpaceDE w:val="0"/>
        <w:autoSpaceDN w:val="0"/>
        <w:adjustRightInd w:val="0"/>
        <w:rPr>
          <w:bCs/>
          <w:sz w:val="24"/>
          <w:szCs w:val="24"/>
          <w:lang w:val="lt-LT" w:eastAsia="lt-LT"/>
        </w:rPr>
      </w:pPr>
    </w:p>
    <w:p w14:paraId="0B6DF642" w14:textId="77777777" w:rsidR="00012F89" w:rsidRPr="00012F89" w:rsidRDefault="00012F89" w:rsidP="00012F89">
      <w:pPr>
        <w:spacing w:before="200"/>
        <w:jc w:val="both"/>
        <w:rPr>
          <w:rFonts w:eastAsia="Calibri"/>
          <w:sz w:val="24"/>
          <w:szCs w:val="24"/>
          <w:lang w:val="lt-LT"/>
        </w:rPr>
      </w:pPr>
    </w:p>
    <w:p w14:paraId="148CFE99" w14:textId="5C7BC3F3" w:rsidR="00012F89" w:rsidRPr="00012F89" w:rsidRDefault="00012F89" w:rsidP="00012F89">
      <w:pPr>
        <w:autoSpaceDE w:val="0"/>
        <w:autoSpaceDN w:val="0"/>
        <w:adjustRightInd w:val="0"/>
        <w:jc w:val="right"/>
        <w:rPr>
          <w:bCs/>
          <w:sz w:val="24"/>
          <w:szCs w:val="24"/>
          <w:lang w:val="lt-LT" w:eastAsia="lt-LT"/>
        </w:rPr>
      </w:pPr>
      <w:r w:rsidRPr="00012F89">
        <w:rPr>
          <w:sz w:val="24"/>
          <w:szCs w:val="24"/>
          <w:lang w:val="lt-LT" w:eastAsia="lt-LT"/>
        </w:rPr>
        <w:br w:type="page"/>
      </w:r>
      <w:r w:rsidRPr="00012F89">
        <w:rPr>
          <w:bCs/>
          <w:sz w:val="24"/>
          <w:szCs w:val="24"/>
          <w:lang w:val="lt-LT" w:eastAsia="lt-LT"/>
        </w:rPr>
        <w:lastRenderedPageBreak/>
        <w:t xml:space="preserve">Statybos rangos sutarties priedas Nr. 7 </w:t>
      </w:r>
    </w:p>
    <w:p w14:paraId="000FE50A" w14:textId="77777777" w:rsidR="00012F89" w:rsidRPr="00012F89" w:rsidRDefault="00012F89" w:rsidP="00012F89">
      <w:pPr>
        <w:autoSpaceDE w:val="0"/>
        <w:autoSpaceDN w:val="0"/>
        <w:adjustRightInd w:val="0"/>
        <w:jc w:val="right"/>
        <w:rPr>
          <w:bCs/>
          <w:sz w:val="24"/>
          <w:szCs w:val="24"/>
          <w:lang w:val="lt-LT" w:eastAsia="lt-LT"/>
        </w:rPr>
      </w:pPr>
      <w:r w:rsidRPr="00012F89">
        <w:rPr>
          <w:bCs/>
          <w:sz w:val="24"/>
          <w:szCs w:val="24"/>
          <w:lang w:val="lt-LT" w:eastAsia="lt-LT"/>
        </w:rPr>
        <w:t>„Darbų perdavimo-priėmimo aktas”</w:t>
      </w:r>
    </w:p>
    <w:p w14:paraId="7CD25F9C" w14:textId="77777777" w:rsidR="00012F89" w:rsidRPr="00012F89" w:rsidRDefault="00012F89" w:rsidP="00012F89">
      <w:pPr>
        <w:autoSpaceDE w:val="0"/>
        <w:autoSpaceDN w:val="0"/>
        <w:adjustRightInd w:val="0"/>
        <w:jc w:val="right"/>
        <w:rPr>
          <w:bCs/>
          <w:sz w:val="24"/>
          <w:szCs w:val="24"/>
          <w:lang w:val="lt-LT" w:eastAsia="lt-LT"/>
        </w:rPr>
      </w:pPr>
    </w:p>
    <w:p w14:paraId="2DAADF9B" w14:textId="77777777" w:rsidR="00012F89" w:rsidRPr="00012F89" w:rsidRDefault="00012F89" w:rsidP="00012F89">
      <w:pPr>
        <w:autoSpaceDE w:val="0"/>
        <w:autoSpaceDN w:val="0"/>
        <w:adjustRightInd w:val="0"/>
        <w:jc w:val="right"/>
        <w:rPr>
          <w:bCs/>
          <w:sz w:val="24"/>
          <w:szCs w:val="24"/>
          <w:lang w:val="lt-LT" w:eastAsia="lt-LT"/>
        </w:rPr>
      </w:pPr>
    </w:p>
    <w:p w14:paraId="0F510F35" w14:textId="77777777" w:rsidR="00012F89" w:rsidRPr="00012F89" w:rsidRDefault="00012F89" w:rsidP="00012F89">
      <w:pPr>
        <w:spacing w:after="200" w:line="276" w:lineRule="auto"/>
        <w:jc w:val="center"/>
        <w:rPr>
          <w:b/>
          <w:sz w:val="24"/>
          <w:szCs w:val="24"/>
          <w:lang w:val="lt-LT" w:eastAsia="lt-LT"/>
        </w:rPr>
      </w:pPr>
      <w:r w:rsidRPr="00012F89">
        <w:rPr>
          <w:b/>
          <w:sz w:val="24"/>
          <w:szCs w:val="24"/>
          <w:lang w:val="lt-LT" w:eastAsia="lt-LT"/>
        </w:rPr>
        <w:t>DARBŲ PERDAVIMO</w:t>
      </w:r>
      <w:r w:rsidRPr="00012F89">
        <w:rPr>
          <w:bCs/>
          <w:sz w:val="24"/>
          <w:szCs w:val="24"/>
          <w:lang w:val="lt-LT" w:eastAsia="lt-LT"/>
        </w:rPr>
        <w:t>-</w:t>
      </w:r>
      <w:r w:rsidRPr="00012F89">
        <w:rPr>
          <w:b/>
          <w:sz w:val="24"/>
          <w:szCs w:val="24"/>
          <w:lang w:val="lt-LT" w:eastAsia="lt-LT"/>
        </w:rPr>
        <w:t>PRIĖMIMO AKTAS</w:t>
      </w:r>
    </w:p>
    <w:p w14:paraId="33C12C30" w14:textId="77777777" w:rsidR="00012F89" w:rsidRPr="00012F89" w:rsidRDefault="00012F89" w:rsidP="00012F89">
      <w:pPr>
        <w:tabs>
          <w:tab w:val="left" w:pos="2535"/>
          <w:tab w:val="center" w:pos="4535"/>
        </w:tabs>
        <w:spacing w:after="200" w:line="276" w:lineRule="auto"/>
        <w:jc w:val="center"/>
        <w:rPr>
          <w:b/>
          <w:sz w:val="24"/>
          <w:szCs w:val="24"/>
          <w:lang w:val="lt-LT" w:eastAsia="lt-LT"/>
        </w:rPr>
      </w:pPr>
    </w:p>
    <w:p w14:paraId="14C8EF4D" w14:textId="77777777" w:rsidR="00012F89" w:rsidRPr="00012F89" w:rsidRDefault="00012F89" w:rsidP="00012F89">
      <w:pPr>
        <w:spacing w:after="200" w:line="276" w:lineRule="auto"/>
        <w:jc w:val="center"/>
        <w:rPr>
          <w:sz w:val="24"/>
          <w:szCs w:val="24"/>
          <w:lang w:val="lt-LT" w:eastAsia="lt-LT"/>
        </w:rPr>
      </w:pPr>
      <w:r w:rsidRPr="00012F89">
        <w:rPr>
          <w:i/>
          <w:sz w:val="24"/>
          <w:szCs w:val="24"/>
          <w:lang w:val="lt-LT" w:eastAsia="lt-LT"/>
        </w:rPr>
        <w:t>[Akto sudarymo vieta]</w:t>
      </w:r>
      <w:r w:rsidRPr="00012F89">
        <w:rPr>
          <w:sz w:val="24"/>
          <w:szCs w:val="24"/>
          <w:lang w:val="lt-LT" w:eastAsia="lt-LT"/>
        </w:rPr>
        <w:t>, ......... m. ............................... ........... d.</w:t>
      </w:r>
    </w:p>
    <w:p w14:paraId="7B9129D9" w14:textId="77777777" w:rsidR="00012F89" w:rsidRPr="00012F89" w:rsidRDefault="00012F89" w:rsidP="00012F89">
      <w:pPr>
        <w:spacing w:after="200" w:line="276" w:lineRule="auto"/>
        <w:jc w:val="center"/>
        <w:rPr>
          <w:sz w:val="24"/>
          <w:szCs w:val="24"/>
          <w:lang w:val="lt-LT" w:eastAsia="lt-LT"/>
        </w:rPr>
      </w:pPr>
    </w:p>
    <w:p w14:paraId="0AFF519C" w14:textId="77777777" w:rsidR="00012F89" w:rsidRPr="00012F89" w:rsidRDefault="00012F89" w:rsidP="00012F89">
      <w:pPr>
        <w:spacing w:after="200" w:line="276" w:lineRule="auto"/>
        <w:jc w:val="both"/>
        <w:rPr>
          <w:sz w:val="24"/>
          <w:szCs w:val="24"/>
          <w:lang w:val="lt-LT" w:eastAsia="lt-LT"/>
        </w:rPr>
      </w:pPr>
    </w:p>
    <w:p w14:paraId="7FEA972C" w14:textId="77777777" w:rsidR="00012F89" w:rsidRPr="00012F89" w:rsidRDefault="00012F89" w:rsidP="00012F89">
      <w:pPr>
        <w:spacing w:after="200" w:line="276" w:lineRule="auto"/>
        <w:ind w:firstLine="709"/>
        <w:jc w:val="both"/>
        <w:rPr>
          <w:sz w:val="24"/>
          <w:szCs w:val="24"/>
          <w:lang w:val="lt-LT" w:eastAsia="lt-LT"/>
        </w:rPr>
      </w:pPr>
      <w:r w:rsidRPr="00012F89">
        <w:rPr>
          <w:i/>
          <w:sz w:val="24"/>
          <w:szCs w:val="24"/>
          <w:lang w:val="lt-LT" w:eastAsia="lt-LT"/>
        </w:rPr>
        <w:t>[Rangovo pavadinimas]</w:t>
      </w:r>
      <w:r w:rsidRPr="00012F89">
        <w:rPr>
          <w:sz w:val="24"/>
          <w:szCs w:val="24"/>
          <w:lang w:val="lt-LT" w:eastAsia="lt-LT"/>
        </w:rPr>
        <w:t xml:space="preserve">, atstovaujama .............................................., veikiančio pagal ........................................................................................................., toliau vadinamas Rangovu, ir </w:t>
      </w:r>
      <w:r w:rsidRPr="00012F89">
        <w:rPr>
          <w:i/>
          <w:sz w:val="24"/>
          <w:szCs w:val="24"/>
          <w:lang w:val="lt-LT" w:eastAsia="lt-LT"/>
        </w:rPr>
        <w:t>[Užsakovo pavadinimas]</w:t>
      </w:r>
      <w:r w:rsidRPr="00012F89">
        <w:rPr>
          <w:sz w:val="24"/>
          <w:szCs w:val="24"/>
          <w:lang w:val="lt-LT" w:eastAsia="lt-LT"/>
        </w:rPr>
        <w:t xml:space="preserve">, atstovaujama ..........................................., veikiančio pagal ......................................................................................, toliau vadinamas Užsakovu (toliau kartu vadinamos Šalimis, o kiekviena atskirai – Šalimi), vadovaudamiesi Šalių sudaryta </w:t>
      </w:r>
      <w:r w:rsidRPr="00012F89">
        <w:rPr>
          <w:i/>
          <w:sz w:val="24"/>
          <w:szCs w:val="24"/>
          <w:lang w:val="lt-LT" w:eastAsia="lt-LT"/>
        </w:rPr>
        <w:t>[sutarties pavadinimas, sudarymo data]</w:t>
      </w:r>
      <w:r w:rsidRPr="00012F89">
        <w:rPr>
          <w:sz w:val="24"/>
          <w:szCs w:val="24"/>
          <w:lang w:val="lt-LT" w:eastAsia="lt-LT"/>
        </w:rPr>
        <w:t xml:space="preserve"> sutartimi (toliau – vadinama Sutartimi), bei papildomais susitarimais Nr. _________ , sudarė šį Darbų perdavimo-priėmimo aktą: </w:t>
      </w:r>
    </w:p>
    <w:p w14:paraId="65B67A74" w14:textId="77777777" w:rsidR="00012F89" w:rsidRPr="00012F89" w:rsidRDefault="00012F89" w:rsidP="00012F89">
      <w:pPr>
        <w:spacing w:after="200" w:line="276" w:lineRule="auto"/>
        <w:jc w:val="both"/>
        <w:rPr>
          <w:sz w:val="24"/>
          <w:szCs w:val="24"/>
          <w:lang w:val="lt-LT" w:eastAsia="lt-LT"/>
        </w:rPr>
      </w:pPr>
    </w:p>
    <w:p w14:paraId="24849D91" w14:textId="77777777" w:rsidR="00012F89" w:rsidRPr="00012F89" w:rsidRDefault="00012F89" w:rsidP="00012F89">
      <w:pPr>
        <w:spacing w:after="200" w:line="276" w:lineRule="auto"/>
        <w:ind w:left="360" w:hanging="360"/>
        <w:jc w:val="both"/>
        <w:rPr>
          <w:sz w:val="24"/>
          <w:szCs w:val="24"/>
          <w:lang w:val="lt-LT" w:eastAsia="lt-LT"/>
        </w:rPr>
      </w:pPr>
      <w:r w:rsidRPr="00012F89">
        <w:rPr>
          <w:sz w:val="24"/>
          <w:szCs w:val="24"/>
          <w:lang w:val="lt-LT" w:eastAsia="lt-LT"/>
        </w:rPr>
        <w:t xml:space="preserve">1. Rangovas perduoda Užsakovui atliktus Darbus ...................................................... </w:t>
      </w:r>
      <w:r w:rsidRPr="00012F89">
        <w:rPr>
          <w:i/>
          <w:sz w:val="24"/>
          <w:szCs w:val="24"/>
          <w:lang w:val="lt-LT" w:eastAsia="lt-LT"/>
        </w:rPr>
        <w:t>[Darbų pavadinimas, sutampantis su Sutarties 2.1 punkte esančiu Darbų pavadinimu]</w:t>
      </w:r>
      <w:r w:rsidRPr="00012F89">
        <w:rPr>
          <w:sz w:val="24"/>
          <w:szCs w:val="24"/>
          <w:lang w:val="lt-LT" w:eastAsia="lt-LT"/>
        </w:rPr>
        <w:t xml:space="preserve">, o Užsakovas šiuos atliktus Darbus priima. </w:t>
      </w:r>
    </w:p>
    <w:p w14:paraId="0E9D8CF6" w14:textId="77777777" w:rsidR="00012F89" w:rsidRPr="00012F89" w:rsidRDefault="00012F89" w:rsidP="00012F89">
      <w:pPr>
        <w:spacing w:after="200" w:line="276" w:lineRule="auto"/>
        <w:ind w:left="360" w:hanging="360"/>
        <w:jc w:val="both"/>
        <w:rPr>
          <w:sz w:val="24"/>
          <w:szCs w:val="24"/>
          <w:lang w:val="lt-LT" w:eastAsia="lt-LT"/>
        </w:rPr>
      </w:pPr>
      <w:r w:rsidRPr="00012F89">
        <w:rPr>
          <w:sz w:val="24"/>
          <w:szCs w:val="24"/>
          <w:lang w:val="lt-LT" w:eastAsia="lt-LT"/>
        </w:rPr>
        <w:t>2. Už atliktus Darbus Užsakovas įsipareigoja sumokėti Rangovui likusią....................... Eur (.................................................................................................... eurų) sumą Šalių sudarytoje Sutartyje nustatyta tvarka.</w:t>
      </w:r>
    </w:p>
    <w:p w14:paraId="4D355F35" w14:textId="77777777" w:rsidR="00012F89" w:rsidRPr="00012F89" w:rsidRDefault="00012F89" w:rsidP="00012F89">
      <w:pPr>
        <w:ind w:left="360" w:hanging="360"/>
        <w:rPr>
          <w:rFonts w:eastAsia="Arial Unicode MS"/>
          <w:sz w:val="24"/>
          <w:szCs w:val="24"/>
          <w:lang w:val="lt-LT"/>
        </w:rPr>
      </w:pPr>
      <w:r w:rsidRPr="00012F89">
        <w:rPr>
          <w:rFonts w:eastAsia="Arial Unicode MS"/>
          <w:sz w:val="24"/>
          <w:szCs w:val="24"/>
          <w:lang w:val="lt-LT"/>
        </w:rPr>
        <w:t xml:space="preserve">[3. </w:t>
      </w:r>
      <w:r w:rsidRPr="00012F89">
        <w:rPr>
          <w:rFonts w:eastAsia="Arial Unicode MS"/>
          <w:sz w:val="24"/>
          <w:szCs w:val="24"/>
          <w:lang w:val="lt-LT"/>
        </w:rPr>
        <w:tab/>
        <w:t xml:space="preserve">Šalys patvirtina, kad Darbai yra atlikti pilnai ir tinkamai. Užsakovas neturi Rangovui pretenzijų dėl atliktų Darbų kokybės.] </w:t>
      </w:r>
    </w:p>
    <w:p w14:paraId="139243AE" w14:textId="77777777" w:rsidR="00012F89" w:rsidRPr="00012F89" w:rsidRDefault="00012F89" w:rsidP="00012F89">
      <w:pPr>
        <w:ind w:left="360" w:hanging="360"/>
        <w:rPr>
          <w:rFonts w:eastAsia="Arial Unicode MS"/>
          <w:sz w:val="24"/>
          <w:szCs w:val="24"/>
          <w:lang w:val="lt-LT"/>
        </w:rPr>
      </w:pPr>
      <w:r w:rsidRPr="00012F89">
        <w:rPr>
          <w:rFonts w:eastAsia="Arial Unicode MS"/>
          <w:sz w:val="24"/>
          <w:szCs w:val="24"/>
          <w:lang w:val="lt-LT"/>
        </w:rPr>
        <w:t xml:space="preserve">[3. </w:t>
      </w:r>
      <w:r w:rsidRPr="00012F89">
        <w:rPr>
          <w:rFonts w:eastAsia="Arial Unicode MS"/>
          <w:sz w:val="24"/>
          <w:szCs w:val="24"/>
          <w:lang w:val="lt-LT"/>
        </w:rPr>
        <w:tab/>
        <w:t xml:space="preserve">Šalys patvirtina, kad Darbai yra atlikti pilnai ir tinkamai, išskyrus defektus, kurie neturės esminės įtakos naudojant Darbus pagal paskirtį. Defektų sąrašas pridedamas. Defektai turi būti pašalinti per </w:t>
      </w:r>
      <w:r w:rsidRPr="00012F89">
        <w:rPr>
          <w:rFonts w:eastAsia="Arial Unicode MS"/>
          <w:i/>
          <w:sz w:val="24"/>
          <w:szCs w:val="24"/>
          <w:lang w:val="lt-LT"/>
        </w:rPr>
        <w:t xml:space="preserve">[nurodyti dienų skaičių, ne ilgesnį, nei 28 dienos] </w:t>
      </w:r>
      <w:r w:rsidRPr="00012F89">
        <w:rPr>
          <w:rFonts w:eastAsia="Arial Unicode MS"/>
          <w:sz w:val="24"/>
          <w:szCs w:val="24"/>
          <w:lang w:val="lt-LT"/>
        </w:rPr>
        <w:t xml:space="preserve">dienų po šio Darbų perdavimo-priėmimo akto pasirašymo dienos.] </w:t>
      </w:r>
    </w:p>
    <w:p w14:paraId="6D3B325D" w14:textId="77777777" w:rsidR="00012F89" w:rsidRPr="00012F89" w:rsidRDefault="00012F89" w:rsidP="00012F89">
      <w:pPr>
        <w:ind w:left="360" w:hanging="360"/>
        <w:rPr>
          <w:rFonts w:eastAsia="Arial Unicode MS"/>
          <w:sz w:val="24"/>
          <w:szCs w:val="24"/>
          <w:lang w:val="lt-LT"/>
        </w:rPr>
      </w:pPr>
    </w:p>
    <w:p w14:paraId="130816EB" w14:textId="77777777" w:rsidR="00012F89" w:rsidRPr="00012F89" w:rsidRDefault="00012F89" w:rsidP="00012F89">
      <w:pPr>
        <w:ind w:left="360" w:hanging="360"/>
        <w:rPr>
          <w:rFonts w:eastAsia="Arial Unicode MS"/>
          <w:i/>
          <w:sz w:val="24"/>
          <w:szCs w:val="24"/>
          <w:lang w:val="lt-LT"/>
        </w:rPr>
      </w:pPr>
      <w:r w:rsidRPr="00012F89">
        <w:rPr>
          <w:rFonts w:eastAsia="Arial Unicode MS"/>
          <w:i/>
          <w:sz w:val="24"/>
          <w:szCs w:val="24"/>
          <w:lang w:val="lt-LT"/>
        </w:rPr>
        <w:t xml:space="preserve">[Pasirenkama pagal situaciją] </w:t>
      </w:r>
    </w:p>
    <w:p w14:paraId="3863F609" w14:textId="77777777" w:rsidR="00012F89" w:rsidRPr="00012F89" w:rsidRDefault="00012F89" w:rsidP="00012F89">
      <w:pPr>
        <w:ind w:left="360" w:hanging="360"/>
        <w:rPr>
          <w:rFonts w:eastAsia="Arial Unicode MS"/>
          <w:sz w:val="24"/>
          <w:szCs w:val="24"/>
          <w:lang w:val="lt-LT"/>
        </w:rPr>
      </w:pPr>
    </w:p>
    <w:p w14:paraId="6DE287BD" w14:textId="77777777" w:rsidR="00012F89" w:rsidRPr="00012F89" w:rsidRDefault="00012F89" w:rsidP="00012F89">
      <w:pPr>
        <w:ind w:left="284" w:hanging="284"/>
        <w:jc w:val="both"/>
        <w:rPr>
          <w:rFonts w:eastAsia="Arial Unicode MS"/>
          <w:sz w:val="24"/>
          <w:szCs w:val="24"/>
          <w:lang w:val="lt-LT"/>
        </w:rPr>
      </w:pPr>
      <w:r w:rsidRPr="00012F89">
        <w:rPr>
          <w:rFonts w:eastAsia="Arial Unicode MS"/>
          <w:sz w:val="24"/>
          <w:szCs w:val="24"/>
          <w:lang w:val="lt-LT"/>
        </w:rPr>
        <w:t xml:space="preserve">4. Šis aktas sudarytas dviem egzemplioriais, kurie abu turi vienodą teisinę galią. Vienas egzempliorius pateikiamas Rangovui, kitas lieka Užsakovui. </w:t>
      </w:r>
    </w:p>
    <w:p w14:paraId="267E6103" w14:textId="77777777" w:rsidR="00012F89" w:rsidRPr="00012F89" w:rsidRDefault="00012F89" w:rsidP="00012F89">
      <w:pPr>
        <w:jc w:val="both"/>
        <w:rPr>
          <w:rFonts w:eastAsia="Arial Unicode MS"/>
          <w:sz w:val="24"/>
          <w:szCs w:val="24"/>
          <w:lang w:val="lt-LT"/>
        </w:rPr>
      </w:pPr>
    </w:p>
    <w:tbl>
      <w:tblPr>
        <w:tblW w:w="0" w:type="auto"/>
        <w:tblInd w:w="674" w:type="dxa"/>
        <w:tblLayout w:type="fixed"/>
        <w:tblLook w:val="0000" w:firstRow="0" w:lastRow="0" w:firstColumn="0" w:lastColumn="0" w:noHBand="0" w:noVBand="0"/>
      </w:tblPr>
      <w:tblGrid>
        <w:gridCol w:w="4396"/>
        <w:gridCol w:w="4245"/>
      </w:tblGrid>
      <w:tr w:rsidR="00012F89" w:rsidRPr="00012F89" w14:paraId="01EC4B54" w14:textId="77777777" w:rsidTr="003C087B">
        <w:tc>
          <w:tcPr>
            <w:tcW w:w="4396" w:type="dxa"/>
          </w:tcPr>
          <w:p w14:paraId="595C7399" w14:textId="77777777" w:rsidR="00012F89" w:rsidRPr="00012F89" w:rsidRDefault="00012F89" w:rsidP="00012F89">
            <w:pPr>
              <w:rPr>
                <w:b/>
                <w:bCs/>
                <w:sz w:val="24"/>
                <w:szCs w:val="24"/>
                <w:lang w:val="lt-LT" w:eastAsia="lt-LT"/>
              </w:rPr>
            </w:pPr>
            <w:r w:rsidRPr="00012F89">
              <w:rPr>
                <w:b/>
                <w:bCs/>
                <w:sz w:val="24"/>
                <w:szCs w:val="24"/>
                <w:lang w:val="lt-LT" w:eastAsia="lt-LT"/>
              </w:rPr>
              <w:t>Rangovas</w:t>
            </w:r>
          </w:p>
        </w:tc>
        <w:tc>
          <w:tcPr>
            <w:tcW w:w="4245" w:type="dxa"/>
          </w:tcPr>
          <w:p w14:paraId="4ACBA7AC" w14:textId="77777777" w:rsidR="00012F89" w:rsidRPr="00012F89" w:rsidRDefault="00012F89" w:rsidP="00012F89">
            <w:pPr>
              <w:rPr>
                <w:b/>
                <w:bCs/>
                <w:sz w:val="24"/>
                <w:szCs w:val="24"/>
                <w:lang w:val="lt-LT" w:eastAsia="lt-LT"/>
              </w:rPr>
            </w:pPr>
            <w:r w:rsidRPr="00012F89">
              <w:rPr>
                <w:b/>
                <w:bCs/>
                <w:sz w:val="24"/>
                <w:szCs w:val="24"/>
                <w:lang w:val="lt-LT" w:eastAsia="lt-LT"/>
              </w:rPr>
              <w:t>Užsakovas</w:t>
            </w:r>
          </w:p>
        </w:tc>
      </w:tr>
      <w:tr w:rsidR="00012F89" w:rsidRPr="00012F89" w14:paraId="740CA339" w14:textId="77777777" w:rsidTr="003C087B">
        <w:tc>
          <w:tcPr>
            <w:tcW w:w="4396" w:type="dxa"/>
          </w:tcPr>
          <w:p w14:paraId="611280D3" w14:textId="77777777" w:rsidR="00012F89" w:rsidRPr="00012F89" w:rsidRDefault="00012F89" w:rsidP="00012F89">
            <w:pPr>
              <w:rPr>
                <w:sz w:val="24"/>
                <w:szCs w:val="24"/>
                <w:lang w:val="lt-LT" w:eastAsia="lt-LT"/>
              </w:rPr>
            </w:pPr>
            <w:r w:rsidRPr="00012F89">
              <w:rPr>
                <w:sz w:val="24"/>
                <w:szCs w:val="24"/>
                <w:lang w:val="lt-LT" w:eastAsia="lt-LT"/>
              </w:rPr>
              <w:t xml:space="preserve">[Pavadinimas] </w:t>
            </w:r>
          </w:p>
        </w:tc>
        <w:tc>
          <w:tcPr>
            <w:tcW w:w="4245" w:type="dxa"/>
          </w:tcPr>
          <w:p w14:paraId="1DE4F80C" w14:textId="77777777" w:rsidR="00012F89" w:rsidRPr="00012F89" w:rsidRDefault="00012F89" w:rsidP="00012F89">
            <w:pPr>
              <w:rPr>
                <w:sz w:val="24"/>
                <w:szCs w:val="24"/>
                <w:lang w:val="lt-LT" w:eastAsia="lt-LT"/>
              </w:rPr>
            </w:pPr>
            <w:r w:rsidRPr="00012F89">
              <w:rPr>
                <w:sz w:val="24"/>
                <w:szCs w:val="24"/>
                <w:lang w:val="lt-LT" w:eastAsia="lt-LT"/>
              </w:rPr>
              <w:t>[Pavadinimas]</w:t>
            </w:r>
          </w:p>
        </w:tc>
      </w:tr>
      <w:tr w:rsidR="00012F89" w:rsidRPr="00012F89" w14:paraId="13C2C158" w14:textId="77777777" w:rsidTr="003C087B">
        <w:tc>
          <w:tcPr>
            <w:tcW w:w="4396" w:type="dxa"/>
          </w:tcPr>
          <w:p w14:paraId="23DEAAC2" w14:textId="77777777" w:rsidR="00012F89" w:rsidRPr="00012F89" w:rsidRDefault="00012F89" w:rsidP="00012F89">
            <w:pPr>
              <w:rPr>
                <w:sz w:val="24"/>
                <w:szCs w:val="24"/>
                <w:lang w:val="lt-LT" w:eastAsia="lt-LT"/>
              </w:rPr>
            </w:pPr>
            <w:r w:rsidRPr="00012F89">
              <w:rPr>
                <w:sz w:val="24"/>
                <w:szCs w:val="24"/>
                <w:lang w:val="lt-LT" w:eastAsia="lt-LT"/>
              </w:rPr>
              <w:t>[Buveinės adresas]</w:t>
            </w:r>
          </w:p>
        </w:tc>
        <w:tc>
          <w:tcPr>
            <w:tcW w:w="4245" w:type="dxa"/>
          </w:tcPr>
          <w:p w14:paraId="3049A16E" w14:textId="77777777" w:rsidR="00012F89" w:rsidRPr="00012F89" w:rsidRDefault="00012F89" w:rsidP="00012F89">
            <w:pPr>
              <w:rPr>
                <w:sz w:val="24"/>
                <w:szCs w:val="24"/>
                <w:lang w:val="lt-LT" w:eastAsia="lt-LT"/>
              </w:rPr>
            </w:pPr>
            <w:r w:rsidRPr="00012F89">
              <w:rPr>
                <w:sz w:val="24"/>
                <w:szCs w:val="24"/>
                <w:lang w:val="lt-LT" w:eastAsia="lt-LT"/>
              </w:rPr>
              <w:t>[Buveinės adresas]</w:t>
            </w:r>
          </w:p>
        </w:tc>
      </w:tr>
      <w:tr w:rsidR="00012F89" w:rsidRPr="00012F89" w14:paraId="482D825C" w14:textId="77777777" w:rsidTr="003C087B">
        <w:tc>
          <w:tcPr>
            <w:tcW w:w="4396" w:type="dxa"/>
          </w:tcPr>
          <w:p w14:paraId="31801247" w14:textId="77777777" w:rsidR="00012F89" w:rsidRPr="00012F89" w:rsidRDefault="00012F89" w:rsidP="00012F89">
            <w:pPr>
              <w:rPr>
                <w:sz w:val="24"/>
                <w:szCs w:val="24"/>
                <w:lang w:val="lt-LT" w:eastAsia="lt-LT"/>
              </w:rPr>
            </w:pPr>
            <w:r w:rsidRPr="00012F89">
              <w:rPr>
                <w:sz w:val="24"/>
                <w:szCs w:val="24"/>
                <w:lang w:val="lt-LT" w:eastAsia="lt-LT"/>
              </w:rPr>
              <w:t>[Telefonas, faksas]</w:t>
            </w:r>
          </w:p>
        </w:tc>
        <w:tc>
          <w:tcPr>
            <w:tcW w:w="4245" w:type="dxa"/>
          </w:tcPr>
          <w:p w14:paraId="194A084F" w14:textId="77777777" w:rsidR="00012F89" w:rsidRPr="00012F89" w:rsidRDefault="00012F89" w:rsidP="00012F89">
            <w:pPr>
              <w:rPr>
                <w:sz w:val="24"/>
                <w:szCs w:val="24"/>
                <w:lang w:val="lt-LT" w:eastAsia="lt-LT"/>
              </w:rPr>
            </w:pPr>
            <w:r w:rsidRPr="00012F89">
              <w:rPr>
                <w:sz w:val="24"/>
                <w:szCs w:val="24"/>
                <w:lang w:val="lt-LT" w:eastAsia="lt-LT"/>
              </w:rPr>
              <w:t>[Telefonas, faksas]</w:t>
            </w:r>
          </w:p>
        </w:tc>
      </w:tr>
      <w:tr w:rsidR="00012F89" w:rsidRPr="00012F89" w14:paraId="3FBE4A47" w14:textId="77777777" w:rsidTr="003C087B">
        <w:tc>
          <w:tcPr>
            <w:tcW w:w="4396" w:type="dxa"/>
          </w:tcPr>
          <w:p w14:paraId="14EEDE17" w14:textId="77777777" w:rsidR="00012F89" w:rsidRPr="00012F89" w:rsidRDefault="00012F89" w:rsidP="00012F89">
            <w:pPr>
              <w:rPr>
                <w:sz w:val="24"/>
                <w:szCs w:val="24"/>
                <w:lang w:val="lt-LT" w:eastAsia="lt-LT"/>
              </w:rPr>
            </w:pPr>
            <w:r w:rsidRPr="00012F89">
              <w:rPr>
                <w:sz w:val="24"/>
                <w:szCs w:val="24"/>
                <w:lang w:val="lt-LT" w:eastAsia="lt-LT"/>
              </w:rPr>
              <w:t>[Įmonės kodas]</w:t>
            </w:r>
          </w:p>
        </w:tc>
        <w:tc>
          <w:tcPr>
            <w:tcW w:w="4245" w:type="dxa"/>
          </w:tcPr>
          <w:p w14:paraId="2ACAC397" w14:textId="77777777" w:rsidR="00012F89" w:rsidRPr="00012F89" w:rsidRDefault="00012F89" w:rsidP="00012F89">
            <w:pPr>
              <w:rPr>
                <w:sz w:val="24"/>
                <w:szCs w:val="24"/>
                <w:lang w:val="lt-LT" w:eastAsia="lt-LT"/>
              </w:rPr>
            </w:pPr>
            <w:r w:rsidRPr="00012F89">
              <w:rPr>
                <w:sz w:val="24"/>
                <w:szCs w:val="24"/>
                <w:lang w:val="lt-LT" w:eastAsia="lt-LT"/>
              </w:rPr>
              <w:t>[Įmonės kodas]</w:t>
            </w:r>
          </w:p>
        </w:tc>
      </w:tr>
      <w:tr w:rsidR="00012F89" w:rsidRPr="00012F89" w14:paraId="2BEAE002" w14:textId="77777777" w:rsidTr="003C087B">
        <w:tc>
          <w:tcPr>
            <w:tcW w:w="4396" w:type="dxa"/>
          </w:tcPr>
          <w:p w14:paraId="02345825" w14:textId="77777777" w:rsidR="00012F89" w:rsidRPr="00012F89" w:rsidRDefault="00012F89" w:rsidP="00012F89">
            <w:pPr>
              <w:rPr>
                <w:sz w:val="24"/>
                <w:szCs w:val="24"/>
                <w:lang w:val="lt-LT" w:eastAsia="lt-LT"/>
              </w:rPr>
            </w:pPr>
            <w:r w:rsidRPr="00012F89">
              <w:rPr>
                <w:sz w:val="24"/>
                <w:szCs w:val="24"/>
                <w:lang w:val="lt-LT" w:eastAsia="lt-LT"/>
              </w:rPr>
              <w:t>[PVM mokėtojo kodas]</w:t>
            </w:r>
          </w:p>
        </w:tc>
        <w:tc>
          <w:tcPr>
            <w:tcW w:w="4245" w:type="dxa"/>
          </w:tcPr>
          <w:p w14:paraId="2D262875" w14:textId="77777777" w:rsidR="00012F89" w:rsidRPr="00012F89" w:rsidRDefault="00012F89" w:rsidP="00012F89">
            <w:pPr>
              <w:rPr>
                <w:sz w:val="24"/>
                <w:szCs w:val="24"/>
                <w:lang w:val="lt-LT" w:eastAsia="lt-LT"/>
              </w:rPr>
            </w:pPr>
            <w:r w:rsidRPr="00012F89">
              <w:rPr>
                <w:sz w:val="24"/>
                <w:szCs w:val="24"/>
                <w:lang w:val="lt-LT" w:eastAsia="lt-LT"/>
              </w:rPr>
              <w:t>[PVM mokėtojo kodas]</w:t>
            </w:r>
          </w:p>
        </w:tc>
      </w:tr>
      <w:tr w:rsidR="00012F89" w:rsidRPr="00012F89" w14:paraId="76AE4FEB" w14:textId="77777777" w:rsidTr="003C087B">
        <w:tc>
          <w:tcPr>
            <w:tcW w:w="4396" w:type="dxa"/>
          </w:tcPr>
          <w:p w14:paraId="6CA06C7D" w14:textId="77777777" w:rsidR="00012F89" w:rsidRPr="00012F89" w:rsidRDefault="00012F89" w:rsidP="00012F89">
            <w:pPr>
              <w:rPr>
                <w:sz w:val="24"/>
                <w:szCs w:val="24"/>
                <w:lang w:val="lt-LT" w:eastAsia="lt-LT"/>
              </w:rPr>
            </w:pPr>
          </w:p>
        </w:tc>
        <w:tc>
          <w:tcPr>
            <w:tcW w:w="4245" w:type="dxa"/>
          </w:tcPr>
          <w:p w14:paraId="616EE75A" w14:textId="77777777" w:rsidR="00012F89" w:rsidRPr="00012F89" w:rsidRDefault="00012F89" w:rsidP="00012F89">
            <w:pPr>
              <w:rPr>
                <w:sz w:val="24"/>
                <w:szCs w:val="24"/>
                <w:lang w:val="lt-LT" w:eastAsia="lt-LT"/>
              </w:rPr>
            </w:pPr>
          </w:p>
        </w:tc>
      </w:tr>
      <w:tr w:rsidR="00012F89" w:rsidRPr="00012F89" w14:paraId="751BAC18" w14:textId="77777777" w:rsidTr="003C087B">
        <w:tc>
          <w:tcPr>
            <w:tcW w:w="4396" w:type="dxa"/>
          </w:tcPr>
          <w:p w14:paraId="183CDD9D" w14:textId="77777777" w:rsidR="00012F89" w:rsidRPr="00012F89" w:rsidRDefault="00012F89" w:rsidP="00012F89">
            <w:pPr>
              <w:rPr>
                <w:sz w:val="24"/>
                <w:szCs w:val="24"/>
                <w:lang w:val="lt-LT" w:eastAsia="lt-LT"/>
              </w:rPr>
            </w:pPr>
            <w:r w:rsidRPr="00012F89">
              <w:rPr>
                <w:sz w:val="24"/>
                <w:szCs w:val="24"/>
                <w:lang w:val="lt-LT" w:eastAsia="lt-LT"/>
              </w:rPr>
              <w:t>______________________________</w:t>
            </w:r>
          </w:p>
          <w:p w14:paraId="720E9198" w14:textId="77777777" w:rsidR="00012F89" w:rsidRPr="00012F89" w:rsidRDefault="00012F89" w:rsidP="00012F89">
            <w:pPr>
              <w:rPr>
                <w:sz w:val="24"/>
                <w:szCs w:val="24"/>
                <w:lang w:val="lt-LT" w:eastAsia="lt-LT"/>
              </w:rPr>
            </w:pPr>
            <w:r w:rsidRPr="00012F89">
              <w:rPr>
                <w:sz w:val="24"/>
                <w:szCs w:val="24"/>
                <w:lang w:val="lt-LT" w:eastAsia="lt-LT"/>
              </w:rPr>
              <w:lastRenderedPageBreak/>
              <w:t>Parašas</w:t>
            </w:r>
          </w:p>
          <w:p w14:paraId="33F471F3" w14:textId="77777777" w:rsidR="00012F89" w:rsidRPr="00012F89" w:rsidRDefault="00012F89" w:rsidP="00012F89">
            <w:pPr>
              <w:rPr>
                <w:sz w:val="24"/>
                <w:szCs w:val="24"/>
                <w:lang w:val="lt-LT" w:eastAsia="lt-LT"/>
              </w:rPr>
            </w:pPr>
            <w:r w:rsidRPr="00012F89">
              <w:rPr>
                <w:sz w:val="24"/>
                <w:szCs w:val="24"/>
                <w:lang w:val="lt-LT" w:eastAsia="lt-LT"/>
              </w:rPr>
              <w:t>[Pareigos, vardas ir pavardė]</w:t>
            </w:r>
          </w:p>
        </w:tc>
        <w:tc>
          <w:tcPr>
            <w:tcW w:w="4245" w:type="dxa"/>
          </w:tcPr>
          <w:p w14:paraId="43C44953" w14:textId="77777777" w:rsidR="00012F89" w:rsidRPr="00012F89" w:rsidRDefault="00012F89" w:rsidP="00012F89">
            <w:pPr>
              <w:rPr>
                <w:sz w:val="24"/>
                <w:szCs w:val="24"/>
                <w:lang w:val="lt-LT" w:eastAsia="lt-LT"/>
              </w:rPr>
            </w:pPr>
            <w:r w:rsidRPr="00012F89">
              <w:rPr>
                <w:sz w:val="24"/>
                <w:szCs w:val="24"/>
                <w:lang w:val="lt-LT" w:eastAsia="lt-LT"/>
              </w:rPr>
              <w:lastRenderedPageBreak/>
              <w:t>______________________________</w:t>
            </w:r>
          </w:p>
          <w:p w14:paraId="5C3DCB05" w14:textId="77777777" w:rsidR="00012F89" w:rsidRPr="00012F89" w:rsidRDefault="00012F89" w:rsidP="00012F89">
            <w:pPr>
              <w:rPr>
                <w:sz w:val="24"/>
                <w:szCs w:val="24"/>
                <w:lang w:val="lt-LT" w:eastAsia="lt-LT"/>
              </w:rPr>
            </w:pPr>
            <w:r w:rsidRPr="00012F89">
              <w:rPr>
                <w:sz w:val="24"/>
                <w:szCs w:val="24"/>
                <w:lang w:val="lt-LT" w:eastAsia="lt-LT"/>
              </w:rPr>
              <w:lastRenderedPageBreak/>
              <w:t>Parašas</w:t>
            </w:r>
          </w:p>
          <w:p w14:paraId="49A25ECD" w14:textId="77777777" w:rsidR="00012F89" w:rsidRPr="00012F89" w:rsidRDefault="00012F89" w:rsidP="00012F89">
            <w:pPr>
              <w:rPr>
                <w:sz w:val="24"/>
                <w:szCs w:val="24"/>
                <w:lang w:val="lt-LT" w:eastAsia="lt-LT"/>
              </w:rPr>
            </w:pPr>
            <w:r w:rsidRPr="00012F89">
              <w:rPr>
                <w:sz w:val="24"/>
                <w:szCs w:val="24"/>
                <w:lang w:val="lt-LT" w:eastAsia="lt-LT"/>
              </w:rPr>
              <w:t>[Pareigos, vardas ir pavardė]</w:t>
            </w:r>
          </w:p>
        </w:tc>
      </w:tr>
      <w:tr w:rsidR="00012F89" w:rsidRPr="00012F89" w14:paraId="581223FB" w14:textId="77777777" w:rsidTr="003C087B">
        <w:tc>
          <w:tcPr>
            <w:tcW w:w="4396" w:type="dxa"/>
          </w:tcPr>
          <w:p w14:paraId="41A61BD1" w14:textId="77777777" w:rsidR="00012F89" w:rsidRPr="00012F89" w:rsidRDefault="00012F89" w:rsidP="00012F89">
            <w:pPr>
              <w:rPr>
                <w:sz w:val="24"/>
                <w:szCs w:val="24"/>
                <w:lang w:val="lt-LT" w:eastAsia="lt-LT"/>
              </w:rPr>
            </w:pPr>
          </w:p>
        </w:tc>
        <w:tc>
          <w:tcPr>
            <w:tcW w:w="4245" w:type="dxa"/>
          </w:tcPr>
          <w:p w14:paraId="1C85E796" w14:textId="77777777" w:rsidR="00012F89" w:rsidRPr="00012F89" w:rsidRDefault="00012F89" w:rsidP="00012F89">
            <w:pPr>
              <w:rPr>
                <w:sz w:val="24"/>
                <w:szCs w:val="24"/>
                <w:lang w:val="lt-LT" w:eastAsia="lt-LT"/>
              </w:rPr>
            </w:pPr>
          </w:p>
        </w:tc>
      </w:tr>
    </w:tbl>
    <w:p w14:paraId="4AFB40C1" w14:textId="77777777" w:rsidR="00012F89" w:rsidRPr="00012F89" w:rsidRDefault="00012F89" w:rsidP="00012F89">
      <w:pPr>
        <w:jc w:val="both"/>
        <w:rPr>
          <w:rFonts w:eastAsia="Calibri"/>
          <w:sz w:val="24"/>
          <w:szCs w:val="24"/>
          <w:lang w:val="lt-LT"/>
        </w:rPr>
      </w:pPr>
    </w:p>
    <w:tbl>
      <w:tblPr>
        <w:tblW w:w="0" w:type="auto"/>
        <w:tblInd w:w="674" w:type="dxa"/>
        <w:tblLayout w:type="fixed"/>
        <w:tblLook w:val="0000" w:firstRow="0" w:lastRow="0" w:firstColumn="0" w:lastColumn="0" w:noHBand="0" w:noVBand="0"/>
      </w:tblPr>
      <w:tblGrid>
        <w:gridCol w:w="4396"/>
        <w:gridCol w:w="4252"/>
      </w:tblGrid>
      <w:tr w:rsidR="00012F89" w:rsidRPr="00012F89" w14:paraId="33BB9DD9" w14:textId="77777777" w:rsidTr="003C087B">
        <w:tc>
          <w:tcPr>
            <w:tcW w:w="4396" w:type="dxa"/>
          </w:tcPr>
          <w:p w14:paraId="23F00D86" w14:textId="77777777" w:rsidR="00012F89" w:rsidRPr="00012F89" w:rsidRDefault="00012F89" w:rsidP="00012F89">
            <w:pPr>
              <w:rPr>
                <w:sz w:val="24"/>
                <w:szCs w:val="24"/>
                <w:lang w:val="lt-LT" w:eastAsia="lt-LT"/>
              </w:rPr>
            </w:pPr>
          </w:p>
        </w:tc>
        <w:tc>
          <w:tcPr>
            <w:tcW w:w="4252" w:type="dxa"/>
          </w:tcPr>
          <w:p w14:paraId="4B438640" w14:textId="77777777" w:rsidR="00012F89" w:rsidRPr="00012F89" w:rsidRDefault="00012F89" w:rsidP="00012F89">
            <w:pPr>
              <w:rPr>
                <w:b/>
                <w:bCs/>
                <w:sz w:val="24"/>
                <w:szCs w:val="24"/>
                <w:lang w:val="lt-LT" w:eastAsia="lt-LT"/>
              </w:rPr>
            </w:pPr>
            <w:r w:rsidRPr="00012F89">
              <w:rPr>
                <w:b/>
                <w:bCs/>
                <w:sz w:val="24"/>
                <w:szCs w:val="24"/>
                <w:lang w:val="lt-LT" w:eastAsia="lt-LT"/>
              </w:rPr>
              <w:t xml:space="preserve">Statinio statybos </w:t>
            </w:r>
          </w:p>
          <w:p w14:paraId="78822468" w14:textId="77777777" w:rsidR="00012F89" w:rsidRPr="00012F89" w:rsidRDefault="00012F89" w:rsidP="00012F89">
            <w:pPr>
              <w:rPr>
                <w:sz w:val="24"/>
                <w:szCs w:val="24"/>
                <w:lang w:val="lt-LT" w:eastAsia="lt-LT"/>
              </w:rPr>
            </w:pPr>
            <w:r w:rsidRPr="00012F89">
              <w:rPr>
                <w:b/>
                <w:bCs/>
                <w:sz w:val="24"/>
                <w:szCs w:val="24"/>
                <w:lang w:val="lt-LT" w:eastAsia="lt-LT"/>
              </w:rPr>
              <w:t>techninės priežiūros vadovas</w:t>
            </w:r>
          </w:p>
        </w:tc>
      </w:tr>
      <w:tr w:rsidR="00012F89" w:rsidRPr="00012F89" w14:paraId="38541691" w14:textId="77777777" w:rsidTr="003C087B">
        <w:tc>
          <w:tcPr>
            <w:tcW w:w="4396" w:type="dxa"/>
          </w:tcPr>
          <w:p w14:paraId="3FA34F3F" w14:textId="77777777" w:rsidR="00012F89" w:rsidRPr="00012F89" w:rsidRDefault="00012F89" w:rsidP="00012F89">
            <w:pPr>
              <w:rPr>
                <w:sz w:val="24"/>
                <w:szCs w:val="24"/>
                <w:lang w:val="lt-LT" w:eastAsia="lt-LT"/>
              </w:rPr>
            </w:pPr>
          </w:p>
        </w:tc>
        <w:tc>
          <w:tcPr>
            <w:tcW w:w="4252" w:type="dxa"/>
          </w:tcPr>
          <w:p w14:paraId="7723ED50" w14:textId="77777777" w:rsidR="00012F89" w:rsidRPr="00012F89" w:rsidRDefault="00012F89" w:rsidP="00012F89">
            <w:pPr>
              <w:rPr>
                <w:sz w:val="24"/>
                <w:szCs w:val="24"/>
                <w:lang w:val="lt-LT" w:eastAsia="lt-LT"/>
              </w:rPr>
            </w:pPr>
            <w:r w:rsidRPr="00012F89">
              <w:rPr>
                <w:sz w:val="24"/>
                <w:szCs w:val="24"/>
                <w:lang w:val="lt-LT" w:eastAsia="lt-LT"/>
              </w:rPr>
              <w:t>[Vardas, Pavardė]</w:t>
            </w:r>
          </w:p>
        </w:tc>
      </w:tr>
      <w:tr w:rsidR="00012F89" w:rsidRPr="00012F89" w14:paraId="26BA75A2" w14:textId="77777777" w:rsidTr="003C087B">
        <w:tc>
          <w:tcPr>
            <w:tcW w:w="4396" w:type="dxa"/>
          </w:tcPr>
          <w:p w14:paraId="0CF27FF0" w14:textId="77777777" w:rsidR="00012F89" w:rsidRPr="00012F89" w:rsidRDefault="00012F89" w:rsidP="00012F89">
            <w:pPr>
              <w:rPr>
                <w:sz w:val="24"/>
                <w:szCs w:val="24"/>
                <w:lang w:val="lt-LT" w:eastAsia="lt-LT"/>
              </w:rPr>
            </w:pPr>
          </w:p>
        </w:tc>
        <w:tc>
          <w:tcPr>
            <w:tcW w:w="4252" w:type="dxa"/>
          </w:tcPr>
          <w:p w14:paraId="4E22C3B2" w14:textId="77777777" w:rsidR="00012F89" w:rsidRPr="00012F89" w:rsidRDefault="00012F89" w:rsidP="00012F89">
            <w:pPr>
              <w:rPr>
                <w:sz w:val="24"/>
                <w:szCs w:val="24"/>
                <w:lang w:val="lt-LT" w:eastAsia="lt-LT"/>
              </w:rPr>
            </w:pPr>
            <w:r w:rsidRPr="00012F89">
              <w:rPr>
                <w:sz w:val="24"/>
                <w:szCs w:val="24"/>
                <w:lang w:val="lt-LT" w:eastAsia="lt-LT"/>
              </w:rPr>
              <w:t xml:space="preserve">[Atestato numeris] </w:t>
            </w:r>
          </w:p>
        </w:tc>
      </w:tr>
      <w:tr w:rsidR="00012F89" w:rsidRPr="00012F89" w14:paraId="742DB868" w14:textId="77777777" w:rsidTr="003C087B">
        <w:tc>
          <w:tcPr>
            <w:tcW w:w="4396" w:type="dxa"/>
          </w:tcPr>
          <w:p w14:paraId="5A3F85E4" w14:textId="77777777" w:rsidR="00012F89" w:rsidRPr="00012F89" w:rsidRDefault="00012F89" w:rsidP="00012F89">
            <w:pPr>
              <w:tabs>
                <w:tab w:val="left" w:pos="1311"/>
              </w:tabs>
              <w:ind w:left="1311" w:hanging="1311"/>
              <w:rPr>
                <w:sz w:val="24"/>
                <w:szCs w:val="24"/>
                <w:lang w:val="lt-LT" w:eastAsia="lt-LT"/>
              </w:rPr>
            </w:pPr>
          </w:p>
        </w:tc>
        <w:tc>
          <w:tcPr>
            <w:tcW w:w="4252" w:type="dxa"/>
          </w:tcPr>
          <w:p w14:paraId="520064F4" w14:textId="77777777" w:rsidR="00012F89" w:rsidRPr="00012F89" w:rsidRDefault="00012F89" w:rsidP="00012F89">
            <w:pPr>
              <w:rPr>
                <w:sz w:val="24"/>
                <w:szCs w:val="24"/>
                <w:lang w:val="lt-LT" w:eastAsia="lt-LT"/>
              </w:rPr>
            </w:pPr>
          </w:p>
        </w:tc>
      </w:tr>
      <w:tr w:rsidR="00012F89" w:rsidRPr="00012F89" w14:paraId="4B92931E" w14:textId="77777777" w:rsidTr="003C087B">
        <w:tc>
          <w:tcPr>
            <w:tcW w:w="4396" w:type="dxa"/>
          </w:tcPr>
          <w:p w14:paraId="190870D5" w14:textId="77777777" w:rsidR="00012F89" w:rsidRPr="00012F89" w:rsidRDefault="00012F89" w:rsidP="00012F89">
            <w:pPr>
              <w:tabs>
                <w:tab w:val="left" w:pos="1311"/>
              </w:tabs>
              <w:ind w:left="1311" w:hanging="1311"/>
              <w:rPr>
                <w:sz w:val="24"/>
                <w:szCs w:val="24"/>
                <w:lang w:val="lt-LT" w:eastAsia="lt-LT"/>
              </w:rPr>
            </w:pPr>
            <w:r w:rsidRPr="00012F89">
              <w:rPr>
                <w:sz w:val="24"/>
                <w:szCs w:val="24"/>
                <w:lang w:val="lt-LT" w:eastAsia="lt-LT"/>
              </w:rPr>
              <w:t xml:space="preserve">[PRIEDAS: </w:t>
            </w:r>
            <w:r w:rsidRPr="00012F89">
              <w:rPr>
                <w:sz w:val="24"/>
                <w:szCs w:val="24"/>
                <w:lang w:val="lt-LT" w:eastAsia="lt-LT"/>
              </w:rPr>
              <w:tab/>
              <w:t xml:space="preserve">Defektų sąrašas, taip pat nurodant </w:t>
            </w:r>
            <w:r w:rsidRPr="00012F89">
              <w:rPr>
                <w:spacing w:val="-2"/>
                <w:sz w:val="24"/>
                <w:szCs w:val="24"/>
                <w:lang w:val="lt-LT" w:eastAsia="lt-LT"/>
              </w:rPr>
              <w:t>pagrįstą laiką defektų taisymui ir įkainotą defektų vertę</w:t>
            </w:r>
            <w:r w:rsidRPr="00012F89">
              <w:rPr>
                <w:sz w:val="24"/>
                <w:szCs w:val="24"/>
                <w:lang w:val="lt-LT" w:eastAsia="lt-LT"/>
              </w:rPr>
              <w:t xml:space="preserve">] </w:t>
            </w:r>
          </w:p>
        </w:tc>
        <w:tc>
          <w:tcPr>
            <w:tcW w:w="4252" w:type="dxa"/>
          </w:tcPr>
          <w:p w14:paraId="73DD6960" w14:textId="77777777" w:rsidR="00012F89" w:rsidRPr="00012F89" w:rsidRDefault="00012F89" w:rsidP="00012F89">
            <w:pPr>
              <w:rPr>
                <w:sz w:val="24"/>
                <w:szCs w:val="24"/>
                <w:lang w:val="lt-LT" w:eastAsia="lt-LT"/>
              </w:rPr>
            </w:pPr>
            <w:r w:rsidRPr="00012F89">
              <w:rPr>
                <w:sz w:val="24"/>
                <w:szCs w:val="24"/>
                <w:lang w:val="lt-LT" w:eastAsia="lt-LT"/>
              </w:rPr>
              <w:t>______________________________</w:t>
            </w:r>
          </w:p>
          <w:p w14:paraId="10208B74" w14:textId="77777777" w:rsidR="00012F89" w:rsidRPr="00012F89" w:rsidRDefault="00012F89" w:rsidP="00012F89">
            <w:pPr>
              <w:rPr>
                <w:sz w:val="24"/>
                <w:szCs w:val="24"/>
                <w:lang w:val="lt-LT" w:eastAsia="lt-LT"/>
              </w:rPr>
            </w:pPr>
            <w:r w:rsidRPr="00012F89">
              <w:rPr>
                <w:sz w:val="24"/>
                <w:szCs w:val="24"/>
                <w:lang w:val="lt-LT" w:eastAsia="lt-LT"/>
              </w:rPr>
              <w:t>Parašas</w:t>
            </w:r>
          </w:p>
        </w:tc>
      </w:tr>
    </w:tbl>
    <w:p w14:paraId="70E656B9" w14:textId="6E6F7CDA" w:rsidR="00FC7D14" w:rsidRPr="00EA3CAB" w:rsidRDefault="00FC7D14" w:rsidP="00EA3CAB">
      <w:pPr>
        <w:tabs>
          <w:tab w:val="left" w:pos="1134"/>
          <w:tab w:val="left" w:pos="2884"/>
        </w:tabs>
        <w:rPr>
          <w:rFonts w:eastAsia="Calibri"/>
          <w:sz w:val="24"/>
          <w:szCs w:val="24"/>
        </w:rPr>
      </w:pPr>
    </w:p>
    <w:sectPr w:rsidR="00FC7D14" w:rsidRPr="00EA3CAB" w:rsidSect="00EC697D">
      <w:headerReference w:type="default" r:id="rId11"/>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3E25B" w14:textId="77777777" w:rsidR="00600A3B" w:rsidRDefault="00600A3B" w:rsidP="00F95F41">
      <w:r>
        <w:separator/>
      </w:r>
    </w:p>
  </w:endnote>
  <w:endnote w:type="continuationSeparator" w:id="0">
    <w:p w14:paraId="66C6B25D" w14:textId="77777777" w:rsidR="00600A3B" w:rsidRDefault="00600A3B"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2DA5D" w14:textId="77777777" w:rsidR="00600A3B" w:rsidRDefault="00600A3B" w:rsidP="00F95F41">
      <w:r>
        <w:separator/>
      </w:r>
    </w:p>
  </w:footnote>
  <w:footnote w:type="continuationSeparator" w:id="0">
    <w:p w14:paraId="4E316462" w14:textId="77777777" w:rsidR="00600A3B" w:rsidRDefault="00600A3B" w:rsidP="00F95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048C6F90" w14:textId="74A133FA" w:rsidR="00DF18C7" w:rsidRPr="00BB2715" w:rsidRDefault="00DF18C7">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7F1EEA" w:rsidRPr="007F1EEA">
          <w:rPr>
            <w:noProof/>
            <w:sz w:val="24"/>
            <w:szCs w:val="24"/>
            <w:lang w:val="lt-LT"/>
          </w:rPr>
          <w:t>37</w:t>
        </w:r>
        <w:r w:rsidRPr="00BB2715">
          <w:rPr>
            <w:sz w:val="24"/>
            <w:szCs w:val="24"/>
          </w:rPr>
          <w:fldChar w:fldCharType="end"/>
        </w:r>
      </w:p>
    </w:sdtContent>
  </w:sdt>
  <w:p w14:paraId="1AA09FBC" w14:textId="77777777" w:rsidR="00DF18C7" w:rsidRDefault="00DF18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4F8"/>
    <w:multiLevelType w:val="multilevel"/>
    <w:tmpl w:val="C56EB08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14094F0F"/>
    <w:multiLevelType w:val="multilevel"/>
    <w:tmpl w:val="5A107CD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5A5B7A"/>
    <w:multiLevelType w:val="multilevel"/>
    <w:tmpl w:val="3C5C035E"/>
    <w:lvl w:ilvl="0">
      <w:start w:val="4"/>
      <w:numFmt w:val="decimal"/>
      <w:lvlText w:val="%1."/>
      <w:lvlJc w:val="left"/>
      <w:pPr>
        <w:ind w:left="360" w:hanging="360"/>
      </w:pPr>
      <w:rPr>
        <w:rFonts w:eastAsia="Calibri" w:hint="default"/>
      </w:rPr>
    </w:lvl>
    <w:lvl w:ilvl="1">
      <w:start w:val="2"/>
      <w:numFmt w:val="decimal"/>
      <w:lvlText w:val="%1.%2."/>
      <w:lvlJc w:val="left"/>
      <w:pPr>
        <w:ind w:left="3195" w:hanging="360"/>
      </w:pPr>
      <w:rPr>
        <w:rFonts w:eastAsia="Calibri" w:hint="default"/>
      </w:rPr>
    </w:lvl>
    <w:lvl w:ilvl="2">
      <w:start w:val="1"/>
      <w:numFmt w:val="decimal"/>
      <w:lvlText w:val="%1.%2.%3."/>
      <w:lvlJc w:val="left"/>
      <w:pPr>
        <w:ind w:left="228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4" w15:restartNumberingAfterBreak="0">
    <w:nsid w:val="256F41C8"/>
    <w:multiLevelType w:val="multilevel"/>
    <w:tmpl w:val="B9BCD16A"/>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851ABD"/>
    <w:multiLevelType w:val="multilevel"/>
    <w:tmpl w:val="F81AC48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D50786"/>
    <w:multiLevelType w:val="multilevel"/>
    <w:tmpl w:val="87764DEA"/>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036D4C"/>
    <w:multiLevelType w:val="multilevel"/>
    <w:tmpl w:val="AC6C1A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37CC4A2E"/>
    <w:multiLevelType w:val="multilevel"/>
    <w:tmpl w:val="19285624"/>
    <w:lvl w:ilvl="0">
      <w:start w:val="2"/>
      <w:numFmt w:val="decimal"/>
      <w:lvlText w:val="%1."/>
      <w:lvlJc w:val="left"/>
      <w:pPr>
        <w:ind w:left="360" w:hanging="360"/>
      </w:pPr>
      <w:rPr>
        <w:rFonts w:hint="default"/>
      </w:rPr>
    </w:lvl>
    <w:lvl w:ilvl="1">
      <w:start w:val="8"/>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0" w15:restartNumberingAfterBreak="0">
    <w:nsid w:val="3E5F07A9"/>
    <w:multiLevelType w:val="multilevel"/>
    <w:tmpl w:val="92E261E8"/>
    <w:lvl w:ilvl="0">
      <w:start w:val="1"/>
      <w:numFmt w:val="decimal"/>
      <w:suff w:val="space"/>
      <w:lvlText w:val="%1."/>
      <w:lvlJc w:val="left"/>
      <w:pPr>
        <w:ind w:left="1495" w:hanging="360"/>
      </w:pPr>
      <w:rPr>
        <w:rFonts w:hint="default"/>
        <w:b w:val="0"/>
        <w:bCs w:val="0"/>
      </w:rPr>
    </w:lvl>
    <w:lvl w:ilvl="1">
      <w:start w:val="1"/>
      <w:numFmt w:val="decimal"/>
      <w:isLgl/>
      <w:suff w:val="space"/>
      <w:lvlText w:val="%1.%2."/>
      <w:lvlJc w:val="left"/>
      <w:pPr>
        <w:ind w:left="1200" w:hanging="480"/>
      </w:pPr>
      <w:rPr>
        <w:rFonts w:hint="default"/>
        <w:b w:val="0"/>
        <w:bCs w:val="0"/>
      </w:rPr>
    </w:lvl>
    <w:lvl w:ilvl="2">
      <w:start w:val="1"/>
      <w:numFmt w:val="decimal"/>
      <w:isLgl/>
      <w:lvlText w:val="%1.%2.%3."/>
      <w:lvlJc w:val="left"/>
      <w:pPr>
        <w:ind w:left="1440" w:hanging="720"/>
      </w:pPr>
      <w:rPr>
        <w:rFonts w:hint="default"/>
        <w:b w:val="0"/>
        <w:bCs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42CA0E9F"/>
    <w:multiLevelType w:val="multilevel"/>
    <w:tmpl w:val="1FA6A1E6"/>
    <w:lvl w:ilvl="0">
      <w:start w:val="6"/>
      <w:numFmt w:val="decimal"/>
      <w:lvlText w:val="%1."/>
      <w:lvlJc w:val="left"/>
      <w:pPr>
        <w:ind w:left="360" w:hanging="360"/>
      </w:pPr>
      <w:rPr>
        <w:rFonts w:eastAsia="Times New Roman" w:hint="default"/>
        <w:color w:val="auto"/>
      </w:rPr>
    </w:lvl>
    <w:lvl w:ilvl="1">
      <w:start w:val="2"/>
      <w:numFmt w:val="decimal"/>
      <w:lvlText w:val="%1.%2."/>
      <w:lvlJc w:val="left"/>
      <w:pPr>
        <w:ind w:left="1211" w:hanging="360"/>
      </w:pPr>
      <w:rPr>
        <w:rFonts w:eastAsia="Times New Roman" w:hint="default"/>
        <w:color w:val="auto"/>
      </w:rPr>
    </w:lvl>
    <w:lvl w:ilvl="2">
      <w:start w:val="1"/>
      <w:numFmt w:val="decimal"/>
      <w:lvlText w:val="%1.%2.%3."/>
      <w:lvlJc w:val="left"/>
      <w:pPr>
        <w:ind w:left="2564"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2" w15:restartNumberingAfterBreak="0">
    <w:nsid w:val="460200D3"/>
    <w:multiLevelType w:val="multilevel"/>
    <w:tmpl w:val="79A4EE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F27562"/>
    <w:multiLevelType w:val="multilevel"/>
    <w:tmpl w:val="1A54773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6D52F3"/>
    <w:multiLevelType w:val="multilevel"/>
    <w:tmpl w:val="127A2A96"/>
    <w:lvl w:ilvl="0">
      <w:start w:val="2"/>
      <w:numFmt w:val="decimal"/>
      <w:lvlText w:val="%1."/>
      <w:lvlJc w:val="left"/>
      <w:pPr>
        <w:ind w:left="360" w:hanging="360"/>
      </w:pPr>
      <w:rPr>
        <w:rFonts w:hint="default"/>
      </w:rPr>
    </w:lvl>
    <w:lvl w:ilvl="1">
      <w:start w:val="9"/>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4796196F"/>
    <w:multiLevelType w:val="multilevel"/>
    <w:tmpl w:val="EBC6BD40"/>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3155C7"/>
    <w:multiLevelType w:val="multilevel"/>
    <w:tmpl w:val="0F50D58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12124D"/>
    <w:multiLevelType w:val="hybridMultilevel"/>
    <w:tmpl w:val="B71C6556"/>
    <w:lvl w:ilvl="0" w:tplc="1EE47DD8">
      <w:start w:val="1"/>
      <w:numFmt w:val="decimal"/>
      <w:lvlText w:val="3.2.%1."/>
      <w:lvlJc w:val="left"/>
      <w:pPr>
        <w:tabs>
          <w:tab w:val="num" w:pos="0"/>
        </w:tabs>
        <w:ind w:left="720" w:hanging="360"/>
      </w:pPr>
      <w:rPr>
        <w:rFonts w:asciiTheme="minorHAnsi" w:hAnsiTheme="minorHAnsi" w:cstheme="minorHAnsi"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502E2CAA"/>
    <w:multiLevelType w:val="multilevel"/>
    <w:tmpl w:val="B484B92C"/>
    <w:lvl w:ilvl="0">
      <w:start w:val="3"/>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9" w15:restartNumberingAfterBreak="0">
    <w:nsid w:val="50CF52BF"/>
    <w:multiLevelType w:val="multilevel"/>
    <w:tmpl w:val="0ABAE502"/>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color w:val="auto"/>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1CB1ECC"/>
    <w:multiLevelType w:val="multilevel"/>
    <w:tmpl w:val="6F7A2E4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D57B80"/>
    <w:multiLevelType w:val="hybridMultilevel"/>
    <w:tmpl w:val="DC9AAC54"/>
    <w:lvl w:ilvl="0" w:tplc="B5669DEA">
      <w:start w:val="43"/>
      <w:numFmt w:val="decimal"/>
      <w:lvlText w:val="%1."/>
      <w:lvlJc w:val="left"/>
      <w:pPr>
        <w:ind w:left="1080" w:hanging="360"/>
      </w:pPr>
      <w:rPr>
        <w:b w:val="0"/>
        <w:bCs/>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2"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lvlText w:val=""/>
      <w:lvlJc w:val="left"/>
      <w:pPr>
        <w:ind w:left="4598" w:hanging="360"/>
      </w:pPr>
      <w:rPr>
        <w:rFonts w:ascii="Wingdings" w:hAnsi="Wingdings" w:hint="default"/>
      </w:rPr>
    </w:lvl>
    <w:lvl w:ilvl="6" w:tplc="0427000F" w:tentative="1">
      <w:start w:val="1"/>
      <w:numFmt w:val="bullet"/>
      <w:lvlText w:val=""/>
      <w:lvlJc w:val="left"/>
      <w:pPr>
        <w:ind w:left="5318" w:hanging="360"/>
      </w:pPr>
      <w:rPr>
        <w:rFonts w:ascii="Symbol" w:hAnsi="Symbol" w:hint="default"/>
      </w:rPr>
    </w:lvl>
    <w:lvl w:ilvl="7" w:tplc="04270019">
      <w:start w:val="1"/>
      <w:numFmt w:val="bullet"/>
      <w:lvlText w:val="o"/>
      <w:lvlJc w:val="left"/>
      <w:pPr>
        <w:ind w:left="6038" w:hanging="360"/>
      </w:pPr>
      <w:rPr>
        <w:rFonts w:ascii="Courier New" w:hAnsi="Courier New" w:hint="default"/>
      </w:rPr>
    </w:lvl>
    <w:lvl w:ilvl="8" w:tplc="0427001B" w:tentative="1">
      <w:start w:val="1"/>
      <w:numFmt w:val="bullet"/>
      <w:lvlText w:val=""/>
      <w:lvlJc w:val="left"/>
      <w:pPr>
        <w:ind w:left="6758" w:hanging="360"/>
      </w:pPr>
      <w:rPr>
        <w:rFonts w:ascii="Wingdings" w:hAnsi="Wingdings" w:hint="default"/>
      </w:rPr>
    </w:lvl>
  </w:abstractNum>
  <w:abstractNum w:abstractNumId="23" w15:restartNumberingAfterBreak="0">
    <w:nsid w:val="5B226C73"/>
    <w:multiLevelType w:val="multilevel"/>
    <w:tmpl w:val="2676EB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25B0AAD"/>
    <w:multiLevelType w:val="multilevel"/>
    <w:tmpl w:val="7F8A5386"/>
    <w:lvl w:ilvl="0">
      <w:start w:val="10"/>
      <w:numFmt w:val="decimal"/>
      <w:lvlText w:val="%1."/>
      <w:lvlJc w:val="left"/>
      <w:pPr>
        <w:ind w:left="480" w:hanging="480"/>
      </w:pPr>
      <w:rPr>
        <w:rFonts w:eastAsia="Times New Roman" w:hint="default"/>
        <w:i w:val="0"/>
        <w:color w:val="000000" w:themeColor="text1"/>
      </w:rPr>
    </w:lvl>
    <w:lvl w:ilvl="1">
      <w:start w:val="1"/>
      <w:numFmt w:val="decimal"/>
      <w:lvlText w:val="%1.%2."/>
      <w:lvlJc w:val="left"/>
      <w:pPr>
        <w:ind w:left="480" w:hanging="480"/>
      </w:pPr>
      <w:rPr>
        <w:rFonts w:eastAsia="Times New Roman" w:hint="default"/>
        <w:i w:val="0"/>
        <w:color w:val="000000" w:themeColor="text1"/>
      </w:rPr>
    </w:lvl>
    <w:lvl w:ilvl="2">
      <w:start w:val="1"/>
      <w:numFmt w:val="decimal"/>
      <w:lvlText w:val="%1.%2.%3."/>
      <w:lvlJc w:val="left"/>
      <w:pPr>
        <w:ind w:left="720" w:hanging="720"/>
      </w:pPr>
      <w:rPr>
        <w:rFonts w:eastAsia="Times New Roman" w:hint="default"/>
        <w:i w:val="0"/>
        <w:color w:val="000000" w:themeColor="text1"/>
      </w:rPr>
    </w:lvl>
    <w:lvl w:ilvl="3">
      <w:start w:val="1"/>
      <w:numFmt w:val="decimal"/>
      <w:lvlText w:val="%1.%2.%3.%4."/>
      <w:lvlJc w:val="left"/>
      <w:pPr>
        <w:ind w:left="720" w:hanging="720"/>
      </w:pPr>
      <w:rPr>
        <w:rFonts w:eastAsia="Times New Roman" w:hint="default"/>
        <w:i w:val="0"/>
        <w:color w:val="000000" w:themeColor="text1"/>
      </w:rPr>
    </w:lvl>
    <w:lvl w:ilvl="4">
      <w:start w:val="1"/>
      <w:numFmt w:val="decimal"/>
      <w:lvlText w:val="%1.%2.%3.%4.%5."/>
      <w:lvlJc w:val="left"/>
      <w:pPr>
        <w:ind w:left="1080" w:hanging="1080"/>
      </w:pPr>
      <w:rPr>
        <w:rFonts w:eastAsia="Times New Roman" w:hint="default"/>
        <w:i w:val="0"/>
        <w:color w:val="000000" w:themeColor="text1"/>
      </w:rPr>
    </w:lvl>
    <w:lvl w:ilvl="5">
      <w:start w:val="1"/>
      <w:numFmt w:val="decimal"/>
      <w:lvlText w:val="%1.%2.%3.%4.%5.%6."/>
      <w:lvlJc w:val="left"/>
      <w:pPr>
        <w:ind w:left="1080" w:hanging="1080"/>
      </w:pPr>
      <w:rPr>
        <w:rFonts w:eastAsia="Times New Roman" w:hint="default"/>
        <w:i w:val="0"/>
        <w:color w:val="000000" w:themeColor="text1"/>
      </w:rPr>
    </w:lvl>
    <w:lvl w:ilvl="6">
      <w:start w:val="1"/>
      <w:numFmt w:val="decimal"/>
      <w:lvlText w:val="%1.%2.%3.%4.%5.%6.%7."/>
      <w:lvlJc w:val="left"/>
      <w:pPr>
        <w:ind w:left="1440" w:hanging="1440"/>
      </w:pPr>
      <w:rPr>
        <w:rFonts w:eastAsia="Times New Roman" w:hint="default"/>
        <w:i w:val="0"/>
        <w:color w:val="000000" w:themeColor="text1"/>
      </w:rPr>
    </w:lvl>
    <w:lvl w:ilvl="7">
      <w:start w:val="1"/>
      <w:numFmt w:val="decimal"/>
      <w:lvlText w:val="%1.%2.%3.%4.%5.%6.%7.%8."/>
      <w:lvlJc w:val="left"/>
      <w:pPr>
        <w:ind w:left="1440" w:hanging="1440"/>
      </w:pPr>
      <w:rPr>
        <w:rFonts w:eastAsia="Times New Roman" w:hint="default"/>
        <w:i w:val="0"/>
        <w:color w:val="000000" w:themeColor="text1"/>
      </w:rPr>
    </w:lvl>
    <w:lvl w:ilvl="8">
      <w:start w:val="1"/>
      <w:numFmt w:val="decimal"/>
      <w:lvlText w:val="%1.%2.%3.%4.%5.%6.%7.%8.%9."/>
      <w:lvlJc w:val="left"/>
      <w:pPr>
        <w:ind w:left="1800" w:hanging="1800"/>
      </w:pPr>
      <w:rPr>
        <w:rFonts w:eastAsia="Times New Roman" w:hint="default"/>
        <w:i w:val="0"/>
        <w:color w:val="000000" w:themeColor="text1"/>
      </w:rPr>
    </w:lvl>
  </w:abstractNum>
  <w:abstractNum w:abstractNumId="25" w15:restartNumberingAfterBreak="0">
    <w:nsid w:val="62F34234"/>
    <w:multiLevelType w:val="multilevel"/>
    <w:tmpl w:val="29C2576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321372D"/>
    <w:multiLevelType w:val="multilevel"/>
    <w:tmpl w:val="E0387FA6"/>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440BA3"/>
    <w:multiLevelType w:val="hybridMultilevel"/>
    <w:tmpl w:val="A9A0034A"/>
    <w:lvl w:ilvl="0" w:tplc="C72A2196">
      <w:start w:val="1"/>
      <w:numFmt w:val="lowerRoman"/>
      <w:lvlText w:val="(%1)"/>
      <w:lvlJc w:val="right"/>
      <w:pPr>
        <w:ind w:left="1780" w:hanging="360"/>
      </w:pPr>
      <w:rPr>
        <w:rFonts w:hint="default"/>
      </w:rPr>
    </w:lvl>
    <w:lvl w:ilvl="1" w:tplc="C08C5E8C">
      <w:start w:val="1"/>
      <w:numFmt w:val="lowerLetter"/>
      <w:lvlText w:val="%2."/>
      <w:lvlJc w:val="left"/>
      <w:pPr>
        <w:ind w:left="2500" w:hanging="360"/>
      </w:pPr>
    </w:lvl>
    <w:lvl w:ilvl="2" w:tplc="ADE0ECE8" w:tentative="1">
      <w:start w:val="1"/>
      <w:numFmt w:val="lowerRoman"/>
      <w:lvlText w:val="%3."/>
      <w:lvlJc w:val="right"/>
      <w:pPr>
        <w:ind w:left="3220" w:hanging="180"/>
      </w:pPr>
    </w:lvl>
    <w:lvl w:ilvl="3" w:tplc="121AE006" w:tentative="1">
      <w:start w:val="1"/>
      <w:numFmt w:val="decimal"/>
      <w:lvlText w:val="%4."/>
      <w:lvlJc w:val="left"/>
      <w:pPr>
        <w:ind w:left="3940" w:hanging="360"/>
      </w:pPr>
    </w:lvl>
    <w:lvl w:ilvl="4" w:tplc="0B2CF914" w:tentative="1">
      <w:start w:val="1"/>
      <w:numFmt w:val="lowerLetter"/>
      <w:lvlText w:val="%5."/>
      <w:lvlJc w:val="left"/>
      <w:pPr>
        <w:ind w:left="4660" w:hanging="360"/>
      </w:pPr>
    </w:lvl>
    <w:lvl w:ilvl="5" w:tplc="FA7055A8" w:tentative="1">
      <w:start w:val="1"/>
      <w:numFmt w:val="lowerRoman"/>
      <w:lvlText w:val="%6."/>
      <w:lvlJc w:val="right"/>
      <w:pPr>
        <w:ind w:left="5380" w:hanging="180"/>
      </w:pPr>
    </w:lvl>
    <w:lvl w:ilvl="6" w:tplc="6C4AE59C" w:tentative="1">
      <w:start w:val="1"/>
      <w:numFmt w:val="decimal"/>
      <w:lvlText w:val="%7."/>
      <w:lvlJc w:val="left"/>
      <w:pPr>
        <w:ind w:left="6100" w:hanging="360"/>
      </w:pPr>
    </w:lvl>
    <w:lvl w:ilvl="7" w:tplc="0DD614E4" w:tentative="1">
      <w:start w:val="1"/>
      <w:numFmt w:val="lowerLetter"/>
      <w:lvlText w:val="%8."/>
      <w:lvlJc w:val="left"/>
      <w:pPr>
        <w:ind w:left="6820" w:hanging="360"/>
      </w:pPr>
    </w:lvl>
    <w:lvl w:ilvl="8" w:tplc="B33485A0" w:tentative="1">
      <w:start w:val="1"/>
      <w:numFmt w:val="lowerRoman"/>
      <w:lvlText w:val="%9."/>
      <w:lvlJc w:val="right"/>
      <w:pPr>
        <w:ind w:left="7540" w:hanging="180"/>
      </w:pPr>
    </w:lvl>
  </w:abstractNum>
  <w:abstractNum w:abstractNumId="28"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620574001">
    <w:abstractNumId w:val="10"/>
  </w:num>
  <w:num w:numId="2" w16cid:durableId="1897232882">
    <w:abstractNumId w:val="9"/>
  </w:num>
  <w:num w:numId="3" w16cid:durableId="1470322404">
    <w:abstractNumId w:val="12"/>
  </w:num>
  <w:num w:numId="4" w16cid:durableId="1081176819">
    <w:abstractNumId w:val="3"/>
  </w:num>
  <w:num w:numId="5" w16cid:durableId="208877284">
    <w:abstractNumId w:val="7"/>
  </w:num>
  <w:num w:numId="6" w16cid:durableId="1046953045">
    <w:abstractNumId w:val="11"/>
  </w:num>
  <w:num w:numId="7" w16cid:durableId="921375690">
    <w:abstractNumId w:val="25"/>
  </w:num>
  <w:num w:numId="8" w16cid:durableId="1736080194">
    <w:abstractNumId w:val="23"/>
  </w:num>
  <w:num w:numId="9" w16cid:durableId="1125124697">
    <w:abstractNumId w:val="2"/>
  </w:num>
  <w:num w:numId="10" w16cid:durableId="1630237027">
    <w:abstractNumId w:val="24"/>
  </w:num>
  <w:num w:numId="11" w16cid:durableId="1247496868">
    <w:abstractNumId w:val="15"/>
  </w:num>
  <w:num w:numId="12" w16cid:durableId="313485220">
    <w:abstractNumId w:val="20"/>
  </w:num>
  <w:num w:numId="13" w16cid:durableId="348214957">
    <w:abstractNumId w:val="16"/>
  </w:num>
  <w:num w:numId="14" w16cid:durableId="1193877943">
    <w:abstractNumId w:val="6"/>
  </w:num>
  <w:num w:numId="15" w16cid:durableId="1545101263">
    <w:abstractNumId w:val="4"/>
  </w:num>
  <w:num w:numId="16" w16cid:durableId="87972969">
    <w:abstractNumId w:val="13"/>
  </w:num>
  <w:num w:numId="17" w16cid:durableId="11222235">
    <w:abstractNumId w:val="19"/>
  </w:num>
  <w:num w:numId="18" w16cid:durableId="1289818928">
    <w:abstractNumId w:val="0"/>
  </w:num>
  <w:num w:numId="19" w16cid:durableId="166528867">
    <w:abstractNumId w:val="26"/>
  </w:num>
  <w:num w:numId="20" w16cid:durableId="671760289">
    <w:abstractNumId w:val="5"/>
  </w:num>
  <w:num w:numId="21" w16cid:durableId="1059137396">
    <w:abstractNumId w:val="21"/>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4690187">
    <w:abstractNumId w:val="21"/>
  </w:num>
  <w:num w:numId="23" w16cid:durableId="654802424">
    <w:abstractNumId w:val="18"/>
  </w:num>
  <w:num w:numId="24" w16cid:durableId="1384064663">
    <w:abstractNumId w:val="22"/>
  </w:num>
  <w:num w:numId="25" w16cid:durableId="557596598">
    <w:abstractNumId w:val="17"/>
  </w:num>
  <w:num w:numId="26" w16cid:durableId="1132795907">
    <w:abstractNumId w:val="27"/>
  </w:num>
  <w:num w:numId="27" w16cid:durableId="1908682544">
    <w:abstractNumId w:val="14"/>
  </w:num>
  <w:num w:numId="28" w16cid:durableId="1756435798">
    <w:abstractNumId w:val="8"/>
  </w:num>
  <w:num w:numId="29" w16cid:durableId="1322779801">
    <w:abstractNumId w:val="1"/>
  </w:num>
  <w:num w:numId="30" w16cid:durableId="1270895859">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3E5F"/>
    <w:rsid w:val="00007AC4"/>
    <w:rsid w:val="00012752"/>
    <w:rsid w:val="00012F89"/>
    <w:rsid w:val="000138D0"/>
    <w:rsid w:val="00014EDE"/>
    <w:rsid w:val="000207E3"/>
    <w:rsid w:val="000213C8"/>
    <w:rsid w:val="00021687"/>
    <w:rsid w:val="00023554"/>
    <w:rsid w:val="00026625"/>
    <w:rsid w:val="00027649"/>
    <w:rsid w:val="00031C81"/>
    <w:rsid w:val="0003431B"/>
    <w:rsid w:val="00034D89"/>
    <w:rsid w:val="00036B9F"/>
    <w:rsid w:val="000372BE"/>
    <w:rsid w:val="0003756F"/>
    <w:rsid w:val="00037AF5"/>
    <w:rsid w:val="000445D2"/>
    <w:rsid w:val="00045343"/>
    <w:rsid w:val="00050A2C"/>
    <w:rsid w:val="0005198E"/>
    <w:rsid w:val="00051BB4"/>
    <w:rsid w:val="0005214C"/>
    <w:rsid w:val="00052705"/>
    <w:rsid w:val="00052706"/>
    <w:rsid w:val="00052DFB"/>
    <w:rsid w:val="000538EF"/>
    <w:rsid w:val="00053DE4"/>
    <w:rsid w:val="00055A97"/>
    <w:rsid w:val="00056039"/>
    <w:rsid w:val="0005639E"/>
    <w:rsid w:val="00063F2E"/>
    <w:rsid w:val="00066D83"/>
    <w:rsid w:val="00072F1D"/>
    <w:rsid w:val="00074228"/>
    <w:rsid w:val="00076358"/>
    <w:rsid w:val="0007678E"/>
    <w:rsid w:val="00080455"/>
    <w:rsid w:val="00085082"/>
    <w:rsid w:val="0008562A"/>
    <w:rsid w:val="00085E66"/>
    <w:rsid w:val="00091091"/>
    <w:rsid w:val="0009263B"/>
    <w:rsid w:val="00092CC1"/>
    <w:rsid w:val="0009793D"/>
    <w:rsid w:val="000A1A33"/>
    <w:rsid w:val="000A1A36"/>
    <w:rsid w:val="000A2952"/>
    <w:rsid w:val="000A2FD2"/>
    <w:rsid w:val="000A3B53"/>
    <w:rsid w:val="000A4959"/>
    <w:rsid w:val="000A5931"/>
    <w:rsid w:val="000A5DFC"/>
    <w:rsid w:val="000A5F1D"/>
    <w:rsid w:val="000B0B0C"/>
    <w:rsid w:val="000B1C9D"/>
    <w:rsid w:val="000B264D"/>
    <w:rsid w:val="000B69C7"/>
    <w:rsid w:val="000C13ED"/>
    <w:rsid w:val="000C2BF5"/>
    <w:rsid w:val="000C4FD8"/>
    <w:rsid w:val="000C52A4"/>
    <w:rsid w:val="000C5302"/>
    <w:rsid w:val="000C74F6"/>
    <w:rsid w:val="000D18C7"/>
    <w:rsid w:val="000D1C81"/>
    <w:rsid w:val="000D4632"/>
    <w:rsid w:val="000D46E9"/>
    <w:rsid w:val="000E0AEA"/>
    <w:rsid w:val="000E3950"/>
    <w:rsid w:val="000E44F7"/>
    <w:rsid w:val="000E6B85"/>
    <w:rsid w:val="000F22C9"/>
    <w:rsid w:val="000F3048"/>
    <w:rsid w:val="000F45FB"/>
    <w:rsid w:val="000F50B7"/>
    <w:rsid w:val="000F56A7"/>
    <w:rsid w:val="000F6C76"/>
    <w:rsid w:val="00104D33"/>
    <w:rsid w:val="0010673D"/>
    <w:rsid w:val="00115186"/>
    <w:rsid w:val="001175A5"/>
    <w:rsid w:val="00117A2C"/>
    <w:rsid w:val="001203CC"/>
    <w:rsid w:val="001223AD"/>
    <w:rsid w:val="0012354C"/>
    <w:rsid w:val="00124B89"/>
    <w:rsid w:val="00124DB9"/>
    <w:rsid w:val="00126223"/>
    <w:rsid w:val="00127E89"/>
    <w:rsid w:val="001314EB"/>
    <w:rsid w:val="001319E2"/>
    <w:rsid w:val="00131B41"/>
    <w:rsid w:val="00133975"/>
    <w:rsid w:val="0013495D"/>
    <w:rsid w:val="00136991"/>
    <w:rsid w:val="001369F0"/>
    <w:rsid w:val="00142C8F"/>
    <w:rsid w:val="001452CC"/>
    <w:rsid w:val="001454BA"/>
    <w:rsid w:val="00145E65"/>
    <w:rsid w:val="00145E8D"/>
    <w:rsid w:val="001460AC"/>
    <w:rsid w:val="001476EB"/>
    <w:rsid w:val="00150695"/>
    <w:rsid w:val="00154713"/>
    <w:rsid w:val="0015482E"/>
    <w:rsid w:val="0015524D"/>
    <w:rsid w:val="001577E6"/>
    <w:rsid w:val="00160E4A"/>
    <w:rsid w:val="0016243C"/>
    <w:rsid w:val="00165A65"/>
    <w:rsid w:val="00165F73"/>
    <w:rsid w:val="00170F53"/>
    <w:rsid w:val="00172E5E"/>
    <w:rsid w:val="00174AEA"/>
    <w:rsid w:val="001837C6"/>
    <w:rsid w:val="00183DFA"/>
    <w:rsid w:val="00185BFC"/>
    <w:rsid w:val="00186499"/>
    <w:rsid w:val="00186C71"/>
    <w:rsid w:val="00190506"/>
    <w:rsid w:val="00190D8B"/>
    <w:rsid w:val="00191343"/>
    <w:rsid w:val="00192354"/>
    <w:rsid w:val="00193438"/>
    <w:rsid w:val="001A237B"/>
    <w:rsid w:val="001A3175"/>
    <w:rsid w:val="001A3347"/>
    <w:rsid w:val="001A6609"/>
    <w:rsid w:val="001B0CAB"/>
    <w:rsid w:val="001B1863"/>
    <w:rsid w:val="001B2CDE"/>
    <w:rsid w:val="001B312B"/>
    <w:rsid w:val="001B4F7B"/>
    <w:rsid w:val="001B7CDD"/>
    <w:rsid w:val="001C222E"/>
    <w:rsid w:val="001C5B84"/>
    <w:rsid w:val="001C5D47"/>
    <w:rsid w:val="001D03BE"/>
    <w:rsid w:val="001D0F78"/>
    <w:rsid w:val="001D1085"/>
    <w:rsid w:val="001D1D05"/>
    <w:rsid w:val="001D2378"/>
    <w:rsid w:val="001D414D"/>
    <w:rsid w:val="001D6DD0"/>
    <w:rsid w:val="001E1807"/>
    <w:rsid w:val="001E21DC"/>
    <w:rsid w:val="001E2F85"/>
    <w:rsid w:val="001E4748"/>
    <w:rsid w:val="001E54E8"/>
    <w:rsid w:val="001E56C6"/>
    <w:rsid w:val="001E5C51"/>
    <w:rsid w:val="001E63F7"/>
    <w:rsid w:val="001E7C84"/>
    <w:rsid w:val="001E7ECB"/>
    <w:rsid w:val="001F0DCA"/>
    <w:rsid w:val="001F2BC1"/>
    <w:rsid w:val="00201992"/>
    <w:rsid w:val="00207741"/>
    <w:rsid w:val="00210FAD"/>
    <w:rsid w:val="00211535"/>
    <w:rsid w:val="002116DB"/>
    <w:rsid w:val="002121D9"/>
    <w:rsid w:val="002123F5"/>
    <w:rsid w:val="002161B8"/>
    <w:rsid w:val="0022375C"/>
    <w:rsid w:val="002239AA"/>
    <w:rsid w:val="00225888"/>
    <w:rsid w:val="0022696B"/>
    <w:rsid w:val="00227FD2"/>
    <w:rsid w:val="00230217"/>
    <w:rsid w:val="00233655"/>
    <w:rsid w:val="00233D8C"/>
    <w:rsid w:val="00236AFB"/>
    <w:rsid w:val="00237019"/>
    <w:rsid w:val="002372AC"/>
    <w:rsid w:val="00241EF6"/>
    <w:rsid w:val="0024302A"/>
    <w:rsid w:val="00245A74"/>
    <w:rsid w:val="0024788D"/>
    <w:rsid w:val="002479F3"/>
    <w:rsid w:val="00250634"/>
    <w:rsid w:val="00255349"/>
    <w:rsid w:val="00257CA8"/>
    <w:rsid w:val="00260935"/>
    <w:rsid w:val="00261C62"/>
    <w:rsid w:val="00265A8B"/>
    <w:rsid w:val="00271D7E"/>
    <w:rsid w:val="00274850"/>
    <w:rsid w:val="0027608F"/>
    <w:rsid w:val="00276430"/>
    <w:rsid w:val="002774F7"/>
    <w:rsid w:val="002777B1"/>
    <w:rsid w:val="002819BE"/>
    <w:rsid w:val="00285996"/>
    <w:rsid w:val="00285D55"/>
    <w:rsid w:val="0028709C"/>
    <w:rsid w:val="002A3BE4"/>
    <w:rsid w:val="002A3F51"/>
    <w:rsid w:val="002A5CCE"/>
    <w:rsid w:val="002A76F9"/>
    <w:rsid w:val="002A7811"/>
    <w:rsid w:val="002A7DBB"/>
    <w:rsid w:val="002B176A"/>
    <w:rsid w:val="002B39C0"/>
    <w:rsid w:val="002B4746"/>
    <w:rsid w:val="002B4AE4"/>
    <w:rsid w:val="002B4F18"/>
    <w:rsid w:val="002B5D89"/>
    <w:rsid w:val="002B7A66"/>
    <w:rsid w:val="002C14F9"/>
    <w:rsid w:val="002C334B"/>
    <w:rsid w:val="002C3B6A"/>
    <w:rsid w:val="002C57FB"/>
    <w:rsid w:val="002D043C"/>
    <w:rsid w:val="002D1CBF"/>
    <w:rsid w:val="002D36E7"/>
    <w:rsid w:val="002D478F"/>
    <w:rsid w:val="002D6F6C"/>
    <w:rsid w:val="002D7726"/>
    <w:rsid w:val="002D773A"/>
    <w:rsid w:val="002E1140"/>
    <w:rsid w:val="002E265C"/>
    <w:rsid w:val="002E293E"/>
    <w:rsid w:val="002E4925"/>
    <w:rsid w:val="002E7D4F"/>
    <w:rsid w:val="002E7DA3"/>
    <w:rsid w:val="002F1BEC"/>
    <w:rsid w:val="002F63A3"/>
    <w:rsid w:val="002F64D8"/>
    <w:rsid w:val="002F7BA6"/>
    <w:rsid w:val="003014BF"/>
    <w:rsid w:val="003017C9"/>
    <w:rsid w:val="0030207E"/>
    <w:rsid w:val="00302C2C"/>
    <w:rsid w:val="0030333A"/>
    <w:rsid w:val="00303942"/>
    <w:rsid w:val="00303FD1"/>
    <w:rsid w:val="003047F9"/>
    <w:rsid w:val="00306BEC"/>
    <w:rsid w:val="00307CA6"/>
    <w:rsid w:val="00307E2D"/>
    <w:rsid w:val="00311C0C"/>
    <w:rsid w:val="00312AF0"/>
    <w:rsid w:val="003159C7"/>
    <w:rsid w:val="0032174B"/>
    <w:rsid w:val="003222DD"/>
    <w:rsid w:val="00326456"/>
    <w:rsid w:val="00330014"/>
    <w:rsid w:val="003303EC"/>
    <w:rsid w:val="00330BB6"/>
    <w:rsid w:val="00330E88"/>
    <w:rsid w:val="0033164E"/>
    <w:rsid w:val="00331A72"/>
    <w:rsid w:val="00334015"/>
    <w:rsid w:val="003344A8"/>
    <w:rsid w:val="003352E5"/>
    <w:rsid w:val="003358F7"/>
    <w:rsid w:val="003407B1"/>
    <w:rsid w:val="00341AE5"/>
    <w:rsid w:val="00343CA7"/>
    <w:rsid w:val="00343D51"/>
    <w:rsid w:val="00344D76"/>
    <w:rsid w:val="00345600"/>
    <w:rsid w:val="00345A63"/>
    <w:rsid w:val="0034671A"/>
    <w:rsid w:val="00350021"/>
    <w:rsid w:val="00351D90"/>
    <w:rsid w:val="003539DB"/>
    <w:rsid w:val="00353DB6"/>
    <w:rsid w:val="0035442B"/>
    <w:rsid w:val="0035616F"/>
    <w:rsid w:val="00356332"/>
    <w:rsid w:val="00356F71"/>
    <w:rsid w:val="0036134D"/>
    <w:rsid w:val="00362C17"/>
    <w:rsid w:val="00363D74"/>
    <w:rsid w:val="00363E5E"/>
    <w:rsid w:val="0037157B"/>
    <w:rsid w:val="00372498"/>
    <w:rsid w:val="00374F13"/>
    <w:rsid w:val="00374F17"/>
    <w:rsid w:val="0037767C"/>
    <w:rsid w:val="003807E8"/>
    <w:rsid w:val="0038254D"/>
    <w:rsid w:val="00382DBC"/>
    <w:rsid w:val="00386A30"/>
    <w:rsid w:val="00387F02"/>
    <w:rsid w:val="0039005B"/>
    <w:rsid w:val="00392864"/>
    <w:rsid w:val="00392944"/>
    <w:rsid w:val="00392E3A"/>
    <w:rsid w:val="003937A0"/>
    <w:rsid w:val="003953F1"/>
    <w:rsid w:val="0039656D"/>
    <w:rsid w:val="0039670C"/>
    <w:rsid w:val="00396F41"/>
    <w:rsid w:val="003A06C4"/>
    <w:rsid w:val="003A0825"/>
    <w:rsid w:val="003A087F"/>
    <w:rsid w:val="003A1766"/>
    <w:rsid w:val="003A237E"/>
    <w:rsid w:val="003A2B33"/>
    <w:rsid w:val="003A3235"/>
    <w:rsid w:val="003A3EA0"/>
    <w:rsid w:val="003A5C30"/>
    <w:rsid w:val="003B1464"/>
    <w:rsid w:val="003B290F"/>
    <w:rsid w:val="003B472D"/>
    <w:rsid w:val="003C1E65"/>
    <w:rsid w:val="003C2BBE"/>
    <w:rsid w:val="003C37F8"/>
    <w:rsid w:val="003C3EDF"/>
    <w:rsid w:val="003C6475"/>
    <w:rsid w:val="003D005F"/>
    <w:rsid w:val="003D3E75"/>
    <w:rsid w:val="003D3E76"/>
    <w:rsid w:val="003E1F5A"/>
    <w:rsid w:val="003E38CB"/>
    <w:rsid w:val="003F48E9"/>
    <w:rsid w:val="003F4F31"/>
    <w:rsid w:val="003F5BE6"/>
    <w:rsid w:val="003F6EA7"/>
    <w:rsid w:val="00401DC2"/>
    <w:rsid w:val="00401E6F"/>
    <w:rsid w:val="004022B1"/>
    <w:rsid w:val="00404311"/>
    <w:rsid w:val="00406D92"/>
    <w:rsid w:val="0041078F"/>
    <w:rsid w:val="00417EF2"/>
    <w:rsid w:val="00421795"/>
    <w:rsid w:val="004218AC"/>
    <w:rsid w:val="00423FD4"/>
    <w:rsid w:val="004255B3"/>
    <w:rsid w:val="00427A8D"/>
    <w:rsid w:val="00430D2A"/>
    <w:rsid w:val="00430F66"/>
    <w:rsid w:val="00430FA5"/>
    <w:rsid w:val="00433C45"/>
    <w:rsid w:val="0043647D"/>
    <w:rsid w:val="00437613"/>
    <w:rsid w:val="00437875"/>
    <w:rsid w:val="00437A2C"/>
    <w:rsid w:val="0044263C"/>
    <w:rsid w:val="00444612"/>
    <w:rsid w:val="0044584A"/>
    <w:rsid w:val="00445B50"/>
    <w:rsid w:val="00446B36"/>
    <w:rsid w:val="004501F8"/>
    <w:rsid w:val="00450B5A"/>
    <w:rsid w:val="0045101F"/>
    <w:rsid w:val="00451698"/>
    <w:rsid w:val="00453F8C"/>
    <w:rsid w:val="00455645"/>
    <w:rsid w:val="00460688"/>
    <w:rsid w:val="00461BB6"/>
    <w:rsid w:val="00461FB8"/>
    <w:rsid w:val="004672D2"/>
    <w:rsid w:val="00475DF0"/>
    <w:rsid w:val="00476432"/>
    <w:rsid w:val="00480E17"/>
    <w:rsid w:val="0048189C"/>
    <w:rsid w:val="00482A11"/>
    <w:rsid w:val="00484100"/>
    <w:rsid w:val="00485611"/>
    <w:rsid w:val="00492A5C"/>
    <w:rsid w:val="00492AD2"/>
    <w:rsid w:val="004940B2"/>
    <w:rsid w:val="00497949"/>
    <w:rsid w:val="004A0A13"/>
    <w:rsid w:val="004A0E96"/>
    <w:rsid w:val="004A3C32"/>
    <w:rsid w:val="004A5DAB"/>
    <w:rsid w:val="004A5F9F"/>
    <w:rsid w:val="004B2314"/>
    <w:rsid w:val="004B279C"/>
    <w:rsid w:val="004B2DA8"/>
    <w:rsid w:val="004B35FA"/>
    <w:rsid w:val="004B3629"/>
    <w:rsid w:val="004B575C"/>
    <w:rsid w:val="004C083C"/>
    <w:rsid w:val="004C199B"/>
    <w:rsid w:val="004C1B59"/>
    <w:rsid w:val="004C5B57"/>
    <w:rsid w:val="004C6244"/>
    <w:rsid w:val="004D24BE"/>
    <w:rsid w:val="004D4D39"/>
    <w:rsid w:val="004D6526"/>
    <w:rsid w:val="004E0F72"/>
    <w:rsid w:val="004E3476"/>
    <w:rsid w:val="004E3D19"/>
    <w:rsid w:val="004E40DF"/>
    <w:rsid w:val="004E5415"/>
    <w:rsid w:val="004E5A80"/>
    <w:rsid w:val="004E68FB"/>
    <w:rsid w:val="004F1767"/>
    <w:rsid w:val="004F1B0F"/>
    <w:rsid w:val="004F2E5F"/>
    <w:rsid w:val="004F3C21"/>
    <w:rsid w:val="004F3CF1"/>
    <w:rsid w:val="004F3EB3"/>
    <w:rsid w:val="004F3F99"/>
    <w:rsid w:val="004F5AB1"/>
    <w:rsid w:val="004F6A19"/>
    <w:rsid w:val="00504522"/>
    <w:rsid w:val="00505A5C"/>
    <w:rsid w:val="00505DD4"/>
    <w:rsid w:val="00507EDF"/>
    <w:rsid w:val="00510F8D"/>
    <w:rsid w:val="00510F8F"/>
    <w:rsid w:val="00511DC4"/>
    <w:rsid w:val="00513113"/>
    <w:rsid w:val="00513804"/>
    <w:rsid w:val="00514CB1"/>
    <w:rsid w:val="00515E33"/>
    <w:rsid w:val="00516B6D"/>
    <w:rsid w:val="005175BA"/>
    <w:rsid w:val="00517B0F"/>
    <w:rsid w:val="00525107"/>
    <w:rsid w:val="005321F9"/>
    <w:rsid w:val="00534BF7"/>
    <w:rsid w:val="005356FC"/>
    <w:rsid w:val="0054270D"/>
    <w:rsid w:val="00542B1D"/>
    <w:rsid w:val="0054402F"/>
    <w:rsid w:val="005444F2"/>
    <w:rsid w:val="00544A4D"/>
    <w:rsid w:val="005470F4"/>
    <w:rsid w:val="00547EEC"/>
    <w:rsid w:val="005503AE"/>
    <w:rsid w:val="00550DD8"/>
    <w:rsid w:val="00551354"/>
    <w:rsid w:val="00553006"/>
    <w:rsid w:val="00553977"/>
    <w:rsid w:val="0055417D"/>
    <w:rsid w:val="005553FA"/>
    <w:rsid w:val="0056043F"/>
    <w:rsid w:val="005614FB"/>
    <w:rsid w:val="00561987"/>
    <w:rsid w:val="005625CC"/>
    <w:rsid w:val="00563051"/>
    <w:rsid w:val="00563518"/>
    <w:rsid w:val="00563CB1"/>
    <w:rsid w:val="00565689"/>
    <w:rsid w:val="005668F5"/>
    <w:rsid w:val="005678BB"/>
    <w:rsid w:val="005707CE"/>
    <w:rsid w:val="005728F3"/>
    <w:rsid w:val="005729AA"/>
    <w:rsid w:val="00574130"/>
    <w:rsid w:val="00574CA9"/>
    <w:rsid w:val="00590265"/>
    <w:rsid w:val="0059113D"/>
    <w:rsid w:val="005A067C"/>
    <w:rsid w:val="005A075B"/>
    <w:rsid w:val="005A07F1"/>
    <w:rsid w:val="005A2140"/>
    <w:rsid w:val="005A27E2"/>
    <w:rsid w:val="005A40C7"/>
    <w:rsid w:val="005A726E"/>
    <w:rsid w:val="005B2418"/>
    <w:rsid w:val="005B454C"/>
    <w:rsid w:val="005B479D"/>
    <w:rsid w:val="005B4DA9"/>
    <w:rsid w:val="005B6193"/>
    <w:rsid w:val="005B6A34"/>
    <w:rsid w:val="005B6A64"/>
    <w:rsid w:val="005C08E2"/>
    <w:rsid w:val="005D09CC"/>
    <w:rsid w:val="005D3A17"/>
    <w:rsid w:val="005D42AE"/>
    <w:rsid w:val="005D7CC3"/>
    <w:rsid w:val="005E0B0A"/>
    <w:rsid w:val="005E1236"/>
    <w:rsid w:val="005E161A"/>
    <w:rsid w:val="005E1B87"/>
    <w:rsid w:val="005E24BB"/>
    <w:rsid w:val="005E2582"/>
    <w:rsid w:val="005E5BB3"/>
    <w:rsid w:val="005F10BB"/>
    <w:rsid w:val="005F17D1"/>
    <w:rsid w:val="005F1828"/>
    <w:rsid w:val="005F4EE0"/>
    <w:rsid w:val="005F7B27"/>
    <w:rsid w:val="00600A3B"/>
    <w:rsid w:val="00602026"/>
    <w:rsid w:val="006043D9"/>
    <w:rsid w:val="00604C1A"/>
    <w:rsid w:val="00606234"/>
    <w:rsid w:val="00607264"/>
    <w:rsid w:val="00607F6D"/>
    <w:rsid w:val="0061193A"/>
    <w:rsid w:val="00613E90"/>
    <w:rsid w:val="00613EA7"/>
    <w:rsid w:val="0061509D"/>
    <w:rsid w:val="0061790D"/>
    <w:rsid w:val="006214FF"/>
    <w:rsid w:val="006279A9"/>
    <w:rsid w:val="006322A1"/>
    <w:rsid w:val="00634E34"/>
    <w:rsid w:val="006364AC"/>
    <w:rsid w:val="006403C4"/>
    <w:rsid w:val="0064077D"/>
    <w:rsid w:val="006460EB"/>
    <w:rsid w:val="006500E4"/>
    <w:rsid w:val="00654CE9"/>
    <w:rsid w:val="00656F1A"/>
    <w:rsid w:val="006621F1"/>
    <w:rsid w:val="00664737"/>
    <w:rsid w:val="00664E12"/>
    <w:rsid w:val="00666729"/>
    <w:rsid w:val="006674F3"/>
    <w:rsid w:val="00667634"/>
    <w:rsid w:val="006700EE"/>
    <w:rsid w:val="00670539"/>
    <w:rsid w:val="0067284B"/>
    <w:rsid w:val="00677D95"/>
    <w:rsid w:val="00682D32"/>
    <w:rsid w:val="006830D4"/>
    <w:rsid w:val="00684D0A"/>
    <w:rsid w:val="00686D3B"/>
    <w:rsid w:val="00692399"/>
    <w:rsid w:val="0069323E"/>
    <w:rsid w:val="0069328A"/>
    <w:rsid w:val="006944E5"/>
    <w:rsid w:val="006972D3"/>
    <w:rsid w:val="006978A7"/>
    <w:rsid w:val="006A113D"/>
    <w:rsid w:val="006A15F5"/>
    <w:rsid w:val="006A21AD"/>
    <w:rsid w:val="006A400E"/>
    <w:rsid w:val="006A4C74"/>
    <w:rsid w:val="006A4CE9"/>
    <w:rsid w:val="006A5303"/>
    <w:rsid w:val="006A64BF"/>
    <w:rsid w:val="006B06DF"/>
    <w:rsid w:val="006B3086"/>
    <w:rsid w:val="006B3BBE"/>
    <w:rsid w:val="006B56E7"/>
    <w:rsid w:val="006B7757"/>
    <w:rsid w:val="006C54EA"/>
    <w:rsid w:val="006C7923"/>
    <w:rsid w:val="006D1BC9"/>
    <w:rsid w:val="006D2769"/>
    <w:rsid w:val="006D5634"/>
    <w:rsid w:val="006D5733"/>
    <w:rsid w:val="006D5AB4"/>
    <w:rsid w:val="006D68FA"/>
    <w:rsid w:val="006E10A2"/>
    <w:rsid w:val="006E4EF1"/>
    <w:rsid w:val="006F1C7D"/>
    <w:rsid w:val="006F4E56"/>
    <w:rsid w:val="006F5EF6"/>
    <w:rsid w:val="00701728"/>
    <w:rsid w:val="00702DB0"/>
    <w:rsid w:val="00710170"/>
    <w:rsid w:val="00711552"/>
    <w:rsid w:val="00711B74"/>
    <w:rsid w:val="00714CE3"/>
    <w:rsid w:val="00715383"/>
    <w:rsid w:val="0071576F"/>
    <w:rsid w:val="00716F8A"/>
    <w:rsid w:val="00717079"/>
    <w:rsid w:val="00717096"/>
    <w:rsid w:val="0072023B"/>
    <w:rsid w:val="007203E9"/>
    <w:rsid w:val="007252C8"/>
    <w:rsid w:val="007277E2"/>
    <w:rsid w:val="00727AC0"/>
    <w:rsid w:val="007306FE"/>
    <w:rsid w:val="00731076"/>
    <w:rsid w:val="00732600"/>
    <w:rsid w:val="00735335"/>
    <w:rsid w:val="00735932"/>
    <w:rsid w:val="007366D1"/>
    <w:rsid w:val="00736EE0"/>
    <w:rsid w:val="007404CF"/>
    <w:rsid w:val="00742700"/>
    <w:rsid w:val="00742722"/>
    <w:rsid w:val="007453BE"/>
    <w:rsid w:val="0074556E"/>
    <w:rsid w:val="00747178"/>
    <w:rsid w:val="00750A21"/>
    <w:rsid w:val="0075219A"/>
    <w:rsid w:val="00752F22"/>
    <w:rsid w:val="0075391D"/>
    <w:rsid w:val="00753E7D"/>
    <w:rsid w:val="0075487D"/>
    <w:rsid w:val="00754F06"/>
    <w:rsid w:val="007568EC"/>
    <w:rsid w:val="00756D92"/>
    <w:rsid w:val="00760414"/>
    <w:rsid w:val="00764890"/>
    <w:rsid w:val="00766392"/>
    <w:rsid w:val="00766FDD"/>
    <w:rsid w:val="00766FE4"/>
    <w:rsid w:val="0076715A"/>
    <w:rsid w:val="00771FFA"/>
    <w:rsid w:val="00772D6C"/>
    <w:rsid w:val="0077554B"/>
    <w:rsid w:val="00775580"/>
    <w:rsid w:val="00776CC3"/>
    <w:rsid w:val="0078110E"/>
    <w:rsid w:val="00781990"/>
    <w:rsid w:val="0078285B"/>
    <w:rsid w:val="007849F5"/>
    <w:rsid w:val="007875CA"/>
    <w:rsid w:val="007902EF"/>
    <w:rsid w:val="00790990"/>
    <w:rsid w:val="007942DE"/>
    <w:rsid w:val="0079559D"/>
    <w:rsid w:val="007960DF"/>
    <w:rsid w:val="00797BC4"/>
    <w:rsid w:val="007A0349"/>
    <w:rsid w:val="007A1A07"/>
    <w:rsid w:val="007A34B9"/>
    <w:rsid w:val="007A36EB"/>
    <w:rsid w:val="007A64B5"/>
    <w:rsid w:val="007B03E5"/>
    <w:rsid w:val="007B0A36"/>
    <w:rsid w:val="007B188F"/>
    <w:rsid w:val="007B26BE"/>
    <w:rsid w:val="007B2EE7"/>
    <w:rsid w:val="007B3490"/>
    <w:rsid w:val="007B540F"/>
    <w:rsid w:val="007C1B01"/>
    <w:rsid w:val="007C3116"/>
    <w:rsid w:val="007C37C6"/>
    <w:rsid w:val="007C7F91"/>
    <w:rsid w:val="007D0E2E"/>
    <w:rsid w:val="007D3134"/>
    <w:rsid w:val="007D462E"/>
    <w:rsid w:val="007D65BE"/>
    <w:rsid w:val="007E22F8"/>
    <w:rsid w:val="007E487F"/>
    <w:rsid w:val="007E67E2"/>
    <w:rsid w:val="007E79EA"/>
    <w:rsid w:val="007E7DE0"/>
    <w:rsid w:val="007F06BA"/>
    <w:rsid w:val="007F1EEA"/>
    <w:rsid w:val="007F2078"/>
    <w:rsid w:val="007F58BE"/>
    <w:rsid w:val="00800640"/>
    <w:rsid w:val="00801C9B"/>
    <w:rsid w:val="00803DE8"/>
    <w:rsid w:val="008048B5"/>
    <w:rsid w:val="00804E3E"/>
    <w:rsid w:val="00806813"/>
    <w:rsid w:val="00806BFC"/>
    <w:rsid w:val="00810302"/>
    <w:rsid w:val="00815B6D"/>
    <w:rsid w:val="00820934"/>
    <w:rsid w:val="00821664"/>
    <w:rsid w:val="00822B7F"/>
    <w:rsid w:val="00824FAA"/>
    <w:rsid w:val="0082581B"/>
    <w:rsid w:val="0082777B"/>
    <w:rsid w:val="00830125"/>
    <w:rsid w:val="00831422"/>
    <w:rsid w:val="00834864"/>
    <w:rsid w:val="00837689"/>
    <w:rsid w:val="0084014A"/>
    <w:rsid w:val="0084062B"/>
    <w:rsid w:val="00841732"/>
    <w:rsid w:val="00844657"/>
    <w:rsid w:val="00844DB6"/>
    <w:rsid w:val="00847841"/>
    <w:rsid w:val="008501CB"/>
    <w:rsid w:val="008575C3"/>
    <w:rsid w:val="008575F5"/>
    <w:rsid w:val="00857BBB"/>
    <w:rsid w:val="00861EF4"/>
    <w:rsid w:val="0086387E"/>
    <w:rsid w:val="00863908"/>
    <w:rsid w:val="00863C61"/>
    <w:rsid w:val="008641E5"/>
    <w:rsid w:val="00866684"/>
    <w:rsid w:val="0087039C"/>
    <w:rsid w:val="00873C47"/>
    <w:rsid w:val="00874F04"/>
    <w:rsid w:val="00876CB7"/>
    <w:rsid w:val="00880610"/>
    <w:rsid w:val="00880B3F"/>
    <w:rsid w:val="008810B1"/>
    <w:rsid w:val="00883198"/>
    <w:rsid w:val="00886316"/>
    <w:rsid w:val="00887400"/>
    <w:rsid w:val="00890D0D"/>
    <w:rsid w:val="00892113"/>
    <w:rsid w:val="00892B71"/>
    <w:rsid w:val="008933E1"/>
    <w:rsid w:val="00896759"/>
    <w:rsid w:val="008975B1"/>
    <w:rsid w:val="008A09CA"/>
    <w:rsid w:val="008A1564"/>
    <w:rsid w:val="008A1EE1"/>
    <w:rsid w:val="008A2FA5"/>
    <w:rsid w:val="008A34DB"/>
    <w:rsid w:val="008A35CE"/>
    <w:rsid w:val="008A4DCC"/>
    <w:rsid w:val="008A5817"/>
    <w:rsid w:val="008A6C46"/>
    <w:rsid w:val="008A742E"/>
    <w:rsid w:val="008A74CE"/>
    <w:rsid w:val="008A7920"/>
    <w:rsid w:val="008B0E92"/>
    <w:rsid w:val="008B151B"/>
    <w:rsid w:val="008B2B9D"/>
    <w:rsid w:val="008B3B7C"/>
    <w:rsid w:val="008B4041"/>
    <w:rsid w:val="008C185A"/>
    <w:rsid w:val="008C18E0"/>
    <w:rsid w:val="008C1F05"/>
    <w:rsid w:val="008C2BA8"/>
    <w:rsid w:val="008C4F56"/>
    <w:rsid w:val="008C55B5"/>
    <w:rsid w:val="008C6D1D"/>
    <w:rsid w:val="008C728E"/>
    <w:rsid w:val="008C7957"/>
    <w:rsid w:val="008C7D7C"/>
    <w:rsid w:val="008D70F4"/>
    <w:rsid w:val="008E157F"/>
    <w:rsid w:val="008E1AB8"/>
    <w:rsid w:val="008E294F"/>
    <w:rsid w:val="008E41B1"/>
    <w:rsid w:val="008E5907"/>
    <w:rsid w:val="008E6D95"/>
    <w:rsid w:val="008E76AA"/>
    <w:rsid w:val="008F27D5"/>
    <w:rsid w:val="008F7006"/>
    <w:rsid w:val="00900E53"/>
    <w:rsid w:val="00901645"/>
    <w:rsid w:val="00903516"/>
    <w:rsid w:val="00907EBC"/>
    <w:rsid w:val="00911603"/>
    <w:rsid w:val="0091270B"/>
    <w:rsid w:val="00914D04"/>
    <w:rsid w:val="00915C3C"/>
    <w:rsid w:val="00916F0F"/>
    <w:rsid w:val="009204F2"/>
    <w:rsid w:val="0092174E"/>
    <w:rsid w:val="009231A3"/>
    <w:rsid w:val="009238AE"/>
    <w:rsid w:val="0092555F"/>
    <w:rsid w:val="009258CA"/>
    <w:rsid w:val="00927331"/>
    <w:rsid w:val="009317E7"/>
    <w:rsid w:val="00932BE4"/>
    <w:rsid w:val="009345DE"/>
    <w:rsid w:val="0093496E"/>
    <w:rsid w:val="00934B21"/>
    <w:rsid w:val="0093500D"/>
    <w:rsid w:val="0093780D"/>
    <w:rsid w:val="00937F1B"/>
    <w:rsid w:val="00941047"/>
    <w:rsid w:val="0094153D"/>
    <w:rsid w:val="009417A8"/>
    <w:rsid w:val="00942C82"/>
    <w:rsid w:val="00943679"/>
    <w:rsid w:val="009446BE"/>
    <w:rsid w:val="00946342"/>
    <w:rsid w:val="009527FA"/>
    <w:rsid w:val="00953260"/>
    <w:rsid w:val="00955218"/>
    <w:rsid w:val="0095628D"/>
    <w:rsid w:val="00956D7F"/>
    <w:rsid w:val="00966EB8"/>
    <w:rsid w:val="00970534"/>
    <w:rsid w:val="00975884"/>
    <w:rsid w:val="00975DD3"/>
    <w:rsid w:val="00977AFA"/>
    <w:rsid w:val="009813DC"/>
    <w:rsid w:val="009837A1"/>
    <w:rsid w:val="009845F2"/>
    <w:rsid w:val="009851B4"/>
    <w:rsid w:val="0098631E"/>
    <w:rsid w:val="00993AF4"/>
    <w:rsid w:val="00995F75"/>
    <w:rsid w:val="009970A3"/>
    <w:rsid w:val="009A0842"/>
    <w:rsid w:val="009A2DEA"/>
    <w:rsid w:val="009A3E97"/>
    <w:rsid w:val="009A4DDF"/>
    <w:rsid w:val="009A5B43"/>
    <w:rsid w:val="009A7085"/>
    <w:rsid w:val="009A7706"/>
    <w:rsid w:val="009B2666"/>
    <w:rsid w:val="009B3465"/>
    <w:rsid w:val="009B6339"/>
    <w:rsid w:val="009C21EE"/>
    <w:rsid w:val="009C2426"/>
    <w:rsid w:val="009C2D56"/>
    <w:rsid w:val="009C3249"/>
    <w:rsid w:val="009C4416"/>
    <w:rsid w:val="009C54D2"/>
    <w:rsid w:val="009C6C00"/>
    <w:rsid w:val="009C7780"/>
    <w:rsid w:val="009D2BF4"/>
    <w:rsid w:val="009D35D0"/>
    <w:rsid w:val="009D3FC2"/>
    <w:rsid w:val="009D6A6C"/>
    <w:rsid w:val="009D7255"/>
    <w:rsid w:val="009E04BB"/>
    <w:rsid w:val="009E2418"/>
    <w:rsid w:val="009E3450"/>
    <w:rsid w:val="009E3A4C"/>
    <w:rsid w:val="009E575F"/>
    <w:rsid w:val="009E5D51"/>
    <w:rsid w:val="009E624E"/>
    <w:rsid w:val="009E732E"/>
    <w:rsid w:val="009E76C2"/>
    <w:rsid w:val="009E78FF"/>
    <w:rsid w:val="009F1329"/>
    <w:rsid w:val="009F15F6"/>
    <w:rsid w:val="009F34C3"/>
    <w:rsid w:val="009F40F4"/>
    <w:rsid w:val="009F4D05"/>
    <w:rsid w:val="009F5B8F"/>
    <w:rsid w:val="009F70D1"/>
    <w:rsid w:val="009F7C1E"/>
    <w:rsid w:val="00A00D4B"/>
    <w:rsid w:val="00A03027"/>
    <w:rsid w:val="00A034D3"/>
    <w:rsid w:val="00A03EEB"/>
    <w:rsid w:val="00A0668F"/>
    <w:rsid w:val="00A06C9C"/>
    <w:rsid w:val="00A11181"/>
    <w:rsid w:val="00A12560"/>
    <w:rsid w:val="00A13B30"/>
    <w:rsid w:val="00A1480B"/>
    <w:rsid w:val="00A14CE6"/>
    <w:rsid w:val="00A1563D"/>
    <w:rsid w:val="00A16632"/>
    <w:rsid w:val="00A170A7"/>
    <w:rsid w:val="00A177EF"/>
    <w:rsid w:val="00A20E45"/>
    <w:rsid w:val="00A2267A"/>
    <w:rsid w:val="00A22A55"/>
    <w:rsid w:val="00A22CCC"/>
    <w:rsid w:val="00A25681"/>
    <w:rsid w:val="00A30EDE"/>
    <w:rsid w:val="00A34C0F"/>
    <w:rsid w:val="00A34CFC"/>
    <w:rsid w:val="00A372D2"/>
    <w:rsid w:val="00A40C93"/>
    <w:rsid w:val="00A42DD3"/>
    <w:rsid w:val="00A452F0"/>
    <w:rsid w:val="00A466CD"/>
    <w:rsid w:val="00A47189"/>
    <w:rsid w:val="00A47979"/>
    <w:rsid w:val="00A52D99"/>
    <w:rsid w:val="00A53F2E"/>
    <w:rsid w:val="00A60316"/>
    <w:rsid w:val="00A61C1D"/>
    <w:rsid w:val="00A628F2"/>
    <w:rsid w:val="00A70BB8"/>
    <w:rsid w:val="00A7163A"/>
    <w:rsid w:val="00A722DD"/>
    <w:rsid w:val="00A804C6"/>
    <w:rsid w:val="00A8085D"/>
    <w:rsid w:val="00A8158F"/>
    <w:rsid w:val="00A82F14"/>
    <w:rsid w:val="00A84BDD"/>
    <w:rsid w:val="00A8697F"/>
    <w:rsid w:val="00A94FFB"/>
    <w:rsid w:val="00A96F06"/>
    <w:rsid w:val="00A9707A"/>
    <w:rsid w:val="00AA0294"/>
    <w:rsid w:val="00AA26D4"/>
    <w:rsid w:val="00AA5D2E"/>
    <w:rsid w:val="00AA675C"/>
    <w:rsid w:val="00AA6BB6"/>
    <w:rsid w:val="00AB08E6"/>
    <w:rsid w:val="00AB154D"/>
    <w:rsid w:val="00AB159E"/>
    <w:rsid w:val="00AB3ADE"/>
    <w:rsid w:val="00AB5865"/>
    <w:rsid w:val="00AB601B"/>
    <w:rsid w:val="00AB7646"/>
    <w:rsid w:val="00AC02DF"/>
    <w:rsid w:val="00AC02E3"/>
    <w:rsid w:val="00AC2057"/>
    <w:rsid w:val="00AC45D8"/>
    <w:rsid w:val="00AC51FC"/>
    <w:rsid w:val="00AC53DC"/>
    <w:rsid w:val="00AD2577"/>
    <w:rsid w:val="00AD44F3"/>
    <w:rsid w:val="00AD48E7"/>
    <w:rsid w:val="00AE0913"/>
    <w:rsid w:val="00AE3F88"/>
    <w:rsid w:val="00AE4020"/>
    <w:rsid w:val="00AE6224"/>
    <w:rsid w:val="00AE7523"/>
    <w:rsid w:val="00AF0058"/>
    <w:rsid w:val="00AF285B"/>
    <w:rsid w:val="00AF3B71"/>
    <w:rsid w:val="00B005D9"/>
    <w:rsid w:val="00B01DE9"/>
    <w:rsid w:val="00B01E9B"/>
    <w:rsid w:val="00B02938"/>
    <w:rsid w:val="00B02CF1"/>
    <w:rsid w:val="00B10437"/>
    <w:rsid w:val="00B11D1A"/>
    <w:rsid w:val="00B11DFB"/>
    <w:rsid w:val="00B12024"/>
    <w:rsid w:val="00B1366D"/>
    <w:rsid w:val="00B146A2"/>
    <w:rsid w:val="00B15911"/>
    <w:rsid w:val="00B22467"/>
    <w:rsid w:val="00B24F9E"/>
    <w:rsid w:val="00B3027B"/>
    <w:rsid w:val="00B332AD"/>
    <w:rsid w:val="00B33BA3"/>
    <w:rsid w:val="00B34F62"/>
    <w:rsid w:val="00B35A43"/>
    <w:rsid w:val="00B35A73"/>
    <w:rsid w:val="00B35D0E"/>
    <w:rsid w:val="00B364B6"/>
    <w:rsid w:val="00B379BB"/>
    <w:rsid w:val="00B4041B"/>
    <w:rsid w:val="00B4080E"/>
    <w:rsid w:val="00B40E55"/>
    <w:rsid w:val="00B411FA"/>
    <w:rsid w:val="00B51293"/>
    <w:rsid w:val="00B517D1"/>
    <w:rsid w:val="00B52D71"/>
    <w:rsid w:val="00B52EED"/>
    <w:rsid w:val="00B566F3"/>
    <w:rsid w:val="00B6192A"/>
    <w:rsid w:val="00B627EE"/>
    <w:rsid w:val="00B64720"/>
    <w:rsid w:val="00B64813"/>
    <w:rsid w:val="00B66ED8"/>
    <w:rsid w:val="00B67EA2"/>
    <w:rsid w:val="00B7090B"/>
    <w:rsid w:val="00B71267"/>
    <w:rsid w:val="00B71E50"/>
    <w:rsid w:val="00B7262F"/>
    <w:rsid w:val="00B72BF9"/>
    <w:rsid w:val="00B731CC"/>
    <w:rsid w:val="00B74136"/>
    <w:rsid w:val="00B75DD7"/>
    <w:rsid w:val="00B764C2"/>
    <w:rsid w:val="00B77C90"/>
    <w:rsid w:val="00B8102B"/>
    <w:rsid w:val="00B84EDD"/>
    <w:rsid w:val="00B91736"/>
    <w:rsid w:val="00B91FE5"/>
    <w:rsid w:val="00B9304A"/>
    <w:rsid w:val="00B9510E"/>
    <w:rsid w:val="00B95930"/>
    <w:rsid w:val="00BA05D2"/>
    <w:rsid w:val="00BA4266"/>
    <w:rsid w:val="00BA46C8"/>
    <w:rsid w:val="00BA6270"/>
    <w:rsid w:val="00BA789B"/>
    <w:rsid w:val="00BB1648"/>
    <w:rsid w:val="00BB2715"/>
    <w:rsid w:val="00BB2CD0"/>
    <w:rsid w:val="00BB3476"/>
    <w:rsid w:val="00BB4BEF"/>
    <w:rsid w:val="00BB5F6A"/>
    <w:rsid w:val="00BB6F6A"/>
    <w:rsid w:val="00BB7532"/>
    <w:rsid w:val="00BC22F3"/>
    <w:rsid w:val="00BC2997"/>
    <w:rsid w:val="00BC29A5"/>
    <w:rsid w:val="00BC31D2"/>
    <w:rsid w:val="00BD3C1C"/>
    <w:rsid w:val="00BD4E13"/>
    <w:rsid w:val="00BE03BA"/>
    <w:rsid w:val="00BE24F6"/>
    <w:rsid w:val="00BE2D77"/>
    <w:rsid w:val="00BE2D8D"/>
    <w:rsid w:val="00BE34B0"/>
    <w:rsid w:val="00BE40F7"/>
    <w:rsid w:val="00BE4ED8"/>
    <w:rsid w:val="00BE6553"/>
    <w:rsid w:val="00BE685C"/>
    <w:rsid w:val="00BE6B4D"/>
    <w:rsid w:val="00BF349E"/>
    <w:rsid w:val="00BF3AAD"/>
    <w:rsid w:val="00BF3B4D"/>
    <w:rsid w:val="00BF489F"/>
    <w:rsid w:val="00C00D4A"/>
    <w:rsid w:val="00C00F7F"/>
    <w:rsid w:val="00C012ED"/>
    <w:rsid w:val="00C03EBD"/>
    <w:rsid w:val="00C04011"/>
    <w:rsid w:val="00C0468E"/>
    <w:rsid w:val="00C06519"/>
    <w:rsid w:val="00C1288E"/>
    <w:rsid w:val="00C149F3"/>
    <w:rsid w:val="00C15FB9"/>
    <w:rsid w:val="00C20530"/>
    <w:rsid w:val="00C20565"/>
    <w:rsid w:val="00C217DE"/>
    <w:rsid w:val="00C21E19"/>
    <w:rsid w:val="00C25BCF"/>
    <w:rsid w:val="00C2751A"/>
    <w:rsid w:val="00C3119E"/>
    <w:rsid w:val="00C32FD7"/>
    <w:rsid w:val="00C32FF4"/>
    <w:rsid w:val="00C4121E"/>
    <w:rsid w:val="00C41F0C"/>
    <w:rsid w:val="00C44AD0"/>
    <w:rsid w:val="00C45788"/>
    <w:rsid w:val="00C47000"/>
    <w:rsid w:val="00C503E5"/>
    <w:rsid w:val="00C5063B"/>
    <w:rsid w:val="00C50714"/>
    <w:rsid w:val="00C5135D"/>
    <w:rsid w:val="00C518FE"/>
    <w:rsid w:val="00C528D4"/>
    <w:rsid w:val="00C52C79"/>
    <w:rsid w:val="00C54771"/>
    <w:rsid w:val="00C55590"/>
    <w:rsid w:val="00C6036F"/>
    <w:rsid w:val="00C63B00"/>
    <w:rsid w:val="00C65B38"/>
    <w:rsid w:val="00C66593"/>
    <w:rsid w:val="00C709C4"/>
    <w:rsid w:val="00C70D60"/>
    <w:rsid w:val="00C73106"/>
    <w:rsid w:val="00C73E7C"/>
    <w:rsid w:val="00C81D9A"/>
    <w:rsid w:val="00C82D0E"/>
    <w:rsid w:val="00C86016"/>
    <w:rsid w:val="00C9255A"/>
    <w:rsid w:val="00C93927"/>
    <w:rsid w:val="00C945F6"/>
    <w:rsid w:val="00C948F6"/>
    <w:rsid w:val="00C94F73"/>
    <w:rsid w:val="00C96BC1"/>
    <w:rsid w:val="00CA2362"/>
    <w:rsid w:val="00CA4359"/>
    <w:rsid w:val="00CA4C74"/>
    <w:rsid w:val="00CA56F9"/>
    <w:rsid w:val="00CA582B"/>
    <w:rsid w:val="00CA6E75"/>
    <w:rsid w:val="00CB14F4"/>
    <w:rsid w:val="00CB4092"/>
    <w:rsid w:val="00CB4C0D"/>
    <w:rsid w:val="00CB6191"/>
    <w:rsid w:val="00CB6D09"/>
    <w:rsid w:val="00CB7470"/>
    <w:rsid w:val="00CC08D8"/>
    <w:rsid w:val="00CC0B77"/>
    <w:rsid w:val="00CC192A"/>
    <w:rsid w:val="00CC2F33"/>
    <w:rsid w:val="00CC66E9"/>
    <w:rsid w:val="00CC6784"/>
    <w:rsid w:val="00CD246E"/>
    <w:rsid w:val="00CD4591"/>
    <w:rsid w:val="00CD664B"/>
    <w:rsid w:val="00CE545B"/>
    <w:rsid w:val="00CE7734"/>
    <w:rsid w:val="00CE7C40"/>
    <w:rsid w:val="00CF050D"/>
    <w:rsid w:val="00CF0FBC"/>
    <w:rsid w:val="00CF0FFD"/>
    <w:rsid w:val="00CF482D"/>
    <w:rsid w:val="00CF4AE8"/>
    <w:rsid w:val="00D000A3"/>
    <w:rsid w:val="00D02ABD"/>
    <w:rsid w:val="00D0538B"/>
    <w:rsid w:val="00D066BF"/>
    <w:rsid w:val="00D11331"/>
    <w:rsid w:val="00D23211"/>
    <w:rsid w:val="00D24AEF"/>
    <w:rsid w:val="00D24D70"/>
    <w:rsid w:val="00D27AB4"/>
    <w:rsid w:val="00D3268B"/>
    <w:rsid w:val="00D3283E"/>
    <w:rsid w:val="00D351C1"/>
    <w:rsid w:val="00D37535"/>
    <w:rsid w:val="00D4263A"/>
    <w:rsid w:val="00D42A0C"/>
    <w:rsid w:val="00D4645F"/>
    <w:rsid w:val="00D47ACA"/>
    <w:rsid w:val="00D50C8E"/>
    <w:rsid w:val="00D50DB9"/>
    <w:rsid w:val="00D511B1"/>
    <w:rsid w:val="00D52FF6"/>
    <w:rsid w:val="00D55B78"/>
    <w:rsid w:val="00D609A8"/>
    <w:rsid w:val="00D644F9"/>
    <w:rsid w:val="00D66222"/>
    <w:rsid w:val="00D73528"/>
    <w:rsid w:val="00D74BAA"/>
    <w:rsid w:val="00D771BB"/>
    <w:rsid w:val="00D81778"/>
    <w:rsid w:val="00D8593C"/>
    <w:rsid w:val="00D90A15"/>
    <w:rsid w:val="00D92899"/>
    <w:rsid w:val="00D933A1"/>
    <w:rsid w:val="00D949D8"/>
    <w:rsid w:val="00DA0BA9"/>
    <w:rsid w:val="00DA0E01"/>
    <w:rsid w:val="00DA240F"/>
    <w:rsid w:val="00DA38D2"/>
    <w:rsid w:val="00DA5F31"/>
    <w:rsid w:val="00DA7367"/>
    <w:rsid w:val="00DA7A97"/>
    <w:rsid w:val="00DB1D74"/>
    <w:rsid w:val="00DB5763"/>
    <w:rsid w:val="00DB73CF"/>
    <w:rsid w:val="00DB7628"/>
    <w:rsid w:val="00DC0FF5"/>
    <w:rsid w:val="00DC51D0"/>
    <w:rsid w:val="00DC6807"/>
    <w:rsid w:val="00DD1BB5"/>
    <w:rsid w:val="00DD22D8"/>
    <w:rsid w:val="00DD2A76"/>
    <w:rsid w:val="00DD354B"/>
    <w:rsid w:val="00DD50FC"/>
    <w:rsid w:val="00DD6211"/>
    <w:rsid w:val="00DE2B2F"/>
    <w:rsid w:val="00DE3C81"/>
    <w:rsid w:val="00DE438F"/>
    <w:rsid w:val="00DE467B"/>
    <w:rsid w:val="00DE62CB"/>
    <w:rsid w:val="00DF18C7"/>
    <w:rsid w:val="00DF1DD7"/>
    <w:rsid w:val="00DF77D4"/>
    <w:rsid w:val="00DF7E75"/>
    <w:rsid w:val="00E01879"/>
    <w:rsid w:val="00E01ECD"/>
    <w:rsid w:val="00E03257"/>
    <w:rsid w:val="00E04F9A"/>
    <w:rsid w:val="00E07FF8"/>
    <w:rsid w:val="00E11F03"/>
    <w:rsid w:val="00E1495C"/>
    <w:rsid w:val="00E14993"/>
    <w:rsid w:val="00E15A6D"/>
    <w:rsid w:val="00E15E17"/>
    <w:rsid w:val="00E210C3"/>
    <w:rsid w:val="00E21559"/>
    <w:rsid w:val="00E22B16"/>
    <w:rsid w:val="00E23524"/>
    <w:rsid w:val="00E2364C"/>
    <w:rsid w:val="00E24405"/>
    <w:rsid w:val="00E249AA"/>
    <w:rsid w:val="00E30795"/>
    <w:rsid w:val="00E30A98"/>
    <w:rsid w:val="00E33B9A"/>
    <w:rsid w:val="00E34178"/>
    <w:rsid w:val="00E348F1"/>
    <w:rsid w:val="00E3646D"/>
    <w:rsid w:val="00E37959"/>
    <w:rsid w:val="00E42B39"/>
    <w:rsid w:val="00E43FBA"/>
    <w:rsid w:val="00E45640"/>
    <w:rsid w:val="00E457D3"/>
    <w:rsid w:val="00E467AB"/>
    <w:rsid w:val="00E46CDC"/>
    <w:rsid w:val="00E4783D"/>
    <w:rsid w:val="00E5099C"/>
    <w:rsid w:val="00E515C8"/>
    <w:rsid w:val="00E52251"/>
    <w:rsid w:val="00E639CA"/>
    <w:rsid w:val="00E63D92"/>
    <w:rsid w:val="00E6483F"/>
    <w:rsid w:val="00E653D3"/>
    <w:rsid w:val="00E66CAD"/>
    <w:rsid w:val="00E67F83"/>
    <w:rsid w:val="00E736FC"/>
    <w:rsid w:val="00E74545"/>
    <w:rsid w:val="00E74E59"/>
    <w:rsid w:val="00E7595B"/>
    <w:rsid w:val="00E77899"/>
    <w:rsid w:val="00E77ED9"/>
    <w:rsid w:val="00E800BC"/>
    <w:rsid w:val="00E80B9B"/>
    <w:rsid w:val="00E80BDD"/>
    <w:rsid w:val="00E83417"/>
    <w:rsid w:val="00E834B6"/>
    <w:rsid w:val="00E83AD2"/>
    <w:rsid w:val="00E840E8"/>
    <w:rsid w:val="00E84CB0"/>
    <w:rsid w:val="00E87709"/>
    <w:rsid w:val="00E90358"/>
    <w:rsid w:val="00E910A2"/>
    <w:rsid w:val="00E92431"/>
    <w:rsid w:val="00E92B96"/>
    <w:rsid w:val="00E93C30"/>
    <w:rsid w:val="00E96B7A"/>
    <w:rsid w:val="00EA1A70"/>
    <w:rsid w:val="00EA3B42"/>
    <w:rsid w:val="00EA3CAB"/>
    <w:rsid w:val="00EA4A34"/>
    <w:rsid w:val="00EA6318"/>
    <w:rsid w:val="00EA6DAC"/>
    <w:rsid w:val="00EB0C41"/>
    <w:rsid w:val="00EB1E96"/>
    <w:rsid w:val="00EC20CA"/>
    <w:rsid w:val="00EC4404"/>
    <w:rsid w:val="00EC4B45"/>
    <w:rsid w:val="00EC5416"/>
    <w:rsid w:val="00EC697D"/>
    <w:rsid w:val="00EC6E77"/>
    <w:rsid w:val="00ED06B0"/>
    <w:rsid w:val="00ED3D68"/>
    <w:rsid w:val="00ED4149"/>
    <w:rsid w:val="00ED5631"/>
    <w:rsid w:val="00EF06A5"/>
    <w:rsid w:val="00EF3103"/>
    <w:rsid w:val="00EF65DE"/>
    <w:rsid w:val="00F00109"/>
    <w:rsid w:val="00F00323"/>
    <w:rsid w:val="00F00C0B"/>
    <w:rsid w:val="00F00FBF"/>
    <w:rsid w:val="00F042FA"/>
    <w:rsid w:val="00F04AEF"/>
    <w:rsid w:val="00F0553A"/>
    <w:rsid w:val="00F102E4"/>
    <w:rsid w:val="00F10F03"/>
    <w:rsid w:val="00F13B5B"/>
    <w:rsid w:val="00F17871"/>
    <w:rsid w:val="00F2078B"/>
    <w:rsid w:val="00F2134B"/>
    <w:rsid w:val="00F224F5"/>
    <w:rsid w:val="00F2289F"/>
    <w:rsid w:val="00F231E2"/>
    <w:rsid w:val="00F23633"/>
    <w:rsid w:val="00F24452"/>
    <w:rsid w:val="00F2688E"/>
    <w:rsid w:val="00F27263"/>
    <w:rsid w:val="00F30268"/>
    <w:rsid w:val="00F3102E"/>
    <w:rsid w:val="00F355DF"/>
    <w:rsid w:val="00F378A7"/>
    <w:rsid w:val="00F45A03"/>
    <w:rsid w:val="00F50C70"/>
    <w:rsid w:val="00F56941"/>
    <w:rsid w:val="00F5730B"/>
    <w:rsid w:val="00F622D6"/>
    <w:rsid w:val="00F66507"/>
    <w:rsid w:val="00F66778"/>
    <w:rsid w:val="00F73455"/>
    <w:rsid w:val="00F751D0"/>
    <w:rsid w:val="00F75466"/>
    <w:rsid w:val="00F8111E"/>
    <w:rsid w:val="00F82E60"/>
    <w:rsid w:val="00F83FCD"/>
    <w:rsid w:val="00F863D3"/>
    <w:rsid w:val="00F94EAE"/>
    <w:rsid w:val="00F95F41"/>
    <w:rsid w:val="00F96F9C"/>
    <w:rsid w:val="00F979C4"/>
    <w:rsid w:val="00FA38F3"/>
    <w:rsid w:val="00FA4D4C"/>
    <w:rsid w:val="00FA7B33"/>
    <w:rsid w:val="00FB2311"/>
    <w:rsid w:val="00FB4852"/>
    <w:rsid w:val="00FB4DE3"/>
    <w:rsid w:val="00FC0AEE"/>
    <w:rsid w:val="00FC2147"/>
    <w:rsid w:val="00FC26F1"/>
    <w:rsid w:val="00FC2BF0"/>
    <w:rsid w:val="00FC56AC"/>
    <w:rsid w:val="00FC6394"/>
    <w:rsid w:val="00FC65F2"/>
    <w:rsid w:val="00FC7030"/>
    <w:rsid w:val="00FC72A1"/>
    <w:rsid w:val="00FC7D14"/>
    <w:rsid w:val="00FD38FD"/>
    <w:rsid w:val="00FD3A45"/>
    <w:rsid w:val="00FD5AEC"/>
    <w:rsid w:val="00FD5B90"/>
    <w:rsid w:val="00FD6C02"/>
    <w:rsid w:val="00FE0BEC"/>
    <w:rsid w:val="00FE2B09"/>
    <w:rsid w:val="00FE41BE"/>
    <w:rsid w:val="00FE72C0"/>
    <w:rsid w:val="00FF3FCE"/>
    <w:rsid w:val="00FF4A92"/>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paragraph" w:styleId="Antrat9">
    <w:name w:val="heading 9"/>
    <w:basedOn w:val="prastasis"/>
    <w:next w:val="prastasis"/>
    <w:link w:val="Antrat9Diagrama"/>
    <w:qFormat/>
    <w:rsid w:val="001E1807"/>
    <w:pPr>
      <w:keepNext/>
      <w:tabs>
        <w:tab w:val="num" w:pos="2304"/>
      </w:tabs>
      <w:ind w:left="2304" w:hanging="1584"/>
      <w:outlineLvl w:val="8"/>
    </w:pPr>
    <w:rPr>
      <w:rFonts w:eastAsia="Calibri"/>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uiPriority w:val="99"/>
    <w:rsid w:val="0056305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63051"/>
    <w:rPr>
      <w:rFonts w:ascii="Tahoma" w:eastAsia="Times New Roman" w:hAnsi="Tahoma" w:cs="Tahoma"/>
      <w:sz w:val="16"/>
      <w:szCs w:val="16"/>
      <w:lang w:val="ru-RU"/>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aliases w:val="Diagrama,Diagrama Diagrama Char Char,Diagrama Diagrama Char,Diagrama Diagrama Diagrama Diagrama,Char3,Diagrama Diagrama Char Char Char,Komentaro tekstas Diagrama Diagrama,Char1, Diagrama Diagrama Diagrama"/>
    <w:basedOn w:val="prastasis"/>
    <w:link w:val="KomentarotekstasDiagrama"/>
    <w:qFormat/>
    <w:rsid w:val="00563051"/>
  </w:style>
  <w:style w:type="character" w:customStyle="1" w:styleId="KomentarotekstasDiagrama">
    <w:name w:val="Komentaro tekstas Diagrama"/>
    <w:aliases w:val="Diagrama Diagrama1,Diagrama Diagrama Char Char Diagrama,Diagrama Diagrama Char Diagrama,Diagrama Diagrama Diagrama Diagrama Diagrama,Char3 Diagrama,Diagrama Diagrama Char Char Char Diagrama,Char1 Diagrama"/>
    <w:basedOn w:val="Numatytasispastraiposriftas"/>
    <w:link w:val="Komentarotekstas"/>
    <w:qFormat/>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uiPriority w:val="39"/>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9Diagrama">
    <w:name w:val="Antraštė 9 Diagrama"/>
    <w:basedOn w:val="Numatytasispastraiposriftas"/>
    <w:link w:val="Antrat9"/>
    <w:rsid w:val="001E1807"/>
    <w:rPr>
      <w:rFonts w:ascii="Times New Roman" w:eastAsia="Calibri" w:hAnsi="Times New Roman" w:cs="Times New Roman"/>
      <w:sz w:val="40"/>
      <w:szCs w:val="20"/>
    </w:rPr>
  </w:style>
  <w:style w:type="character" w:styleId="Neapdorotaspaminjimas">
    <w:name w:val="Unresolved Mention"/>
    <w:basedOn w:val="Numatytasispastraiposriftas"/>
    <w:uiPriority w:val="99"/>
    <w:semiHidden/>
    <w:unhideWhenUsed/>
    <w:rsid w:val="004B2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660503322">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drokest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idrokesta@gmail.com" TargetMode="External"/><Relationship Id="rId4" Type="http://schemas.openxmlformats.org/officeDocument/2006/relationships/settings" Target="settings.xml"/><Relationship Id="rId9" Type="http://schemas.openxmlformats.org/officeDocument/2006/relationships/hyperlink" Target="mailto:savivaldybe@sak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FFE6-3625-49C6-B2C1-079650358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16018</TotalTime>
  <Pages>21</Pages>
  <Words>10555</Words>
  <Characters>60166</Characters>
  <Application>Microsoft Office Word</Application>
  <DocSecurity>0</DocSecurity>
  <Lines>501</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Jūratė Šneideraitienė</cp:lastModifiedBy>
  <cp:revision>423</cp:revision>
  <cp:lastPrinted>2025-12-03T09:18:00Z</cp:lastPrinted>
  <dcterms:created xsi:type="dcterms:W3CDTF">2025-08-12T11:36:00Z</dcterms:created>
  <dcterms:modified xsi:type="dcterms:W3CDTF">2026-02-25T11:24:00Z</dcterms:modified>
</cp:coreProperties>
</file>