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13D6" w14:textId="77777777" w:rsidR="00A954C8" w:rsidRPr="00A954C8" w:rsidRDefault="00A954C8" w:rsidP="00A954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4C8">
        <w:rPr>
          <w:rFonts w:ascii="Times New Roman" w:hAnsi="Times New Roman" w:cs="Times New Roman"/>
          <w:b/>
          <w:bCs/>
          <w:sz w:val="24"/>
          <w:szCs w:val="24"/>
        </w:rPr>
        <w:t>ATSAKYMAI NR. 1</w:t>
      </w:r>
    </w:p>
    <w:p w14:paraId="6B8F3E9B" w14:textId="77777777" w:rsidR="00A954C8" w:rsidRPr="00A954C8" w:rsidRDefault="00A954C8">
      <w:pPr>
        <w:rPr>
          <w:rFonts w:ascii="Times New Roman" w:hAnsi="Times New Roman" w:cs="Times New Roman"/>
          <w:sz w:val="24"/>
          <w:szCs w:val="24"/>
        </w:rPr>
      </w:pPr>
    </w:p>
    <w:p w14:paraId="410803D9" w14:textId="6610C002" w:rsidR="00A954C8" w:rsidRPr="00A954C8" w:rsidRDefault="00A954C8" w:rsidP="00A954C8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54C8">
        <w:rPr>
          <w:rFonts w:ascii="Times New Roman" w:hAnsi="Times New Roman" w:cs="Times New Roman"/>
          <w:b/>
          <w:bCs/>
          <w:sz w:val="24"/>
          <w:szCs w:val="24"/>
        </w:rPr>
        <w:t>Klausimas</w:t>
      </w:r>
    </w:p>
    <w:p w14:paraId="05E2EE53" w14:textId="77777777" w:rsidR="00A954C8" w:rsidRDefault="00A954C8" w:rsidP="00A954C8">
      <w:pPr>
        <w:rPr>
          <w:rFonts w:ascii="Times New Roman" w:hAnsi="Times New Roman" w:cs="Times New Roman"/>
          <w:sz w:val="24"/>
          <w:szCs w:val="24"/>
        </w:rPr>
      </w:pPr>
      <w:r w:rsidRPr="00A954C8">
        <w:rPr>
          <w:rFonts w:ascii="Times New Roman" w:hAnsi="Times New Roman" w:cs="Times New Roman"/>
          <w:sz w:val="24"/>
          <w:szCs w:val="24"/>
        </w:rPr>
        <w:t>A</w:t>
      </w:r>
      <w:r w:rsidR="003D69EF" w:rsidRPr="00A954C8">
        <w:rPr>
          <w:rFonts w:ascii="Times New Roman" w:hAnsi="Times New Roman" w:cs="Times New Roman"/>
          <w:sz w:val="24"/>
          <w:szCs w:val="24"/>
        </w:rPr>
        <w:t xml:space="preserve">r numatytas remontuoti 2023 m. gamybos </w:t>
      </w:r>
      <w:proofErr w:type="spellStart"/>
      <w:r w:rsidR="003D69EF" w:rsidRPr="00A954C8">
        <w:rPr>
          <w:rFonts w:ascii="Times New Roman" w:hAnsi="Times New Roman" w:cs="Times New Roman"/>
          <w:sz w:val="24"/>
          <w:szCs w:val="24"/>
        </w:rPr>
        <w:t>CaseIH</w:t>
      </w:r>
      <w:proofErr w:type="spellEnd"/>
      <w:r w:rsidR="003D69EF" w:rsidRPr="00A954C8">
        <w:rPr>
          <w:rFonts w:ascii="Times New Roman" w:hAnsi="Times New Roman" w:cs="Times New Roman"/>
          <w:sz w:val="24"/>
          <w:szCs w:val="24"/>
        </w:rPr>
        <w:t xml:space="preserve"> 2023 traktorius yra nebegarantinis?</w:t>
      </w:r>
      <w:r w:rsidR="003D69EF" w:rsidRPr="00A954C8">
        <w:rPr>
          <w:rFonts w:ascii="Times New Roman" w:hAnsi="Times New Roman" w:cs="Times New Roman"/>
          <w:sz w:val="24"/>
          <w:szCs w:val="24"/>
        </w:rPr>
        <w:br/>
      </w:r>
    </w:p>
    <w:p w14:paraId="4F950BC6" w14:textId="77777777" w:rsidR="00A954C8" w:rsidRPr="00A954C8" w:rsidRDefault="00A954C8" w:rsidP="00A954C8">
      <w:pPr>
        <w:ind w:firstLine="426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954C8">
        <w:rPr>
          <w:rFonts w:ascii="Times New Roman" w:hAnsi="Times New Roman" w:cs="Times New Roman"/>
          <w:b/>
          <w:bCs/>
          <w:color w:val="EE0000"/>
          <w:sz w:val="24"/>
          <w:szCs w:val="24"/>
        </w:rPr>
        <w:t>ATSAKYMAS</w:t>
      </w:r>
    </w:p>
    <w:p w14:paraId="23F19A5A" w14:textId="77777777" w:rsidR="00A954C8" w:rsidRPr="00A954C8" w:rsidRDefault="00A954C8" w:rsidP="00A954C8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A954C8">
        <w:rPr>
          <w:rFonts w:ascii="Times New Roman" w:hAnsi="Times New Roman" w:cs="Times New Roman"/>
          <w:color w:val="EE0000"/>
          <w:sz w:val="24"/>
          <w:szCs w:val="24"/>
        </w:rPr>
        <w:t xml:space="preserve">Remiantis 2024-06-13 prekių pirkimo-pardavimo sutartimi Nr. R5-414 traktoriaus CASE IH FARMALL 100 A, 2023 m. garantinis laikotarpis baigėsi 2025 metų gale. </w:t>
      </w:r>
    </w:p>
    <w:p w14:paraId="6AA61849" w14:textId="77777777" w:rsidR="00A954C8" w:rsidRDefault="00A954C8" w:rsidP="00A954C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D82F0D4" w14:textId="77568C6D" w:rsidR="00A954C8" w:rsidRPr="00A954C8" w:rsidRDefault="00A954C8" w:rsidP="00A954C8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54C8">
        <w:rPr>
          <w:rFonts w:ascii="Times New Roman" w:hAnsi="Times New Roman" w:cs="Times New Roman"/>
          <w:b/>
          <w:bCs/>
          <w:sz w:val="24"/>
          <w:szCs w:val="24"/>
        </w:rPr>
        <w:t>Klausimas</w:t>
      </w:r>
    </w:p>
    <w:p w14:paraId="70064E6C" w14:textId="5EA54A29" w:rsidR="0064775F" w:rsidRDefault="00A954C8" w:rsidP="00A95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D69EF" w:rsidRPr="00A954C8">
        <w:rPr>
          <w:rFonts w:ascii="Times New Roman" w:hAnsi="Times New Roman" w:cs="Times New Roman"/>
          <w:sz w:val="24"/>
          <w:szCs w:val="24"/>
        </w:rPr>
        <w:t xml:space="preserve">ar gaminamo </w:t>
      </w:r>
      <w:proofErr w:type="spellStart"/>
      <w:r w:rsidR="003D69EF" w:rsidRPr="00A954C8">
        <w:rPr>
          <w:rFonts w:ascii="Times New Roman" w:hAnsi="Times New Roman" w:cs="Times New Roman"/>
          <w:sz w:val="24"/>
          <w:szCs w:val="24"/>
        </w:rPr>
        <w:t>CaseIH</w:t>
      </w:r>
      <w:proofErr w:type="spellEnd"/>
      <w:r w:rsidR="003D69EF" w:rsidRPr="00A954C8">
        <w:rPr>
          <w:rFonts w:ascii="Times New Roman" w:hAnsi="Times New Roman" w:cs="Times New Roman"/>
          <w:sz w:val="24"/>
          <w:szCs w:val="24"/>
        </w:rPr>
        <w:t xml:space="preserve"> garantiniu laikotarpiu techninę priežiūrą ir remontą gali atlikti tik gamintojo autorizuotas dilerio servisas. Atsižvelgiant į tai, kiti ūkio subjektai, net ir veikdami kaip pagrindiniai tiekėjai su subtiekėjais, objektyviai negali savarankiškai teikti garantinio aptarnavimo paslaugų, o jų dalyvavimas faktiškai tampa priklausomas nuo konkretaus autorizuoto serviso. Prašytume paaiškinti, ar rengiant pirkimo sąlygas buvo įvertinta ši aplinkybė konkurencijos ir proporcingumo principų kontekste, bei kaip šiuo atveju užtikrinama reali, o ne formali tiekėjų konkurencija.</w:t>
      </w:r>
    </w:p>
    <w:p w14:paraId="05F1506C" w14:textId="77777777" w:rsidR="00A954C8" w:rsidRDefault="00A954C8" w:rsidP="00A954C8">
      <w:pPr>
        <w:ind w:firstLine="426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1E8E49D7" w14:textId="2FDC08AE" w:rsidR="00A954C8" w:rsidRDefault="00A954C8" w:rsidP="00A954C8">
      <w:pPr>
        <w:ind w:firstLine="426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954C8">
        <w:rPr>
          <w:rFonts w:ascii="Times New Roman" w:hAnsi="Times New Roman" w:cs="Times New Roman"/>
          <w:b/>
          <w:bCs/>
          <w:color w:val="EE0000"/>
          <w:sz w:val="24"/>
          <w:szCs w:val="24"/>
        </w:rPr>
        <w:t>ATSAKYMAS</w:t>
      </w:r>
    </w:p>
    <w:p w14:paraId="3DE59B91" w14:textId="40914CBE" w:rsidR="00A954C8" w:rsidRPr="00A954C8" w:rsidRDefault="00A954C8" w:rsidP="00A954C8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A954C8">
        <w:rPr>
          <w:rFonts w:ascii="Times New Roman" w:hAnsi="Times New Roman" w:cs="Times New Roman"/>
          <w:color w:val="EE0000"/>
          <w:sz w:val="24"/>
          <w:szCs w:val="24"/>
        </w:rPr>
        <w:t>Minimas traktorius įtrauktas į są</w:t>
      </w:r>
      <w:r>
        <w:rPr>
          <w:rFonts w:ascii="Times New Roman" w:hAnsi="Times New Roman" w:cs="Times New Roman"/>
          <w:color w:val="EE0000"/>
          <w:sz w:val="24"/>
          <w:szCs w:val="24"/>
        </w:rPr>
        <w:t>rašą, kadangi pasibaigus garantiniam laikotarpiui, gali atsirasti prievolė jį remontuoti. Traktoriaus garantinio laikotarpio pabaiga 2029-02-19. Tiekėjas šią informaciją turėtų įsivertinti jei sutartis bus pratęsta maksimaliam laikotarpiui.</w:t>
      </w:r>
    </w:p>
    <w:p w14:paraId="29E3C869" w14:textId="77777777" w:rsidR="00A954C8" w:rsidRPr="00A954C8" w:rsidRDefault="00A954C8" w:rsidP="00A954C8">
      <w:pPr>
        <w:rPr>
          <w:rFonts w:ascii="Times New Roman" w:hAnsi="Times New Roman" w:cs="Times New Roman"/>
          <w:sz w:val="24"/>
          <w:szCs w:val="24"/>
        </w:rPr>
      </w:pPr>
    </w:p>
    <w:sectPr w:rsidR="00A954C8" w:rsidRPr="00A954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F4271"/>
    <w:multiLevelType w:val="hybridMultilevel"/>
    <w:tmpl w:val="288CFE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B155B"/>
    <w:multiLevelType w:val="hybridMultilevel"/>
    <w:tmpl w:val="7DBAC3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36FFC"/>
    <w:multiLevelType w:val="hybridMultilevel"/>
    <w:tmpl w:val="7DBAC3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719561">
    <w:abstractNumId w:val="0"/>
  </w:num>
  <w:num w:numId="2" w16cid:durableId="1276056458">
    <w:abstractNumId w:val="2"/>
  </w:num>
  <w:num w:numId="3" w16cid:durableId="2085835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91"/>
    <w:rsid w:val="00302286"/>
    <w:rsid w:val="003D69EF"/>
    <w:rsid w:val="0064775F"/>
    <w:rsid w:val="008779B7"/>
    <w:rsid w:val="009A6FAE"/>
    <w:rsid w:val="00A4026F"/>
    <w:rsid w:val="00A954C8"/>
    <w:rsid w:val="00CC5AA9"/>
    <w:rsid w:val="00DC7678"/>
    <w:rsid w:val="00FA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0D09"/>
  <w15:chartTrackingRefBased/>
  <w15:docId w15:val="{387BEF81-2820-45D1-8651-BAD145E1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A1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A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A13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A1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A13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1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A1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A1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A1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A1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A1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A1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A139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A139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A139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A139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A139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A139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A1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A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A1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A1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A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A139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A139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A139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A1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A139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A1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743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Sadauskas</dc:creator>
  <cp:keywords/>
  <dc:description/>
  <cp:lastModifiedBy>Paulius Sadauskas</cp:lastModifiedBy>
  <cp:revision>5</cp:revision>
  <dcterms:created xsi:type="dcterms:W3CDTF">2026-03-02T08:50:00Z</dcterms:created>
  <dcterms:modified xsi:type="dcterms:W3CDTF">2026-03-02T11:06:00Z</dcterms:modified>
</cp:coreProperties>
</file>