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6F12A" w14:textId="77777777" w:rsidR="0002207C" w:rsidRPr="00965614" w:rsidRDefault="0002207C" w:rsidP="0002207C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965614">
        <w:rPr>
          <w:rFonts w:cs="Arial"/>
          <w:b/>
          <w:bCs/>
          <w:sz w:val="20"/>
          <w:szCs w:val="20"/>
        </w:rPr>
        <w:t>TECHNINĖ SPECIFIKACIJA</w:t>
      </w:r>
    </w:p>
    <w:p w14:paraId="4056F12B" w14:textId="77777777" w:rsidR="0002207C" w:rsidRPr="00965614" w:rsidRDefault="0002207C" w:rsidP="0002207C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4056F12C" w14:textId="77777777" w:rsidR="0002207C" w:rsidRPr="00965614" w:rsidRDefault="0002207C" w:rsidP="0002207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SĄVOKOS IR SUTRUMPINIMAI</w:t>
      </w:r>
    </w:p>
    <w:p w14:paraId="4056F12D" w14:textId="77777777" w:rsidR="0002207C" w:rsidRPr="00263E12" w:rsidRDefault="0002207C" w:rsidP="0002207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Pirkėjas</w:t>
      </w:r>
      <w:r w:rsidRPr="00263E12">
        <w:rPr>
          <w:rFonts w:cs="Arial"/>
          <w:b/>
          <w:sz w:val="20"/>
          <w:szCs w:val="20"/>
        </w:rPr>
        <w:t xml:space="preserve"> </w:t>
      </w:r>
      <w:r w:rsidRPr="00263E12">
        <w:rPr>
          <w:rFonts w:cs="Arial"/>
          <w:sz w:val="20"/>
          <w:szCs w:val="20"/>
        </w:rPr>
        <w:t xml:space="preserve">– </w:t>
      </w:r>
      <w:r w:rsidRPr="00B63281">
        <w:rPr>
          <w:rStyle w:val="Laukeliai"/>
          <w:rFonts w:cs="Arial"/>
          <w:szCs w:val="20"/>
        </w:rPr>
        <w:t>„Lietuvos energijos gamyba", AB</w:t>
      </w:r>
    </w:p>
    <w:p w14:paraId="4056F12E" w14:textId="77777777" w:rsidR="0002207C" w:rsidRPr="002A5ABB" w:rsidRDefault="0002207C" w:rsidP="0002207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2A5ABB">
        <w:rPr>
          <w:rFonts w:cs="Arial"/>
          <w:b/>
          <w:bCs/>
          <w:sz w:val="20"/>
          <w:szCs w:val="20"/>
        </w:rPr>
        <w:t>Tiekėjas</w:t>
      </w:r>
      <w:r w:rsidRPr="002A5ABB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2A5ABB">
        <w:rPr>
          <w:rFonts w:cs="Arial"/>
          <w:sz w:val="20"/>
          <w:szCs w:val="20"/>
        </w:rPr>
        <w:t xml:space="preserve"> grupė.</w:t>
      </w:r>
    </w:p>
    <w:p w14:paraId="4056F12F" w14:textId="77777777" w:rsidR="0002207C" w:rsidRPr="00F8598B" w:rsidRDefault="0002207C" w:rsidP="0002207C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Prekės</w:t>
      </w:r>
      <w:r w:rsidRPr="00965614">
        <w:rPr>
          <w:rFonts w:cs="Arial"/>
          <w:sz w:val="20"/>
          <w:szCs w:val="20"/>
        </w:rPr>
        <w:t xml:space="preserve"> </w:t>
      </w:r>
      <w:r w:rsidRPr="008B5EFD">
        <w:rPr>
          <w:rFonts w:cs="Arial"/>
          <w:b/>
          <w:sz w:val="20"/>
          <w:szCs w:val="20"/>
        </w:rPr>
        <w:t xml:space="preserve">arba </w:t>
      </w:r>
      <w:r w:rsidRPr="008B5EFD">
        <w:rPr>
          <w:rFonts w:cs="Arial"/>
          <w:b/>
          <w:color w:val="000000"/>
          <w:sz w:val="20"/>
          <w:szCs w:val="20"/>
        </w:rPr>
        <w:t>Licencijos</w:t>
      </w:r>
      <w:r w:rsidRPr="00965614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</w:t>
      </w:r>
      <w:r w:rsidRPr="00D23BA5">
        <w:rPr>
          <w:rFonts w:cs="Arial"/>
          <w:sz w:val="20"/>
          <w:szCs w:val="20"/>
        </w:rPr>
        <w:t xml:space="preserve">IBM </w:t>
      </w:r>
      <w:r w:rsidRPr="00D23BA5">
        <w:rPr>
          <w:rFonts w:cs="Arial"/>
          <w:bCs/>
          <w:sz w:val="20"/>
          <w:szCs w:val="20"/>
        </w:rPr>
        <w:t>Maximo Asset Management</w:t>
      </w:r>
      <w:r>
        <w:rPr>
          <w:rFonts w:cs="Arial"/>
          <w:bCs/>
          <w:sz w:val="20"/>
          <w:szCs w:val="20"/>
        </w:rPr>
        <w:t xml:space="preserve"> programinės įrangos </w:t>
      </w:r>
      <w:r w:rsidRPr="006C6AD2">
        <w:rPr>
          <w:rFonts w:eastAsia="Times New Roman" w:cs="Arial"/>
          <w:color w:val="000000"/>
          <w:sz w:val="20"/>
          <w:szCs w:val="20"/>
          <w:lang w:eastAsia="lt-LT"/>
        </w:rPr>
        <w:t>Concurrent User</w:t>
      </w:r>
      <w:r>
        <w:rPr>
          <w:rFonts w:eastAsia="Times New Roman" w:cs="Arial"/>
          <w:color w:val="000000"/>
          <w:sz w:val="20"/>
          <w:szCs w:val="20"/>
          <w:lang w:eastAsia="lt-LT"/>
        </w:rPr>
        <w:t xml:space="preserve"> </w:t>
      </w:r>
      <w:r w:rsidRPr="006C6AD2">
        <w:rPr>
          <w:rFonts w:eastAsia="Times New Roman" w:cs="Arial"/>
          <w:color w:val="000000"/>
          <w:sz w:val="20"/>
          <w:szCs w:val="20"/>
          <w:lang w:eastAsia="lt-LT"/>
        </w:rPr>
        <w:t>License</w:t>
      </w:r>
      <w:r>
        <w:rPr>
          <w:rFonts w:cs="Arial"/>
          <w:bCs/>
          <w:sz w:val="20"/>
          <w:szCs w:val="20"/>
        </w:rPr>
        <w:t xml:space="preserve"> licencijos</w:t>
      </w:r>
      <w:r w:rsidRPr="00CC1802">
        <w:rPr>
          <w:rFonts w:cs="Arial"/>
          <w:color w:val="000000"/>
          <w:sz w:val="20"/>
          <w:szCs w:val="20"/>
        </w:rPr>
        <w:t xml:space="preserve"> </w:t>
      </w:r>
      <w:r w:rsidRPr="00542FC2">
        <w:rPr>
          <w:rFonts w:cs="Arial"/>
          <w:color w:val="000000"/>
          <w:sz w:val="20"/>
          <w:szCs w:val="20"/>
        </w:rPr>
        <w:t>arba lygiavertės</w:t>
      </w:r>
      <w:r>
        <w:rPr>
          <w:rFonts w:cs="Arial"/>
          <w:color w:val="000000"/>
          <w:sz w:val="20"/>
          <w:szCs w:val="20"/>
        </w:rPr>
        <w:t xml:space="preserve"> licencijos</w:t>
      </w:r>
      <w:r w:rsidR="00B07CD2">
        <w:rPr>
          <w:rFonts w:cs="Arial"/>
          <w:color w:val="000000"/>
          <w:sz w:val="20"/>
          <w:szCs w:val="20"/>
        </w:rPr>
        <w:t xml:space="preserve"> kartu su jų palaikymu</w:t>
      </w:r>
      <w:r>
        <w:rPr>
          <w:rFonts w:cs="Arial"/>
          <w:bCs/>
          <w:sz w:val="20"/>
          <w:szCs w:val="20"/>
        </w:rPr>
        <w:t>.</w:t>
      </w:r>
    </w:p>
    <w:p w14:paraId="4056F130" w14:textId="77777777" w:rsidR="0002207C" w:rsidRPr="00034B0A" w:rsidRDefault="0002207C" w:rsidP="0002207C">
      <w:pPr>
        <w:pStyle w:val="ListParagraph"/>
        <w:numPr>
          <w:ilvl w:val="1"/>
          <w:numId w:val="1"/>
        </w:numPr>
        <w:tabs>
          <w:tab w:val="left" w:pos="0"/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8B5EFD">
        <w:rPr>
          <w:rFonts w:cs="Arial"/>
          <w:b/>
          <w:color w:val="000000"/>
          <w:sz w:val="20"/>
          <w:szCs w:val="20"/>
        </w:rPr>
        <w:t>Programinė įranga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="00783027">
        <w:rPr>
          <w:rFonts w:cs="Arial"/>
          <w:b/>
          <w:color w:val="000000"/>
          <w:sz w:val="20"/>
          <w:szCs w:val="20"/>
        </w:rPr>
        <w:t>–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="00783027" w:rsidRPr="00783027">
        <w:rPr>
          <w:rFonts w:cs="Arial"/>
          <w:color w:val="000000"/>
          <w:sz w:val="20"/>
          <w:szCs w:val="20"/>
        </w:rPr>
        <w:t>Pirkėjo turima</w:t>
      </w:r>
      <w:r w:rsidR="00783027">
        <w:rPr>
          <w:rFonts w:cs="Arial"/>
          <w:b/>
          <w:color w:val="000000"/>
          <w:sz w:val="20"/>
          <w:szCs w:val="20"/>
        </w:rPr>
        <w:t xml:space="preserve"> </w:t>
      </w:r>
      <w:r w:rsidRPr="00D23BA5">
        <w:rPr>
          <w:rFonts w:cs="Arial"/>
          <w:sz w:val="20"/>
          <w:szCs w:val="20"/>
        </w:rPr>
        <w:t xml:space="preserve">IBM </w:t>
      </w:r>
      <w:r w:rsidRPr="00D23BA5">
        <w:rPr>
          <w:rFonts w:cs="Arial"/>
          <w:bCs/>
          <w:sz w:val="20"/>
          <w:szCs w:val="20"/>
        </w:rPr>
        <w:t>Maximo Asset Management</w:t>
      </w:r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programinė įranga.</w:t>
      </w:r>
    </w:p>
    <w:p w14:paraId="4056F131" w14:textId="77777777" w:rsidR="0002207C" w:rsidRDefault="0002207C" w:rsidP="0002207C">
      <w:pPr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rPr>
          <w:rFonts w:eastAsia="Calibri" w:cs="Times New Roman"/>
          <w:sz w:val="20"/>
          <w:szCs w:val="20"/>
        </w:rPr>
      </w:pPr>
      <w:r w:rsidRPr="00482522">
        <w:rPr>
          <w:rFonts w:eastAsia="Calibri" w:cs="Times New Roman"/>
          <w:b/>
          <w:bCs/>
          <w:sz w:val="20"/>
          <w:szCs w:val="20"/>
        </w:rPr>
        <w:t xml:space="preserve">Darbo diena </w:t>
      </w:r>
      <w:r w:rsidRPr="00482522">
        <w:rPr>
          <w:rFonts w:eastAsia="Calibri" w:cs="Times New Roman"/>
          <w:sz w:val="20"/>
          <w:szCs w:val="20"/>
        </w:rPr>
        <w:t>– vadovaujantis teisės aktų nuostatomis yra laikoma darbo diena Lietuvos Respublikoje.</w:t>
      </w:r>
    </w:p>
    <w:p w14:paraId="4056F132" w14:textId="77777777" w:rsidR="0002207C" w:rsidRPr="0043744E" w:rsidRDefault="0002207C" w:rsidP="00E115C3">
      <w:pPr>
        <w:tabs>
          <w:tab w:val="left" w:pos="567"/>
        </w:tabs>
        <w:spacing w:before="60" w:after="60"/>
        <w:ind w:firstLine="0"/>
        <w:rPr>
          <w:rFonts w:eastAsia="Calibri" w:cs="Times New Roman"/>
          <w:sz w:val="20"/>
          <w:szCs w:val="20"/>
        </w:rPr>
      </w:pPr>
    </w:p>
    <w:p w14:paraId="4056F133" w14:textId="77777777" w:rsidR="0002207C" w:rsidRPr="00965614" w:rsidRDefault="0002207C" w:rsidP="0002207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PIRKIMO OBJEKTAS</w:t>
      </w:r>
    </w:p>
    <w:sdt>
      <w:sdtPr>
        <w:rPr>
          <w:rFonts w:eastAsia="Times New Roman" w:cs="Arial"/>
          <w:color w:val="000000"/>
          <w:sz w:val="20"/>
          <w:szCs w:val="20"/>
          <w:lang w:eastAsia="lt-LT"/>
        </w:rPr>
        <w:id w:val="218944756"/>
        <w:placeholder>
          <w:docPart w:val="F8C81F1301B3465BA88E873ACF0D27EA"/>
        </w:placeholder>
        <w:dataBinding w:prefixMappings="xmlns:ns0='http://amidus.lt/document-generator' " w:xpath="/ns0:GeneratedDocument[1]/ns0:PirkimoObjektas[1]" w:storeItemID="{305863CE-9E76-4BFD-9E5B-BBB89302CC97}"/>
        <w:text/>
      </w:sdtPr>
      <w:sdtEndPr/>
      <w:sdtContent>
        <w:p w14:paraId="4056F134" w14:textId="77777777" w:rsidR="0002207C" w:rsidRPr="00965614" w:rsidRDefault="0002207C" w:rsidP="0002207C">
          <w:pPr>
            <w:spacing w:before="60" w:after="60"/>
            <w:ind w:firstLine="0"/>
            <w:jc w:val="both"/>
            <w:rPr>
              <w:rFonts w:cs="Arial"/>
              <w:sz w:val="20"/>
              <w:szCs w:val="20"/>
            </w:rPr>
          </w:pPr>
          <w:r w:rsidRPr="00DF62FA">
            <w:rPr>
              <w:rFonts w:eastAsia="Times New Roman" w:cs="Arial"/>
              <w:color w:val="000000"/>
              <w:sz w:val="20"/>
              <w:szCs w:val="20"/>
              <w:lang w:eastAsia="lt-LT"/>
            </w:rPr>
            <w:t>IBM Maximo Asset Management programinės įrangos licencijų ir jų vienerių metų palaikymo pirkimas</w:t>
          </w:r>
        </w:p>
      </w:sdtContent>
    </w:sdt>
    <w:p w14:paraId="4056F135" w14:textId="77777777" w:rsidR="0002207C" w:rsidRPr="00965614" w:rsidRDefault="0002207C" w:rsidP="0002207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PIRKIMO OBJEKTO APIMTYS</w:t>
      </w:r>
    </w:p>
    <w:p w14:paraId="4056F136" w14:textId="6D7C383E" w:rsidR="0002207C" w:rsidRPr="00034B0A" w:rsidRDefault="0002207C" w:rsidP="0002207C">
      <w:pPr>
        <w:autoSpaceDE w:val="0"/>
        <w:autoSpaceDN w:val="0"/>
        <w:adjustRightInd w:val="0"/>
        <w:ind w:firstLine="0"/>
        <w:jc w:val="both"/>
        <w:rPr>
          <w:rFonts w:cs="Arial"/>
          <w:color w:val="000000"/>
          <w:sz w:val="20"/>
          <w:szCs w:val="20"/>
        </w:rPr>
      </w:pPr>
      <w:r w:rsidRPr="00034B0A">
        <w:rPr>
          <w:rFonts w:cs="Arial"/>
          <w:color w:val="000000"/>
          <w:sz w:val="20"/>
          <w:szCs w:val="20"/>
        </w:rPr>
        <w:t xml:space="preserve">Pirkėjas perka </w:t>
      </w:r>
      <w:r w:rsidRPr="00034B0A">
        <w:rPr>
          <w:rFonts w:cs="Arial"/>
          <w:sz w:val="20"/>
          <w:szCs w:val="20"/>
        </w:rPr>
        <w:t xml:space="preserve">IBM </w:t>
      </w:r>
      <w:r w:rsidRPr="00034B0A">
        <w:rPr>
          <w:rFonts w:cs="Arial"/>
          <w:bCs/>
          <w:sz w:val="20"/>
          <w:szCs w:val="20"/>
        </w:rPr>
        <w:t xml:space="preserve">Maximo Asset Management </w:t>
      </w:r>
      <w:r w:rsidRPr="00034B0A">
        <w:rPr>
          <w:rFonts w:cs="Arial"/>
          <w:color w:val="000000"/>
          <w:sz w:val="20"/>
          <w:szCs w:val="20"/>
        </w:rPr>
        <w:t xml:space="preserve">arba lygiavertės programinės įrangos, suderinamos su Pirkėjo turima </w:t>
      </w:r>
      <w:r w:rsidRPr="00034B0A">
        <w:rPr>
          <w:rFonts w:cs="Arial"/>
          <w:sz w:val="20"/>
          <w:szCs w:val="20"/>
        </w:rPr>
        <w:t xml:space="preserve">IBM </w:t>
      </w:r>
      <w:r w:rsidRPr="00034B0A">
        <w:rPr>
          <w:rFonts w:cs="Arial"/>
          <w:bCs/>
          <w:sz w:val="20"/>
          <w:szCs w:val="20"/>
        </w:rPr>
        <w:t>Maximo Asset Management</w:t>
      </w:r>
      <w:r w:rsidRPr="00034B0A">
        <w:rPr>
          <w:rFonts w:cs="Arial"/>
          <w:color w:val="000000"/>
          <w:sz w:val="20"/>
          <w:szCs w:val="20"/>
        </w:rPr>
        <w:t xml:space="preserve"> 7.5.0.5 programine įranga, licencijas</w:t>
      </w:r>
      <w:r w:rsidR="00425124">
        <w:rPr>
          <w:rFonts w:cs="Arial"/>
          <w:color w:val="000000"/>
          <w:sz w:val="20"/>
          <w:szCs w:val="20"/>
        </w:rPr>
        <w:t xml:space="preserve"> kartu su jų </w:t>
      </w:r>
      <w:r w:rsidR="00425124">
        <w:rPr>
          <w:rFonts w:eastAsia="Times New Roman" w:cs="Arial"/>
          <w:color w:val="000000"/>
          <w:sz w:val="20"/>
          <w:szCs w:val="20"/>
          <w:lang w:eastAsia="lt-LT"/>
        </w:rPr>
        <w:t>vienerių metų palaikymu</w:t>
      </w:r>
      <w:bookmarkStart w:id="0" w:name="_GoBack"/>
      <w:bookmarkEnd w:id="0"/>
      <w:r w:rsidR="00425124">
        <w:rPr>
          <w:rFonts w:cs="Arial"/>
          <w:color w:val="000000"/>
          <w:sz w:val="20"/>
          <w:szCs w:val="20"/>
        </w:rPr>
        <w:t xml:space="preserve"> </w:t>
      </w:r>
      <w:r w:rsidRPr="00034B0A">
        <w:rPr>
          <w:rFonts w:cs="Arial"/>
          <w:color w:val="000000"/>
          <w:sz w:val="20"/>
          <w:szCs w:val="20"/>
        </w:rPr>
        <w:t>:</w:t>
      </w:r>
    </w:p>
    <w:p w14:paraId="4056F137" w14:textId="77777777" w:rsidR="0002207C" w:rsidRPr="00034B0A" w:rsidRDefault="0002207C" w:rsidP="0002207C">
      <w:pPr>
        <w:pStyle w:val="ListParagraph"/>
        <w:autoSpaceDE w:val="0"/>
        <w:autoSpaceDN w:val="0"/>
        <w:adjustRightInd w:val="0"/>
        <w:ind w:firstLine="0"/>
        <w:rPr>
          <w:rFonts w:cs="Arial"/>
          <w:color w:val="00000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5666"/>
        <w:gridCol w:w="1417"/>
        <w:gridCol w:w="1559"/>
      </w:tblGrid>
      <w:tr w:rsidR="0002207C" w:rsidRPr="00BF76FF" w14:paraId="4056F13C" w14:textId="77777777" w:rsidTr="003D765B">
        <w:trPr>
          <w:trHeight w:val="573"/>
        </w:trPr>
        <w:tc>
          <w:tcPr>
            <w:tcW w:w="884" w:type="dxa"/>
            <w:vAlign w:val="center"/>
          </w:tcPr>
          <w:p w14:paraId="4056F138" w14:textId="77777777" w:rsidR="0002207C" w:rsidRPr="00BF76FF" w:rsidRDefault="0002207C" w:rsidP="003D765B">
            <w:pPr>
              <w:ind w:firstLine="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Eil.Nr.</w:t>
            </w:r>
          </w:p>
        </w:tc>
        <w:tc>
          <w:tcPr>
            <w:tcW w:w="5666" w:type="dxa"/>
            <w:shd w:val="clear" w:color="auto" w:fill="auto"/>
            <w:noWrap/>
            <w:vAlign w:val="center"/>
            <w:hideMark/>
          </w:tcPr>
          <w:p w14:paraId="4056F139" w14:textId="77777777" w:rsidR="0002207C" w:rsidRPr="00BF76FF" w:rsidRDefault="0002207C" w:rsidP="003D765B">
            <w:pPr>
              <w:ind w:firstLine="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BF76FF">
              <w:rPr>
                <w:rFonts w:eastAsia="Calibri" w:cs="Arial"/>
                <w:b/>
                <w:sz w:val="20"/>
                <w:szCs w:val="20"/>
              </w:rPr>
              <w:t>Pavadinimas, techninė charakteristika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56F13A" w14:textId="77777777" w:rsidR="0002207C" w:rsidRPr="00BF76FF" w:rsidRDefault="0002207C" w:rsidP="003D765B">
            <w:pPr>
              <w:ind w:firstLine="0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 w:rsidRPr="00BF76FF">
              <w:rPr>
                <w:rFonts w:eastAsia="Calibri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56F13B" w14:textId="77777777" w:rsidR="0002207C" w:rsidRPr="00BF76FF" w:rsidRDefault="0002207C" w:rsidP="003D765B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BF76F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Kiekis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ne daugiau kaip</w:t>
            </w:r>
          </w:p>
        </w:tc>
      </w:tr>
      <w:tr w:rsidR="0002207C" w:rsidRPr="00BF76FF" w14:paraId="4056F141" w14:textId="77777777" w:rsidTr="003D765B">
        <w:trPr>
          <w:trHeight w:val="528"/>
        </w:trPr>
        <w:tc>
          <w:tcPr>
            <w:tcW w:w="884" w:type="dxa"/>
            <w:vAlign w:val="center"/>
          </w:tcPr>
          <w:p w14:paraId="4056F13D" w14:textId="77777777" w:rsidR="0002207C" w:rsidRPr="00BF76FF" w:rsidRDefault="0002207C" w:rsidP="003D765B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666" w:type="dxa"/>
            <w:shd w:val="clear" w:color="auto" w:fill="auto"/>
            <w:noWrap/>
            <w:vAlign w:val="center"/>
            <w:hideMark/>
          </w:tcPr>
          <w:p w14:paraId="4056F13E" w14:textId="77777777" w:rsidR="0002207C" w:rsidRPr="00BF76FF" w:rsidRDefault="0002207C" w:rsidP="009A4557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D23BA5">
              <w:rPr>
                <w:rFonts w:cs="Arial"/>
                <w:sz w:val="20"/>
                <w:szCs w:val="20"/>
              </w:rPr>
              <w:t xml:space="preserve">IBM </w:t>
            </w:r>
            <w:r w:rsidRPr="00D23BA5">
              <w:rPr>
                <w:rFonts w:cs="Arial"/>
                <w:bCs/>
                <w:sz w:val="20"/>
                <w:szCs w:val="20"/>
              </w:rPr>
              <w:t>Maximo Asset Management</w:t>
            </w:r>
            <w:r>
              <w:rPr>
                <w:rFonts w:cs="Arial"/>
                <w:bCs/>
                <w:sz w:val="20"/>
                <w:szCs w:val="20"/>
              </w:rPr>
              <w:t xml:space="preserve"> programinės įrangos  licencijos</w:t>
            </w:r>
            <w:r w:rsidRPr="006C6AD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ir jų vienerių metų </w:t>
            </w:r>
            <w:r w:rsidR="009A4557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palaikymas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(</w:t>
            </w:r>
            <w:r w:rsidRPr="006C6AD2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IBM Maximo Asset Management Concurrent User License + SW Subscription &amp; Support 12 Months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56F13F" w14:textId="77777777" w:rsidR="0002207C" w:rsidRPr="00BF76FF" w:rsidRDefault="0002207C" w:rsidP="003D765B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BF76F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56F140" w14:textId="77777777" w:rsidR="0002207C" w:rsidRPr="00BF76FF" w:rsidRDefault="0002207C" w:rsidP="003D765B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</w:t>
            </w:r>
          </w:p>
        </w:tc>
      </w:tr>
    </w:tbl>
    <w:p w14:paraId="4056F142" w14:textId="77777777" w:rsidR="0002207C" w:rsidRPr="00034B0A" w:rsidRDefault="0002207C" w:rsidP="0002207C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4056F143" w14:textId="77777777" w:rsidR="0002207C" w:rsidRPr="00965614" w:rsidRDefault="0002207C" w:rsidP="0002207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SUTARTINIŲ ĮSIPAREIGOJIMŲ VYKDYMO</w:t>
      </w:r>
      <w:r w:rsidRPr="00965614">
        <w:rPr>
          <w:rFonts w:cs="Arial"/>
          <w:b/>
          <w:sz w:val="20"/>
          <w:szCs w:val="20"/>
        </w:rPr>
        <w:t xml:space="preserve"> VIETA</w:t>
      </w:r>
    </w:p>
    <w:p w14:paraId="4056F144" w14:textId="77777777" w:rsidR="0002207C" w:rsidRDefault="00425124" w:rsidP="0002207C">
      <w:pPr>
        <w:spacing w:before="60" w:after="60"/>
        <w:ind w:firstLine="0"/>
        <w:jc w:val="both"/>
        <w:rPr>
          <w:rStyle w:val="Laukeliai"/>
        </w:rPr>
      </w:pPr>
      <w:sdt>
        <w:sdtPr>
          <w:rPr>
            <w:rStyle w:val="Laukeliai"/>
          </w:rPr>
          <w:id w:val="1054196356"/>
          <w:placeholder>
            <w:docPart w:val="F1AC4266FA074FB2AC846B927D1028F4"/>
          </w:placeholder>
          <w:dropDownList>
            <w:listItem w:displayText="A. Juozapavičiaus g. 13, Vilnius" w:value="A. Juozapavičiaus g. 13, Vilnius"/>
            <w:listItem w:displayText="Elektrinės g. 21, Elektrėnai (Lietuvos elektrinė)" w:value="Elektrinės g. 21, Elektrėnai (Lietuvos elektrinė)"/>
            <w:listItem w:displayText="Elektrinės g. 21A, Elektrėnai (Kombinuoto ciklo blokas)" w:value="Elektrinės g. 21A, Elektrėnai (Kombinuoto ciklo blokas)"/>
            <w:listItem w:displayText="Kaišiadorių sav., Kruonis (Kruonio hidroakumuliacinė elektrinė)" w:value="Kaišiadorių sav., Kruonis (Kruonio hidroakumuliacinė elektrinė)"/>
            <w:listItem w:displayText="T. Masiulio g. 22A, Kaunas (Kauno Algirdo Brazausko hidroelektrinė)" w:value="T. Masiulio g. 22A, Kaunas (Kauno Algirdo Brazausko hidroelektrinė)"/>
            <w:listItem w:displayText="Žvejų g. 14, Vilnius" w:value="Žvejų g. 14, Vilnius"/>
          </w:dropDownList>
        </w:sdtPr>
        <w:sdtEndPr>
          <w:rPr>
            <w:rStyle w:val="Laukeliai"/>
          </w:rPr>
        </w:sdtEndPr>
        <w:sdtContent>
          <w:r w:rsidR="0002207C">
            <w:rPr>
              <w:rStyle w:val="Laukeliai"/>
            </w:rPr>
            <w:t>Elektrinės g. 21, Elektrėnai (Lietuvos elektrinė)</w:t>
          </w:r>
        </w:sdtContent>
      </w:sdt>
    </w:p>
    <w:p w14:paraId="4056F145" w14:textId="77777777" w:rsidR="0002207C" w:rsidRPr="00965614" w:rsidRDefault="0002207C" w:rsidP="0002207C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REIKALAVIMAI PIRKIMO OBJEKTUI</w:t>
      </w:r>
    </w:p>
    <w:p w14:paraId="4056F146" w14:textId="77777777" w:rsidR="0002207C" w:rsidRPr="00965614" w:rsidRDefault="0002207C" w:rsidP="0002207C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Esamos situacijos aprašymas</w:t>
      </w:r>
    </w:p>
    <w:p w14:paraId="4056F147" w14:textId="77777777" w:rsidR="0002207C" w:rsidRPr="00971368" w:rsidRDefault="0002207C" w:rsidP="0002207C">
      <w:pPr>
        <w:ind w:firstLine="0"/>
        <w:jc w:val="both"/>
        <w:rPr>
          <w:rFonts w:cs="Arial"/>
          <w:b/>
          <w:sz w:val="20"/>
          <w:szCs w:val="20"/>
        </w:rPr>
      </w:pPr>
      <w:r w:rsidRPr="00602380">
        <w:rPr>
          <w:rStyle w:val="Laukeliai"/>
          <w:rFonts w:cs="Arial"/>
          <w:szCs w:val="20"/>
        </w:rPr>
        <w:t>„Lietuvos energijos gamyba", AB</w:t>
      </w:r>
      <w:r w:rsidRPr="00602380">
        <w:rPr>
          <w:sz w:val="20"/>
          <w:szCs w:val="20"/>
          <w:lang w:eastAsia="lt-LT"/>
        </w:rPr>
        <w:t xml:space="preserve"> energetinių įrenginių </w:t>
      </w:r>
      <w:r w:rsidRPr="00602380">
        <w:rPr>
          <w:color w:val="000000"/>
          <w:sz w:val="20"/>
          <w:szCs w:val="20"/>
          <w:lang w:eastAsia="lt-LT"/>
        </w:rPr>
        <w:t>techninės priežiūros valdymui ir apskaitai naudoja IBM Maximo Asset Management programinę įrangą.</w:t>
      </w:r>
      <w:r>
        <w:rPr>
          <w:color w:val="000000"/>
          <w:sz w:val="20"/>
          <w:szCs w:val="20"/>
          <w:lang w:eastAsia="lt-LT"/>
        </w:rPr>
        <w:t xml:space="preserve"> Plečiant programinės įrangos naudotojų kiekį reikalinga įsigyti papildomas licencijas. </w:t>
      </w:r>
    </w:p>
    <w:p w14:paraId="4056F148" w14:textId="77777777" w:rsidR="0002207C" w:rsidRPr="00965614" w:rsidRDefault="0002207C" w:rsidP="0002207C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Pirkimo objekto aprašymas</w:t>
      </w:r>
    </w:p>
    <w:p w14:paraId="4056F149" w14:textId="77777777" w:rsidR="0002207C" w:rsidRDefault="0002207C" w:rsidP="0002207C">
      <w:pPr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5.2.1. </w:t>
      </w:r>
      <w:r w:rsidRPr="0095349F">
        <w:rPr>
          <w:rFonts w:cs="Arial"/>
          <w:color w:val="000000"/>
          <w:sz w:val="20"/>
          <w:szCs w:val="20"/>
        </w:rPr>
        <w:t>Licencijų galiojimas turi būti neribotas.</w:t>
      </w:r>
    </w:p>
    <w:p w14:paraId="4056F14A" w14:textId="77777777" w:rsidR="0002207C" w:rsidRPr="00D319F4" w:rsidRDefault="0002207C" w:rsidP="0002207C">
      <w:pPr>
        <w:autoSpaceDE w:val="0"/>
        <w:autoSpaceDN w:val="0"/>
        <w:adjustRightInd w:val="0"/>
        <w:spacing w:after="11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5.2.2. p</w:t>
      </w:r>
      <w:r w:rsidRPr="00F53B09">
        <w:rPr>
          <w:rFonts w:cs="Arial"/>
          <w:color w:val="000000"/>
          <w:sz w:val="20"/>
          <w:szCs w:val="20"/>
        </w:rPr>
        <w:t>erkamos Prekės turi atitikti visus teisės aktuose tokioms Prekėms keliamus reikalavimus</w:t>
      </w:r>
      <w:r w:rsidR="00783027">
        <w:rPr>
          <w:rFonts w:cs="Arial"/>
          <w:color w:val="000000"/>
          <w:sz w:val="20"/>
          <w:szCs w:val="20"/>
        </w:rPr>
        <w:t>.</w:t>
      </w:r>
    </w:p>
    <w:p w14:paraId="4056F14B" w14:textId="77777777" w:rsidR="0002207C" w:rsidRDefault="0002207C" w:rsidP="0002207C">
      <w:pPr>
        <w:pBdr>
          <w:bottom w:val="single" w:sz="6" w:space="1" w:color="auto"/>
        </w:pBdr>
        <w:spacing w:before="60" w:after="60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5.2.3</w:t>
      </w:r>
      <w:r w:rsidRPr="00D319F4">
        <w:rPr>
          <w:rFonts w:cs="Arial"/>
          <w:color w:val="000000"/>
          <w:sz w:val="20"/>
          <w:szCs w:val="20"/>
        </w:rPr>
        <w:t xml:space="preserve">. </w:t>
      </w:r>
      <w:r w:rsidR="003511C6">
        <w:rPr>
          <w:rFonts w:cs="Arial"/>
          <w:color w:val="000000"/>
          <w:sz w:val="20"/>
          <w:szCs w:val="20"/>
        </w:rPr>
        <w:t>Licencijų</w:t>
      </w:r>
      <w:r>
        <w:rPr>
          <w:rFonts w:cs="Arial"/>
          <w:color w:val="000000"/>
          <w:sz w:val="20"/>
          <w:szCs w:val="20"/>
        </w:rPr>
        <w:t xml:space="preserve"> palaikymas turi būti teikiama</w:t>
      </w:r>
      <w:r w:rsidRPr="00F53B09">
        <w:rPr>
          <w:rFonts w:cs="Arial"/>
          <w:color w:val="000000"/>
          <w:sz w:val="20"/>
          <w:szCs w:val="20"/>
        </w:rPr>
        <w:t>s pagal standartines Programinės įrangos gamintojo nustatytas sąlygas ir tvarką</w:t>
      </w:r>
      <w:r>
        <w:rPr>
          <w:rFonts w:cs="Arial"/>
          <w:color w:val="000000"/>
          <w:sz w:val="20"/>
          <w:szCs w:val="20"/>
        </w:rPr>
        <w:t>.</w:t>
      </w:r>
    </w:p>
    <w:p w14:paraId="4056F14D" w14:textId="5DE561F0" w:rsidR="0002207C" w:rsidRPr="0089481C" w:rsidRDefault="0002207C" w:rsidP="0002207C">
      <w:pPr>
        <w:pBdr>
          <w:bottom w:val="single" w:sz="6" w:space="1" w:color="auto"/>
        </w:pBdr>
        <w:spacing w:before="60" w:after="60"/>
        <w:ind w:firstLine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5.2.4</w:t>
      </w:r>
      <w:r w:rsidR="00E115C3">
        <w:rPr>
          <w:rFonts w:cs="Arial"/>
          <w:color w:val="000000"/>
          <w:sz w:val="20"/>
          <w:szCs w:val="20"/>
        </w:rPr>
        <w:t>.</w:t>
      </w:r>
      <w:r w:rsidRPr="0089481C">
        <w:rPr>
          <w:rFonts w:cs="Arial"/>
          <w:color w:val="000000"/>
          <w:sz w:val="20"/>
          <w:szCs w:val="20"/>
        </w:rPr>
        <w:t xml:space="preserve"> Tiekė</w:t>
      </w:r>
      <w:r>
        <w:rPr>
          <w:rFonts w:cs="Arial"/>
          <w:color w:val="000000"/>
          <w:sz w:val="20"/>
          <w:szCs w:val="20"/>
        </w:rPr>
        <w:t>j</w:t>
      </w:r>
      <w:r w:rsidRPr="0089481C">
        <w:rPr>
          <w:rFonts w:cs="Arial"/>
          <w:color w:val="000000"/>
          <w:sz w:val="20"/>
          <w:szCs w:val="20"/>
        </w:rPr>
        <w:t>as turi turėti teisę teikti Programinės įrangos licencijų palaikymo paslaugas.</w:t>
      </w:r>
    </w:p>
    <w:p w14:paraId="4056F14E" w14:textId="77777777" w:rsidR="0002207C" w:rsidRPr="00965614" w:rsidRDefault="0002207C" w:rsidP="0002207C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Sutartinių įsipareigojimų </w:t>
      </w:r>
      <w:r w:rsidRPr="00965614">
        <w:rPr>
          <w:rFonts w:cs="Arial"/>
          <w:b/>
          <w:sz w:val="20"/>
          <w:szCs w:val="20"/>
        </w:rPr>
        <w:t xml:space="preserve">vykdymo </w:t>
      </w:r>
      <w:r>
        <w:rPr>
          <w:rFonts w:cs="Arial"/>
          <w:b/>
          <w:sz w:val="20"/>
          <w:szCs w:val="20"/>
        </w:rPr>
        <w:t>tvarka ir terminai</w:t>
      </w:r>
    </w:p>
    <w:p w14:paraId="4056F14F" w14:textId="77777777" w:rsidR="0002207C" w:rsidRDefault="0002207C" w:rsidP="0002207C">
      <w:pPr>
        <w:pStyle w:val="Default"/>
        <w:numPr>
          <w:ilvl w:val="2"/>
          <w:numId w:val="2"/>
        </w:numPr>
        <w:ind w:left="567" w:hanging="567"/>
        <w:jc w:val="both"/>
        <w:rPr>
          <w:sz w:val="20"/>
          <w:szCs w:val="20"/>
        </w:rPr>
      </w:pPr>
      <w:r w:rsidRPr="004C1005">
        <w:rPr>
          <w:sz w:val="20"/>
          <w:szCs w:val="20"/>
        </w:rPr>
        <w:t xml:space="preserve">Tiekėjas įsipareigoja </w:t>
      </w:r>
      <w:r>
        <w:rPr>
          <w:sz w:val="20"/>
          <w:szCs w:val="20"/>
        </w:rPr>
        <w:t>Licencijas perduoti per 10 (dešimt) darbo dienų</w:t>
      </w:r>
      <w:r w:rsidRPr="004C1005">
        <w:rPr>
          <w:sz w:val="20"/>
          <w:szCs w:val="20"/>
        </w:rPr>
        <w:t xml:space="preserve"> po Sutarties pasirašymo.</w:t>
      </w:r>
      <w:r>
        <w:rPr>
          <w:sz w:val="20"/>
          <w:szCs w:val="20"/>
        </w:rPr>
        <w:t xml:space="preserve"> </w:t>
      </w:r>
    </w:p>
    <w:p w14:paraId="4056F150" w14:textId="77777777" w:rsidR="0002207C" w:rsidRPr="009A7864" w:rsidRDefault="0002207C" w:rsidP="009A7864">
      <w:pPr>
        <w:pStyle w:val="Default"/>
        <w:numPr>
          <w:ilvl w:val="2"/>
          <w:numId w:val="2"/>
        </w:numPr>
        <w:pBdr>
          <w:bottom w:val="single" w:sz="6" w:space="1" w:color="auto"/>
        </w:pBdr>
        <w:shd w:val="clear" w:color="auto" w:fill="FFFFFF" w:themeFill="background1"/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9A7864">
        <w:rPr>
          <w:sz w:val="20"/>
          <w:szCs w:val="20"/>
        </w:rPr>
        <w:t>Licencijų  palaikymo teikimo pradžia pradedama skaičiuoti sekančią darbo dieną</w:t>
      </w:r>
      <w:r w:rsidR="009A7864">
        <w:rPr>
          <w:sz w:val="20"/>
          <w:szCs w:val="20"/>
        </w:rPr>
        <w:t xml:space="preserve"> po Licencijų perdavimo dienos.</w:t>
      </w:r>
    </w:p>
    <w:p w14:paraId="4056F151" w14:textId="77777777" w:rsidR="0002207C" w:rsidRPr="00291222" w:rsidRDefault="0002207C" w:rsidP="0002207C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291222">
        <w:rPr>
          <w:rFonts w:cs="Arial"/>
          <w:b/>
          <w:sz w:val="20"/>
          <w:szCs w:val="20"/>
        </w:rPr>
        <w:t>Sutarties vykdymo metu pateikiama dokumentacija</w:t>
      </w:r>
    </w:p>
    <w:p w14:paraId="4056F152" w14:textId="77777777" w:rsidR="002D3A75" w:rsidRDefault="0002207C" w:rsidP="00E115C3">
      <w:pPr>
        <w:jc w:val="both"/>
      </w:pPr>
      <w:r>
        <w:rPr>
          <w:sz w:val="20"/>
          <w:szCs w:val="20"/>
        </w:rPr>
        <w:t>Licencijos perduodamos, pasirašant priėmimo-perdavimo aktą, kurio derinimui skiriamos 5 (penkios) darbo dienos.</w:t>
      </w:r>
      <w:r w:rsidRPr="0095349F">
        <w:rPr>
          <w:rFonts w:cs="Arial"/>
          <w:sz w:val="20"/>
          <w:szCs w:val="20"/>
        </w:rPr>
        <w:t xml:space="preserve"> </w:t>
      </w:r>
      <w:r w:rsidRPr="00CD68D6">
        <w:rPr>
          <w:rFonts w:cs="Arial"/>
          <w:sz w:val="20"/>
          <w:szCs w:val="20"/>
        </w:rPr>
        <w:t xml:space="preserve">Kartu su </w:t>
      </w:r>
      <w:r>
        <w:rPr>
          <w:sz w:val="20"/>
          <w:szCs w:val="20"/>
        </w:rPr>
        <w:t xml:space="preserve">priėmimo-perdavimo aktu </w:t>
      </w:r>
      <w:r w:rsidRPr="00CD68D6">
        <w:rPr>
          <w:rFonts w:cs="Arial"/>
          <w:sz w:val="20"/>
          <w:szCs w:val="20"/>
        </w:rPr>
        <w:t xml:space="preserve">turi būti pateiktas </w:t>
      </w:r>
      <w:r>
        <w:rPr>
          <w:rFonts w:cs="Arial"/>
          <w:sz w:val="20"/>
          <w:szCs w:val="20"/>
        </w:rPr>
        <w:t>Licencijų</w:t>
      </w:r>
      <w:r w:rsidRPr="00CD68D6">
        <w:rPr>
          <w:rFonts w:cs="Arial"/>
          <w:sz w:val="20"/>
          <w:szCs w:val="20"/>
        </w:rPr>
        <w:t xml:space="preserve"> įsigijimą patvirtinantis dokumentas</w:t>
      </w:r>
      <w:r>
        <w:rPr>
          <w:rFonts w:cs="Arial"/>
          <w:sz w:val="20"/>
          <w:szCs w:val="20"/>
        </w:rPr>
        <w:t>.</w:t>
      </w:r>
    </w:p>
    <w:sectPr w:rsidR="002D3A75" w:rsidSect="0002207C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7C"/>
    <w:rsid w:val="0002207C"/>
    <w:rsid w:val="00040497"/>
    <w:rsid w:val="002D3A75"/>
    <w:rsid w:val="003511C6"/>
    <w:rsid w:val="00425124"/>
    <w:rsid w:val="005F10EB"/>
    <w:rsid w:val="00783027"/>
    <w:rsid w:val="007A7C62"/>
    <w:rsid w:val="008048DA"/>
    <w:rsid w:val="00940AA6"/>
    <w:rsid w:val="009A4557"/>
    <w:rsid w:val="009A7864"/>
    <w:rsid w:val="00A93713"/>
    <w:rsid w:val="00B07CD2"/>
    <w:rsid w:val="00CD0F72"/>
    <w:rsid w:val="00E1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F12A"/>
  <w15:chartTrackingRefBased/>
  <w15:docId w15:val="{645CF468-25DE-4EA1-B552-56C0E213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07C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2207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2207C"/>
    <w:rPr>
      <w:rFonts w:ascii="Arial" w:hAnsi="Arial"/>
    </w:rPr>
  </w:style>
  <w:style w:type="paragraph" w:customStyle="1" w:styleId="Default">
    <w:name w:val="Default"/>
    <w:rsid w:val="000220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02207C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9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7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71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71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C81F1301B3465BA88E873ACF0D2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896F3-A0E5-40E3-A192-B28D588FF21B}"/>
      </w:docPartPr>
      <w:docPartBody>
        <w:p w:rsidR="00EB2C2B" w:rsidRDefault="005E216E" w:rsidP="005E216E">
          <w:pPr>
            <w:pStyle w:val="F8C81F1301B3465BA88E873ACF0D27EA"/>
          </w:pPr>
          <w:r w:rsidRPr="00CB51F3">
            <w:rPr>
              <w:rStyle w:val="PlaceholderText"/>
            </w:rPr>
            <w:t>Click here to enter text.</w:t>
          </w:r>
        </w:p>
      </w:docPartBody>
    </w:docPart>
    <w:docPart>
      <w:docPartPr>
        <w:name w:val="F1AC4266FA074FB2AC846B927D10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D1BE5-F142-49F4-B876-B44A73D42B66}"/>
      </w:docPartPr>
      <w:docPartBody>
        <w:p w:rsidR="00EB2C2B" w:rsidRDefault="005E216E" w:rsidP="005E216E">
          <w:pPr>
            <w:pStyle w:val="F1AC4266FA074FB2AC846B927D1028F4"/>
          </w:pPr>
          <w:r w:rsidRPr="001D6D0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6E"/>
    <w:rsid w:val="005E216E"/>
    <w:rsid w:val="00B0054B"/>
    <w:rsid w:val="00EB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216E"/>
    <w:rPr>
      <w:color w:val="808080"/>
    </w:rPr>
  </w:style>
  <w:style w:type="paragraph" w:customStyle="1" w:styleId="F8C81F1301B3465BA88E873ACF0D27EA">
    <w:name w:val="F8C81F1301B3465BA88E873ACF0D27EA"/>
    <w:rsid w:val="005E216E"/>
  </w:style>
  <w:style w:type="character" w:customStyle="1" w:styleId="Laukeliai">
    <w:name w:val="Laukeliai"/>
    <w:basedOn w:val="DefaultParagraphFont"/>
    <w:uiPriority w:val="1"/>
    <w:rsid w:val="005E216E"/>
    <w:rPr>
      <w:rFonts w:ascii="Arial" w:hAnsi="Arial"/>
      <w:sz w:val="20"/>
    </w:rPr>
  </w:style>
  <w:style w:type="paragraph" w:customStyle="1" w:styleId="F1AC4266FA074FB2AC846B927D1028F4">
    <w:name w:val="F1AC4266FA074FB2AC846B927D1028F4"/>
    <w:rsid w:val="005E21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Grušienė</dc:creator>
  <cp:keywords/>
  <dc:description/>
  <cp:lastModifiedBy>Marija Grušienė</cp:lastModifiedBy>
  <cp:revision>8</cp:revision>
  <dcterms:created xsi:type="dcterms:W3CDTF">2018-05-17T10:02:00Z</dcterms:created>
  <dcterms:modified xsi:type="dcterms:W3CDTF">2018-05-21T18:37:00Z</dcterms:modified>
</cp:coreProperties>
</file>