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EFDCF" w14:textId="070FAA42" w:rsidR="00331481" w:rsidRPr="00CC0C74" w:rsidRDefault="00DB0751" w:rsidP="00E125C7">
      <w:pPr>
        <w:tabs>
          <w:tab w:val="left" w:pos="720"/>
        </w:tabs>
        <w:spacing w:after="0" w:line="240" w:lineRule="auto"/>
        <w:jc w:val="center"/>
        <w:rPr>
          <w:rFonts w:ascii="Times New Roman" w:eastAsia="Times New Roman" w:hAnsi="Times New Roman" w:cs="Times New Roman"/>
          <w:b/>
          <w:bCs/>
          <w:kern w:val="0"/>
          <w14:ligatures w14:val="none"/>
        </w:rPr>
      </w:pPr>
      <w:r w:rsidRPr="00CC0C74">
        <w:rPr>
          <w:rFonts w:ascii="Times New Roman" w:eastAsia="Times New Roman" w:hAnsi="Times New Roman" w:cs="Times New Roman"/>
          <w:b/>
          <w:bCs/>
          <w:kern w:val="0"/>
          <w14:ligatures w14:val="none"/>
        </w:rPr>
        <w:t>PASLAUGŲ PIRKIMO–PARDAVIMO SUTARTIS</w:t>
      </w:r>
    </w:p>
    <w:p w14:paraId="063BD6E1" w14:textId="77777777" w:rsidR="00331481" w:rsidRPr="00CC0C74" w:rsidRDefault="00331481">
      <w:pPr>
        <w:tabs>
          <w:tab w:val="left" w:pos="720"/>
        </w:tabs>
        <w:spacing w:after="0" w:line="240" w:lineRule="auto"/>
        <w:ind w:firstLine="540"/>
        <w:jc w:val="center"/>
        <w:rPr>
          <w:rFonts w:ascii="Times New Roman" w:eastAsia="Times New Roman" w:hAnsi="Times New Roman" w:cs="Times New Roman"/>
          <w:b/>
          <w:bCs/>
          <w:iCs/>
          <w:kern w:val="0"/>
          <w14:ligatures w14:val="none"/>
        </w:rPr>
      </w:pPr>
    </w:p>
    <w:p w14:paraId="40AF1FC6" w14:textId="29BE7BB2" w:rsidR="00331481" w:rsidRPr="00CC0C74" w:rsidRDefault="00DB0751">
      <w:pPr>
        <w:tabs>
          <w:tab w:val="left" w:pos="720"/>
        </w:tabs>
        <w:spacing w:after="0" w:line="240" w:lineRule="auto"/>
        <w:ind w:firstLine="540"/>
        <w:jc w:val="center"/>
        <w:rPr>
          <w:rFonts w:ascii="Times New Roman" w:eastAsia="Times New Roman" w:hAnsi="Times New Roman" w:cs="Times New Roman"/>
          <w:bCs/>
          <w:iCs/>
          <w:kern w:val="0"/>
          <w14:ligatures w14:val="none"/>
        </w:rPr>
      </w:pPr>
      <w:r w:rsidRPr="00CC0C74">
        <w:rPr>
          <w:rFonts w:ascii="Times New Roman" w:eastAsia="Times New Roman" w:hAnsi="Times New Roman" w:cs="Times New Roman"/>
          <w:bCs/>
          <w:iCs/>
          <w:kern w:val="0"/>
          <w14:ligatures w14:val="none"/>
        </w:rPr>
        <w:t>202</w:t>
      </w:r>
      <w:r w:rsidR="007C43A6" w:rsidRPr="00CC0C74">
        <w:rPr>
          <w:rFonts w:ascii="Times New Roman" w:eastAsia="Times New Roman" w:hAnsi="Times New Roman" w:cs="Times New Roman"/>
          <w:bCs/>
          <w:iCs/>
          <w:kern w:val="0"/>
          <w14:ligatures w14:val="none"/>
        </w:rPr>
        <w:t>6</w:t>
      </w:r>
      <w:r w:rsidRPr="00CC0C74">
        <w:rPr>
          <w:rFonts w:ascii="Times New Roman" w:eastAsia="Times New Roman" w:hAnsi="Times New Roman" w:cs="Times New Roman"/>
          <w:bCs/>
          <w:iCs/>
          <w:kern w:val="0"/>
          <w14:ligatures w14:val="none"/>
        </w:rPr>
        <w:t xml:space="preserve"> m. _____________ d. Nr. ___________</w:t>
      </w:r>
    </w:p>
    <w:p w14:paraId="1962C4F3" w14:textId="77777777" w:rsidR="00331481" w:rsidRPr="00CC0C74" w:rsidRDefault="00331481">
      <w:pPr>
        <w:tabs>
          <w:tab w:val="left" w:pos="720"/>
        </w:tabs>
        <w:spacing w:after="0" w:line="240" w:lineRule="auto"/>
        <w:ind w:firstLine="540"/>
        <w:jc w:val="center"/>
        <w:rPr>
          <w:rFonts w:ascii="Times New Roman" w:eastAsia="Times New Roman" w:hAnsi="Times New Roman" w:cs="Times New Roman"/>
          <w:iCs/>
          <w:kern w:val="0"/>
          <w14:ligatures w14:val="none"/>
        </w:rPr>
      </w:pPr>
    </w:p>
    <w:p w14:paraId="7D2A65D5" w14:textId="77777777" w:rsidR="00331481" w:rsidRPr="00CC0C74" w:rsidRDefault="00331481">
      <w:pPr>
        <w:tabs>
          <w:tab w:val="left" w:pos="720"/>
        </w:tabs>
        <w:spacing w:after="0"/>
        <w:ind w:firstLine="540"/>
        <w:rPr>
          <w:rFonts w:ascii="Times New Roman" w:eastAsia="Times New Roman" w:hAnsi="Times New Roman" w:cs="Times New Roman"/>
          <w:iCs/>
          <w:kern w:val="0"/>
          <w14:ligatures w14:val="none"/>
        </w:rPr>
      </w:pPr>
    </w:p>
    <w:p w14:paraId="5E918820" w14:textId="3594E686" w:rsidR="00331481" w:rsidRPr="00CC0C74" w:rsidRDefault="00DB0751">
      <w:pPr>
        <w:tabs>
          <w:tab w:val="left" w:pos="720"/>
        </w:tabs>
        <w:spacing w:after="0"/>
        <w:ind w:firstLine="540"/>
        <w:jc w:val="both"/>
        <w:rPr>
          <w:rFonts w:ascii="Times New Roman" w:eastAsia="Times New Roman" w:hAnsi="Times New Roman" w:cs="Times New Roman"/>
          <w:iCs/>
          <w:kern w:val="0"/>
          <w:szCs w:val="20"/>
          <w14:ligatures w14:val="none"/>
        </w:rPr>
      </w:pPr>
      <w:r w:rsidRPr="00CC0C74">
        <w:rPr>
          <w:rFonts w:ascii="Times New Roman" w:eastAsia="Times New Roman" w:hAnsi="Times New Roman" w:cs="Times New Roman"/>
          <w:b/>
          <w:bCs/>
          <w:iCs/>
          <w:kern w:val="0"/>
          <w:szCs w:val="20"/>
          <w14:ligatures w14:val="none"/>
        </w:rPr>
        <w:t>Nacionalinė švietimo agentūra</w:t>
      </w:r>
      <w:r w:rsidR="006941F6" w:rsidRPr="00CC0C74">
        <w:rPr>
          <w:rFonts w:ascii="Times New Roman" w:eastAsia="Times New Roman" w:hAnsi="Times New Roman" w:cs="Times New Roman"/>
          <w:iCs/>
          <w:kern w:val="0"/>
          <w:szCs w:val="20"/>
          <w14:ligatures w14:val="none"/>
        </w:rPr>
        <w:t xml:space="preserve"> (toliau – Pirkėjas)</w:t>
      </w:r>
      <w:r w:rsidRPr="00CC0C74">
        <w:rPr>
          <w:rFonts w:ascii="Times New Roman" w:eastAsia="Times New Roman" w:hAnsi="Times New Roman" w:cs="Times New Roman"/>
          <w:iCs/>
          <w:kern w:val="0"/>
          <w:szCs w:val="20"/>
          <w14:ligatures w14:val="none"/>
        </w:rPr>
        <w:t>, juridinio asmens kodas 305238040, adresas K.</w:t>
      </w:r>
      <w:r w:rsidR="007C43A6" w:rsidRPr="00CC0C74">
        <w:rPr>
          <w:rFonts w:ascii="Times New Roman" w:eastAsia="Times New Roman" w:hAnsi="Times New Roman" w:cs="Times New Roman"/>
          <w:iCs/>
          <w:kern w:val="0"/>
          <w:szCs w:val="20"/>
          <w14:ligatures w14:val="none"/>
        </w:rPr>
        <w:t> </w:t>
      </w:r>
      <w:r w:rsidRPr="00CC0C74">
        <w:rPr>
          <w:rFonts w:ascii="Times New Roman" w:eastAsia="Times New Roman" w:hAnsi="Times New Roman" w:cs="Times New Roman"/>
          <w:iCs/>
          <w:kern w:val="0"/>
          <w:szCs w:val="20"/>
          <w14:ligatures w14:val="none"/>
        </w:rPr>
        <w:t xml:space="preserve">Kalinausko g. 7, LT-03107 </w:t>
      </w:r>
      <w:r w:rsidR="006941F6" w:rsidRPr="00CC0C74">
        <w:rPr>
          <w:rFonts w:ascii="Times New Roman" w:eastAsia="Times New Roman" w:hAnsi="Times New Roman" w:cs="Times New Roman"/>
          <w:iCs/>
          <w:kern w:val="0"/>
          <w:szCs w:val="20"/>
          <w14:ligatures w14:val="none"/>
        </w:rPr>
        <w:t>Vilnius</w:t>
      </w:r>
      <w:r w:rsidRPr="00CC0C74">
        <w:rPr>
          <w:rFonts w:ascii="Times New Roman" w:eastAsia="Times New Roman" w:hAnsi="Times New Roman" w:cs="Times New Roman"/>
          <w:iCs/>
          <w:kern w:val="0"/>
          <w:szCs w:val="20"/>
          <w14:ligatures w14:val="none"/>
        </w:rPr>
        <w:t xml:space="preserve">, atstovaujama direktoriaus Simono </w:t>
      </w:r>
      <w:proofErr w:type="spellStart"/>
      <w:r w:rsidRPr="00CC0C74">
        <w:rPr>
          <w:rFonts w:ascii="Times New Roman" w:eastAsia="Times New Roman" w:hAnsi="Times New Roman" w:cs="Times New Roman"/>
          <w:iCs/>
          <w:kern w:val="0"/>
          <w:szCs w:val="20"/>
          <w14:ligatures w14:val="none"/>
        </w:rPr>
        <w:t>Šabanovo</w:t>
      </w:r>
      <w:proofErr w:type="spellEnd"/>
      <w:r w:rsidRPr="00CC0C74">
        <w:rPr>
          <w:rFonts w:ascii="Times New Roman" w:eastAsia="Times New Roman" w:hAnsi="Times New Roman" w:cs="Times New Roman"/>
          <w:iCs/>
          <w:kern w:val="0"/>
          <w:szCs w:val="20"/>
          <w14:ligatures w14:val="none"/>
        </w:rPr>
        <w:t>, veikiančio pagal Nacionalinės švietimo agentūros nuostatus, patvirtintus Lietuvos Respublikos švietimo, mokslo ir sporto ministro 2023 m. balandžio 20 d. įsakymu Nr.</w:t>
      </w:r>
      <w:r w:rsidR="003649AE" w:rsidRPr="00CC0C74">
        <w:rPr>
          <w:rFonts w:ascii="Times New Roman" w:eastAsia="Times New Roman" w:hAnsi="Times New Roman" w:cs="Times New Roman"/>
          <w:iCs/>
          <w:kern w:val="0"/>
          <w:szCs w:val="20"/>
          <w14:ligatures w14:val="none"/>
        </w:rPr>
        <w:t> </w:t>
      </w:r>
      <w:r w:rsidRPr="00CC0C74">
        <w:rPr>
          <w:rFonts w:ascii="Times New Roman" w:eastAsia="Times New Roman" w:hAnsi="Times New Roman" w:cs="Times New Roman"/>
          <w:iCs/>
          <w:kern w:val="0"/>
          <w:szCs w:val="20"/>
          <w14:ligatures w14:val="none"/>
        </w:rPr>
        <w:t xml:space="preserve">V-573 „Dėl Nacionalinės švietimo agentūros nuostatų patvirtinimo“, ir </w:t>
      </w:r>
    </w:p>
    <w:p w14:paraId="10201543" w14:textId="31073B30" w:rsidR="00331481" w:rsidRPr="00CC0C74" w:rsidRDefault="003649AE">
      <w:pPr>
        <w:tabs>
          <w:tab w:val="left" w:pos="720"/>
        </w:tabs>
        <w:spacing w:after="0"/>
        <w:ind w:firstLine="540"/>
        <w:jc w:val="both"/>
        <w:rPr>
          <w:rFonts w:ascii="Times New Roman" w:eastAsia="Times New Roman" w:hAnsi="Times New Roman" w:cs="Times New Roman"/>
          <w:lang w:eastAsia="lt-LT"/>
        </w:rPr>
      </w:pPr>
      <w:r w:rsidRPr="00CC0C74">
        <w:rPr>
          <w:rFonts w:ascii="Times New Roman" w:eastAsia="Times New Roman" w:hAnsi="Times New Roman" w:cs="Times New Roman"/>
          <w:bCs/>
          <w:iCs/>
          <w:kern w:val="0"/>
          <w14:ligatures w14:val="none"/>
        </w:rPr>
        <w:t xml:space="preserve"> </w:t>
      </w:r>
      <w:r w:rsidR="004C29E0" w:rsidRPr="005B3006">
        <w:rPr>
          <w:rFonts w:ascii="Times New Roman" w:eastAsia="Times New Roman" w:hAnsi="Times New Roman" w:cs="Times New Roman"/>
          <w:b/>
          <w:iCs/>
          <w:kern w:val="0"/>
          <w14:ligatures w14:val="none"/>
        </w:rPr>
        <w:t>Katarzyna Czetyrkowska</w:t>
      </w:r>
      <w:r w:rsidR="004C29E0" w:rsidRPr="004C29E0">
        <w:rPr>
          <w:rFonts w:ascii="Times New Roman" w:eastAsia="Times New Roman" w:hAnsi="Times New Roman" w:cs="Times New Roman"/>
          <w:bCs/>
          <w:iCs/>
          <w:kern w:val="0"/>
          <w14:ligatures w14:val="none"/>
        </w:rPr>
        <w:t xml:space="preserve"> </w:t>
      </w:r>
      <w:r w:rsidRPr="00CC0C74">
        <w:rPr>
          <w:rFonts w:ascii="Times New Roman" w:eastAsia="Times New Roman" w:hAnsi="Times New Roman" w:cs="Times New Roman"/>
          <w:bCs/>
          <w:iCs/>
          <w:kern w:val="0"/>
          <w14:ligatures w14:val="none"/>
        </w:rPr>
        <w:t>(toliau – T</w:t>
      </w:r>
      <w:r w:rsidR="00867993" w:rsidRPr="00CC0C74">
        <w:rPr>
          <w:rFonts w:ascii="Times New Roman" w:eastAsia="Times New Roman" w:hAnsi="Times New Roman" w:cs="Times New Roman"/>
          <w:bCs/>
          <w:iCs/>
          <w:kern w:val="0"/>
          <w14:ligatures w14:val="none"/>
        </w:rPr>
        <w:t>ei</w:t>
      </w:r>
      <w:r w:rsidRPr="00CC0C74">
        <w:rPr>
          <w:rFonts w:ascii="Times New Roman" w:eastAsia="Times New Roman" w:hAnsi="Times New Roman" w:cs="Times New Roman"/>
          <w:bCs/>
          <w:iCs/>
          <w:kern w:val="0"/>
          <w14:ligatures w14:val="none"/>
        </w:rPr>
        <w:t>kėjas)</w:t>
      </w:r>
      <w:r w:rsidR="00DB0751" w:rsidRPr="00CC0C74">
        <w:rPr>
          <w:rFonts w:ascii="Times New Roman" w:eastAsia="Times New Roman" w:hAnsi="Times New Roman" w:cs="Times New Roman"/>
          <w:bCs/>
          <w:iCs/>
          <w:kern w:val="0"/>
          <w14:ligatures w14:val="none"/>
        </w:rPr>
        <w:t xml:space="preserve">, </w:t>
      </w:r>
      <w:bookmarkStart w:id="0" w:name="_GoBack"/>
      <w:bookmarkEnd w:id="0"/>
      <w:r w:rsidR="007170A4" w:rsidRPr="00757139">
        <w:rPr>
          <w:rFonts w:ascii="Times New Roman" w:eastAsia="Times New Roman" w:hAnsi="Times New Roman" w:cs="Times New Roman"/>
          <w:bCs/>
          <w:iCs/>
          <w:kern w:val="0"/>
          <w14:ligatures w14:val="none"/>
        </w:rPr>
        <w:t>Vilnius</w:t>
      </w:r>
      <w:r w:rsidR="00DB0751" w:rsidRPr="00757139">
        <w:rPr>
          <w:rFonts w:ascii="Times New Roman" w:eastAsia="Times New Roman" w:hAnsi="Times New Roman" w:cs="Times New Roman"/>
          <w:bCs/>
          <w:iCs/>
          <w:kern w:val="0"/>
          <w14:ligatures w14:val="none"/>
        </w:rPr>
        <w:t>, veikiantis pagal individualios veiklos pažymą,</w:t>
      </w:r>
      <w:r w:rsidR="00DB0751" w:rsidRPr="00CC0C74">
        <w:rPr>
          <w:rFonts w:ascii="Times New Roman" w:eastAsia="Times New Roman" w:hAnsi="Times New Roman" w:cs="Times New Roman"/>
          <w:iCs/>
          <w:kern w:val="0"/>
          <w14:ligatures w14:val="none"/>
        </w:rPr>
        <w:t xml:space="preserve"> </w:t>
      </w:r>
      <w:r w:rsidR="00DB0751" w:rsidRPr="00CC0C74">
        <w:rPr>
          <w:rFonts w:ascii="Times New Roman" w:eastAsia="Times New Roman" w:hAnsi="Times New Roman" w:cs="Times New Roman"/>
          <w:lang w:eastAsia="lt-LT"/>
        </w:rPr>
        <w:t>toliau kiekvienas atskirai vadinamas Šalimi, o abu kartu</w:t>
      </w:r>
      <w:r w:rsidR="00F268C2" w:rsidRPr="00CC0C74">
        <w:rPr>
          <w:rFonts w:ascii="Times New Roman" w:eastAsia="Times New Roman" w:hAnsi="Times New Roman" w:cs="Times New Roman"/>
          <w:lang w:eastAsia="lt-LT"/>
        </w:rPr>
        <w:t> </w:t>
      </w:r>
      <w:r w:rsidR="00DB0751" w:rsidRPr="00CC0C74">
        <w:rPr>
          <w:rFonts w:ascii="Times New Roman" w:eastAsia="Times New Roman" w:hAnsi="Times New Roman" w:cs="Times New Roman"/>
          <w:lang w:eastAsia="lt-LT"/>
        </w:rPr>
        <w:t xml:space="preserve">– Šalimis, sudaro šią </w:t>
      </w:r>
      <w:r w:rsidR="00DB0751" w:rsidRPr="00CC0C74">
        <w:rPr>
          <w:rFonts w:ascii="Times New Roman" w:eastAsia="Times New Roman" w:hAnsi="Times New Roman" w:cs="Times New Roman"/>
          <w:iCs/>
        </w:rPr>
        <w:t>paslaugų pirkimo–pardavimo</w:t>
      </w:r>
      <w:r w:rsidR="00DB0751" w:rsidRPr="00CC0C74">
        <w:rPr>
          <w:rFonts w:ascii="Times New Roman" w:eastAsia="Times New Roman" w:hAnsi="Times New Roman" w:cs="Times New Roman"/>
          <w:bCs/>
          <w:iCs/>
          <w:lang w:bidi="en-US"/>
        </w:rPr>
        <w:t xml:space="preserve"> </w:t>
      </w:r>
      <w:r w:rsidR="00DB0751" w:rsidRPr="00CC0C74">
        <w:rPr>
          <w:rFonts w:ascii="Times New Roman" w:eastAsia="Times New Roman" w:hAnsi="Times New Roman" w:cs="Times New Roman"/>
          <w:lang w:eastAsia="lt-LT"/>
        </w:rPr>
        <w:t>sutartį (toliau – Sutartis).</w:t>
      </w:r>
    </w:p>
    <w:p w14:paraId="39DC5274" w14:textId="5FF57FA1" w:rsidR="00331481" w:rsidRPr="00CC0C74" w:rsidRDefault="00DB0751">
      <w:pPr>
        <w:tabs>
          <w:tab w:val="left" w:pos="720"/>
        </w:tabs>
        <w:spacing w:after="0"/>
        <w:ind w:firstLine="540"/>
        <w:jc w:val="both"/>
        <w:rPr>
          <w:rFonts w:ascii="Times New Roman" w:eastAsia="Times New Roman" w:hAnsi="Times New Roman" w:cs="Times New Roman"/>
          <w:lang w:eastAsia="lt-LT"/>
        </w:rPr>
      </w:pPr>
      <w:r w:rsidRPr="00CC0C74">
        <w:rPr>
          <w:rFonts w:ascii="Times New Roman" w:eastAsia="Times New Roman" w:hAnsi="Times New Roman" w:cs="Times New Roman"/>
          <w:lang w:eastAsia="lt-LT"/>
        </w:rPr>
        <w:t>Sutartis sudaryta, atsižvelgiant į tai, kad Pirkėjas</w:t>
      </w:r>
      <w:r w:rsidRPr="00CC0C74">
        <w:rPr>
          <w:rFonts w:ascii="Times New Roman" w:eastAsia="Times New Roman" w:hAnsi="Times New Roman" w:cs="Times New Roman"/>
          <w:i/>
          <w:lang w:eastAsia="lt-LT"/>
        </w:rPr>
        <w:t xml:space="preserve"> </w:t>
      </w:r>
      <w:r w:rsidRPr="00CC0C74">
        <w:rPr>
          <w:rFonts w:ascii="Times New Roman" w:eastAsia="Times New Roman" w:hAnsi="Times New Roman" w:cs="Times New Roman"/>
        </w:rPr>
        <w:t xml:space="preserve">įvykdė viešąjį pirkimą </w:t>
      </w:r>
      <w:r w:rsidR="00A05EAC" w:rsidRPr="00CC0C74">
        <w:rPr>
          <w:rFonts w:ascii="Times New Roman" w:eastAsia="Times New Roman" w:hAnsi="Times New Roman" w:cs="Times New Roman"/>
        </w:rPr>
        <w:t>(</w:t>
      </w:r>
      <w:r w:rsidRPr="00CC0C74">
        <w:rPr>
          <w:rFonts w:ascii="Times New Roman" w:eastAsia="Times New Roman" w:hAnsi="Times New Roman" w:cs="Times New Roman"/>
          <w:lang w:eastAsia="ar-SA"/>
        </w:rPr>
        <w:t xml:space="preserve">duomenys apie viešojo pirkimo konkursą –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apklausos pažymos data</w:t>
      </w:r>
      <w:r w:rsidR="00A05EAC" w:rsidRPr="00CC0C74">
        <w:rPr>
          <w:rFonts w:ascii="Times New Roman" w:eastAsia="Times New Roman" w:hAnsi="Times New Roman" w:cs="Times New Roman"/>
          <w:lang w:eastAsia="ar-SA"/>
        </w:rPr>
        <w:t xml:space="preserve">: </w:t>
      </w:r>
      <w:r w:rsidR="00DB69FA" w:rsidRPr="00DB69FA">
        <w:rPr>
          <w:rFonts w:ascii="Times New Roman" w:eastAsia="Times New Roman" w:hAnsi="Times New Roman" w:cs="Times New Roman"/>
          <w:lang w:eastAsia="ar-SA"/>
        </w:rPr>
        <w:t>2026-02-26</w:t>
      </w:r>
      <w:r w:rsidRPr="00CC0C74">
        <w:rPr>
          <w:rFonts w:ascii="Times New Roman" w:eastAsia="Times New Roman" w:hAnsi="Times New Roman" w:cs="Times New Roman"/>
          <w:lang w:eastAsia="ar-SA"/>
        </w:rPr>
        <w:t xml:space="preserve">,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apklausos pažymos </w:t>
      </w:r>
      <w:r w:rsidR="00A05EAC" w:rsidRPr="00CC0C74">
        <w:rPr>
          <w:rFonts w:ascii="Times New Roman" w:eastAsia="Times New Roman" w:hAnsi="Times New Roman" w:cs="Times New Roman"/>
          <w:lang w:eastAsia="ar-SA"/>
        </w:rPr>
        <w:t xml:space="preserve">NR. </w:t>
      </w:r>
      <w:r w:rsidR="001D1A3E" w:rsidRPr="001D1A3E">
        <w:rPr>
          <w:rFonts w:ascii="Times New Roman" w:eastAsia="Times New Roman" w:hAnsi="Times New Roman" w:cs="Times New Roman"/>
          <w:lang w:eastAsia="ar-SA"/>
        </w:rPr>
        <w:t>VP5-53</w:t>
      </w:r>
      <w:r w:rsidRPr="00CC0C74">
        <w:rPr>
          <w:rFonts w:ascii="Times New Roman" w:eastAsia="Times New Roman" w:hAnsi="Times New Roman" w:cs="Times New Roman"/>
          <w:lang w:eastAsia="ar-SA"/>
        </w:rPr>
        <w:t xml:space="preserve"> viešojo pirkimo konkurso būdas</w:t>
      </w:r>
      <w:r w:rsidR="00A05EAC" w:rsidRPr="00CC0C74">
        <w:rPr>
          <w:rFonts w:ascii="Times New Roman" w:eastAsia="Times New Roman" w:hAnsi="Times New Roman" w:cs="Times New Roman"/>
          <w:lang w:eastAsia="ar-SA"/>
        </w:rPr>
        <w:t>: mažos vertės pirkimas neskelbiamos apklausos būdu</w:t>
      </w:r>
      <w:r w:rsidRPr="00CC0C74">
        <w:rPr>
          <w:rFonts w:ascii="Times New Roman" w:eastAsia="Times New Roman" w:hAnsi="Times New Roman" w:cs="Times New Roman"/>
          <w:lang w:eastAsia="ar-SA"/>
        </w:rPr>
        <w:t>, BVPŽ kodas</w:t>
      </w:r>
      <w:r w:rsidR="00A05EAC" w:rsidRPr="00CC0C74">
        <w:rPr>
          <w:rFonts w:ascii="Times New Roman" w:eastAsia="Times New Roman" w:hAnsi="Times New Roman" w:cs="Times New Roman"/>
          <w:lang w:eastAsia="ar-SA"/>
        </w:rPr>
        <w:t>: 79311300-0 (</w:t>
      </w:r>
      <w:proofErr w:type="spellStart"/>
      <w:r w:rsidR="00A05EAC" w:rsidRPr="00CC0C74">
        <w:rPr>
          <w:rFonts w:ascii="Times New Roman" w:eastAsia="Times New Roman" w:hAnsi="Times New Roman" w:cs="Times New Roman"/>
          <w:lang w:eastAsia="ar-SA"/>
        </w:rPr>
        <w:t>sub</w:t>
      </w:r>
      <w:proofErr w:type="spellEnd"/>
      <w:r w:rsidR="00A05EAC" w:rsidRPr="00CC0C74">
        <w:rPr>
          <w:rFonts w:ascii="Times New Roman" w:eastAsia="Times New Roman" w:hAnsi="Times New Roman" w:cs="Times New Roman"/>
          <w:lang w:eastAsia="ar-SA"/>
        </w:rPr>
        <w:t>. kategorija)</w:t>
      </w:r>
      <w:r w:rsidRPr="00CC0C74">
        <w:rPr>
          <w:rFonts w:ascii="Times New Roman" w:eastAsia="Times New Roman" w:hAnsi="Times New Roman" w:cs="Times New Roman"/>
          <w:i/>
          <w:lang w:eastAsia="ar-SA"/>
        </w:rPr>
        <w:t xml:space="preserve"> </w:t>
      </w:r>
      <w:r w:rsidRPr="00CC0C74">
        <w:rPr>
          <w:rFonts w:ascii="Times New Roman" w:eastAsia="Times New Roman" w:hAnsi="Times New Roman" w:cs="Times New Roman"/>
          <w:lang w:eastAsia="ar-SA"/>
        </w:rPr>
        <w:t>(toliau – Pirkimas),</w:t>
      </w:r>
      <w:r w:rsidRPr="00CC0C74">
        <w:t xml:space="preserve"> </w:t>
      </w:r>
      <w:r w:rsidRPr="00CC0C74">
        <w:rPr>
          <w:rFonts w:ascii="Times New Roman" w:eastAsia="Times New Roman" w:hAnsi="Times New Roman" w:cs="Times New Roman"/>
          <w:lang w:eastAsia="ar-SA"/>
        </w:rPr>
        <w:t xml:space="preserve">o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pasiūlymas buvo pripažintas laimėtoju.  </w:t>
      </w:r>
      <w:r w:rsidRPr="00CC0C74">
        <w:rPr>
          <w:rFonts w:ascii="Times New Roman" w:eastAsia="Times New Roman" w:hAnsi="Times New Roman" w:cs="Times New Roman"/>
        </w:rPr>
        <w:t xml:space="preserve"> </w:t>
      </w:r>
    </w:p>
    <w:p w14:paraId="5453FEEF" w14:textId="77777777" w:rsidR="00331481" w:rsidRPr="00CC0C74" w:rsidRDefault="00DB0751">
      <w:pPr>
        <w:tabs>
          <w:tab w:val="left" w:pos="720"/>
        </w:tabs>
        <w:spacing w:after="0"/>
        <w:ind w:firstLine="540"/>
        <w:jc w:val="both"/>
        <w:rPr>
          <w:rFonts w:ascii="Times New Roman" w:eastAsia="Times New Roman" w:hAnsi="Times New Roman" w:cs="Times New Roman"/>
          <w:lang w:eastAsia="lt-LT"/>
        </w:rPr>
      </w:pPr>
      <w:r w:rsidRPr="00CC0C74">
        <w:rPr>
          <w:rFonts w:ascii="Times New Roman" w:eastAsia="Times New Roman" w:hAnsi="Times New Roman" w:cs="Times New Roman"/>
          <w:lang w:eastAsia="ar-SA"/>
        </w:rPr>
        <w:t xml:space="preserve">Sutartis sudaryta, vadovaujantis Lietuvos Respublikos civiliniu kodeksu, Lietuvos Respublikos viešųjų pirkimų įstatymu (toliau – VPĮ) </w:t>
      </w:r>
      <w:r w:rsidRPr="00CC0C74">
        <w:rPr>
          <w:rFonts w:ascii="Times New Roman" w:eastAsia="Calibri" w:hAnsi="Times New Roman" w:cs="Times New Roman"/>
          <w:lang w:eastAsia="ar-SA"/>
        </w:rPr>
        <w:t>ir kitais viešuosius pirkimus reglamentuojančiais teisės aktais bei Pirkimo sąlygomis.</w:t>
      </w:r>
    </w:p>
    <w:p w14:paraId="35680C03" w14:textId="77777777" w:rsidR="00331481" w:rsidRPr="00CC0C74" w:rsidRDefault="00331481">
      <w:pPr>
        <w:tabs>
          <w:tab w:val="left" w:pos="720"/>
        </w:tabs>
        <w:spacing w:after="0"/>
        <w:ind w:firstLine="540"/>
        <w:jc w:val="both"/>
        <w:rPr>
          <w:rFonts w:ascii="Times New Roman" w:eastAsia="Times New Roman" w:hAnsi="Times New Roman" w:cs="Times New Roman"/>
          <w:iCs/>
          <w:kern w:val="0"/>
          <w14:ligatures w14:val="none"/>
        </w:rPr>
      </w:pPr>
    </w:p>
    <w:p w14:paraId="10099580" w14:textId="77777777" w:rsidR="00247E79" w:rsidRPr="00CC0C74" w:rsidRDefault="00DB0751" w:rsidP="00247E79">
      <w:pPr>
        <w:pStyle w:val="Sraopastraipa"/>
        <w:numPr>
          <w:ilvl w:val="0"/>
          <w:numId w:val="1"/>
        </w:numPr>
        <w:tabs>
          <w:tab w:val="left" w:pos="1418"/>
        </w:tabs>
        <w:spacing w:after="0"/>
        <w:ind w:left="0" w:firstLine="567"/>
        <w:jc w:val="both"/>
        <w:rPr>
          <w:rFonts w:ascii="Times New Roman" w:eastAsia="Times New Roman" w:hAnsi="Times New Roman" w:cs="Times New Roman"/>
          <w:b/>
          <w:bCs/>
          <w:iCs/>
          <w:kern w:val="0"/>
          <w14:ligatures w14:val="none"/>
        </w:rPr>
      </w:pPr>
      <w:r w:rsidRPr="00CC0C74">
        <w:rPr>
          <w:rFonts w:ascii="Times New Roman" w:eastAsia="Times New Roman" w:hAnsi="Times New Roman" w:cs="Times New Roman"/>
          <w:b/>
          <w:bCs/>
          <w:iCs/>
          <w:kern w:val="0"/>
          <w14:ligatures w14:val="none"/>
        </w:rPr>
        <w:t>Sutarties dalykas</w:t>
      </w:r>
    </w:p>
    <w:p w14:paraId="1C58FE72" w14:textId="1394A0F0" w:rsidR="00331481" w:rsidRPr="00CC0C74" w:rsidRDefault="00247E79" w:rsidP="000A11D8">
      <w:pPr>
        <w:tabs>
          <w:tab w:val="left" w:pos="567"/>
        </w:tabs>
        <w:spacing w:after="0"/>
        <w:jc w:val="both"/>
        <w:rPr>
          <w:rFonts w:ascii="Times New Roman" w:eastAsia="Times New Roman" w:hAnsi="Times New Roman" w:cs="Times New Roman"/>
          <w:b/>
          <w:bCs/>
          <w:iCs/>
          <w:kern w:val="0"/>
          <w14:ligatures w14:val="none"/>
        </w:rPr>
      </w:pPr>
      <w:r w:rsidRPr="00CC0C74">
        <w:rPr>
          <w:rFonts w:ascii="Times New Roman" w:eastAsia="Aptos" w:hAnsi="Times New Roman" w:cs="Times New Roman"/>
          <w:bCs/>
          <w:kern w:val="0"/>
          <w14:ligatures w14:val="none"/>
        </w:rPr>
        <w:tab/>
        <w:t xml:space="preserve">1.1. </w:t>
      </w:r>
      <w:r w:rsidR="00DB0751" w:rsidRPr="00CC0C74">
        <w:rPr>
          <w:rFonts w:ascii="Times New Roman" w:eastAsia="Aptos" w:hAnsi="Times New Roman" w:cs="Times New Roman"/>
          <w:bCs/>
          <w:kern w:val="0"/>
          <w14:ligatures w14:val="none"/>
        </w:rPr>
        <w:t xml:space="preserve">Šio pirkimo dalykas yra </w:t>
      </w:r>
      <w:r w:rsidR="000649BF" w:rsidRPr="00CC0C74">
        <w:rPr>
          <w:rFonts w:ascii="Times New Roman" w:eastAsia="Aptos" w:hAnsi="Times New Roman" w:cs="Times New Roman"/>
          <w:bCs/>
          <w:kern w:val="0"/>
          <w14:ligatures w14:val="none"/>
        </w:rPr>
        <w:t xml:space="preserve">tarptautinio IEA </w:t>
      </w:r>
      <w:r w:rsidR="003279A3">
        <w:rPr>
          <w:rFonts w:ascii="Times New Roman" w:eastAsia="Aptos" w:hAnsi="Times New Roman" w:cs="Times New Roman"/>
          <w:bCs/>
          <w:kern w:val="0"/>
          <w14:ligatures w14:val="none"/>
        </w:rPr>
        <w:t>PIRLS</w:t>
      </w:r>
      <w:r w:rsidR="000649BF" w:rsidRPr="00CC0C74">
        <w:rPr>
          <w:rFonts w:ascii="Times New Roman" w:eastAsia="Aptos" w:hAnsi="Times New Roman" w:cs="Times New Roman"/>
          <w:bCs/>
          <w:kern w:val="0"/>
          <w14:ligatures w14:val="none"/>
        </w:rPr>
        <w:t xml:space="preserve"> tyrim</w:t>
      </w:r>
      <w:r w:rsidR="003279A3">
        <w:rPr>
          <w:rFonts w:ascii="Times New Roman" w:eastAsia="Aptos" w:hAnsi="Times New Roman" w:cs="Times New Roman"/>
          <w:bCs/>
          <w:kern w:val="0"/>
          <w14:ligatures w14:val="none"/>
        </w:rPr>
        <w:t>o</w:t>
      </w:r>
      <w:r w:rsidR="000649BF" w:rsidRPr="00CC0C74">
        <w:rPr>
          <w:rFonts w:ascii="Times New Roman" w:eastAsia="Aptos" w:hAnsi="Times New Roman" w:cs="Times New Roman"/>
          <w:bCs/>
          <w:kern w:val="0"/>
          <w14:ligatures w14:val="none"/>
        </w:rPr>
        <w:t xml:space="preserve"> mokinių atsakymų (</w:t>
      </w:r>
      <w:r w:rsidR="00306EA8">
        <w:rPr>
          <w:rFonts w:ascii="Times New Roman" w:eastAsia="Aptos" w:hAnsi="Times New Roman" w:cs="Times New Roman"/>
          <w:bCs/>
          <w:kern w:val="0"/>
          <w14:ligatures w14:val="none"/>
        </w:rPr>
        <w:t>lenkų</w:t>
      </w:r>
      <w:r w:rsidR="000649BF" w:rsidRPr="00CC0C74">
        <w:rPr>
          <w:rFonts w:ascii="Times New Roman" w:eastAsia="Aptos" w:hAnsi="Times New Roman" w:cs="Times New Roman"/>
          <w:bCs/>
          <w:kern w:val="0"/>
          <w14:ligatures w14:val="none"/>
        </w:rPr>
        <w:t xml:space="preserve"> kalba) vertinimo paslaugos</w:t>
      </w:r>
      <w:r w:rsidR="00DB0751" w:rsidRPr="00CC0C74">
        <w:rPr>
          <w:rFonts w:ascii="Times New Roman" w:eastAsia="Aptos" w:hAnsi="Times New Roman" w:cs="Times New Roman"/>
          <w:bCs/>
          <w:kern w:val="0"/>
          <w14:ligatures w14:val="none"/>
        </w:rPr>
        <w:t xml:space="preserve"> (toliau – Paslaugos).</w:t>
      </w:r>
    </w:p>
    <w:p w14:paraId="1D261915" w14:textId="1DDF0E11" w:rsidR="00331481" w:rsidRPr="00CC0C74" w:rsidRDefault="000A11D8" w:rsidP="000A11D8">
      <w:pPr>
        <w:tabs>
          <w:tab w:val="left" w:pos="567"/>
        </w:tabs>
        <w:jc w:val="both"/>
        <w:rPr>
          <w:rFonts w:ascii="Times New Roman" w:eastAsia="Aptos" w:hAnsi="Times New Roman" w:cs="Times New Roman"/>
          <w:bCs/>
          <w:kern w:val="0"/>
          <w14:ligatures w14:val="none"/>
        </w:rPr>
      </w:pPr>
      <w:r w:rsidRPr="00CC0C74">
        <w:rPr>
          <w:rFonts w:ascii="Times New Roman" w:hAnsi="Times New Roman" w:cs="Times New Roman"/>
        </w:rPr>
        <w:tab/>
        <w:t xml:space="preserve">1.2. </w:t>
      </w:r>
      <w:r w:rsidR="00DB0751" w:rsidRPr="00CC0C74">
        <w:rPr>
          <w:rFonts w:ascii="Times New Roman" w:hAnsi="Times New Roman" w:cs="Times New Roman"/>
        </w:rPr>
        <w:t xml:space="preserve">Paslaugų aprašymas ir kiti reikalavimai teikiamoms Paslaugoms nustatyti </w:t>
      </w:r>
      <w:r w:rsidR="00DB0751" w:rsidRPr="00CC0C74">
        <w:rPr>
          <w:rFonts w:ascii="Times New Roman" w:hAnsi="Times New Roman" w:cs="Times New Roman"/>
          <w:shd w:val="clear" w:color="auto" w:fill="FFFFFF"/>
        </w:rPr>
        <w:t>Sutarties priede Nr.</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1 „Techninė specifikacija“ (toliau – Techninė specifikacija)</w:t>
      </w:r>
      <w:r w:rsidR="00DB0751" w:rsidRPr="00CC0C74">
        <w:rPr>
          <w:rFonts w:ascii="Times New Roman" w:hAnsi="Times New Roman" w:cs="Times New Roman"/>
        </w:rPr>
        <w:t xml:space="preserve"> </w:t>
      </w:r>
      <w:r w:rsidR="00DB0751" w:rsidRPr="00CC0C74">
        <w:rPr>
          <w:rFonts w:ascii="Times New Roman" w:hAnsi="Times New Roman" w:cs="Times New Roman"/>
          <w:shd w:val="clear" w:color="auto" w:fill="FFFFFF"/>
        </w:rPr>
        <w:t>ir priede Nr.</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2</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„Pasiūlymas“</w:t>
      </w:r>
      <w:r w:rsidR="00DB0751" w:rsidRPr="00CC0C74">
        <w:rPr>
          <w:rFonts w:ascii="Times New Roman" w:hAnsi="Times New Roman" w:cs="Times New Roman"/>
        </w:rPr>
        <w:t xml:space="preserve">. Jeigu tarp Sutarties nuostatų ir Techninės specifikacijos nuostatų kyla prieštaravimų, pirmenybė teikiama </w:t>
      </w:r>
      <w:r w:rsidR="00DB0751" w:rsidRPr="00CC0C74">
        <w:rPr>
          <w:rFonts w:ascii="Times New Roman" w:hAnsi="Times New Roman" w:cs="Times New Roman"/>
          <w:shd w:val="clear" w:color="auto" w:fill="FFFFFF"/>
        </w:rPr>
        <w:t>Techninės specifikacijos nuostatoms.</w:t>
      </w:r>
    </w:p>
    <w:p w14:paraId="599D00E9" w14:textId="77777777" w:rsidR="00331481" w:rsidRPr="00CC0C74" w:rsidRDefault="00331481">
      <w:pPr>
        <w:pStyle w:val="Sraopastraipa"/>
        <w:tabs>
          <w:tab w:val="left" w:pos="1418"/>
        </w:tabs>
        <w:ind w:left="567"/>
        <w:jc w:val="both"/>
        <w:rPr>
          <w:rFonts w:ascii="Times New Roman" w:hAnsi="Times New Roman" w:cs="Times New Roman"/>
        </w:rPr>
      </w:pPr>
    </w:p>
    <w:p w14:paraId="7738D304" w14:textId="77777777" w:rsidR="00331481" w:rsidRPr="00CC0C74" w:rsidRDefault="00DB0751">
      <w:pPr>
        <w:pStyle w:val="Sraopastraipa"/>
        <w:numPr>
          <w:ilvl w:val="0"/>
          <w:numId w:val="1"/>
        </w:numPr>
        <w:tabs>
          <w:tab w:val="left" w:pos="1418"/>
        </w:tabs>
        <w:ind w:left="0" w:firstLine="567"/>
        <w:jc w:val="both"/>
        <w:rPr>
          <w:rFonts w:ascii="Times New Roman" w:hAnsi="Times New Roman" w:cs="Times New Roman"/>
          <w:b/>
          <w:bCs/>
        </w:rPr>
      </w:pPr>
      <w:r w:rsidRPr="00CC0C74">
        <w:rPr>
          <w:rFonts w:ascii="Times New Roman" w:hAnsi="Times New Roman" w:cs="Times New Roman"/>
          <w:b/>
          <w:bCs/>
        </w:rPr>
        <w:t xml:space="preserve">Paslaugų atlikimo terminai, </w:t>
      </w:r>
      <w:r w:rsidRPr="00CC0C74">
        <w:rPr>
          <w:rFonts w:ascii="Times New Roman" w:eastAsia="Times New Roman" w:hAnsi="Times New Roman" w:cs="Times New Roman"/>
          <w:b/>
          <w:kern w:val="0"/>
          <w14:ligatures w14:val="none"/>
        </w:rPr>
        <w:t>teikimo ir priėmimo tvarka</w:t>
      </w:r>
    </w:p>
    <w:p w14:paraId="5A0441A1" w14:textId="1352A3F4" w:rsidR="00331481" w:rsidRPr="00CC0C74" w:rsidRDefault="00FC4DFA" w:rsidP="00FC4DFA">
      <w:pPr>
        <w:shd w:val="clear" w:color="auto" w:fill="FFFFFF"/>
        <w:tabs>
          <w:tab w:val="left" w:pos="567"/>
        </w:tabs>
        <w:spacing w:after="0"/>
        <w:ind w:right="5"/>
        <w:jc w:val="both"/>
        <w:textAlignment w:val="baseline"/>
        <w:rPr>
          <w:rFonts w:ascii="Times New Roman" w:eastAsia="Times New Roman" w:hAnsi="Times New Roman" w:cs="Times New Roman"/>
          <w:kern w:val="0"/>
          <w14:ligatures w14:val="none"/>
        </w:rPr>
      </w:pPr>
      <w:r w:rsidRPr="00CC0C74">
        <w:rPr>
          <w:rFonts w:ascii="Times New Roman" w:eastAsia="Times New Roman" w:hAnsi="Times New Roman" w:cs="Times New Roman"/>
        </w:rPr>
        <w:tab/>
        <w:t xml:space="preserve">2.1. </w:t>
      </w:r>
      <w:r w:rsidR="00DB0751" w:rsidRPr="00CC0C74">
        <w:rPr>
          <w:rFonts w:ascii="Times New Roman" w:eastAsia="Times New Roman" w:hAnsi="Times New Roman" w:cs="Times New Roman"/>
        </w:rPr>
        <w:t>Paslaugos turi būti suteiktos Techninėje specifikacijoje nurodytais terminais</w:t>
      </w:r>
      <w:r w:rsidR="00DB0751" w:rsidRPr="00CC0C74">
        <w:rPr>
          <w:rFonts w:ascii="Times New Roman" w:eastAsia="Times New Roman" w:hAnsi="Times New Roman" w:cs="Times New Roman"/>
          <w:i/>
        </w:rPr>
        <w:t xml:space="preserve">, </w:t>
      </w:r>
      <w:r w:rsidR="00DB0751" w:rsidRPr="00CC0C74">
        <w:rPr>
          <w:rFonts w:ascii="Times New Roman" w:eastAsia="Times New Roman" w:hAnsi="Times New Roman" w:cs="Times New Roman"/>
        </w:rPr>
        <w:t xml:space="preserve">tačiau Paslaugų teikimo terminas negali būti ilgesnis nei </w:t>
      </w:r>
      <w:r w:rsidR="00834B33">
        <w:rPr>
          <w:rFonts w:ascii="Times New Roman" w:eastAsia="Times New Roman" w:hAnsi="Times New Roman" w:cs="Times New Roman"/>
          <w:kern w:val="0"/>
          <w14:ligatures w14:val="none"/>
        </w:rPr>
        <w:t>iki 2026 m. gegužės 31 d</w:t>
      </w:r>
      <w:r w:rsidR="00E71E35" w:rsidRPr="00CC0C74">
        <w:rPr>
          <w:rFonts w:ascii="Times New Roman" w:eastAsia="Times New Roman" w:hAnsi="Times New Roman" w:cs="Times New Roman"/>
          <w:kern w:val="0"/>
          <w14:ligatures w14:val="none"/>
        </w:rPr>
        <w:t>.</w:t>
      </w:r>
      <w:r w:rsidR="00DB0751" w:rsidRPr="00CC0C74">
        <w:rPr>
          <w:rFonts w:ascii="Times New Roman" w:eastAsia="Times New Roman" w:hAnsi="Times New Roman" w:cs="Times New Roman"/>
        </w:rPr>
        <w:t xml:space="preserve"> nuo Sutarties įsigaliojimo dienos</w:t>
      </w:r>
      <w:r w:rsidRPr="00CC0C74">
        <w:rPr>
          <w:rFonts w:ascii="Times New Roman" w:hAnsi="Times New Roman" w:cs="Times New Roman"/>
        </w:rPr>
        <w:t>.</w:t>
      </w:r>
    </w:p>
    <w:p w14:paraId="45D2B95C" w14:textId="09885319" w:rsidR="00331481" w:rsidRPr="00CC0C74" w:rsidRDefault="00FC4DFA" w:rsidP="00FC4DFA">
      <w:pPr>
        <w:shd w:val="clear" w:color="auto" w:fill="FFFFFF"/>
        <w:tabs>
          <w:tab w:val="left" w:pos="567"/>
        </w:tabs>
        <w:spacing w:after="0"/>
        <w:ind w:right="5"/>
        <w:jc w:val="both"/>
        <w:textAlignment w:val="baseline"/>
        <w:rPr>
          <w:rFonts w:ascii="Times New Roman" w:eastAsia="Times New Roman" w:hAnsi="Times New Roman" w:cs="Times New Roman"/>
          <w:kern w:val="0"/>
          <w14:ligatures w14:val="none"/>
        </w:rPr>
      </w:pPr>
      <w:r w:rsidRPr="00CC0C74">
        <w:rPr>
          <w:rFonts w:ascii="Times New Roman" w:eastAsia="Times New Roman" w:hAnsi="Times New Roman" w:cs="Times New Roman"/>
          <w14:ligatures w14:val="none"/>
        </w:rPr>
        <w:tab/>
        <w:t xml:space="preserve">2.2. </w:t>
      </w:r>
      <w:r w:rsidR="00DB0751" w:rsidRPr="00CC0C74">
        <w:rPr>
          <w:rFonts w:ascii="Times New Roman" w:eastAsia="Times New Roman" w:hAnsi="Times New Roman" w:cs="Times New Roman"/>
          <w14:ligatures w14:val="none"/>
        </w:rPr>
        <w:t>T</w:t>
      </w:r>
      <w:r w:rsidR="00867993" w:rsidRPr="00CC0C74">
        <w:rPr>
          <w:rFonts w:ascii="Times New Roman" w:eastAsia="Times New Roman" w:hAnsi="Times New Roman" w:cs="Times New Roman"/>
          <w14:ligatures w14:val="none"/>
        </w:rPr>
        <w:t>ei</w:t>
      </w:r>
      <w:r w:rsidR="00DB0751" w:rsidRPr="00CC0C74">
        <w:rPr>
          <w:rFonts w:ascii="Times New Roman" w:eastAsia="Times New Roman" w:hAnsi="Times New Roman" w:cs="Times New Roman"/>
          <w14:ligatures w14:val="none"/>
        </w:rPr>
        <w:t xml:space="preserve">kėjas įsipareigoja </w:t>
      </w:r>
      <w:r w:rsidR="00DB0751" w:rsidRPr="00CC0C74">
        <w:rPr>
          <w:rFonts w:ascii="Times New Roman" w:eastAsia="Times New Roman" w:hAnsi="Times New Roman" w:cs="Times New Roman"/>
          <w:kern w:val="0"/>
          <w14:ligatures w14:val="none"/>
        </w:rPr>
        <w:t>suteikti Paslaugas</w:t>
      </w:r>
      <w:r w:rsidR="00DB0751" w:rsidRPr="00CC0C74">
        <w:rPr>
          <w:rFonts w:ascii="Times New Roman" w:eastAsia="Times New Roman" w:hAnsi="Times New Roman" w:cs="Times New Roman"/>
          <w14:ligatures w14:val="none"/>
        </w:rPr>
        <w:t xml:space="preserve"> Techninėje specifikacijoje</w:t>
      </w:r>
      <w:r w:rsidR="006E7814" w:rsidRPr="00CC0C74">
        <w:rPr>
          <w:rFonts w:ascii="Times New Roman" w:eastAsia="Times New Roman" w:hAnsi="Times New Roman" w:cs="Times New Roman"/>
          <w14:ligatures w14:val="none"/>
        </w:rPr>
        <w:t xml:space="preserve"> </w:t>
      </w:r>
      <w:r w:rsidR="00DB0751" w:rsidRPr="00CC0C74">
        <w:rPr>
          <w:rFonts w:ascii="Times New Roman" w:eastAsia="Times New Roman" w:hAnsi="Times New Roman" w:cs="Times New Roman"/>
          <w:kern w:val="0"/>
          <w14:ligatures w14:val="none"/>
        </w:rPr>
        <w:t xml:space="preserve">nurodytų etapų eiliškumu, </w:t>
      </w:r>
      <w:r w:rsidR="00DB0751" w:rsidRPr="00CC0C74">
        <w:rPr>
          <w:rFonts w:ascii="Times New Roman" w:eastAsia="Times New Roman" w:hAnsi="Times New Roman" w:cs="Times New Roman"/>
          <w14:ligatures w14:val="none"/>
        </w:rPr>
        <w:t>terminais ir sąlygomis</w:t>
      </w:r>
      <w:r w:rsidR="000805D4" w:rsidRPr="00CC0C74">
        <w:rPr>
          <w:rFonts w:ascii="Times New Roman" w:eastAsia="Times New Roman" w:hAnsi="Times New Roman" w:cs="Times New Roman"/>
          <w:kern w:val="0"/>
          <w:shd w:val="clear" w:color="auto" w:fill="FFFFFF"/>
          <w14:ligatures w14:val="none"/>
        </w:rPr>
        <w:t>.</w:t>
      </w:r>
    </w:p>
    <w:p w14:paraId="401DD1AB" w14:textId="785CBB94"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2.3. </w:t>
      </w:r>
      <w:r w:rsidR="00DB0751" w:rsidRPr="00CC0C74">
        <w:rPr>
          <w:rFonts w:ascii="Times New Roman" w:eastAsia="Arial Unicode MS" w:hAnsi="Times New Roman" w:cs="Times New Roman"/>
          <w:kern w:val="0"/>
          <w:lang w:eastAsia="lt-LT"/>
          <w14:ligatures w14:val="none"/>
        </w:rPr>
        <w:t>Paslaugų perdavimas ir priėmimas įforminamas Paslaugų perdavimo–priėmimo aktu. Pirkėjas ne vėliau kaip per 5 (penkias) darbo dienas nuo Paslaugų pateikimo dienos privalo pasirašyti Paslaugų perdavimo–priėmimo aktą ir priimti Sąskaitą</w:t>
      </w:r>
      <w:r w:rsidR="00DB0751" w:rsidRPr="00CC0C74">
        <w:rPr>
          <w:rFonts w:ascii="Times New Roman" w:eastAsia="Arial Unicode MS" w:hAnsi="Times New Roman" w:cs="Times New Roman"/>
          <w:kern w:val="0"/>
          <w:shd w:val="clear" w:color="auto" w:fill="FFFFFF"/>
          <w:lang w:eastAsia="lt-LT"/>
          <w14:ligatures w14:val="none"/>
        </w:rPr>
        <w:t>,</w:t>
      </w:r>
      <w:r w:rsidR="00DB0751" w:rsidRPr="00CC0C74">
        <w:rPr>
          <w:rFonts w:ascii="Times New Roman" w:eastAsia="Arial Unicode MS" w:hAnsi="Times New Roman" w:cs="Times New Roman"/>
          <w:kern w:val="0"/>
          <w:lang w:eastAsia="lt-LT"/>
          <w14:ligatures w14:val="none"/>
        </w:rPr>
        <w:t xml:space="preserve"> arba motyvuotai atsisakyti priimti Paslaugas, nurodydamas trūkumus ir priemones, kurių T</w:t>
      </w:r>
      <w:r w:rsidR="00867993" w:rsidRPr="00CC0C74">
        <w:rPr>
          <w:rFonts w:ascii="Times New Roman" w:eastAsia="Arial Unicode MS" w:hAnsi="Times New Roman" w:cs="Times New Roman"/>
          <w:kern w:val="0"/>
          <w:lang w:eastAsia="lt-LT"/>
          <w14:ligatures w14:val="none"/>
        </w:rPr>
        <w:t>ei</w:t>
      </w:r>
      <w:r w:rsidR="00DB0751" w:rsidRPr="00CC0C74">
        <w:rPr>
          <w:rFonts w:ascii="Times New Roman" w:eastAsia="Arial Unicode MS" w:hAnsi="Times New Roman" w:cs="Times New Roman"/>
          <w:kern w:val="0"/>
          <w:lang w:eastAsia="lt-LT"/>
          <w14:ligatures w14:val="none"/>
        </w:rPr>
        <w:t xml:space="preserve">kėjas privalo imtis, kad Paslaugos būtų priimtos. </w:t>
      </w:r>
    </w:p>
    <w:p w14:paraId="53015F64" w14:textId="29ECFA35"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2.4. </w:t>
      </w:r>
      <w:r w:rsidR="00DB0751" w:rsidRPr="00CC0C74">
        <w:rPr>
          <w:rFonts w:ascii="Times New Roman" w:eastAsia="Arial Unicode MS" w:hAnsi="Times New Roman" w:cs="Times New Roman"/>
          <w:kern w:val="0"/>
          <w:lang w:eastAsia="lt-LT"/>
          <w14:ligatures w14:val="none"/>
        </w:rPr>
        <w:t>T</w:t>
      </w:r>
      <w:r w:rsidR="00DB0751" w:rsidRPr="00CC0C74">
        <w:rPr>
          <w:rFonts w:ascii="Times New Roman" w:eastAsia="Times New Roman" w:hAnsi="Times New Roman" w:cs="Times New Roman"/>
          <w:kern w:val="0"/>
          <w14:ligatures w14:val="none"/>
        </w:rPr>
        <w:t>uri būti pateikiami šie dokumentai: Paslaugų perdavimo-priėmimo aktas ir Sąskaita. T</w:t>
      </w:r>
      <w:r w:rsidR="00867993" w:rsidRPr="00CC0C74">
        <w:rPr>
          <w:rFonts w:ascii="Times New Roman" w:eastAsia="Times New Roman" w:hAnsi="Times New Roman" w:cs="Times New Roman"/>
          <w:kern w:val="0"/>
          <w14:ligatures w14:val="none"/>
        </w:rPr>
        <w:t>ei</w:t>
      </w:r>
      <w:r w:rsidR="00DB0751" w:rsidRPr="00CC0C74">
        <w:rPr>
          <w:rFonts w:ascii="Times New Roman" w:eastAsia="Times New Roman" w:hAnsi="Times New Roman" w:cs="Times New Roman"/>
          <w:kern w:val="0"/>
          <w14:ligatures w14:val="none"/>
        </w:rPr>
        <w:t>kėjui nepateikus nurodytų dokumentų, laikoma, kad Paslaugos neatitinka Sutartyje nustatytų reikalavimų.</w:t>
      </w:r>
    </w:p>
    <w:p w14:paraId="76B56A19" w14:textId="0E736095"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2.5. </w:t>
      </w:r>
      <w:r w:rsidR="00DB0751" w:rsidRPr="00CC0C74">
        <w:rPr>
          <w:rFonts w:ascii="Times New Roman" w:eastAsia="Arial Unicode MS" w:hAnsi="Times New Roman" w:cs="Times New Roman"/>
          <w:kern w:val="0"/>
          <w:lang w:eastAsia="lt-LT"/>
          <w14:ligatures w14:val="none"/>
        </w:rPr>
        <w:t>Paslaugų priėmimas ir (ar) apmokėjimas už jas nepanaikina T</w:t>
      </w:r>
      <w:r w:rsidR="00867993" w:rsidRPr="00CC0C74">
        <w:rPr>
          <w:rFonts w:ascii="Times New Roman" w:eastAsia="Arial Unicode MS" w:hAnsi="Times New Roman" w:cs="Times New Roman"/>
          <w:kern w:val="0"/>
          <w:lang w:eastAsia="lt-LT"/>
          <w14:ligatures w14:val="none"/>
        </w:rPr>
        <w:t>ei</w:t>
      </w:r>
      <w:r w:rsidR="00DB0751" w:rsidRPr="00CC0C74">
        <w:rPr>
          <w:rFonts w:ascii="Times New Roman" w:eastAsia="Arial Unicode MS" w:hAnsi="Times New Roman" w:cs="Times New Roman"/>
          <w:kern w:val="0"/>
          <w:lang w:eastAsia="lt-LT"/>
          <w14:ligatures w14:val="none"/>
        </w:rPr>
        <w:t xml:space="preserve">kėjo atsakomybės dėl bet kokios Paslaugų neatitikties Sutarties reikalavimams, kuri buvo Paslaugų teikimo momentu, net jeigu </w:t>
      </w:r>
      <w:r w:rsidR="00DB0751" w:rsidRPr="00CC0C74">
        <w:rPr>
          <w:rFonts w:ascii="Times New Roman" w:eastAsia="Arial Unicode MS" w:hAnsi="Times New Roman" w:cs="Times New Roman"/>
          <w:kern w:val="0"/>
          <w:lang w:eastAsia="lt-LT"/>
          <w14:ligatures w14:val="none"/>
        </w:rPr>
        <w:lastRenderedPageBreak/>
        <w:t xml:space="preserve">tas neatitikimas paaiškėja vėliau. Pirkėjas per protingą laiką po to, kai neatitikimą pastebėjo ar turėjo pastebėti, privalo apie tai raštu pranešti </w:t>
      </w:r>
      <w:r w:rsidR="00867993" w:rsidRPr="00CC0C74">
        <w:rPr>
          <w:rFonts w:ascii="Times New Roman" w:eastAsia="Arial Unicode MS" w:hAnsi="Times New Roman" w:cs="Times New Roman"/>
          <w:kern w:val="0"/>
          <w:lang w:eastAsia="lt-LT"/>
          <w14:ligatures w14:val="none"/>
        </w:rPr>
        <w:t>Teikėjui</w:t>
      </w:r>
      <w:r w:rsidR="00DB0751" w:rsidRPr="00CC0C74">
        <w:rPr>
          <w:rFonts w:ascii="Times New Roman" w:eastAsia="Arial Unicode MS" w:hAnsi="Times New Roman" w:cs="Times New Roman"/>
          <w:kern w:val="0"/>
          <w:lang w:eastAsia="lt-LT"/>
          <w14:ligatures w14:val="none"/>
        </w:rPr>
        <w:t xml:space="preserve"> ir nurodyti, kokių reikalavimų Paslaugos neatitinka. </w:t>
      </w:r>
    </w:p>
    <w:p w14:paraId="28B43B11" w14:textId="77777777" w:rsidR="00331481" w:rsidRPr="00CC0C74" w:rsidRDefault="00331481">
      <w:pPr>
        <w:pStyle w:val="Sraopastraipa"/>
        <w:tabs>
          <w:tab w:val="left" w:pos="1418"/>
        </w:tabs>
        <w:spacing w:after="0"/>
        <w:ind w:left="567"/>
        <w:jc w:val="both"/>
        <w:rPr>
          <w:rFonts w:ascii="Times New Roman" w:eastAsia="Times New Roman" w:hAnsi="Times New Roman" w:cs="Times New Roman"/>
          <w:kern w:val="0"/>
          <w14:ligatures w14:val="none"/>
        </w:rPr>
      </w:pPr>
    </w:p>
    <w:p w14:paraId="254AC9ED" w14:textId="77777777" w:rsidR="00331481" w:rsidRPr="00CC0C74"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bCs/>
          <w:kern w:val="0"/>
          <w14:ligatures w14:val="none"/>
        </w:rPr>
      </w:pPr>
      <w:r w:rsidRPr="00CC0C74">
        <w:rPr>
          <w:rFonts w:ascii="Times New Roman" w:eastAsia="Times New Roman" w:hAnsi="Times New Roman" w:cs="Times New Roman"/>
          <w:b/>
          <w:bCs/>
          <w:kern w:val="0"/>
          <w14:ligatures w14:val="none"/>
        </w:rPr>
        <w:t>Sutarties kaina ir atsiskaitymo tvarka</w:t>
      </w:r>
    </w:p>
    <w:p w14:paraId="41315F44" w14:textId="5226E1E8" w:rsidR="00331481" w:rsidRPr="00CC0C74" w:rsidRDefault="00A56ED1" w:rsidP="00A56ED1">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Times New Roman" w:hAnsi="Times New Roman" w:cs="Times New Roman"/>
          <w:kern w:val="0"/>
          <w14:ligatures w14:val="none"/>
        </w:rPr>
        <w:tab/>
        <w:t xml:space="preserve">3.1. </w:t>
      </w:r>
      <w:r w:rsidR="00DB0751" w:rsidRPr="00CC0C74">
        <w:rPr>
          <w:rFonts w:ascii="Times New Roman" w:eastAsia="Times New Roman" w:hAnsi="Times New Roman" w:cs="Times New Roman"/>
          <w:kern w:val="0"/>
          <w14:ligatures w14:val="none"/>
        </w:rPr>
        <w:t xml:space="preserve">Sutarties kaina yra </w:t>
      </w:r>
      <w:r w:rsidR="00E02961">
        <w:rPr>
          <w:rFonts w:ascii="Times New Roman" w:eastAsia="Times New Roman" w:hAnsi="Times New Roman" w:cs="Times New Roman"/>
          <w:kern w:val="0"/>
          <w14:ligatures w14:val="none"/>
        </w:rPr>
        <w:t>17</w:t>
      </w:r>
      <w:r w:rsidR="00BD59BE">
        <w:rPr>
          <w:rFonts w:ascii="Times New Roman" w:eastAsia="Times New Roman" w:hAnsi="Times New Roman" w:cs="Times New Roman"/>
          <w:kern w:val="0"/>
          <w14:ligatures w14:val="none"/>
        </w:rPr>
        <w:t> 400,00</w:t>
      </w:r>
      <w:r w:rsidR="00DB0751" w:rsidRPr="00CC0C74">
        <w:rPr>
          <w:rFonts w:ascii="Times New Roman" w:eastAsia="Times New Roman" w:hAnsi="Times New Roman" w:cs="Times New Roman"/>
          <w:kern w:val="0"/>
          <w14:ligatures w14:val="none"/>
        </w:rPr>
        <w:t xml:space="preserve"> Eur be PVM. </w:t>
      </w:r>
      <w:r w:rsidR="00BD59BE">
        <w:rPr>
          <w:rFonts w:ascii="Times New Roman" w:eastAsia="Times New Roman" w:hAnsi="Times New Roman" w:cs="Times New Roman"/>
          <w:kern w:val="0"/>
          <w14:ligatures w14:val="none"/>
        </w:rPr>
        <w:t xml:space="preserve">Tiekėjas ne PVM  mokėtojas. </w:t>
      </w:r>
      <w:r w:rsidR="00DB0751" w:rsidRPr="00CC0C74">
        <w:rPr>
          <w:rFonts w:ascii="Times New Roman" w:eastAsia="Times New Roman" w:hAnsi="Times New Roman" w:cs="Times New Roman"/>
          <w:kern w:val="0"/>
          <w14:ligatures w14:val="none"/>
        </w:rPr>
        <w:t xml:space="preserve">Sutarties kaina yra galutinė ir nekintama, išskyrus atvejus, nustatytus įstatymuose. Pirkėjas įsipareigoja apmokėti </w:t>
      </w:r>
      <w:r w:rsidR="00867993" w:rsidRPr="00CC0C74">
        <w:rPr>
          <w:rFonts w:ascii="Times New Roman" w:eastAsia="Times New Roman" w:hAnsi="Times New Roman" w:cs="Times New Roman"/>
          <w:kern w:val="0"/>
          <w14:ligatures w14:val="none"/>
        </w:rPr>
        <w:t>Teikėjui</w:t>
      </w:r>
      <w:r w:rsidR="00DB0751" w:rsidRPr="00CC0C74">
        <w:rPr>
          <w:rFonts w:ascii="Times New Roman" w:eastAsia="Times New Roman" w:hAnsi="Times New Roman" w:cs="Times New Roman"/>
          <w:kern w:val="0"/>
          <w14:ligatures w14:val="none"/>
        </w:rPr>
        <w:t xml:space="preserve"> tik už faktiškai suteiktas ir Pirkėjo priimtas Paslaugas. </w:t>
      </w:r>
    </w:p>
    <w:p w14:paraId="1E208933" w14:textId="5E91E6B0" w:rsidR="00331481" w:rsidRPr="00CC0C74" w:rsidRDefault="00A56ED1" w:rsidP="00A56ED1">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Times New Roman" w:hAnsi="Times New Roman" w:cs="Times New Roman"/>
          <w:kern w:val="0"/>
          <w14:ligatures w14:val="none"/>
        </w:rPr>
        <w:tab/>
        <w:t xml:space="preserve">3.2. </w:t>
      </w:r>
      <w:r w:rsidR="00DB0751" w:rsidRPr="00CC0C74">
        <w:rPr>
          <w:rFonts w:ascii="Times New Roman" w:eastAsia="Times New Roman" w:hAnsi="Times New Roman" w:cs="Times New Roman"/>
          <w:kern w:val="0"/>
          <w14:ligatures w14:val="none"/>
        </w:rPr>
        <w:t>Sutarties galiojimo metu, pasikeitus pridėtinės vertės mokesčiui, Sutartyje nurodyta Paslaugų kaina perskaičiuojama ir taikoma nuo pridėtinės vertės mokesčio pakeitimo momento. Paslaugų kainos keitimą Šalys įformina Šalių įgaliotų atstovų pasirašomu susitarimu. Sutarties galiojimo metu pasikeitus pridėtinės vertės mokesčiui, Sutartyje nurodyta Paslaugų kaina perskaičiuojama pagal šią formulę:</w:t>
      </w:r>
    </w:p>
    <w:p w14:paraId="613C26AB" w14:textId="77777777" w:rsidR="00331481" w:rsidRPr="00CC0C74" w:rsidRDefault="00DB0751">
      <w:pPr>
        <w:tabs>
          <w:tab w:val="left" w:pos="567"/>
        </w:tabs>
        <w:spacing w:before="60" w:after="60"/>
        <w:ind w:firstLine="567"/>
        <w:jc w:val="both"/>
        <w:rPr>
          <w:rFonts w:ascii="Times New Roman" w:eastAsia="Calibri" w:hAnsi="Times New Roman" w:cs="Times New Roman"/>
          <w:kern w:val="0"/>
          <w:lang w:val="pt-BR"/>
          <w14:ligatures w14:val="none"/>
        </w:rPr>
      </w:pPr>
      <w:r w:rsidRPr="00CC0C74">
        <w:rPr>
          <w:noProof/>
        </w:rPr>
        <w:drawing>
          <wp:inline distT="0" distB="0" distL="0" distR="0" wp14:anchorId="0BB739E4" wp14:editId="0F3499AD">
            <wp:extent cx="1571625" cy="6000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11"/>
                    <a:stretch>
                      <a:fillRect/>
                    </a:stretch>
                  </pic:blipFill>
                  <pic:spPr bwMode="auto">
                    <a:xfrm>
                      <a:off x="0" y="0"/>
                      <a:ext cx="1571625" cy="600075"/>
                    </a:xfrm>
                    <a:prstGeom prst="rect">
                      <a:avLst/>
                    </a:prstGeom>
                  </pic:spPr>
                </pic:pic>
              </a:graphicData>
            </a:graphic>
          </wp:inline>
        </w:drawing>
      </w:r>
      <w:r w:rsidRPr="00CC0C74">
        <w:rPr>
          <w:rFonts w:ascii="Times New Roman" w:eastAsia="Calibri" w:hAnsi="Times New Roman" w:cs="Times New Roman"/>
          <w:kern w:val="0"/>
          <w:lang w:val="pt-BR"/>
          <w14:ligatures w14:val="none"/>
        </w:rPr>
        <w:t>, kai</w:t>
      </w:r>
    </w:p>
    <w:p w14:paraId="5BA4505A"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lang w:val="pt-BR"/>
          <w14:ligatures w14:val="none"/>
        </w:rPr>
        <w:tab/>
      </w:r>
      <w:r w:rsidRPr="00CC0C74">
        <w:rPr>
          <w:noProof/>
        </w:rPr>
        <w:drawing>
          <wp:inline distT="0" distB="0" distL="0" distR="0" wp14:anchorId="6FF83E03" wp14:editId="216FF3D3">
            <wp:extent cx="209550" cy="2381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2"/>
                    <a:stretch>
                      <a:fillRect/>
                    </a:stretch>
                  </pic:blipFill>
                  <pic:spPr bwMode="auto">
                    <a:xfrm>
                      <a:off x="0" y="0"/>
                      <a:ext cx="209550" cy="238125"/>
                    </a:xfrm>
                    <a:prstGeom prst="rect">
                      <a:avLst/>
                    </a:prstGeom>
                  </pic:spPr>
                </pic:pic>
              </a:graphicData>
            </a:graphic>
          </wp:inline>
        </w:drawing>
      </w:r>
      <w:r w:rsidRPr="00CC0C74">
        <w:rPr>
          <w:rFonts w:ascii="Times New Roman" w:eastAsia="Calibri" w:hAnsi="Times New Roman" w:cs="Times New Roman"/>
          <w:i/>
          <w:kern w:val="0"/>
          <w:lang w:val="pt-BR"/>
          <w14:ligatures w14:val="none"/>
        </w:rPr>
        <w:t xml:space="preserve"> </w:t>
      </w:r>
      <w:r w:rsidRPr="00CC0C74">
        <w:rPr>
          <w:rFonts w:ascii="Times New Roman" w:eastAsia="Calibri" w:hAnsi="Times New Roman" w:cs="Times New Roman"/>
          <w:iCs/>
          <w:kern w:val="0"/>
          <w:sz w:val="20"/>
          <w:szCs w:val="20"/>
          <w:lang w:val="pt-BR"/>
          <w14:ligatures w14:val="none"/>
        </w:rPr>
        <w:t xml:space="preserve">– </w:t>
      </w:r>
      <w:r w:rsidRPr="00CC0C74">
        <w:rPr>
          <w:rFonts w:ascii="Times New Roman" w:eastAsia="Calibri" w:hAnsi="Times New Roman" w:cs="Times New Roman"/>
          <w:kern w:val="0"/>
          <w:sz w:val="20"/>
          <w:szCs w:val="20"/>
          <w14:ligatures w14:val="none"/>
        </w:rPr>
        <w:t>perskaičiuota Paslaugų kaina (su PVM);</w:t>
      </w:r>
    </w:p>
    <w:p w14:paraId="49AB6B8E"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5EE9AD82" wp14:editId="45B2357C">
            <wp:extent cx="190500" cy="23812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pic:cNvPicPr>
                      <a:picLocks noChangeAspect="1" noChangeArrowheads="1"/>
                    </pic:cNvPicPr>
                  </pic:nvPicPr>
                  <pic:blipFill>
                    <a:blip r:embed="rId13"/>
                    <a:stretch>
                      <a:fillRect/>
                    </a:stretch>
                  </pic:blipFill>
                  <pic:spPr bwMode="auto">
                    <a:xfrm>
                      <a:off x="0" y="0"/>
                      <a:ext cx="190500"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Paslaugų kaina (su PVM) iki perskaičiavimo;</w:t>
      </w:r>
    </w:p>
    <w:p w14:paraId="5049FEC7"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60BAA70B" wp14:editId="73A73865">
            <wp:extent cx="180975" cy="2381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4"/>
                    <a:stretch>
                      <a:fillRect/>
                    </a:stretch>
                  </pic:blipFill>
                  <pic:spPr bwMode="auto">
                    <a:xfrm>
                      <a:off x="0" y="0"/>
                      <a:ext cx="180975"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senas PVM tarifas (procentais);</w:t>
      </w:r>
    </w:p>
    <w:p w14:paraId="41BFEA1D"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712B6E01" wp14:editId="2A280B2F">
            <wp:extent cx="200025" cy="2381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a:stretch>
                      <a:fillRect/>
                    </a:stretch>
                  </pic:blipFill>
                  <pic:spPr bwMode="auto">
                    <a:xfrm>
                      <a:off x="0" y="0"/>
                      <a:ext cx="200025"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naujas PVM tarifas (procentais).</w:t>
      </w:r>
    </w:p>
    <w:p w14:paraId="7A8541DC" w14:textId="3DE74929" w:rsidR="00331481" w:rsidRPr="00CC0C74" w:rsidRDefault="00DB0751">
      <w:pPr>
        <w:tabs>
          <w:tab w:val="left" w:pos="1418"/>
        </w:tabs>
        <w:spacing w:after="0"/>
        <w:ind w:firstLine="567"/>
        <w:jc w:val="both"/>
        <w:rPr>
          <w:rFonts w:ascii="Times New Roman" w:eastAsia="Arial Unicode MS" w:hAnsi="Times New Roman" w:cs="Times New Roman"/>
          <w:kern w:val="0"/>
          <w:lang w:eastAsia="lt-LT"/>
          <w14:ligatures w14:val="none"/>
        </w:rPr>
      </w:pPr>
      <w:r w:rsidRPr="00CC0C74">
        <w:rPr>
          <w:rFonts w:ascii="Times New Roman" w:eastAsia="Times New Roman" w:hAnsi="Times New Roman" w:cs="Times New Roman"/>
          <w:kern w:val="0"/>
          <w14:ligatures w14:val="none"/>
        </w:rPr>
        <w:t>3.</w:t>
      </w:r>
      <w:r w:rsidR="00A56ED1" w:rsidRPr="00CC0C74">
        <w:rPr>
          <w:rFonts w:ascii="Times New Roman" w:eastAsia="Times New Roman" w:hAnsi="Times New Roman" w:cs="Times New Roman"/>
          <w:kern w:val="0"/>
          <w14:ligatures w14:val="none"/>
        </w:rPr>
        <w:t xml:space="preserve">3. </w:t>
      </w:r>
      <w:r w:rsidRPr="00CC0C74">
        <w:rPr>
          <w:rFonts w:ascii="Times New Roman" w:eastAsia="Arial Unicode MS" w:hAnsi="Times New Roman" w:cs="Times New Roman"/>
          <w:kern w:val="0"/>
          <w:lang w:eastAsia="lt-LT"/>
          <w14:ligatures w14:val="none"/>
        </w:rPr>
        <w:t>Į Sutarties kainą įskaičiuoti visi mokesčiai ir visos</w:t>
      </w:r>
      <w:r w:rsidRPr="00CC0C74">
        <w:rPr>
          <w:rFonts w:ascii="Times New Roman" w:eastAsia="Arial Unicode MS" w:hAnsi="Times New Roman" w:cs="Times New Roman"/>
          <w:b/>
          <w:kern w:val="0"/>
          <w:lang w:eastAsia="lt-LT"/>
          <w14:ligatures w14:val="none"/>
        </w:rPr>
        <w:t xml:space="preserve"> </w:t>
      </w:r>
      <w:r w:rsidRPr="00CC0C74">
        <w:rPr>
          <w:rFonts w:ascii="Times New Roman" w:eastAsia="Arial Unicode MS" w:hAnsi="Times New Roman" w:cs="Times New Roman"/>
          <w:kern w:val="0"/>
          <w:lang w:eastAsia="lt-LT"/>
          <w14:ligatures w14:val="none"/>
        </w:rPr>
        <w:t xml:space="preserve">kitos </w:t>
      </w:r>
      <w:r w:rsidR="00867993" w:rsidRPr="00CC0C74">
        <w:rPr>
          <w:rFonts w:ascii="Times New Roman" w:eastAsia="Arial Unicode MS" w:hAnsi="Times New Roman" w:cs="Times New Roman"/>
          <w:kern w:val="0"/>
          <w:lang w:eastAsia="lt-LT"/>
          <w14:ligatures w14:val="none"/>
        </w:rPr>
        <w:t>Teikėjo</w:t>
      </w:r>
      <w:r w:rsidRPr="00CC0C74">
        <w:rPr>
          <w:rFonts w:ascii="Times New Roman" w:eastAsia="Arial Unicode MS" w:hAnsi="Times New Roman" w:cs="Times New Roman"/>
          <w:kern w:val="0"/>
          <w:lang w:eastAsia="lt-LT"/>
          <w14:ligatures w14:val="none"/>
        </w:rPr>
        <w:t xml:space="preserve"> patirtos ir (ar) galimos patirti tiesioginės ir netiesioginės išlaidos bei mokesčiai.</w:t>
      </w:r>
    </w:p>
    <w:p w14:paraId="3CD53D73" w14:textId="3341CA1B" w:rsidR="00331481" w:rsidRPr="00CC0C74" w:rsidRDefault="00A56ED1" w:rsidP="00C55AE4">
      <w:pPr>
        <w:tabs>
          <w:tab w:val="left" w:pos="567"/>
        </w:tabs>
        <w:spacing w:after="0"/>
        <w:jc w:val="both"/>
        <w:rPr>
          <w:rFonts w:ascii="Times New Roman" w:eastAsia="Times New Roman" w:hAnsi="Times New Roman" w:cs="Times New Roman"/>
          <w:bCs/>
          <w:kern w:val="0"/>
          <w14:ligatures w14:val="none"/>
        </w:rPr>
      </w:pPr>
      <w:r w:rsidRPr="00CC0C74">
        <w:rPr>
          <w:rFonts w:ascii="Times New Roman" w:hAnsi="Times New Roman" w:cs="Times New Roman"/>
          <w:bCs/>
        </w:rPr>
        <w:tab/>
        <w:t xml:space="preserve">3.4. </w:t>
      </w:r>
      <w:r w:rsidR="00DB0751" w:rsidRPr="00CC0C74">
        <w:rPr>
          <w:rFonts w:ascii="Times New Roman" w:hAnsi="Times New Roman" w:cs="Times New Roman"/>
          <w:bCs/>
        </w:rPr>
        <w:t>Sutarties kainos peržiūra dėl kainų lygio pokyčio netaikoma</w:t>
      </w:r>
      <w:r w:rsidR="003453DF" w:rsidRPr="00CC0C74">
        <w:rPr>
          <w:rFonts w:ascii="Times New Roman" w:hAnsi="Times New Roman" w:cs="Times New Roman"/>
          <w:bCs/>
        </w:rPr>
        <w:t>.</w:t>
      </w:r>
    </w:p>
    <w:p w14:paraId="5BA34C54" w14:textId="77777777" w:rsidR="00331481" w:rsidRPr="00CC0C74" w:rsidRDefault="00DB0751" w:rsidP="000649BF">
      <w:pPr>
        <w:tabs>
          <w:tab w:val="left" w:pos="993"/>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w:t>
      </w:r>
      <w:r w:rsidRPr="00CC0C74">
        <w:rPr>
          <w:rFonts w:ascii="Times New Roman" w:eastAsia="Calibri" w:hAnsi="Times New Roman" w:cs="Times New Roman"/>
        </w:rPr>
        <w:tab/>
        <w:t xml:space="preserve">Už atliktas Paslaugas apmokama: </w:t>
      </w:r>
    </w:p>
    <w:p w14:paraId="22B40D68" w14:textId="31F32D51"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w:t>
      </w:r>
      <w:r w:rsidR="001F2F25" w:rsidRPr="00CC0C74">
        <w:rPr>
          <w:rFonts w:ascii="Times New Roman" w:eastAsia="Calibri" w:hAnsi="Times New Roman" w:cs="Times New Roman"/>
        </w:rPr>
        <w:t xml:space="preserve">.1. </w:t>
      </w:r>
      <w:r w:rsidRPr="00CC0C74">
        <w:rPr>
          <w:rFonts w:ascii="Times New Roman" w:eastAsia="Calibri" w:hAnsi="Times New Roman" w:cs="Times New Roman"/>
        </w:rPr>
        <w:t xml:space="preserve">Šalys susitaria, kad už tinkamai suteiktas </w:t>
      </w:r>
      <w:r w:rsidR="00867993" w:rsidRPr="00CC0C74">
        <w:rPr>
          <w:rFonts w:ascii="Times New Roman" w:eastAsia="Calibri" w:hAnsi="Times New Roman" w:cs="Times New Roman"/>
        </w:rPr>
        <w:t>Teikėjui</w:t>
      </w:r>
      <w:r w:rsidRPr="00CC0C74">
        <w:rPr>
          <w:rFonts w:ascii="Times New Roman" w:eastAsia="Calibri" w:hAnsi="Times New Roman" w:cs="Times New Roman"/>
        </w:rPr>
        <w:t xml:space="preserve"> bus apmokama per 30 (trisdešimt) kalendorinių dienų pateikus Šalių pasirašytą Paslaugų perdavimo ir priėmimo aktą ir PVM sąskaitą</w:t>
      </w:r>
      <w:r w:rsidR="00F32A11" w:rsidRPr="00CC0C74">
        <w:rPr>
          <w:rFonts w:ascii="Times New Roman" w:eastAsia="Calibri" w:hAnsi="Times New Roman" w:cs="Times New Roman"/>
        </w:rPr>
        <w:t xml:space="preserve"> </w:t>
      </w:r>
      <w:r w:rsidRPr="00CC0C74">
        <w:rPr>
          <w:rFonts w:ascii="Times New Roman" w:eastAsia="Calibri" w:hAnsi="Times New Roman" w:cs="Times New Roman"/>
        </w:rPr>
        <w:t>faktūrą (terminas pradedamas skaičiuoti nuo PVM sąskaitos</w:t>
      </w:r>
      <w:r w:rsidR="00F32A11" w:rsidRPr="00CC0C74">
        <w:rPr>
          <w:rFonts w:ascii="Times New Roman" w:eastAsia="Calibri" w:hAnsi="Times New Roman" w:cs="Times New Roman"/>
        </w:rPr>
        <w:t xml:space="preserve"> </w:t>
      </w:r>
      <w:r w:rsidRPr="00CC0C74">
        <w:rPr>
          <w:rFonts w:ascii="Times New Roman" w:eastAsia="Calibri" w:hAnsi="Times New Roman" w:cs="Times New Roman"/>
        </w:rPr>
        <w:t>faktūros gavimo dienos)</w:t>
      </w:r>
      <w:r w:rsidR="00511014" w:rsidRPr="00CC0C74">
        <w:rPr>
          <w:rFonts w:ascii="Times New Roman" w:eastAsia="Calibri" w:hAnsi="Times New Roman" w:cs="Times New Roman"/>
        </w:rPr>
        <w:t>;</w:t>
      </w:r>
    </w:p>
    <w:p w14:paraId="70730EEB" w14:textId="3368251E"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3.5.2</w:t>
      </w:r>
      <w:r w:rsidR="001F2F25" w:rsidRPr="00CC0C74">
        <w:rPr>
          <w:rFonts w:ascii="Times New Roman" w:eastAsia="Calibri" w:hAnsi="Times New Roman" w:cs="Times New Roman"/>
        </w:rPr>
        <w:t xml:space="preserve">. </w:t>
      </w:r>
      <w:r w:rsidR="00934E9A" w:rsidRPr="00CC0C74">
        <w:rPr>
          <w:rFonts w:ascii="Times New Roman" w:eastAsia="Calibri" w:hAnsi="Times New Roman" w:cs="Times New Roman"/>
        </w:rPr>
        <w:t>v</w:t>
      </w:r>
      <w:r w:rsidRPr="00CC0C74">
        <w:rPr>
          <w:rFonts w:ascii="Times New Roman" w:eastAsia="Calibri" w:hAnsi="Times New Roman" w:cs="Times New Roman"/>
        </w:rPr>
        <w:t>ykdant Sutartį, elektroninę sąskaitą</w:t>
      </w:r>
      <w:r w:rsidR="00934E9A" w:rsidRPr="00CC0C74">
        <w:rPr>
          <w:rFonts w:ascii="Times New Roman" w:eastAsia="Calibri" w:hAnsi="Times New Roman" w:cs="Times New Roman"/>
        </w:rPr>
        <w:t>-</w:t>
      </w:r>
      <w:r w:rsidRPr="00CC0C74">
        <w:rPr>
          <w:rFonts w:ascii="Times New Roman" w:eastAsia="Calibri" w:hAnsi="Times New Roman" w:cs="Times New Roman"/>
        </w:rPr>
        <w:t>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w:t>
      </w:r>
      <w:r w:rsidR="00934E9A" w:rsidRPr="00CC0C74">
        <w:rPr>
          <w:rFonts w:ascii="Times New Roman" w:eastAsia="Calibri" w:hAnsi="Times New Roman" w:cs="Times New Roman"/>
        </w:rPr>
        <w:t> </w:t>
      </w:r>
      <w:r w:rsidRPr="00CC0C74">
        <w:rPr>
          <w:rFonts w:ascii="Times New Roman" w:eastAsia="Calibri" w:hAnsi="Times New Roman" w:cs="Times New Roman"/>
        </w:rPr>
        <w:t xml:space="preserve">– Europos elektroninių sąskaitų faktūrų standartas), </w:t>
      </w:r>
      <w:r w:rsidR="00867993" w:rsidRPr="00CC0C74">
        <w:rPr>
          <w:rFonts w:ascii="Times New Roman" w:eastAsia="Calibri" w:hAnsi="Times New Roman" w:cs="Times New Roman"/>
        </w:rPr>
        <w:t>Teikėjas</w:t>
      </w:r>
      <w:r w:rsidRPr="00CC0C74">
        <w:rPr>
          <w:rFonts w:ascii="Times New Roman" w:eastAsia="Calibri" w:hAnsi="Times New Roman" w:cs="Times New Roman"/>
        </w:rPr>
        <w:t xml:space="preserve"> gali pateikti per Sąskaitų administravimo bendrąją informacinę sistemą (toliau – SABIS) (</w:t>
      </w:r>
      <w:hyperlink r:id="rId16">
        <w:r w:rsidRPr="00CC0C74">
          <w:rPr>
            <w:rFonts w:ascii="Times New Roman" w:eastAsia="Calibri" w:hAnsi="Times New Roman" w:cs="Times New Roman"/>
            <w:u w:val="single"/>
          </w:rPr>
          <w:t>https://sabis.nbfc.lt/</w:t>
        </w:r>
      </w:hyperlink>
      <w:r w:rsidRPr="00CC0C74">
        <w:rPr>
          <w:rFonts w:ascii="Times New Roman" w:eastAsia="Calibri" w:hAnsi="Times New Roman" w:cs="Times New Roman"/>
        </w:rPr>
        <w:t>)</w:t>
      </w:r>
      <w:r w:rsidR="002F6A95" w:rsidRPr="00CC0C74">
        <w:rPr>
          <w:rFonts w:ascii="Times New Roman" w:eastAsia="Calibri" w:hAnsi="Times New Roman" w:cs="Times New Roman"/>
        </w:rPr>
        <w:t>;</w:t>
      </w:r>
    </w:p>
    <w:p w14:paraId="091039CC" w14:textId="5FB8BC87"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3.5.3</w:t>
      </w:r>
      <w:r w:rsidR="001F2F25" w:rsidRPr="00CC0C74">
        <w:rPr>
          <w:rFonts w:ascii="Times New Roman" w:eastAsia="Calibri" w:hAnsi="Times New Roman" w:cs="Times New Roman"/>
        </w:rPr>
        <w:t xml:space="preserve">. </w:t>
      </w:r>
      <w:r w:rsidRPr="00CC0C74">
        <w:rPr>
          <w:rFonts w:ascii="Times New Roman" w:eastAsia="Arial" w:hAnsi="Times New Roman" w:cs="Times New Roman"/>
          <w:kern w:val="0"/>
          <w:szCs w:val="20"/>
          <w14:ligatures w14:val="none"/>
        </w:rPr>
        <w:t xml:space="preserve">Europos elektroninių sąskaitų faktūrų standarto neatitinkančią elektroninę sąskaitą faktūrą </w:t>
      </w:r>
      <w:r w:rsidR="00867993" w:rsidRPr="00CC0C74">
        <w:rPr>
          <w:rFonts w:ascii="Times New Roman" w:eastAsia="Arial" w:hAnsi="Times New Roman" w:cs="Times New Roman"/>
          <w:kern w:val="0"/>
          <w:szCs w:val="20"/>
          <w14:ligatures w14:val="none"/>
        </w:rPr>
        <w:t>Teikėjas</w:t>
      </w:r>
      <w:r w:rsidRPr="00CC0C74">
        <w:rPr>
          <w:rFonts w:ascii="Times New Roman" w:eastAsia="Arial" w:hAnsi="Times New Roman" w:cs="Times New Roman"/>
          <w:kern w:val="0"/>
          <w:szCs w:val="20"/>
          <w14:ligatures w14:val="none"/>
        </w:rPr>
        <w:t xml:space="preserve"> gali teikti tik naudodamasis SABIS priemonėmis</w:t>
      </w:r>
      <w:r w:rsidR="002F6A95" w:rsidRPr="00CC0C74">
        <w:rPr>
          <w:rFonts w:ascii="Times New Roman" w:eastAsia="Arial" w:hAnsi="Times New Roman" w:cs="Times New Roman"/>
          <w:kern w:val="0"/>
          <w:szCs w:val="20"/>
          <w14:ligatures w14:val="none"/>
        </w:rPr>
        <w:t>;</w:t>
      </w:r>
    </w:p>
    <w:p w14:paraId="4E85F44A" w14:textId="12359805"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3.5.4</w:t>
      </w:r>
      <w:r w:rsidR="001F2F25" w:rsidRPr="00CC0C74">
        <w:rPr>
          <w:rFonts w:ascii="Times New Roman" w:eastAsia="Calibri" w:hAnsi="Times New Roman" w:cs="Times New Roman"/>
        </w:rPr>
        <w:t xml:space="preserve">. </w:t>
      </w:r>
      <w:r w:rsidRPr="00CC0C74">
        <w:rPr>
          <w:rFonts w:ascii="Times New Roman" w:eastAsia="Arial" w:hAnsi="Times New Roman" w:cs="Times New Roman"/>
          <w:kern w:val="0"/>
          <w:szCs w:val="20"/>
          <w14:ligatures w14:val="none"/>
        </w:rPr>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867993" w:rsidRPr="00CC0C74">
        <w:rPr>
          <w:rFonts w:ascii="Times New Roman" w:eastAsia="Arial" w:hAnsi="Times New Roman" w:cs="Times New Roman"/>
          <w:kern w:val="0"/>
          <w:szCs w:val="20"/>
          <w14:ligatures w14:val="none"/>
        </w:rPr>
        <w:t>Teikėjo</w:t>
      </w:r>
      <w:r w:rsidRPr="00CC0C74">
        <w:rPr>
          <w:rFonts w:ascii="Times New Roman" w:eastAsia="Arial" w:hAnsi="Times New Roman" w:cs="Times New Roman"/>
          <w:kern w:val="0"/>
          <w:szCs w:val="20"/>
          <w14:ligatures w14:val="none"/>
        </w:rPr>
        <w:t xml:space="preserve"> bendravimas ir keitimasis </w:t>
      </w:r>
      <w:r w:rsidRPr="00CC0C74">
        <w:rPr>
          <w:rFonts w:ascii="Times New Roman" w:eastAsia="Arial" w:hAnsi="Times New Roman" w:cs="Times New Roman"/>
          <w:kern w:val="0"/>
          <w14:ligatures w14:val="none"/>
        </w:rPr>
        <w:t>informacija naudojantis SABIS</w:t>
      </w:r>
      <w:r w:rsidR="002F6A95" w:rsidRPr="00CC0C74">
        <w:rPr>
          <w:rFonts w:ascii="Times New Roman" w:eastAsia="Arial" w:hAnsi="Times New Roman" w:cs="Times New Roman"/>
          <w:kern w:val="0"/>
          <w14:ligatures w14:val="none"/>
        </w:rPr>
        <w:t>;</w:t>
      </w:r>
    </w:p>
    <w:p w14:paraId="03F9A908" w14:textId="77C42FB5" w:rsidR="00331481" w:rsidRPr="00CC0C74" w:rsidRDefault="00DB0751">
      <w:pPr>
        <w:tabs>
          <w:tab w:val="left" w:pos="1418"/>
        </w:tabs>
        <w:spacing w:after="0"/>
        <w:ind w:firstLine="567"/>
        <w:jc w:val="both"/>
        <w:rPr>
          <w:rFonts w:ascii="Times New Roman" w:eastAsia="Arial" w:hAnsi="Times New Roman" w:cs="Times New Roman"/>
          <w:kern w:val="0"/>
          <w14:ligatures w14:val="none"/>
        </w:rPr>
      </w:pPr>
      <w:r w:rsidRPr="00CC0C74">
        <w:rPr>
          <w:rFonts w:ascii="Times New Roman" w:eastAsia="Arial" w:hAnsi="Times New Roman" w:cs="Times New Roman"/>
          <w:kern w:val="0"/>
          <w14:ligatures w14:val="none"/>
        </w:rPr>
        <w:t>3.5.5</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 xml:space="preserve">Pirkėjas perveda mokėjimą </w:t>
      </w:r>
      <w:r w:rsidR="00867993" w:rsidRPr="00CC0C74">
        <w:rPr>
          <w:rFonts w:ascii="Times New Roman" w:eastAsia="Arial" w:hAnsi="Times New Roman" w:cs="Times New Roman"/>
          <w:kern w:val="0"/>
          <w14:ligatures w14:val="none"/>
        </w:rPr>
        <w:t>Teikėjui</w:t>
      </w:r>
      <w:r w:rsidRPr="00CC0C74">
        <w:rPr>
          <w:rFonts w:ascii="Times New Roman" w:eastAsia="Arial" w:hAnsi="Times New Roman" w:cs="Times New Roman"/>
          <w:kern w:val="0"/>
          <w14:ligatures w14:val="none"/>
        </w:rPr>
        <w:t xml:space="preserve"> į </w:t>
      </w:r>
      <w:r w:rsidR="00867993" w:rsidRPr="00CC0C74">
        <w:rPr>
          <w:rFonts w:ascii="Times New Roman" w:eastAsia="Arial" w:hAnsi="Times New Roman" w:cs="Times New Roman"/>
          <w:kern w:val="0"/>
          <w14:ligatures w14:val="none"/>
        </w:rPr>
        <w:t>Teikėjo</w:t>
      </w:r>
      <w:r w:rsidRPr="00CC0C74">
        <w:rPr>
          <w:rFonts w:ascii="Times New Roman" w:eastAsia="Arial" w:hAnsi="Times New Roman" w:cs="Times New Roman"/>
          <w:kern w:val="0"/>
          <w14:ligatures w14:val="none"/>
        </w:rPr>
        <w:t xml:space="preserve"> banko sąskaitą, nurodytą Sutartyje.</w:t>
      </w:r>
    </w:p>
    <w:p w14:paraId="1BD64BD6" w14:textId="5A1B60CA" w:rsidR="00331481" w:rsidRPr="00CC0C74" w:rsidRDefault="00DB0751">
      <w:pPr>
        <w:tabs>
          <w:tab w:val="left" w:pos="1418"/>
        </w:tabs>
        <w:spacing w:after="0"/>
        <w:ind w:firstLine="567"/>
        <w:jc w:val="both"/>
        <w:rPr>
          <w:rFonts w:ascii="Times New Roman" w:eastAsia="Arial" w:hAnsi="Times New Roman" w:cs="Times New Roman"/>
          <w:kern w:val="0"/>
          <w14:ligatures w14:val="none"/>
        </w:rPr>
      </w:pPr>
      <w:r w:rsidRPr="00CC0C74">
        <w:rPr>
          <w:rFonts w:ascii="Times New Roman" w:eastAsia="Arial" w:hAnsi="Times New Roman" w:cs="Times New Roman"/>
          <w:kern w:val="0"/>
          <w14:ligatures w14:val="none"/>
        </w:rPr>
        <w:t>3.6</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 xml:space="preserve">Pirkėjas turi teisę sumas, gautinas iš </w:t>
      </w:r>
      <w:r w:rsidR="00867993" w:rsidRPr="00CC0C74">
        <w:rPr>
          <w:rFonts w:ascii="Times New Roman" w:eastAsia="Arial" w:hAnsi="Times New Roman" w:cs="Times New Roman"/>
          <w:kern w:val="0"/>
          <w14:ligatures w14:val="none"/>
        </w:rPr>
        <w:t>Teikėjo</w:t>
      </w:r>
      <w:r w:rsidRPr="00CC0C74">
        <w:rPr>
          <w:rFonts w:ascii="Times New Roman" w:eastAsia="Arial" w:hAnsi="Times New Roman" w:cs="Times New Roman"/>
          <w:kern w:val="0"/>
          <w14:ligatures w14:val="none"/>
        </w:rPr>
        <w:t xml:space="preserve">, išskaityti iš mokėjimų </w:t>
      </w:r>
      <w:r w:rsidR="00867993" w:rsidRPr="00CC0C74">
        <w:rPr>
          <w:rFonts w:ascii="Times New Roman" w:eastAsia="Arial" w:hAnsi="Times New Roman" w:cs="Times New Roman"/>
          <w:kern w:val="0"/>
          <w14:ligatures w14:val="none"/>
        </w:rPr>
        <w:t>Teikėjui</w:t>
      </w:r>
      <w:r w:rsidRPr="00CC0C74">
        <w:rPr>
          <w:rFonts w:ascii="Times New Roman" w:eastAsia="Arial" w:hAnsi="Times New Roman" w:cs="Times New Roman"/>
          <w:kern w:val="0"/>
          <w14:ligatures w14:val="none"/>
        </w:rPr>
        <w:t xml:space="preserve"> pagal Sutartį (vienašališkai daryti įskaitymus). Dėl šios priežasties </w:t>
      </w:r>
      <w:r w:rsidR="00867993" w:rsidRPr="00CC0C74">
        <w:rPr>
          <w:rFonts w:ascii="Times New Roman" w:eastAsia="Arial" w:hAnsi="Times New Roman" w:cs="Times New Roman"/>
          <w:kern w:val="0"/>
          <w14:ligatures w14:val="none"/>
        </w:rPr>
        <w:t>Teikėjas</w:t>
      </w:r>
      <w:r w:rsidRPr="00CC0C74">
        <w:rPr>
          <w:rFonts w:ascii="Times New Roman" w:eastAsia="Arial" w:hAnsi="Times New Roman" w:cs="Times New Roman"/>
          <w:kern w:val="0"/>
          <w14:ligatures w14:val="none"/>
        </w:rPr>
        <w:t xml:space="preserve"> neturi teisės perleisti arba įkeisti reikalavimo teisių į gautinas pagal Sutartį sumas tretiesiems asmenims arba kitaip jomis disponuoti be Pirkėjo sutikimo.</w:t>
      </w:r>
    </w:p>
    <w:p w14:paraId="0727FF80" w14:textId="4834629E" w:rsidR="00331481" w:rsidRPr="00CC0C74" w:rsidRDefault="00DB0751">
      <w:pPr>
        <w:widowControl w:val="0"/>
        <w:tabs>
          <w:tab w:val="left" w:pos="1418"/>
        </w:tabs>
        <w:spacing w:after="0"/>
        <w:ind w:firstLine="567"/>
        <w:jc w:val="both"/>
        <w:rPr>
          <w:rFonts w:ascii="Times New Roman" w:eastAsia="Arial" w:hAnsi="Times New Roman" w:cs="Times New Roman"/>
          <w:kern w:val="0"/>
          <w:szCs w:val="20"/>
          <w14:ligatures w14:val="none"/>
        </w:rPr>
      </w:pPr>
      <w:r w:rsidRPr="00CC0C74">
        <w:rPr>
          <w:rFonts w:ascii="Times New Roman" w:eastAsia="Arial" w:hAnsi="Times New Roman" w:cs="Times New Roman"/>
          <w:kern w:val="0"/>
          <w14:ligatures w14:val="none"/>
        </w:rPr>
        <w:lastRenderedPageBreak/>
        <w:t>3.7</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Visi mokėjimai pagal Sutartį atliekami eurais.</w:t>
      </w:r>
    </w:p>
    <w:p w14:paraId="2481922A" w14:textId="78168417" w:rsidR="00331481" w:rsidRPr="00CC0C74" w:rsidRDefault="00DB0751">
      <w:pPr>
        <w:pStyle w:val="Sraopastraipa"/>
        <w:tabs>
          <w:tab w:val="left" w:pos="1418"/>
        </w:tabs>
        <w:spacing w:after="0"/>
        <w:ind w:left="567"/>
        <w:jc w:val="both"/>
        <w:rPr>
          <w:rFonts w:ascii="Times New Roman" w:eastAsia="Times New Roman" w:hAnsi="Times New Roman" w:cs="Times New Roman"/>
          <w:bCs/>
          <w:kern w:val="0"/>
          <w14:ligatures w14:val="none"/>
        </w:rPr>
      </w:pPr>
      <w:r w:rsidRPr="00CC0C74">
        <w:rPr>
          <w:rFonts w:ascii="Times New Roman" w:eastAsia="Times New Roman" w:hAnsi="Times New Roman" w:cs="Times New Roman"/>
          <w:bCs/>
          <w:kern w:val="0"/>
          <w14:ligatures w14:val="none"/>
        </w:rPr>
        <w:t>3.8</w:t>
      </w:r>
      <w:r w:rsidR="001F2F25" w:rsidRPr="00CC0C74">
        <w:rPr>
          <w:rFonts w:ascii="Times New Roman" w:eastAsia="Times New Roman" w:hAnsi="Times New Roman" w:cs="Times New Roman"/>
          <w:bCs/>
          <w:kern w:val="0"/>
          <w14:ligatures w14:val="none"/>
        </w:rPr>
        <w:t xml:space="preserve">.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avansas nemokamas. </w:t>
      </w:r>
    </w:p>
    <w:p w14:paraId="19D125BC" w14:textId="3D2A2788" w:rsidR="00331481" w:rsidRPr="00CC0C74" w:rsidRDefault="00DB0751">
      <w:pPr>
        <w:pStyle w:val="Sraopastraipa"/>
        <w:tabs>
          <w:tab w:val="left" w:pos="1418"/>
        </w:tabs>
        <w:spacing w:after="0"/>
        <w:ind w:left="0" w:firstLine="567"/>
        <w:jc w:val="both"/>
        <w:rPr>
          <w:rFonts w:ascii="Times New Roman" w:eastAsia="Times New Roman" w:hAnsi="Times New Roman" w:cs="Times New Roman"/>
          <w:bCs/>
          <w:kern w:val="0"/>
          <w14:ligatures w14:val="none"/>
        </w:rPr>
      </w:pPr>
      <w:r w:rsidRPr="00CC0C74">
        <w:rPr>
          <w:rFonts w:ascii="Times New Roman" w:eastAsia="Times New Roman" w:hAnsi="Times New Roman" w:cs="Times New Roman"/>
          <w:bCs/>
          <w:kern w:val="0"/>
          <w14:ligatures w14:val="none"/>
        </w:rPr>
        <w:t>3.9</w:t>
      </w:r>
      <w:r w:rsidR="001F2F25" w:rsidRPr="00CC0C74">
        <w:rPr>
          <w:rFonts w:ascii="Times New Roman" w:eastAsia="Times New Roman" w:hAnsi="Times New Roman" w:cs="Times New Roman"/>
          <w:bCs/>
          <w:kern w:val="0"/>
          <w14:ligatures w14:val="none"/>
        </w:rPr>
        <w:t xml:space="preserve">. </w:t>
      </w:r>
      <w:r w:rsidRPr="00CC0C74">
        <w:rPr>
          <w:rFonts w:ascii="Times New Roman" w:eastAsia="Times New Roman" w:hAnsi="Times New Roman" w:cs="Times New Roman"/>
          <w:bCs/>
          <w:kern w:val="0"/>
          <w14:ligatures w14:val="none"/>
        </w:rPr>
        <w:t xml:space="preserve">Jeigu </w:t>
      </w:r>
      <w:r w:rsidR="00867993" w:rsidRPr="00CC0C74">
        <w:rPr>
          <w:rFonts w:ascii="Times New Roman" w:eastAsia="Times New Roman" w:hAnsi="Times New Roman" w:cs="Times New Roman"/>
          <w:bCs/>
          <w:kern w:val="0"/>
          <w14:ligatures w14:val="none"/>
        </w:rPr>
        <w:t>Teikėjas</w:t>
      </w:r>
      <w:r w:rsidRPr="00CC0C74">
        <w:rPr>
          <w:rFonts w:ascii="Times New Roman" w:eastAsia="Times New Roman" w:hAnsi="Times New Roman" w:cs="Times New Roman"/>
          <w:bCs/>
          <w:kern w:val="0"/>
          <w14:ligatures w14:val="none"/>
        </w:rPr>
        <w:t xml:space="preserve"> Sutar</w:t>
      </w:r>
      <w:r w:rsidR="002F6A95" w:rsidRPr="00CC0C74">
        <w:rPr>
          <w:rFonts w:ascii="Times New Roman" w:eastAsia="Times New Roman" w:hAnsi="Times New Roman" w:cs="Times New Roman"/>
          <w:bCs/>
          <w:kern w:val="0"/>
          <w14:ligatures w14:val="none"/>
        </w:rPr>
        <w:t>čiai</w:t>
      </w:r>
      <w:r w:rsidRPr="00CC0C74">
        <w:rPr>
          <w:rFonts w:ascii="Times New Roman" w:eastAsia="Times New Roman" w:hAnsi="Times New Roman" w:cs="Times New Roman"/>
          <w:bCs/>
          <w:kern w:val="0"/>
          <w14:ligatures w14:val="none"/>
        </w:rPr>
        <w:t xml:space="preserve"> vykdy</w:t>
      </w:r>
      <w:r w:rsidR="002F6A95" w:rsidRPr="00CC0C74">
        <w:rPr>
          <w:rFonts w:ascii="Times New Roman" w:eastAsia="Times New Roman" w:hAnsi="Times New Roman" w:cs="Times New Roman"/>
          <w:bCs/>
          <w:kern w:val="0"/>
          <w14:ligatures w14:val="none"/>
        </w:rPr>
        <w:t>t</w:t>
      </w:r>
      <w:r w:rsidRPr="00CC0C74">
        <w:rPr>
          <w:rFonts w:ascii="Times New Roman" w:eastAsia="Times New Roman" w:hAnsi="Times New Roman" w:cs="Times New Roman"/>
          <w:bCs/>
          <w:kern w:val="0"/>
          <w14:ligatures w14:val="none"/>
        </w:rPr>
        <w:t xml:space="preserve">i pasitelks Subtiekėjus,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sutikus, gali būti pasirašoma </w:t>
      </w:r>
      <w:r w:rsidR="001F2FA5" w:rsidRPr="00CC0C74">
        <w:rPr>
          <w:rFonts w:ascii="Times New Roman" w:eastAsia="Times New Roman" w:hAnsi="Times New Roman" w:cs="Times New Roman"/>
          <w:bCs/>
          <w:kern w:val="0"/>
          <w14:ligatures w14:val="none"/>
        </w:rPr>
        <w:t xml:space="preserve">Pirkėjo, </w:t>
      </w:r>
      <w:r w:rsidR="00867993" w:rsidRPr="00CC0C74">
        <w:rPr>
          <w:rFonts w:ascii="Times New Roman" w:eastAsia="Times New Roman" w:hAnsi="Times New Roman" w:cs="Times New Roman"/>
          <w:bCs/>
          <w:kern w:val="0"/>
          <w14:ligatures w14:val="none"/>
        </w:rPr>
        <w:t>Teikėjo</w:t>
      </w:r>
      <w:r w:rsidR="001F2FA5" w:rsidRPr="00CC0C74">
        <w:rPr>
          <w:rFonts w:ascii="Times New Roman" w:eastAsia="Times New Roman" w:hAnsi="Times New Roman" w:cs="Times New Roman"/>
          <w:bCs/>
          <w:kern w:val="0"/>
          <w14:ligatures w14:val="none"/>
        </w:rPr>
        <w:t xml:space="preserve"> ir </w:t>
      </w:r>
      <w:proofErr w:type="spellStart"/>
      <w:r w:rsidR="001F2FA5"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Teikėjo</w:t>
      </w:r>
      <w:proofErr w:type="spellEnd"/>
      <w:r w:rsidR="001F2FA5" w:rsidRPr="00CC0C74">
        <w:rPr>
          <w:rFonts w:ascii="Times New Roman" w:eastAsia="Times New Roman" w:hAnsi="Times New Roman" w:cs="Times New Roman"/>
          <w:bCs/>
          <w:kern w:val="0"/>
          <w14:ligatures w14:val="none"/>
        </w:rPr>
        <w:t xml:space="preserve"> </w:t>
      </w:r>
      <w:r w:rsidRPr="00CC0C74">
        <w:rPr>
          <w:rFonts w:ascii="Times New Roman" w:eastAsia="Times New Roman" w:hAnsi="Times New Roman" w:cs="Times New Roman"/>
          <w:bCs/>
          <w:kern w:val="0"/>
          <w14:ligatures w14:val="none"/>
        </w:rPr>
        <w:t xml:space="preserve">trišalė tiesioginio atsiskaitymo su Subtiekėju sutartis, kurioje aprašoma tiesioginio atsiskaitymo su Subtiekėju tvarka. Pirkėjas ne vėliau kaip per 3 (tris) darbo dienas nuo Sutarties pasirašymo (jei yra žinomi subtiekėjai), arba nuo informacijos apie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Teikėjo</w:t>
      </w:r>
      <w:proofErr w:type="spellEnd"/>
      <w:r w:rsidRPr="00CC0C74">
        <w:rPr>
          <w:rFonts w:ascii="Times New Roman" w:eastAsia="Times New Roman" w:hAnsi="Times New Roman" w:cs="Times New Roman"/>
          <w:bCs/>
          <w:kern w:val="0"/>
          <w14:ligatures w14:val="none"/>
        </w:rPr>
        <w:t xml:space="preserve"> pasitelkimą iš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gavimo, raštu informuoja Subtiekėjus apie tiesioginio atsiskaitymo galimybę, o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Teikėjas</w:t>
      </w:r>
      <w:proofErr w:type="spellEnd"/>
      <w:r w:rsidRPr="00CC0C74">
        <w:rPr>
          <w:rFonts w:ascii="Times New Roman" w:eastAsia="Times New Roman" w:hAnsi="Times New Roman" w:cs="Times New Roman"/>
          <w:bCs/>
          <w:kern w:val="0"/>
          <w14:ligatures w14:val="none"/>
        </w:rPr>
        <w:t xml:space="preserve">, norėdamas pasinaudoti tokia galimybe, raštu pateikia Pirkėjui prašymą ir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sutikimą dėl tiesioginio mokėjimo atlikimo jam.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Teikėjui</w:t>
      </w:r>
      <w:proofErr w:type="spellEnd"/>
      <w:r w:rsidRPr="00CC0C74">
        <w:rPr>
          <w:rFonts w:ascii="Times New Roman" w:eastAsia="Times New Roman" w:hAnsi="Times New Roman" w:cs="Times New Roman"/>
          <w:bCs/>
          <w:kern w:val="0"/>
          <w14:ligatures w14:val="none"/>
        </w:rPr>
        <w:t xml:space="preserve"> negali būti mokamas avansas, tiesioginis atsiskaitymas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Teikėjui</w:t>
      </w:r>
      <w:proofErr w:type="spellEnd"/>
      <w:r w:rsidRPr="00CC0C74">
        <w:rPr>
          <w:rFonts w:ascii="Times New Roman" w:eastAsia="Times New Roman" w:hAnsi="Times New Roman" w:cs="Times New Roman"/>
          <w:bCs/>
          <w:kern w:val="0"/>
          <w14:ligatures w14:val="none"/>
        </w:rPr>
        <w:t xml:space="preserve"> gali būti atliekamas tik po to, kai bus suteiktos Paslaugos. Kilus ginčui tarp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ir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Teikėjo</w:t>
      </w:r>
      <w:proofErr w:type="spellEnd"/>
      <w:r w:rsidRPr="00CC0C74">
        <w:rPr>
          <w:rFonts w:ascii="Times New Roman" w:eastAsia="Times New Roman" w:hAnsi="Times New Roman" w:cs="Times New Roman"/>
          <w:bCs/>
          <w:kern w:val="0"/>
          <w14:ligatures w14:val="none"/>
        </w:rPr>
        <w:t xml:space="preserve">, jie ginčus sprendžia savarankiškai, Pirkėjui nedalyvaujant.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Teikėjui</w:t>
      </w:r>
      <w:proofErr w:type="spellEnd"/>
      <w:r w:rsidRPr="00CC0C74">
        <w:rPr>
          <w:rFonts w:ascii="Times New Roman" w:eastAsia="Times New Roman" w:hAnsi="Times New Roman" w:cs="Times New Roman"/>
          <w:bCs/>
          <w:kern w:val="0"/>
          <w14:ligatures w14:val="none"/>
        </w:rPr>
        <w:t xml:space="preserve"> išmokėtų sumų dydžiu yra mažinamos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mokėtinos sumos.</w:t>
      </w:r>
    </w:p>
    <w:p w14:paraId="07A153EC" w14:textId="77777777" w:rsidR="00331481" w:rsidRPr="00CC0C74" w:rsidRDefault="00331481">
      <w:pPr>
        <w:pStyle w:val="Sraopastraipa"/>
        <w:tabs>
          <w:tab w:val="left" w:pos="1418"/>
        </w:tabs>
        <w:spacing w:after="0"/>
        <w:ind w:left="567"/>
        <w:jc w:val="both"/>
        <w:rPr>
          <w:rFonts w:ascii="Times New Roman" w:eastAsia="Times New Roman" w:hAnsi="Times New Roman" w:cs="Times New Roman"/>
          <w:bCs/>
          <w:kern w:val="0"/>
          <w14:ligatures w14:val="none"/>
        </w:rPr>
      </w:pPr>
    </w:p>
    <w:p w14:paraId="531D482B" w14:textId="77777777" w:rsidR="00331481" w:rsidRPr="00CC0C74"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kern w:val="0"/>
          <w14:ligatures w14:val="none"/>
        </w:rPr>
      </w:pPr>
      <w:r w:rsidRPr="00CC0C74">
        <w:rPr>
          <w:rFonts w:ascii="Times New Roman" w:eastAsia="Times New Roman" w:hAnsi="Times New Roman" w:cs="Times New Roman"/>
          <w:b/>
          <w:kern w:val="0"/>
          <w14:ligatures w14:val="none"/>
        </w:rPr>
        <w:t>Paslaugų kokybė ir garantiniai įsipareigojimai</w:t>
      </w:r>
    </w:p>
    <w:p w14:paraId="256685BF" w14:textId="289789B0" w:rsidR="00331481" w:rsidRPr="00CC0C74" w:rsidRDefault="001F2F25" w:rsidP="00CC0C74">
      <w:pPr>
        <w:tabs>
          <w:tab w:val="left" w:pos="567"/>
        </w:tabs>
        <w:spacing w:after="0"/>
        <w:jc w:val="both"/>
        <w:rPr>
          <w:rFonts w:ascii="Times New Roman" w:hAnsi="Times New Roman" w:cs="Times New Roman"/>
        </w:rPr>
      </w:pPr>
      <w:r w:rsidRPr="00CC0C74">
        <w:rPr>
          <w:rFonts w:ascii="Times New Roman" w:eastAsia="Times New Roman" w:hAnsi="Times New Roman" w:cs="Times New Roman"/>
          <w:bCs/>
          <w:kern w:val="0"/>
          <w14:ligatures w14:val="none"/>
        </w:rPr>
        <w:tab/>
        <w:t xml:space="preserve">4.1. </w:t>
      </w:r>
      <w:r w:rsidR="00DB0751" w:rsidRPr="00CC0C74">
        <w:rPr>
          <w:rFonts w:ascii="Times New Roman" w:hAnsi="Times New Roman" w:cs="Times New Roman"/>
        </w:rPr>
        <w:t>Garantinis terminas netaikomas.</w:t>
      </w:r>
    </w:p>
    <w:p w14:paraId="6925A7FB" w14:textId="795E197B" w:rsidR="00331481" w:rsidRPr="00CC0C74" w:rsidRDefault="001F2F25" w:rsidP="00CC0C74">
      <w:pPr>
        <w:tabs>
          <w:tab w:val="left" w:pos="567"/>
        </w:tabs>
        <w:spacing w:after="0"/>
        <w:jc w:val="both"/>
        <w:rPr>
          <w:rFonts w:ascii="Times New Roman" w:hAnsi="Times New Roman" w:cs="Times New Roman"/>
        </w:rPr>
      </w:pPr>
      <w:r w:rsidRPr="00CC0C74">
        <w:rPr>
          <w:rFonts w:ascii="Times New Roman" w:hAnsi="Times New Roman" w:cs="Times New Roman"/>
        </w:rPr>
        <w:tab/>
        <w:t xml:space="preserve">4.2. </w:t>
      </w:r>
      <w:r w:rsidR="00DB0751" w:rsidRPr="00CC0C74">
        <w:rPr>
          <w:rFonts w:ascii="Times New Roman" w:hAnsi="Times New Roman" w:cs="Times New Roman"/>
        </w:rPr>
        <w:t xml:space="preserve">Sutarties galiojimo metu nustačius Paslaugų trūkumų, </w:t>
      </w:r>
      <w:r w:rsidR="00867993" w:rsidRPr="00CC0C74">
        <w:rPr>
          <w:rFonts w:ascii="Times New Roman" w:hAnsi="Times New Roman" w:cs="Times New Roman"/>
        </w:rPr>
        <w:t>Teikėjas</w:t>
      </w:r>
      <w:r w:rsidR="00DB0751" w:rsidRPr="00CC0C74">
        <w:rPr>
          <w:rFonts w:ascii="Times New Roman" w:hAnsi="Times New Roman" w:cs="Times New Roman"/>
        </w:rPr>
        <w:t xml:space="preserve"> privalo ne vėliau kaip per </w:t>
      </w:r>
      <w:r w:rsidR="003453DF" w:rsidRPr="00CC0C74">
        <w:rPr>
          <w:rFonts w:ascii="Times New Roman" w:hAnsi="Times New Roman" w:cs="Times New Roman"/>
        </w:rPr>
        <w:t>3</w:t>
      </w:r>
      <w:r w:rsidR="00DB0751" w:rsidRPr="00CC0C74">
        <w:rPr>
          <w:rFonts w:ascii="Times New Roman" w:hAnsi="Times New Roman" w:cs="Times New Roman"/>
        </w:rPr>
        <w:t xml:space="preserve"> darbo dienas nuo rašytinės Pirkėjo pretenzijos gavimo dienos pašalinti trūkumus savo lėšomis. </w:t>
      </w:r>
    </w:p>
    <w:p w14:paraId="64AA3FD8" w14:textId="0A826515" w:rsidR="00331481" w:rsidRPr="00CC0C74" w:rsidRDefault="001F2F25" w:rsidP="001F2F25">
      <w:pPr>
        <w:tabs>
          <w:tab w:val="left" w:pos="567"/>
        </w:tabs>
        <w:jc w:val="both"/>
        <w:rPr>
          <w:rFonts w:ascii="Times New Roman" w:hAnsi="Times New Roman" w:cs="Times New Roman"/>
        </w:rPr>
      </w:pPr>
      <w:r w:rsidRPr="00CC0C74">
        <w:rPr>
          <w:rFonts w:ascii="Times New Roman" w:hAnsi="Times New Roman" w:cs="Times New Roman"/>
        </w:rPr>
        <w:tab/>
        <w:t xml:space="preserve">4.3. </w:t>
      </w:r>
      <w:r w:rsidR="00DB0751" w:rsidRPr="00CC0C74">
        <w:rPr>
          <w:rFonts w:ascii="Times New Roman" w:hAnsi="Times New Roman" w:cs="Times New Roman"/>
        </w:rPr>
        <w:t xml:space="preserve">Jeigu </w:t>
      </w:r>
      <w:r w:rsidR="00867993" w:rsidRPr="00CC0C74">
        <w:rPr>
          <w:rFonts w:ascii="Times New Roman" w:hAnsi="Times New Roman" w:cs="Times New Roman"/>
        </w:rPr>
        <w:t>Teikėjas</w:t>
      </w:r>
      <w:r w:rsidR="00DB0751" w:rsidRPr="00CC0C74">
        <w:rPr>
          <w:rFonts w:ascii="Times New Roman" w:hAnsi="Times New Roman" w:cs="Times New Roman"/>
        </w:rPr>
        <w:t xml:space="preserve"> per nustatytą terminą nepašalina trūkumų, Pirkėjas turi teisę sumažinti paslaugų kainą arba nutraukti Sutartį vienašališkai Sutartyje nustatyta tvarka.</w:t>
      </w:r>
    </w:p>
    <w:p w14:paraId="72601E61" w14:textId="77777777" w:rsidR="00331481" w:rsidRPr="00CC0C74" w:rsidRDefault="00331481">
      <w:pPr>
        <w:pStyle w:val="Sraopastraipa"/>
        <w:tabs>
          <w:tab w:val="left" w:pos="1418"/>
        </w:tabs>
        <w:spacing w:after="0"/>
        <w:ind w:left="1620"/>
        <w:jc w:val="both"/>
        <w:rPr>
          <w:rFonts w:ascii="Times New Roman" w:eastAsia="Times New Roman" w:hAnsi="Times New Roman" w:cs="Times New Roman"/>
          <w:bCs/>
          <w:kern w:val="0"/>
          <w14:ligatures w14:val="none"/>
        </w:rPr>
      </w:pPr>
    </w:p>
    <w:p w14:paraId="6C7A5211" w14:textId="5E4BE5D2" w:rsidR="00331481" w:rsidRPr="00CC0C74" w:rsidRDefault="00DB0751">
      <w:pPr>
        <w:pStyle w:val="Body2"/>
        <w:numPr>
          <w:ilvl w:val="0"/>
          <w:numId w:val="1"/>
        </w:numPr>
        <w:tabs>
          <w:tab w:val="left" w:pos="1418"/>
        </w:tabs>
        <w:spacing w:after="0" w:line="276" w:lineRule="auto"/>
        <w:ind w:left="0" w:firstLine="567"/>
        <w:jc w:val="left"/>
        <w:rPr>
          <w:b/>
          <w:color w:val="auto"/>
          <w:sz w:val="24"/>
          <w:szCs w:val="24"/>
        </w:rPr>
      </w:pPr>
      <w:r w:rsidRPr="00CC0C74">
        <w:rPr>
          <w:b/>
          <w:color w:val="auto"/>
          <w:sz w:val="24"/>
          <w:szCs w:val="24"/>
        </w:rPr>
        <w:t xml:space="preserve">Prievolių įvykdymo užtikrinimas </w:t>
      </w:r>
    </w:p>
    <w:p w14:paraId="3201ED6B" w14:textId="2DA40814"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eastAsia="Times New Roman" w:hAnsi="Times New Roman" w:cs="Times New Roman"/>
          <w14:ligatures w14:val="none"/>
        </w:rPr>
        <w:tab/>
        <w:t xml:space="preserve">5.1. </w:t>
      </w:r>
      <w:r w:rsidR="00DB0751" w:rsidRPr="00CC0C74">
        <w:rPr>
          <w:rFonts w:ascii="Times New Roman" w:eastAsia="Times New Roman" w:hAnsi="Times New Roman" w:cs="Times New Roman"/>
          <w14:ligatures w14:val="none"/>
        </w:rPr>
        <w:t>Prievolių pagal Sutartį įvykdymas užtikrinamas netesybomis (delspinigiais, bauda).</w:t>
      </w:r>
    </w:p>
    <w:p w14:paraId="59D55FC2" w14:textId="490EE396"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5.2. </w:t>
      </w:r>
      <w:r w:rsidR="00DB0751" w:rsidRPr="00CC0C74">
        <w:rPr>
          <w:rFonts w:ascii="Times New Roman" w:hAnsi="Times New Roman" w:cs="Times New Roman"/>
          <w:lang w:eastAsia="lt-LT"/>
        </w:rPr>
        <w:t xml:space="preserve">Jei Pirkėjas, gavęs tinkamai pateiktą ir užpildytą Sąskaitą, uždelsia atsiskaityti už tinkamai </w:t>
      </w:r>
      <w:r w:rsidR="00867993" w:rsidRPr="00CC0C74">
        <w:rPr>
          <w:rFonts w:ascii="Times New Roman" w:hAnsi="Times New Roman" w:cs="Times New Roman"/>
          <w:lang w:eastAsia="lt-LT"/>
        </w:rPr>
        <w:t>Teikėjo</w:t>
      </w:r>
      <w:r w:rsidR="00DB0751" w:rsidRPr="00CC0C74">
        <w:rPr>
          <w:rFonts w:ascii="Times New Roman" w:hAnsi="Times New Roman" w:cs="Times New Roman"/>
          <w:lang w:eastAsia="lt-LT"/>
        </w:rPr>
        <w:t xml:space="preserve"> suteiktas kokybiškas Paslaugas per Sutartyje nurodytą terminą,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nuo kitos nei nustatytas terminas dienos skaičiuoja Pirkėjui 0,02 (dvi šimtosios) procento dydžio delspinigius nuo neapmokėtos sumos be PVM už kiekvieną vėlavimo dieną.</w:t>
      </w:r>
    </w:p>
    <w:p w14:paraId="49239BDD" w14:textId="24C559EE"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5.3.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vėluoja suteikti Paslaugas arba nevykdo kitų sutartinių įsipareigojimų, Pirkėjas nuo kitos nei nustatytas terminas dienos </w:t>
      </w:r>
      <w:r w:rsidR="00867993" w:rsidRPr="00CC0C74">
        <w:rPr>
          <w:rFonts w:ascii="Times New Roman" w:hAnsi="Times New Roman" w:cs="Times New Roman"/>
          <w:lang w:eastAsia="lt-LT"/>
        </w:rPr>
        <w:t>Teikėjui</w:t>
      </w:r>
      <w:r w:rsidR="00DB0751" w:rsidRPr="00CC0C74">
        <w:rPr>
          <w:rFonts w:ascii="Times New Roman" w:hAnsi="Times New Roman" w:cs="Times New Roman"/>
          <w:lang w:eastAsia="lt-LT"/>
        </w:rPr>
        <w:t xml:space="preserve"> skaičiuoja 0,02 (dvi šimtosios) procento dydžio delspinigius už kiekvieną uždelstą dieną nuo laiku nesuteiktų Paslaugų ar kitų sutartinių įsipareigojimų nevykdymo kainos be PVM.</w:t>
      </w:r>
    </w:p>
    <w:p w14:paraId="078E333D" w14:textId="0103DC03"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5.4. </w:t>
      </w:r>
      <w:r w:rsidR="00DB0751" w:rsidRPr="00CC0C74">
        <w:rPr>
          <w:rFonts w:ascii="Times New Roman" w:hAnsi="Times New Roman" w:cs="Times New Roman"/>
          <w:lang w:eastAsia="lt-LT"/>
        </w:rPr>
        <w:t>Nutraukus Sutartį dėl esminio Sutarties pažeidimo, nustatyto Sutartyje, mokama 10</w:t>
      </w:r>
      <w:r w:rsidR="00D007DD" w:rsidRPr="00CC0C74">
        <w:rPr>
          <w:rFonts w:ascii="Times New Roman" w:hAnsi="Times New Roman" w:cs="Times New Roman"/>
          <w:lang w:eastAsia="lt-LT"/>
        </w:rPr>
        <w:t> </w:t>
      </w:r>
      <w:r w:rsidR="00DB0751" w:rsidRPr="00CC0C74">
        <w:rPr>
          <w:rFonts w:ascii="Times New Roman" w:hAnsi="Times New Roman" w:cs="Times New Roman"/>
          <w:lang w:eastAsia="lt-LT"/>
        </w:rPr>
        <w:t>(dešimt) procentų dydžio bauda nuo Pradinės Sutarties vertės, nurodytos Sutarties 3.1</w:t>
      </w:r>
      <w:r w:rsidR="00D007DD" w:rsidRPr="00CC0C74">
        <w:rPr>
          <w:rFonts w:ascii="Times New Roman" w:hAnsi="Times New Roman" w:cs="Times New Roman"/>
          <w:lang w:eastAsia="lt-LT"/>
        </w:rPr>
        <w:t> pa</w:t>
      </w:r>
      <w:r w:rsidR="00DB0751" w:rsidRPr="00CC0C74">
        <w:rPr>
          <w:rFonts w:ascii="Times New Roman" w:hAnsi="Times New Roman" w:cs="Times New Roman"/>
          <w:lang w:eastAsia="lt-LT"/>
        </w:rPr>
        <w:t>punkt</w:t>
      </w:r>
      <w:r w:rsidR="00D007DD" w:rsidRPr="00CC0C74">
        <w:rPr>
          <w:rFonts w:ascii="Times New Roman" w:hAnsi="Times New Roman" w:cs="Times New Roman"/>
          <w:lang w:eastAsia="lt-LT"/>
        </w:rPr>
        <w:t>yj</w:t>
      </w:r>
      <w:r w:rsidR="00DB0751" w:rsidRPr="00CC0C74">
        <w:rPr>
          <w:rFonts w:ascii="Times New Roman" w:hAnsi="Times New Roman" w:cs="Times New Roman"/>
          <w:lang w:eastAsia="lt-LT"/>
        </w:rPr>
        <w:t>e.</w:t>
      </w:r>
    </w:p>
    <w:p w14:paraId="473A5BAF" w14:textId="568812ED"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5.5.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pakeičia esamus subtiekėjus ar specialistus nesilaikydamas Sutartyje numatytos tvarkos, jam taikoma bauda 5 (penki) procentai nuo Sutarties vertės </w:t>
      </w:r>
    </w:p>
    <w:p w14:paraId="59186BCA" w14:textId="01768869" w:rsidR="004E2A10" w:rsidRPr="00CC0C74" w:rsidRDefault="001F2F25" w:rsidP="001F2F25">
      <w:pPr>
        <w:tabs>
          <w:tab w:val="left" w:pos="567"/>
        </w:tabs>
        <w:jc w:val="both"/>
        <w:rPr>
          <w:rFonts w:ascii="Times New Roman" w:hAnsi="Times New Roman" w:cs="Times New Roman"/>
          <w:lang w:eastAsia="lt-LT"/>
        </w:rPr>
      </w:pPr>
      <w:r w:rsidRPr="00CC0C74">
        <w:rPr>
          <w:rFonts w:ascii="Times New Roman" w:hAnsi="Times New Roman" w:cs="Times New Roman"/>
          <w:lang w:eastAsia="lt-LT"/>
        </w:rPr>
        <w:tab/>
      </w:r>
      <w:r w:rsidRPr="005868A9">
        <w:rPr>
          <w:rFonts w:ascii="Times New Roman" w:hAnsi="Times New Roman" w:cs="Times New Roman"/>
          <w:lang w:eastAsia="lt-LT"/>
        </w:rPr>
        <w:t xml:space="preserve">5.6. </w:t>
      </w:r>
      <w:r w:rsidR="00DB0751" w:rsidRPr="005868A9">
        <w:rPr>
          <w:rFonts w:ascii="Times New Roman" w:hAnsi="Times New Roman" w:cs="Times New Roman"/>
          <w:lang w:eastAsia="lt-LT"/>
        </w:rPr>
        <w:t xml:space="preserve">Jeigu </w:t>
      </w:r>
      <w:r w:rsidR="00867993" w:rsidRPr="005868A9">
        <w:rPr>
          <w:rFonts w:ascii="Times New Roman" w:hAnsi="Times New Roman" w:cs="Times New Roman"/>
          <w:lang w:eastAsia="lt-LT"/>
        </w:rPr>
        <w:t>Teikėjas</w:t>
      </w:r>
      <w:r w:rsidR="00DB0751" w:rsidRPr="005868A9">
        <w:rPr>
          <w:rFonts w:ascii="Times New Roman" w:hAnsi="Times New Roman" w:cs="Times New Roman"/>
          <w:lang w:eastAsia="lt-LT"/>
        </w:rPr>
        <w:t xml:space="preserve"> nesilaiko </w:t>
      </w:r>
      <w:r w:rsidR="00DB0751" w:rsidRPr="005868A9">
        <w:rPr>
          <w:rFonts w:ascii="Times New Roman" w:hAnsi="Times New Roman" w:cs="Times New Roman"/>
        </w:rPr>
        <w:t>aplinkosauginių</w:t>
      </w:r>
      <w:r w:rsidR="00F401D7" w:rsidRPr="005868A9">
        <w:rPr>
          <w:rFonts w:ascii="Times New Roman" w:hAnsi="Times New Roman" w:cs="Times New Roman"/>
        </w:rPr>
        <w:t xml:space="preserve"> reikalavimų</w:t>
      </w:r>
      <w:r w:rsidR="00DB0751" w:rsidRPr="005868A9">
        <w:rPr>
          <w:rFonts w:ascii="Times New Roman" w:hAnsi="Times New Roman" w:cs="Times New Roman"/>
        </w:rPr>
        <w:t xml:space="preserve">, nurodytų Sutarties </w:t>
      </w:r>
      <w:r w:rsidR="000B1CDB" w:rsidRPr="005868A9">
        <w:rPr>
          <w:rFonts w:ascii="Times New Roman" w:hAnsi="Times New Roman" w:cs="Times New Roman"/>
        </w:rPr>
        <w:t>12.4</w:t>
      </w:r>
      <w:r w:rsidR="00D007DD" w:rsidRPr="005868A9">
        <w:rPr>
          <w:rFonts w:ascii="Times New Roman" w:hAnsi="Times New Roman" w:cs="Times New Roman"/>
        </w:rPr>
        <w:t> pa</w:t>
      </w:r>
      <w:r w:rsidR="00DB0751" w:rsidRPr="005868A9">
        <w:rPr>
          <w:rFonts w:ascii="Times New Roman" w:hAnsi="Times New Roman" w:cs="Times New Roman"/>
        </w:rPr>
        <w:t>punkt</w:t>
      </w:r>
      <w:r w:rsidR="00D007DD" w:rsidRPr="005868A9">
        <w:rPr>
          <w:rFonts w:ascii="Times New Roman" w:hAnsi="Times New Roman" w:cs="Times New Roman"/>
        </w:rPr>
        <w:t>yj</w:t>
      </w:r>
      <w:r w:rsidR="00DB0751" w:rsidRPr="005868A9">
        <w:rPr>
          <w:rFonts w:ascii="Times New Roman" w:hAnsi="Times New Roman" w:cs="Times New Roman"/>
        </w:rPr>
        <w:t xml:space="preserve">e, jam taikoma </w:t>
      </w:r>
      <w:r w:rsidR="00DB0751" w:rsidRPr="005868A9">
        <w:rPr>
          <w:rFonts w:ascii="Times New Roman" w:hAnsi="Times New Roman" w:cs="Times New Roman"/>
          <w:bCs/>
        </w:rPr>
        <w:t>(nurodyti sumą skaičiais) Eur (nurodyti sumą žodžiais) bauda.</w:t>
      </w:r>
      <w:r w:rsidR="00DB0751" w:rsidRPr="00CC0C74">
        <w:rPr>
          <w:rFonts w:ascii="Times New Roman" w:hAnsi="Times New Roman" w:cs="Times New Roman"/>
          <w:bCs/>
        </w:rPr>
        <w:t xml:space="preserve"> </w:t>
      </w:r>
    </w:p>
    <w:p w14:paraId="45869B7F" w14:textId="234F4651"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5.7.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teikia nekokybiškas Paslaugas, neatitinkančias Techninės specifikacijos ar kitų Sutarties reikalavimų (patikslinti pagal tai kokios nuostatos būtų taikomos), arba neištaiso Paslaugų trūkumų Pirkėjo nustatytu terminu, Pirkėjas </w:t>
      </w:r>
      <w:r w:rsidR="00867993" w:rsidRPr="00CC0C74">
        <w:rPr>
          <w:rFonts w:ascii="Times New Roman" w:hAnsi="Times New Roman" w:cs="Times New Roman"/>
          <w:lang w:eastAsia="lt-LT"/>
        </w:rPr>
        <w:t>Teikėjui</w:t>
      </w:r>
      <w:r w:rsidR="00DB0751" w:rsidRPr="00CC0C74">
        <w:rPr>
          <w:rFonts w:ascii="Times New Roman" w:hAnsi="Times New Roman" w:cs="Times New Roman"/>
          <w:lang w:eastAsia="lt-LT"/>
        </w:rPr>
        <w:t xml:space="preserve"> skaičiuoja 0,2</w:t>
      </w:r>
      <w:r w:rsidR="00D007DD" w:rsidRPr="00CC0C74">
        <w:rPr>
          <w:rFonts w:ascii="Times New Roman" w:hAnsi="Times New Roman" w:cs="Times New Roman"/>
          <w:lang w:eastAsia="lt-LT"/>
        </w:rPr>
        <w:t> </w:t>
      </w:r>
      <w:r w:rsidR="00DB0751" w:rsidRPr="00CC0C74">
        <w:rPr>
          <w:rFonts w:ascii="Times New Roman" w:hAnsi="Times New Roman" w:cs="Times New Roman"/>
          <w:lang w:eastAsia="lt-LT"/>
        </w:rPr>
        <w:t>procento dydžio delspinigius nuo Sutarties kainos be PVM už kiekvieną uždelstą dieną iki trūkumų pašalinimo.</w:t>
      </w:r>
    </w:p>
    <w:p w14:paraId="7F51B373" w14:textId="3B188AF8"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5.8. </w:t>
      </w:r>
      <w:r w:rsidR="00DB0751" w:rsidRPr="00CC0C74">
        <w:rPr>
          <w:rFonts w:ascii="Times New Roman" w:hAnsi="Times New Roman" w:cs="Times New Roman"/>
          <w:lang w:eastAsia="lt-LT"/>
        </w:rPr>
        <w:t xml:space="preserve">Jei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pažeidžia Sutartyje nustatytus įsipareigojimus, dalinai ar visiškai įsipareigojimų nevykdo (ar juos vykdo ne pagal Sutarties sąlygas), Pirkėjas turi teisę reikalauti netesybų.</w:t>
      </w:r>
    </w:p>
    <w:p w14:paraId="04FBE361" w14:textId="499EC17D" w:rsidR="00C50AF4"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5.9. </w:t>
      </w:r>
      <w:r w:rsidR="00DB0751" w:rsidRPr="00CC0C74">
        <w:rPr>
          <w:rFonts w:ascii="Times New Roman" w:hAnsi="Times New Roman" w:cs="Times New Roman"/>
          <w:lang w:eastAsia="lt-LT"/>
        </w:rPr>
        <w:t xml:space="preserve">Netesybas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privalo sumokėti per 5 darbo dienas, Pirkėjui pareikalavus. Jei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per nurodytą terminą netesybų nesumoka, Pirkėjas turi teisę netesybas išskaičiuoti iš mokėtinų sumų.</w:t>
      </w:r>
    </w:p>
    <w:p w14:paraId="6E32ADB0" w14:textId="7DEA02D7" w:rsidR="00331481"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lastRenderedPageBreak/>
        <w:tab/>
        <w:t xml:space="preserve">5.10. </w:t>
      </w:r>
      <w:r w:rsidR="00DB0751" w:rsidRPr="00CC0C74">
        <w:rPr>
          <w:rFonts w:ascii="Times New Roman" w:hAnsi="Times New Roman" w:cs="Times New Roman"/>
          <w:lang w:eastAsia="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atlyginimą.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293E212A" w14:textId="77777777" w:rsidR="00331481" w:rsidRPr="00CC0C74" w:rsidRDefault="00331481">
      <w:pPr>
        <w:pStyle w:val="Sraopastraipa"/>
        <w:tabs>
          <w:tab w:val="left" w:pos="1418"/>
        </w:tabs>
        <w:spacing w:after="0"/>
        <w:ind w:left="0" w:firstLine="567"/>
        <w:jc w:val="both"/>
        <w:rPr>
          <w:rFonts w:ascii="Times New Roman" w:eastAsia="Times New Roman" w:hAnsi="Times New Roman" w:cs="Times New Roman"/>
          <w14:ligatures w14:val="none"/>
        </w:rPr>
      </w:pPr>
    </w:p>
    <w:p w14:paraId="4F8B1535" w14:textId="77777777" w:rsidR="00331481" w:rsidRPr="00CC0C74" w:rsidRDefault="00DB0751" w:rsidP="00E800A3">
      <w:pPr>
        <w:pStyle w:val="Sraopastraipa"/>
        <w:numPr>
          <w:ilvl w:val="0"/>
          <w:numId w:val="1"/>
        </w:numPr>
        <w:tabs>
          <w:tab w:val="left" w:pos="1418"/>
        </w:tabs>
        <w:spacing w:after="0"/>
        <w:ind w:left="0" w:firstLine="567"/>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b/>
          <w:kern w:val="0"/>
          <w:lang w:eastAsia="lt-LT"/>
          <w14:ligatures w14:val="none"/>
        </w:rPr>
        <w:t xml:space="preserve">Šalių teisės, pareigos, atsakomybė </w:t>
      </w:r>
    </w:p>
    <w:p w14:paraId="25B98100" w14:textId="28797FC9" w:rsidR="00331481" w:rsidRPr="00CC0C74" w:rsidRDefault="00867993"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turi teisę:</w:t>
      </w:r>
    </w:p>
    <w:p w14:paraId="5896A24F" w14:textId="4ACD5152" w:rsidR="00331481" w:rsidRPr="00CC0C74" w:rsidRDefault="00DB0751" w:rsidP="007622A7">
      <w:pPr>
        <w:pStyle w:val="Sraopastraipa"/>
        <w:numPr>
          <w:ilvl w:val="2"/>
          <w:numId w:val="13"/>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gauti iš Pirkėjo informaciją ir dokumentus, būtinus tinkamam Paslaugų suteikimui;</w:t>
      </w:r>
    </w:p>
    <w:p w14:paraId="25DD8B37" w14:textId="77777777" w:rsidR="00331481" w:rsidRPr="00CC0C74" w:rsidRDefault="00DB0751" w:rsidP="007622A7">
      <w:pPr>
        <w:pStyle w:val="Sraopastraipa"/>
        <w:numPr>
          <w:ilvl w:val="2"/>
          <w:numId w:val="13"/>
        </w:numPr>
        <w:tabs>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reikalauti, kad Pirkėjas laiku atliktų mokėjimus;</w:t>
      </w:r>
    </w:p>
    <w:p w14:paraId="3F3280A4" w14:textId="41B5A070" w:rsidR="00331481" w:rsidRPr="00CC0C74" w:rsidRDefault="00DB0751" w:rsidP="007622A7">
      <w:pPr>
        <w:pStyle w:val="Sraopastraipa"/>
        <w:numPr>
          <w:ilvl w:val="2"/>
          <w:numId w:val="13"/>
        </w:numPr>
        <w:tabs>
          <w:tab w:val="left" w:pos="1418"/>
        </w:tabs>
        <w:spacing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teikti Pirkėjui pastabas dėl Paslaugų teikimo sąlygų, jeigu jos trukdo tinkamai vykdyti Sutartį.</w:t>
      </w:r>
    </w:p>
    <w:p w14:paraId="0F7DEE3F" w14:textId="108614DD" w:rsidR="00331481" w:rsidRPr="00CC0C74" w:rsidRDefault="00867993" w:rsidP="007622A7">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įsipareigoja:</w:t>
      </w:r>
    </w:p>
    <w:p w14:paraId="6D29921E" w14:textId="77777777" w:rsidR="00331481" w:rsidRPr="00CC0C74" w:rsidRDefault="00DB0751" w:rsidP="007622A7">
      <w:pPr>
        <w:pStyle w:val="Sraopastraipa"/>
        <w:numPr>
          <w:ilvl w:val="2"/>
          <w:numId w:val="14"/>
        </w:numPr>
        <w:tabs>
          <w:tab w:val="num" w:pos="0"/>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suteikti Paslaugas laiku ir pagal Sutartyje nustatytus reikalavimus;</w:t>
      </w:r>
    </w:p>
    <w:p w14:paraId="6ED781AE"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nedelsdamas informuoti Pirkėją apie kliūtis, trukdančias vykdyti Sutartį;</w:t>
      </w:r>
    </w:p>
    <w:p w14:paraId="5C96E8EB"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vykdydamas Sutartį laikytis galiojančių teisės aktų;</w:t>
      </w:r>
    </w:p>
    <w:p w14:paraId="24727130"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užtikrinti, kad Paslaugas teiks tinkamą kvalifikaciją turintys specialistai, jei tokie reikalavimai taikomi;</w:t>
      </w:r>
    </w:p>
    <w:p w14:paraId="556D14E7" w14:textId="77777777" w:rsidR="00331481" w:rsidRPr="00CC0C74" w:rsidRDefault="00DB0751" w:rsidP="007622A7">
      <w:pPr>
        <w:pStyle w:val="Sraopastraipa"/>
        <w:numPr>
          <w:ilvl w:val="2"/>
          <w:numId w:val="14"/>
        </w:numPr>
        <w:tabs>
          <w:tab w:val="num" w:pos="0"/>
          <w:tab w:val="left" w:pos="1418"/>
        </w:tabs>
        <w:spacing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pašalinti Paslaugų trūkumus per Pirkėjo nustatytą terminą.</w:t>
      </w:r>
    </w:p>
    <w:p w14:paraId="54C7D349" w14:textId="7627E99E" w:rsidR="00331481" w:rsidRPr="00CC0C74" w:rsidRDefault="00DB0751"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Pirkėjas turi teisę</w:t>
      </w:r>
      <w:r w:rsidR="008236E8" w:rsidRPr="00CC0C74">
        <w:rPr>
          <w:rFonts w:ascii="Times New Roman" w:eastAsia="Times New Roman" w:hAnsi="Times New Roman" w:cs="Times New Roman"/>
          <w:kern w:val="0"/>
          <w:lang w:eastAsia="lt-LT"/>
          <w14:ligatures w14:val="none"/>
        </w:rPr>
        <w:t>:</w:t>
      </w:r>
    </w:p>
    <w:p w14:paraId="11016A8B" w14:textId="77777777" w:rsidR="00331481" w:rsidRPr="00CC0C74" w:rsidRDefault="00DB0751" w:rsidP="007622A7">
      <w:pPr>
        <w:pStyle w:val="Sraopastraipa"/>
        <w:numPr>
          <w:ilvl w:val="2"/>
          <w:numId w:val="32"/>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tikrinti Sutarties vykdymo eigą ir reikalauti informacijos apie Paslaugų būklę;</w:t>
      </w:r>
    </w:p>
    <w:p w14:paraId="7E6113DC" w14:textId="743A4F00" w:rsidR="00331481" w:rsidRPr="00CC0C74" w:rsidRDefault="008236E8" w:rsidP="008236E8">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r>
      <w:r w:rsidR="0093203D" w:rsidRPr="00CC0C74">
        <w:rPr>
          <w:rFonts w:ascii="Times New Roman" w:eastAsia="Times New Roman" w:hAnsi="Times New Roman" w:cs="Times New Roman"/>
          <w:kern w:val="0"/>
          <w:lang w:eastAsia="lt-LT"/>
          <w14:ligatures w14:val="none"/>
        </w:rPr>
        <w:t xml:space="preserve">6.3.2. </w:t>
      </w:r>
      <w:r w:rsidR="00DB0751" w:rsidRPr="00CC0C74">
        <w:rPr>
          <w:rFonts w:ascii="Times New Roman" w:eastAsia="Times New Roman" w:hAnsi="Times New Roman" w:cs="Times New Roman"/>
          <w:kern w:val="0"/>
          <w:lang w:eastAsia="lt-LT"/>
          <w14:ligatures w14:val="none"/>
        </w:rPr>
        <w:t>atsisakyti priimti nekokybiškas Paslaugas;</w:t>
      </w:r>
    </w:p>
    <w:p w14:paraId="6D43D60E" w14:textId="2A23A869" w:rsidR="00331481" w:rsidRPr="00CC0C74" w:rsidRDefault="008236E8" w:rsidP="008236E8">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r>
      <w:r w:rsidR="0093203D" w:rsidRPr="00CC0C74">
        <w:rPr>
          <w:rFonts w:ascii="Times New Roman" w:eastAsia="Times New Roman" w:hAnsi="Times New Roman" w:cs="Times New Roman"/>
          <w:kern w:val="0"/>
          <w:lang w:eastAsia="lt-LT"/>
          <w14:ligatures w14:val="none"/>
        </w:rPr>
        <w:t xml:space="preserve">6.3.3. </w:t>
      </w:r>
      <w:r w:rsidR="00DB0751" w:rsidRPr="00CC0C74">
        <w:rPr>
          <w:rFonts w:ascii="Times New Roman" w:eastAsia="Times New Roman" w:hAnsi="Times New Roman" w:cs="Times New Roman"/>
          <w:kern w:val="0"/>
          <w:lang w:eastAsia="lt-LT"/>
          <w14:ligatures w14:val="none"/>
        </w:rPr>
        <w:t xml:space="preserve">taikyti Sutartyje numatytas sankcijas, jei </w:t>
      </w:r>
      <w:r w:rsidR="00867993"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nevykdo ar netinkamai vykdo Sutartį.</w:t>
      </w:r>
    </w:p>
    <w:p w14:paraId="5E77D018" w14:textId="0C9C63BF" w:rsidR="00331481" w:rsidRPr="00CC0C74" w:rsidRDefault="00DB0751" w:rsidP="00221B0F">
      <w:pPr>
        <w:pStyle w:val="Sraopastraipa"/>
        <w:numPr>
          <w:ilvl w:val="1"/>
          <w:numId w:val="47"/>
        </w:numPr>
        <w:tabs>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Pirkėjas įsipareigoja:</w:t>
      </w:r>
    </w:p>
    <w:p w14:paraId="0A1F1B01" w14:textId="7C046CC3" w:rsidR="00221B0F"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6.4.1. </w:t>
      </w:r>
      <w:r w:rsidR="00DB0751" w:rsidRPr="00CC0C74">
        <w:rPr>
          <w:rFonts w:ascii="Times New Roman" w:eastAsia="Times New Roman" w:hAnsi="Times New Roman" w:cs="Times New Roman"/>
          <w:kern w:val="0"/>
          <w:lang w:eastAsia="lt-LT"/>
          <w14:ligatures w14:val="none"/>
        </w:rPr>
        <w:t>priimti tinkamai suteiktas Paslaugas;</w:t>
      </w:r>
    </w:p>
    <w:p w14:paraId="57C021E6" w14:textId="6F1A503D" w:rsidR="00221B0F"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6.4.2. </w:t>
      </w:r>
      <w:r w:rsidR="00DB0751" w:rsidRPr="00CC0C74">
        <w:rPr>
          <w:rFonts w:ascii="Times New Roman" w:eastAsia="Times New Roman" w:hAnsi="Times New Roman" w:cs="Times New Roman"/>
          <w:kern w:val="0"/>
          <w:lang w:eastAsia="lt-LT"/>
          <w14:ligatures w14:val="none"/>
        </w:rPr>
        <w:t>laiku mokėti Sutartyje nustatyta tvarka;</w:t>
      </w:r>
    </w:p>
    <w:p w14:paraId="6A5C9678" w14:textId="20299DF5" w:rsidR="00331481"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6.4.3. </w:t>
      </w:r>
      <w:r w:rsidR="00DB0751" w:rsidRPr="00CC0C74">
        <w:rPr>
          <w:rFonts w:ascii="Times New Roman" w:eastAsia="Times New Roman" w:hAnsi="Times New Roman" w:cs="Times New Roman"/>
          <w:kern w:val="0"/>
          <w:lang w:eastAsia="lt-LT"/>
          <w14:ligatures w14:val="none"/>
        </w:rPr>
        <w:t xml:space="preserve">suteikti </w:t>
      </w:r>
      <w:r w:rsidR="00867993" w:rsidRPr="00CC0C74">
        <w:rPr>
          <w:rFonts w:ascii="Times New Roman" w:eastAsia="Times New Roman" w:hAnsi="Times New Roman" w:cs="Times New Roman"/>
          <w:kern w:val="0"/>
          <w:lang w:eastAsia="lt-LT"/>
          <w14:ligatures w14:val="none"/>
        </w:rPr>
        <w:t>Teikėjui</w:t>
      </w:r>
      <w:r w:rsidR="00DB0751" w:rsidRPr="00CC0C74">
        <w:rPr>
          <w:rFonts w:ascii="Times New Roman" w:eastAsia="Times New Roman" w:hAnsi="Times New Roman" w:cs="Times New Roman"/>
          <w:kern w:val="0"/>
          <w:lang w:eastAsia="lt-LT"/>
          <w14:ligatures w14:val="none"/>
        </w:rPr>
        <w:t xml:space="preserve"> informaciją ir dokumentus, būtinas tinkamam Paslaugų suteikimui.</w:t>
      </w:r>
    </w:p>
    <w:p w14:paraId="7D0564E3" w14:textId="77777777" w:rsidR="00331481" w:rsidRPr="00CC0C74" w:rsidRDefault="00331481" w:rsidP="00221B0F">
      <w:pPr>
        <w:spacing w:after="0"/>
        <w:ind w:firstLine="567"/>
        <w:jc w:val="both"/>
        <w:rPr>
          <w:rFonts w:ascii="Times New Roman" w:eastAsia="Arial Unicode MS" w:hAnsi="Times New Roman" w:cs="Times New Roman"/>
          <w:kern w:val="0"/>
          <w:lang w:eastAsia="lt-LT"/>
          <w14:ligatures w14:val="none"/>
        </w:rPr>
      </w:pPr>
    </w:p>
    <w:p w14:paraId="52FC5CDD" w14:textId="77777777" w:rsidR="00331481" w:rsidRPr="00CC0C74" w:rsidRDefault="00DB0751" w:rsidP="00221B0F">
      <w:pPr>
        <w:pStyle w:val="Sraopastraipa"/>
        <w:tabs>
          <w:tab w:val="left" w:pos="1418"/>
        </w:tabs>
        <w:spacing w:after="0"/>
        <w:ind w:left="0" w:firstLine="567"/>
        <w:jc w:val="both"/>
        <w:rPr>
          <w:rFonts w:ascii="Times New Roman" w:eastAsia="Arial Unicode MS" w:hAnsi="Times New Roman" w:cs="Times New Roman"/>
          <w:b/>
          <w:bCs/>
          <w:kern w:val="0"/>
          <w:lang w:val="pt-BR" w:eastAsia="lt-LT"/>
          <w14:ligatures w14:val="none"/>
        </w:rPr>
      </w:pPr>
      <w:r w:rsidRPr="00CC0C74">
        <w:rPr>
          <w:rFonts w:ascii="Times New Roman" w:eastAsia="Arial Unicode MS" w:hAnsi="Times New Roman" w:cs="Times New Roman"/>
          <w:b/>
          <w:bCs/>
          <w:kern w:val="0"/>
          <w:lang w:val="pt-BR" w:eastAsia="lt-LT"/>
          <w14:ligatures w14:val="none"/>
        </w:rPr>
        <w:t>7.</w:t>
      </w:r>
      <w:r w:rsidRPr="00CC0C74">
        <w:rPr>
          <w:rFonts w:ascii="Times New Roman" w:eastAsia="Arial Unicode MS" w:hAnsi="Times New Roman" w:cs="Times New Roman"/>
          <w:b/>
          <w:bCs/>
          <w:kern w:val="0"/>
          <w:lang w:val="pt-BR" w:eastAsia="lt-LT"/>
          <w14:ligatures w14:val="none"/>
        </w:rPr>
        <w:tab/>
        <w:t xml:space="preserve">Subtiekėjų bei specialistų pasitelkimas ir keitimas </w:t>
      </w:r>
    </w:p>
    <w:p w14:paraId="696B73E2" w14:textId="79550BC4" w:rsidR="00331481" w:rsidRPr="00CC0C74" w:rsidRDefault="00DB0751" w:rsidP="00176752">
      <w:pPr>
        <w:tabs>
          <w:tab w:val="left" w:pos="1418"/>
        </w:tabs>
        <w:spacing w:after="0"/>
        <w:ind w:firstLine="567"/>
        <w:jc w:val="both"/>
        <w:rPr>
          <w:rFonts w:ascii="Times New Roman" w:hAnsi="Times New Roman" w:cs="Times New Roman"/>
        </w:rPr>
      </w:pPr>
      <w:r w:rsidRPr="00CC0C74">
        <w:rPr>
          <w:rFonts w:ascii="Times New Roman" w:eastAsia="Arial Unicode MS" w:hAnsi="Times New Roman" w:cs="Times New Roman"/>
          <w:kern w:val="0"/>
          <w:lang w:val="pt-BR" w:eastAsia="lt-LT"/>
          <w14:ligatures w14:val="none"/>
        </w:rPr>
        <w:t>7.1</w:t>
      </w:r>
      <w:r w:rsidR="00465836" w:rsidRPr="00CC0C74">
        <w:rPr>
          <w:rFonts w:ascii="Times New Roman" w:eastAsia="Arial Unicode MS" w:hAnsi="Times New Roman" w:cs="Times New Roman"/>
          <w:kern w:val="0"/>
          <w:lang w:val="pt-BR" w:eastAsia="lt-LT"/>
          <w14:ligatures w14:val="none"/>
        </w:rPr>
        <w:t xml:space="preserve">. </w:t>
      </w:r>
      <w:r w:rsidRPr="00CC0C74">
        <w:rPr>
          <w:rFonts w:ascii="Times New Roman" w:hAnsi="Times New Roman" w:cs="Times New Roman"/>
        </w:rPr>
        <w:t xml:space="preserve">Sutarties vykdymui subtiekėjai ir (ar) specialistai nepasitelkiami. </w:t>
      </w:r>
    </w:p>
    <w:p w14:paraId="5A49842F" w14:textId="7294371D"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7.2.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įsipareigoja užtikrinti, kad Sutartį vykdys pirkime pasiūlyti ir kvalifikaci</w:t>
      </w:r>
      <w:r w:rsidR="00DB0751" w:rsidRPr="00CC0C74">
        <w:rPr>
          <w:rFonts w:ascii="Times New Roman" w:eastAsia="Arial" w:hAnsi="Times New Roman" w:cs="Times New Roman"/>
          <w:kern w:val="0"/>
          <w:szCs w:val="20"/>
          <w14:ligatures w14:val="none"/>
        </w:rPr>
        <w:t>jos</w:t>
      </w:r>
      <w:r w:rsidR="00DB0751" w:rsidRPr="00CC0C74">
        <w:rPr>
          <w:rFonts w:ascii="Times New Roman" w:eastAsia="Arial" w:hAnsi="Times New Roman" w:cs="Times New Roman"/>
          <w:kern w:val="0"/>
          <w:szCs w:val="20"/>
          <w:shd w:val="clear" w:color="auto" w:fill="FFFFFF"/>
          <w14:ligatures w14:val="none"/>
        </w:rPr>
        <w:t xml:space="preserve"> bei kitus pirkimo dokumentuose nustatytus reikalavimus atitinkantys subtiekėjai ir (ar) specialistai. Šių asmenų veiksmai vykdant Sutartį </w:t>
      </w:r>
      <w:r w:rsidR="00867993" w:rsidRPr="00CC0C74">
        <w:rPr>
          <w:rFonts w:ascii="Times New Roman" w:eastAsia="Arial" w:hAnsi="Times New Roman" w:cs="Times New Roman"/>
          <w:kern w:val="0"/>
          <w:szCs w:val="20"/>
          <w:shd w:val="clear" w:color="auto" w:fill="FFFFFF"/>
          <w14:ligatures w14:val="none"/>
        </w:rPr>
        <w:t>Teikėjui</w:t>
      </w:r>
      <w:r w:rsidR="00DB0751" w:rsidRPr="00CC0C74">
        <w:rPr>
          <w:rFonts w:ascii="Times New Roman" w:eastAsia="Arial" w:hAnsi="Times New Roman" w:cs="Times New Roman"/>
          <w:kern w:val="0"/>
          <w:szCs w:val="20"/>
          <w:shd w:val="clear" w:color="auto" w:fill="FFFFFF"/>
          <w14:ligatures w14:val="none"/>
        </w:rPr>
        <w:t xml:space="preserve"> sukelia tokias pačias pasekmes ir atsakomybę, kaip jo paties veiksmai.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atsako už savo subtiekėjų </w:t>
      </w:r>
      <w:r w:rsidR="00DB0751" w:rsidRPr="00CC0C74">
        <w:rPr>
          <w:rFonts w:ascii="Times New Roman" w:eastAsia="Arial" w:hAnsi="Times New Roman" w:cs="Times New Roman"/>
          <w:kern w:val="0"/>
          <w:szCs w:val="20"/>
          <w14:ligatures w14:val="none"/>
        </w:rPr>
        <w:t xml:space="preserve">ir specialistų </w:t>
      </w:r>
      <w:r w:rsidR="00DB0751" w:rsidRPr="00CC0C74">
        <w:rPr>
          <w:rFonts w:ascii="Times New Roman" w:eastAsia="Arial" w:hAnsi="Times New Roman" w:cs="Times New Roman"/>
          <w:kern w:val="0"/>
          <w:szCs w:val="20"/>
          <w:shd w:val="clear" w:color="auto" w:fill="FFFFFF"/>
          <w14:ligatures w14:val="none"/>
        </w:rPr>
        <w:t>veiksmus ar neveikimą.</w:t>
      </w:r>
    </w:p>
    <w:p w14:paraId="5160EC2B" w14:textId="2707739F"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7.3.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už subtiekėjų ir (ar) specialistų veiksmus atsako taip pat, kaip už savo veiksmus. Visi pasitelkti asmenys turi atitikti vykdant pirkimą nustatytus reikalavimus.</w:t>
      </w:r>
    </w:p>
    <w:p w14:paraId="0E511972" w14:textId="00A88A72"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7.4. </w:t>
      </w:r>
      <w:r w:rsidR="00DB0751" w:rsidRPr="00CC0C74">
        <w:rPr>
          <w:rFonts w:ascii="Times New Roman" w:eastAsia="Arial" w:hAnsi="Times New Roman" w:cs="Times New Roman"/>
          <w:kern w:val="0"/>
          <w:szCs w:val="20"/>
          <w:shd w:val="clear" w:color="auto" w:fill="FFFFFF"/>
          <w14:ligatures w14:val="none"/>
        </w:rPr>
        <w:t>Subtiekėjų ar specialistų keitimas galimas tik gavus išankstinį Pirkėjo rašytinį sutikimą. Pirkėjas turi teisę neleisti keisti, jei naujas asmuo neatitinka nustatytų reikalavimų.</w:t>
      </w:r>
    </w:p>
    <w:p w14:paraId="5849EC80" w14:textId="58640675"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7.5.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neturi teisės be Pirkėjo sutikimo pasitelkti subtiekėjų pagrindinei paslaugų daliai, kuri pagal VPĮ negali būti perduota tretiesiems asmenims (jei tokie apribojimai buvo nustatyti pirkimo metu).</w:t>
      </w:r>
    </w:p>
    <w:p w14:paraId="2702CC49" w14:textId="3052F564"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7.6. </w:t>
      </w:r>
      <w:r w:rsidR="00DB0751" w:rsidRPr="00CC0C74">
        <w:rPr>
          <w:rFonts w:ascii="Times New Roman" w:eastAsia="Arial" w:hAnsi="Times New Roman" w:cs="Times New Roman"/>
          <w:kern w:val="0"/>
          <w:szCs w:val="20"/>
          <w:shd w:val="clear" w:color="auto" w:fill="FFFFFF"/>
          <w14:ligatures w14:val="none"/>
        </w:rPr>
        <w:t xml:space="preserve">Jei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pasitelkia ar pakeičia subtiekėją ar specialistą be Pirkėjo rašytinio sutikimo, taikoma Sutartyje nustatyta bauda.</w:t>
      </w:r>
    </w:p>
    <w:p w14:paraId="3163C192" w14:textId="77777777" w:rsidR="00331481" w:rsidRPr="00CC0C74" w:rsidRDefault="00331481">
      <w:pPr>
        <w:spacing w:after="0"/>
        <w:jc w:val="both"/>
        <w:rPr>
          <w:rFonts w:ascii="Times New Roman" w:eastAsia="Calibri" w:hAnsi="Times New Roman" w:cs="Times New Roman"/>
          <w:b/>
          <w:bCs/>
        </w:rPr>
      </w:pPr>
    </w:p>
    <w:p w14:paraId="5B05C897" w14:textId="77777777" w:rsidR="00331481" w:rsidRPr="00CC0C74" w:rsidRDefault="00DB0751">
      <w:pPr>
        <w:tabs>
          <w:tab w:val="left" w:pos="1418"/>
        </w:tabs>
        <w:spacing w:after="0"/>
        <w:ind w:firstLine="567"/>
        <w:jc w:val="both"/>
        <w:rPr>
          <w:rFonts w:ascii="Times New Roman" w:eastAsia="Calibri" w:hAnsi="Times New Roman" w:cs="Times New Roman"/>
          <w:b/>
          <w:bCs/>
        </w:rPr>
      </w:pPr>
      <w:r w:rsidRPr="00CC0C74">
        <w:rPr>
          <w:rFonts w:ascii="Times New Roman" w:eastAsia="Calibri" w:hAnsi="Times New Roman" w:cs="Times New Roman"/>
          <w:b/>
          <w:bCs/>
        </w:rPr>
        <w:t>8.</w:t>
      </w:r>
      <w:r w:rsidRPr="00CC0C74">
        <w:rPr>
          <w:rFonts w:ascii="Times New Roman" w:eastAsia="Calibri" w:hAnsi="Times New Roman" w:cs="Times New Roman"/>
          <w:b/>
          <w:bCs/>
        </w:rPr>
        <w:tab/>
        <w:t xml:space="preserve">Sutarties galiojimas </w:t>
      </w:r>
    </w:p>
    <w:p w14:paraId="07ED3ECC" w14:textId="284C3D2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Calibri" w:hAnsi="Times New Roman" w:cs="Times New Roman"/>
        </w:rPr>
        <w:tab/>
        <w:t xml:space="preserve">8.1. </w:t>
      </w:r>
      <w:r w:rsidR="00DB0751" w:rsidRPr="00CC0C74">
        <w:rPr>
          <w:rFonts w:ascii="Times New Roman" w:eastAsia="Calibri" w:hAnsi="Times New Roman" w:cs="Times New Roman"/>
        </w:rPr>
        <w:t xml:space="preserve">Sutartis įsigalioja nuo jos pasirašymo dienos ir galioja iki visiško Šalių įsipareigojimų įvykdymo, bet ne ilgiau kaip iki </w:t>
      </w:r>
      <w:r w:rsidR="000649BF" w:rsidRPr="00CC0C74">
        <w:rPr>
          <w:rFonts w:ascii="Times New Roman" w:eastAsia="Calibri" w:hAnsi="Times New Roman" w:cs="Times New Roman"/>
        </w:rPr>
        <w:t>5</w:t>
      </w:r>
      <w:r w:rsidR="00DB0751" w:rsidRPr="00CC0C74">
        <w:rPr>
          <w:rFonts w:ascii="Times New Roman" w:eastAsia="Calibri" w:hAnsi="Times New Roman" w:cs="Times New Roman"/>
        </w:rPr>
        <w:t xml:space="preserve"> mėnesius</w:t>
      </w:r>
      <w:r w:rsidR="00DB0751" w:rsidRPr="00CC0C74">
        <w:rPr>
          <w:rFonts w:ascii="Times New Roman" w:eastAsia="Times New Roman" w:hAnsi="Times New Roman" w:cs="Times New Roman"/>
          <w14:ligatures w14:val="none"/>
        </w:rPr>
        <w:t xml:space="preserve">. </w:t>
      </w:r>
    </w:p>
    <w:p w14:paraId="338EC7D7" w14:textId="5E71FFD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Arial Unicode MS" w:hAnsi="Times New Roman" w:cs="Times New Roman"/>
        </w:rPr>
        <w:tab/>
        <w:t xml:space="preserve">8.2. </w:t>
      </w:r>
      <w:r w:rsidR="00DB0751" w:rsidRPr="00CC0C74">
        <w:rPr>
          <w:rFonts w:ascii="Times New Roman" w:eastAsia="Arial Unicode MS" w:hAnsi="Times New Roman" w:cs="Times New Roman"/>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79551A2" w14:textId="57DC009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ab/>
        <w:t xml:space="preserve">8.3. </w:t>
      </w:r>
      <w:r w:rsidR="00DB0751" w:rsidRPr="00CC0C74">
        <w:rPr>
          <w:rFonts w:ascii="Times New Roman" w:eastAsia="Times New Roman" w:hAnsi="Times New Roman" w:cs="Times New Roman"/>
          <w14:ligatures w14:val="none"/>
        </w:rPr>
        <w:t>Jei bet kuri Sutarties nuostata tampa ar pripažįstama visiškai ar iš dalies negaliojančia, tai neturi įtakos kitų Sutarties nuostatų galiojimui.</w:t>
      </w:r>
    </w:p>
    <w:p w14:paraId="0669751E" w14:textId="77777777" w:rsidR="00331481" w:rsidRPr="00CC0C74" w:rsidRDefault="00331481">
      <w:pPr>
        <w:tabs>
          <w:tab w:val="left" w:pos="1418"/>
        </w:tabs>
        <w:spacing w:after="0"/>
        <w:contextualSpacing/>
        <w:jc w:val="both"/>
        <w:rPr>
          <w:rFonts w:ascii="Times New Roman" w:eastAsia="Times New Roman" w:hAnsi="Times New Roman" w:cs="Times New Roman"/>
          <w14:ligatures w14:val="none"/>
        </w:rPr>
      </w:pPr>
    </w:p>
    <w:p w14:paraId="16BEBB65" w14:textId="77777777" w:rsidR="00331481" w:rsidRPr="00CC0C74" w:rsidRDefault="00DB0751">
      <w:pPr>
        <w:tabs>
          <w:tab w:val="left" w:pos="1418"/>
        </w:tabs>
        <w:spacing w:after="0"/>
        <w:ind w:firstLine="567"/>
        <w:contextualSpacing/>
        <w:jc w:val="both"/>
        <w:rPr>
          <w:rFonts w:ascii="Times New Roman" w:eastAsia="Times New Roman" w:hAnsi="Times New Roman" w:cs="Times New Roman"/>
          <w14:ligatures w14:val="none"/>
        </w:rPr>
      </w:pPr>
      <w:r w:rsidRPr="00CC0C74">
        <w:rPr>
          <w:rFonts w:ascii="Times New Roman" w:eastAsia="Times New Roman" w:hAnsi="Times New Roman" w:cs="Times New Roman"/>
          <w:b/>
          <w:kern w:val="0"/>
          <w14:ligatures w14:val="none"/>
        </w:rPr>
        <w:t>9.</w:t>
      </w:r>
      <w:r w:rsidRPr="00CC0C74">
        <w:rPr>
          <w:rFonts w:ascii="Times New Roman" w:eastAsia="Times New Roman" w:hAnsi="Times New Roman" w:cs="Times New Roman"/>
          <w:b/>
          <w:kern w:val="0"/>
          <w14:ligatures w14:val="none"/>
        </w:rPr>
        <w:tab/>
        <w:t>Sutarties keitimas ir vykdymo stabdymas</w:t>
      </w:r>
    </w:p>
    <w:p w14:paraId="2E27CDB6" w14:textId="73E52C9A"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9.1. </w:t>
      </w:r>
      <w:r w:rsidR="00DB0751" w:rsidRPr="00CC0C74">
        <w:rPr>
          <w:rFonts w:ascii="Times New Roman" w:eastAsia="Times New Roman" w:hAnsi="Times New Roman" w:cs="Times New Roman"/>
          <w:kern w:val="0"/>
          <w:szCs w:val="20"/>
          <w14:ligatures w14:val="none"/>
        </w:rPr>
        <w:t>Sutarties sąlygos galiojančio laikotarpio metu negali būti keičiamos, išskyrus atvejus, kai tokie pakeitimai numatyti šioje Sutartyje arba leidžiami pagal Lietuvos Respublikos viešųjų pirkimų įstatyma</w:t>
      </w:r>
      <w:r w:rsidR="00DB0751" w:rsidRPr="00CC0C74">
        <w:rPr>
          <w:rFonts w:ascii="Times New Roman" w:eastAsia="Times New Roman" w:hAnsi="Times New Roman" w:cs="Times New Roman"/>
          <w:kern w:val="0"/>
          <w:szCs w:val="20"/>
          <w:shd w:val="clear" w:color="auto" w:fill="FFFFFF"/>
          <w14:ligatures w14:val="none"/>
        </w:rPr>
        <w:t xml:space="preserve">s (VPĮ) </w:t>
      </w:r>
      <w:r w:rsidR="00DB0751" w:rsidRPr="00CC0C74">
        <w:rPr>
          <w:rFonts w:ascii="Times New Roman" w:eastAsia="Times New Roman" w:hAnsi="Times New Roman" w:cs="Times New Roman"/>
          <w:kern w:val="0"/>
          <w:szCs w:val="20"/>
          <w14:ligatures w14:val="none"/>
        </w:rPr>
        <w:t>nuostatas.</w:t>
      </w:r>
    </w:p>
    <w:p w14:paraId="480B858D" w14:textId="3DF7DA35"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9.2. </w:t>
      </w:r>
      <w:r w:rsidR="00DB0751" w:rsidRPr="00CC0C74">
        <w:rPr>
          <w:rFonts w:ascii="Times New Roman" w:eastAsia="Times New Roman" w:hAnsi="Times New Roman" w:cs="Times New Roman"/>
          <w:kern w:val="0"/>
          <w:szCs w:val="20"/>
          <w14:ligatures w14:val="none"/>
        </w:rPr>
        <w:t>Bet koks pakeitimas įforminamas Šalių raštu sudarytu Susitarimu, kuris tampa neatskiriama Sutarties dalimi.</w:t>
      </w:r>
    </w:p>
    <w:p w14:paraId="7D0F422B" w14:textId="7B96C5BA"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 </w:t>
      </w:r>
      <w:r w:rsidR="00DB0751" w:rsidRPr="00CC0C74">
        <w:rPr>
          <w:rFonts w:ascii="Times New Roman" w:eastAsia="Times New Roman" w:hAnsi="Times New Roman" w:cs="Times New Roman"/>
          <w:kern w:val="0"/>
          <w:szCs w:val="20"/>
          <w14:ligatures w14:val="none"/>
        </w:rPr>
        <w:t>Sutarties vykdymas gali būti sustabdytas šiais pagrindais:</w:t>
      </w:r>
    </w:p>
    <w:p w14:paraId="4D6A648E" w14:textId="206EFAAD"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9.3.1. </w:t>
      </w:r>
      <w:r w:rsidR="00DB0751" w:rsidRPr="00CC0C74">
        <w:rPr>
          <w:rFonts w:ascii="Times New Roman" w:eastAsia="Times New Roman" w:hAnsi="Times New Roman" w:cs="Times New Roman"/>
          <w:kern w:val="0"/>
          <w:szCs w:val="20"/>
          <w14:ligatures w14:val="none"/>
        </w:rPr>
        <w:t>nenugalimos jėgos aplinkybės;</w:t>
      </w:r>
    </w:p>
    <w:p w14:paraId="05A07C06" w14:textId="6F0D5094"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9.3.2. </w:t>
      </w:r>
      <w:r w:rsidR="00DB0751" w:rsidRPr="00CC0C74">
        <w:rPr>
          <w:rFonts w:ascii="Times New Roman" w:eastAsia="Times New Roman" w:hAnsi="Times New Roman" w:cs="Times New Roman"/>
          <w:kern w:val="0"/>
          <w:szCs w:val="20"/>
          <w14:ligatures w14:val="none"/>
        </w:rPr>
        <w:t xml:space="preserve">objektyvios kliūtys </w:t>
      </w:r>
      <w:r w:rsidR="00867993" w:rsidRPr="00CC0C74">
        <w:rPr>
          <w:rFonts w:ascii="Times New Roman" w:eastAsia="Times New Roman" w:hAnsi="Times New Roman" w:cs="Times New Roman"/>
          <w:kern w:val="0"/>
          <w:szCs w:val="20"/>
          <w14:ligatures w14:val="none"/>
        </w:rPr>
        <w:t>Teikėjui</w:t>
      </w:r>
      <w:r w:rsidR="00DB0751" w:rsidRPr="00CC0C74">
        <w:rPr>
          <w:rFonts w:ascii="Times New Roman" w:eastAsia="Times New Roman" w:hAnsi="Times New Roman" w:cs="Times New Roman"/>
          <w:kern w:val="0"/>
          <w:szCs w:val="20"/>
          <w14:ligatures w14:val="none"/>
        </w:rPr>
        <w:t xml:space="preserve"> dėl Pirkėjo ar trečiųjų asmenų veiksmų;</w:t>
      </w:r>
    </w:p>
    <w:p w14:paraId="78C29CE3" w14:textId="71950BDB"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9.3.3. </w:t>
      </w:r>
      <w:r w:rsidR="00DB0751" w:rsidRPr="00CC0C74">
        <w:rPr>
          <w:rFonts w:ascii="Times New Roman" w:eastAsia="Times New Roman" w:hAnsi="Times New Roman" w:cs="Times New Roman"/>
          <w:kern w:val="0"/>
          <w:szCs w:val="20"/>
          <w14:ligatures w14:val="none"/>
        </w:rPr>
        <w:t>pasikeitęs teisės aktas, turintis įtaką Sutarties vykdymui.</w:t>
      </w:r>
    </w:p>
    <w:p w14:paraId="5D099ED5" w14:textId="10ED8DBB"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9.</w:t>
      </w:r>
      <w:r w:rsidR="0015172E" w:rsidRPr="00CC0C74">
        <w:rPr>
          <w:rFonts w:ascii="Times New Roman" w:eastAsia="Times New Roman" w:hAnsi="Times New Roman" w:cs="Times New Roman"/>
          <w:kern w:val="0"/>
          <w:szCs w:val="20"/>
          <w14:ligatures w14:val="none"/>
        </w:rPr>
        <w:t>4</w:t>
      </w:r>
      <w:r w:rsidRPr="00CC0C74">
        <w:rPr>
          <w:rFonts w:ascii="Times New Roman" w:eastAsia="Times New Roman" w:hAnsi="Times New Roman" w:cs="Times New Roman"/>
          <w:kern w:val="0"/>
          <w:szCs w:val="20"/>
          <w14:ligatures w14:val="none"/>
        </w:rPr>
        <w:t xml:space="preserve">. </w:t>
      </w:r>
      <w:r w:rsidR="00DB0751" w:rsidRPr="00CC0C74">
        <w:rPr>
          <w:rFonts w:ascii="Times New Roman" w:eastAsia="Times New Roman" w:hAnsi="Times New Roman" w:cs="Times New Roman"/>
          <w:kern w:val="0"/>
          <w:szCs w:val="20"/>
          <w14:ligatures w14:val="none"/>
        </w:rPr>
        <w:t>Sustabdžius Sutarties vykdymą, paslaugų teiki terminai pratęsiami tiek, kiek buvo sustabdytas Sutarties vykdymas. Pirkėjas už sustabdymo laikotarpį nekaupia mokėjimų, baudų ar delspinigių.</w:t>
      </w:r>
    </w:p>
    <w:p w14:paraId="551F40A5" w14:textId="65DA56B5"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9.</w:t>
      </w:r>
      <w:r w:rsidR="0015172E" w:rsidRPr="00CC0C74">
        <w:rPr>
          <w:rFonts w:ascii="Times New Roman" w:eastAsia="Times New Roman" w:hAnsi="Times New Roman" w:cs="Times New Roman"/>
          <w:kern w:val="0"/>
          <w:szCs w:val="20"/>
          <w14:ligatures w14:val="none"/>
        </w:rPr>
        <w:t>5</w:t>
      </w:r>
      <w:r w:rsidRPr="00CC0C74">
        <w:rPr>
          <w:rFonts w:ascii="Times New Roman" w:eastAsia="Times New Roman" w:hAnsi="Times New Roman" w:cs="Times New Roman"/>
          <w:kern w:val="0"/>
          <w:szCs w:val="20"/>
          <w14:ligatures w14:val="none"/>
        </w:rPr>
        <w:t xml:space="preserve">. </w:t>
      </w:r>
      <w:r w:rsidR="00DB0751" w:rsidRPr="00CC0C74">
        <w:rPr>
          <w:rFonts w:ascii="Times New Roman" w:eastAsia="Times New Roman" w:hAnsi="Times New Roman" w:cs="Times New Roman"/>
          <w:kern w:val="0"/>
          <w:szCs w:val="20"/>
          <w14:ligatures w14:val="none"/>
        </w:rPr>
        <w:t>Jei vykdymo sustabdymas tęsiasi ilgiau nei 3 (tris) mėnesius, bet kuri Šalis gali raštu pareikalauti vykdymo atnaujinimo. Jeigu kita Šalis per 10 (dešimt) darbo dienų nepateikia pagrįstos informacijos arba neatnaujina vykdymo, Sutartis gali būti nutraukta, apie tai raštu įspėjus prieš 10 (dešimt) darbo dienų.</w:t>
      </w:r>
    </w:p>
    <w:p w14:paraId="2AFFF008" w14:textId="77777777" w:rsidR="00331481" w:rsidRPr="00CC0C74" w:rsidRDefault="00331481">
      <w:pPr>
        <w:tabs>
          <w:tab w:val="left" w:pos="1418"/>
        </w:tabs>
        <w:spacing w:after="0"/>
        <w:contextualSpacing/>
        <w:jc w:val="both"/>
        <w:rPr>
          <w:rFonts w:ascii="Times New Roman" w:eastAsia="Times New Roman" w:hAnsi="Times New Roman" w:cs="Times New Roman"/>
          <w14:ligatures w14:val="none"/>
        </w:rPr>
      </w:pPr>
    </w:p>
    <w:p w14:paraId="37A82093" w14:textId="77777777" w:rsidR="00331481" w:rsidRPr="00CC0C74" w:rsidRDefault="00DB0751" w:rsidP="00221B0F">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10.</w:t>
      </w:r>
      <w:r w:rsidRPr="00CC0C74">
        <w:rPr>
          <w:rFonts w:ascii="Times New Roman" w:eastAsia="Times New Roman" w:hAnsi="Times New Roman" w:cs="Times New Roman"/>
          <w:b/>
          <w:bCs/>
          <w14:ligatures w14:val="none"/>
        </w:rPr>
        <w:tab/>
        <w:t>Sutarties nutraukimas</w:t>
      </w:r>
    </w:p>
    <w:p w14:paraId="47F66DAF" w14:textId="77777777" w:rsidR="00331481" w:rsidRPr="00CC0C74"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Sutartis gali būti nutraukiama VPĮ 90 straipsnyje ir Sutartyje nustatytais atvejais, taip pat Šalių susitarimu.</w:t>
      </w:r>
    </w:p>
    <w:p w14:paraId="53DABAF3" w14:textId="77777777" w:rsidR="00331481" w:rsidRPr="00CC0C74"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Pirkėjas, įspėjęs Tiekėją raštu prieš 5 (penkias) darbo dienas, turi teisę vienašališkai nutraukti Sutartį, jeigu:</w:t>
      </w:r>
    </w:p>
    <w:p w14:paraId="0942D718" w14:textId="118FB771" w:rsidR="00331481" w:rsidRPr="00CC0C7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padaro esminį Sutarties pažeidimą ir jo neištaiso per Pirkėjo nustatytą terminą;</w:t>
      </w:r>
    </w:p>
    <w:p w14:paraId="64426CE3" w14:textId="32EE458F" w:rsidR="00331481" w:rsidRPr="00CC0C7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vėluoja suteikti Paslaugas daugiau kaip </w:t>
      </w:r>
      <w:r w:rsidR="00A82EDF" w:rsidRPr="00CC0C74">
        <w:rPr>
          <w:rFonts w:ascii="Times New Roman" w:eastAsia="Times New Roman" w:hAnsi="Times New Roman" w:cs="Times New Roman"/>
          <w14:ligatures w14:val="none"/>
        </w:rPr>
        <w:t>5</w:t>
      </w:r>
      <w:r w:rsidR="00DB0751" w:rsidRPr="00CC0C74">
        <w:rPr>
          <w:rFonts w:ascii="Times New Roman" w:eastAsia="Times New Roman" w:hAnsi="Times New Roman" w:cs="Times New Roman"/>
          <w14:ligatures w14:val="none"/>
        </w:rPr>
        <w:t xml:space="preserve"> kalendorin</w:t>
      </w:r>
      <w:r w:rsidR="00A82EDF" w:rsidRPr="00CC0C74">
        <w:rPr>
          <w:rFonts w:ascii="Times New Roman" w:eastAsia="Times New Roman" w:hAnsi="Times New Roman" w:cs="Times New Roman"/>
          <w14:ligatures w14:val="none"/>
        </w:rPr>
        <w:t>es</w:t>
      </w:r>
      <w:r w:rsidR="00DB0751" w:rsidRPr="00CC0C74">
        <w:rPr>
          <w:rFonts w:ascii="Times New Roman" w:eastAsia="Times New Roman" w:hAnsi="Times New Roman" w:cs="Times New Roman"/>
          <w14:ligatures w14:val="none"/>
        </w:rPr>
        <w:t xml:space="preserve"> dien</w:t>
      </w:r>
      <w:r w:rsidR="00A82EDF" w:rsidRPr="00CC0C74">
        <w:rPr>
          <w:rFonts w:ascii="Times New Roman" w:eastAsia="Times New Roman" w:hAnsi="Times New Roman" w:cs="Times New Roman"/>
          <w14:ligatures w14:val="none"/>
        </w:rPr>
        <w:t>as</w:t>
      </w:r>
    </w:p>
    <w:p w14:paraId="0CF61EFE" w14:textId="3589E7A2" w:rsidR="00331481" w:rsidRPr="00CC0C74" w:rsidRDefault="00867993">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gali vienašališkai nutraukti Sutartį, įspėjęs Pirkėją prieš 10 (dešimt) darbo dienų, jeigu Pirkėjas daugiau kaip 30 kalendorinių dienų vėluoja atsiskaityti ir nesumoka per </w:t>
      </w:r>
      <w:r w:rsidRPr="00CC0C74">
        <w:rPr>
          <w:rFonts w:ascii="Times New Roman" w:eastAsia="Times New Roman" w:hAnsi="Times New Roman" w:cs="Times New Roman"/>
          <w14:ligatures w14:val="none"/>
        </w:rPr>
        <w:t>Teikėjo</w:t>
      </w:r>
      <w:r w:rsidR="00DB0751" w:rsidRPr="00CC0C74">
        <w:rPr>
          <w:rFonts w:ascii="Times New Roman" w:eastAsia="Times New Roman" w:hAnsi="Times New Roman" w:cs="Times New Roman"/>
          <w14:ligatures w14:val="none"/>
        </w:rPr>
        <w:t xml:space="preserve"> rašytinėje pretenzijoje nustatytą terminą.</w:t>
      </w:r>
    </w:p>
    <w:p w14:paraId="590F9C90" w14:textId="77777777" w:rsidR="00331481" w:rsidRPr="00CC0C74" w:rsidRDefault="00DB0751">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Nutraukus Sutartį, Šalys atsiskaito už iki nutraukimo tinkamai suteiktas Paslaugas, perduoda viena kitai visus Sutartyje numatytus dokumentus ir atlygina nuostolius, jei Sutartis nutraukta dėl Šalies kaltės.</w:t>
      </w:r>
    </w:p>
    <w:p w14:paraId="46F6132F" w14:textId="77777777" w:rsidR="00331481" w:rsidRPr="00CC0C74" w:rsidRDefault="00331481">
      <w:pPr>
        <w:tabs>
          <w:tab w:val="left" w:pos="1418"/>
        </w:tabs>
        <w:spacing w:after="0"/>
        <w:jc w:val="both"/>
        <w:rPr>
          <w:rFonts w:ascii="Times New Roman" w:eastAsia="Times New Roman" w:hAnsi="Times New Roman" w:cs="Times New Roman"/>
          <w14:ligatures w14:val="none"/>
        </w:rPr>
      </w:pPr>
    </w:p>
    <w:p w14:paraId="694AC7DD" w14:textId="77777777" w:rsidR="00331481" w:rsidRPr="00CC0C74" w:rsidRDefault="00DB0751">
      <w:pPr>
        <w:tabs>
          <w:tab w:val="left" w:pos="1418"/>
        </w:tabs>
        <w:spacing w:after="0"/>
        <w:ind w:firstLine="567"/>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b/>
          <w:kern w:val="0"/>
          <w:lang w:eastAsia="lt-LT"/>
          <w14:ligatures w14:val="none"/>
        </w:rPr>
        <w:t>11.</w:t>
      </w:r>
      <w:r w:rsidRPr="00CC0C74">
        <w:rPr>
          <w:rFonts w:ascii="Times New Roman" w:eastAsia="Arial Unicode MS" w:hAnsi="Times New Roman" w:cs="Times New Roman"/>
          <w:b/>
          <w:kern w:val="0"/>
          <w:lang w:eastAsia="lt-LT"/>
          <w14:ligatures w14:val="none"/>
        </w:rPr>
        <w:tab/>
        <w:t>Sutarties esminiai pažeidimai</w:t>
      </w:r>
    </w:p>
    <w:p w14:paraId="74E268A9" w14:textId="2DD4901A" w:rsidR="00331481"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 </w:t>
      </w:r>
      <w:r w:rsidR="00DB0751" w:rsidRPr="00CC0C74">
        <w:rPr>
          <w:rFonts w:ascii="Times New Roman" w:eastAsia="Arial Unicode MS" w:hAnsi="Times New Roman" w:cs="Times New Roman"/>
          <w:kern w:val="0"/>
          <w:lang w:eastAsia="lt-LT"/>
          <w14:ligatures w14:val="none"/>
        </w:rPr>
        <w:t>Sutarties esminiu pažeidimu laikoma:</w:t>
      </w:r>
    </w:p>
    <w:p w14:paraId="6AEF2B6D" w14:textId="0B2B3AB5" w:rsidR="00BD00F3"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lastRenderedPageBreak/>
        <w:tab/>
        <w:t xml:space="preserve">11.1.1. </w:t>
      </w:r>
      <w:r w:rsidR="00DB0751" w:rsidRPr="00CC0C74">
        <w:rPr>
          <w:rFonts w:ascii="Times New Roman" w:eastAsia="Arial Unicode MS" w:hAnsi="Times New Roman" w:cs="Times New Roman"/>
          <w:kern w:val="0"/>
          <w:lang w:eastAsia="lt-LT"/>
          <w14:ligatures w14:val="none"/>
        </w:rPr>
        <w:t>suteiktos Paslaugos neatitinka Sutartyje nustatytų reikalavimų;</w:t>
      </w:r>
    </w:p>
    <w:p w14:paraId="68E4555B" w14:textId="64BEB21F"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11.1.2.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vėluoja paslaugas suteikti daugiau kaip </w:t>
      </w:r>
      <w:r w:rsidR="00A82EDF" w:rsidRPr="00CC0C74">
        <w:rPr>
          <w:rFonts w:ascii="Times New Roman" w:eastAsia="Arial Unicode MS" w:hAnsi="Times New Roman" w:cs="Times New Roman"/>
          <w:kern w:val="0"/>
          <w:lang w:eastAsia="lt-LT"/>
          <w14:ligatures w14:val="none"/>
        </w:rPr>
        <w:t>5</w:t>
      </w:r>
      <w:r w:rsidR="00DB0751" w:rsidRPr="00CC0C74">
        <w:rPr>
          <w:rFonts w:ascii="Times New Roman" w:eastAsia="Arial Unicode MS" w:hAnsi="Times New Roman" w:cs="Times New Roman"/>
          <w:kern w:val="0"/>
          <w:lang w:eastAsia="lt-LT"/>
          <w14:ligatures w14:val="none"/>
        </w:rPr>
        <w:t xml:space="preserve"> kalendorin</w:t>
      </w:r>
      <w:r w:rsidR="00A82EDF" w:rsidRPr="00CC0C74">
        <w:rPr>
          <w:rFonts w:ascii="Times New Roman" w:eastAsia="Arial Unicode MS" w:hAnsi="Times New Roman" w:cs="Times New Roman"/>
          <w:kern w:val="0"/>
          <w:lang w:eastAsia="lt-LT"/>
          <w14:ligatures w14:val="none"/>
        </w:rPr>
        <w:t>es</w:t>
      </w:r>
      <w:r w:rsidR="00DB0751" w:rsidRPr="00CC0C74">
        <w:rPr>
          <w:rFonts w:ascii="Times New Roman" w:eastAsia="Arial Unicode MS" w:hAnsi="Times New Roman" w:cs="Times New Roman"/>
          <w:kern w:val="0"/>
          <w:lang w:eastAsia="lt-LT"/>
          <w14:ligatures w14:val="none"/>
        </w:rPr>
        <w:t xml:space="preserve"> dien</w:t>
      </w:r>
      <w:r w:rsidR="00A82EDF" w:rsidRPr="00CC0C74">
        <w:rPr>
          <w:rFonts w:ascii="Times New Roman" w:eastAsia="Arial Unicode MS" w:hAnsi="Times New Roman" w:cs="Times New Roman"/>
          <w:kern w:val="0"/>
          <w:lang w:eastAsia="lt-LT"/>
          <w14:ligatures w14:val="none"/>
        </w:rPr>
        <w:t>as</w:t>
      </w:r>
      <w:r w:rsidR="00DB0751" w:rsidRPr="00CC0C74">
        <w:rPr>
          <w:rFonts w:ascii="Times New Roman" w:eastAsia="Arial Unicode MS" w:hAnsi="Times New Roman" w:cs="Times New Roman"/>
          <w:kern w:val="0"/>
          <w:lang w:eastAsia="lt-LT"/>
          <w14:ligatures w14:val="none"/>
        </w:rPr>
        <w:t>;</w:t>
      </w:r>
    </w:p>
    <w:p w14:paraId="4E032779" w14:textId="054C4FDC"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11.1.3.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Paslaugas teikia su trūkumais, kuriais laikoma nekokybiškų priemonių pasitelkimas Paslaugoms suteikti, nekokybiškos ir netinkamos papildomos Paslaugos, siekiant užtikrinti pagrindinių Paslaugų kokybę;</w:t>
      </w:r>
    </w:p>
    <w:p w14:paraId="59AF494E" w14:textId="3354F517"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11.1.4.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teikia arba suteikė Paslaugas su nuolatiniais, arba dažnai pasitaikančiais trūkumais, kuriais laikomi Pirkėjo raginimai (ne mažiau kaip 2 kartus) tinkamai įvykdyti prievoles (suteikti Paslaugas laiku, suteikti tinkamos kokybės Paslaugas, atlyginti netesybas arba nuostolius nesilaikymas ir kt.) nebendradarbiavimas su Pirkėjo, Pirkėjo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2F4CD9F6" w14:textId="6FFFCEE3" w:rsidR="00331481"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Times New Roman" w:hAnsi="Times New Roman" w:cs="Times New Roman"/>
          <w:iCs/>
          <w:kern w:val="0"/>
          <w:lang w:eastAsia="lt-LT"/>
          <w14:ligatures w14:val="none"/>
        </w:rPr>
        <w:tab/>
        <w:t xml:space="preserve">11.1.5. </w:t>
      </w:r>
      <w:r w:rsidR="00DB0751" w:rsidRPr="00CC0C74">
        <w:rPr>
          <w:rFonts w:ascii="Times New Roman" w:eastAsia="Times New Roman" w:hAnsi="Times New Roman" w:cs="Times New Roman"/>
          <w:iCs/>
          <w:kern w:val="0"/>
          <w:lang w:eastAsia="lt-LT"/>
          <w14:ligatures w14:val="none"/>
        </w:rPr>
        <w:t>kiti esminiai trūkumai, apibrėžti Lietuvos Respublikos civilinio kodekso 6.217 straipsnio 2 dalyje</w:t>
      </w:r>
      <w:r w:rsidR="00AF7DF8" w:rsidRPr="00CC0C74">
        <w:rPr>
          <w:rFonts w:ascii="Times New Roman" w:eastAsia="Times New Roman" w:hAnsi="Times New Roman" w:cs="Times New Roman"/>
          <w:iCs/>
          <w:kern w:val="0"/>
          <w:lang w:eastAsia="lt-LT"/>
          <w14:ligatures w14:val="none"/>
        </w:rPr>
        <w:t>.</w:t>
      </w:r>
    </w:p>
    <w:p w14:paraId="32527B20" w14:textId="77777777" w:rsidR="00331481" w:rsidRPr="00CC0C74" w:rsidRDefault="00331481">
      <w:pPr>
        <w:tabs>
          <w:tab w:val="left" w:pos="1418"/>
        </w:tabs>
        <w:spacing w:after="0"/>
        <w:ind w:firstLine="567"/>
        <w:jc w:val="both"/>
        <w:rPr>
          <w:rFonts w:ascii="Times New Roman" w:eastAsia="Times New Roman" w:hAnsi="Times New Roman" w:cs="Times New Roman"/>
          <w14:ligatures w14:val="none"/>
        </w:rPr>
      </w:pPr>
    </w:p>
    <w:p w14:paraId="214A3C6A" w14:textId="77777777" w:rsidR="00331481" w:rsidRPr="00CC0C74" w:rsidRDefault="00DB0751">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12.</w:t>
      </w:r>
      <w:r w:rsidRPr="00CC0C74">
        <w:rPr>
          <w:rFonts w:ascii="Times New Roman" w:eastAsia="Times New Roman" w:hAnsi="Times New Roman" w:cs="Times New Roman"/>
          <w:b/>
          <w:bCs/>
          <w14:ligatures w14:val="none"/>
        </w:rPr>
        <w:tab/>
        <w:t>Kitos sutarties sąlygos</w:t>
      </w:r>
    </w:p>
    <w:p w14:paraId="37FC746B"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Ši Sutartis sudaryta, aiškinama ir vykdoma vadovaujantis Lietuvos Respublikos įstatymais, Lietuvos Respublikos civiliniu kodeksu ir kitais norminiais aktais. </w:t>
      </w:r>
    </w:p>
    <w:p w14:paraId="6B0AF267"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0248D7" w14:textId="796DC703"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Suteikiant Paslaugas sukurti rezultatai, kurie laikomi autorių teisių objektais pagal Lietuvos Respublikos autorių teisių ir gretutinių teisių įstatymą, pasirašius Sutartį tampa Pirkėjo nuosavybe autorių turtinių teisių apimtimi. </w:t>
      </w:r>
      <w:r w:rsidR="00867993" w:rsidRPr="00CC0C74">
        <w:rPr>
          <w:rFonts w:ascii="Times New Roman" w:eastAsia="Times New Roman" w:hAnsi="Times New Roman" w:cs="Times New Roman"/>
          <w14:ligatures w14:val="none"/>
        </w:rPr>
        <w:t>Teikėjas</w:t>
      </w:r>
      <w:r w:rsidRPr="00CC0C74">
        <w:rPr>
          <w:rFonts w:ascii="Times New Roman" w:eastAsia="Times New Roman" w:hAnsi="Times New Roman" w:cs="Times New Roman"/>
          <w14:ligatures w14:val="none"/>
        </w:rPr>
        <w:t xml:space="preserve"> perduoda Pirkėjui išimtines turtines teises į sukurtus autorių teisių objektus, įskaitant teisę: atgaminti bet kokia forma ir būdu; versti, adaptuoti, keisti, taisyti ir kitaip perdirbti; viešai skelbti, viešai rodyti, demonstruoti, atlikti; platinti originalą ar jo kopijas bet kokia forma (parduoti, skolinti, nuomoti, dovanoti ir kt.); sukurti išvestinius kūrinius; naudoti neribotai, teritorijos ir laiko apribojimų netaikant, be papildomo atlygio. </w:t>
      </w:r>
      <w:r w:rsidR="00867993" w:rsidRPr="00CC0C74">
        <w:rPr>
          <w:rFonts w:ascii="Times New Roman" w:eastAsia="Times New Roman" w:hAnsi="Times New Roman" w:cs="Times New Roman"/>
          <w14:ligatures w14:val="none"/>
        </w:rPr>
        <w:t>Teikėjas</w:t>
      </w:r>
      <w:r w:rsidRPr="00CC0C74">
        <w:rPr>
          <w:rFonts w:ascii="Times New Roman" w:eastAsia="Times New Roman" w:hAnsi="Times New Roman" w:cs="Times New Roman"/>
          <w14:ligatures w14:val="none"/>
        </w:rPr>
        <w:t xml:space="preserve"> užtikrina, kad trečiųjų šalių kūriniai ar jų dalys, jeigu naudojami Paslaugoms teikti, būtų teisėtai licencijuoti ir Pirkėjas turėtų teisę juos naudoti Sutarties vykdymui būtina apimtimi.</w:t>
      </w:r>
    </w:p>
    <w:p w14:paraId="58B1177A" w14:textId="4150BDE2"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Vykdomas žaliasis pirkimas, vadovaujantis Tvarkos aprašo </w:t>
      </w:r>
      <w:r w:rsidR="00A82EDF" w:rsidRPr="00CC0C74">
        <w:rPr>
          <w:rFonts w:ascii="Times New Roman" w:eastAsia="Times New Roman" w:hAnsi="Times New Roman" w:cs="Times New Roman"/>
          <w14:ligatures w14:val="none"/>
        </w:rPr>
        <w:t>4.4.3</w:t>
      </w:r>
      <w:r w:rsidRPr="00CC0C74">
        <w:rPr>
          <w:rFonts w:ascii="Times New Roman" w:eastAsia="Times New Roman" w:hAnsi="Times New Roman" w:cs="Times New Roman"/>
          <w14:ligatures w14:val="none"/>
        </w:rPr>
        <w:t xml:space="preserve"> papunkčiu, t. y. </w:t>
      </w:r>
      <w:r w:rsidR="00A82EDF" w:rsidRPr="00CC0C74">
        <w:rPr>
          <w:rFonts w:ascii="Times New Roman" w:eastAsia="Times New Roman" w:hAnsi="Times New Roman" w:cs="Times New Roman"/>
          <w14:ligatures w14:val="none"/>
        </w:rPr>
        <w:t>perkama tik nematerialaus pobūdžio (intelektinė) ar kitokia paslauga, nesusijusi su materialaus objekto sukūrimu, kurios teikimo metu nėra numatomas reikšmingas neigiamas poveikis aplinkai, nesukuriamas taršos šaltinis ir negeneruojamos atliekos.</w:t>
      </w:r>
    </w:p>
    <w:p w14:paraId="1CDE8614"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kern w:val="0"/>
          <w:lang w:eastAsia="lt-LT"/>
          <w14:ligatures w14:val="none"/>
        </w:rPr>
        <w:t>Be kitos Šalies sutikimo, nenaudoti kitos Šalies pavadinimo, prekių ženklų ar informacijos apie šią Sutartį jokioje reklamoje, leidiniuose ir pan. Ši nuostata galioja Sutarties vykdymo metu ir neribotą laiką po jo.</w:t>
      </w:r>
    </w:p>
    <w:p w14:paraId="1FCA702E"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Jeigu Šalys neišsprendžia ginčo derybų būdu, tuomet toks ginčas, nesutarimas ar reikalavimas, kylantis iš šios Sutarties arba susijęs su ja ar jos pažeidimu, nutraukimu arba </w:t>
      </w:r>
      <w:r w:rsidRPr="00CC0C74">
        <w:rPr>
          <w:rFonts w:ascii="Times New Roman" w:eastAsia="Times New Roman" w:hAnsi="Times New Roman" w:cs="Times New Roman"/>
          <w14:ligatures w14:val="none"/>
        </w:rPr>
        <w:lastRenderedPageBreak/>
        <w:t>negaliojimu, yra galutinai sprendžiamas Lietuvos Respublikos teismuose Lietuvos Respublikos įstatymuose nustatyta tvarka.</w:t>
      </w:r>
    </w:p>
    <w:p w14:paraId="343E500E"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Kilę ginčai nesudaro pagrindo Šalims atsisakyti vykdyti savo prievoles pagal Sutartį.</w:t>
      </w:r>
    </w:p>
    <w:p w14:paraId="5591FD87" w14:textId="39A096F0" w:rsidR="00331481" w:rsidRPr="00CC0C74" w:rsidRDefault="00DB0751" w:rsidP="00A82EDF">
      <w:pPr>
        <w:spacing w:after="0"/>
        <w:rPr>
          <w:rFonts w:ascii="Times New Roman" w:eastAsia="Times New Roman" w:hAnsi="Times New Roman" w:cs="Times New Roman"/>
          <w14:ligatures w14:val="none"/>
        </w:rPr>
      </w:pPr>
      <w:r w:rsidRPr="00CC0C74">
        <w:rPr>
          <w:rFonts w:ascii="Times New Roman" w:eastAsia="Arial Unicode MS" w:hAnsi="Times New Roman" w:cs="Times New Roman"/>
        </w:rPr>
        <w:t xml:space="preserve">Už sutarties vykdymą Nacionalinėje švietimo agentūroje atsakingas Nacionalinės švietimo agentūros </w:t>
      </w:r>
      <w:r w:rsidR="00A82EDF" w:rsidRPr="00CC0C74">
        <w:rPr>
          <w:rFonts w:ascii="Times New Roman" w:eastAsia="Arial Unicode MS" w:hAnsi="Times New Roman" w:cs="Times New Roman"/>
          <w:i/>
        </w:rPr>
        <w:t xml:space="preserve">Pasiekimų departamento Pasiekimų tyrimų skyriaus specialistė </w:t>
      </w:r>
      <w:r w:rsidR="00617797">
        <w:rPr>
          <w:rFonts w:ascii="Times New Roman" w:eastAsia="Arial Unicode MS" w:hAnsi="Times New Roman" w:cs="Times New Roman"/>
          <w:i/>
        </w:rPr>
        <w:t xml:space="preserve">Ramutė </w:t>
      </w:r>
      <w:proofErr w:type="spellStart"/>
      <w:r w:rsidR="00617797">
        <w:rPr>
          <w:rFonts w:ascii="Times New Roman" w:eastAsia="Arial Unicode MS" w:hAnsi="Times New Roman" w:cs="Times New Roman"/>
          <w:i/>
        </w:rPr>
        <w:t>Skripkienė</w:t>
      </w:r>
      <w:proofErr w:type="spellEnd"/>
      <w:r w:rsidR="00A82EDF" w:rsidRPr="00CC0C74">
        <w:rPr>
          <w:rFonts w:ascii="Times New Roman" w:eastAsia="Arial Unicode MS" w:hAnsi="Times New Roman" w:cs="Times New Roman"/>
          <w:i/>
        </w:rPr>
        <w:t xml:space="preserve"> (tel. +370 6</w:t>
      </w:r>
      <w:r w:rsidR="003F620A">
        <w:rPr>
          <w:rFonts w:ascii="Times New Roman" w:eastAsia="Arial Unicode MS" w:hAnsi="Times New Roman" w:cs="Times New Roman"/>
          <w:i/>
        </w:rPr>
        <w:t>44</w:t>
      </w:r>
      <w:r w:rsidR="00A82EDF" w:rsidRPr="00CC0C74">
        <w:rPr>
          <w:rFonts w:ascii="Times New Roman" w:eastAsia="Arial Unicode MS" w:hAnsi="Times New Roman" w:cs="Times New Roman"/>
          <w:i/>
        </w:rPr>
        <w:t xml:space="preserve"> </w:t>
      </w:r>
      <w:r w:rsidR="003F620A">
        <w:rPr>
          <w:rFonts w:ascii="Times New Roman" w:eastAsia="Arial Unicode MS" w:hAnsi="Times New Roman" w:cs="Times New Roman"/>
          <w:i/>
        </w:rPr>
        <w:t>3</w:t>
      </w:r>
      <w:r w:rsidR="00A82EDF" w:rsidRPr="00CC0C74">
        <w:rPr>
          <w:rFonts w:ascii="Times New Roman" w:eastAsia="Arial Unicode MS" w:hAnsi="Times New Roman" w:cs="Times New Roman"/>
          <w:i/>
        </w:rPr>
        <w:t>8</w:t>
      </w:r>
      <w:r w:rsidR="003F620A">
        <w:rPr>
          <w:rFonts w:ascii="Times New Roman" w:eastAsia="Arial Unicode MS" w:hAnsi="Times New Roman" w:cs="Times New Roman"/>
          <w:i/>
        </w:rPr>
        <w:t>056</w:t>
      </w:r>
      <w:r w:rsidR="00A82EDF" w:rsidRPr="00CC0C74">
        <w:rPr>
          <w:rFonts w:ascii="Times New Roman" w:eastAsia="Arial Unicode MS" w:hAnsi="Times New Roman" w:cs="Times New Roman"/>
          <w:i/>
        </w:rPr>
        <w:t xml:space="preserve">, el. paštas </w:t>
      </w:r>
      <w:proofErr w:type="spellStart"/>
      <w:r w:rsidR="00617797">
        <w:rPr>
          <w:rFonts w:ascii="Times New Roman" w:eastAsia="Arial Unicode MS" w:hAnsi="Times New Roman" w:cs="Times New Roman"/>
          <w:i/>
        </w:rPr>
        <w:t>ramute</w:t>
      </w:r>
      <w:r w:rsidR="00A82EDF" w:rsidRPr="00CC0C74">
        <w:rPr>
          <w:rFonts w:ascii="Times New Roman" w:eastAsia="Arial Unicode MS" w:hAnsi="Times New Roman" w:cs="Times New Roman"/>
          <w:i/>
        </w:rPr>
        <w:t>.</w:t>
      </w:r>
      <w:r w:rsidR="00617797">
        <w:rPr>
          <w:rFonts w:ascii="Times New Roman" w:eastAsia="Arial Unicode MS" w:hAnsi="Times New Roman" w:cs="Times New Roman"/>
          <w:i/>
        </w:rPr>
        <w:t>skripki</w:t>
      </w:r>
      <w:r w:rsidR="007948CF">
        <w:rPr>
          <w:rFonts w:ascii="Times New Roman" w:eastAsia="Arial Unicode MS" w:hAnsi="Times New Roman" w:cs="Times New Roman"/>
          <w:i/>
        </w:rPr>
        <w:t>e</w:t>
      </w:r>
      <w:r w:rsidR="00617797">
        <w:rPr>
          <w:rFonts w:ascii="Times New Roman" w:eastAsia="Arial Unicode MS" w:hAnsi="Times New Roman" w:cs="Times New Roman"/>
          <w:i/>
        </w:rPr>
        <w:t>ne</w:t>
      </w:r>
      <w:r w:rsidR="00A82EDF" w:rsidRPr="00CC0C74">
        <w:rPr>
          <w:rFonts w:ascii="Times New Roman" w:eastAsia="Arial Unicode MS" w:hAnsi="Times New Roman" w:cs="Times New Roman"/>
          <w:i/>
        </w:rPr>
        <w:t>@nsa.sm</w:t>
      </w:r>
      <w:r w:rsidR="00617797">
        <w:rPr>
          <w:rFonts w:ascii="Times New Roman" w:eastAsia="Arial Unicode MS" w:hAnsi="Times New Roman" w:cs="Times New Roman"/>
          <w:i/>
        </w:rPr>
        <w:t>s</w:t>
      </w:r>
      <w:r w:rsidR="00A82EDF" w:rsidRPr="00CC0C74">
        <w:rPr>
          <w:rFonts w:ascii="Times New Roman" w:eastAsia="Arial Unicode MS" w:hAnsi="Times New Roman" w:cs="Times New Roman"/>
          <w:i/>
        </w:rPr>
        <w:t>m.lt</w:t>
      </w:r>
      <w:proofErr w:type="spellEnd"/>
      <w:r w:rsidRPr="00CC0C74">
        <w:rPr>
          <w:rFonts w:ascii="Times New Roman" w:eastAsia="Arial Unicode MS" w:hAnsi="Times New Roman" w:cs="Times New Roman"/>
          <w:i/>
        </w:rPr>
        <w:t>).</w:t>
      </w:r>
    </w:p>
    <w:p w14:paraId="5CB81914" w14:textId="07781FF4" w:rsidR="00331481" w:rsidRPr="00CC0C74" w:rsidRDefault="00DB0751" w:rsidP="00A82EDF">
      <w:pPr>
        <w:pStyle w:val="Sraopastraipa"/>
        <w:numPr>
          <w:ilvl w:val="1"/>
          <w:numId w:val="48"/>
        </w:numPr>
        <w:tabs>
          <w:tab w:val="left" w:pos="1418"/>
        </w:tabs>
        <w:spacing w:after="0"/>
        <w:ind w:left="0" w:firstLine="567"/>
        <w:jc w:val="both"/>
        <w:rPr>
          <w:rFonts w:ascii="Times New Roman" w:eastAsia="Times New Roman" w:hAnsi="Times New Roman" w:cs="Times New Roman"/>
          <w14:ligatures w14:val="none"/>
        </w:rPr>
      </w:pPr>
      <w:r w:rsidRPr="00CC0C74">
        <w:rPr>
          <w:rStyle w:val="xdefaultfonthxmailstyle"/>
          <w:rFonts w:ascii="Times New Roman" w:hAnsi="Times New Roman" w:cs="Times New Roman"/>
        </w:rPr>
        <w:t xml:space="preserve">Už sutarties vykdymą iš </w:t>
      </w:r>
      <w:r w:rsidR="00867993" w:rsidRPr="00CC0C74">
        <w:rPr>
          <w:rFonts w:ascii="Times New Roman" w:eastAsia="Arial Unicode MS" w:hAnsi="Times New Roman" w:cs="Times New Roman"/>
        </w:rPr>
        <w:t>Teikėjo</w:t>
      </w:r>
      <w:r w:rsidRPr="00CC0C74">
        <w:rPr>
          <w:rStyle w:val="xdefaultfonthxmailstyle"/>
          <w:rFonts w:ascii="Times New Roman" w:hAnsi="Times New Roman" w:cs="Times New Roman"/>
        </w:rPr>
        <w:t xml:space="preserve"> pusės atsakinga</w:t>
      </w:r>
      <w:r w:rsidR="007170A4">
        <w:rPr>
          <w:rStyle w:val="xdefaultfonthxmailstyle"/>
          <w:rFonts w:ascii="Times New Roman" w:hAnsi="Times New Roman" w:cs="Times New Roman"/>
        </w:rPr>
        <w:t xml:space="preserve"> Katarzyna Czetyrkowska</w:t>
      </w:r>
      <w:r w:rsidR="00757139">
        <w:rPr>
          <w:rStyle w:val="xdefaultfonthxmailstyle"/>
          <w:rFonts w:ascii="Times New Roman" w:hAnsi="Times New Roman" w:cs="Times New Roman"/>
        </w:rPr>
        <w:t xml:space="preserve">, </w:t>
      </w:r>
      <w:r w:rsidR="00757139" w:rsidRPr="00757139">
        <w:rPr>
          <w:rStyle w:val="xdefaultfonthxmailstyle"/>
          <w:rFonts w:ascii="Times New Roman" w:hAnsi="Times New Roman" w:cs="Times New Roman"/>
        </w:rPr>
        <w:t>katarzyna.czetyrkowska@gmail.com</w:t>
      </w:r>
      <w:r w:rsidR="00757139">
        <w:rPr>
          <w:rStyle w:val="xdefaultfonthxmailstyle"/>
          <w:rFonts w:ascii="Times New Roman" w:hAnsi="Times New Roman" w:cs="Times New Roman"/>
        </w:rPr>
        <w:t>, +370 682 60144</w:t>
      </w:r>
      <w:r w:rsidRPr="00CC0C74">
        <w:rPr>
          <w:rFonts w:ascii="Times New Roman" w:eastAsia="Arial Unicode MS" w:hAnsi="Times New Roman" w:cs="Times New Roman"/>
          <w:i/>
        </w:rPr>
        <w:t>.</w:t>
      </w:r>
    </w:p>
    <w:p w14:paraId="2C30E3A2" w14:textId="5BFE2E70" w:rsidR="00331481" w:rsidRPr="00CC0C74" w:rsidRDefault="00DB0751" w:rsidP="00A82EDF">
      <w:pPr>
        <w:pStyle w:val="Sraopastraipa"/>
        <w:numPr>
          <w:ilvl w:val="1"/>
          <w:numId w:val="48"/>
        </w:numPr>
        <w:tabs>
          <w:tab w:val="left" w:pos="1418"/>
        </w:tabs>
        <w:spacing w:after="0"/>
        <w:ind w:left="0" w:firstLine="567"/>
        <w:jc w:val="both"/>
      </w:pPr>
      <w:r w:rsidRPr="00CC0C74">
        <w:rPr>
          <w:rFonts w:ascii="Times New Roman" w:eastAsia="Arial Unicode MS" w:hAnsi="Times New Roman" w:cs="Times New Roman"/>
        </w:rPr>
        <w:t>Pasikeitus už Sutarties vykdymą atsakingiems asmenis Sutarties šalys vieną kitą  privalo informuoti per 5 darbo dienas.</w:t>
      </w:r>
    </w:p>
    <w:p w14:paraId="6A997A9E" w14:textId="77777777" w:rsidR="00331481" w:rsidRPr="00CC0C74" w:rsidRDefault="00331481">
      <w:pPr>
        <w:tabs>
          <w:tab w:val="left" w:pos="1418"/>
        </w:tabs>
        <w:spacing w:after="0"/>
        <w:ind w:firstLine="567"/>
        <w:contextualSpacing/>
        <w:jc w:val="both"/>
        <w:rPr>
          <w:rFonts w:ascii="Times New Roman" w:eastAsia="Times New Roman" w:hAnsi="Times New Roman" w:cs="Times New Roman"/>
          <w14:ligatures w14:val="none"/>
        </w:rPr>
      </w:pPr>
    </w:p>
    <w:p w14:paraId="1D01E527" w14:textId="44F3EE8A" w:rsidR="00331481" w:rsidRPr="00CC0C74" w:rsidRDefault="00DB0751">
      <w:pPr>
        <w:tabs>
          <w:tab w:val="left" w:pos="1418"/>
        </w:tabs>
        <w:spacing w:after="0"/>
        <w:ind w:firstLine="567"/>
        <w:contextualSpacing/>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w:t>
      </w:r>
      <w:r w:rsidR="0089665A" w:rsidRPr="00CC0C74">
        <w:rPr>
          <w:rFonts w:ascii="Times New Roman" w:eastAsia="Times New Roman" w:hAnsi="Times New Roman" w:cs="Times New Roman"/>
          <w:b/>
          <w:bCs/>
          <w14:ligatures w14:val="none"/>
        </w:rPr>
        <w:t>3</w:t>
      </w:r>
      <w:r w:rsidRPr="00CC0C74">
        <w:rPr>
          <w:rFonts w:ascii="Times New Roman" w:eastAsia="Times New Roman" w:hAnsi="Times New Roman" w:cs="Times New Roman"/>
          <w:b/>
          <w:bCs/>
          <w14:ligatures w14:val="none"/>
        </w:rPr>
        <w:t>.</w:t>
      </w:r>
      <w:r w:rsidRPr="00CC0C74">
        <w:rPr>
          <w:rFonts w:ascii="Times New Roman" w:eastAsia="Times New Roman" w:hAnsi="Times New Roman" w:cs="Times New Roman"/>
          <w:b/>
          <w:bCs/>
          <w14:ligatures w14:val="none"/>
        </w:rPr>
        <w:tab/>
        <w:t>Sutarties priedai</w:t>
      </w:r>
    </w:p>
    <w:p w14:paraId="6CC0D644" w14:textId="502EA742" w:rsidR="00331481" w:rsidRPr="00CC0C74" w:rsidRDefault="00DB0751">
      <w:pPr>
        <w:pStyle w:val="Body2"/>
        <w:tabs>
          <w:tab w:val="left" w:pos="1418"/>
        </w:tabs>
        <w:spacing w:after="0" w:line="276" w:lineRule="auto"/>
        <w:ind w:firstLine="567"/>
        <w:contextualSpacing/>
        <w:rPr>
          <w:rFonts w:eastAsia="Arial Unicode MS"/>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w:t>
      </w:r>
      <w:r w:rsidR="008E3E14" w:rsidRPr="00CC0C74">
        <w:rPr>
          <w:color w:val="auto"/>
          <w:sz w:val="24"/>
          <w:szCs w:val="24"/>
        </w:rPr>
        <w:t xml:space="preserve">. </w:t>
      </w:r>
      <w:r w:rsidRPr="00CC0C74">
        <w:rPr>
          <w:rFonts w:eastAsia="Arial Unicode MS"/>
          <w:color w:val="auto"/>
          <w:sz w:val="24"/>
          <w:szCs w:val="24"/>
        </w:rPr>
        <w:t>Sutartis turi (nurodyti priedų skaičių skaitmenimis ir žodžiais) priedus, kurie yra neatskiriama Sutarties dalis:</w:t>
      </w:r>
    </w:p>
    <w:p w14:paraId="3CE8EB62" w14:textId="66C2A538" w:rsidR="00331481" w:rsidRPr="00CC0C74" w:rsidRDefault="00DB0751">
      <w:pPr>
        <w:pStyle w:val="Body2"/>
        <w:tabs>
          <w:tab w:val="left" w:pos="1418"/>
        </w:tabs>
        <w:spacing w:after="0" w:line="276" w:lineRule="auto"/>
        <w:ind w:firstLine="567"/>
        <w:contextualSpacing/>
        <w:rPr>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.1.1</w:t>
      </w:r>
      <w:r w:rsidR="008E3E14" w:rsidRPr="00CC0C74">
        <w:rPr>
          <w:color w:val="auto"/>
          <w:sz w:val="24"/>
          <w:szCs w:val="24"/>
        </w:rPr>
        <w:t xml:space="preserve">. </w:t>
      </w:r>
      <w:r w:rsidRPr="00CC0C74">
        <w:rPr>
          <w:color w:val="auto"/>
          <w:sz w:val="24"/>
          <w:szCs w:val="24"/>
        </w:rPr>
        <w:t>Priedas Nr. 1. „Techninė specifikacija“</w:t>
      </w:r>
      <w:r w:rsidR="00A82EDF" w:rsidRPr="00CC0C74">
        <w:rPr>
          <w:color w:val="auto"/>
          <w:sz w:val="24"/>
          <w:szCs w:val="24"/>
        </w:rPr>
        <w:t>;</w:t>
      </w:r>
    </w:p>
    <w:p w14:paraId="4E9AF208" w14:textId="21D551F1" w:rsidR="00331481" w:rsidRPr="00CC0C74" w:rsidRDefault="00DB0751">
      <w:pPr>
        <w:pStyle w:val="Body2"/>
        <w:tabs>
          <w:tab w:val="left" w:pos="1418"/>
        </w:tabs>
        <w:spacing w:after="0" w:line="276" w:lineRule="auto"/>
        <w:ind w:firstLine="567"/>
        <w:contextualSpacing/>
        <w:rPr>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.1.2</w:t>
      </w:r>
      <w:r w:rsidR="008E3E14" w:rsidRPr="00CC0C74">
        <w:rPr>
          <w:color w:val="auto"/>
          <w:sz w:val="24"/>
          <w:szCs w:val="24"/>
        </w:rPr>
        <w:t xml:space="preserve">. </w:t>
      </w:r>
      <w:r w:rsidRPr="00CC0C74">
        <w:rPr>
          <w:color w:val="auto"/>
          <w:sz w:val="24"/>
          <w:szCs w:val="24"/>
        </w:rPr>
        <w:t>Priedas Nr. 2 „Pasiūlymas“</w:t>
      </w:r>
      <w:r w:rsidRPr="00CC0C74">
        <w:rPr>
          <w:i/>
          <w:iCs/>
          <w:color w:val="auto"/>
          <w:sz w:val="24"/>
          <w:szCs w:val="24"/>
        </w:rPr>
        <w:t>;</w:t>
      </w:r>
    </w:p>
    <w:p w14:paraId="2943F82C" w14:textId="7E94C38F" w:rsidR="00331481" w:rsidRPr="00CC0C74" w:rsidRDefault="00DB0751">
      <w:pPr>
        <w:pStyle w:val="Body2"/>
        <w:spacing w:after="0"/>
        <w:ind w:left="567"/>
        <w:rPr>
          <w:iCs/>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.1.3</w:t>
      </w:r>
      <w:r w:rsidR="008E3E14" w:rsidRPr="00CC0C74">
        <w:rPr>
          <w:color w:val="auto"/>
          <w:sz w:val="24"/>
          <w:szCs w:val="24"/>
        </w:rPr>
        <w:t xml:space="preserve">. </w:t>
      </w:r>
      <w:r w:rsidR="00A82EDF" w:rsidRPr="00CC0C74">
        <w:rPr>
          <w:rFonts w:eastAsia="Arial Unicode MS"/>
          <w:iCs/>
          <w:color w:val="auto"/>
          <w:sz w:val="24"/>
          <w:szCs w:val="24"/>
        </w:rPr>
        <w:t>Priedas Nr. 3 „Konfidencialumo pasižadėjimas“</w:t>
      </w:r>
      <w:r w:rsidRPr="00CC0C74">
        <w:rPr>
          <w:rFonts w:eastAsia="Arial Unicode MS"/>
          <w:iCs/>
          <w:color w:val="auto"/>
          <w:sz w:val="24"/>
          <w:szCs w:val="24"/>
        </w:rPr>
        <w:t>.</w:t>
      </w:r>
    </w:p>
    <w:p w14:paraId="6C1727C2" w14:textId="77777777" w:rsidR="00331481" w:rsidRPr="00CC0C74" w:rsidRDefault="00331481">
      <w:pPr>
        <w:tabs>
          <w:tab w:val="left" w:pos="1418"/>
        </w:tabs>
        <w:spacing w:after="0"/>
        <w:ind w:firstLine="567"/>
        <w:jc w:val="both"/>
        <w:rPr>
          <w:rFonts w:ascii="Times New Roman" w:eastAsia="Times New Roman" w:hAnsi="Times New Roman" w:cs="Times New Roman"/>
          <w14:ligatures w14:val="none"/>
        </w:rPr>
      </w:pPr>
    </w:p>
    <w:p w14:paraId="4F5D392F" w14:textId="638BE3C3" w:rsidR="00331481" w:rsidRPr="00CC0C74" w:rsidRDefault="00DB0751">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w:t>
      </w:r>
      <w:r w:rsidR="00E80EEA" w:rsidRPr="00CC0C74">
        <w:rPr>
          <w:rFonts w:ascii="Times New Roman" w:eastAsia="Times New Roman" w:hAnsi="Times New Roman" w:cs="Times New Roman"/>
          <w:b/>
          <w:bCs/>
          <w14:ligatures w14:val="none"/>
        </w:rPr>
        <w:t>4</w:t>
      </w:r>
      <w:r w:rsidRPr="00CC0C74">
        <w:rPr>
          <w:rFonts w:ascii="Times New Roman" w:eastAsia="Times New Roman" w:hAnsi="Times New Roman" w:cs="Times New Roman"/>
          <w:b/>
          <w:bCs/>
          <w14:ligatures w14:val="none"/>
        </w:rPr>
        <w:t>.</w:t>
      </w:r>
      <w:r w:rsidRPr="00CC0C74">
        <w:rPr>
          <w:rFonts w:ascii="Times New Roman" w:eastAsia="Times New Roman" w:hAnsi="Times New Roman" w:cs="Times New Roman"/>
          <w:b/>
          <w:bCs/>
          <w14:ligatures w14:val="none"/>
        </w:rPr>
        <w:tab/>
        <w:t xml:space="preserve">Šalių rekvizitai </w:t>
      </w:r>
    </w:p>
    <w:p w14:paraId="466795B8" w14:textId="77777777" w:rsidR="00331481" w:rsidRPr="00CC0C74" w:rsidRDefault="00331481">
      <w:pPr>
        <w:tabs>
          <w:tab w:val="left" w:pos="1418"/>
        </w:tabs>
        <w:spacing w:after="0"/>
        <w:ind w:firstLine="567"/>
        <w:jc w:val="both"/>
        <w:rPr>
          <w:rFonts w:ascii="Times New Roman" w:eastAsia="Times New Roman" w:hAnsi="Times New Roman" w:cs="Times New Roman"/>
          <w:b/>
          <w:bCs/>
          <w14:ligatures w14:val="none"/>
        </w:rPr>
      </w:pPr>
    </w:p>
    <w:tbl>
      <w:tblPr>
        <w:tblW w:w="9769" w:type="dxa"/>
        <w:jc w:val="center"/>
        <w:tblLayout w:type="fixed"/>
        <w:tblCellMar>
          <w:left w:w="10" w:type="dxa"/>
          <w:right w:w="10" w:type="dxa"/>
        </w:tblCellMar>
        <w:tblLook w:val="04A0" w:firstRow="1" w:lastRow="0" w:firstColumn="1" w:lastColumn="0" w:noHBand="0" w:noVBand="1"/>
      </w:tblPr>
      <w:tblGrid>
        <w:gridCol w:w="15"/>
        <w:gridCol w:w="3811"/>
        <w:gridCol w:w="15"/>
        <w:gridCol w:w="1966"/>
        <w:gridCol w:w="3947"/>
        <w:gridCol w:w="15"/>
      </w:tblGrid>
      <w:tr w:rsidR="00331481" w:rsidRPr="00CC0C74" w14:paraId="78E70012" w14:textId="77777777" w:rsidTr="007170A4">
        <w:trPr>
          <w:gridBefore w:val="1"/>
          <w:wBefore w:w="15" w:type="dxa"/>
          <w:trHeight w:hRule="exact" w:val="485"/>
          <w:jc w:val="center"/>
        </w:trPr>
        <w:tc>
          <w:tcPr>
            <w:tcW w:w="3826" w:type="dxa"/>
            <w:gridSpan w:val="2"/>
            <w:tcBorders>
              <w:top w:val="single" w:sz="4" w:space="0" w:color="000000"/>
              <w:left w:val="single" w:sz="4" w:space="0" w:color="000000"/>
            </w:tcBorders>
          </w:tcPr>
          <w:p w14:paraId="0EE77EED" w14:textId="77777777" w:rsidR="00331481" w:rsidRPr="00CC0C74" w:rsidRDefault="00DB0751">
            <w:pPr>
              <w:spacing w:after="0"/>
              <w:ind w:firstLine="567"/>
              <w:jc w:val="both"/>
              <w:rPr>
                <w:rFonts w:ascii="Times New Roman" w:eastAsia="Calibri" w:hAnsi="Times New Roman" w:cs="Times New Roman"/>
                <w:b/>
                <w:bCs/>
                <w:i/>
                <w:iCs/>
              </w:rPr>
            </w:pPr>
            <w:r w:rsidRPr="00CC0C74">
              <w:rPr>
                <w:rFonts w:ascii="Times New Roman" w:eastAsia="Calibri" w:hAnsi="Times New Roman" w:cs="Times New Roman"/>
                <w:b/>
                <w:bCs/>
              </w:rPr>
              <w:t>Pirkėjas</w:t>
            </w:r>
          </w:p>
        </w:tc>
        <w:tc>
          <w:tcPr>
            <w:tcW w:w="1966" w:type="dxa"/>
            <w:tcBorders>
              <w:top w:val="single" w:sz="4" w:space="0" w:color="000000"/>
              <w:left w:val="single" w:sz="4" w:space="0" w:color="000000"/>
              <w:right w:val="single" w:sz="4" w:space="0" w:color="000000"/>
            </w:tcBorders>
          </w:tcPr>
          <w:p w14:paraId="61FCFDB9" w14:textId="77777777" w:rsidR="00331481" w:rsidRPr="00CC0C74" w:rsidRDefault="00331481">
            <w:pPr>
              <w:spacing w:after="0"/>
              <w:ind w:firstLine="567"/>
              <w:jc w:val="both"/>
              <w:rPr>
                <w:rFonts w:ascii="Times New Roman" w:eastAsia="Calibri" w:hAnsi="Times New Roman" w:cs="Times New Roman"/>
                <w:b/>
                <w:bCs/>
              </w:rPr>
            </w:pPr>
          </w:p>
        </w:tc>
        <w:tc>
          <w:tcPr>
            <w:tcW w:w="3962" w:type="dxa"/>
            <w:gridSpan w:val="2"/>
            <w:tcBorders>
              <w:top w:val="single" w:sz="4" w:space="0" w:color="000000"/>
              <w:left w:val="single" w:sz="4" w:space="0" w:color="000000"/>
              <w:right w:val="single" w:sz="4" w:space="0" w:color="000000"/>
            </w:tcBorders>
          </w:tcPr>
          <w:p w14:paraId="419E81D1" w14:textId="47BC30ED" w:rsidR="00331481" w:rsidRPr="00CC0C74" w:rsidRDefault="00867993">
            <w:pPr>
              <w:spacing w:after="0"/>
              <w:ind w:firstLine="567"/>
              <w:jc w:val="both"/>
              <w:rPr>
                <w:rFonts w:ascii="Times New Roman" w:eastAsia="Calibri" w:hAnsi="Times New Roman" w:cs="Times New Roman"/>
                <w:b/>
                <w:bCs/>
                <w:i/>
                <w:iCs/>
              </w:rPr>
            </w:pPr>
            <w:r w:rsidRPr="000422F4">
              <w:rPr>
                <w:rFonts w:ascii="Times New Roman" w:eastAsia="Calibri" w:hAnsi="Times New Roman" w:cs="Times New Roman"/>
                <w:b/>
                <w:bCs/>
              </w:rPr>
              <w:t>Teikėjas</w:t>
            </w:r>
          </w:p>
        </w:tc>
      </w:tr>
      <w:tr w:rsidR="008B4187" w:rsidRPr="00CC0C74" w14:paraId="7FA48FB0" w14:textId="77777777" w:rsidTr="007170A4">
        <w:trPr>
          <w:gridAfter w:val="1"/>
          <w:wAfter w:w="15" w:type="dxa"/>
          <w:trHeight w:hRule="exact" w:val="485"/>
          <w:jc w:val="center"/>
        </w:trPr>
        <w:tc>
          <w:tcPr>
            <w:tcW w:w="3826" w:type="dxa"/>
            <w:gridSpan w:val="2"/>
            <w:tcBorders>
              <w:top w:val="single" w:sz="4" w:space="0" w:color="000000"/>
              <w:left w:val="single" w:sz="4" w:space="0" w:color="000000"/>
            </w:tcBorders>
          </w:tcPr>
          <w:p w14:paraId="50FAA7E0" w14:textId="0E93A584" w:rsidR="008B4187" w:rsidRPr="00CC0C74" w:rsidRDefault="008B4187" w:rsidP="008B4187">
            <w:pPr>
              <w:spacing w:after="0"/>
              <w:jc w:val="both"/>
              <w:rPr>
                <w:rFonts w:ascii="Times New Roman" w:eastAsia="Calibri" w:hAnsi="Times New Roman" w:cs="Times New Roman"/>
                <w:b/>
                <w:bCs/>
              </w:rPr>
            </w:pPr>
            <w:r w:rsidRPr="00B50247">
              <w:rPr>
                <w:rFonts w:ascii="Times New Roman" w:hAnsi="Times New Roman" w:cs="Times New Roman"/>
                <w:color w:val="000000" w:themeColor="text1"/>
                <w:lang w:val="lt"/>
              </w:rPr>
              <w:t>Nacionalinė švietimo agentūra</w:t>
            </w:r>
          </w:p>
        </w:tc>
        <w:tc>
          <w:tcPr>
            <w:tcW w:w="1981" w:type="dxa"/>
            <w:gridSpan w:val="2"/>
            <w:tcBorders>
              <w:top w:val="single" w:sz="4" w:space="0" w:color="000000"/>
              <w:left w:val="single" w:sz="4" w:space="0" w:color="000000"/>
              <w:right w:val="single" w:sz="4" w:space="0" w:color="000000"/>
            </w:tcBorders>
          </w:tcPr>
          <w:p w14:paraId="3B072799" w14:textId="77777777" w:rsidR="008B4187" w:rsidRPr="00CC0C74" w:rsidRDefault="008B4187" w:rsidP="008B4187">
            <w:pPr>
              <w:spacing w:after="0"/>
              <w:ind w:firstLine="567"/>
              <w:jc w:val="both"/>
              <w:rPr>
                <w:rFonts w:ascii="Times New Roman" w:eastAsia="Calibri" w:hAnsi="Times New Roman" w:cs="Times New Roman"/>
                <w:b/>
                <w:bCs/>
              </w:rPr>
            </w:pPr>
          </w:p>
        </w:tc>
        <w:tc>
          <w:tcPr>
            <w:tcW w:w="3947" w:type="dxa"/>
            <w:tcBorders>
              <w:top w:val="single" w:sz="4" w:space="0" w:color="000000"/>
              <w:left w:val="single" w:sz="4" w:space="0" w:color="000000"/>
              <w:right w:val="single" w:sz="4" w:space="0" w:color="000000"/>
            </w:tcBorders>
          </w:tcPr>
          <w:p w14:paraId="1C86EFA7" w14:textId="42F193DA" w:rsidR="008B4187" w:rsidRPr="00CC0C74" w:rsidRDefault="008B4187" w:rsidP="007170A4">
            <w:pPr>
              <w:spacing w:after="0"/>
              <w:jc w:val="both"/>
              <w:rPr>
                <w:rFonts w:ascii="Times New Roman" w:eastAsia="Calibri" w:hAnsi="Times New Roman" w:cs="Times New Roman"/>
                <w:b/>
                <w:bCs/>
              </w:rPr>
            </w:pPr>
            <w:r w:rsidRPr="004C29E0">
              <w:rPr>
                <w:rFonts w:ascii="Times New Roman" w:eastAsia="Times New Roman" w:hAnsi="Times New Roman" w:cs="Times New Roman"/>
                <w:bCs/>
                <w:iCs/>
                <w:kern w:val="0"/>
                <w14:ligatures w14:val="none"/>
              </w:rPr>
              <w:t>Katarzyna Czetyrkowska</w:t>
            </w:r>
          </w:p>
        </w:tc>
      </w:tr>
      <w:tr w:rsidR="008B4187" w:rsidRPr="00CC0C74" w14:paraId="1AF20774" w14:textId="77777777" w:rsidTr="007170A4">
        <w:trPr>
          <w:gridAfter w:val="1"/>
          <w:wAfter w:w="15" w:type="dxa"/>
          <w:trHeight w:hRule="exact" w:val="485"/>
          <w:jc w:val="center"/>
        </w:trPr>
        <w:tc>
          <w:tcPr>
            <w:tcW w:w="3826" w:type="dxa"/>
            <w:gridSpan w:val="2"/>
            <w:tcBorders>
              <w:top w:val="single" w:sz="4" w:space="0" w:color="000000"/>
              <w:left w:val="single" w:sz="4" w:space="0" w:color="000000"/>
            </w:tcBorders>
          </w:tcPr>
          <w:p w14:paraId="672951B7" w14:textId="51417CD6" w:rsidR="008B4187" w:rsidRPr="00CC0C74" w:rsidRDefault="008B4187" w:rsidP="008B4187">
            <w:pPr>
              <w:spacing w:after="0"/>
              <w:jc w:val="both"/>
              <w:rPr>
                <w:rFonts w:ascii="Times New Roman" w:eastAsia="Calibri" w:hAnsi="Times New Roman" w:cs="Times New Roman"/>
              </w:rPr>
            </w:pPr>
            <w:r w:rsidRPr="00B50247">
              <w:rPr>
                <w:rFonts w:ascii="Times New Roman" w:hAnsi="Times New Roman" w:cs="Times New Roman"/>
                <w:color w:val="000000" w:themeColor="text1"/>
                <w:lang w:val="lt"/>
              </w:rPr>
              <w:t>305238040</w:t>
            </w:r>
          </w:p>
        </w:tc>
        <w:tc>
          <w:tcPr>
            <w:tcW w:w="1981" w:type="dxa"/>
            <w:gridSpan w:val="2"/>
            <w:tcBorders>
              <w:top w:val="single" w:sz="4" w:space="0" w:color="000000"/>
              <w:left w:val="single" w:sz="4" w:space="0" w:color="000000"/>
              <w:right w:val="single" w:sz="4" w:space="0" w:color="000000"/>
            </w:tcBorders>
          </w:tcPr>
          <w:p w14:paraId="3730C035" w14:textId="77777777" w:rsidR="008B4187" w:rsidRPr="00CC0C74" w:rsidRDefault="008B4187" w:rsidP="008B4187">
            <w:pPr>
              <w:spacing w:after="0"/>
              <w:ind w:firstLine="567"/>
              <w:jc w:val="both"/>
              <w:rPr>
                <w:rFonts w:ascii="Times New Roman" w:eastAsia="Calibri" w:hAnsi="Times New Roman" w:cs="Times New Roman"/>
              </w:rPr>
            </w:pPr>
          </w:p>
        </w:tc>
        <w:tc>
          <w:tcPr>
            <w:tcW w:w="3947" w:type="dxa"/>
            <w:tcBorders>
              <w:top w:val="single" w:sz="4" w:space="0" w:color="000000"/>
              <w:left w:val="single" w:sz="4" w:space="0" w:color="000000"/>
              <w:right w:val="single" w:sz="4" w:space="0" w:color="000000"/>
            </w:tcBorders>
          </w:tcPr>
          <w:p w14:paraId="644A8C37" w14:textId="4AC14946" w:rsidR="008B4187" w:rsidRPr="00CC0C74" w:rsidRDefault="008B4187" w:rsidP="007170A4">
            <w:pPr>
              <w:spacing w:after="0"/>
              <w:jc w:val="both"/>
              <w:rPr>
                <w:rFonts w:ascii="Times New Roman" w:eastAsia="Calibri" w:hAnsi="Times New Roman" w:cs="Times New Roman"/>
              </w:rPr>
            </w:pPr>
          </w:p>
        </w:tc>
      </w:tr>
      <w:tr w:rsidR="008B4187" w:rsidRPr="00CC0C74" w14:paraId="54D245F8" w14:textId="77777777" w:rsidTr="007170A4">
        <w:trPr>
          <w:gridAfter w:val="1"/>
          <w:wAfter w:w="15" w:type="dxa"/>
          <w:trHeight w:hRule="exact" w:val="744"/>
          <w:jc w:val="center"/>
        </w:trPr>
        <w:tc>
          <w:tcPr>
            <w:tcW w:w="3826" w:type="dxa"/>
            <w:gridSpan w:val="2"/>
            <w:tcBorders>
              <w:top w:val="single" w:sz="4" w:space="0" w:color="000000"/>
              <w:left w:val="single" w:sz="4" w:space="0" w:color="000000"/>
            </w:tcBorders>
          </w:tcPr>
          <w:p w14:paraId="5214AF14" w14:textId="585F0D4F" w:rsidR="008B4187" w:rsidRPr="00CC0C74" w:rsidRDefault="008B4187" w:rsidP="008B4187">
            <w:pPr>
              <w:spacing w:after="0"/>
              <w:jc w:val="both"/>
              <w:rPr>
                <w:rFonts w:ascii="Times New Roman" w:eastAsia="Calibri" w:hAnsi="Times New Roman" w:cs="Times New Roman"/>
              </w:rPr>
            </w:pPr>
            <w:r w:rsidRPr="00B50247">
              <w:rPr>
                <w:rFonts w:ascii="Times New Roman" w:hAnsi="Times New Roman" w:cs="Times New Roman"/>
                <w:color w:val="000000" w:themeColor="text1"/>
                <w:lang w:val="lt"/>
              </w:rPr>
              <w:t>K. Kalinausko g. 7, LT-03107 Vilnius</w:t>
            </w:r>
          </w:p>
        </w:tc>
        <w:tc>
          <w:tcPr>
            <w:tcW w:w="1981" w:type="dxa"/>
            <w:gridSpan w:val="2"/>
            <w:tcBorders>
              <w:top w:val="single" w:sz="4" w:space="0" w:color="000000"/>
              <w:left w:val="single" w:sz="4" w:space="0" w:color="000000"/>
              <w:right w:val="single" w:sz="4" w:space="0" w:color="000000"/>
            </w:tcBorders>
          </w:tcPr>
          <w:p w14:paraId="7E8D661B" w14:textId="77777777" w:rsidR="008B4187" w:rsidRPr="00CC0C74" w:rsidRDefault="008B4187" w:rsidP="008B4187">
            <w:pPr>
              <w:spacing w:after="0"/>
              <w:ind w:firstLine="567"/>
              <w:jc w:val="both"/>
              <w:rPr>
                <w:rFonts w:ascii="Times New Roman" w:eastAsia="Calibri" w:hAnsi="Times New Roman" w:cs="Times New Roman"/>
              </w:rPr>
            </w:pPr>
          </w:p>
        </w:tc>
        <w:tc>
          <w:tcPr>
            <w:tcW w:w="3947" w:type="dxa"/>
            <w:tcBorders>
              <w:top w:val="single" w:sz="4" w:space="0" w:color="000000"/>
              <w:left w:val="single" w:sz="4" w:space="0" w:color="000000"/>
              <w:right w:val="single" w:sz="4" w:space="0" w:color="000000"/>
            </w:tcBorders>
          </w:tcPr>
          <w:p w14:paraId="119323D4" w14:textId="7424E27C" w:rsidR="007170A4" w:rsidRPr="00CC0C74" w:rsidRDefault="007170A4" w:rsidP="007170A4">
            <w:pPr>
              <w:spacing w:after="0"/>
              <w:rPr>
                <w:rFonts w:ascii="Times New Roman" w:eastAsia="Calibri" w:hAnsi="Times New Roman" w:cs="Times New Roman"/>
              </w:rPr>
            </w:pPr>
          </w:p>
        </w:tc>
      </w:tr>
      <w:tr w:rsidR="008B4187" w:rsidRPr="00CC0C74" w14:paraId="34452944" w14:textId="77777777" w:rsidTr="007170A4">
        <w:trPr>
          <w:gridBefore w:val="1"/>
          <w:wBefore w:w="15" w:type="dxa"/>
          <w:trHeight w:hRule="exact" w:val="379"/>
          <w:jc w:val="center"/>
        </w:trPr>
        <w:tc>
          <w:tcPr>
            <w:tcW w:w="3826" w:type="dxa"/>
            <w:gridSpan w:val="2"/>
            <w:tcBorders>
              <w:top w:val="single" w:sz="4" w:space="0" w:color="000000"/>
              <w:left w:val="single" w:sz="4" w:space="0" w:color="000000"/>
              <w:bottom w:val="single" w:sz="4" w:space="0" w:color="000000"/>
            </w:tcBorders>
          </w:tcPr>
          <w:p w14:paraId="21D31FA6" w14:textId="621CE627" w:rsidR="008B4187" w:rsidRPr="00CC0C74" w:rsidRDefault="008B4187" w:rsidP="008B4187">
            <w:pPr>
              <w:spacing w:after="0"/>
              <w:ind w:firstLine="567"/>
              <w:jc w:val="both"/>
              <w:rPr>
                <w:rFonts w:ascii="Times New Roman" w:eastAsia="Calibri" w:hAnsi="Times New Roman" w:cs="Times New Roman"/>
                <w:i/>
                <w:iCs/>
              </w:rPr>
            </w:pPr>
            <w:r w:rsidRPr="00B50247">
              <w:rPr>
                <w:rFonts w:ascii="Times New Roman" w:hAnsi="Times New Roman" w:cs="Times New Roman"/>
                <w:color w:val="000000" w:themeColor="text1"/>
                <w:lang w:val="lt"/>
              </w:rPr>
              <w:t>–</w:t>
            </w:r>
          </w:p>
        </w:tc>
        <w:tc>
          <w:tcPr>
            <w:tcW w:w="1966" w:type="dxa"/>
            <w:tcBorders>
              <w:top w:val="single" w:sz="4" w:space="0" w:color="000000"/>
              <w:left w:val="single" w:sz="4" w:space="0" w:color="000000"/>
              <w:bottom w:val="single" w:sz="4" w:space="0" w:color="000000"/>
              <w:right w:val="single" w:sz="4" w:space="0" w:color="000000"/>
            </w:tcBorders>
          </w:tcPr>
          <w:p w14:paraId="3B71F401" w14:textId="77777777" w:rsidR="008B4187" w:rsidRPr="00CC0C74" w:rsidRDefault="008B4187" w:rsidP="008B4187">
            <w:pPr>
              <w:spacing w:after="0"/>
              <w:ind w:firstLine="567"/>
              <w:jc w:val="both"/>
              <w:rPr>
                <w:rFonts w:ascii="Times New Roman" w:eastAsia="Calibri" w:hAnsi="Times New Roman" w:cs="Times New Roman"/>
              </w:rPr>
            </w:pPr>
          </w:p>
        </w:tc>
        <w:tc>
          <w:tcPr>
            <w:tcW w:w="3962" w:type="dxa"/>
            <w:gridSpan w:val="2"/>
            <w:tcBorders>
              <w:top w:val="single" w:sz="4" w:space="0" w:color="000000"/>
              <w:left w:val="single" w:sz="4" w:space="0" w:color="000000"/>
              <w:bottom w:val="single" w:sz="4" w:space="0" w:color="000000"/>
              <w:right w:val="single" w:sz="4" w:space="0" w:color="000000"/>
            </w:tcBorders>
          </w:tcPr>
          <w:p w14:paraId="1DAA95E5" w14:textId="5C1C1C19" w:rsidR="008B4187" w:rsidRPr="00CC0C74" w:rsidRDefault="008B4187" w:rsidP="008B4187">
            <w:pPr>
              <w:spacing w:after="0"/>
              <w:ind w:firstLine="567"/>
              <w:jc w:val="both"/>
              <w:rPr>
                <w:rFonts w:ascii="Times New Roman" w:eastAsia="Calibri" w:hAnsi="Times New Roman" w:cs="Times New Roman"/>
                <w:i/>
                <w:iCs/>
              </w:rPr>
            </w:pPr>
          </w:p>
        </w:tc>
      </w:tr>
      <w:tr w:rsidR="008B4187" w:rsidRPr="00CC0C74" w14:paraId="56A2524C" w14:textId="77777777" w:rsidTr="007170A4">
        <w:trPr>
          <w:gridBefore w:val="1"/>
          <w:wBefore w:w="15" w:type="dxa"/>
          <w:trHeight w:hRule="exact" w:val="379"/>
          <w:jc w:val="center"/>
        </w:trPr>
        <w:tc>
          <w:tcPr>
            <w:tcW w:w="3826" w:type="dxa"/>
            <w:gridSpan w:val="2"/>
            <w:tcBorders>
              <w:top w:val="single" w:sz="4" w:space="0" w:color="000000"/>
              <w:left w:val="single" w:sz="4" w:space="0" w:color="000000"/>
              <w:bottom w:val="single" w:sz="4" w:space="0" w:color="000000"/>
            </w:tcBorders>
          </w:tcPr>
          <w:p w14:paraId="402CF297" w14:textId="2C3C19BC" w:rsidR="008B4187" w:rsidRPr="00B50247" w:rsidRDefault="008B4187" w:rsidP="008B4187">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LT69 4040 0636 1000 1631</w:t>
            </w:r>
          </w:p>
        </w:tc>
        <w:tc>
          <w:tcPr>
            <w:tcW w:w="1966" w:type="dxa"/>
            <w:tcBorders>
              <w:top w:val="single" w:sz="4" w:space="0" w:color="000000"/>
              <w:left w:val="single" w:sz="4" w:space="0" w:color="000000"/>
              <w:bottom w:val="single" w:sz="4" w:space="0" w:color="000000"/>
              <w:right w:val="single" w:sz="4" w:space="0" w:color="000000"/>
            </w:tcBorders>
          </w:tcPr>
          <w:p w14:paraId="17635B55" w14:textId="77777777" w:rsidR="008B4187" w:rsidRPr="00CC0C74" w:rsidRDefault="008B4187" w:rsidP="008B4187">
            <w:pPr>
              <w:spacing w:after="0"/>
              <w:ind w:firstLine="567"/>
              <w:jc w:val="both"/>
              <w:rPr>
                <w:rFonts w:ascii="Times New Roman" w:eastAsia="Calibri" w:hAnsi="Times New Roman" w:cs="Times New Roman"/>
              </w:rPr>
            </w:pPr>
          </w:p>
        </w:tc>
        <w:tc>
          <w:tcPr>
            <w:tcW w:w="3962" w:type="dxa"/>
            <w:gridSpan w:val="2"/>
            <w:tcBorders>
              <w:top w:val="single" w:sz="4" w:space="0" w:color="000000"/>
              <w:left w:val="single" w:sz="4" w:space="0" w:color="000000"/>
              <w:bottom w:val="single" w:sz="4" w:space="0" w:color="000000"/>
              <w:right w:val="single" w:sz="4" w:space="0" w:color="000000"/>
            </w:tcBorders>
          </w:tcPr>
          <w:p w14:paraId="59B38280" w14:textId="4611AA01" w:rsidR="008B4187" w:rsidRPr="00CC0C74" w:rsidRDefault="008B4187" w:rsidP="007170A4">
            <w:pPr>
              <w:spacing w:after="0"/>
              <w:jc w:val="both"/>
              <w:rPr>
                <w:rFonts w:ascii="Times New Roman" w:eastAsia="Calibri" w:hAnsi="Times New Roman" w:cs="Times New Roman"/>
              </w:rPr>
            </w:pPr>
          </w:p>
        </w:tc>
      </w:tr>
      <w:tr w:rsidR="008B4187" w:rsidRPr="00CC0C74" w14:paraId="309A1814" w14:textId="77777777" w:rsidTr="007170A4">
        <w:trPr>
          <w:gridBefore w:val="1"/>
          <w:wBefore w:w="15" w:type="dxa"/>
          <w:trHeight w:hRule="exact" w:val="683"/>
          <w:jc w:val="center"/>
        </w:trPr>
        <w:tc>
          <w:tcPr>
            <w:tcW w:w="3826" w:type="dxa"/>
            <w:gridSpan w:val="2"/>
            <w:tcBorders>
              <w:top w:val="single" w:sz="4" w:space="0" w:color="000000"/>
              <w:left w:val="single" w:sz="4" w:space="0" w:color="000000"/>
              <w:bottom w:val="single" w:sz="4" w:space="0" w:color="000000"/>
            </w:tcBorders>
          </w:tcPr>
          <w:p w14:paraId="2582EE9F" w14:textId="229A826C" w:rsidR="008B4187" w:rsidRPr="00B50247" w:rsidRDefault="008B4187" w:rsidP="008B4187">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Lietuvos Respublikos finansų ministerija</w:t>
            </w:r>
          </w:p>
        </w:tc>
        <w:tc>
          <w:tcPr>
            <w:tcW w:w="1966" w:type="dxa"/>
            <w:tcBorders>
              <w:top w:val="single" w:sz="4" w:space="0" w:color="000000"/>
              <w:left w:val="single" w:sz="4" w:space="0" w:color="000000"/>
              <w:bottom w:val="single" w:sz="4" w:space="0" w:color="000000"/>
              <w:right w:val="single" w:sz="4" w:space="0" w:color="000000"/>
            </w:tcBorders>
          </w:tcPr>
          <w:p w14:paraId="2B0913A5" w14:textId="77777777" w:rsidR="008B4187" w:rsidRPr="00CC0C74" w:rsidRDefault="008B4187" w:rsidP="008B4187">
            <w:pPr>
              <w:spacing w:after="0"/>
              <w:ind w:firstLine="567"/>
              <w:jc w:val="both"/>
              <w:rPr>
                <w:rFonts w:ascii="Times New Roman" w:eastAsia="Calibri" w:hAnsi="Times New Roman" w:cs="Times New Roman"/>
              </w:rPr>
            </w:pPr>
          </w:p>
        </w:tc>
        <w:tc>
          <w:tcPr>
            <w:tcW w:w="3962" w:type="dxa"/>
            <w:gridSpan w:val="2"/>
            <w:tcBorders>
              <w:top w:val="single" w:sz="4" w:space="0" w:color="000000"/>
              <w:left w:val="single" w:sz="4" w:space="0" w:color="000000"/>
              <w:bottom w:val="single" w:sz="4" w:space="0" w:color="000000"/>
              <w:right w:val="single" w:sz="4" w:space="0" w:color="000000"/>
            </w:tcBorders>
          </w:tcPr>
          <w:p w14:paraId="1643582B" w14:textId="2EB3C50D" w:rsidR="008B4187" w:rsidRPr="007170A4" w:rsidRDefault="008B4187" w:rsidP="007170A4">
            <w:pPr>
              <w:spacing w:after="0"/>
              <w:jc w:val="both"/>
              <w:rPr>
                <w:rFonts w:ascii="Times New Roman" w:eastAsia="Calibri" w:hAnsi="Times New Roman" w:cs="Times New Roman"/>
              </w:rPr>
            </w:pPr>
          </w:p>
        </w:tc>
      </w:tr>
      <w:tr w:rsidR="008B4187" w:rsidRPr="00CC0C74" w14:paraId="4BE504C4" w14:textId="77777777" w:rsidTr="007170A4">
        <w:trPr>
          <w:gridBefore w:val="1"/>
          <w:wBefore w:w="15" w:type="dxa"/>
          <w:trHeight w:hRule="exact" w:val="379"/>
          <w:jc w:val="center"/>
        </w:trPr>
        <w:tc>
          <w:tcPr>
            <w:tcW w:w="3826" w:type="dxa"/>
            <w:gridSpan w:val="2"/>
            <w:tcBorders>
              <w:top w:val="single" w:sz="4" w:space="0" w:color="000000"/>
              <w:left w:val="single" w:sz="4" w:space="0" w:color="000000"/>
              <w:bottom w:val="single" w:sz="4" w:space="0" w:color="000000"/>
            </w:tcBorders>
          </w:tcPr>
          <w:p w14:paraId="36A1BE6B" w14:textId="2BF4BDE7" w:rsidR="008B4187" w:rsidRPr="00B50247" w:rsidRDefault="008B4187" w:rsidP="008B4187">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+370 658 185 04</w:t>
            </w:r>
          </w:p>
        </w:tc>
        <w:tc>
          <w:tcPr>
            <w:tcW w:w="1966" w:type="dxa"/>
            <w:tcBorders>
              <w:top w:val="single" w:sz="4" w:space="0" w:color="000000"/>
              <w:left w:val="single" w:sz="4" w:space="0" w:color="000000"/>
              <w:bottom w:val="single" w:sz="4" w:space="0" w:color="000000"/>
              <w:right w:val="single" w:sz="4" w:space="0" w:color="000000"/>
            </w:tcBorders>
          </w:tcPr>
          <w:p w14:paraId="7612E556" w14:textId="77777777" w:rsidR="008B4187" w:rsidRPr="00CC0C74" w:rsidRDefault="008B4187" w:rsidP="008B4187">
            <w:pPr>
              <w:spacing w:after="0"/>
              <w:ind w:firstLine="567"/>
              <w:jc w:val="both"/>
              <w:rPr>
                <w:rFonts w:ascii="Times New Roman" w:eastAsia="Calibri" w:hAnsi="Times New Roman" w:cs="Times New Roman"/>
              </w:rPr>
            </w:pPr>
          </w:p>
        </w:tc>
        <w:tc>
          <w:tcPr>
            <w:tcW w:w="3962" w:type="dxa"/>
            <w:gridSpan w:val="2"/>
            <w:tcBorders>
              <w:top w:val="single" w:sz="4" w:space="0" w:color="000000"/>
              <w:left w:val="single" w:sz="4" w:space="0" w:color="000000"/>
              <w:bottom w:val="single" w:sz="4" w:space="0" w:color="000000"/>
              <w:right w:val="single" w:sz="4" w:space="0" w:color="000000"/>
            </w:tcBorders>
          </w:tcPr>
          <w:p w14:paraId="4DF5059C" w14:textId="419B51A6" w:rsidR="008B4187" w:rsidRPr="00CC0C74" w:rsidRDefault="008B4187" w:rsidP="007170A4">
            <w:pPr>
              <w:spacing w:after="0"/>
              <w:jc w:val="both"/>
              <w:rPr>
                <w:rFonts w:ascii="Times New Roman" w:eastAsia="Calibri" w:hAnsi="Times New Roman" w:cs="Times New Roman"/>
              </w:rPr>
            </w:pPr>
          </w:p>
        </w:tc>
      </w:tr>
      <w:tr w:rsidR="008B4187" w:rsidRPr="00CC0C74" w14:paraId="37B29FE1" w14:textId="77777777" w:rsidTr="007170A4">
        <w:trPr>
          <w:gridBefore w:val="1"/>
          <w:wBefore w:w="15" w:type="dxa"/>
          <w:trHeight w:hRule="exact" w:val="379"/>
          <w:jc w:val="center"/>
        </w:trPr>
        <w:tc>
          <w:tcPr>
            <w:tcW w:w="3826" w:type="dxa"/>
            <w:gridSpan w:val="2"/>
            <w:tcBorders>
              <w:top w:val="single" w:sz="4" w:space="0" w:color="000000"/>
              <w:left w:val="single" w:sz="4" w:space="0" w:color="000000"/>
              <w:bottom w:val="single" w:sz="4" w:space="0" w:color="000000"/>
            </w:tcBorders>
          </w:tcPr>
          <w:p w14:paraId="76F24BB3" w14:textId="5AAC42BE" w:rsidR="008B4187" w:rsidRPr="00B50247" w:rsidRDefault="008B4187" w:rsidP="008B4187">
            <w:pPr>
              <w:spacing w:after="0"/>
              <w:jc w:val="both"/>
              <w:rPr>
                <w:rFonts w:ascii="Times New Roman" w:hAnsi="Times New Roman" w:cs="Times New Roman"/>
                <w:color w:val="000000" w:themeColor="text1"/>
                <w:lang w:val="lt"/>
              </w:rPr>
            </w:pPr>
            <w:r w:rsidRPr="00B50247">
              <w:rPr>
                <w:rFonts w:ascii="Times New Roman" w:hAnsi="Times New Roman" w:cs="Times New Roman"/>
                <w:i/>
                <w:lang w:val="lt"/>
              </w:rPr>
              <w:t>info@nsa.smsm.lt</w:t>
            </w:r>
          </w:p>
        </w:tc>
        <w:tc>
          <w:tcPr>
            <w:tcW w:w="1966" w:type="dxa"/>
            <w:tcBorders>
              <w:top w:val="single" w:sz="4" w:space="0" w:color="000000"/>
              <w:left w:val="single" w:sz="4" w:space="0" w:color="000000"/>
              <w:bottom w:val="single" w:sz="4" w:space="0" w:color="000000"/>
              <w:right w:val="single" w:sz="4" w:space="0" w:color="000000"/>
            </w:tcBorders>
          </w:tcPr>
          <w:p w14:paraId="484F0A23" w14:textId="77777777" w:rsidR="008B4187" w:rsidRPr="00CC0C74" w:rsidRDefault="008B4187" w:rsidP="008B4187">
            <w:pPr>
              <w:spacing w:after="0"/>
              <w:ind w:firstLine="567"/>
              <w:jc w:val="both"/>
              <w:rPr>
                <w:rFonts w:ascii="Times New Roman" w:eastAsia="Calibri" w:hAnsi="Times New Roman" w:cs="Times New Roman"/>
              </w:rPr>
            </w:pPr>
          </w:p>
        </w:tc>
        <w:tc>
          <w:tcPr>
            <w:tcW w:w="3962" w:type="dxa"/>
            <w:gridSpan w:val="2"/>
            <w:tcBorders>
              <w:top w:val="single" w:sz="4" w:space="0" w:color="000000"/>
              <w:left w:val="single" w:sz="4" w:space="0" w:color="000000"/>
              <w:bottom w:val="single" w:sz="4" w:space="0" w:color="000000"/>
              <w:right w:val="single" w:sz="4" w:space="0" w:color="000000"/>
            </w:tcBorders>
          </w:tcPr>
          <w:p w14:paraId="1B44C126" w14:textId="7E98238B" w:rsidR="008B4187" w:rsidRPr="00CC0C74" w:rsidRDefault="008B4187" w:rsidP="007170A4">
            <w:pPr>
              <w:spacing w:after="0"/>
              <w:jc w:val="both"/>
              <w:rPr>
                <w:rFonts w:ascii="Times New Roman" w:eastAsia="Calibri" w:hAnsi="Times New Roman" w:cs="Times New Roman"/>
              </w:rPr>
            </w:pPr>
          </w:p>
        </w:tc>
      </w:tr>
      <w:tr w:rsidR="008B4187" w:rsidRPr="00CC0C74" w14:paraId="2D9A05D9" w14:textId="77777777" w:rsidTr="007170A4">
        <w:trPr>
          <w:gridBefore w:val="1"/>
          <w:wBefore w:w="15" w:type="dxa"/>
          <w:trHeight w:hRule="exact" w:val="379"/>
          <w:jc w:val="center"/>
        </w:trPr>
        <w:tc>
          <w:tcPr>
            <w:tcW w:w="3826" w:type="dxa"/>
            <w:gridSpan w:val="2"/>
            <w:tcBorders>
              <w:top w:val="single" w:sz="4" w:space="0" w:color="000000"/>
              <w:left w:val="single" w:sz="4" w:space="0" w:color="000000"/>
              <w:bottom w:val="single" w:sz="4" w:space="0" w:color="000000"/>
            </w:tcBorders>
          </w:tcPr>
          <w:p w14:paraId="1004ADB5" w14:textId="08DF31C6" w:rsidR="008B4187" w:rsidRPr="00B50247" w:rsidRDefault="008B4187" w:rsidP="008B4187">
            <w:pPr>
              <w:spacing w:after="0"/>
              <w:jc w:val="both"/>
              <w:rPr>
                <w:rFonts w:ascii="Times New Roman" w:hAnsi="Times New Roman" w:cs="Times New Roman"/>
                <w:i/>
                <w:lang w:val="lt"/>
              </w:rPr>
            </w:pPr>
            <w:r>
              <w:rPr>
                <w:rFonts w:ascii="Times New Roman" w:hAnsi="Times New Roman" w:cs="Times New Roman"/>
                <w:color w:val="000000" w:themeColor="text1"/>
              </w:rPr>
              <w:t xml:space="preserve">Direktorius </w:t>
            </w:r>
            <w:r w:rsidRPr="00B50247">
              <w:rPr>
                <w:rFonts w:ascii="Times New Roman" w:hAnsi="Times New Roman" w:cs="Times New Roman"/>
                <w:color w:val="000000" w:themeColor="text1"/>
              </w:rPr>
              <w:t xml:space="preserve">Simonas </w:t>
            </w:r>
            <w:proofErr w:type="spellStart"/>
            <w:r w:rsidRPr="00B50247">
              <w:rPr>
                <w:rFonts w:ascii="Times New Roman" w:hAnsi="Times New Roman" w:cs="Times New Roman"/>
                <w:color w:val="000000" w:themeColor="text1"/>
              </w:rPr>
              <w:t>Šabanovas</w:t>
            </w:r>
            <w:proofErr w:type="spellEnd"/>
          </w:p>
        </w:tc>
        <w:tc>
          <w:tcPr>
            <w:tcW w:w="1966" w:type="dxa"/>
            <w:tcBorders>
              <w:top w:val="single" w:sz="4" w:space="0" w:color="000000"/>
              <w:left w:val="single" w:sz="4" w:space="0" w:color="000000"/>
              <w:bottom w:val="single" w:sz="4" w:space="0" w:color="000000"/>
              <w:right w:val="single" w:sz="4" w:space="0" w:color="000000"/>
            </w:tcBorders>
          </w:tcPr>
          <w:p w14:paraId="1E88BE4A" w14:textId="77777777" w:rsidR="008B4187" w:rsidRPr="00CC0C74" w:rsidRDefault="008B4187" w:rsidP="008B4187">
            <w:pPr>
              <w:spacing w:after="0"/>
              <w:ind w:firstLine="567"/>
              <w:jc w:val="both"/>
              <w:rPr>
                <w:rFonts w:ascii="Times New Roman" w:eastAsia="Calibri" w:hAnsi="Times New Roman" w:cs="Times New Roman"/>
              </w:rPr>
            </w:pPr>
          </w:p>
        </w:tc>
        <w:tc>
          <w:tcPr>
            <w:tcW w:w="3962" w:type="dxa"/>
            <w:gridSpan w:val="2"/>
            <w:tcBorders>
              <w:top w:val="single" w:sz="4" w:space="0" w:color="000000"/>
              <w:left w:val="single" w:sz="4" w:space="0" w:color="000000"/>
              <w:bottom w:val="single" w:sz="4" w:space="0" w:color="000000"/>
              <w:right w:val="single" w:sz="4" w:space="0" w:color="000000"/>
            </w:tcBorders>
          </w:tcPr>
          <w:p w14:paraId="7EF8E5EF" w14:textId="77777777" w:rsidR="008B4187" w:rsidRPr="00CC0C74" w:rsidRDefault="008B4187" w:rsidP="008B4187">
            <w:pPr>
              <w:spacing w:after="0"/>
              <w:ind w:firstLine="567"/>
              <w:jc w:val="both"/>
              <w:rPr>
                <w:rFonts w:ascii="Times New Roman" w:eastAsia="Calibri" w:hAnsi="Times New Roman" w:cs="Times New Roman"/>
              </w:rPr>
            </w:pPr>
          </w:p>
        </w:tc>
      </w:tr>
      <w:tr w:rsidR="004331E5" w:rsidRPr="00CC0C74" w14:paraId="590E62C3" w14:textId="77777777" w:rsidTr="007170A4">
        <w:trPr>
          <w:gridBefore w:val="1"/>
          <w:wBefore w:w="15" w:type="dxa"/>
          <w:trHeight w:hRule="exact" w:val="1002"/>
          <w:jc w:val="center"/>
        </w:trPr>
        <w:tc>
          <w:tcPr>
            <w:tcW w:w="3826" w:type="dxa"/>
            <w:gridSpan w:val="2"/>
            <w:tcBorders>
              <w:top w:val="single" w:sz="4" w:space="0" w:color="000000"/>
              <w:left w:val="single" w:sz="4" w:space="0" w:color="000000"/>
              <w:bottom w:val="single" w:sz="4" w:space="0" w:color="000000"/>
            </w:tcBorders>
          </w:tcPr>
          <w:p w14:paraId="728B562A" w14:textId="77777777" w:rsidR="004331E5" w:rsidRPr="004331E5" w:rsidRDefault="004331E5" w:rsidP="00054008">
            <w:pPr>
              <w:spacing w:after="0"/>
              <w:jc w:val="both"/>
              <w:rPr>
                <w:rFonts w:ascii="Times New Roman" w:hAnsi="Times New Roman" w:cs="Times New Roman"/>
                <w:color w:val="000000" w:themeColor="text1"/>
              </w:rPr>
            </w:pPr>
            <w:r w:rsidRPr="004331E5">
              <w:rPr>
                <w:rFonts w:ascii="Times New Roman" w:hAnsi="Times New Roman" w:cs="Times New Roman"/>
                <w:color w:val="000000" w:themeColor="text1"/>
              </w:rPr>
              <w:t xml:space="preserve">                       </w:t>
            </w:r>
          </w:p>
          <w:p w14:paraId="66758D34" w14:textId="77777777" w:rsidR="004331E5" w:rsidRPr="00B50247" w:rsidRDefault="004331E5" w:rsidP="00054008">
            <w:pPr>
              <w:spacing w:after="0"/>
              <w:jc w:val="both"/>
              <w:rPr>
                <w:rFonts w:ascii="Times New Roman" w:hAnsi="Times New Roman" w:cs="Times New Roman"/>
                <w:color w:val="000000" w:themeColor="text1"/>
              </w:rPr>
            </w:pPr>
            <w:r w:rsidRPr="004331E5">
              <w:rPr>
                <w:rFonts w:ascii="Times New Roman" w:hAnsi="Times New Roman" w:cs="Times New Roman"/>
                <w:color w:val="000000" w:themeColor="text1"/>
              </w:rPr>
              <w:t xml:space="preserve">                      (parašas)</w:t>
            </w:r>
          </w:p>
        </w:tc>
        <w:tc>
          <w:tcPr>
            <w:tcW w:w="1966" w:type="dxa"/>
            <w:tcBorders>
              <w:top w:val="single" w:sz="4" w:space="0" w:color="000000"/>
              <w:left w:val="single" w:sz="4" w:space="0" w:color="000000"/>
              <w:bottom w:val="single" w:sz="4" w:space="0" w:color="000000"/>
              <w:right w:val="single" w:sz="4" w:space="0" w:color="000000"/>
            </w:tcBorders>
          </w:tcPr>
          <w:p w14:paraId="46B6FF26" w14:textId="77777777" w:rsidR="004331E5" w:rsidRPr="00CC0C74" w:rsidRDefault="004331E5" w:rsidP="00054008">
            <w:pPr>
              <w:spacing w:after="0"/>
              <w:ind w:firstLine="567"/>
              <w:jc w:val="both"/>
              <w:rPr>
                <w:rFonts w:ascii="Times New Roman" w:eastAsia="Calibri" w:hAnsi="Times New Roman" w:cs="Times New Roman"/>
              </w:rPr>
            </w:pPr>
          </w:p>
        </w:tc>
        <w:tc>
          <w:tcPr>
            <w:tcW w:w="3962" w:type="dxa"/>
            <w:gridSpan w:val="2"/>
            <w:tcBorders>
              <w:top w:val="single" w:sz="4" w:space="0" w:color="000000"/>
              <w:left w:val="single" w:sz="4" w:space="0" w:color="000000"/>
              <w:bottom w:val="single" w:sz="4" w:space="0" w:color="000000"/>
              <w:right w:val="single" w:sz="4" w:space="0" w:color="000000"/>
            </w:tcBorders>
          </w:tcPr>
          <w:p w14:paraId="756726EC" w14:textId="77777777" w:rsidR="004331E5" w:rsidRPr="004331E5" w:rsidRDefault="004331E5" w:rsidP="00054008">
            <w:pPr>
              <w:spacing w:after="0"/>
              <w:ind w:firstLine="567"/>
              <w:jc w:val="both"/>
              <w:rPr>
                <w:rFonts w:ascii="Times New Roman" w:eastAsia="Calibri" w:hAnsi="Times New Roman" w:cs="Times New Roman"/>
              </w:rPr>
            </w:pPr>
            <w:r w:rsidRPr="004331E5">
              <w:rPr>
                <w:rFonts w:ascii="Times New Roman" w:eastAsia="Calibri" w:hAnsi="Times New Roman" w:cs="Times New Roman"/>
              </w:rPr>
              <w:t xml:space="preserve">                     </w:t>
            </w:r>
          </w:p>
          <w:p w14:paraId="114D2EF0" w14:textId="77777777" w:rsidR="004331E5" w:rsidRPr="00CC0C74" w:rsidRDefault="004331E5" w:rsidP="00054008">
            <w:pPr>
              <w:spacing w:after="0"/>
              <w:ind w:firstLine="567"/>
              <w:jc w:val="both"/>
              <w:rPr>
                <w:rFonts w:ascii="Times New Roman" w:eastAsia="Calibri" w:hAnsi="Times New Roman" w:cs="Times New Roman"/>
              </w:rPr>
            </w:pPr>
            <w:r w:rsidRPr="004331E5">
              <w:rPr>
                <w:rFonts w:ascii="Times New Roman" w:eastAsia="Calibri" w:hAnsi="Times New Roman" w:cs="Times New Roman"/>
              </w:rPr>
              <w:t xml:space="preserve">           (parašas)</w:t>
            </w:r>
          </w:p>
        </w:tc>
      </w:tr>
    </w:tbl>
    <w:p w14:paraId="5C4CDC95" w14:textId="77777777" w:rsidR="00331481" w:rsidRPr="00CC0C74" w:rsidRDefault="00331481">
      <w:pPr>
        <w:tabs>
          <w:tab w:val="left" w:pos="1418"/>
        </w:tabs>
        <w:spacing w:after="0"/>
        <w:jc w:val="both"/>
        <w:rPr>
          <w:rFonts w:ascii="Times New Roman" w:eastAsia="Times New Roman" w:hAnsi="Times New Roman" w:cs="Times New Roman"/>
          <w14:ligatures w14:val="none"/>
        </w:rPr>
      </w:pPr>
    </w:p>
    <w:sectPr w:rsidR="00331481" w:rsidRPr="00CC0C74">
      <w:headerReference w:type="default" r:id="rId17"/>
      <w:pgSz w:w="11906" w:h="16838"/>
      <w:pgMar w:top="1134" w:right="567" w:bottom="1077"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193B2" w14:textId="77777777" w:rsidR="00AC720F" w:rsidRDefault="00AC720F">
      <w:pPr>
        <w:spacing w:after="0" w:line="240" w:lineRule="auto"/>
      </w:pPr>
      <w:r>
        <w:separator/>
      </w:r>
    </w:p>
  </w:endnote>
  <w:endnote w:type="continuationSeparator" w:id="0">
    <w:p w14:paraId="26B31A2E" w14:textId="77777777" w:rsidR="00AC720F" w:rsidRDefault="00AC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3C294" w14:textId="77777777" w:rsidR="00AC720F" w:rsidRDefault="00AC720F">
      <w:pPr>
        <w:spacing w:after="0" w:line="240" w:lineRule="auto"/>
      </w:pPr>
      <w:r>
        <w:separator/>
      </w:r>
    </w:p>
  </w:footnote>
  <w:footnote w:type="continuationSeparator" w:id="0">
    <w:p w14:paraId="69F0A2B3" w14:textId="77777777" w:rsidR="00AC720F" w:rsidRDefault="00AC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431338"/>
      <w:docPartObj>
        <w:docPartGallery w:val="Page Numbers (Top of Page)"/>
        <w:docPartUnique/>
      </w:docPartObj>
    </w:sdtPr>
    <w:sdtEndPr>
      <w:rPr>
        <w:rFonts w:ascii="Times New Roman" w:hAnsi="Times New Roman" w:cs="Times New Roman"/>
      </w:rPr>
    </w:sdtEndPr>
    <w:sdtContent>
      <w:p w14:paraId="7A5DE1C3" w14:textId="77777777" w:rsidR="00331481" w:rsidRPr="00465289" w:rsidRDefault="00DB0751">
        <w:pPr>
          <w:pStyle w:val="Antrats"/>
          <w:jc w:val="center"/>
          <w:rPr>
            <w:rFonts w:ascii="Times New Roman" w:hAnsi="Times New Roman" w:cs="Times New Roman"/>
          </w:rPr>
        </w:pPr>
        <w:r w:rsidRPr="00465289">
          <w:rPr>
            <w:rFonts w:ascii="Times New Roman" w:hAnsi="Times New Roman" w:cs="Times New Roman"/>
          </w:rPr>
          <w:fldChar w:fldCharType="begin"/>
        </w:r>
        <w:r w:rsidRPr="00465289">
          <w:rPr>
            <w:rFonts w:ascii="Times New Roman" w:hAnsi="Times New Roman" w:cs="Times New Roman"/>
          </w:rPr>
          <w:instrText xml:space="preserve"> PAGE </w:instrText>
        </w:r>
        <w:r w:rsidRPr="00465289">
          <w:rPr>
            <w:rFonts w:ascii="Times New Roman" w:hAnsi="Times New Roman" w:cs="Times New Roman"/>
          </w:rPr>
          <w:fldChar w:fldCharType="separate"/>
        </w:r>
        <w:r w:rsidRPr="00465289">
          <w:rPr>
            <w:rFonts w:ascii="Times New Roman" w:hAnsi="Times New Roman" w:cs="Times New Roman"/>
          </w:rPr>
          <w:t>9</w:t>
        </w:r>
        <w:r w:rsidRPr="00465289">
          <w:rPr>
            <w:rFonts w:ascii="Times New Roman" w:hAnsi="Times New Roman" w:cs="Times New Roman"/>
          </w:rPr>
          <w:fldChar w:fldCharType="end"/>
        </w:r>
      </w:p>
    </w:sdtContent>
  </w:sdt>
  <w:p w14:paraId="7EAAE10F" w14:textId="77777777" w:rsidR="00331481" w:rsidRDefault="003314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3AD3"/>
    <w:multiLevelType w:val="multilevel"/>
    <w:tmpl w:val="CE844700"/>
    <w:lvl w:ilvl="0">
      <w:start w:val="2"/>
      <w:numFmt w:val="decimal"/>
      <w:lvlText w:val="%1"/>
      <w:lvlJc w:val="left"/>
      <w:pPr>
        <w:tabs>
          <w:tab w:val="num" w:pos="0"/>
        </w:tabs>
        <w:ind w:left="480" w:hanging="480"/>
      </w:pPr>
    </w:lvl>
    <w:lvl w:ilvl="1">
      <w:start w:val="2"/>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 w15:restartNumberingAfterBreak="0">
    <w:nsid w:val="050075B2"/>
    <w:multiLevelType w:val="multilevel"/>
    <w:tmpl w:val="0C4062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538F1"/>
    <w:multiLevelType w:val="multilevel"/>
    <w:tmpl w:val="7CEA94DC"/>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B8529AF"/>
    <w:multiLevelType w:val="multilevel"/>
    <w:tmpl w:val="CD5267F0"/>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F33EC7"/>
    <w:multiLevelType w:val="multilevel"/>
    <w:tmpl w:val="50F64EC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89C4AC5"/>
    <w:multiLevelType w:val="multilevel"/>
    <w:tmpl w:val="7A603FC6"/>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 w15:restartNumberingAfterBreak="0">
    <w:nsid w:val="19E22EB8"/>
    <w:multiLevelType w:val="multilevel"/>
    <w:tmpl w:val="0B4246E2"/>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043F46"/>
    <w:multiLevelType w:val="multilevel"/>
    <w:tmpl w:val="6E4E1D80"/>
    <w:lvl w:ilvl="0">
      <w:start w:val="1"/>
      <w:numFmt w:val="decimal"/>
      <w:lvlText w:val="%1."/>
      <w:lvlJc w:val="left"/>
      <w:pPr>
        <w:tabs>
          <w:tab w:val="num" w:pos="0"/>
        </w:tabs>
        <w:ind w:left="360" w:hanging="360"/>
      </w:pPr>
      <w:rPr>
        <w:i w:val="0"/>
        <w:color w:val="auto"/>
      </w:rPr>
    </w:lvl>
    <w:lvl w:ilvl="1">
      <w:start w:val="1"/>
      <w:numFmt w:val="decimal"/>
      <w:lvlText w:val="%1.%2."/>
      <w:lvlJc w:val="left"/>
      <w:pPr>
        <w:tabs>
          <w:tab w:val="num" w:pos="0"/>
        </w:tabs>
        <w:ind w:left="792" w:hanging="432"/>
      </w:pPr>
    </w:lvl>
    <w:lvl w:ilvl="2">
      <w:start w:val="1"/>
      <w:numFmt w:val="decimal"/>
      <w:lvlText w:val="%10.2.%3."/>
      <w:lvlJc w:val="left"/>
      <w:pPr>
        <w:tabs>
          <w:tab w:val="num" w:pos="567"/>
        </w:tabs>
        <w:ind w:left="1639"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147484C"/>
    <w:multiLevelType w:val="multilevel"/>
    <w:tmpl w:val="7CB6EDC2"/>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62F0B2A"/>
    <w:multiLevelType w:val="multilevel"/>
    <w:tmpl w:val="DAE8921A"/>
    <w:lvl w:ilvl="0">
      <w:start w:val="3"/>
      <w:numFmt w:val="decimal"/>
      <w:lvlText w:val="%1"/>
      <w:lvlJc w:val="left"/>
      <w:pPr>
        <w:tabs>
          <w:tab w:val="num" w:pos="0"/>
        </w:tabs>
        <w:ind w:left="360" w:hanging="360"/>
      </w:pPr>
      <w:rPr>
        <w:color w:val="auto"/>
      </w:rPr>
    </w:lvl>
    <w:lvl w:ilvl="1">
      <w:start w:val="4"/>
      <w:numFmt w:val="decimal"/>
      <w:lvlText w:val="%1.%2"/>
      <w:lvlJc w:val="left"/>
      <w:pPr>
        <w:tabs>
          <w:tab w:val="num" w:pos="0"/>
        </w:tabs>
        <w:ind w:left="1980" w:hanging="360"/>
      </w:pPr>
      <w:rPr>
        <w:color w:val="auto"/>
      </w:rPr>
    </w:lvl>
    <w:lvl w:ilvl="2">
      <w:start w:val="1"/>
      <w:numFmt w:val="decimal"/>
      <w:lvlText w:val="%1.%2.%3"/>
      <w:lvlJc w:val="left"/>
      <w:pPr>
        <w:tabs>
          <w:tab w:val="num" w:pos="0"/>
        </w:tabs>
        <w:ind w:left="3960" w:hanging="720"/>
      </w:pPr>
      <w:rPr>
        <w:color w:val="auto"/>
      </w:rPr>
    </w:lvl>
    <w:lvl w:ilvl="3">
      <w:start w:val="1"/>
      <w:numFmt w:val="decimal"/>
      <w:lvlText w:val="%1.%2.%3.%4"/>
      <w:lvlJc w:val="left"/>
      <w:pPr>
        <w:tabs>
          <w:tab w:val="num" w:pos="0"/>
        </w:tabs>
        <w:ind w:left="5580" w:hanging="720"/>
      </w:pPr>
      <w:rPr>
        <w:color w:val="auto"/>
      </w:rPr>
    </w:lvl>
    <w:lvl w:ilvl="4">
      <w:start w:val="1"/>
      <w:numFmt w:val="decimal"/>
      <w:lvlText w:val="%1.%2.%3.%4.%5"/>
      <w:lvlJc w:val="left"/>
      <w:pPr>
        <w:tabs>
          <w:tab w:val="num" w:pos="0"/>
        </w:tabs>
        <w:ind w:left="7560" w:hanging="1080"/>
      </w:pPr>
      <w:rPr>
        <w:color w:val="auto"/>
      </w:rPr>
    </w:lvl>
    <w:lvl w:ilvl="5">
      <w:start w:val="1"/>
      <w:numFmt w:val="decimal"/>
      <w:lvlText w:val="%1.%2.%3.%4.%5.%6"/>
      <w:lvlJc w:val="left"/>
      <w:pPr>
        <w:tabs>
          <w:tab w:val="num" w:pos="0"/>
        </w:tabs>
        <w:ind w:left="9180" w:hanging="1080"/>
      </w:pPr>
      <w:rPr>
        <w:color w:val="auto"/>
      </w:rPr>
    </w:lvl>
    <w:lvl w:ilvl="6">
      <w:start w:val="1"/>
      <w:numFmt w:val="decimal"/>
      <w:lvlText w:val="%1.%2.%3.%4.%5.%6.%7"/>
      <w:lvlJc w:val="left"/>
      <w:pPr>
        <w:tabs>
          <w:tab w:val="num" w:pos="0"/>
        </w:tabs>
        <w:ind w:left="11160" w:hanging="1440"/>
      </w:pPr>
      <w:rPr>
        <w:color w:val="auto"/>
      </w:rPr>
    </w:lvl>
    <w:lvl w:ilvl="7">
      <w:start w:val="1"/>
      <w:numFmt w:val="decimal"/>
      <w:lvlText w:val="%1.%2.%3.%4.%5.%6.%7.%8"/>
      <w:lvlJc w:val="left"/>
      <w:pPr>
        <w:tabs>
          <w:tab w:val="num" w:pos="0"/>
        </w:tabs>
        <w:ind w:left="12780" w:hanging="1440"/>
      </w:pPr>
      <w:rPr>
        <w:color w:val="auto"/>
      </w:rPr>
    </w:lvl>
    <w:lvl w:ilvl="8">
      <w:start w:val="1"/>
      <w:numFmt w:val="decimal"/>
      <w:lvlText w:val="%1.%2.%3.%4.%5.%6.%7.%8.%9"/>
      <w:lvlJc w:val="left"/>
      <w:pPr>
        <w:tabs>
          <w:tab w:val="num" w:pos="0"/>
        </w:tabs>
        <w:ind w:left="14760" w:hanging="1800"/>
      </w:pPr>
      <w:rPr>
        <w:color w:val="auto"/>
      </w:rPr>
    </w:lvl>
  </w:abstractNum>
  <w:abstractNum w:abstractNumId="10" w15:restartNumberingAfterBreak="0">
    <w:nsid w:val="29845F13"/>
    <w:multiLevelType w:val="multilevel"/>
    <w:tmpl w:val="605C4400"/>
    <w:lvl w:ilvl="0">
      <w:start w:val="1"/>
      <w:numFmt w:val="decimal"/>
      <w:lvlText w:val="%1."/>
      <w:lvlJc w:val="left"/>
      <w:pPr>
        <w:tabs>
          <w:tab w:val="num" w:pos="0"/>
        </w:tabs>
        <w:ind w:left="360" w:hanging="360"/>
      </w:pPr>
      <w:rPr>
        <w:i w:val="0"/>
        <w:color w:val="auto"/>
      </w:rPr>
    </w:lvl>
    <w:lvl w:ilvl="1">
      <w:start w:val="1"/>
      <w:numFmt w:val="decimal"/>
      <w:lvlText w:val="9.%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0944825"/>
    <w:multiLevelType w:val="multilevel"/>
    <w:tmpl w:val="06D8C678"/>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2" w15:restartNumberingAfterBreak="0">
    <w:nsid w:val="357C0316"/>
    <w:multiLevelType w:val="multilevel"/>
    <w:tmpl w:val="2DB611A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59D7EDE"/>
    <w:multiLevelType w:val="multilevel"/>
    <w:tmpl w:val="9BF8E0C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7AF730F"/>
    <w:multiLevelType w:val="multilevel"/>
    <w:tmpl w:val="680030A2"/>
    <w:lvl w:ilvl="0">
      <w:start w:val="1"/>
      <w:numFmt w:val="decimal"/>
      <w:lvlText w:val="%1."/>
      <w:lvlJc w:val="left"/>
      <w:pPr>
        <w:tabs>
          <w:tab w:val="num" w:pos="0"/>
        </w:tabs>
        <w:ind w:left="360" w:hanging="360"/>
      </w:pPr>
      <w:rPr>
        <w:i w:val="0"/>
        <w:color w:val="auto"/>
      </w:rPr>
    </w:lvl>
    <w:lvl w:ilvl="1">
      <w:start w:val="2"/>
      <w:numFmt w:val="decimal"/>
      <w:lvlText w:val="5.%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C0D0608"/>
    <w:multiLevelType w:val="multilevel"/>
    <w:tmpl w:val="23F614E2"/>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1832"/>
        </w:tabs>
        <w:ind w:left="3056"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E895271"/>
    <w:multiLevelType w:val="multilevel"/>
    <w:tmpl w:val="588C6FB2"/>
    <w:lvl w:ilvl="0">
      <w:start w:val="1"/>
      <w:numFmt w:val="decimal"/>
      <w:lvlText w:val="%1."/>
      <w:lvlJc w:val="left"/>
      <w:pPr>
        <w:tabs>
          <w:tab w:val="num" w:pos="0"/>
        </w:tabs>
        <w:ind w:left="360" w:hanging="360"/>
      </w:pPr>
      <w:rPr>
        <w:i w:val="0"/>
        <w:color w:val="auto"/>
      </w:rPr>
    </w:lvl>
    <w:lvl w:ilvl="1">
      <w:start w:val="1"/>
      <w:numFmt w:val="decimal"/>
      <w:lvlText w:val="%12.%2."/>
      <w:lvlJc w:val="left"/>
      <w:pPr>
        <w:tabs>
          <w:tab w:val="num" w:pos="0"/>
        </w:tabs>
        <w:ind w:left="792" w:hanging="432"/>
      </w:pPr>
      <w:rPr>
        <w:rFonts w:ascii="Times New Roman" w:hAnsi="Times New Roman" w:cs="Times New Roman"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2B25E68"/>
    <w:multiLevelType w:val="multilevel"/>
    <w:tmpl w:val="7898CCB4"/>
    <w:lvl w:ilvl="0">
      <w:start w:val="5"/>
      <w:numFmt w:val="decimal"/>
      <w:lvlText w:val="%1"/>
      <w:lvlJc w:val="left"/>
      <w:pPr>
        <w:tabs>
          <w:tab w:val="num" w:pos="0"/>
        </w:tabs>
        <w:ind w:left="360" w:hanging="360"/>
      </w:pPr>
    </w:lvl>
    <w:lvl w:ilvl="1">
      <w:start w:val="1"/>
      <w:numFmt w:val="decimal"/>
      <w:lvlText w:val="%1.%2"/>
      <w:lvlJc w:val="left"/>
      <w:pPr>
        <w:tabs>
          <w:tab w:val="num" w:pos="0"/>
        </w:tabs>
        <w:ind w:left="1980" w:hanging="360"/>
      </w:pPr>
    </w:lvl>
    <w:lvl w:ilvl="2">
      <w:start w:val="1"/>
      <w:numFmt w:val="decimal"/>
      <w:lvlText w:val="%1.%2.%3"/>
      <w:lvlJc w:val="left"/>
      <w:pPr>
        <w:tabs>
          <w:tab w:val="num" w:pos="0"/>
        </w:tabs>
        <w:ind w:left="3960" w:hanging="720"/>
      </w:pPr>
      <w:rPr>
        <w:rFonts w:ascii="Times New Roman" w:hAnsi="Times New Roman" w:cs="Times New Roman" w:hint="default"/>
      </w:rPr>
    </w:lvl>
    <w:lvl w:ilvl="3">
      <w:start w:val="1"/>
      <w:numFmt w:val="decimal"/>
      <w:lvlText w:val="%1.%2.%3.%4"/>
      <w:lvlJc w:val="left"/>
      <w:pPr>
        <w:tabs>
          <w:tab w:val="num" w:pos="0"/>
        </w:tabs>
        <w:ind w:left="5580" w:hanging="720"/>
      </w:pPr>
    </w:lvl>
    <w:lvl w:ilvl="4">
      <w:start w:val="1"/>
      <w:numFmt w:val="decimal"/>
      <w:lvlText w:val="%1.%2.%3.%4.%5"/>
      <w:lvlJc w:val="left"/>
      <w:pPr>
        <w:tabs>
          <w:tab w:val="num" w:pos="0"/>
        </w:tabs>
        <w:ind w:left="7560" w:hanging="1080"/>
      </w:pPr>
    </w:lvl>
    <w:lvl w:ilvl="5">
      <w:start w:val="1"/>
      <w:numFmt w:val="decimal"/>
      <w:lvlText w:val="%1.%2.%3.%4.%5.%6"/>
      <w:lvlJc w:val="left"/>
      <w:pPr>
        <w:tabs>
          <w:tab w:val="num" w:pos="0"/>
        </w:tabs>
        <w:ind w:left="9180" w:hanging="1080"/>
      </w:pPr>
    </w:lvl>
    <w:lvl w:ilvl="6">
      <w:start w:val="1"/>
      <w:numFmt w:val="decimal"/>
      <w:lvlText w:val="%1.%2.%3.%4.%5.%6.%7"/>
      <w:lvlJc w:val="left"/>
      <w:pPr>
        <w:tabs>
          <w:tab w:val="num" w:pos="0"/>
        </w:tabs>
        <w:ind w:left="11160" w:hanging="1440"/>
      </w:pPr>
    </w:lvl>
    <w:lvl w:ilvl="7">
      <w:start w:val="1"/>
      <w:numFmt w:val="decimal"/>
      <w:lvlText w:val="%1.%2.%3.%4.%5.%6.%7.%8"/>
      <w:lvlJc w:val="left"/>
      <w:pPr>
        <w:tabs>
          <w:tab w:val="num" w:pos="0"/>
        </w:tabs>
        <w:ind w:left="12780" w:hanging="1440"/>
      </w:pPr>
    </w:lvl>
    <w:lvl w:ilvl="8">
      <w:start w:val="1"/>
      <w:numFmt w:val="decimal"/>
      <w:lvlText w:val="%1.%2.%3.%4.%5.%6.%7.%8.%9"/>
      <w:lvlJc w:val="left"/>
      <w:pPr>
        <w:tabs>
          <w:tab w:val="num" w:pos="0"/>
        </w:tabs>
        <w:ind w:left="14760" w:hanging="1800"/>
      </w:pPr>
    </w:lvl>
  </w:abstractNum>
  <w:abstractNum w:abstractNumId="18" w15:restartNumberingAfterBreak="0">
    <w:nsid w:val="49EA4F67"/>
    <w:multiLevelType w:val="multilevel"/>
    <w:tmpl w:val="D71853EC"/>
    <w:lvl w:ilvl="0">
      <w:start w:val="1"/>
      <w:numFmt w:val="decimal"/>
      <w:lvlText w:val="%1."/>
      <w:lvlJc w:val="left"/>
      <w:pPr>
        <w:tabs>
          <w:tab w:val="num" w:pos="0"/>
        </w:tabs>
        <w:ind w:left="1260" w:hanging="360"/>
      </w:pPr>
      <w:rPr>
        <w:b/>
        <w:bCs/>
        <w:color w:val="auto"/>
      </w:rPr>
    </w:lvl>
    <w:lvl w:ilvl="1">
      <w:start w:val="1"/>
      <w:numFmt w:val="decimal"/>
      <w:lvlText w:val="7.%2"/>
      <w:lvlJc w:val="left"/>
      <w:pPr>
        <w:tabs>
          <w:tab w:val="num" w:pos="0"/>
        </w:tabs>
        <w:ind w:left="928"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19" w15:restartNumberingAfterBreak="0">
    <w:nsid w:val="4D7D7B33"/>
    <w:multiLevelType w:val="multilevel"/>
    <w:tmpl w:val="2B781DEA"/>
    <w:lvl w:ilvl="0">
      <w:start w:val="1"/>
      <w:numFmt w:val="decimal"/>
      <w:lvlText w:val="%1."/>
      <w:lvlJc w:val="left"/>
      <w:pPr>
        <w:tabs>
          <w:tab w:val="num" w:pos="0"/>
        </w:tabs>
        <w:ind w:left="1260" w:hanging="360"/>
      </w:pPr>
      <w:rPr>
        <w:b/>
        <w:bCs/>
        <w:color w:val="auto"/>
      </w:rPr>
    </w:lvl>
    <w:lvl w:ilvl="1">
      <w:start w:val="1"/>
      <w:numFmt w:val="decimal"/>
      <w:lvlText w:val="%1.%2"/>
      <w:lvlJc w:val="left"/>
      <w:pPr>
        <w:tabs>
          <w:tab w:val="num" w:pos="0"/>
        </w:tabs>
        <w:ind w:left="1620"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20" w15:restartNumberingAfterBreak="0">
    <w:nsid w:val="4FD905ED"/>
    <w:multiLevelType w:val="multilevel"/>
    <w:tmpl w:val="F8C4F89A"/>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5393295"/>
    <w:multiLevelType w:val="multilevel"/>
    <w:tmpl w:val="6FD853FC"/>
    <w:lvl w:ilvl="0">
      <w:start w:val="9"/>
      <w:numFmt w:val="decimal"/>
      <w:lvlText w:val="%1"/>
      <w:lvlJc w:val="left"/>
      <w:pPr>
        <w:tabs>
          <w:tab w:val="num" w:pos="0"/>
        </w:tabs>
        <w:ind w:left="360" w:hanging="360"/>
      </w:pPr>
      <w:rPr>
        <w:rFonts w:eastAsia="Calibri"/>
      </w:rPr>
    </w:lvl>
    <w:lvl w:ilvl="1">
      <w:start w:val="1"/>
      <w:numFmt w:val="decimal"/>
      <w:lvlText w:val="8.%2"/>
      <w:lvlJc w:val="left"/>
      <w:pPr>
        <w:tabs>
          <w:tab w:val="num" w:pos="0"/>
        </w:tabs>
        <w:ind w:left="927" w:hanging="360"/>
      </w:pPr>
      <w:rPr>
        <w:rFonts w:eastAsia="Calibri"/>
      </w:rPr>
    </w:lvl>
    <w:lvl w:ilvl="2">
      <w:start w:val="1"/>
      <w:numFmt w:val="decimal"/>
      <w:lvlText w:val="%1.%2.%3"/>
      <w:lvlJc w:val="left"/>
      <w:pPr>
        <w:tabs>
          <w:tab w:val="num" w:pos="0"/>
        </w:tabs>
        <w:ind w:left="1854" w:hanging="720"/>
      </w:pPr>
      <w:rPr>
        <w:rFonts w:eastAsia="Calibri"/>
      </w:rPr>
    </w:lvl>
    <w:lvl w:ilvl="3">
      <w:start w:val="1"/>
      <w:numFmt w:val="decimal"/>
      <w:lvlText w:val="%1.%2.%3.%4"/>
      <w:lvlJc w:val="left"/>
      <w:pPr>
        <w:tabs>
          <w:tab w:val="num" w:pos="0"/>
        </w:tabs>
        <w:ind w:left="2421" w:hanging="720"/>
      </w:pPr>
      <w:rPr>
        <w:rFonts w:eastAsia="Calibri"/>
      </w:rPr>
    </w:lvl>
    <w:lvl w:ilvl="4">
      <w:start w:val="1"/>
      <w:numFmt w:val="decimal"/>
      <w:lvlText w:val="%1.%2.%3.%4.%5"/>
      <w:lvlJc w:val="left"/>
      <w:pPr>
        <w:tabs>
          <w:tab w:val="num" w:pos="0"/>
        </w:tabs>
        <w:ind w:left="3348" w:hanging="1080"/>
      </w:pPr>
      <w:rPr>
        <w:rFonts w:eastAsia="Calibri"/>
      </w:rPr>
    </w:lvl>
    <w:lvl w:ilvl="5">
      <w:start w:val="1"/>
      <w:numFmt w:val="decimal"/>
      <w:lvlText w:val="%1.%2.%3.%4.%5.%6"/>
      <w:lvlJc w:val="left"/>
      <w:pPr>
        <w:tabs>
          <w:tab w:val="num" w:pos="0"/>
        </w:tabs>
        <w:ind w:left="3915" w:hanging="1080"/>
      </w:pPr>
      <w:rPr>
        <w:rFonts w:eastAsia="Calibri"/>
      </w:rPr>
    </w:lvl>
    <w:lvl w:ilvl="6">
      <w:start w:val="1"/>
      <w:numFmt w:val="decimal"/>
      <w:lvlText w:val="%1.%2.%3.%4.%5.%6.%7"/>
      <w:lvlJc w:val="left"/>
      <w:pPr>
        <w:tabs>
          <w:tab w:val="num" w:pos="0"/>
        </w:tabs>
        <w:ind w:left="4842" w:hanging="1440"/>
      </w:pPr>
      <w:rPr>
        <w:rFonts w:eastAsia="Calibri"/>
      </w:rPr>
    </w:lvl>
    <w:lvl w:ilvl="7">
      <w:start w:val="1"/>
      <w:numFmt w:val="decimal"/>
      <w:lvlText w:val="%1.%2.%3.%4.%5.%6.%7.%8"/>
      <w:lvlJc w:val="left"/>
      <w:pPr>
        <w:tabs>
          <w:tab w:val="num" w:pos="0"/>
        </w:tabs>
        <w:ind w:left="5409" w:hanging="1440"/>
      </w:pPr>
      <w:rPr>
        <w:rFonts w:eastAsia="Calibri"/>
      </w:rPr>
    </w:lvl>
    <w:lvl w:ilvl="8">
      <w:start w:val="1"/>
      <w:numFmt w:val="decimal"/>
      <w:lvlText w:val="%1.%2.%3.%4.%5.%6.%7.%8.%9"/>
      <w:lvlJc w:val="left"/>
      <w:pPr>
        <w:tabs>
          <w:tab w:val="num" w:pos="0"/>
        </w:tabs>
        <w:ind w:left="6336" w:hanging="1800"/>
      </w:pPr>
      <w:rPr>
        <w:rFonts w:eastAsia="Calibri"/>
      </w:rPr>
    </w:lvl>
  </w:abstractNum>
  <w:abstractNum w:abstractNumId="22" w15:restartNumberingAfterBreak="0">
    <w:nsid w:val="57C7249C"/>
    <w:multiLevelType w:val="multilevel"/>
    <w:tmpl w:val="7ECE0E00"/>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B0E001A"/>
    <w:multiLevelType w:val="multilevel"/>
    <w:tmpl w:val="2EA4CAA0"/>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 w15:restartNumberingAfterBreak="0">
    <w:nsid w:val="60126B18"/>
    <w:multiLevelType w:val="multilevel"/>
    <w:tmpl w:val="A8985B1E"/>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3447F62"/>
    <w:multiLevelType w:val="multilevel"/>
    <w:tmpl w:val="374CD77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6" w15:restartNumberingAfterBreak="0">
    <w:nsid w:val="64672035"/>
    <w:multiLevelType w:val="multilevel"/>
    <w:tmpl w:val="AD1ED5D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6C5A0C05"/>
    <w:multiLevelType w:val="multilevel"/>
    <w:tmpl w:val="B2C25BD2"/>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8" w15:restartNumberingAfterBreak="0">
    <w:nsid w:val="74367B36"/>
    <w:multiLevelType w:val="multilevel"/>
    <w:tmpl w:val="3BE4F39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4D031F3"/>
    <w:multiLevelType w:val="multilevel"/>
    <w:tmpl w:val="F692E9A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30" w15:restartNumberingAfterBreak="0">
    <w:nsid w:val="76E73DF7"/>
    <w:multiLevelType w:val="multilevel"/>
    <w:tmpl w:val="D1D092A6"/>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C5C3375"/>
    <w:multiLevelType w:val="multilevel"/>
    <w:tmpl w:val="588C6FB2"/>
    <w:lvl w:ilvl="0">
      <w:start w:val="1"/>
      <w:numFmt w:val="decimal"/>
      <w:lvlText w:val="%1."/>
      <w:lvlJc w:val="left"/>
      <w:pPr>
        <w:tabs>
          <w:tab w:val="num" w:pos="0"/>
        </w:tabs>
        <w:ind w:left="360" w:hanging="360"/>
      </w:pPr>
      <w:rPr>
        <w:i w:val="0"/>
        <w:color w:val="auto"/>
      </w:rPr>
    </w:lvl>
    <w:lvl w:ilvl="1">
      <w:start w:val="1"/>
      <w:numFmt w:val="decimal"/>
      <w:lvlText w:val="%12.%2."/>
      <w:lvlJc w:val="left"/>
      <w:pPr>
        <w:tabs>
          <w:tab w:val="num" w:pos="0"/>
        </w:tabs>
        <w:ind w:left="792" w:hanging="432"/>
      </w:pPr>
      <w:rPr>
        <w:rFonts w:ascii="Times New Roman" w:hAnsi="Times New Roman" w:cs="Times New Roman"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F5F32E3"/>
    <w:multiLevelType w:val="multilevel"/>
    <w:tmpl w:val="CAD6EB8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9"/>
  </w:num>
  <w:num w:numId="2">
    <w:abstractNumId w:val="0"/>
  </w:num>
  <w:num w:numId="3">
    <w:abstractNumId w:val="9"/>
  </w:num>
  <w:num w:numId="4">
    <w:abstractNumId w:val="17"/>
  </w:num>
  <w:num w:numId="5">
    <w:abstractNumId w:val="21"/>
  </w:num>
  <w:num w:numId="6">
    <w:abstractNumId w:val="11"/>
  </w:num>
  <w:num w:numId="7">
    <w:abstractNumId w:val="14"/>
  </w:num>
  <w:num w:numId="8">
    <w:abstractNumId w:val="22"/>
  </w:num>
  <w:num w:numId="9">
    <w:abstractNumId w:val="10"/>
  </w:num>
  <w:num w:numId="10">
    <w:abstractNumId w:val="7"/>
  </w:num>
  <w:num w:numId="11">
    <w:abstractNumId w:val="31"/>
  </w:num>
  <w:num w:numId="12">
    <w:abstractNumId w:val="3"/>
  </w:num>
  <w:num w:numId="13">
    <w:abstractNumId w:val="30"/>
  </w:num>
  <w:num w:numId="14">
    <w:abstractNumId w:val="15"/>
  </w:num>
  <w:num w:numId="15">
    <w:abstractNumId w:val="18"/>
  </w:num>
  <w:num w:numId="16">
    <w:abstractNumId w:val="32"/>
  </w:num>
  <w:num w:numId="17">
    <w:abstractNumId w:val="4"/>
  </w:num>
  <w:num w:numId="18">
    <w:abstractNumId w:val="28"/>
  </w:num>
  <w:num w:numId="19">
    <w:abstractNumId w:val="26"/>
  </w:num>
  <w:num w:numId="20">
    <w:abstractNumId w:val="12"/>
  </w:num>
  <w:num w:numId="21">
    <w:abstractNumId w:val="13"/>
  </w:num>
  <w:num w:numId="22">
    <w:abstractNumId w:val="20"/>
  </w:num>
  <w:num w:numId="23">
    <w:abstractNumId w:val="24"/>
  </w:num>
  <w:num w:numId="24">
    <w:abstractNumId w:val="2"/>
  </w:num>
  <w:num w:numId="25">
    <w:abstractNumId w:val="8"/>
  </w:num>
  <w:num w:numId="26">
    <w:abstractNumId w:val="25"/>
  </w:num>
  <w:num w:numId="27">
    <w:abstractNumId w:val="5"/>
  </w:num>
  <w:num w:numId="28">
    <w:abstractNumId w:val="27"/>
  </w:num>
  <w:num w:numId="29">
    <w:abstractNumId w:val="29"/>
  </w:num>
  <w:num w:numId="30">
    <w:abstractNumId w:val="23"/>
  </w:num>
  <w:num w:numId="31">
    <w:abstractNumId w:val="1"/>
  </w:num>
  <w:num w:numId="32">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3">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4">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5">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6">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7">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8">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9">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0">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1">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2">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3">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4">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5">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6">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7">
    <w:abstractNumId w:val="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81"/>
    <w:rsid w:val="00014F64"/>
    <w:rsid w:val="000362C6"/>
    <w:rsid w:val="000422F4"/>
    <w:rsid w:val="00042596"/>
    <w:rsid w:val="000649BF"/>
    <w:rsid w:val="000805D4"/>
    <w:rsid w:val="00085146"/>
    <w:rsid w:val="000A11D8"/>
    <w:rsid w:val="000B1CDB"/>
    <w:rsid w:val="000C7AA6"/>
    <w:rsid w:val="00106B29"/>
    <w:rsid w:val="00120D2F"/>
    <w:rsid w:val="00134D4C"/>
    <w:rsid w:val="001407C8"/>
    <w:rsid w:val="0015172E"/>
    <w:rsid w:val="00176752"/>
    <w:rsid w:val="00177D12"/>
    <w:rsid w:val="001D1A3E"/>
    <w:rsid w:val="001F2F25"/>
    <w:rsid w:val="001F2FA5"/>
    <w:rsid w:val="00201C6C"/>
    <w:rsid w:val="00221B0F"/>
    <w:rsid w:val="00221B65"/>
    <w:rsid w:val="00247E79"/>
    <w:rsid w:val="002F6A95"/>
    <w:rsid w:val="00306EA8"/>
    <w:rsid w:val="0031568D"/>
    <w:rsid w:val="003279A3"/>
    <w:rsid w:val="00331481"/>
    <w:rsid w:val="003453DF"/>
    <w:rsid w:val="003527E0"/>
    <w:rsid w:val="003649AE"/>
    <w:rsid w:val="00377E30"/>
    <w:rsid w:val="00380AF1"/>
    <w:rsid w:val="00397EF8"/>
    <w:rsid w:val="003E66B2"/>
    <w:rsid w:val="003F620A"/>
    <w:rsid w:val="00430D00"/>
    <w:rsid w:val="004331E5"/>
    <w:rsid w:val="00465289"/>
    <w:rsid w:val="00465836"/>
    <w:rsid w:val="004C29E0"/>
    <w:rsid w:val="004E2A10"/>
    <w:rsid w:val="00505EBB"/>
    <w:rsid w:val="00511014"/>
    <w:rsid w:val="005265CA"/>
    <w:rsid w:val="005557E9"/>
    <w:rsid w:val="005868A9"/>
    <w:rsid w:val="005A75D7"/>
    <w:rsid w:val="005B3006"/>
    <w:rsid w:val="005B76E3"/>
    <w:rsid w:val="00617797"/>
    <w:rsid w:val="006273E4"/>
    <w:rsid w:val="00685145"/>
    <w:rsid w:val="00690C03"/>
    <w:rsid w:val="006941F6"/>
    <w:rsid w:val="006978FB"/>
    <w:rsid w:val="006B3070"/>
    <w:rsid w:val="006B32DF"/>
    <w:rsid w:val="006E7814"/>
    <w:rsid w:val="007170A4"/>
    <w:rsid w:val="007263BD"/>
    <w:rsid w:val="00733785"/>
    <w:rsid w:val="00734924"/>
    <w:rsid w:val="007475BC"/>
    <w:rsid w:val="0075056B"/>
    <w:rsid w:val="0075071C"/>
    <w:rsid w:val="00757139"/>
    <w:rsid w:val="007622A7"/>
    <w:rsid w:val="00775E1C"/>
    <w:rsid w:val="007948CF"/>
    <w:rsid w:val="007C43A6"/>
    <w:rsid w:val="007F6B30"/>
    <w:rsid w:val="008236E8"/>
    <w:rsid w:val="00834B33"/>
    <w:rsid w:val="00867993"/>
    <w:rsid w:val="008747A9"/>
    <w:rsid w:val="0089665A"/>
    <w:rsid w:val="008B4187"/>
    <w:rsid w:val="008C5EBD"/>
    <w:rsid w:val="008D42B7"/>
    <w:rsid w:val="008E2EF5"/>
    <w:rsid w:val="008E3E14"/>
    <w:rsid w:val="008E4484"/>
    <w:rsid w:val="00921EF6"/>
    <w:rsid w:val="0093203D"/>
    <w:rsid w:val="00934E9A"/>
    <w:rsid w:val="009809A5"/>
    <w:rsid w:val="00996F3A"/>
    <w:rsid w:val="009A0CEB"/>
    <w:rsid w:val="009E2D83"/>
    <w:rsid w:val="009E4173"/>
    <w:rsid w:val="00A05EAC"/>
    <w:rsid w:val="00A07567"/>
    <w:rsid w:val="00A47CB1"/>
    <w:rsid w:val="00A56ED1"/>
    <w:rsid w:val="00A82EDF"/>
    <w:rsid w:val="00A86033"/>
    <w:rsid w:val="00AC0345"/>
    <w:rsid w:val="00AC1525"/>
    <w:rsid w:val="00AC720F"/>
    <w:rsid w:val="00AF7DF8"/>
    <w:rsid w:val="00B420E4"/>
    <w:rsid w:val="00B568EC"/>
    <w:rsid w:val="00B7632C"/>
    <w:rsid w:val="00B87979"/>
    <w:rsid w:val="00BA6764"/>
    <w:rsid w:val="00BC1194"/>
    <w:rsid w:val="00BD00F3"/>
    <w:rsid w:val="00BD59BE"/>
    <w:rsid w:val="00BF4259"/>
    <w:rsid w:val="00C076DD"/>
    <w:rsid w:val="00C25091"/>
    <w:rsid w:val="00C36E4E"/>
    <w:rsid w:val="00C50AF4"/>
    <w:rsid w:val="00C55AE4"/>
    <w:rsid w:val="00C95EA7"/>
    <w:rsid w:val="00CC0C74"/>
    <w:rsid w:val="00CD0497"/>
    <w:rsid w:val="00D007DD"/>
    <w:rsid w:val="00D070A8"/>
    <w:rsid w:val="00D362B5"/>
    <w:rsid w:val="00D61909"/>
    <w:rsid w:val="00D639F5"/>
    <w:rsid w:val="00D7311D"/>
    <w:rsid w:val="00D9237B"/>
    <w:rsid w:val="00DB0751"/>
    <w:rsid w:val="00DB69FA"/>
    <w:rsid w:val="00E02961"/>
    <w:rsid w:val="00E125C7"/>
    <w:rsid w:val="00E14B72"/>
    <w:rsid w:val="00E168FB"/>
    <w:rsid w:val="00E71E35"/>
    <w:rsid w:val="00E800A3"/>
    <w:rsid w:val="00E80EEA"/>
    <w:rsid w:val="00ED1058"/>
    <w:rsid w:val="00ED2F57"/>
    <w:rsid w:val="00EF4D24"/>
    <w:rsid w:val="00F268C2"/>
    <w:rsid w:val="00F32A11"/>
    <w:rsid w:val="00F36257"/>
    <w:rsid w:val="00F401D7"/>
    <w:rsid w:val="00F54C97"/>
    <w:rsid w:val="00F6674E"/>
    <w:rsid w:val="00F80F89"/>
    <w:rsid w:val="00F92BA5"/>
    <w:rsid w:val="00FC4DFA"/>
    <w:rsid w:val="00FE4154"/>
    <w:rsid w:val="00FE70D3"/>
    <w:rsid w:val="00FF3C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A553"/>
  <w15:docId w15:val="{E241F557-EA07-4731-98B2-AB1EBCF7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F5861"/>
    <w:pPr>
      <w:spacing w:after="160" w:line="276" w:lineRule="auto"/>
    </w:pPr>
  </w:style>
  <w:style w:type="paragraph" w:styleId="Antrat1">
    <w:name w:val="heading 1"/>
    <w:basedOn w:val="prastasis"/>
    <w:next w:val="prastasis"/>
    <w:link w:val="Antrat1Diagrama"/>
    <w:uiPriority w:val="9"/>
    <w:qFormat/>
    <w:rsid w:val="009F6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6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9F63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63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63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63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63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63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63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9F63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9F63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qFormat/>
    <w:rsid w:val="009F63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9F63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9F63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9F63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9F63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9F63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9F636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9F636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9F636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9F6361"/>
    <w:rPr>
      <w:i/>
      <w:iCs/>
      <w:color w:val="404040" w:themeColor="text1" w:themeTint="BF"/>
    </w:rPr>
  </w:style>
  <w:style w:type="character" w:styleId="Rykuspabraukimas">
    <w:name w:val="Intense Emphasis"/>
    <w:basedOn w:val="Numatytasispastraiposriftas"/>
    <w:uiPriority w:val="21"/>
    <w:qFormat/>
    <w:rsid w:val="009F636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9F6361"/>
    <w:rPr>
      <w:i/>
      <w:iCs/>
      <w:color w:val="0F4761" w:themeColor="accent1" w:themeShade="BF"/>
    </w:rPr>
  </w:style>
  <w:style w:type="character" w:styleId="Rykinuoroda">
    <w:name w:val="Intense Reference"/>
    <w:basedOn w:val="Numatytasispastraiposriftas"/>
    <w:uiPriority w:val="32"/>
    <w:qFormat/>
    <w:rsid w:val="009F6361"/>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6D5D7E"/>
  </w:style>
  <w:style w:type="character" w:customStyle="1" w:styleId="PoratDiagrama">
    <w:name w:val="Poraštė Diagrama"/>
    <w:basedOn w:val="Numatytasispastraiposriftas"/>
    <w:link w:val="Porat"/>
    <w:uiPriority w:val="99"/>
    <w:qFormat/>
    <w:rsid w:val="006D5D7E"/>
  </w:style>
  <w:style w:type="character" w:customStyle="1" w:styleId="xdefaultfonthxmailstyle">
    <w:name w:val="x_defaultfonthxmailstyle"/>
    <w:basedOn w:val="Numatytasispastraiposriftas"/>
    <w:qFormat/>
    <w:rsid w:val="00B169EF"/>
  </w:style>
  <w:style w:type="character" w:styleId="Grietas">
    <w:name w:val="Strong"/>
    <w:basedOn w:val="Numatytasispastraiposriftas"/>
    <w:uiPriority w:val="22"/>
    <w:qFormat/>
    <w:rsid w:val="00D03AD2"/>
    <w:rPr>
      <w:b/>
      <w:bCs/>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uiPriority w:val="10"/>
    <w:qFormat/>
    <w:rsid w:val="009F6361"/>
    <w:pPr>
      <w:spacing w:after="80" w:line="240" w:lineRule="auto"/>
      <w:contextualSpacing/>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9F63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6361"/>
    <w:pPr>
      <w:spacing w:before="160"/>
      <w:jc w:val="center"/>
    </w:pPr>
    <w:rPr>
      <w:i/>
      <w:iCs/>
      <w:color w:val="404040" w:themeColor="text1" w:themeTint="BF"/>
    </w:rPr>
  </w:style>
  <w:style w:type="paragraph" w:styleId="Sraopastraipa">
    <w:name w:val="List Paragraph"/>
    <w:basedOn w:val="prastasis"/>
    <w:uiPriority w:val="34"/>
    <w:qFormat/>
    <w:rsid w:val="009F6361"/>
    <w:pPr>
      <w:ind w:left="720"/>
      <w:contextualSpacing/>
    </w:pPr>
  </w:style>
  <w:style w:type="paragraph" w:styleId="Iskirtacitata">
    <w:name w:val="Intense Quote"/>
    <w:basedOn w:val="prastasis"/>
    <w:next w:val="prastasis"/>
    <w:link w:val="IskirtacitataDiagrama"/>
    <w:uiPriority w:val="30"/>
    <w:qFormat/>
    <w:rsid w:val="009F6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5D7E"/>
    <w:pPr>
      <w:tabs>
        <w:tab w:val="center" w:pos="4819"/>
        <w:tab w:val="right" w:pos="9638"/>
      </w:tabs>
      <w:spacing w:after="0" w:line="240" w:lineRule="auto"/>
    </w:pPr>
  </w:style>
  <w:style w:type="paragraph" w:styleId="Porat">
    <w:name w:val="footer"/>
    <w:basedOn w:val="prastasis"/>
    <w:link w:val="PoratDiagrama"/>
    <w:uiPriority w:val="99"/>
    <w:unhideWhenUsed/>
    <w:rsid w:val="006D5D7E"/>
    <w:pPr>
      <w:tabs>
        <w:tab w:val="center" w:pos="4819"/>
        <w:tab w:val="right" w:pos="9638"/>
      </w:tabs>
      <w:spacing w:after="0" w:line="240" w:lineRule="auto"/>
    </w:pPr>
  </w:style>
  <w:style w:type="paragraph" w:customStyle="1" w:styleId="Body2">
    <w:name w:val="Body 2"/>
    <w:qFormat/>
    <w:rsid w:val="00976686"/>
    <w:pPr>
      <w:spacing w:after="40"/>
      <w:jc w:val="both"/>
    </w:pPr>
    <w:rPr>
      <w:rFonts w:ascii="Times New Roman" w:eastAsia="Times New Roman" w:hAnsi="Times New Roman" w:cs="Times New Roman"/>
      <w:color w:val="000000"/>
      <w:kern w:val="0"/>
      <w:sz w:val="22"/>
      <w:szCs w:val="22"/>
      <w:lang w:eastAsia="lt-LT"/>
      <w14:ligatures w14:val="none"/>
    </w:rPr>
  </w:style>
  <w:style w:type="paragraph" w:styleId="Betarp">
    <w:name w:val="No Spacing"/>
    <w:uiPriority w:val="1"/>
    <w:qFormat/>
    <w:rsid w:val="00EE4095"/>
  </w:style>
  <w:style w:type="paragraph" w:styleId="prastasiniatinklio">
    <w:name w:val="Normal (Web)"/>
    <w:basedOn w:val="prastasis"/>
    <w:uiPriority w:val="99"/>
    <w:semiHidden/>
    <w:unhideWhenUsed/>
    <w:qFormat/>
    <w:rsid w:val="00222771"/>
    <w:rPr>
      <w:rFonts w:ascii="Times New Roman" w:hAnsi="Times New Roman" w:cs="Times New Roman"/>
    </w:rPr>
  </w:style>
  <w:style w:type="character" w:styleId="Komentaronuoroda">
    <w:name w:val="annotation reference"/>
    <w:basedOn w:val="Numatytasispastraiposriftas"/>
    <w:uiPriority w:val="99"/>
    <w:semiHidden/>
    <w:unhideWhenUsed/>
    <w:rsid w:val="00921EF6"/>
    <w:rPr>
      <w:sz w:val="16"/>
      <w:szCs w:val="16"/>
    </w:rPr>
  </w:style>
  <w:style w:type="paragraph" w:styleId="Komentarotekstas">
    <w:name w:val="annotation text"/>
    <w:basedOn w:val="prastasis"/>
    <w:link w:val="KomentarotekstasDiagrama"/>
    <w:uiPriority w:val="99"/>
    <w:unhideWhenUsed/>
    <w:rsid w:val="00921E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1EF6"/>
    <w:rPr>
      <w:sz w:val="20"/>
      <w:szCs w:val="20"/>
    </w:rPr>
  </w:style>
  <w:style w:type="paragraph" w:styleId="Komentarotema">
    <w:name w:val="annotation subject"/>
    <w:basedOn w:val="Komentarotekstas"/>
    <w:next w:val="Komentarotekstas"/>
    <w:link w:val="KomentarotemaDiagrama"/>
    <w:uiPriority w:val="99"/>
    <w:semiHidden/>
    <w:unhideWhenUsed/>
    <w:rsid w:val="00921EF6"/>
    <w:rPr>
      <w:b/>
      <w:bCs/>
    </w:rPr>
  </w:style>
  <w:style w:type="character" w:customStyle="1" w:styleId="KomentarotemaDiagrama">
    <w:name w:val="Komentaro tema Diagrama"/>
    <w:basedOn w:val="KomentarotekstasDiagrama"/>
    <w:link w:val="Komentarotema"/>
    <w:uiPriority w:val="99"/>
    <w:semiHidden/>
    <w:rsid w:val="00921EF6"/>
    <w:rPr>
      <w:b/>
      <w:bCs/>
      <w:sz w:val="20"/>
      <w:szCs w:val="20"/>
    </w:rPr>
  </w:style>
  <w:style w:type="paragraph" w:styleId="Pataisymai">
    <w:name w:val="Revision"/>
    <w:hidden/>
    <w:uiPriority w:val="99"/>
    <w:semiHidden/>
    <w:rsid w:val="007C43A6"/>
    <w:pPr>
      <w:suppressAutoHyphens w:val="0"/>
    </w:pPr>
  </w:style>
  <w:style w:type="character" w:styleId="Neapdorotaspaminjimas">
    <w:name w:val="Unresolved Mention"/>
    <w:basedOn w:val="Numatytasispastraiposriftas"/>
    <w:uiPriority w:val="99"/>
    <w:semiHidden/>
    <w:unhideWhenUsed/>
    <w:rsid w:val="0075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5f5669c31e0c1ed16a826f9a250acb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22559dc9742f6d448f9b68f58c2d1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26654-E898-409E-93D1-D18007D078EB}">
  <ds:schemaRefs>
    <ds:schemaRef ds:uri="http://schemas.microsoft.com/sharepoint/v3/contenttype/forms"/>
  </ds:schemaRefs>
</ds:datastoreItem>
</file>

<file path=customXml/itemProps2.xml><?xml version="1.0" encoding="utf-8"?>
<ds:datastoreItem xmlns:ds="http://schemas.openxmlformats.org/officeDocument/2006/customXml" ds:itemID="{8C302E49-25E0-4A1B-A18E-47FB17F56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DE085-5433-43DA-8ECD-0C2B5E2E9D5E}">
  <ds:schemaRefs>
    <ds:schemaRef ds:uri="http://purl.org/dc/terms/"/>
    <ds:schemaRef ds:uri="http://www.w3.org/XML/1998/namespace"/>
    <ds:schemaRef ds:uri="bd2a18c2-06d4-44cd-af38-3237b532008a"/>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441e4d8e-a8ab-46be-9694-e40af28e9c61"/>
    <ds:schemaRef ds:uri="http://purl.org/dc/dcmitype/"/>
  </ds:schemaRefs>
</ds:datastoreItem>
</file>

<file path=customXml/itemProps4.xml><?xml version="1.0" encoding="utf-8"?>
<ds:datastoreItem xmlns:ds="http://schemas.openxmlformats.org/officeDocument/2006/customXml" ds:itemID="{5797059C-9D6A-4345-8B36-D4884733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13128</Words>
  <Characters>7484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Irvita Dubakienė</dc:creator>
  <cp:lastModifiedBy>Dalia Alčauskienė</cp:lastModifiedBy>
  <cp:revision>3</cp:revision>
  <cp:lastPrinted>2025-11-18T11:26:00Z</cp:lastPrinted>
  <dcterms:created xsi:type="dcterms:W3CDTF">2026-03-03T08:51:00Z</dcterms:created>
  <dcterms:modified xsi:type="dcterms:W3CDTF">2026-03-03T09:22:00Z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af4f6cc6-de68-4053-ab11-d168850f80c6</vt:lpwstr>
  </property>
  <property fmtid="{D5CDD505-2E9C-101B-9397-08002B2CF9AE}" pid="3" name="ContentTypeId">
    <vt:lpwstr>0x010100149875867A94D24C97D3673D8ECB2620</vt:lpwstr>
  </property>
</Properties>
</file>