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B92" w:rsidRDefault="00EC6B92" w:rsidP="00B9550A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                   </w:t>
      </w:r>
    </w:p>
    <w:p w:rsidR="003702A8" w:rsidRPr="00D21F1E" w:rsidRDefault="003702A8" w:rsidP="00B9550A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Arial" w:hAnsi="Arial" w:cs="Arial"/>
          <w:b/>
          <w:bCs/>
        </w:rPr>
      </w:pPr>
      <w:r w:rsidRPr="00D21F1E">
        <w:rPr>
          <w:rFonts w:ascii="Arial" w:hAnsi="Arial" w:cs="Arial"/>
          <w:b/>
          <w:bCs/>
        </w:rPr>
        <w:t>TECHNINĖ SPECIFIKACIJA (TECHNINĖS SĄLYGOS)</w:t>
      </w:r>
    </w:p>
    <w:p w:rsidR="003702A8" w:rsidRPr="00D21F1E" w:rsidRDefault="003702A8" w:rsidP="00B9550A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Arial" w:hAnsi="Arial" w:cs="Arial"/>
          <w:b/>
          <w:bCs/>
        </w:rPr>
      </w:pPr>
    </w:p>
    <w:p w:rsidR="003702A8" w:rsidRPr="00D21F1E" w:rsidRDefault="003702A8" w:rsidP="00B9550A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/>
        <w:jc w:val="both"/>
        <w:rPr>
          <w:rFonts w:ascii="Arial" w:hAnsi="Arial" w:cs="Arial"/>
          <w:b/>
        </w:rPr>
      </w:pPr>
      <w:r w:rsidRPr="00D21F1E">
        <w:rPr>
          <w:rFonts w:ascii="Arial" w:hAnsi="Arial" w:cs="Arial"/>
          <w:b/>
        </w:rPr>
        <w:t>PIRKIMO OBJEKTAS</w:t>
      </w:r>
    </w:p>
    <w:p w:rsidR="003702A8" w:rsidRDefault="003702A8" w:rsidP="00B9550A">
      <w:pPr>
        <w:pStyle w:val="ListParagraph"/>
        <w:numPr>
          <w:ilvl w:val="1"/>
          <w:numId w:val="5"/>
        </w:numPr>
        <w:tabs>
          <w:tab w:val="left" w:pos="567"/>
        </w:tabs>
        <w:suppressAutoHyphens/>
        <w:overflowPunct w:val="0"/>
        <w:spacing w:line="100" w:lineRule="atLeast"/>
        <w:contextualSpacing/>
        <w:jc w:val="both"/>
        <w:rPr>
          <w:rFonts w:ascii="Arial" w:hAnsi="Arial" w:cs="Arial"/>
        </w:rPr>
      </w:pPr>
      <w:r w:rsidRPr="003702A8">
        <w:t xml:space="preserve"> </w:t>
      </w:r>
      <w:r w:rsidR="00E67283">
        <w:rPr>
          <w:rFonts w:ascii="Arial" w:hAnsi="Arial" w:cs="Arial"/>
        </w:rPr>
        <w:t>Šilumos</w:t>
      </w:r>
      <w:r w:rsidRPr="003702A8">
        <w:rPr>
          <w:rFonts w:ascii="Arial" w:hAnsi="Arial" w:cs="Arial"/>
        </w:rPr>
        <w:t xml:space="preserve"> įrenginių </w:t>
      </w:r>
      <w:r w:rsidR="00E67283">
        <w:rPr>
          <w:rFonts w:ascii="Arial" w:hAnsi="Arial" w:cs="Arial"/>
        </w:rPr>
        <w:t>vidinių ir išorinių paviršių valymas ir plovimas</w:t>
      </w:r>
      <w:r w:rsidRPr="003702A8">
        <w:rPr>
          <w:rFonts w:ascii="Arial" w:hAnsi="Arial" w:cs="Arial"/>
        </w:rPr>
        <w:t>.</w:t>
      </w:r>
    </w:p>
    <w:p w:rsidR="003702A8" w:rsidRPr="003702A8" w:rsidRDefault="003702A8" w:rsidP="00B9550A">
      <w:pPr>
        <w:pStyle w:val="ListParagraph"/>
        <w:tabs>
          <w:tab w:val="left" w:pos="567"/>
        </w:tabs>
        <w:suppressAutoHyphens/>
        <w:overflowPunct w:val="0"/>
        <w:spacing w:line="100" w:lineRule="atLeast"/>
        <w:ind w:left="360"/>
        <w:contextualSpacing/>
        <w:jc w:val="both"/>
        <w:rPr>
          <w:rFonts w:ascii="Arial" w:hAnsi="Arial" w:cs="Arial"/>
        </w:rPr>
      </w:pPr>
    </w:p>
    <w:p w:rsidR="003702A8" w:rsidRPr="00D21F1E" w:rsidRDefault="003702A8" w:rsidP="00B9550A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uppressAutoHyphens/>
        <w:spacing w:before="60" w:after="60" w:line="100" w:lineRule="atLeast"/>
        <w:ind w:left="426"/>
        <w:contextualSpacing/>
        <w:jc w:val="both"/>
        <w:rPr>
          <w:rFonts w:ascii="Arial" w:hAnsi="Arial" w:cs="Arial"/>
          <w:b/>
        </w:rPr>
      </w:pPr>
      <w:r w:rsidRPr="00D21F1E">
        <w:rPr>
          <w:rFonts w:ascii="Arial" w:hAnsi="Arial" w:cs="Arial"/>
          <w:b/>
        </w:rPr>
        <w:t>PIRKIMO OBJEKTO APIMTYS IR CHARAKTERISTIKA</w:t>
      </w:r>
    </w:p>
    <w:p w:rsidR="003702A8" w:rsidRPr="00D21F1E" w:rsidRDefault="003702A8" w:rsidP="00B9550A">
      <w:pPr>
        <w:pStyle w:val="ListParagraph"/>
        <w:numPr>
          <w:ilvl w:val="1"/>
          <w:numId w:val="4"/>
        </w:numPr>
        <w:tabs>
          <w:tab w:val="left" w:pos="1276"/>
        </w:tabs>
        <w:ind w:left="426" w:hanging="426"/>
        <w:contextualSpacing/>
        <w:jc w:val="both"/>
        <w:rPr>
          <w:rFonts w:ascii="Arial" w:hAnsi="Arial" w:cs="Arial"/>
        </w:rPr>
      </w:pPr>
      <w:r w:rsidRPr="00D21F1E">
        <w:rPr>
          <w:rFonts w:ascii="Arial" w:eastAsia="Calibri" w:hAnsi="Arial" w:cs="Arial"/>
        </w:rPr>
        <w:t xml:space="preserve">Skiriama lėšų suma – ne daugiau kaip </w:t>
      </w:r>
      <w:r w:rsidRPr="00240351">
        <w:rPr>
          <w:rFonts w:ascii="Arial" w:eastAsia="Calibri" w:hAnsi="Arial" w:cs="Arial"/>
          <w:b/>
        </w:rPr>
        <w:t>44</w:t>
      </w:r>
      <w:r w:rsidR="0093668B">
        <w:rPr>
          <w:rFonts w:ascii="Arial" w:eastAsia="Calibri" w:hAnsi="Arial" w:cs="Arial"/>
          <w:b/>
        </w:rPr>
        <w:t xml:space="preserve"> </w:t>
      </w:r>
      <w:r w:rsidRPr="00240351">
        <w:rPr>
          <w:rFonts w:ascii="Arial" w:eastAsia="Calibri" w:hAnsi="Arial" w:cs="Arial"/>
          <w:b/>
        </w:rPr>
        <w:t>000</w:t>
      </w:r>
      <w:r w:rsidRPr="00D21F1E">
        <w:rPr>
          <w:rFonts w:ascii="Arial" w:eastAsia="Calibri" w:hAnsi="Arial" w:cs="Arial"/>
        </w:rPr>
        <w:t xml:space="preserve"> Eur be PVM. </w:t>
      </w:r>
    </w:p>
    <w:p w:rsidR="004C1DFA" w:rsidRDefault="00E67283" w:rsidP="00B9550A">
      <w:pPr>
        <w:pStyle w:val="ListParagraph"/>
        <w:numPr>
          <w:ilvl w:val="1"/>
          <w:numId w:val="4"/>
        </w:numPr>
        <w:tabs>
          <w:tab w:val="left" w:pos="1276"/>
        </w:tabs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Šilumos įrenginių: g</w:t>
      </w:r>
      <w:r w:rsidR="00240351" w:rsidRPr="003702A8">
        <w:rPr>
          <w:rFonts w:ascii="Arial" w:hAnsi="Arial" w:cs="Arial"/>
        </w:rPr>
        <w:t>aro, vandens šildymo katilų, turbinų ir jų pagalbinių įr</w:t>
      </w:r>
      <w:r w:rsidR="00390236">
        <w:rPr>
          <w:rFonts w:ascii="Arial" w:hAnsi="Arial" w:cs="Arial"/>
        </w:rPr>
        <w:t>enginių valymo ir plovimo paslaugos</w:t>
      </w:r>
      <w:r w:rsidR="00240351">
        <w:rPr>
          <w:rFonts w:ascii="Arial" w:hAnsi="Arial" w:cs="Arial"/>
        </w:rPr>
        <w:t xml:space="preserve"> </w:t>
      </w:r>
      <w:r w:rsidR="004C1DFA">
        <w:rPr>
          <w:rFonts w:ascii="Arial" w:hAnsi="Arial" w:cs="Arial"/>
        </w:rPr>
        <w:t xml:space="preserve">pagal Užsakovo pateiktus </w:t>
      </w:r>
      <w:r w:rsidR="00D607B1">
        <w:rPr>
          <w:rFonts w:ascii="Arial" w:hAnsi="Arial" w:cs="Arial"/>
        </w:rPr>
        <w:t>paslaugų</w:t>
      </w:r>
      <w:r w:rsidR="004C1DFA">
        <w:rPr>
          <w:rFonts w:ascii="Arial" w:hAnsi="Arial" w:cs="Arial"/>
        </w:rPr>
        <w:t xml:space="preserve"> u</w:t>
      </w:r>
      <w:r w:rsidR="00240351" w:rsidRPr="00D21F1E">
        <w:rPr>
          <w:rFonts w:ascii="Arial" w:hAnsi="Arial" w:cs="Arial"/>
        </w:rPr>
        <w:t>žsakymus</w:t>
      </w:r>
      <w:r w:rsidR="004C1DFA">
        <w:rPr>
          <w:rFonts w:ascii="Arial" w:hAnsi="Arial" w:cs="Arial"/>
        </w:rPr>
        <w:t xml:space="preserve"> (2 priedas)</w:t>
      </w:r>
      <w:r w:rsidR="00240351">
        <w:rPr>
          <w:rFonts w:ascii="Arial" w:hAnsi="Arial" w:cs="Arial"/>
        </w:rPr>
        <w:t>.</w:t>
      </w:r>
      <w:r w:rsidR="004C1DFA" w:rsidRPr="004C1DFA">
        <w:rPr>
          <w:rFonts w:ascii="Arial" w:hAnsi="Arial" w:cs="Arial"/>
        </w:rPr>
        <w:t xml:space="preserve"> </w:t>
      </w:r>
      <w:r w:rsidR="00D607B1">
        <w:rPr>
          <w:rFonts w:ascii="Arial" w:hAnsi="Arial" w:cs="Arial"/>
        </w:rPr>
        <w:t>Paslaugų</w:t>
      </w:r>
      <w:r w:rsidR="004C1DFA">
        <w:rPr>
          <w:rFonts w:ascii="Arial" w:hAnsi="Arial" w:cs="Arial"/>
        </w:rPr>
        <w:t xml:space="preserve"> u</w:t>
      </w:r>
      <w:r w:rsidR="004C1DFA" w:rsidRPr="00D21F1E">
        <w:rPr>
          <w:rFonts w:ascii="Arial" w:hAnsi="Arial" w:cs="Arial"/>
        </w:rPr>
        <w:t xml:space="preserve">žsakymas pateikiamas </w:t>
      </w:r>
      <w:r w:rsidR="00D607B1">
        <w:rPr>
          <w:rFonts w:ascii="Arial" w:hAnsi="Arial" w:cs="Arial"/>
        </w:rPr>
        <w:t>Paslaugų teikėjui</w:t>
      </w:r>
      <w:r w:rsidR="004C1DFA" w:rsidRPr="00D21F1E">
        <w:rPr>
          <w:rFonts w:ascii="Arial" w:hAnsi="Arial" w:cs="Arial"/>
        </w:rPr>
        <w:t xml:space="preserve"> raštu arba pasinaudojant telekomunikacijų įrenginiais (elektroniniu paštu</w:t>
      </w:r>
      <w:r w:rsidR="004C1DFA">
        <w:rPr>
          <w:rFonts w:ascii="Arial" w:hAnsi="Arial" w:cs="Arial"/>
        </w:rPr>
        <w:t xml:space="preserve"> ar faksu</w:t>
      </w:r>
      <w:r w:rsidR="004C1DFA" w:rsidRPr="00D21F1E">
        <w:rPr>
          <w:rFonts w:ascii="Arial" w:hAnsi="Arial" w:cs="Arial"/>
        </w:rPr>
        <w:t>).</w:t>
      </w:r>
    </w:p>
    <w:p w:rsidR="004C1DFA" w:rsidRPr="004C1DFA" w:rsidRDefault="00D607B1" w:rsidP="00B9550A">
      <w:pPr>
        <w:pStyle w:val="ListParagraph"/>
        <w:numPr>
          <w:ilvl w:val="1"/>
          <w:numId w:val="4"/>
        </w:numPr>
        <w:tabs>
          <w:tab w:val="left" w:pos="1276"/>
        </w:tabs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Paslaugos bus užsakomos</w:t>
      </w:r>
      <w:r w:rsidR="003702A8" w:rsidRPr="004C1DFA">
        <w:rPr>
          <w:rFonts w:ascii="Arial" w:eastAsia="Calibri" w:hAnsi="Arial" w:cs="Arial"/>
        </w:rPr>
        <w:t xml:space="preserve"> pagal poreikį, </w:t>
      </w:r>
      <w:r w:rsidR="003702A8" w:rsidRPr="004C1DFA">
        <w:rPr>
          <w:rFonts w:ascii="Arial" w:hAnsi="Arial" w:cs="Arial"/>
        </w:rPr>
        <w:t xml:space="preserve">patvirtinus užsakymus </w:t>
      </w:r>
      <w:r w:rsidR="006F06A8">
        <w:rPr>
          <w:rFonts w:ascii="Arial" w:hAnsi="Arial" w:cs="Arial"/>
        </w:rPr>
        <w:t>paslaugoms</w:t>
      </w:r>
      <w:r w:rsidR="003702A8" w:rsidRPr="004C1DFA">
        <w:rPr>
          <w:rFonts w:ascii="Arial" w:hAnsi="Arial" w:cs="Arial"/>
        </w:rPr>
        <w:t>.</w:t>
      </w:r>
      <w:r w:rsidR="004C1DFA" w:rsidRPr="004C1DFA">
        <w:t xml:space="preserve"> </w:t>
      </w:r>
    </w:p>
    <w:p w:rsidR="003702A8" w:rsidRPr="00D21F1E" w:rsidRDefault="003702A8" w:rsidP="00B9550A">
      <w:pPr>
        <w:pStyle w:val="ListParagraph"/>
        <w:tabs>
          <w:tab w:val="center" w:pos="426"/>
          <w:tab w:val="center" w:pos="567"/>
        </w:tabs>
        <w:ind w:left="0"/>
        <w:jc w:val="both"/>
        <w:rPr>
          <w:rFonts w:ascii="Arial" w:hAnsi="Arial" w:cs="Arial"/>
        </w:rPr>
      </w:pPr>
    </w:p>
    <w:p w:rsidR="003702A8" w:rsidRPr="00D21F1E" w:rsidRDefault="003702A8" w:rsidP="00B9550A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/>
        <w:jc w:val="both"/>
        <w:rPr>
          <w:rFonts w:ascii="Arial" w:hAnsi="Arial" w:cs="Arial"/>
          <w:b/>
        </w:rPr>
      </w:pPr>
      <w:r w:rsidRPr="00D21F1E">
        <w:rPr>
          <w:rFonts w:ascii="Arial" w:hAnsi="Arial" w:cs="Arial"/>
          <w:b/>
        </w:rPr>
        <w:t>SUTARTINIŲ ĮSIPAREIGOJIMŲ VYKDYMO VIETA</w:t>
      </w:r>
    </w:p>
    <w:p w:rsidR="003702A8" w:rsidRPr="0087706C" w:rsidRDefault="003702A8" w:rsidP="00B9550A">
      <w:pPr>
        <w:pStyle w:val="ListParagraph"/>
        <w:numPr>
          <w:ilvl w:val="1"/>
          <w:numId w:val="3"/>
        </w:numPr>
        <w:tabs>
          <w:tab w:val="left" w:pos="284"/>
        </w:tabs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D21F1E">
        <w:rPr>
          <w:rFonts w:ascii="Arial" w:eastAsia="Calibri" w:hAnsi="Arial" w:cs="Arial"/>
        </w:rPr>
        <w:t>Vilniaus miestas.</w:t>
      </w:r>
    </w:p>
    <w:p w:rsidR="0087706C" w:rsidRPr="00D21F1E" w:rsidRDefault="0087706C" w:rsidP="00B9550A">
      <w:pPr>
        <w:pStyle w:val="ListParagraph"/>
        <w:tabs>
          <w:tab w:val="left" w:pos="284"/>
        </w:tabs>
        <w:suppressAutoHyphens/>
        <w:spacing w:line="100" w:lineRule="atLeast"/>
        <w:ind w:left="360"/>
        <w:contextualSpacing/>
        <w:jc w:val="both"/>
        <w:rPr>
          <w:rFonts w:ascii="Arial" w:hAnsi="Arial" w:cs="Arial"/>
        </w:rPr>
      </w:pPr>
    </w:p>
    <w:p w:rsidR="00EC55B6" w:rsidRPr="00D21F1E" w:rsidRDefault="00EC55B6" w:rsidP="00B9550A">
      <w:pPr>
        <w:pStyle w:val="ListParagraph"/>
        <w:numPr>
          <w:ilvl w:val="0"/>
          <w:numId w:val="2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/>
        <w:jc w:val="both"/>
        <w:rPr>
          <w:rFonts w:ascii="Arial" w:hAnsi="Arial" w:cs="Arial"/>
          <w:b/>
        </w:rPr>
      </w:pPr>
      <w:r w:rsidRPr="00D21F1E">
        <w:rPr>
          <w:rFonts w:ascii="Arial" w:hAnsi="Arial" w:cs="Arial"/>
          <w:b/>
        </w:rPr>
        <w:t>REIKALAVIMAI PIRKIMO OBJEKTUI</w:t>
      </w:r>
    </w:p>
    <w:p w:rsidR="00862E49" w:rsidRPr="00C247C0" w:rsidRDefault="00C247C0" w:rsidP="00C247C0">
      <w:pPr>
        <w:pStyle w:val="ListParagraph"/>
        <w:numPr>
          <w:ilvl w:val="1"/>
          <w:numId w:val="7"/>
        </w:numPr>
        <w:tabs>
          <w:tab w:val="left" w:pos="284"/>
        </w:tabs>
        <w:suppressAutoHyphens/>
        <w:spacing w:line="10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Šilumos įrenginių: g</w:t>
      </w:r>
      <w:r w:rsidR="0087706C" w:rsidRPr="003702A8">
        <w:rPr>
          <w:rFonts w:ascii="Arial" w:hAnsi="Arial" w:cs="Arial"/>
        </w:rPr>
        <w:t xml:space="preserve">aro, vandens šildymo katilų, turbinų ir jų pagalbinių įrenginių valymo ir plovimo </w:t>
      </w:r>
      <w:r w:rsidR="00BF0FEE">
        <w:rPr>
          <w:rFonts w:ascii="Arial" w:hAnsi="Arial" w:cs="Arial"/>
        </w:rPr>
        <w:t>paslaugos</w:t>
      </w:r>
      <w:r>
        <w:rPr>
          <w:rFonts w:ascii="Arial" w:hAnsi="Arial" w:cs="Arial"/>
        </w:rPr>
        <w:t xml:space="preserve"> bus</w:t>
      </w:r>
      <w:r w:rsidR="00BF0FEE">
        <w:rPr>
          <w:rFonts w:ascii="Arial" w:hAnsi="Arial" w:cs="Arial"/>
        </w:rPr>
        <w:t xml:space="preserve"> vykdomos</w:t>
      </w:r>
      <w:r w:rsidRPr="00C247C0">
        <w:rPr>
          <w:rFonts w:ascii="Arial" w:hAnsi="Arial" w:cs="Arial"/>
        </w:rPr>
        <w:t xml:space="preserve"> pagal Užsakovo pateiktus </w:t>
      </w:r>
      <w:r w:rsidR="00BF0FEE">
        <w:rPr>
          <w:rFonts w:ascii="Arial" w:hAnsi="Arial" w:cs="Arial"/>
        </w:rPr>
        <w:t>paslaugų</w:t>
      </w:r>
      <w:r w:rsidRPr="00C247C0">
        <w:rPr>
          <w:rFonts w:ascii="Arial" w:hAnsi="Arial" w:cs="Arial"/>
        </w:rPr>
        <w:t xml:space="preserve"> užsakymus, </w:t>
      </w:r>
      <w:r w:rsidR="00BF0FEE">
        <w:rPr>
          <w:rFonts w:ascii="Arial" w:hAnsi="Arial" w:cs="Arial"/>
        </w:rPr>
        <w:t>Paslaugų teikėjo</w:t>
      </w:r>
      <w:r w:rsidRPr="00C247C0">
        <w:rPr>
          <w:rFonts w:ascii="Arial" w:hAnsi="Arial" w:cs="Arial"/>
        </w:rPr>
        <w:t xml:space="preserve"> parengtas, </w:t>
      </w:r>
      <w:r w:rsidR="00BF0FEE">
        <w:rPr>
          <w:rFonts w:ascii="Arial" w:hAnsi="Arial" w:cs="Arial"/>
        </w:rPr>
        <w:t>Užsakovo patvirtintas sąmatas. Paslaugų</w:t>
      </w:r>
      <w:r w:rsidRPr="00C247C0">
        <w:rPr>
          <w:rFonts w:ascii="Arial" w:hAnsi="Arial" w:cs="Arial"/>
        </w:rPr>
        <w:t xml:space="preserve"> apimtys, </w:t>
      </w:r>
      <w:r w:rsidR="00BF0FEE">
        <w:rPr>
          <w:rFonts w:ascii="Arial" w:hAnsi="Arial" w:cs="Arial"/>
        </w:rPr>
        <w:t>paslaugų</w:t>
      </w:r>
      <w:r w:rsidRPr="00C247C0">
        <w:rPr>
          <w:rFonts w:ascii="Arial" w:hAnsi="Arial" w:cs="Arial"/>
        </w:rPr>
        <w:t xml:space="preserve"> pavadinimai, </w:t>
      </w:r>
      <w:r w:rsidR="00BF0FEE">
        <w:rPr>
          <w:rFonts w:ascii="Arial" w:hAnsi="Arial" w:cs="Arial"/>
        </w:rPr>
        <w:t>paslaugų atlikimo</w:t>
      </w:r>
      <w:r w:rsidRPr="00C247C0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radžia ir pabaiga bus</w:t>
      </w:r>
      <w:r w:rsidRPr="00C247C0">
        <w:rPr>
          <w:rFonts w:ascii="Arial" w:hAnsi="Arial" w:cs="Arial"/>
        </w:rPr>
        <w:t xml:space="preserve"> nurodyti </w:t>
      </w:r>
      <w:r w:rsidR="00BF0FEE">
        <w:rPr>
          <w:rFonts w:ascii="Arial" w:hAnsi="Arial" w:cs="Arial"/>
        </w:rPr>
        <w:t>Paslaugų</w:t>
      </w:r>
      <w:r w:rsidRPr="00C247C0">
        <w:rPr>
          <w:rFonts w:ascii="Arial" w:hAnsi="Arial" w:cs="Arial"/>
        </w:rPr>
        <w:t xml:space="preserve"> užsakyme. </w:t>
      </w:r>
      <w:r w:rsidR="00BF0FEE">
        <w:rPr>
          <w:rFonts w:ascii="Arial" w:hAnsi="Arial" w:cs="Arial"/>
          <w:color w:val="000000"/>
        </w:rPr>
        <w:t xml:space="preserve">Paslaugų </w:t>
      </w:r>
      <w:r w:rsidRPr="00C247C0">
        <w:rPr>
          <w:rFonts w:ascii="Arial" w:hAnsi="Arial" w:cs="Arial"/>
          <w:color w:val="000000"/>
        </w:rPr>
        <w:t xml:space="preserve">atlikimo sąmatos  sudaromos vadovaujantis </w:t>
      </w:r>
      <w:r w:rsidR="00FA36D1">
        <w:rPr>
          <w:rFonts w:ascii="Arial" w:hAnsi="Arial" w:cs="Arial"/>
          <w:color w:val="000000"/>
        </w:rPr>
        <w:t xml:space="preserve">kainų </w:t>
      </w:r>
      <w:r w:rsidR="00447CFB">
        <w:rPr>
          <w:rFonts w:ascii="Arial" w:hAnsi="Arial" w:cs="Arial"/>
        </w:rPr>
        <w:t xml:space="preserve">lentelėje Nr. 1 </w:t>
      </w:r>
      <w:r w:rsidRPr="00C247C0">
        <w:rPr>
          <w:rFonts w:ascii="Arial" w:hAnsi="Arial" w:cs="Arial"/>
        </w:rPr>
        <w:t>pateiktomis kainomis (1 priedas).</w:t>
      </w:r>
    </w:p>
    <w:p w:rsidR="0087706C" w:rsidRPr="0087706C" w:rsidRDefault="0087706C" w:rsidP="00B9550A">
      <w:pPr>
        <w:pStyle w:val="ListParagraph"/>
        <w:tabs>
          <w:tab w:val="left" w:pos="284"/>
        </w:tabs>
        <w:suppressAutoHyphens/>
        <w:spacing w:line="100" w:lineRule="atLeast"/>
        <w:ind w:left="360"/>
        <w:contextualSpacing/>
        <w:jc w:val="both"/>
        <w:rPr>
          <w:rFonts w:ascii="Arial" w:hAnsi="Arial" w:cs="Arial"/>
        </w:rPr>
      </w:pPr>
    </w:p>
    <w:p w:rsidR="00EC55B6" w:rsidRPr="00D21F1E" w:rsidRDefault="00EC55B6" w:rsidP="00B9550A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/>
        <w:jc w:val="both"/>
        <w:rPr>
          <w:rFonts w:ascii="Arial" w:hAnsi="Arial" w:cs="Arial"/>
          <w:b/>
        </w:rPr>
      </w:pPr>
      <w:r w:rsidRPr="00D21F1E">
        <w:rPr>
          <w:rFonts w:ascii="Arial" w:hAnsi="Arial" w:cs="Arial"/>
          <w:b/>
        </w:rPr>
        <w:t>BENDRI REIKALAVIMAI</w:t>
      </w:r>
    </w:p>
    <w:p w:rsidR="0087706C" w:rsidRP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Paslaugos atliekamos</w:t>
      </w:r>
      <w:r w:rsidR="0087706C" w:rsidRPr="0087706C">
        <w:rPr>
          <w:rFonts w:ascii="Arial" w:hAnsi="Arial" w:cs="Arial"/>
        </w:rPr>
        <w:t xml:space="preserve"> pagal Lietuvos  respublikoje galiojančius standartus, normas ir taisykles.</w:t>
      </w:r>
      <w:r w:rsidR="008770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Paslaugoms</w:t>
      </w:r>
      <w:r w:rsidR="0087706C" w:rsidRPr="0087706C">
        <w:rPr>
          <w:rFonts w:ascii="Arial" w:hAnsi="Arial" w:cs="Arial"/>
        </w:rPr>
        <w:t xml:space="preserve"> atlikti naudojamos medžiagos turi būti sertifikuotos Lietuvos Respublikoje.</w:t>
      </w:r>
      <w:r w:rsidR="0087706C" w:rsidRPr="00E33803">
        <w:t xml:space="preserve"> </w:t>
      </w:r>
    </w:p>
    <w:p w:rsid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teikėjo</w:t>
      </w:r>
      <w:r w:rsidR="0087706C" w:rsidRPr="0087706C">
        <w:rPr>
          <w:rFonts w:ascii="Arial" w:hAnsi="Arial" w:cs="Arial"/>
        </w:rPr>
        <w:t xml:space="preserve"> įsipareigojimai:</w:t>
      </w:r>
    </w:p>
    <w:p w:rsid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Paslaugų teikėjas</w:t>
      </w:r>
      <w:r w:rsidR="0087706C" w:rsidRPr="0087706C">
        <w:rPr>
          <w:rFonts w:ascii="Arial" w:hAnsi="Arial" w:cs="Arial"/>
        </w:rPr>
        <w:t xml:space="preserve">, prieš </w:t>
      </w:r>
      <w:r>
        <w:rPr>
          <w:rFonts w:ascii="Arial" w:hAnsi="Arial" w:cs="Arial"/>
        </w:rPr>
        <w:t>paslaugų</w:t>
      </w:r>
      <w:r w:rsidR="0087706C" w:rsidRPr="0087706C">
        <w:rPr>
          <w:rFonts w:ascii="Arial" w:hAnsi="Arial" w:cs="Arial"/>
        </w:rPr>
        <w:t xml:space="preserve"> pradžią pateikia užsakovui du sąrašus: </w:t>
      </w:r>
    </w:p>
    <w:p w:rsidR="0087706C" w:rsidRDefault="0087706C" w:rsidP="00B9550A">
      <w:pPr>
        <w:pStyle w:val="ListParagraph"/>
        <w:numPr>
          <w:ilvl w:val="3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87706C">
        <w:rPr>
          <w:rFonts w:ascii="Arial" w:hAnsi="Arial" w:cs="Arial"/>
        </w:rPr>
        <w:t xml:space="preserve"> laikinų leidimų, darbuotojų įėjimui ir naudojamų mechanizmų</w:t>
      </w:r>
      <w:r w:rsidR="00B202FE">
        <w:rPr>
          <w:rFonts w:ascii="Arial" w:hAnsi="Arial" w:cs="Arial"/>
        </w:rPr>
        <w:t xml:space="preserve"> ir transporto</w:t>
      </w:r>
      <w:r w:rsidRPr="0087706C">
        <w:rPr>
          <w:rFonts w:ascii="Arial" w:hAnsi="Arial" w:cs="Arial"/>
        </w:rPr>
        <w:t xml:space="preserve"> įvažiavimui į AB </w:t>
      </w:r>
      <w:r w:rsidR="00BF0FEE">
        <w:rPr>
          <w:rFonts w:ascii="Arial" w:hAnsi="Arial" w:cs="Arial"/>
        </w:rPr>
        <w:t>„</w:t>
      </w:r>
      <w:r w:rsidRPr="0087706C">
        <w:rPr>
          <w:rFonts w:ascii="Arial" w:hAnsi="Arial" w:cs="Arial"/>
        </w:rPr>
        <w:t>Vilniaus šilumos tinklai</w:t>
      </w:r>
      <w:r w:rsidR="00BF0FEE">
        <w:rPr>
          <w:rFonts w:ascii="Arial" w:hAnsi="Arial" w:cs="Arial"/>
        </w:rPr>
        <w:t>“</w:t>
      </w:r>
      <w:r w:rsidRPr="0087706C">
        <w:rPr>
          <w:rFonts w:ascii="Arial" w:hAnsi="Arial" w:cs="Arial"/>
        </w:rPr>
        <w:t xml:space="preserve"> (VŠT) teritoriją ir  išvežimui;</w:t>
      </w:r>
    </w:p>
    <w:p w:rsidR="0087706C" w:rsidRDefault="0087706C" w:rsidP="00B9550A">
      <w:pPr>
        <w:pStyle w:val="ListParagraph"/>
        <w:numPr>
          <w:ilvl w:val="3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87706C">
        <w:rPr>
          <w:rFonts w:ascii="Arial" w:hAnsi="Arial" w:cs="Arial"/>
        </w:rPr>
        <w:t xml:space="preserve"> darbuotojų, kurie vykdys darbus ar kontroliuos darbų eigą bei kokybę, kuriame nurodytos darbuotojų kvali</w:t>
      </w:r>
      <w:r w:rsidR="00FA36D1">
        <w:rPr>
          <w:rFonts w:ascii="Arial" w:hAnsi="Arial" w:cs="Arial"/>
        </w:rPr>
        <w:t>fikacija, pareigos</w:t>
      </w:r>
      <w:r w:rsidRPr="0087706C">
        <w:rPr>
          <w:rFonts w:ascii="Arial" w:hAnsi="Arial" w:cs="Arial"/>
        </w:rPr>
        <w:t>.</w:t>
      </w:r>
    </w:p>
    <w:p w:rsid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bookmarkStart w:id="0" w:name="_Hlk523148147"/>
      <w:r>
        <w:rPr>
          <w:rFonts w:ascii="Arial" w:hAnsi="Arial" w:cs="Arial"/>
        </w:rPr>
        <w:t>Paslaugų teikėjo</w:t>
      </w:r>
      <w:bookmarkEnd w:id="0"/>
      <w:r w:rsidR="0087706C" w:rsidRPr="0087706C">
        <w:rPr>
          <w:rFonts w:ascii="Arial" w:hAnsi="Arial" w:cs="Arial"/>
        </w:rPr>
        <w:t xml:space="preserve"> darbuotojai turi dėvėti spec. rūbus su firmos skiriamaisiais ženklais, o techninis darbuotojas turi nešioti ženklą, kuriame nurodyta pavardė ir pareigos.</w:t>
      </w:r>
    </w:p>
    <w:p w:rsid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BF0FEE">
        <w:rPr>
          <w:rFonts w:ascii="Arial" w:hAnsi="Arial" w:cs="Arial"/>
        </w:rPr>
        <w:t>Paslaugų teikėjo</w:t>
      </w:r>
      <w:r w:rsidR="0087706C" w:rsidRPr="0087706C">
        <w:rPr>
          <w:rFonts w:ascii="Arial" w:hAnsi="Arial" w:cs="Arial"/>
        </w:rPr>
        <w:t xml:space="preserve"> darbuotojai turi laikytis VŠT vidaus darbo tvarkos taisyklių. VŠT teritorijoje rūkyti draudžiama, išskyrus tam tikslui skirtose vietose.</w:t>
      </w:r>
    </w:p>
    <w:p w:rsid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BF0FEE">
        <w:rPr>
          <w:rFonts w:ascii="Arial" w:hAnsi="Arial" w:cs="Arial"/>
        </w:rPr>
        <w:t>Paslaugų teikėj</w:t>
      </w:r>
      <w:r>
        <w:rPr>
          <w:rFonts w:ascii="Arial" w:hAnsi="Arial" w:cs="Arial"/>
        </w:rPr>
        <w:t>as</w:t>
      </w:r>
      <w:r w:rsidR="0087706C" w:rsidRPr="0087706C">
        <w:rPr>
          <w:rFonts w:ascii="Arial" w:hAnsi="Arial" w:cs="Arial"/>
        </w:rPr>
        <w:t xml:space="preserve"> pateikia raštišką paraišką savo elektros įrenginių prijungimui prie VŠT elektros tinklo, paraiškoje nurodo atsakingą asmenį už elektros ūkį.</w:t>
      </w:r>
    </w:p>
    <w:p w:rsid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BF0FEE">
        <w:rPr>
          <w:rFonts w:ascii="Arial" w:hAnsi="Arial" w:cs="Arial"/>
        </w:rPr>
        <w:t>Paslaugų teikėj</w:t>
      </w:r>
      <w:r>
        <w:rPr>
          <w:rFonts w:ascii="Arial" w:hAnsi="Arial" w:cs="Arial"/>
        </w:rPr>
        <w:t>as</w:t>
      </w:r>
      <w:r w:rsidR="0087706C" w:rsidRPr="0087706C">
        <w:rPr>
          <w:rFonts w:ascii="Arial" w:hAnsi="Arial" w:cs="Arial"/>
        </w:rPr>
        <w:t>, vykdydamas techninį tikrinimą, turi užtikrinti normalias darbo sąlygas aptarnaujančiam personalui ir kitiems Užsakovo Rangovams, vykdantiems darbus toje pačioje darbo zonoje.</w:t>
      </w:r>
    </w:p>
    <w:p w:rsid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BF0FEE">
        <w:rPr>
          <w:rFonts w:ascii="Arial" w:hAnsi="Arial" w:cs="Arial"/>
        </w:rPr>
        <w:t>Paslaugų teikėj</w:t>
      </w:r>
      <w:r>
        <w:rPr>
          <w:rFonts w:ascii="Arial" w:hAnsi="Arial" w:cs="Arial"/>
        </w:rPr>
        <w:t>as</w:t>
      </w:r>
      <w:r w:rsidR="0087706C" w:rsidRPr="0087706C">
        <w:rPr>
          <w:rFonts w:ascii="Arial" w:hAnsi="Arial" w:cs="Arial"/>
        </w:rPr>
        <w:t xml:space="preserve">, turi turėti savo nuosavybėje pagrindinius įrankius, įrengimus ir mechanizmus </w:t>
      </w:r>
      <w:r>
        <w:rPr>
          <w:rFonts w:ascii="Arial" w:hAnsi="Arial" w:cs="Arial"/>
        </w:rPr>
        <w:t>paslaugų suteikimui</w:t>
      </w:r>
      <w:r w:rsidR="0087706C" w:rsidRPr="0087706C">
        <w:rPr>
          <w:rFonts w:ascii="Arial" w:hAnsi="Arial" w:cs="Arial"/>
        </w:rPr>
        <w:t>.</w:t>
      </w:r>
    </w:p>
    <w:p w:rsid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bookmarkStart w:id="1" w:name="_Hlk523148276"/>
      <w:r w:rsidRPr="00BF0FEE">
        <w:rPr>
          <w:rFonts w:ascii="Arial" w:hAnsi="Arial" w:cs="Arial"/>
        </w:rPr>
        <w:t>Paslaugų teikėj</w:t>
      </w:r>
      <w:r>
        <w:rPr>
          <w:rFonts w:ascii="Arial" w:hAnsi="Arial" w:cs="Arial"/>
        </w:rPr>
        <w:t>as</w:t>
      </w:r>
      <w:bookmarkEnd w:id="1"/>
      <w:r w:rsidR="0087706C" w:rsidRPr="0087706C">
        <w:rPr>
          <w:rFonts w:ascii="Arial" w:hAnsi="Arial" w:cs="Arial"/>
        </w:rPr>
        <w:t xml:space="preserve"> savo lėšomis remontuoja savo įrankius ir įrangą, mechanizacijos priemones.</w:t>
      </w:r>
    </w:p>
    <w:p w:rsidR="0087706C" w:rsidRP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BF0FEE">
        <w:rPr>
          <w:rFonts w:ascii="Arial" w:hAnsi="Arial" w:cs="Arial"/>
        </w:rPr>
        <w:t>Paslaugų teikėjas</w:t>
      </w:r>
      <w:r w:rsidR="00EC6B92" w:rsidRPr="0087706C">
        <w:rPr>
          <w:rFonts w:ascii="Arial" w:hAnsi="Arial" w:cs="Arial"/>
        </w:rPr>
        <w:t xml:space="preserve"> privalo už savo lėšas apsirūpinti įrankiais, mechanizmais, mechanizacijos priemonėmis, apšvietimo ir maitinimo kabeliais, suspausto oro tiekimo įrenginiais bei žarnomis, apšvietimo lempomis (12, 220V) ir kt. </w:t>
      </w:r>
      <w:r w:rsidRPr="00BF0FEE">
        <w:rPr>
          <w:rFonts w:ascii="Arial" w:hAnsi="Arial" w:cs="Arial"/>
        </w:rPr>
        <w:t>Paslaugų teikėjas</w:t>
      </w:r>
      <w:r w:rsidR="00EC6B92" w:rsidRPr="0087706C">
        <w:rPr>
          <w:rFonts w:ascii="Arial" w:hAnsi="Arial" w:cs="Arial"/>
        </w:rPr>
        <w:t xml:space="preserve"> savo lėšomis remontuoja savo įrankius ir įrangą, mechanizacijos priemones. Kondensatorių ir kitų šildytuvų vamzdelių vidinė dalis turi būti plaunama aukšto slėgio vandeniu su specialia galvute.</w:t>
      </w:r>
    </w:p>
    <w:p w:rsidR="0087706C" w:rsidRPr="0087706C" w:rsidRDefault="00BF0FEE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BF0FEE">
        <w:rPr>
          <w:rFonts w:ascii="Arial" w:hAnsi="Arial" w:cs="Arial"/>
        </w:rPr>
        <w:lastRenderedPageBreak/>
        <w:t>Paslaugų teikėjas</w:t>
      </w:r>
      <w:r w:rsidR="00EC6B92" w:rsidRPr="0087706C">
        <w:rPr>
          <w:rFonts w:ascii="Arial" w:hAnsi="Arial" w:cs="Arial"/>
        </w:rPr>
        <w:t xml:space="preserve"> pats savo lėšomis apsirūpina būtinomis apsaugos, higieninėmis ir priešgaisrinėmis priemonėmis. </w:t>
      </w:r>
    </w:p>
    <w:p w:rsidR="0087706C" w:rsidRPr="0087706C" w:rsidRDefault="00EC6B92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87706C">
        <w:rPr>
          <w:rFonts w:ascii="Arial" w:hAnsi="Arial" w:cs="Arial"/>
        </w:rPr>
        <w:t xml:space="preserve">Visas savo veikloje susidariusios  atliekas (mazutuotą dumblą ir gruntą, suodžius, užterštą naftos produktais, cheminių filtrų įkrovą, hermetiką ir kt.) </w:t>
      </w:r>
      <w:r w:rsidR="00BF0FEE" w:rsidRPr="00BF0FEE">
        <w:rPr>
          <w:rFonts w:ascii="Arial" w:hAnsi="Arial" w:cs="Arial"/>
        </w:rPr>
        <w:t>Paslaugų teikėjas</w:t>
      </w:r>
      <w:r w:rsidRPr="0087706C">
        <w:rPr>
          <w:rFonts w:ascii="Arial" w:hAnsi="Arial" w:cs="Arial"/>
        </w:rPr>
        <w:t xml:space="preserve"> privalės  tinkamai rūšiuoti ir talpinti tik į tam tikslui skirtas atliekų surinkimo talpas, pažymėti pagal normatyvinių dokumentų reikalavimus ir sandėliuoti Užsakovo nurodytoje vietoje. </w:t>
      </w:r>
      <w:r w:rsidR="00BF0FEE" w:rsidRPr="00BF0FEE">
        <w:rPr>
          <w:rFonts w:ascii="Arial" w:hAnsi="Arial" w:cs="Arial"/>
        </w:rPr>
        <w:t>Paslaugų teikėjas</w:t>
      </w:r>
      <w:r w:rsidRPr="0087706C">
        <w:rPr>
          <w:rFonts w:ascii="Arial" w:hAnsi="Arial" w:cs="Arial"/>
        </w:rPr>
        <w:t xml:space="preserve"> atsakingas, kad jo surinktų atliekų talpose nebūtų kitų rūšių atliekų nei pažymėta ant jų pritvirtintose ženklinimo etiketėse. Valymo metu atsiradusias atliekas </w:t>
      </w:r>
      <w:r w:rsidR="00BF0FEE" w:rsidRPr="00BF0FEE">
        <w:rPr>
          <w:rFonts w:ascii="Arial" w:hAnsi="Arial" w:cs="Arial"/>
        </w:rPr>
        <w:t>Paslaugų teikėjas</w:t>
      </w:r>
      <w:r w:rsidRPr="0087706C">
        <w:rPr>
          <w:rFonts w:ascii="Arial" w:hAnsi="Arial" w:cs="Arial"/>
        </w:rPr>
        <w:t xml:space="preserve"> turės šalinti iš darbo vietos kiekvienos darbo dienos pabaigoje.</w:t>
      </w:r>
    </w:p>
    <w:p w:rsidR="0087706C" w:rsidRPr="0087706C" w:rsidRDefault="00EC6B92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87706C">
        <w:rPr>
          <w:rFonts w:ascii="Arial" w:hAnsi="Arial" w:cs="Arial"/>
          <w:i/>
          <w:color w:val="000000"/>
        </w:rPr>
        <w:t xml:space="preserve"> </w:t>
      </w:r>
      <w:r w:rsidRPr="0087706C">
        <w:rPr>
          <w:rFonts w:ascii="Arial" w:hAnsi="Arial" w:cs="Arial"/>
          <w:color w:val="000000"/>
        </w:rPr>
        <w:t xml:space="preserve">Visas valymų ir plovimų metu susidariusias nepavojingas atliekas </w:t>
      </w:r>
      <w:r w:rsidR="00BF0FEE" w:rsidRPr="00BF0FEE">
        <w:rPr>
          <w:rFonts w:ascii="Arial" w:hAnsi="Arial" w:cs="Arial"/>
          <w:color w:val="000000"/>
        </w:rPr>
        <w:t>Paslaugų teikėjas</w:t>
      </w:r>
      <w:r w:rsidRPr="0087706C">
        <w:rPr>
          <w:rFonts w:ascii="Arial" w:hAnsi="Arial" w:cs="Arial"/>
          <w:color w:val="000000"/>
        </w:rPr>
        <w:t xml:space="preserve"> privalės iš</w:t>
      </w:r>
      <w:r w:rsidR="003F2AD6">
        <w:rPr>
          <w:rFonts w:ascii="Arial" w:hAnsi="Arial" w:cs="Arial"/>
          <w:color w:val="000000"/>
        </w:rPr>
        <w:t>vežti į Užsakovo nurodytą vietą.</w:t>
      </w:r>
    </w:p>
    <w:p w:rsidR="00EC6B92" w:rsidRPr="0087706C" w:rsidRDefault="00C503B3" w:rsidP="00B9550A">
      <w:pPr>
        <w:pStyle w:val="ListParagraph"/>
        <w:numPr>
          <w:ilvl w:val="2"/>
          <w:numId w:val="9"/>
        </w:numPr>
        <w:suppressAutoHyphens/>
        <w:spacing w:line="100" w:lineRule="atLeast"/>
        <w:contextualSpacing/>
        <w:jc w:val="both"/>
        <w:rPr>
          <w:rFonts w:ascii="Arial" w:hAnsi="Arial" w:cs="Arial"/>
        </w:rPr>
      </w:pPr>
      <w:r w:rsidRPr="00C503B3">
        <w:rPr>
          <w:rFonts w:ascii="Arial" w:hAnsi="Arial" w:cs="Arial"/>
        </w:rPr>
        <w:t>Paslaugų teikėjas</w:t>
      </w:r>
      <w:r w:rsidR="00EC6B92" w:rsidRPr="0087706C">
        <w:rPr>
          <w:rFonts w:ascii="Arial" w:hAnsi="Arial" w:cs="Arial"/>
        </w:rPr>
        <w:t xml:space="preserve"> privalo tiekti ir įrengti reikalingą įrangą </w:t>
      </w:r>
      <w:r>
        <w:rPr>
          <w:rFonts w:ascii="Arial" w:hAnsi="Arial" w:cs="Arial"/>
        </w:rPr>
        <w:t>paslaugų</w:t>
      </w:r>
      <w:r w:rsidR="00EC6B92" w:rsidRPr="0087706C">
        <w:rPr>
          <w:rFonts w:ascii="Arial" w:hAnsi="Arial" w:cs="Arial"/>
        </w:rPr>
        <w:t xml:space="preserve"> aukštyje atlikimui.</w:t>
      </w:r>
    </w:p>
    <w:p w:rsidR="00EC6B92" w:rsidRPr="0087706C" w:rsidRDefault="00EC6B92" w:rsidP="00B9550A">
      <w:pPr>
        <w:ind w:left="-360"/>
        <w:jc w:val="both"/>
        <w:rPr>
          <w:rFonts w:ascii="Arial" w:hAnsi="Arial" w:cs="Arial"/>
        </w:rPr>
      </w:pPr>
      <w:bookmarkStart w:id="2" w:name="_Toc84726489"/>
      <w:bookmarkStart w:id="3" w:name="_Toc84726595"/>
      <w:bookmarkStart w:id="4" w:name="_Toc84727890"/>
      <w:bookmarkStart w:id="5" w:name="_Toc85861674"/>
      <w:bookmarkStart w:id="6" w:name="_Toc85861805"/>
      <w:bookmarkStart w:id="7" w:name="_Toc86643106"/>
      <w:bookmarkStart w:id="8" w:name="_Toc86643212"/>
      <w:bookmarkStart w:id="9" w:name="_Toc87425799"/>
      <w:bookmarkStart w:id="10" w:name="_Toc87426294"/>
      <w:bookmarkStart w:id="11" w:name="_Toc87691523"/>
      <w:bookmarkStart w:id="12" w:name="_Toc88017958"/>
      <w:bookmarkStart w:id="13" w:name="_Toc88358048"/>
    </w:p>
    <w:p w:rsidR="0087706C" w:rsidRPr="00D21F1E" w:rsidRDefault="0087706C" w:rsidP="00B9550A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contextualSpacing/>
        <w:jc w:val="both"/>
        <w:rPr>
          <w:rFonts w:ascii="Arial" w:hAnsi="Arial" w:cs="Arial"/>
          <w:b/>
        </w:rPr>
      </w:pPr>
      <w:r w:rsidRPr="00D21F1E">
        <w:rPr>
          <w:rFonts w:ascii="Arial" w:hAnsi="Arial" w:cs="Arial"/>
          <w:b/>
        </w:rPr>
        <w:t>ĮSIPAREIGOJIMŲ VYKDYMAS</w:t>
      </w:r>
    </w:p>
    <w:p w:rsidR="0087706C" w:rsidRPr="00D21F1E" w:rsidRDefault="0087706C" w:rsidP="00B9550A">
      <w:pPr>
        <w:pStyle w:val="ListParagraph"/>
        <w:numPr>
          <w:ilvl w:val="1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  <w:b/>
        </w:rPr>
        <w:t>Įsipareigojimų vykdymo tvarka</w:t>
      </w:r>
    </w:p>
    <w:p w:rsidR="0087706C" w:rsidRPr="00D21F1E" w:rsidRDefault="00C503B3" w:rsidP="00B9550A">
      <w:pPr>
        <w:pStyle w:val="ListParagraph"/>
        <w:numPr>
          <w:ilvl w:val="2"/>
          <w:numId w:val="10"/>
        </w:numPr>
        <w:tabs>
          <w:tab w:val="left" w:pos="0"/>
          <w:tab w:val="left" w:pos="709"/>
        </w:tabs>
        <w:suppressAutoHyphens/>
        <w:spacing w:line="100" w:lineRule="atLeast"/>
        <w:ind w:left="993" w:hanging="993"/>
        <w:contextualSpacing/>
        <w:jc w:val="both"/>
        <w:rPr>
          <w:rFonts w:ascii="Arial" w:hAnsi="Arial" w:cs="Arial"/>
        </w:rPr>
      </w:pPr>
      <w:r w:rsidRPr="00C503B3">
        <w:rPr>
          <w:rFonts w:ascii="Arial" w:hAnsi="Arial" w:cs="Arial"/>
        </w:rPr>
        <w:t>Paslaugų teikėjas</w:t>
      </w:r>
      <w:r w:rsidR="0087706C" w:rsidRPr="00D21F1E">
        <w:rPr>
          <w:rFonts w:ascii="Arial" w:hAnsi="Arial" w:cs="Arial"/>
        </w:rPr>
        <w:t xml:space="preserve">, prieš </w:t>
      </w:r>
      <w:r>
        <w:rPr>
          <w:rFonts w:ascii="Arial" w:hAnsi="Arial" w:cs="Arial"/>
        </w:rPr>
        <w:t>paslaugų teikimo</w:t>
      </w:r>
      <w:r w:rsidR="0087706C" w:rsidRPr="00D21F1E">
        <w:rPr>
          <w:rFonts w:ascii="Arial" w:hAnsi="Arial" w:cs="Arial"/>
        </w:rPr>
        <w:t xml:space="preserve"> pradžią pateikia Užsakovui </w:t>
      </w:r>
      <w:r w:rsidR="00862E49">
        <w:rPr>
          <w:rFonts w:ascii="Arial" w:hAnsi="Arial" w:cs="Arial"/>
        </w:rPr>
        <w:t>du sąrašus, kaip nurodyta p. 5.1</w:t>
      </w:r>
      <w:r w:rsidR="0087706C" w:rsidRPr="00D21F1E">
        <w:rPr>
          <w:rFonts w:ascii="Arial" w:hAnsi="Arial" w:cs="Arial"/>
        </w:rPr>
        <w:t>.</w:t>
      </w:r>
      <w:r w:rsidR="00862E49">
        <w:rPr>
          <w:rFonts w:ascii="Arial" w:hAnsi="Arial" w:cs="Arial"/>
        </w:rPr>
        <w:t>3</w:t>
      </w:r>
      <w:r w:rsidR="00DD4EFE">
        <w:rPr>
          <w:rFonts w:ascii="Arial" w:hAnsi="Arial" w:cs="Arial"/>
        </w:rPr>
        <w:t>.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ind w:left="709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  <w:bCs/>
        </w:rPr>
        <w:t xml:space="preserve">Užsakovas pateikia </w:t>
      </w:r>
      <w:r w:rsidR="00C503B3">
        <w:rPr>
          <w:rFonts w:ascii="Arial" w:hAnsi="Arial" w:cs="Arial"/>
          <w:bCs/>
        </w:rPr>
        <w:t>paslaugų</w:t>
      </w:r>
      <w:r w:rsidRPr="00D21F1E">
        <w:rPr>
          <w:rFonts w:ascii="Arial" w:hAnsi="Arial" w:cs="Arial"/>
          <w:bCs/>
        </w:rPr>
        <w:t xml:space="preserve"> užsakymą </w:t>
      </w:r>
      <w:r w:rsidR="00C503B3" w:rsidRPr="00C503B3">
        <w:rPr>
          <w:rFonts w:ascii="Arial" w:hAnsi="Arial" w:cs="Arial"/>
          <w:bCs/>
        </w:rPr>
        <w:t>Paslaugų teikėj</w:t>
      </w:r>
      <w:r w:rsidR="00C503B3">
        <w:rPr>
          <w:rFonts w:ascii="Arial" w:hAnsi="Arial" w:cs="Arial"/>
          <w:bCs/>
        </w:rPr>
        <w:t>ui</w:t>
      </w:r>
      <w:r w:rsidRPr="00D21F1E">
        <w:rPr>
          <w:rFonts w:ascii="Arial" w:hAnsi="Arial" w:cs="Arial"/>
          <w:bCs/>
        </w:rPr>
        <w:t xml:space="preserve">, kuriame nurodo </w:t>
      </w:r>
      <w:r w:rsidR="00C503B3">
        <w:rPr>
          <w:rFonts w:ascii="Arial" w:hAnsi="Arial" w:cs="Arial"/>
        </w:rPr>
        <w:t>paslaugų</w:t>
      </w:r>
      <w:r w:rsidRPr="00D21F1E">
        <w:rPr>
          <w:rFonts w:ascii="Arial" w:hAnsi="Arial" w:cs="Arial"/>
        </w:rPr>
        <w:t xml:space="preserve"> apimtis, </w:t>
      </w:r>
      <w:r w:rsidR="00C503B3">
        <w:rPr>
          <w:rFonts w:ascii="Arial" w:hAnsi="Arial" w:cs="Arial"/>
        </w:rPr>
        <w:t>paslaugų</w:t>
      </w:r>
      <w:r w:rsidRPr="00D21F1E">
        <w:rPr>
          <w:rFonts w:ascii="Arial" w:hAnsi="Arial" w:cs="Arial"/>
        </w:rPr>
        <w:t xml:space="preserve"> atlikimo vietą, </w:t>
      </w:r>
      <w:r w:rsidR="00C503B3">
        <w:rPr>
          <w:rFonts w:ascii="Arial" w:hAnsi="Arial" w:cs="Arial"/>
        </w:rPr>
        <w:t>paslaugų</w:t>
      </w:r>
      <w:r w:rsidRPr="00D21F1E">
        <w:rPr>
          <w:rFonts w:ascii="Arial" w:hAnsi="Arial" w:cs="Arial"/>
        </w:rPr>
        <w:t xml:space="preserve"> pavadinimą, </w:t>
      </w:r>
      <w:r w:rsidR="00C503B3">
        <w:rPr>
          <w:rFonts w:ascii="Arial" w:hAnsi="Arial" w:cs="Arial"/>
        </w:rPr>
        <w:t>paslaugų</w:t>
      </w:r>
      <w:r w:rsidRPr="00D21F1E">
        <w:rPr>
          <w:rFonts w:ascii="Arial" w:hAnsi="Arial" w:cs="Arial"/>
        </w:rPr>
        <w:t xml:space="preserve"> vykdym</w:t>
      </w:r>
      <w:r w:rsidR="00D607B1">
        <w:rPr>
          <w:rFonts w:ascii="Arial" w:hAnsi="Arial" w:cs="Arial"/>
        </w:rPr>
        <w:t>o pradžią ir pabaigą (2 Priedas</w:t>
      </w:r>
      <w:r w:rsidRPr="00D21F1E">
        <w:rPr>
          <w:rFonts w:ascii="Arial" w:hAnsi="Arial" w:cs="Arial"/>
        </w:rPr>
        <w:t>).</w:t>
      </w:r>
    </w:p>
    <w:p w:rsidR="0087706C" w:rsidRPr="00D21F1E" w:rsidRDefault="00C503B3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C503B3">
        <w:rPr>
          <w:rFonts w:ascii="Arial" w:hAnsi="Arial" w:cs="Arial"/>
        </w:rPr>
        <w:t>Paslaugų teikėjas</w:t>
      </w:r>
      <w:r w:rsidR="0087706C" w:rsidRPr="00D21F1E">
        <w:rPr>
          <w:rFonts w:ascii="Arial" w:hAnsi="Arial" w:cs="Arial"/>
        </w:rPr>
        <w:t xml:space="preserve"> privalo pateikti Užsakovui </w:t>
      </w:r>
      <w:r>
        <w:rPr>
          <w:rFonts w:ascii="Arial" w:hAnsi="Arial" w:cs="Arial"/>
        </w:rPr>
        <w:t>paslaugų</w:t>
      </w:r>
      <w:r w:rsidR="0087706C" w:rsidRPr="00D21F1E">
        <w:rPr>
          <w:rFonts w:ascii="Arial" w:hAnsi="Arial" w:cs="Arial"/>
        </w:rPr>
        <w:t xml:space="preserve"> sąmatą derinimui.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t xml:space="preserve">Užsakovui suderinus ir patvirtinus </w:t>
      </w:r>
      <w:r w:rsidR="00C503B3">
        <w:rPr>
          <w:rFonts w:ascii="Arial" w:hAnsi="Arial" w:cs="Arial"/>
        </w:rPr>
        <w:t>paslaugų</w:t>
      </w:r>
      <w:r w:rsidRPr="00D21F1E">
        <w:rPr>
          <w:rFonts w:ascii="Arial" w:hAnsi="Arial" w:cs="Arial"/>
        </w:rPr>
        <w:t xml:space="preserve"> sąmatą, </w:t>
      </w:r>
      <w:r w:rsidR="00C503B3">
        <w:rPr>
          <w:rFonts w:ascii="Arial" w:hAnsi="Arial" w:cs="Arial"/>
        </w:rPr>
        <w:t>p</w:t>
      </w:r>
      <w:r w:rsidR="00C503B3" w:rsidRPr="00C503B3">
        <w:rPr>
          <w:rFonts w:ascii="Arial" w:hAnsi="Arial" w:cs="Arial"/>
        </w:rPr>
        <w:t>aslaugų teikėjas</w:t>
      </w:r>
      <w:r w:rsidRPr="00D21F1E">
        <w:rPr>
          <w:rFonts w:ascii="Arial" w:hAnsi="Arial" w:cs="Arial"/>
        </w:rPr>
        <w:t xml:space="preserve"> gali pradėti </w:t>
      </w:r>
      <w:r w:rsidR="00C503B3">
        <w:rPr>
          <w:rFonts w:ascii="Arial" w:hAnsi="Arial" w:cs="Arial"/>
        </w:rPr>
        <w:t>vykdyti paslaugas</w:t>
      </w:r>
      <w:r w:rsidRPr="00D21F1E">
        <w:rPr>
          <w:rFonts w:ascii="Arial" w:hAnsi="Arial" w:cs="Arial"/>
        </w:rPr>
        <w:t>, gavęs iš Užsa</w:t>
      </w:r>
      <w:r w:rsidR="00C503B3">
        <w:rPr>
          <w:rFonts w:ascii="Arial" w:hAnsi="Arial" w:cs="Arial"/>
        </w:rPr>
        <w:t xml:space="preserve">kovo </w:t>
      </w:r>
      <w:r w:rsidRPr="00D21F1E">
        <w:rPr>
          <w:rFonts w:ascii="Arial" w:hAnsi="Arial" w:cs="Arial"/>
        </w:rPr>
        <w:t>iš raštišką nurodymą arba aktą – leidimą.</w:t>
      </w:r>
    </w:p>
    <w:p w:rsidR="0087706C" w:rsidRPr="00D21F1E" w:rsidRDefault="0087706C" w:rsidP="00B9550A">
      <w:pPr>
        <w:pStyle w:val="ListParagraph"/>
        <w:numPr>
          <w:ilvl w:val="1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  <w:b/>
        </w:rPr>
        <w:t>Įsipareigojimų vykdymo terminai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t xml:space="preserve">Paslaugos turi būti teikiamos pagal poreikį </w:t>
      </w:r>
      <w:r w:rsidR="00484EEB">
        <w:rPr>
          <w:rFonts w:ascii="Arial" w:hAnsi="Arial" w:cs="Arial"/>
        </w:rPr>
        <w:t>6</w:t>
      </w:r>
      <w:r w:rsidRPr="00C247C0">
        <w:rPr>
          <w:rFonts w:ascii="Arial" w:hAnsi="Arial" w:cs="Arial"/>
        </w:rPr>
        <w:t xml:space="preserve"> </w:t>
      </w:r>
      <w:r w:rsidR="00C503B3">
        <w:rPr>
          <w:rFonts w:ascii="Arial" w:hAnsi="Arial" w:cs="Arial"/>
        </w:rPr>
        <w:t xml:space="preserve">(šešis) </w:t>
      </w:r>
      <w:r w:rsidRPr="00C247C0">
        <w:rPr>
          <w:rFonts w:ascii="Arial" w:hAnsi="Arial" w:cs="Arial"/>
        </w:rPr>
        <w:t>mėn.</w:t>
      </w:r>
      <w:r w:rsidRPr="00D21F1E">
        <w:rPr>
          <w:rFonts w:ascii="Arial" w:hAnsi="Arial" w:cs="Arial"/>
        </w:rPr>
        <w:t xml:space="preserve"> po sutarties pasirašymo.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t>Terminas per kurį turi būti suteiktos paslaugos pagal atskirus užsakymus paslaugoms – ne vėliau kaip patvirtintose sąmatose nurodytas terminas;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t xml:space="preserve">Terminas per kurį </w:t>
      </w:r>
      <w:r w:rsidR="00C503B3" w:rsidRPr="00C503B3">
        <w:rPr>
          <w:rFonts w:ascii="Arial" w:hAnsi="Arial" w:cs="Arial"/>
        </w:rPr>
        <w:t>Paslaugų teikėjas</w:t>
      </w:r>
      <w:r w:rsidRPr="00D21F1E">
        <w:rPr>
          <w:rFonts w:ascii="Arial" w:hAnsi="Arial" w:cs="Arial"/>
        </w:rPr>
        <w:t xml:space="preserve"> turi pateikti </w:t>
      </w:r>
      <w:r w:rsidR="00C503B3">
        <w:rPr>
          <w:rFonts w:ascii="Arial" w:hAnsi="Arial" w:cs="Arial"/>
        </w:rPr>
        <w:t>Užsakovui</w:t>
      </w:r>
      <w:r w:rsidRPr="00D21F1E">
        <w:rPr>
          <w:rFonts w:ascii="Arial" w:hAnsi="Arial" w:cs="Arial"/>
        </w:rPr>
        <w:t xml:space="preserve"> sąmatą derinimui po užsakymo paslaugoms gavimo – 3 (trys) darbo dienos.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t xml:space="preserve">Terminas per kurį </w:t>
      </w:r>
      <w:r w:rsidR="00C503B3" w:rsidRPr="00C503B3">
        <w:rPr>
          <w:rFonts w:ascii="Arial" w:hAnsi="Arial" w:cs="Arial"/>
        </w:rPr>
        <w:t>Paslaugų teikėjas</w:t>
      </w:r>
      <w:r w:rsidRPr="00D21F1E">
        <w:rPr>
          <w:rFonts w:ascii="Arial" w:hAnsi="Arial" w:cs="Arial"/>
        </w:rPr>
        <w:t xml:space="preserve"> turi pateikti </w:t>
      </w:r>
      <w:r w:rsidR="00C503B3">
        <w:rPr>
          <w:rFonts w:ascii="Arial" w:hAnsi="Arial" w:cs="Arial"/>
        </w:rPr>
        <w:t>Užsakovui</w:t>
      </w:r>
      <w:r w:rsidRPr="00D21F1E">
        <w:rPr>
          <w:rFonts w:ascii="Arial" w:hAnsi="Arial" w:cs="Arial"/>
        </w:rPr>
        <w:t xml:space="preserve"> patikslintą sąmatą derinimui po pirmos sąmatos gavimo – 2 (dvi) darbo dienos.</w:t>
      </w:r>
    </w:p>
    <w:p w:rsidR="0087706C" w:rsidRPr="005632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</w:rPr>
      </w:pPr>
      <w:r w:rsidRPr="00D21F1E">
        <w:rPr>
          <w:rFonts w:ascii="Arial" w:hAnsi="Arial" w:cs="Arial"/>
        </w:rPr>
        <w:t xml:space="preserve">Terminas per kurį </w:t>
      </w:r>
      <w:r w:rsidR="00C503B3" w:rsidRPr="00C503B3">
        <w:rPr>
          <w:rFonts w:ascii="Arial" w:hAnsi="Arial" w:cs="Arial"/>
        </w:rPr>
        <w:t>Paslaugų teikėjas</w:t>
      </w:r>
      <w:r w:rsidRPr="00D21F1E">
        <w:rPr>
          <w:rFonts w:ascii="Arial" w:hAnsi="Arial" w:cs="Arial"/>
        </w:rPr>
        <w:t xml:space="preserve"> turi ištaisyti Paslaugų priėmimo metu nustatytus trūkumus – 7 (septynios)  darbo dienos. </w:t>
      </w:r>
    </w:p>
    <w:p w:rsidR="0087706C" w:rsidRPr="00D21F1E" w:rsidRDefault="0087706C" w:rsidP="00B9550A">
      <w:pPr>
        <w:pStyle w:val="ListParagraph"/>
        <w:numPr>
          <w:ilvl w:val="1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  <w:b/>
        </w:rPr>
        <w:t>Pirkimo objekto perdavimo-priėmimo tvarka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t xml:space="preserve">Galutinį sutartyje numatytų </w:t>
      </w:r>
      <w:r w:rsidR="00D607B1">
        <w:rPr>
          <w:rFonts w:ascii="Arial" w:hAnsi="Arial" w:cs="Arial"/>
        </w:rPr>
        <w:t>paslaugų</w:t>
      </w:r>
      <w:r w:rsidRPr="00D21F1E">
        <w:rPr>
          <w:rFonts w:ascii="Arial" w:hAnsi="Arial" w:cs="Arial"/>
        </w:rPr>
        <w:t xml:space="preserve"> priėmimą atlieka Užsakovo įgalioti asmenys, dalyvaujant </w:t>
      </w:r>
      <w:r w:rsidR="00D607B1">
        <w:rPr>
          <w:rFonts w:ascii="Arial" w:hAnsi="Arial" w:cs="Arial"/>
        </w:rPr>
        <w:t>paslaugų teikėjo</w:t>
      </w:r>
      <w:r w:rsidRPr="00D21F1E">
        <w:rPr>
          <w:rFonts w:ascii="Arial" w:hAnsi="Arial" w:cs="Arial"/>
        </w:rPr>
        <w:t xml:space="preserve"> atsakingam asmeniui.</w:t>
      </w:r>
    </w:p>
    <w:p w:rsidR="00862E49" w:rsidRPr="00862E49" w:rsidRDefault="00862E49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</w:rPr>
      </w:pPr>
      <w:r w:rsidRPr="00D21F1E">
        <w:rPr>
          <w:rFonts w:ascii="Arial" w:hAnsi="Arial" w:cs="Arial"/>
        </w:rPr>
        <w:t xml:space="preserve"> </w:t>
      </w:r>
      <w:r w:rsidRPr="00862E49">
        <w:rPr>
          <w:rFonts w:ascii="Arial" w:hAnsi="Arial" w:cs="Arial"/>
        </w:rPr>
        <w:t xml:space="preserve">Atliktų </w:t>
      </w:r>
      <w:r w:rsidR="00D607B1">
        <w:rPr>
          <w:rFonts w:ascii="Arial" w:hAnsi="Arial" w:cs="Arial"/>
        </w:rPr>
        <w:t>paslaugų</w:t>
      </w:r>
      <w:r w:rsidRPr="00862E49">
        <w:rPr>
          <w:rFonts w:ascii="Arial" w:hAnsi="Arial" w:cs="Arial"/>
        </w:rPr>
        <w:t xml:space="preserve"> priėmimas turi būti vykdomas pagal kiekvieną </w:t>
      </w:r>
      <w:r w:rsidR="00D607B1">
        <w:rPr>
          <w:rFonts w:ascii="Arial" w:hAnsi="Arial" w:cs="Arial"/>
        </w:rPr>
        <w:t>paslaugų</w:t>
      </w:r>
      <w:r w:rsidRPr="00862E49">
        <w:rPr>
          <w:rFonts w:ascii="Arial" w:hAnsi="Arial" w:cs="Arial"/>
        </w:rPr>
        <w:t xml:space="preserve"> užsakymą ir pasirašytą susitarimą. Atliktų </w:t>
      </w:r>
      <w:r w:rsidR="00D607B1">
        <w:rPr>
          <w:rFonts w:ascii="Arial" w:hAnsi="Arial" w:cs="Arial"/>
        </w:rPr>
        <w:t>paslaugų</w:t>
      </w:r>
      <w:r w:rsidRPr="00862E49">
        <w:rPr>
          <w:rFonts w:ascii="Arial" w:hAnsi="Arial" w:cs="Arial"/>
        </w:rPr>
        <w:t xml:space="preserve"> priėmimas įforminamas „Atliktų </w:t>
      </w:r>
      <w:r w:rsidR="00D607B1">
        <w:rPr>
          <w:rFonts w:ascii="Arial" w:hAnsi="Arial" w:cs="Arial"/>
        </w:rPr>
        <w:t>paslaugų</w:t>
      </w:r>
      <w:r w:rsidRPr="00862E49">
        <w:rPr>
          <w:rFonts w:ascii="Arial" w:hAnsi="Arial" w:cs="Arial"/>
        </w:rPr>
        <w:t xml:space="preserve"> priėmimo - perdavimo aktu“ ir  faktiškai suri</w:t>
      </w:r>
      <w:r w:rsidR="00D607B1">
        <w:rPr>
          <w:rFonts w:ascii="Arial" w:hAnsi="Arial" w:cs="Arial"/>
        </w:rPr>
        <w:t>nktų atliekų įforminimo aktu. „</w:t>
      </w:r>
      <w:r w:rsidRPr="00862E49">
        <w:rPr>
          <w:rFonts w:ascii="Arial" w:hAnsi="Arial" w:cs="Arial"/>
        </w:rPr>
        <w:t>Atliktų</w:t>
      </w:r>
      <w:r w:rsidR="00D607B1">
        <w:rPr>
          <w:rFonts w:ascii="Arial" w:hAnsi="Arial" w:cs="Arial"/>
        </w:rPr>
        <w:t xml:space="preserve"> paslaugų perdavimo-priėmimo aktas</w:t>
      </w:r>
      <w:r w:rsidRPr="00862E49">
        <w:rPr>
          <w:rFonts w:ascii="Arial" w:hAnsi="Arial" w:cs="Arial"/>
        </w:rPr>
        <w:t>” (</w:t>
      </w:r>
      <w:r w:rsidR="00D607B1">
        <w:rPr>
          <w:rFonts w:ascii="Arial" w:hAnsi="Arial" w:cs="Arial"/>
        </w:rPr>
        <w:t>3 Priedas) pasirašomas dviem egzemplioriais</w:t>
      </w:r>
      <w:r w:rsidRPr="00862E49">
        <w:rPr>
          <w:rFonts w:ascii="Arial" w:hAnsi="Arial" w:cs="Arial"/>
        </w:rPr>
        <w:t>, po vieną abiem šalims.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t xml:space="preserve">Jeigu </w:t>
      </w:r>
      <w:r w:rsidR="00D607B1">
        <w:rPr>
          <w:rFonts w:ascii="Arial" w:hAnsi="Arial" w:cs="Arial"/>
        </w:rPr>
        <w:t>paslaugos nebuvo priimtos</w:t>
      </w:r>
      <w:r w:rsidRPr="00D21F1E">
        <w:rPr>
          <w:rFonts w:ascii="Arial" w:hAnsi="Arial" w:cs="Arial"/>
        </w:rPr>
        <w:t xml:space="preserve"> dėl </w:t>
      </w:r>
      <w:r w:rsidR="00D607B1">
        <w:rPr>
          <w:rFonts w:ascii="Arial" w:hAnsi="Arial" w:cs="Arial"/>
        </w:rPr>
        <w:t>Paslaugų teikėjo</w:t>
      </w:r>
      <w:r w:rsidRPr="00D21F1E">
        <w:rPr>
          <w:rFonts w:ascii="Arial" w:hAnsi="Arial" w:cs="Arial"/>
        </w:rPr>
        <w:t xml:space="preserve"> kaltės, paskiriama nauja priėmimo data. </w:t>
      </w:r>
      <w:bookmarkStart w:id="14" w:name="_Hlk523147299"/>
      <w:r w:rsidR="00D607B1">
        <w:rPr>
          <w:rFonts w:ascii="Arial" w:hAnsi="Arial" w:cs="Arial"/>
        </w:rPr>
        <w:t>Paslaugų teikėjas</w:t>
      </w:r>
      <w:bookmarkEnd w:id="14"/>
      <w:r w:rsidRPr="00D21F1E">
        <w:rPr>
          <w:rFonts w:ascii="Arial" w:hAnsi="Arial" w:cs="Arial"/>
        </w:rPr>
        <w:t xml:space="preserve"> defektus, atsiradusius dėl jo kaltės, pašalina savo sąskaita.</w:t>
      </w:r>
    </w:p>
    <w:p w:rsidR="0087706C" w:rsidRPr="005632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snapToGrid w:val="0"/>
        </w:rPr>
      </w:pPr>
      <w:r w:rsidRPr="00D21F1E">
        <w:rPr>
          <w:rFonts w:ascii="Arial" w:hAnsi="Arial" w:cs="Arial"/>
          <w:snapToGrid w:val="0"/>
        </w:rPr>
        <w:t xml:space="preserve">Užsakovas turi teisę bet kuriuo metu darbo valandomis tikrinti </w:t>
      </w:r>
      <w:r w:rsidR="00D607B1" w:rsidRPr="00D607B1">
        <w:rPr>
          <w:rFonts w:ascii="Arial" w:hAnsi="Arial" w:cs="Arial"/>
          <w:snapToGrid w:val="0"/>
        </w:rPr>
        <w:t>Paslaugų teikėj</w:t>
      </w:r>
      <w:r w:rsidR="00D607B1">
        <w:rPr>
          <w:rFonts w:ascii="Arial" w:hAnsi="Arial" w:cs="Arial"/>
          <w:snapToGrid w:val="0"/>
        </w:rPr>
        <w:t>o</w:t>
      </w:r>
      <w:r w:rsidRPr="00D21F1E">
        <w:rPr>
          <w:rFonts w:ascii="Arial" w:hAnsi="Arial" w:cs="Arial"/>
          <w:snapToGrid w:val="0"/>
        </w:rPr>
        <w:t xml:space="preserve"> paslaugos vykdymo kokybę. Jeigu Užsakovas dalyvauja, tikrinant dokumentaciją ir išbandant bei tikrinant paslaugos atlikimą, </w:t>
      </w:r>
      <w:r w:rsidR="00D607B1" w:rsidRPr="00D607B1">
        <w:rPr>
          <w:rFonts w:ascii="Arial" w:hAnsi="Arial" w:cs="Arial"/>
          <w:snapToGrid w:val="0"/>
        </w:rPr>
        <w:t>Paslaugų teikėjas</w:t>
      </w:r>
      <w:r w:rsidRPr="00D21F1E">
        <w:rPr>
          <w:rFonts w:ascii="Arial" w:hAnsi="Arial" w:cs="Arial"/>
          <w:snapToGrid w:val="0"/>
        </w:rPr>
        <w:t xml:space="preserve"> nėra atleidžiamas nuo atsakomybės.</w:t>
      </w:r>
    </w:p>
    <w:p w:rsidR="0087706C" w:rsidRPr="00D21F1E" w:rsidRDefault="0087706C" w:rsidP="00B9550A">
      <w:pPr>
        <w:pStyle w:val="ListParagraph"/>
        <w:numPr>
          <w:ilvl w:val="1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  <w:b/>
        </w:rPr>
        <w:t>Garantijos</w:t>
      </w:r>
    </w:p>
    <w:p w:rsidR="0087706C" w:rsidRPr="0056321E" w:rsidRDefault="00D607B1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607B1">
        <w:rPr>
          <w:rFonts w:ascii="Arial" w:hAnsi="Arial" w:cs="Arial"/>
        </w:rPr>
        <w:t>Paslaugų teikėjas</w:t>
      </w:r>
      <w:r w:rsidR="0087706C" w:rsidRPr="00D21F1E">
        <w:rPr>
          <w:rFonts w:ascii="Arial" w:hAnsi="Arial" w:cs="Arial"/>
        </w:rPr>
        <w:t xml:space="preserve"> įsipareigoja Užsakovo nustatytu  trumpiausiu laiku pašalinti techninio tikrinimo trūkumus savo sąskaita, jei šie trūkumai atsirado dėl </w:t>
      </w:r>
      <w:r w:rsidRPr="00D607B1">
        <w:rPr>
          <w:rFonts w:ascii="Arial" w:hAnsi="Arial" w:cs="Arial"/>
        </w:rPr>
        <w:t>Paslaugų teikėj</w:t>
      </w:r>
      <w:r w:rsidR="00C503B3">
        <w:rPr>
          <w:rFonts w:ascii="Arial" w:hAnsi="Arial" w:cs="Arial"/>
        </w:rPr>
        <w:t>o</w:t>
      </w:r>
      <w:bookmarkStart w:id="15" w:name="_GoBack"/>
      <w:bookmarkEnd w:id="15"/>
      <w:r w:rsidR="0087706C" w:rsidRPr="00D21F1E">
        <w:rPr>
          <w:rFonts w:ascii="Arial" w:hAnsi="Arial" w:cs="Arial"/>
        </w:rPr>
        <w:t xml:space="preserve"> kaltės. </w:t>
      </w:r>
    </w:p>
    <w:p w:rsidR="0087706C" w:rsidRPr="00D21F1E" w:rsidRDefault="0087706C" w:rsidP="00B9550A">
      <w:pPr>
        <w:pStyle w:val="ListParagraph"/>
        <w:numPr>
          <w:ilvl w:val="1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/>
        </w:rPr>
      </w:pPr>
      <w:r w:rsidRPr="00D21F1E">
        <w:rPr>
          <w:rFonts w:ascii="Arial" w:hAnsi="Arial" w:cs="Arial"/>
          <w:b/>
        </w:rPr>
        <w:t>Sutarties vykdymo metu pateikiama dokumentacija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t xml:space="preserve">Baigus techninį tikrinimą Užsakovui turi būti pateikta dokumentacija: </w:t>
      </w:r>
    </w:p>
    <w:p w:rsidR="0087706C" w:rsidRDefault="0087706C" w:rsidP="00B9550A">
      <w:pPr>
        <w:pStyle w:val="ListParagraph"/>
        <w:numPr>
          <w:ilvl w:val="0"/>
          <w:numId w:val="11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</w:rPr>
      </w:pPr>
      <w:r w:rsidRPr="00D21F1E">
        <w:rPr>
          <w:rFonts w:ascii="Arial" w:hAnsi="Arial" w:cs="Arial"/>
        </w:rPr>
        <w:t xml:space="preserve">atliktų </w:t>
      </w:r>
      <w:r w:rsidR="00D607B1">
        <w:rPr>
          <w:rFonts w:ascii="Arial" w:hAnsi="Arial" w:cs="Arial"/>
        </w:rPr>
        <w:t>paslaugų</w:t>
      </w:r>
      <w:r w:rsidRPr="00D21F1E">
        <w:rPr>
          <w:rFonts w:ascii="Arial" w:hAnsi="Arial" w:cs="Arial"/>
        </w:rPr>
        <w:t xml:space="preserve"> priėmimo akta</w:t>
      </w:r>
      <w:r w:rsidR="00862E49">
        <w:rPr>
          <w:rFonts w:ascii="Arial" w:hAnsi="Arial" w:cs="Arial"/>
        </w:rPr>
        <w:t>i;</w:t>
      </w:r>
    </w:p>
    <w:p w:rsidR="00862E49" w:rsidRPr="00862E49" w:rsidRDefault="00862E49" w:rsidP="00B9550A">
      <w:pPr>
        <w:pStyle w:val="ListParagraph"/>
        <w:numPr>
          <w:ilvl w:val="0"/>
          <w:numId w:val="11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</w:rPr>
      </w:pPr>
      <w:r w:rsidRPr="00862E49">
        <w:rPr>
          <w:rFonts w:ascii="Arial" w:hAnsi="Arial" w:cs="Arial"/>
        </w:rPr>
        <w:t>atliekų įforminimo aktas.</w:t>
      </w:r>
    </w:p>
    <w:p w:rsidR="0087706C" w:rsidRPr="00D21F1E" w:rsidRDefault="0087706C" w:rsidP="00B9550A">
      <w:pPr>
        <w:pStyle w:val="ListParagraph"/>
        <w:numPr>
          <w:ilvl w:val="2"/>
          <w:numId w:val="10"/>
        </w:numPr>
        <w:suppressAutoHyphens/>
        <w:spacing w:before="60" w:after="60" w:line="100" w:lineRule="atLeast"/>
        <w:contextualSpacing/>
        <w:jc w:val="both"/>
        <w:rPr>
          <w:rFonts w:ascii="Arial" w:hAnsi="Arial" w:cs="Arial"/>
          <w:bCs/>
        </w:rPr>
      </w:pPr>
      <w:r w:rsidRPr="00D21F1E">
        <w:rPr>
          <w:rFonts w:ascii="Arial" w:hAnsi="Arial" w:cs="Arial"/>
        </w:rPr>
        <w:lastRenderedPageBreak/>
        <w:t xml:space="preserve">Dokumentacija turi būti pateikta lietuvių </w:t>
      </w:r>
      <w:r>
        <w:rPr>
          <w:rFonts w:ascii="Arial" w:hAnsi="Arial" w:cs="Arial"/>
        </w:rPr>
        <w:t>kalba.</w:t>
      </w:r>
    </w:p>
    <w:p w:rsidR="0087706C" w:rsidRPr="00D21F1E" w:rsidRDefault="0087706C" w:rsidP="00B9550A">
      <w:pPr>
        <w:jc w:val="both"/>
        <w:rPr>
          <w:rFonts w:ascii="Arial" w:eastAsiaTheme="majorEastAsia" w:hAnsi="Arial" w:cs="Arial"/>
          <w:sz w:val="22"/>
          <w:szCs w:val="22"/>
        </w:rPr>
      </w:pPr>
    </w:p>
    <w:p w:rsidR="0087706C" w:rsidRPr="00D21F1E" w:rsidRDefault="0087706C" w:rsidP="00B9550A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uppressAutoHyphens/>
        <w:spacing w:before="60" w:after="60" w:line="100" w:lineRule="atLeast"/>
        <w:ind w:hanging="720"/>
        <w:contextualSpacing/>
        <w:jc w:val="both"/>
        <w:rPr>
          <w:rFonts w:ascii="Arial" w:eastAsiaTheme="majorEastAsia" w:hAnsi="Arial" w:cs="Arial"/>
          <w:b/>
        </w:rPr>
      </w:pPr>
      <w:r w:rsidRPr="00D21F1E">
        <w:rPr>
          <w:rFonts w:ascii="Arial" w:hAnsi="Arial" w:cs="Arial"/>
          <w:b/>
        </w:rPr>
        <w:t>PRIEDAI</w:t>
      </w:r>
    </w:p>
    <w:p w:rsidR="0087706C" w:rsidRPr="00D21F1E" w:rsidRDefault="0087706C" w:rsidP="00B9550A">
      <w:pPr>
        <w:jc w:val="both"/>
        <w:rPr>
          <w:rFonts w:ascii="Arial" w:hAnsi="Arial" w:cs="Arial"/>
          <w:sz w:val="22"/>
          <w:szCs w:val="22"/>
        </w:rPr>
      </w:pPr>
      <w:r w:rsidRPr="00D21F1E">
        <w:rPr>
          <w:rFonts w:ascii="Arial" w:hAnsi="Arial" w:cs="Arial"/>
          <w:kern w:val="2"/>
          <w:sz w:val="22"/>
          <w:szCs w:val="22"/>
          <w:lang w:eastAsia="ar-SA"/>
        </w:rPr>
        <w:t>7.</w:t>
      </w:r>
      <w:r w:rsidRPr="00D21F1E">
        <w:rPr>
          <w:rFonts w:ascii="Arial" w:hAnsi="Arial" w:cs="Arial"/>
          <w:sz w:val="22"/>
          <w:szCs w:val="22"/>
        </w:rPr>
        <w:t xml:space="preserve">1     1 priedas. </w:t>
      </w:r>
      <w:r w:rsidR="00D607B1">
        <w:rPr>
          <w:rFonts w:ascii="Arial" w:hAnsi="Arial" w:cs="Arial"/>
          <w:bCs/>
          <w:sz w:val="22"/>
          <w:szCs w:val="22"/>
        </w:rPr>
        <w:t>Kainų lentelė</w:t>
      </w:r>
      <w:r w:rsidRPr="00D21F1E">
        <w:rPr>
          <w:rFonts w:ascii="Arial" w:hAnsi="Arial" w:cs="Arial"/>
          <w:bCs/>
          <w:sz w:val="22"/>
          <w:szCs w:val="22"/>
        </w:rPr>
        <w:t>.</w:t>
      </w:r>
    </w:p>
    <w:p w:rsidR="0087706C" w:rsidRPr="00D21F1E" w:rsidRDefault="0087706C" w:rsidP="00B9550A">
      <w:pPr>
        <w:jc w:val="both"/>
        <w:rPr>
          <w:rFonts w:ascii="Arial" w:hAnsi="Arial" w:cs="Arial"/>
          <w:sz w:val="22"/>
          <w:szCs w:val="22"/>
        </w:rPr>
      </w:pPr>
      <w:r w:rsidRPr="00D21F1E">
        <w:rPr>
          <w:rFonts w:ascii="Arial" w:hAnsi="Arial" w:cs="Arial"/>
          <w:sz w:val="22"/>
          <w:szCs w:val="22"/>
        </w:rPr>
        <w:t xml:space="preserve">7.2     2 priedas. </w:t>
      </w:r>
      <w:r w:rsidR="00D607B1">
        <w:rPr>
          <w:rFonts w:ascii="Arial" w:hAnsi="Arial" w:cs="Arial"/>
          <w:sz w:val="22"/>
          <w:szCs w:val="22"/>
        </w:rPr>
        <w:t>Paslaugų</w:t>
      </w:r>
      <w:r w:rsidRPr="00D21F1E">
        <w:rPr>
          <w:rFonts w:ascii="Arial" w:hAnsi="Arial" w:cs="Arial"/>
          <w:sz w:val="22"/>
          <w:szCs w:val="22"/>
        </w:rPr>
        <w:t xml:space="preserve"> užsakymo forma.</w:t>
      </w:r>
    </w:p>
    <w:p w:rsidR="008E46D8" w:rsidRPr="00E94761" w:rsidRDefault="0087706C" w:rsidP="00E94761">
      <w:pPr>
        <w:jc w:val="both"/>
        <w:rPr>
          <w:rFonts w:ascii="Arial" w:hAnsi="Arial" w:cs="Arial"/>
          <w:sz w:val="22"/>
          <w:szCs w:val="22"/>
        </w:rPr>
      </w:pPr>
      <w:r w:rsidRPr="00D21F1E">
        <w:rPr>
          <w:rFonts w:ascii="Arial" w:hAnsi="Arial" w:cs="Arial"/>
          <w:sz w:val="22"/>
          <w:szCs w:val="22"/>
        </w:rPr>
        <w:t xml:space="preserve">7.3     3 priedas. Atliktų </w:t>
      </w:r>
      <w:r w:rsidR="00D607B1">
        <w:rPr>
          <w:rFonts w:ascii="Arial" w:hAnsi="Arial" w:cs="Arial"/>
          <w:sz w:val="22"/>
          <w:szCs w:val="22"/>
        </w:rPr>
        <w:t>paslaugų</w:t>
      </w:r>
      <w:r w:rsidRPr="00D21F1E">
        <w:rPr>
          <w:rFonts w:ascii="Arial" w:hAnsi="Arial" w:cs="Arial"/>
          <w:sz w:val="22"/>
          <w:szCs w:val="22"/>
        </w:rPr>
        <w:t xml:space="preserve"> perdavimo - priėmimo akto forma.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8E46D8" w:rsidRPr="00E94761" w:rsidSect="0056321E">
      <w:headerReference w:type="even" r:id="rId7"/>
      <w:headerReference w:type="default" r:id="rId8"/>
      <w:footerReference w:type="default" r:id="rId9"/>
      <w:pgSz w:w="11906" w:h="16838" w:code="9"/>
      <w:pgMar w:top="1134" w:right="992" w:bottom="567" w:left="179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B5C" w:rsidRDefault="00CA3B5C">
      <w:r>
        <w:separator/>
      </w:r>
    </w:p>
  </w:endnote>
  <w:endnote w:type="continuationSeparator" w:id="0">
    <w:p w:rsidR="00CA3B5C" w:rsidRDefault="00CA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6216925"/>
      <w:docPartObj>
        <w:docPartGallery w:val="Page Numbers (Bottom of Page)"/>
        <w:docPartUnique/>
      </w:docPartObj>
    </w:sdtPr>
    <w:sdtEndPr/>
    <w:sdtContent>
      <w:p w:rsidR="0056321E" w:rsidRDefault="0056321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3B3">
          <w:rPr>
            <w:noProof/>
          </w:rPr>
          <w:t>3</w:t>
        </w:r>
        <w:r>
          <w:fldChar w:fldCharType="end"/>
        </w:r>
      </w:p>
    </w:sdtContent>
  </w:sdt>
  <w:p w:rsidR="0056321E" w:rsidRDefault="00563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B5C" w:rsidRDefault="00CA3B5C">
      <w:r>
        <w:separator/>
      </w:r>
    </w:p>
  </w:footnote>
  <w:footnote w:type="continuationSeparator" w:id="0">
    <w:p w:rsidR="00CA3B5C" w:rsidRDefault="00CA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996" w:rsidRDefault="00EC6B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5996" w:rsidRDefault="00CA3B5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996" w:rsidRDefault="00CA3B5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C55"/>
    <w:multiLevelType w:val="hybridMultilevel"/>
    <w:tmpl w:val="41BC5566"/>
    <w:lvl w:ilvl="0" w:tplc="67C423F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8DE2F43"/>
    <w:multiLevelType w:val="multilevel"/>
    <w:tmpl w:val="7D605CDC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1E02FC"/>
    <w:multiLevelType w:val="multilevel"/>
    <w:tmpl w:val="5A945C18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2"/>
      </w:rPr>
    </w:lvl>
  </w:abstractNum>
  <w:abstractNum w:abstractNumId="3" w15:restartNumberingAfterBreak="0">
    <w:nsid w:val="29223EDB"/>
    <w:multiLevelType w:val="hybridMultilevel"/>
    <w:tmpl w:val="A4C49DA0"/>
    <w:lvl w:ilvl="0" w:tplc="2D940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540C7"/>
    <w:multiLevelType w:val="multilevel"/>
    <w:tmpl w:val="B0FE7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1C2453"/>
    <w:multiLevelType w:val="multilevel"/>
    <w:tmpl w:val="BED0C3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651658"/>
    <w:multiLevelType w:val="multilevel"/>
    <w:tmpl w:val="455C6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D43A8"/>
    <w:multiLevelType w:val="hybridMultilevel"/>
    <w:tmpl w:val="31E8F5F8"/>
    <w:lvl w:ilvl="0" w:tplc="997812F8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5D85031E"/>
    <w:multiLevelType w:val="multilevel"/>
    <w:tmpl w:val="6DFAB2D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F54C24"/>
    <w:multiLevelType w:val="multilevel"/>
    <w:tmpl w:val="87D20F36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73E26BD0"/>
    <w:multiLevelType w:val="multilevel"/>
    <w:tmpl w:val="D5024D82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92"/>
    <w:rsid w:val="000E201A"/>
    <w:rsid w:val="00240351"/>
    <w:rsid w:val="002D273D"/>
    <w:rsid w:val="002E79F7"/>
    <w:rsid w:val="003702A8"/>
    <w:rsid w:val="00390236"/>
    <w:rsid w:val="003F2AD6"/>
    <w:rsid w:val="00447CFB"/>
    <w:rsid w:val="00484EEB"/>
    <w:rsid w:val="004C1DFA"/>
    <w:rsid w:val="0056321E"/>
    <w:rsid w:val="005836B9"/>
    <w:rsid w:val="006F06A8"/>
    <w:rsid w:val="00740D65"/>
    <w:rsid w:val="00862E49"/>
    <w:rsid w:val="0087706C"/>
    <w:rsid w:val="008E46D8"/>
    <w:rsid w:val="0093668B"/>
    <w:rsid w:val="00987982"/>
    <w:rsid w:val="00A72944"/>
    <w:rsid w:val="00AD5B22"/>
    <w:rsid w:val="00B202FE"/>
    <w:rsid w:val="00B9550A"/>
    <w:rsid w:val="00BF0FEE"/>
    <w:rsid w:val="00C247C0"/>
    <w:rsid w:val="00C503B3"/>
    <w:rsid w:val="00CA3B5C"/>
    <w:rsid w:val="00D607B1"/>
    <w:rsid w:val="00DD4EFE"/>
    <w:rsid w:val="00E67283"/>
    <w:rsid w:val="00E94761"/>
    <w:rsid w:val="00EC55B6"/>
    <w:rsid w:val="00EC6B92"/>
    <w:rsid w:val="00F41DB7"/>
    <w:rsid w:val="00FA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E497E"/>
  <w15:chartTrackingRefBased/>
  <w15:docId w15:val="{16A7B59C-022F-442C-9097-3D057E16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6B92"/>
    <w:pPr>
      <w:keepNext/>
      <w:tabs>
        <w:tab w:val="left" w:pos="851"/>
        <w:tab w:val="left" w:pos="1701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C6B92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6B92"/>
    <w:rPr>
      <w:rFonts w:ascii="Times New Roman" w:eastAsia="Times New Roman" w:hAnsi="Times New Roman" w:cs="Arial"/>
      <w:b/>
      <w:bCs/>
      <w:i/>
      <w:iCs/>
      <w:sz w:val="24"/>
      <w:szCs w:val="28"/>
    </w:rPr>
  </w:style>
  <w:style w:type="character" w:styleId="PageNumber">
    <w:name w:val="page number"/>
    <w:basedOn w:val="DefaultParagraphFont"/>
    <w:rsid w:val="00EC6B92"/>
  </w:style>
  <w:style w:type="paragraph" w:styleId="Header">
    <w:name w:val="header"/>
    <w:basedOn w:val="Normal"/>
    <w:link w:val="HeaderChar"/>
    <w:rsid w:val="00EC6B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C6B9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C6B9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EC6B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uiPriority w:val="34"/>
    <w:qFormat/>
    <w:rsid w:val="00EC6B92"/>
    <w:pPr>
      <w:ind w:left="720"/>
    </w:pPr>
    <w:rPr>
      <w:rFonts w:ascii="Calibri" w:eastAsiaTheme="minorHAnsi" w:hAnsi="Calibri"/>
      <w:sz w:val="22"/>
      <w:szCs w:val="22"/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702A8"/>
    <w:rPr>
      <w:rFonts w:ascii="Calibri" w:hAnsi="Calibri" w:cs="Times New Roman"/>
      <w:lang w:eastAsia="lt-LT"/>
    </w:rPr>
  </w:style>
  <w:style w:type="character" w:customStyle="1" w:styleId="Laukeliai">
    <w:name w:val="Laukeliai"/>
    <w:basedOn w:val="DefaultParagraphFont"/>
    <w:uiPriority w:val="1"/>
    <w:rsid w:val="0087706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632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2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4327</Words>
  <Characters>2467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SAVICIUS</dc:creator>
  <cp:keywords/>
  <dc:description/>
  <cp:lastModifiedBy>Julija ŽIAUNIENĖ</cp:lastModifiedBy>
  <cp:revision>25</cp:revision>
  <dcterms:created xsi:type="dcterms:W3CDTF">2016-04-07T06:32:00Z</dcterms:created>
  <dcterms:modified xsi:type="dcterms:W3CDTF">2018-08-27T12:56:00Z</dcterms:modified>
</cp:coreProperties>
</file>