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27902" w14:textId="1AB4B7D1" w:rsidR="00A868FA" w:rsidRDefault="00244F1E">
      <w:pPr>
        <w:ind w:left="4320" w:firstLine="720"/>
        <w:textAlignment w:val="baseline"/>
        <w:rPr>
          <w:sz w:val="18"/>
          <w:szCs w:val="18"/>
        </w:rPr>
      </w:pPr>
      <w:r>
        <w:rPr>
          <w:szCs w:val="24"/>
        </w:rPr>
        <w:t>PATVIRTINTA </w:t>
      </w:r>
    </w:p>
    <w:p w14:paraId="74C27903" w14:textId="77777777" w:rsidR="00A868FA" w:rsidRDefault="00244F1E">
      <w:pPr>
        <w:ind w:left="4320" w:firstLine="720"/>
        <w:textAlignment w:val="baseline"/>
        <w:rPr>
          <w:szCs w:val="24"/>
        </w:rPr>
      </w:pPr>
      <w:r>
        <w:rPr>
          <w:szCs w:val="24"/>
        </w:rPr>
        <w:t xml:space="preserve">Viešųjų pirkimų tarnybos direktoriaus </w:t>
      </w:r>
    </w:p>
    <w:p w14:paraId="74C27904" w14:textId="77777777" w:rsidR="00A868FA" w:rsidRDefault="00244F1E">
      <w:pPr>
        <w:ind w:left="5040"/>
        <w:textAlignment w:val="baseline"/>
        <w:rPr>
          <w:szCs w:val="24"/>
        </w:rPr>
      </w:pPr>
      <w:r>
        <w:rPr>
          <w:szCs w:val="24"/>
        </w:rPr>
        <w:t>2024 m. vasario 8 d. įsakymu Nr. 1S-19 </w:t>
      </w:r>
    </w:p>
    <w:p w14:paraId="74C27905" w14:textId="77777777" w:rsidR="00A868FA" w:rsidRDefault="00244F1E">
      <w:pPr>
        <w:ind w:left="220" w:firstLine="4820"/>
        <w:textAlignment w:val="center"/>
        <w:rPr>
          <w:color w:val="000000"/>
          <w:szCs w:val="24"/>
        </w:rPr>
      </w:pPr>
      <w:r>
        <w:rPr>
          <w:color w:val="000000"/>
          <w:szCs w:val="24"/>
        </w:rPr>
        <w:t>(Viešųjų pirkimų tarnybos direktoriaus</w:t>
      </w:r>
    </w:p>
    <w:p w14:paraId="74C27906" w14:textId="77777777" w:rsidR="00A868FA" w:rsidRDefault="00244F1E">
      <w:pPr>
        <w:ind w:left="5040"/>
        <w:textAlignment w:val="center"/>
        <w:rPr>
          <w:color w:val="000000"/>
          <w:szCs w:val="24"/>
        </w:rPr>
      </w:pPr>
      <w:r>
        <w:rPr>
          <w:color w:val="000000"/>
          <w:szCs w:val="24"/>
        </w:rPr>
        <w:t xml:space="preserve">2025 m. balandžio 17 d. įsakymo Nr. 1S-51 </w:t>
      </w:r>
    </w:p>
    <w:p w14:paraId="74C27907" w14:textId="77777777" w:rsidR="00A868FA" w:rsidRDefault="00244F1E">
      <w:pPr>
        <w:ind w:left="5040"/>
        <w:textAlignment w:val="center"/>
        <w:rPr>
          <w:color w:val="000000"/>
          <w:szCs w:val="24"/>
        </w:rPr>
      </w:pPr>
      <w:r>
        <w:rPr>
          <w:color w:val="000000"/>
          <w:szCs w:val="24"/>
        </w:rPr>
        <w:t>redakcija)</w:t>
      </w:r>
    </w:p>
    <w:p w14:paraId="74C27908" w14:textId="77777777" w:rsidR="00A868FA" w:rsidRDefault="00A868FA">
      <w:pPr>
        <w:textAlignment w:val="baseline"/>
        <w:rPr>
          <w:sz w:val="18"/>
          <w:szCs w:val="18"/>
        </w:rPr>
      </w:pPr>
    </w:p>
    <w:p w14:paraId="74C27909" w14:textId="77777777" w:rsidR="00A868FA" w:rsidRDefault="00A868FA">
      <w:pPr>
        <w:widowControl w:val="0"/>
        <w:pBdr>
          <w:top w:val="nil"/>
          <w:left w:val="nil"/>
          <w:bottom w:val="nil"/>
          <w:right w:val="nil"/>
          <w:between w:val="nil"/>
        </w:pBdr>
        <w:tabs>
          <w:tab w:val="left" w:pos="567"/>
          <w:tab w:val="left" w:pos="851"/>
        </w:tabs>
        <w:jc w:val="center"/>
        <w:rPr>
          <w:b/>
          <w:caps/>
          <w:szCs w:val="24"/>
        </w:rPr>
      </w:pPr>
    </w:p>
    <w:p w14:paraId="74C2790A" w14:textId="77777777" w:rsidR="00A868FA" w:rsidRDefault="00244F1E">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C2790B" w14:textId="77777777" w:rsidR="00A868FA" w:rsidRDefault="00A868FA">
      <w:pPr>
        <w:widowControl w:val="0"/>
        <w:pBdr>
          <w:top w:val="nil"/>
          <w:left w:val="nil"/>
          <w:bottom w:val="nil"/>
          <w:right w:val="nil"/>
          <w:between w:val="nil"/>
        </w:pBdr>
        <w:tabs>
          <w:tab w:val="left" w:pos="567"/>
          <w:tab w:val="left" w:pos="851"/>
        </w:tabs>
        <w:jc w:val="center"/>
        <w:rPr>
          <w:b/>
          <w:caps/>
          <w:szCs w:val="24"/>
        </w:rPr>
      </w:pPr>
    </w:p>
    <w:p w14:paraId="74C2790F" w14:textId="77777777" w:rsidR="00A868FA" w:rsidRDefault="00A868F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E0878" w14:paraId="74C27912" w14:textId="77777777">
        <w:tc>
          <w:tcPr>
            <w:tcW w:w="2448" w:type="dxa"/>
          </w:tcPr>
          <w:p w14:paraId="74C27910" w14:textId="77777777" w:rsidR="008E0878" w:rsidRDefault="008E0878" w:rsidP="008E0878">
            <w:pPr>
              <w:jc w:val="both"/>
              <w:rPr>
                <w:b/>
                <w:bCs/>
                <w:kern w:val="2"/>
                <w:szCs w:val="24"/>
              </w:rPr>
            </w:pPr>
            <w:r>
              <w:rPr>
                <w:b/>
                <w:bCs/>
                <w:kern w:val="2"/>
                <w:szCs w:val="24"/>
              </w:rPr>
              <w:t>Sutarties pavadinimas</w:t>
            </w:r>
          </w:p>
        </w:tc>
        <w:tc>
          <w:tcPr>
            <w:tcW w:w="7110" w:type="dxa"/>
            <w:gridSpan w:val="3"/>
          </w:tcPr>
          <w:p w14:paraId="74C27911" w14:textId="5BC5D85F" w:rsidR="005A5C84" w:rsidRDefault="005A5C84" w:rsidP="005A5C84">
            <w:pPr>
              <w:rPr>
                <w:kern w:val="2"/>
                <w:szCs w:val="24"/>
              </w:rPr>
            </w:pPr>
            <w:r w:rsidRPr="005A5C84">
              <w:rPr>
                <w:kern w:val="2"/>
                <w:szCs w:val="24"/>
              </w:rPr>
              <w:t xml:space="preserve">2 </w:t>
            </w:r>
            <w:r w:rsidR="008B322F">
              <w:rPr>
                <w:kern w:val="2"/>
                <w:szCs w:val="24"/>
              </w:rPr>
              <w:t>pirkimo objekto</w:t>
            </w:r>
            <w:r w:rsidR="008B322F" w:rsidRPr="005A5C84">
              <w:rPr>
                <w:kern w:val="2"/>
                <w:szCs w:val="24"/>
              </w:rPr>
              <w:t xml:space="preserve"> </w:t>
            </w:r>
            <w:r w:rsidRPr="005A5C84">
              <w:rPr>
                <w:kern w:val="2"/>
                <w:szCs w:val="24"/>
              </w:rPr>
              <w:t xml:space="preserve">dalis </w:t>
            </w:r>
            <w:r w:rsidR="000C4D6C">
              <w:rPr>
                <w:kern w:val="2"/>
                <w:szCs w:val="24"/>
              </w:rPr>
              <w:t>–</w:t>
            </w:r>
            <w:r w:rsidRPr="005A5C84">
              <w:rPr>
                <w:kern w:val="2"/>
                <w:szCs w:val="24"/>
              </w:rPr>
              <w:t xml:space="preserve"> </w:t>
            </w:r>
            <w:r w:rsidR="000C4D6C">
              <w:rPr>
                <w:kern w:val="2"/>
                <w:szCs w:val="24"/>
              </w:rPr>
              <w:t xml:space="preserve">Reagentai Nr. </w:t>
            </w:r>
            <w:r w:rsidR="0005348F">
              <w:rPr>
                <w:kern w:val="2"/>
                <w:szCs w:val="24"/>
              </w:rPr>
              <w:t>2</w:t>
            </w:r>
          </w:p>
        </w:tc>
      </w:tr>
      <w:tr w:rsidR="008E0878" w14:paraId="74C27917" w14:textId="77777777">
        <w:tc>
          <w:tcPr>
            <w:tcW w:w="2448" w:type="dxa"/>
          </w:tcPr>
          <w:p w14:paraId="74C27913" w14:textId="77777777" w:rsidR="008E0878" w:rsidRDefault="008E0878" w:rsidP="008E0878">
            <w:pPr>
              <w:jc w:val="both"/>
              <w:rPr>
                <w:b/>
                <w:bCs/>
                <w:kern w:val="2"/>
                <w:szCs w:val="24"/>
              </w:rPr>
            </w:pPr>
            <w:r>
              <w:rPr>
                <w:b/>
                <w:bCs/>
                <w:kern w:val="2"/>
                <w:szCs w:val="24"/>
              </w:rPr>
              <w:t>Sutarties data</w:t>
            </w:r>
          </w:p>
        </w:tc>
        <w:tc>
          <w:tcPr>
            <w:tcW w:w="2177" w:type="dxa"/>
          </w:tcPr>
          <w:p w14:paraId="74C27914" w14:textId="77777777" w:rsidR="008E0878" w:rsidRDefault="008E0878" w:rsidP="008E0878">
            <w:pPr>
              <w:jc w:val="both"/>
              <w:rPr>
                <w:kern w:val="2"/>
                <w:szCs w:val="24"/>
              </w:rPr>
            </w:pPr>
          </w:p>
        </w:tc>
        <w:tc>
          <w:tcPr>
            <w:tcW w:w="2362" w:type="dxa"/>
          </w:tcPr>
          <w:p w14:paraId="74C27915" w14:textId="77777777" w:rsidR="008E0878" w:rsidRDefault="008E0878" w:rsidP="008E0878">
            <w:pPr>
              <w:jc w:val="both"/>
              <w:rPr>
                <w:b/>
                <w:bCs/>
                <w:kern w:val="2"/>
                <w:szCs w:val="24"/>
              </w:rPr>
            </w:pPr>
            <w:r>
              <w:rPr>
                <w:b/>
                <w:bCs/>
                <w:kern w:val="2"/>
                <w:szCs w:val="24"/>
              </w:rPr>
              <w:t>Sutarties numeris</w:t>
            </w:r>
          </w:p>
        </w:tc>
        <w:tc>
          <w:tcPr>
            <w:tcW w:w="2571" w:type="dxa"/>
          </w:tcPr>
          <w:p w14:paraId="74C27916" w14:textId="77777777" w:rsidR="008E0878" w:rsidRDefault="008E0878" w:rsidP="008E0878">
            <w:pPr>
              <w:jc w:val="both"/>
              <w:rPr>
                <w:kern w:val="2"/>
                <w:szCs w:val="24"/>
              </w:rPr>
            </w:pPr>
          </w:p>
        </w:tc>
      </w:tr>
    </w:tbl>
    <w:p w14:paraId="74C27918" w14:textId="77777777" w:rsidR="00A868FA" w:rsidRDefault="00A868F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868FA" w14:paraId="74C2791A" w14:textId="77777777">
        <w:tc>
          <w:tcPr>
            <w:tcW w:w="9558" w:type="dxa"/>
            <w:gridSpan w:val="3"/>
          </w:tcPr>
          <w:p w14:paraId="74C27919" w14:textId="77777777" w:rsidR="00A868FA" w:rsidRDefault="00244F1E">
            <w:pPr>
              <w:jc w:val="center"/>
              <w:rPr>
                <w:b/>
                <w:bCs/>
                <w:kern w:val="2"/>
                <w:szCs w:val="24"/>
              </w:rPr>
            </w:pPr>
            <w:r>
              <w:rPr>
                <w:b/>
                <w:bCs/>
                <w:kern w:val="2"/>
                <w:szCs w:val="24"/>
              </w:rPr>
              <w:t>1. SUTARTIES ŠALYS</w:t>
            </w:r>
          </w:p>
        </w:tc>
      </w:tr>
      <w:tr w:rsidR="004536E4" w14:paraId="74C27922" w14:textId="77777777">
        <w:tc>
          <w:tcPr>
            <w:tcW w:w="2808" w:type="dxa"/>
            <w:vMerge w:val="restart"/>
          </w:tcPr>
          <w:p w14:paraId="74C2791B" w14:textId="77777777" w:rsidR="004536E4" w:rsidRDefault="004536E4" w:rsidP="004536E4">
            <w:pPr>
              <w:jc w:val="center"/>
              <w:rPr>
                <w:b/>
                <w:bCs/>
                <w:kern w:val="2"/>
                <w:szCs w:val="24"/>
              </w:rPr>
            </w:pPr>
          </w:p>
          <w:p w14:paraId="74C2791C" w14:textId="77777777" w:rsidR="004536E4" w:rsidRDefault="004536E4" w:rsidP="004536E4">
            <w:pPr>
              <w:jc w:val="center"/>
              <w:rPr>
                <w:b/>
                <w:bCs/>
                <w:kern w:val="2"/>
                <w:szCs w:val="24"/>
              </w:rPr>
            </w:pPr>
          </w:p>
          <w:p w14:paraId="74C2791D" w14:textId="77777777" w:rsidR="004536E4" w:rsidRDefault="004536E4" w:rsidP="004536E4">
            <w:pPr>
              <w:jc w:val="center"/>
              <w:rPr>
                <w:b/>
                <w:bCs/>
                <w:kern w:val="2"/>
                <w:szCs w:val="24"/>
              </w:rPr>
            </w:pPr>
          </w:p>
          <w:p w14:paraId="74C2791E" w14:textId="77777777" w:rsidR="004536E4" w:rsidRDefault="004536E4" w:rsidP="004536E4">
            <w:pPr>
              <w:rPr>
                <w:b/>
                <w:bCs/>
                <w:kern w:val="2"/>
                <w:szCs w:val="24"/>
              </w:rPr>
            </w:pPr>
          </w:p>
          <w:p w14:paraId="74C2791F" w14:textId="77777777" w:rsidR="004536E4" w:rsidRDefault="004536E4" w:rsidP="004536E4">
            <w:pPr>
              <w:rPr>
                <w:b/>
                <w:bCs/>
                <w:kern w:val="2"/>
                <w:szCs w:val="24"/>
              </w:rPr>
            </w:pPr>
            <w:r>
              <w:rPr>
                <w:b/>
                <w:bCs/>
                <w:kern w:val="2"/>
                <w:szCs w:val="24"/>
              </w:rPr>
              <w:t>1.1. Pirkėjas</w:t>
            </w:r>
          </w:p>
        </w:tc>
        <w:tc>
          <w:tcPr>
            <w:tcW w:w="3240" w:type="dxa"/>
          </w:tcPr>
          <w:p w14:paraId="74C27920" w14:textId="77777777" w:rsidR="004536E4" w:rsidRDefault="004536E4" w:rsidP="004536E4">
            <w:pPr>
              <w:rPr>
                <w:kern w:val="2"/>
                <w:szCs w:val="24"/>
              </w:rPr>
            </w:pPr>
            <w:r>
              <w:rPr>
                <w:kern w:val="2"/>
                <w:szCs w:val="24"/>
              </w:rPr>
              <w:t>1.1.1. Pavadinimas</w:t>
            </w:r>
          </w:p>
        </w:tc>
        <w:tc>
          <w:tcPr>
            <w:tcW w:w="3510" w:type="dxa"/>
          </w:tcPr>
          <w:p w14:paraId="74C27921" w14:textId="5EB286C2" w:rsidR="004536E4" w:rsidRDefault="00155304" w:rsidP="004536E4">
            <w:pPr>
              <w:jc w:val="center"/>
              <w:rPr>
                <w:kern w:val="2"/>
                <w:szCs w:val="24"/>
              </w:rPr>
            </w:pPr>
            <w:r w:rsidRPr="00155304">
              <w:rPr>
                <w:rFonts w:eastAsia="Calibri"/>
                <w:b/>
                <w:bCs/>
                <w:szCs w:val="24"/>
              </w:rPr>
              <w:t>Vytauto Didžiojo universitetas </w:t>
            </w:r>
          </w:p>
        </w:tc>
      </w:tr>
      <w:tr w:rsidR="00155304" w14:paraId="74C27926" w14:textId="77777777">
        <w:tc>
          <w:tcPr>
            <w:tcW w:w="2808" w:type="dxa"/>
            <w:vMerge/>
          </w:tcPr>
          <w:p w14:paraId="74C27923" w14:textId="77777777" w:rsidR="00155304" w:rsidRDefault="00155304" w:rsidP="00155304">
            <w:pPr>
              <w:rPr>
                <w:kern w:val="2"/>
                <w:szCs w:val="24"/>
              </w:rPr>
            </w:pPr>
          </w:p>
        </w:tc>
        <w:tc>
          <w:tcPr>
            <w:tcW w:w="3240" w:type="dxa"/>
          </w:tcPr>
          <w:p w14:paraId="74C27924" w14:textId="77777777" w:rsidR="00155304" w:rsidRDefault="00155304" w:rsidP="00155304">
            <w:pPr>
              <w:rPr>
                <w:kern w:val="2"/>
                <w:szCs w:val="24"/>
              </w:rPr>
            </w:pPr>
            <w:r>
              <w:rPr>
                <w:kern w:val="2"/>
                <w:szCs w:val="24"/>
              </w:rPr>
              <w:t>1.1.2. Juridinio asmens kodas</w:t>
            </w:r>
          </w:p>
        </w:tc>
        <w:tc>
          <w:tcPr>
            <w:tcW w:w="3510" w:type="dxa"/>
          </w:tcPr>
          <w:p w14:paraId="74C27925" w14:textId="1352B727" w:rsidR="00155304" w:rsidRDefault="00155304" w:rsidP="00155304">
            <w:pPr>
              <w:jc w:val="center"/>
              <w:rPr>
                <w:kern w:val="2"/>
                <w:szCs w:val="24"/>
              </w:rPr>
            </w:pPr>
            <w:r w:rsidRPr="008F2B89">
              <w:rPr>
                <w:szCs w:val="24"/>
              </w:rPr>
              <w:t>111950396</w:t>
            </w:r>
          </w:p>
        </w:tc>
      </w:tr>
      <w:tr w:rsidR="00155304" w14:paraId="74C2792A" w14:textId="77777777">
        <w:tc>
          <w:tcPr>
            <w:tcW w:w="2808" w:type="dxa"/>
            <w:vMerge/>
          </w:tcPr>
          <w:p w14:paraId="74C27927" w14:textId="77777777" w:rsidR="00155304" w:rsidRDefault="00155304" w:rsidP="00155304">
            <w:pPr>
              <w:rPr>
                <w:kern w:val="2"/>
                <w:szCs w:val="24"/>
              </w:rPr>
            </w:pPr>
          </w:p>
        </w:tc>
        <w:tc>
          <w:tcPr>
            <w:tcW w:w="3240" w:type="dxa"/>
          </w:tcPr>
          <w:p w14:paraId="74C27928" w14:textId="77777777" w:rsidR="00155304" w:rsidRDefault="00155304" w:rsidP="00155304">
            <w:pPr>
              <w:rPr>
                <w:kern w:val="2"/>
                <w:szCs w:val="24"/>
              </w:rPr>
            </w:pPr>
            <w:r>
              <w:rPr>
                <w:kern w:val="2"/>
                <w:szCs w:val="24"/>
              </w:rPr>
              <w:t>1.1.3. Adresas</w:t>
            </w:r>
          </w:p>
        </w:tc>
        <w:tc>
          <w:tcPr>
            <w:tcW w:w="3510" w:type="dxa"/>
          </w:tcPr>
          <w:p w14:paraId="74C27929" w14:textId="674908BD" w:rsidR="00155304" w:rsidRDefault="00155304" w:rsidP="00155304">
            <w:pPr>
              <w:jc w:val="center"/>
              <w:rPr>
                <w:kern w:val="2"/>
                <w:szCs w:val="24"/>
              </w:rPr>
            </w:pPr>
            <w:r w:rsidRPr="008F2B89">
              <w:rPr>
                <w:szCs w:val="24"/>
              </w:rPr>
              <w:t>K. Donelaičio g. 58, LT-44248 Kaunas</w:t>
            </w:r>
          </w:p>
        </w:tc>
      </w:tr>
      <w:tr w:rsidR="00155304" w14:paraId="74C2792E" w14:textId="77777777">
        <w:tc>
          <w:tcPr>
            <w:tcW w:w="2808" w:type="dxa"/>
            <w:vMerge/>
          </w:tcPr>
          <w:p w14:paraId="74C2792B" w14:textId="77777777" w:rsidR="00155304" w:rsidRDefault="00155304" w:rsidP="00155304">
            <w:pPr>
              <w:rPr>
                <w:kern w:val="2"/>
                <w:szCs w:val="24"/>
              </w:rPr>
            </w:pPr>
          </w:p>
        </w:tc>
        <w:tc>
          <w:tcPr>
            <w:tcW w:w="3240" w:type="dxa"/>
          </w:tcPr>
          <w:p w14:paraId="74C2792C" w14:textId="77777777" w:rsidR="00155304" w:rsidRDefault="00155304" w:rsidP="00155304">
            <w:pPr>
              <w:rPr>
                <w:kern w:val="2"/>
                <w:szCs w:val="24"/>
              </w:rPr>
            </w:pPr>
            <w:r>
              <w:rPr>
                <w:kern w:val="2"/>
                <w:szCs w:val="24"/>
              </w:rPr>
              <w:t>1.1.4. PVM mokėtojo kodas</w:t>
            </w:r>
          </w:p>
        </w:tc>
        <w:tc>
          <w:tcPr>
            <w:tcW w:w="3510" w:type="dxa"/>
          </w:tcPr>
          <w:p w14:paraId="74C2792D" w14:textId="77E135FD" w:rsidR="00155304" w:rsidRDefault="00155304" w:rsidP="00155304">
            <w:pPr>
              <w:jc w:val="center"/>
              <w:rPr>
                <w:kern w:val="2"/>
                <w:szCs w:val="24"/>
              </w:rPr>
            </w:pPr>
            <w:r w:rsidRPr="00042CDF">
              <w:rPr>
                <w:szCs w:val="24"/>
              </w:rPr>
              <w:t>LT119503917</w:t>
            </w:r>
          </w:p>
        </w:tc>
      </w:tr>
      <w:tr w:rsidR="00155304" w14:paraId="74C27932" w14:textId="77777777">
        <w:tc>
          <w:tcPr>
            <w:tcW w:w="2808" w:type="dxa"/>
            <w:vMerge/>
          </w:tcPr>
          <w:p w14:paraId="74C2792F" w14:textId="77777777" w:rsidR="00155304" w:rsidRDefault="00155304" w:rsidP="00155304">
            <w:pPr>
              <w:rPr>
                <w:kern w:val="2"/>
                <w:szCs w:val="24"/>
              </w:rPr>
            </w:pPr>
          </w:p>
        </w:tc>
        <w:tc>
          <w:tcPr>
            <w:tcW w:w="3240" w:type="dxa"/>
          </w:tcPr>
          <w:p w14:paraId="74C27930" w14:textId="77777777" w:rsidR="00155304" w:rsidRDefault="00155304" w:rsidP="00155304">
            <w:pPr>
              <w:rPr>
                <w:kern w:val="2"/>
                <w:szCs w:val="24"/>
              </w:rPr>
            </w:pPr>
            <w:r>
              <w:rPr>
                <w:kern w:val="2"/>
                <w:szCs w:val="24"/>
              </w:rPr>
              <w:t>1.1.5. Atsiskaitomoji sąskaita</w:t>
            </w:r>
          </w:p>
        </w:tc>
        <w:tc>
          <w:tcPr>
            <w:tcW w:w="3510" w:type="dxa"/>
          </w:tcPr>
          <w:p w14:paraId="74C27931" w14:textId="15E12A5E" w:rsidR="00155304" w:rsidRDefault="00155304" w:rsidP="00155304">
            <w:pPr>
              <w:jc w:val="center"/>
              <w:rPr>
                <w:kern w:val="2"/>
                <w:szCs w:val="24"/>
              </w:rPr>
            </w:pPr>
            <w:r w:rsidRPr="00CC2AFF">
              <w:rPr>
                <w:rFonts w:eastAsiaTheme="minorHAnsi"/>
                <w:kern w:val="2"/>
                <w:szCs w:val="24"/>
                <w14:ligatures w14:val="standardContextual"/>
              </w:rPr>
              <w:t>LT72 7300 0100 0222 6559</w:t>
            </w:r>
          </w:p>
        </w:tc>
      </w:tr>
      <w:tr w:rsidR="00155304" w14:paraId="74C27936" w14:textId="77777777">
        <w:tc>
          <w:tcPr>
            <w:tcW w:w="2808" w:type="dxa"/>
            <w:vMerge/>
          </w:tcPr>
          <w:p w14:paraId="74C27933" w14:textId="77777777" w:rsidR="00155304" w:rsidRDefault="00155304" w:rsidP="00155304">
            <w:pPr>
              <w:rPr>
                <w:kern w:val="2"/>
                <w:szCs w:val="24"/>
              </w:rPr>
            </w:pPr>
          </w:p>
        </w:tc>
        <w:tc>
          <w:tcPr>
            <w:tcW w:w="3240" w:type="dxa"/>
          </w:tcPr>
          <w:p w14:paraId="74C27934" w14:textId="77777777" w:rsidR="00155304" w:rsidRDefault="00155304" w:rsidP="00155304">
            <w:pPr>
              <w:rPr>
                <w:kern w:val="2"/>
                <w:szCs w:val="24"/>
              </w:rPr>
            </w:pPr>
            <w:r>
              <w:rPr>
                <w:kern w:val="2"/>
                <w:szCs w:val="24"/>
              </w:rPr>
              <w:t>1.1.6. Bankas, banko kodas</w:t>
            </w:r>
          </w:p>
        </w:tc>
        <w:tc>
          <w:tcPr>
            <w:tcW w:w="3510" w:type="dxa"/>
          </w:tcPr>
          <w:p w14:paraId="74C27935" w14:textId="7A230A92" w:rsidR="00155304" w:rsidRDefault="00155304" w:rsidP="00155304">
            <w:pPr>
              <w:jc w:val="center"/>
              <w:rPr>
                <w:kern w:val="2"/>
                <w:szCs w:val="24"/>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2741AF">
              <w:rPr>
                <w:rFonts w:eastAsiaTheme="minorHAnsi"/>
                <w:kern w:val="2"/>
                <w:szCs w:val="24"/>
                <w14:ligatures w14:val="standardContextual"/>
              </w:rPr>
              <w:t>73000</w:t>
            </w:r>
          </w:p>
        </w:tc>
      </w:tr>
      <w:tr w:rsidR="00155304" w14:paraId="74C2793A" w14:textId="77777777">
        <w:tc>
          <w:tcPr>
            <w:tcW w:w="2808" w:type="dxa"/>
            <w:vMerge/>
          </w:tcPr>
          <w:p w14:paraId="74C27937" w14:textId="77777777" w:rsidR="00155304" w:rsidRDefault="00155304" w:rsidP="00155304">
            <w:pPr>
              <w:rPr>
                <w:kern w:val="2"/>
                <w:szCs w:val="24"/>
              </w:rPr>
            </w:pPr>
          </w:p>
        </w:tc>
        <w:tc>
          <w:tcPr>
            <w:tcW w:w="3240" w:type="dxa"/>
          </w:tcPr>
          <w:p w14:paraId="74C27938" w14:textId="77777777" w:rsidR="00155304" w:rsidRDefault="00155304" w:rsidP="00155304">
            <w:pPr>
              <w:rPr>
                <w:kern w:val="2"/>
                <w:szCs w:val="24"/>
              </w:rPr>
            </w:pPr>
            <w:r>
              <w:rPr>
                <w:kern w:val="2"/>
                <w:szCs w:val="24"/>
              </w:rPr>
              <w:t>1.1.7. Telefonas</w:t>
            </w:r>
          </w:p>
        </w:tc>
        <w:tc>
          <w:tcPr>
            <w:tcW w:w="3510" w:type="dxa"/>
          </w:tcPr>
          <w:p w14:paraId="74C27939" w14:textId="2D598C9C" w:rsidR="00155304" w:rsidRDefault="00155304" w:rsidP="00155304">
            <w:pPr>
              <w:jc w:val="center"/>
              <w:rPr>
                <w:kern w:val="2"/>
                <w:szCs w:val="24"/>
              </w:rPr>
            </w:pPr>
            <w:r w:rsidRPr="00427E4A">
              <w:rPr>
                <w:szCs w:val="24"/>
                <w:lang w:eastAsia="lt-LT"/>
              </w:rPr>
              <w:t>+370 (37) 222 739</w:t>
            </w:r>
          </w:p>
        </w:tc>
      </w:tr>
      <w:tr w:rsidR="00155304" w14:paraId="74C2793E" w14:textId="77777777">
        <w:tc>
          <w:tcPr>
            <w:tcW w:w="2808" w:type="dxa"/>
            <w:vMerge/>
          </w:tcPr>
          <w:p w14:paraId="74C2793B" w14:textId="77777777" w:rsidR="00155304" w:rsidRDefault="00155304" w:rsidP="00155304">
            <w:pPr>
              <w:rPr>
                <w:kern w:val="2"/>
                <w:szCs w:val="24"/>
              </w:rPr>
            </w:pPr>
          </w:p>
        </w:tc>
        <w:tc>
          <w:tcPr>
            <w:tcW w:w="3240" w:type="dxa"/>
          </w:tcPr>
          <w:p w14:paraId="74C2793C" w14:textId="77777777" w:rsidR="00155304" w:rsidRDefault="00155304" w:rsidP="00155304">
            <w:pPr>
              <w:rPr>
                <w:kern w:val="2"/>
                <w:szCs w:val="24"/>
              </w:rPr>
            </w:pPr>
            <w:r>
              <w:rPr>
                <w:kern w:val="2"/>
                <w:szCs w:val="24"/>
              </w:rPr>
              <w:t>1.1.8. El. paštas</w:t>
            </w:r>
          </w:p>
        </w:tc>
        <w:tc>
          <w:tcPr>
            <w:tcW w:w="3510" w:type="dxa"/>
          </w:tcPr>
          <w:p w14:paraId="74C2793D" w14:textId="5F740307" w:rsidR="00155304" w:rsidRDefault="00155304" w:rsidP="00155304">
            <w:pPr>
              <w:jc w:val="center"/>
              <w:rPr>
                <w:kern w:val="2"/>
                <w:szCs w:val="24"/>
              </w:rPr>
            </w:pPr>
            <w:r w:rsidRPr="00CC2AFF">
              <w:rPr>
                <w:kern w:val="2"/>
                <w:szCs w:val="24"/>
              </w:rPr>
              <w:t>info@vdu.lt</w:t>
            </w:r>
          </w:p>
        </w:tc>
      </w:tr>
      <w:tr w:rsidR="00155304" w14:paraId="74C27942" w14:textId="77777777">
        <w:tc>
          <w:tcPr>
            <w:tcW w:w="2808" w:type="dxa"/>
            <w:vMerge/>
          </w:tcPr>
          <w:p w14:paraId="74C2793F" w14:textId="77777777" w:rsidR="00155304" w:rsidRDefault="00155304" w:rsidP="00155304">
            <w:pPr>
              <w:rPr>
                <w:kern w:val="2"/>
                <w:szCs w:val="24"/>
              </w:rPr>
            </w:pPr>
          </w:p>
        </w:tc>
        <w:tc>
          <w:tcPr>
            <w:tcW w:w="3240" w:type="dxa"/>
          </w:tcPr>
          <w:p w14:paraId="74C27940" w14:textId="77777777" w:rsidR="00155304" w:rsidRDefault="00155304" w:rsidP="00155304">
            <w:pPr>
              <w:rPr>
                <w:kern w:val="2"/>
                <w:szCs w:val="24"/>
              </w:rPr>
            </w:pPr>
            <w:r>
              <w:rPr>
                <w:kern w:val="2"/>
                <w:szCs w:val="24"/>
              </w:rPr>
              <w:t>1.1.9. Šalies atstovas</w:t>
            </w:r>
          </w:p>
        </w:tc>
        <w:tc>
          <w:tcPr>
            <w:tcW w:w="3510" w:type="dxa"/>
          </w:tcPr>
          <w:p w14:paraId="74C27941" w14:textId="33002D08" w:rsidR="00155304" w:rsidRDefault="00ED3C78" w:rsidP="00155304">
            <w:pPr>
              <w:jc w:val="center"/>
              <w:rPr>
                <w:kern w:val="2"/>
                <w:szCs w:val="24"/>
              </w:rPr>
            </w:pPr>
            <w:r w:rsidRPr="00ED3C78">
              <w:rPr>
                <w:rFonts w:eastAsiaTheme="minorHAnsi"/>
                <w:kern w:val="2"/>
                <w:szCs w:val="24"/>
                <w14:ligatures w14:val="standardContextual"/>
              </w:rPr>
              <w:t>Strateginės plėtros ir finansų prorektorė</w:t>
            </w:r>
            <w:r w:rsidRPr="00ED3C78">
              <w:rPr>
                <w:rFonts w:eastAsiaTheme="minorHAnsi"/>
                <w:kern w:val="2"/>
                <w:szCs w:val="24"/>
                <w14:ligatures w14:val="standardContextual"/>
              </w:rPr>
              <w:t xml:space="preserve"> </w:t>
            </w:r>
            <w:r w:rsidR="005B7651" w:rsidRPr="005B7651">
              <w:rPr>
                <w:rFonts w:eastAsiaTheme="minorHAnsi"/>
                <w:kern w:val="2"/>
                <w:szCs w:val="24"/>
                <w14:ligatures w14:val="standardContextual"/>
              </w:rPr>
              <w:t>prof. dr. Astrida Miceikienė</w:t>
            </w:r>
          </w:p>
        </w:tc>
      </w:tr>
      <w:tr w:rsidR="00155304" w14:paraId="74C27946" w14:textId="77777777">
        <w:tc>
          <w:tcPr>
            <w:tcW w:w="2808" w:type="dxa"/>
            <w:vMerge/>
          </w:tcPr>
          <w:p w14:paraId="74C27943" w14:textId="77777777" w:rsidR="00155304" w:rsidRDefault="00155304" w:rsidP="00155304">
            <w:pPr>
              <w:rPr>
                <w:kern w:val="2"/>
                <w:szCs w:val="24"/>
              </w:rPr>
            </w:pPr>
          </w:p>
        </w:tc>
        <w:tc>
          <w:tcPr>
            <w:tcW w:w="3240" w:type="dxa"/>
          </w:tcPr>
          <w:p w14:paraId="74C27944" w14:textId="77777777" w:rsidR="00155304" w:rsidRDefault="00155304" w:rsidP="00155304">
            <w:pPr>
              <w:rPr>
                <w:kern w:val="2"/>
                <w:szCs w:val="24"/>
              </w:rPr>
            </w:pPr>
            <w:r>
              <w:rPr>
                <w:kern w:val="2"/>
                <w:szCs w:val="24"/>
              </w:rPr>
              <w:t>1.1.10. Atstovavimo pagrindas</w:t>
            </w:r>
          </w:p>
        </w:tc>
        <w:tc>
          <w:tcPr>
            <w:tcW w:w="3510" w:type="dxa"/>
          </w:tcPr>
          <w:p w14:paraId="74C27945" w14:textId="7699A87C" w:rsidR="00155304" w:rsidRDefault="00D214D6" w:rsidP="00155304">
            <w:pPr>
              <w:jc w:val="center"/>
              <w:rPr>
                <w:kern w:val="2"/>
                <w:szCs w:val="24"/>
              </w:rPr>
            </w:pPr>
            <w:r w:rsidRPr="1ECF273A">
              <w:rPr>
                <w:szCs w:val="24"/>
              </w:rPr>
              <w:t>rektoriaus 202</w:t>
            </w:r>
            <w:r w:rsidR="005B7651">
              <w:rPr>
                <w:szCs w:val="24"/>
              </w:rPr>
              <w:t>5</w:t>
            </w:r>
            <w:r w:rsidRPr="1ECF273A">
              <w:rPr>
                <w:szCs w:val="24"/>
              </w:rPr>
              <w:t>-</w:t>
            </w:r>
            <w:r w:rsidR="005B7651">
              <w:rPr>
                <w:szCs w:val="24"/>
              </w:rPr>
              <w:t>10</w:t>
            </w:r>
            <w:r w:rsidRPr="1ECF273A">
              <w:rPr>
                <w:szCs w:val="24"/>
              </w:rPr>
              <w:t>-</w:t>
            </w:r>
            <w:r w:rsidR="005B7651">
              <w:rPr>
                <w:szCs w:val="24"/>
              </w:rPr>
              <w:t>01</w:t>
            </w:r>
            <w:r w:rsidRPr="1ECF273A">
              <w:rPr>
                <w:szCs w:val="24"/>
              </w:rPr>
              <w:t xml:space="preserve"> įsakym</w:t>
            </w:r>
            <w:r>
              <w:rPr>
                <w:szCs w:val="24"/>
              </w:rPr>
              <w:t>as</w:t>
            </w:r>
            <w:r w:rsidRPr="1ECF273A">
              <w:rPr>
                <w:szCs w:val="24"/>
              </w:rPr>
              <w:t xml:space="preserve"> Nr. </w:t>
            </w:r>
            <w:r w:rsidR="005B7651">
              <w:rPr>
                <w:szCs w:val="24"/>
              </w:rPr>
              <w:t>374</w:t>
            </w:r>
          </w:p>
        </w:tc>
      </w:tr>
      <w:tr w:rsidR="00BF7EEF" w14:paraId="74C27951" w14:textId="77777777" w:rsidTr="00F17E0E">
        <w:tc>
          <w:tcPr>
            <w:tcW w:w="2808" w:type="dxa"/>
            <w:vMerge w:val="restart"/>
          </w:tcPr>
          <w:p w14:paraId="74C27947" w14:textId="77777777" w:rsidR="00BF7EEF" w:rsidRDefault="00BF7EEF" w:rsidP="00BF7EEF">
            <w:pPr>
              <w:rPr>
                <w:b/>
                <w:bCs/>
                <w:kern w:val="2"/>
                <w:szCs w:val="24"/>
              </w:rPr>
            </w:pPr>
          </w:p>
          <w:p w14:paraId="74C27948" w14:textId="77777777" w:rsidR="00BF7EEF" w:rsidRDefault="00BF7EEF" w:rsidP="00BF7EEF">
            <w:pPr>
              <w:rPr>
                <w:b/>
                <w:bCs/>
                <w:kern w:val="2"/>
                <w:szCs w:val="24"/>
              </w:rPr>
            </w:pPr>
          </w:p>
          <w:p w14:paraId="74C27949" w14:textId="77777777" w:rsidR="00BF7EEF" w:rsidRDefault="00BF7EEF" w:rsidP="00BF7EEF">
            <w:pPr>
              <w:rPr>
                <w:b/>
                <w:bCs/>
                <w:color w:val="FF0000"/>
                <w:kern w:val="2"/>
                <w:szCs w:val="24"/>
              </w:rPr>
            </w:pPr>
          </w:p>
          <w:p w14:paraId="74C2794D" w14:textId="3D989B15" w:rsidR="00BF7EEF" w:rsidRPr="0005348F" w:rsidRDefault="00BF7EEF" w:rsidP="00BF7EEF">
            <w:pPr>
              <w:rPr>
                <w:b/>
                <w:bCs/>
                <w:kern w:val="2"/>
                <w:szCs w:val="24"/>
              </w:rPr>
            </w:pPr>
            <w:r>
              <w:rPr>
                <w:b/>
                <w:bCs/>
                <w:kern w:val="2"/>
                <w:szCs w:val="24"/>
              </w:rPr>
              <w:t>1.2. Tiekėjas</w:t>
            </w:r>
          </w:p>
          <w:p w14:paraId="74C2794E" w14:textId="77777777" w:rsidR="00BF7EEF" w:rsidRDefault="00BF7EEF" w:rsidP="00BF7EEF">
            <w:pPr>
              <w:rPr>
                <w:b/>
                <w:bCs/>
                <w:kern w:val="2"/>
                <w:szCs w:val="24"/>
              </w:rPr>
            </w:pPr>
          </w:p>
        </w:tc>
        <w:tc>
          <w:tcPr>
            <w:tcW w:w="3240" w:type="dxa"/>
          </w:tcPr>
          <w:p w14:paraId="74C2794F" w14:textId="77777777" w:rsidR="00BF7EEF" w:rsidRDefault="00BF7EEF" w:rsidP="00BF7EEF">
            <w:pPr>
              <w:rPr>
                <w:kern w:val="2"/>
                <w:szCs w:val="24"/>
              </w:rPr>
            </w:pPr>
            <w:r>
              <w:rPr>
                <w:kern w:val="2"/>
                <w:szCs w:val="24"/>
              </w:rPr>
              <w:t>1.2.1. Pavadinimas</w:t>
            </w:r>
          </w:p>
        </w:tc>
        <w:tc>
          <w:tcPr>
            <w:tcW w:w="3510" w:type="dxa"/>
            <w:tcBorders>
              <w:top w:val="single" w:sz="8" w:space="0" w:color="auto"/>
              <w:left w:val="nil"/>
              <w:bottom w:val="single" w:sz="8" w:space="0" w:color="auto"/>
              <w:right w:val="single" w:sz="8" w:space="0" w:color="auto"/>
            </w:tcBorders>
          </w:tcPr>
          <w:p w14:paraId="74C27950" w14:textId="34DD1849" w:rsidR="00BF7EEF" w:rsidRDefault="00BF7EEF" w:rsidP="00BF7EEF">
            <w:pPr>
              <w:jc w:val="center"/>
              <w:rPr>
                <w:kern w:val="2"/>
                <w:szCs w:val="24"/>
              </w:rPr>
            </w:pPr>
            <w:r w:rsidRPr="003C4B4E">
              <w:rPr>
                <w:szCs w:val="24"/>
              </w:rPr>
              <w:t>UAB „GRIDA“</w:t>
            </w:r>
          </w:p>
        </w:tc>
      </w:tr>
      <w:tr w:rsidR="00BF7EEF" w14:paraId="74C27955" w14:textId="77777777" w:rsidTr="00F17E0E">
        <w:tc>
          <w:tcPr>
            <w:tcW w:w="2808" w:type="dxa"/>
            <w:vMerge/>
          </w:tcPr>
          <w:p w14:paraId="74C27952" w14:textId="77777777" w:rsidR="00BF7EEF" w:rsidRDefault="00BF7EEF" w:rsidP="00BF7EEF">
            <w:pPr>
              <w:rPr>
                <w:b/>
                <w:bCs/>
                <w:kern w:val="2"/>
                <w:szCs w:val="24"/>
              </w:rPr>
            </w:pPr>
          </w:p>
        </w:tc>
        <w:tc>
          <w:tcPr>
            <w:tcW w:w="3240" w:type="dxa"/>
          </w:tcPr>
          <w:p w14:paraId="74C27953" w14:textId="77777777" w:rsidR="00BF7EEF" w:rsidRDefault="00BF7EEF" w:rsidP="00BF7EEF">
            <w:pPr>
              <w:rPr>
                <w:kern w:val="2"/>
                <w:szCs w:val="24"/>
              </w:rPr>
            </w:pPr>
            <w:r>
              <w:rPr>
                <w:kern w:val="2"/>
                <w:szCs w:val="24"/>
              </w:rPr>
              <w:t>1.2.2. Juridinio asmens kodas</w:t>
            </w:r>
          </w:p>
        </w:tc>
        <w:tc>
          <w:tcPr>
            <w:tcW w:w="3510" w:type="dxa"/>
            <w:tcBorders>
              <w:top w:val="nil"/>
              <w:left w:val="nil"/>
              <w:bottom w:val="single" w:sz="8" w:space="0" w:color="auto"/>
              <w:right w:val="single" w:sz="8" w:space="0" w:color="auto"/>
            </w:tcBorders>
          </w:tcPr>
          <w:p w14:paraId="74C27954" w14:textId="20F97613" w:rsidR="00BF7EEF" w:rsidRDefault="00BF7EEF" w:rsidP="00BF7EEF">
            <w:pPr>
              <w:jc w:val="center"/>
              <w:rPr>
                <w:kern w:val="2"/>
                <w:szCs w:val="24"/>
              </w:rPr>
            </w:pPr>
            <w:r w:rsidRPr="003C4B4E">
              <w:rPr>
                <w:szCs w:val="24"/>
              </w:rPr>
              <w:t>121464065</w:t>
            </w:r>
          </w:p>
        </w:tc>
      </w:tr>
      <w:tr w:rsidR="00BF7EEF" w14:paraId="74C27959" w14:textId="77777777" w:rsidTr="00F17E0E">
        <w:tc>
          <w:tcPr>
            <w:tcW w:w="2808" w:type="dxa"/>
            <w:vMerge/>
          </w:tcPr>
          <w:p w14:paraId="74C27956" w14:textId="77777777" w:rsidR="00BF7EEF" w:rsidRDefault="00BF7EEF" w:rsidP="00BF7EEF">
            <w:pPr>
              <w:rPr>
                <w:b/>
                <w:bCs/>
                <w:kern w:val="2"/>
                <w:szCs w:val="24"/>
              </w:rPr>
            </w:pPr>
          </w:p>
        </w:tc>
        <w:tc>
          <w:tcPr>
            <w:tcW w:w="3240" w:type="dxa"/>
          </w:tcPr>
          <w:p w14:paraId="74C27957" w14:textId="77777777" w:rsidR="00BF7EEF" w:rsidRDefault="00BF7EEF" w:rsidP="00BF7EEF">
            <w:pPr>
              <w:rPr>
                <w:kern w:val="2"/>
                <w:szCs w:val="24"/>
              </w:rPr>
            </w:pPr>
            <w:r>
              <w:rPr>
                <w:kern w:val="2"/>
                <w:szCs w:val="24"/>
              </w:rPr>
              <w:t>1.2.3. Adresas</w:t>
            </w:r>
          </w:p>
        </w:tc>
        <w:tc>
          <w:tcPr>
            <w:tcW w:w="3510" w:type="dxa"/>
            <w:tcBorders>
              <w:top w:val="nil"/>
              <w:left w:val="nil"/>
              <w:bottom w:val="single" w:sz="8" w:space="0" w:color="auto"/>
              <w:right w:val="single" w:sz="8" w:space="0" w:color="auto"/>
            </w:tcBorders>
          </w:tcPr>
          <w:p w14:paraId="74C27958" w14:textId="1D336A4E" w:rsidR="00BF7EEF" w:rsidRDefault="00BF7EEF" w:rsidP="00BF7EEF">
            <w:pPr>
              <w:jc w:val="center"/>
              <w:rPr>
                <w:kern w:val="2"/>
                <w:szCs w:val="24"/>
              </w:rPr>
            </w:pPr>
            <w:r w:rsidRPr="003C4B4E">
              <w:rPr>
                <w:szCs w:val="24"/>
              </w:rPr>
              <w:t>Molėtų g. 16, Didžioji Riešė, LT-14260 Vilniaus raj.</w:t>
            </w:r>
          </w:p>
        </w:tc>
      </w:tr>
      <w:tr w:rsidR="00BF7EEF" w14:paraId="74C2795D" w14:textId="77777777" w:rsidTr="00F17E0E">
        <w:tc>
          <w:tcPr>
            <w:tcW w:w="2808" w:type="dxa"/>
            <w:vMerge/>
          </w:tcPr>
          <w:p w14:paraId="74C2795A" w14:textId="77777777" w:rsidR="00BF7EEF" w:rsidRDefault="00BF7EEF" w:rsidP="00BF7EEF">
            <w:pPr>
              <w:rPr>
                <w:b/>
                <w:bCs/>
                <w:kern w:val="2"/>
                <w:szCs w:val="24"/>
              </w:rPr>
            </w:pPr>
          </w:p>
        </w:tc>
        <w:tc>
          <w:tcPr>
            <w:tcW w:w="3240" w:type="dxa"/>
          </w:tcPr>
          <w:p w14:paraId="74C2795B" w14:textId="77777777" w:rsidR="00BF7EEF" w:rsidRDefault="00BF7EEF" w:rsidP="00BF7EEF">
            <w:pPr>
              <w:rPr>
                <w:kern w:val="2"/>
                <w:szCs w:val="24"/>
              </w:rPr>
            </w:pPr>
            <w:r>
              <w:rPr>
                <w:kern w:val="2"/>
                <w:szCs w:val="24"/>
              </w:rPr>
              <w:t>1.2.4. PVM mokėtojo kodas</w:t>
            </w:r>
          </w:p>
        </w:tc>
        <w:tc>
          <w:tcPr>
            <w:tcW w:w="3510" w:type="dxa"/>
            <w:tcBorders>
              <w:top w:val="nil"/>
              <w:left w:val="nil"/>
              <w:bottom w:val="single" w:sz="8" w:space="0" w:color="auto"/>
              <w:right w:val="single" w:sz="8" w:space="0" w:color="auto"/>
            </w:tcBorders>
          </w:tcPr>
          <w:p w14:paraId="74C2795C" w14:textId="5881FD0A" w:rsidR="00BF7EEF" w:rsidRDefault="00BF7EEF" w:rsidP="00BF7EEF">
            <w:pPr>
              <w:jc w:val="center"/>
              <w:rPr>
                <w:kern w:val="2"/>
                <w:szCs w:val="24"/>
              </w:rPr>
            </w:pPr>
            <w:r w:rsidRPr="003C4B4E">
              <w:rPr>
                <w:szCs w:val="24"/>
              </w:rPr>
              <w:t>LT214640610</w:t>
            </w:r>
          </w:p>
        </w:tc>
      </w:tr>
      <w:tr w:rsidR="00BF7EEF" w14:paraId="74C27961" w14:textId="77777777" w:rsidTr="00F17E0E">
        <w:tc>
          <w:tcPr>
            <w:tcW w:w="2808" w:type="dxa"/>
            <w:vMerge/>
          </w:tcPr>
          <w:p w14:paraId="74C2795E" w14:textId="77777777" w:rsidR="00BF7EEF" w:rsidRDefault="00BF7EEF" w:rsidP="00BF7EEF">
            <w:pPr>
              <w:rPr>
                <w:b/>
                <w:bCs/>
                <w:kern w:val="2"/>
                <w:szCs w:val="24"/>
              </w:rPr>
            </w:pPr>
          </w:p>
        </w:tc>
        <w:tc>
          <w:tcPr>
            <w:tcW w:w="3240" w:type="dxa"/>
          </w:tcPr>
          <w:p w14:paraId="74C2795F" w14:textId="77777777" w:rsidR="00BF7EEF" w:rsidRDefault="00BF7EEF" w:rsidP="00BF7EEF">
            <w:pPr>
              <w:rPr>
                <w:kern w:val="2"/>
                <w:szCs w:val="24"/>
              </w:rPr>
            </w:pPr>
            <w:r>
              <w:rPr>
                <w:kern w:val="2"/>
                <w:szCs w:val="24"/>
              </w:rPr>
              <w:t>1.2.5. Atsiskaitomoji sąskaita</w:t>
            </w:r>
          </w:p>
        </w:tc>
        <w:tc>
          <w:tcPr>
            <w:tcW w:w="3510" w:type="dxa"/>
            <w:tcBorders>
              <w:top w:val="nil"/>
              <w:left w:val="nil"/>
              <w:bottom w:val="single" w:sz="8" w:space="0" w:color="auto"/>
              <w:right w:val="single" w:sz="8" w:space="0" w:color="auto"/>
            </w:tcBorders>
          </w:tcPr>
          <w:p w14:paraId="74C27960" w14:textId="0DD54626" w:rsidR="00BF7EEF" w:rsidRDefault="00BF7EEF" w:rsidP="00BF7EEF">
            <w:pPr>
              <w:jc w:val="center"/>
              <w:rPr>
                <w:kern w:val="2"/>
                <w:szCs w:val="24"/>
              </w:rPr>
            </w:pPr>
            <w:r w:rsidRPr="003C4B4E">
              <w:rPr>
                <w:szCs w:val="24"/>
              </w:rPr>
              <w:t>LT09 7230 0000 0546 7744</w:t>
            </w:r>
          </w:p>
        </w:tc>
      </w:tr>
      <w:tr w:rsidR="00BF7EEF" w14:paraId="74C27965" w14:textId="77777777" w:rsidTr="00F17E0E">
        <w:tc>
          <w:tcPr>
            <w:tcW w:w="2808" w:type="dxa"/>
            <w:vMerge/>
          </w:tcPr>
          <w:p w14:paraId="74C27962" w14:textId="77777777" w:rsidR="00BF7EEF" w:rsidRDefault="00BF7EEF" w:rsidP="00BF7EEF">
            <w:pPr>
              <w:rPr>
                <w:b/>
                <w:bCs/>
                <w:kern w:val="2"/>
                <w:szCs w:val="24"/>
              </w:rPr>
            </w:pPr>
          </w:p>
        </w:tc>
        <w:tc>
          <w:tcPr>
            <w:tcW w:w="3240" w:type="dxa"/>
          </w:tcPr>
          <w:p w14:paraId="74C27963" w14:textId="77777777" w:rsidR="00BF7EEF" w:rsidRDefault="00BF7EEF" w:rsidP="00BF7EEF">
            <w:pPr>
              <w:rPr>
                <w:kern w:val="2"/>
                <w:szCs w:val="24"/>
              </w:rPr>
            </w:pPr>
            <w:r>
              <w:rPr>
                <w:kern w:val="2"/>
                <w:szCs w:val="24"/>
              </w:rPr>
              <w:t>1.2.6. Bankas, banko kodas</w:t>
            </w:r>
          </w:p>
        </w:tc>
        <w:tc>
          <w:tcPr>
            <w:tcW w:w="3510" w:type="dxa"/>
            <w:tcBorders>
              <w:top w:val="nil"/>
              <w:left w:val="nil"/>
              <w:bottom w:val="single" w:sz="8" w:space="0" w:color="auto"/>
              <w:right w:val="single" w:sz="8" w:space="0" w:color="auto"/>
            </w:tcBorders>
          </w:tcPr>
          <w:p w14:paraId="74C27964" w14:textId="49F0C74B" w:rsidR="00BF7EEF" w:rsidRDefault="00BF7EEF" w:rsidP="00BF7EEF">
            <w:pPr>
              <w:jc w:val="center"/>
              <w:rPr>
                <w:kern w:val="2"/>
                <w:szCs w:val="24"/>
              </w:rPr>
            </w:pPr>
            <w:r w:rsidRPr="003C4B4E">
              <w:rPr>
                <w:szCs w:val="24"/>
                <w:lang w:val="sv-SE"/>
              </w:rPr>
              <w:t>UAB „Urbo“ bankas, b. k. 72300</w:t>
            </w:r>
          </w:p>
        </w:tc>
      </w:tr>
      <w:tr w:rsidR="00BF7EEF" w14:paraId="74C27969" w14:textId="77777777" w:rsidTr="00F17E0E">
        <w:tc>
          <w:tcPr>
            <w:tcW w:w="2808" w:type="dxa"/>
            <w:vMerge/>
          </w:tcPr>
          <w:p w14:paraId="74C27966" w14:textId="77777777" w:rsidR="00BF7EEF" w:rsidRDefault="00BF7EEF" w:rsidP="00BF7EEF">
            <w:pPr>
              <w:rPr>
                <w:b/>
                <w:bCs/>
                <w:kern w:val="2"/>
                <w:szCs w:val="24"/>
              </w:rPr>
            </w:pPr>
          </w:p>
        </w:tc>
        <w:tc>
          <w:tcPr>
            <w:tcW w:w="3240" w:type="dxa"/>
          </w:tcPr>
          <w:p w14:paraId="74C27967" w14:textId="77777777" w:rsidR="00BF7EEF" w:rsidRDefault="00BF7EEF" w:rsidP="00BF7EEF">
            <w:pPr>
              <w:rPr>
                <w:kern w:val="2"/>
                <w:szCs w:val="24"/>
              </w:rPr>
            </w:pPr>
            <w:r>
              <w:rPr>
                <w:kern w:val="2"/>
                <w:szCs w:val="24"/>
              </w:rPr>
              <w:t>1.2.7. Telefonas</w:t>
            </w:r>
          </w:p>
        </w:tc>
        <w:tc>
          <w:tcPr>
            <w:tcW w:w="3510" w:type="dxa"/>
            <w:tcBorders>
              <w:top w:val="nil"/>
              <w:left w:val="nil"/>
              <w:bottom w:val="single" w:sz="8" w:space="0" w:color="auto"/>
              <w:right w:val="single" w:sz="8" w:space="0" w:color="auto"/>
            </w:tcBorders>
          </w:tcPr>
          <w:p w14:paraId="74C27968" w14:textId="351A5785" w:rsidR="00BF7EEF" w:rsidRDefault="00BF7EEF" w:rsidP="00BF7EEF">
            <w:pPr>
              <w:jc w:val="center"/>
              <w:rPr>
                <w:kern w:val="2"/>
                <w:szCs w:val="24"/>
              </w:rPr>
            </w:pPr>
            <w:r w:rsidRPr="003C4B4E">
              <w:rPr>
                <w:szCs w:val="24"/>
              </w:rPr>
              <w:t>+370 5 246 9435</w:t>
            </w:r>
          </w:p>
        </w:tc>
      </w:tr>
      <w:tr w:rsidR="00BF7EEF" w14:paraId="74C2796D" w14:textId="77777777" w:rsidTr="00F17E0E">
        <w:tc>
          <w:tcPr>
            <w:tcW w:w="2808" w:type="dxa"/>
            <w:vMerge/>
          </w:tcPr>
          <w:p w14:paraId="74C2796A" w14:textId="77777777" w:rsidR="00BF7EEF" w:rsidRDefault="00BF7EEF" w:rsidP="00BF7EEF">
            <w:pPr>
              <w:rPr>
                <w:b/>
                <w:bCs/>
                <w:kern w:val="2"/>
                <w:szCs w:val="24"/>
              </w:rPr>
            </w:pPr>
          </w:p>
        </w:tc>
        <w:tc>
          <w:tcPr>
            <w:tcW w:w="3240" w:type="dxa"/>
          </w:tcPr>
          <w:p w14:paraId="74C2796B" w14:textId="77777777" w:rsidR="00BF7EEF" w:rsidRDefault="00BF7EEF" w:rsidP="00BF7EEF">
            <w:pPr>
              <w:rPr>
                <w:kern w:val="2"/>
                <w:szCs w:val="24"/>
              </w:rPr>
            </w:pPr>
            <w:r>
              <w:rPr>
                <w:kern w:val="2"/>
                <w:szCs w:val="24"/>
              </w:rPr>
              <w:t>1.2.8. El. paštas</w:t>
            </w:r>
          </w:p>
        </w:tc>
        <w:tc>
          <w:tcPr>
            <w:tcW w:w="3510" w:type="dxa"/>
            <w:tcBorders>
              <w:top w:val="nil"/>
              <w:left w:val="nil"/>
              <w:bottom w:val="single" w:sz="8" w:space="0" w:color="auto"/>
              <w:right w:val="single" w:sz="8" w:space="0" w:color="auto"/>
            </w:tcBorders>
          </w:tcPr>
          <w:p w14:paraId="74C2796C" w14:textId="4E9C69E6" w:rsidR="00BF7EEF" w:rsidRDefault="00BF7EEF" w:rsidP="00BF7EEF">
            <w:pPr>
              <w:jc w:val="center"/>
              <w:rPr>
                <w:kern w:val="2"/>
                <w:szCs w:val="24"/>
              </w:rPr>
            </w:pPr>
            <w:hyperlink r:id="rId11" w:history="1">
              <w:r w:rsidRPr="003C4B4E">
                <w:rPr>
                  <w:rStyle w:val="Hipersaitas"/>
                  <w:szCs w:val="24"/>
                </w:rPr>
                <w:t>labor@grida.lt</w:t>
              </w:r>
            </w:hyperlink>
          </w:p>
        </w:tc>
      </w:tr>
      <w:tr w:rsidR="00BF7EEF" w14:paraId="74C27971" w14:textId="77777777" w:rsidTr="00F17E0E">
        <w:tc>
          <w:tcPr>
            <w:tcW w:w="2808" w:type="dxa"/>
            <w:vMerge/>
          </w:tcPr>
          <w:p w14:paraId="74C2796E" w14:textId="77777777" w:rsidR="00BF7EEF" w:rsidRDefault="00BF7EEF" w:rsidP="00BF7EEF">
            <w:pPr>
              <w:rPr>
                <w:b/>
                <w:bCs/>
                <w:kern w:val="2"/>
                <w:szCs w:val="24"/>
              </w:rPr>
            </w:pPr>
          </w:p>
        </w:tc>
        <w:tc>
          <w:tcPr>
            <w:tcW w:w="3240" w:type="dxa"/>
          </w:tcPr>
          <w:p w14:paraId="74C2796F" w14:textId="77777777" w:rsidR="00BF7EEF" w:rsidRDefault="00BF7EEF" w:rsidP="00BF7EEF">
            <w:pPr>
              <w:rPr>
                <w:kern w:val="2"/>
                <w:szCs w:val="24"/>
              </w:rPr>
            </w:pPr>
            <w:r>
              <w:rPr>
                <w:kern w:val="2"/>
                <w:szCs w:val="24"/>
              </w:rPr>
              <w:t>1.2.9. Šalies atstovas</w:t>
            </w:r>
          </w:p>
        </w:tc>
        <w:tc>
          <w:tcPr>
            <w:tcW w:w="3510" w:type="dxa"/>
            <w:tcBorders>
              <w:top w:val="nil"/>
              <w:left w:val="nil"/>
              <w:bottom w:val="single" w:sz="8" w:space="0" w:color="auto"/>
              <w:right w:val="single" w:sz="8" w:space="0" w:color="auto"/>
            </w:tcBorders>
          </w:tcPr>
          <w:p w14:paraId="74C27970" w14:textId="61977B90" w:rsidR="00BF7EEF" w:rsidRDefault="00BF7EEF" w:rsidP="00BF7EEF">
            <w:pPr>
              <w:jc w:val="center"/>
              <w:rPr>
                <w:kern w:val="2"/>
                <w:szCs w:val="24"/>
              </w:rPr>
            </w:pPr>
            <w:r w:rsidRPr="003C4B4E">
              <w:rPr>
                <w:szCs w:val="24"/>
              </w:rPr>
              <w:t>Regina Žilionienė</w:t>
            </w:r>
          </w:p>
        </w:tc>
      </w:tr>
      <w:tr w:rsidR="00BF7EEF" w14:paraId="74C27975" w14:textId="77777777" w:rsidTr="00F17E0E">
        <w:tc>
          <w:tcPr>
            <w:tcW w:w="2808" w:type="dxa"/>
            <w:vMerge/>
          </w:tcPr>
          <w:p w14:paraId="74C27972" w14:textId="77777777" w:rsidR="00BF7EEF" w:rsidRDefault="00BF7EEF" w:rsidP="00BF7EEF">
            <w:pPr>
              <w:rPr>
                <w:b/>
                <w:bCs/>
                <w:kern w:val="2"/>
                <w:szCs w:val="24"/>
              </w:rPr>
            </w:pPr>
          </w:p>
        </w:tc>
        <w:tc>
          <w:tcPr>
            <w:tcW w:w="3240" w:type="dxa"/>
          </w:tcPr>
          <w:p w14:paraId="74C27973" w14:textId="77777777" w:rsidR="00BF7EEF" w:rsidRDefault="00BF7EEF" w:rsidP="00BF7EEF">
            <w:pPr>
              <w:rPr>
                <w:kern w:val="2"/>
                <w:szCs w:val="24"/>
              </w:rPr>
            </w:pPr>
            <w:r>
              <w:rPr>
                <w:kern w:val="2"/>
                <w:szCs w:val="24"/>
              </w:rPr>
              <w:t>1.2.10. Atstovavimo pagrindas</w:t>
            </w:r>
          </w:p>
        </w:tc>
        <w:tc>
          <w:tcPr>
            <w:tcW w:w="3510" w:type="dxa"/>
            <w:tcBorders>
              <w:top w:val="nil"/>
              <w:left w:val="nil"/>
              <w:bottom w:val="single" w:sz="8" w:space="0" w:color="auto"/>
              <w:right w:val="single" w:sz="8" w:space="0" w:color="auto"/>
            </w:tcBorders>
          </w:tcPr>
          <w:p w14:paraId="74C27974" w14:textId="0B6C2971" w:rsidR="00BF7EEF" w:rsidRDefault="00BF7EEF" w:rsidP="00BF7EEF">
            <w:pPr>
              <w:jc w:val="center"/>
              <w:rPr>
                <w:kern w:val="2"/>
                <w:szCs w:val="24"/>
              </w:rPr>
            </w:pPr>
            <w:r w:rsidRPr="003C4B4E">
              <w:rPr>
                <w:szCs w:val="24"/>
              </w:rPr>
              <w:t>Įgaliojimas Nr. 3759-1224, 2024 12 23</w:t>
            </w:r>
          </w:p>
        </w:tc>
      </w:tr>
    </w:tbl>
    <w:p w14:paraId="74C27976" w14:textId="77777777" w:rsidR="00A868FA" w:rsidRDefault="00A868F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868FA" w14:paraId="74C27978" w14:textId="77777777">
        <w:trPr>
          <w:trHeight w:val="300"/>
        </w:trPr>
        <w:tc>
          <w:tcPr>
            <w:tcW w:w="9535" w:type="dxa"/>
            <w:gridSpan w:val="5"/>
          </w:tcPr>
          <w:p w14:paraId="74C27977" w14:textId="77777777" w:rsidR="00A868FA" w:rsidRDefault="00244F1E">
            <w:pPr>
              <w:jc w:val="center"/>
              <w:rPr>
                <w:b/>
                <w:bCs/>
                <w:kern w:val="2"/>
                <w:szCs w:val="24"/>
              </w:rPr>
            </w:pPr>
            <w:r>
              <w:rPr>
                <w:b/>
                <w:bCs/>
                <w:kern w:val="2"/>
                <w:szCs w:val="24"/>
              </w:rPr>
              <w:t>2. ATSAKINGI ASMENYS</w:t>
            </w:r>
          </w:p>
        </w:tc>
      </w:tr>
      <w:tr w:rsidR="00A868FA" w14:paraId="74C2797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79" w14:textId="77777777" w:rsidR="00A868FA" w:rsidRDefault="00244F1E">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4C2797A" w14:textId="03AFD2AC" w:rsidR="00F84E55" w:rsidRPr="00F1056B" w:rsidRDefault="00361129" w:rsidP="00EB51A5">
            <w:pPr>
              <w:jc w:val="both"/>
              <w:rPr>
                <w:color w:val="4472C4"/>
                <w:kern w:val="2"/>
                <w:szCs w:val="24"/>
                <w:lang w:val="pt-BR"/>
              </w:rPr>
            </w:pPr>
            <w:r w:rsidRPr="00A56033">
              <w:rPr>
                <w:kern w:val="2"/>
                <w:szCs w:val="24"/>
              </w:rPr>
              <w:lastRenderedPageBreak/>
              <w:t xml:space="preserve">Biochemijos katedra, docentė, Rasa Žūkienė, +37068237947, </w:t>
            </w:r>
            <w:hyperlink r:id="rId12" w:history="1">
              <w:r w:rsidRPr="00A56033">
                <w:rPr>
                  <w:rStyle w:val="Hipersaitas"/>
                  <w:kern w:val="2"/>
                  <w:szCs w:val="24"/>
                </w:rPr>
                <w:t>rasa.zukiene@vdu.lt</w:t>
              </w:r>
            </w:hyperlink>
          </w:p>
        </w:tc>
      </w:tr>
      <w:tr w:rsidR="00A868FA" w14:paraId="74C279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7C" w14:textId="77777777" w:rsidR="00A868FA" w:rsidRDefault="00244F1E">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4C2797D" w14:textId="4C4BBF41" w:rsidR="00A868FA" w:rsidRDefault="007E36FF">
            <w:pPr>
              <w:rPr>
                <w:color w:val="4472C4"/>
                <w:kern w:val="2"/>
                <w:szCs w:val="24"/>
              </w:rPr>
            </w:pPr>
            <w:r>
              <w:rPr>
                <w:szCs w:val="24"/>
              </w:rPr>
              <w:t xml:space="preserve">Vadybininkė Justina Gulbinė, tel. +370 5 2469435, el. p. </w:t>
            </w:r>
            <w:hyperlink r:id="rId13" w:history="1">
              <w:r>
                <w:rPr>
                  <w:rStyle w:val="Hipersaitas"/>
                  <w:szCs w:val="24"/>
                </w:rPr>
                <w:t>labor@grida.lt</w:t>
              </w:r>
            </w:hyperlink>
          </w:p>
        </w:tc>
      </w:tr>
      <w:tr w:rsidR="00A868FA" w14:paraId="74C27980" w14:textId="77777777">
        <w:trPr>
          <w:trHeight w:val="300"/>
        </w:trPr>
        <w:tc>
          <w:tcPr>
            <w:tcW w:w="9535" w:type="dxa"/>
            <w:gridSpan w:val="5"/>
          </w:tcPr>
          <w:p w14:paraId="74C2797F" w14:textId="77777777" w:rsidR="00A868FA" w:rsidRDefault="00244F1E">
            <w:pPr>
              <w:jc w:val="center"/>
              <w:rPr>
                <w:b/>
                <w:bCs/>
                <w:kern w:val="2"/>
                <w:szCs w:val="24"/>
              </w:rPr>
            </w:pPr>
            <w:r>
              <w:rPr>
                <w:b/>
                <w:bCs/>
                <w:kern w:val="2"/>
                <w:szCs w:val="24"/>
              </w:rPr>
              <w:t>3. SUTARTIES DALYKAS</w:t>
            </w:r>
          </w:p>
        </w:tc>
      </w:tr>
      <w:tr w:rsidR="00A868FA" w14:paraId="74C279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1" w14:textId="77777777" w:rsidR="00A868FA" w:rsidRDefault="00244F1E">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AF03568" w14:textId="0BFDB80A" w:rsidR="005A5C84" w:rsidRDefault="00244F1E" w:rsidP="00CE7668">
            <w:pPr>
              <w:rPr>
                <w:kern w:val="2"/>
                <w:szCs w:val="24"/>
              </w:rPr>
            </w:pPr>
            <w:r>
              <w:rPr>
                <w:kern w:val="2"/>
                <w:szCs w:val="24"/>
              </w:rPr>
              <w:t>Tiekėjas įsipareigoja Sutartyje numatytomis sąlygomis perduoti Pirkėjui</w:t>
            </w:r>
            <w:r w:rsidR="00347ADE">
              <w:rPr>
                <w:kern w:val="2"/>
                <w:szCs w:val="24"/>
              </w:rPr>
              <w:t>:</w:t>
            </w:r>
            <w:r>
              <w:rPr>
                <w:kern w:val="2"/>
                <w:szCs w:val="24"/>
              </w:rPr>
              <w:t xml:space="preserve"> </w:t>
            </w:r>
          </w:p>
          <w:p w14:paraId="74C27982" w14:textId="38BC5BAF" w:rsidR="00A868FA" w:rsidRPr="00CE7668" w:rsidRDefault="00347ADE" w:rsidP="00CE7668">
            <w:pPr>
              <w:rPr>
                <w:kern w:val="2"/>
                <w:szCs w:val="24"/>
              </w:rPr>
            </w:pPr>
            <w:r w:rsidRPr="005A5C84">
              <w:rPr>
                <w:kern w:val="2"/>
                <w:szCs w:val="24"/>
              </w:rPr>
              <w:t xml:space="preserve">2 </w:t>
            </w:r>
            <w:r w:rsidR="008B322F">
              <w:rPr>
                <w:kern w:val="2"/>
                <w:szCs w:val="24"/>
              </w:rPr>
              <w:t>pirkimo objekto</w:t>
            </w:r>
            <w:r w:rsidR="008B322F" w:rsidRPr="005A5C84">
              <w:rPr>
                <w:kern w:val="2"/>
                <w:szCs w:val="24"/>
              </w:rPr>
              <w:t xml:space="preserve"> dal</w:t>
            </w:r>
            <w:r w:rsidR="008B322F">
              <w:rPr>
                <w:kern w:val="2"/>
                <w:szCs w:val="24"/>
              </w:rPr>
              <w:t>į</w:t>
            </w:r>
            <w:r w:rsidRPr="005A5C84">
              <w:rPr>
                <w:kern w:val="2"/>
                <w:szCs w:val="24"/>
              </w:rPr>
              <w:t xml:space="preserve"> </w:t>
            </w:r>
            <w:r w:rsidR="000C4D6C">
              <w:rPr>
                <w:kern w:val="2"/>
                <w:szCs w:val="24"/>
              </w:rPr>
              <w:t>–</w:t>
            </w:r>
            <w:r w:rsidRPr="005A5C84">
              <w:rPr>
                <w:kern w:val="2"/>
                <w:szCs w:val="24"/>
              </w:rPr>
              <w:t xml:space="preserve"> </w:t>
            </w:r>
            <w:r w:rsidR="000C4D6C">
              <w:rPr>
                <w:kern w:val="2"/>
                <w:szCs w:val="24"/>
              </w:rPr>
              <w:t>Reagentai Nr. 2</w:t>
            </w:r>
            <w:r w:rsidR="00F92295" w:rsidRPr="00CE7668">
              <w:rPr>
                <w:kern w:val="2"/>
                <w:szCs w:val="24"/>
              </w:rPr>
              <w:t xml:space="preserve"> </w:t>
            </w:r>
            <w:r w:rsidR="00244F1E" w:rsidRPr="00CE7668">
              <w:rPr>
                <w:kern w:val="2"/>
                <w:szCs w:val="24"/>
              </w:rPr>
              <w:t>(toliau – Prekės).</w:t>
            </w:r>
          </w:p>
          <w:p w14:paraId="74C27983" w14:textId="38E16CAA" w:rsidR="00A868FA" w:rsidRDefault="00244F1E" w:rsidP="00CE7668">
            <w:pPr>
              <w:rPr>
                <w:color w:val="000000"/>
                <w:kern w:val="2"/>
                <w:szCs w:val="24"/>
              </w:rPr>
            </w:pPr>
            <w:r w:rsidRPr="00CE7668">
              <w:rPr>
                <w:kern w:val="2"/>
                <w:szCs w:val="24"/>
              </w:rPr>
              <w:t>Išsamus Prekių aprašymas ir kiti reikalavimai tiekiamoms Prekėms nustatyti Sutarties priede Nr. [</w:t>
            </w:r>
            <w:r w:rsidR="00C9266E" w:rsidRPr="00CE7668">
              <w:rPr>
                <w:kern w:val="2"/>
                <w:szCs w:val="24"/>
              </w:rPr>
              <w:t>1</w:t>
            </w:r>
            <w:r w:rsidRPr="00CE7668">
              <w:rPr>
                <w:kern w:val="2"/>
                <w:szCs w:val="24"/>
              </w:rPr>
              <w:t>] „Techninė specifikacija“ (toliau – Techninė specifikacija) ir Sutarties priede Nr. [</w:t>
            </w:r>
            <w:r w:rsidR="00C9266E" w:rsidRPr="00CE7668">
              <w:rPr>
                <w:kern w:val="2"/>
                <w:szCs w:val="24"/>
              </w:rPr>
              <w:t>2</w:t>
            </w:r>
            <w:r w:rsidRPr="00CE7668">
              <w:rPr>
                <w:kern w:val="2"/>
                <w:szCs w:val="24"/>
              </w:rPr>
              <w:t>] „Pasiūlymas“.</w:t>
            </w:r>
          </w:p>
        </w:tc>
      </w:tr>
      <w:tr w:rsidR="00A868FA" w14:paraId="74C279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5" w14:textId="77777777" w:rsidR="00A868FA" w:rsidRDefault="00244F1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4C27986" w14:textId="77777777" w:rsidR="00A868FA" w:rsidRDefault="00A868FA">
            <w:pPr>
              <w:rPr>
                <w:kern w:val="2"/>
                <w:szCs w:val="24"/>
              </w:rPr>
            </w:pPr>
          </w:p>
        </w:tc>
      </w:tr>
      <w:tr w:rsidR="00A868FA" w14:paraId="74C279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8" w14:textId="77777777" w:rsidR="00A868FA" w:rsidRDefault="00244F1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4C27989" w14:textId="77777777" w:rsidR="00A868FA" w:rsidRDefault="00244F1E">
            <w:pPr>
              <w:rPr>
                <w:kern w:val="2"/>
                <w:szCs w:val="24"/>
              </w:rPr>
            </w:pPr>
            <w:r>
              <w:rPr>
                <w:kern w:val="2"/>
                <w:szCs w:val="24"/>
              </w:rPr>
              <w:t>Netaikoma</w:t>
            </w:r>
          </w:p>
          <w:p w14:paraId="74C2798A" w14:textId="77777777" w:rsidR="00A868FA" w:rsidRDefault="00A868FA">
            <w:pPr>
              <w:rPr>
                <w:kern w:val="2"/>
                <w:szCs w:val="24"/>
              </w:rPr>
            </w:pPr>
          </w:p>
          <w:p w14:paraId="74C27991" w14:textId="67F0A2EF" w:rsidR="00A868FA" w:rsidRDefault="00A868FA">
            <w:pPr>
              <w:rPr>
                <w:kern w:val="2"/>
                <w:szCs w:val="24"/>
              </w:rPr>
            </w:pPr>
          </w:p>
        </w:tc>
      </w:tr>
      <w:tr w:rsidR="00A868FA" w14:paraId="74C27994" w14:textId="77777777">
        <w:trPr>
          <w:trHeight w:val="300"/>
        </w:trPr>
        <w:tc>
          <w:tcPr>
            <w:tcW w:w="9535" w:type="dxa"/>
            <w:gridSpan w:val="5"/>
          </w:tcPr>
          <w:p w14:paraId="74C27993" w14:textId="77777777" w:rsidR="00A868FA" w:rsidRDefault="00244F1E">
            <w:pPr>
              <w:jc w:val="center"/>
              <w:rPr>
                <w:b/>
                <w:bCs/>
                <w:kern w:val="2"/>
                <w:szCs w:val="24"/>
              </w:rPr>
            </w:pPr>
            <w:r>
              <w:rPr>
                <w:b/>
                <w:bCs/>
                <w:kern w:val="2"/>
                <w:szCs w:val="24"/>
              </w:rPr>
              <w:t>4. PREKIŲ PRISTATYMO TERMINAI IR PREKIŲ PERDAVIMO - PRIĖMIMO TVARKA</w:t>
            </w:r>
          </w:p>
        </w:tc>
      </w:tr>
      <w:tr w:rsidR="00A868FA" w14:paraId="74C279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95" w14:textId="77777777" w:rsidR="00A868FA" w:rsidRDefault="00244F1E">
            <w:pPr>
              <w:rPr>
                <w:b/>
                <w:bCs/>
                <w:kern w:val="2"/>
                <w:szCs w:val="24"/>
              </w:rPr>
            </w:pPr>
            <w:r>
              <w:rPr>
                <w:b/>
                <w:bCs/>
                <w:kern w:val="2"/>
                <w:szCs w:val="24"/>
              </w:rPr>
              <w:t>4.1. Prekių pristatymo terminas, kai Prekės pristatomos vienu kartu</w:t>
            </w:r>
          </w:p>
          <w:p w14:paraId="74C2799C" w14:textId="48FF404E" w:rsidR="00A868FA" w:rsidRDefault="00A868F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9776625" w14:textId="77777777" w:rsidR="00E92200" w:rsidRDefault="006E3F9E" w:rsidP="006E3F9E">
            <w:pPr>
              <w:rPr>
                <w:kern w:val="2"/>
                <w:szCs w:val="24"/>
              </w:rPr>
            </w:pPr>
            <w:r>
              <w:rPr>
                <w:kern w:val="2"/>
                <w:szCs w:val="24"/>
              </w:rPr>
              <w:t>Tiekėjas Prekes (visą Prekių kiekį) įsipareigoja pristatyti</w:t>
            </w:r>
            <w:r w:rsidR="00E92200">
              <w:rPr>
                <w:kern w:val="2"/>
                <w:szCs w:val="24"/>
              </w:rPr>
              <w:t>:</w:t>
            </w:r>
          </w:p>
          <w:p w14:paraId="242FB419" w14:textId="77777777" w:rsidR="00DB427C" w:rsidRDefault="00DB427C" w:rsidP="000F07FD">
            <w:pPr>
              <w:rPr>
                <w:kern w:val="2"/>
                <w:szCs w:val="24"/>
              </w:rPr>
            </w:pPr>
          </w:p>
          <w:p w14:paraId="036AF43D" w14:textId="01A554EE" w:rsidR="00522ADF" w:rsidRPr="005A5C84" w:rsidRDefault="00522ADF" w:rsidP="00522ADF">
            <w:pPr>
              <w:rPr>
                <w:kern w:val="2"/>
                <w:szCs w:val="24"/>
              </w:rPr>
            </w:pPr>
            <w:r>
              <w:rPr>
                <w:kern w:val="2"/>
                <w:szCs w:val="24"/>
              </w:rPr>
              <w:t>2</w:t>
            </w:r>
            <w:r w:rsidRPr="005A5C84">
              <w:rPr>
                <w:kern w:val="2"/>
                <w:szCs w:val="24"/>
              </w:rPr>
              <w:t xml:space="preserve"> </w:t>
            </w:r>
            <w:r>
              <w:rPr>
                <w:kern w:val="2"/>
                <w:szCs w:val="24"/>
              </w:rPr>
              <w:t>pirkimo objekto</w:t>
            </w:r>
            <w:r w:rsidRPr="005A5C84">
              <w:rPr>
                <w:kern w:val="2"/>
                <w:szCs w:val="24"/>
              </w:rPr>
              <w:t xml:space="preserve"> dal</w:t>
            </w:r>
            <w:r>
              <w:rPr>
                <w:kern w:val="2"/>
                <w:szCs w:val="24"/>
              </w:rPr>
              <w:t>į</w:t>
            </w:r>
            <w:r w:rsidRPr="005A5C84">
              <w:rPr>
                <w:kern w:val="2"/>
                <w:szCs w:val="24"/>
              </w:rPr>
              <w:t xml:space="preserve"> </w:t>
            </w:r>
            <w:r>
              <w:rPr>
                <w:kern w:val="2"/>
                <w:szCs w:val="24"/>
              </w:rPr>
              <w:t>–</w:t>
            </w:r>
            <w:r w:rsidRPr="005A5C84">
              <w:rPr>
                <w:kern w:val="2"/>
                <w:szCs w:val="24"/>
              </w:rPr>
              <w:t xml:space="preserve"> </w:t>
            </w:r>
            <w:r>
              <w:rPr>
                <w:kern w:val="2"/>
                <w:szCs w:val="24"/>
              </w:rPr>
              <w:t>Reagentai Nr. 2</w:t>
            </w:r>
          </w:p>
          <w:p w14:paraId="74C279A3" w14:textId="0EAB39A3" w:rsidR="004C54B7" w:rsidRPr="007E36FF" w:rsidRDefault="00522ADF" w:rsidP="008C2901">
            <w:pPr>
              <w:rPr>
                <w:kern w:val="2"/>
                <w:szCs w:val="24"/>
              </w:rPr>
            </w:pPr>
            <w:r>
              <w:rPr>
                <w:kern w:val="2"/>
                <w:szCs w:val="24"/>
              </w:rPr>
              <w:t xml:space="preserve"> </w:t>
            </w:r>
            <w:r>
              <w:rPr>
                <w:b/>
                <w:bCs/>
                <w:kern w:val="2"/>
                <w:szCs w:val="24"/>
              </w:rPr>
              <w:t>ne vėliau kaip per</w:t>
            </w:r>
            <w:r>
              <w:rPr>
                <w:kern w:val="2"/>
                <w:szCs w:val="24"/>
              </w:rPr>
              <w:t xml:space="preserve"> 60 </w:t>
            </w:r>
            <w:r w:rsidRPr="008C2901">
              <w:rPr>
                <w:kern w:val="2"/>
                <w:szCs w:val="24"/>
              </w:rPr>
              <w:t>(</w:t>
            </w:r>
            <w:r>
              <w:rPr>
                <w:kern w:val="2"/>
                <w:szCs w:val="24"/>
              </w:rPr>
              <w:t>šešiasdešimt</w:t>
            </w:r>
            <w:r w:rsidRPr="008C2901">
              <w:rPr>
                <w:kern w:val="2"/>
                <w:szCs w:val="24"/>
              </w:rPr>
              <w:t xml:space="preserve">) kalendorinių dienų nuo Sutarties įsigaliojimo dienos šiuo adresu: </w:t>
            </w:r>
            <w:r w:rsidRPr="00522ADF">
              <w:rPr>
                <w:kern w:val="2"/>
                <w:szCs w:val="24"/>
              </w:rPr>
              <w:t>Universiteto g. 10-516, LT-53361 Akademija.</w:t>
            </w:r>
          </w:p>
        </w:tc>
      </w:tr>
      <w:tr w:rsidR="00A868FA" w14:paraId="74C279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AD" w14:textId="77777777" w:rsidR="00A868FA" w:rsidRDefault="00244F1E">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C279AE" w14:textId="77777777" w:rsidR="00A868FA" w:rsidRDefault="00244F1E">
            <w:pPr>
              <w:rPr>
                <w:kern w:val="2"/>
                <w:szCs w:val="24"/>
              </w:rPr>
            </w:pPr>
            <w:r>
              <w:rPr>
                <w:kern w:val="2"/>
                <w:szCs w:val="24"/>
              </w:rPr>
              <w:t>Netaikoma</w:t>
            </w:r>
          </w:p>
          <w:p w14:paraId="74C279B7" w14:textId="37D37C6F" w:rsidR="00A868FA" w:rsidRDefault="00A868FA">
            <w:pPr>
              <w:rPr>
                <w:kern w:val="2"/>
                <w:szCs w:val="24"/>
              </w:rPr>
            </w:pPr>
          </w:p>
        </w:tc>
      </w:tr>
      <w:tr w:rsidR="00A868FA" w14:paraId="74C279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B9" w14:textId="77777777" w:rsidR="00A868FA" w:rsidRDefault="00244F1E">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4C279BA" w14:textId="77777777" w:rsidR="00A868FA" w:rsidRDefault="00244F1E">
            <w:pPr>
              <w:rPr>
                <w:kern w:val="2"/>
                <w:szCs w:val="24"/>
              </w:rPr>
            </w:pPr>
            <w:r>
              <w:rPr>
                <w:kern w:val="2"/>
                <w:szCs w:val="24"/>
              </w:rPr>
              <w:t>Netaikoma</w:t>
            </w:r>
          </w:p>
          <w:p w14:paraId="74C279BE" w14:textId="2BF8FC4A" w:rsidR="00A868FA" w:rsidRDefault="00A868FA">
            <w:pPr>
              <w:rPr>
                <w:kern w:val="2"/>
                <w:szCs w:val="24"/>
              </w:rPr>
            </w:pPr>
          </w:p>
        </w:tc>
      </w:tr>
      <w:tr w:rsidR="00A868FA" w14:paraId="74C279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C0" w14:textId="77777777" w:rsidR="00A868FA" w:rsidRDefault="00244F1E">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4C279C1" w14:textId="77777777" w:rsidR="00A868FA" w:rsidRDefault="00244F1E">
            <w:pPr>
              <w:rPr>
                <w:kern w:val="2"/>
                <w:szCs w:val="24"/>
              </w:rPr>
            </w:pPr>
            <w:r>
              <w:rPr>
                <w:kern w:val="2"/>
                <w:szCs w:val="24"/>
              </w:rPr>
              <w:t>Netaikoma</w:t>
            </w:r>
          </w:p>
          <w:p w14:paraId="74C279C2" w14:textId="77777777" w:rsidR="00A868FA" w:rsidRDefault="00A868FA">
            <w:pPr>
              <w:rPr>
                <w:kern w:val="2"/>
                <w:szCs w:val="24"/>
              </w:rPr>
            </w:pPr>
          </w:p>
          <w:p w14:paraId="74C279C9" w14:textId="3D6A30E6" w:rsidR="00A868FA" w:rsidRDefault="00A868FA">
            <w:pPr>
              <w:rPr>
                <w:kern w:val="2"/>
                <w:szCs w:val="24"/>
              </w:rPr>
            </w:pPr>
          </w:p>
        </w:tc>
      </w:tr>
      <w:tr w:rsidR="00A868FA" w14:paraId="74C279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CB" w14:textId="77777777" w:rsidR="00A868FA" w:rsidRDefault="00244F1E">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32A6D8" w14:textId="31CFBB91" w:rsidR="00595F64" w:rsidRDefault="00595F64" w:rsidP="00CE7668">
            <w:pPr>
              <w:rPr>
                <w:color w:val="000000"/>
                <w:kern w:val="2"/>
                <w:szCs w:val="24"/>
              </w:rPr>
            </w:pPr>
            <w:r w:rsidRPr="00595F64">
              <w:rPr>
                <w:color w:val="000000"/>
                <w:kern w:val="2"/>
                <w:szCs w:val="24"/>
              </w:rPr>
              <w:t>Kartu su Prekėmis pateikiami šie dokumentai: Prekių perdavimo-priėmimo aktas</w:t>
            </w:r>
            <w:r>
              <w:rPr>
                <w:color w:val="000000"/>
                <w:kern w:val="2"/>
                <w:szCs w:val="24"/>
              </w:rPr>
              <w:t>.</w:t>
            </w:r>
          </w:p>
          <w:p w14:paraId="74C279D0" w14:textId="6B376C28" w:rsidR="00A868FA" w:rsidRDefault="00595F64" w:rsidP="00CE7668">
            <w:pPr>
              <w:rPr>
                <w:kern w:val="2"/>
                <w:szCs w:val="24"/>
              </w:rPr>
            </w:pPr>
            <w:r w:rsidRPr="00595F64">
              <w:rPr>
                <w:color w:val="000000"/>
                <w:kern w:val="2"/>
                <w:szCs w:val="24"/>
              </w:rPr>
              <w:t>Tiekėjui nepateikus</w:t>
            </w:r>
            <w:r>
              <w:rPr>
                <w:kern w:val="2"/>
                <w:szCs w:val="24"/>
              </w:rPr>
              <w:t xml:space="preserve"> nurodytų dokumentų, laikoma, kad Prekės neatitinka Sutartyje nustatytų reikalavimų.</w:t>
            </w:r>
          </w:p>
        </w:tc>
      </w:tr>
      <w:tr w:rsidR="00A868FA" w14:paraId="74C279D3" w14:textId="77777777">
        <w:trPr>
          <w:trHeight w:val="300"/>
        </w:trPr>
        <w:tc>
          <w:tcPr>
            <w:tcW w:w="9535" w:type="dxa"/>
            <w:gridSpan w:val="5"/>
          </w:tcPr>
          <w:p w14:paraId="74C279D2" w14:textId="77777777" w:rsidR="00A868FA" w:rsidRDefault="00244F1E">
            <w:pPr>
              <w:jc w:val="center"/>
              <w:rPr>
                <w:b/>
                <w:bCs/>
                <w:kern w:val="2"/>
                <w:szCs w:val="24"/>
              </w:rPr>
            </w:pPr>
            <w:r>
              <w:rPr>
                <w:b/>
                <w:bCs/>
                <w:kern w:val="2"/>
                <w:szCs w:val="24"/>
              </w:rPr>
              <w:t>5. SUTARTIES KAINA IR ATSISKAITYMO TVARKA</w:t>
            </w:r>
          </w:p>
        </w:tc>
      </w:tr>
      <w:tr w:rsidR="00A868FA" w14:paraId="74C279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D4" w14:textId="77777777" w:rsidR="00A868FA" w:rsidRDefault="00244F1E">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96FCF0A" w14:textId="77777777" w:rsidR="00595F64" w:rsidRDefault="00595F64" w:rsidP="00595F64">
            <w:pPr>
              <w:rPr>
                <w:kern w:val="2"/>
                <w:szCs w:val="24"/>
              </w:rPr>
            </w:pPr>
            <w:r>
              <w:rPr>
                <w:kern w:val="2"/>
                <w:szCs w:val="24"/>
              </w:rPr>
              <w:t>Fiksuotos kainos kainodara</w:t>
            </w:r>
          </w:p>
          <w:p w14:paraId="74C279D8" w14:textId="77777777" w:rsidR="00A868FA" w:rsidRDefault="00A868FA">
            <w:pPr>
              <w:rPr>
                <w:kern w:val="2"/>
                <w:szCs w:val="24"/>
              </w:rPr>
            </w:pPr>
          </w:p>
          <w:p w14:paraId="74C279EB" w14:textId="770E10AE" w:rsidR="00A868FA" w:rsidRDefault="00A868FA">
            <w:pPr>
              <w:rPr>
                <w:color w:val="4472C4"/>
                <w:kern w:val="2"/>
              </w:rPr>
            </w:pPr>
          </w:p>
        </w:tc>
      </w:tr>
      <w:tr w:rsidR="00A868FA" w14:paraId="74C279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22EDC1" w14:textId="77777777" w:rsidR="00365603" w:rsidRDefault="00365603" w:rsidP="00365603">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74C279EF" w14:textId="4A2C7254" w:rsidR="00A868FA" w:rsidRDefault="00A868FA">
            <w:pPr>
              <w:rPr>
                <w:b/>
                <w:bCs/>
                <w:kern w:val="2"/>
                <w:szCs w:val="24"/>
              </w:rPr>
            </w:pPr>
          </w:p>
          <w:p w14:paraId="74C279F0" w14:textId="77777777" w:rsidR="00A868FA" w:rsidRDefault="00A868FA">
            <w:pPr>
              <w:rPr>
                <w:b/>
                <w:bCs/>
                <w:kern w:val="2"/>
                <w:szCs w:val="24"/>
              </w:rPr>
            </w:pPr>
          </w:p>
          <w:p w14:paraId="74C279F2" w14:textId="77777777" w:rsidR="00A868FA" w:rsidRDefault="00A868FA" w:rsidP="0024199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BB57BD" w14:textId="7A82124D" w:rsidR="00CE7668" w:rsidRPr="008641F9" w:rsidRDefault="00CE7668" w:rsidP="00CE7668">
            <w:pPr>
              <w:rPr>
                <w:kern w:val="2"/>
                <w:szCs w:val="24"/>
              </w:rPr>
            </w:pPr>
            <w:r w:rsidRPr="008641F9">
              <w:rPr>
                <w:kern w:val="2"/>
                <w:szCs w:val="24"/>
              </w:rPr>
              <w:lastRenderedPageBreak/>
              <w:t xml:space="preserve">Pradinės Sutarties vertė yra </w:t>
            </w:r>
            <w:r w:rsidR="007F7A86" w:rsidRPr="008641F9">
              <w:rPr>
                <w:b/>
                <w:bCs/>
                <w:kern w:val="2"/>
                <w:szCs w:val="24"/>
              </w:rPr>
              <w:t>235,00</w:t>
            </w:r>
            <w:r w:rsidR="007F7A86" w:rsidRPr="008641F9">
              <w:rPr>
                <w:kern w:val="2"/>
                <w:szCs w:val="24"/>
              </w:rPr>
              <w:t xml:space="preserve"> </w:t>
            </w:r>
            <w:r w:rsidRPr="008641F9">
              <w:rPr>
                <w:kern w:val="2"/>
                <w:szCs w:val="24"/>
              </w:rPr>
              <w:t>Eur, (</w:t>
            </w:r>
            <w:r w:rsidR="00DE273A" w:rsidRPr="008641F9">
              <w:rPr>
                <w:kern w:val="2"/>
                <w:szCs w:val="24"/>
              </w:rPr>
              <w:t xml:space="preserve">du šimtai </w:t>
            </w:r>
            <w:r w:rsidR="005A51A4" w:rsidRPr="008641F9">
              <w:rPr>
                <w:kern w:val="2"/>
                <w:szCs w:val="24"/>
              </w:rPr>
              <w:t>trisdešimt penki eurai, 00 ct</w:t>
            </w:r>
            <w:r w:rsidRPr="008641F9">
              <w:rPr>
                <w:kern w:val="2"/>
                <w:szCs w:val="24"/>
              </w:rPr>
              <w:t xml:space="preserve">) be pridėtinės vertės mokesčio (toliau – PVM). </w:t>
            </w:r>
          </w:p>
          <w:p w14:paraId="4E21B6F1" w14:textId="1C5416FA" w:rsidR="00CE7668" w:rsidRPr="008641F9" w:rsidRDefault="00CE7668" w:rsidP="00CE7668">
            <w:pPr>
              <w:rPr>
                <w:kern w:val="2"/>
                <w:szCs w:val="24"/>
              </w:rPr>
            </w:pPr>
            <w:r w:rsidRPr="008641F9">
              <w:rPr>
                <w:kern w:val="2"/>
                <w:szCs w:val="24"/>
              </w:rPr>
              <w:lastRenderedPageBreak/>
              <w:t xml:space="preserve">PVM sudaro </w:t>
            </w:r>
            <w:r w:rsidR="00DE273A" w:rsidRPr="008641F9">
              <w:rPr>
                <w:b/>
                <w:bCs/>
                <w:kern w:val="2"/>
                <w:szCs w:val="24"/>
              </w:rPr>
              <w:t>49,35</w:t>
            </w:r>
            <w:r w:rsidR="00DE273A" w:rsidRPr="008641F9">
              <w:rPr>
                <w:kern w:val="2"/>
                <w:szCs w:val="24"/>
              </w:rPr>
              <w:t xml:space="preserve"> </w:t>
            </w:r>
            <w:r w:rsidRPr="008641F9">
              <w:rPr>
                <w:kern w:val="2"/>
                <w:szCs w:val="24"/>
              </w:rPr>
              <w:t>Eur, (</w:t>
            </w:r>
            <w:r w:rsidR="005A51A4" w:rsidRPr="008641F9">
              <w:rPr>
                <w:kern w:val="2"/>
                <w:szCs w:val="24"/>
              </w:rPr>
              <w:t>keturiasdešimt devyni eurai</w:t>
            </w:r>
            <w:r w:rsidR="000E0CAC" w:rsidRPr="008641F9">
              <w:rPr>
                <w:kern w:val="2"/>
                <w:szCs w:val="24"/>
              </w:rPr>
              <w:t>, 35 ct.</w:t>
            </w:r>
            <w:r w:rsidRPr="008641F9">
              <w:rPr>
                <w:kern w:val="2"/>
                <w:szCs w:val="24"/>
              </w:rPr>
              <w:t>).</w:t>
            </w:r>
          </w:p>
          <w:p w14:paraId="7E7407C0" w14:textId="3F7A3724" w:rsidR="00CE7668" w:rsidRPr="008641F9" w:rsidRDefault="00CE7668" w:rsidP="00CE7668">
            <w:pPr>
              <w:rPr>
                <w:kern w:val="2"/>
                <w:szCs w:val="24"/>
              </w:rPr>
            </w:pPr>
            <w:r w:rsidRPr="008641F9">
              <w:rPr>
                <w:kern w:val="2"/>
                <w:szCs w:val="24"/>
              </w:rPr>
              <w:t xml:space="preserve">Sutarties kaina yra </w:t>
            </w:r>
            <w:r w:rsidR="00DE273A" w:rsidRPr="008641F9">
              <w:rPr>
                <w:b/>
                <w:bCs/>
                <w:kern w:val="2"/>
                <w:szCs w:val="24"/>
              </w:rPr>
              <w:t>284,35</w:t>
            </w:r>
            <w:r w:rsidR="00DE273A" w:rsidRPr="008641F9">
              <w:rPr>
                <w:kern w:val="2"/>
                <w:szCs w:val="24"/>
              </w:rPr>
              <w:t xml:space="preserve"> </w:t>
            </w:r>
            <w:r w:rsidRPr="008641F9">
              <w:rPr>
                <w:kern w:val="2"/>
                <w:szCs w:val="24"/>
              </w:rPr>
              <w:t>Eur, (</w:t>
            </w:r>
            <w:r w:rsidR="000E0CAC" w:rsidRPr="008641F9">
              <w:rPr>
                <w:kern w:val="2"/>
                <w:szCs w:val="24"/>
              </w:rPr>
              <w:t>du šimtai aštuoniasdešimt keturi eurai, 35 ct</w:t>
            </w:r>
            <w:r w:rsidRPr="008641F9">
              <w:rPr>
                <w:kern w:val="2"/>
                <w:szCs w:val="24"/>
              </w:rPr>
              <w:t>) Eur su PVM.</w:t>
            </w:r>
          </w:p>
          <w:p w14:paraId="74C279F6" w14:textId="445A468A" w:rsidR="00A868FA" w:rsidRDefault="00CE7668" w:rsidP="00CE7668">
            <w:pPr>
              <w:rPr>
                <w:color w:val="FF0000"/>
                <w:kern w:val="2"/>
                <w:szCs w:val="24"/>
              </w:rPr>
            </w:pPr>
            <w:r w:rsidRPr="008641F9">
              <w:rPr>
                <w:kern w:val="2"/>
                <w:szCs w:val="24"/>
              </w:rPr>
              <w:t>Šioje Sutartyje Pradinės Sutarties vertė yra lygi Tiekėjo pasiūlymo kainai be PVM, nurodytai už visą pirkimo dokumentuose ir Sutartyje nurodytą Prekių kiekį ir (ar) apimtį.</w:t>
            </w:r>
          </w:p>
        </w:tc>
      </w:tr>
      <w:tr w:rsidR="00A868FA" w14:paraId="74C27A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AF" w14:textId="77777777" w:rsidR="00A868FA" w:rsidRDefault="00244F1E">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4C27AB1" w14:textId="77777777" w:rsidR="00A868FA" w:rsidRDefault="00A868FA">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4C27AB4" w14:textId="6DF67CB4" w:rsidR="00A868FA" w:rsidRDefault="00244F1E">
            <w:pPr>
              <w:rPr>
                <w:kern w:val="2"/>
                <w:szCs w:val="24"/>
              </w:rPr>
            </w:pPr>
            <w:r>
              <w:rPr>
                <w:kern w:val="2"/>
                <w:szCs w:val="24"/>
              </w:rPr>
              <w:t xml:space="preserve">Sutarties </w:t>
            </w:r>
            <w:r w:rsidRPr="00782714">
              <w:rPr>
                <w:kern w:val="2"/>
                <w:szCs w:val="24"/>
              </w:rPr>
              <w:t xml:space="preserve">kaina </w:t>
            </w:r>
            <w:r>
              <w:rPr>
                <w:kern w:val="2"/>
                <w:szCs w:val="24"/>
              </w:rPr>
              <w:t>bus perskaičiuojam</w:t>
            </w:r>
            <w:r w:rsidR="00782714">
              <w:rPr>
                <w:kern w:val="2"/>
                <w:szCs w:val="24"/>
              </w:rPr>
              <w:t>a</w:t>
            </w:r>
            <w:r>
              <w:rPr>
                <w:kern w:val="2"/>
                <w:szCs w:val="24"/>
              </w:rPr>
              <w:t>:</w:t>
            </w:r>
          </w:p>
          <w:p w14:paraId="74C27AB5" w14:textId="77777777" w:rsidR="00A868FA" w:rsidRDefault="00244F1E">
            <w:pPr>
              <w:rPr>
                <w:color w:val="FF0000"/>
                <w:kern w:val="2"/>
                <w:szCs w:val="24"/>
              </w:rPr>
            </w:pPr>
            <w:r>
              <w:rPr>
                <w:kern w:val="2"/>
                <w:szCs w:val="24"/>
              </w:rPr>
              <w:t>5.3.1. dėl PVM tarifo pasikeitimo;</w:t>
            </w:r>
          </w:p>
          <w:p w14:paraId="05F7D1E4" w14:textId="11129F7B" w:rsidR="00A860CE" w:rsidRPr="000B7A27" w:rsidRDefault="00A860CE" w:rsidP="00A860CE">
            <w:pPr>
              <w:rPr>
                <w:kern w:val="2"/>
                <w:szCs w:val="24"/>
              </w:rPr>
            </w:pPr>
            <w:r w:rsidRPr="000B7A27">
              <w:rPr>
                <w:kern w:val="2"/>
                <w:szCs w:val="24"/>
              </w:rPr>
              <w:t xml:space="preserve">5.3.2. </w:t>
            </w:r>
            <w:r w:rsidR="00365603">
              <w:rPr>
                <w:kern w:val="2"/>
                <w:szCs w:val="24"/>
              </w:rPr>
              <w:t>n</w:t>
            </w:r>
            <w:r w:rsidRPr="00440ABE">
              <w:rPr>
                <w:kern w:val="2"/>
                <w:szCs w:val="24"/>
              </w:rPr>
              <w:t>etaikoma</w:t>
            </w:r>
            <w:r w:rsidRPr="000B7A27">
              <w:rPr>
                <w:kern w:val="2"/>
                <w:szCs w:val="24"/>
              </w:rPr>
              <w:t>;</w:t>
            </w:r>
          </w:p>
          <w:p w14:paraId="40B66DD0" w14:textId="5F0B0990" w:rsidR="00365603" w:rsidRPr="000B7A27" w:rsidRDefault="00A860CE" w:rsidP="00365603">
            <w:pPr>
              <w:rPr>
                <w:kern w:val="2"/>
                <w:szCs w:val="24"/>
              </w:rPr>
            </w:pPr>
            <w:r w:rsidRPr="000B7A27">
              <w:rPr>
                <w:kern w:val="2"/>
                <w:szCs w:val="24"/>
              </w:rPr>
              <w:t xml:space="preserve">5.3.3. </w:t>
            </w:r>
            <w:r w:rsidR="00365603">
              <w:rPr>
                <w:kern w:val="2"/>
                <w:szCs w:val="24"/>
              </w:rPr>
              <w:t>n</w:t>
            </w:r>
            <w:r w:rsidR="00365603" w:rsidRPr="00440ABE">
              <w:rPr>
                <w:kern w:val="2"/>
                <w:szCs w:val="24"/>
              </w:rPr>
              <w:t>etaikoma</w:t>
            </w:r>
            <w:r w:rsidR="00365603" w:rsidRPr="000B7A27">
              <w:rPr>
                <w:kern w:val="2"/>
                <w:szCs w:val="24"/>
              </w:rPr>
              <w:t>;</w:t>
            </w:r>
          </w:p>
          <w:p w14:paraId="74C27AB8" w14:textId="7834BF0F" w:rsidR="00A868FA" w:rsidRDefault="00A860CE" w:rsidP="00A860CE">
            <w:pPr>
              <w:rPr>
                <w:color w:val="FF0000"/>
                <w:kern w:val="2"/>
              </w:rPr>
            </w:pPr>
            <w:r w:rsidRPr="000B7A27">
              <w:rPr>
                <w:kern w:val="2"/>
                <w:szCs w:val="24"/>
              </w:rPr>
              <w:t xml:space="preserve">5.3.4. </w:t>
            </w:r>
            <w:r w:rsidR="00D161B8">
              <w:rPr>
                <w:kern w:val="2"/>
                <w:szCs w:val="24"/>
              </w:rPr>
              <w:t>n</w:t>
            </w:r>
            <w:r w:rsidRPr="00440ABE">
              <w:rPr>
                <w:kern w:val="2"/>
                <w:szCs w:val="24"/>
              </w:rPr>
              <w:t>etaikoma</w:t>
            </w:r>
            <w:r>
              <w:rPr>
                <w:kern w:val="2"/>
                <w:szCs w:val="24"/>
              </w:rPr>
              <w:t>.</w:t>
            </w:r>
          </w:p>
        </w:tc>
      </w:tr>
      <w:tr w:rsidR="00A868FA" w14:paraId="74C27AC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BA" w14:textId="77777777" w:rsidR="00A868FA" w:rsidRDefault="00244F1E">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FCB5931" w14:textId="6D55B8FC" w:rsidR="0054727E" w:rsidRDefault="0054727E" w:rsidP="0054727E">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4C27AC1" w14:textId="0276F69D" w:rsidR="00A868FA" w:rsidRDefault="0054727E" w:rsidP="0054727E">
            <w:pPr>
              <w:rPr>
                <w:kern w:val="2"/>
                <w:szCs w:val="24"/>
              </w:rPr>
            </w:pPr>
            <w:r w:rsidRPr="0054727E">
              <w:rPr>
                <w:kern w:val="2"/>
                <w:szCs w:val="24"/>
              </w:rPr>
              <w:t>Perskaičiavimas įforminamas Susitarimu ne vėliau kaip per 10 (dešimt) kalendorinių dienų nuo PVM mokėjimą reglamentuojančių teisės aktų pasikeitimo, kuris tampa neatskiriama Sutarties dalimi. Perskaičiuota Sutarties kaina taikoma už tą Prekių dalį, kurios bus tiekiamos Susitarime nurodytos dienos.</w:t>
            </w:r>
          </w:p>
        </w:tc>
      </w:tr>
      <w:tr w:rsidR="00A868FA" w14:paraId="74C27AC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C3" w14:textId="77777777" w:rsidR="00A868FA" w:rsidRDefault="00244F1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C27AC4" w14:textId="77777777" w:rsidR="00A868FA" w:rsidRDefault="00244F1E">
            <w:pPr>
              <w:rPr>
                <w:kern w:val="2"/>
                <w:szCs w:val="24"/>
              </w:rPr>
            </w:pPr>
            <w:r>
              <w:rPr>
                <w:kern w:val="2"/>
                <w:szCs w:val="24"/>
              </w:rPr>
              <w:t>Netaikoma</w:t>
            </w:r>
          </w:p>
          <w:p w14:paraId="74C27AC5" w14:textId="77777777" w:rsidR="00A868FA" w:rsidRDefault="00A868FA">
            <w:pPr>
              <w:rPr>
                <w:kern w:val="2"/>
                <w:szCs w:val="24"/>
              </w:rPr>
            </w:pPr>
          </w:p>
          <w:p w14:paraId="74C27ACA" w14:textId="193F52F7" w:rsidR="00A868FA" w:rsidRDefault="00A868FA"/>
        </w:tc>
      </w:tr>
      <w:tr w:rsidR="0033438C" w14:paraId="74C27A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CE" w14:textId="5FF58787" w:rsidR="0033438C" w:rsidRDefault="0033438C" w:rsidP="0033438C">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E02B5DD" w14:textId="77777777" w:rsidR="00D161B8" w:rsidRDefault="00D161B8" w:rsidP="00D161B8">
            <w:pPr>
              <w:rPr>
                <w:kern w:val="2"/>
                <w:szCs w:val="24"/>
              </w:rPr>
            </w:pPr>
            <w:r>
              <w:rPr>
                <w:kern w:val="2"/>
                <w:szCs w:val="24"/>
              </w:rPr>
              <w:t>Netaikoma</w:t>
            </w:r>
          </w:p>
          <w:p w14:paraId="74C27AE6" w14:textId="033237FA" w:rsidR="0033438C" w:rsidRDefault="0033438C" w:rsidP="003A3945">
            <w:pPr>
              <w:jc w:val="both"/>
              <w:rPr>
                <w:color w:val="4472C4"/>
                <w:kern w:val="2"/>
                <w:szCs w:val="24"/>
              </w:rPr>
            </w:pPr>
          </w:p>
        </w:tc>
      </w:tr>
      <w:tr w:rsidR="0033438C" w14:paraId="74C27A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E8" w14:textId="77777777" w:rsidR="0033438C" w:rsidRDefault="0033438C" w:rsidP="0033438C">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4C27AE9" w14:textId="77777777" w:rsidR="0033438C" w:rsidRDefault="0033438C" w:rsidP="0033438C">
            <w:pPr>
              <w:rPr>
                <w:kern w:val="2"/>
                <w:szCs w:val="24"/>
              </w:rPr>
            </w:pPr>
            <w:r>
              <w:rPr>
                <w:kern w:val="2"/>
                <w:szCs w:val="24"/>
              </w:rPr>
              <w:t>Netaikoma</w:t>
            </w:r>
          </w:p>
          <w:p w14:paraId="74C27AEA" w14:textId="77777777" w:rsidR="0033438C" w:rsidRDefault="0033438C" w:rsidP="0033438C">
            <w:pPr>
              <w:rPr>
                <w:kern w:val="2"/>
                <w:szCs w:val="24"/>
              </w:rPr>
            </w:pPr>
          </w:p>
          <w:p w14:paraId="74C27AED" w14:textId="771C627F" w:rsidR="0033438C" w:rsidRDefault="0033438C" w:rsidP="0033438C">
            <w:pPr>
              <w:rPr>
                <w:kern w:val="2"/>
                <w:szCs w:val="24"/>
              </w:rPr>
            </w:pPr>
          </w:p>
        </w:tc>
      </w:tr>
      <w:tr w:rsidR="0033438C" w14:paraId="74C27A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EF" w14:textId="77777777" w:rsidR="0033438C" w:rsidRDefault="0033438C" w:rsidP="0033438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4C27AF0" w14:textId="77777777" w:rsidR="0033438C" w:rsidRDefault="0033438C" w:rsidP="0033438C">
            <w:pPr>
              <w:rPr>
                <w:kern w:val="2"/>
                <w:szCs w:val="24"/>
              </w:rPr>
            </w:pPr>
            <w:r>
              <w:rPr>
                <w:kern w:val="2"/>
                <w:szCs w:val="24"/>
              </w:rPr>
              <w:t>Netaikoma</w:t>
            </w:r>
          </w:p>
          <w:p w14:paraId="74C27AF1" w14:textId="77777777" w:rsidR="0033438C" w:rsidRDefault="0033438C" w:rsidP="0033438C">
            <w:pPr>
              <w:rPr>
                <w:kern w:val="2"/>
                <w:szCs w:val="24"/>
              </w:rPr>
            </w:pPr>
          </w:p>
          <w:p w14:paraId="74C27AF6" w14:textId="57DED2AE" w:rsidR="0033438C" w:rsidRDefault="0033438C" w:rsidP="0033438C">
            <w:pPr>
              <w:rPr>
                <w:kern w:val="2"/>
                <w:szCs w:val="24"/>
              </w:rPr>
            </w:pPr>
          </w:p>
        </w:tc>
      </w:tr>
      <w:tr w:rsidR="0033438C" w14:paraId="74C27B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F8" w14:textId="77777777" w:rsidR="0033438C" w:rsidRDefault="0033438C" w:rsidP="0033438C">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2E8E499" w14:textId="6782C95E" w:rsidR="00D161B8" w:rsidRDefault="00D161B8" w:rsidP="00D161B8">
            <w:pPr>
              <w:rPr>
                <w:kern w:val="2"/>
                <w:szCs w:val="24"/>
              </w:rPr>
            </w:pPr>
            <w:r>
              <w:rPr>
                <w:kern w:val="2"/>
                <w:szCs w:val="24"/>
              </w:rPr>
              <w:t xml:space="preserve">Pirkėjas atsiskaito su Tiekėju ne vėliau kaip per 30 </w:t>
            </w:r>
            <w:r w:rsidRPr="00D161B8">
              <w:rPr>
                <w:kern w:val="2"/>
                <w:szCs w:val="24"/>
              </w:rPr>
              <w:t>(trisdešimt) kalendorinių dienų</w:t>
            </w:r>
            <w:r>
              <w:rPr>
                <w:kern w:val="2"/>
                <w:szCs w:val="24"/>
              </w:rPr>
              <w:t xml:space="preserve"> nuo Sąskaitos gavimo dienos.</w:t>
            </w:r>
          </w:p>
          <w:p w14:paraId="74C27B02" w14:textId="3FACE6C7" w:rsidR="0033438C" w:rsidRDefault="00D161B8" w:rsidP="00D161B8">
            <w:pPr>
              <w:rPr>
                <w:color w:val="000000"/>
                <w:kern w:val="2"/>
                <w:szCs w:val="24"/>
                <w:shd w:val="clear" w:color="auto" w:fill="FFFFFF"/>
              </w:rPr>
            </w:pPr>
            <w:r w:rsidRPr="00D161B8">
              <w:rPr>
                <w:kern w:val="2"/>
                <w:szCs w:val="24"/>
              </w:rPr>
              <w:t>Apmokėjimo sąlygos: įvykdžius visus sutartinius įsipareigojimus, sumokama visa Sutarties kaina</w:t>
            </w:r>
            <w:r>
              <w:rPr>
                <w:kern w:val="2"/>
                <w:szCs w:val="24"/>
              </w:rPr>
              <w:t>.</w:t>
            </w:r>
          </w:p>
        </w:tc>
      </w:tr>
      <w:tr w:rsidR="0033438C" w14:paraId="74C27B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04" w14:textId="77777777" w:rsidR="0033438C" w:rsidRDefault="0033438C" w:rsidP="0033438C">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4C27B09" w14:textId="5AE5F407" w:rsidR="0033438C" w:rsidRDefault="0033438C" w:rsidP="0033438C">
            <w:pPr>
              <w:rPr>
                <w:color w:val="000000"/>
                <w:kern w:val="2"/>
                <w:szCs w:val="24"/>
                <w:shd w:val="clear" w:color="auto" w:fill="FFFFFF"/>
              </w:rPr>
            </w:pPr>
            <w:r>
              <w:rPr>
                <w:kern w:val="2"/>
                <w:szCs w:val="24"/>
              </w:rPr>
              <w:t>Netaikoma</w:t>
            </w:r>
          </w:p>
        </w:tc>
      </w:tr>
      <w:tr w:rsidR="0033438C" w14:paraId="74C27B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0B" w14:textId="77777777" w:rsidR="0033438C" w:rsidRDefault="0033438C" w:rsidP="0033438C">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4C27B11" w14:textId="3F712D62" w:rsidR="0033438C" w:rsidRDefault="0033438C" w:rsidP="0033438C">
            <w:pPr>
              <w:rPr>
                <w:kern w:val="2"/>
                <w:szCs w:val="24"/>
              </w:rPr>
            </w:pPr>
            <w:r>
              <w:rPr>
                <w:kern w:val="2"/>
                <w:szCs w:val="24"/>
              </w:rPr>
              <w:t>Netaikoma</w:t>
            </w:r>
          </w:p>
        </w:tc>
      </w:tr>
      <w:tr w:rsidR="0033438C" w14:paraId="74C27B14" w14:textId="77777777">
        <w:trPr>
          <w:trHeight w:val="300"/>
        </w:trPr>
        <w:tc>
          <w:tcPr>
            <w:tcW w:w="9535" w:type="dxa"/>
            <w:gridSpan w:val="5"/>
          </w:tcPr>
          <w:p w14:paraId="74C27B13" w14:textId="77777777" w:rsidR="0033438C" w:rsidRDefault="0033438C" w:rsidP="0033438C">
            <w:pPr>
              <w:jc w:val="center"/>
              <w:rPr>
                <w:b/>
                <w:bCs/>
                <w:kern w:val="2"/>
                <w:szCs w:val="24"/>
              </w:rPr>
            </w:pPr>
            <w:r>
              <w:rPr>
                <w:b/>
                <w:bCs/>
                <w:kern w:val="2"/>
                <w:szCs w:val="24"/>
              </w:rPr>
              <w:t>6. PREKIŲ KOKYBĖ IR GARANTINIAI ĮSIPAREIGOJIMAI</w:t>
            </w:r>
          </w:p>
        </w:tc>
      </w:tr>
      <w:tr w:rsidR="006761AC" w14:paraId="74C27B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15" w14:textId="77777777" w:rsidR="006761AC" w:rsidRDefault="006761AC" w:rsidP="006761AC">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4C27B1A" w14:textId="5040E61E" w:rsidR="006761AC" w:rsidRDefault="006761AC" w:rsidP="006761AC">
            <w:pPr>
              <w:rPr>
                <w:kern w:val="2"/>
                <w:szCs w:val="24"/>
              </w:rPr>
            </w:pPr>
            <w:r w:rsidRPr="00A43EC2">
              <w:rPr>
                <w:kern w:val="2"/>
                <w:szCs w:val="24"/>
              </w:rPr>
              <w:t xml:space="preserve">Netaikoma </w:t>
            </w:r>
          </w:p>
        </w:tc>
      </w:tr>
      <w:tr w:rsidR="006761AC" w14:paraId="74C27B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1C" w14:textId="77777777" w:rsidR="006761AC" w:rsidRDefault="006761AC" w:rsidP="006761AC">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4C27B25" w14:textId="09CA3807" w:rsidR="006761AC" w:rsidRDefault="006761AC" w:rsidP="006761AC">
            <w:pPr>
              <w:rPr>
                <w:kern w:val="2"/>
                <w:szCs w:val="24"/>
              </w:rPr>
            </w:pPr>
            <w:r w:rsidRPr="00A43EC2">
              <w:rPr>
                <w:kern w:val="2"/>
                <w:szCs w:val="24"/>
              </w:rPr>
              <w:t xml:space="preserve">Netaikoma </w:t>
            </w:r>
          </w:p>
        </w:tc>
      </w:tr>
      <w:tr w:rsidR="0033438C" w14:paraId="74C27B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27" w14:textId="77777777" w:rsidR="0033438C" w:rsidRDefault="0033438C" w:rsidP="0033438C">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27B29" w14:textId="4EE83EEA" w:rsidR="0033438C" w:rsidRDefault="0033438C" w:rsidP="0033438C">
            <w:pPr>
              <w:rPr>
                <w:kern w:val="2"/>
                <w:szCs w:val="24"/>
              </w:rPr>
            </w:pPr>
            <w:r>
              <w:rPr>
                <w:kern w:val="2"/>
                <w:szCs w:val="24"/>
              </w:rPr>
              <w:t xml:space="preserve">Netaikoma </w:t>
            </w:r>
          </w:p>
          <w:p w14:paraId="74C27B2C" w14:textId="6F8CD898" w:rsidR="0033438C" w:rsidRDefault="0033438C" w:rsidP="0033438C">
            <w:pPr>
              <w:rPr>
                <w:kern w:val="2"/>
                <w:szCs w:val="24"/>
              </w:rPr>
            </w:pPr>
          </w:p>
        </w:tc>
      </w:tr>
      <w:tr w:rsidR="0033438C" w14:paraId="74C27B2F" w14:textId="77777777">
        <w:trPr>
          <w:trHeight w:val="300"/>
        </w:trPr>
        <w:tc>
          <w:tcPr>
            <w:tcW w:w="9535" w:type="dxa"/>
            <w:gridSpan w:val="5"/>
          </w:tcPr>
          <w:p w14:paraId="74C27B2E" w14:textId="77777777" w:rsidR="0033438C" w:rsidRDefault="0033438C" w:rsidP="0033438C">
            <w:pPr>
              <w:jc w:val="center"/>
              <w:rPr>
                <w:b/>
                <w:bCs/>
                <w:kern w:val="2"/>
                <w:szCs w:val="24"/>
              </w:rPr>
            </w:pPr>
            <w:r>
              <w:rPr>
                <w:b/>
                <w:bCs/>
                <w:kern w:val="2"/>
                <w:szCs w:val="24"/>
              </w:rPr>
              <w:t>7. SUTARTIES VYKDYMUI PASITELKIAMI SUBTIEKĖJAI</w:t>
            </w:r>
          </w:p>
        </w:tc>
      </w:tr>
      <w:tr w:rsidR="0033438C" w14:paraId="74C27B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30" w14:textId="77777777" w:rsidR="0033438C" w:rsidRDefault="0033438C" w:rsidP="0033438C">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4C27B35" w14:textId="566E3865" w:rsidR="0033438C" w:rsidRPr="008641F9" w:rsidRDefault="0033438C" w:rsidP="00CE7668">
            <w:pPr>
              <w:rPr>
                <w:kern w:val="2"/>
                <w:szCs w:val="24"/>
              </w:rPr>
            </w:pPr>
            <w:r>
              <w:rPr>
                <w:kern w:val="2"/>
                <w:szCs w:val="24"/>
              </w:rPr>
              <w:t>Sutarties vykdymui subtiekėjai ir (ar) specialistai nepasitelkiami.</w:t>
            </w:r>
          </w:p>
        </w:tc>
      </w:tr>
      <w:tr w:rsidR="0033438C" w14:paraId="74C27B38" w14:textId="77777777">
        <w:trPr>
          <w:trHeight w:val="300"/>
        </w:trPr>
        <w:tc>
          <w:tcPr>
            <w:tcW w:w="9535" w:type="dxa"/>
            <w:gridSpan w:val="5"/>
          </w:tcPr>
          <w:p w14:paraId="74C27B37" w14:textId="77777777" w:rsidR="0033438C" w:rsidRDefault="0033438C" w:rsidP="0033438C">
            <w:pPr>
              <w:jc w:val="center"/>
              <w:rPr>
                <w:b/>
                <w:bCs/>
                <w:kern w:val="2"/>
                <w:szCs w:val="24"/>
              </w:rPr>
            </w:pPr>
            <w:r>
              <w:rPr>
                <w:b/>
                <w:bCs/>
                <w:kern w:val="2"/>
                <w:szCs w:val="24"/>
              </w:rPr>
              <w:t>8. PRIEVOLIŲ PAGAL SUTARTĮ ĮVYKDYMO UŽTIKRINIMAS</w:t>
            </w:r>
          </w:p>
        </w:tc>
      </w:tr>
      <w:tr w:rsidR="0033438C" w14:paraId="74C27B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39" w14:textId="77777777" w:rsidR="0033438C" w:rsidRDefault="0033438C" w:rsidP="0033438C">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4C27B3A" w14:textId="748EAB71" w:rsidR="0033438C" w:rsidRDefault="0033438C" w:rsidP="0033438C">
            <w:pPr>
              <w:rPr>
                <w:kern w:val="2"/>
                <w:szCs w:val="24"/>
              </w:rPr>
            </w:pPr>
            <w:r>
              <w:rPr>
                <w:kern w:val="2"/>
                <w:szCs w:val="24"/>
              </w:rPr>
              <w:t>Prievolių pagal Sutartį įvykdymas užtikrinamas:</w:t>
            </w:r>
          </w:p>
          <w:p w14:paraId="74C27B3B" w14:textId="017C3B69" w:rsidR="0033438C" w:rsidRDefault="0033438C" w:rsidP="0033438C">
            <w:pPr>
              <w:rPr>
                <w:kern w:val="2"/>
                <w:szCs w:val="24"/>
              </w:rPr>
            </w:pPr>
            <w:r>
              <w:rPr>
                <w:kern w:val="2"/>
                <w:szCs w:val="24"/>
              </w:rPr>
              <w:t>Netesybomis (delspinigiais, bauda).</w:t>
            </w:r>
          </w:p>
          <w:p w14:paraId="74C27B3E" w14:textId="47FE660A" w:rsidR="0033438C" w:rsidRDefault="0033438C" w:rsidP="0033438C">
            <w:pPr>
              <w:rPr>
                <w:kern w:val="2"/>
                <w:szCs w:val="24"/>
              </w:rPr>
            </w:pPr>
          </w:p>
        </w:tc>
      </w:tr>
      <w:tr w:rsidR="0033438C" w14:paraId="74C27B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40" w14:textId="77777777" w:rsidR="0033438C" w:rsidRDefault="0033438C" w:rsidP="0033438C">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C27B41" w14:textId="77777777" w:rsidR="0033438C" w:rsidRDefault="0033438C" w:rsidP="0033438C">
            <w:pPr>
              <w:rPr>
                <w:kern w:val="2"/>
                <w:szCs w:val="24"/>
              </w:rPr>
            </w:pPr>
            <w:r>
              <w:rPr>
                <w:kern w:val="2"/>
                <w:szCs w:val="24"/>
              </w:rPr>
              <w:t>Netaikoma</w:t>
            </w:r>
          </w:p>
          <w:p w14:paraId="74C27B42" w14:textId="77777777" w:rsidR="0033438C" w:rsidRDefault="0033438C" w:rsidP="0033438C">
            <w:pPr>
              <w:rPr>
                <w:kern w:val="2"/>
                <w:szCs w:val="24"/>
              </w:rPr>
            </w:pPr>
          </w:p>
          <w:p w14:paraId="74C27B49" w14:textId="2750D73F" w:rsidR="0033438C" w:rsidRDefault="0033438C" w:rsidP="0033438C">
            <w:pPr>
              <w:rPr>
                <w:kern w:val="2"/>
                <w:szCs w:val="24"/>
              </w:rPr>
            </w:pPr>
          </w:p>
        </w:tc>
      </w:tr>
      <w:tr w:rsidR="0033438C" w14:paraId="74C27B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4B" w14:textId="77777777" w:rsidR="0033438C" w:rsidRDefault="0033438C" w:rsidP="0033438C">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4C27B4C" w14:textId="77777777" w:rsidR="0033438C" w:rsidRDefault="0033438C" w:rsidP="0033438C">
            <w:pPr>
              <w:rPr>
                <w:kern w:val="2"/>
                <w:szCs w:val="24"/>
              </w:rPr>
            </w:pPr>
            <w:r>
              <w:rPr>
                <w:kern w:val="2"/>
                <w:szCs w:val="24"/>
              </w:rPr>
              <w:t>Netaikoma</w:t>
            </w:r>
          </w:p>
          <w:p w14:paraId="74C27B50" w14:textId="1E6BEBE6" w:rsidR="0033438C" w:rsidRDefault="0033438C" w:rsidP="0033438C">
            <w:pPr>
              <w:rPr>
                <w:kern w:val="2"/>
                <w:szCs w:val="24"/>
              </w:rPr>
            </w:pPr>
          </w:p>
        </w:tc>
      </w:tr>
      <w:tr w:rsidR="0033438C" w14:paraId="74C27B53" w14:textId="77777777">
        <w:trPr>
          <w:trHeight w:val="300"/>
        </w:trPr>
        <w:tc>
          <w:tcPr>
            <w:tcW w:w="9535" w:type="dxa"/>
            <w:gridSpan w:val="5"/>
          </w:tcPr>
          <w:p w14:paraId="74C27B52" w14:textId="77777777" w:rsidR="0033438C" w:rsidRDefault="0033438C" w:rsidP="0033438C">
            <w:pPr>
              <w:jc w:val="center"/>
              <w:rPr>
                <w:b/>
                <w:bCs/>
                <w:kern w:val="2"/>
                <w:szCs w:val="24"/>
              </w:rPr>
            </w:pPr>
            <w:r>
              <w:rPr>
                <w:b/>
                <w:bCs/>
                <w:kern w:val="2"/>
                <w:szCs w:val="24"/>
              </w:rPr>
              <w:t>9. ŠALIŲ ATSAKOMYBĖ</w:t>
            </w:r>
            <w:r>
              <w:rPr>
                <w:b/>
                <w:bCs/>
                <w:kern w:val="2"/>
                <w:szCs w:val="24"/>
              </w:rPr>
              <w:tab/>
            </w:r>
          </w:p>
        </w:tc>
      </w:tr>
      <w:tr w:rsidR="0033438C" w14:paraId="74C27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54" w14:textId="77777777" w:rsidR="0033438C" w:rsidRDefault="0033438C" w:rsidP="0033438C">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4C27B59" w14:textId="4E7840AD" w:rsidR="0033438C" w:rsidRDefault="0033438C" w:rsidP="00CE7668">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92ECD">
              <w:rPr>
                <w:color w:val="000000"/>
                <w:kern w:val="2"/>
                <w:szCs w:val="24"/>
              </w:rPr>
              <w:t>0,08 (aštuonios šimtosios)</w:t>
            </w:r>
            <w:r>
              <w:rPr>
                <w:color w:val="000000"/>
                <w:kern w:val="2"/>
                <w:szCs w:val="24"/>
              </w:rPr>
              <w:t xml:space="preserve"> </w:t>
            </w:r>
            <w:r w:rsidRPr="00792ECD">
              <w:rPr>
                <w:color w:val="000000"/>
                <w:kern w:val="2"/>
                <w:szCs w:val="24"/>
              </w:rPr>
              <w:t>procento</w:t>
            </w:r>
            <w:r>
              <w:rPr>
                <w:color w:val="000000"/>
                <w:kern w:val="2"/>
                <w:szCs w:val="24"/>
              </w:rPr>
              <w:t xml:space="preserve"> dydžio delspinigius nuo neapmokėtos sumos be PVM už kiekvieną vėlavimo </w:t>
            </w:r>
            <w:r w:rsidRPr="00792ECD">
              <w:rPr>
                <w:color w:val="000000"/>
                <w:kern w:val="2"/>
                <w:szCs w:val="24"/>
              </w:rPr>
              <w:t>dieną. </w:t>
            </w:r>
            <w:r>
              <w:rPr>
                <w:color w:val="000000"/>
                <w:kern w:val="2"/>
                <w:szCs w:val="24"/>
              </w:rPr>
              <w:t>  </w:t>
            </w:r>
          </w:p>
        </w:tc>
      </w:tr>
      <w:tr w:rsidR="0033438C" w14:paraId="74C27B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5B" w14:textId="77777777" w:rsidR="0033438C" w:rsidRDefault="0033438C" w:rsidP="0033438C">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4C27B5C" w14:textId="38853B71" w:rsidR="0033438C" w:rsidRDefault="0033438C" w:rsidP="00CE7668">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792ECD">
              <w:rPr>
                <w:color w:val="000000"/>
                <w:kern w:val="2"/>
              </w:rPr>
              <w:t>0,08 (aštuonios šimtosios) procento  </w:t>
            </w:r>
            <w:r>
              <w:rPr>
                <w:color w:val="000000"/>
                <w:kern w:val="2"/>
              </w:rPr>
              <w:t xml:space="preserve">dydžio delspinigius už kiekvieną uždelstą </w:t>
            </w:r>
            <w:r w:rsidRPr="00792ECD">
              <w:rPr>
                <w:color w:val="000000"/>
                <w:kern w:val="2"/>
              </w:rPr>
              <w:t xml:space="preserve">dieną </w:t>
            </w:r>
            <w:r>
              <w:rPr>
                <w:color w:val="000000"/>
                <w:kern w:val="2"/>
              </w:rPr>
              <w:t>nuo laiku neperduotų Prekių ar Prekių, turinčių trūkumų, kainos be PVM. </w:t>
            </w:r>
          </w:p>
          <w:p w14:paraId="74C27B5D" w14:textId="72997DAF" w:rsidR="0033438C" w:rsidRPr="00792ECD" w:rsidRDefault="0033438C" w:rsidP="00CE7668">
            <w:pPr>
              <w:rPr>
                <w:color w:val="000000"/>
                <w:kern w:val="2"/>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792ECD">
              <w:rPr>
                <w:color w:val="000000"/>
                <w:kern w:val="2"/>
              </w:rPr>
              <w:t>skaičiuoja 0,08 (aštuonios šimtosios) procento dydžio delspinigius už kiekvieną uždelstą dieną nuo laiku negrąžintos permokos, kainos be PVM.</w:t>
            </w:r>
          </w:p>
          <w:p w14:paraId="74C27B5E" w14:textId="536D1D53" w:rsidR="0033438C" w:rsidRDefault="0033438C" w:rsidP="00CE7668">
            <w:pPr>
              <w:rPr>
                <w:b/>
                <w:kern w:val="2"/>
              </w:rPr>
            </w:pPr>
            <w:r>
              <w:rPr>
                <w:color w:val="000000"/>
                <w:kern w:val="2"/>
              </w:rPr>
              <w:t xml:space="preserve">9.2.3. Tiekėjas privalo sumokėti Pirkėjui netesybas per 10 </w:t>
            </w:r>
            <w:r w:rsidRPr="00791AF5">
              <w:rPr>
                <w:color w:val="000000"/>
                <w:kern w:val="2"/>
              </w:rPr>
              <w:t>(dešimt)</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33438C" w14:paraId="74C27B6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60" w14:textId="77777777" w:rsidR="0033438C" w:rsidRDefault="0033438C" w:rsidP="0033438C">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4C27B61" w14:textId="1863AF51" w:rsidR="0033438C" w:rsidRDefault="0033438C" w:rsidP="00CE7668">
            <w:pPr>
              <w:rPr>
                <w:kern w:val="2"/>
                <w:szCs w:val="24"/>
              </w:rPr>
            </w:pPr>
            <w:r>
              <w:rPr>
                <w:kern w:val="2"/>
                <w:szCs w:val="24"/>
              </w:rPr>
              <w:lastRenderedPageBreak/>
              <w:t xml:space="preserve">Nutraukus Sutartį dėl esminio Sutarties pažeidimo, nustatyto Sutarties Specialiosiose sąlygose, mokama 10 </w:t>
            </w:r>
            <w:r w:rsidRPr="009A5724">
              <w:rPr>
                <w:kern w:val="2"/>
                <w:szCs w:val="24"/>
              </w:rPr>
              <w:t>(dešimt)</w:t>
            </w:r>
            <w:r>
              <w:rPr>
                <w:kern w:val="2"/>
                <w:szCs w:val="24"/>
              </w:rPr>
              <w:t xml:space="preserve"> procentų dydžio bauda nuo Pradinės Sutarties vertės be PVM, nurodytos Specialiųjų sąlygų 5.2 punkte. </w:t>
            </w:r>
          </w:p>
          <w:p w14:paraId="74C27B62" w14:textId="77777777" w:rsidR="0033438C" w:rsidRDefault="0033438C" w:rsidP="00CE7668">
            <w:pPr>
              <w:rPr>
                <w:kern w:val="2"/>
                <w:szCs w:val="24"/>
              </w:rPr>
            </w:pPr>
          </w:p>
          <w:p w14:paraId="74C27B6D" w14:textId="4DFC4589" w:rsidR="0033438C" w:rsidRDefault="0033438C" w:rsidP="003A3945">
            <w:pPr>
              <w:jc w:val="both"/>
              <w:rPr>
                <w:kern w:val="2"/>
                <w:szCs w:val="24"/>
              </w:rPr>
            </w:pPr>
          </w:p>
        </w:tc>
      </w:tr>
      <w:tr w:rsidR="0033438C" w14:paraId="74C27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6F" w14:textId="77777777" w:rsidR="0033438C" w:rsidRDefault="0033438C" w:rsidP="0033438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D6A1FB5" w14:textId="775D9955" w:rsidR="0033438C" w:rsidRPr="00440ABE" w:rsidRDefault="00124549" w:rsidP="0033438C">
            <w:pPr>
              <w:rPr>
                <w:kern w:val="2"/>
                <w:szCs w:val="24"/>
              </w:rPr>
            </w:pPr>
            <w:r>
              <w:rPr>
                <w:color w:val="000000"/>
                <w:kern w:val="2"/>
                <w:szCs w:val="24"/>
              </w:rPr>
              <w:t>50</w:t>
            </w:r>
            <w:r w:rsidR="0033438C">
              <w:rPr>
                <w:color w:val="000000"/>
                <w:kern w:val="2"/>
                <w:szCs w:val="24"/>
              </w:rPr>
              <w:t>,00</w:t>
            </w:r>
            <w:r w:rsidR="0033438C" w:rsidRPr="00440ABE">
              <w:rPr>
                <w:color w:val="000000"/>
                <w:kern w:val="2"/>
                <w:szCs w:val="24"/>
              </w:rPr>
              <w:t xml:space="preserve"> </w:t>
            </w:r>
            <w:r w:rsidR="0033438C" w:rsidRPr="00440ABE">
              <w:rPr>
                <w:kern w:val="2"/>
                <w:szCs w:val="24"/>
              </w:rPr>
              <w:t>Eur</w:t>
            </w:r>
            <w:r w:rsidR="0033438C" w:rsidRPr="00440ABE">
              <w:rPr>
                <w:color w:val="000000" w:themeColor="text1"/>
                <w:kern w:val="2"/>
                <w:szCs w:val="24"/>
              </w:rPr>
              <w:t xml:space="preserve"> (</w:t>
            </w:r>
            <w:r>
              <w:rPr>
                <w:color w:val="000000" w:themeColor="text1"/>
                <w:kern w:val="2"/>
                <w:szCs w:val="24"/>
              </w:rPr>
              <w:t>penkiasdešimt</w:t>
            </w:r>
            <w:r w:rsidR="0033438C">
              <w:rPr>
                <w:color w:val="000000" w:themeColor="text1"/>
                <w:kern w:val="2"/>
                <w:szCs w:val="24"/>
              </w:rPr>
              <w:t xml:space="preserve"> eurų, 00 ct.</w:t>
            </w:r>
            <w:r w:rsidR="0033438C" w:rsidRPr="00440ABE">
              <w:rPr>
                <w:color w:val="000000" w:themeColor="text1"/>
                <w:kern w:val="2"/>
                <w:szCs w:val="24"/>
              </w:rPr>
              <w:t>)</w:t>
            </w:r>
            <w:r w:rsidR="0033438C" w:rsidRPr="00440ABE">
              <w:rPr>
                <w:color w:val="4472C4"/>
                <w:kern w:val="2"/>
                <w:szCs w:val="24"/>
              </w:rPr>
              <w:t xml:space="preserve"> </w:t>
            </w:r>
            <w:r w:rsidR="0033438C">
              <w:rPr>
                <w:kern w:val="2"/>
                <w:szCs w:val="24"/>
              </w:rPr>
              <w:t>už kiekvieną pažeidimo atvejį.</w:t>
            </w:r>
          </w:p>
          <w:p w14:paraId="74C27B75" w14:textId="77777777" w:rsidR="0033438C" w:rsidRDefault="0033438C" w:rsidP="0033438C">
            <w:pPr>
              <w:rPr>
                <w:kern w:val="2"/>
                <w:szCs w:val="24"/>
              </w:rPr>
            </w:pPr>
          </w:p>
        </w:tc>
      </w:tr>
      <w:tr w:rsidR="0033438C" w14:paraId="74C27B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77" w14:textId="77777777" w:rsidR="0033438C" w:rsidRDefault="0033438C" w:rsidP="0033438C">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4BDF408" w14:textId="77777777" w:rsidR="00124549" w:rsidRPr="00440ABE" w:rsidRDefault="00124549" w:rsidP="00124549">
            <w:pPr>
              <w:rPr>
                <w:kern w:val="2"/>
                <w:szCs w:val="24"/>
              </w:rPr>
            </w:pPr>
            <w:r>
              <w:rPr>
                <w:color w:val="000000"/>
                <w:kern w:val="2"/>
                <w:szCs w:val="24"/>
              </w:rPr>
              <w:t>50,00</w:t>
            </w:r>
            <w:r w:rsidRPr="00440ABE">
              <w:rPr>
                <w:color w:val="000000"/>
                <w:kern w:val="2"/>
                <w:szCs w:val="24"/>
              </w:rPr>
              <w:t xml:space="preserve"> </w:t>
            </w:r>
            <w:r w:rsidRPr="00440ABE">
              <w:rPr>
                <w:kern w:val="2"/>
                <w:szCs w:val="24"/>
              </w:rPr>
              <w:t>Eur</w:t>
            </w:r>
            <w:r w:rsidRPr="00440ABE">
              <w:rPr>
                <w:color w:val="000000" w:themeColor="text1"/>
                <w:kern w:val="2"/>
                <w:szCs w:val="24"/>
              </w:rPr>
              <w:t xml:space="preserve"> (</w:t>
            </w:r>
            <w:r>
              <w:rPr>
                <w:color w:val="000000" w:themeColor="text1"/>
                <w:kern w:val="2"/>
                <w:szCs w:val="24"/>
              </w:rPr>
              <w:t>penkiasdešimt eurų, 00 ct.</w:t>
            </w:r>
            <w:r w:rsidRPr="00440ABE">
              <w:rPr>
                <w:color w:val="000000" w:themeColor="text1"/>
                <w:kern w:val="2"/>
                <w:szCs w:val="24"/>
              </w:rPr>
              <w:t>)</w:t>
            </w:r>
            <w:r w:rsidRPr="00440ABE">
              <w:rPr>
                <w:color w:val="4472C4"/>
                <w:kern w:val="2"/>
                <w:szCs w:val="24"/>
              </w:rPr>
              <w:t xml:space="preserve"> </w:t>
            </w:r>
            <w:r>
              <w:rPr>
                <w:kern w:val="2"/>
                <w:szCs w:val="24"/>
              </w:rPr>
              <w:t>už kiekvieną pažeidimo atvejį.</w:t>
            </w:r>
          </w:p>
          <w:p w14:paraId="74C27B83" w14:textId="33F1D844" w:rsidR="0033438C" w:rsidRDefault="0033438C" w:rsidP="0033438C">
            <w:pPr>
              <w:rPr>
                <w:color w:val="4472C4"/>
                <w:kern w:val="2"/>
                <w:szCs w:val="24"/>
              </w:rPr>
            </w:pPr>
          </w:p>
        </w:tc>
      </w:tr>
      <w:tr w:rsidR="0033438C" w14:paraId="74C27B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85" w14:textId="77777777" w:rsidR="0033438C" w:rsidRDefault="0033438C" w:rsidP="0033438C">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C27B86" w14:textId="77777777" w:rsidR="0033438C" w:rsidRDefault="0033438C" w:rsidP="0033438C">
            <w:pPr>
              <w:rPr>
                <w:kern w:val="2"/>
                <w:szCs w:val="24"/>
              </w:rPr>
            </w:pPr>
            <w:r>
              <w:rPr>
                <w:kern w:val="2"/>
                <w:szCs w:val="24"/>
              </w:rPr>
              <w:t>Netaikoma</w:t>
            </w:r>
          </w:p>
          <w:p w14:paraId="74C27B87" w14:textId="77777777" w:rsidR="0033438C" w:rsidRDefault="0033438C" w:rsidP="0033438C">
            <w:pPr>
              <w:rPr>
                <w:color w:val="4472C4"/>
                <w:kern w:val="2"/>
                <w:szCs w:val="24"/>
              </w:rPr>
            </w:pPr>
          </w:p>
          <w:p w14:paraId="74C27B8B" w14:textId="538DA093" w:rsidR="0033438C" w:rsidRDefault="0033438C" w:rsidP="0033438C">
            <w:pPr>
              <w:rPr>
                <w:color w:val="4472C4"/>
                <w:kern w:val="2"/>
                <w:szCs w:val="24"/>
              </w:rPr>
            </w:pPr>
          </w:p>
        </w:tc>
      </w:tr>
      <w:tr w:rsidR="0033438C" w14:paraId="74C27B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8D" w14:textId="77777777" w:rsidR="0033438C" w:rsidRDefault="0033438C" w:rsidP="0033438C">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4C27B8E" w14:textId="51556C34" w:rsidR="0033438C" w:rsidRDefault="0033438C" w:rsidP="0033438C">
            <w:pPr>
              <w:rPr>
                <w:color w:val="4472C4"/>
                <w:kern w:val="2"/>
                <w:szCs w:val="24"/>
              </w:rPr>
            </w:pPr>
            <w:r>
              <w:rPr>
                <w:kern w:val="2"/>
                <w:szCs w:val="24"/>
              </w:rPr>
              <w:t xml:space="preserve">Netaikoma </w:t>
            </w:r>
          </w:p>
          <w:p w14:paraId="74C27B93" w14:textId="48EEA3F1" w:rsidR="0033438C" w:rsidRDefault="0033438C" w:rsidP="0033438C">
            <w:pPr>
              <w:rPr>
                <w:color w:val="4472C4"/>
                <w:kern w:val="2"/>
                <w:szCs w:val="24"/>
              </w:rPr>
            </w:pPr>
          </w:p>
        </w:tc>
      </w:tr>
      <w:tr w:rsidR="0033438C" w14:paraId="74C27B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95" w14:textId="77777777" w:rsidR="0033438C" w:rsidRDefault="0033438C" w:rsidP="0033438C">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4C27B96" w14:textId="77777777" w:rsidR="0033438C" w:rsidRDefault="0033438C" w:rsidP="0033438C">
            <w:pPr>
              <w:rPr>
                <w:kern w:val="2"/>
                <w:szCs w:val="24"/>
              </w:rPr>
            </w:pPr>
            <w:r>
              <w:rPr>
                <w:kern w:val="2"/>
                <w:szCs w:val="24"/>
              </w:rPr>
              <w:t>Netaikoma</w:t>
            </w:r>
          </w:p>
          <w:p w14:paraId="74C27B97" w14:textId="77777777" w:rsidR="0033438C" w:rsidRDefault="0033438C" w:rsidP="0033438C">
            <w:pPr>
              <w:rPr>
                <w:color w:val="4472C4"/>
                <w:kern w:val="2"/>
                <w:szCs w:val="24"/>
              </w:rPr>
            </w:pPr>
          </w:p>
          <w:p w14:paraId="74C27B9A" w14:textId="3D2D2176" w:rsidR="0033438C" w:rsidRDefault="0033438C" w:rsidP="0033438C">
            <w:pPr>
              <w:rPr>
                <w:color w:val="4472C4"/>
                <w:kern w:val="2"/>
                <w:szCs w:val="24"/>
              </w:rPr>
            </w:pPr>
          </w:p>
        </w:tc>
      </w:tr>
      <w:tr w:rsidR="0033438C" w14:paraId="74C27B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9C" w14:textId="77777777" w:rsidR="0033438C" w:rsidRDefault="0033438C" w:rsidP="0033438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C27B9D" w14:textId="77777777" w:rsidR="0033438C" w:rsidRDefault="0033438C" w:rsidP="0033438C">
            <w:pPr>
              <w:spacing w:line="259" w:lineRule="auto"/>
              <w:rPr>
                <w:kern w:val="2"/>
                <w:szCs w:val="24"/>
              </w:rPr>
            </w:pPr>
            <w:r>
              <w:rPr>
                <w:kern w:val="2"/>
                <w:szCs w:val="24"/>
              </w:rPr>
              <w:t>Netaikoma</w:t>
            </w:r>
          </w:p>
          <w:p w14:paraId="74C27B9E" w14:textId="77777777" w:rsidR="0033438C" w:rsidRDefault="0033438C" w:rsidP="0033438C">
            <w:pPr>
              <w:spacing w:line="259" w:lineRule="auto"/>
              <w:rPr>
                <w:kern w:val="2"/>
                <w:sz w:val="22"/>
                <w:szCs w:val="24"/>
              </w:rPr>
            </w:pPr>
          </w:p>
          <w:p w14:paraId="74C27BA2" w14:textId="77777777" w:rsidR="0033438C" w:rsidRDefault="0033438C" w:rsidP="0033438C">
            <w:pPr>
              <w:rPr>
                <w:sz w:val="14"/>
                <w:szCs w:val="14"/>
              </w:rPr>
            </w:pPr>
          </w:p>
          <w:p w14:paraId="74C27BA3" w14:textId="77777777" w:rsidR="0033438C" w:rsidRDefault="0033438C" w:rsidP="0033438C">
            <w:pPr>
              <w:spacing w:line="259" w:lineRule="auto"/>
              <w:rPr>
                <w:kern w:val="2"/>
                <w:sz w:val="22"/>
                <w:szCs w:val="24"/>
              </w:rPr>
            </w:pPr>
          </w:p>
          <w:p w14:paraId="74C27BA4" w14:textId="77777777" w:rsidR="0033438C" w:rsidRDefault="0033438C" w:rsidP="0033438C">
            <w:pPr>
              <w:rPr>
                <w:sz w:val="14"/>
                <w:szCs w:val="14"/>
              </w:rPr>
            </w:pPr>
          </w:p>
          <w:p w14:paraId="74C27BA5" w14:textId="77777777" w:rsidR="0033438C" w:rsidRDefault="0033438C" w:rsidP="0033438C">
            <w:pPr>
              <w:rPr>
                <w:color w:val="4472C4"/>
                <w:kern w:val="2"/>
                <w:szCs w:val="24"/>
              </w:rPr>
            </w:pPr>
          </w:p>
        </w:tc>
      </w:tr>
      <w:tr w:rsidR="0033438C" w14:paraId="74C27B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A7" w14:textId="77777777" w:rsidR="0033438C" w:rsidRDefault="0033438C" w:rsidP="0033438C">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E00C609" w14:textId="77777777" w:rsidR="00E463F3" w:rsidRDefault="00E463F3" w:rsidP="00E463F3">
            <w:pPr>
              <w:spacing w:line="259" w:lineRule="auto"/>
              <w:rPr>
                <w:kern w:val="2"/>
                <w:szCs w:val="24"/>
              </w:rPr>
            </w:pPr>
            <w:r>
              <w:rPr>
                <w:kern w:val="2"/>
                <w:szCs w:val="24"/>
              </w:rPr>
              <w:t>Netaikoma</w:t>
            </w:r>
          </w:p>
          <w:p w14:paraId="74C27BA8" w14:textId="39028CA2" w:rsidR="0033438C" w:rsidRDefault="0033438C" w:rsidP="0033438C">
            <w:pPr>
              <w:rPr>
                <w:color w:val="4472C4"/>
                <w:kern w:val="2"/>
                <w:szCs w:val="24"/>
              </w:rPr>
            </w:pPr>
          </w:p>
        </w:tc>
      </w:tr>
      <w:tr w:rsidR="0033438C" w14:paraId="74C27BAB" w14:textId="77777777">
        <w:trPr>
          <w:trHeight w:val="300"/>
        </w:trPr>
        <w:tc>
          <w:tcPr>
            <w:tcW w:w="9535" w:type="dxa"/>
            <w:gridSpan w:val="5"/>
          </w:tcPr>
          <w:p w14:paraId="74C27BAA" w14:textId="77777777" w:rsidR="0033438C" w:rsidRDefault="0033438C" w:rsidP="0033438C">
            <w:pPr>
              <w:jc w:val="center"/>
              <w:rPr>
                <w:b/>
                <w:bCs/>
                <w:kern w:val="2"/>
                <w:szCs w:val="24"/>
              </w:rPr>
            </w:pPr>
            <w:r>
              <w:rPr>
                <w:b/>
                <w:kern w:val="2"/>
                <w:szCs w:val="24"/>
              </w:rPr>
              <w:t>10. ESMINĖS SUTARTIES SĄLYGOS</w:t>
            </w:r>
          </w:p>
        </w:tc>
      </w:tr>
      <w:tr w:rsidR="0045579B" w14:paraId="74C27BB2" w14:textId="77777777" w:rsidTr="00E2599F">
        <w:trPr>
          <w:trHeight w:val="300"/>
        </w:trPr>
        <w:tc>
          <w:tcPr>
            <w:tcW w:w="2707" w:type="dxa"/>
            <w:gridSpan w:val="3"/>
          </w:tcPr>
          <w:p w14:paraId="74C27BAC" w14:textId="77777777" w:rsidR="0045579B" w:rsidRDefault="0045579B" w:rsidP="0045579B">
            <w:pPr>
              <w:rPr>
                <w:b/>
                <w:bCs/>
                <w:kern w:val="2"/>
              </w:rPr>
            </w:pPr>
            <w:r>
              <w:rPr>
                <w:b/>
                <w:bCs/>
              </w:rPr>
              <w:lastRenderedPageBreak/>
              <w:t>10.1. Esminės Sutarties sąlygos</w:t>
            </w:r>
          </w:p>
        </w:tc>
        <w:tc>
          <w:tcPr>
            <w:tcW w:w="6828" w:type="dxa"/>
            <w:gridSpan w:val="2"/>
          </w:tcPr>
          <w:p w14:paraId="0621D8D5" w14:textId="77777777" w:rsidR="00F05AE6" w:rsidRDefault="00F05AE6" w:rsidP="00F05AE6">
            <w:pPr>
              <w:spacing w:line="259" w:lineRule="auto"/>
              <w:rPr>
                <w:kern w:val="2"/>
                <w:szCs w:val="24"/>
              </w:rPr>
            </w:pPr>
            <w:r>
              <w:rPr>
                <w:kern w:val="2"/>
                <w:szCs w:val="24"/>
              </w:rPr>
              <w:t>Netaikoma</w:t>
            </w:r>
          </w:p>
          <w:p w14:paraId="74C27BB1" w14:textId="7812D928" w:rsidR="00E2599F" w:rsidRPr="0045579B" w:rsidRDefault="00E2599F" w:rsidP="0045579B">
            <w:pPr>
              <w:rPr>
                <w:kern w:val="2"/>
                <w:szCs w:val="24"/>
              </w:rPr>
            </w:pPr>
          </w:p>
        </w:tc>
      </w:tr>
      <w:tr w:rsidR="0045579B" w14:paraId="74C27BBB" w14:textId="77777777">
        <w:trPr>
          <w:trHeight w:val="300"/>
        </w:trPr>
        <w:tc>
          <w:tcPr>
            <w:tcW w:w="2700" w:type="dxa"/>
            <w:gridSpan w:val="2"/>
          </w:tcPr>
          <w:p w14:paraId="74C27BB3" w14:textId="77777777" w:rsidR="0045579B" w:rsidRDefault="0045579B" w:rsidP="0045579B">
            <w:pPr>
              <w:rPr>
                <w:b/>
                <w:bCs/>
                <w:kern w:val="2"/>
                <w:szCs w:val="24"/>
              </w:rPr>
            </w:pPr>
            <w:r>
              <w:rPr>
                <w:b/>
                <w:bCs/>
                <w:kern w:val="2"/>
                <w:szCs w:val="24"/>
              </w:rPr>
              <w:t>10.2. Dideli arba nuolatiniai esminės Sutarties sąlygos vykdymo trūkumai</w:t>
            </w:r>
          </w:p>
        </w:tc>
        <w:tc>
          <w:tcPr>
            <w:tcW w:w="6835" w:type="dxa"/>
            <w:gridSpan w:val="3"/>
          </w:tcPr>
          <w:p w14:paraId="116B4402" w14:textId="77777777" w:rsidR="00F05AE6" w:rsidRDefault="00F05AE6" w:rsidP="00F05AE6">
            <w:pPr>
              <w:spacing w:line="259" w:lineRule="auto"/>
              <w:rPr>
                <w:kern w:val="2"/>
                <w:szCs w:val="24"/>
              </w:rPr>
            </w:pPr>
            <w:r>
              <w:rPr>
                <w:kern w:val="2"/>
                <w:szCs w:val="24"/>
              </w:rPr>
              <w:t>Netaikoma</w:t>
            </w:r>
          </w:p>
          <w:p w14:paraId="74C27BBA" w14:textId="5B8827C9" w:rsidR="0045579B" w:rsidRDefault="0045579B" w:rsidP="0045579B">
            <w:pPr>
              <w:rPr>
                <w:kern w:val="2"/>
                <w:szCs w:val="24"/>
              </w:rPr>
            </w:pPr>
          </w:p>
        </w:tc>
      </w:tr>
      <w:tr w:rsidR="0045579B" w14:paraId="74C27BBD" w14:textId="77777777">
        <w:trPr>
          <w:trHeight w:val="300"/>
        </w:trPr>
        <w:tc>
          <w:tcPr>
            <w:tcW w:w="9535" w:type="dxa"/>
            <w:gridSpan w:val="5"/>
          </w:tcPr>
          <w:p w14:paraId="74C27BBC" w14:textId="77777777" w:rsidR="0045579B" w:rsidRDefault="0045579B" w:rsidP="0045579B">
            <w:pPr>
              <w:jc w:val="center"/>
              <w:rPr>
                <w:b/>
                <w:bCs/>
                <w:kern w:val="2"/>
                <w:szCs w:val="24"/>
              </w:rPr>
            </w:pPr>
            <w:r>
              <w:rPr>
                <w:b/>
                <w:bCs/>
                <w:kern w:val="2"/>
                <w:szCs w:val="24"/>
              </w:rPr>
              <w:t>11. SUTARTIES GALIOJIMAS IR KEITIMAS</w:t>
            </w:r>
          </w:p>
        </w:tc>
      </w:tr>
      <w:tr w:rsidR="0045579B" w14:paraId="74C27B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BE" w14:textId="77777777" w:rsidR="0045579B" w:rsidRDefault="0045579B" w:rsidP="0045579B">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C27BD1" w14:textId="2FFF2FEF" w:rsidR="0045579B" w:rsidRDefault="00D161B8" w:rsidP="00CE7668">
            <w:pPr>
              <w:rPr>
                <w:color w:val="4472C4"/>
                <w:kern w:val="2"/>
                <w:szCs w:val="24"/>
              </w:rPr>
            </w:pPr>
            <w:r w:rsidRPr="00D161B8">
              <w:rPr>
                <w:kern w:val="2"/>
                <w:szCs w:val="24"/>
              </w:rPr>
              <w:t>Ši Sutartis laikoma sudaryta ir įsigalioja nuo Sutarties pasirašymo dienos (antrosios Šalies pasirašymo dieną). Sutartis galioja iki visiško prievolių įvykdymo (kol bus išnaudota Pradinės Sutarties vertė), bet jos terminas negali būti ilgesnis kaip 3 (trys) mėnesiai.</w:t>
            </w:r>
          </w:p>
        </w:tc>
      </w:tr>
      <w:tr w:rsidR="0045579B" w14:paraId="74C27B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D3" w14:textId="77777777" w:rsidR="0045579B" w:rsidRDefault="0045579B" w:rsidP="0045579B">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C27BD4" w14:textId="77777777" w:rsidR="0045579B" w:rsidRDefault="0045579B" w:rsidP="0045579B">
            <w:pPr>
              <w:rPr>
                <w:kern w:val="2"/>
                <w:szCs w:val="24"/>
              </w:rPr>
            </w:pPr>
            <w:r>
              <w:rPr>
                <w:kern w:val="2"/>
                <w:szCs w:val="24"/>
              </w:rPr>
              <w:t>Netaikoma</w:t>
            </w:r>
          </w:p>
          <w:p w14:paraId="74C27BDE" w14:textId="4844940A" w:rsidR="0045579B" w:rsidRDefault="0045579B" w:rsidP="0045579B">
            <w:pPr>
              <w:rPr>
                <w:kern w:val="2"/>
                <w:szCs w:val="24"/>
              </w:rPr>
            </w:pPr>
          </w:p>
        </w:tc>
      </w:tr>
      <w:tr w:rsidR="0045579B" w14:paraId="74C27BE1" w14:textId="77777777">
        <w:trPr>
          <w:trHeight w:val="300"/>
        </w:trPr>
        <w:tc>
          <w:tcPr>
            <w:tcW w:w="9535" w:type="dxa"/>
            <w:gridSpan w:val="5"/>
          </w:tcPr>
          <w:p w14:paraId="74C27BE0" w14:textId="77777777" w:rsidR="0045579B" w:rsidRDefault="0045579B" w:rsidP="0045579B">
            <w:pPr>
              <w:jc w:val="center"/>
              <w:rPr>
                <w:b/>
                <w:bCs/>
                <w:kern w:val="2"/>
                <w:szCs w:val="24"/>
              </w:rPr>
            </w:pPr>
            <w:r>
              <w:rPr>
                <w:b/>
                <w:bCs/>
                <w:kern w:val="2"/>
                <w:szCs w:val="24"/>
              </w:rPr>
              <w:t>12. SUTARTIES NUTRAUKIMAS</w:t>
            </w:r>
          </w:p>
        </w:tc>
      </w:tr>
      <w:tr w:rsidR="0045579B" w14:paraId="74C27BEA" w14:textId="77777777">
        <w:trPr>
          <w:trHeight w:val="300"/>
        </w:trPr>
        <w:tc>
          <w:tcPr>
            <w:tcW w:w="2532" w:type="dxa"/>
          </w:tcPr>
          <w:p w14:paraId="74C27BE2" w14:textId="77777777" w:rsidR="0045579B" w:rsidRDefault="0045579B" w:rsidP="0045579B">
            <w:pPr>
              <w:rPr>
                <w:b/>
                <w:bCs/>
                <w:kern w:val="2"/>
                <w:szCs w:val="24"/>
              </w:rPr>
            </w:pPr>
            <w:r>
              <w:rPr>
                <w:b/>
                <w:bCs/>
                <w:kern w:val="2"/>
                <w:szCs w:val="24"/>
              </w:rPr>
              <w:t>12.1. Sutarties nutraukimo pagrindai</w:t>
            </w:r>
          </w:p>
        </w:tc>
        <w:tc>
          <w:tcPr>
            <w:tcW w:w="7003" w:type="dxa"/>
            <w:gridSpan w:val="4"/>
          </w:tcPr>
          <w:p w14:paraId="74C27BE9" w14:textId="312699EF" w:rsidR="00D06B66" w:rsidRDefault="00D06B66" w:rsidP="00CE7668">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45579B" w14:paraId="74C27BF8" w14:textId="77777777">
        <w:trPr>
          <w:trHeight w:val="300"/>
        </w:trPr>
        <w:tc>
          <w:tcPr>
            <w:tcW w:w="2532" w:type="dxa"/>
          </w:tcPr>
          <w:p w14:paraId="74C27BEB" w14:textId="77777777" w:rsidR="0045579B" w:rsidRDefault="0045579B" w:rsidP="0045579B">
            <w:pPr>
              <w:rPr>
                <w:b/>
                <w:bCs/>
                <w:kern w:val="2"/>
                <w:szCs w:val="24"/>
              </w:rPr>
            </w:pPr>
            <w:r>
              <w:rPr>
                <w:b/>
                <w:bCs/>
                <w:kern w:val="2"/>
                <w:szCs w:val="24"/>
              </w:rPr>
              <w:t>12.2. Esminiai Sutarties pažeidimai</w:t>
            </w:r>
          </w:p>
          <w:p w14:paraId="74C27BEC" w14:textId="77777777" w:rsidR="0045579B" w:rsidRDefault="0045579B" w:rsidP="0045579B">
            <w:pPr>
              <w:rPr>
                <w:b/>
                <w:bCs/>
                <w:kern w:val="2"/>
                <w:szCs w:val="24"/>
              </w:rPr>
            </w:pPr>
          </w:p>
        </w:tc>
        <w:tc>
          <w:tcPr>
            <w:tcW w:w="7003" w:type="dxa"/>
            <w:gridSpan w:val="4"/>
          </w:tcPr>
          <w:p w14:paraId="74C27BEE" w14:textId="7EF37A5A" w:rsidR="0045579B" w:rsidRPr="00C26D33" w:rsidRDefault="0045579B" w:rsidP="00CE7668">
            <w:pPr>
              <w:rPr>
                <w:kern w:val="2"/>
                <w:szCs w:val="24"/>
              </w:rPr>
            </w:pPr>
            <w:r w:rsidRPr="00C26D33">
              <w:rPr>
                <w:kern w:val="2"/>
                <w:szCs w:val="24"/>
              </w:rPr>
              <w:t>12.2.1. jeigu Tiekėjas nevykdo prisiimtų įsipareigojimų už Sutartyje nustatyt</w:t>
            </w:r>
            <w:r w:rsidR="00197468">
              <w:rPr>
                <w:kern w:val="2"/>
                <w:szCs w:val="24"/>
              </w:rPr>
              <w:t>ą</w:t>
            </w:r>
            <w:r w:rsidRPr="00C26D33">
              <w:rPr>
                <w:kern w:val="2"/>
                <w:szCs w:val="24"/>
              </w:rPr>
              <w:t xml:space="preserve"> Sutarties </w:t>
            </w:r>
            <w:r w:rsidR="00197468">
              <w:rPr>
                <w:kern w:val="2"/>
                <w:szCs w:val="24"/>
              </w:rPr>
              <w:t>kainą</w:t>
            </w:r>
            <w:r w:rsidRPr="00C26D33">
              <w:rPr>
                <w:kern w:val="2"/>
                <w:szCs w:val="24"/>
              </w:rPr>
              <w:t>;</w:t>
            </w:r>
          </w:p>
          <w:p w14:paraId="506BE99B" w14:textId="7E5E28CE" w:rsidR="0045579B" w:rsidRPr="00C7366B" w:rsidRDefault="0045579B" w:rsidP="00CE7668">
            <w:pPr>
              <w:spacing w:line="257" w:lineRule="auto"/>
              <w:rPr>
                <w:rFonts w:eastAsia="Arial"/>
                <w:kern w:val="2"/>
              </w:rPr>
            </w:pPr>
            <w:r w:rsidRPr="00C26D33">
              <w:rPr>
                <w:kern w:val="2"/>
                <w:szCs w:val="24"/>
              </w:rPr>
              <w:t>12.2.2. </w:t>
            </w:r>
            <w:r w:rsidRPr="00440ABE">
              <w:rPr>
                <w:rFonts w:eastAsia="Arial"/>
                <w:kern w:val="2"/>
                <w:szCs w:val="24"/>
                <w:lang w:val="lt"/>
              </w:rPr>
              <w:t xml:space="preserve">jeigu </w:t>
            </w:r>
            <w:r w:rsidRPr="00B74C57">
              <w:rPr>
                <w:rFonts w:eastAsia="Arial"/>
                <w:kern w:val="2"/>
                <w:lang w:val="lt"/>
              </w:rPr>
              <w:t xml:space="preserve">Tiekėjas nesilaiko </w:t>
            </w:r>
            <w:r w:rsidRPr="00C7366B">
              <w:rPr>
                <w:rFonts w:eastAsia="Arial"/>
                <w:kern w:val="2"/>
              </w:rPr>
              <w:t xml:space="preserve">Sutartyje nustatytų Prekių </w:t>
            </w:r>
            <w:r w:rsidRPr="00C7366B">
              <w:rPr>
                <w:rFonts w:eastAsia="Arial"/>
                <w:kern w:val="2"/>
                <w:szCs w:val="24"/>
              </w:rPr>
              <w:t>tiekimo</w:t>
            </w:r>
            <w:r w:rsidRPr="00C7366B">
              <w:rPr>
                <w:rFonts w:eastAsia="Arial"/>
                <w:kern w:val="2"/>
              </w:rPr>
              <w:t xml:space="preserve"> terminų </w:t>
            </w:r>
            <w:r w:rsidRPr="00C7366B">
              <w:rPr>
                <w:rFonts w:eastAsia="Arial"/>
                <w:kern w:val="2"/>
                <w:szCs w:val="24"/>
              </w:rPr>
              <w:t>ir vėluoja pristatyti Prekes daugiau nei 30 (trisdešimt</w:t>
            </w:r>
            <w:r w:rsidRPr="00C7366B">
              <w:rPr>
                <w:rFonts w:eastAsia="Arial"/>
                <w:kern w:val="2"/>
              </w:rPr>
              <w:t>) kalendorinių dienų;</w:t>
            </w:r>
          </w:p>
          <w:p w14:paraId="74C27BF7" w14:textId="56EDCF2D" w:rsidR="0045579B" w:rsidRPr="00C26D33" w:rsidRDefault="0045579B" w:rsidP="00CE7668">
            <w:pPr>
              <w:tabs>
                <w:tab w:val="left" w:pos="567"/>
                <w:tab w:val="left" w:pos="851"/>
                <w:tab w:val="left" w:pos="992"/>
                <w:tab w:val="left" w:pos="1134"/>
              </w:tabs>
              <w:spacing w:line="257" w:lineRule="auto"/>
              <w:rPr>
                <w:kern w:val="2"/>
                <w:szCs w:val="24"/>
              </w:rPr>
            </w:pPr>
            <w:r w:rsidRPr="00C7366B">
              <w:rPr>
                <w:kern w:val="2"/>
                <w:szCs w:val="24"/>
              </w:rPr>
              <w:t>12.2.3. Tiekėjas daugiau kaip 2 (du) kartus pristato Prekes, kurios</w:t>
            </w:r>
            <w:r w:rsidRPr="00C26D33">
              <w:rPr>
                <w:kern w:val="2"/>
                <w:szCs w:val="24"/>
              </w:rPr>
              <w:t xml:space="preserve"> neatitinka Sutartyje ir (ar) Įstatymuose nustatytų reikalavimų Prekėms.</w:t>
            </w:r>
          </w:p>
        </w:tc>
      </w:tr>
      <w:tr w:rsidR="0045579B" w14:paraId="74C27BFA" w14:textId="77777777">
        <w:trPr>
          <w:trHeight w:val="300"/>
        </w:trPr>
        <w:tc>
          <w:tcPr>
            <w:tcW w:w="9535" w:type="dxa"/>
            <w:gridSpan w:val="5"/>
          </w:tcPr>
          <w:p w14:paraId="74C27BF9" w14:textId="3CD21E19" w:rsidR="0045579B" w:rsidRDefault="0045579B" w:rsidP="0045579B">
            <w:pPr>
              <w:jc w:val="center"/>
              <w:rPr>
                <w:kern w:val="2"/>
                <w:szCs w:val="24"/>
              </w:rPr>
            </w:pPr>
            <w:r>
              <w:rPr>
                <w:b/>
                <w:bCs/>
                <w:kern w:val="2"/>
                <w:szCs w:val="24"/>
              </w:rPr>
              <w:t xml:space="preserve">13. APLINKOSAUGINIAI IR SOCIALINIAI KRITERIJAI </w:t>
            </w:r>
          </w:p>
        </w:tc>
      </w:tr>
      <w:tr w:rsidR="0045579B" w14:paraId="74C27C03" w14:textId="77777777">
        <w:trPr>
          <w:trHeight w:val="300"/>
        </w:trPr>
        <w:tc>
          <w:tcPr>
            <w:tcW w:w="2532" w:type="dxa"/>
          </w:tcPr>
          <w:p w14:paraId="74C27BFB" w14:textId="77777777" w:rsidR="0045579B" w:rsidRDefault="0045579B" w:rsidP="0045579B">
            <w:pPr>
              <w:rPr>
                <w:b/>
                <w:bCs/>
                <w:kern w:val="2"/>
                <w:szCs w:val="24"/>
              </w:rPr>
            </w:pPr>
            <w:r>
              <w:rPr>
                <w:b/>
                <w:bCs/>
                <w:kern w:val="2"/>
                <w:szCs w:val="24"/>
              </w:rPr>
              <w:t>13.1. Aplinkosauginių kriterijų nustatymo teisinis pagrindas</w:t>
            </w:r>
          </w:p>
        </w:tc>
        <w:tc>
          <w:tcPr>
            <w:tcW w:w="7003" w:type="dxa"/>
            <w:gridSpan w:val="4"/>
          </w:tcPr>
          <w:p w14:paraId="705F6971" w14:textId="22119B19" w:rsidR="00D161B8" w:rsidRDefault="0045579B" w:rsidP="00CE7668">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312ABD" w:rsidRPr="00E66AD0">
              <w:rPr>
                <w:sz w:val="23"/>
                <w:szCs w:val="23"/>
              </w:rPr>
              <w:t>4.4.4. papunkčiu.</w:t>
            </w:r>
          </w:p>
          <w:p w14:paraId="74C27C02" w14:textId="50F8B5B3" w:rsidR="0045579B" w:rsidRDefault="0045579B" w:rsidP="00CE7668">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45579B" w14:paraId="74C27C0C" w14:textId="77777777">
        <w:trPr>
          <w:trHeight w:val="300"/>
        </w:trPr>
        <w:tc>
          <w:tcPr>
            <w:tcW w:w="2532" w:type="dxa"/>
          </w:tcPr>
          <w:p w14:paraId="74C27C04" w14:textId="77777777" w:rsidR="0045579B" w:rsidRDefault="0045579B" w:rsidP="0045579B">
            <w:pPr>
              <w:rPr>
                <w:b/>
                <w:bCs/>
                <w:kern w:val="2"/>
                <w:szCs w:val="24"/>
              </w:rPr>
            </w:pPr>
            <w:r>
              <w:rPr>
                <w:b/>
                <w:bCs/>
                <w:kern w:val="2"/>
                <w:szCs w:val="24"/>
              </w:rPr>
              <w:t>13.2.  Su perkamomis Prekėmis susiję socialiniai kriterijai</w:t>
            </w:r>
          </w:p>
        </w:tc>
        <w:tc>
          <w:tcPr>
            <w:tcW w:w="7003" w:type="dxa"/>
            <w:gridSpan w:val="4"/>
          </w:tcPr>
          <w:p w14:paraId="74C27C05" w14:textId="77777777" w:rsidR="0045579B" w:rsidRDefault="0045579B" w:rsidP="0045579B">
            <w:pPr>
              <w:rPr>
                <w:color w:val="000000"/>
                <w:kern w:val="2"/>
                <w:szCs w:val="24"/>
                <w:shd w:val="clear" w:color="auto" w:fill="FFFFFF"/>
              </w:rPr>
            </w:pPr>
            <w:r>
              <w:rPr>
                <w:color w:val="000000"/>
                <w:kern w:val="2"/>
                <w:szCs w:val="24"/>
                <w:shd w:val="clear" w:color="auto" w:fill="FFFFFF"/>
              </w:rPr>
              <w:t>Netaikoma</w:t>
            </w:r>
          </w:p>
          <w:p w14:paraId="74C27C0B" w14:textId="76EAA2CE" w:rsidR="0045579B" w:rsidRDefault="0045579B" w:rsidP="0045579B">
            <w:pPr>
              <w:rPr>
                <w:color w:val="0070C0"/>
                <w:kern w:val="2"/>
                <w:szCs w:val="24"/>
              </w:rPr>
            </w:pPr>
          </w:p>
        </w:tc>
      </w:tr>
      <w:tr w:rsidR="0045579B" w14:paraId="74C27C0F" w14:textId="77777777">
        <w:trPr>
          <w:trHeight w:val="300"/>
        </w:trPr>
        <w:tc>
          <w:tcPr>
            <w:tcW w:w="9535" w:type="dxa"/>
            <w:gridSpan w:val="5"/>
          </w:tcPr>
          <w:p w14:paraId="74C27C0D" w14:textId="77777777" w:rsidR="0045579B" w:rsidRDefault="0045579B" w:rsidP="0045579B">
            <w:pPr>
              <w:jc w:val="center"/>
              <w:rPr>
                <w:b/>
                <w:bCs/>
                <w:kern w:val="2"/>
                <w:szCs w:val="24"/>
              </w:rPr>
            </w:pPr>
            <w:r>
              <w:rPr>
                <w:b/>
                <w:bCs/>
                <w:kern w:val="2"/>
                <w:szCs w:val="24"/>
              </w:rPr>
              <w:t xml:space="preserve">14. BENDRŲJŲ SĄLYGŲ PAKEITIMAI IR PAPILDYMAI </w:t>
            </w:r>
          </w:p>
          <w:p w14:paraId="74C27C0E" w14:textId="77777777" w:rsidR="0045579B" w:rsidRDefault="0045579B" w:rsidP="0045579B">
            <w:pPr>
              <w:jc w:val="center"/>
              <w:rPr>
                <w:kern w:val="2"/>
                <w:szCs w:val="24"/>
              </w:rPr>
            </w:pPr>
            <w:r>
              <w:rPr>
                <w:kern w:val="2"/>
                <w:szCs w:val="24"/>
              </w:rPr>
              <w:t xml:space="preserve">(jeigu būtina dėl konkretaus Sutarties dalyko specifikos) </w:t>
            </w:r>
          </w:p>
        </w:tc>
      </w:tr>
      <w:tr w:rsidR="0045579B" w14:paraId="74C27C13" w14:textId="77777777">
        <w:trPr>
          <w:trHeight w:val="300"/>
        </w:trPr>
        <w:tc>
          <w:tcPr>
            <w:tcW w:w="2532" w:type="dxa"/>
          </w:tcPr>
          <w:p w14:paraId="74C27C10" w14:textId="77777777" w:rsidR="0045579B" w:rsidRDefault="0045579B" w:rsidP="0045579B">
            <w:pPr>
              <w:rPr>
                <w:b/>
                <w:bCs/>
                <w:kern w:val="2"/>
                <w:szCs w:val="24"/>
              </w:rPr>
            </w:pPr>
            <w:r>
              <w:rPr>
                <w:b/>
                <w:bCs/>
                <w:kern w:val="2"/>
                <w:szCs w:val="24"/>
              </w:rPr>
              <w:t xml:space="preserve">14.1. </w:t>
            </w:r>
          </w:p>
        </w:tc>
        <w:tc>
          <w:tcPr>
            <w:tcW w:w="7003" w:type="dxa"/>
            <w:gridSpan w:val="4"/>
          </w:tcPr>
          <w:p w14:paraId="74C27C12" w14:textId="079201DA" w:rsidR="0045579B" w:rsidRDefault="0045579B" w:rsidP="00CE7668">
            <w:pPr>
              <w:rPr>
                <w:kern w:val="2"/>
                <w:szCs w:val="24"/>
              </w:rPr>
            </w:pPr>
            <w:r w:rsidRPr="00440ABE">
              <w:rPr>
                <w:kern w:val="2"/>
                <w:szCs w:val="24"/>
              </w:rPr>
              <w:t>Netaikoma</w:t>
            </w:r>
          </w:p>
        </w:tc>
      </w:tr>
      <w:tr w:rsidR="0045579B" w14:paraId="74C27C17" w14:textId="77777777">
        <w:trPr>
          <w:trHeight w:val="300"/>
        </w:trPr>
        <w:tc>
          <w:tcPr>
            <w:tcW w:w="2532" w:type="dxa"/>
          </w:tcPr>
          <w:p w14:paraId="74C27C14" w14:textId="77777777" w:rsidR="0045579B" w:rsidRDefault="0045579B" w:rsidP="0045579B">
            <w:pPr>
              <w:rPr>
                <w:b/>
                <w:bCs/>
                <w:kern w:val="2"/>
                <w:szCs w:val="24"/>
              </w:rPr>
            </w:pPr>
            <w:r>
              <w:rPr>
                <w:b/>
                <w:bCs/>
                <w:kern w:val="2"/>
                <w:szCs w:val="24"/>
              </w:rPr>
              <w:t>14.2.</w:t>
            </w:r>
          </w:p>
        </w:tc>
        <w:tc>
          <w:tcPr>
            <w:tcW w:w="7003" w:type="dxa"/>
            <w:gridSpan w:val="4"/>
          </w:tcPr>
          <w:p w14:paraId="74C27C16" w14:textId="21B469EC" w:rsidR="0045579B" w:rsidRDefault="0045579B" w:rsidP="00CE7668">
            <w:pPr>
              <w:rPr>
                <w:kern w:val="2"/>
                <w:szCs w:val="24"/>
              </w:rPr>
            </w:pPr>
            <w:r w:rsidRPr="00440ABE">
              <w:rPr>
                <w:kern w:val="2"/>
                <w:szCs w:val="24"/>
              </w:rPr>
              <w:t>Netaikoma</w:t>
            </w:r>
          </w:p>
        </w:tc>
      </w:tr>
      <w:tr w:rsidR="0045579B" w14:paraId="74C27C1B" w14:textId="77777777">
        <w:trPr>
          <w:trHeight w:val="300"/>
        </w:trPr>
        <w:tc>
          <w:tcPr>
            <w:tcW w:w="2532" w:type="dxa"/>
          </w:tcPr>
          <w:p w14:paraId="74C27C18" w14:textId="77777777" w:rsidR="0045579B" w:rsidRDefault="0045579B" w:rsidP="0045579B">
            <w:pPr>
              <w:rPr>
                <w:b/>
                <w:bCs/>
                <w:kern w:val="2"/>
                <w:szCs w:val="24"/>
              </w:rPr>
            </w:pPr>
            <w:r>
              <w:rPr>
                <w:b/>
                <w:bCs/>
                <w:kern w:val="2"/>
                <w:szCs w:val="24"/>
              </w:rPr>
              <w:t>14.3.</w:t>
            </w:r>
          </w:p>
        </w:tc>
        <w:tc>
          <w:tcPr>
            <w:tcW w:w="7003" w:type="dxa"/>
            <w:gridSpan w:val="4"/>
          </w:tcPr>
          <w:p w14:paraId="74C27C1A" w14:textId="264C493B" w:rsidR="0045579B" w:rsidRDefault="0045579B" w:rsidP="00CE7668">
            <w:pPr>
              <w:rPr>
                <w:kern w:val="2"/>
                <w:szCs w:val="24"/>
              </w:rPr>
            </w:pPr>
            <w:r w:rsidRPr="00440ABE">
              <w:rPr>
                <w:kern w:val="2"/>
                <w:szCs w:val="24"/>
              </w:rPr>
              <w:t>Netaikoma</w:t>
            </w:r>
          </w:p>
        </w:tc>
      </w:tr>
      <w:tr w:rsidR="0045579B" w14:paraId="74C27C1F" w14:textId="77777777">
        <w:trPr>
          <w:trHeight w:val="300"/>
        </w:trPr>
        <w:tc>
          <w:tcPr>
            <w:tcW w:w="2532" w:type="dxa"/>
          </w:tcPr>
          <w:p w14:paraId="74C27C1C" w14:textId="77777777" w:rsidR="0045579B" w:rsidRDefault="0045579B" w:rsidP="0045579B">
            <w:pPr>
              <w:rPr>
                <w:b/>
                <w:bCs/>
                <w:kern w:val="2"/>
                <w:szCs w:val="24"/>
              </w:rPr>
            </w:pPr>
            <w:r>
              <w:rPr>
                <w:b/>
                <w:bCs/>
                <w:kern w:val="2"/>
                <w:szCs w:val="24"/>
              </w:rPr>
              <w:t>14.4.</w:t>
            </w:r>
          </w:p>
        </w:tc>
        <w:tc>
          <w:tcPr>
            <w:tcW w:w="7003" w:type="dxa"/>
            <w:gridSpan w:val="4"/>
          </w:tcPr>
          <w:p w14:paraId="74C27C1E" w14:textId="21E9788A" w:rsidR="0045579B" w:rsidRDefault="0045579B" w:rsidP="00CE7668">
            <w:pPr>
              <w:rPr>
                <w:color w:val="0070C0"/>
                <w:kern w:val="2"/>
                <w:szCs w:val="24"/>
              </w:rPr>
            </w:pPr>
            <w:r w:rsidRPr="00440ABE">
              <w:rPr>
                <w:kern w:val="2"/>
                <w:szCs w:val="24"/>
              </w:rPr>
              <w:t>Netaikoma</w:t>
            </w:r>
          </w:p>
        </w:tc>
      </w:tr>
      <w:tr w:rsidR="0045579B" w14:paraId="74C27C22" w14:textId="77777777">
        <w:trPr>
          <w:trHeight w:val="300"/>
        </w:trPr>
        <w:tc>
          <w:tcPr>
            <w:tcW w:w="2532" w:type="dxa"/>
          </w:tcPr>
          <w:p w14:paraId="74C27C20" w14:textId="77777777" w:rsidR="0045579B" w:rsidRDefault="0045579B" w:rsidP="0045579B">
            <w:pPr>
              <w:rPr>
                <w:b/>
                <w:bCs/>
                <w:kern w:val="2"/>
                <w:szCs w:val="24"/>
              </w:rPr>
            </w:pPr>
            <w:r>
              <w:rPr>
                <w:b/>
                <w:bCs/>
                <w:kern w:val="2"/>
                <w:szCs w:val="24"/>
              </w:rPr>
              <w:t>14.5.</w:t>
            </w:r>
          </w:p>
        </w:tc>
        <w:tc>
          <w:tcPr>
            <w:tcW w:w="7003" w:type="dxa"/>
            <w:gridSpan w:val="4"/>
          </w:tcPr>
          <w:p w14:paraId="74C27C21" w14:textId="77777777" w:rsidR="0045579B" w:rsidRDefault="0045579B" w:rsidP="00CE766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5579B" w14:paraId="74C27C24" w14:textId="77777777">
        <w:trPr>
          <w:trHeight w:val="300"/>
        </w:trPr>
        <w:tc>
          <w:tcPr>
            <w:tcW w:w="9535" w:type="dxa"/>
            <w:gridSpan w:val="5"/>
          </w:tcPr>
          <w:p w14:paraId="74C27C23" w14:textId="77777777" w:rsidR="0045579B" w:rsidRDefault="0045579B" w:rsidP="0045579B">
            <w:pPr>
              <w:jc w:val="center"/>
              <w:rPr>
                <w:b/>
                <w:bCs/>
                <w:kern w:val="2"/>
                <w:szCs w:val="24"/>
              </w:rPr>
            </w:pPr>
            <w:r>
              <w:rPr>
                <w:b/>
                <w:bCs/>
                <w:kern w:val="2"/>
                <w:szCs w:val="24"/>
              </w:rPr>
              <w:lastRenderedPageBreak/>
              <w:t>15. SUTARTIES PRIEDAI</w:t>
            </w:r>
          </w:p>
        </w:tc>
      </w:tr>
      <w:tr w:rsidR="0045579B" w14:paraId="74C27C27" w14:textId="77777777">
        <w:trPr>
          <w:trHeight w:val="300"/>
        </w:trPr>
        <w:tc>
          <w:tcPr>
            <w:tcW w:w="2532" w:type="dxa"/>
          </w:tcPr>
          <w:p w14:paraId="74C27C25" w14:textId="77777777" w:rsidR="0045579B" w:rsidRDefault="0045579B" w:rsidP="0045579B">
            <w:pPr>
              <w:jc w:val="center"/>
              <w:rPr>
                <w:b/>
                <w:bCs/>
                <w:kern w:val="2"/>
                <w:szCs w:val="24"/>
              </w:rPr>
            </w:pPr>
            <w:r>
              <w:rPr>
                <w:b/>
                <w:bCs/>
                <w:kern w:val="2"/>
                <w:szCs w:val="24"/>
              </w:rPr>
              <w:t>15.1. Priedas Nr. 1</w:t>
            </w:r>
          </w:p>
        </w:tc>
        <w:tc>
          <w:tcPr>
            <w:tcW w:w="7003" w:type="dxa"/>
            <w:gridSpan w:val="4"/>
          </w:tcPr>
          <w:p w14:paraId="74C27C26" w14:textId="0D170B3D" w:rsidR="0045579B" w:rsidRDefault="0045579B" w:rsidP="0045579B">
            <w:pPr>
              <w:jc w:val="center"/>
              <w:rPr>
                <w:b/>
                <w:bCs/>
                <w:kern w:val="2"/>
                <w:szCs w:val="24"/>
              </w:rPr>
            </w:pPr>
            <w:r w:rsidRPr="00B74C57">
              <w:rPr>
                <w:kern w:val="2"/>
              </w:rPr>
              <w:t>Techninė specifikacija</w:t>
            </w:r>
          </w:p>
        </w:tc>
      </w:tr>
      <w:tr w:rsidR="0045579B" w14:paraId="74C27C2A" w14:textId="77777777">
        <w:trPr>
          <w:trHeight w:val="300"/>
        </w:trPr>
        <w:tc>
          <w:tcPr>
            <w:tcW w:w="2532" w:type="dxa"/>
          </w:tcPr>
          <w:p w14:paraId="74C27C28" w14:textId="77777777" w:rsidR="0045579B" w:rsidRDefault="0045579B" w:rsidP="0045579B">
            <w:pPr>
              <w:jc w:val="center"/>
              <w:rPr>
                <w:b/>
                <w:bCs/>
                <w:kern w:val="2"/>
                <w:szCs w:val="24"/>
              </w:rPr>
            </w:pPr>
            <w:r>
              <w:rPr>
                <w:b/>
                <w:bCs/>
                <w:kern w:val="2"/>
                <w:szCs w:val="24"/>
              </w:rPr>
              <w:t>15.2. Priedas Nr. 2</w:t>
            </w:r>
          </w:p>
        </w:tc>
        <w:tc>
          <w:tcPr>
            <w:tcW w:w="7003" w:type="dxa"/>
            <w:gridSpan w:val="4"/>
          </w:tcPr>
          <w:p w14:paraId="74C27C29" w14:textId="03AB2873" w:rsidR="0045579B" w:rsidRDefault="0045579B" w:rsidP="0045579B">
            <w:pPr>
              <w:jc w:val="center"/>
              <w:rPr>
                <w:b/>
                <w:bCs/>
                <w:kern w:val="2"/>
                <w:szCs w:val="24"/>
              </w:rPr>
            </w:pPr>
            <w:r>
              <w:rPr>
                <w:kern w:val="2"/>
                <w:szCs w:val="24"/>
              </w:rPr>
              <w:t xml:space="preserve">Tiekėjo </w:t>
            </w:r>
            <w:r w:rsidRPr="00AD0A30">
              <w:rPr>
                <w:kern w:val="2"/>
                <w:szCs w:val="24"/>
              </w:rPr>
              <w:t>Pasiūlymas</w:t>
            </w:r>
          </w:p>
        </w:tc>
      </w:tr>
      <w:tr w:rsidR="0045579B" w14:paraId="74C27C2D" w14:textId="77777777">
        <w:trPr>
          <w:trHeight w:val="300"/>
        </w:trPr>
        <w:tc>
          <w:tcPr>
            <w:tcW w:w="2532" w:type="dxa"/>
          </w:tcPr>
          <w:p w14:paraId="74C27C2B" w14:textId="77777777" w:rsidR="0045579B" w:rsidRDefault="0045579B" w:rsidP="0045579B">
            <w:pPr>
              <w:jc w:val="center"/>
              <w:rPr>
                <w:b/>
                <w:bCs/>
                <w:kern w:val="2"/>
                <w:szCs w:val="24"/>
              </w:rPr>
            </w:pPr>
            <w:r>
              <w:rPr>
                <w:b/>
                <w:bCs/>
                <w:kern w:val="2"/>
                <w:szCs w:val="24"/>
              </w:rPr>
              <w:t>15.3. Priedas Nr. 3</w:t>
            </w:r>
          </w:p>
        </w:tc>
        <w:tc>
          <w:tcPr>
            <w:tcW w:w="7003" w:type="dxa"/>
            <w:gridSpan w:val="4"/>
          </w:tcPr>
          <w:p w14:paraId="74C27C2C" w14:textId="77777777" w:rsidR="0045579B" w:rsidRDefault="0045579B" w:rsidP="0045579B">
            <w:pPr>
              <w:jc w:val="center"/>
              <w:rPr>
                <w:b/>
                <w:bCs/>
                <w:kern w:val="2"/>
                <w:szCs w:val="24"/>
              </w:rPr>
            </w:pPr>
          </w:p>
        </w:tc>
      </w:tr>
      <w:tr w:rsidR="0045579B" w14:paraId="74C27C30" w14:textId="77777777">
        <w:trPr>
          <w:trHeight w:val="300"/>
        </w:trPr>
        <w:tc>
          <w:tcPr>
            <w:tcW w:w="2532" w:type="dxa"/>
          </w:tcPr>
          <w:p w14:paraId="74C27C2E" w14:textId="77777777" w:rsidR="0045579B" w:rsidRDefault="0045579B" w:rsidP="0045579B">
            <w:pPr>
              <w:jc w:val="center"/>
              <w:rPr>
                <w:b/>
                <w:bCs/>
                <w:kern w:val="2"/>
                <w:szCs w:val="24"/>
              </w:rPr>
            </w:pPr>
            <w:r>
              <w:rPr>
                <w:b/>
                <w:bCs/>
                <w:kern w:val="2"/>
                <w:szCs w:val="24"/>
              </w:rPr>
              <w:t>15.4. Priedas Nr. 4</w:t>
            </w:r>
          </w:p>
        </w:tc>
        <w:tc>
          <w:tcPr>
            <w:tcW w:w="7003" w:type="dxa"/>
            <w:gridSpan w:val="4"/>
          </w:tcPr>
          <w:p w14:paraId="74C27C2F" w14:textId="77777777" w:rsidR="0045579B" w:rsidRDefault="0045579B" w:rsidP="0045579B">
            <w:pPr>
              <w:jc w:val="center"/>
              <w:rPr>
                <w:b/>
                <w:bCs/>
                <w:kern w:val="2"/>
                <w:szCs w:val="24"/>
              </w:rPr>
            </w:pPr>
          </w:p>
        </w:tc>
      </w:tr>
      <w:tr w:rsidR="0045579B" w14:paraId="74C27C33" w14:textId="77777777">
        <w:trPr>
          <w:trHeight w:val="300"/>
        </w:trPr>
        <w:tc>
          <w:tcPr>
            <w:tcW w:w="2532" w:type="dxa"/>
          </w:tcPr>
          <w:p w14:paraId="74C27C31" w14:textId="77777777" w:rsidR="0045579B" w:rsidRDefault="0045579B" w:rsidP="0045579B">
            <w:pPr>
              <w:jc w:val="center"/>
              <w:rPr>
                <w:b/>
                <w:bCs/>
                <w:kern w:val="2"/>
                <w:szCs w:val="24"/>
              </w:rPr>
            </w:pPr>
            <w:r>
              <w:rPr>
                <w:b/>
                <w:bCs/>
                <w:kern w:val="2"/>
                <w:szCs w:val="24"/>
              </w:rPr>
              <w:t>15.5. Priedas Nr. 5</w:t>
            </w:r>
          </w:p>
        </w:tc>
        <w:tc>
          <w:tcPr>
            <w:tcW w:w="7003" w:type="dxa"/>
            <w:gridSpan w:val="4"/>
          </w:tcPr>
          <w:p w14:paraId="74C27C32" w14:textId="77777777" w:rsidR="0045579B" w:rsidRDefault="0045579B" w:rsidP="0045579B">
            <w:pPr>
              <w:jc w:val="center"/>
              <w:rPr>
                <w:b/>
                <w:bCs/>
                <w:kern w:val="2"/>
                <w:szCs w:val="24"/>
              </w:rPr>
            </w:pPr>
          </w:p>
        </w:tc>
      </w:tr>
      <w:tr w:rsidR="0045579B" w14:paraId="74C27C35" w14:textId="77777777">
        <w:tc>
          <w:tcPr>
            <w:tcW w:w="9535" w:type="dxa"/>
            <w:gridSpan w:val="5"/>
          </w:tcPr>
          <w:p w14:paraId="74C27C34" w14:textId="77777777" w:rsidR="0045579B" w:rsidRDefault="0045579B" w:rsidP="0045579B">
            <w:pPr>
              <w:jc w:val="center"/>
              <w:rPr>
                <w:b/>
                <w:bCs/>
                <w:kern w:val="2"/>
                <w:szCs w:val="24"/>
              </w:rPr>
            </w:pPr>
            <w:r>
              <w:rPr>
                <w:b/>
                <w:bCs/>
                <w:kern w:val="2"/>
                <w:szCs w:val="24"/>
              </w:rPr>
              <w:t>16. ŠALIŲ ATSTOVŲ PARAŠAI</w:t>
            </w:r>
          </w:p>
        </w:tc>
      </w:tr>
      <w:tr w:rsidR="0045579B" w14:paraId="74C27C38" w14:textId="77777777">
        <w:tc>
          <w:tcPr>
            <w:tcW w:w="4787" w:type="dxa"/>
            <w:gridSpan w:val="4"/>
            <w:tcBorders>
              <w:top w:val="single" w:sz="4" w:space="0" w:color="auto"/>
              <w:left w:val="single" w:sz="4" w:space="0" w:color="auto"/>
              <w:bottom w:val="single" w:sz="4" w:space="0" w:color="auto"/>
              <w:right w:val="single" w:sz="4" w:space="0" w:color="auto"/>
            </w:tcBorders>
          </w:tcPr>
          <w:p w14:paraId="74C27C36" w14:textId="77777777" w:rsidR="0045579B" w:rsidRDefault="0045579B" w:rsidP="0045579B">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4C27C37" w14:textId="77777777" w:rsidR="0045579B" w:rsidRDefault="0045579B" w:rsidP="0045579B">
            <w:pPr>
              <w:jc w:val="center"/>
              <w:rPr>
                <w:b/>
                <w:bCs/>
                <w:kern w:val="2"/>
                <w:szCs w:val="24"/>
              </w:rPr>
            </w:pPr>
            <w:r>
              <w:rPr>
                <w:b/>
                <w:bCs/>
                <w:kern w:val="2"/>
                <w:szCs w:val="24"/>
              </w:rPr>
              <w:t>TIEKĖJAS</w:t>
            </w:r>
          </w:p>
        </w:tc>
      </w:tr>
      <w:tr w:rsidR="0045579B" w14:paraId="74C27C3B" w14:textId="77777777">
        <w:tc>
          <w:tcPr>
            <w:tcW w:w="4787" w:type="dxa"/>
            <w:gridSpan w:val="4"/>
            <w:tcBorders>
              <w:top w:val="single" w:sz="4" w:space="0" w:color="auto"/>
              <w:left w:val="single" w:sz="4" w:space="0" w:color="auto"/>
              <w:bottom w:val="single" w:sz="4" w:space="0" w:color="auto"/>
              <w:right w:val="single" w:sz="4" w:space="0" w:color="auto"/>
            </w:tcBorders>
          </w:tcPr>
          <w:p w14:paraId="74C27C39" w14:textId="4BA9B571" w:rsidR="0045579B" w:rsidRPr="003D6155" w:rsidRDefault="00C84140" w:rsidP="0045579B">
            <w:pPr>
              <w:jc w:val="center"/>
              <w:rPr>
                <w:kern w:val="2"/>
                <w:szCs w:val="24"/>
              </w:rPr>
            </w:pPr>
            <w:r w:rsidRPr="00C84140">
              <w:rPr>
                <w:kern w:val="2"/>
                <w:szCs w:val="24"/>
              </w:rPr>
              <w:t>Strateginės plėtros ir finansų prorektorė</w:t>
            </w:r>
            <w:r w:rsidRPr="00C84140">
              <w:rPr>
                <w:kern w:val="2"/>
                <w:szCs w:val="24"/>
              </w:rPr>
              <w:t xml:space="preserve"> </w:t>
            </w:r>
            <w:r w:rsidR="005B7651" w:rsidRPr="005B7651">
              <w:rPr>
                <w:kern w:val="2"/>
                <w:szCs w:val="24"/>
              </w:rPr>
              <w:t>prof. dr. Astrida Miceikienė</w:t>
            </w:r>
          </w:p>
        </w:tc>
        <w:tc>
          <w:tcPr>
            <w:tcW w:w="4748" w:type="dxa"/>
            <w:tcBorders>
              <w:top w:val="single" w:sz="4" w:space="0" w:color="auto"/>
              <w:left w:val="single" w:sz="4" w:space="0" w:color="auto"/>
              <w:bottom w:val="single" w:sz="4" w:space="0" w:color="auto"/>
              <w:right w:val="single" w:sz="4" w:space="0" w:color="auto"/>
            </w:tcBorders>
          </w:tcPr>
          <w:p w14:paraId="74C27C3A" w14:textId="241DE58E" w:rsidR="0045579B" w:rsidRPr="003D6155" w:rsidRDefault="003D6155" w:rsidP="0045579B">
            <w:pPr>
              <w:jc w:val="center"/>
              <w:rPr>
                <w:b/>
                <w:bCs/>
                <w:kern w:val="2"/>
                <w:szCs w:val="24"/>
              </w:rPr>
            </w:pPr>
            <w:r w:rsidRPr="003D6155">
              <w:rPr>
                <w:kern w:val="2"/>
                <w:szCs w:val="24"/>
              </w:rPr>
              <w:t>Įgaliotas asmuo Regina Žilionienė</w:t>
            </w:r>
          </w:p>
        </w:tc>
      </w:tr>
      <w:tr w:rsidR="0045579B" w14:paraId="74C27C42" w14:textId="77777777">
        <w:tc>
          <w:tcPr>
            <w:tcW w:w="4787" w:type="dxa"/>
            <w:gridSpan w:val="4"/>
            <w:tcBorders>
              <w:top w:val="single" w:sz="4" w:space="0" w:color="auto"/>
              <w:left w:val="single" w:sz="4" w:space="0" w:color="auto"/>
              <w:bottom w:val="single" w:sz="4" w:space="0" w:color="auto"/>
              <w:right w:val="single" w:sz="4" w:space="0" w:color="auto"/>
            </w:tcBorders>
          </w:tcPr>
          <w:p w14:paraId="74C27C3C" w14:textId="77777777" w:rsidR="0045579B" w:rsidRPr="003D6155" w:rsidRDefault="0045579B" w:rsidP="0045579B">
            <w:pPr>
              <w:jc w:val="center"/>
              <w:rPr>
                <w:b/>
                <w:bCs/>
                <w:kern w:val="2"/>
                <w:szCs w:val="24"/>
              </w:rPr>
            </w:pPr>
          </w:p>
          <w:p w14:paraId="74C27C3D" w14:textId="77777777" w:rsidR="0045579B" w:rsidRPr="003D6155" w:rsidRDefault="0045579B" w:rsidP="0045579B">
            <w:pPr>
              <w:jc w:val="center"/>
              <w:rPr>
                <w:b/>
                <w:bCs/>
                <w:kern w:val="2"/>
                <w:szCs w:val="24"/>
              </w:rPr>
            </w:pPr>
            <w:r w:rsidRPr="003D6155">
              <w:rPr>
                <w:b/>
                <w:bCs/>
                <w:kern w:val="2"/>
                <w:szCs w:val="24"/>
              </w:rPr>
              <w:t>(parašas)</w:t>
            </w:r>
          </w:p>
          <w:p w14:paraId="74C27C3E" w14:textId="77777777" w:rsidR="0045579B" w:rsidRPr="003D6155" w:rsidRDefault="0045579B" w:rsidP="0045579B">
            <w:pPr>
              <w:jc w:val="center"/>
              <w:rPr>
                <w:b/>
                <w:bCs/>
                <w:kern w:val="2"/>
                <w:szCs w:val="24"/>
              </w:rPr>
            </w:pPr>
          </w:p>
          <w:p w14:paraId="74C27C3F" w14:textId="77777777" w:rsidR="0045579B" w:rsidRPr="003D6155" w:rsidRDefault="0045579B" w:rsidP="0045579B">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4C27C40" w14:textId="77777777" w:rsidR="0045579B" w:rsidRPr="003D6155" w:rsidRDefault="0045579B" w:rsidP="0045579B">
            <w:pPr>
              <w:jc w:val="center"/>
              <w:rPr>
                <w:b/>
                <w:bCs/>
                <w:kern w:val="2"/>
                <w:szCs w:val="24"/>
              </w:rPr>
            </w:pPr>
          </w:p>
          <w:p w14:paraId="74C27C41" w14:textId="77777777" w:rsidR="0045579B" w:rsidRPr="003D6155" w:rsidRDefault="0045579B" w:rsidP="0045579B">
            <w:pPr>
              <w:jc w:val="center"/>
              <w:rPr>
                <w:b/>
                <w:bCs/>
                <w:kern w:val="2"/>
                <w:szCs w:val="24"/>
              </w:rPr>
            </w:pPr>
            <w:r w:rsidRPr="003D6155">
              <w:rPr>
                <w:b/>
                <w:bCs/>
                <w:kern w:val="2"/>
                <w:szCs w:val="24"/>
              </w:rPr>
              <w:t>(parašas)</w:t>
            </w:r>
          </w:p>
        </w:tc>
      </w:tr>
    </w:tbl>
    <w:p w14:paraId="74C27C43" w14:textId="77777777" w:rsidR="00A868FA" w:rsidRDefault="00A868FA">
      <w:pPr>
        <w:widowControl w:val="0"/>
        <w:pBdr>
          <w:top w:val="nil"/>
          <w:left w:val="nil"/>
          <w:bottom w:val="nil"/>
          <w:right w:val="nil"/>
          <w:between w:val="nil"/>
        </w:pBdr>
        <w:tabs>
          <w:tab w:val="left" w:pos="567"/>
          <w:tab w:val="left" w:pos="851"/>
        </w:tabs>
        <w:jc w:val="center"/>
        <w:rPr>
          <w:b/>
          <w:bCs/>
          <w:caps/>
          <w:kern w:val="2"/>
          <w:szCs w:val="24"/>
        </w:rPr>
      </w:pPr>
    </w:p>
    <w:p w14:paraId="74C27C46" w14:textId="2B1792FF" w:rsidR="00A868FA" w:rsidRDefault="00244F1E" w:rsidP="00EB51A5">
      <w:pPr>
        <w:jc w:val="center"/>
        <w:rPr>
          <w:color w:val="000000"/>
          <w:szCs w:val="24"/>
        </w:rPr>
      </w:pPr>
      <w:r>
        <w:rPr>
          <w:color w:val="000000"/>
          <w:szCs w:val="24"/>
        </w:rPr>
        <w:t>_______________</w:t>
      </w:r>
    </w:p>
    <w:p w14:paraId="409CEB8B" w14:textId="77777777" w:rsidR="003D6155" w:rsidRPr="003D6155" w:rsidRDefault="003D6155" w:rsidP="003D6155"/>
    <w:p w14:paraId="5E3CA0AA" w14:textId="77777777" w:rsidR="003D6155" w:rsidRPr="003D6155" w:rsidRDefault="003D6155" w:rsidP="003D6155"/>
    <w:p w14:paraId="4B5A40E1" w14:textId="77777777" w:rsidR="003D6155" w:rsidRPr="003D6155" w:rsidRDefault="003D6155" w:rsidP="003D6155"/>
    <w:p w14:paraId="6F5C902F" w14:textId="77777777" w:rsidR="003D6155" w:rsidRPr="003D6155" w:rsidRDefault="003D6155" w:rsidP="003D6155"/>
    <w:p w14:paraId="2196DD9D" w14:textId="77777777" w:rsidR="003D6155" w:rsidRPr="003D6155" w:rsidRDefault="003D6155" w:rsidP="003D6155"/>
    <w:p w14:paraId="7D3416BB" w14:textId="77777777" w:rsidR="003D6155" w:rsidRPr="003D6155" w:rsidRDefault="003D6155" w:rsidP="003D6155"/>
    <w:p w14:paraId="3AAA73C7" w14:textId="77777777" w:rsidR="003D6155" w:rsidRPr="003D6155" w:rsidRDefault="003D6155" w:rsidP="003D6155"/>
    <w:p w14:paraId="01856029" w14:textId="77777777" w:rsidR="003D6155" w:rsidRPr="003D6155" w:rsidRDefault="003D6155" w:rsidP="003D6155"/>
    <w:p w14:paraId="040F638C" w14:textId="77777777" w:rsidR="003D6155" w:rsidRPr="003D6155" w:rsidRDefault="003D6155" w:rsidP="003D6155"/>
    <w:p w14:paraId="5D787B61" w14:textId="77777777" w:rsidR="003D6155" w:rsidRDefault="003D6155" w:rsidP="003D6155">
      <w:pPr>
        <w:rPr>
          <w:color w:val="000000"/>
          <w:szCs w:val="24"/>
        </w:rPr>
      </w:pPr>
    </w:p>
    <w:p w14:paraId="24D3A49F" w14:textId="77777777" w:rsidR="003D6155" w:rsidRDefault="003D6155" w:rsidP="003D6155">
      <w:pPr>
        <w:rPr>
          <w:color w:val="000000"/>
          <w:szCs w:val="24"/>
        </w:rPr>
      </w:pPr>
    </w:p>
    <w:p w14:paraId="6EAC8AE4" w14:textId="77777777" w:rsidR="003D6155" w:rsidRDefault="003D6155" w:rsidP="003D6155">
      <w:pPr>
        <w:jc w:val="center"/>
      </w:pPr>
    </w:p>
    <w:p w14:paraId="3823C6B5" w14:textId="77777777" w:rsidR="003D6155" w:rsidRDefault="003D6155" w:rsidP="003D6155">
      <w:pPr>
        <w:jc w:val="center"/>
      </w:pPr>
    </w:p>
    <w:p w14:paraId="1D1D5854" w14:textId="77777777" w:rsidR="003D6155" w:rsidRDefault="003D6155" w:rsidP="003D6155">
      <w:pPr>
        <w:jc w:val="center"/>
      </w:pPr>
    </w:p>
    <w:p w14:paraId="62010188" w14:textId="77777777" w:rsidR="003D6155" w:rsidRDefault="003D6155" w:rsidP="003D6155">
      <w:pPr>
        <w:jc w:val="center"/>
      </w:pPr>
    </w:p>
    <w:p w14:paraId="553AB181" w14:textId="77777777" w:rsidR="003D6155" w:rsidRDefault="003D6155" w:rsidP="003D6155">
      <w:pPr>
        <w:jc w:val="center"/>
      </w:pPr>
    </w:p>
    <w:p w14:paraId="0E205B07" w14:textId="77777777" w:rsidR="003D6155" w:rsidRDefault="003D6155" w:rsidP="003D6155">
      <w:pPr>
        <w:jc w:val="center"/>
      </w:pPr>
    </w:p>
    <w:p w14:paraId="5A5376C7" w14:textId="77777777" w:rsidR="003D6155" w:rsidRDefault="003D6155" w:rsidP="003D6155">
      <w:pPr>
        <w:jc w:val="center"/>
      </w:pPr>
    </w:p>
    <w:p w14:paraId="66356430" w14:textId="77777777" w:rsidR="003D6155" w:rsidRDefault="003D6155" w:rsidP="003D6155">
      <w:pPr>
        <w:jc w:val="center"/>
      </w:pPr>
    </w:p>
    <w:p w14:paraId="36F0FCB8" w14:textId="77777777" w:rsidR="003D6155" w:rsidRDefault="003D6155" w:rsidP="003D6155">
      <w:pPr>
        <w:jc w:val="center"/>
      </w:pPr>
    </w:p>
    <w:p w14:paraId="06714DAB" w14:textId="77777777" w:rsidR="003D6155" w:rsidRDefault="003D6155" w:rsidP="003D6155">
      <w:pPr>
        <w:jc w:val="center"/>
      </w:pPr>
    </w:p>
    <w:p w14:paraId="51780C83" w14:textId="77777777" w:rsidR="003D6155" w:rsidRDefault="003D6155" w:rsidP="003D6155">
      <w:pPr>
        <w:jc w:val="center"/>
      </w:pPr>
    </w:p>
    <w:p w14:paraId="52CDF9B4" w14:textId="77777777" w:rsidR="003D6155" w:rsidRDefault="003D6155" w:rsidP="003D6155">
      <w:pPr>
        <w:jc w:val="center"/>
      </w:pPr>
    </w:p>
    <w:p w14:paraId="3E6405FC" w14:textId="77777777" w:rsidR="003D6155" w:rsidRDefault="003D6155" w:rsidP="003D6155">
      <w:pPr>
        <w:jc w:val="center"/>
      </w:pPr>
    </w:p>
    <w:p w14:paraId="0D95AE32" w14:textId="77777777" w:rsidR="003D6155" w:rsidRDefault="003D6155" w:rsidP="003D6155">
      <w:pPr>
        <w:jc w:val="center"/>
      </w:pPr>
    </w:p>
    <w:p w14:paraId="6D3BA194" w14:textId="77777777" w:rsidR="003D6155" w:rsidRDefault="003D6155" w:rsidP="003D6155">
      <w:pPr>
        <w:jc w:val="center"/>
      </w:pPr>
    </w:p>
    <w:p w14:paraId="14C966B6" w14:textId="77777777" w:rsidR="003D6155" w:rsidRDefault="003D6155" w:rsidP="003D6155">
      <w:pPr>
        <w:jc w:val="center"/>
      </w:pPr>
    </w:p>
    <w:p w14:paraId="04B7BC44" w14:textId="77777777" w:rsidR="003D6155" w:rsidRDefault="003D6155" w:rsidP="003D6155">
      <w:pPr>
        <w:jc w:val="center"/>
      </w:pPr>
    </w:p>
    <w:p w14:paraId="74489D87" w14:textId="77777777" w:rsidR="003D6155" w:rsidRDefault="003D6155" w:rsidP="003D6155">
      <w:pPr>
        <w:jc w:val="center"/>
      </w:pPr>
    </w:p>
    <w:p w14:paraId="7216085A" w14:textId="77777777" w:rsidR="003D6155" w:rsidRDefault="003D6155" w:rsidP="003D6155">
      <w:pPr>
        <w:jc w:val="center"/>
      </w:pPr>
    </w:p>
    <w:p w14:paraId="2E206345" w14:textId="77777777" w:rsidR="003D6155" w:rsidRDefault="003D6155" w:rsidP="003D6155">
      <w:pPr>
        <w:jc w:val="center"/>
      </w:pPr>
    </w:p>
    <w:p w14:paraId="6040EC76" w14:textId="77777777" w:rsidR="003D6155" w:rsidRDefault="003D6155" w:rsidP="003D6155">
      <w:pPr>
        <w:jc w:val="center"/>
      </w:pPr>
    </w:p>
    <w:p w14:paraId="15CC6117" w14:textId="77777777" w:rsidR="003D6155" w:rsidRDefault="003D6155" w:rsidP="003D6155">
      <w:pPr>
        <w:jc w:val="center"/>
      </w:pPr>
    </w:p>
    <w:p w14:paraId="347B041D" w14:textId="77777777" w:rsidR="003D6155" w:rsidRDefault="003D6155" w:rsidP="003D6155">
      <w:pPr>
        <w:jc w:val="center"/>
      </w:pPr>
    </w:p>
    <w:p w14:paraId="4A37649C" w14:textId="77777777" w:rsidR="003D6155" w:rsidRDefault="003D6155" w:rsidP="003D6155">
      <w:pPr>
        <w:jc w:val="center"/>
      </w:pPr>
    </w:p>
    <w:p w14:paraId="59954116" w14:textId="070D84AE" w:rsidR="003D6155" w:rsidRDefault="003D6155" w:rsidP="003D6155">
      <w:pPr>
        <w:jc w:val="right"/>
      </w:pPr>
      <w:r>
        <w:t>Priedas Nr. 1 „Techninė specifikacija“</w:t>
      </w:r>
    </w:p>
    <w:p w14:paraId="3E869307" w14:textId="77777777" w:rsidR="003D6155" w:rsidRDefault="003D6155" w:rsidP="003D6155">
      <w:pPr>
        <w:jc w:val="right"/>
      </w:pPr>
    </w:p>
    <w:p w14:paraId="1C563F91" w14:textId="77777777" w:rsidR="00E54CA6" w:rsidRDefault="00E54CA6" w:rsidP="00E54CA6">
      <w:pPr>
        <w:jc w:val="center"/>
        <w:rPr>
          <w:b/>
          <w:bCs/>
        </w:rPr>
      </w:pPr>
      <w:r>
        <w:rPr>
          <w:b/>
          <w:bCs/>
        </w:rPr>
        <w:t>REAGENTŲ TECHNINĖ SPECIFIKACIJA</w:t>
      </w:r>
    </w:p>
    <w:p w14:paraId="33D15C64" w14:textId="77777777" w:rsidR="00E54CA6" w:rsidRDefault="00E54CA6" w:rsidP="00E54CA6"/>
    <w:p w14:paraId="01D24372" w14:textId="77777777" w:rsidR="00E54CA6" w:rsidRDefault="00E54CA6" w:rsidP="00E54CA6">
      <w:pPr>
        <w:jc w:val="both"/>
        <w:rPr>
          <w:b/>
          <w:bCs/>
        </w:rPr>
      </w:pPr>
      <w:r>
        <w:rPr>
          <w:b/>
          <w:bCs/>
        </w:rPr>
        <w:t>1.Aplinkosauginiai kriterijai (taikomi visoms pirkimo objekto dalims) Pakuotėms:</w:t>
      </w:r>
    </w:p>
    <w:p w14:paraId="7A721B17" w14:textId="77777777" w:rsidR="00E54CA6" w:rsidRDefault="00E54CA6" w:rsidP="00E54CA6">
      <w:pPr>
        <w:jc w:val="both"/>
      </w:pPr>
      <w:r>
        <w:t xml:space="preserve">1.1.Prekių antrinės ir tretinės, jei tokių bus, turi būti laikytinos perdirbamosiomis pakuotėmis pagal Lietuvos Respublikos mokesčio už aplinkos teršimą įstatymo nuostatas. </w:t>
      </w:r>
    </w:p>
    <w:p w14:paraId="068647C8" w14:textId="77777777" w:rsidR="00E54CA6" w:rsidRDefault="00E54CA6" w:rsidP="00E54CA6">
      <w:pPr>
        <w:jc w:val="both"/>
      </w:pPr>
      <w:r>
        <w:t>Pateikiami atitiktį reikalavimams įrodantys dokumentai su pasiūlymu: gamintojo ir (ar) prekės tiekėjo  raštiškas patvirtinimas, kad prekių pakuotės yra perdirbamos ar deklaracija arba kiti lygiaverčiai įrodymai.</w:t>
      </w:r>
    </w:p>
    <w:p w14:paraId="687C88F6" w14:textId="77777777" w:rsidR="00E54CA6" w:rsidRDefault="00E54CA6" w:rsidP="00E54CA6"/>
    <w:p w14:paraId="0C9F463F" w14:textId="77777777" w:rsidR="00E54CA6" w:rsidRDefault="00E54CA6" w:rsidP="00E54CA6">
      <w:pPr>
        <w:rPr>
          <w:b/>
          <w:bCs/>
        </w:rPr>
      </w:pPr>
      <w:r>
        <w:rPr>
          <w:b/>
          <w:bCs/>
        </w:rPr>
        <w:t>Specialieji reikalavimai 2 pirkimo objekto daliai – „Reagentai Nr. 2“:</w:t>
      </w:r>
    </w:p>
    <w:tbl>
      <w:tblPr>
        <w:tblStyle w:val="Lentelstinklelis"/>
        <w:tblW w:w="10343" w:type="dxa"/>
        <w:jc w:val="center"/>
        <w:tblInd w:w="0" w:type="dxa"/>
        <w:tblLook w:val="04A0" w:firstRow="1" w:lastRow="0" w:firstColumn="1" w:lastColumn="0" w:noHBand="0" w:noVBand="1"/>
      </w:tblPr>
      <w:tblGrid>
        <w:gridCol w:w="540"/>
        <w:gridCol w:w="1582"/>
        <w:gridCol w:w="2835"/>
        <w:gridCol w:w="5386"/>
      </w:tblGrid>
      <w:tr w:rsidR="00E54CA6" w:rsidRPr="00E54CA6" w14:paraId="6ABDCF32" w14:textId="77777777" w:rsidTr="00E54CA6">
        <w:trPr>
          <w:jc w:val="center"/>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5556A28C" w14:textId="77777777" w:rsidR="00E54CA6" w:rsidRPr="00E54CA6" w:rsidRDefault="00E54CA6">
            <w:pPr>
              <w:jc w:val="center"/>
              <w:rPr>
                <w:b/>
                <w:bCs/>
                <w:sz w:val="22"/>
                <w:szCs w:val="22"/>
              </w:rPr>
            </w:pPr>
            <w:r w:rsidRPr="00E54CA6">
              <w:rPr>
                <w:b/>
                <w:bCs/>
                <w:sz w:val="22"/>
                <w:szCs w:val="22"/>
              </w:rPr>
              <w:t>Eil. Nr.</w:t>
            </w:r>
          </w:p>
        </w:tc>
        <w:tc>
          <w:tcPr>
            <w:tcW w:w="1582" w:type="dxa"/>
            <w:tcBorders>
              <w:top w:val="single" w:sz="4" w:space="0" w:color="000000"/>
              <w:left w:val="single" w:sz="4" w:space="0" w:color="000000"/>
              <w:bottom w:val="single" w:sz="4" w:space="0" w:color="000000"/>
              <w:right w:val="single" w:sz="4" w:space="0" w:color="000000"/>
            </w:tcBorders>
            <w:vAlign w:val="center"/>
            <w:hideMark/>
          </w:tcPr>
          <w:p w14:paraId="77A6AF85" w14:textId="77777777" w:rsidR="00E54CA6" w:rsidRPr="00E54CA6" w:rsidRDefault="00E54CA6">
            <w:pPr>
              <w:jc w:val="center"/>
              <w:rPr>
                <w:b/>
                <w:bCs/>
                <w:sz w:val="22"/>
                <w:szCs w:val="22"/>
              </w:rPr>
            </w:pPr>
            <w:r w:rsidRPr="00E54CA6">
              <w:rPr>
                <w:b/>
                <w:bCs/>
                <w:sz w:val="22"/>
                <w:szCs w:val="22"/>
              </w:rPr>
              <w:t>Prek</w:t>
            </w:r>
            <w:r w:rsidRPr="00E54CA6">
              <w:rPr>
                <w:b/>
                <w:bCs/>
                <w:sz w:val="22"/>
                <w:szCs w:val="22"/>
              </w:rPr>
              <w:t>ė</w:t>
            </w:r>
            <w:r w:rsidRPr="00E54CA6">
              <w:rPr>
                <w:b/>
                <w:bCs/>
                <w:sz w:val="22"/>
                <w:szCs w:val="22"/>
              </w:rPr>
              <w:t>s pavadinimas</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0A87947" w14:textId="77777777" w:rsidR="00E54CA6" w:rsidRPr="00E54CA6" w:rsidRDefault="00E54CA6">
            <w:pPr>
              <w:jc w:val="center"/>
              <w:rPr>
                <w:b/>
                <w:bCs/>
                <w:sz w:val="22"/>
                <w:szCs w:val="22"/>
              </w:rPr>
            </w:pPr>
            <w:r w:rsidRPr="00E54CA6">
              <w:rPr>
                <w:b/>
                <w:bCs/>
                <w:sz w:val="22"/>
                <w:szCs w:val="22"/>
              </w:rPr>
              <w:t>Prek</w:t>
            </w:r>
            <w:r w:rsidRPr="00E54CA6">
              <w:rPr>
                <w:b/>
                <w:bCs/>
                <w:sz w:val="22"/>
                <w:szCs w:val="22"/>
              </w:rPr>
              <w:t>ė</w:t>
            </w:r>
            <w:r w:rsidRPr="00E54CA6">
              <w:rPr>
                <w:b/>
                <w:bCs/>
                <w:sz w:val="22"/>
                <w:szCs w:val="22"/>
              </w:rPr>
              <w:t>s reikalaujama technin</w:t>
            </w:r>
            <w:r w:rsidRPr="00E54CA6">
              <w:rPr>
                <w:b/>
                <w:bCs/>
                <w:sz w:val="22"/>
                <w:szCs w:val="22"/>
              </w:rPr>
              <w:t>ė</w:t>
            </w:r>
            <w:r w:rsidRPr="00E54CA6">
              <w:rPr>
                <w:b/>
                <w:bCs/>
                <w:sz w:val="22"/>
                <w:szCs w:val="22"/>
              </w:rPr>
              <w:t xml:space="preserve"> specifikacija</w:t>
            </w:r>
          </w:p>
        </w:tc>
        <w:tc>
          <w:tcPr>
            <w:tcW w:w="5386" w:type="dxa"/>
            <w:tcBorders>
              <w:top w:val="single" w:sz="4" w:space="0" w:color="000000"/>
              <w:left w:val="single" w:sz="4" w:space="0" w:color="000000"/>
              <w:bottom w:val="single" w:sz="4" w:space="0" w:color="000000"/>
              <w:right w:val="single" w:sz="4" w:space="0" w:color="000000"/>
            </w:tcBorders>
            <w:vAlign w:val="center"/>
            <w:hideMark/>
          </w:tcPr>
          <w:p w14:paraId="6A416B49" w14:textId="77777777" w:rsidR="00E54CA6" w:rsidRPr="00E54CA6" w:rsidRDefault="00E54CA6">
            <w:pPr>
              <w:jc w:val="center"/>
              <w:rPr>
                <w:b/>
                <w:bCs/>
                <w:sz w:val="22"/>
                <w:szCs w:val="22"/>
              </w:rPr>
            </w:pPr>
            <w:r w:rsidRPr="00E54CA6">
              <w:rPr>
                <w:b/>
                <w:bCs/>
                <w:sz w:val="22"/>
                <w:szCs w:val="22"/>
              </w:rPr>
              <w:t>Tiek</w:t>
            </w:r>
            <w:r w:rsidRPr="00E54CA6">
              <w:rPr>
                <w:b/>
                <w:bCs/>
                <w:sz w:val="22"/>
                <w:szCs w:val="22"/>
              </w:rPr>
              <w:t>ė</w:t>
            </w:r>
            <w:r w:rsidRPr="00E54CA6">
              <w:rPr>
                <w:b/>
                <w:bCs/>
                <w:sz w:val="22"/>
                <w:szCs w:val="22"/>
              </w:rPr>
              <w:t>jo si</w:t>
            </w:r>
            <w:r w:rsidRPr="00E54CA6">
              <w:rPr>
                <w:b/>
                <w:bCs/>
                <w:sz w:val="22"/>
                <w:szCs w:val="22"/>
              </w:rPr>
              <w:t>ū</w:t>
            </w:r>
            <w:r w:rsidRPr="00E54CA6">
              <w:rPr>
                <w:b/>
                <w:bCs/>
                <w:sz w:val="22"/>
                <w:szCs w:val="22"/>
              </w:rPr>
              <w:t>lomos prek</w:t>
            </w:r>
            <w:r w:rsidRPr="00E54CA6">
              <w:rPr>
                <w:b/>
                <w:bCs/>
                <w:sz w:val="22"/>
                <w:szCs w:val="22"/>
              </w:rPr>
              <w:t>ė</w:t>
            </w:r>
            <w:r w:rsidRPr="00E54CA6">
              <w:rPr>
                <w:b/>
                <w:bCs/>
                <w:sz w:val="22"/>
                <w:szCs w:val="22"/>
              </w:rPr>
              <w:t>s technin</w:t>
            </w:r>
            <w:r w:rsidRPr="00E54CA6">
              <w:rPr>
                <w:b/>
                <w:bCs/>
                <w:sz w:val="22"/>
                <w:szCs w:val="22"/>
              </w:rPr>
              <w:t>ė</w:t>
            </w:r>
            <w:r w:rsidRPr="00E54CA6">
              <w:rPr>
                <w:b/>
                <w:bCs/>
                <w:sz w:val="22"/>
                <w:szCs w:val="22"/>
              </w:rPr>
              <w:t xml:space="preserve"> specifikacija</w:t>
            </w:r>
          </w:p>
        </w:tc>
      </w:tr>
      <w:tr w:rsidR="00E54CA6" w:rsidRPr="00E54CA6" w14:paraId="41934AEE" w14:textId="77777777" w:rsidTr="00E54CA6">
        <w:trPr>
          <w:jc w:val="center"/>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0EC29ECA" w14:textId="77777777" w:rsidR="00E54CA6" w:rsidRPr="00E54CA6" w:rsidRDefault="00E54CA6">
            <w:pPr>
              <w:jc w:val="center"/>
              <w:rPr>
                <w:sz w:val="22"/>
                <w:szCs w:val="22"/>
              </w:rPr>
            </w:pPr>
            <w:r w:rsidRPr="00E54CA6">
              <w:rPr>
                <w:sz w:val="22"/>
                <w:szCs w:val="22"/>
              </w:rPr>
              <w:t>1</w:t>
            </w:r>
          </w:p>
        </w:tc>
        <w:tc>
          <w:tcPr>
            <w:tcW w:w="1582" w:type="dxa"/>
            <w:tcBorders>
              <w:top w:val="single" w:sz="4" w:space="0" w:color="000000"/>
              <w:left w:val="single" w:sz="4" w:space="0" w:color="000000"/>
              <w:bottom w:val="single" w:sz="4" w:space="0" w:color="000000"/>
              <w:right w:val="single" w:sz="4" w:space="0" w:color="000000"/>
            </w:tcBorders>
            <w:vAlign w:val="center"/>
            <w:hideMark/>
          </w:tcPr>
          <w:p w14:paraId="5B5254E4" w14:textId="77777777" w:rsidR="00E54CA6" w:rsidRPr="00E54CA6" w:rsidRDefault="00E54CA6">
            <w:pPr>
              <w:jc w:val="center"/>
              <w:rPr>
                <w:sz w:val="22"/>
                <w:szCs w:val="22"/>
              </w:rPr>
            </w:pPr>
            <w:r w:rsidRPr="00E54CA6">
              <w:rPr>
                <w:sz w:val="22"/>
                <w:szCs w:val="22"/>
              </w:rPr>
              <w:t>2</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08FA0CC" w14:textId="77777777" w:rsidR="00E54CA6" w:rsidRPr="00E54CA6" w:rsidRDefault="00E54CA6">
            <w:pPr>
              <w:jc w:val="center"/>
              <w:rPr>
                <w:sz w:val="22"/>
                <w:szCs w:val="22"/>
              </w:rPr>
            </w:pPr>
            <w:r w:rsidRPr="00E54CA6">
              <w:rPr>
                <w:sz w:val="22"/>
                <w:szCs w:val="22"/>
              </w:rPr>
              <w:t>3</w:t>
            </w:r>
          </w:p>
        </w:tc>
        <w:tc>
          <w:tcPr>
            <w:tcW w:w="5386" w:type="dxa"/>
            <w:tcBorders>
              <w:top w:val="single" w:sz="4" w:space="0" w:color="000000"/>
              <w:left w:val="single" w:sz="4" w:space="0" w:color="000000"/>
              <w:bottom w:val="single" w:sz="4" w:space="0" w:color="000000"/>
              <w:right w:val="single" w:sz="4" w:space="0" w:color="000000"/>
            </w:tcBorders>
            <w:vAlign w:val="center"/>
            <w:hideMark/>
          </w:tcPr>
          <w:p w14:paraId="21187027" w14:textId="77777777" w:rsidR="00E54CA6" w:rsidRPr="00E54CA6" w:rsidRDefault="00E54CA6">
            <w:pPr>
              <w:jc w:val="center"/>
              <w:rPr>
                <w:sz w:val="22"/>
                <w:szCs w:val="22"/>
              </w:rPr>
            </w:pPr>
            <w:r w:rsidRPr="00E54CA6">
              <w:rPr>
                <w:sz w:val="22"/>
                <w:szCs w:val="22"/>
              </w:rPr>
              <w:t>4</w:t>
            </w:r>
          </w:p>
        </w:tc>
      </w:tr>
      <w:tr w:rsidR="00E54CA6" w:rsidRPr="00E54CA6" w14:paraId="632ABF61" w14:textId="77777777" w:rsidTr="00E54CA6">
        <w:trPr>
          <w:jc w:val="center"/>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4AAE6BBB" w14:textId="77777777" w:rsidR="00E54CA6" w:rsidRPr="00E54CA6" w:rsidRDefault="00E54CA6">
            <w:pPr>
              <w:jc w:val="center"/>
              <w:rPr>
                <w:sz w:val="22"/>
                <w:szCs w:val="22"/>
              </w:rPr>
            </w:pPr>
            <w:r w:rsidRPr="00E54CA6">
              <w:rPr>
                <w:iCs/>
                <w:sz w:val="22"/>
                <w:szCs w:val="22"/>
              </w:rPr>
              <w:t>1</w:t>
            </w:r>
          </w:p>
        </w:tc>
        <w:tc>
          <w:tcPr>
            <w:tcW w:w="1582" w:type="dxa"/>
            <w:tcBorders>
              <w:top w:val="single" w:sz="4" w:space="0" w:color="000000"/>
              <w:left w:val="single" w:sz="4" w:space="0" w:color="000000"/>
              <w:bottom w:val="single" w:sz="4" w:space="0" w:color="000000"/>
              <w:right w:val="single" w:sz="4" w:space="0" w:color="000000"/>
            </w:tcBorders>
            <w:vAlign w:val="center"/>
            <w:hideMark/>
          </w:tcPr>
          <w:p w14:paraId="2067D03C" w14:textId="77777777" w:rsidR="00E54CA6" w:rsidRPr="00E54CA6" w:rsidRDefault="00E54CA6">
            <w:pPr>
              <w:jc w:val="center"/>
              <w:rPr>
                <w:bCs/>
                <w:sz w:val="22"/>
                <w:szCs w:val="22"/>
              </w:rPr>
            </w:pPr>
            <w:r w:rsidRPr="00E54CA6">
              <w:rPr>
                <w:bCs/>
                <w:sz w:val="22"/>
                <w:szCs w:val="22"/>
              </w:rPr>
              <w:t>Bradford tirpalas</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49AC4578" w14:textId="77777777" w:rsidR="00E54CA6" w:rsidRPr="00E54CA6" w:rsidRDefault="00E54CA6">
            <w:pPr>
              <w:ind w:left="-21"/>
              <w:jc w:val="both"/>
              <w:rPr>
                <w:sz w:val="22"/>
                <w:szCs w:val="22"/>
              </w:rPr>
            </w:pPr>
            <w:r w:rsidRPr="00E54CA6">
              <w:rPr>
                <w:sz w:val="22"/>
                <w:szCs w:val="22"/>
              </w:rPr>
              <w:t>Ne ma</w:t>
            </w:r>
            <w:r w:rsidRPr="00E54CA6">
              <w:rPr>
                <w:sz w:val="22"/>
                <w:szCs w:val="22"/>
              </w:rPr>
              <w:t>ž</w:t>
            </w:r>
            <w:r w:rsidRPr="00E54CA6">
              <w:rPr>
                <w:sz w:val="22"/>
                <w:szCs w:val="22"/>
              </w:rPr>
              <w:t>iau 2000 tyrim</w:t>
            </w:r>
            <w:r w:rsidRPr="00E54CA6">
              <w:rPr>
                <w:sz w:val="22"/>
                <w:szCs w:val="22"/>
              </w:rPr>
              <w:t>ų</w:t>
            </w:r>
            <w:r w:rsidRPr="00E54CA6">
              <w:rPr>
                <w:sz w:val="22"/>
                <w:szCs w:val="22"/>
              </w:rPr>
              <w:t xml:space="preserve">. Jautrumas: iki 200 ng. </w:t>
            </w:r>
            <w:r w:rsidRPr="00E54CA6">
              <w:rPr>
                <w:sz w:val="22"/>
                <w:szCs w:val="22"/>
                <w:lang w:val="sv-SE"/>
              </w:rPr>
              <w:t xml:space="preserve">Platus funkcinis diapazonas: nuo 200 ng iki 25 </w:t>
            </w:r>
            <w:r w:rsidRPr="00E54CA6">
              <w:rPr>
                <w:sz w:val="22"/>
                <w:szCs w:val="22"/>
                <w:lang w:val="sv-SE"/>
              </w:rPr>
              <w:t>µ</w:t>
            </w:r>
            <w:r w:rsidRPr="00E54CA6">
              <w:rPr>
                <w:sz w:val="22"/>
                <w:szCs w:val="22"/>
                <w:lang w:val="sv-SE"/>
              </w:rPr>
              <w:t xml:space="preserve">g. Koncentratas 5x. </w:t>
            </w:r>
            <w:r w:rsidRPr="00E54CA6">
              <w:rPr>
                <w:sz w:val="22"/>
                <w:szCs w:val="22"/>
              </w:rPr>
              <w:t>Pakuot</w:t>
            </w:r>
            <w:r w:rsidRPr="00E54CA6">
              <w:rPr>
                <w:sz w:val="22"/>
                <w:szCs w:val="22"/>
              </w:rPr>
              <w:t>ė</w:t>
            </w:r>
            <w:r w:rsidRPr="00E54CA6">
              <w:rPr>
                <w:sz w:val="22"/>
                <w:szCs w:val="22"/>
              </w:rPr>
              <w:t>je ne ma</w:t>
            </w:r>
            <w:r w:rsidRPr="00E54CA6">
              <w:rPr>
                <w:sz w:val="22"/>
                <w:szCs w:val="22"/>
              </w:rPr>
              <w:t>ž</w:t>
            </w:r>
            <w:r w:rsidRPr="00E54CA6">
              <w:rPr>
                <w:sz w:val="22"/>
                <w:szCs w:val="22"/>
              </w:rPr>
              <w:t>iau 500 ml.</w:t>
            </w:r>
          </w:p>
        </w:tc>
        <w:tc>
          <w:tcPr>
            <w:tcW w:w="5386" w:type="dxa"/>
            <w:tcBorders>
              <w:top w:val="single" w:sz="4" w:space="0" w:color="000000"/>
              <w:left w:val="single" w:sz="4" w:space="0" w:color="000000"/>
              <w:bottom w:val="single" w:sz="4" w:space="0" w:color="000000"/>
              <w:right w:val="single" w:sz="4" w:space="0" w:color="000000"/>
            </w:tcBorders>
            <w:vAlign w:val="center"/>
            <w:hideMark/>
          </w:tcPr>
          <w:p w14:paraId="70F1E4DB" w14:textId="77777777" w:rsidR="00E54CA6" w:rsidRPr="00E54CA6" w:rsidRDefault="00E54CA6">
            <w:pPr>
              <w:rPr>
                <w:sz w:val="22"/>
                <w:szCs w:val="22"/>
              </w:rPr>
            </w:pPr>
            <w:r w:rsidRPr="00E54CA6">
              <w:rPr>
                <w:sz w:val="22"/>
                <w:szCs w:val="22"/>
              </w:rPr>
              <w:t>2000 tyrim</w:t>
            </w:r>
            <w:r w:rsidRPr="00E54CA6">
              <w:rPr>
                <w:sz w:val="22"/>
                <w:szCs w:val="22"/>
              </w:rPr>
              <w:t>ų</w:t>
            </w:r>
            <w:r w:rsidRPr="00E54CA6">
              <w:rPr>
                <w:sz w:val="22"/>
                <w:szCs w:val="22"/>
              </w:rPr>
              <w:t xml:space="preserve">. Jautrumas: iki 200 ng. Platus funkcinis diapazonas: nuo 200 ng iki 25 </w:t>
            </w:r>
            <w:r w:rsidRPr="00E54CA6">
              <w:rPr>
                <w:sz w:val="22"/>
                <w:szCs w:val="22"/>
              </w:rPr>
              <w:t>µ</w:t>
            </w:r>
            <w:r w:rsidRPr="00E54CA6">
              <w:rPr>
                <w:sz w:val="22"/>
                <w:szCs w:val="22"/>
              </w:rPr>
              <w:t>g. Koncentratas 5x. Pakuot</w:t>
            </w:r>
            <w:r w:rsidRPr="00E54CA6">
              <w:rPr>
                <w:sz w:val="22"/>
                <w:szCs w:val="22"/>
              </w:rPr>
              <w:t>ė</w:t>
            </w:r>
            <w:r w:rsidRPr="00E54CA6">
              <w:rPr>
                <w:sz w:val="22"/>
                <w:szCs w:val="22"/>
              </w:rPr>
              <w:t>je 500 ml.</w:t>
            </w:r>
          </w:p>
          <w:p w14:paraId="0AE5A4B7" w14:textId="77777777" w:rsidR="00E54CA6" w:rsidRPr="00E54CA6" w:rsidRDefault="00E54CA6">
            <w:pPr>
              <w:rPr>
                <w:sz w:val="22"/>
                <w:szCs w:val="22"/>
              </w:rPr>
            </w:pPr>
            <w:r w:rsidRPr="00E54CA6">
              <w:rPr>
                <w:sz w:val="22"/>
                <w:szCs w:val="22"/>
              </w:rPr>
              <w:t>Carl Roth, K880.1</w:t>
            </w:r>
          </w:p>
          <w:p w14:paraId="26ECBD66" w14:textId="77777777" w:rsidR="00E54CA6" w:rsidRPr="00E54CA6" w:rsidRDefault="00E54CA6">
            <w:pPr>
              <w:rPr>
                <w:sz w:val="22"/>
                <w:szCs w:val="22"/>
              </w:rPr>
            </w:pPr>
            <w:hyperlink r:id="rId14" w:history="1">
              <w:r w:rsidRPr="00E54CA6">
                <w:rPr>
                  <w:rStyle w:val="Hipersaitas"/>
                  <w:sz w:val="22"/>
                  <w:szCs w:val="22"/>
                </w:rPr>
                <w:t>https://www.carlroth.com/com/en/protein-quantification/rotinanoquant/p/k880.1</w:t>
              </w:r>
            </w:hyperlink>
          </w:p>
        </w:tc>
      </w:tr>
      <w:tr w:rsidR="00E54CA6" w:rsidRPr="00E54CA6" w14:paraId="6A32C30C" w14:textId="77777777" w:rsidTr="00E54CA6">
        <w:trPr>
          <w:jc w:val="center"/>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79FCD775" w14:textId="77777777" w:rsidR="00E54CA6" w:rsidRPr="00E54CA6" w:rsidRDefault="00E54CA6">
            <w:pPr>
              <w:jc w:val="center"/>
              <w:rPr>
                <w:sz w:val="22"/>
                <w:szCs w:val="22"/>
              </w:rPr>
            </w:pPr>
            <w:r w:rsidRPr="00E54CA6">
              <w:rPr>
                <w:sz w:val="22"/>
                <w:szCs w:val="22"/>
              </w:rPr>
              <w:t>2</w:t>
            </w:r>
          </w:p>
        </w:tc>
        <w:tc>
          <w:tcPr>
            <w:tcW w:w="1582" w:type="dxa"/>
            <w:tcBorders>
              <w:top w:val="single" w:sz="4" w:space="0" w:color="000000"/>
              <w:left w:val="single" w:sz="4" w:space="0" w:color="000000"/>
              <w:bottom w:val="single" w:sz="4" w:space="0" w:color="000000"/>
              <w:right w:val="single" w:sz="4" w:space="0" w:color="000000"/>
            </w:tcBorders>
            <w:vAlign w:val="center"/>
            <w:hideMark/>
          </w:tcPr>
          <w:p w14:paraId="73E2A0EE" w14:textId="77777777" w:rsidR="00E54CA6" w:rsidRPr="00E54CA6" w:rsidRDefault="00E54CA6">
            <w:pPr>
              <w:jc w:val="center"/>
              <w:rPr>
                <w:bCs/>
                <w:sz w:val="22"/>
                <w:szCs w:val="22"/>
              </w:rPr>
            </w:pPr>
            <w:r w:rsidRPr="00E54CA6">
              <w:rPr>
                <w:bCs/>
                <w:sz w:val="22"/>
                <w:szCs w:val="22"/>
              </w:rPr>
              <w:t>HEPES</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844CD5C" w14:textId="77777777" w:rsidR="00E54CA6" w:rsidRPr="00E54CA6" w:rsidRDefault="00E54CA6">
            <w:pPr>
              <w:ind w:left="39"/>
              <w:rPr>
                <w:sz w:val="22"/>
                <w:szCs w:val="22"/>
              </w:rPr>
            </w:pPr>
            <w:r w:rsidRPr="00E54CA6">
              <w:rPr>
                <w:sz w:val="22"/>
                <w:szCs w:val="22"/>
              </w:rPr>
              <w:t>≥</w:t>
            </w:r>
            <w:r w:rsidRPr="00E54CA6">
              <w:rPr>
                <w:sz w:val="22"/>
                <w:szCs w:val="22"/>
              </w:rPr>
              <w:t>99,5 %, be DNAzi</w:t>
            </w:r>
            <w:r w:rsidRPr="00E54CA6">
              <w:rPr>
                <w:sz w:val="22"/>
                <w:szCs w:val="22"/>
              </w:rPr>
              <w:t>ų</w:t>
            </w:r>
            <w:r w:rsidRPr="00E54CA6">
              <w:rPr>
                <w:sz w:val="22"/>
                <w:szCs w:val="22"/>
              </w:rPr>
              <w:t>, RNAzi</w:t>
            </w:r>
            <w:r w:rsidRPr="00E54CA6">
              <w:rPr>
                <w:sz w:val="22"/>
                <w:szCs w:val="22"/>
              </w:rPr>
              <w:t>ų</w:t>
            </w:r>
            <w:r w:rsidRPr="00E54CA6">
              <w:rPr>
                <w:sz w:val="22"/>
                <w:szCs w:val="22"/>
              </w:rPr>
              <w:t>, proteazi</w:t>
            </w:r>
            <w:r w:rsidRPr="00E54CA6">
              <w:rPr>
                <w:sz w:val="22"/>
                <w:szCs w:val="22"/>
              </w:rPr>
              <w:t>ų</w:t>
            </w:r>
            <w:r w:rsidRPr="00E54CA6">
              <w:rPr>
                <w:sz w:val="22"/>
                <w:szCs w:val="22"/>
              </w:rPr>
              <w:t xml:space="preserve">. Vandens </w:t>
            </w:r>
            <w:r w:rsidRPr="00E54CA6">
              <w:rPr>
                <w:rFonts w:cstheme="minorHAnsi"/>
                <w:sz w:val="22"/>
                <w:szCs w:val="22"/>
              </w:rPr>
              <w:t>≤</w:t>
            </w:r>
            <w:r w:rsidRPr="00E54CA6">
              <w:rPr>
                <w:sz w:val="22"/>
                <w:szCs w:val="22"/>
              </w:rPr>
              <w:t xml:space="preserve"> 0,2 %, chlorid</w:t>
            </w:r>
            <w:r w:rsidRPr="00E54CA6">
              <w:rPr>
                <w:sz w:val="22"/>
                <w:szCs w:val="22"/>
              </w:rPr>
              <w:t>ų</w:t>
            </w:r>
            <w:r w:rsidRPr="00E54CA6">
              <w:rPr>
                <w:sz w:val="22"/>
                <w:szCs w:val="22"/>
              </w:rPr>
              <w:t xml:space="preserve"> </w:t>
            </w:r>
            <w:r w:rsidRPr="00E54CA6">
              <w:rPr>
                <w:sz w:val="22"/>
                <w:szCs w:val="22"/>
              </w:rPr>
              <w:t>≤</w:t>
            </w:r>
            <w:r w:rsidRPr="00E54CA6">
              <w:rPr>
                <w:sz w:val="22"/>
                <w:szCs w:val="22"/>
              </w:rPr>
              <w:t xml:space="preserve"> 0,005 %, sulfat</w:t>
            </w:r>
            <w:r w:rsidRPr="00E54CA6">
              <w:rPr>
                <w:sz w:val="22"/>
                <w:szCs w:val="22"/>
              </w:rPr>
              <w:t>ų</w:t>
            </w:r>
            <w:r w:rsidRPr="00E54CA6">
              <w:rPr>
                <w:sz w:val="22"/>
                <w:szCs w:val="22"/>
              </w:rPr>
              <w:t xml:space="preserve"> </w:t>
            </w:r>
            <w:r w:rsidRPr="00E54CA6">
              <w:rPr>
                <w:sz w:val="22"/>
                <w:szCs w:val="22"/>
              </w:rPr>
              <w:t>≤</w:t>
            </w:r>
            <w:r w:rsidRPr="00E54CA6">
              <w:rPr>
                <w:sz w:val="22"/>
                <w:szCs w:val="22"/>
              </w:rPr>
              <w:t xml:space="preserve"> 0,01 %, fosfat</w:t>
            </w:r>
            <w:r w:rsidRPr="00E54CA6">
              <w:rPr>
                <w:sz w:val="22"/>
                <w:szCs w:val="22"/>
              </w:rPr>
              <w:t>ų</w:t>
            </w:r>
            <w:r w:rsidRPr="00E54CA6">
              <w:rPr>
                <w:sz w:val="22"/>
                <w:szCs w:val="22"/>
              </w:rPr>
              <w:t xml:space="preserve"> </w:t>
            </w:r>
            <w:r w:rsidRPr="00E54CA6">
              <w:rPr>
                <w:sz w:val="22"/>
                <w:szCs w:val="22"/>
              </w:rPr>
              <w:t>≤</w:t>
            </w:r>
            <w:r w:rsidRPr="00E54CA6">
              <w:rPr>
                <w:sz w:val="22"/>
                <w:szCs w:val="22"/>
              </w:rPr>
              <w:t xml:space="preserve"> 0,001 %. Pakuot</w:t>
            </w:r>
            <w:r w:rsidRPr="00E54CA6">
              <w:rPr>
                <w:sz w:val="22"/>
                <w:szCs w:val="22"/>
              </w:rPr>
              <w:t>ė</w:t>
            </w:r>
            <w:r w:rsidRPr="00E54CA6">
              <w:rPr>
                <w:sz w:val="22"/>
                <w:szCs w:val="22"/>
              </w:rPr>
              <w:t>je ne ma</w:t>
            </w:r>
            <w:r w:rsidRPr="00E54CA6">
              <w:rPr>
                <w:sz w:val="22"/>
                <w:szCs w:val="22"/>
              </w:rPr>
              <w:t>ž</w:t>
            </w:r>
            <w:r w:rsidRPr="00E54CA6">
              <w:rPr>
                <w:sz w:val="22"/>
                <w:szCs w:val="22"/>
              </w:rPr>
              <w:t>iau 100 g.</w:t>
            </w:r>
          </w:p>
        </w:tc>
        <w:tc>
          <w:tcPr>
            <w:tcW w:w="5386" w:type="dxa"/>
            <w:tcBorders>
              <w:top w:val="single" w:sz="4" w:space="0" w:color="000000"/>
              <w:left w:val="single" w:sz="4" w:space="0" w:color="000000"/>
              <w:bottom w:val="single" w:sz="4" w:space="0" w:color="000000"/>
              <w:right w:val="single" w:sz="4" w:space="0" w:color="000000"/>
            </w:tcBorders>
            <w:vAlign w:val="center"/>
            <w:hideMark/>
          </w:tcPr>
          <w:p w14:paraId="628728D9" w14:textId="77777777" w:rsidR="00E54CA6" w:rsidRPr="00E54CA6" w:rsidRDefault="00E54CA6">
            <w:pPr>
              <w:rPr>
                <w:sz w:val="22"/>
                <w:szCs w:val="22"/>
              </w:rPr>
            </w:pPr>
            <w:r w:rsidRPr="00E54CA6">
              <w:rPr>
                <w:sz w:val="22"/>
                <w:szCs w:val="22"/>
              </w:rPr>
              <w:t>≥</w:t>
            </w:r>
            <w:r w:rsidRPr="00E54CA6">
              <w:rPr>
                <w:sz w:val="22"/>
                <w:szCs w:val="22"/>
              </w:rPr>
              <w:t>99,5 %, be DNAzi</w:t>
            </w:r>
            <w:r w:rsidRPr="00E54CA6">
              <w:rPr>
                <w:sz w:val="22"/>
                <w:szCs w:val="22"/>
              </w:rPr>
              <w:t>ų</w:t>
            </w:r>
            <w:r w:rsidRPr="00E54CA6">
              <w:rPr>
                <w:sz w:val="22"/>
                <w:szCs w:val="22"/>
              </w:rPr>
              <w:t>, RNAzi</w:t>
            </w:r>
            <w:r w:rsidRPr="00E54CA6">
              <w:rPr>
                <w:sz w:val="22"/>
                <w:szCs w:val="22"/>
              </w:rPr>
              <w:t>ų</w:t>
            </w:r>
            <w:r w:rsidRPr="00E54CA6">
              <w:rPr>
                <w:sz w:val="22"/>
                <w:szCs w:val="22"/>
              </w:rPr>
              <w:t>, proteazi</w:t>
            </w:r>
            <w:r w:rsidRPr="00E54CA6">
              <w:rPr>
                <w:sz w:val="22"/>
                <w:szCs w:val="22"/>
              </w:rPr>
              <w:t>ų</w:t>
            </w:r>
            <w:r w:rsidRPr="00E54CA6">
              <w:rPr>
                <w:sz w:val="22"/>
                <w:szCs w:val="22"/>
              </w:rPr>
              <w:t xml:space="preserve">. Vandens </w:t>
            </w:r>
            <w:r w:rsidRPr="00E54CA6">
              <w:rPr>
                <w:rFonts w:cstheme="minorHAnsi"/>
                <w:sz w:val="22"/>
                <w:szCs w:val="22"/>
              </w:rPr>
              <w:t>≤</w:t>
            </w:r>
            <w:r w:rsidRPr="00E54CA6">
              <w:rPr>
                <w:sz w:val="22"/>
                <w:szCs w:val="22"/>
              </w:rPr>
              <w:t xml:space="preserve"> 0,2 %, chlorid</w:t>
            </w:r>
            <w:r w:rsidRPr="00E54CA6">
              <w:rPr>
                <w:sz w:val="22"/>
                <w:szCs w:val="22"/>
              </w:rPr>
              <w:t>ų</w:t>
            </w:r>
            <w:r w:rsidRPr="00E54CA6">
              <w:rPr>
                <w:sz w:val="22"/>
                <w:szCs w:val="22"/>
              </w:rPr>
              <w:t xml:space="preserve"> </w:t>
            </w:r>
            <w:r w:rsidRPr="00E54CA6">
              <w:rPr>
                <w:sz w:val="22"/>
                <w:szCs w:val="22"/>
              </w:rPr>
              <w:t>≤</w:t>
            </w:r>
            <w:r w:rsidRPr="00E54CA6">
              <w:rPr>
                <w:sz w:val="22"/>
                <w:szCs w:val="22"/>
              </w:rPr>
              <w:t xml:space="preserve"> 0,005 %, sulfat</w:t>
            </w:r>
            <w:r w:rsidRPr="00E54CA6">
              <w:rPr>
                <w:sz w:val="22"/>
                <w:szCs w:val="22"/>
              </w:rPr>
              <w:t>ų</w:t>
            </w:r>
            <w:r w:rsidRPr="00E54CA6">
              <w:rPr>
                <w:sz w:val="22"/>
                <w:szCs w:val="22"/>
              </w:rPr>
              <w:t xml:space="preserve"> </w:t>
            </w:r>
            <w:r w:rsidRPr="00E54CA6">
              <w:rPr>
                <w:sz w:val="22"/>
                <w:szCs w:val="22"/>
              </w:rPr>
              <w:t>≤</w:t>
            </w:r>
            <w:r w:rsidRPr="00E54CA6">
              <w:rPr>
                <w:sz w:val="22"/>
                <w:szCs w:val="22"/>
              </w:rPr>
              <w:t xml:space="preserve"> 0,01 %, fosfat</w:t>
            </w:r>
            <w:r w:rsidRPr="00E54CA6">
              <w:rPr>
                <w:sz w:val="22"/>
                <w:szCs w:val="22"/>
              </w:rPr>
              <w:t>ų</w:t>
            </w:r>
            <w:r w:rsidRPr="00E54CA6">
              <w:rPr>
                <w:sz w:val="22"/>
                <w:szCs w:val="22"/>
              </w:rPr>
              <w:t xml:space="preserve"> </w:t>
            </w:r>
            <w:r w:rsidRPr="00E54CA6">
              <w:rPr>
                <w:sz w:val="22"/>
                <w:szCs w:val="22"/>
              </w:rPr>
              <w:t>≤</w:t>
            </w:r>
            <w:r w:rsidRPr="00E54CA6">
              <w:rPr>
                <w:sz w:val="22"/>
                <w:szCs w:val="22"/>
              </w:rPr>
              <w:t xml:space="preserve"> 0,001 %. Pakuot</w:t>
            </w:r>
            <w:r w:rsidRPr="00E54CA6">
              <w:rPr>
                <w:sz w:val="22"/>
                <w:szCs w:val="22"/>
              </w:rPr>
              <w:t>ė</w:t>
            </w:r>
            <w:r w:rsidRPr="00E54CA6">
              <w:rPr>
                <w:sz w:val="22"/>
                <w:szCs w:val="22"/>
              </w:rPr>
              <w:t>je 100 g.</w:t>
            </w:r>
          </w:p>
          <w:p w14:paraId="7636F248" w14:textId="77777777" w:rsidR="00E54CA6" w:rsidRPr="00E54CA6" w:rsidRDefault="00E54CA6">
            <w:pPr>
              <w:rPr>
                <w:sz w:val="22"/>
                <w:szCs w:val="22"/>
              </w:rPr>
            </w:pPr>
            <w:r w:rsidRPr="00E54CA6">
              <w:rPr>
                <w:sz w:val="22"/>
                <w:szCs w:val="22"/>
              </w:rPr>
              <w:t>Carl Roth, HN77.2</w:t>
            </w:r>
          </w:p>
          <w:p w14:paraId="34F9B21D" w14:textId="77777777" w:rsidR="00E54CA6" w:rsidRPr="00E54CA6" w:rsidRDefault="00E54CA6">
            <w:pPr>
              <w:rPr>
                <w:sz w:val="22"/>
                <w:szCs w:val="22"/>
              </w:rPr>
            </w:pPr>
            <w:hyperlink r:id="rId15" w:history="1">
              <w:r w:rsidRPr="00E54CA6">
                <w:rPr>
                  <w:rStyle w:val="Hipersaitas"/>
                  <w:sz w:val="22"/>
                  <w:szCs w:val="22"/>
                </w:rPr>
                <w:t>https://www.carlroth.com/com/en/general-reagents-for-cell-culture/hepes/p/hn77.2</w:t>
              </w:r>
            </w:hyperlink>
          </w:p>
        </w:tc>
      </w:tr>
      <w:tr w:rsidR="00E54CA6" w:rsidRPr="00E54CA6" w14:paraId="2C4A9B92" w14:textId="77777777" w:rsidTr="00E54CA6">
        <w:trPr>
          <w:trHeight w:val="1023"/>
          <w:jc w:val="center"/>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38718C43" w14:textId="77777777" w:rsidR="00E54CA6" w:rsidRPr="00E54CA6" w:rsidRDefault="00E54CA6">
            <w:pPr>
              <w:jc w:val="center"/>
              <w:rPr>
                <w:sz w:val="22"/>
                <w:szCs w:val="22"/>
              </w:rPr>
            </w:pPr>
            <w:r w:rsidRPr="00E54CA6">
              <w:rPr>
                <w:sz w:val="22"/>
                <w:szCs w:val="22"/>
              </w:rPr>
              <w:t>3</w:t>
            </w:r>
          </w:p>
        </w:tc>
        <w:tc>
          <w:tcPr>
            <w:tcW w:w="1582" w:type="dxa"/>
            <w:tcBorders>
              <w:top w:val="single" w:sz="4" w:space="0" w:color="000000"/>
              <w:left w:val="single" w:sz="4" w:space="0" w:color="000000"/>
              <w:bottom w:val="single" w:sz="4" w:space="0" w:color="000000"/>
              <w:right w:val="single" w:sz="4" w:space="0" w:color="000000"/>
            </w:tcBorders>
            <w:vAlign w:val="center"/>
            <w:hideMark/>
          </w:tcPr>
          <w:p w14:paraId="771EA534" w14:textId="77777777" w:rsidR="00E54CA6" w:rsidRPr="00E54CA6" w:rsidRDefault="00E54CA6">
            <w:pPr>
              <w:jc w:val="center"/>
              <w:rPr>
                <w:bCs/>
                <w:sz w:val="22"/>
                <w:szCs w:val="22"/>
              </w:rPr>
            </w:pPr>
            <w:r w:rsidRPr="00E54CA6">
              <w:rPr>
                <w:bCs/>
                <w:sz w:val="22"/>
                <w:szCs w:val="22"/>
              </w:rPr>
              <w:t>Sacharoz</w:t>
            </w:r>
            <w:r w:rsidRPr="00E54CA6">
              <w:rPr>
                <w:bCs/>
                <w:sz w:val="22"/>
                <w:szCs w:val="22"/>
              </w:rPr>
              <w:t>ė</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DB4A4F0" w14:textId="77777777" w:rsidR="00E54CA6" w:rsidRPr="00E54CA6" w:rsidRDefault="00E54CA6">
            <w:pPr>
              <w:spacing w:after="160" w:line="252" w:lineRule="auto"/>
              <w:rPr>
                <w:sz w:val="22"/>
                <w:szCs w:val="22"/>
              </w:rPr>
            </w:pPr>
            <w:r w:rsidRPr="00E54CA6">
              <w:rPr>
                <w:sz w:val="22"/>
                <w:szCs w:val="22"/>
              </w:rPr>
              <w:t>≥</w:t>
            </w:r>
            <w:r w:rsidRPr="00E54CA6">
              <w:rPr>
                <w:sz w:val="22"/>
                <w:szCs w:val="22"/>
              </w:rPr>
              <w:t>99,5 %, i</w:t>
            </w:r>
            <w:r w:rsidRPr="00E54CA6">
              <w:rPr>
                <w:sz w:val="22"/>
                <w:szCs w:val="22"/>
              </w:rPr>
              <w:t>š</w:t>
            </w:r>
            <w:r w:rsidRPr="00E54CA6">
              <w:rPr>
                <w:sz w:val="22"/>
                <w:szCs w:val="22"/>
              </w:rPr>
              <w:t>d</w:t>
            </w:r>
            <w:r w:rsidRPr="00E54CA6">
              <w:rPr>
                <w:sz w:val="22"/>
                <w:szCs w:val="22"/>
              </w:rPr>
              <w:t>ž</w:t>
            </w:r>
            <w:r w:rsidRPr="00E54CA6">
              <w:rPr>
                <w:sz w:val="22"/>
                <w:szCs w:val="22"/>
              </w:rPr>
              <w:t>i</w:t>
            </w:r>
            <w:r w:rsidRPr="00E54CA6">
              <w:rPr>
                <w:sz w:val="22"/>
                <w:szCs w:val="22"/>
              </w:rPr>
              <w:t>ū</w:t>
            </w:r>
            <w:r w:rsidRPr="00E54CA6">
              <w:rPr>
                <w:sz w:val="22"/>
                <w:szCs w:val="22"/>
              </w:rPr>
              <w:t>vimo nuostolis</w:t>
            </w:r>
            <w:r w:rsidRPr="00E54CA6">
              <w:rPr>
                <w:rFonts w:ascii="Arial" w:hAnsi="Arial" w:cs="Arial"/>
                <w:color w:val="3B3D3A"/>
                <w:sz w:val="22"/>
                <w:szCs w:val="22"/>
                <w:shd w:val="clear" w:color="auto" w:fill="F2F2F2"/>
              </w:rPr>
              <w:t xml:space="preserve"> </w:t>
            </w:r>
            <w:r w:rsidRPr="00E54CA6">
              <w:rPr>
                <w:sz w:val="22"/>
                <w:szCs w:val="22"/>
              </w:rPr>
              <w:t>≤</w:t>
            </w:r>
            <w:r w:rsidRPr="00E54CA6">
              <w:rPr>
                <w:sz w:val="22"/>
                <w:szCs w:val="22"/>
              </w:rPr>
              <w:t xml:space="preserve"> 0,1 %, chlorid</w:t>
            </w:r>
            <w:r w:rsidRPr="00E54CA6">
              <w:rPr>
                <w:sz w:val="22"/>
                <w:szCs w:val="22"/>
              </w:rPr>
              <w:t>ų</w:t>
            </w:r>
            <w:r w:rsidRPr="00E54CA6">
              <w:rPr>
                <w:sz w:val="22"/>
                <w:szCs w:val="22"/>
              </w:rPr>
              <w:t xml:space="preserve"> </w:t>
            </w:r>
            <w:r w:rsidRPr="00E54CA6">
              <w:rPr>
                <w:sz w:val="22"/>
                <w:szCs w:val="22"/>
              </w:rPr>
              <w:t>≤</w:t>
            </w:r>
            <w:r w:rsidRPr="00E54CA6">
              <w:rPr>
                <w:sz w:val="22"/>
                <w:szCs w:val="22"/>
              </w:rPr>
              <w:t xml:space="preserve"> 0,002 %, </w:t>
            </w:r>
            <w:r w:rsidRPr="00E54CA6">
              <w:rPr>
                <w:sz w:val="22"/>
                <w:szCs w:val="22"/>
              </w:rPr>
              <w:t>š</w:t>
            </w:r>
            <w:r w:rsidRPr="00E54CA6">
              <w:rPr>
                <w:sz w:val="22"/>
                <w:szCs w:val="22"/>
              </w:rPr>
              <w:t xml:space="preserve">vino </w:t>
            </w:r>
            <w:r w:rsidRPr="00E54CA6">
              <w:rPr>
                <w:sz w:val="22"/>
                <w:szCs w:val="22"/>
              </w:rPr>
              <w:t>≤</w:t>
            </w:r>
            <w:r w:rsidRPr="00E54CA6">
              <w:rPr>
                <w:sz w:val="22"/>
                <w:szCs w:val="22"/>
              </w:rPr>
              <w:t xml:space="preserve"> 0,00005 %. Pakuot</w:t>
            </w:r>
            <w:r w:rsidRPr="00E54CA6">
              <w:rPr>
                <w:sz w:val="22"/>
                <w:szCs w:val="22"/>
              </w:rPr>
              <w:t>ė</w:t>
            </w:r>
            <w:r w:rsidRPr="00E54CA6">
              <w:rPr>
                <w:sz w:val="22"/>
                <w:szCs w:val="22"/>
              </w:rPr>
              <w:t>je ne ma</w:t>
            </w:r>
            <w:r w:rsidRPr="00E54CA6">
              <w:rPr>
                <w:sz w:val="22"/>
                <w:szCs w:val="22"/>
              </w:rPr>
              <w:t>ž</w:t>
            </w:r>
            <w:r w:rsidRPr="00E54CA6">
              <w:rPr>
                <w:sz w:val="22"/>
                <w:szCs w:val="22"/>
              </w:rPr>
              <w:t>iau 1 kg.</w:t>
            </w:r>
          </w:p>
        </w:tc>
        <w:tc>
          <w:tcPr>
            <w:tcW w:w="5386" w:type="dxa"/>
            <w:tcBorders>
              <w:top w:val="single" w:sz="4" w:space="0" w:color="000000"/>
              <w:left w:val="single" w:sz="4" w:space="0" w:color="000000"/>
              <w:bottom w:val="single" w:sz="4" w:space="0" w:color="000000"/>
              <w:right w:val="single" w:sz="4" w:space="0" w:color="000000"/>
            </w:tcBorders>
            <w:vAlign w:val="center"/>
            <w:hideMark/>
          </w:tcPr>
          <w:p w14:paraId="46287E81" w14:textId="77777777" w:rsidR="00E54CA6" w:rsidRPr="00E54CA6" w:rsidRDefault="00E54CA6">
            <w:pPr>
              <w:rPr>
                <w:sz w:val="22"/>
                <w:szCs w:val="22"/>
              </w:rPr>
            </w:pPr>
            <w:r w:rsidRPr="00E54CA6">
              <w:rPr>
                <w:sz w:val="22"/>
                <w:szCs w:val="22"/>
              </w:rPr>
              <w:t>≥</w:t>
            </w:r>
            <w:r w:rsidRPr="00E54CA6">
              <w:rPr>
                <w:sz w:val="22"/>
                <w:szCs w:val="22"/>
              </w:rPr>
              <w:t>99,5 %, i</w:t>
            </w:r>
            <w:r w:rsidRPr="00E54CA6">
              <w:rPr>
                <w:sz w:val="22"/>
                <w:szCs w:val="22"/>
              </w:rPr>
              <w:t>š</w:t>
            </w:r>
            <w:r w:rsidRPr="00E54CA6">
              <w:rPr>
                <w:sz w:val="22"/>
                <w:szCs w:val="22"/>
              </w:rPr>
              <w:t>d</w:t>
            </w:r>
            <w:r w:rsidRPr="00E54CA6">
              <w:rPr>
                <w:sz w:val="22"/>
                <w:szCs w:val="22"/>
              </w:rPr>
              <w:t>ž</w:t>
            </w:r>
            <w:r w:rsidRPr="00E54CA6">
              <w:rPr>
                <w:sz w:val="22"/>
                <w:szCs w:val="22"/>
              </w:rPr>
              <w:t>i</w:t>
            </w:r>
            <w:r w:rsidRPr="00E54CA6">
              <w:rPr>
                <w:sz w:val="22"/>
                <w:szCs w:val="22"/>
              </w:rPr>
              <w:t>ū</w:t>
            </w:r>
            <w:r w:rsidRPr="00E54CA6">
              <w:rPr>
                <w:sz w:val="22"/>
                <w:szCs w:val="22"/>
              </w:rPr>
              <w:t>vimo nuostolis</w:t>
            </w:r>
            <w:r w:rsidRPr="00E54CA6">
              <w:rPr>
                <w:rFonts w:ascii="Arial" w:hAnsi="Arial" w:cs="Arial"/>
                <w:color w:val="3B3D3A"/>
                <w:sz w:val="22"/>
                <w:szCs w:val="22"/>
                <w:shd w:val="clear" w:color="auto" w:fill="F2F2F2"/>
              </w:rPr>
              <w:t xml:space="preserve"> </w:t>
            </w:r>
            <w:r w:rsidRPr="00E54CA6">
              <w:rPr>
                <w:sz w:val="22"/>
                <w:szCs w:val="22"/>
              </w:rPr>
              <w:t>≤</w:t>
            </w:r>
            <w:r w:rsidRPr="00E54CA6">
              <w:rPr>
                <w:sz w:val="22"/>
                <w:szCs w:val="22"/>
              </w:rPr>
              <w:t xml:space="preserve"> 0,1 %, chlorid</w:t>
            </w:r>
            <w:r w:rsidRPr="00E54CA6">
              <w:rPr>
                <w:sz w:val="22"/>
                <w:szCs w:val="22"/>
              </w:rPr>
              <w:t>ų</w:t>
            </w:r>
            <w:r w:rsidRPr="00E54CA6">
              <w:rPr>
                <w:sz w:val="22"/>
                <w:szCs w:val="22"/>
              </w:rPr>
              <w:t xml:space="preserve"> </w:t>
            </w:r>
            <w:r w:rsidRPr="00E54CA6">
              <w:rPr>
                <w:sz w:val="22"/>
                <w:szCs w:val="22"/>
              </w:rPr>
              <w:t>≤</w:t>
            </w:r>
            <w:r w:rsidRPr="00E54CA6">
              <w:rPr>
                <w:sz w:val="22"/>
                <w:szCs w:val="22"/>
              </w:rPr>
              <w:t xml:space="preserve"> 0,002 %, </w:t>
            </w:r>
            <w:r w:rsidRPr="00E54CA6">
              <w:rPr>
                <w:sz w:val="22"/>
                <w:szCs w:val="22"/>
              </w:rPr>
              <w:t>š</w:t>
            </w:r>
            <w:r w:rsidRPr="00E54CA6">
              <w:rPr>
                <w:sz w:val="22"/>
                <w:szCs w:val="22"/>
              </w:rPr>
              <w:t xml:space="preserve">vino </w:t>
            </w:r>
            <w:r w:rsidRPr="00E54CA6">
              <w:rPr>
                <w:sz w:val="22"/>
                <w:szCs w:val="22"/>
              </w:rPr>
              <w:t>≤</w:t>
            </w:r>
            <w:r w:rsidRPr="00E54CA6">
              <w:rPr>
                <w:sz w:val="22"/>
                <w:szCs w:val="22"/>
              </w:rPr>
              <w:t xml:space="preserve"> 0,00005 %. Pakuot</w:t>
            </w:r>
            <w:r w:rsidRPr="00E54CA6">
              <w:rPr>
                <w:sz w:val="22"/>
                <w:szCs w:val="22"/>
              </w:rPr>
              <w:t>ė</w:t>
            </w:r>
            <w:r w:rsidRPr="00E54CA6">
              <w:rPr>
                <w:sz w:val="22"/>
                <w:szCs w:val="22"/>
              </w:rPr>
              <w:t>je 1 kg.</w:t>
            </w:r>
          </w:p>
          <w:p w14:paraId="1A89E352" w14:textId="77777777" w:rsidR="00E54CA6" w:rsidRPr="00E54CA6" w:rsidRDefault="00E54CA6">
            <w:pPr>
              <w:rPr>
                <w:sz w:val="22"/>
                <w:szCs w:val="22"/>
              </w:rPr>
            </w:pPr>
            <w:r w:rsidRPr="00E54CA6">
              <w:rPr>
                <w:sz w:val="22"/>
                <w:szCs w:val="22"/>
              </w:rPr>
              <w:t>Carl Roth, 4621.1</w:t>
            </w:r>
          </w:p>
          <w:p w14:paraId="36E28D11" w14:textId="77777777" w:rsidR="00E54CA6" w:rsidRPr="00E54CA6" w:rsidRDefault="00E54CA6">
            <w:pPr>
              <w:rPr>
                <w:sz w:val="22"/>
                <w:szCs w:val="22"/>
              </w:rPr>
            </w:pPr>
            <w:hyperlink r:id="rId16" w:history="1">
              <w:r w:rsidRPr="00E54CA6">
                <w:rPr>
                  <w:rStyle w:val="Hipersaitas"/>
                  <w:sz w:val="22"/>
                  <w:szCs w:val="22"/>
                </w:rPr>
                <w:t>https://www.carlroth.com/com/en/reagents-for-protein-isolation/d%28%2B%29-saccharose/p/4621.1</w:t>
              </w:r>
            </w:hyperlink>
          </w:p>
        </w:tc>
      </w:tr>
      <w:tr w:rsidR="00E54CA6" w:rsidRPr="00E54CA6" w14:paraId="2C506246" w14:textId="77777777" w:rsidTr="00E54CA6">
        <w:trPr>
          <w:jc w:val="center"/>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453EF413" w14:textId="77777777" w:rsidR="00E54CA6" w:rsidRPr="00E54CA6" w:rsidRDefault="00E54CA6">
            <w:pPr>
              <w:jc w:val="center"/>
              <w:rPr>
                <w:sz w:val="22"/>
                <w:szCs w:val="22"/>
              </w:rPr>
            </w:pPr>
            <w:r w:rsidRPr="00E54CA6">
              <w:rPr>
                <w:sz w:val="22"/>
                <w:szCs w:val="22"/>
              </w:rPr>
              <w:t>4</w:t>
            </w:r>
          </w:p>
        </w:tc>
        <w:tc>
          <w:tcPr>
            <w:tcW w:w="1582" w:type="dxa"/>
            <w:tcBorders>
              <w:top w:val="single" w:sz="4" w:space="0" w:color="000000"/>
              <w:left w:val="single" w:sz="4" w:space="0" w:color="000000"/>
              <w:bottom w:val="single" w:sz="4" w:space="0" w:color="000000"/>
              <w:right w:val="single" w:sz="4" w:space="0" w:color="000000"/>
            </w:tcBorders>
            <w:vAlign w:val="center"/>
            <w:hideMark/>
          </w:tcPr>
          <w:p w14:paraId="1B26540C" w14:textId="77777777" w:rsidR="00E54CA6" w:rsidRPr="00E54CA6" w:rsidRDefault="00E54CA6">
            <w:pPr>
              <w:jc w:val="center"/>
              <w:rPr>
                <w:sz w:val="22"/>
                <w:szCs w:val="22"/>
              </w:rPr>
            </w:pPr>
            <w:r w:rsidRPr="00E54CA6">
              <w:rPr>
                <w:sz w:val="22"/>
                <w:szCs w:val="22"/>
              </w:rPr>
              <w:t>Laidumo standartas</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8730D5A" w14:textId="77777777" w:rsidR="00E54CA6" w:rsidRPr="00E54CA6" w:rsidRDefault="00E54CA6">
            <w:pPr>
              <w:rPr>
                <w:sz w:val="22"/>
                <w:szCs w:val="22"/>
              </w:rPr>
            </w:pPr>
            <w:r w:rsidRPr="00E54CA6">
              <w:rPr>
                <w:sz w:val="22"/>
                <w:szCs w:val="22"/>
              </w:rPr>
              <w:t xml:space="preserve">1413 </w:t>
            </w:r>
            <w:r w:rsidRPr="00E54CA6">
              <w:rPr>
                <w:sz w:val="22"/>
                <w:szCs w:val="22"/>
              </w:rPr>
              <w:t>µ</w:t>
            </w:r>
            <w:r w:rsidRPr="00E54CA6">
              <w:rPr>
                <w:sz w:val="22"/>
                <w:szCs w:val="22"/>
              </w:rPr>
              <w:t>S/cm. Atskiruose mai</w:t>
            </w:r>
            <w:r w:rsidRPr="00E54CA6">
              <w:rPr>
                <w:sz w:val="22"/>
                <w:szCs w:val="22"/>
              </w:rPr>
              <w:t>š</w:t>
            </w:r>
            <w:r w:rsidRPr="00E54CA6">
              <w:rPr>
                <w:sz w:val="22"/>
                <w:szCs w:val="22"/>
              </w:rPr>
              <w:t>eliuose. Pakuot</w:t>
            </w:r>
            <w:r w:rsidRPr="00E54CA6">
              <w:rPr>
                <w:sz w:val="22"/>
                <w:szCs w:val="22"/>
              </w:rPr>
              <w:t>ė</w:t>
            </w:r>
            <w:r w:rsidRPr="00E54CA6">
              <w:rPr>
                <w:sz w:val="22"/>
                <w:szCs w:val="22"/>
              </w:rPr>
              <w:t>je ne ma</w:t>
            </w:r>
            <w:r w:rsidRPr="00E54CA6">
              <w:rPr>
                <w:sz w:val="22"/>
                <w:szCs w:val="22"/>
              </w:rPr>
              <w:t>ž</w:t>
            </w:r>
            <w:r w:rsidRPr="00E54CA6">
              <w:rPr>
                <w:sz w:val="22"/>
                <w:szCs w:val="22"/>
              </w:rPr>
              <w:t>iau 20 vnt. mai</w:t>
            </w:r>
            <w:r w:rsidRPr="00E54CA6">
              <w:rPr>
                <w:sz w:val="22"/>
                <w:szCs w:val="22"/>
              </w:rPr>
              <w:t>š</w:t>
            </w:r>
            <w:r w:rsidRPr="00E54CA6">
              <w:rPr>
                <w:sz w:val="22"/>
                <w:szCs w:val="22"/>
              </w:rPr>
              <w:t>eli</w:t>
            </w:r>
            <w:r w:rsidRPr="00E54CA6">
              <w:rPr>
                <w:sz w:val="22"/>
                <w:szCs w:val="22"/>
              </w:rPr>
              <w:t>ų</w:t>
            </w:r>
            <w:r w:rsidRPr="00E54CA6">
              <w:rPr>
                <w:sz w:val="22"/>
                <w:szCs w:val="22"/>
              </w:rPr>
              <w:t>.</w:t>
            </w:r>
          </w:p>
        </w:tc>
        <w:tc>
          <w:tcPr>
            <w:tcW w:w="5386" w:type="dxa"/>
            <w:tcBorders>
              <w:top w:val="single" w:sz="4" w:space="0" w:color="000000"/>
              <w:left w:val="single" w:sz="4" w:space="0" w:color="000000"/>
              <w:bottom w:val="single" w:sz="4" w:space="0" w:color="000000"/>
              <w:right w:val="single" w:sz="4" w:space="0" w:color="000000"/>
            </w:tcBorders>
            <w:vAlign w:val="center"/>
            <w:hideMark/>
          </w:tcPr>
          <w:p w14:paraId="60D409FD" w14:textId="77777777" w:rsidR="00E54CA6" w:rsidRPr="00E54CA6" w:rsidRDefault="00E54CA6">
            <w:pPr>
              <w:rPr>
                <w:sz w:val="22"/>
                <w:szCs w:val="22"/>
              </w:rPr>
            </w:pPr>
            <w:r w:rsidRPr="00E54CA6">
              <w:rPr>
                <w:sz w:val="22"/>
                <w:szCs w:val="22"/>
              </w:rPr>
              <w:t xml:space="preserve">1413 </w:t>
            </w:r>
            <w:r w:rsidRPr="00E54CA6">
              <w:rPr>
                <w:sz w:val="22"/>
                <w:szCs w:val="22"/>
              </w:rPr>
              <w:t>µ</w:t>
            </w:r>
            <w:r w:rsidRPr="00E54CA6">
              <w:rPr>
                <w:sz w:val="22"/>
                <w:szCs w:val="22"/>
              </w:rPr>
              <w:t>S/cm. Atskiruose mai</w:t>
            </w:r>
            <w:r w:rsidRPr="00E54CA6">
              <w:rPr>
                <w:sz w:val="22"/>
                <w:szCs w:val="22"/>
              </w:rPr>
              <w:t>š</w:t>
            </w:r>
            <w:r w:rsidRPr="00E54CA6">
              <w:rPr>
                <w:sz w:val="22"/>
                <w:szCs w:val="22"/>
              </w:rPr>
              <w:t>eliuose. Pakuot</w:t>
            </w:r>
            <w:r w:rsidRPr="00E54CA6">
              <w:rPr>
                <w:sz w:val="22"/>
                <w:szCs w:val="22"/>
              </w:rPr>
              <w:t>ė</w:t>
            </w:r>
            <w:r w:rsidRPr="00E54CA6">
              <w:rPr>
                <w:sz w:val="22"/>
                <w:szCs w:val="22"/>
              </w:rPr>
              <w:t>je 20 vnt. mai</w:t>
            </w:r>
            <w:r w:rsidRPr="00E54CA6">
              <w:rPr>
                <w:sz w:val="22"/>
                <w:szCs w:val="22"/>
              </w:rPr>
              <w:t>š</w:t>
            </w:r>
            <w:r w:rsidRPr="00E54CA6">
              <w:rPr>
                <w:sz w:val="22"/>
                <w:szCs w:val="22"/>
              </w:rPr>
              <w:t>eli</w:t>
            </w:r>
            <w:r w:rsidRPr="00E54CA6">
              <w:rPr>
                <w:sz w:val="22"/>
                <w:szCs w:val="22"/>
              </w:rPr>
              <w:t>ų</w:t>
            </w:r>
            <w:r w:rsidRPr="00E54CA6">
              <w:rPr>
                <w:sz w:val="22"/>
                <w:szCs w:val="22"/>
              </w:rPr>
              <w:t>.</w:t>
            </w:r>
          </w:p>
          <w:p w14:paraId="41901603" w14:textId="77777777" w:rsidR="00E54CA6" w:rsidRPr="00E54CA6" w:rsidRDefault="00E54CA6">
            <w:pPr>
              <w:rPr>
                <w:sz w:val="22"/>
                <w:szCs w:val="22"/>
              </w:rPr>
            </w:pPr>
            <w:r w:rsidRPr="00E54CA6">
              <w:rPr>
                <w:sz w:val="22"/>
                <w:szCs w:val="22"/>
              </w:rPr>
              <w:t>Carl Roth, KCX3.1</w:t>
            </w:r>
          </w:p>
          <w:p w14:paraId="4FA94888" w14:textId="77777777" w:rsidR="00E54CA6" w:rsidRPr="00E54CA6" w:rsidRDefault="00E54CA6">
            <w:pPr>
              <w:rPr>
                <w:sz w:val="22"/>
                <w:szCs w:val="22"/>
              </w:rPr>
            </w:pPr>
            <w:hyperlink r:id="rId17" w:history="1">
              <w:r w:rsidRPr="00E54CA6">
                <w:rPr>
                  <w:rStyle w:val="Hipersaitas"/>
                  <w:sz w:val="22"/>
                  <w:szCs w:val="22"/>
                </w:rPr>
                <w:t>https://www.carlroth.com/com/en/maintenance-calibration-solutions/standard-conductivity-1413-%C2%B5s-cm-in-sachets/p/kcx3.1</w:t>
              </w:r>
            </w:hyperlink>
          </w:p>
        </w:tc>
      </w:tr>
    </w:tbl>
    <w:p w14:paraId="22D6DB3E" w14:textId="77777777" w:rsidR="00E54CA6" w:rsidRPr="00E54CA6" w:rsidRDefault="00E54CA6" w:rsidP="00E54CA6">
      <w:pPr>
        <w:rPr>
          <w:b/>
          <w:bCs/>
          <w:sz w:val="20"/>
        </w:rPr>
      </w:pPr>
      <w:r w:rsidRPr="00E54CA6">
        <w:rPr>
          <w:b/>
          <w:bCs/>
          <w:sz w:val="20"/>
        </w:rPr>
        <w:t>Pastabos:</w:t>
      </w:r>
    </w:p>
    <w:p w14:paraId="27A59BC3" w14:textId="77777777" w:rsidR="00E54CA6" w:rsidRPr="00E54CA6" w:rsidRDefault="00E54CA6" w:rsidP="00E54CA6">
      <w:pPr>
        <w:pStyle w:val="paragraph"/>
        <w:spacing w:before="0" w:beforeAutospacing="0" w:after="0" w:afterAutospacing="0"/>
        <w:jc w:val="both"/>
        <w:textAlignment w:val="baseline"/>
        <w:rPr>
          <w:rFonts w:ascii="Segoe UI" w:hAnsi="Segoe UI" w:cs="Segoe UI"/>
          <w:sz w:val="20"/>
          <w:szCs w:val="20"/>
          <w:lang w:val="lt-LT"/>
        </w:rPr>
      </w:pPr>
      <w:r w:rsidRPr="00E54CA6">
        <w:rPr>
          <w:rStyle w:val="normaltextrun"/>
          <w:sz w:val="20"/>
          <w:szCs w:val="20"/>
          <w:lang w:val="lt-LT"/>
        </w:rPr>
        <w:t>1.Apibūdinant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Pr="00E54CA6">
        <w:rPr>
          <w:rStyle w:val="eop"/>
          <w:sz w:val="20"/>
          <w:szCs w:val="20"/>
          <w:lang w:val="lt-LT"/>
        </w:rPr>
        <w:t> </w:t>
      </w:r>
    </w:p>
    <w:p w14:paraId="17555133" w14:textId="77777777" w:rsidR="00E54CA6" w:rsidRPr="00E54CA6" w:rsidRDefault="00E54CA6" w:rsidP="00E54CA6">
      <w:pPr>
        <w:pStyle w:val="paragraph"/>
        <w:spacing w:before="0" w:beforeAutospacing="0" w:after="0" w:afterAutospacing="0"/>
        <w:jc w:val="both"/>
        <w:textAlignment w:val="baseline"/>
        <w:rPr>
          <w:rStyle w:val="eop"/>
          <w:sz w:val="20"/>
          <w:szCs w:val="20"/>
        </w:rPr>
      </w:pPr>
      <w:r w:rsidRPr="00E54CA6">
        <w:rPr>
          <w:rStyle w:val="normaltextrun"/>
          <w:sz w:val="20"/>
          <w:szCs w:val="20"/>
          <w:lang w:val="lt-LT"/>
        </w:rPr>
        <w:t xml:space="preserve">2. 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Pr="00E54CA6">
        <w:rPr>
          <w:rStyle w:val="normaltextrun"/>
          <w:sz w:val="20"/>
          <w:szCs w:val="20"/>
          <w:lang w:val="lt-LT"/>
        </w:rPr>
        <w:lastRenderedPageBreak/>
        <w:t>sąmatų apskaičiavimu ir vykdymu bei prekių naudojimu), turi būti laikoma, kad kiekviena tokia nuoroda yra pateikta su žodžiais „arba lygiavertis“. </w:t>
      </w:r>
      <w:r w:rsidRPr="00E54CA6">
        <w:rPr>
          <w:rStyle w:val="eop"/>
          <w:sz w:val="20"/>
          <w:szCs w:val="20"/>
          <w:lang w:val="lt-LT"/>
        </w:rPr>
        <w:t> </w:t>
      </w:r>
    </w:p>
    <w:p w14:paraId="53FD2764" w14:textId="77777777" w:rsidR="00E54CA6" w:rsidRDefault="00E54CA6" w:rsidP="00E54CA6">
      <w:pPr>
        <w:rPr>
          <w:szCs w:val="24"/>
        </w:rPr>
      </w:pPr>
      <w:bookmarkStart w:id="0" w:name="_Hlk156312118"/>
      <w:r>
        <w:rPr>
          <w:bdr w:val="none" w:sz="0" w:space="0" w:color="auto" w:frame="1"/>
        </w:rPr>
        <w:t>Įgaliotas asmuo, koordinatorė</w:t>
      </w:r>
      <w:r>
        <w:rPr>
          <w:bdr w:val="none" w:sz="0" w:space="0" w:color="auto" w:frame="1"/>
        </w:rPr>
        <w:tab/>
      </w:r>
      <w:r>
        <w:rPr>
          <w:bdr w:val="none" w:sz="0" w:space="0" w:color="auto" w:frame="1"/>
        </w:rPr>
        <w:tab/>
      </w:r>
      <w:r>
        <w:rPr>
          <w:bdr w:val="none" w:sz="0" w:space="0" w:color="auto" w:frame="1"/>
        </w:rPr>
        <w:tab/>
        <w:t>Regina Žilionienė</w:t>
      </w:r>
    </w:p>
    <w:p w14:paraId="48DA5EEF" w14:textId="33710E85" w:rsidR="003D6155" w:rsidRDefault="00E54CA6" w:rsidP="00E54CA6">
      <w:pPr>
        <w:widowControl w:val="0"/>
        <w:spacing w:line="360" w:lineRule="auto"/>
        <w:jc w:val="both"/>
      </w:pPr>
      <w:r>
        <w:rPr>
          <w:bdr w:val="none" w:sz="0" w:space="0" w:color="auto" w:frame="1"/>
        </w:rPr>
        <w:t xml:space="preserve">(Įgaliojimas Nr. </w:t>
      </w:r>
      <w:r>
        <w:t>3758-1224</w:t>
      </w:r>
      <w:r>
        <w:rPr>
          <w:bdr w:val="none" w:sz="0" w:space="0" w:color="auto" w:frame="1"/>
        </w:rPr>
        <w:t>, 2024 12 23)</w:t>
      </w:r>
      <w:bookmarkEnd w:id="0"/>
      <w:r>
        <w:t xml:space="preserve"> </w:t>
      </w:r>
    </w:p>
    <w:p w14:paraId="614269A2" w14:textId="78A097D2" w:rsidR="003D6155" w:rsidRPr="003D6155" w:rsidRDefault="003D6155" w:rsidP="003D6155">
      <w:pPr>
        <w:jc w:val="right"/>
      </w:pPr>
      <w:r>
        <w:t>Priedas Nr. 2 „Tiekėjo pasiūlymas“</w:t>
      </w:r>
    </w:p>
    <w:p w14:paraId="63EFCB3B" w14:textId="77777777" w:rsidR="00F768CB" w:rsidRPr="00F768CB" w:rsidRDefault="00F768CB" w:rsidP="00F768CB">
      <w:pPr>
        <w:jc w:val="center"/>
        <w:rPr>
          <w:b/>
          <w:bCs/>
          <w:szCs w:val="24"/>
          <w:lang w:val="en-US"/>
        </w:rPr>
      </w:pPr>
      <w:r w:rsidRPr="00F768CB">
        <w:rPr>
          <w:b/>
          <w:bCs/>
          <w:szCs w:val="24"/>
          <w:lang w:val="en-US"/>
        </w:rPr>
        <w:t>PASIŪLYMAS</w:t>
      </w:r>
    </w:p>
    <w:p w14:paraId="01547EE4" w14:textId="77777777" w:rsidR="00F768CB" w:rsidRPr="00F768CB" w:rsidRDefault="00F768CB" w:rsidP="00F768CB">
      <w:pPr>
        <w:rPr>
          <w:szCs w:val="24"/>
          <w:lang w:val="en-US" w:eastAsia="lt-LT"/>
        </w:rPr>
      </w:pPr>
    </w:p>
    <w:p w14:paraId="21949CE3" w14:textId="77777777" w:rsidR="00F768CB" w:rsidRPr="00F768CB" w:rsidRDefault="00F768CB" w:rsidP="00F768CB">
      <w:pPr>
        <w:spacing w:line="292" w:lineRule="auto"/>
        <w:jc w:val="center"/>
        <w:rPr>
          <w:b/>
          <w:bCs/>
          <w:szCs w:val="24"/>
          <w:lang w:val="en-US"/>
        </w:rPr>
      </w:pPr>
      <w:r w:rsidRPr="00F768CB">
        <w:rPr>
          <w:b/>
          <w:bCs/>
          <w:szCs w:val="24"/>
          <w:lang w:val="en-US"/>
        </w:rPr>
        <w:t>DĖL</w:t>
      </w:r>
      <w:r w:rsidRPr="00F768CB">
        <w:rPr>
          <w:szCs w:val="24"/>
          <w:lang w:val="en-US"/>
        </w:rPr>
        <w:t xml:space="preserve"> </w:t>
      </w:r>
      <w:r w:rsidRPr="00F768CB">
        <w:rPr>
          <w:b/>
          <w:bCs/>
          <w:szCs w:val="24"/>
          <w:lang w:val="en-US"/>
        </w:rPr>
        <w:t>REAGENTŲ PIRKIMO</w:t>
      </w:r>
    </w:p>
    <w:p w14:paraId="5D5382D0" w14:textId="77777777" w:rsidR="00F768CB" w:rsidRPr="00F768CB" w:rsidRDefault="00F768CB" w:rsidP="00F768CB">
      <w:pPr>
        <w:jc w:val="center"/>
        <w:rPr>
          <w:i/>
          <w:iCs/>
          <w:caps/>
          <w:szCs w:val="24"/>
          <w:lang w:val="en-US"/>
        </w:rPr>
      </w:pPr>
    </w:p>
    <w:tbl>
      <w:tblPr>
        <w:tblStyle w:val="Lentelstinklelis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768CB" w:rsidRPr="00F768CB" w14:paraId="6DF19929" w14:textId="77777777">
        <w:tc>
          <w:tcPr>
            <w:tcW w:w="2835" w:type="dxa"/>
            <w:tcBorders>
              <w:top w:val="nil"/>
              <w:left w:val="nil"/>
              <w:bottom w:val="single" w:sz="4" w:space="0" w:color="auto"/>
              <w:right w:val="nil"/>
            </w:tcBorders>
            <w:hideMark/>
          </w:tcPr>
          <w:p w14:paraId="67CE3C71" w14:textId="77777777" w:rsidR="00F768CB" w:rsidRPr="00F768CB" w:rsidRDefault="00F768CB" w:rsidP="00F768CB">
            <w:pPr>
              <w:jc w:val="center"/>
              <w:rPr>
                <w:i/>
                <w:iCs/>
                <w:color w:val="7030A0"/>
                <w:szCs w:val="24"/>
              </w:rPr>
            </w:pPr>
            <w:r w:rsidRPr="00F768CB">
              <w:rPr>
                <w:szCs w:val="24"/>
              </w:rPr>
              <w:t>2025 09 09</w:t>
            </w:r>
          </w:p>
        </w:tc>
      </w:tr>
      <w:tr w:rsidR="00F768CB" w:rsidRPr="00F768CB" w14:paraId="1B385BBC" w14:textId="77777777">
        <w:trPr>
          <w:trHeight w:val="116"/>
        </w:trPr>
        <w:tc>
          <w:tcPr>
            <w:tcW w:w="2835" w:type="dxa"/>
            <w:tcBorders>
              <w:top w:val="single" w:sz="4" w:space="0" w:color="auto"/>
              <w:left w:val="nil"/>
              <w:bottom w:val="nil"/>
              <w:right w:val="nil"/>
            </w:tcBorders>
            <w:hideMark/>
          </w:tcPr>
          <w:p w14:paraId="688D9920" w14:textId="77777777" w:rsidR="00F768CB" w:rsidRPr="00F768CB" w:rsidRDefault="00F768CB" w:rsidP="00F768CB">
            <w:pPr>
              <w:jc w:val="center"/>
              <w:rPr>
                <w:color w:val="000000"/>
                <w:szCs w:val="24"/>
                <w:vertAlign w:val="superscript"/>
              </w:rPr>
            </w:pPr>
            <w:r w:rsidRPr="00F768CB">
              <w:rPr>
                <w:szCs w:val="24"/>
                <w:vertAlign w:val="superscript"/>
              </w:rPr>
              <w:t>(Data)</w:t>
            </w:r>
          </w:p>
        </w:tc>
      </w:tr>
      <w:tr w:rsidR="00F768CB" w:rsidRPr="00F768CB" w14:paraId="6C0CF6C2" w14:textId="77777777">
        <w:tc>
          <w:tcPr>
            <w:tcW w:w="2835" w:type="dxa"/>
            <w:tcBorders>
              <w:top w:val="nil"/>
              <w:left w:val="nil"/>
              <w:bottom w:val="single" w:sz="4" w:space="0" w:color="auto"/>
              <w:right w:val="nil"/>
            </w:tcBorders>
            <w:hideMark/>
          </w:tcPr>
          <w:p w14:paraId="5C23FF7B" w14:textId="77777777" w:rsidR="00F768CB" w:rsidRPr="00F768CB" w:rsidRDefault="00F768CB" w:rsidP="00F768CB">
            <w:pPr>
              <w:jc w:val="center"/>
              <w:rPr>
                <w:i/>
                <w:iCs/>
                <w:color w:val="7030A0"/>
                <w:szCs w:val="24"/>
              </w:rPr>
            </w:pPr>
            <w:r w:rsidRPr="00F768CB">
              <w:rPr>
                <w:szCs w:val="24"/>
              </w:rPr>
              <w:t>Vilnius</w:t>
            </w:r>
          </w:p>
        </w:tc>
      </w:tr>
      <w:tr w:rsidR="00F768CB" w:rsidRPr="00F768CB" w14:paraId="2A1772B0" w14:textId="77777777">
        <w:tc>
          <w:tcPr>
            <w:tcW w:w="2835" w:type="dxa"/>
            <w:tcBorders>
              <w:top w:val="single" w:sz="4" w:space="0" w:color="auto"/>
              <w:left w:val="nil"/>
              <w:bottom w:val="nil"/>
              <w:right w:val="nil"/>
            </w:tcBorders>
            <w:hideMark/>
          </w:tcPr>
          <w:p w14:paraId="486371F4" w14:textId="77777777" w:rsidR="00F768CB" w:rsidRPr="00F768CB" w:rsidRDefault="00F768CB" w:rsidP="00F768CB">
            <w:pPr>
              <w:jc w:val="center"/>
              <w:rPr>
                <w:color w:val="000000"/>
                <w:szCs w:val="24"/>
                <w:vertAlign w:val="superscript"/>
              </w:rPr>
            </w:pPr>
            <w:r w:rsidRPr="00F768CB">
              <w:rPr>
                <w:color w:val="000000"/>
                <w:szCs w:val="24"/>
                <w:vertAlign w:val="superscript"/>
              </w:rPr>
              <w:t>(Vieta)</w:t>
            </w:r>
          </w:p>
        </w:tc>
      </w:tr>
    </w:tbl>
    <w:p w14:paraId="609783A1" w14:textId="77777777" w:rsidR="00F768CB" w:rsidRPr="00F768CB" w:rsidRDefault="00F768CB" w:rsidP="00F768CB">
      <w:pPr>
        <w:jc w:val="center"/>
        <w:rPr>
          <w:i/>
          <w:iCs/>
          <w:color w:val="7030A0"/>
          <w:szCs w:val="24"/>
          <w:lang w:val="en-US"/>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768CB" w:rsidRPr="00F768CB" w14:paraId="69479C06" w14:textId="77777777">
        <w:trPr>
          <w:trHeight w:val="317"/>
        </w:trPr>
        <w:tc>
          <w:tcPr>
            <w:tcW w:w="5524" w:type="dxa"/>
            <w:tcBorders>
              <w:top w:val="nil"/>
              <w:left w:val="nil"/>
              <w:bottom w:val="single" w:sz="4" w:space="0" w:color="auto"/>
              <w:right w:val="nil"/>
            </w:tcBorders>
            <w:vAlign w:val="center"/>
            <w:hideMark/>
          </w:tcPr>
          <w:p w14:paraId="2FA1B272" w14:textId="77777777" w:rsidR="00F768CB" w:rsidRPr="00F768CB" w:rsidRDefault="00F768CB" w:rsidP="00F768CB">
            <w:pPr>
              <w:rPr>
                <w:szCs w:val="24"/>
              </w:rPr>
            </w:pPr>
            <w:r w:rsidRPr="00F768CB">
              <w:rPr>
                <w:szCs w:val="24"/>
              </w:rPr>
              <w:t>Vytauto Did</w:t>
            </w:r>
            <w:r w:rsidRPr="00F768CB">
              <w:rPr>
                <w:szCs w:val="24"/>
              </w:rPr>
              <w:t>ž</w:t>
            </w:r>
            <w:r w:rsidRPr="00F768CB">
              <w:rPr>
                <w:szCs w:val="24"/>
              </w:rPr>
              <w:t>iojo universitetas</w:t>
            </w:r>
          </w:p>
        </w:tc>
      </w:tr>
      <w:tr w:rsidR="00F768CB" w:rsidRPr="00F768CB" w14:paraId="67DD2BDD" w14:textId="77777777">
        <w:tc>
          <w:tcPr>
            <w:tcW w:w="5524" w:type="dxa"/>
            <w:tcBorders>
              <w:top w:val="single" w:sz="4" w:space="0" w:color="auto"/>
              <w:left w:val="nil"/>
              <w:bottom w:val="nil"/>
              <w:right w:val="nil"/>
            </w:tcBorders>
            <w:hideMark/>
          </w:tcPr>
          <w:p w14:paraId="7B397F7F" w14:textId="77777777" w:rsidR="00F768CB" w:rsidRPr="00F768CB" w:rsidRDefault="00F768CB" w:rsidP="00F768CB">
            <w:pPr>
              <w:jc w:val="center"/>
              <w:rPr>
                <w:color w:val="000000"/>
                <w:szCs w:val="24"/>
              </w:rPr>
            </w:pPr>
            <w:r w:rsidRPr="00F768CB">
              <w:rPr>
                <w:color w:val="000000"/>
                <w:szCs w:val="24"/>
                <w:vertAlign w:val="superscript"/>
              </w:rPr>
              <w:t>(Adresatas)</w:t>
            </w:r>
          </w:p>
        </w:tc>
      </w:tr>
    </w:tbl>
    <w:p w14:paraId="2AE89986" w14:textId="77777777" w:rsidR="00F768CB" w:rsidRPr="00F768CB" w:rsidRDefault="00F768CB" w:rsidP="00F768CB">
      <w:pPr>
        <w:rPr>
          <w:szCs w:val="24"/>
          <w:lang w:val="en-US"/>
        </w:rPr>
      </w:pPr>
    </w:p>
    <w:p w14:paraId="38567429" w14:textId="77777777" w:rsidR="00F768CB" w:rsidRPr="00F768CB" w:rsidRDefault="00F768CB" w:rsidP="00F768CB">
      <w:pPr>
        <w:numPr>
          <w:ilvl w:val="0"/>
          <w:numId w:val="3"/>
        </w:numPr>
        <w:tabs>
          <w:tab w:val="left" w:pos="567"/>
        </w:tabs>
        <w:contextualSpacing/>
        <w:jc w:val="center"/>
        <w:rPr>
          <w:b/>
          <w:bCs/>
          <w:szCs w:val="24"/>
        </w:rPr>
      </w:pPr>
      <w:bookmarkStart w:id="1" w:name="_Toc329443224"/>
      <w:r w:rsidRPr="00F768CB">
        <w:rPr>
          <w:b/>
          <w:bCs/>
          <w:szCs w:val="24"/>
        </w:rPr>
        <w:t>INFORMACIJA APIE TIEKĖJĄ</w:t>
      </w:r>
      <w:bookmarkEnd w:id="1"/>
    </w:p>
    <w:p w14:paraId="67B3117F" w14:textId="77777777" w:rsidR="00F768CB" w:rsidRPr="00F768CB" w:rsidRDefault="00F768CB" w:rsidP="00F768CB">
      <w:pPr>
        <w:tabs>
          <w:tab w:val="left" w:pos="567"/>
        </w:tabs>
        <w:contextualSpacing/>
        <w:jc w:val="center"/>
        <w:rPr>
          <w:b/>
          <w:bCs/>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F768CB" w:rsidRPr="00F768CB" w14:paraId="4A33BAA3" w14:textId="77777777">
        <w:tc>
          <w:tcPr>
            <w:tcW w:w="5485" w:type="dxa"/>
            <w:tcBorders>
              <w:top w:val="single" w:sz="4" w:space="0" w:color="auto"/>
              <w:left w:val="single" w:sz="4" w:space="0" w:color="auto"/>
              <w:bottom w:val="single" w:sz="4" w:space="0" w:color="auto"/>
              <w:right w:val="single" w:sz="4" w:space="0" w:color="auto"/>
            </w:tcBorders>
            <w:hideMark/>
          </w:tcPr>
          <w:p w14:paraId="5BB335B6" w14:textId="77777777" w:rsidR="00F768CB" w:rsidRPr="00F768CB" w:rsidRDefault="00F768CB" w:rsidP="00F768CB">
            <w:pPr>
              <w:spacing w:line="256" w:lineRule="auto"/>
              <w:rPr>
                <w:kern w:val="2"/>
                <w:szCs w:val="24"/>
                <w14:ligatures w14:val="standardContextual"/>
              </w:rPr>
            </w:pPr>
            <w:r w:rsidRPr="00F768CB">
              <w:rPr>
                <w:b/>
                <w:bCs/>
                <w:kern w:val="2"/>
                <w:szCs w:val="24"/>
                <w14:ligatures w14:val="standardContextual"/>
              </w:rPr>
              <w:t>Tiekėjo arba tiekėjų grupės dalyvių pavadinimas (-ai), juridinio asmens kodas (-ai)</w:t>
            </w:r>
            <w:r w:rsidRPr="00F768CB">
              <w:rPr>
                <w:kern w:val="2"/>
                <w:szCs w:val="24"/>
                <w14:ligatures w14:val="standardContextual"/>
              </w:rPr>
              <w:t xml:space="preserve"> </w:t>
            </w:r>
            <w:r w:rsidRPr="00F768CB">
              <w:rPr>
                <w:i/>
                <w:kern w:val="2"/>
                <w:szCs w:val="24"/>
                <w14:ligatures w14:val="standardContextual"/>
              </w:rPr>
              <w:t>(jeigu pasiūlymą teikia fizinis asmuo – verslo ar individualios veiklos pažymėjimo nr. ar pan.)</w:t>
            </w:r>
            <w:r w:rsidRPr="00F768CB">
              <w:rPr>
                <w:iCs/>
                <w:kern w:val="2"/>
                <w:szCs w:val="24"/>
                <w14:ligatures w14:val="standardContextual"/>
              </w:rPr>
              <w:t xml:space="preserve">, </w:t>
            </w:r>
            <w:r w:rsidRPr="00F768CB">
              <w:rPr>
                <w:b/>
                <w:bCs/>
                <w:iCs/>
                <w:kern w:val="2"/>
                <w:szCs w:val="24"/>
                <w14:ligatures w14:val="standardContextual"/>
              </w:rPr>
              <w:t>adresas (-ai)</w:t>
            </w:r>
          </w:p>
        </w:tc>
        <w:tc>
          <w:tcPr>
            <w:tcW w:w="4433" w:type="dxa"/>
            <w:tcBorders>
              <w:top w:val="single" w:sz="4" w:space="0" w:color="auto"/>
              <w:left w:val="single" w:sz="4" w:space="0" w:color="auto"/>
              <w:bottom w:val="single" w:sz="4" w:space="0" w:color="auto"/>
              <w:right w:val="single" w:sz="4" w:space="0" w:color="auto"/>
            </w:tcBorders>
            <w:hideMark/>
          </w:tcPr>
          <w:p w14:paraId="05207BA2" w14:textId="77777777" w:rsidR="00F768CB" w:rsidRPr="00F768CB" w:rsidRDefault="00F768CB" w:rsidP="00F768CB">
            <w:pPr>
              <w:spacing w:line="256" w:lineRule="auto"/>
              <w:rPr>
                <w:kern w:val="2"/>
                <w:szCs w:val="24"/>
                <w14:ligatures w14:val="standardContextual"/>
              </w:rPr>
            </w:pPr>
            <w:r w:rsidRPr="00F768CB">
              <w:rPr>
                <w:kern w:val="2"/>
                <w:szCs w:val="24"/>
                <w14:ligatures w14:val="standardContextual"/>
              </w:rPr>
              <w:t>UAB „GRIDA”, į.k. 121464065</w:t>
            </w:r>
          </w:p>
        </w:tc>
      </w:tr>
      <w:tr w:rsidR="00F768CB" w:rsidRPr="00F768CB" w14:paraId="1F918915" w14:textId="77777777">
        <w:tc>
          <w:tcPr>
            <w:tcW w:w="5485" w:type="dxa"/>
            <w:tcBorders>
              <w:top w:val="single" w:sz="4" w:space="0" w:color="auto"/>
              <w:left w:val="single" w:sz="4" w:space="0" w:color="auto"/>
              <w:bottom w:val="single" w:sz="4" w:space="0" w:color="auto"/>
              <w:right w:val="single" w:sz="4" w:space="0" w:color="auto"/>
            </w:tcBorders>
            <w:hideMark/>
          </w:tcPr>
          <w:p w14:paraId="3D8BCF50" w14:textId="77777777" w:rsidR="00F768CB" w:rsidRPr="00F768CB" w:rsidRDefault="00F768CB" w:rsidP="00F768CB">
            <w:pPr>
              <w:spacing w:line="256" w:lineRule="auto"/>
              <w:rPr>
                <w:kern w:val="2"/>
                <w:szCs w:val="24"/>
                <w14:ligatures w14:val="standardContextual"/>
              </w:rPr>
            </w:pPr>
            <w:r w:rsidRPr="00F768CB">
              <w:rPr>
                <w:b/>
                <w:bCs/>
                <w:kern w:val="2"/>
                <w:szCs w:val="24"/>
                <w14:ligatures w14:val="standardContextual"/>
              </w:rPr>
              <w:t>Tiekėjų grupės dalyvis, atstovaujantis arba vadovaujantis tiekėjų grupei</w:t>
            </w:r>
            <w:r w:rsidRPr="00F768CB">
              <w:rPr>
                <w:kern w:val="2"/>
                <w:szCs w:val="24"/>
                <w14:ligatures w14:val="standardContextual"/>
              </w:rPr>
              <w:t xml:space="preserve"> </w:t>
            </w:r>
            <w:r w:rsidRPr="00F768CB">
              <w:rPr>
                <w:i/>
                <w:kern w:val="2"/>
                <w:szCs w:val="24"/>
                <w14:ligatures w14:val="standardContextual"/>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379D1092" w14:textId="77777777" w:rsidR="00F768CB" w:rsidRPr="00F768CB" w:rsidRDefault="00F768CB" w:rsidP="00F768CB">
            <w:pPr>
              <w:spacing w:line="256" w:lineRule="auto"/>
              <w:rPr>
                <w:kern w:val="2"/>
                <w:szCs w:val="24"/>
                <w14:ligatures w14:val="standardContextual"/>
              </w:rPr>
            </w:pPr>
          </w:p>
        </w:tc>
      </w:tr>
      <w:tr w:rsidR="00F768CB" w:rsidRPr="00F768CB" w14:paraId="5CD03520" w14:textId="77777777">
        <w:tc>
          <w:tcPr>
            <w:tcW w:w="5485" w:type="dxa"/>
            <w:tcBorders>
              <w:top w:val="single" w:sz="4" w:space="0" w:color="auto"/>
              <w:left w:val="single" w:sz="4" w:space="0" w:color="auto"/>
              <w:bottom w:val="single" w:sz="4" w:space="0" w:color="auto"/>
              <w:right w:val="single" w:sz="4" w:space="0" w:color="auto"/>
            </w:tcBorders>
            <w:hideMark/>
          </w:tcPr>
          <w:p w14:paraId="2D44AE84" w14:textId="77777777" w:rsidR="00F768CB" w:rsidRPr="00F768CB" w:rsidRDefault="00F768CB" w:rsidP="00F768CB">
            <w:pPr>
              <w:spacing w:line="256" w:lineRule="auto"/>
              <w:rPr>
                <w:kern w:val="2"/>
                <w:szCs w:val="24"/>
                <w14:ligatures w14:val="standardContextual"/>
              </w:rPr>
            </w:pPr>
            <w:r w:rsidRPr="00F768CB">
              <w:rPr>
                <w:b/>
                <w:bCs/>
                <w:kern w:val="2"/>
                <w:szCs w:val="24"/>
                <w14:ligatures w14:val="standardContextual"/>
              </w:rPr>
              <w:t xml:space="preserve">Asmens, įgalioto bendrauti su pirkimo vykdytoju, kontaktinė informacija </w:t>
            </w:r>
            <w:r w:rsidRPr="00F768CB">
              <w:rPr>
                <w:kern w:val="2"/>
                <w:szCs w:val="24"/>
                <w14:ligatures w14:val="standardContextual"/>
              </w:rPr>
              <w:t>(vardas, pavardė, tel., el. p. adresas)</w:t>
            </w:r>
          </w:p>
        </w:tc>
        <w:tc>
          <w:tcPr>
            <w:tcW w:w="4433" w:type="dxa"/>
            <w:tcBorders>
              <w:top w:val="single" w:sz="4" w:space="0" w:color="auto"/>
              <w:left w:val="single" w:sz="4" w:space="0" w:color="auto"/>
              <w:bottom w:val="single" w:sz="4" w:space="0" w:color="auto"/>
              <w:right w:val="single" w:sz="4" w:space="0" w:color="auto"/>
            </w:tcBorders>
            <w:hideMark/>
          </w:tcPr>
          <w:p w14:paraId="3EE7C729" w14:textId="77777777" w:rsidR="00F768CB" w:rsidRPr="00F768CB" w:rsidRDefault="00F768CB" w:rsidP="00F768CB">
            <w:pPr>
              <w:spacing w:line="256" w:lineRule="auto"/>
              <w:rPr>
                <w:kern w:val="2"/>
                <w:szCs w:val="24"/>
                <w14:ligatures w14:val="standardContextual"/>
              </w:rPr>
            </w:pPr>
            <w:r w:rsidRPr="00F768CB">
              <w:rPr>
                <w:kern w:val="2"/>
                <w:szCs w:val="24"/>
                <w:lang w:val="it-IT"/>
                <w14:ligatures w14:val="standardContextual"/>
              </w:rPr>
              <w:t>Regina Žilionienė, tel. +37052469435, labor@grida.lt</w:t>
            </w:r>
          </w:p>
        </w:tc>
      </w:tr>
      <w:tr w:rsidR="00F768CB" w:rsidRPr="00F768CB" w14:paraId="6AD36482" w14:textId="77777777">
        <w:tc>
          <w:tcPr>
            <w:tcW w:w="5485" w:type="dxa"/>
            <w:tcBorders>
              <w:top w:val="single" w:sz="4" w:space="0" w:color="auto"/>
              <w:left w:val="single" w:sz="4" w:space="0" w:color="auto"/>
              <w:bottom w:val="single" w:sz="4" w:space="0" w:color="auto"/>
              <w:right w:val="single" w:sz="4" w:space="0" w:color="auto"/>
            </w:tcBorders>
            <w:hideMark/>
          </w:tcPr>
          <w:p w14:paraId="3A930689" w14:textId="77777777" w:rsidR="00F768CB" w:rsidRPr="00F768CB" w:rsidRDefault="00F768CB" w:rsidP="00F768CB">
            <w:pPr>
              <w:spacing w:line="256" w:lineRule="auto"/>
              <w:rPr>
                <w:b/>
                <w:bCs/>
                <w:kern w:val="2"/>
                <w:szCs w:val="24"/>
                <w14:ligatures w14:val="standardContextual"/>
              </w:rPr>
            </w:pPr>
            <w:r w:rsidRPr="00F768CB">
              <w:rPr>
                <w:b/>
                <w:bCs/>
                <w:color w:val="000000"/>
                <w:kern w:val="2"/>
                <w:szCs w:val="24"/>
                <w14:ligatures w14:val="standardContextual"/>
              </w:rPr>
              <w:t xml:space="preserve">Buhalterio (buhalterių) ar kito (kitų) asmens (asmenų), turinčio (turinčių) teisę surašyti ir pasirašyti tiekėjo apskaitos dokumentus kontaktinė informacija </w:t>
            </w:r>
            <w:r w:rsidRPr="00F768CB">
              <w:rPr>
                <w:color w:val="000000"/>
                <w:kern w:val="2"/>
                <w:szCs w:val="24"/>
                <w14:ligatures w14:val="standardContextual"/>
              </w:rPr>
              <w:t>(vardas, pavardė, tel., el. pašto adresas)</w:t>
            </w:r>
          </w:p>
        </w:tc>
        <w:tc>
          <w:tcPr>
            <w:tcW w:w="4433" w:type="dxa"/>
            <w:tcBorders>
              <w:top w:val="single" w:sz="4" w:space="0" w:color="auto"/>
              <w:left w:val="single" w:sz="4" w:space="0" w:color="auto"/>
              <w:bottom w:val="single" w:sz="4" w:space="0" w:color="auto"/>
              <w:right w:val="single" w:sz="4" w:space="0" w:color="auto"/>
            </w:tcBorders>
            <w:hideMark/>
          </w:tcPr>
          <w:p w14:paraId="356E7D8D" w14:textId="77777777" w:rsidR="00F768CB" w:rsidRPr="00F768CB" w:rsidRDefault="00F768CB" w:rsidP="00F768CB">
            <w:pPr>
              <w:spacing w:line="256" w:lineRule="auto"/>
              <w:rPr>
                <w:kern w:val="2"/>
                <w:szCs w:val="24"/>
                <w14:ligatures w14:val="standardContextual"/>
              </w:rPr>
            </w:pPr>
            <w:r w:rsidRPr="00F768CB">
              <w:rPr>
                <w:kern w:val="2"/>
                <w:szCs w:val="24"/>
                <w14:ligatures w14:val="standardContextual"/>
              </w:rPr>
              <w:t>Direktorius Saulius Gandrimas, vyr. buhalterė Loreta Stomienė, tel. +37052469435, labor@grida.lt</w:t>
            </w:r>
          </w:p>
        </w:tc>
      </w:tr>
    </w:tbl>
    <w:p w14:paraId="4AC3CAB5" w14:textId="77777777" w:rsidR="00F768CB" w:rsidRPr="00F768CB" w:rsidRDefault="00F768CB" w:rsidP="00F768CB">
      <w:pPr>
        <w:rPr>
          <w:iCs/>
          <w:szCs w:val="24"/>
        </w:rPr>
      </w:pPr>
    </w:p>
    <w:p w14:paraId="544468C8" w14:textId="77777777" w:rsidR="00F768CB" w:rsidRPr="00F768CB" w:rsidRDefault="00F768CB" w:rsidP="00F768CB">
      <w:pPr>
        <w:numPr>
          <w:ilvl w:val="0"/>
          <w:numId w:val="3"/>
        </w:numPr>
        <w:tabs>
          <w:tab w:val="left" w:pos="567"/>
        </w:tabs>
        <w:contextualSpacing/>
        <w:jc w:val="center"/>
        <w:rPr>
          <w:rFonts w:eastAsia="Calibri"/>
          <w:b/>
          <w:bCs/>
          <w:color w:val="000000"/>
          <w:szCs w:val="24"/>
        </w:rPr>
      </w:pPr>
      <w:r w:rsidRPr="00F768CB">
        <w:rPr>
          <w:b/>
          <w:bCs/>
          <w:szCs w:val="24"/>
        </w:rPr>
        <w:t>INFORMACIJA APIE ŽINOMUS SUBTIEKĖJUS IR JIEMS PERDUODAMAS VYKDYTI SUTARTIES DALIS</w:t>
      </w:r>
    </w:p>
    <w:p w14:paraId="5F749121" w14:textId="77777777" w:rsidR="00F768CB" w:rsidRPr="00F768CB" w:rsidRDefault="00F768CB" w:rsidP="00F768CB">
      <w:pPr>
        <w:ind w:left="567"/>
        <w:contextualSpacing/>
        <w:jc w:val="center"/>
        <w:rPr>
          <w:rFonts w:eastAsia="Calibri"/>
          <w:i/>
          <w:iCs/>
          <w:color w:val="000000"/>
          <w:szCs w:val="24"/>
        </w:rPr>
      </w:pPr>
      <w:r w:rsidRPr="00F768CB">
        <w:rPr>
          <w:rFonts w:eastAsia="Calibri"/>
          <w:i/>
          <w:iCs/>
          <w:color w:val="000000"/>
          <w:szCs w:val="24"/>
        </w:rPr>
        <w:t>(pildoma, jei tiekėjas pasitelkia subtiekėjus)</w:t>
      </w:r>
    </w:p>
    <w:p w14:paraId="15F07BFA" w14:textId="77777777" w:rsidR="00F768CB" w:rsidRPr="00F768CB" w:rsidRDefault="00F768CB" w:rsidP="00F768CB">
      <w:pPr>
        <w:ind w:left="567"/>
        <w:contextualSpacing/>
        <w:jc w:val="center"/>
        <w:rPr>
          <w:rFonts w:eastAsia="Calibri"/>
          <w:i/>
          <w:iCs/>
          <w:color w:val="000000"/>
          <w:szCs w:val="24"/>
        </w:rPr>
      </w:pPr>
    </w:p>
    <w:tbl>
      <w:tblPr>
        <w:tblStyle w:val="Lentelstinklelis1"/>
        <w:tblW w:w="9918" w:type="dxa"/>
        <w:tblInd w:w="0" w:type="dxa"/>
        <w:tblLook w:val="04A0" w:firstRow="1" w:lastRow="0" w:firstColumn="1" w:lastColumn="0" w:noHBand="0" w:noVBand="1"/>
      </w:tblPr>
      <w:tblGrid>
        <w:gridCol w:w="500"/>
        <w:gridCol w:w="4095"/>
        <w:gridCol w:w="5323"/>
      </w:tblGrid>
      <w:tr w:rsidR="00F768CB" w:rsidRPr="00F768CB" w14:paraId="4527956C" w14:textId="77777777" w:rsidTr="00F768CB">
        <w:tc>
          <w:tcPr>
            <w:tcW w:w="486" w:type="dxa"/>
            <w:tcBorders>
              <w:top w:val="single" w:sz="4" w:space="0" w:color="000000"/>
              <w:left w:val="single" w:sz="4" w:space="0" w:color="000000"/>
              <w:bottom w:val="single" w:sz="4" w:space="0" w:color="000000"/>
              <w:right w:val="single" w:sz="4" w:space="0" w:color="000000"/>
            </w:tcBorders>
            <w:shd w:val="clear" w:color="auto" w:fill="DEEAF6"/>
            <w:hideMark/>
          </w:tcPr>
          <w:p w14:paraId="45D0E941" w14:textId="77777777" w:rsidR="00F768CB" w:rsidRPr="00F768CB" w:rsidRDefault="00F768CB" w:rsidP="00F768CB">
            <w:pPr>
              <w:rPr>
                <w:szCs w:val="24"/>
              </w:rPr>
            </w:pPr>
            <w:r w:rsidRPr="00F768CB">
              <w:rPr>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hideMark/>
          </w:tcPr>
          <w:p w14:paraId="7A914EBB" w14:textId="77777777" w:rsidR="00F768CB" w:rsidRPr="00F768CB" w:rsidRDefault="00F768CB" w:rsidP="00F768CB">
            <w:pPr>
              <w:rPr>
                <w:szCs w:val="24"/>
              </w:rPr>
            </w:pPr>
            <w:r w:rsidRPr="00F768CB">
              <w:rPr>
                <w:szCs w:val="24"/>
              </w:rPr>
              <w:t>Subtiek</w:t>
            </w:r>
            <w:r w:rsidRPr="00F768CB">
              <w:rPr>
                <w:szCs w:val="24"/>
              </w:rPr>
              <w:t>ė</w:t>
            </w:r>
            <w:r w:rsidRPr="00F768CB">
              <w:rPr>
                <w:szCs w:val="24"/>
              </w:rPr>
              <w:t>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hideMark/>
          </w:tcPr>
          <w:p w14:paraId="33866042" w14:textId="77777777" w:rsidR="00F768CB" w:rsidRPr="00F768CB" w:rsidRDefault="00F768CB" w:rsidP="00F768CB">
            <w:pPr>
              <w:rPr>
                <w:szCs w:val="24"/>
              </w:rPr>
            </w:pPr>
            <w:r w:rsidRPr="00F768CB">
              <w:rPr>
                <w:szCs w:val="24"/>
              </w:rPr>
              <w:t>Sutarties objekto dalies, perduodamos vykdyti subtiek</w:t>
            </w:r>
            <w:r w:rsidRPr="00F768CB">
              <w:rPr>
                <w:szCs w:val="24"/>
              </w:rPr>
              <w:t>ė</w:t>
            </w:r>
            <w:r w:rsidRPr="00F768CB">
              <w:rPr>
                <w:szCs w:val="24"/>
              </w:rPr>
              <w:t>jui, apra</w:t>
            </w:r>
            <w:r w:rsidRPr="00F768CB">
              <w:rPr>
                <w:szCs w:val="24"/>
              </w:rPr>
              <w:t>š</w:t>
            </w:r>
            <w:r w:rsidRPr="00F768CB">
              <w:rPr>
                <w:szCs w:val="24"/>
              </w:rPr>
              <w:t>ymas</w:t>
            </w:r>
          </w:p>
        </w:tc>
      </w:tr>
      <w:tr w:rsidR="00F768CB" w:rsidRPr="00F768CB" w14:paraId="5A6D03FF" w14:textId="77777777">
        <w:tc>
          <w:tcPr>
            <w:tcW w:w="486" w:type="dxa"/>
            <w:tcBorders>
              <w:top w:val="single" w:sz="4" w:space="0" w:color="000000"/>
              <w:left w:val="single" w:sz="4" w:space="0" w:color="000000"/>
              <w:bottom w:val="single" w:sz="4" w:space="0" w:color="000000"/>
              <w:right w:val="single" w:sz="4" w:space="0" w:color="000000"/>
            </w:tcBorders>
            <w:hideMark/>
          </w:tcPr>
          <w:p w14:paraId="1A9C3B16" w14:textId="77777777" w:rsidR="00F768CB" w:rsidRPr="00F768CB" w:rsidRDefault="00F768CB" w:rsidP="00F768CB">
            <w:pPr>
              <w:rPr>
                <w:szCs w:val="24"/>
              </w:rPr>
            </w:pPr>
            <w:r w:rsidRPr="00F768CB">
              <w:rPr>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76936F37" w14:textId="77777777" w:rsidR="00F768CB" w:rsidRPr="00F768CB" w:rsidRDefault="00F768CB" w:rsidP="00F768CB">
            <w:pPr>
              <w:rPr>
                <w:szCs w:val="24"/>
              </w:rPr>
            </w:pPr>
          </w:p>
        </w:tc>
        <w:tc>
          <w:tcPr>
            <w:tcW w:w="5331" w:type="dxa"/>
            <w:tcBorders>
              <w:top w:val="single" w:sz="4" w:space="0" w:color="000000"/>
              <w:left w:val="single" w:sz="4" w:space="0" w:color="000000"/>
              <w:bottom w:val="single" w:sz="4" w:space="0" w:color="000000"/>
              <w:right w:val="single" w:sz="4" w:space="0" w:color="000000"/>
            </w:tcBorders>
          </w:tcPr>
          <w:p w14:paraId="111E81FA" w14:textId="77777777" w:rsidR="00F768CB" w:rsidRPr="00F768CB" w:rsidRDefault="00F768CB" w:rsidP="00F768CB">
            <w:pPr>
              <w:rPr>
                <w:szCs w:val="24"/>
              </w:rPr>
            </w:pPr>
          </w:p>
        </w:tc>
      </w:tr>
      <w:tr w:rsidR="00F768CB" w:rsidRPr="00F768CB" w14:paraId="5D21D382" w14:textId="77777777">
        <w:tc>
          <w:tcPr>
            <w:tcW w:w="486" w:type="dxa"/>
            <w:tcBorders>
              <w:top w:val="single" w:sz="4" w:space="0" w:color="000000"/>
              <w:left w:val="single" w:sz="4" w:space="0" w:color="000000"/>
              <w:bottom w:val="single" w:sz="4" w:space="0" w:color="000000"/>
              <w:right w:val="single" w:sz="4" w:space="0" w:color="000000"/>
            </w:tcBorders>
            <w:hideMark/>
          </w:tcPr>
          <w:p w14:paraId="233F45F9" w14:textId="77777777" w:rsidR="00F768CB" w:rsidRPr="00F768CB" w:rsidRDefault="00F768CB" w:rsidP="00F768CB">
            <w:pPr>
              <w:rPr>
                <w:szCs w:val="24"/>
              </w:rPr>
            </w:pPr>
            <w:r w:rsidRPr="00F768CB">
              <w:rPr>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4D6C305B" w14:textId="77777777" w:rsidR="00F768CB" w:rsidRPr="00F768CB" w:rsidRDefault="00F768CB" w:rsidP="00F768CB">
            <w:pPr>
              <w:rPr>
                <w:szCs w:val="24"/>
              </w:rPr>
            </w:pPr>
          </w:p>
        </w:tc>
        <w:tc>
          <w:tcPr>
            <w:tcW w:w="5331" w:type="dxa"/>
            <w:tcBorders>
              <w:top w:val="single" w:sz="4" w:space="0" w:color="000000"/>
              <w:left w:val="single" w:sz="4" w:space="0" w:color="000000"/>
              <w:bottom w:val="single" w:sz="4" w:space="0" w:color="000000"/>
              <w:right w:val="single" w:sz="4" w:space="0" w:color="000000"/>
            </w:tcBorders>
          </w:tcPr>
          <w:p w14:paraId="4A87F72A" w14:textId="77777777" w:rsidR="00F768CB" w:rsidRPr="00F768CB" w:rsidRDefault="00F768CB" w:rsidP="00F768CB">
            <w:pPr>
              <w:rPr>
                <w:szCs w:val="24"/>
              </w:rPr>
            </w:pPr>
          </w:p>
        </w:tc>
      </w:tr>
      <w:tr w:rsidR="00F768CB" w:rsidRPr="00F768CB" w14:paraId="583BDBFC" w14:textId="77777777">
        <w:tc>
          <w:tcPr>
            <w:tcW w:w="486" w:type="dxa"/>
            <w:tcBorders>
              <w:top w:val="single" w:sz="4" w:space="0" w:color="000000"/>
              <w:left w:val="single" w:sz="4" w:space="0" w:color="000000"/>
              <w:bottom w:val="single" w:sz="4" w:space="0" w:color="000000"/>
              <w:right w:val="single" w:sz="4" w:space="0" w:color="000000"/>
            </w:tcBorders>
            <w:hideMark/>
          </w:tcPr>
          <w:p w14:paraId="75BC067A" w14:textId="77777777" w:rsidR="00F768CB" w:rsidRPr="00F768CB" w:rsidRDefault="00F768CB" w:rsidP="00F768CB">
            <w:pPr>
              <w:rPr>
                <w:szCs w:val="24"/>
              </w:rPr>
            </w:pPr>
            <w:r w:rsidRPr="00F768CB">
              <w:rPr>
                <w:szCs w:val="24"/>
              </w:rPr>
              <w:t>...</w:t>
            </w:r>
          </w:p>
        </w:tc>
        <w:tc>
          <w:tcPr>
            <w:tcW w:w="4101" w:type="dxa"/>
            <w:tcBorders>
              <w:top w:val="single" w:sz="4" w:space="0" w:color="000000"/>
              <w:left w:val="single" w:sz="4" w:space="0" w:color="000000"/>
              <w:bottom w:val="single" w:sz="4" w:space="0" w:color="000000"/>
              <w:right w:val="single" w:sz="4" w:space="0" w:color="000000"/>
            </w:tcBorders>
          </w:tcPr>
          <w:p w14:paraId="495177DF" w14:textId="77777777" w:rsidR="00F768CB" w:rsidRPr="00F768CB" w:rsidRDefault="00F768CB" w:rsidP="00F768CB">
            <w:pPr>
              <w:rPr>
                <w:szCs w:val="24"/>
              </w:rPr>
            </w:pPr>
          </w:p>
        </w:tc>
        <w:tc>
          <w:tcPr>
            <w:tcW w:w="5331" w:type="dxa"/>
            <w:tcBorders>
              <w:top w:val="single" w:sz="4" w:space="0" w:color="000000"/>
              <w:left w:val="single" w:sz="4" w:space="0" w:color="000000"/>
              <w:bottom w:val="single" w:sz="4" w:space="0" w:color="000000"/>
              <w:right w:val="single" w:sz="4" w:space="0" w:color="000000"/>
            </w:tcBorders>
          </w:tcPr>
          <w:p w14:paraId="55708219" w14:textId="77777777" w:rsidR="00F768CB" w:rsidRPr="00F768CB" w:rsidRDefault="00F768CB" w:rsidP="00F768CB">
            <w:pPr>
              <w:rPr>
                <w:szCs w:val="24"/>
              </w:rPr>
            </w:pPr>
          </w:p>
        </w:tc>
      </w:tr>
    </w:tbl>
    <w:p w14:paraId="0B7349C3" w14:textId="77777777" w:rsidR="00F768CB" w:rsidRPr="00F768CB" w:rsidRDefault="00F768CB" w:rsidP="00F768CB">
      <w:pPr>
        <w:rPr>
          <w:szCs w:val="24"/>
          <w:lang w:val="en-US"/>
        </w:rPr>
      </w:pPr>
    </w:p>
    <w:p w14:paraId="60E170F0" w14:textId="77777777" w:rsidR="00F768CB" w:rsidRPr="00F768CB" w:rsidRDefault="00F768CB" w:rsidP="00F768CB">
      <w:pPr>
        <w:numPr>
          <w:ilvl w:val="0"/>
          <w:numId w:val="3"/>
        </w:numPr>
        <w:contextualSpacing/>
        <w:jc w:val="center"/>
        <w:rPr>
          <w:szCs w:val="24"/>
        </w:rPr>
      </w:pPr>
      <w:r w:rsidRPr="00F768CB">
        <w:rPr>
          <w:b/>
          <w:bCs/>
          <w:szCs w:val="24"/>
        </w:rPr>
        <w:t>INFORMACIJOS ANKSČIAU TEIKTAME (-UOSE) EBVPD PATVIRTINIMAS</w:t>
      </w:r>
    </w:p>
    <w:p w14:paraId="43B6A2BF" w14:textId="77777777" w:rsidR="00F768CB" w:rsidRPr="00F768CB" w:rsidRDefault="00F768CB" w:rsidP="00F768CB">
      <w:pPr>
        <w:jc w:val="both"/>
        <w:rPr>
          <w:szCs w:val="24"/>
        </w:rPr>
      </w:pPr>
      <w:r w:rsidRPr="00F768CB">
        <w:rPr>
          <w:szCs w:val="24"/>
        </w:rPr>
        <w:t>X Patvirtiname, kad anksčiau pirkimo vykdytojui mūsų teiktame (-uose) EBVPD nurodyta informacija yra nepasikeitusi.</w:t>
      </w:r>
    </w:p>
    <w:p w14:paraId="508E4104" w14:textId="77777777" w:rsidR="00F768CB" w:rsidRPr="00F768CB" w:rsidRDefault="00F768CB" w:rsidP="00F768CB">
      <w:pPr>
        <w:jc w:val="both"/>
        <w:rPr>
          <w:szCs w:val="24"/>
        </w:rPr>
      </w:pPr>
    </w:p>
    <w:p w14:paraId="7C61292A" w14:textId="77777777" w:rsidR="00F768CB" w:rsidRPr="00F768CB" w:rsidRDefault="00F768CB" w:rsidP="00F768CB">
      <w:pPr>
        <w:jc w:val="both"/>
        <w:rPr>
          <w:szCs w:val="24"/>
        </w:rPr>
      </w:pPr>
      <w:r w:rsidRPr="00F768CB">
        <w:rPr>
          <w:szCs w:val="24"/>
        </w:rPr>
        <w:fldChar w:fldCharType="begin">
          <w:ffData>
            <w:name w:val="Check1"/>
            <w:enabled/>
            <w:calcOnExit w:val="0"/>
            <w:checkBox>
              <w:sizeAuto/>
              <w:default w:val="0"/>
            </w:checkBox>
          </w:ffData>
        </w:fldChar>
      </w:r>
      <w:r w:rsidRPr="00F768CB">
        <w:rPr>
          <w:szCs w:val="24"/>
        </w:rPr>
        <w:instrText xml:space="preserve"> FORMCHECKBOX </w:instrText>
      </w:r>
      <w:r w:rsidRPr="00F768CB">
        <w:rPr>
          <w:szCs w:val="24"/>
        </w:rPr>
      </w:r>
      <w:r w:rsidRPr="00F768CB">
        <w:rPr>
          <w:szCs w:val="24"/>
        </w:rPr>
        <w:fldChar w:fldCharType="separate"/>
      </w:r>
      <w:r w:rsidRPr="00F768CB">
        <w:rPr>
          <w:szCs w:val="24"/>
        </w:rPr>
        <w:fldChar w:fldCharType="end"/>
      </w:r>
      <w:r w:rsidRPr="00F768CB">
        <w:rPr>
          <w:szCs w:val="24"/>
        </w:rPr>
        <w:t xml:space="preserve"> Anksčiau pirkimo vykdytojui mūsų teiktame (-uose) EBVPD informacija yra pasikeitusi, atnaujintą EBVPD teikiame kartu su šiuo pasiūlymu.</w:t>
      </w:r>
    </w:p>
    <w:p w14:paraId="367533FC" w14:textId="77777777" w:rsidR="00F768CB" w:rsidRPr="00F768CB" w:rsidRDefault="00F768CB" w:rsidP="00F768CB">
      <w:pPr>
        <w:ind w:left="567"/>
        <w:contextualSpacing/>
        <w:jc w:val="both"/>
        <w:rPr>
          <w:szCs w:val="24"/>
        </w:rPr>
      </w:pPr>
    </w:p>
    <w:p w14:paraId="49580A9C" w14:textId="77777777" w:rsidR="00F768CB" w:rsidRPr="00F768CB" w:rsidRDefault="00F768CB" w:rsidP="00F768CB">
      <w:pPr>
        <w:numPr>
          <w:ilvl w:val="0"/>
          <w:numId w:val="3"/>
        </w:numPr>
        <w:ind w:left="567"/>
        <w:contextualSpacing/>
        <w:jc w:val="center"/>
        <w:rPr>
          <w:szCs w:val="24"/>
        </w:rPr>
      </w:pPr>
      <w:r w:rsidRPr="00F768CB">
        <w:rPr>
          <w:b/>
          <w:bCs/>
          <w:szCs w:val="24"/>
        </w:rPr>
        <w:t>PASIŪLYMO KAINA</w:t>
      </w:r>
    </w:p>
    <w:p w14:paraId="519BE820" w14:textId="77777777" w:rsidR="00F768CB" w:rsidRPr="00F768CB" w:rsidRDefault="00F768CB" w:rsidP="00F768CB">
      <w:pPr>
        <w:numPr>
          <w:ilvl w:val="1"/>
          <w:numId w:val="3"/>
        </w:numPr>
        <w:tabs>
          <w:tab w:val="left" w:pos="993"/>
        </w:tabs>
        <w:ind w:left="0" w:firstLine="567"/>
        <w:contextualSpacing/>
        <w:jc w:val="both"/>
        <w:rPr>
          <w:iCs/>
          <w:szCs w:val="24"/>
        </w:rPr>
      </w:pPr>
      <w:r w:rsidRPr="00F768CB">
        <w:rPr>
          <w:iCs/>
          <w:szCs w:val="24"/>
        </w:rPr>
        <w:t xml:space="preserve">Pasiūlyme kaina nurodoma eurais. </w:t>
      </w:r>
      <w:r w:rsidRPr="00F768CB">
        <w:rPr>
          <w:bCs/>
          <w:iCs/>
          <w:szCs w:val="24"/>
        </w:rPr>
        <w:t>Apskaičiuojant kainą, turi būti atsižvelgta į visą konkretaus pirkimo sąlygose nurodytą pirkimo objekto apimtį ir reikalavimus, kainos sudėtines dalis ir pan.</w:t>
      </w:r>
    </w:p>
    <w:p w14:paraId="6524EB37" w14:textId="77777777" w:rsidR="00F768CB" w:rsidRPr="00F768CB" w:rsidRDefault="00F768CB" w:rsidP="00F768CB">
      <w:pPr>
        <w:numPr>
          <w:ilvl w:val="1"/>
          <w:numId w:val="3"/>
        </w:numPr>
        <w:tabs>
          <w:tab w:val="left" w:pos="993"/>
        </w:tabs>
        <w:ind w:left="0" w:firstLine="567"/>
        <w:contextualSpacing/>
        <w:jc w:val="both"/>
        <w:rPr>
          <w:iCs/>
          <w:szCs w:val="24"/>
        </w:rPr>
      </w:pPr>
      <w:r w:rsidRPr="00F768CB">
        <w:rPr>
          <w:szCs w:val="24"/>
        </w:rPr>
        <w:t>V</w:t>
      </w:r>
      <w:r w:rsidRPr="00F768CB">
        <w:rPr>
          <w:bCs/>
          <w:iCs/>
          <w:szCs w:val="24"/>
        </w:rPr>
        <w:t xml:space="preserve">isos pasiūlyme nurodytos kainos (ir jų sudėtinės dalys) turi būti nurodomos dviejų skaitmenų po kablelio tikslumu. </w:t>
      </w:r>
    </w:p>
    <w:p w14:paraId="546083C8" w14:textId="77777777" w:rsidR="00F768CB" w:rsidRPr="00F768CB" w:rsidRDefault="00F768CB" w:rsidP="00F768CB">
      <w:pPr>
        <w:rPr>
          <w:szCs w:val="24"/>
        </w:rPr>
      </w:pPr>
    </w:p>
    <w:p w14:paraId="15AC7197" w14:textId="77777777" w:rsidR="00F768CB" w:rsidRPr="00F768CB" w:rsidRDefault="00F768CB" w:rsidP="00F768CB">
      <w:pPr>
        <w:tabs>
          <w:tab w:val="left" w:pos="993"/>
        </w:tabs>
        <w:jc w:val="both"/>
        <w:rPr>
          <w:iCs/>
          <w:szCs w:val="24"/>
        </w:rPr>
      </w:pPr>
      <w:r w:rsidRPr="00F768CB">
        <w:rPr>
          <w:iCs/>
          <w:szCs w:val="24"/>
        </w:rPr>
        <w:t>Pasiūlymas 2 pirkimo objekto daliai – „Reagentai Nr. 2“:</w:t>
      </w:r>
    </w:p>
    <w:tbl>
      <w:tblPr>
        <w:tblW w:w="1020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693"/>
        <w:gridCol w:w="851"/>
        <w:gridCol w:w="702"/>
        <w:gridCol w:w="1098"/>
        <w:gridCol w:w="1366"/>
        <w:gridCol w:w="1507"/>
        <w:gridCol w:w="1275"/>
      </w:tblGrid>
      <w:tr w:rsidR="00F768CB" w:rsidRPr="00F768CB" w14:paraId="5E8FA997" w14:textId="77777777" w:rsidTr="00F768CB">
        <w:trPr>
          <w:trHeight w:val="926"/>
          <w:tblHeader/>
        </w:trPr>
        <w:tc>
          <w:tcPr>
            <w:tcW w:w="708"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38E70D8" w14:textId="77777777" w:rsidR="00F768CB" w:rsidRPr="00F768CB" w:rsidRDefault="00F768CB" w:rsidP="00F768CB">
            <w:pPr>
              <w:spacing w:line="276" w:lineRule="auto"/>
              <w:jc w:val="center"/>
              <w:rPr>
                <w:b/>
                <w:kern w:val="2"/>
                <w:sz w:val="23"/>
                <w:szCs w:val="23"/>
                <w14:ligatures w14:val="standardContextual"/>
              </w:rPr>
            </w:pPr>
            <w:r w:rsidRPr="00F768CB">
              <w:rPr>
                <w:b/>
                <w:kern w:val="2"/>
                <w:sz w:val="23"/>
                <w:szCs w:val="23"/>
                <w14:ligatures w14:val="standardContextual"/>
              </w:rPr>
              <w:t>Eil. Nr.</w:t>
            </w:r>
          </w:p>
        </w:tc>
        <w:tc>
          <w:tcPr>
            <w:tcW w:w="269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A8BD0C7" w14:textId="77777777" w:rsidR="00F768CB" w:rsidRPr="00F768CB" w:rsidRDefault="00F768CB" w:rsidP="00F768CB">
            <w:pPr>
              <w:spacing w:line="276" w:lineRule="auto"/>
              <w:jc w:val="center"/>
              <w:rPr>
                <w:b/>
                <w:iCs/>
                <w:kern w:val="2"/>
                <w:sz w:val="23"/>
                <w:szCs w:val="23"/>
                <w14:ligatures w14:val="standardContextual"/>
              </w:rPr>
            </w:pPr>
            <w:r w:rsidRPr="00F768CB">
              <w:rPr>
                <w:b/>
                <w:iCs/>
                <w:kern w:val="2"/>
                <w:sz w:val="23"/>
                <w:szCs w:val="23"/>
                <w14:ligatures w14:val="standardContextual"/>
              </w:rPr>
              <w:t>Prekių pavadinimas</w:t>
            </w:r>
          </w:p>
        </w:tc>
        <w:tc>
          <w:tcPr>
            <w:tcW w:w="85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0D558FB" w14:textId="77777777" w:rsidR="00F768CB" w:rsidRPr="00F768CB" w:rsidRDefault="00F768CB" w:rsidP="00F768CB">
            <w:pPr>
              <w:spacing w:line="276" w:lineRule="auto"/>
              <w:jc w:val="center"/>
              <w:rPr>
                <w:b/>
                <w:bCs/>
                <w:iCs/>
                <w:kern w:val="2"/>
                <w:sz w:val="23"/>
                <w:szCs w:val="23"/>
                <w14:ligatures w14:val="standardContextual"/>
              </w:rPr>
            </w:pPr>
            <w:r w:rsidRPr="00F768CB">
              <w:rPr>
                <w:b/>
                <w:bCs/>
                <w:iCs/>
                <w:kern w:val="2"/>
                <w:sz w:val="23"/>
                <w:szCs w:val="23"/>
                <w14:ligatures w14:val="standardContextual"/>
              </w:rPr>
              <w:t>Mato vienetas</w:t>
            </w:r>
          </w:p>
        </w:tc>
        <w:tc>
          <w:tcPr>
            <w:tcW w:w="70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3C3643B" w14:textId="77777777" w:rsidR="00F768CB" w:rsidRPr="00F768CB" w:rsidRDefault="00F768CB" w:rsidP="00F768CB">
            <w:pPr>
              <w:spacing w:line="276" w:lineRule="auto"/>
              <w:jc w:val="center"/>
              <w:rPr>
                <w:b/>
                <w:bCs/>
                <w:iCs/>
                <w:kern w:val="2"/>
                <w:sz w:val="23"/>
                <w:szCs w:val="23"/>
                <w14:ligatures w14:val="standardContextual"/>
              </w:rPr>
            </w:pPr>
            <w:r w:rsidRPr="00F768CB">
              <w:rPr>
                <w:b/>
                <w:bCs/>
                <w:iCs/>
                <w:kern w:val="2"/>
                <w:sz w:val="23"/>
                <w:szCs w:val="23"/>
                <w14:ligatures w14:val="standardContextual"/>
              </w:rPr>
              <w:t>Kiekis</w:t>
            </w:r>
          </w:p>
        </w:tc>
        <w:tc>
          <w:tcPr>
            <w:tcW w:w="1098" w:type="dxa"/>
            <w:tcBorders>
              <w:top w:val="single" w:sz="4" w:space="0" w:color="000000"/>
              <w:left w:val="single" w:sz="4" w:space="0" w:color="000000"/>
              <w:bottom w:val="single" w:sz="4" w:space="0" w:color="000000"/>
              <w:right w:val="single" w:sz="4" w:space="0" w:color="000000"/>
            </w:tcBorders>
            <w:shd w:val="clear" w:color="auto" w:fill="DEEAF6"/>
            <w:hideMark/>
          </w:tcPr>
          <w:p w14:paraId="09E91D7A" w14:textId="77777777" w:rsidR="00F768CB" w:rsidRPr="00F768CB" w:rsidRDefault="00F768CB" w:rsidP="00F768CB">
            <w:pPr>
              <w:spacing w:line="276" w:lineRule="auto"/>
              <w:jc w:val="center"/>
              <w:rPr>
                <w:b/>
                <w:kern w:val="2"/>
                <w:sz w:val="23"/>
                <w:szCs w:val="23"/>
                <w14:ligatures w14:val="standardContextual"/>
              </w:rPr>
            </w:pPr>
            <w:r w:rsidRPr="00F768CB">
              <w:rPr>
                <w:b/>
                <w:kern w:val="2"/>
                <w:sz w:val="23"/>
                <w:szCs w:val="23"/>
                <w14:ligatures w14:val="standardContextual"/>
              </w:rPr>
              <w:t>Kodas (jei taikoma)</w:t>
            </w:r>
          </w:p>
        </w:tc>
        <w:tc>
          <w:tcPr>
            <w:tcW w:w="136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F1C9654" w14:textId="77777777" w:rsidR="00F768CB" w:rsidRPr="00F768CB" w:rsidRDefault="00F768CB" w:rsidP="00F768CB">
            <w:pPr>
              <w:spacing w:line="276" w:lineRule="auto"/>
              <w:jc w:val="center"/>
              <w:rPr>
                <w:b/>
                <w:kern w:val="2"/>
                <w:sz w:val="23"/>
                <w:szCs w:val="23"/>
                <w14:ligatures w14:val="standardContextual"/>
              </w:rPr>
            </w:pPr>
            <w:r w:rsidRPr="00F768CB">
              <w:rPr>
                <w:b/>
                <w:kern w:val="2"/>
                <w:sz w:val="23"/>
                <w:szCs w:val="23"/>
                <w14:ligatures w14:val="standardContextual"/>
              </w:rPr>
              <w:t>Gamintojas</w:t>
            </w:r>
          </w:p>
        </w:tc>
        <w:tc>
          <w:tcPr>
            <w:tcW w:w="1507"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6BFF986" w14:textId="77777777" w:rsidR="00F768CB" w:rsidRPr="00F768CB" w:rsidRDefault="00F768CB" w:rsidP="00F768CB">
            <w:pPr>
              <w:spacing w:line="276" w:lineRule="auto"/>
              <w:jc w:val="center"/>
              <w:rPr>
                <w:b/>
                <w:kern w:val="2"/>
                <w:sz w:val="23"/>
                <w:szCs w:val="23"/>
                <w14:ligatures w14:val="standardContextual"/>
              </w:rPr>
            </w:pPr>
            <w:r w:rsidRPr="00F768CB">
              <w:rPr>
                <w:b/>
                <w:kern w:val="2"/>
                <w:sz w:val="23"/>
                <w:szCs w:val="23"/>
                <w14:ligatures w14:val="standardContextual"/>
              </w:rPr>
              <w:t>Mato vieneto įkainis EUR be PVM</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DD43776" w14:textId="77777777" w:rsidR="00F768CB" w:rsidRPr="00F768CB" w:rsidRDefault="00F768CB" w:rsidP="00F768CB">
            <w:pPr>
              <w:spacing w:line="276" w:lineRule="auto"/>
              <w:jc w:val="center"/>
              <w:rPr>
                <w:b/>
                <w:kern w:val="2"/>
                <w:sz w:val="23"/>
                <w:szCs w:val="23"/>
                <w14:ligatures w14:val="standardContextual"/>
              </w:rPr>
            </w:pPr>
            <w:r w:rsidRPr="00F768CB">
              <w:rPr>
                <w:b/>
                <w:kern w:val="2"/>
                <w:sz w:val="23"/>
                <w:szCs w:val="23"/>
                <w14:ligatures w14:val="standardContextual"/>
              </w:rPr>
              <w:t>Kaina EUR be PVM</w:t>
            </w:r>
          </w:p>
          <w:p w14:paraId="31608308" w14:textId="77777777" w:rsidR="00F768CB" w:rsidRPr="00F768CB" w:rsidRDefault="00F768CB" w:rsidP="00F768CB">
            <w:pPr>
              <w:spacing w:line="276" w:lineRule="auto"/>
              <w:jc w:val="center"/>
              <w:rPr>
                <w:i/>
                <w:kern w:val="2"/>
                <w:sz w:val="23"/>
                <w:szCs w:val="23"/>
                <w14:ligatures w14:val="standardContextual"/>
              </w:rPr>
            </w:pPr>
            <w:r w:rsidRPr="00F768CB">
              <w:rPr>
                <w:i/>
                <w:kern w:val="2"/>
                <w:sz w:val="23"/>
                <w:szCs w:val="23"/>
                <w14:ligatures w14:val="standardContextual"/>
              </w:rPr>
              <w:t>(4x7)</w:t>
            </w:r>
          </w:p>
        </w:tc>
      </w:tr>
      <w:tr w:rsidR="00F768CB" w:rsidRPr="00F768CB" w14:paraId="6FE7FE04" w14:textId="77777777">
        <w:trPr>
          <w:trHeight w:val="296"/>
          <w:tblHeader/>
        </w:trPr>
        <w:tc>
          <w:tcPr>
            <w:tcW w:w="708" w:type="dxa"/>
            <w:tcBorders>
              <w:top w:val="single" w:sz="4" w:space="0" w:color="000000"/>
              <w:left w:val="single" w:sz="4" w:space="0" w:color="000000"/>
              <w:bottom w:val="single" w:sz="4" w:space="0" w:color="000000"/>
              <w:right w:val="single" w:sz="4" w:space="0" w:color="000000"/>
            </w:tcBorders>
            <w:hideMark/>
          </w:tcPr>
          <w:p w14:paraId="4869DDF9" w14:textId="77777777" w:rsidR="00F768CB" w:rsidRPr="00F768CB" w:rsidRDefault="00F768CB" w:rsidP="00F768CB">
            <w:pPr>
              <w:spacing w:line="276" w:lineRule="auto"/>
              <w:jc w:val="center"/>
              <w:rPr>
                <w:i/>
                <w:iCs/>
                <w:kern w:val="2"/>
                <w:sz w:val="23"/>
                <w:szCs w:val="23"/>
                <w14:ligatures w14:val="standardContextual"/>
              </w:rPr>
            </w:pPr>
            <w:r w:rsidRPr="00F768CB">
              <w:rPr>
                <w:kern w:val="2"/>
                <w:szCs w:val="24"/>
                <w14:ligatures w14:val="standardContextual"/>
              </w:rPr>
              <w:t>1</w:t>
            </w:r>
          </w:p>
        </w:tc>
        <w:tc>
          <w:tcPr>
            <w:tcW w:w="2693" w:type="dxa"/>
            <w:tcBorders>
              <w:top w:val="single" w:sz="4" w:space="0" w:color="000000"/>
              <w:left w:val="single" w:sz="4" w:space="0" w:color="000000"/>
              <w:bottom w:val="single" w:sz="4" w:space="0" w:color="000000"/>
              <w:right w:val="single" w:sz="4" w:space="0" w:color="000000"/>
            </w:tcBorders>
            <w:hideMark/>
          </w:tcPr>
          <w:p w14:paraId="20756450" w14:textId="77777777" w:rsidR="00F768CB" w:rsidRPr="00F768CB" w:rsidRDefault="00F768CB" w:rsidP="00F768CB">
            <w:pPr>
              <w:spacing w:line="276" w:lineRule="auto"/>
              <w:jc w:val="center"/>
              <w:rPr>
                <w:i/>
                <w:iCs/>
                <w:kern w:val="2"/>
                <w:sz w:val="23"/>
                <w:szCs w:val="23"/>
                <w14:ligatures w14:val="standardContextual"/>
              </w:rPr>
            </w:pPr>
            <w:r w:rsidRPr="00F768CB">
              <w:rPr>
                <w:kern w:val="2"/>
                <w:szCs w:val="24"/>
                <w14:ligatures w14:val="standardContextual"/>
              </w:rPr>
              <w:t>2</w:t>
            </w:r>
          </w:p>
        </w:tc>
        <w:tc>
          <w:tcPr>
            <w:tcW w:w="851" w:type="dxa"/>
            <w:tcBorders>
              <w:top w:val="single" w:sz="4" w:space="0" w:color="000000"/>
              <w:left w:val="single" w:sz="4" w:space="0" w:color="000000"/>
              <w:bottom w:val="single" w:sz="4" w:space="0" w:color="000000"/>
              <w:right w:val="single" w:sz="4" w:space="0" w:color="000000"/>
            </w:tcBorders>
            <w:hideMark/>
          </w:tcPr>
          <w:p w14:paraId="52961625" w14:textId="77777777" w:rsidR="00F768CB" w:rsidRPr="00F768CB" w:rsidRDefault="00F768CB" w:rsidP="00F768CB">
            <w:pPr>
              <w:spacing w:line="276" w:lineRule="auto"/>
              <w:jc w:val="center"/>
              <w:rPr>
                <w:i/>
                <w:kern w:val="2"/>
                <w:sz w:val="23"/>
                <w:szCs w:val="23"/>
                <w14:ligatures w14:val="standardContextual"/>
              </w:rPr>
            </w:pPr>
            <w:r w:rsidRPr="00F768CB">
              <w:rPr>
                <w:kern w:val="2"/>
                <w:szCs w:val="24"/>
                <w14:ligatures w14:val="standardContextual"/>
              </w:rPr>
              <w:t>3</w:t>
            </w:r>
          </w:p>
        </w:tc>
        <w:tc>
          <w:tcPr>
            <w:tcW w:w="702" w:type="dxa"/>
            <w:tcBorders>
              <w:top w:val="single" w:sz="4" w:space="0" w:color="000000"/>
              <w:left w:val="single" w:sz="4" w:space="0" w:color="000000"/>
              <w:bottom w:val="single" w:sz="4" w:space="0" w:color="000000"/>
              <w:right w:val="single" w:sz="4" w:space="0" w:color="000000"/>
            </w:tcBorders>
            <w:hideMark/>
          </w:tcPr>
          <w:p w14:paraId="62DC7569" w14:textId="77777777" w:rsidR="00F768CB" w:rsidRPr="00F768CB" w:rsidRDefault="00F768CB" w:rsidP="00F768CB">
            <w:pPr>
              <w:spacing w:line="276" w:lineRule="auto"/>
              <w:jc w:val="center"/>
              <w:rPr>
                <w:i/>
                <w:kern w:val="2"/>
                <w:sz w:val="23"/>
                <w:szCs w:val="23"/>
                <w14:ligatures w14:val="standardContextual"/>
              </w:rPr>
            </w:pPr>
            <w:r w:rsidRPr="00F768CB">
              <w:rPr>
                <w:kern w:val="2"/>
                <w:szCs w:val="24"/>
                <w14:ligatures w14:val="standardContextual"/>
              </w:rPr>
              <w:t>4</w:t>
            </w:r>
          </w:p>
        </w:tc>
        <w:tc>
          <w:tcPr>
            <w:tcW w:w="1098" w:type="dxa"/>
            <w:tcBorders>
              <w:top w:val="single" w:sz="4" w:space="0" w:color="000000"/>
              <w:left w:val="single" w:sz="4" w:space="0" w:color="000000"/>
              <w:bottom w:val="single" w:sz="4" w:space="0" w:color="000000"/>
              <w:right w:val="single" w:sz="4" w:space="0" w:color="000000"/>
            </w:tcBorders>
            <w:hideMark/>
          </w:tcPr>
          <w:p w14:paraId="3E913388" w14:textId="77777777" w:rsidR="00F768CB" w:rsidRPr="00F768CB" w:rsidRDefault="00F768CB" w:rsidP="00F768CB">
            <w:pPr>
              <w:spacing w:line="276" w:lineRule="auto"/>
              <w:jc w:val="center"/>
              <w:rPr>
                <w:i/>
                <w:kern w:val="2"/>
                <w:sz w:val="23"/>
                <w:szCs w:val="23"/>
                <w14:ligatures w14:val="standardContextual"/>
              </w:rPr>
            </w:pPr>
            <w:r w:rsidRPr="00F768CB">
              <w:rPr>
                <w:kern w:val="2"/>
                <w:szCs w:val="24"/>
                <w14:ligatures w14:val="standardContextual"/>
              </w:rPr>
              <w:t>5</w:t>
            </w:r>
          </w:p>
        </w:tc>
        <w:tc>
          <w:tcPr>
            <w:tcW w:w="1366" w:type="dxa"/>
            <w:tcBorders>
              <w:top w:val="single" w:sz="4" w:space="0" w:color="000000"/>
              <w:left w:val="single" w:sz="4" w:space="0" w:color="000000"/>
              <w:bottom w:val="single" w:sz="4" w:space="0" w:color="000000"/>
              <w:right w:val="single" w:sz="4" w:space="0" w:color="000000"/>
            </w:tcBorders>
            <w:hideMark/>
          </w:tcPr>
          <w:p w14:paraId="6372C1F2" w14:textId="77777777" w:rsidR="00F768CB" w:rsidRPr="00F768CB" w:rsidRDefault="00F768CB" w:rsidP="00F768CB">
            <w:pPr>
              <w:spacing w:line="276" w:lineRule="auto"/>
              <w:jc w:val="center"/>
              <w:rPr>
                <w:i/>
                <w:kern w:val="2"/>
                <w:sz w:val="23"/>
                <w:szCs w:val="23"/>
                <w14:ligatures w14:val="standardContextual"/>
              </w:rPr>
            </w:pPr>
            <w:r w:rsidRPr="00F768CB">
              <w:rPr>
                <w:kern w:val="2"/>
                <w:szCs w:val="24"/>
                <w14:ligatures w14:val="standardContextual"/>
              </w:rPr>
              <w:t>6</w:t>
            </w:r>
          </w:p>
        </w:tc>
        <w:tc>
          <w:tcPr>
            <w:tcW w:w="1507" w:type="dxa"/>
            <w:tcBorders>
              <w:top w:val="single" w:sz="4" w:space="0" w:color="000000"/>
              <w:left w:val="single" w:sz="4" w:space="0" w:color="000000"/>
              <w:bottom w:val="single" w:sz="4" w:space="0" w:color="000000"/>
              <w:right w:val="single" w:sz="4" w:space="0" w:color="000000"/>
            </w:tcBorders>
            <w:hideMark/>
          </w:tcPr>
          <w:p w14:paraId="44873D13" w14:textId="77777777" w:rsidR="00F768CB" w:rsidRPr="00F768CB" w:rsidRDefault="00F768CB" w:rsidP="00F768CB">
            <w:pPr>
              <w:spacing w:line="276" w:lineRule="auto"/>
              <w:jc w:val="center"/>
              <w:rPr>
                <w:i/>
                <w:kern w:val="2"/>
                <w:sz w:val="23"/>
                <w:szCs w:val="23"/>
                <w14:ligatures w14:val="standardContextual"/>
              </w:rPr>
            </w:pPr>
            <w:r w:rsidRPr="00F768CB">
              <w:rPr>
                <w:kern w:val="2"/>
                <w:szCs w:val="24"/>
                <w14:ligatures w14:val="standardContextual"/>
              </w:rPr>
              <w:t>7</w:t>
            </w:r>
          </w:p>
        </w:tc>
        <w:tc>
          <w:tcPr>
            <w:tcW w:w="1275" w:type="dxa"/>
            <w:tcBorders>
              <w:top w:val="single" w:sz="4" w:space="0" w:color="000000"/>
              <w:left w:val="single" w:sz="4" w:space="0" w:color="000000"/>
              <w:bottom w:val="single" w:sz="4" w:space="0" w:color="000000"/>
              <w:right w:val="single" w:sz="4" w:space="0" w:color="000000"/>
            </w:tcBorders>
            <w:hideMark/>
          </w:tcPr>
          <w:p w14:paraId="133EEBC7" w14:textId="77777777" w:rsidR="00F768CB" w:rsidRPr="00F768CB" w:rsidRDefault="00F768CB" w:rsidP="00F768CB">
            <w:pPr>
              <w:spacing w:line="276" w:lineRule="auto"/>
              <w:jc w:val="center"/>
              <w:rPr>
                <w:i/>
                <w:kern w:val="2"/>
                <w:sz w:val="23"/>
                <w:szCs w:val="23"/>
                <w14:ligatures w14:val="standardContextual"/>
              </w:rPr>
            </w:pPr>
            <w:r w:rsidRPr="00F768CB">
              <w:rPr>
                <w:kern w:val="2"/>
                <w:szCs w:val="24"/>
                <w14:ligatures w14:val="standardContextual"/>
              </w:rPr>
              <w:t>8</w:t>
            </w:r>
          </w:p>
        </w:tc>
      </w:tr>
      <w:tr w:rsidR="00F768CB" w:rsidRPr="00F768CB" w14:paraId="46CCDA01" w14:textId="77777777">
        <w:trPr>
          <w:trHeight w:val="141"/>
        </w:trPr>
        <w:tc>
          <w:tcPr>
            <w:tcW w:w="708" w:type="dxa"/>
            <w:tcBorders>
              <w:top w:val="single" w:sz="4" w:space="0" w:color="000000"/>
              <w:left w:val="single" w:sz="4" w:space="0" w:color="000000"/>
              <w:bottom w:val="single" w:sz="4" w:space="0" w:color="000000"/>
              <w:right w:val="single" w:sz="4" w:space="0" w:color="000000"/>
            </w:tcBorders>
            <w:hideMark/>
          </w:tcPr>
          <w:p w14:paraId="3208DFA8" w14:textId="77777777" w:rsidR="00F768CB" w:rsidRPr="00F768CB" w:rsidRDefault="00F768CB" w:rsidP="00F768CB">
            <w:pPr>
              <w:spacing w:line="276" w:lineRule="auto"/>
              <w:jc w:val="center"/>
              <w:rPr>
                <w:iCs/>
                <w:kern w:val="2"/>
                <w:sz w:val="23"/>
                <w:szCs w:val="23"/>
                <w14:ligatures w14:val="standardContextual"/>
              </w:rPr>
            </w:pPr>
            <w:r w:rsidRPr="00F768CB">
              <w:rPr>
                <w:iCs/>
                <w:kern w:val="2"/>
                <w:sz w:val="23"/>
                <w:szCs w:val="23"/>
                <w14:ligatures w14:val="standardContextual"/>
              </w:rPr>
              <w:t>1</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197901C8" w14:textId="77777777" w:rsidR="00F768CB" w:rsidRPr="00F768CB" w:rsidRDefault="00F768CB" w:rsidP="00F768CB">
            <w:pPr>
              <w:spacing w:line="276" w:lineRule="auto"/>
              <w:jc w:val="center"/>
              <w:rPr>
                <w:iCs/>
                <w:kern w:val="2"/>
                <w:szCs w:val="24"/>
                <w14:ligatures w14:val="standardContextual"/>
              </w:rPr>
            </w:pPr>
            <w:r w:rsidRPr="00F768CB">
              <w:rPr>
                <w:bCs/>
                <w:kern w:val="2"/>
                <w:szCs w:val="24"/>
                <w14:ligatures w14:val="standardContextual"/>
              </w:rPr>
              <w:t>Bradford tirpalas</w:t>
            </w:r>
          </w:p>
        </w:tc>
        <w:tc>
          <w:tcPr>
            <w:tcW w:w="851" w:type="dxa"/>
            <w:tcBorders>
              <w:top w:val="single" w:sz="4" w:space="0" w:color="000000"/>
              <w:left w:val="single" w:sz="4" w:space="0" w:color="000000"/>
              <w:bottom w:val="single" w:sz="4" w:space="0" w:color="000000"/>
              <w:right w:val="single" w:sz="4" w:space="0" w:color="000000"/>
            </w:tcBorders>
            <w:hideMark/>
          </w:tcPr>
          <w:p w14:paraId="52460FA6" w14:textId="77777777" w:rsidR="00F768CB" w:rsidRPr="00F768CB" w:rsidRDefault="00F768CB" w:rsidP="00F768CB">
            <w:pPr>
              <w:spacing w:line="276" w:lineRule="auto"/>
              <w:jc w:val="center"/>
              <w:rPr>
                <w:iCs/>
                <w:kern w:val="2"/>
                <w:sz w:val="23"/>
                <w:szCs w:val="23"/>
                <w14:ligatures w14:val="standardContextual"/>
              </w:rPr>
            </w:pPr>
            <w:r w:rsidRPr="00F768CB">
              <w:rPr>
                <w:iCs/>
                <w:kern w:val="2"/>
                <w:sz w:val="23"/>
                <w:szCs w:val="23"/>
                <w14:ligatures w14:val="standardContextual"/>
              </w:rPr>
              <w:t>Pak.</w:t>
            </w:r>
          </w:p>
        </w:tc>
        <w:tc>
          <w:tcPr>
            <w:tcW w:w="702" w:type="dxa"/>
            <w:tcBorders>
              <w:top w:val="single" w:sz="4" w:space="0" w:color="000000"/>
              <w:left w:val="single" w:sz="4" w:space="0" w:color="000000"/>
              <w:bottom w:val="single" w:sz="4" w:space="0" w:color="000000"/>
              <w:right w:val="single" w:sz="4" w:space="0" w:color="000000"/>
            </w:tcBorders>
            <w:hideMark/>
          </w:tcPr>
          <w:p w14:paraId="64D343C5" w14:textId="77777777" w:rsidR="00F768CB" w:rsidRPr="00F768CB" w:rsidRDefault="00F768CB" w:rsidP="00F768CB">
            <w:pPr>
              <w:spacing w:line="276" w:lineRule="auto"/>
              <w:jc w:val="center"/>
              <w:rPr>
                <w:iCs/>
                <w:kern w:val="2"/>
                <w:sz w:val="23"/>
                <w:szCs w:val="23"/>
                <w14:ligatures w14:val="standardContextual"/>
              </w:rPr>
            </w:pPr>
            <w:r w:rsidRPr="00F768CB">
              <w:rPr>
                <w:kern w:val="2"/>
                <w:szCs w:val="24"/>
                <w14:ligatures w14:val="standardContextual"/>
              </w:rPr>
              <w:t>1</w:t>
            </w:r>
          </w:p>
        </w:tc>
        <w:tc>
          <w:tcPr>
            <w:tcW w:w="1098" w:type="dxa"/>
            <w:tcBorders>
              <w:top w:val="single" w:sz="4" w:space="0" w:color="000000"/>
              <w:left w:val="single" w:sz="4" w:space="0" w:color="000000"/>
              <w:bottom w:val="single" w:sz="4" w:space="0" w:color="000000"/>
              <w:right w:val="single" w:sz="4" w:space="0" w:color="000000"/>
            </w:tcBorders>
            <w:hideMark/>
          </w:tcPr>
          <w:p w14:paraId="17DBCF0F" w14:textId="77777777" w:rsidR="00F768CB" w:rsidRPr="00F768CB" w:rsidRDefault="00F768CB" w:rsidP="00F768CB">
            <w:pPr>
              <w:spacing w:line="276" w:lineRule="auto"/>
              <w:jc w:val="center"/>
              <w:rPr>
                <w:kern w:val="2"/>
                <w:sz w:val="23"/>
                <w:szCs w:val="23"/>
                <w14:ligatures w14:val="standardContextual"/>
              </w:rPr>
            </w:pPr>
            <w:r w:rsidRPr="00F768CB">
              <w:rPr>
                <w:kern w:val="2"/>
                <w:sz w:val="23"/>
                <w:szCs w:val="23"/>
                <w14:ligatures w14:val="standardContextual"/>
              </w:rPr>
              <w:t>K880.1</w:t>
            </w:r>
          </w:p>
        </w:tc>
        <w:tc>
          <w:tcPr>
            <w:tcW w:w="1366" w:type="dxa"/>
            <w:tcBorders>
              <w:top w:val="single" w:sz="4" w:space="0" w:color="000000"/>
              <w:left w:val="single" w:sz="4" w:space="0" w:color="000000"/>
              <w:bottom w:val="single" w:sz="4" w:space="0" w:color="000000"/>
              <w:right w:val="single" w:sz="4" w:space="0" w:color="000000"/>
            </w:tcBorders>
            <w:hideMark/>
          </w:tcPr>
          <w:p w14:paraId="66A33AE7" w14:textId="77777777" w:rsidR="00F768CB" w:rsidRPr="00F768CB" w:rsidRDefault="00F768CB" w:rsidP="00F768CB">
            <w:pPr>
              <w:spacing w:line="276" w:lineRule="auto"/>
              <w:jc w:val="center"/>
              <w:rPr>
                <w:kern w:val="2"/>
                <w:sz w:val="23"/>
                <w:szCs w:val="23"/>
                <w14:ligatures w14:val="standardContextual"/>
              </w:rPr>
            </w:pPr>
            <w:r w:rsidRPr="00F768CB">
              <w:rPr>
                <w:kern w:val="2"/>
                <w:sz w:val="23"/>
                <w:szCs w:val="23"/>
                <w14:ligatures w14:val="standardContextual"/>
              </w:rPr>
              <w:t>Carl Roth</w:t>
            </w:r>
          </w:p>
        </w:tc>
        <w:tc>
          <w:tcPr>
            <w:tcW w:w="1507" w:type="dxa"/>
            <w:tcBorders>
              <w:top w:val="single" w:sz="4" w:space="0" w:color="000000"/>
              <w:left w:val="single" w:sz="4" w:space="0" w:color="000000"/>
              <w:bottom w:val="single" w:sz="4" w:space="0" w:color="000000"/>
              <w:right w:val="single" w:sz="4" w:space="0" w:color="000000"/>
            </w:tcBorders>
            <w:hideMark/>
          </w:tcPr>
          <w:p w14:paraId="1F17A290" w14:textId="77777777" w:rsidR="00F768CB" w:rsidRPr="00F768CB" w:rsidRDefault="00F768CB" w:rsidP="00F768CB">
            <w:pPr>
              <w:spacing w:line="276" w:lineRule="auto"/>
              <w:jc w:val="center"/>
              <w:rPr>
                <w:kern w:val="2"/>
                <w:sz w:val="23"/>
                <w:szCs w:val="23"/>
                <w14:ligatures w14:val="standardContextual"/>
              </w:rPr>
            </w:pPr>
            <w:r w:rsidRPr="00F768CB">
              <w:rPr>
                <w:kern w:val="2"/>
                <w:sz w:val="23"/>
                <w:szCs w:val="23"/>
                <w14:ligatures w14:val="standardContextual"/>
              </w:rPr>
              <w:t>120,00</w:t>
            </w:r>
          </w:p>
        </w:tc>
        <w:tc>
          <w:tcPr>
            <w:tcW w:w="1275" w:type="dxa"/>
            <w:tcBorders>
              <w:top w:val="single" w:sz="4" w:space="0" w:color="000000"/>
              <w:left w:val="single" w:sz="4" w:space="0" w:color="000000"/>
              <w:bottom w:val="single" w:sz="4" w:space="0" w:color="000000"/>
              <w:right w:val="single" w:sz="4" w:space="0" w:color="000000"/>
            </w:tcBorders>
            <w:hideMark/>
          </w:tcPr>
          <w:p w14:paraId="68C41E57" w14:textId="77777777" w:rsidR="00F768CB" w:rsidRPr="00F768CB" w:rsidRDefault="00F768CB" w:rsidP="00F768CB">
            <w:pPr>
              <w:spacing w:line="276" w:lineRule="auto"/>
              <w:jc w:val="center"/>
              <w:rPr>
                <w:kern w:val="2"/>
                <w:sz w:val="23"/>
                <w:szCs w:val="23"/>
                <w14:ligatures w14:val="standardContextual"/>
              </w:rPr>
            </w:pPr>
            <w:r w:rsidRPr="00F768CB">
              <w:rPr>
                <w:kern w:val="2"/>
                <w:sz w:val="23"/>
                <w:szCs w:val="23"/>
                <w14:ligatures w14:val="standardContextual"/>
              </w:rPr>
              <w:t>120,00</w:t>
            </w:r>
          </w:p>
        </w:tc>
      </w:tr>
      <w:tr w:rsidR="00F768CB" w:rsidRPr="00F768CB" w14:paraId="6BDDE667" w14:textId="77777777">
        <w:trPr>
          <w:trHeight w:val="277"/>
        </w:trPr>
        <w:tc>
          <w:tcPr>
            <w:tcW w:w="708" w:type="dxa"/>
            <w:tcBorders>
              <w:top w:val="single" w:sz="4" w:space="0" w:color="000000"/>
              <w:left w:val="single" w:sz="4" w:space="0" w:color="000000"/>
              <w:bottom w:val="single" w:sz="4" w:space="0" w:color="000000"/>
              <w:right w:val="single" w:sz="4" w:space="0" w:color="000000"/>
            </w:tcBorders>
            <w:hideMark/>
          </w:tcPr>
          <w:p w14:paraId="3BD42F81" w14:textId="77777777" w:rsidR="00F768CB" w:rsidRPr="00F768CB" w:rsidRDefault="00F768CB" w:rsidP="00F768CB">
            <w:pPr>
              <w:spacing w:line="276" w:lineRule="auto"/>
              <w:jc w:val="center"/>
              <w:rPr>
                <w:kern w:val="2"/>
                <w:szCs w:val="24"/>
                <w14:ligatures w14:val="standardContextual"/>
              </w:rPr>
            </w:pPr>
            <w:r w:rsidRPr="00F768CB">
              <w:rPr>
                <w:kern w:val="2"/>
                <w:szCs w:val="24"/>
                <w14:ligatures w14:val="standardContextual"/>
              </w:rPr>
              <w:t>2</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562F4B38" w14:textId="77777777" w:rsidR="00F768CB" w:rsidRPr="00F768CB" w:rsidRDefault="00F768CB" w:rsidP="00F768CB">
            <w:pPr>
              <w:spacing w:line="276" w:lineRule="auto"/>
              <w:jc w:val="center"/>
              <w:rPr>
                <w:kern w:val="2"/>
                <w:szCs w:val="24"/>
                <w14:ligatures w14:val="standardContextual"/>
              </w:rPr>
            </w:pPr>
            <w:r w:rsidRPr="00F768CB">
              <w:rPr>
                <w:bCs/>
                <w:kern w:val="2"/>
                <w:szCs w:val="24"/>
                <w14:ligatures w14:val="standardContextual"/>
              </w:rPr>
              <w:t>HEPES</w:t>
            </w:r>
          </w:p>
        </w:tc>
        <w:tc>
          <w:tcPr>
            <w:tcW w:w="851" w:type="dxa"/>
            <w:tcBorders>
              <w:top w:val="single" w:sz="4" w:space="0" w:color="000000"/>
              <w:left w:val="single" w:sz="4" w:space="0" w:color="000000"/>
              <w:bottom w:val="single" w:sz="4" w:space="0" w:color="000000"/>
              <w:right w:val="single" w:sz="4" w:space="0" w:color="000000"/>
            </w:tcBorders>
            <w:hideMark/>
          </w:tcPr>
          <w:p w14:paraId="6F6577A3" w14:textId="77777777" w:rsidR="00F768CB" w:rsidRPr="00F768CB" w:rsidRDefault="00F768CB" w:rsidP="00F768CB">
            <w:pPr>
              <w:spacing w:line="276" w:lineRule="auto"/>
              <w:jc w:val="center"/>
              <w:rPr>
                <w:iCs/>
                <w:kern w:val="2"/>
                <w:sz w:val="23"/>
                <w:szCs w:val="23"/>
                <w14:ligatures w14:val="standardContextual"/>
              </w:rPr>
            </w:pPr>
            <w:r w:rsidRPr="00F768CB">
              <w:rPr>
                <w:iCs/>
                <w:kern w:val="2"/>
                <w:sz w:val="23"/>
                <w:szCs w:val="23"/>
                <w14:ligatures w14:val="standardContextual"/>
              </w:rPr>
              <w:t>Pak.</w:t>
            </w:r>
          </w:p>
        </w:tc>
        <w:tc>
          <w:tcPr>
            <w:tcW w:w="702" w:type="dxa"/>
            <w:tcBorders>
              <w:top w:val="single" w:sz="4" w:space="0" w:color="000000"/>
              <w:left w:val="single" w:sz="4" w:space="0" w:color="000000"/>
              <w:bottom w:val="single" w:sz="4" w:space="0" w:color="000000"/>
              <w:right w:val="single" w:sz="4" w:space="0" w:color="000000"/>
            </w:tcBorders>
            <w:hideMark/>
          </w:tcPr>
          <w:p w14:paraId="22AB8F51" w14:textId="77777777" w:rsidR="00F768CB" w:rsidRPr="00F768CB" w:rsidRDefault="00F768CB" w:rsidP="00F768CB">
            <w:pPr>
              <w:spacing w:line="276" w:lineRule="auto"/>
              <w:jc w:val="center"/>
              <w:rPr>
                <w:iCs/>
                <w:kern w:val="2"/>
                <w:sz w:val="23"/>
                <w:szCs w:val="23"/>
                <w14:ligatures w14:val="standardContextual"/>
              </w:rPr>
            </w:pPr>
            <w:r w:rsidRPr="00F768CB">
              <w:rPr>
                <w:kern w:val="2"/>
                <w:szCs w:val="24"/>
                <w14:ligatures w14:val="standardContextual"/>
              </w:rPr>
              <w:t>1</w:t>
            </w:r>
          </w:p>
        </w:tc>
        <w:tc>
          <w:tcPr>
            <w:tcW w:w="1098" w:type="dxa"/>
            <w:tcBorders>
              <w:top w:val="single" w:sz="4" w:space="0" w:color="000000"/>
              <w:left w:val="single" w:sz="4" w:space="0" w:color="000000"/>
              <w:bottom w:val="single" w:sz="4" w:space="0" w:color="000000"/>
              <w:right w:val="single" w:sz="4" w:space="0" w:color="000000"/>
            </w:tcBorders>
            <w:hideMark/>
          </w:tcPr>
          <w:p w14:paraId="2AA5EDDE" w14:textId="77777777" w:rsidR="00F768CB" w:rsidRPr="00F768CB" w:rsidRDefault="00F768CB" w:rsidP="00F768CB">
            <w:pPr>
              <w:spacing w:line="276" w:lineRule="auto"/>
              <w:jc w:val="center"/>
              <w:rPr>
                <w:kern w:val="2"/>
                <w:sz w:val="23"/>
                <w:szCs w:val="23"/>
                <w14:ligatures w14:val="standardContextual"/>
              </w:rPr>
            </w:pPr>
            <w:r w:rsidRPr="00F768CB">
              <w:rPr>
                <w:kern w:val="2"/>
                <w:sz w:val="23"/>
                <w:szCs w:val="23"/>
                <w14:ligatures w14:val="standardContextual"/>
              </w:rPr>
              <w:t>HN77.2</w:t>
            </w:r>
          </w:p>
        </w:tc>
        <w:tc>
          <w:tcPr>
            <w:tcW w:w="1366" w:type="dxa"/>
            <w:tcBorders>
              <w:top w:val="single" w:sz="4" w:space="0" w:color="000000"/>
              <w:left w:val="single" w:sz="4" w:space="0" w:color="000000"/>
              <w:bottom w:val="single" w:sz="4" w:space="0" w:color="000000"/>
              <w:right w:val="single" w:sz="4" w:space="0" w:color="000000"/>
            </w:tcBorders>
            <w:hideMark/>
          </w:tcPr>
          <w:p w14:paraId="3AA33684" w14:textId="77777777" w:rsidR="00F768CB" w:rsidRPr="00F768CB" w:rsidRDefault="00F768CB" w:rsidP="00F768CB">
            <w:pPr>
              <w:spacing w:line="276" w:lineRule="auto"/>
              <w:jc w:val="center"/>
              <w:rPr>
                <w:kern w:val="2"/>
                <w:sz w:val="23"/>
                <w:szCs w:val="23"/>
                <w14:ligatures w14:val="standardContextual"/>
              </w:rPr>
            </w:pPr>
            <w:r w:rsidRPr="00F768CB">
              <w:rPr>
                <w:kern w:val="2"/>
                <w:sz w:val="23"/>
                <w:szCs w:val="23"/>
                <w14:ligatures w14:val="standardContextual"/>
              </w:rPr>
              <w:t>Carl Roth</w:t>
            </w:r>
          </w:p>
        </w:tc>
        <w:tc>
          <w:tcPr>
            <w:tcW w:w="1507" w:type="dxa"/>
            <w:tcBorders>
              <w:top w:val="single" w:sz="4" w:space="0" w:color="000000"/>
              <w:left w:val="single" w:sz="4" w:space="0" w:color="000000"/>
              <w:bottom w:val="single" w:sz="4" w:space="0" w:color="000000"/>
              <w:right w:val="single" w:sz="4" w:space="0" w:color="000000"/>
            </w:tcBorders>
            <w:hideMark/>
          </w:tcPr>
          <w:p w14:paraId="226F29C4" w14:textId="77777777" w:rsidR="00F768CB" w:rsidRPr="00F768CB" w:rsidRDefault="00F768CB" w:rsidP="00F768CB">
            <w:pPr>
              <w:spacing w:line="276" w:lineRule="auto"/>
              <w:jc w:val="center"/>
              <w:rPr>
                <w:kern w:val="2"/>
                <w:sz w:val="23"/>
                <w:szCs w:val="23"/>
                <w14:ligatures w14:val="standardContextual"/>
              </w:rPr>
            </w:pPr>
            <w:r w:rsidRPr="00F768CB">
              <w:rPr>
                <w:kern w:val="2"/>
                <w:sz w:val="23"/>
                <w:szCs w:val="23"/>
                <w14:ligatures w14:val="standardContextual"/>
              </w:rPr>
              <w:t>56,00</w:t>
            </w:r>
          </w:p>
        </w:tc>
        <w:tc>
          <w:tcPr>
            <w:tcW w:w="1275" w:type="dxa"/>
            <w:tcBorders>
              <w:top w:val="single" w:sz="4" w:space="0" w:color="000000"/>
              <w:left w:val="single" w:sz="4" w:space="0" w:color="000000"/>
              <w:bottom w:val="single" w:sz="4" w:space="0" w:color="000000"/>
              <w:right w:val="single" w:sz="4" w:space="0" w:color="000000"/>
            </w:tcBorders>
            <w:hideMark/>
          </w:tcPr>
          <w:p w14:paraId="1DA20671" w14:textId="77777777" w:rsidR="00F768CB" w:rsidRPr="00F768CB" w:rsidRDefault="00F768CB" w:rsidP="00F768CB">
            <w:pPr>
              <w:spacing w:line="276" w:lineRule="auto"/>
              <w:jc w:val="center"/>
              <w:rPr>
                <w:kern w:val="2"/>
                <w:sz w:val="23"/>
                <w:szCs w:val="23"/>
                <w14:ligatures w14:val="standardContextual"/>
              </w:rPr>
            </w:pPr>
            <w:r w:rsidRPr="00F768CB">
              <w:rPr>
                <w:kern w:val="2"/>
                <w:sz w:val="23"/>
                <w:szCs w:val="23"/>
                <w14:ligatures w14:val="standardContextual"/>
              </w:rPr>
              <w:t>56,00</w:t>
            </w:r>
          </w:p>
        </w:tc>
      </w:tr>
      <w:tr w:rsidR="00F768CB" w:rsidRPr="00F768CB" w14:paraId="741EE342" w14:textId="77777777">
        <w:tc>
          <w:tcPr>
            <w:tcW w:w="708" w:type="dxa"/>
            <w:tcBorders>
              <w:top w:val="single" w:sz="4" w:space="0" w:color="000000"/>
              <w:left w:val="single" w:sz="4" w:space="0" w:color="000000"/>
              <w:bottom w:val="single" w:sz="4" w:space="0" w:color="000000"/>
              <w:right w:val="single" w:sz="4" w:space="0" w:color="000000"/>
            </w:tcBorders>
            <w:hideMark/>
          </w:tcPr>
          <w:p w14:paraId="3ADCF6F4" w14:textId="77777777" w:rsidR="00F768CB" w:rsidRPr="00F768CB" w:rsidRDefault="00F768CB" w:rsidP="00F768CB">
            <w:pPr>
              <w:spacing w:line="276" w:lineRule="auto"/>
              <w:jc w:val="center"/>
              <w:rPr>
                <w:kern w:val="2"/>
                <w:szCs w:val="24"/>
                <w14:ligatures w14:val="standardContextual"/>
              </w:rPr>
            </w:pPr>
            <w:r w:rsidRPr="00F768CB">
              <w:rPr>
                <w:kern w:val="2"/>
                <w:szCs w:val="24"/>
                <w14:ligatures w14:val="standardContextual"/>
              </w:rPr>
              <w:t>3</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49FABA18" w14:textId="77777777" w:rsidR="00F768CB" w:rsidRPr="00F768CB" w:rsidRDefault="00F768CB" w:rsidP="00F768CB">
            <w:pPr>
              <w:spacing w:line="276" w:lineRule="auto"/>
              <w:jc w:val="center"/>
              <w:rPr>
                <w:kern w:val="2"/>
                <w:szCs w:val="24"/>
                <w14:ligatures w14:val="standardContextual"/>
              </w:rPr>
            </w:pPr>
            <w:r w:rsidRPr="00F768CB">
              <w:rPr>
                <w:bCs/>
                <w:kern w:val="2"/>
                <w:szCs w:val="24"/>
                <w14:ligatures w14:val="standardContextual"/>
              </w:rPr>
              <w:t>Sacharozė</w:t>
            </w:r>
          </w:p>
        </w:tc>
        <w:tc>
          <w:tcPr>
            <w:tcW w:w="851" w:type="dxa"/>
            <w:tcBorders>
              <w:top w:val="single" w:sz="4" w:space="0" w:color="000000"/>
              <w:left w:val="single" w:sz="4" w:space="0" w:color="000000"/>
              <w:bottom w:val="single" w:sz="4" w:space="0" w:color="000000"/>
              <w:right w:val="single" w:sz="4" w:space="0" w:color="000000"/>
            </w:tcBorders>
            <w:hideMark/>
          </w:tcPr>
          <w:p w14:paraId="32C20130" w14:textId="77777777" w:rsidR="00F768CB" w:rsidRPr="00F768CB" w:rsidRDefault="00F768CB" w:rsidP="00F768CB">
            <w:pPr>
              <w:spacing w:line="276" w:lineRule="auto"/>
              <w:jc w:val="center"/>
              <w:rPr>
                <w:iCs/>
                <w:kern w:val="2"/>
                <w:sz w:val="23"/>
                <w:szCs w:val="23"/>
                <w14:ligatures w14:val="standardContextual"/>
              </w:rPr>
            </w:pPr>
            <w:r w:rsidRPr="00F768CB">
              <w:rPr>
                <w:iCs/>
                <w:kern w:val="2"/>
                <w:sz w:val="23"/>
                <w:szCs w:val="23"/>
                <w14:ligatures w14:val="standardContextual"/>
              </w:rPr>
              <w:t>Pak.</w:t>
            </w:r>
          </w:p>
        </w:tc>
        <w:tc>
          <w:tcPr>
            <w:tcW w:w="702" w:type="dxa"/>
            <w:tcBorders>
              <w:top w:val="single" w:sz="4" w:space="0" w:color="000000"/>
              <w:left w:val="single" w:sz="4" w:space="0" w:color="000000"/>
              <w:bottom w:val="single" w:sz="4" w:space="0" w:color="000000"/>
              <w:right w:val="single" w:sz="4" w:space="0" w:color="000000"/>
            </w:tcBorders>
            <w:hideMark/>
          </w:tcPr>
          <w:p w14:paraId="57B45971" w14:textId="77777777" w:rsidR="00F768CB" w:rsidRPr="00F768CB" w:rsidRDefault="00F768CB" w:rsidP="00F768CB">
            <w:pPr>
              <w:spacing w:line="276" w:lineRule="auto"/>
              <w:jc w:val="center"/>
              <w:rPr>
                <w:iCs/>
                <w:kern w:val="2"/>
                <w:sz w:val="23"/>
                <w:szCs w:val="23"/>
                <w14:ligatures w14:val="standardContextual"/>
              </w:rPr>
            </w:pPr>
            <w:r w:rsidRPr="00F768CB">
              <w:rPr>
                <w:kern w:val="2"/>
                <w:szCs w:val="24"/>
                <w14:ligatures w14:val="standardContextual"/>
              </w:rPr>
              <w:t>1</w:t>
            </w:r>
          </w:p>
        </w:tc>
        <w:tc>
          <w:tcPr>
            <w:tcW w:w="1098" w:type="dxa"/>
            <w:tcBorders>
              <w:top w:val="single" w:sz="4" w:space="0" w:color="000000"/>
              <w:left w:val="single" w:sz="4" w:space="0" w:color="000000"/>
              <w:bottom w:val="single" w:sz="4" w:space="0" w:color="000000"/>
              <w:right w:val="single" w:sz="4" w:space="0" w:color="000000"/>
            </w:tcBorders>
            <w:hideMark/>
          </w:tcPr>
          <w:p w14:paraId="3CD81712" w14:textId="77777777" w:rsidR="00F768CB" w:rsidRPr="00F768CB" w:rsidRDefault="00F768CB" w:rsidP="00F768CB">
            <w:pPr>
              <w:spacing w:line="276" w:lineRule="auto"/>
              <w:jc w:val="center"/>
              <w:rPr>
                <w:kern w:val="2"/>
                <w:sz w:val="23"/>
                <w:szCs w:val="23"/>
                <w14:ligatures w14:val="standardContextual"/>
              </w:rPr>
            </w:pPr>
            <w:r w:rsidRPr="00F768CB">
              <w:rPr>
                <w:kern w:val="2"/>
                <w:sz w:val="23"/>
                <w:szCs w:val="23"/>
                <w14:ligatures w14:val="standardContextual"/>
              </w:rPr>
              <w:t>4621.1</w:t>
            </w:r>
          </w:p>
        </w:tc>
        <w:tc>
          <w:tcPr>
            <w:tcW w:w="1366" w:type="dxa"/>
            <w:tcBorders>
              <w:top w:val="single" w:sz="4" w:space="0" w:color="000000"/>
              <w:left w:val="single" w:sz="4" w:space="0" w:color="000000"/>
              <w:bottom w:val="single" w:sz="4" w:space="0" w:color="000000"/>
              <w:right w:val="single" w:sz="4" w:space="0" w:color="000000"/>
            </w:tcBorders>
            <w:hideMark/>
          </w:tcPr>
          <w:p w14:paraId="48F9F145" w14:textId="77777777" w:rsidR="00F768CB" w:rsidRPr="00F768CB" w:rsidRDefault="00F768CB" w:rsidP="00F768CB">
            <w:pPr>
              <w:spacing w:line="276" w:lineRule="auto"/>
              <w:jc w:val="center"/>
              <w:rPr>
                <w:kern w:val="2"/>
                <w:sz w:val="23"/>
                <w:szCs w:val="23"/>
                <w14:ligatures w14:val="standardContextual"/>
              </w:rPr>
            </w:pPr>
            <w:r w:rsidRPr="00F768CB">
              <w:rPr>
                <w:kern w:val="2"/>
                <w:sz w:val="23"/>
                <w:szCs w:val="23"/>
                <w14:ligatures w14:val="standardContextual"/>
              </w:rPr>
              <w:t>Carl Roth</w:t>
            </w:r>
          </w:p>
        </w:tc>
        <w:tc>
          <w:tcPr>
            <w:tcW w:w="1507" w:type="dxa"/>
            <w:tcBorders>
              <w:top w:val="single" w:sz="4" w:space="0" w:color="000000"/>
              <w:left w:val="single" w:sz="4" w:space="0" w:color="000000"/>
              <w:bottom w:val="single" w:sz="4" w:space="0" w:color="000000"/>
              <w:right w:val="single" w:sz="4" w:space="0" w:color="000000"/>
            </w:tcBorders>
            <w:hideMark/>
          </w:tcPr>
          <w:p w14:paraId="37A9B4D7" w14:textId="77777777" w:rsidR="00F768CB" w:rsidRPr="00F768CB" w:rsidRDefault="00F768CB" w:rsidP="00F768CB">
            <w:pPr>
              <w:spacing w:line="276" w:lineRule="auto"/>
              <w:jc w:val="center"/>
              <w:rPr>
                <w:kern w:val="2"/>
                <w:sz w:val="23"/>
                <w:szCs w:val="23"/>
                <w14:ligatures w14:val="standardContextual"/>
              </w:rPr>
            </w:pPr>
            <w:r w:rsidRPr="00F768CB">
              <w:rPr>
                <w:kern w:val="2"/>
                <w:sz w:val="23"/>
                <w:szCs w:val="23"/>
                <w14:ligatures w14:val="standardContextual"/>
              </w:rPr>
              <w:t>27,00</w:t>
            </w:r>
          </w:p>
        </w:tc>
        <w:tc>
          <w:tcPr>
            <w:tcW w:w="1275" w:type="dxa"/>
            <w:tcBorders>
              <w:top w:val="single" w:sz="4" w:space="0" w:color="000000"/>
              <w:left w:val="single" w:sz="4" w:space="0" w:color="000000"/>
              <w:bottom w:val="single" w:sz="4" w:space="0" w:color="000000"/>
              <w:right w:val="single" w:sz="4" w:space="0" w:color="000000"/>
            </w:tcBorders>
            <w:hideMark/>
          </w:tcPr>
          <w:p w14:paraId="048B6E9B" w14:textId="77777777" w:rsidR="00F768CB" w:rsidRPr="00F768CB" w:rsidRDefault="00F768CB" w:rsidP="00F768CB">
            <w:pPr>
              <w:spacing w:line="276" w:lineRule="auto"/>
              <w:jc w:val="center"/>
              <w:rPr>
                <w:kern w:val="2"/>
                <w:sz w:val="23"/>
                <w:szCs w:val="23"/>
                <w14:ligatures w14:val="standardContextual"/>
              </w:rPr>
            </w:pPr>
            <w:r w:rsidRPr="00F768CB">
              <w:rPr>
                <w:kern w:val="2"/>
                <w:sz w:val="23"/>
                <w:szCs w:val="23"/>
                <w14:ligatures w14:val="standardContextual"/>
              </w:rPr>
              <w:t>27,00</w:t>
            </w:r>
          </w:p>
        </w:tc>
      </w:tr>
      <w:tr w:rsidR="00F768CB" w:rsidRPr="00F768CB" w14:paraId="5829654E" w14:textId="77777777">
        <w:tc>
          <w:tcPr>
            <w:tcW w:w="708" w:type="dxa"/>
            <w:tcBorders>
              <w:top w:val="single" w:sz="4" w:space="0" w:color="000000"/>
              <w:left w:val="single" w:sz="4" w:space="0" w:color="000000"/>
              <w:bottom w:val="single" w:sz="4" w:space="0" w:color="000000"/>
              <w:right w:val="single" w:sz="4" w:space="0" w:color="000000"/>
            </w:tcBorders>
            <w:hideMark/>
          </w:tcPr>
          <w:p w14:paraId="60014898" w14:textId="77777777" w:rsidR="00F768CB" w:rsidRPr="00F768CB" w:rsidRDefault="00F768CB" w:rsidP="00F768CB">
            <w:pPr>
              <w:spacing w:line="276" w:lineRule="auto"/>
              <w:jc w:val="center"/>
              <w:rPr>
                <w:kern w:val="2"/>
                <w:szCs w:val="24"/>
                <w14:ligatures w14:val="standardContextual"/>
              </w:rPr>
            </w:pPr>
            <w:r w:rsidRPr="00F768CB">
              <w:rPr>
                <w:kern w:val="2"/>
                <w:szCs w:val="24"/>
                <w14:ligatures w14:val="standardContextual"/>
              </w:rPr>
              <w:t>4</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2C4AE588" w14:textId="77777777" w:rsidR="00F768CB" w:rsidRPr="00F768CB" w:rsidRDefault="00F768CB" w:rsidP="00F768CB">
            <w:pPr>
              <w:spacing w:line="276" w:lineRule="auto"/>
              <w:jc w:val="center"/>
              <w:rPr>
                <w:kern w:val="2"/>
                <w:szCs w:val="24"/>
                <w14:ligatures w14:val="standardContextual"/>
              </w:rPr>
            </w:pPr>
            <w:r w:rsidRPr="00F768CB">
              <w:rPr>
                <w:kern w:val="2"/>
                <w:szCs w:val="24"/>
                <w14:ligatures w14:val="standardContextual"/>
              </w:rPr>
              <w:t>Laidumo standartas</w:t>
            </w:r>
          </w:p>
        </w:tc>
        <w:tc>
          <w:tcPr>
            <w:tcW w:w="851" w:type="dxa"/>
            <w:tcBorders>
              <w:top w:val="single" w:sz="4" w:space="0" w:color="000000"/>
              <w:left w:val="single" w:sz="4" w:space="0" w:color="000000"/>
              <w:bottom w:val="single" w:sz="4" w:space="0" w:color="000000"/>
              <w:right w:val="single" w:sz="4" w:space="0" w:color="000000"/>
            </w:tcBorders>
            <w:hideMark/>
          </w:tcPr>
          <w:p w14:paraId="505464FA" w14:textId="77777777" w:rsidR="00F768CB" w:rsidRPr="00F768CB" w:rsidRDefault="00F768CB" w:rsidP="00F768CB">
            <w:pPr>
              <w:spacing w:line="276" w:lineRule="auto"/>
              <w:jc w:val="center"/>
              <w:rPr>
                <w:iCs/>
                <w:kern w:val="2"/>
                <w:sz w:val="23"/>
                <w:szCs w:val="23"/>
                <w14:ligatures w14:val="standardContextual"/>
              </w:rPr>
            </w:pPr>
            <w:r w:rsidRPr="00F768CB">
              <w:rPr>
                <w:iCs/>
                <w:kern w:val="2"/>
                <w:sz w:val="23"/>
                <w:szCs w:val="23"/>
                <w14:ligatures w14:val="standardContextual"/>
              </w:rPr>
              <w:t>Pak.</w:t>
            </w:r>
          </w:p>
        </w:tc>
        <w:tc>
          <w:tcPr>
            <w:tcW w:w="702" w:type="dxa"/>
            <w:tcBorders>
              <w:top w:val="single" w:sz="4" w:space="0" w:color="000000"/>
              <w:left w:val="single" w:sz="4" w:space="0" w:color="000000"/>
              <w:bottom w:val="single" w:sz="4" w:space="0" w:color="000000"/>
              <w:right w:val="single" w:sz="4" w:space="0" w:color="000000"/>
            </w:tcBorders>
            <w:hideMark/>
          </w:tcPr>
          <w:p w14:paraId="50B2AB1A" w14:textId="77777777" w:rsidR="00F768CB" w:rsidRPr="00F768CB" w:rsidRDefault="00F768CB" w:rsidP="00F768CB">
            <w:pPr>
              <w:spacing w:line="276" w:lineRule="auto"/>
              <w:jc w:val="center"/>
              <w:rPr>
                <w:iCs/>
                <w:kern w:val="2"/>
                <w:sz w:val="23"/>
                <w:szCs w:val="23"/>
                <w14:ligatures w14:val="standardContextual"/>
              </w:rPr>
            </w:pPr>
            <w:r w:rsidRPr="00F768CB">
              <w:rPr>
                <w:kern w:val="2"/>
                <w:szCs w:val="24"/>
                <w14:ligatures w14:val="standardContextual"/>
              </w:rPr>
              <w:t>1</w:t>
            </w:r>
          </w:p>
        </w:tc>
        <w:tc>
          <w:tcPr>
            <w:tcW w:w="1098" w:type="dxa"/>
            <w:tcBorders>
              <w:top w:val="single" w:sz="4" w:space="0" w:color="000000"/>
              <w:left w:val="single" w:sz="4" w:space="0" w:color="000000"/>
              <w:bottom w:val="single" w:sz="4" w:space="0" w:color="000000"/>
              <w:right w:val="single" w:sz="4" w:space="0" w:color="000000"/>
            </w:tcBorders>
            <w:hideMark/>
          </w:tcPr>
          <w:p w14:paraId="715AEDF1" w14:textId="77777777" w:rsidR="00F768CB" w:rsidRPr="00F768CB" w:rsidRDefault="00F768CB" w:rsidP="00F768CB">
            <w:pPr>
              <w:spacing w:line="276" w:lineRule="auto"/>
              <w:jc w:val="center"/>
              <w:rPr>
                <w:kern w:val="2"/>
                <w:sz w:val="23"/>
                <w:szCs w:val="23"/>
                <w14:ligatures w14:val="standardContextual"/>
              </w:rPr>
            </w:pPr>
            <w:r w:rsidRPr="00F768CB">
              <w:rPr>
                <w:kern w:val="2"/>
                <w:sz w:val="23"/>
                <w:szCs w:val="23"/>
                <w14:ligatures w14:val="standardContextual"/>
              </w:rPr>
              <w:t>KCX3.1</w:t>
            </w:r>
          </w:p>
        </w:tc>
        <w:tc>
          <w:tcPr>
            <w:tcW w:w="1366" w:type="dxa"/>
            <w:tcBorders>
              <w:top w:val="single" w:sz="4" w:space="0" w:color="000000"/>
              <w:left w:val="single" w:sz="4" w:space="0" w:color="000000"/>
              <w:bottom w:val="single" w:sz="4" w:space="0" w:color="000000"/>
              <w:right w:val="single" w:sz="4" w:space="0" w:color="000000"/>
            </w:tcBorders>
            <w:hideMark/>
          </w:tcPr>
          <w:p w14:paraId="48672D29" w14:textId="77777777" w:rsidR="00F768CB" w:rsidRPr="00F768CB" w:rsidRDefault="00F768CB" w:rsidP="00F768CB">
            <w:pPr>
              <w:spacing w:line="276" w:lineRule="auto"/>
              <w:jc w:val="center"/>
              <w:rPr>
                <w:kern w:val="2"/>
                <w:sz w:val="23"/>
                <w:szCs w:val="23"/>
                <w14:ligatures w14:val="standardContextual"/>
              </w:rPr>
            </w:pPr>
            <w:r w:rsidRPr="00F768CB">
              <w:rPr>
                <w:kern w:val="2"/>
                <w:sz w:val="23"/>
                <w:szCs w:val="23"/>
                <w14:ligatures w14:val="standardContextual"/>
              </w:rPr>
              <w:t>Carl Roth</w:t>
            </w:r>
          </w:p>
        </w:tc>
        <w:tc>
          <w:tcPr>
            <w:tcW w:w="1507" w:type="dxa"/>
            <w:tcBorders>
              <w:top w:val="single" w:sz="4" w:space="0" w:color="000000"/>
              <w:left w:val="single" w:sz="4" w:space="0" w:color="000000"/>
              <w:bottom w:val="single" w:sz="4" w:space="0" w:color="000000"/>
              <w:right w:val="single" w:sz="4" w:space="0" w:color="000000"/>
            </w:tcBorders>
            <w:hideMark/>
          </w:tcPr>
          <w:p w14:paraId="393C6C6A" w14:textId="77777777" w:rsidR="00F768CB" w:rsidRPr="00F768CB" w:rsidRDefault="00F768CB" w:rsidP="00F768CB">
            <w:pPr>
              <w:spacing w:line="276" w:lineRule="auto"/>
              <w:jc w:val="center"/>
              <w:rPr>
                <w:kern w:val="2"/>
                <w:sz w:val="23"/>
                <w:szCs w:val="23"/>
                <w14:ligatures w14:val="standardContextual"/>
              </w:rPr>
            </w:pPr>
            <w:r w:rsidRPr="00F768CB">
              <w:rPr>
                <w:kern w:val="2"/>
                <w:sz w:val="23"/>
                <w:szCs w:val="23"/>
                <w14:ligatures w14:val="standardContextual"/>
              </w:rPr>
              <w:t>32,00</w:t>
            </w:r>
          </w:p>
        </w:tc>
        <w:tc>
          <w:tcPr>
            <w:tcW w:w="1275" w:type="dxa"/>
            <w:tcBorders>
              <w:top w:val="single" w:sz="4" w:space="0" w:color="000000"/>
              <w:left w:val="single" w:sz="4" w:space="0" w:color="000000"/>
              <w:bottom w:val="single" w:sz="4" w:space="0" w:color="000000"/>
              <w:right w:val="single" w:sz="4" w:space="0" w:color="000000"/>
            </w:tcBorders>
            <w:hideMark/>
          </w:tcPr>
          <w:p w14:paraId="5E17F546" w14:textId="77777777" w:rsidR="00F768CB" w:rsidRPr="00F768CB" w:rsidRDefault="00F768CB" w:rsidP="00F768CB">
            <w:pPr>
              <w:spacing w:line="276" w:lineRule="auto"/>
              <w:jc w:val="center"/>
              <w:rPr>
                <w:kern w:val="2"/>
                <w:sz w:val="23"/>
                <w:szCs w:val="23"/>
                <w14:ligatures w14:val="standardContextual"/>
              </w:rPr>
            </w:pPr>
            <w:r w:rsidRPr="00F768CB">
              <w:rPr>
                <w:kern w:val="2"/>
                <w:sz w:val="23"/>
                <w:szCs w:val="23"/>
                <w14:ligatures w14:val="standardContextual"/>
              </w:rPr>
              <w:t>32,00</w:t>
            </w:r>
          </w:p>
        </w:tc>
      </w:tr>
      <w:tr w:rsidR="00F768CB" w:rsidRPr="00F768CB" w14:paraId="16AF603B" w14:textId="77777777">
        <w:tc>
          <w:tcPr>
            <w:tcW w:w="8925" w:type="dxa"/>
            <w:gridSpan w:val="7"/>
            <w:tcBorders>
              <w:top w:val="single" w:sz="4" w:space="0" w:color="000000"/>
              <w:left w:val="single" w:sz="4" w:space="0" w:color="000000"/>
              <w:bottom w:val="single" w:sz="4" w:space="0" w:color="000000"/>
              <w:right w:val="single" w:sz="4" w:space="0" w:color="000000"/>
            </w:tcBorders>
            <w:hideMark/>
          </w:tcPr>
          <w:p w14:paraId="47204A3C" w14:textId="77777777" w:rsidR="00F768CB" w:rsidRPr="00F768CB" w:rsidRDefault="00F768CB" w:rsidP="00F768CB">
            <w:pPr>
              <w:spacing w:line="276" w:lineRule="auto"/>
              <w:jc w:val="right"/>
              <w:rPr>
                <w:kern w:val="2"/>
                <w:sz w:val="23"/>
                <w:szCs w:val="23"/>
                <w14:ligatures w14:val="standardContextual"/>
              </w:rPr>
            </w:pPr>
            <w:r w:rsidRPr="00F768CB">
              <w:rPr>
                <w:b/>
                <w:kern w:val="2"/>
                <w:sz w:val="23"/>
                <w:szCs w:val="23"/>
                <w14:ligatures w14:val="standardContextual"/>
              </w:rPr>
              <w:t xml:space="preserve">Pasiūlymo kaina </w:t>
            </w:r>
            <w:r w:rsidRPr="00F768CB">
              <w:rPr>
                <w:b/>
                <w:iCs/>
                <w:kern w:val="2"/>
                <w:sz w:val="23"/>
                <w:szCs w:val="23"/>
                <w14:ligatures w14:val="standardContextual"/>
              </w:rPr>
              <w:t>EUR</w:t>
            </w:r>
            <w:r w:rsidRPr="00F768CB">
              <w:rPr>
                <w:b/>
                <w:kern w:val="2"/>
                <w:sz w:val="23"/>
                <w:szCs w:val="23"/>
                <w14:ligatures w14:val="standardContextual"/>
              </w:rPr>
              <w:t xml:space="preserve"> be PVM (8 stulpelio reikšmių suma)</w:t>
            </w:r>
          </w:p>
        </w:tc>
        <w:tc>
          <w:tcPr>
            <w:tcW w:w="1275" w:type="dxa"/>
            <w:tcBorders>
              <w:top w:val="single" w:sz="4" w:space="0" w:color="000000"/>
              <w:left w:val="single" w:sz="4" w:space="0" w:color="000000"/>
              <w:bottom w:val="single" w:sz="4" w:space="0" w:color="000000"/>
              <w:right w:val="single" w:sz="4" w:space="0" w:color="000000"/>
            </w:tcBorders>
            <w:hideMark/>
          </w:tcPr>
          <w:p w14:paraId="3CCCC507" w14:textId="77777777" w:rsidR="00F768CB" w:rsidRPr="00F768CB" w:rsidRDefault="00F768CB" w:rsidP="00F768CB">
            <w:pPr>
              <w:spacing w:line="276" w:lineRule="auto"/>
              <w:jc w:val="center"/>
              <w:rPr>
                <w:b/>
                <w:bCs/>
                <w:kern w:val="2"/>
                <w:sz w:val="23"/>
                <w:szCs w:val="23"/>
                <w14:ligatures w14:val="standardContextual"/>
              </w:rPr>
            </w:pPr>
            <w:r w:rsidRPr="00F768CB">
              <w:rPr>
                <w:b/>
                <w:bCs/>
                <w:kern w:val="2"/>
                <w:sz w:val="23"/>
                <w:szCs w:val="23"/>
                <w14:ligatures w14:val="standardContextual"/>
              </w:rPr>
              <w:t>235,00</w:t>
            </w:r>
          </w:p>
        </w:tc>
      </w:tr>
      <w:tr w:rsidR="00F768CB" w:rsidRPr="00F768CB" w14:paraId="5F8851DC" w14:textId="77777777">
        <w:tc>
          <w:tcPr>
            <w:tcW w:w="8925" w:type="dxa"/>
            <w:gridSpan w:val="7"/>
            <w:tcBorders>
              <w:top w:val="single" w:sz="4" w:space="0" w:color="000000"/>
              <w:left w:val="single" w:sz="4" w:space="0" w:color="000000"/>
              <w:bottom w:val="single" w:sz="4" w:space="0" w:color="000000"/>
              <w:right w:val="single" w:sz="4" w:space="0" w:color="000000"/>
            </w:tcBorders>
            <w:hideMark/>
          </w:tcPr>
          <w:p w14:paraId="610B843C" w14:textId="77777777" w:rsidR="00F768CB" w:rsidRPr="00F768CB" w:rsidRDefault="00F768CB" w:rsidP="00F768CB">
            <w:pPr>
              <w:spacing w:line="276" w:lineRule="auto"/>
              <w:jc w:val="right"/>
              <w:rPr>
                <w:kern w:val="2"/>
                <w:sz w:val="23"/>
                <w:szCs w:val="23"/>
                <w14:ligatures w14:val="standardContextual"/>
              </w:rPr>
            </w:pPr>
            <w:r w:rsidRPr="00F768CB">
              <w:rPr>
                <w:b/>
                <w:kern w:val="2"/>
                <w:sz w:val="23"/>
                <w:szCs w:val="23"/>
                <w14:ligatures w14:val="standardContextual"/>
              </w:rPr>
              <w:t xml:space="preserve">PVM </w:t>
            </w:r>
            <w:r w:rsidRPr="00F768CB">
              <w:rPr>
                <w:i/>
                <w:kern w:val="2"/>
                <w:sz w:val="23"/>
                <w:szCs w:val="23"/>
                <w14:ligatures w14:val="standardContextual"/>
              </w:rPr>
              <w:t>(pildoma, kai taikoma)*</w:t>
            </w:r>
          </w:p>
        </w:tc>
        <w:tc>
          <w:tcPr>
            <w:tcW w:w="1275" w:type="dxa"/>
            <w:tcBorders>
              <w:top w:val="single" w:sz="4" w:space="0" w:color="000000"/>
              <w:left w:val="single" w:sz="4" w:space="0" w:color="000000"/>
              <w:bottom w:val="single" w:sz="4" w:space="0" w:color="000000"/>
              <w:right w:val="single" w:sz="4" w:space="0" w:color="000000"/>
            </w:tcBorders>
            <w:hideMark/>
          </w:tcPr>
          <w:p w14:paraId="11DCD29B" w14:textId="77777777" w:rsidR="00F768CB" w:rsidRPr="00F768CB" w:rsidRDefault="00F768CB" w:rsidP="00F768CB">
            <w:pPr>
              <w:spacing w:line="276" w:lineRule="auto"/>
              <w:jc w:val="center"/>
              <w:rPr>
                <w:b/>
                <w:bCs/>
                <w:kern w:val="2"/>
                <w:sz w:val="23"/>
                <w:szCs w:val="23"/>
                <w14:ligatures w14:val="standardContextual"/>
              </w:rPr>
            </w:pPr>
            <w:r w:rsidRPr="00F768CB">
              <w:rPr>
                <w:b/>
                <w:bCs/>
                <w:kern w:val="2"/>
                <w:sz w:val="23"/>
                <w:szCs w:val="23"/>
                <w14:ligatures w14:val="standardContextual"/>
              </w:rPr>
              <w:t>49,35</w:t>
            </w:r>
          </w:p>
        </w:tc>
      </w:tr>
      <w:tr w:rsidR="00F768CB" w:rsidRPr="00F768CB" w14:paraId="01D36118" w14:textId="77777777">
        <w:tc>
          <w:tcPr>
            <w:tcW w:w="8925" w:type="dxa"/>
            <w:gridSpan w:val="7"/>
            <w:tcBorders>
              <w:top w:val="single" w:sz="4" w:space="0" w:color="000000"/>
              <w:left w:val="single" w:sz="4" w:space="0" w:color="000000"/>
              <w:bottom w:val="single" w:sz="4" w:space="0" w:color="000000"/>
              <w:right w:val="single" w:sz="4" w:space="0" w:color="000000"/>
            </w:tcBorders>
            <w:hideMark/>
          </w:tcPr>
          <w:p w14:paraId="0BB93EB1" w14:textId="77777777" w:rsidR="00F768CB" w:rsidRPr="00F768CB" w:rsidRDefault="00F768CB" w:rsidP="00F768CB">
            <w:pPr>
              <w:spacing w:line="276" w:lineRule="auto"/>
              <w:jc w:val="right"/>
              <w:rPr>
                <w:kern w:val="2"/>
                <w:sz w:val="23"/>
                <w:szCs w:val="23"/>
                <w14:ligatures w14:val="standardContextual"/>
              </w:rPr>
            </w:pPr>
            <w:r w:rsidRPr="00F768CB">
              <w:rPr>
                <w:b/>
                <w:kern w:val="2"/>
                <w:sz w:val="23"/>
                <w:szCs w:val="23"/>
                <w14:ligatures w14:val="standardContextual"/>
              </w:rPr>
              <w:t xml:space="preserve">Pasiūlymo kaina </w:t>
            </w:r>
            <w:r w:rsidRPr="00F768CB">
              <w:rPr>
                <w:b/>
                <w:iCs/>
                <w:kern w:val="2"/>
                <w:sz w:val="23"/>
                <w:szCs w:val="23"/>
                <w14:ligatures w14:val="standardContextual"/>
              </w:rPr>
              <w:t>EUR</w:t>
            </w:r>
            <w:r w:rsidRPr="00F768CB">
              <w:rPr>
                <w:b/>
                <w:kern w:val="2"/>
                <w:sz w:val="23"/>
                <w:szCs w:val="23"/>
                <w14:ligatures w14:val="standardContextual"/>
              </w:rPr>
              <w:t xml:space="preserve"> su PVM</w:t>
            </w:r>
          </w:p>
        </w:tc>
        <w:tc>
          <w:tcPr>
            <w:tcW w:w="1275" w:type="dxa"/>
            <w:tcBorders>
              <w:top w:val="single" w:sz="4" w:space="0" w:color="000000"/>
              <w:left w:val="single" w:sz="4" w:space="0" w:color="000000"/>
              <w:bottom w:val="single" w:sz="4" w:space="0" w:color="000000"/>
              <w:right w:val="single" w:sz="4" w:space="0" w:color="000000"/>
            </w:tcBorders>
            <w:hideMark/>
          </w:tcPr>
          <w:p w14:paraId="5CA6B0A4" w14:textId="77777777" w:rsidR="00F768CB" w:rsidRPr="00F768CB" w:rsidRDefault="00F768CB" w:rsidP="00F768CB">
            <w:pPr>
              <w:spacing w:line="276" w:lineRule="auto"/>
              <w:jc w:val="center"/>
              <w:rPr>
                <w:b/>
                <w:bCs/>
                <w:kern w:val="2"/>
                <w:sz w:val="23"/>
                <w:szCs w:val="23"/>
                <w14:ligatures w14:val="standardContextual"/>
              </w:rPr>
            </w:pPr>
            <w:r w:rsidRPr="00F768CB">
              <w:rPr>
                <w:b/>
                <w:bCs/>
                <w:kern w:val="2"/>
                <w:sz w:val="23"/>
                <w:szCs w:val="23"/>
                <w14:ligatures w14:val="standardContextual"/>
              </w:rPr>
              <w:t>284,35</w:t>
            </w:r>
          </w:p>
        </w:tc>
      </w:tr>
    </w:tbl>
    <w:p w14:paraId="25407D35" w14:textId="77777777" w:rsidR="00F768CB" w:rsidRPr="00F768CB" w:rsidRDefault="00F768CB" w:rsidP="00F768CB">
      <w:pPr>
        <w:rPr>
          <w:szCs w:val="24"/>
        </w:rPr>
      </w:pPr>
    </w:p>
    <w:p w14:paraId="36102988" w14:textId="77777777" w:rsidR="00F768CB" w:rsidRPr="00F768CB" w:rsidRDefault="00F768CB" w:rsidP="00F768CB">
      <w:pPr>
        <w:rPr>
          <w:szCs w:val="24"/>
        </w:rPr>
      </w:pPr>
      <w:r w:rsidRPr="00F768CB">
        <w:rPr>
          <w:szCs w:val="24"/>
        </w:rPr>
        <w:t>*Jei „PVM“ laukas nepildomas, nurodykite priežastis, dėl kurių PVM nemokamas:________________</w:t>
      </w:r>
    </w:p>
    <w:p w14:paraId="251617A1" w14:textId="77777777" w:rsidR="00F768CB" w:rsidRPr="00F768CB" w:rsidRDefault="00F768CB" w:rsidP="00F768CB">
      <w:pPr>
        <w:rPr>
          <w:b/>
          <w:bCs/>
          <w:szCs w:val="24"/>
        </w:rPr>
      </w:pPr>
    </w:p>
    <w:p w14:paraId="5B95516E" w14:textId="77777777" w:rsidR="00F768CB" w:rsidRPr="00F768CB" w:rsidRDefault="00F768CB" w:rsidP="00F768CB">
      <w:pPr>
        <w:numPr>
          <w:ilvl w:val="0"/>
          <w:numId w:val="3"/>
        </w:numPr>
        <w:contextualSpacing/>
        <w:jc w:val="center"/>
        <w:rPr>
          <w:b/>
          <w:bCs/>
          <w:szCs w:val="24"/>
        </w:rPr>
      </w:pPr>
      <w:r w:rsidRPr="00F768CB">
        <w:rPr>
          <w:b/>
          <w:bCs/>
          <w:szCs w:val="24"/>
        </w:rPr>
        <w:t>PRIDEDAMI DOKUMENTAI IR INFORMACIJA APIE KONFIDENCIALUMĄ</w:t>
      </w:r>
    </w:p>
    <w:p w14:paraId="0A61CFEA" w14:textId="77777777" w:rsidR="00F768CB" w:rsidRPr="00F768CB" w:rsidRDefault="00F768CB" w:rsidP="00F768CB">
      <w:pPr>
        <w:ind w:firstLine="567"/>
        <w:contextualSpacing/>
        <w:rPr>
          <w:b/>
          <w:bCs/>
          <w:szCs w:val="24"/>
        </w:rPr>
      </w:pPr>
      <w:r w:rsidRPr="00F768CB">
        <w:rPr>
          <w:szCs w:val="24"/>
        </w:rPr>
        <w:t>Jei nenurodyta kitaip, visi dokumentai teikiami su pasiūlymu CVP IS priemonėmis:</w:t>
      </w:r>
    </w:p>
    <w:tbl>
      <w:tblPr>
        <w:tblStyle w:val="Lentelstinklelis1"/>
        <w:tblW w:w="9634" w:type="dxa"/>
        <w:tblInd w:w="0" w:type="dxa"/>
        <w:tblLook w:val="04A0" w:firstRow="1" w:lastRow="0" w:firstColumn="1" w:lastColumn="0" w:noHBand="0" w:noVBand="1"/>
      </w:tblPr>
      <w:tblGrid>
        <w:gridCol w:w="570"/>
        <w:gridCol w:w="2827"/>
        <w:gridCol w:w="1045"/>
        <w:gridCol w:w="1949"/>
        <w:gridCol w:w="3243"/>
      </w:tblGrid>
      <w:tr w:rsidR="00F768CB" w:rsidRPr="00F768CB" w14:paraId="13EFBFDD" w14:textId="77777777" w:rsidTr="00F768CB">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5720D83" w14:textId="77777777" w:rsidR="00F768CB" w:rsidRPr="00F768CB" w:rsidRDefault="00F768CB" w:rsidP="00F768CB">
            <w:pPr>
              <w:jc w:val="center"/>
              <w:rPr>
                <w:szCs w:val="24"/>
              </w:rPr>
            </w:pPr>
            <w:r w:rsidRPr="00F768CB">
              <w:rPr>
                <w:szCs w:val="24"/>
              </w:rPr>
              <w:t>Eil.</w:t>
            </w:r>
          </w:p>
          <w:p w14:paraId="637D3BB2" w14:textId="77777777" w:rsidR="00F768CB" w:rsidRPr="00F768CB" w:rsidRDefault="00F768CB" w:rsidP="00F768CB">
            <w:pPr>
              <w:jc w:val="center"/>
              <w:rPr>
                <w:szCs w:val="24"/>
              </w:rPr>
            </w:pPr>
            <w:r w:rsidRPr="00F768CB">
              <w:rPr>
                <w:szCs w:val="24"/>
              </w:rPr>
              <w:t>Nr.</w:t>
            </w:r>
          </w:p>
        </w:tc>
        <w:tc>
          <w:tcPr>
            <w:tcW w:w="2827"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6680516" w14:textId="77777777" w:rsidR="00F768CB" w:rsidRPr="00F768CB" w:rsidRDefault="00F768CB" w:rsidP="00F768CB">
            <w:pPr>
              <w:jc w:val="center"/>
              <w:rPr>
                <w:szCs w:val="24"/>
              </w:rPr>
            </w:pPr>
            <w:r w:rsidRPr="00F768CB">
              <w:rPr>
                <w:szCs w:val="24"/>
              </w:rPr>
              <w:t>Dokumentas</w:t>
            </w:r>
          </w:p>
        </w:tc>
        <w:tc>
          <w:tcPr>
            <w:tcW w:w="104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F980CA2" w14:textId="77777777" w:rsidR="00F768CB" w:rsidRPr="00F768CB" w:rsidRDefault="00F768CB" w:rsidP="00F768CB">
            <w:pPr>
              <w:jc w:val="center"/>
              <w:rPr>
                <w:szCs w:val="24"/>
              </w:rPr>
            </w:pPr>
            <w:r w:rsidRPr="00F768CB">
              <w:rPr>
                <w:szCs w:val="24"/>
              </w:rPr>
              <w:t>Lap</w:t>
            </w:r>
            <w:r w:rsidRPr="00F768CB">
              <w:rPr>
                <w:szCs w:val="24"/>
              </w:rPr>
              <w:t>ų</w:t>
            </w:r>
            <w:r w:rsidRPr="00F768CB">
              <w:rPr>
                <w:szCs w:val="24"/>
              </w:rPr>
              <w:t xml:space="preserve"> skai</w:t>
            </w:r>
            <w:r w:rsidRPr="00F768CB">
              <w:rPr>
                <w:szCs w:val="24"/>
              </w:rPr>
              <w:t>č</w:t>
            </w:r>
            <w:r w:rsidRPr="00F768CB">
              <w:rPr>
                <w:szCs w:val="24"/>
              </w:rPr>
              <w:t>ius</w:t>
            </w:r>
          </w:p>
        </w:tc>
        <w:tc>
          <w:tcPr>
            <w:tcW w:w="194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729956B" w14:textId="77777777" w:rsidR="00F768CB" w:rsidRPr="00F768CB" w:rsidRDefault="00F768CB" w:rsidP="00F768CB">
            <w:pPr>
              <w:jc w:val="center"/>
              <w:rPr>
                <w:szCs w:val="24"/>
                <w:lang w:val="sv-SE"/>
              </w:rPr>
            </w:pPr>
            <w:r w:rsidRPr="00F768CB">
              <w:rPr>
                <w:szCs w:val="24"/>
                <w:lang w:val="sv-SE"/>
              </w:rPr>
              <w:t>Ar dokumente yra konfidencialios informacijos?</w:t>
            </w:r>
          </w:p>
          <w:p w14:paraId="5155F95F" w14:textId="77777777" w:rsidR="00F768CB" w:rsidRPr="00F768CB" w:rsidRDefault="00F768CB" w:rsidP="00F768CB">
            <w:pPr>
              <w:jc w:val="center"/>
              <w:rPr>
                <w:szCs w:val="24"/>
              </w:rPr>
            </w:pPr>
            <w:r w:rsidRPr="00F768CB">
              <w:rPr>
                <w:szCs w:val="24"/>
              </w:rPr>
              <w:t>(Taip / Ne)</w:t>
            </w:r>
          </w:p>
        </w:tc>
        <w:tc>
          <w:tcPr>
            <w:tcW w:w="324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A4C80A2" w14:textId="77777777" w:rsidR="00F768CB" w:rsidRPr="00F768CB" w:rsidRDefault="00F768CB" w:rsidP="00F768CB">
            <w:pPr>
              <w:jc w:val="center"/>
              <w:rPr>
                <w:szCs w:val="24"/>
                <w:lang w:val="sv-SE"/>
              </w:rPr>
            </w:pPr>
            <w:r w:rsidRPr="00F768CB">
              <w:rPr>
                <w:szCs w:val="24"/>
                <w:lang w:val="sv-SE"/>
              </w:rPr>
              <w:t>Paai</w:t>
            </w:r>
            <w:r w:rsidRPr="00F768CB">
              <w:rPr>
                <w:szCs w:val="24"/>
                <w:lang w:val="sv-SE"/>
              </w:rPr>
              <w:t>š</w:t>
            </w:r>
            <w:r w:rsidRPr="00F768CB">
              <w:rPr>
                <w:szCs w:val="24"/>
                <w:lang w:val="sv-SE"/>
              </w:rPr>
              <w:t>kinimas, kokia konkreti informacija dokumente yra konfidenciali ir kod</w:t>
            </w:r>
            <w:r w:rsidRPr="00F768CB">
              <w:rPr>
                <w:szCs w:val="24"/>
                <w:lang w:val="sv-SE"/>
              </w:rPr>
              <w:t>ė</w:t>
            </w:r>
            <w:r w:rsidRPr="00F768CB">
              <w:rPr>
                <w:szCs w:val="24"/>
                <w:lang w:val="sv-SE"/>
              </w:rPr>
              <w:t>l</w:t>
            </w:r>
          </w:p>
        </w:tc>
      </w:tr>
      <w:tr w:rsidR="00F768CB" w:rsidRPr="00F768CB" w14:paraId="4C0983E1"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6FA0422C" w14:textId="77777777" w:rsidR="00F768CB" w:rsidRPr="00F768CB" w:rsidRDefault="00F768CB" w:rsidP="00F768CB">
            <w:pPr>
              <w:jc w:val="center"/>
              <w:rPr>
                <w:szCs w:val="24"/>
              </w:rPr>
            </w:pPr>
            <w:r w:rsidRPr="00F768CB">
              <w:rPr>
                <w:i/>
                <w:szCs w:val="24"/>
              </w:rPr>
              <w:t>1</w:t>
            </w:r>
          </w:p>
        </w:tc>
        <w:tc>
          <w:tcPr>
            <w:tcW w:w="2827" w:type="dxa"/>
            <w:tcBorders>
              <w:top w:val="single" w:sz="4" w:space="0" w:color="000000"/>
              <w:left w:val="single" w:sz="4" w:space="0" w:color="000000"/>
              <w:bottom w:val="single" w:sz="4" w:space="0" w:color="000000"/>
              <w:right w:val="single" w:sz="4" w:space="0" w:color="000000"/>
            </w:tcBorders>
            <w:vAlign w:val="center"/>
            <w:hideMark/>
          </w:tcPr>
          <w:p w14:paraId="7217775C" w14:textId="77777777" w:rsidR="00F768CB" w:rsidRPr="00F768CB" w:rsidRDefault="00F768CB" w:rsidP="00F768CB">
            <w:pPr>
              <w:jc w:val="center"/>
              <w:rPr>
                <w:szCs w:val="24"/>
              </w:rPr>
            </w:pPr>
            <w:r w:rsidRPr="00F768CB">
              <w:rPr>
                <w:i/>
                <w:iCs/>
                <w:szCs w:val="24"/>
              </w:rPr>
              <w:t>2</w:t>
            </w:r>
          </w:p>
        </w:tc>
        <w:tc>
          <w:tcPr>
            <w:tcW w:w="1045" w:type="dxa"/>
            <w:tcBorders>
              <w:top w:val="single" w:sz="4" w:space="0" w:color="000000"/>
              <w:left w:val="single" w:sz="4" w:space="0" w:color="000000"/>
              <w:bottom w:val="single" w:sz="4" w:space="0" w:color="000000"/>
              <w:right w:val="single" w:sz="4" w:space="0" w:color="000000"/>
            </w:tcBorders>
            <w:hideMark/>
          </w:tcPr>
          <w:p w14:paraId="094AFB7D" w14:textId="77777777" w:rsidR="00F768CB" w:rsidRPr="00F768CB" w:rsidRDefault="00F768CB" w:rsidP="00F768CB">
            <w:pPr>
              <w:jc w:val="center"/>
              <w:rPr>
                <w:i/>
                <w:szCs w:val="24"/>
              </w:rPr>
            </w:pPr>
            <w:r w:rsidRPr="00F768CB">
              <w:rPr>
                <w:i/>
                <w:szCs w:val="24"/>
              </w:rPr>
              <w:t>3</w:t>
            </w:r>
          </w:p>
        </w:tc>
        <w:tc>
          <w:tcPr>
            <w:tcW w:w="1949" w:type="dxa"/>
            <w:tcBorders>
              <w:top w:val="single" w:sz="4" w:space="0" w:color="000000"/>
              <w:left w:val="single" w:sz="4" w:space="0" w:color="000000"/>
              <w:bottom w:val="single" w:sz="4" w:space="0" w:color="000000"/>
              <w:right w:val="single" w:sz="4" w:space="0" w:color="000000"/>
            </w:tcBorders>
            <w:vAlign w:val="center"/>
            <w:hideMark/>
          </w:tcPr>
          <w:p w14:paraId="1C9E8FA7" w14:textId="77777777" w:rsidR="00F768CB" w:rsidRPr="00F768CB" w:rsidRDefault="00F768CB" w:rsidP="00F768CB">
            <w:pPr>
              <w:jc w:val="center"/>
              <w:rPr>
                <w:i/>
                <w:iCs/>
                <w:szCs w:val="24"/>
              </w:rPr>
            </w:pPr>
            <w:r w:rsidRPr="00F768CB">
              <w:rPr>
                <w:i/>
                <w:iCs/>
                <w:szCs w:val="24"/>
              </w:rPr>
              <w:t>4</w:t>
            </w:r>
          </w:p>
        </w:tc>
        <w:tc>
          <w:tcPr>
            <w:tcW w:w="3243" w:type="dxa"/>
            <w:tcBorders>
              <w:top w:val="single" w:sz="4" w:space="0" w:color="000000"/>
              <w:left w:val="single" w:sz="4" w:space="0" w:color="000000"/>
              <w:bottom w:val="single" w:sz="4" w:space="0" w:color="000000"/>
              <w:right w:val="single" w:sz="4" w:space="0" w:color="000000"/>
            </w:tcBorders>
            <w:vAlign w:val="center"/>
            <w:hideMark/>
          </w:tcPr>
          <w:p w14:paraId="09F9B7B6" w14:textId="77777777" w:rsidR="00F768CB" w:rsidRPr="00F768CB" w:rsidRDefault="00F768CB" w:rsidP="00F768CB">
            <w:pPr>
              <w:jc w:val="center"/>
              <w:rPr>
                <w:szCs w:val="24"/>
              </w:rPr>
            </w:pPr>
            <w:r w:rsidRPr="00F768CB">
              <w:rPr>
                <w:i/>
                <w:szCs w:val="24"/>
              </w:rPr>
              <w:t>5</w:t>
            </w:r>
          </w:p>
        </w:tc>
      </w:tr>
      <w:tr w:rsidR="00F768CB" w:rsidRPr="00F768CB" w14:paraId="0EFC0A9A" w14:textId="77777777">
        <w:tc>
          <w:tcPr>
            <w:tcW w:w="0" w:type="auto"/>
            <w:tcBorders>
              <w:top w:val="single" w:sz="4" w:space="0" w:color="000000"/>
              <w:left w:val="single" w:sz="4" w:space="0" w:color="000000"/>
              <w:bottom w:val="single" w:sz="4" w:space="0" w:color="000000"/>
              <w:right w:val="single" w:sz="4" w:space="0" w:color="000000"/>
            </w:tcBorders>
            <w:hideMark/>
          </w:tcPr>
          <w:p w14:paraId="24152283" w14:textId="77777777" w:rsidR="00F768CB" w:rsidRPr="00F768CB" w:rsidRDefault="00F768CB" w:rsidP="00F768CB">
            <w:pPr>
              <w:rPr>
                <w:szCs w:val="24"/>
              </w:rPr>
            </w:pPr>
            <w:r w:rsidRPr="00F768CB">
              <w:rPr>
                <w:szCs w:val="24"/>
              </w:rPr>
              <w:t>1.</w:t>
            </w:r>
          </w:p>
        </w:tc>
        <w:tc>
          <w:tcPr>
            <w:tcW w:w="2827" w:type="dxa"/>
            <w:tcBorders>
              <w:top w:val="single" w:sz="4" w:space="0" w:color="000000"/>
              <w:left w:val="single" w:sz="4" w:space="0" w:color="000000"/>
              <w:bottom w:val="single" w:sz="4" w:space="0" w:color="000000"/>
              <w:right w:val="single" w:sz="4" w:space="0" w:color="000000"/>
            </w:tcBorders>
            <w:hideMark/>
          </w:tcPr>
          <w:p w14:paraId="59D9B1E9" w14:textId="77777777" w:rsidR="00F768CB" w:rsidRPr="00F768CB" w:rsidRDefault="00F768CB" w:rsidP="00F768CB">
            <w:pPr>
              <w:rPr>
                <w:color w:val="00B050"/>
                <w:szCs w:val="24"/>
              </w:rPr>
            </w:pPr>
            <w:r w:rsidRPr="00F768CB">
              <w:rPr>
                <w:szCs w:val="24"/>
              </w:rPr>
              <w:t>Pasi</w:t>
            </w:r>
            <w:r w:rsidRPr="00F768CB">
              <w:rPr>
                <w:szCs w:val="24"/>
              </w:rPr>
              <w:t>ū</w:t>
            </w:r>
            <w:r w:rsidRPr="00F768CB">
              <w:rPr>
                <w:szCs w:val="24"/>
              </w:rPr>
              <w:t xml:space="preserve">lymas </w:t>
            </w:r>
          </w:p>
        </w:tc>
        <w:tc>
          <w:tcPr>
            <w:tcW w:w="1045" w:type="dxa"/>
            <w:tcBorders>
              <w:top w:val="single" w:sz="4" w:space="0" w:color="000000"/>
              <w:left w:val="single" w:sz="4" w:space="0" w:color="000000"/>
              <w:bottom w:val="single" w:sz="4" w:space="0" w:color="000000"/>
              <w:right w:val="single" w:sz="4" w:space="0" w:color="000000"/>
            </w:tcBorders>
            <w:hideMark/>
          </w:tcPr>
          <w:p w14:paraId="0F8B2BF0" w14:textId="77777777" w:rsidR="00F768CB" w:rsidRPr="00F768CB" w:rsidRDefault="00F768CB" w:rsidP="00F768CB">
            <w:pPr>
              <w:rPr>
                <w:szCs w:val="24"/>
              </w:rPr>
            </w:pPr>
            <w:r w:rsidRPr="00F768CB">
              <w:rPr>
                <w:szCs w:val="24"/>
              </w:rPr>
              <w:t>2</w:t>
            </w:r>
          </w:p>
        </w:tc>
        <w:tc>
          <w:tcPr>
            <w:tcW w:w="1949" w:type="dxa"/>
            <w:tcBorders>
              <w:top w:val="single" w:sz="4" w:space="0" w:color="000000"/>
              <w:left w:val="single" w:sz="4" w:space="0" w:color="000000"/>
              <w:bottom w:val="single" w:sz="4" w:space="0" w:color="000000"/>
              <w:right w:val="single" w:sz="4" w:space="0" w:color="000000"/>
            </w:tcBorders>
            <w:hideMark/>
          </w:tcPr>
          <w:p w14:paraId="69214611" w14:textId="77777777" w:rsidR="00F768CB" w:rsidRPr="00F768CB" w:rsidRDefault="00F768CB" w:rsidP="00F768CB">
            <w:pPr>
              <w:rPr>
                <w:szCs w:val="24"/>
              </w:rPr>
            </w:pPr>
            <w:r w:rsidRPr="00F768CB">
              <w:rPr>
                <w:szCs w:val="24"/>
              </w:rPr>
              <w:t>Ne</w:t>
            </w:r>
          </w:p>
        </w:tc>
        <w:tc>
          <w:tcPr>
            <w:tcW w:w="3243" w:type="dxa"/>
            <w:tcBorders>
              <w:top w:val="single" w:sz="4" w:space="0" w:color="000000"/>
              <w:left w:val="single" w:sz="4" w:space="0" w:color="000000"/>
              <w:bottom w:val="single" w:sz="4" w:space="0" w:color="000000"/>
              <w:right w:val="single" w:sz="4" w:space="0" w:color="000000"/>
            </w:tcBorders>
          </w:tcPr>
          <w:p w14:paraId="3C89D6A3" w14:textId="77777777" w:rsidR="00F768CB" w:rsidRPr="00F768CB" w:rsidRDefault="00F768CB" w:rsidP="00F768CB">
            <w:pPr>
              <w:rPr>
                <w:szCs w:val="24"/>
              </w:rPr>
            </w:pPr>
          </w:p>
        </w:tc>
      </w:tr>
      <w:tr w:rsidR="00F768CB" w:rsidRPr="00F768CB" w14:paraId="461CC23F" w14:textId="77777777">
        <w:tc>
          <w:tcPr>
            <w:tcW w:w="0" w:type="auto"/>
            <w:tcBorders>
              <w:top w:val="single" w:sz="4" w:space="0" w:color="000000"/>
              <w:left w:val="single" w:sz="4" w:space="0" w:color="000000"/>
              <w:bottom w:val="single" w:sz="4" w:space="0" w:color="000000"/>
              <w:right w:val="single" w:sz="4" w:space="0" w:color="000000"/>
            </w:tcBorders>
            <w:hideMark/>
          </w:tcPr>
          <w:p w14:paraId="762F722F" w14:textId="77777777" w:rsidR="00F768CB" w:rsidRPr="00F768CB" w:rsidRDefault="00F768CB" w:rsidP="00F768CB">
            <w:pPr>
              <w:rPr>
                <w:szCs w:val="24"/>
              </w:rPr>
            </w:pPr>
            <w:r w:rsidRPr="00F768CB">
              <w:rPr>
                <w:szCs w:val="24"/>
              </w:rPr>
              <w:t xml:space="preserve">2. </w:t>
            </w:r>
          </w:p>
        </w:tc>
        <w:tc>
          <w:tcPr>
            <w:tcW w:w="2827" w:type="dxa"/>
            <w:tcBorders>
              <w:top w:val="single" w:sz="4" w:space="0" w:color="000000"/>
              <w:left w:val="single" w:sz="4" w:space="0" w:color="000000"/>
              <w:bottom w:val="single" w:sz="4" w:space="0" w:color="000000"/>
              <w:right w:val="single" w:sz="4" w:space="0" w:color="000000"/>
            </w:tcBorders>
            <w:hideMark/>
          </w:tcPr>
          <w:p w14:paraId="153C76C7" w14:textId="77777777" w:rsidR="00F768CB" w:rsidRPr="00F768CB" w:rsidRDefault="00F768CB" w:rsidP="00F768CB">
            <w:pPr>
              <w:rPr>
                <w:rFonts w:eastAsia="Arial"/>
                <w:color w:val="00B050"/>
                <w:szCs w:val="24"/>
              </w:rPr>
            </w:pPr>
            <w:r w:rsidRPr="00F768CB">
              <w:rPr>
                <w:szCs w:val="24"/>
              </w:rPr>
              <w:t>Technin</w:t>
            </w:r>
            <w:r w:rsidRPr="00F768CB">
              <w:rPr>
                <w:szCs w:val="24"/>
              </w:rPr>
              <w:t>ė</w:t>
            </w:r>
            <w:r w:rsidRPr="00F768CB">
              <w:rPr>
                <w:szCs w:val="24"/>
              </w:rPr>
              <w:t xml:space="preserve"> specifikacija</w:t>
            </w:r>
          </w:p>
        </w:tc>
        <w:tc>
          <w:tcPr>
            <w:tcW w:w="1045" w:type="dxa"/>
            <w:tcBorders>
              <w:top w:val="single" w:sz="4" w:space="0" w:color="000000"/>
              <w:left w:val="single" w:sz="4" w:space="0" w:color="000000"/>
              <w:bottom w:val="single" w:sz="4" w:space="0" w:color="000000"/>
              <w:right w:val="single" w:sz="4" w:space="0" w:color="000000"/>
            </w:tcBorders>
            <w:hideMark/>
          </w:tcPr>
          <w:p w14:paraId="4BA573F4" w14:textId="77777777" w:rsidR="00F768CB" w:rsidRPr="00F768CB" w:rsidRDefault="00F768CB" w:rsidP="00F768CB">
            <w:pPr>
              <w:rPr>
                <w:szCs w:val="24"/>
              </w:rPr>
            </w:pPr>
            <w:r w:rsidRPr="00F768CB">
              <w:rPr>
                <w:szCs w:val="24"/>
              </w:rPr>
              <w:t>1</w:t>
            </w:r>
          </w:p>
        </w:tc>
        <w:tc>
          <w:tcPr>
            <w:tcW w:w="1949" w:type="dxa"/>
            <w:tcBorders>
              <w:top w:val="single" w:sz="4" w:space="0" w:color="000000"/>
              <w:left w:val="single" w:sz="4" w:space="0" w:color="000000"/>
              <w:bottom w:val="single" w:sz="4" w:space="0" w:color="000000"/>
              <w:right w:val="single" w:sz="4" w:space="0" w:color="000000"/>
            </w:tcBorders>
            <w:hideMark/>
          </w:tcPr>
          <w:p w14:paraId="255E324E" w14:textId="77777777" w:rsidR="00F768CB" w:rsidRPr="00F768CB" w:rsidRDefault="00F768CB" w:rsidP="00F768CB">
            <w:pPr>
              <w:rPr>
                <w:szCs w:val="24"/>
              </w:rPr>
            </w:pPr>
            <w:r w:rsidRPr="00F768CB">
              <w:rPr>
                <w:szCs w:val="24"/>
              </w:rPr>
              <w:t>Ne</w:t>
            </w:r>
          </w:p>
        </w:tc>
        <w:tc>
          <w:tcPr>
            <w:tcW w:w="3243" w:type="dxa"/>
            <w:tcBorders>
              <w:top w:val="single" w:sz="4" w:space="0" w:color="000000"/>
              <w:left w:val="single" w:sz="4" w:space="0" w:color="000000"/>
              <w:bottom w:val="single" w:sz="4" w:space="0" w:color="000000"/>
              <w:right w:val="single" w:sz="4" w:space="0" w:color="000000"/>
            </w:tcBorders>
          </w:tcPr>
          <w:p w14:paraId="29BCABEF" w14:textId="77777777" w:rsidR="00F768CB" w:rsidRPr="00F768CB" w:rsidRDefault="00F768CB" w:rsidP="00F768CB">
            <w:pPr>
              <w:rPr>
                <w:szCs w:val="24"/>
              </w:rPr>
            </w:pPr>
          </w:p>
        </w:tc>
      </w:tr>
      <w:tr w:rsidR="00F768CB" w:rsidRPr="00F768CB" w14:paraId="0CC88A8F" w14:textId="77777777">
        <w:tc>
          <w:tcPr>
            <w:tcW w:w="0" w:type="auto"/>
            <w:tcBorders>
              <w:top w:val="single" w:sz="4" w:space="0" w:color="000000"/>
              <w:left w:val="single" w:sz="4" w:space="0" w:color="000000"/>
              <w:bottom w:val="single" w:sz="4" w:space="0" w:color="000000"/>
              <w:right w:val="single" w:sz="4" w:space="0" w:color="000000"/>
            </w:tcBorders>
            <w:hideMark/>
          </w:tcPr>
          <w:p w14:paraId="5854BD3B" w14:textId="77777777" w:rsidR="00F768CB" w:rsidRPr="00F768CB" w:rsidRDefault="00F768CB" w:rsidP="00F768CB">
            <w:pPr>
              <w:rPr>
                <w:szCs w:val="24"/>
              </w:rPr>
            </w:pPr>
            <w:r w:rsidRPr="00F768CB">
              <w:rPr>
                <w:szCs w:val="24"/>
              </w:rPr>
              <w:t>3.</w:t>
            </w:r>
          </w:p>
        </w:tc>
        <w:tc>
          <w:tcPr>
            <w:tcW w:w="2827" w:type="dxa"/>
            <w:tcBorders>
              <w:top w:val="single" w:sz="4" w:space="0" w:color="000000"/>
              <w:left w:val="single" w:sz="4" w:space="0" w:color="000000"/>
              <w:bottom w:val="single" w:sz="4" w:space="0" w:color="000000"/>
              <w:right w:val="single" w:sz="4" w:space="0" w:color="000000"/>
            </w:tcBorders>
            <w:hideMark/>
          </w:tcPr>
          <w:p w14:paraId="45EC722D" w14:textId="77777777" w:rsidR="00F768CB" w:rsidRPr="00F768CB" w:rsidRDefault="00F768CB" w:rsidP="00F768CB">
            <w:pPr>
              <w:rPr>
                <w:color w:val="00B050"/>
                <w:szCs w:val="24"/>
              </w:rPr>
            </w:pPr>
            <w:r w:rsidRPr="00F768CB">
              <w:rPr>
                <w:szCs w:val="24"/>
              </w:rPr>
              <w:t>Į</w:t>
            </w:r>
            <w:r w:rsidRPr="00F768CB">
              <w:rPr>
                <w:szCs w:val="24"/>
              </w:rPr>
              <w:t>galiojimas</w:t>
            </w:r>
          </w:p>
        </w:tc>
        <w:tc>
          <w:tcPr>
            <w:tcW w:w="1045" w:type="dxa"/>
            <w:tcBorders>
              <w:top w:val="single" w:sz="4" w:space="0" w:color="000000"/>
              <w:left w:val="single" w:sz="4" w:space="0" w:color="000000"/>
              <w:bottom w:val="single" w:sz="4" w:space="0" w:color="000000"/>
              <w:right w:val="single" w:sz="4" w:space="0" w:color="000000"/>
            </w:tcBorders>
            <w:hideMark/>
          </w:tcPr>
          <w:p w14:paraId="1AE4F7D9" w14:textId="77777777" w:rsidR="00F768CB" w:rsidRPr="00F768CB" w:rsidRDefault="00F768CB" w:rsidP="00F768CB">
            <w:pPr>
              <w:rPr>
                <w:szCs w:val="24"/>
              </w:rPr>
            </w:pPr>
            <w:r w:rsidRPr="00F768CB">
              <w:rPr>
                <w:szCs w:val="24"/>
              </w:rPr>
              <w:t>1</w:t>
            </w:r>
          </w:p>
        </w:tc>
        <w:tc>
          <w:tcPr>
            <w:tcW w:w="1949" w:type="dxa"/>
            <w:tcBorders>
              <w:top w:val="single" w:sz="4" w:space="0" w:color="000000"/>
              <w:left w:val="single" w:sz="4" w:space="0" w:color="000000"/>
              <w:bottom w:val="single" w:sz="4" w:space="0" w:color="000000"/>
              <w:right w:val="single" w:sz="4" w:space="0" w:color="000000"/>
            </w:tcBorders>
            <w:hideMark/>
          </w:tcPr>
          <w:p w14:paraId="5D050EF4" w14:textId="77777777" w:rsidR="00F768CB" w:rsidRPr="00F768CB" w:rsidRDefault="00F768CB" w:rsidP="00F768CB">
            <w:pPr>
              <w:rPr>
                <w:szCs w:val="24"/>
              </w:rPr>
            </w:pPr>
            <w:r w:rsidRPr="00F768CB">
              <w:rPr>
                <w:szCs w:val="24"/>
              </w:rPr>
              <w:t>Taip</w:t>
            </w:r>
          </w:p>
        </w:tc>
        <w:tc>
          <w:tcPr>
            <w:tcW w:w="3243" w:type="dxa"/>
            <w:tcBorders>
              <w:top w:val="single" w:sz="4" w:space="0" w:color="000000"/>
              <w:left w:val="single" w:sz="4" w:space="0" w:color="000000"/>
              <w:bottom w:val="single" w:sz="4" w:space="0" w:color="000000"/>
              <w:right w:val="single" w:sz="4" w:space="0" w:color="000000"/>
            </w:tcBorders>
            <w:hideMark/>
          </w:tcPr>
          <w:p w14:paraId="261B9FA7" w14:textId="77777777" w:rsidR="00F768CB" w:rsidRPr="00F768CB" w:rsidRDefault="00F768CB" w:rsidP="00F768CB">
            <w:pPr>
              <w:rPr>
                <w:szCs w:val="24"/>
              </w:rPr>
            </w:pPr>
            <w:r w:rsidRPr="00F768CB">
              <w:rPr>
                <w:szCs w:val="24"/>
              </w:rPr>
              <w:t>Vadovaujantis LR Asmens duomen</w:t>
            </w:r>
            <w:r w:rsidRPr="00F768CB">
              <w:rPr>
                <w:szCs w:val="24"/>
              </w:rPr>
              <w:t>ų</w:t>
            </w:r>
            <w:r w:rsidRPr="00F768CB">
              <w:rPr>
                <w:szCs w:val="24"/>
              </w:rPr>
              <w:t xml:space="preserve"> teisin</w:t>
            </w:r>
            <w:r w:rsidRPr="00F768CB">
              <w:rPr>
                <w:szCs w:val="24"/>
              </w:rPr>
              <w:t>ė</w:t>
            </w:r>
            <w:r w:rsidRPr="00F768CB">
              <w:rPr>
                <w:szCs w:val="24"/>
              </w:rPr>
              <w:t xml:space="preserve">s apsaugos </w:t>
            </w:r>
            <w:r w:rsidRPr="00F768CB">
              <w:rPr>
                <w:szCs w:val="24"/>
              </w:rPr>
              <w:t>į</w:t>
            </w:r>
            <w:r w:rsidRPr="00F768CB">
              <w:rPr>
                <w:szCs w:val="24"/>
              </w:rPr>
              <w:t>statymu ir/arba Bendruoju duomen</w:t>
            </w:r>
            <w:r w:rsidRPr="00F768CB">
              <w:rPr>
                <w:szCs w:val="24"/>
              </w:rPr>
              <w:t>ų</w:t>
            </w:r>
            <w:r w:rsidRPr="00F768CB">
              <w:rPr>
                <w:szCs w:val="24"/>
              </w:rPr>
              <w:t xml:space="preserve"> apsaugos reglamentu.</w:t>
            </w:r>
          </w:p>
        </w:tc>
      </w:tr>
      <w:tr w:rsidR="00F768CB" w:rsidRPr="00F768CB" w14:paraId="60D0AC81" w14:textId="77777777">
        <w:tc>
          <w:tcPr>
            <w:tcW w:w="0" w:type="auto"/>
            <w:tcBorders>
              <w:top w:val="single" w:sz="4" w:space="0" w:color="000000"/>
              <w:left w:val="single" w:sz="4" w:space="0" w:color="000000"/>
              <w:bottom w:val="single" w:sz="4" w:space="0" w:color="000000"/>
              <w:right w:val="single" w:sz="4" w:space="0" w:color="000000"/>
            </w:tcBorders>
            <w:hideMark/>
          </w:tcPr>
          <w:p w14:paraId="04784EF8" w14:textId="77777777" w:rsidR="00F768CB" w:rsidRPr="00F768CB" w:rsidRDefault="00F768CB" w:rsidP="00F768CB">
            <w:pPr>
              <w:rPr>
                <w:szCs w:val="24"/>
              </w:rPr>
            </w:pPr>
            <w:r w:rsidRPr="00F768CB">
              <w:rPr>
                <w:szCs w:val="24"/>
              </w:rPr>
              <w:t>4</w:t>
            </w:r>
          </w:p>
        </w:tc>
        <w:tc>
          <w:tcPr>
            <w:tcW w:w="2827" w:type="dxa"/>
            <w:tcBorders>
              <w:top w:val="single" w:sz="4" w:space="0" w:color="000000"/>
              <w:left w:val="single" w:sz="4" w:space="0" w:color="000000"/>
              <w:bottom w:val="single" w:sz="4" w:space="0" w:color="000000"/>
              <w:right w:val="single" w:sz="4" w:space="0" w:color="000000"/>
            </w:tcBorders>
            <w:hideMark/>
          </w:tcPr>
          <w:p w14:paraId="167A2A5B" w14:textId="77777777" w:rsidR="00F768CB" w:rsidRPr="00F768CB" w:rsidRDefault="00F768CB" w:rsidP="00F768CB">
            <w:pPr>
              <w:rPr>
                <w:color w:val="00B050"/>
                <w:szCs w:val="24"/>
              </w:rPr>
            </w:pPr>
            <w:r w:rsidRPr="00F768CB">
              <w:rPr>
                <w:szCs w:val="24"/>
              </w:rPr>
              <w:t>Deklaracija</w:t>
            </w:r>
          </w:p>
        </w:tc>
        <w:tc>
          <w:tcPr>
            <w:tcW w:w="1045" w:type="dxa"/>
            <w:tcBorders>
              <w:top w:val="single" w:sz="4" w:space="0" w:color="000000"/>
              <w:left w:val="single" w:sz="4" w:space="0" w:color="000000"/>
              <w:bottom w:val="single" w:sz="4" w:space="0" w:color="000000"/>
              <w:right w:val="single" w:sz="4" w:space="0" w:color="000000"/>
            </w:tcBorders>
            <w:hideMark/>
          </w:tcPr>
          <w:p w14:paraId="67B7A99E" w14:textId="77777777" w:rsidR="00F768CB" w:rsidRPr="00F768CB" w:rsidRDefault="00F768CB" w:rsidP="00F768CB">
            <w:pPr>
              <w:rPr>
                <w:szCs w:val="24"/>
              </w:rPr>
            </w:pPr>
            <w:r w:rsidRPr="00F768CB">
              <w:rPr>
                <w:szCs w:val="24"/>
              </w:rPr>
              <w:t>1</w:t>
            </w:r>
          </w:p>
        </w:tc>
        <w:tc>
          <w:tcPr>
            <w:tcW w:w="1949" w:type="dxa"/>
            <w:tcBorders>
              <w:top w:val="single" w:sz="4" w:space="0" w:color="000000"/>
              <w:left w:val="single" w:sz="4" w:space="0" w:color="000000"/>
              <w:bottom w:val="single" w:sz="4" w:space="0" w:color="000000"/>
              <w:right w:val="single" w:sz="4" w:space="0" w:color="000000"/>
            </w:tcBorders>
            <w:hideMark/>
          </w:tcPr>
          <w:p w14:paraId="0BF2F3F5" w14:textId="77777777" w:rsidR="00F768CB" w:rsidRPr="00F768CB" w:rsidRDefault="00F768CB" w:rsidP="00F768CB">
            <w:pPr>
              <w:rPr>
                <w:szCs w:val="24"/>
              </w:rPr>
            </w:pPr>
            <w:r w:rsidRPr="00F768CB">
              <w:rPr>
                <w:szCs w:val="24"/>
              </w:rPr>
              <w:t>Ne</w:t>
            </w:r>
          </w:p>
        </w:tc>
        <w:tc>
          <w:tcPr>
            <w:tcW w:w="3243" w:type="dxa"/>
            <w:tcBorders>
              <w:top w:val="single" w:sz="4" w:space="0" w:color="000000"/>
              <w:left w:val="single" w:sz="4" w:space="0" w:color="000000"/>
              <w:bottom w:val="single" w:sz="4" w:space="0" w:color="000000"/>
              <w:right w:val="single" w:sz="4" w:space="0" w:color="000000"/>
            </w:tcBorders>
          </w:tcPr>
          <w:p w14:paraId="0285C484" w14:textId="77777777" w:rsidR="00F768CB" w:rsidRPr="00F768CB" w:rsidRDefault="00F768CB" w:rsidP="00F768CB">
            <w:pPr>
              <w:rPr>
                <w:szCs w:val="24"/>
              </w:rPr>
            </w:pPr>
          </w:p>
        </w:tc>
      </w:tr>
    </w:tbl>
    <w:p w14:paraId="4076C5AE" w14:textId="77777777" w:rsidR="00F768CB" w:rsidRPr="00F768CB" w:rsidRDefault="00F768CB" w:rsidP="00F768CB">
      <w:pPr>
        <w:jc w:val="both"/>
        <w:rPr>
          <w:b/>
          <w:bCs/>
          <w:szCs w:val="24"/>
        </w:rPr>
      </w:pPr>
    </w:p>
    <w:p w14:paraId="278A7583" w14:textId="77777777" w:rsidR="00F768CB" w:rsidRPr="00F768CB" w:rsidRDefault="00F768CB" w:rsidP="00F768CB">
      <w:pPr>
        <w:jc w:val="both"/>
        <w:rPr>
          <w:b/>
          <w:bCs/>
          <w:szCs w:val="24"/>
        </w:rPr>
      </w:pPr>
      <w:r w:rsidRPr="00F768CB">
        <w:rPr>
          <w:b/>
          <w:bCs/>
          <w:szCs w:val="24"/>
        </w:rPr>
        <w:t>Pateikdamas šį pasiūlymą, tvirtintu, kad:</w:t>
      </w:r>
    </w:p>
    <w:p w14:paraId="05CAD924" w14:textId="77777777" w:rsidR="00F768CB" w:rsidRPr="00F768CB" w:rsidRDefault="00F768CB" w:rsidP="00F768CB">
      <w:pPr>
        <w:numPr>
          <w:ilvl w:val="0"/>
          <w:numId w:val="4"/>
        </w:numPr>
        <w:ind w:left="0" w:firstLine="567"/>
        <w:contextualSpacing/>
        <w:jc w:val="both"/>
        <w:rPr>
          <w:b/>
          <w:bCs/>
          <w:smallCaps/>
          <w:szCs w:val="24"/>
        </w:rPr>
      </w:pPr>
      <w:r w:rsidRPr="00F768CB">
        <w:rPr>
          <w:szCs w:val="24"/>
        </w:rPr>
        <w:t>esu susipažinęs su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51F8F68B" w14:textId="77777777" w:rsidR="00F768CB" w:rsidRPr="00F768CB" w:rsidRDefault="00F768CB" w:rsidP="00F768CB">
      <w:pPr>
        <w:numPr>
          <w:ilvl w:val="0"/>
          <w:numId w:val="4"/>
        </w:numPr>
        <w:ind w:left="0" w:firstLine="567"/>
        <w:contextualSpacing/>
        <w:jc w:val="both"/>
        <w:rPr>
          <w:b/>
          <w:bCs/>
          <w:smallCaps/>
          <w:szCs w:val="24"/>
        </w:rPr>
      </w:pPr>
      <w:r w:rsidRPr="00F768CB">
        <w:rPr>
          <w:szCs w:val="24"/>
        </w:rPr>
        <w:t>sutinku su konkretaus pirkimo sąlygose nustatytais reikalavimais ir procedūromis;</w:t>
      </w:r>
    </w:p>
    <w:p w14:paraId="571722BD" w14:textId="77777777" w:rsidR="00F768CB" w:rsidRPr="00F768CB" w:rsidRDefault="00F768CB" w:rsidP="00F768CB">
      <w:pPr>
        <w:numPr>
          <w:ilvl w:val="0"/>
          <w:numId w:val="4"/>
        </w:numPr>
        <w:ind w:left="0" w:firstLine="567"/>
        <w:contextualSpacing/>
        <w:jc w:val="both"/>
        <w:rPr>
          <w:szCs w:val="24"/>
        </w:rPr>
      </w:pPr>
      <w:r w:rsidRPr="00F768CB">
        <w:rPr>
          <w:rFonts w:eastAsia="Calibri"/>
          <w:szCs w:val="24"/>
        </w:rPr>
        <w:lastRenderedPageBreak/>
        <w:t>pasiūlymo dokumentuose pateikti duomenys ir informacija yra teisinga ir apima viską, ko reikia tinkamam sutarties įvykdymui;</w:t>
      </w:r>
    </w:p>
    <w:p w14:paraId="2D9C8A3F" w14:textId="77777777" w:rsidR="00F768CB" w:rsidRPr="00F768CB" w:rsidRDefault="00F768CB" w:rsidP="00F768CB">
      <w:pPr>
        <w:numPr>
          <w:ilvl w:val="0"/>
          <w:numId w:val="4"/>
        </w:numPr>
        <w:ind w:left="0" w:firstLine="567"/>
        <w:contextualSpacing/>
        <w:jc w:val="both"/>
        <w:rPr>
          <w:szCs w:val="24"/>
        </w:rPr>
      </w:pPr>
      <w:r w:rsidRPr="00F768CB">
        <w:rPr>
          <w:szCs w:val="24"/>
        </w:rPr>
        <w:t>pasiūlymas galioja tiek, kiek nustatyta konkretaus pirkimo sąlygose;</w:t>
      </w:r>
    </w:p>
    <w:p w14:paraId="697067B4" w14:textId="77777777" w:rsidR="00F768CB" w:rsidRPr="00F768CB" w:rsidRDefault="00F768CB" w:rsidP="00F768CB">
      <w:pPr>
        <w:numPr>
          <w:ilvl w:val="0"/>
          <w:numId w:val="4"/>
        </w:numPr>
        <w:ind w:left="0" w:firstLine="567"/>
        <w:contextualSpacing/>
        <w:jc w:val="both"/>
        <w:rPr>
          <w:szCs w:val="24"/>
        </w:rPr>
      </w:pPr>
      <w:r w:rsidRPr="00F768CB">
        <w:rPr>
          <w:szCs w:val="24"/>
        </w:rPr>
        <w:t>jeigu tiekėjo kvalifikacija dėl teisės verstis atitinkama veikla nebuvo tikrinama arba tikrinama ne visa apimtimi, tiekėjas pirkimo vykdytojui įsipareigoja, kad pirkimo sutartį vykdys tik tokią teisę turintys asmenys.</w:t>
      </w:r>
    </w:p>
    <w:p w14:paraId="184755E9" w14:textId="77777777" w:rsidR="00F768CB" w:rsidRPr="00F768CB" w:rsidRDefault="00F768CB" w:rsidP="00F768CB">
      <w:pPr>
        <w:jc w:val="both"/>
        <w:rPr>
          <w:szCs w:val="24"/>
        </w:rPr>
      </w:pPr>
    </w:p>
    <w:p w14:paraId="03B7863E" w14:textId="77777777" w:rsidR="00F768CB" w:rsidRPr="00F768CB" w:rsidRDefault="00F768CB" w:rsidP="00F768CB">
      <w:pPr>
        <w:rPr>
          <w:szCs w:val="24"/>
        </w:rPr>
      </w:pPr>
      <w:r w:rsidRPr="00F768CB">
        <w:rPr>
          <w:szCs w:val="24"/>
          <w:bdr w:val="none" w:sz="0" w:space="0" w:color="auto" w:frame="1"/>
        </w:rPr>
        <w:t>Įgaliotas asmuo, koordinatorė</w:t>
      </w:r>
      <w:r w:rsidRPr="00F768CB">
        <w:rPr>
          <w:szCs w:val="24"/>
          <w:bdr w:val="none" w:sz="0" w:space="0" w:color="auto" w:frame="1"/>
        </w:rPr>
        <w:tab/>
      </w:r>
      <w:r w:rsidRPr="00F768CB">
        <w:rPr>
          <w:szCs w:val="24"/>
          <w:bdr w:val="none" w:sz="0" w:space="0" w:color="auto" w:frame="1"/>
        </w:rPr>
        <w:tab/>
      </w:r>
      <w:r w:rsidRPr="00F768CB">
        <w:rPr>
          <w:szCs w:val="24"/>
          <w:bdr w:val="none" w:sz="0" w:space="0" w:color="auto" w:frame="1"/>
        </w:rPr>
        <w:tab/>
        <w:t>Regina Žilionienė</w:t>
      </w:r>
    </w:p>
    <w:p w14:paraId="32A5ADA6" w14:textId="77777777" w:rsidR="00F768CB" w:rsidRPr="00F768CB" w:rsidRDefault="00F768CB" w:rsidP="00F768CB">
      <w:pPr>
        <w:widowControl w:val="0"/>
        <w:spacing w:line="360" w:lineRule="auto"/>
        <w:jc w:val="both"/>
        <w:rPr>
          <w:szCs w:val="24"/>
        </w:rPr>
      </w:pPr>
      <w:r w:rsidRPr="00F768CB">
        <w:rPr>
          <w:szCs w:val="24"/>
          <w:bdr w:val="none" w:sz="0" w:space="0" w:color="auto" w:frame="1"/>
        </w:rPr>
        <w:t xml:space="preserve">(Įgaliojimas Nr. </w:t>
      </w:r>
      <w:r w:rsidRPr="00F768CB">
        <w:rPr>
          <w:szCs w:val="24"/>
        </w:rPr>
        <w:t>3758-1224</w:t>
      </w:r>
      <w:r w:rsidRPr="00F768CB">
        <w:rPr>
          <w:szCs w:val="24"/>
          <w:bdr w:val="none" w:sz="0" w:space="0" w:color="auto" w:frame="1"/>
        </w:rPr>
        <w:t>, 2024 12 23)</w:t>
      </w:r>
      <w:r w:rsidRPr="00F768CB">
        <w:rPr>
          <w:szCs w:val="24"/>
        </w:rPr>
        <w:t xml:space="preserve">  </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768CB" w:rsidRPr="00F768CB" w14:paraId="298957A5" w14:textId="77777777">
        <w:trPr>
          <w:trHeight w:val="186"/>
        </w:trPr>
        <w:tc>
          <w:tcPr>
            <w:tcW w:w="3870" w:type="dxa"/>
            <w:tcBorders>
              <w:top w:val="single" w:sz="4" w:space="0" w:color="auto"/>
              <w:left w:val="nil"/>
              <w:bottom w:val="nil"/>
              <w:right w:val="nil"/>
            </w:tcBorders>
            <w:hideMark/>
          </w:tcPr>
          <w:p w14:paraId="19038AD4" w14:textId="77777777" w:rsidR="00F768CB" w:rsidRPr="00F768CB" w:rsidRDefault="00F768CB" w:rsidP="00F768CB">
            <w:pPr>
              <w:spacing w:line="256" w:lineRule="auto"/>
              <w:rPr>
                <w:iCs/>
                <w:kern w:val="2"/>
                <w:szCs w:val="24"/>
                <w14:ligatures w14:val="standardContextual"/>
              </w:rPr>
            </w:pPr>
            <w:r w:rsidRPr="00F768CB">
              <w:rPr>
                <w:iCs/>
                <w:kern w:val="2"/>
                <w:szCs w:val="24"/>
                <w14:ligatures w14:val="standardContextual"/>
              </w:rPr>
              <w:t>(Tiekėjo arba jo įgalioto asmens pareigų pavadinimas)</w:t>
            </w:r>
          </w:p>
        </w:tc>
        <w:tc>
          <w:tcPr>
            <w:tcW w:w="604" w:type="dxa"/>
            <w:tcBorders>
              <w:top w:val="nil"/>
              <w:left w:val="nil"/>
              <w:bottom w:val="nil"/>
              <w:right w:val="nil"/>
            </w:tcBorders>
          </w:tcPr>
          <w:p w14:paraId="37F1B278" w14:textId="77777777" w:rsidR="00F768CB" w:rsidRPr="00F768CB" w:rsidRDefault="00F768CB" w:rsidP="00F768CB">
            <w:pPr>
              <w:spacing w:line="256" w:lineRule="auto"/>
              <w:rPr>
                <w:iCs/>
                <w:kern w:val="2"/>
                <w:szCs w:val="24"/>
                <w14:ligatures w14:val="standardContextual"/>
              </w:rPr>
            </w:pPr>
          </w:p>
        </w:tc>
        <w:tc>
          <w:tcPr>
            <w:tcW w:w="1980" w:type="dxa"/>
            <w:tcBorders>
              <w:top w:val="single" w:sz="4" w:space="0" w:color="auto"/>
              <w:left w:val="nil"/>
              <w:bottom w:val="nil"/>
              <w:right w:val="nil"/>
            </w:tcBorders>
            <w:hideMark/>
          </w:tcPr>
          <w:p w14:paraId="4E587C0F" w14:textId="77777777" w:rsidR="00F768CB" w:rsidRPr="00F768CB" w:rsidRDefault="00F768CB" w:rsidP="00F768CB">
            <w:pPr>
              <w:spacing w:line="256" w:lineRule="auto"/>
              <w:jc w:val="center"/>
              <w:rPr>
                <w:iCs/>
                <w:kern w:val="2"/>
                <w:szCs w:val="24"/>
                <w14:ligatures w14:val="standardContextual"/>
              </w:rPr>
            </w:pPr>
            <w:r w:rsidRPr="00F768CB">
              <w:rPr>
                <w:iCs/>
                <w:kern w:val="2"/>
                <w:szCs w:val="24"/>
                <w14:ligatures w14:val="standardContextual"/>
              </w:rPr>
              <w:t>(Parašas)</w:t>
            </w:r>
          </w:p>
        </w:tc>
        <w:tc>
          <w:tcPr>
            <w:tcW w:w="701" w:type="dxa"/>
            <w:tcBorders>
              <w:top w:val="nil"/>
              <w:left w:val="nil"/>
              <w:bottom w:val="nil"/>
              <w:right w:val="nil"/>
            </w:tcBorders>
          </w:tcPr>
          <w:p w14:paraId="339C3CD1" w14:textId="77777777" w:rsidR="00F768CB" w:rsidRPr="00F768CB" w:rsidRDefault="00F768CB" w:rsidP="00F768CB">
            <w:pPr>
              <w:spacing w:line="256" w:lineRule="auto"/>
              <w:rPr>
                <w:iCs/>
                <w:kern w:val="2"/>
                <w:szCs w:val="24"/>
                <w14:ligatures w14:val="standardContextual"/>
              </w:rPr>
            </w:pPr>
          </w:p>
        </w:tc>
        <w:tc>
          <w:tcPr>
            <w:tcW w:w="2655" w:type="dxa"/>
            <w:tcBorders>
              <w:top w:val="single" w:sz="4" w:space="0" w:color="auto"/>
              <w:left w:val="nil"/>
              <w:bottom w:val="nil"/>
              <w:right w:val="nil"/>
            </w:tcBorders>
            <w:hideMark/>
          </w:tcPr>
          <w:p w14:paraId="0BD5F0F3" w14:textId="77777777" w:rsidR="00F768CB" w:rsidRPr="00F768CB" w:rsidRDefault="00F768CB" w:rsidP="00F768CB">
            <w:pPr>
              <w:spacing w:line="256" w:lineRule="auto"/>
              <w:jc w:val="right"/>
              <w:rPr>
                <w:iCs/>
                <w:kern w:val="2"/>
                <w:szCs w:val="24"/>
                <w14:ligatures w14:val="standardContextual"/>
              </w:rPr>
            </w:pPr>
            <w:r w:rsidRPr="00F768CB">
              <w:rPr>
                <w:iCs/>
                <w:kern w:val="2"/>
                <w:szCs w:val="24"/>
                <w14:ligatures w14:val="standardContextual"/>
              </w:rPr>
              <w:t>(Vardas, pavardė)</w:t>
            </w:r>
          </w:p>
        </w:tc>
      </w:tr>
    </w:tbl>
    <w:p w14:paraId="14F425B8" w14:textId="77777777" w:rsidR="00F768CB" w:rsidRPr="00F768CB" w:rsidRDefault="00F768CB" w:rsidP="00F768CB">
      <w:pPr>
        <w:rPr>
          <w:szCs w:val="24"/>
          <w:lang w:val="en-US"/>
        </w:rPr>
      </w:pPr>
    </w:p>
    <w:p w14:paraId="3F8B622F" w14:textId="77777777" w:rsidR="003D6155" w:rsidRPr="003D6155" w:rsidRDefault="003D6155" w:rsidP="003D6155">
      <w:pPr>
        <w:jc w:val="right"/>
      </w:pPr>
    </w:p>
    <w:sectPr w:rsidR="003D6155" w:rsidRPr="003D6155">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F8466" w14:textId="77777777" w:rsidR="0077184D" w:rsidRDefault="0077184D">
      <w:r>
        <w:separator/>
      </w:r>
    </w:p>
  </w:endnote>
  <w:endnote w:type="continuationSeparator" w:id="0">
    <w:p w14:paraId="1795686C" w14:textId="77777777" w:rsidR="0077184D" w:rsidRDefault="0077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D" w14:textId="77777777" w:rsidR="00A868FA" w:rsidRDefault="00A868F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E" w14:textId="77777777" w:rsidR="00A868FA" w:rsidRDefault="00A868F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50" w14:textId="77777777" w:rsidR="00A868FA" w:rsidRDefault="00A868F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95693" w14:textId="77777777" w:rsidR="0077184D" w:rsidRDefault="0077184D">
      <w:r>
        <w:separator/>
      </w:r>
    </w:p>
  </w:footnote>
  <w:footnote w:type="continuationSeparator" w:id="0">
    <w:p w14:paraId="1ED09D38" w14:textId="77777777" w:rsidR="0077184D" w:rsidRDefault="00771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B" w14:textId="77777777" w:rsidR="00A868FA" w:rsidRDefault="00A868F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C" w14:textId="77777777" w:rsidR="00A868FA" w:rsidRDefault="00A868F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F" w14:textId="77777777" w:rsidR="00A868FA" w:rsidRDefault="00A868F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C00E5"/>
    <w:multiLevelType w:val="hybridMultilevel"/>
    <w:tmpl w:val="0E52C0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F052D3C"/>
    <w:multiLevelType w:val="multilevel"/>
    <w:tmpl w:val="A82AD316"/>
    <w:lvl w:ilvl="0">
      <w:start w:val="1"/>
      <w:numFmt w:val="decimal"/>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58042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8330121">
    <w:abstractNumId w:val="0"/>
  </w:num>
  <w:num w:numId="3" w16cid:durableId="575939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881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D8"/>
    <w:rsid w:val="000238B2"/>
    <w:rsid w:val="00032225"/>
    <w:rsid w:val="000526AE"/>
    <w:rsid w:val="0005348F"/>
    <w:rsid w:val="000B60E4"/>
    <w:rsid w:val="000C4D6C"/>
    <w:rsid w:val="000D2E26"/>
    <w:rsid w:val="000D65F0"/>
    <w:rsid w:val="000E0CAC"/>
    <w:rsid w:val="000F07FD"/>
    <w:rsid w:val="000F3BFB"/>
    <w:rsid w:val="000F6594"/>
    <w:rsid w:val="00124549"/>
    <w:rsid w:val="00135287"/>
    <w:rsid w:val="00146F65"/>
    <w:rsid w:val="00150149"/>
    <w:rsid w:val="00155304"/>
    <w:rsid w:val="00155830"/>
    <w:rsid w:val="00163D8C"/>
    <w:rsid w:val="001756DC"/>
    <w:rsid w:val="00187673"/>
    <w:rsid w:val="00197468"/>
    <w:rsid w:val="001D0118"/>
    <w:rsid w:val="001D7994"/>
    <w:rsid w:val="001E683C"/>
    <w:rsid w:val="001F56C1"/>
    <w:rsid w:val="00211CF1"/>
    <w:rsid w:val="00220933"/>
    <w:rsid w:val="00241999"/>
    <w:rsid w:val="00244F1E"/>
    <w:rsid w:val="002556B0"/>
    <w:rsid w:val="00256BB2"/>
    <w:rsid w:val="002B6EC1"/>
    <w:rsid w:val="002B7F3F"/>
    <w:rsid w:val="002C03B8"/>
    <w:rsid w:val="002F0B5F"/>
    <w:rsid w:val="00312ABD"/>
    <w:rsid w:val="00314BFF"/>
    <w:rsid w:val="0033438C"/>
    <w:rsid w:val="003429E5"/>
    <w:rsid w:val="00347ADE"/>
    <w:rsid w:val="00361129"/>
    <w:rsid w:val="00365603"/>
    <w:rsid w:val="00395C74"/>
    <w:rsid w:val="003A2C8B"/>
    <w:rsid w:val="003A3945"/>
    <w:rsid w:val="003B7BAD"/>
    <w:rsid w:val="003D4A8F"/>
    <w:rsid w:val="003D6155"/>
    <w:rsid w:val="003E7A8E"/>
    <w:rsid w:val="004008FD"/>
    <w:rsid w:val="004536E4"/>
    <w:rsid w:val="00454EDB"/>
    <w:rsid w:val="0045579B"/>
    <w:rsid w:val="00493EE9"/>
    <w:rsid w:val="00494283"/>
    <w:rsid w:val="004A4019"/>
    <w:rsid w:val="004C2188"/>
    <w:rsid w:val="004C54B7"/>
    <w:rsid w:val="004E4A56"/>
    <w:rsid w:val="00522ADF"/>
    <w:rsid w:val="0054727E"/>
    <w:rsid w:val="00563F10"/>
    <w:rsid w:val="00576B58"/>
    <w:rsid w:val="00595F64"/>
    <w:rsid w:val="005A51A4"/>
    <w:rsid w:val="005A5C84"/>
    <w:rsid w:val="005B7651"/>
    <w:rsid w:val="00615CA7"/>
    <w:rsid w:val="0062256B"/>
    <w:rsid w:val="00664CE0"/>
    <w:rsid w:val="006731CD"/>
    <w:rsid w:val="006761AC"/>
    <w:rsid w:val="00680C9E"/>
    <w:rsid w:val="00695D47"/>
    <w:rsid w:val="006A69BE"/>
    <w:rsid w:val="006E3F9E"/>
    <w:rsid w:val="006E7396"/>
    <w:rsid w:val="00716DD6"/>
    <w:rsid w:val="00720862"/>
    <w:rsid w:val="0072650F"/>
    <w:rsid w:val="00737E95"/>
    <w:rsid w:val="00752732"/>
    <w:rsid w:val="00766948"/>
    <w:rsid w:val="0077184D"/>
    <w:rsid w:val="00782714"/>
    <w:rsid w:val="00791AF5"/>
    <w:rsid w:val="00792ECD"/>
    <w:rsid w:val="007B3A3E"/>
    <w:rsid w:val="007E36FF"/>
    <w:rsid w:val="007E3D5D"/>
    <w:rsid w:val="007E4141"/>
    <w:rsid w:val="007F02A3"/>
    <w:rsid w:val="007F781E"/>
    <w:rsid w:val="007F7A86"/>
    <w:rsid w:val="0083507C"/>
    <w:rsid w:val="008641F9"/>
    <w:rsid w:val="0089026B"/>
    <w:rsid w:val="008A580A"/>
    <w:rsid w:val="008B322F"/>
    <w:rsid w:val="008B3DAB"/>
    <w:rsid w:val="008C2901"/>
    <w:rsid w:val="008E0878"/>
    <w:rsid w:val="00900032"/>
    <w:rsid w:val="00933BE8"/>
    <w:rsid w:val="00936C60"/>
    <w:rsid w:val="00942B20"/>
    <w:rsid w:val="00950988"/>
    <w:rsid w:val="00951FFD"/>
    <w:rsid w:val="00990060"/>
    <w:rsid w:val="009A315F"/>
    <w:rsid w:val="009A5724"/>
    <w:rsid w:val="009B65AB"/>
    <w:rsid w:val="009C1F24"/>
    <w:rsid w:val="009C7F57"/>
    <w:rsid w:val="009D32B9"/>
    <w:rsid w:val="009D5D05"/>
    <w:rsid w:val="009D7BDB"/>
    <w:rsid w:val="00A01647"/>
    <w:rsid w:val="00A016E5"/>
    <w:rsid w:val="00A07293"/>
    <w:rsid w:val="00A07863"/>
    <w:rsid w:val="00A465B7"/>
    <w:rsid w:val="00A46666"/>
    <w:rsid w:val="00A567B5"/>
    <w:rsid w:val="00A56FA5"/>
    <w:rsid w:val="00A6341E"/>
    <w:rsid w:val="00A860CE"/>
    <w:rsid w:val="00A868FA"/>
    <w:rsid w:val="00A9587A"/>
    <w:rsid w:val="00AD6F8A"/>
    <w:rsid w:val="00AF47BE"/>
    <w:rsid w:val="00B05298"/>
    <w:rsid w:val="00B05818"/>
    <w:rsid w:val="00B25790"/>
    <w:rsid w:val="00B25F9A"/>
    <w:rsid w:val="00B35A6F"/>
    <w:rsid w:val="00B63713"/>
    <w:rsid w:val="00B703D3"/>
    <w:rsid w:val="00B82D24"/>
    <w:rsid w:val="00BA28F8"/>
    <w:rsid w:val="00BE1CC9"/>
    <w:rsid w:val="00BE7616"/>
    <w:rsid w:val="00BF4763"/>
    <w:rsid w:val="00BF7EEF"/>
    <w:rsid w:val="00C26D33"/>
    <w:rsid w:val="00C421B7"/>
    <w:rsid w:val="00C46361"/>
    <w:rsid w:val="00C61C97"/>
    <w:rsid w:val="00C72A50"/>
    <w:rsid w:val="00C7366B"/>
    <w:rsid w:val="00C84140"/>
    <w:rsid w:val="00C9266E"/>
    <w:rsid w:val="00CA38E6"/>
    <w:rsid w:val="00CB24A9"/>
    <w:rsid w:val="00CB5C65"/>
    <w:rsid w:val="00CE7668"/>
    <w:rsid w:val="00CF2189"/>
    <w:rsid w:val="00D06B66"/>
    <w:rsid w:val="00D161B8"/>
    <w:rsid w:val="00D214D6"/>
    <w:rsid w:val="00D46EA9"/>
    <w:rsid w:val="00D56130"/>
    <w:rsid w:val="00D65370"/>
    <w:rsid w:val="00D90E9D"/>
    <w:rsid w:val="00DB427C"/>
    <w:rsid w:val="00DD040F"/>
    <w:rsid w:val="00DD1499"/>
    <w:rsid w:val="00DE273A"/>
    <w:rsid w:val="00E06A6A"/>
    <w:rsid w:val="00E256F2"/>
    <w:rsid w:val="00E2599F"/>
    <w:rsid w:val="00E463F3"/>
    <w:rsid w:val="00E54CA6"/>
    <w:rsid w:val="00E6441C"/>
    <w:rsid w:val="00E767D0"/>
    <w:rsid w:val="00E84EDF"/>
    <w:rsid w:val="00E92200"/>
    <w:rsid w:val="00E963E0"/>
    <w:rsid w:val="00EB2D1E"/>
    <w:rsid w:val="00EB51A5"/>
    <w:rsid w:val="00EC6703"/>
    <w:rsid w:val="00ED3C78"/>
    <w:rsid w:val="00EE4A21"/>
    <w:rsid w:val="00F05AE6"/>
    <w:rsid w:val="00F06800"/>
    <w:rsid w:val="00F103C6"/>
    <w:rsid w:val="00F1056B"/>
    <w:rsid w:val="00F26A16"/>
    <w:rsid w:val="00F33D4D"/>
    <w:rsid w:val="00F424AE"/>
    <w:rsid w:val="00F44430"/>
    <w:rsid w:val="00F75738"/>
    <w:rsid w:val="00F768CB"/>
    <w:rsid w:val="00F84E55"/>
    <w:rsid w:val="00F90328"/>
    <w:rsid w:val="00F92295"/>
    <w:rsid w:val="00F943E3"/>
    <w:rsid w:val="00FA7FD6"/>
    <w:rsid w:val="00FE5E25"/>
    <w:rsid w:val="00FF6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790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9B65AB"/>
    <w:rPr>
      <w:sz w:val="16"/>
      <w:szCs w:val="16"/>
    </w:rPr>
  </w:style>
  <w:style w:type="paragraph" w:styleId="Komentarotekstas">
    <w:name w:val="annotation text"/>
    <w:basedOn w:val="prastasis"/>
    <w:link w:val="KomentarotekstasDiagrama"/>
    <w:uiPriority w:val="99"/>
    <w:unhideWhenUsed/>
    <w:rsid w:val="009B65AB"/>
    <w:rPr>
      <w:sz w:val="20"/>
    </w:rPr>
  </w:style>
  <w:style w:type="character" w:customStyle="1" w:styleId="KomentarotekstasDiagrama">
    <w:name w:val="Komentaro tekstas Diagrama"/>
    <w:basedOn w:val="Numatytasispastraiposriftas"/>
    <w:link w:val="Komentarotekstas"/>
    <w:uiPriority w:val="99"/>
    <w:rsid w:val="009B65AB"/>
    <w:rPr>
      <w:sz w:val="20"/>
    </w:rPr>
  </w:style>
  <w:style w:type="paragraph" w:styleId="Komentarotema">
    <w:name w:val="annotation subject"/>
    <w:basedOn w:val="Komentarotekstas"/>
    <w:next w:val="Komentarotekstas"/>
    <w:link w:val="KomentarotemaDiagrama"/>
    <w:semiHidden/>
    <w:unhideWhenUsed/>
    <w:rsid w:val="009B65AB"/>
    <w:rPr>
      <w:b/>
      <w:bCs/>
    </w:rPr>
  </w:style>
  <w:style w:type="character" w:customStyle="1" w:styleId="KomentarotemaDiagrama">
    <w:name w:val="Komentaro tema Diagrama"/>
    <w:basedOn w:val="KomentarotekstasDiagrama"/>
    <w:link w:val="Komentarotema"/>
    <w:semiHidden/>
    <w:rsid w:val="009B65AB"/>
    <w:rPr>
      <w:b/>
      <w:bCs/>
      <w:sz w:val="20"/>
    </w:rPr>
  </w:style>
  <w:style w:type="paragraph" w:styleId="Pataisymai">
    <w:name w:val="Revision"/>
    <w:hidden/>
    <w:semiHidden/>
    <w:rsid w:val="00942B20"/>
  </w:style>
  <w:style w:type="paragraph" w:styleId="Betarp">
    <w:name w:val="No Spacing"/>
    <w:link w:val="BetarpDiagrama"/>
    <w:uiPriority w:val="1"/>
    <w:qFormat/>
    <w:rsid w:val="005A5C84"/>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5A5C84"/>
    <w:rPr>
      <w:rFonts w:asciiTheme="minorHAnsi" w:eastAsiaTheme="minorEastAsia" w:hAnsiTheme="minorHAnsi" w:cstheme="minorBidi"/>
      <w:sz w:val="21"/>
      <w:szCs w:val="21"/>
      <w:lang w:eastAsia="lt-LT"/>
    </w:rPr>
  </w:style>
  <w:style w:type="character" w:styleId="Hipersaitas">
    <w:name w:val="Hyperlink"/>
    <w:basedOn w:val="Numatytasispastraiposriftas"/>
    <w:uiPriority w:val="99"/>
    <w:unhideWhenUsed/>
    <w:rsid w:val="00BF7EEF"/>
    <w:rPr>
      <w:color w:val="0563C1" w:themeColor="hyperlink"/>
      <w:u w:val="single"/>
    </w:rPr>
  </w:style>
  <w:style w:type="paragraph" w:customStyle="1" w:styleId="paragraph">
    <w:name w:val="paragraph"/>
    <w:basedOn w:val="prastasis"/>
    <w:rsid w:val="00E54CA6"/>
    <w:pPr>
      <w:spacing w:before="100" w:beforeAutospacing="1" w:after="100" w:afterAutospacing="1"/>
    </w:pPr>
    <w:rPr>
      <w:szCs w:val="24"/>
      <w:lang w:val="en-US"/>
    </w:rPr>
  </w:style>
  <w:style w:type="character" w:customStyle="1" w:styleId="normaltextrun">
    <w:name w:val="normaltextrun"/>
    <w:basedOn w:val="Numatytasispastraiposriftas"/>
    <w:rsid w:val="00E54CA6"/>
  </w:style>
  <w:style w:type="character" w:customStyle="1" w:styleId="eop">
    <w:name w:val="eop"/>
    <w:basedOn w:val="Numatytasispastraiposriftas"/>
    <w:rsid w:val="00E54CA6"/>
  </w:style>
  <w:style w:type="table" w:styleId="Lentelstinklelis">
    <w:name w:val="Table Grid"/>
    <w:basedOn w:val="prastojilentel"/>
    <w:uiPriority w:val="39"/>
    <w:rsid w:val="00E54CA6"/>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F768CB"/>
    <w:rPr>
      <w:rFonts w:hAnsi="Calibr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1475">
      <w:bodyDiv w:val="1"/>
      <w:marLeft w:val="0"/>
      <w:marRight w:val="0"/>
      <w:marTop w:val="0"/>
      <w:marBottom w:val="0"/>
      <w:divBdr>
        <w:top w:val="none" w:sz="0" w:space="0" w:color="auto"/>
        <w:left w:val="none" w:sz="0" w:space="0" w:color="auto"/>
        <w:bottom w:val="none" w:sz="0" w:space="0" w:color="auto"/>
        <w:right w:val="none" w:sz="0" w:space="0" w:color="auto"/>
      </w:divBdr>
    </w:div>
    <w:div w:id="99379909">
      <w:bodyDiv w:val="1"/>
      <w:marLeft w:val="0"/>
      <w:marRight w:val="0"/>
      <w:marTop w:val="0"/>
      <w:marBottom w:val="0"/>
      <w:divBdr>
        <w:top w:val="none" w:sz="0" w:space="0" w:color="auto"/>
        <w:left w:val="none" w:sz="0" w:space="0" w:color="auto"/>
        <w:bottom w:val="none" w:sz="0" w:space="0" w:color="auto"/>
        <w:right w:val="none" w:sz="0" w:space="0" w:color="auto"/>
      </w:divBdr>
    </w:div>
    <w:div w:id="118425900">
      <w:bodyDiv w:val="1"/>
      <w:marLeft w:val="0"/>
      <w:marRight w:val="0"/>
      <w:marTop w:val="0"/>
      <w:marBottom w:val="0"/>
      <w:divBdr>
        <w:top w:val="none" w:sz="0" w:space="0" w:color="auto"/>
        <w:left w:val="none" w:sz="0" w:space="0" w:color="auto"/>
        <w:bottom w:val="none" w:sz="0" w:space="0" w:color="auto"/>
        <w:right w:val="none" w:sz="0" w:space="0" w:color="auto"/>
      </w:divBdr>
    </w:div>
    <w:div w:id="605425094">
      <w:bodyDiv w:val="1"/>
      <w:marLeft w:val="0"/>
      <w:marRight w:val="0"/>
      <w:marTop w:val="0"/>
      <w:marBottom w:val="0"/>
      <w:divBdr>
        <w:top w:val="none" w:sz="0" w:space="0" w:color="auto"/>
        <w:left w:val="none" w:sz="0" w:space="0" w:color="auto"/>
        <w:bottom w:val="none" w:sz="0" w:space="0" w:color="auto"/>
        <w:right w:val="none" w:sz="0" w:space="0" w:color="auto"/>
      </w:divBdr>
    </w:div>
    <w:div w:id="702023900">
      <w:bodyDiv w:val="1"/>
      <w:marLeft w:val="0"/>
      <w:marRight w:val="0"/>
      <w:marTop w:val="0"/>
      <w:marBottom w:val="0"/>
      <w:divBdr>
        <w:top w:val="none" w:sz="0" w:space="0" w:color="auto"/>
        <w:left w:val="none" w:sz="0" w:space="0" w:color="auto"/>
        <w:bottom w:val="none" w:sz="0" w:space="0" w:color="auto"/>
        <w:right w:val="none" w:sz="0" w:space="0" w:color="auto"/>
      </w:divBdr>
    </w:div>
    <w:div w:id="709494135">
      <w:bodyDiv w:val="1"/>
      <w:marLeft w:val="0"/>
      <w:marRight w:val="0"/>
      <w:marTop w:val="0"/>
      <w:marBottom w:val="0"/>
      <w:divBdr>
        <w:top w:val="none" w:sz="0" w:space="0" w:color="auto"/>
        <w:left w:val="none" w:sz="0" w:space="0" w:color="auto"/>
        <w:bottom w:val="none" w:sz="0" w:space="0" w:color="auto"/>
        <w:right w:val="none" w:sz="0" w:space="0" w:color="auto"/>
      </w:divBdr>
    </w:div>
    <w:div w:id="951472357">
      <w:bodyDiv w:val="1"/>
      <w:marLeft w:val="0"/>
      <w:marRight w:val="0"/>
      <w:marTop w:val="0"/>
      <w:marBottom w:val="0"/>
      <w:divBdr>
        <w:top w:val="none" w:sz="0" w:space="0" w:color="auto"/>
        <w:left w:val="none" w:sz="0" w:space="0" w:color="auto"/>
        <w:bottom w:val="none" w:sz="0" w:space="0" w:color="auto"/>
        <w:right w:val="none" w:sz="0" w:space="0" w:color="auto"/>
      </w:divBdr>
    </w:div>
    <w:div w:id="1130707708">
      <w:bodyDiv w:val="1"/>
      <w:marLeft w:val="0"/>
      <w:marRight w:val="0"/>
      <w:marTop w:val="0"/>
      <w:marBottom w:val="0"/>
      <w:divBdr>
        <w:top w:val="none" w:sz="0" w:space="0" w:color="auto"/>
        <w:left w:val="none" w:sz="0" w:space="0" w:color="auto"/>
        <w:bottom w:val="none" w:sz="0" w:space="0" w:color="auto"/>
        <w:right w:val="none" w:sz="0" w:space="0" w:color="auto"/>
      </w:divBdr>
    </w:div>
    <w:div w:id="1385639712">
      <w:bodyDiv w:val="1"/>
      <w:marLeft w:val="0"/>
      <w:marRight w:val="0"/>
      <w:marTop w:val="0"/>
      <w:marBottom w:val="0"/>
      <w:divBdr>
        <w:top w:val="none" w:sz="0" w:space="0" w:color="auto"/>
        <w:left w:val="none" w:sz="0" w:space="0" w:color="auto"/>
        <w:bottom w:val="none" w:sz="0" w:space="0" w:color="auto"/>
        <w:right w:val="none" w:sz="0" w:space="0" w:color="auto"/>
      </w:divBdr>
    </w:div>
    <w:div w:id="1680355679">
      <w:bodyDiv w:val="1"/>
      <w:marLeft w:val="0"/>
      <w:marRight w:val="0"/>
      <w:marTop w:val="0"/>
      <w:marBottom w:val="0"/>
      <w:divBdr>
        <w:top w:val="none" w:sz="0" w:space="0" w:color="auto"/>
        <w:left w:val="none" w:sz="0" w:space="0" w:color="auto"/>
        <w:bottom w:val="none" w:sz="0" w:space="0" w:color="auto"/>
        <w:right w:val="none" w:sz="0" w:space="0" w:color="auto"/>
      </w:divBdr>
    </w:div>
    <w:div w:id="1868064180">
      <w:bodyDiv w:val="1"/>
      <w:marLeft w:val="0"/>
      <w:marRight w:val="0"/>
      <w:marTop w:val="0"/>
      <w:marBottom w:val="0"/>
      <w:divBdr>
        <w:top w:val="none" w:sz="0" w:space="0" w:color="auto"/>
        <w:left w:val="none" w:sz="0" w:space="0" w:color="auto"/>
        <w:bottom w:val="none" w:sz="0" w:space="0" w:color="auto"/>
        <w:right w:val="none" w:sz="0" w:space="0" w:color="auto"/>
      </w:divBdr>
    </w:div>
    <w:div w:id="1885943069">
      <w:bodyDiv w:val="1"/>
      <w:marLeft w:val="0"/>
      <w:marRight w:val="0"/>
      <w:marTop w:val="0"/>
      <w:marBottom w:val="0"/>
      <w:divBdr>
        <w:top w:val="none" w:sz="0" w:space="0" w:color="auto"/>
        <w:left w:val="none" w:sz="0" w:space="0" w:color="auto"/>
        <w:bottom w:val="none" w:sz="0" w:space="0" w:color="auto"/>
        <w:right w:val="none" w:sz="0" w:space="0" w:color="auto"/>
      </w:divBdr>
    </w:div>
    <w:div w:id="1967538556">
      <w:bodyDiv w:val="1"/>
      <w:marLeft w:val="0"/>
      <w:marRight w:val="0"/>
      <w:marTop w:val="0"/>
      <w:marBottom w:val="0"/>
      <w:divBdr>
        <w:top w:val="none" w:sz="0" w:space="0" w:color="auto"/>
        <w:left w:val="none" w:sz="0" w:space="0" w:color="auto"/>
        <w:bottom w:val="none" w:sz="0" w:space="0" w:color="auto"/>
        <w:right w:val="none" w:sz="0" w:space="0" w:color="auto"/>
      </w:divBdr>
    </w:div>
    <w:div w:id="2003315190">
      <w:bodyDiv w:val="1"/>
      <w:marLeft w:val="0"/>
      <w:marRight w:val="0"/>
      <w:marTop w:val="0"/>
      <w:marBottom w:val="0"/>
      <w:divBdr>
        <w:top w:val="none" w:sz="0" w:space="0" w:color="auto"/>
        <w:left w:val="none" w:sz="0" w:space="0" w:color="auto"/>
        <w:bottom w:val="none" w:sz="0" w:space="0" w:color="auto"/>
        <w:right w:val="none" w:sz="0" w:space="0" w:color="auto"/>
      </w:divBdr>
    </w:div>
    <w:div w:id="207037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bor@grida.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rasa.zukiene@vdu.lt" TargetMode="External"/><Relationship Id="rId17" Type="http://schemas.openxmlformats.org/officeDocument/2006/relationships/hyperlink" Target="https://www.carlroth.com/com/en/maintenance-calibration-solutions/standard-conductivity-1413-%C2%B5s-cm-in-sachets/p/kcx3.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arlroth.com/com/en/reagents-for-protein-isolation/d%28%2B%29-saccharose/p/4621.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bor@grid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arlroth.com/com/en/general-reagents-for-cell-culture/hepes/p/hn77.2"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lroth.com/com/en/protein-quantification/rotinanoquant/p/k880.1" TargetMode="External"/><Relationship Id="rId22"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B4ABBE372BA854692D99C11D44AACC3" ma:contentTypeVersion="15" ma:contentTypeDescription="Kurkite naują dokumentą." ma:contentTypeScope="" ma:versionID="99c10a106aa77104fbf30abe058f4fcb">
  <xsd:schema xmlns:xsd="http://www.w3.org/2001/XMLSchema" xmlns:xs="http://www.w3.org/2001/XMLSchema" xmlns:p="http://schemas.microsoft.com/office/2006/metadata/properties" xmlns:ns3="a568e60d-e3e7-4798-b6df-785ba8cc0d6a" xmlns:ns4="43e75e8a-d475-4151-9c52-9def00f65aa3" targetNamespace="http://schemas.microsoft.com/office/2006/metadata/properties" ma:root="true" ma:fieldsID="ac2e1aeff46f9c83233a463742d91dee" ns3:_="" ns4:_="">
    <xsd:import namespace="a568e60d-e3e7-4798-b6df-785ba8cc0d6a"/>
    <xsd:import namespace="43e75e8a-d475-4151-9c52-9def00f65aa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_activity" minOccurs="0"/>
                <xsd:element ref="ns3:MediaLengthInSeconds"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8e60d-e3e7-4798-b6df-785ba8cc0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75e8a-d475-4151-9c52-9def00f65aa3"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568e60d-e3e7-4798-b6df-785ba8cc0d6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25FA72-E5E5-4243-88FC-E18A6DFF9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8e60d-e3e7-4798-b6df-785ba8cc0d6a"/>
    <ds:schemaRef ds:uri="43e75e8a-d475-4151-9c52-9def00f65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46BB4-792F-4922-B965-70CA230F8B62}">
  <ds:schemaRefs>
    <ds:schemaRef ds:uri="http://schemas.openxmlformats.org/officeDocument/2006/bibliography"/>
  </ds:schemaRefs>
</ds:datastoreItem>
</file>

<file path=customXml/itemProps3.xml><?xml version="1.0" encoding="utf-8"?>
<ds:datastoreItem xmlns:ds="http://schemas.openxmlformats.org/officeDocument/2006/customXml" ds:itemID="{CD8D1DBA-CEFB-4847-9B7E-6607B5ECB635}">
  <ds:schemaRefs>
    <ds:schemaRef ds:uri="http://schemas.microsoft.com/office/2006/metadata/properties"/>
    <ds:schemaRef ds:uri="http://schemas.microsoft.com/office/infopath/2007/PartnerControls"/>
    <ds:schemaRef ds:uri="a568e60d-e3e7-4798-b6df-785ba8cc0d6a"/>
  </ds:schemaRefs>
</ds:datastoreItem>
</file>

<file path=customXml/itemProps4.xml><?xml version="1.0" encoding="utf-8"?>
<ds:datastoreItem xmlns:ds="http://schemas.openxmlformats.org/officeDocument/2006/customXml" ds:itemID="{F26976C5-C8DF-465A-A4F0-08EE3357AA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2925</Words>
  <Characters>16675</Characters>
  <Application>Microsoft Office Word</Application>
  <DocSecurity>0</DocSecurity>
  <Lines>138</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Živilė Lazauskienė</cp:lastModifiedBy>
  <cp:revision>18</cp:revision>
  <dcterms:created xsi:type="dcterms:W3CDTF">2025-09-25T06:30:00Z</dcterms:created>
  <dcterms:modified xsi:type="dcterms:W3CDTF">2025-10-03T07:20:00Z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0x010100CB4ABBE372BA854692D99C11D44AACC3</vt:lpwstr>
  </property>
</Properties>
</file>