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3" w:tblpY="1"/>
        <w:tblOverlap w:val="neve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547"/>
        <w:gridCol w:w="4057"/>
        <w:gridCol w:w="3486"/>
        <w:gridCol w:w="4368"/>
        <w:gridCol w:w="240"/>
      </w:tblGrid>
      <w:tr w:rsidR="00C83A4E" w:rsidRPr="00C83A4E" w14:paraId="792BAF14" w14:textId="77777777" w:rsidTr="00204396">
        <w:trPr>
          <w:trHeight w:val="245"/>
        </w:trPr>
        <w:tc>
          <w:tcPr>
            <w:tcW w:w="14699" w:type="dxa"/>
            <w:gridSpan w:val="5"/>
            <w:tcBorders>
              <w:top w:val="nil"/>
              <w:left w:val="nil"/>
              <w:right w:val="nil"/>
            </w:tcBorders>
            <w:vAlign w:val="center"/>
          </w:tcPr>
          <w:p w14:paraId="29A7B1E9" w14:textId="7CC5292E" w:rsidR="00C83A4E" w:rsidRDefault="00C83A4E" w:rsidP="00C83A4E">
            <w:pPr>
              <w:spacing w:before="40" w:after="40"/>
              <w:jc w:val="center"/>
              <w:rPr>
                <w:rFonts w:ascii="Arial" w:eastAsia="Times New Roman" w:hAnsi="Arial" w:cs="Arial"/>
                <w:b/>
                <w:bCs/>
                <w:sz w:val="20"/>
                <w:szCs w:val="20"/>
              </w:rPr>
            </w:pPr>
            <w:r w:rsidRPr="00C83A4E">
              <w:rPr>
                <w:rFonts w:ascii="Arial" w:eastAsia="Times New Roman" w:hAnsi="Arial" w:cs="Arial"/>
                <w:b/>
                <w:bCs/>
                <w:sz w:val="20"/>
                <w:szCs w:val="20"/>
              </w:rPr>
              <w:t>SUSITARIMAS</w:t>
            </w:r>
            <w:r w:rsidR="00904883">
              <w:rPr>
                <w:rFonts w:ascii="Arial" w:eastAsia="Times New Roman" w:hAnsi="Arial" w:cs="Arial"/>
                <w:b/>
                <w:bCs/>
                <w:sz w:val="20"/>
                <w:szCs w:val="20"/>
              </w:rPr>
              <w:t xml:space="preserve"> Nr. 1</w:t>
            </w:r>
          </w:p>
          <w:p w14:paraId="248E10EA" w14:textId="3179454F" w:rsidR="00C83A4E" w:rsidRPr="00C83A4E" w:rsidRDefault="00C83A4E" w:rsidP="00C83A4E">
            <w:pPr>
              <w:spacing w:before="40" w:after="40"/>
              <w:jc w:val="center"/>
              <w:rPr>
                <w:rFonts w:ascii="Arial" w:eastAsia="Times New Roman" w:hAnsi="Arial" w:cs="Arial"/>
                <w:b/>
                <w:bCs/>
                <w:sz w:val="20"/>
                <w:szCs w:val="20"/>
              </w:rPr>
            </w:pPr>
          </w:p>
        </w:tc>
      </w:tr>
      <w:tr w:rsidR="00204396" w:rsidRPr="00C83A4E" w14:paraId="3F92EAD2" w14:textId="77777777" w:rsidTr="00204396">
        <w:trPr>
          <w:gridAfter w:val="1"/>
          <w:wAfter w:w="240" w:type="dxa"/>
          <w:trHeight w:val="245"/>
        </w:trPr>
        <w:tc>
          <w:tcPr>
            <w:tcW w:w="2548" w:type="dxa"/>
            <w:shd w:val="clear" w:color="auto" w:fill="F2F2F2" w:themeFill="background1" w:themeFillShade="F2"/>
            <w:vAlign w:val="center"/>
          </w:tcPr>
          <w:p w14:paraId="25279DEB" w14:textId="77777777" w:rsidR="00C83A4E" w:rsidRPr="00C83A4E" w:rsidRDefault="00C83A4E" w:rsidP="00171868">
            <w:pPr>
              <w:spacing w:before="40" w:after="40"/>
              <w:rPr>
                <w:rFonts w:ascii="Arial" w:eastAsia="Times New Roman" w:hAnsi="Arial" w:cs="Arial"/>
                <w:b/>
                <w:bCs/>
                <w:sz w:val="20"/>
                <w:szCs w:val="20"/>
              </w:rPr>
            </w:pPr>
            <w:r w:rsidRPr="00C83A4E">
              <w:rPr>
                <w:rFonts w:ascii="Arial" w:eastAsia="Times New Roman" w:hAnsi="Arial" w:cs="Arial"/>
                <w:b/>
                <w:bCs/>
                <w:sz w:val="20"/>
                <w:szCs w:val="20"/>
              </w:rPr>
              <w:t xml:space="preserve">Susitarimo data </w:t>
            </w:r>
          </w:p>
        </w:tc>
        <w:tc>
          <w:tcPr>
            <w:tcW w:w="4057" w:type="dxa"/>
            <w:vAlign w:val="center"/>
          </w:tcPr>
          <w:p w14:paraId="7BE2071A" w14:textId="6C5DEF47" w:rsidR="00C83A4E" w:rsidRPr="00C83A4E" w:rsidRDefault="00904883" w:rsidP="00171868">
            <w:pPr>
              <w:spacing w:before="40" w:after="40"/>
              <w:rPr>
                <w:rFonts w:ascii="Arial" w:eastAsia="Times New Roman" w:hAnsi="Arial" w:cs="Arial"/>
                <w:sz w:val="20"/>
                <w:szCs w:val="20"/>
              </w:rPr>
            </w:pPr>
            <w:r w:rsidRPr="00904883">
              <w:rPr>
                <w:rFonts w:ascii="Arial" w:eastAsia="Times New Roman" w:hAnsi="Arial" w:cs="Arial"/>
                <w:sz w:val="20"/>
                <w:szCs w:val="20"/>
              </w:rPr>
              <w:t>Su</w:t>
            </w:r>
            <w:r>
              <w:rPr>
                <w:rFonts w:ascii="Arial" w:eastAsia="Times New Roman" w:hAnsi="Arial" w:cs="Arial"/>
                <w:sz w:val="20"/>
                <w:szCs w:val="20"/>
              </w:rPr>
              <w:t>si</w:t>
            </w:r>
            <w:r w:rsidRPr="00904883">
              <w:rPr>
                <w:rFonts w:ascii="Arial" w:eastAsia="Times New Roman" w:hAnsi="Arial" w:cs="Arial"/>
                <w:sz w:val="20"/>
                <w:szCs w:val="20"/>
              </w:rPr>
              <w:t>tari</w:t>
            </w:r>
            <w:r>
              <w:rPr>
                <w:rFonts w:ascii="Arial" w:eastAsia="Times New Roman" w:hAnsi="Arial" w:cs="Arial"/>
                <w:sz w:val="20"/>
                <w:szCs w:val="20"/>
              </w:rPr>
              <w:t>mas</w:t>
            </w:r>
            <w:r w:rsidRPr="00904883">
              <w:rPr>
                <w:rFonts w:ascii="Arial" w:eastAsia="Times New Roman" w:hAnsi="Arial" w:cs="Arial"/>
                <w:sz w:val="20"/>
                <w:szCs w:val="20"/>
              </w:rPr>
              <w:t xml:space="preserve"> įsigalioja Šalims j</w:t>
            </w:r>
            <w:r w:rsidR="006E57B4">
              <w:rPr>
                <w:rFonts w:ascii="Arial" w:eastAsia="Times New Roman" w:hAnsi="Arial" w:cs="Arial"/>
                <w:sz w:val="20"/>
                <w:szCs w:val="20"/>
              </w:rPr>
              <w:t>į</w:t>
            </w:r>
            <w:r w:rsidRPr="00904883">
              <w:rPr>
                <w:rFonts w:ascii="Arial" w:eastAsia="Times New Roman" w:hAnsi="Arial" w:cs="Arial"/>
                <w:sz w:val="20"/>
                <w:szCs w:val="20"/>
              </w:rPr>
              <w:t xml:space="preserve"> pasirašius </w:t>
            </w:r>
          </w:p>
        </w:tc>
        <w:tc>
          <w:tcPr>
            <w:tcW w:w="3486" w:type="dxa"/>
            <w:shd w:val="clear" w:color="auto" w:fill="F2F2F2" w:themeFill="background1" w:themeFillShade="F2"/>
            <w:vAlign w:val="center"/>
          </w:tcPr>
          <w:p w14:paraId="29375C45" w14:textId="77777777" w:rsidR="00C83A4E" w:rsidRPr="00C83A4E" w:rsidRDefault="00C83A4E" w:rsidP="00171868">
            <w:pPr>
              <w:spacing w:before="40" w:after="40"/>
              <w:rPr>
                <w:rFonts w:ascii="Arial" w:eastAsia="Times New Roman" w:hAnsi="Arial" w:cs="Arial"/>
                <w:b/>
                <w:bCs/>
                <w:sz w:val="20"/>
                <w:szCs w:val="20"/>
              </w:rPr>
            </w:pPr>
            <w:r w:rsidRPr="00C83A4E">
              <w:rPr>
                <w:rFonts w:ascii="Arial" w:eastAsia="Times New Roman" w:hAnsi="Arial" w:cs="Arial"/>
                <w:b/>
                <w:bCs/>
                <w:sz w:val="20"/>
                <w:szCs w:val="20"/>
              </w:rPr>
              <w:t>Susitarimo Nr.</w:t>
            </w:r>
          </w:p>
        </w:tc>
        <w:tc>
          <w:tcPr>
            <w:tcW w:w="4368" w:type="dxa"/>
            <w:vAlign w:val="center"/>
          </w:tcPr>
          <w:p w14:paraId="4BDB853A" w14:textId="684C0464" w:rsidR="00C83A4E" w:rsidRPr="00C83A4E" w:rsidRDefault="00492971" w:rsidP="00171868">
            <w:pPr>
              <w:spacing w:before="40" w:after="40"/>
              <w:jc w:val="right"/>
              <w:rPr>
                <w:rFonts w:ascii="Arial" w:eastAsia="Times New Roman" w:hAnsi="Arial" w:cs="Arial"/>
                <w:sz w:val="20"/>
                <w:szCs w:val="20"/>
              </w:rPr>
            </w:pPr>
            <w:r>
              <w:rPr>
                <w:rFonts w:ascii="Arial" w:eastAsia="Times New Roman" w:hAnsi="Arial" w:cs="Arial"/>
                <w:sz w:val="20"/>
                <w:szCs w:val="20"/>
              </w:rPr>
              <w:t>1</w:t>
            </w:r>
          </w:p>
        </w:tc>
      </w:tr>
      <w:tr w:rsidR="00C83A4E" w:rsidRPr="00C83A4E" w14:paraId="0D36E782" w14:textId="77777777" w:rsidTr="00204396">
        <w:trPr>
          <w:gridAfter w:val="1"/>
          <w:wAfter w:w="240" w:type="dxa"/>
          <w:trHeight w:val="245"/>
        </w:trPr>
        <w:tc>
          <w:tcPr>
            <w:tcW w:w="2548" w:type="dxa"/>
            <w:shd w:val="clear" w:color="auto" w:fill="F2F2F2" w:themeFill="background1" w:themeFillShade="F2"/>
            <w:vAlign w:val="center"/>
          </w:tcPr>
          <w:p w14:paraId="02475196" w14:textId="77777777" w:rsidR="00C83A4E" w:rsidRPr="00C83A4E" w:rsidRDefault="00C83A4E" w:rsidP="00171868">
            <w:pPr>
              <w:spacing w:before="40" w:after="40"/>
              <w:rPr>
                <w:rFonts w:ascii="Arial" w:eastAsia="Times New Roman" w:hAnsi="Arial" w:cs="Arial"/>
                <w:b/>
                <w:bCs/>
                <w:sz w:val="20"/>
                <w:szCs w:val="20"/>
              </w:rPr>
            </w:pPr>
            <w:bookmarkStart w:id="0" w:name="_Hlk78272221"/>
            <w:r w:rsidRPr="00C83A4E">
              <w:rPr>
                <w:rFonts w:ascii="Arial" w:eastAsia="Times New Roman" w:hAnsi="Arial" w:cs="Arial"/>
                <w:b/>
                <w:bCs/>
                <w:sz w:val="20"/>
                <w:szCs w:val="20"/>
              </w:rPr>
              <w:t>Sutarties pavadinimas</w:t>
            </w:r>
          </w:p>
        </w:tc>
        <w:tc>
          <w:tcPr>
            <w:tcW w:w="11911" w:type="dxa"/>
            <w:gridSpan w:val="3"/>
            <w:vAlign w:val="center"/>
          </w:tcPr>
          <w:p w14:paraId="05118C10" w14:textId="77777777" w:rsidR="00C83A4E" w:rsidRPr="00C83A4E" w:rsidRDefault="00C83A4E" w:rsidP="00171868">
            <w:pPr>
              <w:spacing w:before="40" w:after="40"/>
              <w:rPr>
                <w:rFonts w:ascii="Arial" w:eastAsia="Times New Roman" w:hAnsi="Arial" w:cs="Arial"/>
                <w:sz w:val="20"/>
                <w:szCs w:val="20"/>
              </w:rPr>
            </w:pPr>
            <w:r w:rsidRPr="00C83A4E">
              <w:rPr>
                <w:rFonts w:ascii="Arial" w:eastAsia="Times New Roman" w:hAnsi="Arial" w:cs="Arial"/>
                <w:sz w:val="20"/>
                <w:szCs w:val="20"/>
              </w:rPr>
              <w:t>Gydymo paskirties pastato (infekcinių ligų klinikos), adresu Smėlynės g. 25, Panevėžys, statybos darbų rangos sutartis</w:t>
            </w:r>
          </w:p>
        </w:tc>
      </w:tr>
      <w:tr w:rsidR="00204396" w:rsidRPr="00C83A4E" w14:paraId="0E080425" w14:textId="77777777" w:rsidTr="00204396">
        <w:trPr>
          <w:gridAfter w:val="1"/>
          <w:wAfter w:w="240" w:type="dxa"/>
          <w:trHeight w:val="245"/>
        </w:trPr>
        <w:tc>
          <w:tcPr>
            <w:tcW w:w="2548" w:type="dxa"/>
            <w:shd w:val="clear" w:color="auto" w:fill="F2F2F2" w:themeFill="background1" w:themeFillShade="F2"/>
            <w:vAlign w:val="center"/>
          </w:tcPr>
          <w:p w14:paraId="0E5C1859" w14:textId="77777777" w:rsidR="00C83A4E" w:rsidRPr="00C83A4E" w:rsidRDefault="00C83A4E" w:rsidP="00171868">
            <w:pPr>
              <w:spacing w:before="40" w:after="40"/>
              <w:rPr>
                <w:rFonts w:ascii="Arial" w:eastAsia="Times New Roman" w:hAnsi="Arial" w:cs="Arial"/>
                <w:b/>
                <w:bCs/>
                <w:sz w:val="20"/>
                <w:szCs w:val="20"/>
              </w:rPr>
            </w:pPr>
            <w:r w:rsidRPr="00C83A4E">
              <w:rPr>
                <w:rFonts w:ascii="Arial" w:eastAsia="Times New Roman" w:hAnsi="Arial" w:cs="Arial"/>
                <w:b/>
                <w:bCs/>
                <w:sz w:val="20"/>
                <w:szCs w:val="20"/>
              </w:rPr>
              <w:t>Sutarties data</w:t>
            </w:r>
          </w:p>
        </w:tc>
        <w:tc>
          <w:tcPr>
            <w:tcW w:w="4057" w:type="dxa"/>
            <w:vAlign w:val="center"/>
          </w:tcPr>
          <w:p w14:paraId="7E1EC667" w14:textId="77777777" w:rsidR="00C83A4E" w:rsidRPr="00C83A4E" w:rsidRDefault="00C83A4E" w:rsidP="00171868">
            <w:pPr>
              <w:spacing w:before="40" w:after="40"/>
              <w:rPr>
                <w:rFonts w:ascii="Arial" w:eastAsia="Times New Roman" w:hAnsi="Arial" w:cs="Arial"/>
                <w:sz w:val="20"/>
                <w:szCs w:val="20"/>
              </w:rPr>
            </w:pPr>
            <w:r w:rsidRPr="00C83A4E">
              <w:rPr>
                <w:rFonts w:ascii="Arial" w:eastAsia="Times New Roman" w:hAnsi="Arial" w:cs="Arial"/>
                <w:sz w:val="20"/>
                <w:szCs w:val="20"/>
              </w:rPr>
              <w:t>2024-07-26</w:t>
            </w:r>
          </w:p>
        </w:tc>
        <w:tc>
          <w:tcPr>
            <w:tcW w:w="3486" w:type="dxa"/>
            <w:shd w:val="clear" w:color="auto" w:fill="F2F2F2" w:themeFill="background1" w:themeFillShade="F2"/>
            <w:vAlign w:val="center"/>
          </w:tcPr>
          <w:p w14:paraId="7DAE5FF1" w14:textId="77777777" w:rsidR="00C83A4E" w:rsidRPr="00C83A4E" w:rsidRDefault="00C83A4E" w:rsidP="00171868">
            <w:pPr>
              <w:spacing w:before="40" w:after="40"/>
              <w:rPr>
                <w:rFonts w:ascii="Arial" w:eastAsia="Times New Roman" w:hAnsi="Arial" w:cs="Arial"/>
                <w:b/>
                <w:bCs/>
                <w:sz w:val="20"/>
                <w:szCs w:val="20"/>
              </w:rPr>
            </w:pPr>
            <w:r w:rsidRPr="00C83A4E">
              <w:rPr>
                <w:rFonts w:ascii="Arial" w:eastAsia="Times New Roman" w:hAnsi="Arial" w:cs="Arial"/>
                <w:b/>
                <w:bCs/>
                <w:sz w:val="20"/>
                <w:szCs w:val="20"/>
              </w:rPr>
              <w:t>Sutarties Nr.</w:t>
            </w:r>
          </w:p>
        </w:tc>
        <w:tc>
          <w:tcPr>
            <w:tcW w:w="4368" w:type="dxa"/>
            <w:vAlign w:val="center"/>
          </w:tcPr>
          <w:p w14:paraId="25A38A94" w14:textId="77777777" w:rsidR="00C83A4E" w:rsidRPr="00C83A4E" w:rsidRDefault="00C83A4E" w:rsidP="00BE4829">
            <w:pPr>
              <w:spacing w:before="40" w:after="40"/>
              <w:rPr>
                <w:rFonts w:ascii="Arial" w:eastAsia="Times New Roman" w:hAnsi="Arial" w:cs="Arial"/>
                <w:sz w:val="20"/>
                <w:szCs w:val="20"/>
              </w:rPr>
            </w:pPr>
            <w:r w:rsidRPr="00C83A4E">
              <w:rPr>
                <w:rFonts w:ascii="Arial" w:eastAsia="Times New Roman" w:hAnsi="Arial" w:cs="Arial"/>
                <w:sz w:val="20"/>
                <w:szCs w:val="20"/>
              </w:rPr>
              <w:t>VP5-343/2024</w:t>
            </w:r>
          </w:p>
        </w:tc>
      </w:tr>
      <w:bookmarkEnd w:id="0"/>
      <w:tr w:rsidR="00C83A4E" w:rsidRPr="00C83A4E" w14:paraId="1A8B7E3F" w14:textId="77777777" w:rsidTr="00204396">
        <w:trPr>
          <w:gridAfter w:val="1"/>
          <w:wAfter w:w="240" w:type="dxa"/>
          <w:trHeight w:val="238"/>
        </w:trPr>
        <w:tc>
          <w:tcPr>
            <w:tcW w:w="2548" w:type="dxa"/>
            <w:shd w:val="clear" w:color="auto" w:fill="F2F2F2" w:themeFill="background1" w:themeFillShade="F2"/>
            <w:vAlign w:val="center"/>
          </w:tcPr>
          <w:p w14:paraId="6493B1A4" w14:textId="77777777" w:rsidR="00C83A4E" w:rsidRPr="00C83A4E" w:rsidRDefault="00C83A4E" w:rsidP="00171868">
            <w:pPr>
              <w:spacing w:before="40" w:after="40"/>
              <w:rPr>
                <w:rFonts w:ascii="Arial" w:eastAsia="Times New Roman" w:hAnsi="Arial" w:cs="Arial"/>
                <w:b/>
                <w:bCs/>
                <w:sz w:val="20"/>
                <w:szCs w:val="20"/>
              </w:rPr>
            </w:pPr>
            <w:r w:rsidRPr="00C83A4E">
              <w:rPr>
                <w:rFonts w:ascii="Arial" w:eastAsia="Times New Roman" w:hAnsi="Arial" w:cs="Arial"/>
                <w:b/>
                <w:bCs/>
                <w:sz w:val="20"/>
                <w:szCs w:val="20"/>
              </w:rPr>
              <w:t>Užsakovas</w:t>
            </w:r>
          </w:p>
        </w:tc>
        <w:tc>
          <w:tcPr>
            <w:tcW w:w="11911" w:type="dxa"/>
            <w:gridSpan w:val="3"/>
            <w:vAlign w:val="center"/>
          </w:tcPr>
          <w:p w14:paraId="1112D53F" w14:textId="77777777" w:rsidR="00C83A4E" w:rsidRPr="00C83A4E" w:rsidRDefault="00C83A4E" w:rsidP="00171868">
            <w:pPr>
              <w:spacing w:before="40" w:after="40"/>
              <w:rPr>
                <w:rFonts w:ascii="Arial" w:eastAsia="Times New Roman" w:hAnsi="Arial" w:cs="Arial"/>
                <w:bCs/>
                <w:sz w:val="20"/>
                <w:szCs w:val="20"/>
              </w:rPr>
            </w:pPr>
            <w:r w:rsidRPr="00C83A4E">
              <w:rPr>
                <w:rFonts w:ascii="Arial" w:eastAsia="Times New Roman" w:hAnsi="Arial" w:cs="Arial"/>
                <w:bCs/>
                <w:sz w:val="20"/>
                <w:szCs w:val="20"/>
              </w:rPr>
              <w:t>Viešoji įstaiga Respublikinė Panevėžio ligoninė</w:t>
            </w:r>
          </w:p>
        </w:tc>
      </w:tr>
      <w:tr w:rsidR="00C83A4E" w:rsidRPr="00C83A4E" w14:paraId="696CBB4D" w14:textId="77777777" w:rsidTr="00204396">
        <w:trPr>
          <w:gridAfter w:val="1"/>
          <w:wAfter w:w="240" w:type="dxa"/>
          <w:trHeight w:val="238"/>
        </w:trPr>
        <w:tc>
          <w:tcPr>
            <w:tcW w:w="2548" w:type="dxa"/>
            <w:shd w:val="clear" w:color="auto" w:fill="F2F2F2" w:themeFill="background1" w:themeFillShade="F2"/>
            <w:vAlign w:val="center"/>
          </w:tcPr>
          <w:p w14:paraId="7476FEBD" w14:textId="77777777" w:rsidR="00C83A4E" w:rsidRPr="00C83A4E" w:rsidRDefault="00C83A4E" w:rsidP="00171868">
            <w:pPr>
              <w:spacing w:before="40" w:after="40"/>
              <w:rPr>
                <w:rFonts w:ascii="Arial" w:eastAsia="Times New Roman" w:hAnsi="Arial" w:cs="Arial"/>
                <w:b/>
                <w:bCs/>
                <w:sz w:val="20"/>
                <w:szCs w:val="20"/>
              </w:rPr>
            </w:pPr>
            <w:r w:rsidRPr="00C83A4E">
              <w:rPr>
                <w:rFonts w:ascii="Arial" w:eastAsia="Times New Roman" w:hAnsi="Arial" w:cs="Arial"/>
                <w:b/>
                <w:bCs/>
                <w:sz w:val="20"/>
                <w:szCs w:val="20"/>
              </w:rPr>
              <w:t>Rangovas</w:t>
            </w:r>
          </w:p>
        </w:tc>
        <w:tc>
          <w:tcPr>
            <w:tcW w:w="11911" w:type="dxa"/>
            <w:gridSpan w:val="3"/>
            <w:vAlign w:val="center"/>
          </w:tcPr>
          <w:p w14:paraId="1417A049" w14:textId="77777777" w:rsidR="00C83A4E" w:rsidRPr="00C83A4E" w:rsidRDefault="00C83A4E" w:rsidP="00204396">
            <w:pPr>
              <w:spacing w:before="40" w:after="40"/>
              <w:ind w:right="169"/>
              <w:rPr>
                <w:rFonts w:ascii="Arial" w:eastAsia="Times New Roman" w:hAnsi="Arial" w:cs="Arial"/>
                <w:bCs/>
                <w:sz w:val="20"/>
                <w:szCs w:val="20"/>
              </w:rPr>
            </w:pPr>
            <w:r w:rsidRPr="00C83A4E">
              <w:rPr>
                <w:rFonts w:ascii="Arial" w:eastAsia="Times New Roman" w:hAnsi="Arial" w:cs="Arial"/>
                <w:bCs/>
                <w:sz w:val="20"/>
                <w:szCs w:val="20"/>
              </w:rPr>
              <w:t>UAB „Eikos statyba“</w:t>
            </w:r>
          </w:p>
        </w:tc>
      </w:tr>
      <w:tr w:rsidR="00C83A4E" w:rsidRPr="00C83A4E" w14:paraId="5F04F00F" w14:textId="77777777" w:rsidTr="00204396">
        <w:trPr>
          <w:gridAfter w:val="1"/>
          <w:wAfter w:w="240" w:type="dxa"/>
          <w:trHeight w:val="238"/>
        </w:trPr>
        <w:tc>
          <w:tcPr>
            <w:tcW w:w="2548" w:type="dxa"/>
            <w:shd w:val="clear" w:color="auto" w:fill="F2F2F2" w:themeFill="background1" w:themeFillShade="F2"/>
            <w:vAlign w:val="center"/>
          </w:tcPr>
          <w:p w14:paraId="0B5A6E50" w14:textId="77777777" w:rsidR="00C83A4E" w:rsidRPr="00C83A4E" w:rsidRDefault="00C83A4E" w:rsidP="00171868">
            <w:pPr>
              <w:spacing w:before="40" w:after="40"/>
              <w:rPr>
                <w:rFonts w:ascii="Arial" w:eastAsia="Times New Roman" w:hAnsi="Arial" w:cs="Arial"/>
                <w:b/>
                <w:bCs/>
                <w:sz w:val="20"/>
                <w:szCs w:val="20"/>
              </w:rPr>
            </w:pPr>
            <w:r w:rsidRPr="00C83A4E">
              <w:rPr>
                <w:rFonts w:ascii="Arial" w:eastAsia="Times New Roman" w:hAnsi="Arial" w:cs="Arial"/>
                <w:b/>
                <w:bCs/>
                <w:sz w:val="20"/>
                <w:szCs w:val="20"/>
              </w:rPr>
              <w:t>Susitarimo pagrindas:</w:t>
            </w:r>
          </w:p>
        </w:tc>
        <w:tc>
          <w:tcPr>
            <w:tcW w:w="11911" w:type="dxa"/>
            <w:gridSpan w:val="3"/>
            <w:vAlign w:val="center"/>
          </w:tcPr>
          <w:p w14:paraId="2746B7C6" w14:textId="13A8B103" w:rsidR="00C83A4E" w:rsidRPr="00C83A4E" w:rsidRDefault="00C83A4E" w:rsidP="00171868">
            <w:pPr>
              <w:spacing w:before="40" w:after="40"/>
              <w:rPr>
                <w:rFonts w:ascii="Arial" w:eastAsia="Times New Roman" w:hAnsi="Arial" w:cs="Arial"/>
                <w:bCs/>
                <w:sz w:val="20"/>
                <w:szCs w:val="20"/>
                <w:highlight w:val="lightGray"/>
              </w:rPr>
            </w:pPr>
            <w:r w:rsidRPr="00C83A4E">
              <w:rPr>
                <w:rFonts w:ascii="Arial" w:eastAsia="Times New Roman" w:hAnsi="Arial" w:cs="Arial"/>
                <w:bCs/>
                <w:sz w:val="20"/>
                <w:szCs w:val="20"/>
              </w:rPr>
              <w:t>Sutarties 5.1.1.6,  5.6.5 papunkčiai</w:t>
            </w:r>
          </w:p>
        </w:tc>
      </w:tr>
      <w:tr w:rsidR="00C83A4E" w:rsidRPr="00C83A4E" w14:paraId="318EB0B6" w14:textId="77777777" w:rsidTr="00204396">
        <w:trPr>
          <w:gridAfter w:val="1"/>
          <w:wAfter w:w="240" w:type="dxa"/>
          <w:trHeight w:val="1752"/>
        </w:trPr>
        <w:tc>
          <w:tcPr>
            <w:tcW w:w="2548" w:type="dxa"/>
            <w:shd w:val="clear" w:color="auto" w:fill="F2F2F2" w:themeFill="background1" w:themeFillShade="F2"/>
            <w:vAlign w:val="center"/>
          </w:tcPr>
          <w:p w14:paraId="5B7A5414" w14:textId="77777777" w:rsidR="00C83A4E" w:rsidRPr="00C83A4E" w:rsidRDefault="00C83A4E" w:rsidP="00171868">
            <w:pPr>
              <w:spacing w:before="40" w:after="40"/>
              <w:rPr>
                <w:rFonts w:ascii="Arial" w:eastAsia="Times New Roman" w:hAnsi="Arial" w:cs="Arial"/>
                <w:b/>
                <w:bCs/>
                <w:sz w:val="20"/>
                <w:szCs w:val="20"/>
              </w:rPr>
            </w:pPr>
            <w:r w:rsidRPr="00C83A4E">
              <w:rPr>
                <w:rFonts w:ascii="Arial" w:eastAsia="Times New Roman" w:hAnsi="Arial" w:cs="Arial"/>
                <w:b/>
                <w:bCs/>
                <w:sz w:val="20"/>
                <w:szCs w:val="20"/>
              </w:rPr>
              <w:t>Susitarimo turinys:</w:t>
            </w:r>
          </w:p>
        </w:tc>
        <w:tc>
          <w:tcPr>
            <w:tcW w:w="11911" w:type="dxa"/>
            <w:gridSpan w:val="3"/>
          </w:tcPr>
          <w:p w14:paraId="7EF85AEE" w14:textId="63E95475" w:rsidR="00C83A4E" w:rsidRPr="00A03E8D" w:rsidRDefault="00C83A4E" w:rsidP="00171868">
            <w:pPr>
              <w:spacing w:after="0" w:line="240" w:lineRule="auto"/>
              <w:jc w:val="both"/>
              <w:rPr>
                <w:rFonts w:ascii="Arial" w:hAnsi="Arial" w:cs="Arial"/>
                <w:b/>
                <w:bCs/>
                <w:caps/>
                <w:sz w:val="20"/>
                <w:szCs w:val="20"/>
              </w:rPr>
            </w:pPr>
            <w:r w:rsidRPr="00A03E8D">
              <w:rPr>
                <w:rFonts w:ascii="Arial" w:hAnsi="Arial" w:cs="Arial"/>
                <w:bCs/>
                <w:sz w:val="20"/>
                <w:szCs w:val="20"/>
              </w:rPr>
              <w:t>Kadangi</w:t>
            </w:r>
            <w:r w:rsidRPr="00A03E8D">
              <w:rPr>
                <w:rFonts w:ascii="Arial" w:hAnsi="Arial" w:cs="Arial"/>
                <w:b/>
                <w:bCs/>
                <w:caps/>
                <w:sz w:val="20"/>
                <w:szCs w:val="20"/>
              </w:rPr>
              <w:t>:</w:t>
            </w:r>
          </w:p>
          <w:p w14:paraId="18C54A3C" w14:textId="77777777" w:rsidR="00C83A4E" w:rsidRPr="00A03E8D" w:rsidRDefault="00C83A4E" w:rsidP="00171868">
            <w:pPr>
              <w:spacing w:after="0" w:line="240" w:lineRule="auto"/>
              <w:jc w:val="both"/>
              <w:rPr>
                <w:rFonts w:ascii="Arial" w:hAnsi="Arial" w:cs="Arial"/>
                <w:sz w:val="20"/>
                <w:szCs w:val="20"/>
              </w:rPr>
            </w:pPr>
          </w:p>
          <w:p w14:paraId="63BD9751" w14:textId="475DFE6C" w:rsidR="00C83A4E" w:rsidRPr="00A03E8D" w:rsidRDefault="00C83A4E" w:rsidP="002D4E21">
            <w:pPr>
              <w:pStyle w:val="Sraopastraipa"/>
              <w:numPr>
                <w:ilvl w:val="0"/>
                <w:numId w:val="4"/>
              </w:numPr>
              <w:spacing w:after="0" w:line="240" w:lineRule="auto"/>
              <w:ind w:left="401"/>
              <w:jc w:val="both"/>
              <w:rPr>
                <w:rFonts w:ascii="Arial" w:hAnsi="Arial" w:cs="Arial"/>
                <w:sz w:val="20"/>
                <w:szCs w:val="20"/>
              </w:rPr>
            </w:pPr>
            <w:r w:rsidRPr="00A03E8D">
              <w:rPr>
                <w:rFonts w:ascii="Arial" w:hAnsi="Arial" w:cs="Arial"/>
                <w:sz w:val="20"/>
                <w:szCs w:val="20"/>
              </w:rPr>
              <w:t>Rangovas ir Užsakovas 2024 m. liepos 26 d. sudarė Statybos rangos sutartį Nr. VP5-343/2024 (</w:t>
            </w:r>
            <w:r w:rsidRPr="00A03E8D">
              <w:rPr>
                <w:rFonts w:ascii="Arial" w:hAnsi="Arial" w:cs="Arial"/>
                <w:b/>
                <w:bCs/>
                <w:sz w:val="20"/>
                <w:szCs w:val="20"/>
              </w:rPr>
              <w:t>Rangos sutartis</w:t>
            </w:r>
            <w:r w:rsidRPr="00A03E8D">
              <w:rPr>
                <w:rFonts w:ascii="Arial" w:hAnsi="Arial" w:cs="Arial"/>
                <w:sz w:val="20"/>
                <w:szCs w:val="20"/>
              </w:rPr>
              <w:t>) dėl Gydymo paskirties pastato (infekcinių ligų klinikos), adresu Smėlynės g. 25, Panevėžys, statybos darbų;</w:t>
            </w:r>
          </w:p>
          <w:p w14:paraId="7B62EF1D" w14:textId="77777777" w:rsidR="00C83A4E" w:rsidRPr="00A03E8D" w:rsidRDefault="00C83A4E" w:rsidP="00171868">
            <w:pPr>
              <w:pStyle w:val="Sraopastraipa"/>
              <w:spacing w:after="0" w:line="240" w:lineRule="auto"/>
              <w:jc w:val="both"/>
              <w:rPr>
                <w:rFonts w:ascii="Arial" w:hAnsi="Arial" w:cs="Arial"/>
                <w:sz w:val="20"/>
                <w:szCs w:val="20"/>
              </w:rPr>
            </w:pPr>
          </w:p>
          <w:p w14:paraId="1D7C32EF" w14:textId="77777777" w:rsidR="00C83A4E" w:rsidRPr="00A03E8D" w:rsidRDefault="00C83A4E" w:rsidP="00596762">
            <w:pPr>
              <w:pStyle w:val="Sraopastraipa"/>
              <w:numPr>
                <w:ilvl w:val="0"/>
                <w:numId w:val="4"/>
              </w:numPr>
              <w:spacing w:after="0" w:line="240" w:lineRule="auto"/>
              <w:ind w:left="401"/>
              <w:jc w:val="both"/>
              <w:rPr>
                <w:rFonts w:ascii="Arial" w:hAnsi="Arial" w:cs="Arial"/>
                <w:sz w:val="20"/>
                <w:szCs w:val="20"/>
              </w:rPr>
            </w:pPr>
            <w:r w:rsidRPr="00A03E8D">
              <w:rPr>
                <w:rFonts w:ascii="Arial" w:hAnsi="Arial" w:cs="Arial"/>
                <w:sz w:val="20"/>
                <w:szCs w:val="20"/>
              </w:rPr>
              <w:t xml:space="preserve">Rangovas 2024 m. lapkričio 8 d. raštu Nr. S24-0475 informavo Užsakovą apie tai, kad techniniame projekte (toliau – </w:t>
            </w:r>
            <w:r w:rsidRPr="00A03E8D">
              <w:rPr>
                <w:rFonts w:ascii="Arial" w:hAnsi="Arial" w:cs="Arial"/>
                <w:b/>
                <w:bCs/>
                <w:sz w:val="20"/>
                <w:szCs w:val="20"/>
              </w:rPr>
              <w:t>TP</w:t>
            </w:r>
            <w:r w:rsidRPr="00A03E8D">
              <w:rPr>
                <w:rFonts w:ascii="Arial" w:hAnsi="Arial" w:cs="Arial"/>
                <w:sz w:val="20"/>
                <w:szCs w:val="20"/>
              </w:rPr>
              <w:t>) suprojektuotos suspausto oro ir vakuumo įrangos galingumas-našumas nepakankamas visų ligoninės korpusų darbui bei pateikė Užsakovui siūlomos įrangos, kurį užtikrintų visų ligoninės korpusų darbui vakuumo ir suspausto oro poreikį, pasiūlymą;</w:t>
            </w:r>
          </w:p>
          <w:p w14:paraId="40BAB6FE" w14:textId="77777777" w:rsidR="00C83A4E" w:rsidRPr="00A03E8D" w:rsidRDefault="00C83A4E" w:rsidP="00171868">
            <w:pPr>
              <w:pStyle w:val="Sraopastraipa"/>
              <w:rPr>
                <w:rFonts w:ascii="Arial" w:hAnsi="Arial" w:cs="Arial"/>
                <w:sz w:val="20"/>
                <w:szCs w:val="20"/>
              </w:rPr>
            </w:pPr>
          </w:p>
          <w:p w14:paraId="560B02A4" w14:textId="77777777" w:rsidR="00C83A4E" w:rsidRPr="00A03E8D" w:rsidRDefault="00C83A4E" w:rsidP="00596762">
            <w:pPr>
              <w:pStyle w:val="Sraopastraipa"/>
              <w:numPr>
                <w:ilvl w:val="0"/>
                <w:numId w:val="4"/>
              </w:numPr>
              <w:spacing w:after="0" w:line="240" w:lineRule="auto"/>
              <w:ind w:left="401"/>
              <w:jc w:val="both"/>
              <w:rPr>
                <w:rFonts w:ascii="Arial" w:hAnsi="Arial" w:cs="Arial"/>
                <w:sz w:val="20"/>
                <w:szCs w:val="20"/>
              </w:rPr>
            </w:pPr>
            <w:r w:rsidRPr="00A03E8D">
              <w:rPr>
                <w:rFonts w:ascii="Arial" w:hAnsi="Arial" w:cs="Arial"/>
                <w:sz w:val="20"/>
                <w:szCs w:val="20"/>
              </w:rPr>
              <w:t>Užsakovas 2024 m. lapkričio 14 d. raštu Nr. S-4022 pritarė Rangovo nurodytoms aplinkybėms apie TP klaidą, tačiau prašė pateikti trečiųjų asmenų išlaidas pagrindžiančius dokumentus ar vidutinės rinkos kainas pagrindžiančius įrodymus, kurie leistų Užsakovui įvertinti pagrįstas išlaidas pagal Viešųjų pirkimų tarnybos norminiuose administraciniuose aktuose patvirtintas kainodaros nustatymo bei tiesioginių išlaidų apskaičiavimo taisykles;</w:t>
            </w:r>
          </w:p>
          <w:p w14:paraId="13BEC42E" w14:textId="77777777" w:rsidR="006E57B4" w:rsidRDefault="006E57B4" w:rsidP="006E57B4">
            <w:pPr>
              <w:pStyle w:val="Sraopastraipa"/>
              <w:rPr>
                <w:rFonts w:ascii="Arial" w:hAnsi="Arial" w:cs="Arial"/>
                <w:sz w:val="20"/>
                <w:szCs w:val="20"/>
              </w:rPr>
            </w:pPr>
          </w:p>
          <w:p w14:paraId="360A22A0" w14:textId="77777777" w:rsidR="00C83A4E" w:rsidRPr="00A03E8D" w:rsidRDefault="00C83A4E" w:rsidP="00596762">
            <w:pPr>
              <w:pStyle w:val="Sraopastraipa"/>
              <w:numPr>
                <w:ilvl w:val="0"/>
                <w:numId w:val="4"/>
              </w:numPr>
              <w:spacing w:after="0" w:line="240" w:lineRule="auto"/>
              <w:ind w:left="401"/>
              <w:jc w:val="both"/>
              <w:rPr>
                <w:rFonts w:ascii="Arial" w:hAnsi="Arial" w:cs="Arial"/>
                <w:sz w:val="20"/>
                <w:szCs w:val="20"/>
              </w:rPr>
            </w:pPr>
            <w:r w:rsidRPr="00A03E8D">
              <w:rPr>
                <w:rFonts w:ascii="Arial" w:hAnsi="Arial" w:cs="Arial"/>
                <w:sz w:val="20"/>
                <w:szCs w:val="20"/>
              </w:rPr>
              <w:t>Rangovas 2024 m. lapkričio 25 d. raštu Nr. S24-0491 pateikė papildomą informaciją dėl išlaidų pagrindimo, t. y. detalų nevykdomų bei papildomų darbų kiekių žiniaraštį, bei trijų įrangos tiekėjų komercinius pasiūlymus bei nurodė, kad reikiamos įrangos pristatymo terminas yra apie 8 savaitės, tačiau TP klaidos įtaka bendram Sutarties terminui paaiškės tik gavus Užsakovo patvirtinimą, bei Rangovui sužinojus tikslius įrangos tiekimo terminus;</w:t>
            </w:r>
          </w:p>
          <w:p w14:paraId="1878C419" w14:textId="77777777" w:rsidR="006E57B4" w:rsidRDefault="006E57B4" w:rsidP="006E57B4">
            <w:pPr>
              <w:pStyle w:val="Sraopastraipa"/>
              <w:rPr>
                <w:rFonts w:ascii="Arial" w:hAnsi="Arial" w:cs="Arial"/>
                <w:sz w:val="20"/>
                <w:szCs w:val="20"/>
              </w:rPr>
            </w:pPr>
          </w:p>
          <w:p w14:paraId="35DC2F70" w14:textId="77777777" w:rsidR="00C83A4E" w:rsidRPr="00A03E8D" w:rsidRDefault="00C83A4E" w:rsidP="00596762">
            <w:pPr>
              <w:pStyle w:val="Sraopastraipa"/>
              <w:numPr>
                <w:ilvl w:val="0"/>
                <w:numId w:val="4"/>
              </w:numPr>
              <w:spacing w:after="0" w:line="240" w:lineRule="auto"/>
              <w:ind w:left="401"/>
              <w:jc w:val="both"/>
              <w:rPr>
                <w:rFonts w:ascii="Arial" w:hAnsi="Arial" w:cs="Arial"/>
                <w:sz w:val="20"/>
                <w:szCs w:val="20"/>
              </w:rPr>
            </w:pPr>
            <w:r w:rsidRPr="00A03E8D">
              <w:rPr>
                <w:rFonts w:ascii="Arial" w:hAnsi="Arial" w:cs="Arial"/>
                <w:sz w:val="20"/>
                <w:szCs w:val="20"/>
              </w:rPr>
              <w:t>Sutarties 5.1.1.6 papunktis numato, jog Užsakovas atsako už tai, kad iki Sutarties sudarymo būtų tinkamai parengtas Statinio projektas ir atlikta jo ekspertizė (jeigu ji yra privaloma pagal Įstatymus arba Užsakovo sprendimą). Tačiau šios pareigos Užsakovas neužtikrino, nes Užsakovo pasamdyto projektuotojo UAB „</w:t>
            </w:r>
            <w:proofErr w:type="spellStart"/>
            <w:r w:rsidRPr="00A03E8D">
              <w:rPr>
                <w:rFonts w:ascii="Arial" w:hAnsi="Arial" w:cs="Arial"/>
                <w:sz w:val="20"/>
                <w:szCs w:val="20"/>
              </w:rPr>
              <w:t>Maspro</w:t>
            </w:r>
            <w:proofErr w:type="spellEnd"/>
            <w:r w:rsidRPr="00A03E8D">
              <w:rPr>
                <w:rFonts w:ascii="Arial" w:hAnsi="Arial" w:cs="Arial"/>
                <w:sz w:val="20"/>
                <w:szCs w:val="20"/>
              </w:rPr>
              <w:t xml:space="preserve">“ (toliau – </w:t>
            </w:r>
            <w:r w:rsidRPr="00A03E8D">
              <w:rPr>
                <w:rFonts w:ascii="Arial" w:hAnsi="Arial" w:cs="Arial"/>
                <w:b/>
                <w:bCs/>
                <w:sz w:val="20"/>
                <w:szCs w:val="20"/>
              </w:rPr>
              <w:t>Projektuotojas</w:t>
            </w:r>
            <w:r w:rsidRPr="00A03E8D">
              <w:rPr>
                <w:rFonts w:ascii="Arial" w:hAnsi="Arial" w:cs="Arial"/>
                <w:sz w:val="20"/>
                <w:szCs w:val="20"/>
              </w:rPr>
              <w:t>) parengtame TP (Statinio projekte) buvo nustatyta klaida -  suprojektuotos suspausto oro ir vakuumo įrangos galingumas-našumas nepakankamas visų ligoninės korpusų darbui;</w:t>
            </w:r>
          </w:p>
          <w:p w14:paraId="6C07AD13" w14:textId="77777777" w:rsidR="006E57B4" w:rsidRDefault="006E57B4" w:rsidP="006E57B4">
            <w:pPr>
              <w:pStyle w:val="Sraopastraipa"/>
              <w:rPr>
                <w:rFonts w:ascii="Arial" w:hAnsi="Arial" w:cs="Arial"/>
                <w:sz w:val="20"/>
                <w:szCs w:val="20"/>
              </w:rPr>
            </w:pPr>
          </w:p>
          <w:p w14:paraId="43A497CD" w14:textId="77777777" w:rsidR="00C83A4E" w:rsidRPr="00A03E8D" w:rsidRDefault="00C83A4E" w:rsidP="00596762">
            <w:pPr>
              <w:pStyle w:val="Sraopastraipa"/>
              <w:numPr>
                <w:ilvl w:val="0"/>
                <w:numId w:val="4"/>
              </w:numPr>
              <w:spacing w:after="0" w:line="240" w:lineRule="auto"/>
              <w:ind w:left="401"/>
              <w:jc w:val="both"/>
              <w:rPr>
                <w:rFonts w:ascii="Arial" w:hAnsi="Arial" w:cs="Arial"/>
                <w:sz w:val="20"/>
                <w:szCs w:val="20"/>
              </w:rPr>
            </w:pPr>
            <w:r w:rsidRPr="00A03E8D">
              <w:rPr>
                <w:rFonts w:ascii="Arial" w:hAnsi="Arial" w:cs="Arial"/>
                <w:sz w:val="20"/>
                <w:szCs w:val="20"/>
              </w:rPr>
              <w:t xml:space="preserve">Sutarties 5.6.5 papunktyje nustatyta, kad jeigu dėl klaidų ar trūkumų Užsakovo dokumentuose reikia perdaryti Darbo projektą ir (arba) Darbus, arba atlikti Papildomus darbus, Šalys privalo sudaryti Susitarimą 25 straipsnyje „Sutarties pakeitimai“ nustatyta tvarka, kuriame Šalys privalo numatyti Darbų terminų pratęsimą tokiu laikotarpiu, kiek dėl Darbo projekto ir (arba) Darbų perdarymo ar Papildomų darbų faktiškai vėluoja Darbai, ir Užsakovo pareigą atlyginti Rangovui Išlaidas bei Pelną už Darbų </w:t>
            </w:r>
            <w:r w:rsidRPr="00A03E8D">
              <w:rPr>
                <w:rFonts w:ascii="Arial" w:hAnsi="Arial" w:cs="Arial"/>
                <w:sz w:val="20"/>
                <w:szCs w:val="20"/>
              </w:rPr>
              <w:lastRenderedPageBreak/>
              <w:t>terminų pratęsimo laikotarpį 15.9 punkte „Papildomų Išlaidų kompensavimas“ nustatyta tvarka bei sumokėti Rangovui už Papildomus darbus ir už reikiamą Darbų perdarymą kaip už Papildomus darbus pagal 15.8 punktą „Sutarties kainos pakeitimai dėl kiekių (apimčių) keitimo“;</w:t>
            </w:r>
          </w:p>
          <w:p w14:paraId="7D87A25E" w14:textId="77777777" w:rsidR="006E57B4" w:rsidRDefault="006E57B4" w:rsidP="006E57B4">
            <w:pPr>
              <w:pStyle w:val="Sraopastraipa"/>
              <w:rPr>
                <w:rFonts w:ascii="Arial" w:hAnsi="Arial" w:cs="Arial"/>
                <w:sz w:val="20"/>
                <w:szCs w:val="20"/>
              </w:rPr>
            </w:pPr>
          </w:p>
          <w:p w14:paraId="3C6ACF6C" w14:textId="77777777" w:rsidR="00C83A4E" w:rsidRPr="00A03E8D" w:rsidRDefault="00C83A4E" w:rsidP="00596762">
            <w:pPr>
              <w:pStyle w:val="Sraopastraipa"/>
              <w:numPr>
                <w:ilvl w:val="0"/>
                <w:numId w:val="4"/>
              </w:numPr>
              <w:spacing w:after="0" w:line="240" w:lineRule="auto"/>
              <w:ind w:left="401"/>
              <w:jc w:val="both"/>
              <w:rPr>
                <w:rFonts w:ascii="Arial" w:hAnsi="Arial" w:cs="Arial"/>
                <w:sz w:val="20"/>
                <w:szCs w:val="20"/>
              </w:rPr>
            </w:pPr>
            <w:r w:rsidRPr="00A03E8D">
              <w:rPr>
                <w:rFonts w:ascii="Arial" w:hAnsi="Arial" w:cs="Arial"/>
                <w:sz w:val="20"/>
                <w:szCs w:val="20"/>
              </w:rPr>
              <w:t>Sutarties 15.8.2 papunktyje nustatyta, kad kai Įstatymuose arba Sutartyje numatytais atvejais vieni Darbai yra keičiami kitais, laikoma, kad Darbai, kurie nebus vykdomi, yra Atsisakomi darbai, o juos pakeičiantys darbai yra Papildomi darbai;</w:t>
            </w:r>
          </w:p>
          <w:p w14:paraId="576CE2B6" w14:textId="77777777" w:rsidR="006E57B4" w:rsidRDefault="006E57B4" w:rsidP="006E57B4">
            <w:pPr>
              <w:pStyle w:val="Sraopastraipa"/>
              <w:rPr>
                <w:rFonts w:ascii="Arial" w:hAnsi="Arial" w:cs="Arial"/>
                <w:sz w:val="20"/>
                <w:szCs w:val="20"/>
              </w:rPr>
            </w:pPr>
          </w:p>
          <w:p w14:paraId="7E70C447" w14:textId="56CA7065" w:rsidR="00C83A4E" w:rsidRPr="00A03E8D" w:rsidRDefault="00C83A4E" w:rsidP="00596762">
            <w:pPr>
              <w:pStyle w:val="Sraopastraipa"/>
              <w:numPr>
                <w:ilvl w:val="0"/>
                <w:numId w:val="4"/>
              </w:numPr>
              <w:spacing w:after="0" w:line="240" w:lineRule="auto"/>
              <w:ind w:left="401"/>
              <w:jc w:val="both"/>
              <w:rPr>
                <w:rFonts w:ascii="Arial" w:hAnsi="Arial" w:cs="Arial"/>
                <w:sz w:val="20"/>
                <w:szCs w:val="20"/>
              </w:rPr>
            </w:pPr>
            <w:r w:rsidRPr="00A03E8D">
              <w:rPr>
                <w:rFonts w:ascii="Arial" w:hAnsi="Arial" w:cs="Arial"/>
                <w:sz w:val="20"/>
                <w:szCs w:val="20"/>
              </w:rPr>
              <w:t xml:space="preserve">Rangovas kartu su 2024 m. lapkričio 25 d. raštu Nr. S24-0491 pateikė darbų kiekių žiniaraštį, kuriame nurodoma, kad Atsisakomų darbų suma yra 27 300,00 Eur be PVM, o Papildomų darbų </w:t>
            </w:r>
            <w:r w:rsidR="006E57B4">
              <w:rPr>
                <w:rFonts w:ascii="Arial" w:hAnsi="Arial" w:cs="Arial"/>
                <w:sz w:val="20"/>
                <w:szCs w:val="20"/>
              </w:rPr>
              <w:t>–</w:t>
            </w:r>
            <w:r w:rsidRPr="00A03E8D">
              <w:rPr>
                <w:rFonts w:ascii="Arial" w:hAnsi="Arial" w:cs="Arial"/>
                <w:sz w:val="20"/>
                <w:szCs w:val="20"/>
              </w:rPr>
              <w:t xml:space="preserve"> 125 857,87 Eur be PVM. </w:t>
            </w:r>
          </w:p>
          <w:p w14:paraId="0F47A259" w14:textId="77777777" w:rsidR="006E57B4" w:rsidRDefault="006E57B4" w:rsidP="006E57B4">
            <w:pPr>
              <w:pStyle w:val="Sraopastraipa"/>
              <w:rPr>
                <w:rFonts w:ascii="Arial" w:hAnsi="Arial" w:cs="Arial"/>
                <w:sz w:val="20"/>
                <w:szCs w:val="20"/>
              </w:rPr>
            </w:pPr>
          </w:p>
          <w:p w14:paraId="3A610A8E" w14:textId="2F46B646" w:rsidR="00C83A4E" w:rsidRPr="00A03E8D" w:rsidRDefault="00C83A4E" w:rsidP="00596762">
            <w:pPr>
              <w:pStyle w:val="Sraopastraipa"/>
              <w:numPr>
                <w:ilvl w:val="0"/>
                <w:numId w:val="4"/>
              </w:numPr>
              <w:spacing w:after="0" w:line="240" w:lineRule="auto"/>
              <w:ind w:left="401"/>
              <w:jc w:val="both"/>
              <w:rPr>
                <w:rFonts w:ascii="Arial" w:hAnsi="Arial" w:cs="Arial"/>
                <w:sz w:val="20"/>
                <w:szCs w:val="20"/>
              </w:rPr>
            </w:pPr>
            <w:r w:rsidRPr="00A03E8D">
              <w:rPr>
                <w:rFonts w:ascii="Arial" w:hAnsi="Arial" w:cs="Arial"/>
                <w:sz w:val="20"/>
                <w:szCs w:val="20"/>
              </w:rPr>
              <w:t>Papildomų darbų kainos įvertinimas atliekamas remiantis Sutarties 15.8.3.4 papunkčiu, kadangi Papildomų darbų kaina negali būti įvertinta pagal kitus prioritetine tvarka nurodytus būdus (Sutarties 15.8.3.1 </w:t>
            </w:r>
            <w:r w:rsidR="006E57B4">
              <w:rPr>
                <w:rFonts w:ascii="Arial" w:hAnsi="Arial" w:cs="Arial"/>
                <w:sz w:val="20"/>
                <w:szCs w:val="20"/>
              </w:rPr>
              <w:t>–</w:t>
            </w:r>
            <w:r w:rsidRPr="00A03E8D">
              <w:rPr>
                <w:rFonts w:ascii="Arial" w:hAnsi="Arial" w:cs="Arial"/>
                <w:sz w:val="20"/>
                <w:szCs w:val="20"/>
              </w:rPr>
              <w:t> 15.8.3.3 papunkčiai). Rangovas kartu su 2024 m. lapkričio 25 d. raštu Nr. S24-0491 pateikė kitų trijų toje rinkoje esančių ūkio subjektų kainas iš kurių matyti, kad vidutinė tokių tiekėjų pasiūlyta kaina yra ne didesnė nei Papildomų darbų kaina.</w:t>
            </w:r>
          </w:p>
          <w:p w14:paraId="172747D5" w14:textId="77777777" w:rsidR="006E57B4" w:rsidRDefault="006E57B4" w:rsidP="006E57B4">
            <w:pPr>
              <w:pStyle w:val="Sraopastraipa"/>
              <w:rPr>
                <w:rFonts w:ascii="Arial" w:eastAsia="Times New Roman" w:hAnsi="Arial" w:cs="Arial"/>
                <w:bCs/>
                <w:sz w:val="20"/>
                <w:szCs w:val="20"/>
              </w:rPr>
            </w:pPr>
          </w:p>
          <w:p w14:paraId="755E3C66" w14:textId="77777777" w:rsidR="00C83A4E" w:rsidRPr="00A03E8D" w:rsidRDefault="00C83A4E" w:rsidP="00171868">
            <w:pPr>
              <w:spacing w:before="40" w:after="40" w:line="240" w:lineRule="auto"/>
              <w:rPr>
                <w:rFonts w:ascii="Arial" w:eastAsia="Times New Roman" w:hAnsi="Arial" w:cs="Arial"/>
                <w:bCs/>
                <w:sz w:val="20"/>
                <w:szCs w:val="20"/>
              </w:rPr>
            </w:pPr>
            <w:r w:rsidRPr="00A03E8D">
              <w:rPr>
                <w:rFonts w:ascii="Arial" w:eastAsia="Times New Roman" w:hAnsi="Arial" w:cs="Arial"/>
                <w:bCs/>
                <w:sz w:val="20"/>
                <w:szCs w:val="20"/>
              </w:rPr>
              <w:t>Todėl Šalys susitaria:</w:t>
            </w:r>
          </w:p>
          <w:p w14:paraId="3B4015EF" w14:textId="77777777" w:rsidR="00C83A4E" w:rsidRPr="00A03E8D" w:rsidRDefault="00C83A4E" w:rsidP="00171868">
            <w:pPr>
              <w:spacing w:before="40" w:after="40" w:line="240" w:lineRule="auto"/>
              <w:rPr>
                <w:rFonts w:ascii="Arial" w:eastAsia="Times New Roman" w:hAnsi="Arial" w:cs="Arial"/>
                <w:bCs/>
                <w:sz w:val="20"/>
                <w:szCs w:val="20"/>
              </w:rPr>
            </w:pPr>
          </w:p>
          <w:p w14:paraId="0E4CA1A8" w14:textId="67C2723B" w:rsidR="00C83A4E" w:rsidRDefault="00C83A4E" w:rsidP="00A102EE">
            <w:pPr>
              <w:pStyle w:val="Sraopastraipa"/>
              <w:spacing w:before="40" w:after="40" w:line="240" w:lineRule="auto"/>
              <w:ind w:left="439"/>
              <w:rPr>
                <w:rFonts w:ascii="Arial" w:hAnsi="Arial" w:cs="Arial"/>
                <w:sz w:val="20"/>
                <w:szCs w:val="20"/>
              </w:rPr>
            </w:pPr>
            <w:r w:rsidRPr="00A03E8D">
              <w:rPr>
                <w:rFonts w:ascii="Arial" w:eastAsia="Times New Roman" w:hAnsi="Arial" w:cs="Arial"/>
                <w:bCs/>
                <w:sz w:val="20"/>
                <w:szCs w:val="20"/>
              </w:rPr>
              <w:t xml:space="preserve">Atsisakyti </w:t>
            </w:r>
            <w:r w:rsidR="00461354" w:rsidRPr="00A03E8D">
              <w:rPr>
                <w:rFonts w:ascii="Arial" w:eastAsia="Times New Roman" w:hAnsi="Arial" w:cs="Arial"/>
                <w:bCs/>
                <w:sz w:val="20"/>
                <w:szCs w:val="20"/>
              </w:rPr>
              <w:t>d</w:t>
            </w:r>
            <w:r w:rsidRPr="00A03E8D">
              <w:rPr>
                <w:rFonts w:ascii="Arial" w:eastAsia="Times New Roman" w:hAnsi="Arial" w:cs="Arial"/>
                <w:bCs/>
                <w:sz w:val="20"/>
                <w:szCs w:val="20"/>
              </w:rPr>
              <w:t xml:space="preserve">arbų už </w:t>
            </w:r>
            <w:r w:rsidRPr="00A03E8D">
              <w:rPr>
                <w:rFonts w:ascii="Arial" w:hAnsi="Arial" w:cs="Arial"/>
                <w:sz w:val="20"/>
                <w:szCs w:val="20"/>
              </w:rPr>
              <w:t>27 300,00 Eur be PVM (Atsisakomi darbai), juos pakeičiant Papildomais darbais už 125 857,87 Eur be PVM pagal Rangovo darbų kiekių žiniaraštį (</w:t>
            </w:r>
            <w:r w:rsidR="00461354" w:rsidRPr="00A03E8D">
              <w:rPr>
                <w:rFonts w:ascii="Arial" w:hAnsi="Arial" w:cs="Arial"/>
                <w:sz w:val="20"/>
                <w:szCs w:val="20"/>
              </w:rPr>
              <w:t>Susitarimo p</w:t>
            </w:r>
            <w:r w:rsidRPr="00A03E8D">
              <w:rPr>
                <w:rFonts w:ascii="Arial" w:hAnsi="Arial" w:cs="Arial"/>
                <w:sz w:val="20"/>
                <w:szCs w:val="20"/>
              </w:rPr>
              <w:t xml:space="preserve">riedas Nr. </w:t>
            </w:r>
            <w:r w:rsidR="00461354" w:rsidRPr="00A03E8D">
              <w:rPr>
                <w:rFonts w:ascii="Arial" w:hAnsi="Arial" w:cs="Arial"/>
                <w:sz w:val="20"/>
                <w:szCs w:val="20"/>
              </w:rPr>
              <w:t>4</w:t>
            </w:r>
            <w:r w:rsidRPr="00A03E8D">
              <w:rPr>
                <w:rFonts w:ascii="Arial" w:hAnsi="Arial" w:cs="Arial"/>
                <w:sz w:val="20"/>
                <w:szCs w:val="20"/>
              </w:rPr>
              <w:t>). Tokiu būdu padidinant Sutarties kainą 98 557,87 be PVM suma</w:t>
            </w:r>
          </w:p>
          <w:p w14:paraId="558C6619" w14:textId="77777777" w:rsidR="00492971" w:rsidRDefault="00492971" w:rsidP="00A102EE">
            <w:pPr>
              <w:pStyle w:val="Sraopastraipa"/>
              <w:spacing w:before="40" w:after="40" w:line="240" w:lineRule="auto"/>
              <w:ind w:left="439"/>
              <w:rPr>
                <w:rFonts w:ascii="Arial" w:hAnsi="Arial" w:cs="Arial"/>
                <w:sz w:val="20"/>
                <w:szCs w:val="20"/>
              </w:rPr>
            </w:pPr>
          </w:p>
          <w:p w14:paraId="38041DF9" w14:textId="36622A38" w:rsidR="00492971" w:rsidRPr="00A03E8D" w:rsidRDefault="00492971" w:rsidP="00A102EE">
            <w:pPr>
              <w:pStyle w:val="Sraopastraipa"/>
              <w:spacing w:before="40" w:after="40" w:line="240" w:lineRule="auto"/>
              <w:ind w:left="439"/>
              <w:rPr>
                <w:rFonts w:ascii="Arial" w:eastAsia="Times New Roman" w:hAnsi="Arial" w:cs="Arial"/>
                <w:bCs/>
                <w:sz w:val="20"/>
                <w:szCs w:val="20"/>
              </w:rPr>
            </w:pPr>
            <w:r>
              <w:rPr>
                <w:rFonts w:ascii="Arial" w:eastAsia="Times New Roman" w:hAnsi="Arial" w:cs="Arial"/>
                <w:bCs/>
                <w:sz w:val="20"/>
                <w:szCs w:val="20"/>
              </w:rPr>
              <w:t xml:space="preserve">2025-02-24 sudarytas susitarimas Nr. 1 dėl papildomų bei nevykdomų darbų, negalioja nuo jo sudarymo momento. </w:t>
            </w:r>
          </w:p>
          <w:p w14:paraId="2496357D" w14:textId="600C2D9B" w:rsidR="00C83A4E" w:rsidRPr="00A03E8D" w:rsidRDefault="00C83A4E" w:rsidP="00A03E8D">
            <w:pPr>
              <w:pStyle w:val="Sraopastraipa"/>
              <w:spacing w:before="40" w:after="40" w:line="240" w:lineRule="auto"/>
              <w:ind w:left="439"/>
              <w:rPr>
                <w:rFonts w:ascii="Arial" w:eastAsia="Times New Roman" w:hAnsi="Arial" w:cs="Arial"/>
                <w:bCs/>
                <w:sz w:val="20"/>
                <w:szCs w:val="20"/>
              </w:rPr>
            </w:pPr>
          </w:p>
        </w:tc>
      </w:tr>
      <w:tr w:rsidR="00C83A4E" w:rsidRPr="00C83A4E" w14:paraId="07C07545" w14:textId="77777777" w:rsidTr="00204396">
        <w:trPr>
          <w:gridAfter w:val="1"/>
          <w:wAfter w:w="240" w:type="dxa"/>
          <w:trHeight w:val="238"/>
        </w:trPr>
        <w:tc>
          <w:tcPr>
            <w:tcW w:w="2548" w:type="dxa"/>
            <w:shd w:val="clear" w:color="auto" w:fill="F2F2F2" w:themeFill="background1" w:themeFillShade="F2"/>
            <w:vAlign w:val="center"/>
          </w:tcPr>
          <w:p w14:paraId="4A1E07B7" w14:textId="77777777" w:rsidR="00C83A4E" w:rsidRPr="00C83A4E" w:rsidRDefault="00C83A4E" w:rsidP="00171868">
            <w:pPr>
              <w:spacing w:before="40" w:after="40"/>
              <w:rPr>
                <w:rFonts w:ascii="Arial" w:eastAsia="Times New Roman" w:hAnsi="Arial" w:cs="Arial"/>
                <w:b/>
                <w:bCs/>
                <w:sz w:val="20"/>
                <w:szCs w:val="20"/>
              </w:rPr>
            </w:pPr>
            <w:r w:rsidRPr="00C83A4E">
              <w:rPr>
                <w:rFonts w:ascii="Arial" w:eastAsia="Times New Roman" w:hAnsi="Arial" w:cs="Arial"/>
                <w:b/>
                <w:bCs/>
                <w:sz w:val="20"/>
                <w:szCs w:val="20"/>
              </w:rPr>
              <w:lastRenderedPageBreak/>
              <w:t>Sutarties kaina po Susitarimo</w:t>
            </w:r>
          </w:p>
        </w:tc>
        <w:tc>
          <w:tcPr>
            <w:tcW w:w="11911" w:type="dxa"/>
            <w:gridSpan w:val="3"/>
            <w:vAlign w:val="center"/>
          </w:tcPr>
          <w:p w14:paraId="7D1AC9E6" w14:textId="42640005" w:rsidR="00C83A4E" w:rsidRPr="00A03E8D" w:rsidRDefault="00A03E8D" w:rsidP="00171868">
            <w:pPr>
              <w:spacing w:before="40" w:after="40"/>
              <w:rPr>
                <w:rFonts w:ascii="Arial" w:eastAsia="Times New Roman" w:hAnsi="Arial" w:cs="Arial"/>
                <w:bCs/>
                <w:sz w:val="20"/>
                <w:szCs w:val="20"/>
              </w:rPr>
            </w:pPr>
            <w:r w:rsidRPr="00A03E8D">
              <w:rPr>
                <w:rFonts w:ascii="Arial" w:eastAsia="Times New Roman" w:hAnsi="Arial" w:cs="Arial"/>
                <w:bCs/>
                <w:sz w:val="20"/>
                <w:szCs w:val="20"/>
              </w:rPr>
              <w:t>24 6</w:t>
            </w:r>
            <w:r w:rsidR="00C7121E">
              <w:rPr>
                <w:rFonts w:ascii="Arial" w:eastAsia="Times New Roman" w:hAnsi="Arial" w:cs="Arial"/>
                <w:bCs/>
                <w:sz w:val="20"/>
                <w:szCs w:val="20"/>
              </w:rPr>
              <w:t>73 359</w:t>
            </w:r>
            <w:r w:rsidRPr="00A03E8D">
              <w:rPr>
                <w:rFonts w:ascii="Arial" w:eastAsia="Times New Roman" w:hAnsi="Arial" w:cs="Arial"/>
                <w:bCs/>
                <w:sz w:val="20"/>
                <w:szCs w:val="20"/>
              </w:rPr>
              <w:t>,</w:t>
            </w:r>
            <w:r w:rsidR="00C7121E">
              <w:rPr>
                <w:rFonts w:ascii="Arial" w:eastAsia="Times New Roman" w:hAnsi="Arial" w:cs="Arial"/>
                <w:bCs/>
                <w:sz w:val="20"/>
                <w:szCs w:val="20"/>
              </w:rPr>
              <w:t>34</w:t>
            </w:r>
            <w:r w:rsidRPr="00A03E8D">
              <w:rPr>
                <w:rFonts w:ascii="Arial" w:eastAsia="Times New Roman" w:hAnsi="Arial" w:cs="Arial"/>
                <w:bCs/>
                <w:sz w:val="20"/>
                <w:szCs w:val="20"/>
              </w:rPr>
              <w:t xml:space="preserve"> EUR</w:t>
            </w:r>
          </w:p>
        </w:tc>
      </w:tr>
      <w:tr w:rsidR="00C83A4E" w:rsidRPr="00C83A4E" w14:paraId="76B06ADF" w14:textId="77777777" w:rsidTr="00204396">
        <w:trPr>
          <w:gridAfter w:val="1"/>
          <w:wAfter w:w="240" w:type="dxa"/>
          <w:trHeight w:val="238"/>
        </w:trPr>
        <w:tc>
          <w:tcPr>
            <w:tcW w:w="2548" w:type="dxa"/>
            <w:shd w:val="clear" w:color="auto" w:fill="F2F2F2" w:themeFill="background1" w:themeFillShade="F2"/>
            <w:vAlign w:val="center"/>
          </w:tcPr>
          <w:p w14:paraId="7C6A261F" w14:textId="101C7F58" w:rsidR="00C83A4E" w:rsidRPr="00C83A4E" w:rsidRDefault="005154CE" w:rsidP="00171868">
            <w:pPr>
              <w:spacing w:before="40" w:after="40"/>
              <w:rPr>
                <w:rFonts w:ascii="Arial" w:eastAsia="Times New Roman" w:hAnsi="Arial" w:cs="Arial"/>
                <w:b/>
                <w:bCs/>
                <w:sz w:val="20"/>
                <w:szCs w:val="20"/>
              </w:rPr>
            </w:pPr>
            <w:r>
              <w:rPr>
                <w:rFonts w:ascii="Arial" w:eastAsia="Times New Roman" w:hAnsi="Arial" w:cs="Arial"/>
                <w:b/>
                <w:bCs/>
                <w:sz w:val="20"/>
                <w:szCs w:val="20"/>
              </w:rPr>
              <w:t>S</w:t>
            </w:r>
            <w:r w:rsidR="00C83A4E" w:rsidRPr="00C83A4E">
              <w:rPr>
                <w:rFonts w:ascii="Arial" w:eastAsia="Times New Roman" w:hAnsi="Arial" w:cs="Arial"/>
                <w:b/>
                <w:bCs/>
                <w:sz w:val="20"/>
                <w:szCs w:val="20"/>
              </w:rPr>
              <w:t>usitarimo priedai:</w:t>
            </w:r>
          </w:p>
        </w:tc>
        <w:tc>
          <w:tcPr>
            <w:tcW w:w="11911" w:type="dxa"/>
            <w:gridSpan w:val="3"/>
            <w:vAlign w:val="center"/>
          </w:tcPr>
          <w:p w14:paraId="7097B5E8" w14:textId="0B03BD0A" w:rsidR="00C83A4E" w:rsidRDefault="00C83A4E" w:rsidP="00904883">
            <w:pPr>
              <w:pStyle w:val="Sraopastraipa"/>
              <w:numPr>
                <w:ilvl w:val="0"/>
                <w:numId w:val="3"/>
              </w:numPr>
              <w:spacing w:before="40" w:after="40"/>
              <w:ind w:left="262" w:hanging="284"/>
              <w:rPr>
                <w:rFonts w:ascii="Arial" w:eastAsia="Times New Roman" w:hAnsi="Arial" w:cs="Arial"/>
                <w:bCs/>
                <w:sz w:val="20"/>
                <w:szCs w:val="20"/>
              </w:rPr>
            </w:pPr>
            <w:r w:rsidRPr="00C83A4E">
              <w:rPr>
                <w:rFonts w:ascii="Arial" w:eastAsia="Times New Roman" w:hAnsi="Arial" w:cs="Arial"/>
                <w:bCs/>
                <w:sz w:val="20"/>
                <w:szCs w:val="20"/>
              </w:rPr>
              <w:t>Rangov</w:t>
            </w:r>
            <w:r>
              <w:rPr>
                <w:rFonts w:ascii="Arial" w:eastAsia="Times New Roman" w:hAnsi="Arial" w:cs="Arial"/>
                <w:bCs/>
                <w:sz w:val="20"/>
                <w:szCs w:val="20"/>
              </w:rPr>
              <w:t>o</w:t>
            </w:r>
            <w:r w:rsidRPr="00C83A4E">
              <w:rPr>
                <w:rFonts w:ascii="Arial" w:eastAsia="Times New Roman" w:hAnsi="Arial" w:cs="Arial"/>
                <w:bCs/>
                <w:sz w:val="20"/>
                <w:szCs w:val="20"/>
              </w:rPr>
              <w:t xml:space="preserve"> 2024 m. lapkričio 8 d. rašt</w:t>
            </w:r>
            <w:r>
              <w:rPr>
                <w:rFonts w:ascii="Arial" w:eastAsia="Times New Roman" w:hAnsi="Arial" w:cs="Arial"/>
                <w:bCs/>
                <w:sz w:val="20"/>
                <w:szCs w:val="20"/>
              </w:rPr>
              <w:t>as</w:t>
            </w:r>
            <w:r w:rsidRPr="00C83A4E">
              <w:rPr>
                <w:rFonts w:ascii="Arial" w:eastAsia="Times New Roman" w:hAnsi="Arial" w:cs="Arial"/>
                <w:bCs/>
                <w:sz w:val="20"/>
                <w:szCs w:val="20"/>
              </w:rPr>
              <w:t xml:space="preserve"> Nr. S24-0475</w:t>
            </w:r>
            <w:r>
              <w:rPr>
                <w:rFonts w:ascii="Arial" w:eastAsia="Times New Roman" w:hAnsi="Arial" w:cs="Arial"/>
                <w:bCs/>
                <w:sz w:val="20"/>
                <w:szCs w:val="20"/>
              </w:rPr>
              <w:t xml:space="preserve"> su priedais;</w:t>
            </w:r>
          </w:p>
          <w:p w14:paraId="5D4C20E3" w14:textId="609C181A" w:rsidR="00C83A4E" w:rsidRDefault="00C83A4E" w:rsidP="00904883">
            <w:pPr>
              <w:pStyle w:val="Sraopastraipa"/>
              <w:numPr>
                <w:ilvl w:val="0"/>
                <w:numId w:val="3"/>
              </w:numPr>
              <w:spacing w:before="40" w:after="40"/>
              <w:ind w:left="262" w:hanging="284"/>
              <w:rPr>
                <w:rFonts w:ascii="Arial" w:eastAsia="Times New Roman" w:hAnsi="Arial" w:cs="Arial"/>
                <w:bCs/>
                <w:sz w:val="20"/>
                <w:szCs w:val="20"/>
              </w:rPr>
            </w:pPr>
            <w:r>
              <w:rPr>
                <w:rFonts w:ascii="Arial" w:eastAsia="Times New Roman" w:hAnsi="Arial" w:cs="Arial"/>
                <w:bCs/>
                <w:sz w:val="20"/>
                <w:szCs w:val="20"/>
              </w:rPr>
              <w:t>U</w:t>
            </w:r>
            <w:r w:rsidRPr="00C83A4E">
              <w:rPr>
                <w:rFonts w:ascii="Arial" w:eastAsia="Times New Roman" w:hAnsi="Arial" w:cs="Arial"/>
                <w:bCs/>
                <w:sz w:val="20"/>
                <w:szCs w:val="20"/>
              </w:rPr>
              <w:t>žsakov</w:t>
            </w:r>
            <w:r>
              <w:rPr>
                <w:rFonts w:ascii="Arial" w:eastAsia="Times New Roman" w:hAnsi="Arial" w:cs="Arial"/>
                <w:bCs/>
                <w:sz w:val="20"/>
                <w:szCs w:val="20"/>
              </w:rPr>
              <w:t>o</w:t>
            </w:r>
            <w:r w:rsidRPr="00C83A4E">
              <w:rPr>
                <w:rFonts w:ascii="Arial" w:eastAsia="Times New Roman" w:hAnsi="Arial" w:cs="Arial"/>
                <w:bCs/>
                <w:sz w:val="20"/>
                <w:szCs w:val="20"/>
              </w:rPr>
              <w:t xml:space="preserve"> 2024 m. lapkričio 14 d. rašt</w:t>
            </w:r>
            <w:r>
              <w:rPr>
                <w:rFonts w:ascii="Arial" w:eastAsia="Times New Roman" w:hAnsi="Arial" w:cs="Arial"/>
                <w:bCs/>
                <w:sz w:val="20"/>
                <w:szCs w:val="20"/>
              </w:rPr>
              <w:t>as</w:t>
            </w:r>
            <w:r w:rsidRPr="00C83A4E">
              <w:rPr>
                <w:rFonts w:ascii="Arial" w:eastAsia="Times New Roman" w:hAnsi="Arial" w:cs="Arial"/>
                <w:bCs/>
                <w:sz w:val="20"/>
                <w:szCs w:val="20"/>
              </w:rPr>
              <w:t xml:space="preserve"> Nr. S-4022</w:t>
            </w:r>
            <w:r>
              <w:rPr>
                <w:rFonts w:ascii="Arial" w:eastAsia="Times New Roman" w:hAnsi="Arial" w:cs="Arial"/>
                <w:bCs/>
                <w:sz w:val="20"/>
                <w:szCs w:val="20"/>
              </w:rPr>
              <w:t>;</w:t>
            </w:r>
          </w:p>
          <w:p w14:paraId="429A8BD5" w14:textId="3DF3395B" w:rsidR="00C83A4E" w:rsidRDefault="00C83A4E" w:rsidP="00904883">
            <w:pPr>
              <w:pStyle w:val="Sraopastraipa"/>
              <w:numPr>
                <w:ilvl w:val="0"/>
                <w:numId w:val="3"/>
              </w:numPr>
              <w:spacing w:before="40" w:after="40"/>
              <w:ind w:left="262" w:hanging="284"/>
              <w:rPr>
                <w:rFonts w:ascii="Arial" w:eastAsia="Times New Roman" w:hAnsi="Arial" w:cs="Arial"/>
                <w:bCs/>
                <w:sz w:val="20"/>
                <w:szCs w:val="20"/>
              </w:rPr>
            </w:pPr>
            <w:r w:rsidRPr="00C83A4E">
              <w:rPr>
                <w:rFonts w:ascii="Arial" w:eastAsia="Times New Roman" w:hAnsi="Arial" w:cs="Arial"/>
                <w:bCs/>
                <w:sz w:val="20"/>
                <w:szCs w:val="20"/>
              </w:rPr>
              <w:t>Rangov</w:t>
            </w:r>
            <w:r>
              <w:rPr>
                <w:rFonts w:ascii="Arial" w:eastAsia="Times New Roman" w:hAnsi="Arial" w:cs="Arial"/>
                <w:bCs/>
                <w:sz w:val="20"/>
                <w:szCs w:val="20"/>
              </w:rPr>
              <w:t>o</w:t>
            </w:r>
            <w:r w:rsidRPr="00C83A4E">
              <w:rPr>
                <w:rFonts w:ascii="Arial" w:eastAsia="Times New Roman" w:hAnsi="Arial" w:cs="Arial"/>
                <w:bCs/>
                <w:sz w:val="20"/>
                <w:szCs w:val="20"/>
              </w:rPr>
              <w:t xml:space="preserve"> 2024 m. lapkričio 25 d. rašt</w:t>
            </w:r>
            <w:r>
              <w:rPr>
                <w:rFonts w:ascii="Arial" w:eastAsia="Times New Roman" w:hAnsi="Arial" w:cs="Arial"/>
                <w:bCs/>
                <w:sz w:val="20"/>
                <w:szCs w:val="20"/>
              </w:rPr>
              <w:t>as</w:t>
            </w:r>
            <w:r w:rsidRPr="00C83A4E">
              <w:rPr>
                <w:rFonts w:ascii="Arial" w:eastAsia="Times New Roman" w:hAnsi="Arial" w:cs="Arial"/>
                <w:bCs/>
                <w:sz w:val="20"/>
                <w:szCs w:val="20"/>
              </w:rPr>
              <w:t xml:space="preserve"> Nr. S24-0491</w:t>
            </w:r>
            <w:r>
              <w:rPr>
                <w:rFonts w:ascii="Arial" w:eastAsia="Times New Roman" w:hAnsi="Arial" w:cs="Arial"/>
                <w:bCs/>
                <w:sz w:val="20"/>
                <w:szCs w:val="20"/>
              </w:rPr>
              <w:t>;</w:t>
            </w:r>
          </w:p>
          <w:p w14:paraId="6EC50AB0" w14:textId="77777777" w:rsidR="00C83A4E" w:rsidRDefault="00C83A4E" w:rsidP="00904883">
            <w:pPr>
              <w:pStyle w:val="Sraopastraipa"/>
              <w:numPr>
                <w:ilvl w:val="0"/>
                <w:numId w:val="3"/>
              </w:numPr>
              <w:spacing w:before="40" w:after="40"/>
              <w:ind w:left="262" w:hanging="284"/>
              <w:rPr>
                <w:rFonts w:ascii="Arial" w:eastAsia="Times New Roman" w:hAnsi="Arial" w:cs="Arial"/>
                <w:bCs/>
                <w:sz w:val="20"/>
                <w:szCs w:val="20"/>
              </w:rPr>
            </w:pPr>
            <w:r>
              <w:rPr>
                <w:rFonts w:ascii="Arial" w:eastAsia="Times New Roman" w:hAnsi="Arial" w:cs="Arial"/>
                <w:bCs/>
                <w:sz w:val="20"/>
                <w:szCs w:val="20"/>
              </w:rPr>
              <w:t xml:space="preserve">Rangovo kartu su </w:t>
            </w:r>
            <w:r w:rsidRPr="00C83A4E">
              <w:rPr>
                <w:rFonts w:ascii="Arial" w:eastAsia="Times New Roman" w:hAnsi="Arial" w:cs="Arial"/>
                <w:bCs/>
                <w:sz w:val="20"/>
                <w:szCs w:val="20"/>
              </w:rPr>
              <w:t>2024 m. lapkričio 25 d. rašt</w:t>
            </w:r>
            <w:r>
              <w:rPr>
                <w:rFonts w:ascii="Arial" w:eastAsia="Times New Roman" w:hAnsi="Arial" w:cs="Arial"/>
                <w:bCs/>
                <w:sz w:val="20"/>
                <w:szCs w:val="20"/>
              </w:rPr>
              <w:t>u</w:t>
            </w:r>
            <w:r w:rsidRPr="00C83A4E">
              <w:rPr>
                <w:rFonts w:ascii="Arial" w:eastAsia="Times New Roman" w:hAnsi="Arial" w:cs="Arial"/>
                <w:bCs/>
                <w:sz w:val="20"/>
                <w:szCs w:val="20"/>
              </w:rPr>
              <w:t xml:space="preserve"> Nr. S24-0491</w:t>
            </w:r>
            <w:r>
              <w:t xml:space="preserve"> pateiktas </w:t>
            </w:r>
            <w:r w:rsidRPr="00C83A4E">
              <w:rPr>
                <w:rFonts w:ascii="Arial" w:eastAsia="Times New Roman" w:hAnsi="Arial" w:cs="Arial"/>
                <w:bCs/>
                <w:sz w:val="20"/>
                <w:szCs w:val="20"/>
              </w:rPr>
              <w:t>Darbų kiekių žiniaraštis (</w:t>
            </w:r>
            <w:r>
              <w:rPr>
                <w:rFonts w:ascii="Arial" w:eastAsia="Times New Roman" w:hAnsi="Arial" w:cs="Arial"/>
                <w:bCs/>
                <w:sz w:val="20"/>
                <w:szCs w:val="20"/>
              </w:rPr>
              <w:t>P</w:t>
            </w:r>
            <w:r w:rsidRPr="00C83A4E">
              <w:rPr>
                <w:rFonts w:ascii="Arial" w:eastAsia="Times New Roman" w:hAnsi="Arial" w:cs="Arial"/>
                <w:bCs/>
                <w:sz w:val="20"/>
                <w:szCs w:val="20"/>
              </w:rPr>
              <w:t xml:space="preserve">apildomų bei </w:t>
            </w:r>
            <w:r>
              <w:rPr>
                <w:rFonts w:ascii="Arial" w:eastAsia="Times New Roman" w:hAnsi="Arial" w:cs="Arial"/>
                <w:bCs/>
                <w:sz w:val="20"/>
                <w:szCs w:val="20"/>
              </w:rPr>
              <w:t>Atsisakomų</w:t>
            </w:r>
            <w:r w:rsidRPr="00C83A4E">
              <w:rPr>
                <w:rFonts w:ascii="Arial" w:eastAsia="Times New Roman" w:hAnsi="Arial" w:cs="Arial"/>
                <w:bCs/>
                <w:sz w:val="20"/>
                <w:szCs w:val="20"/>
              </w:rPr>
              <w:t xml:space="preserve"> darbų)</w:t>
            </w:r>
            <w:r>
              <w:rPr>
                <w:rFonts w:ascii="Arial" w:eastAsia="Times New Roman" w:hAnsi="Arial" w:cs="Arial"/>
                <w:bCs/>
                <w:sz w:val="20"/>
                <w:szCs w:val="20"/>
              </w:rPr>
              <w:t>;</w:t>
            </w:r>
          </w:p>
          <w:p w14:paraId="0F457544" w14:textId="653DA458" w:rsidR="00E71491" w:rsidRPr="00260BF4" w:rsidRDefault="00C83A4E" w:rsidP="00260BF4">
            <w:pPr>
              <w:pStyle w:val="Sraopastraipa"/>
              <w:numPr>
                <w:ilvl w:val="0"/>
                <w:numId w:val="3"/>
              </w:numPr>
              <w:spacing w:before="40" w:after="40"/>
              <w:ind w:left="262" w:hanging="284"/>
            </w:pPr>
            <w:r>
              <w:rPr>
                <w:rFonts w:ascii="Arial" w:eastAsia="Times New Roman" w:hAnsi="Arial" w:cs="Arial"/>
                <w:bCs/>
                <w:sz w:val="20"/>
                <w:szCs w:val="20"/>
              </w:rPr>
              <w:t xml:space="preserve">Rangovo kartu su </w:t>
            </w:r>
            <w:r w:rsidRPr="00C83A4E">
              <w:rPr>
                <w:rFonts w:ascii="Arial" w:eastAsia="Times New Roman" w:hAnsi="Arial" w:cs="Arial"/>
                <w:bCs/>
                <w:sz w:val="20"/>
                <w:szCs w:val="20"/>
              </w:rPr>
              <w:t>2024 m. lapkričio 25 d. rašt</w:t>
            </w:r>
            <w:r>
              <w:rPr>
                <w:rFonts w:ascii="Arial" w:eastAsia="Times New Roman" w:hAnsi="Arial" w:cs="Arial"/>
                <w:bCs/>
                <w:sz w:val="20"/>
                <w:szCs w:val="20"/>
              </w:rPr>
              <w:t>u</w:t>
            </w:r>
            <w:r w:rsidRPr="00C83A4E">
              <w:rPr>
                <w:rFonts w:ascii="Arial" w:eastAsia="Times New Roman" w:hAnsi="Arial" w:cs="Arial"/>
                <w:bCs/>
                <w:sz w:val="20"/>
                <w:szCs w:val="20"/>
              </w:rPr>
              <w:t xml:space="preserve"> Nr. S24-0491</w:t>
            </w:r>
            <w:r>
              <w:t xml:space="preserve"> pateikti t</w:t>
            </w:r>
            <w:r>
              <w:rPr>
                <w:rFonts w:ascii="Arial" w:eastAsia="Times New Roman" w:hAnsi="Arial" w:cs="Arial"/>
                <w:bCs/>
                <w:sz w:val="20"/>
                <w:szCs w:val="20"/>
              </w:rPr>
              <w:t>rijų kitų į</w:t>
            </w:r>
            <w:r w:rsidRPr="00C83A4E">
              <w:rPr>
                <w:rFonts w:ascii="Arial" w:eastAsia="Times New Roman" w:hAnsi="Arial" w:cs="Arial"/>
                <w:bCs/>
                <w:sz w:val="20"/>
                <w:szCs w:val="20"/>
              </w:rPr>
              <w:t>rangos tiekėjų komerciniai pasiūlymai</w:t>
            </w:r>
            <w:r>
              <w:rPr>
                <w:rFonts w:ascii="Arial" w:eastAsia="Times New Roman" w:hAnsi="Arial" w:cs="Arial"/>
                <w:bCs/>
                <w:sz w:val="20"/>
                <w:szCs w:val="20"/>
              </w:rPr>
              <w:t>.</w:t>
            </w:r>
          </w:p>
        </w:tc>
      </w:tr>
    </w:tbl>
    <w:p w14:paraId="21BDCCAE" w14:textId="10F797C8" w:rsidR="00C83A4E" w:rsidRDefault="00C83A4E">
      <w:pPr>
        <w:rPr>
          <w:rFonts w:ascii="Arial" w:hAnsi="Arial" w:cs="Arial"/>
          <w:b/>
          <w:bCs/>
          <w:sz w:val="20"/>
          <w:szCs w:val="20"/>
        </w:rPr>
      </w:pPr>
      <w:r w:rsidRPr="00C83A4E">
        <w:rPr>
          <w:rFonts w:ascii="Arial" w:hAnsi="Arial" w:cs="Arial"/>
          <w:b/>
          <w:bCs/>
          <w:sz w:val="20"/>
          <w:szCs w:val="20"/>
        </w:rPr>
        <w:t>Šalių atstovai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4"/>
        <w:gridCol w:w="6974"/>
      </w:tblGrid>
      <w:tr w:rsidR="000C0136" w14:paraId="62861DA6" w14:textId="77777777" w:rsidTr="00656A65">
        <w:trPr>
          <w:trHeight w:val="603"/>
        </w:trPr>
        <w:tc>
          <w:tcPr>
            <w:tcW w:w="6974" w:type="dxa"/>
          </w:tcPr>
          <w:p w14:paraId="3B98DBF3" w14:textId="77777777" w:rsidR="000C0136" w:rsidRPr="000C0136" w:rsidRDefault="000C0136" w:rsidP="000C0136">
            <w:pPr>
              <w:rPr>
                <w:rFonts w:ascii="Arial" w:hAnsi="Arial" w:cs="Arial"/>
                <w:b/>
                <w:bCs/>
                <w:sz w:val="20"/>
                <w:szCs w:val="20"/>
              </w:rPr>
            </w:pPr>
            <w:r w:rsidRPr="000C0136">
              <w:rPr>
                <w:rFonts w:ascii="Arial" w:hAnsi="Arial" w:cs="Arial"/>
                <w:b/>
                <w:bCs/>
                <w:sz w:val="20"/>
                <w:szCs w:val="20"/>
              </w:rPr>
              <w:t>Viešoji įstaiga Respublikinė Panevėžio ligoninė</w:t>
            </w:r>
          </w:p>
          <w:p w14:paraId="703CBF7D" w14:textId="77777777" w:rsidR="000C0136" w:rsidRPr="005154CE" w:rsidRDefault="000C0136">
            <w:pPr>
              <w:rPr>
                <w:rFonts w:ascii="Arial" w:hAnsi="Arial" w:cs="Arial"/>
                <w:sz w:val="20"/>
                <w:szCs w:val="20"/>
              </w:rPr>
            </w:pPr>
            <w:r w:rsidRPr="005154CE">
              <w:rPr>
                <w:rFonts w:ascii="Arial" w:hAnsi="Arial" w:cs="Arial"/>
                <w:sz w:val="20"/>
                <w:szCs w:val="20"/>
              </w:rPr>
              <w:t>Direktorius</w:t>
            </w:r>
          </w:p>
          <w:p w14:paraId="1A16CE02" w14:textId="41C92C18" w:rsidR="000C0136" w:rsidRDefault="000C0136">
            <w:pPr>
              <w:rPr>
                <w:rFonts w:ascii="Arial" w:hAnsi="Arial" w:cs="Arial"/>
                <w:b/>
                <w:bCs/>
                <w:sz w:val="20"/>
                <w:szCs w:val="20"/>
              </w:rPr>
            </w:pPr>
          </w:p>
        </w:tc>
        <w:tc>
          <w:tcPr>
            <w:tcW w:w="6974" w:type="dxa"/>
          </w:tcPr>
          <w:p w14:paraId="2F727A59" w14:textId="77777777" w:rsidR="000C0136" w:rsidRDefault="000C0136">
            <w:pPr>
              <w:rPr>
                <w:rFonts w:ascii="Arial" w:hAnsi="Arial" w:cs="Arial"/>
                <w:b/>
                <w:bCs/>
                <w:sz w:val="20"/>
                <w:szCs w:val="20"/>
              </w:rPr>
            </w:pPr>
            <w:r w:rsidRPr="000C0136">
              <w:rPr>
                <w:rFonts w:ascii="Arial" w:hAnsi="Arial" w:cs="Arial"/>
                <w:b/>
                <w:bCs/>
                <w:sz w:val="20"/>
                <w:szCs w:val="20"/>
              </w:rPr>
              <w:t>UAB „Eikos statyba“</w:t>
            </w:r>
          </w:p>
          <w:p w14:paraId="35508F7A" w14:textId="0CFD09A6" w:rsidR="000C0136" w:rsidRPr="005154CE" w:rsidRDefault="00492971">
            <w:pPr>
              <w:rPr>
                <w:rFonts w:ascii="Arial" w:hAnsi="Arial" w:cs="Arial"/>
                <w:sz w:val="20"/>
                <w:szCs w:val="20"/>
              </w:rPr>
            </w:pPr>
            <w:r>
              <w:rPr>
                <w:rFonts w:ascii="Arial" w:hAnsi="Arial" w:cs="Arial"/>
                <w:sz w:val="20"/>
                <w:szCs w:val="20"/>
              </w:rPr>
              <w:t>l.</w:t>
            </w:r>
            <w:r w:rsidR="00204396">
              <w:rPr>
                <w:rFonts w:ascii="Arial" w:hAnsi="Arial" w:cs="Arial"/>
                <w:sz w:val="20"/>
                <w:szCs w:val="20"/>
              </w:rPr>
              <w:t xml:space="preserve"> </w:t>
            </w:r>
            <w:r w:rsidR="002F7C91">
              <w:rPr>
                <w:rFonts w:ascii="Arial" w:hAnsi="Arial" w:cs="Arial"/>
                <w:sz w:val="20"/>
                <w:szCs w:val="20"/>
              </w:rPr>
              <w:t>e.</w:t>
            </w:r>
            <w:r w:rsidR="00204396">
              <w:rPr>
                <w:rFonts w:ascii="Arial" w:hAnsi="Arial" w:cs="Arial"/>
                <w:sz w:val="20"/>
                <w:szCs w:val="20"/>
              </w:rPr>
              <w:t xml:space="preserve"> </w:t>
            </w:r>
            <w:r>
              <w:rPr>
                <w:rFonts w:ascii="Arial" w:hAnsi="Arial" w:cs="Arial"/>
                <w:sz w:val="20"/>
                <w:szCs w:val="20"/>
              </w:rPr>
              <w:t xml:space="preserve">p. </w:t>
            </w:r>
            <w:r w:rsidR="00774FAF">
              <w:rPr>
                <w:rFonts w:ascii="Arial" w:hAnsi="Arial" w:cs="Arial"/>
                <w:sz w:val="20"/>
                <w:szCs w:val="20"/>
              </w:rPr>
              <w:t xml:space="preserve">Direktorius </w:t>
            </w:r>
          </w:p>
          <w:p w14:paraId="77E9E1BE" w14:textId="5F6C5BA1" w:rsidR="000C0136" w:rsidRDefault="000C0136">
            <w:pPr>
              <w:rPr>
                <w:rFonts w:ascii="Arial" w:hAnsi="Arial" w:cs="Arial"/>
                <w:b/>
                <w:bCs/>
                <w:sz w:val="20"/>
                <w:szCs w:val="20"/>
              </w:rPr>
            </w:pPr>
          </w:p>
        </w:tc>
      </w:tr>
    </w:tbl>
    <w:p w14:paraId="285352AE" w14:textId="2844A486" w:rsidR="000C0136" w:rsidRPr="00C83A4E" w:rsidRDefault="000C0136" w:rsidP="000C0136">
      <w:pPr>
        <w:rPr>
          <w:rFonts w:ascii="Arial" w:hAnsi="Arial" w:cs="Arial"/>
          <w:b/>
          <w:bCs/>
          <w:sz w:val="20"/>
          <w:szCs w:val="20"/>
        </w:rPr>
      </w:pPr>
    </w:p>
    <w:sectPr w:rsidR="000C0136" w:rsidRPr="00C83A4E" w:rsidSect="006E57B4">
      <w:pgSz w:w="16838" w:h="11906" w:orient="landscape"/>
      <w:pgMar w:top="1134" w:right="1440" w:bottom="993"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24009"/>
    <w:multiLevelType w:val="hybridMultilevel"/>
    <w:tmpl w:val="6060A6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6563993"/>
    <w:multiLevelType w:val="hybridMultilevel"/>
    <w:tmpl w:val="C0AAF152"/>
    <w:lvl w:ilvl="0" w:tplc="2B24488C">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9C575A2"/>
    <w:multiLevelType w:val="hybridMultilevel"/>
    <w:tmpl w:val="368643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1E95531"/>
    <w:multiLevelType w:val="hybridMultilevel"/>
    <w:tmpl w:val="0D921E1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38772679">
    <w:abstractNumId w:val="3"/>
  </w:num>
  <w:num w:numId="2" w16cid:durableId="617490937">
    <w:abstractNumId w:val="2"/>
  </w:num>
  <w:num w:numId="3" w16cid:durableId="1900823720">
    <w:abstractNumId w:val="0"/>
  </w:num>
  <w:num w:numId="4" w16cid:durableId="50276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A4E"/>
    <w:rsid w:val="000A1B61"/>
    <w:rsid w:val="000A7CA6"/>
    <w:rsid w:val="000C0136"/>
    <w:rsid w:val="00126619"/>
    <w:rsid w:val="001A60D1"/>
    <w:rsid w:val="001C086E"/>
    <w:rsid w:val="00204396"/>
    <w:rsid w:val="00260BF4"/>
    <w:rsid w:val="002627D0"/>
    <w:rsid w:val="002D4E21"/>
    <w:rsid w:val="002F7C91"/>
    <w:rsid w:val="00342D85"/>
    <w:rsid w:val="00461354"/>
    <w:rsid w:val="00492971"/>
    <w:rsid w:val="005154CE"/>
    <w:rsid w:val="00596762"/>
    <w:rsid w:val="00656A65"/>
    <w:rsid w:val="006E24B3"/>
    <w:rsid w:val="006E57B4"/>
    <w:rsid w:val="00774FAF"/>
    <w:rsid w:val="00904883"/>
    <w:rsid w:val="009B5A75"/>
    <w:rsid w:val="00A03E8D"/>
    <w:rsid w:val="00A102EE"/>
    <w:rsid w:val="00AE1AB0"/>
    <w:rsid w:val="00B70F22"/>
    <w:rsid w:val="00BE2DC5"/>
    <w:rsid w:val="00BE4829"/>
    <w:rsid w:val="00C7121E"/>
    <w:rsid w:val="00C83A4E"/>
    <w:rsid w:val="00CC549E"/>
    <w:rsid w:val="00D67C07"/>
    <w:rsid w:val="00DD2388"/>
    <w:rsid w:val="00E71491"/>
    <w:rsid w:val="00F01ED2"/>
    <w:rsid w:val="00F255F6"/>
    <w:rsid w:val="00F30EDD"/>
    <w:rsid w:val="00F678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76D9E"/>
  <w15:chartTrackingRefBased/>
  <w15:docId w15:val="{E7D5811C-9233-4F17-A0F0-3A94FA018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3A4E"/>
  </w:style>
  <w:style w:type="paragraph" w:styleId="Antrat1">
    <w:name w:val="heading 1"/>
    <w:basedOn w:val="prastasis"/>
    <w:next w:val="prastasis"/>
    <w:link w:val="Antrat1Diagrama"/>
    <w:uiPriority w:val="9"/>
    <w:qFormat/>
    <w:rsid w:val="00C83A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83A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83A4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83A4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83A4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83A4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83A4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83A4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83A4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83A4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83A4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83A4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83A4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83A4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83A4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83A4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83A4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83A4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83A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83A4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83A4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83A4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83A4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83A4E"/>
    <w:rPr>
      <w:i/>
      <w:iCs/>
      <w:color w:val="404040" w:themeColor="text1" w:themeTint="BF"/>
    </w:rPr>
  </w:style>
  <w:style w:type="paragraph" w:styleId="Sraopastraipa">
    <w:name w:val="List Paragraph"/>
    <w:basedOn w:val="prastasis"/>
    <w:uiPriority w:val="99"/>
    <w:qFormat/>
    <w:rsid w:val="00C83A4E"/>
    <w:pPr>
      <w:ind w:left="720"/>
      <w:contextualSpacing/>
    </w:pPr>
  </w:style>
  <w:style w:type="character" w:styleId="Rykuspabraukimas">
    <w:name w:val="Intense Emphasis"/>
    <w:basedOn w:val="Numatytasispastraiposriftas"/>
    <w:uiPriority w:val="21"/>
    <w:qFormat/>
    <w:rsid w:val="00C83A4E"/>
    <w:rPr>
      <w:i/>
      <w:iCs/>
      <w:color w:val="0F4761" w:themeColor="accent1" w:themeShade="BF"/>
    </w:rPr>
  </w:style>
  <w:style w:type="paragraph" w:styleId="Iskirtacitata">
    <w:name w:val="Intense Quote"/>
    <w:basedOn w:val="prastasis"/>
    <w:next w:val="prastasis"/>
    <w:link w:val="IskirtacitataDiagrama"/>
    <w:uiPriority w:val="30"/>
    <w:qFormat/>
    <w:rsid w:val="00C83A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83A4E"/>
    <w:rPr>
      <w:i/>
      <w:iCs/>
      <w:color w:val="0F4761" w:themeColor="accent1" w:themeShade="BF"/>
    </w:rPr>
  </w:style>
  <w:style w:type="character" w:styleId="Rykinuoroda">
    <w:name w:val="Intense Reference"/>
    <w:basedOn w:val="Numatytasispastraiposriftas"/>
    <w:uiPriority w:val="32"/>
    <w:qFormat/>
    <w:rsid w:val="00C83A4E"/>
    <w:rPr>
      <w:b/>
      <w:bCs/>
      <w:smallCaps/>
      <w:color w:val="0F4761" w:themeColor="accent1" w:themeShade="BF"/>
      <w:spacing w:val="5"/>
    </w:rPr>
  </w:style>
  <w:style w:type="paragraph" w:styleId="Pataisymai">
    <w:name w:val="Revision"/>
    <w:hidden/>
    <w:uiPriority w:val="99"/>
    <w:semiHidden/>
    <w:rsid w:val="00A03E8D"/>
    <w:pPr>
      <w:spacing w:after="0" w:line="240" w:lineRule="auto"/>
    </w:pPr>
  </w:style>
  <w:style w:type="table" w:styleId="Lentelstinklelis">
    <w:name w:val="Table Grid"/>
    <w:basedOn w:val="prastojilentel"/>
    <w:uiPriority w:val="39"/>
    <w:rsid w:val="000C0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E57B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57B4"/>
    <w:rPr>
      <w:rFonts w:ascii="Segoe UI" w:hAnsi="Segoe UI" w:cs="Segoe UI"/>
      <w:sz w:val="18"/>
      <w:szCs w:val="18"/>
    </w:rPr>
  </w:style>
  <w:style w:type="character" w:styleId="Komentaronuoroda">
    <w:name w:val="annotation reference"/>
    <w:basedOn w:val="Numatytasispastraiposriftas"/>
    <w:uiPriority w:val="99"/>
    <w:semiHidden/>
    <w:unhideWhenUsed/>
    <w:rsid w:val="006E57B4"/>
    <w:rPr>
      <w:sz w:val="16"/>
      <w:szCs w:val="16"/>
    </w:rPr>
  </w:style>
  <w:style w:type="paragraph" w:styleId="Komentarotekstas">
    <w:name w:val="annotation text"/>
    <w:basedOn w:val="prastasis"/>
    <w:link w:val="KomentarotekstasDiagrama"/>
    <w:uiPriority w:val="99"/>
    <w:semiHidden/>
    <w:unhideWhenUsed/>
    <w:rsid w:val="006E57B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E57B4"/>
    <w:rPr>
      <w:sz w:val="20"/>
      <w:szCs w:val="20"/>
    </w:rPr>
  </w:style>
  <w:style w:type="paragraph" w:styleId="Komentarotema">
    <w:name w:val="annotation subject"/>
    <w:basedOn w:val="Komentarotekstas"/>
    <w:next w:val="Komentarotekstas"/>
    <w:link w:val="KomentarotemaDiagrama"/>
    <w:uiPriority w:val="99"/>
    <w:semiHidden/>
    <w:unhideWhenUsed/>
    <w:rsid w:val="006E57B4"/>
    <w:rPr>
      <w:b/>
      <w:bCs/>
    </w:rPr>
  </w:style>
  <w:style w:type="character" w:customStyle="1" w:styleId="KomentarotemaDiagrama">
    <w:name w:val="Komentaro tema Diagrama"/>
    <w:basedOn w:val="KomentarotekstasDiagrama"/>
    <w:link w:val="Komentarotema"/>
    <w:uiPriority w:val="99"/>
    <w:semiHidden/>
    <w:rsid w:val="006E57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5AA58-6B1E-468A-9A1B-48669079E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3265</Words>
  <Characters>1862</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Vygintas Kuprys | WALLESS</dc:creator>
  <cp:keywords/>
  <dc:description/>
  <cp:lastModifiedBy>RPL Sekretoriatas</cp:lastModifiedBy>
  <cp:revision>2</cp:revision>
  <cp:lastPrinted>2025-02-17T11:14:00Z</cp:lastPrinted>
  <dcterms:created xsi:type="dcterms:W3CDTF">2025-10-06T13:40:00Z</dcterms:created>
  <dcterms:modified xsi:type="dcterms:W3CDTF">2025-10-06T13:40:00Z</dcterms:modified>
</cp:coreProperties>
</file>