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E367E" w14:textId="5F5B6020" w:rsidR="00163CA6" w:rsidRPr="006F633C" w:rsidRDefault="00163CA6" w:rsidP="003D426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3D42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C51A4D">
        <w:tc>
          <w:tcPr>
            <w:tcW w:w="2448" w:type="dxa"/>
          </w:tcPr>
          <w:p w14:paraId="024925B3" w14:textId="77777777" w:rsidR="00163CA6" w:rsidRPr="005F0D7C" w:rsidRDefault="00163CA6" w:rsidP="003D4262">
            <w:pPr>
              <w:jc w:val="both"/>
              <w:rPr>
                <w:b/>
                <w:bCs/>
                <w:kern w:val="2"/>
                <w:szCs w:val="24"/>
              </w:rPr>
            </w:pPr>
            <w:r w:rsidRPr="005F0D7C">
              <w:rPr>
                <w:b/>
                <w:bCs/>
                <w:kern w:val="2"/>
                <w:szCs w:val="24"/>
              </w:rPr>
              <w:t>Sutarties pavadinimas</w:t>
            </w:r>
          </w:p>
        </w:tc>
        <w:tc>
          <w:tcPr>
            <w:tcW w:w="7110" w:type="dxa"/>
            <w:gridSpan w:val="3"/>
          </w:tcPr>
          <w:p w14:paraId="4B3806A3" w14:textId="2D9F25BA" w:rsidR="00163CA6" w:rsidRPr="005F0D7C" w:rsidRDefault="00B62F44" w:rsidP="003D4262">
            <w:pPr>
              <w:jc w:val="both"/>
              <w:rPr>
                <w:kern w:val="2"/>
                <w:szCs w:val="24"/>
              </w:rPr>
            </w:pPr>
            <w:r w:rsidRPr="00B62F44">
              <w:rPr>
                <w:b/>
                <w:bCs/>
                <w:color w:val="156082" w:themeColor="accent1"/>
                <w:kern w:val="2"/>
                <w:szCs w:val="24"/>
              </w:rPr>
              <w:t> </w:t>
            </w:r>
            <w:r w:rsidRPr="00B62F44">
              <w:rPr>
                <w:b/>
                <w:bCs/>
                <w:kern w:val="2"/>
                <w:szCs w:val="24"/>
              </w:rPr>
              <w:t>Ultragarso diagnostinė sistema, skirta pilvo organų, skydliaukės, smulkių organų ir kraujagyslių tyrimų atlikimui</w:t>
            </w:r>
          </w:p>
        </w:tc>
      </w:tr>
      <w:tr w:rsidR="00163CA6" w:rsidRPr="006F633C" w14:paraId="70A9E953" w14:textId="77777777" w:rsidTr="00C51A4D">
        <w:tc>
          <w:tcPr>
            <w:tcW w:w="2448" w:type="dxa"/>
          </w:tcPr>
          <w:p w14:paraId="684EC313" w14:textId="77777777" w:rsidR="00163CA6" w:rsidRPr="006F633C" w:rsidRDefault="00163CA6" w:rsidP="003D4262">
            <w:pPr>
              <w:jc w:val="both"/>
              <w:rPr>
                <w:b/>
                <w:bCs/>
                <w:kern w:val="2"/>
                <w:szCs w:val="24"/>
              </w:rPr>
            </w:pPr>
            <w:r w:rsidRPr="006F633C">
              <w:rPr>
                <w:b/>
                <w:bCs/>
                <w:kern w:val="2"/>
                <w:szCs w:val="24"/>
              </w:rPr>
              <w:t>Sutarties data</w:t>
            </w:r>
          </w:p>
        </w:tc>
        <w:tc>
          <w:tcPr>
            <w:tcW w:w="2177" w:type="dxa"/>
          </w:tcPr>
          <w:p w14:paraId="309E9A60" w14:textId="4AB03415" w:rsidR="00163CA6" w:rsidRPr="006F633C" w:rsidRDefault="001171C6" w:rsidP="003D4262">
            <w:pPr>
              <w:jc w:val="both"/>
              <w:rPr>
                <w:kern w:val="2"/>
                <w:szCs w:val="24"/>
              </w:rPr>
            </w:pPr>
            <w:r>
              <w:rPr>
                <w:kern w:val="2"/>
                <w:szCs w:val="24"/>
              </w:rPr>
              <w:t>2025-09-</w:t>
            </w:r>
          </w:p>
        </w:tc>
        <w:tc>
          <w:tcPr>
            <w:tcW w:w="2362" w:type="dxa"/>
          </w:tcPr>
          <w:p w14:paraId="4F9532FC" w14:textId="77777777" w:rsidR="00163CA6" w:rsidRPr="006F633C" w:rsidRDefault="00163CA6" w:rsidP="003D4262">
            <w:pPr>
              <w:jc w:val="both"/>
              <w:rPr>
                <w:b/>
                <w:bCs/>
                <w:kern w:val="2"/>
                <w:szCs w:val="24"/>
              </w:rPr>
            </w:pPr>
            <w:r w:rsidRPr="006F633C">
              <w:rPr>
                <w:b/>
                <w:bCs/>
                <w:kern w:val="2"/>
                <w:szCs w:val="24"/>
              </w:rPr>
              <w:t>Sutarties numeris</w:t>
            </w:r>
          </w:p>
        </w:tc>
        <w:tc>
          <w:tcPr>
            <w:tcW w:w="2571" w:type="dxa"/>
          </w:tcPr>
          <w:p w14:paraId="29D1CCC8" w14:textId="260F9326" w:rsidR="00163CA6" w:rsidRPr="006F633C" w:rsidRDefault="001171C6" w:rsidP="003D4262">
            <w:pPr>
              <w:jc w:val="both"/>
              <w:rPr>
                <w:kern w:val="2"/>
                <w:szCs w:val="24"/>
              </w:rPr>
            </w:pPr>
            <w:r>
              <w:rPr>
                <w:kern w:val="2"/>
                <w:szCs w:val="24"/>
              </w:rPr>
              <w:t>01-25-</w:t>
            </w:r>
          </w:p>
        </w:tc>
      </w:tr>
    </w:tbl>
    <w:p w14:paraId="4168F8BB" w14:textId="77777777" w:rsidR="00163CA6" w:rsidRPr="006F633C" w:rsidRDefault="00163CA6" w:rsidP="003D4262">
      <w:pPr>
        <w:jc w:val="both"/>
        <w:rPr>
          <w:szCs w:val="24"/>
        </w:rPr>
      </w:pPr>
    </w:p>
    <w:p w14:paraId="2EAEFD2E" w14:textId="0C9CB149" w:rsidR="009B5DBE" w:rsidRPr="006F633C" w:rsidRDefault="009B5DBE" w:rsidP="003D4262">
      <w:pPr>
        <w:pStyle w:val="Heading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2199" w:rsidRPr="006F633C" w14:paraId="4B5C2A72" w14:textId="77777777" w:rsidTr="00B62F44">
        <w:tc>
          <w:tcPr>
            <w:tcW w:w="2808" w:type="dxa"/>
            <w:vMerge w:val="restart"/>
          </w:tcPr>
          <w:p w14:paraId="62A30A9A" w14:textId="66AE9D77" w:rsidR="003D2199" w:rsidRPr="006F633C" w:rsidRDefault="003D2199" w:rsidP="003D426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3D2199" w:rsidRPr="006F633C" w:rsidRDefault="003D2199" w:rsidP="003D4262">
            <w:pPr>
              <w:rPr>
                <w:kern w:val="2"/>
                <w:szCs w:val="24"/>
              </w:rPr>
            </w:pPr>
            <w:r w:rsidRPr="006F633C">
              <w:rPr>
                <w:kern w:val="2"/>
                <w:szCs w:val="24"/>
              </w:rPr>
              <w:t>1.1.1. Pavadinimas</w:t>
            </w:r>
          </w:p>
        </w:tc>
        <w:tc>
          <w:tcPr>
            <w:tcW w:w="3510" w:type="dxa"/>
          </w:tcPr>
          <w:p w14:paraId="140CD536" w14:textId="5739EFF1" w:rsidR="003D2199" w:rsidRPr="005F0D7C" w:rsidRDefault="003D2199" w:rsidP="005D7161">
            <w:pPr>
              <w:jc w:val="both"/>
              <w:rPr>
                <w:kern w:val="2"/>
                <w:szCs w:val="24"/>
              </w:rPr>
            </w:pPr>
            <w:r>
              <w:rPr>
                <w:rStyle w:val="normaltextrun"/>
              </w:rPr>
              <w:t>Viešoji įstaiga Centro poliklinika</w:t>
            </w:r>
            <w:r>
              <w:rPr>
                <w:rStyle w:val="eop"/>
              </w:rPr>
              <w:t> </w:t>
            </w:r>
          </w:p>
        </w:tc>
      </w:tr>
      <w:tr w:rsidR="003D2199" w:rsidRPr="006F633C" w14:paraId="797F7452" w14:textId="77777777" w:rsidTr="00B62F44">
        <w:tc>
          <w:tcPr>
            <w:tcW w:w="2808" w:type="dxa"/>
            <w:vMerge/>
          </w:tcPr>
          <w:p w14:paraId="29D5293D" w14:textId="77777777" w:rsidR="003D2199" w:rsidRPr="006F633C" w:rsidRDefault="003D2199" w:rsidP="003D4262">
            <w:pPr>
              <w:rPr>
                <w:kern w:val="2"/>
                <w:szCs w:val="24"/>
              </w:rPr>
            </w:pPr>
          </w:p>
        </w:tc>
        <w:tc>
          <w:tcPr>
            <w:tcW w:w="3240" w:type="dxa"/>
            <w:vAlign w:val="center"/>
          </w:tcPr>
          <w:p w14:paraId="719BCA1F" w14:textId="77777777" w:rsidR="003D2199" w:rsidRPr="006F633C" w:rsidRDefault="003D2199" w:rsidP="003D4262">
            <w:pPr>
              <w:rPr>
                <w:kern w:val="2"/>
                <w:szCs w:val="24"/>
              </w:rPr>
            </w:pPr>
            <w:r w:rsidRPr="006F633C">
              <w:rPr>
                <w:kern w:val="2"/>
                <w:szCs w:val="24"/>
              </w:rPr>
              <w:t>1.1.2. Juridinio asmens kodas</w:t>
            </w:r>
          </w:p>
        </w:tc>
        <w:tc>
          <w:tcPr>
            <w:tcW w:w="3510" w:type="dxa"/>
          </w:tcPr>
          <w:p w14:paraId="00A5F39D" w14:textId="5573597F" w:rsidR="003D2199" w:rsidRPr="005F0D7C" w:rsidRDefault="003D2199" w:rsidP="005D7161">
            <w:pPr>
              <w:jc w:val="both"/>
              <w:rPr>
                <w:kern w:val="2"/>
                <w:szCs w:val="24"/>
              </w:rPr>
            </w:pPr>
            <w:r>
              <w:rPr>
                <w:rStyle w:val="normaltextrun"/>
              </w:rPr>
              <w:t>125873515</w:t>
            </w:r>
            <w:r>
              <w:rPr>
                <w:rStyle w:val="eop"/>
              </w:rPr>
              <w:t> </w:t>
            </w:r>
          </w:p>
        </w:tc>
      </w:tr>
      <w:tr w:rsidR="003D2199" w:rsidRPr="006F633C" w14:paraId="203061DE" w14:textId="77777777" w:rsidTr="00B62F44">
        <w:tc>
          <w:tcPr>
            <w:tcW w:w="2808" w:type="dxa"/>
            <w:vMerge/>
          </w:tcPr>
          <w:p w14:paraId="299E6707" w14:textId="77777777" w:rsidR="003D2199" w:rsidRPr="006F633C" w:rsidRDefault="003D2199" w:rsidP="003D4262">
            <w:pPr>
              <w:rPr>
                <w:kern w:val="2"/>
                <w:szCs w:val="24"/>
              </w:rPr>
            </w:pPr>
          </w:p>
        </w:tc>
        <w:tc>
          <w:tcPr>
            <w:tcW w:w="3240" w:type="dxa"/>
            <w:vAlign w:val="center"/>
          </w:tcPr>
          <w:p w14:paraId="3CE33283" w14:textId="77777777" w:rsidR="003D2199" w:rsidRPr="006F633C" w:rsidRDefault="003D2199" w:rsidP="003D4262">
            <w:pPr>
              <w:rPr>
                <w:kern w:val="2"/>
                <w:szCs w:val="24"/>
              </w:rPr>
            </w:pPr>
            <w:r w:rsidRPr="006F633C">
              <w:rPr>
                <w:kern w:val="2"/>
                <w:szCs w:val="24"/>
              </w:rPr>
              <w:t>1.1.3. Adresas</w:t>
            </w:r>
          </w:p>
        </w:tc>
        <w:tc>
          <w:tcPr>
            <w:tcW w:w="3510" w:type="dxa"/>
          </w:tcPr>
          <w:p w14:paraId="7315A38E" w14:textId="5A27D2D5" w:rsidR="003D2199" w:rsidRPr="005F0D7C" w:rsidRDefault="003D2199" w:rsidP="005D7161">
            <w:pPr>
              <w:jc w:val="both"/>
              <w:rPr>
                <w:kern w:val="2"/>
                <w:szCs w:val="24"/>
              </w:rPr>
            </w:pPr>
            <w:r>
              <w:rPr>
                <w:rStyle w:val="normaltextrun"/>
              </w:rPr>
              <w:t>Pylimo g. 3, LT-01117 Vilnius</w:t>
            </w:r>
            <w:r>
              <w:rPr>
                <w:rStyle w:val="eop"/>
              </w:rPr>
              <w:t> </w:t>
            </w:r>
          </w:p>
        </w:tc>
      </w:tr>
      <w:tr w:rsidR="003D2199" w:rsidRPr="006F633C" w14:paraId="1DF6AB62" w14:textId="77777777" w:rsidTr="00B62F44">
        <w:tc>
          <w:tcPr>
            <w:tcW w:w="2808" w:type="dxa"/>
            <w:vMerge/>
          </w:tcPr>
          <w:p w14:paraId="7B274F0C" w14:textId="77777777" w:rsidR="003D2199" w:rsidRPr="006F633C" w:rsidRDefault="003D2199" w:rsidP="003D4262">
            <w:pPr>
              <w:rPr>
                <w:kern w:val="2"/>
                <w:szCs w:val="24"/>
              </w:rPr>
            </w:pPr>
          </w:p>
        </w:tc>
        <w:tc>
          <w:tcPr>
            <w:tcW w:w="3240" w:type="dxa"/>
            <w:vAlign w:val="center"/>
          </w:tcPr>
          <w:p w14:paraId="2E10718D" w14:textId="77777777" w:rsidR="003D2199" w:rsidRPr="006F633C" w:rsidRDefault="003D2199" w:rsidP="003D4262">
            <w:pPr>
              <w:rPr>
                <w:kern w:val="2"/>
                <w:szCs w:val="24"/>
              </w:rPr>
            </w:pPr>
            <w:r w:rsidRPr="006F633C">
              <w:rPr>
                <w:kern w:val="2"/>
                <w:szCs w:val="24"/>
              </w:rPr>
              <w:t>1.1.4. PVM mokėtojo kodas</w:t>
            </w:r>
          </w:p>
        </w:tc>
        <w:tc>
          <w:tcPr>
            <w:tcW w:w="3510" w:type="dxa"/>
          </w:tcPr>
          <w:p w14:paraId="47E1012B" w14:textId="00B03D4F" w:rsidR="003D2199" w:rsidRPr="005F0D7C" w:rsidRDefault="003D2199" w:rsidP="005D7161">
            <w:pPr>
              <w:jc w:val="both"/>
              <w:rPr>
                <w:kern w:val="2"/>
                <w:szCs w:val="24"/>
              </w:rPr>
            </w:pPr>
            <w:r>
              <w:rPr>
                <w:rStyle w:val="normaltextrun"/>
              </w:rPr>
              <w:t>LT258735113</w:t>
            </w:r>
            <w:r>
              <w:rPr>
                <w:rStyle w:val="eop"/>
              </w:rPr>
              <w:t> </w:t>
            </w:r>
          </w:p>
        </w:tc>
      </w:tr>
      <w:tr w:rsidR="003D2199" w:rsidRPr="006F633C" w14:paraId="30BC206D" w14:textId="77777777" w:rsidTr="00B62F44">
        <w:tc>
          <w:tcPr>
            <w:tcW w:w="2808" w:type="dxa"/>
            <w:vMerge/>
          </w:tcPr>
          <w:p w14:paraId="1B19A37F" w14:textId="77777777" w:rsidR="003D2199" w:rsidRPr="006F633C" w:rsidRDefault="003D2199" w:rsidP="003D4262">
            <w:pPr>
              <w:rPr>
                <w:kern w:val="2"/>
                <w:szCs w:val="24"/>
              </w:rPr>
            </w:pPr>
          </w:p>
        </w:tc>
        <w:tc>
          <w:tcPr>
            <w:tcW w:w="3240" w:type="dxa"/>
            <w:vAlign w:val="center"/>
          </w:tcPr>
          <w:p w14:paraId="41A21142" w14:textId="77777777" w:rsidR="003D2199" w:rsidRPr="006F633C" w:rsidRDefault="003D2199" w:rsidP="003D4262">
            <w:pPr>
              <w:rPr>
                <w:kern w:val="2"/>
                <w:szCs w:val="24"/>
              </w:rPr>
            </w:pPr>
            <w:r w:rsidRPr="006F633C">
              <w:rPr>
                <w:kern w:val="2"/>
                <w:szCs w:val="24"/>
              </w:rPr>
              <w:t>1.1.5. Atsiskaitomoji sąskaita</w:t>
            </w:r>
          </w:p>
        </w:tc>
        <w:tc>
          <w:tcPr>
            <w:tcW w:w="3510" w:type="dxa"/>
          </w:tcPr>
          <w:p w14:paraId="017CEDD1" w14:textId="400B2C3B" w:rsidR="003D2199" w:rsidRPr="005F0D7C" w:rsidRDefault="003D2199" w:rsidP="005D7161">
            <w:pPr>
              <w:jc w:val="both"/>
              <w:rPr>
                <w:kern w:val="2"/>
                <w:szCs w:val="24"/>
              </w:rPr>
            </w:pPr>
            <w:r>
              <w:rPr>
                <w:rStyle w:val="normaltextrun"/>
              </w:rPr>
              <w:t>LT464010042403966753</w:t>
            </w:r>
            <w:r>
              <w:rPr>
                <w:rStyle w:val="eop"/>
              </w:rPr>
              <w:t> </w:t>
            </w:r>
          </w:p>
        </w:tc>
      </w:tr>
      <w:tr w:rsidR="003D2199" w:rsidRPr="006F633C" w14:paraId="14B25709" w14:textId="77777777" w:rsidTr="00B62F44">
        <w:tc>
          <w:tcPr>
            <w:tcW w:w="2808" w:type="dxa"/>
            <w:vMerge/>
          </w:tcPr>
          <w:p w14:paraId="3C34C39A" w14:textId="77777777" w:rsidR="003D2199" w:rsidRPr="006F633C" w:rsidRDefault="003D2199" w:rsidP="003D4262">
            <w:pPr>
              <w:rPr>
                <w:kern w:val="2"/>
                <w:szCs w:val="24"/>
              </w:rPr>
            </w:pPr>
          </w:p>
        </w:tc>
        <w:tc>
          <w:tcPr>
            <w:tcW w:w="3240" w:type="dxa"/>
            <w:vAlign w:val="center"/>
          </w:tcPr>
          <w:p w14:paraId="4F40AD4B" w14:textId="77777777" w:rsidR="003D2199" w:rsidRPr="006F633C" w:rsidRDefault="003D2199" w:rsidP="003D4262">
            <w:pPr>
              <w:rPr>
                <w:kern w:val="2"/>
                <w:szCs w:val="24"/>
              </w:rPr>
            </w:pPr>
            <w:r w:rsidRPr="006F633C">
              <w:rPr>
                <w:kern w:val="2"/>
                <w:szCs w:val="24"/>
              </w:rPr>
              <w:t>1.1.6. Bankas, banko kodas</w:t>
            </w:r>
          </w:p>
        </w:tc>
        <w:tc>
          <w:tcPr>
            <w:tcW w:w="3510" w:type="dxa"/>
          </w:tcPr>
          <w:p w14:paraId="7F44FD32" w14:textId="05F49069" w:rsidR="003D2199" w:rsidRPr="005F0D7C" w:rsidRDefault="003D2199" w:rsidP="005D7161">
            <w:pPr>
              <w:jc w:val="both"/>
              <w:rPr>
                <w:kern w:val="2"/>
                <w:szCs w:val="24"/>
              </w:rPr>
            </w:pPr>
            <w:proofErr w:type="spellStart"/>
            <w:r>
              <w:rPr>
                <w:rStyle w:val="normaltextrun"/>
              </w:rPr>
              <w:t>Luminor</w:t>
            </w:r>
            <w:proofErr w:type="spellEnd"/>
            <w:r>
              <w:rPr>
                <w:rStyle w:val="normaltextrun"/>
              </w:rPr>
              <w:t xml:space="preserve"> Bank AS Lietuvos skyrius, 40100</w:t>
            </w:r>
            <w:r>
              <w:rPr>
                <w:rStyle w:val="eop"/>
              </w:rPr>
              <w:t> </w:t>
            </w:r>
          </w:p>
        </w:tc>
      </w:tr>
      <w:tr w:rsidR="003D2199" w:rsidRPr="006F633C" w14:paraId="16A66E34" w14:textId="77777777" w:rsidTr="00B62F44">
        <w:tc>
          <w:tcPr>
            <w:tcW w:w="2808" w:type="dxa"/>
            <w:vMerge/>
          </w:tcPr>
          <w:p w14:paraId="18C1AF17" w14:textId="77777777" w:rsidR="003D2199" w:rsidRPr="006F633C" w:rsidRDefault="003D2199" w:rsidP="003D4262">
            <w:pPr>
              <w:rPr>
                <w:kern w:val="2"/>
                <w:szCs w:val="24"/>
              </w:rPr>
            </w:pPr>
          </w:p>
        </w:tc>
        <w:tc>
          <w:tcPr>
            <w:tcW w:w="3240" w:type="dxa"/>
            <w:vAlign w:val="center"/>
          </w:tcPr>
          <w:p w14:paraId="5966CF62" w14:textId="77777777" w:rsidR="003D2199" w:rsidRPr="006F633C" w:rsidRDefault="003D2199" w:rsidP="003D4262">
            <w:pPr>
              <w:rPr>
                <w:kern w:val="2"/>
                <w:szCs w:val="24"/>
              </w:rPr>
            </w:pPr>
            <w:r w:rsidRPr="006F633C">
              <w:rPr>
                <w:kern w:val="2"/>
                <w:szCs w:val="24"/>
              </w:rPr>
              <w:t>1.1.7. Telefonas</w:t>
            </w:r>
          </w:p>
        </w:tc>
        <w:tc>
          <w:tcPr>
            <w:tcW w:w="3510" w:type="dxa"/>
          </w:tcPr>
          <w:p w14:paraId="582ECE1F" w14:textId="56E95836" w:rsidR="003D2199" w:rsidRPr="005F0D7C" w:rsidRDefault="003D2199" w:rsidP="005D7161">
            <w:pPr>
              <w:jc w:val="both"/>
              <w:rPr>
                <w:kern w:val="2"/>
                <w:szCs w:val="24"/>
              </w:rPr>
            </w:pPr>
            <w:r>
              <w:rPr>
                <w:rStyle w:val="normaltextrun"/>
              </w:rPr>
              <w:t>+370 5 251 4016</w:t>
            </w:r>
            <w:r>
              <w:rPr>
                <w:rStyle w:val="eop"/>
              </w:rPr>
              <w:t> </w:t>
            </w:r>
          </w:p>
        </w:tc>
      </w:tr>
      <w:tr w:rsidR="003D2199" w:rsidRPr="006F633C" w14:paraId="57171389" w14:textId="77777777" w:rsidTr="00B62F44">
        <w:tc>
          <w:tcPr>
            <w:tcW w:w="2808" w:type="dxa"/>
            <w:vMerge/>
          </w:tcPr>
          <w:p w14:paraId="09DE8CCC" w14:textId="77777777" w:rsidR="003D2199" w:rsidRPr="006F633C" w:rsidRDefault="003D2199" w:rsidP="003D4262">
            <w:pPr>
              <w:rPr>
                <w:kern w:val="2"/>
                <w:szCs w:val="24"/>
              </w:rPr>
            </w:pPr>
          </w:p>
        </w:tc>
        <w:tc>
          <w:tcPr>
            <w:tcW w:w="3240" w:type="dxa"/>
            <w:vAlign w:val="center"/>
          </w:tcPr>
          <w:p w14:paraId="39CC21A9" w14:textId="77777777" w:rsidR="003D2199" w:rsidRPr="006F633C" w:rsidRDefault="003D2199" w:rsidP="003D4262">
            <w:pPr>
              <w:rPr>
                <w:kern w:val="2"/>
                <w:szCs w:val="24"/>
              </w:rPr>
            </w:pPr>
            <w:r w:rsidRPr="006F633C">
              <w:rPr>
                <w:kern w:val="2"/>
                <w:szCs w:val="24"/>
              </w:rPr>
              <w:t>1.1.8. El. paštas</w:t>
            </w:r>
          </w:p>
        </w:tc>
        <w:tc>
          <w:tcPr>
            <w:tcW w:w="3510" w:type="dxa"/>
          </w:tcPr>
          <w:p w14:paraId="67342908" w14:textId="3937F8F8" w:rsidR="003D2199" w:rsidRPr="005F0D7C" w:rsidRDefault="003D2199" w:rsidP="005D7161">
            <w:pPr>
              <w:jc w:val="both"/>
              <w:rPr>
                <w:kern w:val="2"/>
                <w:szCs w:val="24"/>
              </w:rPr>
            </w:pPr>
            <w:proofErr w:type="spellStart"/>
            <w:r>
              <w:rPr>
                <w:rStyle w:val="normaltextrun"/>
              </w:rPr>
              <w:t>info@pylimas.lt</w:t>
            </w:r>
            <w:proofErr w:type="spellEnd"/>
            <w:r>
              <w:rPr>
                <w:rStyle w:val="eop"/>
              </w:rPr>
              <w:t> </w:t>
            </w:r>
          </w:p>
        </w:tc>
      </w:tr>
      <w:tr w:rsidR="003D2199" w:rsidRPr="006F633C" w14:paraId="220EF00D" w14:textId="77777777" w:rsidTr="00B62F44">
        <w:tc>
          <w:tcPr>
            <w:tcW w:w="2808" w:type="dxa"/>
            <w:vMerge/>
          </w:tcPr>
          <w:p w14:paraId="2B5563BC" w14:textId="77777777" w:rsidR="003D2199" w:rsidRPr="006F633C" w:rsidRDefault="003D2199" w:rsidP="003D4262">
            <w:pPr>
              <w:rPr>
                <w:kern w:val="2"/>
                <w:szCs w:val="24"/>
              </w:rPr>
            </w:pPr>
          </w:p>
        </w:tc>
        <w:tc>
          <w:tcPr>
            <w:tcW w:w="3240" w:type="dxa"/>
            <w:vAlign w:val="center"/>
          </w:tcPr>
          <w:p w14:paraId="05DFEB88" w14:textId="77777777" w:rsidR="003D2199" w:rsidRPr="006F633C" w:rsidRDefault="003D2199" w:rsidP="003D4262">
            <w:pPr>
              <w:rPr>
                <w:kern w:val="2"/>
                <w:szCs w:val="24"/>
              </w:rPr>
            </w:pPr>
            <w:r w:rsidRPr="006F633C">
              <w:rPr>
                <w:kern w:val="2"/>
                <w:szCs w:val="24"/>
              </w:rPr>
              <w:t>1.1.9. Šalies atstovas</w:t>
            </w:r>
          </w:p>
        </w:tc>
        <w:tc>
          <w:tcPr>
            <w:tcW w:w="3510" w:type="dxa"/>
          </w:tcPr>
          <w:p w14:paraId="7A5B77C6" w14:textId="3357157D" w:rsidR="003D2199" w:rsidRPr="006F633C" w:rsidRDefault="003D2199" w:rsidP="005D7161">
            <w:pPr>
              <w:jc w:val="both"/>
              <w:rPr>
                <w:kern w:val="2"/>
                <w:szCs w:val="24"/>
              </w:rPr>
            </w:pPr>
            <w:r>
              <w:rPr>
                <w:rStyle w:val="normaltextrun"/>
              </w:rPr>
              <w:t>Direktorė Laima Skrickienė</w:t>
            </w:r>
            <w:r>
              <w:rPr>
                <w:rStyle w:val="eop"/>
              </w:rPr>
              <w:t> </w:t>
            </w:r>
          </w:p>
        </w:tc>
      </w:tr>
      <w:tr w:rsidR="003D2199" w:rsidRPr="006F633C" w14:paraId="2E1A6CD9" w14:textId="77777777" w:rsidTr="00B62F44">
        <w:tc>
          <w:tcPr>
            <w:tcW w:w="2808" w:type="dxa"/>
            <w:vMerge/>
          </w:tcPr>
          <w:p w14:paraId="321BE5C9" w14:textId="77777777" w:rsidR="003D2199" w:rsidRPr="006F633C" w:rsidRDefault="003D2199" w:rsidP="003D4262">
            <w:pPr>
              <w:rPr>
                <w:kern w:val="2"/>
                <w:szCs w:val="24"/>
              </w:rPr>
            </w:pPr>
          </w:p>
        </w:tc>
        <w:tc>
          <w:tcPr>
            <w:tcW w:w="3240" w:type="dxa"/>
            <w:vAlign w:val="center"/>
          </w:tcPr>
          <w:p w14:paraId="734B194C" w14:textId="77777777" w:rsidR="003D2199" w:rsidRPr="006F633C" w:rsidRDefault="003D2199" w:rsidP="003D4262">
            <w:pPr>
              <w:rPr>
                <w:kern w:val="2"/>
                <w:szCs w:val="24"/>
              </w:rPr>
            </w:pPr>
            <w:r w:rsidRPr="006F633C">
              <w:rPr>
                <w:kern w:val="2"/>
                <w:szCs w:val="24"/>
              </w:rPr>
              <w:t>1.1.10. Atstovavimo pagrindas</w:t>
            </w:r>
          </w:p>
        </w:tc>
        <w:tc>
          <w:tcPr>
            <w:tcW w:w="3510" w:type="dxa"/>
          </w:tcPr>
          <w:p w14:paraId="23166B2D" w14:textId="2EE03C9F" w:rsidR="003D2199" w:rsidRPr="006F633C" w:rsidRDefault="003D2199" w:rsidP="005D7161">
            <w:pPr>
              <w:jc w:val="both"/>
              <w:rPr>
                <w:kern w:val="2"/>
                <w:szCs w:val="24"/>
              </w:rPr>
            </w:pPr>
            <w:r>
              <w:rPr>
                <w:rStyle w:val="normaltextrun"/>
              </w:rPr>
              <w:t>Įstaigos įstatai</w:t>
            </w:r>
            <w:r>
              <w:rPr>
                <w:rStyle w:val="eop"/>
              </w:rPr>
              <w:t> </w:t>
            </w:r>
          </w:p>
        </w:tc>
      </w:tr>
      <w:tr w:rsidR="00163CA6" w:rsidRPr="006F633C" w14:paraId="7EC86117" w14:textId="77777777" w:rsidTr="00C51A4D">
        <w:tc>
          <w:tcPr>
            <w:tcW w:w="2808" w:type="dxa"/>
            <w:vMerge w:val="restart"/>
          </w:tcPr>
          <w:p w14:paraId="5C8CEA66" w14:textId="630CD4F5" w:rsidR="00163CA6" w:rsidRPr="006F633C" w:rsidRDefault="00163CA6" w:rsidP="003D4262">
            <w:pPr>
              <w:rPr>
                <w:color w:val="0070C0"/>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3D4262">
            <w:pPr>
              <w:rPr>
                <w:color w:val="0070C0"/>
                <w:kern w:val="2"/>
                <w:szCs w:val="24"/>
              </w:rPr>
            </w:pPr>
          </w:p>
          <w:p w14:paraId="6C1E083F" w14:textId="77777777" w:rsidR="00163CA6" w:rsidRPr="006F633C" w:rsidRDefault="00163CA6" w:rsidP="003D4262">
            <w:pPr>
              <w:rPr>
                <w:b/>
                <w:bCs/>
                <w:kern w:val="2"/>
                <w:szCs w:val="24"/>
              </w:rPr>
            </w:pPr>
          </w:p>
        </w:tc>
        <w:tc>
          <w:tcPr>
            <w:tcW w:w="3240" w:type="dxa"/>
          </w:tcPr>
          <w:p w14:paraId="572F5352" w14:textId="77777777" w:rsidR="00163CA6" w:rsidRPr="006F633C" w:rsidRDefault="00163CA6" w:rsidP="003D4262">
            <w:pPr>
              <w:rPr>
                <w:kern w:val="2"/>
                <w:szCs w:val="24"/>
              </w:rPr>
            </w:pPr>
            <w:r w:rsidRPr="006F633C">
              <w:rPr>
                <w:kern w:val="2"/>
                <w:szCs w:val="24"/>
              </w:rPr>
              <w:t>1.2.1. Pavadinimas</w:t>
            </w:r>
          </w:p>
        </w:tc>
        <w:tc>
          <w:tcPr>
            <w:tcW w:w="3510" w:type="dxa"/>
          </w:tcPr>
          <w:p w14:paraId="4D9C4322" w14:textId="3B4DD229" w:rsidR="00163CA6" w:rsidRPr="006F633C" w:rsidRDefault="001171C6" w:rsidP="001171C6">
            <w:pPr>
              <w:jc w:val="both"/>
              <w:rPr>
                <w:kern w:val="2"/>
                <w:szCs w:val="24"/>
              </w:rPr>
            </w:pPr>
            <w:r>
              <w:rPr>
                <w:kern w:val="2"/>
                <w:szCs w:val="24"/>
              </w:rPr>
              <w:t>UAB „</w:t>
            </w:r>
            <w:proofErr w:type="spellStart"/>
            <w:r>
              <w:rPr>
                <w:kern w:val="2"/>
                <w:szCs w:val="24"/>
              </w:rPr>
              <w:t>Asanmeda</w:t>
            </w:r>
            <w:proofErr w:type="spellEnd"/>
            <w:r>
              <w:rPr>
                <w:kern w:val="2"/>
                <w:szCs w:val="24"/>
              </w:rPr>
              <w:t>“</w:t>
            </w:r>
          </w:p>
        </w:tc>
      </w:tr>
      <w:tr w:rsidR="00163CA6" w:rsidRPr="006F633C" w14:paraId="3E9D8F4D" w14:textId="77777777" w:rsidTr="00C51A4D">
        <w:tc>
          <w:tcPr>
            <w:tcW w:w="2808" w:type="dxa"/>
            <w:vMerge/>
          </w:tcPr>
          <w:p w14:paraId="6841A537" w14:textId="77777777" w:rsidR="00163CA6" w:rsidRPr="006F633C" w:rsidRDefault="00163CA6" w:rsidP="003D4262">
            <w:pPr>
              <w:rPr>
                <w:b/>
                <w:bCs/>
                <w:kern w:val="2"/>
                <w:szCs w:val="24"/>
              </w:rPr>
            </w:pPr>
          </w:p>
        </w:tc>
        <w:tc>
          <w:tcPr>
            <w:tcW w:w="3240" w:type="dxa"/>
          </w:tcPr>
          <w:p w14:paraId="396C248B" w14:textId="77777777" w:rsidR="00163CA6" w:rsidRPr="006F633C" w:rsidRDefault="00163CA6" w:rsidP="003D4262">
            <w:pPr>
              <w:rPr>
                <w:kern w:val="2"/>
                <w:szCs w:val="24"/>
              </w:rPr>
            </w:pPr>
            <w:r w:rsidRPr="006F633C">
              <w:rPr>
                <w:kern w:val="2"/>
                <w:szCs w:val="24"/>
              </w:rPr>
              <w:t>1.2.2. Juridinio asmens kodas</w:t>
            </w:r>
          </w:p>
        </w:tc>
        <w:tc>
          <w:tcPr>
            <w:tcW w:w="3510" w:type="dxa"/>
          </w:tcPr>
          <w:p w14:paraId="04C2C21D" w14:textId="3BFACC58" w:rsidR="00163CA6" w:rsidRPr="006F633C" w:rsidRDefault="001171C6" w:rsidP="001171C6">
            <w:pPr>
              <w:jc w:val="both"/>
              <w:rPr>
                <w:kern w:val="2"/>
                <w:szCs w:val="24"/>
              </w:rPr>
            </w:pPr>
            <w:r>
              <w:rPr>
                <w:kern w:val="2"/>
                <w:szCs w:val="24"/>
              </w:rPr>
              <w:t>221906050</w:t>
            </w:r>
          </w:p>
        </w:tc>
      </w:tr>
      <w:tr w:rsidR="00163CA6" w:rsidRPr="006F633C" w14:paraId="5FA23DE7" w14:textId="77777777" w:rsidTr="00C51A4D">
        <w:tc>
          <w:tcPr>
            <w:tcW w:w="2808" w:type="dxa"/>
            <w:vMerge/>
          </w:tcPr>
          <w:p w14:paraId="3D8F62BA" w14:textId="77777777" w:rsidR="00163CA6" w:rsidRPr="006F633C" w:rsidRDefault="00163CA6" w:rsidP="003D4262">
            <w:pPr>
              <w:rPr>
                <w:b/>
                <w:bCs/>
                <w:kern w:val="2"/>
                <w:szCs w:val="24"/>
              </w:rPr>
            </w:pPr>
          </w:p>
        </w:tc>
        <w:tc>
          <w:tcPr>
            <w:tcW w:w="3240" w:type="dxa"/>
          </w:tcPr>
          <w:p w14:paraId="40CB46AC" w14:textId="77777777" w:rsidR="00163CA6" w:rsidRPr="006F633C" w:rsidRDefault="00163CA6" w:rsidP="003D4262">
            <w:pPr>
              <w:rPr>
                <w:kern w:val="2"/>
                <w:szCs w:val="24"/>
              </w:rPr>
            </w:pPr>
            <w:r w:rsidRPr="006F633C">
              <w:rPr>
                <w:kern w:val="2"/>
                <w:szCs w:val="24"/>
              </w:rPr>
              <w:t>1.2.3. Adresas</w:t>
            </w:r>
          </w:p>
        </w:tc>
        <w:tc>
          <w:tcPr>
            <w:tcW w:w="3510" w:type="dxa"/>
          </w:tcPr>
          <w:p w14:paraId="51630ACD" w14:textId="550990DA" w:rsidR="00163CA6" w:rsidRPr="006F633C" w:rsidRDefault="001171C6" w:rsidP="001171C6">
            <w:pPr>
              <w:jc w:val="both"/>
              <w:rPr>
                <w:kern w:val="2"/>
                <w:szCs w:val="24"/>
              </w:rPr>
            </w:pPr>
            <w:r>
              <w:rPr>
                <w:kern w:val="2"/>
                <w:szCs w:val="24"/>
              </w:rPr>
              <w:t>V. A. Graičiūno g. 4. LT-02241 Vilnius</w:t>
            </w:r>
          </w:p>
        </w:tc>
      </w:tr>
      <w:tr w:rsidR="00163CA6" w:rsidRPr="006F633C" w14:paraId="793BC31C" w14:textId="77777777" w:rsidTr="00C51A4D">
        <w:tc>
          <w:tcPr>
            <w:tcW w:w="2808" w:type="dxa"/>
            <w:vMerge/>
          </w:tcPr>
          <w:p w14:paraId="6E2DA22E" w14:textId="77777777" w:rsidR="00163CA6" w:rsidRPr="006F633C" w:rsidRDefault="00163CA6" w:rsidP="003D4262">
            <w:pPr>
              <w:rPr>
                <w:b/>
                <w:bCs/>
                <w:kern w:val="2"/>
                <w:szCs w:val="24"/>
              </w:rPr>
            </w:pPr>
          </w:p>
        </w:tc>
        <w:tc>
          <w:tcPr>
            <w:tcW w:w="3240" w:type="dxa"/>
          </w:tcPr>
          <w:p w14:paraId="67B3A1B0" w14:textId="77777777" w:rsidR="00163CA6" w:rsidRPr="006F633C" w:rsidRDefault="00163CA6" w:rsidP="003D4262">
            <w:pPr>
              <w:rPr>
                <w:kern w:val="2"/>
                <w:szCs w:val="24"/>
              </w:rPr>
            </w:pPr>
            <w:r w:rsidRPr="006F633C">
              <w:rPr>
                <w:kern w:val="2"/>
                <w:szCs w:val="24"/>
              </w:rPr>
              <w:t>1.2.4. PVM mokėtojo kodas</w:t>
            </w:r>
          </w:p>
        </w:tc>
        <w:tc>
          <w:tcPr>
            <w:tcW w:w="3510" w:type="dxa"/>
          </w:tcPr>
          <w:p w14:paraId="714EDB30" w14:textId="1877FC5A" w:rsidR="00163CA6" w:rsidRPr="006F633C" w:rsidRDefault="001171C6" w:rsidP="001171C6">
            <w:pPr>
              <w:jc w:val="both"/>
              <w:rPr>
                <w:kern w:val="2"/>
                <w:szCs w:val="24"/>
              </w:rPr>
            </w:pPr>
            <w:r>
              <w:rPr>
                <w:kern w:val="2"/>
                <w:szCs w:val="24"/>
              </w:rPr>
              <w:t>LT219060515</w:t>
            </w:r>
          </w:p>
        </w:tc>
      </w:tr>
      <w:tr w:rsidR="00163CA6" w:rsidRPr="006F633C" w14:paraId="3420BDA8" w14:textId="77777777" w:rsidTr="00C51A4D">
        <w:tc>
          <w:tcPr>
            <w:tcW w:w="2808" w:type="dxa"/>
            <w:vMerge/>
          </w:tcPr>
          <w:p w14:paraId="04B900FC" w14:textId="77777777" w:rsidR="00163CA6" w:rsidRPr="006F633C" w:rsidRDefault="00163CA6" w:rsidP="003D4262">
            <w:pPr>
              <w:rPr>
                <w:b/>
                <w:bCs/>
                <w:kern w:val="2"/>
                <w:szCs w:val="24"/>
              </w:rPr>
            </w:pPr>
          </w:p>
        </w:tc>
        <w:tc>
          <w:tcPr>
            <w:tcW w:w="3240" w:type="dxa"/>
          </w:tcPr>
          <w:p w14:paraId="4867881B" w14:textId="77777777" w:rsidR="00163CA6" w:rsidRPr="006F633C" w:rsidRDefault="00163CA6" w:rsidP="003D4262">
            <w:pPr>
              <w:rPr>
                <w:kern w:val="2"/>
                <w:szCs w:val="24"/>
              </w:rPr>
            </w:pPr>
            <w:r w:rsidRPr="006F633C">
              <w:rPr>
                <w:kern w:val="2"/>
                <w:szCs w:val="24"/>
              </w:rPr>
              <w:t>1.2.5. Atsiskaitomoji sąskaita</w:t>
            </w:r>
          </w:p>
        </w:tc>
        <w:tc>
          <w:tcPr>
            <w:tcW w:w="3510" w:type="dxa"/>
          </w:tcPr>
          <w:p w14:paraId="46DD555D" w14:textId="1E5EE7F6" w:rsidR="00163CA6" w:rsidRPr="006F633C" w:rsidRDefault="001171C6" w:rsidP="001171C6">
            <w:pPr>
              <w:jc w:val="both"/>
              <w:rPr>
                <w:kern w:val="2"/>
                <w:szCs w:val="24"/>
              </w:rPr>
            </w:pPr>
            <w:r>
              <w:rPr>
                <w:kern w:val="2"/>
                <w:szCs w:val="24"/>
              </w:rPr>
              <w:t>LT257044060001645641</w:t>
            </w:r>
          </w:p>
        </w:tc>
      </w:tr>
      <w:tr w:rsidR="00163CA6" w:rsidRPr="006F633C" w14:paraId="0B3BAB0D" w14:textId="77777777" w:rsidTr="00C51A4D">
        <w:tc>
          <w:tcPr>
            <w:tcW w:w="2808" w:type="dxa"/>
            <w:vMerge/>
          </w:tcPr>
          <w:p w14:paraId="6718ACF2" w14:textId="77777777" w:rsidR="00163CA6" w:rsidRPr="006F633C" w:rsidRDefault="00163CA6" w:rsidP="003D4262">
            <w:pPr>
              <w:rPr>
                <w:b/>
                <w:bCs/>
                <w:kern w:val="2"/>
                <w:szCs w:val="24"/>
              </w:rPr>
            </w:pPr>
          </w:p>
        </w:tc>
        <w:tc>
          <w:tcPr>
            <w:tcW w:w="3240" w:type="dxa"/>
          </w:tcPr>
          <w:p w14:paraId="38AFB4BA" w14:textId="77777777" w:rsidR="00163CA6" w:rsidRPr="006F633C" w:rsidRDefault="00163CA6" w:rsidP="003D4262">
            <w:pPr>
              <w:rPr>
                <w:kern w:val="2"/>
                <w:szCs w:val="24"/>
              </w:rPr>
            </w:pPr>
            <w:r w:rsidRPr="006F633C">
              <w:rPr>
                <w:kern w:val="2"/>
                <w:szCs w:val="24"/>
              </w:rPr>
              <w:t>1.2.6. Bankas, banko kodas</w:t>
            </w:r>
          </w:p>
        </w:tc>
        <w:tc>
          <w:tcPr>
            <w:tcW w:w="3510" w:type="dxa"/>
          </w:tcPr>
          <w:p w14:paraId="47B5243A" w14:textId="6A56240A" w:rsidR="00163CA6" w:rsidRPr="006F633C" w:rsidRDefault="001171C6" w:rsidP="001171C6">
            <w:pPr>
              <w:jc w:val="both"/>
              <w:rPr>
                <w:kern w:val="2"/>
                <w:szCs w:val="24"/>
              </w:rPr>
            </w:pPr>
            <w:r>
              <w:rPr>
                <w:kern w:val="2"/>
                <w:szCs w:val="24"/>
              </w:rPr>
              <w:t>AB „SEB bankas“, 70440</w:t>
            </w:r>
          </w:p>
        </w:tc>
      </w:tr>
      <w:tr w:rsidR="00163CA6" w:rsidRPr="006F633C" w14:paraId="245913B3" w14:textId="77777777" w:rsidTr="00C51A4D">
        <w:tc>
          <w:tcPr>
            <w:tcW w:w="2808" w:type="dxa"/>
            <w:vMerge/>
          </w:tcPr>
          <w:p w14:paraId="0B1DCD5E" w14:textId="77777777" w:rsidR="00163CA6" w:rsidRPr="006F633C" w:rsidRDefault="00163CA6" w:rsidP="003D4262">
            <w:pPr>
              <w:rPr>
                <w:b/>
                <w:bCs/>
                <w:kern w:val="2"/>
                <w:szCs w:val="24"/>
              </w:rPr>
            </w:pPr>
          </w:p>
        </w:tc>
        <w:tc>
          <w:tcPr>
            <w:tcW w:w="3240" w:type="dxa"/>
          </w:tcPr>
          <w:p w14:paraId="115C591B" w14:textId="77777777" w:rsidR="00163CA6" w:rsidRPr="006F633C" w:rsidRDefault="00163CA6" w:rsidP="003D4262">
            <w:pPr>
              <w:rPr>
                <w:kern w:val="2"/>
                <w:szCs w:val="24"/>
              </w:rPr>
            </w:pPr>
            <w:r w:rsidRPr="006F633C">
              <w:rPr>
                <w:kern w:val="2"/>
                <w:szCs w:val="24"/>
              </w:rPr>
              <w:t>1.2.7. Telefonas</w:t>
            </w:r>
          </w:p>
        </w:tc>
        <w:tc>
          <w:tcPr>
            <w:tcW w:w="3510" w:type="dxa"/>
          </w:tcPr>
          <w:p w14:paraId="1ED31F00" w14:textId="3F1EFC5A" w:rsidR="00163CA6" w:rsidRPr="006F633C" w:rsidRDefault="001171C6" w:rsidP="001171C6">
            <w:pPr>
              <w:jc w:val="both"/>
              <w:rPr>
                <w:kern w:val="2"/>
                <w:szCs w:val="24"/>
              </w:rPr>
            </w:pPr>
            <w:r>
              <w:rPr>
                <w:kern w:val="2"/>
                <w:szCs w:val="24"/>
              </w:rPr>
              <w:t>+370 5 264 9696; +370 615 79335</w:t>
            </w:r>
          </w:p>
        </w:tc>
      </w:tr>
      <w:tr w:rsidR="00163CA6" w:rsidRPr="006F633C" w14:paraId="2D68B836" w14:textId="77777777" w:rsidTr="00C51A4D">
        <w:tc>
          <w:tcPr>
            <w:tcW w:w="2808" w:type="dxa"/>
            <w:vMerge/>
          </w:tcPr>
          <w:p w14:paraId="0855858F" w14:textId="77777777" w:rsidR="00163CA6" w:rsidRPr="006F633C" w:rsidRDefault="00163CA6" w:rsidP="003D4262">
            <w:pPr>
              <w:rPr>
                <w:b/>
                <w:bCs/>
                <w:kern w:val="2"/>
                <w:szCs w:val="24"/>
              </w:rPr>
            </w:pPr>
          </w:p>
        </w:tc>
        <w:tc>
          <w:tcPr>
            <w:tcW w:w="3240" w:type="dxa"/>
          </w:tcPr>
          <w:p w14:paraId="53F17605" w14:textId="77777777" w:rsidR="00163CA6" w:rsidRPr="006F633C" w:rsidRDefault="00163CA6" w:rsidP="003D4262">
            <w:pPr>
              <w:rPr>
                <w:kern w:val="2"/>
                <w:szCs w:val="24"/>
              </w:rPr>
            </w:pPr>
            <w:r w:rsidRPr="006F633C">
              <w:rPr>
                <w:kern w:val="2"/>
                <w:szCs w:val="24"/>
              </w:rPr>
              <w:t>1.2.8. El. paštas</w:t>
            </w:r>
          </w:p>
        </w:tc>
        <w:tc>
          <w:tcPr>
            <w:tcW w:w="3510" w:type="dxa"/>
          </w:tcPr>
          <w:p w14:paraId="71498B0F" w14:textId="3757255E" w:rsidR="00163CA6" w:rsidRPr="001171C6" w:rsidRDefault="001171C6" w:rsidP="001171C6">
            <w:pPr>
              <w:jc w:val="both"/>
              <w:rPr>
                <w:kern w:val="2"/>
                <w:szCs w:val="24"/>
                <w:lang w:val="en-US"/>
              </w:rPr>
            </w:pPr>
            <w:proofErr w:type="spellStart"/>
            <w:r>
              <w:rPr>
                <w:kern w:val="2"/>
                <w:szCs w:val="24"/>
              </w:rPr>
              <w:t>info</w:t>
            </w:r>
            <w:proofErr w:type="spellEnd"/>
            <w:r>
              <w:rPr>
                <w:kern w:val="2"/>
                <w:szCs w:val="24"/>
              </w:rPr>
              <w:t>@</w:t>
            </w:r>
            <w:proofErr w:type="spellStart"/>
            <w:r>
              <w:rPr>
                <w:kern w:val="2"/>
                <w:szCs w:val="24"/>
                <w:lang w:val="en-US"/>
              </w:rPr>
              <w:t>asanmeda.lt</w:t>
            </w:r>
            <w:proofErr w:type="spellEnd"/>
          </w:p>
        </w:tc>
      </w:tr>
      <w:tr w:rsidR="00163CA6" w:rsidRPr="006F633C" w14:paraId="71311C81" w14:textId="77777777" w:rsidTr="00C51A4D">
        <w:tc>
          <w:tcPr>
            <w:tcW w:w="2808" w:type="dxa"/>
            <w:vMerge/>
          </w:tcPr>
          <w:p w14:paraId="256FA98A" w14:textId="77777777" w:rsidR="00163CA6" w:rsidRPr="006F633C" w:rsidRDefault="00163CA6" w:rsidP="003D4262">
            <w:pPr>
              <w:rPr>
                <w:b/>
                <w:bCs/>
                <w:kern w:val="2"/>
                <w:szCs w:val="24"/>
              </w:rPr>
            </w:pPr>
          </w:p>
        </w:tc>
        <w:tc>
          <w:tcPr>
            <w:tcW w:w="3240" w:type="dxa"/>
          </w:tcPr>
          <w:p w14:paraId="47C7D645" w14:textId="77777777" w:rsidR="00163CA6" w:rsidRPr="006F633C" w:rsidRDefault="00163CA6" w:rsidP="003D4262">
            <w:pPr>
              <w:rPr>
                <w:kern w:val="2"/>
                <w:szCs w:val="24"/>
              </w:rPr>
            </w:pPr>
            <w:r w:rsidRPr="006F633C">
              <w:rPr>
                <w:kern w:val="2"/>
                <w:szCs w:val="24"/>
              </w:rPr>
              <w:t>1.2.9. Šalies atstovas</w:t>
            </w:r>
          </w:p>
        </w:tc>
        <w:tc>
          <w:tcPr>
            <w:tcW w:w="3510" w:type="dxa"/>
          </w:tcPr>
          <w:p w14:paraId="5873E550" w14:textId="5D82D544" w:rsidR="00163CA6" w:rsidRPr="006F633C" w:rsidRDefault="001171C6" w:rsidP="001171C6">
            <w:pPr>
              <w:jc w:val="both"/>
              <w:rPr>
                <w:kern w:val="2"/>
                <w:szCs w:val="24"/>
              </w:rPr>
            </w:pPr>
            <w:r>
              <w:rPr>
                <w:kern w:val="2"/>
                <w:szCs w:val="24"/>
              </w:rPr>
              <w:t>Generalinis direktorius Virginijus Domarkas</w:t>
            </w:r>
          </w:p>
        </w:tc>
      </w:tr>
      <w:tr w:rsidR="00163CA6" w:rsidRPr="006F633C" w14:paraId="68F777A6" w14:textId="77777777" w:rsidTr="00C51A4D">
        <w:tc>
          <w:tcPr>
            <w:tcW w:w="2808" w:type="dxa"/>
            <w:vMerge/>
          </w:tcPr>
          <w:p w14:paraId="041F7707" w14:textId="77777777" w:rsidR="00163CA6" w:rsidRPr="006F633C" w:rsidRDefault="00163CA6" w:rsidP="003D4262">
            <w:pPr>
              <w:rPr>
                <w:b/>
                <w:bCs/>
                <w:kern w:val="2"/>
                <w:szCs w:val="24"/>
              </w:rPr>
            </w:pPr>
          </w:p>
        </w:tc>
        <w:tc>
          <w:tcPr>
            <w:tcW w:w="3240" w:type="dxa"/>
          </w:tcPr>
          <w:p w14:paraId="46260C41" w14:textId="77777777" w:rsidR="00163CA6" w:rsidRPr="006F633C" w:rsidRDefault="00163CA6" w:rsidP="003D4262">
            <w:pPr>
              <w:rPr>
                <w:kern w:val="2"/>
                <w:szCs w:val="24"/>
              </w:rPr>
            </w:pPr>
            <w:r w:rsidRPr="006F633C">
              <w:rPr>
                <w:kern w:val="2"/>
                <w:szCs w:val="24"/>
              </w:rPr>
              <w:t>1.2.10. Atstovavimo pagrindas</w:t>
            </w:r>
          </w:p>
        </w:tc>
        <w:tc>
          <w:tcPr>
            <w:tcW w:w="3510" w:type="dxa"/>
          </w:tcPr>
          <w:p w14:paraId="3CB0E2BE" w14:textId="5762722C" w:rsidR="00163CA6" w:rsidRPr="006F633C" w:rsidRDefault="001171C6" w:rsidP="001171C6">
            <w:pPr>
              <w:jc w:val="both"/>
              <w:rPr>
                <w:kern w:val="2"/>
                <w:szCs w:val="24"/>
              </w:rPr>
            </w:pPr>
            <w:r>
              <w:rPr>
                <w:kern w:val="2"/>
                <w:szCs w:val="24"/>
              </w:rPr>
              <w:t>Bendrovės įstatai</w:t>
            </w:r>
          </w:p>
        </w:tc>
      </w:tr>
    </w:tbl>
    <w:p w14:paraId="78B61955" w14:textId="77777777" w:rsidR="00163CA6" w:rsidRPr="006F633C" w:rsidRDefault="00163CA6" w:rsidP="003D4262">
      <w:pPr>
        <w:jc w:val="both"/>
        <w:rPr>
          <w:szCs w:val="24"/>
        </w:rPr>
      </w:pPr>
    </w:p>
    <w:p w14:paraId="35097B5E" w14:textId="4DB9D759" w:rsidR="009B5DBE" w:rsidRPr="006F633C" w:rsidRDefault="009B5DBE" w:rsidP="003D4262">
      <w:pPr>
        <w:pStyle w:val="Heading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3D426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32D42D7D" w:rsidR="00163CA6" w:rsidRPr="00AD16F5" w:rsidRDefault="00163CA6" w:rsidP="003D4262">
            <w:pPr>
              <w:rPr>
                <w:kern w:val="2"/>
                <w:szCs w:val="24"/>
                <w:lang w:val="en-US"/>
              </w:rPr>
            </w:pPr>
          </w:p>
        </w:tc>
      </w:tr>
      <w:tr w:rsidR="00163CA6" w:rsidRPr="006F633C" w14:paraId="50A68852"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3D426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10E1D8F9" w:rsidR="001171C6" w:rsidRPr="001171C6" w:rsidRDefault="001171C6" w:rsidP="003D4262">
            <w:pPr>
              <w:rPr>
                <w:kern w:val="2"/>
                <w:szCs w:val="24"/>
              </w:rPr>
            </w:pPr>
          </w:p>
        </w:tc>
      </w:tr>
    </w:tbl>
    <w:p w14:paraId="7E4B9411" w14:textId="77777777" w:rsidR="009B5DBE" w:rsidRPr="006F633C" w:rsidRDefault="009B5DBE" w:rsidP="003D4262">
      <w:pPr>
        <w:rPr>
          <w:b/>
          <w:bCs/>
          <w:kern w:val="2"/>
          <w:szCs w:val="24"/>
        </w:rPr>
      </w:pPr>
    </w:p>
    <w:p w14:paraId="7369B6EB" w14:textId="0F43D01C"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3D4262">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3BA4B45" w:rsidR="00163CA6" w:rsidRDefault="00163CA6" w:rsidP="00B742AF">
            <w:pPr>
              <w:jc w:val="both"/>
              <w:rPr>
                <w:color w:val="000000"/>
                <w:kern w:val="2"/>
                <w:szCs w:val="24"/>
              </w:rPr>
            </w:pPr>
            <w:r w:rsidRPr="006F633C">
              <w:rPr>
                <w:kern w:val="2"/>
                <w:szCs w:val="24"/>
              </w:rPr>
              <w:t xml:space="preserve">Tiekėjas įsipareigoja Sutartyje numatytomis sąlygomis perduoti Pirkėjui </w:t>
            </w:r>
            <w:r w:rsidR="002E5F8E" w:rsidRPr="004A0EB1">
              <w:rPr>
                <w:i/>
                <w:iCs/>
                <w:kern w:val="2"/>
                <w:szCs w:val="24"/>
              </w:rPr>
              <w:t xml:space="preserve">ultragarso </w:t>
            </w:r>
            <w:r w:rsidR="001F73EE" w:rsidRPr="004A0EB1">
              <w:rPr>
                <w:i/>
                <w:iCs/>
                <w:kern w:val="2"/>
                <w:szCs w:val="24"/>
              </w:rPr>
              <w:t>diagnostinę sistemą</w:t>
            </w:r>
            <w:r w:rsidR="002E5F8E" w:rsidRPr="004A0EB1">
              <w:rPr>
                <w:i/>
                <w:iCs/>
                <w:kern w:val="2"/>
                <w:szCs w:val="24"/>
              </w:rPr>
              <w:t xml:space="preserve">, </w:t>
            </w:r>
            <w:r w:rsidR="001F73EE" w:rsidRPr="004A0EB1">
              <w:rPr>
                <w:i/>
                <w:iCs/>
                <w:kern w:val="2"/>
                <w:szCs w:val="24"/>
              </w:rPr>
              <w:t xml:space="preserve">skirtą </w:t>
            </w:r>
            <w:r w:rsidR="002E5F8E" w:rsidRPr="004A0EB1">
              <w:rPr>
                <w:i/>
                <w:iCs/>
                <w:kern w:val="2"/>
                <w:szCs w:val="24"/>
              </w:rPr>
              <w:t>pilvo organų, skydliaukės, smulkių organų ir kraujagyslių tyrimų atlikimui</w:t>
            </w:r>
            <w:r w:rsidRPr="00C577AC">
              <w:rPr>
                <w:color w:val="000000"/>
                <w:kern w:val="2"/>
                <w:szCs w:val="24"/>
              </w:rPr>
              <w:t xml:space="preserve"> </w:t>
            </w:r>
            <w:r w:rsidR="00385A67">
              <w:rPr>
                <w:color w:val="000000"/>
                <w:kern w:val="2"/>
                <w:szCs w:val="24"/>
              </w:rPr>
              <w:t xml:space="preserve">             </w:t>
            </w:r>
            <w:r w:rsidR="001F73EE" w:rsidRPr="00D768D9">
              <w:rPr>
                <w:b/>
                <w:i/>
                <w:iCs/>
                <w:color w:val="000000"/>
                <w:kern w:val="2"/>
                <w:szCs w:val="24"/>
              </w:rPr>
              <w:lastRenderedPageBreak/>
              <w:t>(</w:t>
            </w:r>
            <w:r w:rsidR="00B742AF" w:rsidRPr="00D768D9">
              <w:rPr>
                <w:rFonts w:eastAsia="Calibri" w:cs="Calibri"/>
                <w:b/>
                <w:i/>
                <w:szCs w:val="24"/>
                <w:lang w:eastAsia="lt-LT"/>
              </w:rPr>
              <w:t>Kinija,</w:t>
            </w:r>
            <w:r w:rsidR="00385A67" w:rsidRPr="00D768D9">
              <w:rPr>
                <w:rFonts w:eastAsia="Calibri" w:cs="Calibri"/>
                <w:b/>
                <w:i/>
                <w:szCs w:val="24"/>
                <w:lang w:eastAsia="lt-LT"/>
              </w:rPr>
              <w:t xml:space="preserve"> </w:t>
            </w:r>
            <w:proofErr w:type="spellStart"/>
            <w:r w:rsidR="00B742AF" w:rsidRPr="00B742AF">
              <w:rPr>
                <w:rFonts w:eastAsia="Calibri" w:cs="Calibri"/>
                <w:b/>
                <w:i/>
                <w:szCs w:val="24"/>
                <w:lang w:eastAsia="lt-LT"/>
              </w:rPr>
              <w:t>SonoScape</w:t>
            </w:r>
            <w:proofErr w:type="spellEnd"/>
            <w:r w:rsidR="00B742AF" w:rsidRPr="00B742AF">
              <w:rPr>
                <w:rFonts w:eastAsia="Calibri" w:cs="Calibri"/>
                <w:b/>
                <w:i/>
                <w:szCs w:val="24"/>
                <w:lang w:eastAsia="lt-LT"/>
              </w:rPr>
              <w:t xml:space="preserve"> </w:t>
            </w:r>
            <w:proofErr w:type="spellStart"/>
            <w:r w:rsidR="00B742AF" w:rsidRPr="00B742AF">
              <w:rPr>
                <w:rFonts w:eastAsia="Calibri" w:cs="Calibri"/>
                <w:b/>
                <w:i/>
                <w:szCs w:val="24"/>
                <w:lang w:eastAsia="lt-LT"/>
              </w:rPr>
              <w:t>Medical</w:t>
            </w:r>
            <w:proofErr w:type="spellEnd"/>
            <w:r w:rsidR="00B742AF" w:rsidRPr="00B742AF">
              <w:rPr>
                <w:rFonts w:eastAsia="Calibri" w:cs="Calibri"/>
                <w:b/>
                <w:i/>
                <w:szCs w:val="24"/>
                <w:lang w:eastAsia="lt-LT"/>
              </w:rPr>
              <w:t xml:space="preserve"> </w:t>
            </w:r>
            <w:proofErr w:type="spellStart"/>
            <w:r w:rsidR="00B742AF" w:rsidRPr="00B742AF">
              <w:rPr>
                <w:rFonts w:eastAsia="Calibri" w:cs="Calibri"/>
                <w:b/>
                <w:i/>
                <w:szCs w:val="24"/>
                <w:lang w:eastAsia="lt-LT"/>
              </w:rPr>
              <w:t>Corp</w:t>
            </w:r>
            <w:proofErr w:type="spellEnd"/>
            <w:r w:rsidR="00B742AF" w:rsidRPr="00B742AF">
              <w:rPr>
                <w:rFonts w:eastAsia="Calibri" w:cs="Calibri"/>
                <w:b/>
                <w:i/>
                <w:szCs w:val="24"/>
                <w:lang w:eastAsia="lt-LT"/>
              </w:rPr>
              <w:t>.,</w:t>
            </w:r>
            <w:r w:rsidR="00C577AC" w:rsidRPr="00D768D9">
              <w:rPr>
                <w:rFonts w:eastAsia="Calibri" w:cs="Calibri"/>
                <w:b/>
                <w:i/>
                <w:szCs w:val="24"/>
                <w:lang w:eastAsia="lt-LT"/>
              </w:rPr>
              <w:t xml:space="preserve"> </w:t>
            </w:r>
            <w:r w:rsidR="00B742AF" w:rsidRPr="00D768D9">
              <w:rPr>
                <w:rFonts w:eastAsia="Calibri"/>
                <w:b/>
                <w:i/>
                <w:szCs w:val="24"/>
                <w:lang w:eastAsia="lt-LT"/>
              </w:rPr>
              <w:t>S70i</w:t>
            </w:r>
            <w:r w:rsidR="001F73EE" w:rsidRPr="00D768D9">
              <w:rPr>
                <w:b/>
                <w:i/>
                <w:iCs/>
                <w:color w:val="000000"/>
                <w:kern w:val="2"/>
                <w:szCs w:val="24"/>
              </w:rPr>
              <w:t>)</w:t>
            </w:r>
            <w:r w:rsidR="001F73EE" w:rsidRPr="00C577AC">
              <w:rPr>
                <w:b/>
                <w:i/>
                <w:color w:val="000000"/>
                <w:kern w:val="2"/>
                <w:szCs w:val="24"/>
              </w:rPr>
              <w:t xml:space="preserve"> </w:t>
            </w:r>
            <w:r w:rsidRPr="006F633C">
              <w:rPr>
                <w:color w:val="000000"/>
                <w:kern w:val="2"/>
                <w:szCs w:val="24"/>
              </w:rPr>
              <w:t>(toliau – Prekė).</w:t>
            </w:r>
            <w:r w:rsidR="001F73EE">
              <w:rPr>
                <w:color w:val="000000"/>
                <w:kern w:val="2"/>
                <w:szCs w:val="24"/>
              </w:rPr>
              <w:t xml:space="preserve"> Perkamas kiekis: 1 vnt.</w:t>
            </w:r>
          </w:p>
          <w:p w14:paraId="72F71A18" w14:textId="77777777" w:rsidR="00E019DE" w:rsidRPr="006F633C" w:rsidRDefault="00E019DE" w:rsidP="003D4262">
            <w:pPr>
              <w:jc w:val="both"/>
              <w:rPr>
                <w:color w:val="000000"/>
                <w:kern w:val="2"/>
                <w:szCs w:val="24"/>
              </w:rPr>
            </w:pPr>
          </w:p>
          <w:p w14:paraId="1E4878FE" w14:textId="4A65094F" w:rsidR="00E019DE" w:rsidRDefault="00E019DE" w:rsidP="003D4262">
            <w:pPr>
              <w:jc w:val="both"/>
              <w:rPr>
                <w:szCs w:val="24"/>
              </w:rPr>
            </w:pPr>
            <w:r w:rsidRPr="00B30569">
              <w:rPr>
                <w:szCs w:val="24"/>
              </w:rPr>
              <w:t xml:space="preserve">Su </w:t>
            </w:r>
            <w:r w:rsidR="001F73EE">
              <w:rPr>
                <w:szCs w:val="24"/>
              </w:rPr>
              <w:t>Preke</w:t>
            </w:r>
            <w:r w:rsidR="001F73EE" w:rsidRPr="00B30569">
              <w:rPr>
                <w:szCs w:val="24"/>
              </w:rPr>
              <w:t xml:space="preserve"> </w:t>
            </w:r>
            <w:proofErr w:type="spellStart"/>
            <w:r w:rsidRPr="00B30569">
              <w:rPr>
                <w:szCs w:val="24"/>
              </w:rPr>
              <w:t>teiktinų</w:t>
            </w:r>
            <w:proofErr w:type="spellEnd"/>
            <w:r w:rsidRPr="00B30569">
              <w:rPr>
                <w:szCs w:val="24"/>
              </w:rPr>
              <w:t xml:space="preserve"> paslaugų pobūdis: transportavimas, iškrovimas, išpakavimas, tikrinimas, pristatytos </w:t>
            </w:r>
            <w:r w:rsidR="005E09BA">
              <w:rPr>
                <w:szCs w:val="24"/>
              </w:rPr>
              <w:t>Prekės</w:t>
            </w:r>
            <w:r w:rsidRPr="00B30569">
              <w:rPr>
                <w:szCs w:val="24"/>
              </w:rPr>
              <w:t xml:space="preserve"> surinkimas, sumontavimas, įdiegimas, </w:t>
            </w:r>
            <w:r w:rsidR="008073E0">
              <w:rPr>
                <w:szCs w:val="24"/>
              </w:rPr>
              <w:t>Prekės</w:t>
            </w:r>
            <w:r w:rsidR="008073E0" w:rsidRPr="00B30569">
              <w:rPr>
                <w:szCs w:val="24"/>
              </w:rPr>
              <w:t xml:space="preserve"> </w:t>
            </w:r>
            <w:r w:rsidRPr="00B30569">
              <w:rPr>
                <w:szCs w:val="24"/>
              </w:rPr>
              <w:t>paruošimas darbui ir suderinimas,</w:t>
            </w:r>
            <w:r>
              <w:rPr>
                <w:szCs w:val="24"/>
              </w:rPr>
              <w:t xml:space="preserve"> instaliavimas,</w:t>
            </w:r>
            <w:r w:rsidRPr="00B30569">
              <w:rPr>
                <w:szCs w:val="24"/>
              </w:rPr>
              <w:t xml:space="preserve"> </w:t>
            </w:r>
            <w:r w:rsidRPr="001C4834">
              <w:rPr>
                <w:rFonts w:eastAsia="Arial"/>
                <w:color w:val="000000"/>
              </w:rPr>
              <w:t>sistemin</w:t>
            </w:r>
            <w:r>
              <w:rPr>
                <w:rFonts w:eastAsia="Arial"/>
                <w:color w:val="000000"/>
              </w:rPr>
              <w:t>ės</w:t>
            </w:r>
            <w:r w:rsidRPr="001C4834">
              <w:rPr>
                <w:rFonts w:eastAsia="Arial"/>
                <w:color w:val="000000"/>
              </w:rPr>
              <w:t xml:space="preserve"> programin</w:t>
            </w:r>
            <w:r>
              <w:rPr>
                <w:rFonts w:eastAsia="Arial"/>
                <w:color w:val="000000"/>
              </w:rPr>
              <w:t>ės</w:t>
            </w:r>
            <w:r w:rsidRPr="001C4834">
              <w:rPr>
                <w:rFonts w:eastAsia="Arial"/>
                <w:color w:val="000000"/>
              </w:rPr>
              <w:t xml:space="preserve"> įrang</w:t>
            </w:r>
            <w:r>
              <w:rPr>
                <w:rFonts w:eastAsia="Arial"/>
                <w:color w:val="000000"/>
              </w:rPr>
              <w:t>os ir</w:t>
            </w:r>
            <w:r w:rsidRPr="001C4834">
              <w:rPr>
                <w:rFonts w:eastAsia="Arial"/>
                <w:color w:val="000000"/>
              </w:rPr>
              <w:t xml:space="preserve"> operacin</w:t>
            </w:r>
            <w:r>
              <w:rPr>
                <w:rFonts w:eastAsia="Arial"/>
                <w:color w:val="000000"/>
              </w:rPr>
              <w:t>ės</w:t>
            </w:r>
            <w:r w:rsidRPr="001C4834">
              <w:rPr>
                <w:rFonts w:eastAsia="Arial"/>
                <w:color w:val="000000"/>
              </w:rPr>
              <w:t xml:space="preserve"> sistem</w:t>
            </w:r>
            <w:r>
              <w:rPr>
                <w:rFonts w:eastAsia="Arial"/>
                <w:color w:val="000000"/>
              </w:rPr>
              <w:t>os įdiegimas,</w:t>
            </w:r>
            <w:r w:rsidRPr="00B30569">
              <w:rPr>
                <w:szCs w:val="24"/>
              </w:rPr>
              <w:t xml:space="preserve"> išbandymas, medicinos prietaiso paso užpildymas, Pirkėjo personalo apmokymas dirbti su </w:t>
            </w:r>
            <w:r w:rsidR="008073E0">
              <w:rPr>
                <w:szCs w:val="24"/>
              </w:rPr>
              <w:t>Preke</w:t>
            </w:r>
            <w:r w:rsidRPr="00B30569">
              <w:rPr>
                <w:szCs w:val="24"/>
              </w:rPr>
              <w:t xml:space="preserve">, konsultacijų, susijusių su </w:t>
            </w:r>
            <w:r w:rsidR="008073E0">
              <w:rPr>
                <w:szCs w:val="24"/>
              </w:rPr>
              <w:t>Prekės</w:t>
            </w:r>
            <w:r w:rsidR="008073E0" w:rsidRPr="00B30569">
              <w:rPr>
                <w:szCs w:val="24"/>
              </w:rPr>
              <w:t xml:space="preserve"> </w:t>
            </w:r>
            <w:r w:rsidRPr="00B30569">
              <w:rPr>
                <w:szCs w:val="24"/>
              </w:rPr>
              <w:t>naudojimu, teikimas (garantiniu laikotarpiu).</w:t>
            </w:r>
            <w:r>
              <w:rPr>
                <w:szCs w:val="24"/>
              </w:rPr>
              <w:t xml:space="preserve"> </w:t>
            </w:r>
          </w:p>
          <w:p w14:paraId="5D5675F9" w14:textId="718D7F27" w:rsidR="00E019DE" w:rsidRDefault="000B7F72" w:rsidP="003D4262">
            <w:pPr>
              <w:contextualSpacing/>
              <w:jc w:val="both"/>
              <w:rPr>
                <w:rFonts w:eastAsia="Arial"/>
                <w:color w:val="000000"/>
              </w:rPr>
            </w:pPr>
            <w:r>
              <w:rPr>
                <w:lang w:eastAsia="lt-LT"/>
              </w:rPr>
              <w:t xml:space="preserve">Prekės </w:t>
            </w:r>
            <w:r w:rsidR="00E019DE" w:rsidRPr="0098011F">
              <w:rPr>
                <w:lang w:eastAsia="lt-LT"/>
              </w:rPr>
              <w:t xml:space="preserve">instaliavimą </w:t>
            </w:r>
            <w:r w:rsidR="00E019DE">
              <w:rPr>
                <w:lang w:eastAsia="lt-LT"/>
              </w:rPr>
              <w:t xml:space="preserve">ir montavimą turi atlikti </w:t>
            </w:r>
            <w:r w:rsidR="00E019DE" w:rsidRPr="00C51A4D">
              <w:rPr>
                <w:lang w:eastAsia="lt-LT"/>
              </w:rPr>
              <w:t>įgaliotas gamintojo atstovas.</w:t>
            </w:r>
            <w:r w:rsidR="00E019DE">
              <w:rPr>
                <w:lang w:eastAsia="lt-LT"/>
              </w:rPr>
              <w:t xml:space="preserve"> </w:t>
            </w:r>
          </w:p>
          <w:p w14:paraId="58F8B928" w14:textId="77777777" w:rsidR="00E019DE" w:rsidRPr="001F73EE" w:rsidRDefault="00E019DE" w:rsidP="003D4262">
            <w:pPr>
              <w:jc w:val="both"/>
              <w:rPr>
                <w:lang w:eastAsia="lt-LT"/>
              </w:rPr>
            </w:pPr>
          </w:p>
          <w:p w14:paraId="58E41C5B" w14:textId="77777777" w:rsidR="00E019DE" w:rsidRDefault="00E019DE" w:rsidP="003D4262">
            <w:pPr>
              <w:jc w:val="both"/>
              <w:rPr>
                <w:lang w:eastAsia="lt-LT"/>
              </w:rPr>
            </w:pPr>
            <w:r>
              <w:rPr>
                <w:lang w:eastAsia="lt-LT"/>
              </w:rPr>
              <w:t xml:space="preserve">Įpakavimo medžiagas išveža ir utilizuoja Tiekėjas savo jėgomis. </w:t>
            </w:r>
          </w:p>
          <w:p w14:paraId="4220AD52" w14:textId="77777777" w:rsidR="00E019DE" w:rsidRPr="006A366C" w:rsidRDefault="00E019DE" w:rsidP="003D4262">
            <w:pPr>
              <w:jc w:val="both"/>
              <w:rPr>
                <w:color w:val="000000"/>
                <w:kern w:val="2"/>
                <w:szCs w:val="24"/>
              </w:rPr>
            </w:pPr>
          </w:p>
          <w:p w14:paraId="01F65079" w14:textId="28EA54BC" w:rsidR="007632E9" w:rsidRPr="007632E9" w:rsidRDefault="00E019DE" w:rsidP="003D4262">
            <w:pPr>
              <w:jc w:val="both"/>
              <w:rPr>
                <w:color w:val="156082" w:themeColor="accent1"/>
                <w:kern w:val="2"/>
                <w:szCs w:val="24"/>
              </w:rPr>
            </w:pPr>
            <w:r w:rsidRPr="006A366C">
              <w:rPr>
                <w:color w:val="000000"/>
                <w:kern w:val="2"/>
                <w:szCs w:val="24"/>
              </w:rPr>
              <w:t>Išsamus Prekės aprašymas ir kiti reikalavimai Prek</w:t>
            </w:r>
            <w:r w:rsidR="00236640">
              <w:rPr>
                <w:color w:val="000000"/>
                <w:kern w:val="2"/>
                <w:szCs w:val="24"/>
              </w:rPr>
              <w:t>ei</w:t>
            </w:r>
            <w:r w:rsidRPr="006A366C">
              <w:rPr>
                <w:color w:val="000000"/>
                <w:kern w:val="2"/>
                <w:szCs w:val="24"/>
              </w:rPr>
              <w:t xml:space="preserve"> nustatyti </w:t>
            </w:r>
            <w:r w:rsidRPr="00F23396">
              <w:rPr>
                <w:color w:val="000000"/>
                <w:kern w:val="2"/>
                <w:szCs w:val="24"/>
              </w:rPr>
              <w:t xml:space="preserve">Sutarties priede Nr. </w:t>
            </w:r>
            <w:r w:rsidR="00DE71AD" w:rsidRPr="00F23396">
              <w:rPr>
                <w:color w:val="000000"/>
                <w:kern w:val="2"/>
                <w:szCs w:val="24"/>
              </w:rPr>
              <w:t>1</w:t>
            </w:r>
            <w:r w:rsidRPr="00F23396">
              <w:rPr>
                <w:color w:val="000000"/>
                <w:kern w:val="2"/>
                <w:szCs w:val="24"/>
              </w:rPr>
              <w:t xml:space="preserve"> „Techninė specifikacija“ (toliau – Techninė specifikacija).</w:t>
            </w:r>
            <w:r w:rsidR="002066D0" w:rsidRPr="00F23396">
              <w:rPr>
                <w:color w:val="000000"/>
                <w:kern w:val="2"/>
                <w:szCs w:val="24"/>
              </w:rPr>
              <w:t xml:space="preserve"> “</w:t>
            </w:r>
            <w:r w:rsidR="002066D0" w:rsidRPr="002066D0">
              <w:rPr>
                <w:color w:val="000000"/>
                <w:kern w:val="2"/>
                <w:szCs w:val="24"/>
              </w:rPr>
              <w:t xml:space="preserve"> </w:t>
            </w:r>
          </w:p>
        </w:tc>
      </w:tr>
      <w:tr w:rsidR="00163CA6" w:rsidRPr="006F633C" w14:paraId="0CB32B20"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3D426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1BB4F4D2" w14:textId="2F0DF35C" w:rsidR="004A0EB1" w:rsidRPr="004A0EB1" w:rsidRDefault="004A0EB1" w:rsidP="004A0EB1">
            <w:pPr>
              <w:jc w:val="both"/>
              <w:rPr>
                <w:kern w:val="2"/>
                <w:szCs w:val="24"/>
              </w:rPr>
            </w:pPr>
            <w:r>
              <w:rPr>
                <w:kern w:val="2"/>
                <w:szCs w:val="24"/>
              </w:rPr>
              <w:t>„CP</w:t>
            </w:r>
            <w:r w:rsidRPr="004A0EB1">
              <w:rPr>
                <w:kern w:val="2"/>
                <w:szCs w:val="24"/>
              </w:rPr>
              <w:t>-75880 ultragarso diagnostinė sistema, skirta pilvo organų, skydliaukės, smulkių organų ir kraujagyslių tyrimų atlikimui (atviras tarptautinis pirkimas)</w:t>
            </w:r>
            <w:r>
              <w:rPr>
                <w:kern w:val="2"/>
                <w:szCs w:val="24"/>
              </w:rPr>
              <w:t xml:space="preserve">“, pirkimo ID </w:t>
            </w:r>
            <w:r w:rsidRPr="004A0EB1">
              <w:rPr>
                <w:kern w:val="2"/>
                <w:szCs w:val="24"/>
              </w:rPr>
              <w:t>3261430</w:t>
            </w:r>
          </w:p>
          <w:p w14:paraId="533E00D7" w14:textId="54EB1960" w:rsidR="004A0EB1" w:rsidRPr="006F633C" w:rsidRDefault="004A0EB1" w:rsidP="003D4262">
            <w:pPr>
              <w:rPr>
                <w:kern w:val="2"/>
                <w:szCs w:val="24"/>
              </w:rPr>
            </w:pPr>
          </w:p>
        </w:tc>
      </w:tr>
      <w:tr w:rsidR="00163CA6" w:rsidRPr="006F633C" w14:paraId="32B9BC16"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3D426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2FA58075" w14:textId="77777777" w:rsidR="00163CA6" w:rsidRDefault="00163CA6" w:rsidP="003D4262">
            <w:pPr>
              <w:rPr>
                <w:kern w:val="2"/>
                <w:szCs w:val="24"/>
              </w:rPr>
            </w:pPr>
            <w:r w:rsidRPr="006F633C">
              <w:rPr>
                <w:kern w:val="2"/>
                <w:szCs w:val="24"/>
              </w:rPr>
              <w:t>Netaikoma</w:t>
            </w:r>
          </w:p>
          <w:p w14:paraId="0BA34F60" w14:textId="77777777" w:rsidR="004A0EB1" w:rsidRDefault="004A0EB1" w:rsidP="003D4262">
            <w:pPr>
              <w:rPr>
                <w:kern w:val="2"/>
                <w:szCs w:val="24"/>
              </w:rPr>
            </w:pPr>
          </w:p>
          <w:p w14:paraId="6D997210" w14:textId="7B3DC45E" w:rsidR="004A0EB1" w:rsidRPr="006F633C" w:rsidRDefault="004A0EB1" w:rsidP="003D4262">
            <w:pPr>
              <w:rPr>
                <w:kern w:val="2"/>
                <w:szCs w:val="24"/>
              </w:rPr>
            </w:pPr>
          </w:p>
        </w:tc>
      </w:tr>
    </w:tbl>
    <w:p w14:paraId="12C0005C" w14:textId="77777777" w:rsidR="009B5DBE" w:rsidRPr="006F633C" w:rsidRDefault="009B5DBE" w:rsidP="003D4262"/>
    <w:p w14:paraId="1D7FE801" w14:textId="6A3CFEA3"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0E7A7DEA" w:rsidR="00163CA6" w:rsidRPr="006F633C" w:rsidRDefault="00163CA6" w:rsidP="003D426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19BFB9E8" w14:textId="1B7ACD4C" w:rsidR="00163CA6" w:rsidRDefault="00163CA6" w:rsidP="003D4262">
            <w:pPr>
              <w:jc w:val="both"/>
              <w:rPr>
                <w:rStyle w:val="normaltextrun"/>
              </w:rPr>
            </w:pPr>
            <w:r w:rsidRPr="006F633C">
              <w:rPr>
                <w:kern w:val="2"/>
                <w:szCs w:val="24"/>
              </w:rPr>
              <w:t xml:space="preserve">Tiekėjas </w:t>
            </w:r>
            <w:r w:rsidR="000B7F72" w:rsidRPr="006F633C">
              <w:rPr>
                <w:kern w:val="2"/>
                <w:szCs w:val="24"/>
              </w:rPr>
              <w:t>Prek</w:t>
            </w:r>
            <w:r w:rsidR="000B7F72">
              <w:rPr>
                <w:kern w:val="2"/>
                <w:szCs w:val="24"/>
              </w:rPr>
              <w:t>ę</w:t>
            </w:r>
            <w:r w:rsidR="000B7F72" w:rsidRPr="006F633C">
              <w:rPr>
                <w:kern w:val="2"/>
                <w:szCs w:val="24"/>
              </w:rPr>
              <w:t xml:space="preserve"> </w:t>
            </w:r>
            <w:r w:rsidRPr="006F633C">
              <w:rPr>
                <w:kern w:val="2"/>
                <w:szCs w:val="24"/>
              </w:rPr>
              <w:t xml:space="preserve">įsipareigoja pristatyti </w:t>
            </w:r>
            <w:r w:rsidRPr="006F633C">
              <w:rPr>
                <w:b/>
                <w:bCs/>
                <w:kern w:val="2"/>
                <w:szCs w:val="24"/>
              </w:rPr>
              <w:t>ne vėliau kaip per</w:t>
            </w:r>
            <w:r w:rsidR="00B14B06">
              <w:rPr>
                <w:b/>
                <w:bCs/>
                <w:kern w:val="2"/>
                <w:szCs w:val="24"/>
              </w:rPr>
              <w:t xml:space="preserve"> </w:t>
            </w:r>
            <w:r w:rsidR="00EA17A3">
              <w:rPr>
                <w:b/>
                <w:bCs/>
                <w:kern w:val="2"/>
                <w:szCs w:val="24"/>
              </w:rPr>
              <w:t xml:space="preserve">60 (šešiasdešimt) </w:t>
            </w:r>
            <w:r w:rsidR="00490550">
              <w:rPr>
                <w:b/>
                <w:bCs/>
                <w:kern w:val="2"/>
                <w:szCs w:val="24"/>
              </w:rPr>
              <w:t>kalendorinių dienų</w:t>
            </w:r>
            <w:r w:rsidRPr="006F633C">
              <w:rPr>
                <w:color w:val="000000"/>
                <w:kern w:val="2"/>
                <w:szCs w:val="24"/>
              </w:rPr>
              <w:t xml:space="preserve"> nuo </w:t>
            </w:r>
            <w:r w:rsidRPr="00490550">
              <w:rPr>
                <w:kern w:val="2"/>
                <w:szCs w:val="24"/>
              </w:rPr>
              <w:t xml:space="preserve">Sutarties įsigaliojimo </w:t>
            </w:r>
            <w:r w:rsidR="00A3705B" w:rsidRPr="00490550">
              <w:rPr>
                <w:kern w:val="2"/>
                <w:szCs w:val="24"/>
              </w:rPr>
              <w:t>d</w:t>
            </w:r>
            <w:r w:rsidR="00A3705B">
              <w:rPr>
                <w:color w:val="000000"/>
                <w:kern w:val="2"/>
                <w:szCs w:val="24"/>
              </w:rPr>
              <w:t>ienos</w:t>
            </w:r>
            <w:r w:rsidRPr="006F633C">
              <w:rPr>
                <w:color w:val="000000"/>
                <w:kern w:val="2"/>
                <w:szCs w:val="24"/>
              </w:rPr>
              <w:t xml:space="preserve"> šiuo adresu:</w:t>
            </w:r>
            <w:r w:rsidR="00490550">
              <w:rPr>
                <w:color w:val="000000"/>
                <w:kern w:val="2"/>
                <w:szCs w:val="24"/>
              </w:rPr>
              <w:t xml:space="preserve"> </w:t>
            </w:r>
            <w:r w:rsidR="00490550">
              <w:rPr>
                <w:rStyle w:val="normaltextrun"/>
              </w:rPr>
              <w:t>Pylimo g. 3, LT-01117 Vilnius.</w:t>
            </w:r>
          </w:p>
          <w:p w14:paraId="51859C45" w14:textId="77777777" w:rsidR="00351F3C" w:rsidRDefault="00351F3C" w:rsidP="003D4262">
            <w:pPr>
              <w:rPr>
                <w:rStyle w:val="normaltextrun"/>
              </w:rPr>
            </w:pPr>
          </w:p>
          <w:p w14:paraId="7971AED6" w14:textId="661DF3FB" w:rsidR="00351F3C" w:rsidRPr="006F633C" w:rsidRDefault="00351F3C" w:rsidP="003D4262">
            <w:pPr>
              <w:jc w:val="both"/>
              <w:rPr>
                <w:szCs w:val="24"/>
              </w:rPr>
            </w:pPr>
            <w:r w:rsidRPr="00473E0F">
              <w:rPr>
                <w:kern w:val="2"/>
                <w:szCs w:val="24"/>
              </w:rPr>
              <w:t xml:space="preserve">Tiekėjui pristačius nekokybišką Prekę ir (ar) nustačius Prekės defektus po Prekės perdavimo Pirkėjui, Tiekėjas savo sąskaita turi pašalinti Prekės defektus arba ją turi pakeisti kokybiška per 30 (trisdešimt) </w:t>
            </w:r>
            <w:r w:rsidR="00EA17A3" w:rsidRPr="00473E0F">
              <w:rPr>
                <w:kern w:val="2"/>
                <w:szCs w:val="24"/>
              </w:rPr>
              <w:t xml:space="preserve">kalendorinių </w:t>
            </w:r>
            <w:r w:rsidRPr="00473E0F">
              <w:rPr>
                <w:kern w:val="2"/>
                <w:szCs w:val="24"/>
              </w:rPr>
              <w:t>dienų nuo pranešimo pateikimo dienos.</w:t>
            </w:r>
            <w:r w:rsidRPr="00C830DE">
              <w:rPr>
                <w:kern w:val="2"/>
                <w:szCs w:val="24"/>
              </w:rPr>
              <w:t> </w:t>
            </w:r>
          </w:p>
        </w:tc>
      </w:tr>
      <w:tr w:rsidR="00163CA6" w:rsidRPr="006F633C" w14:paraId="0F739FA2"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3D4262">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F652662" w:rsidR="00163CA6" w:rsidRPr="006F633C" w:rsidRDefault="00473E0F" w:rsidP="003D4262">
            <w:pPr>
              <w:jc w:val="both"/>
              <w:rPr>
                <w:kern w:val="2"/>
                <w:szCs w:val="24"/>
              </w:rPr>
            </w:pPr>
            <w:r>
              <w:rPr>
                <w:kern w:val="2"/>
                <w:szCs w:val="24"/>
              </w:rPr>
              <w:t>Netaikoma</w:t>
            </w:r>
          </w:p>
        </w:tc>
      </w:tr>
      <w:tr w:rsidR="00163CA6" w:rsidRPr="006F633C" w14:paraId="6CB6F0B2"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3D426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60A537DF" w:rsidR="004A52AA" w:rsidRPr="006F633C" w:rsidRDefault="00163CA6" w:rsidP="003D4262">
            <w:pPr>
              <w:rPr>
                <w:kern w:val="2"/>
                <w:szCs w:val="24"/>
              </w:rPr>
            </w:pPr>
            <w:r w:rsidRPr="006F633C">
              <w:rPr>
                <w:kern w:val="2"/>
                <w:szCs w:val="24"/>
              </w:rPr>
              <w:t>Netaikoma</w:t>
            </w:r>
          </w:p>
          <w:p w14:paraId="5DD91992" w14:textId="67F07895" w:rsidR="00E8321E" w:rsidRPr="006F633C" w:rsidRDefault="00E8321E" w:rsidP="003D4262">
            <w:pPr>
              <w:rPr>
                <w:kern w:val="2"/>
                <w:szCs w:val="24"/>
              </w:rPr>
            </w:pPr>
          </w:p>
        </w:tc>
      </w:tr>
      <w:tr w:rsidR="00163CA6" w:rsidRPr="006F633C" w14:paraId="6DDF22D5"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3D426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C868DDF" w:rsidR="004A52AA" w:rsidRPr="006F633C" w:rsidRDefault="00163CA6" w:rsidP="003D4262">
            <w:pPr>
              <w:rPr>
                <w:kern w:val="2"/>
                <w:szCs w:val="24"/>
              </w:rPr>
            </w:pPr>
            <w:r w:rsidRPr="006F633C">
              <w:rPr>
                <w:kern w:val="2"/>
                <w:szCs w:val="24"/>
              </w:rPr>
              <w:t>Netaikoma</w:t>
            </w:r>
          </w:p>
          <w:p w14:paraId="516369D0" w14:textId="48D772F3" w:rsidR="00E8321E" w:rsidRPr="006F633C" w:rsidRDefault="00E8321E" w:rsidP="003D4262">
            <w:pPr>
              <w:rPr>
                <w:kern w:val="2"/>
                <w:szCs w:val="24"/>
              </w:rPr>
            </w:pPr>
          </w:p>
        </w:tc>
      </w:tr>
      <w:tr w:rsidR="0008225E" w:rsidRPr="006F633C" w14:paraId="0120C3CE"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B3B9B5A" w:rsidR="0008225E" w:rsidRPr="006F633C" w:rsidRDefault="0008225E" w:rsidP="003D4262">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4297071B" w14:textId="77777777" w:rsidR="0008225E" w:rsidRDefault="0008225E" w:rsidP="003D4262">
            <w:pPr>
              <w:jc w:val="both"/>
              <w:rPr>
                <w:kern w:val="2"/>
                <w:szCs w:val="24"/>
              </w:rPr>
            </w:pPr>
            <w:r>
              <w:rPr>
                <w:kern w:val="2"/>
                <w:szCs w:val="24"/>
              </w:rPr>
              <w:t xml:space="preserve">Kartu su Preke pateikiami šie dokumentai: </w:t>
            </w:r>
          </w:p>
          <w:p w14:paraId="62A4C91A" w14:textId="5122A2E4" w:rsidR="00253F2A" w:rsidRPr="00253F2A" w:rsidRDefault="00253F2A" w:rsidP="003D4262">
            <w:pPr>
              <w:contextualSpacing/>
              <w:jc w:val="both"/>
              <w:rPr>
                <w:rFonts w:eastAsia="Calibri"/>
                <w:szCs w:val="24"/>
              </w:rPr>
            </w:pPr>
            <w:r>
              <w:rPr>
                <w:rFonts w:eastAsia="Calibri"/>
                <w:szCs w:val="24"/>
              </w:rPr>
              <w:t xml:space="preserve">1. </w:t>
            </w:r>
            <w:r w:rsidR="000B7F72" w:rsidRPr="00473E0F">
              <w:rPr>
                <w:rFonts w:eastAsia="Calibri"/>
                <w:szCs w:val="24"/>
              </w:rPr>
              <w:t>Prek</w:t>
            </w:r>
            <w:r w:rsidR="000B7F72">
              <w:rPr>
                <w:rFonts w:eastAsia="Calibri"/>
                <w:szCs w:val="24"/>
              </w:rPr>
              <w:t>ės</w:t>
            </w:r>
            <w:r w:rsidR="000B7F72" w:rsidRPr="00473E0F">
              <w:rPr>
                <w:rFonts w:eastAsia="Calibri"/>
                <w:szCs w:val="24"/>
              </w:rPr>
              <w:t xml:space="preserve"> </w:t>
            </w:r>
            <w:r w:rsidRPr="00473E0F">
              <w:rPr>
                <w:rFonts w:eastAsia="Calibri"/>
                <w:szCs w:val="24"/>
              </w:rPr>
              <w:t>perdavimo-priėmimo aktas ir Sąskaita;</w:t>
            </w:r>
            <w:r w:rsidRPr="00253F2A">
              <w:rPr>
                <w:rFonts w:eastAsia="Calibri"/>
                <w:szCs w:val="24"/>
              </w:rPr>
              <w:t> </w:t>
            </w:r>
          </w:p>
          <w:p w14:paraId="66C3C51B" w14:textId="3391EC86" w:rsidR="00253F2A" w:rsidRPr="00253F2A" w:rsidRDefault="00253F2A" w:rsidP="003D4262">
            <w:pPr>
              <w:contextualSpacing/>
              <w:jc w:val="both"/>
              <w:rPr>
                <w:rFonts w:eastAsia="Calibri"/>
                <w:szCs w:val="24"/>
              </w:rPr>
            </w:pPr>
            <w:r>
              <w:rPr>
                <w:rFonts w:eastAsia="Calibri"/>
                <w:szCs w:val="24"/>
              </w:rPr>
              <w:t>2. S</w:t>
            </w:r>
            <w:r w:rsidRPr="00253F2A">
              <w:rPr>
                <w:rFonts w:eastAsia="Calibri"/>
                <w:szCs w:val="24"/>
              </w:rPr>
              <w:t>ąskaita (per SABIS); </w:t>
            </w:r>
          </w:p>
          <w:p w14:paraId="3EF54E77" w14:textId="541C9AD7" w:rsidR="00253F2A" w:rsidRDefault="00253F2A" w:rsidP="003D426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36F875E5" w14:textId="14CCD181" w:rsidR="0008225E" w:rsidRPr="00473E0F" w:rsidRDefault="0094014D" w:rsidP="003D4262">
            <w:pPr>
              <w:contextualSpacing/>
              <w:jc w:val="both"/>
              <w:rPr>
                <w:rFonts w:eastAsia="Calibri"/>
                <w:szCs w:val="24"/>
              </w:rPr>
            </w:pPr>
            <w:r w:rsidRPr="00473E0F">
              <w:rPr>
                <w:rFonts w:eastAsia="Calibri"/>
                <w:szCs w:val="24"/>
              </w:rPr>
              <w:lastRenderedPageBreak/>
              <w:t>4</w:t>
            </w:r>
            <w:r w:rsidR="0008225E" w:rsidRPr="00473E0F">
              <w:rPr>
                <w:rFonts w:eastAsia="Calibri"/>
                <w:szCs w:val="24"/>
              </w:rPr>
              <w:t>. CE sertifikato arba EB deklaracijos kopij</w:t>
            </w:r>
            <w:r w:rsidRPr="00473E0F">
              <w:rPr>
                <w:rFonts w:eastAsia="Calibri"/>
                <w:szCs w:val="24"/>
              </w:rPr>
              <w:t>a</w:t>
            </w:r>
            <w:r w:rsidR="0008225E" w:rsidRPr="00473E0F">
              <w:rPr>
                <w:rFonts w:eastAsia="Calibri"/>
                <w:szCs w:val="24"/>
              </w:rPr>
              <w:t>. Pateikiant EB deklaracijos kopiją, kad Prekė atitiks reikiamus standartus bei Prekės klasei būtinus reglamentus, kartu pateikiami ir techniniai dokumentai, pagrindžiantys Prekės atitiktį reikiamiems standartams bei reglamentams.</w:t>
            </w:r>
          </w:p>
          <w:p w14:paraId="3E38D3EC" w14:textId="48B615ED" w:rsidR="0008225E" w:rsidRPr="00453B66" w:rsidRDefault="0094014D" w:rsidP="003D4262">
            <w:pPr>
              <w:jc w:val="both"/>
              <w:rPr>
                <w:kern w:val="2"/>
                <w:szCs w:val="24"/>
                <w:lang w:val="pt-BR"/>
              </w:rPr>
            </w:pPr>
            <w:r w:rsidRPr="00473E0F">
              <w:rPr>
                <w:kern w:val="2"/>
                <w:szCs w:val="24"/>
              </w:rPr>
              <w:t>5</w:t>
            </w:r>
            <w:r w:rsidR="0008225E" w:rsidRPr="00473E0F">
              <w:rPr>
                <w:kern w:val="2"/>
                <w:szCs w:val="24"/>
              </w:rPr>
              <w:t>. Medicinos prietaiso pasas, serviso dokumentacija lietuvių arba anglų kalba.</w:t>
            </w:r>
            <w:r w:rsidR="0008225E" w:rsidRPr="00582CC6">
              <w:rPr>
                <w:kern w:val="2"/>
                <w:szCs w:val="24"/>
              </w:rPr>
              <w:t xml:space="preserve"> </w:t>
            </w:r>
          </w:p>
          <w:p w14:paraId="4DBDB049" w14:textId="7CFEC501" w:rsidR="0008225E" w:rsidRPr="006F633C" w:rsidRDefault="0008225E" w:rsidP="003D426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3D4262"/>
    <w:p w14:paraId="356ADB74" w14:textId="69202E60"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3D426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52112CE1" w:rsidR="005E73E5" w:rsidRPr="005E73E5" w:rsidRDefault="00EF46FB" w:rsidP="003D426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588918A1" w:rsidR="00511D38" w:rsidRPr="007D4483" w:rsidRDefault="00163CA6" w:rsidP="003D426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42535516" w:rsidR="00163CA6" w:rsidRPr="007D4483" w:rsidRDefault="00163CA6" w:rsidP="003D426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2EF961E1" w:rsidR="00163CA6" w:rsidRPr="004A0EB1" w:rsidRDefault="00163CA6" w:rsidP="003D4262">
            <w:pPr>
              <w:jc w:val="both"/>
              <w:rPr>
                <w:kern w:val="2"/>
                <w:szCs w:val="24"/>
              </w:rPr>
            </w:pPr>
            <w:r w:rsidRPr="004A0EB1">
              <w:rPr>
                <w:kern w:val="2"/>
                <w:szCs w:val="24"/>
              </w:rPr>
              <w:t xml:space="preserve">Pradinės </w:t>
            </w:r>
            <w:r w:rsidR="00992940" w:rsidRPr="004A0EB1">
              <w:rPr>
                <w:kern w:val="2"/>
                <w:szCs w:val="24"/>
              </w:rPr>
              <w:t>s</w:t>
            </w:r>
            <w:r w:rsidRPr="004A0EB1">
              <w:rPr>
                <w:kern w:val="2"/>
                <w:szCs w:val="24"/>
              </w:rPr>
              <w:t xml:space="preserve">utarties vertė yra </w:t>
            </w:r>
            <w:r w:rsidR="004A0EB1" w:rsidRPr="004A0EB1">
              <w:rPr>
                <w:kern w:val="2"/>
                <w:szCs w:val="24"/>
              </w:rPr>
              <w:t xml:space="preserve">34 887 </w:t>
            </w:r>
            <w:r w:rsidRPr="004A0EB1">
              <w:rPr>
                <w:kern w:val="2"/>
                <w:szCs w:val="24"/>
              </w:rPr>
              <w:t xml:space="preserve">Eur </w:t>
            </w:r>
            <w:r w:rsidR="004A0EB1" w:rsidRPr="004A0EB1">
              <w:rPr>
                <w:kern w:val="2"/>
                <w:szCs w:val="24"/>
              </w:rPr>
              <w:t xml:space="preserve">(trisdešimt keturi tūkstančiai aštuoni šimtai aštuoniasdešimt septyni eurai) </w:t>
            </w:r>
            <w:r w:rsidRPr="004A0EB1">
              <w:rPr>
                <w:kern w:val="2"/>
                <w:szCs w:val="24"/>
              </w:rPr>
              <w:t xml:space="preserve">be pridėtinės vertės mokesčio (toliau – PVM). </w:t>
            </w:r>
          </w:p>
          <w:p w14:paraId="764D31F2" w14:textId="24232807" w:rsidR="00BF331C" w:rsidRPr="004A0EB1" w:rsidRDefault="00BF331C" w:rsidP="003D4262">
            <w:pPr>
              <w:jc w:val="both"/>
              <w:rPr>
                <w:kern w:val="2"/>
                <w:szCs w:val="24"/>
              </w:rPr>
            </w:pPr>
            <w:r w:rsidRPr="004A0EB1">
              <w:rPr>
                <w:kern w:val="2"/>
                <w:szCs w:val="24"/>
              </w:rPr>
              <w:t xml:space="preserve">Šioje Sutartyje Pradinės </w:t>
            </w:r>
            <w:r w:rsidR="00992940" w:rsidRPr="004A0EB1">
              <w:rPr>
                <w:kern w:val="2"/>
                <w:szCs w:val="24"/>
              </w:rPr>
              <w:t>s</w:t>
            </w:r>
            <w:r w:rsidRPr="004A0EB1">
              <w:rPr>
                <w:kern w:val="2"/>
                <w:szCs w:val="24"/>
              </w:rPr>
              <w:t>utarties vertė yra lygi Tiekėjo pasiūlymo kainai be PVM, nurodytai už visą pirkimo dokumentuose</w:t>
            </w:r>
            <w:r w:rsidR="00511D38" w:rsidRPr="004A0EB1">
              <w:rPr>
                <w:kern w:val="2"/>
                <w:szCs w:val="24"/>
              </w:rPr>
              <w:t xml:space="preserve"> </w:t>
            </w:r>
            <w:r w:rsidRPr="004A0EB1">
              <w:rPr>
                <w:kern w:val="2"/>
                <w:szCs w:val="24"/>
              </w:rPr>
              <w:t>nurodytą Prekių kiekį ir (ar) apimtį.</w:t>
            </w:r>
          </w:p>
          <w:p w14:paraId="725A3F96" w14:textId="77777777" w:rsidR="00BF331C" w:rsidRPr="004A0EB1" w:rsidRDefault="00BF331C" w:rsidP="003D4262">
            <w:pPr>
              <w:rPr>
                <w:kern w:val="2"/>
                <w:szCs w:val="24"/>
              </w:rPr>
            </w:pPr>
          </w:p>
          <w:p w14:paraId="0EAD8DE4" w14:textId="55F414E2" w:rsidR="00163CA6" w:rsidRPr="004A0EB1" w:rsidRDefault="00163CA6" w:rsidP="003D4262">
            <w:pPr>
              <w:jc w:val="both"/>
              <w:rPr>
                <w:kern w:val="2"/>
                <w:szCs w:val="24"/>
              </w:rPr>
            </w:pPr>
            <w:r w:rsidRPr="004A0EB1">
              <w:rPr>
                <w:kern w:val="2"/>
                <w:szCs w:val="24"/>
              </w:rPr>
              <w:t xml:space="preserve">Sutarties kaina yra </w:t>
            </w:r>
            <w:r w:rsidR="004A0EB1">
              <w:rPr>
                <w:kern w:val="2"/>
                <w:szCs w:val="24"/>
              </w:rPr>
              <w:t>42 213,27</w:t>
            </w:r>
            <w:r w:rsidRPr="004A0EB1">
              <w:rPr>
                <w:kern w:val="2"/>
                <w:szCs w:val="24"/>
              </w:rPr>
              <w:t xml:space="preserve"> Eur </w:t>
            </w:r>
            <w:r w:rsidR="004A0EB1">
              <w:rPr>
                <w:kern w:val="2"/>
                <w:szCs w:val="24"/>
              </w:rPr>
              <w:t xml:space="preserve">(keturiasdešimt du tūkstančiai du šimtai trylika eurų 27 ct) </w:t>
            </w:r>
            <w:r w:rsidRPr="004A0EB1">
              <w:rPr>
                <w:kern w:val="2"/>
                <w:szCs w:val="24"/>
              </w:rPr>
              <w:t>su PVM.</w:t>
            </w:r>
            <w:r w:rsidR="00BF331C" w:rsidRPr="004A0EB1">
              <w:rPr>
                <w:kern w:val="2"/>
                <w:szCs w:val="24"/>
              </w:rPr>
              <w:t xml:space="preserve"> PVM sudaro </w:t>
            </w:r>
            <w:r w:rsidR="004A0EB1">
              <w:rPr>
                <w:kern w:val="2"/>
                <w:szCs w:val="24"/>
              </w:rPr>
              <w:t xml:space="preserve">7 326,27 </w:t>
            </w:r>
            <w:r w:rsidR="00BF331C" w:rsidRPr="004A0EB1">
              <w:rPr>
                <w:kern w:val="2"/>
                <w:szCs w:val="24"/>
              </w:rPr>
              <w:t>Eur</w:t>
            </w:r>
            <w:r w:rsidR="004A0EB1">
              <w:rPr>
                <w:kern w:val="2"/>
                <w:szCs w:val="24"/>
              </w:rPr>
              <w:t xml:space="preserve"> (septyni tūkstančiai trys šimtai dvidešimt šeši eurai 27 ct)</w:t>
            </w:r>
            <w:r w:rsidR="00BF331C" w:rsidRPr="004A0EB1">
              <w:rPr>
                <w:kern w:val="2"/>
                <w:szCs w:val="24"/>
              </w:rPr>
              <w:t>.</w:t>
            </w:r>
          </w:p>
        </w:tc>
      </w:tr>
      <w:tr w:rsidR="00163CA6" w:rsidRPr="006F633C" w14:paraId="7BA90600"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3D4262">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38CFED34" w:rsidR="00163CA6" w:rsidRPr="006F633C" w:rsidRDefault="00163CA6" w:rsidP="003D4262">
            <w:pPr>
              <w:rPr>
                <w:kern w:val="2"/>
                <w:szCs w:val="24"/>
              </w:rPr>
            </w:pPr>
            <w:r w:rsidRPr="006F633C">
              <w:rPr>
                <w:kern w:val="2"/>
                <w:szCs w:val="24"/>
              </w:rPr>
              <w:t xml:space="preserve">Sutarties </w:t>
            </w:r>
            <w:r w:rsidRPr="00511D38">
              <w:rPr>
                <w:kern w:val="2"/>
                <w:szCs w:val="24"/>
              </w:rPr>
              <w:t xml:space="preserve">kaina </w:t>
            </w:r>
            <w:r w:rsidRPr="006F633C">
              <w:rPr>
                <w:kern w:val="2"/>
                <w:szCs w:val="24"/>
              </w:rPr>
              <w:t xml:space="preserve">bus </w:t>
            </w:r>
            <w:r w:rsidR="000B7F72" w:rsidRPr="006F633C">
              <w:rPr>
                <w:kern w:val="2"/>
                <w:szCs w:val="24"/>
              </w:rPr>
              <w:t>perskaičiuojam</w:t>
            </w:r>
            <w:r w:rsidR="000B7F72">
              <w:rPr>
                <w:kern w:val="2"/>
                <w:szCs w:val="24"/>
              </w:rPr>
              <w:t>a</w:t>
            </w:r>
            <w:r w:rsidRPr="006F633C">
              <w:rPr>
                <w:kern w:val="2"/>
                <w:szCs w:val="24"/>
              </w:rPr>
              <w:t>:</w:t>
            </w:r>
          </w:p>
          <w:p w14:paraId="1D0248A1" w14:textId="0C0BC0CC" w:rsidR="00163CA6" w:rsidRPr="006F633C" w:rsidRDefault="00163CA6" w:rsidP="003D4262">
            <w:pPr>
              <w:rPr>
                <w:color w:val="FF0000"/>
                <w:kern w:val="2"/>
                <w:szCs w:val="24"/>
              </w:rPr>
            </w:pPr>
            <w:r w:rsidRPr="006F633C">
              <w:rPr>
                <w:kern w:val="2"/>
                <w:szCs w:val="24"/>
              </w:rPr>
              <w:t>5.3.1. dėl PVM tarifo pasikeitimo</w:t>
            </w:r>
            <w:r w:rsidR="00511D38">
              <w:rPr>
                <w:kern w:val="2"/>
                <w:szCs w:val="24"/>
              </w:rPr>
              <w:t>.</w:t>
            </w:r>
          </w:p>
        </w:tc>
      </w:tr>
      <w:tr w:rsidR="00163CA6" w:rsidRPr="006F633C" w14:paraId="76260C0F"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3D4262">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3D4262">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3D4262">
            <w:pPr>
              <w:rPr>
                <w:kern w:val="2"/>
                <w:szCs w:val="24"/>
              </w:rPr>
            </w:pPr>
          </w:p>
          <w:p w14:paraId="0A68EBAD" w14:textId="18AFE918" w:rsidR="00163CA6" w:rsidRPr="00A53BA1" w:rsidRDefault="00A53BA1" w:rsidP="003D426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3D426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68D7E4F7" w:rsidR="00163CA6" w:rsidRPr="006F633C" w:rsidRDefault="00163CA6" w:rsidP="003D4262">
            <w:pPr>
              <w:rPr>
                <w:szCs w:val="24"/>
              </w:rPr>
            </w:pPr>
            <w:r w:rsidRPr="006F633C">
              <w:rPr>
                <w:kern w:val="2"/>
                <w:szCs w:val="24"/>
              </w:rPr>
              <w:t>Netaikoma</w:t>
            </w:r>
          </w:p>
        </w:tc>
      </w:tr>
      <w:tr w:rsidR="00163CA6" w:rsidRPr="006F633C" w14:paraId="1DE2E08F"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CA98658" w:rsidR="00163CA6" w:rsidRPr="006F633C" w:rsidRDefault="00163CA6" w:rsidP="003D4262">
            <w:pPr>
              <w:rPr>
                <w:b/>
                <w:bCs/>
                <w:kern w:val="2"/>
                <w:szCs w:val="24"/>
              </w:rPr>
            </w:pPr>
            <w:r w:rsidRPr="006F633C">
              <w:rPr>
                <w:b/>
                <w:bCs/>
                <w:kern w:val="2"/>
                <w:szCs w:val="24"/>
              </w:rPr>
              <w:lastRenderedPageBreak/>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5DDEAD4D" w:rsidR="00511D38" w:rsidRPr="006F633C" w:rsidRDefault="00163CA6" w:rsidP="003D4262">
            <w:pPr>
              <w:rPr>
                <w:color w:val="4472C4"/>
                <w:kern w:val="2"/>
                <w:szCs w:val="24"/>
              </w:rPr>
            </w:pPr>
            <w:r w:rsidRPr="006F633C">
              <w:rPr>
                <w:kern w:val="2"/>
                <w:szCs w:val="24"/>
              </w:rPr>
              <w:t>Netaikoma</w:t>
            </w:r>
          </w:p>
          <w:p w14:paraId="6306FB48" w14:textId="54F81E0B" w:rsidR="00163CA6" w:rsidRPr="006F633C" w:rsidRDefault="00163CA6" w:rsidP="003D4262">
            <w:pPr>
              <w:rPr>
                <w:color w:val="4472C4"/>
                <w:kern w:val="2"/>
                <w:szCs w:val="24"/>
              </w:rPr>
            </w:pPr>
          </w:p>
        </w:tc>
      </w:tr>
      <w:tr w:rsidR="00163CA6" w:rsidRPr="006F633C" w14:paraId="353D708E"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3D426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46C8924B" w:rsidR="00511D38" w:rsidRPr="006F633C" w:rsidRDefault="00163CA6" w:rsidP="003D4262">
            <w:pPr>
              <w:rPr>
                <w:kern w:val="2"/>
                <w:szCs w:val="24"/>
              </w:rPr>
            </w:pPr>
            <w:r w:rsidRPr="006F633C">
              <w:rPr>
                <w:kern w:val="2"/>
                <w:szCs w:val="24"/>
              </w:rPr>
              <w:t>Netaikoma</w:t>
            </w:r>
          </w:p>
          <w:p w14:paraId="3A8FAF1B" w14:textId="50166813" w:rsidR="00163CA6" w:rsidRPr="006F633C" w:rsidRDefault="00163CA6" w:rsidP="003D4262">
            <w:pPr>
              <w:rPr>
                <w:kern w:val="2"/>
                <w:szCs w:val="24"/>
              </w:rPr>
            </w:pPr>
          </w:p>
        </w:tc>
      </w:tr>
      <w:tr w:rsidR="00163CA6" w:rsidRPr="006F633C" w14:paraId="34452ADE"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3D426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39859338" w:rsidR="00163CA6" w:rsidRPr="006F633C" w:rsidRDefault="00163CA6" w:rsidP="003D4262">
            <w:pPr>
              <w:rPr>
                <w:kern w:val="2"/>
                <w:szCs w:val="24"/>
              </w:rPr>
            </w:pPr>
            <w:r w:rsidRPr="006F633C">
              <w:rPr>
                <w:kern w:val="2"/>
                <w:szCs w:val="24"/>
              </w:rPr>
              <w:t>Netaikoma</w:t>
            </w:r>
          </w:p>
        </w:tc>
      </w:tr>
      <w:tr w:rsidR="00163CA6" w:rsidRPr="006F633C" w14:paraId="6549566B"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13BD135" w:rsidR="00A65044" w:rsidRPr="006F633C" w:rsidRDefault="00163CA6" w:rsidP="003D426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97DCB39" w:rsidR="00163CA6" w:rsidRDefault="0045489C" w:rsidP="003D426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Tais atvejais, kai yra objektyviai pagrįsta (pvz., vėluoja finansavimas</w:t>
            </w:r>
            <w:r w:rsidR="00E5628B">
              <w:rPr>
                <w:szCs w:val="24"/>
              </w:rPr>
              <w:t xml:space="preserve"> </w:t>
            </w:r>
            <w:r w:rsidR="00E5628B" w:rsidRPr="00E5628B">
              <w:t>iš Teritorinės ligonių kasos</w:t>
            </w:r>
            <w:r w:rsidRPr="00EA673C">
              <w:rPr>
                <w:szCs w:val="24"/>
              </w:rPr>
              <w:t>),</w:t>
            </w:r>
            <w:r w:rsidRPr="004B5D26">
              <w:rPr>
                <w:szCs w:val="24"/>
              </w:rPr>
              <w:t xml:space="preserve">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3D4262">
            <w:pPr>
              <w:rPr>
                <w:kern w:val="2"/>
                <w:szCs w:val="24"/>
              </w:rPr>
            </w:pPr>
          </w:p>
          <w:p w14:paraId="5BFF0217" w14:textId="5DB81A34" w:rsidR="00163CA6" w:rsidRDefault="00163CA6" w:rsidP="003D4262">
            <w:pPr>
              <w:jc w:val="both"/>
              <w:rPr>
                <w:color w:val="0070C0"/>
                <w:kern w:val="2"/>
                <w:szCs w:val="24"/>
                <w:shd w:val="clear" w:color="auto" w:fill="FFFFFF"/>
              </w:rPr>
            </w:pPr>
            <w:r w:rsidRPr="006F633C">
              <w:rPr>
                <w:color w:val="000000"/>
                <w:kern w:val="2"/>
                <w:szCs w:val="24"/>
                <w:shd w:val="clear" w:color="auto" w:fill="FFFFFF"/>
              </w:rPr>
              <w:t xml:space="preserve">Apmokėjimo </w:t>
            </w:r>
            <w:r w:rsidRPr="00511D38">
              <w:rPr>
                <w:kern w:val="2"/>
                <w:szCs w:val="24"/>
                <w:shd w:val="clear" w:color="auto" w:fill="FFFFFF"/>
              </w:rPr>
              <w:t>sąlygos: įvykdžius visus sutartinius įsipareigojimus, sumokama visa Sutarties kaina</w:t>
            </w:r>
            <w:r w:rsidR="00511D38" w:rsidRPr="00511D38">
              <w:rPr>
                <w:kern w:val="2"/>
                <w:szCs w:val="24"/>
                <w:shd w:val="clear" w:color="auto" w:fill="FFFFFF"/>
              </w:rPr>
              <w:t>.</w:t>
            </w:r>
          </w:p>
          <w:p w14:paraId="4113DE8D" w14:textId="77777777" w:rsidR="0045489C" w:rsidRDefault="0045489C" w:rsidP="003D4262">
            <w:pPr>
              <w:rPr>
                <w:color w:val="0070C0"/>
                <w:kern w:val="2"/>
                <w:szCs w:val="24"/>
                <w:shd w:val="clear" w:color="auto" w:fill="FFFFFF"/>
              </w:rPr>
            </w:pPr>
          </w:p>
          <w:p w14:paraId="5ACC28E2" w14:textId="5A3CDE1E" w:rsidR="00163CA6" w:rsidRPr="006F633C" w:rsidRDefault="0045489C" w:rsidP="003D426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EA2D3A6" w:rsidR="0045489C" w:rsidRPr="006F633C" w:rsidRDefault="00163CA6" w:rsidP="003D426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AFBD810" w:rsidR="00163CA6" w:rsidRPr="006F633C" w:rsidRDefault="00163CA6" w:rsidP="003D4262">
            <w:pPr>
              <w:rPr>
                <w:color w:val="000000"/>
                <w:kern w:val="2"/>
                <w:szCs w:val="24"/>
                <w:shd w:val="clear" w:color="auto" w:fill="FFFFFF"/>
              </w:rPr>
            </w:pPr>
            <w:r w:rsidRPr="006F633C">
              <w:rPr>
                <w:kern w:val="2"/>
                <w:szCs w:val="24"/>
              </w:rPr>
              <w:t>Netaikoma</w:t>
            </w:r>
          </w:p>
        </w:tc>
      </w:tr>
      <w:tr w:rsidR="00163CA6" w:rsidRPr="006F633C" w14:paraId="4CBC9DA3" w14:textId="77777777" w:rsidTr="00511D3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A25A914" w:rsidR="0045489C" w:rsidRPr="006F633C" w:rsidRDefault="00163CA6" w:rsidP="003D426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A6E588B" w:rsidR="00163CA6" w:rsidRPr="006F633C" w:rsidRDefault="00163CA6" w:rsidP="003D4262">
            <w:pPr>
              <w:rPr>
                <w:kern w:val="2"/>
                <w:szCs w:val="24"/>
              </w:rPr>
            </w:pPr>
            <w:r w:rsidRPr="006F633C">
              <w:rPr>
                <w:kern w:val="2"/>
                <w:szCs w:val="24"/>
              </w:rPr>
              <w:t>Netaikoma</w:t>
            </w:r>
          </w:p>
        </w:tc>
      </w:tr>
    </w:tbl>
    <w:p w14:paraId="6468414B" w14:textId="77777777" w:rsidR="009B5DBE" w:rsidRPr="006F633C" w:rsidRDefault="009B5DBE" w:rsidP="003D4262"/>
    <w:p w14:paraId="574630D7" w14:textId="707C8557"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A673C" w14:paraId="757E87C9"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3D4262">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7DB55FA" w:rsidR="00163CA6" w:rsidRPr="00960DAA" w:rsidRDefault="00F80D6A" w:rsidP="003D4262">
            <w:pPr>
              <w:jc w:val="both"/>
              <w:rPr>
                <w:kern w:val="2"/>
                <w:szCs w:val="24"/>
              </w:rPr>
            </w:pPr>
            <w:r w:rsidRPr="00EA673C">
              <w:rPr>
                <w:kern w:val="2"/>
                <w:szCs w:val="24"/>
              </w:rPr>
              <w:t>Prek</w:t>
            </w:r>
            <w:r>
              <w:rPr>
                <w:kern w:val="2"/>
                <w:szCs w:val="24"/>
              </w:rPr>
              <w:t>ei</w:t>
            </w:r>
            <w:r w:rsidRPr="00EA673C">
              <w:rPr>
                <w:kern w:val="2"/>
                <w:szCs w:val="24"/>
              </w:rPr>
              <w:t xml:space="preserve"> </w:t>
            </w:r>
            <w:r w:rsidR="002729A4" w:rsidRPr="00EA673C">
              <w:rPr>
                <w:kern w:val="2"/>
                <w:szCs w:val="24"/>
              </w:rPr>
              <w:t xml:space="preserve">nustatomas </w:t>
            </w:r>
            <w:r w:rsidR="00BE3EBC" w:rsidRPr="00BE3EBC">
              <w:rPr>
                <w:kern w:val="2"/>
                <w:szCs w:val="24"/>
              </w:rPr>
              <w:t xml:space="preserve">Techninėje specifikacijoje nustatytas ir Tiekėjo pasiūlytas </w:t>
            </w:r>
            <w:r w:rsidR="002729A4" w:rsidRPr="00EA673C">
              <w:rPr>
                <w:kern w:val="2"/>
                <w:szCs w:val="24"/>
              </w:rPr>
              <w:t xml:space="preserve">Garantinis terminas, tačiau bet kokiu atveju </w:t>
            </w:r>
            <w:r w:rsidR="002729A4" w:rsidRPr="002066D0">
              <w:rPr>
                <w:b/>
                <w:bCs/>
                <w:kern w:val="2"/>
                <w:szCs w:val="24"/>
              </w:rPr>
              <w:t>ne trumpesnis kaip</w:t>
            </w:r>
            <w:r w:rsidR="002729A4" w:rsidRPr="002066D0">
              <w:rPr>
                <w:b/>
                <w:kern w:val="2"/>
                <w:szCs w:val="24"/>
              </w:rPr>
              <w:t xml:space="preserve"> </w:t>
            </w:r>
            <w:r w:rsidR="00E97D60" w:rsidRPr="002066D0">
              <w:rPr>
                <w:b/>
                <w:kern w:val="2"/>
                <w:szCs w:val="24"/>
              </w:rPr>
              <w:t>24 (dvidešimt keturi) mėnesiai</w:t>
            </w:r>
            <w:r w:rsidR="00E97D60" w:rsidRPr="00E97D60">
              <w:rPr>
                <w:kern w:val="2"/>
                <w:szCs w:val="24"/>
              </w:rPr>
              <w:t>.</w:t>
            </w:r>
            <w:r w:rsidR="002729A4" w:rsidRPr="00E97D60">
              <w:rPr>
                <w:kern w:val="2"/>
                <w:szCs w:val="24"/>
              </w:rPr>
              <w:t xml:space="preserve"> </w:t>
            </w:r>
            <w:r w:rsidR="002729A4" w:rsidRPr="00EA673C">
              <w:rPr>
                <w:kern w:val="2"/>
                <w:szCs w:val="24"/>
              </w:rPr>
              <w:t xml:space="preserve">Garantinis terminas, skaičiuojamas nuo </w:t>
            </w:r>
            <w:r w:rsidRPr="00EA673C">
              <w:rPr>
                <w:kern w:val="2"/>
                <w:szCs w:val="24"/>
              </w:rPr>
              <w:t>Prek</w:t>
            </w:r>
            <w:r>
              <w:rPr>
                <w:kern w:val="2"/>
                <w:szCs w:val="24"/>
              </w:rPr>
              <w:t>ės</w:t>
            </w:r>
            <w:r w:rsidRPr="00EA673C">
              <w:rPr>
                <w:kern w:val="2"/>
                <w:szCs w:val="24"/>
              </w:rPr>
              <w:t xml:space="preserve"> </w:t>
            </w:r>
            <w:r w:rsidR="002729A4" w:rsidRPr="00EA673C">
              <w:rPr>
                <w:kern w:val="2"/>
                <w:szCs w:val="24"/>
              </w:rPr>
              <w:t xml:space="preserve">perdavimo–priėmimo akto ar Sąskaitos (kai </w:t>
            </w:r>
            <w:r w:rsidRPr="00EA673C">
              <w:rPr>
                <w:kern w:val="2"/>
                <w:szCs w:val="24"/>
              </w:rPr>
              <w:t>Prek</w:t>
            </w:r>
            <w:r>
              <w:rPr>
                <w:kern w:val="2"/>
                <w:szCs w:val="24"/>
              </w:rPr>
              <w:t>ės</w:t>
            </w:r>
            <w:r w:rsidRPr="00EA673C">
              <w:rPr>
                <w:kern w:val="2"/>
                <w:szCs w:val="24"/>
              </w:rPr>
              <w:t xml:space="preserve"> </w:t>
            </w:r>
            <w:r w:rsidR="002729A4" w:rsidRPr="00EA673C">
              <w:rPr>
                <w:kern w:val="2"/>
                <w:szCs w:val="24"/>
              </w:rPr>
              <w:t>perdavimo–priėmimo aktas nėra pasirašomas) pasirašymo dienos.</w:t>
            </w:r>
          </w:p>
        </w:tc>
      </w:tr>
      <w:tr w:rsidR="00044F94" w:rsidRPr="006F633C" w14:paraId="0DFBCD07"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044F94" w:rsidRPr="006F633C" w:rsidRDefault="00044F94" w:rsidP="003D426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62D76C0" w14:textId="77777777" w:rsidR="00044F94" w:rsidRPr="00582CC6" w:rsidRDefault="00044F94" w:rsidP="003D426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29318BFA" w14:textId="5D631B09" w:rsidR="00044F94" w:rsidRPr="00582CC6" w:rsidRDefault="00044F94" w:rsidP="003D4262">
            <w:pPr>
              <w:ind w:firstLine="16"/>
              <w:jc w:val="both"/>
              <w:rPr>
                <w:kern w:val="2"/>
                <w:szCs w:val="24"/>
              </w:rPr>
            </w:pPr>
            <w:r w:rsidRPr="00582CC6">
              <w:rPr>
                <w:kern w:val="2"/>
                <w:szCs w:val="24"/>
              </w:rPr>
              <w:t xml:space="preserve">6.2.2. </w:t>
            </w:r>
            <w:r w:rsidR="00F80D6A" w:rsidRPr="00582CC6">
              <w:rPr>
                <w:kern w:val="2"/>
                <w:szCs w:val="24"/>
              </w:rPr>
              <w:t>Prek</w:t>
            </w:r>
            <w:r w:rsidR="00F80D6A">
              <w:rPr>
                <w:kern w:val="2"/>
                <w:szCs w:val="24"/>
              </w:rPr>
              <w:t>ės</w:t>
            </w:r>
            <w:r w:rsidR="00F80D6A"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6CD3C2B2" w14:textId="3E1120E8" w:rsidR="00044F94" w:rsidRPr="00582CC6" w:rsidRDefault="00044F94" w:rsidP="003D4262">
            <w:pPr>
              <w:jc w:val="both"/>
              <w:rPr>
                <w:kern w:val="2"/>
                <w:szCs w:val="24"/>
              </w:rPr>
            </w:pPr>
            <w:r w:rsidRPr="00582CC6">
              <w:rPr>
                <w:kern w:val="2"/>
                <w:szCs w:val="24"/>
              </w:rPr>
              <w:t xml:space="preserve">6.2.3. </w:t>
            </w:r>
            <w:r w:rsidR="00F80D6A" w:rsidRPr="00582CC6">
              <w:rPr>
                <w:kern w:val="2"/>
                <w:szCs w:val="24"/>
              </w:rPr>
              <w:t>Prek</w:t>
            </w:r>
            <w:r w:rsidR="00F80D6A">
              <w:rPr>
                <w:kern w:val="2"/>
                <w:szCs w:val="24"/>
              </w:rPr>
              <w:t>ės</w:t>
            </w:r>
            <w:r w:rsidR="00F80D6A" w:rsidRPr="00582CC6">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defektus ir (ar) gedimus, turi atvykti </w:t>
            </w:r>
            <w:r w:rsidRPr="00582CC6">
              <w:rPr>
                <w:kern w:val="2"/>
                <w:szCs w:val="24"/>
              </w:rPr>
              <w:lastRenderedPageBreak/>
              <w:t xml:space="preserve">į Pirkėjo patalpas ne vėliau kaip </w:t>
            </w:r>
            <w:r w:rsidRPr="00AD2284">
              <w:rPr>
                <w:kern w:val="2"/>
                <w:szCs w:val="24"/>
              </w:rPr>
              <w:t>per 24 (dvidešimt keturias) valandas</w:t>
            </w:r>
            <w:r w:rsidRPr="00582CC6">
              <w:rPr>
                <w:kern w:val="2"/>
                <w:szCs w:val="24"/>
              </w:rPr>
              <w:t xml:space="preserve"> nuo pranešimo apie Prek</w:t>
            </w:r>
            <w:r>
              <w:rPr>
                <w:kern w:val="2"/>
                <w:szCs w:val="24"/>
              </w:rPr>
              <w:t>ės</w:t>
            </w:r>
            <w:r w:rsidRPr="00582CC6">
              <w:rPr>
                <w:kern w:val="2"/>
                <w:szCs w:val="24"/>
              </w:rPr>
              <w:t xml:space="preserve"> trūkumus Tiekėjui pateikimo momento.</w:t>
            </w:r>
          </w:p>
          <w:p w14:paraId="12E10E71" w14:textId="77777777" w:rsidR="00044F94" w:rsidRPr="00582CC6" w:rsidRDefault="00044F94" w:rsidP="003D426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ir veikian</w:t>
            </w:r>
            <w:r>
              <w:rPr>
                <w:kern w:val="2"/>
              </w:rPr>
              <w:t>ti</w:t>
            </w:r>
            <w:r w:rsidRPr="00582CC6">
              <w:rPr>
                <w:kern w:val="2"/>
              </w:rPr>
              <w:t xml:space="preserve"> Prekė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04DDDE55" w14:textId="322828B1" w:rsidR="009205D5" w:rsidRPr="004F2D1C" w:rsidRDefault="009205D5" w:rsidP="009205D5">
            <w:pPr>
              <w:jc w:val="both"/>
              <w:rPr>
                <w:kern w:val="2"/>
              </w:rPr>
            </w:pPr>
            <w:r w:rsidRPr="004F2D1C">
              <w:rPr>
                <w:kern w:val="2"/>
              </w:rPr>
              <w:t xml:space="preserve">6.2.5. </w:t>
            </w:r>
            <w:r w:rsidR="00F80D6A" w:rsidRPr="004F2D1C">
              <w:rPr>
                <w:kern w:val="2"/>
              </w:rPr>
              <w:t xml:space="preserve">Prekės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4EA70545" w14:textId="49ADE1EC" w:rsidR="009205D5" w:rsidRPr="00582CC6" w:rsidRDefault="009205D5" w:rsidP="009205D5">
            <w:pPr>
              <w:jc w:val="both"/>
            </w:pPr>
            <w:r w:rsidRPr="004F2D1C">
              <w:rPr>
                <w:kern w:val="2"/>
              </w:rPr>
              <w:t xml:space="preserve">6.2.6. Jei </w:t>
            </w:r>
            <w:r w:rsidR="00F80D6A" w:rsidRPr="004F2D1C">
              <w:rPr>
                <w:kern w:val="2"/>
              </w:rPr>
              <w:t xml:space="preserve">Prekės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w:t>
            </w:r>
            <w:r w:rsidR="00EF3198" w:rsidRPr="004F2D1C">
              <w:rPr>
                <w:kern w:val="2"/>
              </w:rPr>
              <w:t>ų</w:t>
            </w:r>
            <w:r w:rsidRPr="004F2D1C">
              <w:rPr>
                <w:kern w:val="2"/>
              </w:rPr>
              <w:t xml:space="preserve">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pakaitinį prietaisą, kuris turi būti ne prastesnių parametrų nei sugedęs prietaisas,</w:t>
            </w:r>
            <w:r w:rsidRPr="004F2D1C">
              <w:rPr>
                <w:color w:val="000000"/>
                <w:shd w:val="clear" w:color="auto" w:fill="FFFFFF"/>
              </w:rPr>
              <w:t xml:space="preserve"> </w:t>
            </w:r>
            <w:r w:rsidRPr="004F2D1C">
              <w:rPr>
                <w:rStyle w:val="normaltextrun"/>
                <w:color w:val="000000"/>
                <w:shd w:val="clear" w:color="auto" w:fill="FFFFFF"/>
              </w:rPr>
              <w:t>jį sumontuoti ir paruošti darbui</w:t>
            </w:r>
            <w:r w:rsidRPr="004F2D1C">
              <w:rPr>
                <w:kern w:val="2"/>
              </w:rPr>
              <w:t>.</w:t>
            </w:r>
          </w:p>
          <w:p w14:paraId="78821037" w14:textId="100F7C77" w:rsidR="009205D5" w:rsidRPr="00582CC6" w:rsidRDefault="009205D5" w:rsidP="009205D5">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 xml:space="preserve">Garantinė </w:t>
            </w:r>
            <w:r w:rsidR="00F80D6A" w:rsidRPr="00582CC6">
              <w:rPr>
                <w:szCs w:val="24"/>
              </w:rPr>
              <w:t>Prek</w:t>
            </w:r>
            <w:r w:rsidR="00F80D6A">
              <w:rPr>
                <w:szCs w:val="24"/>
              </w:rPr>
              <w:t>ės</w:t>
            </w:r>
            <w:r w:rsidR="00F80D6A" w:rsidRPr="00582CC6">
              <w:rPr>
                <w:szCs w:val="24"/>
              </w:rPr>
              <w:t xml:space="preserve"> </w:t>
            </w:r>
            <w:r w:rsidRPr="00582CC6">
              <w:rPr>
                <w:szCs w:val="24"/>
              </w:rPr>
              <w:t xml:space="preserve">priežiūra netaikoma gedimams, defektams atsiradusiems dėl neteisingo ar netinkamo Pirkėjo elgesio su </w:t>
            </w:r>
            <w:r w:rsidR="00F80D6A" w:rsidRPr="00582CC6">
              <w:rPr>
                <w:szCs w:val="24"/>
              </w:rPr>
              <w:t>Prek</w:t>
            </w:r>
            <w:r w:rsidR="00F80D6A">
              <w:rPr>
                <w:szCs w:val="24"/>
              </w:rPr>
              <w:t>e</w:t>
            </w:r>
            <w:r w:rsidRPr="00582CC6">
              <w:rPr>
                <w:szCs w:val="24"/>
              </w:rPr>
              <w:t xml:space="preserve">, dėl jo paties be Tiekėjo leidimo atliekamo </w:t>
            </w:r>
            <w:r w:rsidR="00F80D6A" w:rsidRPr="00582CC6">
              <w:rPr>
                <w:szCs w:val="24"/>
              </w:rPr>
              <w:t>Prek</w:t>
            </w:r>
            <w:r w:rsidR="00F80D6A">
              <w:rPr>
                <w:szCs w:val="24"/>
              </w:rPr>
              <w:t>ės</w:t>
            </w:r>
            <w:r w:rsidR="00F80D6A" w:rsidRPr="00582CC6">
              <w:rPr>
                <w:szCs w:val="24"/>
              </w:rPr>
              <w:t xml:space="preserve"> </w:t>
            </w:r>
            <w:r w:rsidRPr="00582CC6">
              <w:rPr>
                <w:szCs w:val="24"/>
              </w:rPr>
              <w:t xml:space="preserve">remonto, modifikacijų. Tuo atveju, visas su </w:t>
            </w:r>
            <w:r w:rsidR="00F80D6A" w:rsidRPr="00582CC6">
              <w:rPr>
                <w:szCs w:val="24"/>
              </w:rPr>
              <w:t>Prek</w:t>
            </w:r>
            <w:r w:rsidR="00F80D6A">
              <w:rPr>
                <w:szCs w:val="24"/>
              </w:rPr>
              <w:t>ės</w:t>
            </w:r>
            <w:r w:rsidR="00F80D6A" w:rsidRPr="00582CC6">
              <w:rPr>
                <w:szCs w:val="24"/>
              </w:rPr>
              <w:t xml:space="preserve"> </w:t>
            </w:r>
            <w:r w:rsidRPr="00582CC6">
              <w:rPr>
                <w:szCs w:val="24"/>
              </w:rPr>
              <w:t xml:space="preserve">remontu susijusias išlaidas apmoka Pirkėjas. </w:t>
            </w:r>
          </w:p>
          <w:p w14:paraId="30B4FA41" w14:textId="3D269D19" w:rsidR="009205D5" w:rsidRDefault="009205D5" w:rsidP="009205D5">
            <w:pPr>
              <w:jc w:val="both"/>
              <w:rPr>
                <w:szCs w:val="24"/>
              </w:rPr>
            </w:pPr>
            <w:r w:rsidRPr="00582CC6">
              <w:rPr>
                <w:szCs w:val="24"/>
              </w:rPr>
              <w:t>6.2.</w:t>
            </w:r>
            <w:r>
              <w:rPr>
                <w:szCs w:val="24"/>
              </w:rPr>
              <w:t>8</w:t>
            </w:r>
            <w:r w:rsidRPr="00582CC6">
              <w:rPr>
                <w:szCs w:val="24"/>
              </w:rPr>
              <w:t xml:space="preserve">. Jei Pirkėjas pažeidžia </w:t>
            </w:r>
            <w:r w:rsidR="00F80D6A" w:rsidRPr="00582CC6">
              <w:rPr>
                <w:szCs w:val="24"/>
              </w:rPr>
              <w:t>Prek</w:t>
            </w:r>
            <w:r w:rsidR="00F80D6A">
              <w:rPr>
                <w:szCs w:val="24"/>
              </w:rPr>
              <w:t>ės</w:t>
            </w:r>
            <w:r w:rsidR="00F80D6A" w:rsidRPr="00582CC6">
              <w:rPr>
                <w:szCs w:val="24"/>
              </w:rPr>
              <w:t xml:space="preserve"> </w:t>
            </w:r>
            <w:r w:rsidRPr="00582CC6">
              <w:rPr>
                <w:szCs w:val="24"/>
              </w:rPr>
              <w:t>eksploatavimo sąlygas pagal Sutarties 6.2.</w:t>
            </w:r>
            <w:r>
              <w:rPr>
                <w:szCs w:val="24"/>
              </w:rPr>
              <w:t>7</w:t>
            </w:r>
            <w:r w:rsidRPr="00582CC6">
              <w:rPr>
                <w:szCs w:val="24"/>
              </w:rPr>
              <w:t xml:space="preserve"> punktą, turi būti surašomas Prekių eksploatavimo sąlygų pažeidimo aktas.</w:t>
            </w:r>
          </w:p>
          <w:p w14:paraId="29F15539" w14:textId="77777777" w:rsidR="009205D5" w:rsidRPr="00582CC6" w:rsidRDefault="009205D5" w:rsidP="009205D5">
            <w:pPr>
              <w:jc w:val="both"/>
              <w:rPr>
                <w:kern w:val="2"/>
                <w:szCs w:val="24"/>
              </w:rPr>
            </w:pPr>
            <w:r>
              <w:rPr>
                <w:szCs w:val="24"/>
              </w:rPr>
              <w:t>6.2.9. Tiekėjas informuoja Pirkėją apie prevencinius veiksmus (jei tokių imtis būtina), teikia išsamias konsultacijas ir paaiškinimus.</w:t>
            </w:r>
          </w:p>
          <w:p w14:paraId="12BA3E7C" w14:textId="2A5F3BBB" w:rsidR="00044F94" w:rsidRPr="006F633C" w:rsidRDefault="009205D5" w:rsidP="009205D5">
            <w:pPr>
              <w:rPr>
                <w:kern w:val="2"/>
                <w:szCs w:val="24"/>
              </w:rPr>
            </w:pPr>
            <w:r w:rsidRPr="00582CC6">
              <w:rPr>
                <w:kern w:val="2"/>
                <w:szCs w:val="24"/>
              </w:rPr>
              <w:t>6.2.</w:t>
            </w:r>
            <w:r>
              <w:rPr>
                <w:kern w:val="2"/>
                <w:szCs w:val="24"/>
              </w:rPr>
              <w:t>10</w:t>
            </w:r>
            <w:r w:rsidRPr="00582CC6">
              <w:rPr>
                <w:kern w:val="2"/>
                <w:szCs w:val="24"/>
              </w:rPr>
              <w:t>. Kitos, nei aukščiau išvardintos, Prekių trūkumų nustatymo bei šalinimo sąlygos nustatytos Bendrųjų sąlygų 7 skyriuje.</w:t>
            </w:r>
          </w:p>
        </w:tc>
      </w:tr>
      <w:tr w:rsidR="00163CA6" w:rsidRPr="006F633C" w14:paraId="101FB5C1"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3D4262">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DA027E" w:rsidR="00044F94" w:rsidRPr="006F633C" w:rsidRDefault="00163CA6" w:rsidP="003D4262">
            <w:pPr>
              <w:rPr>
                <w:kern w:val="2"/>
                <w:szCs w:val="24"/>
              </w:rPr>
            </w:pPr>
            <w:r w:rsidRPr="006F633C">
              <w:rPr>
                <w:kern w:val="2"/>
                <w:szCs w:val="24"/>
              </w:rPr>
              <w:t>Netaikoma</w:t>
            </w:r>
          </w:p>
          <w:p w14:paraId="17361065" w14:textId="61CE02BB" w:rsidR="00163CA6" w:rsidRPr="006F633C" w:rsidRDefault="00163CA6" w:rsidP="003D4262">
            <w:pPr>
              <w:rPr>
                <w:kern w:val="2"/>
                <w:szCs w:val="24"/>
              </w:rPr>
            </w:pPr>
          </w:p>
        </w:tc>
      </w:tr>
    </w:tbl>
    <w:p w14:paraId="40391250" w14:textId="77777777" w:rsidR="009B5DBE" w:rsidRPr="006F633C" w:rsidRDefault="009B5DBE" w:rsidP="003D4262"/>
    <w:p w14:paraId="2897EC64" w14:textId="04BECA7E"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3D426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3D4262">
            <w:pPr>
              <w:rPr>
                <w:kern w:val="2"/>
                <w:szCs w:val="24"/>
              </w:rPr>
            </w:pPr>
            <w:r w:rsidRPr="006F633C">
              <w:rPr>
                <w:kern w:val="2"/>
                <w:szCs w:val="24"/>
              </w:rPr>
              <w:t>Sutarties vykdymui subtiekėjai ir (ar) specialistai nepasitelkiami.</w:t>
            </w:r>
          </w:p>
          <w:p w14:paraId="3800BB5B" w14:textId="77777777" w:rsidR="00163CA6" w:rsidRPr="006F633C" w:rsidRDefault="00163CA6" w:rsidP="003D4262">
            <w:pPr>
              <w:jc w:val="both"/>
              <w:rPr>
                <w:kern w:val="2"/>
                <w:szCs w:val="24"/>
              </w:rPr>
            </w:pPr>
          </w:p>
          <w:p w14:paraId="0B94436B" w14:textId="6C9232BC" w:rsidR="00163CA6" w:rsidRPr="006F633C" w:rsidRDefault="00163CA6" w:rsidP="003D4262">
            <w:pPr>
              <w:jc w:val="both"/>
              <w:rPr>
                <w:b/>
                <w:bCs/>
                <w:kern w:val="2"/>
                <w:szCs w:val="24"/>
              </w:rPr>
            </w:pPr>
          </w:p>
        </w:tc>
      </w:tr>
    </w:tbl>
    <w:p w14:paraId="67547D2F" w14:textId="77777777" w:rsidR="009B5DBE" w:rsidRPr="006F633C" w:rsidRDefault="009B5DBE" w:rsidP="003D4262"/>
    <w:p w14:paraId="2F363E40" w14:textId="4CE69DC5"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3D426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3FB155E6" w:rsidR="00163CA6" w:rsidRPr="006F633C" w:rsidRDefault="00163CA6" w:rsidP="003D4262">
            <w:pPr>
              <w:rPr>
                <w:kern w:val="2"/>
                <w:szCs w:val="24"/>
              </w:rPr>
            </w:pPr>
            <w:r w:rsidRPr="006F633C">
              <w:rPr>
                <w:kern w:val="2"/>
                <w:szCs w:val="24"/>
              </w:rPr>
              <w:t>Prievolių pagal Sutartį įvykdymas užtikrinamas:</w:t>
            </w:r>
          </w:p>
          <w:p w14:paraId="1DD0405C" w14:textId="26564BFE" w:rsidR="00856290" w:rsidRPr="00044F94" w:rsidRDefault="00163CA6" w:rsidP="003D4262">
            <w:pPr>
              <w:pStyle w:val="ListParagraph"/>
              <w:numPr>
                <w:ilvl w:val="0"/>
                <w:numId w:val="3"/>
              </w:numPr>
              <w:rPr>
                <w:kern w:val="2"/>
                <w:szCs w:val="24"/>
              </w:rPr>
            </w:pPr>
            <w:r w:rsidRPr="00856290">
              <w:rPr>
                <w:kern w:val="2"/>
                <w:szCs w:val="24"/>
              </w:rPr>
              <w:t>Netesybomis (delspinigiais, bauda)</w:t>
            </w:r>
            <w:r w:rsidR="00044F94">
              <w:rPr>
                <w:kern w:val="2"/>
                <w:szCs w:val="24"/>
              </w:rPr>
              <w:t>.</w:t>
            </w:r>
          </w:p>
        </w:tc>
      </w:tr>
      <w:tr w:rsidR="00163CA6" w:rsidRPr="006F633C" w14:paraId="539B898D"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3D426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A2E6452" w:rsidR="00163CA6" w:rsidRPr="006F633C" w:rsidRDefault="00163CA6" w:rsidP="003D4262">
            <w:pPr>
              <w:rPr>
                <w:kern w:val="2"/>
                <w:szCs w:val="24"/>
              </w:rPr>
            </w:pPr>
            <w:r w:rsidRPr="006F633C">
              <w:rPr>
                <w:kern w:val="2"/>
                <w:szCs w:val="24"/>
              </w:rPr>
              <w:t>Netaikoma</w:t>
            </w:r>
          </w:p>
        </w:tc>
      </w:tr>
      <w:tr w:rsidR="00163CA6" w:rsidRPr="006F633C" w14:paraId="0348EDA5"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3D426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0B4028B0" w:rsidR="00163CA6" w:rsidRPr="006F633C" w:rsidRDefault="00163CA6" w:rsidP="003D4262">
            <w:pPr>
              <w:rPr>
                <w:kern w:val="2"/>
                <w:szCs w:val="24"/>
              </w:rPr>
            </w:pPr>
            <w:r w:rsidRPr="006F633C">
              <w:rPr>
                <w:kern w:val="2"/>
                <w:szCs w:val="24"/>
              </w:rPr>
              <w:t>Netaikoma</w:t>
            </w:r>
          </w:p>
        </w:tc>
      </w:tr>
    </w:tbl>
    <w:p w14:paraId="1514C8A1" w14:textId="77777777" w:rsidR="009B5DBE" w:rsidRPr="006F633C" w:rsidRDefault="009B5DBE" w:rsidP="003D4262"/>
    <w:p w14:paraId="1CA6707F" w14:textId="0CD6AB88"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3D4262">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47F8503" w:rsidR="00163CA6" w:rsidRPr="006F633C" w:rsidRDefault="00163CA6" w:rsidP="003D4262">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6F633C">
              <w:rPr>
                <w:color w:val="000000"/>
                <w:kern w:val="2"/>
                <w:szCs w:val="24"/>
              </w:rPr>
              <w:lastRenderedPageBreak/>
              <w:t xml:space="preserve">dienos skaičiuoja Pirkėjui </w:t>
            </w:r>
            <w:r w:rsidRPr="00856290">
              <w:rPr>
                <w:color w:val="000000" w:themeColor="text1"/>
                <w:kern w:val="2"/>
                <w:szCs w:val="24"/>
              </w:rPr>
              <w:t>0,0</w:t>
            </w:r>
            <w:r w:rsidR="00044F94">
              <w:rPr>
                <w:color w:val="000000" w:themeColor="text1"/>
                <w:kern w:val="2"/>
                <w:szCs w:val="24"/>
              </w:rPr>
              <w:t>3</w:t>
            </w:r>
            <w:r w:rsidRPr="00856290">
              <w:rPr>
                <w:color w:val="000000" w:themeColor="text1"/>
                <w:kern w:val="2"/>
                <w:szCs w:val="24"/>
              </w:rPr>
              <w:t xml:space="preserve"> (</w:t>
            </w:r>
            <w:r w:rsidR="00044F94">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3D4262">
            <w:pPr>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58817BDC" w:rsidR="00163CA6" w:rsidRDefault="00163CA6" w:rsidP="003D4262">
            <w:pPr>
              <w:jc w:val="both"/>
              <w:rPr>
                <w:color w:val="000000"/>
                <w:kern w:val="2"/>
                <w:szCs w:val="24"/>
              </w:rPr>
            </w:pPr>
            <w:r w:rsidRPr="006F633C">
              <w:rPr>
                <w:color w:val="000000"/>
                <w:kern w:val="2"/>
                <w:szCs w:val="24"/>
              </w:rPr>
              <w:t xml:space="preserve">9.2.1. Jeigu Tiekėjas vėluoja </w:t>
            </w:r>
            <w:r w:rsidR="00F80D6A">
              <w:rPr>
                <w:color w:val="000000"/>
                <w:kern w:val="2"/>
                <w:szCs w:val="24"/>
              </w:rPr>
              <w:t>pristatyti Prekę</w:t>
            </w:r>
            <w:r w:rsidRPr="006F633C">
              <w:rPr>
                <w:color w:val="000000"/>
                <w:kern w:val="2"/>
                <w:szCs w:val="24"/>
              </w:rPr>
              <w:t xml:space="preserve"> ar ištaisyti j</w:t>
            </w:r>
            <w:r w:rsidR="008F27FC">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00804A2F" w:rsidRPr="006A366C">
              <w:rPr>
                <w:kern w:val="2"/>
                <w:szCs w:val="24"/>
              </w:rPr>
              <w:t xml:space="preserve"> ne ilgiau nei 3 (tris) darbo dienas,</w:t>
            </w:r>
            <w:r w:rsidRPr="006F633C">
              <w:rPr>
                <w:color w:val="000000"/>
                <w:kern w:val="2"/>
                <w:szCs w:val="24"/>
              </w:rPr>
              <w:t xml:space="preserve"> Pirkėjas nuo kitos nei nustatytas terminas </w:t>
            </w:r>
            <w:r w:rsidR="00992940">
              <w:rPr>
                <w:color w:val="000000"/>
                <w:kern w:val="2"/>
                <w:szCs w:val="24"/>
              </w:rPr>
              <w:t xml:space="preserve">darbo </w:t>
            </w:r>
            <w:r w:rsidRPr="006F633C">
              <w:rPr>
                <w:color w:val="000000"/>
                <w:kern w:val="2"/>
                <w:szCs w:val="24"/>
              </w:rPr>
              <w:t xml:space="preserve">dienos Tiekėjui skaičiuoja </w:t>
            </w:r>
            <w:r w:rsidRPr="00477805">
              <w:rPr>
                <w:kern w:val="2"/>
                <w:szCs w:val="24"/>
              </w:rPr>
              <w:t>0,0</w:t>
            </w:r>
            <w:r w:rsidR="00477805" w:rsidRPr="00477805">
              <w:rPr>
                <w:kern w:val="2"/>
                <w:szCs w:val="24"/>
              </w:rPr>
              <w:t>3</w:t>
            </w:r>
            <w:r w:rsidRPr="00477805">
              <w:rPr>
                <w:kern w:val="2"/>
                <w:szCs w:val="24"/>
              </w:rPr>
              <w:t> (</w:t>
            </w:r>
            <w:r w:rsidR="00477805" w:rsidRPr="00477805">
              <w:rPr>
                <w:kern w:val="2"/>
                <w:szCs w:val="24"/>
              </w:rPr>
              <w:t>trys</w:t>
            </w:r>
            <w:r w:rsidRPr="00477805">
              <w:rPr>
                <w:kern w:val="2"/>
                <w:szCs w:val="24"/>
              </w:rPr>
              <w:t xml:space="preserve"> šimtosios) procento  dydžio delspinigius už kiekvieną uždelstą </w:t>
            </w:r>
            <w:r w:rsidR="00992940">
              <w:rPr>
                <w:kern w:val="2"/>
                <w:szCs w:val="24"/>
              </w:rPr>
              <w:t xml:space="preserve">darbo </w:t>
            </w:r>
            <w:r w:rsidRPr="00477805">
              <w:rPr>
                <w:kern w:val="2"/>
                <w:szCs w:val="24"/>
              </w:rPr>
              <w:t xml:space="preserve">dieną nuo </w:t>
            </w:r>
            <w:r w:rsidR="008F27FC">
              <w:rPr>
                <w:kern w:val="2"/>
                <w:szCs w:val="24"/>
              </w:rPr>
              <w:t>Pradinės sutarties vertės</w:t>
            </w:r>
            <w:r w:rsidRPr="006F633C">
              <w:rPr>
                <w:color w:val="000000"/>
                <w:kern w:val="2"/>
                <w:szCs w:val="24"/>
              </w:rPr>
              <w:t>. </w:t>
            </w:r>
            <w:r w:rsidR="00F25F4D" w:rsidRPr="004B5D26">
              <w:rPr>
                <w:color w:val="000000"/>
                <w:kern w:val="2"/>
                <w:szCs w:val="24"/>
              </w:rPr>
              <w:t xml:space="preserve"> </w:t>
            </w:r>
          </w:p>
          <w:p w14:paraId="199CF82B" w14:textId="4FFEB137" w:rsidR="00804A2F" w:rsidRDefault="00C16C83" w:rsidP="003D426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ilgiau nei 3 (tris) darbo dienas, Pirkėjas pradeda Tiekėjui skaičiuoti </w:t>
            </w:r>
            <w:r w:rsidRPr="00870A82">
              <w:rPr>
                <w:kern w:val="2"/>
                <w:szCs w:val="24"/>
              </w:rPr>
              <w:t xml:space="preserve">100,00 Eur (vieno šimto eurų 00 ct) dydžio baudą už kiekvieną sekančią uždelstą darbo </w:t>
            </w:r>
            <w:r w:rsidRPr="006A366C">
              <w:rPr>
                <w:kern w:val="2"/>
                <w:szCs w:val="24"/>
              </w:rPr>
              <w:t>dieną.</w:t>
            </w:r>
          </w:p>
          <w:p w14:paraId="4C5F4465" w14:textId="040BD219" w:rsidR="00163CA6" w:rsidRPr="006F633C" w:rsidRDefault="00163CA6" w:rsidP="003D4262">
            <w:pPr>
              <w:jc w:val="both"/>
              <w:rPr>
                <w:color w:val="000000"/>
                <w:kern w:val="2"/>
                <w:szCs w:val="24"/>
              </w:rPr>
            </w:pPr>
            <w:r w:rsidRPr="006F633C">
              <w:rPr>
                <w:color w:val="000000"/>
                <w:szCs w:val="24"/>
                <w:lang w:val="lt"/>
              </w:rPr>
              <w:t>9.2.</w:t>
            </w:r>
            <w:r w:rsidR="00C16C83">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skaičiuoja 0,0</w:t>
            </w:r>
            <w:r w:rsidR="00477805" w:rsidRPr="00477805">
              <w:rPr>
                <w:szCs w:val="24"/>
                <w:lang w:val="lt"/>
              </w:rPr>
              <w:t>3</w:t>
            </w:r>
            <w:r w:rsidRPr="00477805">
              <w:rPr>
                <w:szCs w:val="24"/>
                <w:lang w:val="lt"/>
              </w:rPr>
              <w:t xml:space="preserve"> (</w:t>
            </w:r>
            <w:r w:rsidR="00477805" w:rsidRPr="00477805">
              <w:rPr>
                <w:szCs w:val="24"/>
                <w:lang w:val="lt"/>
              </w:rPr>
              <w:t>trys</w:t>
            </w:r>
            <w:r w:rsidRPr="00477805">
              <w:rPr>
                <w:szCs w:val="24"/>
                <w:lang w:val="lt"/>
              </w:rPr>
              <w:t xml:space="preserve"> šimtosios) procento dydžio delspinigius už kiekvieną uždelstą dieną nuo </w:t>
            </w:r>
            <w:r w:rsidRPr="006F633C">
              <w:rPr>
                <w:color w:val="000000"/>
                <w:szCs w:val="24"/>
                <w:lang w:val="lt"/>
              </w:rPr>
              <w:t>laiku negrąžintos permokos, kainos be PVM.</w:t>
            </w:r>
          </w:p>
          <w:p w14:paraId="4908035B" w14:textId="0C8576FB" w:rsidR="00163CA6" w:rsidRDefault="00163CA6" w:rsidP="003D4262">
            <w:pPr>
              <w:jc w:val="both"/>
              <w:rPr>
                <w:szCs w:val="24"/>
              </w:rPr>
            </w:pPr>
            <w:r w:rsidRPr="006F633C">
              <w:rPr>
                <w:color w:val="000000"/>
                <w:kern w:val="2"/>
                <w:szCs w:val="24"/>
              </w:rPr>
              <w:t>9.2.</w:t>
            </w:r>
            <w:r w:rsidR="00701B36">
              <w:rPr>
                <w:color w:val="000000"/>
                <w:kern w:val="2"/>
                <w:szCs w:val="24"/>
              </w:rPr>
              <w:t>4</w:t>
            </w:r>
            <w:r w:rsidRPr="006F633C">
              <w:rPr>
                <w:color w:val="000000"/>
                <w:kern w:val="2"/>
                <w:szCs w:val="24"/>
              </w:rPr>
              <w:t xml:space="preserve">. Tiekėjas privalo sumokėti Pirkėjui netesybas </w:t>
            </w:r>
            <w:r w:rsidR="00126A6C" w:rsidRPr="006A366C">
              <w:rPr>
                <w:kern w:val="2"/>
                <w:szCs w:val="24"/>
              </w:rPr>
              <w:t>10 (dešimt) dienų</w:t>
            </w:r>
            <w:r w:rsidR="00126A6C" w:rsidRPr="006F633C">
              <w:rPr>
                <w:color w:val="000000"/>
                <w:kern w:val="2"/>
                <w:szCs w:val="24"/>
              </w:rPr>
              <w:t xml:space="preserve"> </w:t>
            </w:r>
            <w:r w:rsidRPr="006F633C">
              <w:rPr>
                <w:color w:val="000000"/>
                <w:kern w:val="2"/>
                <w:szCs w:val="24"/>
              </w:rPr>
              <w:t xml:space="preserve">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992940">
              <w:rPr>
                <w:color w:val="000000"/>
                <w:kern w:val="2"/>
                <w:szCs w:val="24"/>
              </w:rPr>
              <w:t>P</w:t>
            </w:r>
            <w:r w:rsidR="00F25F4D" w:rsidRPr="004B5D26">
              <w:rPr>
                <w:color w:val="000000"/>
                <w:kern w:val="2"/>
                <w:szCs w:val="24"/>
              </w:rPr>
              <w:t xml:space="preserve">irkėjas turi teisę išskaičiuoti netesybų sumas iš </w:t>
            </w:r>
            <w:r w:rsidR="00F25F4D" w:rsidRPr="004B5D26">
              <w:rPr>
                <w:szCs w:val="24"/>
              </w:rPr>
              <w:t>Tiekėjui mokėtinos sumos</w:t>
            </w:r>
            <w:r w:rsidR="00F25F4D">
              <w:rPr>
                <w:szCs w:val="24"/>
              </w:rPr>
              <w:t>.</w:t>
            </w:r>
          </w:p>
          <w:p w14:paraId="7DCFACDB" w14:textId="7459E2A3" w:rsidR="00F25F4D" w:rsidRPr="006F633C" w:rsidRDefault="00F25F4D" w:rsidP="003D4262">
            <w:pPr>
              <w:jc w:val="both"/>
              <w:rPr>
                <w:b/>
                <w:kern w:val="2"/>
                <w:szCs w:val="24"/>
              </w:rPr>
            </w:pPr>
            <w:r w:rsidRPr="004B5D26">
              <w:rPr>
                <w:bCs/>
                <w:kern w:val="2"/>
                <w:szCs w:val="24"/>
              </w:rPr>
              <w:t>9.2.</w:t>
            </w:r>
            <w:r w:rsidR="00BF5FB9">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3D4262">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E94ED5A" w:rsidR="00163CA6" w:rsidRPr="006F633C" w:rsidRDefault="00F25F4D" w:rsidP="003D4262">
            <w:pPr>
              <w:jc w:val="both"/>
              <w:rPr>
                <w:kern w:val="2"/>
                <w:szCs w:val="24"/>
              </w:rPr>
            </w:pPr>
            <w:r w:rsidRPr="004B5D26">
              <w:rPr>
                <w:kern w:val="2"/>
                <w:szCs w:val="24"/>
              </w:rPr>
              <w:t>Nutraukus Sutartį dėl Tiekėjo padaryto esminio Sutarties pažeidimo arba Tiekėjui nepagrįstai nutraukus Sutarties vykdymą ne Sutartyje nustatyta tvarka</w:t>
            </w:r>
            <w:r w:rsidR="00992940">
              <w:rPr>
                <w:kern w:val="2"/>
                <w:szCs w:val="24"/>
              </w:rPr>
              <w:t>,</w:t>
            </w:r>
            <w:r w:rsidRPr="004B5D26">
              <w:rPr>
                <w:kern w:val="2"/>
                <w:szCs w:val="24"/>
              </w:rPr>
              <w:t xml:space="preserve"> Tiekėjas moka </w:t>
            </w:r>
            <w:r w:rsidRPr="00126A6C">
              <w:rPr>
                <w:kern w:val="2"/>
                <w:szCs w:val="24"/>
              </w:rPr>
              <w:t xml:space="preserve">Pirkėjui 5 </w:t>
            </w:r>
            <w:r w:rsidR="00BF5FB9">
              <w:rPr>
                <w:kern w:val="2"/>
                <w:szCs w:val="24"/>
              </w:rPr>
              <w:t xml:space="preserve">(penkių) </w:t>
            </w:r>
            <w:r w:rsidRPr="00126A6C">
              <w:rPr>
                <w:kern w:val="2"/>
                <w:szCs w:val="24"/>
              </w:rPr>
              <w:t>procentų nuo Pradinės sutarties vertės dydžio baudą.</w:t>
            </w:r>
          </w:p>
        </w:tc>
      </w:tr>
      <w:tr w:rsidR="00163CA6" w:rsidRPr="006F633C" w14:paraId="3B64858A"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3D426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0CAA4F0" w:rsidR="00163CA6" w:rsidRPr="00126A6C" w:rsidRDefault="00163CA6" w:rsidP="003D4262">
            <w:pPr>
              <w:rPr>
                <w:color w:val="000000"/>
                <w:kern w:val="2"/>
                <w:szCs w:val="24"/>
              </w:rPr>
            </w:pPr>
            <w:r w:rsidRPr="006F633C">
              <w:rPr>
                <w:color w:val="000000"/>
                <w:kern w:val="2"/>
                <w:szCs w:val="24"/>
              </w:rPr>
              <w:t>Netaikoma</w:t>
            </w:r>
          </w:p>
        </w:tc>
      </w:tr>
      <w:tr w:rsidR="00163CA6" w:rsidRPr="006F633C" w14:paraId="7DB3DE67"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3D426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CF7A5F5" w:rsidR="00163CA6" w:rsidRPr="0007776B" w:rsidRDefault="0007776B" w:rsidP="003D4262">
            <w:pPr>
              <w:rPr>
                <w:color w:val="000000"/>
                <w:kern w:val="2"/>
                <w:szCs w:val="24"/>
              </w:rPr>
            </w:pPr>
            <w:r>
              <w:rPr>
                <w:color w:val="000000"/>
                <w:kern w:val="2"/>
                <w:szCs w:val="24"/>
              </w:rPr>
              <w:lastRenderedPageBreak/>
              <w:t>100</w:t>
            </w:r>
            <w:r w:rsidR="0026360E">
              <w:rPr>
                <w:color w:val="000000"/>
                <w:kern w:val="2"/>
                <w:szCs w:val="24"/>
              </w:rPr>
              <w:t xml:space="preserve"> Eur</w:t>
            </w:r>
            <w:r w:rsidRPr="00683C5B">
              <w:rPr>
                <w:color w:val="000000"/>
                <w:kern w:val="2"/>
                <w:szCs w:val="24"/>
              </w:rPr>
              <w:t xml:space="preserve"> (</w:t>
            </w:r>
            <w:r>
              <w:rPr>
                <w:color w:val="000000"/>
                <w:kern w:val="2"/>
                <w:szCs w:val="24"/>
              </w:rPr>
              <w:t>vien</w:t>
            </w:r>
            <w:r w:rsidR="0026360E">
              <w:rPr>
                <w:color w:val="000000"/>
                <w:kern w:val="2"/>
                <w:szCs w:val="24"/>
              </w:rPr>
              <w:t>as</w:t>
            </w:r>
            <w:r>
              <w:rPr>
                <w:color w:val="000000"/>
                <w:kern w:val="2"/>
                <w:szCs w:val="24"/>
              </w:rPr>
              <w:t xml:space="preserve"> šimt</w:t>
            </w:r>
            <w:r w:rsidR="0026360E">
              <w:rPr>
                <w:color w:val="000000"/>
                <w:kern w:val="2"/>
                <w:szCs w:val="24"/>
              </w:rPr>
              <w:t>as eurų</w:t>
            </w:r>
            <w:r w:rsidRPr="00683C5B">
              <w:rPr>
                <w:color w:val="000000"/>
                <w:kern w:val="2"/>
                <w:szCs w:val="24"/>
              </w:rPr>
              <w:t xml:space="preserve">) </w:t>
            </w:r>
            <w:r w:rsidRPr="00683C5B">
              <w:rPr>
                <w:rStyle w:val="normaltextrun"/>
                <w:bdr w:val="none" w:sz="0" w:space="0" w:color="auto" w:frame="1"/>
              </w:rPr>
              <w:t>už kiekvieną nustatytą atvejį.</w:t>
            </w:r>
          </w:p>
        </w:tc>
      </w:tr>
      <w:tr w:rsidR="00163CA6" w:rsidRPr="006F633C" w14:paraId="4B5FEDAA"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3D426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5B49491C" w:rsidR="00126A6C" w:rsidRPr="006F633C" w:rsidRDefault="00163CA6" w:rsidP="003D4262">
            <w:pPr>
              <w:rPr>
                <w:color w:val="4472C4"/>
                <w:kern w:val="2"/>
                <w:szCs w:val="24"/>
              </w:rPr>
            </w:pPr>
            <w:r w:rsidRPr="006F633C">
              <w:rPr>
                <w:kern w:val="2"/>
                <w:szCs w:val="24"/>
              </w:rPr>
              <w:t>Netaikoma</w:t>
            </w:r>
          </w:p>
          <w:p w14:paraId="4874FECE" w14:textId="37BDB98D" w:rsidR="00163CA6" w:rsidRPr="006F633C" w:rsidRDefault="00163CA6" w:rsidP="003D4262">
            <w:pPr>
              <w:rPr>
                <w:color w:val="4472C4"/>
                <w:kern w:val="2"/>
                <w:szCs w:val="24"/>
              </w:rPr>
            </w:pPr>
          </w:p>
        </w:tc>
      </w:tr>
      <w:tr w:rsidR="00163CA6" w:rsidRPr="006F633C" w14:paraId="3DB4DA6F"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3D426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1787FBF" w:rsidR="00126A6C" w:rsidRPr="006F633C" w:rsidRDefault="00163CA6" w:rsidP="003D4262">
            <w:pPr>
              <w:rPr>
                <w:color w:val="4472C4"/>
                <w:kern w:val="2"/>
                <w:szCs w:val="24"/>
              </w:rPr>
            </w:pPr>
            <w:r w:rsidRPr="006F633C">
              <w:rPr>
                <w:kern w:val="2"/>
                <w:szCs w:val="24"/>
              </w:rPr>
              <w:t>Netaikoma</w:t>
            </w:r>
          </w:p>
          <w:p w14:paraId="284D6F55" w14:textId="495CFA75" w:rsidR="00163CA6" w:rsidRPr="006F633C" w:rsidRDefault="00163CA6" w:rsidP="003D4262">
            <w:pPr>
              <w:rPr>
                <w:color w:val="4472C4"/>
                <w:kern w:val="2"/>
                <w:szCs w:val="24"/>
              </w:rPr>
            </w:pPr>
          </w:p>
        </w:tc>
      </w:tr>
      <w:tr w:rsidR="00163CA6" w:rsidRPr="006F633C" w14:paraId="44DBCD7C"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3D426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537DF880" w:rsidR="00126A6C" w:rsidRPr="006F633C" w:rsidRDefault="00163CA6" w:rsidP="003D4262">
            <w:pPr>
              <w:rPr>
                <w:color w:val="4472C4"/>
                <w:kern w:val="2"/>
                <w:szCs w:val="24"/>
              </w:rPr>
            </w:pPr>
            <w:r w:rsidRPr="006F633C">
              <w:rPr>
                <w:kern w:val="2"/>
                <w:szCs w:val="24"/>
              </w:rPr>
              <w:t>Netaikoma</w:t>
            </w:r>
          </w:p>
          <w:p w14:paraId="287252B6" w14:textId="002354FC" w:rsidR="00163CA6" w:rsidRPr="006F633C" w:rsidRDefault="00163CA6" w:rsidP="003D4262">
            <w:pPr>
              <w:rPr>
                <w:color w:val="4472C4"/>
                <w:kern w:val="2"/>
                <w:szCs w:val="24"/>
              </w:rPr>
            </w:pPr>
          </w:p>
        </w:tc>
      </w:tr>
      <w:tr w:rsidR="00163CA6" w:rsidRPr="006F633C" w14:paraId="7877CE32" w14:textId="77777777" w:rsidTr="003E6C5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3D426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shd w:val="clear" w:color="auto" w:fill="auto"/>
          </w:tcPr>
          <w:p w14:paraId="3629B0FE" w14:textId="52E2D695" w:rsidR="00163CA6" w:rsidRPr="00E60CE0" w:rsidRDefault="00201127" w:rsidP="00E60CE0">
            <w:pPr>
              <w:jc w:val="both"/>
              <w:rPr>
                <w:szCs w:val="24"/>
              </w:rPr>
            </w:pPr>
            <w:r w:rsidRPr="004F2D1C">
              <w:rPr>
                <w:szCs w:val="24"/>
              </w:rPr>
              <w:t xml:space="preserve">Pažeidus reikalavimą dėl Pirkėjo simbolių, pavadinimo ir ženklo reklamoje, rinkodaroje, taip pat naudotis Pirkėjo sukurtais intelektiniais veiklos rezultatais, Tiekėjui taikoma 1 (vieno) procento bauda nuo Pradinės </w:t>
            </w:r>
            <w:r w:rsidR="00992940">
              <w:rPr>
                <w:szCs w:val="24"/>
              </w:rPr>
              <w:t>s</w:t>
            </w:r>
            <w:r w:rsidRPr="004F2D1C">
              <w:rPr>
                <w:szCs w:val="24"/>
              </w:rPr>
              <w:t>utarties vertės.</w:t>
            </w:r>
          </w:p>
        </w:tc>
      </w:tr>
      <w:tr w:rsidR="00163CA6" w:rsidRPr="006F633C" w14:paraId="686F35CC"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3D426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93BE9BD" w:rsidR="00F25F4D" w:rsidRPr="00126A6C" w:rsidRDefault="00126A6C" w:rsidP="003D4262">
            <w:pPr>
              <w:rPr>
                <w:kern w:val="2"/>
                <w:szCs w:val="24"/>
              </w:rPr>
            </w:pPr>
            <w:r>
              <w:rPr>
                <w:kern w:val="2"/>
                <w:szCs w:val="24"/>
              </w:rPr>
              <w:t>Netaikoma</w:t>
            </w:r>
          </w:p>
        </w:tc>
      </w:tr>
    </w:tbl>
    <w:p w14:paraId="3AD61522" w14:textId="77777777" w:rsidR="009B5DBE" w:rsidRPr="006F633C" w:rsidRDefault="009B5DBE" w:rsidP="003D4262">
      <w:pPr>
        <w:rPr>
          <w:b/>
          <w:kern w:val="2"/>
          <w:szCs w:val="24"/>
        </w:rPr>
      </w:pPr>
    </w:p>
    <w:p w14:paraId="54FABF3A" w14:textId="23B145BF"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C51A4D">
        <w:trPr>
          <w:trHeight w:val="300"/>
        </w:trPr>
        <w:tc>
          <w:tcPr>
            <w:tcW w:w="2707" w:type="dxa"/>
            <w:gridSpan w:val="2"/>
          </w:tcPr>
          <w:p w14:paraId="528D63E3" w14:textId="7E76D031" w:rsidR="00163CA6" w:rsidRPr="008435C8" w:rsidRDefault="00163CA6" w:rsidP="003D4262">
            <w:pPr>
              <w:rPr>
                <w:b/>
                <w:bCs/>
                <w:kern w:val="2"/>
                <w:szCs w:val="24"/>
              </w:rPr>
            </w:pPr>
            <w:r w:rsidRPr="008435C8">
              <w:rPr>
                <w:b/>
                <w:bCs/>
                <w:szCs w:val="24"/>
              </w:rPr>
              <w:t>10.1.</w:t>
            </w:r>
            <w:r w:rsidR="007D4483" w:rsidRPr="008435C8">
              <w:rPr>
                <w:b/>
                <w:bCs/>
                <w:szCs w:val="24"/>
              </w:rPr>
              <w:t xml:space="preserve"> </w:t>
            </w:r>
            <w:r w:rsidRPr="008435C8">
              <w:rPr>
                <w:b/>
                <w:bCs/>
                <w:szCs w:val="24"/>
              </w:rPr>
              <w:t>Esminės Sutarties sąlygos</w:t>
            </w:r>
          </w:p>
        </w:tc>
        <w:tc>
          <w:tcPr>
            <w:tcW w:w="6828" w:type="dxa"/>
          </w:tcPr>
          <w:p w14:paraId="7CC45292" w14:textId="74FFE207" w:rsidR="00163CA6" w:rsidRPr="00EE365A" w:rsidRDefault="00963849" w:rsidP="00264AB0">
            <w:pPr>
              <w:jc w:val="both"/>
              <w:rPr>
                <w:kern w:val="2"/>
                <w:szCs w:val="24"/>
              </w:rPr>
            </w:pPr>
            <w:r w:rsidRPr="006F633C">
              <w:rPr>
                <w:kern w:val="2"/>
                <w:szCs w:val="24"/>
              </w:rPr>
              <w:t xml:space="preserve"> Netaikoma</w:t>
            </w:r>
          </w:p>
        </w:tc>
      </w:tr>
      <w:tr w:rsidR="00163CA6" w:rsidRPr="006F633C" w14:paraId="10F7BADB" w14:textId="77777777" w:rsidTr="00C51A4D">
        <w:trPr>
          <w:trHeight w:val="300"/>
        </w:trPr>
        <w:tc>
          <w:tcPr>
            <w:tcW w:w="2700" w:type="dxa"/>
          </w:tcPr>
          <w:p w14:paraId="39B3913D" w14:textId="29D2FAAE" w:rsidR="00163CA6" w:rsidRPr="006F633C" w:rsidRDefault="00163CA6" w:rsidP="003D426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1411FBDB" w14:textId="5F826DEB" w:rsidR="00163CA6" w:rsidRPr="006F633C" w:rsidRDefault="00963849" w:rsidP="00964CD4">
            <w:pPr>
              <w:jc w:val="both"/>
              <w:rPr>
                <w:kern w:val="2"/>
                <w:szCs w:val="24"/>
              </w:rPr>
            </w:pPr>
            <w:r w:rsidRPr="006F633C">
              <w:rPr>
                <w:kern w:val="2"/>
                <w:szCs w:val="24"/>
              </w:rPr>
              <w:t>Netaikoma</w:t>
            </w:r>
          </w:p>
        </w:tc>
      </w:tr>
    </w:tbl>
    <w:p w14:paraId="6AF2F1BC" w14:textId="77777777" w:rsidR="009B5DBE" w:rsidRPr="006F633C" w:rsidRDefault="009B5DBE" w:rsidP="003D4262"/>
    <w:p w14:paraId="74CE6704" w14:textId="5CA21E06"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3D426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3D426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3D426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634F0358" w:rsidR="00163CA6" w:rsidRPr="006F633C" w:rsidRDefault="00404E09" w:rsidP="003D4262">
            <w:pPr>
              <w:jc w:val="both"/>
              <w:rPr>
                <w:color w:val="4472C4"/>
                <w:kern w:val="2"/>
                <w:szCs w:val="24"/>
              </w:rPr>
            </w:pPr>
            <w:r w:rsidRPr="004B5D26">
              <w:rPr>
                <w:color w:val="000000"/>
                <w:kern w:val="2"/>
                <w:szCs w:val="24"/>
              </w:rPr>
              <w:t xml:space="preserve">Nutraukus </w:t>
            </w:r>
            <w:r w:rsidR="00992940">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00C51A4D">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3D4262">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3D4262">
            <w:pPr>
              <w:rPr>
                <w:kern w:val="2"/>
                <w:szCs w:val="24"/>
              </w:rPr>
            </w:pPr>
            <w:r w:rsidRPr="006F633C">
              <w:rPr>
                <w:kern w:val="2"/>
                <w:szCs w:val="24"/>
              </w:rPr>
              <w:t>Netaikoma</w:t>
            </w:r>
          </w:p>
        </w:tc>
      </w:tr>
    </w:tbl>
    <w:p w14:paraId="0D1AA250" w14:textId="77777777" w:rsidR="009B5DBE" w:rsidRPr="006F633C" w:rsidRDefault="009B5DBE" w:rsidP="003D4262">
      <w:pPr>
        <w:rPr>
          <w:b/>
          <w:bCs/>
          <w:kern w:val="2"/>
          <w:szCs w:val="24"/>
        </w:rPr>
      </w:pPr>
    </w:p>
    <w:p w14:paraId="3FF1FC72" w14:textId="1DB0A6EE"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C51A4D">
        <w:trPr>
          <w:trHeight w:val="300"/>
        </w:trPr>
        <w:tc>
          <w:tcPr>
            <w:tcW w:w="2532" w:type="dxa"/>
          </w:tcPr>
          <w:p w14:paraId="157F1ABE" w14:textId="1DA96D73" w:rsidR="005A2421" w:rsidRPr="006F633C" w:rsidRDefault="00163CA6" w:rsidP="003D426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A387A72" w:rsidR="00163CA6" w:rsidRPr="006F633C" w:rsidRDefault="00163CA6" w:rsidP="003D4262">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EA65BF" w:rsidRPr="006F633C" w14:paraId="60F6E4FC" w14:textId="77777777" w:rsidTr="00076824">
        <w:trPr>
          <w:trHeight w:val="1692"/>
        </w:trPr>
        <w:tc>
          <w:tcPr>
            <w:tcW w:w="2532" w:type="dxa"/>
          </w:tcPr>
          <w:p w14:paraId="2237A627" w14:textId="74213F5C" w:rsidR="00EA65BF" w:rsidRPr="006F633C" w:rsidRDefault="00EA65BF" w:rsidP="003D426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698A906" w14:textId="64F976E9" w:rsidR="00EA65BF" w:rsidRPr="00414AF8" w:rsidRDefault="00EA65BF" w:rsidP="003D4262">
            <w:pPr>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199918E2" w14:textId="155009E3" w:rsidR="00EA65BF" w:rsidRDefault="00EA65BF" w:rsidP="003D426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p>
          <w:p w14:paraId="215C5771" w14:textId="76591DFE" w:rsidR="00EA65BF" w:rsidRPr="00414AF8" w:rsidRDefault="00EA65BF" w:rsidP="003D426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6E934C82" w14:textId="68C34235" w:rsidR="00EA65BF" w:rsidRDefault="00EA65BF" w:rsidP="003D4262">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7703C2A4" w14:textId="398F4EF0" w:rsidR="00BF39E4" w:rsidRPr="00EC1FEB" w:rsidRDefault="00BF39E4" w:rsidP="003D4262">
            <w:pPr>
              <w:jc w:val="both"/>
              <w:rPr>
                <w:kern w:val="2"/>
                <w:szCs w:val="24"/>
              </w:rPr>
            </w:pPr>
            <w:r w:rsidRPr="00BF39E4">
              <w:rPr>
                <w:kern w:val="2"/>
                <w:szCs w:val="24"/>
              </w:rPr>
              <w:t>12.2.5. Tiekėjas 3 (tris) kartus pažeidžia 6.2 punkte nurodytas Garantinės priežiūros atlikimo sąlygas ir (ar) terminus. </w:t>
            </w:r>
          </w:p>
          <w:p w14:paraId="23EB1BDA" w14:textId="43F4851B" w:rsidR="00EA65BF" w:rsidRPr="00EC1FEB" w:rsidRDefault="00EA65BF" w:rsidP="003D4262">
            <w:pPr>
              <w:tabs>
                <w:tab w:val="left" w:pos="567"/>
                <w:tab w:val="left" w:pos="851"/>
                <w:tab w:val="left" w:pos="992"/>
                <w:tab w:val="left" w:pos="1134"/>
              </w:tabs>
              <w:jc w:val="both"/>
              <w:rPr>
                <w:rFonts w:eastAsia="Arial"/>
                <w:kern w:val="2"/>
                <w:szCs w:val="24"/>
                <w:lang w:val="lt"/>
              </w:rPr>
            </w:pPr>
            <w:r>
              <w:rPr>
                <w:rFonts w:eastAsia="Arial"/>
                <w:kern w:val="2"/>
                <w:szCs w:val="24"/>
                <w:lang w:val="lt"/>
              </w:rPr>
              <w:t>12.2.</w:t>
            </w:r>
            <w:r w:rsidR="00BF39E4">
              <w:rPr>
                <w:rFonts w:eastAsia="Arial"/>
                <w:kern w:val="2"/>
                <w:szCs w:val="24"/>
                <w:lang w:val="lt"/>
              </w:rPr>
              <w:t>6</w:t>
            </w:r>
            <w:r>
              <w:rPr>
                <w:rFonts w:eastAsia="Arial"/>
                <w:kern w:val="2"/>
                <w:szCs w:val="24"/>
                <w:lang w:val="lt"/>
              </w:rPr>
              <w:t xml:space="preserve">.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3CA3A37" w14:textId="0DB0D8C6" w:rsidR="00EA65BF" w:rsidRDefault="00EA65BF" w:rsidP="003D426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sidR="00BF39E4">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963849">
              <w:rPr>
                <w:rFonts w:eastAsia="Arial"/>
                <w:kern w:val="2"/>
                <w:szCs w:val="24"/>
                <w:lang w:val="lt"/>
              </w:rPr>
              <w:t>;</w:t>
            </w:r>
          </w:p>
          <w:p w14:paraId="6EDAF506" w14:textId="240223AB" w:rsidR="00963849" w:rsidRPr="006F633C" w:rsidRDefault="00963849" w:rsidP="003D4262">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sidR="00BF39E4">
              <w:rPr>
                <w:rFonts w:eastAsia="Arial"/>
                <w:kern w:val="2"/>
                <w:szCs w:val="24"/>
                <w:lang w:val="lt"/>
              </w:rPr>
              <w:t>8</w:t>
            </w:r>
            <w:r w:rsidRPr="00793F7C">
              <w:rPr>
                <w:rFonts w:eastAsia="Arial"/>
                <w:kern w:val="2"/>
                <w:szCs w:val="24"/>
                <w:lang w:val="lt"/>
              </w:rPr>
              <w:t>.</w:t>
            </w:r>
            <w:r w:rsidR="00594032">
              <w:rPr>
                <w:rFonts w:eastAsia="Arial"/>
                <w:kern w:val="2"/>
                <w:szCs w:val="24"/>
                <w:lang w:val="lt"/>
              </w:rPr>
              <w:t xml:space="preserve"> </w:t>
            </w:r>
            <w:r w:rsidR="00594032"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3D4262"/>
    <w:p w14:paraId="2E31158D" w14:textId="4C019770"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C51A4D">
        <w:trPr>
          <w:trHeight w:val="300"/>
        </w:trPr>
        <w:tc>
          <w:tcPr>
            <w:tcW w:w="2532" w:type="dxa"/>
          </w:tcPr>
          <w:p w14:paraId="7246B410" w14:textId="37F16839" w:rsidR="00163CA6" w:rsidRPr="006F633C" w:rsidRDefault="00163CA6" w:rsidP="003D4262">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7FFE80E" w14:textId="3D9A959F" w:rsidR="00163CA6" w:rsidRDefault="00163CA6" w:rsidP="003D4262">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w:t>
            </w:r>
            <w:r w:rsidRPr="00B53A66">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(toliau – Tvarkos aprašas</w:t>
            </w:r>
            <w:r w:rsidR="003D4262">
              <w:rPr>
                <w:color w:val="000000"/>
                <w:kern w:val="2"/>
                <w:szCs w:val="24"/>
                <w:shd w:val="clear" w:color="auto" w:fill="FFFFFF"/>
              </w:rPr>
              <w:t>) 4.4.4.1</w:t>
            </w:r>
            <w:r w:rsidRPr="006F633C">
              <w:rPr>
                <w:color w:val="000000"/>
                <w:kern w:val="2"/>
                <w:szCs w:val="24"/>
                <w:shd w:val="clear" w:color="auto" w:fill="FFFFFF"/>
              </w:rPr>
              <w:t xml:space="preserve"> </w:t>
            </w:r>
            <w:r w:rsidR="00401E7E">
              <w:rPr>
                <w:color w:val="000000"/>
                <w:kern w:val="2"/>
                <w:szCs w:val="24"/>
                <w:shd w:val="clear" w:color="auto" w:fill="FFFFFF"/>
              </w:rPr>
              <w:t xml:space="preserve">ir 4.4.4.4 </w:t>
            </w:r>
            <w:r w:rsidRPr="006F633C">
              <w:rPr>
                <w:color w:val="000000"/>
                <w:kern w:val="2"/>
                <w:szCs w:val="24"/>
                <w:shd w:val="clear" w:color="auto" w:fill="FFFFFF"/>
              </w:rPr>
              <w:t>papunkči</w:t>
            </w:r>
            <w:r w:rsidR="00401E7E">
              <w:rPr>
                <w:color w:val="000000"/>
                <w:kern w:val="2"/>
                <w:szCs w:val="24"/>
                <w:shd w:val="clear" w:color="auto" w:fill="FFFFFF"/>
              </w:rPr>
              <w:t>ais</w:t>
            </w:r>
            <w:r w:rsidR="00964CD4">
              <w:rPr>
                <w:color w:val="000000"/>
                <w:kern w:val="2"/>
                <w:szCs w:val="24"/>
                <w:shd w:val="clear" w:color="auto" w:fill="FFFFFF"/>
              </w:rPr>
              <w:t>:</w:t>
            </w:r>
          </w:p>
          <w:p w14:paraId="379112D2" w14:textId="77777777" w:rsidR="00964CD4" w:rsidRDefault="00964CD4" w:rsidP="003D4262">
            <w:pPr>
              <w:jc w:val="both"/>
              <w:rPr>
                <w:b/>
                <w:bCs/>
                <w:kern w:val="2"/>
                <w:szCs w:val="24"/>
              </w:rPr>
            </w:pPr>
          </w:p>
          <w:p w14:paraId="6AFC216F" w14:textId="03C720FF" w:rsidR="00BA43DD" w:rsidRPr="00BA43DD" w:rsidRDefault="00BA43DD" w:rsidP="00BA43DD">
            <w:pPr>
              <w:pStyle w:val="ListParagraph"/>
              <w:numPr>
                <w:ilvl w:val="2"/>
                <w:numId w:val="6"/>
              </w:numPr>
              <w:ind w:left="44" w:hanging="44"/>
              <w:jc w:val="both"/>
              <w:rPr>
                <w:color w:val="000000"/>
                <w:kern w:val="2"/>
                <w:szCs w:val="24"/>
                <w:shd w:val="clear" w:color="auto" w:fill="FFFFFF"/>
              </w:rPr>
            </w:pPr>
            <w:r w:rsidRPr="00BA43DD">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A43DD">
              <w:rPr>
                <w:kern w:val="2"/>
                <w:szCs w:val="24"/>
                <w:shd w:val="clear" w:color="auto" w:fill="FFFFFF"/>
              </w:rPr>
              <w:t>perdirbamumą</w:t>
            </w:r>
            <w:proofErr w:type="spellEnd"/>
            <w:r w:rsidRPr="00BA43DD">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659B9A5B" w14:textId="77777777" w:rsidR="00BA43DD" w:rsidRPr="00BA43DD" w:rsidRDefault="00BA43DD" w:rsidP="00BA43DD">
            <w:pPr>
              <w:pStyle w:val="ListParagraph"/>
              <w:ind w:left="44"/>
              <w:jc w:val="both"/>
              <w:rPr>
                <w:color w:val="000000"/>
                <w:kern w:val="2"/>
                <w:szCs w:val="24"/>
                <w:shd w:val="clear" w:color="auto" w:fill="FFFFFF"/>
              </w:rPr>
            </w:pPr>
          </w:p>
          <w:p w14:paraId="1D7D78CA" w14:textId="77777777" w:rsidR="00BA43DD" w:rsidRPr="00BA43DD" w:rsidRDefault="00BA43DD" w:rsidP="00BA43DD">
            <w:pPr>
              <w:pStyle w:val="ListParagraph"/>
              <w:numPr>
                <w:ilvl w:val="2"/>
                <w:numId w:val="6"/>
              </w:numPr>
              <w:ind w:left="44" w:hanging="44"/>
              <w:jc w:val="both"/>
              <w:rPr>
                <w:color w:val="000000"/>
                <w:kern w:val="2"/>
                <w:szCs w:val="24"/>
                <w:shd w:val="clear" w:color="auto" w:fill="FFFFFF"/>
              </w:rPr>
            </w:pPr>
            <w:r w:rsidRPr="00BA43DD">
              <w:rPr>
                <w:kern w:val="2"/>
                <w:szCs w:val="24"/>
                <w:shd w:val="clear" w:color="auto" w:fill="FFFFFF"/>
              </w:rPr>
              <w:t xml:space="preserve">Tiekėjas privalo Prekes atvežti Pirkėjui ne kelių eismo piko valandomis, pirmadieniais − ketvirtadieniais nuo 9:00 iki 11:30 ir </w:t>
            </w:r>
            <w:r w:rsidRPr="00BA43DD">
              <w:rPr>
                <w:kern w:val="2"/>
                <w:szCs w:val="24"/>
                <w:shd w:val="clear" w:color="auto" w:fill="FFFFFF"/>
              </w:rPr>
              <w:lastRenderedPageBreak/>
              <w:t xml:space="preserve">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718FAE27" w14:textId="77777777" w:rsidR="00BA43DD" w:rsidRPr="00BA43DD" w:rsidRDefault="00BA43DD" w:rsidP="00BA43DD">
            <w:pPr>
              <w:pStyle w:val="ListParagraph"/>
              <w:jc w:val="both"/>
              <w:rPr>
                <w:color w:val="000000"/>
                <w:kern w:val="2"/>
                <w:szCs w:val="24"/>
                <w:shd w:val="clear" w:color="auto" w:fill="FFFFFF"/>
              </w:rPr>
            </w:pPr>
          </w:p>
          <w:p w14:paraId="30190707" w14:textId="77777777" w:rsidR="00BA43DD" w:rsidRPr="00BA43DD" w:rsidRDefault="00BA43DD" w:rsidP="00BA43DD">
            <w:pPr>
              <w:pStyle w:val="ListParagraph"/>
              <w:ind w:left="44"/>
              <w:jc w:val="both"/>
              <w:rPr>
                <w:color w:val="000000"/>
                <w:kern w:val="2"/>
                <w:szCs w:val="24"/>
                <w:shd w:val="clear" w:color="auto" w:fill="FFFFFF"/>
              </w:rPr>
            </w:pPr>
          </w:p>
          <w:p w14:paraId="4B2F70EF" w14:textId="2331BDDB" w:rsidR="00BA43DD" w:rsidRPr="00BA43DD" w:rsidRDefault="00BA43DD" w:rsidP="00BA43DD">
            <w:pPr>
              <w:pStyle w:val="ListParagraph"/>
              <w:numPr>
                <w:ilvl w:val="2"/>
                <w:numId w:val="6"/>
              </w:numPr>
              <w:ind w:left="44" w:hanging="44"/>
              <w:jc w:val="both"/>
              <w:rPr>
                <w:color w:val="000000"/>
                <w:kern w:val="2"/>
                <w:szCs w:val="24"/>
                <w:shd w:val="clear" w:color="auto" w:fill="FFFFFF"/>
              </w:rPr>
            </w:pPr>
            <w:r w:rsidRPr="00BA43DD">
              <w:rPr>
                <w:rStyle w:val="cf01"/>
                <w:rFonts w:ascii="Times New Roman" w:hAnsi="Times New Roman" w:cs="Times New Roman"/>
                <w:sz w:val="24"/>
                <w:szCs w:val="24"/>
              </w:rPr>
              <w:t xml:space="preserve">Tiekėjas turi užtikrinti, kad per garantinį Prekių laikotarpį ir bent 5 metus po garantinio laikotarpio pabaigos būtų galima įsigyti originalių arba lygiaverčių atsarginių dalių. </w:t>
            </w:r>
            <w:r w:rsidRPr="00BA43DD">
              <w:rPr>
                <w:kern w:val="2"/>
                <w:szCs w:val="24"/>
                <w:shd w:val="clear" w:color="auto" w:fill="FFFFFF"/>
              </w:rPr>
              <w:t>Tiekėjas patiekdamas Prekes Pirkėjui, pateikia</w:t>
            </w:r>
            <w:r w:rsidRPr="00BA43DD">
              <w:rPr>
                <w:szCs w:val="24"/>
              </w:rPr>
              <w:t xml:space="preserve"> tiekėjo deklaraciją (pateikiant objektyvius įrodymus), sutartis arba kitus lygiaverčius įrodymus, techninius dokumentus, kuriuose yra pateiktos nurodytos sąlygos.</w:t>
            </w:r>
            <w:r w:rsidRPr="00BA43DD">
              <w:rPr>
                <w:kern w:val="2"/>
                <w:szCs w:val="24"/>
                <w:shd w:val="clear" w:color="auto" w:fill="FFFFFF"/>
              </w:rPr>
              <w:t> </w:t>
            </w:r>
            <w:r w:rsidRPr="00BA43DD">
              <w:rPr>
                <w:kern w:val="2"/>
                <w:szCs w:val="24"/>
              </w:rPr>
              <w:t xml:space="preserve"> </w:t>
            </w:r>
          </w:p>
          <w:p w14:paraId="760C4F0C" w14:textId="77777777" w:rsidR="00BA43DD" w:rsidRPr="00BA43DD" w:rsidRDefault="00BA43DD" w:rsidP="00BA43DD">
            <w:pPr>
              <w:jc w:val="both"/>
              <w:rPr>
                <w:color w:val="000000"/>
                <w:kern w:val="2"/>
                <w:szCs w:val="24"/>
              </w:rPr>
            </w:pPr>
          </w:p>
          <w:p w14:paraId="48F5CE44" w14:textId="464D3D3F" w:rsidR="00964CD4" w:rsidRPr="006F633C" w:rsidRDefault="00BA43DD" w:rsidP="00BA43DD">
            <w:pPr>
              <w:jc w:val="both"/>
              <w:rPr>
                <w:b/>
                <w:bCs/>
                <w:kern w:val="2"/>
                <w:szCs w:val="24"/>
              </w:rPr>
            </w:pPr>
            <w:r w:rsidRPr="00BA43DD">
              <w:rPr>
                <w:color w:val="000000"/>
                <w:kern w:val="2"/>
                <w:szCs w:val="24"/>
                <w:shd w:val="clear" w:color="auto" w:fill="FFFFFF"/>
              </w:rPr>
              <w:t xml:space="preserve">Nustačius, kad Tiekėjas </w:t>
            </w:r>
            <w:r w:rsidR="00463412">
              <w:rPr>
                <w:color w:val="000000"/>
                <w:kern w:val="2"/>
                <w:szCs w:val="24"/>
                <w:shd w:val="clear" w:color="auto" w:fill="FFFFFF"/>
              </w:rPr>
              <w:t>13.1</w:t>
            </w:r>
            <w:r w:rsidR="00463412" w:rsidRPr="00BA43DD">
              <w:rPr>
                <w:color w:val="000000"/>
                <w:kern w:val="2"/>
                <w:szCs w:val="24"/>
                <w:shd w:val="clear" w:color="auto" w:fill="FFFFFF"/>
              </w:rPr>
              <w:t xml:space="preserve"> </w:t>
            </w:r>
            <w:r w:rsidRPr="00BA43DD">
              <w:rPr>
                <w:color w:val="000000"/>
                <w:kern w:val="2"/>
                <w:szCs w:val="24"/>
                <w:shd w:val="clear" w:color="auto" w:fill="FFFFFF"/>
              </w:rPr>
              <w:t>papunktyje nustatyto</w:t>
            </w:r>
            <w:r w:rsidR="00463412">
              <w:rPr>
                <w:color w:val="000000"/>
                <w:kern w:val="2"/>
                <w:szCs w:val="24"/>
                <w:shd w:val="clear" w:color="auto" w:fill="FFFFFF"/>
              </w:rPr>
              <w:t xml:space="preserve"> (-ų)</w:t>
            </w:r>
            <w:r w:rsidRPr="00BA43DD">
              <w:rPr>
                <w:color w:val="000000"/>
                <w:kern w:val="2"/>
                <w:szCs w:val="24"/>
                <w:shd w:val="clear" w:color="auto" w:fill="FFFFFF"/>
              </w:rPr>
              <w:t xml:space="preserve"> kriterijaus (-jų) nesilaiko, </w:t>
            </w:r>
            <w:r w:rsidR="00451627" w:rsidRPr="00BA43DD">
              <w:rPr>
                <w:kern w:val="2"/>
                <w:szCs w:val="24"/>
                <w:shd w:val="clear" w:color="auto" w:fill="FFFFFF"/>
              </w:rPr>
              <w:t>už Prekių priėmimą atsakingas Pirkėjo atstovas turi teisę Prekių nepriimti ir laikyti, kad Prekės turi trūkumų</w:t>
            </w:r>
            <w:r w:rsidR="00451627" w:rsidRPr="00BA43DD">
              <w:rPr>
                <w:kern w:val="2"/>
                <w:szCs w:val="24"/>
              </w:rPr>
              <w:t xml:space="preserve">, kuriuos Tiekėjas privalo ištaisyti, </w:t>
            </w:r>
            <w:r w:rsidR="00451627">
              <w:rPr>
                <w:kern w:val="2"/>
                <w:szCs w:val="24"/>
              </w:rPr>
              <w:t xml:space="preserve">kitu </w:t>
            </w:r>
            <w:r w:rsidR="00E92221">
              <w:rPr>
                <w:kern w:val="2"/>
                <w:szCs w:val="24"/>
              </w:rPr>
              <w:t xml:space="preserve">atveju </w:t>
            </w:r>
            <w:r w:rsidRPr="00BA43DD">
              <w:rPr>
                <w:color w:val="000000"/>
                <w:kern w:val="2"/>
                <w:szCs w:val="24"/>
                <w:shd w:val="clear" w:color="auto" w:fill="FFFFFF"/>
              </w:rPr>
              <w:t>Tiekėjui taikoma Specialiųjų sąlygų 9.5 punkte nurodyto dydžio bauda.</w:t>
            </w:r>
          </w:p>
        </w:tc>
      </w:tr>
      <w:tr w:rsidR="00163CA6" w:rsidRPr="006F633C" w14:paraId="5593F41E" w14:textId="77777777" w:rsidTr="00C51A4D">
        <w:trPr>
          <w:trHeight w:val="300"/>
        </w:trPr>
        <w:tc>
          <w:tcPr>
            <w:tcW w:w="2532" w:type="dxa"/>
          </w:tcPr>
          <w:p w14:paraId="529DDFD5" w14:textId="77777777" w:rsidR="00163CA6" w:rsidRPr="006F633C" w:rsidRDefault="00163CA6" w:rsidP="003D4262">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8AFDDC6" w:rsidR="003D4262" w:rsidRPr="006F633C" w:rsidRDefault="00163CA6" w:rsidP="003D4262">
            <w:pPr>
              <w:rPr>
                <w:color w:val="0070C0"/>
                <w:kern w:val="2"/>
                <w:szCs w:val="24"/>
              </w:rPr>
            </w:pPr>
            <w:r w:rsidRPr="006F633C">
              <w:rPr>
                <w:color w:val="000000"/>
                <w:kern w:val="2"/>
                <w:szCs w:val="24"/>
                <w:shd w:val="clear" w:color="auto" w:fill="FFFFFF"/>
              </w:rPr>
              <w:t>Netaikoma</w:t>
            </w:r>
          </w:p>
          <w:p w14:paraId="6C24A9D3" w14:textId="39B519DB" w:rsidR="00163CA6" w:rsidRPr="006F633C" w:rsidRDefault="00163CA6" w:rsidP="003D4262">
            <w:pPr>
              <w:rPr>
                <w:color w:val="0070C0"/>
                <w:kern w:val="2"/>
                <w:szCs w:val="24"/>
              </w:rPr>
            </w:pPr>
          </w:p>
        </w:tc>
      </w:tr>
    </w:tbl>
    <w:p w14:paraId="278B7AEF" w14:textId="77777777" w:rsidR="009B5DBE" w:rsidRPr="006F633C" w:rsidRDefault="009B5DBE" w:rsidP="003D4262"/>
    <w:p w14:paraId="5BC86C5D" w14:textId="041C8DEE" w:rsidR="009B5DBE" w:rsidRPr="006F633C" w:rsidRDefault="009B5DBE" w:rsidP="003D4262">
      <w:pPr>
        <w:pStyle w:val="Heading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C51A4D">
        <w:trPr>
          <w:trHeight w:val="300"/>
        </w:trPr>
        <w:tc>
          <w:tcPr>
            <w:tcW w:w="2532" w:type="dxa"/>
          </w:tcPr>
          <w:p w14:paraId="0FF43648" w14:textId="126AEBAB" w:rsidR="00163CA6" w:rsidRPr="006F633C" w:rsidRDefault="00163CA6" w:rsidP="003D4262">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3D4262">
            <w:pPr>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3D4262">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3D426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C51A4D">
        <w:trPr>
          <w:trHeight w:val="300"/>
        </w:trPr>
        <w:tc>
          <w:tcPr>
            <w:tcW w:w="2532" w:type="dxa"/>
          </w:tcPr>
          <w:p w14:paraId="5500FBE7" w14:textId="463892A1" w:rsidR="00163CA6" w:rsidRPr="006F633C" w:rsidRDefault="00163CA6" w:rsidP="003D426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3D4262">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3D4262">
            <w:pPr>
              <w:jc w:val="both"/>
              <w:rPr>
                <w:kern w:val="2"/>
                <w:szCs w:val="24"/>
              </w:rPr>
            </w:pPr>
            <w:r w:rsidRPr="004B5D26">
              <w:rPr>
                <w:kern w:val="2"/>
                <w:szCs w:val="24"/>
              </w:rPr>
              <w:t>14.2.1. Papildyti Bendrąsias sąlygas nauju 12.2.8 punktu:</w:t>
            </w:r>
          </w:p>
          <w:p w14:paraId="43DE29DF" w14:textId="19BD3F75" w:rsidR="00AA63EC" w:rsidRPr="006F633C" w:rsidRDefault="00AA63EC" w:rsidP="003D4262">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C51A4D">
        <w:trPr>
          <w:trHeight w:val="300"/>
        </w:trPr>
        <w:tc>
          <w:tcPr>
            <w:tcW w:w="2532" w:type="dxa"/>
          </w:tcPr>
          <w:p w14:paraId="3E6E1A5E" w14:textId="7EED3D65" w:rsidR="00163CA6" w:rsidRPr="006F633C" w:rsidRDefault="00163CA6" w:rsidP="003D426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0D3175DE" w:rsidR="00163CA6" w:rsidRPr="006F633C" w:rsidRDefault="003D4262" w:rsidP="003D4262">
            <w:pPr>
              <w:rPr>
                <w:kern w:val="2"/>
                <w:szCs w:val="24"/>
              </w:rPr>
            </w:pPr>
            <w:r>
              <w:rPr>
                <w:kern w:val="2"/>
                <w:szCs w:val="24"/>
              </w:rPr>
              <w:t>Netaikoma</w:t>
            </w:r>
          </w:p>
        </w:tc>
      </w:tr>
      <w:tr w:rsidR="00163CA6" w:rsidRPr="006F633C" w14:paraId="79E6F6BE" w14:textId="77777777" w:rsidTr="00C51A4D">
        <w:trPr>
          <w:trHeight w:val="300"/>
        </w:trPr>
        <w:tc>
          <w:tcPr>
            <w:tcW w:w="2532" w:type="dxa"/>
          </w:tcPr>
          <w:p w14:paraId="7E1AF465" w14:textId="4488790E" w:rsidR="00163CA6" w:rsidRPr="006F633C" w:rsidRDefault="00163CA6" w:rsidP="003D426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E2BD6DD" w:rsidR="00163CA6" w:rsidRPr="006F633C" w:rsidRDefault="003D4262" w:rsidP="003D4262">
            <w:pPr>
              <w:rPr>
                <w:color w:val="0070C0"/>
                <w:kern w:val="2"/>
                <w:szCs w:val="24"/>
              </w:rPr>
            </w:pPr>
            <w:r>
              <w:rPr>
                <w:kern w:val="2"/>
                <w:szCs w:val="24"/>
              </w:rPr>
              <w:t>Netaikoma</w:t>
            </w:r>
          </w:p>
        </w:tc>
      </w:tr>
      <w:tr w:rsidR="00163CA6" w:rsidRPr="006F633C" w14:paraId="44B54193" w14:textId="77777777" w:rsidTr="00C51A4D">
        <w:trPr>
          <w:trHeight w:val="300"/>
        </w:trPr>
        <w:tc>
          <w:tcPr>
            <w:tcW w:w="2532" w:type="dxa"/>
          </w:tcPr>
          <w:p w14:paraId="2C94D175" w14:textId="77777777" w:rsidR="00163CA6" w:rsidRPr="006F633C" w:rsidRDefault="00163CA6" w:rsidP="003D4262">
            <w:pPr>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BA43DD">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31CE0DA0" w14:textId="77777777" w:rsidR="003D4262" w:rsidRDefault="003D4262" w:rsidP="003D4262">
      <w:pPr>
        <w:pStyle w:val="Heading1"/>
        <w:spacing w:before="0"/>
        <w:rPr>
          <w:rFonts w:ascii="Times New Roman" w:hAnsi="Times New Roman" w:cs="Times New Roman"/>
          <w:b/>
          <w:bCs/>
          <w:kern w:val="2"/>
          <w:sz w:val="24"/>
          <w:szCs w:val="24"/>
        </w:rPr>
      </w:pPr>
    </w:p>
    <w:p w14:paraId="7049DCB8" w14:textId="0186F768"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C51A4D">
        <w:trPr>
          <w:trHeight w:val="300"/>
        </w:trPr>
        <w:tc>
          <w:tcPr>
            <w:tcW w:w="2532" w:type="dxa"/>
          </w:tcPr>
          <w:p w14:paraId="3B215CA5" w14:textId="2BD71FA1" w:rsidR="00163CA6" w:rsidRPr="006F633C" w:rsidRDefault="00163CA6" w:rsidP="003D426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E9CD883" w:rsidR="00163CA6" w:rsidRPr="006F633C" w:rsidRDefault="003D4262" w:rsidP="003D4262">
            <w:pPr>
              <w:rPr>
                <w:b/>
                <w:bCs/>
                <w:kern w:val="2"/>
                <w:szCs w:val="24"/>
              </w:rPr>
            </w:pPr>
            <w:r>
              <w:rPr>
                <w:b/>
                <w:bCs/>
                <w:kern w:val="2"/>
                <w:szCs w:val="24"/>
              </w:rPr>
              <w:t>Techninė specifikacija</w:t>
            </w:r>
          </w:p>
        </w:tc>
      </w:tr>
    </w:tbl>
    <w:p w14:paraId="595A5E87" w14:textId="77777777" w:rsidR="003D4262" w:rsidRDefault="003D4262" w:rsidP="003D4262">
      <w:pPr>
        <w:pStyle w:val="Heading1"/>
        <w:spacing w:before="0"/>
        <w:rPr>
          <w:rFonts w:ascii="Times New Roman" w:hAnsi="Times New Roman" w:cs="Times New Roman"/>
          <w:b/>
          <w:bCs/>
          <w:kern w:val="2"/>
          <w:sz w:val="24"/>
          <w:szCs w:val="24"/>
        </w:rPr>
      </w:pPr>
    </w:p>
    <w:p w14:paraId="3D1817A4" w14:textId="48ED797C" w:rsidR="009B5DBE" w:rsidRPr="006F633C" w:rsidRDefault="009B5DBE" w:rsidP="003D4262">
      <w:pPr>
        <w:pStyle w:val="Heading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C51A4D">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3D426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3D4262">
            <w:pPr>
              <w:jc w:val="center"/>
              <w:rPr>
                <w:b/>
                <w:bCs/>
                <w:kern w:val="2"/>
                <w:szCs w:val="24"/>
              </w:rPr>
            </w:pPr>
            <w:r w:rsidRPr="006F633C">
              <w:rPr>
                <w:b/>
                <w:bCs/>
                <w:kern w:val="2"/>
                <w:szCs w:val="24"/>
              </w:rPr>
              <w:t>TIEKĖJAS</w:t>
            </w:r>
          </w:p>
        </w:tc>
      </w:tr>
      <w:tr w:rsidR="00163CA6" w:rsidRPr="00EF1AE2" w14:paraId="0174FE08" w14:textId="77777777" w:rsidTr="00C51A4D">
        <w:tc>
          <w:tcPr>
            <w:tcW w:w="4787" w:type="dxa"/>
            <w:tcBorders>
              <w:top w:val="single" w:sz="4" w:space="0" w:color="auto"/>
              <w:left w:val="single" w:sz="4" w:space="0" w:color="auto"/>
              <w:bottom w:val="single" w:sz="4" w:space="0" w:color="auto"/>
              <w:right w:val="single" w:sz="4" w:space="0" w:color="auto"/>
            </w:tcBorders>
          </w:tcPr>
          <w:p w14:paraId="3CB841C7" w14:textId="54CB643E" w:rsidR="00163CA6" w:rsidRPr="00EF1AE2" w:rsidRDefault="00EF1AE2" w:rsidP="003D4262">
            <w:pPr>
              <w:jc w:val="center"/>
              <w:rPr>
                <w:kern w:val="2"/>
                <w:szCs w:val="24"/>
              </w:rPr>
            </w:pPr>
            <w:r w:rsidRPr="00EF1AE2">
              <w:rPr>
                <w:kern w:val="2"/>
                <w:szCs w:val="24"/>
              </w:rPr>
              <w:t>Direktorė Laima Skrickienė</w:t>
            </w:r>
          </w:p>
        </w:tc>
        <w:tc>
          <w:tcPr>
            <w:tcW w:w="4748" w:type="dxa"/>
            <w:tcBorders>
              <w:top w:val="single" w:sz="4" w:space="0" w:color="auto"/>
              <w:left w:val="single" w:sz="4" w:space="0" w:color="auto"/>
              <w:bottom w:val="single" w:sz="4" w:space="0" w:color="auto"/>
              <w:right w:val="single" w:sz="4" w:space="0" w:color="auto"/>
            </w:tcBorders>
          </w:tcPr>
          <w:p w14:paraId="03C04072" w14:textId="180E5A30" w:rsidR="00163CA6" w:rsidRPr="00EF1AE2" w:rsidRDefault="00EF1AE2" w:rsidP="003D4262">
            <w:pPr>
              <w:jc w:val="center"/>
              <w:rPr>
                <w:b/>
                <w:bCs/>
                <w:kern w:val="2"/>
                <w:szCs w:val="24"/>
              </w:rPr>
            </w:pPr>
            <w:r w:rsidRPr="00EF1AE2">
              <w:rPr>
                <w:kern w:val="2"/>
                <w:szCs w:val="24"/>
              </w:rPr>
              <w:t>Generalinis direktorius Virginijus Domarkas</w:t>
            </w:r>
          </w:p>
        </w:tc>
      </w:tr>
      <w:tr w:rsidR="00EF1AE2" w:rsidRPr="00EF1AE2" w14:paraId="3A94C0D9" w14:textId="77777777" w:rsidTr="00C51A4D">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F1AE2" w:rsidRDefault="00163CA6" w:rsidP="003D4262">
            <w:pPr>
              <w:jc w:val="center"/>
              <w:rPr>
                <w:bCs/>
                <w:kern w:val="2"/>
                <w:sz w:val="20"/>
              </w:rPr>
            </w:pPr>
          </w:p>
          <w:p w14:paraId="1693785E" w14:textId="4D8CF9CB" w:rsidR="00163CA6" w:rsidRPr="00EF1AE2" w:rsidRDefault="00163CA6" w:rsidP="003D4262">
            <w:pPr>
              <w:jc w:val="center"/>
              <w:rPr>
                <w:bCs/>
                <w:kern w:val="2"/>
                <w:sz w:val="20"/>
              </w:rPr>
            </w:pPr>
            <w:r w:rsidRPr="00EF1AE2">
              <w:rPr>
                <w:bCs/>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F1AE2" w:rsidRDefault="00163CA6" w:rsidP="003D4262">
            <w:pPr>
              <w:jc w:val="center"/>
              <w:rPr>
                <w:bCs/>
                <w:kern w:val="2"/>
                <w:sz w:val="20"/>
              </w:rPr>
            </w:pPr>
          </w:p>
          <w:p w14:paraId="10983778" w14:textId="77777777" w:rsidR="00163CA6" w:rsidRPr="00EF1AE2" w:rsidRDefault="00163CA6" w:rsidP="003D4262">
            <w:pPr>
              <w:jc w:val="center"/>
              <w:rPr>
                <w:bCs/>
                <w:kern w:val="2"/>
                <w:sz w:val="20"/>
              </w:rPr>
            </w:pPr>
            <w:r w:rsidRPr="00EF1AE2">
              <w:rPr>
                <w:bCs/>
                <w:kern w:val="2"/>
                <w:sz w:val="20"/>
              </w:rPr>
              <w:t>(parašas)</w:t>
            </w:r>
          </w:p>
        </w:tc>
      </w:tr>
    </w:tbl>
    <w:p w14:paraId="02B7CFB2" w14:textId="406F40AF" w:rsidR="002E2809" w:rsidRDefault="00163CA6" w:rsidP="003D4262">
      <w:pPr>
        <w:jc w:val="center"/>
        <w:rPr>
          <w:color w:val="000000"/>
          <w:szCs w:val="24"/>
        </w:rPr>
      </w:pPr>
      <w:r w:rsidRPr="006F633C">
        <w:rPr>
          <w:color w:val="000000"/>
          <w:szCs w:val="24"/>
        </w:rPr>
        <w:t>_______________</w:t>
      </w:r>
    </w:p>
    <w:p w14:paraId="07113F43" w14:textId="77777777" w:rsidR="002E2809" w:rsidRDefault="002E2809" w:rsidP="003D4262">
      <w:pPr>
        <w:rPr>
          <w:color w:val="000000"/>
          <w:szCs w:val="24"/>
        </w:rPr>
      </w:pPr>
      <w:r>
        <w:rPr>
          <w:color w:val="000000"/>
          <w:szCs w:val="24"/>
        </w:rPr>
        <w:br w:type="page"/>
      </w:r>
    </w:p>
    <w:p w14:paraId="7F7F73BF" w14:textId="77777777" w:rsidR="002E2809" w:rsidRPr="006F633C" w:rsidRDefault="002E2809" w:rsidP="003D426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7887007"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283EB04F" w14:textId="77777777" w:rsidR="002E2809" w:rsidRPr="006F633C" w:rsidRDefault="002E2809" w:rsidP="003D4262">
      <w:pPr>
        <w:ind w:firstLine="62"/>
        <w:jc w:val="center"/>
        <w:rPr>
          <w:color w:val="000000"/>
          <w:szCs w:val="24"/>
        </w:rPr>
      </w:pPr>
    </w:p>
    <w:p w14:paraId="07FE9288"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4C4817FD" w14:textId="77777777" w:rsidR="002E2809" w:rsidRPr="006F633C" w:rsidRDefault="002E2809" w:rsidP="003D4262">
      <w:pPr>
        <w:ind w:firstLine="62"/>
        <w:jc w:val="both"/>
        <w:rPr>
          <w:color w:val="000000"/>
          <w:szCs w:val="24"/>
        </w:rPr>
      </w:pPr>
    </w:p>
    <w:p w14:paraId="04CD21AD" w14:textId="77777777" w:rsidR="002E2809" w:rsidRPr="006F633C" w:rsidRDefault="002E2809" w:rsidP="003D4262">
      <w:pPr>
        <w:jc w:val="both"/>
        <w:rPr>
          <w:color w:val="000000"/>
          <w:szCs w:val="24"/>
        </w:rPr>
      </w:pPr>
      <w:r w:rsidRPr="006F633C">
        <w:rPr>
          <w:color w:val="000000"/>
          <w:szCs w:val="24"/>
        </w:rPr>
        <w:t>1.1.1. Šioje Sutartyje didžiąja raide rašomos sąvokos turi paskiau nurodytas reikšmes:</w:t>
      </w:r>
    </w:p>
    <w:p w14:paraId="4C919861" w14:textId="77777777" w:rsidR="002E2809" w:rsidRPr="006F633C" w:rsidRDefault="002E2809" w:rsidP="003D426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088F935D" w14:textId="77777777" w:rsidR="002E2809" w:rsidRPr="006F633C" w:rsidRDefault="002E2809" w:rsidP="003D426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07150D43" w14:textId="77777777" w:rsidR="002E2809" w:rsidRPr="006F633C" w:rsidRDefault="002E2809" w:rsidP="003D426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4DAA78D7" w14:textId="77777777" w:rsidR="002E2809" w:rsidRPr="006F633C" w:rsidRDefault="002E2809" w:rsidP="003D426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EA9E1C" w14:textId="77777777" w:rsidR="002E2809" w:rsidRPr="006F633C" w:rsidRDefault="002E2809" w:rsidP="003D426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C04F06" w14:textId="77777777" w:rsidR="002E2809" w:rsidRPr="006F633C" w:rsidRDefault="002E2809" w:rsidP="003D426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A44B29" w14:textId="77777777" w:rsidR="002E2809" w:rsidRPr="006F633C" w:rsidRDefault="002E2809" w:rsidP="003D426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BE41D4B" w14:textId="77777777" w:rsidR="002E2809" w:rsidRPr="006F633C" w:rsidRDefault="002E2809" w:rsidP="003D426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447EF7" w14:textId="77777777" w:rsidR="002E2809" w:rsidRPr="006F633C" w:rsidRDefault="002E2809" w:rsidP="003D426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03C7B6D4" w14:textId="77777777" w:rsidR="002E2809" w:rsidRPr="006F633C" w:rsidRDefault="002E2809" w:rsidP="003D426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FBDA87A" w14:textId="77777777" w:rsidR="002E2809" w:rsidRPr="006F633C" w:rsidRDefault="002E2809" w:rsidP="003D426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9F51268" w14:textId="77777777" w:rsidR="002E2809" w:rsidRPr="006F633C" w:rsidRDefault="002E2809" w:rsidP="003D426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9D00190" w14:textId="77777777" w:rsidR="002E2809" w:rsidRPr="006F633C" w:rsidRDefault="002E2809" w:rsidP="003D426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BD8CCBA" w14:textId="77777777" w:rsidR="002E2809" w:rsidRPr="006F633C" w:rsidRDefault="002E2809" w:rsidP="003D426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6732C61F" w14:textId="77777777" w:rsidR="002E2809" w:rsidRPr="006F633C" w:rsidRDefault="002E2809" w:rsidP="003D426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1E78933" w14:textId="77777777" w:rsidR="002E2809" w:rsidRPr="006F633C" w:rsidRDefault="002E2809" w:rsidP="003D426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A873F9F" w14:textId="77777777" w:rsidR="002E2809" w:rsidRPr="006F633C" w:rsidRDefault="002E2809" w:rsidP="003D4262">
      <w:pPr>
        <w:jc w:val="both"/>
        <w:rPr>
          <w:color w:val="000000"/>
          <w:szCs w:val="24"/>
        </w:rPr>
      </w:pPr>
      <w:r w:rsidRPr="006F633C">
        <w:rPr>
          <w:color w:val="000000"/>
          <w:szCs w:val="24"/>
        </w:rPr>
        <w:t>1.1.1.17. Kitų Sutartyje didžiąja raide rašomų sąvokų reikšmės yra nurodytos Sutarties tekste.</w:t>
      </w:r>
    </w:p>
    <w:p w14:paraId="41A08549" w14:textId="77777777" w:rsidR="002E2809" w:rsidRPr="006F633C" w:rsidRDefault="002E2809" w:rsidP="003D426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46262925" w14:textId="77777777" w:rsidR="002E2809" w:rsidRPr="006F633C" w:rsidRDefault="002E2809" w:rsidP="003D426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4105524C" w14:textId="77777777" w:rsidR="002E2809" w:rsidRPr="006F633C" w:rsidRDefault="002E2809" w:rsidP="003D4262">
      <w:pPr>
        <w:ind w:firstLine="62"/>
        <w:jc w:val="both"/>
        <w:rPr>
          <w:color w:val="000000"/>
          <w:szCs w:val="24"/>
        </w:rPr>
      </w:pPr>
    </w:p>
    <w:p w14:paraId="04330FFF"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5F949B5" w14:textId="77777777" w:rsidR="002E2809" w:rsidRPr="006F633C" w:rsidRDefault="002E2809" w:rsidP="003D4262">
      <w:pPr>
        <w:ind w:left="792" w:firstLine="62"/>
        <w:jc w:val="both"/>
        <w:rPr>
          <w:color w:val="000000"/>
          <w:szCs w:val="24"/>
        </w:rPr>
      </w:pPr>
    </w:p>
    <w:p w14:paraId="378D74B4" w14:textId="77777777" w:rsidR="002E2809" w:rsidRPr="006F633C" w:rsidRDefault="002E2809" w:rsidP="003D426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8C2EFF6" w14:textId="77777777" w:rsidR="002E2809" w:rsidRPr="006F633C" w:rsidRDefault="002E2809" w:rsidP="003D426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797C90A6" w14:textId="77777777" w:rsidR="002E2809" w:rsidRPr="006F633C" w:rsidRDefault="002E2809" w:rsidP="003D426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AC619CE" w14:textId="77777777" w:rsidR="002E2809" w:rsidRPr="006F633C" w:rsidRDefault="002E2809" w:rsidP="003D426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5CD8C415" w14:textId="77777777" w:rsidR="002E2809" w:rsidRPr="006F633C" w:rsidRDefault="002E2809" w:rsidP="003D426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02E74814" w14:textId="77777777" w:rsidR="002E2809" w:rsidRPr="006F633C" w:rsidRDefault="002E2809" w:rsidP="003D426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7DC4D0B3" w14:textId="77777777" w:rsidR="002E2809" w:rsidRPr="006F633C" w:rsidRDefault="002E2809" w:rsidP="003D426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874E08" w14:textId="77777777" w:rsidR="002E2809" w:rsidRPr="006F633C" w:rsidRDefault="002E2809" w:rsidP="003D426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1BC93BC9" w14:textId="77777777" w:rsidR="002E2809" w:rsidRPr="006F633C" w:rsidRDefault="002E2809" w:rsidP="003D426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12074E50" w14:textId="77777777" w:rsidR="002E2809" w:rsidRPr="006F633C" w:rsidRDefault="002E2809" w:rsidP="003D426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5417B3" w14:textId="77777777" w:rsidR="002E2809" w:rsidRPr="006F633C" w:rsidRDefault="002E2809" w:rsidP="003D426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E1DF030" w14:textId="77777777" w:rsidR="002E2809" w:rsidRPr="006F633C" w:rsidRDefault="002E2809" w:rsidP="003D426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D944A30" w14:textId="77777777" w:rsidR="002E2809" w:rsidRPr="006F633C" w:rsidRDefault="002E2809" w:rsidP="003D4262">
      <w:pPr>
        <w:ind w:firstLine="62"/>
        <w:jc w:val="both"/>
        <w:rPr>
          <w:color w:val="000000"/>
          <w:szCs w:val="24"/>
        </w:rPr>
      </w:pPr>
    </w:p>
    <w:p w14:paraId="7CEEEABA"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74AFD2DC" w14:textId="77777777" w:rsidR="002E2809" w:rsidRPr="006F633C" w:rsidRDefault="002E2809" w:rsidP="003D4262">
      <w:pPr>
        <w:ind w:firstLine="62"/>
        <w:jc w:val="both"/>
        <w:rPr>
          <w:color w:val="000000"/>
          <w:szCs w:val="24"/>
        </w:rPr>
      </w:pPr>
    </w:p>
    <w:p w14:paraId="18393457" w14:textId="77777777" w:rsidR="002E2809" w:rsidRPr="006F633C" w:rsidRDefault="002E2809" w:rsidP="003D426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6599AF2A" w14:textId="77777777" w:rsidR="002E2809" w:rsidRPr="006F633C" w:rsidRDefault="002E2809" w:rsidP="003D426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53E1DBFD" w14:textId="77777777" w:rsidR="002E2809" w:rsidRPr="006F633C" w:rsidRDefault="002E2809" w:rsidP="003D426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AC14ACF" w14:textId="77777777" w:rsidR="002E2809" w:rsidRPr="006F633C" w:rsidRDefault="002E2809" w:rsidP="003D426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045FAF22" w14:textId="77777777" w:rsidR="002E2809" w:rsidRPr="006F633C" w:rsidRDefault="002E2809" w:rsidP="003D426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5CE6D36" w14:textId="77777777" w:rsidR="002E2809" w:rsidRPr="006F633C" w:rsidRDefault="002E2809" w:rsidP="003D426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B40A3DC" w14:textId="77777777" w:rsidR="002E2809" w:rsidRPr="006F633C" w:rsidRDefault="002E2809" w:rsidP="003D426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39DAF056" w14:textId="77777777" w:rsidR="002E2809" w:rsidRPr="006F633C" w:rsidRDefault="002E2809" w:rsidP="003D426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1F42DCAD" w14:textId="77777777" w:rsidR="002E2809" w:rsidRPr="006F633C" w:rsidRDefault="002E2809" w:rsidP="003D4262">
      <w:pPr>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63188C9F" w14:textId="77777777" w:rsidR="002E2809" w:rsidRPr="006F633C" w:rsidRDefault="002E2809" w:rsidP="003D4262">
      <w:pPr>
        <w:jc w:val="both"/>
        <w:rPr>
          <w:color w:val="000000"/>
          <w:szCs w:val="24"/>
        </w:rPr>
      </w:pPr>
      <w:r w:rsidRPr="006F633C">
        <w:rPr>
          <w:color w:val="000000"/>
          <w:szCs w:val="24"/>
        </w:rPr>
        <w:lastRenderedPageBreak/>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3FD79D4F" w14:textId="77777777" w:rsidR="002E2809" w:rsidRPr="006F633C" w:rsidRDefault="002E2809" w:rsidP="003D4262">
      <w:pPr>
        <w:ind w:firstLine="62"/>
        <w:jc w:val="both"/>
        <w:rPr>
          <w:color w:val="000000"/>
          <w:szCs w:val="24"/>
        </w:rPr>
      </w:pPr>
    </w:p>
    <w:p w14:paraId="4DBAA89B"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CE31209" w14:textId="77777777" w:rsidR="002E2809" w:rsidRPr="006F633C" w:rsidRDefault="002E2809" w:rsidP="003D4262">
      <w:pPr>
        <w:ind w:firstLine="62"/>
        <w:jc w:val="both"/>
        <w:rPr>
          <w:color w:val="000000"/>
          <w:szCs w:val="24"/>
        </w:rPr>
      </w:pPr>
    </w:p>
    <w:p w14:paraId="7E37A0EF" w14:textId="77777777" w:rsidR="002E2809" w:rsidRPr="006F633C" w:rsidRDefault="002E2809" w:rsidP="003D426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25DD79" w14:textId="77777777" w:rsidR="002E2809" w:rsidRPr="006F633C" w:rsidRDefault="002E2809" w:rsidP="003D426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AE2D1E" w14:textId="77777777" w:rsidR="002E2809" w:rsidRPr="006F633C" w:rsidRDefault="002E2809" w:rsidP="003D426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05C0A6" w14:textId="77777777" w:rsidR="002E2809" w:rsidRPr="006F633C" w:rsidRDefault="002E2809" w:rsidP="003D4262">
      <w:pPr>
        <w:ind w:firstLine="62"/>
        <w:jc w:val="both"/>
        <w:rPr>
          <w:color w:val="000000"/>
          <w:szCs w:val="24"/>
        </w:rPr>
      </w:pPr>
    </w:p>
    <w:p w14:paraId="0ABC779A"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7B44F382" w14:textId="77777777" w:rsidR="002E2809" w:rsidRPr="006F633C" w:rsidRDefault="002E2809" w:rsidP="003D4262">
      <w:pPr>
        <w:ind w:firstLine="62"/>
        <w:rPr>
          <w:color w:val="000000"/>
          <w:szCs w:val="24"/>
        </w:rPr>
      </w:pPr>
    </w:p>
    <w:p w14:paraId="1F3EB4A5"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3A4DF81" w14:textId="77777777" w:rsidR="002E2809" w:rsidRPr="006F633C" w:rsidRDefault="002E2809" w:rsidP="003D4262">
      <w:pPr>
        <w:ind w:firstLine="62"/>
        <w:jc w:val="both"/>
        <w:rPr>
          <w:color w:val="000000"/>
          <w:szCs w:val="24"/>
        </w:rPr>
      </w:pPr>
    </w:p>
    <w:p w14:paraId="271F2F3B" w14:textId="77777777" w:rsidR="002E2809" w:rsidRPr="006F633C" w:rsidRDefault="002E2809" w:rsidP="003D426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7263BC54" w14:textId="77777777" w:rsidR="002E2809" w:rsidRPr="006F633C" w:rsidRDefault="002E2809" w:rsidP="003D426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773CD0CF" w14:textId="77777777" w:rsidR="002E2809" w:rsidRPr="006F633C" w:rsidRDefault="002E2809" w:rsidP="003D426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3237D6C" w14:textId="77777777" w:rsidR="002E2809" w:rsidRPr="006F633C" w:rsidRDefault="002E2809" w:rsidP="003D426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338F8B8D" w14:textId="77777777" w:rsidR="002E2809" w:rsidRPr="006F633C" w:rsidRDefault="002E2809" w:rsidP="003D426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4E968AE" w14:textId="77777777" w:rsidR="002E2809" w:rsidRPr="006F633C" w:rsidRDefault="002E2809" w:rsidP="003D426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2961A77D" w14:textId="77777777" w:rsidR="002E2809" w:rsidRPr="006F633C" w:rsidRDefault="002E2809" w:rsidP="003D426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2633CCE" w14:textId="77777777" w:rsidR="002E2809" w:rsidRPr="006F633C" w:rsidRDefault="002E2809" w:rsidP="003D4262">
      <w:pPr>
        <w:jc w:val="both"/>
        <w:rPr>
          <w:color w:val="000000"/>
          <w:szCs w:val="24"/>
        </w:rPr>
      </w:pPr>
      <w:r w:rsidRPr="006F633C">
        <w:rPr>
          <w:color w:val="000000"/>
          <w:szCs w:val="24"/>
        </w:rPr>
        <w:lastRenderedPageBreak/>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206EDF" w14:textId="77777777" w:rsidR="002E2809" w:rsidRPr="006F633C" w:rsidRDefault="002E2809" w:rsidP="003D4262">
      <w:pPr>
        <w:ind w:firstLine="62"/>
        <w:jc w:val="both"/>
        <w:rPr>
          <w:color w:val="000000"/>
          <w:szCs w:val="24"/>
        </w:rPr>
      </w:pPr>
    </w:p>
    <w:p w14:paraId="7B4A3826"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9591385" w14:textId="77777777" w:rsidR="002E2809" w:rsidRPr="006F633C" w:rsidRDefault="002E2809" w:rsidP="003D4262">
      <w:pPr>
        <w:ind w:firstLine="62"/>
        <w:jc w:val="both"/>
        <w:rPr>
          <w:color w:val="000000"/>
          <w:szCs w:val="24"/>
        </w:rPr>
      </w:pPr>
    </w:p>
    <w:p w14:paraId="194ED020"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932A4C"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BCA9B2C"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6AFC0AD" w14:textId="77777777" w:rsidR="002E2809" w:rsidRPr="006F633C" w:rsidRDefault="002E2809" w:rsidP="003D426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F7F7096" w14:textId="77777777" w:rsidR="002E2809" w:rsidRPr="006F633C" w:rsidRDefault="002E2809" w:rsidP="003D426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70EE5C3" w14:textId="77777777" w:rsidR="002E2809" w:rsidRPr="006F633C" w:rsidRDefault="002E2809" w:rsidP="003D426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1913752" w14:textId="77777777" w:rsidR="002E2809" w:rsidRPr="006F633C" w:rsidRDefault="002E2809" w:rsidP="003D426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03F139" w14:textId="77777777" w:rsidR="002E2809" w:rsidRPr="006F633C" w:rsidRDefault="002E2809" w:rsidP="003D426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149E689" w14:textId="77777777" w:rsidR="002E2809" w:rsidRPr="006F633C" w:rsidRDefault="002E2809" w:rsidP="003D426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B1DD802" w14:textId="77777777" w:rsidR="002E2809" w:rsidRPr="006F633C" w:rsidRDefault="002E2809" w:rsidP="003D426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32F48E15" w14:textId="77777777" w:rsidR="002E2809" w:rsidRPr="006F633C" w:rsidRDefault="002E2809" w:rsidP="003D426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6AFB8ECC" w14:textId="77777777" w:rsidR="002E2809" w:rsidRPr="006F633C" w:rsidRDefault="002E2809" w:rsidP="003D426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4FA219C6" w14:textId="77777777" w:rsidR="002E2809" w:rsidRPr="006F633C" w:rsidRDefault="002E2809" w:rsidP="003D426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18C3AFE7" w14:textId="77777777" w:rsidR="002E2809" w:rsidRPr="006F633C" w:rsidRDefault="002E2809" w:rsidP="003D426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63FE4C5" w14:textId="77777777" w:rsidR="002E2809" w:rsidRPr="006F633C" w:rsidRDefault="002E2809" w:rsidP="003D426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3827B7" w14:textId="77777777" w:rsidR="002E2809" w:rsidRPr="006F633C" w:rsidRDefault="002E2809" w:rsidP="003D426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115882A2" w14:textId="77777777" w:rsidR="002E2809" w:rsidRPr="006F633C" w:rsidRDefault="002E2809" w:rsidP="003D426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0B982ABD" w14:textId="77777777" w:rsidR="002E2809" w:rsidRPr="006F633C" w:rsidRDefault="002E2809" w:rsidP="003D4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67AC5CBD" w14:textId="77777777" w:rsidR="002E2809" w:rsidRPr="006F633C" w:rsidRDefault="002E2809" w:rsidP="003D4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5A6EB4D2" w14:textId="77777777" w:rsidR="002E2809" w:rsidRPr="006F633C" w:rsidRDefault="002E2809" w:rsidP="003D426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41BC749" w14:textId="77777777" w:rsidR="002E2809" w:rsidRPr="006F633C" w:rsidRDefault="002E2809" w:rsidP="003D426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8B9240C" w14:textId="77777777" w:rsidR="002E2809" w:rsidRPr="006F633C" w:rsidRDefault="002E2809" w:rsidP="003D4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11A8A2C0" w14:textId="77777777" w:rsidR="002E2809" w:rsidRPr="006F633C" w:rsidRDefault="002E2809" w:rsidP="003D4262">
      <w:pPr>
        <w:jc w:val="both"/>
        <w:rPr>
          <w:color w:val="000000"/>
          <w:szCs w:val="24"/>
        </w:rPr>
      </w:pPr>
    </w:p>
    <w:p w14:paraId="0D7850AE"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BBBEE23" w14:textId="77777777" w:rsidR="002E2809" w:rsidRPr="006F633C" w:rsidRDefault="002E2809" w:rsidP="003D4262">
      <w:pPr>
        <w:ind w:firstLine="62"/>
        <w:jc w:val="both"/>
        <w:rPr>
          <w:color w:val="000000"/>
          <w:szCs w:val="24"/>
        </w:rPr>
      </w:pPr>
    </w:p>
    <w:p w14:paraId="53ABA721" w14:textId="77777777" w:rsidR="002E2809" w:rsidRPr="006F633C" w:rsidRDefault="002E2809" w:rsidP="003D426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3784D6" w14:textId="77777777" w:rsidR="002E2809" w:rsidRPr="006F633C" w:rsidRDefault="002E2809" w:rsidP="003D426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EFFC82" w14:textId="77777777" w:rsidR="002E2809" w:rsidRPr="006F633C" w:rsidRDefault="002E2809" w:rsidP="003D426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60B6B6F4" w14:textId="77777777" w:rsidR="002E2809" w:rsidRPr="006F633C" w:rsidRDefault="002E2809" w:rsidP="003D4262">
      <w:pPr>
        <w:jc w:val="both"/>
        <w:rPr>
          <w:color w:val="000000"/>
          <w:szCs w:val="24"/>
        </w:rPr>
      </w:pPr>
      <w:r w:rsidRPr="006F633C">
        <w:rPr>
          <w:color w:val="000000"/>
          <w:szCs w:val="24"/>
          <w:shd w:val="clear" w:color="auto" w:fill="FFFFFF"/>
        </w:rPr>
        <w:lastRenderedPageBreak/>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5C95A387" w14:textId="77777777" w:rsidR="002E2809" w:rsidRPr="006F633C" w:rsidRDefault="002E2809" w:rsidP="003D426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73AF59AA" w14:textId="77777777" w:rsidR="002E2809" w:rsidRPr="006F633C" w:rsidRDefault="002E2809" w:rsidP="003D426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290FD6FB" w14:textId="77777777" w:rsidR="002E2809" w:rsidRPr="006F633C" w:rsidRDefault="002E2809" w:rsidP="003D426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B71759" w14:textId="77777777" w:rsidR="002E2809" w:rsidRPr="006F633C" w:rsidRDefault="002E2809" w:rsidP="003D4262">
      <w:pPr>
        <w:rPr>
          <w:szCs w:val="24"/>
        </w:rPr>
      </w:pPr>
    </w:p>
    <w:p w14:paraId="0E07AC11" w14:textId="77777777" w:rsidR="002E2809" w:rsidRPr="006F633C" w:rsidRDefault="002E2809" w:rsidP="003D4262">
      <w:pPr>
        <w:ind w:firstLine="62"/>
        <w:jc w:val="both"/>
        <w:rPr>
          <w:color w:val="000000"/>
          <w:szCs w:val="24"/>
        </w:rPr>
      </w:pPr>
    </w:p>
    <w:p w14:paraId="5760CFE2"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813E46C" w14:textId="77777777" w:rsidR="002E2809" w:rsidRPr="006F633C" w:rsidRDefault="002E2809" w:rsidP="003D4262">
      <w:pPr>
        <w:ind w:firstLine="62"/>
        <w:jc w:val="both"/>
        <w:rPr>
          <w:color w:val="000000"/>
          <w:szCs w:val="24"/>
        </w:rPr>
      </w:pPr>
    </w:p>
    <w:p w14:paraId="6E2EDC79" w14:textId="77777777" w:rsidR="002E2809" w:rsidRPr="006F633C" w:rsidRDefault="002E2809" w:rsidP="003D426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CCF49D" w14:textId="77777777" w:rsidR="002E2809" w:rsidRPr="006F633C" w:rsidRDefault="002E2809" w:rsidP="003D426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4FD0D8D1" w14:textId="77777777" w:rsidR="002E2809" w:rsidRPr="006F633C" w:rsidRDefault="002E2809" w:rsidP="003D426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1AA318" w14:textId="77777777" w:rsidR="002E2809" w:rsidRPr="006F633C" w:rsidRDefault="002E2809" w:rsidP="003D426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0AEF890B" w14:textId="77777777" w:rsidR="002E2809" w:rsidRPr="006F633C" w:rsidRDefault="002E2809" w:rsidP="003D426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2691CC0" w14:textId="77777777" w:rsidR="002E2809" w:rsidRPr="006F633C" w:rsidRDefault="002E2809" w:rsidP="003D4262">
      <w:pPr>
        <w:ind w:firstLine="62"/>
        <w:jc w:val="both"/>
        <w:rPr>
          <w:color w:val="000000"/>
          <w:szCs w:val="24"/>
        </w:rPr>
      </w:pPr>
    </w:p>
    <w:p w14:paraId="3580BC9B"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26D04B65" w14:textId="77777777" w:rsidR="002E2809" w:rsidRPr="006F633C" w:rsidRDefault="002E2809" w:rsidP="003D4262">
      <w:pPr>
        <w:ind w:firstLine="62"/>
        <w:jc w:val="center"/>
        <w:rPr>
          <w:color w:val="000000"/>
          <w:szCs w:val="24"/>
        </w:rPr>
      </w:pPr>
    </w:p>
    <w:p w14:paraId="1FE9274D"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E9584FF" w14:textId="77777777" w:rsidR="002E2809" w:rsidRPr="006F633C" w:rsidRDefault="002E2809" w:rsidP="003D4262">
      <w:pPr>
        <w:ind w:firstLine="62"/>
        <w:rPr>
          <w:color w:val="000000"/>
          <w:szCs w:val="24"/>
        </w:rPr>
      </w:pPr>
    </w:p>
    <w:p w14:paraId="591C042D" w14:textId="77777777" w:rsidR="002E2809" w:rsidRPr="006F633C" w:rsidRDefault="002E2809" w:rsidP="003D4262">
      <w:pPr>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D90E83" w14:textId="77777777" w:rsidR="002E2809" w:rsidRPr="006F633C" w:rsidRDefault="002E2809" w:rsidP="003D426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C0E7B19" w14:textId="77777777" w:rsidR="002E2809" w:rsidRPr="006F633C" w:rsidRDefault="002E2809" w:rsidP="003D4262">
      <w:pPr>
        <w:jc w:val="both"/>
        <w:rPr>
          <w:color w:val="000000"/>
          <w:szCs w:val="24"/>
        </w:rPr>
      </w:pPr>
      <w:r w:rsidRPr="006F633C">
        <w:rPr>
          <w:color w:val="000000"/>
          <w:szCs w:val="24"/>
        </w:rPr>
        <w:lastRenderedPageBreak/>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5295612C" w14:textId="77777777" w:rsidR="002E2809" w:rsidRPr="006F633C" w:rsidRDefault="002E2809" w:rsidP="003D4262">
      <w:pPr>
        <w:ind w:firstLine="115"/>
        <w:jc w:val="both"/>
        <w:rPr>
          <w:color w:val="000000"/>
          <w:szCs w:val="24"/>
        </w:rPr>
      </w:pPr>
    </w:p>
    <w:p w14:paraId="47BDAED3"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52E8A653" w14:textId="77777777" w:rsidR="002E2809" w:rsidRPr="006F633C" w:rsidRDefault="002E2809" w:rsidP="003D4262">
      <w:pPr>
        <w:ind w:firstLine="62"/>
        <w:jc w:val="both"/>
        <w:rPr>
          <w:color w:val="000000"/>
          <w:szCs w:val="24"/>
        </w:rPr>
      </w:pPr>
    </w:p>
    <w:p w14:paraId="4241978B" w14:textId="77777777" w:rsidR="002E2809" w:rsidRPr="006F633C" w:rsidRDefault="002E2809" w:rsidP="003D426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5F7DB8" w14:textId="77777777" w:rsidR="002E2809" w:rsidRPr="006F633C" w:rsidRDefault="002E2809" w:rsidP="003D426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66EDF6" w14:textId="77777777" w:rsidR="002E2809" w:rsidRPr="006F633C" w:rsidRDefault="002E2809" w:rsidP="003D426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7AC3C257" w14:textId="77777777" w:rsidR="002E2809" w:rsidRPr="006F633C" w:rsidRDefault="002E2809" w:rsidP="003D4262">
      <w:pPr>
        <w:ind w:firstLine="62"/>
        <w:jc w:val="both"/>
        <w:rPr>
          <w:color w:val="000000"/>
          <w:szCs w:val="24"/>
        </w:rPr>
      </w:pPr>
    </w:p>
    <w:p w14:paraId="43038ADA"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79F2A1C9" w14:textId="77777777" w:rsidR="002E2809" w:rsidRPr="006F633C" w:rsidRDefault="002E2809" w:rsidP="003D4262">
      <w:pPr>
        <w:ind w:firstLine="62"/>
        <w:jc w:val="both"/>
        <w:rPr>
          <w:color w:val="000000"/>
          <w:szCs w:val="24"/>
        </w:rPr>
      </w:pPr>
    </w:p>
    <w:p w14:paraId="6C359EFE" w14:textId="77777777" w:rsidR="002E2809" w:rsidRPr="006F633C" w:rsidRDefault="002E2809" w:rsidP="003D426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60216398" w14:textId="77777777" w:rsidR="002E2809" w:rsidRPr="006F633C" w:rsidRDefault="002E2809" w:rsidP="003D426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F698A7" w14:textId="77777777" w:rsidR="002E2809" w:rsidRPr="006F633C" w:rsidRDefault="002E2809" w:rsidP="003D426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E4B4816" w14:textId="77777777" w:rsidR="002E2809" w:rsidRPr="006F633C" w:rsidRDefault="002E2809" w:rsidP="003D4262">
      <w:pPr>
        <w:ind w:firstLine="62"/>
        <w:jc w:val="both"/>
        <w:rPr>
          <w:color w:val="000000"/>
          <w:szCs w:val="24"/>
        </w:rPr>
      </w:pPr>
    </w:p>
    <w:p w14:paraId="691952ED"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0B8F2D43" w14:textId="77777777" w:rsidR="002E2809" w:rsidRPr="006F633C" w:rsidRDefault="002E2809" w:rsidP="003D4262">
      <w:pPr>
        <w:ind w:firstLine="62"/>
        <w:jc w:val="center"/>
        <w:rPr>
          <w:color w:val="000000"/>
          <w:szCs w:val="24"/>
        </w:rPr>
      </w:pPr>
    </w:p>
    <w:p w14:paraId="0EC80AAE"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4E768D" w14:textId="77777777" w:rsidR="002E2809" w:rsidRPr="006F633C" w:rsidRDefault="002E2809" w:rsidP="003D4262">
      <w:pPr>
        <w:ind w:firstLine="62"/>
        <w:rPr>
          <w:color w:val="000000"/>
          <w:szCs w:val="24"/>
        </w:rPr>
      </w:pPr>
    </w:p>
    <w:p w14:paraId="7C26C1AE" w14:textId="77777777" w:rsidR="002E2809" w:rsidRPr="006F633C" w:rsidRDefault="002E2809" w:rsidP="003D426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75E134D5" w14:textId="77777777" w:rsidR="002E2809" w:rsidRPr="006F633C" w:rsidRDefault="002E2809" w:rsidP="003D426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BB4BCB3" w14:textId="77777777" w:rsidR="002E2809" w:rsidRPr="006F633C" w:rsidRDefault="002E2809" w:rsidP="003D426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3FB7F977" w14:textId="77777777" w:rsidR="002E2809" w:rsidRPr="006F633C" w:rsidRDefault="002E2809" w:rsidP="003D426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0FEA2D4A" w14:textId="77777777" w:rsidR="002E2809" w:rsidRPr="006F633C" w:rsidRDefault="002E2809" w:rsidP="003D4262">
      <w:pPr>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25D8284E" w14:textId="77777777" w:rsidR="002E2809" w:rsidRPr="006F633C" w:rsidRDefault="002E2809" w:rsidP="003D426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708F098E" w14:textId="77777777" w:rsidR="002E2809" w:rsidRPr="006F633C" w:rsidRDefault="002E2809" w:rsidP="003D4262">
      <w:pPr>
        <w:ind w:firstLine="62"/>
        <w:jc w:val="both"/>
        <w:rPr>
          <w:color w:val="000000"/>
          <w:szCs w:val="24"/>
        </w:rPr>
      </w:pPr>
    </w:p>
    <w:p w14:paraId="3A6E88E5"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perdavimas–priėmimas</w:t>
      </w:r>
    </w:p>
    <w:p w14:paraId="3D8679DB" w14:textId="77777777" w:rsidR="002E2809" w:rsidRPr="006F633C" w:rsidRDefault="002E2809" w:rsidP="003D4262">
      <w:pPr>
        <w:ind w:firstLine="62"/>
        <w:jc w:val="both"/>
        <w:rPr>
          <w:color w:val="000000"/>
          <w:szCs w:val="24"/>
        </w:rPr>
      </w:pPr>
    </w:p>
    <w:p w14:paraId="6AFD9707" w14:textId="77777777" w:rsidR="002E2809" w:rsidRPr="006F633C" w:rsidRDefault="002E2809" w:rsidP="003D426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97EAE5" w14:textId="77777777" w:rsidR="002E2809" w:rsidRPr="006F633C" w:rsidRDefault="002E2809" w:rsidP="003D426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1B16B3" w14:textId="77777777" w:rsidR="002E2809" w:rsidRPr="006F633C" w:rsidRDefault="002E2809" w:rsidP="003D426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7242C41D" w14:textId="77777777" w:rsidR="002E2809" w:rsidRPr="006F633C" w:rsidRDefault="002E2809" w:rsidP="003D426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066A8CBE" w14:textId="77777777" w:rsidR="002E2809" w:rsidRPr="006F633C" w:rsidRDefault="002E2809" w:rsidP="003D426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40A60068" w14:textId="77777777" w:rsidR="002E2809" w:rsidRPr="006F633C" w:rsidRDefault="002E2809" w:rsidP="003D426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B6A7624" w14:textId="77777777" w:rsidR="002E2809" w:rsidRPr="006F633C" w:rsidRDefault="002E2809" w:rsidP="003D426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7E430D2E" w14:textId="77777777" w:rsidR="002E2809" w:rsidRPr="006F633C" w:rsidRDefault="002E2809" w:rsidP="003D426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5D9033" w14:textId="77777777" w:rsidR="002E2809" w:rsidRPr="006F633C" w:rsidRDefault="002E2809" w:rsidP="003D426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71E359" w14:textId="77777777" w:rsidR="002E2809" w:rsidRPr="006F633C" w:rsidRDefault="002E2809" w:rsidP="003D426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612B99AF" w14:textId="77777777" w:rsidR="002E2809" w:rsidRPr="006F633C" w:rsidRDefault="002E2809" w:rsidP="003D426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60B3ABEF" w14:textId="77777777" w:rsidR="002E2809" w:rsidRPr="006F633C" w:rsidRDefault="002E2809" w:rsidP="003D426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7D7D619" w14:textId="77777777" w:rsidR="002E2809" w:rsidRPr="006F633C" w:rsidRDefault="002E2809" w:rsidP="003D426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3D7AF6" w14:textId="77777777" w:rsidR="002E2809" w:rsidRPr="006F633C" w:rsidRDefault="002E2809" w:rsidP="003D4262">
      <w:pPr>
        <w:ind w:firstLine="62"/>
        <w:jc w:val="both"/>
        <w:rPr>
          <w:color w:val="000000"/>
          <w:szCs w:val="24"/>
        </w:rPr>
      </w:pPr>
    </w:p>
    <w:p w14:paraId="77A30F33"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458AFD94" w14:textId="77777777" w:rsidR="002E2809" w:rsidRPr="006F633C" w:rsidRDefault="002E2809" w:rsidP="003D4262">
      <w:pPr>
        <w:ind w:firstLine="62"/>
        <w:jc w:val="center"/>
        <w:rPr>
          <w:color w:val="000000"/>
          <w:szCs w:val="24"/>
        </w:rPr>
      </w:pPr>
    </w:p>
    <w:p w14:paraId="002EFFE5"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261BA19A" w14:textId="77777777" w:rsidR="002E2809" w:rsidRPr="006F633C" w:rsidRDefault="002E2809" w:rsidP="003D4262">
      <w:pPr>
        <w:ind w:left="360" w:firstLine="62"/>
        <w:rPr>
          <w:color w:val="000000"/>
          <w:szCs w:val="24"/>
        </w:rPr>
      </w:pPr>
    </w:p>
    <w:p w14:paraId="0D134746" w14:textId="77777777" w:rsidR="002E2809" w:rsidRPr="006F633C" w:rsidRDefault="002E2809" w:rsidP="003D426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 xml:space="preserve">echninėje specifikacijoje ar Specialiosiose sąlygose nėra nurodytas kitas garantinis terminas. Jeigu garantinis terminas nėra niekur nustatytas, Prekėms taikomas 24 (dvidešimt keturių) </w:t>
      </w:r>
      <w:r w:rsidRPr="006F633C">
        <w:rPr>
          <w:color w:val="000000"/>
          <w:szCs w:val="24"/>
        </w:rPr>
        <w:lastRenderedPageBreak/>
        <w:t>mėnesių garantinis terminas. Garantinis terminas pradedamas skaičiuoti nuo pristatytų Prekių perdavimo–priėmimo akto pasirašymo dienos.</w:t>
      </w:r>
    </w:p>
    <w:p w14:paraId="37A1FE61" w14:textId="77777777" w:rsidR="002E2809" w:rsidRPr="006F633C" w:rsidRDefault="002E2809" w:rsidP="003D426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A8A0AF" w14:textId="77777777" w:rsidR="002E2809" w:rsidRPr="006F633C" w:rsidRDefault="002E2809" w:rsidP="003D426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29446C" w14:textId="77777777" w:rsidR="002E2809" w:rsidRPr="006F633C" w:rsidRDefault="002E2809" w:rsidP="003D4262">
      <w:pPr>
        <w:ind w:firstLine="62"/>
        <w:jc w:val="both"/>
        <w:rPr>
          <w:color w:val="000000"/>
          <w:szCs w:val="24"/>
        </w:rPr>
      </w:pPr>
    </w:p>
    <w:p w14:paraId="6632BDD2"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43A91248" w14:textId="77777777" w:rsidR="002E2809" w:rsidRPr="006F633C" w:rsidRDefault="002E2809" w:rsidP="003D4262">
      <w:pPr>
        <w:ind w:firstLine="62"/>
        <w:jc w:val="both"/>
        <w:rPr>
          <w:color w:val="000000"/>
          <w:szCs w:val="24"/>
        </w:rPr>
      </w:pPr>
    </w:p>
    <w:p w14:paraId="482F2AB3" w14:textId="77777777" w:rsidR="002E2809" w:rsidRPr="006F633C" w:rsidRDefault="002E2809" w:rsidP="003D426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485E6FF" w14:textId="77777777" w:rsidR="002E2809" w:rsidRPr="006F633C" w:rsidRDefault="002E2809" w:rsidP="003D426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FBB9E7" w14:textId="77777777" w:rsidR="002E2809" w:rsidRPr="006F633C" w:rsidRDefault="002E2809" w:rsidP="003D426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1790A8" w14:textId="77777777" w:rsidR="002E2809" w:rsidRPr="006F633C" w:rsidRDefault="002E2809" w:rsidP="003D426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E1570A6" w14:textId="77777777" w:rsidR="002E2809" w:rsidRPr="006F633C" w:rsidRDefault="002E2809" w:rsidP="003D426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78F4E32" w14:textId="77777777" w:rsidR="002E2809" w:rsidRPr="006F633C" w:rsidRDefault="002E2809" w:rsidP="003D426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FB7AF59" w14:textId="77777777" w:rsidR="002E2809" w:rsidRPr="006F633C" w:rsidRDefault="002E2809" w:rsidP="003D426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CEEBB5" w14:textId="77777777" w:rsidR="002E2809" w:rsidRPr="006F633C" w:rsidRDefault="002E2809" w:rsidP="003D4262">
      <w:pPr>
        <w:rPr>
          <w:szCs w:val="24"/>
        </w:rPr>
      </w:pPr>
    </w:p>
    <w:p w14:paraId="51355AB1" w14:textId="77777777" w:rsidR="002E2809" w:rsidRPr="006F633C" w:rsidRDefault="002E2809" w:rsidP="003D4262">
      <w:pPr>
        <w:ind w:firstLine="62"/>
        <w:jc w:val="both"/>
        <w:rPr>
          <w:color w:val="000000"/>
          <w:szCs w:val="24"/>
        </w:rPr>
      </w:pPr>
    </w:p>
    <w:p w14:paraId="06E50D46"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1C3AE929" w14:textId="77777777" w:rsidR="002E2809" w:rsidRPr="006F633C" w:rsidRDefault="002E2809" w:rsidP="003D4262">
      <w:pPr>
        <w:ind w:firstLine="62"/>
        <w:jc w:val="both"/>
        <w:rPr>
          <w:color w:val="000000"/>
          <w:szCs w:val="24"/>
        </w:rPr>
      </w:pPr>
    </w:p>
    <w:p w14:paraId="1B0F7C40" w14:textId="77777777" w:rsidR="002E2809" w:rsidRPr="006F633C" w:rsidRDefault="002E2809" w:rsidP="003D426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3C1E5920" w14:textId="77777777" w:rsidR="002E2809" w:rsidRPr="006F633C" w:rsidRDefault="002E2809" w:rsidP="003D4262">
      <w:pPr>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4DEB1A" w14:textId="77777777" w:rsidR="002E2809" w:rsidRPr="006F633C" w:rsidRDefault="002E2809" w:rsidP="003D426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F41336B" w14:textId="77777777" w:rsidR="002E2809" w:rsidRPr="006F633C" w:rsidRDefault="002E2809" w:rsidP="003D426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535E43CC" w14:textId="77777777" w:rsidR="002E2809" w:rsidRPr="006F633C" w:rsidRDefault="002E2809" w:rsidP="003D4262">
      <w:pPr>
        <w:jc w:val="both"/>
        <w:rPr>
          <w:color w:val="000000"/>
          <w:szCs w:val="24"/>
        </w:rPr>
      </w:pPr>
      <w:r w:rsidRPr="006F633C">
        <w:rPr>
          <w:color w:val="000000"/>
          <w:szCs w:val="24"/>
        </w:rPr>
        <w:t>7.3.5.</w:t>
      </w:r>
      <w:r>
        <w:rPr>
          <w:color w:val="000000"/>
          <w:szCs w:val="24"/>
        </w:rPr>
        <w:t xml:space="preserve"> </w:t>
      </w:r>
      <w:r w:rsidRPr="006F633C">
        <w:rPr>
          <w:color w:val="000000"/>
          <w:szCs w:val="24"/>
        </w:rPr>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6F633C">
        <w:rPr>
          <w:color w:val="000000"/>
          <w:szCs w:val="24"/>
        </w:rPr>
        <w:lastRenderedPageBreak/>
        <w:t>bandymai atliekami pagal anksčiau atliktų bandymų sąlygas, išskyrus tai, kad jie visais atvejais turi būti atliekami Tiekėjo rizika ir sąskaita.</w:t>
      </w:r>
    </w:p>
    <w:p w14:paraId="625BBE3A" w14:textId="77777777" w:rsidR="002E2809" w:rsidRPr="006F633C" w:rsidRDefault="002E2809" w:rsidP="003D426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749D9E18" w14:textId="77777777" w:rsidR="002E2809" w:rsidRPr="006F633C" w:rsidRDefault="002E2809" w:rsidP="003D426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5DC6F58E" w14:textId="77777777" w:rsidR="002E2809" w:rsidRPr="006F633C" w:rsidRDefault="002E2809" w:rsidP="003D4262">
      <w:pPr>
        <w:ind w:firstLine="62"/>
        <w:jc w:val="both"/>
        <w:rPr>
          <w:color w:val="000000"/>
          <w:szCs w:val="24"/>
        </w:rPr>
      </w:pPr>
    </w:p>
    <w:p w14:paraId="34C725B9"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6FEFB94" w14:textId="77777777" w:rsidR="002E2809" w:rsidRPr="006F633C" w:rsidRDefault="002E2809" w:rsidP="003D4262">
      <w:pPr>
        <w:ind w:firstLine="62"/>
        <w:jc w:val="both"/>
        <w:rPr>
          <w:color w:val="000000"/>
          <w:szCs w:val="24"/>
        </w:rPr>
      </w:pPr>
    </w:p>
    <w:p w14:paraId="0F0640A6" w14:textId="77777777" w:rsidR="002E2809" w:rsidRPr="006F633C" w:rsidRDefault="002E2809" w:rsidP="003D426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7DEAD8A6" w14:textId="77777777" w:rsidR="002E2809" w:rsidRPr="006F633C" w:rsidRDefault="002E2809" w:rsidP="003D426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58648EC" w14:textId="77777777" w:rsidR="002E2809" w:rsidRPr="006F633C" w:rsidRDefault="002E2809" w:rsidP="003D426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BA85FDF" w14:textId="77777777" w:rsidR="002E2809" w:rsidRPr="006F633C" w:rsidRDefault="002E2809" w:rsidP="003D426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0572DB90" w14:textId="77777777" w:rsidR="002E2809" w:rsidRPr="006F633C" w:rsidRDefault="002E2809" w:rsidP="003D426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225DC602" w14:textId="77777777" w:rsidR="002E2809" w:rsidRPr="006F633C" w:rsidRDefault="002E2809" w:rsidP="003D426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281F207" w14:textId="77777777" w:rsidR="002E2809" w:rsidRPr="006F633C" w:rsidRDefault="002E2809" w:rsidP="003D426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E2EABF7" w14:textId="77777777" w:rsidR="002E2809" w:rsidRPr="006F633C" w:rsidRDefault="002E2809" w:rsidP="003D4262">
      <w:pPr>
        <w:ind w:firstLine="62"/>
        <w:jc w:val="both"/>
        <w:rPr>
          <w:color w:val="000000"/>
          <w:szCs w:val="24"/>
        </w:rPr>
      </w:pPr>
    </w:p>
    <w:p w14:paraId="6F881020"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DF93F6" w14:textId="77777777" w:rsidR="002E2809" w:rsidRPr="006F633C" w:rsidRDefault="002E2809" w:rsidP="003D4262">
      <w:pPr>
        <w:ind w:firstLine="62"/>
        <w:jc w:val="center"/>
        <w:rPr>
          <w:color w:val="000000"/>
          <w:szCs w:val="24"/>
        </w:rPr>
      </w:pPr>
    </w:p>
    <w:p w14:paraId="093C136C"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0C1BB8C" w14:textId="77777777" w:rsidR="002E2809" w:rsidRPr="006F633C" w:rsidRDefault="002E2809" w:rsidP="003D4262">
      <w:pPr>
        <w:ind w:firstLine="62"/>
        <w:jc w:val="both"/>
        <w:rPr>
          <w:color w:val="000000"/>
          <w:szCs w:val="24"/>
        </w:rPr>
      </w:pPr>
    </w:p>
    <w:p w14:paraId="0344D53C" w14:textId="77777777" w:rsidR="002E2809" w:rsidRPr="006F633C" w:rsidRDefault="002E2809" w:rsidP="003D426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02B51D71" w14:textId="77777777" w:rsidR="002E2809" w:rsidRPr="006F633C" w:rsidRDefault="002E2809" w:rsidP="003D426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793725D5" w14:textId="77777777" w:rsidR="002E2809" w:rsidRPr="006F633C" w:rsidRDefault="002E2809" w:rsidP="003D4262">
      <w:pPr>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53B34C8A" w14:textId="77777777" w:rsidR="002E2809" w:rsidRPr="006F633C" w:rsidRDefault="002E2809" w:rsidP="003D4262">
      <w:pPr>
        <w:ind w:firstLine="62"/>
        <w:jc w:val="both"/>
        <w:rPr>
          <w:color w:val="000000"/>
          <w:szCs w:val="24"/>
        </w:rPr>
      </w:pPr>
    </w:p>
    <w:p w14:paraId="208C3F8C"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3F6EA98A" w14:textId="77777777" w:rsidR="002E2809" w:rsidRPr="006F633C" w:rsidRDefault="002E2809" w:rsidP="003D4262">
      <w:pPr>
        <w:ind w:firstLine="62"/>
        <w:jc w:val="both"/>
        <w:rPr>
          <w:color w:val="000000"/>
          <w:szCs w:val="24"/>
        </w:rPr>
      </w:pPr>
    </w:p>
    <w:p w14:paraId="136AD825" w14:textId="77777777" w:rsidR="002E2809" w:rsidRPr="006F633C" w:rsidRDefault="002E2809" w:rsidP="003D426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4F2C216" w14:textId="77777777" w:rsidR="002E2809" w:rsidRPr="006F633C" w:rsidRDefault="002E2809" w:rsidP="003D426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00C73C5" w14:textId="77777777" w:rsidR="002E2809" w:rsidRPr="006F633C" w:rsidRDefault="002E2809" w:rsidP="003D4262">
      <w:pPr>
        <w:jc w:val="both"/>
        <w:rPr>
          <w:color w:val="000000"/>
          <w:szCs w:val="24"/>
        </w:rPr>
      </w:pPr>
      <w:r w:rsidRPr="006F633C">
        <w:rPr>
          <w:color w:val="000000"/>
          <w:szCs w:val="24"/>
        </w:rPr>
        <w:t>8.2.3.</w:t>
      </w:r>
      <w:r>
        <w:rPr>
          <w:color w:val="000000"/>
          <w:szCs w:val="24"/>
        </w:rPr>
        <w:t xml:space="preserve"> </w:t>
      </w:r>
      <w:r w:rsidRPr="006F633C">
        <w:rPr>
          <w:color w:val="000000"/>
          <w:szCs w:val="24"/>
        </w:rPr>
        <w:t xml:space="preserve">Jei Tiekėjui pagal šią Sutartį yra priskaičiuotos netesybos, Pirkėjo už Prekes mokėtina suma mažinama priskaičiuotų netesybų suma. Taip pat Pirkėjas turi teisę priskaičiuotas netesybas vienašališkai </w:t>
      </w:r>
      <w:r w:rsidRPr="006F633C">
        <w:rPr>
          <w:color w:val="000000"/>
          <w:szCs w:val="24"/>
        </w:rPr>
        <w:lastRenderedPageBreak/>
        <w:t>išskaičiuoti iš bet kokių Tiekėjui atliekamų mokėjimų teisės aktų nustatyta tvarka, pranešant Tiekėjui raštu apie tokių netesybų įskaitymą.</w:t>
      </w:r>
    </w:p>
    <w:p w14:paraId="28C24C19" w14:textId="77777777" w:rsidR="002E2809" w:rsidRPr="006F633C" w:rsidRDefault="002E2809" w:rsidP="003D4262">
      <w:pPr>
        <w:ind w:firstLine="62"/>
        <w:jc w:val="both"/>
        <w:rPr>
          <w:color w:val="000000"/>
          <w:szCs w:val="24"/>
        </w:rPr>
      </w:pPr>
    </w:p>
    <w:p w14:paraId="40EE148D"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08974B47" w14:textId="77777777" w:rsidR="002E2809" w:rsidRPr="006F633C" w:rsidRDefault="002E2809" w:rsidP="003D4262">
      <w:pPr>
        <w:ind w:firstLine="62"/>
        <w:rPr>
          <w:color w:val="000000"/>
          <w:szCs w:val="24"/>
        </w:rPr>
      </w:pPr>
    </w:p>
    <w:p w14:paraId="2F2FA568" w14:textId="77777777" w:rsidR="002E2809" w:rsidRPr="006F633C" w:rsidRDefault="002E2809" w:rsidP="003D426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E94C9D" w14:textId="77777777" w:rsidR="002E2809" w:rsidRPr="006F633C" w:rsidRDefault="002E2809" w:rsidP="003D4262">
      <w:pPr>
        <w:ind w:firstLine="62"/>
        <w:jc w:val="both"/>
        <w:rPr>
          <w:color w:val="000000"/>
          <w:szCs w:val="24"/>
        </w:rPr>
      </w:pPr>
    </w:p>
    <w:p w14:paraId="7E2D07F6"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0975BE9" w14:textId="77777777" w:rsidR="002E2809" w:rsidRPr="006F633C" w:rsidRDefault="002E2809" w:rsidP="003D4262">
      <w:pPr>
        <w:ind w:firstLine="62"/>
        <w:jc w:val="both"/>
        <w:rPr>
          <w:color w:val="000000"/>
          <w:szCs w:val="24"/>
        </w:rPr>
      </w:pPr>
    </w:p>
    <w:p w14:paraId="69ADB0B7" w14:textId="77777777" w:rsidR="002E2809" w:rsidRPr="00B3019A" w:rsidRDefault="002E2809" w:rsidP="003D426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6149BA" w14:textId="77777777" w:rsidR="002E2809" w:rsidRPr="006F633C" w:rsidRDefault="002E2809" w:rsidP="003D426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A5637F6" w14:textId="77777777" w:rsidR="002E2809" w:rsidRPr="006F633C" w:rsidRDefault="002E2809" w:rsidP="003D426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58ADDEF0" w14:textId="77777777" w:rsidR="002E2809" w:rsidRPr="006F633C" w:rsidRDefault="002E2809" w:rsidP="003D426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4E7FB8" w14:textId="77777777" w:rsidR="002E2809" w:rsidRPr="006F633C" w:rsidRDefault="002E2809" w:rsidP="003D426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868A36" w14:textId="77777777" w:rsidR="002E2809" w:rsidRPr="006F633C" w:rsidRDefault="002E2809" w:rsidP="003D426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7127B0" w14:textId="77777777" w:rsidR="002E2809" w:rsidRPr="006F633C" w:rsidRDefault="002E2809" w:rsidP="003D426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0C5E42" w14:textId="77777777" w:rsidR="002E2809" w:rsidRPr="006F633C" w:rsidRDefault="002E2809" w:rsidP="003D426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088E337" w14:textId="77777777" w:rsidR="002E2809" w:rsidRPr="006F633C" w:rsidRDefault="002E2809" w:rsidP="003D426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E819BA2" w14:textId="77777777" w:rsidR="002E2809" w:rsidRPr="006F633C" w:rsidRDefault="002E2809" w:rsidP="003D426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5D3C69FF" w14:textId="77777777" w:rsidR="002E2809" w:rsidRPr="006F633C" w:rsidRDefault="002E2809" w:rsidP="003D4262">
      <w:pPr>
        <w:jc w:val="both"/>
        <w:textAlignment w:val="baseline"/>
        <w:rPr>
          <w:szCs w:val="24"/>
        </w:rPr>
      </w:pPr>
      <w:r w:rsidRPr="006F633C">
        <w:rPr>
          <w:szCs w:val="24"/>
        </w:rPr>
        <w:lastRenderedPageBreak/>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71BB34CC" w14:textId="77777777" w:rsidR="002E2809" w:rsidRPr="006F633C" w:rsidRDefault="002E2809" w:rsidP="003D426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57C28" w14:textId="77777777" w:rsidR="002E2809" w:rsidRPr="006F633C" w:rsidRDefault="002E2809" w:rsidP="003D426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D8E2B9" w14:textId="77777777" w:rsidR="002E2809" w:rsidRPr="006F633C" w:rsidRDefault="002E2809" w:rsidP="003D426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E7EA506" w14:textId="77777777" w:rsidR="002E2809" w:rsidRPr="006F633C" w:rsidRDefault="002E2809" w:rsidP="003D426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8DE4DE" w14:textId="77777777" w:rsidR="002E2809" w:rsidRPr="006F633C" w:rsidRDefault="002E2809" w:rsidP="003D426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920511" w14:textId="77777777" w:rsidR="002E2809" w:rsidRPr="006F633C" w:rsidRDefault="002E2809" w:rsidP="003D426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15D95703" w14:textId="77777777" w:rsidR="002E2809" w:rsidRPr="006F633C" w:rsidRDefault="002E2809" w:rsidP="003D426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DEBCF0D" w14:textId="77777777" w:rsidR="002E2809" w:rsidRPr="006F633C" w:rsidRDefault="002E2809" w:rsidP="003D426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A731211" w14:textId="77777777" w:rsidR="002E2809" w:rsidRPr="006F633C" w:rsidRDefault="002E2809" w:rsidP="003D426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89090A" w14:textId="77777777" w:rsidR="002E2809" w:rsidRPr="006F633C" w:rsidRDefault="002E2809" w:rsidP="003D426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332CAFEE" w14:textId="77777777" w:rsidR="002E2809" w:rsidRPr="006F633C" w:rsidRDefault="002E2809" w:rsidP="003D4262">
      <w:pPr>
        <w:ind w:firstLine="62"/>
        <w:jc w:val="both"/>
        <w:textAlignment w:val="baseline"/>
        <w:rPr>
          <w:color w:val="000000"/>
          <w:szCs w:val="24"/>
        </w:rPr>
      </w:pPr>
    </w:p>
    <w:p w14:paraId="54661B7F"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6C39AF66" w14:textId="77777777" w:rsidR="002E2809" w:rsidRPr="006F633C" w:rsidRDefault="002E2809" w:rsidP="003D4262">
      <w:pPr>
        <w:ind w:firstLine="62"/>
        <w:jc w:val="both"/>
        <w:rPr>
          <w:color w:val="000000"/>
          <w:szCs w:val="24"/>
        </w:rPr>
      </w:pPr>
    </w:p>
    <w:p w14:paraId="7C0ADB34" w14:textId="77777777" w:rsidR="002E2809" w:rsidRPr="006F633C" w:rsidRDefault="002E2809" w:rsidP="003D426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7886389" w14:textId="77777777" w:rsidR="002E2809" w:rsidRPr="006F633C" w:rsidRDefault="002E2809" w:rsidP="003D426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5F4C2B" w14:textId="77777777" w:rsidR="002E2809" w:rsidRPr="006F633C" w:rsidRDefault="002E2809" w:rsidP="003D426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F9FFD0" w14:textId="77777777" w:rsidR="002E2809" w:rsidRPr="006F633C" w:rsidRDefault="002E2809" w:rsidP="003D426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1D7A182" w14:textId="5E622DAE" w:rsidR="002E2809" w:rsidRDefault="002E2809" w:rsidP="003D4262">
      <w:pPr>
        <w:ind w:firstLine="62"/>
        <w:jc w:val="both"/>
        <w:rPr>
          <w:color w:val="000000"/>
          <w:szCs w:val="24"/>
        </w:rPr>
      </w:pPr>
    </w:p>
    <w:p w14:paraId="777F5269" w14:textId="6A897D0E" w:rsidR="00EC0893" w:rsidRDefault="00EC0893" w:rsidP="003D4262">
      <w:pPr>
        <w:ind w:firstLine="62"/>
        <w:jc w:val="both"/>
        <w:rPr>
          <w:color w:val="000000"/>
          <w:szCs w:val="24"/>
        </w:rPr>
      </w:pPr>
    </w:p>
    <w:p w14:paraId="378F661E" w14:textId="77777777" w:rsidR="00EC0893" w:rsidRPr="006F633C" w:rsidRDefault="00EC0893" w:rsidP="003D4262">
      <w:pPr>
        <w:ind w:firstLine="62"/>
        <w:jc w:val="both"/>
        <w:rPr>
          <w:color w:val="000000"/>
          <w:szCs w:val="24"/>
        </w:rPr>
      </w:pPr>
    </w:p>
    <w:p w14:paraId="385BD4FD"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ATSISKAITYMO TVARKA</w:t>
      </w:r>
    </w:p>
    <w:p w14:paraId="3606C2CE" w14:textId="77777777" w:rsidR="002E2809" w:rsidRPr="006F633C" w:rsidRDefault="002E2809" w:rsidP="003D4262">
      <w:pPr>
        <w:ind w:firstLine="62"/>
        <w:jc w:val="center"/>
        <w:rPr>
          <w:color w:val="000000"/>
          <w:szCs w:val="24"/>
        </w:rPr>
      </w:pPr>
    </w:p>
    <w:p w14:paraId="3C6C2AF5" w14:textId="77777777" w:rsidR="002E2809" w:rsidRPr="006F633C" w:rsidRDefault="002E2809" w:rsidP="003D4262">
      <w:pPr>
        <w:pStyle w:val="Heading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1CB8D5D8" w14:textId="77777777" w:rsidR="002E2809" w:rsidRPr="006F633C" w:rsidRDefault="002E2809" w:rsidP="003D4262">
      <w:pPr>
        <w:ind w:firstLine="62"/>
        <w:jc w:val="both"/>
        <w:rPr>
          <w:color w:val="000000"/>
          <w:szCs w:val="24"/>
        </w:rPr>
      </w:pPr>
    </w:p>
    <w:p w14:paraId="79F074F7" w14:textId="77777777" w:rsidR="002E2809" w:rsidRPr="006F633C" w:rsidRDefault="002E2809" w:rsidP="003D426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8C41C19" w14:textId="77777777" w:rsidR="002E2809" w:rsidRPr="006F633C" w:rsidRDefault="002E2809" w:rsidP="003D426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676A201" w14:textId="77777777" w:rsidR="002E2809" w:rsidRPr="006F633C" w:rsidRDefault="002E2809" w:rsidP="003D426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31DFAD" w14:textId="77777777" w:rsidR="002E2809" w:rsidRPr="006F633C" w:rsidRDefault="002E2809" w:rsidP="003D426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145EA520" w14:textId="77777777" w:rsidR="002E2809" w:rsidRPr="006F633C" w:rsidRDefault="002E2809" w:rsidP="003D426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DF175BA" w14:textId="77777777" w:rsidR="002E2809" w:rsidRPr="006F633C" w:rsidRDefault="002E2809" w:rsidP="003D426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3E0BCA" w14:textId="77777777" w:rsidR="002E2809" w:rsidRPr="006F633C" w:rsidRDefault="002E2809" w:rsidP="003D426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56F849" w14:textId="77777777" w:rsidR="002E2809" w:rsidRPr="006F633C" w:rsidRDefault="002E2809" w:rsidP="003D426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69800BDA" w14:textId="77777777" w:rsidR="002E2809" w:rsidRPr="006F633C" w:rsidRDefault="002E2809" w:rsidP="003D426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70538C93" w14:textId="77777777" w:rsidR="002E2809" w:rsidRPr="006F633C" w:rsidRDefault="002E2809" w:rsidP="003D426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5044D033" w14:textId="77777777" w:rsidR="002E2809" w:rsidRPr="006F633C" w:rsidRDefault="002E2809" w:rsidP="003D426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F40479" w14:textId="77777777" w:rsidR="002E2809" w:rsidRPr="006F633C" w:rsidRDefault="002E2809" w:rsidP="003D4262">
      <w:pPr>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E5C8EE3" w14:textId="77777777" w:rsidR="002E2809" w:rsidRPr="006F633C" w:rsidRDefault="002E2809" w:rsidP="003D426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2A143" w14:textId="134D532F" w:rsidR="002E2809" w:rsidRDefault="002E2809" w:rsidP="003D4262">
      <w:pPr>
        <w:ind w:firstLine="62"/>
        <w:jc w:val="both"/>
        <w:textAlignment w:val="baseline"/>
        <w:rPr>
          <w:color w:val="000000"/>
          <w:szCs w:val="24"/>
        </w:rPr>
      </w:pPr>
    </w:p>
    <w:p w14:paraId="187CF417" w14:textId="0CACCACF" w:rsidR="00EC0893" w:rsidRDefault="00EC0893" w:rsidP="003D4262">
      <w:pPr>
        <w:ind w:firstLine="62"/>
        <w:jc w:val="both"/>
        <w:textAlignment w:val="baseline"/>
        <w:rPr>
          <w:color w:val="000000"/>
          <w:szCs w:val="24"/>
        </w:rPr>
      </w:pPr>
    </w:p>
    <w:p w14:paraId="5BED205E" w14:textId="77777777" w:rsidR="00EC0893" w:rsidRPr="006F633C" w:rsidRDefault="00EC0893" w:rsidP="003D4262">
      <w:pPr>
        <w:ind w:firstLine="62"/>
        <w:jc w:val="both"/>
        <w:textAlignment w:val="baseline"/>
        <w:rPr>
          <w:color w:val="000000"/>
          <w:szCs w:val="24"/>
        </w:rPr>
      </w:pPr>
    </w:p>
    <w:p w14:paraId="7451587C" w14:textId="77777777" w:rsidR="002E2809" w:rsidRPr="006F633C" w:rsidRDefault="002E2809" w:rsidP="003D4262">
      <w:pPr>
        <w:pStyle w:val="Heading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12.2. Mokėjimų tvarka</w:t>
      </w:r>
    </w:p>
    <w:p w14:paraId="6FBC8262" w14:textId="77777777" w:rsidR="002E2809" w:rsidRPr="006F633C" w:rsidRDefault="002E2809" w:rsidP="003D4262">
      <w:pPr>
        <w:ind w:firstLine="62"/>
        <w:jc w:val="both"/>
        <w:rPr>
          <w:color w:val="000000"/>
          <w:szCs w:val="24"/>
        </w:rPr>
      </w:pPr>
    </w:p>
    <w:p w14:paraId="2DE2D4D3" w14:textId="77777777" w:rsidR="002E2809" w:rsidRPr="006F633C" w:rsidRDefault="002E2809" w:rsidP="003D426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720B79CB" w14:textId="77777777" w:rsidR="002E2809" w:rsidRPr="006F633C" w:rsidRDefault="002E2809" w:rsidP="003D426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3D4C441A" w14:textId="77777777" w:rsidR="002E2809" w:rsidRPr="006F633C" w:rsidRDefault="002E2809" w:rsidP="003D426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31DD6DE4" w14:textId="77777777" w:rsidR="002E2809" w:rsidRPr="006F633C" w:rsidRDefault="002E2809" w:rsidP="003D426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16CD9281" w14:textId="77777777" w:rsidR="002E2809" w:rsidRPr="006F633C" w:rsidRDefault="002E2809" w:rsidP="003D426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77A2E0F" w14:textId="77777777" w:rsidR="002E2809" w:rsidRPr="006F633C" w:rsidRDefault="002E2809" w:rsidP="003D426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545F56D" w14:textId="77777777" w:rsidR="002E2809" w:rsidRPr="006F633C" w:rsidRDefault="002E2809" w:rsidP="003D426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7E539BA" w14:textId="77777777" w:rsidR="002E2809" w:rsidRPr="006F633C" w:rsidRDefault="002E2809" w:rsidP="003D426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2FE47A53" w14:textId="77777777" w:rsidR="002E2809" w:rsidRPr="006F633C" w:rsidRDefault="002E2809" w:rsidP="003D426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358F67" w14:textId="77777777" w:rsidR="002E2809" w:rsidRPr="006F633C" w:rsidRDefault="002E2809" w:rsidP="003D4262">
      <w:pPr>
        <w:ind w:firstLine="62"/>
        <w:jc w:val="both"/>
        <w:rPr>
          <w:color w:val="000000"/>
          <w:szCs w:val="24"/>
        </w:rPr>
      </w:pPr>
    </w:p>
    <w:p w14:paraId="00CB46AD" w14:textId="77777777" w:rsidR="002E2809" w:rsidRPr="006F633C" w:rsidRDefault="002E2809" w:rsidP="003D4262">
      <w:pPr>
        <w:pStyle w:val="Heading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11630FD3" w14:textId="77777777" w:rsidR="002E2809" w:rsidRPr="006F633C" w:rsidRDefault="002E2809" w:rsidP="003D4262">
      <w:pPr>
        <w:ind w:firstLine="62"/>
        <w:jc w:val="both"/>
        <w:rPr>
          <w:color w:val="000000"/>
          <w:szCs w:val="24"/>
        </w:rPr>
      </w:pPr>
    </w:p>
    <w:p w14:paraId="2062D53E" w14:textId="77777777" w:rsidR="002E2809" w:rsidRPr="006F633C" w:rsidRDefault="002E2809" w:rsidP="003D426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0A9B645C" w14:textId="77777777" w:rsidR="002E2809" w:rsidRPr="006F633C" w:rsidRDefault="002E2809" w:rsidP="003D426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65DB6E" w14:textId="77777777" w:rsidR="002E2809" w:rsidRPr="006F633C" w:rsidRDefault="002E2809" w:rsidP="003D426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0C9FB70F" w14:textId="77777777" w:rsidR="002E2809" w:rsidRPr="006F633C" w:rsidRDefault="002E2809" w:rsidP="003D4262">
      <w:pPr>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63E7D19" w14:textId="77777777" w:rsidR="002E2809" w:rsidRPr="006F633C" w:rsidRDefault="002E2809" w:rsidP="003D4262">
      <w:pPr>
        <w:ind w:firstLine="62"/>
        <w:jc w:val="both"/>
        <w:rPr>
          <w:color w:val="000000"/>
          <w:szCs w:val="24"/>
        </w:rPr>
      </w:pPr>
    </w:p>
    <w:p w14:paraId="06520496"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138697DB" w14:textId="77777777" w:rsidR="002E2809" w:rsidRPr="006F633C" w:rsidRDefault="002E2809" w:rsidP="003D4262">
      <w:pPr>
        <w:ind w:firstLine="62"/>
        <w:jc w:val="both"/>
        <w:rPr>
          <w:color w:val="000000"/>
          <w:szCs w:val="24"/>
        </w:rPr>
      </w:pPr>
    </w:p>
    <w:p w14:paraId="2D7C6A3A" w14:textId="77777777" w:rsidR="002E2809" w:rsidRPr="006F633C" w:rsidRDefault="002E2809" w:rsidP="003D426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03F95B" w14:textId="77777777" w:rsidR="002E2809" w:rsidRPr="006F633C" w:rsidRDefault="002E2809" w:rsidP="003D4262">
      <w:pPr>
        <w:jc w:val="both"/>
        <w:rPr>
          <w:color w:val="000000"/>
          <w:szCs w:val="24"/>
        </w:rPr>
      </w:pPr>
      <w:r w:rsidRPr="006F633C">
        <w:rPr>
          <w:color w:val="000000"/>
          <w:szCs w:val="24"/>
        </w:rPr>
        <w:t>13.2. Šalis turi teisę atskleisti kitos Šalies konfidencialią informaciją šiais atvejais:</w:t>
      </w:r>
    </w:p>
    <w:p w14:paraId="4881DA12" w14:textId="77777777" w:rsidR="002E2809" w:rsidRPr="006F633C" w:rsidRDefault="002E2809" w:rsidP="003D4262">
      <w:pPr>
        <w:jc w:val="both"/>
        <w:rPr>
          <w:color w:val="000000"/>
          <w:szCs w:val="24"/>
        </w:rPr>
      </w:pPr>
      <w:r w:rsidRPr="006F633C">
        <w:rPr>
          <w:color w:val="000000"/>
          <w:szCs w:val="24"/>
        </w:rPr>
        <w:t>13.2.1.</w:t>
      </w:r>
      <w:r>
        <w:rPr>
          <w:color w:val="000000"/>
          <w:szCs w:val="24"/>
        </w:rPr>
        <w:t xml:space="preserve"> </w:t>
      </w:r>
      <w:r w:rsidRPr="006F633C">
        <w:rPr>
          <w:color w:val="000000"/>
          <w:szCs w:val="24"/>
        </w:rPr>
        <w:t xml:space="preserve">konfidencialios informacijos atskleidimas yra būtinas tinkamam Šalies teisių ar pareigų pagal Sutartį įgyvendinimui – tačiau tokiu atveju informaciją galima atskleisti tik ta apimtimi, kiek tai yra </w:t>
      </w:r>
      <w:r w:rsidRPr="006F633C">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97BF5A" w14:textId="77777777" w:rsidR="002E2809" w:rsidRPr="006F633C" w:rsidRDefault="002E2809" w:rsidP="003D426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3094BF3B" w14:textId="77777777" w:rsidR="002E2809" w:rsidRPr="006F633C" w:rsidRDefault="002E2809" w:rsidP="003D426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79049D" w14:textId="77777777" w:rsidR="002E2809" w:rsidRPr="006F633C" w:rsidRDefault="002E2809" w:rsidP="003D426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EB2CE22" w14:textId="77777777" w:rsidR="002E2809" w:rsidRPr="006F633C" w:rsidRDefault="002E2809" w:rsidP="003D426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4C9AB2B0" w14:textId="77777777" w:rsidR="002E2809" w:rsidRPr="006F633C" w:rsidRDefault="002E2809" w:rsidP="003D426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5C5D696" w14:textId="77777777" w:rsidR="002E2809" w:rsidRPr="006F633C" w:rsidRDefault="002E2809" w:rsidP="003D426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1C631B9" w14:textId="77777777" w:rsidR="002E2809" w:rsidRPr="006F633C" w:rsidRDefault="002E2809" w:rsidP="003D4262">
      <w:pPr>
        <w:ind w:firstLine="62"/>
        <w:jc w:val="both"/>
        <w:rPr>
          <w:color w:val="000000"/>
          <w:szCs w:val="24"/>
        </w:rPr>
      </w:pPr>
    </w:p>
    <w:p w14:paraId="5B6E825D"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398C02E0" w14:textId="77777777" w:rsidR="002E2809" w:rsidRPr="006F633C" w:rsidRDefault="002E2809" w:rsidP="003D4262">
      <w:pPr>
        <w:ind w:firstLine="62"/>
        <w:jc w:val="both"/>
        <w:rPr>
          <w:color w:val="000000"/>
          <w:szCs w:val="24"/>
        </w:rPr>
      </w:pPr>
    </w:p>
    <w:p w14:paraId="4B572417" w14:textId="77777777" w:rsidR="002E2809" w:rsidRPr="006F633C" w:rsidRDefault="002E2809" w:rsidP="003D426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69106297" w14:textId="77777777" w:rsidR="002E2809" w:rsidRPr="006F633C" w:rsidRDefault="002E2809" w:rsidP="003D426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32BB3" w14:textId="77777777" w:rsidR="002E2809" w:rsidRPr="006F633C" w:rsidRDefault="002E2809" w:rsidP="003D4262">
      <w:pPr>
        <w:ind w:left="360" w:firstLine="115"/>
        <w:jc w:val="both"/>
        <w:rPr>
          <w:color w:val="000000"/>
          <w:szCs w:val="24"/>
        </w:rPr>
      </w:pPr>
    </w:p>
    <w:p w14:paraId="72D03AA1"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9663311" w14:textId="77777777" w:rsidR="002E2809" w:rsidRPr="006F633C" w:rsidRDefault="002E2809" w:rsidP="003D4262">
      <w:pPr>
        <w:ind w:firstLine="62"/>
        <w:jc w:val="both"/>
        <w:rPr>
          <w:color w:val="000000"/>
          <w:szCs w:val="24"/>
        </w:rPr>
      </w:pPr>
    </w:p>
    <w:p w14:paraId="20C1E154" w14:textId="77777777" w:rsidR="002E2809" w:rsidRPr="006F633C" w:rsidRDefault="002E2809" w:rsidP="003D426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8EE184D" w14:textId="77777777" w:rsidR="002E2809" w:rsidRPr="006F633C" w:rsidRDefault="002E2809" w:rsidP="003D426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1271211" w14:textId="77777777" w:rsidR="002E2809" w:rsidRPr="006F633C" w:rsidRDefault="002E2809" w:rsidP="003D4262">
      <w:pPr>
        <w:jc w:val="both"/>
        <w:textAlignment w:val="baseline"/>
        <w:rPr>
          <w:szCs w:val="24"/>
        </w:rPr>
      </w:pPr>
      <w:r w:rsidRPr="006F633C">
        <w:rPr>
          <w:szCs w:val="24"/>
        </w:rPr>
        <w:lastRenderedPageBreak/>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2ED1D0D" w14:textId="77777777" w:rsidR="002E2809" w:rsidRPr="006F633C" w:rsidRDefault="002E2809" w:rsidP="003D4262">
      <w:pPr>
        <w:ind w:firstLine="62"/>
        <w:jc w:val="both"/>
        <w:textAlignment w:val="baseline"/>
        <w:rPr>
          <w:color w:val="000000"/>
          <w:szCs w:val="24"/>
        </w:rPr>
      </w:pPr>
    </w:p>
    <w:p w14:paraId="5D802D66"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195A8C4F" w14:textId="77777777" w:rsidR="002E2809" w:rsidRPr="006F633C" w:rsidRDefault="002E2809" w:rsidP="003D4262">
      <w:pPr>
        <w:ind w:firstLine="62"/>
        <w:jc w:val="both"/>
        <w:rPr>
          <w:color w:val="000000"/>
          <w:szCs w:val="24"/>
        </w:rPr>
      </w:pPr>
    </w:p>
    <w:p w14:paraId="41C56C8B" w14:textId="77777777" w:rsidR="002E2809" w:rsidRPr="006F633C" w:rsidRDefault="002E2809" w:rsidP="003D426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4DE1F307" w14:textId="77777777" w:rsidR="002E2809" w:rsidRPr="006F633C" w:rsidRDefault="002E2809" w:rsidP="003D426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03527E9" w14:textId="77777777" w:rsidR="002E2809" w:rsidRPr="006F633C" w:rsidRDefault="002E2809" w:rsidP="003D426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4903B7" w14:textId="77777777" w:rsidR="002E2809" w:rsidRPr="006F633C" w:rsidRDefault="002E2809" w:rsidP="003D426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2056E1" w14:textId="77777777" w:rsidR="002E2809" w:rsidRPr="006F633C" w:rsidRDefault="002E2809" w:rsidP="003D426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B1AF96" w14:textId="77777777" w:rsidR="002E2809" w:rsidRPr="006F633C" w:rsidRDefault="002E2809" w:rsidP="003D426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A9C9A9" w14:textId="77777777" w:rsidR="002E2809" w:rsidRPr="006F633C" w:rsidRDefault="002E2809" w:rsidP="003D426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64AA2CC3" w14:textId="77777777" w:rsidR="002E2809" w:rsidRPr="006F633C" w:rsidRDefault="002E2809" w:rsidP="003D426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F8422E8" w14:textId="77777777" w:rsidR="002E2809" w:rsidRPr="006F633C" w:rsidRDefault="002E2809" w:rsidP="003D426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B3C17F7" w14:textId="77777777" w:rsidR="002E2809" w:rsidRPr="006F633C" w:rsidRDefault="002E2809" w:rsidP="003D426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 xml:space="preserve">iekėjas įsipareigoja vykdant Sutartį laikytis </w:t>
      </w:r>
      <w:bookmarkStart w:id="0" w:name="_GoBack"/>
      <w:r w:rsidRPr="006F633C">
        <w:rPr>
          <w:rFonts w:eastAsia="Calibri"/>
          <w:kern w:val="2"/>
          <w:szCs w:val="24"/>
          <w:lang w:eastAsia="lt-LT"/>
        </w:rPr>
        <w:t>aplinkos</w:t>
      </w:r>
      <w:bookmarkEnd w:id="0"/>
      <w:r w:rsidRPr="006F633C">
        <w:rPr>
          <w:rFonts w:eastAsia="Calibri"/>
          <w:kern w:val="2"/>
          <w:szCs w:val="24"/>
          <w:lang w:eastAsia="lt-LT"/>
        </w:rPr>
        <w:t xml:space="preserve"> apsaugos, socialinės ir darbo teisės įpareigojimų, nustatytų Europos Sąjungos ir nacionalinėje teisėje, kolektyvinėse sutartyse ir VPĮ 5 priede nurodytose tarptautinėse konvencijose.</w:t>
      </w:r>
    </w:p>
    <w:p w14:paraId="0B7037F9" w14:textId="77777777" w:rsidR="002E2809" w:rsidRPr="006F633C" w:rsidRDefault="002E2809" w:rsidP="003D4262">
      <w:pPr>
        <w:widowControl w:val="0"/>
        <w:tabs>
          <w:tab w:val="left" w:pos="567"/>
          <w:tab w:val="left" w:pos="851"/>
          <w:tab w:val="left" w:pos="992"/>
          <w:tab w:val="left" w:pos="1134"/>
        </w:tabs>
        <w:jc w:val="both"/>
        <w:rPr>
          <w:rFonts w:eastAsia="Calibri"/>
          <w:kern w:val="2"/>
          <w:szCs w:val="24"/>
        </w:rPr>
      </w:pPr>
    </w:p>
    <w:p w14:paraId="6B200BBE"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476F7262" w14:textId="77777777" w:rsidR="002E2809" w:rsidRPr="006F633C" w:rsidRDefault="002E2809" w:rsidP="003D4262">
      <w:pPr>
        <w:ind w:firstLine="62"/>
        <w:jc w:val="both"/>
        <w:rPr>
          <w:color w:val="000000"/>
          <w:szCs w:val="24"/>
        </w:rPr>
      </w:pPr>
    </w:p>
    <w:p w14:paraId="1983E4E8" w14:textId="77777777" w:rsidR="002E2809" w:rsidRPr="006F633C" w:rsidRDefault="002E2809" w:rsidP="003D4262">
      <w:pPr>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3F160CF" w14:textId="77777777" w:rsidR="002E2809" w:rsidRPr="006F633C" w:rsidRDefault="002E2809" w:rsidP="003D426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1BDED0" w14:textId="77777777" w:rsidR="002E2809" w:rsidRPr="006F633C" w:rsidRDefault="002E2809" w:rsidP="003D4262">
      <w:pPr>
        <w:jc w:val="both"/>
        <w:rPr>
          <w:color w:val="000000"/>
          <w:szCs w:val="24"/>
        </w:rPr>
      </w:pPr>
      <w:r w:rsidRPr="006F633C">
        <w:rPr>
          <w:color w:val="000000"/>
          <w:szCs w:val="24"/>
        </w:rPr>
        <w:t>17.3.</w:t>
      </w:r>
      <w:r>
        <w:rPr>
          <w:color w:val="000000"/>
          <w:szCs w:val="24"/>
        </w:rPr>
        <w:t xml:space="preserve"> </w:t>
      </w:r>
      <w:r w:rsidRPr="006F633C">
        <w:rPr>
          <w:color w:val="000000"/>
          <w:szCs w:val="24"/>
        </w:rPr>
        <w:t xml:space="preserve">Tuo atveju, jei paaiškėja, kad kuris nors iš šioje Sutartyje pateiktų pareiškimų ar garantijų buvo iš esmės neteisingas, melagingas ar klaidinantis, Šalis pažeidėja nukentėjusiai Šaliai privalo atlyginti visus </w:t>
      </w:r>
      <w:r w:rsidRPr="006F633C">
        <w:rPr>
          <w:color w:val="000000"/>
          <w:szCs w:val="24"/>
        </w:rPr>
        <w:lastRenderedPageBreak/>
        <w:t>nuostolius, kuriuos nukentėjusioji Šalis patyrė dėl tokio neteisingo, melagingo ar klaidinančio pareiškimo ar garantijos.</w:t>
      </w:r>
    </w:p>
    <w:p w14:paraId="5E3F7D8B" w14:textId="77777777" w:rsidR="002E2809" w:rsidRPr="006F633C" w:rsidRDefault="002E2809" w:rsidP="003D426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4C02F3D" w14:textId="77777777" w:rsidR="002E2809" w:rsidRPr="006F633C" w:rsidRDefault="002E2809" w:rsidP="003D426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E106A9" w14:textId="77777777" w:rsidR="002E2809" w:rsidRPr="006F633C" w:rsidRDefault="002E2809" w:rsidP="003D426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2C95085" w14:textId="77777777" w:rsidR="002E2809" w:rsidRPr="006F633C" w:rsidRDefault="002E2809" w:rsidP="003D426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2022D0F7" w14:textId="77777777" w:rsidR="002E2809" w:rsidRPr="006F633C" w:rsidRDefault="002E2809" w:rsidP="003D4262">
      <w:pPr>
        <w:ind w:firstLine="115"/>
        <w:jc w:val="both"/>
        <w:rPr>
          <w:color w:val="000000"/>
          <w:szCs w:val="24"/>
        </w:rPr>
      </w:pPr>
    </w:p>
    <w:p w14:paraId="72B7549E"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E3616C6" w14:textId="77777777" w:rsidR="002E2809" w:rsidRPr="006F633C" w:rsidRDefault="002E2809" w:rsidP="003D4262">
      <w:pPr>
        <w:ind w:firstLine="62"/>
        <w:jc w:val="both"/>
        <w:rPr>
          <w:color w:val="000000"/>
          <w:szCs w:val="24"/>
        </w:rPr>
      </w:pPr>
    </w:p>
    <w:p w14:paraId="7C14A0FD" w14:textId="77777777" w:rsidR="002E2809" w:rsidRPr="006F633C" w:rsidRDefault="002E2809" w:rsidP="003D426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3E70FBE0" w14:textId="77777777" w:rsidR="002E2809" w:rsidRPr="006F633C" w:rsidRDefault="002E2809" w:rsidP="003D426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0F7BA4DB" w14:textId="77777777" w:rsidR="002E2809" w:rsidRPr="006F633C" w:rsidRDefault="002E2809" w:rsidP="003D426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702F4A" w14:textId="77777777" w:rsidR="002E2809" w:rsidRPr="006F633C" w:rsidRDefault="002E2809" w:rsidP="003D426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D2F989" w14:textId="77777777" w:rsidR="002E2809" w:rsidRPr="006F633C" w:rsidRDefault="002E2809" w:rsidP="003D4262">
      <w:pPr>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BBB378" w14:textId="77777777" w:rsidR="002E2809" w:rsidRPr="006F633C" w:rsidRDefault="002E2809" w:rsidP="003D426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E0CD00" w14:textId="32FFA6B1" w:rsidR="002E2809" w:rsidRDefault="002E2809" w:rsidP="003D4262">
      <w:pPr>
        <w:ind w:firstLine="62"/>
        <w:jc w:val="both"/>
        <w:rPr>
          <w:color w:val="000000"/>
          <w:szCs w:val="24"/>
        </w:rPr>
      </w:pPr>
    </w:p>
    <w:p w14:paraId="14AAA766" w14:textId="71E4B863" w:rsidR="00EC0893" w:rsidRDefault="00EC0893" w:rsidP="003D4262">
      <w:pPr>
        <w:ind w:firstLine="62"/>
        <w:jc w:val="both"/>
        <w:rPr>
          <w:color w:val="000000"/>
          <w:szCs w:val="24"/>
        </w:rPr>
      </w:pPr>
    </w:p>
    <w:p w14:paraId="6E82A0FA" w14:textId="77777777" w:rsidR="00EC0893" w:rsidRPr="006F633C" w:rsidRDefault="00EC0893" w:rsidP="003D4262">
      <w:pPr>
        <w:ind w:firstLine="62"/>
        <w:jc w:val="both"/>
        <w:rPr>
          <w:color w:val="000000"/>
          <w:szCs w:val="24"/>
        </w:rPr>
      </w:pPr>
    </w:p>
    <w:p w14:paraId="69253AA3"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NUOSTATŲ NEGALIOJIMAS</w:t>
      </w:r>
    </w:p>
    <w:p w14:paraId="54475D8C" w14:textId="77777777" w:rsidR="002E2809" w:rsidRPr="006F633C" w:rsidRDefault="002E2809" w:rsidP="003D4262">
      <w:pPr>
        <w:ind w:firstLine="62"/>
        <w:jc w:val="both"/>
        <w:rPr>
          <w:color w:val="000000"/>
          <w:szCs w:val="24"/>
        </w:rPr>
      </w:pPr>
    </w:p>
    <w:p w14:paraId="50DCB7FF" w14:textId="77777777" w:rsidR="002E2809" w:rsidRPr="006F633C" w:rsidRDefault="002E2809" w:rsidP="003D426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E8BA04E" w14:textId="77777777" w:rsidR="002E2809" w:rsidRPr="006F633C" w:rsidRDefault="002E2809" w:rsidP="003D426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91B50B" w14:textId="77777777" w:rsidR="002E2809" w:rsidRPr="006F633C" w:rsidRDefault="002E2809" w:rsidP="003D4262">
      <w:pPr>
        <w:ind w:firstLine="62"/>
        <w:jc w:val="both"/>
        <w:rPr>
          <w:color w:val="000000"/>
          <w:szCs w:val="24"/>
        </w:rPr>
      </w:pPr>
    </w:p>
    <w:p w14:paraId="29DB1F45"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64B5D5A" w14:textId="77777777" w:rsidR="002E2809" w:rsidRPr="006F633C" w:rsidRDefault="002E2809" w:rsidP="003D4262">
      <w:pPr>
        <w:ind w:firstLine="62"/>
        <w:jc w:val="both"/>
        <w:rPr>
          <w:color w:val="000000"/>
          <w:szCs w:val="24"/>
        </w:rPr>
      </w:pPr>
    </w:p>
    <w:p w14:paraId="244923E2" w14:textId="77777777" w:rsidR="002E2809" w:rsidRPr="006F633C" w:rsidRDefault="002E2809" w:rsidP="003D426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24F254F1" w14:textId="77777777" w:rsidR="002E2809" w:rsidRPr="006F633C" w:rsidRDefault="002E2809" w:rsidP="003D426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7FB17218" w14:textId="77777777" w:rsidR="002E2809" w:rsidRPr="006F633C" w:rsidRDefault="002E2809" w:rsidP="003D426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5730D09" w14:textId="77777777" w:rsidR="002E2809" w:rsidRPr="006F633C" w:rsidRDefault="002E2809" w:rsidP="003D426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9C7F819" w14:textId="77777777" w:rsidR="002E2809" w:rsidRPr="006F633C" w:rsidRDefault="002E2809" w:rsidP="003D426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85AB27" w14:textId="77777777" w:rsidR="002E2809" w:rsidRPr="006F633C" w:rsidRDefault="002E2809" w:rsidP="003D4262">
      <w:pPr>
        <w:ind w:firstLine="62"/>
        <w:jc w:val="both"/>
        <w:rPr>
          <w:color w:val="000000"/>
          <w:szCs w:val="24"/>
        </w:rPr>
      </w:pPr>
    </w:p>
    <w:p w14:paraId="6E03C95D"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250D897" w14:textId="77777777" w:rsidR="002E2809" w:rsidRPr="006F633C" w:rsidRDefault="002E2809" w:rsidP="003D4262">
      <w:pPr>
        <w:ind w:firstLine="62"/>
        <w:jc w:val="both"/>
        <w:rPr>
          <w:color w:val="000000"/>
          <w:szCs w:val="24"/>
        </w:rPr>
      </w:pPr>
    </w:p>
    <w:p w14:paraId="1291F099" w14:textId="77777777" w:rsidR="002E2809" w:rsidRPr="006F633C" w:rsidRDefault="002E2809" w:rsidP="003D426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3C7EBF6" w14:textId="77777777" w:rsidR="002E2809" w:rsidRPr="006F633C" w:rsidRDefault="002E2809" w:rsidP="003D426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27B3EFB2" w14:textId="77777777" w:rsidR="002E2809" w:rsidRPr="006F633C" w:rsidRDefault="002E2809" w:rsidP="003D4262">
      <w:pPr>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FF4366" w14:textId="77777777" w:rsidR="002E2809" w:rsidRPr="006F633C" w:rsidRDefault="002E2809" w:rsidP="003D426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27C981B0" w14:textId="77777777" w:rsidR="002E2809" w:rsidRPr="006F633C" w:rsidRDefault="002E2809" w:rsidP="003D426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8810A69" w14:textId="77777777" w:rsidR="002E2809" w:rsidRPr="006F633C" w:rsidRDefault="002E2809" w:rsidP="003D426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0979574F" w14:textId="77777777" w:rsidR="002E2809" w:rsidRPr="006F633C" w:rsidRDefault="002E2809" w:rsidP="003D426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0F171A3D" w14:textId="77777777" w:rsidR="002E2809" w:rsidRPr="006F633C" w:rsidRDefault="002E2809" w:rsidP="003D426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045653E8" w14:textId="77777777" w:rsidR="002E2809" w:rsidRPr="006F633C" w:rsidRDefault="002E2809" w:rsidP="003D4262">
      <w:pPr>
        <w:jc w:val="both"/>
        <w:textAlignment w:val="baseline"/>
        <w:rPr>
          <w:color w:val="000000"/>
          <w:szCs w:val="24"/>
        </w:rPr>
      </w:pPr>
      <w:r w:rsidRPr="006F633C">
        <w:rPr>
          <w:color w:val="000000"/>
          <w:szCs w:val="24"/>
        </w:rPr>
        <w:lastRenderedPageBreak/>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EDD922A" w14:textId="77777777" w:rsidR="002E2809" w:rsidRPr="006F633C" w:rsidRDefault="002E2809" w:rsidP="003D426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153D5FE1" w14:textId="77777777" w:rsidR="002E2809" w:rsidRPr="006F633C" w:rsidRDefault="002E2809" w:rsidP="003D426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E93EFB6" w14:textId="77777777" w:rsidR="002E2809" w:rsidRPr="006F633C" w:rsidRDefault="002E2809" w:rsidP="003D426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C600311" w14:textId="77777777" w:rsidR="002E2809" w:rsidRPr="006F633C" w:rsidRDefault="002E2809" w:rsidP="003D426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4A627705" w14:textId="77777777" w:rsidR="002E2809" w:rsidRPr="006F633C" w:rsidRDefault="002E2809" w:rsidP="003D426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3E7CDE79" w14:textId="77777777" w:rsidR="002E2809" w:rsidRPr="006F633C" w:rsidRDefault="002E2809" w:rsidP="003D426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6F91C3" w14:textId="77777777" w:rsidR="002E2809" w:rsidRPr="006F633C" w:rsidRDefault="002E2809" w:rsidP="003D426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6E37BC74" w14:textId="77777777" w:rsidR="002E2809" w:rsidRPr="006F633C" w:rsidRDefault="002E2809" w:rsidP="003D426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45AD71" w14:textId="77777777" w:rsidR="002E2809" w:rsidRPr="006F633C" w:rsidRDefault="002E2809" w:rsidP="003D426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B1BB944" w14:textId="77777777" w:rsidR="002E2809" w:rsidRPr="006F633C" w:rsidRDefault="002E2809" w:rsidP="003D4262">
      <w:pPr>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9F513A" w14:textId="77777777" w:rsidR="002E2809" w:rsidRPr="006F633C" w:rsidRDefault="002E2809" w:rsidP="003D426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7FBEAB8" w14:textId="77777777" w:rsidR="002E2809" w:rsidRPr="006F633C" w:rsidRDefault="002E2809" w:rsidP="003D426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6688E15" w14:textId="77777777" w:rsidR="002E2809" w:rsidRPr="006F633C" w:rsidRDefault="002E2809" w:rsidP="003D426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 xml:space="preserve">(trijų) mėnesių laikotarpiui, praėjus šiam terminui, viena Šalis gali rašytiniu pranešimu kitos Šalies pareikalauti </w:t>
      </w:r>
      <w:r w:rsidRPr="006F633C">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441F6B35" w14:textId="77777777" w:rsidR="002E2809" w:rsidRPr="006F633C" w:rsidRDefault="002E2809" w:rsidP="003D4262">
      <w:pPr>
        <w:ind w:firstLine="62"/>
        <w:jc w:val="both"/>
        <w:textAlignment w:val="baseline"/>
        <w:rPr>
          <w:color w:val="000000"/>
          <w:szCs w:val="24"/>
        </w:rPr>
      </w:pPr>
    </w:p>
    <w:p w14:paraId="0460B736" w14:textId="77777777" w:rsidR="002E2809" w:rsidRPr="006F633C" w:rsidRDefault="002E2809" w:rsidP="003D4262">
      <w:pPr>
        <w:pStyle w:val="Heading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0D6135C3" w14:textId="77777777" w:rsidR="002E2809" w:rsidRPr="006F633C" w:rsidRDefault="002E2809" w:rsidP="003D4262">
      <w:pPr>
        <w:ind w:firstLine="62"/>
        <w:jc w:val="both"/>
        <w:rPr>
          <w:color w:val="000000"/>
          <w:szCs w:val="24"/>
        </w:rPr>
      </w:pPr>
    </w:p>
    <w:p w14:paraId="65583495" w14:textId="77777777" w:rsidR="002E2809" w:rsidRPr="006F633C" w:rsidRDefault="002E2809" w:rsidP="003D426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3E6218F" w14:textId="77777777" w:rsidR="002E2809" w:rsidRPr="006F633C" w:rsidRDefault="002E2809" w:rsidP="003D4262">
      <w:pPr>
        <w:ind w:firstLine="62"/>
        <w:jc w:val="both"/>
        <w:rPr>
          <w:color w:val="000000"/>
          <w:szCs w:val="24"/>
        </w:rPr>
      </w:pPr>
    </w:p>
    <w:p w14:paraId="2EA20DDE"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19FAC9DA" w14:textId="77777777" w:rsidR="002E2809" w:rsidRPr="006F633C" w:rsidRDefault="002E2809" w:rsidP="003D4262">
      <w:pPr>
        <w:ind w:firstLine="62"/>
        <w:jc w:val="both"/>
        <w:rPr>
          <w:color w:val="000000"/>
          <w:szCs w:val="24"/>
        </w:rPr>
      </w:pPr>
    </w:p>
    <w:p w14:paraId="451E7F9F" w14:textId="77777777" w:rsidR="002E2809" w:rsidRPr="006F633C" w:rsidRDefault="002E2809" w:rsidP="003D426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12BEEB" w14:textId="77777777" w:rsidR="002E2809" w:rsidRPr="006F633C" w:rsidRDefault="002E2809" w:rsidP="003D426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0331423" w14:textId="77777777" w:rsidR="002E2809" w:rsidRPr="006F633C" w:rsidRDefault="002E2809" w:rsidP="003D4262">
      <w:pPr>
        <w:ind w:firstLine="62"/>
        <w:jc w:val="both"/>
        <w:textAlignment w:val="baseline"/>
        <w:rPr>
          <w:color w:val="000000"/>
          <w:szCs w:val="24"/>
        </w:rPr>
      </w:pPr>
    </w:p>
    <w:p w14:paraId="72986997"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5C17AED4" w14:textId="77777777" w:rsidR="002E2809" w:rsidRPr="006F633C" w:rsidRDefault="002E2809" w:rsidP="003D4262">
      <w:pPr>
        <w:ind w:firstLine="62"/>
        <w:jc w:val="both"/>
        <w:rPr>
          <w:color w:val="000000"/>
          <w:szCs w:val="24"/>
        </w:rPr>
      </w:pPr>
    </w:p>
    <w:p w14:paraId="139AE74A" w14:textId="77777777" w:rsidR="002E2809" w:rsidRPr="006F633C" w:rsidRDefault="002E2809" w:rsidP="003D426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A7C76B" w14:textId="77777777" w:rsidR="002E2809" w:rsidRPr="006F633C" w:rsidRDefault="002E2809" w:rsidP="003D426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79A1CEE" w14:textId="77777777" w:rsidR="002E2809" w:rsidRPr="006F633C" w:rsidRDefault="002E2809" w:rsidP="003D426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0E548DC3" w14:textId="77777777" w:rsidR="002E2809" w:rsidRPr="006F633C" w:rsidRDefault="002E2809" w:rsidP="003D426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5CCF2743" w14:textId="77777777" w:rsidR="002E2809" w:rsidRPr="006F633C" w:rsidRDefault="002E2809" w:rsidP="003D4262">
      <w:pPr>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22222BD" w14:textId="77777777" w:rsidR="002E2809" w:rsidRPr="006F633C" w:rsidRDefault="002E2809" w:rsidP="003D426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429B67A1" w14:textId="77777777" w:rsidR="002E2809" w:rsidRPr="006F633C" w:rsidRDefault="002E2809" w:rsidP="003D426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EE36374" w14:textId="77777777" w:rsidR="002E2809" w:rsidRPr="006F633C" w:rsidRDefault="002E2809" w:rsidP="003D426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46B3C6B" w14:textId="77777777" w:rsidR="002E2809" w:rsidRPr="006F633C" w:rsidRDefault="002E2809" w:rsidP="003D426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0F9C890" w14:textId="77777777" w:rsidR="002E2809" w:rsidRPr="006F633C" w:rsidRDefault="002E2809" w:rsidP="003D426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90012B" w14:textId="77777777" w:rsidR="002E2809" w:rsidRPr="006F633C" w:rsidRDefault="002E2809" w:rsidP="003D426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2489CC0E" w14:textId="77777777" w:rsidR="002E2809" w:rsidRPr="006F633C" w:rsidRDefault="002E2809" w:rsidP="003D426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5565EB42" w14:textId="77777777" w:rsidR="002E2809" w:rsidRPr="006F633C" w:rsidRDefault="002E2809" w:rsidP="003D4262">
      <w:pPr>
        <w:jc w:val="both"/>
        <w:textAlignment w:val="baseline"/>
        <w:rPr>
          <w:color w:val="000000"/>
          <w:szCs w:val="24"/>
        </w:rPr>
      </w:pPr>
      <w:r w:rsidRPr="006F633C">
        <w:rPr>
          <w:color w:val="000000"/>
          <w:szCs w:val="24"/>
        </w:rPr>
        <w:lastRenderedPageBreak/>
        <w:t>22.2.2.11.</w:t>
      </w:r>
      <w:r>
        <w:rPr>
          <w:color w:val="000000"/>
          <w:szCs w:val="24"/>
        </w:rPr>
        <w:t xml:space="preserve"> </w:t>
      </w:r>
      <w:r w:rsidRPr="006F633C">
        <w:rPr>
          <w:color w:val="000000"/>
          <w:szCs w:val="24"/>
        </w:rPr>
        <w:t>Tiekėjas atsisako pašalinti arba nepašalina Prekių trūkumų per Pirkėjo nustatytus protingus terminus;</w:t>
      </w:r>
    </w:p>
    <w:p w14:paraId="41FF2954" w14:textId="77777777" w:rsidR="002E2809" w:rsidRPr="006F633C" w:rsidRDefault="002E2809" w:rsidP="003D426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74E159FF" w14:textId="77777777" w:rsidR="002E2809" w:rsidRPr="006F633C" w:rsidRDefault="002E2809" w:rsidP="003D426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468DB7" w14:textId="77777777" w:rsidR="002E2809" w:rsidRPr="006F633C" w:rsidRDefault="002E2809" w:rsidP="003D426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1B7658C" w14:textId="77777777" w:rsidR="002E2809" w:rsidRPr="006F633C" w:rsidRDefault="002E2809" w:rsidP="003D426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BF6AF4" w14:textId="77777777" w:rsidR="002E2809" w:rsidRPr="006F633C" w:rsidRDefault="002E2809" w:rsidP="003D426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76C3DF" w14:textId="77777777" w:rsidR="002E2809" w:rsidRPr="006F633C" w:rsidRDefault="002E2809" w:rsidP="003D426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450273" w14:textId="77777777" w:rsidR="002E2809" w:rsidRPr="006F633C" w:rsidRDefault="002E2809" w:rsidP="003D426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67BD7B5" w14:textId="77777777" w:rsidR="002E2809" w:rsidRPr="006F633C" w:rsidRDefault="002E2809" w:rsidP="003D426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680F241A" w14:textId="77777777" w:rsidR="002E2809" w:rsidRPr="006F633C" w:rsidRDefault="002E2809" w:rsidP="003D4262">
      <w:pPr>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27E8E21F" w14:textId="77777777" w:rsidR="002E2809" w:rsidRPr="006F633C" w:rsidRDefault="002E2809" w:rsidP="003D4262">
      <w:pPr>
        <w:ind w:firstLine="62"/>
        <w:jc w:val="both"/>
        <w:textAlignment w:val="baseline"/>
        <w:rPr>
          <w:color w:val="000000"/>
          <w:szCs w:val="24"/>
        </w:rPr>
      </w:pPr>
    </w:p>
    <w:p w14:paraId="2C378F96"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6A8C3C8A" w14:textId="77777777" w:rsidR="002E2809" w:rsidRPr="006F633C" w:rsidRDefault="002E2809" w:rsidP="003D4262">
      <w:pPr>
        <w:ind w:firstLine="62"/>
        <w:jc w:val="both"/>
        <w:rPr>
          <w:color w:val="000000"/>
          <w:szCs w:val="24"/>
        </w:rPr>
      </w:pPr>
    </w:p>
    <w:p w14:paraId="20FB6C2D" w14:textId="77777777" w:rsidR="002E2809" w:rsidRPr="006F633C" w:rsidRDefault="002E2809" w:rsidP="003D426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6871BF5B" w14:textId="77777777" w:rsidR="002E2809" w:rsidRPr="006F633C" w:rsidRDefault="002E2809" w:rsidP="003D426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6EC6EB0F" w14:textId="77777777" w:rsidR="002E2809" w:rsidRPr="006F633C" w:rsidRDefault="002E2809" w:rsidP="003D4262">
      <w:pPr>
        <w:jc w:val="both"/>
        <w:textAlignment w:val="baseline"/>
        <w:rPr>
          <w:color w:val="000000"/>
          <w:szCs w:val="24"/>
        </w:rPr>
      </w:pPr>
      <w:r w:rsidRPr="006F633C">
        <w:rPr>
          <w:color w:val="000000"/>
          <w:szCs w:val="24"/>
        </w:rPr>
        <w:lastRenderedPageBreak/>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03498F5" w14:textId="77777777" w:rsidR="002E2809" w:rsidRPr="006F633C" w:rsidRDefault="002E2809" w:rsidP="003D426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CDCC83E" w14:textId="77777777" w:rsidR="002E2809" w:rsidRPr="006F633C" w:rsidRDefault="002E2809" w:rsidP="003D426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CFAD92D" w14:textId="77777777" w:rsidR="002E2809" w:rsidRPr="006F633C" w:rsidRDefault="002E2809" w:rsidP="003D426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6A6757" w14:textId="77777777" w:rsidR="002E2809" w:rsidRPr="006F633C" w:rsidRDefault="002E2809" w:rsidP="003D426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0B6633" w14:textId="77777777" w:rsidR="002E2809" w:rsidRPr="006F633C" w:rsidRDefault="002E2809" w:rsidP="003D426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575C7417" w14:textId="77777777" w:rsidR="002E2809" w:rsidRPr="006F633C" w:rsidRDefault="002E2809" w:rsidP="003D426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0DE6DBA" w14:textId="77777777" w:rsidR="002E2809" w:rsidRPr="006F633C" w:rsidRDefault="002E2809" w:rsidP="003D4262">
      <w:pPr>
        <w:ind w:firstLine="62"/>
        <w:jc w:val="both"/>
        <w:textAlignment w:val="baseline"/>
        <w:rPr>
          <w:color w:val="000000"/>
          <w:szCs w:val="24"/>
        </w:rPr>
      </w:pPr>
    </w:p>
    <w:p w14:paraId="4024241B" w14:textId="77777777" w:rsidR="002E2809" w:rsidRPr="006F633C" w:rsidRDefault="002E2809" w:rsidP="003D4262">
      <w:pPr>
        <w:pStyle w:val="Heading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589E7BD" w14:textId="77777777" w:rsidR="002E2809" w:rsidRPr="006F633C" w:rsidRDefault="002E2809" w:rsidP="003D4262">
      <w:pPr>
        <w:ind w:firstLine="62"/>
        <w:jc w:val="both"/>
        <w:rPr>
          <w:color w:val="000000"/>
          <w:szCs w:val="24"/>
        </w:rPr>
      </w:pPr>
    </w:p>
    <w:p w14:paraId="568C25E2" w14:textId="77777777" w:rsidR="002E2809" w:rsidRPr="006F633C" w:rsidRDefault="002E2809" w:rsidP="003D426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59964257" w14:textId="77777777" w:rsidR="002E2809" w:rsidRPr="006F633C" w:rsidRDefault="002E2809" w:rsidP="003D426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7BEB61" w14:textId="77777777" w:rsidR="002E2809" w:rsidRPr="006F633C" w:rsidRDefault="002E2809" w:rsidP="003D426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5101D808" w14:textId="77777777" w:rsidR="002E2809" w:rsidRPr="006F633C" w:rsidRDefault="002E2809" w:rsidP="003D426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4EC9850B" w14:textId="77777777" w:rsidR="002E2809" w:rsidRPr="006F633C" w:rsidRDefault="002E2809" w:rsidP="003D426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401E48B" w14:textId="77777777" w:rsidR="002E2809" w:rsidRPr="006F633C" w:rsidRDefault="002E2809" w:rsidP="003D4262">
      <w:pPr>
        <w:ind w:firstLine="62"/>
        <w:jc w:val="both"/>
        <w:textAlignment w:val="baseline"/>
        <w:rPr>
          <w:color w:val="000000"/>
          <w:szCs w:val="24"/>
        </w:rPr>
      </w:pPr>
    </w:p>
    <w:p w14:paraId="77A97166" w14:textId="77777777" w:rsidR="002E2809" w:rsidRPr="006F633C" w:rsidRDefault="002E2809" w:rsidP="003D4262">
      <w:pPr>
        <w:pStyle w:val="Heading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3A704C24" w14:textId="77777777" w:rsidR="002E2809" w:rsidRPr="006F633C" w:rsidRDefault="002E2809" w:rsidP="003D4262">
      <w:pPr>
        <w:ind w:firstLine="62"/>
        <w:jc w:val="both"/>
        <w:rPr>
          <w:color w:val="000000"/>
          <w:szCs w:val="24"/>
        </w:rPr>
      </w:pPr>
    </w:p>
    <w:p w14:paraId="0125E51D" w14:textId="77777777" w:rsidR="002E2809" w:rsidRPr="006F633C" w:rsidRDefault="002E2809" w:rsidP="003D426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25D32975" w14:textId="77777777" w:rsidR="002E2809" w:rsidRPr="006F633C" w:rsidRDefault="002E2809" w:rsidP="003D426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0EA2F85" w14:textId="77777777" w:rsidR="002E2809" w:rsidRPr="006F633C" w:rsidRDefault="002E2809" w:rsidP="003D426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2DC145" w14:textId="77777777" w:rsidR="002E2809" w:rsidRPr="006F633C" w:rsidRDefault="002E2809" w:rsidP="003D426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6F633C">
        <w:rPr>
          <w:color w:val="000000"/>
          <w:szCs w:val="24"/>
        </w:rPr>
        <w:lastRenderedPageBreak/>
        <w:t>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2D5C3BE3" w14:textId="77777777" w:rsidR="002E2809" w:rsidRPr="006F633C" w:rsidRDefault="002E2809" w:rsidP="003D426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6723E0E" w14:textId="77777777" w:rsidR="002E2809" w:rsidRPr="006F633C" w:rsidRDefault="002E2809" w:rsidP="003D426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7C38554" w14:textId="77777777" w:rsidR="002E2809" w:rsidRPr="006F633C" w:rsidRDefault="002E2809" w:rsidP="003D4262">
      <w:pPr>
        <w:ind w:firstLine="62"/>
        <w:jc w:val="both"/>
        <w:rPr>
          <w:color w:val="000000"/>
          <w:szCs w:val="24"/>
        </w:rPr>
      </w:pPr>
    </w:p>
    <w:p w14:paraId="12DEA868" w14:textId="77777777" w:rsidR="002E2809" w:rsidRPr="006F633C" w:rsidRDefault="002E2809" w:rsidP="003D4262">
      <w:pPr>
        <w:pStyle w:val="Heading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2EF5CCD" w14:textId="77777777" w:rsidR="002E2809" w:rsidRPr="006F633C" w:rsidRDefault="002E2809" w:rsidP="003D4262">
      <w:pPr>
        <w:ind w:left="360" w:firstLine="62"/>
        <w:jc w:val="both"/>
        <w:rPr>
          <w:color w:val="000000"/>
          <w:szCs w:val="24"/>
        </w:rPr>
      </w:pPr>
    </w:p>
    <w:p w14:paraId="33C7CEBC" w14:textId="77777777" w:rsidR="002E2809" w:rsidRPr="006F633C" w:rsidRDefault="002E2809" w:rsidP="003D426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352C6DD" w14:textId="77777777" w:rsidR="002E2809" w:rsidRPr="006F633C" w:rsidRDefault="002E2809" w:rsidP="003D426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3B81E" w14:textId="77777777" w:rsidR="002E2809" w:rsidRPr="006F633C" w:rsidRDefault="002E2809" w:rsidP="003D426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48DB3AB4" w14:textId="77777777" w:rsidR="002E2809" w:rsidRPr="006F633C" w:rsidRDefault="002E2809" w:rsidP="003D426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1D67E322" w14:textId="77777777" w:rsidR="002E2809" w:rsidRPr="006F633C" w:rsidRDefault="002E2809" w:rsidP="003D426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35815DBA" w14:textId="77777777" w:rsidR="002E2809" w:rsidRPr="006F633C" w:rsidRDefault="002E2809" w:rsidP="003D4262">
      <w:pPr>
        <w:ind w:firstLine="62"/>
        <w:jc w:val="both"/>
        <w:rPr>
          <w:color w:val="000000"/>
          <w:szCs w:val="24"/>
        </w:rPr>
      </w:pPr>
    </w:p>
    <w:p w14:paraId="3EF58243" w14:textId="77777777" w:rsidR="002E2809" w:rsidRPr="006F633C" w:rsidRDefault="002E2809" w:rsidP="003D4262">
      <w:pPr>
        <w:pStyle w:val="Heading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6B930813" w14:textId="77777777" w:rsidR="002E2809" w:rsidRPr="006F633C" w:rsidRDefault="002E2809" w:rsidP="003D4262">
      <w:pPr>
        <w:ind w:left="360" w:firstLine="62"/>
        <w:jc w:val="both"/>
        <w:rPr>
          <w:color w:val="000000"/>
          <w:szCs w:val="24"/>
        </w:rPr>
      </w:pPr>
    </w:p>
    <w:p w14:paraId="02A9A28A" w14:textId="77777777" w:rsidR="002E2809" w:rsidRPr="006F633C" w:rsidRDefault="002E2809" w:rsidP="003D426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40CD2F52" w14:textId="77777777" w:rsidR="002E2809" w:rsidRPr="006F633C" w:rsidRDefault="002E2809" w:rsidP="003D426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9D368F" w14:textId="77777777" w:rsidR="002E2809" w:rsidRPr="006F633C" w:rsidRDefault="002E2809" w:rsidP="003D426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2B964F5C" w14:textId="6862E7BB" w:rsidR="00960963" w:rsidRDefault="002E2809" w:rsidP="003D4262">
      <w:pPr>
        <w:jc w:val="center"/>
        <w:rPr>
          <w:kern w:val="2"/>
          <w:szCs w:val="24"/>
        </w:rPr>
      </w:pPr>
      <w:r w:rsidRPr="006F633C">
        <w:rPr>
          <w:kern w:val="2"/>
          <w:szCs w:val="24"/>
        </w:rPr>
        <w:t>________________</w:t>
      </w:r>
    </w:p>
    <w:p w14:paraId="3560E0CD" w14:textId="0E66DAD6" w:rsidR="00E349C2" w:rsidRDefault="00E349C2" w:rsidP="003D4262">
      <w:pPr>
        <w:jc w:val="center"/>
        <w:rPr>
          <w:kern w:val="2"/>
          <w:szCs w:val="24"/>
        </w:rPr>
      </w:pPr>
    </w:p>
    <w:p w14:paraId="1AE5F84F" w14:textId="03739F25" w:rsidR="00E349C2" w:rsidRDefault="00E349C2" w:rsidP="003D4262">
      <w:pPr>
        <w:jc w:val="center"/>
        <w:rPr>
          <w:kern w:val="2"/>
          <w:szCs w:val="24"/>
        </w:rPr>
      </w:pPr>
    </w:p>
    <w:p w14:paraId="05ACFF43" w14:textId="58C95AA2" w:rsidR="00E349C2" w:rsidRDefault="00E349C2" w:rsidP="003D4262">
      <w:pPr>
        <w:jc w:val="center"/>
        <w:rPr>
          <w:kern w:val="2"/>
          <w:szCs w:val="24"/>
        </w:rPr>
      </w:pPr>
    </w:p>
    <w:p w14:paraId="3FA6DE44" w14:textId="7FA9BDF3" w:rsidR="00E349C2" w:rsidRDefault="00E349C2" w:rsidP="003D4262">
      <w:pPr>
        <w:jc w:val="center"/>
        <w:rPr>
          <w:kern w:val="2"/>
          <w:szCs w:val="24"/>
        </w:rPr>
      </w:pPr>
    </w:p>
    <w:p w14:paraId="2DE91F05" w14:textId="6357D383" w:rsidR="00E349C2" w:rsidRDefault="00E349C2" w:rsidP="003D4262">
      <w:pPr>
        <w:jc w:val="center"/>
        <w:rPr>
          <w:kern w:val="2"/>
          <w:szCs w:val="24"/>
        </w:rPr>
      </w:pPr>
    </w:p>
    <w:p w14:paraId="3B5A3A7B" w14:textId="0F825E1F" w:rsidR="00E349C2" w:rsidRDefault="00E349C2" w:rsidP="003D4262">
      <w:pPr>
        <w:jc w:val="center"/>
        <w:rPr>
          <w:kern w:val="2"/>
          <w:szCs w:val="24"/>
        </w:rPr>
      </w:pPr>
    </w:p>
    <w:p w14:paraId="17619226" w14:textId="153068D7" w:rsidR="00E349C2" w:rsidRDefault="00E349C2" w:rsidP="003D4262">
      <w:pPr>
        <w:jc w:val="center"/>
        <w:rPr>
          <w:kern w:val="2"/>
          <w:szCs w:val="24"/>
        </w:rPr>
      </w:pPr>
    </w:p>
    <w:p w14:paraId="7D32B9F2" w14:textId="1E1481CF" w:rsidR="00E349C2" w:rsidRDefault="00E349C2" w:rsidP="003D4262">
      <w:pPr>
        <w:jc w:val="center"/>
        <w:rPr>
          <w:kern w:val="2"/>
          <w:szCs w:val="24"/>
        </w:rPr>
      </w:pPr>
    </w:p>
    <w:p w14:paraId="13C4B6A5" w14:textId="7C9FA69D" w:rsidR="00E349C2" w:rsidRDefault="00E349C2" w:rsidP="003D4262">
      <w:pPr>
        <w:jc w:val="center"/>
        <w:rPr>
          <w:kern w:val="2"/>
          <w:szCs w:val="24"/>
        </w:rPr>
      </w:pPr>
    </w:p>
    <w:p w14:paraId="13C7CA9A" w14:textId="72B42945" w:rsidR="00E349C2" w:rsidRDefault="00E349C2" w:rsidP="003D4262">
      <w:pPr>
        <w:jc w:val="center"/>
        <w:rPr>
          <w:kern w:val="2"/>
          <w:szCs w:val="24"/>
        </w:rPr>
      </w:pPr>
    </w:p>
    <w:p w14:paraId="04A0262B" w14:textId="0EE4FAE5" w:rsidR="00E349C2" w:rsidRDefault="00E349C2" w:rsidP="003D4262">
      <w:pPr>
        <w:jc w:val="center"/>
        <w:rPr>
          <w:kern w:val="2"/>
          <w:szCs w:val="24"/>
        </w:rPr>
      </w:pPr>
    </w:p>
    <w:p w14:paraId="0179CA4F" w14:textId="3852E522" w:rsidR="00E349C2" w:rsidRDefault="00E349C2" w:rsidP="003D4262">
      <w:pPr>
        <w:jc w:val="center"/>
        <w:rPr>
          <w:kern w:val="2"/>
          <w:szCs w:val="24"/>
        </w:rPr>
      </w:pPr>
    </w:p>
    <w:p w14:paraId="5F2D182D" w14:textId="60055EF2" w:rsidR="00E349C2" w:rsidRDefault="00E349C2" w:rsidP="003D4262">
      <w:pPr>
        <w:jc w:val="center"/>
        <w:rPr>
          <w:kern w:val="2"/>
          <w:szCs w:val="24"/>
        </w:rPr>
      </w:pPr>
    </w:p>
    <w:p w14:paraId="491859A2" w14:textId="46336F06" w:rsidR="00E349C2" w:rsidRDefault="00E349C2" w:rsidP="003D4262">
      <w:pPr>
        <w:jc w:val="center"/>
        <w:rPr>
          <w:kern w:val="2"/>
          <w:szCs w:val="24"/>
        </w:rPr>
      </w:pPr>
    </w:p>
    <w:p w14:paraId="3E37047C" w14:textId="5FB3D193" w:rsidR="00E349C2" w:rsidRDefault="00E349C2" w:rsidP="003D4262">
      <w:pPr>
        <w:jc w:val="center"/>
        <w:rPr>
          <w:kern w:val="2"/>
          <w:szCs w:val="24"/>
        </w:rPr>
      </w:pPr>
    </w:p>
    <w:p w14:paraId="107BEE04" w14:textId="7D66BB5C" w:rsidR="00E349C2" w:rsidRDefault="00E349C2" w:rsidP="003D4262">
      <w:pPr>
        <w:jc w:val="center"/>
        <w:rPr>
          <w:kern w:val="2"/>
          <w:szCs w:val="24"/>
        </w:rPr>
      </w:pPr>
    </w:p>
    <w:p w14:paraId="692EA331" w14:textId="3D3788DC" w:rsidR="00E349C2" w:rsidRDefault="00E349C2" w:rsidP="003D4262">
      <w:pPr>
        <w:jc w:val="center"/>
        <w:rPr>
          <w:kern w:val="2"/>
          <w:szCs w:val="24"/>
        </w:rPr>
      </w:pPr>
    </w:p>
    <w:p w14:paraId="635DA9AB" w14:textId="3BABA1B7" w:rsidR="00E349C2" w:rsidRPr="00E349C2" w:rsidRDefault="00E349C2" w:rsidP="00E349C2">
      <w:pPr>
        <w:suppressAutoHyphens/>
        <w:ind w:left="5760"/>
        <w:rPr>
          <w:rFonts w:eastAsia="Arial Unicode MS"/>
          <w:bCs/>
          <w:noProof/>
          <w:szCs w:val="24"/>
        </w:rPr>
      </w:pPr>
      <w:r w:rsidRPr="00E349C2">
        <w:rPr>
          <w:rFonts w:eastAsia="Arial Unicode MS"/>
          <w:noProof/>
          <w:sz w:val="22"/>
          <w:szCs w:val="22"/>
        </w:rPr>
        <w:lastRenderedPageBreak/>
        <w:t xml:space="preserve">                                                                                                                                         </w:t>
      </w:r>
      <w:r w:rsidRPr="00E349C2">
        <w:rPr>
          <w:rFonts w:eastAsia="Arial Unicode MS"/>
          <w:noProof/>
          <w:szCs w:val="24"/>
        </w:rPr>
        <w:softHyphen/>
      </w:r>
      <w:r w:rsidRPr="00E349C2">
        <w:rPr>
          <w:rFonts w:eastAsia="Arial Unicode MS"/>
          <w:noProof/>
          <w:szCs w:val="24"/>
        </w:rPr>
        <w:softHyphen/>
      </w:r>
      <w:r w:rsidRPr="00E349C2">
        <w:rPr>
          <w:rFonts w:eastAsia="Arial Unicode MS"/>
          <w:noProof/>
          <w:szCs w:val="24"/>
        </w:rPr>
        <w:softHyphen/>
      </w:r>
      <w:r w:rsidRPr="00E349C2">
        <w:rPr>
          <w:rFonts w:eastAsia="Arial Unicode MS"/>
          <w:noProof/>
          <w:szCs w:val="24"/>
        </w:rPr>
        <w:softHyphen/>
      </w:r>
      <w:r w:rsidRPr="005B4AA6">
        <w:rPr>
          <w:rFonts w:eastAsia="Arial Unicode MS"/>
          <w:noProof/>
          <w:szCs w:val="24"/>
        </w:rPr>
        <w:t xml:space="preserve">2025-09-   </w:t>
      </w:r>
      <w:r w:rsidRPr="00E349C2">
        <w:rPr>
          <w:rFonts w:eastAsia="Arial Unicode MS"/>
          <w:noProof/>
          <w:szCs w:val="24"/>
        </w:rPr>
        <w:t xml:space="preserve">    </w:t>
      </w:r>
      <w:r w:rsidRPr="005B4AA6">
        <w:rPr>
          <w:rFonts w:eastAsia="Arial Unicode MS"/>
          <w:noProof/>
          <w:szCs w:val="24"/>
        </w:rPr>
        <w:t>p</w:t>
      </w:r>
      <w:r w:rsidRPr="00E349C2">
        <w:rPr>
          <w:rFonts w:eastAsia="Arial Unicode MS"/>
          <w:noProof/>
          <w:szCs w:val="24"/>
        </w:rPr>
        <w:t xml:space="preserve">rekių pirkimo pardavimo                                                                                                                                                                                            sutarties Nr. 01-25- </w:t>
      </w:r>
      <w:r w:rsidRPr="00E349C2">
        <w:rPr>
          <w:rFonts w:eastAsia="Arial Unicode MS"/>
          <w:b/>
          <w:bCs/>
          <w:noProof/>
          <w:szCs w:val="24"/>
        </w:rPr>
        <w:t xml:space="preserve">                                                                                                                                                                                              </w:t>
      </w:r>
      <w:r w:rsidRPr="00E349C2">
        <w:rPr>
          <w:rFonts w:eastAsia="Arial Unicode MS"/>
          <w:bCs/>
          <w:noProof/>
          <w:szCs w:val="24"/>
        </w:rPr>
        <w:t>specialiųjų sąlygų                                                                                                                                                                                               priedas  Nr. 1</w:t>
      </w:r>
    </w:p>
    <w:p w14:paraId="1B42FC1C" w14:textId="77777777" w:rsidR="00E349C2" w:rsidRPr="00E349C2" w:rsidRDefault="00E349C2" w:rsidP="00E349C2">
      <w:pPr>
        <w:suppressAutoHyphens/>
        <w:rPr>
          <w:rFonts w:eastAsia="Arial Unicode MS"/>
          <w:bCs/>
          <w:noProof/>
          <w:sz w:val="22"/>
          <w:szCs w:val="22"/>
        </w:rPr>
      </w:pPr>
    </w:p>
    <w:p w14:paraId="73CE82BA" w14:textId="06D117EC" w:rsidR="00E349C2" w:rsidRPr="00E349C2" w:rsidRDefault="00E349C2" w:rsidP="00E349C2">
      <w:pPr>
        <w:suppressAutoHyphens/>
        <w:jc w:val="center"/>
        <w:rPr>
          <w:rFonts w:eastAsia="Arial Unicode MS"/>
          <w:b/>
          <w:bCs/>
          <w:noProof/>
          <w:sz w:val="22"/>
          <w:szCs w:val="22"/>
        </w:rPr>
      </w:pPr>
      <w:r w:rsidRPr="00E349C2">
        <w:rPr>
          <w:rFonts w:eastAsia="Arial Unicode MS"/>
          <w:b/>
          <w:bCs/>
          <w:noProof/>
          <w:sz w:val="22"/>
          <w:szCs w:val="22"/>
        </w:rPr>
        <w:t>TECHNINĖ SPECIFIKACIJA</w:t>
      </w:r>
    </w:p>
    <w:p w14:paraId="547A217D" w14:textId="77777777" w:rsidR="00E349C2" w:rsidRPr="00E349C2" w:rsidRDefault="00E349C2" w:rsidP="00E349C2">
      <w:pPr>
        <w:suppressAutoHyphens/>
        <w:jc w:val="center"/>
        <w:rPr>
          <w:rFonts w:eastAsia="Arial Unicode MS"/>
          <w:noProof/>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4"/>
        <w:gridCol w:w="4536"/>
        <w:gridCol w:w="3827"/>
      </w:tblGrid>
      <w:tr w:rsidR="00E349C2" w:rsidRPr="00E349C2" w14:paraId="78B65EC8" w14:textId="77777777" w:rsidTr="00E349C2">
        <w:tc>
          <w:tcPr>
            <w:tcW w:w="567" w:type="dxa"/>
            <w:shd w:val="clear" w:color="auto" w:fill="auto"/>
            <w:vAlign w:val="center"/>
          </w:tcPr>
          <w:p w14:paraId="6C63A56E" w14:textId="77777777" w:rsidR="00E349C2" w:rsidRPr="00E349C2" w:rsidRDefault="00E349C2" w:rsidP="00E349C2">
            <w:pPr>
              <w:suppressAutoHyphens/>
              <w:jc w:val="center"/>
              <w:rPr>
                <w:rFonts w:eastAsia="Arial Unicode MS"/>
                <w:b/>
                <w:noProof/>
                <w:sz w:val="22"/>
                <w:szCs w:val="22"/>
                <w:lang w:eastAsia="lt-LT"/>
              </w:rPr>
            </w:pPr>
            <w:r w:rsidRPr="00E349C2">
              <w:rPr>
                <w:rFonts w:eastAsia="Arial Unicode MS"/>
                <w:b/>
                <w:noProof/>
                <w:sz w:val="22"/>
                <w:szCs w:val="22"/>
                <w:lang w:eastAsia="lt-LT"/>
              </w:rPr>
              <w:t>Eil.</w:t>
            </w:r>
          </w:p>
          <w:p w14:paraId="45CE51D0" w14:textId="77777777" w:rsidR="00E349C2" w:rsidRPr="00E349C2" w:rsidRDefault="00E349C2" w:rsidP="00E349C2">
            <w:pPr>
              <w:suppressAutoHyphens/>
              <w:jc w:val="center"/>
              <w:rPr>
                <w:rFonts w:eastAsia="Arial Unicode MS"/>
                <w:b/>
                <w:noProof/>
                <w:sz w:val="22"/>
                <w:szCs w:val="22"/>
                <w:lang w:eastAsia="lt-LT"/>
              </w:rPr>
            </w:pPr>
            <w:r w:rsidRPr="00E349C2">
              <w:rPr>
                <w:rFonts w:eastAsia="Arial Unicode MS"/>
                <w:b/>
                <w:noProof/>
                <w:sz w:val="22"/>
                <w:szCs w:val="22"/>
                <w:lang w:eastAsia="lt-LT"/>
              </w:rPr>
              <w:t>Nr.</w:t>
            </w:r>
          </w:p>
        </w:tc>
        <w:tc>
          <w:tcPr>
            <w:tcW w:w="1844" w:type="dxa"/>
            <w:shd w:val="clear" w:color="auto" w:fill="auto"/>
            <w:vAlign w:val="center"/>
          </w:tcPr>
          <w:p w14:paraId="17258549" w14:textId="77777777" w:rsidR="00E349C2" w:rsidRPr="00E349C2" w:rsidRDefault="00E349C2" w:rsidP="00E349C2">
            <w:pPr>
              <w:suppressAutoHyphens/>
              <w:jc w:val="center"/>
              <w:rPr>
                <w:rFonts w:eastAsia="Arial Unicode MS"/>
                <w:b/>
                <w:noProof/>
                <w:sz w:val="22"/>
                <w:szCs w:val="22"/>
                <w:lang w:eastAsia="lt-LT"/>
              </w:rPr>
            </w:pPr>
            <w:r w:rsidRPr="00E349C2">
              <w:rPr>
                <w:rFonts w:eastAsia="Arial Unicode MS"/>
                <w:b/>
                <w:noProof/>
                <w:sz w:val="22"/>
                <w:szCs w:val="22"/>
                <w:lang w:eastAsia="lt-LT"/>
              </w:rPr>
              <w:t>Parametrai</w:t>
            </w:r>
          </w:p>
        </w:tc>
        <w:tc>
          <w:tcPr>
            <w:tcW w:w="4536" w:type="dxa"/>
            <w:shd w:val="clear" w:color="auto" w:fill="auto"/>
            <w:vAlign w:val="center"/>
          </w:tcPr>
          <w:p w14:paraId="15770A81" w14:textId="77777777" w:rsidR="00E349C2" w:rsidRPr="00E349C2" w:rsidRDefault="00E349C2" w:rsidP="00E349C2">
            <w:pPr>
              <w:widowControl w:val="0"/>
              <w:suppressAutoHyphens/>
              <w:autoSpaceDE w:val="0"/>
              <w:autoSpaceDN w:val="0"/>
              <w:jc w:val="center"/>
              <w:rPr>
                <w:rFonts w:eastAsia="Arial Unicode MS"/>
                <w:b/>
                <w:noProof/>
                <w:sz w:val="22"/>
                <w:szCs w:val="22"/>
              </w:rPr>
            </w:pPr>
            <w:r w:rsidRPr="00E349C2">
              <w:rPr>
                <w:rFonts w:eastAsia="Arial Unicode MS"/>
                <w:b/>
                <w:noProof/>
                <w:sz w:val="22"/>
                <w:szCs w:val="22"/>
              </w:rPr>
              <w:t>Reikalaujamos</w:t>
            </w:r>
          </w:p>
          <w:p w14:paraId="12DAA732" w14:textId="77777777" w:rsidR="00E349C2" w:rsidRPr="00E349C2" w:rsidRDefault="00E349C2" w:rsidP="00E349C2">
            <w:pPr>
              <w:suppressAutoHyphens/>
              <w:jc w:val="center"/>
              <w:rPr>
                <w:rFonts w:eastAsia="Arial Unicode MS"/>
                <w:b/>
                <w:noProof/>
                <w:sz w:val="22"/>
                <w:szCs w:val="22"/>
                <w:lang w:eastAsia="lt-LT"/>
              </w:rPr>
            </w:pPr>
            <w:r w:rsidRPr="00E349C2">
              <w:rPr>
                <w:rFonts w:eastAsia="Arial Unicode MS"/>
                <w:b/>
                <w:noProof/>
                <w:sz w:val="22"/>
                <w:szCs w:val="22"/>
              </w:rPr>
              <w:t>parametrų reikšmės</w:t>
            </w:r>
          </w:p>
        </w:tc>
        <w:tc>
          <w:tcPr>
            <w:tcW w:w="3827" w:type="dxa"/>
            <w:shd w:val="clear" w:color="auto" w:fill="auto"/>
            <w:vAlign w:val="center"/>
          </w:tcPr>
          <w:p w14:paraId="694CE2B5" w14:textId="792664DD" w:rsidR="00E349C2" w:rsidRPr="00E349C2" w:rsidRDefault="00E349C2" w:rsidP="00E349C2">
            <w:pPr>
              <w:widowControl w:val="0"/>
              <w:suppressAutoHyphens/>
              <w:autoSpaceDE w:val="0"/>
              <w:autoSpaceDN w:val="0"/>
              <w:jc w:val="center"/>
              <w:rPr>
                <w:rFonts w:eastAsia="Arial Unicode MS"/>
                <w:b/>
                <w:noProof/>
                <w:sz w:val="22"/>
                <w:szCs w:val="22"/>
              </w:rPr>
            </w:pPr>
            <w:r w:rsidRPr="00E349C2">
              <w:rPr>
                <w:rFonts w:eastAsia="Calibri"/>
                <w:b/>
                <w:kern w:val="2"/>
                <w:sz w:val="22"/>
                <w:szCs w:val="22"/>
              </w:rPr>
              <w:t>Siūlomos prekės techniniai parametrai</w:t>
            </w:r>
            <w:r w:rsidRPr="00E349C2">
              <w:rPr>
                <w:rFonts w:eastAsia="Calibri"/>
                <w:b/>
                <w:i/>
                <w:kern w:val="2"/>
                <w:sz w:val="22"/>
                <w:szCs w:val="22"/>
              </w:rPr>
              <w:t xml:space="preserve"> </w:t>
            </w:r>
          </w:p>
        </w:tc>
      </w:tr>
      <w:tr w:rsidR="00E349C2" w:rsidRPr="00E349C2" w14:paraId="66FF7D07" w14:textId="77777777" w:rsidTr="00E349C2">
        <w:trPr>
          <w:trHeight w:val="20"/>
        </w:trPr>
        <w:tc>
          <w:tcPr>
            <w:tcW w:w="567" w:type="dxa"/>
            <w:vAlign w:val="center"/>
          </w:tcPr>
          <w:p w14:paraId="075F0B3B"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w:t>
            </w:r>
          </w:p>
        </w:tc>
        <w:tc>
          <w:tcPr>
            <w:tcW w:w="1844" w:type="dxa"/>
          </w:tcPr>
          <w:p w14:paraId="643E918D"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Paskirtis</w:t>
            </w:r>
          </w:p>
        </w:tc>
        <w:tc>
          <w:tcPr>
            <w:tcW w:w="4536" w:type="dxa"/>
          </w:tcPr>
          <w:p w14:paraId="4F62B420" w14:textId="6672589A"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1. Pilvo organų tyrimai</w:t>
            </w:r>
            <w:r>
              <w:rPr>
                <w:rFonts w:eastAsia="Arial Unicode MS"/>
                <w:noProof/>
                <w:sz w:val="22"/>
                <w:szCs w:val="22"/>
                <w:lang w:eastAsia="lt-LT"/>
              </w:rPr>
              <w:t>.</w:t>
            </w:r>
          </w:p>
          <w:p w14:paraId="18A50AAA" w14:textId="4BBE056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2. Skydliaukės tyrimai</w:t>
            </w:r>
            <w:r>
              <w:rPr>
                <w:rFonts w:eastAsia="Arial Unicode MS"/>
                <w:noProof/>
                <w:sz w:val="22"/>
                <w:szCs w:val="22"/>
                <w:lang w:eastAsia="lt-LT"/>
              </w:rPr>
              <w:t>.</w:t>
            </w:r>
          </w:p>
          <w:p w14:paraId="0E96E9D6" w14:textId="53E22B1D"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3. Smulkių organų tyrimai</w:t>
            </w:r>
            <w:r>
              <w:rPr>
                <w:rFonts w:eastAsia="Arial Unicode MS"/>
                <w:noProof/>
                <w:sz w:val="22"/>
                <w:szCs w:val="22"/>
                <w:lang w:eastAsia="lt-LT"/>
              </w:rPr>
              <w:t>.</w:t>
            </w:r>
          </w:p>
          <w:p w14:paraId="4E95748F" w14:textId="269CEA8D"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4. Kraujagyslių tyrimai</w:t>
            </w:r>
            <w:r>
              <w:rPr>
                <w:rFonts w:eastAsia="Arial Unicode MS"/>
                <w:noProof/>
                <w:sz w:val="22"/>
                <w:szCs w:val="22"/>
                <w:lang w:eastAsia="lt-LT"/>
              </w:rPr>
              <w:t>.</w:t>
            </w:r>
          </w:p>
        </w:tc>
        <w:tc>
          <w:tcPr>
            <w:tcW w:w="3827" w:type="dxa"/>
          </w:tcPr>
          <w:p w14:paraId="56A5662B" w14:textId="6CDEF61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1. Pilvo organų tyrimai</w:t>
            </w:r>
            <w:r>
              <w:rPr>
                <w:rFonts w:eastAsia="Arial Unicode MS"/>
                <w:noProof/>
                <w:sz w:val="22"/>
                <w:szCs w:val="22"/>
                <w:lang w:eastAsia="lt-LT"/>
              </w:rPr>
              <w:t>.</w:t>
            </w:r>
          </w:p>
          <w:p w14:paraId="224D5FC2" w14:textId="4093CC83"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2. Skydliaukės tyrimai</w:t>
            </w:r>
            <w:r>
              <w:rPr>
                <w:rFonts w:eastAsia="Arial Unicode MS"/>
                <w:noProof/>
                <w:sz w:val="22"/>
                <w:szCs w:val="22"/>
                <w:lang w:eastAsia="lt-LT"/>
              </w:rPr>
              <w:t>.</w:t>
            </w:r>
          </w:p>
          <w:p w14:paraId="0D5F4AAE" w14:textId="011996AF"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3. Smulkių organų tyrimai</w:t>
            </w:r>
            <w:r>
              <w:rPr>
                <w:rFonts w:eastAsia="Arial Unicode MS"/>
                <w:noProof/>
                <w:sz w:val="22"/>
                <w:szCs w:val="22"/>
                <w:lang w:eastAsia="lt-LT"/>
              </w:rPr>
              <w:t>.</w:t>
            </w:r>
          </w:p>
          <w:p w14:paraId="1BC0A757" w14:textId="4DB669ED"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4. Kraujagyslių tyrimai</w:t>
            </w:r>
            <w:r>
              <w:rPr>
                <w:rFonts w:eastAsia="Arial Unicode MS"/>
                <w:noProof/>
                <w:sz w:val="22"/>
                <w:szCs w:val="22"/>
                <w:lang w:eastAsia="lt-LT"/>
              </w:rPr>
              <w:t>.</w:t>
            </w:r>
          </w:p>
        </w:tc>
      </w:tr>
      <w:tr w:rsidR="00E349C2" w:rsidRPr="00E349C2" w14:paraId="1E118BD3" w14:textId="77777777" w:rsidTr="00E349C2">
        <w:trPr>
          <w:trHeight w:val="933"/>
        </w:trPr>
        <w:tc>
          <w:tcPr>
            <w:tcW w:w="567" w:type="dxa"/>
            <w:vAlign w:val="center"/>
          </w:tcPr>
          <w:p w14:paraId="726C6363"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2.</w:t>
            </w:r>
          </w:p>
        </w:tc>
        <w:tc>
          <w:tcPr>
            <w:tcW w:w="1844" w:type="dxa"/>
          </w:tcPr>
          <w:p w14:paraId="432DB1BE"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Vaizdo monitorius</w:t>
            </w:r>
          </w:p>
        </w:tc>
        <w:tc>
          <w:tcPr>
            <w:tcW w:w="4536" w:type="dxa"/>
          </w:tcPr>
          <w:p w14:paraId="4B08ABB3" w14:textId="11AA9A69"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Įstrižainė ne mažiau kaip 54 cm</w:t>
            </w:r>
            <w:r>
              <w:rPr>
                <w:rFonts w:eastAsia="Calibri"/>
                <w:noProof/>
                <w:sz w:val="22"/>
                <w:szCs w:val="22"/>
                <w:lang w:eastAsia="lt-LT"/>
              </w:rPr>
              <w:t>.</w:t>
            </w:r>
          </w:p>
          <w:p w14:paraId="26AFDE86" w14:textId="58F26750"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Monitoriaus tvirtinamas ant laikiklio, leidžiančio keisti jo padėtį</w:t>
            </w:r>
            <w:r>
              <w:rPr>
                <w:rFonts w:eastAsia="Calibri"/>
                <w:noProof/>
                <w:sz w:val="22"/>
                <w:szCs w:val="22"/>
                <w:lang w:eastAsia="lt-LT"/>
              </w:rPr>
              <w:t>.</w:t>
            </w:r>
          </w:p>
        </w:tc>
        <w:tc>
          <w:tcPr>
            <w:tcW w:w="3827" w:type="dxa"/>
          </w:tcPr>
          <w:p w14:paraId="43F8951E"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Istrižainė 23,8 colių (60,5 cm).</w:t>
            </w:r>
          </w:p>
          <w:p w14:paraId="327D82F4"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Monitoriaus tvirtinamas ant laikiklio, leidžiančio keisti jo padėtį.</w:t>
            </w:r>
          </w:p>
        </w:tc>
      </w:tr>
      <w:tr w:rsidR="00E349C2" w:rsidRPr="00E349C2" w14:paraId="42EB48CE" w14:textId="77777777" w:rsidTr="00E349C2">
        <w:trPr>
          <w:trHeight w:val="1312"/>
        </w:trPr>
        <w:tc>
          <w:tcPr>
            <w:tcW w:w="567" w:type="dxa"/>
            <w:vAlign w:val="center"/>
          </w:tcPr>
          <w:p w14:paraId="222DCD3C"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3.</w:t>
            </w:r>
          </w:p>
        </w:tc>
        <w:tc>
          <w:tcPr>
            <w:tcW w:w="1844" w:type="dxa"/>
          </w:tcPr>
          <w:p w14:paraId="52273762"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Sistemos valdymas pultas su jutikliniu ekranu</w:t>
            </w:r>
          </w:p>
        </w:tc>
        <w:tc>
          <w:tcPr>
            <w:tcW w:w="4536" w:type="dxa"/>
          </w:tcPr>
          <w:p w14:paraId="45849A78" w14:textId="1D37CB62" w:rsidR="00E349C2" w:rsidRDefault="00E349C2" w:rsidP="00E349C2">
            <w:pPr>
              <w:suppressAutoHyphens/>
              <w:jc w:val="both"/>
              <w:rPr>
                <w:rFonts w:eastAsia="Calibri"/>
                <w:noProof/>
                <w:sz w:val="22"/>
                <w:szCs w:val="22"/>
                <w:lang w:eastAsia="lt-LT"/>
              </w:rPr>
            </w:pPr>
            <w:r w:rsidRPr="00E349C2">
              <w:rPr>
                <w:rFonts w:eastAsia="Arial Unicode MS"/>
                <w:noProof/>
                <w:sz w:val="22"/>
                <w:szCs w:val="22"/>
                <w:lang w:eastAsia="lt-LT"/>
              </w:rPr>
              <w:t xml:space="preserve">1. Ekrano įstrižainė </w:t>
            </w:r>
            <w:r w:rsidRPr="00E349C2">
              <w:rPr>
                <w:rFonts w:eastAsia="Calibri"/>
                <w:noProof/>
                <w:sz w:val="22"/>
                <w:szCs w:val="22"/>
                <w:lang w:eastAsia="lt-LT"/>
              </w:rPr>
              <w:t>ne mažiau kaip 25 cm</w:t>
            </w:r>
            <w:r>
              <w:rPr>
                <w:rFonts w:eastAsia="Calibri"/>
                <w:noProof/>
                <w:sz w:val="22"/>
                <w:szCs w:val="22"/>
                <w:lang w:eastAsia="lt-LT"/>
              </w:rPr>
              <w:t>.</w:t>
            </w:r>
          </w:p>
          <w:p w14:paraId="00823F4E" w14:textId="77777777" w:rsidR="00E349C2" w:rsidRPr="00E349C2" w:rsidRDefault="00E349C2" w:rsidP="00E349C2">
            <w:pPr>
              <w:suppressAutoHyphens/>
              <w:jc w:val="both"/>
              <w:rPr>
                <w:rFonts w:eastAsia="Arial Unicode MS"/>
                <w:noProof/>
                <w:sz w:val="22"/>
                <w:szCs w:val="22"/>
                <w:lang w:eastAsia="lt-LT"/>
              </w:rPr>
            </w:pPr>
          </w:p>
          <w:p w14:paraId="0B26CEB4" w14:textId="364A6AF9" w:rsid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2. Integruota skaitinė – raidinė klaviatūra</w:t>
            </w:r>
            <w:r>
              <w:rPr>
                <w:rFonts w:eastAsia="Arial Unicode MS"/>
                <w:noProof/>
                <w:sz w:val="22"/>
                <w:szCs w:val="22"/>
                <w:lang w:eastAsia="lt-LT"/>
              </w:rPr>
              <w:t>.</w:t>
            </w:r>
          </w:p>
          <w:p w14:paraId="5FF69478" w14:textId="77777777" w:rsidR="00E349C2" w:rsidRPr="00E349C2" w:rsidRDefault="00E349C2" w:rsidP="00E349C2">
            <w:pPr>
              <w:suppressAutoHyphens/>
              <w:jc w:val="both"/>
              <w:rPr>
                <w:rFonts w:eastAsia="Arial Unicode MS"/>
                <w:noProof/>
                <w:sz w:val="22"/>
                <w:szCs w:val="22"/>
                <w:lang w:eastAsia="lt-LT"/>
              </w:rPr>
            </w:pPr>
          </w:p>
          <w:p w14:paraId="6AD49273"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3. Pulto aukščio ir pasukimo kampo keitimas</w:t>
            </w:r>
          </w:p>
        </w:tc>
        <w:tc>
          <w:tcPr>
            <w:tcW w:w="3827" w:type="dxa"/>
          </w:tcPr>
          <w:p w14:paraId="7803356B"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1. Ekrano įstrižainė yra 13,3 colių (33,8 cm).</w:t>
            </w:r>
          </w:p>
          <w:p w14:paraId="2E253C96"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2. Integruota skaitinė – raidinė klaviatūra.</w:t>
            </w:r>
          </w:p>
          <w:p w14:paraId="659223ED"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3. Pulto aukščio ir pasukimo kampo keitimas.</w:t>
            </w:r>
          </w:p>
        </w:tc>
      </w:tr>
      <w:tr w:rsidR="00E349C2" w:rsidRPr="00E349C2" w14:paraId="487CE332" w14:textId="77777777" w:rsidTr="00E349C2">
        <w:trPr>
          <w:trHeight w:val="1695"/>
        </w:trPr>
        <w:tc>
          <w:tcPr>
            <w:tcW w:w="567" w:type="dxa"/>
            <w:vAlign w:val="center"/>
          </w:tcPr>
          <w:p w14:paraId="5754DB34"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4.</w:t>
            </w:r>
          </w:p>
        </w:tc>
        <w:tc>
          <w:tcPr>
            <w:tcW w:w="1844" w:type="dxa"/>
            <w:tcBorders>
              <w:top w:val="single" w:sz="4" w:space="0" w:color="00000A"/>
              <w:left w:val="single" w:sz="4" w:space="0" w:color="00000A"/>
              <w:bottom w:val="single" w:sz="4" w:space="0" w:color="00000A"/>
              <w:right w:val="single" w:sz="4" w:space="0" w:color="00000A"/>
            </w:tcBorders>
            <w:shd w:val="clear" w:color="auto" w:fill="auto"/>
          </w:tcPr>
          <w:p w14:paraId="6D6A47F5"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rPr>
              <w:t xml:space="preserve">Prietaiso architektūra </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14:paraId="21577BB1" w14:textId="30AA0A30" w:rsidR="00E349C2" w:rsidRPr="00E349C2" w:rsidRDefault="00E349C2" w:rsidP="00E349C2">
            <w:pPr>
              <w:suppressAutoHyphens/>
              <w:jc w:val="both"/>
              <w:rPr>
                <w:rFonts w:eastAsia="Arial Unicode MS"/>
                <w:noProof/>
                <w:sz w:val="22"/>
                <w:szCs w:val="22"/>
              </w:rPr>
            </w:pPr>
            <w:r w:rsidRPr="00E349C2">
              <w:rPr>
                <w:rFonts w:eastAsia="Arial Unicode MS"/>
                <w:noProof/>
                <w:sz w:val="22"/>
                <w:szCs w:val="22"/>
              </w:rPr>
              <w:t>1. Skaitmeninis ultragarsinio spindulio formavimas</w:t>
            </w:r>
            <w:r>
              <w:rPr>
                <w:rFonts w:eastAsia="Arial Unicode MS"/>
                <w:noProof/>
                <w:sz w:val="22"/>
                <w:szCs w:val="22"/>
              </w:rPr>
              <w:t>.</w:t>
            </w:r>
          </w:p>
          <w:p w14:paraId="3430E82E" w14:textId="06559408" w:rsidR="00E349C2" w:rsidRPr="00E349C2" w:rsidRDefault="00E349C2" w:rsidP="00E349C2">
            <w:pPr>
              <w:suppressAutoHyphens/>
              <w:jc w:val="both"/>
              <w:rPr>
                <w:rFonts w:eastAsia="Arial Unicode MS"/>
                <w:noProof/>
                <w:sz w:val="22"/>
                <w:szCs w:val="22"/>
              </w:rPr>
            </w:pPr>
            <w:r w:rsidRPr="00E349C2">
              <w:rPr>
                <w:rFonts w:eastAsia="Arial Unicode MS"/>
                <w:noProof/>
                <w:sz w:val="22"/>
                <w:szCs w:val="22"/>
              </w:rPr>
              <w:t>2. Bendras sistemos dinaminis diapazonas ne mažiau kaip 320 dB</w:t>
            </w:r>
            <w:r>
              <w:rPr>
                <w:rFonts w:eastAsia="Arial Unicode MS"/>
                <w:noProof/>
                <w:sz w:val="22"/>
                <w:szCs w:val="22"/>
              </w:rPr>
              <w:t>.</w:t>
            </w:r>
          </w:p>
          <w:p w14:paraId="5347ED00" w14:textId="1C1C9A0D" w:rsidR="00E349C2" w:rsidRPr="00E349C2" w:rsidRDefault="00E349C2" w:rsidP="00E349C2">
            <w:pPr>
              <w:suppressAutoHyphens/>
              <w:jc w:val="both"/>
              <w:rPr>
                <w:rFonts w:eastAsia="Arial Unicode MS"/>
                <w:noProof/>
                <w:sz w:val="22"/>
                <w:szCs w:val="22"/>
              </w:rPr>
            </w:pPr>
            <w:r w:rsidRPr="00E349C2">
              <w:rPr>
                <w:rFonts w:eastAsia="Arial Unicode MS"/>
                <w:noProof/>
                <w:sz w:val="22"/>
                <w:szCs w:val="22"/>
              </w:rPr>
              <w:t>3. Kanalų skaičius 12 M, ne mažiau</w:t>
            </w:r>
            <w:r>
              <w:rPr>
                <w:rFonts w:eastAsia="Arial Unicode MS"/>
                <w:noProof/>
                <w:sz w:val="22"/>
                <w:szCs w:val="22"/>
              </w:rPr>
              <w:t>.</w:t>
            </w:r>
          </w:p>
        </w:tc>
        <w:tc>
          <w:tcPr>
            <w:tcW w:w="3827" w:type="dxa"/>
            <w:tcBorders>
              <w:top w:val="single" w:sz="4" w:space="0" w:color="00000A"/>
              <w:left w:val="single" w:sz="4" w:space="0" w:color="00000A"/>
              <w:bottom w:val="single" w:sz="4" w:space="0" w:color="00000A"/>
              <w:right w:val="single" w:sz="4" w:space="0" w:color="00000A"/>
            </w:tcBorders>
          </w:tcPr>
          <w:p w14:paraId="095BED00" w14:textId="334881A8" w:rsidR="00E349C2" w:rsidRPr="00E349C2" w:rsidRDefault="00E349C2" w:rsidP="00E349C2">
            <w:pPr>
              <w:suppressAutoHyphens/>
              <w:jc w:val="both"/>
              <w:rPr>
                <w:rFonts w:eastAsia="Arial Unicode MS"/>
                <w:noProof/>
                <w:sz w:val="22"/>
                <w:szCs w:val="22"/>
              </w:rPr>
            </w:pPr>
            <w:r w:rsidRPr="00E349C2">
              <w:rPr>
                <w:rFonts w:eastAsia="Arial Unicode MS"/>
                <w:noProof/>
                <w:sz w:val="22"/>
                <w:szCs w:val="22"/>
              </w:rPr>
              <w:t>1. Skaitmeninis ultragarsinio spindulio formavimas</w:t>
            </w:r>
            <w:r>
              <w:rPr>
                <w:rFonts w:eastAsia="Arial Unicode MS"/>
                <w:noProof/>
                <w:sz w:val="22"/>
                <w:szCs w:val="22"/>
              </w:rPr>
              <w:t>.</w:t>
            </w:r>
          </w:p>
          <w:p w14:paraId="269FBDDE" w14:textId="24917044" w:rsidR="00E349C2" w:rsidRPr="00E349C2" w:rsidRDefault="00E349C2" w:rsidP="00E349C2">
            <w:pPr>
              <w:suppressAutoHyphens/>
              <w:jc w:val="both"/>
              <w:rPr>
                <w:rFonts w:eastAsia="Arial Unicode MS"/>
                <w:noProof/>
                <w:sz w:val="22"/>
                <w:szCs w:val="22"/>
              </w:rPr>
            </w:pPr>
            <w:r w:rsidRPr="00E349C2">
              <w:rPr>
                <w:rFonts w:eastAsia="Arial Unicode MS"/>
                <w:noProof/>
                <w:sz w:val="22"/>
                <w:szCs w:val="22"/>
              </w:rPr>
              <w:t>2. Bendras sistemos dinaminis diapazonas 400 dB</w:t>
            </w:r>
            <w:r>
              <w:rPr>
                <w:rFonts w:eastAsia="Arial Unicode MS"/>
                <w:noProof/>
                <w:sz w:val="22"/>
                <w:szCs w:val="22"/>
              </w:rPr>
              <w:t>.</w:t>
            </w:r>
          </w:p>
          <w:p w14:paraId="5943AF36" w14:textId="064B2948" w:rsidR="00E349C2" w:rsidRPr="00E349C2" w:rsidRDefault="00E349C2" w:rsidP="00E349C2">
            <w:pPr>
              <w:suppressAutoHyphens/>
              <w:jc w:val="both"/>
              <w:rPr>
                <w:rFonts w:eastAsia="Arial Unicode MS"/>
                <w:noProof/>
                <w:sz w:val="22"/>
                <w:szCs w:val="22"/>
              </w:rPr>
            </w:pPr>
            <w:r w:rsidRPr="00E349C2">
              <w:rPr>
                <w:rFonts w:eastAsia="Arial Unicode MS"/>
                <w:noProof/>
                <w:sz w:val="22"/>
                <w:szCs w:val="22"/>
              </w:rPr>
              <w:t xml:space="preserve">3. Kanalų skaičius yra </w:t>
            </w:r>
            <w:r w:rsidRPr="00E349C2">
              <w:rPr>
                <w:rFonts w:eastAsia="Calibri"/>
                <w:kern w:val="2"/>
                <w:sz w:val="22"/>
                <w:szCs w:val="22"/>
                <w:lang w:val="en-US"/>
              </w:rPr>
              <w:t>59</w:t>
            </w:r>
            <w:r w:rsidR="00AE0B4E">
              <w:rPr>
                <w:rFonts w:eastAsia="Calibri"/>
                <w:kern w:val="2"/>
                <w:sz w:val="22"/>
                <w:szCs w:val="22"/>
                <w:lang w:val="en-US"/>
              </w:rPr>
              <w:t> </w:t>
            </w:r>
            <w:r w:rsidRPr="00E349C2">
              <w:rPr>
                <w:rFonts w:eastAsia="Calibri"/>
                <w:kern w:val="2"/>
                <w:sz w:val="22"/>
                <w:szCs w:val="22"/>
                <w:lang w:val="en-US"/>
              </w:rPr>
              <w:t>637</w:t>
            </w:r>
            <w:r w:rsidR="00AE0B4E">
              <w:rPr>
                <w:rFonts w:eastAsia="Calibri"/>
                <w:kern w:val="2"/>
                <w:sz w:val="22"/>
                <w:szCs w:val="22"/>
                <w:lang w:val="en-US"/>
              </w:rPr>
              <w:t xml:space="preserve"> </w:t>
            </w:r>
            <w:r w:rsidRPr="00E349C2">
              <w:rPr>
                <w:rFonts w:eastAsia="Calibri"/>
                <w:kern w:val="2"/>
                <w:sz w:val="22"/>
                <w:szCs w:val="22"/>
                <w:lang w:val="en-US"/>
              </w:rPr>
              <w:t>760.</w:t>
            </w:r>
          </w:p>
        </w:tc>
      </w:tr>
      <w:tr w:rsidR="00E349C2" w:rsidRPr="00E349C2" w14:paraId="7199D835" w14:textId="77777777" w:rsidTr="00E349C2">
        <w:trPr>
          <w:trHeight w:val="20"/>
        </w:trPr>
        <w:tc>
          <w:tcPr>
            <w:tcW w:w="567" w:type="dxa"/>
            <w:vAlign w:val="center"/>
          </w:tcPr>
          <w:p w14:paraId="7A24C20A"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5.</w:t>
            </w:r>
          </w:p>
        </w:tc>
        <w:tc>
          <w:tcPr>
            <w:tcW w:w="1844" w:type="dxa"/>
          </w:tcPr>
          <w:p w14:paraId="6F34E168"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 xml:space="preserve">Automatinis parametrų optimizavimas </w:t>
            </w:r>
          </w:p>
        </w:tc>
        <w:tc>
          <w:tcPr>
            <w:tcW w:w="4536" w:type="dxa"/>
          </w:tcPr>
          <w:p w14:paraId="5AB842A6" w14:textId="38C1CBC9"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Dvimačiame režime, spalvinio doplerio ir spektrinio doplerio režimuose</w:t>
            </w:r>
            <w:r w:rsidR="00F556AF">
              <w:rPr>
                <w:rFonts w:eastAsia="Arial Unicode MS"/>
                <w:noProof/>
                <w:sz w:val="22"/>
                <w:szCs w:val="22"/>
                <w:lang w:eastAsia="lt-LT"/>
              </w:rPr>
              <w:t>.</w:t>
            </w:r>
          </w:p>
        </w:tc>
        <w:tc>
          <w:tcPr>
            <w:tcW w:w="3827" w:type="dxa"/>
          </w:tcPr>
          <w:p w14:paraId="69E1BB7C"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Dvimačiame režime, spalvinio doplerio ir spektrinio doplerio režimuose.</w:t>
            </w:r>
          </w:p>
        </w:tc>
      </w:tr>
      <w:tr w:rsidR="00E349C2" w:rsidRPr="00E349C2" w14:paraId="61C737ED" w14:textId="77777777" w:rsidTr="00E349C2">
        <w:trPr>
          <w:trHeight w:val="20"/>
        </w:trPr>
        <w:tc>
          <w:tcPr>
            <w:tcW w:w="567" w:type="dxa"/>
            <w:vAlign w:val="center"/>
          </w:tcPr>
          <w:p w14:paraId="36085C32"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6.</w:t>
            </w:r>
          </w:p>
        </w:tc>
        <w:tc>
          <w:tcPr>
            <w:tcW w:w="1844" w:type="dxa"/>
          </w:tcPr>
          <w:p w14:paraId="79C5B637"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Darbo režimai</w:t>
            </w:r>
          </w:p>
        </w:tc>
        <w:tc>
          <w:tcPr>
            <w:tcW w:w="4536" w:type="dxa"/>
          </w:tcPr>
          <w:p w14:paraId="30EC43D5" w14:textId="7DB3AC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Dvimatis režimas 2D</w:t>
            </w:r>
            <w:r w:rsidR="00F556AF">
              <w:rPr>
                <w:rFonts w:eastAsia="Calibri"/>
                <w:noProof/>
                <w:sz w:val="22"/>
                <w:szCs w:val="22"/>
                <w:lang w:eastAsia="lt-LT"/>
              </w:rPr>
              <w:t>.</w:t>
            </w:r>
          </w:p>
          <w:p w14:paraId="72F312ED" w14:textId="70EC5840"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Spalvinio doplerio režimas</w:t>
            </w:r>
            <w:r w:rsidR="00F556AF">
              <w:rPr>
                <w:rFonts w:eastAsia="Calibri"/>
                <w:noProof/>
                <w:sz w:val="22"/>
                <w:szCs w:val="22"/>
                <w:lang w:eastAsia="lt-LT"/>
              </w:rPr>
              <w:t>.</w:t>
            </w:r>
          </w:p>
          <w:p w14:paraId="7229F20D" w14:textId="36027561" w:rsidR="00E349C2" w:rsidRPr="00E349C2" w:rsidRDefault="00E349C2" w:rsidP="00E349C2">
            <w:pPr>
              <w:suppressAutoHyphens/>
              <w:jc w:val="both"/>
              <w:rPr>
                <w:rFonts w:eastAsia="Arial Unicode MS"/>
                <w:noProof/>
                <w:sz w:val="22"/>
                <w:szCs w:val="22"/>
                <w:lang w:eastAsia="lt-LT"/>
              </w:rPr>
            </w:pPr>
            <w:r w:rsidRPr="00E349C2">
              <w:rPr>
                <w:rFonts w:eastAsia="Calibri"/>
                <w:noProof/>
                <w:sz w:val="22"/>
                <w:szCs w:val="22"/>
                <w:lang w:eastAsia="lt-LT"/>
              </w:rPr>
              <w:t xml:space="preserve">3. Spektrinio doplerio režimas </w:t>
            </w:r>
            <w:r w:rsidR="00F556AF">
              <w:rPr>
                <w:rFonts w:eastAsia="Calibri"/>
                <w:noProof/>
                <w:sz w:val="22"/>
                <w:szCs w:val="22"/>
                <w:lang w:eastAsia="lt-LT"/>
              </w:rPr>
              <w:t>.</w:t>
            </w:r>
          </w:p>
        </w:tc>
        <w:tc>
          <w:tcPr>
            <w:tcW w:w="3827" w:type="dxa"/>
          </w:tcPr>
          <w:p w14:paraId="4E37C28D" w14:textId="175DD3E5"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Dvimatis režimas 2D (B)</w:t>
            </w:r>
            <w:r w:rsidR="00F556AF">
              <w:rPr>
                <w:rFonts w:eastAsia="Calibri"/>
                <w:noProof/>
                <w:sz w:val="22"/>
                <w:szCs w:val="22"/>
                <w:lang w:eastAsia="lt-LT"/>
              </w:rPr>
              <w:t>.</w:t>
            </w:r>
          </w:p>
          <w:p w14:paraId="4C2F6F5E" w14:textId="0596C0E0"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Spalvinio doplerio režimas (CFM)</w:t>
            </w:r>
            <w:r w:rsidR="00F556AF">
              <w:rPr>
                <w:rFonts w:eastAsia="Calibri"/>
                <w:noProof/>
                <w:sz w:val="22"/>
                <w:szCs w:val="22"/>
                <w:lang w:eastAsia="lt-LT"/>
              </w:rPr>
              <w:t>.</w:t>
            </w:r>
          </w:p>
          <w:p w14:paraId="52D04250" w14:textId="03720C33"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3. Spektrinio doplerio režimas (PW)</w:t>
            </w:r>
            <w:r w:rsidR="00F556AF">
              <w:rPr>
                <w:rFonts w:eastAsia="Calibri"/>
                <w:noProof/>
                <w:sz w:val="22"/>
                <w:szCs w:val="22"/>
                <w:lang w:eastAsia="lt-LT"/>
              </w:rPr>
              <w:t>.</w:t>
            </w:r>
          </w:p>
        </w:tc>
      </w:tr>
      <w:tr w:rsidR="00E349C2" w:rsidRPr="00E349C2" w14:paraId="7CD076A9" w14:textId="77777777" w:rsidTr="00E349C2">
        <w:trPr>
          <w:trHeight w:val="698"/>
        </w:trPr>
        <w:tc>
          <w:tcPr>
            <w:tcW w:w="567" w:type="dxa"/>
            <w:vAlign w:val="center"/>
          </w:tcPr>
          <w:p w14:paraId="32B96B12"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7.</w:t>
            </w:r>
          </w:p>
        </w:tc>
        <w:tc>
          <w:tcPr>
            <w:tcW w:w="1844" w:type="dxa"/>
          </w:tcPr>
          <w:p w14:paraId="0E4D6191"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2D režimas</w:t>
            </w:r>
          </w:p>
        </w:tc>
        <w:tc>
          <w:tcPr>
            <w:tcW w:w="4536" w:type="dxa"/>
          </w:tcPr>
          <w:p w14:paraId="49A4AADA" w14:textId="494AA431"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Maksimalus skenavimo gylis ne mažiau kaip 50 cm</w:t>
            </w:r>
            <w:r w:rsidR="00F556AF">
              <w:rPr>
                <w:rFonts w:eastAsia="Calibri"/>
                <w:noProof/>
                <w:sz w:val="22"/>
                <w:szCs w:val="22"/>
                <w:lang w:eastAsia="lt-LT"/>
              </w:rPr>
              <w:t>.</w:t>
            </w:r>
          </w:p>
          <w:p w14:paraId="4D3B495B" w14:textId="4F89D752"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Vaizdo didinimas ne mažiau 20 kartų realaus laiko vaizde</w:t>
            </w:r>
            <w:r w:rsidR="00F556AF">
              <w:rPr>
                <w:rFonts w:eastAsia="Calibri"/>
                <w:noProof/>
                <w:sz w:val="22"/>
                <w:szCs w:val="22"/>
                <w:lang w:eastAsia="lt-LT"/>
              </w:rPr>
              <w:t>.</w:t>
            </w:r>
          </w:p>
          <w:p w14:paraId="767A11EE" w14:textId="761657BA"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3. Trapecinis vaizdavimas</w:t>
            </w:r>
            <w:r w:rsidR="00F556AF">
              <w:rPr>
                <w:rFonts w:eastAsia="Calibri"/>
                <w:noProof/>
                <w:sz w:val="22"/>
                <w:szCs w:val="22"/>
                <w:lang w:eastAsia="lt-LT"/>
              </w:rPr>
              <w:t>.</w:t>
            </w:r>
          </w:p>
          <w:p w14:paraId="440ECA8D" w14:textId="52306CD6"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4. Panoraminis vaizdavimas</w:t>
            </w:r>
            <w:r w:rsidR="00F556AF">
              <w:rPr>
                <w:rFonts w:eastAsia="Calibri"/>
                <w:noProof/>
                <w:sz w:val="22"/>
                <w:szCs w:val="22"/>
                <w:lang w:eastAsia="lt-LT"/>
              </w:rPr>
              <w:t>.</w:t>
            </w:r>
          </w:p>
          <w:p w14:paraId="067D5D11" w14:textId="55B282AA" w:rsidR="00E349C2" w:rsidRPr="00E349C2" w:rsidRDefault="00E349C2" w:rsidP="00E349C2">
            <w:pPr>
              <w:suppressAutoHyphens/>
              <w:jc w:val="both"/>
              <w:rPr>
                <w:rFonts w:eastAsia="Arial Unicode MS"/>
                <w:noProof/>
                <w:sz w:val="22"/>
                <w:szCs w:val="22"/>
                <w:lang w:eastAsia="lt-LT"/>
              </w:rPr>
            </w:pPr>
            <w:r w:rsidRPr="00E349C2">
              <w:rPr>
                <w:rFonts w:eastAsia="Calibri"/>
                <w:noProof/>
                <w:sz w:val="22"/>
                <w:szCs w:val="22"/>
                <w:lang w:eastAsia="lt-LT"/>
              </w:rPr>
              <w:t>5. Maksimalus kadrų kaitos dažnis ≥ 2</w:t>
            </w:r>
            <w:r w:rsidR="00194916">
              <w:rPr>
                <w:rFonts w:eastAsia="Calibri"/>
                <w:noProof/>
                <w:sz w:val="22"/>
                <w:szCs w:val="22"/>
                <w:lang w:eastAsia="lt-LT"/>
              </w:rPr>
              <w:t xml:space="preserve"> </w:t>
            </w:r>
            <w:r w:rsidRPr="00E349C2">
              <w:rPr>
                <w:rFonts w:eastAsia="Calibri"/>
                <w:noProof/>
                <w:sz w:val="22"/>
                <w:szCs w:val="22"/>
                <w:lang w:eastAsia="lt-LT"/>
              </w:rPr>
              <w:t>000 kadrų/sek.</w:t>
            </w:r>
          </w:p>
        </w:tc>
        <w:tc>
          <w:tcPr>
            <w:tcW w:w="3827" w:type="dxa"/>
          </w:tcPr>
          <w:p w14:paraId="1268007D" w14:textId="0908170C" w:rsidR="00E349C2" w:rsidRPr="00E349C2" w:rsidRDefault="00E349C2" w:rsidP="00E349C2">
            <w:pPr>
              <w:suppressAutoHyphens/>
              <w:jc w:val="both"/>
              <w:rPr>
                <w:rFonts w:eastAsia="Calibri"/>
                <w:noProof/>
                <w:sz w:val="22"/>
                <w:szCs w:val="22"/>
                <w:lang w:val="en-US" w:eastAsia="lt-LT"/>
              </w:rPr>
            </w:pPr>
            <w:r w:rsidRPr="00E349C2">
              <w:rPr>
                <w:rFonts w:eastAsia="Calibri"/>
                <w:noProof/>
                <w:sz w:val="22"/>
                <w:szCs w:val="22"/>
                <w:lang w:eastAsia="lt-LT"/>
              </w:rPr>
              <w:t>1. Maksimalus skenavimo gylis ≥</w:t>
            </w:r>
            <w:r w:rsidR="00194916">
              <w:rPr>
                <w:rFonts w:eastAsia="Calibri"/>
                <w:noProof/>
                <w:sz w:val="22"/>
                <w:szCs w:val="22"/>
                <w:lang w:eastAsia="lt-LT"/>
              </w:rPr>
              <w:t xml:space="preserve"> </w:t>
            </w:r>
            <w:r w:rsidRPr="00E349C2">
              <w:rPr>
                <w:rFonts w:eastAsia="Calibri"/>
                <w:noProof/>
                <w:sz w:val="22"/>
                <w:szCs w:val="22"/>
                <w:lang w:eastAsia="lt-LT"/>
              </w:rPr>
              <w:t>55 cm.</w:t>
            </w:r>
          </w:p>
          <w:p w14:paraId="3AE76E70" w14:textId="7D0220D5" w:rsidR="00E349C2" w:rsidRPr="00E349C2" w:rsidRDefault="00E349C2" w:rsidP="00E349C2">
            <w:pPr>
              <w:suppressAutoHyphens/>
              <w:jc w:val="both"/>
              <w:rPr>
                <w:rFonts w:eastAsia="Calibri"/>
                <w:noProof/>
                <w:sz w:val="22"/>
                <w:szCs w:val="22"/>
                <w:lang w:val="en-US" w:eastAsia="lt-LT"/>
              </w:rPr>
            </w:pPr>
            <w:r w:rsidRPr="00E349C2">
              <w:rPr>
                <w:rFonts w:eastAsia="Calibri"/>
                <w:noProof/>
                <w:sz w:val="22"/>
                <w:szCs w:val="22"/>
                <w:lang w:eastAsia="lt-LT"/>
              </w:rPr>
              <w:t xml:space="preserve">2. Vaizdo didinimas </w:t>
            </w:r>
            <w:r w:rsidRPr="00E349C2">
              <w:rPr>
                <w:rFonts w:eastAsia="Calibri"/>
                <w:noProof/>
                <w:sz w:val="22"/>
                <w:szCs w:val="22"/>
                <w:lang w:val="en-US" w:eastAsia="lt-LT"/>
              </w:rPr>
              <w:t>0</w:t>
            </w:r>
            <w:r w:rsidR="00194916">
              <w:rPr>
                <w:rFonts w:eastAsia="Calibri"/>
                <w:noProof/>
                <w:sz w:val="22"/>
                <w:szCs w:val="22"/>
                <w:lang w:val="en-US" w:eastAsia="lt-LT"/>
              </w:rPr>
              <w:t>,</w:t>
            </w:r>
            <w:r w:rsidRPr="00E349C2">
              <w:rPr>
                <w:rFonts w:eastAsia="Calibri"/>
                <w:noProof/>
                <w:sz w:val="22"/>
                <w:szCs w:val="22"/>
                <w:lang w:val="en-US" w:eastAsia="lt-LT"/>
              </w:rPr>
              <w:t xml:space="preserve">7 </w:t>
            </w:r>
            <w:r w:rsidR="00194916">
              <w:rPr>
                <w:rFonts w:eastAsia="Calibri"/>
                <w:noProof/>
                <w:sz w:val="22"/>
                <w:szCs w:val="22"/>
                <w:lang w:val="en-US" w:eastAsia="lt-LT"/>
              </w:rPr>
              <w:t>–</w:t>
            </w:r>
            <w:r w:rsidRPr="00E349C2">
              <w:rPr>
                <w:rFonts w:eastAsia="Calibri"/>
                <w:noProof/>
                <w:sz w:val="22"/>
                <w:szCs w:val="22"/>
                <w:lang w:val="en-US" w:eastAsia="lt-LT"/>
              </w:rPr>
              <w:t xml:space="preserve"> 20</w:t>
            </w:r>
            <w:r w:rsidR="00194916">
              <w:rPr>
                <w:rFonts w:eastAsia="Calibri"/>
                <w:noProof/>
                <w:sz w:val="22"/>
                <w:szCs w:val="22"/>
                <w:lang w:val="en-US" w:eastAsia="lt-LT"/>
              </w:rPr>
              <w:t>,</w:t>
            </w:r>
            <w:r w:rsidRPr="00E349C2">
              <w:rPr>
                <w:rFonts w:eastAsia="Calibri"/>
                <w:noProof/>
                <w:sz w:val="22"/>
                <w:szCs w:val="22"/>
                <w:lang w:val="en-US" w:eastAsia="lt-LT"/>
              </w:rPr>
              <w:t>0</w:t>
            </w:r>
            <w:r w:rsidRPr="00E349C2">
              <w:rPr>
                <w:rFonts w:eastAsia="Calibri"/>
                <w:noProof/>
                <w:sz w:val="22"/>
                <w:szCs w:val="22"/>
                <w:lang w:eastAsia="lt-LT"/>
              </w:rPr>
              <w:t xml:space="preserve"> kartų realaus laiko vaizde.</w:t>
            </w:r>
          </w:p>
          <w:p w14:paraId="47919FB0" w14:textId="77777777" w:rsidR="00E349C2" w:rsidRDefault="00E349C2" w:rsidP="00E349C2">
            <w:pPr>
              <w:suppressAutoHyphens/>
              <w:jc w:val="both"/>
              <w:rPr>
                <w:rFonts w:eastAsia="Calibri"/>
                <w:noProof/>
                <w:sz w:val="22"/>
                <w:szCs w:val="22"/>
                <w:lang w:eastAsia="lt-LT"/>
              </w:rPr>
            </w:pPr>
          </w:p>
          <w:p w14:paraId="5B848CE9" w14:textId="52B6BD86"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3. Trapecinis vaizdavimas.</w:t>
            </w:r>
          </w:p>
          <w:p w14:paraId="071EB8C4"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4. Panoraminis vaizdavimas.</w:t>
            </w:r>
          </w:p>
          <w:p w14:paraId="40A2DCD1" w14:textId="7F0C1561"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5. Maksimalus kadrų kaitos dažnis 5</w:t>
            </w:r>
            <w:r w:rsidR="00194916">
              <w:rPr>
                <w:rFonts w:eastAsia="Calibri"/>
                <w:noProof/>
                <w:sz w:val="22"/>
                <w:szCs w:val="22"/>
                <w:lang w:eastAsia="lt-LT"/>
              </w:rPr>
              <w:t xml:space="preserve"> </w:t>
            </w:r>
            <w:r w:rsidRPr="00E349C2">
              <w:rPr>
                <w:rFonts w:eastAsia="Calibri"/>
                <w:noProof/>
                <w:sz w:val="22"/>
                <w:szCs w:val="22"/>
                <w:lang w:eastAsia="lt-LT"/>
              </w:rPr>
              <w:t>618 kadrų/sek.</w:t>
            </w:r>
          </w:p>
        </w:tc>
      </w:tr>
      <w:tr w:rsidR="00E349C2" w:rsidRPr="00E349C2" w14:paraId="229C01B7" w14:textId="77777777" w:rsidTr="00E349C2">
        <w:trPr>
          <w:trHeight w:val="1975"/>
        </w:trPr>
        <w:tc>
          <w:tcPr>
            <w:tcW w:w="567" w:type="dxa"/>
            <w:vAlign w:val="center"/>
          </w:tcPr>
          <w:p w14:paraId="646528E7"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8.</w:t>
            </w:r>
          </w:p>
        </w:tc>
        <w:tc>
          <w:tcPr>
            <w:tcW w:w="1844" w:type="dxa"/>
          </w:tcPr>
          <w:p w14:paraId="17DF1B55"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Spalvinio doplerio režimas</w:t>
            </w:r>
          </w:p>
        </w:tc>
        <w:tc>
          <w:tcPr>
            <w:tcW w:w="4536" w:type="dxa"/>
          </w:tcPr>
          <w:p w14:paraId="6528578E" w14:textId="26CC27BC"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Galios doplerio režimas</w:t>
            </w:r>
            <w:r w:rsidR="00F556AF">
              <w:rPr>
                <w:rFonts w:eastAsia="Calibri"/>
                <w:noProof/>
                <w:sz w:val="22"/>
                <w:szCs w:val="22"/>
                <w:lang w:eastAsia="lt-LT"/>
              </w:rPr>
              <w:t>.</w:t>
            </w:r>
          </w:p>
          <w:p w14:paraId="57B3CDF5" w14:textId="531075A5" w:rsid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Krypties galios doplerio režimas</w:t>
            </w:r>
            <w:r w:rsidR="00F556AF">
              <w:rPr>
                <w:rFonts w:eastAsia="Calibri"/>
                <w:noProof/>
                <w:sz w:val="22"/>
                <w:szCs w:val="22"/>
                <w:lang w:eastAsia="lt-LT"/>
              </w:rPr>
              <w:t>.</w:t>
            </w:r>
          </w:p>
          <w:p w14:paraId="397E09EB" w14:textId="77777777" w:rsidR="00F556AF" w:rsidRPr="00E349C2" w:rsidRDefault="00F556AF" w:rsidP="00E349C2">
            <w:pPr>
              <w:suppressAutoHyphens/>
              <w:jc w:val="both"/>
              <w:rPr>
                <w:rFonts w:eastAsia="Calibri"/>
                <w:noProof/>
                <w:sz w:val="22"/>
                <w:szCs w:val="22"/>
                <w:lang w:eastAsia="lt-LT"/>
              </w:rPr>
            </w:pPr>
          </w:p>
          <w:p w14:paraId="27F11502" w14:textId="043857FA" w:rsidR="00E349C2" w:rsidRDefault="00E349C2" w:rsidP="00E349C2">
            <w:pPr>
              <w:suppressAutoHyphens/>
              <w:jc w:val="both"/>
              <w:rPr>
                <w:rFonts w:eastAsia="Arial Unicode MS"/>
                <w:noProof/>
                <w:sz w:val="22"/>
                <w:szCs w:val="22"/>
                <w:lang w:eastAsia="lt-LT"/>
              </w:rPr>
            </w:pPr>
            <w:r w:rsidRPr="00E349C2">
              <w:rPr>
                <w:rFonts w:eastAsia="Calibri"/>
                <w:noProof/>
                <w:sz w:val="22"/>
                <w:szCs w:val="22"/>
                <w:lang w:eastAsia="lt-LT"/>
              </w:rPr>
              <w:t xml:space="preserve">3. </w:t>
            </w:r>
            <w:r w:rsidRPr="00E349C2">
              <w:rPr>
                <w:rFonts w:eastAsia="Arial Unicode MS"/>
                <w:noProof/>
                <w:sz w:val="22"/>
                <w:szCs w:val="22"/>
                <w:lang w:eastAsia="lt-LT"/>
              </w:rPr>
              <w:t>Mikrokraujagyslių vizualizacija</w:t>
            </w:r>
            <w:r w:rsidR="00F556AF">
              <w:rPr>
                <w:rFonts w:eastAsia="Arial Unicode MS"/>
                <w:noProof/>
                <w:sz w:val="22"/>
                <w:szCs w:val="22"/>
                <w:lang w:eastAsia="lt-LT"/>
              </w:rPr>
              <w:t>.</w:t>
            </w:r>
          </w:p>
          <w:p w14:paraId="0093BF62" w14:textId="77777777" w:rsidR="00F556AF" w:rsidRPr="00E349C2" w:rsidRDefault="00F556AF" w:rsidP="00E349C2">
            <w:pPr>
              <w:suppressAutoHyphens/>
              <w:jc w:val="both"/>
              <w:rPr>
                <w:rFonts w:eastAsia="Calibri"/>
                <w:noProof/>
                <w:sz w:val="22"/>
                <w:szCs w:val="22"/>
                <w:lang w:eastAsia="lt-LT"/>
              </w:rPr>
            </w:pPr>
          </w:p>
          <w:p w14:paraId="66BFC1DE" w14:textId="3F21B080"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4. Automatinė pozicijos ir kampo korekcija pagal tiriamos kraujagyslės kraujotakos kryptį</w:t>
            </w:r>
            <w:r w:rsidR="00F556AF">
              <w:rPr>
                <w:rFonts w:eastAsia="Calibri"/>
                <w:noProof/>
                <w:sz w:val="22"/>
                <w:szCs w:val="22"/>
                <w:lang w:eastAsia="lt-LT"/>
              </w:rPr>
              <w:t>.</w:t>
            </w:r>
          </w:p>
        </w:tc>
        <w:tc>
          <w:tcPr>
            <w:tcW w:w="3827" w:type="dxa"/>
          </w:tcPr>
          <w:p w14:paraId="657D612D"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Galios doplerio režimas (PDI).</w:t>
            </w:r>
          </w:p>
          <w:p w14:paraId="1605DB09"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Krypties galios doplerio režimas (DPDI).</w:t>
            </w:r>
          </w:p>
          <w:p w14:paraId="79B09A05"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 xml:space="preserve">3. </w:t>
            </w:r>
            <w:r w:rsidRPr="00E349C2">
              <w:rPr>
                <w:rFonts w:eastAsia="Arial Unicode MS"/>
                <w:noProof/>
                <w:sz w:val="22"/>
                <w:szCs w:val="22"/>
                <w:lang w:eastAsia="lt-LT"/>
              </w:rPr>
              <w:t>Mikrokraujagyslių vizualizacija (Micro F Mode).</w:t>
            </w:r>
          </w:p>
          <w:p w14:paraId="0711A309"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4. Automatinė pozicijos ir kampo korekcija pagal tiriamos kraujagyslės kraujotakos kryptį.</w:t>
            </w:r>
          </w:p>
        </w:tc>
      </w:tr>
      <w:tr w:rsidR="00E349C2" w:rsidRPr="00E349C2" w14:paraId="13AD9193" w14:textId="77777777" w:rsidTr="00E349C2">
        <w:trPr>
          <w:trHeight w:val="693"/>
        </w:trPr>
        <w:tc>
          <w:tcPr>
            <w:tcW w:w="567" w:type="dxa"/>
            <w:vAlign w:val="center"/>
          </w:tcPr>
          <w:p w14:paraId="55FA9EBF"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lastRenderedPageBreak/>
              <w:t>9.</w:t>
            </w:r>
          </w:p>
        </w:tc>
        <w:tc>
          <w:tcPr>
            <w:tcW w:w="1844" w:type="dxa"/>
          </w:tcPr>
          <w:p w14:paraId="0AA8FA5A"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Pulsinės bangos doplerio režimas</w:t>
            </w:r>
          </w:p>
        </w:tc>
        <w:tc>
          <w:tcPr>
            <w:tcW w:w="4536" w:type="dxa"/>
          </w:tcPr>
          <w:p w14:paraId="0F9916EE" w14:textId="58428F6F"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Aukšto impulsų pasikartojimo dažnio režimas</w:t>
            </w:r>
            <w:r w:rsidR="00EE613B">
              <w:rPr>
                <w:rFonts w:eastAsia="Calibri"/>
                <w:noProof/>
                <w:sz w:val="22"/>
                <w:szCs w:val="22"/>
                <w:lang w:eastAsia="lt-LT"/>
              </w:rPr>
              <w:t>.</w:t>
            </w:r>
          </w:p>
        </w:tc>
        <w:tc>
          <w:tcPr>
            <w:tcW w:w="3827" w:type="dxa"/>
          </w:tcPr>
          <w:p w14:paraId="7F115FD4"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 xml:space="preserve">Aukšto impulsų pasikartojimo dažnio režimas </w:t>
            </w:r>
            <w:r w:rsidRPr="00E349C2">
              <w:rPr>
                <w:rFonts w:eastAsia="Calibri"/>
                <w:noProof/>
                <w:sz w:val="22"/>
                <w:szCs w:val="22"/>
                <w:lang w:val="en-US" w:eastAsia="lt-LT"/>
              </w:rPr>
              <w:t>(HPRF).</w:t>
            </w:r>
          </w:p>
        </w:tc>
      </w:tr>
      <w:tr w:rsidR="00E349C2" w:rsidRPr="00E349C2" w14:paraId="3E439B6E" w14:textId="77777777" w:rsidTr="00E349C2">
        <w:trPr>
          <w:trHeight w:val="20"/>
        </w:trPr>
        <w:tc>
          <w:tcPr>
            <w:tcW w:w="567" w:type="dxa"/>
            <w:vAlign w:val="center"/>
          </w:tcPr>
          <w:p w14:paraId="04B6809C"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10.</w:t>
            </w:r>
          </w:p>
        </w:tc>
        <w:tc>
          <w:tcPr>
            <w:tcW w:w="1844" w:type="dxa"/>
          </w:tcPr>
          <w:p w14:paraId="687089BB"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 xml:space="preserve">Aktyvių daviklių pajungimo jungčių skaičius  </w:t>
            </w:r>
          </w:p>
        </w:tc>
        <w:tc>
          <w:tcPr>
            <w:tcW w:w="4536" w:type="dxa"/>
          </w:tcPr>
          <w:p w14:paraId="4060B974" w14:textId="0C8574F0"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Ne mažiau 4</w:t>
            </w:r>
            <w:r w:rsidR="00EE613B">
              <w:rPr>
                <w:rFonts w:eastAsia="Arial Unicode MS"/>
                <w:noProof/>
                <w:sz w:val="22"/>
                <w:szCs w:val="22"/>
                <w:lang w:eastAsia="lt-LT"/>
              </w:rPr>
              <w:t>.</w:t>
            </w:r>
          </w:p>
        </w:tc>
        <w:tc>
          <w:tcPr>
            <w:tcW w:w="3827" w:type="dxa"/>
          </w:tcPr>
          <w:p w14:paraId="59B76DE8" w14:textId="0D9D196F"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Aktyvių daviklių pajungimo jungčių skaičius yra 5.</w:t>
            </w:r>
          </w:p>
        </w:tc>
      </w:tr>
      <w:tr w:rsidR="00E349C2" w:rsidRPr="00E349C2" w14:paraId="239DA7B1" w14:textId="77777777" w:rsidTr="00E349C2">
        <w:trPr>
          <w:trHeight w:val="20"/>
        </w:trPr>
        <w:tc>
          <w:tcPr>
            <w:tcW w:w="567" w:type="dxa"/>
            <w:vAlign w:val="center"/>
          </w:tcPr>
          <w:p w14:paraId="42AEB030"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11.</w:t>
            </w:r>
          </w:p>
        </w:tc>
        <w:tc>
          <w:tcPr>
            <w:tcW w:w="1844" w:type="dxa"/>
          </w:tcPr>
          <w:p w14:paraId="42AA0A7D"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 xml:space="preserve">Konveksinis daviklis </w:t>
            </w:r>
          </w:p>
        </w:tc>
        <w:tc>
          <w:tcPr>
            <w:tcW w:w="4536" w:type="dxa"/>
          </w:tcPr>
          <w:p w14:paraId="1EBAEC30" w14:textId="77777777" w:rsidR="00EE613B" w:rsidRDefault="00EE613B" w:rsidP="00E349C2">
            <w:pPr>
              <w:tabs>
                <w:tab w:val="left" w:pos="-1843"/>
                <w:tab w:val="left" w:pos="654"/>
              </w:tabs>
              <w:suppressAutoHyphens/>
              <w:autoSpaceDN w:val="0"/>
              <w:snapToGrid w:val="0"/>
              <w:jc w:val="both"/>
              <w:textAlignment w:val="baseline"/>
              <w:rPr>
                <w:rFonts w:eastAsia="Arial Unicode MS"/>
                <w:noProof/>
                <w:sz w:val="22"/>
                <w:szCs w:val="22"/>
                <w:lang w:eastAsia="lt-LT"/>
              </w:rPr>
            </w:pPr>
          </w:p>
          <w:p w14:paraId="13D56FB9" w14:textId="01C5DCF9" w:rsidR="00EE613B" w:rsidRDefault="00E349C2" w:rsidP="00E349C2">
            <w:pPr>
              <w:tabs>
                <w:tab w:val="left" w:pos="-1843"/>
                <w:tab w:val="left" w:pos="654"/>
              </w:tabs>
              <w:suppressAutoHyphens/>
              <w:autoSpaceDN w:val="0"/>
              <w:snapToGrid w:val="0"/>
              <w:jc w:val="both"/>
              <w:textAlignment w:val="baseline"/>
              <w:rPr>
                <w:rFonts w:eastAsia="Arial Unicode MS"/>
                <w:noProof/>
                <w:sz w:val="22"/>
                <w:szCs w:val="22"/>
                <w:lang w:eastAsia="lt-LT"/>
              </w:rPr>
            </w:pPr>
            <w:r w:rsidRPr="00E349C2">
              <w:rPr>
                <w:rFonts w:eastAsia="Arial Unicode MS"/>
                <w:noProof/>
                <w:sz w:val="22"/>
                <w:szCs w:val="22"/>
                <w:lang w:eastAsia="lt-LT"/>
              </w:rPr>
              <w:t>Dažnio diapazonas dvimačiame režime nuo 1,5 iki 6 MHz, ne siauresnis</w:t>
            </w:r>
            <w:r w:rsidR="00EE613B">
              <w:rPr>
                <w:rFonts w:eastAsia="Arial Unicode MS"/>
                <w:noProof/>
                <w:sz w:val="22"/>
                <w:szCs w:val="22"/>
                <w:lang w:eastAsia="lt-LT"/>
              </w:rPr>
              <w:t>.</w:t>
            </w:r>
            <w:r w:rsidRPr="00E349C2">
              <w:rPr>
                <w:rFonts w:eastAsia="Arial Unicode MS"/>
                <w:noProof/>
                <w:sz w:val="22"/>
                <w:szCs w:val="22"/>
                <w:lang w:eastAsia="lt-LT"/>
              </w:rPr>
              <w:t xml:space="preserve"> </w:t>
            </w:r>
          </w:p>
          <w:p w14:paraId="10612A37" w14:textId="4E61AA77" w:rsidR="00E349C2" w:rsidRPr="00E349C2" w:rsidRDefault="00E349C2" w:rsidP="00E349C2">
            <w:pPr>
              <w:tabs>
                <w:tab w:val="left" w:pos="-1843"/>
                <w:tab w:val="left" w:pos="654"/>
              </w:tabs>
              <w:suppressAutoHyphens/>
              <w:autoSpaceDN w:val="0"/>
              <w:snapToGrid w:val="0"/>
              <w:jc w:val="both"/>
              <w:textAlignment w:val="baseline"/>
              <w:rPr>
                <w:rFonts w:eastAsia="Arial Unicode MS"/>
                <w:noProof/>
                <w:sz w:val="22"/>
                <w:szCs w:val="22"/>
                <w:lang w:eastAsia="lt-LT"/>
              </w:rPr>
            </w:pPr>
            <w:r w:rsidRPr="00E349C2">
              <w:rPr>
                <w:rFonts w:eastAsia="Arial Unicode MS"/>
                <w:noProof/>
                <w:sz w:val="22"/>
                <w:szCs w:val="22"/>
                <w:lang w:eastAsia="lt-LT"/>
              </w:rPr>
              <w:t>Apžvalgos kampas ne mažiau 60°</w:t>
            </w:r>
            <w:r w:rsidR="00EE613B">
              <w:rPr>
                <w:rFonts w:eastAsia="Arial Unicode MS"/>
                <w:noProof/>
                <w:sz w:val="22"/>
                <w:szCs w:val="22"/>
                <w:lang w:eastAsia="lt-LT"/>
              </w:rPr>
              <w:t>.</w:t>
            </w:r>
          </w:p>
        </w:tc>
        <w:tc>
          <w:tcPr>
            <w:tcW w:w="3827" w:type="dxa"/>
          </w:tcPr>
          <w:p w14:paraId="7A9D3A6C" w14:textId="77777777" w:rsidR="00E349C2" w:rsidRPr="00E349C2" w:rsidRDefault="00E349C2" w:rsidP="00E349C2">
            <w:pPr>
              <w:tabs>
                <w:tab w:val="left" w:pos="-1843"/>
                <w:tab w:val="left" w:pos="654"/>
              </w:tabs>
              <w:suppressAutoHyphens/>
              <w:autoSpaceDN w:val="0"/>
              <w:snapToGrid w:val="0"/>
              <w:jc w:val="both"/>
              <w:textAlignment w:val="baseline"/>
              <w:rPr>
                <w:rFonts w:eastAsia="Arial Unicode MS"/>
                <w:noProof/>
                <w:sz w:val="22"/>
                <w:szCs w:val="22"/>
                <w:lang w:val="en-US" w:eastAsia="lt-LT"/>
              </w:rPr>
            </w:pPr>
            <w:r w:rsidRPr="00E349C2">
              <w:rPr>
                <w:rFonts w:eastAsia="Arial Unicode MS"/>
                <w:noProof/>
                <w:sz w:val="22"/>
                <w:szCs w:val="22"/>
                <w:lang w:val="en-US" w:eastAsia="lt-LT"/>
              </w:rPr>
              <w:t>C1-6A</w:t>
            </w:r>
          </w:p>
          <w:p w14:paraId="1E4ECB00" w14:textId="77777777" w:rsidR="00EE613B" w:rsidRDefault="00E349C2" w:rsidP="00E349C2">
            <w:pPr>
              <w:tabs>
                <w:tab w:val="left" w:pos="-1843"/>
                <w:tab w:val="left" w:pos="654"/>
              </w:tabs>
              <w:suppressAutoHyphens/>
              <w:autoSpaceDN w:val="0"/>
              <w:snapToGrid w:val="0"/>
              <w:jc w:val="both"/>
              <w:textAlignment w:val="baseline"/>
              <w:rPr>
                <w:rFonts w:eastAsia="Arial Unicode MS"/>
                <w:noProof/>
                <w:sz w:val="22"/>
                <w:szCs w:val="22"/>
                <w:lang w:eastAsia="lt-LT"/>
              </w:rPr>
            </w:pPr>
            <w:r w:rsidRPr="00E349C2">
              <w:rPr>
                <w:rFonts w:eastAsia="Arial Unicode MS"/>
                <w:noProof/>
                <w:sz w:val="22"/>
                <w:szCs w:val="22"/>
                <w:lang w:eastAsia="lt-LT"/>
              </w:rPr>
              <w:t>Dažnio diapazonas dvimačiame režime nuo 1 iki 8 MHz</w:t>
            </w:r>
            <w:r w:rsidR="00EE613B">
              <w:rPr>
                <w:rFonts w:eastAsia="Arial Unicode MS"/>
                <w:noProof/>
                <w:sz w:val="22"/>
                <w:szCs w:val="22"/>
                <w:lang w:eastAsia="lt-LT"/>
              </w:rPr>
              <w:t>.</w:t>
            </w:r>
            <w:r w:rsidRPr="00E349C2">
              <w:rPr>
                <w:rFonts w:eastAsia="Arial Unicode MS"/>
                <w:noProof/>
                <w:sz w:val="22"/>
                <w:szCs w:val="22"/>
                <w:lang w:eastAsia="lt-LT"/>
              </w:rPr>
              <w:t xml:space="preserve"> </w:t>
            </w:r>
          </w:p>
          <w:p w14:paraId="7CD73525" w14:textId="0403BBF8" w:rsidR="00E349C2" w:rsidRPr="00E349C2" w:rsidRDefault="00E349C2" w:rsidP="00E349C2">
            <w:pPr>
              <w:tabs>
                <w:tab w:val="left" w:pos="-1843"/>
                <w:tab w:val="left" w:pos="654"/>
              </w:tabs>
              <w:suppressAutoHyphens/>
              <w:autoSpaceDN w:val="0"/>
              <w:snapToGrid w:val="0"/>
              <w:jc w:val="both"/>
              <w:textAlignment w:val="baseline"/>
              <w:rPr>
                <w:rFonts w:eastAsia="Arial Unicode MS"/>
                <w:noProof/>
                <w:sz w:val="22"/>
                <w:szCs w:val="22"/>
                <w:lang w:eastAsia="lt-LT"/>
              </w:rPr>
            </w:pPr>
            <w:r w:rsidRPr="00E349C2">
              <w:rPr>
                <w:rFonts w:eastAsia="Arial Unicode MS"/>
                <w:noProof/>
                <w:sz w:val="22"/>
                <w:szCs w:val="22"/>
                <w:lang w:eastAsia="lt-LT"/>
              </w:rPr>
              <w:t>Apžvalgos kampas 70°.</w:t>
            </w:r>
          </w:p>
        </w:tc>
      </w:tr>
      <w:tr w:rsidR="00E349C2" w:rsidRPr="00E349C2" w14:paraId="3725145C" w14:textId="77777777" w:rsidTr="00E349C2">
        <w:trPr>
          <w:trHeight w:val="20"/>
        </w:trPr>
        <w:tc>
          <w:tcPr>
            <w:tcW w:w="567" w:type="dxa"/>
            <w:vAlign w:val="center"/>
          </w:tcPr>
          <w:p w14:paraId="7236EB4B"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12.</w:t>
            </w:r>
          </w:p>
        </w:tc>
        <w:tc>
          <w:tcPr>
            <w:tcW w:w="1844" w:type="dxa"/>
          </w:tcPr>
          <w:p w14:paraId="3FED8CB7"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 xml:space="preserve">Linijinis daviklis </w:t>
            </w:r>
          </w:p>
        </w:tc>
        <w:tc>
          <w:tcPr>
            <w:tcW w:w="4536" w:type="dxa"/>
          </w:tcPr>
          <w:p w14:paraId="146F02A9" w14:textId="77777777" w:rsidR="00EE613B" w:rsidRDefault="00EE613B" w:rsidP="00E349C2">
            <w:pPr>
              <w:suppressAutoHyphens/>
              <w:jc w:val="both"/>
              <w:rPr>
                <w:rFonts w:eastAsia="Arial Unicode MS"/>
                <w:noProof/>
                <w:sz w:val="22"/>
                <w:szCs w:val="22"/>
                <w:lang w:eastAsia="lt-LT"/>
              </w:rPr>
            </w:pPr>
          </w:p>
          <w:p w14:paraId="173C14AF" w14:textId="062A00D8"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Dažnio diapazonas dvimačiame režime nuo 4 iki 15 MHz, ne siauresnis</w:t>
            </w:r>
            <w:r w:rsidR="00EE613B">
              <w:rPr>
                <w:rFonts w:eastAsia="Arial Unicode MS"/>
                <w:noProof/>
                <w:sz w:val="22"/>
                <w:szCs w:val="22"/>
                <w:lang w:eastAsia="lt-LT"/>
              </w:rPr>
              <w:t>.</w:t>
            </w:r>
            <w:r w:rsidRPr="00E349C2">
              <w:rPr>
                <w:rFonts w:eastAsia="Arial Unicode MS"/>
                <w:noProof/>
                <w:sz w:val="22"/>
                <w:szCs w:val="22"/>
                <w:lang w:eastAsia="lt-LT"/>
              </w:rPr>
              <w:t xml:space="preserve"> Apžvalgos lauko plotis 50 mm ± 5 mm</w:t>
            </w:r>
            <w:r w:rsidR="00EE613B">
              <w:rPr>
                <w:rFonts w:eastAsia="Arial Unicode MS"/>
                <w:noProof/>
                <w:sz w:val="22"/>
                <w:szCs w:val="22"/>
                <w:lang w:eastAsia="lt-LT"/>
              </w:rPr>
              <w:t>.</w:t>
            </w:r>
            <w:r w:rsidRPr="00E349C2">
              <w:rPr>
                <w:rFonts w:eastAsia="Arial Unicode MS"/>
                <w:noProof/>
                <w:sz w:val="22"/>
                <w:szCs w:val="22"/>
                <w:lang w:eastAsia="lt-LT"/>
              </w:rPr>
              <w:t xml:space="preserve"> </w:t>
            </w:r>
          </w:p>
        </w:tc>
        <w:tc>
          <w:tcPr>
            <w:tcW w:w="3827" w:type="dxa"/>
          </w:tcPr>
          <w:p w14:paraId="76F24CFF" w14:textId="77777777" w:rsidR="00E349C2" w:rsidRPr="00E349C2" w:rsidRDefault="00E349C2" w:rsidP="00E349C2">
            <w:pPr>
              <w:suppressAutoHyphens/>
              <w:jc w:val="both"/>
              <w:rPr>
                <w:rFonts w:eastAsia="Arial Unicode MS"/>
                <w:noProof/>
                <w:sz w:val="22"/>
                <w:szCs w:val="22"/>
                <w:lang w:val="en-US" w:eastAsia="lt-LT"/>
              </w:rPr>
            </w:pPr>
            <w:r w:rsidRPr="00E349C2">
              <w:rPr>
                <w:rFonts w:eastAsia="Arial Unicode MS"/>
                <w:noProof/>
                <w:sz w:val="22"/>
                <w:szCs w:val="22"/>
                <w:lang w:val="en-US" w:eastAsia="lt-LT"/>
              </w:rPr>
              <w:t>12L-A</w:t>
            </w:r>
          </w:p>
          <w:p w14:paraId="4880C128" w14:textId="6800EA51"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Dažnio diapazonas dvimačiame režime nuo 3 iki 17 MHz</w:t>
            </w:r>
            <w:r w:rsidR="00EE613B">
              <w:rPr>
                <w:rFonts w:eastAsia="Arial Unicode MS"/>
                <w:noProof/>
                <w:sz w:val="22"/>
                <w:szCs w:val="22"/>
                <w:lang w:eastAsia="lt-LT"/>
              </w:rPr>
              <w:t>.</w:t>
            </w:r>
            <w:r w:rsidRPr="00E349C2">
              <w:rPr>
                <w:rFonts w:eastAsia="Arial Unicode MS"/>
                <w:noProof/>
                <w:sz w:val="22"/>
                <w:szCs w:val="22"/>
                <w:lang w:eastAsia="lt-LT"/>
              </w:rPr>
              <w:t xml:space="preserve"> Apžvalgos lauko plotis 51 mm.</w:t>
            </w:r>
          </w:p>
        </w:tc>
      </w:tr>
      <w:tr w:rsidR="00E349C2" w:rsidRPr="00E349C2" w14:paraId="2EBAA576" w14:textId="77777777" w:rsidTr="00E349C2">
        <w:trPr>
          <w:trHeight w:val="20"/>
        </w:trPr>
        <w:tc>
          <w:tcPr>
            <w:tcW w:w="567" w:type="dxa"/>
            <w:vAlign w:val="center"/>
          </w:tcPr>
          <w:p w14:paraId="248ACBD7"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13.</w:t>
            </w:r>
          </w:p>
        </w:tc>
        <w:tc>
          <w:tcPr>
            <w:tcW w:w="1844" w:type="dxa"/>
          </w:tcPr>
          <w:p w14:paraId="7BBAB657"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Linijinis daviklis</w:t>
            </w:r>
          </w:p>
        </w:tc>
        <w:tc>
          <w:tcPr>
            <w:tcW w:w="4536" w:type="dxa"/>
          </w:tcPr>
          <w:p w14:paraId="3DE245CE" w14:textId="77777777" w:rsidR="00EE613B" w:rsidRDefault="00EE613B" w:rsidP="00E349C2">
            <w:pPr>
              <w:suppressAutoHyphens/>
              <w:jc w:val="both"/>
              <w:rPr>
                <w:rFonts w:eastAsia="Arial Unicode MS"/>
                <w:noProof/>
                <w:sz w:val="22"/>
                <w:szCs w:val="22"/>
                <w:lang w:eastAsia="lt-LT"/>
              </w:rPr>
            </w:pPr>
          </w:p>
          <w:p w14:paraId="2EE1DF43" w14:textId="77777777" w:rsidR="00EE613B"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Dažnio diapazonas dvimačiame režime nuo 9 iki 24 MHz, ne siauresnis</w:t>
            </w:r>
            <w:r w:rsidR="00EE613B">
              <w:rPr>
                <w:rFonts w:eastAsia="Arial Unicode MS"/>
                <w:noProof/>
                <w:sz w:val="22"/>
                <w:szCs w:val="22"/>
                <w:lang w:eastAsia="lt-LT"/>
              </w:rPr>
              <w:t>.</w:t>
            </w:r>
          </w:p>
          <w:p w14:paraId="44F2337F" w14:textId="5BC60C6E"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 xml:space="preserve"> Apžvalgos lauko plotis ≥ 35 mm</w:t>
            </w:r>
            <w:r w:rsidR="00C326C0">
              <w:rPr>
                <w:rFonts w:eastAsia="Arial Unicode MS"/>
                <w:noProof/>
                <w:sz w:val="22"/>
                <w:szCs w:val="22"/>
                <w:lang w:eastAsia="lt-LT"/>
              </w:rPr>
              <w:t>.</w:t>
            </w:r>
            <w:r w:rsidRPr="00E349C2">
              <w:rPr>
                <w:rFonts w:eastAsia="Arial Unicode MS"/>
                <w:noProof/>
                <w:sz w:val="22"/>
                <w:szCs w:val="22"/>
                <w:lang w:eastAsia="lt-LT"/>
              </w:rPr>
              <w:t xml:space="preserve"> </w:t>
            </w:r>
          </w:p>
        </w:tc>
        <w:tc>
          <w:tcPr>
            <w:tcW w:w="3827" w:type="dxa"/>
          </w:tcPr>
          <w:p w14:paraId="1AAE6DC6" w14:textId="77777777" w:rsidR="00E349C2" w:rsidRPr="00E349C2" w:rsidRDefault="00E349C2" w:rsidP="00E349C2">
            <w:pPr>
              <w:suppressAutoHyphens/>
              <w:jc w:val="both"/>
              <w:rPr>
                <w:rFonts w:eastAsia="Arial Unicode MS"/>
                <w:noProof/>
                <w:sz w:val="22"/>
                <w:szCs w:val="22"/>
                <w:lang w:val="en-US" w:eastAsia="lt-LT"/>
              </w:rPr>
            </w:pPr>
            <w:r w:rsidRPr="00E349C2">
              <w:rPr>
                <w:rFonts w:eastAsia="Arial Unicode MS"/>
                <w:noProof/>
                <w:sz w:val="22"/>
                <w:szCs w:val="22"/>
                <w:lang w:val="en-US" w:eastAsia="lt-LT"/>
              </w:rPr>
              <w:t xml:space="preserve">18L-A </w:t>
            </w:r>
          </w:p>
          <w:p w14:paraId="349D7B97" w14:textId="77777777" w:rsidR="00EE613B"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Dažnio diapazonas dvimačiame režime nuo 8 iki 25 MHz</w:t>
            </w:r>
            <w:r w:rsidR="00EE613B">
              <w:rPr>
                <w:rFonts w:eastAsia="Arial Unicode MS"/>
                <w:noProof/>
                <w:sz w:val="22"/>
                <w:szCs w:val="22"/>
                <w:lang w:eastAsia="lt-LT"/>
              </w:rPr>
              <w:t>.</w:t>
            </w:r>
          </w:p>
          <w:p w14:paraId="30B60837" w14:textId="3DDF39C8" w:rsidR="00E349C2" w:rsidRPr="00E349C2" w:rsidRDefault="00E349C2" w:rsidP="00E349C2">
            <w:pPr>
              <w:suppressAutoHyphens/>
              <w:jc w:val="both"/>
              <w:rPr>
                <w:rFonts w:eastAsia="Arial Unicode MS"/>
                <w:noProof/>
                <w:sz w:val="22"/>
                <w:szCs w:val="22"/>
                <w:lang w:val="en-US" w:eastAsia="lt-LT"/>
              </w:rPr>
            </w:pPr>
            <w:r w:rsidRPr="00E349C2">
              <w:rPr>
                <w:rFonts w:eastAsia="Arial Unicode MS"/>
                <w:noProof/>
                <w:sz w:val="22"/>
                <w:szCs w:val="22"/>
                <w:lang w:eastAsia="lt-LT"/>
              </w:rPr>
              <w:t xml:space="preserve">Apžvalgos lauko plotis </w:t>
            </w:r>
            <w:r w:rsidRPr="00E349C2">
              <w:rPr>
                <w:rFonts w:eastAsia="Arial Unicode MS"/>
                <w:noProof/>
                <w:sz w:val="22"/>
                <w:szCs w:val="22"/>
                <w:lang w:val="en-US" w:eastAsia="lt-LT"/>
              </w:rPr>
              <w:t>38</w:t>
            </w:r>
            <w:r w:rsidR="00194916">
              <w:rPr>
                <w:rFonts w:eastAsia="Arial Unicode MS"/>
                <w:noProof/>
                <w:sz w:val="22"/>
                <w:szCs w:val="22"/>
                <w:lang w:val="en-US" w:eastAsia="lt-LT"/>
              </w:rPr>
              <w:t>,</w:t>
            </w:r>
            <w:r w:rsidRPr="00E349C2">
              <w:rPr>
                <w:rFonts w:eastAsia="Arial Unicode MS"/>
                <w:noProof/>
                <w:sz w:val="22"/>
                <w:szCs w:val="22"/>
                <w:lang w:val="en-US" w:eastAsia="lt-LT"/>
              </w:rPr>
              <w:t>4</w:t>
            </w:r>
            <w:r w:rsidR="00194916">
              <w:rPr>
                <w:rFonts w:eastAsia="Arial Unicode MS"/>
                <w:noProof/>
                <w:sz w:val="22"/>
                <w:szCs w:val="22"/>
                <w:lang w:val="en-US" w:eastAsia="lt-LT"/>
              </w:rPr>
              <w:t xml:space="preserve"> </w:t>
            </w:r>
            <w:r w:rsidRPr="00E349C2">
              <w:rPr>
                <w:rFonts w:eastAsia="Arial Unicode MS"/>
                <w:noProof/>
                <w:sz w:val="22"/>
                <w:szCs w:val="22"/>
                <w:lang w:val="en-US" w:eastAsia="lt-LT"/>
              </w:rPr>
              <w:t>mm.</w:t>
            </w:r>
          </w:p>
        </w:tc>
      </w:tr>
      <w:tr w:rsidR="00E349C2" w:rsidRPr="00E349C2" w14:paraId="22CD3C2D" w14:textId="77777777" w:rsidTr="00E349C2">
        <w:trPr>
          <w:trHeight w:val="20"/>
        </w:trPr>
        <w:tc>
          <w:tcPr>
            <w:tcW w:w="567" w:type="dxa"/>
            <w:vAlign w:val="center"/>
          </w:tcPr>
          <w:p w14:paraId="496A706A"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14.</w:t>
            </w:r>
          </w:p>
        </w:tc>
        <w:tc>
          <w:tcPr>
            <w:tcW w:w="1844" w:type="dxa"/>
          </w:tcPr>
          <w:p w14:paraId="13677677"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Aparato vidinė atmintis</w:t>
            </w:r>
          </w:p>
        </w:tc>
        <w:tc>
          <w:tcPr>
            <w:tcW w:w="4536" w:type="dxa"/>
          </w:tcPr>
          <w:p w14:paraId="0338728D" w14:textId="77777777" w:rsidR="00E349C2" w:rsidRPr="00E349C2" w:rsidRDefault="00E349C2" w:rsidP="00E349C2">
            <w:pPr>
              <w:suppressAutoHyphens/>
              <w:jc w:val="both"/>
              <w:rPr>
                <w:rFonts w:eastAsia="Arial Unicode MS"/>
                <w:noProof/>
                <w:sz w:val="22"/>
                <w:szCs w:val="22"/>
                <w:lang w:eastAsia="lt-LT"/>
              </w:rPr>
            </w:pPr>
            <w:r w:rsidRPr="00E349C2">
              <w:rPr>
                <w:rFonts w:eastAsia="Arial Unicode MS"/>
                <w:noProof/>
                <w:sz w:val="22"/>
                <w:szCs w:val="22"/>
                <w:lang w:eastAsia="lt-LT"/>
              </w:rPr>
              <w:t>Ne mažiau 500 GB</w:t>
            </w:r>
          </w:p>
        </w:tc>
        <w:tc>
          <w:tcPr>
            <w:tcW w:w="3827" w:type="dxa"/>
          </w:tcPr>
          <w:p w14:paraId="278F2AFE" w14:textId="77777777" w:rsidR="00E349C2" w:rsidRPr="00E349C2" w:rsidRDefault="00E349C2" w:rsidP="00E349C2">
            <w:pPr>
              <w:suppressAutoHyphens/>
              <w:jc w:val="both"/>
              <w:rPr>
                <w:rFonts w:eastAsia="Arial Unicode MS"/>
                <w:noProof/>
                <w:sz w:val="22"/>
                <w:szCs w:val="22"/>
                <w:lang w:val="en-US" w:eastAsia="lt-LT"/>
              </w:rPr>
            </w:pPr>
            <w:r w:rsidRPr="00E349C2">
              <w:rPr>
                <w:rFonts w:eastAsia="Arial Unicode MS"/>
                <w:noProof/>
                <w:sz w:val="22"/>
                <w:szCs w:val="22"/>
                <w:lang w:eastAsia="lt-LT"/>
              </w:rPr>
              <w:t>Aparato vidinė atmintis</w:t>
            </w:r>
            <w:r w:rsidRPr="00E349C2">
              <w:rPr>
                <w:rFonts w:eastAsia="Arial Unicode MS"/>
                <w:noProof/>
                <w:sz w:val="22"/>
                <w:szCs w:val="22"/>
                <w:lang w:val="en-US" w:eastAsia="lt-LT"/>
              </w:rPr>
              <w:t xml:space="preserve"> yra 2T.</w:t>
            </w:r>
          </w:p>
        </w:tc>
      </w:tr>
      <w:tr w:rsidR="00E349C2" w:rsidRPr="00E349C2" w14:paraId="1442695F" w14:textId="77777777" w:rsidTr="00E349C2">
        <w:trPr>
          <w:trHeight w:val="733"/>
        </w:trPr>
        <w:tc>
          <w:tcPr>
            <w:tcW w:w="567" w:type="dxa"/>
            <w:vAlign w:val="center"/>
          </w:tcPr>
          <w:p w14:paraId="368A6011"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15.</w:t>
            </w:r>
          </w:p>
        </w:tc>
        <w:tc>
          <w:tcPr>
            <w:tcW w:w="1844" w:type="dxa"/>
          </w:tcPr>
          <w:p w14:paraId="75943E38"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 xml:space="preserve">Kadrų atminties talpa </w:t>
            </w:r>
          </w:p>
        </w:tc>
        <w:tc>
          <w:tcPr>
            <w:tcW w:w="4536" w:type="dxa"/>
          </w:tcPr>
          <w:p w14:paraId="5323E693" w14:textId="0BB275C8"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Ne mažiau 30 000 vaizdų arba ne mažiau 900 MB</w:t>
            </w:r>
            <w:r w:rsidR="00C326C0">
              <w:rPr>
                <w:rFonts w:eastAsia="Calibri"/>
                <w:noProof/>
                <w:sz w:val="22"/>
                <w:szCs w:val="22"/>
                <w:lang w:eastAsia="lt-LT"/>
              </w:rPr>
              <w:t xml:space="preserve"> </w:t>
            </w:r>
            <w:r w:rsidRPr="00E349C2">
              <w:rPr>
                <w:rFonts w:eastAsia="Calibri"/>
                <w:noProof/>
                <w:sz w:val="22"/>
                <w:szCs w:val="22"/>
                <w:lang w:eastAsia="lt-LT"/>
              </w:rPr>
              <w:t>arba ne mažiau 600 s</w:t>
            </w:r>
            <w:r w:rsidR="00C326C0">
              <w:rPr>
                <w:rFonts w:eastAsia="Calibri"/>
                <w:noProof/>
                <w:sz w:val="22"/>
                <w:szCs w:val="22"/>
                <w:lang w:eastAsia="lt-LT"/>
              </w:rPr>
              <w:t>.</w:t>
            </w:r>
          </w:p>
        </w:tc>
        <w:tc>
          <w:tcPr>
            <w:tcW w:w="3827" w:type="dxa"/>
          </w:tcPr>
          <w:p w14:paraId="2351758A" w14:textId="585D379F" w:rsidR="00E349C2" w:rsidRPr="00E349C2" w:rsidRDefault="00E349C2" w:rsidP="00E349C2">
            <w:pPr>
              <w:suppressAutoHyphens/>
              <w:jc w:val="both"/>
              <w:rPr>
                <w:rFonts w:eastAsia="Calibri"/>
                <w:noProof/>
                <w:sz w:val="22"/>
                <w:szCs w:val="22"/>
                <w:lang w:val="en-US" w:eastAsia="lt-LT"/>
              </w:rPr>
            </w:pPr>
            <w:r w:rsidRPr="00E349C2">
              <w:rPr>
                <w:rFonts w:eastAsia="Calibri"/>
                <w:noProof/>
                <w:sz w:val="22"/>
                <w:szCs w:val="22"/>
                <w:lang w:eastAsia="lt-LT"/>
              </w:rPr>
              <w:t xml:space="preserve">Kadrų atminties talpa yra </w:t>
            </w:r>
            <w:r w:rsidRPr="00E349C2">
              <w:rPr>
                <w:rFonts w:eastAsia="Calibri"/>
                <w:noProof/>
                <w:sz w:val="22"/>
                <w:szCs w:val="22"/>
                <w:lang w:val="en-US" w:eastAsia="lt-LT"/>
              </w:rPr>
              <w:t>600</w:t>
            </w:r>
            <w:r w:rsidR="00C326C0">
              <w:rPr>
                <w:rFonts w:eastAsia="Calibri"/>
                <w:noProof/>
                <w:sz w:val="22"/>
                <w:szCs w:val="22"/>
                <w:lang w:val="en-US" w:eastAsia="lt-LT"/>
              </w:rPr>
              <w:t xml:space="preserve"> </w:t>
            </w:r>
            <w:r w:rsidRPr="00E349C2">
              <w:rPr>
                <w:rFonts w:eastAsia="Calibri"/>
                <w:noProof/>
                <w:sz w:val="22"/>
                <w:szCs w:val="22"/>
                <w:lang w:val="en-US" w:eastAsia="lt-LT"/>
              </w:rPr>
              <w:t>s.</w:t>
            </w:r>
          </w:p>
        </w:tc>
      </w:tr>
      <w:tr w:rsidR="00E349C2" w:rsidRPr="00E349C2" w14:paraId="649749FC" w14:textId="77777777" w:rsidTr="00E349C2">
        <w:trPr>
          <w:trHeight w:val="20"/>
        </w:trPr>
        <w:tc>
          <w:tcPr>
            <w:tcW w:w="567" w:type="dxa"/>
            <w:vAlign w:val="center"/>
          </w:tcPr>
          <w:p w14:paraId="52D128D8"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16.</w:t>
            </w:r>
          </w:p>
        </w:tc>
        <w:tc>
          <w:tcPr>
            <w:tcW w:w="1844" w:type="dxa"/>
          </w:tcPr>
          <w:p w14:paraId="3D18BD50"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 xml:space="preserve">Vaizdų apdorojimas </w:t>
            </w:r>
          </w:p>
        </w:tc>
        <w:tc>
          <w:tcPr>
            <w:tcW w:w="4536" w:type="dxa"/>
          </w:tcPr>
          <w:p w14:paraId="79236D8A" w14:textId="0B2BB0EC"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Konvertavimas į JPEG formatą</w:t>
            </w:r>
            <w:r w:rsidR="00C326C0">
              <w:rPr>
                <w:rFonts w:eastAsia="Calibri"/>
                <w:noProof/>
                <w:sz w:val="22"/>
                <w:szCs w:val="22"/>
                <w:lang w:eastAsia="lt-LT"/>
              </w:rPr>
              <w:t>.</w:t>
            </w:r>
          </w:p>
          <w:p w14:paraId="5F2E5246" w14:textId="740389A6"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Video įrašymas</w:t>
            </w:r>
            <w:r w:rsidR="00C326C0">
              <w:rPr>
                <w:rFonts w:eastAsia="Calibri"/>
                <w:noProof/>
                <w:sz w:val="22"/>
                <w:szCs w:val="22"/>
                <w:lang w:eastAsia="lt-LT"/>
              </w:rPr>
              <w:t>.</w:t>
            </w:r>
          </w:p>
        </w:tc>
        <w:tc>
          <w:tcPr>
            <w:tcW w:w="3827" w:type="dxa"/>
          </w:tcPr>
          <w:p w14:paraId="0F172D1C" w14:textId="262EFF44"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Konvertavimas į JPEG formatą</w:t>
            </w:r>
            <w:r w:rsidR="00C326C0">
              <w:rPr>
                <w:rFonts w:eastAsia="Calibri"/>
                <w:noProof/>
                <w:sz w:val="22"/>
                <w:szCs w:val="22"/>
                <w:lang w:eastAsia="lt-LT"/>
              </w:rPr>
              <w:t>.</w:t>
            </w:r>
          </w:p>
          <w:p w14:paraId="072A514F" w14:textId="46C49D1D"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 Video įrašymas</w:t>
            </w:r>
            <w:r w:rsidR="00C326C0">
              <w:rPr>
                <w:rFonts w:eastAsia="Calibri"/>
                <w:noProof/>
                <w:sz w:val="22"/>
                <w:szCs w:val="22"/>
                <w:lang w:eastAsia="lt-LT"/>
              </w:rPr>
              <w:t>.</w:t>
            </w:r>
          </w:p>
        </w:tc>
      </w:tr>
      <w:tr w:rsidR="00E349C2" w:rsidRPr="00E349C2" w14:paraId="3956444C" w14:textId="77777777" w:rsidTr="00E349C2">
        <w:trPr>
          <w:trHeight w:val="20"/>
        </w:trPr>
        <w:tc>
          <w:tcPr>
            <w:tcW w:w="567" w:type="dxa"/>
            <w:vAlign w:val="center"/>
          </w:tcPr>
          <w:p w14:paraId="1AFE277C"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17.</w:t>
            </w:r>
          </w:p>
        </w:tc>
        <w:tc>
          <w:tcPr>
            <w:tcW w:w="1844" w:type="dxa"/>
          </w:tcPr>
          <w:p w14:paraId="233D78D8" w14:textId="77777777" w:rsidR="00E349C2" w:rsidRPr="00E349C2" w:rsidRDefault="00E349C2" w:rsidP="00E349C2">
            <w:pPr>
              <w:suppressAutoHyphens/>
              <w:jc w:val="both"/>
              <w:rPr>
                <w:rFonts w:eastAsia="Calibri"/>
                <w:noProof/>
                <w:sz w:val="22"/>
                <w:szCs w:val="22"/>
                <w:lang w:eastAsia="lt-LT"/>
              </w:rPr>
            </w:pPr>
            <w:r w:rsidRPr="00E349C2">
              <w:rPr>
                <w:rFonts w:eastAsia="Arial Unicode MS"/>
                <w:noProof/>
                <w:sz w:val="22"/>
                <w:szCs w:val="22"/>
                <w:lang w:eastAsia="lt-LT"/>
              </w:rPr>
              <w:t xml:space="preserve">Programinė įranga vaizdų analizavimui </w:t>
            </w:r>
          </w:p>
        </w:tc>
        <w:tc>
          <w:tcPr>
            <w:tcW w:w="4536" w:type="dxa"/>
          </w:tcPr>
          <w:p w14:paraId="0851C42C" w14:textId="7FCC4C74"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Vaizdų peržiūra ir matavimų atlikimas įstaigos kompiuteryje</w:t>
            </w:r>
            <w:r w:rsidR="00C326C0">
              <w:rPr>
                <w:rFonts w:eastAsia="Calibri"/>
                <w:noProof/>
                <w:sz w:val="22"/>
                <w:szCs w:val="22"/>
                <w:lang w:eastAsia="lt-LT"/>
              </w:rPr>
              <w:t>.</w:t>
            </w:r>
          </w:p>
        </w:tc>
        <w:tc>
          <w:tcPr>
            <w:tcW w:w="3827" w:type="dxa"/>
          </w:tcPr>
          <w:p w14:paraId="43DF8D52" w14:textId="5B9E060F"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Vaizdų peržiūra ir matavimų atlikimas įstaigos kompiuteryje</w:t>
            </w:r>
            <w:r w:rsidR="00C326C0">
              <w:rPr>
                <w:rFonts w:eastAsia="Calibri"/>
                <w:noProof/>
                <w:sz w:val="22"/>
                <w:szCs w:val="22"/>
                <w:lang w:eastAsia="lt-LT"/>
              </w:rPr>
              <w:t>.</w:t>
            </w:r>
          </w:p>
        </w:tc>
      </w:tr>
      <w:tr w:rsidR="00E349C2" w:rsidRPr="00E349C2" w14:paraId="5B07EBD1" w14:textId="77777777" w:rsidTr="00E349C2">
        <w:trPr>
          <w:trHeight w:val="20"/>
        </w:trPr>
        <w:tc>
          <w:tcPr>
            <w:tcW w:w="567" w:type="dxa"/>
            <w:vAlign w:val="center"/>
          </w:tcPr>
          <w:p w14:paraId="3D86DE91"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18.</w:t>
            </w:r>
          </w:p>
        </w:tc>
        <w:tc>
          <w:tcPr>
            <w:tcW w:w="1844" w:type="dxa"/>
            <w:tcBorders>
              <w:top w:val="single" w:sz="4" w:space="0" w:color="00000A"/>
              <w:left w:val="single" w:sz="4" w:space="0" w:color="00000A"/>
              <w:bottom w:val="single" w:sz="4" w:space="0" w:color="00000A"/>
              <w:right w:val="single" w:sz="4" w:space="0" w:color="00000A"/>
            </w:tcBorders>
            <w:shd w:val="clear" w:color="auto" w:fill="auto"/>
          </w:tcPr>
          <w:p w14:paraId="7A153B09" w14:textId="77777777" w:rsidR="00E349C2" w:rsidRPr="00E349C2" w:rsidRDefault="00E349C2" w:rsidP="00E349C2">
            <w:pPr>
              <w:suppressAutoHyphens/>
              <w:jc w:val="both"/>
              <w:rPr>
                <w:rFonts w:eastAsia="Calibri"/>
                <w:noProof/>
                <w:sz w:val="22"/>
                <w:szCs w:val="22"/>
                <w:lang w:eastAsia="lt-LT"/>
              </w:rPr>
            </w:pPr>
            <w:r w:rsidRPr="00E349C2">
              <w:rPr>
                <w:rFonts w:eastAsia="Arial Unicode MS"/>
                <w:noProof/>
                <w:sz w:val="22"/>
                <w:szCs w:val="22"/>
              </w:rPr>
              <w:t>Ultragarsinės diagnostinės sistemos konstrukcija</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14:paraId="1B86CAB9" w14:textId="585B5A78" w:rsidR="00E349C2" w:rsidRPr="00E349C2" w:rsidRDefault="00E349C2" w:rsidP="00E349C2">
            <w:pPr>
              <w:jc w:val="both"/>
              <w:rPr>
                <w:rFonts w:eastAsia="Arial Unicode MS"/>
                <w:noProof/>
                <w:sz w:val="22"/>
                <w:szCs w:val="22"/>
              </w:rPr>
            </w:pPr>
            <w:r w:rsidRPr="00E349C2">
              <w:rPr>
                <w:rFonts w:eastAsia="Arial Unicode MS"/>
                <w:noProof/>
                <w:sz w:val="22"/>
                <w:szCs w:val="22"/>
              </w:rPr>
              <w:t>1. Sistema su ratukais, su stabdžiais</w:t>
            </w:r>
            <w:r w:rsidR="00C326C0">
              <w:rPr>
                <w:rFonts w:eastAsia="Arial Unicode MS"/>
                <w:noProof/>
                <w:sz w:val="22"/>
                <w:szCs w:val="22"/>
              </w:rPr>
              <w:t>.</w:t>
            </w:r>
          </w:p>
          <w:p w14:paraId="1D1BD7D4" w14:textId="43AA9273" w:rsidR="00E349C2" w:rsidRPr="00E349C2" w:rsidRDefault="00E349C2" w:rsidP="00E349C2">
            <w:pPr>
              <w:jc w:val="both"/>
              <w:rPr>
                <w:rFonts w:eastAsia="Arial Unicode MS"/>
                <w:noProof/>
                <w:sz w:val="22"/>
                <w:szCs w:val="22"/>
              </w:rPr>
            </w:pPr>
            <w:r w:rsidRPr="00E349C2">
              <w:rPr>
                <w:rFonts w:eastAsia="Arial Unicode MS"/>
                <w:noProof/>
                <w:sz w:val="22"/>
                <w:szCs w:val="22"/>
              </w:rPr>
              <w:t>2. Integruotas gelio šildytuvas</w:t>
            </w:r>
            <w:r w:rsidR="00C326C0">
              <w:rPr>
                <w:rFonts w:eastAsia="Arial Unicode MS"/>
                <w:noProof/>
                <w:sz w:val="22"/>
                <w:szCs w:val="22"/>
              </w:rPr>
              <w:t>.</w:t>
            </w:r>
          </w:p>
          <w:p w14:paraId="50339178" w14:textId="01C10BFD" w:rsidR="00E349C2" w:rsidRPr="00E349C2" w:rsidRDefault="00E349C2" w:rsidP="00E349C2">
            <w:pPr>
              <w:suppressAutoHyphens/>
              <w:jc w:val="both"/>
              <w:rPr>
                <w:rFonts w:eastAsia="Calibri"/>
                <w:noProof/>
                <w:sz w:val="22"/>
                <w:szCs w:val="22"/>
                <w:lang w:eastAsia="lt-LT"/>
              </w:rPr>
            </w:pPr>
            <w:r w:rsidRPr="00E349C2">
              <w:rPr>
                <w:rFonts w:eastAsia="Arial Unicode MS"/>
                <w:noProof/>
                <w:sz w:val="22"/>
                <w:szCs w:val="22"/>
              </w:rPr>
              <w:t>3. J/B</w:t>
            </w:r>
            <w:r w:rsidRPr="00E349C2">
              <w:rPr>
                <w:noProof/>
                <w:sz w:val="22"/>
                <w:szCs w:val="22"/>
                <w:lang w:eastAsia="lt-LT"/>
              </w:rPr>
              <w:t xml:space="preserve"> terminis spausdintuvas</w:t>
            </w:r>
            <w:r w:rsidR="00C326C0">
              <w:rPr>
                <w:noProof/>
                <w:sz w:val="22"/>
                <w:szCs w:val="22"/>
                <w:lang w:eastAsia="lt-LT"/>
              </w:rPr>
              <w:t>.</w:t>
            </w:r>
          </w:p>
        </w:tc>
        <w:tc>
          <w:tcPr>
            <w:tcW w:w="3827" w:type="dxa"/>
            <w:tcBorders>
              <w:top w:val="single" w:sz="4" w:space="0" w:color="00000A"/>
              <w:left w:val="single" w:sz="4" w:space="0" w:color="00000A"/>
              <w:bottom w:val="single" w:sz="4" w:space="0" w:color="00000A"/>
              <w:right w:val="single" w:sz="4" w:space="0" w:color="00000A"/>
            </w:tcBorders>
          </w:tcPr>
          <w:p w14:paraId="65607DEF" w14:textId="77777777" w:rsidR="00E349C2" w:rsidRPr="00E349C2" w:rsidRDefault="00E349C2" w:rsidP="00E349C2">
            <w:pPr>
              <w:jc w:val="both"/>
              <w:rPr>
                <w:rFonts w:eastAsia="Arial Unicode MS"/>
                <w:noProof/>
                <w:sz w:val="22"/>
                <w:szCs w:val="22"/>
              </w:rPr>
            </w:pPr>
            <w:r w:rsidRPr="00E349C2">
              <w:rPr>
                <w:rFonts w:eastAsia="Arial Unicode MS"/>
                <w:noProof/>
                <w:sz w:val="22"/>
                <w:szCs w:val="22"/>
              </w:rPr>
              <w:t>1. Sistema su ratukais, su stabdžiais.</w:t>
            </w:r>
          </w:p>
          <w:p w14:paraId="41CC35C1" w14:textId="77777777" w:rsidR="00E349C2" w:rsidRPr="00E349C2" w:rsidRDefault="00E349C2" w:rsidP="00E349C2">
            <w:pPr>
              <w:jc w:val="both"/>
              <w:rPr>
                <w:rFonts w:eastAsia="Arial Unicode MS"/>
                <w:noProof/>
                <w:sz w:val="22"/>
                <w:szCs w:val="22"/>
              </w:rPr>
            </w:pPr>
            <w:r w:rsidRPr="00E349C2">
              <w:rPr>
                <w:rFonts w:eastAsia="Arial Unicode MS"/>
                <w:noProof/>
                <w:sz w:val="22"/>
                <w:szCs w:val="22"/>
              </w:rPr>
              <w:t>2. Integruotas gelio šildytuvas.</w:t>
            </w:r>
          </w:p>
          <w:p w14:paraId="52371796" w14:textId="77777777" w:rsidR="00E349C2" w:rsidRPr="00E349C2" w:rsidRDefault="00E349C2" w:rsidP="00E349C2">
            <w:pPr>
              <w:jc w:val="both"/>
              <w:rPr>
                <w:rFonts w:eastAsia="Arial Unicode MS"/>
                <w:noProof/>
                <w:sz w:val="22"/>
                <w:szCs w:val="22"/>
              </w:rPr>
            </w:pPr>
            <w:r w:rsidRPr="00E349C2">
              <w:rPr>
                <w:rFonts w:eastAsia="Arial Unicode MS"/>
                <w:noProof/>
                <w:sz w:val="22"/>
                <w:szCs w:val="22"/>
              </w:rPr>
              <w:t>3.</w:t>
            </w:r>
            <w:r w:rsidRPr="00E349C2">
              <w:rPr>
                <w:rFonts w:eastAsia="Arial Unicode MS"/>
                <w:noProof/>
                <w:color w:val="FF0000"/>
                <w:sz w:val="22"/>
                <w:szCs w:val="22"/>
              </w:rPr>
              <w:t xml:space="preserve"> </w:t>
            </w:r>
            <w:r w:rsidRPr="00E349C2">
              <w:rPr>
                <w:rFonts w:eastAsia="Arial Unicode MS"/>
                <w:noProof/>
                <w:sz w:val="22"/>
                <w:szCs w:val="22"/>
              </w:rPr>
              <w:t>J/B</w:t>
            </w:r>
            <w:r w:rsidRPr="00E349C2">
              <w:rPr>
                <w:noProof/>
                <w:sz w:val="22"/>
                <w:szCs w:val="22"/>
                <w:lang w:eastAsia="lt-LT"/>
              </w:rPr>
              <w:t xml:space="preserve"> terminis spausdintuvas.</w:t>
            </w:r>
          </w:p>
        </w:tc>
      </w:tr>
      <w:tr w:rsidR="00E349C2" w:rsidRPr="00E349C2" w14:paraId="19281D0A" w14:textId="77777777" w:rsidTr="00E349C2">
        <w:trPr>
          <w:trHeight w:val="20"/>
        </w:trPr>
        <w:tc>
          <w:tcPr>
            <w:tcW w:w="567" w:type="dxa"/>
            <w:vAlign w:val="center"/>
          </w:tcPr>
          <w:p w14:paraId="59EE9A33"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19.</w:t>
            </w:r>
          </w:p>
        </w:tc>
        <w:tc>
          <w:tcPr>
            <w:tcW w:w="1844" w:type="dxa"/>
          </w:tcPr>
          <w:p w14:paraId="319E783C"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Jungtys</w:t>
            </w:r>
          </w:p>
        </w:tc>
        <w:tc>
          <w:tcPr>
            <w:tcW w:w="4536" w:type="dxa"/>
          </w:tcPr>
          <w:p w14:paraId="27776A3E" w14:textId="65F5A3F4"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LAN</w:t>
            </w:r>
            <w:r w:rsidR="00C326C0">
              <w:rPr>
                <w:rFonts w:eastAsia="Calibri"/>
                <w:noProof/>
                <w:sz w:val="22"/>
                <w:szCs w:val="22"/>
                <w:lang w:eastAsia="lt-LT"/>
              </w:rPr>
              <w:t>.</w:t>
            </w:r>
          </w:p>
          <w:p w14:paraId="2B339B33" w14:textId="1B9FA694" w:rsidR="00E349C2" w:rsidRPr="00E349C2" w:rsidRDefault="00E349C2" w:rsidP="00E349C2">
            <w:pPr>
              <w:suppressAutoHyphens/>
              <w:jc w:val="both"/>
              <w:rPr>
                <w:rFonts w:eastAsia="Arial Unicode MS"/>
                <w:noProof/>
                <w:sz w:val="22"/>
                <w:szCs w:val="22"/>
                <w:lang w:eastAsia="lt-LT"/>
              </w:rPr>
            </w:pPr>
            <w:r w:rsidRPr="00E349C2">
              <w:rPr>
                <w:rFonts w:eastAsia="Calibri"/>
                <w:noProof/>
                <w:sz w:val="22"/>
                <w:szCs w:val="22"/>
                <w:lang w:eastAsia="lt-LT"/>
              </w:rPr>
              <w:t xml:space="preserve">2. </w:t>
            </w:r>
            <w:r w:rsidRPr="00E349C2">
              <w:rPr>
                <w:rFonts w:eastAsia="Arial Unicode MS"/>
                <w:noProof/>
                <w:sz w:val="22"/>
                <w:szCs w:val="22"/>
                <w:lang w:eastAsia="lt-LT"/>
              </w:rPr>
              <w:t>USB</w:t>
            </w:r>
            <w:r w:rsidR="00C326C0">
              <w:rPr>
                <w:rFonts w:eastAsia="Arial Unicode MS"/>
                <w:noProof/>
                <w:sz w:val="22"/>
                <w:szCs w:val="22"/>
                <w:lang w:eastAsia="lt-LT"/>
              </w:rPr>
              <w:t>.</w:t>
            </w:r>
            <w:r w:rsidRPr="00E349C2">
              <w:rPr>
                <w:rFonts w:eastAsia="Arial Unicode MS"/>
                <w:noProof/>
                <w:sz w:val="22"/>
                <w:szCs w:val="22"/>
                <w:lang w:eastAsia="lt-LT"/>
              </w:rPr>
              <w:t xml:space="preserve"> </w:t>
            </w:r>
          </w:p>
          <w:p w14:paraId="75D5C2B9" w14:textId="56C64B90"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3. DP ir/arba HDMI</w:t>
            </w:r>
            <w:r w:rsidR="00C326C0">
              <w:rPr>
                <w:rFonts w:eastAsia="Calibri"/>
                <w:noProof/>
                <w:sz w:val="22"/>
                <w:szCs w:val="22"/>
                <w:lang w:eastAsia="lt-LT"/>
              </w:rPr>
              <w:t>.</w:t>
            </w:r>
          </w:p>
          <w:p w14:paraId="249C3330" w14:textId="104DBE50"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4. Wi-Fi</w:t>
            </w:r>
            <w:r w:rsidR="00C326C0">
              <w:rPr>
                <w:rFonts w:eastAsia="Calibri"/>
                <w:noProof/>
                <w:sz w:val="22"/>
                <w:szCs w:val="22"/>
                <w:lang w:eastAsia="lt-LT"/>
              </w:rPr>
              <w:t>.</w:t>
            </w:r>
          </w:p>
        </w:tc>
        <w:tc>
          <w:tcPr>
            <w:tcW w:w="3827" w:type="dxa"/>
          </w:tcPr>
          <w:p w14:paraId="17647535" w14:textId="118AC53A"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1. LAN</w:t>
            </w:r>
            <w:r w:rsidR="00C326C0">
              <w:rPr>
                <w:rFonts w:eastAsia="Calibri"/>
                <w:noProof/>
                <w:sz w:val="22"/>
                <w:szCs w:val="22"/>
                <w:lang w:eastAsia="lt-LT"/>
              </w:rPr>
              <w:t>.</w:t>
            </w:r>
          </w:p>
          <w:p w14:paraId="03F131A6" w14:textId="13BD0476" w:rsidR="00E349C2" w:rsidRPr="00E349C2" w:rsidRDefault="00E349C2" w:rsidP="00E349C2">
            <w:pPr>
              <w:suppressAutoHyphens/>
              <w:jc w:val="both"/>
              <w:rPr>
                <w:rFonts w:eastAsia="Arial Unicode MS"/>
                <w:noProof/>
                <w:sz w:val="22"/>
                <w:szCs w:val="22"/>
                <w:lang w:eastAsia="lt-LT"/>
              </w:rPr>
            </w:pPr>
            <w:r w:rsidRPr="00E349C2">
              <w:rPr>
                <w:rFonts w:eastAsia="Calibri"/>
                <w:noProof/>
                <w:sz w:val="22"/>
                <w:szCs w:val="22"/>
                <w:lang w:eastAsia="lt-LT"/>
              </w:rPr>
              <w:t xml:space="preserve">2. </w:t>
            </w:r>
            <w:r w:rsidRPr="00E349C2">
              <w:rPr>
                <w:rFonts w:eastAsia="Arial Unicode MS"/>
                <w:noProof/>
                <w:sz w:val="22"/>
                <w:szCs w:val="22"/>
                <w:lang w:eastAsia="lt-LT"/>
              </w:rPr>
              <w:t>USB</w:t>
            </w:r>
            <w:r w:rsidR="00C326C0">
              <w:rPr>
                <w:rFonts w:eastAsia="Arial Unicode MS"/>
                <w:noProof/>
                <w:sz w:val="22"/>
                <w:szCs w:val="22"/>
                <w:lang w:eastAsia="lt-LT"/>
              </w:rPr>
              <w:t>.</w:t>
            </w:r>
            <w:r w:rsidRPr="00E349C2">
              <w:rPr>
                <w:rFonts w:eastAsia="Arial Unicode MS"/>
                <w:noProof/>
                <w:sz w:val="22"/>
                <w:szCs w:val="22"/>
                <w:lang w:eastAsia="lt-LT"/>
              </w:rPr>
              <w:t xml:space="preserve"> </w:t>
            </w:r>
          </w:p>
          <w:p w14:paraId="570A540B" w14:textId="5560D3CB"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3. HDMI</w:t>
            </w:r>
            <w:r w:rsidR="00C326C0">
              <w:rPr>
                <w:rFonts w:eastAsia="Calibri"/>
                <w:noProof/>
                <w:sz w:val="22"/>
                <w:szCs w:val="22"/>
                <w:lang w:eastAsia="lt-LT"/>
              </w:rPr>
              <w:t>.</w:t>
            </w:r>
          </w:p>
          <w:p w14:paraId="42470050" w14:textId="7EAA0409"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4. Wi-F</w:t>
            </w:r>
            <w:r w:rsidR="00C326C0">
              <w:rPr>
                <w:rFonts w:eastAsia="Calibri"/>
                <w:noProof/>
                <w:sz w:val="22"/>
                <w:szCs w:val="22"/>
                <w:lang w:eastAsia="lt-LT"/>
              </w:rPr>
              <w:t>.</w:t>
            </w:r>
            <w:r w:rsidRPr="00E349C2">
              <w:rPr>
                <w:rFonts w:eastAsia="Calibri"/>
                <w:noProof/>
                <w:sz w:val="22"/>
                <w:szCs w:val="22"/>
                <w:lang w:eastAsia="lt-LT"/>
              </w:rPr>
              <w:t>i</w:t>
            </w:r>
          </w:p>
        </w:tc>
      </w:tr>
      <w:tr w:rsidR="00E349C2" w:rsidRPr="00E349C2" w14:paraId="4E488D83" w14:textId="77777777" w:rsidTr="00E349C2">
        <w:trPr>
          <w:trHeight w:val="20"/>
        </w:trPr>
        <w:tc>
          <w:tcPr>
            <w:tcW w:w="567" w:type="dxa"/>
            <w:vAlign w:val="center"/>
          </w:tcPr>
          <w:p w14:paraId="32EEC540" w14:textId="77777777" w:rsidR="00E349C2" w:rsidRPr="00E349C2" w:rsidRDefault="00E349C2" w:rsidP="00E349C2">
            <w:pPr>
              <w:suppressAutoHyphens/>
              <w:jc w:val="center"/>
              <w:rPr>
                <w:rFonts w:eastAsia="Arial Unicode MS"/>
                <w:noProof/>
                <w:sz w:val="22"/>
                <w:szCs w:val="22"/>
                <w:lang w:eastAsia="lt-LT"/>
              </w:rPr>
            </w:pPr>
            <w:r w:rsidRPr="00E349C2">
              <w:rPr>
                <w:rFonts w:eastAsia="Arial Unicode MS"/>
                <w:noProof/>
                <w:sz w:val="22"/>
                <w:szCs w:val="22"/>
                <w:lang w:eastAsia="lt-LT"/>
              </w:rPr>
              <w:t>20.</w:t>
            </w:r>
          </w:p>
        </w:tc>
        <w:tc>
          <w:tcPr>
            <w:tcW w:w="1844" w:type="dxa"/>
          </w:tcPr>
          <w:p w14:paraId="0D120012" w14:textId="77777777"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Garantinis laikotarpis</w:t>
            </w:r>
          </w:p>
        </w:tc>
        <w:tc>
          <w:tcPr>
            <w:tcW w:w="4536" w:type="dxa"/>
          </w:tcPr>
          <w:p w14:paraId="06996186" w14:textId="5B69BFAF"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Ne mažiau 24 mėnesiai</w:t>
            </w:r>
            <w:r w:rsidR="00C326C0">
              <w:rPr>
                <w:rFonts w:eastAsia="Calibri"/>
                <w:noProof/>
                <w:sz w:val="22"/>
                <w:szCs w:val="22"/>
                <w:lang w:eastAsia="lt-LT"/>
              </w:rPr>
              <w:t>.</w:t>
            </w:r>
          </w:p>
        </w:tc>
        <w:tc>
          <w:tcPr>
            <w:tcW w:w="3827" w:type="dxa"/>
          </w:tcPr>
          <w:p w14:paraId="453F00E2" w14:textId="02EB8481" w:rsidR="00E349C2" w:rsidRPr="00E349C2" w:rsidRDefault="00E349C2" w:rsidP="00E349C2">
            <w:pPr>
              <w:suppressAutoHyphens/>
              <w:jc w:val="both"/>
              <w:rPr>
                <w:rFonts w:eastAsia="Calibri"/>
                <w:noProof/>
                <w:sz w:val="22"/>
                <w:szCs w:val="22"/>
                <w:lang w:eastAsia="lt-LT"/>
              </w:rPr>
            </w:pPr>
            <w:r w:rsidRPr="00E349C2">
              <w:rPr>
                <w:rFonts w:eastAsia="Calibri"/>
                <w:noProof/>
                <w:sz w:val="22"/>
                <w:szCs w:val="22"/>
                <w:lang w:eastAsia="lt-LT"/>
              </w:rPr>
              <w:t>24 mėnesiai</w:t>
            </w:r>
            <w:r w:rsidR="00C326C0">
              <w:rPr>
                <w:rFonts w:eastAsia="Calibri"/>
                <w:noProof/>
                <w:sz w:val="22"/>
                <w:szCs w:val="22"/>
                <w:lang w:eastAsia="lt-LT"/>
              </w:rPr>
              <w:t>.</w:t>
            </w:r>
          </w:p>
        </w:tc>
      </w:tr>
    </w:tbl>
    <w:p w14:paraId="0A02F555" w14:textId="2046F9DE" w:rsidR="00E349C2" w:rsidRDefault="00E349C2" w:rsidP="00E349C2">
      <w:pPr>
        <w:jc w:val="both"/>
        <w:rPr>
          <w:rFonts w:eastAsia="Calibri"/>
          <w:bCs/>
          <w:kern w:val="2"/>
          <w:sz w:val="22"/>
          <w:szCs w:val="22"/>
        </w:rPr>
      </w:pPr>
    </w:p>
    <w:p w14:paraId="5DEC8B8C" w14:textId="77777777" w:rsidR="00C326C0" w:rsidRPr="00E349C2" w:rsidRDefault="00C326C0" w:rsidP="00E349C2">
      <w:pPr>
        <w:jc w:val="both"/>
        <w:rPr>
          <w:rFonts w:eastAsia="Calibri"/>
          <w:bCs/>
          <w:kern w:val="2"/>
          <w:sz w:val="22"/>
          <w:szCs w:val="2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3"/>
        <w:gridCol w:w="5131"/>
      </w:tblGrid>
      <w:tr w:rsidR="00E349C2" w:rsidRPr="00E349C2" w14:paraId="23054345" w14:textId="77777777" w:rsidTr="00C326C0">
        <w:tc>
          <w:tcPr>
            <w:tcW w:w="5643" w:type="dxa"/>
            <w:tcBorders>
              <w:top w:val="single" w:sz="4" w:space="0" w:color="auto"/>
              <w:left w:val="single" w:sz="4" w:space="0" w:color="auto"/>
              <w:bottom w:val="single" w:sz="4" w:space="0" w:color="auto"/>
              <w:right w:val="single" w:sz="4" w:space="0" w:color="auto"/>
            </w:tcBorders>
          </w:tcPr>
          <w:p w14:paraId="2E8A7D0B" w14:textId="77777777" w:rsidR="00E349C2" w:rsidRPr="00E349C2" w:rsidRDefault="00E349C2" w:rsidP="00E349C2">
            <w:pPr>
              <w:jc w:val="center"/>
              <w:rPr>
                <w:b/>
                <w:bCs/>
                <w:kern w:val="2"/>
                <w:szCs w:val="24"/>
              </w:rPr>
            </w:pPr>
            <w:r w:rsidRPr="00E349C2">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11EBED8F" w14:textId="77777777" w:rsidR="00E349C2" w:rsidRPr="00E349C2" w:rsidRDefault="00E349C2" w:rsidP="00E349C2">
            <w:pPr>
              <w:jc w:val="center"/>
              <w:rPr>
                <w:b/>
                <w:bCs/>
                <w:kern w:val="2"/>
                <w:szCs w:val="24"/>
              </w:rPr>
            </w:pPr>
            <w:r w:rsidRPr="00E349C2">
              <w:rPr>
                <w:b/>
                <w:bCs/>
                <w:kern w:val="2"/>
                <w:szCs w:val="24"/>
              </w:rPr>
              <w:t>TIEKĖJAS</w:t>
            </w:r>
          </w:p>
        </w:tc>
      </w:tr>
      <w:tr w:rsidR="00E349C2" w:rsidRPr="00E349C2" w14:paraId="63F07FA7" w14:textId="77777777" w:rsidTr="00C326C0">
        <w:tc>
          <w:tcPr>
            <w:tcW w:w="5643" w:type="dxa"/>
            <w:tcBorders>
              <w:top w:val="single" w:sz="4" w:space="0" w:color="auto"/>
              <w:left w:val="single" w:sz="4" w:space="0" w:color="auto"/>
              <w:bottom w:val="single" w:sz="4" w:space="0" w:color="auto"/>
              <w:right w:val="single" w:sz="4" w:space="0" w:color="auto"/>
            </w:tcBorders>
          </w:tcPr>
          <w:p w14:paraId="1BF26A03" w14:textId="77777777" w:rsidR="00E349C2" w:rsidRPr="00E349C2" w:rsidRDefault="00E349C2" w:rsidP="00E349C2">
            <w:pPr>
              <w:jc w:val="center"/>
              <w:rPr>
                <w:b/>
                <w:kern w:val="2"/>
                <w:szCs w:val="24"/>
              </w:rPr>
            </w:pPr>
            <w:r w:rsidRPr="00E349C2">
              <w:rPr>
                <w:b/>
                <w:kern w:val="2"/>
                <w:szCs w:val="24"/>
              </w:rPr>
              <w:t>Viešoji įstaiga Centro poliklinika</w:t>
            </w:r>
          </w:p>
        </w:tc>
        <w:tc>
          <w:tcPr>
            <w:tcW w:w="5131" w:type="dxa"/>
            <w:tcBorders>
              <w:top w:val="single" w:sz="4" w:space="0" w:color="auto"/>
              <w:left w:val="single" w:sz="4" w:space="0" w:color="auto"/>
              <w:bottom w:val="single" w:sz="4" w:space="0" w:color="auto"/>
              <w:right w:val="single" w:sz="4" w:space="0" w:color="auto"/>
            </w:tcBorders>
          </w:tcPr>
          <w:p w14:paraId="3DD9B48E" w14:textId="77777777" w:rsidR="00E349C2" w:rsidRPr="00E349C2" w:rsidRDefault="00E349C2" w:rsidP="00E349C2">
            <w:pPr>
              <w:jc w:val="center"/>
              <w:rPr>
                <w:b/>
                <w:kern w:val="2"/>
                <w:szCs w:val="24"/>
              </w:rPr>
            </w:pPr>
            <w:r w:rsidRPr="00E349C2">
              <w:rPr>
                <w:b/>
                <w:kern w:val="2"/>
                <w:szCs w:val="24"/>
              </w:rPr>
              <w:t>UAB „</w:t>
            </w:r>
            <w:proofErr w:type="spellStart"/>
            <w:r w:rsidRPr="00E349C2">
              <w:rPr>
                <w:b/>
                <w:kern w:val="2"/>
                <w:szCs w:val="24"/>
              </w:rPr>
              <w:t>Asanmeda</w:t>
            </w:r>
            <w:proofErr w:type="spellEnd"/>
            <w:r w:rsidRPr="00E349C2">
              <w:rPr>
                <w:b/>
                <w:kern w:val="2"/>
                <w:szCs w:val="24"/>
              </w:rPr>
              <w:t>“</w:t>
            </w:r>
          </w:p>
        </w:tc>
      </w:tr>
      <w:tr w:rsidR="00E349C2" w:rsidRPr="00E349C2" w14:paraId="48FFDF1E" w14:textId="77777777" w:rsidTr="00C326C0">
        <w:tc>
          <w:tcPr>
            <w:tcW w:w="5643" w:type="dxa"/>
            <w:tcBorders>
              <w:top w:val="single" w:sz="4" w:space="0" w:color="auto"/>
              <w:left w:val="single" w:sz="4" w:space="0" w:color="auto"/>
              <w:bottom w:val="single" w:sz="4" w:space="0" w:color="auto"/>
              <w:right w:val="single" w:sz="4" w:space="0" w:color="auto"/>
            </w:tcBorders>
          </w:tcPr>
          <w:p w14:paraId="1C5E223B" w14:textId="77777777" w:rsidR="00E349C2" w:rsidRPr="00E349C2" w:rsidRDefault="00E349C2" w:rsidP="00E349C2">
            <w:pPr>
              <w:jc w:val="center"/>
              <w:rPr>
                <w:kern w:val="2"/>
                <w:szCs w:val="24"/>
              </w:rPr>
            </w:pPr>
            <w:r w:rsidRPr="00E349C2">
              <w:rPr>
                <w:kern w:val="2"/>
                <w:szCs w:val="24"/>
              </w:rPr>
              <w:t>Direktorė Laima Skrickienė</w:t>
            </w:r>
          </w:p>
        </w:tc>
        <w:tc>
          <w:tcPr>
            <w:tcW w:w="5131" w:type="dxa"/>
            <w:tcBorders>
              <w:top w:val="single" w:sz="4" w:space="0" w:color="auto"/>
              <w:left w:val="single" w:sz="4" w:space="0" w:color="auto"/>
              <w:bottom w:val="single" w:sz="4" w:space="0" w:color="auto"/>
              <w:right w:val="single" w:sz="4" w:space="0" w:color="auto"/>
            </w:tcBorders>
          </w:tcPr>
          <w:p w14:paraId="6253EEDF" w14:textId="77777777" w:rsidR="00E349C2" w:rsidRPr="00E349C2" w:rsidRDefault="00E349C2" w:rsidP="00E349C2">
            <w:pPr>
              <w:jc w:val="center"/>
              <w:rPr>
                <w:b/>
                <w:bCs/>
                <w:kern w:val="2"/>
                <w:szCs w:val="24"/>
              </w:rPr>
            </w:pPr>
            <w:r w:rsidRPr="00E349C2">
              <w:rPr>
                <w:kern w:val="2"/>
                <w:szCs w:val="24"/>
              </w:rPr>
              <w:t>Generalinis direktorius Virginijus Domarkas</w:t>
            </w:r>
          </w:p>
        </w:tc>
      </w:tr>
      <w:tr w:rsidR="00E349C2" w:rsidRPr="00E349C2" w14:paraId="7AD6878B" w14:textId="77777777" w:rsidTr="00C326C0">
        <w:tc>
          <w:tcPr>
            <w:tcW w:w="5643" w:type="dxa"/>
            <w:tcBorders>
              <w:top w:val="single" w:sz="4" w:space="0" w:color="auto"/>
              <w:left w:val="single" w:sz="4" w:space="0" w:color="auto"/>
              <w:bottom w:val="single" w:sz="4" w:space="0" w:color="auto"/>
              <w:right w:val="single" w:sz="4" w:space="0" w:color="auto"/>
            </w:tcBorders>
          </w:tcPr>
          <w:p w14:paraId="1B1F5047" w14:textId="77777777" w:rsidR="00E349C2" w:rsidRPr="00E349C2" w:rsidRDefault="00E349C2" w:rsidP="00E349C2">
            <w:pPr>
              <w:jc w:val="center"/>
              <w:rPr>
                <w:bCs/>
                <w:kern w:val="2"/>
                <w:sz w:val="20"/>
              </w:rPr>
            </w:pPr>
          </w:p>
          <w:p w14:paraId="1B57671F" w14:textId="77777777" w:rsidR="00E349C2" w:rsidRPr="00E349C2" w:rsidRDefault="00E349C2" w:rsidP="00E349C2">
            <w:pPr>
              <w:jc w:val="center"/>
              <w:rPr>
                <w:bCs/>
                <w:kern w:val="2"/>
                <w:sz w:val="20"/>
              </w:rPr>
            </w:pPr>
            <w:r w:rsidRPr="00E349C2">
              <w:rPr>
                <w:bCs/>
                <w:kern w:val="2"/>
                <w:sz w:val="20"/>
              </w:rPr>
              <w:t>(parašas)</w:t>
            </w:r>
          </w:p>
        </w:tc>
        <w:tc>
          <w:tcPr>
            <w:tcW w:w="5131" w:type="dxa"/>
            <w:tcBorders>
              <w:top w:val="single" w:sz="4" w:space="0" w:color="auto"/>
              <w:left w:val="single" w:sz="4" w:space="0" w:color="auto"/>
              <w:bottom w:val="single" w:sz="4" w:space="0" w:color="auto"/>
              <w:right w:val="single" w:sz="4" w:space="0" w:color="auto"/>
            </w:tcBorders>
          </w:tcPr>
          <w:p w14:paraId="031BD400" w14:textId="77777777" w:rsidR="00E349C2" w:rsidRPr="00E349C2" w:rsidRDefault="00E349C2" w:rsidP="00E349C2">
            <w:pPr>
              <w:jc w:val="center"/>
              <w:rPr>
                <w:bCs/>
                <w:kern w:val="2"/>
                <w:sz w:val="20"/>
              </w:rPr>
            </w:pPr>
          </w:p>
          <w:p w14:paraId="5DA0BF44" w14:textId="77777777" w:rsidR="00E349C2" w:rsidRPr="00E349C2" w:rsidRDefault="00E349C2" w:rsidP="00E349C2">
            <w:pPr>
              <w:jc w:val="center"/>
              <w:rPr>
                <w:bCs/>
                <w:kern w:val="2"/>
                <w:sz w:val="20"/>
              </w:rPr>
            </w:pPr>
            <w:r w:rsidRPr="00E349C2">
              <w:rPr>
                <w:bCs/>
                <w:kern w:val="2"/>
                <w:sz w:val="20"/>
              </w:rPr>
              <w:t>(parašas)</w:t>
            </w:r>
          </w:p>
        </w:tc>
      </w:tr>
    </w:tbl>
    <w:p w14:paraId="131AC94C" w14:textId="77777777" w:rsidR="00E349C2" w:rsidRPr="00E349C2" w:rsidRDefault="00E349C2" w:rsidP="00E349C2">
      <w:pPr>
        <w:spacing w:after="160" w:line="259" w:lineRule="auto"/>
        <w:rPr>
          <w:rFonts w:ascii="Calibri" w:eastAsia="Calibri" w:hAnsi="Calibri" w:cs="Arial"/>
          <w:kern w:val="2"/>
          <w:sz w:val="22"/>
          <w:szCs w:val="22"/>
        </w:rPr>
      </w:pPr>
    </w:p>
    <w:p w14:paraId="05A92E5F" w14:textId="77777777" w:rsidR="00E349C2" w:rsidRPr="00E349C2" w:rsidRDefault="00E349C2" w:rsidP="00E349C2">
      <w:pPr>
        <w:spacing w:after="160" w:line="259" w:lineRule="auto"/>
        <w:rPr>
          <w:rFonts w:ascii="Calibri" w:eastAsia="Calibri" w:hAnsi="Calibri" w:cs="Arial"/>
          <w:kern w:val="2"/>
          <w:sz w:val="22"/>
          <w:szCs w:val="22"/>
        </w:rPr>
      </w:pPr>
    </w:p>
    <w:p w14:paraId="4664AA1C" w14:textId="77777777" w:rsidR="00E349C2" w:rsidRPr="00E349C2" w:rsidRDefault="00E349C2" w:rsidP="00E349C2">
      <w:pPr>
        <w:spacing w:after="160" w:line="259" w:lineRule="auto"/>
        <w:rPr>
          <w:rFonts w:ascii="Calibri" w:eastAsia="Calibri" w:hAnsi="Calibri" w:cs="Arial"/>
          <w:kern w:val="2"/>
          <w:sz w:val="22"/>
          <w:szCs w:val="22"/>
        </w:rPr>
      </w:pPr>
    </w:p>
    <w:p w14:paraId="19BCA69B" w14:textId="77777777" w:rsidR="00E349C2" w:rsidRPr="002E2809" w:rsidRDefault="00E349C2" w:rsidP="003D4262">
      <w:pPr>
        <w:jc w:val="center"/>
        <w:rPr>
          <w:kern w:val="2"/>
          <w:szCs w:val="24"/>
        </w:rPr>
      </w:pPr>
    </w:p>
    <w:sectPr w:rsidR="00E349C2" w:rsidRPr="002E2809" w:rsidSect="00EC089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84A06" w14:textId="77777777" w:rsidR="007D389F" w:rsidRDefault="007D389F">
      <w:pPr>
        <w:rPr>
          <w:kern w:val="2"/>
          <w:sz w:val="22"/>
          <w:szCs w:val="22"/>
          <w:lang w:val="en-US"/>
        </w:rPr>
      </w:pPr>
      <w:r>
        <w:rPr>
          <w:kern w:val="2"/>
          <w:sz w:val="22"/>
          <w:szCs w:val="22"/>
          <w:lang w:val="en-US"/>
        </w:rPr>
        <w:separator/>
      </w:r>
    </w:p>
  </w:endnote>
  <w:endnote w:type="continuationSeparator" w:id="0">
    <w:p w14:paraId="55C3876C" w14:textId="77777777" w:rsidR="007D389F" w:rsidRDefault="007D389F">
      <w:pPr>
        <w:rPr>
          <w:kern w:val="2"/>
          <w:sz w:val="22"/>
          <w:szCs w:val="22"/>
          <w:lang w:val="en-US"/>
        </w:rPr>
      </w:pPr>
      <w:r>
        <w:rPr>
          <w:kern w:val="2"/>
          <w:sz w:val="22"/>
          <w:szCs w:val="22"/>
          <w:lang w:val="en-US"/>
        </w:rPr>
        <w:continuationSeparator/>
      </w:r>
    </w:p>
  </w:endnote>
  <w:endnote w:type="continuationNotice" w:id="1">
    <w:p w14:paraId="2F3BA1E7" w14:textId="77777777" w:rsidR="007D389F" w:rsidRDefault="007D38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D1278B" w:rsidRDefault="00D1278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D1278B" w:rsidRDefault="00D1278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D1278B" w:rsidRDefault="00D1278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7E184" w14:textId="77777777" w:rsidR="007D389F" w:rsidRDefault="007D389F">
      <w:pPr>
        <w:rPr>
          <w:kern w:val="2"/>
          <w:sz w:val="22"/>
          <w:szCs w:val="22"/>
          <w:lang w:val="en-US"/>
        </w:rPr>
      </w:pPr>
      <w:r>
        <w:rPr>
          <w:kern w:val="2"/>
          <w:sz w:val="22"/>
          <w:szCs w:val="22"/>
          <w:lang w:val="en-US"/>
        </w:rPr>
        <w:separator/>
      </w:r>
    </w:p>
  </w:footnote>
  <w:footnote w:type="continuationSeparator" w:id="0">
    <w:p w14:paraId="5C7E1D02" w14:textId="77777777" w:rsidR="007D389F" w:rsidRDefault="007D389F">
      <w:pPr>
        <w:rPr>
          <w:kern w:val="2"/>
          <w:sz w:val="22"/>
          <w:szCs w:val="22"/>
          <w:lang w:val="en-US"/>
        </w:rPr>
      </w:pPr>
      <w:r>
        <w:rPr>
          <w:kern w:val="2"/>
          <w:sz w:val="22"/>
          <w:szCs w:val="22"/>
          <w:lang w:val="en-US"/>
        </w:rPr>
        <w:continuationSeparator/>
      </w:r>
    </w:p>
  </w:footnote>
  <w:footnote w:type="continuationNotice" w:id="1">
    <w:p w14:paraId="4076B9C9" w14:textId="77777777" w:rsidR="007D389F" w:rsidRDefault="007D38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D1278B" w:rsidRDefault="00D1278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D1278B" w:rsidRDefault="00D1278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D1278B" w:rsidRDefault="00D1278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D1278B" w:rsidRDefault="00D1278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DF42669"/>
    <w:multiLevelType w:val="multilevel"/>
    <w:tmpl w:val="7DDE1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D33ACE"/>
    <w:multiLevelType w:val="multilevel"/>
    <w:tmpl w:val="6FF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0627"/>
    <w:rsid w:val="00044F94"/>
    <w:rsid w:val="000627A9"/>
    <w:rsid w:val="00076824"/>
    <w:rsid w:val="0007776B"/>
    <w:rsid w:val="00080227"/>
    <w:rsid w:val="0008225E"/>
    <w:rsid w:val="000B7F72"/>
    <w:rsid w:val="001171C6"/>
    <w:rsid w:val="00117AD2"/>
    <w:rsid w:val="00126A6C"/>
    <w:rsid w:val="0014155B"/>
    <w:rsid w:val="00163CA6"/>
    <w:rsid w:val="00194916"/>
    <w:rsid w:val="001A6ABA"/>
    <w:rsid w:val="001F73EE"/>
    <w:rsid w:val="00201127"/>
    <w:rsid w:val="002066D0"/>
    <w:rsid w:val="00236640"/>
    <w:rsid w:val="00253F2A"/>
    <w:rsid w:val="0026360E"/>
    <w:rsid w:val="00264AB0"/>
    <w:rsid w:val="002729A4"/>
    <w:rsid w:val="002A03FF"/>
    <w:rsid w:val="002A3C7E"/>
    <w:rsid w:val="002A402E"/>
    <w:rsid w:val="002C3FF1"/>
    <w:rsid w:val="002E2809"/>
    <w:rsid w:val="002E5F8E"/>
    <w:rsid w:val="00351F3C"/>
    <w:rsid w:val="00356EAF"/>
    <w:rsid w:val="00385A67"/>
    <w:rsid w:val="00387D93"/>
    <w:rsid w:val="003B074C"/>
    <w:rsid w:val="003C266F"/>
    <w:rsid w:val="003C3B30"/>
    <w:rsid w:val="003D2199"/>
    <w:rsid w:val="003D4262"/>
    <w:rsid w:val="003E1047"/>
    <w:rsid w:val="003E6C57"/>
    <w:rsid w:val="003F4094"/>
    <w:rsid w:val="00401E7E"/>
    <w:rsid w:val="00404E09"/>
    <w:rsid w:val="004106B4"/>
    <w:rsid w:val="00451627"/>
    <w:rsid w:val="0045489C"/>
    <w:rsid w:val="00460CD5"/>
    <w:rsid w:val="00463412"/>
    <w:rsid w:val="00464AD3"/>
    <w:rsid w:val="00473E0F"/>
    <w:rsid w:val="00477297"/>
    <w:rsid w:val="004773F1"/>
    <w:rsid w:val="00477805"/>
    <w:rsid w:val="00485299"/>
    <w:rsid w:val="00490550"/>
    <w:rsid w:val="004A0EB1"/>
    <w:rsid w:val="004A52AA"/>
    <w:rsid w:val="004E2F46"/>
    <w:rsid w:val="004F2D1C"/>
    <w:rsid w:val="005051E3"/>
    <w:rsid w:val="00511D38"/>
    <w:rsid w:val="00522C73"/>
    <w:rsid w:val="005278AF"/>
    <w:rsid w:val="00534067"/>
    <w:rsid w:val="00537E91"/>
    <w:rsid w:val="00557C55"/>
    <w:rsid w:val="00584E63"/>
    <w:rsid w:val="00594032"/>
    <w:rsid w:val="005A2421"/>
    <w:rsid w:val="005A6C26"/>
    <w:rsid w:val="005B4AA6"/>
    <w:rsid w:val="005C6F48"/>
    <w:rsid w:val="005D7161"/>
    <w:rsid w:val="005E09BA"/>
    <w:rsid w:val="005E73E5"/>
    <w:rsid w:val="005F0D7C"/>
    <w:rsid w:val="005F3F9C"/>
    <w:rsid w:val="00606F6F"/>
    <w:rsid w:val="00613CDE"/>
    <w:rsid w:val="006912E0"/>
    <w:rsid w:val="006A6AE9"/>
    <w:rsid w:val="006D5B7C"/>
    <w:rsid w:val="006D61A3"/>
    <w:rsid w:val="006E2350"/>
    <w:rsid w:val="006F633C"/>
    <w:rsid w:val="00701B36"/>
    <w:rsid w:val="00726EB1"/>
    <w:rsid w:val="00727AE7"/>
    <w:rsid w:val="00740F20"/>
    <w:rsid w:val="007610CF"/>
    <w:rsid w:val="007632E9"/>
    <w:rsid w:val="00766B34"/>
    <w:rsid w:val="00785CC9"/>
    <w:rsid w:val="00793F7C"/>
    <w:rsid w:val="007973D4"/>
    <w:rsid w:val="007A1FF5"/>
    <w:rsid w:val="007C4AAD"/>
    <w:rsid w:val="007C6772"/>
    <w:rsid w:val="007D389F"/>
    <w:rsid w:val="007D4483"/>
    <w:rsid w:val="00804A2F"/>
    <w:rsid w:val="008073E0"/>
    <w:rsid w:val="00843183"/>
    <w:rsid w:val="008435C8"/>
    <w:rsid w:val="00856290"/>
    <w:rsid w:val="00856B72"/>
    <w:rsid w:val="008854CE"/>
    <w:rsid w:val="0089625C"/>
    <w:rsid w:val="008B6F47"/>
    <w:rsid w:val="008F27FC"/>
    <w:rsid w:val="009205D5"/>
    <w:rsid w:val="0094014D"/>
    <w:rsid w:val="00960963"/>
    <w:rsid w:val="00960DAA"/>
    <w:rsid w:val="00962C24"/>
    <w:rsid w:val="00963849"/>
    <w:rsid w:val="00964CD4"/>
    <w:rsid w:val="00977FBA"/>
    <w:rsid w:val="00992940"/>
    <w:rsid w:val="009B5DBE"/>
    <w:rsid w:val="009C66DF"/>
    <w:rsid w:val="009E0B10"/>
    <w:rsid w:val="00A14731"/>
    <w:rsid w:val="00A3705B"/>
    <w:rsid w:val="00A53BA1"/>
    <w:rsid w:val="00A617AB"/>
    <w:rsid w:val="00A65044"/>
    <w:rsid w:val="00A86DEC"/>
    <w:rsid w:val="00AA63EC"/>
    <w:rsid w:val="00AD16F5"/>
    <w:rsid w:val="00AE0B4E"/>
    <w:rsid w:val="00AE6EAA"/>
    <w:rsid w:val="00B07579"/>
    <w:rsid w:val="00B14B06"/>
    <w:rsid w:val="00B178C2"/>
    <w:rsid w:val="00B3019A"/>
    <w:rsid w:val="00B53A66"/>
    <w:rsid w:val="00B62F44"/>
    <w:rsid w:val="00B73903"/>
    <w:rsid w:val="00B742AF"/>
    <w:rsid w:val="00BA43DD"/>
    <w:rsid w:val="00BA6EC3"/>
    <w:rsid w:val="00BC1C62"/>
    <w:rsid w:val="00BC4278"/>
    <w:rsid w:val="00BC50FF"/>
    <w:rsid w:val="00BE3EBC"/>
    <w:rsid w:val="00BE4083"/>
    <w:rsid w:val="00BE5EDE"/>
    <w:rsid w:val="00BF1964"/>
    <w:rsid w:val="00BF331C"/>
    <w:rsid w:val="00BF39E4"/>
    <w:rsid w:val="00BF5FB9"/>
    <w:rsid w:val="00C10917"/>
    <w:rsid w:val="00C16C83"/>
    <w:rsid w:val="00C21D21"/>
    <w:rsid w:val="00C241F6"/>
    <w:rsid w:val="00C326C0"/>
    <w:rsid w:val="00C426DF"/>
    <w:rsid w:val="00C51A4D"/>
    <w:rsid w:val="00C577AC"/>
    <w:rsid w:val="00C619E5"/>
    <w:rsid w:val="00C9700D"/>
    <w:rsid w:val="00CE5FED"/>
    <w:rsid w:val="00CF5D33"/>
    <w:rsid w:val="00D00AB7"/>
    <w:rsid w:val="00D1278B"/>
    <w:rsid w:val="00D229E1"/>
    <w:rsid w:val="00D22F56"/>
    <w:rsid w:val="00D36151"/>
    <w:rsid w:val="00D649B2"/>
    <w:rsid w:val="00D768D9"/>
    <w:rsid w:val="00DB110D"/>
    <w:rsid w:val="00DE71AD"/>
    <w:rsid w:val="00DF5CCC"/>
    <w:rsid w:val="00DF7E52"/>
    <w:rsid w:val="00E019DE"/>
    <w:rsid w:val="00E123B6"/>
    <w:rsid w:val="00E349C2"/>
    <w:rsid w:val="00E356BA"/>
    <w:rsid w:val="00E5628B"/>
    <w:rsid w:val="00E60CE0"/>
    <w:rsid w:val="00E8321E"/>
    <w:rsid w:val="00E92221"/>
    <w:rsid w:val="00E97D60"/>
    <w:rsid w:val="00EA17A3"/>
    <w:rsid w:val="00EA65BF"/>
    <w:rsid w:val="00EA673C"/>
    <w:rsid w:val="00EB7BD6"/>
    <w:rsid w:val="00EC0893"/>
    <w:rsid w:val="00EE365A"/>
    <w:rsid w:val="00EE437C"/>
    <w:rsid w:val="00EE55C4"/>
    <w:rsid w:val="00EE613B"/>
    <w:rsid w:val="00EF1AE2"/>
    <w:rsid w:val="00EF3198"/>
    <w:rsid w:val="00EF46FB"/>
    <w:rsid w:val="00F23113"/>
    <w:rsid w:val="00F23396"/>
    <w:rsid w:val="00F25F4D"/>
    <w:rsid w:val="00F41D3F"/>
    <w:rsid w:val="00F5131F"/>
    <w:rsid w:val="00F556AF"/>
    <w:rsid w:val="00F80CAD"/>
    <w:rsid w:val="00F80D6A"/>
    <w:rsid w:val="00F95E5B"/>
    <w:rsid w:val="00FD2A90"/>
    <w:rsid w:val="00FD3FAC"/>
    <w:rsid w:val="00FF4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customStyle="1" w:styleId="Heading1Char">
    <w:name w:val="Heading 1 Char"/>
    <w:basedOn w:val="DefaultParagraphFont"/>
    <w:link w:val="Heading1"/>
    <w:rsid w:val="00163CA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163CA6"/>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semiHidden/>
    <w:unhideWhenUsed/>
    <w:rsid w:val="009B5DBE"/>
    <w:rPr>
      <w:sz w:val="16"/>
      <w:szCs w:val="16"/>
    </w:rPr>
  </w:style>
  <w:style w:type="paragraph" w:styleId="CommentText">
    <w:name w:val="annotation text"/>
    <w:basedOn w:val="Normal"/>
    <w:link w:val="CommentTextChar"/>
    <w:unhideWhenUsed/>
    <w:rsid w:val="009B5DBE"/>
    <w:rPr>
      <w:sz w:val="20"/>
    </w:rPr>
  </w:style>
  <w:style w:type="character" w:customStyle="1" w:styleId="CommentTextChar">
    <w:name w:val="Comment Text Char"/>
    <w:basedOn w:val="DefaultParagraphFont"/>
    <w:link w:val="CommentText"/>
    <w:rsid w:val="009B5DBE"/>
    <w:rPr>
      <w:sz w:val="20"/>
    </w:rPr>
  </w:style>
  <w:style w:type="paragraph" w:styleId="CommentSubject">
    <w:name w:val="annotation subject"/>
    <w:basedOn w:val="CommentText"/>
    <w:next w:val="CommentText"/>
    <w:link w:val="CommentSubjectChar"/>
    <w:semiHidden/>
    <w:unhideWhenUsed/>
    <w:rsid w:val="009B5DBE"/>
    <w:rPr>
      <w:b/>
      <w:bCs/>
    </w:rPr>
  </w:style>
  <w:style w:type="character" w:customStyle="1" w:styleId="CommentSubjectChar">
    <w:name w:val="Comment Subject Char"/>
    <w:basedOn w:val="CommentTextChar"/>
    <w:link w:val="CommentSubject"/>
    <w:semiHidden/>
    <w:rsid w:val="009B5DBE"/>
    <w:rPr>
      <w:b/>
      <w:bCs/>
      <w:sz w:val="20"/>
    </w:rPr>
  </w:style>
  <w:style w:type="paragraph" w:styleId="ListParagraph">
    <w:name w:val="List Paragraph"/>
    <w:basedOn w:val="Normal"/>
    <w:rsid w:val="00B3019A"/>
    <w:pPr>
      <w:ind w:left="720"/>
      <w:contextualSpacing/>
    </w:pPr>
  </w:style>
  <w:style w:type="character" w:customStyle="1" w:styleId="normaltextrun">
    <w:name w:val="normaltextrun"/>
    <w:basedOn w:val="DefaultParagraphFont"/>
    <w:rsid w:val="003D2199"/>
  </w:style>
  <w:style w:type="character" w:customStyle="1" w:styleId="eop">
    <w:name w:val="eop"/>
    <w:basedOn w:val="DefaultParagraphFont"/>
    <w:rsid w:val="003D2199"/>
  </w:style>
  <w:style w:type="paragraph" w:styleId="BalloonText">
    <w:name w:val="Balloon Text"/>
    <w:basedOn w:val="Normal"/>
    <w:link w:val="BalloonTextChar"/>
    <w:semiHidden/>
    <w:unhideWhenUsed/>
    <w:rsid w:val="00B07579"/>
    <w:rPr>
      <w:rFonts w:ascii="Segoe UI" w:hAnsi="Segoe UI" w:cs="Segoe UI"/>
      <w:sz w:val="18"/>
      <w:szCs w:val="18"/>
    </w:rPr>
  </w:style>
  <w:style w:type="character" w:customStyle="1" w:styleId="BalloonTextChar">
    <w:name w:val="Balloon Text Char"/>
    <w:basedOn w:val="DefaultParagraphFont"/>
    <w:link w:val="BalloonText"/>
    <w:semiHidden/>
    <w:rsid w:val="00B07579"/>
    <w:rPr>
      <w:rFonts w:ascii="Segoe UI" w:hAnsi="Segoe UI" w:cs="Segoe UI"/>
      <w:sz w:val="18"/>
      <w:szCs w:val="18"/>
    </w:rPr>
  </w:style>
  <w:style w:type="paragraph" w:styleId="Revision">
    <w:name w:val="Revision"/>
    <w:hidden/>
    <w:semiHidden/>
    <w:rsid w:val="00473E0F"/>
  </w:style>
  <w:style w:type="character" w:customStyle="1" w:styleId="cf01">
    <w:name w:val="cf01"/>
    <w:basedOn w:val="DefaultParagraphFont"/>
    <w:rsid w:val="00BA43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1680533">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7795913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271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B6BAB39-D46F-41FE-B19E-3319F033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69550</Words>
  <Characters>39644</Characters>
  <Application>Microsoft Office Word</Application>
  <DocSecurity>0</DocSecurity>
  <Lines>330</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Asta Kuzmickienė</cp:lastModifiedBy>
  <cp:revision>2</cp:revision>
  <cp:lastPrinted>2025-05-09T07:38:00Z</cp:lastPrinted>
  <dcterms:created xsi:type="dcterms:W3CDTF">2025-10-07T10:18:00Z</dcterms:created>
  <dcterms:modified xsi:type="dcterms:W3CDTF">2025-10-07T10:18:00Z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5c1439ec-f991-41d3-9003-c6573d3868e4</vt:lpwstr>
  </property>
</Properties>
</file>