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42F4AB7C" w14:textId="77777777" w:rsidR="005160A0" w:rsidRDefault="005160A0" w:rsidP="00E81238">
      <w:pPr>
        <w:pStyle w:val="Pagrindinistekstas"/>
        <w:ind w:left="360" w:firstLine="0"/>
        <w:jc w:val="right"/>
        <w:rPr>
          <w:rFonts w:ascii="Arial" w:hAnsi="Arial" w:cs="Arial"/>
          <w:sz w:val="22"/>
          <w:szCs w:val="22"/>
        </w:rPr>
      </w:pPr>
    </w:p>
    <w:p w14:paraId="692A506E" w14:textId="77777777" w:rsidR="005160A0" w:rsidRPr="00E81238" w:rsidRDefault="005160A0" w:rsidP="00E81238">
      <w:pPr>
        <w:pStyle w:val="Pagrindinistekstas"/>
        <w:ind w:left="360" w:firstLine="0"/>
        <w:jc w:val="right"/>
        <w:rPr>
          <w:rFonts w:ascii="Arial" w:hAnsi="Arial" w:cs="Arial"/>
          <w:sz w:val="22"/>
          <w:szCs w:val="22"/>
        </w:rPr>
      </w:pPr>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08E886E6" w14:textId="1E2EC3CC" w:rsidR="002E6D17" w:rsidRDefault="002E6D17" w:rsidP="00E81238">
      <w:pPr>
        <w:pStyle w:val="Antrat3"/>
        <w:jc w:val="center"/>
        <w:rPr>
          <w:rFonts w:ascii="Arial" w:eastAsia="Times New Roman" w:hAnsi="Arial" w:cs="Arial"/>
          <w:b/>
          <w:bCs/>
          <w:color w:val="auto"/>
          <w:sz w:val="22"/>
          <w:szCs w:val="22"/>
        </w:rPr>
      </w:pPr>
      <w:r w:rsidRPr="002E6D17">
        <w:rPr>
          <w:rFonts w:ascii="Arial" w:eastAsia="Times New Roman" w:hAnsi="Arial" w:cs="Arial"/>
          <w:b/>
          <w:bCs/>
          <w:color w:val="auto"/>
          <w:sz w:val="22"/>
          <w:szCs w:val="22"/>
        </w:rPr>
        <w:t>MAGISTRALINIO KELIO A12 RYGA–ŠIAULIAI–TAURAGĖ–KALININGRADAS 12,810 KM TILTO PER SIDABRĄ REKONSTRAVIMO PROJEKTO PARENGIMAS, PROJEKTO VYKDYMO PRIEŽIŪRA IR DARBŲ ATLIKIMAS</w:t>
      </w:r>
    </w:p>
    <w:p w14:paraId="6F8839A5" w14:textId="09D9F068"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5443FD">
        <w:tc>
          <w:tcPr>
            <w:tcW w:w="4004" w:type="dxa"/>
            <w:tcBorders>
              <w:top w:val="nil"/>
              <w:bottom w:val="nil"/>
            </w:tcBorders>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Borders>
              <w:top w:val="nil"/>
              <w:bottom w:val="nil"/>
            </w:tcBorders>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5443FD">
        <w:tc>
          <w:tcPr>
            <w:tcW w:w="4004" w:type="dxa"/>
            <w:tcBorders>
              <w:top w:val="nil"/>
            </w:tcBorders>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Borders>
              <w:top w:val="nil"/>
            </w:tcBorders>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6E33B815" w14:textId="77777777" w:rsidR="00E81238" w:rsidRDefault="00E81238" w:rsidP="00E81238">
      <w:pPr>
        <w:pStyle w:val="Pagrindinistekstas"/>
        <w:ind w:firstLine="0"/>
        <w:rPr>
          <w:rFonts w:ascii="Arial" w:hAnsi="Arial" w:cs="Arial"/>
          <w:sz w:val="22"/>
          <w:szCs w:val="22"/>
        </w:rPr>
      </w:pPr>
    </w:p>
    <w:p w14:paraId="4F163701" w14:textId="77777777" w:rsidR="005160A0" w:rsidRPr="00E81238" w:rsidRDefault="005160A0"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224F9726" w:rsidR="0007396F" w:rsidRPr="00E81238" w:rsidRDefault="006A7267" w:rsidP="005A4B9B">
            <w:pPr>
              <w:suppressAutoHyphens/>
              <w:jc w:val="center"/>
              <w:rPr>
                <w:rFonts w:ascii="Arial" w:hAnsi="Arial" w:cs="Arial"/>
                <w:b/>
                <w:sz w:val="22"/>
                <w:szCs w:val="22"/>
              </w:rPr>
            </w:pPr>
            <w:r>
              <w:rPr>
                <w:rFonts w:ascii="Arial" w:hAnsi="Arial" w:cs="Arial"/>
                <w:b/>
                <w:sz w:val="22"/>
                <w:szCs w:val="22"/>
              </w:rPr>
              <w:t>Siūloma reikšmė</w:t>
            </w:r>
          </w:p>
        </w:tc>
      </w:tr>
      <w:tr w:rsidR="00620EC1" w:rsidRPr="00E81238" w14:paraId="757D1619" w14:textId="77777777" w:rsidTr="005A4B9B">
        <w:tc>
          <w:tcPr>
            <w:tcW w:w="675" w:type="dxa"/>
          </w:tcPr>
          <w:p w14:paraId="60570428" w14:textId="4B0ACB46" w:rsidR="00620EC1" w:rsidRPr="00E81238" w:rsidRDefault="00BC5AF1" w:rsidP="005A4B9B">
            <w:pPr>
              <w:suppressAutoHyphens/>
              <w:jc w:val="center"/>
              <w:rPr>
                <w:rFonts w:ascii="Arial" w:hAnsi="Arial" w:cs="Arial"/>
                <w:sz w:val="22"/>
                <w:szCs w:val="22"/>
              </w:rPr>
            </w:pPr>
            <w:r>
              <w:rPr>
                <w:rFonts w:ascii="Arial" w:hAnsi="Arial" w:cs="Arial"/>
                <w:sz w:val="22"/>
                <w:szCs w:val="22"/>
              </w:rPr>
              <w:t>1</w:t>
            </w:r>
            <w:r w:rsidR="00620EC1">
              <w:rPr>
                <w:rFonts w:ascii="Arial" w:hAnsi="Arial" w:cs="Arial"/>
                <w:sz w:val="22"/>
                <w:szCs w:val="22"/>
              </w:rPr>
              <w:t xml:space="preserve">. </w:t>
            </w:r>
          </w:p>
        </w:tc>
        <w:tc>
          <w:tcPr>
            <w:tcW w:w="4707" w:type="dxa"/>
          </w:tcPr>
          <w:p w14:paraId="0547628E" w14:textId="2772D1B0" w:rsidR="00620EC1" w:rsidRPr="00620EC1" w:rsidRDefault="00BC5AF1" w:rsidP="005A4B9B">
            <w:pPr>
              <w:suppressAutoHyphens/>
              <w:rPr>
                <w:rFonts w:ascii="Arial" w:hAnsi="Arial" w:cs="Arial"/>
                <w:b/>
                <w:bCs/>
                <w:sz w:val="22"/>
                <w:szCs w:val="22"/>
              </w:rPr>
            </w:pPr>
            <w:r>
              <w:rPr>
                <w:rFonts w:ascii="Arial" w:hAnsi="Arial" w:cs="Arial"/>
              </w:rPr>
              <w:t>Papildoma statinio garantinio termino trukmė metais, T*</w:t>
            </w:r>
          </w:p>
        </w:tc>
        <w:tc>
          <w:tcPr>
            <w:tcW w:w="4252" w:type="dxa"/>
          </w:tcPr>
          <w:p w14:paraId="1E9C83E8" w14:textId="77777777" w:rsidR="00620EC1" w:rsidRDefault="00620EC1" w:rsidP="005A4B9B">
            <w:pPr>
              <w:suppressAutoHyphens/>
              <w:rPr>
                <w:rFonts w:ascii="Arial" w:hAnsi="Arial" w:cs="Arial"/>
                <w:b/>
                <w:bCs/>
                <w:sz w:val="22"/>
                <w:szCs w:val="22"/>
              </w:rPr>
            </w:pPr>
          </w:p>
        </w:tc>
      </w:tr>
    </w:tbl>
    <w:p w14:paraId="14575A77" w14:textId="3FA8F26C" w:rsidR="00B56AFF" w:rsidRDefault="00B56AFF" w:rsidP="00B56AFF">
      <w:pPr>
        <w:pStyle w:val="Pagrindinistekstas"/>
        <w:ind w:firstLine="0"/>
        <w:rPr>
          <w:rFonts w:ascii="Arial" w:hAnsi="Arial" w:cs="Arial"/>
          <w:sz w:val="22"/>
          <w:szCs w:val="22"/>
        </w:rPr>
      </w:pPr>
      <w:r>
        <w:rPr>
          <w:rFonts w:ascii="Arial" w:hAnsi="Arial" w:cs="Arial"/>
          <w:sz w:val="22"/>
          <w:szCs w:val="22"/>
        </w:rPr>
        <w:t>* SPS priedas Nr. 22</w:t>
      </w:r>
    </w:p>
    <w:p w14:paraId="6F590BC0" w14:textId="77777777" w:rsidR="0007396F" w:rsidRDefault="0007396F" w:rsidP="00E81238">
      <w:pPr>
        <w:suppressAutoHyphens/>
        <w:ind w:firstLine="567"/>
        <w:rPr>
          <w:rFonts w:ascii="Arial" w:hAnsi="Arial" w:cs="Arial"/>
          <w:sz w:val="22"/>
          <w:szCs w:val="22"/>
        </w:rPr>
      </w:pPr>
    </w:p>
    <w:p w14:paraId="5129DCF0" w14:textId="74DB25D9" w:rsidR="00E81238" w:rsidRPr="005160A0" w:rsidRDefault="00E81238" w:rsidP="00E81238">
      <w:pPr>
        <w:suppressAutoHyphens/>
        <w:ind w:firstLine="567"/>
        <w:rPr>
          <w:rFonts w:ascii="Arial" w:hAnsi="Arial" w:cs="Arial"/>
          <w:sz w:val="22"/>
          <w:szCs w:val="22"/>
          <w:u w:val="single"/>
        </w:rPr>
      </w:pPr>
      <w:r w:rsidRPr="005160A0">
        <w:rPr>
          <w:rFonts w:ascii="Arial" w:hAnsi="Arial" w:cs="Arial"/>
          <w:sz w:val="22"/>
          <w:szCs w:val="22"/>
          <w:u w:val="single"/>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544FC1BD" w:rsidR="00CB2E2F" w:rsidRPr="001D3288" w:rsidRDefault="00CB2E2F" w:rsidP="005A16D1">
            <w:pPr>
              <w:rPr>
                <w:rFonts w:ascii="Arial" w:hAnsi="Arial" w:cs="Arial"/>
                <w:i/>
                <w:sz w:val="20"/>
                <w:highlight w:val="yellow"/>
              </w:rPr>
            </w:pPr>
            <w:r w:rsidRPr="00686ECE">
              <w:rPr>
                <w:rFonts w:ascii="Arial" w:hAnsi="Arial" w:cs="Arial"/>
                <w:i/>
                <w:sz w:val="20"/>
              </w:rPr>
              <w:t>Projektavimo paslaugos,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12C863CD" w:rsidR="00CB2E2F" w:rsidRPr="00686ECE" w:rsidRDefault="00CB2E2F" w:rsidP="005A16D1">
            <w:pPr>
              <w:suppressAutoHyphens/>
              <w:jc w:val="left"/>
              <w:rPr>
                <w:rFonts w:ascii="Arial" w:hAnsi="Arial" w:cs="Arial"/>
                <w:i/>
                <w:sz w:val="20"/>
              </w:rPr>
            </w:pPr>
            <w:r w:rsidRPr="00686ECE">
              <w:rPr>
                <w:rFonts w:ascii="Arial" w:hAnsi="Arial" w:cs="Arial"/>
                <w:i/>
                <w:sz w:val="20"/>
              </w:rPr>
              <w:t>Projekto vykdymo priežiūra, Eur be PVM</w:t>
            </w:r>
          </w:p>
          <w:p w14:paraId="3252640F" w14:textId="77777777" w:rsidR="00CB2E2F" w:rsidRPr="001D3288"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4F7120FE" w14:textId="2CA977C8" w:rsidR="00CB2E2F" w:rsidRPr="001D3288" w:rsidRDefault="00712B5A" w:rsidP="005A16D1">
            <w:pPr>
              <w:suppressAutoHyphens/>
              <w:jc w:val="left"/>
              <w:rPr>
                <w:rFonts w:ascii="Arial" w:hAnsi="Arial" w:cs="Arial"/>
                <w:i/>
                <w:sz w:val="20"/>
                <w:highlight w:val="yellow"/>
              </w:rPr>
            </w:pPr>
            <w:r w:rsidRPr="00686ECE">
              <w:rPr>
                <w:rFonts w:ascii="Arial" w:hAnsi="Arial" w:cs="Arial"/>
                <w:i/>
                <w:sz w:val="20"/>
              </w:rPr>
              <w:t>Statybos</w:t>
            </w:r>
            <w:r w:rsidR="00CB2E2F" w:rsidRPr="00686ECE">
              <w:rPr>
                <w:rFonts w:ascii="Arial" w:hAnsi="Arial" w:cs="Arial"/>
                <w:i/>
                <w:sz w:val="20"/>
              </w:rPr>
              <w:t xml:space="preserve"> darbų atlikimas, Eur be PVM</w:t>
            </w:r>
          </w:p>
        </w:tc>
        <w:tc>
          <w:tcPr>
            <w:tcW w:w="1833" w:type="pct"/>
            <w:tcBorders>
              <w:bottom w:val="single" w:sz="4" w:space="0" w:color="auto"/>
            </w:tcBorders>
            <w:vAlign w:val="center"/>
          </w:tcPr>
          <w:p w14:paraId="47A4A245" w14:textId="77777777" w:rsidR="00CB2E2F" w:rsidRDefault="00CB2E2F" w:rsidP="005A16D1">
            <w:pPr>
              <w:suppressAutoHyphens/>
              <w:rPr>
                <w:rFonts w:ascii="Arial" w:hAnsi="Arial" w:cs="Arial"/>
                <w:i/>
                <w:sz w:val="20"/>
              </w:rPr>
            </w:pPr>
          </w:p>
          <w:p w14:paraId="420B9DE5" w14:textId="77777777" w:rsidR="001D3288" w:rsidRPr="00567FF9" w:rsidRDefault="001D3288"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lastRenderedPageBreak/>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C293" w14:textId="77777777" w:rsidR="00785A76" w:rsidRDefault="00785A76" w:rsidP="00BE5C44">
      <w:r>
        <w:separator/>
      </w:r>
    </w:p>
  </w:endnote>
  <w:endnote w:type="continuationSeparator" w:id="0">
    <w:p w14:paraId="21FB8246" w14:textId="77777777" w:rsidR="00785A76" w:rsidRDefault="00785A76"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B328" w14:textId="77777777" w:rsidR="00785A76" w:rsidRDefault="00785A76" w:rsidP="00BE5C44">
      <w:r>
        <w:separator/>
      </w:r>
    </w:p>
  </w:footnote>
  <w:footnote w:type="continuationSeparator" w:id="0">
    <w:p w14:paraId="55FB2D0F" w14:textId="77777777" w:rsidR="00785A76" w:rsidRDefault="00785A76"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56CA5"/>
    <w:rsid w:val="0007396F"/>
    <w:rsid w:val="000E18B6"/>
    <w:rsid w:val="001D043D"/>
    <w:rsid w:val="001D3288"/>
    <w:rsid w:val="00224B1B"/>
    <w:rsid w:val="00236F76"/>
    <w:rsid w:val="00256FAB"/>
    <w:rsid w:val="0026016C"/>
    <w:rsid w:val="002E0EDA"/>
    <w:rsid w:val="002E6D17"/>
    <w:rsid w:val="00322E5D"/>
    <w:rsid w:val="0035456E"/>
    <w:rsid w:val="0037245B"/>
    <w:rsid w:val="003D7E39"/>
    <w:rsid w:val="00513379"/>
    <w:rsid w:val="005160A0"/>
    <w:rsid w:val="00542245"/>
    <w:rsid w:val="005443FD"/>
    <w:rsid w:val="00562DEE"/>
    <w:rsid w:val="005774F4"/>
    <w:rsid w:val="005C24C4"/>
    <w:rsid w:val="005C66C0"/>
    <w:rsid w:val="005F69A3"/>
    <w:rsid w:val="00602F58"/>
    <w:rsid w:val="00620EC1"/>
    <w:rsid w:val="00686ECE"/>
    <w:rsid w:val="006A7267"/>
    <w:rsid w:val="006C1DA7"/>
    <w:rsid w:val="006C3D64"/>
    <w:rsid w:val="00712B5A"/>
    <w:rsid w:val="00716EAA"/>
    <w:rsid w:val="00722BBC"/>
    <w:rsid w:val="00785A76"/>
    <w:rsid w:val="007C5DE9"/>
    <w:rsid w:val="007C6FBF"/>
    <w:rsid w:val="0082040C"/>
    <w:rsid w:val="0082263E"/>
    <w:rsid w:val="00825428"/>
    <w:rsid w:val="00851EC7"/>
    <w:rsid w:val="00856AF3"/>
    <w:rsid w:val="008F6C09"/>
    <w:rsid w:val="00944EB0"/>
    <w:rsid w:val="009452C9"/>
    <w:rsid w:val="009B79BC"/>
    <w:rsid w:val="009D652B"/>
    <w:rsid w:val="00A32F95"/>
    <w:rsid w:val="00A41EEB"/>
    <w:rsid w:val="00A42414"/>
    <w:rsid w:val="00A866E8"/>
    <w:rsid w:val="00A93236"/>
    <w:rsid w:val="00AB76BE"/>
    <w:rsid w:val="00AE1F31"/>
    <w:rsid w:val="00B04C4C"/>
    <w:rsid w:val="00B27717"/>
    <w:rsid w:val="00B32B47"/>
    <w:rsid w:val="00B56AFF"/>
    <w:rsid w:val="00B733B6"/>
    <w:rsid w:val="00BB353A"/>
    <w:rsid w:val="00BC5AF1"/>
    <w:rsid w:val="00BE5C44"/>
    <w:rsid w:val="00C04193"/>
    <w:rsid w:val="00C673B0"/>
    <w:rsid w:val="00C750F4"/>
    <w:rsid w:val="00CB2E2F"/>
    <w:rsid w:val="00CD4291"/>
    <w:rsid w:val="00D24942"/>
    <w:rsid w:val="00DF37EA"/>
    <w:rsid w:val="00E32C29"/>
    <w:rsid w:val="00E45B21"/>
    <w:rsid w:val="00E61E10"/>
    <w:rsid w:val="00E81238"/>
    <w:rsid w:val="00E86F06"/>
    <w:rsid w:val="00E9523C"/>
    <w:rsid w:val="00EC3653"/>
    <w:rsid w:val="00EF6143"/>
    <w:rsid w:val="00EF6950"/>
    <w:rsid w:val="00F056B0"/>
    <w:rsid w:val="00F2020E"/>
    <w:rsid w:val="00F32E25"/>
    <w:rsid w:val="00F87B31"/>
    <w:rsid w:val="00F96937"/>
    <w:rsid w:val="00FB2F50"/>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1D043D"/>
    <w:rsid w:val="00224B1B"/>
    <w:rsid w:val="00255B25"/>
    <w:rsid w:val="00403E4F"/>
    <w:rsid w:val="004F2417"/>
    <w:rsid w:val="00513379"/>
    <w:rsid w:val="00553542"/>
    <w:rsid w:val="00562DEE"/>
    <w:rsid w:val="005C66C0"/>
    <w:rsid w:val="00602F58"/>
    <w:rsid w:val="006C1DA7"/>
    <w:rsid w:val="006C3D64"/>
    <w:rsid w:val="00716EAA"/>
    <w:rsid w:val="00763EF9"/>
    <w:rsid w:val="0082040C"/>
    <w:rsid w:val="009D652B"/>
    <w:rsid w:val="00A10C98"/>
    <w:rsid w:val="00B04C4C"/>
    <w:rsid w:val="00B250E0"/>
    <w:rsid w:val="00B27717"/>
    <w:rsid w:val="00B90667"/>
    <w:rsid w:val="00C34E22"/>
    <w:rsid w:val="00CD1F3E"/>
    <w:rsid w:val="00D56E99"/>
    <w:rsid w:val="00E32C29"/>
    <w:rsid w:val="00E61E10"/>
    <w:rsid w:val="00E86F06"/>
    <w:rsid w:val="00F056B0"/>
    <w:rsid w:val="00F96937"/>
    <w:rsid w:val="00FB2F50"/>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3977</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12</cp:revision>
  <dcterms:created xsi:type="dcterms:W3CDTF">2025-12-18T14:44:00Z</dcterms:created>
  <dcterms:modified xsi:type="dcterms:W3CDTF">2026-03-05T12:02:00Z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