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7B363" w14:textId="2B50F68F" w:rsidR="006109EB" w:rsidRPr="002F5F68" w:rsidRDefault="006109EB" w:rsidP="001A6413">
      <w:pPr>
        <w:pStyle w:val="Pagrindinistekstas"/>
        <w:spacing w:line="276" w:lineRule="auto"/>
        <w:jc w:val="center"/>
        <w:rPr>
          <w:rFonts w:asciiTheme="minorHAnsi" w:hAnsiTheme="minorHAnsi" w:cstheme="minorHAnsi"/>
          <w:b/>
        </w:rPr>
      </w:pPr>
      <w:r w:rsidRPr="002F5F68">
        <w:rPr>
          <w:rFonts w:asciiTheme="minorHAnsi" w:hAnsiTheme="minorHAnsi" w:cstheme="minorHAnsi"/>
          <w:b/>
        </w:rPr>
        <w:t>SUSITARIMAS</w:t>
      </w:r>
    </w:p>
    <w:p w14:paraId="2D73C3F9" w14:textId="19172778" w:rsidR="00692A69" w:rsidRPr="002F5F68" w:rsidRDefault="006109EB" w:rsidP="001A6413">
      <w:pPr>
        <w:pStyle w:val="Pagrindinistekstas"/>
        <w:spacing w:line="276" w:lineRule="auto"/>
        <w:jc w:val="center"/>
        <w:rPr>
          <w:rFonts w:asciiTheme="minorHAnsi" w:hAnsiTheme="minorHAnsi" w:cstheme="minorHAnsi"/>
          <w:b/>
        </w:rPr>
      </w:pPr>
      <w:r w:rsidRPr="002F5F68">
        <w:rPr>
          <w:rFonts w:asciiTheme="minorHAnsi" w:hAnsiTheme="minorHAnsi" w:cstheme="minorHAnsi"/>
          <w:b/>
        </w:rPr>
        <w:t>DĖL 202</w:t>
      </w:r>
      <w:r w:rsidR="00ED190A" w:rsidRPr="002F5F68">
        <w:rPr>
          <w:rFonts w:asciiTheme="minorHAnsi" w:hAnsiTheme="minorHAnsi" w:cstheme="minorHAnsi"/>
          <w:b/>
        </w:rPr>
        <w:t>4</w:t>
      </w:r>
      <w:r w:rsidRPr="002F5F68">
        <w:rPr>
          <w:rFonts w:asciiTheme="minorHAnsi" w:hAnsiTheme="minorHAnsi" w:cstheme="minorHAnsi"/>
          <w:b/>
        </w:rPr>
        <w:t xml:space="preserve"> M. </w:t>
      </w:r>
      <w:r w:rsidR="000A39B1" w:rsidRPr="002F5F68">
        <w:rPr>
          <w:rFonts w:asciiTheme="minorHAnsi" w:hAnsiTheme="minorHAnsi" w:cstheme="minorHAnsi"/>
          <w:b/>
        </w:rPr>
        <w:t>GRUODŽIO 20</w:t>
      </w:r>
      <w:r w:rsidRPr="002F5F68">
        <w:rPr>
          <w:rFonts w:asciiTheme="minorHAnsi" w:hAnsiTheme="minorHAnsi" w:cstheme="minorHAnsi"/>
          <w:b/>
        </w:rPr>
        <w:t xml:space="preserve"> D. </w:t>
      </w:r>
      <w:r w:rsidR="000A39B1" w:rsidRPr="002F5F68">
        <w:rPr>
          <w:rFonts w:asciiTheme="minorHAnsi" w:hAnsiTheme="minorHAnsi" w:cstheme="minorHAnsi"/>
          <w:b/>
        </w:rPr>
        <w:t>KAUNO MIESTO VIEŠŲJŲ KAPINIŲ ADMINISTRAVIMO, PRIEŽIŪROS IR LAIDOJIMO PASLAUGŲ</w:t>
      </w:r>
      <w:r w:rsidRPr="002F5F68">
        <w:rPr>
          <w:rFonts w:asciiTheme="minorHAnsi" w:hAnsiTheme="minorHAnsi" w:cstheme="minorHAnsi"/>
          <w:b/>
        </w:rPr>
        <w:t xml:space="preserve"> SUTARTIES NR. SR-</w:t>
      </w:r>
      <w:r w:rsidR="000A39B1" w:rsidRPr="002F5F68">
        <w:rPr>
          <w:rFonts w:asciiTheme="minorHAnsi" w:hAnsiTheme="minorHAnsi" w:cstheme="minorHAnsi"/>
          <w:b/>
        </w:rPr>
        <w:t>696 PAKEITIMO</w:t>
      </w:r>
    </w:p>
    <w:p w14:paraId="4D31FC80" w14:textId="77777777" w:rsidR="007B514C" w:rsidRPr="002F5F68" w:rsidRDefault="007B514C" w:rsidP="001A6413">
      <w:pPr>
        <w:pStyle w:val="Antrat2"/>
        <w:spacing w:line="276" w:lineRule="auto"/>
        <w:rPr>
          <w:rFonts w:asciiTheme="minorHAnsi" w:hAnsiTheme="minorHAnsi" w:cstheme="minorHAnsi"/>
          <w:b w:val="0"/>
          <w:sz w:val="24"/>
          <w:szCs w:val="24"/>
          <w:lang w:val="lt-LT"/>
        </w:rPr>
      </w:pPr>
    </w:p>
    <w:p w14:paraId="11B09A90" w14:textId="2958CE7C" w:rsidR="00193E6C" w:rsidRPr="002F5F68" w:rsidRDefault="007F2759" w:rsidP="001A6413">
      <w:pPr>
        <w:spacing w:after="0" w:line="276" w:lineRule="auto"/>
        <w:jc w:val="center"/>
        <w:rPr>
          <w:rFonts w:eastAsia="Times New Roman" w:cstheme="minorHAnsi"/>
          <w:sz w:val="24"/>
          <w:szCs w:val="24"/>
        </w:rPr>
      </w:pPr>
      <w:r w:rsidRPr="002F5F68">
        <w:rPr>
          <w:rFonts w:eastAsia="Times New Roman" w:cstheme="minorHAnsi"/>
          <w:sz w:val="24"/>
          <w:szCs w:val="24"/>
        </w:rPr>
        <w:t>202</w:t>
      </w:r>
      <w:r w:rsidR="0033269A" w:rsidRPr="002F5F68">
        <w:rPr>
          <w:rFonts w:eastAsia="Times New Roman" w:cstheme="minorHAnsi"/>
          <w:sz w:val="24"/>
          <w:szCs w:val="24"/>
        </w:rPr>
        <w:t>5</w:t>
      </w:r>
      <w:r w:rsidRPr="002F5F68">
        <w:rPr>
          <w:rFonts w:eastAsia="Times New Roman" w:cstheme="minorHAnsi"/>
          <w:sz w:val="24"/>
          <w:szCs w:val="24"/>
        </w:rPr>
        <w:t xml:space="preserve"> m. </w:t>
      </w:r>
      <w:r w:rsidR="00ED190A" w:rsidRPr="002F5F68">
        <w:rPr>
          <w:rFonts w:eastAsia="Times New Roman" w:cstheme="minorHAnsi"/>
          <w:sz w:val="24"/>
          <w:szCs w:val="24"/>
        </w:rPr>
        <w:t xml:space="preserve">                               </w:t>
      </w:r>
      <w:r w:rsidR="00193E6C" w:rsidRPr="002F5F68">
        <w:rPr>
          <w:rFonts w:eastAsia="Times New Roman" w:cstheme="minorHAnsi"/>
          <w:sz w:val="24"/>
          <w:szCs w:val="24"/>
        </w:rPr>
        <w:t xml:space="preserve"> d.  Nr. </w:t>
      </w:r>
      <w:r w:rsidR="00ED190A" w:rsidRPr="002F5F68">
        <w:rPr>
          <w:rFonts w:eastAsia="Times New Roman" w:cstheme="minorHAnsi"/>
          <w:sz w:val="24"/>
          <w:szCs w:val="24"/>
        </w:rPr>
        <w:t xml:space="preserve">               </w:t>
      </w:r>
    </w:p>
    <w:p w14:paraId="37BA951C" w14:textId="2450A691" w:rsidR="00692A69" w:rsidRDefault="007B514C" w:rsidP="001A6413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F5F68">
        <w:rPr>
          <w:rFonts w:cstheme="minorHAnsi"/>
          <w:sz w:val="24"/>
          <w:szCs w:val="24"/>
        </w:rPr>
        <w:t>Kaunas</w:t>
      </w:r>
    </w:p>
    <w:p w14:paraId="7FBC9CCE" w14:textId="77777777" w:rsidR="001A6413" w:rsidRPr="001A6413" w:rsidRDefault="001A6413" w:rsidP="001A6413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BF71A22" w14:textId="425DD0F4" w:rsidR="0093571C" w:rsidRPr="002F5F68" w:rsidRDefault="000A39B1" w:rsidP="001A6413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r w:rsidRPr="002F5F68">
        <w:rPr>
          <w:rFonts w:cstheme="minorHAnsi"/>
          <w:sz w:val="24"/>
          <w:szCs w:val="24"/>
        </w:rPr>
        <w:t xml:space="preserve">Kauno miesto savivaldybės administracija (toliau – Paslaugų gavėjas), atstovaujama Administracijos direktoriaus Tado </w:t>
      </w:r>
      <w:proofErr w:type="spellStart"/>
      <w:r w:rsidRPr="002F5F68">
        <w:rPr>
          <w:rFonts w:cstheme="minorHAnsi"/>
          <w:sz w:val="24"/>
          <w:szCs w:val="24"/>
        </w:rPr>
        <w:t>Metelionio</w:t>
      </w:r>
      <w:proofErr w:type="spellEnd"/>
      <w:r w:rsidRPr="002F5F68">
        <w:rPr>
          <w:rFonts w:cstheme="minorHAnsi"/>
          <w:sz w:val="24"/>
          <w:szCs w:val="24"/>
        </w:rPr>
        <w:t xml:space="preserve">, veikiančio pagal Kauno miesto savivaldybės administracijos nuostatus, ir </w:t>
      </w:r>
      <w:r w:rsidRPr="002F5F68">
        <w:rPr>
          <w:rFonts w:cstheme="minorHAnsi"/>
          <w:bCs/>
          <w:sz w:val="24"/>
          <w:szCs w:val="24"/>
        </w:rPr>
        <w:t xml:space="preserve">Kauno savivaldybės įmonė </w:t>
      </w:r>
      <w:r w:rsidRPr="002F5F68">
        <w:rPr>
          <w:rFonts w:cstheme="minorHAnsi"/>
          <w:sz w:val="24"/>
          <w:szCs w:val="24"/>
        </w:rPr>
        <w:t xml:space="preserve">„Kapinių priežiūra“ (toliau – Paslaugų teikėjas), atstovaujama </w:t>
      </w:r>
      <w:r w:rsidR="00D965EF" w:rsidRPr="002F5F68">
        <w:rPr>
          <w:rFonts w:cstheme="minorHAnsi"/>
          <w:sz w:val="24"/>
          <w:szCs w:val="24"/>
        </w:rPr>
        <w:t>kapinių ūkio ir kultūros vertybių administratoriaus</w:t>
      </w:r>
      <w:r w:rsidR="00FB209C">
        <w:rPr>
          <w:rFonts w:cstheme="minorHAnsi"/>
          <w:sz w:val="24"/>
          <w:szCs w:val="24"/>
        </w:rPr>
        <w:t>,</w:t>
      </w:r>
      <w:r w:rsidR="00D965EF" w:rsidRPr="002F5F68">
        <w:rPr>
          <w:rFonts w:cstheme="minorHAnsi"/>
          <w:sz w:val="24"/>
          <w:szCs w:val="24"/>
        </w:rPr>
        <w:t xml:space="preserve"> laikinai atliekančio Kauno savivaldybės įmonės „Kapinių priežiūra“ direktoriaus funkcijas</w:t>
      </w:r>
      <w:r w:rsidR="009A783C">
        <w:rPr>
          <w:rFonts w:cstheme="minorHAnsi"/>
          <w:sz w:val="24"/>
          <w:szCs w:val="24"/>
        </w:rPr>
        <w:t>,</w:t>
      </w:r>
      <w:r w:rsidR="00D965EF" w:rsidRPr="002F5F68">
        <w:rPr>
          <w:rFonts w:cstheme="minorHAnsi"/>
          <w:sz w:val="24"/>
          <w:szCs w:val="24"/>
        </w:rPr>
        <w:t xml:space="preserve"> Dariaus Stankaičio, įgalioto Kauno </w:t>
      </w:r>
      <w:r w:rsidR="009A783C">
        <w:rPr>
          <w:rFonts w:cstheme="minorHAnsi"/>
          <w:sz w:val="24"/>
          <w:szCs w:val="24"/>
        </w:rPr>
        <w:t xml:space="preserve">miesto </w:t>
      </w:r>
      <w:r w:rsidR="00D965EF" w:rsidRPr="002F5F68">
        <w:rPr>
          <w:rFonts w:cstheme="minorHAnsi"/>
          <w:sz w:val="24"/>
          <w:szCs w:val="24"/>
        </w:rPr>
        <w:t xml:space="preserve">savivaldybės mero 2025 m. vasario 27 d. potvarkiu Nr. MP-74 „Dėl Kauno savivaldybės įmonės „Kapinių priežiūra“ </w:t>
      </w:r>
      <w:r w:rsidRPr="002F5F68">
        <w:rPr>
          <w:rFonts w:cstheme="minorHAnsi"/>
          <w:sz w:val="24"/>
          <w:szCs w:val="24"/>
        </w:rPr>
        <w:t xml:space="preserve">direktoriaus </w:t>
      </w:r>
      <w:r w:rsidR="00D965EF" w:rsidRPr="002F5F68">
        <w:rPr>
          <w:rFonts w:cstheme="minorHAnsi"/>
          <w:sz w:val="24"/>
          <w:szCs w:val="24"/>
        </w:rPr>
        <w:t>funkcijų atlikimo</w:t>
      </w:r>
      <w:r w:rsidR="00FB209C">
        <w:rPr>
          <w:rFonts w:cstheme="minorHAnsi"/>
          <w:sz w:val="24"/>
          <w:szCs w:val="24"/>
        </w:rPr>
        <w:t>“</w:t>
      </w:r>
      <w:r w:rsidRPr="002F5F68">
        <w:rPr>
          <w:rFonts w:cstheme="minorHAnsi"/>
          <w:sz w:val="24"/>
          <w:szCs w:val="24"/>
        </w:rPr>
        <w:t xml:space="preserve">, toliau kartu vadinamos Šalimis, o kiekviena atskirai – Šalimi, vadovaudamosi 2024 m. gruodžio 20 d. Kauno miesto viešųjų kapinių administravimo, priežiūros ir laidojimo paslaugų sutarties Nr. SR-696  (toliau – Sutartis) </w:t>
      </w:r>
      <w:r w:rsidR="005742E3" w:rsidRPr="002F5F68">
        <w:rPr>
          <w:rFonts w:cstheme="minorHAnsi"/>
          <w:color w:val="000000"/>
          <w:sz w:val="24"/>
          <w:szCs w:val="24"/>
        </w:rPr>
        <w:t>12</w:t>
      </w:r>
      <w:r w:rsidRPr="002F5F68">
        <w:rPr>
          <w:rFonts w:cstheme="minorHAnsi"/>
          <w:sz w:val="24"/>
          <w:szCs w:val="24"/>
        </w:rPr>
        <w:t xml:space="preserve"> punktu</w:t>
      </w:r>
      <w:r w:rsidR="00235FC7" w:rsidRPr="002F5F68">
        <w:rPr>
          <w:rFonts w:cstheme="minorHAnsi"/>
          <w:sz w:val="24"/>
          <w:szCs w:val="24"/>
        </w:rPr>
        <w:t xml:space="preserve">, </w:t>
      </w:r>
      <w:r w:rsidR="00210113" w:rsidRPr="002F5F68">
        <w:rPr>
          <w:rFonts w:cstheme="minorHAnsi"/>
          <w:sz w:val="24"/>
          <w:szCs w:val="24"/>
        </w:rPr>
        <w:t>sudarė šį</w:t>
      </w:r>
      <w:r w:rsidR="00692A69" w:rsidRPr="002F5F68">
        <w:rPr>
          <w:rFonts w:cstheme="minorHAnsi"/>
          <w:sz w:val="24"/>
          <w:szCs w:val="24"/>
        </w:rPr>
        <w:t xml:space="preserve"> </w:t>
      </w:r>
      <w:r w:rsidR="00210113" w:rsidRPr="002F5F68">
        <w:rPr>
          <w:rFonts w:cstheme="minorHAnsi"/>
          <w:sz w:val="24"/>
          <w:szCs w:val="24"/>
        </w:rPr>
        <w:t>susitarimą</w:t>
      </w:r>
      <w:r w:rsidR="00692A69" w:rsidRPr="002F5F68">
        <w:rPr>
          <w:rFonts w:cstheme="minorHAnsi"/>
          <w:sz w:val="24"/>
          <w:szCs w:val="24"/>
        </w:rPr>
        <w:t xml:space="preserve"> (toliau</w:t>
      </w:r>
      <w:r w:rsidR="00B85112" w:rsidRPr="002F5F68">
        <w:rPr>
          <w:rFonts w:cstheme="minorHAnsi"/>
          <w:sz w:val="24"/>
          <w:szCs w:val="24"/>
        </w:rPr>
        <w:t> </w:t>
      </w:r>
      <w:r w:rsidR="00692A69" w:rsidRPr="002F5F68">
        <w:rPr>
          <w:rFonts w:cstheme="minorHAnsi"/>
          <w:sz w:val="24"/>
          <w:szCs w:val="24"/>
        </w:rPr>
        <w:t>–</w:t>
      </w:r>
      <w:r w:rsidR="00B85112" w:rsidRPr="002F5F68">
        <w:rPr>
          <w:rFonts w:cstheme="minorHAnsi"/>
          <w:sz w:val="24"/>
          <w:szCs w:val="24"/>
        </w:rPr>
        <w:t> </w:t>
      </w:r>
      <w:r w:rsidR="00692A69" w:rsidRPr="002F5F68">
        <w:rPr>
          <w:rFonts w:cstheme="minorHAnsi"/>
          <w:sz w:val="24"/>
          <w:szCs w:val="24"/>
        </w:rPr>
        <w:t>S</w:t>
      </w:r>
      <w:r w:rsidR="00210113" w:rsidRPr="002F5F68">
        <w:rPr>
          <w:rFonts w:cstheme="minorHAnsi"/>
          <w:sz w:val="24"/>
          <w:szCs w:val="24"/>
        </w:rPr>
        <w:t>usitarimas)</w:t>
      </w:r>
      <w:r w:rsidR="00481E45" w:rsidRPr="002F5F68">
        <w:rPr>
          <w:rFonts w:cstheme="minorHAnsi"/>
          <w:sz w:val="24"/>
          <w:szCs w:val="24"/>
        </w:rPr>
        <w:t>:</w:t>
      </w:r>
    </w:p>
    <w:p w14:paraId="020D7306" w14:textId="5B53437B" w:rsidR="00481E45" w:rsidRPr="002F5F68" w:rsidRDefault="00481E45" w:rsidP="001A6413">
      <w:pPr>
        <w:pStyle w:val="Pagrindinistekstas"/>
        <w:numPr>
          <w:ilvl w:val="0"/>
          <w:numId w:val="4"/>
        </w:numPr>
        <w:spacing w:line="276" w:lineRule="auto"/>
        <w:ind w:left="0" w:firstLine="993"/>
        <w:rPr>
          <w:rFonts w:asciiTheme="minorHAnsi" w:hAnsiTheme="minorHAnsi" w:cstheme="minorHAnsi"/>
        </w:rPr>
      </w:pPr>
      <w:r w:rsidRPr="002F5F68">
        <w:rPr>
          <w:rFonts w:asciiTheme="minorHAnsi" w:eastAsia="Calibri" w:hAnsiTheme="minorHAnsi" w:cstheme="minorHAnsi"/>
        </w:rPr>
        <w:t xml:space="preserve">Susitarimo šalys susitaria </w:t>
      </w:r>
      <w:r w:rsidR="005742E3" w:rsidRPr="002F5F68">
        <w:rPr>
          <w:rFonts w:asciiTheme="minorHAnsi" w:eastAsia="Calibri" w:hAnsiTheme="minorHAnsi" w:cstheme="minorHAnsi"/>
        </w:rPr>
        <w:t xml:space="preserve">pakeisti </w:t>
      </w:r>
      <w:r w:rsidRPr="002F5F68">
        <w:rPr>
          <w:rFonts w:asciiTheme="minorHAnsi" w:eastAsia="Calibri" w:hAnsiTheme="minorHAnsi" w:cstheme="minorHAnsi"/>
        </w:rPr>
        <w:t>Sutarties</w:t>
      </w:r>
      <w:r w:rsidR="001A6413">
        <w:rPr>
          <w:rFonts w:asciiTheme="minorHAnsi" w:eastAsia="Calibri" w:hAnsiTheme="minorHAnsi" w:cstheme="minorHAnsi"/>
        </w:rPr>
        <w:t xml:space="preserve"> priedą Nr. 2</w:t>
      </w:r>
      <w:r w:rsidR="00967C59" w:rsidRPr="002F5F68">
        <w:rPr>
          <w:rFonts w:asciiTheme="minorHAnsi" w:eastAsia="Calibri" w:hAnsiTheme="minorHAnsi" w:cstheme="minorHAnsi"/>
        </w:rPr>
        <w:t xml:space="preserve"> ir jį išdėstyti nauja redakcija. </w:t>
      </w:r>
    </w:p>
    <w:p w14:paraId="66D06772" w14:textId="29D0EF04" w:rsidR="00481E45" w:rsidRPr="002F5F68" w:rsidRDefault="00481E45" w:rsidP="001A6413">
      <w:pPr>
        <w:pStyle w:val="Pagrindinistekstas"/>
        <w:numPr>
          <w:ilvl w:val="0"/>
          <w:numId w:val="4"/>
        </w:numPr>
        <w:spacing w:line="276" w:lineRule="auto"/>
        <w:ind w:left="0" w:firstLine="993"/>
        <w:rPr>
          <w:rFonts w:asciiTheme="minorHAnsi" w:hAnsiTheme="minorHAnsi" w:cstheme="minorHAnsi"/>
        </w:rPr>
      </w:pPr>
      <w:r w:rsidRPr="002F5F68">
        <w:rPr>
          <w:rFonts w:asciiTheme="minorHAnsi" w:hAnsiTheme="minorHAnsi" w:cstheme="minorHAnsi"/>
        </w:rPr>
        <w:t>Susitarimas įsigalioja nuo tos dienos, kai jį kvalifikuotais elektronini</w:t>
      </w:r>
      <w:r w:rsidR="00967C59" w:rsidRPr="002F5F68">
        <w:rPr>
          <w:rFonts w:asciiTheme="minorHAnsi" w:hAnsiTheme="minorHAnsi" w:cstheme="minorHAnsi"/>
        </w:rPr>
        <w:t>ais parašais pasirašo abi Šalys.</w:t>
      </w:r>
    </w:p>
    <w:p w14:paraId="0B8CD297" w14:textId="77777777" w:rsidR="00481E45" w:rsidRPr="002F5F68" w:rsidRDefault="004208E2" w:rsidP="001A6413">
      <w:pPr>
        <w:pStyle w:val="Sraopastraipa"/>
        <w:numPr>
          <w:ilvl w:val="0"/>
          <w:numId w:val="4"/>
        </w:numPr>
        <w:spacing w:after="0" w:line="276" w:lineRule="auto"/>
        <w:ind w:left="0" w:firstLine="993"/>
        <w:jc w:val="both"/>
        <w:rPr>
          <w:rFonts w:cstheme="minorHAnsi"/>
          <w:sz w:val="24"/>
          <w:szCs w:val="24"/>
        </w:rPr>
      </w:pPr>
      <w:r w:rsidRPr="002F5F68">
        <w:rPr>
          <w:rFonts w:cstheme="minorHAnsi"/>
          <w:sz w:val="24"/>
          <w:szCs w:val="24"/>
        </w:rPr>
        <w:t xml:space="preserve">Įsigaliojęs Susitarimas tampa neatskiriama Sutarties dalimi. </w:t>
      </w:r>
    </w:p>
    <w:p w14:paraId="0C9EF85D" w14:textId="6BD5FE61" w:rsidR="00E77D1A" w:rsidRPr="002F5F68" w:rsidRDefault="004208E2" w:rsidP="001A6413">
      <w:pPr>
        <w:pStyle w:val="Sraopastraipa"/>
        <w:numPr>
          <w:ilvl w:val="0"/>
          <w:numId w:val="4"/>
        </w:numPr>
        <w:spacing w:after="0" w:line="276" w:lineRule="auto"/>
        <w:ind w:left="0" w:firstLine="993"/>
        <w:jc w:val="both"/>
        <w:rPr>
          <w:rFonts w:cstheme="minorHAnsi"/>
          <w:sz w:val="24"/>
          <w:szCs w:val="24"/>
        </w:rPr>
      </w:pPr>
      <w:r w:rsidRPr="002F5F68">
        <w:rPr>
          <w:rFonts w:cstheme="minorHAnsi"/>
          <w:sz w:val="24"/>
          <w:szCs w:val="24"/>
        </w:rPr>
        <w:t>Sutarties ir jos priedų nuostatos, kurios nebuvo keistos Susitarimu, lieka galioti nepakitusios.</w:t>
      </w:r>
    </w:p>
    <w:p w14:paraId="7D661BEF" w14:textId="514A9024" w:rsidR="00C302A7" w:rsidRPr="002F5F68" w:rsidRDefault="00C302A7" w:rsidP="00D965EF">
      <w:pPr>
        <w:pStyle w:val="Sraopastraipa"/>
        <w:spacing w:after="0" w:line="288" w:lineRule="auto"/>
        <w:ind w:left="993"/>
        <w:jc w:val="both"/>
        <w:rPr>
          <w:rFonts w:cstheme="minorHAnsi"/>
          <w:sz w:val="24"/>
          <w:szCs w:val="24"/>
        </w:rPr>
      </w:pPr>
    </w:p>
    <w:tbl>
      <w:tblPr>
        <w:tblW w:w="10056" w:type="dxa"/>
        <w:tblLook w:val="04A0" w:firstRow="1" w:lastRow="0" w:firstColumn="1" w:lastColumn="0" w:noHBand="0" w:noVBand="1"/>
      </w:tblPr>
      <w:tblGrid>
        <w:gridCol w:w="5006"/>
        <w:gridCol w:w="5050"/>
      </w:tblGrid>
      <w:tr w:rsidR="00967C59" w:rsidRPr="002F5F68" w14:paraId="263ADACF" w14:textId="77777777" w:rsidTr="001A6413">
        <w:trPr>
          <w:trHeight w:val="5148"/>
        </w:trPr>
        <w:tc>
          <w:tcPr>
            <w:tcW w:w="5006" w:type="dxa"/>
          </w:tcPr>
          <w:p w14:paraId="667DA0EE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804"/>
              </w:tabs>
              <w:spacing w:after="0" w:line="288" w:lineRule="auto"/>
              <w:rPr>
                <w:rFonts w:cstheme="minorHAnsi"/>
                <w:b/>
                <w:sz w:val="24"/>
                <w:szCs w:val="24"/>
              </w:rPr>
            </w:pPr>
            <w:r w:rsidRPr="001A6413">
              <w:rPr>
                <w:rFonts w:cstheme="minorHAnsi"/>
                <w:b/>
                <w:sz w:val="24"/>
                <w:szCs w:val="24"/>
              </w:rPr>
              <w:t>Paslaugų gavėjas</w:t>
            </w:r>
          </w:p>
          <w:p w14:paraId="7C93AF89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804"/>
              </w:tabs>
              <w:spacing w:after="0" w:line="288" w:lineRule="auto"/>
              <w:rPr>
                <w:rFonts w:cstheme="minorHAnsi"/>
                <w:b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Kauno miesto savivaldybės administracija</w:t>
            </w:r>
          </w:p>
          <w:p w14:paraId="48C21C3F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Kodas 188764867</w:t>
            </w:r>
          </w:p>
          <w:p w14:paraId="59C271EE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Laisvės al. 96, 44251 Kaunas</w:t>
            </w:r>
          </w:p>
          <w:p w14:paraId="13999786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A6413">
              <w:rPr>
                <w:rFonts w:cstheme="minorHAnsi"/>
                <w:sz w:val="24"/>
                <w:szCs w:val="24"/>
              </w:rPr>
              <w:t>Atsisk</w:t>
            </w:r>
            <w:proofErr w:type="spellEnd"/>
            <w:r w:rsidRPr="001A6413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A6413">
              <w:rPr>
                <w:rFonts w:cstheme="minorHAnsi"/>
                <w:sz w:val="24"/>
                <w:szCs w:val="24"/>
              </w:rPr>
              <w:t>sąsk</w:t>
            </w:r>
            <w:proofErr w:type="spellEnd"/>
            <w:r w:rsidRPr="001A6413">
              <w:rPr>
                <w:rFonts w:cstheme="minorHAnsi"/>
                <w:sz w:val="24"/>
                <w:szCs w:val="24"/>
              </w:rPr>
              <w:t xml:space="preserve">. LT 444010042500010078    </w:t>
            </w:r>
          </w:p>
          <w:p w14:paraId="06569DEA" w14:textId="4EF10874" w:rsidR="00967C59" w:rsidRPr="001A6413" w:rsidRDefault="00967C59" w:rsidP="00D965EF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line="288" w:lineRule="auto"/>
              <w:rPr>
                <w:rFonts w:asciiTheme="minorHAnsi" w:hAnsiTheme="minorHAnsi" w:cstheme="minorHAnsi"/>
              </w:rPr>
            </w:pPr>
            <w:proofErr w:type="spellStart"/>
            <w:r w:rsidRPr="001A6413">
              <w:rPr>
                <w:rFonts w:asciiTheme="minorHAnsi" w:hAnsiTheme="minorHAnsi" w:cstheme="minorHAnsi"/>
              </w:rPr>
              <w:t>Luminor</w:t>
            </w:r>
            <w:proofErr w:type="spellEnd"/>
            <w:r w:rsidRPr="001A6413">
              <w:rPr>
                <w:rFonts w:asciiTheme="minorHAnsi" w:hAnsiTheme="minorHAnsi" w:cstheme="minorHAnsi"/>
              </w:rPr>
              <w:t xml:space="preserve"> Bank AS Lietuvos skyrius</w:t>
            </w:r>
          </w:p>
          <w:p w14:paraId="43F4D042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Banko kodas 40100</w:t>
            </w:r>
          </w:p>
          <w:p w14:paraId="21E63AF0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</w:p>
          <w:p w14:paraId="186FBD31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Administracijos direktorius</w:t>
            </w:r>
          </w:p>
          <w:p w14:paraId="0F59CE4C" w14:textId="77777777" w:rsidR="002F5F68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 xml:space="preserve">                                          </w:t>
            </w:r>
          </w:p>
          <w:p w14:paraId="11B9B687" w14:textId="11429E21" w:rsidR="00967C59" w:rsidRPr="001A6413" w:rsidRDefault="002F5F68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 xml:space="preserve">                                 </w:t>
            </w:r>
            <w:r w:rsidR="00967C59" w:rsidRPr="001A6413">
              <w:rPr>
                <w:rFonts w:cstheme="minorHAnsi"/>
                <w:sz w:val="24"/>
                <w:szCs w:val="24"/>
              </w:rPr>
              <w:t xml:space="preserve">    A. V.</w:t>
            </w:r>
          </w:p>
          <w:p w14:paraId="1C9C1596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 xml:space="preserve">______________________ </w:t>
            </w:r>
          </w:p>
          <w:p w14:paraId="2AF4EC57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 xml:space="preserve">               (parašas)                              </w:t>
            </w:r>
          </w:p>
          <w:p w14:paraId="6CEEAF91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</w:p>
          <w:p w14:paraId="6BB24ABB" w14:textId="5184C10B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Tadas Metelionis</w:t>
            </w:r>
          </w:p>
          <w:p w14:paraId="31E9D5EE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______________________</w:t>
            </w:r>
          </w:p>
          <w:p w14:paraId="72C0D7CF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 xml:space="preserve">             (data)</w:t>
            </w:r>
          </w:p>
        </w:tc>
        <w:tc>
          <w:tcPr>
            <w:tcW w:w="5050" w:type="dxa"/>
          </w:tcPr>
          <w:p w14:paraId="6B2423EC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b/>
                <w:sz w:val="24"/>
                <w:szCs w:val="24"/>
              </w:rPr>
            </w:pPr>
            <w:r w:rsidRPr="001A6413">
              <w:rPr>
                <w:rFonts w:cstheme="minorHAnsi"/>
                <w:b/>
                <w:sz w:val="24"/>
                <w:szCs w:val="24"/>
              </w:rPr>
              <w:t>Paslaugų teikėjas</w:t>
            </w:r>
          </w:p>
          <w:p w14:paraId="6482FB29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bCs/>
                <w:sz w:val="24"/>
                <w:szCs w:val="24"/>
              </w:rPr>
              <w:t xml:space="preserve">Kauno </w:t>
            </w:r>
            <w:r w:rsidRPr="001A6413">
              <w:rPr>
                <w:rFonts w:cstheme="minorHAnsi"/>
                <w:sz w:val="24"/>
                <w:szCs w:val="24"/>
              </w:rPr>
              <w:t>SĮ „Kapinių priežiūra“</w:t>
            </w:r>
          </w:p>
          <w:p w14:paraId="0FEA396D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Įmonės kodas 132626180</w:t>
            </w:r>
          </w:p>
          <w:p w14:paraId="27A9C2CC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Savanorių pr. 347, 49423 Kaunas</w:t>
            </w:r>
          </w:p>
          <w:p w14:paraId="36A2C86D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1A6413">
              <w:rPr>
                <w:rFonts w:cstheme="minorHAnsi"/>
                <w:sz w:val="24"/>
                <w:szCs w:val="24"/>
              </w:rPr>
              <w:t>Atsisk</w:t>
            </w:r>
            <w:proofErr w:type="spellEnd"/>
            <w:r w:rsidRPr="001A6413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A6413">
              <w:rPr>
                <w:rFonts w:cstheme="minorHAnsi"/>
                <w:sz w:val="24"/>
                <w:szCs w:val="24"/>
              </w:rPr>
              <w:t>sąsk</w:t>
            </w:r>
            <w:proofErr w:type="spellEnd"/>
            <w:r w:rsidRPr="001A6413">
              <w:rPr>
                <w:rFonts w:cstheme="minorHAnsi"/>
                <w:sz w:val="24"/>
                <w:szCs w:val="24"/>
              </w:rPr>
              <w:t>. LT094010042502863090</w:t>
            </w:r>
          </w:p>
          <w:p w14:paraId="1DEFDFE8" w14:textId="68262972" w:rsidR="00967C59" w:rsidRPr="001A6413" w:rsidRDefault="00967C59" w:rsidP="00D965EF">
            <w:pPr>
              <w:spacing w:after="0" w:line="288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1A6413">
              <w:rPr>
                <w:rFonts w:cstheme="minorHAnsi"/>
                <w:color w:val="000000"/>
                <w:sz w:val="24"/>
                <w:szCs w:val="24"/>
              </w:rPr>
              <w:t>Luminor</w:t>
            </w:r>
            <w:proofErr w:type="spellEnd"/>
            <w:r w:rsidRPr="001A6413">
              <w:rPr>
                <w:rFonts w:cstheme="minorHAnsi"/>
                <w:color w:val="000000"/>
                <w:sz w:val="24"/>
                <w:szCs w:val="24"/>
              </w:rPr>
              <w:t xml:space="preserve"> Bank AS Lietuvos skyrius</w:t>
            </w:r>
          </w:p>
          <w:p w14:paraId="166D86C0" w14:textId="77777777" w:rsidR="00967C59" w:rsidRPr="001A6413" w:rsidRDefault="00967C59" w:rsidP="00D965EF">
            <w:pPr>
              <w:spacing w:after="0" w:line="288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1A6413">
              <w:rPr>
                <w:rFonts w:cstheme="minorHAnsi"/>
                <w:color w:val="000000"/>
                <w:sz w:val="24"/>
                <w:szCs w:val="24"/>
              </w:rPr>
              <w:t>Banko kodas 40100</w:t>
            </w:r>
          </w:p>
          <w:p w14:paraId="02D72176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22B57B4" w14:textId="4A8B4AA0" w:rsidR="00967C59" w:rsidRPr="001A6413" w:rsidRDefault="00D965EF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color w:val="000000"/>
                <w:sz w:val="24"/>
                <w:szCs w:val="24"/>
              </w:rPr>
              <w:t xml:space="preserve">Kapinių ūkio ir kultūros vertybių </w:t>
            </w:r>
            <w:r w:rsidR="002F5F68" w:rsidRPr="001A6413">
              <w:rPr>
                <w:rFonts w:cstheme="minorHAnsi"/>
                <w:color w:val="000000"/>
                <w:sz w:val="24"/>
                <w:szCs w:val="24"/>
              </w:rPr>
              <w:t xml:space="preserve">administratorius, </w:t>
            </w:r>
            <w:r w:rsidR="009A783C">
              <w:rPr>
                <w:rFonts w:cstheme="minorHAnsi"/>
                <w:color w:val="000000"/>
                <w:sz w:val="24"/>
                <w:szCs w:val="24"/>
              </w:rPr>
              <w:t xml:space="preserve">laikinai </w:t>
            </w:r>
            <w:r w:rsidR="002F5F68" w:rsidRPr="001A6413">
              <w:rPr>
                <w:rFonts w:cstheme="minorHAnsi"/>
                <w:color w:val="000000"/>
                <w:sz w:val="24"/>
                <w:szCs w:val="24"/>
              </w:rPr>
              <w:t>atliekantis direktoriaus funkcijas</w:t>
            </w:r>
          </w:p>
          <w:p w14:paraId="23D051D6" w14:textId="71B6146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="009A783C">
              <w:rPr>
                <w:rFonts w:cstheme="minorHAnsi"/>
                <w:sz w:val="24"/>
                <w:szCs w:val="24"/>
              </w:rPr>
              <w:t xml:space="preserve">                                              </w:t>
            </w:r>
            <w:bookmarkStart w:id="0" w:name="_GoBack"/>
            <w:bookmarkEnd w:id="0"/>
            <w:r w:rsidRPr="001A6413">
              <w:rPr>
                <w:rFonts w:cstheme="minorHAnsi"/>
                <w:sz w:val="24"/>
                <w:szCs w:val="24"/>
              </w:rPr>
              <w:t xml:space="preserve"> A. V.      </w:t>
            </w:r>
          </w:p>
          <w:p w14:paraId="09E04720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 xml:space="preserve">_______________ </w:t>
            </w:r>
          </w:p>
          <w:p w14:paraId="7C155BEE" w14:textId="0DABD96D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 xml:space="preserve">        (parašas)                             </w:t>
            </w:r>
          </w:p>
          <w:p w14:paraId="5A74BA56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</w:p>
          <w:p w14:paraId="4B1D5F44" w14:textId="6A16E909" w:rsidR="00967C59" w:rsidRPr="001A6413" w:rsidRDefault="00D965EF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Darius Stankaitis</w:t>
            </w:r>
          </w:p>
          <w:p w14:paraId="40DC8E5E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>____________________</w:t>
            </w:r>
          </w:p>
          <w:p w14:paraId="684E7DBE" w14:textId="77777777" w:rsidR="00967C59" w:rsidRPr="001A6413" w:rsidRDefault="00967C59" w:rsidP="00D965EF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88" w:lineRule="auto"/>
              <w:rPr>
                <w:rFonts w:cstheme="minorHAnsi"/>
                <w:sz w:val="24"/>
                <w:szCs w:val="24"/>
              </w:rPr>
            </w:pPr>
            <w:r w:rsidRPr="001A6413">
              <w:rPr>
                <w:rFonts w:cstheme="minorHAnsi"/>
                <w:sz w:val="24"/>
                <w:szCs w:val="24"/>
              </w:rPr>
              <w:t xml:space="preserve">           (data)</w:t>
            </w:r>
          </w:p>
        </w:tc>
      </w:tr>
    </w:tbl>
    <w:p w14:paraId="6F4934DB" w14:textId="77777777" w:rsidR="00967C59" w:rsidRPr="00C36344" w:rsidRDefault="00967C59" w:rsidP="00967C59">
      <w:pPr>
        <w:spacing w:after="0" w:line="312" w:lineRule="auto"/>
      </w:pPr>
    </w:p>
    <w:sectPr w:rsidR="00967C59" w:rsidRPr="00C36344" w:rsidSect="00161C3D">
      <w:pgSz w:w="11906" w:h="16838"/>
      <w:pgMar w:top="1418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789"/>
    <w:multiLevelType w:val="hybridMultilevel"/>
    <w:tmpl w:val="51907B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2228C"/>
    <w:multiLevelType w:val="hybridMultilevel"/>
    <w:tmpl w:val="349CBBEE"/>
    <w:lvl w:ilvl="0" w:tplc="EE38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B2853"/>
    <w:multiLevelType w:val="hybridMultilevel"/>
    <w:tmpl w:val="C4A0C416"/>
    <w:lvl w:ilvl="0" w:tplc="3E908D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6EC546D5"/>
    <w:multiLevelType w:val="hybridMultilevel"/>
    <w:tmpl w:val="A0C8A1C8"/>
    <w:lvl w:ilvl="0" w:tplc="00EEF728">
      <w:start w:val="1"/>
      <w:numFmt w:val="decimal"/>
      <w:lvlText w:val="%1."/>
      <w:lvlJc w:val="left"/>
      <w:pPr>
        <w:ind w:left="2018" w:hanging="360"/>
      </w:pPr>
      <w:rPr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69"/>
    <w:rsid w:val="000211A5"/>
    <w:rsid w:val="00036442"/>
    <w:rsid w:val="000573F2"/>
    <w:rsid w:val="00077372"/>
    <w:rsid w:val="00080A94"/>
    <w:rsid w:val="000932BF"/>
    <w:rsid w:val="000A39B1"/>
    <w:rsid w:val="000B2DFA"/>
    <w:rsid w:val="000C3F9D"/>
    <w:rsid w:val="000C6235"/>
    <w:rsid w:val="001264B4"/>
    <w:rsid w:val="001440D2"/>
    <w:rsid w:val="00145921"/>
    <w:rsid w:val="001562F5"/>
    <w:rsid w:val="00161C3D"/>
    <w:rsid w:val="0018129B"/>
    <w:rsid w:val="00193E6C"/>
    <w:rsid w:val="001A544A"/>
    <w:rsid w:val="001A6413"/>
    <w:rsid w:val="001A7613"/>
    <w:rsid w:val="001B44CD"/>
    <w:rsid w:val="001C0786"/>
    <w:rsid w:val="001C0EDB"/>
    <w:rsid w:val="001F4FB1"/>
    <w:rsid w:val="00210113"/>
    <w:rsid w:val="00235FC7"/>
    <w:rsid w:val="002633EE"/>
    <w:rsid w:val="00265A73"/>
    <w:rsid w:val="002832E3"/>
    <w:rsid w:val="00287AF2"/>
    <w:rsid w:val="002A1E4C"/>
    <w:rsid w:val="002B0149"/>
    <w:rsid w:val="002B6978"/>
    <w:rsid w:val="002E5239"/>
    <w:rsid w:val="002F157D"/>
    <w:rsid w:val="002F5F68"/>
    <w:rsid w:val="002F6586"/>
    <w:rsid w:val="00326B1A"/>
    <w:rsid w:val="0033269A"/>
    <w:rsid w:val="003A5498"/>
    <w:rsid w:val="003B4BEB"/>
    <w:rsid w:val="003B51AD"/>
    <w:rsid w:val="003C64F4"/>
    <w:rsid w:val="003D7A89"/>
    <w:rsid w:val="003E6E54"/>
    <w:rsid w:val="003E7339"/>
    <w:rsid w:val="003F1DCB"/>
    <w:rsid w:val="003F3621"/>
    <w:rsid w:val="003F5166"/>
    <w:rsid w:val="003F687A"/>
    <w:rsid w:val="004171B2"/>
    <w:rsid w:val="00417FC8"/>
    <w:rsid w:val="004208E2"/>
    <w:rsid w:val="0042322F"/>
    <w:rsid w:val="004340F1"/>
    <w:rsid w:val="00444C5E"/>
    <w:rsid w:val="00446BD0"/>
    <w:rsid w:val="00481E45"/>
    <w:rsid w:val="004C0E6F"/>
    <w:rsid w:val="004D4ABC"/>
    <w:rsid w:val="004F5537"/>
    <w:rsid w:val="00503ED6"/>
    <w:rsid w:val="00511AD6"/>
    <w:rsid w:val="005257B4"/>
    <w:rsid w:val="005742E3"/>
    <w:rsid w:val="005A63F8"/>
    <w:rsid w:val="005C227F"/>
    <w:rsid w:val="005E77E0"/>
    <w:rsid w:val="005F11F3"/>
    <w:rsid w:val="005F36F9"/>
    <w:rsid w:val="006109EB"/>
    <w:rsid w:val="00612A0C"/>
    <w:rsid w:val="00624763"/>
    <w:rsid w:val="006418EE"/>
    <w:rsid w:val="00641CED"/>
    <w:rsid w:val="00655FAB"/>
    <w:rsid w:val="00662ED6"/>
    <w:rsid w:val="006711E3"/>
    <w:rsid w:val="00673228"/>
    <w:rsid w:val="00692A69"/>
    <w:rsid w:val="006D0E69"/>
    <w:rsid w:val="006F0DA4"/>
    <w:rsid w:val="00747AF2"/>
    <w:rsid w:val="00770EBB"/>
    <w:rsid w:val="00774BFB"/>
    <w:rsid w:val="007B1BDB"/>
    <w:rsid w:val="007B514C"/>
    <w:rsid w:val="007C508D"/>
    <w:rsid w:val="007E32B7"/>
    <w:rsid w:val="007F2759"/>
    <w:rsid w:val="00805B04"/>
    <w:rsid w:val="00815986"/>
    <w:rsid w:val="008253B0"/>
    <w:rsid w:val="00825E7C"/>
    <w:rsid w:val="008309DB"/>
    <w:rsid w:val="0083609D"/>
    <w:rsid w:val="00871392"/>
    <w:rsid w:val="008A67F1"/>
    <w:rsid w:val="008C0C17"/>
    <w:rsid w:val="008E40AB"/>
    <w:rsid w:val="00916050"/>
    <w:rsid w:val="00920083"/>
    <w:rsid w:val="009335ED"/>
    <w:rsid w:val="0093571C"/>
    <w:rsid w:val="00945758"/>
    <w:rsid w:val="00956BFC"/>
    <w:rsid w:val="00967C59"/>
    <w:rsid w:val="0097759A"/>
    <w:rsid w:val="00981981"/>
    <w:rsid w:val="009867BA"/>
    <w:rsid w:val="009A1530"/>
    <w:rsid w:val="009A4030"/>
    <w:rsid w:val="009A783C"/>
    <w:rsid w:val="009B7077"/>
    <w:rsid w:val="009C2E30"/>
    <w:rsid w:val="009F08B4"/>
    <w:rsid w:val="009F5904"/>
    <w:rsid w:val="009F6B8A"/>
    <w:rsid w:val="00A03CC5"/>
    <w:rsid w:val="00A50CB6"/>
    <w:rsid w:val="00A55758"/>
    <w:rsid w:val="00A91269"/>
    <w:rsid w:val="00AA4F75"/>
    <w:rsid w:val="00AA6F19"/>
    <w:rsid w:val="00AB55EC"/>
    <w:rsid w:val="00AC6550"/>
    <w:rsid w:val="00AE2F3E"/>
    <w:rsid w:val="00B01C8B"/>
    <w:rsid w:val="00B41D4B"/>
    <w:rsid w:val="00B50B45"/>
    <w:rsid w:val="00B65368"/>
    <w:rsid w:val="00B72F57"/>
    <w:rsid w:val="00B84AD1"/>
    <w:rsid w:val="00B85112"/>
    <w:rsid w:val="00B852C3"/>
    <w:rsid w:val="00B87B21"/>
    <w:rsid w:val="00B91294"/>
    <w:rsid w:val="00BC73CA"/>
    <w:rsid w:val="00BC7AEF"/>
    <w:rsid w:val="00BF2AAF"/>
    <w:rsid w:val="00BF6399"/>
    <w:rsid w:val="00C04359"/>
    <w:rsid w:val="00C302A7"/>
    <w:rsid w:val="00C36344"/>
    <w:rsid w:val="00C64FC2"/>
    <w:rsid w:val="00CF4A94"/>
    <w:rsid w:val="00CF5B62"/>
    <w:rsid w:val="00D236AD"/>
    <w:rsid w:val="00D23A9F"/>
    <w:rsid w:val="00D2474C"/>
    <w:rsid w:val="00D4192B"/>
    <w:rsid w:val="00D6787C"/>
    <w:rsid w:val="00D746BC"/>
    <w:rsid w:val="00D836D3"/>
    <w:rsid w:val="00D86C31"/>
    <w:rsid w:val="00D965EF"/>
    <w:rsid w:val="00DC4293"/>
    <w:rsid w:val="00DC5969"/>
    <w:rsid w:val="00DE5678"/>
    <w:rsid w:val="00DF1491"/>
    <w:rsid w:val="00E02894"/>
    <w:rsid w:val="00E03635"/>
    <w:rsid w:val="00E260CB"/>
    <w:rsid w:val="00E440AF"/>
    <w:rsid w:val="00E5053B"/>
    <w:rsid w:val="00E77D1A"/>
    <w:rsid w:val="00E82E02"/>
    <w:rsid w:val="00ED190A"/>
    <w:rsid w:val="00EE1CD9"/>
    <w:rsid w:val="00EF1826"/>
    <w:rsid w:val="00F14DC5"/>
    <w:rsid w:val="00F32097"/>
    <w:rsid w:val="00F37962"/>
    <w:rsid w:val="00F62499"/>
    <w:rsid w:val="00F67B0C"/>
    <w:rsid w:val="00F70DF6"/>
    <w:rsid w:val="00F86CC6"/>
    <w:rsid w:val="00FB209C"/>
    <w:rsid w:val="00FB4331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8F72"/>
  <w15:docId w15:val="{8101C9A3-3729-4A8F-AB65-104F0FEC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7B5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92A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92A69"/>
    <w:rPr>
      <w:rFonts w:ascii="Times New Roman" w:eastAsia="Times New Roman" w:hAnsi="Times New Roman" w:cs="Times New Roman"/>
      <w:sz w:val="24"/>
      <w:szCs w:val="24"/>
    </w:rPr>
  </w:style>
  <w:style w:type="paragraph" w:customStyle="1" w:styleId="striket">
    <w:name w:val="striket"/>
    <w:basedOn w:val="prastasis"/>
    <w:rsid w:val="00210113"/>
    <w:pPr>
      <w:tabs>
        <w:tab w:val="left" w:pos="9631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0113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7B514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7B514C"/>
    <w:rPr>
      <w:b/>
      <w:bCs/>
      <w:strike w:val="0"/>
      <w:dstrike w:val="0"/>
      <w:color w:val="E87F17"/>
      <w:u w:val="none"/>
      <w:effect w:val="none"/>
    </w:rPr>
  </w:style>
  <w:style w:type="character" w:styleId="Grietas">
    <w:name w:val="Strong"/>
    <w:basedOn w:val="Numatytasispastraiposriftas"/>
    <w:uiPriority w:val="22"/>
    <w:qFormat/>
    <w:rsid w:val="007B514C"/>
    <w:rPr>
      <w:b/>
      <w:bCs/>
    </w:rPr>
  </w:style>
  <w:style w:type="paragraph" w:customStyle="1" w:styleId="CharChar11DiagramaDiagramaCharCharCharChar">
    <w:name w:val="Char Char11 Diagrama Diagrama Char Char Char Char"/>
    <w:basedOn w:val="prastasis"/>
    <w:rsid w:val="0018129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77D1A"/>
    <w:pPr>
      <w:ind w:left="720"/>
      <w:contextualSpacing/>
    </w:pPr>
  </w:style>
  <w:style w:type="paragraph" w:customStyle="1" w:styleId="CharChar11DiagramaDiagramaCharCharCharChar0">
    <w:name w:val="Char Char11 Diagrama Diagrama Char Char Char Char"/>
    <w:basedOn w:val="prastasis"/>
    <w:rsid w:val="009F6B8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1DiagramaDiagramaCharCharCharChar1">
    <w:name w:val="Char Char11 Diagrama Diagrama Char Char Char Char"/>
    <w:basedOn w:val="prastasis"/>
    <w:rsid w:val="001440D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nhideWhenUsed/>
    <w:rsid w:val="002F157D"/>
    <w:pPr>
      <w:tabs>
        <w:tab w:val="center" w:pos="4819"/>
        <w:tab w:val="right" w:pos="9638"/>
      </w:tabs>
      <w:spacing w:after="200" w:line="276" w:lineRule="auto"/>
    </w:pPr>
    <w:rPr>
      <w:rFonts w:ascii="Times New Roman" w:eastAsia="Calibri" w:hAnsi="Times New Roman" w:cs="Times New Roman"/>
    </w:rPr>
  </w:style>
  <w:style w:type="character" w:customStyle="1" w:styleId="AntratsDiagrama">
    <w:name w:val="Antraštės Diagrama"/>
    <w:basedOn w:val="Numatytasispastraiposriftas"/>
    <w:link w:val="Antrats"/>
    <w:rsid w:val="002F157D"/>
    <w:rPr>
      <w:rFonts w:ascii="Times New Roman" w:eastAsia="Calibri" w:hAnsi="Times New Roman" w:cs="Times New Roman"/>
    </w:rPr>
  </w:style>
  <w:style w:type="paragraph" w:customStyle="1" w:styleId="CharChar11DiagramaDiagramaCharCharCharChar2">
    <w:name w:val="Char Char11 Diagrama Diagrama Char Char Char Char"/>
    <w:basedOn w:val="prastasis"/>
    <w:rsid w:val="001B44C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93E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93E6C"/>
  </w:style>
  <w:style w:type="character" w:styleId="Komentaronuoroda">
    <w:name w:val="annotation reference"/>
    <w:basedOn w:val="Numatytasispastraiposriftas"/>
    <w:uiPriority w:val="99"/>
    <w:semiHidden/>
    <w:unhideWhenUsed/>
    <w:rsid w:val="004208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208E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208E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08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08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EF5C7-856B-407A-8400-CA1F0B4A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Bendokienė</dc:creator>
  <cp:lastModifiedBy>Giedrė Vaitulevičienė</cp:lastModifiedBy>
  <cp:revision>2</cp:revision>
  <cp:lastPrinted>2025-09-10T06:09:00Z</cp:lastPrinted>
  <dcterms:created xsi:type="dcterms:W3CDTF">2025-09-26T11:35:00Z</dcterms:created>
  <dcterms:modified xsi:type="dcterms:W3CDTF">2025-09-26T11:35:00Z</dcterms:modified>
</cp:coreProperties>
</file>