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8B38" w14:textId="3E353CE1" w:rsidR="009D3665" w:rsidRPr="00A600E2" w:rsidRDefault="00592315">
      <w:pPr>
        <w:spacing w:after="0" w:line="240" w:lineRule="auto"/>
        <w:jc w:val="center"/>
        <w:rPr>
          <w:rFonts w:ascii="Times New Roman" w:eastAsia="Times New Roman" w:hAnsi="Times New Roman" w:cs="Times New Roman"/>
          <w:b/>
          <w:sz w:val="24"/>
          <w:szCs w:val="24"/>
          <w:lang w:eastAsia="lt-LT"/>
        </w:rPr>
      </w:pPr>
      <w:r w:rsidRPr="00A600E2">
        <w:rPr>
          <w:rFonts w:ascii="Times New Roman" w:eastAsia="Times New Roman" w:hAnsi="Times New Roman"/>
          <w:b/>
          <w:sz w:val="24"/>
          <w:szCs w:val="24"/>
          <w:lang w:eastAsia="lt-LT"/>
        </w:rPr>
        <w:t>PUBLIC SALES AN</w:t>
      </w:r>
      <w:r w:rsidR="00E96999">
        <w:rPr>
          <w:rFonts w:ascii="Times New Roman" w:eastAsia="Times New Roman" w:hAnsi="Times New Roman"/>
          <w:b/>
          <w:sz w:val="24"/>
          <w:szCs w:val="24"/>
          <w:lang w:eastAsia="lt-LT"/>
        </w:rPr>
        <w:t>D PURCHASE CONTRACT FOR MOBILE 2</w:t>
      </w:r>
      <w:r w:rsidRPr="00A600E2">
        <w:rPr>
          <w:rFonts w:ascii="Times New Roman" w:eastAsia="Times New Roman" w:hAnsi="Times New Roman"/>
          <w:b/>
          <w:sz w:val="24"/>
          <w:szCs w:val="24"/>
          <w:lang w:eastAsia="lt-LT"/>
        </w:rPr>
        <w:t>00 KW ELECTRIC GENERATORS WITH TRAILERS</w:t>
      </w:r>
    </w:p>
    <w:p w14:paraId="4F46B777" w14:textId="77777777" w:rsidR="009D3665" w:rsidRPr="00A600E2" w:rsidRDefault="00592315" w:rsidP="006336FF">
      <w:pPr>
        <w:spacing w:after="0" w:line="240" w:lineRule="auto"/>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 </w:t>
      </w:r>
    </w:p>
    <w:p w14:paraId="66F91EC1" w14:textId="73C890A9" w:rsidR="009D3665" w:rsidRPr="00A600E2" w:rsidRDefault="00592315">
      <w:pPr>
        <w:spacing w:after="0" w:line="240" w:lineRule="auto"/>
        <w:ind w:left="2880" w:firstLine="720"/>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           </w:t>
      </w:r>
      <w:r w:rsidR="00F3530E">
        <w:rPr>
          <w:rFonts w:ascii="Times New Roman" w:eastAsia="Times New Roman" w:hAnsi="Times New Roman" w:cs="Times New Roman"/>
          <w:sz w:val="24"/>
          <w:szCs w:val="24"/>
          <w:lang w:eastAsia="lt-LT"/>
        </w:rPr>
        <w:t>7</w:t>
      </w:r>
      <w:r w:rsidRPr="00A600E2">
        <w:rPr>
          <w:rFonts w:ascii="Times New Roman" w:eastAsia="Times New Roman" w:hAnsi="Times New Roman" w:cs="Times New Roman"/>
          <w:sz w:val="24"/>
          <w:szCs w:val="24"/>
          <w:lang w:eastAsia="lt-LT"/>
        </w:rPr>
        <w:t xml:space="preserve"> </w:t>
      </w:r>
      <w:r w:rsidR="004F3D2B">
        <w:rPr>
          <w:rFonts w:ascii="Times New Roman" w:eastAsia="Times New Roman" w:hAnsi="Times New Roman"/>
          <w:sz w:val="24"/>
          <w:szCs w:val="24"/>
          <w:lang w:eastAsia="lt-LT"/>
        </w:rPr>
        <w:t>October</w:t>
      </w:r>
      <w:r w:rsidRPr="00A600E2">
        <w:rPr>
          <w:rFonts w:ascii="Times New Roman" w:eastAsia="Times New Roman" w:hAnsi="Times New Roman"/>
          <w:sz w:val="24"/>
          <w:szCs w:val="24"/>
          <w:lang w:eastAsia="lt-LT"/>
        </w:rPr>
        <w:t xml:space="preserve"> 2025</w:t>
      </w:r>
      <w:r w:rsidRPr="00A600E2">
        <w:rPr>
          <w:rFonts w:ascii="Times New Roman" w:eastAsia="Times New Roman" w:hAnsi="Times New Roman" w:cs="Times New Roman"/>
          <w:sz w:val="24"/>
          <w:szCs w:val="24"/>
          <w:lang w:eastAsia="lt-LT"/>
        </w:rPr>
        <w:t xml:space="preserve"> No. </w:t>
      </w:r>
      <w:r w:rsidR="00F3530E">
        <w:rPr>
          <w:rFonts w:ascii="Times New Roman" w:eastAsia="Times New Roman" w:hAnsi="Times New Roman" w:cs="Times New Roman"/>
          <w:sz w:val="24"/>
          <w:szCs w:val="24"/>
          <w:lang w:eastAsia="lt-LT"/>
        </w:rPr>
        <w:t>DPS-480</w:t>
      </w:r>
    </w:p>
    <w:p w14:paraId="7E1DB9BC" w14:textId="77777777" w:rsidR="009D3665" w:rsidRPr="00A600E2" w:rsidRDefault="00592315">
      <w:pPr>
        <w:spacing w:after="0" w:line="240" w:lineRule="auto"/>
        <w:ind w:left="3600"/>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lang w:eastAsia="lt-LT"/>
        </w:rPr>
        <w:t xml:space="preserve">               </w:t>
      </w:r>
      <w:r w:rsidRPr="00A600E2">
        <w:rPr>
          <w:rFonts w:ascii="Times New Roman" w:eastAsia="Times New Roman" w:hAnsi="Times New Roman" w:cs="Times New Roman"/>
          <w:sz w:val="24"/>
          <w:szCs w:val="24"/>
          <w:lang w:eastAsia="lt-LT"/>
        </w:rPr>
        <w:t>Vilnius</w:t>
      </w:r>
    </w:p>
    <w:p w14:paraId="5C6F242D" w14:textId="77777777" w:rsidR="006336FF" w:rsidRDefault="006336FF">
      <w:pPr>
        <w:spacing w:after="0" w:line="240" w:lineRule="auto"/>
        <w:jc w:val="both"/>
        <w:rPr>
          <w:rFonts w:ascii="Times New Roman" w:eastAsia="Times New Roman" w:hAnsi="Times New Roman" w:cs="Times New Roman"/>
          <w:b/>
          <w:lang w:eastAsia="lt-LT"/>
        </w:rPr>
      </w:pPr>
    </w:p>
    <w:p w14:paraId="14BBCF7D" w14:textId="77777777" w:rsidR="009D3665" w:rsidRPr="00A600E2" w:rsidRDefault="00592315">
      <w:pPr>
        <w:spacing w:after="0" w:line="240" w:lineRule="auto"/>
        <w:jc w:val="center"/>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I. </w:t>
      </w:r>
      <w:r w:rsidRPr="00A600E2">
        <w:rPr>
          <w:rFonts w:ascii="Times New Roman" w:eastAsia="Times New Roman" w:hAnsi="Times New Roman"/>
          <w:b/>
          <w:sz w:val="24"/>
          <w:szCs w:val="24"/>
          <w:lang w:eastAsia="lt-LT"/>
        </w:rPr>
        <w:t xml:space="preserve">SPECIAL PART </w:t>
      </w:r>
    </w:p>
    <w:p w14:paraId="04139C6C" w14:textId="77777777" w:rsidR="009D3665" w:rsidRPr="00A600E2" w:rsidRDefault="009D3665">
      <w:pPr>
        <w:spacing w:after="0" w:line="240" w:lineRule="auto"/>
        <w:rPr>
          <w:rFonts w:ascii="Times New Roman" w:eastAsia="Times New Roman" w:hAnsi="Times New Roman" w:cs="Times New Roman"/>
          <w:lang w:eastAsia="lt-LT"/>
        </w:rPr>
      </w:pPr>
    </w:p>
    <w:p w14:paraId="7F647C93" w14:textId="76D2AEA1" w:rsidR="009D3665" w:rsidRPr="004E01D4" w:rsidRDefault="004E01D4" w:rsidP="004E01D4">
      <w:pPr>
        <w:jc w:val="both"/>
        <w:rPr>
          <w:rFonts w:ascii="Times New Roman" w:hAnsi="Times New Roman"/>
          <w:sz w:val="24"/>
          <w:szCs w:val="24"/>
          <w:lang w:eastAsia="lt-LT"/>
        </w:rPr>
      </w:pPr>
      <w:proofErr w:type="spellStart"/>
      <w:r>
        <w:rPr>
          <w:rFonts w:ascii="Times New Roman" w:hAnsi="Times New Roman"/>
          <w:b/>
          <w:sz w:val="24"/>
          <w:szCs w:val="24"/>
          <w:lang w:eastAsia="lt-LT"/>
        </w:rPr>
        <w:t>Defence</w:t>
      </w:r>
      <w:proofErr w:type="spellEnd"/>
      <w:r>
        <w:rPr>
          <w:rFonts w:ascii="Times New Roman" w:hAnsi="Times New Roman"/>
          <w:b/>
          <w:sz w:val="24"/>
          <w:szCs w:val="24"/>
          <w:lang w:eastAsia="lt-LT"/>
        </w:rPr>
        <w:t xml:space="preserve"> Materiel Agency </w:t>
      </w:r>
      <w:proofErr w:type="spellStart"/>
      <w:r>
        <w:rPr>
          <w:rFonts w:ascii="Times New Roman" w:hAnsi="Times New Roman"/>
          <w:b/>
          <w:sz w:val="24"/>
          <w:szCs w:val="24"/>
          <w:lang w:eastAsia="lt-LT"/>
        </w:rPr>
        <w:t>unde</w:t>
      </w:r>
      <w:proofErr w:type="spellEnd"/>
      <w:r>
        <w:rPr>
          <w:rFonts w:ascii="Times New Roman" w:hAnsi="Times New Roman"/>
          <w:b/>
          <w:sz w:val="24"/>
          <w:szCs w:val="24"/>
          <w:lang w:eastAsia="lt-LT"/>
        </w:rPr>
        <w:t xml:space="preserve"> the Ministry of National </w:t>
      </w:r>
      <w:proofErr w:type="spellStart"/>
      <w:r>
        <w:rPr>
          <w:rFonts w:ascii="Times New Roman" w:hAnsi="Times New Roman"/>
          <w:b/>
          <w:sz w:val="24"/>
          <w:szCs w:val="24"/>
          <w:lang w:eastAsia="lt-LT"/>
        </w:rPr>
        <w:t>Defenc</w:t>
      </w:r>
      <w:r w:rsidRPr="00A600E2">
        <w:rPr>
          <w:rFonts w:ascii="Times New Roman" w:hAnsi="Times New Roman"/>
          <w:b/>
          <w:sz w:val="24"/>
          <w:szCs w:val="24"/>
          <w:lang w:eastAsia="lt-LT"/>
        </w:rPr>
        <w:t>e</w:t>
      </w:r>
      <w:proofErr w:type="spellEnd"/>
      <w:r>
        <w:rPr>
          <w:rFonts w:ascii="Times New Roman" w:hAnsi="Times New Roman"/>
          <w:b/>
          <w:sz w:val="24"/>
          <w:szCs w:val="24"/>
          <w:lang w:eastAsia="lt-LT"/>
        </w:rPr>
        <w:t xml:space="preserve"> </w:t>
      </w:r>
      <w:r w:rsidRPr="00EA5204">
        <w:rPr>
          <w:rFonts w:ascii="Times New Roman" w:eastAsia="Times New Roman" w:hAnsi="Times New Roman" w:cs="Times New Roman"/>
          <w:sz w:val="24"/>
          <w:szCs w:val="24"/>
          <w:lang w:val="en-GB" w:eastAsia="lt-LT"/>
        </w:rPr>
        <w:t>(</w:t>
      </w:r>
      <w:r w:rsidRPr="00EA5204">
        <w:rPr>
          <w:rFonts w:ascii="Times New Roman" w:eastAsia="Times New Roman" w:hAnsi="Times New Roman"/>
          <w:sz w:val="24"/>
          <w:szCs w:val="24"/>
          <w:lang w:val="en-GB" w:eastAsia="lt-LT"/>
        </w:rPr>
        <w:t>hereinafter referred to as DMA</w:t>
      </w:r>
      <w:r w:rsidRPr="00EA5204">
        <w:rPr>
          <w:rFonts w:ascii="Times New Roman" w:eastAsia="Times New Roman" w:hAnsi="Times New Roman" w:cs="Times New Roman"/>
          <w:sz w:val="24"/>
          <w:szCs w:val="24"/>
          <w:lang w:val="en-GB" w:eastAsia="lt-LT"/>
        </w:rPr>
        <w:t>)</w:t>
      </w:r>
      <w:r w:rsidRPr="00A600E2">
        <w:rPr>
          <w:rFonts w:ascii="Times New Roman" w:hAnsi="Times New Roman"/>
          <w:b/>
          <w:sz w:val="24"/>
          <w:szCs w:val="24"/>
          <w:lang w:eastAsia="lt-LT"/>
        </w:rPr>
        <w:t>,</w:t>
      </w:r>
      <w:r w:rsidRPr="00A600E2">
        <w:rPr>
          <w:rFonts w:ascii="Times New Roman" w:hAnsi="Times New Roman" w:cs="Times New Roman"/>
          <w:sz w:val="24"/>
          <w:szCs w:val="24"/>
          <w:lang w:eastAsia="lt-LT"/>
        </w:rPr>
        <w:t xml:space="preserve"> </w:t>
      </w:r>
      <w:r w:rsidRPr="00A600E2">
        <w:rPr>
          <w:rFonts w:ascii="Times New Roman" w:hAnsi="Times New Roman"/>
          <w:sz w:val="24"/>
          <w:szCs w:val="24"/>
          <w:lang w:eastAsia="lt-LT"/>
        </w:rPr>
        <w:t xml:space="preserve">represented by the </w:t>
      </w:r>
      <w:r>
        <w:rPr>
          <w:rFonts w:ascii="Times New Roman" w:hAnsi="Times New Roman"/>
          <w:sz w:val="24"/>
          <w:szCs w:val="24"/>
          <w:lang w:eastAsia="lt-LT"/>
        </w:rPr>
        <w:t xml:space="preserve">Deputy Director of the DMA, Aistė Garunkštytė, </w:t>
      </w:r>
      <w:r w:rsidRPr="00A600E2">
        <w:rPr>
          <w:rFonts w:ascii="Times New Roman" w:hAnsi="Times New Roman"/>
          <w:sz w:val="24"/>
          <w:szCs w:val="24"/>
          <w:lang w:eastAsia="lt-LT"/>
        </w:rPr>
        <w:t xml:space="preserve">acting in accordance with the </w:t>
      </w:r>
      <w:r>
        <w:rPr>
          <w:rFonts w:ascii="Times New Roman" w:hAnsi="Times New Roman"/>
          <w:sz w:val="24"/>
          <w:szCs w:val="24"/>
          <w:lang w:eastAsia="lt-LT"/>
        </w:rPr>
        <w:t xml:space="preserve">powers granted by the </w:t>
      </w:r>
      <w:r w:rsidRPr="00A600E2">
        <w:rPr>
          <w:rFonts w:ascii="Times New Roman" w:hAnsi="Times New Roman"/>
          <w:sz w:val="24"/>
          <w:szCs w:val="24"/>
          <w:lang w:eastAsia="lt-LT"/>
        </w:rPr>
        <w:t>Order of</w:t>
      </w:r>
      <w:r>
        <w:rPr>
          <w:rFonts w:ascii="Times New Roman" w:hAnsi="Times New Roman"/>
          <w:sz w:val="24"/>
          <w:szCs w:val="24"/>
          <w:lang w:eastAsia="lt-LT"/>
        </w:rPr>
        <w:t xml:space="preserve"> the Minister of National </w:t>
      </w:r>
      <w:proofErr w:type="spellStart"/>
      <w:r>
        <w:rPr>
          <w:rFonts w:ascii="Times New Roman" w:hAnsi="Times New Roman"/>
          <w:sz w:val="24"/>
          <w:szCs w:val="24"/>
          <w:lang w:eastAsia="lt-LT"/>
        </w:rPr>
        <w:t>Defenc</w:t>
      </w:r>
      <w:r w:rsidRPr="00A600E2">
        <w:rPr>
          <w:rFonts w:ascii="Times New Roman" w:hAnsi="Times New Roman"/>
          <w:sz w:val="24"/>
          <w:szCs w:val="24"/>
          <w:lang w:eastAsia="lt-LT"/>
        </w:rPr>
        <w:t>e</w:t>
      </w:r>
      <w:proofErr w:type="spellEnd"/>
      <w:r w:rsidRPr="00A600E2">
        <w:rPr>
          <w:rFonts w:ascii="Times New Roman" w:hAnsi="Times New Roman"/>
          <w:sz w:val="24"/>
          <w:szCs w:val="24"/>
          <w:lang w:eastAsia="lt-LT"/>
        </w:rPr>
        <w:t xml:space="preserve"> of the</w:t>
      </w:r>
      <w:r>
        <w:rPr>
          <w:rFonts w:ascii="Times New Roman" w:hAnsi="Times New Roman"/>
          <w:sz w:val="24"/>
          <w:szCs w:val="24"/>
          <w:lang w:eastAsia="lt-LT"/>
        </w:rPr>
        <w:t xml:space="preserve"> </w:t>
      </w:r>
      <w:r w:rsidRPr="00A600E2">
        <w:rPr>
          <w:rFonts w:ascii="Times New Roman" w:hAnsi="Times New Roman"/>
          <w:sz w:val="24"/>
          <w:szCs w:val="24"/>
          <w:lang w:eastAsia="lt-LT"/>
        </w:rPr>
        <w:t>Republic of Lithuani</w:t>
      </w:r>
      <w:r>
        <w:rPr>
          <w:rFonts w:ascii="Times New Roman" w:hAnsi="Times New Roman"/>
          <w:sz w:val="24"/>
          <w:szCs w:val="24"/>
          <w:lang w:eastAsia="lt-LT"/>
        </w:rPr>
        <w:t>a of 2</w:t>
      </w:r>
      <w:r w:rsidRPr="00A600E2">
        <w:rPr>
          <w:rFonts w:ascii="Times New Roman" w:hAnsi="Times New Roman"/>
          <w:sz w:val="24"/>
          <w:szCs w:val="24"/>
          <w:lang w:eastAsia="lt-LT"/>
        </w:rPr>
        <w:t xml:space="preserve"> </w:t>
      </w:r>
      <w:r>
        <w:rPr>
          <w:rFonts w:ascii="Times New Roman" w:hAnsi="Times New Roman"/>
          <w:sz w:val="24"/>
          <w:szCs w:val="24"/>
          <w:lang w:eastAsia="lt-LT"/>
        </w:rPr>
        <w:t>October</w:t>
      </w:r>
      <w:r w:rsidRPr="00A600E2">
        <w:rPr>
          <w:rFonts w:ascii="Times New Roman" w:hAnsi="Times New Roman"/>
          <w:sz w:val="24"/>
          <w:szCs w:val="24"/>
          <w:lang w:eastAsia="lt-LT"/>
        </w:rPr>
        <w:t xml:space="preserve"> 2025 No. </w:t>
      </w:r>
      <w:proofErr w:type="gramStart"/>
      <w:r w:rsidRPr="00A600E2">
        <w:rPr>
          <w:rFonts w:ascii="Times New Roman" w:hAnsi="Times New Roman"/>
          <w:sz w:val="24"/>
          <w:szCs w:val="24"/>
          <w:lang w:eastAsia="lt-LT"/>
        </w:rPr>
        <w:t>P-2</w:t>
      </w:r>
      <w:r>
        <w:rPr>
          <w:rFonts w:ascii="Times New Roman" w:hAnsi="Times New Roman"/>
          <w:sz w:val="24"/>
          <w:szCs w:val="24"/>
          <w:lang w:eastAsia="lt-LT"/>
        </w:rPr>
        <w:t xml:space="preserve">186 “On the performance of the functions of the Director of the </w:t>
      </w:r>
      <w:proofErr w:type="spellStart"/>
      <w:r>
        <w:rPr>
          <w:rFonts w:ascii="Times New Roman" w:hAnsi="Times New Roman"/>
          <w:sz w:val="24"/>
          <w:szCs w:val="24"/>
          <w:lang w:eastAsia="lt-LT"/>
        </w:rPr>
        <w:t>Defenc</w:t>
      </w:r>
      <w:r w:rsidRPr="00CB1B62">
        <w:rPr>
          <w:rFonts w:ascii="Times New Roman" w:hAnsi="Times New Roman"/>
          <w:sz w:val="24"/>
          <w:szCs w:val="24"/>
          <w:lang w:eastAsia="lt-LT"/>
        </w:rPr>
        <w:t>e</w:t>
      </w:r>
      <w:proofErr w:type="spellEnd"/>
      <w:r w:rsidRPr="00CB1B62">
        <w:rPr>
          <w:rFonts w:ascii="Times New Roman" w:hAnsi="Times New Roman"/>
          <w:sz w:val="24"/>
          <w:szCs w:val="24"/>
          <w:lang w:eastAsia="lt-LT"/>
        </w:rPr>
        <w:t xml:space="preserve"> Materiel Agency under</w:t>
      </w:r>
      <w:r>
        <w:rPr>
          <w:rFonts w:ascii="Times New Roman" w:hAnsi="Times New Roman"/>
          <w:sz w:val="24"/>
          <w:szCs w:val="24"/>
          <w:lang w:eastAsia="lt-LT"/>
        </w:rPr>
        <w:t xml:space="preserve"> the Ministry of National </w:t>
      </w:r>
      <w:proofErr w:type="spellStart"/>
      <w:r>
        <w:rPr>
          <w:rFonts w:ascii="Times New Roman" w:hAnsi="Times New Roman"/>
          <w:sz w:val="24"/>
          <w:szCs w:val="24"/>
          <w:lang w:eastAsia="lt-LT"/>
        </w:rPr>
        <w:t>Defenc</w:t>
      </w:r>
      <w:r w:rsidRPr="00CB1B62">
        <w:rPr>
          <w:rFonts w:ascii="Times New Roman" w:hAnsi="Times New Roman"/>
          <w:sz w:val="24"/>
          <w:szCs w:val="24"/>
          <w:lang w:eastAsia="lt-LT"/>
        </w:rPr>
        <w:t>e</w:t>
      </w:r>
      <w:proofErr w:type="spellEnd"/>
      <w:r>
        <w:rPr>
          <w:rFonts w:ascii="Times New Roman" w:hAnsi="Times New Roman"/>
          <w:sz w:val="24"/>
          <w:szCs w:val="24"/>
          <w:lang w:eastAsia="lt-LT"/>
        </w:rPr>
        <w:t>”</w:t>
      </w:r>
      <w:r w:rsidR="00A600E2" w:rsidRPr="00A600E2">
        <w:rPr>
          <w:rFonts w:ascii="Times New Roman" w:hAnsi="Times New Roman"/>
          <w:sz w:val="24"/>
          <w:szCs w:val="24"/>
          <w:lang w:eastAsia="lt-LT"/>
        </w:rPr>
        <w:t xml:space="preserve"> </w:t>
      </w:r>
      <w:r w:rsidR="00592315" w:rsidRPr="00A600E2">
        <w:rPr>
          <w:rFonts w:ascii="Times New Roman" w:hAnsi="Times New Roman"/>
          <w:sz w:val="24"/>
          <w:szCs w:val="24"/>
          <w:lang w:eastAsia="lt-LT"/>
        </w:rPr>
        <w:t xml:space="preserve">(hereinafter referred to as the </w:t>
      </w:r>
      <w:r w:rsidR="00592315" w:rsidRPr="00A600E2">
        <w:rPr>
          <w:rFonts w:ascii="Times New Roman" w:hAnsi="Times New Roman"/>
          <w:b/>
          <w:bCs/>
          <w:sz w:val="24"/>
          <w:szCs w:val="24"/>
          <w:lang w:eastAsia="lt-LT"/>
        </w:rPr>
        <w:t>Buyer</w:t>
      </w:r>
      <w:r w:rsidR="00592315" w:rsidRPr="00A600E2">
        <w:rPr>
          <w:rFonts w:ascii="Times New Roman" w:hAnsi="Times New Roman"/>
          <w:sz w:val="24"/>
          <w:szCs w:val="24"/>
          <w:lang w:eastAsia="lt-LT"/>
        </w:rPr>
        <w:t>),</w:t>
      </w:r>
      <w:r w:rsidR="00592315" w:rsidRPr="00A600E2">
        <w:rPr>
          <w:rFonts w:ascii="Times New Roman" w:hAnsi="Times New Roman" w:cs="Times New Roman"/>
          <w:sz w:val="24"/>
          <w:szCs w:val="24"/>
          <w:lang w:eastAsia="lt-LT"/>
        </w:rPr>
        <w:t xml:space="preserve"> and </w:t>
      </w:r>
      <w:r w:rsidR="00592315" w:rsidRPr="00A600E2">
        <w:rPr>
          <w:rFonts w:ascii="Times New Roman" w:hAnsi="Times New Roman" w:cs="Times New Roman"/>
          <w:b/>
          <w:sz w:val="24"/>
          <w:szCs w:val="24"/>
          <w:lang w:eastAsia="lt-LT"/>
        </w:rPr>
        <w:t>SIA RĪGAS DĪZELIS DG</w:t>
      </w:r>
      <w:r w:rsidR="00592315" w:rsidRPr="00A600E2">
        <w:rPr>
          <w:rFonts w:ascii="Times New Roman" w:hAnsi="Times New Roman" w:cs="Times New Roman"/>
          <w:sz w:val="24"/>
          <w:szCs w:val="24"/>
          <w:lang w:eastAsia="lt-LT"/>
        </w:rPr>
        <w:t xml:space="preserve">, </w:t>
      </w:r>
      <w:r w:rsidR="00592315" w:rsidRPr="00A600E2">
        <w:rPr>
          <w:rFonts w:ascii="Times New Roman" w:hAnsi="Times New Roman"/>
          <w:sz w:val="24"/>
          <w:szCs w:val="24"/>
          <w:lang w:eastAsia="lt-LT"/>
        </w:rPr>
        <w:t xml:space="preserve">represented by </w:t>
      </w:r>
      <w:r w:rsidR="00592315" w:rsidRPr="008A0AF9">
        <w:rPr>
          <w:rFonts w:ascii="Times New Roman" w:hAnsi="Times New Roman" w:cs="Times New Roman"/>
          <w:sz w:val="24"/>
          <w:szCs w:val="24"/>
          <w:lang w:eastAsia="lt-LT"/>
        </w:rPr>
        <w:t xml:space="preserve">the </w:t>
      </w:r>
      <w:r w:rsidR="008A0AF9" w:rsidRPr="00937D5A">
        <w:rPr>
          <w:rFonts w:ascii="Times New Roman" w:hAnsi="Times New Roman" w:cs="Times New Roman"/>
          <w:color w:val="00241A"/>
          <w:sz w:val="24"/>
          <w:szCs w:val="24"/>
          <w:shd w:val="clear" w:color="auto" w:fill="FFFFFF"/>
        </w:rPr>
        <w:t>General Director</w:t>
      </w:r>
      <w:r w:rsidR="00592315" w:rsidRPr="00937D5A">
        <w:rPr>
          <w:rFonts w:ascii="Times New Roman" w:hAnsi="Times New Roman" w:cs="Times New Roman"/>
          <w:sz w:val="24"/>
          <w:szCs w:val="24"/>
          <w:lang w:eastAsia="lt-LT"/>
        </w:rPr>
        <w:t xml:space="preserve"> Juris</w:t>
      </w:r>
      <w:r w:rsidR="00592315" w:rsidRPr="008A0AF9">
        <w:rPr>
          <w:rFonts w:ascii="Times New Roman" w:hAnsi="Times New Roman" w:cs="Times New Roman"/>
          <w:sz w:val="24"/>
          <w:szCs w:val="24"/>
          <w:lang w:eastAsia="lt-LT"/>
        </w:rPr>
        <w:t xml:space="preserve"> </w:t>
      </w:r>
      <w:proofErr w:type="spellStart"/>
      <w:r w:rsidR="00592315" w:rsidRPr="008A0AF9">
        <w:rPr>
          <w:rFonts w:ascii="Times New Roman" w:hAnsi="Times New Roman" w:cs="Times New Roman"/>
          <w:sz w:val="24"/>
          <w:szCs w:val="24"/>
          <w:lang w:eastAsia="lt-LT"/>
        </w:rPr>
        <w:t>Dzenis</w:t>
      </w:r>
      <w:proofErr w:type="spellEnd"/>
      <w:r w:rsidR="00592315" w:rsidRPr="008A0AF9">
        <w:rPr>
          <w:rFonts w:ascii="Times New Roman" w:hAnsi="Times New Roman" w:cs="Times New Roman"/>
          <w:sz w:val="24"/>
          <w:szCs w:val="24"/>
          <w:lang w:eastAsia="lt-LT"/>
        </w:rPr>
        <w:t>, acting</w:t>
      </w:r>
      <w:r w:rsidR="00592315" w:rsidRPr="00A600E2">
        <w:rPr>
          <w:rFonts w:ascii="Times New Roman" w:hAnsi="Times New Roman"/>
          <w:sz w:val="24"/>
          <w:szCs w:val="24"/>
          <w:lang w:eastAsia="lt-LT"/>
        </w:rPr>
        <w:t xml:space="preserve"> in accordance with the company’s articles of association (hereinafter referred to as the </w:t>
      </w:r>
      <w:r w:rsidR="00592315" w:rsidRPr="00A600E2">
        <w:rPr>
          <w:rFonts w:ascii="Times New Roman" w:hAnsi="Times New Roman"/>
          <w:b/>
          <w:bCs/>
          <w:sz w:val="24"/>
          <w:szCs w:val="24"/>
          <w:lang w:eastAsia="lt-LT"/>
        </w:rPr>
        <w:t>Seller</w:t>
      </w:r>
      <w:r w:rsidR="00592315" w:rsidRPr="00A600E2">
        <w:rPr>
          <w:rFonts w:ascii="Times New Roman" w:hAnsi="Times New Roman"/>
          <w:sz w:val="24"/>
          <w:szCs w:val="24"/>
          <w:lang w:eastAsia="lt-LT"/>
        </w:rPr>
        <w:t>),</w:t>
      </w:r>
      <w:r w:rsidR="00592315" w:rsidRPr="00A600E2">
        <w:rPr>
          <w:rFonts w:ascii="Times New Roman" w:hAnsi="Times New Roman" w:cs="Times New Roman"/>
          <w:sz w:val="24"/>
          <w:szCs w:val="24"/>
          <w:lang w:eastAsia="lt-LT"/>
        </w:rPr>
        <w:t xml:space="preserve"> </w:t>
      </w:r>
      <w:r w:rsidR="00592315" w:rsidRPr="00A600E2">
        <w:rPr>
          <w:rFonts w:ascii="Times New Roman" w:hAnsi="Times New Roman"/>
          <w:sz w:val="24"/>
          <w:szCs w:val="24"/>
          <w:lang w:eastAsia="lt-LT"/>
        </w:rPr>
        <w:t>hereinafter referred to collectively in this public sale and purchase contract as the Parties and individually as the Party,</w:t>
      </w:r>
      <w:r w:rsidR="00592315" w:rsidRPr="00A600E2">
        <w:rPr>
          <w:rFonts w:ascii="Times New Roman" w:hAnsi="Times New Roman" w:cs="Times New Roman"/>
          <w:sz w:val="24"/>
          <w:szCs w:val="24"/>
          <w:lang w:eastAsia="lt-LT"/>
        </w:rPr>
        <w:t xml:space="preserve"> </w:t>
      </w:r>
      <w:r w:rsidR="00592315" w:rsidRPr="00A600E2">
        <w:rPr>
          <w:rFonts w:ascii="Times New Roman" w:hAnsi="Times New Roman"/>
          <w:sz w:val="24"/>
          <w:szCs w:val="24"/>
          <w:lang w:eastAsia="lt-LT"/>
        </w:rPr>
        <w:t xml:space="preserve">in accordance with the </w:t>
      </w:r>
      <w:r w:rsidR="00592315" w:rsidRPr="00A600E2">
        <w:rPr>
          <w:rFonts w:ascii="Times New Roman" w:hAnsi="Times New Roman"/>
          <w:i/>
          <w:iCs/>
          <w:sz w:val="24"/>
          <w:szCs w:val="24"/>
          <w:lang w:eastAsia="lt-LT"/>
        </w:rPr>
        <w:t>Law on Public Procurement of the Republic of Lithuania</w:t>
      </w:r>
      <w:r w:rsidR="00592315" w:rsidRPr="00A600E2">
        <w:rPr>
          <w:rFonts w:ascii="Times New Roman" w:hAnsi="Times New Roman"/>
          <w:sz w:val="24"/>
          <w:szCs w:val="24"/>
          <w:lang w:eastAsia="lt-LT"/>
        </w:rPr>
        <w:t xml:space="preserve"> (hereinafter referred to as the Law on Public Procurement),</w:t>
      </w:r>
      <w:r w:rsidR="00592315" w:rsidRPr="00A600E2">
        <w:rPr>
          <w:rFonts w:ascii="Times New Roman" w:hAnsi="Times New Roman" w:cs="Times New Roman"/>
          <w:bCs/>
          <w:sz w:val="24"/>
          <w:szCs w:val="24"/>
          <w:lang w:eastAsia="lt-LT"/>
        </w:rPr>
        <w:t xml:space="preserve"> a</w:t>
      </w:r>
      <w:r w:rsidR="00592315" w:rsidRPr="00A600E2">
        <w:rPr>
          <w:rFonts w:ascii="Times New Roman" w:hAnsi="Times New Roman"/>
          <w:sz w:val="24"/>
          <w:szCs w:val="24"/>
        </w:rPr>
        <w:t xml:space="preserve">nd taking into account that the Buyer, under Article 3(3)(2) of the Law on the Organization of the National </w:t>
      </w:r>
      <w:proofErr w:type="spellStart"/>
      <w:r w:rsidR="00592315" w:rsidRPr="00A600E2">
        <w:rPr>
          <w:rFonts w:ascii="Times New Roman" w:hAnsi="Times New Roman"/>
          <w:sz w:val="24"/>
          <w:szCs w:val="24"/>
        </w:rPr>
        <w:t>Defence</w:t>
      </w:r>
      <w:proofErr w:type="spellEnd"/>
      <w:r w:rsidR="00592315" w:rsidRPr="00A600E2">
        <w:rPr>
          <w:rFonts w:ascii="Times New Roman" w:hAnsi="Times New Roman"/>
          <w:sz w:val="24"/>
          <w:szCs w:val="24"/>
        </w:rPr>
        <w:t xml:space="preserve"> System and Military Service of the Republic of Lithuania, and the regulations of the </w:t>
      </w:r>
      <w:proofErr w:type="spellStart"/>
      <w:r w:rsidR="00592315" w:rsidRPr="00A600E2">
        <w:rPr>
          <w:rFonts w:ascii="Times New Roman" w:hAnsi="Times New Roman"/>
          <w:sz w:val="24"/>
          <w:szCs w:val="24"/>
        </w:rPr>
        <w:t>Defence</w:t>
      </w:r>
      <w:proofErr w:type="spellEnd"/>
      <w:r w:rsidR="00592315" w:rsidRPr="00A600E2">
        <w:rPr>
          <w:rFonts w:ascii="Times New Roman" w:hAnsi="Times New Roman"/>
          <w:sz w:val="24"/>
          <w:szCs w:val="24"/>
        </w:rPr>
        <w:t xml:space="preserve"> Materiel Agency under the Ministry of National </w:t>
      </w:r>
      <w:proofErr w:type="spellStart"/>
      <w:r w:rsidR="00592315" w:rsidRPr="00A600E2">
        <w:rPr>
          <w:rFonts w:ascii="Times New Roman" w:hAnsi="Times New Roman"/>
          <w:sz w:val="24"/>
          <w:szCs w:val="24"/>
        </w:rPr>
        <w:t>Defence</w:t>
      </w:r>
      <w:proofErr w:type="spellEnd"/>
      <w:r w:rsidR="00592315" w:rsidRPr="00A600E2">
        <w:rPr>
          <w:rFonts w:ascii="Times New Roman" w:hAnsi="Times New Roman"/>
          <w:sz w:val="24"/>
          <w:szCs w:val="24"/>
        </w:rPr>
        <w:t xml:space="preserve">, as approved by the order of the Minister of National </w:t>
      </w:r>
      <w:proofErr w:type="spellStart"/>
      <w:r w:rsidR="00592315" w:rsidRPr="00A600E2">
        <w:rPr>
          <w:rFonts w:ascii="Times New Roman" w:hAnsi="Times New Roman"/>
          <w:sz w:val="24"/>
          <w:szCs w:val="24"/>
        </w:rPr>
        <w:t>Defence</w:t>
      </w:r>
      <w:proofErr w:type="spellEnd"/>
      <w:r w:rsidR="00592315" w:rsidRPr="00A600E2">
        <w:rPr>
          <w:rFonts w:ascii="Times New Roman" w:hAnsi="Times New Roman"/>
          <w:sz w:val="24"/>
          <w:szCs w:val="24"/>
        </w:rPr>
        <w:t xml:space="preserve"> of the Republic of Lithuania, is entrusted with supplying institutions of the National </w:t>
      </w:r>
      <w:proofErr w:type="spellStart"/>
      <w:r w:rsidR="00592315" w:rsidRPr="00A600E2">
        <w:rPr>
          <w:rFonts w:ascii="Times New Roman" w:hAnsi="Times New Roman"/>
          <w:sz w:val="24"/>
          <w:szCs w:val="24"/>
        </w:rPr>
        <w:t>Defence</w:t>
      </w:r>
      <w:proofErr w:type="spellEnd"/>
      <w:r w:rsidR="00592315" w:rsidRPr="00A600E2">
        <w:rPr>
          <w:rFonts w:ascii="Times New Roman" w:hAnsi="Times New Roman"/>
          <w:sz w:val="24"/>
          <w:szCs w:val="24"/>
        </w:rPr>
        <w:t xml:space="preserve"> System with goods, services, and works,</w:t>
      </w:r>
      <w:r w:rsidR="00592315" w:rsidRPr="00A600E2">
        <w:rPr>
          <w:rFonts w:ascii="Times New Roman" w:hAnsi="Times New Roman" w:cs="Times New Roman"/>
          <w:sz w:val="24"/>
          <w:szCs w:val="24"/>
          <w:lang w:eastAsia="lt-LT"/>
        </w:rPr>
        <w:t xml:space="preserve"> i</w:t>
      </w:r>
      <w:r w:rsidR="00592315" w:rsidRPr="00A600E2">
        <w:rPr>
          <w:rFonts w:ascii="Times New Roman" w:hAnsi="Times New Roman"/>
          <w:sz w:val="24"/>
          <w:szCs w:val="24"/>
          <w:lang w:eastAsia="lt-LT"/>
        </w:rPr>
        <w:t xml:space="preserve">n accordance with the conditions of the public procurement “Generators” (Procurement No. </w:t>
      </w:r>
      <w:r w:rsidR="00592315" w:rsidRPr="00A600E2">
        <w:rPr>
          <w:rFonts w:ascii="Times New Roman" w:hAnsi="Times New Roman" w:cs="Times New Roman"/>
          <w:sz w:val="24"/>
          <w:szCs w:val="24"/>
          <w:lang w:eastAsia="lt-LT"/>
        </w:rPr>
        <w:t xml:space="preserve">2519286) </w:t>
      </w:r>
      <w:r w:rsidR="00592315" w:rsidRPr="00A600E2">
        <w:rPr>
          <w:rFonts w:ascii="Times New Roman" w:hAnsi="Times New Roman"/>
          <w:sz w:val="24"/>
          <w:szCs w:val="24"/>
          <w:lang w:eastAsia="lt-LT"/>
        </w:rPr>
        <w:t>published in the Central Public Procurement Information System (hereinafter referred to as CPP IS) on 7 May 2025, the parties have entered into this public sale and purchase contract for goods, hereinafter referred to as the “Contract”, and have agreed on the following terms and conditions.</w:t>
      </w:r>
      <w:proofErr w:type="gramEnd"/>
      <w:r w:rsidR="00592315" w:rsidRPr="00A600E2">
        <w:rPr>
          <w:rFonts w:ascii="Times New Roman" w:hAnsi="Times New Roman"/>
          <w:sz w:val="24"/>
          <w:szCs w:val="24"/>
          <w:lang w:eastAsia="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D3665" w:rsidRPr="00A600E2" w14:paraId="2044B4E8" w14:textId="77777777" w:rsidTr="006336FF">
        <w:trPr>
          <w:trHeight w:val="702"/>
        </w:trPr>
        <w:tc>
          <w:tcPr>
            <w:tcW w:w="9520" w:type="dxa"/>
            <w:tcBorders>
              <w:top w:val="single" w:sz="4" w:space="0" w:color="auto"/>
              <w:left w:val="single" w:sz="4" w:space="0" w:color="auto"/>
              <w:bottom w:val="single" w:sz="4" w:space="0" w:color="auto"/>
              <w:right w:val="single" w:sz="4" w:space="0" w:color="auto"/>
            </w:tcBorders>
          </w:tcPr>
          <w:p w14:paraId="625EDE3B" w14:textId="77777777" w:rsidR="009D3665" w:rsidRPr="00A600E2" w:rsidRDefault="00592315">
            <w:pPr>
              <w:spacing w:after="0" w:line="240" w:lineRule="auto"/>
              <w:jc w:val="both"/>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1. </w:t>
            </w:r>
            <w:r w:rsidRPr="00A600E2">
              <w:rPr>
                <w:rFonts w:ascii="Times New Roman" w:eastAsia="Times New Roman" w:hAnsi="Times New Roman"/>
                <w:b/>
                <w:sz w:val="24"/>
                <w:szCs w:val="24"/>
                <w:lang w:eastAsia="lt-LT"/>
              </w:rPr>
              <w:t xml:space="preserve">Contract object </w:t>
            </w:r>
          </w:p>
          <w:p w14:paraId="6C806415" w14:textId="3F1533BC" w:rsidR="009D3665"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1.1. </w:t>
            </w:r>
            <w:r w:rsidRPr="00A600E2">
              <w:rPr>
                <w:rFonts w:ascii="Times New Roman" w:eastAsia="Times New Roman" w:hAnsi="Times New Roman"/>
                <w:sz w:val="24"/>
                <w:szCs w:val="24"/>
                <w:lang w:eastAsia="lt-LT"/>
              </w:rPr>
              <w:t xml:space="preserve">The </w:t>
            </w:r>
            <w:r w:rsidRPr="00A600E2">
              <w:rPr>
                <w:rFonts w:ascii="Times New Roman" w:eastAsia="Times New Roman" w:hAnsi="Times New Roman"/>
                <w:b/>
                <w:bCs/>
                <w:sz w:val="24"/>
                <w:szCs w:val="24"/>
                <w:lang w:eastAsia="lt-LT"/>
              </w:rPr>
              <w:t xml:space="preserve">Seller </w:t>
            </w:r>
            <w:r w:rsidRPr="00A600E2">
              <w:rPr>
                <w:rFonts w:ascii="Times New Roman" w:eastAsia="Times New Roman" w:hAnsi="Times New Roman"/>
                <w:sz w:val="24"/>
                <w:szCs w:val="24"/>
                <w:lang w:eastAsia="lt-LT"/>
              </w:rPr>
              <w:t xml:space="preserve">undertakes to sell and deliver its manufactured </w:t>
            </w:r>
            <w:r w:rsidR="00426149">
              <w:rPr>
                <w:rFonts w:ascii="Times New Roman" w:eastAsia="Times New Roman" w:hAnsi="Times New Roman"/>
                <w:b/>
                <w:bCs/>
                <w:sz w:val="24"/>
                <w:szCs w:val="24"/>
                <w:lang w:eastAsia="lt-LT"/>
              </w:rPr>
              <w:t>mobile 2</w:t>
            </w:r>
            <w:r w:rsidRPr="00A600E2">
              <w:rPr>
                <w:rFonts w:ascii="Times New Roman" w:eastAsia="Times New Roman" w:hAnsi="Times New Roman"/>
                <w:b/>
                <w:bCs/>
                <w:sz w:val="24"/>
                <w:szCs w:val="24"/>
                <w:lang w:eastAsia="lt-LT"/>
              </w:rPr>
              <w:t xml:space="preserve">00 kW electric generators with trailer </w:t>
            </w:r>
            <w:r w:rsidR="00426149" w:rsidRPr="00F94C17">
              <w:rPr>
                <w:rFonts w:ascii="Times New Roman" w:eastAsia="Arial Unicode MS" w:hAnsi="Times New Roman" w:cs="Times New Roman"/>
                <w:b/>
                <w:sz w:val="24"/>
                <w:szCs w:val="24"/>
                <w:bdr w:val="none" w:sz="0" w:space="0" w:color="auto" w:frame="1"/>
                <w:lang w:val="lt-LT"/>
              </w:rPr>
              <w:t>E250B3GAST-N</w:t>
            </w:r>
            <w:r w:rsidRPr="00A600E2">
              <w:rPr>
                <w:rFonts w:ascii="Times New Roman" w:eastAsia="Times New Roman" w:hAnsi="Times New Roman"/>
                <w:sz w:val="24"/>
                <w:szCs w:val="24"/>
                <w:lang w:eastAsia="lt-LT"/>
              </w:rPr>
              <w:t xml:space="preserve"> (hereinafter – the Goods), which comply with the requirements set out in Annex 1 “</w:t>
            </w:r>
            <w:r w:rsidRPr="00A600E2">
              <w:rPr>
                <w:rFonts w:ascii="Times New Roman" w:eastAsia="Times New Roman" w:hAnsi="Times New Roman"/>
                <w:i/>
                <w:iCs/>
                <w:sz w:val="24"/>
                <w:szCs w:val="24"/>
                <w:lang w:eastAsia="lt-LT"/>
              </w:rPr>
              <w:t>Technical Specification</w:t>
            </w:r>
            <w:r w:rsidRPr="00A600E2">
              <w:rPr>
                <w:rFonts w:ascii="Times New Roman" w:eastAsia="Times New Roman" w:hAnsi="Times New Roman"/>
                <w:sz w:val="24"/>
                <w:szCs w:val="24"/>
                <w:lang w:eastAsia="lt-LT"/>
              </w:rPr>
              <w:t>” (hereinafter – Annex 1) and the parameters specified in Annex 2 “</w:t>
            </w:r>
            <w:r w:rsidR="00C15B1F" w:rsidRPr="00A600E2">
              <w:rPr>
                <w:rFonts w:ascii="Times New Roman" w:eastAsia="Times New Roman" w:hAnsi="Times New Roman"/>
                <w:i/>
                <w:iCs/>
                <w:sz w:val="24"/>
                <w:szCs w:val="24"/>
                <w:lang w:eastAsia="lt-LT"/>
              </w:rPr>
              <w:t>Tender</w:t>
            </w:r>
            <w:r w:rsidRPr="00A600E2">
              <w:rPr>
                <w:rFonts w:ascii="Times New Roman" w:eastAsia="Times New Roman" w:hAnsi="Times New Roman"/>
                <w:sz w:val="24"/>
                <w:szCs w:val="24"/>
                <w:lang w:eastAsia="lt-LT"/>
              </w:rPr>
              <w:t>” (hereinafter – Annex 2) to the Contract.</w:t>
            </w:r>
            <w:r w:rsidRPr="00A600E2">
              <w:rPr>
                <w:rFonts w:ascii="Times New Roman" w:eastAsia="Times New Roman" w:hAnsi="Times New Roman" w:cs="Times New Roman"/>
                <w:sz w:val="24"/>
                <w:szCs w:val="24"/>
                <w:lang w:eastAsia="lt-LT"/>
              </w:rPr>
              <w:t xml:space="preserve"> </w:t>
            </w:r>
            <w:r w:rsidR="00C15B1F" w:rsidRPr="00A600E2">
              <w:rPr>
                <w:rFonts w:ascii="Times New Roman" w:eastAsia="Times New Roman" w:hAnsi="Times New Roman" w:cs="Times New Roman"/>
                <w:sz w:val="24"/>
                <w:szCs w:val="24"/>
                <w:lang w:eastAsia="lt-LT"/>
              </w:rPr>
              <w:t xml:space="preserve"> </w:t>
            </w:r>
          </w:p>
          <w:p w14:paraId="148C73FD" w14:textId="77777777" w:rsidR="009D3665"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1.2. Quantities of Goods Purchased:  </w:t>
            </w:r>
          </w:p>
          <w:p w14:paraId="6B4A7C36" w14:textId="3E23E0A4" w:rsidR="009D3665" w:rsidRPr="00A600E2" w:rsidRDefault="00592315" w:rsidP="006F592C">
            <w:pPr>
              <w:tabs>
                <w:tab w:val="left" w:pos="435"/>
              </w:tabs>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maximum quantity of goods – </w:t>
            </w:r>
            <w:r w:rsidR="00426149">
              <w:rPr>
                <w:rFonts w:ascii="Times New Roman" w:eastAsia="Times New Roman" w:hAnsi="Times New Roman" w:cs="Times New Roman"/>
                <w:b/>
                <w:bCs/>
                <w:sz w:val="24"/>
                <w:szCs w:val="24"/>
                <w:lang w:eastAsia="lt-LT"/>
              </w:rPr>
              <w:t>4</w:t>
            </w:r>
            <w:r w:rsidRPr="00A600E2">
              <w:rPr>
                <w:rFonts w:ascii="Times New Roman" w:eastAsia="Times New Roman" w:hAnsi="Times New Roman" w:cs="Times New Roman"/>
                <w:sz w:val="24"/>
                <w:szCs w:val="24"/>
                <w:lang w:eastAsia="lt-LT"/>
              </w:rPr>
              <w:t xml:space="preserve"> (</w:t>
            </w:r>
            <w:r w:rsidR="00426149">
              <w:rPr>
                <w:rFonts w:ascii="Times New Roman" w:eastAsia="Times New Roman" w:hAnsi="Times New Roman" w:cs="Times New Roman"/>
                <w:sz w:val="24"/>
                <w:szCs w:val="24"/>
                <w:lang w:eastAsia="lt-LT"/>
              </w:rPr>
              <w:t>four</w:t>
            </w:r>
            <w:r w:rsidRPr="00A600E2">
              <w:rPr>
                <w:rFonts w:ascii="Times New Roman" w:eastAsia="Times New Roman" w:hAnsi="Times New Roman" w:cs="Times New Roman"/>
                <w:sz w:val="24"/>
                <w:szCs w:val="24"/>
                <w:lang w:eastAsia="lt-LT"/>
              </w:rPr>
              <w:t>) pcs;</w:t>
            </w:r>
          </w:p>
          <w:p w14:paraId="238C1283" w14:textId="1F7D6D70" w:rsidR="009D3665" w:rsidRPr="00A600E2" w:rsidRDefault="00592315" w:rsidP="006F592C">
            <w:pPr>
              <w:tabs>
                <w:tab w:val="left" w:pos="435"/>
              </w:tabs>
              <w:spacing w:after="0" w:line="240" w:lineRule="auto"/>
              <w:jc w:val="both"/>
              <w:rPr>
                <w:rFonts w:ascii="Times New Roman" w:hAnsi="Times New Roman" w:cs="Times New Roman"/>
                <w:sz w:val="24"/>
                <w:szCs w:val="24"/>
              </w:rPr>
            </w:pPr>
            <w:proofErr w:type="gramStart"/>
            <w:r w:rsidRPr="00A600E2">
              <w:rPr>
                <w:rFonts w:ascii="Times New Roman" w:hAnsi="Times New Roman" w:cs="Times New Roman"/>
                <w:sz w:val="24"/>
                <w:szCs w:val="24"/>
              </w:rPr>
              <w:t>minimum</w:t>
            </w:r>
            <w:proofErr w:type="gramEnd"/>
            <w:r w:rsidRPr="00A600E2">
              <w:rPr>
                <w:rFonts w:ascii="Times New Roman" w:hAnsi="Times New Roman" w:cs="Times New Roman"/>
                <w:sz w:val="24"/>
                <w:szCs w:val="24"/>
              </w:rPr>
              <w:t xml:space="preserve"> quantity of goods – </w:t>
            </w:r>
            <w:r w:rsidR="00426149">
              <w:rPr>
                <w:rFonts w:ascii="Times New Roman" w:hAnsi="Times New Roman" w:cs="Times New Roman"/>
                <w:b/>
                <w:bCs/>
                <w:sz w:val="24"/>
                <w:szCs w:val="24"/>
              </w:rPr>
              <w:t>2</w:t>
            </w:r>
            <w:r w:rsidR="00426149">
              <w:rPr>
                <w:rFonts w:ascii="Times New Roman" w:hAnsi="Times New Roman" w:cs="Times New Roman"/>
                <w:sz w:val="24"/>
                <w:szCs w:val="24"/>
              </w:rPr>
              <w:t xml:space="preserve"> (two</w:t>
            </w:r>
            <w:r w:rsidRPr="00A600E2">
              <w:rPr>
                <w:rFonts w:ascii="Times New Roman" w:hAnsi="Times New Roman" w:cs="Times New Roman"/>
                <w:sz w:val="24"/>
                <w:szCs w:val="24"/>
              </w:rPr>
              <w:t xml:space="preserve">) pcs. </w:t>
            </w:r>
          </w:p>
          <w:p w14:paraId="4FAEFED6" w14:textId="77777777" w:rsidR="009D3665" w:rsidRPr="00A600E2" w:rsidRDefault="00592315">
            <w:pPr>
              <w:pStyle w:val="ListParagraph"/>
              <w:tabs>
                <w:tab w:val="left" w:pos="435"/>
              </w:tabs>
              <w:spacing w:after="0" w:line="240" w:lineRule="auto"/>
              <w:ind w:left="0" w:firstLine="59"/>
              <w:jc w:val="both"/>
              <w:rPr>
                <w:lang w:val="en-US"/>
              </w:rPr>
            </w:pPr>
            <w:r w:rsidRPr="00A600E2">
              <w:rPr>
                <w:lang w:val="en-US"/>
              </w:rPr>
              <w:t xml:space="preserve">The </w:t>
            </w:r>
            <w:r w:rsidRPr="00A600E2">
              <w:rPr>
                <w:b/>
                <w:bCs/>
                <w:lang w:val="en-US"/>
              </w:rPr>
              <w:t xml:space="preserve">Buyer </w:t>
            </w:r>
            <w:r w:rsidRPr="00A600E2">
              <w:rPr>
                <w:lang w:val="en-US"/>
              </w:rPr>
              <w:t xml:space="preserve">undertakes to purchase the entire minimum quantity of Goods, but does not undertake to purchase the entire maximum quantity of Goods specified in this subparagraph during the entire term of the Contract. </w:t>
            </w:r>
          </w:p>
          <w:p w14:paraId="07732A04" w14:textId="77777777" w:rsidR="009D3665" w:rsidRPr="00A600E2" w:rsidRDefault="00592315">
            <w:pPr>
              <w:spacing w:after="0" w:line="240" w:lineRule="auto"/>
              <w:jc w:val="both"/>
              <w:rPr>
                <w:rFonts w:ascii="Times New Roman" w:eastAsia="Times New Roman" w:hAnsi="Times New Roman" w:cs="Times New Roman"/>
                <w:bCs/>
                <w:sz w:val="24"/>
                <w:szCs w:val="24"/>
                <w:lang w:eastAsia="lt-LT"/>
              </w:rPr>
            </w:pPr>
            <w:r w:rsidRPr="00A600E2">
              <w:rPr>
                <w:rFonts w:ascii="Times New Roman" w:eastAsia="Times New Roman" w:hAnsi="Times New Roman" w:cs="Times New Roman"/>
                <w:sz w:val="24"/>
                <w:szCs w:val="24"/>
                <w:lang w:eastAsia="lt-LT"/>
              </w:rPr>
              <w:t xml:space="preserve">1.3. </w:t>
            </w:r>
            <w:r w:rsidRPr="00A600E2">
              <w:rPr>
                <w:rFonts w:ascii="Times New Roman" w:eastAsia="Times New Roman" w:hAnsi="Times New Roman"/>
                <w:bCs/>
                <w:sz w:val="24"/>
                <w:szCs w:val="24"/>
                <w:lang w:eastAsia="lt-LT"/>
              </w:rPr>
              <w:t xml:space="preserve">The </w:t>
            </w:r>
            <w:r w:rsidRPr="00A600E2">
              <w:rPr>
                <w:rFonts w:ascii="Times New Roman" w:eastAsia="Times New Roman" w:hAnsi="Times New Roman"/>
                <w:b/>
                <w:sz w:val="24"/>
                <w:szCs w:val="24"/>
                <w:lang w:eastAsia="lt-LT"/>
              </w:rPr>
              <w:t xml:space="preserve">Payer – </w:t>
            </w:r>
            <w:r w:rsidRPr="00A600E2">
              <w:rPr>
                <w:rFonts w:ascii="Times New Roman" w:eastAsia="Times New Roman" w:hAnsi="Times New Roman"/>
                <w:bCs/>
                <w:sz w:val="24"/>
                <w:szCs w:val="24"/>
                <w:lang w:eastAsia="lt-LT"/>
              </w:rPr>
              <w:t xml:space="preserve">the Lithuanian Armed Forces – shall pay the Seller for the Goods delivered in accordance with the requirements specified in the Contract and its annexes in accordance with the procedure set out in clause 4.1 of the general part of this Contract. </w:t>
            </w:r>
          </w:p>
          <w:p w14:paraId="681F9FDC" w14:textId="24433206" w:rsidR="006336FF" w:rsidRPr="006336FF" w:rsidRDefault="00592315">
            <w:pPr>
              <w:spacing w:after="0" w:line="240" w:lineRule="auto"/>
              <w:jc w:val="both"/>
              <w:rPr>
                <w:rFonts w:ascii="Times New Roman" w:eastAsia="Times New Roman" w:hAnsi="Times New Roman"/>
                <w:bCs/>
                <w:sz w:val="24"/>
                <w:szCs w:val="24"/>
                <w:lang w:eastAsia="lt-LT"/>
              </w:rPr>
            </w:pPr>
            <w:r w:rsidRPr="00A600E2">
              <w:rPr>
                <w:rFonts w:ascii="Times New Roman" w:eastAsia="Times New Roman" w:hAnsi="Times New Roman" w:cs="Times New Roman"/>
                <w:sz w:val="24"/>
                <w:szCs w:val="24"/>
                <w:lang w:eastAsia="lt-LT"/>
              </w:rPr>
              <w:t xml:space="preserve">1.4. </w:t>
            </w:r>
            <w:r w:rsidRPr="00A600E2">
              <w:rPr>
                <w:rFonts w:ascii="Times New Roman" w:eastAsia="Times New Roman" w:hAnsi="Times New Roman"/>
                <w:b/>
                <w:sz w:val="24"/>
                <w:szCs w:val="24"/>
                <w:lang w:eastAsia="lt-LT"/>
              </w:rPr>
              <w:t>Recipient -</w:t>
            </w:r>
            <w:r w:rsidRPr="00A600E2">
              <w:rPr>
                <w:rFonts w:ascii="Times New Roman" w:eastAsia="Times New Roman" w:hAnsi="Times New Roman"/>
                <w:bCs/>
                <w:sz w:val="24"/>
                <w:szCs w:val="24"/>
                <w:lang w:eastAsia="lt-LT"/>
              </w:rPr>
              <w:t xml:space="preserve"> Lithuanian Armed Forces Major General Jonas </w:t>
            </w:r>
            <w:proofErr w:type="spellStart"/>
            <w:r w:rsidRPr="00A600E2">
              <w:rPr>
                <w:rFonts w:ascii="Times New Roman" w:eastAsia="Times New Roman" w:hAnsi="Times New Roman"/>
                <w:bCs/>
                <w:sz w:val="24"/>
                <w:szCs w:val="24"/>
                <w:lang w:eastAsia="lt-LT"/>
              </w:rPr>
              <w:t>Sutkus</w:t>
            </w:r>
            <w:proofErr w:type="spellEnd"/>
            <w:r w:rsidRPr="00A600E2">
              <w:rPr>
                <w:rFonts w:ascii="Times New Roman" w:eastAsia="Times New Roman" w:hAnsi="Times New Roman"/>
                <w:bCs/>
                <w:sz w:val="24"/>
                <w:szCs w:val="24"/>
                <w:lang w:eastAsia="lt-LT"/>
              </w:rPr>
              <w:t xml:space="preserve"> Depot Service. </w:t>
            </w:r>
          </w:p>
        </w:tc>
      </w:tr>
      <w:tr w:rsidR="009D3665" w:rsidRPr="00A600E2" w14:paraId="0F40364A" w14:textId="77777777" w:rsidTr="006336FF">
        <w:trPr>
          <w:trHeight w:val="702"/>
        </w:trPr>
        <w:tc>
          <w:tcPr>
            <w:tcW w:w="9520" w:type="dxa"/>
            <w:tcBorders>
              <w:top w:val="single" w:sz="4" w:space="0" w:color="auto"/>
              <w:left w:val="single" w:sz="4" w:space="0" w:color="auto"/>
              <w:bottom w:val="single" w:sz="4" w:space="0" w:color="auto"/>
              <w:right w:val="single" w:sz="4" w:space="0" w:color="auto"/>
            </w:tcBorders>
          </w:tcPr>
          <w:p w14:paraId="06DCF709" w14:textId="77777777" w:rsidR="009D3665" w:rsidRPr="00A600E2" w:rsidRDefault="00592315">
            <w:pPr>
              <w:spacing w:after="0" w:line="240" w:lineRule="auto"/>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2. </w:t>
            </w:r>
            <w:r w:rsidRPr="00A600E2">
              <w:rPr>
                <w:rFonts w:ascii="Times New Roman" w:eastAsia="Times New Roman" w:hAnsi="Times New Roman"/>
                <w:b/>
                <w:sz w:val="24"/>
                <w:szCs w:val="24"/>
                <w:lang w:eastAsia="lt-LT"/>
              </w:rPr>
              <w:t xml:space="preserve">Contract price/rate of goods/pricing rules </w:t>
            </w:r>
          </w:p>
          <w:p w14:paraId="65FDC412" w14:textId="2C542D99" w:rsidR="009D3665" w:rsidRPr="00A600E2" w:rsidRDefault="00592315">
            <w:pPr>
              <w:autoSpaceDE w:val="0"/>
              <w:autoSpaceDN w:val="0"/>
              <w:adjustRightInd w:val="0"/>
              <w:spacing w:after="0" w:line="240" w:lineRule="auto"/>
              <w:jc w:val="both"/>
              <w:rPr>
                <w:rFonts w:ascii="Times New Roman" w:eastAsia="Calibri" w:hAnsi="Times New Roman" w:cs="Times New Roman"/>
                <w:bCs/>
                <w:sz w:val="24"/>
                <w:szCs w:val="24"/>
                <w:lang w:eastAsia="lt-LT"/>
              </w:rPr>
            </w:pPr>
            <w:r w:rsidRPr="00A600E2">
              <w:rPr>
                <w:rFonts w:ascii="Times New Roman" w:eastAsia="Calibri" w:hAnsi="Times New Roman" w:cs="Times New Roman"/>
                <w:sz w:val="24"/>
                <w:szCs w:val="24"/>
                <w:lang w:eastAsia="lt-LT"/>
              </w:rPr>
              <w:t xml:space="preserve">2.1. </w:t>
            </w:r>
            <w:r w:rsidRPr="00A600E2">
              <w:rPr>
                <w:rFonts w:ascii="Times New Roman" w:eastAsia="Calibri" w:hAnsi="Times New Roman"/>
                <w:b/>
                <w:sz w:val="24"/>
                <w:szCs w:val="24"/>
                <w:lang w:eastAsia="lt-LT"/>
              </w:rPr>
              <w:t xml:space="preserve">The initial value of the Contract is EUR </w:t>
            </w:r>
            <w:r w:rsidR="00940EC1">
              <w:rPr>
                <w:rFonts w:ascii="Times New Roman" w:eastAsia="Times New Roman" w:hAnsi="Times New Roman" w:cs="Times New Roman"/>
                <w:b/>
                <w:sz w:val="24"/>
                <w:szCs w:val="24"/>
                <w:lang w:val="lt-LT" w:eastAsia="lt-LT"/>
              </w:rPr>
              <w:t>171</w:t>
            </w:r>
            <w:r w:rsidR="00426149">
              <w:rPr>
                <w:rFonts w:ascii="Times New Roman" w:eastAsia="Times New Roman" w:hAnsi="Times New Roman" w:cs="Times New Roman"/>
                <w:b/>
                <w:sz w:val="24"/>
                <w:szCs w:val="24"/>
                <w:lang w:val="lt-LT" w:eastAsia="lt-LT"/>
              </w:rPr>
              <w:t>876.00</w:t>
            </w:r>
            <w:r w:rsidRPr="00A600E2">
              <w:rPr>
                <w:rFonts w:ascii="Times New Roman" w:eastAsia="Calibri" w:hAnsi="Times New Roman"/>
                <w:b/>
                <w:sz w:val="24"/>
                <w:szCs w:val="24"/>
                <w:lang w:eastAsia="lt-LT"/>
              </w:rPr>
              <w:t xml:space="preserve"> </w:t>
            </w:r>
            <w:r w:rsidRPr="00A600E2">
              <w:rPr>
                <w:rFonts w:ascii="Times New Roman" w:eastAsia="Calibri" w:hAnsi="Times New Roman"/>
                <w:bCs/>
                <w:sz w:val="24"/>
                <w:szCs w:val="24"/>
                <w:lang w:eastAsia="lt-LT"/>
              </w:rPr>
              <w:t>(</w:t>
            </w:r>
            <w:r w:rsidR="00426149">
              <w:rPr>
                <w:rFonts w:ascii="Times New Roman" w:eastAsia="Calibri" w:hAnsi="Times New Roman"/>
                <w:bCs/>
                <w:sz w:val="24"/>
                <w:szCs w:val="24"/>
                <w:lang w:eastAsia="lt-LT"/>
              </w:rPr>
              <w:t>one</w:t>
            </w:r>
            <w:r w:rsidRPr="00A600E2">
              <w:rPr>
                <w:rFonts w:ascii="Times New Roman" w:eastAsia="Calibri" w:hAnsi="Times New Roman"/>
                <w:bCs/>
                <w:sz w:val="24"/>
                <w:szCs w:val="24"/>
                <w:lang w:eastAsia="lt-LT"/>
              </w:rPr>
              <w:t xml:space="preserve"> hundred and </w:t>
            </w:r>
            <w:r w:rsidR="00426149">
              <w:rPr>
                <w:rFonts w:ascii="Times New Roman" w:eastAsia="Calibri" w:hAnsi="Times New Roman"/>
                <w:bCs/>
                <w:sz w:val="24"/>
                <w:szCs w:val="24"/>
                <w:lang w:eastAsia="lt-LT"/>
              </w:rPr>
              <w:t>seventy</w:t>
            </w:r>
            <w:r w:rsidRPr="00A600E2">
              <w:rPr>
                <w:rFonts w:ascii="Times New Roman" w:eastAsia="Calibri" w:hAnsi="Times New Roman"/>
                <w:bCs/>
                <w:sz w:val="24"/>
                <w:szCs w:val="24"/>
                <w:lang w:eastAsia="lt-LT"/>
              </w:rPr>
              <w:t xml:space="preserve">-one thousand, </w:t>
            </w:r>
            <w:r w:rsidR="00426149">
              <w:rPr>
                <w:rFonts w:ascii="Times New Roman" w:eastAsia="Calibri" w:hAnsi="Times New Roman"/>
                <w:bCs/>
                <w:sz w:val="24"/>
                <w:szCs w:val="24"/>
                <w:lang w:eastAsia="lt-LT"/>
              </w:rPr>
              <w:t>eight</w:t>
            </w:r>
            <w:r w:rsidRPr="00A600E2">
              <w:rPr>
                <w:rFonts w:ascii="Times New Roman" w:eastAsia="Calibri" w:hAnsi="Times New Roman"/>
                <w:bCs/>
                <w:sz w:val="24"/>
                <w:szCs w:val="24"/>
                <w:lang w:eastAsia="lt-LT"/>
              </w:rPr>
              <w:t xml:space="preserve"> hundred and </w:t>
            </w:r>
            <w:r w:rsidR="00426149">
              <w:rPr>
                <w:rFonts w:ascii="Times New Roman" w:eastAsia="Calibri" w:hAnsi="Times New Roman"/>
                <w:bCs/>
                <w:sz w:val="24"/>
                <w:szCs w:val="24"/>
                <w:lang w:eastAsia="lt-LT"/>
              </w:rPr>
              <w:t>seventy</w:t>
            </w:r>
            <w:r w:rsidRPr="00A600E2">
              <w:rPr>
                <w:rFonts w:ascii="Times New Roman" w:eastAsia="Calibri" w:hAnsi="Times New Roman"/>
                <w:bCs/>
                <w:sz w:val="24"/>
                <w:szCs w:val="24"/>
                <w:lang w:eastAsia="lt-LT"/>
              </w:rPr>
              <w:t>-</w:t>
            </w:r>
            <w:r w:rsidR="00426149">
              <w:rPr>
                <w:rFonts w:ascii="Times New Roman" w:eastAsia="Calibri" w:hAnsi="Times New Roman"/>
                <w:bCs/>
                <w:sz w:val="24"/>
                <w:szCs w:val="24"/>
                <w:lang w:eastAsia="lt-LT"/>
              </w:rPr>
              <w:t>six</w:t>
            </w:r>
            <w:r w:rsidRPr="00A600E2">
              <w:rPr>
                <w:rFonts w:ascii="Times New Roman" w:eastAsia="Calibri" w:hAnsi="Times New Roman"/>
                <w:bCs/>
                <w:sz w:val="24"/>
                <w:szCs w:val="24"/>
                <w:lang w:eastAsia="lt-LT"/>
              </w:rPr>
              <w:t xml:space="preserve"> euros and 0 cents) excluding value added tax (hereinafter referred to as VAT)</w:t>
            </w:r>
            <w:r w:rsidR="006F592C" w:rsidRPr="00A600E2">
              <w:rPr>
                <w:rFonts w:ascii="Times New Roman" w:eastAsia="Calibri" w:hAnsi="Times New Roman"/>
                <w:bCs/>
                <w:sz w:val="24"/>
                <w:szCs w:val="24"/>
                <w:lang w:eastAsia="lt-LT"/>
              </w:rPr>
              <w:t xml:space="preserve"> </w:t>
            </w:r>
            <w:r w:rsidR="006F592C" w:rsidRPr="00A600E2">
              <w:rPr>
                <w:rFonts w:ascii="Times New Roman" w:eastAsia="Calibri" w:hAnsi="Times New Roman" w:cs="Times New Roman"/>
                <w:color w:val="000000" w:themeColor="text1"/>
                <w:sz w:val="24"/>
                <w:szCs w:val="24"/>
              </w:rPr>
              <w:t xml:space="preserve">(the </w:t>
            </w:r>
            <w:r w:rsidR="006F592C" w:rsidRPr="00A600E2">
              <w:rPr>
                <w:rFonts w:ascii="Times New Roman" w:eastAsia="Calibri" w:hAnsi="Times New Roman" w:cs="Times New Roman"/>
                <w:b/>
                <w:bCs/>
                <w:color w:val="000000" w:themeColor="text1"/>
                <w:sz w:val="24"/>
                <w:szCs w:val="24"/>
              </w:rPr>
              <w:t xml:space="preserve">Seller </w:t>
            </w:r>
            <w:proofErr w:type="gramStart"/>
            <w:r w:rsidR="006F592C" w:rsidRPr="00A600E2">
              <w:rPr>
                <w:rFonts w:ascii="Times New Roman" w:eastAsia="Calibri" w:hAnsi="Times New Roman" w:cs="Times New Roman"/>
                <w:color w:val="000000" w:themeColor="text1"/>
                <w:sz w:val="24"/>
                <w:szCs w:val="24"/>
              </w:rPr>
              <w:t>is registered</w:t>
            </w:r>
            <w:proofErr w:type="gramEnd"/>
            <w:r w:rsidR="006F592C" w:rsidRPr="00A600E2">
              <w:rPr>
                <w:rFonts w:ascii="Times New Roman" w:eastAsia="Calibri" w:hAnsi="Times New Roman" w:cs="Times New Roman"/>
                <w:color w:val="000000" w:themeColor="text1"/>
                <w:sz w:val="24"/>
                <w:szCs w:val="24"/>
              </w:rPr>
              <w:t xml:space="preserve"> in a foreign country)</w:t>
            </w:r>
            <w:r w:rsidRPr="00A600E2">
              <w:rPr>
                <w:rFonts w:ascii="Times New Roman" w:eastAsia="Calibri" w:hAnsi="Times New Roman"/>
                <w:bCs/>
                <w:sz w:val="24"/>
                <w:szCs w:val="24"/>
                <w:lang w:eastAsia="lt-LT"/>
              </w:rPr>
              <w:t>.</w:t>
            </w:r>
            <w:r w:rsidRPr="00A600E2">
              <w:rPr>
                <w:rFonts w:ascii="Times New Roman" w:eastAsia="Calibri" w:hAnsi="Times New Roman" w:cs="Times New Roman"/>
                <w:bCs/>
                <w:sz w:val="24"/>
                <w:szCs w:val="24"/>
                <w:lang w:eastAsia="lt-LT"/>
              </w:rPr>
              <w:t xml:space="preserve"> </w:t>
            </w:r>
          </w:p>
          <w:p w14:paraId="5357E265" w14:textId="4B363515" w:rsidR="009D3665" w:rsidRPr="00A600E2" w:rsidRDefault="00592315">
            <w:pPr>
              <w:shd w:val="clear" w:color="auto" w:fill="FFFFFF" w:themeFill="background1"/>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bCs/>
                <w:iCs/>
                <w:sz w:val="24"/>
                <w:szCs w:val="24"/>
                <w:lang w:eastAsia="lt-LT"/>
              </w:rPr>
              <w:t>2.2.</w:t>
            </w:r>
            <w:r w:rsidRPr="00A600E2">
              <w:rPr>
                <w:rFonts w:ascii="Times New Roman" w:eastAsia="Times New Roman" w:hAnsi="Times New Roman" w:cs="Times New Roman"/>
                <w:b/>
                <w:iCs/>
                <w:sz w:val="24"/>
                <w:szCs w:val="24"/>
                <w:lang w:eastAsia="lt-LT"/>
              </w:rPr>
              <w:t xml:space="preserve"> </w:t>
            </w:r>
            <w:r w:rsidRPr="00A600E2">
              <w:rPr>
                <w:rFonts w:ascii="Times New Roman" w:eastAsia="Times New Roman" w:hAnsi="Times New Roman"/>
                <w:sz w:val="24"/>
                <w:szCs w:val="24"/>
                <w:lang w:eastAsia="lt-LT"/>
              </w:rPr>
              <w:t xml:space="preserve">The price of 1 (one) piece of the product is EUR </w:t>
            </w:r>
            <w:proofErr w:type="gramStart"/>
            <w:r w:rsidR="00940EC1">
              <w:rPr>
                <w:rFonts w:ascii="Times New Roman" w:eastAsia="Times New Roman" w:hAnsi="Times New Roman" w:cs="Times New Roman"/>
                <w:sz w:val="24"/>
                <w:szCs w:val="24"/>
                <w:lang w:val="lt-LT" w:eastAsia="lt-LT"/>
              </w:rPr>
              <w:t>42</w:t>
            </w:r>
            <w:r w:rsidR="00426149">
              <w:rPr>
                <w:rFonts w:ascii="Times New Roman" w:eastAsia="Times New Roman" w:hAnsi="Times New Roman" w:cs="Times New Roman"/>
                <w:sz w:val="24"/>
                <w:szCs w:val="24"/>
                <w:lang w:val="lt-LT" w:eastAsia="lt-LT"/>
              </w:rPr>
              <w:t xml:space="preserve">969.00 </w:t>
            </w:r>
            <w:r w:rsidRPr="00A600E2">
              <w:rPr>
                <w:rFonts w:ascii="Times New Roman" w:eastAsia="Times New Roman" w:hAnsi="Times New Roman"/>
                <w:sz w:val="24"/>
                <w:szCs w:val="24"/>
                <w:lang w:eastAsia="lt-LT"/>
              </w:rPr>
              <w:t xml:space="preserve"> (</w:t>
            </w:r>
            <w:proofErr w:type="gramEnd"/>
            <w:r w:rsidR="00426149">
              <w:rPr>
                <w:rFonts w:ascii="Times New Roman" w:eastAsia="Times New Roman" w:hAnsi="Times New Roman"/>
                <w:sz w:val="24"/>
                <w:szCs w:val="24"/>
                <w:lang w:eastAsia="lt-LT"/>
              </w:rPr>
              <w:t>forty-two</w:t>
            </w:r>
            <w:r w:rsidRPr="00A600E2">
              <w:rPr>
                <w:rFonts w:ascii="Times New Roman" w:eastAsia="Times New Roman" w:hAnsi="Times New Roman"/>
                <w:sz w:val="24"/>
                <w:szCs w:val="24"/>
                <w:lang w:eastAsia="lt-LT"/>
              </w:rPr>
              <w:t xml:space="preserve"> thousand </w:t>
            </w:r>
            <w:r w:rsidR="00426149">
              <w:rPr>
                <w:rFonts w:ascii="Times New Roman" w:eastAsia="Times New Roman" w:hAnsi="Times New Roman"/>
                <w:sz w:val="24"/>
                <w:szCs w:val="24"/>
                <w:lang w:eastAsia="lt-LT"/>
              </w:rPr>
              <w:t>nine</w:t>
            </w:r>
            <w:r w:rsidRPr="00A600E2">
              <w:rPr>
                <w:rFonts w:ascii="Times New Roman" w:eastAsia="Times New Roman" w:hAnsi="Times New Roman"/>
                <w:sz w:val="24"/>
                <w:szCs w:val="24"/>
                <w:lang w:eastAsia="lt-LT"/>
              </w:rPr>
              <w:t xml:space="preserve"> hundred and sixty-</w:t>
            </w:r>
            <w:r w:rsidR="00426149">
              <w:rPr>
                <w:rFonts w:ascii="Times New Roman" w:eastAsia="Times New Roman" w:hAnsi="Times New Roman"/>
                <w:sz w:val="24"/>
                <w:szCs w:val="24"/>
                <w:lang w:eastAsia="lt-LT"/>
              </w:rPr>
              <w:t>nine</w:t>
            </w:r>
            <w:r w:rsidRPr="00A600E2">
              <w:rPr>
                <w:rFonts w:ascii="Times New Roman" w:eastAsia="Times New Roman" w:hAnsi="Times New Roman"/>
                <w:sz w:val="24"/>
                <w:szCs w:val="24"/>
                <w:lang w:eastAsia="lt-LT"/>
              </w:rPr>
              <w:t xml:space="preserve"> euros and 0 cents) excluding VAT. </w:t>
            </w:r>
            <w:r w:rsidRPr="00A600E2">
              <w:rPr>
                <w:rFonts w:ascii="Times New Roman" w:eastAsia="Times New Roman" w:hAnsi="Times New Roman" w:cs="Times New Roman"/>
                <w:bCs/>
                <w:sz w:val="24"/>
                <w:szCs w:val="24"/>
                <w:lang w:eastAsia="lt-LT"/>
              </w:rPr>
              <w:t xml:space="preserve"> </w:t>
            </w:r>
          </w:p>
          <w:p w14:paraId="6D952032" w14:textId="77777777" w:rsidR="009D3665"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2.3. </w:t>
            </w:r>
            <w:r w:rsidRPr="00A600E2">
              <w:rPr>
                <w:rFonts w:ascii="Times New Roman" w:eastAsia="Times New Roman" w:hAnsi="Times New Roman"/>
                <w:sz w:val="24"/>
                <w:szCs w:val="24"/>
                <w:lang w:eastAsia="lt-LT"/>
              </w:rPr>
              <w:t xml:space="preserve">The prices of the Goods shall include all taxes and all costs incurred by the </w:t>
            </w:r>
            <w:r w:rsidRPr="00A600E2">
              <w:rPr>
                <w:rFonts w:ascii="Times New Roman" w:eastAsia="Times New Roman" w:hAnsi="Times New Roman"/>
                <w:b/>
                <w:bCs/>
                <w:sz w:val="24"/>
                <w:szCs w:val="24"/>
                <w:lang w:eastAsia="lt-LT"/>
              </w:rPr>
              <w:t xml:space="preserve">Seller </w:t>
            </w:r>
            <w:r w:rsidRPr="00A600E2">
              <w:rPr>
                <w:rFonts w:ascii="Times New Roman" w:eastAsia="Times New Roman" w:hAnsi="Times New Roman"/>
                <w:sz w:val="24"/>
                <w:szCs w:val="24"/>
                <w:lang w:eastAsia="lt-LT"/>
              </w:rPr>
              <w:t xml:space="preserve">in connection with the sale and delivery of the Goods (storage, packaging, transportation, </w:t>
            </w:r>
            <w:proofErr w:type="gramStart"/>
            <w:r w:rsidRPr="00A600E2">
              <w:rPr>
                <w:rFonts w:ascii="Times New Roman" w:eastAsia="Times New Roman" w:hAnsi="Times New Roman"/>
                <w:sz w:val="24"/>
                <w:szCs w:val="24"/>
                <w:lang w:eastAsia="lt-LT"/>
              </w:rPr>
              <w:t>inspection</w:t>
            </w:r>
            <w:proofErr w:type="gramEnd"/>
            <w:r w:rsidRPr="00A600E2">
              <w:rPr>
                <w:rFonts w:ascii="Times New Roman" w:eastAsia="Times New Roman" w:hAnsi="Times New Roman"/>
                <w:sz w:val="24"/>
                <w:szCs w:val="24"/>
                <w:lang w:eastAsia="lt-LT"/>
              </w:rPr>
              <w:t xml:space="preserve">) and all other expenses that may affect the rates of the Goods or that may arise in the performance of this Contract. By entering into this Contract, the </w:t>
            </w:r>
            <w:r w:rsidRPr="00A600E2">
              <w:rPr>
                <w:rFonts w:ascii="Times New Roman" w:eastAsia="Times New Roman" w:hAnsi="Times New Roman"/>
                <w:b/>
                <w:bCs/>
                <w:sz w:val="24"/>
                <w:szCs w:val="24"/>
                <w:lang w:eastAsia="lt-LT"/>
              </w:rPr>
              <w:t xml:space="preserve">Seller </w:t>
            </w:r>
            <w:r w:rsidRPr="00A600E2">
              <w:rPr>
                <w:rFonts w:ascii="Times New Roman" w:eastAsia="Times New Roman" w:hAnsi="Times New Roman"/>
                <w:sz w:val="24"/>
                <w:szCs w:val="24"/>
                <w:lang w:eastAsia="lt-LT"/>
              </w:rPr>
              <w:t xml:space="preserve">assesses all volumes of the Goods and assumes the risk of fluctuations </w:t>
            </w:r>
            <w:proofErr w:type="gramStart"/>
            <w:r w:rsidRPr="00A600E2">
              <w:rPr>
                <w:rFonts w:ascii="Times New Roman" w:eastAsia="Times New Roman" w:hAnsi="Times New Roman"/>
                <w:sz w:val="24"/>
                <w:szCs w:val="24"/>
                <w:lang w:eastAsia="lt-LT"/>
              </w:rPr>
              <w:t>in the amount of</w:t>
            </w:r>
            <w:proofErr w:type="gramEnd"/>
            <w:r w:rsidRPr="00A600E2">
              <w:rPr>
                <w:rFonts w:ascii="Times New Roman" w:eastAsia="Times New Roman" w:hAnsi="Times New Roman"/>
                <w:sz w:val="24"/>
                <w:szCs w:val="24"/>
                <w:lang w:eastAsia="lt-LT"/>
              </w:rPr>
              <w:t xml:space="preserve"> expenses.</w:t>
            </w:r>
          </w:p>
          <w:p w14:paraId="0D010066" w14:textId="77777777" w:rsidR="009D3665" w:rsidRPr="00A600E2" w:rsidRDefault="00592315">
            <w:pPr>
              <w:shd w:val="clear" w:color="auto" w:fill="FFFFFF" w:themeFill="background1"/>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lastRenderedPageBreak/>
              <w:t xml:space="preserve">2.4. </w:t>
            </w:r>
            <w:r w:rsidRPr="00A600E2">
              <w:rPr>
                <w:rFonts w:ascii="Times New Roman" w:eastAsia="Times New Roman" w:hAnsi="Times New Roman"/>
                <w:sz w:val="24"/>
                <w:szCs w:val="24"/>
                <w:lang w:eastAsia="lt-LT"/>
              </w:rPr>
              <w:t xml:space="preserve">The Contract is subject to fixed pricing. The review case </w:t>
            </w:r>
            <w:proofErr w:type="gramStart"/>
            <w:r w:rsidRPr="00A600E2">
              <w:rPr>
                <w:rFonts w:ascii="Times New Roman" w:eastAsia="Times New Roman" w:hAnsi="Times New Roman"/>
                <w:sz w:val="24"/>
                <w:szCs w:val="24"/>
                <w:lang w:eastAsia="lt-LT"/>
              </w:rPr>
              <w:t>is provided for</w:t>
            </w:r>
            <w:proofErr w:type="gramEnd"/>
            <w:r w:rsidRPr="00A600E2">
              <w:rPr>
                <w:rFonts w:ascii="Times New Roman" w:eastAsia="Times New Roman" w:hAnsi="Times New Roman"/>
                <w:sz w:val="24"/>
                <w:szCs w:val="24"/>
                <w:lang w:eastAsia="lt-LT"/>
              </w:rPr>
              <w:t xml:space="preserve"> in subparagraphs 3.6. – 3.12. </w:t>
            </w:r>
            <w:proofErr w:type="gramStart"/>
            <w:r w:rsidRPr="00A600E2">
              <w:rPr>
                <w:rFonts w:ascii="Times New Roman" w:eastAsia="Times New Roman" w:hAnsi="Times New Roman"/>
                <w:sz w:val="24"/>
                <w:szCs w:val="24"/>
                <w:lang w:eastAsia="lt-LT"/>
              </w:rPr>
              <w:t>of</w:t>
            </w:r>
            <w:proofErr w:type="gramEnd"/>
            <w:r w:rsidRPr="00A600E2">
              <w:rPr>
                <w:rFonts w:ascii="Times New Roman" w:eastAsia="Times New Roman" w:hAnsi="Times New Roman"/>
                <w:sz w:val="24"/>
                <w:szCs w:val="24"/>
                <w:lang w:eastAsia="lt-LT"/>
              </w:rPr>
              <w:t xml:space="preserve"> the Special Part of the Contract. </w:t>
            </w:r>
          </w:p>
          <w:p w14:paraId="7A79019F" w14:textId="40E2C381" w:rsidR="006336FF" w:rsidRPr="006336FF" w:rsidRDefault="00592315">
            <w:pPr>
              <w:shd w:val="clear" w:color="auto" w:fill="FFFFFF" w:themeFill="background1"/>
              <w:spacing w:after="0" w:line="240" w:lineRule="auto"/>
              <w:jc w:val="both"/>
              <w:rPr>
                <w:rFonts w:ascii="Times New Roman" w:eastAsia="Times New Roman" w:hAnsi="Times New Roman"/>
                <w:sz w:val="24"/>
                <w:szCs w:val="24"/>
                <w:lang w:eastAsia="lt-LT"/>
              </w:rPr>
            </w:pPr>
            <w:r w:rsidRPr="00A600E2">
              <w:rPr>
                <w:rFonts w:ascii="Times New Roman" w:eastAsia="Times New Roman" w:hAnsi="Times New Roman" w:cs="Times New Roman"/>
                <w:sz w:val="24"/>
                <w:szCs w:val="24"/>
                <w:lang w:eastAsia="lt-LT"/>
              </w:rPr>
              <w:t xml:space="preserve">2.5. </w:t>
            </w:r>
            <w:r w:rsidRPr="00A600E2">
              <w:rPr>
                <w:rFonts w:ascii="Times New Roman" w:eastAsia="Times New Roman" w:hAnsi="Times New Roman"/>
                <w:sz w:val="24"/>
                <w:szCs w:val="24"/>
                <w:lang w:eastAsia="lt-LT"/>
              </w:rPr>
              <w:t>The provisions of clause 12.9 of the general part of the Contract shall apply to the Contract.</w:t>
            </w:r>
          </w:p>
        </w:tc>
      </w:tr>
      <w:tr w:rsidR="009D3665" w:rsidRPr="00A600E2" w14:paraId="2EE5B405" w14:textId="77777777" w:rsidTr="006336FF">
        <w:trPr>
          <w:trHeight w:val="702"/>
        </w:trPr>
        <w:tc>
          <w:tcPr>
            <w:tcW w:w="9520" w:type="dxa"/>
            <w:tcBorders>
              <w:top w:val="single" w:sz="4" w:space="0" w:color="auto"/>
              <w:left w:val="single" w:sz="4" w:space="0" w:color="auto"/>
              <w:bottom w:val="single" w:sz="4" w:space="0" w:color="auto"/>
              <w:right w:val="single" w:sz="4" w:space="0" w:color="auto"/>
            </w:tcBorders>
          </w:tcPr>
          <w:p w14:paraId="2D6F5C5F" w14:textId="77777777" w:rsidR="009D3665" w:rsidRPr="00A600E2" w:rsidRDefault="00592315">
            <w:pPr>
              <w:spacing w:after="0" w:line="240" w:lineRule="auto"/>
              <w:jc w:val="both"/>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lastRenderedPageBreak/>
              <w:t xml:space="preserve">3. </w:t>
            </w:r>
            <w:r w:rsidRPr="00A600E2">
              <w:rPr>
                <w:rFonts w:ascii="Times New Roman" w:eastAsia="Times New Roman" w:hAnsi="Times New Roman"/>
                <w:b/>
                <w:sz w:val="24"/>
                <w:szCs w:val="24"/>
                <w:lang w:eastAsia="lt-LT"/>
              </w:rPr>
              <w:t xml:space="preserve">Place, time, and terms of delivery </w:t>
            </w:r>
          </w:p>
          <w:p w14:paraId="243777CA" w14:textId="77777777" w:rsidR="009D3665" w:rsidRPr="00A600E2" w:rsidRDefault="00592315">
            <w:pPr>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600E2">
              <w:rPr>
                <w:rFonts w:ascii="Times New Roman" w:eastAsia="Times New Roman" w:hAnsi="Times New Roman" w:cs="Times New Roman"/>
                <w:sz w:val="24"/>
                <w:szCs w:val="24"/>
                <w:lang w:eastAsia="lt-LT"/>
              </w:rPr>
              <w:t xml:space="preserve">3.1. </w:t>
            </w:r>
            <w:r w:rsidRPr="00A600E2">
              <w:rPr>
                <w:rFonts w:ascii="Times New Roman" w:hAnsi="Times New Roman"/>
                <w:sz w:val="24"/>
                <w:szCs w:val="24"/>
              </w:rPr>
              <w:t xml:space="preserve">The </w:t>
            </w:r>
            <w:r w:rsidRPr="00A600E2">
              <w:rPr>
                <w:rFonts w:ascii="Times New Roman" w:hAnsi="Times New Roman"/>
                <w:b/>
                <w:bCs/>
                <w:sz w:val="24"/>
                <w:szCs w:val="24"/>
              </w:rPr>
              <w:t xml:space="preserve">Seller </w:t>
            </w:r>
            <w:r w:rsidRPr="00A600E2">
              <w:rPr>
                <w:rFonts w:ascii="Times New Roman" w:hAnsi="Times New Roman"/>
                <w:sz w:val="24"/>
                <w:szCs w:val="24"/>
              </w:rPr>
              <w:t xml:space="preserve">undertakes to deliver the Goods in accordance with the procedure set out in the Contract </w:t>
            </w:r>
            <w:r w:rsidRPr="00A600E2">
              <w:rPr>
                <w:rFonts w:ascii="Times New Roman" w:hAnsi="Times New Roman"/>
                <w:b/>
                <w:bCs/>
                <w:sz w:val="24"/>
                <w:szCs w:val="24"/>
              </w:rPr>
              <w:t>no later than within 6 (six) months</w:t>
            </w:r>
            <w:r w:rsidRPr="00A600E2">
              <w:rPr>
                <w:rFonts w:ascii="Times New Roman" w:hAnsi="Times New Roman"/>
                <w:sz w:val="24"/>
                <w:szCs w:val="24"/>
              </w:rPr>
              <w:t xml:space="preserve"> from the date of submission of the </w:t>
            </w:r>
            <w:r w:rsidRPr="00A600E2">
              <w:rPr>
                <w:rFonts w:ascii="Times New Roman" w:hAnsi="Times New Roman"/>
                <w:b/>
                <w:bCs/>
                <w:sz w:val="24"/>
                <w:szCs w:val="24"/>
              </w:rPr>
              <w:t xml:space="preserve">Buyer’s </w:t>
            </w:r>
            <w:r w:rsidRPr="00A600E2">
              <w:rPr>
                <w:rFonts w:ascii="Times New Roman" w:hAnsi="Times New Roman"/>
                <w:sz w:val="24"/>
                <w:szCs w:val="24"/>
              </w:rPr>
              <w:t xml:space="preserve">order. </w:t>
            </w:r>
            <w:proofErr w:type="gramStart"/>
            <w:r w:rsidRPr="00A600E2">
              <w:rPr>
                <w:rFonts w:ascii="Times New Roman" w:hAnsi="Times New Roman"/>
                <w:sz w:val="24"/>
                <w:szCs w:val="24"/>
              </w:rPr>
              <w:t xml:space="preserve">Orders shall be placed according to the </w:t>
            </w:r>
            <w:r w:rsidRPr="00A600E2">
              <w:rPr>
                <w:rFonts w:ascii="Times New Roman" w:hAnsi="Times New Roman"/>
                <w:b/>
                <w:bCs/>
                <w:sz w:val="24"/>
                <w:szCs w:val="24"/>
              </w:rPr>
              <w:t xml:space="preserve">Payer’s </w:t>
            </w:r>
            <w:r w:rsidRPr="00A600E2">
              <w:rPr>
                <w:rFonts w:ascii="Times New Roman" w:hAnsi="Times New Roman"/>
                <w:sz w:val="24"/>
                <w:szCs w:val="24"/>
              </w:rPr>
              <w:t>demand by the Buyer filling in Annex 4 “</w:t>
            </w:r>
            <w:r w:rsidRPr="00A600E2">
              <w:rPr>
                <w:rFonts w:ascii="Times New Roman" w:hAnsi="Times New Roman"/>
                <w:i/>
                <w:iCs/>
                <w:sz w:val="24"/>
                <w:szCs w:val="24"/>
              </w:rPr>
              <w:t>Goods Order No.</w:t>
            </w:r>
            <w:proofErr w:type="gramEnd"/>
            <w:r w:rsidRPr="00A600E2">
              <w:rPr>
                <w:rFonts w:ascii="Times New Roman" w:hAnsi="Times New Roman"/>
                <w:i/>
                <w:iCs/>
                <w:sz w:val="24"/>
                <w:szCs w:val="24"/>
              </w:rPr>
              <w:t xml:space="preserve"> (</w:t>
            </w:r>
            <w:proofErr w:type="gramStart"/>
            <w:r w:rsidRPr="00A600E2">
              <w:rPr>
                <w:rFonts w:ascii="Times New Roman" w:hAnsi="Times New Roman"/>
                <w:i/>
                <w:iCs/>
                <w:sz w:val="24"/>
                <w:szCs w:val="24"/>
              </w:rPr>
              <w:t>form</w:t>
            </w:r>
            <w:proofErr w:type="gramEnd"/>
            <w:r w:rsidRPr="00A600E2">
              <w:rPr>
                <w:rFonts w:ascii="Times New Roman" w:hAnsi="Times New Roman"/>
                <w:i/>
                <w:iCs/>
                <w:sz w:val="24"/>
                <w:szCs w:val="24"/>
              </w:rPr>
              <w:t>)</w:t>
            </w:r>
            <w:r w:rsidRPr="00A600E2">
              <w:rPr>
                <w:rFonts w:ascii="Times New Roman" w:hAnsi="Times New Roman"/>
                <w:sz w:val="24"/>
                <w:szCs w:val="24"/>
              </w:rPr>
              <w:t xml:space="preserve">” to the Contract.  </w:t>
            </w:r>
          </w:p>
          <w:p w14:paraId="7EFB3A99" w14:textId="77777777" w:rsidR="009D3665" w:rsidRPr="00A600E2" w:rsidRDefault="00592315">
            <w:pPr>
              <w:suppressAutoHyphens/>
              <w:spacing w:after="0" w:line="240" w:lineRule="auto"/>
              <w:jc w:val="both"/>
              <w:rPr>
                <w:rFonts w:ascii="Times New Roman" w:eastAsia="Times New Roman" w:hAnsi="Times New Roman" w:cs="Times New Roman"/>
                <w:bCs/>
                <w:sz w:val="24"/>
                <w:szCs w:val="24"/>
              </w:rPr>
            </w:pPr>
            <w:r w:rsidRPr="00A600E2">
              <w:rPr>
                <w:rFonts w:ascii="Times New Roman" w:eastAsia="Times New Roman" w:hAnsi="Times New Roman" w:cs="Times New Roman"/>
                <w:sz w:val="24"/>
                <w:szCs w:val="24"/>
              </w:rPr>
              <w:t xml:space="preserve">3.2. </w:t>
            </w:r>
            <w:r w:rsidRPr="00A600E2">
              <w:rPr>
                <w:rFonts w:ascii="Times New Roman" w:eastAsia="Times New Roman" w:hAnsi="Times New Roman"/>
                <w:bCs/>
                <w:sz w:val="24"/>
                <w:szCs w:val="24"/>
              </w:rPr>
              <w:t xml:space="preserve">The </w:t>
            </w:r>
            <w:r w:rsidRPr="00A600E2">
              <w:rPr>
                <w:rFonts w:ascii="Times New Roman" w:eastAsia="Times New Roman" w:hAnsi="Times New Roman"/>
                <w:b/>
                <w:sz w:val="24"/>
                <w:szCs w:val="24"/>
              </w:rPr>
              <w:t xml:space="preserve">Seller </w:t>
            </w:r>
            <w:r w:rsidRPr="00A600E2">
              <w:rPr>
                <w:rFonts w:ascii="Times New Roman" w:eastAsia="Times New Roman" w:hAnsi="Times New Roman"/>
                <w:bCs/>
                <w:sz w:val="24"/>
                <w:szCs w:val="24"/>
              </w:rPr>
              <w:t>must ensure that during the conclusion and execution of the Contract, no circumstances arise as specified in Article 45(2</w:t>
            </w:r>
            <w:r w:rsidRPr="00A600E2">
              <w:rPr>
                <w:rFonts w:ascii="Times New Roman" w:eastAsia="Times New Roman" w:hAnsi="Times New Roman"/>
                <w:bCs/>
                <w:sz w:val="24"/>
                <w:szCs w:val="24"/>
                <w:vertAlign w:val="superscript"/>
              </w:rPr>
              <w:t>1</w:t>
            </w:r>
            <w:r w:rsidRPr="00A600E2">
              <w:rPr>
                <w:rFonts w:ascii="Times New Roman" w:eastAsia="Times New Roman" w:hAnsi="Times New Roman"/>
                <w:bCs/>
                <w:sz w:val="24"/>
                <w:szCs w:val="24"/>
              </w:rPr>
              <w:t>) of the Law on Public Procurement. The</w:t>
            </w:r>
            <w:r w:rsidRPr="00A600E2">
              <w:rPr>
                <w:rFonts w:ascii="Times New Roman" w:eastAsia="Times New Roman" w:hAnsi="Times New Roman"/>
                <w:b/>
                <w:sz w:val="24"/>
                <w:szCs w:val="24"/>
              </w:rPr>
              <w:t xml:space="preserve"> Buyer </w:t>
            </w:r>
            <w:r w:rsidRPr="00A600E2">
              <w:rPr>
                <w:rFonts w:ascii="Times New Roman" w:eastAsia="Times New Roman" w:hAnsi="Times New Roman"/>
                <w:bCs/>
                <w:sz w:val="24"/>
                <w:szCs w:val="24"/>
              </w:rPr>
              <w:t xml:space="preserve">has the right to request, at any </w:t>
            </w:r>
            <w:proofErr w:type="gramStart"/>
            <w:r w:rsidRPr="00A600E2">
              <w:rPr>
                <w:rFonts w:ascii="Times New Roman" w:eastAsia="Times New Roman" w:hAnsi="Times New Roman"/>
                <w:bCs/>
                <w:sz w:val="24"/>
                <w:szCs w:val="24"/>
              </w:rPr>
              <w:t>time, that the</w:t>
            </w:r>
            <w:r w:rsidRPr="00A600E2">
              <w:rPr>
                <w:rFonts w:ascii="Times New Roman" w:eastAsia="Times New Roman" w:hAnsi="Times New Roman"/>
                <w:b/>
                <w:sz w:val="24"/>
                <w:szCs w:val="24"/>
              </w:rPr>
              <w:t xml:space="preserve"> Seller </w:t>
            </w:r>
            <w:r w:rsidRPr="00A600E2">
              <w:rPr>
                <w:rFonts w:ascii="Times New Roman" w:eastAsia="Times New Roman" w:hAnsi="Times New Roman"/>
                <w:bCs/>
                <w:sz w:val="24"/>
                <w:szCs w:val="24"/>
              </w:rPr>
              <w:t>submit supporting documents referred to in Article 51(12) of the Law on Public Procurement, confirming that none of the conditions set out in Article 45(2</w:t>
            </w:r>
            <w:r w:rsidRPr="00A600E2">
              <w:rPr>
                <w:rFonts w:ascii="Times New Roman" w:eastAsia="Times New Roman" w:hAnsi="Times New Roman"/>
                <w:bCs/>
                <w:sz w:val="24"/>
                <w:szCs w:val="24"/>
                <w:vertAlign w:val="superscript"/>
              </w:rPr>
              <w:t>1</w:t>
            </w:r>
            <w:proofErr w:type="gramEnd"/>
            <w:r w:rsidRPr="00A600E2">
              <w:rPr>
                <w:rFonts w:ascii="Times New Roman" w:eastAsia="Times New Roman" w:hAnsi="Times New Roman"/>
                <w:bCs/>
                <w:sz w:val="24"/>
                <w:szCs w:val="24"/>
              </w:rPr>
              <w:t xml:space="preserve">) of the Law on Public Procurement exist. The </w:t>
            </w:r>
            <w:r w:rsidRPr="00A600E2">
              <w:rPr>
                <w:rFonts w:ascii="Times New Roman" w:eastAsia="Times New Roman" w:hAnsi="Times New Roman"/>
                <w:b/>
                <w:sz w:val="24"/>
                <w:szCs w:val="24"/>
              </w:rPr>
              <w:t xml:space="preserve">Seller </w:t>
            </w:r>
            <w:r w:rsidRPr="00A600E2">
              <w:rPr>
                <w:rFonts w:ascii="Times New Roman" w:eastAsia="Times New Roman" w:hAnsi="Times New Roman"/>
                <w:bCs/>
                <w:sz w:val="24"/>
                <w:szCs w:val="24"/>
              </w:rPr>
              <w:t>must submit the requested documents to the</w:t>
            </w:r>
            <w:r w:rsidRPr="00A600E2">
              <w:rPr>
                <w:rFonts w:ascii="Times New Roman" w:eastAsia="Times New Roman" w:hAnsi="Times New Roman"/>
                <w:b/>
                <w:sz w:val="24"/>
                <w:szCs w:val="24"/>
              </w:rPr>
              <w:t xml:space="preserve"> Buyer </w:t>
            </w:r>
            <w:r w:rsidRPr="00A600E2">
              <w:rPr>
                <w:rFonts w:ascii="Times New Roman" w:eastAsia="Times New Roman" w:hAnsi="Times New Roman"/>
                <w:bCs/>
                <w:sz w:val="24"/>
                <w:szCs w:val="24"/>
              </w:rPr>
              <w:t xml:space="preserve">no later than within 10 (ten) working days from the date of receipt of the request. </w:t>
            </w:r>
          </w:p>
          <w:p w14:paraId="070404F5" w14:textId="77777777" w:rsidR="009D3665" w:rsidRPr="00A600E2" w:rsidRDefault="00592315">
            <w:pPr>
              <w:autoSpaceDE w:val="0"/>
              <w:autoSpaceDN w:val="0"/>
              <w:adjustRightInd w:val="0"/>
              <w:spacing w:after="0" w:line="240" w:lineRule="auto"/>
              <w:jc w:val="both"/>
              <w:rPr>
                <w:rFonts w:ascii="TimesNewRomanPSMT" w:hAnsi="TimesNewRomanPSMT" w:cs="TimesNewRomanPSMT"/>
                <w:sz w:val="24"/>
                <w:szCs w:val="24"/>
              </w:rPr>
            </w:pPr>
            <w:r w:rsidRPr="00A600E2">
              <w:rPr>
                <w:rFonts w:ascii="Times New Roman" w:eastAsia="Times New Roman" w:hAnsi="Times New Roman" w:cs="Times New Roman"/>
                <w:sz w:val="24"/>
                <w:szCs w:val="24"/>
              </w:rPr>
              <w:t xml:space="preserve">3.3. </w:t>
            </w:r>
            <w:r w:rsidRPr="00A600E2">
              <w:rPr>
                <w:rFonts w:ascii="Times New Roman" w:eastAsia="Times New Roman" w:hAnsi="Times New Roman"/>
                <w:sz w:val="24"/>
                <w:szCs w:val="24"/>
              </w:rPr>
              <w:t xml:space="preserve">Delivery address: </w:t>
            </w:r>
            <w:proofErr w:type="spellStart"/>
            <w:r w:rsidRPr="00A600E2">
              <w:rPr>
                <w:rFonts w:ascii="Times New Roman" w:eastAsia="Times New Roman" w:hAnsi="Times New Roman"/>
                <w:sz w:val="24"/>
                <w:szCs w:val="24"/>
              </w:rPr>
              <w:t>Juozapavičiaus</w:t>
            </w:r>
            <w:proofErr w:type="spellEnd"/>
            <w:r w:rsidRPr="00A600E2">
              <w:rPr>
                <w:rFonts w:ascii="Times New Roman" w:eastAsia="Times New Roman" w:hAnsi="Times New Roman"/>
                <w:sz w:val="24"/>
                <w:szCs w:val="24"/>
              </w:rPr>
              <w:t xml:space="preserve"> pr. 11, Kaunas. </w:t>
            </w:r>
          </w:p>
          <w:p w14:paraId="403EEAC5" w14:textId="77777777" w:rsidR="009D3665" w:rsidRPr="00A600E2" w:rsidRDefault="00592315">
            <w:pPr>
              <w:autoSpaceDE w:val="0"/>
              <w:autoSpaceDN w:val="0"/>
              <w:adjustRightInd w:val="0"/>
              <w:spacing w:after="0" w:line="240" w:lineRule="auto"/>
              <w:jc w:val="both"/>
              <w:rPr>
                <w:rFonts w:ascii="Times New Roman" w:eastAsia="Times New Roman" w:hAnsi="Times New Roman" w:cs="Times New Roman"/>
                <w:sz w:val="24"/>
                <w:szCs w:val="24"/>
              </w:rPr>
            </w:pPr>
            <w:r w:rsidRPr="00A600E2">
              <w:rPr>
                <w:rFonts w:ascii="Times New Roman" w:eastAsia="Times New Roman" w:hAnsi="Times New Roman" w:cs="Times New Roman"/>
                <w:sz w:val="24"/>
                <w:szCs w:val="24"/>
              </w:rPr>
              <w:t xml:space="preserve">3.4. </w:t>
            </w:r>
            <w:r w:rsidRPr="00A600E2">
              <w:rPr>
                <w:rFonts w:ascii="Times New Roman" w:eastAsia="Times New Roman" w:hAnsi="Times New Roman"/>
                <w:sz w:val="24"/>
                <w:szCs w:val="24"/>
              </w:rPr>
              <w:t xml:space="preserve">Delivery terms – The “DDP, LITHUANIA” term applies in accordance with the international trade terms INCOTERMS 2020. The Goods must be ready for use. The work required to prepare the Goods for use is included in the price of the Goods. </w:t>
            </w:r>
          </w:p>
          <w:p w14:paraId="48C15125" w14:textId="77777777" w:rsidR="009D3665" w:rsidRPr="00A600E2" w:rsidRDefault="00592315">
            <w:pPr>
              <w:autoSpaceDE w:val="0"/>
              <w:autoSpaceDN w:val="0"/>
              <w:adjustRightInd w:val="0"/>
              <w:spacing w:after="0" w:line="240" w:lineRule="auto"/>
              <w:jc w:val="both"/>
              <w:rPr>
                <w:rFonts w:ascii="Times New Roman" w:eastAsia="Calibri" w:hAnsi="Times New Roman" w:cs="Times New Roman"/>
                <w:sz w:val="24"/>
                <w:szCs w:val="24"/>
                <w:lang w:eastAsia="lt-LT"/>
              </w:rPr>
            </w:pPr>
            <w:r w:rsidRPr="00A600E2">
              <w:rPr>
                <w:rFonts w:ascii="Times New Roman" w:eastAsia="Times New Roman" w:hAnsi="Times New Roman" w:cs="Times New Roman"/>
                <w:color w:val="000000"/>
                <w:sz w:val="24"/>
                <w:szCs w:val="24"/>
              </w:rPr>
              <w:t xml:space="preserve">3.5. </w:t>
            </w:r>
            <w:r w:rsidRPr="00A600E2">
              <w:rPr>
                <w:rFonts w:ascii="Times New Roman" w:eastAsia="Calibri" w:hAnsi="Times New Roman"/>
                <w:sz w:val="24"/>
                <w:szCs w:val="24"/>
                <w:lang w:eastAsia="lt-LT"/>
              </w:rPr>
              <w:t xml:space="preserve">The </w:t>
            </w:r>
            <w:r w:rsidRPr="00A600E2">
              <w:rPr>
                <w:rFonts w:ascii="Times New Roman" w:eastAsia="Calibri" w:hAnsi="Times New Roman"/>
                <w:b/>
                <w:bCs/>
                <w:sz w:val="24"/>
                <w:szCs w:val="24"/>
                <w:lang w:eastAsia="lt-LT"/>
              </w:rPr>
              <w:t xml:space="preserve">Seller </w:t>
            </w:r>
            <w:proofErr w:type="gramStart"/>
            <w:r w:rsidRPr="00A600E2">
              <w:rPr>
                <w:rFonts w:ascii="Times New Roman" w:eastAsia="Calibri" w:hAnsi="Times New Roman"/>
                <w:sz w:val="24"/>
                <w:szCs w:val="24"/>
                <w:lang w:eastAsia="lt-LT"/>
              </w:rPr>
              <w:t>is prohibited</w:t>
            </w:r>
            <w:proofErr w:type="gramEnd"/>
            <w:r w:rsidRPr="00A600E2">
              <w:rPr>
                <w:rFonts w:ascii="Times New Roman" w:eastAsia="Calibri" w:hAnsi="Times New Roman"/>
                <w:sz w:val="24"/>
                <w:szCs w:val="24"/>
                <w:lang w:eastAsia="lt-LT"/>
              </w:rPr>
              <w:t xml:space="preserve"> (without separate written consent) from delivering the Goods (Goods’ packaging) containing electronic devices intended for location tracking and data transmission to the </w:t>
            </w:r>
            <w:r w:rsidRPr="00A600E2">
              <w:rPr>
                <w:rFonts w:ascii="Times New Roman" w:eastAsia="Calibri" w:hAnsi="Times New Roman"/>
                <w:b/>
                <w:bCs/>
                <w:sz w:val="24"/>
                <w:szCs w:val="24"/>
                <w:lang w:eastAsia="lt-LT"/>
              </w:rPr>
              <w:t xml:space="preserve">Recipient’s </w:t>
            </w:r>
            <w:r w:rsidRPr="00A600E2">
              <w:rPr>
                <w:rFonts w:ascii="Times New Roman" w:eastAsia="Calibri" w:hAnsi="Times New Roman"/>
                <w:sz w:val="24"/>
                <w:szCs w:val="24"/>
                <w:lang w:eastAsia="lt-LT"/>
              </w:rPr>
              <w:t>address (</w:t>
            </w:r>
            <w:proofErr w:type="spellStart"/>
            <w:r w:rsidRPr="00A600E2">
              <w:rPr>
                <w:rFonts w:ascii="Times New Roman" w:eastAsia="Times New Roman" w:hAnsi="Times New Roman" w:cs="Times New Roman"/>
                <w:sz w:val="24"/>
                <w:szCs w:val="24"/>
              </w:rPr>
              <w:t>Juozapavičiaus</w:t>
            </w:r>
            <w:proofErr w:type="spellEnd"/>
            <w:r w:rsidRPr="00A600E2">
              <w:rPr>
                <w:rFonts w:ascii="Times New Roman" w:eastAsia="Times New Roman" w:hAnsi="Times New Roman" w:cs="Times New Roman"/>
                <w:sz w:val="24"/>
                <w:szCs w:val="24"/>
              </w:rPr>
              <w:t xml:space="preserve"> pr</w:t>
            </w:r>
            <w:r w:rsidRPr="00A600E2">
              <w:rPr>
                <w:rFonts w:ascii="Times New Roman" w:eastAsia="Calibri" w:hAnsi="Times New Roman"/>
                <w:sz w:val="24"/>
                <w:szCs w:val="24"/>
                <w:lang w:eastAsia="lt-LT"/>
              </w:rPr>
              <w:t xml:space="preserve">. 11, Kaunas). </w:t>
            </w:r>
          </w:p>
          <w:p w14:paraId="3B52E084" w14:textId="77777777" w:rsidR="009D3665" w:rsidRPr="00A600E2" w:rsidRDefault="00592315">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600E2">
              <w:rPr>
                <w:rFonts w:ascii="Times New Roman" w:hAnsi="Times New Roman" w:cs="Times New Roman"/>
                <w:color w:val="000000"/>
                <w:sz w:val="24"/>
                <w:szCs w:val="24"/>
              </w:rPr>
              <w:t xml:space="preserve">3.6. </w:t>
            </w:r>
            <w:r w:rsidRPr="00A600E2">
              <w:rPr>
                <w:rFonts w:ascii="Times New Roman" w:hAnsi="Times New Roman"/>
                <w:color w:val="000000"/>
                <w:sz w:val="24"/>
                <w:szCs w:val="24"/>
              </w:rPr>
              <w:t>Either Party to the Contract shall have the right to initiate a recalculation (adjustment) of the rates specified in the Contract during the term of the Contract, but not earlier than 6 (six) months from the date of conclusion of the Contract (or, if a recalculation has already been performed, from the date of the last recalculation under this clause), provided that the change in prices of consumer goods and services (k), calculated as specified in clause 3.9, exceeds 10 percent.</w:t>
            </w:r>
            <w:proofErr w:type="gramEnd"/>
            <w:r w:rsidRPr="00A600E2">
              <w:rPr>
                <w:rFonts w:ascii="Times New Roman" w:hAnsi="Times New Roman"/>
                <w:color w:val="000000"/>
                <w:sz w:val="24"/>
                <w:szCs w:val="24"/>
              </w:rPr>
              <w:t xml:space="preserve"> When performing the recalculation, the Parties </w:t>
            </w:r>
            <w:proofErr w:type="gramStart"/>
            <w:r w:rsidRPr="00A600E2">
              <w:rPr>
                <w:rFonts w:ascii="Times New Roman" w:hAnsi="Times New Roman"/>
                <w:color w:val="000000"/>
                <w:sz w:val="24"/>
                <w:szCs w:val="24"/>
              </w:rPr>
              <w:t>shall be guided</w:t>
            </w:r>
            <w:proofErr w:type="gramEnd"/>
            <w:r w:rsidRPr="00A600E2">
              <w:rPr>
                <w:rFonts w:ascii="Times New Roman" w:hAnsi="Times New Roman"/>
                <w:color w:val="000000"/>
                <w:sz w:val="24"/>
                <w:szCs w:val="24"/>
              </w:rPr>
              <w:t xml:space="preserve"> by data published by the State Data Agency in the publicly available Indicators Database on the Official Statistics Portal, without requiring the other Party to provide an official document or confirmation issued by the State Data Agency or any other institution. </w:t>
            </w:r>
            <w:r w:rsidRPr="00A600E2">
              <w:rPr>
                <w:rFonts w:ascii="Times New Roman" w:hAnsi="Times New Roman" w:cs="Times New Roman"/>
                <w:color w:val="000000"/>
                <w:sz w:val="24"/>
                <w:szCs w:val="24"/>
              </w:rPr>
              <w:t xml:space="preserve"> </w:t>
            </w:r>
          </w:p>
          <w:p w14:paraId="757C0D41" w14:textId="77777777" w:rsidR="009D3665" w:rsidRPr="00A600E2" w:rsidRDefault="00592315">
            <w:pPr>
              <w:autoSpaceDE w:val="0"/>
              <w:autoSpaceDN w:val="0"/>
              <w:adjustRightInd w:val="0"/>
              <w:spacing w:after="0" w:line="240" w:lineRule="auto"/>
              <w:jc w:val="both"/>
              <w:rPr>
                <w:rFonts w:ascii="Times New Roman" w:hAnsi="Times New Roman" w:cs="Times New Roman"/>
                <w:color w:val="000000"/>
                <w:sz w:val="24"/>
                <w:szCs w:val="24"/>
              </w:rPr>
            </w:pPr>
            <w:r w:rsidRPr="00A600E2">
              <w:rPr>
                <w:rFonts w:ascii="Times New Roman" w:hAnsi="Times New Roman" w:cs="Times New Roman"/>
                <w:color w:val="000000"/>
                <w:sz w:val="24"/>
                <w:szCs w:val="24"/>
              </w:rPr>
              <w:t xml:space="preserve">3.7. </w:t>
            </w:r>
            <w:r w:rsidRPr="00A600E2">
              <w:rPr>
                <w:rFonts w:ascii="Times New Roman" w:hAnsi="Times New Roman"/>
                <w:color w:val="000000"/>
                <w:sz w:val="24"/>
                <w:szCs w:val="24"/>
              </w:rPr>
              <w:t xml:space="preserve">The Parties must specify in the Agreement the index value at the beginning of the period and its determination date, the index value at the end of the period and its determination date, the price change (k), the recalculated rates, and the recalculated initial contract value. </w:t>
            </w:r>
            <w:r w:rsidRPr="00A600E2">
              <w:rPr>
                <w:rFonts w:ascii="Times New Roman" w:hAnsi="Times New Roman" w:cs="Times New Roman"/>
                <w:color w:val="000000"/>
                <w:sz w:val="24"/>
                <w:szCs w:val="24"/>
              </w:rPr>
              <w:t xml:space="preserve"> </w:t>
            </w:r>
          </w:p>
          <w:p w14:paraId="331566A2" w14:textId="77777777" w:rsidR="009D3665" w:rsidRPr="00A600E2" w:rsidRDefault="00592315">
            <w:pPr>
              <w:autoSpaceDE w:val="0"/>
              <w:autoSpaceDN w:val="0"/>
              <w:adjustRightInd w:val="0"/>
              <w:spacing w:after="0" w:line="240" w:lineRule="auto"/>
              <w:jc w:val="both"/>
              <w:rPr>
                <w:rFonts w:ascii="Times New Roman" w:hAnsi="Times New Roman" w:cs="Times New Roman"/>
                <w:color w:val="000000"/>
                <w:sz w:val="24"/>
                <w:szCs w:val="24"/>
              </w:rPr>
            </w:pPr>
            <w:r w:rsidRPr="00A600E2">
              <w:rPr>
                <w:rFonts w:ascii="Times New Roman" w:hAnsi="Times New Roman" w:cs="Times New Roman"/>
                <w:color w:val="000000"/>
                <w:sz w:val="24"/>
                <w:szCs w:val="24"/>
              </w:rPr>
              <w:t xml:space="preserve">3.8. </w:t>
            </w:r>
            <w:r w:rsidRPr="00A600E2">
              <w:rPr>
                <w:rFonts w:ascii="Times New Roman" w:hAnsi="Times New Roman"/>
                <w:color w:val="000000"/>
                <w:sz w:val="24"/>
                <w:szCs w:val="24"/>
              </w:rPr>
              <w:t xml:space="preserve">The recalculated rates shall apply to orders submitted after the Parties conclude the Agreement on rate recalculation. </w:t>
            </w:r>
          </w:p>
          <w:p w14:paraId="570F1D9B" w14:textId="77777777" w:rsidR="009D3665" w:rsidRPr="00A600E2" w:rsidRDefault="00592315">
            <w:pPr>
              <w:autoSpaceDE w:val="0"/>
              <w:autoSpaceDN w:val="0"/>
              <w:adjustRightInd w:val="0"/>
              <w:spacing w:after="0" w:line="240" w:lineRule="auto"/>
              <w:jc w:val="both"/>
              <w:rPr>
                <w:rFonts w:ascii="Times New Roman" w:hAnsi="Times New Roman" w:cs="Times New Roman"/>
                <w:color w:val="000000"/>
                <w:sz w:val="24"/>
                <w:szCs w:val="24"/>
              </w:rPr>
            </w:pPr>
            <w:r w:rsidRPr="00A600E2">
              <w:rPr>
                <w:rFonts w:ascii="Times New Roman" w:hAnsi="Times New Roman" w:cs="Times New Roman"/>
                <w:color w:val="000000"/>
                <w:sz w:val="24"/>
                <w:szCs w:val="24"/>
              </w:rPr>
              <w:t xml:space="preserve"> </w:t>
            </w:r>
            <w:proofErr w:type="gramStart"/>
            <w:r w:rsidRPr="00A600E2">
              <w:rPr>
                <w:rFonts w:ascii="Times New Roman" w:hAnsi="Times New Roman" w:cs="Times New Roman"/>
                <w:color w:val="000000"/>
                <w:sz w:val="24"/>
                <w:szCs w:val="24"/>
              </w:rPr>
              <w:t xml:space="preserve">3.9. </w:t>
            </w:r>
            <w:r w:rsidRPr="00A600E2">
              <w:rPr>
                <w:rFonts w:ascii="Times New Roman" w:hAnsi="Times New Roman"/>
                <w:color w:val="000000"/>
                <w:sz w:val="24"/>
                <w:szCs w:val="24"/>
              </w:rPr>
              <w:t>The new rates shall be calculated according to the formula: a₁ = a + (k/100 × a), where a is the rate (EUR excluding VAT) (if it has already been recalculated, then after the last recalculation); a₁ is the recalculated (adjusted) rate (EUR excluding VAT); k is the change in consumer goods and services prices (increase or decrease) (%) calculated according to the Consumer Price Index.</w:t>
            </w:r>
            <w:proofErr w:type="gramEnd"/>
            <w:r w:rsidRPr="00A600E2">
              <w:rPr>
                <w:rFonts w:ascii="Times New Roman" w:hAnsi="Times New Roman"/>
                <w:color w:val="000000"/>
                <w:sz w:val="24"/>
                <w:szCs w:val="24"/>
              </w:rPr>
              <w:t xml:space="preserve"> </w:t>
            </w:r>
            <w:proofErr w:type="gramStart"/>
            <w:r w:rsidRPr="00A600E2">
              <w:rPr>
                <w:rFonts w:ascii="Times New Roman" w:hAnsi="Times New Roman"/>
                <w:color w:val="000000"/>
                <w:sz w:val="24"/>
                <w:szCs w:val="24"/>
              </w:rPr>
              <w:t>The value of k is calculated by the formula: k = (</w:t>
            </w:r>
            <w:proofErr w:type="spellStart"/>
            <w:r w:rsidRPr="00A600E2">
              <w:rPr>
                <w:rFonts w:ascii="Times New Roman" w:hAnsi="Times New Roman"/>
                <w:color w:val="000000"/>
                <w:sz w:val="24"/>
                <w:szCs w:val="24"/>
              </w:rPr>
              <w:t>Ind_latest</w:t>
            </w:r>
            <w:proofErr w:type="spellEnd"/>
            <w:r w:rsidRPr="00A600E2">
              <w:rPr>
                <w:rFonts w:ascii="Times New Roman" w:hAnsi="Times New Roman"/>
                <w:color w:val="000000"/>
                <w:sz w:val="24"/>
                <w:szCs w:val="24"/>
              </w:rPr>
              <w:t xml:space="preserve"> / </w:t>
            </w:r>
            <w:proofErr w:type="spellStart"/>
            <w:r w:rsidRPr="00A600E2">
              <w:rPr>
                <w:rFonts w:ascii="Times New Roman" w:hAnsi="Times New Roman"/>
                <w:color w:val="000000"/>
                <w:sz w:val="24"/>
                <w:szCs w:val="24"/>
              </w:rPr>
              <w:t>Ind_start</w:t>
            </w:r>
            <w:proofErr w:type="spellEnd"/>
            <w:r w:rsidRPr="00A600E2">
              <w:rPr>
                <w:rFonts w:ascii="Times New Roman" w:hAnsi="Times New Roman"/>
                <w:color w:val="000000"/>
                <w:sz w:val="24"/>
                <w:szCs w:val="24"/>
              </w:rPr>
              <w:t xml:space="preserve"> × 100) − 100 (percent), where </w:t>
            </w:r>
            <w:proofErr w:type="spellStart"/>
            <w:r w:rsidRPr="00A600E2">
              <w:rPr>
                <w:rFonts w:ascii="Times New Roman" w:hAnsi="Times New Roman"/>
                <w:color w:val="000000"/>
                <w:sz w:val="24"/>
                <w:szCs w:val="24"/>
              </w:rPr>
              <w:t>Ind_latest</w:t>
            </w:r>
            <w:proofErr w:type="spellEnd"/>
            <w:r w:rsidRPr="00A600E2">
              <w:rPr>
                <w:rFonts w:ascii="Times New Roman" w:hAnsi="Times New Roman"/>
                <w:color w:val="000000"/>
                <w:sz w:val="24"/>
                <w:szCs w:val="24"/>
              </w:rPr>
              <w:t xml:space="preserve"> is the most recently published Consumer Goods and Services Index (“Consumer Goods and Services”) as of the date the price recalculation request is sent to the other Party; </w:t>
            </w:r>
            <w:proofErr w:type="spellStart"/>
            <w:r w:rsidRPr="00A600E2">
              <w:rPr>
                <w:rFonts w:ascii="Times New Roman" w:hAnsi="Times New Roman"/>
                <w:color w:val="000000"/>
                <w:sz w:val="24"/>
                <w:szCs w:val="24"/>
              </w:rPr>
              <w:t>Ind_start</w:t>
            </w:r>
            <w:proofErr w:type="spellEnd"/>
            <w:r w:rsidRPr="00A600E2">
              <w:rPr>
                <w:rFonts w:ascii="Times New Roman" w:hAnsi="Times New Roman"/>
                <w:color w:val="000000"/>
                <w:sz w:val="24"/>
                <w:szCs w:val="24"/>
              </w:rPr>
              <w:t xml:space="preserve"> is the Consumer Goods and Services Index for the start date (month) of the period.</w:t>
            </w:r>
            <w:proofErr w:type="gramEnd"/>
            <w:r w:rsidRPr="00A600E2">
              <w:rPr>
                <w:rFonts w:ascii="Times New Roman" w:hAnsi="Times New Roman"/>
                <w:color w:val="000000"/>
                <w:sz w:val="24"/>
                <w:szCs w:val="24"/>
              </w:rPr>
              <w:t xml:space="preserve"> For the first recalculation, the start of the period (month) is the month of the Contract conclusion. For the second and subsequent recalculations, the start of the period (month) </w:t>
            </w:r>
            <w:proofErr w:type="gramStart"/>
            <w:r w:rsidRPr="00A600E2">
              <w:rPr>
                <w:rFonts w:ascii="Times New Roman" w:hAnsi="Times New Roman"/>
                <w:color w:val="000000"/>
                <w:sz w:val="24"/>
                <w:szCs w:val="24"/>
              </w:rPr>
              <w:t>is the month corresponding to the index value used</w:t>
            </w:r>
            <w:proofErr w:type="gramEnd"/>
            <w:r w:rsidRPr="00A600E2">
              <w:rPr>
                <w:rFonts w:ascii="Times New Roman" w:hAnsi="Times New Roman"/>
                <w:color w:val="000000"/>
                <w:sz w:val="24"/>
                <w:szCs w:val="24"/>
              </w:rPr>
              <w:t xml:space="preserve"> in the last recalculation. </w:t>
            </w:r>
            <w:r w:rsidRPr="00A600E2">
              <w:rPr>
                <w:rFonts w:ascii="Times New Roman" w:hAnsi="Times New Roman" w:cs="Times New Roman"/>
                <w:color w:val="000000"/>
                <w:sz w:val="24"/>
                <w:szCs w:val="24"/>
              </w:rPr>
              <w:t xml:space="preserve"> </w:t>
            </w:r>
          </w:p>
          <w:p w14:paraId="79EFAB75" w14:textId="77777777" w:rsidR="009D3665" w:rsidRPr="00A600E2" w:rsidRDefault="00592315">
            <w:pPr>
              <w:autoSpaceDE w:val="0"/>
              <w:autoSpaceDN w:val="0"/>
              <w:adjustRightInd w:val="0"/>
              <w:spacing w:after="0" w:line="240" w:lineRule="auto"/>
              <w:jc w:val="both"/>
              <w:rPr>
                <w:rFonts w:ascii="Times New Roman" w:hAnsi="Times New Roman" w:cs="Times New Roman"/>
                <w:color w:val="000000"/>
                <w:sz w:val="24"/>
                <w:szCs w:val="24"/>
              </w:rPr>
            </w:pPr>
            <w:r w:rsidRPr="00A600E2">
              <w:rPr>
                <w:rFonts w:ascii="Times New Roman" w:hAnsi="Times New Roman" w:cs="Times New Roman"/>
                <w:color w:val="000000"/>
                <w:sz w:val="24"/>
                <w:szCs w:val="24"/>
              </w:rPr>
              <w:t xml:space="preserve">3.10. </w:t>
            </w:r>
            <w:r w:rsidRPr="00A600E2">
              <w:rPr>
                <w:rFonts w:ascii="Times New Roman" w:hAnsi="Times New Roman"/>
                <w:color w:val="000000"/>
                <w:sz w:val="24"/>
                <w:szCs w:val="24"/>
              </w:rPr>
              <w:t xml:space="preserve">For calculations, the index values </w:t>
            </w:r>
            <w:proofErr w:type="gramStart"/>
            <w:r w:rsidRPr="00A600E2">
              <w:rPr>
                <w:rFonts w:ascii="Times New Roman" w:hAnsi="Times New Roman"/>
                <w:color w:val="000000"/>
                <w:sz w:val="24"/>
                <w:szCs w:val="24"/>
              </w:rPr>
              <w:t>are taken</w:t>
            </w:r>
            <w:proofErr w:type="gramEnd"/>
            <w:r w:rsidRPr="00A600E2">
              <w:rPr>
                <w:rFonts w:ascii="Times New Roman" w:hAnsi="Times New Roman"/>
                <w:color w:val="000000"/>
                <w:sz w:val="24"/>
                <w:szCs w:val="24"/>
              </w:rPr>
              <w:t xml:space="preserve"> with a precision of four decimal places. The calculated change (k) </w:t>
            </w:r>
            <w:proofErr w:type="gramStart"/>
            <w:r w:rsidRPr="00A600E2">
              <w:rPr>
                <w:rFonts w:ascii="Times New Roman" w:hAnsi="Times New Roman"/>
                <w:color w:val="000000"/>
                <w:sz w:val="24"/>
                <w:szCs w:val="24"/>
              </w:rPr>
              <w:t>is rounded</w:t>
            </w:r>
            <w:proofErr w:type="gramEnd"/>
            <w:r w:rsidRPr="00A600E2">
              <w:rPr>
                <w:rFonts w:ascii="Times New Roman" w:hAnsi="Times New Roman"/>
                <w:color w:val="000000"/>
                <w:sz w:val="24"/>
                <w:szCs w:val="24"/>
              </w:rPr>
              <w:t xml:space="preserve"> to one decimal place for further calculations, and the calculated rate (a) is rounded to two decimal places. </w:t>
            </w:r>
          </w:p>
          <w:p w14:paraId="7A9193C6" w14:textId="77777777" w:rsidR="009D3665" w:rsidRPr="00A600E2" w:rsidRDefault="00592315">
            <w:pPr>
              <w:autoSpaceDE w:val="0"/>
              <w:autoSpaceDN w:val="0"/>
              <w:adjustRightInd w:val="0"/>
              <w:spacing w:after="0" w:line="240" w:lineRule="auto"/>
              <w:jc w:val="both"/>
              <w:rPr>
                <w:rFonts w:ascii="Times New Roman" w:hAnsi="Times New Roman" w:cs="Times New Roman"/>
                <w:color w:val="000000"/>
                <w:sz w:val="24"/>
                <w:szCs w:val="24"/>
              </w:rPr>
            </w:pPr>
            <w:r w:rsidRPr="00A600E2">
              <w:rPr>
                <w:rFonts w:ascii="Times New Roman" w:hAnsi="Times New Roman" w:cs="Times New Roman"/>
                <w:color w:val="000000"/>
                <w:sz w:val="24"/>
                <w:szCs w:val="24"/>
              </w:rPr>
              <w:t xml:space="preserve"> 3.11. </w:t>
            </w:r>
            <w:proofErr w:type="spellStart"/>
            <w:r w:rsidRPr="00A600E2">
              <w:rPr>
                <w:rFonts w:ascii="Times New Roman" w:hAnsi="Times New Roman"/>
                <w:color w:val="000000"/>
                <w:sz w:val="24"/>
                <w:szCs w:val="24"/>
              </w:rPr>
              <w:t>Vėlesnis</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kainų</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arba</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įkainių</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perskaičiavimas</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negali</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apimti</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laikotarpio</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už</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kurį</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jau</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buvo</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atliktas</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perskaičiavimas</w:t>
            </w:r>
            <w:proofErr w:type="spellEnd"/>
            <w:r w:rsidRPr="00A600E2">
              <w:rPr>
                <w:rFonts w:ascii="Times New Roman" w:hAnsi="Times New Roman"/>
                <w:color w:val="000000"/>
                <w:sz w:val="24"/>
                <w:szCs w:val="24"/>
              </w:rPr>
              <w:t xml:space="preserve">. </w:t>
            </w:r>
          </w:p>
          <w:p w14:paraId="3DDEFEE7" w14:textId="567315F6" w:rsidR="006336FF" w:rsidRPr="006336FF" w:rsidRDefault="00592315">
            <w:pPr>
              <w:autoSpaceDE w:val="0"/>
              <w:autoSpaceDN w:val="0"/>
              <w:adjustRightInd w:val="0"/>
              <w:spacing w:after="0" w:line="240" w:lineRule="auto"/>
              <w:jc w:val="both"/>
              <w:rPr>
                <w:rFonts w:ascii="Times New Roman" w:hAnsi="Times New Roman"/>
                <w:color w:val="000000"/>
                <w:sz w:val="24"/>
                <w:szCs w:val="24"/>
              </w:rPr>
            </w:pPr>
            <w:r w:rsidRPr="00A600E2">
              <w:rPr>
                <w:rFonts w:ascii="Times New Roman" w:hAnsi="Times New Roman" w:cs="Times New Roman"/>
                <w:color w:val="000000"/>
                <w:sz w:val="24"/>
                <w:szCs w:val="24"/>
              </w:rPr>
              <w:t xml:space="preserve"> 3.12. </w:t>
            </w:r>
            <w:r w:rsidRPr="00A600E2">
              <w:rPr>
                <w:rFonts w:ascii="Times New Roman" w:hAnsi="Times New Roman"/>
                <w:color w:val="000000"/>
                <w:sz w:val="24"/>
                <w:szCs w:val="24"/>
              </w:rPr>
              <w:t xml:space="preserve">If the change in prices of consumer goods and services (k), calculated according to the Consumer Price Index as specified in clause 3.9, exceeds 50 percent of the initial contract rate on </w:t>
            </w:r>
            <w:r w:rsidRPr="00A600E2">
              <w:rPr>
                <w:rFonts w:ascii="Times New Roman" w:hAnsi="Times New Roman"/>
                <w:color w:val="000000"/>
                <w:sz w:val="24"/>
                <w:szCs w:val="24"/>
              </w:rPr>
              <w:lastRenderedPageBreak/>
              <w:t xml:space="preserve">the date of signing the Contract, the rates for the Goods </w:t>
            </w:r>
            <w:proofErr w:type="gramStart"/>
            <w:r w:rsidRPr="00A600E2">
              <w:rPr>
                <w:rFonts w:ascii="Times New Roman" w:hAnsi="Times New Roman"/>
                <w:color w:val="000000"/>
                <w:sz w:val="24"/>
                <w:szCs w:val="24"/>
              </w:rPr>
              <w:t>shall be recalculated</w:t>
            </w:r>
            <w:proofErr w:type="gramEnd"/>
            <w:r w:rsidRPr="00A600E2">
              <w:rPr>
                <w:rFonts w:ascii="Times New Roman" w:hAnsi="Times New Roman"/>
                <w:color w:val="000000"/>
                <w:sz w:val="24"/>
                <w:szCs w:val="24"/>
              </w:rPr>
              <w:t xml:space="preserve"> with a maximum change of 50 percent. </w:t>
            </w:r>
          </w:p>
        </w:tc>
      </w:tr>
      <w:tr w:rsidR="009D3665" w:rsidRPr="00A600E2" w14:paraId="17B09C1D" w14:textId="77777777" w:rsidTr="006336FF">
        <w:trPr>
          <w:trHeight w:val="702"/>
        </w:trPr>
        <w:tc>
          <w:tcPr>
            <w:tcW w:w="9520" w:type="dxa"/>
            <w:tcBorders>
              <w:top w:val="single" w:sz="4" w:space="0" w:color="auto"/>
              <w:left w:val="single" w:sz="4" w:space="0" w:color="auto"/>
              <w:bottom w:val="single" w:sz="4" w:space="0" w:color="auto"/>
              <w:right w:val="single" w:sz="4" w:space="0" w:color="auto"/>
            </w:tcBorders>
          </w:tcPr>
          <w:p w14:paraId="3D37DDF6" w14:textId="77777777" w:rsidR="009D3665" w:rsidRPr="00A600E2" w:rsidRDefault="00592315">
            <w:pPr>
              <w:spacing w:after="0" w:line="240" w:lineRule="auto"/>
              <w:jc w:val="both"/>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lastRenderedPageBreak/>
              <w:t xml:space="preserve">4. </w:t>
            </w:r>
            <w:r w:rsidRPr="00A600E2">
              <w:rPr>
                <w:rFonts w:ascii="Times New Roman" w:eastAsia="Times New Roman" w:hAnsi="Times New Roman"/>
                <w:b/>
                <w:sz w:val="24"/>
                <w:szCs w:val="24"/>
                <w:lang w:eastAsia="lt-LT"/>
              </w:rPr>
              <w:t xml:space="preserve">Payment procedure </w:t>
            </w:r>
          </w:p>
          <w:p w14:paraId="234AFE69" w14:textId="77777777" w:rsidR="009D3665" w:rsidRPr="00A600E2" w:rsidRDefault="00592315">
            <w:pPr>
              <w:spacing w:after="0" w:line="240" w:lineRule="auto"/>
              <w:jc w:val="both"/>
              <w:rPr>
                <w:rFonts w:ascii="Times New Roman" w:eastAsia="Times New Roman" w:hAnsi="Times New Roman" w:cs="Times New Roman"/>
                <w:sz w:val="24"/>
                <w:szCs w:val="24"/>
              </w:rPr>
            </w:pPr>
            <w:r w:rsidRPr="00A600E2">
              <w:rPr>
                <w:rFonts w:ascii="Times New Roman" w:eastAsia="Times New Roman" w:hAnsi="Times New Roman" w:cs="Times New Roman"/>
                <w:sz w:val="24"/>
                <w:szCs w:val="24"/>
                <w:lang w:eastAsia="lt-LT"/>
              </w:rPr>
              <w:t xml:space="preserve">4.1. </w:t>
            </w:r>
            <w:r w:rsidRPr="00A600E2">
              <w:rPr>
                <w:rFonts w:ascii="Times New Roman" w:eastAsia="Times New Roman" w:hAnsi="Times New Roman"/>
                <w:sz w:val="24"/>
                <w:szCs w:val="24"/>
              </w:rPr>
              <w:t xml:space="preserve">The </w:t>
            </w:r>
            <w:r w:rsidRPr="00A600E2">
              <w:rPr>
                <w:rFonts w:ascii="Times New Roman" w:eastAsia="Times New Roman" w:hAnsi="Times New Roman"/>
                <w:b/>
                <w:bCs/>
                <w:sz w:val="24"/>
                <w:szCs w:val="24"/>
              </w:rPr>
              <w:t xml:space="preserve">Payer </w:t>
            </w:r>
            <w:r w:rsidRPr="00A600E2">
              <w:rPr>
                <w:rFonts w:ascii="Times New Roman" w:eastAsia="Times New Roman" w:hAnsi="Times New Roman"/>
                <w:sz w:val="24"/>
                <w:szCs w:val="24"/>
              </w:rPr>
              <w:t xml:space="preserve">shall settle accounts with the </w:t>
            </w:r>
            <w:r w:rsidRPr="00A600E2">
              <w:rPr>
                <w:rFonts w:ascii="Times New Roman" w:eastAsia="Times New Roman" w:hAnsi="Times New Roman"/>
                <w:b/>
                <w:bCs/>
                <w:sz w:val="24"/>
                <w:szCs w:val="24"/>
              </w:rPr>
              <w:t xml:space="preserve">Seller </w:t>
            </w:r>
            <w:r w:rsidRPr="00A600E2">
              <w:rPr>
                <w:rFonts w:ascii="Times New Roman" w:eastAsia="Times New Roman" w:hAnsi="Times New Roman"/>
                <w:sz w:val="24"/>
                <w:szCs w:val="24"/>
              </w:rPr>
              <w:t xml:space="preserve">in accordance with the procedure set forth in clause 4.1 of the General Part of the Contract.    </w:t>
            </w:r>
          </w:p>
          <w:p w14:paraId="0F0EC608" w14:textId="25969B0E" w:rsidR="009D3665" w:rsidRPr="00AB7E6F"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4.2.</w:t>
            </w:r>
            <w:r w:rsidRPr="00A600E2">
              <w:rPr>
                <w:rFonts w:ascii="Times New Roman" w:eastAsia="Times New Roman" w:hAnsi="Times New Roman" w:cs="Times New Roman"/>
                <w:i/>
                <w:sz w:val="24"/>
                <w:szCs w:val="24"/>
                <w:lang w:eastAsia="lt-LT"/>
              </w:rPr>
              <w:t xml:space="preserve"> </w:t>
            </w:r>
            <w:r w:rsidRPr="00A600E2">
              <w:rPr>
                <w:rFonts w:ascii="Times New Roman" w:eastAsia="Times New Roman" w:hAnsi="Times New Roman"/>
                <w:sz w:val="24"/>
                <w:szCs w:val="24"/>
                <w:lang w:eastAsia="lt-LT"/>
              </w:rPr>
              <w:t xml:space="preserve">When performing the Contract, VAT invoices must be submitted using the general information system for invoice administration (hereinafter referred to as SABIS), indicating the </w:t>
            </w:r>
            <w:r w:rsidRPr="00A600E2">
              <w:rPr>
                <w:rFonts w:ascii="Times New Roman" w:eastAsia="Times New Roman" w:hAnsi="Times New Roman"/>
                <w:b/>
                <w:bCs/>
                <w:sz w:val="24"/>
                <w:szCs w:val="24"/>
                <w:lang w:eastAsia="lt-LT"/>
              </w:rPr>
              <w:t>Buyer</w:t>
            </w:r>
            <w:r w:rsidRPr="00A600E2">
              <w:rPr>
                <w:rFonts w:ascii="Times New Roman" w:eastAsia="Times New Roman" w:hAnsi="Times New Roman"/>
                <w:sz w:val="24"/>
                <w:szCs w:val="24"/>
                <w:lang w:eastAsia="lt-LT"/>
              </w:rPr>
              <w:t xml:space="preserve">, </w:t>
            </w:r>
            <w:r w:rsidRPr="00A600E2">
              <w:rPr>
                <w:rFonts w:ascii="Times New Roman" w:eastAsia="Times New Roman" w:hAnsi="Times New Roman"/>
                <w:b/>
                <w:bCs/>
                <w:sz w:val="24"/>
                <w:szCs w:val="24"/>
                <w:lang w:eastAsia="lt-LT"/>
              </w:rPr>
              <w:t>Payer</w:t>
            </w:r>
            <w:r w:rsidRPr="00A600E2">
              <w:rPr>
                <w:rFonts w:ascii="Times New Roman" w:eastAsia="Times New Roman" w:hAnsi="Times New Roman"/>
                <w:sz w:val="24"/>
                <w:szCs w:val="24"/>
                <w:lang w:eastAsia="lt-LT"/>
              </w:rPr>
              <w:t xml:space="preserve">, </w:t>
            </w:r>
            <w:r w:rsidRPr="00A600E2">
              <w:rPr>
                <w:rFonts w:ascii="Times New Roman" w:eastAsia="Times New Roman" w:hAnsi="Times New Roman"/>
                <w:b/>
                <w:bCs/>
                <w:sz w:val="24"/>
                <w:szCs w:val="24"/>
                <w:lang w:eastAsia="lt-LT"/>
              </w:rPr>
              <w:t>Recipient</w:t>
            </w:r>
            <w:r w:rsidRPr="00A600E2">
              <w:rPr>
                <w:rFonts w:ascii="Times New Roman" w:eastAsia="Times New Roman" w:hAnsi="Times New Roman"/>
                <w:sz w:val="24"/>
                <w:szCs w:val="24"/>
                <w:lang w:eastAsia="lt-LT"/>
              </w:rPr>
              <w:t xml:space="preserve">, contract number, and date. If the </w:t>
            </w:r>
            <w:r w:rsidRPr="00A600E2">
              <w:rPr>
                <w:rFonts w:ascii="Times New Roman" w:eastAsia="Times New Roman" w:hAnsi="Times New Roman"/>
                <w:b/>
                <w:bCs/>
                <w:sz w:val="24"/>
                <w:szCs w:val="24"/>
                <w:lang w:eastAsia="lt-LT"/>
              </w:rPr>
              <w:t xml:space="preserve">Seller </w:t>
            </w:r>
            <w:r w:rsidRPr="00A600E2">
              <w:rPr>
                <w:rFonts w:ascii="Times New Roman" w:eastAsia="Times New Roman" w:hAnsi="Times New Roman"/>
                <w:sz w:val="24"/>
                <w:szCs w:val="24"/>
                <w:lang w:eastAsia="lt-LT"/>
              </w:rPr>
              <w:t xml:space="preserve">fails to submit a VAT invoice using the SABIS information system, the </w:t>
            </w:r>
            <w:r w:rsidRPr="00A600E2">
              <w:rPr>
                <w:rFonts w:ascii="Times New Roman" w:eastAsia="Times New Roman" w:hAnsi="Times New Roman"/>
                <w:b/>
                <w:bCs/>
                <w:sz w:val="24"/>
                <w:szCs w:val="24"/>
                <w:lang w:eastAsia="lt-LT"/>
              </w:rPr>
              <w:t xml:space="preserve">Payer </w:t>
            </w:r>
            <w:r w:rsidRPr="00A600E2">
              <w:rPr>
                <w:rFonts w:ascii="Times New Roman" w:eastAsia="Times New Roman" w:hAnsi="Times New Roman"/>
                <w:sz w:val="24"/>
                <w:szCs w:val="24"/>
                <w:lang w:eastAsia="lt-LT"/>
              </w:rPr>
              <w:t>shall have the right to withhold payment.</w:t>
            </w:r>
            <w:r w:rsidR="00AB7E6F">
              <w:rPr>
                <w:rFonts w:ascii="Times New Roman" w:eastAsia="Times New Roman" w:hAnsi="Times New Roman"/>
                <w:sz w:val="24"/>
                <w:szCs w:val="24"/>
                <w:lang w:eastAsia="lt-LT"/>
              </w:rPr>
              <w:t xml:space="preserve"> </w:t>
            </w:r>
            <w:r w:rsidR="00AB7E6F" w:rsidRPr="00AB7E6F">
              <w:rPr>
                <w:rFonts w:ascii="Times New Roman" w:hAnsi="Times New Roman" w:cs="Times New Roman"/>
                <w:sz w:val="24"/>
                <w:szCs w:val="24"/>
              </w:rPr>
              <w:t xml:space="preserve">If the </w:t>
            </w:r>
            <w:r w:rsidR="00AB7E6F" w:rsidRPr="00A600E2">
              <w:rPr>
                <w:rFonts w:ascii="Times New Roman" w:eastAsia="Times New Roman" w:hAnsi="Times New Roman"/>
                <w:b/>
                <w:bCs/>
                <w:sz w:val="24"/>
                <w:szCs w:val="24"/>
                <w:lang w:eastAsia="lt-LT"/>
              </w:rPr>
              <w:t>Seller</w:t>
            </w:r>
            <w:r w:rsidR="00AB7E6F" w:rsidRPr="00AB7E6F">
              <w:rPr>
                <w:rFonts w:ascii="Times New Roman" w:hAnsi="Times New Roman" w:cs="Times New Roman"/>
                <w:sz w:val="24"/>
                <w:szCs w:val="24"/>
              </w:rPr>
              <w:t xml:space="preserve"> is unable to provide an electronic invoice due to the laws in force in the </w:t>
            </w:r>
            <w:r w:rsidR="00AB7E6F" w:rsidRPr="00A600E2">
              <w:rPr>
                <w:rFonts w:ascii="Times New Roman" w:eastAsia="Times New Roman" w:hAnsi="Times New Roman"/>
                <w:b/>
                <w:bCs/>
                <w:sz w:val="24"/>
                <w:szCs w:val="24"/>
                <w:lang w:eastAsia="lt-LT"/>
              </w:rPr>
              <w:t>Seller</w:t>
            </w:r>
            <w:r w:rsidR="00AB7E6F" w:rsidRPr="00AB7E6F">
              <w:rPr>
                <w:rFonts w:ascii="Times New Roman" w:hAnsi="Times New Roman" w:cs="Times New Roman"/>
                <w:b/>
                <w:sz w:val="24"/>
                <w:szCs w:val="24"/>
              </w:rPr>
              <w:t>’s</w:t>
            </w:r>
            <w:r w:rsidR="00AB7E6F" w:rsidRPr="00AB7E6F">
              <w:rPr>
                <w:rFonts w:ascii="Times New Roman" w:hAnsi="Times New Roman" w:cs="Times New Roman"/>
                <w:sz w:val="24"/>
                <w:szCs w:val="24"/>
              </w:rPr>
              <w:t xml:space="preserve"> country, the </w:t>
            </w:r>
            <w:r w:rsidR="00AB7E6F" w:rsidRPr="00A600E2">
              <w:rPr>
                <w:rFonts w:ascii="Times New Roman" w:eastAsia="Times New Roman" w:hAnsi="Times New Roman"/>
                <w:b/>
                <w:bCs/>
                <w:sz w:val="24"/>
                <w:szCs w:val="24"/>
                <w:lang w:eastAsia="lt-LT"/>
              </w:rPr>
              <w:t>Seller</w:t>
            </w:r>
            <w:r w:rsidR="00AB7E6F" w:rsidRPr="00AB7E6F">
              <w:rPr>
                <w:rFonts w:ascii="Times New Roman" w:hAnsi="Times New Roman" w:cs="Times New Roman"/>
                <w:sz w:val="24"/>
                <w:szCs w:val="24"/>
              </w:rPr>
              <w:t xml:space="preserve"> may provide the </w:t>
            </w:r>
            <w:r w:rsidR="00AB7E6F" w:rsidRPr="00AB7E6F">
              <w:rPr>
                <w:rFonts w:ascii="Times New Roman" w:hAnsi="Times New Roman" w:cs="Times New Roman"/>
                <w:b/>
                <w:sz w:val="24"/>
                <w:szCs w:val="24"/>
              </w:rPr>
              <w:t>Buyer</w:t>
            </w:r>
            <w:r w:rsidR="00AB7E6F" w:rsidRPr="00AB7E6F">
              <w:rPr>
                <w:rFonts w:ascii="Times New Roman" w:hAnsi="Times New Roman" w:cs="Times New Roman"/>
                <w:sz w:val="24"/>
                <w:szCs w:val="24"/>
              </w:rPr>
              <w:t xml:space="preserve"> with an invoice in Portable Document Format (.pdf) format in accordance with the </w:t>
            </w:r>
            <w:r w:rsidR="00AB7E6F" w:rsidRPr="00A600E2">
              <w:rPr>
                <w:rFonts w:ascii="Times New Roman" w:eastAsia="Times New Roman" w:hAnsi="Times New Roman"/>
                <w:b/>
                <w:bCs/>
                <w:sz w:val="24"/>
                <w:szCs w:val="24"/>
                <w:lang w:eastAsia="lt-LT"/>
              </w:rPr>
              <w:t>Seller</w:t>
            </w:r>
            <w:r w:rsidR="00AB7E6F" w:rsidRPr="00AB7E6F">
              <w:rPr>
                <w:rFonts w:ascii="Times New Roman" w:hAnsi="Times New Roman" w:cs="Times New Roman"/>
                <w:b/>
                <w:sz w:val="24"/>
                <w:szCs w:val="24"/>
              </w:rPr>
              <w:t>’s</w:t>
            </w:r>
            <w:r w:rsidR="00AB7E6F" w:rsidRPr="00AB7E6F">
              <w:rPr>
                <w:rFonts w:ascii="Times New Roman" w:hAnsi="Times New Roman" w:cs="Times New Roman"/>
                <w:sz w:val="24"/>
                <w:szCs w:val="24"/>
              </w:rPr>
              <w:t xml:space="preserve"> details set out in this Contract. </w:t>
            </w:r>
            <w:proofErr w:type="gramStart"/>
            <w:r w:rsidR="00AB7E6F" w:rsidRPr="00AB7E6F">
              <w:rPr>
                <w:rFonts w:ascii="Times New Roman" w:hAnsi="Times New Roman" w:cs="Times New Roman"/>
                <w:sz w:val="24"/>
                <w:szCs w:val="24"/>
              </w:rPr>
              <w:t xml:space="preserve">Electronic invoices provided by the </w:t>
            </w:r>
            <w:r w:rsidR="00AB7E6F" w:rsidRPr="00A600E2">
              <w:rPr>
                <w:rFonts w:ascii="Times New Roman" w:eastAsia="Times New Roman" w:hAnsi="Times New Roman"/>
                <w:b/>
                <w:bCs/>
                <w:sz w:val="24"/>
                <w:szCs w:val="24"/>
                <w:lang w:eastAsia="lt-LT"/>
              </w:rPr>
              <w:t>Seller</w:t>
            </w:r>
            <w:r w:rsidR="00AB7E6F" w:rsidRPr="00AB7E6F">
              <w:rPr>
                <w:rFonts w:ascii="Times New Roman" w:hAnsi="Times New Roman" w:cs="Times New Roman"/>
                <w:sz w:val="24"/>
                <w:szCs w:val="24"/>
              </w:rPr>
              <w:t xml:space="preserve"> shall comply with the European Standard for Electronic Invoices, the reference of which is published in Commission Implementing Decision (EU) 2017/1870 of 16 October 2017 on the publication of the reference of the European Standard for Electronic Invoices and its syntaxes list in accordance with Directive 2014/55/EU of the European Parliament and of the Council.</w:t>
            </w:r>
            <w:proofErr w:type="gramEnd"/>
          </w:p>
          <w:p w14:paraId="44CFEA1C" w14:textId="77777777" w:rsidR="009D3665" w:rsidRPr="00A600E2" w:rsidRDefault="00592315">
            <w:pPr>
              <w:spacing w:after="0" w:line="240" w:lineRule="auto"/>
              <w:jc w:val="both"/>
              <w:rPr>
                <w:rFonts w:ascii="Times New Roman" w:eastAsia="Times New Roman" w:hAnsi="Times New Roman" w:cs="Times New Roman"/>
                <w:sz w:val="24"/>
                <w:szCs w:val="20"/>
              </w:rPr>
            </w:pPr>
            <w:r w:rsidRPr="00A600E2">
              <w:rPr>
                <w:rFonts w:ascii="Times New Roman" w:eastAsia="Times New Roman" w:hAnsi="Times New Roman" w:cs="Times New Roman"/>
                <w:sz w:val="24"/>
                <w:szCs w:val="20"/>
              </w:rPr>
              <w:t xml:space="preserve">4.3. </w:t>
            </w:r>
            <w:r w:rsidRPr="00A600E2">
              <w:rPr>
                <w:rFonts w:ascii="Times New Roman" w:eastAsia="Times New Roman" w:hAnsi="Times New Roman"/>
                <w:bCs/>
                <w:sz w:val="24"/>
                <w:szCs w:val="20"/>
              </w:rPr>
              <w:t xml:space="preserve">At the </w:t>
            </w:r>
            <w:r w:rsidRPr="00A600E2">
              <w:rPr>
                <w:rFonts w:ascii="Times New Roman" w:eastAsia="Times New Roman" w:hAnsi="Times New Roman"/>
                <w:b/>
                <w:sz w:val="24"/>
                <w:szCs w:val="20"/>
              </w:rPr>
              <w:t xml:space="preserve">Buyer’s </w:t>
            </w:r>
            <w:r w:rsidRPr="00A600E2">
              <w:rPr>
                <w:rFonts w:ascii="Times New Roman" w:eastAsia="Times New Roman" w:hAnsi="Times New Roman"/>
                <w:bCs/>
                <w:sz w:val="24"/>
                <w:szCs w:val="20"/>
              </w:rPr>
              <w:t>request, an advance payment of up to 30% of the initial Contract value specified in Section 2.1 of the Special Part of the Contract may be paid.</w:t>
            </w:r>
            <w:r w:rsidRPr="00A600E2">
              <w:rPr>
                <w:rFonts w:ascii="Times New Roman" w:eastAsia="Times New Roman" w:hAnsi="Times New Roman" w:cs="Times New Roman"/>
                <w:sz w:val="24"/>
                <w:szCs w:val="20"/>
              </w:rPr>
              <w:t xml:space="preserve"> </w:t>
            </w:r>
          </w:p>
          <w:p w14:paraId="77551FC4" w14:textId="6055AD79" w:rsidR="009D3665" w:rsidRPr="006336FF" w:rsidRDefault="00592315">
            <w:pPr>
              <w:spacing w:after="0" w:line="240" w:lineRule="auto"/>
              <w:jc w:val="both"/>
              <w:rPr>
                <w:rFonts w:ascii="Times New Roman" w:eastAsia="Times New Roman" w:hAnsi="Times New Roman"/>
                <w:sz w:val="24"/>
                <w:szCs w:val="20"/>
              </w:rPr>
            </w:pPr>
            <w:r w:rsidRPr="00A600E2">
              <w:rPr>
                <w:rFonts w:ascii="Times New Roman" w:eastAsia="Times New Roman" w:hAnsi="Times New Roman" w:cs="Times New Roman"/>
                <w:sz w:val="24"/>
                <w:szCs w:val="20"/>
              </w:rPr>
              <w:t xml:space="preserve">4.4. </w:t>
            </w:r>
            <w:r w:rsidRPr="00A600E2">
              <w:rPr>
                <w:rFonts w:ascii="Times New Roman" w:eastAsia="Times New Roman" w:hAnsi="Times New Roman"/>
                <w:sz w:val="24"/>
                <w:szCs w:val="20"/>
              </w:rPr>
              <w:t xml:space="preserve">If an advance payment </w:t>
            </w:r>
            <w:proofErr w:type="gramStart"/>
            <w:r w:rsidRPr="00A600E2">
              <w:rPr>
                <w:rFonts w:ascii="Times New Roman" w:eastAsia="Times New Roman" w:hAnsi="Times New Roman"/>
                <w:sz w:val="24"/>
                <w:szCs w:val="20"/>
              </w:rPr>
              <w:t>is made</w:t>
            </w:r>
            <w:proofErr w:type="gramEnd"/>
            <w:r w:rsidRPr="00A600E2">
              <w:rPr>
                <w:rFonts w:ascii="Times New Roman" w:eastAsia="Times New Roman" w:hAnsi="Times New Roman"/>
                <w:sz w:val="24"/>
                <w:szCs w:val="20"/>
              </w:rPr>
              <w:t>, clauses 4.3–4.6 of the General Part of the Contract shall apply.</w:t>
            </w:r>
          </w:p>
        </w:tc>
      </w:tr>
      <w:tr w:rsidR="009D3665" w:rsidRPr="00A600E2" w14:paraId="48B1738C" w14:textId="77777777" w:rsidTr="006336FF">
        <w:trPr>
          <w:trHeight w:val="702"/>
        </w:trPr>
        <w:tc>
          <w:tcPr>
            <w:tcW w:w="9520" w:type="dxa"/>
            <w:tcBorders>
              <w:top w:val="single" w:sz="4" w:space="0" w:color="auto"/>
              <w:left w:val="single" w:sz="4" w:space="0" w:color="auto"/>
              <w:bottom w:val="single" w:sz="4" w:space="0" w:color="auto"/>
              <w:right w:val="single" w:sz="4" w:space="0" w:color="auto"/>
            </w:tcBorders>
          </w:tcPr>
          <w:p w14:paraId="6D61CC64" w14:textId="77777777" w:rsidR="009D3665" w:rsidRPr="00A600E2" w:rsidRDefault="00592315">
            <w:pPr>
              <w:spacing w:after="0" w:line="240" w:lineRule="auto"/>
              <w:jc w:val="both"/>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5. </w:t>
            </w:r>
            <w:r w:rsidRPr="00A600E2">
              <w:rPr>
                <w:rFonts w:ascii="Times New Roman" w:eastAsia="Times New Roman" w:hAnsi="Times New Roman"/>
                <w:b/>
                <w:sz w:val="24"/>
                <w:szCs w:val="24"/>
                <w:lang w:eastAsia="lt-LT"/>
              </w:rPr>
              <w:t>The Buyer’s right to unilaterally terminate the Contract</w:t>
            </w:r>
            <w:r w:rsidRPr="00A600E2">
              <w:rPr>
                <w:rFonts w:ascii="Times New Roman" w:eastAsia="Times New Roman" w:hAnsi="Times New Roman" w:cs="Times New Roman"/>
                <w:sz w:val="24"/>
                <w:szCs w:val="24"/>
                <w:lang w:eastAsia="lt-LT"/>
              </w:rPr>
              <w:t xml:space="preserve">  </w:t>
            </w:r>
          </w:p>
          <w:p w14:paraId="5BEAF995" w14:textId="77777777" w:rsidR="009D3665" w:rsidRPr="00A600E2" w:rsidRDefault="00592315">
            <w:pPr>
              <w:spacing w:after="0" w:line="240" w:lineRule="auto"/>
              <w:ind w:right="30"/>
              <w:jc w:val="both"/>
              <w:rPr>
                <w:rFonts w:ascii="Times New Roman" w:eastAsia="Times New Roman" w:hAnsi="Times New Roman" w:cs="Times New Roman"/>
                <w:bCs/>
                <w:sz w:val="24"/>
                <w:szCs w:val="24"/>
                <w:lang w:eastAsia="lt-LT"/>
              </w:rPr>
            </w:pPr>
            <w:r w:rsidRPr="00A600E2">
              <w:rPr>
                <w:rFonts w:ascii="Times New Roman" w:eastAsia="Times New Roman" w:hAnsi="Times New Roman" w:cs="Times New Roman"/>
                <w:sz w:val="24"/>
                <w:szCs w:val="24"/>
                <w:lang w:eastAsia="lt-LT"/>
              </w:rPr>
              <w:t xml:space="preserve">5.1. </w:t>
            </w:r>
            <w:r w:rsidRPr="00A600E2">
              <w:rPr>
                <w:rFonts w:ascii="Times New Roman" w:eastAsia="Times New Roman" w:hAnsi="Times New Roman"/>
                <w:bCs/>
                <w:sz w:val="24"/>
                <w:szCs w:val="24"/>
                <w:lang w:eastAsia="lt-LT"/>
              </w:rPr>
              <w:t xml:space="preserve">The </w:t>
            </w:r>
            <w:r w:rsidRPr="00A600E2">
              <w:rPr>
                <w:rFonts w:ascii="Times New Roman" w:eastAsia="Times New Roman" w:hAnsi="Times New Roman"/>
                <w:b/>
                <w:sz w:val="24"/>
                <w:szCs w:val="24"/>
                <w:lang w:eastAsia="lt-LT"/>
              </w:rPr>
              <w:t xml:space="preserve">Buyer </w:t>
            </w:r>
            <w:r w:rsidRPr="00A600E2">
              <w:rPr>
                <w:rFonts w:ascii="Times New Roman" w:eastAsia="Times New Roman" w:hAnsi="Times New Roman"/>
                <w:bCs/>
                <w:sz w:val="24"/>
                <w:szCs w:val="24"/>
                <w:lang w:eastAsia="lt-LT"/>
              </w:rPr>
              <w:t xml:space="preserve">shall have the right to terminate the Contract in accordance with the procedure set forth in Clause 9.2 of the General Part of the Contract: </w:t>
            </w:r>
          </w:p>
          <w:p w14:paraId="6075C0A3" w14:textId="77777777" w:rsidR="009D3665" w:rsidRPr="00A600E2" w:rsidRDefault="00592315">
            <w:pPr>
              <w:spacing w:after="0" w:line="240" w:lineRule="auto"/>
              <w:ind w:right="30"/>
              <w:jc w:val="both"/>
              <w:rPr>
                <w:rFonts w:ascii="Times New Roman" w:eastAsia="Times New Roman" w:hAnsi="Times New Roman" w:cs="Times New Roman"/>
                <w:bCs/>
                <w:sz w:val="24"/>
                <w:szCs w:val="24"/>
                <w:lang w:eastAsia="lt-LT"/>
              </w:rPr>
            </w:pPr>
            <w:r w:rsidRPr="00A600E2">
              <w:rPr>
                <w:rFonts w:ascii="Times New Roman" w:eastAsia="Times New Roman" w:hAnsi="Times New Roman" w:cs="Times New Roman"/>
                <w:sz w:val="24"/>
                <w:szCs w:val="24"/>
                <w:lang w:eastAsia="lt-LT"/>
              </w:rPr>
              <w:t xml:space="preserve">5.1.1. </w:t>
            </w:r>
            <w:r w:rsidRPr="00A600E2">
              <w:rPr>
                <w:rFonts w:ascii="Times New Roman" w:eastAsia="Times New Roman" w:hAnsi="Times New Roman"/>
                <w:sz w:val="24"/>
                <w:szCs w:val="24"/>
                <w:lang w:eastAsia="lt-LT"/>
              </w:rPr>
              <w:t>If the</w:t>
            </w:r>
            <w:r w:rsidRPr="00A600E2">
              <w:rPr>
                <w:rFonts w:ascii="Times New Roman" w:eastAsia="Times New Roman" w:hAnsi="Times New Roman"/>
                <w:b/>
                <w:sz w:val="24"/>
                <w:szCs w:val="24"/>
                <w:lang w:eastAsia="lt-LT"/>
              </w:rPr>
              <w:t xml:space="preserve"> Seller </w:t>
            </w:r>
            <w:r w:rsidRPr="00A600E2">
              <w:rPr>
                <w:rFonts w:ascii="Times New Roman" w:eastAsia="Times New Roman" w:hAnsi="Times New Roman"/>
                <w:bCs/>
                <w:sz w:val="24"/>
                <w:szCs w:val="24"/>
                <w:lang w:eastAsia="lt-LT"/>
              </w:rPr>
              <w:t>is late in delivering the Goods by more than 10 (ten) business days from the deadline specified in clause 3.1 of the Special Part of the Contract;</w:t>
            </w:r>
            <w:r w:rsidRPr="00A600E2">
              <w:rPr>
                <w:rFonts w:ascii="Times New Roman" w:eastAsia="Times New Roman" w:hAnsi="Times New Roman" w:cs="Times New Roman"/>
                <w:bCs/>
                <w:sz w:val="24"/>
                <w:szCs w:val="24"/>
                <w:lang w:eastAsia="lt-LT"/>
              </w:rPr>
              <w:t xml:space="preserve">  </w:t>
            </w:r>
          </w:p>
          <w:p w14:paraId="206C228E" w14:textId="4749E9D0" w:rsidR="009D3665" w:rsidRPr="00A600E2" w:rsidRDefault="00592315">
            <w:pPr>
              <w:suppressAutoHyphens/>
              <w:spacing w:after="0" w:line="240" w:lineRule="auto"/>
              <w:jc w:val="both"/>
              <w:rPr>
                <w:rFonts w:ascii="Times New Roman" w:eastAsia="Times New Roman" w:hAnsi="Times New Roman" w:cs="Times New Roman"/>
                <w:bCs/>
                <w:sz w:val="24"/>
                <w:szCs w:val="24"/>
                <w:lang w:eastAsia="lt-LT"/>
              </w:rPr>
            </w:pPr>
            <w:r w:rsidRPr="00A600E2">
              <w:rPr>
                <w:rFonts w:ascii="Times New Roman" w:eastAsia="Times New Roman" w:hAnsi="Times New Roman" w:cs="Times New Roman"/>
                <w:sz w:val="24"/>
                <w:szCs w:val="24"/>
                <w:lang w:eastAsia="lt-LT"/>
              </w:rPr>
              <w:t xml:space="preserve">5.1.2. </w:t>
            </w:r>
            <w:r w:rsidR="00064AC1" w:rsidRPr="00A600E2">
              <w:rPr>
                <w:rFonts w:ascii="Times New Roman" w:eastAsia="Times New Roman" w:hAnsi="Times New Roman" w:cs="Times New Roman"/>
                <w:bCs/>
                <w:sz w:val="24"/>
                <w:szCs w:val="24"/>
                <w:lang w:eastAsia="lt-LT"/>
              </w:rPr>
              <w:t>If the</w:t>
            </w:r>
            <w:r w:rsidR="00064AC1" w:rsidRPr="00A600E2">
              <w:rPr>
                <w:rFonts w:ascii="Times New Roman" w:eastAsia="Times New Roman" w:hAnsi="Times New Roman" w:cs="Times New Roman"/>
                <w:b/>
                <w:sz w:val="24"/>
                <w:szCs w:val="24"/>
                <w:lang w:eastAsia="lt-LT"/>
              </w:rPr>
              <w:t xml:space="preserve"> Seller </w:t>
            </w:r>
            <w:r w:rsidR="00064AC1" w:rsidRPr="00A600E2">
              <w:rPr>
                <w:rFonts w:ascii="Times New Roman" w:eastAsia="Times New Roman" w:hAnsi="Times New Roman" w:cs="Times New Roman"/>
                <w:bCs/>
                <w:sz w:val="24"/>
                <w:szCs w:val="24"/>
                <w:lang w:eastAsia="lt-LT"/>
              </w:rPr>
              <w:t>fails to provide the</w:t>
            </w:r>
            <w:r w:rsidR="00064AC1" w:rsidRPr="00A600E2">
              <w:rPr>
                <w:rFonts w:ascii="Times New Roman" w:eastAsia="Times New Roman" w:hAnsi="Times New Roman" w:cs="Times New Roman"/>
                <w:b/>
                <w:sz w:val="24"/>
                <w:szCs w:val="24"/>
                <w:lang w:eastAsia="lt-LT"/>
              </w:rPr>
              <w:t xml:space="preserve"> Buyer </w:t>
            </w:r>
            <w:r w:rsidR="00064AC1" w:rsidRPr="00A600E2">
              <w:rPr>
                <w:rFonts w:ascii="Times New Roman" w:eastAsia="Times New Roman" w:hAnsi="Times New Roman" w:cs="Times New Roman"/>
                <w:bCs/>
                <w:sz w:val="24"/>
                <w:szCs w:val="24"/>
                <w:lang w:eastAsia="lt-LT"/>
              </w:rPr>
              <w:t>with the documents specified in clause 3.2 of the special part of the Contract within the specified time limit;</w:t>
            </w:r>
          </w:p>
          <w:p w14:paraId="6F76664B" w14:textId="247C00FE" w:rsidR="009D3665" w:rsidRPr="00A600E2" w:rsidRDefault="00592315">
            <w:pPr>
              <w:suppressAutoHyphens/>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5.1.3. </w:t>
            </w:r>
            <w:r w:rsidR="00064AC1" w:rsidRPr="00A600E2">
              <w:rPr>
                <w:rFonts w:ascii="Times New Roman" w:eastAsia="Times New Roman" w:hAnsi="Times New Roman" w:cs="Times New Roman"/>
                <w:sz w:val="24"/>
                <w:szCs w:val="24"/>
                <w:lang w:eastAsia="lt-LT"/>
              </w:rPr>
              <w:t>It turns out that there is a circumstance corresponding to at least one of the conditions listed in Article 45(21) of the Public Procurement Law.</w:t>
            </w:r>
          </w:p>
          <w:p w14:paraId="2C3F3ABE" w14:textId="28544636" w:rsidR="009D3665" w:rsidRPr="00A600E2" w:rsidRDefault="00592315">
            <w:pPr>
              <w:suppressAutoHyphens/>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color w:val="000000"/>
                <w:sz w:val="24"/>
                <w:szCs w:val="24"/>
                <w:lang w:eastAsia="lt-LT"/>
              </w:rPr>
              <w:t xml:space="preserve">5.1.4. </w:t>
            </w:r>
            <w:r w:rsidR="00064AC1" w:rsidRPr="00A600E2">
              <w:rPr>
                <w:rFonts w:ascii="Times New Roman" w:eastAsia="Times New Roman" w:hAnsi="Times New Roman" w:cs="Times New Roman"/>
                <w:bCs/>
                <w:color w:val="000000"/>
                <w:sz w:val="24"/>
                <w:szCs w:val="24"/>
                <w:lang w:eastAsia="lt-LT"/>
              </w:rPr>
              <w:t>The</w:t>
            </w:r>
            <w:r w:rsidR="00064AC1" w:rsidRPr="00A600E2">
              <w:rPr>
                <w:rFonts w:ascii="Times New Roman" w:eastAsia="Times New Roman" w:hAnsi="Times New Roman" w:cs="Times New Roman"/>
                <w:b/>
                <w:color w:val="000000"/>
                <w:sz w:val="24"/>
                <w:szCs w:val="24"/>
                <w:lang w:eastAsia="lt-LT"/>
              </w:rPr>
              <w:t xml:space="preserve"> Seller </w:t>
            </w:r>
            <w:r w:rsidR="00064AC1" w:rsidRPr="00A600E2">
              <w:rPr>
                <w:rFonts w:ascii="Times New Roman" w:eastAsia="Times New Roman" w:hAnsi="Times New Roman" w:cs="Times New Roman"/>
                <w:bCs/>
                <w:color w:val="000000"/>
                <w:sz w:val="24"/>
                <w:szCs w:val="24"/>
                <w:lang w:eastAsia="lt-LT"/>
              </w:rPr>
              <w:t>fails to fulfill the obligations specified in clauses 3.5 and 10.9 of the special part of the Contract.</w:t>
            </w:r>
            <w:r w:rsidRPr="00A600E2">
              <w:rPr>
                <w:rFonts w:ascii="Times New Roman" w:eastAsia="Times New Roman" w:hAnsi="Times New Roman" w:cs="Times New Roman"/>
                <w:sz w:val="24"/>
                <w:szCs w:val="24"/>
                <w:lang w:eastAsia="lt-LT"/>
              </w:rPr>
              <w:t xml:space="preserve"> </w:t>
            </w:r>
            <w:r w:rsidR="00064AC1" w:rsidRPr="00A600E2">
              <w:rPr>
                <w:rFonts w:ascii="Times New Roman" w:eastAsia="Times New Roman" w:hAnsi="Times New Roman" w:cs="Times New Roman"/>
                <w:sz w:val="24"/>
                <w:szCs w:val="24"/>
                <w:lang w:eastAsia="lt-LT"/>
              </w:rPr>
              <w:t xml:space="preserve"> </w:t>
            </w:r>
          </w:p>
          <w:p w14:paraId="10BD494B" w14:textId="51ECF41E" w:rsidR="006336FF"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5.2. </w:t>
            </w:r>
            <w:r w:rsidR="00064AC1" w:rsidRPr="00A600E2">
              <w:rPr>
                <w:rFonts w:ascii="Times New Roman" w:eastAsia="Times New Roman" w:hAnsi="Times New Roman" w:cs="Times New Roman"/>
                <w:sz w:val="24"/>
                <w:szCs w:val="24"/>
                <w:lang w:eastAsia="lt-LT"/>
              </w:rPr>
              <w:t xml:space="preserve">Other cases of unilateral termination of the Contract </w:t>
            </w:r>
            <w:proofErr w:type="gramStart"/>
            <w:r w:rsidR="00064AC1" w:rsidRPr="00A600E2">
              <w:rPr>
                <w:rFonts w:ascii="Times New Roman" w:eastAsia="Times New Roman" w:hAnsi="Times New Roman" w:cs="Times New Roman"/>
                <w:sz w:val="24"/>
                <w:szCs w:val="24"/>
                <w:lang w:eastAsia="lt-LT"/>
              </w:rPr>
              <w:t>are provided for</w:t>
            </w:r>
            <w:proofErr w:type="gramEnd"/>
            <w:r w:rsidR="00064AC1" w:rsidRPr="00A600E2">
              <w:rPr>
                <w:rFonts w:ascii="Times New Roman" w:eastAsia="Times New Roman" w:hAnsi="Times New Roman" w:cs="Times New Roman"/>
                <w:sz w:val="24"/>
                <w:szCs w:val="24"/>
                <w:lang w:eastAsia="lt-LT"/>
              </w:rPr>
              <w:t xml:space="preserve"> in clause 9.2 of the general part of the Contract.</w:t>
            </w:r>
          </w:p>
        </w:tc>
      </w:tr>
      <w:tr w:rsidR="009D3665" w:rsidRPr="00A600E2" w14:paraId="454238FD" w14:textId="77777777" w:rsidTr="006336FF">
        <w:trPr>
          <w:trHeight w:val="699"/>
        </w:trPr>
        <w:tc>
          <w:tcPr>
            <w:tcW w:w="9520" w:type="dxa"/>
            <w:tcBorders>
              <w:top w:val="single" w:sz="4" w:space="0" w:color="auto"/>
              <w:left w:val="single" w:sz="4" w:space="0" w:color="auto"/>
              <w:bottom w:val="single" w:sz="4" w:space="0" w:color="auto"/>
              <w:right w:val="single" w:sz="4" w:space="0" w:color="auto"/>
            </w:tcBorders>
          </w:tcPr>
          <w:p w14:paraId="5AAAAFA1" w14:textId="131427A3" w:rsidR="009D3665" w:rsidRPr="00A600E2" w:rsidRDefault="00592315">
            <w:pPr>
              <w:spacing w:after="0" w:line="240" w:lineRule="auto"/>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6. </w:t>
            </w:r>
            <w:r w:rsidR="00064AC1" w:rsidRPr="00A600E2">
              <w:rPr>
                <w:rFonts w:ascii="Times New Roman" w:eastAsia="Times New Roman" w:hAnsi="Times New Roman" w:cs="Times New Roman"/>
                <w:b/>
                <w:sz w:val="24"/>
                <w:szCs w:val="24"/>
                <w:lang w:eastAsia="lt-LT"/>
              </w:rPr>
              <w:t>Quality of goods</w:t>
            </w:r>
            <w:r w:rsidRPr="00A600E2">
              <w:rPr>
                <w:rFonts w:ascii="Times New Roman" w:eastAsia="Times New Roman" w:hAnsi="Times New Roman" w:cs="Times New Roman"/>
                <w:b/>
                <w:sz w:val="24"/>
                <w:szCs w:val="24"/>
                <w:lang w:eastAsia="lt-LT"/>
              </w:rPr>
              <w:t xml:space="preserve"> </w:t>
            </w:r>
          </w:p>
          <w:p w14:paraId="6120914C" w14:textId="50A1B041" w:rsidR="009D3665" w:rsidRPr="00A600E2" w:rsidRDefault="00592315">
            <w:pPr>
              <w:tabs>
                <w:tab w:val="left" w:pos="400"/>
              </w:tabs>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6.1. </w:t>
            </w:r>
            <w:r w:rsidR="00064AC1" w:rsidRPr="00A600E2">
              <w:rPr>
                <w:rFonts w:ascii="Times New Roman" w:eastAsia="Times New Roman" w:hAnsi="Times New Roman" w:cs="Times New Roman"/>
                <w:sz w:val="24"/>
                <w:szCs w:val="24"/>
                <w:lang w:eastAsia="lt-LT"/>
              </w:rPr>
              <w:t>The goods must comply with the requirements set out in the Contract and its annexes.</w:t>
            </w:r>
          </w:p>
          <w:p w14:paraId="3972FA55" w14:textId="08EB8B46" w:rsidR="009D3665" w:rsidRPr="00A600E2" w:rsidRDefault="00592315">
            <w:pPr>
              <w:tabs>
                <w:tab w:val="left" w:pos="400"/>
              </w:tabs>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6.2. </w:t>
            </w:r>
            <w:r w:rsidR="00064AC1" w:rsidRPr="00A600E2">
              <w:rPr>
                <w:rFonts w:ascii="Times New Roman" w:eastAsia="Times New Roman" w:hAnsi="Times New Roman" w:cs="Times New Roman"/>
                <w:sz w:val="24"/>
                <w:szCs w:val="24"/>
                <w:lang w:eastAsia="lt-LT"/>
              </w:rPr>
              <w:t>Products must comply with safety and health requirements as stipulated in the Product Safety Law of the Republic of Lithuania.</w:t>
            </w:r>
          </w:p>
          <w:p w14:paraId="0AFA7409" w14:textId="0A5DF1BA" w:rsidR="006336FF" w:rsidRPr="00A600E2" w:rsidRDefault="0059231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6.3. </w:t>
            </w:r>
            <w:r w:rsidR="00064AC1" w:rsidRPr="00A600E2">
              <w:rPr>
                <w:rFonts w:ascii="Times New Roman" w:eastAsia="Times New Roman" w:hAnsi="Times New Roman" w:cs="Times New Roman"/>
                <w:sz w:val="24"/>
                <w:szCs w:val="24"/>
                <w:lang w:eastAsia="lt-LT"/>
              </w:rPr>
              <w:t xml:space="preserve">The quality of the goods </w:t>
            </w:r>
            <w:proofErr w:type="gramStart"/>
            <w:r w:rsidR="00064AC1" w:rsidRPr="00A600E2">
              <w:rPr>
                <w:rFonts w:ascii="Times New Roman" w:eastAsia="Times New Roman" w:hAnsi="Times New Roman" w:cs="Times New Roman"/>
                <w:sz w:val="24"/>
                <w:szCs w:val="24"/>
                <w:lang w:eastAsia="lt-LT"/>
              </w:rPr>
              <w:t>shall be assessed</w:t>
            </w:r>
            <w:proofErr w:type="gramEnd"/>
            <w:r w:rsidR="00064AC1" w:rsidRPr="00A600E2">
              <w:rPr>
                <w:rFonts w:ascii="Times New Roman" w:eastAsia="Times New Roman" w:hAnsi="Times New Roman" w:cs="Times New Roman"/>
                <w:sz w:val="24"/>
                <w:szCs w:val="24"/>
                <w:lang w:eastAsia="lt-LT"/>
              </w:rPr>
              <w:t xml:space="preserve"> upon delivery to the location specified in clause 3.3 of the special part of the Contract. After checking that the Goods comply with the requirements set out in the Contract and its annexes, the </w:t>
            </w:r>
            <w:r w:rsidR="00064AC1" w:rsidRPr="00A600E2">
              <w:rPr>
                <w:rFonts w:ascii="Times New Roman" w:eastAsia="Times New Roman" w:hAnsi="Times New Roman" w:cs="Times New Roman"/>
                <w:b/>
                <w:bCs/>
                <w:sz w:val="24"/>
                <w:szCs w:val="24"/>
                <w:lang w:eastAsia="lt-LT"/>
              </w:rPr>
              <w:t>Buyer</w:t>
            </w:r>
            <w:r w:rsidR="00064AC1" w:rsidRPr="00A600E2">
              <w:rPr>
                <w:rFonts w:ascii="Times New Roman" w:eastAsia="Times New Roman" w:hAnsi="Times New Roman" w:cs="Times New Roman"/>
                <w:sz w:val="24"/>
                <w:szCs w:val="24"/>
                <w:lang w:eastAsia="lt-LT"/>
              </w:rPr>
              <w:t xml:space="preserve"> shall draw up a Goods transfer and acceptance certificate. The Goods </w:t>
            </w:r>
            <w:proofErr w:type="gramStart"/>
            <w:r w:rsidR="00064AC1" w:rsidRPr="00A600E2">
              <w:rPr>
                <w:rFonts w:ascii="Times New Roman" w:eastAsia="Times New Roman" w:hAnsi="Times New Roman" w:cs="Times New Roman"/>
                <w:sz w:val="24"/>
                <w:szCs w:val="24"/>
                <w:lang w:eastAsia="lt-LT"/>
              </w:rPr>
              <w:t>shall be deemed</w:t>
            </w:r>
            <w:proofErr w:type="gramEnd"/>
            <w:r w:rsidR="00064AC1" w:rsidRPr="00A600E2">
              <w:rPr>
                <w:rFonts w:ascii="Times New Roman" w:eastAsia="Times New Roman" w:hAnsi="Times New Roman" w:cs="Times New Roman"/>
                <w:sz w:val="24"/>
                <w:szCs w:val="24"/>
                <w:lang w:eastAsia="lt-LT"/>
              </w:rPr>
              <w:t xml:space="preserve"> accepted only when the Buyer accepts the Goods and signs the Goods transfer and acceptance certificate together with the </w:t>
            </w:r>
            <w:r w:rsidR="00064AC1" w:rsidRPr="00A600E2">
              <w:rPr>
                <w:rFonts w:ascii="Times New Roman" w:eastAsia="Times New Roman" w:hAnsi="Times New Roman" w:cs="Times New Roman"/>
                <w:b/>
                <w:bCs/>
                <w:sz w:val="24"/>
                <w:szCs w:val="24"/>
                <w:lang w:eastAsia="lt-LT"/>
              </w:rPr>
              <w:t>Seller</w:t>
            </w:r>
            <w:r w:rsidR="00064AC1" w:rsidRPr="00A600E2">
              <w:rPr>
                <w:rFonts w:ascii="Times New Roman" w:eastAsia="Times New Roman" w:hAnsi="Times New Roman" w:cs="Times New Roman"/>
                <w:sz w:val="24"/>
                <w:szCs w:val="24"/>
                <w:lang w:eastAsia="lt-LT"/>
              </w:rPr>
              <w:t xml:space="preserve">. If any non-conformities </w:t>
            </w:r>
            <w:proofErr w:type="gramStart"/>
            <w:r w:rsidR="00064AC1" w:rsidRPr="00A600E2">
              <w:rPr>
                <w:rFonts w:ascii="Times New Roman" w:eastAsia="Times New Roman" w:hAnsi="Times New Roman" w:cs="Times New Roman"/>
                <w:sz w:val="24"/>
                <w:szCs w:val="24"/>
                <w:lang w:eastAsia="lt-LT"/>
              </w:rPr>
              <w:t>are found</w:t>
            </w:r>
            <w:proofErr w:type="gramEnd"/>
            <w:r w:rsidR="00064AC1" w:rsidRPr="00A600E2">
              <w:rPr>
                <w:rFonts w:ascii="Times New Roman" w:eastAsia="Times New Roman" w:hAnsi="Times New Roman" w:cs="Times New Roman"/>
                <w:sz w:val="24"/>
                <w:szCs w:val="24"/>
                <w:lang w:eastAsia="lt-LT"/>
              </w:rPr>
              <w:t xml:space="preserve">, the Goods shall not be accepted and shall be deemed not to have been delivered, and the </w:t>
            </w:r>
            <w:r w:rsidR="00064AC1" w:rsidRPr="00A600E2">
              <w:rPr>
                <w:rFonts w:ascii="Times New Roman" w:eastAsia="Times New Roman" w:hAnsi="Times New Roman" w:cs="Times New Roman"/>
                <w:b/>
                <w:bCs/>
                <w:sz w:val="24"/>
                <w:szCs w:val="24"/>
                <w:lang w:eastAsia="lt-LT"/>
              </w:rPr>
              <w:t>Seller</w:t>
            </w:r>
            <w:r w:rsidR="00064AC1" w:rsidRPr="00A600E2">
              <w:rPr>
                <w:rFonts w:ascii="Times New Roman" w:eastAsia="Times New Roman" w:hAnsi="Times New Roman" w:cs="Times New Roman"/>
                <w:sz w:val="24"/>
                <w:szCs w:val="24"/>
                <w:lang w:eastAsia="lt-LT"/>
              </w:rPr>
              <w:t xml:space="preserve"> shall immediately collect the Goods at its own expense. If the </w:t>
            </w:r>
            <w:r w:rsidR="00064AC1" w:rsidRPr="00A600E2">
              <w:rPr>
                <w:rFonts w:ascii="Times New Roman" w:eastAsia="Times New Roman" w:hAnsi="Times New Roman" w:cs="Times New Roman"/>
                <w:b/>
                <w:bCs/>
                <w:sz w:val="24"/>
                <w:szCs w:val="24"/>
                <w:lang w:eastAsia="lt-LT"/>
              </w:rPr>
              <w:t>Seller</w:t>
            </w:r>
            <w:r w:rsidR="00064AC1" w:rsidRPr="00A600E2">
              <w:rPr>
                <w:rFonts w:ascii="Times New Roman" w:eastAsia="Times New Roman" w:hAnsi="Times New Roman" w:cs="Times New Roman"/>
                <w:sz w:val="24"/>
                <w:szCs w:val="24"/>
                <w:lang w:eastAsia="lt-LT"/>
              </w:rPr>
              <w:t xml:space="preserve"> fails to fulfill its obligation </w:t>
            </w:r>
            <w:proofErr w:type="gramStart"/>
            <w:r w:rsidR="00064AC1" w:rsidRPr="00A600E2">
              <w:rPr>
                <w:rFonts w:ascii="Times New Roman" w:eastAsia="Times New Roman" w:hAnsi="Times New Roman" w:cs="Times New Roman"/>
                <w:sz w:val="24"/>
                <w:szCs w:val="24"/>
                <w:lang w:eastAsia="lt-LT"/>
              </w:rPr>
              <w:t>to immediately collect</w:t>
            </w:r>
            <w:proofErr w:type="gramEnd"/>
            <w:r w:rsidR="00064AC1" w:rsidRPr="00A600E2">
              <w:rPr>
                <w:rFonts w:ascii="Times New Roman" w:eastAsia="Times New Roman" w:hAnsi="Times New Roman" w:cs="Times New Roman"/>
                <w:sz w:val="24"/>
                <w:szCs w:val="24"/>
                <w:lang w:eastAsia="lt-LT"/>
              </w:rPr>
              <w:t xml:space="preserve"> the Goods, the </w:t>
            </w:r>
            <w:r w:rsidR="00064AC1" w:rsidRPr="00A600E2">
              <w:rPr>
                <w:rFonts w:ascii="Times New Roman" w:eastAsia="Times New Roman" w:hAnsi="Times New Roman" w:cs="Times New Roman"/>
                <w:b/>
                <w:bCs/>
                <w:sz w:val="24"/>
                <w:szCs w:val="24"/>
                <w:lang w:eastAsia="lt-LT"/>
              </w:rPr>
              <w:t>Seller</w:t>
            </w:r>
            <w:r w:rsidR="00064AC1" w:rsidRPr="00A600E2">
              <w:rPr>
                <w:rFonts w:ascii="Times New Roman" w:eastAsia="Times New Roman" w:hAnsi="Times New Roman" w:cs="Times New Roman"/>
                <w:sz w:val="24"/>
                <w:szCs w:val="24"/>
                <w:lang w:eastAsia="lt-LT"/>
              </w:rPr>
              <w:t xml:space="preserve"> shall not be entitled to make any claims for their loss or damage. </w:t>
            </w:r>
          </w:p>
        </w:tc>
      </w:tr>
      <w:tr w:rsidR="009D3665" w:rsidRPr="00A600E2" w14:paraId="05777E3A" w14:textId="77777777" w:rsidTr="006336FF">
        <w:trPr>
          <w:trHeight w:val="558"/>
        </w:trPr>
        <w:tc>
          <w:tcPr>
            <w:tcW w:w="9520" w:type="dxa"/>
            <w:tcBorders>
              <w:top w:val="single" w:sz="4" w:space="0" w:color="auto"/>
              <w:left w:val="single" w:sz="4" w:space="0" w:color="auto"/>
              <w:bottom w:val="single" w:sz="4" w:space="0" w:color="auto"/>
              <w:right w:val="single" w:sz="4" w:space="0" w:color="auto"/>
            </w:tcBorders>
          </w:tcPr>
          <w:p w14:paraId="189112D6" w14:textId="121E56BC" w:rsidR="009D3665" w:rsidRPr="00A600E2" w:rsidRDefault="00592315">
            <w:pPr>
              <w:spacing w:after="0" w:line="240" w:lineRule="auto"/>
              <w:jc w:val="both"/>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7. </w:t>
            </w:r>
            <w:r w:rsidR="00064AC1" w:rsidRPr="00A600E2">
              <w:rPr>
                <w:rFonts w:ascii="Times New Roman" w:eastAsia="Times New Roman" w:hAnsi="Times New Roman" w:cs="Times New Roman"/>
                <w:b/>
                <w:sz w:val="24"/>
                <w:szCs w:val="24"/>
                <w:lang w:eastAsia="lt-LT"/>
              </w:rPr>
              <w:t>Warranty obligations</w:t>
            </w:r>
          </w:p>
          <w:p w14:paraId="108C55D1" w14:textId="72970249" w:rsidR="009D3665" w:rsidRPr="00A600E2" w:rsidRDefault="00592315">
            <w:pPr>
              <w:spacing w:after="0" w:line="240" w:lineRule="auto"/>
              <w:jc w:val="both"/>
              <w:rPr>
                <w:rFonts w:ascii="Times New Roman" w:eastAsia="Times New Roman" w:hAnsi="Times New Roman" w:cs="Times New Roman"/>
                <w:bCs/>
                <w:sz w:val="24"/>
                <w:szCs w:val="24"/>
                <w:lang w:eastAsia="lt-LT"/>
              </w:rPr>
            </w:pPr>
            <w:r w:rsidRPr="00A600E2">
              <w:rPr>
                <w:rFonts w:ascii="Times New Roman" w:eastAsia="Times New Roman" w:hAnsi="Times New Roman" w:cs="Times New Roman"/>
                <w:sz w:val="24"/>
                <w:szCs w:val="24"/>
                <w:lang w:eastAsia="lt-LT"/>
              </w:rPr>
              <w:t xml:space="preserve">7.1. </w:t>
            </w:r>
            <w:r w:rsidR="00064AC1" w:rsidRPr="00A600E2">
              <w:rPr>
                <w:rFonts w:ascii="Times New Roman" w:eastAsia="Times New Roman" w:hAnsi="Times New Roman" w:cs="Times New Roman"/>
                <w:bCs/>
                <w:sz w:val="24"/>
                <w:szCs w:val="24"/>
                <w:lang w:eastAsia="lt-LT"/>
              </w:rPr>
              <w:t>The warranty period for the quality of the Goods delivered by the</w:t>
            </w:r>
            <w:r w:rsidR="00064AC1" w:rsidRPr="00A600E2">
              <w:rPr>
                <w:rFonts w:ascii="Times New Roman" w:eastAsia="Times New Roman" w:hAnsi="Times New Roman" w:cs="Times New Roman"/>
                <w:b/>
                <w:sz w:val="24"/>
                <w:szCs w:val="24"/>
                <w:lang w:eastAsia="lt-LT"/>
              </w:rPr>
              <w:t xml:space="preserve"> Seller </w:t>
            </w:r>
            <w:r w:rsidR="00064AC1" w:rsidRPr="00A600E2">
              <w:rPr>
                <w:rFonts w:ascii="Times New Roman" w:eastAsia="Times New Roman" w:hAnsi="Times New Roman" w:cs="Times New Roman"/>
                <w:bCs/>
                <w:sz w:val="24"/>
                <w:szCs w:val="24"/>
                <w:lang w:eastAsia="lt-LT"/>
              </w:rPr>
              <w:t xml:space="preserve">shall be no less than 24 (twenty-four) months (or 2000 motor hours) from the date of signing the Goods acceptance and transfer certificate. </w:t>
            </w:r>
          </w:p>
          <w:p w14:paraId="72C4DDA2" w14:textId="510F2358" w:rsidR="006336FF" w:rsidRPr="006336FF" w:rsidRDefault="00592315">
            <w:pPr>
              <w:autoSpaceDE w:val="0"/>
              <w:autoSpaceDN w:val="0"/>
              <w:adjustRightInd w:val="0"/>
              <w:spacing w:after="0" w:line="240" w:lineRule="auto"/>
              <w:jc w:val="both"/>
              <w:rPr>
                <w:rFonts w:ascii="Times New Roman" w:hAnsi="Times New Roman" w:cs="Times New Roman"/>
                <w:color w:val="000000"/>
                <w:sz w:val="24"/>
                <w:szCs w:val="24"/>
              </w:rPr>
            </w:pPr>
            <w:r w:rsidRPr="00A600E2">
              <w:rPr>
                <w:rFonts w:ascii="Times New Roman" w:eastAsia="Times New Roman" w:hAnsi="Times New Roman" w:cs="Times New Roman"/>
                <w:sz w:val="24"/>
                <w:szCs w:val="24"/>
                <w:lang w:eastAsia="lt-LT"/>
              </w:rPr>
              <w:t xml:space="preserve">7.2. </w:t>
            </w:r>
            <w:r w:rsidR="00064AC1" w:rsidRPr="00A600E2">
              <w:rPr>
                <w:rFonts w:ascii="Times New Roman" w:eastAsia="Times New Roman" w:hAnsi="Times New Roman" w:cs="Times New Roman"/>
                <w:sz w:val="24"/>
                <w:szCs w:val="24"/>
                <w:lang w:eastAsia="lt-LT"/>
              </w:rPr>
              <w:t xml:space="preserve">The </w:t>
            </w:r>
            <w:r w:rsidR="00064AC1" w:rsidRPr="00A600E2">
              <w:rPr>
                <w:rFonts w:ascii="Times New Roman" w:eastAsia="Times New Roman" w:hAnsi="Times New Roman" w:cs="Times New Roman"/>
                <w:b/>
                <w:bCs/>
                <w:sz w:val="24"/>
                <w:szCs w:val="24"/>
                <w:lang w:eastAsia="lt-LT"/>
              </w:rPr>
              <w:t>Seller</w:t>
            </w:r>
            <w:r w:rsidR="00064AC1" w:rsidRPr="00A600E2">
              <w:rPr>
                <w:rFonts w:ascii="Times New Roman" w:eastAsia="Times New Roman" w:hAnsi="Times New Roman" w:cs="Times New Roman"/>
                <w:sz w:val="24"/>
                <w:szCs w:val="24"/>
                <w:lang w:eastAsia="lt-LT"/>
              </w:rPr>
              <w:t xml:space="preserve"> must fulfill the obligations specified in clause 6.3 of the general part of the Contract within 15 (fifteen) calendar days of the notification being submitted.</w:t>
            </w:r>
            <w:r w:rsidRPr="00A600E2">
              <w:rPr>
                <w:rFonts w:ascii="Times New Roman" w:eastAsia="Times New Roman" w:hAnsi="Times New Roman" w:cs="Times New Roman"/>
                <w:sz w:val="24"/>
                <w:szCs w:val="24"/>
                <w:lang w:eastAsia="lt-LT"/>
              </w:rPr>
              <w:t xml:space="preserve"> </w:t>
            </w:r>
            <w:r w:rsidR="00064AC1" w:rsidRPr="00A600E2">
              <w:rPr>
                <w:rFonts w:ascii="Times New Roman" w:eastAsia="Times New Roman" w:hAnsi="Times New Roman" w:cs="Times New Roman"/>
                <w:bCs/>
                <w:sz w:val="24"/>
                <w:szCs w:val="24"/>
                <w:lang w:eastAsia="lt-LT"/>
              </w:rPr>
              <w:t>The</w:t>
            </w:r>
            <w:r w:rsidR="00064AC1" w:rsidRPr="00A600E2">
              <w:rPr>
                <w:rFonts w:ascii="Times New Roman" w:eastAsia="Times New Roman" w:hAnsi="Times New Roman" w:cs="Times New Roman"/>
                <w:b/>
                <w:sz w:val="24"/>
                <w:szCs w:val="24"/>
                <w:lang w:eastAsia="lt-LT"/>
              </w:rPr>
              <w:t xml:space="preserve"> Seller </w:t>
            </w:r>
            <w:r w:rsidR="00064AC1" w:rsidRPr="00A600E2">
              <w:rPr>
                <w:rFonts w:ascii="Times New Roman" w:eastAsia="Times New Roman" w:hAnsi="Times New Roman" w:cs="Times New Roman"/>
                <w:bCs/>
                <w:sz w:val="24"/>
                <w:szCs w:val="24"/>
                <w:lang w:eastAsia="lt-LT"/>
              </w:rPr>
              <w:t>is liable for the non-compliance of goods with quality requirements even if such non-compliance becomes apparent after the signing of the goods transfer acceptance certificate.</w:t>
            </w:r>
            <w:r w:rsidRPr="00A600E2">
              <w:rPr>
                <w:rFonts w:ascii="Times New Roman" w:hAnsi="Times New Roman" w:cs="Times New Roman"/>
                <w:color w:val="000000"/>
                <w:sz w:val="24"/>
                <w:szCs w:val="24"/>
              </w:rPr>
              <w:t xml:space="preserve"> </w:t>
            </w:r>
            <w:r w:rsidR="00064AC1" w:rsidRPr="00A600E2">
              <w:rPr>
                <w:rFonts w:ascii="Times New Roman" w:hAnsi="Times New Roman" w:cs="Times New Roman"/>
                <w:color w:val="000000"/>
                <w:sz w:val="24"/>
                <w:szCs w:val="24"/>
              </w:rPr>
              <w:t xml:space="preserve">The Supplier shall repair </w:t>
            </w:r>
            <w:r w:rsidR="00064AC1" w:rsidRPr="00A600E2">
              <w:rPr>
                <w:rFonts w:ascii="Times New Roman" w:hAnsi="Times New Roman" w:cs="Times New Roman"/>
                <w:color w:val="000000"/>
                <w:sz w:val="24"/>
                <w:szCs w:val="24"/>
              </w:rPr>
              <w:lastRenderedPageBreak/>
              <w:t xml:space="preserve">any defects that arise during the warranty period on site or collect, repair, and return the Goods to the User within 15 days of the date of notification of the defect, using its own means and resources. If, during the warranty period, it becomes apparent that the defect in the Goods is not a manufacturing defect, the </w:t>
            </w:r>
            <w:r w:rsidR="00064AC1" w:rsidRPr="00A600E2">
              <w:rPr>
                <w:rFonts w:ascii="Times New Roman" w:hAnsi="Times New Roman" w:cs="Times New Roman"/>
                <w:b/>
                <w:bCs/>
                <w:color w:val="000000"/>
                <w:sz w:val="24"/>
                <w:szCs w:val="24"/>
              </w:rPr>
              <w:t>Seller</w:t>
            </w:r>
            <w:r w:rsidR="00064AC1" w:rsidRPr="00A600E2">
              <w:rPr>
                <w:rFonts w:ascii="Times New Roman" w:hAnsi="Times New Roman" w:cs="Times New Roman"/>
                <w:color w:val="000000"/>
                <w:sz w:val="24"/>
                <w:szCs w:val="24"/>
              </w:rPr>
              <w:t xml:space="preserve"> must repair the Goods within 15 days, after agreeing on the cost of repairing the defect. Periodic maintenance (oil and filter changes), as specified in the manufacturer’s instructions, must be performed at the </w:t>
            </w:r>
            <w:r w:rsidR="00064AC1" w:rsidRPr="00A600E2">
              <w:rPr>
                <w:rFonts w:ascii="Times New Roman" w:hAnsi="Times New Roman" w:cs="Times New Roman"/>
                <w:b/>
                <w:bCs/>
                <w:color w:val="000000"/>
                <w:sz w:val="24"/>
                <w:szCs w:val="24"/>
              </w:rPr>
              <w:t>Seller’s</w:t>
            </w:r>
            <w:r w:rsidR="00064AC1" w:rsidRPr="00A600E2">
              <w:rPr>
                <w:rFonts w:ascii="Times New Roman" w:hAnsi="Times New Roman" w:cs="Times New Roman"/>
                <w:color w:val="000000"/>
                <w:sz w:val="24"/>
                <w:szCs w:val="24"/>
              </w:rPr>
              <w:t xml:space="preserve"> expense during the warranty period. </w:t>
            </w:r>
          </w:p>
        </w:tc>
      </w:tr>
      <w:tr w:rsidR="009D3665" w:rsidRPr="00A600E2" w14:paraId="1AEBD582" w14:textId="77777777" w:rsidTr="006336FF">
        <w:trPr>
          <w:trHeight w:val="347"/>
        </w:trPr>
        <w:tc>
          <w:tcPr>
            <w:tcW w:w="9520" w:type="dxa"/>
            <w:tcBorders>
              <w:top w:val="single" w:sz="4" w:space="0" w:color="auto"/>
              <w:left w:val="single" w:sz="4" w:space="0" w:color="auto"/>
              <w:bottom w:val="single" w:sz="4" w:space="0" w:color="auto"/>
              <w:right w:val="single" w:sz="4" w:space="0" w:color="auto"/>
            </w:tcBorders>
          </w:tcPr>
          <w:p w14:paraId="5432199D" w14:textId="0A6720DC" w:rsidR="009D3665"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b/>
                <w:sz w:val="24"/>
                <w:szCs w:val="24"/>
                <w:lang w:eastAsia="lt-LT"/>
              </w:rPr>
              <w:lastRenderedPageBreak/>
              <w:t xml:space="preserve"> 8. </w:t>
            </w:r>
            <w:r w:rsidR="00064AC1" w:rsidRPr="00A600E2">
              <w:rPr>
                <w:rFonts w:ascii="Times New Roman" w:eastAsia="Times New Roman" w:hAnsi="Times New Roman" w:cs="Times New Roman"/>
                <w:b/>
                <w:sz w:val="24"/>
                <w:szCs w:val="24"/>
                <w:lang w:eastAsia="lt-LT"/>
              </w:rPr>
              <w:t>Additional security for the performance of obligations</w:t>
            </w:r>
          </w:p>
          <w:p w14:paraId="210D6BC3" w14:textId="4CCBB857" w:rsidR="006336FF" w:rsidRPr="006336FF" w:rsidRDefault="00064AC1">
            <w:pPr>
              <w:spacing w:after="0" w:line="240" w:lineRule="auto"/>
              <w:jc w:val="both"/>
              <w:rPr>
                <w:rFonts w:ascii="Times New Roman" w:hAnsi="Times New Roman" w:cs="Times New Roman"/>
                <w:sz w:val="24"/>
                <w:szCs w:val="24"/>
              </w:rPr>
            </w:pPr>
            <w:r w:rsidRPr="00A600E2">
              <w:rPr>
                <w:rFonts w:ascii="Times New Roman" w:hAnsi="Times New Roman" w:cs="Times New Roman"/>
                <w:sz w:val="24"/>
                <w:szCs w:val="24"/>
              </w:rPr>
              <w:t xml:space="preserve">No bank guarantee or insurance company surety is required to ensure the performance of the contract. </w:t>
            </w:r>
          </w:p>
        </w:tc>
      </w:tr>
      <w:tr w:rsidR="009D3665" w:rsidRPr="00A600E2" w14:paraId="33ED17C2" w14:textId="77777777" w:rsidTr="006336FF">
        <w:tc>
          <w:tcPr>
            <w:tcW w:w="9520" w:type="dxa"/>
            <w:tcBorders>
              <w:top w:val="single" w:sz="4" w:space="0" w:color="auto"/>
              <w:left w:val="single" w:sz="4" w:space="0" w:color="auto"/>
              <w:bottom w:val="single" w:sz="4" w:space="0" w:color="auto"/>
              <w:right w:val="single" w:sz="4" w:space="0" w:color="auto"/>
            </w:tcBorders>
          </w:tcPr>
          <w:p w14:paraId="646AA282" w14:textId="25E1E2A7" w:rsidR="009D3665" w:rsidRPr="00A600E2" w:rsidRDefault="00592315">
            <w:pPr>
              <w:spacing w:after="0" w:line="240" w:lineRule="auto"/>
              <w:jc w:val="both"/>
              <w:rPr>
                <w:rFonts w:ascii="Times New Roman" w:eastAsia="Times New Roman" w:hAnsi="Times New Roman" w:cs="Times New Roman"/>
                <w:i/>
                <w:sz w:val="24"/>
                <w:szCs w:val="24"/>
                <w:lang w:eastAsia="lt-LT"/>
              </w:rPr>
            </w:pPr>
            <w:r w:rsidRPr="00A600E2">
              <w:rPr>
                <w:rFonts w:ascii="Times New Roman" w:eastAsia="Times New Roman" w:hAnsi="Times New Roman" w:cs="Times New Roman"/>
                <w:b/>
                <w:sz w:val="24"/>
                <w:szCs w:val="24"/>
                <w:lang w:eastAsia="lt-LT"/>
              </w:rPr>
              <w:t xml:space="preserve">9. </w:t>
            </w:r>
            <w:r w:rsidR="00064AC1" w:rsidRPr="00A600E2">
              <w:rPr>
                <w:rFonts w:ascii="Times New Roman" w:eastAsia="Times New Roman" w:hAnsi="Times New Roman" w:cs="Times New Roman"/>
                <w:b/>
                <w:sz w:val="24"/>
                <w:szCs w:val="24"/>
                <w:lang w:eastAsia="lt-LT"/>
              </w:rPr>
              <w:t>Subcontractors</w:t>
            </w:r>
          </w:p>
          <w:p w14:paraId="69E93D99" w14:textId="3E6BC57C" w:rsidR="006336FF" w:rsidRPr="006336FF" w:rsidRDefault="00064AC1">
            <w:pPr>
              <w:spacing w:after="0" w:line="240" w:lineRule="auto"/>
              <w:jc w:val="both"/>
              <w:rPr>
                <w:rFonts w:ascii="Times New Roman" w:eastAsia="Times New Roman" w:hAnsi="Times New Roman" w:cs="Times New Roman"/>
                <w:bCs/>
                <w:sz w:val="24"/>
                <w:szCs w:val="24"/>
                <w:lang w:eastAsia="lt-LT"/>
              </w:rPr>
            </w:pPr>
            <w:r w:rsidRPr="00A600E2">
              <w:rPr>
                <w:rFonts w:ascii="Times New Roman" w:eastAsia="Times New Roman" w:hAnsi="Times New Roman" w:cs="Times New Roman"/>
                <w:bCs/>
                <w:sz w:val="24"/>
                <w:szCs w:val="24"/>
                <w:lang w:eastAsia="lt-LT"/>
              </w:rPr>
              <w:t>The</w:t>
            </w:r>
            <w:r w:rsidRPr="00A600E2">
              <w:rPr>
                <w:rFonts w:ascii="Times New Roman" w:eastAsia="Times New Roman" w:hAnsi="Times New Roman" w:cs="Times New Roman"/>
                <w:b/>
                <w:sz w:val="24"/>
                <w:szCs w:val="24"/>
                <w:lang w:eastAsia="lt-LT"/>
              </w:rPr>
              <w:t xml:space="preserve"> Seller </w:t>
            </w:r>
            <w:r w:rsidRPr="00A600E2">
              <w:rPr>
                <w:rFonts w:ascii="Times New Roman" w:eastAsia="Times New Roman" w:hAnsi="Times New Roman" w:cs="Times New Roman"/>
                <w:bCs/>
                <w:sz w:val="24"/>
                <w:szCs w:val="24"/>
                <w:lang w:eastAsia="lt-LT"/>
              </w:rPr>
              <w:t>shall not engage any subcontractor(s) for the performance of this Contract.</w:t>
            </w:r>
          </w:p>
        </w:tc>
      </w:tr>
      <w:tr w:rsidR="009D3665" w:rsidRPr="00A600E2" w14:paraId="35656AEC" w14:textId="77777777" w:rsidTr="006336FF">
        <w:trPr>
          <w:trHeight w:val="1241"/>
        </w:trPr>
        <w:tc>
          <w:tcPr>
            <w:tcW w:w="9520" w:type="dxa"/>
            <w:tcBorders>
              <w:top w:val="single" w:sz="4" w:space="0" w:color="auto"/>
              <w:left w:val="single" w:sz="4" w:space="0" w:color="auto"/>
              <w:bottom w:val="single" w:sz="4" w:space="0" w:color="auto"/>
              <w:right w:val="single" w:sz="4" w:space="0" w:color="auto"/>
            </w:tcBorders>
          </w:tcPr>
          <w:p w14:paraId="29B54D03" w14:textId="5B8B8BC9" w:rsidR="009D3665" w:rsidRPr="00A600E2" w:rsidRDefault="00592315">
            <w:pPr>
              <w:spacing w:after="0" w:line="240" w:lineRule="auto"/>
              <w:jc w:val="both"/>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10. </w:t>
            </w:r>
            <w:r w:rsidR="00064AC1" w:rsidRPr="00A600E2">
              <w:rPr>
                <w:rFonts w:ascii="Times New Roman" w:eastAsia="Times New Roman" w:hAnsi="Times New Roman" w:cs="Times New Roman"/>
                <w:b/>
                <w:sz w:val="24"/>
                <w:szCs w:val="24"/>
                <w:lang w:eastAsia="lt-LT"/>
              </w:rPr>
              <w:t>Other conditions</w:t>
            </w:r>
          </w:p>
          <w:p w14:paraId="2B583645" w14:textId="0559577A" w:rsidR="009D3665"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10.1. </w:t>
            </w:r>
            <w:r w:rsidR="00064AC1" w:rsidRPr="00A600E2">
              <w:rPr>
                <w:rFonts w:ascii="Times New Roman" w:eastAsia="Times New Roman" w:hAnsi="Times New Roman" w:cs="Times New Roman"/>
                <w:sz w:val="24"/>
                <w:szCs w:val="24"/>
                <w:lang w:eastAsia="lt-LT"/>
              </w:rPr>
              <w:t xml:space="preserve">The minimum amount of damages pre-agreed by the Parties in clauses 11.1 and 11.3 of the General Part of the Contract is 0.1% of the price without VAT of the undelivered/unchanged Goods or Goods whose defects </w:t>
            </w:r>
            <w:proofErr w:type="gramStart"/>
            <w:r w:rsidR="00064AC1" w:rsidRPr="00A600E2">
              <w:rPr>
                <w:rFonts w:ascii="Times New Roman" w:eastAsia="Times New Roman" w:hAnsi="Times New Roman" w:cs="Times New Roman"/>
                <w:sz w:val="24"/>
                <w:szCs w:val="24"/>
                <w:lang w:eastAsia="lt-LT"/>
              </w:rPr>
              <w:t>have not been corrected</w:t>
            </w:r>
            <w:proofErr w:type="gramEnd"/>
            <w:r w:rsidR="00064AC1" w:rsidRPr="00A600E2">
              <w:rPr>
                <w:rFonts w:ascii="Times New Roman" w:eastAsia="Times New Roman" w:hAnsi="Times New Roman" w:cs="Times New Roman"/>
                <w:sz w:val="24"/>
                <w:szCs w:val="24"/>
                <w:lang w:eastAsia="lt-LT"/>
              </w:rPr>
              <w:t xml:space="preserve">, for each day of delay. </w:t>
            </w:r>
            <w:r w:rsidRPr="00A600E2">
              <w:rPr>
                <w:rFonts w:ascii="Times New Roman" w:eastAsia="Times New Roman" w:hAnsi="Times New Roman" w:cs="Times New Roman"/>
                <w:sz w:val="24"/>
                <w:szCs w:val="24"/>
                <w:lang w:eastAsia="lt-LT"/>
              </w:rPr>
              <w:t xml:space="preserve"> </w:t>
            </w:r>
          </w:p>
          <w:p w14:paraId="7226C829" w14:textId="5C57E7CF" w:rsidR="009D3665" w:rsidRPr="00A600E2" w:rsidRDefault="00592315">
            <w:pPr>
              <w:spacing w:after="0" w:line="240" w:lineRule="auto"/>
              <w:jc w:val="both"/>
              <w:rPr>
                <w:rFonts w:ascii="Times New Roman" w:eastAsia="Times New Roman" w:hAnsi="Times New Roman" w:cs="Times New Roman"/>
                <w:i/>
                <w:sz w:val="24"/>
                <w:szCs w:val="24"/>
                <w:lang w:eastAsia="lt-LT"/>
              </w:rPr>
            </w:pPr>
            <w:r w:rsidRPr="00A600E2">
              <w:rPr>
                <w:rFonts w:ascii="Times New Roman" w:eastAsia="Times New Roman" w:hAnsi="Times New Roman" w:cs="Times New Roman"/>
                <w:sz w:val="24"/>
                <w:szCs w:val="24"/>
                <w:lang w:eastAsia="lt-LT"/>
              </w:rPr>
              <w:t xml:space="preserve">10.2. </w:t>
            </w:r>
            <w:r w:rsidR="00064AC1" w:rsidRPr="00A600E2">
              <w:rPr>
                <w:rFonts w:ascii="Times New Roman" w:eastAsia="Times New Roman" w:hAnsi="Times New Roman" w:cs="Times New Roman"/>
                <w:sz w:val="24"/>
                <w:szCs w:val="24"/>
                <w:lang w:eastAsia="lt-LT"/>
              </w:rPr>
              <w:t xml:space="preserve">The minimum amount of damages pre-agreed by the Parties in clause 11.4 of the General Part of the Contract is EUR </w:t>
            </w:r>
            <w:r w:rsidR="00596392">
              <w:rPr>
                <w:rFonts w:ascii="Times New Roman" w:eastAsia="Times New Roman" w:hAnsi="Times New Roman" w:cs="Times New Roman"/>
                <w:sz w:val="24"/>
                <w:szCs w:val="24"/>
                <w:lang w:val="lt-LT" w:eastAsia="lt-LT"/>
              </w:rPr>
              <w:t>12031.32</w:t>
            </w:r>
            <w:r w:rsidR="00064AC1" w:rsidRPr="00A600E2">
              <w:rPr>
                <w:rFonts w:ascii="Times New Roman" w:eastAsia="Times New Roman" w:hAnsi="Times New Roman" w:cs="Times New Roman"/>
                <w:sz w:val="24"/>
                <w:szCs w:val="24"/>
                <w:lang w:eastAsia="lt-LT"/>
              </w:rPr>
              <w:t xml:space="preserve"> (</w:t>
            </w:r>
            <w:r w:rsidR="00596392">
              <w:rPr>
                <w:rFonts w:ascii="Times New Roman" w:eastAsia="Times New Roman" w:hAnsi="Times New Roman" w:cs="Times New Roman"/>
                <w:sz w:val="24"/>
                <w:szCs w:val="24"/>
                <w:lang w:eastAsia="lt-LT"/>
              </w:rPr>
              <w:t>twelve</w:t>
            </w:r>
            <w:r w:rsidR="00064AC1" w:rsidRPr="00A600E2">
              <w:rPr>
                <w:rFonts w:ascii="Times New Roman" w:eastAsia="Times New Roman" w:hAnsi="Times New Roman" w:cs="Times New Roman"/>
                <w:sz w:val="24"/>
                <w:szCs w:val="24"/>
                <w:lang w:eastAsia="lt-LT"/>
              </w:rPr>
              <w:t xml:space="preserve"> thousand </w:t>
            </w:r>
            <w:r w:rsidR="00596392">
              <w:rPr>
                <w:rFonts w:ascii="Times New Roman" w:eastAsia="Times New Roman" w:hAnsi="Times New Roman" w:cs="Times New Roman"/>
                <w:sz w:val="24"/>
                <w:szCs w:val="24"/>
                <w:lang w:eastAsia="lt-LT"/>
              </w:rPr>
              <w:t>thirty-one euros and 32</w:t>
            </w:r>
            <w:r w:rsidR="00064AC1" w:rsidRPr="00A600E2">
              <w:rPr>
                <w:rFonts w:ascii="Times New Roman" w:eastAsia="Times New Roman" w:hAnsi="Times New Roman" w:cs="Times New Roman"/>
                <w:sz w:val="24"/>
                <w:szCs w:val="24"/>
                <w:lang w:eastAsia="lt-LT"/>
              </w:rPr>
              <w:t xml:space="preserve"> cents) (</w:t>
            </w:r>
            <w:r w:rsidR="00064AC1" w:rsidRPr="00A600E2">
              <w:rPr>
                <w:rFonts w:ascii="Times New Roman" w:eastAsia="Times New Roman" w:hAnsi="Times New Roman" w:cs="Times New Roman"/>
                <w:i/>
                <w:iCs/>
                <w:sz w:val="24"/>
                <w:szCs w:val="24"/>
                <w:lang w:eastAsia="lt-LT"/>
              </w:rPr>
              <w:t>7 (seven) percent of the initial Contract value without VAT specified in clause 2.1 of the Special Part of the Contract</w:t>
            </w:r>
            <w:r w:rsidR="00064AC1" w:rsidRPr="00A600E2">
              <w:rPr>
                <w:rFonts w:ascii="Times New Roman" w:eastAsia="Times New Roman" w:hAnsi="Times New Roman" w:cs="Times New Roman"/>
                <w:sz w:val="24"/>
                <w:szCs w:val="24"/>
                <w:lang w:eastAsia="lt-LT"/>
              </w:rPr>
              <w:t>).</w:t>
            </w:r>
          </w:p>
          <w:p w14:paraId="54D9B797" w14:textId="1879D2DE" w:rsidR="009D3665" w:rsidRPr="00A600E2" w:rsidRDefault="00592315">
            <w:pPr>
              <w:spacing w:after="0" w:line="240" w:lineRule="auto"/>
              <w:jc w:val="both"/>
              <w:rPr>
                <w:rFonts w:ascii="Times New Roman" w:eastAsia="Times New Roman" w:hAnsi="Times New Roman" w:cs="Times New Roman"/>
                <w:i/>
                <w:sz w:val="24"/>
                <w:szCs w:val="24"/>
                <w:lang w:eastAsia="lt-LT"/>
              </w:rPr>
            </w:pPr>
            <w:proofErr w:type="gramStart"/>
            <w:r w:rsidRPr="00A600E2">
              <w:rPr>
                <w:rFonts w:ascii="Times New Roman" w:eastAsia="Times New Roman" w:hAnsi="Times New Roman" w:cs="Times New Roman"/>
                <w:sz w:val="24"/>
                <w:szCs w:val="24"/>
                <w:lang w:eastAsia="lt-LT"/>
              </w:rPr>
              <w:t xml:space="preserve">10.3. </w:t>
            </w:r>
            <w:r w:rsidR="00064AC1" w:rsidRPr="00A600E2">
              <w:rPr>
                <w:rFonts w:ascii="Times New Roman" w:eastAsia="Times New Roman" w:hAnsi="Times New Roman" w:cs="Times New Roman"/>
                <w:sz w:val="24"/>
                <w:szCs w:val="24"/>
                <w:lang w:eastAsia="lt-LT"/>
              </w:rPr>
              <w:t xml:space="preserve">In the event of termination of the Contract under clauses 5.1.2, 5.1.3, 5.1.4, and 10.10 of the Special Part of the Contract, the minimum amount of damages pre-agreed by the Parties is EUR </w:t>
            </w:r>
            <w:r w:rsidR="00596392">
              <w:rPr>
                <w:rFonts w:ascii="Times New Roman" w:eastAsia="Times New Roman" w:hAnsi="Times New Roman" w:cs="Times New Roman"/>
                <w:sz w:val="24"/>
                <w:szCs w:val="24"/>
                <w:lang w:val="lt-LT" w:eastAsia="lt-LT"/>
              </w:rPr>
              <w:t>25781.40</w:t>
            </w:r>
            <w:r w:rsidR="00064AC1" w:rsidRPr="00A600E2">
              <w:rPr>
                <w:rFonts w:ascii="Times New Roman" w:eastAsia="Times New Roman" w:hAnsi="Times New Roman" w:cs="Times New Roman"/>
                <w:sz w:val="24"/>
                <w:szCs w:val="24"/>
                <w:lang w:eastAsia="lt-LT"/>
              </w:rPr>
              <w:t xml:space="preserve"> (</w:t>
            </w:r>
            <w:r w:rsidR="00596392">
              <w:rPr>
                <w:rFonts w:ascii="Times New Roman" w:eastAsia="Times New Roman" w:hAnsi="Times New Roman" w:cs="Times New Roman"/>
                <w:sz w:val="24"/>
                <w:szCs w:val="24"/>
                <w:lang w:eastAsia="lt-LT"/>
              </w:rPr>
              <w:t>twenty-five</w:t>
            </w:r>
            <w:r w:rsidR="00064AC1" w:rsidRPr="00A600E2">
              <w:rPr>
                <w:rFonts w:ascii="Times New Roman" w:eastAsia="Times New Roman" w:hAnsi="Times New Roman" w:cs="Times New Roman"/>
                <w:sz w:val="24"/>
                <w:szCs w:val="24"/>
                <w:lang w:eastAsia="lt-LT"/>
              </w:rPr>
              <w:t xml:space="preserve"> thousand </w:t>
            </w:r>
            <w:r w:rsidR="00596392">
              <w:rPr>
                <w:rFonts w:ascii="Times New Roman" w:eastAsia="Times New Roman" w:hAnsi="Times New Roman" w:cs="Times New Roman"/>
                <w:sz w:val="24"/>
                <w:szCs w:val="24"/>
                <w:lang w:eastAsia="lt-LT"/>
              </w:rPr>
              <w:t>seven</w:t>
            </w:r>
            <w:r w:rsidR="00064AC1" w:rsidRPr="00A600E2">
              <w:rPr>
                <w:rFonts w:ascii="Times New Roman" w:eastAsia="Times New Roman" w:hAnsi="Times New Roman" w:cs="Times New Roman"/>
                <w:sz w:val="24"/>
                <w:szCs w:val="24"/>
                <w:lang w:eastAsia="lt-LT"/>
              </w:rPr>
              <w:t xml:space="preserve"> hundred </w:t>
            </w:r>
            <w:r w:rsidR="00596392">
              <w:rPr>
                <w:rFonts w:ascii="Times New Roman" w:eastAsia="Times New Roman" w:hAnsi="Times New Roman" w:cs="Times New Roman"/>
                <w:sz w:val="24"/>
                <w:szCs w:val="24"/>
                <w:lang w:eastAsia="lt-LT"/>
              </w:rPr>
              <w:t>eighty-nine euros and 4</w:t>
            </w:r>
            <w:r w:rsidR="00064AC1" w:rsidRPr="00A600E2">
              <w:rPr>
                <w:rFonts w:ascii="Times New Roman" w:eastAsia="Times New Roman" w:hAnsi="Times New Roman" w:cs="Times New Roman"/>
                <w:sz w:val="24"/>
                <w:szCs w:val="24"/>
                <w:lang w:eastAsia="lt-LT"/>
              </w:rPr>
              <w:t>0 cents) (</w:t>
            </w:r>
            <w:r w:rsidR="00064AC1" w:rsidRPr="00A600E2">
              <w:rPr>
                <w:rFonts w:ascii="Times New Roman" w:eastAsia="Times New Roman" w:hAnsi="Times New Roman" w:cs="Times New Roman"/>
                <w:i/>
                <w:iCs/>
                <w:sz w:val="24"/>
                <w:szCs w:val="24"/>
                <w:lang w:eastAsia="lt-LT"/>
              </w:rPr>
              <w:t>15 (fifteen) percent of the initial Contract value without VAT specified in clause 2.1 of the Special Part of the Contract</w:t>
            </w:r>
            <w:r w:rsidR="00064AC1" w:rsidRPr="00A600E2">
              <w:rPr>
                <w:rFonts w:ascii="Times New Roman" w:eastAsia="Times New Roman" w:hAnsi="Times New Roman" w:cs="Times New Roman"/>
                <w:sz w:val="24"/>
                <w:szCs w:val="24"/>
                <w:lang w:eastAsia="lt-LT"/>
              </w:rPr>
              <w:t>).</w:t>
            </w:r>
            <w:proofErr w:type="gramEnd"/>
          </w:p>
          <w:p w14:paraId="3F650EDF" w14:textId="0BD3A560" w:rsidR="009D3665"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10.4. </w:t>
            </w:r>
            <w:r w:rsidR="00064AC1" w:rsidRPr="00A600E2">
              <w:rPr>
                <w:rFonts w:ascii="Times New Roman" w:eastAsia="Times New Roman" w:hAnsi="Times New Roman" w:cs="Times New Roman"/>
                <w:sz w:val="24"/>
                <w:szCs w:val="24"/>
                <w:lang w:eastAsia="lt-LT"/>
              </w:rPr>
              <w:t xml:space="preserve">The duration of force majeure circumstances is 30 (thirty) days, applying the conditions of clause 9.1.2 of the General Part of the Contract. </w:t>
            </w:r>
          </w:p>
          <w:p w14:paraId="22F853E2" w14:textId="69EF0028" w:rsidR="009D3665" w:rsidRPr="00A600E2" w:rsidRDefault="0059231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10.5. </w:t>
            </w:r>
            <w:r w:rsidR="00C15B1F" w:rsidRPr="00A600E2">
              <w:rPr>
                <w:rFonts w:ascii="Times New Roman" w:eastAsia="Times New Roman" w:hAnsi="Times New Roman" w:cs="Times New Roman"/>
                <w:sz w:val="24"/>
                <w:szCs w:val="24"/>
                <w:lang w:eastAsia="lt-LT"/>
              </w:rPr>
              <w:t>The</w:t>
            </w:r>
            <w:r w:rsidR="00C15B1F" w:rsidRPr="00A600E2">
              <w:rPr>
                <w:rFonts w:ascii="Times New Roman" w:eastAsia="Times New Roman" w:hAnsi="Times New Roman" w:cs="Times New Roman"/>
                <w:b/>
                <w:bCs/>
                <w:sz w:val="24"/>
                <w:szCs w:val="24"/>
                <w:lang w:eastAsia="lt-LT"/>
              </w:rPr>
              <w:t xml:space="preserve"> Seller </w:t>
            </w:r>
            <w:r w:rsidR="00C15B1F" w:rsidRPr="00A600E2">
              <w:rPr>
                <w:rFonts w:ascii="Times New Roman" w:eastAsia="Times New Roman" w:hAnsi="Times New Roman" w:cs="Times New Roman"/>
                <w:sz w:val="24"/>
                <w:szCs w:val="24"/>
                <w:lang w:eastAsia="lt-LT"/>
              </w:rPr>
              <w:t>undertakes to fulfill the obligations set out in clause 8 of the General Part of the Contract and to submit a signed copy of the Contract along with the data required to identify the purchased goods, according to the forms provided in Annex 3 of the Contract, “Document Forms Required for Codification,” to the DMA Military Standardization and National Codification Bureau, phone: +370 5 278 5250, email:</w:t>
            </w:r>
            <w:r w:rsidRPr="00A600E2">
              <w:rPr>
                <w:rFonts w:ascii="Times New Roman" w:eastAsia="Times New Roman" w:hAnsi="Times New Roman" w:cs="Times New Roman"/>
                <w:sz w:val="24"/>
                <w:szCs w:val="24"/>
                <w:lang w:eastAsia="lt-LT"/>
              </w:rPr>
              <w:t xml:space="preserve"> </w:t>
            </w:r>
            <w:hyperlink r:id="rId6" w:history="1">
              <w:r w:rsidR="009D3665" w:rsidRPr="00A600E2">
                <w:rPr>
                  <w:rFonts w:ascii="Times New Roman" w:eastAsia="Times New Roman" w:hAnsi="Times New Roman" w:cs="Times New Roman"/>
                  <w:sz w:val="24"/>
                  <w:szCs w:val="24"/>
                  <w:u w:val="single"/>
                  <w:lang w:eastAsia="lt-LT"/>
                </w:rPr>
                <w:t>ncblt@mil.lt</w:t>
              </w:r>
            </w:hyperlink>
            <w:r w:rsidRPr="00A600E2">
              <w:rPr>
                <w:rFonts w:ascii="Times New Roman" w:eastAsia="Times New Roman" w:hAnsi="Times New Roman" w:cs="Times New Roman"/>
                <w:sz w:val="24"/>
                <w:szCs w:val="24"/>
                <w:u w:val="single"/>
                <w:lang w:eastAsia="lt-LT"/>
              </w:rPr>
              <w:t xml:space="preserve"> </w:t>
            </w:r>
            <w:r w:rsidRPr="00A600E2">
              <w:rPr>
                <w:rFonts w:ascii="Times New Roman" w:eastAsia="Times New Roman" w:hAnsi="Times New Roman" w:cs="Times New Roman"/>
                <w:sz w:val="24"/>
                <w:szCs w:val="24"/>
                <w:lang w:eastAsia="lt-LT"/>
              </w:rPr>
              <w:t xml:space="preserve">; </w:t>
            </w:r>
          </w:p>
          <w:p w14:paraId="2BB6DAE5" w14:textId="13BD8FD0" w:rsidR="009D3665" w:rsidRPr="00A600E2" w:rsidRDefault="0059231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10.6. </w:t>
            </w:r>
            <w:r w:rsidR="00C15B1F" w:rsidRPr="00A600E2">
              <w:rPr>
                <w:rFonts w:ascii="Times New Roman" w:eastAsia="Times New Roman" w:hAnsi="Times New Roman" w:cs="Times New Roman"/>
                <w:sz w:val="24"/>
                <w:szCs w:val="24"/>
                <w:lang w:eastAsia="lt-LT"/>
              </w:rPr>
              <w:t>The</w:t>
            </w:r>
            <w:r w:rsidR="00C15B1F" w:rsidRPr="00A600E2">
              <w:rPr>
                <w:rFonts w:ascii="Times New Roman" w:eastAsia="Times New Roman" w:hAnsi="Times New Roman" w:cs="Times New Roman"/>
                <w:b/>
                <w:bCs/>
                <w:sz w:val="24"/>
                <w:szCs w:val="24"/>
                <w:lang w:eastAsia="lt-LT"/>
              </w:rPr>
              <w:t xml:space="preserve"> Seller’s </w:t>
            </w:r>
            <w:r w:rsidR="00C15B1F" w:rsidRPr="00A600E2">
              <w:rPr>
                <w:rFonts w:ascii="Times New Roman" w:eastAsia="Times New Roman" w:hAnsi="Times New Roman" w:cs="Times New Roman"/>
                <w:sz w:val="24"/>
                <w:szCs w:val="24"/>
                <w:lang w:eastAsia="lt-LT"/>
              </w:rPr>
              <w:t xml:space="preserve">representative responsible for the execution and coordination of the Contract, as well as the quality of the supplied goods, is Edgars </w:t>
            </w:r>
            <w:proofErr w:type="spellStart"/>
            <w:r w:rsidR="00C15B1F" w:rsidRPr="00A600E2">
              <w:rPr>
                <w:rFonts w:ascii="Times New Roman" w:eastAsia="Times New Roman" w:hAnsi="Times New Roman" w:cs="Times New Roman"/>
                <w:sz w:val="24"/>
                <w:szCs w:val="24"/>
                <w:lang w:eastAsia="lt-LT"/>
              </w:rPr>
              <w:t>Dzenis</w:t>
            </w:r>
            <w:proofErr w:type="spellEnd"/>
            <w:r w:rsidR="00C15B1F" w:rsidRPr="00A600E2">
              <w:rPr>
                <w:rFonts w:ascii="Times New Roman" w:eastAsia="Times New Roman" w:hAnsi="Times New Roman" w:cs="Times New Roman"/>
                <w:sz w:val="24"/>
                <w:szCs w:val="24"/>
                <w:lang w:eastAsia="lt-LT"/>
              </w:rPr>
              <w:t>, phone</w:t>
            </w:r>
            <w:proofErr w:type="gramStart"/>
            <w:r w:rsidR="00C15B1F" w:rsidRPr="00A600E2">
              <w:rPr>
                <w:rFonts w:ascii="Times New Roman" w:eastAsia="Times New Roman" w:hAnsi="Times New Roman" w:cs="Times New Roman"/>
                <w:sz w:val="24"/>
                <w:szCs w:val="24"/>
                <w:lang w:eastAsia="lt-LT"/>
              </w:rPr>
              <w:t>:,</w:t>
            </w:r>
            <w:proofErr w:type="gramEnd"/>
            <w:r w:rsidR="00C15B1F" w:rsidRPr="00A600E2">
              <w:rPr>
                <w:rFonts w:ascii="Times New Roman" w:eastAsia="Times New Roman" w:hAnsi="Times New Roman" w:cs="Times New Roman"/>
                <w:sz w:val="24"/>
                <w:szCs w:val="24"/>
                <w:lang w:eastAsia="lt-LT"/>
              </w:rPr>
              <w:t xml:space="preserve"> email:</w:t>
            </w:r>
            <w:r w:rsidRPr="00A600E2">
              <w:rPr>
                <w:rFonts w:ascii="Times New Roman" w:eastAsia="Times New Roman" w:hAnsi="Times New Roman" w:cs="Times New Roman"/>
                <w:sz w:val="24"/>
                <w:szCs w:val="24"/>
                <w:lang w:eastAsia="lt-LT"/>
              </w:rPr>
              <w:t>.</w:t>
            </w:r>
          </w:p>
          <w:p w14:paraId="20F85C35" w14:textId="6F385FB8" w:rsidR="009D3665" w:rsidRPr="00A600E2" w:rsidRDefault="0059231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10.7. </w:t>
            </w:r>
            <w:r w:rsidR="00C15B1F" w:rsidRPr="00A600E2">
              <w:rPr>
                <w:rFonts w:ascii="Times New Roman" w:eastAsia="Times New Roman" w:hAnsi="Times New Roman" w:cs="Times New Roman"/>
                <w:sz w:val="24"/>
                <w:szCs w:val="24"/>
                <w:lang w:eastAsia="lt-LT"/>
              </w:rPr>
              <w:t>The</w:t>
            </w:r>
            <w:r w:rsidR="00C15B1F" w:rsidRPr="00A600E2">
              <w:rPr>
                <w:rFonts w:ascii="Times New Roman" w:eastAsia="Times New Roman" w:hAnsi="Times New Roman" w:cs="Times New Roman"/>
                <w:b/>
                <w:bCs/>
                <w:sz w:val="24"/>
                <w:szCs w:val="24"/>
                <w:lang w:eastAsia="lt-LT"/>
              </w:rPr>
              <w:t xml:space="preserve"> Buyer’s </w:t>
            </w:r>
            <w:r w:rsidR="00C15B1F" w:rsidRPr="00A600E2">
              <w:rPr>
                <w:rFonts w:ascii="Times New Roman" w:eastAsia="Times New Roman" w:hAnsi="Times New Roman" w:cs="Times New Roman"/>
                <w:sz w:val="24"/>
                <w:szCs w:val="24"/>
                <w:lang w:eastAsia="lt-LT"/>
              </w:rPr>
              <w:t xml:space="preserve">representative responsible for the execution of the Contract and the announcement of amendments is </w:t>
            </w:r>
            <w:proofErr w:type="spellStart"/>
            <w:r w:rsidR="00C15B1F" w:rsidRPr="00A600E2">
              <w:rPr>
                <w:rFonts w:ascii="Times New Roman" w:eastAsia="Times New Roman" w:hAnsi="Times New Roman" w:cs="Times New Roman"/>
                <w:sz w:val="24"/>
                <w:szCs w:val="24"/>
                <w:lang w:eastAsia="lt-LT"/>
              </w:rPr>
              <w:t>Žydrūnas</w:t>
            </w:r>
            <w:proofErr w:type="spellEnd"/>
            <w:r w:rsidR="00C15B1F" w:rsidRPr="00A600E2">
              <w:rPr>
                <w:rFonts w:ascii="Times New Roman" w:eastAsia="Times New Roman" w:hAnsi="Times New Roman" w:cs="Times New Roman"/>
                <w:sz w:val="24"/>
                <w:szCs w:val="24"/>
                <w:lang w:eastAsia="lt-LT"/>
              </w:rPr>
              <w:t xml:space="preserve"> Katutis, phone:, email:</w:t>
            </w:r>
            <w:r w:rsidRPr="00A600E2">
              <w:rPr>
                <w:rFonts w:ascii="Times New Roman" w:eastAsia="Times New Roman" w:hAnsi="Times New Roman" w:cs="Times New Roman"/>
                <w:sz w:val="24"/>
                <w:szCs w:val="24"/>
                <w:lang w:eastAsia="lt-LT"/>
              </w:rPr>
              <w:t>;</w:t>
            </w:r>
          </w:p>
          <w:p w14:paraId="72F62EFF" w14:textId="02B30641" w:rsidR="009D3665" w:rsidRPr="00A600E2" w:rsidRDefault="0059231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10.8. </w:t>
            </w:r>
            <w:r w:rsidR="00C15B1F" w:rsidRPr="00A600E2">
              <w:rPr>
                <w:rFonts w:ascii="Times New Roman" w:eastAsia="Times New Roman" w:hAnsi="Times New Roman" w:cs="Times New Roman"/>
                <w:sz w:val="24"/>
                <w:szCs w:val="24"/>
                <w:lang w:eastAsia="lt-LT"/>
              </w:rPr>
              <w:t xml:space="preserve">The person responsible for the announcement of the Contract is </w:t>
            </w:r>
            <w:r w:rsidR="005D29AD">
              <w:rPr>
                <w:rFonts w:ascii="Times New Roman" w:eastAsia="Times New Roman" w:hAnsi="Times New Roman" w:cs="Times New Roman"/>
                <w:sz w:val="24"/>
                <w:szCs w:val="24"/>
                <w:lang w:eastAsia="lt-LT"/>
              </w:rPr>
              <w:t>Olga Glebova</w:t>
            </w:r>
            <w:r w:rsidR="00C15B1F" w:rsidRPr="00A600E2">
              <w:rPr>
                <w:rFonts w:ascii="Times New Roman" w:eastAsia="Times New Roman" w:hAnsi="Times New Roman" w:cs="Times New Roman"/>
                <w:sz w:val="24"/>
                <w:szCs w:val="24"/>
                <w:lang w:eastAsia="lt-LT"/>
              </w:rPr>
              <w:t>, phone:, email:</w:t>
            </w:r>
            <w:bookmarkStart w:id="0" w:name="_GoBack"/>
            <w:bookmarkEnd w:id="0"/>
            <w:r w:rsidRPr="00A600E2">
              <w:rPr>
                <w:rStyle w:val="Hyperlink"/>
                <w:rFonts w:ascii="Times New Roman" w:eastAsiaTheme="minorEastAsia" w:hAnsi="Times New Roman" w:cs="Times New Roman"/>
                <w:sz w:val="24"/>
                <w:szCs w:val="24"/>
              </w:rPr>
              <w:t>.</w:t>
            </w:r>
            <w:r w:rsidR="00C15B1F" w:rsidRPr="00A600E2">
              <w:rPr>
                <w:rStyle w:val="Hyperlink"/>
                <w:rFonts w:ascii="Times New Roman" w:eastAsiaTheme="minorEastAsia" w:hAnsi="Times New Roman" w:cs="Times New Roman"/>
                <w:sz w:val="24"/>
                <w:szCs w:val="24"/>
              </w:rPr>
              <w:t xml:space="preserve"> </w:t>
            </w:r>
          </w:p>
          <w:p w14:paraId="6975F35B" w14:textId="26F03130" w:rsidR="009D3665" w:rsidRPr="00A600E2" w:rsidRDefault="00592315" w:rsidP="00C15B1F">
            <w:pPr>
              <w:spacing w:after="0"/>
              <w:contextualSpacing/>
              <w:jc w:val="both"/>
              <w:rPr>
                <w:rFonts w:ascii="Times New Roman" w:hAnsi="Times New Roman" w:cs="Times New Roman"/>
                <w:b/>
                <w:iCs/>
                <w:sz w:val="24"/>
                <w:szCs w:val="24"/>
                <w:lang w:eastAsia="lt-LT"/>
              </w:rPr>
            </w:pPr>
            <w:proofErr w:type="gramStart"/>
            <w:r w:rsidRPr="00A600E2">
              <w:rPr>
                <w:rFonts w:ascii="Times New Roman" w:eastAsia="Times New Roman" w:hAnsi="Times New Roman" w:cs="Times New Roman"/>
                <w:sz w:val="24"/>
                <w:szCs w:val="24"/>
                <w:lang w:eastAsia="lt-LT"/>
              </w:rPr>
              <w:t xml:space="preserve">10.9. </w:t>
            </w:r>
            <w:r w:rsidR="00C15B1F" w:rsidRPr="00A600E2">
              <w:rPr>
                <w:rFonts w:ascii="Times New Roman" w:hAnsi="Times New Roman" w:cs="Times New Roman"/>
                <w:bCs/>
                <w:iCs/>
                <w:sz w:val="24"/>
                <w:szCs w:val="24"/>
                <w:lang w:eastAsia="lt-LT"/>
              </w:rPr>
              <w:t>The</w:t>
            </w:r>
            <w:r w:rsidR="00C15B1F" w:rsidRPr="00A600E2">
              <w:rPr>
                <w:rFonts w:ascii="Times New Roman" w:hAnsi="Times New Roman" w:cs="Times New Roman"/>
                <w:b/>
                <w:iCs/>
                <w:sz w:val="24"/>
                <w:szCs w:val="24"/>
                <w:lang w:eastAsia="lt-LT"/>
              </w:rPr>
              <w:t xml:space="preserve"> Seller </w:t>
            </w:r>
            <w:r w:rsidR="00C15B1F" w:rsidRPr="00A600E2">
              <w:rPr>
                <w:rFonts w:ascii="Times New Roman" w:hAnsi="Times New Roman" w:cs="Times New Roman"/>
                <w:bCs/>
                <w:iCs/>
                <w:sz w:val="24"/>
                <w:szCs w:val="24"/>
                <w:lang w:eastAsia="lt-LT"/>
              </w:rPr>
              <w:t>undertakes to familiarize themselves with and comply during the execution of the Contract with the provisions of clause 49 of the Supplier Code of Ethics (</w:t>
            </w:r>
            <w:hyperlink r:id="rId7" w:history="1">
              <w:r w:rsidR="00C15B1F" w:rsidRPr="00A600E2">
                <w:rPr>
                  <w:rStyle w:val="Hyperlink"/>
                  <w:rFonts w:ascii="Times New Roman" w:hAnsi="Times New Roman" w:cs="Times New Roman"/>
                  <w:bCs/>
                  <w:iCs/>
                  <w:sz w:val="24"/>
                  <w:szCs w:val="24"/>
                  <w:lang w:eastAsia="lt-LT"/>
                </w:rPr>
                <w:t>https://vpt.lrv.lt/media/viesa/saugykla/2024/1/w2fscibRf-4.pdf</w:t>
              </w:r>
            </w:hyperlink>
            <w:r w:rsidR="00C15B1F" w:rsidRPr="00A600E2">
              <w:rPr>
                <w:rFonts w:ascii="Times New Roman" w:hAnsi="Times New Roman" w:cs="Times New Roman"/>
                <w:bCs/>
                <w:iCs/>
                <w:sz w:val="24"/>
                <w:szCs w:val="24"/>
                <w:lang w:eastAsia="lt-LT"/>
              </w:rPr>
              <w:t>) (hereinafter referred to as the Code), i.e., not to conduct activities in countries engaged in military aggression against Ukraine and/or not to be a member of a corporate group any member of which conducts activities in countries engaged in military aggression against Ukraine, and/or not to participate in the activities of such a corporate group through their director, other management or supervisory body members, or other person(s) authorized to represent or control the supplier, make decisions on their behalf, enter into transactions, or persons authorized to prepare and sign the supplier’s financial accounting documents.</w:t>
            </w:r>
            <w:proofErr w:type="gramEnd"/>
            <w:r w:rsidRPr="00A600E2">
              <w:rPr>
                <w:rFonts w:ascii="Times New Roman" w:hAnsi="Times New Roman" w:cs="Times New Roman"/>
                <w:iCs/>
                <w:sz w:val="24"/>
                <w:szCs w:val="24"/>
                <w:lang w:eastAsia="lt-LT"/>
              </w:rPr>
              <w:t xml:space="preserve"> </w:t>
            </w:r>
            <w:r w:rsidR="00C15B1F" w:rsidRPr="00A600E2">
              <w:rPr>
                <w:rFonts w:ascii="Times New Roman" w:hAnsi="Times New Roman" w:cs="Times New Roman"/>
                <w:iCs/>
                <w:sz w:val="24"/>
                <w:szCs w:val="24"/>
                <w:lang w:eastAsia="lt-LT"/>
              </w:rPr>
              <w:t xml:space="preserve">The </w:t>
            </w:r>
            <w:r w:rsidR="00C15B1F" w:rsidRPr="00A600E2">
              <w:rPr>
                <w:rFonts w:ascii="Times New Roman" w:hAnsi="Times New Roman" w:cs="Times New Roman"/>
                <w:b/>
                <w:bCs/>
                <w:iCs/>
                <w:sz w:val="24"/>
                <w:szCs w:val="24"/>
                <w:lang w:eastAsia="lt-LT"/>
              </w:rPr>
              <w:t>Seller</w:t>
            </w:r>
            <w:r w:rsidR="00C15B1F" w:rsidRPr="00A600E2">
              <w:rPr>
                <w:rFonts w:ascii="Times New Roman" w:hAnsi="Times New Roman" w:cs="Times New Roman"/>
                <w:iCs/>
                <w:sz w:val="24"/>
                <w:szCs w:val="24"/>
                <w:lang w:eastAsia="lt-LT"/>
              </w:rPr>
              <w:t xml:space="preserve"> shall also not rely on the capacities of, and/or enter into subcontracting agreement(s) with, subcontractor(s) that do not meet this condition. The </w:t>
            </w:r>
            <w:r w:rsidR="00C15B1F" w:rsidRPr="00A600E2">
              <w:rPr>
                <w:rFonts w:ascii="Times New Roman" w:hAnsi="Times New Roman" w:cs="Times New Roman"/>
                <w:b/>
                <w:bCs/>
                <w:iCs/>
                <w:sz w:val="24"/>
                <w:szCs w:val="24"/>
                <w:lang w:eastAsia="lt-LT"/>
              </w:rPr>
              <w:t>Seller</w:t>
            </w:r>
            <w:r w:rsidR="00C15B1F" w:rsidRPr="00A600E2">
              <w:rPr>
                <w:rFonts w:ascii="Times New Roman" w:hAnsi="Times New Roman" w:cs="Times New Roman"/>
                <w:iCs/>
                <w:sz w:val="24"/>
                <w:szCs w:val="24"/>
                <w:lang w:eastAsia="lt-LT"/>
              </w:rPr>
              <w:t xml:space="preserve"> must ensure that all third parties engaged by the </w:t>
            </w:r>
            <w:r w:rsidR="00C15B1F" w:rsidRPr="00A600E2">
              <w:rPr>
                <w:rFonts w:ascii="Times New Roman" w:hAnsi="Times New Roman" w:cs="Times New Roman"/>
                <w:b/>
                <w:bCs/>
                <w:iCs/>
                <w:sz w:val="24"/>
                <w:szCs w:val="24"/>
                <w:lang w:eastAsia="lt-LT"/>
              </w:rPr>
              <w:t>Seller</w:t>
            </w:r>
            <w:r w:rsidR="00C15B1F" w:rsidRPr="00A600E2">
              <w:rPr>
                <w:rFonts w:ascii="Times New Roman" w:hAnsi="Times New Roman" w:cs="Times New Roman"/>
                <w:iCs/>
                <w:sz w:val="24"/>
                <w:szCs w:val="24"/>
                <w:lang w:eastAsia="lt-LT"/>
              </w:rPr>
              <w:t xml:space="preserve"> (subcontractors or other economic entities whose capacities the </w:t>
            </w:r>
            <w:r w:rsidR="00C15B1F" w:rsidRPr="00A600E2">
              <w:rPr>
                <w:rFonts w:ascii="Times New Roman" w:hAnsi="Times New Roman" w:cs="Times New Roman"/>
                <w:b/>
                <w:bCs/>
                <w:iCs/>
                <w:sz w:val="24"/>
                <w:szCs w:val="24"/>
                <w:lang w:eastAsia="lt-LT"/>
              </w:rPr>
              <w:t>Seller</w:t>
            </w:r>
            <w:r w:rsidR="00C15B1F" w:rsidRPr="00A600E2">
              <w:rPr>
                <w:rFonts w:ascii="Times New Roman" w:hAnsi="Times New Roman" w:cs="Times New Roman"/>
                <w:iCs/>
                <w:sz w:val="24"/>
                <w:szCs w:val="24"/>
                <w:lang w:eastAsia="lt-LT"/>
              </w:rPr>
              <w:t xml:space="preserve"> relies on) comply with the aforementioned provisions of the Code.</w:t>
            </w:r>
            <w:r w:rsidRPr="00A600E2">
              <w:rPr>
                <w:rFonts w:ascii="Times New Roman" w:hAnsi="Times New Roman" w:cs="Times New Roman"/>
                <w:iCs/>
                <w:sz w:val="24"/>
                <w:szCs w:val="24"/>
                <w:lang w:eastAsia="lt-LT"/>
              </w:rPr>
              <w:t xml:space="preserve"> </w:t>
            </w:r>
          </w:p>
          <w:p w14:paraId="6D05DAAC" w14:textId="0F24CDD6" w:rsidR="009D3665" w:rsidRPr="00A600E2" w:rsidRDefault="00C15B1F">
            <w:pPr>
              <w:spacing w:after="0"/>
              <w:contextualSpacing/>
              <w:jc w:val="both"/>
              <w:rPr>
                <w:rFonts w:ascii="Times New Roman" w:hAnsi="Times New Roman" w:cs="Times New Roman"/>
                <w:bCs/>
                <w:iCs/>
                <w:sz w:val="24"/>
                <w:szCs w:val="24"/>
                <w:lang w:eastAsia="lt-LT"/>
              </w:rPr>
            </w:pPr>
            <w:r w:rsidRPr="00A600E2">
              <w:rPr>
                <w:rFonts w:ascii="Times New Roman" w:hAnsi="Times New Roman" w:cs="Times New Roman"/>
                <w:bCs/>
                <w:iCs/>
                <w:sz w:val="24"/>
                <w:szCs w:val="24"/>
                <w:lang w:eastAsia="lt-LT"/>
              </w:rPr>
              <w:lastRenderedPageBreak/>
              <w:t>The</w:t>
            </w:r>
            <w:r w:rsidRPr="00A600E2">
              <w:rPr>
                <w:rFonts w:ascii="Times New Roman" w:hAnsi="Times New Roman" w:cs="Times New Roman"/>
                <w:b/>
                <w:iCs/>
                <w:sz w:val="24"/>
                <w:szCs w:val="24"/>
                <w:lang w:eastAsia="lt-LT"/>
              </w:rPr>
              <w:t xml:space="preserve"> Seller </w:t>
            </w:r>
            <w:r w:rsidRPr="00A600E2">
              <w:rPr>
                <w:rFonts w:ascii="Times New Roman" w:hAnsi="Times New Roman" w:cs="Times New Roman"/>
                <w:bCs/>
                <w:iCs/>
                <w:sz w:val="24"/>
                <w:szCs w:val="24"/>
                <w:lang w:eastAsia="lt-LT"/>
              </w:rPr>
              <w:t xml:space="preserve">also undertakes </w:t>
            </w:r>
            <w:proofErr w:type="gramStart"/>
            <w:r w:rsidRPr="00A600E2">
              <w:rPr>
                <w:rFonts w:ascii="Times New Roman" w:hAnsi="Times New Roman" w:cs="Times New Roman"/>
                <w:bCs/>
                <w:iCs/>
                <w:sz w:val="24"/>
                <w:szCs w:val="24"/>
                <w:lang w:eastAsia="lt-LT"/>
              </w:rPr>
              <w:t>to immediately inform</w:t>
            </w:r>
            <w:proofErr w:type="gramEnd"/>
            <w:r w:rsidRPr="00A600E2">
              <w:rPr>
                <w:rFonts w:ascii="Times New Roman" w:hAnsi="Times New Roman" w:cs="Times New Roman"/>
                <w:bCs/>
                <w:iCs/>
                <w:sz w:val="24"/>
                <w:szCs w:val="24"/>
                <w:lang w:eastAsia="lt-LT"/>
              </w:rPr>
              <w:t xml:space="preserve"> the</w:t>
            </w:r>
            <w:r w:rsidRPr="00A600E2">
              <w:rPr>
                <w:rFonts w:ascii="Times New Roman" w:hAnsi="Times New Roman" w:cs="Times New Roman"/>
                <w:b/>
                <w:iCs/>
                <w:sz w:val="24"/>
                <w:szCs w:val="24"/>
                <w:lang w:eastAsia="lt-LT"/>
              </w:rPr>
              <w:t xml:space="preserve"> Buyer </w:t>
            </w:r>
            <w:r w:rsidRPr="00A600E2">
              <w:rPr>
                <w:rFonts w:ascii="Times New Roman" w:hAnsi="Times New Roman" w:cs="Times New Roman"/>
                <w:bCs/>
                <w:iCs/>
                <w:sz w:val="24"/>
                <w:szCs w:val="24"/>
                <w:lang w:eastAsia="lt-LT"/>
              </w:rPr>
              <w:t xml:space="preserve">of any circumstances arising during the term of the Contract related to the Seller’s non-compliance with the provisions of clause 49 of the Code. </w:t>
            </w:r>
          </w:p>
          <w:p w14:paraId="14A2F8EA" w14:textId="2340D946" w:rsidR="009D3665" w:rsidRPr="00A600E2" w:rsidRDefault="00592315">
            <w:pPr>
              <w:spacing w:after="0"/>
              <w:jc w:val="both"/>
              <w:rPr>
                <w:rFonts w:ascii="Times New Roman" w:hAnsi="Times New Roman" w:cs="Times New Roman"/>
                <w:iCs/>
                <w:sz w:val="24"/>
                <w:szCs w:val="24"/>
                <w:lang w:eastAsia="lt-LT"/>
              </w:rPr>
            </w:pPr>
            <w:r w:rsidRPr="00A600E2">
              <w:rPr>
                <w:rFonts w:ascii="Times New Roman" w:hAnsi="Times New Roman" w:cs="Times New Roman"/>
                <w:iCs/>
                <w:sz w:val="24"/>
                <w:szCs w:val="24"/>
                <w:lang w:eastAsia="lt-LT"/>
              </w:rPr>
              <w:t xml:space="preserve">10.10. </w:t>
            </w:r>
            <w:r w:rsidR="00C15B1F" w:rsidRPr="00A600E2">
              <w:rPr>
                <w:rFonts w:ascii="Times New Roman" w:hAnsi="Times New Roman" w:cs="Times New Roman"/>
                <w:iCs/>
                <w:sz w:val="24"/>
                <w:szCs w:val="24"/>
                <w:lang w:eastAsia="lt-LT"/>
              </w:rPr>
              <w:t xml:space="preserve">If the </w:t>
            </w:r>
            <w:r w:rsidR="00C15B1F" w:rsidRPr="00A600E2">
              <w:rPr>
                <w:rFonts w:ascii="Times New Roman" w:hAnsi="Times New Roman" w:cs="Times New Roman"/>
                <w:b/>
                <w:bCs/>
                <w:iCs/>
                <w:sz w:val="24"/>
                <w:szCs w:val="24"/>
                <w:lang w:eastAsia="lt-LT"/>
              </w:rPr>
              <w:t>Buyer</w:t>
            </w:r>
            <w:r w:rsidR="00C15B1F" w:rsidRPr="00A600E2">
              <w:rPr>
                <w:rFonts w:ascii="Times New Roman" w:hAnsi="Times New Roman" w:cs="Times New Roman"/>
                <w:iCs/>
                <w:sz w:val="24"/>
                <w:szCs w:val="24"/>
                <w:lang w:eastAsia="lt-LT"/>
              </w:rPr>
              <w:t xml:space="preserve"> learns that the </w:t>
            </w:r>
            <w:r w:rsidR="00C15B1F" w:rsidRPr="00A600E2">
              <w:rPr>
                <w:rFonts w:ascii="Times New Roman" w:hAnsi="Times New Roman" w:cs="Times New Roman"/>
                <w:b/>
                <w:bCs/>
                <w:iCs/>
                <w:sz w:val="24"/>
                <w:szCs w:val="24"/>
                <w:lang w:eastAsia="lt-LT"/>
              </w:rPr>
              <w:t>Seller’s</w:t>
            </w:r>
            <w:r w:rsidR="00C15B1F" w:rsidRPr="00A600E2">
              <w:rPr>
                <w:rFonts w:ascii="Times New Roman" w:hAnsi="Times New Roman" w:cs="Times New Roman"/>
                <w:iCs/>
                <w:sz w:val="24"/>
                <w:szCs w:val="24"/>
                <w:lang w:eastAsia="lt-LT"/>
              </w:rPr>
              <w:t xml:space="preserve"> conduct does not comply with the provisions of clause 49 of the Code, the </w:t>
            </w:r>
            <w:r w:rsidR="00C15B1F" w:rsidRPr="00A600E2">
              <w:rPr>
                <w:rFonts w:ascii="Times New Roman" w:hAnsi="Times New Roman" w:cs="Times New Roman"/>
                <w:b/>
                <w:bCs/>
                <w:iCs/>
                <w:sz w:val="24"/>
                <w:szCs w:val="24"/>
                <w:lang w:eastAsia="lt-LT"/>
              </w:rPr>
              <w:t>Buyer</w:t>
            </w:r>
            <w:r w:rsidR="00C15B1F" w:rsidRPr="00A600E2">
              <w:rPr>
                <w:rFonts w:ascii="Times New Roman" w:hAnsi="Times New Roman" w:cs="Times New Roman"/>
                <w:iCs/>
                <w:sz w:val="24"/>
                <w:szCs w:val="24"/>
                <w:lang w:eastAsia="lt-LT"/>
              </w:rPr>
              <w:t xml:space="preserve"> has the right </w:t>
            </w:r>
            <w:proofErr w:type="gramStart"/>
            <w:r w:rsidR="00C15B1F" w:rsidRPr="00A600E2">
              <w:rPr>
                <w:rFonts w:ascii="Times New Roman" w:hAnsi="Times New Roman" w:cs="Times New Roman"/>
                <w:iCs/>
                <w:sz w:val="24"/>
                <w:szCs w:val="24"/>
                <w:lang w:eastAsia="lt-LT"/>
              </w:rPr>
              <w:t>to unilaterally terminate</w:t>
            </w:r>
            <w:proofErr w:type="gramEnd"/>
            <w:r w:rsidR="00C15B1F" w:rsidRPr="00A600E2">
              <w:rPr>
                <w:rFonts w:ascii="Times New Roman" w:hAnsi="Times New Roman" w:cs="Times New Roman"/>
                <w:iCs/>
                <w:sz w:val="24"/>
                <w:szCs w:val="24"/>
                <w:lang w:eastAsia="lt-LT"/>
              </w:rPr>
              <w:t xml:space="preserve"> the Contract in accordance with the procedure set out in the General Conditions of the Contract, without resorting to court.</w:t>
            </w:r>
          </w:p>
          <w:p w14:paraId="4B33E95F" w14:textId="730F89C5" w:rsidR="009D3665" w:rsidRPr="00A600E2" w:rsidRDefault="00592315">
            <w:pPr>
              <w:spacing w:after="0" w:line="240" w:lineRule="auto"/>
              <w:jc w:val="both"/>
              <w:rPr>
                <w:rFonts w:ascii="Times New Roman" w:hAnsi="Times New Roman" w:cs="Times New Roman"/>
                <w:bCs/>
                <w:iCs/>
                <w:sz w:val="24"/>
                <w:szCs w:val="24"/>
                <w:lang w:eastAsia="lt-LT"/>
              </w:rPr>
            </w:pPr>
            <w:r w:rsidRPr="00A600E2">
              <w:rPr>
                <w:rFonts w:ascii="Times New Roman" w:hAnsi="Times New Roman" w:cs="Times New Roman"/>
                <w:iCs/>
                <w:sz w:val="24"/>
                <w:szCs w:val="24"/>
                <w:lang w:eastAsia="lt-LT"/>
              </w:rPr>
              <w:t xml:space="preserve">10.11. </w:t>
            </w:r>
            <w:r w:rsidR="00C15B1F" w:rsidRPr="00A600E2">
              <w:rPr>
                <w:rFonts w:ascii="Times New Roman" w:hAnsi="Times New Roman" w:cs="Times New Roman"/>
                <w:bCs/>
                <w:iCs/>
                <w:sz w:val="24"/>
                <w:szCs w:val="24"/>
                <w:lang w:eastAsia="lt-LT"/>
              </w:rPr>
              <w:t>The</w:t>
            </w:r>
            <w:r w:rsidR="00C15B1F" w:rsidRPr="00A600E2">
              <w:rPr>
                <w:rFonts w:ascii="Times New Roman" w:hAnsi="Times New Roman" w:cs="Times New Roman"/>
                <w:b/>
                <w:iCs/>
                <w:sz w:val="24"/>
                <w:szCs w:val="24"/>
                <w:lang w:eastAsia="lt-LT"/>
              </w:rPr>
              <w:t xml:space="preserve"> Seller </w:t>
            </w:r>
            <w:r w:rsidR="00C15B1F" w:rsidRPr="00A600E2">
              <w:rPr>
                <w:rFonts w:ascii="Times New Roman" w:hAnsi="Times New Roman" w:cs="Times New Roman"/>
                <w:bCs/>
                <w:iCs/>
                <w:sz w:val="24"/>
                <w:szCs w:val="24"/>
                <w:lang w:eastAsia="lt-LT"/>
              </w:rPr>
              <w:t>undertakes to organize training for the</w:t>
            </w:r>
            <w:r w:rsidR="00C15B1F" w:rsidRPr="00A600E2">
              <w:rPr>
                <w:rFonts w:ascii="Times New Roman" w:hAnsi="Times New Roman" w:cs="Times New Roman"/>
                <w:b/>
                <w:iCs/>
                <w:sz w:val="24"/>
                <w:szCs w:val="24"/>
                <w:lang w:eastAsia="lt-LT"/>
              </w:rPr>
              <w:t xml:space="preserve"> Buyer’s </w:t>
            </w:r>
            <w:r w:rsidR="00C15B1F" w:rsidRPr="00A600E2">
              <w:rPr>
                <w:rFonts w:ascii="Times New Roman" w:hAnsi="Times New Roman" w:cs="Times New Roman"/>
                <w:bCs/>
                <w:iCs/>
                <w:sz w:val="24"/>
                <w:szCs w:val="24"/>
                <w:lang w:eastAsia="lt-LT"/>
              </w:rPr>
              <w:t>personnel who will operate and perform technical maintenance of the equipment.</w:t>
            </w:r>
          </w:p>
          <w:p w14:paraId="218CBC7A" w14:textId="756A53D7" w:rsidR="009D3665"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10.12. </w:t>
            </w:r>
            <w:r w:rsidR="00C15B1F" w:rsidRPr="00A600E2">
              <w:rPr>
                <w:rFonts w:ascii="Times New Roman" w:eastAsia="Times New Roman" w:hAnsi="Times New Roman" w:cs="Times New Roman"/>
                <w:sz w:val="24"/>
                <w:szCs w:val="24"/>
                <w:lang w:eastAsia="lt-LT"/>
              </w:rPr>
              <w:t>Annexes to the Contract</w:t>
            </w:r>
            <w:r w:rsidRPr="00A600E2">
              <w:rPr>
                <w:rFonts w:ascii="Times New Roman" w:eastAsia="Times New Roman" w:hAnsi="Times New Roman" w:cs="Times New Roman"/>
                <w:sz w:val="24"/>
                <w:szCs w:val="24"/>
                <w:lang w:eastAsia="lt-LT"/>
              </w:rPr>
              <w:t>:</w:t>
            </w:r>
            <w:r w:rsidR="00C15B1F" w:rsidRPr="00A600E2">
              <w:rPr>
                <w:rFonts w:ascii="Times New Roman" w:eastAsia="Times New Roman" w:hAnsi="Times New Roman" w:cs="Times New Roman"/>
                <w:sz w:val="24"/>
                <w:szCs w:val="24"/>
                <w:lang w:eastAsia="lt-LT"/>
              </w:rPr>
              <w:t xml:space="preserve"> </w:t>
            </w:r>
          </w:p>
          <w:p w14:paraId="2F275B6E" w14:textId="03CB4F68" w:rsidR="009D3665" w:rsidRPr="006528F5" w:rsidRDefault="00592315">
            <w:pPr>
              <w:spacing w:after="0" w:line="240" w:lineRule="auto"/>
              <w:jc w:val="both"/>
              <w:rPr>
                <w:rFonts w:ascii="Times New Roman" w:eastAsia="Times New Roman" w:hAnsi="Times New Roman" w:cs="Times New Roman"/>
                <w:color w:val="000000" w:themeColor="text1"/>
                <w:sz w:val="24"/>
                <w:szCs w:val="24"/>
                <w:lang w:eastAsia="lt-LT"/>
              </w:rPr>
            </w:pPr>
            <w:r w:rsidRPr="006528F5">
              <w:rPr>
                <w:rFonts w:ascii="Times New Roman" w:eastAsia="Times New Roman" w:hAnsi="Times New Roman" w:cs="Times New Roman"/>
                <w:color w:val="000000" w:themeColor="text1"/>
                <w:sz w:val="24"/>
                <w:szCs w:val="24"/>
                <w:lang w:eastAsia="lt-LT"/>
              </w:rPr>
              <w:t xml:space="preserve">10.12.1. </w:t>
            </w:r>
            <w:r w:rsidR="00C15B1F" w:rsidRPr="006528F5">
              <w:rPr>
                <w:rFonts w:ascii="Times New Roman" w:eastAsia="Times New Roman" w:hAnsi="Times New Roman" w:cs="Times New Roman"/>
                <w:color w:val="000000" w:themeColor="text1"/>
                <w:sz w:val="24"/>
                <w:szCs w:val="24"/>
                <w:lang w:eastAsia="lt-LT"/>
              </w:rPr>
              <w:t>Annex 1 “Technical Specification,” 4 pages;</w:t>
            </w:r>
          </w:p>
          <w:p w14:paraId="13EB4CE7" w14:textId="437204BE" w:rsidR="009D3665" w:rsidRPr="006528F5" w:rsidRDefault="00592315">
            <w:pPr>
              <w:spacing w:after="0" w:line="240" w:lineRule="auto"/>
              <w:jc w:val="both"/>
              <w:rPr>
                <w:rFonts w:ascii="Times New Roman" w:eastAsia="Times New Roman" w:hAnsi="Times New Roman" w:cs="Times New Roman"/>
                <w:color w:val="000000" w:themeColor="text1"/>
                <w:sz w:val="24"/>
                <w:szCs w:val="24"/>
                <w:lang w:eastAsia="lt-LT"/>
              </w:rPr>
            </w:pPr>
            <w:r w:rsidRPr="006528F5">
              <w:rPr>
                <w:rFonts w:ascii="Times New Roman" w:eastAsia="Times New Roman" w:hAnsi="Times New Roman" w:cs="Times New Roman"/>
                <w:color w:val="000000" w:themeColor="text1"/>
                <w:sz w:val="24"/>
                <w:szCs w:val="24"/>
                <w:lang w:eastAsia="lt-LT"/>
              </w:rPr>
              <w:t xml:space="preserve">10.12.2. </w:t>
            </w:r>
            <w:r w:rsidR="00C15B1F" w:rsidRPr="006528F5">
              <w:rPr>
                <w:rFonts w:ascii="Times New Roman" w:eastAsia="Times New Roman" w:hAnsi="Times New Roman" w:cs="Times New Roman"/>
                <w:color w:val="000000" w:themeColor="text1"/>
                <w:sz w:val="24"/>
                <w:szCs w:val="24"/>
                <w:lang w:eastAsia="lt-LT"/>
              </w:rPr>
              <w:t>Annex 2 “Tender,” 3 pages;</w:t>
            </w:r>
          </w:p>
          <w:p w14:paraId="44F1E766" w14:textId="7B4BC33D" w:rsidR="009D3665" w:rsidRPr="006528F5" w:rsidRDefault="00592315">
            <w:pPr>
              <w:spacing w:after="0" w:line="240" w:lineRule="auto"/>
              <w:contextualSpacing/>
              <w:jc w:val="both"/>
              <w:rPr>
                <w:rFonts w:ascii="Times New Roman" w:eastAsia="Calibri" w:hAnsi="Times New Roman" w:cs="Times New Roman"/>
                <w:color w:val="000000" w:themeColor="text1"/>
                <w:sz w:val="24"/>
                <w:szCs w:val="24"/>
                <w:lang w:eastAsia="lt-LT"/>
              </w:rPr>
            </w:pPr>
            <w:r w:rsidRPr="006528F5">
              <w:rPr>
                <w:rFonts w:ascii="Times New Roman" w:eastAsia="Calibri" w:hAnsi="Times New Roman" w:cs="Times New Roman"/>
                <w:color w:val="000000" w:themeColor="text1"/>
                <w:sz w:val="24"/>
                <w:szCs w:val="24"/>
                <w:lang w:eastAsia="lt-LT"/>
              </w:rPr>
              <w:t xml:space="preserve">10.12.3. </w:t>
            </w:r>
            <w:r w:rsidR="00C15B1F" w:rsidRPr="006528F5">
              <w:rPr>
                <w:rFonts w:ascii="Times New Roman" w:eastAsia="Calibri" w:hAnsi="Times New Roman" w:cs="Times New Roman"/>
                <w:color w:val="000000" w:themeColor="text1"/>
                <w:sz w:val="24"/>
                <w:szCs w:val="24"/>
                <w:lang w:eastAsia="lt-LT"/>
              </w:rPr>
              <w:t>Annex 3 “Document forms required for Codification,” 2 pages;</w:t>
            </w:r>
          </w:p>
          <w:p w14:paraId="0F4717B6" w14:textId="478404C2" w:rsidR="006336FF" w:rsidRPr="00A600E2" w:rsidRDefault="00592315">
            <w:pPr>
              <w:spacing w:after="0" w:line="240" w:lineRule="auto"/>
              <w:contextualSpacing/>
              <w:jc w:val="both"/>
              <w:rPr>
                <w:rFonts w:ascii="Times New Roman" w:eastAsia="Calibri" w:hAnsi="Times New Roman" w:cs="Times New Roman"/>
                <w:sz w:val="24"/>
                <w:szCs w:val="24"/>
                <w:lang w:eastAsia="lt-LT"/>
              </w:rPr>
            </w:pPr>
            <w:r w:rsidRPr="006528F5">
              <w:rPr>
                <w:rFonts w:ascii="Times New Roman" w:eastAsia="Calibri" w:hAnsi="Times New Roman" w:cs="Times New Roman"/>
                <w:color w:val="000000" w:themeColor="text1"/>
                <w:sz w:val="24"/>
                <w:szCs w:val="24"/>
              </w:rPr>
              <w:t xml:space="preserve">10.12.4. </w:t>
            </w:r>
            <w:r w:rsidR="00C15B1F" w:rsidRPr="006528F5">
              <w:rPr>
                <w:rFonts w:ascii="Times New Roman" w:eastAsia="Calibri" w:hAnsi="Times New Roman" w:cs="Times New Roman"/>
                <w:color w:val="000000" w:themeColor="text1"/>
                <w:sz w:val="24"/>
                <w:szCs w:val="24"/>
                <w:lang w:eastAsia="lt-LT"/>
              </w:rPr>
              <w:t>Annex 4 “Goods Order No. (</w:t>
            </w:r>
            <w:proofErr w:type="gramStart"/>
            <w:r w:rsidR="00C15B1F" w:rsidRPr="006528F5">
              <w:rPr>
                <w:rFonts w:ascii="Times New Roman" w:eastAsia="Calibri" w:hAnsi="Times New Roman" w:cs="Times New Roman"/>
                <w:color w:val="000000" w:themeColor="text1"/>
                <w:sz w:val="24"/>
                <w:szCs w:val="24"/>
                <w:lang w:eastAsia="lt-LT"/>
              </w:rPr>
              <w:t>form</w:t>
            </w:r>
            <w:proofErr w:type="gramEnd"/>
            <w:r w:rsidR="00C15B1F" w:rsidRPr="006528F5">
              <w:rPr>
                <w:rFonts w:ascii="Times New Roman" w:eastAsia="Calibri" w:hAnsi="Times New Roman" w:cs="Times New Roman"/>
                <w:color w:val="000000" w:themeColor="text1"/>
                <w:sz w:val="24"/>
                <w:szCs w:val="24"/>
                <w:lang w:eastAsia="lt-LT"/>
              </w:rPr>
              <w:t>),” 1 page.</w:t>
            </w:r>
          </w:p>
        </w:tc>
      </w:tr>
      <w:tr w:rsidR="009D3665" w:rsidRPr="00A600E2" w14:paraId="53523AC0" w14:textId="77777777" w:rsidTr="006336FF">
        <w:tc>
          <w:tcPr>
            <w:tcW w:w="9520" w:type="dxa"/>
            <w:tcBorders>
              <w:top w:val="single" w:sz="4" w:space="0" w:color="auto"/>
              <w:left w:val="single" w:sz="4" w:space="0" w:color="auto"/>
              <w:bottom w:val="single" w:sz="4" w:space="0" w:color="auto"/>
              <w:right w:val="single" w:sz="4" w:space="0" w:color="auto"/>
            </w:tcBorders>
          </w:tcPr>
          <w:p w14:paraId="0EC3B65B" w14:textId="54C3BA38" w:rsidR="009D3665" w:rsidRPr="00A600E2" w:rsidRDefault="00592315">
            <w:pPr>
              <w:spacing w:after="0" w:line="240" w:lineRule="auto"/>
              <w:jc w:val="both"/>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lastRenderedPageBreak/>
              <w:t xml:space="preserve">11. </w:t>
            </w:r>
            <w:r w:rsidR="00C15B1F" w:rsidRPr="00A600E2">
              <w:rPr>
                <w:rFonts w:ascii="Times New Roman" w:eastAsia="Times New Roman" w:hAnsi="Times New Roman" w:cs="Times New Roman"/>
                <w:b/>
                <w:sz w:val="24"/>
                <w:szCs w:val="24"/>
                <w:lang w:eastAsia="lt-LT"/>
              </w:rPr>
              <w:t>Validity of the Contract</w:t>
            </w:r>
            <w:r w:rsidRPr="00A600E2">
              <w:rPr>
                <w:rFonts w:ascii="Times New Roman" w:eastAsia="Times New Roman" w:hAnsi="Times New Roman" w:cs="Times New Roman"/>
                <w:b/>
                <w:sz w:val="24"/>
                <w:szCs w:val="24"/>
                <w:lang w:eastAsia="lt-LT"/>
              </w:rPr>
              <w:t xml:space="preserve"> </w:t>
            </w:r>
          </w:p>
          <w:p w14:paraId="053773A4" w14:textId="377E4448" w:rsidR="009D3665" w:rsidRPr="00A600E2" w:rsidRDefault="00592315">
            <w:pPr>
              <w:spacing w:after="0" w:line="240" w:lineRule="auto"/>
              <w:jc w:val="both"/>
              <w:rPr>
                <w:rFonts w:ascii="Times New Roman" w:eastAsia="Times New Roman" w:hAnsi="Times New Roman" w:cs="Times New Roman"/>
                <w:bCs/>
                <w:sz w:val="24"/>
                <w:szCs w:val="24"/>
                <w:lang w:eastAsia="lt-LT"/>
              </w:rPr>
            </w:pPr>
            <w:r w:rsidRPr="00A600E2">
              <w:rPr>
                <w:rFonts w:ascii="Times New Roman" w:eastAsia="Times New Roman" w:hAnsi="Times New Roman" w:cs="Times New Roman"/>
                <w:bCs/>
                <w:sz w:val="24"/>
                <w:szCs w:val="24"/>
                <w:lang w:eastAsia="lt-LT"/>
              </w:rPr>
              <w:t xml:space="preserve">11.1. </w:t>
            </w:r>
            <w:r w:rsidR="00C15B1F" w:rsidRPr="00A600E2">
              <w:rPr>
                <w:rFonts w:ascii="Times New Roman" w:eastAsia="Times New Roman" w:hAnsi="Times New Roman" w:cs="Times New Roman"/>
                <w:bCs/>
                <w:sz w:val="24"/>
                <w:szCs w:val="24"/>
                <w:lang w:eastAsia="lt-LT"/>
              </w:rPr>
              <w:t>The Contract shall be valid for 36 (thirty-six) months from the date of entry into force of the Contract, and with regard to financial and warranty obligations – until the full performance of contractual obligations.</w:t>
            </w:r>
          </w:p>
          <w:p w14:paraId="3B5BFEFE" w14:textId="2EB750BB" w:rsidR="006336FF" w:rsidRPr="00A600E2" w:rsidRDefault="00592315">
            <w:pPr>
              <w:spacing w:after="0" w:line="240" w:lineRule="auto"/>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11.2. </w:t>
            </w:r>
            <w:r w:rsidR="00C15B1F" w:rsidRPr="00A600E2">
              <w:rPr>
                <w:rFonts w:ascii="Times New Roman" w:eastAsia="Times New Roman" w:hAnsi="Times New Roman" w:cs="Times New Roman"/>
                <w:sz w:val="24"/>
                <w:szCs w:val="24"/>
                <w:lang w:eastAsia="lt-LT"/>
              </w:rPr>
              <w:t xml:space="preserve">No extension of the Contract </w:t>
            </w:r>
            <w:proofErr w:type="gramStart"/>
            <w:r w:rsidR="00C15B1F" w:rsidRPr="00A600E2">
              <w:rPr>
                <w:rFonts w:ascii="Times New Roman" w:eastAsia="Times New Roman" w:hAnsi="Times New Roman" w:cs="Times New Roman"/>
                <w:sz w:val="24"/>
                <w:szCs w:val="24"/>
                <w:lang w:eastAsia="lt-LT"/>
              </w:rPr>
              <w:t>is planned</w:t>
            </w:r>
            <w:proofErr w:type="gramEnd"/>
            <w:r w:rsidR="00C15B1F" w:rsidRPr="00A600E2">
              <w:rPr>
                <w:rFonts w:ascii="Times New Roman" w:eastAsia="Times New Roman" w:hAnsi="Times New Roman" w:cs="Times New Roman"/>
                <w:sz w:val="24"/>
                <w:szCs w:val="24"/>
                <w:lang w:eastAsia="lt-LT"/>
              </w:rPr>
              <w:t xml:space="preserve">. </w:t>
            </w:r>
          </w:p>
        </w:tc>
      </w:tr>
      <w:tr w:rsidR="009D3665" w:rsidRPr="00A600E2" w14:paraId="7444C088" w14:textId="77777777" w:rsidTr="006336FF">
        <w:trPr>
          <w:trHeight w:val="680"/>
        </w:trPr>
        <w:tc>
          <w:tcPr>
            <w:tcW w:w="9520" w:type="dxa"/>
            <w:tcBorders>
              <w:top w:val="single" w:sz="4" w:space="0" w:color="auto"/>
              <w:left w:val="single" w:sz="4" w:space="0" w:color="auto"/>
              <w:bottom w:val="single" w:sz="4" w:space="0" w:color="auto"/>
              <w:right w:val="single" w:sz="4" w:space="0" w:color="auto"/>
            </w:tcBorders>
          </w:tcPr>
          <w:p w14:paraId="14A4C7D8" w14:textId="28D5CE19" w:rsidR="009D3665" w:rsidRPr="00A600E2" w:rsidRDefault="00592315">
            <w:pPr>
              <w:spacing w:after="0" w:line="240" w:lineRule="auto"/>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12. </w:t>
            </w:r>
            <w:r w:rsidR="00C15B1F" w:rsidRPr="00A600E2">
              <w:rPr>
                <w:rFonts w:ascii="Times New Roman" w:eastAsia="Times New Roman" w:hAnsi="Times New Roman" w:cs="Times New Roman"/>
                <w:b/>
                <w:sz w:val="24"/>
                <w:szCs w:val="24"/>
                <w:lang w:eastAsia="lt-LT"/>
              </w:rPr>
              <w:t>Buyer details</w:t>
            </w:r>
          </w:p>
          <w:p w14:paraId="1093791F" w14:textId="22614347" w:rsidR="009D3665" w:rsidRPr="00A600E2" w:rsidRDefault="00C15B1F">
            <w:pPr>
              <w:spacing w:after="0" w:line="240" w:lineRule="auto"/>
              <w:jc w:val="both"/>
              <w:rPr>
                <w:rFonts w:ascii="Times New Roman" w:eastAsia="Calibri" w:hAnsi="Times New Roman" w:cs="Times New Roman"/>
                <w:b/>
                <w:bCs/>
                <w:color w:val="000000" w:themeColor="text1"/>
                <w:sz w:val="24"/>
                <w:szCs w:val="24"/>
              </w:rPr>
            </w:pPr>
            <w:r w:rsidRPr="00A600E2">
              <w:rPr>
                <w:rFonts w:ascii="Times New Roman" w:eastAsia="Calibri" w:hAnsi="Times New Roman" w:cs="Times New Roman"/>
                <w:b/>
                <w:bCs/>
                <w:color w:val="000000" w:themeColor="text1"/>
                <w:sz w:val="24"/>
                <w:szCs w:val="24"/>
              </w:rPr>
              <w:t xml:space="preserve">Defense Materiel Agency under the Ministry of National Defense </w:t>
            </w:r>
          </w:p>
          <w:p w14:paraId="049A50F7" w14:textId="22A42104" w:rsidR="009D3665" w:rsidRPr="00A600E2" w:rsidRDefault="00C15B1F">
            <w:pPr>
              <w:spacing w:after="0" w:line="240" w:lineRule="auto"/>
              <w:jc w:val="both"/>
              <w:rPr>
                <w:rFonts w:ascii="Times New Roman" w:eastAsia="Calibri" w:hAnsi="Times New Roman" w:cs="Times New Roman"/>
                <w:bCs/>
                <w:color w:val="000000" w:themeColor="text1"/>
                <w:sz w:val="24"/>
                <w:szCs w:val="24"/>
              </w:rPr>
            </w:pPr>
            <w:r w:rsidRPr="00A600E2">
              <w:rPr>
                <w:rFonts w:ascii="Times New Roman" w:eastAsia="Calibri" w:hAnsi="Times New Roman" w:cs="Times New Roman"/>
                <w:bCs/>
                <w:color w:val="000000" w:themeColor="text1"/>
                <w:sz w:val="24"/>
                <w:szCs w:val="24"/>
              </w:rPr>
              <w:t>Code – 304740061</w:t>
            </w:r>
          </w:p>
          <w:p w14:paraId="2F20B7C6" w14:textId="11F0CE40" w:rsidR="009D3665" w:rsidRPr="00A600E2" w:rsidRDefault="00C15B1F">
            <w:pPr>
              <w:spacing w:after="0" w:line="240" w:lineRule="auto"/>
              <w:jc w:val="both"/>
              <w:rPr>
                <w:rFonts w:ascii="Times New Roman" w:eastAsia="Calibri" w:hAnsi="Times New Roman" w:cs="Times New Roman"/>
                <w:bCs/>
                <w:color w:val="000000" w:themeColor="text1"/>
                <w:sz w:val="24"/>
                <w:szCs w:val="24"/>
              </w:rPr>
            </w:pPr>
            <w:r w:rsidRPr="00A600E2">
              <w:rPr>
                <w:rFonts w:ascii="Times New Roman" w:eastAsia="Calibri" w:hAnsi="Times New Roman" w:cs="Times New Roman"/>
                <w:bCs/>
                <w:color w:val="000000" w:themeColor="text1"/>
                <w:sz w:val="24"/>
                <w:szCs w:val="24"/>
              </w:rPr>
              <w:t>VAT payer code – LT100011457012</w:t>
            </w:r>
          </w:p>
          <w:p w14:paraId="1536E892" w14:textId="130E0BEB" w:rsidR="009D3665" w:rsidRPr="00A600E2" w:rsidRDefault="00592315">
            <w:pPr>
              <w:spacing w:after="0" w:line="240" w:lineRule="auto"/>
              <w:jc w:val="both"/>
              <w:rPr>
                <w:rFonts w:ascii="Times New Roman" w:eastAsia="Calibri" w:hAnsi="Times New Roman" w:cs="Times New Roman"/>
                <w:bCs/>
                <w:color w:val="000000" w:themeColor="text1"/>
                <w:sz w:val="24"/>
                <w:szCs w:val="24"/>
              </w:rPr>
            </w:pPr>
            <w:proofErr w:type="spellStart"/>
            <w:r w:rsidRPr="00A600E2">
              <w:rPr>
                <w:rFonts w:ascii="Times New Roman" w:eastAsia="Calibri" w:hAnsi="Times New Roman" w:cs="Times New Roman"/>
                <w:bCs/>
                <w:color w:val="000000" w:themeColor="text1"/>
                <w:sz w:val="24"/>
                <w:szCs w:val="24"/>
              </w:rPr>
              <w:t>Giedraičių</w:t>
            </w:r>
            <w:proofErr w:type="spellEnd"/>
            <w:r w:rsidRPr="00A600E2">
              <w:rPr>
                <w:rFonts w:ascii="Times New Roman" w:eastAsia="Calibri" w:hAnsi="Times New Roman" w:cs="Times New Roman"/>
                <w:bCs/>
                <w:color w:val="000000" w:themeColor="text1"/>
                <w:sz w:val="24"/>
                <w:szCs w:val="24"/>
              </w:rPr>
              <w:t xml:space="preserve"> </w:t>
            </w:r>
            <w:proofErr w:type="spellStart"/>
            <w:r w:rsidR="00C15B1F" w:rsidRPr="00A600E2">
              <w:rPr>
                <w:rFonts w:ascii="Times New Roman" w:eastAsia="Calibri" w:hAnsi="Times New Roman" w:cs="Times New Roman"/>
                <w:bCs/>
                <w:color w:val="000000" w:themeColor="text1"/>
                <w:sz w:val="24"/>
                <w:szCs w:val="24"/>
              </w:rPr>
              <w:t>st</w:t>
            </w:r>
            <w:r w:rsidRPr="00A600E2">
              <w:rPr>
                <w:rFonts w:ascii="Times New Roman" w:eastAsia="Calibri" w:hAnsi="Times New Roman" w:cs="Times New Roman"/>
                <w:bCs/>
                <w:color w:val="000000" w:themeColor="text1"/>
                <w:sz w:val="24"/>
                <w:szCs w:val="24"/>
              </w:rPr>
              <w:t>.</w:t>
            </w:r>
            <w:proofErr w:type="spellEnd"/>
            <w:r w:rsidRPr="00A600E2">
              <w:rPr>
                <w:rFonts w:ascii="Times New Roman" w:eastAsia="Calibri" w:hAnsi="Times New Roman" w:cs="Times New Roman"/>
                <w:bCs/>
                <w:color w:val="000000" w:themeColor="text1"/>
                <w:sz w:val="24"/>
                <w:szCs w:val="24"/>
              </w:rPr>
              <w:t xml:space="preserve"> 41-101, LT-09303 Vilnius, </w:t>
            </w:r>
            <w:r w:rsidR="00C15B1F" w:rsidRPr="00A600E2">
              <w:rPr>
                <w:rFonts w:ascii="Times New Roman" w:eastAsia="Calibri" w:hAnsi="Times New Roman" w:cs="Times New Roman"/>
                <w:bCs/>
                <w:color w:val="000000" w:themeColor="text1"/>
                <w:sz w:val="24"/>
                <w:szCs w:val="24"/>
              </w:rPr>
              <w:t>Lithuania</w:t>
            </w:r>
          </w:p>
          <w:p w14:paraId="7684E102" w14:textId="16CB7E67" w:rsidR="009D3665" w:rsidRPr="00A600E2" w:rsidRDefault="00C15B1F">
            <w:pPr>
              <w:spacing w:after="0" w:line="240" w:lineRule="auto"/>
              <w:jc w:val="both"/>
              <w:rPr>
                <w:rFonts w:ascii="Times New Roman" w:eastAsia="Calibri" w:hAnsi="Times New Roman" w:cs="Times New Roman"/>
                <w:bCs/>
                <w:color w:val="000000" w:themeColor="text1"/>
                <w:sz w:val="24"/>
                <w:szCs w:val="24"/>
              </w:rPr>
            </w:pPr>
            <w:r w:rsidRPr="00A600E2">
              <w:rPr>
                <w:rFonts w:ascii="Times New Roman" w:eastAsia="Calibri" w:hAnsi="Times New Roman" w:cs="Times New Roman"/>
                <w:bCs/>
                <w:color w:val="000000" w:themeColor="text1"/>
                <w:sz w:val="24"/>
                <w:szCs w:val="24"/>
              </w:rPr>
              <w:t>Ministry of Finance of the Republic of Lithuania</w:t>
            </w:r>
          </w:p>
          <w:p w14:paraId="62B8FDDD" w14:textId="6235C020" w:rsidR="009D3665" w:rsidRPr="00A600E2" w:rsidRDefault="00675DC5">
            <w:pPr>
              <w:spacing w:after="0" w:line="240" w:lineRule="auto"/>
              <w:jc w:val="both"/>
              <w:rPr>
                <w:rFonts w:ascii="Times New Roman" w:eastAsia="Calibri" w:hAnsi="Times New Roman" w:cs="Times New Roman"/>
                <w:bCs/>
                <w:color w:val="000000" w:themeColor="text1"/>
                <w:sz w:val="24"/>
                <w:szCs w:val="24"/>
              </w:rPr>
            </w:pPr>
            <w:r w:rsidRPr="00A600E2">
              <w:rPr>
                <w:rFonts w:ascii="Times New Roman" w:eastAsia="Calibri" w:hAnsi="Times New Roman" w:cs="Times New Roman"/>
                <w:bCs/>
                <w:color w:val="000000" w:themeColor="text1"/>
                <w:sz w:val="24"/>
                <w:szCs w:val="24"/>
              </w:rPr>
              <w:t>Settlement account LT214040063610000943</w:t>
            </w:r>
          </w:p>
          <w:p w14:paraId="6DEFF61A" w14:textId="3AFD7A5E" w:rsidR="009D3665" w:rsidRPr="00A600E2" w:rsidRDefault="00675DC5">
            <w:pPr>
              <w:spacing w:after="0" w:line="240" w:lineRule="auto"/>
              <w:jc w:val="both"/>
              <w:rPr>
                <w:rFonts w:ascii="Times New Roman" w:eastAsia="Calibri" w:hAnsi="Times New Roman" w:cs="Times New Roman"/>
                <w:bCs/>
                <w:color w:val="000000" w:themeColor="text1"/>
                <w:sz w:val="24"/>
                <w:szCs w:val="24"/>
              </w:rPr>
            </w:pPr>
            <w:r w:rsidRPr="00A600E2">
              <w:rPr>
                <w:rFonts w:ascii="Times New Roman" w:eastAsia="Calibri" w:hAnsi="Times New Roman" w:cs="Times New Roman"/>
                <w:bCs/>
                <w:color w:val="000000" w:themeColor="text1"/>
                <w:sz w:val="24"/>
                <w:szCs w:val="24"/>
              </w:rPr>
              <w:t>Financial institution code 40400</w:t>
            </w:r>
          </w:p>
          <w:p w14:paraId="29C13616" w14:textId="0BE1825C" w:rsidR="009D3665" w:rsidRPr="00A600E2" w:rsidRDefault="00592315">
            <w:pPr>
              <w:spacing w:after="0" w:line="240" w:lineRule="auto"/>
              <w:rPr>
                <w:rFonts w:ascii="Times New Roman" w:eastAsia="Times New Roman" w:hAnsi="Times New Roman" w:cs="Times New Roman"/>
                <w:b/>
                <w:sz w:val="24"/>
                <w:szCs w:val="24"/>
                <w:lang w:eastAsia="lt-LT"/>
              </w:rPr>
            </w:pPr>
            <w:r w:rsidRPr="00A600E2">
              <w:rPr>
                <w:rFonts w:ascii="Times New Roman" w:eastAsia="Calibri" w:hAnsi="Times New Roman" w:cs="Times New Roman"/>
                <w:bCs/>
                <w:color w:val="000000" w:themeColor="text1"/>
                <w:sz w:val="24"/>
                <w:szCs w:val="24"/>
              </w:rPr>
              <w:t xml:space="preserve">SWIFT BIC </w:t>
            </w:r>
            <w:r w:rsidR="00675DC5" w:rsidRPr="00A600E2">
              <w:rPr>
                <w:rFonts w:ascii="Times New Roman" w:eastAsia="Calibri" w:hAnsi="Times New Roman" w:cs="Times New Roman"/>
                <w:bCs/>
                <w:color w:val="000000" w:themeColor="text1"/>
                <w:sz w:val="24"/>
                <w:szCs w:val="24"/>
              </w:rPr>
              <w:t>code</w:t>
            </w:r>
            <w:r w:rsidRPr="00A600E2">
              <w:rPr>
                <w:rFonts w:ascii="Times New Roman" w:eastAsia="Calibri" w:hAnsi="Times New Roman" w:cs="Times New Roman"/>
                <w:bCs/>
                <w:color w:val="000000" w:themeColor="text1"/>
                <w:sz w:val="24"/>
                <w:szCs w:val="24"/>
              </w:rPr>
              <w:t>: MFRLLT22</w:t>
            </w:r>
          </w:p>
        </w:tc>
      </w:tr>
      <w:tr w:rsidR="009D3665" w:rsidRPr="00A600E2" w14:paraId="6B37A09B" w14:textId="77777777" w:rsidTr="006336FF">
        <w:trPr>
          <w:trHeight w:val="680"/>
        </w:trPr>
        <w:tc>
          <w:tcPr>
            <w:tcW w:w="9520" w:type="dxa"/>
            <w:tcBorders>
              <w:top w:val="single" w:sz="4" w:space="0" w:color="auto"/>
              <w:left w:val="single" w:sz="4" w:space="0" w:color="auto"/>
              <w:bottom w:val="single" w:sz="4" w:space="0" w:color="auto"/>
              <w:right w:val="single" w:sz="4" w:space="0" w:color="auto"/>
            </w:tcBorders>
          </w:tcPr>
          <w:p w14:paraId="0C9B19BF" w14:textId="64340520" w:rsidR="009D3665" w:rsidRPr="00A600E2" w:rsidRDefault="00592315">
            <w:pPr>
              <w:spacing w:after="0" w:line="240" w:lineRule="auto"/>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13. </w:t>
            </w:r>
            <w:r w:rsidR="00675DC5" w:rsidRPr="00A600E2">
              <w:rPr>
                <w:rFonts w:ascii="Times New Roman" w:eastAsia="Times New Roman" w:hAnsi="Times New Roman" w:cs="Times New Roman"/>
                <w:b/>
                <w:sz w:val="24"/>
                <w:szCs w:val="24"/>
                <w:lang w:eastAsia="lt-LT"/>
              </w:rPr>
              <w:t>Seller details</w:t>
            </w:r>
          </w:p>
          <w:p w14:paraId="35375D13" w14:textId="77777777" w:rsidR="009D3665" w:rsidRPr="00A600E2" w:rsidRDefault="00592315">
            <w:pPr>
              <w:spacing w:after="0" w:line="240" w:lineRule="auto"/>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SIA RĪGAS DĪZELIS DG</w:t>
            </w:r>
          </w:p>
          <w:p w14:paraId="27FA6D95" w14:textId="78B13E15" w:rsidR="009D3665" w:rsidRPr="00A600E2" w:rsidRDefault="00C15B1F">
            <w:pPr>
              <w:spacing w:after="0" w:line="240" w:lineRule="auto"/>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Code – 40003270270</w:t>
            </w:r>
          </w:p>
          <w:p w14:paraId="4D4AB223" w14:textId="793AF3B7" w:rsidR="009D3665" w:rsidRPr="00A600E2" w:rsidRDefault="00C15B1F">
            <w:pPr>
              <w:spacing w:after="0" w:line="240" w:lineRule="auto"/>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VAT payer code - LV40003270270</w:t>
            </w:r>
          </w:p>
          <w:p w14:paraId="45A0CDB8" w14:textId="474A5BD6" w:rsidR="009D3665" w:rsidRPr="00A600E2" w:rsidRDefault="00675DC5">
            <w:pPr>
              <w:spacing w:after="0" w:line="240" w:lineRule="auto"/>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Address: </w:t>
            </w:r>
            <w:proofErr w:type="spellStart"/>
            <w:r w:rsidRPr="00A600E2">
              <w:rPr>
                <w:rFonts w:ascii="Times New Roman" w:eastAsia="Times New Roman" w:hAnsi="Times New Roman" w:cs="Times New Roman"/>
                <w:sz w:val="24"/>
                <w:szCs w:val="24"/>
                <w:lang w:eastAsia="lt-LT"/>
              </w:rPr>
              <w:t>Ganibu</w:t>
            </w:r>
            <w:proofErr w:type="spellEnd"/>
            <w:r w:rsidRPr="00A600E2">
              <w:rPr>
                <w:rFonts w:ascii="Times New Roman" w:eastAsia="Times New Roman" w:hAnsi="Times New Roman" w:cs="Times New Roman"/>
                <w:sz w:val="24"/>
                <w:szCs w:val="24"/>
                <w:lang w:eastAsia="lt-LT"/>
              </w:rPr>
              <w:t xml:space="preserve"> </w:t>
            </w:r>
            <w:proofErr w:type="spellStart"/>
            <w:r w:rsidRPr="00A600E2">
              <w:rPr>
                <w:rFonts w:ascii="Times New Roman" w:eastAsia="Times New Roman" w:hAnsi="Times New Roman" w:cs="Times New Roman"/>
                <w:sz w:val="24"/>
                <w:szCs w:val="24"/>
                <w:lang w:eastAsia="lt-LT"/>
              </w:rPr>
              <w:t>dambis</w:t>
            </w:r>
            <w:proofErr w:type="spellEnd"/>
            <w:r w:rsidRPr="00A600E2">
              <w:rPr>
                <w:rFonts w:ascii="Times New Roman" w:eastAsia="Times New Roman" w:hAnsi="Times New Roman" w:cs="Times New Roman"/>
                <w:sz w:val="24"/>
                <w:szCs w:val="24"/>
                <w:lang w:eastAsia="lt-LT"/>
              </w:rPr>
              <w:t xml:space="preserve"> 36, Riga, Latvia, LV-1005</w:t>
            </w:r>
          </w:p>
          <w:p w14:paraId="4500DFFD" w14:textId="73CB24F5" w:rsidR="009D3665" w:rsidRPr="00A600E2" w:rsidRDefault="00675DC5">
            <w:pPr>
              <w:spacing w:after="0" w:line="240" w:lineRule="auto"/>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Settlement account LV25 PARX 0000 1153 5000 3</w:t>
            </w:r>
          </w:p>
          <w:p w14:paraId="4D9DC613" w14:textId="77777777" w:rsidR="009D3665" w:rsidRPr="00A600E2" w:rsidRDefault="00592315">
            <w:pPr>
              <w:spacing w:after="0" w:line="240" w:lineRule="auto"/>
              <w:rPr>
                <w:rFonts w:ascii="Times New Roman" w:eastAsia="Times New Roman" w:hAnsi="Times New Roman" w:cs="Times New Roman"/>
                <w:sz w:val="24"/>
                <w:szCs w:val="24"/>
                <w:lang w:eastAsia="lt-LT"/>
              </w:rPr>
            </w:pPr>
            <w:proofErr w:type="spellStart"/>
            <w:r w:rsidRPr="00A600E2">
              <w:rPr>
                <w:rFonts w:ascii="Times New Roman" w:eastAsia="Times New Roman" w:hAnsi="Times New Roman" w:cs="Times New Roman"/>
                <w:sz w:val="24"/>
                <w:szCs w:val="24"/>
                <w:lang w:eastAsia="lt-LT"/>
              </w:rPr>
              <w:t>Citadele</w:t>
            </w:r>
            <w:proofErr w:type="spellEnd"/>
            <w:r w:rsidRPr="00A600E2">
              <w:rPr>
                <w:rFonts w:ascii="Times New Roman" w:eastAsia="Times New Roman" w:hAnsi="Times New Roman" w:cs="Times New Roman"/>
                <w:sz w:val="24"/>
                <w:szCs w:val="24"/>
                <w:lang w:eastAsia="lt-LT"/>
              </w:rPr>
              <w:t xml:space="preserve"> </w:t>
            </w:r>
            <w:proofErr w:type="spellStart"/>
            <w:r w:rsidRPr="00A600E2">
              <w:rPr>
                <w:rFonts w:ascii="Times New Roman" w:eastAsia="Times New Roman" w:hAnsi="Times New Roman" w:cs="Times New Roman"/>
                <w:sz w:val="24"/>
                <w:szCs w:val="24"/>
                <w:lang w:eastAsia="lt-LT"/>
              </w:rPr>
              <w:t>banka</w:t>
            </w:r>
            <w:proofErr w:type="spellEnd"/>
            <w:r w:rsidRPr="00A600E2">
              <w:rPr>
                <w:rFonts w:ascii="Times New Roman" w:eastAsia="Times New Roman" w:hAnsi="Times New Roman" w:cs="Times New Roman"/>
                <w:sz w:val="24"/>
                <w:szCs w:val="24"/>
                <w:lang w:eastAsia="lt-LT"/>
              </w:rPr>
              <w:t xml:space="preserve"> AS</w:t>
            </w:r>
          </w:p>
          <w:p w14:paraId="38C4A696" w14:textId="51AC8825" w:rsidR="009D3665" w:rsidRPr="00A600E2" w:rsidRDefault="00592315">
            <w:pPr>
              <w:spacing w:after="0" w:line="240" w:lineRule="auto"/>
              <w:rPr>
                <w:rFonts w:ascii="Times New Roman" w:eastAsia="Times New Roman" w:hAnsi="Times New Roman" w:cs="Times New Roman"/>
                <w:sz w:val="24"/>
                <w:szCs w:val="24"/>
                <w:lang w:eastAsia="lt-LT"/>
              </w:rPr>
            </w:pPr>
            <w:r w:rsidRPr="00A600E2">
              <w:rPr>
                <w:rFonts w:ascii="Times New Roman" w:eastAsia="Times New Roman" w:hAnsi="Times New Roman" w:cs="Times New Roman"/>
                <w:color w:val="000000" w:themeColor="text1"/>
                <w:sz w:val="24"/>
                <w:szCs w:val="24"/>
                <w:lang w:eastAsia="lt-LT"/>
              </w:rPr>
              <w:t xml:space="preserve">SWIFT </w:t>
            </w:r>
            <w:r w:rsidR="00675DC5" w:rsidRPr="00A600E2">
              <w:rPr>
                <w:rFonts w:ascii="Times New Roman" w:eastAsia="Times New Roman" w:hAnsi="Times New Roman" w:cs="Times New Roman"/>
                <w:color w:val="000000" w:themeColor="text1"/>
                <w:sz w:val="24"/>
                <w:szCs w:val="24"/>
                <w:lang w:eastAsia="lt-LT"/>
              </w:rPr>
              <w:t>code</w:t>
            </w:r>
            <w:r w:rsidRPr="00A600E2">
              <w:rPr>
                <w:rFonts w:ascii="Times New Roman" w:eastAsia="Times New Roman" w:hAnsi="Times New Roman" w:cs="Times New Roman"/>
                <w:color w:val="000000" w:themeColor="text1"/>
                <w:sz w:val="24"/>
                <w:szCs w:val="24"/>
                <w:lang w:eastAsia="lt-LT"/>
              </w:rPr>
              <w:t>: PARXLV22</w:t>
            </w:r>
          </w:p>
        </w:tc>
      </w:tr>
      <w:tr w:rsidR="009D3665" w:rsidRPr="00A600E2" w14:paraId="5A2EE3FB" w14:textId="77777777" w:rsidTr="006336FF">
        <w:trPr>
          <w:trHeight w:val="712"/>
        </w:trPr>
        <w:tc>
          <w:tcPr>
            <w:tcW w:w="9520" w:type="dxa"/>
            <w:tcBorders>
              <w:top w:val="single" w:sz="4" w:space="0" w:color="auto"/>
              <w:left w:val="single" w:sz="4" w:space="0" w:color="auto"/>
              <w:bottom w:val="single" w:sz="4" w:space="0" w:color="auto"/>
              <w:right w:val="single" w:sz="4" w:space="0" w:color="auto"/>
            </w:tcBorders>
          </w:tcPr>
          <w:p w14:paraId="50194B86" w14:textId="2A52263A" w:rsidR="009D3665" w:rsidRPr="00A600E2" w:rsidRDefault="00592315">
            <w:pPr>
              <w:spacing w:after="0" w:line="240" w:lineRule="auto"/>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14. </w:t>
            </w:r>
            <w:r w:rsidR="00675DC5" w:rsidRPr="00A600E2">
              <w:rPr>
                <w:rFonts w:ascii="Times New Roman" w:eastAsia="Times New Roman" w:hAnsi="Times New Roman" w:cs="Times New Roman"/>
                <w:b/>
                <w:sz w:val="24"/>
                <w:szCs w:val="24"/>
                <w:lang w:eastAsia="lt-LT"/>
              </w:rPr>
              <w:t>Payer details</w:t>
            </w:r>
          </w:p>
          <w:p w14:paraId="75733F33" w14:textId="4971518F" w:rsidR="009D3665" w:rsidRPr="00A600E2" w:rsidRDefault="00675DC5">
            <w:pPr>
              <w:spacing w:after="0" w:line="240" w:lineRule="auto"/>
              <w:rPr>
                <w:rFonts w:ascii="Times New Roman" w:eastAsia="Times New Roman" w:hAnsi="Times New Roman" w:cs="Times New Roman"/>
                <w:b/>
                <w:color w:val="000000" w:themeColor="text1"/>
                <w:sz w:val="24"/>
                <w:szCs w:val="24"/>
                <w:lang w:eastAsia="lt-LT"/>
              </w:rPr>
            </w:pPr>
            <w:r w:rsidRPr="00A600E2">
              <w:rPr>
                <w:rFonts w:ascii="Times New Roman" w:eastAsia="Times New Roman" w:hAnsi="Times New Roman" w:cs="Times New Roman"/>
                <w:b/>
                <w:color w:val="000000" w:themeColor="text1"/>
                <w:sz w:val="24"/>
                <w:szCs w:val="24"/>
                <w:lang w:eastAsia="lt-LT"/>
              </w:rPr>
              <w:t>Lithuanian Armed Forces</w:t>
            </w:r>
          </w:p>
          <w:p w14:paraId="614C7A77" w14:textId="310607D3" w:rsidR="009D3665" w:rsidRPr="00A600E2" w:rsidRDefault="00C15B1F">
            <w:pPr>
              <w:spacing w:after="0" w:line="240" w:lineRule="auto"/>
              <w:rPr>
                <w:rFonts w:ascii="Times New Roman" w:eastAsia="Times New Roman" w:hAnsi="Times New Roman" w:cs="Times New Roman"/>
                <w:color w:val="000000" w:themeColor="text1"/>
                <w:sz w:val="24"/>
                <w:szCs w:val="24"/>
                <w:lang w:eastAsia="lt-LT"/>
              </w:rPr>
            </w:pPr>
            <w:r w:rsidRPr="00A600E2">
              <w:rPr>
                <w:rFonts w:ascii="Times New Roman" w:eastAsia="Times New Roman" w:hAnsi="Times New Roman" w:cs="Times New Roman"/>
                <w:color w:val="000000" w:themeColor="text1"/>
                <w:sz w:val="24"/>
                <w:szCs w:val="24"/>
                <w:lang w:eastAsia="lt-LT"/>
              </w:rPr>
              <w:t>Code: 188732677</w:t>
            </w:r>
          </w:p>
          <w:p w14:paraId="4E0319A5" w14:textId="3D49DF18" w:rsidR="009D3665" w:rsidRPr="00A600E2" w:rsidRDefault="00592315">
            <w:pPr>
              <w:spacing w:after="0" w:line="240" w:lineRule="auto"/>
              <w:rPr>
                <w:rFonts w:ascii="Times New Roman" w:eastAsia="Times New Roman" w:hAnsi="Times New Roman" w:cs="Times New Roman"/>
                <w:color w:val="000000" w:themeColor="text1"/>
                <w:sz w:val="24"/>
                <w:szCs w:val="24"/>
                <w:lang w:eastAsia="lt-LT"/>
              </w:rPr>
            </w:pPr>
            <w:proofErr w:type="spellStart"/>
            <w:r w:rsidRPr="00A600E2">
              <w:rPr>
                <w:rFonts w:ascii="Times New Roman" w:eastAsia="Times New Roman" w:hAnsi="Times New Roman" w:cs="Times New Roman"/>
                <w:color w:val="000000" w:themeColor="text1"/>
                <w:sz w:val="24"/>
                <w:szCs w:val="24"/>
                <w:lang w:eastAsia="lt-LT"/>
              </w:rPr>
              <w:t>Adresas</w:t>
            </w:r>
            <w:proofErr w:type="spellEnd"/>
            <w:r w:rsidRPr="00A600E2">
              <w:rPr>
                <w:rFonts w:ascii="Times New Roman" w:eastAsia="Times New Roman" w:hAnsi="Times New Roman" w:cs="Times New Roman"/>
                <w:color w:val="000000" w:themeColor="text1"/>
                <w:sz w:val="24"/>
                <w:szCs w:val="24"/>
                <w:lang w:eastAsia="lt-LT"/>
              </w:rPr>
              <w:t xml:space="preserve">: </w:t>
            </w:r>
            <w:proofErr w:type="spellStart"/>
            <w:r w:rsidRPr="00A600E2">
              <w:rPr>
                <w:rFonts w:ascii="Times New Roman" w:eastAsia="Times New Roman" w:hAnsi="Times New Roman" w:cs="Times New Roman"/>
                <w:color w:val="000000" w:themeColor="text1"/>
                <w:sz w:val="24"/>
                <w:szCs w:val="24"/>
                <w:lang w:eastAsia="lt-LT"/>
              </w:rPr>
              <w:t>Šv</w:t>
            </w:r>
            <w:proofErr w:type="spellEnd"/>
            <w:r w:rsidRPr="00A600E2">
              <w:rPr>
                <w:rFonts w:ascii="Times New Roman" w:eastAsia="Times New Roman" w:hAnsi="Times New Roman" w:cs="Times New Roman"/>
                <w:color w:val="000000" w:themeColor="text1"/>
                <w:sz w:val="24"/>
                <w:szCs w:val="24"/>
                <w:lang w:eastAsia="lt-LT"/>
              </w:rPr>
              <w:t xml:space="preserve">. </w:t>
            </w:r>
            <w:proofErr w:type="spellStart"/>
            <w:r w:rsidRPr="00A600E2">
              <w:rPr>
                <w:rFonts w:ascii="Times New Roman" w:eastAsia="Times New Roman" w:hAnsi="Times New Roman" w:cs="Times New Roman"/>
                <w:color w:val="000000" w:themeColor="text1"/>
                <w:sz w:val="24"/>
                <w:szCs w:val="24"/>
                <w:lang w:eastAsia="lt-LT"/>
              </w:rPr>
              <w:t>Ignoto</w:t>
            </w:r>
            <w:proofErr w:type="spellEnd"/>
            <w:r w:rsidRPr="00A600E2">
              <w:rPr>
                <w:rFonts w:ascii="Times New Roman" w:eastAsia="Times New Roman" w:hAnsi="Times New Roman" w:cs="Times New Roman"/>
                <w:color w:val="000000" w:themeColor="text1"/>
                <w:sz w:val="24"/>
                <w:szCs w:val="24"/>
                <w:lang w:eastAsia="lt-LT"/>
              </w:rPr>
              <w:t xml:space="preserve"> </w:t>
            </w:r>
            <w:proofErr w:type="spellStart"/>
            <w:r w:rsidR="00675DC5" w:rsidRPr="00A600E2">
              <w:rPr>
                <w:rFonts w:ascii="Times New Roman" w:eastAsia="Times New Roman" w:hAnsi="Times New Roman" w:cs="Times New Roman"/>
                <w:color w:val="000000" w:themeColor="text1"/>
                <w:sz w:val="24"/>
                <w:szCs w:val="24"/>
                <w:lang w:eastAsia="lt-LT"/>
              </w:rPr>
              <w:t>st</w:t>
            </w:r>
            <w:r w:rsidRPr="00A600E2">
              <w:rPr>
                <w:rFonts w:ascii="Times New Roman" w:eastAsia="Times New Roman" w:hAnsi="Times New Roman" w:cs="Times New Roman"/>
                <w:color w:val="000000" w:themeColor="text1"/>
                <w:sz w:val="24"/>
                <w:szCs w:val="24"/>
                <w:lang w:eastAsia="lt-LT"/>
              </w:rPr>
              <w:t>.</w:t>
            </w:r>
            <w:proofErr w:type="spellEnd"/>
            <w:r w:rsidRPr="00A600E2">
              <w:rPr>
                <w:rFonts w:ascii="Times New Roman" w:eastAsia="Times New Roman" w:hAnsi="Times New Roman" w:cs="Times New Roman"/>
                <w:color w:val="000000" w:themeColor="text1"/>
                <w:sz w:val="24"/>
                <w:szCs w:val="24"/>
                <w:lang w:eastAsia="lt-LT"/>
              </w:rPr>
              <w:t xml:space="preserve"> 8, LT-01144 Vilnius</w:t>
            </w:r>
          </w:p>
          <w:p w14:paraId="67FBB6CA" w14:textId="78DCEEF6" w:rsidR="009D3665" w:rsidRPr="00A600E2" w:rsidRDefault="00675DC5">
            <w:pPr>
              <w:spacing w:after="0" w:line="240" w:lineRule="auto"/>
              <w:rPr>
                <w:rFonts w:ascii="Times New Roman" w:eastAsia="Times New Roman" w:hAnsi="Times New Roman" w:cs="Times New Roman"/>
                <w:color w:val="000000" w:themeColor="text1"/>
                <w:sz w:val="24"/>
                <w:szCs w:val="24"/>
                <w:lang w:eastAsia="lt-LT"/>
              </w:rPr>
            </w:pPr>
            <w:r w:rsidRPr="00A600E2">
              <w:rPr>
                <w:rFonts w:ascii="Times New Roman" w:eastAsia="Times New Roman" w:hAnsi="Times New Roman" w:cs="Times New Roman"/>
                <w:color w:val="000000" w:themeColor="text1"/>
                <w:sz w:val="24"/>
                <w:szCs w:val="24"/>
                <w:lang w:eastAsia="lt-LT"/>
              </w:rPr>
              <w:t>Ministry of Finance of the Republic of Lithuania</w:t>
            </w:r>
          </w:p>
          <w:p w14:paraId="3EA05A25" w14:textId="25B64CFA" w:rsidR="009D3665" w:rsidRPr="00A600E2" w:rsidRDefault="00675DC5">
            <w:pPr>
              <w:spacing w:after="0" w:line="240" w:lineRule="auto"/>
              <w:rPr>
                <w:rFonts w:ascii="Times New Roman" w:eastAsia="Times New Roman" w:hAnsi="Times New Roman" w:cs="Times New Roman"/>
                <w:color w:val="000000" w:themeColor="text1"/>
                <w:sz w:val="24"/>
                <w:szCs w:val="24"/>
                <w:lang w:eastAsia="lt-LT"/>
              </w:rPr>
            </w:pPr>
            <w:r w:rsidRPr="00A600E2">
              <w:rPr>
                <w:rFonts w:ascii="Times New Roman" w:eastAsia="Times New Roman" w:hAnsi="Times New Roman" w:cs="Times New Roman"/>
                <w:color w:val="000000" w:themeColor="text1"/>
                <w:sz w:val="24"/>
                <w:szCs w:val="24"/>
                <w:lang w:eastAsia="lt-LT"/>
              </w:rPr>
              <w:t>Settlement account LT62 40400 63610 001175</w:t>
            </w:r>
          </w:p>
          <w:p w14:paraId="28AF1376" w14:textId="194D7150" w:rsidR="009D3665" w:rsidRPr="00A600E2" w:rsidRDefault="00675DC5">
            <w:pPr>
              <w:spacing w:after="0" w:line="240" w:lineRule="auto"/>
              <w:rPr>
                <w:rFonts w:ascii="Times New Roman" w:eastAsia="Times New Roman" w:hAnsi="Times New Roman" w:cs="Times New Roman"/>
                <w:color w:val="000000" w:themeColor="text1"/>
                <w:sz w:val="24"/>
                <w:szCs w:val="24"/>
                <w:lang w:eastAsia="lt-LT"/>
              </w:rPr>
            </w:pPr>
            <w:r w:rsidRPr="00A600E2">
              <w:rPr>
                <w:rFonts w:ascii="Times New Roman" w:eastAsia="Times New Roman" w:hAnsi="Times New Roman" w:cs="Times New Roman"/>
                <w:color w:val="000000" w:themeColor="text1"/>
                <w:sz w:val="24"/>
                <w:szCs w:val="24"/>
                <w:lang w:eastAsia="lt-LT"/>
              </w:rPr>
              <w:t>Bank code: 40 400</w:t>
            </w:r>
          </w:p>
          <w:p w14:paraId="5F8A5D6C" w14:textId="1DC857B4" w:rsidR="009D3665" w:rsidRPr="00A600E2" w:rsidRDefault="00592315">
            <w:pPr>
              <w:spacing w:after="0" w:line="240" w:lineRule="auto"/>
              <w:rPr>
                <w:rFonts w:ascii="Times New Roman" w:eastAsia="Times New Roman" w:hAnsi="Times New Roman" w:cs="Times New Roman"/>
                <w:color w:val="000000" w:themeColor="text1"/>
                <w:sz w:val="24"/>
                <w:szCs w:val="24"/>
                <w:lang w:eastAsia="lt-LT"/>
              </w:rPr>
            </w:pPr>
            <w:r w:rsidRPr="00A600E2">
              <w:rPr>
                <w:rFonts w:ascii="Times New Roman" w:eastAsia="Times New Roman" w:hAnsi="Times New Roman" w:cs="Times New Roman"/>
                <w:color w:val="000000" w:themeColor="text1"/>
                <w:sz w:val="24"/>
                <w:szCs w:val="24"/>
                <w:lang w:eastAsia="lt-LT"/>
              </w:rPr>
              <w:t xml:space="preserve">SWIFT </w:t>
            </w:r>
            <w:r w:rsidR="00675DC5" w:rsidRPr="00A600E2">
              <w:rPr>
                <w:rFonts w:ascii="Times New Roman" w:eastAsia="Times New Roman" w:hAnsi="Times New Roman" w:cs="Times New Roman"/>
                <w:color w:val="000000" w:themeColor="text1"/>
                <w:sz w:val="24"/>
                <w:szCs w:val="24"/>
                <w:lang w:eastAsia="lt-LT"/>
              </w:rPr>
              <w:t>code</w:t>
            </w:r>
            <w:r w:rsidRPr="00A600E2">
              <w:rPr>
                <w:rFonts w:ascii="Times New Roman" w:eastAsia="Times New Roman" w:hAnsi="Times New Roman" w:cs="Times New Roman"/>
                <w:color w:val="000000" w:themeColor="text1"/>
                <w:sz w:val="24"/>
                <w:szCs w:val="24"/>
                <w:lang w:eastAsia="lt-LT"/>
              </w:rPr>
              <w:t>: MFRLLT22XXX</w:t>
            </w:r>
          </w:p>
        </w:tc>
      </w:tr>
    </w:tbl>
    <w:p w14:paraId="53ECF5AA" w14:textId="77777777" w:rsidR="009D3665" w:rsidRPr="005D29AD" w:rsidRDefault="009D3665" w:rsidP="009D08CF">
      <w:pPr>
        <w:spacing w:after="0" w:line="240" w:lineRule="auto"/>
        <w:jc w:val="center"/>
        <w:rPr>
          <w:rFonts w:ascii="Times New Roman" w:hAnsi="Times New Roman" w:cs="Times New Roman"/>
          <w:b/>
          <w:sz w:val="16"/>
          <w:szCs w:val="16"/>
        </w:rPr>
      </w:pPr>
    </w:p>
    <w:p w14:paraId="449960A9" w14:textId="27CE8E5A" w:rsidR="009D3665" w:rsidRPr="00A600E2" w:rsidRDefault="00675DC5" w:rsidP="009D08CF">
      <w:pPr>
        <w:spacing w:after="0" w:line="240" w:lineRule="auto"/>
        <w:rPr>
          <w:rFonts w:ascii="Times New Roman" w:eastAsia="Times New Roman" w:hAnsi="Times New Roman" w:cs="Times New Roman"/>
          <w:b/>
          <w:color w:val="000000" w:themeColor="text1"/>
          <w:sz w:val="24"/>
          <w:szCs w:val="24"/>
        </w:rPr>
      </w:pPr>
      <w:r w:rsidRPr="00A600E2">
        <w:rPr>
          <w:rFonts w:ascii="Times New Roman" w:eastAsia="Times New Roman" w:hAnsi="Times New Roman" w:cs="Times New Roman"/>
          <w:b/>
          <w:color w:val="000000" w:themeColor="text1"/>
          <w:sz w:val="24"/>
          <w:szCs w:val="24"/>
        </w:rPr>
        <w:t xml:space="preserve">BUYER                                                                                        SELLER                                         </w:t>
      </w:r>
    </w:p>
    <w:p w14:paraId="0F2BC6CE" w14:textId="5084A38F" w:rsidR="00675DC5" w:rsidRPr="00A600E2" w:rsidRDefault="00AE2585" w:rsidP="009D08CF">
      <w:pPr>
        <w:spacing w:after="0" w:line="240" w:lineRule="auto"/>
        <w:rPr>
          <w:rFonts w:ascii="Times New Roman" w:eastAsia="Calibri" w:hAnsi="Times New Roman" w:cs="Times New Roman"/>
          <w:bCs/>
          <w:color w:val="000000" w:themeColor="text1"/>
          <w:sz w:val="24"/>
          <w:szCs w:val="24"/>
        </w:rPr>
      </w:pPr>
      <w:proofErr w:type="spellStart"/>
      <w:r>
        <w:rPr>
          <w:rFonts w:ascii="Times New Roman" w:eastAsia="Calibri" w:hAnsi="Times New Roman" w:cs="Times New Roman"/>
          <w:bCs/>
          <w:color w:val="000000" w:themeColor="text1"/>
          <w:sz w:val="24"/>
          <w:szCs w:val="24"/>
        </w:rPr>
        <w:t>Defenc</w:t>
      </w:r>
      <w:r w:rsidR="00675DC5" w:rsidRPr="00A600E2">
        <w:rPr>
          <w:rFonts w:ascii="Times New Roman" w:eastAsia="Calibri" w:hAnsi="Times New Roman" w:cs="Times New Roman"/>
          <w:bCs/>
          <w:color w:val="000000" w:themeColor="text1"/>
          <w:sz w:val="24"/>
          <w:szCs w:val="24"/>
        </w:rPr>
        <w:t>e</w:t>
      </w:r>
      <w:proofErr w:type="spellEnd"/>
      <w:r w:rsidR="00675DC5" w:rsidRPr="00A600E2">
        <w:rPr>
          <w:rFonts w:ascii="Times New Roman" w:eastAsia="Calibri" w:hAnsi="Times New Roman" w:cs="Times New Roman"/>
          <w:bCs/>
          <w:color w:val="000000" w:themeColor="text1"/>
          <w:sz w:val="24"/>
          <w:szCs w:val="24"/>
        </w:rPr>
        <w:t xml:space="preserve"> Materiel Agency under </w:t>
      </w:r>
      <w:r w:rsidR="00675DC5" w:rsidRPr="00A600E2">
        <w:rPr>
          <w:rFonts w:ascii="Times New Roman" w:eastAsia="Calibri" w:hAnsi="Times New Roman" w:cs="Times New Roman"/>
          <w:bCs/>
          <w:color w:val="000000" w:themeColor="text1"/>
          <w:sz w:val="24"/>
          <w:szCs w:val="24"/>
        </w:rPr>
        <w:tab/>
      </w:r>
      <w:r w:rsidR="00675DC5" w:rsidRPr="00A600E2">
        <w:rPr>
          <w:rFonts w:ascii="Times New Roman" w:eastAsia="Calibri" w:hAnsi="Times New Roman" w:cs="Times New Roman"/>
          <w:bCs/>
          <w:color w:val="000000" w:themeColor="text1"/>
          <w:sz w:val="24"/>
          <w:szCs w:val="24"/>
        </w:rPr>
        <w:tab/>
      </w:r>
      <w:r w:rsidR="00675DC5" w:rsidRPr="00A600E2">
        <w:rPr>
          <w:rFonts w:ascii="Times New Roman" w:eastAsia="Calibri" w:hAnsi="Times New Roman" w:cs="Times New Roman"/>
          <w:bCs/>
          <w:color w:val="000000" w:themeColor="text1"/>
          <w:sz w:val="24"/>
          <w:szCs w:val="24"/>
        </w:rPr>
        <w:tab/>
      </w:r>
      <w:r w:rsidR="00675DC5" w:rsidRPr="00A600E2">
        <w:rPr>
          <w:rFonts w:ascii="Times New Roman" w:eastAsia="Calibri" w:hAnsi="Times New Roman" w:cs="Times New Roman"/>
          <w:bCs/>
          <w:color w:val="000000" w:themeColor="text1"/>
          <w:sz w:val="24"/>
          <w:szCs w:val="24"/>
        </w:rPr>
        <w:tab/>
        <w:t xml:space="preserve">      SIA RĪGAS DĪZELIS DG</w:t>
      </w:r>
    </w:p>
    <w:p w14:paraId="4B1E0E6F" w14:textId="50BA8500" w:rsidR="009D3665" w:rsidRPr="00A600E2" w:rsidRDefault="00AE2585" w:rsidP="009D08CF">
      <w:pPr>
        <w:spacing w:after="0" w:line="240" w:lineRule="auto"/>
        <w:rPr>
          <w:rFonts w:ascii="Times New Roman" w:eastAsia="Calibri" w:hAnsi="Times New Roman" w:cs="Times New Roman"/>
          <w:bCs/>
          <w:color w:val="000000" w:themeColor="text1"/>
          <w:sz w:val="24"/>
          <w:szCs w:val="24"/>
        </w:rPr>
      </w:pPr>
      <w:proofErr w:type="gramStart"/>
      <w:r>
        <w:rPr>
          <w:rFonts w:ascii="Times New Roman" w:eastAsia="Calibri" w:hAnsi="Times New Roman" w:cs="Times New Roman"/>
          <w:bCs/>
          <w:color w:val="000000" w:themeColor="text1"/>
          <w:sz w:val="24"/>
          <w:szCs w:val="24"/>
        </w:rPr>
        <w:t>the</w:t>
      </w:r>
      <w:proofErr w:type="gramEnd"/>
      <w:r>
        <w:rPr>
          <w:rFonts w:ascii="Times New Roman" w:eastAsia="Calibri" w:hAnsi="Times New Roman" w:cs="Times New Roman"/>
          <w:bCs/>
          <w:color w:val="000000" w:themeColor="text1"/>
          <w:sz w:val="24"/>
          <w:szCs w:val="24"/>
        </w:rPr>
        <w:t xml:space="preserve"> Ministry of National </w:t>
      </w:r>
      <w:proofErr w:type="spellStart"/>
      <w:r>
        <w:rPr>
          <w:rFonts w:ascii="Times New Roman" w:eastAsia="Calibri" w:hAnsi="Times New Roman" w:cs="Times New Roman"/>
          <w:bCs/>
          <w:color w:val="000000" w:themeColor="text1"/>
          <w:sz w:val="24"/>
          <w:szCs w:val="24"/>
        </w:rPr>
        <w:t>Defenc</w:t>
      </w:r>
      <w:r w:rsidR="00675DC5" w:rsidRPr="00A600E2">
        <w:rPr>
          <w:rFonts w:ascii="Times New Roman" w:eastAsia="Calibri" w:hAnsi="Times New Roman" w:cs="Times New Roman"/>
          <w:bCs/>
          <w:color w:val="000000" w:themeColor="text1"/>
          <w:sz w:val="24"/>
          <w:szCs w:val="24"/>
        </w:rPr>
        <w:t>e</w:t>
      </w:r>
      <w:proofErr w:type="spellEnd"/>
      <w:r w:rsidR="00675DC5" w:rsidRPr="00A600E2">
        <w:rPr>
          <w:rFonts w:ascii="Times New Roman" w:eastAsia="Calibri" w:hAnsi="Times New Roman" w:cs="Times New Roman"/>
          <w:bCs/>
          <w:color w:val="000000" w:themeColor="text1"/>
          <w:sz w:val="24"/>
          <w:szCs w:val="24"/>
        </w:rPr>
        <w:tab/>
      </w:r>
      <w:r w:rsidR="00675DC5" w:rsidRPr="00A600E2">
        <w:rPr>
          <w:rFonts w:ascii="Times New Roman" w:eastAsia="Calibri" w:hAnsi="Times New Roman" w:cs="Times New Roman"/>
          <w:bCs/>
          <w:color w:val="000000" w:themeColor="text1"/>
          <w:sz w:val="24"/>
          <w:szCs w:val="24"/>
        </w:rPr>
        <w:tab/>
      </w:r>
      <w:r w:rsidR="00675DC5" w:rsidRPr="00A600E2">
        <w:rPr>
          <w:rFonts w:ascii="Times New Roman" w:eastAsia="Calibri" w:hAnsi="Times New Roman" w:cs="Times New Roman"/>
          <w:bCs/>
          <w:color w:val="000000" w:themeColor="text1"/>
          <w:sz w:val="24"/>
          <w:szCs w:val="24"/>
        </w:rPr>
        <w:tab/>
      </w:r>
      <w:r w:rsidR="00675DC5" w:rsidRPr="00A600E2">
        <w:rPr>
          <w:rFonts w:ascii="Times New Roman" w:eastAsia="Calibri" w:hAnsi="Times New Roman" w:cs="Times New Roman"/>
          <w:bCs/>
          <w:color w:val="000000" w:themeColor="text1"/>
          <w:sz w:val="24"/>
          <w:szCs w:val="24"/>
        </w:rPr>
        <w:tab/>
      </w:r>
      <w:r w:rsidR="00675DC5" w:rsidRPr="00A600E2">
        <w:rPr>
          <w:rFonts w:ascii="Times New Roman" w:eastAsia="Calibri" w:hAnsi="Times New Roman" w:cs="Times New Roman"/>
          <w:bCs/>
          <w:color w:val="000000" w:themeColor="text1"/>
          <w:sz w:val="24"/>
          <w:szCs w:val="24"/>
        </w:rPr>
        <w:tab/>
      </w:r>
    </w:p>
    <w:p w14:paraId="1D5ED44E" w14:textId="77777777" w:rsidR="005D29AD" w:rsidRDefault="005D29AD" w:rsidP="009D08CF">
      <w:pPr>
        <w:spacing w:after="0" w:line="240" w:lineRule="auto"/>
        <w:rPr>
          <w:rFonts w:ascii="Times New Roman" w:hAnsi="Times New Roman" w:cs="Times New Roman"/>
          <w:sz w:val="24"/>
          <w:szCs w:val="24"/>
        </w:rPr>
      </w:pPr>
      <w:r>
        <w:rPr>
          <w:rFonts w:ascii="Times New Roman" w:hAnsi="Times New Roman" w:cs="Times New Roman"/>
          <w:sz w:val="24"/>
          <w:szCs w:val="24"/>
        </w:rPr>
        <w:t>Acting Director</w:t>
      </w:r>
    </w:p>
    <w:p w14:paraId="705CDB3B" w14:textId="21AC35EB" w:rsidR="009D3665" w:rsidRPr="005D29AD" w:rsidRDefault="00AE2585" w:rsidP="009D08CF">
      <w:pPr>
        <w:spacing w:after="0" w:line="240" w:lineRule="auto"/>
        <w:rPr>
          <w:rFonts w:ascii="Times New Roman" w:hAnsi="Times New Roman" w:cs="Times New Roman"/>
          <w:sz w:val="24"/>
          <w:szCs w:val="24"/>
        </w:rPr>
      </w:pPr>
      <w:r>
        <w:rPr>
          <w:rFonts w:ascii="Times New Roman" w:hAnsi="Times New Roman" w:cs="Times New Roman"/>
          <w:sz w:val="24"/>
          <w:szCs w:val="24"/>
        </w:rPr>
        <w:t>Deputy Director</w:t>
      </w:r>
      <w:r w:rsidR="005D29A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D29AD">
        <w:rPr>
          <w:rFonts w:ascii="Times New Roman" w:hAnsi="Times New Roman" w:cs="Times New Roman"/>
          <w:sz w:val="24"/>
          <w:szCs w:val="24"/>
        </w:rPr>
        <w:t xml:space="preserve">    </w:t>
      </w:r>
      <w:r w:rsidR="00675DC5" w:rsidRPr="005D29AD">
        <w:rPr>
          <w:rFonts w:ascii="Times New Roman" w:eastAsia="Times New Roman" w:hAnsi="Times New Roman" w:cs="Times New Roman"/>
          <w:color w:val="000000" w:themeColor="text1"/>
          <w:sz w:val="24"/>
          <w:szCs w:val="24"/>
        </w:rPr>
        <w:t xml:space="preserve"> </w:t>
      </w:r>
      <w:r w:rsidR="005D29AD" w:rsidRPr="00937D5A">
        <w:rPr>
          <w:rFonts w:ascii="Times New Roman" w:hAnsi="Times New Roman" w:cs="Times New Roman"/>
          <w:color w:val="00241A"/>
          <w:sz w:val="24"/>
          <w:szCs w:val="24"/>
          <w:shd w:val="clear" w:color="auto" w:fill="FFFFFF"/>
        </w:rPr>
        <w:t>General Director</w:t>
      </w:r>
    </w:p>
    <w:p w14:paraId="35536104" w14:textId="504DCEED" w:rsidR="009D3665" w:rsidRPr="00A600E2" w:rsidRDefault="00592315" w:rsidP="009D08CF">
      <w:pPr>
        <w:spacing w:after="0" w:line="240" w:lineRule="auto"/>
        <w:rPr>
          <w:rFonts w:ascii="Times New Roman" w:eastAsia="Times New Roman" w:hAnsi="Times New Roman" w:cs="Times New Roman"/>
          <w:color w:val="000000" w:themeColor="text1"/>
          <w:sz w:val="24"/>
          <w:szCs w:val="24"/>
        </w:rPr>
      </w:pPr>
      <w:r w:rsidRPr="00A600E2">
        <w:rPr>
          <w:rFonts w:ascii="Times New Roman" w:eastAsia="Times New Roman" w:hAnsi="Times New Roman" w:cs="Times New Roman"/>
          <w:color w:val="000000" w:themeColor="text1"/>
          <w:sz w:val="24"/>
          <w:szCs w:val="24"/>
        </w:rPr>
        <w:t>___________________</w:t>
      </w:r>
      <w:r w:rsidRPr="00A600E2">
        <w:rPr>
          <w:rFonts w:ascii="Times New Roman" w:eastAsia="Times New Roman" w:hAnsi="Times New Roman" w:cs="Times New Roman"/>
          <w:color w:val="000000" w:themeColor="text1"/>
          <w:sz w:val="24"/>
          <w:szCs w:val="24"/>
        </w:rPr>
        <w:tab/>
      </w:r>
      <w:r w:rsidRPr="00A600E2">
        <w:rPr>
          <w:rFonts w:ascii="Times New Roman" w:eastAsia="Times New Roman" w:hAnsi="Times New Roman" w:cs="Times New Roman"/>
          <w:color w:val="000000" w:themeColor="text1"/>
          <w:sz w:val="24"/>
          <w:szCs w:val="24"/>
        </w:rPr>
        <w:tab/>
      </w:r>
      <w:r w:rsidRPr="00A600E2">
        <w:rPr>
          <w:rFonts w:ascii="Times New Roman" w:eastAsia="Times New Roman" w:hAnsi="Times New Roman" w:cs="Times New Roman"/>
          <w:color w:val="000000" w:themeColor="text1"/>
          <w:sz w:val="24"/>
          <w:szCs w:val="24"/>
        </w:rPr>
        <w:tab/>
      </w:r>
      <w:r w:rsidRPr="00A600E2">
        <w:rPr>
          <w:rFonts w:ascii="Times New Roman" w:eastAsia="Times New Roman" w:hAnsi="Times New Roman" w:cs="Times New Roman"/>
          <w:color w:val="000000" w:themeColor="text1"/>
          <w:sz w:val="24"/>
          <w:szCs w:val="24"/>
        </w:rPr>
        <w:tab/>
      </w:r>
      <w:r w:rsidRPr="00A600E2">
        <w:rPr>
          <w:rFonts w:ascii="Times New Roman" w:eastAsia="Times New Roman" w:hAnsi="Times New Roman" w:cs="Times New Roman"/>
          <w:color w:val="000000" w:themeColor="text1"/>
          <w:sz w:val="24"/>
          <w:szCs w:val="24"/>
        </w:rPr>
        <w:tab/>
      </w:r>
      <w:r w:rsidR="00675DC5" w:rsidRPr="00A600E2">
        <w:rPr>
          <w:rFonts w:ascii="Times New Roman" w:eastAsia="Times New Roman" w:hAnsi="Times New Roman" w:cs="Times New Roman"/>
          <w:color w:val="000000" w:themeColor="text1"/>
          <w:sz w:val="24"/>
          <w:szCs w:val="24"/>
        </w:rPr>
        <w:t xml:space="preserve">       </w:t>
      </w:r>
      <w:r w:rsidRPr="00A600E2">
        <w:rPr>
          <w:rFonts w:ascii="Times New Roman" w:eastAsia="Times New Roman" w:hAnsi="Times New Roman" w:cs="Times New Roman"/>
          <w:color w:val="000000" w:themeColor="text1"/>
          <w:sz w:val="24"/>
          <w:szCs w:val="24"/>
        </w:rPr>
        <w:t>_____________________</w:t>
      </w:r>
    </w:p>
    <w:p w14:paraId="5ABDB696" w14:textId="4B459222" w:rsidR="009D3665" w:rsidRPr="00A600E2" w:rsidRDefault="00AE2585" w:rsidP="009D08CF">
      <w:pPr>
        <w:spacing w:after="0" w:line="240" w:lineRule="auto"/>
        <w:rPr>
          <w:rFonts w:ascii="Times New Roman" w:eastAsia="Times New Roman" w:hAnsi="Times New Roman" w:cs="Times New Roman"/>
          <w:b/>
          <w:sz w:val="24"/>
          <w:szCs w:val="24"/>
          <w:lang w:eastAsia="lt-LT"/>
        </w:rPr>
      </w:pPr>
      <w:r>
        <w:rPr>
          <w:rFonts w:ascii="Times New Roman" w:hAnsi="Times New Roman" w:cs="Times New Roman"/>
          <w:sz w:val="24"/>
          <w:szCs w:val="24"/>
        </w:rPr>
        <w:t>Aistė Garunkštytė</w:t>
      </w:r>
      <w:r w:rsidR="006336FF">
        <w:rPr>
          <w:rFonts w:ascii="Times New Roman" w:eastAsia="Arial" w:hAnsi="Times New Roman" w:cs="Times New Roman"/>
          <w:color w:val="000000" w:themeColor="text1"/>
          <w:sz w:val="24"/>
          <w:szCs w:val="24"/>
          <w:lang w:eastAsia="ar-SA"/>
        </w:rPr>
        <w:tab/>
      </w:r>
      <w:r w:rsidR="006336FF">
        <w:rPr>
          <w:rFonts w:ascii="Times New Roman" w:eastAsia="Arial" w:hAnsi="Times New Roman" w:cs="Times New Roman"/>
          <w:color w:val="000000" w:themeColor="text1"/>
          <w:sz w:val="24"/>
          <w:szCs w:val="24"/>
          <w:lang w:eastAsia="ar-SA"/>
        </w:rPr>
        <w:tab/>
      </w:r>
      <w:r w:rsidR="006336FF">
        <w:rPr>
          <w:rFonts w:ascii="Times New Roman" w:eastAsia="Arial" w:hAnsi="Times New Roman" w:cs="Times New Roman"/>
          <w:color w:val="000000" w:themeColor="text1"/>
          <w:sz w:val="24"/>
          <w:szCs w:val="24"/>
          <w:lang w:eastAsia="ar-SA"/>
        </w:rPr>
        <w:tab/>
      </w:r>
      <w:r w:rsidR="006336FF">
        <w:rPr>
          <w:rFonts w:ascii="Times New Roman" w:eastAsia="Arial" w:hAnsi="Times New Roman" w:cs="Times New Roman"/>
          <w:color w:val="000000" w:themeColor="text1"/>
          <w:sz w:val="24"/>
          <w:szCs w:val="24"/>
          <w:lang w:eastAsia="ar-SA"/>
        </w:rPr>
        <w:tab/>
      </w:r>
      <w:r>
        <w:rPr>
          <w:rFonts w:ascii="Times New Roman" w:eastAsia="Arial" w:hAnsi="Times New Roman" w:cs="Times New Roman"/>
          <w:color w:val="000000" w:themeColor="text1"/>
          <w:sz w:val="24"/>
          <w:szCs w:val="24"/>
          <w:lang w:eastAsia="ar-SA"/>
        </w:rPr>
        <w:tab/>
      </w:r>
      <w:r w:rsidR="006336FF">
        <w:rPr>
          <w:rFonts w:ascii="Times New Roman" w:eastAsia="Arial" w:hAnsi="Times New Roman" w:cs="Times New Roman"/>
          <w:color w:val="000000" w:themeColor="text1"/>
          <w:sz w:val="24"/>
          <w:szCs w:val="24"/>
          <w:lang w:eastAsia="ar-SA"/>
        </w:rPr>
        <w:tab/>
        <w:t xml:space="preserve">      </w:t>
      </w:r>
      <w:r w:rsidR="00592315" w:rsidRPr="00A600E2">
        <w:rPr>
          <w:rFonts w:ascii="Times New Roman" w:hAnsi="Times New Roman" w:cs="Times New Roman"/>
          <w:sz w:val="24"/>
        </w:rPr>
        <w:t xml:space="preserve">Juris </w:t>
      </w:r>
      <w:proofErr w:type="spellStart"/>
      <w:r w:rsidR="00592315" w:rsidRPr="00A600E2">
        <w:rPr>
          <w:rFonts w:ascii="Times New Roman" w:hAnsi="Times New Roman" w:cs="Times New Roman"/>
          <w:sz w:val="24"/>
        </w:rPr>
        <w:t>Dzenis</w:t>
      </w:r>
      <w:proofErr w:type="spellEnd"/>
    </w:p>
    <w:sectPr w:rsidR="009D3665" w:rsidRPr="00A600E2" w:rsidSect="006336FF">
      <w:headerReference w:type="even" r:id="rId8"/>
      <w:headerReference w:type="default" r:id="rId9"/>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CCC47" w14:textId="77777777" w:rsidR="00F567AC" w:rsidRDefault="00F567AC">
      <w:pPr>
        <w:spacing w:line="240" w:lineRule="auto"/>
      </w:pPr>
      <w:r>
        <w:separator/>
      </w:r>
    </w:p>
  </w:endnote>
  <w:endnote w:type="continuationSeparator" w:id="0">
    <w:p w14:paraId="446EBB08" w14:textId="77777777" w:rsidR="00F567AC" w:rsidRDefault="00F567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Courier New"/>
    <w:charset w:val="00"/>
    <w:family w:val="roman"/>
    <w:pitch w:val="variable"/>
  </w:font>
  <w:font w:name="Arial">
    <w:panose1 w:val="020B0604020202020204"/>
    <w:charset w:val="BA"/>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40C67" w14:textId="77777777" w:rsidR="00F567AC" w:rsidRDefault="00F567AC">
      <w:pPr>
        <w:spacing w:after="0"/>
      </w:pPr>
      <w:r>
        <w:separator/>
      </w:r>
    </w:p>
  </w:footnote>
  <w:footnote w:type="continuationSeparator" w:id="0">
    <w:p w14:paraId="54519751" w14:textId="77777777" w:rsidR="00F567AC" w:rsidRDefault="00F567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63A7" w14:textId="77777777" w:rsidR="009D3665" w:rsidRDefault="005923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A7E73D" w14:textId="77777777" w:rsidR="009D3665" w:rsidRDefault="009D3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898FD" w14:textId="77777777" w:rsidR="009D3665" w:rsidRDefault="009D3665">
    <w:pPr>
      <w:pStyle w:val="Header"/>
      <w:framePr w:wrap="around" w:vAnchor="text" w:hAnchor="margin" w:xAlign="center" w:y="1"/>
      <w:rPr>
        <w:rStyle w:val="PageNumber"/>
      </w:rPr>
    </w:pPr>
  </w:p>
  <w:p w14:paraId="7D91CBB7" w14:textId="77777777" w:rsidR="009D3665" w:rsidRDefault="009D36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56BD3"/>
    <w:rsid w:val="00064AC1"/>
    <w:rsid w:val="00066467"/>
    <w:rsid w:val="000A0969"/>
    <w:rsid w:val="000A50C8"/>
    <w:rsid w:val="000B562B"/>
    <w:rsid w:val="000C4E30"/>
    <w:rsid w:val="000E5611"/>
    <w:rsid w:val="000F4A37"/>
    <w:rsid w:val="000F5BD9"/>
    <w:rsid w:val="00110A05"/>
    <w:rsid w:val="001261F8"/>
    <w:rsid w:val="00147425"/>
    <w:rsid w:val="00162DC2"/>
    <w:rsid w:val="001C6C82"/>
    <w:rsid w:val="001D3D89"/>
    <w:rsid w:val="001D5807"/>
    <w:rsid w:val="00205EAE"/>
    <w:rsid w:val="00221563"/>
    <w:rsid w:val="00245E7F"/>
    <w:rsid w:val="002577A8"/>
    <w:rsid w:val="00260061"/>
    <w:rsid w:val="00285845"/>
    <w:rsid w:val="002A5279"/>
    <w:rsid w:val="002B0D90"/>
    <w:rsid w:val="002B114F"/>
    <w:rsid w:val="002B19A6"/>
    <w:rsid w:val="002D736A"/>
    <w:rsid w:val="002E3F0B"/>
    <w:rsid w:val="00307A9B"/>
    <w:rsid w:val="00330A6C"/>
    <w:rsid w:val="00332097"/>
    <w:rsid w:val="003360FA"/>
    <w:rsid w:val="00366ED8"/>
    <w:rsid w:val="00373A88"/>
    <w:rsid w:val="00384AC7"/>
    <w:rsid w:val="003927B0"/>
    <w:rsid w:val="003B33E7"/>
    <w:rsid w:val="003C6F3B"/>
    <w:rsid w:val="003D05CA"/>
    <w:rsid w:val="003D45D9"/>
    <w:rsid w:val="003D5608"/>
    <w:rsid w:val="00420F92"/>
    <w:rsid w:val="00426149"/>
    <w:rsid w:val="00427181"/>
    <w:rsid w:val="0043277B"/>
    <w:rsid w:val="00441A82"/>
    <w:rsid w:val="00452567"/>
    <w:rsid w:val="004A31A5"/>
    <w:rsid w:val="004A7BC7"/>
    <w:rsid w:val="004D1695"/>
    <w:rsid w:val="004D7255"/>
    <w:rsid w:val="004E01D4"/>
    <w:rsid w:val="004F3D2B"/>
    <w:rsid w:val="00532B4F"/>
    <w:rsid w:val="00561C94"/>
    <w:rsid w:val="00592315"/>
    <w:rsid w:val="00596392"/>
    <w:rsid w:val="005C5DAC"/>
    <w:rsid w:val="005D29AD"/>
    <w:rsid w:val="005D303E"/>
    <w:rsid w:val="005E223F"/>
    <w:rsid w:val="00623EC2"/>
    <w:rsid w:val="006336FF"/>
    <w:rsid w:val="00642F83"/>
    <w:rsid w:val="006528F5"/>
    <w:rsid w:val="00674794"/>
    <w:rsid w:val="00675DC5"/>
    <w:rsid w:val="006932B7"/>
    <w:rsid w:val="006A0604"/>
    <w:rsid w:val="006E06D2"/>
    <w:rsid w:val="006F27FB"/>
    <w:rsid w:val="006F592C"/>
    <w:rsid w:val="00731935"/>
    <w:rsid w:val="0075239F"/>
    <w:rsid w:val="00754BFE"/>
    <w:rsid w:val="007567FD"/>
    <w:rsid w:val="00761899"/>
    <w:rsid w:val="0078085B"/>
    <w:rsid w:val="00783DB8"/>
    <w:rsid w:val="00793E23"/>
    <w:rsid w:val="007A25BC"/>
    <w:rsid w:val="007A2975"/>
    <w:rsid w:val="007B2253"/>
    <w:rsid w:val="007C64DF"/>
    <w:rsid w:val="007D5B5D"/>
    <w:rsid w:val="007E1F82"/>
    <w:rsid w:val="007E60E4"/>
    <w:rsid w:val="00806010"/>
    <w:rsid w:val="008104A0"/>
    <w:rsid w:val="00812A10"/>
    <w:rsid w:val="00813DDE"/>
    <w:rsid w:val="0082631B"/>
    <w:rsid w:val="00886247"/>
    <w:rsid w:val="00891A08"/>
    <w:rsid w:val="008A0AF9"/>
    <w:rsid w:val="008C2797"/>
    <w:rsid w:val="008C4A0B"/>
    <w:rsid w:val="008E1BDE"/>
    <w:rsid w:val="008E48EA"/>
    <w:rsid w:val="00917615"/>
    <w:rsid w:val="00921EC6"/>
    <w:rsid w:val="00922825"/>
    <w:rsid w:val="00933CFD"/>
    <w:rsid w:val="00937D5A"/>
    <w:rsid w:val="00940EC1"/>
    <w:rsid w:val="009619B8"/>
    <w:rsid w:val="009654B4"/>
    <w:rsid w:val="00970006"/>
    <w:rsid w:val="00984458"/>
    <w:rsid w:val="00985E47"/>
    <w:rsid w:val="009874FA"/>
    <w:rsid w:val="009D08CF"/>
    <w:rsid w:val="009D3665"/>
    <w:rsid w:val="009E7CD1"/>
    <w:rsid w:val="00A17A2B"/>
    <w:rsid w:val="00A2165E"/>
    <w:rsid w:val="00A2261D"/>
    <w:rsid w:val="00A35FC0"/>
    <w:rsid w:val="00A50B2F"/>
    <w:rsid w:val="00A600E2"/>
    <w:rsid w:val="00AB3EE6"/>
    <w:rsid w:val="00AB7E6F"/>
    <w:rsid w:val="00AC0E22"/>
    <w:rsid w:val="00AE10E5"/>
    <w:rsid w:val="00AE2585"/>
    <w:rsid w:val="00AF7A2E"/>
    <w:rsid w:val="00B01CB9"/>
    <w:rsid w:val="00B24491"/>
    <w:rsid w:val="00B50EB5"/>
    <w:rsid w:val="00B910C6"/>
    <w:rsid w:val="00BB2EC7"/>
    <w:rsid w:val="00BD5131"/>
    <w:rsid w:val="00BD54D7"/>
    <w:rsid w:val="00BD7C75"/>
    <w:rsid w:val="00BE1B41"/>
    <w:rsid w:val="00C15B1F"/>
    <w:rsid w:val="00C26A3A"/>
    <w:rsid w:val="00C919E6"/>
    <w:rsid w:val="00C937E7"/>
    <w:rsid w:val="00CC18DE"/>
    <w:rsid w:val="00CD1808"/>
    <w:rsid w:val="00CD444A"/>
    <w:rsid w:val="00CE3A5C"/>
    <w:rsid w:val="00CF0F93"/>
    <w:rsid w:val="00D24C24"/>
    <w:rsid w:val="00D331C6"/>
    <w:rsid w:val="00D408CD"/>
    <w:rsid w:val="00D6736D"/>
    <w:rsid w:val="00D8107C"/>
    <w:rsid w:val="00DC621A"/>
    <w:rsid w:val="00DC7C67"/>
    <w:rsid w:val="00DD088C"/>
    <w:rsid w:val="00DE0D85"/>
    <w:rsid w:val="00DF15FD"/>
    <w:rsid w:val="00E03943"/>
    <w:rsid w:val="00E14985"/>
    <w:rsid w:val="00E31808"/>
    <w:rsid w:val="00E36F34"/>
    <w:rsid w:val="00E4449A"/>
    <w:rsid w:val="00E61D32"/>
    <w:rsid w:val="00E93185"/>
    <w:rsid w:val="00E96999"/>
    <w:rsid w:val="00EB5703"/>
    <w:rsid w:val="00EC0F4D"/>
    <w:rsid w:val="00EC297D"/>
    <w:rsid w:val="00EF1295"/>
    <w:rsid w:val="00F04AB5"/>
    <w:rsid w:val="00F122F5"/>
    <w:rsid w:val="00F20D49"/>
    <w:rsid w:val="00F31579"/>
    <w:rsid w:val="00F3530E"/>
    <w:rsid w:val="00F47411"/>
    <w:rsid w:val="00F528E6"/>
    <w:rsid w:val="00F567AC"/>
    <w:rsid w:val="00F57FE1"/>
    <w:rsid w:val="00F66458"/>
    <w:rsid w:val="00F83763"/>
    <w:rsid w:val="00FA529F"/>
    <w:rsid w:val="00FA63F7"/>
    <w:rsid w:val="00FB6571"/>
    <w:rsid w:val="00FD4119"/>
    <w:rsid w:val="00FE2265"/>
    <w:rsid w:val="00FE579D"/>
    <w:rsid w:val="00FF0856"/>
    <w:rsid w:val="00FF30F5"/>
    <w:rsid w:val="00FF504E"/>
    <w:rsid w:val="00FF56C2"/>
    <w:rsid w:val="19EF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3CD1"/>
  <w15:docId w15:val="{F6A984B3-FFB3-49A6-A0A2-F19ABA29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2">
    <w:name w:val="heading 2"/>
    <w:basedOn w:val="Normal"/>
    <w:next w:val="Normal"/>
    <w:link w:val="Heading2Char"/>
    <w:qFormat/>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lang w:val="lt-LT" w:eastAsia="lt-LT"/>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spacing w:after="0" w:line="240" w:lineRule="auto"/>
      <w:ind w:left="314" w:hanging="314"/>
    </w:pPr>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pPr>
      <w:spacing w:after="0" w:line="240" w:lineRule="auto"/>
    </w:pPr>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Pr>
      <w:b/>
      <w:bCs/>
    </w:rPr>
  </w:style>
  <w:style w:type="paragraph" w:styleId="Footer">
    <w:name w:val="footer"/>
    <w:basedOn w:val="Normal"/>
    <w:link w:val="FooterChar"/>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qFormat/>
    <w:pPr>
      <w:tabs>
        <w:tab w:val="center" w:pos="4986"/>
        <w:tab w:val="right" w:pos="9972"/>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qFormat/>
    <w:rPr>
      <w:color w:val="0000FF"/>
      <w:u w:val="single"/>
    </w:rPr>
  </w:style>
  <w:style w:type="character" w:styleId="PageNumber">
    <w:name w:val="page number"/>
    <w:basedOn w:val="DefaultParagraphFont"/>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lt-LT"/>
    </w:rPr>
  </w:style>
  <w:style w:type="character" w:customStyle="1" w:styleId="BodyTextIndent2Char">
    <w:name w:val="Body Text Indent 2 Char"/>
    <w:basedOn w:val="DefaultParagraphFont"/>
    <w:link w:val="BodyTextIndent2"/>
    <w:rPr>
      <w:rFonts w:ascii="Times New Roman" w:eastAsia="Times New Roman" w:hAnsi="Times New Roman" w:cs="Times New Roman"/>
      <w:i/>
      <w:color w:val="000000"/>
      <w:sz w:val="20"/>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lt-LT" w:eastAsia="lt-LT"/>
    </w:r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color w:val="0000FF"/>
      <w:sz w:val="20"/>
      <w:szCs w:val="20"/>
      <w:u w:val="none"/>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val="lt-LT"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val="lt-LT" w:eastAsia="lt-LT"/>
    </w:rPr>
  </w:style>
  <w:style w:type="paragraph" w:customStyle="1" w:styleId="tajtip">
    <w:name w:val="tajtip"/>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Pr>
      <w:rFonts w:eastAsia="Times New Roman"/>
      <w:sz w:val="24"/>
      <w:szCs w:val="24"/>
      <w:lang w:val="en-GB"/>
    </w:rPr>
  </w:style>
  <w:style w:type="paragraph" w:customStyle="1" w:styleId="Revision1">
    <w:name w:val="Revision1"/>
    <w:hidden/>
    <w:uiPriority w:val="99"/>
    <w:semiHidden/>
    <w:rPr>
      <w:rFonts w:eastAsia="Times New Roman"/>
      <w:sz w:val="24"/>
      <w:szCs w:val="24"/>
      <w:lang w:val="lt-LT" w:eastAsia="lt-LT"/>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UnresolvedMention">
    <w:name w:val="Unresolved Mention"/>
    <w:basedOn w:val="DefaultParagraphFont"/>
    <w:uiPriority w:val="99"/>
    <w:semiHidden/>
    <w:unhideWhenUsed/>
    <w:rsid w:val="00C15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3229">
      <w:bodyDiv w:val="1"/>
      <w:marLeft w:val="0"/>
      <w:marRight w:val="0"/>
      <w:marTop w:val="0"/>
      <w:marBottom w:val="0"/>
      <w:divBdr>
        <w:top w:val="none" w:sz="0" w:space="0" w:color="auto"/>
        <w:left w:val="none" w:sz="0" w:space="0" w:color="auto"/>
        <w:bottom w:val="none" w:sz="0" w:space="0" w:color="auto"/>
        <w:right w:val="none" w:sz="0" w:space="0" w:color="auto"/>
      </w:divBdr>
    </w:div>
    <w:div w:id="579214720">
      <w:bodyDiv w:val="1"/>
      <w:marLeft w:val="0"/>
      <w:marRight w:val="0"/>
      <w:marTop w:val="0"/>
      <w:marBottom w:val="0"/>
      <w:divBdr>
        <w:top w:val="none" w:sz="0" w:space="0" w:color="auto"/>
        <w:left w:val="none" w:sz="0" w:space="0" w:color="auto"/>
        <w:bottom w:val="none" w:sz="0" w:space="0" w:color="auto"/>
        <w:right w:val="none" w:sz="0" w:space="0" w:color="auto"/>
      </w:divBdr>
    </w:div>
    <w:div w:id="1124932813">
      <w:bodyDiv w:val="1"/>
      <w:marLeft w:val="0"/>
      <w:marRight w:val="0"/>
      <w:marTop w:val="0"/>
      <w:marBottom w:val="0"/>
      <w:divBdr>
        <w:top w:val="none" w:sz="0" w:space="0" w:color="auto"/>
        <w:left w:val="none" w:sz="0" w:space="0" w:color="auto"/>
        <w:bottom w:val="none" w:sz="0" w:space="0" w:color="auto"/>
        <w:right w:val="none" w:sz="0" w:space="0" w:color="auto"/>
      </w:divBdr>
    </w:div>
    <w:div w:id="1495485356">
      <w:bodyDiv w:val="1"/>
      <w:marLeft w:val="0"/>
      <w:marRight w:val="0"/>
      <w:marTop w:val="0"/>
      <w:marBottom w:val="0"/>
      <w:divBdr>
        <w:top w:val="none" w:sz="0" w:space="0" w:color="auto"/>
        <w:left w:val="none" w:sz="0" w:space="0" w:color="auto"/>
        <w:bottom w:val="none" w:sz="0" w:space="0" w:color="auto"/>
        <w:right w:val="none" w:sz="0" w:space="0" w:color="auto"/>
      </w:divBdr>
    </w:div>
    <w:div w:id="2056418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pt.lrv.lt/media/viesa/saugykla/2024/1/w2fscibRf-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cblt@mil.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2025-10-06T05:38:00Z</dcterms:created>
  <dcterms:modified xsi:type="dcterms:W3CDTF">2025-10-09T10:31:00Z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BA2B2B8A14EB4CF3AA8ED65F4941ECCD_12</vt:lpwstr>
  </property>
</Properties>
</file>