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0973" w14:textId="5CF7D29A" w:rsidR="00237B87" w:rsidRDefault="00E55E5C" w:rsidP="00A56F04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ATLYGINTINŲ (</w:t>
      </w:r>
      <w:r w:rsidR="00237B87">
        <w:rPr>
          <w:rFonts w:ascii="Times New Roman" w:hAnsi="Times New Roman"/>
          <w:b/>
          <w:sz w:val="24"/>
          <w:szCs w:val="24"/>
          <w:lang w:val="es-ES"/>
        </w:rPr>
        <w:t>INTELEKTIN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IŲ) </w:t>
      </w:r>
      <w:r w:rsidR="00237B87">
        <w:rPr>
          <w:rFonts w:ascii="Times New Roman" w:hAnsi="Times New Roman"/>
          <w:b/>
          <w:sz w:val="24"/>
          <w:szCs w:val="24"/>
          <w:lang w:val="es-ES"/>
        </w:rPr>
        <w:t>PASLAUG</w:t>
      </w:r>
      <w:r w:rsidR="003C0F22">
        <w:rPr>
          <w:rFonts w:ascii="Times New Roman" w:hAnsi="Times New Roman"/>
          <w:b/>
          <w:sz w:val="24"/>
          <w:szCs w:val="24"/>
          <w:lang w:val="es-ES"/>
        </w:rPr>
        <w:t>Ų</w:t>
      </w:r>
      <w:r w:rsidR="00237B87">
        <w:rPr>
          <w:rFonts w:ascii="Times New Roman" w:hAnsi="Times New Roman"/>
          <w:b/>
          <w:sz w:val="24"/>
          <w:szCs w:val="24"/>
          <w:lang w:val="es-ES"/>
        </w:rPr>
        <w:t xml:space="preserve"> TEIKIMO SUTARTIS</w:t>
      </w:r>
    </w:p>
    <w:p w14:paraId="59918387" w14:textId="431325D8" w:rsidR="00237B87" w:rsidRDefault="00237B87" w:rsidP="00A56F04">
      <w:pPr>
        <w:pStyle w:val="NoSpacing"/>
        <w:spacing w:line="276" w:lineRule="auto"/>
        <w:jc w:val="center"/>
      </w:pPr>
    </w:p>
    <w:p w14:paraId="3E6FAA89" w14:textId="4CB8F2D8" w:rsidR="00237B87" w:rsidRDefault="00237B87" w:rsidP="00A56F04">
      <w:pPr>
        <w:tabs>
          <w:tab w:val="left" w:pos="0"/>
          <w:tab w:val="center" w:pos="4153"/>
          <w:tab w:val="right" w:pos="8306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6D27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6D2792">
        <w:rPr>
          <w:rFonts w:ascii="Times New Roman" w:hAnsi="Times New Roman"/>
          <w:sz w:val="24"/>
          <w:szCs w:val="24"/>
        </w:rPr>
        <w:t xml:space="preserve">spalio </w:t>
      </w:r>
      <w:r w:rsidR="00961C9D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3061BB">
        <w:rPr>
          <w:rFonts w:ascii="Times New Roman" w:hAnsi="Times New Roman"/>
          <w:sz w:val="24"/>
          <w:szCs w:val="24"/>
        </w:rPr>
        <w:t>A</w:t>
      </w:r>
      <w:r w:rsidR="003E3D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-</w:t>
      </w:r>
      <w:r w:rsidR="00961C9D">
        <w:rPr>
          <w:rFonts w:ascii="Times New Roman" w:hAnsi="Times New Roman"/>
          <w:sz w:val="24"/>
          <w:szCs w:val="24"/>
        </w:rPr>
        <w:t xml:space="preserve"> 6</w:t>
      </w:r>
    </w:p>
    <w:p w14:paraId="001A5FE3" w14:textId="0928CBB2" w:rsidR="001B0662" w:rsidRDefault="00237B87" w:rsidP="00454941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Zarasai</w:t>
      </w:r>
    </w:p>
    <w:p w14:paraId="1DABC7F3" w14:textId="77777777" w:rsidR="00233A89" w:rsidRDefault="00233A89" w:rsidP="00A56F04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6F7B2E0" w14:textId="11A86C14" w:rsidR="003061BB" w:rsidRPr="00CE23EE" w:rsidRDefault="003061BB" w:rsidP="00CE23EE">
      <w:pPr>
        <w:spacing w:line="276" w:lineRule="auto"/>
        <w:ind w:firstLine="993"/>
        <w:jc w:val="both"/>
        <w:rPr>
          <w:rFonts w:ascii="Times New Roman" w:hAnsi="Times New Roman"/>
          <w:sz w:val="24"/>
          <w:szCs w:val="24"/>
        </w:rPr>
      </w:pPr>
      <w:bookmarkStart w:id="0" w:name="_Hlk106261762"/>
      <w:r w:rsidRPr="000A3922">
        <w:rPr>
          <w:rFonts w:ascii="Times New Roman" w:hAnsi="Times New Roman"/>
          <w:b/>
          <w:sz w:val="24"/>
          <w:szCs w:val="24"/>
        </w:rPr>
        <w:t>Zarasų krašto muziejus</w:t>
      </w:r>
      <w:r w:rsidRPr="003061BB">
        <w:rPr>
          <w:rFonts w:ascii="Times New Roman" w:hAnsi="Times New Roman"/>
          <w:sz w:val="24"/>
          <w:szCs w:val="24"/>
        </w:rPr>
        <w:t xml:space="preserve">, </w:t>
      </w:r>
      <w:bookmarkStart w:id="1" w:name="_Hlk106203732"/>
      <w:r w:rsidRPr="003061BB">
        <w:rPr>
          <w:rFonts w:ascii="Times New Roman" w:hAnsi="Times New Roman"/>
          <w:sz w:val="24"/>
          <w:szCs w:val="24"/>
        </w:rPr>
        <w:t xml:space="preserve">atstovaujamas </w:t>
      </w:r>
      <w:bookmarkEnd w:id="1"/>
      <w:r w:rsidR="00727AC7">
        <w:rPr>
          <w:rFonts w:ascii="Times New Roman" w:hAnsi="Times New Roman"/>
          <w:sz w:val="24"/>
          <w:szCs w:val="24"/>
        </w:rPr>
        <w:t xml:space="preserve">direktoriaus pavaduotojos-vyriausiosios muziejaus rinkinių kuratorės, pavaduojančios direktorių Vilmos Mickutės, </w:t>
      </w:r>
      <w:r w:rsidRPr="003061BB">
        <w:rPr>
          <w:rFonts w:ascii="Times New Roman" w:hAnsi="Times New Roman"/>
          <w:sz w:val="24"/>
          <w:szCs w:val="24"/>
        </w:rPr>
        <w:t>veikiančio</w:t>
      </w:r>
      <w:r w:rsidR="00727AC7">
        <w:rPr>
          <w:rFonts w:ascii="Times New Roman" w:hAnsi="Times New Roman"/>
          <w:sz w:val="24"/>
          <w:szCs w:val="24"/>
        </w:rPr>
        <w:t>s</w:t>
      </w:r>
      <w:r w:rsidRPr="003061BB">
        <w:rPr>
          <w:rFonts w:ascii="Times New Roman" w:hAnsi="Times New Roman"/>
          <w:sz w:val="24"/>
          <w:szCs w:val="24"/>
        </w:rPr>
        <w:t xml:space="preserve"> pagal pareiginius nuostatus</w:t>
      </w:r>
      <w:r w:rsidR="00713B75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(toliau</w:t>
      </w:r>
      <w:r w:rsidR="00713B75">
        <w:rPr>
          <w:rFonts w:ascii="Times New Roman" w:hAnsi="Times New Roman"/>
          <w:sz w:val="24"/>
          <w:szCs w:val="24"/>
        </w:rPr>
        <w:t xml:space="preserve"> -</w:t>
      </w:r>
      <w:r w:rsidRPr="003061BB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b/>
          <w:sz w:val="24"/>
          <w:szCs w:val="24"/>
        </w:rPr>
        <w:t>Užsakov</w:t>
      </w:r>
      <w:r w:rsidR="00713B75">
        <w:rPr>
          <w:rFonts w:ascii="Times New Roman" w:hAnsi="Times New Roman"/>
          <w:b/>
          <w:sz w:val="24"/>
          <w:szCs w:val="24"/>
        </w:rPr>
        <w:t>as</w:t>
      </w:r>
      <w:r w:rsidRPr="003061BB">
        <w:rPr>
          <w:rFonts w:ascii="Times New Roman" w:hAnsi="Times New Roman"/>
          <w:sz w:val="24"/>
          <w:szCs w:val="24"/>
        </w:rPr>
        <w:t>)</w:t>
      </w:r>
      <w:r w:rsidR="00713B75">
        <w:rPr>
          <w:rFonts w:ascii="Times New Roman" w:hAnsi="Times New Roman"/>
          <w:sz w:val="24"/>
          <w:szCs w:val="24"/>
        </w:rPr>
        <w:t>,</w:t>
      </w:r>
      <w:r w:rsidRPr="003061BB">
        <w:rPr>
          <w:rFonts w:ascii="Times New Roman" w:hAnsi="Times New Roman"/>
          <w:sz w:val="24"/>
          <w:szCs w:val="24"/>
        </w:rPr>
        <w:t xml:space="preserve"> ir </w:t>
      </w:r>
      <w:r w:rsidR="004F00F0">
        <w:rPr>
          <w:rFonts w:ascii="Times New Roman" w:hAnsi="Times New Roman"/>
          <w:sz w:val="24"/>
          <w:szCs w:val="24"/>
        </w:rPr>
        <w:t>amatininkas</w:t>
      </w:r>
      <w:r w:rsidR="0009619B">
        <w:rPr>
          <w:rFonts w:ascii="Times New Roman" w:hAnsi="Times New Roman"/>
          <w:sz w:val="24"/>
          <w:szCs w:val="24"/>
        </w:rPr>
        <w:t xml:space="preserve"> </w:t>
      </w:r>
      <w:r w:rsidR="004F00F0">
        <w:rPr>
          <w:rFonts w:ascii="Times New Roman" w:hAnsi="Times New Roman"/>
          <w:sz w:val="24"/>
          <w:szCs w:val="24"/>
        </w:rPr>
        <w:t xml:space="preserve">Romualdas </w:t>
      </w:r>
      <w:proofErr w:type="spellStart"/>
      <w:r w:rsidR="004F00F0">
        <w:rPr>
          <w:rFonts w:ascii="Times New Roman" w:hAnsi="Times New Roman"/>
          <w:sz w:val="24"/>
          <w:szCs w:val="24"/>
        </w:rPr>
        <w:t>Pučekas</w:t>
      </w:r>
      <w:proofErr w:type="spellEnd"/>
      <w:r w:rsidR="00E55E5C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(toliau</w:t>
      </w:r>
      <w:r w:rsidR="00713B75">
        <w:rPr>
          <w:rFonts w:ascii="Times New Roman" w:hAnsi="Times New Roman"/>
          <w:sz w:val="24"/>
          <w:szCs w:val="24"/>
        </w:rPr>
        <w:t xml:space="preserve"> -</w:t>
      </w:r>
      <w:r w:rsidRPr="003061BB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b/>
          <w:sz w:val="24"/>
          <w:szCs w:val="24"/>
        </w:rPr>
        <w:t>Paslaugų teikėj</w:t>
      </w:r>
      <w:r w:rsidR="00713B75">
        <w:rPr>
          <w:rFonts w:ascii="Times New Roman" w:hAnsi="Times New Roman"/>
          <w:b/>
          <w:sz w:val="24"/>
          <w:szCs w:val="24"/>
        </w:rPr>
        <w:t>as</w:t>
      </w:r>
      <w:r w:rsidRPr="003061BB">
        <w:rPr>
          <w:rFonts w:ascii="Times New Roman" w:hAnsi="Times New Roman"/>
          <w:sz w:val="24"/>
          <w:szCs w:val="24"/>
        </w:rPr>
        <w:t>),</w:t>
      </w:r>
      <w:r w:rsidR="00D72082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s</w:t>
      </w:r>
      <w:r w:rsidR="00F12193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u</w:t>
      </w:r>
      <w:r w:rsidR="00F12193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d</w:t>
      </w:r>
      <w:r w:rsidR="00F12193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a</w:t>
      </w:r>
      <w:r w:rsidR="00F12193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r</w:t>
      </w:r>
      <w:r w:rsidR="00F12193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ė</w:t>
      </w:r>
      <w:r w:rsidR="00F12193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>m</w:t>
      </w:r>
      <w:r w:rsidR="00F12193">
        <w:rPr>
          <w:rFonts w:ascii="Times New Roman" w:hAnsi="Times New Roman"/>
          <w:sz w:val="24"/>
          <w:szCs w:val="24"/>
        </w:rPr>
        <w:t xml:space="preserve"> </w:t>
      </w:r>
      <w:r w:rsidRPr="003061BB">
        <w:rPr>
          <w:rFonts w:ascii="Times New Roman" w:hAnsi="Times New Roman"/>
          <w:sz w:val="24"/>
          <w:szCs w:val="24"/>
        </w:rPr>
        <w:t xml:space="preserve">e šią </w:t>
      </w:r>
      <w:r w:rsidR="00E55E5C">
        <w:rPr>
          <w:rFonts w:ascii="Times New Roman" w:hAnsi="Times New Roman"/>
          <w:sz w:val="24"/>
          <w:szCs w:val="24"/>
        </w:rPr>
        <w:t>atlygintinų (</w:t>
      </w:r>
      <w:r w:rsidR="003C0F22">
        <w:rPr>
          <w:rFonts w:ascii="Times New Roman" w:hAnsi="Times New Roman"/>
          <w:sz w:val="24"/>
          <w:szCs w:val="24"/>
        </w:rPr>
        <w:t>intelektinių</w:t>
      </w:r>
      <w:r w:rsidR="00E55E5C">
        <w:rPr>
          <w:rFonts w:ascii="Times New Roman" w:hAnsi="Times New Roman"/>
          <w:sz w:val="24"/>
          <w:szCs w:val="24"/>
        </w:rPr>
        <w:t>)</w:t>
      </w:r>
      <w:r w:rsidR="003C0F22">
        <w:rPr>
          <w:rFonts w:ascii="Times New Roman" w:hAnsi="Times New Roman"/>
          <w:sz w:val="24"/>
          <w:szCs w:val="24"/>
        </w:rPr>
        <w:t xml:space="preserve"> paslaugų </w:t>
      </w:r>
      <w:r w:rsidR="00BB758D">
        <w:rPr>
          <w:rFonts w:ascii="Times New Roman" w:hAnsi="Times New Roman"/>
          <w:sz w:val="24"/>
          <w:szCs w:val="24"/>
        </w:rPr>
        <w:t xml:space="preserve">teikimo </w:t>
      </w:r>
      <w:r w:rsidRPr="003061BB">
        <w:rPr>
          <w:rFonts w:ascii="Times New Roman" w:hAnsi="Times New Roman"/>
          <w:sz w:val="24"/>
          <w:szCs w:val="24"/>
        </w:rPr>
        <w:t>sutartį (toliau</w:t>
      </w:r>
      <w:r w:rsidR="00713B75">
        <w:rPr>
          <w:rFonts w:ascii="Times New Roman" w:hAnsi="Times New Roman"/>
          <w:sz w:val="24"/>
          <w:szCs w:val="24"/>
        </w:rPr>
        <w:t xml:space="preserve"> -</w:t>
      </w:r>
      <w:r w:rsidRPr="003061BB">
        <w:rPr>
          <w:rFonts w:ascii="Times New Roman" w:hAnsi="Times New Roman"/>
          <w:sz w:val="24"/>
          <w:szCs w:val="24"/>
        </w:rPr>
        <w:t xml:space="preserve"> Sutartis):</w:t>
      </w:r>
    </w:p>
    <w:bookmarkEnd w:id="0"/>
    <w:p w14:paraId="2D986B91" w14:textId="6795F2D2" w:rsidR="00237B87" w:rsidRDefault="00237B87" w:rsidP="00A56F04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6358EA" w14:textId="15E801EF" w:rsidR="00237B87" w:rsidRDefault="00237B87" w:rsidP="00A56F04">
      <w:pPr>
        <w:widowControl w:val="0"/>
        <w:shd w:val="clear" w:color="auto" w:fill="FFFFFF"/>
        <w:tabs>
          <w:tab w:val="left" w:pos="0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. Sutarties dalykas </w:t>
      </w:r>
    </w:p>
    <w:p w14:paraId="3041D531" w14:textId="73A91E6B" w:rsidR="006D2792" w:rsidRDefault="00237B87" w:rsidP="006D2792">
      <w:pPr>
        <w:widowControl w:val="0"/>
        <w:shd w:val="clear" w:color="auto" w:fill="FFFFFF"/>
        <w:tabs>
          <w:tab w:val="left" w:pos="993"/>
        </w:tabs>
        <w:autoSpaceDE w:val="0"/>
        <w:spacing w:line="276" w:lineRule="auto"/>
        <w:ind w:firstLine="99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3061BB">
        <w:rPr>
          <w:rFonts w:ascii="Times New Roman" w:hAnsi="Times New Roman"/>
          <w:color w:val="000000"/>
          <w:spacing w:val="-1"/>
          <w:sz w:val="24"/>
          <w:szCs w:val="24"/>
        </w:rPr>
        <w:t xml:space="preserve">1.1. </w:t>
      </w:r>
      <w:r w:rsidR="00E55E5C">
        <w:rPr>
          <w:rFonts w:ascii="Times New Roman" w:hAnsi="Times New Roman"/>
          <w:color w:val="000000"/>
          <w:spacing w:val="-1"/>
          <w:sz w:val="24"/>
          <w:szCs w:val="24"/>
        </w:rPr>
        <w:t>Šios sutarties dalykas yra nematerialaus pobūdžio (intelektinių) paslaugų teikimas</w:t>
      </w:r>
      <w:r w:rsidR="006D2792">
        <w:rPr>
          <w:rFonts w:ascii="Times New Roman" w:hAnsi="Times New Roman"/>
          <w:color w:val="000000"/>
          <w:spacing w:val="-1"/>
          <w:sz w:val="24"/>
          <w:szCs w:val="24"/>
        </w:rPr>
        <w:t>: keramikos amato demonstravimas Amatų centre Antazavės dvare 2025 m. spalio 9 d. 2 kartus, 2025 m. spalio 10 d. 2 kartus.</w:t>
      </w:r>
    </w:p>
    <w:p w14:paraId="31E7E1BD" w14:textId="30384286" w:rsidR="001D2467" w:rsidRPr="006D2792" w:rsidRDefault="00E55E5C" w:rsidP="006D2792">
      <w:pPr>
        <w:widowControl w:val="0"/>
        <w:shd w:val="clear" w:color="auto" w:fill="FFFFFF"/>
        <w:tabs>
          <w:tab w:val="left" w:pos="993"/>
        </w:tabs>
        <w:autoSpaceDE w:val="0"/>
        <w:spacing w:line="276" w:lineRule="auto"/>
        <w:ind w:firstLine="99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1.2. </w:t>
      </w:r>
      <w:r w:rsidR="003061BB" w:rsidRPr="003061BB">
        <w:rPr>
          <w:rFonts w:ascii="Times New Roman" w:hAnsi="Times New Roman"/>
          <w:color w:val="000000"/>
          <w:spacing w:val="-1"/>
          <w:sz w:val="24"/>
          <w:szCs w:val="24"/>
        </w:rPr>
        <w:t xml:space="preserve">Užsakovas užsako, o Paslaugų teikėjas įsipareigoja suteikti šias </w:t>
      </w:r>
      <w:r w:rsidR="003061BB" w:rsidRPr="003061BB">
        <w:rPr>
          <w:rFonts w:ascii="Times New Roman" w:hAnsi="Times New Roman"/>
          <w:color w:val="000000"/>
          <w:spacing w:val="-5"/>
          <w:sz w:val="24"/>
          <w:szCs w:val="24"/>
        </w:rPr>
        <w:t xml:space="preserve">nematerialaus pobūdžio (intelektines) paslaugas (toliau </w:t>
      </w:r>
      <w:r w:rsidR="003061BB" w:rsidRPr="003061BB">
        <w:rPr>
          <w:rFonts w:ascii="Times New Roman" w:hAnsi="Times New Roman"/>
          <w:sz w:val="24"/>
          <w:szCs w:val="24"/>
        </w:rPr>
        <w:t>–</w:t>
      </w:r>
      <w:r w:rsidR="003061BB" w:rsidRPr="003061BB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3061BB" w:rsidRPr="003061BB">
        <w:rPr>
          <w:rFonts w:ascii="Times New Roman" w:hAnsi="Times New Roman"/>
          <w:b/>
          <w:color w:val="000000"/>
          <w:spacing w:val="-5"/>
          <w:sz w:val="24"/>
          <w:szCs w:val="24"/>
        </w:rPr>
        <w:t>Paslaugos</w:t>
      </w:r>
      <w:r w:rsidR="003061BB" w:rsidRPr="003061BB">
        <w:rPr>
          <w:rFonts w:ascii="Times New Roman" w:hAnsi="Times New Roman"/>
          <w:color w:val="000000"/>
          <w:spacing w:val="-5"/>
          <w:sz w:val="24"/>
          <w:szCs w:val="24"/>
        </w:rPr>
        <w:t>)</w:t>
      </w:r>
      <w:r w:rsidR="00233A89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4F00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demonstruo</w:t>
      </w:r>
      <w:r w:rsidR="006D279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ti keramikos amatą</w:t>
      </w:r>
      <w:r w:rsidR="004F00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09619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Amatų centre Antazavės dvare</w:t>
      </w:r>
      <w:r w:rsidR="004267A4" w:rsidRPr="004267A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4267A4">
        <w:rPr>
          <w:rFonts w:ascii="Times New Roman" w:hAnsi="Times New Roman"/>
          <w:color w:val="000000"/>
          <w:spacing w:val="-1"/>
          <w:sz w:val="24"/>
          <w:szCs w:val="24"/>
        </w:rPr>
        <w:t>2025 m. spalio 9 d. 2 kartus bei 2025 m. spalio 10 d. 2 kartus.</w:t>
      </w:r>
    </w:p>
    <w:p w14:paraId="4010B046" w14:textId="77777777" w:rsidR="0067500E" w:rsidRDefault="0067500E" w:rsidP="00A56F04">
      <w:pPr>
        <w:widowControl w:val="0"/>
        <w:shd w:val="clear" w:color="auto" w:fill="FFFFFF"/>
        <w:tabs>
          <w:tab w:val="left" w:pos="993"/>
        </w:tabs>
        <w:autoSpaceDE w:val="0"/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1751179" w14:textId="77777777" w:rsidR="00237B87" w:rsidRPr="00B70066" w:rsidRDefault="00237B87" w:rsidP="00A56F04">
      <w:pPr>
        <w:widowControl w:val="0"/>
        <w:shd w:val="clear" w:color="auto" w:fill="FFFFFF"/>
        <w:spacing w:line="276" w:lineRule="auto"/>
        <w:ind w:firstLine="993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70066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B70066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. Paslaugų kaina ir apmokėjimas</w:t>
      </w:r>
    </w:p>
    <w:p w14:paraId="58D89778" w14:textId="77777777" w:rsidR="007A747C" w:rsidRDefault="00237B87" w:rsidP="00A56F04">
      <w:pPr>
        <w:widowControl w:val="0"/>
        <w:shd w:val="clear" w:color="auto" w:fill="FFFFFF"/>
        <w:tabs>
          <w:tab w:val="left" w:pos="567"/>
          <w:tab w:val="left" w:pos="662"/>
        </w:tabs>
        <w:spacing w:line="276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-5"/>
          <w:sz w:val="24"/>
          <w:szCs w:val="24"/>
        </w:rPr>
        <w:t>2.1. Užsakovas įsipareigoja:</w:t>
      </w:r>
    </w:p>
    <w:p w14:paraId="45BF0B9A" w14:textId="3D73B60F" w:rsidR="007A747C" w:rsidRDefault="00237B87" w:rsidP="00A56F04">
      <w:pPr>
        <w:widowControl w:val="0"/>
        <w:shd w:val="clear" w:color="auto" w:fill="FFFFFF"/>
        <w:tabs>
          <w:tab w:val="left" w:pos="567"/>
          <w:tab w:val="left" w:pos="1418"/>
        </w:tabs>
        <w:spacing w:line="276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B70066">
        <w:rPr>
          <w:rFonts w:ascii="Times New Roman" w:hAnsi="Times New Roman"/>
          <w:color w:val="000000"/>
          <w:sz w:val="24"/>
          <w:szCs w:val="24"/>
        </w:rPr>
        <w:t xml:space="preserve">2.1.1. 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>už suteiktas Sutarties 1.1</w:t>
      </w:r>
      <w:r w:rsidR="00233A89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 xml:space="preserve">punkte nurodytas paslaugas, Paslaugų teikėjui pagal šalių pasirašytą </w:t>
      </w:r>
      <w:r w:rsidR="00233A89">
        <w:rPr>
          <w:rFonts w:ascii="Times New Roman" w:hAnsi="Times New Roman"/>
          <w:color w:val="000000"/>
          <w:spacing w:val="-4"/>
          <w:sz w:val="24"/>
          <w:szCs w:val="24"/>
        </w:rPr>
        <w:t>atlygintinų (intelektinių) paslaugų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 xml:space="preserve"> perdavimo</w:t>
      </w:r>
      <w:r w:rsidR="00A56F0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 w:rsidR="00A56F0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>priėmimo aktą iki 202</w:t>
      </w:r>
      <w:r w:rsidR="006D2792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 xml:space="preserve"> m. </w:t>
      </w:r>
      <w:r w:rsidR="006D2792">
        <w:rPr>
          <w:rFonts w:ascii="Times New Roman" w:hAnsi="Times New Roman"/>
          <w:color w:val="000000"/>
          <w:spacing w:val="-4"/>
          <w:sz w:val="24"/>
          <w:szCs w:val="24"/>
        </w:rPr>
        <w:t>spalio</w:t>
      </w:r>
      <w:r w:rsidR="00233A89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6D2792">
        <w:rPr>
          <w:rFonts w:ascii="Times New Roman" w:hAnsi="Times New Roman"/>
          <w:color w:val="000000"/>
          <w:spacing w:val="-4"/>
          <w:sz w:val="24"/>
          <w:szCs w:val="24"/>
        </w:rPr>
        <w:t>31</w:t>
      </w:r>
      <w:r w:rsidR="00233A89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 xml:space="preserve">d. už paslaugą sumokėti </w:t>
      </w:r>
      <w:r w:rsidR="006D2792">
        <w:rPr>
          <w:rFonts w:ascii="Times New Roman" w:hAnsi="Times New Roman"/>
          <w:color w:val="000000"/>
          <w:spacing w:val="-4"/>
          <w:sz w:val="24"/>
          <w:szCs w:val="24"/>
        </w:rPr>
        <w:t>472</w:t>
      </w:r>
      <w:r w:rsidR="00710295">
        <w:rPr>
          <w:rFonts w:ascii="Times New Roman" w:hAnsi="Times New Roman"/>
          <w:color w:val="000000"/>
          <w:spacing w:val="-4"/>
          <w:sz w:val="24"/>
          <w:szCs w:val="24"/>
        </w:rPr>
        <w:t>,00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 xml:space="preserve"> Eur (</w:t>
      </w:r>
      <w:r w:rsidR="006D2792">
        <w:rPr>
          <w:rFonts w:ascii="Times New Roman" w:hAnsi="Times New Roman"/>
          <w:color w:val="000000"/>
          <w:spacing w:val="-4"/>
          <w:sz w:val="24"/>
          <w:szCs w:val="24"/>
        </w:rPr>
        <w:t>keturis šimtus septyniasdešimt du eurus</w:t>
      </w:r>
      <w:r w:rsidR="00021A6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710295">
        <w:rPr>
          <w:rFonts w:ascii="Times New Roman" w:hAnsi="Times New Roman"/>
          <w:color w:val="000000"/>
          <w:spacing w:val="-4"/>
          <w:sz w:val="24"/>
          <w:szCs w:val="24"/>
        </w:rPr>
        <w:t>0</w:t>
      </w:r>
      <w:r w:rsidRPr="00B70066">
        <w:rPr>
          <w:rFonts w:ascii="Times New Roman" w:hAnsi="Times New Roman"/>
          <w:color w:val="000000"/>
          <w:spacing w:val="-5"/>
          <w:sz w:val="24"/>
          <w:szCs w:val="24"/>
        </w:rPr>
        <w:t xml:space="preserve">0 ct). Į šią sumą įeina visi Lietuvos Respublikos teisės aktais numatyti ir privalomi sumokėti mokesčiai, kuriuos už Paslaugų teikėją apskaičiuoja ir sumoka Užsakovas Lietuvos Respublikos teisės aktų nustatyta tvarka. </w:t>
      </w:r>
    </w:p>
    <w:p w14:paraId="1A5A7D75" w14:textId="77777777" w:rsidR="007A747C" w:rsidRDefault="00237B87" w:rsidP="00A56F04">
      <w:pPr>
        <w:widowControl w:val="0"/>
        <w:shd w:val="clear" w:color="auto" w:fill="FFFFFF"/>
        <w:tabs>
          <w:tab w:val="left" w:pos="567"/>
          <w:tab w:val="left" w:pos="662"/>
        </w:tabs>
        <w:spacing w:line="276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B70066">
        <w:rPr>
          <w:rFonts w:ascii="Times New Roman" w:hAnsi="Times New Roman"/>
          <w:color w:val="000000"/>
          <w:sz w:val="24"/>
          <w:szCs w:val="24"/>
        </w:rPr>
        <w:t xml:space="preserve">2.1.2. 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>pervesti atlyginimą už suteiktas paslaugas į Paslaugų teikėjo asmeninę sąskaitą.</w:t>
      </w:r>
    </w:p>
    <w:p w14:paraId="1D1F2037" w14:textId="4EB895DF" w:rsidR="00237B87" w:rsidRPr="007A747C" w:rsidRDefault="00237B87" w:rsidP="00A56F04">
      <w:pPr>
        <w:widowControl w:val="0"/>
        <w:shd w:val="clear" w:color="auto" w:fill="FFFFFF"/>
        <w:tabs>
          <w:tab w:val="left" w:pos="567"/>
          <w:tab w:val="left" w:pos="662"/>
        </w:tabs>
        <w:spacing w:line="276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2"/>
          <w:sz w:val="24"/>
          <w:szCs w:val="24"/>
        </w:rPr>
        <w:t xml:space="preserve">2.2. Jeigu Sutarties neįmanoma vykdyti dėl aplinkybių, už kurias nė viena iš Sutarties šalių 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>neatsako, Užsakovas atlygina Paslaugų teikėjui tik faktiškai jo patirtas išlaidas.</w:t>
      </w:r>
    </w:p>
    <w:p w14:paraId="4E238F5C" w14:textId="77777777" w:rsidR="00237B87" w:rsidRPr="00B70066" w:rsidRDefault="00237B87" w:rsidP="00A56F04">
      <w:pPr>
        <w:widowControl w:val="0"/>
        <w:shd w:val="clear" w:color="auto" w:fill="FFFFFF"/>
        <w:tabs>
          <w:tab w:val="left" w:pos="662"/>
        </w:tabs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42EF45" w14:textId="74CB25A6" w:rsidR="007A747C" w:rsidRDefault="00237B87" w:rsidP="00A56F04">
      <w:pPr>
        <w:widowControl w:val="0"/>
        <w:shd w:val="clear" w:color="auto" w:fill="FFFFFF"/>
        <w:tabs>
          <w:tab w:val="left" w:pos="662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B70066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B70066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. Paslaugų teikėjo įsipareigojimai ir</w:t>
      </w:r>
      <w:r w:rsidR="004267A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B70066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atsakomybė</w:t>
      </w:r>
    </w:p>
    <w:p w14:paraId="1D0D5126" w14:textId="77777777" w:rsidR="007A747C" w:rsidRDefault="00237B87" w:rsidP="00A56F04">
      <w:pPr>
        <w:widowControl w:val="0"/>
        <w:shd w:val="clear" w:color="auto" w:fill="FFFFFF"/>
        <w:tabs>
          <w:tab w:val="left" w:pos="662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5"/>
          <w:sz w:val="24"/>
          <w:szCs w:val="24"/>
        </w:rPr>
        <w:t>3.1. Paslaugų teikėjas įsipareigoja:</w:t>
      </w:r>
    </w:p>
    <w:p w14:paraId="1D1721FE" w14:textId="77777777" w:rsidR="007A747C" w:rsidRDefault="00237B87" w:rsidP="00A56F04">
      <w:pPr>
        <w:widowControl w:val="0"/>
        <w:shd w:val="clear" w:color="auto" w:fill="FFFFFF"/>
        <w:tabs>
          <w:tab w:val="left" w:pos="662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5"/>
          <w:sz w:val="24"/>
          <w:szCs w:val="24"/>
        </w:rPr>
        <w:t xml:space="preserve">3.1.1. savarankiškai, be trečiųjų asmenų pagalbos, kokybiškai suteikti paslaugas; </w:t>
      </w:r>
    </w:p>
    <w:p w14:paraId="2C245B78" w14:textId="77777777" w:rsidR="007A747C" w:rsidRDefault="00237B87" w:rsidP="00A56F04">
      <w:pPr>
        <w:widowControl w:val="0"/>
        <w:shd w:val="clear" w:color="auto" w:fill="FFFFFF"/>
        <w:tabs>
          <w:tab w:val="left" w:pos="662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5"/>
          <w:sz w:val="24"/>
          <w:szCs w:val="24"/>
        </w:rPr>
        <w:t>3.1.2. suteikdamas paslaugas, veikti sąžiningai ir protingai, kad tai labiausiai atitiktų Užsakovo interesus.</w:t>
      </w:r>
    </w:p>
    <w:p w14:paraId="7A7238F0" w14:textId="0F7F9283" w:rsidR="00237B87" w:rsidRPr="007A747C" w:rsidRDefault="00237B87" w:rsidP="00A56F04">
      <w:pPr>
        <w:widowControl w:val="0"/>
        <w:shd w:val="clear" w:color="auto" w:fill="FFFFFF"/>
        <w:tabs>
          <w:tab w:val="left" w:pos="662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-2"/>
          <w:sz w:val="24"/>
          <w:szCs w:val="24"/>
        </w:rPr>
        <w:t xml:space="preserve">3.2. Paslaugų teikėjas atsako už tinkamą Sutarties įvykdymą ir už suteiktų paslaugų, nurodytų </w:t>
      </w:r>
      <w:r w:rsidRPr="00B70066">
        <w:rPr>
          <w:rFonts w:ascii="Times New Roman" w:hAnsi="Times New Roman"/>
          <w:color w:val="000000"/>
          <w:spacing w:val="4"/>
          <w:sz w:val="24"/>
          <w:szCs w:val="24"/>
        </w:rPr>
        <w:t xml:space="preserve">Sutarties l straipsnyje, kokybę bei jų atitikimą teisės aktams, nusistovėjusiai praktikai bei </w:t>
      </w:r>
      <w:r w:rsidRPr="00B70066">
        <w:rPr>
          <w:rFonts w:ascii="Times New Roman" w:hAnsi="Times New Roman"/>
          <w:color w:val="000000"/>
          <w:spacing w:val="-5"/>
          <w:sz w:val="24"/>
          <w:szCs w:val="24"/>
        </w:rPr>
        <w:t>profesiniams standartams.</w:t>
      </w:r>
    </w:p>
    <w:p w14:paraId="0AFF485A" w14:textId="77777777" w:rsidR="00237B87" w:rsidRPr="00B70066" w:rsidRDefault="00237B87" w:rsidP="00A56F04">
      <w:pPr>
        <w:widowControl w:val="0"/>
        <w:shd w:val="clear" w:color="auto" w:fill="FFFFFF"/>
        <w:tabs>
          <w:tab w:val="left" w:pos="725"/>
        </w:tabs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69D359" w14:textId="77777777" w:rsidR="007A747C" w:rsidRDefault="00237B87" w:rsidP="00A56F04">
      <w:pPr>
        <w:widowControl w:val="0"/>
        <w:shd w:val="clear" w:color="auto" w:fill="FFFFFF"/>
        <w:tabs>
          <w:tab w:val="left" w:pos="725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 w:rsidRPr="00B7006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B70066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. Sutarties galiojimas ir nutraukimas</w:t>
      </w:r>
    </w:p>
    <w:p w14:paraId="76432DC5" w14:textId="051DD49D" w:rsidR="007A747C" w:rsidRDefault="00237B87" w:rsidP="00A56F04">
      <w:pPr>
        <w:widowControl w:val="0"/>
        <w:shd w:val="clear" w:color="auto" w:fill="FFFFFF"/>
        <w:tabs>
          <w:tab w:val="left" w:pos="725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7"/>
          <w:sz w:val="24"/>
          <w:szCs w:val="24"/>
        </w:rPr>
        <w:t xml:space="preserve">4.1. Sutartis įsigalioja nuo jos sudarymo dienos ir galioja iki šalys pilnai įvykdys savo </w:t>
      </w:r>
      <w:r w:rsidRPr="00B70066">
        <w:rPr>
          <w:rFonts w:ascii="Times New Roman" w:hAnsi="Times New Roman"/>
          <w:color w:val="000000"/>
          <w:spacing w:val="-6"/>
          <w:sz w:val="24"/>
          <w:szCs w:val="24"/>
        </w:rPr>
        <w:t>įsipareigojimus.</w:t>
      </w:r>
      <w:r w:rsidR="00E55E5C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14:paraId="60977A5F" w14:textId="77777777" w:rsidR="007A747C" w:rsidRDefault="00237B87" w:rsidP="00A56F04">
      <w:pPr>
        <w:widowControl w:val="0"/>
        <w:shd w:val="clear" w:color="auto" w:fill="FFFFFF"/>
        <w:tabs>
          <w:tab w:val="left" w:pos="725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 w:rsidRPr="00B70066">
        <w:rPr>
          <w:rFonts w:ascii="Times New Roman" w:hAnsi="Times New Roman"/>
          <w:color w:val="000000"/>
          <w:sz w:val="24"/>
          <w:szCs w:val="24"/>
        </w:rPr>
        <w:t xml:space="preserve">4.2. Bet kuri iš šalių turi teisę vienašališkai nutraukti Sutartį dėl svarbių priežasčių, pranešusi </w:t>
      </w: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>kitai šaliai prieš 2 dienas.</w:t>
      </w:r>
    </w:p>
    <w:p w14:paraId="667296DB" w14:textId="4D7D7251" w:rsidR="00237B87" w:rsidRPr="007A747C" w:rsidRDefault="00237B87" w:rsidP="00A56F04">
      <w:pPr>
        <w:widowControl w:val="0"/>
        <w:shd w:val="clear" w:color="auto" w:fill="FFFFFF"/>
        <w:tabs>
          <w:tab w:val="left" w:pos="725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-4"/>
          <w:sz w:val="24"/>
          <w:szCs w:val="24"/>
        </w:rPr>
        <w:t xml:space="preserve">4.3. Jeigu viena iš šalių, susidarius nenumatytoms ypatingoms aplinkybėms negali įvykdyti kurio </w:t>
      </w:r>
      <w:r w:rsidRPr="00B70066">
        <w:rPr>
          <w:rFonts w:ascii="Times New Roman" w:hAnsi="Times New Roman"/>
          <w:color w:val="000000"/>
          <w:spacing w:val="5"/>
          <w:sz w:val="24"/>
          <w:szCs w:val="24"/>
        </w:rPr>
        <w:t>nors Sutarties punkto, nedelsdama kreipiasi į kitą šalį dėl Sutarties papildymo, pakeitimo ar</w:t>
      </w:r>
      <w:r w:rsidRPr="00B70066">
        <w:rPr>
          <w:rFonts w:ascii="Times New Roman" w:hAnsi="Times New Roman"/>
          <w:sz w:val="24"/>
          <w:szCs w:val="24"/>
        </w:rPr>
        <w:t xml:space="preserve"> </w:t>
      </w:r>
      <w:r w:rsidRPr="00B70066">
        <w:rPr>
          <w:rFonts w:ascii="Times New Roman" w:hAnsi="Times New Roman"/>
          <w:color w:val="000000"/>
          <w:spacing w:val="-7"/>
          <w:sz w:val="24"/>
          <w:szCs w:val="24"/>
        </w:rPr>
        <w:t>nutraukimo.</w:t>
      </w:r>
    </w:p>
    <w:p w14:paraId="55122ABF" w14:textId="77777777" w:rsidR="00237B87" w:rsidRPr="00B70066" w:rsidRDefault="00237B87" w:rsidP="00A56F04">
      <w:pPr>
        <w:widowControl w:val="0"/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14:paraId="0B18B87E" w14:textId="77777777" w:rsidR="007A747C" w:rsidRDefault="00237B87" w:rsidP="00A56F04">
      <w:pPr>
        <w:widowControl w:val="0"/>
        <w:shd w:val="clear" w:color="auto" w:fill="FFFFFF"/>
        <w:tabs>
          <w:tab w:val="left" w:pos="677"/>
        </w:tabs>
        <w:spacing w:line="276" w:lineRule="auto"/>
        <w:ind w:firstLine="993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70066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5. Baigiamosios nuostatos</w:t>
      </w:r>
    </w:p>
    <w:p w14:paraId="301584A5" w14:textId="5B5067D8" w:rsidR="00A56F04" w:rsidRDefault="00237B87" w:rsidP="00A56F04">
      <w:pPr>
        <w:widowControl w:val="0"/>
        <w:shd w:val="clear" w:color="auto" w:fill="FFFFFF"/>
        <w:tabs>
          <w:tab w:val="left" w:pos="677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-2"/>
          <w:sz w:val="24"/>
          <w:szCs w:val="24"/>
        </w:rPr>
        <w:t xml:space="preserve">5.1. </w:t>
      </w:r>
      <w:r w:rsidR="00A56F04">
        <w:rPr>
          <w:rFonts w:ascii="Times New Roman" w:hAnsi="Times New Roman"/>
          <w:color w:val="000000"/>
          <w:spacing w:val="-2"/>
          <w:sz w:val="24"/>
          <w:szCs w:val="24"/>
        </w:rPr>
        <w:t>Sutarčiai taikoma Lietuvos Respublikos teisė.</w:t>
      </w:r>
    </w:p>
    <w:p w14:paraId="4E28D2E9" w14:textId="4A5CF947" w:rsidR="007A747C" w:rsidRDefault="00A56F04" w:rsidP="00A56F04">
      <w:pPr>
        <w:widowControl w:val="0"/>
        <w:shd w:val="clear" w:color="auto" w:fill="FFFFFF"/>
        <w:tabs>
          <w:tab w:val="left" w:pos="677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5.2. </w:t>
      </w:r>
      <w:r w:rsidR="00237B87" w:rsidRPr="00B70066">
        <w:rPr>
          <w:rFonts w:ascii="Times New Roman" w:hAnsi="Times New Roman"/>
          <w:color w:val="000000"/>
          <w:spacing w:val="-2"/>
          <w:sz w:val="24"/>
          <w:szCs w:val="24"/>
        </w:rPr>
        <w:t xml:space="preserve">Ginčai dėl Sutarties ir jos vykdymo sprendžiami šalių susitarimu, o nesusitarus – Lietuvos </w:t>
      </w:r>
      <w:r w:rsidR="00237B87" w:rsidRPr="00B70066">
        <w:rPr>
          <w:rFonts w:ascii="Times New Roman" w:hAnsi="Times New Roman"/>
          <w:color w:val="000000"/>
          <w:spacing w:val="-5"/>
          <w:sz w:val="24"/>
          <w:szCs w:val="24"/>
        </w:rPr>
        <w:t>Respublikos įstatymų nustatyta tvarka teisme.</w:t>
      </w:r>
    </w:p>
    <w:p w14:paraId="524F5E3E" w14:textId="3F93E58E" w:rsidR="00237B87" w:rsidRPr="007A747C" w:rsidRDefault="00237B87" w:rsidP="00A56F04">
      <w:pPr>
        <w:widowControl w:val="0"/>
        <w:shd w:val="clear" w:color="auto" w:fill="FFFFFF"/>
        <w:tabs>
          <w:tab w:val="left" w:pos="677"/>
        </w:tabs>
        <w:spacing w:line="276" w:lineRule="auto"/>
        <w:ind w:firstLine="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70066">
        <w:rPr>
          <w:rFonts w:ascii="Times New Roman" w:hAnsi="Times New Roman"/>
          <w:color w:val="000000"/>
          <w:spacing w:val="-5"/>
          <w:sz w:val="24"/>
          <w:szCs w:val="24"/>
        </w:rPr>
        <w:t>5.</w:t>
      </w:r>
      <w:r w:rsidR="00A56F04">
        <w:rPr>
          <w:rFonts w:ascii="Times New Roman" w:hAnsi="Times New Roman"/>
          <w:color w:val="000000"/>
          <w:spacing w:val="-5"/>
          <w:sz w:val="24"/>
          <w:szCs w:val="24"/>
        </w:rPr>
        <w:t>3</w:t>
      </w:r>
      <w:r w:rsidRPr="00B70066">
        <w:rPr>
          <w:rFonts w:ascii="Times New Roman" w:hAnsi="Times New Roman"/>
          <w:color w:val="000000"/>
          <w:spacing w:val="-5"/>
          <w:sz w:val="24"/>
          <w:szCs w:val="24"/>
        </w:rPr>
        <w:t>. Sutartis sudaryta dviem egzemplioriais, turinčiais vienodą juridinę galią, po vieną kiekvienai</w:t>
      </w:r>
      <w:r w:rsidR="00322D47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70066">
        <w:rPr>
          <w:rFonts w:ascii="Times New Roman" w:hAnsi="Times New Roman"/>
          <w:color w:val="000000"/>
          <w:spacing w:val="-8"/>
          <w:sz w:val="24"/>
          <w:szCs w:val="24"/>
        </w:rPr>
        <w:t>šaliai.</w:t>
      </w:r>
    </w:p>
    <w:p w14:paraId="49DF499D" w14:textId="77777777" w:rsidR="00237B87" w:rsidRPr="00B70066" w:rsidRDefault="00237B87" w:rsidP="00A56F04">
      <w:pPr>
        <w:widowControl w:val="0"/>
        <w:shd w:val="clear" w:color="auto" w:fill="FFFFFF"/>
        <w:tabs>
          <w:tab w:val="left" w:pos="677"/>
        </w:tabs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1617E4C1" w14:textId="3EC8F02F" w:rsidR="00237B87" w:rsidRDefault="00237B87" w:rsidP="00A56F04">
      <w:pPr>
        <w:widowControl w:val="0"/>
        <w:shd w:val="clear" w:color="auto" w:fill="FFFFFF"/>
        <w:tabs>
          <w:tab w:val="left" w:pos="677"/>
        </w:tabs>
        <w:spacing w:line="276" w:lineRule="auto"/>
        <w:ind w:firstLine="993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B70066">
        <w:rPr>
          <w:rFonts w:ascii="Times New Roman" w:hAnsi="Times New Roman"/>
          <w:b/>
          <w:bCs/>
          <w:color w:val="000000"/>
          <w:sz w:val="24"/>
          <w:szCs w:val="24"/>
        </w:rPr>
        <w:t xml:space="preserve">6. </w:t>
      </w:r>
      <w:r w:rsidRPr="00B70066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Šalių rekvizitai:</w:t>
      </w:r>
    </w:p>
    <w:p w14:paraId="3DB317D6" w14:textId="77777777" w:rsidR="00022C1F" w:rsidRPr="00B70066" w:rsidRDefault="00022C1F" w:rsidP="00A56F04">
      <w:pPr>
        <w:widowControl w:val="0"/>
        <w:shd w:val="clear" w:color="auto" w:fill="FFFFFF"/>
        <w:tabs>
          <w:tab w:val="left" w:pos="677"/>
        </w:tabs>
        <w:spacing w:line="276" w:lineRule="auto"/>
        <w:ind w:firstLine="993"/>
        <w:rPr>
          <w:rFonts w:ascii="Times New Roman" w:hAnsi="Times New Roman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tbl>
      <w:tblPr>
        <w:tblW w:w="10157" w:type="dxa"/>
        <w:tblLayout w:type="fixed"/>
        <w:tblLook w:val="04A0" w:firstRow="1" w:lastRow="0" w:firstColumn="1" w:lastColumn="0" w:noHBand="0" w:noVBand="1"/>
      </w:tblPr>
      <w:tblGrid>
        <w:gridCol w:w="5103"/>
        <w:gridCol w:w="283"/>
        <w:gridCol w:w="3492"/>
        <w:gridCol w:w="283"/>
        <w:gridCol w:w="903"/>
        <w:gridCol w:w="93"/>
      </w:tblGrid>
      <w:tr w:rsidR="00237B87" w:rsidRPr="00802DBF" w14:paraId="3E8E59C9" w14:textId="77777777" w:rsidTr="006E585A">
        <w:trPr>
          <w:gridAfter w:val="1"/>
          <w:wAfter w:w="93" w:type="dxa"/>
          <w:trHeight w:val="262"/>
        </w:trPr>
        <w:tc>
          <w:tcPr>
            <w:tcW w:w="5103" w:type="dxa"/>
            <w:hideMark/>
          </w:tcPr>
          <w:p w14:paraId="3F4E3564" w14:textId="77777777" w:rsidR="00237B87" w:rsidRPr="00802DBF" w:rsidRDefault="00237B87" w:rsidP="00A56F0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bookmarkStart w:id="2" w:name="_Hlk106202911"/>
            <w:bookmarkStart w:id="3" w:name="_Hlk106202957"/>
            <w:r w:rsidRPr="00802DBF">
              <w:rPr>
                <w:rFonts w:ascii="Times New Roman" w:hAnsi="Times New Roman"/>
                <w:b/>
                <w:sz w:val="24"/>
                <w:szCs w:val="24"/>
              </w:rPr>
              <w:t>Paslaugų teikėjas:</w:t>
            </w:r>
          </w:p>
        </w:tc>
        <w:tc>
          <w:tcPr>
            <w:tcW w:w="283" w:type="dxa"/>
          </w:tcPr>
          <w:p w14:paraId="366305EF" w14:textId="77777777" w:rsidR="00237B87" w:rsidRPr="00802DBF" w:rsidRDefault="00237B87" w:rsidP="00A56F04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8" w:type="dxa"/>
            <w:gridSpan w:val="3"/>
            <w:hideMark/>
          </w:tcPr>
          <w:p w14:paraId="0FE77C0B" w14:textId="77777777" w:rsidR="00237B87" w:rsidRPr="00802DBF" w:rsidRDefault="00237B87" w:rsidP="00A56F04">
            <w:pPr>
              <w:widowControl w:val="0"/>
              <w:spacing w:line="276" w:lineRule="auto"/>
              <w:jc w:val="both"/>
            </w:pPr>
            <w:r w:rsidRPr="00802DBF">
              <w:rPr>
                <w:rFonts w:ascii="Times New Roman" w:hAnsi="Times New Roman"/>
                <w:b/>
                <w:sz w:val="24"/>
                <w:szCs w:val="24"/>
              </w:rPr>
              <w:t>Užsakovas:</w:t>
            </w:r>
          </w:p>
        </w:tc>
      </w:tr>
      <w:tr w:rsidR="00237B87" w:rsidRPr="00D05280" w14:paraId="370877DE" w14:textId="77777777" w:rsidTr="001275D0">
        <w:trPr>
          <w:gridAfter w:val="1"/>
          <w:wAfter w:w="93" w:type="dxa"/>
          <w:trHeight w:val="300"/>
        </w:trPr>
        <w:tc>
          <w:tcPr>
            <w:tcW w:w="5103" w:type="dxa"/>
            <w:hideMark/>
          </w:tcPr>
          <w:p w14:paraId="761738CD" w14:textId="20BF9780" w:rsidR="00237B87" w:rsidRPr="007067A2" w:rsidRDefault="008C4541" w:rsidP="00021A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 xml:space="preserve">Romualdas </w:t>
            </w:r>
            <w:proofErr w:type="spellStart"/>
            <w:r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>Pučekas</w:t>
            </w:r>
            <w:proofErr w:type="spellEnd"/>
          </w:p>
        </w:tc>
        <w:tc>
          <w:tcPr>
            <w:tcW w:w="283" w:type="dxa"/>
          </w:tcPr>
          <w:p w14:paraId="73EB06EE" w14:textId="77777777" w:rsidR="00237B87" w:rsidRPr="00802DBF" w:rsidRDefault="00237B87" w:rsidP="00A56F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hideMark/>
          </w:tcPr>
          <w:p w14:paraId="1A75DF69" w14:textId="35E6FF41" w:rsidR="00021A6A" w:rsidRPr="006D2792" w:rsidRDefault="00237B87" w:rsidP="006D27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BF">
              <w:rPr>
                <w:rFonts w:ascii="Times New Roman" w:hAnsi="Times New Roman" w:cs="Times New Roman"/>
                <w:sz w:val="24"/>
                <w:szCs w:val="24"/>
              </w:rPr>
              <w:t>Zarasų krašto muziejus</w:t>
            </w:r>
          </w:p>
        </w:tc>
      </w:tr>
      <w:tr w:rsidR="00372039" w:rsidRPr="003E3D53" w14:paraId="4FB2BF56" w14:textId="77777777" w:rsidTr="006E585A">
        <w:trPr>
          <w:gridAfter w:val="1"/>
          <w:wAfter w:w="93" w:type="dxa"/>
          <w:trHeight w:val="262"/>
        </w:trPr>
        <w:tc>
          <w:tcPr>
            <w:tcW w:w="5103" w:type="dxa"/>
            <w:hideMark/>
          </w:tcPr>
          <w:p w14:paraId="5AEB4661" w14:textId="45C4AA92" w:rsidR="00536091" w:rsidRPr="007067A2" w:rsidRDefault="005C1BED" w:rsidP="00021A6A">
            <w:pPr>
              <w:pStyle w:val="NoSpacing"/>
              <w:tabs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s. </w:t>
            </w:r>
          </w:p>
        </w:tc>
        <w:tc>
          <w:tcPr>
            <w:tcW w:w="283" w:type="dxa"/>
          </w:tcPr>
          <w:p w14:paraId="0EF7E310" w14:textId="77777777" w:rsidR="00237B87" w:rsidRPr="003E3D53" w:rsidRDefault="00237B87" w:rsidP="00A56F04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678" w:type="dxa"/>
            <w:gridSpan w:val="3"/>
            <w:hideMark/>
          </w:tcPr>
          <w:p w14:paraId="56CE9EE6" w14:textId="167163C6" w:rsidR="00237B87" w:rsidRPr="003E3D53" w:rsidRDefault="00DB1BF3" w:rsidP="00A56F04">
            <w:pPr>
              <w:keepNext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4267A4" w:rsidRPr="004267A4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+370 385 52 456</w:t>
            </w:r>
          </w:p>
        </w:tc>
      </w:tr>
      <w:tr w:rsidR="00372039" w:rsidRPr="003E3D53" w14:paraId="6EBED844" w14:textId="77777777" w:rsidTr="006E585A">
        <w:trPr>
          <w:gridAfter w:val="1"/>
          <w:wAfter w:w="93" w:type="dxa"/>
          <w:trHeight w:val="277"/>
        </w:trPr>
        <w:tc>
          <w:tcPr>
            <w:tcW w:w="5103" w:type="dxa"/>
            <w:hideMark/>
          </w:tcPr>
          <w:p w14:paraId="7993FC96" w14:textId="24D083B3" w:rsidR="008C4541" w:rsidRPr="003E3D53" w:rsidRDefault="008C4541" w:rsidP="008C454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D53">
              <w:rPr>
                <w:rFonts w:ascii="Times New Roman" w:hAnsi="Times New Roman"/>
                <w:sz w:val="24"/>
                <w:szCs w:val="24"/>
              </w:rPr>
              <w:t xml:space="preserve">Bankas: </w:t>
            </w:r>
          </w:p>
          <w:p w14:paraId="3D4DFA1B" w14:textId="6E5929A4" w:rsidR="008C4541" w:rsidRDefault="008C4541" w:rsidP="008C454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D53">
              <w:rPr>
                <w:rFonts w:ascii="Times New Roman" w:hAnsi="Times New Roman"/>
                <w:sz w:val="24"/>
                <w:szCs w:val="24"/>
              </w:rPr>
              <w:t xml:space="preserve">Banko kodas: </w:t>
            </w:r>
          </w:p>
          <w:p w14:paraId="5C1BD2F5" w14:textId="5D8549B8" w:rsidR="00F4595F" w:rsidRPr="007067A2" w:rsidRDefault="00F4595F" w:rsidP="00F4595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6321A8" w14:textId="33504C53" w:rsidR="00237B87" w:rsidRPr="007067A2" w:rsidRDefault="00237B87" w:rsidP="00A56F04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" w:type="dxa"/>
          </w:tcPr>
          <w:p w14:paraId="510EF496" w14:textId="77777777" w:rsidR="00237B87" w:rsidRPr="003E3D53" w:rsidRDefault="00237B87" w:rsidP="00A56F04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hideMark/>
          </w:tcPr>
          <w:p w14:paraId="08F1886B" w14:textId="77777777" w:rsidR="00586F44" w:rsidRPr="003E3D53" w:rsidRDefault="00586F44" w:rsidP="00A56F0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D53">
              <w:rPr>
                <w:rFonts w:ascii="Times New Roman" w:hAnsi="Times New Roman"/>
                <w:sz w:val="24"/>
                <w:szCs w:val="24"/>
              </w:rPr>
              <w:t>Įstaigos kodas: 190221622</w:t>
            </w:r>
          </w:p>
          <w:p w14:paraId="3C51D304" w14:textId="5E395874" w:rsidR="00586F44" w:rsidRPr="003E3D53" w:rsidRDefault="00586F44" w:rsidP="00A56F0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D53">
              <w:rPr>
                <w:rFonts w:ascii="Times New Roman" w:hAnsi="Times New Roman"/>
                <w:sz w:val="24"/>
                <w:szCs w:val="24"/>
              </w:rPr>
              <w:t>A</w:t>
            </w:r>
            <w:r w:rsidR="00EB1892">
              <w:rPr>
                <w:rFonts w:ascii="Times New Roman" w:hAnsi="Times New Roman"/>
                <w:sz w:val="24"/>
                <w:szCs w:val="24"/>
              </w:rPr>
              <w:t>.</w:t>
            </w:r>
            <w:r w:rsidR="00B60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D53">
              <w:rPr>
                <w:rFonts w:ascii="Times New Roman" w:hAnsi="Times New Roman"/>
                <w:sz w:val="24"/>
                <w:szCs w:val="24"/>
              </w:rPr>
              <w:t>s</w:t>
            </w:r>
            <w:r w:rsidR="00EB1892">
              <w:rPr>
                <w:rFonts w:ascii="Times New Roman" w:hAnsi="Times New Roman"/>
                <w:sz w:val="24"/>
                <w:szCs w:val="24"/>
              </w:rPr>
              <w:t>.</w:t>
            </w:r>
            <w:r w:rsidRPr="003E3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AC7">
              <w:rPr>
                <w:rFonts w:ascii="Times New Roman" w:hAnsi="Times New Roman"/>
                <w:sz w:val="24"/>
                <w:szCs w:val="24"/>
              </w:rPr>
              <w:t>LT28 7300 0100 0261 4284</w:t>
            </w:r>
          </w:p>
          <w:p w14:paraId="09FF3F2B" w14:textId="4D3A3C17" w:rsidR="00586F44" w:rsidRPr="003E3D53" w:rsidRDefault="00586F44" w:rsidP="00A56F0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D53">
              <w:rPr>
                <w:rFonts w:ascii="Times New Roman" w:hAnsi="Times New Roman"/>
                <w:sz w:val="24"/>
                <w:szCs w:val="24"/>
              </w:rPr>
              <w:t>Bankas: Swedbank</w:t>
            </w:r>
            <w:r w:rsidR="0098462A">
              <w:rPr>
                <w:rFonts w:ascii="Times New Roman" w:hAnsi="Times New Roman"/>
                <w:sz w:val="24"/>
                <w:szCs w:val="24"/>
              </w:rPr>
              <w:t>,</w:t>
            </w:r>
            <w:r w:rsidR="00322D47" w:rsidRPr="003E3D53">
              <w:rPr>
                <w:rFonts w:ascii="Times New Roman" w:hAnsi="Times New Roman"/>
                <w:sz w:val="24"/>
                <w:szCs w:val="24"/>
              </w:rPr>
              <w:t xml:space="preserve"> AB</w:t>
            </w:r>
          </w:p>
          <w:p w14:paraId="6CC24761" w14:textId="2A190444" w:rsidR="00586F44" w:rsidRDefault="00586F44" w:rsidP="00A56F0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D53">
              <w:rPr>
                <w:rFonts w:ascii="Times New Roman" w:hAnsi="Times New Roman"/>
                <w:sz w:val="24"/>
                <w:szCs w:val="24"/>
              </w:rPr>
              <w:t>Banko kodas: 73000</w:t>
            </w:r>
          </w:p>
          <w:p w14:paraId="45C9EE11" w14:textId="6FA6C404" w:rsidR="00237B87" w:rsidRPr="003E3D53" w:rsidRDefault="00237B87" w:rsidP="00A56F0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AB0" w:rsidRPr="00B70066" w14:paraId="3AAC499A" w14:textId="77777777" w:rsidTr="006E585A">
        <w:trPr>
          <w:gridAfter w:val="1"/>
          <w:wAfter w:w="93" w:type="dxa"/>
          <w:trHeight w:val="262"/>
        </w:trPr>
        <w:tc>
          <w:tcPr>
            <w:tcW w:w="5103" w:type="dxa"/>
          </w:tcPr>
          <w:p w14:paraId="49FE6E99" w14:textId="77777777" w:rsidR="00856AB0" w:rsidRPr="00B70066" w:rsidRDefault="00856AB0" w:rsidP="00A56F04">
            <w:pPr>
              <w:widowControl w:val="0"/>
              <w:tabs>
                <w:tab w:val="right" w:pos="3970"/>
                <w:tab w:val="left" w:pos="5103"/>
                <w:tab w:val="right" w:pos="9356"/>
              </w:tabs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0E5CD3B" w14:textId="77777777" w:rsidR="00856AB0" w:rsidRPr="00B70066" w:rsidRDefault="00856AB0" w:rsidP="00A56F04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4AFF2E9E" w14:textId="77777777" w:rsidR="00856AB0" w:rsidRPr="00B70066" w:rsidRDefault="00856AB0" w:rsidP="00A56F0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662" w:rsidRPr="00B70066" w14:paraId="09B96259" w14:textId="77777777" w:rsidTr="006E585A">
        <w:trPr>
          <w:trHeight w:val="2428"/>
        </w:trPr>
        <w:tc>
          <w:tcPr>
            <w:tcW w:w="8878" w:type="dxa"/>
            <w:gridSpan w:val="3"/>
          </w:tcPr>
          <w:p w14:paraId="159F28D7" w14:textId="77777777" w:rsidR="004A57DC" w:rsidRPr="004D431C" w:rsidRDefault="004A57DC" w:rsidP="00A56F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106261675"/>
            <w:bookmarkEnd w:id="2"/>
            <w:r w:rsidRPr="004D431C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75F62DDC" w14:textId="77777777" w:rsidR="00FF1992" w:rsidRPr="0098462A" w:rsidRDefault="00FF1992" w:rsidP="00454941">
            <w:pPr>
              <w:tabs>
                <w:tab w:val="left" w:pos="64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62A">
              <w:rPr>
                <w:rFonts w:ascii="Times New Roman" w:hAnsi="Times New Roman"/>
                <w:sz w:val="24"/>
                <w:szCs w:val="24"/>
              </w:rPr>
              <w:t>Direktoriaus pavaduotoja-vyriausioji muziejaus rinkinių kuratorė,</w:t>
            </w:r>
          </w:p>
          <w:p w14:paraId="15EE78AE" w14:textId="2E9DCCAE" w:rsidR="004A57DC" w:rsidRPr="00454941" w:rsidRDefault="00FF1992" w:rsidP="00FF1992">
            <w:pPr>
              <w:tabs>
                <w:tab w:val="left" w:pos="5420"/>
                <w:tab w:val="left" w:pos="64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pavaduojanti direktorių</w:t>
            </w:r>
            <w:r w:rsidR="006D279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Vilma Mickutė</w:t>
            </w:r>
          </w:p>
          <w:p w14:paraId="23FAE8A1" w14:textId="77777777" w:rsidR="006D2792" w:rsidRDefault="003E4EEF" w:rsidP="0098462A">
            <w:pPr>
              <w:tabs>
                <w:tab w:val="left" w:pos="7185"/>
              </w:tabs>
              <w:spacing w:line="276" w:lineRule="auto"/>
              <w:ind w:firstLine="4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EEF">
              <w:rPr>
                <w:rFonts w:ascii="Times New Roman" w:hAnsi="Times New Roman"/>
                <w:sz w:val="20"/>
                <w:szCs w:val="20"/>
              </w:rPr>
              <w:t>(</w:t>
            </w:r>
            <w:r w:rsidR="00454941">
              <w:rPr>
                <w:rFonts w:ascii="Times New Roman" w:hAnsi="Times New Roman"/>
                <w:sz w:val="20"/>
                <w:szCs w:val="20"/>
              </w:rPr>
              <w:t>pareigos</w:t>
            </w:r>
            <w:r w:rsidRPr="003E4EEF">
              <w:rPr>
                <w:rFonts w:ascii="Times New Roman" w:hAnsi="Times New Roman"/>
                <w:sz w:val="20"/>
                <w:szCs w:val="20"/>
              </w:rPr>
              <w:t>, vardas, pavardė)</w:t>
            </w:r>
          </w:p>
          <w:p w14:paraId="075A1FCF" w14:textId="77777777" w:rsidR="006D2792" w:rsidRDefault="006D2792" w:rsidP="00A56F04">
            <w:pPr>
              <w:tabs>
                <w:tab w:val="left" w:pos="718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A248AD" w14:textId="5ADC1D3F" w:rsidR="006D2792" w:rsidRDefault="006D2792" w:rsidP="00A56F04">
            <w:pPr>
              <w:tabs>
                <w:tab w:val="left" w:pos="718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14:paraId="78986401" w14:textId="2782EBF1" w:rsidR="004A57DC" w:rsidRPr="003E4EEF" w:rsidRDefault="003E4EEF" w:rsidP="006D2792">
            <w:pPr>
              <w:tabs>
                <w:tab w:val="left" w:pos="7185"/>
              </w:tabs>
              <w:spacing w:line="276" w:lineRule="auto"/>
              <w:ind w:firstLine="74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(parašas)</w:t>
            </w:r>
          </w:p>
          <w:p w14:paraId="131F553B" w14:textId="77777777" w:rsidR="006D2792" w:rsidRDefault="006D2792" w:rsidP="00A56F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363360" w14:textId="0F0021DA" w:rsidR="004A57DC" w:rsidRPr="004D431C" w:rsidRDefault="004A57DC" w:rsidP="00A56F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31C">
              <w:rPr>
                <w:rFonts w:ascii="Times New Roman" w:hAnsi="Times New Roman"/>
                <w:sz w:val="24"/>
                <w:szCs w:val="24"/>
              </w:rPr>
              <w:t>A.V.</w:t>
            </w:r>
          </w:p>
          <w:p w14:paraId="705DB34D" w14:textId="69B3D993" w:rsidR="004A57DC" w:rsidRDefault="004A57DC" w:rsidP="00A56F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B49179" w14:textId="77777777" w:rsidR="004A57DC" w:rsidRPr="004D431C" w:rsidRDefault="004A57DC" w:rsidP="00A56F0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31816F" w14:textId="7BCA6005" w:rsidR="001B0662" w:rsidRDefault="004A57DC" w:rsidP="00A56F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31C">
              <w:rPr>
                <w:rFonts w:ascii="Times New Roman" w:hAnsi="Times New Roman"/>
                <w:b/>
                <w:sz w:val="24"/>
                <w:szCs w:val="24"/>
              </w:rPr>
              <w:t>Paslaugos teikėjas</w:t>
            </w:r>
          </w:p>
        </w:tc>
        <w:tc>
          <w:tcPr>
            <w:tcW w:w="283" w:type="dxa"/>
          </w:tcPr>
          <w:p w14:paraId="493F4D2D" w14:textId="3621E9DE" w:rsidR="001B0662" w:rsidRPr="003E4EEF" w:rsidRDefault="00555AC7" w:rsidP="00A56F04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14:paraId="1C8086A0" w14:textId="5427430F" w:rsidR="001B0662" w:rsidRDefault="001B0662" w:rsidP="00A56F0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AB0" w:rsidRPr="007067A2" w14:paraId="00D73646" w14:textId="77777777" w:rsidTr="006E585A">
        <w:trPr>
          <w:trHeight w:val="2428"/>
        </w:trPr>
        <w:tc>
          <w:tcPr>
            <w:tcW w:w="8878" w:type="dxa"/>
            <w:gridSpan w:val="3"/>
          </w:tcPr>
          <w:p w14:paraId="3D504FF3" w14:textId="77777777" w:rsidR="006D2792" w:rsidRDefault="006D2792" w:rsidP="006D2792">
            <w:pPr>
              <w:tabs>
                <w:tab w:val="left" w:pos="6416"/>
              </w:tabs>
              <w:spacing w:line="276" w:lineRule="auto"/>
              <w:jc w:val="both"/>
              <w:rPr>
                <w:rFonts w:ascii="Times New Roman" w:hAnsi="Times New Roman"/>
                <w:color w:val="31313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313131"/>
                <w:sz w:val="24"/>
                <w:szCs w:val="24"/>
                <w:u w:val="single"/>
                <w:shd w:val="clear" w:color="auto" w:fill="FFFFFF"/>
              </w:rPr>
              <w:t xml:space="preserve">Amatininkas </w:t>
            </w:r>
            <w:r w:rsidR="008C4541">
              <w:rPr>
                <w:rFonts w:ascii="Times New Roman" w:hAnsi="Times New Roman"/>
                <w:color w:val="313131"/>
                <w:sz w:val="24"/>
                <w:szCs w:val="24"/>
                <w:u w:val="single"/>
                <w:shd w:val="clear" w:color="auto" w:fill="FFFFFF"/>
              </w:rPr>
              <w:t xml:space="preserve">Romualdas </w:t>
            </w:r>
            <w:proofErr w:type="spellStart"/>
            <w:r w:rsidR="008C4541">
              <w:rPr>
                <w:rFonts w:ascii="Times New Roman" w:hAnsi="Times New Roman"/>
                <w:color w:val="313131"/>
                <w:sz w:val="24"/>
                <w:szCs w:val="24"/>
                <w:u w:val="single"/>
                <w:shd w:val="clear" w:color="auto" w:fill="FFFFFF"/>
              </w:rPr>
              <w:t>Pučekas</w:t>
            </w:r>
            <w:proofErr w:type="spellEnd"/>
          </w:p>
          <w:p w14:paraId="12264D33" w14:textId="1DD2AA96" w:rsidR="006D2792" w:rsidRDefault="003E4EEF" w:rsidP="0098462A">
            <w:pPr>
              <w:tabs>
                <w:tab w:val="left" w:pos="6416"/>
              </w:tabs>
              <w:spacing w:line="276" w:lineRule="auto"/>
              <w:ind w:firstLine="4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7A2">
              <w:rPr>
                <w:rFonts w:ascii="Times New Roman" w:hAnsi="Times New Roman"/>
                <w:sz w:val="20"/>
                <w:szCs w:val="20"/>
              </w:rPr>
              <w:t>(pareigos, vardas, pavardė)</w:t>
            </w:r>
          </w:p>
          <w:p w14:paraId="71E21438" w14:textId="77777777" w:rsidR="006D2792" w:rsidRDefault="006D2792" w:rsidP="006D2792">
            <w:pPr>
              <w:tabs>
                <w:tab w:val="left" w:pos="641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27530D" w14:textId="77777777" w:rsidR="006D2792" w:rsidRDefault="006D2792" w:rsidP="006D2792">
            <w:pPr>
              <w:tabs>
                <w:tab w:val="left" w:pos="641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981020" w14:textId="77777777" w:rsidR="006D2792" w:rsidRDefault="006D2792" w:rsidP="006D2792">
            <w:pPr>
              <w:tabs>
                <w:tab w:val="left" w:pos="718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14:paraId="439EA2BD" w14:textId="45546CEB" w:rsidR="003E4EEF" w:rsidRPr="004267A4" w:rsidRDefault="00713B75" w:rsidP="004267A4">
            <w:pPr>
              <w:tabs>
                <w:tab w:val="left" w:pos="6416"/>
              </w:tabs>
              <w:spacing w:line="276" w:lineRule="auto"/>
              <w:ind w:firstLine="7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7A2">
              <w:rPr>
                <w:rFonts w:ascii="Times New Roman" w:hAnsi="Times New Roman"/>
                <w:sz w:val="20"/>
                <w:szCs w:val="20"/>
              </w:rPr>
              <w:t>(parašas)</w:t>
            </w:r>
          </w:p>
          <w:p w14:paraId="3E0E389F" w14:textId="35070767" w:rsidR="003E4EEF" w:rsidRPr="007067A2" w:rsidRDefault="003E4EEF" w:rsidP="00A56F04">
            <w:pPr>
              <w:tabs>
                <w:tab w:val="left" w:pos="34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9EFDBC" w14:textId="10107967" w:rsidR="00856AB0" w:rsidRPr="007067A2" w:rsidRDefault="00A56F04" w:rsidP="00A56F04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</w:tcPr>
          <w:p w14:paraId="6878E432" w14:textId="27B7A929" w:rsidR="00856AB0" w:rsidRPr="007067A2" w:rsidRDefault="00856AB0" w:rsidP="00A56F0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  <w:bookmarkEnd w:id="4"/>
    </w:tbl>
    <w:p w14:paraId="08C688E9" w14:textId="77777777" w:rsidR="00515D62" w:rsidRDefault="00515D62" w:rsidP="004267A4">
      <w:pPr>
        <w:spacing w:line="276" w:lineRule="auto"/>
      </w:pPr>
    </w:p>
    <w:sectPr w:rsidR="00515D62" w:rsidSect="004E702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7B0C"/>
    <w:multiLevelType w:val="hybridMultilevel"/>
    <w:tmpl w:val="4FF842AA"/>
    <w:lvl w:ilvl="0" w:tplc="2112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4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37"/>
    <w:rsid w:val="000050C8"/>
    <w:rsid w:val="0001092C"/>
    <w:rsid w:val="00021A6A"/>
    <w:rsid w:val="00022C1F"/>
    <w:rsid w:val="00051D46"/>
    <w:rsid w:val="0009619B"/>
    <w:rsid w:val="000A3922"/>
    <w:rsid w:val="000C3FEF"/>
    <w:rsid w:val="000E06C6"/>
    <w:rsid w:val="001275D0"/>
    <w:rsid w:val="0014494A"/>
    <w:rsid w:val="0016150E"/>
    <w:rsid w:val="00187F7D"/>
    <w:rsid w:val="001A522D"/>
    <w:rsid w:val="001B0662"/>
    <w:rsid w:val="001D2467"/>
    <w:rsid w:val="001D3B84"/>
    <w:rsid w:val="001E66F2"/>
    <w:rsid w:val="00225A39"/>
    <w:rsid w:val="00233A89"/>
    <w:rsid w:val="00237B87"/>
    <w:rsid w:val="0024374F"/>
    <w:rsid w:val="00252270"/>
    <w:rsid w:val="002843D7"/>
    <w:rsid w:val="002A4CC7"/>
    <w:rsid w:val="003061BB"/>
    <w:rsid w:val="00317C21"/>
    <w:rsid w:val="00322D47"/>
    <w:rsid w:val="00327E83"/>
    <w:rsid w:val="00372039"/>
    <w:rsid w:val="003762A6"/>
    <w:rsid w:val="003B5865"/>
    <w:rsid w:val="003C0F22"/>
    <w:rsid w:val="003E3D53"/>
    <w:rsid w:val="003E4EEF"/>
    <w:rsid w:val="003F3766"/>
    <w:rsid w:val="00403C6A"/>
    <w:rsid w:val="004224C8"/>
    <w:rsid w:val="004266D1"/>
    <w:rsid w:val="004267A4"/>
    <w:rsid w:val="00435A48"/>
    <w:rsid w:val="00435C4F"/>
    <w:rsid w:val="00447C4D"/>
    <w:rsid w:val="00454941"/>
    <w:rsid w:val="004A57DC"/>
    <w:rsid w:val="004E5365"/>
    <w:rsid w:val="004E7021"/>
    <w:rsid w:val="004F00F0"/>
    <w:rsid w:val="00515D62"/>
    <w:rsid w:val="00536091"/>
    <w:rsid w:val="0053638B"/>
    <w:rsid w:val="00555AC7"/>
    <w:rsid w:val="0057324C"/>
    <w:rsid w:val="00586F44"/>
    <w:rsid w:val="005A6CC8"/>
    <w:rsid w:val="005C1BED"/>
    <w:rsid w:val="005C4115"/>
    <w:rsid w:val="005D64FA"/>
    <w:rsid w:val="005E6653"/>
    <w:rsid w:val="00620C0C"/>
    <w:rsid w:val="00630214"/>
    <w:rsid w:val="00643006"/>
    <w:rsid w:val="0067500E"/>
    <w:rsid w:val="00693985"/>
    <w:rsid w:val="006D2792"/>
    <w:rsid w:val="006D5D79"/>
    <w:rsid w:val="006E585A"/>
    <w:rsid w:val="006F6715"/>
    <w:rsid w:val="00702392"/>
    <w:rsid w:val="007067A2"/>
    <w:rsid w:val="00710295"/>
    <w:rsid w:val="00713B75"/>
    <w:rsid w:val="0072480F"/>
    <w:rsid w:val="00727AC7"/>
    <w:rsid w:val="007A747C"/>
    <w:rsid w:val="007E6920"/>
    <w:rsid w:val="007E6A4F"/>
    <w:rsid w:val="007F2A25"/>
    <w:rsid w:val="007F7BEB"/>
    <w:rsid w:val="00802DBF"/>
    <w:rsid w:val="008248BE"/>
    <w:rsid w:val="00853D33"/>
    <w:rsid w:val="00856AB0"/>
    <w:rsid w:val="008818BB"/>
    <w:rsid w:val="008B1FC3"/>
    <w:rsid w:val="008B59A0"/>
    <w:rsid w:val="008B64A7"/>
    <w:rsid w:val="008C4541"/>
    <w:rsid w:val="008E0667"/>
    <w:rsid w:val="00961C9D"/>
    <w:rsid w:val="0098462A"/>
    <w:rsid w:val="009959F6"/>
    <w:rsid w:val="009E7A4F"/>
    <w:rsid w:val="00A4660A"/>
    <w:rsid w:val="00A547E3"/>
    <w:rsid w:val="00A56F04"/>
    <w:rsid w:val="00A671CF"/>
    <w:rsid w:val="00AA7E37"/>
    <w:rsid w:val="00AF5453"/>
    <w:rsid w:val="00B60B66"/>
    <w:rsid w:val="00B70066"/>
    <w:rsid w:val="00B9215C"/>
    <w:rsid w:val="00BB758D"/>
    <w:rsid w:val="00BD56B4"/>
    <w:rsid w:val="00CB75FE"/>
    <w:rsid w:val="00CB7FAE"/>
    <w:rsid w:val="00CC2EF2"/>
    <w:rsid w:val="00CE23EE"/>
    <w:rsid w:val="00D05280"/>
    <w:rsid w:val="00D72082"/>
    <w:rsid w:val="00DB1BF3"/>
    <w:rsid w:val="00DE5750"/>
    <w:rsid w:val="00DF05A5"/>
    <w:rsid w:val="00E0018D"/>
    <w:rsid w:val="00E1086A"/>
    <w:rsid w:val="00E24278"/>
    <w:rsid w:val="00E55E5C"/>
    <w:rsid w:val="00EB1892"/>
    <w:rsid w:val="00EC05EE"/>
    <w:rsid w:val="00F12193"/>
    <w:rsid w:val="00F343C2"/>
    <w:rsid w:val="00F43FDE"/>
    <w:rsid w:val="00F4595F"/>
    <w:rsid w:val="00F461D3"/>
    <w:rsid w:val="00F64C10"/>
    <w:rsid w:val="00FB41EC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5D6E"/>
  <w15:docId w15:val="{E5CF2134-1AD5-41EF-A616-4ACA4988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8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Char">
    <w:name w:val="Times new roman Char"/>
    <w:rsid w:val="00237B87"/>
    <w:rPr>
      <w:rFonts w:ascii="Times New Roman" w:hAnsi="Times New Roman" w:cs="Times New Roman" w:hint="default"/>
      <w:sz w:val="24"/>
      <w:szCs w:val="24"/>
      <w:lang w:val="lt-LT" w:eastAsia="ar-SA" w:bidi="ar-SA"/>
    </w:rPr>
  </w:style>
  <w:style w:type="paragraph" w:styleId="BodyText">
    <w:name w:val="Body Text"/>
    <w:basedOn w:val="Normal"/>
    <w:link w:val="BodyTextChar"/>
    <w:semiHidden/>
    <w:unhideWhenUsed/>
    <w:rsid w:val="00B70066"/>
    <w:pPr>
      <w:spacing w:after="120" w:line="252" w:lineRule="auto"/>
    </w:pPr>
    <w:rPr>
      <w:rFonts w:eastAsia="Times New Roman" w:cs="Calibri"/>
    </w:rPr>
  </w:style>
  <w:style w:type="character" w:customStyle="1" w:styleId="BodyTextChar">
    <w:name w:val="Body Text Char"/>
    <w:basedOn w:val="DefaultParagraphFont"/>
    <w:link w:val="BodyText"/>
    <w:semiHidden/>
    <w:rsid w:val="00B70066"/>
    <w:rPr>
      <w:rFonts w:ascii="Calibri" w:eastAsia="Times New Roman" w:hAnsi="Calibri" w:cs="Calibri"/>
      <w:lang w:eastAsia="ar-SA"/>
    </w:rPr>
  </w:style>
  <w:style w:type="paragraph" w:styleId="NoSpacing">
    <w:name w:val="No Spacing"/>
    <w:qFormat/>
    <w:rsid w:val="00B7006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B60B66"/>
    <w:pPr>
      <w:ind w:left="720"/>
      <w:contextualSpacing/>
    </w:pPr>
  </w:style>
  <w:style w:type="character" w:customStyle="1" w:styleId="fontstyle01">
    <w:name w:val="fontstyle01"/>
    <w:basedOn w:val="DefaultParagraphFont"/>
    <w:rsid w:val="006750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Diana</cp:lastModifiedBy>
  <cp:revision>7</cp:revision>
  <cp:lastPrinted>2025-10-10T11:21:00Z</cp:lastPrinted>
  <dcterms:created xsi:type="dcterms:W3CDTF">2025-10-10T11:17:00Z</dcterms:created>
  <dcterms:modified xsi:type="dcterms:W3CDTF">2025-10-10T11:42:00Z</dcterms:modified>
</cp:coreProperties>
</file>