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47D12" w14:textId="77777777" w:rsidR="00FA27DF" w:rsidRPr="00E6302C" w:rsidRDefault="00FA27DF">
      <w:pPr>
        <w:rPr>
          <w:rFonts w:ascii="Calibri Light" w:hAnsi="Calibri Light" w:cs="Calibri Light"/>
          <w:lang w:val="lt-LT"/>
        </w:rPr>
      </w:pPr>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ook w:val="04A0" w:firstRow="1" w:lastRow="0" w:firstColumn="1" w:lastColumn="0" w:noHBand="0" w:noVBand="1"/>
      </w:tblPr>
      <w:tblGrid>
        <w:gridCol w:w="10338"/>
      </w:tblGrid>
      <w:tr w:rsidR="00DC06DE" w:rsidRPr="00E6302C" w14:paraId="3E6A0EAB" w14:textId="77777777" w:rsidTr="001555AC">
        <w:trPr>
          <w:trHeight w:val="20"/>
        </w:trPr>
        <w:tc>
          <w:tcPr>
            <w:tcW w:w="5000" w:type="pct"/>
            <w:shd w:val="clear" w:color="auto" w:fill="FFFFCC"/>
          </w:tcPr>
          <w:p w14:paraId="5A497A98" w14:textId="77777777" w:rsidR="00FA27DF" w:rsidRPr="00E6302C" w:rsidRDefault="00FA27DF" w:rsidP="00FA27DF">
            <w:pPr>
              <w:jc w:val="center"/>
              <w:rPr>
                <w:rFonts w:ascii="Calibri Light" w:hAnsi="Calibri Light" w:cs="Calibri Light"/>
                <w:b/>
                <w:lang w:val="lt-LT"/>
              </w:rPr>
            </w:pPr>
            <w:bookmarkStart w:id="0" w:name="_Toc274814354"/>
            <w:bookmarkStart w:id="1" w:name="_Toc274815054"/>
            <w:bookmarkStart w:id="2" w:name="_Toc274815240"/>
            <w:bookmarkStart w:id="3" w:name="_Toc290968641"/>
            <w:bookmarkStart w:id="4" w:name="_Toc290971355"/>
            <w:bookmarkStart w:id="5" w:name="_Toc291470640"/>
            <w:bookmarkStart w:id="6" w:name="_Toc291480723"/>
            <w:bookmarkStart w:id="7" w:name="_Toc291596883"/>
            <w:bookmarkStart w:id="8" w:name="_Toc291597053"/>
            <w:bookmarkStart w:id="9" w:name="_Toc291597413"/>
            <w:bookmarkStart w:id="10" w:name="_Toc291597583"/>
            <w:bookmarkStart w:id="11" w:name="_Toc291597859"/>
            <w:bookmarkStart w:id="12" w:name="_Toc227602191"/>
            <w:bookmarkStart w:id="13" w:name="_Ref299914082"/>
            <w:bookmarkStart w:id="14" w:name="_Ref448409283"/>
            <w:r w:rsidRPr="00E6302C">
              <w:rPr>
                <w:rFonts w:ascii="Calibri Light" w:hAnsi="Calibri Light" w:cs="Calibri Light"/>
                <w:b/>
                <w:lang w:val="lt-LT"/>
              </w:rPr>
              <w:t>CIMAKAVO VALSTYBINIO ORNITOLOGINIO DRAUSTINIO RIBŲ PLANO PAKEITIMO PARENGIMO PASLAUGOS</w:t>
            </w:r>
          </w:p>
          <w:p w14:paraId="4FF0EDE3" w14:textId="77777777" w:rsidR="00FA27DF" w:rsidRPr="00E6302C" w:rsidRDefault="00FA27DF" w:rsidP="00FA27DF">
            <w:pPr>
              <w:jc w:val="center"/>
              <w:rPr>
                <w:rFonts w:ascii="Calibri Light" w:hAnsi="Calibri Light" w:cs="Calibri Light"/>
                <w:b/>
                <w:lang w:val="lt-LT"/>
              </w:rPr>
            </w:pPr>
          </w:p>
          <w:p w14:paraId="68E3010B" w14:textId="77777777" w:rsidR="00FA27DF" w:rsidRPr="00E6302C" w:rsidRDefault="00FA27DF" w:rsidP="00FA27DF">
            <w:pPr>
              <w:jc w:val="center"/>
              <w:rPr>
                <w:rFonts w:ascii="Calibri Light" w:hAnsi="Calibri Light" w:cs="Calibri Light"/>
                <w:b/>
                <w:lang w:val="lt-LT"/>
              </w:rPr>
            </w:pPr>
            <w:r w:rsidRPr="00E6302C">
              <w:rPr>
                <w:rFonts w:ascii="Calibri Light" w:hAnsi="Calibri Light" w:cs="Calibri Light"/>
                <w:b/>
                <w:noProof/>
                <w:lang w:val="lt-LT"/>
              </w:rPr>
              <w:drawing>
                <wp:inline distT="0" distB="0" distL="0" distR="0" wp14:anchorId="499114E7" wp14:editId="5DDBBA7B">
                  <wp:extent cx="5261113" cy="1322129"/>
                  <wp:effectExtent l="0" t="0" r="0" b="0"/>
                  <wp:docPr id="674192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92627" name="Picture 674192627"/>
                          <pic:cNvPicPr/>
                        </pic:nvPicPr>
                        <pic:blipFill>
                          <a:blip r:embed="rId11">
                            <a:extLst>
                              <a:ext uri="{28A0092B-C50C-407E-A947-70E740481C1C}">
                                <a14:useLocalDpi xmlns:a14="http://schemas.microsoft.com/office/drawing/2010/main" val="0"/>
                              </a:ext>
                            </a:extLst>
                          </a:blip>
                          <a:stretch>
                            <a:fillRect/>
                          </a:stretch>
                        </pic:blipFill>
                        <pic:spPr>
                          <a:xfrm>
                            <a:off x="0" y="0"/>
                            <a:ext cx="5277500" cy="1326247"/>
                          </a:xfrm>
                          <a:prstGeom prst="rect">
                            <a:avLst/>
                          </a:prstGeom>
                        </pic:spPr>
                      </pic:pic>
                    </a:graphicData>
                  </a:graphic>
                </wp:inline>
              </w:drawing>
            </w:r>
          </w:p>
          <w:p w14:paraId="518A36ED" w14:textId="67ABEC31" w:rsidR="00F372C9" w:rsidRPr="00E6302C" w:rsidRDefault="00FA27DF" w:rsidP="00FA27DF">
            <w:pPr>
              <w:jc w:val="center"/>
              <w:rPr>
                <w:rFonts w:ascii="Calibri Light" w:hAnsi="Calibri Light" w:cs="Calibri Light"/>
                <w:b/>
                <w:lang w:val="lt-LT"/>
              </w:rPr>
            </w:pPr>
            <w:r w:rsidRPr="00E6302C">
              <w:rPr>
                <w:rFonts w:ascii="Calibri Light" w:hAnsi="Calibri Light" w:cs="Calibri Light"/>
                <w:b/>
                <w:lang w:val="lt-LT"/>
              </w:rPr>
              <w:t>LIFE integruotasis projektas „</w:t>
            </w:r>
            <w:proofErr w:type="spellStart"/>
            <w:r w:rsidRPr="00E6302C">
              <w:rPr>
                <w:rFonts w:ascii="Calibri Light" w:hAnsi="Calibri Light" w:cs="Calibri Light"/>
                <w:b/>
                <w:lang w:val="lt-LT"/>
              </w:rPr>
              <w:t>Natura</w:t>
            </w:r>
            <w:proofErr w:type="spellEnd"/>
            <w:r w:rsidRPr="00E6302C">
              <w:rPr>
                <w:rFonts w:ascii="Calibri Light" w:hAnsi="Calibri Light" w:cs="Calibri Light"/>
                <w:b/>
                <w:lang w:val="lt-LT"/>
              </w:rPr>
              <w:t xml:space="preserve"> 2000 tinklo valdymo optimizavimas Lietuvoje”, LIFE IP PAF </w:t>
            </w:r>
            <w:proofErr w:type="spellStart"/>
            <w:r w:rsidRPr="00E6302C">
              <w:rPr>
                <w:rFonts w:ascii="Calibri Light" w:hAnsi="Calibri Light" w:cs="Calibri Light"/>
                <w:b/>
                <w:lang w:val="lt-LT"/>
              </w:rPr>
              <w:t>Naturalit</w:t>
            </w:r>
            <w:proofErr w:type="spellEnd"/>
            <w:r w:rsidRPr="00E6302C">
              <w:rPr>
                <w:rFonts w:ascii="Calibri Light" w:hAnsi="Calibri Light" w:cs="Calibri Light"/>
                <w:b/>
                <w:lang w:val="lt-LT"/>
              </w:rPr>
              <w:t>, Nr. LIFE16 IPE/LT/016</w:t>
            </w:r>
          </w:p>
        </w:tc>
      </w:tr>
      <w:bookmarkEnd w:id="0"/>
      <w:bookmarkEnd w:id="1"/>
      <w:bookmarkEnd w:id="2"/>
      <w:bookmarkEnd w:id="3"/>
      <w:bookmarkEnd w:id="4"/>
      <w:bookmarkEnd w:id="5"/>
      <w:bookmarkEnd w:id="6"/>
      <w:bookmarkEnd w:id="7"/>
      <w:bookmarkEnd w:id="8"/>
      <w:bookmarkEnd w:id="9"/>
      <w:bookmarkEnd w:id="10"/>
      <w:bookmarkEnd w:id="11"/>
      <w:bookmarkEnd w:id="12"/>
      <w:bookmarkEnd w:id="13"/>
      <w:bookmarkEnd w:id="14"/>
    </w:tbl>
    <w:p w14:paraId="73FC9774" w14:textId="77777777" w:rsidR="00F136BB" w:rsidRPr="00E6302C" w:rsidRDefault="00F136BB" w:rsidP="00F136BB">
      <w:pPr>
        <w:suppressAutoHyphens/>
        <w:spacing w:after="0" w:line="240" w:lineRule="auto"/>
        <w:jc w:val="center"/>
        <w:rPr>
          <w:rFonts w:ascii="Calibri Light" w:eastAsia="Calibri" w:hAnsi="Calibri Light" w:cs="Calibri Light"/>
          <w:b/>
          <w:lang w:val="lt-LT"/>
        </w:rPr>
      </w:pPr>
    </w:p>
    <w:p w14:paraId="578B3FDE" w14:textId="77777777" w:rsidR="00010336" w:rsidRPr="00E6302C" w:rsidRDefault="00010336" w:rsidP="00F136BB">
      <w:pPr>
        <w:suppressAutoHyphens/>
        <w:spacing w:after="0" w:line="240" w:lineRule="auto"/>
        <w:jc w:val="center"/>
        <w:rPr>
          <w:rFonts w:ascii="Calibri Light" w:eastAsia="Calibri" w:hAnsi="Calibri Light" w:cs="Calibri Light"/>
          <w:b/>
          <w:lang w:val="lt-LT"/>
        </w:rPr>
      </w:pPr>
    </w:p>
    <w:p w14:paraId="308A0A66" w14:textId="77777777" w:rsidR="00E6302C" w:rsidRPr="00E6302C" w:rsidRDefault="00E6302C" w:rsidP="00E6302C">
      <w:pPr>
        <w:shd w:val="clear" w:color="auto" w:fill="FFFFFF" w:themeFill="background1"/>
        <w:tabs>
          <w:tab w:val="left" w:pos="1325"/>
        </w:tabs>
        <w:spacing w:after="0" w:line="240" w:lineRule="auto"/>
        <w:jc w:val="center"/>
        <w:rPr>
          <w:rFonts w:ascii="Calibri Light" w:hAnsi="Calibri Light" w:cs="Calibri Light"/>
          <w:b/>
          <w:bCs/>
          <w:lang w:val="lt-LT"/>
        </w:rPr>
      </w:pPr>
      <w:r w:rsidRPr="00E6302C">
        <w:rPr>
          <w:rFonts w:ascii="Calibri Light" w:hAnsi="Calibri Light" w:cs="Calibri Light"/>
          <w:b/>
          <w:bCs/>
          <w:lang w:val="lt-LT"/>
        </w:rPr>
        <w:t xml:space="preserve">CIMAKAVO VALSTYBINIO ORNITOLOGINIO DRAUSTINIO RIBŲ PLANO PAKEITIMO PARENGIMO PASLAUGŲ PIRKIMO </w:t>
      </w:r>
    </w:p>
    <w:p w14:paraId="3ABDB768" w14:textId="77777777" w:rsidR="00E6302C" w:rsidRPr="00E6302C" w:rsidRDefault="00E6302C" w:rsidP="00E6302C">
      <w:pPr>
        <w:shd w:val="clear" w:color="auto" w:fill="FFFFFF"/>
        <w:tabs>
          <w:tab w:val="left" w:pos="1325"/>
        </w:tabs>
        <w:spacing w:after="0" w:line="240" w:lineRule="auto"/>
        <w:jc w:val="center"/>
        <w:rPr>
          <w:rFonts w:ascii="Calibri Light" w:hAnsi="Calibri Light" w:cs="Calibri Light"/>
          <w:b/>
          <w:bCs/>
          <w:lang w:val="lt-LT"/>
        </w:rPr>
      </w:pPr>
      <w:r w:rsidRPr="00E6302C">
        <w:rPr>
          <w:rFonts w:ascii="Calibri Light" w:hAnsi="Calibri Light" w:cs="Calibri Light"/>
          <w:b/>
          <w:bCs/>
          <w:lang w:val="lt-LT"/>
        </w:rPr>
        <w:t>TECHNINĖ SPECIFIKACIJA</w:t>
      </w:r>
    </w:p>
    <w:p w14:paraId="1B31EE25" w14:textId="77777777" w:rsidR="00E6302C" w:rsidRPr="00E6302C" w:rsidRDefault="00E6302C" w:rsidP="00E6302C">
      <w:pPr>
        <w:pBdr>
          <w:top w:val="nil"/>
          <w:left w:val="nil"/>
          <w:bottom w:val="nil"/>
          <w:right w:val="nil"/>
          <w:between w:val="nil"/>
        </w:pBdr>
        <w:tabs>
          <w:tab w:val="left" w:pos="1985"/>
          <w:tab w:val="left" w:pos="2552"/>
        </w:tabs>
        <w:spacing w:after="0" w:line="240" w:lineRule="auto"/>
        <w:rPr>
          <w:rFonts w:ascii="Calibri Light" w:eastAsia="Times New Roman" w:hAnsi="Calibri Light" w:cs="Calibri Light"/>
          <w:b/>
          <w:color w:val="000000"/>
          <w:lang w:val="lt-LT"/>
        </w:rPr>
      </w:pPr>
    </w:p>
    <w:p w14:paraId="6589C15A" w14:textId="77777777" w:rsidR="00E6302C" w:rsidRPr="00E6302C" w:rsidRDefault="00E6302C" w:rsidP="00E6302C">
      <w:pPr>
        <w:spacing w:after="0" w:line="240" w:lineRule="auto"/>
        <w:ind w:firstLine="851"/>
        <w:rPr>
          <w:rFonts w:ascii="Calibri Light" w:eastAsia="Times New Roman" w:hAnsi="Calibri Light" w:cs="Calibri Light"/>
          <w:b/>
          <w:bCs/>
          <w:lang w:val="lt-LT"/>
        </w:rPr>
      </w:pPr>
    </w:p>
    <w:p w14:paraId="70CB9792" w14:textId="77777777" w:rsidR="00E6302C" w:rsidRPr="00E6302C" w:rsidRDefault="00E6302C" w:rsidP="00E6302C">
      <w:pPr>
        <w:pStyle w:val="ListParagraph"/>
        <w:numPr>
          <w:ilvl w:val="0"/>
          <w:numId w:val="25"/>
        </w:numPr>
        <w:spacing w:after="0" w:line="240" w:lineRule="auto"/>
        <w:jc w:val="center"/>
        <w:rPr>
          <w:rFonts w:ascii="Calibri Light" w:hAnsi="Calibri Light" w:cs="Calibri Light"/>
          <w:b/>
          <w:bCs/>
          <w:lang w:val="lt-LT"/>
        </w:rPr>
      </w:pPr>
      <w:r w:rsidRPr="00E6302C">
        <w:rPr>
          <w:rFonts w:ascii="Calibri Light" w:hAnsi="Calibri Light" w:cs="Calibri Light"/>
          <w:b/>
          <w:bCs/>
          <w:lang w:val="lt-LT"/>
        </w:rPr>
        <w:t>ĮVADINĖ INFORMACIJA</w:t>
      </w:r>
    </w:p>
    <w:p w14:paraId="4D82C23C" w14:textId="77777777" w:rsidR="00E6302C" w:rsidRPr="00E6302C" w:rsidRDefault="00E6302C" w:rsidP="00E6302C">
      <w:pPr>
        <w:pStyle w:val="ListParagraph"/>
        <w:spacing w:after="0" w:line="240" w:lineRule="auto"/>
        <w:rPr>
          <w:rFonts w:ascii="Calibri Light" w:hAnsi="Calibri Light" w:cs="Calibri Light"/>
          <w:b/>
          <w:bCs/>
          <w:lang w:val="lt-LT"/>
        </w:rPr>
      </w:pPr>
    </w:p>
    <w:p w14:paraId="2C625DED"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 xml:space="preserve">1.1. </w:t>
      </w:r>
      <w:proofErr w:type="spellStart"/>
      <w:r w:rsidRPr="00E6302C">
        <w:rPr>
          <w:rFonts w:ascii="Calibri Light" w:hAnsi="Calibri Light" w:cs="Calibri Light"/>
          <w:lang w:val="lt-LT"/>
        </w:rPr>
        <w:t>Cimakavo</w:t>
      </w:r>
      <w:proofErr w:type="spellEnd"/>
      <w:r w:rsidRPr="00E6302C">
        <w:rPr>
          <w:rFonts w:ascii="Calibri Light" w:hAnsi="Calibri Light" w:cs="Calibri Light"/>
          <w:lang w:val="lt-LT"/>
        </w:rPr>
        <w:t xml:space="preserve"> valstybinio ornitologinio draustinio ribų planas keičiamas vadovaujantis Lietuvos Respublikos saugomų teritorijų įstatymo 8 straipsnio 1 dalimi, 3 dalies 7 punktu, 22 straipsnio 3 dalies, 28 straipsnio 2 dalies 2 punktu, siekiant įgyvendinti Dvidešimtosios Lietuvos Respublikos Vyriausybės programos nuostatas. Europos Komisijos komunikate „2030 m. ES biologinės įvairovės strategija“ numatyta, kad iki 2030 m. ES turėtų būti saugoma bent 30 proc. sausumos ir 30 proc. jūrų ploto. Teritorija, kurią planuojama prijungti prie </w:t>
      </w:r>
      <w:proofErr w:type="spellStart"/>
      <w:r w:rsidRPr="00E6302C">
        <w:rPr>
          <w:rFonts w:ascii="Calibri Light" w:hAnsi="Calibri Light" w:cs="Calibri Light"/>
          <w:lang w:val="lt-LT"/>
        </w:rPr>
        <w:t>Cimakavo</w:t>
      </w:r>
      <w:proofErr w:type="spellEnd"/>
      <w:r w:rsidRPr="00E6302C">
        <w:rPr>
          <w:rFonts w:ascii="Calibri Light" w:hAnsi="Calibri Light" w:cs="Calibri Light"/>
          <w:lang w:val="lt-LT"/>
        </w:rPr>
        <w:t xml:space="preserve"> valstybinio ornitologinio draustinio, pasižymi </w:t>
      </w:r>
      <w:r w:rsidRPr="00E6302C">
        <w:rPr>
          <w:rFonts w:ascii="Calibri Light" w:eastAsia="Andale Sans UI" w:hAnsi="Calibri Light" w:cs="Calibri Light"/>
          <w:lang w:val="lt-LT" w:bidi="en-US"/>
        </w:rPr>
        <w:t xml:space="preserve">natūralių buveinių ir saugomų rūšių gausa. </w:t>
      </w:r>
      <w:r w:rsidRPr="00E6302C">
        <w:rPr>
          <w:rFonts w:ascii="Calibri Light" w:hAnsi="Calibri Light" w:cs="Calibri Light"/>
          <w:lang w:val="lt-LT"/>
        </w:rPr>
        <w:t>2018–2025 m. įgyvendinant LIFE integruotą projektą „</w:t>
      </w:r>
      <w:proofErr w:type="spellStart"/>
      <w:r w:rsidRPr="00E6302C">
        <w:rPr>
          <w:rFonts w:ascii="Calibri Light" w:hAnsi="Calibri Light" w:cs="Calibri Light"/>
          <w:lang w:val="lt-LT"/>
        </w:rPr>
        <w:t>Natura</w:t>
      </w:r>
      <w:proofErr w:type="spellEnd"/>
      <w:r w:rsidRPr="00E6302C">
        <w:rPr>
          <w:rFonts w:ascii="Calibri Light" w:hAnsi="Calibri Light" w:cs="Calibri Light"/>
          <w:lang w:val="lt-LT"/>
        </w:rPr>
        <w:t xml:space="preserve"> 2000“ tinklo valdymo optimizavimas Lietuvoje“ (LIFE-IP PAF-NATURALIT Nr. LIFE16 IPE/LT/016) buvo atlikta smiltyninio gvazdiko tipinio porūšio (</w:t>
      </w:r>
      <w:proofErr w:type="spellStart"/>
      <w:r w:rsidRPr="00E6302C">
        <w:rPr>
          <w:rFonts w:ascii="Calibri Light" w:hAnsi="Calibri Light" w:cs="Calibri Light"/>
          <w:i/>
          <w:iCs/>
          <w:lang w:val="lt-LT"/>
        </w:rPr>
        <w:t>Dianthus</w:t>
      </w:r>
      <w:proofErr w:type="spellEnd"/>
      <w:r w:rsidRPr="00E6302C">
        <w:rPr>
          <w:rFonts w:ascii="Calibri Light" w:hAnsi="Calibri Light" w:cs="Calibri Light"/>
          <w:i/>
          <w:iCs/>
          <w:lang w:val="lt-LT"/>
        </w:rPr>
        <w:t xml:space="preserve"> </w:t>
      </w:r>
      <w:proofErr w:type="spellStart"/>
      <w:r w:rsidRPr="00E6302C">
        <w:rPr>
          <w:rFonts w:ascii="Calibri Light" w:hAnsi="Calibri Light" w:cs="Calibri Light"/>
          <w:i/>
          <w:iCs/>
          <w:lang w:val="lt-LT"/>
        </w:rPr>
        <w:t>arenarius</w:t>
      </w:r>
      <w:proofErr w:type="spellEnd"/>
      <w:r w:rsidRPr="00E6302C">
        <w:rPr>
          <w:rFonts w:ascii="Calibri Light" w:hAnsi="Calibri Light" w:cs="Calibri Light"/>
          <w:i/>
          <w:iCs/>
          <w:lang w:val="lt-LT"/>
        </w:rPr>
        <w:t xml:space="preserve"> </w:t>
      </w:r>
      <w:proofErr w:type="spellStart"/>
      <w:r w:rsidRPr="00E6302C">
        <w:rPr>
          <w:rFonts w:ascii="Calibri Light" w:hAnsi="Calibri Light" w:cs="Calibri Light"/>
          <w:lang w:val="lt-LT"/>
        </w:rPr>
        <w:t>ssp</w:t>
      </w:r>
      <w:proofErr w:type="spellEnd"/>
      <w:r w:rsidRPr="00E6302C">
        <w:rPr>
          <w:rFonts w:ascii="Calibri Light" w:hAnsi="Calibri Light" w:cs="Calibri Light"/>
          <w:i/>
          <w:iCs/>
          <w:lang w:val="lt-LT"/>
        </w:rPr>
        <w:t xml:space="preserve">. </w:t>
      </w:r>
      <w:proofErr w:type="spellStart"/>
      <w:r w:rsidRPr="00E6302C">
        <w:rPr>
          <w:rFonts w:ascii="Calibri Light" w:hAnsi="Calibri Light" w:cs="Calibri Light"/>
          <w:i/>
          <w:iCs/>
          <w:lang w:val="lt-LT"/>
        </w:rPr>
        <w:t>arenarius</w:t>
      </w:r>
      <w:proofErr w:type="spellEnd"/>
      <w:r w:rsidRPr="00E6302C">
        <w:rPr>
          <w:rFonts w:ascii="Calibri Light" w:hAnsi="Calibri Light" w:cs="Calibri Light"/>
          <w:lang w:val="lt-LT"/>
        </w:rPr>
        <w:t xml:space="preserve">) inventorizacija, kurios rezultatai ir papildomi naujausi duomenys parodė, kad </w:t>
      </w:r>
      <w:proofErr w:type="spellStart"/>
      <w:r w:rsidRPr="00E6302C">
        <w:rPr>
          <w:rFonts w:ascii="Calibri Light" w:hAnsi="Calibri Light" w:cs="Calibri Light"/>
          <w:lang w:val="lt-LT"/>
        </w:rPr>
        <w:t>Kermušijos</w:t>
      </w:r>
      <w:proofErr w:type="spellEnd"/>
      <w:r w:rsidRPr="00E6302C">
        <w:rPr>
          <w:rFonts w:ascii="Calibri Light" w:hAnsi="Calibri Light" w:cs="Calibri Light"/>
          <w:lang w:val="lt-LT"/>
        </w:rPr>
        <w:t xml:space="preserve"> miško smiltyninio gvazdiko tipinio porūšio </w:t>
      </w:r>
      <w:proofErr w:type="spellStart"/>
      <w:r w:rsidRPr="00E6302C">
        <w:rPr>
          <w:rFonts w:ascii="Calibri Light" w:hAnsi="Calibri Light" w:cs="Calibri Light"/>
          <w:lang w:val="lt-LT"/>
        </w:rPr>
        <w:t>subpopuliacija</w:t>
      </w:r>
      <w:proofErr w:type="spellEnd"/>
      <w:r w:rsidRPr="00E6302C">
        <w:rPr>
          <w:rFonts w:ascii="Calibri Light" w:hAnsi="Calibri Light" w:cs="Calibri Light"/>
          <w:lang w:val="lt-LT"/>
        </w:rPr>
        <w:t xml:space="preserve"> yra labai svarbi visos minėto </w:t>
      </w:r>
      <w:proofErr w:type="spellStart"/>
      <w:r w:rsidRPr="00E6302C">
        <w:rPr>
          <w:rFonts w:ascii="Calibri Light" w:hAnsi="Calibri Light" w:cs="Calibri Light"/>
          <w:lang w:val="lt-LT"/>
        </w:rPr>
        <w:t>taksono</w:t>
      </w:r>
      <w:proofErr w:type="spellEnd"/>
      <w:r w:rsidRPr="00E6302C">
        <w:rPr>
          <w:rFonts w:ascii="Calibri Light" w:hAnsi="Calibri Light" w:cs="Calibri Light"/>
          <w:lang w:val="lt-LT"/>
        </w:rPr>
        <w:t xml:space="preserve"> negausios populiacijos išsaugojimui Lietuvoje – planuojama teritorija apimtų </w:t>
      </w:r>
      <w:r w:rsidRPr="00E6302C">
        <w:rPr>
          <w:rFonts w:ascii="Calibri Light" w:hAnsi="Calibri Light" w:cs="Calibri Light"/>
          <w:b/>
          <w:bCs/>
          <w:lang w:val="lt-LT"/>
        </w:rPr>
        <w:t>70 procentų</w:t>
      </w:r>
      <w:r w:rsidRPr="00E6302C">
        <w:rPr>
          <w:rFonts w:ascii="Calibri Light" w:hAnsi="Calibri Light" w:cs="Calibri Light"/>
          <w:lang w:val="lt-LT"/>
        </w:rPr>
        <w:t xml:space="preserve"> šio </w:t>
      </w:r>
      <w:proofErr w:type="spellStart"/>
      <w:r w:rsidRPr="00E6302C">
        <w:rPr>
          <w:rFonts w:ascii="Calibri Light" w:hAnsi="Calibri Light" w:cs="Calibri Light"/>
          <w:lang w:val="lt-LT"/>
        </w:rPr>
        <w:t>taksono</w:t>
      </w:r>
      <w:proofErr w:type="spellEnd"/>
      <w:r w:rsidRPr="00E6302C">
        <w:rPr>
          <w:rFonts w:ascii="Calibri Light" w:hAnsi="Calibri Light" w:cs="Calibri Light"/>
          <w:lang w:val="lt-LT"/>
        </w:rPr>
        <w:t xml:space="preserve"> Lietuvoje žinomų radaviečių, kuriose susitelkę </w:t>
      </w:r>
      <w:r w:rsidRPr="00E6302C">
        <w:rPr>
          <w:rFonts w:ascii="Calibri Light" w:hAnsi="Calibri Light" w:cs="Calibri Light"/>
          <w:b/>
          <w:bCs/>
          <w:lang w:val="lt-LT"/>
        </w:rPr>
        <w:t>apie 80 procentų</w:t>
      </w:r>
      <w:r w:rsidRPr="00E6302C">
        <w:rPr>
          <w:rFonts w:ascii="Calibri Light" w:hAnsi="Calibri Light" w:cs="Calibri Light"/>
          <w:lang w:val="lt-LT"/>
        </w:rPr>
        <w:t xml:space="preserve"> šalies populiacijos individų. </w:t>
      </w:r>
      <w:r w:rsidRPr="00E6302C">
        <w:rPr>
          <w:rFonts w:ascii="Calibri Light" w:eastAsia="Times New Roman" w:hAnsi="Calibri Light" w:cs="Calibri Light"/>
          <w:lang w:val="lt-LT"/>
        </w:rPr>
        <w:t>Smiltyninio gvazdiko tipinio porūšio augalai aptinkami tik Pietų Lietuvoje, Varėnos rajono ir Druskininkų savivaldybių teritorijose.</w:t>
      </w:r>
    </w:p>
    <w:p w14:paraId="54BA16AD" w14:textId="77777777" w:rsidR="00E6302C" w:rsidRPr="00E6302C" w:rsidRDefault="00E6302C" w:rsidP="00E6302C">
      <w:pPr>
        <w:pStyle w:val="ListParagraph"/>
        <w:numPr>
          <w:ilvl w:val="1"/>
          <w:numId w:val="25"/>
        </w:numPr>
        <w:spacing w:after="0" w:line="240" w:lineRule="auto"/>
        <w:ind w:left="0" w:firstLine="851"/>
        <w:rPr>
          <w:rFonts w:ascii="Calibri Light" w:hAnsi="Calibri Light" w:cs="Calibri Light"/>
          <w:lang w:val="lt-LT"/>
        </w:rPr>
      </w:pPr>
      <w:bookmarkStart w:id="15" w:name="_Hlk195613400"/>
      <w:r w:rsidRPr="00E6302C">
        <w:rPr>
          <w:rFonts w:ascii="Calibri Light" w:hAnsi="Calibri Light" w:cs="Calibri Light"/>
          <w:lang w:val="lt-LT"/>
        </w:rPr>
        <w:t xml:space="preserve">Lietuvos Respublikos Vyriausybė 2026 m. sausio 7 d. nutarimu Nr. 4 „Dėl </w:t>
      </w:r>
      <w:proofErr w:type="spellStart"/>
      <w:r w:rsidRPr="00E6302C">
        <w:rPr>
          <w:rFonts w:ascii="Calibri Light" w:hAnsi="Calibri Light" w:cs="Calibri Light"/>
          <w:lang w:val="lt-LT"/>
        </w:rPr>
        <w:t>Cimakavo</w:t>
      </w:r>
      <w:proofErr w:type="spellEnd"/>
      <w:r w:rsidRPr="00E6302C">
        <w:rPr>
          <w:rFonts w:ascii="Calibri Light" w:hAnsi="Calibri Light" w:cs="Calibri Light"/>
          <w:lang w:val="lt-LT"/>
        </w:rPr>
        <w:t xml:space="preserve"> valstybinio ornitologinio draustinio ribų plano pakeitimo rengimo pradžios ir planavimo tikslų“</w:t>
      </w:r>
      <w:r w:rsidRPr="00E6302C" w:rsidDel="00645DC6">
        <w:rPr>
          <w:rFonts w:ascii="Calibri Light" w:hAnsi="Calibri Light" w:cs="Calibri Light"/>
          <w:lang w:val="lt-LT"/>
        </w:rPr>
        <w:t xml:space="preserve"> </w:t>
      </w:r>
      <w:r w:rsidRPr="00E6302C">
        <w:rPr>
          <w:rFonts w:ascii="Calibri Light" w:hAnsi="Calibri Light" w:cs="Calibri Light"/>
          <w:lang w:val="lt-LT"/>
        </w:rPr>
        <w:t xml:space="preserve">nutarė pradėti rengti </w:t>
      </w:r>
      <w:proofErr w:type="spellStart"/>
      <w:r w:rsidRPr="00E6302C">
        <w:rPr>
          <w:rFonts w:ascii="Calibri Light" w:hAnsi="Calibri Light" w:cs="Calibri Light"/>
          <w:lang w:val="lt-LT"/>
        </w:rPr>
        <w:t>Cimakavo</w:t>
      </w:r>
      <w:proofErr w:type="spellEnd"/>
      <w:r w:rsidRPr="00E6302C">
        <w:rPr>
          <w:rFonts w:ascii="Calibri Light" w:hAnsi="Calibri Light" w:cs="Calibri Light"/>
          <w:lang w:val="lt-LT"/>
        </w:rPr>
        <w:t xml:space="preserve"> valstybinio ornitologinio ribų plano pakeitimą ir nustatė šiuos draustinio ribų plano pakeitimo tikslus:</w:t>
      </w:r>
    </w:p>
    <w:p w14:paraId="0204D2ED" w14:textId="77777777" w:rsidR="00E6302C" w:rsidRPr="00E6302C" w:rsidRDefault="00E6302C" w:rsidP="00E6302C">
      <w:pPr>
        <w:pStyle w:val="ListParagraph"/>
        <w:spacing w:after="0" w:line="240" w:lineRule="auto"/>
        <w:ind w:left="0" w:firstLine="851"/>
        <w:rPr>
          <w:rFonts w:ascii="Calibri Light" w:hAnsi="Calibri Light" w:cs="Calibri Light"/>
          <w:lang w:val="lt-LT"/>
        </w:rPr>
      </w:pPr>
      <w:r w:rsidRPr="00E6302C">
        <w:rPr>
          <w:rFonts w:ascii="Calibri Light" w:hAnsi="Calibri Light" w:cs="Calibri Light"/>
          <w:lang w:val="lt-LT"/>
        </w:rPr>
        <w:t xml:space="preserve">1.2.1.  siekiant išsaugoti vertingas ekosistemas, saugomas gyvūnų, augalų ir grybų rūšis, Europos Bendrijos svarbos natūralias buveines, rūšis ir jų buveines, išplėsti </w:t>
      </w:r>
      <w:proofErr w:type="spellStart"/>
      <w:r w:rsidRPr="00E6302C">
        <w:rPr>
          <w:rFonts w:ascii="Calibri Light" w:hAnsi="Calibri Light" w:cs="Calibri Light"/>
          <w:lang w:val="lt-LT"/>
        </w:rPr>
        <w:t>Cimakavo</w:t>
      </w:r>
      <w:proofErr w:type="spellEnd"/>
      <w:r w:rsidRPr="00E6302C">
        <w:rPr>
          <w:rFonts w:ascii="Calibri Light" w:hAnsi="Calibri Light" w:cs="Calibri Light"/>
          <w:lang w:val="lt-LT"/>
        </w:rPr>
        <w:t xml:space="preserve"> valstybinį ornitologinį draustinį apimant Europos ekologinio tinklo „</w:t>
      </w:r>
      <w:proofErr w:type="spellStart"/>
      <w:r w:rsidRPr="00E6302C">
        <w:rPr>
          <w:rFonts w:ascii="Calibri Light" w:hAnsi="Calibri Light" w:cs="Calibri Light"/>
          <w:lang w:val="lt-LT"/>
        </w:rPr>
        <w:t>Natura</w:t>
      </w:r>
      <w:proofErr w:type="spellEnd"/>
      <w:r w:rsidRPr="00E6302C">
        <w:rPr>
          <w:rFonts w:ascii="Calibri Light" w:hAnsi="Calibri Light" w:cs="Calibri Light"/>
          <w:lang w:val="lt-LT"/>
        </w:rPr>
        <w:t xml:space="preserve"> 2000“ teritoriją „</w:t>
      </w:r>
      <w:proofErr w:type="spellStart"/>
      <w:r w:rsidRPr="00E6302C">
        <w:rPr>
          <w:rFonts w:ascii="Calibri Light" w:hAnsi="Calibri Light" w:cs="Calibri Light"/>
          <w:lang w:val="lt-LT"/>
        </w:rPr>
        <w:t>Cimokinė</w:t>
      </w:r>
      <w:proofErr w:type="spellEnd"/>
      <w:r w:rsidRPr="00E6302C">
        <w:rPr>
          <w:rFonts w:ascii="Calibri Light" w:hAnsi="Calibri Light" w:cs="Calibri Light"/>
          <w:lang w:val="lt-LT"/>
        </w:rPr>
        <w:t xml:space="preserve"> II“, dalį </w:t>
      </w:r>
      <w:proofErr w:type="spellStart"/>
      <w:r w:rsidRPr="00E6302C">
        <w:rPr>
          <w:rFonts w:ascii="Calibri Light" w:hAnsi="Calibri Light" w:cs="Calibri Light"/>
          <w:lang w:val="lt-LT"/>
        </w:rPr>
        <w:t>Kermušijos</w:t>
      </w:r>
      <w:proofErr w:type="spellEnd"/>
      <w:r w:rsidRPr="00E6302C">
        <w:rPr>
          <w:rFonts w:ascii="Calibri Light" w:hAnsi="Calibri Light" w:cs="Calibri Light"/>
          <w:lang w:val="lt-LT"/>
        </w:rPr>
        <w:t xml:space="preserve">, </w:t>
      </w:r>
      <w:proofErr w:type="spellStart"/>
      <w:r w:rsidRPr="00E6302C">
        <w:rPr>
          <w:rFonts w:ascii="Calibri Light" w:hAnsi="Calibri Light" w:cs="Calibri Light"/>
          <w:lang w:val="lt-LT"/>
        </w:rPr>
        <w:t>Vijuniūnų</w:t>
      </w:r>
      <w:proofErr w:type="spellEnd"/>
      <w:r w:rsidRPr="00E6302C">
        <w:rPr>
          <w:rFonts w:ascii="Calibri Light" w:hAnsi="Calibri Light" w:cs="Calibri Light"/>
          <w:lang w:val="lt-LT"/>
        </w:rPr>
        <w:t xml:space="preserve">, </w:t>
      </w:r>
      <w:proofErr w:type="spellStart"/>
      <w:r w:rsidRPr="00E6302C">
        <w:rPr>
          <w:rFonts w:ascii="Calibri Light" w:hAnsi="Calibri Light" w:cs="Calibri Light"/>
          <w:lang w:val="lt-LT"/>
        </w:rPr>
        <w:t>Vijūninės</w:t>
      </w:r>
      <w:proofErr w:type="spellEnd"/>
      <w:r w:rsidRPr="00E6302C">
        <w:rPr>
          <w:rFonts w:ascii="Calibri Light" w:hAnsi="Calibri Light" w:cs="Calibri Light"/>
          <w:lang w:val="lt-LT"/>
        </w:rPr>
        <w:t xml:space="preserve">, </w:t>
      </w:r>
      <w:proofErr w:type="spellStart"/>
      <w:r w:rsidRPr="00E6302C">
        <w:rPr>
          <w:rFonts w:ascii="Calibri Light" w:hAnsi="Calibri Light" w:cs="Calibri Light"/>
          <w:lang w:val="lt-LT"/>
        </w:rPr>
        <w:t>Timakavo</w:t>
      </w:r>
      <w:proofErr w:type="spellEnd"/>
      <w:r w:rsidRPr="00E6302C">
        <w:rPr>
          <w:rFonts w:ascii="Calibri Light" w:hAnsi="Calibri Light" w:cs="Calibri Light"/>
          <w:lang w:val="lt-LT"/>
        </w:rPr>
        <w:t xml:space="preserve"> miškų ir nustatyti naujas draustinio ribas;</w:t>
      </w:r>
    </w:p>
    <w:p w14:paraId="0E1C8D0A" w14:textId="77777777" w:rsidR="00E6302C" w:rsidRPr="00E6302C" w:rsidRDefault="00E6302C" w:rsidP="00E6302C">
      <w:pPr>
        <w:pStyle w:val="ListParagraph"/>
        <w:spacing w:after="0" w:line="240" w:lineRule="auto"/>
        <w:ind w:left="0" w:firstLine="851"/>
        <w:rPr>
          <w:rFonts w:ascii="Calibri Light" w:hAnsi="Calibri Light" w:cs="Calibri Light"/>
          <w:lang w:val="lt-LT"/>
        </w:rPr>
      </w:pPr>
      <w:r w:rsidRPr="00E6302C">
        <w:rPr>
          <w:rFonts w:ascii="Calibri Light" w:hAnsi="Calibri Light" w:cs="Calibri Light"/>
          <w:lang w:val="lt-LT"/>
        </w:rPr>
        <w:t xml:space="preserve">1.2.2.  pakeisti </w:t>
      </w:r>
      <w:proofErr w:type="spellStart"/>
      <w:r w:rsidRPr="00E6302C">
        <w:rPr>
          <w:rFonts w:ascii="Calibri Light" w:hAnsi="Calibri Light" w:cs="Calibri Light"/>
          <w:lang w:val="lt-LT"/>
        </w:rPr>
        <w:t>Cimakavo</w:t>
      </w:r>
      <w:proofErr w:type="spellEnd"/>
      <w:r w:rsidRPr="00E6302C">
        <w:rPr>
          <w:rFonts w:ascii="Calibri Light" w:hAnsi="Calibri Light" w:cs="Calibri Light"/>
          <w:lang w:val="lt-LT"/>
        </w:rPr>
        <w:t xml:space="preserve"> valstybinio ornitologinio draustinio rūšį į valstybinį botaninį-zoologinį draustinį;</w:t>
      </w:r>
    </w:p>
    <w:p w14:paraId="785B8249" w14:textId="77777777" w:rsidR="00E6302C" w:rsidRPr="00E6302C" w:rsidRDefault="00E6302C" w:rsidP="00E6302C">
      <w:pPr>
        <w:pStyle w:val="ListParagraph"/>
        <w:spacing w:after="0" w:line="240" w:lineRule="auto"/>
        <w:ind w:left="0" w:firstLine="851"/>
        <w:rPr>
          <w:rFonts w:ascii="Calibri Light" w:hAnsi="Calibri Light" w:cs="Calibri Light"/>
          <w:lang w:val="lt-LT"/>
        </w:rPr>
      </w:pPr>
      <w:r w:rsidRPr="00E6302C">
        <w:rPr>
          <w:rFonts w:ascii="Calibri Light" w:hAnsi="Calibri Light" w:cs="Calibri Light"/>
          <w:lang w:val="lt-LT"/>
        </w:rPr>
        <w:t xml:space="preserve">1.2.3.  įvertinti, ar būtina mažinti neigiamą veiklos poveikį </w:t>
      </w:r>
      <w:proofErr w:type="spellStart"/>
      <w:r w:rsidRPr="00E6302C">
        <w:rPr>
          <w:rFonts w:ascii="Calibri Light" w:hAnsi="Calibri Light" w:cs="Calibri Light"/>
          <w:lang w:val="lt-LT"/>
        </w:rPr>
        <w:t>Cimakavo</w:t>
      </w:r>
      <w:proofErr w:type="spellEnd"/>
      <w:r w:rsidRPr="00E6302C">
        <w:rPr>
          <w:rFonts w:ascii="Calibri Light" w:hAnsi="Calibri Light" w:cs="Calibri Light"/>
          <w:lang w:val="lt-LT"/>
        </w:rPr>
        <w:t xml:space="preserve"> valstybiniam ornitologiniam draustiniui ir prireikus nustatyti draustinio buferinės apsaugos zonos ribas.</w:t>
      </w:r>
      <w:bookmarkEnd w:id="15"/>
      <w:r w:rsidRPr="00E6302C">
        <w:rPr>
          <w:rFonts w:ascii="Calibri Light" w:hAnsi="Calibri Light" w:cs="Calibri Light"/>
          <w:lang w:val="lt-LT"/>
        </w:rPr>
        <w:t xml:space="preserve"> </w:t>
      </w:r>
    </w:p>
    <w:p w14:paraId="69A23090" w14:textId="77777777" w:rsidR="00E6302C" w:rsidRPr="00E6302C" w:rsidRDefault="00E6302C" w:rsidP="00E6302C">
      <w:pPr>
        <w:pStyle w:val="ListParagraph"/>
        <w:spacing w:after="0" w:line="240" w:lineRule="auto"/>
        <w:ind w:left="0" w:firstLine="851"/>
        <w:rPr>
          <w:rFonts w:ascii="Calibri Light" w:hAnsi="Calibri Light" w:cs="Calibri Light"/>
          <w:lang w:val="lt-LT"/>
        </w:rPr>
      </w:pPr>
      <w:r w:rsidRPr="00E6302C">
        <w:rPr>
          <w:rFonts w:ascii="Calibri Light" w:hAnsi="Calibri Light" w:cs="Calibri Light"/>
          <w:lang w:val="lt-LT"/>
        </w:rPr>
        <w:t>1.3.</w:t>
      </w:r>
      <w:r w:rsidRPr="00E6302C">
        <w:rPr>
          <w:rFonts w:ascii="Calibri Light" w:hAnsi="Calibri Light" w:cs="Calibri Light"/>
          <w:lang w:val="lt-LT"/>
        </w:rPr>
        <w:tab/>
        <w:t xml:space="preserve">Galiojantys </w:t>
      </w:r>
      <w:proofErr w:type="spellStart"/>
      <w:r w:rsidRPr="00E6302C">
        <w:rPr>
          <w:rFonts w:ascii="Calibri Light" w:hAnsi="Calibri Light" w:cs="Calibri Light"/>
          <w:lang w:val="lt-LT"/>
        </w:rPr>
        <w:t>Cimakavo</w:t>
      </w:r>
      <w:proofErr w:type="spellEnd"/>
      <w:r w:rsidRPr="00E6302C">
        <w:rPr>
          <w:rFonts w:ascii="Calibri Light" w:hAnsi="Calibri Light" w:cs="Calibri Light"/>
          <w:lang w:val="lt-LT"/>
        </w:rPr>
        <w:t xml:space="preserve"> valstybinio ornitologinio draustinio planavimo dokumentai: </w:t>
      </w:r>
      <w:proofErr w:type="spellStart"/>
      <w:r w:rsidRPr="00E6302C">
        <w:rPr>
          <w:rFonts w:ascii="Calibri Light" w:hAnsi="Calibri Light" w:cs="Calibri Light"/>
          <w:lang w:val="lt-LT"/>
        </w:rPr>
        <w:t>Cimakavo</w:t>
      </w:r>
      <w:proofErr w:type="spellEnd"/>
      <w:r w:rsidRPr="00E6302C">
        <w:rPr>
          <w:rFonts w:ascii="Calibri Light" w:hAnsi="Calibri Light" w:cs="Calibri Light"/>
          <w:lang w:val="lt-LT"/>
        </w:rPr>
        <w:t xml:space="preserve"> valstybinio ornitologinio draustinio ribų planas, patvirtintas Lietuvos Respublikos Vyriausybės 1997 m. gruodžio 29 d. nutarimu Nr. 1486. </w:t>
      </w:r>
    </w:p>
    <w:p w14:paraId="0E2E02DF" w14:textId="77777777" w:rsidR="00E6302C" w:rsidRPr="00E6302C" w:rsidRDefault="00E6302C" w:rsidP="00E6302C">
      <w:pPr>
        <w:spacing w:after="0" w:line="240" w:lineRule="auto"/>
        <w:rPr>
          <w:rFonts w:ascii="Calibri Light" w:hAnsi="Calibri Light" w:cs="Calibri Light"/>
          <w:lang w:val="lt-LT"/>
        </w:rPr>
      </w:pPr>
    </w:p>
    <w:p w14:paraId="1630D079" w14:textId="77777777" w:rsidR="00E6302C" w:rsidRPr="00E6302C" w:rsidRDefault="00E6302C" w:rsidP="00E6302C">
      <w:pPr>
        <w:pStyle w:val="ListParagraph"/>
        <w:spacing w:after="0" w:line="240" w:lineRule="auto"/>
        <w:ind w:left="0" w:firstLine="851"/>
        <w:rPr>
          <w:rFonts w:ascii="Calibri Light" w:hAnsi="Calibri Light" w:cs="Calibri Light"/>
          <w:lang w:val="lt-LT"/>
        </w:rPr>
      </w:pPr>
    </w:p>
    <w:p w14:paraId="69BA72EB" w14:textId="77777777" w:rsidR="00E6302C" w:rsidRPr="00E6302C" w:rsidRDefault="00E6302C" w:rsidP="00E6302C">
      <w:pPr>
        <w:pStyle w:val="ListParagraph"/>
        <w:numPr>
          <w:ilvl w:val="0"/>
          <w:numId w:val="25"/>
        </w:numPr>
        <w:spacing w:after="0" w:line="240" w:lineRule="auto"/>
        <w:jc w:val="center"/>
        <w:rPr>
          <w:rFonts w:ascii="Calibri Light" w:hAnsi="Calibri Light" w:cs="Calibri Light"/>
          <w:b/>
          <w:bCs/>
          <w:lang w:val="lt-LT"/>
        </w:rPr>
      </w:pPr>
      <w:r w:rsidRPr="00E6302C">
        <w:rPr>
          <w:rFonts w:ascii="Calibri Light" w:hAnsi="Calibri Light" w:cs="Calibri Light"/>
          <w:b/>
          <w:bCs/>
          <w:lang w:val="lt-LT"/>
        </w:rPr>
        <w:t>PIRKIMO OBJEKTAS IR UŽDAVINIAI</w:t>
      </w:r>
    </w:p>
    <w:p w14:paraId="30D78DB8" w14:textId="77777777" w:rsidR="00E6302C" w:rsidRPr="00E6302C" w:rsidRDefault="00E6302C" w:rsidP="00E6302C">
      <w:pPr>
        <w:spacing w:after="0" w:line="240" w:lineRule="auto"/>
        <w:ind w:firstLine="851"/>
        <w:rPr>
          <w:rFonts w:ascii="Calibri Light" w:hAnsi="Calibri Light" w:cs="Calibri Light"/>
          <w:lang w:val="lt-LT"/>
        </w:rPr>
      </w:pPr>
    </w:p>
    <w:p w14:paraId="58649858" w14:textId="77777777" w:rsidR="00E6302C" w:rsidRPr="00E6302C" w:rsidRDefault="00E6302C" w:rsidP="00E6302C">
      <w:pPr>
        <w:pStyle w:val="HTMLPreformatted"/>
        <w:tabs>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Calibri Light" w:hAnsi="Calibri Light" w:cs="Calibri Light"/>
          <w:lang w:val="lt-LT"/>
        </w:rPr>
      </w:pPr>
      <w:r w:rsidRPr="00E6302C">
        <w:rPr>
          <w:rFonts w:ascii="Calibri Light" w:hAnsi="Calibri Light" w:cs="Calibri Light"/>
          <w:lang w:val="lt-LT"/>
        </w:rPr>
        <w:t>2.1.</w:t>
      </w:r>
      <w:r w:rsidRPr="00E6302C">
        <w:rPr>
          <w:rFonts w:ascii="Calibri Light" w:hAnsi="Calibri Light" w:cs="Calibri Light"/>
          <w:b/>
          <w:bCs/>
          <w:lang w:val="lt-LT"/>
        </w:rPr>
        <w:t xml:space="preserve"> Pirkimo objektas </w:t>
      </w:r>
      <w:r w:rsidRPr="00E6302C">
        <w:rPr>
          <w:rFonts w:ascii="Calibri Light" w:hAnsi="Calibri Light" w:cs="Calibri Light"/>
          <w:lang w:val="lt-LT"/>
        </w:rPr>
        <w:t xml:space="preserve">– </w:t>
      </w:r>
      <w:bookmarkStart w:id="16" w:name="_Hlk195786126"/>
      <w:proofErr w:type="spellStart"/>
      <w:r w:rsidRPr="00E6302C">
        <w:rPr>
          <w:rFonts w:ascii="Calibri Light" w:hAnsi="Calibri Light" w:cs="Calibri Light"/>
          <w:lang w:val="lt-LT"/>
        </w:rPr>
        <w:t>Cimakavo</w:t>
      </w:r>
      <w:proofErr w:type="spellEnd"/>
      <w:r w:rsidRPr="00E6302C">
        <w:rPr>
          <w:rFonts w:ascii="Calibri Light" w:hAnsi="Calibri Light" w:cs="Calibri Light"/>
          <w:lang w:val="lt-LT"/>
        </w:rPr>
        <w:t xml:space="preserve"> valstybinio ornitologinio </w:t>
      </w:r>
      <w:bookmarkEnd w:id="16"/>
      <w:r w:rsidRPr="00E6302C">
        <w:rPr>
          <w:rFonts w:ascii="Calibri Light" w:hAnsi="Calibri Light" w:cs="Calibri Light"/>
          <w:lang w:val="lt-LT"/>
        </w:rPr>
        <w:t xml:space="preserve">draustinio ribų plano pakeitimo parengimo paslaugos (toliau – Paslaugos). </w:t>
      </w:r>
    </w:p>
    <w:p w14:paraId="26355345" w14:textId="77777777" w:rsidR="00E6302C" w:rsidRPr="00E6302C" w:rsidRDefault="00E6302C" w:rsidP="00E6302C">
      <w:pPr>
        <w:pStyle w:val="ListParagraph"/>
        <w:numPr>
          <w:ilvl w:val="1"/>
          <w:numId w:val="25"/>
        </w:numPr>
        <w:spacing w:after="0" w:line="240" w:lineRule="auto"/>
        <w:ind w:left="0" w:firstLine="851"/>
        <w:rPr>
          <w:rFonts w:ascii="Calibri Light" w:eastAsia="Times New Roman" w:hAnsi="Calibri Light" w:cs="Calibri Light"/>
          <w:lang w:val="lt-LT"/>
        </w:rPr>
      </w:pPr>
      <w:r w:rsidRPr="00E6302C">
        <w:rPr>
          <w:rFonts w:ascii="Calibri Light" w:eastAsia="Times New Roman" w:hAnsi="Calibri Light" w:cs="Calibri Light"/>
          <w:b/>
          <w:bCs/>
          <w:lang w:val="lt-LT"/>
        </w:rPr>
        <w:t>Pirkimo tikslas</w:t>
      </w:r>
      <w:r w:rsidRPr="00E6302C">
        <w:rPr>
          <w:rFonts w:ascii="Calibri Light" w:eastAsia="Times New Roman" w:hAnsi="Calibri Light" w:cs="Calibri Light"/>
          <w:lang w:val="lt-LT"/>
        </w:rPr>
        <w:t xml:space="preserve"> – </w:t>
      </w:r>
      <w:r w:rsidRPr="00E6302C">
        <w:rPr>
          <w:rFonts w:ascii="Calibri Light" w:eastAsia="Times New Roman" w:hAnsi="Calibri Light" w:cs="Calibri Light"/>
          <w:color w:val="000000" w:themeColor="text1"/>
          <w:lang w:val="lt-LT"/>
        </w:rPr>
        <w:t xml:space="preserve">kokybiškai ir laiku parengti </w:t>
      </w:r>
      <w:proofErr w:type="spellStart"/>
      <w:r w:rsidRPr="00E6302C">
        <w:rPr>
          <w:rFonts w:ascii="Calibri Light" w:hAnsi="Calibri Light" w:cs="Calibri Light"/>
          <w:lang w:val="lt-LT"/>
        </w:rPr>
        <w:t>Cimakavo</w:t>
      </w:r>
      <w:proofErr w:type="spellEnd"/>
      <w:r w:rsidRPr="00E6302C">
        <w:rPr>
          <w:rFonts w:ascii="Calibri Light" w:hAnsi="Calibri Light" w:cs="Calibri Light"/>
          <w:lang w:val="lt-LT"/>
        </w:rPr>
        <w:t xml:space="preserve"> valstybinio ornitologinio </w:t>
      </w:r>
      <w:r w:rsidRPr="00E6302C">
        <w:rPr>
          <w:rFonts w:ascii="Calibri Light" w:eastAsia="Times New Roman" w:hAnsi="Calibri Light" w:cs="Calibri Light"/>
          <w:color w:val="000000" w:themeColor="text1"/>
          <w:lang w:val="lt-LT"/>
        </w:rPr>
        <w:t>draustinio ribų plano pakeitimą.</w:t>
      </w:r>
    </w:p>
    <w:p w14:paraId="66C835BC" w14:textId="77777777" w:rsidR="00E6302C" w:rsidRPr="00E6302C" w:rsidRDefault="00E6302C" w:rsidP="00E6302C">
      <w:pPr>
        <w:pStyle w:val="ListParagraph"/>
        <w:numPr>
          <w:ilvl w:val="1"/>
          <w:numId w:val="25"/>
        </w:numPr>
        <w:spacing w:after="0" w:line="240" w:lineRule="auto"/>
        <w:ind w:left="0" w:firstLine="851"/>
        <w:rPr>
          <w:rFonts w:ascii="Calibri Light" w:eastAsia="Times New Roman" w:hAnsi="Calibri Light" w:cs="Calibri Light"/>
          <w:lang w:val="lt-LT"/>
        </w:rPr>
      </w:pPr>
      <w:r w:rsidRPr="00E6302C">
        <w:rPr>
          <w:rFonts w:ascii="Calibri Light" w:eastAsia="Times New Roman" w:hAnsi="Calibri Light" w:cs="Calibri Light"/>
          <w:b/>
          <w:bCs/>
          <w:lang w:val="lt-LT"/>
        </w:rPr>
        <w:t>Planuojama teritorija</w:t>
      </w:r>
      <w:r w:rsidRPr="00E6302C">
        <w:rPr>
          <w:rFonts w:ascii="Calibri Light" w:eastAsia="Times New Roman" w:hAnsi="Calibri Light" w:cs="Calibri Light"/>
          <w:lang w:val="lt-LT"/>
        </w:rPr>
        <w:t xml:space="preserve"> –</w:t>
      </w:r>
      <w:r w:rsidRPr="00E6302C">
        <w:rPr>
          <w:rFonts w:ascii="Calibri Light" w:hAnsi="Calibri Light" w:cs="Calibri Light"/>
          <w:lang w:val="lt-LT"/>
        </w:rPr>
        <w:t xml:space="preserve"> </w:t>
      </w:r>
      <w:bookmarkStart w:id="17" w:name="_Hlk196306545"/>
      <w:proofErr w:type="spellStart"/>
      <w:r w:rsidRPr="00E6302C">
        <w:rPr>
          <w:rFonts w:ascii="Calibri Light" w:eastAsia="Aptos" w:hAnsi="Calibri Light" w:cs="Calibri Light"/>
          <w:lang w:val="lt-LT"/>
          <w14:ligatures w14:val="standardContextual"/>
        </w:rPr>
        <w:t>Cimakavo</w:t>
      </w:r>
      <w:proofErr w:type="spellEnd"/>
      <w:r w:rsidRPr="00E6302C">
        <w:rPr>
          <w:rFonts w:ascii="Calibri Light" w:eastAsia="Aptos" w:hAnsi="Calibri Light" w:cs="Calibri Light"/>
          <w:lang w:val="lt-LT"/>
          <w14:ligatures w14:val="standardContextual"/>
        </w:rPr>
        <w:t xml:space="preserve"> valstybinis ornitologinis draustinis, Europos ekologinio tinklo „</w:t>
      </w:r>
      <w:proofErr w:type="spellStart"/>
      <w:r w:rsidRPr="00E6302C">
        <w:rPr>
          <w:rFonts w:ascii="Calibri Light" w:eastAsia="Aptos" w:hAnsi="Calibri Light" w:cs="Calibri Light"/>
          <w:lang w:val="lt-LT"/>
          <w14:ligatures w14:val="standardContextual"/>
        </w:rPr>
        <w:t>Natura</w:t>
      </w:r>
      <w:proofErr w:type="spellEnd"/>
      <w:r w:rsidRPr="00E6302C">
        <w:rPr>
          <w:rFonts w:ascii="Calibri Light" w:eastAsia="Aptos" w:hAnsi="Calibri Light" w:cs="Calibri Light"/>
          <w:lang w:val="lt-LT"/>
          <w14:ligatures w14:val="standardContextual"/>
        </w:rPr>
        <w:t xml:space="preserve"> 2000“ buveinių apsaugai svarbi teritorija „</w:t>
      </w:r>
      <w:proofErr w:type="spellStart"/>
      <w:r w:rsidRPr="00E6302C">
        <w:rPr>
          <w:rFonts w:ascii="Calibri Light" w:eastAsia="Aptos" w:hAnsi="Calibri Light" w:cs="Calibri Light"/>
          <w:lang w:val="lt-LT"/>
          <w14:ligatures w14:val="standardContextual"/>
        </w:rPr>
        <w:t>Cimokinė</w:t>
      </w:r>
      <w:proofErr w:type="spellEnd"/>
      <w:r w:rsidRPr="00E6302C">
        <w:rPr>
          <w:rFonts w:ascii="Calibri Light" w:eastAsia="Aptos" w:hAnsi="Calibri Light" w:cs="Calibri Light"/>
          <w:lang w:val="lt-LT"/>
          <w14:ligatures w14:val="standardContextual"/>
        </w:rPr>
        <w:t xml:space="preserve">“ (LTDRU0005), dalis buveinių apsaugai svarbių teritorijų atrankos </w:t>
      </w:r>
      <w:r w:rsidRPr="00E6302C">
        <w:rPr>
          <w:rFonts w:ascii="Calibri Light" w:eastAsia="Aptos" w:hAnsi="Calibri Light" w:cs="Calibri Light"/>
          <w:lang w:val="lt-LT"/>
          <w14:ligatures w14:val="standardContextual"/>
        </w:rPr>
        <w:lastRenderedPageBreak/>
        <w:t>kriterijus atitinkančios vietovės „</w:t>
      </w:r>
      <w:proofErr w:type="spellStart"/>
      <w:r w:rsidRPr="00E6302C">
        <w:rPr>
          <w:rFonts w:ascii="Calibri Light" w:eastAsia="Aptos" w:hAnsi="Calibri Light" w:cs="Calibri Light"/>
          <w:lang w:val="lt-LT"/>
          <w14:ligatures w14:val="standardContextual"/>
        </w:rPr>
        <w:t>Cimokinė</w:t>
      </w:r>
      <w:proofErr w:type="spellEnd"/>
      <w:r w:rsidRPr="00E6302C">
        <w:rPr>
          <w:rFonts w:ascii="Calibri Light" w:eastAsia="Aptos" w:hAnsi="Calibri Light" w:cs="Calibri Light"/>
          <w:lang w:val="lt-LT"/>
          <w14:ligatures w14:val="standardContextual"/>
        </w:rPr>
        <w:t xml:space="preserve"> II“ (</w:t>
      </w:r>
      <w:r w:rsidRPr="00E6302C">
        <w:rPr>
          <w:rFonts w:ascii="Calibri Light" w:eastAsia="Andale Sans UI" w:hAnsi="Calibri Light" w:cs="Calibri Light"/>
          <w:kern w:val="2"/>
          <w:lang w:val="lt-LT" w:bidi="en-US"/>
          <w14:ligatures w14:val="standardContextual"/>
        </w:rPr>
        <w:t>LTDRU0011</w:t>
      </w:r>
      <w:r w:rsidRPr="00E6302C">
        <w:rPr>
          <w:rFonts w:ascii="Calibri Light" w:eastAsia="Aptos" w:hAnsi="Calibri Light" w:cs="Calibri Light"/>
          <w:lang w:val="lt-LT"/>
          <w14:ligatures w14:val="standardContextual"/>
        </w:rPr>
        <w:t>) ir su jomis besiribojančios teritorijos</w:t>
      </w:r>
      <w:bookmarkEnd w:id="17"/>
      <w:r w:rsidRPr="00E6302C">
        <w:rPr>
          <w:rFonts w:ascii="Calibri Light" w:eastAsia="Aptos" w:hAnsi="Calibri Light" w:cs="Calibri Light"/>
          <w:lang w:val="lt-LT"/>
          <w14:ligatures w14:val="standardContextual"/>
        </w:rPr>
        <w:t xml:space="preserve"> (dalis </w:t>
      </w:r>
      <w:proofErr w:type="spellStart"/>
      <w:r w:rsidRPr="00E6302C">
        <w:rPr>
          <w:rFonts w:ascii="Calibri Light" w:eastAsia="Aptos" w:hAnsi="Calibri Light" w:cs="Calibri Light"/>
          <w:lang w:val="lt-LT"/>
          <w14:ligatures w14:val="standardContextual"/>
        </w:rPr>
        <w:t>Kermušijos</w:t>
      </w:r>
      <w:proofErr w:type="spellEnd"/>
      <w:r w:rsidRPr="00E6302C">
        <w:rPr>
          <w:rFonts w:ascii="Calibri Light" w:eastAsia="Aptos" w:hAnsi="Calibri Light" w:cs="Calibri Light"/>
          <w:lang w:val="lt-LT"/>
          <w14:ligatures w14:val="standardContextual"/>
        </w:rPr>
        <w:t xml:space="preserve">, </w:t>
      </w:r>
      <w:proofErr w:type="spellStart"/>
      <w:r w:rsidRPr="00E6302C">
        <w:rPr>
          <w:rFonts w:ascii="Calibri Light" w:eastAsia="Aptos" w:hAnsi="Calibri Light" w:cs="Calibri Light"/>
          <w:lang w:val="lt-LT"/>
          <w14:ligatures w14:val="standardContextual"/>
        </w:rPr>
        <w:t>Vijuniūnų</w:t>
      </w:r>
      <w:proofErr w:type="spellEnd"/>
      <w:r w:rsidRPr="00E6302C">
        <w:rPr>
          <w:rFonts w:ascii="Calibri Light" w:eastAsia="Aptos" w:hAnsi="Calibri Light" w:cs="Calibri Light"/>
          <w:lang w:val="lt-LT"/>
          <w14:ligatures w14:val="standardContextual"/>
        </w:rPr>
        <w:t xml:space="preserve">, </w:t>
      </w:r>
      <w:proofErr w:type="spellStart"/>
      <w:r w:rsidRPr="00E6302C">
        <w:rPr>
          <w:rFonts w:ascii="Calibri Light" w:eastAsia="Aptos" w:hAnsi="Calibri Light" w:cs="Calibri Light"/>
          <w:lang w:val="lt-LT"/>
          <w14:ligatures w14:val="standardContextual"/>
        </w:rPr>
        <w:t>Vijūninės</w:t>
      </w:r>
      <w:proofErr w:type="spellEnd"/>
      <w:r w:rsidRPr="00E6302C">
        <w:rPr>
          <w:rFonts w:ascii="Calibri Light" w:eastAsia="Aptos" w:hAnsi="Calibri Light" w:cs="Calibri Light"/>
          <w:lang w:val="lt-LT"/>
          <w14:ligatures w14:val="standardContextual"/>
        </w:rPr>
        <w:t xml:space="preserve"> ir </w:t>
      </w:r>
      <w:proofErr w:type="spellStart"/>
      <w:r w:rsidRPr="00E6302C">
        <w:rPr>
          <w:rFonts w:ascii="Calibri Light" w:eastAsia="Aptos" w:hAnsi="Calibri Light" w:cs="Calibri Light"/>
          <w:lang w:val="lt-LT"/>
          <w14:ligatures w14:val="standardContextual"/>
        </w:rPr>
        <w:t>Timakavo</w:t>
      </w:r>
      <w:proofErr w:type="spellEnd"/>
      <w:r w:rsidRPr="00E6302C">
        <w:rPr>
          <w:rFonts w:ascii="Calibri Light" w:eastAsia="Aptos" w:hAnsi="Calibri Light" w:cs="Calibri Light"/>
          <w:lang w:val="lt-LT"/>
          <w14:ligatures w14:val="standardContextual"/>
        </w:rPr>
        <w:t xml:space="preserve"> miškų) </w:t>
      </w:r>
      <w:r w:rsidRPr="00E6302C">
        <w:rPr>
          <w:rFonts w:ascii="Calibri Light" w:eastAsia="Times New Roman" w:hAnsi="Calibri Light" w:cs="Calibri Light"/>
          <w:lang w:val="lt-LT"/>
        </w:rPr>
        <w:t>(planuojamos teritorijos schema pridedama).</w:t>
      </w:r>
    </w:p>
    <w:p w14:paraId="29C26BED" w14:textId="77777777" w:rsidR="00E6302C" w:rsidRPr="00E6302C" w:rsidRDefault="00E6302C" w:rsidP="00E6302C">
      <w:pPr>
        <w:pStyle w:val="ListParagraph"/>
        <w:numPr>
          <w:ilvl w:val="1"/>
          <w:numId w:val="25"/>
        </w:numPr>
        <w:spacing w:after="0" w:line="240" w:lineRule="auto"/>
        <w:ind w:left="0" w:firstLine="851"/>
        <w:rPr>
          <w:rFonts w:ascii="Calibri Light" w:eastAsia="Times New Roman" w:hAnsi="Calibri Light" w:cs="Calibri Light"/>
          <w:lang w:val="lt-LT"/>
        </w:rPr>
      </w:pPr>
      <w:r w:rsidRPr="00E6302C">
        <w:rPr>
          <w:rFonts w:ascii="Calibri Light" w:eastAsia="Times New Roman" w:hAnsi="Calibri Light" w:cs="Calibri Light"/>
          <w:color w:val="000000" w:themeColor="text1"/>
          <w:lang w:val="lt-LT"/>
        </w:rPr>
        <w:t xml:space="preserve">Paslaugos teikėjas teikia Paslaugas Valstybinei saugomų teritorijų tarnybai prie Aplinkos ministerijos (toliau – Tarnyba) vadovaujantis Saugomų teritorijų, Teritorijų planavimo, Specialiųjų žemės naudojimo sąlygų įstatymais, Saugomų teritorijų tipiniais apsaugos reglamentais, patvirtintais Lietuvos Respublikos Vyriausybės </w:t>
      </w:r>
      <w:r w:rsidRPr="00E6302C">
        <w:rPr>
          <w:rFonts w:ascii="Calibri Light" w:eastAsia="Times New Roman" w:hAnsi="Calibri Light" w:cs="Calibri Light"/>
          <w:lang w:val="lt-LT"/>
        </w:rPr>
        <w:t xml:space="preserve">2004 m. rugpjūčio 19 d. nutarimu Nr. 996 (vadovaujamasi rengiant draustinio tvarkymo planą), </w:t>
      </w:r>
      <w:r w:rsidRPr="00E6302C">
        <w:rPr>
          <w:rFonts w:ascii="Calibri Light" w:eastAsia="Times New Roman" w:hAnsi="Calibri Light" w:cs="Calibri Light"/>
          <w:color w:val="000000" w:themeColor="text1"/>
          <w:lang w:val="lt-LT"/>
        </w:rPr>
        <w:t xml:space="preserve">Saugomų teritorijų specialiųjų planų rengimo taisyklėmis (toliau – Taisyklės), patvirtintomis Lietuvos Respublikos aplinkos ir kultūros ministrų 2020 m. birželio 3 d. įsakymu Nr. D1-330/ĮV-706, </w:t>
      </w:r>
      <w:r w:rsidRPr="00E6302C">
        <w:rPr>
          <w:rFonts w:ascii="Calibri Light" w:hAnsi="Calibri Light" w:cs="Calibri Light"/>
          <w:lang w:val="lt-LT"/>
        </w:rPr>
        <w:t xml:space="preserve">1992 m. gegužės 21 d. Europos Parlamento ir Tarybos direktyva 92/43/EEB dėl natūralių buveinių ir laukinės faunos bei floros apsaugos (OL 2004 m. specialusis leidimas, 15 skyrius, 2 tomas, p. 102) su paskutiniais pakeitimais, padarytais 2013 m. gegužės 13 d. Tarybos direktyva 2013/17/ES (OL 2013 L 158, p. 193), 2009 m. lapkričio 30 d., Europos Parlamento ir Tarybos direktyva 2009/147/EB dėl laukinių paukščių apsaugos, Saugomų teritorijų (išskyrus kultūrinius rezervatus (rezervatus-muziejus), kultūrinius draustinius, istorinius valstybinius parkus) steigimo kriterijais, patvirtintais Lietuvos Respublikos aplinkos ministro </w:t>
      </w:r>
      <w:r w:rsidRPr="00E6302C">
        <w:rPr>
          <w:rFonts w:ascii="Calibri Light" w:eastAsia="Arial" w:hAnsi="Calibri Light" w:cs="Calibri Light"/>
          <w:lang w:val="lt-LT"/>
        </w:rPr>
        <w:t>2020 m. gruodžio 3 d. įsakymu Nr. D1-736</w:t>
      </w:r>
      <w:r w:rsidRPr="00E6302C">
        <w:rPr>
          <w:rFonts w:ascii="Calibri Light" w:hAnsi="Calibri Light" w:cs="Calibri Light"/>
          <w:lang w:val="lt-LT"/>
        </w:rPr>
        <w:t>, Lietuvos Respublikos saugomų teritorijų valstybės kadastrui teikiamų saugomų teritorijų planavimo dokumentų grafinių dalių tikrinimo tvarkos aprašu, patvirtintu</w:t>
      </w:r>
      <w:r w:rsidRPr="00E6302C">
        <w:rPr>
          <w:rFonts w:ascii="Calibri Light" w:eastAsia="Times New Roman" w:hAnsi="Calibri Light" w:cs="Calibri Light"/>
          <w:color w:val="000000" w:themeColor="text1"/>
          <w:lang w:val="lt-LT"/>
        </w:rPr>
        <w:t xml:space="preserve"> </w:t>
      </w:r>
      <w:r w:rsidRPr="00E6302C">
        <w:rPr>
          <w:rFonts w:ascii="Calibri Light" w:eastAsia="Arial" w:hAnsi="Calibri Light" w:cs="Calibri Light"/>
          <w:lang w:val="lt-LT"/>
        </w:rPr>
        <w:t xml:space="preserve">Valstybinės saugomų teritorijų tarnybos prie Aplinkos ministerijos direktoriaus 2018 m. birželio 20 d. įsakymu Nr. V-170 (2022 m. balandžio 11 d. įsakymo Nr. V-37 redakcija) </w:t>
      </w:r>
      <w:r w:rsidRPr="00E6302C">
        <w:rPr>
          <w:rFonts w:ascii="Calibri Light" w:eastAsia="Times New Roman" w:hAnsi="Calibri Light" w:cs="Calibri Light"/>
          <w:color w:val="000000" w:themeColor="text1"/>
          <w:lang w:val="lt-LT"/>
        </w:rPr>
        <w:t xml:space="preserve">bei kitais teisės aktais. </w:t>
      </w:r>
    </w:p>
    <w:p w14:paraId="22B33BE4" w14:textId="77777777" w:rsidR="00E6302C" w:rsidRPr="00E6302C" w:rsidRDefault="00E6302C" w:rsidP="00E6302C">
      <w:pPr>
        <w:pStyle w:val="ListParagraph"/>
        <w:numPr>
          <w:ilvl w:val="1"/>
          <w:numId w:val="25"/>
        </w:numPr>
        <w:spacing w:after="0" w:line="240" w:lineRule="auto"/>
        <w:ind w:left="0" w:firstLine="851"/>
        <w:rPr>
          <w:rFonts w:ascii="Calibri Light" w:eastAsia="Times New Roman" w:hAnsi="Calibri Light" w:cs="Calibri Light"/>
          <w:lang w:val="lt-LT"/>
        </w:rPr>
      </w:pPr>
      <w:r w:rsidRPr="00E6302C">
        <w:rPr>
          <w:rFonts w:ascii="Calibri Light" w:eastAsia="Times New Roman" w:hAnsi="Calibri Light" w:cs="Calibri Light"/>
          <w:lang w:val="lt-LT"/>
        </w:rPr>
        <w:t>Rengiamam Planavimo dokumentui taip pat keliami 3-5 skyriuose nurodomi reikalavimai.</w:t>
      </w:r>
    </w:p>
    <w:p w14:paraId="510D56AB" w14:textId="77777777" w:rsidR="00E6302C" w:rsidRPr="00E6302C" w:rsidRDefault="00E6302C" w:rsidP="00E6302C">
      <w:pPr>
        <w:spacing w:after="0" w:line="240" w:lineRule="auto"/>
        <w:ind w:firstLine="851"/>
        <w:rPr>
          <w:rFonts w:ascii="Calibri Light" w:hAnsi="Calibri Light" w:cs="Calibri Light"/>
          <w:lang w:val="lt-LT"/>
        </w:rPr>
      </w:pPr>
    </w:p>
    <w:p w14:paraId="07C2CAD9" w14:textId="77777777" w:rsidR="00E6302C" w:rsidRPr="00E6302C" w:rsidRDefault="00E6302C" w:rsidP="00E6302C">
      <w:pPr>
        <w:pStyle w:val="ListParagraph"/>
        <w:numPr>
          <w:ilvl w:val="0"/>
          <w:numId w:val="25"/>
        </w:numPr>
        <w:spacing w:after="0" w:line="240" w:lineRule="auto"/>
        <w:ind w:left="0" w:firstLine="851"/>
        <w:jc w:val="center"/>
        <w:rPr>
          <w:rFonts w:ascii="Calibri Light" w:hAnsi="Calibri Light" w:cs="Calibri Light"/>
          <w:b/>
          <w:lang w:val="lt-LT"/>
        </w:rPr>
      </w:pPr>
      <w:r w:rsidRPr="00E6302C">
        <w:rPr>
          <w:rFonts w:ascii="Calibri Light" w:hAnsi="Calibri Light" w:cs="Calibri Light"/>
          <w:b/>
          <w:lang w:val="lt-LT"/>
        </w:rPr>
        <w:t>UŽDAVINIAI IR REIKALAVIMAI PASLAUGOS TEIKĖJUI</w:t>
      </w:r>
    </w:p>
    <w:p w14:paraId="56EC8973" w14:textId="77777777" w:rsidR="00E6302C" w:rsidRPr="00E6302C" w:rsidRDefault="00E6302C" w:rsidP="00E6302C">
      <w:pPr>
        <w:spacing w:after="0" w:line="240" w:lineRule="auto"/>
        <w:jc w:val="center"/>
        <w:rPr>
          <w:rFonts w:ascii="Calibri Light" w:hAnsi="Calibri Light" w:cs="Calibri Light"/>
          <w:b/>
          <w:lang w:val="lt-LT"/>
        </w:rPr>
      </w:pPr>
    </w:p>
    <w:p w14:paraId="4B61D778" w14:textId="77777777" w:rsidR="00E6302C" w:rsidRPr="00E6302C" w:rsidRDefault="00E6302C" w:rsidP="00E6302C">
      <w:pPr>
        <w:pStyle w:val="ListParagraph"/>
        <w:numPr>
          <w:ilvl w:val="1"/>
          <w:numId w:val="26"/>
        </w:numPr>
        <w:spacing w:after="0" w:line="240" w:lineRule="auto"/>
        <w:ind w:left="0" w:firstLine="851"/>
        <w:jc w:val="left"/>
        <w:rPr>
          <w:rFonts w:ascii="Calibri Light" w:hAnsi="Calibri Light" w:cs="Calibri Light"/>
          <w:b/>
          <w:lang w:val="lt-LT"/>
        </w:rPr>
      </w:pPr>
      <w:r w:rsidRPr="00E6302C">
        <w:rPr>
          <w:rFonts w:ascii="Calibri Light" w:hAnsi="Calibri Light" w:cs="Calibri Light"/>
          <w:b/>
          <w:lang w:val="lt-LT"/>
        </w:rPr>
        <w:t>Rengiant ribų planą:</w:t>
      </w:r>
    </w:p>
    <w:p w14:paraId="0393F682"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 xml:space="preserve">3.1.1. Vadovaujantis Taisyklių 21 p., atliekama esamos būklės analizė: </w:t>
      </w:r>
    </w:p>
    <w:p w14:paraId="5E647985" w14:textId="77777777" w:rsidR="00E6302C" w:rsidRPr="00E6302C" w:rsidRDefault="00E6302C" w:rsidP="00E6302C">
      <w:pPr>
        <w:spacing w:after="0" w:line="240" w:lineRule="auto"/>
        <w:ind w:firstLine="851"/>
        <w:rPr>
          <w:rFonts w:ascii="Calibri Light" w:hAnsi="Calibri Light" w:cs="Calibri Light"/>
          <w:highlight w:val="yellow"/>
          <w:lang w:val="lt-LT"/>
        </w:rPr>
      </w:pPr>
      <w:r w:rsidRPr="00E6302C">
        <w:rPr>
          <w:rFonts w:ascii="Calibri Light" w:hAnsi="Calibri Light" w:cs="Calibri Light"/>
          <w:lang w:val="lt-LT"/>
        </w:rPr>
        <w:t>3.1.1.1.</w:t>
      </w:r>
      <w:bookmarkStart w:id="18" w:name="_Hlk196307155"/>
      <w:r w:rsidRPr="00E6302C">
        <w:rPr>
          <w:rFonts w:ascii="Calibri Light" w:hAnsi="Calibri Light" w:cs="Calibri Light"/>
          <w:lang w:val="lt-LT"/>
        </w:rPr>
        <w:t xml:space="preserve"> įvertinami planuojamoje teritorijoje galiojantys ir rengiami teritorijų planavimo dokumentai, parengti </w:t>
      </w:r>
      <w:proofErr w:type="spellStart"/>
      <w:r w:rsidRPr="00E6302C">
        <w:rPr>
          <w:rFonts w:ascii="Calibri Light" w:hAnsi="Calibri Light" w:cs="Calibri Light"/>
          <w:lang w:val="lt-LT"/>
        </w:rPr>
        <w:t>gamtotvarkos</w:t>
      </w:r>
      <w:proofErr w:type="spellEnd"/>
      <w:r w:rsidRPr="00E6302C">
        <w:rPr>
          <w:rFonts w:ascii="Calibri Light" w:hAnsi="Calibri Light" w:cs="Calibri Light"/>
          <w:lang w:val="lt-LT"/>
        </w:rPr>
        <w:t xml:space="preserve"> planai, tikslinės programos, tvarkymo programos, rūšių apsaugos veiksmų planai, nustatytos specialiosios žemės naudojimo sąlygos</w:t>
      </w:r>
      <w:bookmarkStart w:id="19" w:name="_Hlk195788672"/>
      <w:r w:rsidRPr="00E6302C">
        <w:rPr>
          <w:rFonts w:ascii="Calibri Light" w:hAnsi="Calibri Light" w:cs="Calibri Light"/>
          <w:lang w:val="lt-LT"/>
        </w:rPr>
        <w:t xml:space="preserve">, Saugomų rūšių informacinėje sistemoje (SRIS) pateikti duomenys apie planuojamoje teritorijoje fiksuotas saugomų rūšių radavietes, </w:t>
      </w:r>
      <w:r w:rsidRPr="00E6302C">
        <w:rPr>
          <w:rFonts w:ascii="Calibri Light" w:eastAsia="Aptos" w:hAnsi="Calibri Light" w:cs="Calibri Light"/>
          <w:lang w:val="lt-LT"/>
          <w14:ligatures w14:val="standardContextual"/>
        </w:rPr>
        <w:t>buveinių apsaugai svarbios teritorijos „</w:t>
      </w:r>
      <w:proofErr w:type="spellStart"/>
      <w:r w:rsidRPr="00E6302C">
        <w:rPr>
          <w:rFonts w:ascii="Calibri Light" w:eastAsia="Aptos" w:hAnsi="Calibri Light" w:cs="Calibri Light"/>
          <w:lang w:val="lt-LT"/>
          <w14:ligatures w14:val="standardContextual"/>
        </w:rPr>
        <w:t>Cimokinė</w:t>
      </w:r>
      <w:proofErr w:type="spellEnd"/>
      <w:r w:rsidRPr="00E6302C">
        <w:rPr>
          <w:rFonts w:ascii="Calibri Light" w:eastAsia="Aptos" w:hAnsi="Calibri Light" w:cs="Calibri Light"/>
          <w:lang w:val="lt-LT"/>
          <w14:ligatures w14:val="standardContextual"/>
        </w:rPr>
        <w:t xml:space="preserve">“ (LTDRU0005) ribos ir apsaugos </w:t>
      </w:r>
      <w:proofErr w:type="spellStart"/>
      <w:r w:rsidRPr="00E6302C">
        <w:rPr>
          <w:rFonts w:ascii="Calibri Light" w:eastAsia="Aptos" w:hAnsi="Calibri Light" w:cs="Calibri Light"/>
          <w:lang w:val="lt-LT"/>
          <w14:ligatures w14:val="standardContextual"/>
        </w:rPr>
        <w:t>tiklai</w:t>
      </w:r>
      <w:proofErr w:type="spellEnd"/>
      <w:r w:rsidRPr="00E6302C">
        <w:rPr>
          <w:rFonts w:ascii="Calibri Light" w:eastAsia="Aptos" w:hAnsi="Calibri Light" w:cs="Calibri Light"/>
          <w:lang w:val="lt-LT"/>
          <w14:ligatures w14:val="standardContextual"/>
        </w:rPr>
        <w:t>, buveinių apsaugai svarbių teritorijų atrankos kriterijus atitinkančios vietovės „</w:t>
      </w:r>
      <w:proofErr w:type="spellStart"/>
      <w:r w:rsidRPr="00E6302C">
        <w:rPr>
          <w:rFonts w:ascii="Calibri Light" w:eastAsia="Aptos" w:hAnsi="Calibri Light" w:cs="Calibri Light"/>
          <w:lang w:val="lt-LT"/>
          <w14:ligatures w14:val="standardContextual"/>
        </w:rPr>
        <w:t>Cimokinė</w:t>
      </w:r>
      <w:proofErr w:type="spellEnd"/>
      <w:r w:rsidRPr="00E6302C">
        <w:rPr>
          <w:rFonts w:ascii="Calibri Light" w:eastAsia="Aptos" w:hAnsi="Calibri Light" w:cs="Calibri Light"/>
          <w:lang w:val="lt-LT"/>
          <w14:ligatures w14:val="standardContextual"/>
        </w:rPr>
        <w:t xml:space="preserve"> II“ (</w:t>
      </w:r>
      <w:r w:rsidRPr="00E6302C">
        <w:rPr>
          <w:rFonts w:ascii="Calibri Light" w:eastAsia="Andale Sans UI" w:hAnsi="Calibri Light" w:cs="Calibri Light"/>
          <w:kern w:val="2"/>
          <w:lang w:val="lt-LT" w:bidi="en-US"/>
          <w14:ligatures w14:val="standardContextual"/>
        </w:rPr>
        <w:t>LTDRU0011</w:t>
      </w:r>
      <w:r w:rsidRPr="00E6302C">
        <w:rPr>
          <w:rFonts w:ascii="Calibri Light" w:eastAsia="Aptos" w:hAnsi="Calibri Light" w:cs="Calibri Light"/>
          <w:lang w:val="lt-LT"/>
          <w14:ligatures w14:val="standardContextual"/>
        </w:rPr>
        <w:t xml:space="preserve">) </w:t>
      </w:r>
      <w:r w:rsidRPr="00E6302C">
        <w:rPr>
          <w:rFonts w:ascii="Calibri Light" w:hAnsi="Calibri Light" w:cs="Calibri Light"/>
          <w:lang w:val="lt-LT"/>
        </w:rPr>
        <w:t xml:space="preserve">ribos ir šiai vietovei  parengtas apsaugos tikslų projektas, </w:t>
      </w:r>
      <w:r w:rsidRPr="00E6302C">
        <w:rPr>
          <w:rFonts w:ascii="Calibri Light" w:eastAsia="Arial" w:hAnsi="Calibri Light" w:cs="Calibri Light"/>
          <w:color w:val="000000" w:themeColor="text1"/>
          <w:lang w:val="lt-LT"/>
        </w:rPr>
        <w:t xml:space="preserve">Aplinkos ministerijos 2011–2015 m. įgyvendinto projekto „Europos Bendrijos svarbos natūralių buveinių inventorizavimas, palankios apsaugos būklės kriterijų nustatymas ir monitoringo sistemos sukūrimas“ metu surinkta informacija apie inventorizuotas Europos Bendrijos svarbos natūralias buveines, </w:t>
      </w:r>
      <w:r w:rsidRPr="00E6302C">
        <w:rPr>
          <w:rFonts w:ascii="Calibri Light" w:hAnsi="Calibri Light" w:cs="Calibri Light"/>
          <w:lang w:val="lt-LT"/>
        </w:rPr>
        <w:t>LIFE integruoto projekto „</w:t>
      </w:r>
      <w:proofErr w:type="spellStart"/>
      <w:r w:rsidRPr="00E6302C">
        <w:rPr>
          <w:rFonts w:ascii="Calibri Light" w:hAnsi="Calibri Light" w:cs="Calibri Light"/>
          <w:lang w:val="lt-LT"/>
        </w:rPr>
        <w:t>Natura</w:t>
      </w:r>
      <w:proofErr w:type="spellEnd"/>
      <w:r w:rsidRPr="00E6302C">
        <w:rPr>
          <w:rFonts w:ascii="Calibri Light" w:hAnsi="Calibri Light" w:cs="Calibri Light"/>
          <w:lang w:val="lt-LT"/>
        </w:rPr>
        <w:t xml:space="preserve"> 2000“ tinklo valdymo optimizavimas Lietuvoje“ (LIFE-IP PAF-NATURALIT Nr. LIFE16 IPE/LT/016) metu surinkta informacija apie inventorizuotas Europos Bendrijos svarbos rūšis; </w:t>
      </w:r>
    </w:p>
    <w:bookmarkEnd w:id="19"/>
    <w:p w14:paraId="4F96C82B"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 xml:space="preserve">3.1.1.2. įvertinami miško ekosistemų, genetinių išteklių apsaugos bei miškų naudojimo reikalavimai ir miškotvarkos projektuose suprojektuotos veiklos; </w:t>
      </w:r>
    </w:p>
    <w:p w14:paraId="668A0631"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 xml:space="preserve">3.1.1.3. įvertinami planuojamoje teritorijoje vykdyto biologinės įvairovės monitoringo duomenys ar atliktų kitų tyrimų rezultatai, parengtos studijos, ataskaitos ir kt.; </w:t>
      </w:r>
    </w:p>
    <w:bookmarkEnd w:id="18"/>
    <w:p w14:paraId="581C6735"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3.1.1.4. taikomosios esamos būklės analizės brėžinys rengiamas masteliu M 1:10 000, jame papildomai pateikiama: saugomų ir saugotinų kraštovaizdžio kompleksų, gamtos ir kultūros paveldo objektų išsidėstymas, kraštovaizdžio rekreacinis potencialas; kiti teritorijos bruožai, galintys turėti poveikį draustinio naudojimui ir apsaugai;</w:t>
      </w:r>
    </w:p>
    <w:p w14:paraId="54B03B30" w14:textId="77777777" w:rsidR="00E6302C" w:rsidRPr="00E6302C" w:rsidRDefault="00E6302C" w:rsidP="00E6302C">
      <w:pPr>
        <w:spacing w:after="0" w:line="240" w:lineRule="auto"/>
        <w:ind w:firstLine="851"/>
        <w:rPr>
          <w:rFonts w:ascii="Calibri Light" w:hAnsi="Calibri Light" w:cs="Calibri Light"/>
          <w:bCs/>
          <w:lang w:val="lt-LT"/>
        </w:rPr>
      </w:pPr>
      <w:r w:rsidRPr="00E6302C">
        <w:rPr>
          <w:rFonts w:ascii="Calibri Light" w:hAnsi="Calibri Light" w:cs="Calibri Light"/>
          <w:bCs/>
          <w:lang w:val="lt-LT"/>
        </w:rPr>
        <w:t>3.1.2. ribų plano sprendiniuose:</w:t>
      </w:r>
    </w:p>
    <w:p w14:paraId="07DB7F9A"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3.1.2.1. aiškinamajame rašte pateikiamas draustinio ribų nustatymo pagrindimas; pagal poreikį buferinių apsaugos zonų nustatymo tikslai ir/ar uždaviniai;</w:t>
      </w:r>
    </w:p>
    <w:p w14:paraId="0ABADE49"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bCs/>
          <w:lang w:val="lt-LT"/>
        </w:rPr>
        <w:t xml:space="preserve">3.1.2.2. </w:t>
      </w:r>
      <w:r w:rsidRPr="00E6302C">
        <w:rPr>
          <w:rFonts w:ascii="Calibri Light" w:hAnsi="Calibri Light" w:cs="Calibri Light"/>
          <w:lang w:val="lt-LT"/>
        </w:rPr>
        <w:t>parengiamas ribų plano brėžinys ( M1:10 000);</w:t>
      </w:r>
    </w:p>
    <w:p w14:paraId="3DEE57DC"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 xml:space="preserve">3.1.2.3. parengiamas Lietuvos Respublikos Vyriausybės nutarimo „Dėl </w:t>
      </w:r>
      <w:proofErr w:type="spellStart"/>
      <w:r w:rsidRPr="00E6302C">
        <w:rPr>
          <w:rFonts w:ascii="Calibri Light" w:hAnsi="Calibri Light" w:cs="Calibri Light"/>
          <w:lang w:val="lt-LT"/>
        </w:rPr>
        <w:t>Cimakavo</w:t>
      </w:r>
      <w:proofErr w:type="spellEnd"/>
      <w:r w:rsidRPr="00E6302C">
        <w:rPr>
          <w:rFonts w:ascii="Calibri Light" w:hAnsi="Calibri Light" w:cs="Calibri Light"/>
          <w:lang w:val="lt-LT"/>
        </w:rPr>
        <w:t xml:space="preserve"> valstybinio botaninio-zoologinio draustinio ribų plano ir nuostatų patvirtinimo“ projektas;</w:t>
      </w:r>
    </w:p>
    <w:p w14:paraId="7BAD5561"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 xml:space="preserve">3.1.2.4. parengiamas Lietuvos Respublikos Vyriausybės nutarimo „Dėl naujų draustinių įsteigimo ir draustinių sąrašų patvirtinimo“ pakeitimo projektas ir jo lyginamasis variantas; </w:t>
      </w:r>
    </w:p>
    <w:p w14:paraId="43B16EDD" w14:textId="77777777" w:rsidR="00E6302C" w:rsidRPr="00E6302C" w:rsidRDefault="00E6302C" w:rsidP="00E6302C">
      <w:pPr>
        <w:spacing w:after="0" w:line="240" w:lineRule="auto"/>
        <w:ind w:firstLine="851"/>
        <w:rPr>
          <w:rFonts w:ascii="Calibri Light" w:hAnsi="Calibri Light" w:cs="Calibri Light"/>
          <w:lang w:val="lt-LT"/>
        </w:rPr>
      </w:pPr>
      <w:bookmarkStart w:id="20" w:name="_Hlk219370026"/>
      <w:r w:rsidRPr="00E6302C">
        <w:rPr>
          <w:rFonts w:ascii="Calibri Light" w:hAnsi="Calibri Light" w:cs="Calibri Light"/>
          <w:lang w:val="lt-LT"/>
        </w:rPr>
        <w:t xml:space="preserve">3.1.2.5. </w:t>
      </w:r>
      <w:bookmarkEnd w:id="20"/>
      <w:r w:rsidRPr="00E6302C">
        <w:rPr>
          <w:rFonts w:ascii="Calibri Light" w:hAnsi="Calibri Light" w:cs="Calibri Light"/>
          <w:lang w:val="lt-LT"/>
        </w:rPr>
        <w:t>jei miškuose siūlomos draustinio ribos neatitinka esamų miškų grupių ir pogrupių ribų, turi būti parengti pasiūlymai dėl miškų priskyrimo miškų grupėms sąrašų tikslinimo, atsižvelgiant į draustinių ribas. Šie pasiūlymai turi būti parengti Lietuvos Respublikos miškų valstybės kadastro duomenų pagrindu, vadovaujantis Miškų priskyrimo miškų grupėms tvarkos aprašu ir miškų priskyrimo miškų grupėms normatyvais, patvirtintu Lietuvos Respublikos Vyriausybės  2001 m. rugsėjo 26 d. nutarimu Nr. 1171. Kartu su miškų grupių priskyrimo brėžiniu pateikiama ir miškų grupių pokyčių lentelė.</w:t>
      </w:r>
    </w:p>
    <w:p w14:paraId="08F6DB3F" w14:textId="77777777" w:rsidR="00E6302C" w:rsidRPr="00E6302C" w:rsidRDefault="00E6302C" w:rsidP="00E6302C">
      <w:pPr>
        <w:pStyle w:val="ListParagraph"/>
        <w:numPr>
          <w:ilvl w:val="1"/>
          <w:numId w:val="26"/>
        </w:numPr>
        <w:spacing w:after="0" w:line="240" w:lineRule="auto"/>
        <w:ind w:left="0" w:firstLine="851"/>
        <w:rPr>
          <w:rFonts w:ascii="Calibri Light" w:hAnsi="Calibri Light" w:cs="Calibri Light"/>
          <w:b/>
          <w:bCs/>
          <w:lang w:val="lt-LT"/>
        </w:rPr>
      </w:pPr>
      <w:r w:rsidRPr="00E6302C">
        <w:rPr>
          <w:rFonts w:ascii="Calibri Light" w:hAnsi="Calibri Light" w:cs="Calibri Light"/>
          <w:b/>
          <w:bCs/>
          <w:lang w:val="lt-LT"/>
        </w:rPr>
        <w:t>Planavimo procedūrų dokumentų rinkinyje papildomai pateikiama:</w:t>
      </w:r>
    </w:p>
    <w:p w14:paraId="0145B3E4" w14:textId="77777777" w:rsidR="00E6302C" w:rsidRPr="00E6302C" w:rsidRDefault="00E6302C" w:rsidP="00E6302C">
      <w:pPr>
        <w:spacing w:after="0" w:line="240" w:lineRule="auto"/>
        <w:ind w:firstLine="851"/>
        <w:rPr>
          <w:rFonts w:ascii="Calibri Light" w:hAnsi="Calibri Light" w:cs="Calibri Light"/>
          <w:bCs/>
          <w:lang w:val="lt-LT"/>
        </w:rPr>
      </w:pPr>
      <w:r w:rsidRPr="00E6302C">
        <w:rPr>
          <w:rFonts w:ascii="Calibri Light" w:hAnsi="Calibri Light" w:cs="Calibri Light"/>
          <w:lang w:val="lt-LT"/>
        </w:rPr>
        <w:t>3.2.1. planavimo metu vykusių susitikimų su visuomene ir institucijų atstovais protokolai;</w:t>
      </w:r>
    </w:p>
    <w:p w14:paraId="6A12E78D"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lastRenderedPageBreak/>
        <w:t>3.2.2. suvestinė lentelė apie atskiruose žemės sklypuose numatomas nustatyti žemės naudojimo sąlygas (nustatomas ar keičiamas specialiąsias žemės naudojimo sąlygas ir keičiamas miško grupes);</w:t>
      </w:r>
    </w:p>
    <w:p w14:paraId="7249EF20" w14:textId="77777777" w:rsidR="00E6302C" w:rsidRPr="00E6302C" w:rsidRDefault="00E6302C" w:rsidP="00E6302C">
      <w:pPr>
        <w:spacing w:after="0" w:line="240" w:lineRule="auto"/>
        <w:ind w:firstLine="851"/>
        <w:rPr>
          <w:rFonts w:ascii="Calibri Light" w:hAnsi="Calibri Light" w:cs="Calibri Light"/>
          <w:bCs/>
          <w:lang w:val="lt-LT"/>
        </w:rPr>
      </w:pPr>
      <w:r w:rsidRPr="00E6302C">
        <w:rPr>
          <w:rFonts w:ascii="Calibri Light" w:hAnsi="Calibri Light" w:cs="Calibri Light"/>
          <w:bCs/>
          <w:lang w:val="lt-LT"/>
        </w:rPr>
        <w:t xml:space="preserve">3.2.3. vadovaujantis </w:t>
      </w:r>
      <w:r w:rsidRPr="00E6302C">
        <w:rPr>
          <w:rFonts w:ascii="Calibri Light" w:hAnsi="Calibri Light" w:cs="Calibri Light"/>
          <w:lang w:val="lt-LT"/>
        </w:rPr>
        <w:t>Lietuvos Respublikos aplinkos ministro 2024 m.  sausio 18 d. įsakymu Nr. D1-21</w:t>
      </w:r>
      <w:r w:rsidRPr="00E6302C">
        <w:rPr>
          <w:rFonts w:ascii="Calibri Light" w:hAnsi="Calibri Light" w:cs="Calibri Light"/>
          <w:bCs/>
          <w:lang w:val="lt-LT"/>
        </w:rPr>
        <w:t xml:space="preserve"> „Dėl teritorijų, kuriose taikomos specialiosios žemės naudojimo sąlygos, erdvinių duomenų rinkinio specifikacijos patvirtinimo“, parengiamas duomenų rinkinys su nustatomomis, keičiamomis ar naikinamomis specialiosiomis žemės naudojimo sąlygomis, skirtas pateikti Nekilnojamojo turto kadastro ir Nekilnojamojo turto registro tvarkytojui.  </w:t>
      </w:r>
    </w:p>
    <w:p w14:paraId="1967A14D"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3.2.4. reikšmingumo įsteigtoms ir potencialioms „</w:t>
      </w:r>
      <w:proofErr w:type="spellStart"/>
      <w:r w:rsidRPr="00E6302C">
        <w:rPr>
          <w:rFonts w:ascii="Calibri Light" w:hAnsi="Calibri Light" w:cs="Calibri Light"/>
          <w:lang w:val="lt-LT"/>
        </w:rPr>
        <w:t>Natura</w:t>
      </w:r>
      <w:proofErr w:type="spellEnd"/>
      <w:r w:rsidRPr="00E6302C">
        <w:rPr>
          <w:rFonts w:ascii="Calibri Light" w:hAnsi="Calibri Light" w:cs="Calibri Light"/>
          <w:lang w:val="lt-LT"/>
        </w:rPr>
        <w:t xml:space="preserve"> 2000” teritorijoms nustatymo dokumentai;</w:t>
      </w:r>
    </w:p>
    <w:p w14:paraId="37A3D86C"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 xml:space="preserve">3.2.5. </w:t>
      </w:r>
      <w:r w:rsidRPr="00E6302C">
        <w:rPr>
          <w:rFonts w:ascii="Calibri Light" w:hAnsi="Calibri Light" w:cs="Calibri Light"/>
          <w:bCs/>
          <w:lang w:val="lt-LT"/>
        </w:rPr>
        <w:t xml:space="preserve">atliekamas ekonominis vertinimas (analizuojant veiklų, kurias gali įtakoti rengiamas sprendimas, svarbą vietos, regiono mastu), pateikiami siūlymai dėl kompensavimo poreikių. Apskaičiuojamas galimas lėšų poreikis dėl ūkinės ir kitos veiklos apribojimų masto ir pobūdžio (įvertinamos kompensavimo galimybės už nustatytus veiklos apribojimus. </w:t>
      </w:r>
    </w:p>
    <w:p w14:paraId="23B26BB9"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3.2.6 planavimo dokumentų rinkinių grafinė dalis rengiama pagal Saugomų teritorijų specialiųjų planų rengimo taisyklių reikalavimus. Skaitmeninės ribos ruošiamos ir galutinai pateikiamos Tarnybai skaitmeniniu formatu, tinkančiu atviram duomenų apsikeitimui (</w:t>
      </w:r>
      <w:proofErr w:type="spellStart"/>
      <w:r w:rsidRPr="00E6302C">
        <w:rPr>
          <w:rFonts w:ascii="Calibri Light" w:hAnsi="Calibri Light" w:cs="Calibri Light"/>
          <w:lang w:val="lt-LT"/>
        </w:rPr>
        <w:t>shp</w:t>
      </w:r>
      <w:proofErr w:type="spellEnd"/>
      <w:r w:rsidRPr="00E6302C">
        <w:rPr>
          <w:rFonts w:ascii="Calibri Light" w:hAnsi="Calibri Light" w:cs="Calibri Light"/>
          <w:lang w:val="lt-LT"/>
        </w:rPr>
        <w:t xml:space="preserve">, </w:t>
      </w:r>
      <w:proofErr w:type="spellStart"/>
      <w:r w:rsidRPr="00E6302C">
        <w:rPr>
          <w:rFonts w:ascii="Calibri Light" w:hAnsi="Calibri Light" w:cs="Calibri Light"/>
          <w:lang w:val="lt-LT"/>
        </w:rPr>
        <w:t>xml</w:t>
      </w:r>
      <w:proofErr w:type="spellEnd"/>
      <w:r w:rsidRPr="00E6302C">
        <w:rPr>
          <w:rFonts w:ascii="Calibri Light" w:hAnsi="Calibri Light" w:cs="Calibri Light"/>
          <w:lang w:val="lt-LT"/>
        </w:rPr>
        <w:t xml:space="preserve">, </w:t>
      </w:r>
      <w:proofErr w:type="spellStart"/>
      <w:r w:rsidRPr="00E6302C">
        <w:rPr>
          <w:rFonts w:ascii="Calibri Light" w:hAnsi="Calibri Light" w:cs="Calibri Light"/>
          <w:lang w:val="lt-LT"/>
        </w:rPr>
        <w:t>gml</w:t>
      </w:r>
      <w:proofErr w:type="spellEnd"/>
      <w:r w:rsidRPr="00E6302C">
        <w:rPr>
          <w:rFonts w:ascii="Calibri Light" w:hAnsi="Calibri Light" w:cs="Calibri Light"/>
          <w:lang w:val="lt-LT"/>
        </w:rPr>
        <w:t xml:space="preserve"> 2). Taip pat pateikiamos brėžinių iliustracijos publikavimui;</w:t>
      </w:r>
    </w:p>
    <w:p w14:paraId="0EDB4C6F"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3.2.7. paslaugos teikėjas privalo parengti ir pateikti Tarnybai duomenų rinkinį, kurį sudaro: brėžiniai ir aiškinamasis raštas, planavimo procedūrų dokumentų rinkiniai (po vieną nenuasmenintų dokumentų ir nuasmenintų dokumentų rinkinį), draustinio nuostatų projektas. Tekstiniai dokumentai pateikiami .</w:t>
      </w:r>
      <w:proofErr w:type="spellStart"/>
      <w:r w:rsidRPr="00E6302C">
        <w:rPr>
          <w:rFonts w:ascii="Calibri Light" w:hAnsi="Calibri Light" w:cs="Calibri Light"/>
          <w:lang w:val="lt-LT"/>
        </w:rPr>
        <w:t>docx</w:t>
      </w:r>
      <w:proofErr w:type="spellEnd"/>
      <w:r w:rsidRPr="00E6302C">
        <w:rPr>
          <w:rFonts w:ascii="Calibri Light" w:hAnsi="Calibri Light" w:cs="Calibri Light"/>
          <w:lang w:val="lt-LT"/>
        </w:rPr>
        <w:t xml:space="preserve"> formatu, brėžiniai – .</w:t>
      </w:r>
      <w:proofErr w:type="spellStart"/>
      <w:r w:rsidRPr="00E6302C">
        <w:rPr>
          <w:rFonts w:ascii="Calibri Light" w:hAnsi="Calibri Light" w:cs="Calibri Light"/>
          <w:lang w:val="lt-LT"/>
        </w:rPr>
        <w:t>pdf</w:t>
      </w:r>
      <w:proofErr w:type="spellEnd"/>
      <w:r w:rsidRPr="00E6302C">
        <w:rPr>
          <w:rFonts w:ascii="Calibri Light" w:hAnsi="Calibri Light" w:cs="Calibri Light"/>
          <w:lang w:val="lt-LT"/>
        </w:rPr>
        <w:t xml:space="preserve"> ir .</w:t>
      </w:r>
      <w:proofErr w:type="spellStart"/>
      <w:r w:rsidRPr="00E6302C">
        <w:rPr>
          <w:rFonts w:ascii="Calibri Light" w:hAnsi="Calibri Light" w:cs="Calibri Light"/>
          <w:lang w:val="lt-LT"/>
        </w:rPr>
        <w:t>tiff</w:t>
      </w:r>
      <w:proofErr w:type="spellEnd"/>
      <w:r w:rsidRPr="00E6302C">
        <w:rPr>
          <w:rFonts w:ascii="Calibri Light" w:hAnsi="Calibri Light" w:cs="Calibri Light"/>
          <w:lang w:val="lt-LT"/>
        </w:rPr>
        <w:t xml:space="preserve"> formatu. Brėžinių grafiniai duomenys pateikiami GIS duomenų bazės rinkiniu parengtu pagal iš anksto su Tarnyba suderintą struktūrą. Skaitmeninis pilnos apimties dokumentų rinkinys pateikiamas USB laikmenoje.</w:t>
      </w:r>
    </w:p>
    <w:p w14:paraId="0E1008F5"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b/>
          <w:bCs/>
          <w:lang w:val="lt-LT"/>
        </w:rPr>
        <w:t>3.3.</w:t>
      </w:r>
      <w:r w:rsidRPr="00E6302C">
        <w:rPr>
          <w:rFonts w:ascii="Calibri Light" w:hAnsi="Calibri Light" w:cs="Calibri Light"/>
          <w:lang w:val="lt-LT"/>
        </w:rPr>
        <w:t xml:space="preserve"> </w:t>
      </w:r>
      <w:r w:rsidRPr="00E6302C">
        <w:rPr>
          <w:rFonts w:ascii="Calibri Light" w:hAnsi="Calibri Light" w:cs="Calibri Light"/>
          <w:b/>
          <w:bCs/>
          <w:lang w:val="lt-LT"/>
        </w:rPr>
        <w:t>Papildomi reikalavimai paslaugos teikėjui:</w:t>
      </w:r>
    </w:p>
    <w:p w14:paraId="18344F30"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3.3.1. aiškinamojo rašto struktūra ir brėžinių turinys gali būti keičiami arba tikslinami abipusiu raštišku Tarnybos ir Paslaugų teikėjo susitarimu;</w:t>
      </w:r>
    </w:p>
    <w:p w14:paraId="29CE900C"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 xml:space="preserve">3.3.2. visi dokumentai parengiami ir Tarnybai pateikiami valstybine (lietuvių) kalba; </w:t>
      </w:r>
    </w:p>
    <w:p w14:paraId="7478EB42"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 xml:space="preserve">3.3.3. Paslaugų teikimo metu privalomai organizuojama ne mažiau kaip 2 išvykos (dalyvaujant Tarnybos atstovams) į planuojamą teritoriją, kurios metu įvertinami galimi aplinkosauginiai konfliktai, pasiūlymų įgyvendinimo galimybė ir kiti praktiniai problemų sprendimo klausimai; </w:t>
      </w:r>
    </w:p>
    <w:p w14:paraId="5DE62714"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3.3.4. iki planavimo dokumento projekto viešinimo procedūrų pradžios privalo būti surengti ne mažiau kaip 2 susitikimai su planuojamoje teritorijoje veikiančių institucijų (savivaldybių, VĮ Valstybinės miškų urėdijos ir kt.) atstovais ir ne mažiau kaip 2 susitikimai su vietos gyventojais ir suinteresuotos visuomenės atstovais;</w:t>
      </w:r>
    </w:p>
    <w:p w14:paraId="61761DE1"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 xml:space="preserve">3.3.5. planavimo proceso viešinimui Paslaugos teikėjas parengia internetinę žemėlapių aplikaciją, kurioje pateikiamas įrankis, leidžiantis interaktyviai palyginti galiojančius ir parengtus sprendinius (brėžinius) naudojant slinkties juostą (pvz. </w:t>
      </w:r>
      <w:r w:rsidRPr="00E6302C">
        <w:rPr>
          <w:rFonts w:ascii="Calibri Light" w:hAnsi="Calibri Light" w:cs="Calibri Light"/>
          <w:i/>
          <w:iCs/>
          <w:lang w:val="lt-LT"/>
        </w:rPr>
        <w:t xml:space="preserve">Slide to </w:t>
      </w:r>
      <w:proofErr w:type="spellStart"/>
      <w:r w:rsidRPr="00E6302C">
        <w:rPr>
          <w:rFonts w:ascii="Calibri Light" w:hAnsi="Calibri Light" w:cs="Calibri Light"/>
          <w:i/>
          <w:iCs/>
          <w:lang w:val="lt-LT"/>
        </w:rPr>
        <w:t>Compare</w:t>
      </w:r>
      <w:proofErr w:type="spellEnd"/>
      <w:r w:rsidRPr="00E6302C">
        <w:rPr>
          <w:rFonts w:ascii="Calibri Light" w:hAnsi="Calibri Light" w:cs="Calibri Light"/>
          <w:lang w:val="lt-LT"/>
        </w:rPr>
        <w:t>);</w:t>
      </w:r>
    </w:p>
    <w:p w14:paraId="0B6524FF" w14:textId="77777777" w:rsidR="00E6302C" w:rsidRPr="00E6302C" w:rsidRDefault="00E6302C" w:rsidP="00E6302C">
      <w:pPr>
        <w:spacing w:after="0" w:line="240" w:lineRule="auto"/>
        <w:ind w:firstLine="851"/>
        <w:rPr>
          <w:rFonts w:ascii="Calibri Light" w:hAnsi="Calibri Light" w:cs="Calibri Light"/>
          <w:lang w:val="lt-LT"/>
        </w:rPr>
      </w:pPr>
      <w:r w:rsidRPr="00E6302C">
        <w:rPr>
          <w:rFonts w:ascii="Calibri Light" w:hAnsi="Calibri Light" w:cs="Calibri Light"/>
          <w:lang w:val="lt-LT"/>
        </w:rPr>
        <w:t>3.3.6. paslaugos teikėjas įpareigojamas prisijungti prie Topografijos, inžinerinės infrastruktūros, teritorijų planavimo ir statybos elektroninių vartų informacinės sistemos (www.planuojustatau.lt/) ir teisės aktų nustatyta tvarka atlikti visuomenės informavimo, viešinimo, derinimo, ginčų nagrinėjimo procedūras bei dalyvauti draustinio ribų plano   tikrinimo ir tvirtinimo bei duomenų pateikimo susijusiems valstybiniams registrams ir kadastrams procese;</w:t>
      </w:r>
    </w:p>
    <w:p w14:paraId="4248FF76" w14:textId="77777777" w:rsidR="00E6302C" w:rsidRPr="00E6302C" w:rsidRDefault="00E6302C" w:rsidP="00E6302C">
      <w:pPr>
        <w:spacing w:after="0" w:line="240" w:lineRule="auto"/>
        <w:ind w:firstLine="851"/>
        <w:rPr>
          <w:rFonts w:ascii="Calibri Light" w:eastAsia="Arial" w:hAnsi="Calibri Light" w:cs="Calibri Light"/>
          <w:lang w:val="lt-LT"/>
        </w:rPr>
      </w:pPr>
      <w:r w:rsidRPr="00E6302C">
        <w:rPr>
          <w:rFonts w:ascii="Calibri Light" w:eastAsia="Arial" w:hAnsi="Calibri Light" w:cs="Calibri Light"/>
          <w:lang w:val="lt-LT"/>
        </w:rPr>
        <w:t>3.3.7. paslaugos teikėjas privalo dalyvauti planavimo dokumento derinimo/tobulinimo procese iki jis bus patvirtintas Lietuvos Respublikos Vyriausybės nutarimu;</w:t>
      </w:r>
    </w:p>
    <w:p w14:paraId="057D2DE2" w14:textId="77777777" w:rsidR="00E6302C" w:rsidRPr="00E6302C" w:rsidRDefault="00E6302C" w:rsidP="00E6302C">
      <w:pPr>
        <w:spacing w:after="0" w:line="240" w:lineRule="auto"/>
        <w:ind w:left="709"/>
        <w:rPr>
          <w:rFonts w:ascii="Calibri Light" w:eastAsia="Arial" w:hAnsi="Calibri Light" w:cs="Calibri Light"/>
          <w:highlight w:val="yellow"/>
          <w:lang w:val="lt-LT"/>
        </w:rPr>
      </w:pPr>
    </w:p>
    <w:p w14:paraId="2E55ECAD" w14:textId="77777777" w:rsidR="00E6302C" w:rsidRPr="00E6302C" w:rsidRDefault="00E6302C" w:rsidP="00E6302C">
      <w:pPr>
        <w:spacing w:after="0" w:line="240" w:lineRule="auto"/>
        <w:rPr>
          <w:rFonts w:ascii="Calibri Light" w:hAnsi="Calibri Light" w:cs="Calibri Light"/>
          <w:lang w:val="lt-LT"/>
        </w:rPr>
      </w:pPr>
    </w:p>
    <w:p w14:paraId="31657DD1" w14:textId="77777777" w:rsidR="00E6302C" w:rsidRPr="00E6302C" w:rsidRDefault="00E6302C" w:rsidP="00E6302C">
      <w:pPr>
        <w:spacing w:after="0" w:line="240" w:lineRule="auto"/>
        <w:jc w:val="center"/>
        <w:rPr>
          <w:rFonts w:ascii="Calibri Light" w:hAnsi="Calibri Light" w:cs="Calibri Light"/>
          <w:b/>
          <w:bCs/>
          <w:lang w:val="lt-LT"/>
        </w:rPr>
      </w:pPr>
      <w:r w:rsidRPr="00E6302C">
        <w:rPr>
          <w:rFonts w:ascii="Calibri Light" w:hAnsi="Calibri Light" w:cs="Calibri Light"/>
          <w:b/>
          <w:bCs/>
          <w:lang w:val="lt-LT"/>
        </w:rPr>
        <w:t>4. KITI REIKALAVIMAI</w:t>
      </w:r>
    </w:p>
    <w:p w14:paraId="1D989405" w14:textId="77777777" w:rsidR="00E6302C" w:rsidRPr="00E6302C" w:rsidRDefault="00E6302C" w:rsidP="00E6302C">
      <w:pPr>
        <w:tabs>
          <w:tab w:val="left" w:pos="360"/>
        </w:tabs>
        <w:spacing w:after="0" w:line="240" w:lineRule="auto"/>
        <w:ind w:firstLine="720"/>
        <w:rPr>
          <w:rFonts w:ascii="Calibri Light" w:hAnsi="Calibri Light" w:cs="Calibri Light"/>
          <w:lang w:val="lt-LT"/>
        </w:rPr>
      </w:pPr>
    </w:p>
    <w:p w14:paraId="0173362C" w14:textId="77777777" w:rsidR="00E6302C" w:rsidRPr="00E6302C" w:rsidRDefault="00E6302C" w:rsidP="00E6302C">
      <w:pPr>
        <w:pStyle w:val="ListParagraph"/>
        <w:numPr>
          <w:ilvl w:val="1"/>
          <w:numId w:val="27"/>
        </w:numPr>
        <w:tabs>
          <w:tab w:val="left" w:pos="142"/>
          <w:tab w:val="left" w:pos="360"/>
          <w:tab w:val="left" w:pos="851"/>
          <w:tab w:val="left" w:pos="993"/>
        </w:tabs>
        <w:spacing w:after="0" w:line="240" w:lineRule="auto"/>
        <w:ind w:left="0" w:firstLine="851"/>
        <w:rPr>
          <w:rFonts w:ascii="Calibri Light" w:hAnsi="Calibri Light" w:cs="Calibri Light"/>
          <w:b/>
          <w:bCs/>
          <w:lang w:val="lt-LT"/>
        </w:rPr>
      </w:pPr>
      <w:r w:rsidRPr="00E6302C">
        <w:rPr>
          <w:rFonts w:ascii="Calibri Light" w:hAnsi="Calibri Light" w:cs="Calibri Light"/>
          <w:color w:val="000000" w:themeColor="text1"/>
          <w:lang w:val="lt-LT"/>
        </w:rPr>
        <w:t xml:space="preserve"> Planavimo</w:t>
      </w:r>
      <w:r w:rsidRPr="00E6302C">
        <w:rPr>
          <w:rFonts w:ascii="Calibri Light" w:eastAsia="Times New Roman" w:hAnsi="Calibri Light" w:cs="Calibri Light"/>
          <w:color w:val="000000" w:themeColor="text1"/>
          <w:lang w:val="lt-LT"/>
        </w:rPr>
        <w:t xml:space="preserve"> dokumentas rengiamas pagal Teritorijų planavimo įstatyme nurodytus etapus. </w:t>
      </w:r>
      <w:r w:rsidRPr="00E6302C">
        <w:rPr>
          <w:rFonts w:ascii="Calibri Light" w:hAnsi="Calibri Light" w:cs="Calibri Light"/>
          <w:lang w:val="lt-LT"/>
        </w:rPr>
        <w:t>Paslaugų teikimo terminai ir atsiskaitymų etapai:</w:t>
      </w:r>
    </w:p>
    <w:p w14:paraId="3BF1EBDC" w14:textId="77777777" w:rsidR="00E6302C" w:rsidRPr="00E6302C" w:rsidRDefault="00E6302C" w:rsidP="00E6302C">
      <w:pPr>
        <w:tabs>
          <w:tab w:val="left" w:pos="142"/>
          <w:tab w:val="left" w:pos="360"/>
          <w:tab w:val="left" w:pos="851"/>
          <w:tab w:val="left" w:pos="993"/>
        </w:tabs>
        <w:spacing w:after="0" w:line="240" w:lineRule="auto"/>
        <w:rPr>
          <w:rFonts w:ascii="Calibri Light" w:hAnsi="Calibri Light" w:cs="Calibri Light"/>
          <w:b/>
          <w:bCs/>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8"/>
        <w:gridCol w:w="2320"/>
        <w:gridCol w:w="3850"/>
      </w:tblGrid>
      <w:tr w:rsidR="00E6302C" w:rsidRPr="00E6302C" w14:paraId="33E75850" w14:textId="77777777" w:rsidTr="00E6302C">
        <w:trPr>
          <w:trHeight w:val="20"/>
        </w:trPr>
        <w:tc>
          <w:tcPr>
            <w:tcW w:w="2016" w:type="pct"/>
            <w:vAlign w:val="center"/>
            <w:hideMark/>
          </w:tcPr>
          <w:p w14:paraId="4AF22167" w14:textId="77777777" w:rsidR="00E6302C" w:rsidRPr="00E6302C" w:rsidRDefault="00E6302C" w:rsidP="001B48EC">
            <w:pPr>
              <w:spacing w:after="0" w:line="240" w:lineRule="auto"/>
              <w:jc w:val="center"/>
              <w:textAlignment w:val="baseline"/>
              <w:rPr>
                <w:rFonts w:ascii="Calibri Light" w:eastAsia="Times New Roman" w:hAnsi="Calibri Light" w:cs="Calibri Light"/>
                <w:lang w:val="lt-LT"/>
              </w:rPr>
            </w:pPr>
            <w:r w:rsidRPr="00E6302C">
              <w:rPr>
                <w:rFonts w:ascii="Calibri Light" w:eastAsia="Times New Roman" w:hAnsi="Calibri Light" w:cs="Calibri Light"/>
                <w:b/>
                <w:bCs/>
                <w:lang w:val="lt-LT"/>
              </w:rPr>
              <w:t>Etapas</w:t>
            </w:r>
            <w:r w:rsidRPr="00E6302C">
              <w:rPr>
                <w:rFonts w:ascii="Calibri Light" w:eastAsia="Times New Roman" w:hAnsi="Calibri Light" w:cs="Calibri Light"/>
                <w:lang w:val="lt-LT"/>
              </w:rPr>
              <w:t> </w:t>
            </w:r>
          </w:p>
          <w:p w14:paraId="45F8407D" w14:textId="77777777" w:rsidR="00E6302C" w:rsidRPr="00E6302C" w:rsidRDefault="00E6302C" w:rsidP="001B48EC">
            <w:pPr>
              <w:spacing w:after="0" w:line="240" w:lineRule="auto"/>
              <w:jc w:val="center"/>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tc>
        <w:tc>
          <w:tcPr>
            <w:tcW w:w="1122" w:type="pct"/>
            <w:vAlign w:val="center"/>
            <w:hideMark/>
          </w:tcPr>
          <w:p w14:paraId="5FCECD9B" w14:textId="77777777" w:rsidR="00E6302C" w:rsidRPr="00E6302C" w:rsidRDefault="00E6302C" w:rsidP="001B48EC">
            <w:pPr>
              <w:spacing w:after="0" w:line="240" w:lineRule="auto"/>
              <w:jc w:val="center"/>
              <w:textAlignment w:val="baseline"/>
              <w:rPr>
                <w:rFonts w:ascii="Calibri Light" w:eastAsia="Times New Roman" w:hAnsi="Calibri Light" w:cs="Calibri Light"/>
                <w:lang w:val="lt-LT"/>
              </w:rPr>
            </w:pPr>
            <w:r w:rsidRPr="00E6302C">
              <w:rPr>
                <w:rFonts w:ascii="Calibri Light" w:eastAsia="Times New Roman" w:hAnsi="Calibri Light" w:cs="Calibri Light"/>
                <w:b/>
                <w:bCs/>
                <w:lang w:val="lt-LT"/>
              </w:rPr>
              <w:t>Preliminarus</w:t>
            </w:r>
            <w:r w:rsidRPr="00E6302C">
              <w:rPr>
                <w:rFonts w:ascii="Calibri Light" w:eastAsia="Times New Roman" w:hAnsi="Calibri Light" w:cs="Calibri Light"/>
                <w:lang w:val="lt-LT"/>
              </w:rPr>
              <w:t> </w:t>
            </w:r>
          </w:p>
          <w:p w14:paraId="1BB2971E" w14:textId="77777777" w:rsidR="00E6302C" w:rsidRPr="00E6302C" w:rsidRDefault="00E6302C" w:rsidP="001B48EC">
            <w:pPr>
              <w:spacing w:after="0" w:line="240" w:lineRule="auto"/>
              <w:jc w:val="center"/>
              <w:textAlignment w:val="baseline"/>
              <w:rPr>
                <w:rFonts w:ascii="Calibri Light" w:eastAsia="Times New Roman" w:hAnsi="Calibri Light" w:cs="Calibri Light"/>
                <w:lang w:val="lt-LT"/>
              </w:rPr>
            </w:pPr>
            <w:r w:rsidRPr="00E6302C">
              <w:rPr>
                <w:rFonts w:ascii="Calibri Light" w:eastAsia="Times New Roman" w:hAnsi="Calibri Light" w:cs="Calibri Light"/>
                <w:b/>
                <w:bCs/>
                <w:lang w:val="lt-LT"/>
              </w:rPr>
              <w:t>įvykdymo terminas (mėnesiais)*</w:t>
            </w:r>
            <w:r w:rsidRPr="00E6302C">
              <w:rPr>
                <w:rFonts w:ascii="Calibri Light" w:eastAsia="Times New Roman" w:hAnsi="Calibri Light" w:cs="Calibri Light"/>
                <w:lang w:val="lt-LT"/>
              </w:rPr>
              <w:t> </w:t>
            </w:r>
          </w:p>
        </w:tc>
        <w:tc>
          <w:tcPr>
            <w:tcW w:w="1862" w:type="pct"/>
            <w:vAlign w:val="center"/>
            <w:hideMark/>
          </w:tcPr>
          <w:p w14:paraId="2D5C0B47" w14:textId="77777777" w:rsidR="00E6302C" w:rsidRPr="00E6302C" w:rsidRDefault="00E6302C" w:rsidP="001B48EC">
            <w:pPr>
              <w:spacing w:after="0" w:line="240" w:lineRule="auto"/>
              <w:jc w:val="center"/>
              <w:textAlignment w:val="baseline"/>
              <w:rPr>
                <w:rFonts w:ascii="Calibri Light" w:eastAsia="Times New Roman" w:hAnsi="Calibri Light" w:cs="Calibri Light"/>
                <w:lang w:val="lt-LT"/>
              </w:rPr>
            </w:pPr>
            <w:r w:rsidRPr="00E6302C">
              <w:rPr>
                <w:rFonts w:ascii="Calibri Light" w:eastAsia="Times New Roman" w:hAnsi="Calibri Light" w:cs="Calibri Light"/>
                <w:b/>
                <w:bCs/>
                <w:lang w:val="lt-LT"/>
              </w:rPr>
              <w:t>Mokėjimai</w:t>
            </w:r>
            <w:r w:rsidRPr="00E6302C">
              <w:rPr>
                <w:rFonts w:ascii="Calibri Light" w:eastAsia="Times New Roman" w:hAnsi="Calibri Light" w:cs="Calibri Light"/>
                <w:lang w:val="lt-LT"/>
              </w:rPr>
              <w:t> </w:t>
            </w:r>
          </w:p>
          <w:p w14:paraId="3F29712B" w14:textId="77777777" w:rsidR="00E6302C" w:rsidRPr="00E6302C" w:rsidRDefault="00E6302C" w:rsidP="001B48EC">
            <w:pPr>
              <w:spacing w:after="0" w:line="240" w:lineRule="auto"/>
              <w:jc w:val="center"/>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tc>
      </w:tr>
      <w:tr w:rsidR="00E6302C" w:rsidRPr="00E6302C" w14:paraId="7E020563" w14:textId="77777777" w:rsidTr="00E6302C">
        <w:trPr>
          <w:trHeight w:val="20"/>
        </w:trPr>
        <w:tc>
          <w:tcPr>
            <w:tcW w:w="3138" w:type="pct"/>
            <w:gridSpan w:val="2"/>
            <w:hideMark/>
          </w:tcPr>
          <w:p w14:paraId="4D33B8CC" w14:textId="77777777" w:rsidR="00E6302C" w:rsidRPr="00E6302C" w:rsidRDefault="00E6302C" w:rsidP="00E6302C">
            <w:pPr>
              <w:pStyle w:val="ListParagraph"/>
              <w:numPr>
                <w:ilvl w:val="0"/>
                <w:numId w:val="28"/>
              </w:numPr>
              <w:spacing w:after="0" w:line="240" w:lineRule="auto"/>
              <w:jc w:val="center"/>
              <w:textAlignment w:val="baseline"/>
              <w:rPr>
                <w:rFonts w:ascii="Calibri Light" w:eastAsia="Times New Roman" w:hAnsi="Calibri Light" w:cs="Calibri Light"/>
                <w:lang w:val="lt-LT"/>
              </w:rPr>
            </w:pPr>
            <w:r w:rsidRPr="00E6302C">
              <w:rPr>
                <w:rFonts w:ascii="Calibri Light" w:eastAsia="Times New Roman" w:hAnsi="Calibri Light" w:cs="Calibri Light"/>
                <w:b/>
                <w:bCs/>
                <w:caps/>
                <w:lang w:val="lt-LT"/>
              </w:rPr>
              <w:t>PARENGIAMASIS ETAPAS</w:t>
            </w:r>
          </w:p>
        </w:tc>
        <w:tc>
          <w:tcPr>
            <w:tcW w:w="1862" w:type="pct"/>
            <w:vMerge w:val="restart"/>
            <w:hideMark/>
          </w:tcPr>
          <w:p w14:paraId="54454BBD"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1 mokėjimas (30 % nuo sutarties kainos su PVM) </w:t>
            </w:r>
          </w:p>
          <w:p w14:paraId="01778581"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6149524B"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54E6FC6F"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3C6F16ED"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0CCF4B75"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078E7451"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7F10EC5D"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47489AAE"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lastRenderedPageBreak/>
              <w:t> </w:t>
            </w:r>
          </w:p>
          <w:p w14:paraId="4762D875"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3616D2C7"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24A0E0B4"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4AD92D03"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08A09AD8"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14610047"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685452EC"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05FE0B3E"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tc>
      </w:tr>
      <w:tr w:rsidR="00E6302C" w:rsidRPr="00E6302C" w14:paraId="245513EF" w14:textId="77777777" w:rsidTr="00E6302C">
        <w:trPr>
          <w:trHeight w:val="20"/>
        </w:trPr>
        <w:tc>
          <w:tcPr>
            <w:tcW w:w="2016" w:type="pct"/>
            <w:hideMark/>
          </w:tcPr>
          <w:p w14:paraId="2E95AC30" w14:textId="77777777" w:rsidR="00E6302C" w:rsidRPr="00E6302C" w:rsidRDefault="00E6302C" w:rsidP="001B48EC">
            <w:pPr>
              <w:spacing w:after="0" w:line="240" w:lineRule="auto"/>
              <w:textAlignment w:val="baseline"/>
              <w:rPr>
                <w:rFonts w:ascii="Calibri Light" w:eastAsia="Times New Roman" w:hAnsi="Calibri Light" w:cs="Calibri Light"/>
                <w:lang w:val="lt-LT"/>
              </w:rPr>
            </w:pPr>
            <w:r w:rsidRPr="00E6302C">
              <w:rPr>
                <w:rFonts w:ascii="Calibri Light" w:hAnsi="Calibri Light" w:cs="Calibri Light"/>
                <w:lang w:val="lt-LT"/>
              </w:rPr>
              <w:t>Paskelbimas visuomenės informavimo priemonėse, seniūnijose ir kt. apie priimtą sprendimą dėl planavimo dokumento rengimo pradžios ir planavimo tikslų.</w:t>
            </w:r>
          </w:p>
        </w:tc>
        <w:tc>
          <w:tcPr>
            <w:tcW w:w="1122" w:type="pct"/>
            <w:hideMark/>
          </w:tcPr>
          <w:p w14:paraId="3EFB85C7"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5248030D" w14:textId="77777777" w:rsidR="00E6302C" w:rsidRPr="00E6302C" w:rsidRDefault="00E6302C" w:rsidP="001B48EC">
            <w:pPr>
              <w:spacing w:after="0" w:line="240" w:lineRule="auto"/>
              <w:jc w:val="center"/>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1</w:t>
            </w:r>
          </w:p>
        </w:tc>
        <w:tc>
          <w:tcPr>
            <w:tcW w:w="1862" w:type="pct"/>
            <w:vMerge/>
            <w:vAlign w:val="center"/>
            <w:hideMark/>
          </w:tcPr>
          <w:p w14:paraId="2FA9E8CF" w14:textId="77777777" w:rsidR="00E6302C" w:rsidRPr="00E6302C" w:rsidRDefault="00E6302C" w:rsidP="001B48EC">
            <w:pPr>
              <w:spacing w:after="0" w:line="240" w:lineRule="auto"/>
              <w:rPr>
                <w:rFonts w:ascii="Calibri Light" w:eastAsia="Times New Roman" w:hAnsi="Calibri Light" w:cs="Calibri Light"/>
                <w:lang w:val="lt-LT"/>
              </w:rPr>
            </w:pPr>
          </w:p>
        </w:tc>
      </w:tr>
      <w:tr w:rsidR="00E6302C" w:rsidRPr="00E6302C" w14:paraId="6E90EB3D" w14:textId="77777777" w:rsidTr="00E6302C">
        <w:trPr>
          <w:trHeight w:val="20"/>
        </w:trPr>
        <w:tc>
          <w:tcPr>
            <w:tcW w:w="3138" w:type="pct"/>
            <w:gridSpan w:val="2"/>
            <w:hideMark/>
          </w:tcPr>
          <w:p w14:paraId="6EEA7D48" w14:textId="77777777" w:rsidR="00E6302C" w:rsidRPr="00E6302C" w:rsidRDefault="00E6302C" w:rsidP="00E6302C">
            <w:pPr>
              <w:pStyle w:val="ListParagraph"/>
              <w:numPr>
                <w:ilvl w:val="0"/>
                <w:numId w:val="28"/>
              </w:numPr>
              <w:spacing w:after="0" w:line="240" w:lineRule="auto"/>
              <w:jc w:val="center"/>
              <w:rPr>
                <w:rFonts w:ascii="Calibri Light" w:eastAsia="Times New Roman" w:hAnsi="Calibri Light" w:cs="Calibri Light"/>
                <w:lang w:val="lt-LT"/>
              </w:rPr>
            </w:pPr>
            <w:r w:rsidRPr="00E6302C">
              <w:rPr>
                <w:rFonts w:ascii="Calibri Light" w:eastAsia="Times New Roman" w:hAnsi="Calibri Light" w:cs="Calibri Light"/>
                <w:b/>
                <w:bCs/>
                <w:caps/>
                <w:lang w:val="lt-LT"/>
              </w:rPr>
              <w:t>RENGIMO ETAPAS</w:t>
            </w:r>
          </w:p>
        </w:tc>
        <w:tc>
          <w:tcPr>
            <w:tcW w:w="1862" w:type="pct"/>
            <w:vMerge/>
            <w:vAlign w:val="center"/>
            <w:hideMark/>
          </w:tcPr>
          <w:p w14:paraId="34D51B9B" w14:textId="77777777" w:rsidR="00E6302C" w:rsidRPr="00E6302C" w:rsidRDefault="00E6302C" w:rsidP="001B48EC">
            <w:pPr>
              <w:spacing w:after="0" w:line="240" w:lineRule="auto"/>
              <w:rPr>
                <w:rFonts w:ascii="Calibri Light" w:eastAsia="Times New Roman" w:hAnsi="Calibri Light" w:cs="Calibri Light"/>
                <w:lang w:val="lt-LT"/>
              </w:rPr>
            </w:pPr>
          </w:p>
        </w:tc>
      </w:tr>
      <w:tr w:rsidR="00E6302C" w:rsidRPr="00E6302C" w14:paraId="066221F3" w14:textId="77777777" w:rsidTr="00E6302C">
        <w:trPr>
          <w:trHeight w:val="20"/>
        </w:trPr>
        <w:tc>
          <w:tcPr>
            <w:tcW w:w="2016" w:type="pct"/>
            <w:tcBorders>
              <w:bottom w:val="single" w:sz="4" w:space="0" w:color="auto"/>
            </w:tcBorders>
            <w:hideMark/>
          </w:tcPr>
          <w:p w14:paraId="489D6C82" w14:textId="77777777" w:rsidR="00E6302C" w:rsidRPr="00E6302C" w:rsidRDefault="00E6302C" w:rsidP="001B48EC">
            <w:pPr>
              <w:spacing w:after="0" w:line="240" w:lineRule="auto"/>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xml:space="preserve">Esamos būklės analizės stadija. </w:t>
            </w:r>
          </w:p>
          <w:p w14:paraId="5A58A00D" w14:textId="77777777" w:rsidR="00E6302C" w:rsidRPr="00E6302C" w:rsidRDefault="00E6302C" w:rsidP="001B48EC">
            <w:pPr>
              <w:spacing w:after="0" w:line="240" w:lineRule="auto"/>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xml:space="preserve">Atliekamas esamų ribų vertinimas, nustatomas poreikis keisti ribas, nustatyti buferines </w:t>
            </w:r>
            <w:r w:rsidRPr="00E6302C">
              <w:rPr>
                <w:rFonts w:ascii="Calibri Light" w:eastAsia="Times New Roman" w:hAnsi="Calibri Light" w:cs="Calibri Light"/>
                <w:lang w:val="lt-LT"/>
              </w:rPr>
              <w:lastRenderedPageBreak/>
              <w:t>apsaugos zonas. Atliekamas kraštovaizdžio, saugomų gamtos bei kultūros paveldo vertybių vertinimas,  teritorijos vystymo tendencijų ir probleminių situacijų bei arealų nustatymas.  </w:t>
            </w:r>
          </w:p>
          <w:p w14:paraId="1500F0FC" w14:textId="77777777" w:rsidR="00E6302C" w:rsidRPr="00E6302C" w:rsidRDefault="00E6302C" w:rsidP="001B48EC">
            <w:pPr>
              <w:spacing w:after="0" w:line="240" w:lineRule="auto"/>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 </w:t>
            </w:r>
          </w:p>
          <w:p w14:paraId="6029BA5A" w14:textId="77777777" w:rsidR="00E6302C" w:rsidRPr="00E6302C" w:rsidRDefault="00E6302C" w:rsidP="001B48EC">
            <w:pPr>
              <w:spacing w:after="0" w:line="240" w:lineRule="auto"/>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Pateikiami esamos būklės vertinimo įvertinimo dokumentai www.tpdris.lt </w:t>
            </w:r>
          </w:p>
        </w:tc>
        <w:tc>
          <w:tcPr>
            <w:tcW w:w="1122" w:type="pct"/>
            <w:tcBorders>
              <w:bottom w:val="single" w:sz="4" w:space="0" w:color="auto"/>
            </w:tcBorders>
            <w:hideMark/>
          </w:tcPr>
          <w:p w14:paraId="3BDF017C" w14:textId="77777777" w:rsidR="00E6302C" w:rsidRPr="00E6302C" w:rsidRDefault="00E6302C" w:rsidP="001B48EC">
            <w:pPr>
              <w:spacing w:after="0" w:line="240" w:lineRule="auto"/>
              <w:jc w:val="center"/>
              <w:rPr>
                <w:rFonts w:ascii="Calibri Light" w:eastAsia="Times New Roman" w:hAnsi="Calibri Light" w:cs="Calibri Light"/>
                <w:lang w:val="lt-LT"/>
              </w:rPr>
            </w:pPr>
          </w:p>
          <w:p w14:paraId="7548D65F" w14:textId="77777777" w:rsidR="00E6302C" w:rsidRPr="00E6302C" w:rsidRDefault="00E6302C" w:rsidP="001B48EC">
            <w:pPr>
              <w:spacing w:after="0" w:line="240" w:lineRule="auto"/>
              <w:jc w:val="center"/>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4</w:t>
            </w:r>
          </w:p>
        </w:tc>
        <w:tc>
          <w:tcPr>
            <w:tcW w:w="1862" w:type="pct"/>
            <w:vMerge/>
            <w:vAlign w:val="center"/>
            <w:hideMark/>
          </w:tcPr>
          <w:p w14:paraId="06550309" w14:textId="77777777" w:rsidR="00E6302C" w:rsidRPr="00E6302C" w:rsidRDefault="00E6302C" w:rsidP="001B48EC">
            <w:pPr>
              <w:spacing w:after="0" w:line="240" w:lineRule="auto"/>
              <w:textAlignment w:val="baseline"/>
              <w:rPr>
                <w:rFonts w:ascii="Calibri Light" w:eastAsia="Times New Roman" w:hAnsi="Calibri Light" w:cs="Calibri Light"/>
                <w:lang w:val="lt-LT"/>
              </w:rPr>
            </w:pPr>
          </w:p>
        </w:tc>
      </w:tr>
      <w:tr w:rsidR="00E6302C" w:rsidRPr="00E6302C" w14:paraId="127E15E3" w14:textId="77777777" w:rsidTr="00E6302C">
        <w:trPr>
          <w:trHeight w:val="20"/>
        </w:trPr>
        <w:tc>
          <w:tcPr>
            <w:tcW w:w="2016" w:type="pct"/>
            <w:tcBorders>
              <w:top w:val="single" w:sz="4" w:space="0" w:color="auto"/>
              <w:left w:val="single" w:sz="4" w:space="0" w:color="auto"/>
              <w:bottom w:val="single" w:sz="4" w:space="0" w:color="auto"/>
              <w:right w:val="single" w:sz="4" w:space="0" w:color="auto"/>
            </w:tcBorders>
            <w:hideMark/>
          </w:tcPr>
          <w:p w14:paraId="7DBD2B29" w14:textId="77777777" w:rsidR="00E6302C" w:rsidRPr="00E6302C" w:rsidRDefault="00E6302C" w:rsidP="001B48EC">
            <w:pPr>
              <w:spacing w:after="0" w:line="240" w:lineRule="auto"/>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Sprendinių rengimo ir konkretizavimo stadija – pasiūlomos</w:t>
            </w:r>
          </w:p>
          <w:p w14:paraId="5D2DB376" w14:textId="77777777" w:rsidR="00E6302C" w:rsidRPr="00E6302C" w:rsidRDefault="00E6302C" w:rsidP="001B48EC">
            <w:pPr>
              <w:spacing w:after="0" w:line="240" w:lineRule="auto"/>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optimalios draustinio ribos, apsaugos ir tvarkymo</w:t>
            </w:r>
          </w:p>
          <w:p w14:paraId="3D4AA18A" w14:textId="77777777" w:rsidR="00E6302C" w:rsidRPr="00E6302C" w:rsidRDefault="00E6302C" w:rsidP="001B48EC">
            <w:pPr>
              <w:spacing w:after="0" w:line="240" w:lineRule="auto"/>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organizavimo ypatumai, steigimo tikslai, išskirtinė vertė.</w:t>
            </w:r>
          </w:p>
          <w:p w14:paraId="732405A5" w14:textId="77777777" w:rsidR="00E6302C" w:rsidRPr="00E6302C" w:rsidRDefault="00E6302C" w:rsidP="001B48EC">
            <w:pPr>
              <w:spacing w:after="0" w:line="240" w:lineRule="auto"/>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Parengiami pasiūlymai dėl miškų grupių keitimo.</w:t>
            </w:r>
          </w:p>
          <w:p w14:paraId="47F974F7" w14:textId="77777777" w:rsidR="00E6302C" w:rsidRPr="00E6302C" w:rsidRDefault="00E6302C" w:rsidP="001B48EC">
            <w:pPr>
              <w:spacing w:after="0" w:line="240" w:lineRule="auto"/>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Parengiamas LR Vyriausybės nutarimo dėl Draustinio  ribų plano ir nuostatų tvirtinimo projektas.</w:t>
            </w:r>
          </w:p>
        </w:tc>
        <w:tc>
          <w:tcPr>
            <w:tcW w:w="1122" w:type="pct"/>
            <w:tcBorders>
              <w:top w:val="single" w:sz="4" w:space="0" w:color="auto"/>
              <w:left w:val="single" w:sz="4" w:space="0" w:color="auto"/>
              <w:bottom w:val="single" w:sz="4" w:space="0" w:color="auto"/>
              <w:right w:val="single" w:sz="4" w:space="0" w:color="auto"/>
            </w:tcBorders>
            <w:hideMark/>
          </w:tcPr>
          <w:p w14:paraId="48090278" w14:textId="77777777" w:rsidR="00E6302C" w:rsidRPr="00E6302C" w:rsidRDefault="00E6302C" w:rsidP="001B48EC">
            <w:pPr>
              <w:spacing w:after="0" w:line="240" w:lineRule="auto"/>
              <w:jc w:val="center"/>
              <w:rPr>
                <w:rFonts w:ascii="Calibri Light" w:eastAsia="Times New Roman" w:hAnsi="Calibri Light" w:cs="Calibri Light"/>
                <w:lang w:val="lt-LT"/>
              </w:rPr>
            </w:pPr>
          </w:p>
          <w:p w14:paraId="1CB08E29" w14:textId="77777777" w:rsidR="00E6302C" w:rsidRPr="00E6302C" w:rsidRDefault="00E6302C" w:rsidP="001B48EC">
            <w:pPr>
              <w:spacing w:after="0" w:line="240" w:lineRule="auto"/>
              <w:jc w:val="center"/>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3</w:t>
            </w:r>
          </w:p>
        </w:tc>
        <w:tc>
          <w:tcPr>
            <w:tcW w:w="1862" w:type="pct"/>
            <w:vMerge w:val="restart"/>
            <w:tcBorders>
              <w:left w:val="single" w:sz="4" w:space="0" w:color="auto"/>
            </w:tcBorders>
            <w:vAlign w:val="center"/>
            <w:hideMark/>
          </w:tcPr>
          <w:p w14:paraId="3C4A8932"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2 mokėjimas (70 % nuo sutarties kainos su PVM) </w:t>
            </w:r>
          </w:p>
        </w:tc>
      </w:tr>
      <w:tr w:rsidR="00E6302C" w:rsidRPr="00E6302C" w14:paraId="73CDD15B" w14:textId="77777777" w:rsidTr="00E6302C">
        <w:trPr>
          <w:trHeight w:val="20"/>
        </w:trPr>
        <w:tc>
          <w:tcPr>
            <w:tcW w:w="3138" w:type="pct"/>
            <w:gridSpan w:val="2"/>
            <w:tcBorders>
              <w:top w:val="single" w:sz="4" w:space="0" w:color="auto"/>
              <w:left w:val="single" w:sz="4" w:space="0" w:color="auto"/>
              <w:bottom w:val="single" w:sz="4" w:space="0" w:color="auto"/>
              <w:right w:val="single" w:sz="4" w:space="0" w:color="auto"/>
            </w:tcBorders>
            <w:hideMark/>
          </w:tcPr>
          <w:p w14:paraId="0A1A6D53" w14:textId="77777777" w:rsidR="00E6302C" w:rsidRPr="00E6302C" w:rsidRDefault="00E6302C" w:rsidP="00E6302C">
            <w:pPr>
              <w:pStyle w:val="ListParagraph"/>
              <w:numPr>
                <w:ilvl w:val="0"/>
                <w:numId w:val="28"/>
              </w:numPr>
              <w:spacing w:after="0" w:line="240" w:lineRule="auto"/>
              <w:jc w:val="center"/>
              <w:textAlignment w:val="baseline"/>
              <w:rPr>
                <w:rFonts w:ascii="Calibri Light" w:eastAsia="Times New Roman" w:hAnsi="Calibri Light" w:cs="Calibri Light"/>
                <w:b/>
                <w:bCs/>
                <w:lang w:val="lt-LT"/>
              </w:rPr>
            </w:pPr>
            <w:r w:rsidRPr="00E6302C">
              <w:rPr>
                <w:rFonts w:ascii="Calibri Light" w:eastAsia="Times New Roman" w:hAnsi="Calibri Light" w:cs="Calibri Light"/>
                <w:b/>
                <w:bCs/>
                <w:caps/>
                <w:lang w:val="lt-LT"/>
              </w:rPr>
              <w:t>BAIGIAMASIS ETAPAS</w:t>
            </w:r>
          </w:p>
        </w:tc>
        <w:tc>
          <w:tcPr>
            <w:tcW w:w="1862" w:type="pct"/>
            <w:vMerge/>
            <w:tcBorders>
              <w:left w:val="single" w:sz="4" w:space="0" w:color="auto"/>
            </w:tcBorders>
            <w:hideMark/>
          </w:tcPr>
          <w:p w14:paraId="32E0C40C" w14:textId="77777777" w:rsidR="00E6302C" w:rsidRPr="00E6302C" w:rsidRDefault="00E6302C" w:rsidP="001B48EC">
            <w:pPr>
              <w:spacing w:after="0" w:line="240" w:lineRule="auto"/>
              <w:ind w:right="45"/>
              <w:textAlignment w:val="baseline"/>
              <w:rPr>
                <w:rFonts w:ascii="Calibri Light" w:eastAsia="Times New Roman" w:hAnsi="Calibri Light" w:cs="Calibri Light"/>
                <w:lang w:val="lt-LT"/>
              </w:rPr>
            </w:pPr>
          </w:p>
        </w:tc>
      </w:tr>
      <w:tr w:rsidR="00E6302C" w:rsidRPr="00E6302C" w14:paraId="21B39343" w14:textId="77777777" w:rsidTr="00E6302C">
        <w:trPr>
          <w:trHeight w:val="20"/>
        </w:trPr>
        <w:tc>
          <w:tcPr>
            <w:tcW w:w="2016" w:type="pct"/>
            <w:tcBorders>
              <w:top w:val="single" w:sz="4" w:space="0" w:color="auto"/>
              <w:left w:val="single" w:sz="4" w:space="0" w:color="auto"/>
              <w:bottom w:val="single" w:sz="4" w:space="0" w:color="auto"/>
              <w:right w:val="single" w:sz="4" w:space="0" w:color="auto"/>
            </w:tcBorders>
            <w:hideMark/>
          </w:tcPr>
          <w:p w14:paraId="39E57776" w14:textId="77777777" w:rsidR="00E6302C" w:rsidRPr="00E6302C" w:rsidRDefault="00E6302C" w:rsidP="001B48EC">
            <w:pPr>
              <w:spacing w:after="0" w:line="240" w:lineRule="auto"/>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Sprendinių svarstymo ir derinimo stadija – konsultavimasis ar viešas svarstymas, derinimas su institucijomis, ginčų nagrinėjimas, tikrinimas teritorijų planavimo valstybinę priežiūrą atliekančioje institucijoje (</w:t>
            </w:r>
            <w:r w:rsidRPr="00E6302C">
              <w:rPr>
                <w:rFonts w:ascii="Calibri Light" w:eastAsia="Times New Roman" w:hAnsi="Calibri Light" w:cs="Calibri Light"/>
                <w:b/>
                <w:bCs/>
                <w:lang w:val="lt-LT"/>
              </w:rPr>
              <w:t>teigiamos išvados gavimas</w:t>
            </w:r>
            <w:r w:rsidRPr="00E6302C">
              <w:rPr>
                <w:rFonts w:ascii="Calibri Light" w:eastAsia="Times New Roman" w:hAnsi="Calibri Light" w:cs="Calibri Light"/>
                <w:lang w:val="lt-LT"/>
              </w:rPr>
              <w:t>).  </w:t>
            </w:r>
          </w:p>
        </w:tc>
        <w:tc>
          <w:tcPr>
            <w:tcW w:w="1122" w:type="pct"/>
            <w:tcBorders>
              <w:top w:val="single" w:sz="4" w:space="0" w:color="auto"/>
              <w:left w:val="single" w:sz="4" w:space="0" w:color="auto"/>
              <w:bottom w:val="single" w:sz="4" w:space="0" w:color="auto"/>
              <w:right w:val="single" w:sz="4" w:space="0" w:color="auto"/>
            </w:tcBorders>
            <w:hideMark/>
          </w:tcPr>
          <w:p w14:paraId="3324B6D2" w14:textId="77777777" w:rsidR="00E6302C" w:rsidRPr="00E6302C" w:rsidRDefault="00E6302C" w:rsidP="001B48EC">
            <w:pPr>
              <w:spacing w:after="0" w:line="240" w:lineRule="auto"/>
              <w:jc w:val="center"/>
              <w:rPr>
                <w:rFonts w:ascii="Calibri Light" w:eastAsia="Times New Roman" w:hAnsi="Calibri Light" w:cs="Calibri Light"/>
                <w:lang w:val="lt-LT"/>
              </w:rPr>
            </w:pPr>
          </w:p>
          <w:p w14:paraId="22865EAC" w14:textId="77777777" w:rsidR="00E6302C" w:rsidRPr="00E6302C" w:rsidRDefault="00E6302C" w:rsidP="001B48EC">
            <w:pPr>
              <w:spacing w:after="0" w:line="240" w:lineRule="auto"/>
              <w:jc w:val="center"/>
              <w:textAlignment w:val="baseline"/>
              <w:rPr>
                <w:rFonts w:ascii="Calibri Light" w:eastAsia="Times New Roman" w:hAnsi="Calibri Light" w:cs="Calibri Light"/>
                <w:lang w:val="lt-LT"/>
              </w:rPr>
            </w:pPr>
            <w:r w:rsidRPr="00E6302C">
              <w:rPr>
                <w:rFonts w:ascii="Calibri Light" w:eastAsia="Times New Roman" w:hAnsi="Calibri Light" w:cs="Calibri Light"/>
                <w:lang w:val="lt-LT"/>
              </w:rPr>
              <w:t>6 </w:t>
            </w:r>
          </w:p>
        </w:tc>
        <w:tc>
          <w:tcPr>
            <w:tcW w:w="1862" w:type="pct"/>
            <w:vMerge/>
            <w:tcBorders>
              <w:left w:val="single" w:sz="4" w:space="0" w:color="auto"/>
            </w:tcBorders>
            <w:vAlign w:val="center"/>
            <w:hideMark/>
          </w:tcPr>
          <w:p w14:paraId="17EAB1CC" w14:textId="77777777" w:rsidR="00E6302C" w:rsidRPr="00E6302C" w:rsidRDefault="00E6302C" w:rsidP="001B48EC">
            <w:pPr>
              <w:spacing w:after="0" w:line="240" w:lineRule="auto"/>
              <w:rPr>
                <w:rFonts w:ascii="Calibri Light" w:eastAsia="Times New Roman" w:hAnsi="Calibri Light" w:cs="Calibri Light"/>
                <w:lang w:val="lt-LT"/>
              </w:rPr>
            </w:pPr>
          </w:p>
        </w:tc>
      </w:tr>
    </w:tbl>
    <w:p w14:paraId="01253501" w14:textId="77777777" w:rsidR="00E6302C" w:rsidRPr="00E6302C" w:rsidRDefault="00E6302C" w:rsidP="00E6302C">
      <w:pPr>
        <w:tabs>
          <w:tab w:val="left" w:pos="142"/>
          <w:tab w:val="left" w:pos="360"/>
          <w:tab w:val="left" w:pos="851"/>
          <w:tab w:val="left" w:pos="993"/>
        </w:tabs>
        <w:spacing w:after="0" w:line="240" w:lineRule="auto"/>
        <w:contextualSpacing/>
        <w:rPr>
          <w:rFonts w:ascii="Calibri Light" w:hAnsi="Calibri Light" w:cs="Calibri Light"/>
          <w:lang w:val="lt-LT"/>
        </w:rPr>
      </w:pPr>
      <w:r w:rsidRPr="00E6302C">
        <w:rPr>
          <w:rFonts w:ascii="Calibri Light" w:hAnsi="Calibri Light" w:cs="Calibri Light"/>
          <w:lang w:val="lt-LT"/>
        </w:rPr>
        <w:t>*</w:t>
      </w:r>
      <w:r w:rsidRPr="00E6302C">
        <w:rPr>
          <w:rFonts w:ascii="Calibri Light" w:hAnsi="Calibri Light" w:cs="Calibri Light"/>
          <w:b/>
          <w:lang w:val="lt-LT"/>
        </w:rPr>
        <w:t xml:space="preserve"> </w:t>
      </w:r>
      <w:r w:rsidRPr="00E6302C">
        <w:rPr>
          <w:rFonts w:ascii="Calibri Light" w:hAnsi="Calibri Light" w:cs="Calibri Light"/>
          <w:lang w:val="lt-LT"/>
        </w:rPr>
        <w:t>Į nurodytus</w:t>
      </w:r>
      <w:r w:rsidRPr="00E6302C">
        <w:rPr>
          <w:rFonts w:ascii="Calibri Light" w:hAnsi="Calibri Light" w:cs="Calibri Light"/>
          <w:b/>
          <w:lang w:val="lt-LT"/>
        </w:rPr>
        <w:t xml:space="preserve"> </w:t>
      </w:r>
      <w:r w:rsidRPr="00E6302C">
        <w:rPr>
          <w:rFonts w:ascii="Calibri Light" w:hAnsi="Calibri Light" w:cs="Calibri Light"/>
          <w:lang w:val="lt-LT"/>
        </w:rPr>
        <w:t>terminus yra įskaičiuotas ir veiksmų derinimo su Tarnyba laikas, todėl Paslaugos teikėjas, planuodamas veiklas, turi atsižvelgti ir numatyti pakankamą derinimo laiką.</w:t>
      </w:r>
      <w:r w:rsidRPr="00E6302C">
        <w:rPr>
          <w:rFonts w:ascii="Calibri Light" w:hAnsi="Calibri Light" w:cs="Calibri Light"/>
          <w:lang w:val="lt-LT"/>
        </w:rPr>
        <w:br/>
      </w:r>
    </w:p>
    <w:p w14:paraId="0B6F1BAB" w14:textId="77777777" w:rsidR="00E6302C" w:rsidRPr="00E6302C" w:rsidRDefault="00E6302C" w:rsidP="00E6302C">
      <w:pPr>
        <w:tabs>
          <w:tab w:val="left" w:pos="142"/>
          <w:tab w:val="left" w:pos="360"/>
          <w:tab w:val="left" w:pos="851"/>
          <w:tab w:val="left" w:pos="993"/>
        </w:tabs>
        <w:spacing w:after="0" w:line="240" w:lineRule="auto"/>
        <w:ind w:firstLine="851"/>
        <w:contextualSpacing/>
        <w:rPr>
          <w:rFonts w:ascii="Calibri Light" w:hAnsi="Calibri Light" w:cs="Calibri Light"/>
          <w:lang w:val="lt-LT"/>
        </w:rPr>
      </w:pPr>
      <w:r w:rsidRPr="00E6302C">
        <w:rPr>
          <w:rFonts w:ascii="Calibri Light" w:hAnsi="Calibri Light" w:cs="Calibri Light"/>
          <w:lang w:val="lt-LT"/>
        </w:rPr>
        <w:t>4.2. Pasirašius sutartį, per 5 darbo dienas nuo pirkimo sutarties įsigaliojimo, Paslaugos teikėjas organizuoja įvadinį susitikimą su Tarnyba ir pateikia reikalingų duomenų sąrašą bei detalų Paslaugų teikimo planą. Tarnyba sąrašą įvertina ir pagal galimybes kartu su duomenimis per 10 darbo dienų pateikia Paslaugos teikėjui, patvirtina Paslaugos teikėjo darbų planą. Jeigu yra duomenų, kurių Tarnyba negali pateikti, Paslaugos teikėjas trūkstamus duomenis surenka pats.</w:t>
      </w:r>
    </w:p>
    <w:p w14:paraId="40851A5B" w14:textId="77777777" w:rsidR="00E6302C" w:rsidRPr="00E6302C" w:rsidRDefault="00E6302C" w:rsidP="00E6302C">
      <w:pPr>
        <w:tabs>
          <w:tab w:val="left" w:pos="142"/>
          <w:tab w:val="left" w:pos="360"/>
          <w:tab w:val="left" w:pos="851"/>
          <w:tab w:val="left" w:pos="993"/>
        </w:tabs>
        <w:spacing w:after="0" w:line="240" w:lineRule="auto"/>
        <w:ind w:firstLine="851"/>
        <w:contextualSpacing/>
        <w:rPr>
          <w:rFonts w:ascii="Calibri Light" w:hAnsi="Calibri Light" w:cs="Calibri Light"/>
          <w:lang w:val="lt-LT"/>
        </w:rPr>
      </w:pPr>
      <w:r w:rsidRPr="00E6302C">
        <w:rPr>
          <w:rFonts w:ascii="Calibri Light" w:hAnsi="Calibri Light" w:cs="Calibri Light"/>
          <w:lang w:val="lt-LT"/>
        </w:rPr>
        <w:t xml:space="preserve">4.3. </w:t>
      </w:r>
      <w:r w:rsidRPr="00E6302C">
        <w:rPr>
          <w:rFonts w:ascii="Calibri Light" w:eastAsia="Aptos" w:hAnsi="Calibri Light" w:cs="Calibri Light"/>
          <w:lang w:val="lt-LT"/>
          <w14:ligatures w14:val="standardContextual"/>
        </w:rPr>
        <w:t xml:space="preserve">vadovaujantis Pranešimų ir informacijos apie nustatomus įsisteigimo arba nustatomus ar panaikinamus paslaugų teikimo laisvei taikomus reikalavimus teikimo tvarkos aprašu, patvirtintu Lietuvos Respublikos Vyriausybės 2011 m. lapkričio 30 d. nutarimu Nr. 1389 „Dėl pranešimų ir informacijos apie nustatomus įsisteigimo arba nustatomus ar panaikinamus paslaugų teikimo laisvei taikomus reikalavimus teikimo“ (toliau – Tvarkos aprašas), įvertinus ir nustačius, kad parengtas Lietuvos Respublikos Vyriausybės nutarimo „Dėl </w:t>
      </w:r>
      <w:proofErr w:type="spellStart"/>
      <w:r w:rsidRPr="00E6302C">
        <w:rPr>
          <w:rFonts w:ascii="Calibri Light" w:eastAsia="Aptos" w:hAnsi="Calibri Light" w:cs="Calibri Light"/>
          <w:lang w:val="lt-LT"/>
          <w14:ligatures w14:val="standardContextual"/>
        </w:rPr>
        <w:t>Cimakavo</w:t>
      </w:r>
      <w:proofErr w:type="spellEnd"/>
      <w:r w:rsidRPr="00E6302C">
        <w:rPr>
          <w:rFonts w:ascii="Calibri Light" w:eastAsia="Aptos" w:hAnsi="Calibri Light" w:cs="Calibri Light"/>
          <w:lang w:val="lt-LT"/>
          <w14:ligatures w14:val="standardContextual"/>
        </w:rPr>
        <w:t xml:space="preserve"> valstybinio botaninio-zoologinio draustinio ribų plano ir nuostatų patvirtinimo“ projektas nustato bent vieną Lietuvos Respublikos paslaugų įstatymo 4 straipsnio 2 dalyje nurodytą įsisteigimo laisvei taikomą reikalavimą, parengti pranešimo apie Lietuvos Respublikoje įsisteigusiems teikėjams taikomą naują reikalavimą projektą (Tvarkos aprašo 1 priedas, A forma), pateikiant informaciją apie tokių reikalavimų nustatymą ir pagrindimą, kad projekte nustatomi įsisteigimo laisvei taikomi reikalavimai atitinka nediskriminavimo, būtinumo, proporcingumo principus.</w:t>
      </w:r>
    </w:p>
    <w:p w14:paraId="4D50F2FB" w14:textId="77777777" w:rsidR="00E6302C" w:rsidRPr="00E6302C" w:rsidRDefault="00E6302C" w:rsidP="00E6302C">
      <w:pPr>
        <w:tabs>
          <w:tab w:val="left" w:pos="142"/>
          <w:tab w:val="left" w:pos="360"/>
          <w:tab w:val="left" w:pos="851"/>
          <w:tab w:val="left" w:pos="993"/>
        </w:tabs>
        <w:spacing w:after="0" w:line="240" w:lineRule="auto"/>
        <w:ind w:firstLine="851"/>
        <w:contextualSpacing/>
        <w:rPr>
          <w:rFonts w:ascii="Calibri Light" w:hAnsi="Calibri Light" w:cs="Calibri Light"/>
          <w:lang w:val="lt-LT"/>
        </w:rPr>
      </w:pPr>
    </w:p>
    <w:p w14:paraId="35866824" w14:textId="77777777" w:rsidR="00E6302C" w:rsidRPr="00E6302C" w:rsidRDefault="00E6302C" w:rsidP="00E6302C">
      <w:pPr>
        <w:pStyle w:val="NoSpacing"/>
        <w:tabs>
          <w:tab w:val="left" w:pos="284"/>
        </w:tabs>
        <w:ind w:firstLine="900"/>
        <w:rPr>
          <w:rFonts w:ascii="Calibri Light" w:hAnsi="Calibri Light" w:cs="Calibri Light"/>
          <w:b/>
          <w:bCs/>
          <w:lang w:val="lt-LT"/>
        </w:rPr>
      </w:pPr>
      <w:r w:rsidRPr="00E6302C">
        <w:rPr>
          <w:rFonts w:ascii="Calibri Light" w:hAnsi="Calibri Light" w:cs="Calibri Light"/>
          <w:b/>
          <w:bCs/>
          <w:lang w:val="lt-LT"/>
        </w:rPr>
        <w:t xml:space="preserve">5. Aplinkos apsaugos reikalavimai pirkimui (žalieji reikalavimai): </w:t>
      </w:r>
    </w:p>
    <w:p w14:paraId="00560892" w14:textId="77777777" w:rsidR="00E6302C" w:rsidRPr="00E6302C" w:rsidRDefault="00E6302C" w:rsidP="00E6302C">
      <w:pPr>
        <w:pStyle w:val="NoSpacing"/>
        <w:tabs>
          <w:tab w:val="left" w:pos="284"/>
        </w:tabs>
        <w:ind w:firstLine="900"/>
        <w:rPr>
          <w:rFonts w:ascii="Calibri Light" w:hAnsi="Calibri Light" w:cs="Calibri Light"/>
          <w:lang w:val="lt-LT"/>
        </w:rPr>
      </w:pPr>
      <w:r w:rsidRPr="00E6302C">
        <w:rPr>
          <w:rFonts w:ascii="Calibri Light" w:hAnsi="Calibri Light" w:cs="Calibri Light"/>
          <w:lang w:val="lt-LT"/>
        </w:rPr>
        <w:t>5.1. Tarnyba (perkančioji organizacija), vadovaujantis  EK Reglamento (ES) 2015/2174 nuostatomis,  vykdydama aplinkosauginę ir aplinkai palankią ekonominę veiklą, siekdama įsigyti paslaugas, darančias kuo mažesnį poveikį aplinkai viename, keliuose ar visuose paslaugos gyvavimo ciklo etapuose, susijusias su Aplinkos apsaugos ir išteklių valdymo administravimo veikla, vykdo žalią pirkimą pagal Lietuvos Respublikos aplinkos ministro 2011 m. birželio 28 d. įsakymu Nr. D1-508 (aktuali redakcija) patvirtintą „Aplinkos apsaugos kriterijų taikymo, vykdant žaliuosius pirkimus, tvarkos aprašo” 4.4.3 p.: ,,perkama tik nematerialaus pobūdžio (intelektinė) ar kitokia paslauga, nesusijusi su materialaus objekto sukūrimu, kurios teikimo metu nėra numatomas reikšmingas neigiamas poveikis aplinkai, nesukuriamas taršos šaltinis ir negeneruojamos atliekos.“</w:t>
      </w:r>
    </w:p>
    <w:p w14:paraId="7F937432" w14:textId="77777777" w:rsidR="00E6302C" w:rsidRPr="00E6302C" w:rsidRDefault="00E6302C" w:rsidP="00E6302C">
      <w:pPr>
        <w:spacing w:after="0" w:line="240" w:lineRule="auto"/>
        <w:ind w:firstLine="720"/>
        <w:jc w:val="center"/>
        <w:rPr>
          <w:rFonts w:ascii="Calibri Light" w:eastAsia="Times New Roman" w:hAnsi="Calibri Light" w:cs="Calibri Light"/>
          <w:lang w:val="lt-LT"/>
        </w:rPr>
      </w:pPr>
      <w:r w:rsidRPr="00E6302C">
        <w:rPr>
          <w:rFonts w:ascii="Calibri Light" w:eastAsia="Times New Roman" w:hAnsi="Calibri Light" w:cs="Calibri Light"/>
          <w:lang w:val="lt-LT"/>
        </w:rPr>
        <w:t>___________________</w:t>
      </w:r>
    </w:p>
    <w:p w14:paraId="56DD93FB" w14:textId="77777777" w:rsidR="00E6302C" w:rsidRPr="00E6302C" w:rsidRDefault="00E6302C" w:rsidP="00E6302C">
      <w:pPr>
        <w:spacing w:after="0" w:line="240" w:lineRule="auto"/>
        <w:ind w:firstLine="720"/>
        <w:jc w:val="center"/>
        <w:rPr>
          <w:rFonts w:ascii="Calibri Light" w:eastAsia="Times New Roman" w:hAnsi="Calibri Light" w:cs="Calibri Light"/>
          <w:lang w:val="lt-LT"/>
        </w:rPr>
      </w:pPr>
    </w:p>
    <w:p w14:paraId="0D82E91E" w14:textId="77777777" w:rsidR="00E6302C" w:rsidRPr="00E6302C" w:rsidRDefault="00E6302C" w:rsidP="00E6302C">
      <w:pPr>
        <w:jc w:val="center"/>
        <w:rPr>
          <w:rFonts w:ascii="Calibri Light" w:eastAsia="Times New Roman" w:hAnsi="Calibri Light" w:cs="Calibri Light"/>
          <w:lang w:val="lt-LT"/>
        </w:rPr>
      </w:pPr>
      <w:r w:rsidRPr="00E6302C">
        <w:rPr>
          <w:rFonts w:ascii="Calibri Light" w:hAnsi="Calibri Light" w:cs="Calibri Light"/>
          <w:noProof/>
          <w:lang w:val="lt-LT"/>
        </w:rPr>
        <w:lastRenderedPageBreak/>
        <w:drawing>
          <wp:inline distT="0" distB="0" distL="0" distR="0" wp14:anchorId="7235CAB5" wp14:editId="7C3C62B1">
            <wp:extent cx="5024438" cy="7166123"/>
            <wp:effectExtent l="0" t="0" r="5080" b="0"/>
            <wp:docPr id="1533533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6519" cy="7169091"/>
                    </a:xfrm>
                    <a:prstGeom prst="rect">
                      <a:avLst/>
                    </a:prstGeom>
                    <a:noFill/>
                    <a:ln>
                      <a:noFill/>
                    </a:ln>
                  </pic:spPr>
                </pic:pic>
              </a:graphicData>
            </a:graphic>
          </wp:inline>
        </w:drawing>
      </w:r>
    </w:p>
    <w:p w14:paraId="6DC81993" w14:textId="77777777" w:rsidR="00E6302C" w:rsidRPr="00E6302C" w:rsidRDefault="00E6302C" w:rsidP="00F136BB">
      <w:pPr>
        <w:suppressAutoHyphens/>
        <w:spacing w:after="0" w:line="240" w:lineRule="auto"/>
        <w:jc w:val="center"/>
        <w:rPr>
          <w:rFonts w:ascii="Calibri Light" w:eastAsia="Calibri" w:hAnsi="Calibri Light" w:cs="Calibri Light"/>
          <w:b/>
          <w:lang w:val="lt-LT"/>
        </w:rPr>
      </w:pPr>
    </w:p>
    <w:sectPr w:rsidR="00E6302C" w:rsidRPr="00E6302C" w:rsidSect="00E6302C">
      <w:headerReference w:type="default" r:id="rId13"/>
      <w:pgSz w:w="11907" w:h="16839" w:code="9"/>
      <w:pgMar w:top="539" w:right="567" w:bottom="567" w:left="992"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38B08" w14:textId="77777777" w:rsidR="00843432" w:rsidRDefault="00843432">
      <w:pPr>
        <w:spacing w:after="0" w:line="240" w:lineRule="auto"/>
      </w:pPr>
      <w:r>
        <w:separator/>
      </w:r>
    </w:p>
  </w:endnote>
  <w:endnote w:type="continuationSeparator" w:id="0">
    <w:p w14:paraId="2A0B44F4" w14:textId="77777777" w:rsidR="00843432" w:rsidRDefault="00843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L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ndale Sans UI">
    <w:altName w:val="Times New Roman"/>
    <w:charset w:val="00"/>
    <w:family w:val="auto"/>
    <w:pitch w:val="variable"/>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EFDC0" w14:textId="77777777" w:rsidR="00843432" w:rsidRDefault="00843432">
      <w:pPr>
        <w:spacing w:after="0" w:line="240" w:lineRule="auto"/>
      </w:pPr>
      <w:r>
        <w:separator/>
      </w:r>
    </w:p>
  </w:footnote>
  <w:footnote w:type="continuationSeparator" w:id="0">
    <w:p w14:paraId="44FCA598" w14:textId="77777777" w:rsidR="00843432" w:rsidRDefault="00843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47DAD" w14:textId="453052C5" w:rsidR="00A115C2" w:rsidRPr="00692AA6" w:rsidRDefault="00A115C2" w:rsidP="00E6302C">
    <w:pPr>
      <w:pStyle w:val="Heading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4F81BD" w:themeFill="accent1"/>
      <w:spacing w:before="0" w:after="0" w:line="240" w:lineRule="auto"/>
      <w:rPr>
        <w:rFonts w:ascii="Calibri Light" w:hAnsi="Calibri Light" w:cs="Calibri Light"/>
        <w:caps w:val="0"/>
        <w:color w:val="FFFFFF" w:themeColor="background1"/>
        <w:sz w:val="24"/>
        <w:szCs w:val="24"/>
        <w:lang w:val="lt-LT"/>
      </w:rPr>
    </w:pPr>
    <w:r>
      <w:rPr>
        <w:rFonts w:ascii="Calibri Light" w:hAnsi="Calibri Light" w:cs="Calibri Light"/>
        <w:caps w:val="0"/>
        <w:color w:val="FFFFFF" w:themeColor="background1"/>
        <w:sz w:val="24"/>
        <w:szCs w:val="24"/>
        <w:lang w:val="lt-LT"/>
      </w:rPr>
      <w:t>VSTT</w:t>
    </w:r>
    <w:r w:rsidRPr="00692AA6">
      <w:rPr>
        <w:rFonts w:ascii="Calibri Light" w:hAnsi="Calibri Light" w:cs="Calibri Light"/>
        <w:caps w:val="0"/>
        <w:color w:val="FFFFFF" w:themeColor="background1"/>
        <w:sz w:val="24"/>
        <w:szCs w:val="24"/>
        <w:lang w:val="lt-LT"/>
      </w:rPr>
      <w:t xml:space="preserve"> &gt; PIRKIMO DOKUMENTAI (PD) &gt; </w:t>
    </w:r>
    <w:r>
      <w:rPr>
        <w:rFonts w:ascii="Calibri Light" w:hAnsi="Calibri Light" w:cs="Calibri Light"/>
        <w:caps w:val="0"/>
        <w:color w:val="FFFFFF" w:themeColor="background1"/>
        <w:sz w:val="24"/>
        <w:szCs w:val="24"/>
        <w:lang w:val="lt-LT"/>
      </w:rPr>
      <w:t>TECHNINĖ SPECIFIKACIJA</w:t>
    </w:r>
    <w:r w:rsidRPr="00692AA6">
      <w:rPr>
        <w:rFonts w:ascii="Calibri Light" w:hAnsi="Calibri Light" w:cs="Calibri Light"/>
        <w:caps w:val="0"/>
        <w:color w:val="FFFFFF" w:themeColor="background1"/>
        <w:sz w:val="24"/>
        <w:szCs w:val="24"/>
        <w:lang w:val="lt-LT"/>
      </w:rPr>
      <w:t xml:space="preserve"> (</w:t>
    </w:r>
    <w:r>
      <w:rPr>
        <w:rFonts w:ascii="Calibri Light" w:hAnsi="Calibri Light" w:cs="Calibri Light"/>
        <w:caps w:val="0"/>
        <w:color w:val="FFFFFF" w:themeColor="background1"/>
        <w:sz w:val="24"/>
        <w:szCs w:val="24"/>
        <w:lang w:val="lt-LT"/>
      </w:rPr>
      <w:t>TS</w:t>
    </w:r>
    <w:r w:rsidRPr="00692AA6">
      <w:rPr>
        <w:rFonts w:ascii="Calibri Light" w:hAnsi="Calibri Light" w:cs="Calibri Light"/>
        <w:caps w:val="0"/>
        <w:color w:val="FFFFFF" w:themeColor="background1"/>
        <w:sz w:val="24"/>
        <w:szCs w:val="24"/>
        <w:lang w:val="lt-LT"/>
      </w:rPr>
      <w:t>)</w:t>
    </w:r>
  </w:p>
  <w:p w14:paraId="3700AB44" w14:textId="77777777" w:rsidR="00A115C2" w:rsidRPr="00A115C2" w:rsidRDefault="00A115C2" w:rsidP="00A11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4F81BD" w:themeColor="accent1"/>
      </w:rPr>
    </w:lvl>
  </w:abstractNum>
  <w:abstractNum w:abstractNumId="5" w15:restartNumberingAfterBreak="0">
    <w:nsid w:val="00000001"/>
    <w:multiLevelType w:val="multilevel"/>
    <w:tmpl w:val="00000001"/>
    <w:name w:val="Outline"/>
    <w:lvl w:ilvl="0">
      <w:start w:val="1"/>
      <w:numFmt w:val="decimal"/>
      <w:lvlText w:val="%1."/>
      <w:lvlJc w:val="left"/>
      <w:pPr>
        <w:tabs>
          <w:tab w:val="num" w:pos="4820"/>
        </w:tabs>
        <w:ind w:left="4820" w:firstLine="0"/>
      </w:pPr>
    </w:lvl>
    <w:lvl w:ilvl="1">
      <w:start w:val="1"/>
      <w:numFmt w:val="decimal"/>
      <w:lvlText w:val="%1.%2."/>
      <w:lvlJc w:val="left"/>
      <w:pPr>
        <w:tabs>
          <w:tab w:val="num" w:pos="0"/>
        </w:tabs>
        <w:ind w:left="0" w:firstLine="0"/>
      </w:pPr>
      <w:rPr>
        <w:i w:val="0"/>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 w15:restartNumberingAfterBreak="0">
    <w:nsid w:val="032E27B1"/>
    <w:multiLevelType w:val="multilevel"/>
    <w:tmpl w:val="B0E6E8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FF3856"/>
    <w:multiLevelType w:val="hybridMultilevel"/>
    <w:tmpl w:val="F7C026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84F7445"/>
    <w:multiLevelType w:val="multilevel"/>
    <w:tmpl w:val="9B520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BB30E6"/>
    <w:multiLevelType w:val="hybridMultilevel"/>
    <w:tmpl w:val="48E02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8F1FB8"/>
    <w:multiLevelType w:val="hybridMultilevel"/>
    <w:tmpl w:val="A87E5E6C"/>
    <w:lvl w:ilvl="0" w:tplc="7958861E">
      <w:start w:val="1"/>
      <w:numFmt w:val="upperLetter"/>
      <w:lvlText w:val="%1."/>
      <w:lvlJc w:val="left"/>
      <w:pPr>
        <w:ind w:left="927" w:hanging="360"/>
      </w:pPr>
      <w:rPr>
        <w:b/>
        <w:color w:val="000000" w:themeColor="text1"/>
      </w:r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11" w15:restartNumberingAfterBreak="0">
    <w:nsid w:val="16794D2D"/>
    <w:multiLevelType w:val="hybridMultilevel"/>
    <w:tmpl w:val="73585722"/>
    <w:lvl w:ilvl="0" w:tplc="B40A6B6C">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B6F205A"/>
    <w:multiLevelType w:val="multilevel"/>
    <w:tmpl w:val="9CA4ABB8"/>
    <w:styleLink w:val="Metinataskaita"/>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9D3FC9"/>
    <w:multiLevelType w:val="hybridMultilevel"/>
    <w:tmpl w:val="7A5C896E"/>
    <w:lvl w:ilvl="0" w:tplc="04270017">
      <w:start w:val="1"/>
      <w:numFmt w:val="lowerLetter"/>
      <w:lvlText w:val="%1)"/>
      <w:lvlJc w:val="left"/>
      <w:pPr>
        <w:ind w:left="1287" w:hanging="360"/>
      </w:pPr>
    </w:lvl>
    <w:lvl w:ilvl="1" w:tplc="04270019">
      <w:start w:val="1"/>
      <w:numFmt w:val="lowerLetter"/>
      <w:lvlText w:val="%2."/>
      <w:lvlJc w:val="left"/>
      <w:pPr>
        <w:ind w:left="2007" w:hanging="360"/>
      </w:pPr>
    </w:lvl>
    <w:lvl w:ilvl="2" w:tplc="0427001B">
      <w:start w:val="1"/>
      <w:numFmt w:val="lowerRoman"/>
      <w:lvlText w:val="%3."/>
      <w:lvlJc w:val="right"/>
      <w:pPr>
        <w:ind w:left="2727" w:hanging="180"/>
      </w:pPr>
    </w:lvl>
    <w:lvl w:ilvl="3" w:tplc="0427000F">
      <w:start w:val="1"/>
      <w:numFmt w:val="decimal"/>
      <w:lvlText w:val="%4."/>
      <w:lvlJc w:val="left"/>
      <w:pPr>
        <w:ind w:left="3447" w:hanging="360"/>
      </w:pPr>
    </w:lvl>
    <w:lvl w:ilvl="4" w:tplc="04270019">
      <w:start w:val="1"/>
      <w:numFmt w:val="lowerLetter"/>
      <w:lvlText w:val="%5."/>
      <w:lvlJc w:val="left"/>
      <w:pPr>
        <w:ind w:left="4167" w:hanging="360"/>
      </w:pPr>
    </w:lvl>
    <w:lvl w:ilvl="5" w:tplc="0427001B">
      <w:start w:val="1"/>
      <w:numFmt w:val="lowerRoman"/>
      <w:lvlText w:val="%6."/>
      <w:lvlJc w:val="right"/>
      <w:pPr>
        <w:ind w:left="4887" w:hanging="180"/>
      </w:pPr>
    </w:lvl>
    <w:lvl w:ilvl="6" w:tplc="0427000F">
      <w:start w:val="1"/>
      <w:numFmt w:val="decimal"/>
      <w:lvlText w:val="%7."/>
      <w:lvlJc w:val="left"/>
      <w:pPr>
        <w:ind w:left="5607" w:hanging="360"/>
      </w:pPr>
    </w:lvl>
    <w:lvl w:ilvl="7" w:tplc="04270019">
      <w:start w:val="1"/>
      <w:numFmt w:val="lowerLetter"/>
      <w:lvlText w:val="%8."/>
      <w:lvlJc w:val="left"/>
      <w:pPr>
        <w:ind w:left="6327" w:hanging="360"/>
      </w:pPr>
    </w:lvl>
    <w:lvl w:ilvl="8" w:tplc="0427001B">
      <w:start w:val="1"/>
      <w:numFmt w:val="lowerRoman"/>
      <w:lvlText w:val="%9."/>
      <w:lvlJc w:val="right"/>
      <w:pPr>
        <w:ind w:left="7047" w:hanging="180"/>
      </w:pPr>
    </w:lvl>
  </w:abstractNum>
  <w:abstractNum w:abstractNumId="14" w15:restartNumberingAfterBreak="0">
    <w:nsid w:val="279837CA"/>
    <w:multiLevelType w:val="hybridMultilevel"/>
    <w:tmpl w:val="F7C026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785EB4"/>
    <w:multiLevelType w:val="multilevel"/>
    <w:tmpl w:val="9D5A37A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F2A2030"/>
    <w:multiLevelType w:val="multilevel"/>
    <w:tmpl w:val="EC7E27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68079BE"/>
    <w:multiLevelType w:val="multilevel"/>
    <w:tmpl w:val="95266EFE"/>
    <w:lvl w:ilvl="0">
      <w:start w:val="4"/>
      <w:numFmt w:val="decimal"/>
      <w:lvlText w:val="%1."/>
      <w:lvlJc w:val="left"/>
      <w:pPr>
        <w:ind w:left="360" w:hanging="360"/>
      </w:pPr>
      <w:rPr>
        <w:rFonts w:hint="default"/>
        <w:b w:val="0"/>
        <w:color w:val="000000"/>
      </w:rPr>
    </w:lvl>
    <w:lvl w:ilvl="1">
      <w:start w:val="1"/>
      <w:numFmt w:val="decimal"/>
      <w:lvlText w:val="%1.%2."/>
      <w:lvlJc w:val="left"/>
      <w:pPr>
        <w:ind w:left="644" w:hanging="360"/>
      </w:pPr>
      <w:rPr>
        <w:rFonts w:hint="default"/>
        <w:b w:val="0"/>
        <w:color w:val="000000"/>
      </w:rPr>
    </w:lvl>
    <w:lvl w:ilvl="2">
      <w:start w:val="1"/>
      <w:numFmt w:val="decimal"/>
      <w:lvlText w:val="%1.%2.%3."/>
      <w:lvlJc w:val="left"/>
      <w:pPr>
        <w:ind w:left="1288" w:hanging="720"/>
      </w:pPr>
      <w:rPr>
        <w:rFonts w:hint="default"/>
        <w:b w:val="0"/>
        <w:color w:val="000000"/>
      </w:rPr>
    </w:lvl>
    <w:lvl w:ilvl="3">
      <w:start w:val="1"/>
      <w:numFmt w:val="decimal"/>
      <w:lvlText w:val="%1.%2.%3.%4."/>
      <w:lvlJc w:val="left"/>
      <w:pPr>
        <w:ind w:left="1572" w:hanging="720"/>
      </w:pPr>
      <w:rPr>
        <w:rFonts w:hint="default"/>
        <w:b w:val="0"/>
        <w:color w:val="000000"/>
      </w:rPr>
    </w:lvl>
    <w:lvl w:ilvl="4">
      <w:start w:val="1"/>
      <w:numFmt w:val="decimal"/>
      <w:lvlText w:val="%1.%2.%3.%4.%5."/>
      <w:lvlJc w:val="left"/>
      <w:pPr>
        <w:ind w:left="2216" w:hanging="1080"/>
      </w:pPr>
      <w:rPr>
        <w:rFonts w:hint="default"/>
        <w:b w:val="0"/>
        <w:color w:val="000000"/>
      </w:rPr>
    </w:lvl>
    <w:lvl w:ilvl="5">
      <w:start w:val="1"/>
      <w:numFmt w:val="decimal"/>
      <w:lvlText w:val="%1.%2.%3.%4.%5.%6."/>
      <w:lvlJc w:val="left"/>
      <w:pPr>
        <w:ind w:left="2500" w:hanging="1080"/>
      </w:pPr>
      <w:rPr>
        <w:rFonts w:hint="default"/>
        <w:b w:val="0"/>
        <w:color w:val="000000"/>
      </w:rPr>
    </w:lvl>
    <w:lvl w:ilvl="6">
      <w:start w:val="1"/>
      <w:numFmt w:val="decimal"/>
      <w:lvlText w:val="%1.%2.%3.%4.%5.%6.%7."/>
      <w:lvlJc w:val="left"/>
      <w:pPr>
        <w:ind w:left="3144" w:hanging="1440"/>
      </w:pPr>
      <w:rPr>
        <w:rFonts w:hint="default"/>
        <w:b w:val="0"/>
        <w:color w:val="000000"/>
      </w:rPr>
    </w:lvl>
    <w:lvl w:ilvl="7">
      <w:start w:val="1"/>
      <w:numFmt w:val="decimal"/>
      <w:lvlText w:val="%1.%2.%3.%4.%5.%6.%7.%8."/>
      <w:lvlJc w:val="left"/>
      <w:pPr>
        <w:ind w:left="3428" w:hanging="1440"/>
      </w:pPr>
      <w:rPr>
        <w:rFonts w:hint="default"/>
        <w:b w:val="0"/>
        <w:color w:val="000000"/>
      </w:rPr>
    </w:lvl>
    <w:lvl w:ilvl="8">
      <w:start w:val="1"/>
      <w:numFmt w:val="decimal"/>
      <w:lvlText w:val="%1.%2.%3.%4.%5.%6.%7.%8.%9."/>
      <w:lvlJc w:val="left"/>
      <w:pPr>
        <w:ind w:left="4072" w:hanging="1800"/>
      </w:pPr>
      <w:rPr>
        <w:rFonts w:hint="default"/>
        <w:b w:val="0"/>
        <w:color w:val="000000"/>
      </w:rPr>
    </w:lvl>
  </w:abstractNum>
  <w:abstractNum w:abstractNumId="19" w15:restartNumberingAfterBreak="0">
    <w:nsid w:val="3A54778F"/>
    <w:multiLevelType w:val="hybridMultilevel"/>
    <w:tmpl w:val="B48A8B94"/>
    <w:lvl w:ilvl="0" w:tplc="FFFFFFF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3C1C48FA"/>
    <w:multiLevelType w:val="multilevel"/>
    <w:tmpl w:val="C68A42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CE2337"/>
    <w:multiLevelType w:val="multilevel"/>
    <w:tmpl w:val="5DE21C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3E6DBC"/>
    <w:multiLevelType w:val="multilevel"/>
    <w:tmpl w:val="3956E5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D64A5F"/>
    <w:multiLevelType w:val="multilevel"/>
    <w:tmpl w:val="AC1EA5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1F51F4"/>
    <w:multiLevelType w:val="multilevel"/>
    <w:tmpl w:val="532A00FC"/>
    <w:lvl w:ilvl="0">
      <w:start w:val="3"/>
      <w:numFmt w:val="decimal"/>
      <w:lvlText w:val="%1."/>
      <w:lvlJc w:val="left"/>
      <w:pPr>
        <w:ind w:left="408" w:hanging="408"/>
      </w:pPr>
      <w:rPr>
        <w:rFonts w:hint="default"/>
      </w:rPr>
    </w:lvl>
    <w:lvl w:ilvl="1">
      <w:start w:val="1"/>
      <w:numFmt w:val="decimal"/>
      <w:lvlText w:val="%1.%2."/>
      <w:lvlJc w:val="left"/>
      <w:pPr>
        <w:ind w:left="1855"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752D11F2"/>
    <w:multiLevelType w:val="multilevel"/>
    <w:tmpl w:val="6E8208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C05BD4"/>
    <w:multiLevelType w:val="hybridMultilevel"/>
    <w:tmpl w:val="CA92E4FC"/>
    <w:lvl w:ilvl="0" w:tplc="193ED9DE">
      <w:start w:val="1"/>
      <w:numFmt w:val="decimal"/>
      <w:lvlText w:val="%1."/>
      <w:lvlJc w:val="left"/>
      <w:pPr>
        <w:ind w:left="1080" w:hanging="360"/>
      </w:pPr>
      <w:rPr>
        <w:b/>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7" w15:restartNumberingAfterBreak="0">
    <w:nsid w:val="7E1F4798"/>
    <w:multiLevelType w:val="multilevel"/>
    <w:tmpl w:val="C28ADFDE"/>
    <w:lvl w:ilvl="0">
      <w:start w:val="3"/>
      <w:numFmt w:val="decimal"/>
      <w:lvlText w:val="%1."/>
      <w:lvlJc w:val="left"/>
      <w:pPr>
        <w:ind w:left="360" w:hanging="360"/>
      </w:pPr>
      <w:rPr>
        <w:rFonts w:eastAsia="Times New Roman"/>
      </w:rPr>
    </w:lvl>
    <w:lvl w:ilvl="1">
      <w:start w:val="1"/>
      <w:numFmt w:val="decimal"/>
      <w:lvlText w:val="%1.%2."/>
      <w:lvlJc w:val="left"/>
      <w:pPr>
        <w:ind w:left="1800" w:hanging="360"/>
      </w:pPr>
      <w:rPr>
        <w:rFonts w:eastAsia="Times New Roman"/>
      </w:rPr>
    </w:lvl>
    <w:lvl w:ilvl="2">
      <w:start w:val="1"/>
      <w:numFmt w:val="decimal"/>
      <w:lvlText w:val="%1.%2.%3."/>
      <w:lvlJc w:val="left"/>
      <w:pPr>
        <w:ind w:left="3600" w:hanging="720"/>
      </w:pPr>
      <w:rPr>
        <w:rFonts w:eastAsia="Times New Roman"/>
      </w:rPr>
    </w:lvl>
    <w:lvl w:ilvl="3">
      <w:start w:val="1"/>
      <w:numFmt w:val="decimal"/>
      <w:lvlText w:val="%1.%2.%3.%4."/>
      <w:lvlJc w:val="left"/>
      <w:pPr>
        <w:ind w:left="5040" w:hanging="720"/>
      </w:pPr>
      <w:rPr>
        <w:rFonts w:eastAsia="Times New Roman"/>
      </w:rPr>
    </w:lvl>
    <w:lvl w:ilvl="4">
      <w:start w:val="1"/>
      <w:numFmt w:val="decimal"/>
      <w:lvlText w:val="%1.%2.%3.%4.%5."/>
      <w:lvlJc w:val="left"/>
      <w:pPr>
        <w:ind w:left="6840" w:hanging="1080"/>
      </w:pPr>
      <w:rPr>
        <w:rFonts w:eastAsia="Times New Roman"/>
      </w:rPr>
    </w:lvl>
    <w:lvl w:ilvl="5">
      <w:start w:val="1"/>
      <w:numFmt w:val="decimal"/>
      <w:lvlText w:val="%1.%2.%3.%4.%5.%6."/>
      <w:lvlJc w:val="left"/>
      <w:pPr>
        <w:ind w:left="8280" w:hanging="1080"/>
      </w:pPr>
      <w:rPr>
        <w:rFonts w:eastAsia="Times New Roman"/>
      </w:rPr>
    </w:lvl>
    <w:lvl w:ilvl="6">
      <w:start w:val="1"/>
      <w:numFmt w:val="decimal"/>
      <w:lvlText w:val="%1.%2.%3.%4.%5.%6.%7."/>
      <w:lvlJc w:val="left"/>
      <w:pPr>
        <w:ind w:left="10080" w:hanging="1440"/>
      </w:pPr>
      <w:rPr>
        <w:rFonts w:eastAsia="Times New Roman"/>
      </w:rPr>
    </w:lvl>
    <w:lvl w:ilvl="7">
      <w:start w:val="1"/>
      <w:numFmt w:val="decimal"/>
      <w:lvlText w:val="%1.%2.%3.%4.%5.%6.%7.%8."/>
      <w:lvlJc w:val="left"/>
      <w:pPr>
        <w:ind w:left="11520" w:hanging="1440"/>
      </w:pPr>
      <w:rPr>
        <w:rFonts w:eastAsia="Times New Roman"/>
      </w:rPr>
    </w:lvl>
    <w:lvl w:ilvl="8">
      <w:start w:val="1"/>
      <w:numFmt w:val="decimal"/>
      <w:lvlText w:val="%1.%2.%3.%4.%5.%6.%7.%8.%9."/>
      <w:lvlJc w:val="left"/>
      <w:pPr>
        <w:ind w:left="13320" w:hanging="1800"/>
      </w:pPr>
      <w:rPr>
        <w:rFonts w:eastAsia="Times New Roman"/>
      </w:rPr>
    </w:lvl>
  </w:abstractNum>
  <w:abstractNum w:abstractNumId="28" w15:restartNumberingAfterBreak="0">
    <w:nsid w:val="7EF55E91"/>
    <w:multiLevelType w:val="multilevel"/>
    <w:tmpl w:val="32D20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25706964">
    <w:abstractNumId w:val="4"/>
  </w:num>
  <w:num w:numId="2" w16cid:durableId="930701528">
    <w:abstractNumId w:val="3"/>
  </w:num>
  <w:num w:numId="3" w16cid:durableId="897205169">
    <w:abstractNumId w:val="2"/>
  </w:num>
  <w:num w:numId="4" w16cid:durableId="1413160557">
    <w:abstractNumId w:val="1"/>
  </w:num>
  <w:num w:numId="5" w16cid:durableId="967245997">
    <w:abstractNumId w:val="0"/>
  </w:num>
  <w:num w:numId="6" w16cid:durableId="1011034135">
    <w:abstractNumId w:val="12"/>
  </w:num>
  <w:num w:numId="7" w16cid:durableId="1899627695">
    <w:abstractNumId w:val="17"/>
  </w:num>
  <w:num w:numId="8" w16cid:durableId="1265766679">
    <w:abstractNumId w:val="28"/>
  </w:num>
  <w:num w:numId="9" w16cid:durableId="559052200">
    <w:abstractNumId w:val="6"/>
  </w:num>
  <w:num w:numId="10" w16cid:durableId="168912841">
    <w:abstractNumId w:val="20"/>
  </w:num>
  <w:num w:numId="11" w16cid:durableId="972095874">
    <w:abstractNumId w:val="25"/>
  </w:num>
  <w:num w:numId="12" w16cid:durableId="707946985">
    <w:abstractNumId w:val="22"/>
  </w:num>
  <w:num w:numId="13" w16cid:durableId="830291714">
    <w:abstractNumId w:val="8"/>
  </w:num>
  <w:num w:numId="14" w16cid:durableId="1056860354">
    <w:abstractNumId w:val="21"/>
  </w:num>
  <w:num w:numId="15" w16cid:durableId="1143231953">
    <w:abstractNumId w:val="16"/>
  </w:num>
  <w:num w:numId="16" w16cid:durableId="2086686726">
    <w:abstractNumId w:val="23"/>
  </w:num>
  <w:num w:numId="17" w16cid:durableId="1478065553">
    <w:abstractNumId w:val="7"/>
  </w:num>
  <w:num w:numId="18" w16cid:durableId="1884705598">
    <w:abstractNumId w:val="14"/>
  </w:num>
  <w:num w:numId="19" w16cid:durableId="2857027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90412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90560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995883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333141">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83823114">
    <w:abstractNumId w:val="9"/>
  </w:num>
  <w:num w:numId="25" w16cid:durableId="7417405">
    <w:abstractNumId w:val="15"/>
  </w:num>
  <w:num w:numId="26" w16cid:durableId="240069922">
    <w:abstractNumId w:val="24"/>
  </w:num>
  <w:num w:numId="27" w16cid:durableId="877863048">
    <w:abstractNumId w:val="18"/>
  </w:num>
  <w:num w:numId="28" w16cid:durableId="174656335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284"/>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xMDAwtbAwMrOwNDVX0lEKTi0uzszPAykwrAUAtM8wxywAAAA="/>
  </w:docVars>
  <w:rsids>
    <w:rsidRoot w:val="006D305F"/>
    <w:rsid w:val="00001963"/>
    <w:rsid w:val="00002370"/>
    <w:rsid w:val="00010336"/>
    <w:rsid w:val="000138E9"/>
    <w:rsid w:val="00026A54"/>
    <w:rsid w:val="00026B64"/>
    <w:rsid w:val="00031F10"/>
    <w:rsid w:val="0003366F"/>
    <w:rsid w:val="00036DBB"/>
    <w:rsid w:val="00040CB0"/>
    <w:rsid w:val="0004685E"/>
    <w:rsid w:val="00052920"/>
    <w:rsid w:val="00054047"/>
    <w:rsid w:val="000607C8"/>
    <w:rsid w:val="000651DF"/>
    <w:rsid w:val="000724F0"/>
    <w:rsid w:val="00081AC1"/>
    <w:rsid w:val="0008307C"/>
    <w:rsid w:val="00084F44"/>
    <w:rsid w:val="0009047A"/>
    <w:rsid w:val="00090764"/>
    <w:rsid w:val="000909E4"/>
    <w:rsid w:val="00097241"/>
    <w:rsid w:val="000A23D3"/>
    <w:rsid w:val="000A32C3"/>
    <w:rsid w:val="000A3F9F"/>
    <w:rsid w:val="000B0A6A"/>
    <w:rsid w:val="000C1032"/>
    <w:rsid w:val="000C4E4A"/>
    <w:rsid w:val="000C6FE3"/>
    <w:rsid w:val="000D4652"/>
    <w:rsid w:val="000E6174"/>
    <w:rsid w:val="000E783B"/>
    <w:rsid w:val="000F3B71"/>
    <w:rsid w:val="000F554D"/>
    <w:rsid w:val="00102B72"/>
    <w:rsid w:val="00106B4A"/>
    <w:rsid w:val="00110B3C"/>
    <w:rsid w:val="001337BB"/>
    <w:rsid w:val="00133FB5"/>
    <w:rsid w:val="00134F9F"/>
    <w:rsid w:val="00137870"/>
    <w:rsid w:val="0014465A"/>
    <w:rsid w:val="00150630"/>
    <w:rsid w:val="00151EF1"/>
    <w:rsid w:val="0015224A"/>
    <w:rsid w:val="00153F22"/>
    <w:rsid w:val="001555AC"/>
    <w:rsid w:val="00162175"/>
    <w:rsid w:val="0016225E"/>
    <w:rsid w:val="0016304D"/>
    <w:rsid w:val="00165468"/>
    <w:rsid w:val="00165519"/>
    <w:rsid w:val="00171C82"/>
    <w:rsid w:val="00173120"/>
    <w:rsid w:val="0018021B"/>
    <w:rsid w:val="00180835"/>
    <w:rsid w:val="0018222C"/>
    <w:rsid w:val="00182A9E"/>
    <w:rsid w:val="00182C04"/>
    <w:rsid w:val="00190708"/>
    <w:rsid w:val="00192AF5"/>
    <w:rsid w:val="00194EB2"/>
    <w:rsid w:val="001A4E43"/>
    <w:rsid w:val="001B338B"/>
    <w:rsid w:val="001B474F"/>
    <w:rsid w:val="001B7FD7"/>
    <w:rsid w:val="001D025E"/>
    <w:rsid w:val="001D2F82"/>
    <w:rsid w:val="001D556E"/>
    <w:rsid w:val="001D7799"/>
    <w:rsid w:val="001D7A43"/>
    <w:rsid w:val="001E72B5"/>
    <w:rsid w:val="001F098C"/>
    <w:rsid w:val="001F3F23"/>
    <w:rsid w:val="001F7BA3"/>
    <w:rsid w:val="0020401E"/>
    <w:rsid w:val="00204569"/>
    <w:rsid w:val="002101D9"/>
    <w:rsid w:val="002159CC"/>
    <w:rsid w:val="00216CC3"/>
    <w:rsid w:val="002207A9"/>
    <w:rsid w:val="002217D0"/>
    <w:rsid w:val="00230C9A"/>
    <w:rsid w:val="00233C2F"/>
    <w:rsid w:val="00237B0A"/>
    <w:rsid w:val="002429A1"/>
    <w:rsid w:val="00246179"/>
    <w:rsid w:val="00256955"/>
    <w:rsid w:val="00257FD1"/>
    <w:rsid w:val="00261339"/>
    <w:rsid w:val="00261B88"/>
    <w:rsid w:val="00263108"/>
    <w:rsid w:val="002660CE"/>
    <w:rsid w:val="00266EFD"/>
    <w:rsid w:val="00273CFD"/>
    <w:rsid w:val="00283508"/>
    <w:rsid w:val="00290944"/>
    <w:rsid w:val="002912FE"/>
    <w:rsid w:val="002A49FA"/>
    <w:rsid w:val="002A626E"/>
    <w:rsid w:val="002B467D"/>
    <w:rsid w:val="002C2765"/>
    <w:rsid w:val="002C4E6E"/>
    <w:rsid w:val="002C62C2"/>
    <w:rsid w:val="002C658C"/>
    <w:rsid w:val="002C7F2C"/>
    <w:rsid w:val="002D05AE"/>
    <w:rsid w:val="002D2A5B"/>
    <w:rsid w:val="002D542D"/>
    <w:rsid w:val="002E047D"/>
    <w:rsid w:val="002E2E61"/>
    <w:rsid w:val="002E52F9"/>
    <w:rsid w:val="002E5333"/>
    <w:rsid w:val="002E74ED"/>
    <w:rsid w:val="002E7D5F"/>
    <w:rsid w:val="002F1836"/>
    <w:rsid w:val="002F32D8"/>
    <w:rsid w:val="003042E9"/>
    <w:rsid w:val="00310A87"/>
    <w:rsid w:val="003150D0"/>
    <w:rsid w:val="00315B28"/>
    <w:rsid w:val="00317772"/>
    <w:rsid w:val="003236D0"/>
    <w:rsid w:val="003259F2"/>
    <w:rsid w:val="00334A5F"/>
    <w:rsid w:val="00341C69"/>
    <w:rsid w:val="0034714D"/>
    <w:rsid w:val="00355B56"/>
    <w:rsid w:val="00355E9C"/>
    <w:rsid w:val="00357BD5"/>
    <w:rsid w:val="003673D6"/>
    <w:rsid w:val="003803A9"/>
    <w:rsid w:val="00381895"/>
    <w:rsid w:val="0038248A"/>
    <w:rsid w:val="00385616"/>
    <w:rsid w:val="00396A19"/>
    <w:rsid w:val="0039787C"/>
    <w:rsid w:val="003A2587"/>
    <w:rsid w:val="003B0B81"/>
    <w:rsid w:val="003B5891"/>
    <w:rsid w:val="003B7D1F"/>
    <w:rsid w:val="003C3703"/>
    <w:rsid w:val="003C64EC"/>
    <w:rsid w:val="003C7B4C"/>
    <w:rsid w:val="003D0DA8"/>
    <w:rsid w:val="003D37C4"/>
    <w:rsid w:val="003D5439"/>
    <w:rsid w:val="003E3438"/>
    <w:rsid w:val="003E696F"/>
    <w:rsid w:val="003F0E18"/>
    <w:rsid w:val="003F2E3F"/>
    <w:rsid w:val="003F6922"/>
    <w:rsid w:val="003F6C42"/>
    <w:rsid w:val="00401B05"/>
    <w:rsid w:val="0041295A"/>
    <w:rsid w:val="0042600F"/>
    <w:rsid w:val="00430A6E"/>
    <w:rsid w:val="00435AD3"/>
    <w:rsid w:val="00437334"/>
    <w:rsid w:val="00441681"/>
    <w:rsid w:val="0044203F"/>
    <w:rsid w:val="00443697"/>
    <w:rsid w:val="00445577"/>
    <w:rsid w:val="00447E60"/>
    <w:rsid w:val="00453F3A"/>
    <w:rsid w:val="00460F92"/>
    <w:rsid w:val="0046192A"/>
    <w:rsid w:val="00466DB9"/>
    <w:rsid w:val="00470AB6"/>
    <w:rsid w:val="004718C8"/>
    <w:rsid w:val="0047250A"/>
    <w:rsid w:val="00475921"/>
    <w:rsid w:val="00475F66"/>
    <w:rsid w:val="004767D9"/>
    <w:rsid w:val="0047713F"/>
    <w:rsid w:val="00483E3A"/>
    <w:rsid w:val="0049290C"/>
    <w:rsid w:val="004A2E21"/>
    <w:rsid w:val="004A2F52"/>
    <w:rsid w:val="004B2A58"/>
    <w:rsid w:val="004B41C3"/>
    <w:rsid w:val="004B7CF6"/>
    <w:rsid w:val="004D238B"/>
    <w:rsid w:val="004E26A9"/>
    <w:rsid w:val="004E2DBF"/>
    <w:rsid w:val="004E31D0"/>
    <w:rsid w:val="004E5655"/>
    <w:rsid w:val="004F1827"/>
    <w:rsid w:val="004F4B43"/>
    <w:rsid w:val="004F58E1"/>
    <w:rsid w:val="004F690D"/>
    <w:rsid w:val="004F7DE3"/>
    <w:rsid w:val="00501809"/>
    <w:rsid w:val="00501A67"/>
    <w:rsid w:val="00501E4D"/>
    <w:rsid w:val="00503F5C"/>
    <w:rsid w:val="0050743B"/>
    <w:rsid w:val="0051322B"/>
    <w:rsid w:val="00517B5A"/>
    <w:rsid w:val="00523512"/>
    <w:rsid w:val="005238FE"/>
    <w:rsid w:val="00530F6E"/>
    <w:rsid w:val="005317EC"/>
    <w:rsid w:val="005428FC"/>
    <w:rsid w:val="00547246"/>
    <w:rsid w:val="00552E89"/>
    <w:rsid w:val="0055629E"/>
    <w:rsid w:val="0057215C"/>
    <w:rsid w:val="005722B4"/>
    <w:rsid w:val="0057253C"/>
    <w:rsid w:val="0057384A"/>
    <w:rsid w:val="0058167F"/>
    <w:rsid w:val="005907B7"/>
    <w:rsid w:val="00596B96"/>
    <w:rsid w:val="005B5609"/>
    <w:rsid w:val="005C3338"/>
    <w:rsid w:val="005C5732"/>
    <w:rsid w:val="005C74C0"/>
    <w:rsid w:val="005D079A"/>
    <w:rsid w:val="005D122D"/>
    <w:rsid w:val="005D1921"/>
    <w:rsid w:val="005D6336"/>
    <w:rsid w:val="005D7AA4"/>
    <w:rsid w:val="005E14A0"/>
    <w:rsid w:val="005F2C68"/>
    <w:rsid w:val="006040B7"/>
    <w:rsid w:val="006171F1"/>
    <w:rsid w:val="0062487D"/>
    <w:rsid w:val="0062510E"/>
    <w:rsid w:val="0062594A"/>
    <w:rsid w:val="0062688A"/>
    <w:rsid w:val="0063093F"/>
    <w:rsid w:val="00647FE7"/>
    <w:rsid w:val="00651F0F"/>
    <w:rsid w:val="006603A4"/>
    <w:rsid w:val="006677D6"/>
    <w:rsid w:val="0067092C"/>
    <w:rsid w:val="00671C08"/>
    <w:rsid w:val="00673551"/>
    <w:rsid w:val="00674E5E"/>
    <w:rsid w:val="00682BCC"/>
    <w:rsid w:val="006A2590"/>
    <w:rsid w:val="006A2DF1"/>
    <w:rsid w:val="006A5DD7"/>
    <w:rsid w:val="006B2576"/>
    <w:rsid w:val="006B5389"/>
    <w:rsid w:val="006B619F"/>
    <w:rsid w:val="006B79AB"/>
    <w:rsid w:val="006C070D"/>
    <w:rsid w:val="006C74B2"/>
    <w:rsid w:val="006D305F"/>
    <w:rsid w:val="006D344B"/>
    <w:rsid w:val="006E6C4B"/>
    <w:rsid w:val="006F599E"/>
    <w:rsid w:val="0070413B"/>
    <w:rsid w:val="007041B9"/>
    <w:rsid w:val="007061A0"/>
    <w:rsid w:val="00711888"/>
    <w:rsid w:val="00712CFE"/>
    <w:rsid w:val="007152BB"/>
    <w:rsid w:val="007166F9"/>
    <w:rsid w:val="0072457D"/>
    <w:rsid w:val="00733BB8"/>
    <w:rsid w:val="00741473"/>
    <w:rsid w:val="00742D35"/>
    <w:rsid w:val="007437D2"/>
    <w:rsid w:val="007506EC"/>
    <w:rsid w:val="0075741A"/>
    <w:rsid w:val="007607FF"/>
    <w:rsid w:val="007651CB"/>
    <w:rsid w:val="00771FD1"/>
    <w:rsid w:val="00773C24"/>
    <w:rsid w:val="00776DB4"/>
    <w:rsid w:val="00786D6C"/>
    <w:rsid w:val="00791CCE"/>
    <w:rsid w:val="00795452"/>
    <w:rsid w:val="007A3546"/>
    <w:rsid w:val="007A7630"/>
    <w:rsid w:val="007B004A"/>
    <w:rsid w:val="007B2144"/>
    <w:rsid w:val="007B7E40"/>
    <w:rsid w:val="007C1EB6"/>
    <w:rsid w:val="007C6AE7"/>
    <w:rsid w:val="007D219E"/>
    <w:rsid w:val="007D484D"/>
    <w:rsid w:val="007E41FC"/>
    <w:rsid w:val="007F1B25"/>
    <w:rsid w:val="007F1D2A"/>
    <w:rsid w:val="007F2397"/>
    <w:rsid w:val="007F3677"/>
    <w:rsid w:val="007F4CDA"/>
    <w:rsid w:val="007F5891"/>
    <w:rsid w:val="00801195"/>
    <w:rsid w:val="0080229B"/>
    <w:rsid w:val="008130A3"/>
    <w:rsid w:val="008366EF"/>
    <w:rsid w:val="00836DD9"/>
    <w:rsid w:val="008418FD"/>
    <w:rsid w:val="008430BA"/>
    <w:rsid w:val="00843432"/>
    <w:rsid w:val="00861471"/>
    <w:rsid w:val="00861DE8"/>
    <w:rsid w:val="00862EA0"/>
    <w:rsid w:val="008702D5"/>
    <w:rsid w:val="008703C6"/>
    <w:rsid w:val="0087179D"/>
    <w:rsid w:val="00877819"/>
    <w:rsid w:val="008816B6"/>
    <w:rsid w:val="008841E0"/>
    <w:rsid w:val="00890271"/>
    <w:rsid w:val="008921E1"/>
    <w:rsid w:val="00896B6B"/>
    <w:rsid w:val="008A0686"/>
    <w:rsid w:val="008A61F5"/>
    <w:rsid w:val="008B07BD"/>
    <w:rsid w:val="008B13A4"/>
    <w:rsid w:val="008B27EE"/>
    <w:rsid w:val="008B3001"/>
    <w:rsid w:val="008B30BA"/>
    <w:rsid w:val="008B680B"/>
    <w:rsid w:val="008B6DD2"/>
    <w:rsid w:val="008C0D63"/>
    <w:rsid w:val="008C2772"/>
    <w:rsid w:val="008C49F1"/>
    <w:rsid w:val="008D3068"/>
    <w:rsid w:val="008D35E4"/>
    <w:rsid w:val="008D3E20"/>
    <w:rsid w:val="008D5A41"/>
    <w:rsid w:val="008E13AF"/>
    <w:rsid w:val="008E2DBF"/>
    <w:rsid w:val="008E2E69"/>
    <w:rsid w:val="008E55A1"/>
    <w:rsid w:val="008E5ADC"/>
    <w:rsid w:val="008F189C"/>
    <w:rsid w:val="009110D7"/>
    <w:rsid w:val="00911190"/>
    <w:rsid w:val="009123C2"/>
    <w:rsid w:val="00917D00"/>
    <w:rsid w:val="0092295F"/>
    <w:rsid w:val="0092426E"/>
    <w:rsid w:val="00925973"/>
    <w:rsid w:val="009328E4"/>
    <w:rsid w:val="009346D0"/>
    <w:rsid w:val="00936585"/>
    <w:rsid w:val="00942ED1"/>
    <w:rsid w:val="0095386F"/>
    <w:rsid w:val="00957A69"/>
    <w:rsid w:val="00961785"/>
    <w:rsid w:val="00963ED5"/>
    <w:rsid w:val="00974023"/>
    <w:rsid w:val="0099199E"/>
    <w:rsid w:val="00993AF3"/>
    <w:rsid w:val="00993F3E"/>
    <w:rsid w:val="009B26D3"/>
    <w:rsid w:val="009B42C7"/>
    <w:rsid w:val="009B53C1"/>
    <w:rsid w:val="009B6772"/>
    <w:rsid w:val="009C11C3"/>
    <w:rsid w:val="009C1CD8"/>
    <w:rsid w:val="009C3BD8"/>
    <w:rsid w:val="009D0B8C"/>
    <w:rsid w:val="009D25F0"/>
    <w:rsid w:val="009D5CC6"/>
    <w:rsid w:val="009D6F0D"/>
    <w:rsid w:val="009E03DB"/>
    <w:rsid w:val="009E5763"/>
    <w:rsid w:val="009F1497"/>
    <w:rsid w:val="009F2FC6"/>
    <w:rsid w:val="009F32D5"/>
    <w:rsid w:val="009F47E6"/>
    <w:rsid w:val="009F6EAF"/>
    <w:rsid w:val="00A00CB6"/>
    <w:rsid w:val="00A022C2"/>
    <w:rsid w:val="00A1109D"/>
    <w:rsid w:val="00A115C2"/>
    <w:rsid w:val="00A12041"/>
    <w:rsid w:val="00A122D6"/>
    <w:rsid w:val="00A16DA3"/>
    <w:rsid w:val="00A17F51"/>
    <w:rsid w:val="00A20880"/>
    <w:rsid w:val="00A25093"/>
    <w:rsid w:val="00A33D41"/>
    <w:rsid w:val="00A34BF3"/>
    <w:rsid w:val="00A35068"/>
    <w:rsid w:val="00A40714"/>
    <w:rsid w:val="00A531A5"/>
    <w:rsid w:val="00A5617A"/>
    <w:rsid w:val="00A57AD8"/>
    <w:rsid w:val="00A66A51"/>
    <w:rsid w:val="00A673F7"/>
    <w:rsid w:val="00A72069"/>
    <w:rsid w:val="00A72456"/>
    <w:rsid w:val="00A80828"/>
    <w:rsid w:val="00A90AB3"/>
    <w:rsid w:val="00A91815"/>
    <w:rsid w:val="00AA4061"/>
    <w:rsid w:val="00AA7988"/>
    <w:rsid w:val="00AB480B"/>
    <w:rsid w:val="00AB5D14"/>
    <w:rsid w:val="00AC0319"/>
    <w:rsid w:val="00AC4039"/>
    <w:rsid w:val="00AD15E6"/>
    <w:rsid w:val="00AD18E3"/>
    <w:rsid w:val="00AD1D72"/>
    <w:rsid w:val="00AD235B"/>
    <w:rsid w:val="00AD55E0"/>
    <w:rsid w:val="00AD7ECF"/>
    <w:rsid w:val="00AE3151"/>
    <w:rsid w:val="00AF66E3"/>
    <w:rsid w:val="00B00BCD"/>
    <w:rsid w:val="00B01F1D"/>
    <w:rsid w:val="00B065CB"/>
    <w:rsid w:val="00B1003F"/>
    <w:rsid w:val="00B1115A"/>
    <w:rsid w:val="00B11222"/>
    <w:rsid w:val="00B14A64"/>
    <w:rsid w:val="00B20BFE"/>
    <w:rsid w:val="00B230F2"/>
    <w:rsid w:val="00B2421F"/>
    <w:rsid w:val="00B27F25"/>
    <w:rsid w:val="00B31356"/>
    <w:rsid w:val="00B3170B"/>
    <w:rsid w:val="00B37BF7"/>
    <w:rsid w:val="00B41B2B"/>
    <w:rsid w:val="00B456B3"/>
    <w:rsid w:val="00B47F94"/>
    <w:rsid w:val="00B56DE9"/>
    <w:rsid w:val="00B61707"/>
    <w:rsid w:val="00B63056"/>
    <w:rsid w:val="00B71273"/>
    <w:rsid w:val="00B731F4"/>
    <w:rsid w:val="00B7462E"/>
    <w:rsid w:val="00B74816"/>
    <w:rsid w:val="00B75EA1"/>
    <w:rsid w:val="00B76618"/>
    <w:rsid w:val="00B8054B"/>
    <w:rsid w:val="00B8263A"/>
    <w:rsid w:val="00B83A08"/>
    <w:rsid w:val="00B8415D"/>
    <w:rsid w:val="00B9260E"/>
    <w:rsid w:val="00B928BE"/>
    <w:rsid w:val="00BA2917"/>
    <w:rsid w:val="00BA5B69"/>
    <w:rsid w:val="00BA6A45"/>
    <w:rsid w:val="00BA6EA9"/>
    <w:rsid w:val="00BB009F"/>
    <w:rsid w:val="00BB1705"/>
    <w:rsid w:val="00BB19E8"/>
    <w:rsid w:val="00BB4829"/>
    <w:rsid w:val="00BB6668"/>
    <w:rsid w:val="00BC449E"/>
    <w:rsid w:val="00BC5238"/>
    <w:rsid w:val="00BD0CA9"/>
    <w:rsid w:val="00BD1775"/>
    <w:rsid w:val="00BD2308"/>
    <w:rsid w:val="00BD665B"/>
    <w:rsid w:val="00BD7394"/>
    <w:rsid w:val="00BE48C5"/>
    <w:rsid w:val="00BE568E"/>
    <w:rsid w:val="00BE6938"/>
    <w:rsid w:val="00BE7109"/>
    <w:rsid w:val="00BF083B"/>
    <w:rsid w:val="00BF2003"/>
    <w:rsid w:val="00BF2719"/>
    <w:rsid w:val="00BF27F0"/>
    <w:rsid w:val="00BF3381"/>
    <w:rsid w:val="00BF3A43"/>
    <w:rsid w:val="00BF7E4E"/>
    <w:rsid w:val="00C01119"/>
    <w:rsid w:val="00C0304D"/>
    <w:rsid w:val="00C04EAB"/>
    <w:rsid w:val="00C058AF"/>
    <w:rsid w:val="00C0707C"/>
    <w:rsid w:val="00C07A2F"/>
    <w:rsid w:val="00C130BC"/>
    <w:rsid w:val="00C15895"/>
    <w:rsid w:val="00C15F00"/>
    <w:rsid w:val="00C16318"/>
    <w:rsid w:val="00C163C7"/>
    <w:rsid w:val="00C2041D"/>
    <w:rsid w:val="00C212E8"/>
    <w:rsid w:val="00C23C40"/>
    <w:rsid w:val="00C307C3"/>
    <w:rsid w:val="00C31ADE"/>
    <w:rsid w:val="00C32BC9"/>
    <w:rsid w:val="00C32E0A"/>
    <w:rsid w:val="00C372B8"/>
    <w:rsid w:val="00C4540F"/>
    <w:rsid w:val="00C47B4A"/>
    <w:rsid w:val="00C50EF9"/>
    <w:rsid w:val="00C52E8B"/>
    <w:rsid w:val="00C54F6C"/>
    <w:rsid w:val="00C55D91"/>
    <w:rsid w:val="00C57746"/>
    <w:rsid w:val="00C6353C"/>
    <w:rsid w:val="00C6455F"/>
    <w:rsid w:val="00C6634A"/>
    <w:rsid w:val="00C7125E"/>
    <w:rsid w:val="00C7211E"/>
    <w:rsid w:val="00C76695"/>
    <w:rsid w:val="00C80B94"/>
    <w:rsid w:val="00C80BC3"/>
    <w:rsid w:val="00C821B5"/>
    <w:rsid w:val="00C8523C"/>
    <w:rsid w:val="00C8583F"/>
    <w:rsid w:val="00C86FB6"/>
    <w:rsid w:val="00C92CAA"/>
    <w:rsid w:val="00C9514E"/>
    <w:rsid w:val="00CA1655"/>
    <w:rsid w:val="00CA332C"/>
    <w:rsid w:val="00CB0C8D"/>
    <w:rsid w:val="00CC0F45"/>
    <w:rsid w:val="00CC1369"/>
    <w:rsid w:val="00CC3784"/>
    <w:rsid w:val="00CC4BEE"/>
    <w:rsid w:val="00CC5562"/>
    <w:rsid w:val="00CD0A53"/>
    <w:rsid w:val="00CD0DE0"/>
    <w:rsid w:val="00CD0E31"/>
    <w:rsid w:val="00CD184D"/>
    <w:rsid w:val="00CD4779"/>
    <w:rsid w:val="00CD489A"/>
    <w:rsid w:val="00CD634B"/>
    <w:rsid w:val="00CF1BBA"/>
    <w:rsid w:val="00D02448"/>
    <w:rsid w:val="00D027BA"/>
    <w:rsid w:val="00D0377C"/>
    <w:rsid w:val="00D04F42"/>
    <w:rsid w:val="00D05858"/>
    <w:rsid w:val="00D1317D"/>
    <w:rsid w:val="00D135B1"/>
    <w:rsid w:val="00D140A2"/>
    <w:rsid w:val="00D167A2"/>
    <w:rsid w:val="00D21CD0"/>
    <w:rsid w:val="00D2233A"/>
    <w:rsid w:val="00D23D84"/>
    <w:rsid w:val="00D25C2F"/>
    <w:rsid w:val="00D36319"/>
    <w:rsid w:val="00D37D30"/>
    <w:rsid w:val="00D45E3E"/>
    <w:rsid w:val="00D62C94"/>
    <w:rsid w:val="00D63C0D"/>
    <w:rsid w:val="00D66860"/>
    <w:rsid w:val="00D803EA"/>
    <w:rsid w:val="00D84C15"/>
    <w:rsid w:val="00D90176"/>
    <w:rsid w:val="00D92A1E"/>
    <w:rsid w:val="00DA0112"/>
    <w:rsid w:val="00DA0D96"/>
    <w:rsid w:val="00DA5C9A"/>
    <w:rsid w:val="00DB0ACF"/>
    <w:rsid w:val="00DB2CC7"/>
    <w:rsid w:val="00DB4F01"/>
    <w:rsid w:val="00DB674B"/>
    <w:rsid w:val="00DB69F0"/>
    <w:rsid w:val="00DC06DE"/>
    <w:rsid w:val="00DC3B08"/>
    <w:rsid w:val="00DC4FBD"/>
    <w:rsid w:val="00DD2695"/>
    <w:rsid w:val="00DD55B4"/>
    <w:rsid w:val="00DE2F40"/>
    <w:rsid w:val="00DE492D"/>
    <w:rsid w:val="00DE7A65"/>
    <w:rsid w:val="00DF3ADE"/>
    <w:rsid w:val="00DF557E"/>
    <w:rsid w:val="00E02651"/>
    <w:rsid w:val="00E03CAC"/>
    <w:rsid w:val="00E0492E"/>
    <w:rsid w:val="00E05DFB"/>
    <w:rsid w:val="00E066C9"/>
    <w:rsid w:val="00E21C12"/>
    <w:rsid w:val="00E22EAC"/>
    <w:rsid w:val="00E23700"/>
    <w:rsid w:val="00E241BC"/>
    <w:rsid w:val="00E2482E"/>
    <w:rsid w:val="00E34F14"/>
    <w:rsid w:val="00E35014"/>
    <w:rsid w:val="00E37313"/>
    <w:rsid w:val="00E450A2"/>
    <w:rsid w:val="00E46AD2"/>
    <w:rsid w:val="00E52F53"/>
    <w:rsid w:val="00E56408"/>
    <w:rsid w:val="00E6302C"/>
    <w:rsid w:val="00E67844"/>
    <w:rsid w:val="00E67FE0"/>
    <w:rsid w:val="00E7798A"/>
    <w:rsid w:val="00E84576"/>
    <w:rsid w:val="00E91FFC"/>
    <w:rsid w:val="00E93C3B"/>
    <w:rsid w:val="00E94C43"/>
    <w:rsid w:val="00E95E58"/>
    <w:rsid w:val="00E96F8E"/>
    <w:rsid w:val="00EA0899"/>
    <w:rsid w:val="00EC1D39"/>
    <w:rsid w:val="00ED4951"/>
    <w:rsid w:val="00EE013B"/>
    <w:rsid w:val="00EE7518"/>
    <w:rsid w:val="00EF0093"/>
    <w:rsid w:val="00EF0372"/>
    <w:rsid w:val="00F0006C"/>
    <w:rsid w:val="00F048F2"/>
    <w:rsid w:val="00F136BB"/>
    <w:rsid w:val="00F14346"/>
    <w:rsid w:val="00F147B0"/>
    <w:rsid w:val="00F15501"/>
    <w:rsid w:val="00F20C31"/>
    <w:rsid w:val="00F20F93"/>
    <w:rsid w:val="00F22AC2"/>
    <w:rsid w:val="00F22BDF"/>
    <w:rsid w:val="00F268B6"/>
    <w:rsid w:val="00F372C9"/>
    <w:rsid w:val="00F43FBF"/>
    <w:rsid w:val="00F467F9"/>
    <w:rsid w:val="00F5081D"/>
    <w:rsid w:val="00F50E9B"/>
    <w:rsid w:val="00F552B2"/>
    <w:rsid w:val="00F62198"/>
    <w:rsid w:val="00F63E04"/>
    <w:rsid w:val="00F63E39"/>
    <w:rsid w:val="00F64268"/>
    <w:rsid w:val="00F6637A"/>
    <w:rsid w:val="00F67AAB"/>
    <w:rsid w:val="00F7413A"/>
    <w:rsid w:val="00F749FA"/>
    <w:rsid w:val="00F864F6"/>
    <w:rsid w:val="00F916AD"/>
    <w:rsid w:val="00F946E3"/>
    <w:rsid w:val="00F977FA"/>
    <w:rsid w:val="00FA27DF"/>
    <w:rsid w:val="00FA5B95"/>
    <w:rsid w:val="00FA5F7C"/>
    <w:rsid w:val="00FA6001"/>
    <w:rsid w:val="00FB46C5"/>
    <w:rsid w:val="00FB5756"/>
    <w:rsid w:val="00FC044B"/>
    <w:rsid w:val="00FC1556"/>
    <w:rsid w:val="00FC72ED"/>
    <w:rsid w:val="00FD27F1"/>
    <w:rsid w:val="00FD3CC2"/>
    <w:rsid w:val="00FE07D9"/>
    <w:rsid w:val="00FE1D8B"/>
    <w:rsid w:val="00FE2E2F"/>
    <w:rsid w:val="00FE55BE"/>
    <w:rsid w:val="00FF5018"/>
    <w:rsid w:val="00FF670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EA7098"/>
  <w15:docId w15:val="{B784FD4A-F769-43DF-A2B9-2B14EAEB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9"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F94"/>
  </w:style>
  <w:style w:type="paragraph" w:styleId="Heading1">
    <w:name w:val="heading 1"/>
    <w:basedOn w:val="Normal"/>
    <w:next w:val="Normal"/>
    <w:link w:val="Heading1Char"/>
    <w:qFormat/>
    <w:rsid w:val="00B47F94"/>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nhideWhenUsed/>
    <w:qFormat/>
    <w:rsid w:val="00B47F94"/>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B47F94"/>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nhideWhenUsed/>
    <w:qFormat/>
    <w:rsid w:val="00B47F94"/>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nhideWhenUsed/>
    <w:qFormat/>
    <w:rsid w:val="00B47F94"/>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nhideWhenUsed/>
    <w:qFormat/>
    <w:rsid w:val="00B47F94"/>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nhideWhenUsed/>
    <w:qFormat/>
    <w:rsid w:val="00B47F94"/>
    <w:pPr>
      <w:keepNext/>
      <w:keepLines/>
      <w:spacing w:before="120" w:after="0"/>
      <w:outlineLvl w:val="6"/>
    </w:pPr>
    <w:rPr>
      <w:i/>
      <w:iCs/>
    </w:rPr>
  </w:style>
  <w:style w:type="paragraph" w:styleId="Heading8">
    <w:name w:val="heading 8"/>
    <w:basedOn w:val="Normal"/>
    <w:next w:val="Normal"/>
    <w:link w:val="Heading8Char"/>
    <w:unhideWhenUsed/>
    <w:qFormat/>
    <w:rsid w:val="00B47F94"/>
    <w:pPr>
      <w:keepNext/>
      <w:keepLines/>
      <w:spacing w:before="120" w:after="0"/>
      <w:outlineLvl w:val="7"/>
    </w:pPr>
    <w:rPr>
      <w:b/>
      <w:bCs/>
    </w:rPr>
  </w:style>
  <w:style w:type="paragraph" w:styleId="Heading9">
    <w:name w:val="heading 9"/>
    <w:basedOn w:val="Normal"/>
    <w:next w:val="Normal"/>
    <w:link w:val="Heading9Char"/>
    <w:unhideWhenUsed/>
    <w:qFormat/>
    <w:rsid w:val="00B47F94"/>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Viršutinis kolontitulas Diagrama, Char Diagrama, Char Diagrama Diagrama Diagrama Diagrama Diagrama Diagrama Diagrama Diagrama Diagrama Diagrama Diagrama Diagrama Diagrama,Char Diagrama,En-tête-1,En-tête-2,hd,Header 2, Diagrama, Diagrama Char,C"/>
    <w:basedOn w:val="Normal"/>
    <w:link w:val="HeaderChar"/>
    <w:uiPriority w:val="99"/>
    <w:unhideWhenUsed/>
    <w:pPr>
      <w:tabs>
        <w:tab w:val="center" w:pos="4680"/>
        <w:tab w:val="right" w:pos="9360"/>
      </w:tabs>
      <w:spacing w:after="0" w:line="240" w:lineRule="auto"/>
    </w:pPr>
  </w:style>
  <w:style w:type="character" w:customStyle="1" w:styleId="HeaderChar">
    <w:name w:val="Header Char"/>
    <w:aliases w:val="Viršutinis kolontitulas Diagrama Char, Char Diagrama Char, Char Diagrama Diagrama Diagrama Diagrama Diagrama Diagrama Diagrama Diagrama Diagrama Diagrama Diagrama Diagrama Diagrama Char,Char Diagrama Char,En-tête-1 Char,En-tête-2 Char,C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95B3D7"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47F94"/>
    <w:pPr>
      <w:spacing w:after="0" w:line="240" w:lineRule="auto"/>
    </w:p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qFormat/>
    <w:rPr>
      <w:rFonts w:ascii="Tahoma" w:hAnsi="Tahoma" w:cs="Tahoma"/>
      <w:sz w:val="16"/>
    </w:rPr>
  </w:style>
  <w:style w:type="character" w:customStyle="1" w:styleId="Heading1Char">
    <w:name w:val="Heading 1 Char"/>
    <w:basedOn w:val="DefaultParagraphFont"/>
    <w:link w:val="Heading1"/>
    <w:rsid w:val="00B47F94"/>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rsid w:val="00B47F94"/>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rsid w:val="00B47F9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B47F94"/>
    <w:rPr>
      <w:rFonts w:asciiTheme="majorHAnsi" w:eastAsiaTheme="majorEastAsia" w:hAnsiTheme="majorHAnsi" w:cstheme="majorBidi"/>
      <w:i/>
      <w:iCs/>
      <w:sz w:val="24"/>
      <w:szCs w:val="24"/>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unhideWhenUsed/>
    <w:pPr>
      <w:spacing w:after="120"/>
    </w:pPr>
    <w:rPr>
      <w:sz w:val="16"/>
    </w:rPr>
  </w:style>
  <w:style w:type="character" w:customStyle="1" w:styleId="BodyText3Char">
    <w:name w:val="Body Text 3 Char"/>
    <w:basedOn w:val="DefaultParagraphFont"/>
    <w:link w:val="BodyText3"/>
    <w:uiPriority w:val="99"/>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semiHidden/>
    <w:unhideWhenUsed/>
    <w:pPr>
      <w:spacing w:after="120"/>
      <w:ind w:left="360"/>
    </w:pPr>
  </w:style>
  <w:style w:type="character" w:customStyle="1" w:styleId="BodyTextIndentChar">
    <w:name w:val="Body Text Indent Char"/>
    <w:basedOn w:val="DefaultParagraphFont"/>
    <w:link w:val="BodyTextIndent"/>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nhideWhenUsed/>
    <w:pPr>
      <w:spacing w:after="120" w:line="480" w:lineRule="auto"/>
      <w:ind w:left="360"/>
    </w:pPr>
  </w:style>
  <w:style w:type="character" w:customStyle="1" w:styleId="BodyTextIndent2Char">
    <w:name w:val="Body Text Indent 2 Char"/>
    <w:basedOn w:val="DefaultParagraphFont"/>
    <w:link w:val="BodyTextIndent2"/>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qFormat/>
    <w:rsid w:val="00B47F94"/>
    <w:rPr>
      <w:b/>
      <w:bCs/>
      <w:smallCaps/>
      <w:color w:val="auto"/>
    </w:rPr>
  </w:style>
  <w:style w:type="paragraph" w:styleId="Caption">
    <w:name w:val="caption"/>
    <w:basedOn w:val="Normal"/>
    <w:next w:val="Normal"/>
    <w:unhideWhenUsed/>
    <w:qFormat/>
    <w:rsid w:val="00B47F94"/>
    <w:rPr>
      <w:b/>
      <w:bCs/>
      <w:sz w:val="18"/>
      <w:szCs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nhideWhenUsed/>
    <w:pPr>
      <w:spacing w:line="240" w:lineRule="auto"/>
    </w:p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qFormat/>
    <w:rsid w:val="00B47F94"/>
    <w:rPr>
      <w:i/>
      <w:iCs/>
      <w:color w:val="auto"/>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800080"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9"/>
    <w:rsid w:val="00B47F94"/>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rsid w:val="00B47F94"/>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rsid w:val="00B47F94"/>
    <w:rPr>
      <w:rFonts w:asciiTheme="majorHAnsi" w:eastAsiaTheme="majorEastAsia" w:hAnsiTheme="majorHAnsi" w:cstheme="majorBidi"/>
      <w:b/>
      <w:bCs/>
    </w:rPr>
  </w:style>
  <w:style w:type="character" w:customStyle="1" w:styleId="Heading6Char">
    <w:name w:val="Heading 6 Char"/>
    <w:basedOn w:val="DefaultParagraphFont"/>
    <w:link w:val="Heading6"/>
    <w:rsid w:val="00B47F94"/>
    <w:rPr>
      <w:rFonts w:asciiTheme="majorHAnsi" w:eastAsiaTheme="majorEastAsia" w:hAnsiTheme="majorHAnsi" w:cstheme="majorBidi"/>
      <w:b/>
      <w:bCs/>
      <w:i/>
      <w:iCs/>
    </w:rPr>
  </w:style>
  <w:style w:type="character" w:customStyle="1" w:styleId="Heading7Char">
    <w:name w:val="Heading 7 Char"/>
    <w:basedOn w:val="DefaultParagraphFont"/>
    <w:link w:val="Heading7"/>
    <w:rsid w:val="00B47F94"/>
    <w:rPr>
      <w:i/>
      <w:iCs/>
    </w:rPr>
  </w:style>
  <w:style w:type="character" w:customStyle="1" w:styleId="Heading8Char">
    <w:name w:val="Heading 8 Char"/>
    <w:basedOn w:val="DefaultParagraphFont"/>
    <w:link w:val="Heading8"/>
    <w:rsid w:val="00B47F94"/>
    <w:rPr>
      <w:b/>
      <w:bCs/>
    </w:rPr>
  </w:style>
  <w:style w:type="character" w:customStyle="1" w:styleId="Heading9Char">
    <w:name w:val="Heading 9 Char"/>
    <w:basedOn w:val="DefaultParagraphFont"/>
    <w:link w:val="Heading9"/>
    <w:rsid w:val="00B47F94"/>
    <w:rPr>
      <w:i/>
      <w:iCs/>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aliases w:val="Char, Char"/>
    <w:basedOn w:val="Normal"/>
    <w:link w:val="HTMLPreformattedChar"/>
    <w:unhideWhenUsed/>
    <w:pPr>
      <w:spacing w:after="0" w:line="240" w:lineRule="auto"/>
    </w:pPr>
    <w:rPr>
      <w:rFonts w:ascii="Consolas" w:hAnsi="Consolas" w:cs="Consolas"/>
    </w:rPr>
  </w:style>
  <w:style w:type="character" w:customStyle="1" w:styleId="HTMLPreformattedChar">
    <w:name w:val="HTML Preformatted Char"/>
    <w:aliases w:val="Char Char, Char Char"/>
    <w:basedOn w:val="DefaultParagraphFont"/>
    <w:link w:val="HTMLPreformatted"/>
    <w:qFormat/>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aliases w:val="Alna"/>
    <w:basedOn w:val="DefaultParagraphFont"/>
    <w:unhideWhenUsed/>
    <w:rPr>
      <w:color w:val="0000FF"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qFormat/>
    <w:rsid w:val="00B47F94"/>
    <w:rPr>
      <w:b/>
      <w:bCs/>
      <w:i/>
      <w:iCs/>
      <w:color w:val="auto"/>
    </w:rPr>
  </w:style>
  <w:style w:type="paragraph" w:styleId="IntenseQuote">
    <w:name w:val="Intense Quote"/>
    <w:basedOn w:val="Normal"/>
    <w:next w:val="Normal"/>
    <w:link w:val="IntenseQuoteChar"/>
    <w:uiPriority w:val="30"/>
    <w:qFormat/>
    <w:rsid w:val="00B47F9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47F94"/>
    <w:rPr>
      <w:rFonts w:asciiTheme="majorHAnsi" w:eastAsiaTheme="majorEastAsia" w:hAnsiTheme="majorHAnsi" w:cstheme="majorBidi"/>
      <w:sz w:val="26"/>
      <w:szCs w:val="26"/>
    </w:rPr>
  </w:style>
  <w:style w:type="character" w:styleId="IntenseReference">
    <w:name w:val="Intense Reference"/>
    <w:basedOn w:val="DefaultParagraphFont"/>
    <w:uiPriority w:val="32"/>
    <w:qFormat/>
    <w:rsid w:val="00B47F94"/>
    <w:rPr>
      <w:b/>
      <w:bCs/>
      <w:smallCaps/>
      <w:color w:val="auto"/>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pPr>
      <w:numPr>
        <w:numId w:val="7"/>
      </w:numPr>
      <w:contextualSpacing/>
    </w:pPr>
  </w:style>
  <w:style w:type="paragraph" w:styleId="ListNumber2">
    <w:name w:val="List Number 2"/>
    <w:basedOn w:val="Normal"/>
    <w:uiPriority w:val="1"/>
    <w:unhideWhenUsed/>
    <w:pPr>
      <w:numPr>
        <w:ilvl w:val="1"/>
        <w:numId w:val="7"/>
      </w:numPr>
      <w:contextualSpacing/>
    </w:pPr>
  </w:style>
  <w:style w:type="paragraph" w:styleId="ListNumber3">
    <w:name w:val="List Number 3"/>
    <w:basedOn w:val="Normal"/>
    <w:uiPriority w:val="18"/>
    <w:unhideWhenUsed/>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aliases w:val="lp1,Bullet 1,Use Case List Paragraph,Numbering,ERP-List Paragraph,List Paragraph11,Sąrašo pastraipa1,List Paragraph3,Bullet EY,List Paragraph Red,List Paragraph2,List Paragraph21,Lentele,List Paragraph22,List Paragraph221,Buletai,Para 0"/>
    <w:basedOn w:val="Normal"/>
    <w:link w:val="ListParagraphChar"/>
    <w:uiPriority w:val="34"/>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22"/>
    <w:qFormat/>
    <w:rsid w:val="00B47F94"/>
    <w:rPr>
      <w:b/>
      <w:bCs/>
      <w:color w:val="auto"/>
    </w:rPr>
  </w:style>
  <w:style w:type="paragraph" w:styleId="Subtitle">
    <w:name w:val="Subtitle"/>
    <w:basedOn w:val="Normal"/>
    <w:next w:val="Normal"/>
    <w:link w:val="SubtitleChar"/>
    <w:qFormat/>
    <w:rsid w:val="00B47F94"/>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B47F94"/>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B47F94"/>
    <w:rPr>
      <w:i/>
      <w:iCs/>
      <w:color w:val="auto"/>
    </w:rPr>
  </w:style>
  <w:style w:type="character" w:styleId="SubtleReference">
    <w:name w:val="Subtle Reference"/>
    <w:basedOn w:val="DefaultParagraphFont"/>
    <w:uiPriority w:val="31"/>
    <w:qFormat/>
    <w:rsid w:val="00B47F94"/>
    <w:rPr>
      <w:smallCaps/>
      <w:color w:val="auto"/>
      <w:u w:val="single" w:color="7F7F7F" w:themeColor="text1" w:themeTint="80"/>
    </w:rPr>
  </w:style>
  <w:style w:type="table" w:styleId="Table3Deffects1">
    <w:name w:val="Table 3D effects 1"/>
    <w:basedOn w:val="TableNormal"/>
    <w:uiPriority w:val="99"/>
    <w:semiHidden/>
    <w:unhideWhenUsed/>
    <w:pPr>
      <w:spacing w:line="30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B47F94"/>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rsid w:val="00B47F94"/>
    <w:rPr>
      <w:rFonts w:asciiTheme="majorHAnsi" w:eastAsiaTheme="majorEastAsia" w:hAnsiTheme="majorHAnsi" w:cstheme="majorBidi"/>
      <w:b/>
      <w:bCs/>
      <w:spacing w:val="-7"/>
      <w:sz w:val="48"/>
      <w:szCs w:val="48"/>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rsid w:val="00B47F94"/>
    <w:pPr>
      <w:outlineLvl w:val="9"/>
    </w:pPr>
  </w:style>
  <w:style w:type="character" w:customStyle="1" w:styleId="NoSpacingChar">
    <w:name w:val="No Spacing Char"/>
    <w:basedOn w:val="DefaultParagraphFont"/>
    <w:link w:val="NoSpacing"/>
    <w:uiPriority w:val="99"/>
  </w:style>
  <w:style w:type="paragraph" w:customStyle="1" w:styleId="Lentelsantrat">
    <w:name w:val="Lentelės antraštė"/>
    <w:basedOn w:val="Normal"/>
    <w:uiPriority w:val="1"/>
    <w:pPr>
      <w:keepNext/>
      <w:pBdr>
        <w:top w:val="single" w:sz="4" w:space="1" w:color="4F81BD" w:themeColor="accent1"/>
        <w:left w:val="single" w:sz="4" w:space="6" w:color="4F81BD" w:themeColor="accent1"/>
        <w:bottom w:val="single" w:sz="4" w:space="1" w:color="4F81BD" w:themeColor="accent1"/>
        <w:right w:val="single" w:sz="4" w:space="6" w:color="4F81BD" w:themeColor="accent1"/>
      </w:pBdr>
      <w:shd w:val="clear" w:color="auto" w:fill="4F81B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Lentelstekstodeimtainskiltis">
    <w:name w:val="Lentelės teksto dešimtainė skiltis"/>
    <w:basedOn w:val="Normal"/>
    <w:uiPriority w:val="1"/>
    <w:pPr>
      <w:tabs>
        <w:tab w:val="decimal" w:pos="1252"/>
      </w:tabs>
      <w:spacing w:before="60" w:after="60" w:line="240" w:lineRule="auto"/>
      <w:ind w:left="144" w:right="144"/>
    </w:pPr>
  </w:style>
  <w:style w:type="table" w:customStyle="1" w:styleId="Finansinlentel">
    <w:name w:val="Finansinė lentelė"/>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4F81BD" w:themeColor="accent1"/>
        <w:sz w:val="22"/>
      </w:rPr>
    </w:tblStylePr>
    <w:tblStylePr w:type="firstCol">
      <w:rPr>
        <w:b/>
      </w:rPr>
    </w:tblStylePr>
  </w:style>
  <w:style w:type="numbering" w:customStyle="1" w:styleId="Metinataskaita">
    <w:name w:val="Metinė ataskaita"/>
    <w:uiPriority w:val="99"/>
    <w:pPr>
      <w:numPr>
        <w:numId w:val="6"/>
      </w:numPr>
    </w:pPr>
  </w:style>
  <w:style w:type="paragraph" w:customStyle="1" w:styleId="Santrauka">
    <w:name w:val="Santrauka"/>
    <w:basedOn w:val="Normal"/>
    <w:uiPriority w:val="19"/>
    <w:pPr>
      <w:spacing w:before="360" w:after="600"/>
      <w:ind w:left="144" w:right="144"/>
    </w:pPr>
    <w:rPr>
      <w:i/>
      <w:iCs/>
      <w:color w:val="7F7F7F" w:themeColor="text1" w:themeTint="80"/>
      <w:sz w:val="28"/>
    </w:rPr>
  </w:style>
  <w:style w:type="paragraph" w:customStyle="1" w:styleId="Lentelstekstas">
    <w:name w:val="Lentelės tekstas"/>
    <w:basedOn w:val="Normal"/>
    <w:uiPriority w:val="9"/>
    <w:pPr>
      <w:spacing w:before="60" w:after="60" w:line="240" w:lineRule="auto"/>
      <w:ind w:left="144" w:right="144"/>
    </w:pPr>
  </w:style>
  <w:style w:type="paragraph" w:customStyle="1" w:styleId="Lentelskitospussantrat">
    <w:name w:val="Lentelės kitos pusės antraštė"/>
    <w:basedOn w:val="Normal"/>
    <w:uiPriority w:val="9"/>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eliuotaantrat">
    <w:name w:val="Šešėliuota antraštė"/>
    <w:basedOn w:val="Normal"/>
    <w:uiPriority w:val="19"/>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ListParagraphChar">
    <w:name w:val="List Paragraph Char"/>
    <w:aliases w:val="lp1 Char,Bullet 1 Char,Use Case List Paragraph Char,Numbering Char,ERP-List Paragraph Char,List Paragraph11 Char,Sąrašo pastraipa1 Char,List Paragraph3 Char,Bullet EY Char,List Paragraph Red Char,List Paragraph2 Char,Lentele Char"/>
    <w:link w:val="ListParagraph"/>
    <w:uiPriority w:val="34"/>
    <w:qFormat/>
    <w:locked/>
    <w:rsid w:val="00C372B8"/>
  </w:style>
  <w:style w:type="character" w:customStyle="1" w:styleId="InternetLink">
    <w:name w:val="Internet Link"/>
    <w:basedOn w:val="DefaultParagraphFont"/>
    <w:uiPriority w:val="99"/>
    <w:unhideWhenUsed/>
    <w:rsid w:val="006B2576"/>
    <w:rPr>
      <w:color w:val="0000FF" w:themeColor="hyperlink"/>
      <w:u w:val="single"/>
    </w:rPr>
  </w:style>
  <w:style w:type="character" w:customStyle="1" w:styleId="ListLabel1">
    <w:name w:val="ListLabel 1"/>
    <w:qFormat/>
    <w:rsid w:val="006B2576"/>
    <w:rPr>
      <w:rFonts w:cs="Times New Roman"/>
      <w:b w:val="0"/>
      <w:bCs w:val="0"/>
      <w:i w:val="0"/>
      <w:iCs w:val="0"/>
      <w:color w:val="00000A"/>
      <w:sz w:val="20"/>
      <w:szCs w:val="20"/>
    </w:rPr>
  </w:style>
  <w:style w:type="character" w:customStyle="1" w:styleId="ListLabel2">
    <w:name w:val="ListLabel 2"/>
    <w:qFormat/>
    <w:rsid w:val="006B2576"/>
    <w:rPr>
      <w:rFonts w:cs="Times New Roman"/>
      <w:b w:val="0"/>
      <w:bCs w:val="0"/>
      <w:i w:val="0"/>
      <w:iCs w:val="0"/>
      <w:color w:val="00000A"/>
      <w:sz w:val="22"/>
      <w:szCs w:val="22"/>
    </w:rPr>
  </w:style>
  <w:style w:type="character" w:customStyle="1" w:styleId="ListLabel3">
    <w:name w:val="ListLabel 3"/>
    <w:qFormat/>
    <w:rsid w:val="006B2576"/>
    <w:rPr>
      <w:rFonts w:cs="Times New Roman"/>
      <w:b w:val="0"/>
      <w:i w:val="0"/>
      <w:color w:val="00000A"/>
      <w:sz w:val="24"/>
      <w:szCs w:val="24"/>
    </w:rPr>
  </w:style>
  <w:style w:type="character" w:customStyle="1" w:styleId="ListLabel4">
    <w:name w:val="ListLabel 4"/>
    <w:qFormat/>
    <w:rsid w:val="006B2576"/>
    <w:rPr>
      <w:rFonts w:cs="Times New Roman"/>
    </w:rPr>
  </w:style>
  <w:style w:type="character" w:customStyle="1" w:styleId="ListLabel5">
    <w:name w:val="ListLabel 5"/>
    <w:qFormat/>
    <w:rsid w:val="006B2576"/>
    <w:rPr>
      <w:rFonts w:cs="Times New Roman"/>
    </w:rPr>
  </w:style>
  <w:style w:type="character" w:customStyle="1" w:styleId="ListLabel6">
    <w:name w:val="ListLabel 6"/>
    <w:qFormat/>
    <w:rsid w:val="006B2576"/>
    <w:rPr>
      <w:rFonts w:cs="Times New Roman"/>
    </w:rPr>
  </w:style>
  <w:style w:type="character" w:customStyle="1" w:styleId="ListLabel7">
    <w:name w:val="ListLabel 7"/>
    <w:qFormat/>
    <w:rsid w:val="006B2576"/>
    <w:rPr>
      <w:rFonts w:cs="Times New Roman"/>
    </w:rPr>
  </w:style>
  <w:style w:type="character" w:customStyle="1" w:styleId="ListLabel8">
    <w:name w:val="ListLabel 8"/>
    <w:qFormat/>
    <w:rsid w:val="006B2576"/>
    <w:rPr>
      <w:rFonts w:cs="Times New Roman"/>
    </w:rPr>
  </w:style>
  <w:style w:type="character" w:customStyle="1" w:styleId="ListLabel9">
    <w:name w:val="ListLabel 9"/>
    <w:qFormat/>
    <w:rsid w:val="006B2576"/>
    <w:rPr>
      <w:rFonts w:cs="Times New Roman"/>
    </w:rPr>
  </w:style>
  <w:style w:type="character" w:customStyle="1" w:styleId="ListLabel10">
    <w:name w:val="ListLabel 10"/>
    <w:qFormat/>
    <w:rsid w:val="006B2576"/>
    <w:rPr>
      <w:rFonts w:cs="Times New Roman"/>
    </w:rPr>
  </w:style>
  <w:style w:type="character" w:customStyle="1" w:styleId="ListLabel11">
    <w:name w:val="ListLabel 11"/>
    <w:qFormat/>
    <w:rsid w:val="006B2576"/>
    <w:rPr>
      <w:rFonts w:cs="Times New Roman"/>
    </w:rPr>
  </w:style>
  <w:style w:type="paragraph" w:customStyle="1" w:styleId="Heading">
    <w:name w:val="Heading"/>
    <w:basedOn w:val="Normal"/>
    <w:next w:val="BodyText"/>
    <w:qFormat/>
    <w:rsid w:val="006B2576"/>
    <w:pPr>
      <w:keepNext/>
      <w:spacing w:before="240" w:after="120" w:line="240" w:lineRule="auto"/>
      <w:jc w:val="left"/>
    </w:pPr>
    <w:rPr>
      <w:rFonts w:ascii="Liberation Sans" w:eastAsia="Microsoft YaHei" w:hAnsi="Liberation Sans" w:cs="Arial"/>
      <w:sz w:val="28"/>
      <w:szCs w:val="28"/>
      <w:lang w:val="lt-LT"/>
    </w:rPr>
  </w:style>
  <w:style w:type="paragraph" w:customStyle="1" w:styleId="Index">
    <w:name w:val="Index"/>
    <w:basedOn w:val="Normal"/>
    <w:qFormat/>
    <w:rsid w:val="006B2576"/>
    <w:pPr>
      <w:suppressLineNumbers/>
      <w:spacing w:after="0" w:line="240" w:lineRule="auto"/>
      <w:jc w:val="left"/>
    </w:pPr>
    <w:rPr>
      <w:rFonts w:ascii="Times New Roman" w:eastAsia="Times New Roman" w:hAnsi="Times New Roman" w:cs="Arial"/>
      <w:sz w:val="24"/>
      <w:szCs w:val="24"/>
      <w:lang w:val="lt-LT"/>
    </w:rPr>
  </w:style>
  <w:style w:type="paragraph" w:customStyle="1" w:styleId="Default">
    <w:name w:val="Default"/>
    <w:rsid w:val="006B2576"/>
    <w:pPr>
      <w:autoSpaceDE w:val="0"/>
      <w:autoSpaceDN w:val="0"/>
      <w:adjustRightInd w:val="0"/>
      <w:spacing w:after="0" w:line="240" w:lineRule="auto"/>
      <w:jc w:val="left"/>
    </w:pPr>
    <w:rPr>
      <w:rFonts w:ascii="Times New Roman" w:eastAsiaTheme="minorHAnsi" w:hAnsi="Times New Roman" w:cs="Times New Roman"/>
      <w:color w:val="000000"/>
      <w:sz w:val="24"/>
      <w:szCs w:val="24"/>
      <w:lang w:val="lt-LT"/>
    </w:rPr>
  </w:style>
  <w:style w:type="paragraph" w:styleId="Revision">
    <w:name w:val="Revision"/>
    <w:hidden/>
    <w:uiPriority w:val="99"/>
    <w:semiHidden/>
    <w:rsid w:val="006B2576"/>
    <w:pPr>
      <w:spacing w:after="0" w:line="240" w:lineRule="auto"/>
      <w:jc w:val="left"/>
    </w:pPr>
    <w:rPr>
      <w:rFonts w:ascii="Times New Roman" w:eastAsia="Times New Roman" w:hAnsi="Times New Roman" w:cs="Times New Roman"/>
      <w:sz w:val="24"/>
      <w:szCs w:val="24"/>
      <w:lang w:val="lt-LT"/>
    </w:rPr>
  </w:style>
  <w:style w:type="paragraph" w:customStyle="1" w:styleId="tajtip">
    <w:name w:val="tajtip"/>
    <w:basedOn w:val="Normal"/>
    <w:rsid w:val="006B2576"/>
    <w:pPr>
      <w:spacing w:after="150" w:line="240" w:lineRule="auto"/>
      <w:jc w:val="left"/>
    </w:pPr>
    <w:rPr>
      <w:rFonts w:ascii="Times New Roman" w:eastAsia="Times New Roman" w:hAnsi="Times New Roman" w:cs="Times New Roman"/>
      <w:sz w:val="24"/>
      <w:szCs w:val="24"/>
      <w:lang w:val="lt-LT" w:eastAsia="lt-LT"/>
    </w:rPr>
  </w:style>
  <w:style w:type="paragraph" w:customStyle="1" w:styleId="Point1">
    <w:name w:val="Point 1"/>
    <w:basedOn w:val="Normal"/>
    <w:link w:val="Point1Char1"/>
    <w:uiPriority w:val="99"/>
    <w:rsid w:val="0018021B"/>
    <w:pPr>
      <w:spacing w:before="120" w:after="120" w:line="240" w:lineRule="auto"/>
      <w:ind w:left="1418" w:hanging="567"/>
    </w:pPr>
    <w:rPr>
      <w:rFonts w:ascii="Times New Roman" w:eastAsia="Times New Roman" w:hAnsi="Times New Roman" w:cs="Times New Roman"/>
      <w:sz w:val="24"/>
      <w:szCs w:val="20"/>
      <w:lang w:val="en-GB" w:eastAsia="ar-SA"/>
    </w:rPr>
  </w:style>
  <w:style w:type="paragraph" w:customStyle="1" w:styleId="WW-Default">
    <w:name w:val="WW-Default"/>
    <w:rsid w:val="0018021B"/>
    <w:pPr>
      <w:suppressAutoHyphens/>
      <w:autoSpaceDE w:val="0"/>
      <w:spacing w:after="0" w:line="240" w:lineRule="auto"/>
      <w:ind w:left="896" w:hanging="357"/>
    </w:pPr>
    <w:rPr>
      <w:rFonts w:ascii="Times New Roman" w:eastAsia="Arial" w:hAnsi="Times New Roman" w:cs="Times New Roman"/>
      <w:color w:val="000000"/>
      <w:sz w:val="24"/>
      <w:szCs w:val="24"/>
      <w:lang w:eastAsia="ar-SA"/>
    </w:rPr>
  </w:style>
  <w:style w:type="paragraph" w:customStyle="1" w:styleId="WW-NormalWeb">
    <w:name w:val="WW-Normal (Web)"/>
    <w:basedOn w:val="Normal"/>
    <w:rsid w:val="0018021B"/>
    <w:pPr>
      <w:spacing w:before="280" w:after="119" w:line="240" w:lineRule="auto"/>
      <w:ind w:left="896" w:hanging="357"/>
    </w:pPr>
    <w:rPr>
      <w:rFonts w:ascii="Times New Roman" w:eastAsia="Times New Roman" w:hAnsi="Times New Roman" w:cs="Times New Roman"/>
      <w:sz w:val="24"/>
      <w:szCs w:val="24"/>
      <w:lang w:val="en-GB" w:eastAsia="ar-SA"/>
    </w:rPr>
  </w:style>
  <w:style w:type="paragraph" w:customStyle="1" w:styleId="53">
    <w:name w:val="_53"/>
    <w:basedOn w:val="Normal"/>
    <w:rsid w:val="0018021B"/>
    <w:pPr>
      <w:widowControl w:val="0"/>
      <w:spacing w:after="0" w:line="240" w:lineRule="auto"/>
      <w:ind w:left="896" w:hanging="357"/>
    </w:pPr>
    <w:rPr>
      <w:rFonts w:ascii="Times New Roman" w:eastAsia="Times New Roman" w:hAnsi="Times New Roman" w:cs="Times New Roman"/>
      <w:sz w:val="24"/>
      <w:szCs w:val="20"/>
      <w:lang w:eastAsia="ar-SA"/>
    </w:rPr>
  </w:style>
  <w:style w:type="paragraph" w:customStyle="1" w:styleId="Pagrindinistekstas1">
    <w:name w:val="Pagrindinis tekstas1"/>
    <w:rsid w:val="0018021B"/>
    <w:pPr>
      <w:suppressAutoHyphens/>
      <w:autoSpaceDE w:val="0"/>
      <w:spacing w:after="0" w:line="240" w:lineRule="auto"/>
      <w:ind w:left="896" w:firstLine="312"/>
    </w:pPr>
    <w:rPr>
      <w:rFonts w:ascii="TIMESLT" w:eastAsia="Arial" w:hAnsi="TIMESLT" w:cs="Times New Roman"/>
      <w:sz w:val="20"/>
      <w:szCs w:val="20"/>
      <w:lang w:eastAsia="ar-SA"/>
    </w:rPr>
  </w:style>
  <w:style w:type="paragraph" w:customStyle="1" w:styleId="CentrBoldm">
    <w:name w:val="CentrBoldm"/>
    <w:basedOn w:val="Normal"/>
    <w:rsid w:val="0018021B"/>
    <w:pPr>
      <w:autoSpaceDE w:val="0"/>
      <w:spacing w:after="0" w:line="240" w:lineRule="auto"/>
      <w:ind w:left="896" w:hanging="357"/>
      <w:jc w:val="center"/>
    </w:pPr>
    <w:rPr>
      <w:rFonts w:ascii="TIMESLT" w:eastAsia="Times New Roman" w:hAnsi="TIMESLT" w:cs="Times New Roman"/>
      <w:b/>
      <w:bCs/>
      <w:sz w:val="20"/>
      <w:szCs w:val="20"/>
      <w:lang w:eastAsia="ar-SA"/>
    </w:rPr>
  </w:style>
  <w:style w:type="paragraph" w:customStyle="1" w:styleId="Patvirtinta">
    <w:name w:val="Patvirtinta"/>
    <w:rsid w:val="0018021B"/>
    <w:pPr>
      <w:tabs>
        <w:tab w:val="left" w:pos="25116"/>
        <w:tab w:val="left" w:pos="25269"/>
        <w:tab w:val="left" w:pos="25416"/>
        <w:tab w:val="left" w:pos="25569"/>
      </w:tabs>
      <w:suppressAutoHyphens/>
      <w:autoSpaceDE w:val="0"/>
      <w:spacing w:after="0" w:line="240" w:lineRule="auto"/>
      <w:ind w:left="5953" w:hanging="357"/>
    </w:pPr>
    <w:rPr>
      <w:rFonts w:ascii="TIMESLT" w:eastAsia="Arial" w:hAnsi="TIMESLT" w:cs="Times New Roman"/>
      <w:sz w:val="20"/>
      <w:szCs w:val="20"/>
      <w:lang w:eastAsia="ar-SA"/>
    </w:rPr>
  </w:style>
  <w:style w:type="paragraph" w:customStyle="1" w:styleId="MAZAS">
    <w:name w:val="MAZAS"/>
    <w:rsid w:val="0018021B"/>
    <w:pPr>
      <w:suppressAutoHyphens/>
      <w:autoSpaceDE w:val="0"/>
      <w:spacing w:after="0" w:line="240" w:lineRule="auto"/>
      <w:ind w:left="896" w:firstLine="312"/>
    </w:pPr>
    <w:rPr>
      <w:rFonts w:ascii="TIMESLT" w:eastAsia="Arial" w:hAnsi="TIMESLT" w:cs="Times New Roman"/>
      <w:color w:val="000000"/>
      <w:sz w:val="8"/>
      <w:szCs w:val="8"/>
      <w:lang w:eastAsia="ar-SA"/>
    </w:rPr>
  </w:style>
  <w:style w:type="paragraph" w:customStyle="1" w:styleId="TableContents">
    <w:name w:val="Table Contents"/>
    <w:basedOn w:val="Normal"/>
    <w:rsid w:val="0018021B"/>
    <w:pPr>
      <w:suppressLineNumbers/>
      <w:spacing w:after="0" w:line="240" w:lineRule="auto"/>
      <w:ind w:left="896" w:hanging="357"/>
    </w:pPr>
    <w:rPr>
      <w:rFonts w:ascii="Times New Roman" w:eastAsia="Times New Roman" w:hAnsi="Times New Roman" w:cs="Times New Roman"/>
      <w:sz w:val="24"/>
      <w:szCs w:val="20"/>
      <w:lang w:val="lt-LT" w:eastAsia="ar-SA"/>
    </w:rPr>
  </w:style>
  <w:style w:type="character" w:customStyle="1" w:styleId="WW-Absatz-Standardschriftart11111">
    <w:name w:val="WW-Absatz-Standardschriftart11111"/>
    <w:rsid w:val="0018021B"/>
  </w:style>
  <w:style w:type="paragraph" w:customStyle="1" w:styleId="WW-TableContents11111111111111111111111111111111111111111111111111111111">
    <w:name w:val="WW-Table Contents11111111111111111111111111111111111111111111111111111111"/>
    <w:basedOn w:val="BodyText"/>
    <w:rsid w:val="0018021B"/>
    <w:pPr>
      <w:suppressLineNumbers/>
      <w:spacing w:after="0" w:line="240" w:lineRule="auto"/>
      <w:ind w:left="896" w:hanging="357"/>
    </w:pPr>
    <w:rPr>
      <w:rFonts w:ascii="Times New Roman" w:eastAsia="Times New Roman" w:hAnsi="Times New Roman" w:cs="Times New Roman"/>
      <w:sz w:val="24"/>
      <w:szCs w:val="20"/>
      <w:lang w:val="x-none" w:eastAsia="ar-SA"/>
    </w:rPr>
  </w:style>
  <w:style w:type="paragraph" w:customStyle="1" w:styleId="Tekstas">
    <w:name w:val="Tekstas"/>
    <w:basedOn w:val="Normal"/>
    <w:rsid w:val="0018021B"/>
    <w:pPr>
      <w:widowControl w:val="0"/>
      <w:spacing w:after="0" w:line="312" w:lineRule="auto"/>
      <w:ind w:left="896" w:firstLine="567"/>
    </w:pPr>
    <w:rPr>
      <w:rFonts w:ascii="Times New Roman" w:eastAsia="Arial Unicode MS" w:hAnsi="Times New Roman" w:cs="Tahoma"/>
      <w:sz w:val="24"/>
      <w:szCs w:val="20"/>
      <w:lang w:val="lt-LT" w:eastAsia="ar-SA"/>
    </w:rPr>
  </w:style>
  <w:style w:type="paragraph" w:customStyle="1" w:styleId="Sous-titreobjet">
    <w:name w:val="Sous-titre objet"/>
    <w:basedOn w:val="Normal"/>
    <w:rsid w:val="0018021B"/>
    <w:pPr>
      <w:spacing w:after="0" w:line="360" w:lineRule="auto"/>
      <w:ind w:left="896" w:hanging="357"/>
      <w:jc w:val="center"/>
    </w:pPr>
    <w:rPr>
      <w:rFonts w:ascii="Times New Roman" w:eastAsia="Times New Roman" w:hAnsi="Times New Roman" w:cs="Times New Roman"/>
      <w:b/>
      <w:sz w:val="24"/>
      <w:szCs w:val="20"/>
      <w:lang w:val="lt-LT"/>
    </w:rPr>
  </w:style>
  <w:style w:type="paragraph" w:customStyle="1" w:styleId="Dainiausstilius">
    <w:name w:val="Dainiaus stilius"/>
    <w:basedOn w:val="Normal"/>
    <w:qFormat/>
    <w:rsid w:val="0018021B"/>
    <w:pPr>
      <w:spacing w:after="0" w:line="240" w:lineRule="auto"/>
      <w:ind w:left="896" w:firstLine="567"/>
    </w:pPr>
    <w:rPr>
      <w:rFonts w:ascii="Times New Roman" w:eastAsia="Calibri" w:hAnsi="Times New Roman" w:cs="Times New Roman"/>
      <w:sz w:val="24"/>
      <w:lang w:val="lt-LT"/>
    </w:rPr>
  </w:style>
  <w:style w:type="character" w:customStyle="1" w:styleId="WW-Absatz-Standardschriftart1111111111">
    <w:name w:val="WW-Absatz-Standardschriftart1111111111"/>
    <w:rsid w:val="0018021B"/>
  </w:style>
  <w:style w:type="paragraph" w:customStyle="1" w:styleId="Normaltext">
    <w:name w:val="Normal text"/>
    <w:basedOn w:val="Normal"/>
    <w:link w:val="NormaltextChar"/>
    <w:uiPriority w:val="99"/>
    <w:qFormat/>
    <w:rsid w:val="0018021B"/>
    <w:pPr>
      <w:spacing w:after="0" w:line="240" w:lineRule="auto"/>
      <w:ind w:left="896" w:firstLine="567"/>
    </w:pPr>
    <w:rPr>
      <w:rFonts w:ascii="Times New Roman" w:eastAsia="Calibri" w:hAnsi="Times New Roman" w:cs="Times New Roman"/>
      <w:sz w:val="24"/>
      <w:szCs w:val="24"/>
      <w:lang w:val="x-none" w:eastAsia="ar-SA"/>
    </w:rPr>
  </w:style>
  <w:style w:type="character" w:customStyle="1" w:styleId="NormaltextChar">
    <w:name w:val="Normal text Char"/>
    <w:link w:val="Normaltext"/>
    <w:uiPriority w:val="99"/>
    <w:rsid w:val="0018021B"/>
    <w:rPr>
      <w:rFonts w:ascii="Times New Roman" w:eastAsia="Calibri" w:hAnsi="Times New Roman" w:cs="Times New Roman"/>
      <w:sz w:val="24"/>
      <w:szCs w:val="24"/>
      <w:lang w:val="x-none" w:eastAsia="ar-SA"/>
    </w:rPr>
  </w:style>
  <w:style w:type="character" w:customStyle="1" w:styleId="parahead1">
    <w:name w:val="parahead1"/>
    <w:rsid w:val="0018021B"/>
    <w:rPr>
      <w:rFonts w:ascii="Verdana" w:hAnsi="Verdana"/>
      <w:b/>
      <w:bCs/>
      <w:color w:val="000000"/>
      <w:sz w:val="17"/>
      <w:szCs w:val="17"/>
    </w:rPr>
  </w:style>
  <w:style w:type="paragraph" w:customStyle="1" w:styleId="TEKSTAS0">
    <w:name w:val="TEKSTAS"/>
    <w:basedOn w:val="Normal"/>
    <w:rsid w:val="0018021B"/>
    <w:pPr>
      <w:widowControl w:val="0"/>
      <w:overflowPunct w:val="0"/>
      <w:autoSpaceDE w:val="0"/>
      <w:spacing w:before="60" w:after="60" w:line="240" w:lineRule="auto"/>
      <w:ind w:left="896" w:hanging="357"/>
      <w:textAlignment w:val="baseline"/>
    </w:pPr>
    <w:rPr>
      <w:rFonts w:ascii="Times New Roman" w:eastAsia="Times New Roman" w:hAnsi="Times New Roman" w:cs="Times New Roman"/>
      <w:sz w:val="24"/>
      <w:szCs w:val="20"/>
      <w:lang w:val="en-GB" w:eastAsia="ar-SA"/>
    </w:rPr>
  </w:style>
  <w:style w:type="character" w:customStyle="1" w:styleId="Point1Char1">
    <w:name w:val="Point 1 Char1"/>
    <w:link w:val="Point1"/>
    <w:uiPriority w:val="99"/>
    <w:locked/>
    <w:rsid w:val="0018021B"/>
    <w:rPr>
      <w:rFonts w:ascii="Times New Roman" w:eastAsia="Times New Roman" w:hAnsi="Times New Roman" w:cs="Times New Roman"/>
      <w:sz w:val="24"/>
      <w:szCs w:val="20"/>
      <w:lang w:val="en-GB" w:eastAsia="ar-SA"/>
    </w:rPr>
  </w:style>
  <w:style w:type="paragraph" w:customStyle="1" w:styleId="Hyperlink1">
    <w:name w:val="Hyperlink1"/>
    <w:rsid w:val="0018021B"/>
    <w:pPr>
      <w:autoSpaceDE w:val="0"/>
      <w:autoSpaceDN w:val="0"/>
      <w:adjustRightInd w:val="0"/>
      <w:spacing w:after="0" w:line="240" w:lineRule="auto"/>
      <w:ind w:left="896" w:firstLine="312"/>
    </w:pPr>
    <w:rPr>
      <w:rFonts w:ascii="TIMESLT" w:eastAsia="Times New Roman" w:hAnsi="TIMESLT" w:cs="Times New Roman"/>
      <w:sz w:val="20"/>
      <w:szCs w:val="20"/>
    </w:rPr>
  </w:style>
  <w:style w:type="paragraph" w:customStyle="1" w:styleId="BodyTextVSD">
    <w:name w:val="Body Text VSD"/>
    <w:basedOn w:val="Normal"/>
    <w:rsid w:val="0018021B"/>
    <w:pPr>
      <w:autoSpaceDN w:val="0"/>
      <w:spacing w:after="0" w:line="240" w:lineRule="auto"/>
      <w:ind w:left="896" w:hanging="357"/>
    </w:pPr>
    <w:rPr>
      <w:rFonts w:ascii="Arial" w:eastAsia="Times New Roman" w:hAnsi="Arial" w:cs="Times New Roman"/>
      <w:szCs w:val="24"/>
      <w:lang w:val="lt-LT" w:eastAsia="lt-LT"/>
    </w:rPr>
  </w:style>
  <w:style w:type="character" w:customStyle="1" w:styleId="UnresolvedMention1">
    <w:name w:val="Unresolved Mention1"/>
    <w:basedOn w:val="DefaultParagraphFont"/>
    <w:uiPriority w:val="99"/>
    <w:semiHidden/>
    <w:unhideWhenUsed/>
    <w:rsid w:val="00D140A2"/>
    <w:rPr>
      <w:color w:val="605E5C"/>
      <w:shd w:val="clear" w:color="auto" w:fill="E1DFDD"/>
    </w:rPr>
  </w:style>
  <w:style w:type="paragraph" w:customStyle="1" w:styleId="paragraph">
    <w:name w:val="paragraph"/>
    <w:basedOn w:val="Normal"/>
    <w:rsid w:val="00DB674B"/>
    <w:pPr>
      <w:spacing w:before="100" w:beforeAutospacing="1" w:after="100" w:afterAutospacing="1" w:line="240" w:lineRule="auto"/>
      <w:jc w:val="left"/>
    </w:pPr>
    <w:rPr>
      <w:rFonts w:ascii="Times New Roman" w:eastAsia="Times New Roman" w:hAnsi="Times New Roman" w:cs="Times New Roman"/>
      <w:sz w:val="24"/>
      <w:szCs w:val="24"/>
      <w:lang w:val="lt-LT" w:eastAsia="lt-LT"/>
    </w:rPr>
  </w:style>
  <w:style w:type="character" w:customStyle="1" w:styleId="normaltextrun">
    <w:name w:val="normaltextrun"/>
    <w:basedOn w:val="DefaultParagraphFont"/>
    <w:rsid w:val="00DB674B"/>
  </w:style>
  <w:style w:type="character" w:customStyle="1" w:styleId="eop">
    <w:name w:val="eop"/>
    <w:basedOn w:val="DefaultParagraphFont"/>
    <w:rsid w:val="00DB674B"/>
  </w:style>
  <w:style w:type="paragraph" w:customStyle="1" w:styleId="WW-BodyText3">
    <w:name w:val="WW-Body Text 3"/>
    <w:basedOn w:val="Normal"/>
    <w:rsid w:val="00DF3ADE"/>
    <w:pPr>
      <w:suppressAutoHyphens/>
      <w:spacing w:after="0" w:line="240" w:lineRule="auto"/>
    </w:pPr>
    <w:rPr>
      <w:rFonts w:ascii="Times New Roman" w:eastAsia="Times New Roman" w:hAnsi="Times New Roman" w:cs="Times New Roman"/>
      <w:sz w:val="24"/>
      <w:szCs w:val="20"/>
      <w:lang w:val="lt-LT"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463088">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837234922">
      <w:bodyDiv w:val="1"/>
      <w:marLeft w:val="0"/>
      <w:marRight w:val="0"/>
      <w:marTop w:val="0"/>
      <w:marBottom w:val="0"/>
      <w:divBdr>
        <w:top w:val="none" w:sz="0" w:space="0" w:color="auto"/>
        <w:left w:val="none" w:sz="0" w:space="0" w:color="auto"/>
        <w:bottom w:val="none" w:sz="0" w:space="0" w:color="auto"/>
        <w:right w:val="none" w:sz="0" w:space="0" w:color="auto"/>
      </w:divBdr>
    </w:div>
    <w:div w:id="918249771">
      <w:bodyDiv w:val="1"/>
      <w:marLeft w:val="0"/>
      <w:marRight w:val="0"/>
      <w:marTop w:val="0"/>
      <w:marBottom w:val="0"/>
      <w:divBdr>
        <w:top w:val="none" w:sz="0" w:space="0" w:color="auto"/>
        <w:left w:val="none" w:sz="0" w:space="0" w:color="auto"/>
        <w:bottom w:val="none" w:sz="0" w:space="0" w:color="auto"/>
        <w:right w:val="none" w:sz="0" w:space="0" w:color="auto"/>
      </w:divBdr>
    </w:div>
    <w:div w:id="1087380994">
      <w:bodyDiv w:val="1"/>
      <w:marLeft w:val="0"/>
      <w:marRight w:val="0"/>
      <w:marTop w:val="0"/>
      <w:marBottom w:val="0"/>
      <w:divBdr>
        <w:top w:val="none" w:sz="0" w:space="0" w:color="auto"/>
        <w:left w:val="none" w:sz="0" w:space="0" w:color="auto"/>
        <w:bottom w:val="none" w:sz="0" w:space="0" w:color="auto"/>
        <w:right w:val="none" w:sz="0" w:space="0" w:color="auto"/>
      </w:divBdr>
    </w:div>
    <w:div w:id="1219977158">
      <w:bodyDiv w:val="1"/>
      <w:marLeft w:val="0"/>
      <w:marRight w:val="0"/>
      <w:marTop w:val="0"/>
      <w:marBottom w:val="0"/>
      <w:divBdr>
        <w:top w:val="none" w:sz="0" w:space="0" w:color="auto"/>
        <w:left w:val="none" w:sz="0" w:space="0" w:color="auto"/>
        <w:bottom w:val="none" w:sz="0" w:space="0" w:color="auto"/>
        <w:right w:val="none" w:sz="0" w:space="0" w:color="auto"/>
      </w:divBdr>
    </w:div>
    <w:div w:id="1390373273">
      <w:bodyDiv w:val="1"/>
      <w:marLeft w:val="0"/>
      <w:marRight w:val="0"/>
      <w:marTop w:val="0"/>
      <w:marBottom w:val="0"/>
      <w:divBdr>
        <w:top w:val="none" w:sz="0" w:space="0" w:color="auto"/>
        <w:left w:val="none" w:sz="0" w:space="0" w:color="auto"/>
        <w:bottom w:val="none" w:sz="0" w:space="0" w:color="auto"/>
        <w:right w:val="none" w:sz="0" w:space="0" w:color="auto"/>
      </w:divBdr>
      <w:divsChild>
        <w:div w:id="788934543">
          <w:marLeft w:val="0"/>
          <w:marRight w:val="0"/>
          <w:marTop w:val="0"/>
          <w:marBottom w:val="0"/>
          <w:divBdr>
            <w:top w:val="none" w:sz="0" w:space="0" w:color="auto"/>
            <w:left w:val="none" w:sz="0" w:space="0" w:color="auto"/>
            <w:bottom w:val="none" w:sz="0" w:space="0" w:color="auto"/>
            <w:right w:val="none" w:sz="0" w:space="0" w:color="auto"/>
          </w:divBdr>
        </w:div>
        <w:div w:id="1987323095">
          <w:marLeft w:val="0"/>
          <w:marRight w:val="0"/>
          <w:marTop w:val="0"/>
          <w:marBottom w:val="0"/>
          <w:divBdr>
            <w:top w:val="none" w:sz="0" w:space="0" w:color="auto"/>
            <w:left w:val="none" w:sz="0" w:space="0" w:color="auto"/>
            <w:bottom w:val="none" w:sz="0" w:space="0" w:color="auto"/>
            <w:right w:val="none" w:sz="0" w:space="0" w:color="auto"/>
          </w:divBdr>
        </w:div>
        <w:div w:id="1823233312">
          <w:marLeft w:val="0"/>
          <w:marRight w:val="0"/>
          <w:marTop w:val="0"/>
          <w:marBottom w:val="0"/>
          <w:divBdr>
            <w:top w:val="none" w:sz="0" w:space="0" w:color="auto"/>
            <w:left w:val="none" w:sz="0" w:space="0" w:color="auto"/>
            <w:bottom w:val="none" w:sz="0" w:space="0" w:color="auto"/>
            <w:right w:val="none" w:sz="0" w:space="0" w:color="auto"/>
          </w:divBdr>
        </w:div>
        <w:div w:id="1528371234">
          <w:marLeft w:val="0"/>
          <w:marRight w:val="0"/>
          <w:marTop w:val="0"/>
          <w:marBottom w:val="0"/>
          <w:divBdr>
            <w:top w:val="none" w:sz="0" w:space="0" w:color="auto"/>
            <w:left w:val="none" w:sz="0" w:space="0" w:color="auto"/>
            <w:bottom w:val="none" w:sz="0" w:space="0" w:color="auto"/>
            <w:right w:val="none" w:sz="0" w:space="0" w:color="auto"/>
          </w:divBdr>
        </w:div>
        <w:div w:id="1705058111">
          <w:marLeft w:val="0"/>
          <w:marRight w:val="0"/>
          <w:marTop w:val="0"/>
          <w:marBottom w:val="0"/>
          <w:divBdr>
            <w:top w:val="none" w:sz="0" w:space="0" w:color="auto"/>
            <w:left w:val="none" w:sz="0" w:space="0" w:color="auto"/>
            <w:bottom w:val="none" w:sz="0" w:space="0" w:color="auto"/>
            <w:right w:val="none" w:sz="0" w:space="0" w:color="auto"/>
          </w:divBdr>
        </w:div>
      </w:divsChild>
    </w:div>
    <w:div w:id="1567109700">
      <w:bodyDiv w:val="1"/>
      <w:marLeft w:val="0"/>
      <w:marRight w:val="0"/>
      <w:marTop w:val="0"/>
      <w:marBottom w:val="0"/>
      <w:divBdr>
        <w:top w:val="none" w:sz="0" w:space="0" w:color="auto"/>
        <w:left w:val="none" w:sz="0" w:space="0" w:color="auto"/>
        <w:bottom w:val="none" w:sz="0" w:space="0" w:color="auto"/>
        <w:right w:val="none" w:sz="0" w:space="0" w:color="auto"/>
      </w:divBdr>
      <w:divsChild>
        <w:div w:id="686059459">
          <w:marLeft w:val="0"/>
          <w:marRight w:val="0"/>
          <w:marTop w:val="0"/>
          <w:marBottom w:val="0"/>
          <w:divBdr>
            <w:top w:val="none" w:sz="0" w:space="0" w:color="auto"/>
            <w:left w:val="none" w:sz="0" w:space="0" w:color="auto"/>
            <w:bottom w:val="none" w:sz="0" w:space="0" w:color="auto"/>
            <w:right w:val="none" w:sz="0" w:space="0" w:color="auto"/>
          </w:divBdr>
        </w:div>
        <w:div w:id="696128651">
          <w:marLeft w:val="0"/>
          <w:marRight w:val="0"/>
          <w:marTop w:val="0"/>
          <w:marBottom w:val="0"/>
          <w:divBdr>
            <w:top w:val="none" w:sz="0" w:space="0" w:color="auto"/>
            <w:left w:val="none" w:sz="0" w:space="0" w:color="auto"/>
            <w:bottom w:val="none" w:sz="0" w:space="0" w:color="auto"/>
            <w:right w:val="none" w:sz="0" w:space="0" w:color="auto"/>
          </w:divBdr>
        </w:div>
        <w:div w:id="623583641">
          <w:marLeft w:val="0"/>
          <w:marRight w:val="0"/>
          <w:marTop w:val="0"/>
          <w:marBottom w:val="0"/>
          <w:divBdr>
            <w:top w:val="none" w:sz="0" w:space="0" w:color="auto"/>
            <w:left w:val="none" w:sz="0" w:space="0" w:color="auto"/>
            <w:bottom w:val="none" w:sz="0" w:space="0" w:color="auto"/>
            <w:right w:val="none" w:sz="0" w:space="0" w:color="auto"/>
          </w:divBdr>
        </w:div>
        <w:div w:id="101147556">
          <w:marLeft w:val="0"/>
          <w:marRight w:val="0"/>
          <w:marTop w:val="0"/>
          <w:marBottom w:val="0"/>
          <w:divBdr>
            <w:top w:val="none" w:sz="0" w:space="0" w:color="auto"/>
            <w:left w:val="none" w:sz="0" w:space="0" w:color="auto"/>
            <w:bottom w:val="none" w:sz="0" w:space="0" w:color="auto"/>
            <w:right w:val="none" w:sz="0" w:space="0" w:color="auto"/>
          </w:divBdr>
        </w:div>
        <w:div w:id="650863468">
          <w:marLeft w:val="0"/>
          <w:marRight w:val="0"/>
          <w:marTop w:val="0"/>
          <w:marBottom w:val="0"/>
          <w:divBdr>
            <w:top w:val="none" w:sz="0" w:space="0" w:color="auto"/>
            <w:left w:val="none" w:sz="0" w:space="0" w:color="auto"/>
            <w:bottom w:val="none" w:sz="0" w:space="0" w:color="auto"/>
            <w:right w:val="none" w:sz="0" w:space="0" w:color="auto"/>
          </w:divBdr>
        </w:div>
      </w:divsChild>
    </w:div>
    <w:div w:id="1782260708">
      <w:bodyDiv w:val="1"/>
      <w:marLeft w:val="0"/>
      <w:marRight w:val="0"/>
      <w:marTop w:val="0"/>
      <w:marBottom w:val="0"/>
      <w:divBdr>
        <w:top w:val="none" w:sz="0" w:space="0" w:color="auto"/>
        <w:left w:val="none" w:sz="0" w:space="0" w:color="auto"/>
        <w:bottom w:val="none" w:sz="0" w:space="0" w:color="auto"/>
        <w:right w:val="none" w:sz="0" w:space="0" w:color="auto"/>
      </w:divBdr>
    </w:div>
    <w:div w:id="2009090964">
      <w:bodyDiv w:val="1"/>
      <w:marLeft w:val="0"/>
      <w:marRight w:val="0"/>
      <w:marTop w:val="0"/>
      <w:marBottom w:val="0"/>
      <w:divBdr>
        <w:top w:val="none" w:sz="0" w:space="0" w:color="auto"/>
        <w:left w:val="none" w:sz="0" w:space="0" w:color="auto"/>
        <w:bottom w:val="none" w:sz="0" w:space="0" w:color="auto"/>
        <w:right w:val="none" w:sz="0" w:space="0" w:color="auto"/>
      </w:divBdr>
    </w:div>
    <w:div w:id="210541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09612\AppData\Roaming\Microsoft\&#352;ablonai\Metin&#279;%20ataskaita.dotx" TargetMode="External"/></Relationships>
</file>

<file path=word/theme/theme1.xml><?xml version="1.0" encoding="utf-8"?>
<a:theme xmlns:a="http://schemas.openxmlformats.org/drawingml/2006/main" name="Annual Repor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2018-02-19T00:00:00</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3BE5DB-D6C7-4C24-9776-0C47C5CEFCCE}">
  <ds:schemaRefs>
    <ds:schemaRef ds:uri="http://schemas.openxmlformats.org/officeDocument/2006/bibliography"/>
  </ds:schemaRefs>
</ds:datastoreItem>
</file>

<file path=customXml/itemProps3.xml><?xml version="1.0" encoding="utf-8"?>
<ds:datastoreItem xmlns:ds="http://schemas.openxmlformats.org/officeDocument/2006/customXml" ds:itemID="{7B673125-86C2-421F-9823-592FE30A8EBF}">
  <ds:schemaRefs>
    <ds:schemaRef ds:uri="http://schemas.microsoft.com/sharepoint/v3/contenttype/forms"/>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Metinė ataskaita.dotx</Template>
  <TotalTime>91</TotalTime>
  <Pages>5</Pages>
  <Words>10587</Words>
  <Characters>6036</Characters>
  <Application>Microsoft Office Word</Application>
  <DocSecurity>0</DocSecurity>
  <Lines>50</Lines>
  <Paragraphs>33</Paragraphs>
  <ScaleCrop>false</ScaleCrop>
  <HeadingPairs>
    <vt:vector size="6" baseType="variant">
      <vt:variant>
        <vt:lpstr>Title</vt:lpstr>
      </vt:variant>
      <vt:variant>
        <vt:i4>1</vt:i4>
      </vt:variant>
      <vt:variant>
        <vt:lpstr>Pavadinimas</vt:lpstr>
      </vt:variant>
      <vt:variant>
        <vt:i4>1</vt:i4>
      </vt:variant>
      <vt:variant>
        <vt:lpstr>Título</vt:lpstr>
      </vt:variant>
      <vt:variant>
        <vt:i4>1</vt:i4>
      </vt:variant>
    </vt:vector>
  </HeadingPairs>
  <TitlesOfParts>
    <vt:vector size="3" baseType="lpstr">
      <vt:lpstr>SPECIALIOSIOS SĄLYGOS</vt:lpstr>
      <vt:lpstr>SPECIALIOSIOS SĄLYGOS</vt:lpstr>
      <vt:lpstr/>
    </vt:vector>
  </TitlesOfParts>
  <Company/>
  <LinksUpToDate>false</LinksUpToDate>
  <CharactersWithSpaces>16590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SPECIALIOSIOS SĄLYGOS</dc:title>
  <dc:creator>Rasa Vaitiekūnaitė</dc:creator>
  <cp:lastModifiedBy>Evaldas Stadalius</cp:lastModifiedBy>
  <cp:revision>25</cp:revision>
  <cp:lastPrinted>2018-03-07T08:06:00Z</cp:lastPrinted>
  <dcterms:created xsi:type="dcterms:W3CDTF">2023-10-24T20:01:00Z</dcterms:created>
  <dcterms:modified xsi:type="dcterms:W3CDTF">2026-03-09T13:20:00Z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