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8D0" w:rsidRPr="00D2710D" w:rsidRDefault="002B48D0" w:rsidP="00D12CBE">
      <w:pPr>
        <w:tabs>
          <w:tab w:val="left" w:pos="11907"/>
        </w:tabs>
        <w:spacing w:after="0" w:line="0" w:lineRule="atLeast"/>
        <w:ind w:left="7371"/>
        <w:jc w:val="both"/>
        <w:rPr>
          <w:rFonts w:ascii="Times New Roman" w:eastAsia="Times New Roman" w:hAnsi="Times New Roman" w:cs="Times New Roman"/>
          <w:b/>
          <w:sz w:val="24"/>
          <w:szCs w:val="24"/>
        </w:rPr>
      </w:pPr>
      <w:r w:rsidRPr="00D2710D">
        <w:rPr>
          <w:rFonts w:ascii="Times New Roman" w:eastAsia="Times New Roman" w:hAnsi="Times New Roman" w:cs="Times New Roman"/>
          <w:b/>
          <w:sz w:val="24"/>
          <w:szCs w:val="24"/>
        </w:rPr>
        <w:t>Skelbiamos apklausos</w:t>
      </w:r>
    </w:p>
    <w:p w:rsidR="002B48D0" w:rsidRPr="00D2710D" w:rsidRDefault="002B48D0" w:rsidP="00D12CBE">
      <w:pPr>
        <w:tabs>
          <w:tab w:val="left" w:pos="11907"/>
        </w:tabs>
        <w:spacing w:after="0" w:line="0" w:lineRule="atLeast"/>
        <w:ind w:left="7371"/>
        <w:jc w:val="both"/>
        <w:rPr>
          <w:rFonts w:ascii="Times New Roman" w:eastAsia="Times New Roman" w:hAnsi="Times New Roman" w:cs="Times New Roman"/>
          <w:b/>
          <w:sz w:val="24"/>
          <w:szCs w:val="24"/>
        </w:rPr>
      </w:pPr>
      <w:r w:rsidRPr="00D2710D">
        <w:rPr>
          <w:rFonts w:ascii="Times New Roman" w:eastAsia="Times New Roman" w:hAnsi="Times New Roman" w:cs="Times New Roman"/>
          <w:b/>
          <w:sz w:val="24"/>
          <w:szCs w:val="24"/>
        </w:rPr>
        <w:t>pirkimo sąlygų</w:t>
      </w:r>
    </w:p>
    <w:p w:rsidR="002B48D0" w:rsidRPr="00D2710D" w:rsidRDefault="002B48D0" w:rsidP="00D12CBE">
      <w:pPr>
        <w:tabs>
          <w:tab w:val="left" w:pos="11907"/>
        </w:tabs>
        <w:spacing w:after="0" w:line="0" w:lineRule="atLeast"/>
        <w:ind w:left="7371"/>
        <w:jc w:val="both"/>
        <w:rPr>
          <w:rFonts w:ascii="Times New Roman" w:eastAsia="Times New Roman" w:hAnsi="Times New Roman" w:cs="Times New Roman"/>
          <w:b/>
          <w:sz w:val="24"/>
          <w:szCs w:val="24"/>
        </w:rPr>
      </w:pPr>
      <w:r w:rsidRPr="00D2710D">
        <w:rPr>
          <w:rFonts w:ascii="Times New Roman" w:eastAsia="Times New Roman" w:hAnsi="Times New Roman" w:cs="Times New Roman"/>
          <w:b/>
          <w:sz w:val="24"/>
          <w:szCs w:val="24"/>
        </w:rPr>
        <w:t>2 priedas</w:t>
      </w:r>
    </w:p>
    <w:p w:rsidR="00874E60" w:rsidRPr="00D2710D" w:rsidRDefault="00874E60" w:rsidP="00D12CBE">
      <w:pPr>
        <w:spacing w:after="0" w:line="0" w:lineRule="atLeast"/>
        <w:jc w:val="center"/>
        <w:rPr>
          <w:rFonts w:ascii="Times New Roman" w:hAnsi="Times New Roman" w:cs="Times New Roman"/>
          <w:b/>
          <w:sz w:val="24"/>
          <w:szCs w:val="24"/>
        </w:rPr>
      </w:pPr>
    </w:p>
    <w:p w:rsidR="002B48D0" w:rsidRPr="00D2710D" w:rsidRDefault="002B48D0" w:rsidP="00D12CBE">
      <w:pPr>
        <w:spacing w:after="0" w:line="0" w:lineRule="atLeast"/>
        <w:jc w:val="center"/>
        <w:rPr>
          <w:rFonts w:ascii="Times New Roman" w:hAnsi="Times New Roman" w:cs="Times New Roman"/>
          <w:b/>
          <w:sz w:val="24"/>
          <w:szCs w:val="24"/>
        </w:rPr>
      </w:pPr>
    </w:p>
    <w:p w:rsidR="002B48D0" w:rsidRPr="00D2710D" w:rsidRDefault="002B48D0" w:rsidP="00D12CBE">
      <w:pPr>
        <w:spacing w:after="0" w:line="0" w:lineRule="atLeast"/>
        <w:jc w:val="center"/>
        <w:rPr>
          <w:rFonts w:ascii="Times New Roman" w:hAnsi="Times New Roman" w:cs="Times New Roman"/>
          <w:b/>
          <w:sz w:val="24"/>
          <w:szCs w:val="24"/>
        </w:rPr>
      </w:pPr>
    </w:p>
    <w:p w:rsidR="00FB0E03" w:rsidRPr="00D2710D" w:rsidRDefault="00606C39" w:rsidP="00D12CBE">
      <w:pPr>
        <w:pStyle w:val="Institucijospavadinimas"/>
        <w:spacing w:before="0" w:after="0" w:line="0" w:lineRule="atLeast"/>
        <w:rPr>
          <w:rFonts w:eastAsia="Times New Roman" w:cs="Times New Roman"/>
          <w:szCs w:val="24"/>
          <w:lang w:eastAsia="ar-SA"/>
        </w:rPr>
      </w:pPr>
      <w:r>
        <w:rPr>
          <w:rFonts w:eastAsia="Times New Roman" w:cs="Times New Roman"/>
          <w:szCs w:val="24"/>
          <w:lang w:eastAsia="ar-SA"/>
        </w:rPr>
        <w:t>ADMINISTRACINIO TRANSPORTO NUOMOS</w:t>
      </w:r>
    </w:p>
    <w:p w:rsidR="00FB0E03" w:rsidRDefault="00FB0E03" w:rsidP="00D12CBE">
      <w:pPr>
        <w:spacing w:after="0" w:line="0" w:lineRule="atLeast"/>
        <w:jc w:val="center"/>
        <w:rPr>
          <w:rFonts w:ascii="Times New Roman" w:hAnsi="Times New Roman" w:cs="Times New Roman"/>
          <w:b/>
          <w:sz w:val="24"/>
          <w:szCs w:val="24"/>
        </w:rPr>
      </w:pPr>
      <w:r w:rsidRPr="00D2710D">
        <w:rPr>
          <w:rFonts w:ascii="Times New Roman" w:hAnsi="Times New Roman" w:cs="Times New Roman"/>
          <w:b/>
          <w:sz w:val="24"/>
          <w:szCs w:val="24"/>
        </w:rPr>
        <w:t>TECHNINĖ SPECIFIKACIJA</w:t>
      </w:r>
    </w:p>
    <w:p w:rsidR="00EB713F" w:rsidRPr="00D2710D" w:rsidRDefault="00EB713F" w:rsidP="00D12CBE">
      <w:pPr>
        <w:spacing w:after="0" w:line="0" w:lineRule="atLeast"/>
        <w:jc w:val="center"/>
        <w:rPr>
          <w:rFonts w:ascii="Times New Roman" w:hAnsi="Times New Roman" w:cs="Times New Roman"/>
          <w:sz w:val="24"/>
          <w:szCs w:val="24"/>
        </w:rPr>
      </w:pPr>
    </w:p>
    <w:p w:rsidR="00FB0E03" w:rsidRPr="00D2710D" w:rsidRDefault="00FB0E03" w:rsidP="00D12CBE">
      <w:pPr>
        <w:tabs>
          <w:tab w:val="left" w:pos="284"/>
        </w:tabs>
        <w:spacing w:after="0" w:line="0" w:lineRule="atLeast"/>
        <w:jc w:val="both"/>
        <w:rPr>
          <w:rFonts w:ascii="Times New Roman" w:hAnsi="Times New Roman" w:cs="Times New Roman"/>
          <w:b/>
          <w:sz w:val="24"/>
          <w:szCs w:val="24"/>
        </w:rPr>
      </w:pPr>
      <w:r w:rsidRPr="00D2710D">
        <w:rPr>
          <w:rFonts w:ascii="Times New Roman" w:hAnsi="Times New Roman" w:cs="Times New Roman"/>
          <w:b/>
          <w:sz w:val="24"/>
          <w:szCs w:val="24"/>
        </w:rPr>
        <w:t>1.</w:t>
      </w:r>
      <w:r w:rsidRPr="00D2710D">
        <w:rPr>
          <w:rFonts w:ascii="Times New Roman" w:hAnsi="Times New Roman" w:cs="Times New Roman"/>
          <w:b/>
          <w:sz w:val="24"/>
          <w:szCs w:val="24"/>
        </w:rPr>
        <w:tab/>
      </w:r>
      <w:r w:rsidRPr="00D2710D">
        <w:rPr>
          <w:rFonts w:ascii="Times New Roman" w:hAnsi="Times New Roman" w:cs="Times New Roman"/>
          <w:b/>
          <w:sz w:val="24"/>
          <w:szCs w:val="24"/>
          <w:u w:val="single"/>
        </w:rPr>
        <w:t>Pirkimo objekto paskirtis:</w:t>
      </w:r>
    </w:p>
    <w:p w:rsidR="00FB0E03" w:rsidRPr="00CD0CAC" w:rsidRDefault="00606C39" w:rsidP="00D12CBE">
      <w:pPr>
        <w:spacing w:after="0" w:line="0" w:lineRule="atLeast"/>
        <w:jc w:val="both"/>
        <w:rPr>
          <w:rFonts w:ascii="Times New Roman" w:hAnsi="Times New Roman" w:cs="Times New Roman"/>
          <w:sz w:val="24"/>
          <w:szCs w:val="24"/>
        </w:rPr>
      </w:pPr>
      <w:r w:rsidRPr="00CD0CAC">
        <w:rPr>
          <w:rFonts w:ascii="Times New Roman" w:hAnsi="Times New Roman" w:cs="Times New Roman"/>
          <w:color w:val="000000" w:themeColor="text1"/>
          <w:sz w:val="24"/>
          <w:szCs w:val="24"/>
        </w:rPr>
        <w:t>Administracinių automobilių nuomos paslauga SPV poreikiui užtikrinti.</w:t>
      </w:r>
    </w:p>
    <w:p w:rsidR="00FB0E03" w:rsidRPr="00D2710D" w:rsidRDefault="00FB0E03" w:rsidP="00D12CBE">
      <w:pPr>
        <w:tabs>
          <w:tab w:val="left" w:pos="284"/>
        </w:tabs>
        <w:spacing w:after="0" w:line="0" w:lineRule="atLeast"/>
        <w:jc w:val="both"/>
        <w:rPr>
          <w:rFonts w:ascii="Times New Roman" w:hAnsi="Times New Roman" w:cs="Times New Roman"/>
          <w:b/>
          <w:sz w:val="24"/>
          <w:szCs w:val="24"/>
        </w:rPr>
      </w:pPr>
      <w:r w:rsidRPr="00D2710D">
        <w:rPr>
          <w:rFonts w:ascii="Times New Roman" w:hAnsi="Times New Roman" w:cs="Times New Roman"/>
          <w:b/>
          <w:sz w:val="24"/>
          <w:szCs w:val="24"/>
        </w:rPr>
        <w:t>2.</w:t>
      </w:r>
      <w:r w:rsidRPr="00D2710D">
        <w:rPr>
          <w:rFonts w:ascii="Times New Roman" w:hAnsi="Times New Roman" w:cs="Times New Roman"/>
          <w:b/>
          <w:sz w:val="24"/>
          <w:szCs w:val="24"/>
        </w:rPr>
        <w:tab/>
      </w:r>
      <w:r w:rsidRPr="00D2710D">
        <w:rPr>
          <w:rFonts w:ascii="Times New Roman" w:hAnsi="Times New Roman" w:cs="Times New Roman"/>
          <w:b/>
          <w:sz w:val="24"/>
          <w:szCs w:val="24"/>
          <w:u w:val="single"/>
        </w:rPr>
        <w:t>BVPŽ kodas:</w:t>
      </w:r>
    </w:p>
    <w:p w:rsidR="00FB0E03" w:rsidRPr="00CD0CAC" w:rsidRDefault="00606C39" w:rsidP="00D12CBE">
      <w:pPr>
        <w:spacing w:after="0" w:line="0" w:lineRule="atLeast"/>
        <w:jc w:val="both"/>
        <w:rPr>
          <w:rFonts w:ascii="Times New Roman" w:hAnsi="Times New Roman" w:cs="Times New Roman"/>
          <w:sz w:val="24"/>
          <w:szCs w:val="24"/>
        </w:rPr>
      </w:pPr>
      <w:r w:rsidRPr="00CD0CAC">
        <w:rPr>
          <w:rFonts w:ascii="Times New Roman" w:hAnsi="Times New Roman" w:cs="Times New Roman"/>
          <w:color w:val="000000" w:themeColor="text1"/>
          <w:sz w:val="24"/>
          <w:szCs w:val="24"/>
        </w:rPr>
        <w:t>60100000-9 Kelių transporto paslaugos.</w:t>
      </w:r>
      <w:bookmarkStart w:id="0" w:name="_GoBack"/>
      <w:bookmarkEnd w:id="0"/>
    </w:p>
    <w:p w:rsidR="00FB0E03" w:rsidRPr="00D2710D" w:rsidRDefault="00FB0E03" w:rsidP="00D12CBE">
      <w:pPr>
        <w:spacing w:after="0" w:line="0" w:lineRule="atLeast"/>
        <w:jc w:val="both"/>
        <w:rPr>
          <w:rFonts w:ascii="Times New Roman" w:hAnsi="Times New Roman" w:cs="Times New Roman"/>
          <w:b/>
          <w:sz w:val="24"/>
          <w:szCs w:val="24"/>
        </w:rPr>
      </w:pPr>
    </w:p>
    <w:p w:rsidR="00606C39" w:rsidRDefault="00F24F37" w:rsidP="00606C39">
      <w:pPr>
        <w:tabs>
          <w:tab w:val="left" w:pos="284"/>
        </w:tabs>
        <w:spacing w:after="0" w:line="0" w:lineRule="atLeast"/>
        <w:rPr>
          <w:rFonts w:ascii="Times New Roman" w:hAnsi="Times New Roman" w:cs="Times New Roman"/>
          <w:b/>
          <w:sz w:val="24"/>
          <w:szCs w:val="24"/>
        </w:rPr>
      </w:pPr>
      <w:r w:rsidRPr="00D2710D">
        <w:rPr>
          <w:rFonts w:ascii="Times New Roman" w:hAnsi="Times New Roman" w:cs="Times New Roman"/>
          <w:b/>
          <w:sz w:val="24"/>
          <w:szCs w:val="24"/>
        </w:rPr>
        <w:t>3</w:t>
      </w:r>
      <w:r w:rsidR="00371198" w:rsidRPr="00D2710D">
        <w:rPr>
          <w:rFonts w:ascii="Times New Roman" w:hAnsi="Times New Roman" w:cs="Times New Roman"/>
          <w:b/>
          <w:sz w:val="24"/>
          <w:szCs w:val="24"/>
        </w:rPr>
        <w:t>.</w:t>
      </w:r>
      <w:r w:rsidRPr="00D2710D">
        <w:rPr>
          <w:rFonts w:ascii="Times New Roman" w:hAnsi="Times New Roman" w:cs="Times New Roman"/>
          <w:b/>
          <w:sz w:val="24"/>
          <w:szCs w:val="24"/>
        </w:rPr>
        <w:t xml:space="preserve"> </w:t>
      </w:r>
      <w:r w:rsidR="00606C39">
        <w:rPr>
          <w:rFonts w:ascii="Times New Roman" w:hAnsi="Times New Roman" w:cs="Times New Roman"/>
          <w:b/>
          <w:sz w:val="24"/>
          <w:szCs w:val="24"/>
        </w:rPr>
        <w:t>Privalomieji reikalavimai: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3.1. Nuomos objekto pavadinimas – M</w:t>
      </w:r>
      <w:r w:rsidRPr="004D2614">
        <w:rPr>
          <w:rFonts w:ascii="Times New Roman" w:hAnsi="Times New Roman" w:cs="Times New Roman"/>
          <w:sz w:val="24"/>
          <w:szCs w:val="24"/>
          <w:vertAlign w:val="subscript"/>
        </w:rPr>
        <w:t>1</w:t>
      </w:r>
      <w:r w:rsidRPr="004D2614">
        <w:rPr>
          <w:rFonts w:ascii="Times New Roman" w:hAnsi="Times New Roman" w:cs="Times New Roman"/>
          <w:sz w:val="24"/>
          <w:szCs w:val="24"/>
        </w:rPr>
        <w:t xml:space="preserve"> klasės lengvojo automobilio ilgasis vienatūris/ mikroautobusas, M</w:t>
      </w:r>
      <w:r w:rsidRPr="004D2614">
        <w:rPr>
          <w:rFonts w:ascii="Times New Roman" w:hAnsi="Times New Roman" w:cs="Times New Roman"/>
          <w:sz w:val="24"/>
          <w:szCs w:val="24"/>
          <w:vertAlign w:val="subscript"/>
        </w:rPr>
        <w:t xml:space="preserve">1 </w:t>
      </w:r>
      <w:r w:rsidRPr="004D2614">
        <w:rPr>
          <w:rFonts w:ascii="Times New Roman" w:hAnsi="Times New Roman" w:cs="Times New Roman"/>
          <w:sz w:val="24"/>
          <w:szCs w:val="24"/>
        </w:rPr>
        <w:t>lengvojo automobilio keleivinio furgono ir M</w:t>
      </w:r>
      <w:r w:rsidRPr="004D2614">
        <w:rPr>
          <w:rFonts w:ascii="Times New Roman" w:hAnsi="Times New Roman" w:cs="Times New Roman"/>
          <w:sz w:val="24"/>
          <w:szCs w:val="24"/>
          <w:vertAlign w:val="subscript"/>
        </w:rPr>
        <w:t>1</w:t>
      </w:r>
      <w:r w:rsidRPr="004D2614">
        <w:rPr>
          <w:rFonts w:ascii="Times New Roman" w:hAnsi="Times New Roman" w:cs="Times New Roman"/>
          <w:sz w:val="24"/>
          <w:szCs w:val="24"/>
        </w:rPr>
        <w:t xml:space="preserve"> klasės lengvųjų automobilių sedano nuoma be vairuotojo paslaugų;</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3.2. Automobilių pristatymo terminas –  nuomai ne vėliau kaip per 1 (vieną) savaitę (ar per kitą su Nuomininku suderinta laiką) nuo pirkimo Sutarties pasirašymo;</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3.3. Nuomos laikotarpis - 12 mėnesių nuo Automobilių perdavimo Nuomininkui;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3.4. Pristatymo vieta - Viršuliškių g. 36, LT-05112 Vilnius;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 M</w:t>
      </w:r>
      <w:r w:rsidRPr="004D2614">
        <w:rPr>
          <w:rFonts w:ascii="Times New Roman" w:hAnsi="Times New Roman" w:cs="Times New Roman"/>
          <w:sz w:val="24"/>
          <w:szCs w:val="24"/>
          <w:vertAlign w:val="subscript"/>
        </w:rPr>
        <w:t>1</w:t>
      </w:r>
      <w:r w:rsidRPr="004D2614">
        <w:rPr>
          <w:rFonts w:ascii="Times New Roman" w:hAnsi="Times New Roman" w:cs="Times New Roman"/>
          <w:sz w:val="24"/>
          <w:szCs w:val="24"/>
        </w:rPr>
        <w:t xml:space="preserve"> klases lengvojo iki 3,5 t. bendrosios masės automobilio (vienatūrio ir/ ar mikroautobuso) reikalavimai: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3.5.1. Turi būti 9 sėdimos vietos (įskaitant vairuotoją), ilgasis vienatūris;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3.5.2. Ratų baze (atstumas tarp ratų ašių) - ne mažesne kaip 2800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3.5.3. Automobilio plotis (neįskaitant išorės veidrodėlių) - ne mažiau kaip 1920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3.5.4. Automobilio prošvaisa - ne mažiau kaip 200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3.5.5. Automobilio aukštis - ne mažiau kaip 1800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3.5.6. Automobilio bendras ilgis: nuo 5000 iki 5500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3.5.7. Variklis originalus gamyklinis, vidaus degimo variklio sistema, ne mažesnes kaip 75 kW galios;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3.5.8.Variklio darbinis tūris – ne mažesnis kaip 1500 cm</w:t>
      </w:r>
      <w:r w:rsidRPr="004D2614">
        <w:rPr>
          <w:rFonts w:ascii="Times New Roman" w:hAnsi="Times New Roman" w:cs="Times New Roman"/>
          <w:sz w:val="24"/>
          <w:szCs w:val="24"/>
          <w:vertAlign w:val="superscript"/>
        </w:rPr>
        <w:t>3</w:t>
      </w:r>
      <w:r w:rsidRPr="004D2614">
        <w:rPr>
          <w:rFonts w:ascii="Times New Roman" w:hAnsi="Times New Roman" w:cs="Times New Roman"/>
          <w:sz w:val="24"/>
          <w:szCs w:val="24"/>
        </w:rPr>
        <w:t xml:space="preserve"> ir ne didesnis kaip 3000 cm</w:t>
      </w:r>
      <w:r w:rsidRPr="004D2614">
        <w:rPr>
          <w:rFonts w:ascii="Times New Roman" w:hAnsi="Times New Roman" w:cs="Times New Roman"/>
          <w:sz w:val="24"/>
          <w:szCs w:val="24"/>
          <w:vertAlign w:val="superscript"/>
        </w:rPr>
        <w:t>3</w:t>
      </w:r>
      <w:r w:rsidRPr="004D2614">
        <w:rPr>
          <w:rFonts w:ascii="Times New Roman" w:hAnsi="Times New Roman" w:cs="Times New Roman"/>
          <w:sz w:val="24"/>
          <w:szCs w:val="24"/>
        </w:rPr>
        <w:t>;</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 M</w:t>
      </w:r>
      <w:r w:rsidRPr="004D2614">
        <w:rPr>
          <w:rFonts w:ascii="Times New Roman" w:hAnsi="Times New Roman" w:cs="Times New Roman"/>
          <w:sz w:val="24"/>
          <w:szCs w:val="24"/>
          <w:vertAlign w:val="subscript"/>
        </w:rPr>
        <w:t>1</w:t>
      </w:r>
      <w:r w:rsidRPr="004D2614">
        <w:rPr>
          <w:rFonts w:ascii="Times New Roman" w:hAnsi="Times New Roman" w:cs="Times New Roman"/>
          <w:sz w:val="24"/>
          <w:szCs w:val="24"/>
        </w:rPr>
        <w:t xml:space="preserve"> klases lengvojo automobilio sedano iki 3,5 t. bendrosios masės automobilio, reikalavimai: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3.6.1. Turi būti ne mažiau 5 sėdimų vietų, ne mažiau 5 durelių, sedanas;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3.6.2. Ratų baze (atstumas tarp ratų ašių) - ne mažesne kaip 2200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3.6.3. Automobilio plotis (neįskaitant išorės veidrodėlių) - ne mažiau kaip 1800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3.6.4. Automobilio prošvaisa - ne mažiau kaip 150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3.6.5. Automobilio aukštis - ne mažiau kaip 1400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3.6.6. Automobilio bendras ilgis: nuo 4500 iki 5500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3.6.7. Variklis originalus gamyklinis, vidaus degimo variklio sistema, ne mažesnes kaip 100 kW galios;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3.6.8. Variklio darbinis tūris – ne mažesnis kaip 1300 cm</w:t>
      </w:r>
      <w:r w:rsidRPr="004D2614">
        <w:rPr>
          <w:rFonts w:ascii="Times New Roman" w:hAnsi="Times New Roman" w:cs="Times New Roman"/>
          <w:sz w:val="24"/>
          <w:szCs w:val="24"/>
          <w:vertAlign w:val="superscript"/>
        </w:rPr>
        <w:t>3</w:t>
      </w:r>
      <w:r w:rsidRPr="004D2614">
        <w:rPr>
          <w:rFonts w:ascii="Times New Roman" w:hAnsi="Times New Roman" w:cs="Times New Roman"/>
          <w:sz w:val="24"/>
          <w:szCs w:val="24"/>
        </w:rPr>
        <w:t xml:space="preserve"> ir ne didesnis kaip 3000 cm</w:t>
      </w:r>
      <w:r w:rsidRPr="004D2614">
        <w:rPr>
          <w:rFonts w:ascii="Times New Roman" w:hAnsi="Times New Roman" w:cs="Times New Roman"/>
          <w:sz w:val="24"/>
          <w:szCs w:val="24"/>
          <w:vertAlign w:val="superscript"/>
        </w:rPr>
        <w:t>3</w:t>
      </w:r>
      <w:r w:rsidRPr="004D2614">
        <w:rPr>
          <w:rFonts w:ascii="Times New Roman" w:hAnsi="Times New Roman" w:cs="Times New Roman"/>
          <w:sz w:val="24"/>
          <w:szCs w:val="24"/>
        </w:rPr>
        <w:t>;</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3.6.9. Turi būti avarinio vairo valdymo sistema (juostų laikymosi sistema);</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3.6.10. Turi būti parkavimo asistentas su garsine parkavimo kontrole automobilio gale ir priekyje;</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3.6.11. Turi būti informacinis borto kompiuteris;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3.6.12. Turi būti išmani pastovaus greičio palaikymo sistema (automatinis atstumu laikymasis nuo priekyje važiuojančio automobilio);</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3.6.13. Turi būti valytuvai su lietaus intensyvumo davikliu;</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3.6.14. Turi būti USB įkrovikliai, nemažiau 2 vnt. Būtinai gale ir priekyje;</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3.7. M</w:t>
      </w:r>
      <w:r w:rsidRPr="004D2614">
        <w:rPr>
          <w:rFonts w:ascii="Times New Roman" w:hAnsi="Times New Roman" w:cs="Times New Roman"/>
          <w:sz w:val="24"/>
          <w:szCs w:val="24"/>
          <w:vertAlign w:val="subscript"/>
        </w:rPr>
        <w:t>1</w:t>
      </w:r>
      <w:r w:rsidRPr="004D2614">
        <w:rPr>
          <w:rFonts w:ascii="Times New Roman" w:hAnsi="Times New Roman" w:cs="Times New Roman"/>
          <w:sz w:val="24"/>
          <w:szCs w:val="24"/>
        </w:rPr>
        <w:t xml:space="preserve"> klases lengvojo mažojo keleivinio furgono iki 3,5 t. bendrosios masės automobilio, reikalavimai: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lastRenderedPageBreak/>
        <w:t>3.7.1. Turi būti 5-7 sėdimos vietos, 5 durelių, keleivinis furgonas;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3.7.2. Ratų baze (atstumas tarp ratų ašių) - ne mažesne kaip 2200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3.7.3. Automobilio plotis (neįskaitant išorės veidrodėlių) - ne mažiau kaip 1650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3.7.4. Automobilio prošvaisa - ne mažiau kaip 150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3.7.5. Automobilio aukštis - ne mažiau kaip 1500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3.7.6. Automobilio bendras ilgis: nuo 4500 iki 5500 mm.;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3.7.7. Variklis originalus gamyklinis, vidaus degimo variklio sistema, ne mažesnes kaip 70 kW galios;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3.7.9. Variklio darbinis tūris – ne mažesnis kaip 1400 cm</w:t>
      </w:r>
      <w:r w:rsidRPr="004D2614">
        <w:rPr>
          <w:rFonts w:ascii="Times New Roman" w:hAnsi="Times New Roman" w:cs="Times New Roman"/>
          <w:sz w:val="24"/>
          <w:szCs w:val="24"/>
          <w:vertAlign w:val="superscript"/>
        </w:rPr>
        <w:t>3</w:t>
      </w:r>
      <w:r w:rsidRPr="004D2614">
        <w:rPr>
          <w:rFonts w:ascii="Times New Roman" w:hAnsi="Times New Roman" w:cs="Times New Roman"/>
          <w:sz w:val="24"/>
          <w:szCs w:val="24"/>
        </w:rPr>
        <w:t xml:space="preserve"> ir ne didesnis kaip 3000 cm</w:t>
      </w:r>
      <w:r w:rsidRPr="004D2614">
        <w:rPr>
          <w:rFonts w:ascii="Times New Roman" w:hAnsi="Times New Roman" w:cs="Times New Roman"/>
          <w:sz w:val="24"/>
          <w:szCs w:val="24"/>
          <w:vertAlign w:val="superscript"/>
        </w:rPr>
        <w:t>3</w:t>
      </w:r>
      <w:r w:rsidRPr="004D2614">
        <w:rPr>
          <w:rFonts w:ascii="Times New Roman" w:hAnsi="Times New Roman" w:cs="Times New Roman"/>
          <w:sz w:val="24"/>
          <w:szCs w:val="24"/>
        </w:rPr>
        <w:t>;</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4.</w:t>
      </w:r>
      <w:r w:rsidRPr="004D2614">
        <w:rPr>
          <w:rFonts w:ascii="Times New Roman" w:hAnsi="Times New Roman" w:cs="Times New Roman"/>
          <w:sz w:val="24"/>
          <w:szCs w:val="24"/>
        </w:rPr>
        <w:tab/>
      </w:r>
      <w:r w:rsidRPr="004D2614">
        <w:rPr>
          <w:rFonts w:ascii="Times New Roman" w:hAnsi="Times New Roman" w:cs="Times New Roman"/>
          <w:b/>
          <w:sz w:val="24"/>
          <w:szCs w:val="24"/>
          <w:u w:val="single"/>
        </w:rPr>
        <w:t>Garantiniai reikalavimai: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4.1. Teikėjo pateiktas automobilis nuomos laikotarpiu privalo būti draustas KASKO draudimu su nuline franšize ir Transporto priemonei valdytoją privalomu civilines atsakomybes draudimu;</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4.2. Technine pagalba kelyje turi būti teikiama visose Europos Sąjungos šalyse, reagavimo laikas - ne ilgiau kaip 4 val.;</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4.3. Automobilio gedimo (ar avarijos) atveju, kai nepavyksta automobilio suremontuoti per 72 val., paslaugos teikėjas Pirkėjui suteikia lygiavertes klases (analogiška) pakaitini automobili;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4.4. Automobilio gedimo (ar avarijos) atveju, kai automobiliu toliau naudotis nėra galimybes dėl technines būkles, paslaugos teikėjas savo lėšomis organizuoja automobilio transportavime iš gedimo (ar avarijos) vietos į remonto vieta;</w:t>
      </w:r>
    </w:p>
    <w:p w:rsidR="004D2614" w:rsidRPr="004D2614" w:rsidRDefault="004D2614" w:rsidP="004D2614">
      <w:pPr>
        <w:tabs>
          <w:tab w:val="left" w:pos="284"/>
        </w:tabs>
        <w:spacing w:after="0" w:line="0" w:lineRule="atLeast"/>
        <w:rPr>
          <w:rFonts w:ascii="Times New Roman" w:hAnsi="Times New Roman" w:cs="Times New Roman"/>
          <w:sz w:val="24"/>
          <w:szCs w:val="24"/>
        </w:rPr>
      </w:pP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w:t>
      </w:r>
      <w:r w:rsidRPr="004D2614">
        <w:rPr>
          <w:rFonts w:ascii="Times New Roman" w:hAnsi="Times New Roman" w:cs="Times New Roman"/>
          <w:sz w:val="24"/>
          <w:szCs w:val="24"/>
        </w:rPr>
        <w:tab/>
      </w:r>
      <w:r w:rsidRPr="004D2614">
        <w:rPr>
          <w:rFonts w:ascii="Times New Roman" w:hAnsi="Times New Roman" w:cs="Times New Roman"/>
          <w:b/>
          <w:sz w:val="24"/>
          <w:szCs w:val="24"/>
          <w:u w:val="single"/>
        </w:rPr>
        <w:t>Papildoma informacija:</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 Bendrieji reikalavimai:</w:t>
      </w:r>
    </w:p>
    <w:p w:rsidR="004D2614" w:rsidRPr="004D2614" w:rsidRDefault="004D2614" w:rsidP="004D2614">
      <w:pPr>
        <w:tabs>
          <w:tab w:val="left" w:pos="284"/>
        </w:tabs>
        <w:spacing w:after="0" w:line="0" w:lineRule="atLeast"/>
        <w:rPr>
          <w:rFonts w:ascii="Times New Roman" w:hAnsi="Times New Roman" w:cs="Times New Roman"/>
          <w:sz w:val="24"/>
          <w:szCs w:val="24"/>
        </w:rPr>
      </w:pPr>
      <w:bookmarkStart w:id="1" w:name="part_2a28e797692f46cfa930774a2775ea0f"/>
      <w:bookmarkStart w:id="2" w:name="part_c9d90e882b3a4413969843c7a78ad945"/>
      <w:bookmarkEnd w:id="1"/>
      <w:bookmarkEnd w:id="2"/>
      <w:r w:rsidRPr="004D2614">
        <w:rPr>
          <w:rFonts w:ascii="Times New Roman" w:hAnsi="Times New Roman" w:cs="Times New Roman"/>
          <w:sz w:val="24"/>
          <w:szCs w:val="24"/>
        </w:rPr>
        <w:t>5.1.1. Transporto priemonė turi atitikti ne mažesnį kaip „Euro 6“ teršalų išmetimo standartą, išskyrus Alternatyviųjų degalų įstatymo 15 straipsnio 7 dalyje nurodytas transporto priemones;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5.1.2. Automobilis yra skirtas Lietuvos kariuomenes Sausumos pajėgos Vadovybes kasdieninių užduočių vykdymui Lietuvos Respublikos ir Europos Sąjungos teritorijoje;</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5.1.3. Automobilio nuomos laikotarpiu teikėjas privalo teikti automobiliui garantines priežiūros paslaugas ir teikti visą privalomą techninį aptarnavimą kaip numatyta automobilio naudojimo instrukcijoje (laiku keisti kuro, tepalo, oro, salono filtrus, stabdžių kaladėles ir kita. Taip pat teikėjas savo sąskaita privalo laiku ir tinkamai šalinti visus kitus, ne su garantine automobilio priežiūrą susijusius gedimus, užtikrinant automobilio kokybes garantiją;</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5.1.4. Pirkėjas ir paslaugos Teikėjas turi paskirti kontaktinius asmenis, atsakingus už sutarties vykdymą ir iškilusių probleminių klausimojo sprendime;</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5.1.5. Papildomai neturi būti taikomi sutarties sudarymo mokesčiai;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5.1.6. Automobilis nuo nuomos paslaugos pirkimo-pardavimo sutarties pasirašymo privalo būti ne senesnis kaip 48 (keturiasdešimt aštuoni) kalendorinių mėnesių gamybos ir rida ne didesnė nei 60000, atitinkantis Europos Sąjungos gamybos ir saugumo reikalavimus bei standartus;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5.1.7. Automobilio matavimo prietaisų skales turi būti metrines matavimo sistemos;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5.1.7. Metinis ridos limitas – ne mažesnis kaip 36000 km;</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5.1.8. Turi būti ne ryškios spalvos;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5.1.9. Automobilis privalo būti pritaikytas važiuoti dešiniąja kelio puse (vairas kairėje pusėje);</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5.1.10. Automobilis turi būti užregistruotas Lietuvos Respublikoje;</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5.1.11. Automobilis turi būti parengtas eksploatuoti žiemos periodu, esant iki -25 °C;</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5.1.12. Varantieji ratai – priekiniai;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5.1.13. Turi būti stabdžių antiblokavimo ir elektronine stabdymo paskirstymo sistemos;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5.1.14. Turi būti pagalbine stabdymo sistema (sankryžoms įkalnėse saugiau įveikti);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5.1.15. Turi būti automobilio stabilumo kontroles sistema;</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5.1.16. Turi būti aktyvioji traukos kontroles sistema;</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5.1.17. Turi būti aktyvioji traukos kontroles sistema (saugesniam važiavimui slidžiu keliu);</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5.1.18. Turi būti priekines ir šonines saugos oro pagalves vairuotojui ir keleiviams;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5.1.19. Turi būti saugos diržai visiems automobiliu keliaujantiems asmenims;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lastRenderedPageBreak/>
        <w:t>5.1.20. Turi būti oro kondicionierius su elektrine klimato kontroles sistema;</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5.1.21. Turi būti priekiniai ir galiniai rūko žibintai;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5.1.22. Turi būti vasarinių ir žieminių padangų komplektai;</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5.1.23. Turi būti originalaus dydžio atsarginio rato komplektas su rato keitimui reikalingais įrankiais;</w:t>
      </w:r>
    </w:p>
    <w:p w:rsidR="004D2614" w:rsidRPr="004D2614" w:rsidRDefault="004D2614" w:rsidP="004D2614">
      <w:pPr>
        <w:tabs>
          <w:tab w:val="left" w:pos="284"/>
        </w:tabs>
        <w:spacing w:after="0" w:line="0" w:lineRule="atLeast"/>
        <w:rPr>
          <w:rFonts w:ascii="Times New Roman" w:hAnsi="Times New Roman" w:cs="Times New Roman"/>
          <w:sz w:val="24"/>
          <w:szCs w:val="24"/>
        </w:rPr>
      </w:pPr>
      <w:r w:rsidRPr="004D2614">
        <w:rPr>
          <w:rFonts w:ascii="Times New Roman" w:hAnsi="Times New Roman" w:cs="Times New Roman"/>
          <w:sz w:val="24"/>
          <w:szCs w:val="24"/>
        </w:rPr>
        <w:t>5.1.24. Komplekte privalo būti ne mažiau kaip 2 litrų talpos gesintuvas, vaistinėle, avarinis ženklas, lanksti vilktis, ratų raktas, elektrine pompa padangoms pripusti, keltuvas, šviesą atspindinti liemene (2 vnt.), guminių arba medžiaginių kilimėlių komplektas po vairuotojo ir keleivių kojomis, automobilio vartotojo vadovas.</w:t>
      </w:r>
    </w:p>
    <w:p w:rsidR="0016557A" w:rsidRPr="00606C39" w:rsidRDefault="0016557A" w:rsidP="004D2614">
      <w:pPr>
        <w:tabs>
          <w:tab w:val="left" w:pos="284"/>
        </w:tabs>
        <w:spacing w:after="0" w:line="0" w:lineRule="atLeast"/>
        <w:rPr>
          <w:rFonts w:ascii="Times New Roman" w:hAnsi="Times New Roman" w:cs="Times New Roman"/>
          <w:sz w:val="24"/>
          <w:szCs w:val="24"/>
        </w:rPr>
      </w:pPr>
    </w:p>
    <w:sectPr w:rsidR="0016557A" w:rsidRPr="00606C39" w:rsidSect="00B03709">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A4C03"/>
    <w:multiLevelType w:val="hybridMultilevel"/>
    <w:tmpl w:val="9D2C3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3D1A29"/>
    <w:multiLevelType w:val="hybridMultilevel"/>
    <w:tmpl w:val="7520DB78"/>
    <w:lvl w:ilvl="0" w:tplc="04270001">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60"/>
    <w:rsid w:val="000514BD"/>
    <w:rsid w:val="00051D5F"/>
    <w:rsid w:val="00064F12"/>
    <w:rsid w:val="0016557A"/>
    <w:rsid w:val="00215BA5"/>
    <w:rsid w:val="002B48D0"/>
    <w:rsid w:val="002C164A"/>
    <w:rsid w:val="00371198"/>
    <w:rsid w:val="003C3413"/>
    <w:rsid w:val="003C7EFD"/>
    <w:rsid w:val="003E4861"/>
    <w:rsid w:val="0043652E"/>
    <w:rsid w:val="00454694"/>
    <w:rsid w:val="004D2614"/>
    <w:rsid w:val="00521212"/>
    <w:rsid w:val="00606C39"/>
    <w:rsid w:val="00671DB6"/>
    <w:rsid w:val="006760A5"/>
    <w:rsid w:val="006B22BA"/>
    <w:rsid w:val="00753911"/>
    <w:rsid w:val="00776E67"/>
    <w:rsid w:val="007F1978"/>
    <w:rsid w:val="00852B85"/>
    <w:rsid w:val="00874E60"/>
    <w:rsid w:val="00891A7C"/>
    <w:rsid w:val="00973FD2"/>
    <w:rsid w:val="009B6BA5"/>
    <w:rsid w:val="00A032BD"/>
    <w:rsid w:val="00A17D21"/>
    <w:rsid w:val="00A20FCD"/>
    <w:rsid w:val="00A519C4"/>
    <w:rsid w:val="00AA1BA8"/>
    <w:rsid w:val="00B03709"/>
    <w:rsid w:val="00B46349"/>
    <w:rsid w:val="00B7364E"/>
    <w:rsid w:val="00BD6358"/>
    <w:rsid w:val="00CB5BEE"/>
    <w:rsid w:val="00CC296D"/>
    <w:rsid w:val="00CD0CAC"/>
    <w:rsid w:val="00D12CBE"/>
    <w:rsid w:val="00D2710D"/>
    <w:rsid w:val="00DF58ED"/>
    <w:rsid w:val="00E05F3F"/>
    <w:rsid w:val="00EA524D"/>
    <w:rsid w:val="00EB713F"/>
    <w:rsid w:val="00F24F37"/>
    <w:rsid w:val="00F36C67"/>
    <w:rsid w:val="00F93B71"/>
    <w:rsid w:val="00FB0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9DDE3-DC66-43BE-B9E8-B6543E60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E60"/>
    <w:pPr>
      <w:ind w:left="720"/>
      <w:contextualSpacing/>
    </w:pPr>
  </w:style>
  <w:style w:type="paragraph" w:customStyle="1" w:styleId="Institucijospavadinimas">
    <w:name w:val="Institucijos pavadinimas"/>
    <w:basedOn w:val="Title"/>
    <w:uiPriority w:val="1"/>
    <w:qFormat/>
    <w:rsid w:val="00FB0E03"/>
    <w:pPr>
      <w:keepNext/>
      <w:keepLines/>
      <w:spacing w:before="120" w:after="240"/>
      <w:contextualSpacing w:val="0"/>
      <w:jc w:val="center"/>
    </w:pPr>
    <w:rPr>
      <w:rFonts w:ascii="Times New Roman" w:hAnsi="Times New Roman"/>
      <w:b/>
      <w:caps/>
      <w:spacing w:val="0"/>
      <w:kern w:val="0"/>
      <w:sz w:val="24"/>
    </w:rPr>
  </w:style>
  <w:style w:type="paragraph" w:styleId="Title">
    <w:name w:val="Title"/>
    <w:basedOn w:val="Normal"/>
    <w:next w:val="Normal"/>
    <w:link w:val="TitleChar"/>
    <w:uiPriority w:val="10"/>
    <w:qFormat/>
    <w:rsid w:val="00FB0E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E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4550</Words>
  <Characters>2594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Andrėjus Vysockis</dc:creator>
  <cp:keywords/>
  <dc:description/>
  <cp:lastModifiedBy>Karolis Lekavičius</cp:lastModifiedBy>
  <cp:revision>12</cp:revision>
  <dcterms:created xsi:type="dcterms:W3CDTF">2026-01-23T12:28:00Z</dcterms:created>
  <dcterms:modified xsi:type="dcterms:W3CDTF">2026-03-09T05:02:00Z</dcterms:modified>
</cp:coreProperties>
</file>