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2E86C" w14:textId="77777777" w:rsidR="0035523B" w:rsidRDefault="0035523B" w:rsidP="0035523B"/>
    <w:p w14:paraId="3A5B7B42" w14:textId="77777777" w:rsidR="0035523B" w:rsidRDefault="0035523B" w:rsidP="0035523B">
      <w:r>
        <w:t>1. Ar perkančioji organizacija sudarys sutartį su Tiekėju (konkurso nugalėtoju) jei paaiškės (bus gauta informacija), kad Tiekėjas anksčiau vykdydamas nuotekų dumblo tvarkymo paslaugų sutartį buvo pažeidęs analogišką sutartį (pvz., priėmė nuotekų dumblą iš dumblo turėtojo neturėdama tręšimo plano), o pažeidimas buvo nustatytas jau po sutarties įvykdymo ?</w:t>
      </w:r>
    </w:p>
    <w:p w14:paraId="62946EE9" w14:textId="77777777" w:rsidR="0035523B" w:rsidRDefault="0035523B" w:rsidP="0035523B">
      <w:r>
        <w:t>Atsakymas: Perkantysis subjektas informuoja, kad visų pasiūlymų atitiktis bus vertinama pagal Lietuvos Respublikos pirkimų, atliekamų vandentvarkos, energetikos, transporto ar pašto paslaugų srityje, įstatymo 58 straipsnio nuostatas. Sprendimai dėl pasiūlymų atmetimo bus priimami remiantis pirkimo dokumentuose nustatytais reikalavimais ir teisės aktais.</w:t>
      </w:r>
    </w:p>
    <w:p w14:paraId="736FDBF9" w14:textId="77777777" w:rsidR="0035523B" w:rsidRDefault="0035523B" w:rsidP="0035523B">
      <w:r>
        <w:t>2. Ar perkančioji organizacija reikalauja pateikti Tiekėjo EBVPD ?</w:t>
      </w:r>
    </w:p>
    <w:p w14:paraId="2556DEE9" w14:textId="77777777" w:rsidR="0035523B" w:rsidRDefault="0035523B" w:rsidP="0035523B">
      <w:r>
        <w:t>Atsakymas: Nereikalaujamas EBVPD.</w:t>
      </w:r>
    </w:p>
    <w:p w14:paraId="10B26970" w14:textId="77777777" w:rsidR="0035523B" w:rsidRDefault="0035523B" w:rsidP="0035523B">
      <w:r>
        <w:t>3. Ar su konkurso laimėtoju sudaryta 12 mėnesių laikotarpiui sutartis, jos trukmę skaičiuojant nuo įsigaliojimo dienos, bus pratęsta 2 kartus po 12 mėnesių kol nebus išnaudotas pirkimo biudžetas – 120 000,00 EUR (šimtas dvidešimt tūkstančių EUR 00 ct) be PVM , jei konkursą laimėjęs Tikėjas per 12 mėnesių laikotarpį nesutvarkys viso 9000 t. nuotekų dumblo kiekio ?</w:t>
      </w:r>
    </w:p>
    <w:p w14:paraId="7478B466" w14:textId="2783AA88" w:rsidR="004F4470" w:rsidRDefault="0035523B" w:rsidP="0035523B">
      <w:r>
        <w:t>Atsakymas: Nebus.</w:t>
      </w:r>
    </w:p>
    <w:sectPr w:rsidR="004F447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072"/>
    <w:rsid w:val="0035523B"/>
    <w:rsid w:val="004F4470"/>
    <w:rsid w:val="005D3231"/>
    <w:rsid w:val="00AC0072"/>
    <w:rsid w:val="00E12C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3BC0FE-1928-4EEC-9FF1-DB4874A4F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C007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AC007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AC0072"/>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AC0072"/>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AC0072"/>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AC007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C007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C007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C007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0072"/>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AC0072"/>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AC0072"/>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AC0072"/>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AC0072"/>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AC007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C007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C007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C007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C00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C007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C007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C007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C007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C0072"/>
    <w:rPr>
      <w:i/>
      <w:iCs/>
      <w:color w:val="404040" w:themeColor="text1" w:themeTint="BF"/>
    </w:rPr>
  </w:style>
  <w:style w:type="paragraph" w:styleId="Sraopastraipa">
    <w:name w:val="List Paragraph"/>
    <w:basedOn w:val="prastasis"/>
    <w:uiPriority w:val="34"/>
    <w:qFormat/>
    <w:rsid w:val="00AC0072"/>
    <w:pPr>
      <w:ind w:left="720"/>
      <w:contextualSpacing/>
    </w:pPr>
  </w:style>
  <w:style w:type="character" w:styleId="Rykuspabraukimas">
    <w:name w:val="Intense Emphasis"/>
    <w:basedOn w:val="Numatytasispastraiposriftas"/>
    <w:uiPriority w:val="21"/>
    <w:qFormat/>
    <w:rsid w:val="00AC0072"/>
    <w:rPr>
      <w:i/>
      <w:iCs/>
      <w:color w:val="2E74B5" w:themeColor="accent1" w:themeShade="BF"/>
    </w:rPr>
  </w:style>
  <w:style w:type="paragraph" w:styleId="Iskirtacitata">
    <w:name w:val="Intense Quote"/>
    <w:basedOn w:val="prastasis"/>
    <w:next w:val="prastasis"/>
    <w:link w:val="IskirtacitataDiagrama"/>
    <w:uiPriority w:val="30"/>
    <w:qFormat/>
    <w:rsid w:val="00AC007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AC0072"/>
    <w:rPr>
      <w:i/>
      <w:iCs/>
      <w:color w:val="2E74B5" w:themeColor="accent1" w:themeShade="BF"/>
    </w:rPr>
  </w:style>
  <w:style w:type="character" w:styleId="Rykinuoroda">
    <w:name w:val="Intense Reference"/>
    <w:basedOn w:val="Numatytasispastraiposriftas"/>
    <w:uiPriority w:val="32"/>
    <w:qFormat/>
    <w:rsid w:val="00AC007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763</Words>
  <Characters>436</Characters>
  <Application>Microsoft Office Word</Application>
  <DocSecurity>0</DocSecurity>
  <Lines>3</Lines>
  <Paragraphs>2</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Vilius Antanavičius</dc:creator>
  <cp:keywords/>
  <dc:description/>
  <cp:lastModifiedBy>Vilius Antanavičius</cp:lastModifiedBy>
  <cp:revision>2</cp:revision>
  <dcterms:created xsi:type="dcterms:W3CDTF">2026-03-09T14:48:00Z</dcterms:created>
  <dcterms:modified xsi:type="dcterms:W3CDTF">2026-03-09T14:48:00Z</dcterms:modified>
</cp:coreProperties>
</file>