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00535865"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79058DEC" w14:textId="77777777" w:rsidR="00EF6819" w:rsidRDefault="00EF6819" w:rsidP="00EF6819">
            <w:pPr>
              <w:tabs>
                <w:tab w:val="right" w:leader="underscore" w:pos="8505"/>
              </w:tabs>
              <w:rPr>
                <w:b/>
                <w:caps/>
                <w:sz w:val="22"/>
              </w:rPr>
            </w:pPr>
            <w:r>
              <w:rPr>
                <w:b/>
                <w:caps/>
                <w:sz w:val="22"/>
              </w:rPr>
              <w:t>VIENKARTINĖS MEDICININĖS priemonėS</w:t>
            </w:r>
          </w:p>
          <w:p w14:paraId="5BD8B16F" w14:textId="59039204" w:rsidR="005A5832" w:rsidRDefault="005A5832">
            <w:pPr>
              <w:jc w:val="both"/>
              <w:rPr>
                <w:kern w:val="2"/>
                <w:szCs w:val="24"/>
              </w:rPr>
            </w:pP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0487E2B1" w:rsidR="005A5832" w:rsidRDefault="004C677C">
            <w:pPr>
              <w:jc w:val="both"/>
              <w:rPr>
                <w:kern w:val="2"/>
                <w:szCs w:val="24"/>
              </w:rPr>
            </w:pPr>
            <w:r>
              <w:rPr>
                <w:kern w:val="2"/>
                <w:szCs w:val="24"/>
              </w:rPr>
              <w:t>202</w:t>
            </w:r>
            <w:r w:rsidR="00B15514">
              <w:rPr>
                <w:kern w:val="2"/>
                <w:szCs w:val="24"/>
              </w:rPr>
              <w:t>6</w:t>
            </w:r>
            <w:r>
              <w:rPr>
                <w:kern w:val="2"/>
                <w:szCs w:val="24"/>
              </w:rPr>
              <w:t>-</w:t>
            </w:r>
            <w:r w:rsidR="00CF51B1">
              <w:rPr>
                <w:kern w:val="2"/>
                <w:szCs w:val="24"/>
              </w:rPr>
              <w:t>03-09</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32062F01" w:rsidR="005A5832" w:rsidRDefault="00CF51B1">
            <w:pPr>
              <w:jc w:val="both"/>
              <w:rPr>
                <w:kern w:val="2"/>
                <w:szCs w:val="24"/>
              </w:rPr>
            </w:pPr>
            <w:r>
              <w:rPr>
                <w:kern w:val="2"/>
                <w:szCs w:val="24"/>
              </w:rPr>
              <w:t>SR-21</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36708F" w14:paraId="67FB0C1F" w14:textId="77777777">
        <w:tc>
          <w:tcPr>
            <w:tcW w:w="2808" w:type="dxa"/>
            <w:vMerge w:val="restart"/>
          </w:tcPr>
          <w:p w14:paraId="3EBC584C" w14:textId="77777777" w:rsidR="0036708F" w:rsidRDefault="0036708F" w:rsidP="0036708F">
            <w:pPr>
              <w:jc w:val="center"/>
              <w:rPr>
                <w:b/>
                <w:bCs/>
                <w:kern w:val="2"/>
                <w:szCs w:val="24"/>
              </w:rPr>
            </w:pPr>
          </w:p>
          <w:p w14:paraId="5A9442DC" w14:textId="77777777" w:rsidR="0036708F" w:rsidRDefault="0036708F" w:rsidP="0036708F">
            <w:pPr>
              <w:jc w:val="center"/>
              <w:rPr>
                <w:b/>
                <w:bCs/>
                <w:kern w:val="2"/>
                <w:szCs w:val="24"/>
              </w:rPr>
            </w:pPr>
          </w:p>
          <w:p w14:paraId="04D5D74E" w14:textId="77777777" w:rsidR="0036708F" w:rsidRDefault="0036708F" w:rsidP="0036708F">
            <w:pPr>
              <w:jc w:val="center"/>
              <w:rPr>
                <w:b/>
                <w:bCs/>
                <w:kern w:val="2"/>
                <w:szCs w:val="24"/>
              </w:rPr>
            </w:pPr>
          </w:p>
          <w:p w14:paraId="1AB17599" w14:textId="77777777" w:rsidR="0036708F" w:rsidRDefault="0036708F" w:rsidP="0036708F">
            <w:pPr>
              <w:rPr>
                <w:b/>
                <w:bCs/>
                <w:kern w:val="2"/>
                <w:szCs w:val="24"/>
              </w:rPr>
            </w:pPr>
          </w:p>
          <w:p w14:paraId="24F93325" w14:textId="77777777" w:rsidR="0036708F" w:rsidRDefault="0036708F" w:rsidP="0036708F">
            <w:pPr>
              <w:rPr>
                <w:b/>
                <w:bCs/>
                <w:kern w:val="2"/>
                <w:szCs w:val="24"/>
              </w:rPr>
            </w:pPr>
            <w:r>
              <w:rPr>
                <w:b/>
                <w:bCs/>
                <w:kern w:val="2"/>
                <w:szCs w:val="24"/>
              </w:rPr>
              <w:t>1.1. Pirkėjas</w:t>
            </w:r>
          </w:p>
        </w:tc>
        <w:tc>
          <w:tcPr>
            <w:tcW w:w="3240" w:type="dxa"/>
          </w:tcPr>
          <w:p w14:paraId="072BCDA3" w14:textId="77777777" w:rsidR="0036708F" w:rsidRDefault="0036708F" w:rsidP="0036708F">
            <w:pPr>
              <w:rPr>
                <w:kern w:val="2"/>
                <w:szCs w:val="24"/>
              </w:rPr>
            </w:pPr>
            <w:r>
              <w:rPr>
                <w:kern w:val="2"/>
                <w:szCs w:val="24"/>
              </w:rPr>
              <w:t>1.1.1. Pavadinimas</w:t>
            </w:r>
          </w:p>
        </w:tc>
        <w:tc>
          <w:tcPr>
            <w:tcW w:w="3510" w:type="dxa"/>
          </w:tcPr>
          <w:p w14:paraId="367CACB9" w14:textId="7E0ED0F8" w:rsidR="0036708F" w:rsidRPr="0036708F" w:rsidRDefault="0036708F" w:rsidP="0036708F">
            <w:pPr>
              <w:jc w:val="center"/>
              <w:rPr>
                <w:kern w:val="2"/>
                <w:sz w:val="22"/>
                <w:szCs w:val="22"/>
              </w:rPr>
            </w:pPr>
            <w:r w:rsidRPr="0036708F">
              <w:rPr>
                <w:kern w:val="2"/>
                <w:sz w:val="22"/>
                <w:szCs w:val="22"/>
              </w:rPr>
              <w:t>VšĮ Joniškio pirminės sveikatos priežiūros centras</w:t>
            </w:r>
          </w:p>
        </w:tc>
      </w:tr>
      <w:tr w:rsidR="0036708F" w14:paraId="0C589C2F" w14:textId="77777777">
        <w:tc>
          <w:tcPr>
            <w:tcW w:w="2808" w:type="dxa"/>
            <w:vMerge/>
          </w:tcPr>
          <w:p w14:paraId="250CF614" w14:textId="77777777" w:rsidR="0036708F" w:rsidRDefault="0036708F" w:rsidP="0036708F">
            <w:pPr>
              <w:rPr>
                <w:kern w:val="2"/>
                <w:szCs w:val="24"/>
              </w:rPr>
            </w:pPr>
          </w:p>
        </w:tc>
        <w:tc>
          <w:tcPr>
            <w:tcW w:w="3240" w:type="dxa"/>
          </w:tcPr>
          <w:p w14:paraId="7D49178E" w14:textId="77777777" w:rsidR="0036708F" w:rsidRDefault="0036708F" w:rsidP="0036708F">
            <w:pPr>
              <w:rPr>
                <w:kern w:val="2"/>
                <w:szCs w:val="24"/>
              </w:rPr>
            </w:pPr>
            <w:r>
              <w:rPr>
                <w:kern w:val="2"/>
                <w:szCs w:val="24"/>
              </w:rPr>
              <w:t>1.1.2. Juridinio asmens kodas</w:t>
            </w:r>
          </w:p>
        </w:tc>
        <w:tc>
          <w:tcPr>
            <w:tcW w:w="3510" w:type="dxa"/>
          </w:tcPr>
          <w:p w14:paraId="7819AEEC" w14:textId="08B03C7F" w:rsidR="0036708F" w:rsidRPr="0036708F" w:rsidRDefault="0036708F" w:rsidP="0036708F">
            <w:pPr>
              <w:jc w:val="center"/>
              <w:rPr>
                <w:kern w:val="2"/>
                <w:sz w:val="22"/>
                <w:szCs w:val="22"/>
              </w:rPr>
            </w:pPr>
            <w:r w:rsidRPr="0036708F">
              <w:rPr>
                <w:sz w:val="22"/>
                <w:szCs w:val="22"/>
              </w:rPr>
              <w:t>157653395</w:t>
            </w:r>
          </w:p>
        </w:tc>
      </w:tr>
      <w:tr w:rsidR="0036708F" w14:paraId="2A93806E" w14:textId="77777777">
        <w:tc>
          <w:tcPr>
            <w:tcW w:w="2808" w:type="dxa"/>
            <w:vMerge/>
          </w:tcPr>
          <w:p w14:paraId="3E6C61B5" w14:textId="77777777" w:rsidR="0036708F" w:rsidRDefault="0036708F" w:rsidP="0036708F">
            <w:pPr>
              <w:rPr>
                <w:kern w:val="2"/>
                <w:szCs w:val="24"/>
              </w:rPr>
            </w:pPr>
          </w:p>
        </w:tc>
        <w:tc>
          <w:tcPr>
            <w:tcW w:w="3240" w:type="dxa"/>
          </w:tcPr>
          <w:p w14:paraId="5EED4427" w14:textId="77777777" w:rsidR="0036708F" w:rsidRDefault="0036708F" w:rsidP="0036708F">
            <w:pPr>
              <w:rPr>
                <w:kern w:val="2"/>
                <w:szCs w:val="24"/>
              </w:rPr>
            </w:pPr>
            <w:r>
              <w:rPr>
                <w:kern w:val="2"/>
                <w:szCs w:val="24"/>
              </w:rPr>
              <w:t>1.1.3. Adresas</w:t>
            </w:r>
          </w:p>
        </w:tc>
        <w:tc>
          <w:tcPr>
            <w:tcW w:w="3510" w:type="dxa"/>
          </w:tcPr>
          <w:p w14:paraId="4F5C7F7B" w14:textId="5EEFFA02" w:rsidR="0036708F" w:rsidRPr="0036708F" w:rsidRDefault="0036708F" w:rsidP="0036708F">
            <w:pPr>
              <w:jc w:val="center"/>
              <w:rPr>
                <w:kern w:val="2"/>
                <w:sz w:val="22"/>
                <w:szCs w:val="22"/>
              </w:rPr>
            </w:pPr>
            <w:r w:rsidRPr="0036708F">
              <w:rPr>
                <w:sz w:val="22"/>
                <w:szCs w:val="22"/>
              </w:rPr>
              <w:t>Pašvitinio g. 21, LT- 84152</w:t>
            </w:r>
            <w:r w:rsidRPr="0036708F">
              <w:rPr>
                <w:bCs/>
                <w:sz w:val="22"/>
                <w:szCs w:val="22"/>
              </w:rPr>
              <w:t xml:space="preserve"> Joniškis</w:t>
            </w:r>
          </w:p>
        </w:tc>
      </w:tr>
      <w:tr w:rsidR="0036708F" w14:paraId="2FFCB90C" w14:textId="77777777">
        <w:tc>
          <w:tcPr>
            <w:tcW w:w="2808" w:type="dxa"/>
            <w:vMerge/>
          </w:tcPr>
          <w:p w14:paraId="77B2C144" w14:textId="77777777" w:rsidR="0036708F" w:rsidRDefault="0036708F" w:rsidP="0036708F">
            <w:pPr>
              <w:rPr>
                <w:kern w:val="2"/>
                <w:szCs w:val="24"/>
              </w:rPr>
            </w:pPr>
          </w:p>
        </w:tc>
        <w:tc>
          <w:tcPr>
            <w:tcW w:w="3240" w:type="dxa"/>
          </w:tcPr>
          <w:p w14:paraId="1FAD4E95" w14:textId="77777777" w:rsidR="0036708F" w:rsidRDefault="0036708F" w:rsidP="0036708F">
            <w:pPr>
              <w:rPr>
                <w:kern w:val="2"/>
                <w:szCs w:val="24"/>
              </w:rPr>
            </w:pPr>
            <w:r>
              <w:rPr>
                <w:kern w:val="2"/>
                <w:szCs w:val="24"/>
              </w:rPr>
              <w:t>1.1.4. PVM mokėtojo kodas</w:t>
            </w:r>
          </w:p>
        </w:tc>
        <w:tc>
          <w:tcPr>
            <w:tcW w:w="3510" w:type="dxa"/>
          </w:tcPr>
          <w:p w14:paraId="56AC6DCA" w14:textId="1E28E8BF" w:rsidR="0036708F" w:rsidRPr="0036708F" w:rsidRDefault="0036708F" w:rsidP="0036708F">
            <w:pPr>
              <w:jc w:val="center"/>
              <w:rPr>
                <w:kern w:val="2"/>
                <w:sz w:val="22"/>
                <w:szCs w:val="22"/>
              </w:rPr>
            </w:pPr>
            <w:r w:rsidRPr="0036708F">
              <w:rPr>
                <w:kern w:val="2"/>
                <w:sz w:val="22"/>
                <w:szCs w:val="22"/>
              </w:rPr>
              <w:t>Ne PVM  mokėtojas</w:t>
            </w:r>
          </w:p>
        </w:tc>
      </w:tr>
      <w:tr w:rsidR="0036708F" w14:paraId="404EE54B" w14:textId="77777777">
        <w:tc>
          <w:tcPr>
            <w:tcW w:w="2808" w:type="dxa"/>
            <w:vMerge/>
          </w:tcPr>
          <w:p w14:paraId="0D53D2F6" w14:textId="77777777" w:rsidR="0036708F" w:rsidRDefault="0036708F" w:rsidP="0036708F">
            <w:pPr>
              <w:rPr>
                <w:kern w:val="2"/>
                <w:szCs w:val="24"/>
              </w:rPr>
            </w:pPr>
          </w:p>
        </w:tc>
        <w:tc>
          <w:tcPr>
            <w:tcW w:w="3240" w:type="dxa"/>
          </w:tcPr>
          <w:p w14:paraId="63D0D36C" w14:textId="77777777" w:rsidR="0036708F" w:rsidRDefault="0036708F" w:rsidP="0036708F">
            <w:pPr>
              <w:rPr>
                <w:kern w:val="2"/>
                <w:szCs w:val="24"/>
              </w:rPr>
            </w:pPr>
            <w:r>
              <w:rPr>
                <w:kern w:val="2"/>
                <w:szCs w:val="24"/>
              </w:rPr>
              <w:t>1.1.5. Atsiskaitomoji sąskaita</w:t>
            </w:r>
          </w:p>
        </w:tc>
        <w:tc>
          <w:tcPr>
            <w:tcW w:w="3510" w:type="dxa"/>
          </w:tcPr>
          <w:p w14:paraId="5D4BCEF1" w14:textId="1871B78A" w:rsidR="0036708F" w:rsidRPr="0036708F" w:rsidRDefault="0036708F" w:rsidP="0036708F">
            <w:pPr>
              <w:jc w:val="center"/>
              <w:rPr>
                <w:kern w:val="2"/>
                <w:sz w:val="22"/>
                <w:szCs w:val="22"/>
              </w:rPr>
            </w:pPr>
            <w:r w:rsidRPr="0036708F">
              <w:rPr>
                <w:kern w:val="2"/>
                <w:sz w:val="22"/>
                <w:szCs w:val="22"/>
              </w:rPr>
              <w:t>LT427044060002275641</w:t>
            </w:r>
          </w:p>
        </w:tc>
      </w:tr>
      <w:tr w:rsidR="0036708F" w14:paraId="5639980C" w14:textId="77777777">
        <w:tc>
          <w:tcPr>
            <w:tcW w:w="2808" w:type="dxa"/>
            <w:vMerge/>
          </w:tcPr>
          <w:p w14:paraId="2DBF3DBF" w14:textId="77777777" w:rsidR="0036708F" w:rsidRDefault="0036708F" w:rsidP="0036708F">
            <w:pPr>
              <w:rPr>
                <w:kern w:val="2"/>
                <w:szCs w:val="24"/>
              </w:rPr>
            </w:pPr>
          </w:p>
        </w:tc>
        <w:tc>
          <w:tcPr>
            <w:tcW w:w="3240" w:type="dxa"/>
          </w:tcPr>
          <w:p w14:paraId="1CB09783" w14:textId="77777777" w:rsidR="0036708F" w:rsidRDefault="0036708F" w:rsidP="0036708F">
            <w:pPr>
              <w:rPr>
                <w:kern w:val="2"/>
                <w:szCs w:val="24"/>
              </w:rPr>
            </w:pPr>
            <w:r>
              <w:rPr>
                <w:kern w:val="2"/>
                <w:szCs w:val="24"/>
              </w:rPr>
              <w:t>1.1.6. Bankas, banko kodas</w:t>
            </w:r>
          </w:p>
        </w:tc>
        <w:tc>
          <w:tcPr>
            <w:tcW w:w="3510" w:type="dxa"/>
          </w:tcPr>
          <w:p w14:paraId="3DB14F3C" w14:textId="5D9AF988" w:rsidR="0036708F" w:rsidRPr="0036708F" w:rsidRDefault="0036708F" w:rsidP="0036708F">
            <w:pPr>
              <w:shd w:val="clear" w:color="auto" w:fill="FFFFFF"/>
              <w:jc w:val="center"/>
              <w:rPr>
                <w:kern w:val="2"/>
                <w:sz w:val="22"/>
                <w:szCs w:val="22"/>
              </w:rPr>
            </w:pPr>
          </w:p>
        </w:tc>
      </w:tr>
      <w:tr w:rsidR="0036708F" w14:paraId="3C6CA9D3" w14:textId="77777777">
        <w:tc>
          <w:tcPr>
            <w:tcW w:w="2808" w:type="dxa"/>
            <w:vMerge/>
          </w:tcPr>
          <w:p w14:paraId="7A8AE9BC" w14:textId="77777777" w:rsidR="0036708F" w:rsidRDefault="0036708F" w:rsidP="0036708F">
            <w:pPr>
              <w:rPr>
                <w:kern w:val="2"/>
                <w:szCs w:val="24"/>
              </w:rPr>
            </w:pPr>
          </w:p>
        </w:tc>
        <w:tc>
          <w:tcPr>
            <w:tcW w:w="3240" w:type="dxa"/>
          </w:tcPr>
          <w:p w14:paraId="3E35C849" w14:textId="77777777" w:rsidR="0036708F" w:rsidRDefault="0036708F" w:rsidP="0036708F">
            <w:pPr>
              <w:rPr>
                <w:kern w:val="2"/>
                <w:szCs w:val="24"/>
              </w:rPr>
            </w:pPr>
            <w:r>
              <w:rPr>
                <w:kern w:val="2"/>
                <w:szCs w:val="24"/>
              </w:rPr>
              <w:t>1.1.7. Telefonas</w:t>
            </w:r>
          </w:p>
        </w:tc>
        <w:tc>
          <w:tcPr>
            <w:tcW w:w="3510" w:type="dxa"/>
          </w:tcPr>
          <w:p w14:paraId="30515D15" w14:textId="13DA9928" w:rsidR="0036708F" w:rsidRPr="0036708F" w:rsidRDefault="0036708F" w:rsidP="0036708F">
            <w:pPr>
              <w:jc w:val="center"/>
              <w:rPr>
                <w:kern w:val="2"/>
                <w:sz w:val="22"/>
                <w:szCs w:val="22"/>
              </w:rPr>
            </w:pPr>
            <w:r w:rsidRPr="0036708F">
              <w:rPr>
                <w:sz w:val="22"/>
                <w:szCs w:val="22"/>
              </w:rPr>
              <w:t>(0 426) 61258</w:t>
            </w:r>
          </w:p>
        </w:tc>
      </w:tr>
      <w:tr w:rsidR="0036708F" w14:paraId="2DD42AC0" w14:textId="77777777">
        <w:tc>
          <w:tcPr>
            <w:tcW w:w="2808" w:type="dxa"/>
            <w:vMerge/>
          </w:tcPr>
          <w:p w14:paraId="2FBBCA29" w14:textId="77777777" w:rsidR="0036708F" w:rsidRDefault="0036708F" w:rsidP="0036708F">
            <w:pPr>
              <w:rPr>
                <w:kern w:val="2"/>
                <w:szCs w:val="24"/>
              </w:rPr>
            </w:pPr>
          </w:p>
        </w:tc>
        <w:tc>
          <w:tcPr>
            <w:tcW w:w="3240" w:type="dxa"/>
          </w:tcPr>
          <w:p w14:paraId="52475DD0" w14:textId="77777777" w:rsidR="0036708F" w:rsidRDefault="0036708F" w:rsidP="0036708F">
            <w:pPr>
              <w:rPr>
                <w:kern w:val="2"/>
                <w:szCs w:val="24"/>
              </w:rPr>
            </w:pPr>
            <w:r>
              <w:rPr>
                <w:kern w:val="2"/>
                <w:szCs w:val="24"/>
              </w:rPr>
              <w:t>1.1.8. El. paštas</w:t>
            </w:r>
          </w:p>
        </w:tc>
        <w:tc>
          <w:tcPr>
            <w:tcW w:w="3510" w:type="dxa"/>
          </w:tcPr>
          <w:p w14:paraId="16E6C304" w14:textId="5A89EA7D" w:rsidR="0036708F" w:rsidRPr="0036708F" w:rsidRDefault="0036708F" w:rsidP="0036708F">
            <w:pPr>
              <w:jc w:val="center"/>
              <w:rPr>
                <w:kern w:val="2"/>
                <w:sz w:val="22"/>
                <w:szCs w:val="22"/>
              </w:rPr>
            </w:pPr>
            <w:hyperlink r:id="rId11" w:history="1">
              <w:r w:rsidRPr="0036708F">
                <w:rPr>
                  <w:rStyle w:val="Hipersaitas"/>
                  <w:color w:val="auto"/>
                  <w:sz w:val="22"/>
                  <w:szCs w:val="22"/>
                </w:rPr>
                <w:t>info@joniskiopoliklinika.lt</w:t>
              </w:r>
            </w:hyperlink>
          </w:p>
        </w:tc>
      </w:tr>
      <w:tr w:rsidR="0036708F" w14:paraId="04E6F496" w14:textId="77777777">
        <w:tc>
          <w:tcPr>
            <w:tcW w:w="2808" w:type="dxa"/>
            <w:vMerge/>
          </w:tcPr>
          <w:p w14:paraId="3F78C75D" w14:textId="77777777" w:rsidR="0036708F" w:rsidRDefault="0036708F" w:rsidP="0036708F">
            <w:pPr>
              <w:rPr>
                <w:kern w:val="2"/>
                <w:szCs w:val="24"/>
              </w:rPr>
            </w:pPr>
          </w:p>
        </w:tc>
        <w:tc>
          <w:tcPr>
            <w:tcW w:w="3240" w:type="dxa"/>
          </w:tcPr>
          <w:p w14:paraId="17851CCB" w14:textId="77777777" w:rsidR="0036708F" w:rsidRDefault="0036708F" w:rsidP="0036708F">
            <w:pPr>
              <w:rPr>
                <w:kern w:val="2"/>
                <w:szCs w:val="24"/>
              </w:rPr>
            </w:pPr>
            <w:r>
              <w:rPr>
                <w:kern w:val="2"/>
                <w:szCs w:val="24"/>
              </w:rPr>
              <w:t>1.1.9. Šalies atstovas</w:t>
            </w:r>
          </w:p>
        </w:tc>
        <w:tc>
          <w:tcPr>
            <w:tcW w:w="3510" w:type="dxa"/>
          </w:tcPr>
          <w:p w14:paraId="68AE61B3" w14:textId="25870F1A" w:rsidR="0036708F" w:rsidRPr="0036708F" w:rsidRDefault="0036708F" w:rsidP="0036708F">
            <w:pPr>
              <w:jc w:val="center"/>
              <w:rPr>
                <w:kern w:val="2"/>
                <w:sz w:val="22"/>
                <w:szCs w:val="22"/>
              </w:rPr>
            </w:pPr>
            <w:r w:rsidRPr="0036708F">
              <w:rPr>
                <w:kern w:val="2"/>
                <w:sz w:val="22"/>
                <w:szCs w:val="22"/>
              </w:rPr>
              <w:t xml:space="preserve">Direktorė Lina </w:t>
            </w:r>
            <w:proofErr w:type="spellStart"/>
            <w:r w:rsidRPr="0036708F">
              <w:rPr>
                <w:kern w:val="2"/>
                <w:sz w:val="22"/>
                <w:szCs w:val="22"/>
              </w:rPr>
              <w:t>Martinaitienė</w:t>
            </w:r>
            <w:proofErr w:type="spellEnd"/>
          </w:p>
        </w:tc>
      </w:tr>
      <w:tr w:rsidR="0036708F" w14:paraId="3789DCB5" w14:textId="77777777">
        <w:tc>
          <w:tcPr>
            <w:tcW w:w="2808" w:type="dxa"/>
            <w:vMerge/>
          </w:tcPr>
          <w:p w14:paraId="2B41C8D4" w14:textId="77777777" w:rsidR="0036708F" w:rsidRDefault="0036708F" w:rsidP="0036708F">
            <w:pPr>
              <w:rPr>
                <w:kern w:val="2"/>
                <w:szCs w:val="24"/>
              </w:rPr>
            </w:pPr>
          </w:p>
        </w:tc>
        <w:tc>
          <w:tcPr>
            <w:tcW w:w="3240" w:type="dxa"/>
          </w:tcPr>
          <w:p w14:paraId="15C2388C" w14:textId="77777777" w:rsidR="0036708F" w:rsidRDefault="0036708F" w:rsidP="0036708F">
            <w:pPr>
              <w:rPr>
                <w:kern w:val="2"/>
                <w:szCs w:val="24"/>
              </w:rPr>
            </w:pPr>
            <w:r>
              <w:rPr>
                <w:kern w:val="2"/>
                <w:szCs w:val="24"/>
              </w:rPr>
              <w:t>1.1.10. Atstovavimo pagrindas</w:t>
            </w:r>
          </w:p>
        </w:tc>
        <w:tc>
          <w:tcPr>
            <w:tcW w:w="3510" w:type="dxa"/>
          </w:tcPr>
          <w:p w14:paraId="570009EE" w14:textId="48E4805E" w:rsidR="0036708F" w:rsidRPr="0036708F" w:rsidRDefault="0036708F" w:rsidP="0036708F">
            <w:pPr>
              <w:jc w:val="center"/>
              <w:rPr>
                <w:kern w:val="2"/>
                <w:sz w:val="22"/>
                <w:szCs w:val="22"/>
              </w:rPr>
            </w:pPr>
            <w:r w:rsidRPr="0036708F">
              <w:rPr>
                <w:kern w:val="2"/>
                <w:sz w:val="22"/>
                <w:szCs w:val="22"/>
              </w:rPr>
              <w:t>Įstatai</w:t>
            </w:r>
          </w:p>
        </w:tc>
      </w:tr>
      <w:tr w:rsidR="00C542F7" w14:paraId="7764308C" w14:textId="77777777" w:rsidTr="00B321F6">
        <w:tc>
          <w:tcPr>
            <w:tcW w:w="2808" w:type="dxa"/>
            <w:vMerge w:val="restart"/>
          </w:tcPr>
          <w:p w14:paraId="3EE4DF26" w14:textId="77777777" w:rsidR="00C542F7" w:rsidRDefault="00C542F7" w:rsidP="00C542F7">
            <w:pPr>
              <w:rPr>
                <w:b/>
                <w:bCs/>
                <w:kern w:val="2"/>
                <w:szCs w:val="24"/>
              </w:rPr>
            </w:pPr>
          </w:p>
          <w:p w14:paraId="6D519503" w14:textId="77777777" w:rsidR="00C542F7" w:rsidRDefault="00C542F7" w:rsidP="00C542F7">
            <w:pPr>
              <w:rPr>
                <w:b/>
                <w:bCs/>
                <w:kern w:val="2"/>
                <w:szCs w:val="24"/>
              </w:rPr>
            </w:pPr>
          </w:p>
          <w:p w14:paraId="6DCE769E" w14:textId="77777777" w:rsidR="00C542F7" w:rsidRDefault="00C542F7" w:rsidP="00C542F7">
            <w:pPr>
              <w:rPr>
                <w:b/>
                <w:bCs/>
                <w:kern w:val="2"/>
                <w:szCs w:val="24"/>
              </w:rPr>
            </w:pPr>
          </w:p>
          <w:p w14:paraId="24A98635" w14:textId="77777777" w:rsidR="00C542F7" w:rsidRDefault="00C542F7" w:rsidP="00C542F7">
            <w:pPr>
              <w:rPr>
                <w:b/>
                <w:bCs/>
                <w:kern w:val="2"/>
                <w:szCs w:val="24"/>
              </w:rPr>
            </w:pPr>
            <w:r>
              <w:rPr>
                <w:b/>
                <w:bCs/>
                <w:kern w:val="2"/>
                <w:szCs w:val="24"/>
              </w:rPr>
              <w:t>1.2. Tiekėjas</w:t>
            </w:r>
          </w:p>
          <w:p w14:paraId="168E6E02" w14:textId="3F032E47" w:rsidR="00C542F7" w:rsidRDefault="00C542F7" w:rsidP="00C542F7">
            <w:pPr>
              <w:rPr>
                <w:color w:val="4472C4"/>
                <w:kern w:val="2"/>
                <w:szCs w:val="24"/>
              </w:rPr>
            </w:pPr>
          </w:p>
          <w:p w14:paraId="711EF287" w14:textId="77777777" w:rsidR="00C542F7" w:rsidRDefault="00C542F7" w:rsidP="00C542F7">
            <w:pPr>
              <w:rPr>
                <w:b/>
                <w:bCs/>
                <w:kern w:val="2"/>
                <w:szCs w:val="24"/>
              </w:rPr>
            </w:pPr>
          </w:p>
        </w:tc>
        <w:tc>
          <w:tcPr>
            <w:tcW w:w="3240" w:type="dxa"/>
          </w:tcPr>
          <w:p w14:paraId="4B4B20E6" w14:textId="77777777" w:rsidR="00C542F7" w:rsidRDefault="00C542F7" w:rsidP="00C542F7">
            <w:pPr>
              <w:rPr>
                <w:kern w:val="2"/>
                <w:szCs w:val="24"/>
              </w:rPr>
            </w:pPr>
            <w:r>
              <w:rPr>
                <w:kern w:val="2"/>
                <w:szCs w:val="24"/>
              </w:rPr>
              <w:t>1.2.1. Pavadinimas</w:t>
            </w:r>
          </w:p>
        </w:tc>
        <w:tc>
          <w:tcPr>
            <w:tcW w:w="3510" w:type="dxa"/>
            <w:tcBorders>
              <w:top w:val="single" w:sz="4" w:space="0" w:color="000000"/>
              <w:left w:val="single" w:sz="4" w:space="0" w:color="000000"/>
              <w:bottom w:val="single" w:sz="4" w:space="0" w:color="auto"/>
              <w:right w:val="single" w:sz="4" w:space="0" w:color="000000"/>
            </w:tcBorders>
          </w:tcPr>
          <w:p w14:paraId="1C39FB23" w14:textId="12A60F29" w:rsidR="00C542F7" w:rsidRPr="00F57C74" w:rsidRDefault="00C542F7" w:rsidP="00C542F7">
            <w:pPr>
              <w:jc w:val="center"/>
              <w:rPr>
                <w:kern w:val="2"/>
                <w:sz w:val="20"/>
              </w:rPr>
            </w:pPr>
            <w:r w:rsidRPr="00FB275E">
              <w:rPr>
                <w:sz w:val="22"/>
              </w:rPr>
              <w:t xml:space="preserve">A. </w:t>
            </w:r>
            <w:proofErr w:type="spellStart"/>
            <w:r w:rsidRPr="00FB275E">
              <w:rPr>
                <w:sz w:val="22"/>
              </w:rPr>
              <w:t>Zapalskio</w:t>
            </w:r>
            <w:proofErr w:type="spellEnd"/>
            <w:r w:rsidRPr="00FB275E">
              <w:rPr>
                <w:sz w:val="22"/>
              </w:rPr>
              <w:t xml:space="preserve"> IĮ „AZAS“</w:t>
            </w:r>
          </w:p>
        </w:tc>
      </w:tr>
      <w:tr w:rsidR="00C542F7" w14:paraId="7620FF3C" w14:textId="77777777" w:rsidTr="00B321F6">
        <w:tc>
          <w:tcPr>
            <w:tcW w:w="2808" w:type="dxa"/>
            <w:vMerge/>
          </w:tcPr>
          <w:p w14:paraId="59A76BF6" w14:textId="77777777" w:rsidR="00C542F7" w:rsidRDefault="00C542F7" w:rsidP="00C542F7">
            <w:pPr>
              <w:rPr>
                <w:b/>
                <w:bCs/>
                <w:kern w:val="2"/>
                <w:szCs w:val="24"/>
              </w:rPr>
            </w:pPr>
          </w:p>
        </w:tc>
        <w:tc>
          <w:tcPr>
            <w:tcW w:w="3240" w:type="dxa"/>
          </w:tcPr>
          <w:p w14:paraId="06E59503" w14:textId="77777777" w:rsidR="00C542F7" w:rsidRDefault="00C542F7" w:rsidP="00C542F7">
            <w:pPr>
              <w:rPr>
                <w:kern w:val="2"/>
                <w:szCs w:val="24"/>
              </w:rPr>
            </w:pPr>
            <w:r>
              <w:rPr>
                <w:kern w:val="2"/>
                <w:szCs w:val="24"/>
              </w:rPr>
              <w:t>1.2.2. Juridinio asmens kodas</w:t>
            </w:r>
          </w:p>
        </w:tc>
        <w:tc>
          <w:tcPr>
            <w:tcW w:w="3510" w:type="dxa"/>
            <w:tcBorders>
              <w:top w:val="single" w:sz="4" w:space="0" w:color="auto"/>
              <w:left w:val="none" w:sz="6" w:space="0" w:color="auto"/>
              <w:bottom w:val="single" w:sz="4" w:space="0" w:color="auto"/>
            </w:tcBorders>
          </w:tcPr>
          <w:p w14:paraId="309242FF" w14:textId="07A06347" w:rsidR="00C542F7" w:rsidRPr="00F57C74" w:rsidRDefault="00C542F7" w:rsidP="00C542F7">
            <w:pPr>
              <w:jc w:val="center"/>
              <w:rPr>
                <w:kern w:val="2"/>
                <w:sz w:val="20"/>
              </w:rPr>
            </w:pPr>
            <w:r w:rsidRPr="00FB275E">
              <w:rPr>
                <w:sz w:val="22"/>
              </w:rPr>
              <w:t>147838431</w:t>
            </w:r>
          </w:p>
        </w:tc>
      </w:tr>
      <w:tr w:rsidR="00C542F7" w14:paraId="7689A0D1" w14:textId="77777777" w:rsidTr="00B321F6">
        <w:tc>
          <w:tcPr>
            <w:tcW w:w="2808" w:type="dxa"/>
            <w:vMerge/>
          </w:tcPr>
          <w:p w14:paraId="6AEC8F64" w14:textId="77777777" w:rsidR="00C542F7" w:rsidRDefault="00C542F7" w:rsidP="00C542F7">
            <w:pPr>
              <w:rPr>
                <w:b/>
                <w:bCs/>
                <w:kern w:val="2"/>
                <w:szCs w:val="24"/>
              </w:rPr>
            </w:pPr>
          </w:p>
        </w:tc>
        <w:tc>
          <w:tcPr>
            <w:tcW w:w="3240" w:type="dxa"/>
          </w:tcPr>
          <w:p w14:paraId="1045CD11" w14:textId="77777777" w:rsidR="00C542F7" w:rsidRDefault="00C542F7" w:rsidP="00C542F7">
            <w:pPr>
              <w:rPr>
                <w:kern w:val="2"/>
                <w:szCs w:val="24"/>
              </w:rPr>
            </w:pPr>
            <w:r>
              <w:rPr>
                <w:kern w:val="2"/>
                <w:szCs w:val="24"/>
              </w:rPr>
              <w:t>1.2.3. Adresas</w:t>
            </w:r>
          </w:p>
        </w:tc>
        <w:tc>
          <w:tcPr>
            <w:tcW w:w="3510" w:type="dxa"/>
            <w:tcBorders>
              <w:top w:val="single" w:sz="4" w:space="0" w:color="auto"/>
              <w:left w:val="none" w:sz="6" w:space="0" w:color="auto"/>
              <w:bottom w:val="single" w:sz="4" w:space="0" w:color="auto"/>
            </w:tcBorders>
          </w:tcPr>
          <w:p w14:paraId="60D8C1A4" w14:textId="2F0D43EE" w:rsidR="00C542F7" w:rsidRPr="00F57C74" w:rsidRDefault="00C542F7" w:rsidP="00C542F7">
            <w:pPr>
              <w:jc w:val="center"/>
              <w:rPr>
                <w:kern w:val="2"/>
                <w:sz w:val="20"/>
              </w:rPr>
            </w:pPr>
            <w:r w:rsidRPr="00FB275E">
              <w:rPr>
                <w:sz w:val="22"/>
              </w:rPr>
              <w:t>Tiekimo g. 2A, LT-35289 Panevėžys</w:t>
            </w:r>
          </w:p>
        </w:tc>
      </w:tr>
      <w:tr w:rsidR="00C542F7" w14:paraId="74515245" w14:textId="77777777" w:rsidTr="00B321F6">
        <w:tc>
          <w:tcPr>
            <w:tcW w:w="2808" w:type="dxa"/>
            <w:vMerge/>
          </w:tcPr>
          <w:p w14:paraId="18EB75E1" w14:textId="77777777" w:rsidR="00C542F7" w:rsidRDefault="00C542F7" w:rsidP="00C542F7">
            <w:pPr>
              <w:rPr>
                <w:b/>
                <w:bCs/>
                <w:kern w:val="2"/>
                <w:szCs w:val="24"/>
              </w:rPr>
            </w:pPr>
          </w:p>
        </w:tc>
        <w:tc>
          <w:tcPr>
            <w:tcW w:w="3240" w:type="dxa"/>
          </w:tcPr>
          <w:p w14:paraId="1C15E745" w14:textId="77777777" w:rsidR="00C542F7" w:rsidRDefault="00C542F7" w:rsidP="00C542F7">
            <w:pPr>
              <w:rPr>
                <w:kern w:val="2"/>
                <w:szCs w:val="24"/>
              </w:rPr>
            </w:pPr>
            <w:r>
              <w:rPr>
                <w:kern w:val="2"/>
                <w:szCs w:val="24"/>
              </w:rPr>
              <w:t>1.2.4. PVM mokėtojo kodas</w:t>
            </w:r>
          </w:p>
        </w:tc>
        <w:tc>
          <w:tcPr>
            <w:tcW w:w="3510" w:type="dxa"/>
            <w:tcBorders>
              <w:top w:val="single" w:sz="4" w:space="0" w:color="auto"/>
              <w:left w:val="none" w:sz="6" w:space="0" w:color="auto"/>
              <w:bottom w:val="single" w:sz="4" w:space="0" w:color="auto"/>
            </w:tcBorders>
          </w:tcPr>
          <w:p w14:paraId="0F561431" w14:textId="2AF3D096" w:rsidR="00C542F7" w:rsidRPr="00F57C74" w:rsidRDefault="00C542F7" w:rsidP="00C542F7">
            <w:pPr>
              <w:jc w:val="center"/>
              <w:rPr>
                <w:kern w:val="2"/>
                <w:sz w:val="20"/>
              </w:rPr>
            </w:pPr>
            <w:r w:rsidRPr="00534136">
              <w:rPr>
                <w:sz w:val="22"/>
              </w:rPr>
              <w:t>LT478384314</w:t>
            </w:r>
          </w:p>
        </w:tc>
      </w:tr>
      <w:tr w:rsidR="00C542F7" w14:paraId="67ACF326" w14:textId="77777777" w:rsidTr="00B321F6">
        <w:tc>
          <w:tcPr>
            <w:tcW w:w="2808" w:type="dxa"/>
            <w:vMerge/>
          </w:tcPr>
          <w:p w14:paraId="6ECE234A" w14:textId="77777777" w:rsidR="00C542F7" w:rsidRDefault="00C542F7" w:rsidP="00C542F7">
            <w:pPr>
              <w:rPr>
                <w:b/>
                <w:bCs/>
                <w:kern w:val="2"/>
                <w:szCs w:val="24"/>
              </w:rPr>
            </w:pPr>
          </w:p>
        </w:tc>
        <w:tc>
          <w:tcPr>
            <w:tcW w:w="3240" w:type="dxa"/>
          </w:tcPr>
          <w:p w14:paraId="752CC265" w14:textId="77777777" w:rsidR="00C542F7" w:rsidRDefault="00C542F7" w:rsidP="00C542F7">
            <w:pPr>
              <w:rPr>
                <w:kern w:val="2"/>
                <w:szCs w:val="24"/>
              </w:rPr>
            </w:pPr>
            <w:r>
              <w:rPr>
                <w:kern w:val="2"/>
                <w:szCs w:val="24"/>
              </w:rPr>
              <w:t>1.2.5. Atsiskaitomoji sąskaita</w:t>
            </w:r>
          </w:p>
        </w:tc>
        <w:tc>
          <w:tcPr>
            <w:tcW w:w="3510" w:type="dxa"/>
            <w:tcBorders>
              <w:top w:val="single" w:sz="4" w:space="0" w:color="auto"/>
              <w:left w:val="none" w:sz="6" w:space="0" w:color="auto"/>
              <w:bottom w:val="single" w:sz="4" w:space="0" w:color="auto"/>
            </w:tcBorders>
          </w:tcPr>
          <w:p w14:paraId="512A87EA" w14:textId="6695DD23" w:rsidR="00C542F7" w:rsidRPr="00F57C74" w:rsidRDefault="00C542F7" w:rsidP="00C542F7">
            <w:pPr>
              <w:jc w:val="center"/>
              <w:rPr>
                <w:kern w:val="2"/>
                <w:sz w:val="20"/>
              </w:rPr>
            </w:pPr>
            <w:r w:rsidRPr="00FB275E">
              <w:rPr>
                <w:sz w:val="22"/>
              </w:rPr>
              <w:t>LT647300010002368420</w:t>
            </w:r>
          </w:p>
        </w:tc>
      </w:tr>
      <w:tr w:rsidR="00C542F7" w14:paraId="6C77EA71" w14:textId="77777777" w:rsidTr="00B321F6">
        <w:tc>
          <w:tcPr>
            <w:tcW w:w="2808" w:type="dxa"/>
            <w:vMerge/>
          </w:tcPr>
          <w:p w14:paraId="70F8DC28" w14:textId="77777777" w:rsidR="00C542F7" w:rsidRDefault="00C542F7" w:rsidP="00C542F7">
            <w:pPr>
              <w:rPr>
                <w:b/>
                <w:bCs/>
                <w:kern w:val="2"/>
                <w:szCs w:val="24"/>
              </w:rPr>
            </w:pPr>
          </w:p>
        </w:tc>
        <w:tc>
          <w:tcPr>
            <w:tcW w:w="3240" w:type="dxa"/>
          </w:tcPr>
          <w:p w14:paraId="1622E531" w14:textId="77777777" w:rsidR="00C542F7" w:rsidRDefault="00C542F7" w:rsidP="00C542F7">
            <w:pPr>
              <w:rPr>
                <w:kern w:val="2"/>
                <w:szCs w:val="24"/>
              </w:rPr>
            </w:pPr>
            <w:r>
              <w:rPr>
                <w:kern w:val="2"/>
                <w:szCs w:val="24"/>
              </w:rPr>
              <w:t>1.2.6. Bankas, banko kodas</w:t>
            </w:r>
          </w:p>
        </w:tc>
        <w:tc>
          <w:tcPr>
            <w:tcW w:w="3510" w:type="dxa"/>
            <w:tcBorders>
              <w:top w:val="single" w:sz="4" w:space="0" w:color="auto"/>
              <w:left w:val="none" w:sz="6" w:space="0" w:color="auto"/>
              <w:bottom w:val="single" w:sz="4" w:space="0" w:color="auto"/>
            </w:tcBorders>
          </w:tcPr>
          <w:p w14:paraId="53BF499D" w14:textId="1E516EF8" w:rsidR="00C542F7" w:rsidRPr="00F57C74" w:rsidRDefault="00C542F7" w:rsidP="00C542F7">
            <w:pPr>
              <w:jc w:val="center"/>
              <w:rPr>
                <w:kern w:val="2"/>
                <w:sz w:val="20"/>
              </w:rPr>
            </w:pPr>
            <w:r w:rsidRPr="00FB275E">
              <w:rPr>
                <w:sz w:val="22"/>
              </w:rPr>
              <w:t xml:space="preserve">AB Swedbank, </w:t>
            </w:r>
            <w:proofErr w:type="spellStart"/>
            <w:r w:rsidRPr="00FB275E">
              <w:rPr>
                <w:sz w:val="22"/>
              </w:rPr>
              <w:t>b.k</w:t>
            </w:r>
            <w:proofErr w:type="spellEnd"/>
            <w:r w:rsidRPr="00FB275E">
              <w:rPr>
                <w:sz w:val="22"/>
              </w:rPr>
              <w:t xml:space="preserve"> 73000</w:t>
            </w:r>
          </w:p>
        </w:tc>
      </w:tr>
      <w:tr w:rsidR="00C542F7" w14:paraId="1A4DD5FA" w14:textId="77777777" w:rsidTr="00B321F6">
        <w:tc>
          <w:tcPr>
            <w:tcW w:w="2808" w:type="dxa"/>
            <w:vMerge/>
          </w:tcPr>
          <w:p w14:paraId="4F69EC28" w14:textId="77777777" w:rsidR="00C542F7" w:rsidRDefault="00C542F7" w:rsidP="00C542F7">
            <w:pPr>
              <w:rPr>
                <w:b/>
                <w:bCs/>
                <w:kern w:val="2"/>
                <w:szCs w:val="24"/>
              </w:rPr>
            </w:pPr>
          </w:p>
        </w:tc>
        <w:tc>
          <w:tcPr>
            <w:tcW w:w="3240" w:type="dxa"/>
          </w:tcPr>
          <w:p w14:paraId="2D95A528" w14:textId="77777777" w:rsidR="00C542F7" w:rsidRDefault="00C542F7" w:rsidP="00C542F7">
            <w:pPr>
              <w:rPr>
                <w:kern w:val="2"/>
                <w:szCs w:val="24"/>
              </w:rPr>
            </w:pPr>
            <w:r>
              <w:rPr>
                <w:kern w:val="2"/>
                <w:szCs w:val="24"/>
              </w:rPr>
              <w:t>1.2.7. Telefonas</w:t>
            </w:r>
          </w:p>
        </w:tc>
        <w:tc>
          <w:tcPr>
            <w:tcW w:w="3510" w:type="dxa"/>
            <w:tcBorders>
              <w:top w:val="single" w:sz="4" w:space="0" w:color="auto"/>
              <w:left w:val="none" w:sz="6" w:space="0" w:color="auto"/>
              <w:bottom w:val="single" w:sz="4" w:space="0" w:color="auto"/>
            </w:tcBorders>
          </w:tcPr>
          <w:p w14:paraId="60EDB536" w14:textId="351ADF1C" w:rsidR="00C542F7" w:rsidRPr="00F57C74" w:rsidRDefault="00C542F7" w:rsidP="00C542F7">
            <w:pPr>
              <w:jc w:val="center"/>
              <w:rPr>
                <w:kern w:val="2"/>
                <w:sz w:val="20"/>
              </w:rPr>
            </w:pPr>
            <w:r>
              <w:rPr>
                <w:sz w:val="20"/>
              </w:rPr>
              <w:t>0 45 571361</w:t>
            </w:r>
          </w:p>
        </w:tc>
      </w:tr>
      <w:tr w:rsidR="00C542F7" w14:paraId="237ED846" w14:textId="77777777" w:rsidTr="00B321F6">
        <w:tc>
          <w:tcPr>
            <w:tcW w:w="2808" w:type="dxa"/>
            <w:vMerge/>
          </w:tcPr>
          <w:p w14:paraId="371686E0" w14:textId="77777777" w:rsidR="00C542F7" w:rsidRDefault="00C542F7" w:rsidP="00C542F7">
            <w:pPr>
              <w:rPr>
                <w:b/>
                <w:bCs/>
                <w:kern w:val="2"/>
                <w:szCs w:val="24"/>
              </w:rPr>
            </w:pPr>
          </w:p>
        </w:tc>
        <w:tc>
          <w:tcPr>
            <w:tcW w:w="3240" w:type="dxa"/>
          </w:tcPr>
          <w:p w14:paraId="76411BE9" w14:textId="77777777" w:rsidR="00C542F7" w:rsidRDefault="00C542F7" w:rsidP="00C542F7">
            <w:pPr>
              <w:rPr>
                <w:kern w:val="2"/>
                <w:szCs w:val="24"/>
              </w:rPr>
            </w:pPr>
            <w:r>
              <w:rPr>
                <w:kern w:val="2"/>
                <w:szCs w:val="24"/>
              </w:rPr>
              <w:t>1.2.8. El. paštas</w:t>
            </w:r>
          </w:p>
        </w:tc>
        <w:tc>
          <w:tcPr>
            <w:tcW w:w="3510" w:type="dxa"/>
            <w:tcBorders>
              <w:top w:val="single" w:sz="4" w:space="0" w:color="auto"/>
              <w:left w:val="none" w:sz="6" w:space="0" w:color="auto"/>
              <w:bottom w:val="single" w:sz="4" w:space="0" w:color="auto"/>
            </w:tcBorders>
          </w:tcPr>
          <w:p w14:paraId="3AD89FFF" w14:textId="62EE05CB" w:rsidR="00C542F7" w:rsidRPr="00F57C74" w:rsidRDefault="00C542F7" w:rsidP="00C542F7">
            <w:pPr>
              <w:jc w:val="center"/>
              <w:rPr>
                <w:kern w:val="2"/>
                <w:sz w:val="20"/>
              </w:rPr>
            </w:pPr>
            <w:r>
              <w:rPr>
                <w:sz w:val="20"/>
                <w:lang w:val="en-US"/>
              </w:rPr>
              <w:t>info@azas.lt</w:t>
            </w:r>
          </w:p>
        </w:tc>
      </w:tr>
      <w:tr w:rsidR="00C542F7" w14:paraId="666AE2EA" w14:textId="77777777" w:rsidTr="00B321F6">
        <w:tc>
          <w:tcPr>
            <w:tcW w:w="2808" w:type="dxa"/>
            <w:vMerge/>
          </w:tcPr>
          <w:p w14:paraId="543BB8B7" w14:textId="77777777" w:rsidR="00C542F7" w:rsidRDefault="00C542F7" w:rsidP="00C542F7">
            <w:pPr>
              <w:rPr>
                <w:b/>
                <w:bCs/>
                <w:kern w:val="2"/>
                <w:szCs w:val="24"/>
              </w:rPr>
            </w:pPr>
          </w:p>
        </w:tc>
        <w:tc>
          <w:tcPr>
            <w:tcW w:w="3240" w:type="dxa"/>
          </w:tcPr>
          <w:p w14:paraId="122A22AB" w14:textId="77777777" w:rsidR="00C542F7" w:rsidRDefault="00C542F7" w:rsidP="00C542F7">
            <w:pPr>
              <w:rPr>
                <w:kern w:val="2"/>
                <w:szCs w:val="24"/>
              </w:rPr>
            </w:pPr>
            <w:r>
              <w:rPr>
                <w:kern w:val="2"/>
                <w:szCs w:val="24"/>
              </w:rPr>
              <w:t>1.2.9. Šalies atstovas</w:t>
            </w:r>
          </w:p>
        </w:tc>
        <w:tc>
          <w:tcPr>
            <w:tcW w:w="3510" w:type="dxa"/>
            <w:tcBorders>
              <w:top w:val="single" w:sz="4" w:space="0" w:color="auto"/>
              <w:left w:val="none" w:sz="6" w:space="0" w:color="auto"/>
              <w:bottom w:val="single" w:sz="4" w:space="0" w:color="auto"/>
            </w:tcBorders>
          </w:tcPr>
          <w:p w14:paraId="7580B9F5" w14:textId="606127AB" w:rsidR="00C542F7" w:rsidRPr="00F57C74" w:rsidRDefault="00C542F7" w:rsidP="00C542F7">
            <w:pPr>
              <w:jc w:val="center"/>
              <w:rPr>
                <w:kern w:val="2"/>
                <w:sz w:val="20"/>
              </w:rPr>
            </w:pPr>
            <w:r>
              <w:rPr>
                <w:sz w:val="20"/>
              </w:rPr>
              <w:t xml:space="preserve">Juozas </w:t>
            </w:r>
            <w:proofErr w:type="spellStart"/>
            <w:r>
              <w:rPr>
                <w:sz w:val="20"/>
              </w:rPr>
              <w:t>Devižis</w:t>
            </w:r>
            <w:proofErr w:type="spellEnd"/>
          </w:p>
        </w:tc>
      </w:tr>
      <w:tr w:rsidR="00C542F7" w14:paraId="292C776B" w14:textId="77777777" w:rsidTr="00B321F6">
        <w:tc>
          <w:tcPr>
            <w:tcW w:w="2808" w:type="dxa"/>
            <w:vMerge/>
          </w:tcPr>
          <w:p w14:paraId="2D900F0A" w14:textId="77777777" w:rsidR="00C542F7" w:rsidRDefault="00C542F7" w:rsidP="00C542F7">
            <w:pPr>
              <w:rPr>
                <w:b/>
                <w:bCs/>
                <w:kern w:val="2"/>
                <w:szCs w:val="24"/>
              </w:rPr>
            </w:pPr>
          </w:p>
        </w:tc>
        <w:tc>
          <w:tcPr>
            <w:tcW w:w="3240" w:type="dxa"/>
          </w:tcPr>
          <w:p w14:paraId="0A9DB8EB" w14:textId="77777777" w:rsidR="00C542F7" w:rsidRDefault="00C542F7" w:rsidP="00C542F7">
            <w:pPr>
              <w:rPr>
                <w:kern w:val="2"/>
                <w:szCs w:val="24"/>
              </w:rPr>
            </w:pPr>
            <w:r>
              <w:rPr>
                <w:kern w:val="2"/>
                <w:szCs w:val="24"/>
              </w:rPr>
              <w:t>1.2.10. Atstovavimo pagrindas</w:t>
            </w:r>
          </w:p>
        </w:tc>
        <w:tc>
          <w:tcPr>
            <w:tcW w:w="3510" w:type="dxa"/>
            <w:tcBorders>
              <w:top w:val="single" w:sz="4" w:space="0" w:color="auto"/>
              <w:left w:val="none" w:sz="6" w:space="0" w:color="auto"/>
              <w:bottom w:val="single" w:sz="4" w:space="0" w:color="auto"/>
            </w:tcBorders>
          </w:tcPr>
          <w:p w14:paraId="5FCBD162" w14:textId="0A3BACAE" w:rsidR="00C542F7" w:rsidRPr="00F57C74" w:rsidRDefault="00C542F7" w:rsidP="00C542F7">
            <w:pPr>
              <w:jc w:val="center"/>
              <w:rPr>
                <w:kern w:val="2"/>
                <w:sz w:val="20"/>
              </w:rPr>
            </w:pPr>
            <w:r>
              <w:rPr>
                <w:sz w:val="20"/>
              </w:rPr>
              <w:t>Direktorius, įmonės nuostatai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C205716"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4A3D37">
              <w:rPr>
                <w:b/>
                <w:bCs/>
                <w:kern w:val="2"/>
                <w:szCs w:val="24"/>
              </w:rPr>
              <w:t>SABIS</w:t>
            </w:r>
            <w:r>
              <w:rPr>
                <w:b/>
                <w:bCs/>
                <w:kern w:val="2"/>
                <w:szCs w:val="24"/>
              </w:rPr>
              <w:t xml:space="preserve"> priėmimą</w:t>
            </w:r>
          </w:p>
        </w:tc>
        <w:tc>
          <w:tcPr>
            <w:tcW w:w="6831" w:type="dxa"/>
            <w:gridSpan w:val="2"/>
          </w:tcPr>
          <w:p w14:paraId="5AABA0B9" w14:textId="77777777" w:rsidR="0036708F" w:rsidRPr="00EF6819" w:rsidRDefault="0036708F" w:rsidP="0036708F">
            <w:pPr>
              <w:rPr>
                <w:color w:val="000000" w:themeColor="text1"/>
                <w:kern w:val="2"/>
                <w:sz w:val="22"/>
                <w:szCs w:val="22"/>
              </w:rPr>
            </w:pPr>
            <w:r w:rsidRPr="00EF6819">
              <w:rPr>
                <w:color w:val="000000" w:themeColor="text1"/>
                <w:kern w:val="2"/>
                <w:sz w:val="22"/>
                <w:szCs w:val="22"/>
              </w:rPr>
              <w:t xml:space="preserve">Roberta </w:t>
            </w:r>
            <w:proofErr w:type="spellStart"/>
            <w:r w:rsidRPr="00EF6819">
              <w:rPr>
                <w:color w:val="000000" w:themeColor="text1"/>
                <w:kern w:val="2"/>
                <w:sz w:val="22"/>
                <w:szCs w:val="22"/>
              </w:rPr>
              <w:t>Skupeikienė</w:t>
            </w:r>
            <w:proofErr w:type="spellEnd"/>
            <w:r w:rsidRPr="00EF6819">
              <w:rPr>
                <w:color w:val="000000" w:themeColor="text1"/>
                <w:kern w:val="2"/>
                <w:sz w:val="22"/>
                <w:szCs w:val="22"/>
              </w:rPr>
              <w:t>, slaugos administratorius,</w:t>
            </w:r>
          </w:p>
          <w:p w14:paraId="0541B8D2" w14:textId="77777777" w:rsidR="0036708F" w:rsidRPr="00EF6819" w:rsidRDefault="0036708F" w:rsidP="0036708F">
            <w:pPr>
              <w:rPr>
                <w:color w:val="000000" w:themeColor="text1"/>
                <w:kern w:val="2"/>
                <w:sz w:val="22"/>
                <w:szCs w:val="22"/>
              </w:rPr>
            </w:pPr>
            <w:hyperlink r:id="rId12" w:history="1">
              <w:r w:rsidRPr="00EF6819">
                <w:rPr>
                  <w:rStyle w:val="Hipersaitas"/>
                  <w:color w:val="000000" w:themeColor="text1"/>
                  <w:kern w:val="2"/>
                  <w:sz w:val="22"/>
                  <w:szCs w:val="22"/>
                </w:rPr>
                <w:t>slauga@joniskiopoliklinika.lt</w:t>
              </w:r>
            </w:hyperlink>
            <w:r w:rsidRPr="00EF6819">
              <w:rPr>
                <w:color w:val="000000" w:themeColor="text1"/>
                <w:kern w:val="2"/>
                <w:sz w:val="22"/>
                <w:szCs w:val="22"/>
              </w:rPr>
              <w:t>, tel. +37062805272</w:t>
            </w:r>
          </w:p>
          <w:p w14:paraId="455BFB13" w14:textId="77777777" w:rsidR="0036708F" w:rsidRPr="00EF6819" w:rsidRDefault="0036708F" w:rsidP="0036708F">
            <w:pPr>
              <w:rPr>
                <w:color w:val="000000" w:themeColor="text1"/>
                <w:kern w:val="2"/>
                <w:sz w:val="22"/>
                <w:szCs w:val="22"/>
              </w:rPr>
            </w:pPr>
          </w:p>
          <w:p w14:paraId="74BBD6E0" w14:textId="77777777" w:rsidR="0036708F" w:rsidRPr="00EF6819" w:rsidRDefault="0036708F" w:rsidP="0036708F">
            <w:pPr>
              <w:rPr>
                <w:color w:val="000000" w:themeColor="text1"/>
                <w:kern w:val="2"/>
                <w:sz w:val="22"/>
                <w:szCs w:val="22"/>
              </w:rPr>
            </w:pPr>
            <w:r w:rsidRPr="00EF6819">
              <w:rPr>
                <w:color w:val="000000" w:themeColor="text1"/>
                <w:kern w:val="2"/>
                <w:sz w:val="22"/>
                <w:szCs w:val="22"/>
              </w:rPr>
              <w:t xml:space="preserve">Veronika </w:t>
            </w:r>
            <w:proofErr w:type="spellStart"/>
            <w:r w:rsidRPr="00EF6819">
              <w:rPr>
                <w:color w:val="000000" w:themeColor="text1"/>
                <w:kern w:val="2"/>
                <w:sz w:val="22"/>
                <w:szCs w:val="22"/>
              </w:rPr>
              <w:t>Narsevičienė</w:t>
            </w:r>
            <w:proofErr w:type="spellEnd"/>
            <w:r w:rsidRPr="00EF6819">
              <w:rPr>
                <w:color w:val="000000" w:themeColor="text1"/>
                <w:kern w:val="2"/>
                <w:sz w:val="22"/>
                <w:szCs w:val="22"/>
              </w:rPr>
              <w:t>, vyr. buhalterė,</w:t>
            </w:r>
          </w:p>
          <w:p w14:paraId="017FFD68" w14:textId="652F3A72" w:rsidR="00DF674A" w:rsidRPr="0036708F" w:rsidRDefault="0036708F" w:rsidP="0036708F">
            <w:pPr>
              <w:rPr>
                <w:color w:val="4472C4"/>
                <w:kern w:val="2"/>
                <w:sz w:val="22"/>
                <w:szCs w:val="22"/>
              </w:rPr>
            </w:pPr>
            <w:hyperlink r:id="rId13" w:history="1">
              <w:r w:rsidRPr="00EF6819">
                <w:rPr>
                  <w:rStyle w:val="Hipersaitas"/>
                  <w:color w:val="000000" w:themeColor="text1"/>
                  <w:kern w:val="2"/>
                  <w:sz w:val="22"/>
                  <w:szCs w:val="22"/>
                </w:rPr>
                <w:t>buhalterija@joniskiopoliklinika.lt</w:t>
              </w:r>
            </w:hyperlink>
            <w:r w:rsidRPr="00EF6819">
              <w:rPr>
                <w:color w:val="000000" w:themeColor="text1"/>
                <w:kern w:val="2"/>
                <w:sz w:val="22"/>
                <w:szCs w:val="22"/>
              </w:rPr>
              <w:t>, tel. 0 42661276</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FEE0F38" w14:textId="77777777" w:rsidR="00F24F34" w:rsidRPr="002154D0" w:rsidRDefault="00F24F34" w:rsidP="00F24F34">
            <w:pPr>
              <w:ind w:right="-178"/>
              <w:rPr>
                <w:sz w:val="16"/>
                <w:szCs w:val="16"/>
              </w:rPr>
            </w:pPr>
            <w:r w:rsidRPr="002154D0">
              <w:rPr>
                <w:sz w:val="22"/>
              </w:rPr>
              <w:t xml:space="preserve">Apskaitininkas Edmundas Mikalauskas , tel. 0 45 570231, </w:t>
            </w:r>
            <w:proofErr w:type="spellStart"/>
            <w:r w:rsidRPr="002154D0">
              <w:rPr>
                <w:sz w:val="22"/>
              </w:rPr>
              <w:t>el.p</w:t>
            </w:r>
            <w:proofErr w:type="spellEnd"/>
            <w:r w:rsidRPr="002154D0">
              <w:rPr>
                <w:sz w:val="22"/>
              </w:rPr>
              <w:t>. info@azas.lt</w:t>
            </w:r>
          </w:p>
          <w:p w14:paraId="6FF1505D" w14:textId="7B005326" w:rsidR="005A5832" w:rsidRDefault="005A5832">
            <w:pPr>
              <w:rPr>
                <w:color w:val="4472C4"/>
                <w:kern w:val="2"/>
                <w:szCs w:val="24"/>
              </w:rPr>
            </w:pP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1B75A793" w:rsidR="005A5832" w:rsidRPr="00EF6819" w:rsidRDefault="00A10867" w:rsidP="000E4308">
            <w:pPr>
              <w:ind w:firstLine="319"/>
              <w:contextualSpacing/>
              <w:jc w:val="both"/>
              <w:rPr>
                <w:color w:val="000000"/>
                <w:kern w:val="2"/>
                <w:sz w:val="22"/>
                <w:szCs w:val="22"/>
              </w:rPr>
            </w:pPr>
            <w:r w:rsidRPr="00EF6819">
              <w:rPr>
                <w:kern w:val="2"/>
                <w:sz w:val="22"/>
                <w:szCs w:val="22"/>
              </w:rPr>
              <w:t xml:space="preserve">Tiekėjas įsipareigoja Sutartyje numatytomis sąlygomis perduoti Pirkėjui </w:t>
            </w:r>
            <w:r w:rsidR="000E4308">
              <w:rPr>
                <w:kern w:val="2"/>
                <w:sz w:val="22"/>
                <w:szCs w:val="22"/>
              </w:rPr>
              <w:t xml:space="preserve">vienkartines medicinines priemones </w:t>
            </w:r>
            <w:r w:rsidRPr="00EF6819">
              <w:rPr>
                <w:color w:val="000000"/>
                <w:kern w:val="2"/>
                <w:sz w:val="22"/>
                <w:szCs w:val="22"/>
              </w:rPr>
              <w:t>(toliau – Prekės).</w:t>
            </w:r>
          </w:p>
          <w:p w14:paraId="24700FA6" w14:textId="1BAACEA0" w:rsidR="005A5832" w:rsidRPr="00EF6819" w:rsidRDefault="00A10867">
            <w:pPr>
              <w:rPr>
                <w:color w:val="000000"/>
                <w:kern w:val="2"/>
                <w:sz w:val="22"/>
                <w:szCs w:val="22"/>
              </w:rPr>
            </w:pPr>
            <w:r w:rsidRPr="00EF6819">
              <w:rPr>
                <w:color w:val="000000"/>
                <w:kern w:val="2"/>
                <w:sz w:val="22"/>
                <w:szCs w:val="22"/>
              </w:rPr>
              <w:t xml:space="preserve">Išsamus Prekių aprašymas ir kiti reikalavimai tiekiamoms Prekėms nustatyti Sutarties priede Nr. </w:t>
            </w:r>
            <w:r w:rsidR="00B53326" w:rsidRPr="00EF6819">
              <w:rPr>
                <w:color w:val="000000"/>
                <w:kern w:val="2"/>
                <w:sz w:val="22"/>
                <w:szCs w:val="22"/>
              </w:rPr>
              <w:t>1</w:t>
            </w:r>
            <w:r w:rsidRPr="00EF6819">
              <w:rPr>
                <w:color w:val="000000"/>
                <w:kern w:val="2"/>
                <w:sz w:val="22"/>
                <w:szCs w:val="22"/>
              </w:rPr>
              <w:t xml:space="preserve"> „</w:t>
            </w:r>
            <w:r w:rsidR="000E4308">
              <w:rPr>
                <w:color w:val="000000"/>
                <w:kern w:val="2"/>
                <w:sz w:val="22"/>
                <w:szCs w:val="22"/>
              </w:rPr>
              <w:t>Techninė specifikacija</w:t>
            </w:r>
            <w:r w:rsidRPr="00EF6819">
              <w:rPr>
                <w:color w:val="000000"/>
                <w:kern w:val="2"/>
                <w:sz w:val="22"/>
                <w:szCs w:val="22"/>
              </w:rPr>
              <w:t>“.</w:t>
            </w:r>
          </w:p>
        </w:tc>
      </w:tr>
      <w:tr w:rsidR="0036708F" w14:paraId="0023E2B5" w14:textId="77777777">
        <w:trPr>
          <w:trHeight w:val="300"/>
        </w:trPr>
        <w:tc>
          <w:tcPr>
            <w:tcW w:w="2704" w:type="dxa"/>
            <w:gridSpan w:val="2"/>
          </w:tcPr>
          <w:p w14:paraId="16A5F651" w14:textId="77777777" w:rsidR="0036708F" w:rsidRDefault="0036708F" w:rsidP="0036708F">
            <w:pPr>
              <w:rPr>
                <w:b/>
                <w:bCs/>
                <w:kern w:val="2"/>
                <w:szCs w:val="24"/>
              </w:rPr>
            </w:pPr>
            <w:r>
              <w:rPr>
                <w:b/>
                <w:bCs/>
                <w:kern w:val="2"/>
                <w:szCs w:val="24"/>
              </w:rPr>
              <w:t>3.2. Pirkimo numeris</w:t>
            </w:r>
          </w:p>
        </w:tc>
        <w:tc>
          <w:tcPr>
            <w:tcW w:w="6831" w:type="dxa"/>
            <w:gridSpan w:val="2"/>
          </w:tcPr>
          <w:p w14:paraId="77E75139" w14:textId="3CE4C57E" w:rsidR="0036708F" w:rsidRPr="00EF6819" w:rsidRDefault="0036708F" w:rsidP="0036708F">
            <w:pPr>
              <w:rPr>
                <w:kern w:val="2"/>
                <w:sz w:val="22"/>
                <w:szCs w:val="22"/>
              </w:rPr>
            </w:pPr>
          </w:p>
        </w:tc>
      </w:tr>
      <w:tr w:rsidR="0036708F" w14:paraId="4354176C" w14:textId="77777777">
        <w:trPr>
          <w:trHeight w:val="300"/>
        </w:trPr>
        <w:tc>
          <w:tcPr>
            <w:tcW w:w="2704" w:type="dxa"/>
            <w:gridSpan w:val="2"/>
          </w:tcPr>
          <w:p w14:paraId="7BBCFBEA" w14:textId="77777777" w:rsidR="0036708F" w:rsidRDefault="0036708F" w:rsidP="0036708F">
            <w:pPr>
              <w:rPr>
                <w:b/>
                <w:bCs/>
                <w:kern w:val="2"/>
                <w:szCs w:val="24"/>
              </w:rPr>
            </w:pPr>
            <w:r>
              <w:rPr>
                <w:b/>
                <w:bCs/>
                <w:kern w:val="2"/>
                <w:szCs w:val="24"/>
              </w:rPr>
              <w:lastRenderedPageBreak/>
              <w:t>3.3. Informacija apie Europos Sąjungos lėšomis finansuojamą projektą arba kitą projektą</w:t>
            </w:r>
          </w:p>
        </w:tc>
        <w:tc>
          <w:tcPr>
            <w:tcW w:w="6831" w:type="dxa"/>
            <w:gridSpan w:val="2"/>
          </w:tcPr>
          <w:p w14:paraId="1C1928C3" w14:textId="77777777" w:rsidR="0036708F" w:rsidRPr="00EF6819" w:rsidRDefault="0036708F" w:rsidP="0036708F">
            <w:pPr>
              <w:rPr>
                <w:kern w:val="2"/>
                <w:sz w:val="22"/>
                <w:szCs w:val="22"/>
              </w:rPr>
            </w:pPr>
            <w:r w:rsidRPr="00EF6819">
              <w:rPr>
                <w:kern w:val="2"/>
                <w:sz w:val="22"/>
                <w:szCs w:val="22"/>
              </w:rPr>
              <w:t>Netaikoma</w:t>
            </w:r>
          </w:p>
          <w:p w14:paraId="0C3D8028" w14:textId="77777777" w:rsidR="0036708F" w:rsidRPr="00EF6819" w:rsidRDefault="0036708F" w:rsidP="0036708F">
            <w:pPr>
              <w:rPr>
                <w:kern w:val="2"/>
                <w:sz w:val="22"/>
                <w:szCs w:val="22"/>
              </w:rPr>
            </w:pPr>
          </w:p>
          <w:p w14:paraId="470C70E7" w14:textId="2415017C" w:rsidR="0036708F" w:rsidRPr="00EF6819" w:rsidRDefault="0036708F" w:rsidP="0036708F">
            <w:pPr>
              <w:rPr>
                <w:kern w:val="2"/>
                <w:sz w:val="22"/>
                <w:szCs w:val="22"/>
              </w:rPr>
            </w:pPr>
          </w:p>
        </w:tc>
      </w:tr>
      <w:tr w:rsidR="0036708F" w14:paraId="6009D207" w14:textId="77777777">
        <w:trPr>
          <w:trHeight w:val="300"/>
        </w:trPr>
        <w:tc>
          <w:tcPr>
            <w:tcW w:w="9535" w:type="dxa"/>
            <w:gridSpan w:val="4"/>
          </w:tcPr>
          <w:p w14:paraId="0C136B58" w14:textId="77777777" w:rsidR="0036708F" w:rsidRDefault="0036708F" w:rsidP="0036708F">
            <w:pPr>
              <w:jc w:val="center"/>
              <w:rPr>
                <w:b/>
                <w:bCs/>
                <w:kern w:val="2"/>
                <w:szCs w:val="24"/>
              </w:rPr>
            </w:pPr>
            <w:r>
              <w:rPr>
                <w:b/>
                <w:bCs/>
                <w:kern w:val="2"/>
                <w:szCs w:val="24"/>
              </w:rPr>
              <w:t>4. PREKIŲ PRISTATYMO TERMINAI IR PREKIŲ PERDAVIMO - PRIĖMIMO TVARKA</w:t>
            </w:r>
          </w:p>
        </w:tc>
      </w:tr>
      <w:tr w:rsidR="0036708F" w14:paraId="6DDEBE30" w14:textId="77777777">
        <w:trPr>
          <w:trHeight w:val="300"/>
        </w:trPr>
        <w:tc>
          <w:tcPr>
            <w:tcW w:w="2704" w:type="dxa"/>
            <w:gridSpan w:val="2"/>
          </w:tcPr>
          <w:p w14:paraId="73CB462F" w14:textId="2C3BCBA2" w:rsidR="0036708F" w:rsidRDefault="0036708F" w:rsidP="0036708F">
            <w:pPr>
              <w:rPr>
                <w:b/>
                <w:bCs/>
                <w:kern w:val="2"/>
                <w:szCs w:val="24"/>
              </w:rPr>
            </w:pPr>
            <w:r>
              <w:rPr>
                <w:b/>
                <w:bCs/>
                <w:kern w:val="2"/>
                <w:szCs w:val="24"/>
              </w:rPr>
              <w:t>4.1. Prekių pristatymo terminai, kai Prekės pristatomos dalimis</w:t>
            </w:r>
          </w:p>
          <w:p w14:paraId="58506BA3" w14:textId="77777777" w:rsidR="0036708F" w:rsidRDefault="0036708F" w:rsidP="0036708F">
            <w:pPr>
              <w:rPr>
                <w:b/>
                <w:bCs/>
                <w:kern w:val="2"/>
                <w:szCs w:val="24"/>
              </w:rPr>
            </w:pPr>
          </w:p>
          <w:p w14:paraId="0BC136FA" w14:textId="2AD69D48" w:rsidR="0036708F" w:rsidRDefault="0036708F" w:rsidP="0036708F">
            <w:pPr>
              <w:rPr>
                <w:b/>
                <w:bCs/>
                <w:kern w:val="2"/>
                <w:szCs w:val="24"/>
              </w:rPr>
            </w:pPr>
          </w:p>
        </w:tc>
        <w:tc>
          <w:tcPr>
            <w:tcW w:w="6831" w:type="dxa"/>
            <w:gridSpan w:val="2"/>
          </w:tcPr>
          <w:p w14:paraId="450BB681" w14:textId="2F7959CD" w:rsidR="0036708F" w:rsidRPr="00EF6819" w:rsidRDefault="0036708F" w:rsidP="0036708F">
            <w:pPr>
              <w:rPr>
                <w:kern w:val="2"/>
                <w:sz w:val="22"/>
                <w:szCs w:val="22"/>
              </w:rPr>
            </w:pPr>
            <w:r w:rsidRPr="00EF6819">
              <w:rPr>
                <w:kern w:val="2"/>
                <w:sz w:val="22"/>
                <w:szCs w:val="22"/>
              </w:rPr>
              <w:t xml:space="preserve">Tiekėjas pagal atskirą užsakymą įsipareigoja pristatyti Prekes ne vėliau kaip per 5 darbo dienas nuo užsakymo pateikimo dienos šiuo adresu: </w:t>
            </w:r>
            <w:r w:rsidRPr="00EF6819">
              <w:rPr>
                <w:sz w:val="22"/>
                <w:szCs w:val="22"/>
              </w:rPr>
              <w:t>Pašvitinio g. 21, LT- 84152</w:t>
            </w:r>
            <w:r w:rsidRPr="00EF6819">
              <w:rPr>
                <w:bCs/>
                <w:sz w:val="22"/>
                <w:szCs w:val="22"/>
              </w:rPr>
              <w:t xml:space="preserve"> Joniškis</w:t>
            </w:r>
          </w:p>
          <w:p w14:paraId="5491866C" w14:textId="4751BA0B" w:rsidR="0036708F" w:rsidRPr="00EF6819" w:rsidRDefault="0036708F" w:rsidP="0036708F">
            <w:pPr>
              <w:rPr>
                <w:sz w:val="22"/>
                <w:szCs w:val="22"/>
              </w:rPr>
            </w:pPr>
          </w:p>
        </w:tc>
      </w:tr>
      <w:tr w:rsidR="0036708F" w14:paraId="4E5B9CB2" w14:textId="77777777">
        <w:trPr>
          <w:trHeight w:val="300"/>
        </w:trPr>
        <w:tc>
          <w:tcPr>
            <w:tcW w:w="2704" w:type="dxa"/>
            <w:gridSpan w:val="2"/>
          </w:tcPr>
          <w:p w14:paraId="17E36669" w14:textId="77777777" w:rsidR="0036708F" w:rsidRDefault="0036708F" w:rsidP="0036708F">
            <w:pPr>
              <w:rPr>
                <w:b/>
                <w:bCs/>
                <w:kern w:val="2"/>
                <w:szCs w:val="24"/>
              </w:rPr>
            </w:pPr>
            <w:r>
              <w:rPr>
                <w:b/>
                <w:bCs/>
                <w:kern w:val="2"/>
                <w:szCs w:val="24"/>
              </w:rPr>
              <w:t>4.2. Prekių (ar jų dalies) pristatymo termino pratęsimas</w:t>
            </w:r>
          </w:p>
        </w:tc>
        <w:tc>
          <w:tcPr>
            <w:tcW w:w="6831" w:type="dxa"/>
            <w:gridSpan w:val="2"/>
          </w:tcPr>
          <w:p w14:paraId="09DC9AFF" w14:textId="77777777" w:rsidR="0036708F" w:rsidRPr="00EF6819" w:rsidRDefault="0036708F" w:rsidP="0036708F">
            <w:pPr>
              <w:rPr>
                <w:kern w:val="2"/>
                <w:sz w:val="22"/>
                <w:szCs w:val="22"/>
              </w:rPr>
            </w:pPr>
            <w:r w:rsidRPr="00EF6819">
              <w:rPr>
                <w:kern w:val="2"/>
                <w:sz w:val="22"/>
                <w:szCs w:val="22"/>
              </w:rPr>
              <w:t>Netaikoma</w:t>
            </w:r>
          </w:p>
          <w:p w14:paraId="42ABA812" w14:textId="4B29D425" w:rsidR="0036708F" w:rsidRPr="00EF6819" w:rsidRDefault="0036708F" w:rsidP="0036708F">
            <w:pPr>
              <w:rPr>
                <w:kern w:val="2"/>
                <w:sz w:val="22"/>
                <w:szCs w:val="22"/>
              </w:rPr>
            </w:pPr>
          </w:p>
        </w:tc>
      </w:tr>
      <w:tr w:rsidR="0036708F" w14:paraId="2FECB001" w14:textId="77777777">
        <w:trPr>
          <w:trHeight w:val="300"/>
        </w:trPr>
        <w:tc>
          <w:tcPr>
            <w:tcW w:w="2704" w:type="dxa"/>
            <w:gridSpan w:val="2"/>
          </w:tcPr>
          <w:p w14:paraId="2B97308E" w14:textId="77777777" w:rsidR="0036708F" w:rsidRDefault="0036708F" w:rsidP="0036708F">
            <w:pPr>
              <w:rPr>
                <w:b/>
                <w:bCs/>
                <w:kern w:val="2"/>
                <w:szCs w:val="24"/>
              </w:rPr>
            </w:pPr>
            <w:r>
              <w:rPr>
                <w:b/>
                <w:bCs/>
                <w:kern w:val="2"/>
                <w:szCs w:val="24"/>
              </w:rPr>
              <w:t>4.3. Užsakymų teikimo tvarka</w:t>
            </w:r>
          </w:p>
        </w:tc>
        <w:tc>
          <w:tcPr>
            <w:tcW w:w="6831" w:type="dxa"/>
            <w:gridSpan w:val="2"/>
          </w:tcPr>
          <w:p w14:paraId="24A11706" w14:textId="61A03872" w:rsidR="0036708F" w:rsidRPr="00EF6819" w:rsidRDefault="0036708F" w:rsidP="0036708F">
            <w:pPr>
              <w:jc w:val="both"/>
              <w:rPr>
                <w:sz w:val="22"/>
                <w:szCs w:val="22"/>
              </w:rPr>
            </w:pPr>
            <w:r w:rsidRPr="00EF6819">
              <w:rPr>
                <w:kern w:val="2"/>
                <w:sz w:val="22"/>
                <w:szCs w:val="22"/>
              </w:rPr>
              <w:t xml:space="preserve">Užsakymai teikiami Tiekėjo nurodytu elektroniniu paštu, </w:t>
            </w:r>
            <w:r w:rsidRPr="00EF6819">
              <w:rPr>
                <w:sz w:val="22"/>
                <w:szCs w:val="22"/>
              </w:rPr>
              <w:t>kur nurodoma užsakomų prekių pavadinimai ir kiekiai, 1 kartą per mėnesį.</w:t>
            </w:r>
          </w:p>
          <w:p w14:paraId="622E93E5" w14:textId="52FCFE65" w:rsidR="0036708F" w:rsidRPr="00EF6819" w:rsidRDefault="0036708F" w:rsidP="0036708F">
            <w:pPr>
              <w:rPr>
                <w:kern w:val="2"/>
                <w:sz w:val="22"/>
                <w:szCs w:val="22"/>
              </w:rPr>
            </w:pPr>
          </w:p>
        </w:tc>
      </w:tr>
      <w:tr w:rsidR="0036708F" w14:paraId="013CB572" w14:textId="77777777">
        <w:trPr>
          <w:trHeight w:val="300"/>
        </w:trPr>
        <w:tc>
          <w:tcPr>
            <w:tcW w:w="2704" w:type="dxa"/>
            <w:gridSpan w:val="2"/>
          </w:tcPr>
          <w:p w14:paraId="2628DADA" w14:textId="77777777" w:rsidR="0036708F" w:rsidRDefault="0036708F" w:rsidP="0036708F">
            <w:pPr>
              <w:rPr>
                <w:b/>
                <w:bCs/>
                <w:kern w:val="2"/>
                <w:szCs w:val="24"/>
              </w:rPr>
            </w:pPr>
            <w:r>
              <w:rPr>
                <w:b/>
                <w:bCs/>
                <w:kern w:val="2"/>
                <w:szCs w:val="24"/>
              </w:rPr>
              <w:t>4.4. Dėl Prekių pristatymo dalimis vertės / apimties</w:t>
            </w:r>
          </w:p>
        </w:tc>
        <w:tc>
          <w:tcPr>
            <w:tcW w:w="6831" w:type="dxa"/>
            <w:gridSpan w:val="2"/>
          </w:tcPr>
          <w:p w14:paraId="0860916D" w14:textId="77777777" w:rsidR="0036708F" w:rsidRPr="00EF6819" w:rsidRDefault="0036708F" w:rsidP="0036708F">
            <w:pPr>
              <w:rPr>
                <w:kern w:val="2"/>
                <w:sz w:val="22"/>
                <w:szCs w:val="22"/>
              </w:rPr>
            </w:pPr>
            <w:r w:rsidRPr="00EF6819">
              <w:rPr>
                <w:kern w:val="2"/>
                <w:sz w:val="22"/>
                <w:szCs w:val="22"/>
              </w:rPr>
              <w:t>Netaikoma</w:t>
            </w:r>
          </w:p>
          <w:p w14:paraId="7BB7A6DC" w14:textId="77777777" w:rsidR="0036708F" w:rsidRPr="00EF6819" w:rsidRDefault="0036708F" w:rsidP="0036708F">
            <w:pPr>
              <w:rPr>
                <w:kern w:val="2"/>
                <w:sz w:val="22"/>
                <w:szCs w:val="22"/>
              </w:rPr>
            </w:pPr>
          </w:p>
          <w:p w14:paraId="08AA1D8F" w14:textId="58E1670C" w:rsidR="0036708F" w:rsidRPr="00EF6819" w:rsidRDefault="0036708F" w:rsidP="0036708F">
            <w:pPr>
              <w:rPr>
                <w:kern w:val="2"/>
                <w:sz w:val="22"/>
                <w:szCs w:val="22"/>
              </w:rPr>
            </w:pPr>
          </w:p>
        </w:tc>
      </w:tr>
      <w:tr w:rsidR="0036708F" w14:paraId="3450053D" w14:textId="77777777">
        <w:trPr>
          <w:trHeight w:val="300"/>
        </w:trPr>
        <w:tc>
          <w:tcPr>
            <w:tcW w:w="2704" w:type="dxa"/>
            <w:gridSpan w:val="2"/>
          </w:tcPr>
          <w:p w14:paraId="11097643" w14:textId="77777777" w:rsidR="0036708F" w:rsidRDefault="0036708F" w:rsidP="0036708F">
            <w:pPr>
              <w:rPr>
                <w:b/>
                <w:bCs/>
                <w:kern w:val="2"/>
                <w:szCs w:val="24"/>
              </w:rPr>
            </w:pPr>
            <w:r>
              <w:rPr>
                <w:b/>
                <w:bCs/>
                <w:kern w:val="2"/>
                <w:szCs w:val="24"/>
              </w:rPr>
              <w:t xml:space="preserve">4.5. Kartu su Prekėmis pateikiami dokumentai </w:t>
            </w:r>
          </w:p>
        </w:tc>
        <w:tc>
          <w:tcPr>
            <w:tcW w:w="6831" w:type="dxa"/>
            <w:gridSpan w:val="2"/>
          </w:tcPr>
          <w:p w14:paraId="330AA363" w14:textId="77777777" w:rsidR="0036708F" w:rsidRPr="00EF6819" w:rsidRDefault="0036708F" w:rsidP="0036708F">
            <w:pPr>
              <w:rPr>
                <w:kern w:val="2"/>
                <w:sz w:val="22"/>
                <w:szCs w:val="22"/>
              </w:rPr>
            </w:pPr>
            <w:r w:rsidRPr="00EF6819">
              <w:rPr>
                <w:kern w:val="2"/>
                <w:sz w:val="22"/>
                <w:szCs w:val="22"/>
              </w:rPr>
              <w:t>Netaikoma</w:t>
            </w:r>
          </w:p>
          <w:p w14:paraId="63043AC8" w14:textId="5A3B11DF" w:rsidR="0036708F" w:rsidRPr="00EF6819" w:rsidRDefault="0036708F" w:rsidP="0036708F">
            <w:pPr>
              <w:rPr>
                <w:kern w:val="2"/>
                <w:sz w:val="22"/>
                <w:szCs w:val="22"/>
              </w:rPr>
            </w:pPr>
          </w:p>
        </w:tc>
      </w:tr>
      <w:tr w:rsidR="0036708F" w14:paraId="183479D0" w14:textId="77777777">
        <w:trPr>
          <w:trHeight w:val="300"/>
        </w:trPr>
        <w:tc>
          <w:tcPr>
            <w:tcW w:w="9535" w:type="dxa"/>
            <w:gridSpan w:val="4"/>
          </w:tcPr>
          <w:p w14:paraId="7CE5D54A" w14:textId="77777777" w:rsidR="0036708F" w:rsidRDefault="0036708F" w:rsidP="0036708F">
            <w:pPr>
              <w:jc w:val="center"/>
              <w:rPr>
                <w:b/>
                <w:bCs/>
                <w:kern w:val="2"/>
                <w:szCs w:val="24"/>
              </w:rPr>
            </w:pPr>
            <w:r>
              <w:rPr>
                <w:b/>
                <w:bCs/>
                <w:kern w:val="2"/>
                <w:szCs w:val="24"/>
              </w:rPr>
              <w:t>5. SUTARTIES KAINA IR ATSISKAITYMO TVARKA</w:t>
            </w:r>
          </w:p>
        </w:tc>
      </w:tr>
      <w:tr w:rsidR="0036708F" w14:paraId="5167AE5E" w14:textId="77777777">
        <w:trPr>
          <w:trHeight w:val="300"/>
        </w:trPr>
        <w:tc>
          <w:tcPr>
            <w:tcW w:w="2704" w:type="dxa"/>
            <w:gridSpan w:val="2"/>
          </w:tcPr>
          <w:p w14:paraId="3031D2D7" w14:textId="77777777" w:rsidR="0036708F" w:rsidRDefault="0036708F" w:rsidP="0036708F">
            <w:pPr>
              <w:rPr>
                <w:b/>
                <w:bCs/>
                <w:kern w:val="2"/>
                <w:szCs w:val="24"/>
              </w:rPr>
            </w:pPr>
            <w:r>
              <w:rPr>
                <w:b/>
                <w:bCs/>
                <w:kern w:val="2"/>
                <w:szCs w:val="24"/>
              </w:rPr>
              <w:t>5.1. Sutarčiai taikomas kainos apskaičiavimo būdas</w:t>
            </w:r>
          </w:p>
        </w:tc>
        <w:tc>
          <w:tcPr>
            <w:tcW w:w="6831" w:type="dxa"/>
            <w:gridSpan w:val="2"/>
          </w:tcPr>
          <w:p w14:paraId="144B57E9" w14:textId="77777777" w:rsidR="0036708F" w:rsidRPr="00EF6819" w:rsidRDefault="0036708F" w:rsidP="0036708F">
            <w:pPr>
              <w:rPr>
                <w:kern w:val="2"/>
                <w:sz w:val="22"/>
                <w:szCs w:val="22"/>
              </w:rPr>
            </w:pPr>
            <w:r w:rsidRPr="00EF6819">
              <w:rPr>
                <w:kern w:val="2"/>
                <w:sz w:val="22"/>
                <w:szCs w:val="22"/>
              </w:rPr>
              <w:t>Fiksuoto įkainio kainodara</w:t>
            </w:r>
          </w:p>
          <w:p w14:paraId="29784F9A" w14:textId="77777777" w:rsidR="0036708F" w:rsidRPr="00EF6819" w:rsidRDefault="0036708F" w:rsidP="0036708F">
            <w:pPr>
              <w:rPr>
                <w:kern w:val="2"/>
                <w:sz w:val="22"/>
                <w:szCs w:val="22"/>
              </w:rPr>
            </w:pPr>
          </w:p>
          <w:p w14:paraId="7403D0A1" w14:textId="4573AA7E" w:rsidR="0036708F" w:rsidRPr="00EF6819" w:rsidRDefault="0036708F" w:rsidP="0036708F">
            <w:pPr>
              <w:rPr>
                <w:color w:val="4472C4"/>
                <w:kern w:val="2"/>
                <w:sz w:val="22"/>
                <w:szCs w:val="22"/>
              </w:rPr>
            </w:pPr>
          </w:p>
        </w:tc>
      </w:tr>
      <w:tr w:rsidR="0036708F" w14:paraId="1CC6D71A" w14:textId="77777777">
        <w:trPr>
          <w:trHeight w:val="300"/>
        </w:trPr>
        <w:tc>
          <w:tcPr>
            <w:tcW w:w="2704" w:type="dxa"/>
            <w:gridSpan w:val="2"/>
          </w:tcPr>
          <w:p w14:paraId="11992BFC" w14:textId="77777777" w:rsidR="0036708F" w:rsidRDefault="0036708F" w:rsidP="0036708F">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36708F" w:rsidRDefault="0036708F" w:rsidP="0036708F">
            <w:pPr>
              <w:rPr>
                <w:b/>
                <w:bCs/>
                <w:kern w:val="2"/>
                <w:szCs w:val="24"/>
              </w:rPr>
            </w:pPr>
          </w:p>
          <w:p w14:paraId="76E340C5" w14:textId="77777777" w:rsidR="0036708F" w:rsidRDefault="0036708F" w:rsidP="0036708F">
            <w:pPr>
              <w:rPr>
                <w:b/>
                <w:bCs/>
                <w:kern w:val="2"/>
                <w:szCs w:val="24"/>
              </w:rPr>
            </w:pPr>
          </w:p>
          <w:p w14:paraId="4EF4D4BE" w14:textId="77777777" w:rsidR="0036708F" w:rsidRDefault="0036708F" w:rsidP="0036708F">
            <w:pPr>
              <w:jc w:val="both"/>
              <w:rPr>
                <w:b/>
                <w:bCs/>
                <w:kern w:val="2"/>
                <w:szCs w:val="24"/>
              </w:rPr>
            </w:pPr>
          </w:p>
        </w:tc>
        <w:tc>
          <w:tcPr>
            <w:tcW w:w="6831" w:type="dxa"/>
            <w:gridSpan w:val="2"/>
          </w:tcPr>
          <w:p w14:paraId="5DC2FF3E" w14:textId="6EE6E91E" w:rsidR="0036708F" w:rsidRPr="00EF6819" w:rsidRDefault="00F24F34" w:rsidP="0036708F">
            <w:pPr>
              <w:rPr>
                <w:color w:val="FF0000"/>
                <w:kern w:val="2"/>
                <w:sz w:val="22"/>
                <w:szCs w:val="22"/>
              </w:rPr>
            </w:pPr>
            <w:r w:rsidRPr="00F24F34">
              <w:rPr>
                <w:kern w:val="2"/>
                <w:sz w:val="22"/>
                <w:szCs w:val="22"/>
              </w:rPr>
              <w:t xml:space="preserve">Sutarties kaina yra </w:t>
            </w:r>
            <w:r>
              <w:rPr>
                <w:kern w:val="2"/>
                <w:sz w:val="22"/>
                <w:szCs w:val="22"/>
              </w:rPr>
              <w:t>3181,</w:t>
            </w:r>
            <w:r w:rsidR="00683AB2">
              <w:rPr>
                <w:kern w:val="2"/>
                <w:sz w:val="22"/>
                <w:szCs w:val="22"/>
              </w:rPr>
              <w:t>03</w:t>
            </w:r>
            <w:r>
              <w:rPr>
                <w:kern w:val="2"/>
                <w:sz w:val="22"/>
                <w:szCs w:val="22"/>
              </w:rPr>
              <w:t xml:space="preserve"> </w:t>
            </w:r>
            <w:r w:rsidRPr="00F24F34">
              <w:rPr>
                <w:kern w:val="2"/>
                <w:sz w:val="22"/>
                <w:szCs w:val="22"/>
              </w:rPr>
              <w:t xml:space="preserve">Eur  su PVM (5; 21%)- trys tūkstančiai šimtas </w:t>
            </w:r>
            <w:r>
              <w:rPr>
                <w:kern w:val="2"/>
                <w:sz w:val="22"/>
                <w:szCs w:val="22"/>
              </w:rPr>
              <w:t>aštuo</w:t>
            </w:r>
            <w:r w:rsidRPr="00F24F34">
              <w:rPr>
                <w:kern w:val="2"/>
                <w:sz w:val="22"/>
                <w:szCs w:val="22"/>
              </w:rPr>
              <w:t>niasdešimt</w:t>
            </w:r>
            <w:r w:rsidR="00683AB2">
              <w:rPr>
                <w:kern w:val="2"/>
                <w:sz w:val="22"/>
                <w:szCs w:val="22"/>
              </w:rPr>
              <w:t xml:space="preserve"> vienas</w:t>
            </w:r>
            <w:r w:rsidRPr="00F24F34">
              <w:rPr>
                <w:kern w:val="2"/>
                <w:sz w:val="22"/>
                <w:szCs w:val="22"/>
              </w:rPr>
              <w:t xml:space="preserve"> Eur </w:t>
            </w:r>
            <w:r w:rsidR="00683AB2">
              <w:rPr>
                <w:kern w:val="2"/>
                <w:sz w:val="22"/>
                <w:szCs w:val="22"/>
              </w:rPr>
              <w:t>3</w:t>
            </w:r>
            <w:r w:rsidRPr="00F24F34">
              <w:rPr>
                <w:kern w:val="2"/>
                <w:sz w:val="22"/>
                <w:szCs w:val="22"/>
              </w:rPr>
              <w:t xml:space="preserve"> ct. PVM sudaro </w:t>
            </w:r>
            <w:r>
              <w:rPr>
                <w:kern w:val="2"/>
                <w:sz w:val="22"/>
                <w:szCs w:val="22"/>
              </w:rPr>
              <w:t>201,31</w:t>
            </w:r>
            <w:r w:rsidRPr="00F24F34">
              <w:rPr>
                <w:kern w:val="2"/>
                <w:sz w:val="22"/>
                <w:szCs w:val="22"/>
              </w:rPr>
              <w:t xml:space="preserve"> Eur – du šimtai </w:t>
            </w:r>
            <w:r>
              <w:rPr>
                <w:kern w:val="2"/>
                <w:sz w:val="22"/>
                <w:szCs w:val="22"/>
              </w:rPr>
              <w:t xml:space="preserve">vienas </w:t>
            </w:r>
            <w:r w:rsidRPr="00F24F34">
              <w:rPr>
                <w:kern w:val="2"/>
                <w:sz w:val="22"/>
                <w:szCs w:val="22"/>
              </w:rPr>
              <w:t xml:space="preserve"> Eur </w:t>
            </w:r>
            <w:r>
              <w:rPr>
                <w:kern w:val="2"/>
                <w:sz w:val="22"/>
                <w:szCs w:val="22"/>
              </w:rPr>
              <w:t>3</w:t>
            </w:r>
            <w:r w:rsidRPr="00F24F34">
              <w:rPr>
                <w:kern w:val="2"/>
                <w:sz w:val="22"/>
                <w:szCs w:val="22"/>
              </w:rPr>
              <w:t xml:space="preserve">1 ct.; </w:t>
            </w:r>
            <w:proofErr w:type="spellStart"/>
            <w:r w:rsidRPr="00F24F34">
              <w:rPr>
                <w:kern w:val="2"/>
                <w:sz w:val="22"/>
                <w:szCs w:val="22"/>
              </w:rPr>
              <w:t>kain</w:t>
            </w:r>
            <w:proofErr w:type="spellEnd"/>
            <w:r w:rsidRPr="00F24F34">
              <w:rPr>
                <w:kern w:val="2"/>
                <w:sz w:val="22"/>
                <w:szCs w:val="22"/>
              </w:rPr>
              <w:t xml:space="preserve"> be PVM </w:t>
            </w:r>
            <w:r>
              <w:rPr>
                <w:kern w:val="2"/>
                <w:sz w:val="22"/>
                <w:szCs w:val="22"/>
              </w:rPr>
              <w:t>2979,72</w:t>
            </w:r>
            <w:r w:rsidRPr="00F24F34">
              <w:rPr>
                <w:kern w:val="2"/>
                <w:sz w:val="22"/>
                <w:szCs w:val="22"/>
              </w:rPr>
              <w:t xml:space="preserve"> Eur – du tūkstančiai </w:t>
            </w:r>
            <w:r w:rsidR="00683AB2">
              <w:rPr>
                <w:kern w:val="2"/>
                <w:sz w:val="22"/>
                <w:szCs w:val="22"/>
              </w:rPr>
              <w:t>devy</w:t>
            </w:r>
            <w:r w:rsidRPr="00F24F34">
              <w:rPr>
                <w:kern w:val="2"/>
                <w:sz w:val="22"/>
                <w:szCs w:val="22"/>
              </w:rPr>
              <w:t xml:space="preserve">ni šimtai septyniasdešimt </w:t>
            </w:r>
            <w:r w:rsidR="00683AB2">
              <w:rPr>
                <w:kern w:val="2"/>
                <w:sz w:val="22"/>
                <w:szCs w:val="22"/>
              </w:rPr>
              <w:t>devyni</w:t>
            </w:r>
            <w:r w:rsidRPr="00F24F34">
              <w:rPr>
                <w:kern w:val="2"/>
                <w:sz w:val="22"/>
                <w:szCs w:val="22"/>
              </w:rPr>
              <w:t xml:space="preserve"> Eur  </w:t>
            </w:r>
            <w:r w:rsidR="00683AB2">
              <w:rPr>
                <w:kern w:val="2"/>
                <w:sz w:val="22"/>
                <w:szCs w:val="22"/>
              </w:rPr>
              <w:t>72</w:t>
            </w:r>
            <w:r w:rsidRPr="00F24F34">
              <w:rPr>
                <w:kern w:val="2"/>
                <w:sz w:val="22"/>
                <w:szCs w:val="22"/>
              </w:rPr>
              <w:t xml:space="preserve"> ct. </w:t>
            </w:r>
          </w:p>
        </w:tc>
      </w:tr>
      <w:tr w:rsidR="0036708F" w14:paraId="5ED65FA3" w14:textId="77777777" w:rsidTr="00BA4ECC">
        <w:trPr>
          <w:trHeight w:val="2677"/>
        </w:trPr>
        <w:tc>
          <w:tcPr>
            <w:tcW w:w="2704" w:type="dxa"/>
            <w:gridSpan w:val="2"/>
          </w:tcPr>
          <w:p w14:paraId="357F5408" w14:textId="70A3D3A1" w:rsidR="0036708F" w:rsidRDefault="0036708F" w:rsidP="0036708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70C78162" w14:textId="77777777" w:rsidR="0036708F" w:rsidRDefault="0036708F" w:rsidP="0036708F">
            <w:pPr>
              <w:rPr>
                <w:b/>
                <w:bCs/>
                <w:kern w:val="2"/>
                <w:szCs w:val="24"/>
              </w:rPr>
            </w:pPr>
          </w:p>
          <w:p w14:paraId="30BB7B92" w14:textId="77777777" w:rsidR="0036708F" w:rsidRDefault="0036708F" w:rsidP="0036708F">
            <w:pPr>
              <w:rPr>
                <w:b/>
                <w:bCs/>
                <w:kern w:val="2"/>
                <w:szCs w:val="24"/>
              </w:rPr>
            </w:pPr>
          </w:p>
          <w:p w14:paraId="107BEDA3" w14:textId="77777777" w:rsidR="0036708F" w:rsidRDefault="0036708F" w:rsidP="0036708F">
            <w:pPr>
              <w:jc w:val="both"/>
              <w:rPr>
                <w:b/>
                <w:bCs/>
                <w:kern w:val="2"/>
                <w:szCs w:val="24"/>
              </w:rPr>
            </w:pPr>
          </w:p>
        </w:tc>
        <w:tc>
          <w:tcPr>
            <w:tcW w:w="6831" w:type="dxa"/>
            <w:gridSpan w:val="2"/>
          </w:tcPr>
          <w:p w14:paraId="13CADECD" w14:textId="4FB8016F" w:rsidR="0036708F" w:rsidRPr="00EF6819" w:rsidRDefault="0036708F" w:rsidP="0036708F">
            <w:pPr>
              <w:rPr>
                <w:color w:val="000000"/>
                <w:kern w:val="2"/>
                <w:sz w:val="22"/>
                <w:szCs w:val="22"/>
              </w:rPr>
            </w:pPr>
            <w:r w:rsidRPr="00EF6819">
              <w:rPr>
                <w:color w:val="000000"/>
                <w:kern w:val="2"/>
                <w:sz w:val="22"/>
                <w:szCs w:val="22"/>
              </w:rPr>
              <w:t xml:space="preserve">Šioje Sutartyje Pradinės Sutarties vertė yra lygi Tiekėjo pasiūlymo kainai be PVM, apskaičiuotai sudauginus </w:t>
            </w:r>
            <w:r w:rsidRPr="00EF6819">
              <w:rPr>
                <w:b/>
                <w:bCs/>
                <w:color w:val="000000"/>
                <w:kern w:val="2"/>
                <w:sz w:val="22"/>
                <w:szCs w:val="22"/>
              </w:rPr>
              <w:t>maksimalų Prekių kiekį</w:t>
            </w:r>
            <w:r w:rsidRPr="00EF6819">
              <w:rPr>
                <w:color w:val="000000"/>
                <w:kern w:val="2"/>
                <w:sz w:val="22"/>
                <w:szCs w:val="22"/>
              </w:rPr>
              <w:t xml:space="preserve"> </w:t>
            </w:r>
            <w:r w:rsidRPr="00EF6819">
              <w:rPr>
                <w:b/>
                <w:bCs/>
                <w:color w:val="000000"/>
                <w:kern w:val="2"/>
                <w:sz w:val="22"/>
                <w:szCs w:val="22"/>
              </w:rPr>
              <w:t>iš Tiekėjo pasiūlyto įkainio (-</w:t>
            </w:r>
            <w:proofErr w:type="spellStart"/>
            <w:r w:rsidRPr="00EF6819">
              <w:rPr>
                <w:b/>
                <w:bCs/>
                <w:color w:val="000000"/>
                <w:kern w:val="2"/>
                <w:sz w:val="22"/>
                <w:szCs w:val="22"/>
              </w:rPr>
              <w:t>ių</w:t>
            </w:r>
            <w:proofErr w:type="spellEnd"/>
            <w:r w:rsidRPr="00EF6819">
              <w:rPr>
                <w:b/>
                <w:bCs/>
                <w:color w:val="000000"/>
                <w:kern w:val="2"/>
                <w:sz w:val="22"/>
                <w:szCs w:val="22"/>
              </w:rPr>
              <w:t>) be PVM</w:t>
            </w:r>
            <w:r w:rsidRPr="00EF6819">
              <w:rPr>
                <w:color w:val="000000"/>
                <w:kern w:val="2"/>
                <w:sz w:val="22"/>
                <w:szCs w:val="22"/>
              </w:rPr>
              <w:t xml:space="preserve"> arba maksimaliai pirkimui skirtai lėšų sumai be PVM, priklausomai nuo to kuri iš jų yra mažesnė. Pirkėjas perka Prekes pagal poreikį Sutartyje arba jos priede Nr.</w:t>
            </w:r>
            <w:r w:rsidRPr="00EF6819">
              <w:rPr>
                <w:kern w:val="2"/>
                <w:sz w:val="22"/>
                <w:szCs w:val="22"/>
              </w:rPr>
              <w:t xml:space="preserve"> </w:t>
            </w:r>
            <w:r w:rsidRPr="00CF51B1">
              <w:rPr>
                <w:kern w:val="2"/>
                <w:sz w:val="22"/>
                <w:szCs w:val="22"/>
              </w:rPr>
              <w:t>[1]</w:t>
            </w:r>
            <w:r w:rsidRPr="00EF6819">
              <w:rPr>
                <w:kern w:val="2"/>
                <w:sz w:val="22"/>
                <w:szCs w:val="22"/>
              </w:rPr>
              <w:t xml:space="preserve"> </w:t>
            </w:r>
            <w:r w:rsidRPr="00EF6819">
              <w:rPr>
                <w:color w:val="000000"/>
                <w:kern w:val="2"/>
                <w:sz w:val="22"/>
                <w:szCs w:val="22"/>
              </w:rPr>
              <w:t xml:space="preserve"> nurodytais įkainiais, neviršijant jame nurodyto Prekių maksimalaus kiekio ir bendros Sutarties kainos.  </w:t>
            </w:r>
          </w:p>
          <w:p w14:paraId="68D21757" w14:textId="05CC88AF" w:rsidR="0036708F" w:rsidRPr="00EF6819" w:rsidRDefault="0036708F" w:rsidP="0036708F">
            <w:pPr>
              <w:rPr>
                <w:color w:val="000000"/>
                <w:kern w:val="2"/>
                <w:sz w:val="22"/>
                <w:szCs w:val="22"/>
              </w:rPr>
            </w:pPr>
            <w:r w:rsidRPr="00EF6819">
              <w:rPr>
                <w:kern w:val="2"/>
                <w:sz w:val="22"/>
                <w:szCs w:val="22"/>
              </w:rPr>
              <w:t>Pirkėjas neįsipareigoja išpirkti maksimalaus Prekių kiekio ar bet kokios jo dalies.</w:t>
            </w:r>
          </w:p>
        </w:tc>
      </w:tr>
      <w:tr w:rsidR="0036708F" w14:paraId="1C19A028" w14:textId="77777777">
        <w:trPr>
          <w:trHeight w:val="300"/>
        </w:trPr>
        <w:tc>
          <w:tcPr>
            <w:tcW w:w="2704" w:type="dxa"/>
            <w:gridSpan w:val="2"/>
          </w:tcPr>
          <w:p w14:paraId="7B23748E" w14:textId="2B8D5762" w:rsidR="0036708F" w:rsidRDefault="0036708F" w:rsidP="0036708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A3B6652" w14:textId="77777777" w:rsidR="0036708F" w:rsidRDefault="0036708F" w:rsidP="0036708F">
            <w:pPr>
              <w:rPr>
                <w:kern w:val="2"/>
                <w:szCs w:val="24"/>
              </w:rPr>
            </w:pPr>
          </w:p>
        </w:tc>
        <w:tc>
          <w:tcPr>
            <w:tcW w:w="6831" w:type="dxa"/>
            <w:gridSpan w:val="2"/>
          </w:tcPr>
          <w:p w14:paraId="00D41BAE" w14:textId="5302DDA9" w:rsidR="0036708F" w:rsidRPr="00EF6819" w:rsidRDefault="0036708F" w:rsidP="0036708F">
            <w:pPr>
              <w:rPr>
                <w:kern w:val="2"/>
                <w:sz w:val="22"/>
                <w:szCs w:val="22"/>
              </w:rPr>
            </w:pPr>
            <w:r w:rsidRPr="00EF6819">
              <w:rPr>
                <w:kern w:val="2"/>
                <w:sz w:val="22"/>
                <w:szCs w:val="22"/>
              </w:rPr>
              <w:t>Sutarties  įkainiai bus perskaičiuojami:</w:t>
            </w:r>
          </w:p>
          <w:p w14:paraId="64368AD2" w14:textId="77777777" w:rsidR="0036708F" w:rsidRPr="00EF6819" w:rsidRDefault="0036708F" w:rsidP="0036708F">
            <w:pPr>
              <w:rPr>
                <w:color w:val="FF0000"/>
                <w:kern w:val="2"/>
                <w:sz w:val="22"/>
                <w:szCs w:val="22"/>
              </w:rPr>
            </w:pPr>
            <w:r w:rsidRPr="00EF6819">
              <w:rPr>
                <w:kern w:val="2"/>
                <w:sz w:val="22"/>
                <w:szCs w:val="22"/>
              </w:rPr>
              <w:t>5.3.1. dėl PVM tarifo pasikeitimo;</w:t>
            </w:r>
          </w:p>
          <w:p w14:paraId="79A11560" w14:textId="0930ADEF" w:rsidR="0036708F" w:rsidRPr="00EF6819" w:rsidRDefault="0036708F" w:rsidP="0036708F">
            <w:pPr>
              <w:rPr>
                <w:kern w:val="2"/>
                <w:sz w:val="22"/>
                <w:szCs w:val="22"/>
              </w:rPr>
            </w:pPr>
            <w:r w:rsidRPr="00EF6819">
              <w:rPr>
                <w:kern w:val="2"/>
                <w:sz w:val="22"/>
                <w:szCs w:val="22"/>
              </w:rPr>
              <w:t>5.3.2. dėl kainų lygio pokyčio;</w:t>
            </w:r>
          </w:p>
          <w:p w14:paraId="33BE06DA" w14:textId="2FFE86B8" w:rsidR="0036708F" w:rsidRPr="00EF6819" w:rsidRDefault="0036708F" w:rsidP="0036708F">
            <w:pPr>
              <w:rPr>
                <w:color w:val="FF0000"/>
                <w:kern w:val="2"/>
                <w:sz w:val="22"/>
                <w:szCs w:val="22"/>
              </w:rPr>
            </w:pPr>
          </w:p>
        </w:tc>
      </w:tr>
      <w:tr w:rsidR="0036708F" w14:paraId="44043A28" w14:textId="77777777">
        <w:trPr>
          <w:trHeight w:val="300"/>
        </w:trPr>
        <w:tc>
          <w:tcPr>
            <w:tcW w:w="2704" w:type="dxa"/>
            <w:gridSpan w:val="2"/>
          </w:tcPr>
          <w:p w14:paraId="1E21D289" w14:textId="77777777" w:rsidR="0036708F" w:rsidRDefault="0036708F" w:rsidP="0036708F">
            <w:pPr>
              <w:rPr>
                <w:b/>
                <w:bCs/>
                <w:kern w:val="2"/>
                <w:szCs w:val="24"/>
              </w:rPr>
            </w:pPr>
            <w:r>
              <w:rPr>
                <w:b/>
                <w:bCs/>
                <w:kern w:val="2"/>
                <w:szCs w:val="24"/>
              </w:rPr>
              <w:lastRenderedPageBreak/>
              <w:t>5.3.1. Sutarties kainos / įkainių peržiūra dėl PVM tarifo pasikeitimo</w:t>
            </w:r>
          </w:p>
        </w:tc>
        <w:tc>
          <w:tcPr>
            <w:tcW w:w="6831" w:type="dxa"/>
            <w:gridSpan w:val="2"/>
          </w:tcPr>
          <w:p w14:paraId="1296877F" w14:textId="77777777" w:rsidR="0036708F" w:rsidRPr="00EF6819" w:rsidRDefault="0036708F" w:rsidP="0036708F">
            <w:pPr>
              <w:rPr>
                <w:kern w:val="2"/>
                <w:sz w:val="22"/>
                <w:szCs w:val="22"/>
              </w:rPr>
            </w:pPr>
            <w:r w:rsidRPr="00EF6819">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36708F" w:rsidRPr="00EF6819" w:rsidRDefault="0036708F" w:rsidP="0036708F">
            <w:pPr>
              <w:rPr>
                <w:kern w:val="2"/>
                <w:sz w:val="22"/>
                <w:szCs w:val="22"/>
              </w:rPr>
            </w:pPr>
          </w:p>
          <w:p w14:paraId="22F59FE8" w14:textId="5CFF6497" w:rsidR="0036708F" w:rsidRPr="00EF6819" w:rsidRDefault="0036708F" w:rsidP="0036708F">
            <w:pPr>
              <w:rPr>
                <w:color w:val="FF0000"/>
                <w:kern w:val="2"/>
                <w:sz w:val="22"/>
                <w:szCs w:val="22"/>
              </w:rPr>
            </w:pPr>
            <w:r w:rsidRPr="00EF6819">
              <w:rPr>
                <w:kern w:val="2"/>
                <w:sz w:val="22"/>
                <w:szCs w:val="22"/>
              </w:rPr>
              <w:t>Perskaičiavimas įforminamas Susitarimu ne vėliau kaip per 10 (dešimt) dienų</w:t>
            </w:r>
            <w:r w:rsidRPr="00EF6819">
              <w:rPr>
                <w:color w:val="4472C4"/>
                <w:kern w:val="2"/>
                <w:sz w:val="22"/>
                <w:szCs w:val="22"/>
              </w:rPr>
              <w:t xml:space="preserve"> </w:t>
            </w:r>
            <w:r w:rsidRPr="00EF6819">
              <w:rPr>
                <w:kern w:val="2"/>
                <w:sz w:val="22"/>
                <w:szCs w:val="22"/>
              </w:rPr>
              <w:t>nuo PVM mokėjimą reglamentuojančių teisės aktų pasikeitimo, kuris tampa neatskiriama Sutarties dalimi. Perskaičiuota (-</w:t>
            </w:r>
            <w:proofErr w:type="spellStart"/>
            <w:r w:rsidRPr="00EF6819">
              <w:rPr>
                <w:kern w:val="2"/>
                <w:sz w:val="22"/>
                <w:szCs w:val="22"/>
              </w:rPr>
              <w:t>as</w:t>
            </w:r>
            <w:proofErr w:type="spellEnd"/>
            <w:r w:rsidRPr="00EF6819">
              <w:rPr>
                <w:kern w:val="2"/>
                <w:sz w:val="22"/>
                <w:szCs w:val="22"/>
              </w:rPr>
              <w:t>) Sutarties kaina/įkainis taikoma (-</w:t>
            </w:r>
            <w:proofErr w:type="spellStart"/>
            <w:r w:rsidRPr="00EF6819">
              <w:rPr>
                <w:kern w:val="2"/>
                <w:sz w:val="22"/>
                <w:szCs w:val="22"/>
              </w:rPr>
              <w:t>as</w:t>
            </w:r>
            <w:proofErr w:type="spellEnd"/>
            <w:r w:rsidRPr="00EF6819">
              <w:rPr>
                <w:kern w:val="2"/>
                <w:sz w:val="22"/>
                <w:szCs w:val="22"/>
              </w:rPr>
              <w:t>) už tą Prekių dalį, kurios bus tiekiamos nuo Šalių pasirašyto Susitarimo įsigaliojimo dienos.</w:t>
            </w:r>
          </w:p>
        </w:tc>
      </w:tr>
      <w:tr w:rsidR="0036708F" w14:paraId="5D8E4D4D" w14:textId="77777777">
        <w:trPr>
          <w:trHeight w:val="300"/>
        </w:trPr>
        <w:tc>
          <w:tcPr>
            <w:tcW w:w="2704" w:type="dxa"/>
            <w:gridSpan w:val="2"/>
          </w:tcPr>
          <w:p w14:paraId="7137F72E" w14:textId="77777777" w:rsidR="0036708F" w:rsidRDefault="0036708F" w:rsidP="0036708F">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36708F" w:rsidRPr="00EF6819" w:rsidRDefault="0036708F" w:rsidP="0036708F">
            <w:pPr>
              <w:rPr>
                <w:kern w:val="2"/>
                <w:sz w:val="22"/>
                <w:szCs w:val="22"/>
              </w:rPr>
            </w:pPr>
            <w:r w:rsidRPr="00EF6819">
              <w:rPr>
                <w:kern w:val="2"/>
                <w:sz w:val="22"/>
                <w:szCs w:val="22"/>
              </w:rPr>
              <w:t>Netaikoma</w:t>
            </w:r>
          </w:p>
          <w:p w14:paraId="63AD6FD7" w14:textId="77777777" w:rsidR="0036708F" w:rsidRPr="00EF6819" w:rsidRDefault="0036708F" w:rsidP="0036708F">
            <w:pPr>
              <w:rPr>
                <w:kern w:val="2"/>
                <w:sz w:val="22"/>
                <w:szCs w:val="22"/>
              </w:rPr>
            </w:pPr>
          </w:p>
          <w:p w14:paraId="096AB429" w14:textId="4CC2CE3F" w:rsidR="0036708F" w:rsidRPr="00EF6819" w:rsidRDefault="0036708F" w:rsidP="0036708F">
            <w:pPr>
              <w:rPr>
                <w:kern w:val="2"/>
                <w:sz w:val="22"/>
                <w:szCs w:val="22"/>
              </w:rPr>
            </w:pPr>
          </w:p>
        </w:tc>
      </w:tr>
      <w:tr w:rsidR="0036708F" w14:paraId="06597448" w14:textId="77777777">
        <w:trPr>
          <w:trHeight w:val="300"/>
        </w:trPr>
        <w:tc>
          <w:tcPr>
            <w:tcW w:w="2704" w:type="dxa"/>
            <w:gridSpan w:val="2"/>
          </w:tcPr>
          <w:p w14:paraId="37387CF5" w14:textId="77777777" w:rsidR="0036708F" w:rsidRDefault="0036708F" w:rsidP="0036708F">
            <w:pPr>
              <w:rPr>
                <w:b/>
                <w:bCs/>
                <w:kern w:val="2"/>
                <w:szCs w:val="24"/>
              </w:rPr>
            </w:pPr>
            <w:r>
              <w:rPr>
                <w:b/>
                <w:bCs/>
                <w:kern w:val="2"/>
                <w:szCs w:val="24"/>
              </w:rPr>
              <w:t>5.3.3. Sutarties kainos / įkainių peržiūra dėl kainų lygio pokyčio</w:t>
            </w:r>
          </w:p>
          <w:p w14:paraId="0D1E91C2" w14:textId="77777777" w:rsidR="0036708F" w:rsidRDefault="0036708F" w:rsidP="0036708F">
            <w:pPr>
              <w:rPr>
                <w:color w:val="4472C4"/>
                <w:kern w:val="2"/>
                <w:szCs w:val="24"/>
              </w:rPr>
            </w:pPr>
          </w:p>
          <w:p w14:paraId="68CA6F47" w14:textId="0889C54B" w:rsidR="0036708F" w:rsidRPr="00B90198" w:rsidRDefault="0036708F" w:rsidP="0036708F">
            <w:pPr>
              <w:rPr>
                <w:b/>
                <w:bCs/>
                <w:kern w:val="2"/>
                <w:szCs w:val="24"/>
              </w:rPr>
            </w:pPr>
          </w:p>
        </w:tc>
        <w:tc>
          <w:tcPr>
            <w:tcW w:w="6831" w:type="dxa"/>
            <w:gridSpan w:val="2"/>
          </w:tcPr>
          <w:p w14:paraId="4778D0D9" w14:textId="12210A0A" w:rsidR="0036708F" w:rsidRPr="00EF6819" w:rsidRDefault="0036708F" w:rsidP="0036708F">
            <w:pPr>
              <w:rPr>
                <w:kern w:val="2"/>
                <w:sz w:val="22"/>
                <w:szCs w:val="22"/>
              </w:rPr>
            </w:pPr>
            <w:r w:rsidRPr="00EF6819">
              <w:rPr>
                <w:color w:val="000000"/>
                <w:kern w:val="2"/>
                <w:sz w:val="22"/>
                <w:szCs w:val="22"/>
              </w:rPr>
              <w:t>5.3.3.1 Bet</w:t>
            </w:r>
            <w:r w:rsidRPr="00EF6819">
              <w:rPr>
                <w:kern w:val="2"/>
                <w:sz w:val="22"/>
                <w:szCs w:val="22"/>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0F0E9B6" w14:textId="115FA647" w:rsidR="0036708F" w:rsidRPr="00EF6819" w:rsidRDefault="0036708F" w:rsidP="0036708F">
            <w:pPr>
              <w:rPr>
                <w:color w:val="000000"/>
                <w:kern w:val="2"/>
                <w:sz w:val="22"/>
                <w:szCs w:val="22"/>
                <w:shd w:val="clear" w:color="auto" w:fill="FFFFFF"/>
              </w:rPr>
            </w:pPr>
            <w:r w:rsidRPr="00EF6819">
              <w:rPr>
                <w:kern w:val="2"/>
                <w:sz w:val="22"/>
                <w:szCs w:val="22"/>
              </w:rPr>
              <w:t xml:space="preserve">5.3.3.2. Sutarties </w:t>
            </w:r>
            <w:r w:rsidRPr="00EF6819">
              <w:rPr>
                <w:kern w:val="2"/>
                <w:sz w:val="22"/>
                <w:szCs w:val="22"/>
                <w:shd w:val="clear" w:color="auto" w:fill="FFFFFF"/>
              </w:rPr>
              <w:t xml:space="preserve">įkainiai </w:t>
            </w:r>
            <w:r w:rsidRPr="00EF6819">
              <w:rPr>
                <w:color w:val="000000"/>
                <w:kern w:val="2"/>
                <w:sz w:val="22"/>
                <w:szCs w:val="22"/>
                <w:shd w:val="clear" w:color="auto" w:fill="FFFFFF"/>
              </w:rPr>
              <w:t xml:space="preserve">peržiūrimi tik tai Sutarties daliai, kuri nėra išpirkta, t. y., Prekėms, kurios nėra priimtos ir apmokėtos. Vėlesnė Sutarties </w:t>
            </w:r>
            <w:r w:rsidRPr="00EF6819">
              <w:rPr>
                <w:kern w:val="2"/>
                <w:sz w:val="22"/>
                <w:szCs w:val="22"/>
                <w:shd w:val="clear" w:color="auto" w:fill="FFFFFF"/>
              </w:rPr>
              <w:t>įkainių p</w:t>
            </w:r>
            <w:r w:rsidRPr="00EF6819">
              <w:rPr>
                <w:color w:val="000000"/>
                <w:kern w:val="2"/>
                <w:sz w:val="22"/>
                <w:szCs w:val="22"/>
                <w:shd w:val="clear" w:color="auto" w:fill="FFFFFF"/>
              </w:rPr>
              <w:t>eržiūra negali apimti laikotarpio, už kurį jau buvo atliktas peržiūra.</w:t>
            </w:r>
          </w:p>
          <w:p w14:paraId="35429EBE" w14:textId="485BE210" w:rsidR="0036708F" w:rsidRPr="00EF6819" w:rsidRDefault="0036708F" w:rsidP="0036708F">
            <w:pPr>
              <w:rPr>
                <w:color w:val="000000"/>
                <w:kern w:val="2"/>
                <w:sz w:val="22"/>
                <w:szCs w:val="22"/>
                <w:shd w:val="clear" w:color="auto" w:fill="FFFFFF"/>
              </w:rPr>
            </w:pPr>
            <w:r w:rsidRPr="00EF6819">
              <w:rPr>
                <w:color w:val="000000"/>
                <w:kern w:val="2"/>
                <w:sz w:val="22"/>
                <w:szCs w:val="22"/>
              </w:rPr>
              <w:t xml:space="preserve">5.3.3.3. </w:t>
            </w:r>
            <w:r w:rsidRPr="00EF6819">
              <w:rPr>
                <w:color w:val="000000"/>
                <w:kern w:val="2"/>
                <w:sz w:val="22"/>
                <w:szCs w:val="22"/>
                <w:shd w:val="clear" w:color="auto" w:fill="FFFFFF"/>
              </w:rPr>
              <w:t xml:space="preserve">Jeigu Prekių tiekimas vėluoja dėl Tiekėjo kaltės, uždelstų pristatyti </w:t>
            </w:r>
            <w:r w:rsidRPr="00EF6819">
              <w:rPr>
                <w:kern w:val="2"/>
                <w:sz w:val="22"/>
                <w:szCs w:val="22"/>
                <w:shd w:val="clear" w:color="auto" w:fill="FFFFFF"/>
              </w:rPr>
              <w:t xml:space="preserve">Prekių įkainiai nėra </w:t>
            </w:r>
            <w:r w:rsidRPr="00EF6819">
              <w:rPr>
                <w:color w:val="000000"/>
                <w:kern w:val="2"/>
                <w:sz w:val="22"/>
                <w:szCs w:val="22"/>
                <w:shd w:val="clear" w:color="auto" w:fill="FFFFFF"/>
              </w:rPr>
              <w:t>perskaičiuojami dėl kainų lygio kilimo (negali būti didinami).</w:t>
            </w:r>
          </w:p>
          <w:p w14:paraId="57D0BEA2" w14:textId="464D5425" w:rsidR="0036708F" w:rsidRPr="00EF6819" w:rsidRDefault="0036708F" w:rsidP="0036708F">
            <w:pPr>
              <w:rPr>
                <w:color w:val="000000"/>
                <w:kern w:val="2"/>
                <w:sz w:val="22"/>
                <w:szCs w:val="22"/>
                <w:shd w:val="clear" w:color="auto" w:fill="FFFFFF"/>
              </w:rPr>
            </w:pPr>
            <w:r w:rsidRPr="00EF6819">
              <w:rPr>
                <w:color w:val="000000"/>
                <w:kern w:val="2"/>
                <w:sz w:val="22"/>
                <w:szCs w:val="22"/>
              </w:rPr>
              <w:t xml:space="preserve">5.3.3.4. Atlikdamos </w:t>
            </w:r>
            <w:r w:rsidRPr="00EF6819">
              <w:rPr>
                <w:kern w:val="2"/>
                <w:sz w:val="22"/>
                <w:szCs w:val="22"/>
              </w:rPr>
              <w:t xml:space="preserve">Sutarties įkainių peržiūrą </w:t>
            </w:r>
            <w:r w:rsidRPr="00EF6819">
              <w:rPr>
                <w:kern w:val="2"/>
                <w:sz w:val="22"/>
                <w:szCs w:val="22"/>
                <w:shd w:val="clear" w:color="auto" w:fill="FFFFFF"/>
              </w:rPr>
              <w:t>Šalys vadovaujasi Valstybės duomenų agentūros viešai Oficialiosios statistikos portale paskelbtais Rodiklių duomenų bazės duomenimis</w:t>
            </w:r>
            <w:r w:rsidRPr="00EF6819">
              <w:rPr>
                <w:color w:val="000000"/>
                <w:kern w:val="2"/>
                <w:sz w:val="22"/>
                <w:szCs w:val="22"/>
                <w:shd w:val="clear" w:color="auto" w:fill="FFFFFF"/>
              </w:rPr>
              <w:t xml:space="preserve">. Iš kitos Šalies </w:t>
            </w:r>
            <w:r w:rsidRPr="00EF6819">
              <w:rPr>
                <w:color w:val="FF0000"/>
                <w:kern w:val="2"/>
                <w:sz w:val="22"/>
                <w:szCs w:val="22"/>
                <w:shd w:val="clear" w:color="auto" w:fill="FFFFFF"/>
              </w:rPr>
              <w:t xml:space="preserve"> </w:t>
            </w:r>
            <w:r w:rsidRPr="00EF6819">
              <w:rPr>
                <w:kern w:val="2"/>
                <w:sz w:val="22"/>
                <w:szCs w:val="22"/>
                <w:shd w:val="clear" w:color="auto" w:fill="FFFFFF"/>
              </w:rPr>
              <w:t xml:space="preserve">nereikalaujama </w:t>
            </w:r>
            <w:r w:rsidRPr="00EF6819">
              <w:rPr>
                <w:color w:val="000000"/>
                <w:kern w:val="2"/>
                <w:sz w:val="22"/>
                <w:szCs w:val="22"/>
                <w:shd w:val="clear" w:color="auto" w:fill="FFFFFF"/>
              </w:rPr>
              <w:t>pateikti oficialaus Valstybės duomenų agentūros ar kitos institucijos išduoto dokumento ar patvirtinimo.</w:t>
            </w:r>
          </w:p>
          <w:p w14:paraId="7E2E297F" w14:textId="6F2B8AC7" w:rsidR="0036708F" w:rsidRPr="00EF6819" w:rsidRDefault="0036708F" w:rsidP="0036708F">
            <w:pPr>
              <w:rPr>
                <w:color w:val="000000"/>
                <w:kern w:val="2"/>
                <w:sz w:val="22"/>
                <w:szCs w:val="22"/>
                <w:shd w:val="clear" w:color="auto" w:fill="FFFFFF"/>
              </w:rPr>
            </w:pPr>
            <w:r w:rsidRPr="00EF6819">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EF6819">
              <w:rPr>
                <w:kern w:val="2"/>
                <w:sz w:val="22"/>
                <w:szCs w:val="22"/>
                <w:shd w:val="clear" w:color="auto" w:fill="FFFFFF"/>
              </w:rPr>
              <w:t xml:space="preserve">Sutarties įkainius, </w:t>
            </w:r>
            <w:r w:rsidRPr="00EF6819">
              <w:rPr>
                <w:color w:val="000000"/>
                <w:kern w:val="2"/>
                <w:sz w:val="22"/>
                <w:szCs w:val="22"/>
                <w:shd w:val="clear" w:color="auto" w:fill="FFFFFF"/>
              </w:rPr>
              <w:t>perskaičiuotą Pradinės Sutarties vertę.</w:t>
            </w:r>
          </w:p>
          <w:p w14:paraId="4BFAF129" w14:textId="4F72FFDF" w:rsidR="0036708F" w:rsidRPr="00EF6819" w:rsidRDefault="0036708F" w:rsidP="0036708F">
            <w:pPr>
              <w:rPr>
                <w:kern w:val="2"/>
                <w:sz w:val="22"/>
                <w:szCs w:val="22"/>
                <w:shd w:val="clear" w:color="auto" w:fill="FFFFFF"/>
              </w:rPr>
            </w:pPr>
            <w:r w:rsidRPr="00EF6819">
              <w:rPr>
                <w:color w:val="000000"/>
                <w:kern w:val="2"/>
                <w:sz w:val="22"/>
                <w:szCs w:val="22"/>
                <w:shd w:val="clear" w:color="auto" w:fill="FFFFFF"/>
              </w:rPr>
              <w:t xml:space="preserve">5.3.3.6. Nauji </w:t>
            </w:r>
            <w:r w:rsidRPr="00EF6819">
              <w:rPr>
                <w:kern w:val="2"/>
                <w:sz w:val="22"/>
                <w:szCs w:val="22"/>
                <w:shd w:val="clear" w:color="auto" w:fill="FFFFFF"/>
              </w:rPr>
              <w:t>Sutarties įkainiai apskaičiuojami pagal žemiau pateiktą formulę:</w:t>
            </w:r>
          </w:p>
          <w:p w14:paraId="75028DD4" w14:textId="77777777" w:rsidR="0036708F" w:rsidRPr="00EF6819" w:rsidRDefault="00000000" w:rsidP="0036708F">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36708F" w:rsidRPr="00EF6819">
              <w:rPr>
                <w:kern w:val="2"/>
                <w:sz w:val="22"/>
                <w:szCs w:val="22"/>
              </w:rPr>
              <w:t>, kur a – kaina / įkainis (Eur be PVM)) (jei peržiūra jau buvo atlikta, tai po paskutinio perskaičiavimo) </w:t>
            </w:r>
          </w:p>
          <w:p w14:paraId="1612E111" w14:textId="77777777" w:rsidR="0036708F" w:rsidRPr="00EF6819" w:rsidRDefault="0036708F" w:rsidP="0036708F">
            <w:pPr>
              <w:jc w:val="both"/>
              <w:textAlignment w:val="baseline"/>
              <w:rPr>
                <w:kern w:val="2"/>
                <w:sz w:val="22"/>
                <w:szCs w:val="22"/>
              </w:rPr>
            </w:pPr>
            <w:r w:rsidRPr="00EF6819">
              <w:rPr>
                <w:kern w:val="2"/>
                <w:sz w:val="22"/>
                <w:szCs w:val="22"/>
              </w:rPr>
              <w:t>a</w:t>
            </w:r>
            <w:r w:rsidRPr="00EF6819">
              <w:rPr>
                <w:kern w:val="2"/>
                <w:sz w:val="22"/>
                <w:szCs w:val="22"/>
                <w:vertAlign w:val="subscript"/>
              </w:rPr>
              <w:t>1</w:t>
            </w:r>
            <w:r w:rsidRPr="00EF6819">
              <w:rPr>
                <w:kern w:val="2"/>
                <w:sz w:val="22"/>
                <w:szCs w:val="22"/>
              </w:rPr>
              <w:t xml:space="preserve"> – perskaičiuota (pakeista) kaina / įkainis (Eur be PVM) </w:t>
            </w:r>
          </w:p>
          <w:p w14:paraId="6D510E8F" w14:textId="5E0E6FBB" w:rsidR="0036708F" w:rsidRPr="00EF6819" w:rsidRDefault="0036708F" w:rsidP="0036708F">
            <w:pPr>
              <w:jc w:val="both"/>
              <w:textAlignment w:val="baseline"/>
              <w:rPr>
                <w:kern w:val="2"/>
                <w:sz w:val="22"/>
                <w:szCs w:val="22"/>
              </w:rPr>
            </w:pPr>
            <w:r w:rsidRPr="00EF6819">
              <w:rPr>
                <w:kern w:val="2"/>
                <w:sz w:val="22"/>
                <w:szCs w:val="22"/>
              </w:rPr>
              <w:t>k – pagal vartotojų kainų indeksą (06 Sveikata) apskaičiuotas Vartojimo prekių ir paslaugų kainų pokytis (padidėjimas arba sumažėjimas) (%). „k“ reikšmė skaičiuojama pagal formulę:</w:t>
            </w:r>
          </w:p>
          <w:p w14:paraId="59A8656E" w14:textId="77777777" w:rsidR="0036708F" w:rsidRPr="00EF6819" w:rsidRDefault="0036708F" w:rsidP="0036708F">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EF6819">
              <w:rPr>
                <w:kern w:val="2"/>
                <w:sz w:val="22"/>
                <w:szCs w:val="22"/>
              </w:rPr>
              <w:t>, (proc.) kur</w:t>
            </w:r>
          </w:p>
          <w:p w14:paraId="39B14026" w14:textId="61ACB44F" w:rsidR="0036708F" w:rsidRPr="00EF6819" w:rsidRDefault="0036708F" w:rsidP="0036708F">
            <w:pPr>
              <w:jc w:val="both"/>
              <w:textAlignment w:val="baseline"/>
              <w:rPr>
                <w:kern w:val="2"/>
                <w:sz w:val="22"/>
                <w:szCs w:val="22"/>
              </w:rPr>
            </w:pPr>
            <w:proofErr w:type="spellStart"/>
            <w:r w:rsidRPr="00EF6819">
              <w:rPr>
                <w:kern w:val="2"/>
                <w:sz w:val="22"/>
                <w:szCs w:val="22"/>
              </w:rPr>
              <w:t>Ind</w:t>
            </w:r>
            <w:r w:rsidRPr="00EF6819">
              <w:rPr>
                <w:kern w:val="2"/>
                <w:sz w:val="22"/>
                <w:szCs w:val="22"/>
                <w:vertAlign w:val="subscript"/>
              </w:rPr>
              <w:t>naujausias</w:t>
            </w:r>
            <w:proofErr w:type="spellEnd"/>
            <w:r w:rsidRPr="00EF6819">
              <w:rPr>
                <w:kern w:val="2"/>
                <w:sz w:val="22"/>
                <w:szCs w:val="22"/>
              </w:rPr>
              <w:t xml:space="preserve"> – kreipimosi dėl įkainių peržiūros išsiuntimo kitai šaliai dieną paskelbtas naujausias vartojimo prekių ir paslaugų indeksas (06 Sveikata).</w:t>
            </w:r>
          </w:p>
          <w:p w14:paraId="7D7A6E77" w14:textId="77777777" w:rsidR="0036708F" w:rsidRPr="00EF6819" w:rsidRDefault="0036708F" w:rsidP="0036708F">
            <w:pPr>
              <w:rPr>
                <w:kern w:val="2"/>
                <w:sz w:val="22"/>
                <w:szCs w:val="22"/>
              </w:rPr>
            </w:pPr>
            <w:proofErr w:type="spellStart"/>
            <w:r w:rsidRPr="00EF6819">
              <w:rPr>
                <w:kern w:val="2"/>
                <w:sz w:val="22"/>
                <w:szCs w:val="22"/>
              </w:rPr>
              <w:t>Ind</w:t>
            </w:r>
            <w:r w:rsidRPr="00EF6819">
              <w:rPr>
                <w:kern w:val="2"/>
                <w:sz w:val="22"/>
                <w:szCs w:val="22"/>
                <w:vertAlign w:val="subscript"/>
              </w:rPr>
              <w:t>pradžia</w:t>
            </w:r>
            <w:proofErr w:type="spellEnd"/>
            <w:r w:rsidRPr="00EF6819">
              <w:rPr>
                <w:kern w:val="2"/>
                <w:sz w:val="22"/>
                <w:szCs w:val="22"/>
              </w:rPr>
              <w:t xml:space="preserve"> – laikotarpio pradžios datos (mėnesio) vartojimo prekių ir paslaugų indeksas (06 Sveikata).</w:t>
            </w:r>
          </w:p>
          <w:p w14:paraId="186E1BF2" w14:textId="294459E8" w:rsidR="0036708F" w:rsidRPr="00EF6819" w:rsidRDefault="0036708F" w:rsidP="0036708F">
            <w:pPr>
              <w:rPr>
                <w:color w:val="000000"/>
                <w:kern w:val="2"/>
                <w:sz w:val="22"/>
                <w:szCs w:val="22"/>
                <w:shd w:val="clear" w:color="auto" w:fill="FFFFFF"/>
              </w:rPr>
            </w:pPr>
            <w:r w:rsidRPr="00EF6819">
              <w:rPr>
                <w:color w:val="000000"/>
                <w:kern w:val="2"/>
                <w:sz w:val="22"/>
                <w:szCs w:val="22"/>
              </w:rPr>
              <w:t xml:space="preserve">5.3.3.7. </w:t>
            </w:r>
            <w:r w:rsidRPr="00EF6819">
              <w:rPr>
                <w:color w:val="000000"/>
                <w:kern w:val="2"/>
                <w:sz w:val="22"/>
                <w:szCs w:val="22"/>
                <w:shd w:val="clear" w:color="auto" w:fill="FFFFFF"/>
              </w:rPr>
              <w:t xml:space="preserve">Skaičiavimams indeksų reikšmės imamos </w:t>
            </w:r>
            <w:r w:rsidRPr="00EF6819">
              <w:rPr>
                <w:b/>
                <w:bCs/>
                <w:kern w:val="2"/>
                <w:sz w:val="22"/>
                <w:szCs w:val="22"/>
                <w:shd w:val="clear" w:color="auto" w:fill="FFFFFF"/>
              </w:rPr>
              <w:t>keturių</w:t>
            </w:r>
            <w:r w:rsidRPr="00EF6819">
              <w:rPr>
                <w:kern w:val="2"/>
                <w:sz w:val="22"/>
                <w:szCs w:val="22"/>
                <w:shd w:val="clear" w:color="auto" w:fill="FFFFFF"/>
              </w:rPr>
              <w:t xml:space="preserve"> skaitmenų po kablelio tikslumu. Apskaičiuotas pokytis (k) tolimesniems skaičiavimams </w:t>
            </w:r>
            <w:r w:rsidRPr="00EF6819">
              <w:rPr>
                <w:kern w:val="2"/>
                <w:sz w:val="22"/>
                <w:szCs w:val="22"/>
                <w:shd w:val="clear" w:color="auto" w:fill="FFFFFF"/>
              </w:rPr>
              <w:lastRenderedPageBreak/>
              <w:t xml:space="preserve">naudojamas suapvalinus iki </w:t>
            </w:r>
            <w:r w:rsidRPr="00EF6819">
              <w:rPr>
                <w:b/>
                <w:bCs/>
                <w:kern w:val="2"/>
                <w:sz w:val="22"/>
                <w:szCs w:val="22"/>
                <w:shd w:val="clear" w:color="auto" w:fill="FFFFFF"/>
              </w:rPr>
              <w:t>vieno</w:t>
            </w:r>
            <w:r w:rsidRPr="00EF6819">
              <w:rPr>
                <w:color w:val="4472C4"/>
                <w:kern w:val="2"/>
                <w:sz w:val="22"/>
                <w:szCs w:val="22"/>
                <w:shd w:val="clear" w:color="auto" w:fill="FFFFFF"/>
              </w:rPr>
              <w:t xml:space="preserve"> </w:t>
            </w:r>
            <w:r w:rsidRPr="00EF6819">
              <w:rPr>
                <w:color w:val="000000"/>
                <w:kern w:val="2"/>
                <w:sz w:val="22"/>
                <w:szCs w:val="22"/>
                <w:shd w:val="clear" w:color="auto" w:fill="FFFFFF"/>
              </w:rPr>
              <w:t>skaitmens po kablelio, o apskaičiuotas įkainis „a</w:t>
            </w:r>
            <w:r w:rsidRPr="00EF6819">
              <w:rPr>
                <w:color w:val="000000"/>
                <w:kern w:val="2"/>
                <w:sz w:val="22"/>
                <w:szCs w:val="22"/>
                <w:shd w:val="clear" w:color="auto" w:fill="FFFFFF"/>
                <w:vertAlign w:val="subscript"/>
              </w:rPr>
              <w:t>1</w:t>
            </w:r>
            <w:r w:rsidRPr="00EF6819">
              <w:rPr>
                <w:color w:val="000000"/>
                <w:kern w:val="2"/>
                <w:sz w:val="22"/>
                <w:szCs w:val="22"/>
                <w:shd w:val="clear" w:color="auto" w:fill="FFFFFF"/>
              </w:rPr>
              <w:t xml:space="preserve">“ suapvalinamas iki </w:t>
            </w:r>
            <w:r w:rsidRPr="00EF6819">
              <w:rPr>
                <w:b/>
                <w:bCs/>
                <w:kern w:val="2"/>
                <w:sz w:val="22"/>
                <w:szCs w:val="22"/>
                <w:shd w:val="clear" w:color="auto" w:fill="FFFFFF"/>
              </w:rPr>
              <w:t>dviejų</w:t>
            </w:r>
            <w:r w:rsidRPr="00EF6819">
              <w:rPr>
                <w:b/>
                <w:bCs/>
                <w:color w:val="000000"/>
                <w:kern w:val="2"/>
                <w:sz w:val="22"/>
                <w:szCs w:val="22"/>
                <w:shd w:val="clear" w:color="auto" w:fill="FFFFFF"/>
              </w:rPr>
              <w:t xml:space="preserve"> </w:t>
            </w:r>
            <w:r w:rsidRPr="00EF6819">
              <w:rPr>
                <w:color w:val="000000"/>
                <w:kern w:val="2"/>
                <w:sz w:val="22"/>
                <w:szCs w:val="22"/>
                <w:shd w:val="clear" w:color="auto" w:fill="FFFFFF"/>
              </w:rPr>
              <w:t>skaitmenų po kablelio.</w:t>
            </w:r>
          </w:p>
          <w:p w14:paraId="5332D513" w14:textId="34B063A8" w:rsidR="0036708F" w:rsidRPr="00EF6819" w:rsidRDefault="0036708F" w:rsidP="0036708F">
            <w:pPr>
              <w:rPr>
                <w:color w:val="000000"/>
                <w:kern w:val="2"/>
                <w:sz w:val="22"/>
                <w:szCs w:val="22"/>
                <w:shd w:val="clear" w:color="auto" w:fill="FFFFFF"/>
              </w:rPr>
            </w:pPr>
            <w:r w:rsidRPr="00EF6819">
              <w:rPr>
                <w:color w:val="000000"/>
                <w:kern w:val="2"/>
                <w:sz w:val="22"/>
                <w:szCs w:val="22"/>
                <w:shd w:val="clear" w:color="auto" w:fill="FFFFFF"/>
              </w:rPr>
              <w:t xml:space="preserve">5.3.3.8. Šalis, siekianti Sutarties </w:t>
            </w:r>
            <w:r w:rsidRPr="00EF6819">
              <w:rPr>
                <w:kern w:val="2"/>
                <w:sz w:val="22"/>
                <w:szCs w:val="22"/>
                <w:shd w:val="clear" w:color="auto" w:fill="FFFFFF"/>
              </w:rPr>
              <w:t>įkainių peržiūros</w:t>
            </w:r>
            <w:r w:rsidRPr="00EF6819">
              <w:rPr>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EF6819">
              <w:rPr>
                <w:kern w:val="2"/>
                <w:sz w:val="22"/>
                <w:szCs w:val="22"/>
                <w:shd w:val="clear" w:color="auto" w:fill="FFFFFF"/>
              </w:rPr>
              <w:t>Pr</w:t>
            </w:r>
            <w:r w:rsidRPr="00EF6819">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EF6819">
              <w:rPr>
                <w:kern w:val="2"/>
                <w:sz w:val="22"/>
                <w:szCs w:val="22"/>
                <w:bdr w:val="none" w:sz="0" w:space="0" w:color="auto" w:frame="1"/>
              </w:rPr>
              <w:t>kitus oficialius šaltinių duomenis</w:t>
            </w:r>
            <w:r w:rsidRPr="00EF6819">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602522A7" w14:textId="6B81E329" w:rsidR="0036708F" w:rsidRPr="00EF6819" w:rsidRDefault="0036708F" w:rsidP="0036708F">
            <w:pPr>
              <w:rPr>
                <w:color w:val="000000"/>
                <w:kern w:val="2"/>
                <w:sz w:val="22"/>
                <w:szCs w:val="22"/>
                <w:shd w:val="clear" w:color="auto" w:fill="FFFFFF"/>
              </w:rPr>
            </w:pPr>
            <w:r w:rsidRPr="00EF6819">
              <w:rPr>
                <w:color w:val="000000"/>
                <w:kern w:val="2"/>
                <w:sz w:val="22"/>
                <w:szCs w:val="22"/>
                <w:shd w:val="clear" w:color="auto" w:fill="FFFFFF"/>
              </w:rPr>
              <w:t>5</w:t>
            </w:r>
            <w:r w:rsidRPr="00EF6819">
              <w:rPr>
                <w:kern w:val="2"/>
                <w:sz w:val="22"/>
                <w:szCs w:val="22"/>
              </w:rPr>
              <w:t xml:space="preserve">.3.3.9. </w:t>
            </w:r>
            <w:r w:rsidRPr="00EF6819">
              <w:rPr>
                <w:color w:val="000000"/>
                <w:kern w:val="2"/>
                <w:sz w:val="22"/>
                <w:szCs w:val="22"/>
                <w:shd w:val="clear" w:color="auto" w:fill="FFFFFF"/>
              </w:rPr>
              <w:t>Susitarimas turi būti sudarytas per 10 (dešimt) dienų</w:t>
            </w:r>
            <w:r w:rsidRPr="00EF6819">
              <w:rPr>
                <w:color w:val="FF0000"/>
                <w:kern w:val="2"/>
                <w:sz w:val="22"/>
                <w:szCs w:val="22"/>
                <w:shd w:val="clear" w:color="auto" w:fill="FFFFFF"/>
              </w:rPr>
              <w:t xml:space="preserve"> </w:t>
            </w:r>
            <w:r w:rsidRPr="00EF6819">
              <w:rPr>
                <w:color w:val="000000"/>
                <w:kern w:val="2"/>
                <w:sz w:val="22"/>
                <w:szCs w:val="22"/>
                <w:shd w:val="clear" w:color="auto" w:fill="FFFFFF"/>
              </w:rPr>
              <w:t>nuo Šalies pateikto tinkamo prašymo perskaičiuoti S</w:t>
            </w:r>
            <w:r w:rsidRPr="00EF6819">
              <w:rPr>
                <w:kern w:val="2"/>
                <w:sz w:val="22"/>
                <w:szCs w:val="22"/>
              </w:rPr>
              <w:t xml:space="preserve">utarties </w:t>
            </w:r>
            <w:r w:rsidRPr="00EF6819">
              <w:rPr>
                <w:kern w:val="2"/>
                <w:sz w:val="22"/>
                <w:szCs w:val="22"/>
                <w:shd w:val="clear" w:color="auto" w:fill="FFFFFF"/>
              </w:rPr>
              <w:t xml:space="preserve">įkainius </w:t>
            </w:r>
            <w:r w:rsidRPr="00EF6819">
              <w:rPr>
                <w:color w:val="000000"/>
                <w:kern w:val="2"/>
                <w:sz w:val="22"/>
                <w:szCs w:val="22"/>
                <w:shd w:val="clear" w:color="auto" w:fill="FFFFFF"/>
              </w:rPr>
              <w:t>gavimo dienos.</w:t>
            </w:r>
          </w:p>
          <w:p w14:paraId="0BAF37F7" w14:textId="77777777" w:rsidR="0036708F" w:rsidRPr="00EF6819" w:rsidRDefault="0036708F" w:rsidP="0036708F">
            <w:pPr>
              <w:rPr>
                <w:color w:val="000000"/>
                <w:kern w:val="2"/>
                <w:sz w:val="22"/>
                <w:szCs w:val="22"/>
                <w:bdr w:val="none" w:sz="0" w:space="0" w:color="auto" w:frame="1"/>
              </w:rPr>
            </w:pPr>
            <w:r w:rsidRPr="00EF6819">
              <w:rPr>
                <w:color w:val="000000"/>
                <w:kern w:val="2"/>
                <w:sz w:val="22"/>
                <w:szCs w:val="22"/>
                <w:shd w:val="clear" w:color="auto" w:fill="FFFFFF"/>
              </w:rPr>
              <w:t xml:space="preserve">5.3.3.10. </w:t>
            </w:r>
            <w:r w:rsidRPr="00EF6819">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0AD0C670" w14:textId="70F49414" w:rsidR="0036708F" w:rsidRPr="00EF6819" w:rsidRDefault="0036708F" w:rsidP="0036708F">
            <w:pPr>
              <w:rPr>
                <w:color w:val="4472C4"/>
                <w:kern w:val="2"/>
                <w:sz w:val="22"/>
                <w:szCs w:val="22"/>
              </w:rPr>
            </w:pPr>
          </w:p>
        </w:tc>
      </w:tr>
      <w:tr w:rsidR="0036708F" w14:paraId="5B4D0978" w14:textId="77777777">
        <w:trPr>
          <w:trHeight w:val="300"/>
        </w:trPr>
        <w:tc>
          <w:tcPr>
            <w:tcW w:w="2704" w:type="dxa"/>
            <w:gridSpan w:val="2"/>
          </w:tcPr>
          <w:p w14:paraId="30CEAD79" w14:textId="77777777" w:rsidR="0036708F" w:rsidRDefault="0036708F" w:rsidP="0036708F">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36708F" w:rsidRPr="00EF6819" w:rsidRDefault="0036708F" w:rsidP="0036708F">
            <w:pPr>
              <w:rPr>
                <w:kern w:val="2"/>
                <w:sz w:val="22"/>
                <w:szCs w:val="22"/>
              </w:rPr>
            </w:pPr>
            <w:r w:rsidRPr="00EF6819">
              <w:rPr>
                <w:kern w:val="2"/>
                <w:sz w:val="22"/>
                <w:szCs w:val="22"/>
              </w:rPr>
              <w:t>Netaikoma</w:t>
            </w:r>
          </w:p>
          <w:p w14:paraId="06B969CC" w14:textId="77777777" w:rsidR="0036708F" w:rsidRPr="00EF6819" w:rsidRDefault="0036708F" w:rsidP="0036708F">
            <w:pPr>
              <w:rPr>
                <w:kern w:val="2"/>
                <w:sz w:val="22"/>
                <w:szCs w:val="22"/>
              </w:rPr>
            </w:pPr>
          </w:p>
          <w:p w14:paraId="7893DB32" w14:textId="71E1AA97" w:rsidR="0036708F" w:rsidRPr="00EF6819" w:rsidRDefault="0036708F" w:rsidP="0036708F">
            <w:pPr>
              <w:rPr>
                <w:kern w:val="2"/>
                <w:sz w:val="22"/>
                <w:szCs w:val="22"/>
              </w:rPr>
            </w:pPr>
          </w:p>
        </w:tc>
      </w:tr>
      <w:tr w:rsidR="0036708F" w14:paraId="56777FC9" w14:textId="77777777">
        <w:trPr>
          <w:trHeight w:val="300"/>
        </w:trPr>
        <w:tc>
          <w:tcPr>
            <w:tcW w:w="2704" w:type="dxa"/>
            <w:gridSpan w:val="2"/>
          </w:tcPr>
          <w:p w14:paraId="3571279F" w14:textId="77777777" w:rsidR="0036708F" w:rsidRDefault="0036708F" w:rsidP="0036708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972AF50" w14:textId="77777777" w:rsidR="0036708F" w:rsidRPr="00EF6819" w:rsidRDefault="0036708F" w:rsidP="0036708F">
            <w:pPr>
              <w:rPr>
                <w:kern w:val="2"/>
                <w:sz w:val="22"/>
                <w:szCs w:val="22"/>
              </w:rPr>
            </w:pPr>
            <w:r w:rsidRPr="00EF6819">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5FBC50E0" w14:textId="77777777" w:rsidR="0036708F" w:rsidRPr="00EF6819" w:rsidRDefault="0036708F" w:rsidP="0036708F">
            <w:pPr>
              <w:rPr>
                <w:kern w:val="2"/>
                <w:sz w:val="22"/>
                <w:szCs w:val="22"/>
              </w:rPr>
            </w:pPr>
            <w:r w:rsidRPr="00EF6819">
              <w:rPr>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6708F" w14:paraId="1DFF763B" w14:textId="77777777">
        <w:trPr>
          <w:trHeight w:val="300"/>
        </w:trPr>
        <w:tc>
          <w:tcPr>
            <w:tcW w:w="2704" w:type="dxa"/>
            <w:gridSpan w:val="2"/>
          </w:tcPr>
          <w:p w14:paraId="416E16C3" w14:textId="77777777" w:rsidR="0036708F" w:rsidRDefault="0036708F" w:rsidP="0036708F">
            <w:pPr>
              <w:rPr>
                <w:b/>
                <w:bCs/>
                <w:kern w:val="2"/>
                <w:szCs w:val="24"/>
              </w:rPr>
            </w:pPr>
            <w:r>
              <w:rPr>
                <w:b/>
                <w:bCs/>
                <w:kern w:val="2"/>
                <w:szCs w:val="24"/>
              </w:rPr>
              <w:t>5.5. Atsiskaitymo su Tiekėju terminas ir tvarka</w:t>
            </w:r>
          </w:p>
        </w:tc>
        <w:tc>
          <w:tcPr>
            <w:tcW w:w="6831" w:type="dxa"/>
            <w:gridSpan w:val="2"/>
          </w:tcPr>
          <w:p w14:paraId="376C2164" w14:textId="1EEC2D67" w:rsidR="0036708F" w:rsidRPr="00EF6819" w:rsidRDefault="0036708F" w:rsidP="0036708F">
            <w:pPr>
              <w:rPr>
                <w:kern w:val="2"/>
                <w:sz w:val="22"/>
                <w:szCs w:val="22"/>
              </w:rPr>
            </w:pPr>
            <w:r w:rsidRPr="00EF6819">
              <w:rPr>
                <w:kern w:val="2"/>
                <w:sz w:val="22"/>
                <w:szCs w:val="22"/>
              </w:rPr>
              <w:t>Pirkėjas atsiskaito su Tiekėju ne vėliau kaip per 30 (trisdešimt) dienų nuo Sąskaitos gavimo dienos per SABIS.</w:t>
            </w:r>
          </w:p>
          <w:p w14:paraId="4A49B80B" w14:textId="77777777" w:rsidR="0036708F" w:rsidRPr="00EF6819" w:rsidRDefault="0036708F" w:rsidP="0036708F">
            <w:pPr>
              <w:rPr>
                <w:kern w:val="2"/>
                <w:sz w:val="22"/>
                <w:szCs w:val="22"/>
              </w:rPr>
            </w:pPr>
          </w:p>
          <w:p w14:paraId="60E2310E" w14:textId="5EC18974" w:rsidR="0036708F" w:rsidRPr="00EF6819" w:rsidRDefault="0036708F" w:rsidP="0036708F">
            <w:pPr>
              <w:rPr>
                <w:kern w:val="2"/>
                <w:sz w:val="22"/>
                <w:szCs w:val="22"/>
                <w:shd w:val="clear" w:color="auto" w:fill="FFFFFF"/>
              </w:rPr>
            </w:pPr>
            <w:r w:rsidRPr="00EF6819">
              <w:rPr>
                <w:color w:val="000000"/>
                <w:kern w:val="2"/>
                <w:sz w:val="22"/>
                <w:szCs w:val="22"/>
                <w:shd w:val="clear" w:color="auto" w:fill="FFFFFF"/>
              </w:rPr>
              <w:t>Apmokėjimo sąlygos:</w:t>
            </w:r>
            <w:r w:rsidRPr="00EF6819">
              <w:rPr>
                <w:kern w:val="2"/>
                <w:sz w:val="22"/>
                <w:szCs w:val="22"/>
                <w:shd w:val="clear" w:color="auto" w:fill="FFFFFF"/>
              </w:rPr>
              <w:t xml:space="preserve"> už įvykdytus užsakymus mokama kartą per mėnesį.</w:t>
            </w:r>
          </w:p>
          <w:p w14:paraId="5D1F8A09" w14:textId="0C5BF1D0" w:rsidR="0036708F" w:rsidRPr="00EF6819" w:rsidRDefault="0036708F" w:rsidP="0036708F">
            <w:pPr>
              <w:rPr>
                <w:color w:val="000000"/>
                <w:kern w:val="2"/>
                <w:sz w:val="22"/>
                <w:szCs w:val="22"/>
                <w:shd w:val="clear" w:color="auto" w:fill="FFFFFF"/>
              </w:rPr>
            </w:pPr>
          </w:p>
        </w:tc>
      </w:tr>
      <w:tr w:rsidR="0036708F" w14:paraId="44D73415" w14:textId="77777777">
        <w:trPr>
          <w:trHeight w:val="300"/>
        </w:trPr>
        <w:tc>
          <w:tcPr>
            <w:tcW w:w="2704" w:type="dxa"/>
            <w:gridSpan w:val="2"/>
          </w:tcPr>
          <w:p w14:paraId="6C676BAE" w14:textId="77777777" w:rsidR="0036708F" w:rsidRDefault="0036708F" w:rsidP="0036708F">
            <w:pPr>
              <w:rPr>
                <w:b/>
                <w:bCs/>
                <w:kern w:val="2"/>
                <w:szCs w:val="24"/>
              </w:rPr>
            </w:pPr>
            <w:r>
              <w:rPr>
                <w:b/>
                <w:bCs/>
                <w:kern w:val="2"/>
                <w:szCs w:val="24"/>
              </w:rPr>
              <w:t>5.6. Avansas</w:t>
            </w:r>
          </w:p>
        </w:tc>
        <w:tc>
          <w:tcPr>
            <w:tcW w:w="6831" w:type="dxa"/>
            <w:gridSpan w:val="2"/>
          </w:tcPr>
          <w:p w14:paraId="569ADF88" w14:textId="77777777" w:rsidR="0036708F" w:rsidRPr="00EF6819" w:rsidRDefault="0036708F" w:rsidP="0036708F">
            <w:pPr>
              <w:rPr>
                <w:kern w:val="2"/>
                <w:sz w:val="22"/>
                <w:szCs w:val="22"/>
              </w:rPr>
            </w:pPr>
            <w:r w:rsidRPr="00EF6819">
              <w:rPr>
                <w:kern w:val="2"/>
                <w:sz w:val="22"/>
                <w:szCs w:val="22"/>
              </w:rPr>
              <w:t>Netaikoma</w:t>
            </w:r>
          </w:p>
          <w:p w14:paraId="0E7E3ED9" w14:textId="77777777" w:rsidR="0036708F" w:rsidRPr="00EF6819" w:rsidRDefault="0036708F" w:rsidP="0036708F">
            <w:pPr>
              <w:rPr>
                <w:kern w:val="2"/>
                <w:sz w:val="22"/>
                <w:szCs w:val="22"/>
              </w:rPr>
            </w:pPr>
          </w:p>
          <w:p w14:paraId="1B952C75" w14:textId="41C31E94" w:rsidR="0036708F" w:rsidRPr="00EF6819" w:rsidRDefault="0036708F" w:rsidP="0036708F">
            <w:pPr>
              <w:spacing w:line="259" w:lineRule="auto"/>
              <w:rPr>
                <w:color w:val="000000"/>
                <w:kern w:val="2"/>
                <w:sz w:val="22"/>
                <w:szCs w:val="22"/>
                <w:shd w:val="clear" w:color="auto" w:fill="FFFFFF"/>
              </w:rPr>
            </w:pPr>
          </w:p>
        </w:tc>
      </w:tr>
      <w:tr w:rsidR="0036708F" w14:paraId="390513CB" w14:textId="77777777">
        <w:trPr>
          <w:trHeight w:val="300"/>
        </w:trPr>
        <w:tc>
          <w:tcPr>
            <w:tcW w:w="2704" w:type="dxa"/>
            <w:gridSpan w:val="2"/>
          </w:tcPr>
          <w:p w14:paraId="0EF5F095" w14:textId="77777777" w:rsidR="0036708F" w:rsidRDefault="0036708F" w:rsidP="0036708F">
            <w:pPr>
              <w:rPr>
                <w:b/>
                <w:bCs/>
                <w:kern w:val="2"/>
                <w:szCs w:val="24"/>
              </w:rPr>
            </w:pPr>
            <w:r>
              <w:rPr>
                <w:b/>
                <w:bCs/>
                <w:kern w:val="2"/>
                <w:szCs w:val="24"/>
              </w:rPr>
              <w:t>5.7. Avanso užtikrinimas</w:t>
            </w:r>
          </w:p>
        </w:tc>
        <w:tc>
          <w:tcPr>
            <w:tcW w:w="6831" w:type="dxa"/>
            <w:gridSpan w:val="2"/>
          </w:tcPr>
          <w:p w14:paraId="0C1B4DA3" w14:textId="77777777" w:rsidR="0036708F" w:rsidRPr="00EF6819" w:rsidRDefault="0036708F" w:rsidP="0036708F">
            <w:pPr>
              <w:rPr>
                <w:kern w:val="2"/>
                <w:sz w:val="22"/>
                <w:szCs w:val="22"/>
              </w:rPr>
            </w:pPr>
            <w:r w:rsidRPr="00EF6819">
              <w:rPr>
                <w:kern w:val="2"/>
                <w:sz w:val="22"/>
                <w:szCs w:val="22"/>
              </w:rPr>
              <w:t>Netaikoma</w:t>
            </w:r>
          </w:p>
          <w:p w14:paraId="0E7E20F6" w14:textId="77777777" w:rsidR="0036708F" w:rsidRPr="00EF6819" w:rsidRDefault="0036708F" w:rsidP="0036708F">
            <w:pPr>
              <w:rPr>
                <w:kern w:val="2"/>
                <w:sz w:val="22"/>
                <w:szCs w:val="22"/>
              </w:rPr>
            </w:pPr>
          </w:p>
          <w:p w14:paraId="5B2F19FE" w14:textId="7578DBC5" w:rsidR="0036708F" w:rsidRPr="00EF6819" w:rsidRDefault="0036708F" w:rsidP="0036708F">
            <w:pPr>
              <w:rPr>
                <w:kern w:val="2"/>
                <w:sz w:val="22"/>
                <w:szCs w:val="22"/>
              </w:rPr>
            </w:pPr>
            <w:r w:rsidRPr="00EF6819">
              <w:rPr>
                <w:color w:val="000000"/>
                <w:kern w:val="2"/>
                <w:sz w:val="22"/>
                <w:szCs w:val="22"/>
                <w:shd w:val="clear" w:color="auto" w:fill="FFFFFF"/>
              </w:rPr>
              <w:t xml:space="preserve"> </w:t>
            </w:r>
          </w:p>
        </w:tc>
      </w:tr>
      <w:tr w:rsidR="0036708F" w14:paraId="16A66D78" w14:textId="77777777">
        <w:trPr>
          <w:trHeight w:val="300"/>
        </w:trPr>
        <w:tc>
          <w:tcPr>
            <w:tcW w:w="9535" w:type="dxa"/>
            <w:gridSpan w:val="4"/>
          </w:tcPr>
          <w:p w14:paraId="12D52984" w14:textId="77777777" w:rsidR="0036708F" w:rsidRDefault="0036708F" w:rsidP="0036708F">
            <w:pPr>
              <w:jc w:val="center"/>
              <w:rPr>
                <w:b/>
                <w:bCs/>
                <w:kern w:val="2"/>
                <w:szCs w:val="24"/>
              </w:rPr>
            </w:pPr>
            <w:r>
              <w:rPr>
                <w:b/>
                <w:bCs/>
                <w:kern w:val="2"/>
                <w:szCs w:val="24"/>
              </w:rPr>
              <w:t>6. PREKIŲ KOKYBĖ IR GARANTINIAI ĮSIPAREIGOJIMAI</w:t>
            </w:r>
          </w:p>
        </w:tc>
      </w:tr>
      <w:tr w:rsidR="0036708F" w14:paraId="6D983174" w14:textId="77777777">
        <w:trPr>
          <w:trHeight w:val="300"/>
        </w:trPr>
        <w:tc>
          <w:tcPr>
            <w:tcW w:w="2704" w:type="dxa"/>
            <w:gridSpan w:val="2"/>
          </w:tcPr>
          <w:p w14:paraId="09C25722" w14:textId="77777777" w:rsidR="0036708F" w:rsidRDefault="0036708F" w:rsidP="0036708F">
            <w:pPr>
              <w:rPr>
                <w:b/>
                <w:bCs/>
                <w:kern w:val="2"/>
                <w:szCs w:val="24"/>
              </w:rPr>
            </w:pPr>
            <w:r>
              <w:rPr>
                <w:b/>
                <w:bCs/>
                <w:kern w:val="2"/>
                <w:szCs w:val="24"/>
              </w:rPr>
              <w:t>6.1. Garantinis terminas</w:t>
            </w:r>
          </w:p>
        </w:tc>
        <w:tc>
          <w:tcPr>
            <w:tcW w:w="6831" w:type="dxa"/>
            <w:gridSpan w:val="2"/>
          </w:tcPr>
          <w:p w14:paraId="563941A5" w14:textId="0D4129E8" w:rsidR="0036708F" w:rsidRPr="00EF6819" w:rsidRDefault="0036708F" w:rsidP="0036708F">
            <w:pPr>
              <w:rPr>
                <w:kern w:val="2"/>
                <w:sz w:val="22"/>
                <w:szCs w:val="22"/>
              </w:rPr>
            </w:pPr>
            <w:r w:rsidRPr="00EF6819">
              <w:rPr>
                <w:kern w:val="2"/>
                <w:sz w:val="22"/>
                <w:szCs w:val="22"/>
              </w:rPr>
              <w:t xml:space="preserve">Prekėms nustatomas Tiekėjo pasiūlytas arba Prekių gamintojo taikomas Garantinis terminas, tačiau bet kokiu atveju </w:t>
            </w:r>
            <w:r w:rsidRPr="00EF6819">
              <w:rPr>
                <w:b/>
                <w:bCs/>
                <w:kern w:val="2"/>
                <w:sz w:val="22"/>
                <w:szCs w:val="22"/>
              </w:rPr>
              <w:t>ne trumpesnis nei</w:t>
            </w:r>
            <w:r w:rsidRPr="00EF6819">
              <w:rPr>
                <w:kern w:val="2"/>
                <w:sz w:val="22"/>
                <w:szCs w:val="22"/>
              </w:rPr>
              <w:t xml:space="preserve"> nurodyta naudojimo instrukcijoje. Garantinis terminas, skaičiuojamas nuo Prekių </w:t>
            </w:r>
            <w:r w:rsidRPr="00EF6819">
              <w:rPr>
                <w:kern w:val="2"/>
                <w:sz w:val="22"/>
                <w:szCs w:val="22"/>
              </w:rPr>
              <w:lastRenderedPageBreak/>
              <w:t>perdavimo–priėmimo akto ar Sąskaitos (kai Prekių perdavimo–priėmimo aktas nėra pasirašomas) pasirašymo dienos.</w:t>
            </w:r>
          </w:p>
        </w:tc>
      </w:tr>
      <w:tr w:rsidR="0036708F" w14:paraId="7DD6C03C" w14:textId="77777777">
        <w:trPr>
          <w:trHeight w:val="300"/>
        </w:trPr>
        <w:tc>
          <w:tcPr>
            <w:tcW w:w="2704" w:type="dxa"/>
            <w:gridSpan w:val="2"/>
          </w:tcPr>
          <w:p w14:paraId="02AE192B" w14:textId="77777777" w:rsidR="0036708F" w:rsidRDefault="0036708F" w:rsidP="0036708F">
            <w:pPr>
              <w:rPr>
                <w:b/>
                <w:bCs/>
                <w:kern w:val="2"/>
                <w:szCs w:val="24"/>
              </w:rPr>
            </w:pPr>
            <w:r>
              <w:rPr>
                <w:b/>
                <w:bCs/>
                <w:kern w:val="2"/>
                <w:szCs w:val="24"/>
              </w:rPr>
              <w:lastRenderedPageBreak/>
              <w:t>6.2. Garantinė priežiūra</w:t>
            </w:r>
          </w:p>
        </w:tc>
        <w:tc>
          <w:tcPr>
            <w:tcW w:w="6831" w:type="dxa"/>
            <w:gridSpan w:val="2"/>
          </w:tcPr>
          <w:p w14:paraId="6C083AFE" w14:textId="77777777" w:rsidR="0036708F" w:rsidRPr="00EF6819" w:rsidRDefault="0036708F" w:rsidP="0036708F">
            <w:pPr>
              <w:rPr>
                <w:kern w:val="2"/>
                <w:sz w:val="22"/>
                <w:szCs w:val="22"/>
              </w:rPr>
            </w:pPr>
            <w:r w:rsidRPr="00EF6819">
              <w:rPr>
                <w:kern w:val="2"/>
                <w:sz w:val="22"/>
                <w:szCs w:val="22"/>
              </w:rPr>
              <w:t>Netaikoma</w:t>
            </w:r>
          </w:p>
          <w:p w14:paraId="12CC2135" w14:textId="77777777" w:rsidR="0036708F" w:rsidRPr="00EF6819" w:rsidRDefault="0036708F" w:rsidP="0036708F">
            <w:pPr>
              <w:rPr>
                <w:kern w:val="2"/>
                <w:sz w:val="22"/>
                <w:szCs w:val="22"/>
              </w:rPr>
            </w:pPr>
          </w:p>
          <w:p w14:paraId="7F305FC3" w14:textId="389403C3" w:rsidR="0036708F" w:rsidRPr="00EF6819" w:rsidRDefault="0036708F" w:rsidP="0036708F">
            <w:pPr>
              <w:rPr>
                <w:kern w:val="2"/>
                <w:sz w:val="22"/>
                <w:szCs w:val="22"/>
              </w:rPr>
            </w:pPr>
          </w:p>
        </w:tc>
      </w:tr>
      <w:tr w:rsidR="0036708F" w14:paraId="4EE15A55" w14:textId="77777777">
        <w:trPr>
          <w:trHeight w:val="300"/>
        </w:trPr>
        <w:tc>
          <w:tcPr>
            <w:tcW w:w="9535" w:type="dxa"/>
            <w:gridSpan w:val="4"/>
          </w:tcPr>
          <w:p w14:paraId="3299BC80" w14:textId="77777777" w:rsidR="0036708F" w:rsidRDefault="0036708F" w:rsidP="0036708F">
            <w:pPr>
              <w:jc w:val="center"/>
              <w:rPr>
                <w:b/>
                <w:bCs/>
                <w:kern w:val="2"/>
                <w:szCs w:val="24"/>
              </w:rPr>
            </w:pPr>
            <w:r>
              <w:rPr>
                <w:b/>
                <w:bCs/>
                <w:kern w:val="2"/>
                <w:szCs w:val="24"/>
              </w:rPr>
              <w:t>7. SUTARTIES VYKDYMUI PASITELKIAMI SUBTIEKĖJAI</w:t>
            </w:r>
          </w:p>
        </w:tc>
      </w:tr>
      <w:tr w:rsidR="0036708F" w14:paraId="6AD8FB63" w14:textId="77777777">
        <w:trPr>
          <w:trHeight w:val="300"/>
        </w:trPr>
        <w:tc>
          <w:tcPr>
            <w:tcW w:w="2704" w:type="dxa"/>
            <w:gridSpan w:val="2"/>
          </w:tcPr>
          <w:p w14:paraId="365354EF" w14:textId="77777777" w:rsidR="0036708F" w:rsidRDefault="0036708F" w:rsidP="0036708F">
            <w:pPr>
              <w:rPr>
                <w:b/>
                <w:bCs/>
                <w:kern w:val="2"/>
                <w:szCs w:val="24"/>
              </w:rPr>
            </w:pPr>
            <w:r>
              <w:rPr>
                <w:b/>
                <w:bCs/>
                <w:kern w:val="2"/>
                <w:szCs w:val="24"/>
              </w:rPr>
              <w:t>Sutarties vykdymui pasitelkiami subtiekėjai ir (ar) specialistai</w:t>
            </w:r>
          </w:p>
        </w:tc>
        <w:tc>
          <w:tcPr>
            <w:tcW w:w="6831" w:type="dxa"/>
            <w:gridSpan w:val="2"/>
          </w:tcPr>
          <w:p w14:paraId="35EE1770" w14:textId="77777777" w:rsidR="0036708F" w:rsidRPr="00EF6819" w:rsidRDefault="0036708F" w:rsidP="0036708F">
            <w:pPr>
              <w:rPr>
                <w:kern w:val="2"/>
                <w:sz w:val="22"/>
                <w:szCs w:val="22"/>
              </w:rPr>
            </w:pPr>
            <w:r w:rsidRPr="00EF6819">
              <w:rPr>
                <w:kern w:val="2"/>
                <w:sz w:val="22"/>
                <w:szCs w:val="22"/>
              </w:rPr>
              <w:t>Sutarties vykdymui subtiekėjai ir (ar) specialistai nepasitelkiami.</w:t>
            </w:r>
          </w:p>
          <w:p w14:paraId="0A05E986" w14:textId="77777777" w:rsidR="0036708F" w:rsidRPr="00EF6819" w:rsidRDefault="0036708F" w:rsidP="0036708F">
            <w:pPr>
              <w:rPr>
                <w:kern w:val="2"/>
                <w:sz w:val="22"/>
                <w:szCs w:val="22"/>
              </w:rPr>
            </w:pPr>
          </w:p>
          <w:p w14:paraId="100A011A" w14:textId="7135A2D2" w:rsidR="0036708F" w:rsidRPr="004A1A1B" w:rsidRDefault="0036708F" w:rsidP="0036708F">
            <w:pPr>
              <w:rPr>
                <w:color w:val="FF0000"/>
                <w:kern w:val="2"/>
                <w:szCs w:val="24"/>
              </w:rPr>
            </w:pPr>
          </w:p>
        </w:tc>
      </w:tr>
      <w:tr w:rsidR="0036708F" w14:paraId="70E51143" w14:textId="77777777">
        <w:trPr>
          <w:trHeight w:val="300"/>
        </w:trPr>
        <w:tc>
          <w:tcPr>
            <w:tcW w:w="9535" w:type="dxa"/>
            <w:gridSpan w:val="4"/>
          </w:tcPr>
          <w:p w14:paraId="213106F8" w14:textId="77777777" w:rsidR="0036708F" w:rsidRDefault="0036708F" w:rsidP="0036708F">
            <w:pPr>
              <w:jc w:val="center"/>
              <w:rPr>
                <w:b/>
                <w:bCs/>
                <w:kern w:val="2"/>
                <w:szCs w:val="24"/>
              </w:rPr>
            </w:pPr>
            <w:r>
              <w:rPr>
                <w:b/>
                <w:bCs/>
                <w:kern w:val="2"/>
                <w:szCs w:val="24"/>
              </w:rPr>
              <w:t>8. PRIEVOLIŲ PAGAL SUTARTĮ ĮVYKDYMO UŽTIKRINIMAS</w:t>
            </w:r>
          </w:p>
        </w:tc>
      </w:tr>
      <w:tr w:rsidR="0036708F" w14:paraId="4FC00A5A" w14:textId="77777777">
        <w:trPr>
          <w:trHeight w:val="300"/>
        </w:trPr>
        <w:tc>
          <w:tcPr>
            <w:tcW w:w="2704" w:type="dxa"/>
            <w:gridSpan w:val="2"/>
          </w:tcPr>
          <w:p w14:paraId="1ED427E2" w14:textId="77777777" w:rsidR="0036708F" w:rsidRDefault="0036708F" w:rsidP="0036708F">
            <w:pPr>
              <w:rPr>
                <w:b/>
                <w:bCs/>
                <w:kern w:val="2"/>
                <w:szCs w:val="24"/>
              </w:rPr>
            </w:pPr>
            <w:r>
              <w:rPr>
                <w:b/>
                <w:bCs/>
                <w:kern w:val="2"/>
                <w:szCs w:val="24"/>
              </w:rPr>
              <w:t>8.1. Prievolių pagal Sutartį įvykdymo užtikrinimas</w:t>
            </w:r>
          </w:p>
        </w:tc>
        <w:tc>
          <w:tcPr>
            <w:tcW w:w="6831" w:type="dxa"/>
            <w:gridSpan w:val="2"/>
          </w:tcPr>
          <w:p w14:paraId="57B4149A" w14:textId="1636E52E" w:rsidR="0036708F" w:rsidRPr="00EF6819" w:rsidRDefault="0036708F" w:rsidP="0036708F">
            <w:pPr>
              <w:rPr>
                <w:kern w:val="2"/>
                <w:sz w:val="22"/>
                <w:szCs w:val="22"/>
              </w:rPr>
            </w:pPr>
            <w:r w:rsidRPr="00EF6819">
              <w:rPr>
                <w:kern w:val="2"/>
                <w:sz w:val="22"/>
                <w:szCs w:val="22"/>
              </w:rPr>
              <w:t>Prievolių pagal Sutartį įvykdymas užtikrinamas Netesybomis (delspinigiais, bauda).</w:t>
            </w:r>
          </w:p>
          <w:p w14:paraId="3DDC83FB" w14:textId="5302DB3E" w:rsidR="0036708F" w:rsidRPr="00EF6819" w:rsidRDefault="0036708F" w:rsidP="0036708F">
            <w:pPr>
              <w:rPr>
                <w:kern w:val="2"/>
                <w:sz w:val="22"/>
                <w:szCs w:val="22"/>
              </w:rPr>
            </w:pPr>
          </w:p>
        </w:tc>
      </w:tr>
      <w:tr w:rsidR="0036708F" w14:paraId="440514AB" w14:textId="77777777">
        <w:trPr>
          <w:trHeight w:val="300"/>
        </w:trPr>
        <w:tc>
          <w:tcPr>
            <w:tcW w:w="2704" w:type="dxa"/>
            <w:gridSpan w:val="2"/>
          </w:tcPr>
          <w:p w14:paraId="1559F431" w14:textId="77777777" w:rsidR="0036708F" w:rsidRDefault="0036708F" w:rsidP="0036708F">
            <w:pPr>
              <w:rPr>
                <w:b/>
                <w:bCs/>
                <w:kern w:val="2"/>
                <w:szCs w:val="24"/>
              </w:rPr>
            </w:pPr>
            <w:r>
              <w:rPr>
                <w:b/>
                <w:bCs/>
                <w:kern w:val="2"/>
                <w:szCs w:val="24"/>
              </w:rPr>
              <w:t xml:space="preserve">8.2. Sutarties įvykdymo užtikrinimo pateikimas </w:t>
            </w:r>
          </w:p>
        </w:tc>
        <w:tc>
          <w:tcPr>
            <w:tcW w:w="6831" w:type="dxa"/>
            <w:gridSpan w:val="2"/>
          </w:tcPr>
          <w:p w14:paraId="36F9B8F1" w14:textId="77777777" w:rsidR="0036708F" w:rsidRPr="00EF6819" w:rsidRDefault="0036708F" w:rsidP="0036708F">
            <w:pPr>
              <w:rPr>
                <w:kern w:val="2"/>
                <w:sz w:val="22"/>
                <w:szCs w:val="22"/>
              </w:rPr>
            </w:pPr>
            <w:r w:rsidRPr="00EF6819">
              <w:rPr>
                <w:kern w:val="2"/>
                <w:sz w:val="22"/>
                <w:szCs w:val="22"/>
              </w:rPr>
              <w:t>Netaikoma</w:t>
            </w:r>
          </w:p>
          <w:p w14:paraId="031E7F44" w14:textId="4FD02A67" w:rsidR="0036708F" w:rsidRPr="00EF6819" w:rsidRDefault="0036708F" w:rsidP="0036708F">
            <w:pPr>
              <w:rPr>
                <w:kern w:val="2"/>
                <w:sz w:val="22"/>
                <w:szCs w:val="22"/>
              </w:rPr>
            </w:pPr>
          </w:p>
        </w:tc>
      </w:tr>
      <w:tr w:rsidR="0036708F" w14:paraId="3EE8B150" w14:textId="77777777">
        <w:trPr>
          <w:trHeight w:val="300"/>
        </w:trPr>
        <w:tc>
          <w:tcPr>
            <w:tcW w:w="9535" w:type="dxa"/>
            <w:gridSpan w:val="4"/>
          </w:tcPr>
          <w:p w14:paraId="11F6AA1C" w14:textId="77777777" w:rsidR="0036708F" w:rsidRDefault="0036708F" w:rsidP="0036708F">
            <w:pPr>
              <w:ind w:firstLine="720"/>
              <w:jc w:val="center"/>
              <w:rPr>
                <w:b/>
                <w:bCs/>
                <w:kern w:val="2"/>
                <w:szCs w:val="24"/>
              </w:rPr>
            </w:pPr>
            <w:r>
              <w:rPr>
                <w:b/>
                <w:bCs/>
                <w:kern w:val="2"/>
                <w:szCs w:val="24"/>
              </w:rPr>
              <w:t>9. ŠALIŲ ATSAKOMYBĖ</w:t>
            </w:r>
            <w:r>
              <w:rPr>
                <w:b/>
                <w:bCs/>
                <w:kern w:val="2"/>
                <w:szCs w:val="24"/>
              </w:rPr>
              <w:tab/>
            </w:r>
          </w:p>
        </w:tc>
      </w:tr>
      <w:tr w:rsidR="0036708F" w14:paraId="7476CD9F" w14:textId="77777777">
        <w:trPr>
          <w:trHeight w:val="300"/>
        </w:trPr>
        <w:tc>
          <w:tcPr>
            <w:tcW w:w="2704" w:type="dxa"/>
            <w:gridSpan w:val="2"/>
          </w:tcPr>
          <w:p w14:paraId="7FE72C4A" w14:textId="77777777" w:rsidR="0036708F" w:rsidRDefault="0036708F" w:rsidP="0036708F">
            <w:pPr>
              <w:rPr>
                <w:b/>
                <w:bCs/>
                <w:kern w:val="2"/>
                <w:szCs w:val="24"/>
              </w:rPr>
            </w:pPr>
            <w:r>
              <w:rPr>
                <w:b/>
                <w:bCs/>
                <w:kern w:val="2"/>
                <w:szCs w:val="24"/>
              </w:rPr>
              <w:t>9.1. Pirkėjui taikomos netesybos už mokėjimų pagal Sutartį vėlavimą</w:t>
            </w:r>
          </w:p>
        </w:tc>
        <w:tc>
          <w:tcPr>
            <w:tcW w:w="6831" w:type="dxa"/>
            <w:gridSpan w:val="2"/>
          </w:tcPr>
          <w:p w14:paraId="629B181B" w14:textId="1490715E" w:rsidR="0036708F" w:rsidRPr="00EF6819" w:rsidRDefault="0036708F" w:rsidP="0036708F">
            <w:pPr>
              <w:rPr>
                <w:kern w:val="2"/>
                <w:sz w:val="22"/>
                <w:szCs w:val="22"/>
              </w:rPr>
            </w:pPr>
            <w:r w:rsidRPr="00EF6819">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F6819">
              <w:rPr>
                <w:kern w:val="2"/>
                <w:sz w:val="22"/>
                <w:szCs w:val="22"/>
              </w:rPr>
              <w:t>0,02 (dvi šimtosios) procento dydžio delspinigius nuo neapmokėtos sumos be PVM už kiekvieną vėlavimo dieną. </w:t>
            </w:r>
          </w:p>
          <w:p w14:paraId="46137B87" w14:textId="0459DAAD" w:rsidR="0036708F" w:rsidRPr="00EF6819" w:rsidRDefault="0036708F" w:rsidP="0036708F">
            <w:pPr>
              <w:spacing w:line="259" w:lineRule="auto"/>
              <w:rPr>
                <w:color w:val="000000"/>
                <w:kern w:val="2"/>
                <w:sz w:val="22"/>
                <w:szCs w:val="22"/>
              </w:rPr>
            </w:pPr>
            <w:r w:rsidRPr="00EF6819">
              <w:rPr>
                <w:color w:val="000000"/>
                <w:kern w:val="2"/>
                <w:sz w:val="22"/>
                <w:szCs w:val="22"/>
              </w:rPr>
              <w:t>  </w:t>
            </w:r>
          </w:p>
        </w:tc>
      </w:tr>
      <w:tr w:rsidR="0036708F" w14:paraId="30B33F12" w14:textId="77777777">
        <w:trPr>
          <w:trHeight w:val="300"/>
        </w:trPr>
        <w:tc>
          <w:tcPr>
            <w:tcW w:w="2704" w:type="dxa"/>
            <w:gridSpan w:val="2"/>
          </w:tcPr>
          <w:p w14:paraId="0CBB35F7" w14:textId="77777777" w:rsidR="0036708F" w:rsidRDefault="0036708F" w:rsidP="0036708F">
            <w:pPr>
              <w:rPr>
                <w:b/>
                <w:bCs/>
                <w:kern w:val="2"/>
                <w:szCs w:val="24"/>
              </w:rPr>
            </w:pPr>
            <w:r>
              <w:rPr>
                <w:b/>
                <w:bCs/>
                <w:kern w:val="2"/>
                <w:szCs w:val="24"/>
              </w:rPr>
              <w:t>9.2. Tiekėjui taikomos netesybos</w:t>
            </w:r>
          </w:p>
        </w:tc>
        <w:tc>
          <w:tcPr>
            <w:tcW w:w="6831" w:type="dxa"/>
            <w:gridSpan w:val="2"/>
          </w:tcPr>
          <w:p w14:paraId="0511F91C" w14:textId="24774414" w:rsidR="0036708F" w:rsidRPr="00EF6819" w:rsidRDefault="0036708F" w:rsidP="0036708F">
            <w:pPr>
              <w:rPr>
                <w:color w:val="000000"/>
                <w:kern w:val="2"/>
                <w:sz w:val="22"/>
                <w:szCs w:val="22"/>
              </w:rPr>
            </w:pPr>
            <w:r w:rsidRPr="00EF6819">
              <w:rPr>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Pr="00EF6819">
              <w:rPr>
                <w:kern w:val="2"/>
                <w:sz w:val="22"/>
                <w:szCs w:val="22"/>
              </w:rPr>
              <w:t xml:space="preserve">0,02 (dvi šimtosios) procento </w:t>
            </w:r>
            <w:r w:rsidRPr="00EF6819">
              <w:rPr>
                <w:color w:val="000000"/>
                <w:kern w:val="2"/>
                <w:sz w:val="22"/>
                <w:szCs w:val="22"/>
              </w:rPr>
              <w:t xml:space="preserve">dydžio delspinigius už kiekvieną uždelstą </w:t>
            </w:r>
            <w:r w:rsidRPr="00EF6819">
              <w:rPr>
                <w:kern w:val="2"/>
                <w:sz w:val="22"/>
                <w:szCs w:val="22"/>
              </w:rPr>
              <w:t xml:space="preserve">dieną </w:t>
            </w:r>
            <w:r w:rsidRPr="00EF6819">
              <w:rPr>
                <w:color w:val="000000"/>
                <w:kern w:val="2"/>
                <w:sz w:val="22"/>
                <w:szCs w:val="22"/>
              </w:rPr>
              <w:t>nuo laiku neperduotų Prekių ar Prekių, turinčių trūkumų, kainos be PVM. </w:t>
            </w:r>
          </w:p>
          <w:p w14:paraId="1D8E5960" w14:textId="77777777" w:rsidR="0036708F" w:rsidRPr="00EF6819" w:rsidRDefault="0036708F" w:rsidP="0036708F">
            <w:pPr>
              <w:rPr>
                <w:color w:val="000000"/>
                <w:kern w:val="2"/>
                <w:sz w:val="22"/>
                <w:szCs w:val="22"/>
              </w:rPr>
            </w:pPr>
          </w:p>
          <w:p w14:paraId="7907862C" w14:textId="0C47F2DF" w:rsidR="0036708F" w:rsidRPr="00EF6819" w:rsidRDefault="0036708F" w:rsidP="0036708F">
            <w:pPr>
              <w:rPr>
                <w:b/>
                <w:bCs/>
                <w:kern w:val="2"/>
                <w:sz w:val="22"/>
                <w:szCs w:val="22"/>
              </w:rPr>
            </w:pPr>
            <w:r w:rsidRPr="00EF6819">
              <w:rPr>
                <w:color w:val="000000"/>
                <w:kern w:val="2"/>
                <w:sz w:val="22"/>
                <w:szCs w:val="22"/>
              </w:rPr>
              <w:t>9.2.2.</w:t>
            </w:r>
            <w:r w:rsidRPr="00EF6819">
              <w:rPr>
                <w:color w:val="000000"/>
                <w:kern w:val="2"/>
                <w:sz w:val="22"/>
                <w:szCs w:val="22"/>
                <w:lang w:val="en-US"/>
              </w:rPr>
              <w:t xml:space="preserve"> </w:t>
            </w:r>
            <w:r w:rsidRPr="00EF6819">
              <w:rPr>
                <w:color w:val="000000"/>
                <w:kern w:val="2"/>
                <w:sz w:val="22"/>
                <w:szCs w:val="22"/>
              </w:rPr>
              <w:t xml:space="preserve">Tiekėjas privalo sumokėti Pirkėjui netesybas per 10 (dešimt) dienų nuo Pirkėjo pareikalavimo. </w:t>
            </w:r>
          </w:p>
        </w:tc>
      </w:tr>
      <w:tr w:rsidR="0036708F" w14:paraId="6C7F8BB5" w14:textId="77777777">
        <w:trPr>
          <w:trHeight w:val="300"/>
        </w:trPr>
        <w:tc>
          <w:tcPr>
            <w:tcW w:w="2704" w:type="dxa"/>
            <w:gridSpan w:val="2"/>
          </w:tcPr>
          <w:p w14:paraId="67875D65" w14:textId="77777777" w:rsidR="0036708F" w:rsidRDefault="0036708F" w:rsidP="0036708F">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0D7192C6" w:rsidR="0036708F" w:rsidRPr="00EF6819" w:rsidRDefault="0036708F" w:rsidP="0036708F">
            <w:pPr>
              <w:rPr>
                <w:kern w:val="2"/>
                <w:sz w:val="22"/>
                <w:szCs w:val="22"/>
              </w:rPr>
            </w:pPr>
            <w:r w:rsidRPr="00EF6819">
              <w:rPr>
                <w:kern w:val="2"/>
                <w:sz w:val="22"/>
                <w:szCs w:val="22"/>
              </w:rPr>
              <w:t xml:space="preserve">Nutraukus Sutartį dėl esminio Sutarties pažeidimo, nustatyto Sutarties Specialiosiose sąlygose, mokama 5 (penkių) procentų dydžio bauda nuo Pradinės Sutarties vertės be PVM, nurodytos Specialiųjų sąlygų 5.2 punkte. </w:t>
            </w:r>
          </w:p>
          <w:p w14:paraId="187F7386" w14:textId="5918631C" w:rsidR="0036708F" w:rsidRPr="00EF6819" w:rsidRDefault="0036708F" w:rsidP="0036708F">
            <w:pPr>
              <w:rPr>
                <w:kern w:val="2"/>
                <w:sz w:val="22"/>
                <w:szCs w:val="22"/>
              </w:rPr>
            </w:pPr>
          </w:p>
        </w:tc>
      </w:tr>
      <w:tr w:rsidR="0036708F" w14:paraId="564B5C28" w14:textId="77777777">
        <w:trPr>
          <w:trHeight w:val="300"/>
        </w:trPr>
        <w:tc>
          <w:tcPr>
            <w:tcW w:w="2704" w:type="dxa"/>
            <w:gridSpan w:val="2"/>
          </w:tcPr>
          <w:p w14:paraId="741F8926" w14:textId="77777777" w:rsidR="0036708F" w:rsidRDefault="0036708F" w:rsidP="0036708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36708F" w:rsidRPr="00EF6819" w:rsidRDefault="0036708F" w:rsidP="0036708F">
            <w:pPr>
              <w:rPr>
                <w:color w:val="000000"/>
                <w:kern w:val="2"/>
                <w:sz w:val="22"/>
                <w:szCs w:val="22"/>
              </w:rPr>
            </w:pPr>
            <w:r w:rsidRPr="00EF6819">
              <w:rPr>
                <w:color w:val="000000"/>
                <w:kern w:val="2"/>
                <w:sz w:val="22"/>
                <w:szCs w:val="22"/>
              </w:rPr>
              <w:t>Netaikoma</w:t>
            </w:r>
          </w:p>
          <w:p w14:paraId="62C3DE21" w14:textId="77777777" w:rsidR="0036708F" w:rsidRPr="00EF6819" w:rsidRDefault="0036708F" w:rsidP="0036708F">
            <w:pPr>
              <w:rPr>
                <w:kern w:val="2"/>
                <w:sz w:val="22"/>
                <w:szCs w:val="22"/>
              </w:rPr>
            </w:pPr>
          </w:p>
          <w:p w14:paraId="26B058CC" w14:textId="77777777" w:rsidR="0036708F" w:rsidRPr="00EF6819" w:rsidRDefault="0036708F" w:rsidP="0036708F">
            <w:pPr>
              <w:rPr>
                <w:kern w:val="2"/>
                <w:sz w:val="22"/>
                <w:szCs w:val="22"/>
              </w:rPr>
            </w:pPr>
          </w:p>
        </w:tc>
      </w:tr>
      <w:tr w:rsidR="0036708F" w14:paraId="135FBF19" w14:textId="77777777">
        <w:trPr>
          <w:trHeight w:val="300"/>
        </w:trPr>
        <w:tc>
          <w:tcPr>
            <w:tcW w:w="2704" w:type="dxa"/>
            <w:gridSpan w:val="2"/>
          </w:tcPr>
          <w:p w14:paraId="241B4067" w14:textId="77777777" w:rsidR="0036708F" w:rsidRDefault="0036708F" w:rsidP="0036708F">
            <w:pPr>
              <w:rPr>
                <w:b/>
                <w:bCs/>
                <w:kern w:val="2"/>
                <w:szCs w:val="24"/>
              </w:rPr>
            </w:pPr>
            <w:r>
              <w:rPr>
                <w:b/>
                <w:bCs/>
                <w:kern w:val="2"/>
                <w:szCs w:val="24"/>
              </w:rPr>
              <w:t>9.5. Tiekėjui taikomos baudos dėl aplinkosauginių ir (arba) socialinių kriterijų nesilaikymo</w:t>
            </w:r>
          </w:p>
        </w:tc>
        <w:tc>
          <w:tcPr>
            <w:tcW w:w="6831" w:type="dxa"/>
            <w:gridSpan w:val="2"/>
          </w:tcPr>
          <w:p w14:paraId="47484B1F" w14:textId="77777777" w:rsidR="0036708F" w:rsidRPr="00EF6819" w:rsidRDefault="0036708F" w:rsidP="0036708F">
            <w:pPr>
              <w:rPr>
                <w:kern w:val="2"/>
                <w:sz w:val="22"/>
                <w:szCs w:val="22"/>
              </w:rPr>
            </w:pPr>
            <w:r w:rsidRPr="00EF6819">
              <w:rPr>
                <w:kern w:val="2"/>
                <w:sz w:val="22"/>
                <w:szCs w:val="22"/>
              </w:rPr>
              <w:t>Nustačius, kad Tiekėjas nesilaiko 12.2 punkte nustatytų</w:t>
            </w:r>
          </w:p>
          <w:p w14:paraId="3B76BAF4" w14:textId="77777777" w:rsidR="0036708F" w:rsidRPr="00EF6819" w:rsidRDefault="0036708F" w:rsidP="0036708F">
            <w:pPr>
              <w:rPr>
                <w:kern w:val="2"/>
                <w:sz w:val="22"/>
                <w:szCs w:val="22"/>
              </w:rPr>
            </w:pPr>
            <w:r w:rsidRPr="00EF6819">
              <w:rPr>
                <w:kern w:val="2"/>
                <w:sz w:val="22"/>
                <w:szCs w:val="22"/>
              </w:rPr>
              <w:t>aplinkosauginių reikalavimų, už Prekių priėmimą atsakingas Pirkėjo</w:t>
            </w:r>
          </w:p>
          <w:p w14:paraId="54EF028C" w14:textId="77777777" w:rsidR="0036708F" w:rsidRPr="00EF6819" w:rsidRDefault="0036708F" w:rsidP="0036708F">
            <w:pPr>
              <w:rPr>
                <w:kern w:val="2"/>
                <w:sz w:val="22"/>
                <w:szCs w:val="22"/>
              </w:rPr>
            </w:pPr>
            <w:r w:rsidRPr="00EF6819">
              <w:rPr>
                <w:kern w:val="2"/>
                <w:sz w:val="22"/>
                <w:szCs w:val="22"/>
              </w:rPr>
              <w:t>atstovas turi teisę Prekių nepriimti ir laikyti, kad Prekės turi</w:t>
            </w:r>
          </w:p>
          <w:p w14:paraId="7041A1E1" w14:textId="77777777" w:rsidR="0036708F" w:rsidRPr="00EF6819" w:rsidRDefault="0036708F" w:rsidP="0036708F">
            <w:pPr>
              <w:rPr>
                <w:kern w:val="2"/>
                <w:sz w:val="22"/>
                <w:szCs w:val="22"/>
              </w:rPr>
            </w:pPr>
            <w:r w:rsidRPr="00EF6819">
              <w:rPr>
                <w:kern w:val="2"/>
                <w:sz w:val="22"/>
                <w:szCs w:val="22"/>
              </w:rPr>
              <w:t>trūkumų, kuriuos Tiekėjas privalo ištaisyti, kitu atveju Tiekėjui</w:t>
            </w:r>
          </w:p>
          <w:p w14:paraId="08E9FB70" w14:textId="20EC1998" w:rsidR="0036708F" w:rsidRPr="00EF6819" w:rsidRDefault="0036708F" w:rsidP="0036708F">
            <w:pPr>
              <w:rPr>
                <w:color w:val="4472C4"/>
                <w:kern w:val="2"/>
                <w:sz w:val="22"/>
                <w:szCs w:val="22"/>
              </w:rPr>
            </w:pPr>
            <w:r w:rsidRPr="00EF6819">
              <w:rPr>
                <w:kern w:val="2"/>
                <w:sz w:val="22"/>
                <w:szCs w:val="22"/>
              </w:rPr>
              <w:t>taikoma 100 (vienas šimtas) Eur baudą.</w:t>
            </w:r>
          </w:p>
        </w:tc>
      </w:tr>
      <w:tr w:rsidR="0036708F" w14:paraId="410DF044" w14:textId="77777777">
        <w:trPr>
          <w:trHeight w:val="300"/>
        </w:trPr>
        <w:tc>
          <w:tcPr>
            <w:tcW w:w="2704" w:type="dxa"/>
            <w:gridSpan w:val="2"/>
          </w:tcPr>
          <w:p w14:paraId="5B32D987" w14:textId="77777777" w:rsidR="0036708F" w:rsidRDefault="0036708F" w:rsidP="0036708F">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48CFF9C4" w14:textId="77777777" w:rsidR="0036708F" w:rsidRPr="00EF6819" w:rsidRDefault="0036708F" w:rsidP="0036708F">
            <w:pPr>
              <w:rPr>
                <w:kern w:val="2"/>
                <w:sz w:val="22"/>
                <w:szCs w:val="22"/>
              </w:rPr>
            </w:pPr>
            <w:r w:rsidRPr="00EF6819">
              <w:rPr>
                <w:kern w:val="2"/>
                <w:sz w:val="22"/>
                <w:szCs w:val="22"/>
              </w:rPr>
              <w:t>Netaikoma</w:t>
            </w:r>
          </w:p>
          <w:p w14:paraId="6DADB95B" w14:textId="77777777" w:rsidR="0036708F" w:rsidRPr="00EF6819" w:rsidRDefault="0036708F" w:rsidP="0036708F">
            <w:pPr>
              <w:rPr>
                <w:color w:val="4472C4"/>
                <w:kern w:val="2"/>
                <w:sz w:val="22"/>
                <w:szCs w:val="22"/>
              </w:rPr>
            </w:pPr>
          </w:p>
          <w:p w14:paraId="322B454A" w14:textId="1C9EA294" w:rsidR="0036708F" w:rsidRPr="00EF6819" w:rsidRDefault="0036708F" w:rsidP="0036708F">
            <w:pPr>
              <w:rPr>
                <w:color w:val="4472C4"/>
                <w:kern w:val="2"/>
                <w:sz w:val="22"/>
                <w:szCs w:val="22"/>
              </w:rPr>
            </w:pPr>
          </w:p>
        </w:tc>
      </w:tr>
      <w:tr w:rsidR="0036708F" w14:paraId="2EDA0580" w14:textId="77777777">
        <w:trPr>
          <w:trHeight w:val="300"/>
        </w:trPr>
        <w:tc>
          <w:tcPr>
            <w:tcW w:w="2704" w:type="dxa"/>
            <w:gridSpan w:val="2"/>
          </w:tcPr>
          <w:p w14:paraId="4EC72603" w14:textId="77777777" w:rsidR="0036708F" w:rsidRDefault="0036708F" w:rsidP="0036708F">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4F2C3E01" w:rsidR="0036708F" w:rsidRPr="00EF6819" w:rsidRDefault="0036708F" w:rsidP="0036708F">
            <w:pPr>
              <w:rPr>
                <w:color w:val="4472C4"/>
                <w:kern w:val="2"/>
                <w:sz w:val="22"/>
                <w:szCs w:val="22"/>
              </w:rPr>
            </w:pPr>
            <w:r w:rsidRPr="00EF6819">
              <w:rPr>
                <w:kern w:val="2"/>
                <w:sz w:val="22"/>
                <w:szCs w:val="22"/>
              </w:rPr>
              <w:t xml:space="preserve">Netaikoma </w:t>
            </w:r>
          </w:p>
          <w:p w14:paraId="32D19F53" w14:textId="0CCFD0C0" w:rsidR="0036708F" w:rsidRPr="00EF6819" w:rsidRDefault="0036708F" w:rsidP="0036708F">
            <w:pPr>
              <w:rPr>
                <w:color w:val="4472C4"/>
                <w:kern w:val="2"/>
                <w:sz w:val="22"/>
                <w:szCs w:val="22"/>
              </w:rPr>
            </w:pPr>
          </w:p>
        </w:tc>
      </w:tr>
      <w:tr w:rsidR="0036708F" w14:paraId="5D59CB2B" w14:textId="77777777">
        <w:trPr>
          <w:trHeight w:val="300"/>
        </w:trPr>
        <w:tc>
          <w:tcPr>
            <w:tcW w:w="2704" w:type="dxa"/>
            <w:gridSpan w:val="2"/>
          </w:tcPr>
          <w:p w14:paraId="7D11CAE0" w14:textId="77777777" w:rsidR="0036708F" w:rsidRPr="00B90198" w:rsidRDefault="0036708F" w:rsidP="0036708F">
            <w:pPr>
              <w:rPr>
                <w:b/>
                <w:bCs/>
                <w:kern w:val="2"/>
                <w:szCs w:val="24"/>
              </w:rPr>
            </w:pPr>
            <w:r w:rsidRPr="00B90198">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36708F" w:rsidRPr="00EF6819" w:rsidRDefault="0036708F" w:rsidP="0036708F">
            <w:pPr>
              <w:rPr>
                <w:kern w:val="2"/>
                <w:sz w:val="22"/>
                <w:szCs w:val="22"/>
              </w:rPr>
            </w:pPr>
            <w:r w:rsidRPr="00EF6819">
              <w:rPr>
                <w:kern w:val="2"/>
                <w:sz w:val="22"/>
                <w:szCs w:val="22"/>
              </w:rPr>
              <w:t>Netaikoma</w:t>
            </w:r>
          </w:p>
          <w:p w14:paraId="6E20985B" w14:textId="77777777" w:rsidR="0036708F" w:rsidRPr="00EF6819" w:rsidRDefault="0036708F" w:rsidP="0036708F">
            <w:pPr>
              <w:rPr>
                <w:color w:val="4472C4"/>
                <w:kern w:val="2"/>
                <w:sz w:val="22"/>
                <w:szCs w:val="22"/>
              </w:rPr>
            </w:pPr>
          </w:p>
          <w:p w14:paraId="00D3EDE3" w14:textId="6F539137" w:rsidR="0036708F" w:rsidRPr="00EF6819" w:rsidRDefault="0036708F" w:rsidP="0036708F">
            <w:pPr>
              <w:rPr>
                <w:color w:val="4472C4"/>
                <w:kern w:val="2"/>
                <w:sz w:val="22"/>
                <w:szCs w:val="22"/>
              </w:rPr>
            </w:pPr>
          </w:p>
        </w:tc>
      </w:tr>
      <w:tr w:rsidR="0036708F" w14:paraId="5A9144E8" w14:textId="77777777">
        <w:trPr>
          <w:trHeight w:val="300"/>
        </w:trPr>
        <w:tc>
          <w:tcPr>
            <w:tcW w:w="2704" w:type="dxa"/>
            <w:gridSpan w:val="2"/>
          </w:tcPr>
          <w:p w14:paraId="58D4292E" w14:textId="77777777" w:rsidR="0036708F" w:rsidRDefault="0036708F" w:rsidP="0036708F">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73F6D78C" w:rsidR="0036708F" w:rsidRDefault="0036708F" w:rsidP="0036708F">
            <w:pPr>
              <w:rPr>
                <w:color w:val="4472C4"/>
                <w:kern w:val="2"/>
                <w:szCs w:val="24"/>
              </w:rPr>
            </w:pPr>
          </w:p>
        </w:tc>
      </w:tr>
      <w:tr w:rsidR="0036708F" w14:paraId="259B2F59" w14:textId="77777777">
        <w:trPr>
          <w:trHeight w:val="300"/>
        </w:trPr>
        <w:tc>
          <w:tcPr>
            <w:tcW w:w="9535" w:type="dxa"/>
            <w:gridSpan w:val="4"/>
          </w:tcPr>
          <w:p w14:paraId="120D5C50" w14:textId="77777777" w:rsidR="0036708F" w:rsidRDefault="0036708F" w:rsidP="0036708F">
            <w:pPr>
              <w:jc w:val="center"/>
              <w:rPr>
                <w:b/>
                <w:bCs/>
                <w:kern w:val="2"/>
                <w:szCs w:val="24"/>
              </w:rPr>
            </w:pPr>
            <w:r>
              <w:rPr>
                <w:b/>
                <w:bCs/>
                <w:kern w:val="2"/>
                <w:szCs w:val="24"/>
              </w:rPr>
              <w:t>10. SUTARTIES GALIOJIMAS IR KEITIMAS</w:t>
            </w:r>
          </w:p>
        </w:tc>
      </w:tr>
      <w:tr w:rsidR="0036708F" w14:paraId="4F6C640F" w14:textId="77777777">
        <w:trPr>
          <w:trHeight w:val="300"/>
        </w:trPr>
        <w:tc>
          <w:tcPr>
            <w:tcW w:w="2704" w:type="dxa"/>
            <w:gridSpan w:val="2"/>
          </w:tcPr>
          <w:p w14:paraId="4D742B58" w14:textId="77777777" w:rsidR="0036708F" w:rsidRDefault="0036708F" w:rsidP="0036708F">
            <w:pPr>
              <w:rPr>
                <w:b/>
                <w:bCs/>
                <w:kern w:val="2"/>
                <w:szCs w:val="24"/>
              </w:rPr>
            </w:pPr>
            <w:r>
              <w:rPr>
                <w:b/>
                <w:bCs/>
                <w:kern w:val="2"/>
                <w:szCs w:val="24"/>
              </w:rPr>
              <w:t>10.1. Sutarties sudarymas ir įsigaliojimas</w:t>
            </w:r>
          </w:p>
        </w:tc>
        <w:tc>
          <w:tcPr>
            <w:tcW w:w="6831" w:type="dxa"/>
            <w:gridSpan w:val="2"/>
          </w:tcPr>
          <w:p w14:paraId="02FD323B" w14:textId="77777777" w:rsidR="0036708F" w:rsidRPr="00EF6819" w:rsidRDefault="0036708F" w:rsidP="0036708F">
            <w:pPr>
              <w:rPr>
                <w:kern w:val="2"/>
                <w:sz w:val="22"/>
                <w:szCs w:val="22"/>
              </w:rPr>
            </w:pPr>
            <w:r w:rsidRPr="00EF6819">
              <w:rPr>
                <w:kern w:val="2"/>
                <w:sz w:val="22"/>
                <w:szCs w:val="22"/>
              </w:rPr>
              <w:t>Ši Sutartis laikoma sudaryta ir įsigalioja nuo Sutarties pasirašymo dienos (antrosios Šalies pasirašymo dieną).</w:t>
            </w:r>
          </w:p>
          <w:p w14:paraId="792D06D7" w14:textId="0C299B23" w:rsidR="0036708F" w:rsidRPr="00EF6819" w:rsidRDefault="0036708F" w:rsidP="00321EA3">
            <w:pPr>
              <w:rPr>
                <w:color w:val="4472C4"/>
                <w:kern w:val="2"/>
                <w:sz w:val="22"/>
                <w:szCs w:val="22"/>
              </w:rPr>
            </w:pPr>
            <w:r w:rsidRPr="00EF6819">
              <w:rPr>
                <w:color w:val="000000"/>
                <w:kern w:val="2"/>
                <w:sz w:val="22"/>
                <w:szCs w:val="22"/>
              </w:rPr>
              <w:t xml:space="preserve">Sutartis galioja iki visiško prievolių įvykdymo (kol bus išnaudota Pradinės Sutarties vertė, bet jos terminas negali būti ilgesnis kaip </w:t>
            </w:r>
            <w:r w:rsidR="00321EA3">
              <w:rPr>
                <w:color w:val="000000"/>
                <w:kern w:val="2"/>
                <w:sz w:val="22"/>
                <w:szCs w:val="22"/>
              </w:rPr>
              <w:t>24 mėnesius</w:t>
            </w:r>
            <w:r w:rsidRPr="00EF6819">
              <w:rPr>
                <w:color w:val="000000"/>
                <w:kern w:val="2"/>
                <w:sz w:val="22"/>
                <w:szCs w:val="22"/>
              </w:rPr>
              <w:t>.</w:t>
            </w:r>
          </w:p>
        </w:tc>
      </w:tr>
      <w:tr w:rsidR="0036708F" w14:paraId="3AC5F97E" w14:textId="77777777">
        <w:trPr>
          <w:trHeight w:val="300"/>
        </w:trPr>
        <w:tc>
          <w:tcPr>
            <w:tcW w:w="2704" w:type="dxa"/>
            <w:gridSpan w:val="2"/>
          </w:tcPr>
          <w:p w14:paraId="0C477A54" w14:textId="77777777" w:rsidR="0036708F" w:rsidRDefault="0036708F" w:rsidP="0036708F">
            <w:pPr>
              <w:rPr>
                <w:b/>
                <w:bCs/>
                <w:kern w:val="2"/>
                <w:szCs w:val="24"/>
              </w:rPr>
            </w:pPr>
            <w:r>
              <w:rPr>
                <w:b/>
                <w:bCs/>
                <w:kern w:val="2"/>
                <w:szCs w:val="24"/>
              </w:rPr>
              <w:t>10.2. Sutarties galiojimo termino pratęsimas</w:t>
            </w:r>
          </w:p>
        </w:tc>
        <w:tc>
          <w:tcPr>
            <w:tcW w:w="6831" w:type="dxa"/>
            <w:gridSpan w:val="2"/>
          </w:tcPr>
          <w:p w14:paraId="2D2CAB0E" w14:textId="77777777" w:rsidR="0036708F" w:rsidRPr="00EF6819" w:rsidRDefault="0036708F" w:rsidP="0036708F">
            <w:pPr>
              <w:rPr>
                <w:kern w:val="2"/>
                <w:sz w:val="22"/>
                <w:szCs w:val="22"/>
              </w:rPr>
            </w:pPr>
            <w:r w:rsidRPr="00EF6819">
              <w:rPr>
                <w:kern w:val="2"/>
                <w:sz w:val="22"/>
                <w:szCs w:val="22"/>
              </w:rPr>
              <w:t>Netaikoma</w:t>
            </w:r>
          </w:p>
          <w:p w14:paraId="25AAF6F4" w14:textId="77777777" w:rsidR="0036708F" w:rsidRPr="00EF6819" w:rsidRDefault="0036708F" w:rsidP="0036708F">
            <w:pPr>
              <w:rPr>
                <w:kern w:val="2"/>
                <w:sz w:val="22"/>
                <w:szCs w:val="22"/>
              </w:rPr>
            </w:pPr>
          </w:p>
          <w:p w14:paraId="24CF2B89" w14:textId="6E453D59" w:rsidR="0036708F" w:rsidRPr="00EF6819" w:rsidRDefault="0036708F" w:rsidP="0036708F">
            <w:pPr>
              <w:rPr>
                <w:kern w:val="2"/>
                <w:sz w:val="22"/>
                <w:szCs w:val="22"/>
              </w:rPr>
            </w:pPr>
          </w:p>
        </w:tc>
      </w:tr>
      <w:tr w:rsidR="0036708F" w14:paraId="3E00E7BF" w14:textId="77777777">
        <w:trPr>
          <w:trHeight w:val="300"/>
        </w:trPr>
        <w:tc>
          <w:tcPr>
            <w:tcW w:w="9535" w:type="dxa"/>
            <w:gridSpan w:val="4"/>
          </w:tcPr>
          <w:p w14:paraId="58011EA1" w14:textId="77777777" w:rsidR="0036708F" w:rsidRDefault="0036708F" w:rsidP="0036708F">
            <w:pPr>
              <w:jc w:val="center"/>
              <w:rPr>
                <w:b/>
                <w:bCs/>
                <w:kern w:val="2"/>
                <w:szCs w:val="24"/>
              </w:rPr>
            </w:pPr>
            <w:r>
              <w:rPr>
                <w:b/>
                <w:bCs/>
                <w:kern w:val="2"/>
                <w:szCs w:val="24"/>
              </w:rPr>
              <w:t>11. SUTARTIES NUTRAUKIMAS</w:t>
            </w:r>
          </w:p>
        </w:tc>
      </w:tr>
      <w:tr w:rsidR="0036708F" w14:paraId="6E59D0C1" w14:textId="77777777">
        <w:trPr>
          <w:trHeight w:val="300"/>
        </w:trPr>
        <w:tc>
          <w:tcPr>
            <w:tcW w:w="2532" w:type="dxa"/>
          </w:tcPr>
          <w:p w14:paraId="43C75B62" w14:textId="77777777" w:rsidR="0036708F" w:rsidRDefault="0036708F" w:rsidP="0036708F">
            <w:pPr>
              <w:rPr>
                <w:b/>
                <w:bCs/>
                <w:kern w:val="2"/>
                <w:szCs w:val="24"/>
              </w:rPr>
            </w:pPr>
            <w:r>
              <w:rPr>
                <w:b/>
                <w:bCs/>
                <w:kern w:val="2"/>
                <w:szCs w:val="24"/>
              </w:rPr>
              <w:t>11.1. Sutarties nutraukimo pagrindai</w:t>
            </w:r>
          </w:p>
        </w:tc>
        <w:tc>
          <w:tcPr>
            <w:tcW w:w="7003" w:type="dxa"/>
            <w:gridSpan w:val="3"/>
          </w:tcPr>
          <w:p w14:paraId="3EFF973D" w14:textId="15A20516" w:rsidR="0036708F" w:rsidRPr="00EF6819" w:rsidRDefault="0036708F" w:rsidP="00EF6819">
            <w:pPr>
              <w:rPr>
                <w:color w:val="4472C4"/>
                <w:kern w:val="2"/>
                <w:sz w:val="22"/>
                <w:szCs w:val="22"/>
              </w:rPr>
            </w:pPr>
            <w:r w:rsidRPr="00EF6819">
              <w:rPr>
                <w:kern w:val="2"/>
                <w:sz w:val="22"/>
                <w:szCs w:val="22"/>
              </w:rPr>
              <w:t>Sutartis gali būti nutraukiama rašytiniu Šalių susitarimu arba vienašališkai, Bendrosiose sąlygose ir šiais Specialiosiose sąlygose nurodytais atvejais ir nustatyta tvarka.</w:t>
            </w:r>
          </w:p>
        </w:tc>
      </w:tr>
      <w:tr w:rsidR="0036708F" w14:paraId="0767D708" w14:textId="77777777">
        <w:trPr>
          <w:trHeight w:val="300"/>
        </w:trPr>
        <w:tc>
          <w:tcPr>
            <w:tcW w:w="2532" w:type="dxa"/>
          </w:tcPr>
          <w:p w14:paraId="06AA74E7" w14:textId="77777777" w:rsidR="0036708F" w:rsidRDefault="0036708F" w:rsidP="0036708F">
            <w:pPr>
              <w:rPr>
                <w:b/>
                <w:bCs/>
                <w:kern w:val="2"/>
                <w:szCs w:val="24"/>
              </w:rPr>
            </w:pPr>
            <w:r>
              <w:rPr>
                <w:b/>
                <w:bCs/>
                <w:kern w:val="2"/>
                <w:szCs w:val="24"/>
              </w:rPr>
              <w:t>11.2. Esminiai Sutarties pažeidimai</w:t>
            </w:r>
          </w:p>
          <w:p w14:paraId="54536DE6" w14:textId="77777777" w:rsidR="0036708F" w:rsidRDefault="0036708F" w:rsidP="0036708F">
            <w:pPr>
              <w:rPr>
                <w:b/>
                <w:bCs/>
                <w:kern w:val="2"/>
                <w:szCs w:val="24"/>
              </w:rPr>
            </w:pPr>
          </w:p>
        </w:tc>
        <w:tc>
          <w:tcPr>
            <w:tcW w:w="7003" w:type="dxa"/>
            <w:gridSpan w:val="3"/>
          </w:tcPr>
          <w:p w14:paraId="24E0ED1C" w14:textId="77777777" w:rsidR="0036708F" w:rsidRPr="00EF6819" w:rsidRDefault="0036708F" w:rsidP="0036708F">
            <w:pPr>
              <w:rPr>
                <w:kern w:val="2"/>
                <w:sz w:val="22"/>
                <w:szCs w:val="22"/>
              </w:rPr>
            </w:pPr>
            <w:r w:rsidRPr="005034AE">
              <w:rPr>
                <w:kern w:val="2"/>
                <w:szCs w:val="24"/>
              </w:rPr>
              <w:t xml:space="preserve">11.2.1. jeigu Tiekėjas nevykdo prisiimtų įsipareigojimų už Sutartyje </w:t>
            </w:r>
            <w:r w:rsidRPr="00EF6819">
              <w:rPr>
                <w:kern w:val="2"/>
                <w:sz w:val="22"/>
                <w:szCs w:val="22"/>
              </w:rPr>
              <w:t>nustatytą Sutarties kainą / įkainius;</w:t>
            </w:r>
          </w:p>
          <w:p w14:paraId="6089ACDD" w14:textId="7404F825" w:rsidR="0036708F" w:rsidRPr="00EF6819" w:rsidRDefault="0036708F" w:rsidP="0036708F">
            <w:pPr>
              <w:spacing w:line="257" w:lineRule="auto"/>
              <w:jc w:val="both"/>
              <w:rPr>
                <w:rFonts w:eastAsia="Arial"/>
                <w:kern w:val="2"/>
                <w:sz w:val="22"/>
                <w:szCs w:val="22"/>
                <w:lang w:val="lt"/>
              </w:rPr>
            </w:pPr>
            <w:r w:rsidRPr="00EF6819">
              <w:rPr>
                <w:rFonts w:eastAsia="Arial"/>
                <w:kern w:val="2"/>
                <w:sz w:val="22"/>
                <w:szCs w:val="22"/>
                <w:lang w:val="lt"/>
              </w:rPr>
              <w:t>11.2.2. jeigu Tiekėjas nesilaiko Sutartyje nustatytų Prekių tiekimo terminų 2 (du) kartus iš eilės arba vėluoja pristatyti Prekes daugiau nei Sutartyje nustatytas Prekių pristatymo terminas;</w:t>
            </w:r>
          </w:p>
          <w:p w14:paraId="13636D62" w14:textId="79412831" w:rsidR="0036708F" w:rsidRPr="00EF6819" w:rsidRDefault="0036708F" w:rsidP="0036708F">
            <w:pPr>
              <w:tabs>
                <w:tab w:val="left" w:pos="567"/>
                <w:tab w:val="left" w:pos="851"/>
                <w:tab w:val="left" w:pos="992"/>
                <w:tab w:val="left" w:pos="1134"/>
              </w:tabs>
              <w:spacing w:line="257" w:lineRule="auto"/>
              <w:jc w:val="both"/>
              <w:rPr>
                <w:rFonts w:eastAsia="Arial"/>
                <w:kern w:val="2"/>
                <w:sz w:val="22"/>
                <w:szCs w:val="22"/>
                <w:lang w:val="lt"/>
              </w:rPr>
            </w:pPr>
            <w:r w:rsidRPr="00EF6819">
              <w:rPr>
                <w:rFonts w:eastAsia="Arial"/>
                <w:kern w:val="2"/>
                <w:sz w:val="22"/>
                <w:szCs w:val="22"/>
                <w:lang w:val="lt"/>
              </w:rPr>
              <w:t>11.2.3. Tiekėjas pažeidžia Prekių pristatymo terminus ir dėl Prekių pristatymo vėlavimo Prekės tampa nebereikalingos;</w:t>
            </w:r>
          </w:p>
          <w:p w14:paraId="68680D29" w14:textId="194EC4DC" w:rsidR="0036708F" w:rsidRPr="00EF6819" w:rsidRDefault="0036708F" w:rsidP="0036708F">
            <w:pPr>
              <w:tabs>
                <w:tab w:val="left" w:pos="567"/>
                <w:tab w:val="left" w:pos="851"/>
                <w:tab w:val="left" w:pos="992"/>
                <w:tab w:val="left" w:pos="1134"/>
              </w:tabs>
              <w:spacing w:line="257" w:lineRule="auto"/>
              <w:jc w:val="both"/>
              <w:rPr>
                <w:rFonts w:eastAsia="Arial"/>
                <w:kern w:val="2"/>
                <w:sz w:val="22"/>
                <w:szCs w:val="22"/>
                <w:lang w:val="lt"/>
              </w:rPr>
            </w:pPr>
            <w:r w:rsidRPr="00EF6819">
              <w:rPr>
                <w:rFonts w:eastAsia="Arial"/>
                <w:kern w:val="2"/>
                <w:sz w:val="22"/>
                <w:szCs w:val="22"/>
                <w:lang w:val="lt"/>
              </w:rPr>
              <w:t>11.2.4. Tiekėjas daugiau kaip 2 (du) kartus pristato Prekes, kurios neatitinka Sutartyje ir (ar) Įstatymuose nustatytų reikalavimų Prekėms;</w:t>
            </w:r>
          </w:p>
          <w:p w14:paraId="4198364C" w14:textId="4B218EF6" w:rsidR="0036708F" w:rsidRDefault="0036708F" w:rsidP="00EF6819">
            <w:pPr>
              <w:tabs>
                <w:tab w:val="left" w:pos="567"/>
                <w:tab w:val="left" w:pos="851"/>
                <w:tab w:val="left" w:pos="992"/>
                <w:tab w:val="left" w:pos="1134"/>
              </w:tabs>
              <w:spacing w:line="257" w:lineRule="auto"/>
              <w:jc w:val="both"/>
              <w:rPr>
                <w:rFonts w:eastAsia="Arial"/>
                <w:color w:val="FF0000"/>
                <w:kern w:val="2"/>
                <w:szCs w:val="24"/>
              </w:rPr>
            </w:pPr>
            <w:r w:rsidRPr="00EF6819">
              <w:rPr>
                <w:rFonts w:eastAsia="Arial"/>
                <w:kern w:val="2"/>
                <w:sz w:val="22"/>
                <w:szCs w:val="22"/>
                <w:lang w:val="lt"/>
              </w:rPr>
              <w:t>11.2.5. Tiekėjas pažeidžia šios Sutarties nuostatas, reglamentuojančias konkurenciją, intelektinės nuosavybės ar konfidencialios informacijos valdymą;</w:t>
            </w:r>
          </w:p>
        </w:tc>
      </w:tr>
      <w:tr w:rsidR="0036708F" w14:paraId="62F6599E" w14:textId="77777777">
        <w:trPr>
          <w:trHeight w:val="300"/>
        </w:trPr>
        <w:tc>
          <w:tcPr>
            <w:tcW w:w="9535" w:type="dxa"/>
            <w:gridSpan w:val="4"/>
          </w:tcPr>
          <w:p w14:paraId="35B10415" w14:textId="77777777" w:rsidR="0036708F" w:rsidRDefault="0036708F" w:rsidP="0036708F">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36708F" w14:paraId="294326FE" w14:textId="77777777">
        <w:trPr>
          <w:trHeight w:val="300"/>
        </w:trPr>
        <w:tc>
          <w:tcPr>
            <w:tcW w:w="2532" w:type="dxa"/>
          </w:tcPr>
          <w:p w14:paraId="1FD8E0E3" w14:textId="77777777" w:rsidR="0036708F" w:rsidRDefault="0036708F" w:rsidP="0036708F">
            <w:pPr>
              <w:rPr>
                <w:b/>
                <w:bCs/>
                <w:kern w:val="2"/>
                <w:szCs w:val="24"/>
              </w:rPr>
            </w:pPr>
            <w:r>
              <w:rPr>
                <w:b/>
                <w:bCs/>
                <w:kern w:val="2"/>
                <w:szCs w:val="24"/>
              </w:rPr>
              <w:t>12.1. Aplinkosauginių kriterijų nustatymo teisinis pagrindas</w:t>
            </w:r>
          </w:p>
        </w:tc>
        <w:tc>
          <w:tcPr>
            <w:tcW w:w="7003" w:type="dxa"/>
            <w:gridSpan w:val="3"/>
          </w:tcPr>
          <w:p w14:paraId="5E3819D0" w14:textId="5A297871" w:rsidR="0036708F" w:rsidRPr="00EF6819" w:rsidRDefault="0036708F" w:rsidP="0036708F">
            <w:pPr>
              <w:jc w:val="both"/>
              <w:rPr>
                <w:b/>
                <w:bCs/>
                <w:kern w:val="2"/>
                <w:sz w:val="22"/>
                <w:szCs w:val="22"/>
              </w:rPr>
            </w:pPr>
            <w:r w:rsidRPr="00EF6819">
              <w:rPr>
                <w:color w:val="000000"/>
                <w:kern w:val="2"/>
                <w:sz w:val="22"/>
                <w:szCs w:val="22"/>
                <w:shd w:val="clear" w:color="auto" w:fill="FFFFFF"/>
              </w:rPr>
              <w:t xml:space="preserve">Aplinkosauginiai kriterijai Prekėms nustatomi vadovaujantis </w:t>
            </w:r>
            <w:r w:rsidRPr="00EF6819">
              <w:rPr>
                <w:color w:val="000000"/>
                <w:kern w:val="2"/>
                <w:sz w:val="22"/>
                <w:szCs w:val="22"/>
              </w:rPr>
              <w:t>Aplinkos apsaugos kriterijų taikymo, vykdant žaliuosius pirkimus, tvarkos aprašo, patvirtinto 2011 m. birželio 28 d. įsakymu D1-508</w:t>
            </w:r>
            <w:r w:rsidRPr="00EF6819">
              <w:rPr>
                <w:color w:val="000000"/>
                <w:kern w:val="2"/>
                <w:sz w:val="22"/>
                <w:szCs w:val="22"/>
                <w:shd w:val="clear" w:color="auto" w:fill="FFFFFF"/>
              </w:rPr>
              <w:t xml:space="preserve"> „Dėl Aplinkos apsaugos kriterijų taikymo, vykdant žaliuosius pirkimus, tvarkos aprašo patvirtinimo“ (toliau – Tvarkos aprašas) 4.4.4. papunkčiu.</w:t>
            </w:r>
            <w:r w:rsidRPr="00EF6819">
              <w:rPr>
                <w:color w:val="000000"/>
                <w:kern w:val="2"/>
                <w:sz w:val="22"/>
                <w:szCs w:val="22"/>
              </w:rPr>
              <w:t> </w:t>
            </w:r>
          </w:p>
        </w:tc>
      </w:tr>
      <w:tr w:rsidR="0036708F" w14:paraId="3A212E51" w14:textId="77777777">
        <w:trPr>
          <w:trHeight w:val="300"/>
        </w:trPr>
        <w:tc>
          <w:tcPr>
            <w:tcW w:w="2532" w:type="dxa"/>
          </w:tcPr>
          <w:p w14:paraId="103B9D5E" w14:textId="77777777" w:rsidR="0036708F" w:rsidRDefault="0036708F" w:rsidP="0036708F">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003" w:type="dxa"/>
            <w:gridSpan w:val="3"/>
          </w:tcPr>
          <w:p w14:paraId="35E55601" w14:textId="4080685A" w:rsidR="0036708F" w:rsidRPr="00EF6819" w:rsidRDefault="0036708F" w:rsidP="0036708F">
            <w:pPr>
              <w:jc w:val="both"/>
              <w:rPr>
                <w:sz w:val="22"/>
                <w:szCs w:val="22"/>
                <w:shd w:val="clear" w:color="auto" w:fill="FFFFFF"/>
              </w:rPr>
            </w:pPr>
            <w:r w:rsidRPr="00EF6819">
              <w:rPr>
                <w:sz w:val="22"/>
                <w:szCs w:val="22"/>
              </w:rPr>
              <w:lastRenderedPageBreak/>
              <w:t xml:space="preserve">Jeigu Prekės supakuojamos į antrinę pakuotę, ji turi būti perdirbamoji pakuotė pagal Lietuvos Respublikos mokesčio už aplinkos teršimą įstatymo nuostatas. </w:t>
            </w:r>
            <w:r w:rsidRPr="00EF6819">
              <w:rPr>
                <w:sz w:val="22"/>
                <w:szCs w:val="22"/>
              </w:rPr>
              <w:lastRenderedPageBreak/>
              <w:t>Tiekėjas patiekdamas Prekes Pirkėjui, pateikia Prekės antrinės pakuotės tinkamumą perdirbti (</w:t>
            </w:r>
            <w:proofErr w:type="spellStart"/>
            <w:r w:rsidRPr="00EF6819">
              <w:rPr>
                <w:sz w:val="22"/>
                <w:szCs w:val="22"/>
              </w:rPr>
              <w:t>perdirbamumą</w:t>
            </w:r>
            <w:proofErr w:type="spellEnd"/>
            <w:r w:rsidRPr="00EF6819">
              <w:rPr>
                <w:sz w:val="22"/>
                <w:szCs w:val="22"/>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šių sąlygų 2.1. punkte, patikrina Tiekėjo pateiktus įrodymus dėl šiame punkte nustatytų reikalavimų laikymosi.</w:t>
            </w:r>
            <w:r w:rsidRPr="00EF6819">
              <w:rPr>
                <w:kern w:val="2"/>
                <w:sz w:val="22"/>
                <w:szCs w:val="22"/>
                <w:shd w:val="clear" w:color="auto" w:fill="FFFFFF"/>
              </w:rPr>
              <w:t xml:space="preserve"> Nustačius, kad Tiekėjas šiame punkte nustatytų reikalavimų nesilaiko, už Prekių priėmimą atsakingas Pirkėjo atstovas turi teisę Prekių nepriimti ir laikyti, kad Prekės turi trūkumų</w:t>
            </w:r>
            <w:r w:rsidRPr="00EF6819">
              <w:rPr>
                <w:kern w:val="2"/>
                <w:sz w:val="22"/>
                <w:szCs w:val="22"/>
              </w:rPr>
              <w:t>, kuriuos Tiekėjas privalo ištaisyti, kitu atveju Tiekėjui taikoma Specialiųjų sąlygų 9.5 punkte nurodyto dydžio bauda</w:t>
            </w:r>
            <w:r w:rsidRPr="00EF6819">
              <w:rPr>
                <w:kern w:val="2"/>
                <w:sz w:val="22"/>
                <w:szCs w:val="22"/>
                <w:shd w:val="clear" w:color="auto" w:fill="FFFFFF"/>
              </w:rPr>
              <w:t>. </w:t>
            </w:r>
            <w:r w:rsidRPr="00EF6819">
              <w:rPr>
                <w:kern w:val="2"/>
                <w:sz w:val="22"/>
                <w:szCs w:val="22"/>
              </w:rPr>
              <w:t xml:space="preserve"> </w:t>
            </w:r>
          </w:p>
        </w:tc>
      </w:tr>
      <w:tr w:rsidR="0036708F" w14:paraId="3AC4F975" w14:textId="77777777">
        <w:trPr>
          <w:trHeight w:val="300"/>
        </w:trPr>
        <w:tc>
          <w:tcPr>
            <w:tcW w:w="9535" w:type="dxa"/>
            <w:gridSpan w:val="4"/>
          </w:tcPr>
          <w:p w14:paraId="2EFAACA1" w14:textId="77777777" w:rsidR="0036708F" w:rsidRDefault="0036708F" w:rsidP="0036708F">
            <w:pPr>
              <w:jc w:val="center"/>
              <w:rPr>
                <w:b/>
                <w:bCs/>
                <w:kern w:val="2"/>
                <w:szCs w:val="24"/>
              </w:rPr>
            </w:pPr>
            <w:r>
              <w:rPr>
                <w:b/>
                <w:bCs/>
                <w:kern w:val="2"/>
                <w:szCs w:val="24"/>
              </w:rPr>
              <w:lastRenderedPageBreak/>
              <w:t xml:space="preserve">13. BENDRŲJŲ SĄLYGŲ PAKEITIMAI IR PAPILDYMAI </w:t>
            </w:r>
          </w:p>
          <w:p w14:paraId="61BD6B29" w14:textId="77777777" w:rsidR="0036708F" w:rsidRDefault="0036708F" w:rsidP="0036708F">
            <w:pPr>
              <w:jc w:val="center"/>
              <w:rPr>
                <w:kern w:val="2"/>
                <w:szCs w:val="24"/>
              </w:rPr>
            </w:pPr>
            <w:r>
              <w:rPr>
                <w:kern w:val="2"/>
                <w:szCs w:val="24"/>
              </w:rPr>
              <w:t xml:space="preserve">(jeigu būtina dėl konkretaus Sutarties dalyko specifikos) </w:t>
            </w:r>
          </w:p>
        </w:tc>
      </w:tr>
      <w:tr w:rsidR="0036708F" w14:paraId="2D51BD24" w14:textId="77777777">
        <w:trPr>
          <w:trHeight w:val="300"/>
        </w:trPr>
        <w:tc>
          <w:tcPr>
            <w:tcW w:w="9535" w:type="dxa"/>
            <w:gridSpan w:val="4"/>
          </w:tcPr>
          <w:p w14:paraId="0785A684" w14:textId="77777777" w:rsidR="0036708F" w:rsidRDefault="0036708F" w:rsidP="0036708F">
            <w:pPr>
              <w:jc w:val="center"/>
              <w:rPr>
                <w:b/>
                <w:bCs/>
                <w:kern w:val="2"/>
                <w:szCs w:val="24"/>
              </w:rPr>
            </w:pPr>
            <w:r>
              <w:rPr>
                <w:b/>
                <w:bCs/>
                <w:kern w:val="2"/>
                <w:szCs w:val="24"/>
              </w:rPr>
              <w:t>14. SUTARTIES PRIEDAI</w:t>
            </w:r>
          </w:p>
        </w:tc>
      </w:tr>
      <w:tr w:rsidR="0036708F" w14:paraId="2EEAB97F" w14:textId="77777777">
        <w:trPr>
          <w:trHeight w:val="300"/>
        </w:trPr>
        <w:tc>
          <w:tcPr>
            <w:tcW w:w="2532" w:type="dxa"/>
          </w:tcPr>
          <w:p w14:paraId="33D1E7D8" w14:textId="77777777" w:rsidR="0036708F" w:rsidRDefault="0036708F" w:rsidP="0036708F">
            <w:pPr>
              <w:jc w:val="center"/>
              <w:rPr>
                <w:b/>
                <w:bCs/>
                <w:kern w:val="2"/>
                <w:szCs w:val="24"/>
              </w:rPr>
            </w:pPr>
            <w:r>
              <w:rPr>
                <w:b/>
                <w:bCs/>
                <w:kern w:val="2"/>
                <w:szCs w:val="24"/>
              </w:rPr>
              <w:t>14.1. Priedas Nr. 1</w:t>
            </w:r>
          </w:p>
        </w:tc>
        <w:tc>
          <w:tcPr>
            <w:tcW w:w="7003" w:type="dxa"/>
            <w:gridSpan w:val="3"/>
          </w:tcPr>
          <w:p w14:paraId="16B8142D" w14:textId="70950B0C" w:rsidR="0036708F" w:rsidRDefault="00683AB2" w:rsidP="0036708F">
            <w:pPr>
              <w:jc w:val="center"/>
              <w:rPr>
                <w:b/>
                <w:bCs/>
                <w:kern w:val="2"/>
                <w:szCs w:val="24"/>
              </w:rPr>
            </w:pPr>
            <w:r>
              <w:rPr>
                <w:b/>
                <w:bCs/>
                <w:kern w:val="2"/>
                <w:szCs w:val="24"/>
              </w:rPr>
              <w:t xml:space="preserve">Techninė specifikacija </w:t>
            </w:r>
          </w:p>
        </w:tc>
      </w:tr>
      <w:tr w:rsidR="0036708F" w14:paraId="0153FAD0" w14:textId="77777777">
        <w:trPr>
          <w:trHeight w:val="300"/>
        </w:trPr>
        <w:tc>
          <w:tcPr>
            <w:tcW w:w="2532" w:type="dxa"/>
          </w:tcPr>
          <w:p w14:paraId="7DDB0AFC" w14:textId="77777777" w:rsidR="0036708F" w:rsidRDefault="0036708F" w:rsidP="0036708F">
            <w:pPr>
              <w:jc w:val="center"/>
              <w:rPr>
                <w:b/>
                <w:bCs/>
                <w:kern w:val="2"/>
                <w:szCs w:val="24"/>
              </w:rPr>
            </w:pPr>
            <w:r>
              <w:rPr>
                <w:b/>
                <w:bCs/>
                <w:kern w:val="2"/>
                <w:szCs w:val="24"/>
              </w:rPr>
              <w:t>14.2. Priedas Nr. 2</w:t>
            </w:r>
          </w:p>
        </w:tc>
        <w:tc>
          <w:tcPr>
            <w:tcW w:w="7003" w:type="dxa"/>
            <w:gridSpan w:val="3"/>
          </w:tcPr>
          <w:p w14:paraId="57415B2F" w14:textId="3DE62833" w:rsidR="0036708F" w:rsidRDefault="0036708F" w:rsidP="0036708F">
            <w:pPr>
              <w:jc w:val="center"/>
              <w:rPr>
                <w:b/>
                <w:bCs/>
                <w:kern w:val="2"/>
                <w:szCs w:val="24"/>
              </w:rPr>
            </w:pPr>
          </w:p>
        </w:tc>
      </w:tr>
      <w:tr w:rsidR="0036708F" w14:paraId="24AAAD54" w14:textId="77777777">
        <w:trPr>
          <w:trHeight w:val="300"/>
        </w:trPr>
        <w:tc>
          <w:tcPr>
            <w:tcW w:w="2532" w:type="dxa"/>
          </w:tcPr>
          <w:p w14:paraId="0DC99DC9" w14:textId="77777777" w:rsidR="0036708F" w:rsidRDefault="0036708F" w:rsidP="0036708F">
            <w:pPr>
              <w:jc w:val="center"/>
              <w:rPr>
                <w:b/>
                <w:bCs/>
                <w:kern w:val="2"/>
                <w:szCs w:val="24"/>
              </w:rPr>
            </w:pPr>
            <w:r>
              <w:rPr>
                <w:b/>
                <w:bCs/>
                <w:kern w:val="2"/>
                <w:szCs w:val="24"/>
              </w:rPr>
              <w:t>14.3. Priedas Nr. 3</w:t>
            </w:r>
          </w:p>
        </w:tc>
        <w:tc>
          <w:tcPr>
            <w:tcW w:w="7003" w:type="dxa"/>
            <w:gridSpan w:val="3"/>
          </w:tcPr>
          <w:p w14:paraId="0AB6DF8C" w14:textId="77777777" w:rsidR="0036708F" w:rsidRDefault="0036708F" w:rsidP="0036708F">
            <w:pPr>
              <w:jc w:val="center"/>
              <w:rPr>
                <w:b/>
                <w:bCs/>
                <w:kern w:val="2"/>
                <w:szCs w:val="24"/>
              </w:rPr>
            </w:pPr>
          </w:p>
        </w:tc>
      </w:tr>
      <w:tr w:rsidR="0036708F" w14:paraId="297D1F65" w14:textId="77777777">
        <w:trPr>
          <w:trHeight w:val="300"/>
        </w:trPr>
        <w:tc>
          <w:tcPr>
            <w:tcW w:w="2532" w:type="dxa"/>
          </w:tcPr>
          <w:p w14:paraId="42C838D5" w14:textId="77777777" w:rsidR="0036708F" w:rsidRDefault="0036708F" w:rsidP="0036708F">
            <w:pPr>
              <w:jc w:val="center"/>
              <w:rPr>
                <w:b/>
                <w:bCs/>
                <w:kern w:val="2"/>
                <w:szCs w:val="24"/>
              </w:rPr>
            </w:pPr>
            <w:r>
              <w:rPr>
                <w:b/>
                <w:bCs/>
                <w:kern w:val="2"/>
                <w:szCs w:val="24"/>
              </w:rPr>
              <w:t>14.4. Priedas Nr. 4</w:t>
            </w:r>
          </w:p>
        </w:tc>
        <w:tc>
          <w:tcPr>
            <w:tcW w:w="7003" w:type="dxa"/>
            <w:gridSpan w:val="3"/>
          </w:tcPr>
          <w:p w14:paraId="16392640" w14:textId="77777777" w:rsidR="0036708F" w:rsidRDefault="0036708F" w:rsidP="0036708F">
            <w:pPr>
              <w:jc w:val="center"/>
              <w:rPr>
                <w:b/>
                <w:bCs/>
                <w:kern w:val="2"/>
                <w:szCs w:val="24"/>
              </w:rPr>
            </w:pPr>
          </w:p>
        </w:tc>
      </w:tr>
      <w:tr w:rsidR="0036708F" w14:paraId="1FC5E948" w14:textId="77777777">
        <w:trPr>
          <w:trHeight w:val="300"/>
        </w:trPr>
        <w:tc>
          <w:tcPr>
            <w:tcW w:w="2532" w:type="dxa"/>
          </w:tcPr>
          <w:p w14:paraId="402A3DBC" w14:textId="77777777" w:rsidR="0036708F" w:rsidRDefault="0036708F" w:rsidP="0036708F">
            <w:pPr>
              <w:jc w:val="center"/>
              <w:rPr>
                <w:b/>
                <w:bCs/>
                <w:kern w:val="2"/>
                <w:szCs w:val="24"/>
              </w:rPr>
            </w:pPr>
            <w:r>
              <w:rPr>
                <w:b/>
                <w:bCs/>
                <w:kern w:val="2"/>
                <w:szCs w:val="24"/>
              </w:rPr>
              <w:t>14.5. Priedas Nr. 5</w:t>
            </w:r>
          </w:p>
        </w:tc>
        <w:tc>
          <w:tcPr>
            <w:tcW w:w="7003" w:type="dxa"/>
            <w:gridSpan w:val="3"/>
          </w:tcPr>
          <w:p w14:paraId="2F8F192F" w14:textId="77777777" w:rsidR="0036708F" w:rsidRDefault="0036708F" w:rsidP="0036708F">
            <w:pPr>
              <w:jc w:val="center"/>
              <w:rPr>
                <w:b/>
                <w:bCs/>
                <w:kern w:val="2"/>
                <w:szCs w:val="24"/>
              </w:rPr>
            </w:pPr>
          </w:p>
        </w:tc>
      </w:tr>
      <w:tr w:rsidR="0036708F" w14:paraId="584DB3DF" w14:textId="77777777">
        <w:tc>
          <w:tcPr>
            <w:tcW w:w="9535" w:type="dxa"/>
            <w:gridSpan w:val="4"/>
          </w:tcPr>
          <w:p w14:paraId="06933465" w14:textId="77777777" w:rsidR="0036708F" w:rsidRDefault="0036708F" w:rsidP="0036708F">
            <w:pPr>
              <w:jc w:val="center"/>
              <w:rPr>
                <w:b/>
                <w:bCs/>
                <w:kern w:val="2"/>
                <w:szCs w:val="24"/>
              </w:rPr>
            </w:pPr>
            <w:r>
              <w:rPr>
                <w:b/>
                <w:bCs/>
                <w:kern w:val="2"/>
                <w:szCs w:val="24"/>
              </w:rPr>
              <w:t>15. ŠALIŲ ATSTOVŲ PARAŠAI</w:t>
            </w:r>
          </w:p>
        </w:tc>
      </w:tr>
      <w:tr w:rsidR="0036708F" w14:paraId="298A2569" w14:textId="77777777">
        <w:tc>
          <w:tcPr>
            <w:tcW w:w="4788" w:type="dxa"/>
            <w:gridSpan w:val="3"/>
          </w:tcPr>
          <w:p w14:paraId="37FA6028" w14:textId="77777777" w:rsidR="0036708F" w:rsidRDefault="0036708F" w:rsidP="0036708F">
            <w:pPr>
              <w:jc w:val="center"/>
              <w:rPr>
                <w:b/>
                <w:bCs/>
                <w:kern w:val="2"/>
                <w:szCs w:val="24"/>
              </w:rPr>
            </w:pPr>
            <w:r>
              <w:rPr>
                <w:b/>
                <w:bCs/>
                <w:kern w:val="2"/>
                <w:szCs w:val="24"/>
              </w:rPr>
              <w:t>PIRKĖJAS</w:t>
            </w:r>
          </w:p>
        </w:tc>
        <w:tc>
          <w:tcPr>
            <w:tcW w:w="4747" w:type="dxa"/>
          </w:tcPr>
          <w:p w14:paraId="1B47B8D3" w14:textId="77777777" w:rsidR="0036708F" w:rsidRDefault="0036708F" w:rsidP="0036708F">
            <w:pPr>
              <w:jc w:val="center"/>
              <w:rPr>
                <w:b/>
                <w:bCs/>
                <w:kern w:val="2"/>
                <w:szCs w:val="24"/>
              </w:rPr>
            </w:pPr>
            <w:r>
              <w:rPr>
                <w:b/>
                <w:bCs/>
                <w:kern w:val="2"/>
                <w:szCs w:val="24"/>
              </w:rPr>
              <w:t>TIEKĖJAS</w:t>
            </w:r>
          </w:p>
        </w:tc>
      </w:tr>
      <w:tr w:rsidR="0036708F" w14:paraId="0C351979" w14:textId="77777777">
        <w:tc>
          <w:tcPr>
            <w:tcW w:w="4788" w:type="dxa"/>
            <w:gridSpan w:val="3"/>
          </w:tcPr>
          <w:p w14:paraId="33C9EDCF" w14:textId="3DF8CCAB" w:rsidR="0036708F" w:rsidRPr="00DF674A" w:rsidRDefault="0036708F" w:rsidP="0036708F">
            <w:pPr>
              <w:jc w:val="center"/>
              <w:rPr>
                <w:kern w:val="2"/>
                <w:szCs w:val="24"/>
              </w:rPr>
            </w:pPr>
            <w:r w:rsidRPr="00DF674A">
              <w:rPr>
                <w:kern w:val="2"/>
                <w:szCs w:val="24"/>
              </w:rPr>
              <w:t xml:space="preserve">Direktorė </w:t>
            </w:r>
            <w:r>
              <w:rPr>
                <w:kern w:val="2"/>
                <w:szCs w:val="24"/>
              </w:rPr>
              <w:t xml:space="preserve">Lina </w:t>
            </w:r>
            <w:proofErr w:type="spellStart"/>
            <w:r>
              <w:rPr>
                <w:kern w:val="2"/>
                <w:szCs w:val="24"/>
              </w:rPr>
              <w:t>Martinaitienė</w:t>
            </w:r>
            <w:proofErr w:type="spellEnd"/>
          </w:p>
        </w:tc>
        <w:tc>
          <w:tcPr>
            <w:tcW w:w="4747" w:type="dxa"/>
          </w:tcPr>
          <w:p w14:paraId="64B4EEAC" w14:textId="4926E48F" w:rsidR="0036708F" w:rsidRDefault="0036708F" w:rsidP="0036708F">
            <w:pPr>
              <w:jc w:val="center"/>
              <w:rPr>
                <w:b/>
                <w:bCs/>
                <w:kern w:val="2"/>
                <w:szCs w:val="24"/>
              </w:rPr>
            </w:pPr>
            <w:r>
              <w:rPr>
                <w:kern w:val="2"/>
                <w:szCs w:val="24"/>
              </w:rPr>
              <w:t>D</w:t>
            </w:r>
            <w:r w:rsidRPr="001906BB">
              <w:rPr>
                <w:kern w:val="2"/>
                <w:szCs w:val="24"/>
              </w:rPr>
              <w:t xml:space="preserve">irektorius </w:t>
            </w:r>
            <w:r w:rsidR="00683AB2">
              <w:rPr>
                <w:kern w:val="2"/>
                <w:szCs w:val="24"/>
              </w:rPr>
              <w:t xml:space="preserve">Juozas </w:t>
            </w:r>
            <w:proofErr w:type="spellStart"/>
            <w:r w:rsidR="00683AB2">
              <w:rPr>
                <w:kern w:val="2"/>
                <w:szCs w:val="24"/>
              </w:rPr>
              <w:t>Devižis</w:t>
            </w:r>
            <w:proofErr w:type="spellEnd"/>
          </w:p>
        </w:tc>
      </w:tr>
      <w:tr w:rsidR="0036708F" w14:paraId="0B2E258F" w14:textId="77777777">
        <w:tc>
          <w:tcPr>
            <w:tcW w:w="4788" w:type="dxa"/>
            <w:gridSpan w:val="3"/>
          </w:tcPr>
          <w:p w14:paraId="6C1EFA64" w14:textId="77777777" w:rsidR="0036708F" w:rsidRPr="00DF674A" w:rsidRDefault="0036708F" w:rsidP="0036708F">
            <w:pPr>
              <w:jc w:val="center"/>
              <w:rPr>
                <w:b/>
                <w:bCs/>
                <w:kern w:val="2"/>
                <w:szCs w:val="24"/>
              </w:rPr>
            </w:pPr>
          </w:p>
          <w:p w14:paraId="7B78BA72" w14:textId="77777777" w:rsidR="0036708F" w:rsidRPr="00DF674A" w:rsidRDefault="0036708F" w:rsidP="0036708F">
            <w:pPr>
              <w:jc w:val="center"/>
              <w:rPr>
                <w:b/>
                <w:bCs/>
                <w:kern w:val="2"/>
                <w:szCs w:val="24"/>
              </w:rPr>
            </w:pPr>
            <w:r w:rsidRPr="00DF674A">
              <w:rPr>
                <w:b/>
                <w:bCs/>
                <w:kern w:val="2"/>
                <w:szCs w:val="24"/>
              </w:rPr>
              <w:t>(parašas)</w:t>
            </w:r>
          </w:p>
          <w:p w14:paraId="6195ABD0" w14:textId="77777777" w:rsidR="0036708F" w:rsidRPr="00DF674A" w:rsidRDefault="0036708F" w:rsidP="0036708F">
            <w:pPr>
              <w:jc w:val="center"/>
              <w:rPr>
                <w:b/>
                <w:bCs/>
                <w:kern w:val="2"/>
                <w:szCs w:val="24"/>
              </w:rPr>
            </w:pPr>
          </w:p>
          <w:p w14:paraId="45ED22E7" w14:textId="77777777" w:rsidR="0036708F" w:rsidRPr="00DF674A" w:rsidRDefault="0036708F" w:rsidP="0036708F">
            <w:pPr>
              <w:jc w:val="center"/>
              <w:rPr>
                <w:b/>
                <w:bCs/>
                <w:kern w:val="2"/>
                <w:szCs w:val="24"/>
              </w:rPr>
            </w:pPr>
          </w:p>
        </w:tc>
        <w:tc>
          <w:tcPr>
            <w:tcW w:w="4747" w:type="dxa"/>
          </w:tcPr>
          <w:p w14:paraId="3560D7AD" w14:textId="77777777" w:rsidR="0036708F" w:rsidRDefault="0036708F" w:rsidP="0036708F">
            <w:pPr>
              <w:jc w:val="center"/>
              <w:rPr>
                <w:b/>
                <w:bCs/>
                <w:color w:val="4472C4"/>
                <w:kern w:val="2"/>
                <w:szCs w:val="24"/>
              </w:rPr>
            </w:pPr>
          </w:p>
          <w:p w14:paraId="5F3EE6EE" w14:textId="77777777" w:rsidR="0036708F" w:rsidRDefault="0036708F" w:rsidP="0036708F">
            <w:pPr>
              <w:jc w:val="center"/>
              <w:rPr>
                <w:b/>
                <w:bCs/>
                <w:color w:val="4472C4"/>
                <w:kern w:val="2"/>
                <w:szCs w:val="24"/>
              </w:rPr>
            </w:pPr>
            <w:r w:rsidRPr="0036708F">
              <w:rPr>
                <w:b/>
                <w:bCs/>
                <w:kern w:val="2"/>
                <w:szCs w:val="24"/>
              </w:rPr>
              <w:t>(parašas)</w:t>
            </w:r>
          </w:p>
        </w:tc>
      </w:tr>
    </w:tbl>
    <w:p w14:paraId="0463A469" w14:textId="77777777" w:rsidR="005A5832" w:rsidRDefault="00A10867">
      <w:pPr>
        <w:jc w:val="center"/>
        <w:rPr>
          <w:color w:val="000000"/>
          <w:szCs w:val="24"/>
        </w:rPr>
      </w:pPr>
      <w:r>
        <w:rPr>
          <w:color w:val="000000"/>
          <w:szCs w:val="24"/>
        </w:rPr>
        <w:t>_______________</w:t>
      </w:r>
    </w:p>
    <w:p w14:paraId="0C3A7901" w14:textId="77777777" w:rsidR="00B90198" w:rsidRDefault="00B90198">
      <w:pPr>
        <w:jc w:val="center"/>
        <w:rPr>
          <w:szCs w:val="24"/>
        </w:rPr>
      </w:pPr>
    </w:p>
    <w:p w14:paraId="7CF9625D" w14:textId="77777777" w:rsidR="00B90198" w:rsidRDefault="00B90198" w:rsidP="00B90198">
      <w:pPr>
        <w:ind w:firstLine="4820"/>
        <w:textAlignment w:val="center"/>
        <w:rPr>
          <w:szCs w:val="24"/>
        </w:rPr>
      </w:pPr>
    </w:p>
    <w:p w14:paraId="4E1F0659" w14:textId="77777777" w:rsidR="00B90198" w:rsidRDefault="00B90198" w:rsidP="00B90198">
      <w:pPr>
        <w:ind w:firstLine="4820"/>
        <w:textAlignment w:val="center"/>
        <w:rPr>
          <w:szCs w:val="24"/>
        </w:rPr>
      </w:pPr>
    </w:p>
    <w:p w14:paraId="0DE83684" w14:textId="77777777" w:rsidR="00B90198" w:rsidRDefault="00B90198" w:rsidP="00B90198">
      <w:pPr>
        <w:ind w:firstLine="4820"/>
        <w:textAlignment w:val="center"/>
        <w:rPr>
          <w:szCs w:val="24"/>
        </w:rPr>
      </w:pPr>
    </w:p>
    <w:p w14:paraId="6B87D7B6" w14:textId="77777777" w:rsidR="00B90198" w:rsidRDefault="00B90198" w:rsidP="00B90198">
      <w:pPr>
        <w:ind w:firstLine="4820"/>
        <w:textAlignment w:val="center"/>
        <w:rPr>
          <w:szCs w:val="24"/>
        </w:rPr>
      </w:pPr>
    </w:p>
    <w:p w14:paraId="109E99DA" w14:textId="77777777" w:rsidR="00B90198" w:rsidRDefault="00B90198" w:rsidP="00B90198">
      <w:pPr>
        <w:ind w:firstLine="4820"/>
        <w:textAlignment w:val="center"/>
        <w:rPr>
          <w:szCs w:val="24"/>
        </w:rPr>
      </w:pPr>
    </w:p>
    <w:p w14:paraId="00D481E0" w14:textId="77777777" w:rsidR="00B90198" w:rsidRDefault="00B90198" w:rsidP="00B90198">
      <w:pPr>
        <w:ind w:firstLine="4820"/>
        <w:textAlignment w:val="center"/>
        <w:rPr>
          <w:szCs w:val="24"/>
        </w:rPr>
      </w:pPr>
    </w:p>
    <w:p w14:paraId="2391C9B4" w14:textId="77777777" w:rsidR="00B90198" w:rsidRDefault="00B90198" w:rsidP="00B90198">
      <w:pPr>
        <w:ind w:firstLine="4820"/>
        <w:textAlignment w:val="center"/>
        <w:rPr>
          <w:szCs w:val="24"/>
        </w:rPr>
      </w:pPr>
    </w:p>
    <w:p w14:paraId="66F1EA28" w14:textId="77777777" w:rsidR="00B90198" w:rsidRDefault="00B90198" w:rsidP="00B90198">
      <w:pPr>
        <w:ind w:firstLine="4820"/>
        <w:textAlignment w:val="center"/>
        <w:rPr>
          <w:szCs w:val="24"/>
        </w:rPr>
      </w:pPr>
    </w:p>
    <w:p w14:paraId="43A19E8F" w14:textId="77777777" w:rsidR="00B90198" w:rsidRDefault="00B90198" w:rsidP="00B90198">
      <w:pPr>
        <w:ind w:firstLine="4820"/>
        <w:textAlignment w:val="center"/>
        <w:rPr>
          <w:szCs w:val="24"/>
        </w:rPr>
      </w:pPr>
    </w:p>
    <w:p w14:paraId="5B0A2C2C" w14:textId="77777777" w:rsidR="00B90198" w:rsidRDefault="00B90198" w:rsidP="00B90198">
      <w:pPr>
        <w:ind w:firstLine="4820"/>
        <w:textAlignment w:val="center"/>
        <w:rPr>
          <w:szCs w:val="24"/>
        </w:rPr>
      </w:pPr>
    </w:p>
    <w:p w14:paraId="29E1D6A1" w14:textId="77777777" w:rsidR="00B90198" w:rsidRDefault="00B90198" w:rsidP="00B90198">
      <w:pPr>
        <w:ind w:firstLine="4820"/>
        <w:textAlignment w:val="center"/>
        <w:rPr>
          <w:szCs w:val="24"/>
        </w:rPr>
      </w:pPr>
    </w:p>
    <w:p w14:paraId="3B410835" w14:textId="77777777" w:rsidR="00B90198" w:rsidRDefault="00B90198" w:rsidP="00B90198">
      <w:pPr>
        <w:ind w:firstLine="4820"/>
        <w:textAlignment w:val="center"/>
        <w:rPr>
          <w:szCs w:val="24"/>
        </w:rPr>
      </w:pPr>
    </w:p>
    <w:p w14:paraId="06B208AC" w14:textId="77777777" w:rsidR="00B90198" w:rsidRDefault="00B90198" w:rsidP="00B90198">
      <w:pPr>
        <w:ind w:firstLine="4820"/>
        <w:textAlignment w:val="center"/>
        <w:rPr>
          <w:szCs w:val="24"/>
        </w:rPr>
      </w:pPr>
    </w:p>
    <w:p w14:paraId="59AF1692" w14:textId="77777777" w:rsidR="00B90198" w:rsidRDefault="00B90198" w:rsidP="00B90198">
      <w:pPr>
        <w:ind w:firstLine="4820"/>
        <w:textAlignment w:val="center"/>
        <w:rPr>
          <w:szCs w:val="24"/>
        </w:rPr>
      </w:pPr>
    </w:p>
    <w:p w14:paraId="37045711" w14:textId="77777777" w:rsidR="00B90198" w:rsidRDefault="00B90198" w:rsidP="00B90198">
      <w:pPr>
        <w:ind w:firstLine="4820"/>
        <w:textAlignment w:val="center"/>
        <w:rPr>
          <w:szCs w:val="24"/>
        </w:rPr>
      </w:pPr>
    </w:p>
    <w:p w14:paraId="04F1B038" w14:textId="77777777" w:rsidR="00B90198" w:rsidRDefault="00B90198" w:rsidP="00B90198">
      <w:pPr>
        <w:ind w:firstLine="4820"/>
        <w:textAlignment w:val="center"/>
        <w:rPr>
          <w:szCs w:val="24"/>
        </w:rPr>
      </w:pPr>
    </w:p>
    <w:p w14:paraId="359C41D2" w14:textId="77777777" w:rsidR="00B90198" w:rsidRDefault="00B90198" w:rsidP="00B90198">
      <w:pPr>
        <w:ind w:firstLine="4820"/>
        <w:textAlignment w:val="center"/>
        <w:rPr>
          <w:szCs w:val="24"/>
        </w:rPr>
      </w:pPr>
    </w:p>
    <w:p w14:paraId="0187D0B7" w14:textId="77777777" w:rsidR="00B90198" w:rsidRDefault="00B90198" w:rsidP="00B90198">
      <w:pPr>
        <w:ind w:firstLine="4820"/>
        <w:textAlignment w:val="center"/>
        <w:rPr>
          <w:szCs w:val="24"/>
        </w:rPr>
      </w:pPr>
    </w:p>
    <w:p w14:paraId="15D61893" w14:textId="77777777" w:rsidR="00B90198" w:rsidRDefault="00B90198" w:rsidP="00B90198">
      <w:pPr>
        <w:ind w:firstLine="4820"/>
        <w:textAlignment w:val="center"/>
        <w:rPr>
          <w:szCs w:val="24"/>
        </w:rPr>
      </w:pPr>
    </w:p>
    <w:p w14:paraId="3F4C6477" w14:textId="77777777" w:rsidR="00B90198" w:rsidRDefault="00B90198" w:rsidP="00B90198">
      <w:pPr>
        <w:ind w:firstLine="4820"/>
        <w:textAlignment w:val="center"/>
        <w:rPr>
          <w:szCs w:val="24"/>
        </w:rPr>
      </w:pPr>
    </w:p>
    <w:p w14:paraId="7BA2A49F" w14:textId="77777777" w:rsidR="00EF6819" w:rsidRDefault="00EF6819" w:rsidP="00EF6819">
      <w:pPr>
        <w:jc w:val="right"/>
      </w:pPr>
      <w:r>
        <w:lastRenderedPageBreak/>
        <w:t>Priedas Nr. 1</w:t>
      </w:r>
    </w:p>
    <w:p w14:paraId="29926D83" w14:textId="77777777" w:rsidR="00EF6819" w:rsidRPr="003C3146" w:rsidRDefault="00EF6819" w:rsidP="00EF6819">
      <w:pPr>
        <w:jc w:val="center"/>
        <w:rPr>
          <w:b/>
          <w:bCs/>
        </w:rPr>
      </w:pPr>
      <w:r w:rsidRPr="003C3146">
        <w:rPr>
          <w:b/>
          <w:bCs/>
        </w:rPr>
        <w:t>Kainų lentelė (techninė specifikacija)</w:t>
      </w:r>
    </w:p>
    <w:tbl>
      <w:tblPr>
        <w:tblW w:w="10499" w:type="dxa"/>
        <w:tblInd w:w="-572" w:type="dxa"/>
        <w:tblLook w:val="04A0" w:firstRow="1" w:lastRow="0" w:firstColumn="1" w:lastColumn="0" w:noHBand="0" w:noVBand="1"/>
      </w:tblPr>
      <w:tblGrid>
        <w:gridCol w:w="709"/>
        <w:gridCol w:w="4111"/>
        <w:gridCol w:w="712"/>
        <w:gridCol w:w="989"/>
        <w:gridCol w:w="992"/>
        <w:gridCol w:w="643"/>
        <w:gridCol w:w="11"/>
        <w:gridCol w:w="1189"/>
        <w:gridCol w:w="11"/>
        <w:gridCol w:w="1121"/>
        <w:gridCol w:w="11"/>
      </w:tblGrid>
      <w:tr w:rsidR="00683AB2" w:rsidRPr="00683AB2" w14:paraId="2A0E8E35" w14:textId="77777777" w:rsidTr="000E4308">
        <w:trPr>
          <w:gridAfter w:val="1"/>
          <w:wAfter w:w="11" w:type="dxa"/>
          <w:trHeight w:val="1125"/>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ED1A773" w14:textId="77777777" w:rsidR="00683AB2" w:rsidRPr="00683AB2" w:rsidRDefault="00683AB2" w:rsidP="00683AB2">
            <w:pPr>
              <w:rPr>
                <w:rFonts w:ascii="Calibri" w:hAnsi="Calibri" w:cs="Calibri"/>
                <w:b/>
                <w:bCs/>
                <w:color w:val="000000"/>
                <w:sz w:val="22"/>
                <w:szCs w:val="22"/>
                <w:lang w:eastAsia="lt-LT"/>
              </w:rPr>
            </w:pPr>
            <w:r w:rsidRPr="00683AB2">
              <w:rPr>
                <w:rFonts w:ascii="Calibri" w:hAnsi="Calibri" w:cs="Calibri"/>
                <w:b/>
                <w:bCs/>
                <w:color w:val="000000"/>
                <w:sz w:val="22"/>
                <w:szCs w:val="22"/>
                <w:lang w:eastAsia="lt-LT"/>
              </w:rPr>
              <w:t> </w:t>
            </w:r>
          </w:p>
        </w:tc>
        <w:tc>
          <w:tcPr>
            <w:tcW w:w="4111" w:type="dxa"/>
            <w:tcBorders>
              <w:top w:val="single" w:sz="4" w:space="0" w:color="auto"/>
              <w:left w:val="nil"/>
              <w:bottom w:val="single" w:sz="4" w:space="0" w:color="auto"/>
              <w:right w:val="single" w:sz="4" w:space="0" w:color="auto"/>
            </w:tcBorders>
            <w:noWrap/>
            <w:vAlign w:val="center"/>
            <w:hideMark/>
          </w:tcPr>
          <w:p w14:paraId="3C11A86A" w14:textId="77777777" w:rsidR="00683AB2" w:rsidRPr="00683AB2" w:rsidRDefault="00683AB2" w:rsidP="00683AB2">
            <w:pPr>
              <w:rPr>
                <w:rFonts w:ascii="Calibri" w:hAnsi="Calibri" w:cs="Calibri"/>
                <w:b/>
                <w:bCs/>
                <w:color w:val="000000"/>
                <w:sz w:val="22"/>
                <w:szCs w:val="22"/>
                <w:lang w:eastAsia="lt-LT"/>
              </w:rPr>
            </w:pPr>
            <w:r w:rsidRPr="00683AB2">
              <w:rPr>
                <w:rFonts w:ascii="Calibri" w:hAnsi="Calibri" w:cs="Calibri"/>
                <w:b/>
                <w:bCs/>
                <w:color w:val="000000"/>
                <w:sz w:val="22"/>
                <w:szCs w:val="22"/>
                <w:lang w:eastAsia="lt-LT"/>
              </w:rPr>
              <w:t> </w:t>
            </w:r>
          </w:p>
        </w:tc>
        <w:tc>
          <w:tcPr>
            <w:tcW w:w="712" w:type="dxa"/>
            <w:tcBorders>
              <w:top w:val="single" w:sz="4" w:space="0" w:color="auto"/>
              <w:left w:val="nil"/>
              <w:bottom w:val="single" w:sz="4" w:space="0" w:color="auto"/>
              <w:right w:val="single" w:sz="4" w:space="0" w:color="auto"/>
            </w:tcBorders>
            <w:noWrap/>
            <w:vAlign w:val="bottom"/>
            <w:hideMark/>
          </w:tcPr>
          <w:p w14:paraId="0C76C8D9" w14:textId="77777777" w:rsidR="00683AB2" w:rsidRPr="00683AB2" w:rsidRDefault="00683AB2" w:rsidP="00683AB2">
            <w:pPr>
              <w:rPr>
                <w:rFonts w:ascii="Calibri" w:hAnsi="Calibri" w:cs="Calibri"/>
                <w:b/>
                <w:bCs/>
                <w:color w:val="000000"/>
                <w:sz w:val="22"/>
                <w:szCs w:val="22"/>
                <w:lang w:eastAsia="lt-LT"/>
              </w:rPr>
            </w:pPr>
            <w:r w:rsidRPr="00683AB2">
              <w:rPr>
                <w:rFonts w:ascii="Calibri" w:hAnsi="Calibri" w:cs="Calibri"/>
                <w:b/>
                <w:bCs/>
                <w:color w:val="000000"/>
                <w:sz w:val="22"/>
                <w:szCs w:val="22"/>
                <w:lang w:eastAsia="lt-LT"/>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4403D43F" w14:textId="77777777" w:rsidR="00683AB2" w:rsidRPr="00683AB2" w:rsidRDefault="00683AB2" w:rsidP="00683AB2">
            <w:pPr>
              <w:jc w:val="center"/>
              <w:rPr>
                <w:rFonts w:ascii="Calibri" w:hAnsi="Calibri" w:cs="Calibri"/>
                <w:b/>
                <w:bCs/>
                <w:color w:val="000000"/>
                <w:sz w:val="22"/>
                <w:szCs w:val="22"/>
                <w:lang w:eastAsia="lt-LT"/>
              </w:rPr>
            </w:pPr>
            <w:r w:rsidRPr="00683AB2">
              <w:rPr>
                <w:rFonts w:ascii="Calibri" w:hAnsi="Calibri" w:cs="Calibri"/>
                <w:b/>
                <w:bCs/>
                <w:color w:val="000000"/>
                <w:sz w:val="22"/>
                <w:szCs w:val="22"/>
                <w:lang w:eastAsia="lt-LT"/>
              </w:rPr>
              <w:t>VšĮ Joniškio PSPC</w:t>
            </w:r>
          </w:p>
        </w:tc>
        <w:tc>
          <w:tcPr>
            <w:tcW w:w="992" w:type="dxa"/>
            <w:tcBorders>
              <w:top w:val="single" w:sz="4" w:space="0" w:color="auto"/>
              <w:left w:val="nil"/>
              <w:bottom w:val="single" w:sz="4" w:space="0" w:color="auto"/>
              <w:right w:val="single" w:sz="4" w:space="0" w:color="auto"/>
            </w:tcBorders>
            <w:noWrap/>
            <w:vAlign w:val="bottom"/>
            <w:hideMark/>
          </w:tcPr>
          <w:p w14:paraId="61F23D31"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 </w:t>
            </w:r>
          </w:p>
        </w:tc>
        <w:tc>
          <w:tcPr>
            <w:tcW w:w="643" w:type="dxa"/>
            <w:tcBorders>
              <w:top w:val="single" w:sz="4" w:space="0" w:color="auto"/>
              <w:left w:val="nil"/>
              <w:bottom w:val="single" w:sz="4" w:space="0" w:color="auto"/>
              <w:right w:val="single" w:sz="4" w:space="0" w:color="auto"/>
            </w:tcBorders>
            <w:noWrap/>
            <w:vAlign w:val="bottom"/>
            <w:hideMark/>
          </w:tcPr>
          <w:p w14:paraId="25226582"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 </w:t>
            </w:r>
          </w:p>
        </w:tc>
        <w:tc>
          <w:tcPr>
            <w:tcW w:w="1200" w:type="dxa"/>
            <w:gridSpan w:val="2"/>
            <w:tcBorders>
              <w:top w:val="single" w:sz="4" w:space="0" w:color="auto"/>
              <w:left w:val="nil"/>
              <w:bottom w:val="single" w:sz="4" w:space="0" w:color="auto"/>
              <w:right w:val="single" w:sz="4" w:space="0" w:color="auto"/>
            </w:tcBorders>
            <w:noWrap/>
            <w:vAlign w:val="bottom"/>
            <w:hideMark/>
          </w:tcPr>
          <w:p w14:paraId="339CE480"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 </w:t>
            </w:r>
          </w:p>
        </w:tc>
        <w:tc>
          <w:tcPr>
            <w:tcW w:w="1132" w:type="dxa"/>
            <w:gridSpan w:val="2"/>
            <w:tcBorders>
              <w:top w:val="single" w:sz="4" w:space="0" w:color="auto"/>
              <w:left w:val="nil"/>
              <w:bottom w:val="single" w:sz="4" w:space="0" w:color="auto"/>
              <w:right w:val="single" w:sz="4" w:space="0" w:color="auto"/>
            </w:tcBorders>
            <w:vAlign w:val="center"/>
            <w:hideMark/>
          </w:tcPr>
          <w:p w14:paraId="24F6C5CA" w14:textId="77777777" w:rsidR="00683AB2" w:rsidRPr="00683AB2" w:rsidRDefault="00683AB2" w:rsidP="00683AB2">
            <w:pPr>
              <w:jc w:val="center"/>
              <w:rPr>
                <w:rFonts w:ascii="Calibri" w:hAnsi="Calibri" w:cs="Calibri"/>
                <w:b/>
                <w:bCs/>
                <w:color w:val="000000"/>
                <w:sz w:val="22"/>
                <w:szCs w:val="22"/>
                <w:lang w:eastAsia="lt-LT"/>
              </w:rPr>
            </w:pPr>
            <w:r w:rsidRPr="00683AB2">
              <w:rPr>
                <w:rFonts w:ascii="Calibri" w:hAnsi="Calibri" w:cs="Calibri"/>
                <w:b/>
                <w:bCs/>
                <w:color w:val="000000"/>
                <w:sz w:val="22"/>
                <w:szCs w:val="22"/>
                <w:lang w:eastAsia="lt-LT"/>
              </w:rPr>
              <w:t> </w:t>
            </w:r>
          </w:p>
        </w:tc>
      </w:tr>
      <w:tr w:rsidR="00683AB2" w:rsidRPr="00683AB2" w14:paraId="349902B7" w14:textId="77777777" w:rsidTr="000E4308">
        <w:trPr>
          <w:gridAfter w:val="1"/>
          <w:wAfter w:w="11" w:type="dxa"/>
          <w:trHeight w:val="900"/>
        </w:trPr>
        <w:tc>
          <w:tcPr>
            <w:tcW w:w="709" w:type="dxa"/>
            <w:tcBorders>
              <w:top w:val="nil"/>
              <w:left w:val="single" w:sz="4" w:space="0" w:color="auto"/>
              <w:bottom w:val="single" w:sz="4" w:space="0" w:color="auto"/>
              <w:right w:val="single" w:sz="4" w:space="0" w:color="auto"/>
            </w:tcBorders>
            <w:shd w:val="clear" w:color="000000" w:fill="92D050"/>
            <w:noWrap/>
            <w:vAlign w:val="center"/>
            <w:hideMark/>
          </w:tcPr>
          <w:p w14:paraId="0B724719" w14:textId="77777777" w:rsidR="00683AB2" w:rsidRPr="00683AB2" w:rsidRDefault="00683AB2" w:rsidP="00683AB2">
            <w:pPr>
              <w:jc w:val="center"/>
              <w:rPr>
                <w:rFonts w:ascii="Calibri" w:hAnsi="Calibri" w:cs="Calibri"/>
                <w:b/>
                <w:bCs/>
                <w:color w:val="000000"/>
                <w:sz w:val="22"/>
                <w:szCs w:val="22"/>
                <w:lang w:eastAsia="lt-LT"/>
              </w:rPr>
            </w:pPr>
            <w:r w:rsidRPr="00683AB2">
              <w:rPr>
                <w:rFonts w:ascii="Calibri" w:hAnsi="Calibri" w:cs="Calibri"/>
                <w:b/>
                <w:bCs/>
                <w:color w:val="000000"/>
                <w:sz w:val="22"/>
                <w:szCs w:val="22"/>
                <w:lang w:eastAsia="lt-LT"/>
              </w:rPr>
              <w:t>1</w:t>
            </w:r>
          </w:p>
        </w:tc>
        <w:tc>
          <w:tcPr>
            <w:tcW w:w="4111" w:type="dxa"/>
            <w:tcBorders>
              <w:top w:val="nil"/>
              <w:left w:val="nil"/>
              <w:bottom w:val="single" w:sz="4" w:space="0" w:color="auto"/>
              <w:right w:val="single" w:sz="4" w:space="0" w:color="auto"/>
            </w:tcBorders>
            <w:noWrap/>
            <w:vAlign w:val="center"/>
            <w:hideMark/>
          </w:tcPr>
          <w:p w14:paraId="3A1E3444" w14:textId="77777777" w:rsidR="00683AB2" w:rsidRPr="00683AB2" w:rsidRDefault="00683AB2" w:rsidP="00683AB2">
            <w:pPr>
              <w:rPr>
                <w:rFonts w:ascii="Calibri" w:hAnsi="Calibri" w:cs="Calibri"/>
                <w:b/>
                <w:bCs/>
                <w:color w:val="000000"/>
                <w:sz w:val="22"/>
                <w:szCs w:val="22"/>
                <w:lang w:eastAsia="lt-LT"/>
              </w:rPr>
            </w:pPr>
            <w:r w:rsidRPr="00683AB2">
              <w:rPr>
                <w:rFonts w:ascii="Calibri" w:hAnsi="Calibri" w:cs="Calibri"/>
                <w:b/>
                <w:bCs/>
                <w:color w:val="000000"/>
                <w:sz w:val="22"/>
                <w:szCs w:val="22"/>
                <w:lang w:eastAsia="lt-LT"/>
              </w:rPr>
              <w:t>Įvairios vienkartinės priemonės</w:t>
            </w:r>
          </w:p>
        </w:tc>
        <w:tc>
          <w:tcPr>
            <w:tcW w:w="712" w:type="dxa"/>
            <w:tcBorders>
              <w:top w:val="nil"/>
              <w:left w:val="nil"/>
              <w:bottom w:val="single" w:sz="4" w:space="0" w:color="auto"/>
              <w:right w:val="nil"/>
            </w:tcBorders>
            <w:vAlign w:val="center"/>
            <w:hideMark/>
          </w:tcPr>
          <w:p w14:paraId="33C7F8A9"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Mato vnt.</w:t>
            </w:r>
          </w:p>
        </w:tc>
        <w:tc>
          <w:tcPr>
            <w:tcW w:w="989" w:type="dxa"/>
            <w:tcBorders>
              <w:top w:val="nil"/>
              <w:left w:val="single" w:sz="4" w:space="0" w:color="auto"/>
              <w:bottom w:val="single" w:sz="4" w:space="0" w:color="auto"/>
              <w:right w:val="single" w:sz="4" w:space="0" w:color="auto"/>
            </w:tcBorders>
            <w:noWrap/>
            <w:vAlign w:val="center"/>
            <w:hideMark/>
          </w:tcPr>
          <w:p w14:paraId="199B2AB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24 mėn.</w:t>
            </w:r>
          </w:p>
        </w:tc>
        <w:tc>
          <w:tcPr>
            <w:tcW w:w="992" w:type="dxa"/>
            <w:tcBorders>
              <w:top w:val="nil"/>
              <w:left w:val="nil"/>
              <w:bottom w:val="single" w:sz="4" w:space="0" w:color="auto"/>
              <w:right w:val="single" w:sz="4" w:space="0" w:color="auto"/>
            </w:tcBorders>
            <w:vAlign w:val="bottom"/>
            <w:hideMark/>
          </w:tcPr>
          <w:p w14:paraId="70C24E3F"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vnt. kaina be PVM</w:t>
            </w:r>
          </w:p>
        </w:tc>
        <w:tc>
          <w:tcPr>
            <w:tcW w:w="643" w:type="dxa"/>
            <w:tcBorders>
              <w:top w:val="nil"/>
              <w:left w:val="nil"/>
              <w:bottom w:val="single" w:sz="4" w:space="0" w:color="auto"/>
              <w:right w:val="single" w:sz="4" w:space="0" w:color="auto"/>
            </w:tcBorders>
            <w:noWrap/>
            <w:vAlign w:val="bottom"/>
            <w:hideMark/>
          </w:tcPr>
          <w:p w14:paraId="6940C7B0"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PVM %</w:t>
            </w:r>
          </w:p>
        </w:tc>
        <w:tc>
          <w:tcPr>
            <w:tcW w:w="1200" w:type="dxa"/>
            <w:gridSpan w:val="2"/>
            <w:tcBorders>
              <w:top w:val="nil"/>
              <w:left w:val="nil"/>
              <w:bottom w:val="single" w:sz="4" w:space="0" w:color="auto"/>
              <w:right w:val="single" w:sz="4" w:space="0" w:color="auto"/>
            </w:tcBorders>
            <w:vAlign w:val="center"/>
            <w:hideMark/>
          </w:tcPr>
          <w:p w14:paraId="75398E11" w14:textId="77777777" w:rsidR="00683AB2" w:rsidRPr="00683AB2" w:rsidRDefault="00683AB2" w:rsidP="00683AB2">
            <w:pPr>
              <w:jc w:val="center"/>
              <w:rPr>
                <w:rFonts w:ascii="Calibri" w:hAnsi="Calibri" w:cs="Calibri"/>
                <w:color w:val="000000"/>
                <w:sz w:val="22"/>
                <w:szCs w:val="22"/>
                <w:lang w:eastAsia="lt-LT"/>
              </w:rPr>
            </w:pPr>
            <w:proofErr w:type="spellStart"/>
            <w:r w:rsidRPr="00683AB2">
              <w:rPr>
                <w:rFonts w:ascii="Calibri" w:hAnsi="Calibri" w:cs="Calibri"/>
                <w:color w:val="000000"/>
                <w:sz w:val="22"/>
                <w:szCs w:val="22"/>
                <w:lang w:eastAsia="lt-LT"/>
              </w:rPr>
              <w:t>vnt.kaina</w:t>
            </w:r>
            <w:proofErr w:type="spellEnd"/>
            <w:r w:rsidRPr="00683AB2">
              <w:rPr>
                <w:rFonts w:ascii="Calibri" w:hAnsi="Calibri" w:cs="Calibri"/>
                <w:color w:val="000000"/>
                <w:sz w:val="22"/>
                <w:szCs w:val="22"/>
                <w:lang w:eastAsia="lt-LT"/>
              </w:rPr>
              <w:t xml:space="preserve"> su PVM</w:t>
            </w:r>
          </w:p>
        </w:tc>
        <w:tc>
          <w:tcPr>
            <w:tcW w:w="1132" w:type="dxa"/>
            <w:gridSpan w:val="2"/>
            <w:tcBorders>
              <w:top w:val="nil"/>
              <w:left w:val="nil"/>
              <w:bottom w:val="single" w:sz="4" w:space="0" w:color="auto"/>
              <w:right w:val="single" w:sz="4" w:space="0" w:color="auto"/>
            </w:tcBorders>
            <w:vAlign w:val="bottom"/>
            <w:hideMark/>
          </w:tcPr>
          <w:p w14:paraId="3C0C07EE"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Suma su PVM</w:t>
            </w:r>
          </w:p>
        </w:tc>
      </w:tr>
      <w:tr w:rsidR="00683AB2" w:rsidRPr="00683AB2" w14:paraId="77D6158E" w14:textId="77777777" w:rsidTr="000E4308">
        <w:trPr>
          <w:gridAfter w:val="1"/>
          <w:wAfter w:w="11" w:type="dxa"/>
          <w:trHeight w:val="600"/>
        </w:trPr>
        <w:tc>
          <w:tcPr>
            <w:tcW w:w="709" w:type="dxa"/>
            <w:tcBorders>
              <w:top w:val="nil"/>
              <w:left w:val="single" w:sz="4" w:space="0" w:color="auto"/>
              <w:bottom w:val="single" w:sz="4" w:space="0" w:color="auto"/>
              <w:right w:val="single" w:sz="4" w:space="0" w:color="auto"/>
            </w:tcBorders>
            <w:noWrap/>
            <w:vAlign w:val="center"/>
          </w:tcPr>
          <w:p w14:paraId="6D09E45E" w14:textId="59EEB947"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vAlign w:val="bottom"/>
            <w:hideMark/>
          </w:tcPr>
          <w:p w14:paraId="2F8AEBB3" w14:textId="77777777" w:rsidR="00683AB2" w:rsidRPr="00683AB2" w:rsidRDefault="00683AB2" w:rsidP="00683AB2">
            <w:pPr>
              <w:rPr>
                <w:rFonts w:ascii="Calibri" w:hAnsi="Calibri" w:cs="Calibri"/>
                <w:sz w:val="22"/>
                <w:szCs w:val="22"/>
                <w:lang w:eastAsia="lt-LT"/>
              </w:rPr>
            </w:pPr>
            <w:r w:rsidRPr="00683AB2">
              <w:rPr>
                <w:rFonts w:ascii="Calibri" w:hAnsi="Calibri" w:cs="Calibri"/>
                <w:sz w:val="22"/>
                <w:szCs w:val="22"/>
                <w:lang w:eastAsia="lt-LT"/>
              </w:rPr>
              <w:t>Pirštinės latekso  atsparios dezinfekcinėms</w:t>
            </w:r>
            <w:r w:rsidRPr="00683AB2">
              <w:rPr>
                <w:rFonts w:ascii="Calibri" w:hAnsi="Calibri" w:cs="Calibri"/>
                <w:sz w:val="22"/>
                <w:szCs w:val="22"/>
                <w:lang w:eastAsia="lt-LT"/>
              </w:rPr>
              <w:br/>
              <w:t>medžiagoms 6-7 dydis</w:t>
            </w:r>
          </w:p>
        </w:tc>
        <w:tc>
          <w:tcPr>
            <w:tcW w:w="712" w:type="dxa"/>
            <w:tcBorders>
              <w:top w:val="nil"/>
              <w:left w:val="nil"/>
              <w:bottom w:val="single" w:sz="4" w:space="0" w:color="auto"/>
              <w:right w:val="nil"/>
            </w:tcBorders>
            <w:vAlign w:val="center"/>
            <w:hideMark/>
          </w:tcPr>
          <w:p w14:paraId="7F810E1C" w14:textId="77777777" w:rsidR="00683AB2" w:rsidRPr="00683AB2" w:rsidRDefault="00683AB2" w:rsidP="00683AB2">
            <w:pPr>
              <w:jc w:val="center"/>
              <w:rPr>
                <w:rFonts w:ascii="Calibri" w:hAnsi="Calibri" w:cs="Calibri"/>
                <w:color w:val="000000"/>
                <w:sz w:val="22"/>
                <w:szCs w:val="22"/>
                <w:lang w:eastAsia="lt-LT"/>
              </w:rPr>
            </w:pPr>
            <w:proofErr w:type="spellStart"/>
            <w:r w:rsidRPr="00683AB2">
              <w:rPr>
                <w:rFonts w:ascii="Calibri" w:hAnsi="Calibri" w:cs="Calibri"/>
                <w:color w:val="000000"/>
                <w:sz w:val="22"/>
                <w:szCs w:val="22"/>
                <w:lang w:eastAsia="lt-LT"/>
              </w:rPr>
              <w:t>por</w:t>
            </w:r>
            <w:proofErr w:type="spellEnd"/>
            <w:r w:rsidRPr="00683AB2">
              <w:rPr>
                <w:rFonts w:ascii="Calibri" w:hAnsi="Calibri" w:cs="Calibri"/>
                <w:color w:val="000000"/>
                <w:sz w:val="22"/>
                <w:szCs w:val="22"/>
                <w:lang w:eastAsia="lt-LT"/>
              </w:rPr>
              <w:t>.</w:t>
            </w:r>
          </w:p>
        </w:tc>
        <w:tc>
          <w:tcPr>
            <w:tcW w:w="989" w:type="dxa"/>
            <w:tcBorders>
              <w:top w:val="nil"/>
              <w:left w:val="single" w:sz="4" w:space="0" w:color="auto"/>
              <w:bottom w:val="single" w:sz="4" w:space="0" w:color="auto"/>
              <w:right w:val="single" w:sz="4" w:space="0" w:color="auto"/>
            </w:tcBorders>
            <w:noWrap/>
            <w:vAlign w:val="center"/>
            <w:hideMark/>
          </w:tcPr>
          <w:p w14:paraId="15075172"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20</w:t>
            </w:r>
          </w:p>
        </w:tc>
        <w:tc>
          <w:tcPr>
            <w:tcW w:w="992" w:type="dxa"/>
            <w:tcBorders>
              <w:top w:val="nil"/>
              <w:left w:val="nil"/>
              <w:bottom w:val="single" w:sz="4" w:space="0" w:color="auto"/>
              <w:right w:val="single" w:sz="4" w:space="0" w:color="auto"/>
            </w:tcBorders>
            <w:vAlign w:val="center"/>
            <w:hideMark/>
          </w:tcPr>
          <w:p w14:paraId="54CC2CE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1,4</w:t>
            </w:r>
          </w:p>
        </w:tc>
        <w:tc>
          <w:tcPr>
            <w:tcW w:w="643" w:type="dxa"/>
            <w:tcBorders>
              <w:top w:val="nil"/>
              <w:left w:val="nil"/>
              <w:bottom w:val="single" w:sz="4" w:space="0" w:color="auto"/>
              <w:right w:val="single" w:sz="4" w:space="0" w:color="auto"/>
            </w:tcBorders>
            <w:vAlign w:val="center"/>
            <w:hideMark/>
          </w:tcPr>
          <w:p w14:paraId="37E34D05"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260E8E03"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1,47</w:t>
            </w:r>
          </w:p>
        </w:tc>
        <w:tc>
          <w:tcPr>
            <w:tcW w:w="1132" w:type="dxa"/>
            <w:gridSpan w:val="2"/>
            <w:tcBorders>
              <w:top w:val="nil"/>
              <w:left w:val="nil"/>
              <w:bottom w:val="single" w:sz="4" w:space="0" w:color="auto"/>
              <w:right w:val="single" w:sz="4" w:space="0" w:color="auto"/>
            </w:tcBorders>
            <w:noWrap/>
            <w:vAlign w:val="center"/>
            <w:hideMark/>
          </w:tcPr>
          <w:p w14:paraId="176AD0B9"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29,40</w:t>
            </w:r>
          </w:p>
        </w:tc>
      </w:tr>
      <w:tr w:rsidR="00683AB2" w:rsidRPr="00683AB2" w14:paraId="27A8E5F7" w14:textId="77777777" w:rsidTr="000E4308">
        <w:trPr>
          <w:gridAfter w:val="1"/>
          <w:wAfter w:w="11" w:type="dxa"/>
          <w:trHeight w:val="645"/>
        </w:trPr>
        <w:tc>
          <w:tcPr>
            <w:tcW w:w="709" w:type="dxa"/>
            <w:tcBorders>
              <w:top w:val="nil"/>
              <w:left w:val="single" w:sz="4" w:space="0" w:color="auto"/>
              <w:bottom w:val="single" w:sz="4" w:space="0" w:color="auto"/>
              <w:right w:val="single" w:sz="4" w:space="0" w:color="auto"/>
            </w:tcBorders>
            <w:noWrap/>
            <w:vAlign w:val="center"/>
          </w:tcPr>
          <w:p w14:paraId="6B05EC4F" w14:textId="3646B8A1"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vAlign w:val="bottom"/>
            <w:hideMark/>
          </w:tcPr>
          <w:p w14:paraId="5D477920" w14:textId="77777777" w:rsidR="00683AB2" w:rsidRPr="00683AB2" w:rsidRDefault="00683AB2" w:rsidP="00683AB2">
            <w:pPr>
              <w:rPr>
                <w:rFonts w:ascii="Calibri" w:hAnsi="Calibri" w:cs="Calibri"/>
                <w:sz w:val="22"/>
                <w:szCs w:val="22"/>
                <w:lang w:eastAsia="lt-LT"/>
              </w:rPr>
            </w:pPr>
            <w:r w:rsidRPr="00683AB2">
              <w:rPr>
                <w:rFonts w:ascii="Calibri" w:hAnsi="Calibri" w:cs="Calibri"/>
                <w:sz w:val="22"/>
                <w:szCs w:val="22"/>
                <w:lang w:eastAsia="lt-LT"/>
              </w:rPr>
              <w:t>Pirštinės latekso  atsparios dezinfekcinėms</w:t>
            </w:r>
            <w:r w:rsidRPr="00683AB2">
              <w:rPr>
                <w:rFonts w:ascii="Calibri" w:hAnsi="Calibri" w:cs="Calibri"/>
                <w:sz w:val="22"/>
                <w:szCs w:val="22"/>
                <w:lang w:eastAsia="lt-LT"/>
              </w:rPr>
              <w:br/>
              <w:t>medžiagoms  7-8 dydis</w:t>
            </w:r>
          </w:p>
        </w:tc>
        <w:tc>
          <w:tcPr>
            <w:tcW w:w="712" w:type="dxa"/>
            <w:tcBorders>
              <w:top w:val="nil"/>
              <w:left w:val="nil"/>
              <w:bottom w:val="single" w:sz="4" w:space="0" w:color="auto"/>
              <w:right w:val="nil"/>
            </w:tcBorders>
            <w:noWrap/>
            <w:vAlign w:val="center"/>
            <w:hideMark/>
          </w:tcPr>
          <w:p w14:paraId="19FEA628" w14:textId="77777777" w:rsidR="00683AB2" w:rsidRPr="00683AB2" w:rsidRDefault="00683AB2" w:rsidP="00683AB2">
            <w:pPr>
              <w:jc w:val="center"/>
              <w:rPr>
                <w:rFonts w:ascii="Calibri" w:hAnsi="Calibri" w:cs="Calibri"/>
                <w:color w:val="000000"/>
                <w:sz w:val="22"/>
                <w:szCs w:val="22"/>
                <w:lang w:eastAsia="lt-LT"/>
              </w:rPr>
            </w:pPr>
            <w:proofErr w:type="spellStart"/>
            <w:r w:rsidRPr="00683AB2">
              <w:rPr>
                <w:rFonts w:ascii="Calibri" w:hAnsi="Calibri" w:cs="Calibri"/>
                <w:color w:val="000000"/>
                <w:sz w:val="22"/>
                <w:szCs w:val="22"/>
                <w:lang w:eastAsia="lt-LT"/>
              </w:rPr>
              <w:t>por</w:t>
            </w:r>
            <w:proofErr w:type="spellEnd"/>
          </w:p>
        </w:tc>
        <w:tc>
          <w:tcPr>
            <w:tcW w:w="989" w:type="dxa"/>
            <w:tcBorders>
              <w:top w:val="nil"/>
              <w:left w:val="single" w:sz="4" w:space="0" w:color="auto"/>
              <w:bottom w:val="single" w:sz="4" w:space="0" w:color="auto"/>
              <w:right w:val="single" w:sz="4" w:space="0" w:color="auto"/>
            </w:tcBorders>
            <w:noWrap/>
            <w:vAlign w:val="center"/>
            <w:hideMark/>
          </w:tcPr>
          <w:p w14:paraId="593904BA"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20</w:t>
            </w:r>
          </w:p>
        </w:tc>
        <w:tc>
          <w:tcPr>
            <w:tcW w:w="992" w:type="dxa"/>
            <w:tcBorders>
              <w:top w:val="nil"/>
              <w:left w:val="nil"/>
              <w:bottom w:val="single" w:sz="4" w:space="0" w:color="auto"/>
              <w:right w:val="single" w:sz="4" w:space="0" w:color="auto"/>
            </w:tcBorders>
            <w:vAlign w:val="center"/>
            <w:hideMark/>
          </w:tcPr>
          <w:p w14:paraId="7B77363F"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1,4</w:t>
            </w:r>
          </w:p>
        </w:tc>
        <w:tc>
          <w:tcPr>
            <w:tcW w:w="643" w:type="dxa"/>
            <w:tcBorders>
              <w:top w:val="nil"/>
              <w:left w:val="nil"/>
              <w:bottom w:val="single" w:sz="4" w:space="0" w:color="auto"/>
              <w:right w:val="single" w:sz="4" w:space="0" w:color="auto"/>
            </w:tcBorders>
            <w:vAlign w:val="center"/>
            <w:hideMark/>
          </w:tcPr>
          <w:p w14:paraId="2769178F"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05B9886B"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1,47</w:t>
            </w:r>
          </w:p>
        </w:tc>
        <w:tc>
          <w:tcPr>
            <w:tcW w:w="1132" w:type="dxa"/>
            <w:gridSpan w:val="2"/>
            <w:tcBorders>
              <w:top w:val="nil"/>
              <w:left w:val="nil"/>
              <w:bottom w:val="single" w:sz="4" w:space="0" w:color="auto"/>
              <w:right w:val="single" w:sz="4" w:space="0" w:color="auto"/>
            </w:tcBorders>
            <w:noWrap/>
            <w:vAlign w:val="center"/>
            <w:hideMark/>
          </w:tcPr>
          <w:p w14:paraId="39B31E94"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29,40</w:t>
            </w:r>
          </w:p>
        </w:tc>
      </w:tr>
      <w:tr w:rsidR="00683AB2" w:rsidRPr="00683AB2" w14:paraId="7C03E8F0" w14:textId="77777777" w:rsidTr="000E4308">
        <w:trPr>
          <w:gridAfter w:val="1"/>
          <w:wAfter w:w="11" w:type="dxa"/>
          <w:trHeight w:val="435"/>
        </w:trPr>
        <w:tc>
          <w:tcPr>
            <w:tcW w:w="709" w:type="dxa"/>
            <w:tcBorders>
              <w:top w:val="nil"/>
              <w:left w:val="single" w:sz="4" w:space="0" w:color="auto"/>
              <w:bottom w:val="single" w:sz="4" w:space="0" w:color="auto"/>
              <w:right w:val="single" w:sz="4" w:space="0" w:color="auto"/>
            </w:tcBorders>
            <w:noWrap/>
            <w:vAlign w:val="center"/>
          </w:tcPr>
          <w:p w14:paraId="158AF22D" w14:textId="5225B82D"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0E7959BB"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Vienkartiniai medinės mentelės gerklės apžiūrai</w:t>
            </w:r>
          </w:p>
        </w:tc>
        <w:tc>
          <w:tcPr>
            <w:tcW w:w="712" w:type="dxa"/>
            <w:tcBorders>
              <w:top w:val="nil"/>
              <w:left w:val="nil"/>
              <w:bottom w:val="single" w:sz="4" w:space="0" w:color="auto"/>
              <w:right w:val="nil"/>
            </w:tcBorders>
            <w:noWrap/>
            <w:vAlign w:val="center"/>
            <w:hideMark/>
          </w:tcPr>
          <w:p w14:paraId="607402F2"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single" w:sz="4" w:space="0" w:color="auto"/>
              <w:bottom w:val="single" w:sz="4" w:space="0" w:color="auto"/>
              <w:right w:val="single" w:sz="4" w:space="0" w:color="auto"/>
            </w:tcBorders>
            <w:noWrap/>
            <w:vAlign w:val="center"/>
            <w:hideMark/>
          </w:tcPr>
          <w:p w14:paraId="5DA1D79A"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6000</w:t>
            </w:r>
          </w:p>
        </w:tc>
        <w:tc>
          <w:tcPr>
            <w:tcW w:w="992" w:type="dxa"/>
            <w:tcBorders>
              <w:top w:val="nil"/>
              <w:left w:val="nil"/>
              <w:bottom w:val="single" w:sz="4" w:space="0" w:color="auto"/>
              <w:right w:val="single" w:sz="4" w:space="0" w:color="auto"/>
            </w:tcBorders>
            <w:noWrap/>
            <w:vAlign w:val="center"/>
            <w:hideMark/>
          </w:tcPr>
          <w:p w14:paraId="24D9190C"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0,008</w:t>
            </w:r>
          </w:p>
        </w:tc>
        <w:tc>
          <w:tcPr>
            <w:tcW w:w="643" w:type="dxa"/>
            <w:tcBorders>
              <w:top w:val="nil"/>
              <w:left w:val="nil"/>
              <w:bottom w:val="single" w:sz="4" w:space="0" w:color="auto"/>
              <w:right w:val="single" w:sz="4" w:space="0" w:color="auto"/>
            </w:tcBorders>
            <w:vAlign w:val="center"/>
            <w:hideMark/>
          </w:tcPr>
          <w:p w14:paraId="37A29CA1"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745F99F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0,0084</w:t>
            </w:r>
          </w:p>
        </w:tc>
        <w:tc>
          <w:tcPr>
            <w:tcW w:w="1132" w:type="dxa"/>
            <w:gridSpan w:val="2"/>
            <w:tcBorders>
              <w:top w:val="nil"/>
              <w:left w:val="nil"/>
              <w:bottom w:val="single" w:sz="4" w:space="0" w:color="auto"/>
              <w:right w:val="single" w:sz="4" w:space="0" w:color="auto"/>
            </w:tcBorders>
            <w:noWrap/>
            <w:vAlign w:val="center"/>
            <w:hideMark/>
          </w:tcPr>
          <w:p w14:paraId="12A26B88"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50,40</w:t>
            </w:r>
          </w:p>
        </w:tc>
      </w:tr>
      <w:tr w:rsidR="00683AB2" w:rsidRPr="00683AB2" w14:paraId="45FC6682"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center"/>
          </w:tcPr>
          <w:p w14:paraId="3D0C49A8" w14:textId="0C177F53"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1B727F49"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Vienkartiniai švirkštai 2 ml</w:t>
            </w:r>
          </w:p>
        </w:tc>
        <w:tc>
          <w:tcPr>
            <w:tcW w:w="712" w:type="dxa"/>
            <w:tcBorders>
              <w:top w:val="nil"/>
              <w:left w:val="nil"/>
              <w:bottom w:val="single" w:sz="4" w:space="0" w:color="auto"/>
              <w:right w:val="single" w:sz="4" w:space="0" w:color="auto"/>
            </w:tcBorders>
            <w:noWrap/>
            <w:vAlign w:val="center"/>
            <w:hideMark/>
          </w:tcPr>
          <w:p w14:paraId="1289D16A"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nil"/>
              <w:bottom w:val="single" w:sz="4" w:space="0" w:color="auto"/>
              <w:right w:val="single" w:sz="4" w:space="0" w:color="auto"/>
            </w:tcBorders>
            <w:noWrap/>
            <w:vAlign w:val="center"/>
            <w:hideMark/>
          </w:tcPr>
          <w:p w14:paraId="4C338455"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1000</w:t>
            </w:r>
          </w:p>
        </w:tc>
        <w:tc>
          <w:tcPr>
            <w:tcW w:w="992" w:type="dxa"/>
            <w:tcBorders>
              <w:top w:val="nil"/>
              <w:left w:val="nil"/>
              <w:bottom w:val="single" w:sz="4" w:space="0" w:color="auto"/>
              <w:right w:val="single" w:sz="4" w:space="0" w:color="auto"/>
            </w:tcBorders>
            <w:noWrap/>
            <w:vAlign w:val="center"/>
            <w:hideMark/>
          </w:tcPr>
          <w:p w14:paraId="6F688CE3"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0,019</w:t>
            </w:r>
          </w:p>
        </w:tc>
        <w:tc>
          <w:tcPr>
            <w:tcW w:w="643" w:type="dxa"/>
            <w:tcBorders>
              <w:top w:val="nil"/>
              <w:left w:val="nil"/>
              <w:bottom w:val="single" w:sz="4" w:space="0" w:color="auto"/>
              <w:right w:val="single" w:sz="4" w:space="0" w:color="auto"/>
            </w:tcBorders>
            <w:vAlign w:val="center"/>
            <w:hideMark/>
          </w:tcPr>
          <w:p w14:paraId="18F1E2C5"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12954E40"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0,01995</w:t>
            </w:r>
          </w:p>
        </w:tc>
        <w:tc>
          <w:tcPr>
            <w:tcW w:w="1132" w:type="dxa"/>
            <w:gridSpan w:val="2"/>
            <w:tcBorders>
              <w:top w:val="nil"/>
              <w:left w:val="nil"/>
              <w:bottom w:val="single" w:sz="4" w:space="0" w:color="auto"/>
              <w:right w:val="single" w:sz="4" w:space="0" w:color="auto"/>
            </w:tcBorders>
            <w:noWrap/>
            <w:vAlign w:val="center"/>
            <w:hideMark/>
          </w:tcPr>
          <w:p w14:paraId="04E7A6F3"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19,95</w:t>
            </w:r>
          </w:p>
        </w:tc>
      </w:tr>
      <w:tr w:rsidR="00683AB2" w:rsidRPr="00683AB2" w14:paraId="55ABB0FE"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center"/>
          </w:tcPr>
          <w:p w14:paraId="7EF565D6" w14:textId="7C7C58FB"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2750B010"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Vienkartiniai švirkštai 5 ml</w:t>
            </w:r>
          </w:p>
        </w:tc>
        <w:tc>
          <w:tcPr>
            <w:tcW w:w="712" w:type="dxa"/>
            <w:tcBorders>
              <w:top w:val="nil"/>
              <w:left w:val="nil"/>
              <w:bottom w:val="single" w:sz="4" w:space="0" w:color="auto"/>
              <w:right w:val="single" w:sz="4" w:space="0" w:color="auto"/>
            </w:tcBorders>
            <w:noWrap/>
            <w:vAlign w:val="center"/>
            <w:hideMark/>
          </w:tcPr>
          <w:p w14:paraId="5D7F3040"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nil"/>
              <w:bottom w:val="single" w:sz="4" w:space="0" w:color="auto"/>
              <w:right w:val="single" w:sz="4" w:space="0" w:color="auto"/>
            </w:tcBorders>
            <w:noWrap/>
            <w:vAlign w:val="center"/>
            <w:hideMark/>
          </w:tcPr>
          <w:p w14:paraId="736AEA4D"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1000</w:t>
            </w:r>
          </w:p>
        </w:tc>
        <w:tc>
          <w:tcPr>
            <w:tcW w:w="992" w:type="dxa"/>
            <w:tcBorders>
              <w:top w:val="nil"/>
              <w:left w:val="nil"/>
              <w:bottom w:val="single" w:sz="4" w:space="0" w:color="auto"/>
              <w:right w:val="single" w:sz="4" w:space="0" w:color="auto"/>
            </w:tcBorders>
            <w:noWrap/>
            <w:vAlign w:val="bottom"/>
            <w:hideMark/>
          </w:tcPr>
          <w:p w14:paraId="67AB911E"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0,021</w:t>
            </w:r>
          </w:p>
        </w:tc>
        <w:tc>
          <w:tcPr>
            <w:tcW w:w="643" w:type="dxa"/>
            <w:tcBorders>
              <w:top w:val="nil"/>
              <w:left w:val="nil"/>
              <w:bottom w:val="single" w:sz="4" w:space="0" w:color="auto"/>
              <w:right w:val="single" w:sz="4" w:space="0" w:color="auto"/>
            </w:tcBorders>
            <w:vAlign w:val="center"/>
            <w:hideMark/>
          </w:tcPr>
          <w:p w14:paraId="3BEB238F"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46C001DC"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0,02205</w:t>
            </w:r>
          </w:p>
        </w:tc>
        <w:tc>
          <w:tcPr>
            <w:tcW w:w="1132" w:type="dxa"/>
            <w:gridSpan w:val="2"/>
            <w:tcBorders>
              <w:top w:val="nil"/>
              <w:left w:val="nil"/>
              <w:bottom w:val="single" w:sz="4" w:space="0" w:color="auto"/>
              <w:right w:val="single" w:sz="4" w:space="0" w:color="auto"/>
            </w:tcBorders>
            <w:noWrap/>
            <w:vAlign w:val="center"/>
            <w:hideMark/>
          </w:tcPr>
          <w:p w14:paraId="4F1437C0"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22,05</w:t>
            </w:r>
          </w:p>
        </w:tc>
      </w:tr>
      <w:tr w:rsidR="00683AB2" w:rsidRPr="00683AB2" w14:paraId="0A68F94C"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center"/>
          </w:tcPr>
          <w:p w14:paraId="36B1DDDC" w14:textId="496EA07A"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609915BD"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Vienkartiniai švirkštai 10 ml</w:t>
            </w:r>
          </w:p>
        </w:tc>
        <w:tc>
          <w:tcPr>
            <w:tcW w:w="712" w:type="dxa"/>
            <w:tcBorders>
              <w:top w:val="nil"/>
              <w:left w:val="nil"/>
              <w:bottom w:val="single" w:sz="4" w:space="0" w:color="auto"/>
              <w:right w:val="single" w:sz="4" w:space="0" w:color="auto"/>
            </w:tcBorders>
            <w:noWrap/>
            <w:vAlign w:val="center"/>
            <w:hideMark/>
          </w:tcPr>
          <w:p w14:paraId="6BE3E52D"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nil"/>
              <w:bottom w:val="single" w:sz="4" w:space="0" w:color="auto"/>
              <w:right w:val="single" w:sz="4" w:space="0" w:color="auto"/>
            </w:tcBorders>
            <w:noWrap/>
            <w:vAlign w:val="center"/>
            <w:hideMark/>
          </w:tcPr>
          <w:p w14:paraId="20DBD04F"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1000</w:t>
            </w:r>
          </w:p>
        </w:tc>
        <w:tc>
          <w:tcPr>
            <w:tcW w:w="992" w:type="dxa"/>
            <w:tcBorders>
              <w:top w:val="nil"/>
              <w:left w:val="nil"/>
              <w:bottom w:val="single" w:sz="4" w:space="0" w:color="auto"/>
              <w:right w:val="single" w:sz="4" w:space="0" w:color="auto"/>
            </w:tcBorders>
            <w:noWrap/>
            <w:vAlign w:val="bottom"/>
            <w:hideMark/>
          </w:tcPr>
          <w:p w14:paraId="2BD31BFA"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0,028</w:t>
            </w:r>
          </w:p>
        </w:tc>
        <w:tc>
          <w:tcPr>
            <w:tcW w:w="643" w:type="dxa"/>
            <w:tcBorders>
              <w:top w:val="nil"/>
              <w:left w:val="nil"/>
              <w:bottom w:val="single" w:sz="4" w:space="0" w:color="auto"/>
              <w:right w:val="single" w:sz="4" w:space="0" w:color="auto"/>
            </w:tcBorders>
            <w:vAlign w:val="center"/>
            <w:hideMark/>
          </w:tcPr>
          <w:p w14:paraId="5CE4FEEA"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58144095"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0,0294</w:t>
            </w:r>
          </w:p>
        </w:tc>
        <w:tc>
          <w:tcPr>
            <w:tcW w:w="1132" w:type="dxa"/>
            <w:gridSpan w:val="2"/>
            <w:tcBorders>
              <w:top w:val="nil"/>
              <w:left w:val="nil"/>
              <w:bottom w:val="single" w:sz="4" w:space="0" w:color="auto"/>
              <w:right w:val="single" w:sz="4" w:space="0" w:color="auto"/>
            </w:tcBorders>
            <w:noWrap/>
            <w:vAlign w:val="center"/>
            <w:hideMark/>
          </w:tcPr>
          <w:p w14:paraId="1BFE6B59"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29,40</w:t>
            </w:r>
          </w:p>
        </w:tc>
      </w:tr>
      <w:tr w:rsidR="00683AB2" w:rsidRPr="00683AB2" w14:paraId="4D4A36DD"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center"/>
          </w:tcPr>
          <w:p w14:paraId="7830826B" w14:textId="340F3593"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78082A58"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Vienkartiniai švirkštai 20 ml</w:t>
            </w:r>
          </w:p>
        </w:tc>
        <w:tc>
          <w:tcPr>
            <w:tcW w:w="712" w:type="dxa"/>
            <w:tcBorders>
              <w:top w:val="nil"/>
              <w:left w:val="nil"/>
              <w:bottom w:val="single" w:sz="4" w:space="0" w:color="auto"/>
              <w:right w:val="single" w:sz="4" w:space="0" w:color="auto"/>
            </w:tcBorders>
            <w:noWrap/>
            <w:vAlign w:val="center"/>
            <w:hideMark/>
          </w:tcPr>
          <w:p w14:paraId="6C4D6C53"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nil"/>
              <w:bottom w:val="single" w:sz="4" w:space="0" w:color="auto"/>
              <w:right w:val="single" w:sz="4" w:space="0" w:color="auto"/>
            </w:tcBorders>
            <w:noWrap/>
            <w:vAlign w:val="center"/>
            <w:hideMark/>
          </w:tcPr>
          <w:p w14:paraId="71419DD1"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1000</w:t>
            </w:r>
          </w:p>
        </w:tc>
        <w:tc>
          <w:tcPr>
            <w:tcW w:w="992" w:type="dxa"/>
            <w:tcBorders>
              <w:top w:val="nil"/>
              <w:left w:val="nil"/>
              <w:bottom w:val="single" w:sz="4" w:space="0" w:color="auto"/>
              <w:right w:val="single" w:sz="4" w:space="0" w:color="auto"/>
            </w:tcBorders>
            <w:noWrap/>
            <w:vAlign w:val="bottom"/>
            <w:hideMark/>
          </w:tcPr>
          <w:p w14:paraId="7D5049E4"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0,042</w:t>
            </w:r>
          </w:p>
        </w:tc>
        <w:tc>
          <w:tcPr>
            <w:tcW w:w="643" w:type="dxa"/>
            <w:tcBorders>
              <w:top w:val="nil"/>
              <w:left w:val="nil"/>
              <w:bottom w:val="single" w:sz="4" w:space="0" w:color="auto"/>
              <w:right w:val="single" w:sz="4" w:space="0" w:color="auto"/>
            </w:tcBorders>
            <w:vAlign w:val="center"/>
            <w:hideMark/>
          </w:tcPr>
          <w:p w14:paraId="0C2FB07C"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1C9233E1"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0,0441</w:t>
            </w:r>
          </w:p>
        </w:tc>
        <w:tc>
          <w:tcPr>
            <w:tcW w:w="1132" w:type="dxa"/>
            <w:gridSpan w:val="2"/>
            <w:tcBorders>
              <w:top w:val="nil"/>
              <w:left w:val="nil"/>
              <w:bottom w:val="single" w:sz="4" w:space="0" w:color="auto"/>
              <w:right w:val="single" w:sz="4" w:space="0" w:color="auto"/>
            </w:tcBorders>
            <w:noWrap/>
            <w:vAlign w:val="center"/>
            <w:hideMark/>
          </w:tcPr>
          <w:p w14:paraId="2FDD065F"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44,10</w:t>
            </w:r>
          </w:p>
        </w:tc>
      </w:tr>
      <w:tr w:rsidR="00683AB2" w:rsidRPr="00683AB2" w14:paraId="0AC95F20"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center"/>
          </w:tcPr>
          <w:p w14:paraId="332799A6" w14:textId="4687064B"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center"/>
            <w:hideMark/>
          </w:tcPr>
          <w:p w14:paraId="113E3539" w14:textId="77777777" w:rsidR="00683AB2" w:rsidRPr="00683AB2" w:rsidRDefault="00683AB2" w:rsidP="00683AB2">
            <w:pPr>
              <w:rPr>
                <w:rFonts w:ascii="Calibri" w:hAnsi="Calibri" w:cs="Calibri"/>
                <w:color w:val="000000"/>
                <w:sz w:val="22"/>
                <w:szCs w:val="22"/>
                <w:lang w:eastAsia="lt-LT"/>
              </w:rPr>
            </w:pPr>
            <w:proofErr w:type="spellStart"/>
            <w:r w:rsidRPr="00683AB2">
              <w:rPr>
                <w:rFonts w:ascii="Calibri" w:hAnsi="Calibri" w:cs="Calibri"/>
                <w:color w:val="000000"/>
                <w:sz w:val="22"/>
                <w:szCs w:val="22"/>
                <w:lang w:eastAsia="lt-LT"/>
              </w:rPr>
              <w:t>Insulininis</w:t>
            </w:r>
            <w:proofErr w:type="spellEnd"/>
            <w:r w:rsidRPr="00683AB2">
              <w:rPr>
                <w:rFonts w:ascii="Calibri" w:hAnsi="Calibri" w:cs="Calibri"/>
                <w:color w:val="000000"/>
                <w:sz w:val="22"/>
                <w:szCs w:val="22"/>
                <w:lang w:eastAsia="lt-LT"/>
              </w:rPr>
              <w:t xml:space="preserve"> švirkštas su adata, 1 ml</w:t>
            </w:r>
          </w:p>
        </w:tc>
        <w:tc>
          <w:tcPr>
            <w:tcW w:w="712" w:type="dxa"/>
            <w:tcBorders>
              <w:top w:val="nil"/>
              <w:left w:val="nil"/>
              <w:bottom w:val="single" w:sz="4" w:space="0" w:color="auto"/>
              <w:right w:val="single" w:sz="4" w:space="0" w:color="auto"/>
            </w:tcBorders>
            <w:noWrap/>
            <w:vAlign w:val="center"/>
            <w:hideMark/>
          </w:tcPr>
          <w:p w14:paraId="1A8C7CDD"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nil"/>
              <w:bottom w:val="single" w:sz="4" w:space="0" w:color="auto"/>
              <w:right w:val="single" w:sz="4" w:space="0" w:color="auto"/>
            </w:tcBorders>
            <w:noWrap/>
            <w:vAlign w:val="center"/>
            <w:hideMark/>
          </w:tcPr>
          <w:p w14:paraId="1A9EE3C2"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100</w:t>
            </w:r>
          </w:p>
        </w:tc>
        <w:tc>
          <w:tcPr>
            <w:tcW w:w="992" w:type="dxa"/>
            <w:tcBorders>
              <w:top w:val="nil"/>
              <w:left w:val="nil"/>
              <w:bottom w:val="single" w:sz="4" w:space="0" w:color="auto"/>
              <w:right w:val="single" w:sz="4" w:space="0" w:color="auto"/>
            </w:tcBorders>
            <w:noWrap/>
            <w:vAlign w:val="bottom"/>
            <w:hideMark/>
          </w:tcPr>
          <w:p w14:paraId="5C94492A"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0,03</w:t>
            </w:r>
          </w:p>
        </w:tc>
        <w:tc>
          <w:tcPr>
            <w:tcW w:w="643" w:type="dxa"/>
            <w:tcBorders>
              <w:top w:val="nil"/>
              <w:left w:val="nil"/>
              <w:bottom w:val="single" w:sz="4" w:space="0" w:color="auto"/>
              <w:right w:val="single" w:sz="4" w:space="0" w:color="auto"/>
            </w:tcBorders>
            <w:vAlign w:val="center"/>
            <w:hideMark/>
          </w:tcPr>
          <w:p w14:paraId="3FC7B93C"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6C19F8A1"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0,0315</w:t>
            </w:r>
          </w:p>
        </w:tc>
        <w:tc>
          <w:tcPr>
            <w:tcW w:w="1132" w:type="dxa"/>
            <w:gridSpan w:val="2"/>
            <w:tcBorders>
              <w:top w:val="nil"/>
              <w:left w:val="nil"/>
              <w:bottom w:val="single" w:sz="4" w:space="0" w:color="auto"/>
              <w:right w:val="single" w:sz="4" w:space="0" w:color="auto"/>
            </w:tcBorders>
            <w:noWrap/>
            <w:vAlign w:val="center"/>
            <w:hideMark/>
          </w:tcPr>
          <w:p w14:paraId="3B641D6B"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3,15</w:t>
            </w:r>
          </w:p>
        </w:tc>
      </w:tr>
      <w:tr w:rsidR="00683AB2" w:rsidRPr="00683AB2" w14:paraId="10B84AE5"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center"/>
          </w:tcPr>
          <w:p w14:paraId="6A530C83" w14:textId="4509466F"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center"/>
            <w:hideMark/>
          </w:tcPr>
          <w:p w14:paraId="0F13FF25"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Vienkartiniai Švirkštai (3 dalių, su adapteriais) 100 ml</w:t>
            </w:r>
          </w:p>
        </w:tc>
        <w:tc>
          <w:tcPr>
            <w:tcW w:w="712" w:type="dxa"/>
            <w:tcBorders>
              <w:top w:val="nil"/>
              <w:left w:val="nil"/>
              <w:bottom w:val="single" w:sz="4" w:space="0" w:color="auto"/>
              <w:right w:val="single" w:sz="4" w:space="0" w:color="auto"/>
            </w:tcBorders>
            <w:noWrap/>
            <w:vAlign w:val="center"/>
            <w:hideMark/>
          </w:tcPr>
          <w:p w14:paraId="0D2FE418"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nil"/>
              <w:bottom w:val="single" w:sz="4" w:space="0" w:color="auto"/>
              <w:right w:val="single" w:sz="4" w:space="0" w:color="auto"/>
            </w:tcBorders>
            <w:noWrap/>
            <w:vAlign w:val="center"/>
            <w:hideMark/>
          </w:tcPr>
          <w:p w14:paraId="014E224C"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300</w:t>
            </w:r>
          </w:p>
        </w:tc>
        <w:tc>
          <w:tcPr>
            <w:tcW w:w="992" w:type="dxa"/>
            <w:tcBorders>
              <w:top w:val="nil"/>
              <w:left w:val="nil"/>
              <w:bottom w:val="single" w:sz="4" w:space="0" w:color="auto"/>
              <w:right w:val="single" w:sz="4" w:space="0" w:color="auto"/>
            </w:tcBorders>
            <w:noWrap/>
            <w:vAlign w:val="bottom"/>
            <w:hideMark/>
          </w:tcPr>
          <w:p w14:paraId="2D866C37"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0,26</w:t>
            </w:r>
          </w:p>
        </w:tc>
        <w:tc>
          <w:tcPr>
            <w:tcW w:w="643" w:type="dxa"/>
            <w:tcBorders>
              <w:top w:val="nil"/>
              <w:left w:val="nil"/>
              <w:bottom w:val="single" w:sz="4" w:space="0" w:color="auto"/>
              <w:right w:val="single" w:sz="4" w:space="0" w:color="auto"/>
            </w:tcBorders>
            <w:vAlign w:val="center"/>
            <w:hideMark/>
          </w:tcPr>
          <w:p w14:paraId="18F25313"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2369BDC2"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0,273</w:t>
            </w:r>
          </w:p>
        </w:tc>
        <w:tc>
          <w:tcPr>
            <w:tcW w:w="1132" w:type="dxa"/>
            <w:gridSpan w:val="2"/>
            <w:tcBorders>
              <w:top w:val="nil"/>
              <w:left w:val="nil"/>
              <w:bottom w:val="single" w:sz="4" w:space="0" w:color="auto"/>
              <w:right w:val="single" w:sz="4" w:space="0" w:color="auto"/>
            </w:tcBorders>
            <w:noWrap/>
            <w:vAlign w:val="center"/>
            <w:hideMark/>
          </w:tcPr>
          <w:p w14:paraId="2AA18000"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81,90</w:t>
            </w:r>
          </w:p>
        </w:tc>
      </w:tr>
      <w:tr w:rsidR="00683AB2" w:rsidRPr="00683AB2" w14:paraId="38ECF732" w14:textId="77777777" w:rsidTr="000E4308">
        <w:trPr>
          <w:gridAfter w:val="1"/>
          <w:wAfter w:w="11" w:type="dxa"/>
          <w:trHeight w:val="600"/>
        </w:trPr>
        <w:tc>
          <w:tcPr>
            <w:tcW w:w="709" w:type="dxa"/>
            <w:tcBorders>
              <w:top w:val="nil"/>
              <w:left w:val="single" w:sz="4" w:space="0" w:color="auto"/>
              <w:bottom w:val="single" w:sz="4" w:space="0" w:color="auto"/>
              <w:right w:val="single" w:sz="4" w:space="0" w:color="auto"/>
            </w:tcBorders>
            <w:noWrap/>
            <w:vAlign w:val="center"/>
          </w:tcPr>
          <w:p w14:paraId="091DE895" w14:textId="0FDFEC57"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shd w:val="clear" w:color="FFFFCC" w:fill="FFFFFF"/>
            <w:hideMark/>
          </w:tcPr>
          <w:p w14:paraId="5B704C7E" w14:textId="77777777" w:rsidR="00683AB2" w:rsidRPr="00683AB2" w:rsidRDefault="00683AB2" w:rsidP="00683AB2">
            <w:pPr>
              <w:rPr>
                <w:rFonts w:ascii="Calibri" w:hAnsi="Calibri" w:cs="Calibri"/>
                <w:sz w:val="22"/>
                <w:szCs w:val="22"/>
                <w:lang w:eastAsia="lt-LT"/>
              </w:rPr>
            </w:pPr>
            <w:r w:rsidRPr="00683AB2">
              <w:rPr>
                <w:rFonts w:ascii="Calibri" w:hAnsi="Calibri" w:cs="Calibri"/>
                <w:sz w:val="22"/>
                <w:szCs w:val="22"/>
                <w:lang w:eastAsia="lt-LT"/>
              </w:rPr>
              <w:t>Vienkartinė skysčių perpylimo sistema su adata  1,6 m -2 m jungtis LUER-SLIP</w:t>
            </w:r>
          </w:p>
        </w:tc>
        <w:tc>
          <w:tcPr>
            <w:tcW w:w="712" w:type="dxa"/>
            <w:tcBorders>
              <w:top w:val="nil"/>
              <w:left w:val="nil"/>
              <w:bottom w:val="single" w:sz="4" w:space="0" w:color="auto"/>
              <w:right w:val="single" w:sz="4" w:space="0" w:color="auto"/>
            </w:tcBorders>
            <w:noWrap/>
            <w:vAlign w:val="center"/>
            <w:hideMark/>
          </w:tcPr>
          <w:p w14:paraId="7E337458"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nil"/>
              <w:bottom w:val="single" w:sz="4" w:space="0" w:color="auto"/>
              <w:right w:val="single" w:sz="4" w:space="0" w:color="auto"/>
            </w:tcBorders>
            <w:noWrap/>
            <w:vAlign w:val="center"/>
            <w:hideMark/>
          </w:tcPr>
          <w:p w14:paraId="17035227"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400</w:t>
            </w:r>
          </w:p>
        </w:tc>
        <w:tc>
          <w:tcPr>
            <w:tcW w:w="992" w:type="dxa"/>
            <w:tcBorders>
              <w:top w:val="nil"/>
              <w:left w:val="nil"/>
              <w:bottom w:val="single" w:sz="4" w:space="0" w:color="auto"/>
              <w:right w:val="single" w:sz="4" w:space="0" w:color="auto"/>
            </w:tcBorders>
            <w:noWrap/>
            <w:vAlign w:val="center"/>
            <w:hideMark/>
          </w:tcPr>
          <w:p w14:paraId="75735125"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0,08</w:t>
            </w:r>
          </w:p>
        </w:tc>
        <w:tc>
          <w:tcPr>
            <w:tcW w:w="643" w:type="dxa"/>
            <w:tcBorders>
              <w:top w:val="nil"/>
              <w:left w:val="nil"/>
              <w:bottom w:val="single" w:sz="4" w:space="0" w:color="auto"/>
              <w:right w:val="single" w:sz="4" w:space="0" w:color="auto"/>
            </w:tcBorders>
            <w:vAlign w:val="center"/>
            <w:hideMark/>
          </w:tcPr>
          <w:p w14:paraId="63FCF45F"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7A37CB22"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0,084</w:t>
            </w:r>
          </w:p>
        </w:tc>
        <w:tc>
          <w:tcPr>
            <w:tcW w:w="1132" w:type="dxa"/>
            <w:gridSpan w:val="2"/>
            <w:tcBorders>
              <w:top w:val="nil"/>
              <w:left w:val="nil"/>
              <w:bottom w:val="single" w:sz="4" w:space="0" w:color="auto"/>
              <w:right w:val="single" w:sz="4" w:space="0" w:color="auto"/>
            </w:tcBorders>
            <w:noWrap/>
            <w:vAlign w:val="center"/>
            <w:hideMark/>
          </w:tcPr>
          <w:p w14:paraId="4978C36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33,60</w:t>
            </w:r>
          </w:p>
        </w:tc>
      </w:tr>
      <w:tr w:rsidR="00683AB2" w:rsidRPr="00683AB2" w14:paraId="43F75088"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center"/>
          </w:tcPr>
          <w:p w14:paraId="75D41C84" w14:textId="1C7A7B2F"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shd w:val="clear" w:color="FFFFCC" w:fill="FFFFFF"/>
            <w:hideMark/>
          </w:tcPr>
          <w:p w14:paraId="6556EE9C" w14:textId="77777777" w:rsidR="00683AB2" w:rsidRPr="00683AB2" w:rsidRDefault="00683AB2" w:rsidP="00683AB2">
            <w:pPr>
              <w:rPr>
                <w:rFonts w:ascii="Calibri" w:hAnsi="Calibri" w:cs="Calibri"/>
                <w:sz w:val="22"/>
                <w:szCs w:val="22"/>
                <w:lang w:eastAsia="lt-LT"/>
              </w:rPr>
            </w:pPr>
            <w:r w:rsidRPr="00683AB2">
              <w:rPr>
                <w:rFonts w:ascii="Calibri" w:hAnsi="Calibri" w:cs="Calibri"/>
                <w:sz w:val="22"/>
                <w:szCs w:val="22"/>
                <w:lang w:eastAsia="lt-LT"/>
              </w:rPr>
              <w:t>Intraveniniai kateteriai G24</w:t>
            </w:r>
          </w:p>
        </w:tc>
        <w:tc>
          <w:tcPr>
            <w:tcW w:w="712" w:type="dxa"/>
            <w:tcBorders>
              <w:top w:val="nil"/>
              <w:left w:val="nil"/>
              <w:bottom w:val="single" w:sz="4" w:space="0" w:color="auto"/>
              <w:right w:val="single" w:sz="4" w:space="0" w:color="auto"/>
            </w:tcBorders>
            <w:noWrap/>
            <w:vAlign w:val="center"/>
            <w:hideMark/>
          </w:tcPr>
          <w:p w14:paraId="530CBDD9"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nil"/>
              <w:bottom w:val="single" w:sz="4" w:space="0" w:color="auto"/>
              <w:right w:val="single" w:sz="4" w:space="0" w:color="auto"/>
            </w:tcBorders>
            <w:noWrap/>
            <w:vAlign w:val="center"/>
            <w:hideMark/>
          </w:tcPr>
          <w:p w14:paraId="2ADC0C3E"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500</w:t>
            </w:r>
          </w:p>
        </w:tc>
        <w:tc>
          <w:tcPr>
            <w:tcW w:w="992" w:type="dxa"/>
            <w:tcBorders>
              <w:top w:val="nil"/>
              <w:left w:val="nil"/>
              <w:bottom w:val="single" w:sz="4" w:space="0" w:color="auto"/>
              <w:right w:val="single" w:sz="4" w:space="0" w:color="auto"/>
            </w:tcBorders>
            <w:noWrap/>
            <w:vAlign w:val="bottom"/>
            <w:hideMark/>
          </w:tcPr>
          <w:p w14:paraId="56CE7B44"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0,084</w:t>
            </w:r>
          </w:p>
        </w:tc>
        <w:tc>
          <w:tcPr>
            <w:tcW w:w="643" w:type="dxa"/>
            <w:tcBorders>
              <w:top w:val="nil"/>
              <w:left w:val="nil"/>
              <w:bottom w:val="single" w:sz="4" w:space="0" w:color="auto"/>
              <w:right w:val="single" w:sz="4" w:space="0" w:color="auto"/>
            </w:tcBorders>
            <w:vAlign w:val="center"/>
            <w:hideMark/>
          </w:tcPr>
          <w:p w14:paraId="4A5BCA40"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3E6ADE54"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0,0882</w:t>
            </w:r>
          </w:p>
        </w:tc>
        <w:tc>
          <w:tcPr>
            <w:tcW w:w="1132" w:type="dxa"/>
            <w:gridSpan w:val="2"/>
            <w:tcBorders>
              <w:top w:val="nil"/>
              <w:left w:val="nil"/>
              <w:bottom w:val="single" w:sz="4" w:space="0" w:color="auto"/>
              <w:right w:val="single" w:sz="4" w:space="0" w:color="auto"/>
            </w:tcBorders>
            <w:noWrap/>
            <w:vAlign w:val="center"/>
            <w:hideMark/>
          </w:tcPr>
          <w:p w14:paraId="24E017A1"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44,10</w:t>
            </w:r>
          </w:p>
        </w:tc>
      </w:tr>
      <w:tr w:rsidR="00683AB2" w:rsidRPr="00683AB2" w14:paraId="2651C34A"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center"/>
          </w:tcPr>
          <w:p w14:paraId="01D95178" w14:textId="21D468AF"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center"/>
            <w:hideMark/>
          </w:tcPr>
          <w:p w14:paraId="091716D4"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Intraveniniai kateteriai G22</w:t>
            </w:r>
          </w:p>
        </w:tc>
        <w:tc>
          <w:tcPr>
            <w:tcW w:w="712" w:type="dxa"/>
            <w:tcBorders>
              <w:top w:val="nil"/>
              <w:left w:val="nil"/>
              <w:bottom w:val="single" w:sz="4" w:space="0" w:color="auto"/>
              <w:right w:val="single" w:sz="4" w:space="0" w:color="auto"/>
            </w:tcBorders>
            <w:noWrap/>
            <w:vAlign w:val="center"/>
            <w:hideMark/>
          </w:tcPr>
          <w:p w14:paraId="55D37944"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nil"/>
              <w:bottom w:val="single" w:sz="4" w:space="0" w:color="auto"/>
              <w:right w:val="single" w:sz="4" w:space="0" w:color="auto"/>
            </w:tcBorders>
            <w:noWrap/>
            <w:vAlign w:val="center"/>
            <w:hideMark/>
          </w:tcPr>
          <w:p w14:paraId="2CE003A8"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500</w:t>
            </w:r>
          </w:p>
        </w:tc>
        <w:tc>
          <w:tcPr>
            <w:tcW w:w="992" w:type="dxa"/>
            <w:tcBorders>
              <w:top w:val="nil"/>
              <w:left w:val="nil"/>
              <w:bottom w:val="single" w:sz="4" w:space="0" w:color="auto"/>
              <w:right w:val="single" w:sz="4" w:space="0" w:color="auto"/>
            </w:tcBorders>
            <w:noWrap/>
            <w:vAlign w:val="bottom"/>
            <w:hideMark/>
          </w:tcPr>
          <w:p w14:paraId="28F9060B"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0,07</w:t>
            </w:r>
          </w:p>
        </w:tc>
        <w:tc>
          <w:tcPr>
            <w:tcW w:w="643" w:type="dxa"/>
            <w:tcBorders>
              <w:top w:val="nil"/>
              <w:left w:val="nil"/>
              <w:bottom w:val="single" w:sz="4" w:space="0" w:color="auto"/>
              <w:right w:val="single" w:sz="4" w:space="0" w:color="auto"/>
            </w:tcBorders>
            <w:vAlign w:val="center"/>
            <w:hideMark/>
          </w:tcPr>
          <w:p w14:paraId="7469AECE"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15641ABC"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0,0735</w:t>
            </w:r>
          </w:p>
        </w:tc>
        <w:tc>
          <w:tcPr>
            <w:tcW w:w="1132" w:type="dxa"/>
            <w:gridSpan w:val="2"/>
            <w:tcBorders>
              <w:top w:val="nil"/>
              <w:left w:val="nil"/>
              <w:bottom w:val="single" w:sz="4" w:space="0" w:color="auto"/>
              <w:right w:val="single" w:sz="4" w:space="0" w:color="auto"/>
            </w:tcBorders>
            <w:noWrap/>
            <w:vAlign w:val="center"/>
            <w:hideMark/>
          </w:tcPr>
          <w:p w14:paraId="3C62688D"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36,75</w:t>
            </w:r>
          </w:p>
        </w:tc>
      </w:tr>
      <w:tr w:rsidR="00683AB2" w:rsidRPr="00683AB2" w14:paraId="6185BBD2"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center"/>
          </w:tcPr>
          <w:p w14:paraId="29BDAE19" w14:textId="6CC0B44C"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6CCCC21B"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 xml:space="preserve">Vienkartiniai ausų krapštukai </w:t>
            </w:r>
          </w:p>
        </w:tc>
        <w:tc>
          <w:tcPr>
            <w:tcW w:w="712" w:type="dxa"/>
            <w:tcBorders>
              <w:top w:val="nil"/>
              <w:left w:val="nil"/>
              <w:bottom w:val="single" w:sz="4" w:space="0" w:color="auto"/>
              <w:right w:val="single" w:sz="4" w:space="0" w:color="auto"/>
            </w:tcBorders>
            <w:noWrap/>
            <w:vAlign w:val="center"/>
            <w:hideMark/>
          </w:tcPr>
          <w:p w14:paraId="063F7B8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nil"/>
              <w:bottom w:val="single" w:sz="4" w:space="0" w:color="auto"/>
              <w:right w:val="single" w:sz="4" w:space="0" w:color="auto"/>
            </w:tcBorders>
            <w:noWrap/>
            <w:vAlign w:val="center"/>
            <w:hideMark/>
          </w:tcPr>
          <w:p w14:paraId="4C7284F1"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 </w:t>
            </w:r>
          </w:p>
        </w:tc>
        <w:tc>
          <w:tcPr>
            <w:tcW w:w="992" w:type="dxa"/>
            <w:tcBorders>
              <w:top w:val="nil"/>
              <w:left w:val="nil"/>
              <w:bottom w:val="single" w:sz="4" w:space="0" w:color="auto"/>
              <w:right w:val="single" w:sz="4" w:space="0" w:color="auto"/>
            </w:tcBorders>
            <w:noWrap/>
            <w:vAlign w:val="center"/>
            <w:hideMark/>
          </w:tcPr>
          <w:p w14:paraId="6062F368"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 </w:t>
            </w:r>
          </w:p>
        </w:tc>
        <w:tc>
          <w:tcPr>
            <w:tcW w:w="643" w:type="dxa"/>
            <w:tcBorders>
              <w:top w:val="nil"/>
              <w:left w:val="nil"/>
              <w:bottom w:val="single" w:sz="4" w:space="0" w:color="auto"/>
              <w:right w:val="single" w:sz="4" w:space="0" w:color="auto"/>
            </w:tcBorders>
            <w:vAlign w:val="center"/>
            <w:hideMark/>
          </w:tcPr>
          <w:p w14:paraId="4F20BF29"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 </w:t>
            </w:r>
          </w:p>
        </w:tc>
        <w:tc>
          <w:tcPr>
            <w:tcW w:w="1200" w:type="dxa"/>
            <w:gridSpan w:val="2"/>
            <w:tcBorders>
              <w:top w:val="nil"/>
              <w:left w:val="nil"/>
              <w:bottom w:val="single" w:sz="4" w:space="0" w:color="auto"/>
              <w:right w:val="single" w:sz="4" w:space="0" w:color="auto"/>
            </w:tcBorders>
            <w:vAlign w:val="center"/>
            <w:hideMark/>
          </w:tcPr>
          <w:p w14:paraId="365274B1"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 </w:t>
            </w:r>
          </w:p>
        </w:tc>
        <w:tc>
          <w:tcPr>
            <w:tcW w:w="1132" w:type="dxa"/>
            <w:gridSpan w:val="2"/>
            <w:tcBorders>
              <w:top w:val="nil"/>
              <w:left w:val="nil"/>
              <w:bottom w:val="single" w:sz="4" w:space="0" w:color="auto"/>
              <w:right w:val="single" w:sz="4" w:space="0" w:color="auto"/>
            </w:tcBorders>
            <w:noWrap/>
            <w:vAlign w:val="center"/>
            <w:hideMark/>
          </w:tcPr>
          <w:p w14:paraId="14537A41"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 </w:t>
            </w:r>
          </w:p>
        </w:tc>
      </w:tr>
      <w:tr w:rsidR="00683AB2" w:rsidRPr="00683AB2" w14:paraId="743BA4A9"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center"/>
          </w:tcPr>
          <w:p w14:paraId="62834792" w14:textId="37D1C6B0"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615D9589"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Vienkartinės prijuostės</w:t>
            </w:r>
          </w:p>
        </w:tc>
        <w:tc>
          <w:tcPr>
            <w:tcW w:w="712" w:type="dxa"/>
            <w:tcBorders>
              <w:top w:val="nil"/>
              <w:left w:val="nil"/>
              <w:bottom w:val="single" w:sz="4" w:space="0" w:color="auto"/>
              <w:right w:val="nil"/>
            </w:tcBorders>
            <w:noWrap/>
            <w:vAlign w:val="center"/>
            <w:hideMark/>
          </w:tcPr>
          <w:p w14:paraId="5E3E9F61"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single" w:sz="4" w:space="0" w:color="auto"/>
              <w:bottom w:val="single" w:sz="4" w:space="0" w:color="auto"/>
              <w:right w:val="single" w:sz="4" w:space="0" w:color="auto"/>
            </w:tcBorders>
            <w:noWrap/>
            <w:vAlign w:val="center"/>
            <w:hideMark/>
          </w:tcPr>
          <w:p w14:paraId="23753AAF"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300</w:t>
            </w:r>
          </w:p>
        </w:tc>
        <w:tc>
          <w:tcPr>
            <w:tcW w:w="992" w:type="dxa"/>
            <w:tcBorders>
              <w:top w:val="nil"/>
              <w:left w:val="nil"/>
              <w:bottom w:val="single" w:sz="4" w:space="0" w:color="auto"/>
              <w:right w:val="single" w:sz="4" w:space="0" w:color="auto"/>
            </w:tcBorders>
            <w:noWrap/>
            <w:vAlign w:val="center"/>
            <w:hideMark/>
          </w:tcPr>
          <w:p w14:paraId="63591B5F"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0,044</w:t>
            </w:r>
          </w:p>
        </w:tc>
        <w:tc>
          <w:tcPr>
            <w:tcW w:w="643" w:type="dxa"/>
            <w:tcBorders>
              <w:top w:val="nil"/>
              <w:left w:val="nil"/>
              <w:bottom w:val="single" w:sz="4" w:space="0" w:color="auto"/>
              <w:right w:val="single" w:sz="4" w:space="0" w:color="auto"/>
            </w:tcBorders>
            <w:vAlign w:val="center"/>
            <w:hideMark/>
          </w:tcPr>
          <w:p w14:paraId="6C7BF682"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6AACC1C0"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0,0462</w:t>
            </w:r>
          </w:p>
        </w:tc>
        <w:tc>
          <w:tcPr>
            <w:tcW w:w="1132" w:type="dxa"/>
            <w:gridSpan w:val="2"/>
            <w:tcBorders>
              <w:top w:val="nil"/>
              <w:left w:val="nil"/>
              <w:bottom w:val="single" w:sz="4" w:space="0" w:color="auto"/>
              <w:right w:val="single" w:sz="4" w:space="0" w:color="auto"/>
            </w:tcBorders>
            <w:noWrap/>
            <w:vAlign w:val="center"/>
            <w:hideMark/>
          </w:tcPr>
          <w:p w14:paraId="0091CB94"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13,86</w:t>
            </w:r>
          </w:p>
        </w:tc>
      </w:tr>
      <w:tr w:rsidR="00683AB2" w:rsidRPr="00683AB2" w14:paraId="725118E9"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center"/>
          </w:tcPr>
          <w:p w14:paraId="2F28D491" w14:textId="05C02A2E"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4C6F96B7"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Vienkartiniai paklotai ne maž.60x60</w:t>
            </w:r>
          </w:p>
        </w:tc>
        <w:tc>
          <w:tcPr>
            <w:tcW w:w="712" w:type="dxa"/>
            <w:tcBorders>
              <w:top w:val="nil"/>
              <w:left w:val="nil"/>
              <w:bottom w:val="single" w:sz="4" w:space="0" w:color="auto"/>
              <w:right w:val="nil"/>
            </w:tcBorders>
            <w:noWrap/>
            <w:vAlign w:val="center"/>
            <w:hideMark/>
          </w:tcPr>
          <w:p w14:paraId="6FF5D4BA"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single" w:sz="4" w:space="0" w:color="auto"/>
              <w:bottom w:val="single" w:sz="4" w:space="0" w:color="auto"/>
              <w:right w:val="single" w:sz="4" w:space="0" w:color="auto"/>
            </w:tcBorders>
            <w:noWrap/>
            <w:vAlign w:val="center"/>
            <w:hideMark/>
          </w:tcPr>
          <w:p w14:paraId="44EED323" w14:textId="77777777" w:rsidR="00683AB2" w:rsidRPr="00683AB2" w:rsidRDefault="00683AB2" w:rsidP="00683AB2">
            <w:pPr>
              <w:jc w:val="center"/>
              <w:rPr>
                <w:rFonts w:ascii="Calibri" w:hAnsi="Calibri" w:cs="Calibri"/>
                <w:sz w:val="22"/>
                <w:szCs w:val="22"/>
                <w:lang w:eastAsia="lt-LT"/>
              </w:rPr>
            </w:pPr>
            <w:r w:rsidRPr="00683AB2">
              <w:rPr>
                <w:rFonts w:ascii="Calibri" w:hAnsi="Calibri" w:cs="Calibri"/>
                <w:sz w:val="22"/>
                <w:szCs w:val="22"/>
                <w:lang w:eastAsia="lt-LT"/>
              </w:rPr>
              <w:t>120</w:t>
            </w:r>
          </w:p>
        </w:tc>
        <w:tc>
          <w:tcPr>
            <w:tcW w:w="992" w:type="dxa"/>
            <w:tcBorders>
              <w:top w:val="nil"/>
              <w:left w:val="nil"/>
              <w:bottom w:val="single" w:sz="4" w:space="0" w:color="auto"/>
              <w:right w:val="single" w:sz="4" w:space="0" w:color="auto"/>
            </w:tcBorders>
            <w:noWrap/>
            <w:vAlign w:val="center"/>
            <w:hideMark/>
          </w:tcPr>
          <w:p w14:paraId="1926D164"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0,15</w:t>
            </w:r>
          </w:p>
        </w:tc>
        <w:tc>
          <w:tcPr>
            <w:tcW w:w="643" w:type="dxa"/>
            <w:tcBorders>
              <w:top w:val="nil"/>
              <w:left w:val="nil"/>
              <w:bottom w:val="single" w:sz="4" w:space="0" w:color="auto"/>
              <w:right w:val="single" w:sz="4" w:space="0" w:color="auto"/>
            </w:tcBorders>
            <w:vAlign w:val="center"/>
            <w:hideMark/>
          </w:tcPr>
          <w:p w14:paraId="013B9D7B"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67153B57"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0,1575</w:t>
            </w:r>
          </w:p>
        </w:tc>
        <w:tc>
          <w:tcPr>
            <w:tcW w:w="1132" w:type="dxa"/>
            <w:gridSpan w:val="2"/>
            <w:tcBorders>
              <w:top w:val="nil"/>
              <w:left w:val="nil"/>
              <w:bottom w:val="single" w:sz="4" w:space="0" w:color="auto"/>
              <w:right w:val="single" w:sz="4" w:space="0" w:color="auto"/>
            </w:tcBorders>
            <w:noWrap/>
            <w:vAlign w:val="center"/>
            <w:hideMark/>
          </w:tcPr>
          <w:p w14:paraId="349279A2"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18,90</w:t>
            </w:r>
          </w:p>
        </w:tc>
      </w:tr>
      <w:tr w:rsidR="00683AB2" w:rsidRPr="00683AB2" w14:paraId="11ED0978"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center"/>
          </w:tcPr>
          <w:p w14:paraId="2C35936A" w14:textId="381ECAD4"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1E650B39"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 xml:space="preserve">Vienkartiniai paklotai ne </w:t>
            </w:r>
            <w:proofErr w:type="spellStart"/>
            <w:r w:rsidRPr="00683AB2">
              <w:rPr>
                <w:rFonts w:ascii="Calibri" w:hAnsi="Calibri" w:cs="Calibri"/>
                <w:color w:val="000000"/>
                <w:sz w:val="22"/>
                <w:szCs w:val="22"/>
                <w:lang w:eastAsia="lt-LT"/>
              </w:rPr>
              <w:t>maž</w:t>
            </w:r>
            <w:proofErr w:type="spellEnd"/>
            <w:r w:rsidRPr="00683AB2">
              <w:rPr>
                <w:rFonts w:ascii="Calibri" w:hAnsi="Calibri" w:cs="Calibri"/>
                <w:color w:val="000000"/>
                <w:sz w:val="22"/>
                <w:szCs w:val="22"/>
                <w:lang w:eastAsia="lt-LT"/>
              </w:rPr>
              <w:t>. 40x60</w:t>
            </w:r>
          </w:p>
        </w:tc>
        <w:tc>
          <w:tcPr>
            <w:tcW w:w="712" w:type="dxa"/>
            <w:tcBorders>
              <w:top w:val="nil"/>
              <w:left w:val="nil"/>
              <w:bottom w:val="single" w:sz="4" w:space="0" w:color="auto"/>
              <w:right w:val="nil"/>
            </w:tcBorders>
            <w:noWrap/>
            <w:vAlign w:val="center"/>
            <w:hideMark/>
          </w:tcPr>
          <w:p w14:paraId="256C48A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single" w:sz="4" w:space="0" w:color="auto"/>
              <w:bottom w:val="single" w:sz="4" w:space="0" w:color="auto"/>
              <w:right w:val="single" w:sz="4" w:space="0" w:color="auto"/>
            </w:tcBorders>
            <w:noWrap/>
            <w:vAlign w:val="center"/>
            <w:hideMark/>
          </w:tcPr>
          <w:p w14:paraId="462BD1F6" w14:textId="77777777" w:rsidR="00683AB2" w:rsidRPr="00683AB2" w:rsidRDefault="00683AB2" w:rsidP="00683AB2">
            <w:pPr>
              <w:jc w:val="center"/>
              <w:rPr>
                <w:rFonts w:ascii="Calibri" w:hAnsi="Calibri" w:cs="Calibri"/>
                <w:sz w:val="22"/>
                <w:szCs w:val="22"/>
                <w:lang w:eastAsia="lt-LT"/>
              </w:rPr>
            </w:pPr>
            <w:r w:rsidRPr="00683AB2">
              <w:rPr>
                <w:rFonts w:ascii="Calibri" w:hAnsi="Calibri" w:cs="Calibri"/>
                <w:sz w:val="22"/>
                <w:szCs w:val="22"/>
                <w:lang w:eastAsia="lt-LT"/>
              </w:rPr>
              <w:t>120</w:t>
            </w:r>
          </w:p>
        </w:tc>
        <w:tc>
          <w:tcPr>
            <w:tcW w:w="992" w:type="dxa"/>
            <w:tcBorders>
              <w:top w:val="nil"/>
              <w:left w:val="nil"/>
              <w:bottom w:val="single" w:sz="4" w:space="0" w:color="auto"/>
              <w:right w:val="single" w:sz="4" w:space="0" w:color="auto"/>
            </w:tcBorders>
            <w:noWrap/>
            <w:vAlign w:val="center"/>
            <w:hideMark/>
          </w:tcPr>
          <w:p w14:paraId="1A22930D"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0,11</w:t>
            </w:r>
          </w:p>
        </w:tc>
        <w:tc>
          <w:tcPr>
            <w:tcW w:w="643" w:type="dxa"/>
            <w:tcBorders>
              <w:top w:val="nil"/>
              <w:left w:val="nil"/>
              <w:bottom w:val="single" w:sz="4" w:space="0" w:color="auto"/>
              <w:right w:val="single" w:sz="4" w:space="0" w:color="auto"/>
            </w:tcBorders>
            <w:vAlign w:val="center"/>
            <w:hideMark/>
          </w:tcPr>
          <w:p w14:paraId="3B70148B"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55D0E28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0,1155</w:t>
            </w:r>
          </w:p>
        </w:tc>
        <w:tc>
          <w:tcPr>
            <w:tcW w:w="1132" w:type="dxa"/>
            <w:gridSpan w:val="2"/>
            <w:tcBorders>
              <w:top w:val="nil"/>
              <w:left w:val="nil"/>
              <w:bottom w:val="single" w:sz="4" w:space="0" w:color="auto"/>
              <w:right w:val="single" w:sz="4" w:space="0" w:color="auto"/>
            </w:tcBorders>
            <w:noWrap/>
            <w:vAlign w:val="center"/>
            <w:hideMark/>
          </w:tcPr>
          <w:p w14:paraId="498F1A34"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13,86</w:t>
            </w:r>
          </w:p>
        </w:tc>
      </w:tr>
      <w:tr w:rsidR="00683AB2" w:rsidRPr="00683AB2" w14:paraId="21EB1931"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center"/>
          </w:tcPr>
          <w:p w14:paraId="6D6A0FBF" w14:textId="1057EFA0"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18EAF8F7"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Vienkartinės sterilios adatos G27</w:t>
            </w:r>
          </w:p>
        </w:tc>
        <w:tc>
          <w:tcPr>
            <w:tcW w:w="712" w:type="dxa"/>
            <w:tcBorders>
              <w:top w:val="nil"/>
              <w:left w:val="nil"/>
              <w:bottom w:val="single" w:sz="4" w:space="0" w:color="auto"/>
              <w:right w:val="nil"/>
            </w:tcBorders>
            <w:noWrap/>
            <w:vAlign w:val="center"/>
            <w:hideMark/>
          </w:tcPr>
          <w:p w14:paraId="095DE8D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single" w:sz="4" w:space="0" w:color="auto"/>
              <w:bottom w:val="single" w:sz="4" w:space="0" w:color="auto"/>
              <w:right w:val="single" w:sz="4" w:space="0" w:color="auto"/>
            </w:tcBorders>
            <w:noWrap/>
            <w:vAlign w:val="center"/>
            <w:hideMark/>
          </w:tcPr>
          <w:p w14:paraId="72BA09B2"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200</w:t>
            </w:r>
          </w:p>
        </w:tc>
        <w:tc>
          <w:tcPr>
            <w:tcW w:w="992" w:type="dxa"/>
            <w:tcBorders>
              <w:top w:val="nil"/>
              <w:left w:val="nil"/>
              <w:bottom w:val="single" w:sz="4" w:space="0" w:color="auto"/>
              <w:right w:val="single" w:sz="4" w:space="0" w:color="auto"/>
            </w:tcBorders>
            <w:noWrap/>
            <w:vAlign w:val="center"/>
            <w:hideMark/>
          </w:tcPr>
          <w:p w14:paraId="6612D518"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0,009</w:t>
            </w:r>
          </w:p>
        </w:tc>
        <w:tc>
          <w:tcPr>
            <w:tcW w:w="643" w:type="dxa"/>
            <w:tcBorders>
              <w:top w:val="nil"/>
              <w:left w:val="nil"/>
              <w:bottom w:val="single" w:sz="4" w:space="0" w:color="auto"/>
              <w:right w:val="single" w:sz="4" w:space="0" w:color="auto"/>
            </w:tcBorders>
            <w:vAlign w:val="center"/>
            <w:hideMark/>
          </w:tcPr>
          <w:p w14:paraId="7B85D50E"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584B6409"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0,00945</w:t>
            </w:r>
          </w:p>
        </w:tc>
        <w:tc>
          <w:tcPr>
            <w:tcW w:w="1132" w:type="dxa"/>
            <w:gridSpan w:val="2"/>
            <w:tcBorders>
              <w:top w:val="nil"/>
              <w:left w:val="nil"/>
              <w:bottom w:val="single" w:sz="4" w:space="0" w:color="auto"/>
              <w:right w:val="single" w:sz="4" w:space="0" w:color="auto"/>
            </w:tcBorders>
            <w:noWrap/>
            <w:vAlign w:val="center"/>
            <w:hideMark/>
          </w:tcPr>
          <w:p w14:paraId="5F49811D"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1,89</w:t>
            </w:r>
          </w:p>
        </w:tc>
      </w:tr>
      <w:tr w:rsidR="00683AB2" w:rsidRPr="00683AB2" w14:paraId="46E40770"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center"/>
          </w:tcPr>
          <w:p w14:paraId="5332369B" w14:textId="189080FA"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4865AEED"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Vienkartinė adata "Drugeliai" G21, G22</w:t>
            </w:r>
          </w:p>
        </w:tc>
        <w:tc>
          <w:tcPr>
            <w:tcW w:w="712" w:type="dxa"/>
            <w:tcBorders>
              <w:top w:val="nil"/>
              <w:left w:val="nil"/>
              <w:bottom w:val="single" w:sz="4" w:space="0" w:color="auto"/>
              <w:right w:val="nil"/>
            </w:tcBorders>
            <w:noWrap/>
            <w:vAlign w:val="center"/>
            <w:hideMark/>
          </w:tcPr>
          <w:p w14:paraId="7FF49309"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single" w:sz="4" w:space="0" w:color="auto"/>
              <w:bottom w:val="single" w:sz="4" w:space="0" w:color="auto"/>
              <w:right w:val="single" w:sz="4" w:space="0" w:color="auto"/>
            </w:tcBorders>
            <w:noWrap/>
            <w:vAlign w:val="center"/>
            <w:hideMark/>
          </w:tcPr>
          <w:p w14:paraId="64B9B169"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2000</w:t>
            </w:r>
          </w:p>
        </w:tc>
        <w:tc>
          <w:tcPr>
            <w:tcW w:w="992" w:type="dxa"/>
            <w:tcBorders>
              <w:top w:val="nil"/>
              <w:left w:val="nil"/>
              <w:bottom w:val="single" w:sz="4" w:space="0" w:color="auto"/>
              <w:right w:val="single" w:sz="4" w:space="0" w:color="auto"/>
            </w:tcBorders>
            <w:noWrap/>
            <w:vAlign w:val="center"/>
            <w:hideMark/>
          </w:tcPr>
          <w:p w14:paraId="42D7EDC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0,032</w:t>
            </w:r>
          </w:p>
        </w:tc>
        <w:tc>
          <w:tcPr>
            <w:tcW w:w="643" w:type="dxa"/>
            <w:tcBorders>
              <w:top w:val="nil"/>
              <w:left w:val="nil"/>
              <w:bottom w:val="single" w:sz="4" w:space="0" w:color="auto"/>
              <w:right w:val="single" w:sz="4" w:space="0" w:color="auto"/>
            </w:tcBorders>
            <w:vAlign w:val="center"/>
            <w:hideMark/>
          </w:tcPr>
          <w:p w14:paraId="70C99C98"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018960FE"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0,0336</w:t>
            </w:r>
          </w:p>
        </w:tc>
        <w:tc>
          <w:tcPr>
            <w:tcW w:w="1132" w:type="dxa"/>
            <w:gridSpan w:val="2"/>
            <w:tcBorders>
              <w:top w:val="nil"/>
              <w:left w:val="nil"/>
              <w:bottom w:val="single" w:sz="4" w:space="0" w:color="auto"/>
              <w:right w:val="single" w:sz="4" w:space="0" w:color="auto"/>
            </w:tcBorders>
            <w:noWrap/>
            <w:vAlign w:val="center"/>
            <w:hideMark/>
          </w:tcPr>
          <w:p w14:paraId="0E5AA7CC"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67,20</w:t>
            </w:r>
          </w:p>
        </w:tc>
      </w:tr>
      <w:tr w:rsidR="00683AB2" w:rsidRPr="00683AB2" w14:paraId="7AE2D570"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center"/>
          </w:tcPr>
          <w:p w14:paraId="34FE4039" w14:textId="7AB0C4F8"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18F2957D"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EKG gelis 260 (±10) g.</w:t>
            </w:r>
          </w:p>
        </w:tc>
        <w:tc>
          <w:tcPr>
            <w:tcW w:w="712" w:type="dxa"/>
            <w:tcBorders>
              <w:top w:val="nil"/>
              <w:left w:val="nil"/>
              <w:bottom w:val="single" w:sz="4" w:space="0" w:color="auto"/>
              <w:right w:val="nil"/>
            </w:tcBorders>
            <w:noWrap/>
            <w:vAlign w:val="center"/>
            <w:hideMark/>
          </w:tcPr>
          <w:p w14:paraId="2D5D9A87" w14:textId="77777777" w:rsidR="00683AB2" w:rsidRPr="00683AB2" w:rsidRDefault="00683AB2" w:rsidP="00683AB2">
            <w:pPr>
              <w:jc w:val="center"/>
              <w:rPr>
                <w:rFonts w:ascii="Calibri" w:hAnsi="Calibri" w:cs="Calibri"/>
                <w:color w:val="000000"/>
                <w:sz w:val="22"/>
                <w:szCs w:val="22"/>
                <w:lang w:eastAsia="lt-LT"/>
              </w:rPr>
            </w:pPr>
            <w:proofErr w:type="spellStart"/>
            <w:r w:rsidRPr="00683AB2">
              <w:rPr>
                <w:rFonts w:ascii="Calibri" w:hAnsi="Calibri" w:cs="Calibri"/>
                <w:color w:val="000000"/>
                <w:sz w:val="22"/>
                <w:szCs w:val="22"/>
                <w:lang w:eastAsia="lt-LT"/>
              </w:rPr>
              <w:t>fl</w:t>
            </w:r>
            <w:proofErr w:type="spellEnd"/>
          </w:p>
        </w:tc>
        <w:tc>
          <w:tcPr>
            <w:tcW w:w="989" w:type="dxa"/>
            <w:tcBorders>
              <w:top w:val="nil"/>
              <w:left w:val="single" w:sz="4" w:space="0" w:color="auto"/>
              <w:bottom w:val="single" w:sz="4" w:space="0" w:color="auto"/>
              <w:right w:val="single" w:sz="4" w:space="0" w:color="auto"/>
            </w:tcBorders>
            <w:noWrap/>
            <w:vAlign w:val="center"/>
            <w:hideMark/>
          </w:tcPr>
          <w:p w14:paraId="7AFDF6C5"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50</w:t>
            </w:r>
          </w:p>
        </w:tc>
        <w:tc>
          <w:tcPr>
            <w:tcW w:w="992" w:type="dxa"/>
            <w:tcBorders>
              <w:top w:val="nil"/>
              <w:left w:val="nil"/>
              <w:bottom w:val="single" w:sz="4" w:space="0" w:color="auto"/>
              <w:right w:val="single" w:sz="4" w:space="0" w:color="auto"/>
            </w:tcBorders>
            <w:noWrap/>
            <w:vAlign w:val="center"/>
            <w:hideMark/>
          </w:tcPr>
          <w:p w14:paraId="7BF0D993"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0,82</w:t>
            </w:r>
          </w:p>
        </w:tc>
        <w:tc>
          <w:tcPr>
            <w:tcW w:w="643" w:type="dxa"/>
            <w:tcBorders>
              <w:top w:val="nil"/>
              <w:left w:val="nil"/>
              <w:bottom w:val="single" w:sz="4" w:space="0" w:color="auto"/>
              <w:right w:val="single" w:sz="4" w:space="0" w:color="auto"/>
            </w:tcBorders>
            <w:vAlign w:val="center"/>
            <w:hideMark/>
          </w:tcPr>
          <w:p w14:paraId="61D7DFE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31B5725E"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0,861</w:t>
            </w:r>
          </w:p>
        </w:tc>
        <w:tc>
          <w:tcPr>
            <w:tcW w:w="1132" w:type="dxa"/>
            <w:gridSpan w:val="2"/>
            <w:tcBorders>
              <w:top w:val="nil"/>
              <w:left w:val="nil"/>
              <w:bottom w:val="single" w:sz="4" w:space="0" w:color="auto"/>
              <w:right w:val="single" w:sz="4" w:space="0" w:color="auto"/>
            </w:tcBorders>
            <w:noWrap/>
            <w:vAlign w:val="center"/>
            <w:hideMark/>
          </w:tcPr>
          <w:p w14:paraId="18F144A3"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43,05</w:t>
            </w:r>
          </w:p>
        </w:tc>
      </w:tr>
      <w:tr w:rsidR="00683AB2" w:rsidRPr="00683AB2" w14:paraId="6F57F3AC"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center"/>
          </w:tcPr>
          <w:p w14:paraId="6B231AAD" w14:textId="6A81493D"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3CC35BC1"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Makšties skėtiklis S</w:t>
            </w:r>
          </w:p>
        </w:tc>
        <w:tc>
          <w:tcPr>
            <w:tcW w:w="712" w:type="dxa"/>
            <w:tcBorders>
              <w:top w:val="nil"/>
              <w:left w:val="nil"/>
              <w:bottom w:val="single" w:sz="4" w:space="0" w:color="auto"/>
              <w:right w:val="nil"/>
            </w:tcBorders>
            <w:noWrap/>
            <w:vAlign w:val="center"/>
            <w:hideMark/>
          </w:tcPr>
          <w:p w14:paraId="2DA3CD29"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single" w:sz="4" w:space="0" w:color="auto"/>
              <w:bottom w:val="single" w:sz="4" w:space="0" w:color="auto"/>
              <w:right w:val="single" w:sz="4" w:space="0" w:color="auto"/>
            </w:tcBorders>
            <w:noWrap/>
            <w:vAlign w:val="center"/>
            <w:hideMark/>
          </w:tcPr>
          <w:p w14:paraId="000273C4"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200</w:t>
            </w:r>
          </w:p>
        </w:tc>
        <w:tc>
          <w:tcPr>
            <w:tcW w:w="992" w:type="dxa"/>
            <w:tcBorders>
              <w:top w:val="nil"/>
              <w:left w:val="nil"/>
              <w:bottom w:val="single" w:sz="4" w:space="0" w:color="auto"/>
              <w:right w:val="single" w:sz="4" w:space="0" w:color="auto"/>
            </w:tcBorders>
            <w:noWrap/>
            <w:vAlign w:val="center"/>
            <w:hideMark/>
          </w:tcPr>
          <w:p w14:paraId="791FDFD2"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0,188</w:t>
            </w:r>
          </w:p>
        </w:tc>
        <w:tc>
          <w:tcPr>
            <w:tcW w:w="643" w:type="dxa"/>
            <w:tcBorders>
              <w:top w:val="nil"/>
              <w:left w:val="nil"/>
              <w:bottom w:val="single" w:sz="4" w:space="0" w:color="auto"/>
              <w:right w:val="single" w:sz="4" w:space="0" w:color="auto"/>
            </w:tcBorders>
            <w:vAlign w:val="center"/>
            <w:hideMark/>
          </w:tcPr>
          <w:p w14:paraId="56DA6F47"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14EBE577"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0,1974</w:t>
            </w:r>
          </w:p>
        </w:tc>
        <w:tc>
          <w:tcPr>
            <w:tcW w:w="1132" w:type="dxa"/>
            <w:gridSpan w:val="2"/>
            <w:tcBorders>
              <w:top w:val="nil"/>
              <w:left w:val="nil"/>
              <w:bottom w:val="single" w:sz="4" w:space="0" w:color="auto"/>
              <w:right w:val="single" w:sz="4" w:space="0" w:color="auto"/>
            </w:tcBorders>
            <w:noWrap/>
            <w:vAlign w:val="center"/>
            <w:hideMark/>
          </w:tcPr>
          <w:p w14:paraId="38CEC492"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39,48</w:t>
            </w:r>
          </w:p>
        </w:tc>
      </w:tr>
      <w:tr w:rsidR="00683AB2" w:rsidRPr="00683AB2" w14:paraId="5B01E02E"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center"/>
          </w:tcPr>
          <w:p w14:paraId="1C2BF723" w14:textId="7CE39FC5"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5DB4B1AF"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Makšties skėtiklis M</w:t>
            </w:r>
          </w:p>
        </w:tc>
        <w:tc>
          <w:tcPr>
            <w:tcW w:w="712" w:type="dxa"/>
            <w:tcBorders>
              <w:top w:val="nil"/>
              <w:left w:val="nil"/>
              <w:bottom w:val="single" w:sz="4" w:space="0" w:color="auto"/>
              <w:right w:val="nil"/>
            </w:tcBorders>
            <w:noWrap/>
            <w:vAlign w:val="center"/>
            <w:hideMark/>
          </w:tcPr>
          <w:p w14:paraId="78117AB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single" w:sz="4" w:space="0" w:color="auto"/>
              <w:bottom w:val="single" w:sz="4" w:space="0" w:color="auto"/>
              <w:right w:val="single" w:sz="4" w:space="0" w:color="auto"/>
            </w:tcBorders>
            <w:noWrap/>
            <w:vAlign w:val="center"/>
            <w:hideMark/>
          </w:tcPr>
          <w:p w14:paraId="519D86C9"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1600</w:t>
            </w:r>
          </w:p>
        </w:tc>
        <w:tc>
          <w:tcPr>
            <w:tcW w:w="992" w:type="dxa"/>
            <w:tcBorders>
              <w:top w:val="nil"/>
              <w:left w:val="nil"/>
              <w:bottom w:val="single" w:sz="4" w:space="0" w:color="auto"/>
              <w:right w:val="single" w:sz="4" w:space="0" w:color="auto"/>
            </w:tcBorders>
            <w:noWrap/>
            <w:vAlign w:val="center"/>
            <w:hideMark/>
          </w:tcPr>
          <w:p w14:paraId="2348B1CD"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0,188</w:t>
            </w:r>
          </w:p>
        </w:tc>
        <w:tc>
          <w:tcPr>
            <w:tcW w:w="643" w:type="dxa"/>
            <w:tcBorders>
              <w:top w:val="nil"/>
              <w:left w:val="nil"/>
              <w:bottom w:val="single" w:sz="4" w:space="0" w:color="auto"/>
              <w:right w:val="single" w:sz="4" w:space="0" w:color="auto"/>
            </w:tcBorders>
            <w:vAlign w:val="center"/>
            <w:hideMark/>
          </w:tcPr>
          <w:p w14:paraId="36D9C4B7"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5B5C5FA5"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0,1974</w:t>
            </w:r>
          </w:p>
        </w:tc>
        <w:tc>
          <w:tcPr>
            <w:tcW w:w="1132" w:type="dxa"/>
            <w:gridSpan w:val="2"/>
            <w:tcBorders>
              <w:top w:val="nil"/>
              <w:left w:val="nil"/>
              <w:bottom w:val="single" w:sz="4" w:space="0" w:color="auto"/>
              <w:right w:val="single" w:sz="4" w:space="0" w:color="auto"/>
            </w:tcBorders>
            <w:noWrap/>
            <w:vAlign w:val="center"/>
            <w:hideMark/>
          </w:tcPr>
          <w:p w14:paraId="01CE1B81"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315,84</w:t>
            </w:r>
          </w:p>
        </w:tc>
      </w:tr>
      <w:tr w:rsidR="00683AB2" w:rsidRPr="00683AB2" w14:paraId="582621E7"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center"/>
          </w:tcPr>
          <w:p w14:paraId="72022704" w14:textId="43753703"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579FC148"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Makšties skėtiklis L</w:t>
            </w:r>
          </w:p>
        </w:tc>
        <w:tc>
          <w:tcPr>
            <w:tcW w:w="712" w:type="dxa"/>
            <w:tcBorders>
              <w:top w:val="nil"/>
              <w:left w:val="nil"/>
              <w:bottom w:val="single" w:sz="4" w:space="0" w:color="auto"/>
              <w:right w:val="nil"/>
            </w:tcBorders>
            <w:noWrap/>
            <w:vAlign w:val="center"/>
            <w:hideMark/>
          </w:tcPr>
          <w:p w14:paraId="26C6D8AD"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single" w:sz="4" w:space="0" w:color="auto"/>
              <w:bottom w:val="single" w:sz="4" w:space="0" w:color="auto"/>
              <w:right w:val="single" w:sz="4" w:space="0" w:color="auto"/>
            </w:tcBorders>
            <w:noWrap/>
            <w:vAlign w:val="center"/>
            <w:hideMark/>
          </w:tcPr>
          <w:p w14:paraId="35731F71"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240</w:t>
            </w:r>
          </w:p>
        </w:tc>
        <w:tc>
          <w:tcPr>
            <w:tcW w:w="992" w:type="dxa"/>
            <w:tcBorders>
              <w:top w:val="nil"/>
              <w:left w:val="nil"/>
              <w:bottom w:val="single" w:sz="4" w:space="0" w:color="auto"/>
              <w:right w:val="single" w:sz="4" w:space="0" w:color="auto"/>
            </w:tcBorders>
            <w:noWrap/>
            <w:vAlign w:val="center"/>
            <w:hideMark/>
          </w:tcPr>
          <w:p w14:paraId="1C8A0D8A"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0,188</w:t>
            </w:r>
          </w:p>
        </w:tc>
        <w:tc>
          <w:tcPr>
            <w:tcW w:w="643" w:type="dxa"/>
            <w:tcBorders>
              <w:top w:val="nil"/>
              <w:left w:val="nil"/>
              <w:bottom w:val="single" w:sz="4" w:space="0" w:color="auto"/>
              <w:right w:val="single" w:sz="4" w:space="0" w:color="auto"/>
            </w:tcBorders>
            <w:vAlign w:val="center"/>
            <w:hideMark/>
          </w:tcPr>
          <w:p w14:paraId="773638A7"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7628507B"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0,1974</w:t>
            </w:r>
          </w:p>
        </w:tc>
        <w:tc>
          <w:tcPr>
            <w:tcW w:w="1132" w:type="dxa"/>
            <w:gridSpan w:val="2"/>
            <w:tcBorders>
              <w:top w:val="nil"/>
              <w:left w:val="nil"/>
              <w:bottom w:val="single" w:sz="4" w:space="0" w:color="auto"/>
              <w:right w:val="single" w:sz="4" w:space="0" w:color="auto"/>
            </w:tcBorders>
            <w:noWrap/>
            <w:vAlign w:val="center"/>
            <w:hideMark/>
          </w:tcPr>
          <w:p w14:paraId="03A47B98"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47,38</w:t>
            </w:r>
          </w:p>
        </w:tc>
      </w:tr>
      <w:tr w:rsidR="00683AB2" w:rsidRPr="00683AB2" w14:paraId="2A0F0096" w14:textId="77777777" w:rsidTr="000E4308">
        <w:trPr>
          <w:gridAfter w:val="1"/>
          <w:wAfter w:w="11" w:type="dxa"/>
          <w:trHeight w:val="2025"/>
        </w:trPr>
        <w:tc>
          <w:tcPr>
            <w:tcW w:w="709" w:type="dxa"/>
            <w:tcBorders>
              <w:top w:val="single" w:sz="4" w:space="0" w:color="auto"/>
              <w:left w:val="single" w:sz="4" w:space="0" w:color="auto"/>
              <w:bottom w:val="single" w:sz="4" w:space="0" w:color="auto"/>
              <w:right w:val="single" w:sz="4" w:space="0" w:color="auto"/>
            </w:tcBorders>
            <w:noWrap/>
            <w:vAlign w:val="center"/>
          </w:tcPr>
          <w:p w14:paraId="49EF70C9" w14:textId="02CC3E0B"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01C6AF02" w14:textId="77777777" w:rsidR="00683AB2" w:rsidRPr="00683AB2" w:rsidRDefault="00683AB2" w:rsidP="00683AB2">
            <w:pPr>
              <w:rPr>
                <w:rFonts w:ascii="Calibri" w:hAnsi="Calibri" w:cs="Calibri"/>
                <w:sz w:val="22"/>
                <w:szCs w:val="22"/>
                <w:lang w:eastAsia="lt-LT"/>
              </w:rPr>
            </w:pPr>
            <w:r w:rsidRPr="00683AB2">
              <w:rPr>
                <w:rFonts w:ascii="Calibri" w:hAnsi="Calibri" w:cs="Calibri"/>
                <w:sz w:val="22"/>
                <w:szCs w:val="22"/>
                <w:lang w:eastAsia="lt-LT"/>
              </w:rPr>
              <w:t xml:space="preserve">Vienkartiniai skalpelių ašmenys, sterilūs Nr. 12, 15, 21. Supakuoti po vieną individualioje aliuminio folijos pakuotėje, kuri apsaugota viduje esančiomis dvejomis plačiomis popierinėmis juostelėmis. Supakuota po 100 vnt. antrinėje pakuotėje, ant kurios turi būti pavaizduota ašmens forma ir nurodytas tinkamas kotelio numeris. Atitinka ISO:7740 standartą. </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E3486FD" w14:textId="77777777" w:rsidR="00683AB2" w:rsidRPr="00683AB2" w:rsidRDefault="00683AB2" w:rsidP="00683AB2">
            <w:pPr>
              <w:jc w:val="center"/>
              <w:rPr>
                <w:rFonts w:ascii="Calibri" w:hAnsi="Calibri" w:cs="Calibri"/>
                <w:color w:val="000000"/>
                <w:sz w:val="22"/>
                <w:szCs w:val="22"/>
                <w:lang w:eastAsia="lt-LT"/>
              </w:rPr>
            </w:pPr>
            <w:proofErr w:type="spellStart"/>
            <w:r w:rsidRPr="00683AB2">
              <w:rPr>
                <w:rFonts w:ascii="Calibri" w:hAnsi="Calibri" w:cs="Calibri"/>
                <w:color w:val="000000"/>
                <w:sz w:val="22"/>
                <w:szCs w:val="22"/>
                <w:lang w:eastAsia="lt-LT"/>
              </w:rPr>
              <w:t>vnt</w:t>
            </w:r>
            <w:proofErr w:type="spellEnd"/>
          </w:p>
        </w:tc>
        <w:tc>
          <w:tcPr>
            <w:tcW w:w="989" w:type="dxa"/>
            <w:tcBorders>
              <w:top w:val="single" w:sz="4" w:space="0" w:color="auto"/>
              <w:left w:val="single" w:sz="4" w:space="0" w:color="auto"/>
              <w:bottom w:val="single" w:sz="4" w:space="0" w:color="auto"/>
              <w:right w:val="single" w:sz="4" w:space="0" w:color="auto"/>
            </w:tcBorders>
            <w:noWrap/>
            <w:vAlign w:val="center"/>
            <w:hideMark/>
          </w:tcPr>
          <w:p w14:paraId="002B78A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EC02F87"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0,036</w:t>
            </w:r>
          </w:p>
        </w:tc>
        <w:tc>
          <w:tcPr>
            <w:tcW w:w="643" w:type="dxa"/>
            <w:tcBorders>
              <w:top w:val="single" w:sz="4" w:space="0" w:color="auto"/>
              <w:left w:val="single" w:sz="4" w:space="0" w:color="auto"/>
              <w:bottom w:val="single" w:sz="4" w:space="0" w:color="auto"/>
              <w:right w:val="single" w:sz="4" w:space="0" w:color="auto"/>
            </w:tcBorders>
            <w:vAlign w:val="center"/>
            <w:hideMark/>
          </w:tcPr>
          <w:p w14:paraId="4DEC22DD"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14:paraId="770251D2"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0,0378</w:t>
            </w:r>
          </w:p>
        </w:tc>
        <w:tc>
          <w:tcPr>
            <w:tcW w:w="1132" w:type="dxa"/>
            <w:gridSpan w:val="2"/>
            <w:tcBorders>
              <w:top w:val="single" w:sz="4" w:space="0" w:color="auto"/>
              <w:left w:val="single" w:sz="4" w:space="0" w:color="auto"/>
              <w:bottom w:val="single" w:sz="4" w:space="0" w:color="auto"/>
              <w:right w:val="single" w:sz="4" w:space="0" w:color="auto"/>
            </w:tcBorders>
            <w:noWrap/>
            <w:vAlign w:val="center"/>
            <w:hideMark/>
          </w:tcPr>
          <w:p w14:paraId="2F09E7D1"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37,80</w:t>
            </w:r>
          </w:p>
        </w:tc>
      </w:tr>
      <w:tr w:rsidR="00683AB2" w:rsidRPr="00683AB2" w14:paraId="6EE10623" w14:textId="77777777" w:rsidTr="000E4308">
        <w:trPr>
          <w:gridAfter w:val="1"/>
          <w:wAfter w:w="11" w:type="dxa"/>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1C965528" w14:textId="7074D833"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single" w:sz="4" w:space="0" w:color="auto"/>
              <w:left w:val="nil"/>
              <w:bottom w:val="single" w:sz="4" w:space="0" w:color="auto"/>
              <w:right w:val="single" w:sz="4" w:space="0" w:color="auto"/>
            </w:tcBorders>
            <w:noWrap/>
            <w:vAlign w:val="bottom"/>
            <w:hideMark/>
          </w:tcPr>
          <w:p w14:paraId="4E4DB121"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 xml:space="preserve">Timpa </w:t>
            </w:r>
            <w:proofErr w:type="spellStart"/>
            <w:r w:rsidRPr="00683AB2">
              <w:rPr>
                <w:rFonts w:ascii="Calibri" w:hAnsi="Calibri" w:cs="Calibri"/>
                <w:color w:val="000000"/>
                <w:sz w:val="22"/>
                <w:szCs w:val="22"/>
                <w:lang w:eastAsia="lt-LT"/>
              </w:rPr>
              <w:t>plasikine</w:t>
            </w:r>
            <w:proofErr w:type="spellEnd"/>
            <w:r w:rsidRPr="00683AB2">
              <w:rPr>
                <w:rFonts w:ascii="Calibri" w:hAnsi="Calibri" w:cs="Calibri"/>
                <w:color w:val="000000"/>
                <w:sz w:val="22"/>
                <w:szCs w:val="22"/>
                <w:lang w:eastAsia="lt-LT"/>
              </w:rPr>
              <w:t xml:space="preserve"> galvute </w:t>
            </w:r>
            <w:proofErr w:type="spellStart"/>
            <w:r w:rsidRPr="00683AB2">
              <w:rPr>
                <w:rFonts w:ascii="Calibri" w:hAnsi="Calibri" w:cs="Calibri"/>
                <w:color w:val="000000"/>
                <w:sz w:val="22"/>
                <w:szCs w:val="22"/>
                <w:lang w:eastAsia="lt-LT"/>
              </w:rPr>
              <w:t>galvute</w:t>
            </w:r>
            <w:proofErr w:type="spellEnd"/>
          </w:p>
        </w:tc>
        <w:tc>
          <w:tcPr>
            <w:tcW w:w="712" w:type="dxa"/>
            <w:tcBorders>
              <w:top w:val="single" w:sz="4" w:space="0" w:color="auto"/>
              <w:left w:val="nil"/>
              <w:bottom w:val="single" w:sz="4" w:space="0" w:color="auto"/>
              <w:right w:val="single" w:sz="4" w:space="0" w:color="auto"/>
            </w:tcBorders>
            <w:noWrap/>
            <w:vAlign w:val="center"/>
            <w:hideMark/>
          </w:tcPr>
          <w:p w14:paraId="1591116A"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single" w:sz="4" w:space="0" w:color="auto"/>
              <w:left w:val="nil"/>
              <w:bottom w:val="single" w:sz="4" w:space="0" w:color="auto"/>
              <w:right w:val="single" w:sz="4" w:space="0" w:color="auto"/>
            </w:tcBorders>
            <w:noWrap/>
            <w:vAlign w:val="center"/>
            <w:hideMark/>
          </w:tcPr>
          <w:p w14:paraId="7955BB7D"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60</w:t>
            </w:r>
          </w:p>
        </w:tc>
        <w:tc>
          <w:tcPr>
            <w:tcW w:w="992" w:type="dxa"/>
            <w:tcBorders>
              <w:top w:val="single" w:sz="4" w:space="0" w:color="auto"/>
              <w:left w:val="nil"/>
              <w:bottom w:val="single" w:sz="4" w:space="0" w:color="auto"/>
              <w:right w:val="single" w:sz="4" w:space="0" w:color="auto"/>
            </w:tcBorders>
            <w:noWrap/>
            <w:vAlign w:val="center"/>
            <w:hideMark/>
          </w:tcPr>
          <w:p w14:paraId="69069C2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0,85</w:t>
            </w:r>
          </w:p>
        </w:tc>
        <w:tc>
          <w:tcPr>
            <w:tcW w:w="643" w:type="dxa"/>
            <w:tcBorders>
              <w:top w:val="single" w:sz="4" w:space="0" w:color="auto"/>
              <w:left w:val="nil"/>
              <w:bottom w:val="single" w:sz="4" w:space="0" w:color="auto"/>
              <w:right w:val="single" w:sz="4" w:space="0" w:color="auto"/>
            </w:tcBorders>
            <w:vAlign w:val="center"/>
            <w:hideMark/>
          </w:tcPr>
          <w:p w14:paraId="3DA153D1"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21</w:t>
            </w:r>
          </w:p>
        </w:tc>
        <w:tc>
          <w:tcPr>
            <w:tcW w:w="1200" w:type="dxa"/>
            <w:gridSpan w:val="2"/>
            <w:tcBorders>
              <w:top w:val="single" w:sz="4" w:space="0" w:color="auto"/>
              <w:left w:val="nil"/>
              <w:bottom w:val="single" w:sz="4" w:space="0" w:color="auto"/>
              <w:right w:val="single" w:sz="4" w:space="0" w:color="auto"/>
            </w:tcBorders>
            <w:vAlign w:val="center"/>
            <w:hideMark/>
          </w:tcPr>
          <w:p w14:paraId="711955FC"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1,0285</w:t>
            </w:r>
          </w:p>
        </w:tc>
        <w:tc>
          <w:tcPr>
            <w:tcW w:w="1132" w:type="dxa"/>
            <w:gridSpan w:val="2"/>
            <w:tcBorders>
              <w:top w:val="single" w:sz="4" w:space="0" w:color="auto"/>
              <w:left w:val="nil"/>
              <w:bottom w:val="single" w:sz="4" w:space="0" w:color="auto"/>
              <w:right w:val="single" w:sz="4" w:space="0" w:color="auto"/>
            </w:tcBorders>
            <w:noWrap/>
            <w:vAlign w:val="center"/>
            <w:hideMark/>
          </w:tcPr>
          <w:p w14:paraId="74049550"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61,71</w:t>
            </w:r>
          </w:p>
        </w:tc>
      </w:tr>
      <w:tr w:rsidR="00683AB2" w:rsidRPr="00683AB2" w14:paraId="68E3DD84"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center"/>
          </w:tcPr>
          <w:p w14:paraId="49B55218" w14:textId="4D97232D"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4C1B336B"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Šlapimo pūslės kateteris moteriškas CH 16</w:t>
            </w:r>
          </w:p>
        </w:tc>
        <w:tc>
          <w:tcPr>
            <w:tcW w:w="712" w:type="dxa"/>
            <w:tcBorders>
              <w:top w:val="nil"/>
              <w:left w:val="nil"/>
              <w:bottom w:val="single" w:sz="4" w:space="0" w:color="auto"/>
              <w:right w:val="single" w:sz="4" w:space="0" w:color="auto"/>
            </w:tcBorders>
            <w:noWrap/>
            <w:vAlign w:val="bottom"/>
            <w:hideMark/>
          </w:tcPr>
          <w:p w14:paraId="4A905B6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nil"/>
              <w:bottom w:val="single" w:sz="4" w:space="0" w:color="auto"/>
              <w:right w:val="single" w:sz="4" w:space="0" w:color="auto"/>
            </w:tcBorders>
            <w:noWrap/>
            <w:vAlign w:val="center"/>
            <w:hideMark/>
          </w:tcPr>
          <w:p w14:paraId="1F0F357E"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10</w:t>
            </w:r>
          </w:p>
        </w:tc>
        <w:tc>
          <w:tcPr>
            <w:tcW w:w="992" w:type="dxa"/>
            <w:tcBorders>
              <w:top w:val="nil"/>
              <w:left w:val="nil"/>
              <w:bottom w:val="single" w:sz="4" w:space="0" w:color="auto"/>
              <w:right w:val="single" w:sz="4" w:space="0" w:color="auto"/>
            </w:tcBorders>
            <w:noWrap/>
            <w:vAlign w:val="center"/>
            <w:hideMark/>
          </w:tcPr>
          <w:p w14:paraId="2583E9A8"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0,06</w:t>
            </w:r>
          </w:p>
        </w:tc>
        <w:tc>
          <w:tcPr>
            <w:tcW w:w="643" w:type="dxa"/>
            <w:tcBorders>
              <w:top w:val="nil"/>
              <w:left w:val="nil"/>
              <w:bottom w:val="single" w:sz="4" w:space="0" w:color="auto"/>
              <w:right w:val="single" w:sz="4" w:space="0" w:color="auto"/>
            </w:tcBorders>
            <w:vAlign w:val="center"/>
            <w:hideMark/>
          </w:tcPr>
          <w:p w14:paraId="50A7A56D"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4A8226CE"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0,063</w:t>
            </w:r>
          </w:p>
        </w:tc>
        <w:tc>
          <w:tcPr>
            <w:tcW w:w="1132" w:type="dxa"/>
            <w:gridSpan w:val="2"/>
            <w:tcBorders>
              <w:top w:val="nil"/>
              <w:left w:val="nil"/>
              <w:bottom w:val="single" w:sz="4" w:space="0" w:color="auto"/>
              <w:right w:val="single" w:sz="4" w:space="0" w:color="auto"/>
            </w:tcBorders>
            <w:noWrap/>
            <w:vAlign w:val="center"/>
            <w:hideMark/>
          </w:tcPr>
          <w:p w14:paraId="7E178F5D"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0,63</w:t>
            </w:r>
          </w:p>
        </w:tc>
      </w:tr>
      <w:tr w:rsidR="00683AB2" w:rsidRPr="00683AB2" w14:paraId="7ED5DF19"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center"/>
          </w:tcPr>
          <w:p w14:paraId="08B5FF2D" w14:textId="3A2D4F7D"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490B1C3E"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Šlapimo pūslės kateteris  vyriškas CH 16</w:t>
            </w:r>
          </w:p>
        </w:tc>
        <w:tc>
          <w:tcPr>
            <w:tcW w:w="712" w:type="dxa"/>
            <w:tcBorders>
              <w:top w:val="nil"/>
              <w:left w:val="nil"/>
              <w:bottom w:val="single" w:sz="4" w:space="0" w:color="auto"/>
              <w:right w:val="single" w:sz="4" w:space="0" w:color="auto"/>
            </w:tcBorders>
            <w:noWrap/>
            <w:vAlign w:val="bottom"/>
            <w:hideMark/>
          </w:tcPr>
          <w:p w14:paraId="4A474785"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nil"/>
              <w:bottom w:val="single" w:sz="4" w:space="0" w:color="auto"/>
              <w:right w:val="single" w:sz="4" w:space="0" w:color="auto"/>
            </w:tcBorders>
            <w:noWrap/>
            <w:vAlign w:val="center"/>
            <w:hideMark/>
          </w:tcPr>
          <w:p w14:paraId="2B8FA0B8"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10</w:t>
            </w:r>
          </w:p>
        </w:tc>
        <w:tc>
          <w:tcPr>
            <w:tcW w:w="992" w:type="dxa"/>
            <w:tcBorders>
              <w:top w:val="nil"/>
              <w:left w:val="nil"/>
              <w:bottom w:val="single" w:sz="4" w:space="0" w:color="auto"/>
              <w:right w:val="single" w:sz="4" w:space="0" w:color="auto"/>
            </w:tcBorders>
            <w:noWrap/>
            <w:vAlign w:val="center"/>
            <w:hideMark/>
          </w:tcPr>
          <w:p w14:paraId="40157FCC"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0,07</w:t>
            </w:r>
          </w:p>
        </w:tc>
        <w:tc>
          <w:tcPr>
            <w:tcW w:w="643" w:type="dxa"/>
            <w:tcBorders>
              <w:top w:val="nil"/>
              <w:left w:val="nil"/>
              <w:bottom w:val="single" w:sz="4" w:space="0" w:color="auto"/>
              <w:right w:val="single" w:sz="4" w:space="0" w:color="auto"/>
            </w:tcBorders>
            <w:vAlign w:val="center"/>
            <w:hideMark/>
          </w:tcPr>
          <w:p w14:paraId="13D47D7E"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59DF1015"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0,0735</w:t>
            </w:r>
          </w:p>
        </w:tc>
        <w:tc>
          <w:tcPr>
            <w:tcW w:w="1132" w:type="dxa"/>
            <w:gridSpan w:val="2"/>
            <w:tcBorders>
              <w:top w:val="nil"/>
              <w:left w:val="nil"/>
              <w:bottom w:val="single" w:sz="4" w:space="0" w:color="auto"/>
              <w:right w:val="single" w:sz="4" w:space="0" w:color="auto"/>
            </w:tcBorders>
            <w:noWrap/>
            <w:vAlign w:val="center"/>
            <w:hideMark/>
          </w:tcPr>
          <w:p w14:paraId="5D78D024"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0,74</w:t>
            </w:r>
          </w:p>
        </w:tc>
      </w:tr>
      <w:tr w:rsidR="00683AB2" w:rsidRPr="00683AB2" w14:paraId="07D8424A"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center"/>
          </w:tcPr>
          <w:p w14:paraId="6DDCC31B" w14:textId="774F3597"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4935DAEB"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Kvėpavimo takų atsiurbimo kateteris</w:t>
            </w:r>
          </w:p>
        </w:tc>
        <w:tc>
          <w:tcPr>
            <w:tcW w:w="712" w:type="dxa"/>
            <w:tcBorders>
              <w:top w:val="nil"/>
              <w:left w:val="nil"/>
              <w:bottom w:val="single" w:sz="4" w:space="0" w:color="auto"/>
              <w:right w:val="single" w:sz="4" w:space="0" w:color="auto"/>
            </w:tcBorders>
            <w:noWrap/>
            <w:vAlign w:val="bottom"/>
            <w:hideMark/>
          </w:tcPr>
          <w:p w14:paraId="321C49CE"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nil"/>
              <w:bottom w:val="single" w:sz="4" w:space="0" w:color="auto"/>
              <w:right w:val="single" w:sz="4" w:space="0" w:color="auto"/>
            </w:tcBorders>
            <w:noWrap/>
            <w:vAlign w:val="center"/>
            <w:hideMark/>
          </w:tcPr>
          <w:p w14:paraId="024834EA"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10</w:t>
            </w:r>
          </w:p>
        </w:tc>
        <w:tc>
          <w:tcPr>
            <w:tcW w:w="992" w:type="dxa"/>
            <w:tcBorders>
              <w:top w:val="nil"/>
              <w:left w:val="nil"/>
              <w:bottom w:val="single" w:sz="4" w:space="0" w:color="auto"/>
              <w:right w:val="single" w:sz="4" w:space="0" w:color="auto"/>
            </w:tcBorders>
            <w:noWrap/>
            <w:vAlign w:val="center"/>
            <w:hideMark/>
          </w:tcPr>
          <w:p w14:paraId="272296A7"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0,07</w:t>
            </w:r>
          </w:p>
        </w:tc>
        <w:tc>
          <w:tcPr>
            <w:tcW w:w="643" w:type="dxa"/>
            <w:tcBorders>
              <w:top w:val="nil"/>
              <w:left w:val="nil"/>
              <w:bottom w:val="single" w:sz="4" w:space="0" w:color="auto"/>
              <w:right w:val="single" w:sz="4" w:space="0" w:color="auto"/>
            </w:tcBorders>
            <w:vAlign w:val="center"/>
            <w:hideMark/>
          </w:tcPr>
          <w:p w14:paraId="74FA4D7F"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417C0742"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0,0735</w:t>
            </w:r>
          </w:p>
        </w:tc>
        <w:tc>
          <w:tcPr>
            <w:tcW w:w="1132" w:type="dxa"/>
            <w:gridSpan w:val="2"/>
            <w:tcBorders>
              <w:top w:val="nil"/>
              <w:left w:val="nil"/>
              <w:bottom w:val="single" w:sz="4" w:space="0" w:color="auto"/>
              <w:right w:val="single" w:sz="4" w:space="0" w:color="auto"/>
            </w:tcBorders>
            <w:noWrap/>
            <w:vAlign w:val="center"/>
            <w:hideMark/>
          </w:tcPr>
          <w:p w14:paraId="4E2F4E3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0,74</w:t>
            </w:r>
          </w:p>
        </w:tc>
      </w:tr>
      <w:tr w:rsidR="00683AB2" w:rsidRPr="00683AB2" w14:paraId="06F142BE"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center"/>
          </w:tcPr>
          <w:p w14:paraId="0E73CE1A" w14:textId="34C7D120" w:rsidR="00683AB2" w:rsidRPr="000E4308" w:rsidRDefault="00683AB2" w:rsidP="000E4308">
            <w:pPr>
              <w:pStyle w:val="Sraopastraipa"/>
              <w:numPr>
                <w:ilvl w:val="0"/>
                <w:numId w:val="2"/>
              </w:numPr>
              <w:jc w:val="center"/>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0BB67E49"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 xml:space="preserve">Vienkartiniai </w:t>
            </w:r>
            <w:proofErr w:type="spellStart"/>
            <w:r w:rsidRPr="00683AB2">
              <w:rPr>
                <w:rFonts w:ascii="Calibri" w:hAnsi="Calibri" w:cs="Calibri"/>
                <w:color w:val="000000"/>
                <w:sz w:val="22"/>
                <w:szCs w:val="22"/>
                <w:lang w:eastAsia="lt-LT"/>
              </w:rPr>
              <w:t>skarifikatoriai</w:t>
            </w:r>
            <w:proofErr w:type="spellEnd"/>
          </w:p>
        </w:tc>
        <w:tc>
          <w:tcPr>
            <w:tcW w:w="712" w:type="dxa"/>
            <w:tcBorders>
              <w:top w:val="nil"/>
              <w:left w:val="nil"/>
              <w:bottom w:val="single" w:sz="4" w:space="0" w:color="auto"/>
              <w:right w:val="single" w:sz="4" w:space="0" w:color="auto"/>
            </w:tcBorders>
            <w:noWrap/>
            <w:vAlign w:val="bottom"/>
            <w:hideMark/>
          </w:tcPr>
          <w:p w14:paraId="73176AE4"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nil"/>
              <w:bottom w:val="single" w:sz="4" w:space="0" w:color="auto"/>
              <w:right w:val="single" w:sz="4" w:space="0" w:color="auto"/>
            </w:tcBorders>
            <w:noWrap/>
            <w:vAlign w:val="center"/>
            <w:hideMark/>
          </w:tcPr>
          <w:p w14:paraId="646CABC1"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1000</w:t>
            </w:r>
          </w:p>
        </w:tc>
        <w:tc>
          <w:tcPr>
            <w:tcW w:w="992" w:type="dxa"/>
            <w:tcBorders>
              <w:top w:val="nil"/>
              <w:left w:val="nil"/>
              <w:bottom w:val="single" w:sz="4" w:space="0" w:color="auto"/>
              <w:right w:val="single" w:sz="4" w:space="0" w:color="auto"/>
            </w:tcBorders>
            <w:noWrap/>
            <w:vAlign w:val="center"/>
            <w:hideMark/>
          </w:tcPr>
          <w:p w14:paraId="3805FFED"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0,008</w:t>
            </w:r>
          </w:p>
        </w:tc>
        <w:tc>
          <w:tcPr>
            <w:tcW w:w="643" w:type="dxa"/>
            <w:tcBorders>
              <w:top w:val="nil"/>
              <w:left w:val="nil"/>
              <w:bottom w:val="single" w:sz="4" w:space="0" w:color="auto"/>
              <w:right w:val="single" w:sz="4" w:space="0" w:color="auto"/>
            </w:tcBorders>
            <w:vAlign w:val="center"/>
            <w:hideMark/>
          </w:tcPr>
          <w:p w14:paraId="593807C1"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558E5D17"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0,0084</w:t>
            </w:r>
          </w:p>
        </w:tc>
        <w:tc>
          <w:tcPr>
            <w:tcW w:w="1132" w:type="dxa"/>
            <w:gridSpan w:val="2"/>
            <w:tcBorders>
              <w:top w:val="nil"/>
              <w:left w:val="nil"/>
              <w:bottom w:val="single" w:sz="4" w:space="0" w:color="auto"/>
              <w:right w:val="single" w:sz="4" w:space="0" w:color="auto"/>
            </w:tcBorders>
            <w:noWrap/>
            <w:vAlign w:val="center"/>
            <w:hideMark/>
          </w:tcPr>
          <w:p w14:paraId="51961D5C"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8,40</w:t>
            </w:r>
          </w:p>
        </w:tc>
      </w:tr>
      <w:tr w:rsidR="00683AB2" w:rsidRPr="00683AB2" w14:paraId="48F4F80A" w14:textId="77777777" w:rsidTr="000E4308">
        <w:trPr>
          <w:gridAfter w:val="1"/>
          <w:wAfter w:w="11" w:type="dxa"/>
          <w:trHeight w:val="300"/>
        </w:trPr>
        <w:tc>
          <w:tcPr>
            <w:tcW w:w="709" w:type="dxa"/>
            <w:tcBorders>
              <w:top w:val="nil"/>
              <w:left w:val="single" w:sz="4" w:space="0" w:color="D9D9D9"/>
              <w:bottom w:val="single" w:sz="4" w:space="0" w:color="D9D9D9"/>
              <w:right w:val="single" w:sz="4" w:space="0" w:color="D9D9D9"/>
            </w:tcBorders>
            <w:noWrap/>
            <w:vAlign w:val="bottom"/>
            <w:hideMark/>
          </w:tcPr>
          <w:p w14:paraId="709A3136"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 </w:t>
            </w:r>
          </w:p>
        </w:tc>
        <w:tc>
          <w:tcPr>
            <w:tcW w:w="4111" w:type="dxa"/>
            <w:tcBorders>
              <w:top w:val="nil"/>
              <w:left w:val="nil"/>
              <w:bottom w:val="nil"/>
              <w:right w:val="nil"/>
            </w:tcBorders>
            <w:noWrap/>
            <w:vAlign w:val="bottom"/>
            <w:hideMark/>
          </w:tcPr>
          <w:p w14:paraId="665EDBAD" w14:textId="77777777" w:rsidR="00683AB2" w:rsidRPr="00683AB2" w:rsidRDefault="00683AB2" w:rsidP="00683AB2">
            <w:pPr>
              <w:rPr>
                <w:rFonts w:ascii="Calibri" w:hAnsi="Calibri" w:cs="Calibri"/>
                <w:color w:val="000000"/>
                <w:sz w:val="22"/>
                <w:szCs w:val="22"/>
                <w:lang w:eastAsia="lt-LT"/>
              </w:rPr>
            </w:pPr>
          </w:p>
        </w:tc>
        <w:tc>
          <w:tcPr>
            <w:tcW w:w="712" w:type="dxa"/>
            <w:tcBorders>
              <w:top w:val="nil"/>
              <w:left w:val="nil"/>
              <w:bottom w:val="nil"/>
              <w:right w:val="nil"/>
            </w:tcBorders>
            <w:noWrap/>
            <w:vAlign w:val="bottom"/>
            <w:hideMark/>
          </w:tcPr>
          <w:p w14:paraId="601E6DD0" w14:textId="77777777" w:rsidR="00683AB2" w:rsidRPr="00683AB2" w:rsidRDefault="00683AB2" w:rsidP="00683AB2">
            <w:pPr>
              <w:rPr>
                <w:sz w:val="20"/>
                <w:lang w:eastAsia="lt-LT"/>
              </w:rPr>
            </w:pPr>
          </w:p>
        </w:tc>
        <w:tc>
          <w:tcPr>
            <w:tcW w:w="989" w:type="dxa"/>
            <w:tcBorders>
              <w:top w:val="nil"/>
              <w:left w:val="nil"/>
              <w:bottom w:val="nil"/>
              <w:right w:val="nil"/>
            </w:tcBorders>
            <w:noWrap/>
            <w:vAlign w:val="bottom"/>
            <w:hideMark/>
          </w:tcPr>
          <w:p w14:paraId="0A67A8F8" w14:textId="77777777" w:rsidR="00683AB2" w:rsidRPr="00683AB2" w:rsidRDefault="00683AB2" w:rsidP="00683AB2">
            <w:pPr>
              <w:rPr>
                <w:sz w:val="20"/>
                <w:lang w:eastAsia="lt-LT"/>
              </w:rPr>
            </w:pPr>
          </w:p>
        </w:tc>
        <w:tc>
          <w:tcPr>
            <w:tcW w:w="992" w:type="dxa"/>
            <w:tcBorders>
              <w:top w:val="nil"/>
              <w:left w:val="nil"/>
              <w:bottom w:val="nil"/>
              <w:right w:val="nil"/>
            </w:tcBorders>
            <w:noWrap/>
            <w:vAlign w:val="bottom"/>
            <w:hideMark/>
          </w:tcPr>
          <w:p w14:paraId="45C9F4DB" w14:textId="77777777" w:rsidR="00683AB2" w:rsidRPr="00683AB2" w:rsidRDefault="00683AB2" w:rsidP="00683AB2">
            <w:pPr>
              <w:rPr>
                <w:sz w:val="20"/>
                <w:lang w:eastAsia="lt-LT"/>
              </w:rPr>
            </w:pPr>
          </w:p>
        </w:tc>
        <w:tc>
          <w:tcPr>
            <w:tcW w:w="643" w:type="dxa"/>
            <w:tcBorders>
              <w:top w:val="nil"/>
              <w:left w:val="nil"/>
              <w:bottom w:val="nil"/>
              <w:right w:val="nil"/>
            </w:tcBorders>
            <w:noWrap/>
            <w:vAlign w:val="center"/>
            <w:hideMark/>
          </w:tcPr>
          <w:p w14:paraId="6FC34953"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 </w:t>
            </w:r>
          </w:p>
        </w:tc>
        <w:tc>
          <w:tcPr>
            <w:tcW w:w="1200" w:type="dxa"/>
            <w:gridSpan w:val="2"/>
            <w:tcBorders>
              <w:top w:val="nil"/>
              <w:left w:val="single" w:sz="4" w:space="0" w:color="auto"/>
              <w:bottom w:val="single" w:sz="4" w:space="0" w:color="auto"/>
              <w:right w:val="single" w:sz="4" w:space="0" w:color="auto"/>
            </w:tcBorders>
            <w:noWrap/>
            <w:vAlign w:val="center"/>
            <w:hideMark/>
          </w:tcPr>
          <w:p w14:paraId="31E0F834" w14:textId="77777777" w:rsidR="00683AB2" w:rsidRPr="00683AB2" w:rsidRDefault="00683AB2" w:rsidP="00683AB2">
            <w:pPr>
              <w:jc w:val="center"/>
              <w:rPr>
                <w:rFonts w:ascii="Calibri" w:hAnsi="Calibri" w:cs="Calibri"/>
                <w:b/>
                <w:bCs/>
                <w:color w:val="000000"/>
                <w:sz w:val="22"/>
                <w:szCs w:val="22"/>
                <w:lang w:eastAsia="lt-LT"/>
              </w:rPr>
            </w:pPr>
            <w:r w:rsidRPr="00683AB2">
              <w:rPr>
                <w:rFonts w:ascii="Calibri" w:hAnsi="Calibri" w:cs="Calibri"/>
                <w:b/>
                <w:bCs/>
                <w:color w:val="000000"/>
                <w:sz w:val="22"/>
                <w:szCs w:val="22"/>
                <w:lang w:eastAsia="lt-LT"/>
              </w:rPr>
              <w:t>viso</w:t>
            </w:r>
          </w:p>
        </w:tc>
        <w:tc>
          <w:tcPr>
            <w:tcW w:w="1132" w:type="dxa"/>
            <w:gridSpan w:val="2"/>
            <w:tcBorders>
              <w:top w:val="nil"/>
              <w:left w:val="nil"/>
              <w:bottom w:val="single" w:sz="4" w:space="0" w:color="auto"/>
              <w:right w:val="single" w:sz="4" w:space="0" w:color="auto"/>
            </w:tcBorders>
            <w:noWrap/>
            <w:vAlign w:val="bottom"/>
            <w:hideMark/>
          </w:tcPr>
          <w:p w14:paraId="1E9EB0E5" w14:textId="77777777" w:rsidR="00683AB2" w:rsidRPr="00683AB2" w:rsidRDefault="00683AB2" w:rsidP="00683AB2">
            <w:pPr>
              <w:jc w:val="right"/>
              <w:rPr>
                <w:rFonts w:ascii="Calibri" w:hAnsi="Calibri" w:cs="Calibri"/>
                <w:color w:val="000000"/>
                <w:sz w:val="22"/>
                <w:szCs w:val="22"/>
                <w:lang w:eastAsia="lt-LT"/>
              </w:rPr>
            </w:pPr>
            <w:r w:rsidRPr="00683AB2">
              <w:rPr>
                <w:rFonts w:ascii="Calibri" w:hAnsi="Calibri" w:cs="Calibri"/>
                <w:color w:val="000000"/>
                <w:sz w:val="22"/>
                <w:szCs w:val="22"/>
                <w:lang w:eastAsia="lt-LT"/>
              </w:rPr>
              <w:t>1095,67</w:t>
            </w:r>
          </w:p>
        </w:tc>
      </w:tr>
      <w:tr w:rsidR="00683AB2" w:rsidRPr="00683AB2" w14:paraId="1964C5E1" w14:textId="77777777" w:rsidTr="000E4308">
        <w:trPr>
          <w:gridAfter w:val="1"/>
          <w:wAfter w:w="11" w:type="dxa"/>
          <w:trHeight w:val="300"/>
        </w:trPr>
        <w:tc>
          <w:tcPr>
            <w:tcW w:w="709" w:type="dxa"/>
            <w:tcBorders>
              <w:top w:val="nil"/>
              <w:left w:val="single" w:sz="4" w:space="0" w:color="D9D9D9"/>
              <w:bottom w:val="nil"/>
              <w:right w:val="single" w:sz="4" w:space="0" w:color="D9D9D9"/>
            </w:tcBorders>
            <w:noWrap/>
            <w:vAlign w:val="bottom"/>
            <w:hideMark/>
          </w:tcPr>
          <w:p w14:paraId="78DC6FF8"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 </w:t>
            </w:r>
          </w:p>
        </w:tc>
        <w:tc>
          <w:tcPr>
            <w:tcW w:w="4111" w:type="dxa"/>
            <w:tcBorders>
              <w:top w:val="nil"/>
              <w:left w:val="nil"/>
              <w:bottom w:val="nil"/>
              <w:right w:val="nil"/>
            </w:tcBorders>
            <w:noWrap/>
            <w:vAlign w:val="bottom"/>
            <w:hideMark/>
          </w:tcPr>
          <w:p w14:paraId="3BC08337" w14:textId="77777777" w:rsidR="00683AB2" w:rsidRPr="00683AB2" w:rsidRDefault="00683AB2" w:rsidP="00683AB2">
            <w:pPr>
              <w:rPr>
                <w:rFonts w:ascii="Calibri" w:hAnsi="Calibri" w:cs="Calibri"/>
                <w:color w:val="000000"/>
                <w:sz w:val="22"/>
                <w:szCs w:val="22"/>
                <w:lang w:eastAsia="lt-LT"/>
              </w:rPr>
            </w:pPr>
          </w:p>
        </w:tc>
        <w:tc>
          <w:tcPr>
            <w:tcW w:w="712" w:type="dxa"/>
            <w:tcBorders>
              <w:top w:val="nil"/>
              <w:left w:val="nil"/>
              <w:bottom w:val="nil"/>
              <w:right w:val="nil"/>
            </w:tcBorders>
            <w:noWrap/>
            <w:vAlign w:val="bottom"/>
            <w:hideMark/>
          </w:tcPr>
          <w:p w14:paraId="6376B436" w14:textId="77777777" w:rsidR="00683AB2" w:rsidRPr="00683AB2" w:rsidRDefault="00683AB2" w:rsidP="00683AB2">
            <w:pPr>
              <w:rPr>
                <w:sz w:val="20"/>
                <w:lang w:eastAsia="lt-LT"/>
              </w:rPr>
            </w:pPr>
          </w:p>
        </w:tc>
        <w:tc>
          <w:tcPr>
            <w:tcW w:w="989" w:type="dxa"/>
            <w:tcBorders>
              <w:top w:val="nil"/>
              <w:left w:val="nil"/>
              <w:bottom w:val="nil"/>
              <w:right w:val="nil"/>
            </w:tcBorders>
            <w:noWrap/>
            <w:vAlign w:val="bottom"/>
            <w:hideMark/>
          </w:tcPr>
          <w:p w14:paraId="5BEC76A6" w14:textId="77777777" w:rsidR="00683AB2" w:rsidRPr="00683AB2" w:rsidRDefault="00683AB2" w:rsidP="00683AB2">
            <w:pPr>
              <w:rPr>
                <w:sz w:val="20"/>
                <w:lang w:eastAsia="lt-LT"/>
              </w:rPr>
            </w:pPr>
          </w:p>
        </w:tc>
        <w:tc>
          <w:tcPr>
            <w:tcW w:w="992" w:type="dxa"/>
            <w:tcBorders>
              <w:top w:val="nil"/>
              <w:left w:val="nil"/>
              <w:bottom w:val="nil"/>
              <w:right w:val="nil"/>
            </w:tcBorders>
            <w:noWrap/>
            <w:vAlign w:val="bottom"/>
            <w:hideMark/>
          </w:tcPr>
          <w:p w14:paraId="1990A1E3" w14:textId="77777777" w:rsidR="00683AB2" w:rsidRPr="00683AB2" w:rsidRDefault="00683AB2" w:rsidP="00683AB2">
            <w:pPr>
              <w:rPr>
                <w:sz w:val="20"/>
                <w:lang w:eastAsia="lt-LT"/>
              </w:rPr>
            </w:pPr>
          </w:p>
        </w:tc>
        <w:tc>
          <w:tcPr>
            <w:tcW w:w="643" w:type="dxa"/>
            <w:tcBorders>
              <w:top w:val="nil"/>
              <w:left w:val="nil"/>
              <w:bottom w:val="nil"/>
              <w:right w:val="nil"/>
            </w:tcBorders>
            <w:noWrap/>
            <w:vAlign w:val="bottom"/>
            <w:hideMark/>
          </w:tcPr>
          <w:p w14:paraId="5C9F444D" w14:textId="77777777" w:rsidR="00683AB2" w:rsidRPr="00683AB2" w:rsidRDefault="00683AB2" w:rsidP="00683AB2">
            <w:pPr>
              <w:rPr>
                <w:sz w:val="20"/>
                <w:lang w:eastAsia="lt-LT"/>
              </w:rPr>
            </w:pPr>
          </w:p>
        </w:tc>
        <w:tc>
          <w:tcPr>
            <w:tcW w:w="1200" w:type="dxa"/>
            <w:gridSpan w:val="2"/>
            <w:tcBorders>
              <w:top w:val="nil"/>
              <w:left w:val="nil"/>
              <w:bottom w:val="nil"/>
              <w:right w:val="nil"/>
            </w:tcBorders>
            <w:noWrap/>
            <w:vAlign w:val="bottom"/>
            <w:hideMark/>
          </w:tcPr>
          <w:p w14:paraId="650C18B5" w14:textId="77777777" w:rsidR="00683AB2" w:rsidRPr="00683AB2" w:rsidRDefault="00683AB2" w:rsidP="00683AB2">
            <w:pPr>
              <w:rPr>
                <w:sz w:val="20"/>
                <w:lang w:eastAsia="lt-LT"/>
              </w:rPr>
            </w:pPr>
          </w:p>
        </w:tc>
        <w:tc>
          <w:tcPr>
            <w:tcW w:w="1132" w:type="dxa"/>
            <w:gridSpan w:val="2"/>
            <w:tcBorders>
              <w:top w:val="nil"/>
              <w:left w:val="nil"/>
              <w:bottom w:val="nil"/>
              <w:right w:val="nil"/>
            </w:tcBorders>
            <w:noWrap/>
            <w:vAlign w:val="bottom"/>
            <w:hideMark/>
          </w:tcPr>
          <w:p w14:paraId="1C1CD6AF" w14:textId="77777777" w:rsidR="00683AB2" w:rsidRPr="00683AB2" w:rsidRDefault="00683AB2" w:rsidP="00683AB2">
            <w:pPr>
              <w:rPr>
                <w:sz w:val="20"/>
                <w:lang w:eastAsia="lt-LT"/>
              </w:rPr>
            </w:pPr>
          </w:p>
        </w:tc>
      </w:tr>
      <w:tr w:rsidR="00683AB2" w:rsidRPr="00683AB2" w14:paraId="07848439" w14:textId="77777777" w:rsidTr="000E4308">
        <w:trPr>
          <w:gridAfter w:val="1"/>
          <w:wAfter w:w="11" w:type="dxa"/>
          <w:trHeight w:val="915"/>
        </w:trPr>
        <w:tc>
          <w:tcPr>
            <w:tcW w:w="709"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4A07F518" w14:textId="77777777" w:rsidR="00683AB2" w:rsidRPr="00683AB2" w:rsidRDefault="00683AB2" w:rsidP="00683AB2">
            <w:pPr>
              <w:jc w:val="right"/>
              <w:rPr>
                <w:rFonts w:ascii="Calibri" w:hAnsi="Calibri" w:cs="Calibri"/>
                <w:color w:val="000000"/>
                <w:sz w:val="22"/>
                <w:szCs w:val="22"/>
                <w:lang w:eastAsia="lt-LT"/>
              </w:rPr>
            </w:pPr>
            <w:r w:rsidRPr="00683AB2">
              <w:rPr>
                <w:rFonts w:ascii="Calibri" w:hAnsi="Calibri" w:cs="Calibri"/>
                <w:color w:val="000000"/>
                <w:sz w:val="22"/>
                <w:szCs w:val="22"/>
                <w:lang w:eastAsia="lt-LT"/>
              </w:rPr>
              <w:t>2</w:t>
            </w:r>
          </w:p>
        </w:tc>
        <w:tc>
          <w:tcPr>
            <w:tcW w:w="4111" w:type="dxa"/>
            <w:tcBorders>
              <w:top w:val="single" w:sz="4" w:space="0" w:color="auto"/>
              <w:left w:val="nil"/>
              <w:bottom w:val="single" w:sz="4" w:space="0" w:color="auto"/>
              <w:right w:val="single" w:sz="4" w:space="0" w:color="auto"/>
            </w:tcBorders>
            <w:noWrap/>
            <w:vAlign w:val="bottom"/>
            <w:hideMark/>
          </w:tcPr>
          <w:p w14:paraId="2E5287F1" w14:textId="77777777" w:rsidR="00683AB2" w:rsidRPr="00683AB2" w:rsidRDefault="00683AB2" w:rsidP="00683AB2">
            <w:pPr>
              <w:rPr>
                <w:rFonts w:ascii="Calibri" w:hAnsi="Calibri" w:cs="Calibri"/>
                <w:b/>
                <w:bCs/>
                <w:color w:val="000000"/>
                <w:sz w:val="22"/>
                <w:szCs w:val="22"/>
                <w:lang w:eastAsia="lt-LT"/>
              </w:rPr>
            </w:pPr>
            <w:r w:rsidRPr="00683AB2">
              <w:rPr>
                <w:rFonts w:ascii="Calibri" w:hAnsi="Calibri" w:cs="Calibri"/>
                <w:b/>
                <w:bCs/>
                <w:color w:val="000000"/>
                <w:sz w:val="22"/>
                <w:szCs w:val="22"/>
                <w:lang w:eastAsia="lt-LT"/>
              </w:rPr>
              <w:t>Tvarsliava</w:t>
            </w:r>
          </w:p>
        </w:tc>
        <w:tc>
          <w:tcPr>
            <w:tcW w:w="712" w:type="dxa"/>
            <w:tcBorders>
              <w:top w:val="single" w:sz="4" w:space="0" w:color="auto"/>
              <w:left w:val="nil"/>
              <w:bottom w:val="single" w:sz="4" w:space="0" w:color="auto"/>
              <w:right w:val="single" w:sz="4" w:space="0" w:color="auto"/>
            </w:tcBorders>
            <w:noWrap/>
            <w:vAlign w:val="bottom"/>
            <w:hideMark/>
          </w:tcPr>
          <w:p w14:paraId="2F35E372" w14:textId="77777777" w:rsidR="00683AB2" w:rsidRPr="00683AB2" w:rsidRDefault="00683AB2" w:rsidP="00683AB2">
            <w:pPr>
              <w:rPr>
                <w:rFonts w:ascii="Calibri" w:hAnsi="Calibri" w:cs="Calibri"/>
                <w:b/>
                <w:bCs/>
                <w:color w:val="000000"/>
                <w:sz w:val="22"/>
                <w:szCs w:val="22"/>
                <w:lang w:eastAsia="lt-LT"/>
              </w:rPr>
            </w:pPr>
            <w:r w:rsidRPr="00683AB2">
              <w:rPr>
                <w:rFonts w:ascii="Calibri" w:hAnsi="Calibri" w:cs="Calibri"/>
                <w:b/>
                <w:bCs/>
                <w:color w:val="000000"/>
                <w:sz w:val="22"/>
                <w:szCs w:val="22"/>
                <w:lang w:eastAsia="lt-LT"/>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41635D69" w14:textId="77777777" w:rsidR="00683AB2" w:rsidRPr="00683AB2" w:rsidRDefault="00683AB2" w:rsidP="00683AB2">
            <w:pPr>
              <w:jc w:val="center"/>
              <w:rPr>
                <w:rFonts w:ascii="Calibri" w:hAnsi="Calibri" w:cs="Calibri"/>
                <w:b/>
                <w:bCs/>
                <w:color w:val="000000"/>
                <w:sz w:val="22"/>
                <w:szCs w:val="22"/>
                <w:lang w:eastAsia="lt-LT"/>
              </w:rPr>
            </w:pPr>
            <w:r w:rsidRPr="00683AB2">
              <w:rPr>
                <w:rFonts w:ascii="Calibri" w:hAnsi="Calibri" w:cs="Calibri"/>
                <w:b/>
                <w:bCs/>
                <w:color w:val="000000"/>
                <w:sz w:val="22"/>
                <w:szCs w:val="22"/>
                <w:lang w:eastAsia="lt-LT"/>
              </w:rPr>
              <w:t>VšĮ Joniškio PSPC</w:t>
            </w:r>
          </w:p>
        </w:tc>
        <w:tc>
          <w:tcPr>
            <w:tcW w:w="992" w:type="dxa"/>
            <w:tcBorders>
              <w:top w:val="nil"/>
              <w:left w:val="nil"/>
              <w:bottom w:val="nil"/>
              <w:right w:val="nil"/>
            </w:tcBorders>
            <w:noWrap/>
            <w:vAlign w:val="bottom"/>
            <w:hideMark/>
          </w:tcPr>
          <w:p w14:paraId="1C036C8C" w14:textId="77777777" w:rsidR="00683AB2" w:rsidRPr="00683AB2" w:rsidRDefault="00683AB2" w:rsidP="00683AB2">
            <w:pPr>
              <w:jc w:val="center"/>
              <w:rPr>
                <w:rFonts w:ascii="Calibri" w:hAnsi="Calibri" w:cs="Calibri"/>
                <w:b/>
                <w:bCs/>
                <w:color w:val="000000"/>
                <w:sz w:val="22"/>
                <w:szCs w:val="22"/>
                <w:lang w:eastAsia="lt-LT"/>
              </w:rPr>
            </w:pPr>
          </w:p>
        </w:tc>
        <w:tc>
          <w:tcPr>
            <w:tcW w:w="643" w:type="dxa"/>
            <w:tcBorders>
              <w:top w:val="nil"/>
              <w:left w:val="nil"/>
              <w:bottom w:val="nil"/>
              <w:right w:val="nil"/>
            </w:tcBorders>
            <w:noWrap/>
            <w:vAlign w:val="bottom"/>
            <w:hideMark/>
          </w:tcPr>
          <w:p w14:paraId="4A6803CF" w14:textId="77777777" w:rsidR="00683AB2" w:rsidRPr="00683AB2" w:rsidRDefault="00683AB2" w:rsidP="00683AB2">
            <w:pPr>
              <w:rPr>
                <w:sz w:val="20"/>
                <w:lang w:eastAsia="lt-LT"/>
              </w:rPr>
            </w:pPr>
          </w:p>
        </w:tc>
        <w:tc>
          <w:tcPr>
            <w:tcW w:w="1200" w:type="dxa"/>
            <w:gridSpan w:val="2"/>
            <w:tcBorders>
              <w:top w:val="nil"/>
              <w:left w:val="nil"/>
              <w:bottom w:val="nil"/>
              <w:right w:val="nil"/>
            </w:tcBorders>
            <w:noWrap/>
            <w:vAlign w:val="bottom"/>
            <w:hideMark/>
          </w:tcPr>
          <w:p w14:paraId="13670AF2" w14:textId="77777777" w:rsidR="00683AB2" w:rsidRPr="00683AB2" w:rsidRDefault="00683AB2" w:rsidP="00683AB2">
            <w:pPr>
              <w:rPr>
                <w:sz w:val="20"/>
                <w:lang w:eastAsia="lt-LT"/>
              </w:rPr>
            </w:pPr>
          </w:p>
        </w:tc>
        <w:tc>
          <w:tcPr>
            <w:tcW w:w="1132" w:type="dxa"/>
            <w:gridSpan w:val="2"/>
            <w:tcBorders>
              <w:top w:val="nil"/>
              <w:left w:val="nil"/>
              <w:bottom w:val="nil"/>
              <w:right w:val="nil"/>
            </w:tcBorders>
            <w:noWrap/>
            <w:vAlign w:val="bottom"/>
            <w:hideMark/>
          </w:tcPr>
          <w:p w14:paraId="731BAB38" w14:textId="77777777" w:rsidR="00683AB2" w:rsidRPr="00683AB2" w:rsidRDefault="00683AB2" w:rsidP="00683AB2">
            <w:pPr>
              <w:rPr>
                <w:sz w:val="20"/>
                <w:lang w:eastAsia="lt-LT"/>
              </w:rPr>
            </w:pPr>
          </w:p>
        </w:tc>
      </w:tr>
      <w:tr w:rsidR="00683AB2" w:rsidRPr="00683AB2" w14:paraId="194E1C98" w14:textId="77777777" w:rsidTr="000E4308">
        <w:trPr>
          <w:gridAfter w:val="1"/>
          <w:wAfter w:w="11" w:type="dxa"/>
          <w:trHeight w:val="900"/>
        </w:trPr>
        <w:tc>
          <w:tcPr>
            <w:tcW w:w="709" w:type="dxa"/>
            <w:tcBorders>
              <w:top w:val="nil"/>
              <w:left w:val="single" w:sz="4" w:space="0" w:color="auto"/>
              <w:bottom w:val="single" w:sz="4" w:space="0" w:color="auto"/>
              <w:right w:val="single" w:sz="4" w:space="0" w:color="auto"/>
            </w:tcBorders>
            <w:noWrap/>
            <w:vAlign w:val="bottom"/>
            <w:hideMark/>
          </w:tcPr>
          <w:p w14:paraId="01D1425F"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 </w:t>
            </w:r>
          </w:p>
        </w:tc>
        <w:tc>
          <w:tcPr>
            <w:tcW w:w="4111" w:type="dxa"/>
            <w:tcBorders>
              <w:top w:val="nil"/>
              <w:left w:val="nil"/>
              <w:bottom w:val="single" w:sz="4" w:space="0" w:color="auto"/>
              <w:right w:val="single" w:sz="4" w:space="0" w:color="auto"/>
            </w:tcBorders>
            <w:noWrap/>
            <w:vAlign w:val="bottom"/>
            <w:hideMark/>
          </w:tcPr>
          <w:p w14:paraId="53EBEAD0" w14:textId="77777777" w:rsidR="00683AB2" w:rsidRPr="00683AB2" w:rsidRDefault="00683AB2" w:rsidP="00683AB2">
            <w:pPr>
              <w:jc w:val="center"/>
              <w:rPr>
                <w:rFonts w:ascii="Calibri" w:hAnsi="Calibri" w:cs="Calibri"/>
                <w:b/>
                <w:bCs/>
                <w:color w:val="000000"/>
                <w:sz w:val="22"/>
                <w:szCs w:val="22"/>
                <w:lang w:eastAsia="lt-LT"/>
              </w:rPr>
            </w:pPr>
            <w:r w:rsidRPr="00683AB2">
              <w:rPr>
                <w:rFonts w:ascii="Calibri" w:hAnsi="Calibri" w:cs="Calibri"/>
                <w:b/>
                <w:bCs/>
                <w:color w:val="000000"/>
                <w:sz w:val="22"/>
                <w:szCs w:val="22"/>
                <w:lang w:eastAsia="lt-LT"/>
              </w:rPr>
              <w:t> </w:t>
            </w:r>
          </w:p>
        </w:tc>
        <w:tc>
          <w:tcPr>
            <w:tcW w:w="712" w:type="dxa"/>
            <w:tcBorders>
              <w:top w:val="nil"/>
              <w:left w:val="nil"/>
              <w:bottom w:val="single" w:sz="4" w:space="0" w:color="auto"/>
              <w:right w:val="single" w:sz="4" w:space="0" w:color="auto"/>
            </w:tcBorders>
            <w:vAlign w:val="center"/>
            <w:hideMark/>
          </w:tcPr>
          <w:p w14:paraId="1C9BFF2A" w14:textId="77777777" w:rsidR="00683AB2" w:rsidRPr="00683AB2" w:rsidRDefault="00683AB2" w:rsidP="00683AB2">
            <w:pPr>
              <w:jc w:val="center"/>
              <w:rPr>
                <w:rFonts w:ascii="Calibri" w:hAnsi="Calibri" w:cs="Calibri"/>
                <w:b/>
                <w:bCs/>
                <w:color w:val="000000"/>
                <w:sz w:val="22"/>
                <w:szCs w:val="22"/>
                <w:lang w:eastAsia="lt-LT"/>
              </w:rPr>
            </w:pPr>
            <w:r w:rsidRPr="00683AB2">
              <w:rPr>
                <w:rFonts w:ascii="Calibri" w:hAnsi="Calibri" w:cs="Calibri"/>
                <w:b/>
                <w:bCs/>
                <w:color w:val="000000"/>
                <w:sz w:val="22"/>
                <w:szCs w:val="22"/>
                <w:lang w:eastAsia="lt-LT"/>
              </w:rPr>
              <w:t>Mato vnt.</w:t>
            </w:r>
          </w:p>
        </w:tc>
        <w:tc>
          <w:tcPr>
            <w:tcW w:w="989" w:type="dxa"/>
            <w:tcBorders>
              <w:top w:val="nil"/>
              <w:left w:val="nil"/>
              <w:bottom w:val="single" w:sz="4" w:space="0" w:color="auto"/>
              <w:right w:val="single" w:sz="4" w:space="0" w:color="auto"/>
            </w:tcBorders>
            <w:noWrap/>
            <w:vAlign w:val="center"/>
            <w:hideMark/>
          </w:tcPr>
          <w:p w14:paraId="2798B152"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24 mėn.</w:t>
            </w:r>
          </w:p>
        </w:tc>
        <w:tc>
          <w:tcPr>
            <w:tcW w:w="992" w:type="dxa"/>
            <w:tcBorders>
              <w:top w:val="single" w:sz="4" w:space="0" w:color="auto"/>
              <w:left w:val="nil"/>
              <w:bottom w:val="single" w:sz="4" w:space="0" w:color="auto"/>
              <w:right w:val="single" w:sz="4" w:space="0" w:color="auto"/>
            </w:tcBorders>
            <w:vAlign w:val="bottom"/>
            <w:hideMark/>
          </w:tcPr>
          <w:p w14:paraId="27D76012"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vnt. kaina be PVM</w:t>
            </w:r>
          </w:p>
        </w:tc>
        <w:tc>
          <w:tcPr>
            <w:tcW w:w="643" w:type="dxa"/>
            <w:tcBorders>
              <w:top w:val="single" w:sz="4" w:space="0" w:color="auto"/>
              <w:left w:val="nil"/>
              <w:bottom w:val="single" w:sz="4" w:space="0" w:color="auto"/>
              <w:right w:val="single" w:sz="4" w:space="0" w:color="auto"/>
            </w:tcBorders>
            <w:noWrap/>
            <w:vAlign w:val="bottom"/>
            <w:hideMark/>
          </w:tcPr>
          <w:p w14:paraId="0C8D5EBF"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PVM %</w:t>
            </w:r>
          </w:p>
        </w:tc>
        <w:tc>
          <w:tcPr>
            <w:tcW w:w="1200" w:type="dxa"/>
            <w:gridSpan w:val="2"/>
            <w:tcBorders>
              <w:top w:val="single" w:sz="4" w:space="0" w:color="auto"/>
              <w:left w:val="nil"/>
              <w:bottom w:val="single" w:sz="4" w:space="0" w:color="auto"/>
              <w:right w:val="single" w:sz="4" w:space="0" w:color="auto"/>
            </w:tcBorders>
            <w:vAlign w:val="center"/>
            <w:hideMark/>
          </w:tcPr>
          <w:p w14:paraId="26786E73" w14:textId="77777777" w:rsidR="00683AB2" w:rsidRPr="00683AB2" w:rsidRDefault="00683AB2" w:rsidP="00683AB2">
            <w:pPr>
              <w:jc w:val="center"/>
              <w:rPr>
                <w:rFonts w:ascii="Calibri" w:hAnsi="Calibri" w:cs="Calibri"/>
                <w:color w:val="000000"/>
                <w:sz w:val="22"/>
                <w:szCs w:val="22"/>
                <w:lang w:eastAsia="lt-LT"/>
              </w:rPr>
            </w:pPr>
            <w:proofErr w:type="spellStart"/>
            <w:r w:rsidRPr="00683AB2">
              <w:rPr>
                <w:rFonts w:ascii="Calibri" w:hAnsi="Calibri" w:cs="Calibri"/>
                <w:color w:val="000000"/>
                <w:sz w:val="22"/>
                <w:szCs w:val="22"/>
                <w:lang w:eastAsia="lt-LT"/>
              </w:rPr>
              <w:t>vnt.kaina</w:t>
            </w:r>
            <w:proofErr w:type="spellEnd"/>
            <w:r w:rsidRPr="00683AB2">
              <w:rPr>
                <w:rFonts w:ascii="Calibri" w:hAnsi="Calibri" w:cs="Calibri"/>
                <w:color w:val="000000"/>
                <w:sz w:val="22"/>
                <w:szCs w:val="22"/>
                <w:lang w:eastAsia="lt-LT"/>
              </w:rPr>
              <w:t xml:space="preserve"> su PVM</w:t>
            </w:r>
          </w:p>
        </w:tc>
        <w:tc>
          <w:tcPr>
            <w:tcW w:w="1132" w:type="dxa"/>
            <w:gridSpan w:val="2"/>
            <w:tcBorders>
              <w:top w:val="single" w:sz="4" w:space="0" w:color="auto"/>
              <w:left w:val="nil"/>
              <w:bottom w:val="single" w:sz="4" w:space="0" w:color="auto"/>
              <w:right w:val="single" w:sz="4" w:space="0" w:color="auto"/>
            </w:tcBorders>
            <w:vAlign w:val="bottom"/>
            <w:hideMark/>
          </w:tcPr>
          <w:p w14:paraId="7531F9EE"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Suma su PVM</w:t>
            </w:r>
          </w:p>
        </w:tc>
      </w:tr>
      <w:tr w:rsidR="00683AB2" w:rsidRPr="00683AB2" w14:paraId="5D0C0204"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bottom"/>
          </w:tcPr>
          <w:p w14:paraId="19EE65A3" w14:textId="523BFD5D" w:rsidR="00683AB2" w:rsidRPr="000E4308" w:rsidRDefault="00683AB2" w:rsidP="000E4308">
            <w:pPr>
              <w:pStyle w:val="Sraopastraipa"/>
              <w:numPr>
                <w:ilvl w:val="0"/>
                <w:numId w:val="1"/>
              </w:numPr>
              <w:jc w:val="right"/>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69BDE9E4"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Nesterilus marlinis tvarstis 5 x10</w:t>
            </w:r>
          </w:p>
        </w:tc>
        <w:tc>
          <w:tcPr>
            <w:tcW w:w="712" w:type="dxa"/>
            <w:tcBorders>
              <w:top w:val="nil"/>
              <w:left w:val="nil"/>
              <w:bottom w:val="single" w:sz="4" w:space="0" w:color="auto"/>
              <w:right w:val="single" w:sz="4" w:space="0" w:color="auto"/>
            </w:tcBorders>
            <w:noWrap/>
            <w:vAlign w:val="center"/>
            <w:hideMark/>
          </w:tcPr>
          <w:p w14:paraId="35C2BB34" w14:textId="77777777" w:rsidR="00683AB2" w:rsidRPr="00683AB2" w:rsidRDefault="00683AB2" w:rsidP="00683AB2">
            <w:pPr>
              <w:jc w:val="center"/>
              <w:rPr>
                <w:rFonts w:ascii="Calibri" w:hAnsi="Calibri" w:cs="Calibri"/>
                <w:color w:val="000000"/>
                <w:sz w:val="22"/>
                <w:szCs w:val="22"/>
                <w:lang w:eastAsia="lt-LT"/>
              </w:rPr>
            </w:pPr>
            <w:proofErr w:type="spellStart"/>
            <w:r w:rsidRPr="00683AB2">
              <w:rPr>
                <w:rFonts w:ascii="Calibri" w:hAnsi="Calibri" w:cs="Calibri"/>
                <w:color w:val="000000"/>
                <w:sz w:val="22"/>
                <w:szCs w:val="22"/>
                <w:lang w:eastAsia="lt-LT"/>
              </w:rPr>
              <w:t>vnt</w:t>
            </w:r>
            <w:proofErr w:type="spellEnd"/>
          </w:p>
        </w:tc>
        <w:tc>
          <w:tcPr>
            <w:tcW w:w="989" w:type="dxa"/>
            <w:tcBorders>
              <w:top w:val="nil"/>
              <w:left w:val="nil"/>
              <w:bottom w:val="single" w:sz="4" w:space="0" w:color="auto"/>
              <w:right w:val="single" w:sz="4" w:space="0" w:color="auto"/>
            </w:tcBorders>
            <w:noWrap/>
            <w:vAlign w:val="center"/>
            <w:hideMark/>
          </w:tcPr>
          <w:p w14:paraId="0A947889"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600</w:t>
            </w:r>
          </w:p>
        </w:tc>
        <w:tc>
          <w:tcPr>
            <w:tcW w:w="992" w:type="dxa"/>
            <w:tcBorders>
              <w:top w:val="nil"/>
              <w:left w:val="nil"/>
              <w:bottom w:val="single" w:sz="4" w:space="0" w:color="auto"/>
              <w:right w:val="single" w:sz="4" w:space="0" w:color="auto"/>
            </w:tcBorders>
            <w:noWrap/>
            <w:vAlign w:val="center"/>
            <w:hideMark/>
          </w:tcPr>
          <w:p w14:paraId="7CE0CD8C"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0,074</w:t>
            </w:r>
          </w:p>
        </w:tc>
        <w:tc>
          <w:tcPr>
            <w:tcW w:w="643" w:type="dxa"/>
            <w:tcBorders>
              <w:top w:val="nil"/>
              <w:left w:val="nil"/>
              <w:bottom w:val="single" w:sz="4" w:space="0" w:color="auto"/>
              <w:right w:val="single" w:sz="4" w:space="0" w:color="auto"/>
            </w:tcBorders>
            <w:vAlign w:val="center"/>
            <w:hideMark/>
          </w:tcPr>
          <w:p w14:paraId="573A7363"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78697CCC"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0,0777</w:t>
            </w:r>
          </w:p>
        </w:tc>
        <w:tc>
          <w:tcPr>
            <w:tcW w:w="1132" w:type="dxa"/>
            <w:gridSpan w:val="2"/>
            <w:tcBorders>
              <w:top w:val="nil"/>
              <w:left w:val="nil"/>
              <w:bottom w:val="single" w:sz="4" w:space="0" w:color="auto"/>
              <w:right w:val="single" w:sz="4" w:space="0" w:color="auto"/>
            </w:tcBorders>
            <w:noWrap/>
            <w:vAlign w:val="center"/>
            <w:hideMark/>
          </w:tcPr>
          <w:p w14:paraId="01E5842A"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46,62</w:t>
            </w:r>
          </w:p>
        </w:tc>
      </w:tr>
      <w:tr w:rsidR="00683AB2" w:rsidRPr="00683AB2" w14:paraId="179EF91A"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bottom"/>
          </w:tcPr>
          <w:p w14:paraId="30B64D97" w14:textId="6273AECD" w:rsidR="00683AB2" w:rsidRPr="000E4308" w:rsidRDefault="00683AB2" w:rsidP="000E4308">
            <w:pPr>
              <w:pStyle w:val="Sraopastraipa"/>
              <w:numPr>
                <w:ilvl w:val="0"/>
                <w:numId w:val="1"/>
              </w:numPr>
              <w:jc w:val="right"/>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5CCB672E"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Nesterilus marlinis tvarstis 7 x14</w:t>
            </w:r>
          </w:p>
        </w:tc>
        <w:tc>
          <w:tcPr>
            <w:tcW w:w="712" w:type="dxa"/>
            <w:tcBorders>
              <w:top w:val="nil"/>
              <w:left w:val="nil"/>
              <w:bottom w:val="single" w:sz="4" w:space="0" w:color="auto"/>
              <w:right w:val="single" w:sz="4" w:space="0" w:color="auto"/>
            </w:tcBorders>
            <w:noWrap/>
            <w:vAlign w:val="center"/>
            <w:hideMark/>
          </w:tcPr>
          <w:p w14:paraId="02423AF0" w14:textId="77777777" w:rsidR="00683AB2" w:rsidRPr="00683AB2" w:rsidRDefault="00683AB2" w:rsidP="00683AB2">
            <w:pPr>
              <w:jc w:val="center"/>
              <w:rPr>
                <w:rFonts w:ascii="Calibri" w:hAnsi="Calibri" w:cs="Calibri"/>
                <w:color w:val="000000"/>
                <w:sz w:val="22"/>
                <w:szCs w:val="22"/>
                <w:lang w:eastAsia="lt-LT"/>
              </w:rPr>
            </w:pPr>
            <w:proofErr w:type="spellStart"/>
            <w:r w:rsidRPr="00683AB2">
              <w:rPr>
                <w:rFonts w:ascii="Calibri" w:hAnsi="Calibri" w:cs="Calibri"/>
                <w:color w:val="000000"/>
                <w:sz w:val="22"/>
                <w:szCs w:val="22"/>
                <w:lang w:eastAsia="lt-LT"/>
              </w:rPr>
              <w:t>vnt</w:t>
            </w:r>
            <w:proofErr w:type="spellEnd"/>
          </w:p>
        </w:tc>
        <w:tc>
          <w:tcPr>
            <w:tcW w:w="989" w:type="dxa"/>
            <w:tcBorders>
              <w:top w:val="nil"/>
              <w:left w:val="nil"/>
              <w:bottom w:val="single" w:sz="4" w:space="0" w:color="auto"/>
              <w:right w:val="single" w:sz="4" w:space="0" w:color="auto"/>
            </w:tcBorders>
            <w:noWrap/>
            <w:vAlign w:val="center"/>
            <w:hideMark/>
          </w:tcPr>
          <w:p w14:paraId="41DBB9E4"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1200</w:t>
            </w:r>
          </w:p>
        </w:tc>
        <w:tc>
          <w:tcPr>
            <w:tcW w:w="992" w:type="dxa"/>
            <w:tcBorders>
              <w:top w:val="nil"/>
              <w:left w:val="nil"/>
              <w:bottom w:val="single" w:sz="4" w:space="0" w:color="auto"/>
              <w:right w:val="single" w:sz="4" w:space="0" w:color="auto"/>
            </w:tcBorders>
            <w:noWrap/>
            <w:vAlign w:val="center"/>
            <w:hideMark/>
          </w:tcPr>
          <w:p w14:paraId="25773C38"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0,128</w:t>
            </w:r>
          </w:p>
        </w:tc>
        <w:tc>
          <w:tcPr>
            <w:tcW w:w="643" w:type="dxa"/>
            <w:tcBorders>
              <w:top w:val="nil"/>
              <w:left w:val="nil"/>
              <w:bottom w:val="single" w:sz="4" w:space="0" w:color="auto"/>
              <w:right w:val="single" w:sz="4" w:space="0" w:color="auto"/>
            </w:tcBorders>
            <w:vAlign w:val="center"/>
            <w:hideMark/>
          </w:tcPr>
          <w:p w14:paraId="6A4DF96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4C659BB7"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0,1344</w:t>
            </w:r>
          </w:p>
        </w:tc>
        <w:tc>
          <w:tcPr>
            <w:tcW w:w="1132" w:type="dxa"/>
            <w:gridSpan w:val="2"/>
            <w:tcBorders>
              <w:top w:val="nil"/>
              <w:left w:val="nil"/>
              <w:bottom w:val="single" w:sz="4" w:space="0" w:color="auto"/>
              <w:right w:val="single" w:sz="4" w:space="0" w:color="auto"/>
            </w:tcBorders>
            <w:noWrap/>
            <w:vAlign w:val="center"/>
            <w:hideMark/>
          </w:tcPr>
          <w:p w14:paraId="71139744"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161,28</w:t>
            </w:r>
          </w:p>
        </w:tc>
      </w:tr>
      <w:tr w:rsidR="00683AB2" w:rsidRPr="00683AB2" w14:paraId="1CA740BE" w14:textId="77777777" w:rsidTr="000E4308">
        <w:trPr>
          <w:gridAfter w:val="1"/>
          <w:wAfter w:w="11" w:type="dxa"/>
          <w:trHeight w:val="285"/>
        </w:trPr>
        <w:tc>
          <w:tcPr>
            <w:tcW w:w="709" w:type="dxa"/>
            <w:tcBorders>
              <w:top w:val="nil"/>
              <w:left w:val="single" w:sz="4" w:space="0" w:color="auto"/>
              <w:bottom w:val="single" w:sz="4" w:space="0" w:color="auto"/>
              <w:right w:val="single" w:sz="4" w:space="0" w:color="auto"/>
            </w:tcBorders>
            <w:noWrap/>
            <w:vAlign w:val="bottom"/>
          </w:tcPr>
          <w:p w14:paraId="57AD5981" w14:textId="0B05DC65" w:rsidR="00683AB2" w:rsidRPr="000E4308" w:rsidRDefault="00683AB2" w:rsidP="000E4308">
            <w:pPr>
              <w:pStyle w:val="Sraopastraipa"/>
              <w:numPr>
                <w:ilvl w:val="0"/>
                <w:numId w:val="1"/>
              </w:numPr>
              <w:jc w:val="right"/>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shd w:val="clear" w:color="FFFFCC" w:fill="FFFFFF"/>
            <w:vAlign w:val="center"/>
            <w:hideMark/>
          </w:tcPr>
          <w:p w14:paraId="304F84A3" w14:textId="77777777" w:rsidR="00683AB2" w:rsidRPr="00683AB2" w:rsidRDefault="00683AB2" w:rsidP="00683AB2">
            <w:pPr>
              <w:rPr>
                <w:rFonts w:ascii="Calibri" w:hAnsi="Calibri" w:cs="Calibri"/>
                <w:sz w:val="22"/>
                <w:szCs w:val="22"/>
                <w:lang w:eastAsia="lt-LT"/>
              </w:rPr>
            </w:pPr>
            <w:r w:rsidRPr="00683AB2">
              <w:rPr>
                <w:rFonts w:ascii="Calibri" w:hAnsi="Calibri" w:cs="Calibri"/>
                <w:sz w:val="22"/>
                <w:szCs w:val="22"/>
                <w:lang w:eastAsia="lt-LT"/>
              </w:rPr>
              <w:t xml:space="preserve">Pleistras injekcinei vietai  ne </w:t>
            </w:r>
            <w:proofErr w:type="spellStart"/>
            <w:r w:rsidRPr="00683AB2">
              <w:rPr>
                <w:rFonts w:ascii="Calibri" w:hAnsi="Calibri" w:cs="Calibri"/>
                <w:sz w:val="22"/>
                <w:szCs w:val="22"/>
                <w:lang w:eastAsia="lt-LT"/>
              </w:rPr>
              <w:t>maž</w:t>
            </w:r>
            <w:proofErr w:type="spellEnd"/>
            <w:r w:rsidRPr="00683AB2">
              <w:rPr>
                <w:rFonts w:ascii="Calibri" w:hAnsi="Calibri" w:cs="Calibri"/>
                <w:sz w:val="22"/>
                <w:szCs w:val="22"/>
                <w:lang w:eastAsia="lt-LT"/>
              </w:rPr>
              <w:t xml:space="preserve">. 1,6x4 cm </w:t>
            </w:r>
          </w:p>
        </w:tc>
        <w:tc>
          <w:tcPr>
            <w:tcW w:w="712" w:type="dxa"/>
            <w:tcBorders>
              <w:top w:val="nil"/>
              <w:left w:val="nil"/>
              <w:bottom w:val="single" w:sz="4" w:space="0" w:color="auto"/>
              <w:right w:val="single" w:sz="4" w:space="0" w:color="auto"/>
            </w:tcBorders>
            <w:noWrap/>
            <w:vAlign w:val="center"/>
            <w:hideMark/>
          </w:tcPr>
          <w:p w14:paraId="75A0397A" w14:textId="77777777" w:rsidR="00683AB2" w:rsidRPr="00683AB2" w:rsidRDefault="00683AB2" w:rsidP="00683AB2">
            <w:pPr>
              <w:jc w:val="center"/>
              <w:rPr>
                <w:rFonts w:ascii="Calibri" w:hAnsi="Calibri" w:cs="Calibri"/>
                <w:color w:val="000000"/>
                <w:sz w:val="22"/>
                <w:szCs w:val="22"/>
                <w:lang w:eastAsia="lt-LT"/>
              </w:rPr>
            </w:pPr>
            <w:proofErr w:type="spellStart"/>
            <w:r w:rsidRPr="00683AB2">
              <w:rPr>
                <w:rFonts w:ascii="Calibri" w:hAnsi="Calibri" w:cs="Calibri"/>
                <w:color w:val="000000"/>
                <w:sz w:val="22"/>
                <w:szCs w:val="22"/>
                <w:lang w:eastAsia="lt-LT"/>
              </w:rPr>
              <w:t>vnt</w:t>
            </w:r>
            <w:proofErr w:type="spellEnd"/>
          </w:p>
        </w:tc>
        <w:tc>
          <w:tcPr>
            <w:tcW w:w="989" w:type="dxa"/>
            <w:tcBorders>
              <w:top w:val="nil"/>
              <w:left w:val="nil"/>
              <w:bottom w:val="single" w:sz="4" w:space="0" w:color="auto"/>
              <w:right w:val="single" w:sz="4" w:space="0" w:color="auto"/>
            </w:tcBorders>
            <w:noWrap/>
            <w:vAlign w:val="center"/>
            <w:hideMark/>
          </w:tcPr>
          <w:p w14:paraId="1EC9FC7A"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8000</w:t>
            </w:r>
          </w:p>
        </w:tc>
        <w:tc>
          <w:tcPr>
            <w:tcW w:w="992" w:type="dxa"/>
            <w:tcBorders>
              <w:top w:val="nil"/>
              <w:left w:val="nil"/>
              <w:bottom w:val="single" w:sz="4" w:space="0" w:color="auto"/>
              <w:right w:val="single" w:sz="4" w:space="0" w:color="auto"/>
            </w:tcBorders>
            <w:noWrap/>
            <w:vAlign w:val="center"/>
            <w:hideMark/>
          </w:tcPr>
          <w:p w14:paraId="45E7913D"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0,0116</w:t>
            </w:r>
          </w:p>
        </w:tc>
        <w:tc>
          <w:tcPr>
            <w:tcW w:w="643" w:type="dxa"/>
            <w:tcBorders>
              <w:top w:val="nil"/>
              <w:left w:val="nil"/>
              <w:bottom w:val="single" w:sz="4" w:space="0" w:color="auto"/>
              <w:right w:val="single" w:sz="4" w:space="0" w:color="auto"/>
            </w:tcBorders>
            <w:vAlign w:val="center"/>
            <w:hideMark/>
          </w:tcPr>
          <w:p w14:paraId="5FBB9E7C"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3BBBE645"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0,01218</w:t>
            </w:r>
          </w:p>
        </w:tc>
        <w:tc>
          <w:tcPr>
            <w:tcW w:w="1132" w:type="dxa"/>
            <w:gridSpan w:val="2"/>
            <w:tcBorders>
              <w:top w:val="nil"/>
              <w:left w:val="nil"/>
              <w:bottom w:val="single" w:sz="4" w:space="0" w:color="auto"/>
              <w:right w:val="single" w:sz="4" w:space="0" w:color="auto"/>
            </w:tcBorders>
            <w:noWrap/>
            <w:vAlign w:val="center"/>
            <w:hideMark/>
          </w:tcPr>
          <w:p w14:paraId="327DBC22"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97,44</w:t>
            </w:r>
          </w:p>
        </w:tc>
      </w:tr>
      <w:tr w:rsidR="00683AB2" w:rsidRPr="00683AB2" w14:paraId="75C0F2C3"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bottom"/>
          </w:tcPr>
          <w:p w14:paraId="576B6B13" w14:textId="7AE4D412" w:rsidR="00683AB2" w:rsidRPr="000E4308" w:rsidRDefault="00683AB2" w:rsidP="000E4308">
            <w:pPr>
              <w:pStyle w:val="Sraopastraipa"/>
              <w:numPr>
                <w:ilvl w:val="0"/>
                <w:numId w:val="1"/>
              </w:numPr>
              <w:jc w:val="right"/>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4EF79EA1"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Gipsiniai bintai 15cmx2,7-3m</w:t>
            </w:r>
          </w:p>
        </w:tc>
        <w:tc>
          <w:tcPr>
            <w:tcW w:w="712" w:type="dxa"/>
            <w:tcBorders>
              <w:top w:val="nil"/>
              <w:left w:val="nil"/>
              <w:bottom w:val="single" w:sz="4" w:space="0" w:color="auto"/>
              <w:right w:val="single" w:sz="4" w:space="0" w:color="auto"/>
            </w:tcBorders>
            <w:noWrap/>
            <w:vAlign w:val="center"/>
            <w:hideMark/>
          </w:tcPr>
          <w:p w14:paraId="0C8D6174" w14:textId="77777777" w:rsidR="00683AB2" w:rsidRPr="00683AB2" w:rsidRDefault="00683AB2" w:rsidP="00683AB2">
            <w:pPr>
              <w:jc w:val="center"/>
              <w:rPr>
                <w:rFonts w:ascii="Calibri" w:hAnsi="Calibri" w:cs="Calibri"/>
                <w:color w:val="000000"/>
                <w:sz w:val="22"/>
                <w:szCs w:val="22"/>
                <w:lang w:eastAsia="lt-LT"/>
              </w:rPr>
            </w:pPr>
            <w:proofErr w:type="spellStart"/>
            <w:r w:rsidRPr="00683AB2">
              <w:rPr>
                <w:rFonts w:ascii="Calibri" w:hAnsi="Calibri" w:cs="Calibri"/>
                <w:color w:val="000000"/>
                <w:sz w:val="22"/>
                <w:szCs w:val="22"/>
                <w:lang w:eastAsia="lt-LT"/>
              </w:rPr>
              <w:t>vnt</w:t>
            </w:r>
            <w:proofErr w:type="spellEnd"/>
          </w:p>
        </w:tc>
        <w:tc>
          <w:tcPr>
            <w:tcW w:w="989" w:type="dxa"/>
            <w:tcBorders>
              <w:top w:val="nil"/>
              <w:left w:val="nil"/>
              <w:bottom w:val="single" w:sz="4" w:space="0" w:color="auto"/>
              <w:right w:val="single" w:sz="4" w:space="0" w:color="auto"/>
            </w:tcBorders>
            <w:noWrap/>
            <w:vAlign w:val="center"/>
            <w:hideMark/>
          </w:tcPr>
          <w:p w14:paraId="26E06640"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20</w:t>
            </w:r>
          </w:p>
        </w:tc>
        <w:tc>
          <w:tcPr>
            <w:tcW w:w="992" w:type="dxa"/>
            <w:tcBorders>
              <w:top w:val="nil"/>
              <w:left w:val="nil"/>
              <w:bottom w:val="single" w:sz="4" w:space="0" w:color="auto"/>
              <w:right w:val="single" w:sz="4" w:space="0" w:color="auto"/>
            </w:tcBorders>
            <w:noWrap/>
            <w:vAlign w:val="center"/>
            <w:hideMark/>
          </w:tcPr>
          <w:p w14:paraId="09BF6731"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0,28</w:t>
            </w:r>
          </w:p>
        </w:tc>
        <w:tc>
          <w:tcPr>
            <w:tcW w:w="643" w:type="dxa"/>
            <w:tcBorders>
              <w:top w:val="nil"/>
              <w:left w:val="nil"/>
              <w:bottom w:val="single" w:sz="4" w:space="0" w:color="auto"/>
              <w:right w:val="single" w:sz="4" w:space="0" w:color="auto"/>
            </w:tcBorders>
            <w:vAlign w:val="center"/>
            <w:hideMark/>
          </w:tcPr>
          <w:p w14:paraId="0EE67049"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396E5DD0"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0,294</w:t>
            </w:r>
          </w:p>
        </w:tc>
        <w:tc>
          <w:tcPr>
            <w:tcW w:w="1132" w:type="dxa"/>
            <w:gridSpan w:val="2"/>
            <w:tcBorders>
              <w:top w:val="nil"/>
              <w:left w:val="nil"/>
              <w:bottom w:val="single" w:sz="4" w:space="0" w:color="auto"/>
              <w:right w:val="single" w:sz="4" w:space="0" w:color="auto"/>
            </w:tcBorders>
            <w:noWrap/>
            <w:vAlign w:val="center"/>
            <w:hideMark/>
          </w:tcPr>
          <w:p w14:paraId="5A11BE5E"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5,88</w:t>
            </w:r>
          </w:p>
        </w:tc>
      </w:tr>
      <w:tr w:rsidR="00683AB2" w:rsidRPr="00683AB2" w14:paraId="6FC8D50F"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bottom"/>
          </w:tcPr>
          <w:p w14:paraId="062E2226" w14:textId="37A8BE63" w:rsidR="00683AB2" w:rsidRPr="000E4308" w:rsidRDefault="00683AB2" w:rsidP="000E4308">
            <w:pPr>
              <w:pStyle w:val="Sraopastraipa"/>
              <w:numPr>
                <w:ilvl w:val="0"/>
                <w:numId w:val="1"/>
              </w:numPr>
              <w:jc w:val="right"/>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32E0B04C"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Gipsiniai bintai 20cmx2,7-3m</w:t>
            </w:r>
          </w:p>
        </w:tc>
        <w:tc>
          <w:tcPr>
            <w:tcW w:w="712" w:type="dxa"/>
            <w:tcBorders>
              <w:top w:val="nil"/>
              <w:left w:val="nil"/>
              <w:bottom w:val="single" w:sz="4" w:space="0" w:color="auto"/>
              <w:right w:val="single" w:sz="4" w:space="0" w:color="auto"/>
            </w:tcBorders>
            <w:noWrap/>
            <w:vAlign w:val="center"/>
            <w:hideMark/>
          </w:tcPr>
          <w:p w14:paraId="70D818B1" w14:textId="77777777" w:rsidR="00683AB2" w:rsidRPr="00683AB2" w:rsidRDefault="00683AB2" w:rsidP="00683AB2">
            <w:pPr>
              <w:jc w:val="center"/>
              <w:rPr>
                <w:rFonts w:ascii="Calibri" w:hAnsi="Calibri" w:cs="Calibri"/>
                <w:color w:val="000000"/>
                <w:sz w:val="22"/>
                <w:szCs w:val="22"/>
                <w:lang w:eastAsia="lt-LT"/>
              </w:rPr>
            </w:pPr>
            <w:proofErr w:type="spellStart"/>
            <w:r w:rsidRPr="00683AB2">
              <w:rPr>
                <w:rFonts w:ascii="Calibri" w:hAnsi="Calibri" w:cs="Calibri"/>
                <w:color w:val="000000"/>
                <w:sz w:val="22"/>
                <w:szCs w:val="22"/>
                <w:lang w:eastAsia="lt-LT"/>
              </w:rPr>
              <w:t>vnt</w:t>
            </w:r>
            <w:proofErr w:type="spellEnd"/>
          </w:p>
        </w:tc>
        <w:tc>
          <w:tcPr>
            <w:tcW w:w="989" w:type="dxa"/>
            <w:tcBorders>
              <w:top w:val="nil"/>
              <w:left w:val="nil"/>
              <w:bottom w:val="single" w:sz="4" w:space="0" w:color="auto"/>
              <w:right w:val="single" w:sz="4" w:space="0" w:color="auto"/>
            </w:tcBorders>
            <w:noWrap/>
            <w:vAlign w:val="center"/>
            <w:hideMark/>
          </w:tcPr>
          <w:p w14:paraId="2D382A4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15</w:t>
            </w:r>
          </w:p>
        </w:tc>
        <w:tc>
          <w:tcPr>
            <w:tcW w:w="992" w:type="dxa"/>
            <w:tcBorders>
              <w:top w:val="nil"/>
              <w:left w:val="nil"/>
              <w:bottom w:val="single" w:sz="4" w:space="0" w:color="auto"/>
              <w:right w:val="single" w:sz="4" w:space="0" w:color="auto"/>
            </w:tcBorders>
            <w:noWrap/>
            <w:vAlign w:val="center"/>
            <w:hideMark/>
          </w:tcPr>
          <w:p w14:paraId="5EBA8F87"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0,36</w:t>
            </w:r>
          </w:p>
        </w:tc>
        <w:tc>
          <w:tcPr>
            <w:tcW w:w="643" w:type="dxa"/>
            <w:tcBorders>
              <w:top w:val="nil"/>
              <w:left w:val="nil"/>
              <w:bottom w:val="single" w:sz="4" w:space="0" w:color="auto"/>
              <w:right w:val="single" w:sz="4" w:space="0" w:color="auto"/>
            </w:tcBorders>
            <w:vAlign w:val="center"/>
            <w:hideMark/>
          </w:tcPr>
          <w:p w14:paraId="36210E8D"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2D380F44"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0,378</w:t>
            </w:r>
          </w:p>
        </w:tc>
        <w:tc>
          <w:tcPr>
            <w:tcW w:w="1132" w:type="dxa"/>
            <w:gridSpan w:val="2"/>
            <w:tcBorders>
              <w:top w:val="nil"/>
              <w:left w:val="nil"/>
              <w:bottom w:val="single" w:sz="4" w:space="0" w:color="auto"/>
              <w:right w:val="single" w:sz="4" w:space="0" w:color="auto"/>
            </w:tcBorders>
            <w:noWrap/>
            <w:vAlign w:val="center"/>
            <w:hideMark/>
          </w:tcPr>
          <w:p w14:paraId="5AAE679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5,67</w:t>
            </w:r>
          </w:p>
        </w:tc>
      </w:tr>
      <w:tr w:rsidR="00683AB2" w:rsidRPr="00683AB2" w14:paraId="276944F1"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bottom"/>
          </w:tcPr>
          <w:p w14:paraId="06A28C0D" w14:textId="5F9C9B94" w:rsidR="00683AB2" w:rsidRPr="000E4308" w:rsidRDefault="00683AB2" w:rsidP="000E4308">
            <w:pPr>
              <w:pStyle w:val="Sraopastraipa"/>
              <w:numPr>
                <w:ilvl w:val="0"/>
                <w:numId w:val="1"/>
              </w:numPr>
              <w:jc w:val="right"/>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24E37BE8"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Savaime sukimbantis fiksavimo tvarstis</w:t>
            </w:r>
          </w:p>
        </w:tc>
        <w:tc>
          <w:tcPr>
            <w:tcW w:w="712" w:type="dxa"/>
            <w:tcBorders>
              <w:top w:val="nil"/>
              <w:left w:val="nil"/>
              <w:bottom w:val="single" w:sz="4" w:space="0" w:color="auto"/>
              <w:right w:val="single" w:sz="4" w:space="0" w:color="auto"/>
            </w:tcBorders>
            <w:noWrap/>
            <w:vAlign w:val="center"/>
            <w:hideMark/>
          </w:tcPr>
          <w:p w14:paraId="46153B10"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nil"/>
              <w:bottom w:val="single" w:sz="4" w:space="0" w:color="auto"/>
              <w:right w:val="single" w:sz="4" w:space="0" w:color="auto"/>
            </w:tcBorders>
            <w:noWrap/>
            <w:vAlign w:val="center"/>
            <w:hideMark/>
          </w:tcPr>
          <w:p w14:paraId="3787AF1A"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10</w:t>
            </w:r>
          </w:p>
        </w:tc>
        <w:tc>
          <w:tcPr>
            <w:tcW w:w="992" w:type="dxa"/>
            <w:tcBorders>
              <w:top w:val="nil"/>
              <w:left w:val="nil"/>
              <w:bottom w:val="single" w:sz="4" w:space="0" w:color="auto"/>
              <w:right w:val="single" w:sz="4" w:space="0" w:color="auto"/>
            </w:tcBorders>
            <w:noWrap/>
            <w:vAlign w:val="center"/>
            <w:hideMark/>
          </w:tcPr>
          <w:p w14:paraId="6B554D90"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1,1</w:t>
            </w:r>
          </w:p>
        </w:tc>
        <w:tc>
          <w:tcPr>
            <w:tcW w:w="643" w:type="dxa"/>
            <w:tcBorders>
              <w:top w:val="nil"/>
              <w:left w:val="nil"/>
              <w:bottom w:val="single" w:sz="4" w:space="0" w:color="auto"/>
              <w:right w:val="single" w:sz="4" w:space="0" w:color="auto"/>
            </w:tcBorders>
            <w:vAlign w:val="center"/>
            <w:hideMark/>
          </w:tcPr>
          <w:p w14:paraId="428D7457"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47B4FE27"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1,155</w:t>
            </w:r>
          </w:p>
        </w:tc>
        <w:tc>
          <w:tcPr>
            <w:tcW w:w="1132" w:type="dxa"/>
            <w:gridSpan w:val="2"/>
            <w:tcBorders>
              <w:top w:val="nil"/>
              <w:left w:val="nil"/>
              <w:bottom w:val="single" w:sz="4" w:space="0" w:color="auto"/>
              <w:right w:val="single" w:sz="4" w:space="0" w:color="auto"/>
            </w:tcBorders>
            <w:noWrap/>
            <w:vAlign w:val="center"/>
            <w:hideMark/>
          </w:tcPr>
          <w:p w14:paraId="05870220"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11,55</w:t>
            </w:r>
          </w:p>
        </w:tc>
      </w:tr>
      <w:tr w:rsidR="00683AB2" w:rsidRPr="00683AB2" w14:paraId="19ACD97D"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bottom"/>
          </w:tcPr>
          <w:p w14:paraId="0C8697B0" w14:textId="16095EC6" w:rsidR="00683AB2" w:rsidRPr="000E4308" w:rsidRDefault="00683AB2" w:rsidP="000E4308">
            <w:pPr>
              <w:pStyle w:val="Sraopastraipa"/>
              <w:numPr>
                <w:ilvl w:val="0"/>
                <w:numId w:val="1"/>
              </w:numPr>
              <w:jc w:val="right"/>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2275EF04"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Vata 100g</w:t>
            </w:r>
          </w:p>
        </w:tc>
        <w:tc>
          <w:tcPr>
            <w:tcW w:w="712" w:type="dxa"/>
            <w:tcBorders>
              <w:top w:val="nil"/>
              <w:left w:val="nil"/>
              <w:bottom w:val="single" w:sz="4" w:space="0" w:color="auto"/>
              <w:right w:val="single" w:sz="4" w:space="0" w:color="auto"/>
            </w:tcBorders>
            <w:noWrap/>
            <w:vAlign w:val="center"/>
            <w:hideMark/>
          </w:tcPr>
          <w:p w14:paraId="215F292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kg</w:t>
            </w:r>
          </w:p>
        </w:tc>
        <w:tc>
          <w:tcPr>
            <w:tcW w:w="989" w:type="dxa"/>
            <w:tcBorders>
              <w:top w:val="nil"/>
              <w:left w:val="nil"/>
              <w:bottom w:val="single" w:sz="4" w:space="0" w:color="auto"/>
              <w:right w:val="single" w:sz="4" w:space="0" w:color="auto"/>
            </w:tcBorders>
            <w:noWrap/>
            <w:vAlign w:val="center"/>
            <w:hideMark/>
          </w:tcPr>
          <w:p w14:paraId="5ABA4F39"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50</w:t>
            </w:r>
          </w:p>
        </w:tc>
        <w:tc>
          <w:tcPr>
            <w:tcW w:w="992" w:type="dxa"/>
            <w:tcBorders>
              <w:top w:val="nil"/>
              <w:left w:val="nil"/>
              <w:bottom w:val="single" w:sz="4" w:space="0" w:color="auto"/>
              <w:right w:val="single" w:sz="4" w:space="0" w:color="auto"/>
            </w:tcBorders>
            <w:noWrap/>
            <w:vAlign w:val="center"/>
            <w:hideMark/>
          </w:tcPr>
          <w:p w14:paraId="387E354B"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3,72</w:t>
            </w:r>
          </w:p>
        </w:tc>
        <w:tc>
          <w:tcPr>
            <w:tcW w:w="643" w:type="dxa"/>
            <w:tcBorders>
              <w:top w:val="nil"/>
              <w:left w:val="nil"/>
              <w:bottom w:val="single" w:sz="4" w:space="0" w:color="auto"/>
              <w:right w:val="single" w:sz="4" w:space="0" w:color="auto"/>
            </w:tcBorders>
            <w:vAlign w:val="center"/>
            <w:hideMark/>
          </w:tcPr>
          <w:p w14:paraId="5CCF5430"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18DD9C64"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3,906</w:t>
            </w:r>
          </w:p>
        </w:tc>
        <w:tc>
          <w:tcPr>
            <w:tcW w:w="1132" w:type="dxa"/>
            <w:gridSpan w:val="2"/>
            <w:tcBorders>
              <w:top w:val="nil"/>
              <w:left w:val="nil"/>
              <w:bottom w:val="single" w:sz="4" w:space="0" w:color="auto"/>
              <w:right w:val="single" w:sz="4" w:space="0" w:color="auto"/>
            </w:tcBorders>
            <w:noWrap/>
            <w:vAlign w:val="center"/>
            <w:hideMark/>
          </w:tcPr>
          <w:p w14:paraId="08C571D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195,30</w:t>
            </w:r>
          </w:p>
        </w:tc>
      </w:tr>
      <w:tr w:rsidR="00683AB2" w:rsidRPr="00683AB2" w14:paraId="1502B423"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bottom"/>
          </w:tcPr>
          <w:p w14:paraId="17205379" w14:textId="00859BE3" w:rsidR="00683AB2" w:rsidRPr="000E4308" w:rsidRDefault="00683AB2" w:rsidP="000E4308">
            <w:pPr>
              <w:pStyle w:val="Sraopastraipa"/>
              <w:numPr>
                <w:ilvl w:val="0"/>
                <w:numId w:val="1"/>
              </w:numPr>
              <w:jc w:val="right"/>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4E2F123D"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Vata zigzaginė 100g</w:t>
            </w:r>
          </w:p>
        </w:tc>
        <w:tc>
          <w:tcPr>
            <w:tcW w:w="712" w:type="dxa"/>
            <w:tcBorders>
              <w:top w:val="nil"/>
              <w:left w:val="nil"/>
              <w:bottom w:val="single" w:sz="4" w:space="0" w:color="auto"/>
              <w:right w:val="single" w:sz="4" w:space="0" w:color="auto"/>
            </w:tcBorders>
            <w:noWrap/>
            <w:vAlign w:val="center"/>
            <w:hideMark/>
          </w:tcPr>
          <w:p w14:paraId="7EDB7A5C"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kg</w:t>
            </w:r>
          </w:p>
        </w:tc>
        <w:tc>
          <w:tcPr>
            <w:tcW w:w="989" w:type="dxa"/>
            <w:tcBorders>
              <w:top w:val="nil"/>
              <w:left w:val="nil"/>
              <w:bottom w:val="single" w:sz="4" w:space="0" w:color="auto"/>
              <w:right w:val="single" w:sz="4" w:space="0" w:color="auto"/>
            </w:tcBorders>
            <w:noWrap/>
            <w:vAlign w:val="center"/>
            <w:hideMark/>
          </w:tcPr>
          <w:p w14:paraId="44F2113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50</w:t>
            </w:r>
          </w:p>
        </w:tc>
        <w:tc>
          <w:tcPr>
            <w:tcW w:w="992" w:type="dxa"/>
            <w:tcBorders>
              <w:top w:val="nil"/>
              <w:left w:val="nil"/>
              <w:bottom w:val="single" w:sz="4" w:space="0" w:color="auto"/>
              <w:right w:val="single" w:sz="4" w:space="0" w:color="auto"/>
            </w:tcBorders>
            <w:noWrap/>
            <w:vAlign w:val="center"/>
            <w:hideMark/>
          </w:tcPr>
          <w:p w14:paraId="158B0CC7"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3,8</w:t>
            </w:r>
          </w:p>
        </w:tc>
        <w:tc>
          <w:tcPr>
            <w:tcW w:w="643" w:type="dxa"/>
            <w:tcBorders>
              <w:top w:val="nil"/>
              <w:left w:val="nil"/>
              <w:bottom w:val="single" w:sz="4" w:space="0" w:color="auto"/>
              <w:right w:val="single" w:sz="4" w:space="0" w:color="auto"/>
            </w:tcBorders>
            <w:vAlign w:val="center"/>
            <w:hideMark/>
          </w:tcPr>
          <w:p w14:paraId="1275DEB3"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4EED398A"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3,99</w:t>
            </w:r>
          </w:p>
        </w:tc>
        <w:tc>
          <w:tcPr>
            <w:tcW w:w="1132" w:type="dxa"/>
            <w:gridSpan w:val="2"/>
            <w:tcBorders>
              <w:top w:val="nil"/>
              <w:left w:val="nil"/>
              <w:bottom w:val="single" w:sz="4" w:space="0" w:color="auto"/>
              <w:right w:val="single" w:sz="4" w:space="0" w:color="auto"/>
            </w:tcBorders>
            <w:noWrap/>
            <w:vAlign w:val="center"/>
            <w:hideMark/>
          </w:tcPr>
          <w:p w14:paraId="7DC54C07"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199,50</w:t>
            </w:r>
          </w:p>
        </w:tc>
      </w:tr>
      <w:tr w:rsidR="00683AB2" w:rsidRPr="00683AB2" w14:paraId="1A7C43C8"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bottom"/>
          </w:tcPr>
          <w:p w14:paraId="23C5657A" w14:textId="20BA11A8" w:rsidR="00683AB2" w:rsidRPr="000E4308" w:rsidRDefault="00683AB2" w:rsidP="000E4308">
            <w:pPr>
              <w:pStyle w:val="Sraopastraipa"/>
              <w:numPr>
                <w:ilvl w:val="0"/>
                <w:numId w:val="1"/>
              </w:numPr>
              <w:jc w:val="right"/>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66D2CD17"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Marlė po 5m</w:t>
            </w:r>
          </w:p>
        </w:tc>
        <w:tc>
          <w:tcPr>
            <w:tcW w:w="712" w:type="dxa"/>
            <w:tcBorders>
              <w:top w:val="nil"/>
              <w:left w:val="nil"/>
              <w:bottom w:val="single" w:sz="4" w:space="0" w:color="auto"/>
              <w:right w:val="single" w:sz="4" w:space="0" w:color="auto"/>
            </w:tcBorders>
            <w:noWrap/>
            <w:vAlign w:val="center"/>
            <w:hideMark/>
          </w:tcPr>
          <w:p w14:paraId="4012C80B"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m.</w:t>
            </w:r>
          </w:p>
        </w:tc>
        <w:tc>
          <w:tcPr>
            <w:tcW w:w="989" w:type="dxa"/>
            <w:tcBorders>
              <w:top w:val="nil"/>
              <w:left w:val="nil"/>
              <w:bottom w:val="single" w:sz="4" w:space="0" w:color="auto"/>
              <w:right w:val="single" w:sz="4" w:space="0" w:color="auto"/>
            </w:tcBorders>
            <w:noWrap/>
            <w:vAlign w:val="center"/>
            <w:hideMark/>
          </w:tcPr>
          <w:p w14:paraId="2B911BEC"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600</w:t>
            </w:r>
          </w:p>
        </w:tc>
        <w:tc>
          <w:tcPr>
            <w:tcW w:w="992" w:type="dxa"/>
            <w:tcBorders>
              <w:top w:val="nil"/>
              <w:left w:val="nil"/>
              <w:bottom w:val="single" w:sz="4" w:space="0" w:color="auto"/>
              <w:right w:val="single" w:sz="4" w:space="0" w:color="auto"/>
            </w:tcBorders>
            <w:noWrap/>
            <w:vAlign w:val="center"/>
            <w:hideMark/>
          </w:tcPr>
          <w:p w14:paraId="78E902F9"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0,138</w:t>
            </w:r>
          </w:p>
        </w:tc>
        <w:tc>
          <w:tcPr>
            <w:tcW w:w="643" w:type="dxa"/>
            <w:tcBorders>
              <w:top w:val="nil"/>
              <w:left w:val="nil"/>
              <w:bottom w:val="single" w:sz="4" w:space="0" w:color="auto"/>
              <w:right w:val="single" w:sz="4" w:space="0" w:color="auto"/>
            </w:tcBorders>
            <w:vAlign w:val="center"/>
            <w:hideMark/>
          </w:tcPr>
          <w:p w14:paraId="1E240D49"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681E62B0"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0,1449</w:t>
            </w:r>
          </w:p>
        </w:tc>
        <w:tc>
          <w:tcPr>
            <w:tcW w:w="1132" w:type="dxa"/>
            <w:gridSpan w:val="2"/>
            <w:tcBorders>
              <w:top w:val="nil"/>
              <w:left w:val="nil"/>
              <w:bottom w:val="single" w:sz="4" w:space="0" w:color="auto"/>
              <w:right w:val="single" w:sz="4" w:space="0" w:color="auto"/>
            </w:tcBorders>
            <w:noWrap/>
            <w:vAlign w:val="center"/>
            <w:hideMark/>
          </w:tcPr>
          <w:p w14:paraId="70BCEA7A"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86,94</w:t>
            </w:r>
          </w:p>
        </w:tc>
      </w:tr>
      <w:tr w:rsidR="00683AB2" w:rsidRPr="00683AB2" w14:paraId="61A8F9DA"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bottom"/>
          </w:tcPr>
          <w:p w14:paraId="2C411411" w14:textId="1D442ABC" w:rsidR="00683AB2" w:rsidRPr="000E4308" w:rsidRDefault="00683AB2" w:rsidP="000E4308">
            <w:pPr>
              <w:pStyle w:val="Sraopastraipa"/>
              <w:numPr>
                <w:ilvl w:val="0"/>
                <w:numId w:val="1"/>
              </w:numPr>
              <w:jc w:val="right"/>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57ABA3CB"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Pleistras siauras popieriniu pagrindu 1,25x9</w:t>
            </w:r>
          </w:p>
        </w:tc>
        <w:tc>
          <w:tcPr>
            <w:tcW w:w="712" w:type="dxa"/>
            <w:tcBorders>
              <w:top w:val="nil"/>
              <w:left w:val="nil"/>
              <w:bottom w:val="single" w:sz="4" w:space="0" w:color="auto"/>
              <w:right w:val="single" w:sz="4" w:space="0" w:color="auto"/>
            </w:tcBorders>
            <w:noWrap/>
            <w:vAlign w:val="center"/>
            <w:hideMark/>
          </w:tcPr>
          <w:p w14:paraId="6EB797DB"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nil"/>
              <w:bottom w:val="single" w:sz="4" w:space="0" w:color="auto"/>
              <w:right w:val="single" w:sz="4" w:space="0" w:color="auto"/>
            </w:tcBorders>
            <w:noWrap/>
            <w:vAlign w:val="center"/>
            <w:hideMark/>
          </w:tcPr>
          <w:p w14:paraId="1449A918"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300</w:t>
            </w:r>
          </w:p>
        </w:tc>
        <w:tc>
          <w:tcPr>
            <w:tcW w:w="992" w:type="dxa"/>
            <w:tcBorders>
              <w:top w:val="nil"/>
              <w:left w:val="nil"/>
              <w:bottom w:val="single" w:sz="4" w:space="0" w:color="auto"/>
              <w:right w:val="single" w:sz="4" w:space="0" w:color="auto"/>
            </w:tcBorders>
            <w:noWrap/>
            <w:vAlign w:val="center"/>
            <w:hideMark/>
          </w:tcPr>
          <w:p w14:paraId="68E8ACFF"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0,09</w:t>
            </w:r>
          </w:p>
        </w:tc>
        <w:tc>
          <w:tcPr>
            <w:tcW w:w="643" w:type="dxa"/>
            <w:tcBorders>
              <w:top w:val="nil"/>
              <w:left w:val="nil"/>
              <w:bottom w:val="single" w:sz="4" w:space="0" w:color="auto"/>
              <w:right w:val="single" w:sz="4" w:space="0" w:color="auto"/>
            </w:tcBorders>
            <w:vAlign w:val="center"/>
            <w:hideMark/>
          </w:tcPr>
          <w:p w14:paraId="4141A414"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0E406D42"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0,0945</w:t>
            </w:r>
          </w:p>
        </w:tc>
        <w:tc>
          <w:tcPr>
            <w:tcW w:w="1132" w:type="dxa"/>
            <w:gridSpan w:val="2"/>
            <w:tcBorders>
              <w:top w:val="nil"/>
              <w:left w:val="nil"/>
              <w:bottom w:val="single" w:sz="4" w:space="0" w:color="auto"/>
              <w:right w:val="single" w:sz="4" w:space="0" w:color="auto"/>
            </w:tcBorders>
            <w:noWrap/>
            <w:vAlign w:val="center"/>
            <w:hideMark/>
          </w:tcPr>
          <w:p w14:paraId="58AC3638"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28,35</w:t>
            </w:r>
          </w:p>
        </w:tc>
      </w:tr>
      <w:tr w:rsidR="00683AB2" w:rsidRPr="00683AB2" w14:paraId="2F33E342"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bottom"/>
          </w:tcPr>
          <w:p w14:paraId="2A861589" w14:textId="5B281EF6" w:rsidR="00683AB2" w:rsidRPr="000E4308" w:rsidRDefault="00683AB2" w:rsidP="000E4308">
            <w:pPr>
              <w:pStyle w:val="Sraopastraipa"/>
              <w:numPr>
                <w:ilvl w:val="0"/>
                <w:numId w:val="1"/>
              </w:numPr>
              <w:jc w:val="right"/>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74F4ED7A" w14:textId="77777777" w:rsidR="00683AB2" w:rsidRPr="00683AB2" w:rsidRDefault="00683AB2" w:rsidP="00683AB2">
            <w:pPr>
              <w:rPr>
                <w:rFonts w:ascii="Calibri" w:hAnsi="Calibri" w:cs="Calibri"/>
                <w:color w:val="000000"/>
                <w:sz w:val="22"/>
                <w:szCs w:val="22"/>
                <w:lang w:eastAsia="lt-LT"/>
              </w:rPr>
            </w:pPr>
            <w:proofErr w:type="spellStart"/>
            <w:r w:rsidRPr="00683AB2">
              <w:rPr>
                <w:rFonts w:ascii="Calibri" w:hAnsi="Calibri" w:cs="Calibri"/>
                <w:color w:val="000000"/>
                <w:sz w:val="22"/>
                <w:szCs w:val="22"/>
                <w:lang w:eastAsia="lt-LT"/>
              </w:rPr>
              <w:t>Aligninas</w:t>
            </w:r>
            <w:proofErr w:type="spellEnd"/>
            <w:r w:rsidRPr="00683AB2">
              <w:rPr>
                <w:rFonts w:ascii="Calibri" w:hAnsi="Calibri" w:cs="Calibri"/>
                <w:color w:val="000000"/>
                <w:sz w:val="22"/>
                <w:szCs w:val="22"/>
                <w:lang w:eastAsia="lt-LT"/>
              </w:rPr>
              <w:t xml:space="preserve"> po 1 kg</w:t>
            </w:r>
          </w:p>
        </w:tc>
        <w:tc>
          <w:tcPr>
            <w:tcW w:w="712" w:type="dxa"/>
            <w:tcBorders>
              <w:top w:val="nil"/>
              <w:left w:val="nil"/>
              <w:bottom w:val="single" w:sz="4" w:space="0" w:color="auto"/>
              <w:right w:val="single" w:sz="4" w:space="0" w:color="auto"/>
            </w:tcBorders>
            <w:noWrap/>
            <w:vAlign w:val="center"/>
            <w:hideMark/>
          </w:tcPr>
          <w:p w14:paraId="734750D0"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kg</w:t>
            </w:r>
          </w:p>
        </w:tc>
        <w:tc>
          <w:tcPr>
            <w:tcW w:w="989" w:type="dxa"/>
            <w:tcBorders>
              <w:top w:val="nil"/>
              <w:left w:val="nil"/>
              <w:bottom w:val="single" w:sz="4" w:space="0" w:color="auto"/>
              <w:right w:val="single" w:sz="4" w:space="0" w:color="auto"/>
            </w:tcBorders>
            <w:noWrap/>
            <w:vAlign w:val="center"/>
            <w:hideMark/>
          </w:tcPr>
          <w:p w14:paraId="11F42032"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60</w:t>
            </w:r>
          </w:p>
        </w:tc>
        <w:tc>
          <w:tcPr>
            <w:tcW w:w="992" w:type="dxa"/>
            <w:tcBorders>
              <w:top w:val="nil"/>
              <w:left w:val="nil"/>
              <w:bottom w:val="single" w:sz="4" w:space="0" w:color="auto"/>
              <w:right w:val="single" w:sz="4" w:space="0" w:color="auto"/>
            </w:tcBorders>
            <w:noWrap/>
            <w:vAlign w:val="center"/>
            <w:hideMark/>
          </w:tcPr>
          <w:p w14:paraId="5D83CF8A"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4,12</w:t>
            </w:r>
          </w:p>
        </w:tc>
        <w:tc>
          <w:tcPr>
            <w:tcW w:w="643" w:type="dxa"/>
            <w:tcBorders>
              <w:top w:val="nil"/>
              <w:left w:val="nil"/>
              <w:bottom w:val="single" w:sz="4" w:space="0" w:color="auto"/>
              <w:right w:val="single" w:sz="4" w:space="0" w:color="auto"/>
            </w:tcBorders>
            <w:vAlign w:val="center"/>
            <w:hideMark/>
          </w:tcPr>
          <w:p w14:paraId="24BDD5E0"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21C2A5B4"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4,326</w:t>
            </w:r>
          </w:p>
        </w:tc>
        <w:tc>
          <w:tcPr>
            <w:tcW w:w="1132" w:type="dxa"/>
            <w:gridSpan w:val="2"/>
            <w:tcBorders>
              <w:top w:val="nil"/>
              <w:left w:val="nil"/>
              <w:bottom w:val="single" w:sz="4" w:space="0" w:color="auto"/>
              <w:right w:val="single" w:sz="4" w:space="0" w:color="auto"/>
            </w:tcBorders>
            <w:noWrap/>
            <w:vAlign w:val="center"/>
            <w:hideMark/>
          </w:tcPr>
          <w:p w14:paraId="435BAE20"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259,56</w:t>
            </w:r>
          </w:p>
        </w:tc>
      </w:tr>
      <w:tr w:rsidR="00683AB2" w:rsidRPr="00683AB2" w14:paraId="177BF762" w14:textId="77777777" w:rsidTr="000E4308">
        <w:trPr>
          <w:gridAfter w:val="1"/>
          <w:wAfter w:w="11" w:type="dxa"/>
          <w:trHeight w:val="300"/>
        </w:trPr>
        <w:tc>
          <w:tcPr>
            <w:tcW w:w="709" w:type="dxa"/>
            <w:tcBorders>
              <w:top w:val="single" w:sz="4" w:space="0" w:color="auto"/>
              <w:left w:val="single" w:sz="4" w:space="0" w:color="auto"/>
              <w:bottom w:val="single" w:sz="4" w:space="0" w:color="auto"/>
              <w:right w:val="single" w:sz="4" w:space="0" w:color="auto"/>
            </w:tcBorders>
            <w:noWrap/>
            <w:vAlign w:val="bottom"/>
          </w:tcPr>
          <w:p w14:paraId="74A22873" w14:textId="2D38AF74" w:rsidR="00683AB2" w:rsidRPr="000E4308" w:rsidRDefault="00683AB2" w:rsidP="000E4308">
            <w:pPr>
              <w:pStyle w:val="Sraopastraipa"/>
              <w:numPr>
                <w:ilvl w:val="0"/>
                <w:numId w:val="1"/>
              </w:numPr>
              <w:jc w:val="right"/>
              <w:rPr>
                <w:rFonts w:ascii="Calibri" w:hAnsi="Calibri" w:cs="Calibri"/>
                <w:color w:val="000000"/>
                <w:sz w:val="22"/>
                <w:szCs w:val="22"/>
                <w:lang w:eastAsia="lt-LT"/>
              </w:rPr>
            </w:pP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0BF6BCF1"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Vienkartinis nesterilus poliesterio pleistras 10x5cm</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13BB1217" w14:textId="77777777" w:rsidR="00683AB2" w:rsidRPr="00683AB2" w:rsidRDefault="00683AB2" w:rsidP="00683AB2">
            <w:pPr>
              <w:jc w:val="center"/>
              <w:rPr>
                <w:rFonts w:ascii="Calibri" w:hAnsi="Calibri" w:cs="Calibri"/>
                <w:color w:val="000000"/>
                <w:sz w:val="22"/>
                <w:szCs w:val="22"/>
                <w:lang w:eastAsia="lt-LT"/>
              </w:rPr>
            </w:pPr>
            <w:proofErr w:type="spellStart"/>
            <w:r w:rsidRPr="00683AB2">
              <w:rPr>
                <w:rFonts w:ascii="Calibri" w:hAnsi="Calibri" w:cs="Calibri"/>
                <w:color w:val="000000"/>
                <w:sz w:val="22"/>
                <w:szCs w:val="22"/>
                <w:lang w:eastAsia="lt-LT"/>
              </w:rPr>
              <w:t>vnt</w:t>
            </w:r>
            <w:proofErr w:type="spellEnd"/>
          </w:p>
        </w:tc>
        <w:tc>
          <w:tcPr>
            <w:tcW w:w="989" w:type="dxa"/>
            <w:tcBorders>
              <w:top w:val="single" w:sz="4" w:space="0" w:color="auto"/>
              <w:left w:val="single" w:sz="4" w:space="0" w:color="auto"/>
              <w:bottom w:val="single" w:sz="4" w:space="0" w:color="auto"/>
              <w:right w:val="single" w:sz="4" w:space="0" w:color="auto"/>
            </w:tcBorders>
            <w:noWrap/>
            <w:vAlign w:val="center"/>
            <w:hideMark/>
          </w:tcPr>
          <w:p w14:paraId="0AB1BA1A"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600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F3D1E55"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0,72</w:t>
            </w:r>
          </w:p>
        </w:tc>
        <w:tc>
          <w:tcPr>
            <w:tcW w:w="643" w:type="dxa"/>
            <w:tcBorders>
              <w:top w:val="single" w:sz="4" w:space="0" w:color="auto"/>
              <w:left w:val="single" w:sz="4" w:space="0" w:color="auto"/>
              <w:bottom w:val="single" w:sz="4" w:space="0" w:color="auto"/>
              <w:right w:val="single" w:sz="4" w:space="0" w:color="auto"/>
            </w:tcBorders>
            <w:vAlign w:val="center"/>
            <w:hideMark/>
          </w:tcPr>
          <w:p w14:paraId="46C18722"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14:paraId="0969FE8B"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0,756</w:t>
            </w:r>
          </w:p>
        </w:tc>
        <w:tc>
          <w:tcPr>
            <w:tcW w:w="1132" w:type="dxa"/>
            <w:gridSpan w:val="2"/>
            <w:tcBorders>
              <w:top w:val="single" w:sz="4" w:space="0" w:color="auto"/>
              <w:left w:val="single" w:sz="4" w:space="0" w:color="auto"/>
              <w:bottom w:val="single" w:sz="4" w:space="0" w:color="auto"/>
              <w:right w:val="single" w:sz="4" w:space="0" w:color="auto"/>
            </w:tcBorders>
            <w:noWrap/>
            <w:vAlign w:val="center"/>
            <w:hideMark/>
          </w:tcPr>
          <w:p w14:paraId="4256D025"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453,60</w:t>
            </w:r>
          </w:p>
        </w:tc>
      </w:tr>
      <w:tr w:rsidR="00683AB2" w:rsidRPr="00683AB2" w14:paraId="3A08964B" w14:textId="77777777" w:rsidTr="000E4308">
        <w:trPr>
          <w:gridAfter w:val="1"/>
          <w:wAfter w:w="11" w:type="dxa"/>
          <w:trHeight w:val="300"/>
        </w:trPr>
        <w:tc>
          <w:tcPr>
            <w:tcW w:w="709" w:type="dxa"/>
            <w:tcBorders>
              <w:top w:val="single" w:sz="4" w:space="0" w:color="auto"/>
              <w:left w:val="single" w:sz="4" w:space="0" w:color="auto"/>
              <w:bottom w:val="single" w:sz="4" w:space="0" w:color="auto"/>
              <w:right w:val="single" w:sz="4" w:space="0" w:color="auto"/>
            </w:tcBorders>
            <w:noWrap/>
            <w:vAlign w:val="bottom"/>
          </w:tcPr>
          <w:p w14:paraId="09CE1936" w14:textId="72AFBC78" w:rsidR="00683AB2" w:rsidRPr="000E4308" w:rsidRDefault="00683AB2" w:rsidP="000E4308">
            <w:pPr>
              <w:pStyle w:val="Sraopastraipa"/>
              <w:numPr>
                <w:ilvl w:val="0"/>
                <w:numId w:val="1"/>
              </w:numPr>
              <w:jc w:val="right"/>
              <w:rPr>
                <w:rFonts w:ascii="Calibri" w:hAnsi="Calibri" w:cs="Calibri"/>
                <w:color w:val="000000"/>
                <w:sz w:val="22"/>
                <w:szCs w:val="22"/>
                <w:lang w:eastAsia="lt-LT"/>
              </w:rPr>
            </w:pPr>
          </w:p>
        </w:tc>
        <w:tc>
          <w:tcPr>
            <w:tcW w:w="4111" w:type="dxa"/>
            <w:tcBorders>
              <w:top w:val="single" w:sz="4" w:space="0" w:color="auto"/>
              <w:left w:val="nil"/>
              <w:bottom w:val="single" w:sz="4" w:space="0" w:color="auto"/>
              <w:right w:val="single" w:sz="4" w:space="0" w:color="auto"/>
            </w:tcBorders>
            <w:noWrap/>
            <w:vAlign w:val="bottom"/>
            <w:hideMark/>
          </w:tcPr>
          <w:p w14:paraId="42A9DF58"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Vienkartinis nesterilus poliesterio pleistras 10cm x 10m</w:t>
            </w:r>
          </w:p>
        </w:tc>
        <w:tc>
          <w:tcPr>
            <w:tcW w:w="712" w:type="dxa"/>
            <w:tcBorders>
              <w:top w:val="single" w:sz="4" w:space="0" w:color="auto"/>
              <w:left w:val="nil"/>
              <w:bottom w:val="single" w:sz="4" w:space="0" w:color="auto"/>
              <w:right w:val="single" w:sz="4" w:space="0" w:color="auto"/>
            </w:tcBorders>
            <w:noWrap/>
            <w:vAlign w:val="center"/>
            <w:hideMark/>
          </w:tcPr>
          <w:p w14:paraId="09EA0BB0" w14:textId="77777777" w:rsidR="00683AB2" w:rsidRPr="00683AB2" w:rsidRDefault="00683AB2" w:rsidP="00683AB2">
            <w:pPr>
              <w:jc w:val="center"/>
              <w:rPr>
                <w:rFonts w:ascii="Calibri" w:hAnsi="Calibri" w:cs="Calibri"/>
                <w:color w:val="000000"/>
                <w:sz w:val="22"/>
                <w:szCs w:val="22"/>
                <w:lang w:eastAsia="lt-LT"/>
              </w:rPr>
            </w:pPr>
            <w:proofErr w:type="spellStart"/>
            <w:r w:rsidRPr="00683AB2">
              <w:rPr>
                <w:rFonts w:ascii="Calibri" w:hAnsi="Calibri" w:cs="Calibri"/>
                <w:color w:val="000000"/>
                <w:sz w:val="22"/>
                <w:szCs w:val="22"/>
                <w:lang w:eastAsia="lt-LT"/>
              </w:rPr>
              <w:t>vnt</w:t>
            </w:r>
            <w:proofErr w:type="spellEnd"/>
          </w:p>
        </w:tc>
        <w:tc>
          <w:tcPr>
            <w:tcW w:w="989" w:type="dxa"/>
            <w:tcBorders>
              <w:top w:val="single" w:sz="4" w:space="0" w:color="auto"/>
              <w:left w:val="nil"/>
              <w:bottom w:val="single" w:sz="4" w:space="0" w:color="auto"/>
              <w:right w:val="single" w:sz="4" w:space="0" w:color="auto"/>
            </w:tcBorders>
            <w:noWrap/>
            <w:vAlign w:val="center"/>
            <w:hideMark/>
          </w:tcPr>
          <w:p w14:paraId="72CF14CF"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100</w:t>
            </w:r>
          </w:p>
        </w:tc>
        <w:tc>
          <w:tcPr>
            <w:tcW w:w="992" w:type="dxa"/>
            <w:tcBorders>
              <w:top w:val="single" w:sz="4" w:space="0" w:color="auto"/>
              <w:left w:val="nil"/>
              <w:bottom w:val="single" w:sz="4" w:space="0" w:color="auto"/>
              <w:right w:val="single" w:sz="4" w:space="0" w:color="auto"/>
            </w:tcBorders>
            <w:noWrap/>
            <w:vAlign w:val="center"/>
            <w:hideMark/>
          </w:tcPr>
          <w:p w14:paraId="0D5E3A0B"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1,34</w:t>
            </w:r>
          </w:p>
        </w:tc>
        <w:tc>
          <w:tcPr>
            <w:tcW w:w="643" w:type="dxa"/>
            <w:tcBorders>
              <w:top w:val="single" w:sz="4" w:space="0" w:color="auto"/>
              <w:left w:val="nil"/>
              <w:bottom w:val="single" w:sz="4" w:space="0" w:color="auto"/>
              <w:right w:val="single" w:sz="4" w:space="0" w:color="auto"/>
            </w:tcBorders>
            <w:vAlign w:val="center"/>
            <w:hideMark/>
          </w:tcPr>
          <w:p w14:paraId="72E580C0"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single" w:sz="4" w:space="0" w:color="auto"/>
              <w:left w:val="nil"/>
              <w:bottom w:val="single" w:sz="4" w:space="0" w:color="auto"/>
              <w:right w:val="single" w:sz="4" w:space="0" w:color="auto"/>
            </w:tcBorders>
            <w:vAlign w:val="center"/>
            <w:hideMark/>
          </w:tcPr>
          <w:p w14:paraId="69892DE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1,407</w:t>
            </w:r>
          </w:p>
        </w:tc>
        <w:tc>
          <w:tcPr>
            <w:tcW w:w="1132" w:type="dxa"/>
            <w:gridSpan w:val="2"/>
            <w:tcBorders>
              <w:top w:val="single" w:sz="4" w:space="0" w:color="auto"/>
              <w:left w:val="nil"/>
              <w:bottom w:val="single" w:sz="4" w:space="0" w:color="auto"/>
              <w:right w:val="single" w:sz="4" w:space="0" w:color="auto"/>
            </w:tcBorders>
            <w:noWrap/>
            <w:vAlign w:val="center"/>
            <w:hideMark/>
          </w:tcPr>
          <w:p w14:paraId="4EB2BCFA"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140,70</w:t>
            </w:r>
          </w:p>
        </w:tc>
      </w:tr>
      <w:tr w:rsidR="00683AB2" w:rsidRPr="00683AB2" w14:paraId="67845B09" w14:textId="77777777" w:rsidTr="000E4308">
        <w:trPr>
          <w:gridAfter w:val="1"/>
          <w:wAfter w:w="11" w:type="dxa"/>
          <w:trHeight w:val="300"/>
        </w:trPr>
        <w:tc>
          <w:tcPr>
            <w:tcW w:w="709" w:type="dxa"/>
            <w:tcBorders>
              <w:top w:val="nil"/>
              <w:left w:val="single" w:sz="4" w:space="0" w:color="auto"/>
              <w:bottom w:val="single" w:sz="4" w:space="0" w:color="auto"/>
              <w:right w:val="single" w:sz="4" w:space="0" w:color="auto"/>
            </w:tcBorders>
            <w:noWrap/>
            <w:vAlign w:val="bottom"/>
          </w:tcPr>
          <w:p w14:paraId="519ABBB0" w14:textId="1B92DC4B" w:rsidR="00683AB2" w:rsidRPr="000E4308" w:rsidRDefault="00683AB2" w:rsidP="000E4308">
            <w:pPr>
              <w:pStyle w:val="Sraopastraipa"/>
              <w:numPr>
                <w:ilvl w:val="0"/>
                <w:numId w:val="1"/>
              </w:numPr>
              <w:jc w:val="right"/>
              <w:rPr>
                <w:rFonts w:ascii="Calibri" w:hAnsi="Calibri" w:cs="Calibri"/>
                <w:color w:val="000000"/>
                <w:sz w:val="22"/>
                <w:szCs w:val="22"/>
                <w:lang w:eastAsia="lt-LT"/>
              </w:rPr>
            </w:pPr>
          </w:p>
        </w:tc>
        <w:tc>
          <w:tcPr>
            <w:tcW w:w="4111" w:type="dxa"/>
            <w:tcBorders>
              <w:top w:val="nil"/>
              <w:left w:val="nil"/>
              <w:bottom w:val="single" w:sz="4" w:space="0" w:color="auto"/>
              <w:right w:val="single" w:sz="4" w:space="0" w:color="auto"/>
            </w:tcBorders>
            <w:noWrap/>
            <w:vAlign w:val="bottom"/>
            <w:hideMark/>
          </w:tcPr>
          <w:p w14:paraId="381F2C60"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Prezervatyvai</w:t>
            </w:r>
          </w:p>
        </w:tc>
        <w:tc>
          <w:tcPr>
            <w:tcW w:w="712" w:type="dxa"/>
            <w:tcBorders>
              <w:top w:val="nil"/>
              <w:left w:val="nil"/>
              <w:bottom w:val="single" w:sz="4" w:space="0" w:color="auto"/>
              <w:right w:val="single" w:sz="4" w:space="0" w:color="auto"/>
            </w:tcBorders>
            <w:noWrap/>
            <w:vAlign w:val="center"/>
            <w:hideMark/>
          </w:tcPr>
          <w:p w14:paraId="1EF625C2"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nil"/>
              <w:bottom w:val="single" w:sz="4" w:space="0" w:color="auto"/>
              <w:right w:val="single" w:sz="4" w:space="0" w:color="auto"/>
            </w:tcBorders>
            <w:noWrap/>
            <w:vAlign w:val="center"/>
            <w:hideMark/>
          </w:tcPr>
          <w:p w14:paraId="641356DF"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600</w:t>
            </w:r>
          </w:p>
        </w:tc>
        <w:tc>
          <w:tcPr>
            <w:tcW w:w="992" w:type="dxa"/>
            <w:tcBorders>
              <w:top w:val="nil"/>
              <w:left w:val="nil"/>
              <w:bottom w:val="single" w:sz="4" w:space="0" w:color="auto"/>
              <w:right w:val="single" w:sz="4" w:space="0" w:color="auto"/>
            </w:tcBorders>
            <w:noWrap/>
            <w:vAlign w:val="center"/>
            <w:hideMark/>
          </w:tcPr>
          <w:p w14:paraId="54F88938"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0,052</w:t>
            </w:r>
          </w:p>
        </w:tc>
        <w:tc>
          <w:tcPr>
            <w:tcW w:w="643" w:type="dxa"/>
            <w:tcBorders>
              <w:top w:val="nil"/>
              <w:left w:val="nil"/>
              <w:bottom w:val="single" w:sz="4" w:space="0" w:color="auto"/>
              <w:right w:val="single" w:sz="4" w:space="0" w:color="auto"/>
            </w:tcBorders>
            <w:vAlign w:val="center"/>
            <w:hideMark/>
          </w:tcPr>
          <w:p w14:paraId="5DB50BDF"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vAlign w:val="center"/>
            <w:hideMark/>
          </w:tcPr>
          <w:p w14:paraId="059564C0"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0,0546</w:t>
            </w:r>
          </w:p>
        </w:tc>
        <w:tc>
          <w:tcPr>
            <w:tcW w:w="1132" w:type="dxa"/>
            <w:gridSpan w:val="2"/>
            <w:tcBorders>
              <w:top w:val="nil"/>
              <w:left w:val="nil"/>
              <w:bottom w:val="single" w:sz="4" w:space="0" w:color="auto"/>
              <w:right w:val="single" w:sz="4" w:space="0" w:color="auto"/>
            </w:tcBorders>
            <w:noWrap/>
            <w:vAlign w:val="center"/>
            <w:hideMark/>
          </w:tcPr>
          <w:p w14:paraId="4F46BB18"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32,76</w:t>
            </w:r>
          </w:p>
        </w:tc>
      </w:tr>
      <w:tr w:rsidR="00683AB2" w:rsidRPr="00683AB2" w14:paraId="0E0E0EF1" w14:textId="77777777" w:rsidTr="000E4308">
        <w:trPr>
          <w:gridAfter w:val="1"/>
          <w:wAfter w:w="11" w:type="dxa"/>
          <w:trHeight w:val="300"/>
        </w:trPr>
        <w:tc>
          <w:tcPr>
            <w:tcW w:w="709" w:type="dxa"/>
            <w:tcBorders>
              <w:top w:val="nil"/>
              <w:left w:val="nil"/>
              <w:bottom w:val="nil"/>
              <w:right w:val="nil"/>
            </w:tcBorders>
            <w:noWrap/>
            <w:vAlign w:val="bottom"/>
            <w:hideMark/>
          </w:tcPr>
          <w:p w14:paraId="5BA567DF" w14:textId="77777777" w:rsidR="00683AB2" w:rsidRPr="00683AB2" w:rsidRDefault="00683AB2" w:rsidP="00683AB2">
            <w:pPr>
              <w:jc w:val="center"/>
              <w:rPr>
                <w:rFonts w:ascii="Calibri" w:hAnsi="Calibri" w:cs="Calibri"/>
                <w:color w:val="000000"/>
                <w:sz w:val="22"/>
                <w:szCs w:val="22"/>
                <w:lang w:eastAsia="lt-LT"/>
              </w:rPr>
            </w:pPr>
          </w:p>
        </w:tc>
        <w:tc>
          <w:tcPr>
            <w:tcW w:w="4111" w:type="dxa"/>
            <w:tcBorders>
              <w:top w:val="nil"/>
              <w:left w:val="nil"/>
              <w:bottom w:val="nil"/>
              <w:right w:val="nil"/>
            </w:tcBorders>
            <w:noWrap/>
            <w:vAlign w:val="bottom"/>
            <w:hideMark/>
          </w:tcPr>
          <w:p w14:paraId="738EBCA9" w14:textId="77777777" w:rsidR="00683AB2" w:rsidRPr="00683AB2" w:rsidRDefault="00683AB2" w:rsidP="00683AB2">
            <w:pPr>
              <w:rPr>
                <w:sz w:val="20"/>
                <w:lang w:eastAsia="lt-LT"/>
              </w:rPr>
            </w:pPr>
          </w:p>
        </w:tc>
        <w:tc>
          <w:tcPr>
            <w:tcW w:w="712" w:type="dxa"/>
            <w:tcBorders>
              <w:top w:val="nil"/>
              <w:left w:val="nil"/>
              <w:bottom w:val="nil"/>
              <w:right w:val="nil"/>
            </w:tcBorders>
            <w:noWrap/>
            <w:vAlign w:val="center"/>
            <w:hideMark/>
          </w:tcPr>
          <w:p w14:paraId="45E899C1" w14:textId="77777777" w:rsidR="00683AB2" w:rsidRPr="00683AB2" w:rsidRDefault="00683AB2" w:rsidP="00683AB2">
            <w:pPr>
              <w:rPr>
                <w:sz w:val="20"/>
                <w:lang w:eastAsia="lt-LT"/>
              </w:rPr>
            </w:pPr>
          </w:p>
        </w:tc>
        <w:tc>
          <w:tcPr>
            <w:tcW w:w="989" w:type="dxa"/>
            <w:tcBorders>
              <w:top w:val="nil"/>
              <w:left w:val="nil"/>
              <w:bottom w:val="nil"/>
              <w:right w:val="nil"/>
            </w:tcBorders>
            <w:noWrap/>
            <w:vAlign w:val="center"/>
            <w:hideMark/>
          </w:tcPr>
          <w:p w14:paraId="075F4C6C" w14:textId="77777777" w:rsidR="00683AB2" w:rsidRPr="00683AB2" w:rsidRDefault="00683AB2" w:rsidP="00683AB2">
            <w:pPr>
              <w:jc w:val="center"/>
              <w:rPr>
                <w:sz w:val="20"/>
                <w:lang w:eastAsia="lt-LT"/>
              </w:rPr>
            </w:pPr>
          </w:p>
        </w:tc>
        <w:tc>
          <w:tcPr>
            <w:tcW w:w="992" w:type="dxa"/>
            <w:tcBorders>
              <w:top w:val="nil"/>
              <w:left w:val="nil"/>
              <w:bottom w:val="nil"/>
              <w:right w:val="nil"/>
            </w:tcBorders>
            <w:noWrap/>
            <w:vAlign w:val="center"/>
            <w:hideMark/>
          </w:tcPr>
          <w:p w14:paraId="6E036D66" w14:textId="77777777" w:rsidR="00683AB2" w:rsidRPr="00683AB2" w:rsidRDefault="00683AB2" w:rsidP="00683AB2">
            <w:pPr>
              <w:jc w:val="center"/>
              <w:rPr>
                <w:sz w:val="20"/>
                <w:lang w:eastAsia="lt-LT"/>
              </w:rPr>
            </w:pPr>
          </w:p>
        </w:tc>
        <w:tc>
          <w:tcPr>
            <w:tcW w:w="643" w:type="dxa"/>
            <w:tcBorders>
              <w:top w:val="nil"/>
              <w:left w:val="nil"/>
              <w:bottom w:val="nil"/>
              <w:right w:val="nil"/>
            </w:tcBorders>
            <w:noWrap/>
            <w:vAlign w:val="center"/>
            <w:hideMark/>
          </w:tcPr>
          <w:p w14:paraId="1488DBAB" w14:textId="77777777" w:rsidR="00683AB2" w:rsidRPr="00683AB2" w:rsidRDefault="00683AB2" w:rsidP="00683AB2">
            <w:pPr>
              <w:jc w:val="center"/>
              <w:rPr>
                <w:sz w:val="20"/>
                <w:lang w:eastAsia="lt-LT"/>
              </w:rPr>
            </w:pPr>
          </w:p>
        </w:tc>
        <w:tc>
          <w:tcPr>
            <w:tcW w:w="1200" w:type="dxa"/>
            <w:gridSpan w:val="2"/>
            <w:tcBorders>
              <w:top w:val="nil"/>
              <w:left w:val="single" w:sz="4" w:space="0" w:color="auto"/>
              <w:bottom w:val="single" w:sz="4" w:space="0" w:color="auto"/>
              <w:right w:val="single" w:sz="4" w:space="0" w:color="auto"/>
            </w:tcBorders>
            <w:noWrap/>
            <w:vAlign w:val="center"/>
            <w:hideMark/>
          </w:tcPr>
          <w:p w14:paraId="615FDB1A"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viso</w:t>
            </w:r>
          </w:p>
        </w:tc>
        <w:tc>
          <w:tcPr>
            <w:tcW w:w="1132" w:type="dxa"/>
            <w:gridSpan w:val="2"/>
            <w:tcBorders>
              <w:top w:val="nil"/>
              <w:left w:val="nil"/>
              <w:bottom w:val="single" w:sz="4" w:space="0" w:color="auto"/>
              <w:right w:val="single" w:sz="4" w:space="0" w:color="auto"/>
            </w:tcBorders>
            <w:noWrap/>
            <w:vAlign w:val="bottom"/>
            <w:hideMark/>
          </w:tcPr>
          <w:p w14:paraId="35656630" w14:textId="77777777" w:rsidR="00683AB2" w:rsidRPr="00683AB2" w:rsidRDefault="00683AB2" w:rsidP="00683AB2">
            <w:pPr>
              <w:jc w:val="right"/>
              <w:rPr>
                <w:rFonts w:ascii="Calibri" w:hAnsi="Calibri" w:cs="Calibri"/>
                <w:color w:val="000000"/>
                <w:sz w:val="22"/>
                <w:szCs w:val="22"/>
                <w:lang w:eastAsia="lt-LT"/>
              </w:rPr>
            </w:pPr>
            <w:r w:rsidRPr="00683AB2">
              <w:rPr>
                <w:rFonts w:ascii="Calibri" w:hAnsi="Calibri" w:cs="Calibri"/>
                <w:color w:val="000000"/>
                <w:sz w:val="22"/>
                <w:szCs w:val="22"/>
                <w:lang w:eastAsia="lt-LT"/>
              </w:rPr>
              <w:t>1725,15</w:t>
            </w:r>
          </w:p>
        </w:tc>
      </w:tr>
      <w:tr w:rsidR="00683AB2" w:rsidRPr="00683AB2" w14:paraId="6457C8FC" w14:textId="77777777" w:rsidTr="000E4308">
        <w:trPr>
          <w:gridAfter w:val="1"/>
          <w:wAfter w:w="11" w:type="dxa"/>
          <w:trHeight w:val="855"/>
        </w:trPr>
        <w:tc>
          <w:tcPr>
            <w:tcW w:w="709" w:type="dxa"/>
            <w:tcBorders>
              <w:top w:val="nil"/>
              <w:left w:val="nil"/>
              <w:bottom w:val="nil"/>
              <w:right w:val="nil"/>
            </w:tcBorders>
            <w:noWrap/>
            <w:vAlign w:val="bottom"/>
            <w:hideMark/>
          </w:tcPr>
          <w:p w14:paraId="4C5FDC50" w14:textId="77777777" w:rsidR="00683AB2" w:rsidRPr="00683AB2" w:rsidRDefault="00683AB2" w:rsidP="00683AB2">
            <w:pPr>
              <w:jc w:val="right"/>
              <w:rPr>
                <w:rFonts w:ascii="Calibri" w:hAnsi="Calibri" w:cs="Calibri"/>
                <w:color w:val="000000"/>
                <w:sz w:val="22"/>
                <w:szCs w:val="22"/>
                <w:lang w:eastAsia="lt-LT"/>
              </w:rPr>
            </w:pPr>
          </w:p>
        </w:tc>
        <w:tc>
          <w:tcPr>
            <w:tcW w:w="4111" w:type="dxa"/>
            <w:tcBorders>
              <w:top w:val="nil"/>
              <w:left w:val="nil"/>
              <w:bottom w:val="nil"/>
              <w:right w:val="nil"/>
            </w:tcBorders>
            <w:noWrap/>
            <w:vAlign w:val="bottom"/>
            <w:hideMark/>
          </w:tcPr>
          <w:p w14:paraId="1493BBB6" w14:textId="77777777" w:rsidR="00683AB2" w:rsidRPr="00683AB2" w:rsidRDefault="00683AB2" w:rsidP="00683AB2">
            <w:pPr>
              <w:rPr>
                <w:sz w:val="20"/>
                <w:lang w:eastAsia="lt-LT"/>
              </w:rPr>
            </w:pPr>
          </w:p>
        </w:tc>
        <w:tc>
          <w:tcPr>
            <w:tcW w:w="712" w:type="dxa"/>
            <w:tcBorders>
              <w:top w:val="nil"/>
              <w:left w:val="nil"/>
              <w:bottom w:val="nil"/>
              <w:right w:val="nil"/>
            </w:tcBorders>
            <w:noWrap/>
            <w:vAlign w:val="bottom"/>
            <w:hideMark/>
          </w:tcPr>
          <w:p w14:paraId="0294F602" w14:textId="77777777" w:rsidR="00683AB2" w:rsidRPr="00683AB2" w:rsidRDefault="00683AB2" w:rsidP="00683AB2">
            <w:pPr>
              <w:rPr>
                <w:sz w:val="20"/>
                <w:lang w:eastAsia="lt-LT"/>
              </w:rPr>
            </w:pPr>
          </w:p>
        </w:tc>
        <w:tc>
          <w:tcPr>
            <w:tcW w:w="989" w:type="dxa"/>
            <w:tcBorders>
              <w:top w:val="nil"/>
              <w:left w:val="nil"/>
              <w:bottom w:val="nil"/>
              <w:right w:val="nil"/>
            </w:tcBorders>
            <w:noWrap/>
            <w:vAlign w:val="bottom"/>
            <w:hideMark/>
          </w:tcPr>
          <w:p w14:paraId="27AE69BE" w14:textId="77777777" w:rsidR="00683AB2" w:rsidRPr="00683AB2" w:rsidRDefault="00683AB2" w:rsidP="00683AB2">
            <w:pPr>
              <w:rPr>
                <w:sz w:val="20"/>
                <w:lang w:eastAsia="lt-LT"/>
              </w:rPr>
            </w:pPr>
          </w:p>
        </w:tc>
        <w:tc>
          <w:tcPr>
            <w:tcW w:w="992" w:type="dxa"/>
            <w:tcBorders>
              <w:top w:val="nil"/>
              <w:left w:val="nil"/>
              <w:bottom w:val="nil"/>
              <w:right w:val="nil"/>
            </w:tcBorders>
            <w:noWrap/>
            <w:vAlign w:val="bottom"/>
            <w:hideMark/>
          </w:tcPr>
          <w:p w14:paraId="691B6EA5" w14:textId="77777777" w:rsidR="00683AB2" w:rsidRPr="00683AB2" w:rsidRDefault="00683AB2" w:rsidP="00683AB2">
            <w:pPr>
              <w:rPr>
                <w:sz w:val="20"/>
                <w:lang w:eastAsia="lt-LT"/>
              </w:rPr>
            </w:pPr>
          </w:p>
        </w:tc>
        <w:tc>
          <w:tcPr>
            <w:tcW w:w="643" w:type="dxa"/>
            <w:tcBorders>
              <w:top w:val="nil"/>
              <w:left w:val="nil"/>
              <w:bottom w:val="nil"/>
              <w:right w:val="nil"/>
            </w:tcBorders>
            <w:noWrap/>
            <w:vAlign w:val="bottom"/>
            <w:hideMark/>
          </w:tcPr>
          <w:p w14:paraId="5C70B1DE" w14:textId="77777777" w:rsidR="00683AB2" w:rsidRPr="00683AB2" w:rsidRDefault="00683AB2" w:rsidP="00683AB2">
            <w:pPr>
              <w:rPr>
                <w:sz w:val="20"/>
                <w:lang w:eastAsia="lt-LT"/>
              </w:rPr>
            </w:pPr>
          </w:p>
        </w:tc>
        <w:tc>
          <w:tcPr>
            <w:tcW w:w="1200" w:type="dxa"/>
            <w:gridSpan w:val="2"/>
            <w:tcBorders>
              <w:top w:val="nil"/>
              <w:left w:val="nil"/>
              <w:bottom w:val="nil"/>
              <w:right w:val="nil"/>
            </w:tcBorders>
            <w:noWrap/>
            <w:vAlign w:val="center"/>
            <w:hideMark/>
          </w:tcPr>
          <w:p w14:paraId="6A646A23" w14:textId="77777777" w:rsidR="00683AB2" w:rsidRPr="00683AB2" w:rsidRDefault="00683AB2" w:rsidP="00683AB2">
            <w:pPr>
              <w:rPr>
                <w:sz w:val="20"/>
                <w:lang w:eastAsia="lt-LT"/>
              </w:rPr>
            </w:pPr>
          </w:p>
        </w:tc>
        <w:tc>
          <w:tcPr>
            <w:tcW w:w="1132" w:type="dxa"/>
            <w:gridSpan w:val="2"/>
            <w:tcBorders>
              <w:top w:val="nil"/>
              <w:left w:val="nil"/>
              <w:bottom w:val="nil"/>
              <w:right w:val="nil"/>
            </w:tcBorders>
            <w:noWrap/>
            <w:vAlign w:val="bottom"/>
            <w:hideMark/>
          </w:tcPr>
          <w:p w14:paraId="2948AE69" w14:textId="77777777" w:rsidR="00683AB2" w:rsidRPr="00683AB2" w:rsidRDefault="00683AB2" w:rsidP="00683AB2">
            <w:pPr>
              <w:jc w:val="center"/>
              <w:rPr>
                <w:sz w:val="20"/>
                <w:lang w:eastAsia="lt-LT"/>
              </w:rPr>
            </w:pPr>
          </w:p>
        </w:tc>
      </w:tr>
      <w:tr w:rsidR="00683AB2" w:rsidRPr="00683AB2" w14:paraId="172F3C1D" w14:textId="77777777" w:rsidTr="000E4308">
        <w:trPr>
          <w:gridAfter w:val="1"/>
          <w:wAfter w:w="11" w:type="dxa"/>
          <w:trHeight w:val="810"/>
        </w:trPr>
        <w:tc>
          <w:tcPr>
            <w:tcW w:w="709" w:type="dxa"/>
            <w:tcBorders>
              <w:top w:val="nil"/>
              <w:left w:val="nil"/>
              <w:bottom w:val="nil"/>
              <w:right w:val="nil"/>
            </w:tcBorders>
            <w:noWrap/>
            <w:vAlign w:val="bottom"/>
            <w:hideMark/>
          </w:tcPr>
          <w:p w14:paraId="16C65965" w14:textId="77777777" w:rsidR="00683AB2" w:rsidRPr="00683AB2" w:rsidRDefault="00683AB2" w:rsidP="00683AB2">
            <w:pPr>
              <w:rPr>
                <w:sz w:val="20"/>
                <w:lang w:eastAsia="lt-LT"/>
              </w:rPr>
            </w:pPr>
          </w:p>
        </w:tc>
        <w:tc>
          <w:tcPr>
            <w:tcW w:w="4111" w:type="dxa"/>
            <w:tcBorders>
              <w:top w:val="nil"/>
              <w:left w:val="nil"/>
              <w:bottom w:val="nil"/>
              <w:right w:val="nil"/>
            </w:tcBorders>
            <w:noWrap/>
            <w:vAlign w:val="bottom"/>
            <w:hideMark/>
          </w:tcPr>
          <w:p w14:paraId="5260361B"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44613800-8</w:t>
            </w:r>
          </w:p>
        </w:tc>
        <w:tc>
          <w:tcPr>
            <w:tcW w:w="712" w:type="dxa"/>
            <w:tcBorders>
              <w:top w:val="nil"/>
              <w:left w:val="nil"/>
              <w:bottom w:val="nil"/>
              <w:right w:val="nil"/>
            </w:tcBorders>
            <w:noWrap/>
            <w:vAlign w:val="bottom"/>
            <w:hideMark/>
          </w:tcPr>
          <w:p w14:paraId="50088F69" w14:textId="77777777" w:rsidR="00683AB2" w:rsidRPr="00683AB2" w:rsidRDefault="00683AB2" w:rsidP="00683AB2">
            <w:pPr>
              <w:rPr>
                <w:rFonts w:ascii="Calibri" w:hAnsi="Calibri" w:cs="Calibri"/>
                <w:color w:val="000000"/>
                <w:sz w:val="22"/>
                <w:szCs w:val="22"/>
                <w:lang w:eastAsia="lt-LT"/>
              </w:rPr>
            </w:pPr>
          </w:p>
        </w:tc>
        <w:tc>
          <w:tcPr>
            <w:tcW w:w="9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294AB" w14:textId="77777777" w:rsidR="00683AB2" w:rsidRPr="00683AB2" w:rsidRDefault="00683AB2" w:rsidP="00683AB2">
            <w:pPr>
              <w:jc w:val="center"/>
              <w:rPr>
                <w:rFonts w:ascii="Calibri" w:hAnsi="Calibri" w:cs="Calibri"/>
                <w:b/>
                <w:bCs/>
                <w:color w:val="000000"/>
                <w:sz w:val="22"/>
                <w:szCs w:val="22"/>
                <w:lang w:eastAsia="lt-LT"/>
              </w:rPr>
            </w:pPr>
            <w:r w:rsidRPr="00683AB2">
              <w:rPr>
                <w:rFonts w:ascii="Calibri" w:hAnsi="Calibri" w:cs="Calibri"/>
                <w:b/>
                <w:bCs/>
                <w:color w:val="000000"/>
                <w:sz w:val="22"/>
                <w:szCs w:val="22"/>
                <w:lang w:eastAsia="lt-LT"/>
              </w:rPr>
              <w:t>VšĮ Joniškio PSPC</w:t>
            </w:r>
          </w:p>
        </w:tc>
        <w:tc>
          <w:tcPr>
            <w:tcW w:w="992" w:type="dxa"/>
            <w:tcBorders>
              <w:top w:val="nil"/>
              <w:left w:val="nil"/>
              <w:bottom w:val="nil"/>
              <w:right w:val="nil"/>
            </w:tcBorders>
            <w:noWrap/>
            <w:vAlign w:val="bottom"/>
            <w:hideMark/>
          </w:tcPr>
          <w:p w14:paraId="0DBE690C" w14:textId="77777777" w:rsidR="00683AB2" w:rsidRPr="00683AB2" w:rsidRDefault="00683AB2" w:rsidP="00683AB2">
            <w:pPr>
              <w:jc w:val="center"/>
              <w:rPr>
                <w:rFonts w:ascii="Calibri" w:hAnsi="Calibri" w:cs="Calibri"/>
                <w:b/>
                <w:bCs/>
                <w:color w:val="000000"/>
                <w:sz w:val="22"/>
                <w:szCs w:val="22"/>
                <w:lang w:eastAsia="lt-LT"/>
              </w:rPr>
            </w:pPr>
          </w:p>
        </w:tc>
        <w:tc>
          <w:tcPr>
            <w:tcW w:w="643" w:type="dxa"/>
            <w:tcBorders>
              <w:top w:val="nil"/>
              <w:left w:val="nil"/>
              <w:bottom w:val="nil"/>
              <w:right w:val="nil"/>
            </w:tcBorders>
            <w:noWrap/>
            <w:vAlign w:val="bottom"/>
            <w:hideMark/>
          </w:tcPr>
          <w:p w14:paraId="5CD0ADD3" w14:textId="77777777" w:rsidR="00683AB2" w:rsidRPr="00683AB2" w:rsidRDefault="00683AB2" w:rsidP="00683AB2">
            <w:pPr>
              <w:rPr>
                <w:sz w:val="20"/>
                <w:lang w:eastAsia="lt-LT"/>
              </w:rPr>
            </w:pPr>
          </w:p>
        </w:tc>
        <w:tc>
          <w:tcPr>
            <w:tcW w:w="1200" w:type="dxa"/>
            <w:gridSpan w:val="2"/>
            <w:tcBorders>
              <w:top w:val="nil"/>
              <w:left w:val="nil"/>
              <w:bottom w:val="nil"/>
              <w:right w:val="nil"/>
            </w:tcBorders>
            <w:noWrap/>
            <w:vAlign w:val="bottom"/>
            <w:hideMark/>
          </w:tcPr>
          <w:p w14:paraId="4CA967E5" w14:textId="77777777" w:rsidR="00683AB2" w:rsidRPr="00683AB2" w:rsidRDefault="00683AB2" w:rsidP="00683AB2">
            <w:pPr>
              <w:rPr>
                <w:sz w:val="20"/>
                <w:lang w:eastAsia="lt-LT"/>
              </w:rPr>
            </w:pPr>
          </w:p>
        </w:tc>
        <w:tc>
          <w:tcPr>
            <w:tcW w:w="1132" w:type="dxa"/>
            <w:gridSpan w:val="2"/>
            <w:tcBorders>
              <w:top w:val="nil"/>
              <w:left w:val="nil"/>
              <w:bottom w:val="nil"/>
              <w:right w:val="nil"/>
            </w:tcBorders>
            <w:noWrap/>
            <w:vAlign w:val="bottom"/>
            <w:hideMark/>
          </w:tcPr>
          <w:p w14:paraId="1A0399C8" w14:textId="77777777" w:rsidR="00683AB2" w:rsidRPr="00683AB2" w:rsidRDefault="00683AB2" w:rsidP="00683AB2">
            <w:pPr>
              <w:rPr>
                <w:sz w:val="20"/>
                <w:lang w:eastAsia="lt-LT"/>
              </w:rPr>
            </w:pPr>
          </w:p>
        </w:tc>
      </w:tr>
      <w:tr w:rsidR="00683AB2" w:rsidRPr="00683AB2" w14:paraId="40D9A235" w14:textId="77777777" w:rsidTr="000E4308">
        <w:trPr>
          <w:gridAfter w:val="1"/>
          <w:wAfter w:w="11" w:type="dxa"/>
          <w:trHeight w:val="585"/>
        </w:trPr>
        <w:tc>
          <w:tcPr>
            <w:tcW w:w="70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A21EFB1" w14:textId="77777777" w:rsidR="00683AB2" w:rsidRPr="00683AB2" w:rsidRDefault="00683AB2" w:rsidP="00683AB2">
            <w:pPr>
              <w:jc w:val="right"/>
              <w:rPr>
                <w:rFonts w:ascii="Calibri" w:hAnsi="Calibri" w:cs="Calibri"/>
                <w:color w:val="000000"/>
                <w:sz w:val="22"/>
                <w:szCs w:val="22"/>
                <w:lang w:eastAsia="lt-LT"/>
              </w:rPr>
            </w:pPr>
            <w:r w:rsidRPr="00683AB2">
              <w:rPr>
                <w:rFonts w:ascii="Calibri" w:hAnsi="Calibri" w:cs="Calibri"/>
                <w:color w:val="000000"/>
                <w:sz w:val="22"/>
                <w:szCs w:val="22"/>
                <w:lang w:eastAsia="lt-LT"/>
              </w:rPr>
              <w:t>3</w:t>
            </w:r>
          </w:p>
        </w:tc>
        <w:tc>
          <w:tcPr>
            <w:tcW w:w="4111" w:type="dxa"/>
            <w:tcBorders>
              <w:top w:val="single" w:sz="4" w:space="0" w:color="auto"/>
              <w:left w:val="nil"/>
              <w:bottom w:val="single" w:sz="4" w:space="0" w:color="auto"/>
              <w:right w:val="single" w:sz="4" w:space="0" w:color="auto"/>
            </w:tcBorders>
            <w:noWrap/>
            <w:vAlign w:val="center"/>
            <w:hideMark/>
          </w:tcPr>
          <w:p w14:paraId="52F513E5" w14:textId="77777777" w:rsidR="00683AB2" w:rsidRPr="00683AB2" w:rsidRDefault="00683AB2" w:rsidP="00683AB2">
            <w:pPr>
              <w:rPr>
                <w:rFonts w:ascii="Calibri" w:hAnsi="Calibri" w:cs="Calibri"/>
                <w:b/>
                <w:bCs/>
                <w:color w:val="000000"/>
                <w:sz w:val="22"/>
                <w:szCs w:val="22"/>
                <w:lang w:eastAsia="lt-LT"/>
              </w:rPr>
            </w:pPr>
            <w:r w:rsidRPr="00683AB2">
              <w:rPr>
                <w:rFonts w:ascii="Calibri" w:hAnsi="Calibri" w:cs="Calibri"/>
                <w:b/>
                <w:bCs/>
                <w:color w:val="000000"/>
                <w:sz w:val="22"/>
                <w:szCs w:val="22"/>
                <w:lang w:eastAsia="lt-LT"/>
              </w:rPr>
              <w:t>Chirurginės pirštinės, konteineriai medicininėms atliekoms</w:t>
            </w:r>
          </w:p>
        </w:tc>
        <w:tc>
          <w:tcPr>
            <w:tcW w:w="712" w:type="dxa"/>
            <w:tcBorders>
              <w:top w:val="single" w:sz="4" w:space="0" w:color="auto"/>
              <w:left w:val="nil"/>
              <w:bottom w:val="single" w:sz="4" w:space="0" w:color="auto"/>
              <w:right w:val="single" w:sz="4" w:space="0" w:color="auto"/>
            </w:tcBorders>
            <w:noWrap/>
            <w:vAlign w:val="bottom"/>
            <w:hideMark/>
          </w:tcPr>
          <w:p w14:paraId="1F0913AE"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 </w:t>
            </w:r>
          </w:p>
        </w:tc>
        <w:tc>
          <w:tcPr>
            <w:tcW w:w="989" w:type="dxa"/>
            <w:tcBorders>
              <w:top w:val="nil"/>
              <w:left w:val="nil"/>
              <w:bottom w:val="single" w:sz="4" w:space="0" w:color="auto"/>
              <w:right w:val="single" w:sz="4" w:space="0" w:color="auto"/>
            </w:tcBorders>
            <w:noWrap/>
            <w:vAlign w:val="center"/>
            <w:hideMark/>
          </w:tcPr>
          <w:p w14:paraId="3A44CBBC"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24 mėn.</w:t>
            </w:r>
          </w:p>
        </w:tc>
        <w:tc>
          <w:tcPr>
            <w:tcW w:w="992" w:type="dxa"/>
            <w:tcBorders>
              <w:top w:val="single" w:sz="4" w:space="0" w:color="auto"/>
              <w:left w:val="nil"/>
              <w:bottom w:val="single" w:sz="4" w:space="0" w:color="auto"/>
              <w:right w:val="single" w:sz="4" w:space="0" w:color="auto"/>
            </w:tcBorders>
            <w:vAlign w:val="bottom"/>
            <w:hideMark/>
          </w:tcPr>
          <w:p w14:paraId="7C48B6BF"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vnt. kaina be PVM</w:t>
            </w:r>
          </w:p>
        </w:tc>
        <w:tc>
          <w:tcPr>
            <w:tcW w:w="643" w:type="dxa"/>
            <w:tcBorders>
              <w:top w:val="single" w:sz="4" w:space="0" w:color="auto"/>
              <w:left w:val="nil"/>
              <w:bottom w:val="single" w:sz="4" w:space="0" w:color="auto"/>
              <w:right w:val="single" w:sz="4" w:space="0" w:color="auto"/>
            </w:tcBorders>
            <w:noWrap/>
            <w:vAlign w:val="bottom"/>
            <w:hideMark/>
          </w:tcPr>
          <w:p w14:paraId="0C97BA39"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PVM %</w:t>
            </w:r>
          </w:p>
        </w:tc>
        <w:tc>
          <w:tcPr>
            <w:tcW w:w="1200" w:type="dxa"/>
            <w:gridSpan w:val="2"/>
            <w:tcBorders>
              <w:top w:val="single" w:sz="4" w:space="0" w:color="auto"/>
              <w:left w:val="nil"/>
              <w:bottom w:val="single" w:sz="4" w:space="0" w:color="auto"/>
              <w:right w:val="single" w:sz="4" w:space="0" w:color="auto"/>
            </w:tcBorders>
            <w:vAlign w:val="center"/>
            <w:hideMark/>
          </w:tcPr>
          <w:p w14:paraId="33CFC17F" w14:textId="77777777" w:rsidR="00683AB2" w:rsidRPr="00683AB2" w:rsidRDefault="00683AB2" w:rsidP="00683AB2">
            <w:pPr>
              <w:jc w:val="center"/>
              <w:rPr>
                <w:rFonts w:ascii="Calibri" w:hAnsi="Calibri" w:cs="Calibri"/>
                <w:color w:val="000000"/>
                <w:sz w:val="22"/>
                <w:szCs w:val="22"/>
                <w:lang w:eastAsia="lt-LT"/>
              </w:rPr>
            </w:pPr>
            <w:proofErr w:type="spellStart"/>
            <w:r w:rsidRPr="00683AB2">
              <w:rPr>
                <w:rFonts w:ascii="Calibri" w:hAnsi="Calibri" w:cs="Calibri"/>
                <w:color w:val="000000"/>
                <w:sz w:val="22"/>
                <w:szCs w:val="22"/>
                <w:lang w:eastAsia="lt-LT"/>
              </w:rPr>
              <w:t>vnt.kaina</w:t>
            </w:r>
            <w:proofErr w:type="spellEnd"/>
            <w:r w:rsidRPr="00683AB2">
              <w:rPr>
                <w:rFonts w:ascii="Calibri" w:hAnsi="Calibri" w:cs="Calibri"/>
                <w:color w:val="000000"/>
                <w:sz w:val="22"/>
                <w:szCs w:val="22"/>
                <w:lang w:eastAsia="lt-LT"/>
              </w:rPr>
              <w:t xml:space="preserve"> su PVM</w:t>
            </w:r>
          </w:p>
        </w:tc>
        <w:tc>
          <w:tcPr>
            <w:tcW w:w="1132" w:type="dxa"/>
            <w:gridSpan w:val="2"/>
            <w:tcBorders>
              <w:top w:val="single" w:sz="4" w:space="0" w:color="auto"/>
              <w:left w:val="nil"/>
              <w:bottom w:val="single" w:sz="4" w:space="0" w:color="auto"/>
              <w:right w:val="single" w:sz="4" w:space="0" w:color="auto"/>
            </w:tcBorders>
            <w:vAlign w:val="bottom"/>
            <w:hideMark/>
          </w:tcPr>
          <w:p w14:paraId="443F0618"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Suma su PVM</w:t>
            </w:r>
          </w:p>
        </w:tc>
      </w:tr>
      <w:tr w:rsidR="00683AB2" w:rsidRPr="00683AB2" w14:paraId="1A675FAB" w14:textId="77777777" w:rsidTr="000E4308">
        <w:trPr>
          <w:gridAfter w:val="1"/>
          <w:wAfter w:w="11" w:type="dxa"/>
          <w:trHeight w:val="3600"/>
        </w:trPr>
        <w:tc>
          <w:tcPr>
            <w:tcW w:w="709" w:type="dxa"/>
            <w:tcBorders>
              <w:top w:val="nil"/>
              <w:left w:val="single" w:sz="4" w:space="0" w:color="auto"/>
              <w:bottom w:val="single" w:sz="4" w:space="0" w:color="auto"/>
              <w:right w:val="single" w:sz="4" w:space="0" w:color="auto"/>
            </w:tcBorders>
            <w:noWrap/>
            <w:vAlign w:val="center"/>
          </w:tcPr>
          <w:p w14:paraId="78309CC6" w14:textId="5A6D4C6D" w:rsidR="00683AB2" w:rsidRPr="00683AB2" w:rsidRDefault="000E4308" w:rsidP="00683AB2">
            <w:pPr>
              <w:jc w:val="right"/>
              <w:rPr>
                <w:rFonts w:ascii="Calibri" w:hAnsi="Calibri" w:cs="Calibri"/>
                <w:color w:val="000000"/>
                <w:sz w:val="22"/>
                <w:szCs w:val="22"/>
                <w:lang w:eastAsia="lt-LT"/>
              </w:rPr>
            </w:pPr>
            <w:r>
              <w:rPr>
                <w:rFonts w:ascii="Calibri" w:hAnsi="Calibri" w:cs="Calibri"/>
                <w:color w:val="000000"/>
                <w:sz w:val="22"/>
                <w:szCs w:val="22"/>
                <w:lang w:eastAsia="lt-LT"/>
              </w:rPr>
              <w:lastRenderedPageBreak/>
              <w:t>1</w:t>
            </w:r>
          </w:p>
        </w:tc>
        <w:tc>
          <w:tcPr>
            <w:tcW w:w="4111" w:type="dxa"/>
            <w:tcBorders>
              <w:top w:val="nil"/>
              <w:left w:val="nil"/>
              <w:bottom w:val="single" w:sz="4" w:space="0" w:color="auto"/>
              <w:right w:val="single" w:sz="4" w:space="0" w:color="auto"/>
            </w:tcBorders>
            <w:shd w:val="clear" w:color="FFFFCC" w:fill="FFFFFF"/>
            <w:hideMark/>
          </w:tcPr>
          <w:p w14:paraId="7BFB49BE" w14:textId="77777777" w:rsidR="00683AB2" w:rsidRPr="00683AB2" w:rsidRDefault="00683AB2" w:rsidP="00683AB2">
            <w:pPr>
              <w:rPr>
                <w:rFonts w:ascii="Calibri" w:hAnsi="Calibri" w:cs="Calibri"/>
                <w:sz w:val="22"/>
                <w:szCs w:val="22"/>
                <w:lang w:eastAsia="lt-LT"/>
              </w:rPr>
            </w:pPr>
            <w:r w:rsidRPr="00683AB2">
              <w:rPr>
                <w:rFonts w:ascii="Calibri" w:hAnsi="Calibri" w:cs="Calibri"/>
                <w:sz w:val="22"/>
                <w:szCs w:val="22"/>
                <w:lang w:eastAsia="lt-LT"/>
              </w:rPr>
              <w:t xml:space="preserve">Vienkartinės sterilios chirurginės pirštinės be pudros. </w:t>
            </w:r>
            <w:r w:rsidRPr="00683AB2">
              <w:rPr>
                <w:rFonts w:ascii="Calibri" w:hAnsi="Calibri" w:cs="Calibri"/>
                <w:b/>
                <w:bCs/>
                <w:sz w:val="22"/>
                <w:szCs w:val="22"/>
                <w:lang w:eastAsia="lt-LT"/>
              </w:rPr>
              <w:t>Dydis 7,5</w:t>
            </w:r>
            <w:r w:rsidRPr="00683AB2">
              <w:rPr>
                <w:rFonts w:ascii="Calibri" w:hAnsi="Calibri" w:cs="Calibri"/>
                <w:sz w:val="22"/>
                <w:szCs w:val="22"/>
                <w:lang w:eastAsia="lt-LT"/>
              </w:rPr>
              <w:t xml:space="preserve">. Atitinka ISO, CE, PPE III kategoriją ir EN 455 1, 2, 3 ir 4 keliamus reikalavimus, LST EN ISO 14001 standartą. Natūralaus gumos ar sintetinio latekso pakaitalo, vidinis paviršius padengtas specialiu polimeru ir silikonu. Forma atitinka anatominę rankos konfigūraciją, neriboja piršto ir delno judesių, delno ir pirštų galų sritis išploninta.  Gumos storis pirštuose 0,19 mm (± 0,01 mm). Sudėtyje nėra </w:t>
            </w:r>
            <w:proofErr w:type="spellStart"/>
            <w:r w:rsidRPr="00683AB2">
              <w:rPr>
                <w:rFonts w:ascii="Calibri" w:hAnsi="Calibri" w:cs="Calibri"/>
                <w:sz w:val="22"/>
                <w:szCs w:val="22"/>
                <w:lang w:eastAsia="lt-LT"/>
              </w:rPr>
              <w:t>tiuramų</w:t>
            </w:r>
            <w:proofErr w:type="spellEnd"/>
            <w:r w:rsidRPr="00683AB2">
              <w:rPr>
                <w:rFonts w:ascii="Calibri" w:hAnsi="Calibri" w:cs="Calibri"/>
                <w:sz w:val="22"/>
                <w:szCs w:val="22"/>
                <w:lang w:eastAsia="lt-LT"/>
              </w:rPr>
              <w:t xml:space="preserve">. Baltymų  kiekis pirštinėje &lt;50 mg/dm2 EN 455-3 metodu. AQL - 0,65. Atsparumas tempimo jėgai ne mažesnis nei 25 </w:t>
            </w:r>
            <w:proofErr w:type="spellStart"/>
            <w:r w:rsidRPr="00683AB2">
              <w:rPr>
                <w:rFonts w:ascii="Calibri" w:hAnsi="Calibri" w:cs="Calibri"/>
                <w:sz w:val="22"/>
                <w:szCs w:val="22"/>
                <w:lang w:eastAsia="lt-LT"/>
              </w:rPr>
              <w:t>Mpa</w:t>
            </w:r>
            <w:proofErr w:type="spellEnd"/>
            <w:r w:rsidRPr="00683AB2">
              <w:rPr>
                <w:rFonts w:ascii="Calibri" w:hAnsi="Calibri" w:cs="Calibri"/>
                <w:sz w:val="22"/>
                <w:szCs w:val="22"/>
                <w:lang w:eastAsia="lt-LT"/>
              </w:rPr>
              <w:t xml:space="preserve"> prieš sendinimą. Ilgis- ne mažesnis nei 280 mm. Pakuotė lengvai atidaroma, atidarant plyšta tik per siūles, nepažeidžiamas sterilumas. Europietiški dydžiai.</w:t>
            </w:r>
          </w:p>
        </w:tc>
        <w:tc>
          <w:tcPr>
            <w:tcW w:w="712" w:type="dxa"/>
            <w:tcBorders>
              <w:top w:val="nil"/>
              <w:left w:val="nil"/>
              <w:bottom w:val="single" w:sz="4" w:space="0" w:color="auto"/>
              <w:right w:val="single" w:sz="4" w:space="0" w:color="auto"/>
            </w:tcBorders>
            <w:noWrap/>
            <w:vAlign w:val="center"/>
            <w:hideMark/>
          </w:tcPr>
          <w:p w14:paraId="7248FAED" w14:textId="77777777" w:rsidR="00683AB2" w:rsidRPr="00683AB2" w:rsidRDefault="00683AB2" w:rsidP="00683AB2">
            <w:pPr>
              <w:rPr>
                <w:rFonts w:ascii="Calibri" w:hAnsi="Calibri" w:cs="Calibri"/>
                <w:color w:val="000000"/>
                <w:sz w:val="22"/>
                <w:szCs w:val="22"/>
                <w:lang w:eastAsia="lt-LT"/>
              </w:rPr>
            </w:pPr>
            <w:proofErr w:type="spellStart"/>
            <w:r w:rsidRPr="00683AB2">
              <w:rPr>
                <w:rFonts w:ascii="Calibri" w:hAnsi="Calibri" w:cs="Calibri"/>
                <w:color w:val="000000"/>
                <w:sz w:val="22"/>
                <w:szCs w:val="22"/>
                <w:lang w:eastAsia="lt-LT"/>
              </w:rPr>
              <w:t>por</w:t>
            </w:r>
            <w:proofErr w:type="spellEnd"/>
          </w:p>
        </w:tc>
        <w:tc>
          <w:tcPr>
            <w:tcW w:w="989" w:type="dxa"/>
            <w:tcBorders>
              <w:top w:val="nil"/>
              <w:left w:val="nil"/>
              <w:bottom w:val="single" w:sz="4" w:space="0" w:color="auto"/>
              <w:right w:val="single" w:sz="4" w:space="0" w:color="auto"/>
            </w:tcBorders>
            <w:noWrap/>
            <w:vAlign w:val="center"/>
            <w:hideMark/>
          </w:tcPr>
          <w:p w14:paraId="74CF4E81"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100</w:t>
            </w:r>
          </w:p>
        </w:tc>
        <w:tc>
          <w:tcPr>
            <w:tcW w:w="992" w:type="dxa"/>
            <w:tcBorders>
              <w:top w:val="nil"/>
              <w:left w:val="nil"/>
              <w:bottom w:val="single" w:sz="4" w:space="0" w:color="auto"/>
              <w:right w:val="single" w:sz="4" w:space="0" w:color="auto"/>
            </w:tcBorders>
            <w:noWrap/>
            <w:vAlign w:val="center"/>
            <w:hideMark/>
          </w:tcPr>
          <w:p w14:paraId="5003A72B" w14:textId="77777777" w:rsidR="00683AB2" w:rsidRPr="00683AB2" w:rsidRDefault="00683AB2" w:rsidP="00683AB2">
            <w:pPr>
              <w:jc w:val="right"/>
              <w:rPr>
                <w:rFonts w:ascii="Calibri" w:hAnsi="Calibri" w:cs="Calibri"/>
                <w:color w:val="000000"/>
                <w:sz w:val="22"/>
                <w:szCs w:val="22"/>
                <w:lang w:eastAsia="lt-LT"/>
              </w:rPr>
            </w:pPr>
            <w:r w:rsidRPr="00683AB2">
              <w:rPr>
                <w:rFonts w:ascii="Calibri" w:hAnsi="Calibri" w:cs="Calibri"/>
                <w:color w:val="000000"/>
                <w:sz w:val="22"/>
                <w:szCs w:val="22"/>
                <w:lang w:eastAsia="lt-LT"/>
              </w:rPr>
              <w:t>0,25</w:t>
            </w:r>
          </w:p>
        </w:tc>
        <w:tc>
          <w:tcPr>
            <w:tcW w:w="643" w:type="dxa"/>
            <w:tcBorders>
              <w:top w:val="nil"/>
              <w:left w:val="nil"/>
              <w:bottom w:val="single" w:sz="4" w:space="0" w:color="auto"/>
              <w:right w:val="single" w:sz="4" w:space="0" w:color="auto"/>
            </w:tcBorders>
            <w:vAlign w:val="center"/>
            <w:hideMark/>
          </w:tcPr>
          <w:p w14:paraId="373103A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5</w:t>
            </w:r>
          </w:p>
        </w:tc>
        <w:tc>
          <w:tcPr>
            <w:tcW w:w="1200" w:type="dxa"/>
            <w:gridSpan w:val="2"/>
            <w:tcBorders>
              <w:top w:val="nil"/>
              <w:left w:val="nil"/>
              <w:bottom w:val="single" w:sz="4" w:space="0" w:color="auto"/>
              <w:right w:val="single" w:sz="4" w:space="0" w:color="auto"/>
            </w:tcBorders>
            <w:noWrap/>
            <w:vAlign w:val="center"/>
            <w:hideMark/>
          </w:tcPr>
          <w:p w14:paraId="6E65C7C6" w14:textId="77777777" w:rsidR="00683AB2" w:rsidRPr="00683AB2" w:rsidRDefault="00683AB2" w:rsidP="00683AB2">
            <w:pPr>
              <w:jc w:val="right"/>
              <w:rPr>
                <w:rFonts w:ascii="Calibri" w:hAnsi="Calibri" w:cs="Calibri"/>
                <w:color w:val="000000"/>
                <w:sz w:val="22"/>
                <w:szCs w:val="22"/>
                <w:lang w:eastAsia="lt-LT"/>
              </w:rPr>
            </w:pPr>
            <w:r w:rsidRPr="00683AB2">
              <w:rPr>
                <w:rFonts w:ascii="Calibri" w:hAnsi="Calibri" w:cs="Calibri"/>
                <w:color w:val="000000"/>
                <w:sz w:val="22"/>
                <w:szCs w:val="22"/>
                <w:lang w:eastAsia="lt-LT"/>
              </w:rPr>
              <w:t>0,2625</w:t>
            </w:r>
          </w:p>
        </w:tc>
        <w:tc>
          <w:tcPr>
            <w:tcW w:w="1132" w:type="dxa"/>
            <w:gridSpan w:val="2"/>
            <w:tcBorders>
              <w:top w:val="nil"/>
              <w:left w:val="nil"/>
              <w:bottom w:val="single" w:sz="4" w:space="0" w:color="auto"/>
              <w:right w:val="single" w:sz="4" w:space="0" w:color="auto"/>
            </w:tcBorders>
            <w:noWrap/>
            <w:vAlign w:val="center"/>
            <w:hideMark/>
          </w:tcPr>
          <w:p w14:paraId="51ADFA47"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26,25</w:t>
            </w:r>
          </w:p>
        </w:tc>
      </w:tr>
      <w:tr w:rsidR="00683AB2" w:rsidRPr="00683AB2" w14:paraId="1367CCE4" w14:textId="77777777" w:rsidTr="000E4308">
        <w:trPr>
          <w:gridAfter w:val="1"/>
          <w:wAfter w:w="11" w:type="dxa"/>
          <w:trHeight w:val="660"/>
        </w:trPr>
        <w:tc>
          <w:tcPr>
            <w:tcW w:w="709" w:type="dxa"/>
            <w:tcBorders>
              <w:top w:val="nil"/>
              <w:left w:val="single" w:sz="4" w:space="0" w:color="auto"/>
              <w:bottom w:val="single" w:sz="4" w:space="0" w:color="auto"/>
              <w:right w:val="single" w:sz="4" w:space="0" w:color="auto"/>
            </w:tcBorders>
            <w:noWrap/>
            <w:vAlign w:val="center"/>
          </w:tcPr>
          <w:p w14:paraId="4C736F11" w14:textId="2E19E4D7" w:rsidR="00683AB2" w:rsidRPr="00683AB2" w:rsidRDefault="000E4308" w:rsidP="00683AB2">
            <w:pPr>
              <w:jc w:val="center"/>
              <w:rPr>
                <w:rFonts w:ascii="Calibri" w:hAnsi="Calibri" w:cs="Calibri"/>
                <w:color w:val="000000"/>
                <w:sz w:val="22"/>
                <w:szCs w:val="22"/>
                <w:lang w:eastAsia="lt-LT"/>
              </w:rPr>
            </w:pPr>
            <w:r>
              <w:rPr>
                <w:rFonts w:ascii="Calibri" w:hAnsi="Calibri" w:cs="Calibri"/>
                <w:color w:val="000000"/>
                <w:sz w:val="22"/>
                <w:szCs w:val="22"/>
                <w:lang w:eastAsia="lt-LT"/>
              </w:rPr>
              <w:t>2</w:t>
            </w:r>
          </w:p>
        </w:tc>
        <w:tc>
          <w:tcPr>
            <w:tcW w:w="4111" w:type="dxa"/>
            <w:tcBorders>
              <w:top w:val="nil"/>
              <w:left w:val="nil"/>
              <w:bottom w:val="single" w:sz="4" w:space="0" w:color="auto"/>
              <w:right w:val="single" w:sz="4" w:space="0" w:color="auto"/>
            </w:tcBorders>
            <w:vAlign w:val="bottom"/>
            <w:hideMark/>
          </w:tcPr>
          <w:p w14:paraId="0378BAD1"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 xml:space="preserve">Vienkartinis konteineris medicininėms atliekoms surinkti ( su įtaisu adatoms nuimti) 0,5 </w:t>
            </w:r>
            <w:proofErr w:type="spellStart"/>
            <w:r w:rsidRPr="00683AB2">
              <w:rPr>
                <w:rFonts w:ascii="Calibri" w:hAnsi="Calibri" w:cs="Calibri"/>
                <w:color w:val="000000"/>
                <w:sz w:val="22"/>
                <w:szCs w:val="22"/>
                <w:lang w:eastAsia="lt-LT"/>
              </w:rPr>
              <w:t>ltr</w:t>
            </w:r>
            <w:proofErr w:type="spellEnd"/>
          </w:p>
        </w:tc>
        <w:tc>
          <w:tcPr>
            <w:tcW w:w="712" w:type="dxa"/>
            <w:tcBorders>
              <w:top w:val="nil"/>
              <w:left w:val="nil"/>
              <w:bottom w:val="single" w:sz="4" w:space="0" w:color="auto"/>
              <w:right w:val="nil"/>
            </w:tcBorders>
            <w:noWrap/>
            <w:vAlign w:val="center"/>
            <w:hideMark/>
          </w:tcPr>
          <w:p w14:paraId="49A39D05"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single" w:sz="4" w:space="0" w:color="auto"/>
              <w:bottom w:val="single" w:sz="4" w:space="0" w:color="auto"/>
              <w:right w:val="single" w:sz="4" w:space="0" w:color="auto"/>
            </w:tcBorders>
            <w:noWrap/>
            <w:vAlign w:val="center"/>
            <w:hideMark/>
          </w:tcPr>
          <w:p w14:paraId="24CBB264"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20</w:t>
            </w:r>
          </w:p>
        </w:tc>
        <w:tc>
          <w:tcPr>
            <w:tcW w:w="992" w:type="dxa"/>
            <w:tcBorders>
              <w:top w:val="nil"/>
              <w:left w:val="nil"/>
              <w:bottom w:val="single" w:sz="4" w:space="0" w:color="auto"/>
              <w:right w:val="single" w:sz="4" w:space="0" w:color="auto"/>
            </w:tcBorders>
            <w:noWrap/>
            <w:vAlign w:val="center"/>
            <w:hideMark/>
          </w:tcPr>
          <w:p w14:paraId="35877D8C"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0,42</w:t>
            </w:r>
          </w:p>
        </w:tc>
        <w:tc>
          <w:tcPr>
            <w:tcW w:w="643" w:type="dxa"/>
            <w:tcBorders>
              <w:top w:val="nil"/>
              <w:left w:val="nil"/>
              <w:bottom w:val="single" w:sz="4" w:space="0" w:color="auto"/>
              <w:right w:val="single" w:sz="4" w:space="0" w:color="auto"/>
            </w:tcBorders>
            <w:vAlign w:val="center"/>
            <w:hideMark/>
          </w:tcPr>
          <w:p w14:paraId="29E827D2"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21</w:t>
            </w:r>
          </w:p>
        </w:tc>
        <w:tc>
          <w:tcPr>
            <w:tcW w:w="1200" w:type="dxa"/>
            <w:gridSpan w:val="2"/>
            <w:tcBorders>
              <w:top w:val="nil"/>
              <w:left w:val="nil"/>
              <w:bottom w:val="single" w:sz="4" w:space="0" w:color="auto"/>
              <w:right w:val="single" w:sz="4" w:space="0" w:color="auto"/>
            </w:tcBorders>
            <w:noWrap/>
            <w:vAlign w:val="center"/>
            <w:hideMark/>
          </w:tcPr>
          <w:p w14:paraId="4A4C7376"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0,5082</w:t>
            </w:r>
          </w:p>
        </w:tc>
        <w:tc>
          <w:tcPr>
            <w:tcW w:w="1132" w:type="dxa"/>
            <w:gridSpan w:val="2"/>
            <w:tcBorders>
              <w:top w:val="nil"/>
              <w:left w:val="nil"/>
              <w:bottom w:val="single" w:sz="4" w:space="0" w:color="auto"/>
              <w:right w:val="single" w:sz="4" w:space="0" w:color="auto"/>
            </w:tcBorders>
            <w:noWrap/>
            <w:vAlign w:val="center"/>
            <w:hideMark/>
          </w:tcPr>
          <w:p w14:paraId="71F65D57"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10,164</w:t>
            </w:r>
          </w:p>
        </w:tc>
      </w:tr>
      <w:tr w:rsidR="00683AB2" w:rsidRPr="00683AB2" w14:paraId="12DD62D2" w14:textId="77777777" w:rsidTr="000E4308">
        <w:trPr>
          <w:gridAfter w:val="1"/>
          <w:wAfter w:w="11" w:type="dxa"/>
          <w:trHeight w:val="600"/>
        </w:trPr>
        <w:tc>
          <w:tcPr>
            <w:tcW w:w="709" w:type="dxa"/>
            <w:tcBorders>
              <w:top w:val="nil"/>
              <w:left w:val="single" w:sz="4" w:space="0" w:color="auto"/>
              <w:bottom w:val="single" w:sz="4" w:space="0" w:color="auto"/>
              <w:right w:val="single" w:sz="4" w:space="0" w:color="auto"/>
            </w:tcBorders>
            <w:noWrap/>
            <w:vAlign w:val="center"/>
          </w:tcPr>
          <w:p w14:paraId="6A62C740" w14:textId="326CCD85" w:rsidR="00683AB2" w:rsidRPr="00683AB2" w:rsidRDefault="000E4308" w:rsidP="00683AB2">
            <w:pPr>
              <w:jc w:val="center"/>
              <w:rPr>
                <w:rFonts w:ascii="Calibri" w:hAnsi="Calibri" w:cs="Calibri"/>
                <w:color w:val="000000"/>
                <w:sz w:val="22"/>
                <w:szCs w:val="22"/>
                <w:lang w:eastAsia="lt-LT"/>
              </w:rPr>
            </w:pPr>
            <w:r>
              <w:rPr>
                <w:rFonts w:ascii="Calibri" w:hAnsi="Calibri" w:cs="Calibri"/>
                <w:color w:val="000000"/>
                <w:sz w:val="22"/>
                <w:szCs w:val="22"/>
                <w:lang w:eastAsia="lt-LT"/>
              </w:rPr>
              <w:t>3</w:t>
            </w:r>
          </w:p>
        </w:tc>
        <w:tc>
          <w:tcPr>
            <w:tcW w:w="4111" w:type="dxa"/>
            <w:tcBorders>
              <w:top w:val="nil"/>
              <w:left w:val="nil"/>
              <w:bottom w:val="single" w:sz="4" w:space="0" w:color="auto"/>
              <w:right w:val="single" w:sz="4" w:space="0" w:color="auto"/>
            </w:tcBorders>
            <w:vAlign w:val="bottom"/>
            <w:hideMark/>
          </w:tcPr>
          <w:p w14:paraId="6A82E05A"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Vienkartinis konteineris medicininėms atliekoms surinkti ( su įtaisu adatoms nuimti) 3ltr</w:t>
            </w:r>
          </w:p>
        </w:tc>
        <w:tc>
          <w:tcPr>
            <w:tcW w:w="712" w:type="dxa"/>
            <w:tcBorders>
              <w:top w:val="nil"/>
              <w:left w:val="nil"/>
              <w:bottom w:val="single" w:sz="4" w:space="0" w:color="auto"/>
              <w:right w:val="single" w:sz="4" w:space="0" w:color="auto"/>
            </w:tcBorders>
            <w:noWrap/>
            <w:vAlign w:val="center"/>
            <w:hideMark/>
          </w:tcPr>
          <w:p w14:paraId="39E5D16F"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vnt.</w:t>
            </w:r>
          </w:p>
        </w:tc>
        <w:tc>
          <w:tcPr>
            <w:tcW w:w="989" w:type="dxa"/>
            <w:tcBorders>
              <w:top w:val="nil"/>
              <w:left w:val="nil"/>
              <w:bottom w:val="single" w:sz="4" w:space="0" w:color="auto"/>
              <w:right w:val="single" w:sz="4" w:space="0" w:color="auto"/>
            </w:tcBorders>
            <w:noWrap/>
            <w:vAlign w:val="center"/>
            <w:hideMark/>
          </w:tcPr>
          <w:p w14:paraId="40A06903"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80</w:t>
            </w:r>
          </w:p>
        </w:tc>
        <w:tc>
          <w:tcPr>
            <w:tcW w:w="992" w:type="dxa"/>
            <w:tcBorders>
              <w:top w:val="nil"/>
              <w:left w:val="nil"/>
              <w:bottom w:val="single" w:sz="4" w:space="0" w:color="auto"/>
              <w:right w:val="single" w:sz="4" w:space="0" w:color="auto"/>
            </w:tcBorders>
            <w:noWrap/>
            <w:vAlign w:val="center"/>
            <w:hideMark/>
          </w:tcPr>
          <w:p w14:paraId="64E98230"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w:t>
            </w:r>
          </w:p>
        </w:tc>
        <w:tc>
          <w:tcPr>
            <w:tcW w:w="643" w:type="dxa"/>
            <w:tcBorders>
              <w:top w:val="nil"/>
              <w:left w:val="nil"/>
              <w:bottom w:val="single" w:sz="4" w:space="0" w:color="auto"/>
              <w:right w:val="single" w:sz="4" w:space="0" w:color="auto"/>
            </w:tcBorders>
            <w:vAlign w:val="center"/>
            <w:hideMark/>
          </w:tcPr>
          <w:p w14:paraId="6D344D11"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21</w:t>
            </w:r>
          </w:p>
        </w:tc>
        <w:tc>
          <w:tcPr>
            <w:tcW w:w="1200" w:type="dxa"/>
            <w:gridSpan w:val="2"/>
            <w:tcBorders>
              <w:top w:val="nil"/>
              <w:left w:val="nil"/>
              <w:bottom w:val="single" w:sz="4" w:space="0" w:color="auto"/>
              <w:right w:val="single" w:sz="4" w:space="0" w:color="auto"/>
            </w:tcBorders>
            <w:noWrap/>
            <w:vAlign w:val="center"/>
            <w:hideMark/>
          </w:tcPr>
          <w:p w14:paraId="0A7D7905"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1,21</w:t>
            </w:r>
          </w:p>
        </w:tc>
        <w:tc>
          <w:tcPr>
            <w:tcW w:w="1132" w:type="dxa"/>
            <w:gridSpan w:val="2"/>
            <w:tcBorders>
              <w:top w:val="nil"/>
              <w:left w:val="nil"/>
              <w:bottom w:val="single" w:sz="4" w:space="0" w:color="auto"/>
              <w:right w:val="single" w:sz="4" w:space="0" w:color="auto"/>
            </w:tcBorders>
            <w:noWrap/>
            <w:vAlign w:val="center"/>
            <w:hideMark/>
          </w:tcPr>
          <w:p w14:paraId="0A986167"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96,8</w:t>
            </w:r>
          </w:p>
        </w:tc>
      </w:tr>
      <w:tr w:rsidR="00683AB2" w:rsidRPr="00683AB2" w14:paraId="1EEBF135" w14:textId="77777777" w:rsidTr="000E4308">
        <w:trPr>
          <w:gridAfter w:val="1"/>
          <w:wAfter w:w="11" w:type="dxa"/>
          <w:trHeight w:val="600"/>
        </w:trPr>
        <w:tc>
          <w:tcPr>
            <w:tcW w:w="709" w:type="dxa"/>
            <w:tcBorders>
              <w:top w:val="nil"/>
              <w:left w:val="single" w:sz="4" w:space="0" w:color="auto"/>
              <w:bottom w:val="single" w:sz="4" w:space="0" w:color="auto"/>
              <w:right w:val="single" w:sz="4" w:space="0" w:color="auto"/>
            </w:tcBorders>
            <w:noWrap/>
            <w:vAlign w:val="center"/>
          </w:tcPr>
          <w:p w14:paraId="5224C0D2" w14:textId="131530C0" w:rsidR="00683AB2" w:rsidRPr="00683AB2" w:rsidRDefault="000E4308" w:rsidP="00683AB2">
            <w:pPr>
              <w:jc w:val="center"/>
              <w:rPr>
                <w:rFonts w:ascii="Calibri" w:hAnsi="Calibri" w:cs="Calibri"/>
                <w:color w:val="000000"/>
                <w:sz w:val="22"/>
                <w:szCs w:val="22"/>
                <w:lang w:eastAsia="lt-LT"/>
              </w:rPr>
            </w:pPr>
            <w:r>
              <w:rPr>
                <w:rFonts w:ascii="Calibri" w:hAnsi="Calibri" w:cs="Calibri"/>
                <w:color w:val="000000"/>
                <w:sz w:val="22"/>
                <w:szCs w:val="22"/>
                <w:lang w:eastAsia="lt-LT"/>
              </w:rPr>
              <w:t>4</w:t>
            </w:r>
          </w:p>
        </w:tc>
        <w:tc>
          <w:tcPr>
            <w:tcW w:w="4111" w:type="dxa"/>
            <w:tcBorders>
              <w:top w:val="nil"/>
              <w:left w:val="nil"/>
              <w:bottom w:val="single" w:sz="4" w:space="0" w:color="auto"/>
              <w:right w:val="single" w:sz="4" w:space="0" w:color="auto"/>
            </w:tcBorders>
            <w:vAlign w:val="bottom"/>
            <w:hideMark/>
          </w:tcPr>
          <w:p w14:paraId="67060A69"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Vienkartinis konteineris medicininėms atliekoms surinkti ( su įtaisu adatoms nuimti) 5ltr</w:t>
            </w:r>
          </w:p>
        </w:tc>
        <w:tc>
          <w:tcPr>
            <w:tcW w:w="712" w:type="dxa"/>
            <w:tcBorders>
              <w:top w:val="nil"/>
              <w:left w:val="nil"/>
              <w:bottom w:val="single" w:sz="4" w:space="0" w:color="auto"/>
              <w:right w:val="single" w:sz="4" w:space="0" w:color="auto"/>
            </w:tcBorders>
            <w:noWrap/>
            <w:vAlign w:val="bottom"/>
            <w:hideMark/>
          </w:tcPr>
          <w:p w14:paraId="6DCA3AFA"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 </w:t>
            </w:r>
          </w:p>
        </w:tc>
        <w:tc>
          <w:tcPr>
            <w:tcW w:w="989" w:type="dxa"/>
            <w:tcBorders>
              <w:top w:val="nil"/>
              <w:left w:val="nil"/>
              <w:bottom w:val="single" w:sz="4" w:space="0" w:color="auto"/>
              <w:right w:val="single" w:sz="4" w:space="0" w:color="auto"/>
            </w:tcBorders>
            <w:noWrap/>
            <w:vAlign w:val="center"/>
            <w:hideMark/>
          </w:tcPr>
          <w:p w14:paraId="02458B0D"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140</w:t>
            </w:r>
          </w:p>
        </w:tc>
        <w:tc>
          <w:tcPr>
            <w:tcW w:w="992" w:type="dxa"/>
            <w:tcBorders>
              <w:top w:val="nil"/>
              <w:left w:val="nil"/>
              <w:bottom w:val="single" w:sz="4" w:space="0" w:color="auto"/>
              <w:right w:val="single" w:sz="4" w:space="0" w:color="auto"/>
            </w:tcBorders>
            <w:noWrap/>
            <w:vAlign w:val="center"/>
            <w:hideMark/>
          </w:tcPr>
          <w:p w14:paraId="40F41983"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1,34</w:t>
            </w:r>
          </w:p>
        </w:tc>
        <w:tc>
          <w:tcPr>
            <w:tcW w:w="643" w:type="dxa"/>
            <w:tcBorders>
              <w:top w:val="nil"/>
              <w:left w:val="nil"/>
              <w:bottom w:val="single" w:sz="4" w:space="0" w:color="auto"/>
              <w:right w:val="single" w:sz="4" w:space="0" w:color="auto"/>
            </w:tcBorders>
            <w:vAlign w:val="center"/>
            <w:hideMark/>
          </w:tcPr>
          <w:p w14:paraId="6F837B60"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21</w:t>
            </w:r>
          </w:p>
        </w:tc>
        <w:tc>
          <w:tcPr>
            <w:tcW w:w="1200" w:type="dxa"/>
            <w:gridSpan w:val="2"/>
            <w:tcBorders>
              <w:top w:val="nil"/>
              <w:left w:val="nil"/>
              <w:bottom w:val="single" w:sz="4" w:space="0" w:color="auto"/>
              <w:right w:val="single" w:sz="4" w:space="0" w:color="auto"/>
            </w:tcBorders>
            <w:noWrap/>
            <w:vAlign w:val="center"/>
            <w:hideMark/>
          </w:tcPr>
          <w:p w14:paraId="2220F8FA"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1,6214</w:t>
            </w:r>
          </w:p>
        </w:tc>
        <w:tc>
          <w:tcPr>
            <w:tcW w:w="1132" w:type="dxa"/>
            <w:gridSpan w:val="2"/>
            <w:tcBorders>
              <w:top w:val="nil"/>
              <w:left w:val="nil"/>
              <w:bottom w:val="single" w:sz="4" w:space="0" w:color="auto"/>
              <w:right w:val="single" w:sz="4" w:space="0" w:color="auto"/>
            </w:tcBorders>
            <w:noWrap/>
            <w:vAlign w:val="center"/>
            <w:hideMark/>
          </w:tcPr>
          <w:p w14:paraId="65FC6642"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226,996</w:t>
            </w:r>
          </w:p>
        </w:tc>
      </w:tr>
      <w:tr w:rsidR="00683AB2" w:rsidRPr="00683AB2" w14:paraId="556F82F5" w14:textId="77777777" w:rsidTr="000E4308">
        <w:trPr>
          <w:gridAfter w:val="1"/>
          <w:wAfter w:w="11" w:type="dxa"/>
          <w:trHeight w:val="405"/>
        </w:trPr>
        <w:tc>
          <w:tcPr>
            <w:tcW w:w="709" w:type="dxa"/>
            <w:tcBorders>
              <w:top w:val="nil"/>
              <w:left w:val="nil"/>
              <w:bottom w:val="nil"/>
              <w:right w:val="nil"/>
            </w:tcBorders>
            <w:noWrap/>
            <w:vAlign w:val="center"/>
            <w:hideMark/>
          </w:tcPr>
          <w:p w14:paraId="5C914210" w14:textId="77777777" w:rsidR="00683AB2" w:rsidRPr="00683AB2" w:rsidRDefault="00683AB2" w:rsidP="00683AB2">
            <w:pPr>
              <w:jc w:val="center"/>
              <w:rPr>
                <w:rFonts w:ascii="Calibri" w:hAnsi="Calibri" w:cs="Calibri"/>
                <w:color w:val="000000"/>
                <w:sz w:val="22"/>
                <w:szCs w:val="22"/>
                <w:lang w:eastAsia="lt-LT"/>
              </w:rPr>
            </w:pPr>
          </w:p>
        </w:tc>
        <w:tc>
          <w:tcPr>
            <w:tcW w:w="4111" w:type="dxa"/>
            <w:tcBorders>
              <w:top w:val="nil"/>
              <w:left w:val="nil"/>
              <w:bottom w:val="nil"/>
              <w:right w:val="nil"/>
            </w:tcBorders>
            <w:noWrap/>
            <w:vAlign w:val="bottom"/>
            <w:hideMark/>
          </w:tcPr>
          <w:p w14:paraId="4BA04869" w14:textId="77777777" w:rsidR="00683AB2" w:rsidRPr="00683AB2" w:rsidRDefault="00683AB2" w:rsidP="00683AB2">
            <w:pPr>
              <w:jc w:val="center"/>
              <w:rPr>
                <w:sz w:val="20"/>
                <w:lang w:eastAsia="lt-LT"/>
              </w:rPr>
            </w:pPr>
          </w:p>
        </w:tc>
        <w:tc>
          <w:tcPr>
            <w:tcW w:w="712" w:type="dxa"/>
            <w:tcBorders>
              <w:top w:val="nil"/>
              <w:left w:val="nil"/>
              <w:bottom w:val="nil"/>
              <w:right w:val="nil"/>
            </w:tcBorders>
            <w:noWrap/>
            <w:vAlign w:val="center"/>
            <w:hideMark/>
          </w:tcPr>
          <w:p w14:paraId="5F06D3DC" w14:textId="77777777" w:rsidR="00683AB2" w:rsidRPr="00683AB2" w:rsidRDefault="00683AB2" w:rsidP="00683AB2">
            <w:pPr>
              <w:rPr>
                <w:sz w:val="20"/>
                <w:lang w:eastAsia="lt-LT"/>
              </w:rPr>
            </w:pPr>
          </w:p>
        </w:tc>
        <w:tc>
          <w:tcPr>
            <w:tcW w:w="989" w:type="dxa"/>
            <w:tcBorders>
              <w:top w:val="nil"/>
              <w:left w:val="nil"/>
              <w:bottom w:val="nil"/>
              <w:right w:val="nil"/>
            </w:tcBorders>
            <w:noWrap/>
            <w:vAlign w:val="center"/>
            <w:hideMark/>
          </w:tcPr>
          <w:p w14:paraId="23FA9875" w14:textId="77777777" w:rsidR="00683AB2" w:rsidRPr="00683AB2" w:rsidRDefault="00683AB2" w:rsidP="00683AB2">
            <w:pPr>
              <w:jc w:val="center"/>
              <w:rPr>
                <w:sz w:val="20"/>
                <w:lang w:eastAsia="lt-LT"/>
              </w:rPr>
            </w:pPr>
          </w:p>
        </w:tc>
        <w:tc>
          <w:tcPr>
            <w:tcW w:w="992" w:type="dxa"/>
            <w:tcBorders>
              <w:top w:val="nil"/>
              <w:left w:val="nil"/>
              <w:bottom w:val="nil"/>
              <w:right w:val="nil"/>
            </w:tcBorders>
            <w:noWrap/>
            <w:vAlign w:val="center"/>
            <w:hideMark/>
          </w:tcPr>
          <w:p w14:paraId="5FB78BCE" w14:textId="77777777" w:rsidR="00683AB2" w:rsidRPr="00683AB2" w:rsidRDefault="00683AB2" w:rsidP="00683AB2">
            <w:pPr>
              <w:jc w:val="center"/>
              <w:rPr>
                <w:sz w:val="20"/>
                <w:lang w:eastAsia="lt-LT"/>
              </w:rPr>
            </w:pPr>
          </w:p>
        </w:tc>
        <w:tc>
          <w:tcPr>
            <w:tcW w:w="643" w:type="dxa"/>
            <w:tcBorders>
              <w:top w:val="nil"/>
              <w:left w:val="nil"/>
              <w:bottom w:val="nil"/>
              <w:right w:val="nil"/>
            </w:tcBorders>
            <w:noWrap/>
            <w:vAlign w:val="center"/>
            <w:hideMark/>
          </w:tcPr>
          <w:p w14:paraId="1F7B4CBB" w14:textId="77777777" w:rsidR="00683AB2" w:rsidRPr="00683AB2" w:rsidRDefault="00683AB2" w:rsidP="00683AB2">
            <w:pPr>
              <w:jc w:val="center"/>
              <w:rPr>
                <w:sz w:val="20"/>
                <w:lang w:eastAsia="lt-LT"/>
              </w:rPr>
            </w:pPr>
          </w:p>
        </w:tc>
        <w:tc>
          <w:tcPr>
            <w:tcW w:w="1200" w:type="dxa"/>
            <w:gridSpan w:val="2"/>
            <w:tcBorders>
              <w:top w:val="nil"/>
              <w:left w:val="single" w:sz="4" w:space="0" w:color="auto"/>
              <w:bottom w:val="single" w:sz="4" w:space="0" w:color="auto"/>
              <w:right w:val="single" w:sz="4" w:space="0" w:color="auto"/>
            </w:tcBorders>
            <w:noWrap/>
            <w:vAlign w:val="center"/>
            <w:hideMark/>
          </w:tcPr>
          <w:p w14:paraId="583B752E" w14:textId="77777777" w:rsidR="00683AB2" w:rsidRPr="00683AB2" w:rsidRDefault="00683AB2" w:rsidP="00683AB2">
            <w:pPr>
              <w:jc w:val="center"/>
              <w:rPr>
                <w:rFonts w:ascii="Calibri" w:hAnsi="Calibri" w:cs="Calibri"/>
                <w:b/>
                <w:bCs/>
                <w:color w:val="000000"/>
                <w:sz w:val="22"/>
                <w:szCs w:val="22"/>
                <w:lang w:eastAsia="lt-LT"/>
              </w:rPr>
            </w:pPr>
            <w:r w:rsidRPr="00683AB2">
              <w:rPr>
                <w:rFonts w:ascii="Calibri" w:hAnsi="Calibri" w:cs="Calibri"/>
                <w:b/>
                <w:bCs/>
                <w:color w:val="000000"/>
                <w:sz w:val="22"/>
                <w:szCs w:val="22"/>
                <w:lang w:eastAsia="lt-LT"/>
              </w:rPr>
              <w:t>viso</w:t>
            </w:r>
          </w:p>
        </w:tc>
        <w:tc>
          <w:tcPr>
            <w:tcW w:w="1132" w:type="dxa"/>
            <w:gridSpan w:val="2"/>
            <w:tcBorders>
              <w:top w:val="nil"/>
              <w:left w:val="nil"/>
              <w:bottom w:val="single" w:sz="4" w:space="0" w:color="auto"/>
              <w:right w:val="single" w:sz="4" w:space="0" w:color="auto"/>
            </w:tcBorders>
            <w:noWrap/>
            <w:vAlign w:val="bottom"/>
            <w:hideMark/>
          </w:tcPr>
          <w:p w14:paraId="7C0B37FB" w14:textId="77777777" w:rsidR="00683AB2" w:rsidRPr="00683AB2" w:rsidRDefault="00683AB2" w:rsidP="00683AB2">
            <w:pPr>
              <w:jc w:val="right"/>
              <w:rPr>
                <w:rFonts w:ascii="Calibri" w:hAnsi="Calibri" w:cs="Calibri"/>
                <w:color w:val="000000"/>
                <w:sz w:val="22"/>
                <w:szCs w:val="22"/>
                <w:lang w:eastAsia="lt-LT"/>
              </w:rPr>
            </w:pPr>
            <w:r w:rsidRPr="00683AB2">
              <w:rPr>
                <w:rFonts w:ascii="Calibri" w:hAnsi="Calibri" w:cs="Calibri"/>
                <w:color w:val="000000"/>
                <w:sz w:val="22"/>
                <w:szCs w:val="22"/>
                <w:lang w:eastAsia="lt-LT"/>
              </w:rPr>
              <w:t>360,21</w:t>
            </w:r>
          </w:p>
        </w:tc>
      </w:tr>
      <w:tr w:rsidR="00683AB2" w:rsidRPr="00683AB2" w14:paraId="1265FB00" w14:textId="77777777" w:rsidTr="000E4308">
        <w:trPr>
          <w:gridAfter w:val="1"/>
          <w:wAfter w:w="11" w:type="dxa"/>
          <w:trHeight w:val="495"/>
        </w:trPr>
        <w:tc>
          <w:tcPr>
            <w:tcW w:w="709" w:type="dxa"/>
            <w:tcBorders>
              <w:top w:val="nil"/>
              <w:left w:val="nil"/>
              <w:bottom w:val="nil"/>
              <w:right w:val="nil"/>
            </w:tcBorders>
            <w:noWrap/>
            <w:vAlign w:val="center"/>
            <w:hideMark/>
          </w:tcPr>
          <w:p w14:paraId="31FFC4B3" w14:textId="77777777" w:rsidR="00683AB2" w:rsidRPr="00683AB2" w:rsidRDefault="00683AB2" w:rsidP="00683AB2">
            <w:pPr>
              <w:jc w:val="right"/>
              <w:rPr>
                <w:rFonts w:ascii="Calibri" w:hAnsi="Calibri" w:cs="Calibri"/>
                <w:color w:val="000000"/>
                <w:sz w:val="22"/>
                <w:szCs w:val="22"/>
                <w:lang w:eastAsia="lt-LT"/>
              </w:rPr>
            </w:pPr>
          </w:p>
        </w:tc>
        <w:tc>
          <w:tcPr>
            <w:tcW w:w="4111" w:type="dxa"/>
            <w:tcBorders>
              <w:top w:val="nil"/>
              <w:left w:val="nil"/>
              <w:bottom w:val="nil"/>
              <w:right w:val="nil"/>
            </w:tcBorders>
            <w:shd w:val="clear" w:color="FFFFCC" w:fill="FFFFFF"/>
            <w:vAlign w:val="center"/>
            <w:hideMark/>
          </w:tcPr>
          <w:p w14:paraId="3C29DCBF" w14:textId="77777777" w:rsidR="00683AB2" w:rsidRPr="00683AB2" w:rsidRDefault="00683AB2" w:rsidP="00683AB2">
            <w:pPr>
              <w:rPr>
                <w:rFonts w:ascii="Calibri" w:hAnsi="Calibri" w:cs="Calibri"/>
                <w:sz w:val="22"/>
                <w:szCs w:val="22"/>
                <w:lang w:eastAsia="lt-LT"/>
              </w:rPr>
            </w:pPr>
            <w:r w:rsidRPr="00683AB2">
              <w:rPr>
                <w:rFonts w:ascii="Calibri" w:hAnsi="Calibri" w:cs="Calibri"/>
                <w:sz w:val="22"/>
                <w:szCs w:val="22"/>
                <w:lang w:eastAsia="lt-LT"/>
              </w:rPr>
              <w:t> </w:t>
            </w:r>
          </w:p>
        </w:tc>
        <w:tc>
          <w:tcPr>
            <w:tcW w:w="712" w:type="dxa"/>
            <w:tcBorders>
              <w:top w:val="nil"/>
              <w:left w:val="nil"/>
              <w:bottom w:val="nil"/>
              <w:right w:val="nil"/>
            </w:tcBorders>
            <w:noWrap/>
            <w:vAlign w:val="center"/>
            <w:hideMark/>
          </w:tcPr>
          <w:p w14:paraId="2D065D6F" w14:textId="77777777" w:rsidR="00683AB2" w:rsidRPr="00683AB2" w:rsidRDefault="00683AB2" w:rsidP="00683AB2">
            <w:pPr>
              <w:rPr>
                <w:rFonts w:ascii="Calibri" w:hAnsi="Calibri" w:cs="Calibri"/>
                <w:sz w:val="22"/>
                <w:szCs w:val="22"/>
                <w:lang w:eastAsia="lt-LT"/>
              </w:rPr>
            </w:pPr>
          </w:p>
        </w:tc>
        <w:tc>
          <w:tcPr>
            <w:tcW w:w="989" w:type="dxa"/>
            <w:tcBorders>
              <w:top w:val="nil"/>
              <w:left w:val="nil"/>
              <w:bottom w:val="nil"/>
              <w:right w:val="nil"/>
            </w:tcBorders>
            <w:noWrap/>
            <w:vAlign w:val="center"/>
            <w:hideMark/>
          </w:tcPr>
          <w:p w14:paraId="683B4131" w14:textId="77777777" w:rsidR="00683AB2" w:rsidRPr="00683AB2" w:rsidRDefault="00683AB2" w:rsidP="00683AB2">
            <w:pPr>
              <w:jc w:val="center"/>
              <w:rPr>
                <w:sz w:val="20"/>
                <w:lang w:eastAsia="lt-LT"/>
              </w:rPr>
            </w:pPr>
          </w:p>
        </w:tc>
        <w:tc>
          <w:tcPr>
            <w:tcW w:w="992" w:type="dxa"/>
            <w:tcBorders>
              <w:top w:val="nil"/>
              <w:left w:val="nil"/>
              <w:bottom w:val="nil"/>
              <w:right w:val="nil"/>
            </w:tcBorders>
            <w:noWrap/>
            <w:vAlign w:val="center"/>
            <w:hideMark/>
          </w:tcPr>
          <w:p w14:paraId="4440D4C9" w14:textId="77777777" w:rsidR="00683AB2" w:rsidRPr="00683AB2" w:rsidRDefault="00683AB2" w:rsidP="00683AB2">
            <w:pPr>
              <w:jc w:val="center"/>
              <w:rPr>
                <w:sz w:val="20"/>
                <w:lang w:eastAsia="lt-LT"/>
              </w:rPr>
            </w:pPr>
          </w:p>
        </w:tc>
        <w:tc>
          <w:tcPr>
            <w:tcW w:w="643" w:type="dxa"/>
            <w:tcBorders>
              <w:top w:val="nil"/>
              <w:left w:val="nil"/>
              <w:bottom w:val="nil"/>
              <w:right w:val="nil"/>
            </w:tcBorders>
            <w:noWrap/>
            <w:vAlign w:val="center"/>
            <w:hideMark/>
          </w:tcPr>
          <w:p w14:paraId="062FF0A6" w14:textId="77777777" w:rsidR="00683AB2" w:rsidRPr="00683AB2" w:rsidRDefault="00683AB2" w:rsidP="00683AB2">
            <w:pPr>
              <w:jc w:val="center"/>
              <w:rPr>
                <w:sz w:val="20"/>
                <w:lang w:eastAsia="lt-LT"/>
              </w:rPr>
            </w:pPr>
          </w:p>
        </w:tc>
        <w:tc>
          <w:tcPr>
            <w:tcW w:w="1200" w:type="dxa"/>
            <w:gridSpan w:val="2"/>
            <w:tcBorders>
              <w:top w:val="nil"/>
              <w:left w:val="nil"/>
              <w:bottom w:val="nil"/>
              <w:right w:val="nil"/>
            </w:tcBorders>
            <w:noWrap/>
            <w:vAlign w:val="center"/>
            <w:hideMark/>
          </w:tcPr>
          <w:p w14:paraId="782FCAAC" w14:textId="77777777" w:rsidR="00683AB2" w:rsidRPr="00683AB2" w:rsidRDefault="00683AB2" w:rsidP="00683AB2">
            <w:pPr>
              <w:jc w:val="center"/>
              <w:rPr>
                <w:sz w:val="20"/>
                <w:lang w:eastAsia="lt-LT"/>
              </w:rPr>
            </w:pPr>
          </w:p>
        </w:tc>
        <w:tc>
          <w:tcPr>
            <w:tcW w:w="1132" w:type="dxa"/>
            <w:gridSpan w:val="2"/>
            <w:tcBorders>
              <w:top w:val="nil"/>
              <w:left w:val="nil"/>
              <w:bottom w:val="nil"/>
              <w:right w:val="nil"/>
            </w:tcBorders>
            <w:noWrap/>
            <w:vAlign w:val="bottom"/>
            <w:hideMark/>
          </w:tcPr>
          <w:p w14:paraId="5C7F156E" w14:textId="77777777" w:rsidR="00683AB2" w:rsidRPr="00683AB2" w:rsidRDefault="00683AB2" w:rsidP="00683AB2">
            <w:pPr>
              <w:jc w:val="center"/>
              <w:rPr>
                <w:sz w:val="20"/>
                <w:lang w:eastAsia="lt-LT"/>
              </w:rPr>
            </w:pPr>
          </w:p>
        </w:tc>
      </w:tr>
      <w:tr w:rsidR="00683AB2" w:rsidRPr="00683AB2" w14:paraId="57FB0971" w14:textId="77777777" w:rsidTr="000E4308">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6D5AE0E6"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 </w:t>
            </w:r>
          </w:p>
        </w:tc>
        <w:tc>
          <w:tcPr>
            <w:tcW w:w="7458" w:type="dxa"/>
            <w:gridSpan w:val="6"/>
            <w:tcBorders>
              <w:top w:val="single" w:sz="4" w:space="0" w:color="auto"/>
              <w:left w:val="nil"/>
              <w:bottom w:val="single" w:sz="4" w:space="0" w:color="auto"/>
              <w:right w:val="single" w:sz="4" w:space="0" w:color="000000"/>
            </w:tcBorders>
            <w:vAlign w:val="center"/>
            <w:hideMark/>
          </w:tcPr>
          <w:p w14:paraId="5272D6B5" w14:textId="77777777" w:rsidR="00683AB2" w:rsidRPr="00683AB2" w:rsidRDefault="00683AB2" w:rsidP="00683AB2">
            <w:pPr>
              <w:jc w:val="right"/>
              <w:rPr>
                <w:rFonts w:ascii="Calibri" w:hAnsi="Calibri" w:cs="Calibri"/>
                <w:color w:val="000000"/>
                <w:sz w:val="22"/>
                <w:szCs w:val="22"/>
                <w:lang w:eastAsia="lt-LT"/>
              </w:rPr>
            </w:pPr>
            <w:r w:rsidRPr="00683AB2">
              <w:rPr>
                <w:rFonts w:ascii="Calibri" w:hAnsi="Calibri" w:cs="Calibri"/>
                <w:color w:val="000000"/>
                <w:sz w:val="22"/>
                <w:szCs w:val="22"/>
                <w:lang w:eastAsia="lt-LT"/>
              </w:rPr>
              <w:t>Bendra pasiūlymo kaina su PVM</w:t>
            </w:r>
          </w:p>
        </w:tc>
        <w:tc>
          <w:tcPr>
            <w:tcW w:w="1200" w:type="dxa"/>
            <w:gridSpan w:val="2"/>
            <w:tcBorders>
              <w:top w:val="single" w:sz="4" w:space="0" w:color="auto"/>
              <w:left w:val="nil"/>
              <w:bottom w:val="single" w:sz="4" w:space="0" w:color="auto"/>
              <w:right w:val="single" w:sz="4" w:space="0" w:color="auto"/>
            </w:tcBorders>
            <w:noWrap/>
            <w:vAlign w:val="center"/>
            <w:hideMark/>
          </w:tcPr>
          <w:p w14:paraId="1AA3C109"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 </w:t>
            </w:r>
          </w:p>
        </w:tc>
        <w:tc>
          <w:tcPr>
            <w:tcW w:w="1132" w:type="dxa"/>
            <w:gridSpan w:val="2"/>
            <w:tcBorders>
              <w:top w:val="single" w:sz="4" w:space="0" w:color="auto"/>
              <w:left w:val="nil"/>
              <w:bottom w:val="single" w:sz="4" w:space="0" w:color="auto"/>
              <w:right w:val="single" w:sz="4" w:space="0" w:color="auto"/>
            </w:tcBorders>
            <w:noWrap/>
            <w:vAlign w:val="center"/>
            <w:hideMark/>
          </w:tcPr>
          <w:p w14:paraId="17314399"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3181,03</w:t>
            </w:r>
          </w:p>
        </w:tc>
      </w:tr>
      <w:tr w:rsidR="00683AB2" w:rsidRPr="00683AB2" w14:paraId="24BD4CA7" w14:textId="77777777" w:rsidTr="000E4308">
        <w:trPr>
          <w:trHeight w:val="300"/>
        </w:trPr>
        <w:tc>
          <w:tcPr>
            <w:tcW w:w="709" w:type="dxa"/>
            <w:tcBorders>
              <w:top w:val="nil"/>
              <w:left w:val="single" w:sz="4" w:space="0" w:color="auto"/>
              <w:bottom w:val="single" w:sz="4" w:space="0" w:color="auto"/>
              <w:right w:val="single" w:sz="4" w:space="0" w:color="auto"/>
            </w:tcBorders>
            <w:noWrap/>
            <w:vAlign w:val="bottom"/>
            <w:hideMark/>
          </w:tcPr>
          <w:p w14:paraId="54A60B1E"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 </w:t>
            </w:r>
          </w:p>
        </w:tc>
        <w:tc>
          <w:tcPr>
            <w:tcW w:w="7458" w:type="dxa"/>
            <w:gridSpan w:val="6"/>
            <w:tcBorders>
              <w:top w:val="single" w:sz="4" w:space="0" w:color="auto"/>
              <w:left w:val="nil"/>
              <w:bottom w:val="single" w:sz="4" w:space="0" w:color="auto"/>
              <w:right w:val="single" w:sz="4" w:space="0" w:color="000000"/>
            </w:tcBorders>
            <w:vAlign w:val="center"/>
            <w:hideMark/>
          </w:tcPr>
          <w:p w14:paraId="01055A4A" w14:textId="77777777" w:rsidR="00683AB2" w:rsidRPr="00683AB2" w:rsidRDefault="00683AB2" w:rsidP="00683AB2">
            <w:pPr>
              <w:jc w:val="right"/>
              <w:rPr>
                <w:rFonts w:ascii="Calibri" w:hAnsi="Calibri" w:cs="Calibri"/>
                <w:color w:val="000000"/>
                <w:sz w:val="22"/>
                <w:szCs w:val="22"/>
                <w:lang w:eastAsia="lt-LT"/>
              </w:rPr>
            </w:pPr>
            <w:r w:rsidRPr="00683AB2">
              <w:rPr>
                <w:rFonts w:ascii="Calibri" w:hAnsi="Calibri" w:cs="Calibri"/>
                <w:color w:val="000000"/>
                <w:sz w:val="22"/>
                <w:szCs w:val="22"/>
                <w:lang w:eastAsia="lt-LT"/>
              </w:rPr>
              <w:t xml:space="preserve">PVM sudaro </w:t>
            </w:r>
          </w:p>
        </w:tc>
        <w:tc>
          <w:tcPr>
            <w:tcW w:w="1200" w:type="dxa"/>
            <w:gridSpan w:val="2"/>
            <w:tcBorders>
              <w:top w:val="nil"/>
              <w:left w:val="nil"/>
              <w:bottom w:val="single" w:sz="4" w:space="0" w:color="auto"/>
              <w:right w:val="single" w:sz="4" w:space="0" w:color="auto"/>
            </w:tcBorders>
            <w:noWrap/>
            <w:vAlign w:val="center"/>
            <w:hideMark/>
          </w:tcPr>
          <w:p w14:paraId="45657AEF"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 </w:t>
            </w:r>
          </w:p>
        </w:tc>
        <w:tc>
          <w:tcPr>
            <w:tcW w:w="1132" w:type="dxa"/>
            <w:gridSpan w:val="2"/>
            <w:tcBorders>
              <w:top w:val="nil"/>
              <w:left w:val="nil"/>
              <w:bottom w:val="single" w:sz="4" w:space="0" w:color="auto"/>
              <w:right w:val="single" w:sz="4" w:space="0" w:color="auto"/>
            </w:tcBorders>
            <w:noWrap/>
            <w:vAlign w:val="center"/>
            <w:hideMark/>
          </w:tcPr>
          <w:p w14:paraId="612A098D"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201,31</w:t>
            </w:r>
          </w:p>
        </w:tc>
      </w:tr>
      <w:tr w:rsidR="00683AB2" w:rsidRPr="00683AB2" w14:paraId="7997EC19" w14:textId="77777777" w:rsidTr="000E4308">
        <w:trPr>
          <w:trHeight w:val="300"/>
        </w:trPr>
        <w:tc>
          <w:tcPr>
            <w:tcW w:w="709" w:type="dxa"/>
            <w:tcBorders>
              <w:top w:val="nil"/>
              <w:left w:val="single" w:sz="4" w:space="0" w:color="auto"/>
              <w:bottom w:val="single" w:sz="4" w:space="0" w:color="auto"/>
              <w:right w:val="single" w:sz="4" w:space="0" w:color="auto"/>
            </w:tcBorders>
            <w:noWrap/>
            <w:vAlign w:val="bottom"/>
            <w:hideMark/>
          </w:tcPr>
          <w:p w14:paraId="0D3261C3"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 </w:t>
            </w:r>
          </w:p>
        </w:tc>
        <w:tc>
          <w:tcPr>
            <w:tcW w:w="7458" w:type="dxa"/>
            <w:gridSpan w:val="6"/>
            <w:tcBorders>
              <w:top w:val="single" w:sz="4" w:space="0" w:color="auto"/>
              <w:left w:val="nil"/>
              <w:bottom w:val="single" w:sz="4" w:space="0" w:color="auto"/>
              <w:right w:val="single" w:sz="4" w:space="0" w:color="000000"/>
            </w:tcBorders>
            <w:vAlign w:val="center"/>
            <w:hideMark/>
          </w:tcPr>
          <w:p w14:paraId="60DD2711" w14:textId="77777777" w:rsidR="00683AB2" w:rsidRPr="00683AB2" w:rsidRDefault="00683AB2" w:rsidP="00683AB2">
            <w:pPr>
              <w:jc w:val="right"/>
              <w:rPr>
                <w:rFonts w:ascii="Calibri" w:hAnsi="Calibri" w:cs="Calibri"/>
                <w:color w:val="000000"/>
                <w:sz w:val="22"/>
                <w:szCs w:val="22"/>
                <w:lang w:eastAsia="lt-LT"/>
              </w:rPr>
            </w:pPr>
            <w:r w:rsidRPr="00683AB2">
              <w:rPr>
                <w:rFonts w:ascii="Calibri" w:hAnsi="Calibri" w:cs="Calibri"/>
                <w:color w:val="000000"/>
                <w:sz w:val="22"/>
                <w:szCs w:val="22"/>
                <w:lang w:eastAsia="lt-LT"/>
              </w:rPr>
              <w:t>Bendra pasiūlymo kaina be PVM</w:t>
            </w:r>
          </w:p>
        </w:tc>
        <w:tc>
          <w:tcPr>
            <w:tcW w:w="1200" w:type="dxa"/>
            <w:gridSpan w:val="2"/>
            <w:tcBorders>
              <w:top w:val="nil"/>
              <w:left w:val="nil"/>
              <w:bottom w:val="single" w:sz="4" w:space="0" w:color="auto"/>
              <w:right w:val="single" w:sz="4" w:space="0" w:color="auto"/>
            </w:tcBorders>
            <w:noWrap/>
            <w:vAlign w:val="center"/>
            <w:hideMark/>
          </w:tcPr>
          <w:p w14:paraId="1F309DFB" w14:textId="77777777" w:rsidR="00683AB2" w:rsidRPr="00683AB2" w:rsidRDefault="00683AB2" w:rsidP="00683AB2">
            <w:pPr>
              <w:rPr>
                <w:rFonts w:ascii="Calibri" w:hAnsi="Calibri" w:cs="Calibri"/>
                <w:color w:val="000000"/>
                <w:sz w:val="22"/>
                <w:szCs w:val="22"/>
                <w:lang w:eastAsia="lt-LT"/>
              </w:rPr>
            </w:pPr>
            <w:r w:rsidRPr="00683AB2">
              <w:rPr>
                <w:rFonts w:ascii="Calibri" w:hAnsi="Calibri" w:cs="Calibri"/>
                <w:color w:val="000000"/>
                <w:sz w:val="22"/>
                <w:szCs w:val="22"/>
                <w:lang w:eastAsia="lt-LT"/>
              </w:rPr>
              <w:t> </w:t>
            </w:r>
          </w:p>
        </w:tc>
        <w:tc>
          <w:tcPr>
            <w:tcW w:w="1132" w:type="dxa"/>
            <w:gridSpan w:val="2"/>
            <w:tcBorders>
              <w:top w:val="nil"/>
              <w:left w:val="nil"/>
              <w:bottom w:val="single" w:sz="4" w:space="0" w:color="auto"/>
              <w:right w:val="single" w:sz="4" w:space="0" w:color="auto"/>
            </w:tcBorders>
            <w:noWrap/>
            <w:vAlign w:val="center"/>
            <w:hideMark/>
          </w:tcPr>
          <w:p w14:paraId="272961C1" w14:textId="77777777" w:rsidR="00683AB2" w:rsidRPr="00683AB2" w:rsidRDefault="00683AB2" w:rsidP="00683AB2">
            <w:pPr>
              <w:jc w:val="center"/>
              <w:rPr>
                <w:rFonts w:ascii="Calibri" w:hAnsi="Calibri" w:cs="Calibri"/>
                <w:color w:val="000000"/>
                <w:sz w:val="22"/>
                <w:szCs w:val="22"/>
                <w:lang w:eastAsia="lt-LT"/>
              </w:rPr>
            </w:pPr>
            <w:r w:rsidRPr="00683AB2">
              <w:rPr>
                <w:rFonts w:ascii="Calibri" w:hAnsi="Calibri" w:cs="Calibri"/>
                <w:color w:val="000000"/>
                <w:sz w:val="22"/>
                <w:szCs w:val="22"/>
                <w:lang w:eastAsia="lt-LT"/>
              </w:rPr>
              <w:t>2979,72</w:t>
            </w:r>
          </w:p>
        </w:tc>
      </w:tr>
    </w:tbl>
    <w:p w14:paraId="1D9D47E1" w14:textId="77777777" w:rsidR="00B90198" w:rsidRDefault="00B90198" w:rsidP="00B90198">
      <w:pPr>
        <w:ind w:firstLine="4820"/>
        <w:textAlignment w:val="center"/>
        <w:rPr>
          <w:szCs w:val="24"/>
        </w:rPr>
      </w:pPr>
    </w:p>
    <w:p w14:paraId="39566424" w14:textId="77777777" w:rsidR="00B90198" w:rsidRDefault="00B90198" w:rsidP="00B90198">
      <w:pPr>
        <w:ind w:firstLine="4820"/>
        <w:textAlignment w:val="center"/>
        <w:rPr>
          <w:szCs w:val="24"/>
        </w:rPr>
      </w:pPr>
    </w:p>
    <w:p w14:paraId="0BD5D3C4" w14:textId="77777777" w:rsidR="00B90198" w:rsidRDefault="00B90198" w:rsidP="00B90198">
      <w:pPr>
        <w:ind w:firstLine="4820"/>
        <w:textAlignment w:val="center"/>
        <w:rPr>
          <w:szCs w:val="24"/>
        </w:rPr>
      </w:pPr>
    </w:p>
    <w:p w14:paraId="4DB96EE4" w14:textId="77777777" w:rsidR="00B90198" w:rsidRDefault="00B90198" w:rsidP="00B90198">
      <w:pPr>
        <w:ind w:firstLine="4820"/>
        <w:textAlignment w:val="center"/>
        <w:rPr>
          <w:szCs w:val="24"/>
        </w:rPr>
      </w:pPr>
    </w:p>
    <w:p w14:paraId="73CE6D3B" w14:textId="77777777" w:rsidR="00B90198" w:rsidRDefault="00B90198" w:rsidP="00B90198">
      <w:pPr>
        <w:ind w:firstLine="4820"/>
        <w:textAlignment w:val="center"/>
        <w:rPr>
          <w:szCs w:val="24"/>
        </w:rPr>
      </w:pPr>
    </w:p>
    <w:p w14:paraId="5590DA23" w14:textId="77777777" w:rsidR="00B90198" w:rsidRDefault="00B90198" w:rsidP="00B90198">
      <w:pPr>
        <w:ind w:firstLine="4820"/>
        <w:textAlignment w:val="center"/>
        <w:rPr>
          <w:szCs w:val="24"/>
        </w:rPr>
      </w:pPr>
    </w:p>
    <w:p w14:paraId="67DD8524" w14:textId="77777777" w:rsidR="00B90198" w:rsidRDefault="00B90198" w:rsidP="00B90198">
      <w:pPr>
        <w:ind w:firstLine="4820"/>
        <w:textAlignment w:val="center"/>
        <w:rPr>
          <w:szCs w:val="24"/>
        </w:rPr>
      </w:pPr>
    </w:p>
    <w:p w14:paraId="7CB2330B" w14:textId="77777777" w:rsidR="00B90198" w:rsidRDefault="00B90198" w:rsidP="00B90198">
      <w:pPr>
        <w:ind w:firstLine="4820"/>
        <w:textAlignment w:val="center"/>
        <w:rPr>
          <w:szCs w:val="24"/>
        </w:rPr>
      </w:pPr>
    </w:p>
    <w:p w14:paraId="47A7BDAB" w14:textId="77777777" w:rsidR="0036708F" w:rsidRDefault="0036708F">
      <w:pPr>
        <w:rPr>
          <w:szCs w:val="24"/>
        </w:rPr>
      </w:pPr>
      <w:r>
        <w:rPr>
          <w:szCs w:val="24"/>
        </w:rPr>
        <w:br w:type="page"/>
      </w:r>
    </w:p>
    <w:p w14:paraId="61A03ABB" w14:textId="4D33BEB5" w:rsidR="00B90198" w:rsidRPr="005D3DD6" w:rsidRDefault="00B90198" w:rsidP="00B90198">
      <w:pPr>
        <w:ind w:firstLine="4820"/>
        <w:textAlignment w:val="center"/>
        <w:rPr>
          <w:szCs w:val="24"/>
        </w:rPr>
      </w:pPr>
      <w:r w:rsidRPr="005D3DD6">
        <w:rPr>
          <w:szCs w:val="24"/>
        </w:rPr>
        <w:lastRenderedPageBreak/>
        <w:t>PATVIRTINTA</w:t>
      </w:r>
    </w:p>
    <w:p w14:paraId="5AFA0C39" w14:textId="77777777" w:rsidR="00B90198" w:rsidRPr="005D3DD6" w:rsidRDefault="00B90198" w:rsidP="00B90198">
      <w:pPr>
        <w:ind w:firstLine="4820"/>
        <w:textAlignment w:val="center"/>
        <w:rPr>
          <w:szCs w:val="24"/>
        </w:rPr>
      </w:pPr>
      <w:r w:rsidRPr="005D3DD6">
        <w:rPr>
          <w:szCs w:val="24"/>
        </w:rPr>
        <w:t xml:space="preserve">Viešųjų pirkimų tarnybos direktoriaus </w:t>
      </w:r>
    </w:p>
    <w:p w14:paraId="45B3BCF3" w14:textId="77777777" w:rsidR="00B90198" w:rsidRPr="005D3DD6" w:rsidRDefault="00B90198" w:rsidP="00B90198">
      <w:pPr>
        <w:ind w:firstLine="4820"/>
        <w:textAlignment w:val="center"/>
        <w:rPr>
          <w:szCs w:val="24"/>
        </w:rPr>
      </w:pPr>
      <w:r w:rsidRPr="005D3DD6">
        <w:rPr>
          <w:szCs w:val="24"/>
        </w:rPr>
        <w:t>2024 m. vasario 8 d. įsakymu Nr. 1S-19</w:t>
      </w:r>
    </w:p>
    <w:p w14:paraId="1B6492BE" w14:textId="77777777" w:rsidR="00B90198" w:rsidRPr="005D3DD6" w:rsidRDefault="00B90198" w:rsidP="00B90198">
      <w:pPr>
        <w:spacing w:line="259" w:lineRule="auto"/>
        <w:ind w:left="6237"/>
        <w:textAlignment w:val="center"/>
        <w:rPr>
          <w:szCs w:val="24"/>
        </w:rPr>
      </w:pPr>
    </w:p>
    <w:p w14:paraId="7C5E3C0A" w14:textId="77777777" w:rsidR="00B90198" w:rsidRPr="005D3DD6" w:rsidRDefault="00B90198" w:rsidP="00B90198">
      <w:pPr>
        <w:spacing w:line="259" w:lineRule="auto"/>
        <w:jc w:val="center"/>
        <w:rPr>
          <w:b/>
          <w:caps/>
          <w:szCs w:val="24"/>
        </w:rPr>
      </w:pPr>
      <w:r w:rsidRPr="005D3DD6">
        <w:rPr>
          <w:b/>
          <w:caps/>
          <w:szCs w:val="24"/>
        </w:rPr>
        <w:t>Prekių pirkimo</w:t>
      </w:r>
      <w:r w:rsidRPr="005D3DD6">
        <w:rPr>
          <w:rFonts w:eastAsia="Arial"/>
          <w:szCs w:val="24"/>
        </w:rPr>
        <w:t>–</w:t>
      </w:r>
      <w:r w:rsidRPr="005D3DD6">
        <w:rPr>
          <w:b/>
          <w:caps/>
          <w:szCs w:val="24"/>
        </w:rPr>
        <w:t>pardavimo sutarties Bendrosios sąlygos</w:t>
      </w:r>
    </w:p>
    <w:p w14:paraId="4632549A" w14:textId="77777777" w:rsidR="00B90198" w:rsidRPr="005D3DD6" w:rsidRDefault="00B90198" w:rsidP="00B90198">
      <w:pPr>
        <w:spacing w:line="259" w:lineRule="auto"/>
        <w:jc w:val="center"/>
        <w:rPr>
          <w:szCs w:val="24"/>
        </w:rPr>
      </w:pPr>
    </w:p>
    <w:p w14:paraId="13E47349" w14:textId="77777777" w:rsidR="00B90198" w:rsidRPr="005D3DD6" w:rsidRDefault="00B90198" w:rsidP="00B90198">
      <w:pPr>
        <w:keepNext/>
        <w:keepLines/>
        <w:tabs>
          <w:tab w:val="left" w:pos="426"/>
        </w:tabs>
        <w:spacing w:line="259" w:lineRule="auto"/>
        <w:jc w:val="center"/>
        <w:rPr>
          <w:rFonts w:eastAsia="Cambria"/>
          <w:b/>
          <w:bCs/>
          <w:caps/>
          <w:szCs w:val="24"/>
          <w14:numSpacing w14:val="tabular"/>
        </w:rPr>
      </w:pPr>
      <w:r w:rsidRPr="005D3DD6">
        <w:rPr>
          <w:rFonts w:eastAsia="Cambria"/>
          <w:b/>
          <w:bCs/>
          <w:caps/>
          <w:szCs w:val="24"/>
          <w14:numSpacing w14:val="tabular"/>
        </w:rPr>
        <w:t>1.</w:t>
      </w:r>
      <w:r w:rsidRPr="005D3DD6">
        <w:rPr>
          <w:rFonts w:eastAsia="Cambria"/>
          <w:b/>
          <w:bCs/>
          <w:caps/>
          <w:szCs w:val="24"/>
          <w14:numSpacing w14:val="tabular"/>
        </w:rPr>
        <w:tab/>
        <w:t>Pagrindinės sąvokos ir Sutarties aiškinimas</w:t>
      </w:r>
    </w:p>
    <w:p w14:paraId="3E277B1B" w14:textId="77777777" w:rsidR="00B90198" w:rsidRPr="005D3DD6" w:rsidRDefault="00B90198" w:rsidP="00B90198">
      <w:pPr>
        <w:keepNext/>
        <w:keepLines/>
        <w:tabs>
          <w:tab w:val="left" w:pos="426"/>
        </w:tabs>
        <w:spacing w:line="259" w:lineRule="auto"/>
        <w:jc w:val="both"/>
        <w:rPr>
          <w:rFonts w:eastAsia="Cambria"/>
          <w:b/>
          <w:bCs/>
          <w:caps/>
          <w:szCs w:val="24"/>
          <w14:numSpacing w14:val="tabular"/>
        </w:rPr>
      </w:pPr>
    </w:p>
    <w:p w14:paraId="0BAA8E82" w14:textId="77777777" w:rsidR="00B90198" w:rsidRPr="005D3DD6" w:rsidRDefault="00B90198" w:rsidP="00B9019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1.1.</w:t>
      </w:r>
      <w:r w:rsidRPr="005D3DD6">
        <w:rPr>
          <w:rFonts w:eastAsia="Arial"/>
          <w:b/>
          <w:bCs/>
          <w:szCs w:val="24"/>
        </w:rPr>
        <w:tab/>
      </w:r>
      <w:r w:rsidRPr="005D3DD6">
        <w:rPr>
          <w:rFonts w:eastAsia="Arial"/>
          <w:b/>
          <w:szCs w:val="24"/>
        </w:rPr>
        <w:t>Sąvokos</w:t>
      </w:r>
    </w:p>
    <w:p w14:paraId="2929C095" w14:textId="77777777" w:rsidR="00B90198" w:rsidRPr="005D3DD6" w:rsidRDefault="00B90198" w:rsidP="00B9019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1CDE62D" w14:textId="77777777" w:rsidR="00B90198" w:rsidRPr="005D3DD6" w:rsidRDefault="00B90198" w:rsidP="00B90198">
      <w:pPr>
        <w:widowControl w:val="0"/>
        <w:tabs>
          <w:tab w:val="left" w:pos="567"/>
        </w:tabs>
        <w:spacing w:line="259" w:lineRule="auto"/>
        <w:jc w:val="both"/>
        <w:rPr>
          <w:rFonts w:eastAsia="Cambria"/>
          <w:b/>
          <w:bCs/>
          <w:szCs w:val="24"/>
        </w:rPr>
      </w:pPr>
      <w:r w:rsidRPr="005D3DD6">
        <w:rPr>
          <w:rFonts w:eastAsia="Cambria"/>
          <w:szCs w:val="24"/>
        </w:rPr>
        <w:t>1.1.1. Šioje Sutartyje didžiąja raide rašomos sąvokos turi paskiau nurodytas reikšmes:</w:t>
      </w:r>
    </w:p>
    <w:p w14:paraId="13042238"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1.1.1.1.</w:t>
      </w:r>
      <w:r w:rsidRPr="005D3DD6">
        <w:rPr>
          <w:rFonts w:eastAsia="Arial"/>
          <w:szCs w:val="24"/>
        </w:rPr>
        <w:tab/>
      </w:r>
      <w:r w:rsidRPr="005D3DD6">
        <w:rPr>
          <w:rFonts w:eastAsia="Arial"/>
          <w:b/>
          <w:bCs/>
          <w:szCs w:val="24"/>
        </w:rPr>
        <w:t>Bendrosios sąlygos</w:t>
      </w:r>
      <w:r w:rsidRPr="005D3DD6">
        <w:rPr>
          <w:rFonts w:eastAsia="Arial"/>
          <w:szCs w:val="24"/>
        </w:rPr>
        <w:t xml:space="preserve"> – ši Sutarties dalis, kuri vadinasi „Prekių pirkimo–pardavimo sutarties Bendrosios sąlygos“;</w:t>
      </w:r>
    </w:p>
    <w:p w14:paraId="20A177F7"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1.1.1.2.</w:t>
      </w:r>
      <w:r w:rsidRPr="005D3DD6">
        <w:rPr>
          <w:rFonts w:eastAsia="Arial"/>
          <w:szCs w:val="24"/>
        </w:rPr>
        <w:tab/>
      </w:r>
      <w:r w:rsidRPr="005D3DD6">
        <w:rPr>
          <w:rFonts w:eastAsia="Arial"/>
          <w:b/>
          <w:bCs/>
          <w:szCs w:val="24"/>
        </w:rPr>
        <w:t>Pirkėjas</w:t>
      </w:r>
      <w:r w:rsidRPr="005D3DD6">
        <w:rPr>
          <w:rFonts w:eastAsia="Arial"/>
          <w:szCs w:val="24"/>
        </w:rPr>
        <w:t xml:space="preserve"> – asmuo, kuris Specialiosiose sąlygose yra įvardytas kaip Pirkėjas, </w:t>
      </w:r>
      <w:r w:rsidRPr="005D3DD6">
        <w:rPr>
          <w:szCs w:val="24"/>
        </w:rPr>
        <w:t>įsigyjantis Specialiosiose sąlygose ir Sutarties prieduose nurodytas Prekes</w:t>
      </w:r>
      <w:r w:rsidRPr="005D3DD6">
        <w:rPr>
          <w:rFonts w:eastAsia="Arial"/>
          <w:szCs w:val="24"/>
        </w:rPr>
        <w:t>;</w:t>
      </w:r>
    </w:p>
    <w:p w14:paraId="6D840C5B"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b/>
          <w:bCs/>
          <w:szCs w:val="24"/>
        </w:rPr>
      </w:pPr>
      <w:r w:rsidRPr="005D3DD6">
        <w:rPr>
          <w:rFonts w:eastAsia="Arial"/>
          <w:szCs w:val="24"/>
        </w:rPr>
        <w:t>1.1.1.3.</w:t>
      </w:r>
      <w:r w:rsidRPr="005D3DD6">
        <w:rPr>
          <w:rFonts w:eastAsia="Arial"/>
          <w:szCs w:val="24"/>
        </w:rPr>
        <w:tab/>
      </w:r>
      <w:r w:rsidRPr="005D3DD6">
        <w:rPr>
          <w:rFonts w:eastAsia="Arial"/>
          <w:b/>
          <w:bCs/>
          <w:szCs w:val="24"/>
        </w:rPr>
        <w:t xml:space="preserve">Pradinės sutarties vertė </w:t>
      </w:r>
      <w:r w:rsidRPr="005D3DD6">
        <w:rPr>
          <w:rFonts w:eastAsia="Arial"/>
          <w:szCs w:val="24"/>
        </w:rPr>
        <w:t>– Specialiosiose sąlygose nurodyta</w:t>
      </w:r>
      <w:r w:rsidRPr="005D3DD6">
        <w:rPr>
          <w:rFonts w:eastAsia="Arial"/>
          <w:b/>
          <w:bCs/>
          <w:szCs w:val="24"/>
        </w:rPr>
        <w:t xml:space="preserve"> </w:t>
      </w:r>
      <w:r w:rsidRPr="005D3DD6">
        <w:rPr>
          <w:rFonts w:eastAsia="Arial"/>
          <w:szCs w:val="24"/>
        </w:rPr>
        <w:t>vertė (be PVM);</w:t>
      </w:r>
      <w:r w:rsidRPr="005D3DD6">
        <w:rPr>
          <w:rFonts w:eastAsia="Arial"/>
          <w:b/>
          <w:bCs/>
          <w:szCs w:val="24"/>
        </w:rPr>
        <w:t xml:space="preserve"> </w:t>
      </w:r>
    </w:p>
    <w:p w14:paraId="7DDADFCA" w14:textId="77777777" w:rsidR="00B90198" w:rsidRPr="005D3DD6" w:rsidRDefault="00B90198" w:rsidP="00B90198">
      <w:pPr>
        <w:widowControl w:val="0"/>
        <w:tabs>
          <w:tab w:val="left" w:pos="567"/>
          <w:tab w:val="left" w:pos="851"/>
          <w:tab w:val="left" w:pos="992"/>
          <w:tab w:val="left" w:pos="1134"/>
        </w:tabs>
        <w:spacing w:line="259" w:lineRule="auto"/>
        <w:jc w:val="both"/>
        <w:rPr>
          <w:szCs w:val="24"/>
        </w:rPr>
      </w:pPr>
      <w:r w:rsidRPr="005D3DD6">
        <w:rPr>
          <w:szCs w:val="24"/>
        </w:rPr>
        <w:t>1.1.1.4.</w:t>
      </w:r>
      <w:r w:rsidRPr="005D3DD6">
        <w:rPr>
          <w:szCs w:val="24"/>
        </w:rPr>
        <w:tab/>
      </w:r>
      <w:r w:rsidRPr="005D3DD6">
        <w:rPr>
          <w:rFonts w:eastAsia="Arial"/>
          <w:b/>
          <w:bCs/>
          <w:szCs w:val="24"/>
        </w:rPr>
        <w:t>Prekės</w:t>
      </w:r>
      <w:r w:rsidRPr="005D3DD6">
        <w:rPr>
          <w:rFonts w:eastAsia="Arial"/>
          <w:szCs w:val="24"/>
        </w:rPr>
        <w:t xml:space="preserve"> – </w:t>
      </w:r>
      <w:r w:rsidRPr="005D3DD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C83567" w14:textId="77777777" w:rsidR="00B90198" w:rsidRPr="005D3DD6" w:rsidRDefault="00B90198" w:rsidP="00B90198">
      <w:pPr>
        <w:widowControl w:val="0"/>
        <w:tabs>
          <w:tab w:val="left" w:pos="567"/>
          <w:tab w:val="left" w:pos="851"/>
          <w:tab w:val="left" w:pos="992"/>
          <w:tab w:val="left" w:pos="1134"/>
        </w:tabs>
        <w:spacing w:line="259" w:lineRule="auto"/>
        <w:jc w:val="both"/>
        <w:rPr>
          <w:szCs w:val="24"/>
        </w:rPr>
      </w:pPr>
      <w:r w:rsidRPr="005D3DD6">
        <w:rPr>
          <w:szCs w:val="24"/>
        </w:rPr>
        <w:t>1.1.1.5.</w:t>
      </w:r>
      <w:r w:rsidRPr="005D3DD6">
        <w:rPr>
          <w:szCs w:val="24"/>
        </w:rPr>
        <w:tab/>
      </w:r>
      <w:r w:rsidRPr="005D3DD6">
        <w:rPr>
          <w:rFonts w:eastAsia="Arial"/>
          <w:b/>
          <w:bCs/>
          <w:szCs w:val="24"/>
        </w:rPr>
        <w:t xml:space="preserve">Prekių perdavimo–priėmimo aktas </w:t>
      </w:r>
      <w:r w:rsidRPr="005D3DD6">
        <w:rPr>
          <w:rFonts w:eastAsia="Arial"/>
          <w:szCs w:val="24"/>
        </w:rPr>
        <w:t>– dokumentas,</w:t>
      </w:r>
      <w:r w:rsidRPr="005D3DD6">
        <w:rPr>
          <w:rFonts w:eastAsia="Arial"/>
          <w:b/>
          <w:bCs/>
          <w:szCs w:val="24"/>
        </w:rPr>
        <w:t xml:space="preserve"> </w:t>
      </w:r>
      <w:r w:rsidRPr="005D3DD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BB59559"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1.1.1.6.</w:t>
      </w:r>
      <w:r w:rsidRPr="005D3DD6">
        <w:rPr>
          <w:rFonts w:eastAsia="Arial"/>
          <w:szCs w:val="24"/>
        </w:rPr>
        <w:tab/>
      </w:r>
      <w:r w:rsidRPr="005D3DD6">
        <w:rPr>
          <w:b/>
          <w:bCs/>
          <w:szCs w:val="24"/>
        </w:rPr>
        <w:t>Prekių trūkumai</w:t>
      </w:r>
      <w:r w:rsidRPr="005D3DD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D3DD6">
        <w:rPr>
          <w:rFonts w:eastAsia="Arial"/>
          <w:szCs w:val="24"/>
        </w:rPr>
        <w:t>,</w:t>
      </w:r>
      <w:r w:rsidRPr="005D3DD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2F4481"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b/>
          <w:bCs/>
          <w:szCs w:val="24"/>
        </w:rPr>
      </w:pPr>
      <w:r w:rsidRPr="005D3DD6">
        <w:rPr>
          <w:rFonts w:eastAsia="Arial"/>
          <w:szCs w:val="24"/>
        </w:rPr>
        <w:t>1.1.1.7.</w:t>
      </w:r>
      <w:r w:rsidRPr="005D3DD6">
        <w:rPr>
          <w:rFonts w:eastAsia="Arial"/>
          <w:szCs w:val="24"/>
        </w:rPr>
        <w:tab/>
      </w:r>
      <w:r w:rsidRPr="005D3DD6">
        <w:rPr>
          <w:rFonts w:eastAsia="Arial"/>
          <w:b/>
          <w:bCs/>
          <w:szCs w:val="24"/>
        </w:rPr>
        <w:t xml:space="preserve">Sąskaita </w:t>
      </w:r>
      <w:r w:rsidRPr="005D3DD6">
        <w:rPr>
          <w:rFonts w:eastAsia="Arial"/>
          <w:szCs w:val="24"/>
        </w:rPr>
        <w:t>–</w:t>
      </w:r>
      <w:r w:rsidRPr="005D3DD6">
        <w:rPr>
          <w:rFonts w:eastAsia="Arial"/>
          <w:b/>
          <w:bCs/>
          <w:szCs w:val="24"/>
        </w:rPr>
        <w:t xml:space="preserve"> </w:t>
      </w:r>
      <w:r w:rsidRPr="005D3DD6">
        <w:rPr>
          <w:szCs w:val="24"/>
        </w:rPr>
        <w:t xml:space="preserve">Tiekėjo išrašoma ir Pirkėjui apmokėjimui pateikiama sąskaita faktūra, PVM sąskaita faktūra ar kitas mokėjimo dokumentas už Tiekėjo perduotas bei Pirkėjo priimtas Prekes. </w:t>
      </w:r>
      <w:r w:rsidRPr="005D3DD6">
        <w:rPr>
          <w:rFonts w:eastAsia="Arial"/>
          <w:szCs w:val="24"/>
        </w:rPr>
        <w:t>Jeigu Sutartyje yra numatytas Prekių pristatymas dalimis, Sąskaita gali būti pateikiama dėl kiekvienos dalies atskirai;</w:t>
      </w:r>
    </w:p>
    <w:p w14:paraId="60640C83"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1.1.1.8.</w:t>
      </w:r>
      <w:r w:rsidRPr="005D3DD6">
        <w:rPr>
          <w:rFonts w:eastAsia="Arial"/>
          <w:szCs w:val="24"/>
        </w:rPr>
        <w:tab/>
      </w:r>
      <w:r w:rsidRPr="005D3DD6">
        <w:rPr>
          <w:rFonts w:eastAsia="Arial"/>
          <w:b/>
          <w:bCs/>
          <w:szCs w:val="24"/>
        </w:rPr>
        <w:t>Specialiosios sąlygos</w:t>
      </w:r>
      <w:r w:rsidRPr="005D3DD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940DCF8"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b/>
          <w:bCs/>
          <w:szCs w:val="24"/>
        </w:rPr>
      </w:pPr>
      <w:r w:rsidRPr="005D3DD6">
        <w:rPr>
          <w:rFonts w:eastAsia="Arial"/>
          <w:szCs w:val="24"/>
        </w:rPr>
        <w:t>1.1.1.9.</w:t>
      </w:r>
      <w:r w:rsidRPr="005D3DD6">
        <w:rPr>
          <w:rFonts w:eastAsia="Arial"/>
          <w:szCs w:val="24"/>
        </w:rPr>
        <w:tab/>
      </w:r>
      <w:r w:rsidRPr="005D3DD6">
        <w:rPr>
          <w:rFonts w:eastAsia="Arial"/>
          <w:b/>
          <w:bCs/>
          <w:szCs w:val="24"/>
        </w:rPr>
        <w:t xml:space="preserve">Susitarimas </w:t>
      </w:r>
      <w:r w:rsidRPr="005D3DD6">
        <w:rPr>
          <w:rFonts w:eastAsia="Arial"/>
          <w:szCs w:val="24"/>
        </w:rPr>
        <w:t>– tai dokumentas, kurį Šalys sudaro keisdamos Sutarties sąlygas VPĮ leidžiama apimtimi;</w:t>
      </w:r>
    </w:p>
    <w:p w14:paraId="486A1F10"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b/>
          <w:bCs/>
          <w:szCs w:val="24"/>
        </w:rPr>
      </w:pPr>
      <w:r w:rsidRPr="005D3DD6">
        <w:rPr>
          <w:rFonts w:eastAsia="Arial"/>
          <w:szCs w:val="24"/>
        </w:rPr>
        <w:t>1.1.1.10.</w:t>
      </w:r>
      <w:r w:rsidRPr="005D3DD6">
        <w:rPr>
          <w:rFonts w:eastAsia="Arial"/>
          <w:szCs w:val="24"/>
        </w:rPr>
        <w:tab/>
      </w:r>
      <w:r w:rsidRPr="005D3DD6">
        <w:rPr>
          <w:rFonts w:eastAsia="Arial"/>
          <w:b/>
          <w:bCs/>
          <w:szCs w:val="24"/>
        </w:rPr>
        <w:t>Sutarties kaina</w:t>
      </w:r>
      <w:r w:rsidRPr="005D3DD6">
        <w:rPr>
          <w:rFonts w:eastAsia="Arial"/>
          <w:szCs w:val="24"/>
        </w:rPr>
        <w:t xml:space="preserve"> – pagal Sutartį Tiekėjui mokėtina galutinė suma, įskaitant visus privalomus mokesčius ir išlaidas;</w:t>
      </w:r>
    </w:p>
    <w:p w14:paraId="2A368427"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1.1.1.11.</w:t>
      </w:r>
      <w:r w:rsidRPr="005D3DD6">
        <w:rPr>
          <w:rFonts w:eastAsia="Arial"/>
          <w:szCs w:val="24"/>
        </w:rPr>
        <w:tab/>
      </w:r>
      <w:r w:rsidRPr="005D3DD6">
        <w:rPr>
          <w:rFonts w:eastAsia="Arial"/>
          <w:b/>
          <w:bCs/>
          <w:szCs w:val="24"/>
        </w:rPr>
        <w:t xml:space="preserve">Sutarties sąlygos </w:t>
      </w:r>
      <w:r w:rsidRPr="005D3DD6">
        <w:rPr>
          <w:rFonts w:eastAsia="Arial"/>
          <w:szCs w:val="24"/>
        </w:rPr>
        <w:t>– Bendrosios sąlygos ir Specialiosios sąlygos kartu;</w:t>
      </w:r>
    </w:p>
    <w:p w14:paraId="08788FC2"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1.1.1.12.</w:t>
      </w:r>
      <w:r w:rsidRPr="005D3DD6">
        <w:rPr>
          <w:rFonts w:eastAsia="Arial"/>
          <w:szCs w:val="24"/>
        </w:rPr>
        <w:tab/>
      </w:r>
      <w:r w:rsidRPr="005D3DD6">
        <w:rPr>
          <w:rFonts w:eastAsia="Arial"/>
          <w:b/>
          <w:bCs/>
          <w:szCs w:val="24"/>
        </w:rPr>
        <w:t xml:space="preserve">Sutartis </w:t>
      </w:r>
      <w:r w:rsidRPr="005D3DD6">
        <w:rPr>
          <w:rFonts w:eastAsia="Arial"/>
          <w:szCs w:val="24"/>
        </w:rPr>
        <w:t>– Prekių pirkimo–pardavimo sutartis, kurią sudaro Sutarties sąlygos, Specialiosiose sąlygose išvardyti priedai ir Susitarimai;</w:t>
      </w:r>
    </w:p>
    <w:p w14:paraId="142FB2D0"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lastRenderedPageBreak/>
        <w:t>1.1.1.13.</w:t>
      </w:r>
      <w:r w:rsidRPr="005D3DD6">
        <w:rPr>
          <w:rFonts w:eastAsia="Arial"/>
          <w:szCs w:val="24"/>
        </w:rPr>
        <w:tab/>
      </w:r>
      <w:r w:rsidRPr="005D3DD6">
        <w:rPr>
          <w:rFonts w:eastAsia="Arial"/>
          <w:b/>
          <w:bCs/>
          <w:szCs w:val="24"/>
        </w:rPr>
        <w:t>Šalis</w:t>
      </w:r>
      <w:r w:rsidRPr="005D3DD6">
        <w:rPr>
          <w:rFonts w:eastAsia="Arial"/>
          <w:szCs w:val="24"/>
        </w:rPr>
        <w:t xml:space="preserve"> – Pirkėjas arba Tiekėjas, kiekvienas atskirai, priklausomai nuo konteksto;</w:t>
      </w:r>
    </w:p>
    <w:p w14:paraId="04EB84EC"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1.1.1.14.</w:t>
      </w:r>
      <w:r w:rsidRPr="005D3DD6">
        <w:rPr>
          <w:rFonts w:eastAsia="Arial"/>
          <w:szCs w:val="24"/>
        </w:rPr>
        <w:tab/>
      </w:r>
      <w:r w:rsidRPr="005D3DD6">
        <w:rPr>
          <w:rFonts w:eastAsia="Arial"/>
          <w:b/>
          <w:bCs/>
          <w:szCs w:val="24"/>
        </w:rPr>
        <w:t>Šalys</w:t>
      </w:r>
      <w:r w:rsidRPr="005D3DD6">
        <w:rPr>
          <w:rFonts w:eastAsia="Arial"/>
          <w:szCs w:val="24"/>
        </w:rPr>
        <w:t xml:space="preserve"> – Pirkėjas ir Tiekėjas kartu;</w:t>
      </w:r>
    </w:p>
    <w:p w14:paraId="5A56FD6B" w14:textId="77777777" w:rsidR="00B90198" w:rsidRPr="005D3DD6" w:rsidRDefault="00B90198" w:rsidP="00B90198">
      <w:pPr>
        <w:widowControl w:val="0"/>
        <w:tabs>
          <w:tab w:val="left" w:pos="567"/>
          <w:tab w:val="left" w:pos="851"/>
          <w:tab w:val="left" w:pos="992"/>
          <w:tab w:val="left" w:pos="1134"/>
        </w:tabs>
        <w:spacing w:line="259" w:lineRule="auto"/>
        <w:jc w:val="both"/>
        <w:rPr>
          <w:szCs w:val="24"/>
        </w:rPr>
      </w:pPr>
      <w:r w:rsidRPr="005D3DD6">
        <w:rPr>
          <w:szCs w:val="24"/>
        </w:rPr>
        <w:t>1.1.1.15.</w:t>
      </w:r>
      <w:r w:rsidRPr="005D3DD6">
        <w:rPr>
          <w:szCs w:val="24"/>
        </w:rPr>
        <w:tab/>
      </w:r>
      <w:r w:rsidRPr="005D3DD6">
        <w:rPr>
          <w:rFonts w:eastAsia="Arial"/>
          <w:b/>
          <w:bCs/>
          <w:szCs w:val="24"/>
        </w:rPr>
        <w:t>Tiekėjas</w:t>
      </w:r>
      <w:r w:rsidRPr="005D3DD6">
        <w:rPr>
          <w:rFonts w:eastAsia="Arial"/>
          <w:szCs w:val="24"/>
        </w:rPr>
        <w:t xml:space="preserve"> – asmuo, kuris Specialiosiose sąlygose yra įvardytas kaip Tiekėjas, </w:t>
      </w:r>
      <w:r w:rsidRPr="005D3DD6">
        <w:rPr>
          <w:szCs w:val="24"/>
        </w:rPr>
        <w:t>tiekiantis Specialiosiose sąlygose nurodytas Prekes;</w:t>
      </w:r>
    </w:p>
    <w:p w14:paraId="5644C7BD"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b/>
          <w:bCs/>
          <w:szCs w:val="24"/>
        </w:rPr>
      </w:pPr>
      <w:r w:rsidRPr="005D3DD6">
        <w:rPr>
          <w:rFonts w:eastAsia="Arial"/>
          <w:szCs w:val="24"/>
        </w:rPr>
        <w:t>1.1.1.16.</w:t>
      </w:r>
      <w:r w:rsidRPr="005D3DD6">
        <w:rPr>
          <w:rFonts w:eastAsia="Arial"/>
          <w:szCs w:val="24"/>
        </w:rPr>
        <w:tab/>
      </w:r>
      <w:r w:rsidRPr="005D3DD6">
        <w:rPr>
          <w:rFonts w:eastAsia="Arial"/>
          <w:b/>
          <w:bCs/>
          <w:szCs w:val="24"/>
        </w:rPr>
        <w:t xml:space="preserve">VPĮ </w:t>
      </w:r>
      <w:r w:rsidRPr="005D3DD6">
        <w:rPr>
          <w:rFonts w:eastAsia="Arial"/>
          <w:szCs w:val="24"/>
        </w:rPr>
        <w:t>– Lietuvos Respublikos viešųjų pirkimų įstatymas.</w:t>
      </w:r>
    </w:p>
    <w:p w14:paraId="27AF7DA5"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1.1.1.17.</w:t>
      </w:r>
      <w:r w:rsidRPr="005D3DD6">
        <w:rPr>
          <w:rFonts w:eastAsia="Arial"/>
          <w:szCs w:val="24"/>
        </w:rPr>
        <w:tab/>
        <w:t>Kitų Sutartyje didžiąja raide rašomų sąvokų reikšmės yra nurodytos Sutarties tekste.</w:t>
      </w:r>
    </w:p>
    <w:p w14:paraId="1273F092"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1.1.1.18.</w:t>
      </w:r>
      <w:r w:rsidRPr="005D3DD6">
        <w:rPr>
          <w:rFonts w:eastAsia="Arial"/>
          <w:szCs w:val="24"/>
        </w:rPr>
        <w:tab/>
        <w:t xml:space="preserve">Sutartyje neapibrėžtos sąvokos suprantamos ir aiškinamos taip, kaip jas apibrėžia VPĮ ir kiti </w:t>
      </w:r>
      <w:r w:rsidRPr="005D3DD6">
        <w:rPr>
          <w:szCs w:val="24"/>
        </w:rPr>
        <w:t>įstatymai bei teisės aktai</w:t>
      </w:r>
      <w:r w:rsidRPr="005D3DD6">
        <w:rPr>
          <w:rFonts w:eastAsia="Arial"/>
          <w:szCs w:val="24"/>
        </w:rPr>
        <w:t>, galiojantys Sutarties sudarymo ir vykdymo metu.</w:t>
      </w:r>
    </w:p>
    <w:p w14:paraId="04E0CB6A"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1.1.1.19.</w:t>
      </w:r>
      <w:r w:rsidRPr="005D3DD6">
        <w:rPr>
          <w:rFonts w:eastAsia="Arial"/>
          <w:szCs w:val="24"/>
        </w:rPr>
        <w:tab/>
        <w:t>Kitos Sutartyje vartojamos sąvokos ir terminai turi bendrinę reikšmę arba artimiausią Sutarties pobūdžiui specialiąją reikšmę, jei Sutartyje nėra nustatyta ir paaiškinta kitokia jų reikšmė.</w:t>
      </w:r>
    </w:p>
    <w:p w14:paraId="3EE841BA"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p>
    <w:p w14:paraId="6F2E5A74" w14:textId="77777777" w:rsidR="00B90198" w:rsidRPr="005D3DD6" w:rsidRDefault="00B90198" w:rsidP="00B90198">
      <w:pPr>
        <w:keepNext/>
        <w:keepLines/>
        <w:tabs>
          <w:tab w:val="left" w:pos="567"/>
        </w:tabs>
        <w:spacing w:line="259" w:lineRule="auto"/>
        <w:jc w:val="center"/>
        <w:rPr>
          <w:rFonts w:eastAsia="Cambria"/>
          <w:b/>
          <w:bCs/>
          <w:szCs w:val="24"/>
          <w14:numSpacing w14:val="tabular"/>
        </w:rPr>
      </w:pPr>
      <w:r w:rsidRPr="005D3DD6">
        <w:rPr>
          <w:rFonts w:eastAsia="Cambria"/>
          <w:b/>
          <w:bCs/>
          <w:szCs w:val="24"/>
          <w14:numSpacing w14:val="tabular"/>
        </w:rPr>
        <w:t>1.2.</w:t>
      </w:r>
      <w:r w:rsidRPr="005D3DD6">
        <w:rPr>
          <w:rFonts w:eastAsia="Cambria"/>
          <w:b/>
          <w:bCs/>
          <w:szCs w:val="24"/>
          <w14:numSpacing w14:val="tabular"/>
        </w:rPr>
        <w:tab/>
        <w:t>Sutarties aiškinimas</w:t>
      </w:r>
    </w:p>
    <w:p w14:paraId="605104D5" w14:textId="77777777" w:rsidR="00B90198" w:rsidRPr="005D3DD6" w:rsidRDefault="00B90198" w:rsidP="00B90198">
      <w:pPr>
        <w:keepNext/>
        <w:keepLines/>
        <w:tabs>
          <w:tab w:val="left" w:pos="567"/>
        </w:tabs>
        <w:spacing w:line="259" w:lineRule="auto"/>
        <w:ind w:left="792"/>
        <w:jc w:val="both"/>
        <w:rPr>
          <w:rFonts w:eastAsia="Cambria"/>
          <w:b/>
          <w:bCs/>
          <w:szCs w:val="24"/>
          <w14:numSpacing w14:val="tabular"/>
        </w:rPr>
      </w:pPr>
    </w:p>
    <w:p w14:paraId="1F33406A"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1.2.1.</w:t>
      </w:r>
      <w:r w:rsidRPr="005D3DD6">
        <w:rPr>
          <w:rFonts w:eastAsia="Arial"/>
          <w:szCs w:val="24"/>
        </w:rPr>
        <w:tab/>
        <w:t>Sutartis yra sudaryta ir turi būti aiškinama pagal Lietuvos Respublikos teisės aktus.</w:t>
      </w:r>
    </w:p>
    <w:p w14:paraId="0C3ADE9B"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1.2.2.</w:t>
      </w:r>
      <w:r w:rsidRPr="005D3DD6">
        <w:rPr>
          <w:rFonts w:eastAsia="Arial"/>
          <w:szCs w:val="24"/>
        </w:rPr>
        <w:tab/>
        <w:t xml:space="preserve">Jei Bendrosios sąlygos ir (ar) Specialiosios sąlygos prieštarauja VPĮ ir kitų teisės aktų reikalavimams, taikomos VPĮ ir kitų teisės aktų nuostatos. </w:t>
      </w:r>
    </w:p>
    <w:p w14:paraId="497A8759"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1.2.3.</w:t>
      </w:r>
      <w:r w:rsidRPr="005D3DD6">
        <w:rPr>
          <w:rFonts w:eastAsia="Arial"/>
          <w:szCs w:val="24"/>
        </w:rPr>
        <w:tab/>
        <w:t>Diena Sutartyje reiškia kalendorinę dieną.</w:t>
      </w:r>
    </w:p>
    <w:p w14:paraId="7CA72D28"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1.2.4.</w:t>
      </w:r>
      <w:r w:rsidRPr="005D3DD6">
        <w:rPr>
          <w:rFonts w:eastAsia="Arial"/>
          <w:szCs w:val="24"/>
        </w:rPr>
        <w:tab/>
        <w:t>Darbo diena Sutartyje reiškia bet kurią dieną, išskyrus šeštadienį, sekmadienį ir švenčių dienas Lietuvoje, nurodytas Lietuvos Respublikos darbo kodekse.</w:t>
      </w:r>
    </w:p>
    <w:p w14:paraId="347C50D7"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1.2.5.</w:t>
      </w:r>
      <w:r w:rsidRPr="005D3DD6">
        <w:rPr>
          <w:rFonts w:eastAsia="Arial"/>
          <w:szCs w:val="24"/>
        </w:rPr>
        <w:tab/>
        <w:t>Terminai pagal Sutartį yra skaičiuojami metais, mėnesiais, savaitėmis, darbo dienomis, kalendorinėmis dienomis ir valandomis.</w:t>
      </w:r>
    </w:p>
    <w:p w14:paraId="203624F2"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1.2.6.</w:t>
      </w:r>
      <w:r w:rsidRPr="005D3DD6">
        <w:rPr>
          <w:rFonts w:eastAsia="Arial"/>
          <w:szCs w:val="24"/>
        </w:rPr>
        <w:tab/>
        <w:t>Kvalifikacija, rėmimasis kitų ūkio subjektų pajėgumais, Prekių apimtis, peržiūra suprantami taip, kaip nustatyta VPĮ bei jį įgyvendinančiuose teisės aktuose.</w:t>
      </w:r>
    </w:p>
    <w:p w14:paraId="58340D69"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1.2.7.</w:t>
      </w:r>
      <w:r w:rsidRPr="005D3DD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FF36982"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1.2.8.</w:t>
      </w:r>
      <w:r w:rsidRPr="005D3DD6">
        <w:rPr>
          <w:rFonts w:eastAsia="Arial"/>
          <w:szCs w:val="24"/>
        </w:rPr>
        <w:tab/>
        <w:t>Informuoti, pranešti, įspėti arba atsakyti reiškia pateikti informaciją, pranešimą, įspėjimą arba atsakymą Bendrosiose ir (ar) Specialiosiose sąlygose nustatyta tvarka.</w:t>
      </w:r>
    </w:p>
    <w:p w14:paraId="18237D71"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1.2.9.</w:t>
      </w:r>
      <w:r w:rsidRPr="005D3DD6">
        <w:rPr>
          <w:rFonts w:eastAsia="Arial"/>
          <w:szCs w:val="24"/>
        </w:rPr>
        <w:tab/>
        <w:t>Patvirtinti reiškia pateikti patvirtinimą raštu arba pasirašyti dokumentą be išlygų ar su išlygomis, išskyrus atvejus, kai asmuo, pasirašydamas dokumentą, nurodo, jog atsisako jį patvirtinti.</w:t>
      </w:r>
    </w:p>
    <w:p w14:paraId="24900A08"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color w:val="000000"/>
          <w:szCs w:val="24"/>
        </w:rPr>
      </w:pPr>
      <w:r w:rsidRPr="005D3DD6">
        <w:rPr>
          <w:rFonts w:eastAsia="Arial"/>
          <w:color w:val="000000"/>
          <w:szCs w:val="24"/>
        </w:rPr>
        <w:t>1.2.10.</w:t>
      </w:r>
      <w:r w:rsidRPr="005D3DD6">
        <w:rPr>
          <w:rFonts w:eastAsia="Arial"/>
          <w:color w:val="000000"/>
          <w:szCs w:val="24"/>
        </w:rPr>
        <w:tab/>
      </w:r>
      <w:r w:rsidRPr="005D3DD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4DD8E4D"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color w:val="000000"/>
          <w:szCs w:val="24"/>
        </w:rPr>
      </w:pPr>
      <w:r w:rsidRPr="005D3DD6">
        <w:rPr>
          <w:rFonts w:eastAsia="Arial"/>
          <w:color w:val="000000"/>
          <w:szCs w:val="24"/>
        </w:rPr>
        <w:t>1.2.11.</w:t>
      </w:r>
      <w:r w:rsidRPr="005D3DD6">
        <w:rPr>
          <w:rFonts w:eastAsia="Arial"/>
          <w:color w:val="000000"/>
          <w:szCs w:val="24"/>
        </w:rPr>
        <w:tab/>
      </w:r>
      <w:r w:rsidRPr="005D3DD6">
        <w:rPr>
          <w:rFonts w:eastAsia="Arial"/>
          <w:color w:val="000000"/>
          <w:szCs w:val="24"/>
          <w:shd w:val="clear" w:color="auto" w:fill="FFFFFF"/>
        </w:rPr>
        <w:t>Jeigu Sutartyje nurodyta reikšmė skaičiais ir žodžiais skiriasi, vadovaujamasi žodžiais nurodyta reikšme.</w:t>
      </w:r>
    </w:p>
    <w:p w14:paraId="02A8FF10"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color w:val="000000"/>
          <w:szCs w:val="24"/>
        </w:rPr>
      </w:pPr>
      <w:r w:rsidRPr="005D3DD6">
        <w:rPr>
          <w:rFonts w:eastAsia="Arial"/>
          <w:color w:val="000000"/>
          <w:szCs w:val="24"/>
        </w:rPr>
        <w:t>1.2.12.</w:t>
      </w:r>
      <w:r w:rsidRPr="005D3DD6">
        <w:rPr>
          <w:rFonts w:eastAsia="Arial"/>
          <w:color w:val="000000"/>
          <w:szCs w:val="24"/>
        </w:rPr>
        <w:tab/>
      </w:r>
      <w:r w:rsidRPr="005D3DD6">
        <w:rPr>
          <w:rFonts w:eastAsia="Arial"/>
          <w:color w:val="000000"/>
          <w:szCs w:val="24"/>
          <w:shd w:val="clear" w:color="auto" w:fill="FFFFFF"/>
        </w:rPr>
        <w:t>Jei pateikiamos nuorodos į teisės aktus, turi būti taikomos aktualios teisės aktų redakcijos, jeigu nenurodyta kitaip.</w:t>
      </w:r>
    </w:p>
    <w:p w14:paraId="284DA92F"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color w:val="000000"/>
          <w:szCs w:val="24"/>
        </w:rPr>
      </w:pPr>
    </w:p>
    <w:p w14:paraId="46603589"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D3DD6">
        <w:rPr>
          <w:rFonts w:eastAsia="Arial"/>
          <w:b/>
          <w:szCs w:val="24"/>
        </w:rPr>
        <w:t>1.3.</w:t>
      </w:r>
      <w:r w:rsidRPr="005D3DD6">
        <w:rPr>
          <w:rFonts w:eastAsia="Arial"/>
          <w:b/>
          <w:szCs w:val="24"/>
        </w:rPr>
        <w:tab/>
        <w:t>Dokumentų viršenybė</w:t>
      </w:r>
    </w:p>
    <w:p w14:paraId="73F2A1DB"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E384DA3"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Cambria"/>
          <w:szCs w:val="24"/>
        </w:rPr>
      </w:pPr>
      <w:r w:rsidRPr="005D3DD6">
        <w:rPr>
          <w:rFonts w:eastAsia="Cambria"/>
          <w:szCs w:val="24"/>
        </w:rPr>
        <w:t>1.3.1.</w:t>
      </w:r>
      <w:r w:rsidRPr="005D3DD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1074274" w14:textId="77777777" w:rsidR="00B90198" w:rsidRPr="005D3DD6" w:rsidRDefault="00B90198" w:rsidP="00B90198">
      <w:pPr>
        <w:tabs>
          <w:tab w:val="left" w:pos="709"/>
        </w:tabs>
        <w:spacing w:line="276" w:lineRule="auto"/>
        <w:jc w:val="both"/>
        <w:outlineLvl w:val="2"/>
        <w:rPr>
          <w:rFonts w:eastAsia="Trebuchet MS"/>
          <w:bCs/>
          <w:color w:val="000000"/>
          <w:szCs w:val="24"/>
          <w:lang w:eastAsia="lt-LT"/>
        </w:rPr>
      </w:pPr>
      <w:r w:rsidRPr="005D3DD6">
        <w:rPr>
          <w:rFonts w:eastAsia="Trebuchet MS"/>
          <w:color w:val="000000"/>
          <w:szCs w:val="24"/>
          <w:lang w:eastAsia="lt-LT"/>
        </w:rPr>
        <w:t xml:space="preserve">1.3.1.1. </w:t>
      </w:r>
      <w:r w:rsidRPr="005D3DD6">
        <w:rPr>
          <w:rFonts w:eastAsia="Trebuchet MS"/>
          <w:bCs/>
          <w:color w:val="000000"/>
          <w:szCs w:val="24"/>
          <w:lang w:eastAsia="lt-LT"/>
        </w:rPr>
        <w:t>Techninė specifikacija;</w:t>
      </w:r>
    </w:p>
    <w:p w14:paraId="5E8D269E" w14:textId="77777777" w:rsidR="00B90198" w:rsidRPr="005D3DD6" w:rsidRDefault="00B90198" w:rsidP="00B90198">
      <w:pPr>
        <w:tabs>
          <w:tab w:val="left" w:pos="709"/>
        </w:tabs>
        <w:spacing w:line="276" w:lineRule="auto"/>
        <w:jc w:val="both"/>
        <w:outlineLvl w:val="2"/>
        <w:rPr>
          <w:rFonts w:eastAsia="Trebuchet MS"/>
          <w:bCs/>
          <w:color w:val="000000"/>
          <w:szCs w:val="24"/>
          <w:lang w:eastAsia="lt-LT"/>
        </w:rPr>
      </w:pPr>
      <w:r w:rsidRPr="005D3DD6">
        <w:rPr>
          <w:rFonts w:eastAsia="Trebuchet MS"/>
          <w:bCs/>
          <w:color w:val="000000"/>
          <w:szCs w:val="24"/>
          <w:lang w:eastAsia="lt-LT"/>
        </w:rPr>
        <w:t>1.3.1.2. Specialiosios sąlygos;</w:t>
      </w:r>
    </w:p>
    <w:p w14:paraId="680F6A5D" w14:textId="77777777" w:rsidR="00B90198" w:rsidRPr="005D3DD6" w:rsidRDefault="00B90198" w:rsidP="00B90198">
      <w:pPr>
        <w:tabs>
          <w:tab w:val="left" w:pos="709"/>
        </w:tabs>
        <w:spacing w:line="276" w:lineRule="auto"/>
        <w:jc w:val="both"/>
        <w:outlineLvl w:val="2"/>
        <w:rPr>
          <w:rFonts w:eastAsia="Trebuchet MS"/>
          <w:bCs/>
          <w:color w:val="000000"/>
          <w:szCs w:val="24"/>
          <w:lang w:eastAsia="lt-LT"/>
        </w:rPr>
      </w:pPr>
      <w:r w:rsidRPr="005D3DD6">
        <w:rPr>
          <w:rFonts w:eastAsia="Trebuchet MS"/>
          <w:bCs/>
          <w:color w:val="000000"/>
          <w:szCs w:val="24"/>
          <w:lang w:eastAsia="lt-LT"/>
        </w:rPr>
        <w:lastRenderedPageBreak/>
        <w:t>1.3.1.3. Bendrosios sąlygos;</w:t>
      </w:r>
    </w:p>
    <w:p w14:paraId="3270725D" w14:textId="77777777" w:rsidR="00B90198" w:rsidRPr="005D3DD6" w:rsidRDefault="00B90198" w:rsidP="00B90198">
      <w:pPr>
        <w:tabs>
          <w:tab w:val="left" w:pos="709"/>
        </w:tabs>
        <w:spacing w:line="276" w:lineRule="auto"/>
        <w:jc w:val="both"/>
        <w:outlineLvl w:val="2"/>
        <w:rPr>
          <w:rFonts w:eastAsia="Trebuchet MS"/>
          <w:bCs/>
          <w:color w:val="000000"/>
          <w:szCs w:val="24"/>
          <w:lang w:eastAsia="lt-LT"/>
        </w:rPr>
      </w:pPr>
      <w:r w:rsidRPr="005D3DD6">
        <w:rPr>
          <w:rFonts w:eastAsia="Trebuchet MS"/>
          <w:bCs/>
          <w:color w:val="000000"/>
          <w:szCs w:val="24"/>
          <w:lang w:eastAsia="lt-LT"/>
        </w:rPr>
        <w:t>1.3.1.4. Pirkimo dokumentai (išskyrus techninę specifikaciją);</w:t>
      </w:r>
    </w:p>
    <w:p w14:paraId="1EE027F0" w14:textId="77777777" w:rsidR="00B90198" w:rsidRPr="005D3DD6" w:rsidRDefault="00B90198" w:rsidP="00B90198">
      <w:pPr>
        <w:tabs>
          <w:tab w:val="left" w:pos="709"/>
        </w:tabs>
        <w:spacing w:line="276" w:lineRule="auto"/>
        <w:jc w:val="both"/>
        <w:outlineLvl w:val="2"/>
        <w:rPr>
          <w:rFonts w:eastAsia="Trebuchet MS"/>
          <w:bCs/>
          <w:color w:val="000000"/>
          <w:szCs w:val="24"/>
          <w:lang w:eastAsia="lt-LT"/>
        </w:rPr>
      </w:pPr>
      <w:r w:rsidRPr="005D3DD6">
        <w:rPr>
          <w:rFonts w:eastAsia="Trebuchet MS"/>
          <w:bCs/>
          <w:color w:val="000000"/>
          <w:szCs w:val="24"/>
          <w:lang w:eastAsia="lt-LT"/>
        </w:rPr>
        <w:t>1.3.1.5. Pasiūlymas;</w:t>
      </w:r>
    </w:p>
    <w:p w14:paraId="1868E6F9" w14:textId="77777777" w:rsidR="00B90198" w:rsidRPr="005D3DD6" w:rsidRDefault="00B90198" w:rsidP="00B90198">
      <w:pPr>
        <w:tabs>
          <w:tab w:val="left" w:pos="709"/>
        </w:tabs>
        <w:spacing w:line="276" w:lineRule="auto"/>
        <w:jc w:val="both"/>
        <w:outlineLvl w:val="2"/>
        <w:rPr>
          <w:rFonts w:eastAsia="Trebuchet MS"/>
          <w:bCs/>
          <w:color w:val="000000"/>
          <w:szCs w:val="24"/>
          <w:lang w:eastAsia="lt-LT"/>
        </w:rPr>
      </w:pPr>
      <w:r w:rsidRPr="005D3DD6">
        <w:rPr>
          <w:rFonts w:eastAsia="Trebuchet MS"/>
          <w:bCs/>
          <w:color w:val="000000"/>
          <w:szCs w:val="24"/>
          <w:lang w:eastAsia="lt-LT"/>
        </w:rPr>
        <w:t>1.3.1.6. Kiti Specialiosiose sąlygose išvardinti priedai.</w:t>
      </w:r>
    </w:p>
    <w:p w14:paraId="0B71AE8F"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Cambria"/>
          <w:szCs w:val="24"/>
        </w:rPr>
      </w:pPr>
      <w:r w:rsidRPr="005D3DD6">
        <w:rPr>
          <w:rFonts w:eastAsia="Cambria"/>
          <w:szCs w:val="24"/>
        </w:rPr>
        <w:t>1.3.2.</w:t>
      </w:r>
      <w:r w:rsidRPr="005D3DD6">
        <w:rPr>
          <w:rFonts w:eastAsia="Cambria"/>
          <w:szCs w:val="24"/>
        </w:rPr>
        <w:tab/>
        <w:t xml:space="preserve"> Tuo atveju, kai Šalių Susitarimu yra keičiamos Sutarties sąlygos, naujai sutartos Sutarties sąlygos turi viršenybę prieš pakeistąsias.</w:t>
      </w:r>
    </w:p>
    <w:p w14:paraId="23425E18"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Cambria"/>
          <w:szCs w:val="24"/>
        </w:rPr>
      </w:pPr>
      <w:r w:rsidRPr="005D3DD6">
        <w:rPr>
          <w:rFonts w:eastAsia="Cambria"/>
          <w:szCs w:val="24"/>
        </w:rPr>
        <w:t>1.3.3.</w:t>
      </w:r>
      <w:r w:rsidRPr="005D3DD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42096C2"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1.3.4.</w:t>
      </w:r>
      <w:r w:rsidRPr="005D3DD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3DD6">
        <w:rPr>
          <w:rFonts w:eastAsia="Arial"/>
          <w:szCs w:val="24"/>
          <w:vertAlign w:val="superscript"/>
        </w:rPr>
        <w:t>1</w:t>
      </w:r>
      <w:r w:rsidRPr="005D3DD6">
        <w:rPr>
          <w:rFonts w:eastAsia="Arial"/>
          <w:szCs w:val="24"/>
        </w:rPr>
        <w:t xml:space="preserve">). </w:t>
      </w:r>
    </w:p>
    <w:p w14:paraId="31447ABA"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p>
    <w:p w14:paraId="2B24FAC7" w14:textId="77777777" w:rsidR="00B90198" w:rsidRPr="005D3DD6" w:rsidRDefault="00B90198" w:rsidP="00B9019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D3DD6">
        <w:rPr>
          <w:rFonts w:eastAsia="Arial"/>
          <w:b/>
          <w:caps/>
          <w:szCs w:val="24"/>
        </w:rPr>
        <w:t>2.</w:t>
      </w:r>
      <w:r w:rsidRPr="005D3DD6">
        <w:rPr>
          <w:rFonts w:eastAsia="Arial"/>
          <w:b/>
          <w:caps/>
          <w:szCs w:val="24"/>
        </w:rPr>
        <w:tab/>
        <w:t>Sutarties dalykas</w:t>
      </w:r>
    </w:p>
    <w:p w14:paraId="44B56987" w14:textId="77777777" w:rsidR="00B90198" w:rsidRPr="005D3DD6" w:rsidRDefault="00B90198" w:rsidP="00B9019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E9E3396" w14:textId="77777777" w:rsidR="00B90198" w:rsidRPr="005D3DD6" w:rsidRDefault="00B90198" w:rsidP="00B90198">
      <w:pPr>
        <w:widowControl w:val="0"/>
        <w:tabs>
          <w:tab w:val="left" w:pos="426"/>
          <w:tab w:val="left" w:pos="567"/>
          <w:tab w:val="left" w:pos="851"/>
          <w:tab w:val="left" w:pos="992"/>
          <w:tab w:val="left" w:pos="1134"/>
        </w:tabs>
        <w:spacing w:line="259" w:lineRule="auto"/>
        <w:jc w:val="both"/>
        <w:rPr>
          <w:rFonts w:eastAsia="Cambria"/>
          <w:szCs w:val="24"/>
        </w:rPr>
      </w:pPr>
      <w:r w:rsidRPr="005D3DD6">
        <w:rPr>
          <w:rFonts w:eastAsia="Cambria"/>
          <w:szCs w:val="24"/>
        </w:rPr>
        <w:t>2.1.</w:t>
      </w:r>
      <w:r w:rsidRPr="005D3DD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62DEFA4" w14:textId="77777777" w:rsidR="00B90198" w:rsidRPr="005D3DD6" w:rsidRDefault="00B90198" w:rsidP="00B90198">
      <w:pPr>
        <w:widowControl w:val="0"/>
        <w:tabs>
          <w:tab w:val="left" w:pos="426"/>
          <w:tab w:val="left" w:pos="567"/>
          <w:tab w:val="left" w:pos="851"/>
          <w:tab w:val="left" w:pos="992"/>
          <w:tab w:val="left" w:pos="1134"/>
        </w:tabs>
        <w:spacing w:line="259" w:lineRule="auto"/>
        <w:jc w:val="both"/>
        <w:rPr>
          <w:rFonts w:eastAsia="Arial"/>
          <w:szCs w:val="24"/>
        </w:rPr>
      </w:pPr>
      <w:r w:rsidRPr="005D3DD6">
        <w:rPr>
          <w:rFonts w:eastAsia="Arial"/>
          <w:szCs w:val="24"/>
        </w:rPr>
        <w:t>2.2.</w:t>
      </w:r>
      <w:r w:rsidRPr="005D3DD6">
        <w:rPr>
          <w:rFonts w:eastAsia="Arial"/>
          <w:szCs w:val="24"/>
        </w:rPr>
        <w:tab/>
        <w:t xml:space="preserve">Šalys, vykdydamos Sutartį, įsipareigoja laikytis visų Sutarties vykdymui taikytinų </w:t>
      </w:r>
      <w:r w:rsidRPr="005D3DD6">
        <w:rPr>
          <w:szCs w:val="24"/>
        </w:rPr>
        <w:t>įstatymų bei kitų teisės aktų</w:t>
      </w:r>
      <w:r w:rsidRPr="005D3DD6">
        <w:rPr>
          <w:rFonts w:eastAsia="Arial"/>
          <w:szCs w:val="24"/>
        </w:rPr>
        <w:t xml:space="preserve"> reikalavimų. Šalis turi teisę reikalauti, kad kita Šalis įvykdytų visus</w:t>
      </w:r>
      <w:r w:rsidRPr="005D3DD6">
        <w:rPr>
          <w:szCs w:val="24"/>
        </w:rPr>
        <w:t xml:space="preserve"> įstatymų bei kitų teisės aktų</w:t>
      </w:r>
      <w:r w:rsidRPr="005D3DD6">
        <w:rPr>
          <w:rFonts w:eastAsia="Arial"/>
          <w:szCs w:val="24"/>
        </w:rPr>
        <w:t xml:space="preserve"> reikalavimus, taikomus Sutarties vykdymui. Nė viena iš Sutarties sąlygų nereiškia ir negali būti aiškinama kaip Pirkėjo atsisakymas </w:t>
      </w:r>
      <w:r w:rsidRPr="005D3DD6">
        <w:rPr>
          <w:szCs w:val="24"/>
        </w:rPr>
        <w:t>įstatymuose bei kituose teisės aktuose</w:t>
      </w:r>
      <w:r w:rsidRPr="005D3DD6">
        <w:rPr>
          <w:rFonts w:eastAsia="Arial"/>
          <w:szCs w:val="24"/>
        </w:rPr>
        <w:t xml:space="preserve"> numatytų ir Sutartimi neaptartų Pirkėjo kitų teisių ir garantijų, susijusių su netinkamu Prekių tiekimu ar jų kokybe, arba kaip Tiekėjo atsisakymas </w:t>
      </w:r>
      <w:r w:rsidRPr="005D3DD6">
        <w:rPr>
          <w:szCs w:val="24"/>
        </w:rPr>
        <w:t>įstatymuose bei kituose teisės aktuose</w:t>
      </w:r>
      <w:r w:rsidRPr="005D3DD6">
        <w:rPr>
          <w:rFonts w:eastAsia="Arial"/>
          <w:szCs w:val="24"/>
        </w:rPr>
        <w:t xml:space="preserve"> numatytų ir Sutartimi neaptartų Tiekėjo kitų teisių ir garantijų dėl atlyginimo už Prekes gavimo.</w:t>
      </w:r>
    </w:p>
    <w:p w14:paraId="7B4F1AA6" w14:textId="77777777" w:rsidR="00B90198" w:rsidRPr="005D3DD6" w:rsidRDefault="00B90198" w:rsidP="00B90198">
      <w:pPr>
        <w:widowControl w:val="0"/>
        <w:tabs>
          <w:tab w:val="left" w:pos="426"/>
          <w:tab w:val="left" w:pos="567"/>
          <w:tab w:val="left" w:pos="851"/>
          <w:tab w:val="left" w:pos="992"/>
          <w:tab w:val="left" w:pos="1134"/>
        </w:tabs>
        <w:spacing w:line="259" w:lineRule="auto"/>
        <w:jc w:val="both"/>
        <w:rPr>
          <w:rFonts w:eastAsia="Arial"/>
          <w:szCs w:val="24"/>
        </w:rPr>
      </w:pPr>
      <w:r w:rsidRPr="005D3DD6">
        <w:rPr>
          <w:rFonts w:eastAsia="Arial"/>
          <w:szCs w:val="24"/>
        </w:rPr>
        <w:t>2.3.</w:t>
      </w:r>
      <w:r w:rsidRPr="005D3DD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4BE5BBA" w14:textId="77777777" w:rsidR="00B90198" w:rsidRPr="005D3DD6" w:rsidRDefault="00B90198" w:rsidP="00B90198">
      <w:pPr>
        <w:widowControl w:val="0"/>
        <w:tabs>
          <w:tab w:val="left" w:pos="426"/>
          <w:tab w:val="left" w:pos="567"/>
          <w:tab w:val="left" w:pos="851"/>
          <w:tab w:val="left" w:pos="992"/>
          <w:tab w:val="left" w:pos="1134"/>
        </w:tabs>
        <w:spacing w:line="259" w:lineRule="auto"/>
        <w:jc w:val="both"/>
        <w:rPr>
          <w:rFonts w:eastAsia="Arial"/>
          <w:szCs w:val="24"/>
        </w:rPr>
      </w:pPr>
    </w:p>
    <w:p w14:paraId="35D1A724" w14:textId="77777777" w:rsidR="00B90198" w:rsidRPr="005D3DD6" w:rsidRDefault="00B90198" w:rsidP="00B9019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D3DD6">
        <w:rPr>
          <w:rFonts w:eastAsia="Arial"/>
          <w:b/>
          <w:caps/>
          <w:szCs w:val="24"/>
        </w:rPr>
        <w:t>3.</w:t>
      </w:r>
      <w:r w:rsidRPr="005D3DD6">
        <w:rPr>
          <w:rFonts w:eastAsia="Arial"/>
          <w:b/>
          <w:caps/>
          <w:szCs w:val="24"/>
        </w:rPr>
        <w:tab/>
        <w:t>TIEKĖJAS ir kiti Sutarties vykdymui pasitelkiami asmenys</w:t>
      </w:r>
    </w:p>
    <w:p w14:paraId="4705EF3D" w14:textId="77777777" w:rsidR="00B90198" w:rsidRPr="005D3DD6" w:rsidRDefault="00B90198" w:rsidP="00B9019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B7C4DC" w14:textId="77777777" w:rsidR="00B90198" w:rsidRPr="005D3DD6" w:rsidRDefault="00B90198" w:rsidP="00B9019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D3DD6">
        <w:rPr>
          <w:rFonts w:eastAsia="Arial"/>
          <w:b/>
          <w:szCs w:val="24"/>
        </w:rPr>
        <w:t>3.1.</w:t>
      </w:r>
      <w:r w:rsidRPr="005D3DD6">
        <w:rPr>
          <w:rFonts w:eastAsia="Arial"/>
          <w:b/>
          <w:szCs w:val="24"/>
        </w:rPr>
        <w:tab/>
        <w:t>Kvalifikacija ir kiti Tiekėjo pasiūlymu prisiimti įsipareigojimai</w:t>
      </w:r>
    </w:p>
    <w:p w14:paraId="2A0813A0" w14:textId="77777777" w:rsidR="00B90198" w:rsidRPr="005D3DD6" w:rsidRDefault="00B90198" w:rsidP="00B9019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5A397"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3.1.1.</w:t>
      </w:r>
      <w:r w:rsidRPr="005D3DD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EC18FC1"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3.1.1.1.</w:t>
      </w:r>
      <w:r w:rsidRPr="005D3DD6">
        <w:rPr>
          <w:rFonts w:eastAsia="Arial"/>
          <w:szCs w:val="24"/>
        </w:rPr>
        <w:tab/>
        <w:t>turėtų teisę verstis ta veikla, kuri yra reikalinga Sutarčiai įvykdyti;</w:t>
      </w:r>
    </w:p>
    <w:p w14:paraId="32B4A5EC"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3.1.1.2.</w:t>
      </w:r>
      <w:r w:rsidRPr="005D3DD6">
        <w:rPr>
          <w:rFonts w:eastAsia="Arial"/>
          <w:szCs w:val="24"/>
        </w:rPr>
        <w:tab/>
        <w:t>atitiktų tiekėjų kvalifikacijai pirkimo dokumentuose nustatytus Sutarties tinkamam vykdymui būtinus reikalavimus bei neturėtų pirkimo dokumentuose nustatytų pašalinimo pagrindų;</w:t>
      </w:r>
    </w:p>
    <w:p w14:paraId="574E1B29"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3.1.1.3.</w:t>
      </w:r>
      <w:r w:rsidRPr="005D3DD6">
        <w:rPr>
          <w:rFonts w:eastAsia="Arial"/>
          <w:szCs w:val="24"/>
        </w:rPr>
        <w:tab/>
        <w:t>laikytųsi Tiekėjo pasiūlyme nurodytų įsipareigojimų, įskaitant, bet neapsiribojant – atitiktų pirkimo dokumentuose nustatytus kokybinių kriterijų reikšmes ir parametrus;</w:t>
      </w:r>
    </w:p>
    <w:p w14:paraId="6A74D839"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3.1.1.4.</w:t>
      </w:r>
      <w:r w:rsidRPr="005D3DD6">
        <w:rPr>
          <w:rFonts w:eastAsia="Arial"/>
          <w:szCs w:val="24"/>
        </w:rPr>
        <w:tab/>
        <w:t xml:space="preserve">užtikrintų nustatytų kokybės vadybos sistemos ir (arba) aplinkos apsaugos vadybos sistemos </w:t>
      </w:r>
      <w:r w:rsidRPr="005D3DD6">
        <w:rPr>
          <w:rFonts w:eastAsia="Arial"/>
          <w:szCs w:val="24"/>
        </w:rPr>
        <w:lastRenderedPageBreak/>
        <w:t>standartų taikymą, jeigu to reikalaujama pirkimo dokumentuose, ir turėtų tą patvirtinančius dokumentus;</w:t>
      </w:r>
    </w:p>
    <w:p w14:paraId="1F97E4DE"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 xml:space="preserve">3.1.1.5. </w:t>
      </w:r>
      <w:r w:rsidRPr="005D3DD6">
        <w:rPr>
          <w:rFonts w:eastAsia="Arial"/>
          <w:color w:val="000000"/>
          <w:szCs w:val="24"/>
          <w:shd w:val="clear" w:color="auto" w:fill="FFFFFF"/>
        </w:rPr>
        <w:t>atitiktų nacionalinio saugumo interesus bei kilmės reikalavimus, jei tokie reikalavimai buvo numatyti pirkimo dokumentuose</w:t>
      </w:r>
      <w:r w:rsidRPr="005D3DD6">
        <w:rPr>
          <w:szCs w:val="24"/>
        </w:rPr>
        <w:t>.</w:t>
      </w:r>
    </w:p>
    <w:p w14:paraId="2133CA2E"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D3DD6">
        <w:rPr>
          <w:rFonts w:eastAsia="Arial"/>
          <w:color w:val="000000"/>
          <w:szCs w:val="24"/>
        </w:rPr>
        <w:t>3.1.2.</w:t>
      </w:r>
      <w:r w:rsidRPr="005D3DD6">
        <w:rPr>
          <w:rFonts w:eastAsia="Arial"/>
          <w:color w:val="000000"/>
          <w:szCs w:val="24"/>
        </w:rPr>
        <w:tab/>
        <w:t xml:space="preserve">Tuo atveju, kai Tiekėjas yra jungtinės veiklos partneriai, jie Pirkėjui už Sutarties vykdymą atsako solidariai. </w:t>
      </w:r>
      <w:r w:rsidRPr="005D3DD6">
        <w:rPr>
          <w:rFonts w:eastAsia="Arial"/>
          <w:color w:val="000000"/>
          <w:szCs w:val="24"/>
          <w:shd w:val="clear" w:color="auto" w:fill="FFFFFF"/>
        </w:rPr>
        <w:t xml:space="preserve">Jeigu Tiekėjas remiasi </w:t>
      </w:r>
      <w:r w:rsidRPr="005D3DD6">
        <w:rPr>
          <w:rFonts w:eastAsia="Arial"/>
          <w:color w:val="000000"/>
          <w:szCs w:val="24"/>
        </w:rPr>
        <w:t xml:space="preserve">ūkio </w:t>
      </w:r>
      <w:r w:rsidRPr="005D3DD6">
        <w:rPr>
          <w:rFonts w:eastAsia="Arial"/>
          <w:color w:val="000000"/>
          <w:szCs w:val="24"/>
          <w:shd w:val="clear" w:color="auto" w:fill="FFFFFF"/>
        </w:rPr>
        <w:t xml:space="preserve">subjektų pajėgumais, siekdamas atitikti finansinio ir ekonominio pajėgumo reikalavimus, Tiekėjas su tokiais </w:t>
      </w:r>
      <w:r w:rsidRPr="005D3DD6">
        <w:rPr>
          <w:rFonts w:eastAsia="Arial"/>
          <w:color w:val="000000"/>
          <w:szCs w:val="24"/>
        </w:rPr>
        <w:t xml:space="preserve">ūkio </w:t>
      </w:r>
      <w:r w:rsidRPr="005D3DD6">
        <w:rPr>
          <w:rFonts w:eastAsia="Arial"/>
          <w:color w:val="000000"/>
          <w:szCs w:val="24"/>
          <w:shd w:val="clear" w:color="auto" w:fill="FFFFFF"/>
        </w:rPr>
        <w:t>subjektais už Sutarties vykdymą atsako solidariai (jeigu to buvo reikalaujama pirkimo dokumentuose).</w:t>
      </w:r>
    </w:p>
    <w:p w14:paraId="5ADFFCA8"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3.1.3.</w:t>
      </w:r>
      <w:r w:rsidRPr="005D3DD6">
        <w:rPr>
          <w:rFonts w:eastAsia="Arial"/>
          <w:szCs w:val="24"/>
        </w:rPr>
        <w:tab/>
        <w:t xml:space="preserve">Tiekėjas taip pat atsako už tai, kad Tiekėjas, Sutartį tiesiogiai vykdantys subtiekėjai ir specialistai atitiktų jiems </w:t>
      </w:r>
      <w:r w:rsidRPr="005D3DD6">
        <w:rPr>
          <w:szCs w:val="24"/>
        </w:rPr>
        <w:t>įstatymų bei kitų teisės aktų</w:t>
      </w:r>
      <w:r w:rsidRPr="005D3DD6">
        <w:rPr>
          <w:rFonts w:eastAsia="Arial"/>
          <w:szCs w:val="24"/>
        </w:rPr>
        <w:t xml:space="preserve"> ir (arba) pirkimo dokumentų nustatytus profesinės kvalifikacijos ir kitus reikalavimus bei turėtų teisę verstis ta veikla, kuriai jie pasitelkiami. </w:t>
      </w:r>
    </w:p>
    <w:p w14:paraId="5DECB0D7"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4912F4"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D3DD6">
        <w:rPr>
          <w:rFonts w:eastAsia="Arial"/>
          <w:b/>
          <w:bCs/>
          <w:szCs w:val="24"/>
        </w:rPr>
        <w:t>3.2.</w:t>
      </w:r>
      <w:r w:rsidRPr="005D3DD6">
        <w:rPr>
          <w:rFonts w:eastAsia="Arial"/>
          <w:szCs w:val="24"/>
        </w:rPr>
        <w:tab/>
      </w:r>
      <w:r w:rsidRPr="005D3DD6">
        <w:rPr>
          <w:rFonts w:eastAsia="Arial"/>
          <w:b/>
          <w:bCs/>
          <w:szCs w:val="24"/>
        </w:rPr>
        <w:t>Subtiekėjų bei specialistų pasitelkimas ir keitimas</w:t>
      </w:r>
    </w:p>
    <w:p w14:paraId="7A68F53A"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794A310"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3.2.1.</w:t>
      </w:r>
      <w:r w:rsidRPr="005D3DD6">
        <w:rPr>
          <w:rFonts w:eastAsia="Arial"/>
          <w:szCs w:val="24"/>
        </w:rPr>
        <w:tab/>
      </w:r>
      <w:r w:rsidRPr="005D3DD6">
        <w:rPr>
          <w:rFonts w:eastAsia="Arial"/>
          <w:color w:val="000000"/>
          <w:szCs w:val="24"/>
          <w:shd w:val="clear" w:color="auto" w:fill="FFFFFF"/>
        </w:rPr>
        <w:t>Tiekėjas įsipareigoja užtikrinti, kad Sutartį vykdys pirkime pasiūlyti ir kvalifikaci</w:t>
      </w:r>
      <w:r w:rsidRPr="005D3DD6">
        <w:rPr>
          <w:rFonts w:eastAsia="Arial"/>
          <w:color w:val="000000"/>
          <w:szCs w:val="24"/>
        </w:rPr>
        <w:t>jos</w:t>
      </w:r>
      <w:r w:rsidRPr="005D3DD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D3DD6">
        <w:rPr>
          <w:rFonts w:eastAsia="Arial"/>
          <w:color w:val="000000"/>
          <w:szCs w:val="24"/>
        </w:rPr>
        <w:t xml:space="preserve">ir specialistų </w:t>
      </w:r>
      <w:r w:rsidRPr="005D3DD6">
        <w:rPr>
          <w:rFonts w:eastAsia="Arial"/>
          <w:color w:val="000000"/>
          <w:szCs w:val="24"/>
          <w:shd w:val="clear" w:color="auto" w:fill="FFFFFF"/>
        </w:rPr>
        <w:t>veiksmus ar neveikimą. </w:t>
      </w:r>
    </w:p>
    <w:p w14:paraId="0C40735C"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D3DD6">
        <w:rPr>
          <w:rFonts w:eastAsia="Arial"/>
          <w:szCs w:val="24"/>
        </w:rPr>
        <w:t>3.2.2.</w:t>
      </w:r>
      <w:r w:rsidRPr="005D3DD6">
        <w:rPr>
          <w:rFonts w:eastAsia="Arial"/>
          <w:szCs w:val="24"/>
        </w:rPr>
        <w:tab/>
      </w:r>
      <w:r w:rsidRPr="005D3DD6">
        <w:rPr>
          <w:rFonts w:eastAsia="Arial"/>
          <w:color w:val="000000"/>
          <w:szCs w:val="24"/>
          <w:shd w:val="clear" w:color="auto" w:fill="FFFFFF"/>
        </w:rPr>
        <w:t>Sutarties vykdymui pasitelkiami subtiekėjai ir (ar) specialistai (jeigu tokie pasitelkiami) nurodomi Specialiosiose sąlygose. </w:t>
      </w:r>
    </w:p>
    <w:p w14:paraId="1F963C08" w14:textId="77777777" w:rsidR="00B90198" w:rsidRPr="005D3DD6" w:rsidRDefault="00B90198" w:rsidP="00B90198">
      <w:pPr>
        <w:widowControl w:val="0"/>
        <w:pBdr>
          <w:top w:val="nil"/>
          <w:left w:val="nil"/>
          <w:bottom w:val="nil"/>
          <w:right w:val="nil"/>
          <w:between w:val="nil"/>
        </w:pBdr>
        <w:spacing w:line="259" w:lineRule="auto"/>
        <w:jc w:val="both"/>
        <w:rPr>
          <w:szCs w:val="24"/>
        </w:rPr>
      </w:pPr>
      <w:r w:rsidRPr="005D3DD6">
        <w:rPr>
          <w:rFonts w:eastAsia="Arial"/>
          <w:szCs w:val="24"/>
        </w:rPr>
        <w:t>3.2.3.</w:t>
      </w:r>
      <w:r w:rsidRPr="005D3DD6">
        <w:rPr>
          <w:rFonts w:eastAsia="Arial"/>
          <w:szCs w:val="24"/>
        </w:rPr>
        <w:tab/>
      </w:r>
      <w:r w:rsidRPr="005D3DD6">
        <w:rPr>
          <w:rFonts w:eastAsia="Arial"/>
          <w:color w:val="000000"/>
          <w:szCs w:val="24"/>
          <w:shd w:val="clear" w:color="auto" w:fill="FFFFFF"/>
        </w:rPr>
        <w:t xml:space="preserve">Tiekėjas turi teisę Sutarties vykdymui pasitelkti naujus, Specialiosiose sąlygose nenurodytus subtiekėjus, kurių pajėgumais </w:t>
      </w:r>
      <w:r w:rsidRPr="005D3DD6">
        <w:rPr>
          <w:rFonts w:eastAsia="Cambria"/>
          <w:color w:val="000000"/>
          <w:szCs w:val="24"/>
          <w:shd w:val="clear" w:color="auto" w:fill="FFFFFF"/>
        </w:rPr>
        <w:t>nesirėmė pirkimo dokumentuose numatytiems kvalifikacijos reikalavimams pagrįsti</w:t>
      </w:r>
      <w:r w:rsidRPr="005D3DD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D3DD6">
        <w:rPr>
          <w:rFonts w:eastAsia="Cambria"/>
          <w:color w:val="000000"/>
          <w:szCs w:val="24"/>
          <w:shd w:val="clear" w:color="auto" w:fill="FFFFFF"/>
        </w:rPr>
        <w:t>ne vėliau nei prieš 5 (penkias) darbo dienas</w:t>
      </w:r>
      <w:r w:rsidRPr="005D3DD6">
        <w:rPr>
          <w:rFonts w:eastAsia="Arial"/>
          <w:color w:val="000000"/>
          <w:szCs w:val="24"/>
          <w:shd w:val="clear" w:color="auto" w:fill="FFFFFF"/>
        </w:rPr>
        <w:t xml:space="preserve"> informuotų apie minėtos informacijos pasikeitimus </w:t>
      </w:r>
      <w:r w:rsidRPr="005D3DD6">
        <w:rPr>
          <w:szCs w:val="24"/>
        </w:rPr>
        <w:t>bei naujų subtiekėjų pasitelkimą</w:t>
      </w:r>
      <w:r w:rsidRPr="005D3DD6">
        <w:rPr>
          <w:rFonts w:eastAsia="Arial"/>
          <w:color w:val="000000"/>
          <w:szCs w:val="24"/>
          <w:shd w:val="clear" w:color="auto" w:fill="FFFFFF"/>
        </w:rPr>
        <w:t xml:space="preserve"> visu Sutarties vykdymo metu. </w:t>
      </w:r>
      <w:r w:rsidRPr="005D3DD6">
        <w:rPr>
          <w:color w:val="000000"/>
          <w:szCs w:val="24"/>
        </w:rPr>
        <w:t xml:space="preserve">Pirkėjas (jeigu buvo taikoma pirkimo dokumentuose) turi patikrinti, ar nėra </w:t>
      </w:r>
      <w:r w:rsidRPr="005D3DD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5D3DD6">
        <w:rPr>
          <w:color w:val="000000"/>
          <w:szCs w:val="24"/>
        </w:rPr>
        <w:t xml:space="preserve"> </w:t>
      </w:r>
      <w:r w:rsidRPr="005D3DD6">
        <w:rPr>
          <w:rFonts w:eastAsia="Cambria"/>
          <w:color w:val="000000"/>
          <w:szCs w:val="24"/>
        </w:rPr>
        <w:t>Pirkėjas</w:t>
      </w:r>
      <w:r w:rsidRPr="005D3DD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189CDCE"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D3DD6">
        <w:rPr>
          <w:rFonts w:eastAsia="Arial"/>
          <w:szCs w:val="24"/>
        </w:rPr>
        <w:t>3.2.4.</w:t>
      </w:r>
      <w:r w:rsidRPr="005D3DD6">
        <w:rPr>
          <w:rFonts w:eastAsia="Arial"/>
          <w:szCs w:val="24"/>
        </w:rPr>
        <w:tab/>
      </w:r>
      <w:r w:rsidRPr="005D3DD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EA93BF0"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3.2.5.</w:t>
      </w:r>
      <w:r w:rsidRPr="005D3DD6">
        <w:rPr>
          <w:szCs w:val="24"/>
        </w:rPr>
        <w:tab/>
      </w:r>
      <w:r w:rsidRPr="005D3DD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D3DD6">
        <w:rPr>
          <w:color w:val="000000"/>
          <w:szCs w:val="24"/>
        </w:rPr>
        <w:t>(jeigu buvo taikoma pirkimo dokumentuose)</w:t>
      </w:r>
      <w:r w:rsidRPr="005D3DD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D6D59CD"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3.2.6.</w:t>
      </w:r>
      <w:r w:rsidRPr="005D3DD6">
        <w:rPr>
          <w:rFonts w:eastAsia="Arial"/>
          <w:szCs w:val="24"/>
        </w:rPr>
        <w:tab/>
      </w:r>
      <w:r w:rsidRPr="005D3DD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71AF1CE"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3.2.6.1.</w:t>
      </w:r>
      <w:r w:rsidRPr="005D3DD6">
        <w:rPr>
          <w:rFonts w:eastAsia="Cambria"/>
          <w:szCs w:val="24"/>
        </w:rPr>
        <w:tab/>
      </w:r>
      <w:r w:rsidRPr="005D3DD6">
        <w:rPr>
          <w:rFonts w:eastAsia="Cambria"/>
          <w:color w:val="000000"/>
          <w:szCs w:val="24"/>
          <w:shd w:val="clear" w:color="auto" w:fill="FFFFFF"/>
        </w:rPr>
        <w:t xml:space="preserve">kai subtiekėjui </w:t>
      </w:r>
      <w:r w:rsidRPr="005D3DD6">
        <w:rPr>
          <w:szCs w:val="24"/>
        </w:rPr>
        <w:t xml:space="preserve">iškelta bankroto byla, pradėtas bankroto procesas ne teismo tvarka, jis tampa nemokus arba yra nemokumo tikimybė, sustabdo ūkinę veiklą ar kai įstatymuose ir kituose teisės aktuose </w:t>
      </w:r>
      <w:r w:rsidRPr="005D3DD6">
        <w:rPr>
          <w:szCs w:val="24"/>
        </w:rPr>
        <w:lastRenderedPageBreak/>
        <w:t>nustatyta tvarka susidaro analogiška situacija</w:t>
      </w:r>
      <w:r w:rsidRPr="005D3DD6">
        <w:rPr>
          <w:rFonts w:eastAsia="Cambria"/>
          <w:color w:val="000000"/>
          <w:szCs w:val="24"/>
          <w:shd w:val="clear" w:color="auto" w:fill="FFFFFF"/>
        </w:rPr>
        <w:t>; </w:t>
      </w:r>
    </w:p>
    <w:p w14:paraId="4FBB27A1"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3.2.6.2.</w:t>
      </w:r>
      <w:r w:rsidRPr="005D3DD6">
        <w:rPr>
          <w:rFonts w:eastAsia="Cambria"/>
          <w:szCs w:val="24"/>
        </w:rPr>
        <w:tab/>
      </w:r>
      <w:r w:rsidRPr="005D3DD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9EC2361"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3.2.6.3.</w:t>
      </w:r>
      <w:r w:rsidRPr="005D3DD6">
        <w:rPr>
          <w:rFonts w:eastAsia="Cambria"/>
          <w:szCs w:val="24"/>
        </w:rPr>
        <w:tab/>
      </w:r>
      <w:r w:rsidRPr="005D3DD6">
        <w:rPr>
          <w:rFonts w:eastAsia="Cambria"/>
          <w:color w:val="000000"/>
          <w:szCs w:val="24"/>
          <w:shd w:val="clear" w:color="auto" w:fill="FFFFFF"/>
        </w:rPr>
        <w:t xml:space="preserve">Naujas subtiekėjas, kuris keičiamas vietoje subtiekėjo, </w:t>
      </w:r>
      <w:r w:rsidRPr="005D3DD6">
        <w:rPr>
          <w:rFonts w:eastAsia="Arial"/>
          <w:color w:val="000000"/>
          <w:szCs w:val="24"/>
          <w:shd w:val="clear" w:color="auto" w:fill="FFFFFF"/>
        </w:rPr>
        <w:t>kurio pajėgumais Tiekėjas rėmėsi, kad atitiktų pirkimo dokumentuose nustatytus kvalifikacijos reikalavimus (toliau – naujas subtiekėjas),</w:t>
      </w:r>
      <w:r w:rsidRPr="005D3DD6">
        <w:rPr>
          <w:rFonts w:eastAsia="Cambria"/>
          <w:color w:val="000000"/>
          <w:szCs w:val="24"/>
          <w:shd w:val="clear" w:color="auto" w:fill="FFFFFF"/>
        </w:rPr>
        <w:t xml:space="preserve"> turi atitikti pirkimo dokumentuose nustatytus reikalavimus dėl pašalinimo pagrindų nebuvimo</w:t>
      </w:r>
      <w:r w:rsidRPr="005D3DD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5D3DD6">
        <w:rPr>
          <w:rFonts w:eastAsia="Cambria"/>
          <w:color w:val="000000"/>
          <w:szCs w:val="24"/>
          <w:shd w:val="clear" w:color="auto" w:fill="FFFFFF"/>
        </w:rPr>
        <w:t xml:space="preserve">. </w:t>
      </w:r>
    </w:p>
    <w:p w14:paraId="53161C8D"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3.2.7.</w:t>
      </w:r>
      <w:r w:rsidRPr="005D3DD6">
        <w:rPr>
          <w:rFonts w:eastAsia="Cambria"/>
          <w:szCs w:val="24"/>
        </w:rPr>
        <w:tab/>
      </w:r>
      <w:r w:rsidRPr="005D3DD6">
        <w:rPr>
          <w:rFonts w:eastAsia="Cambria"/>
          <w:color w:val="000000"/>
          <w:szCs w:val="24"/>
          <w:shd w:val="clear" w:color="auto" w:fill="FFFFFF"/>
        </w:rPr>
        <w:t>Tiekėjo (ar subtiekėjų) specialista</w:t>
      </w:r>
      <w:r w:rsidRPr="005D3DD6">
        <w:rPr>
          <w:rFonts w:eastAsia="Cambria"/>
          <w:color w:val="000000"/>
          <w:szCs w:val="24"/>
        </w:rPr>
        <w:t>s</w:t>
      </w:r>
      <w:r w:rsidRPr="005D3DD6">
        <w:rPr>
          <w:rFonts w:eastAsia="Cambria"/>
          <w:color w:val="000000"/>
          <w:szCs w:val="24"/>
          <w:shd w:val="clear" w:color="auto" w:fill="FFFFFF"/>
        </w:rPr>
        <w:t>, vykdysiant</w:t>
      </w:r>
      <w:r w:rsidRPr="005D3DD6">
        <w:rPr>
          <w:rFonts w:eastAsia="Cambria"/>
          <w:color w:val="000000"/>
          <w:szCs w:val="24"/>
        </w:rPr>
        <w:t>i</w:t>
      </w:r>
      <w:r w:rsidRPr="005D3DD6">
        <w:rPr>
          <w:rFonts w:eastAsia="Cambria"/>
          <w:color w:val="000000"/>
          <w:szCs w:val="24"/>
          <w:shd w:val="clear" w:color="auto" w:fill="FFFFFF"/>
        </w:rPr>
        <w:t>s Sutartį, gali būti pakeisti šiais atvejais: </w:t>
      </w:r>
    </w:p>
    <w:p w14:paraId="12521EAC"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3.2.7.1.</w:t>
      </w:r>
      <w:r w:rsidRPr="005D3DD6">
        <w:rPr>
          <w:rFonts w:eastAsia="Cambria"/>
          <w:szCs w:val="24"/>
        </w:rPr>
        <w:tab/>
      </w:r>
      <w:r w:rsidRPr="005D3DD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6F70F7"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3.2.7.2.</w:t>
      </w:r>
      <w:r w:rsidRPr="005D3DD6">
        <w:rPr>
          <w:rFonts w:eastAsia="Cambria"/>
          <w:szCs w:val="24"/>
        </w:rPr>
        <w:tab/>
      </w:r>
      <w:r w:rsidRPr="005D3DD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54DB4AF"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3.2.7.3.</w:t>
      </w:r>
      <w:r w:rsidRPr="005D3DD6">
        <w:rPr>
          <w:rFonts w:eastAsia="Cambria"/>
          <w:szCs w:val="24"/>
        </w:rPr>
        <w:tab/>
      </w:r>
      <w:r w:rsidRPr="005D3DD6">
        <w:rPr>
          <w:rFonts w:eastAsia="Cambria"/>
          <w:color w:val="000000"/>
          <w:szCs w:val="24"/>
          <w:shd w:val="clear" w:color="auto" w:fill="FFFFFF"/>
        </w:rPr>
        <w:t>Naujas specialistas</w:t>
      </w:r>
      <w:r w:rsidRPr="005D3DD6">
        <w:rPr>
          <w:rFonts w:eastAsia="Cambria"/>
          <w:color w:val="000000"/>
          <w:szCs w:val="24"/>
        </w:rPr>
        <w:t xml:space="preserve"> </w:t>
      </w:r>
      <w:r w:rsidRPr="005D3DD6">
        <w:rPr>
          <w:rFonts w:eastAsia="Cambria"/>
          <w:color w:val="000000"/>
          <w:szCs w:val="24"/>
          <w:shd w:val="clear" w:color="auto" w:fill="FFFFFF"/>
        </w:rPr>
        <w:t>turi turėti ne žemesnę nei pirkimo dokumentuose specialistui keliamą kvalifikaciją</w:t>
      </w:r>
      <w:r w:rsidRPr="005D3DD6">
        <w:rPr>
          <w:rFonts w:eastAsia="Cambria"/>
          <w:color w:val="000000"/>
          <w:szCs w:val="24"/>
        </w:rPr>
        <w:t xml:space="preserve">, Tiekėjo pasiūlyme nurodytą keičiamo specialisto kvalifikaciją pirkimo dokumentuose nustatytiems kokybiniams kriterijams pagrįsti ir </w:t>
      </w:r>
      <w:r w:rsidRPr="005D3DD6">
        <w:rPr>
          <w:rFonts w:eastAsia="Arial"/>
          <w:color w:val="000000"/>
          <w:szCs w:val="24"/>
          <w:shd w:val="clear" w:color="auto" w:fill="FFFFFF"/>
        </w:rPr>
        <w:t>nacionalinio saugumo interesus bei kilmės reikalavimus, nurodytus pirkimo dokumentuose</w:t>
      </w:r>
      <w:r w:rsidRPr="005D3DD6">
        <w:rPr>
          <w:rFonts w:eastAsia="Cambria"/>
          <w:color w:val="000000"/>
          <w:szCs w:val="24"/>
        </w:rPr>
        <w:t xml:space="preserve"> (jei taikoma)</w:t>
      </w:r>
      <w:r w:rsidRPr="005D3DD6">
        <w:rPr>
          <w:rFonts w:eastAsia="Cambria"/>
          <w:color w:val="000000"/>
          <w:szCs w:val="24"/>
          <w:shd w:val="clear" w:color="auto" w:fill="FFFFFF"/>
        </w:rPr>
        <w:t xml:space="preserve">. </w:t>
      </w:r>
    </w:p>
    <w:p w14:paraId="61196847"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3.2.8.</w:t>
      </w:r>
      <w:r w:rsidRPr="005D3DD6">
        <w:rPr>
          <w:rFonts w:eastAsia="Cambria"/>
          <w:szCs w:val="24"/>
        </w:rPr>
        <w:tab/>
      </w:r>
      <w:r w:rsidRPr="005D3DD6">
        <w:rPr>
          <w:rFonts w:eastAsia="Cambria"/>
          <w:color w:val="000000"/>
          <w:szCs w:val="24"/>
          <w:shd w:val="clear" w:color="auto" w:fill="FFFFFF"/>
        </w:rPr>
        <w:t xml:space="preserve">Tiekėjas privalo ne vėliau nei prieš 5 (penkias) darbo dienas iki numatomo subtiekėjo, </w:t>
      </w:r>
      <w:r w:rsidRPr="005D3DD6">
        <w:rPr>
          <w:rFonts w:eastAsia="Arial"/>
          <w:color w:val="000000"/>
          <w:szCs w:val="24"/>
          <w:shd w:val="clear" w:color="auto" w:fill="FFFFFF"/>
        </w:rPr>
        <w:t xml:space="preserve">kurio pajėgumais Tiekėjas rėmėsi, kad atitiktų pirkimo dokumentuose nustatytus kvalifikacijos reikalavimus, ar specialisto </w:t>
      </w:r>
      <w:r w:rsidRPr="005D3DD6">
        <w:rPr>
          <w:rFonts w:eastAsia="Cambria"/>
          <w:color w:val="000000"/>
          <w:szCs w:val="24"/>
          <w:shd w:val="clear" w:color="auto" w:fill="FFFFFF"/>
        </w:rPr>
        <w:t xml:space="preserve">keitimo pateikti Pirkėjui argumentuotą rašytinį prašymą ir šiuos dokumentus: </w:t>
      </w:r>
    </w:p>
    <w:p w14:paraId="26C2494E"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3.2.8.1.</w:t>
      </w:r>
      <w:r w:rsidRPr="005D3DD6">
        <w:rPr>
          <w:rFonts w:eastAsia="Cambria"/>
          <w:szCs w:val="24"/>
        </w:rPr>
        <w:tab/>
      </w:r>
      <w:r w:rsidRPr="005D3DD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6830331"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3.2.8.2.</w:t>
      </w:r>
      <w:r w:rsidRPr="005D3DD6">
        <w:rPr>
          <w:rFonts w:eastAsia="Cambria"/>
          <w:szCs w:val="24"/>
        </w:rPr>
        <w:tab/>
      </w:r>
      <w:r w:rsidRPr="005D3DD6">
        <w:rPr>
          <w:rFonts w:eastAsia="Cambria"/>
          <w:color w:val="000000"/>
          <w:szCs w:val="24"/>
        </w:rPr>
        <w:t xml:space="preserve">naujo subtiekėjo ar specialisto kvalifikaciją, pašalinimo pagrindų nebuvimą ir atitiktį </w:t>
      </w:r>
      <w:r w:rsidRPr="005D3DD6">
        <w:rPr>
          <w:rFonts w:eastAsia="Arial"/>
          <w:color w:val="000000"/>
          <w:szCs w:val="24"/>
          <w:shd w:val="clear" w:color="auto" w:fill="FFFFFF"/>
        </w:rPr>
        <w:t>nacionalinio saugumo interesams bei kilmės reikalavimams</w:t>
      </w:r>
      <w:r w:rsidRPr="005D3DD6">
        <w:rPr>
          <w:rFonts w:eastAsia="Cambria"/>
          <w:color w:val="000000"/>
          <w:szCs w:val="24"/>
        </w:rPr>
        <w:t xml:space="preserve"> įrodančius dokumentus pagal Sutarties reikalavimus. </w:t>
      </w:r>
    </w:p>
    <w:p w14:paraId="6B1E17B6"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3.2.9.</w:t>
      </w:r>
      <w:r w:rsidRPr="005D3DD6">
        <w:rPr>
          <w:rFonts w:eastAsia="Cambria"/>
          <w:szCs w:val="24"/>
        </w:rPr>
        <w:tab/>
      </w:r>
      <w:r w:rsidRPr="005D3DD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C8081B2"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3.2.10.</w:t>
      </w:r>
      <w:r w:rsidRPr="005D3DD6">
        <w:rPr>
          <w:rFonts w:eastAsia="Cambria"/>
          <w:szCs w:val="24"/>
        </w:rPr>
        <w:tab/>
      </w:r>
      <w:r w:rsidRPr="005D3DD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8FC8F1C"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3.2.11.</w:t>
      </w:r>
      <w:r w:rsidRPr="005D3DD6">
        <w:rPr>
          <w:rFonts w:eastAsia="Cambria"/>
          <w:szCs w:val="24"/>
        </w:rPr>
        <w:tab/>
      </w:r>
      <w:r w:rsidRPr="005D3DD6">
        <w:rPr>
          <w:rFonts w:eastAsia="Cambria"/>
          <w:color w:val="000000"/>
          <w:szCs w:val="24"/>
        </w:rPr>
        <w:t xml:space="preserve">Tiekėjas privalo pakeisti subtiekėją ar specialistą, jei paaiškėja, kad jis neatitinka jam pirkimo dokumentuose keliamų reikalavimų. </w:t>
      </w:r>
    </w:p>
    <w:p w14:paraId="3C0B1258"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D3DD6">
        <w:rPr>
          <w:rFonts w:eastAsia="Cambria"/>
          <w:color w:val="000000"/>
          <w:szCs w:val="24"/>
        </w:rPr>
        <w:t>3.2.12.</w:t>
      </w:r>
      <w:r w:rsidRPr="005D3DD6">
        <w:rPr>
          <w:rFonts w:eastAsia="Cambria"/>
          <w:color w:val="000000"/>
          <w:szCs w:val="24"/>
        </w:rPr>
        <w:tab/>
      </w:r>
      <w:r w:rsidRPr="005D3DD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D3DD6">
        <w:rPr>
          <w:rFonts w:eastAsia="Cambria"/>
          <w:color w:val="D13438"/>
          <w:szCs w:val="24"/>
          <w:shd w:val="clear" w:color="auto" w:fill="FFFFFF"/>
        </w:rPr>
        <w:t xml:space="preserve"> </w:t>
      </w:r>
      <w:r w:rsidRPr="005D3DD6">
        <w:rPr>
          <w:rFonts w:eastAsia="Cambria"/>
          <w:color w:val="000000"/>
          <w:szCs w:val="24"/>
          <w:shd w:val="clear" w:color="auto" w:fill="FFFFFF"/>
        </w:rPr>
        <w:t>ar specialistai, neatitinkantys pirkimo dokumentuose nustatytų kvalifikacijos reikalavimų</w:t>
      </w:r>
      <w:r w:rsidRPr="005D3DD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D3DD6">
        <w:rPr>
          <w:rFonts w:eastAsia="Cambria"/>
          <w:color w:val="000000"/>
          <w:szCs w:val="24"/>
          <w:shd w:val="clear" w:color="auto" w:fill="FFFFFF"/>
        </w:rPr>
        <w:t>, Tiekėjui taikoma Specialiosiose sąlygose nustatyto dydžio bauda.</w:t>
      </w:r>
    </w:p>
    <w:p w14:paraId="0FCB8666"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DEFB506"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D3DD6">
        <w:rPr>
          <w:rFonts w:eastAsia="Cambria"/>
          <w:b/>
          <w:bCs/>
          <w:color w:val="000000"/>
          <w:szCs w:val="24"/>
        </w:rPr>
        <w:t>3.3. Jungtinės veiklos partnerių keitimas</w:t>
      </w:r>
    </w:p>
    <w:p w14:paraId="400062F9" w14:textId="77777777" w:rsidR="00B90198" w:rsidRPr="005D3DD6" w:rsidRDefault="00B90198" w:rsidP="00B90198">
      <w:pPr>
        <w:widowControl w:val="0"/>
        <w:pBdr>
          <w:top w:val="nil"/>
          <w:left w:val="nil"/>
          <w:bottom w:val="nil"/>
          <w:right w:val="nil"/>
          <w:between w:val="nil"/>
        </w:pBdr>
        <w:tabs>
          <w:tab w:val="left" w:pos="567"/>
        </w:tabs>
        <w:spacing w:line="259" w:lineRule="auto"/>
        <w:jc w:val="both"/>
        <w:rPr>
          <w:rFonts w:eastAsia="Cambria"/>
          <w:szCs w:val="24"/>
        </w:rPr>
      </w:pPr>
    </w:p>
    <w:p w14:paraId="69E1C258" w14:textId="77777777" w:rsidR="00B90198" w:rsidRPr="005D3DD6" w:rsidRDefault="00B90198" w:rsidP="00B90198">
      <w:pPr>
        <w:widowControl w:val="0"/>
        <w:pBdr>
          <w:top w:val="nil"/>
          <w:left w:val="nil"/>
          <w:bottom w:val="nil"/>
          <w:right w:val="nil"/>
          <w:between w:val="nil"/>
        </w:pBdr>
        <w:spacing w:line="259" w:lineRule="auto"/>
        <w:jc w:val="both"/>
        <w:rPr>
          <w:rFonts w:eastAsia="Cambria"/>
          <w:szCs w:val="24"/>
        </w:rPr>
      </w:pPr>
      <w:r w:rsidRPr="005D3DD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w:t>
      </w:r>
      <w:r w:rsidRPr="005D3DD6">
        <w:rPr>
          <w:rFonts w:eastAsia="Cambria"/>
          <w:color w:val="000000"/>
          <w:szCs w:val="24"/>
          <w:shd w:val="clear" w:color="auto" w:fill="FFFFFF"/>
        </w:rPr>
        <w:lastRenderedPageBreak/>
        <w:t xml:space="preserve">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4E9ACA6"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3910763"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DD54BD0"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ACA4528"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CCBB3CD"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D3DD6">
        <w:rPr>
          <w:rFonts w:eastAsia="Cambria"/>
          <w:color w:val="000000"/>
          <w:szCs w:val="24"/>
        </w:rPr>
        <w:t>nacionalinio saugumo interesams bei kilmės reikalavimams</w:t>
      </w:r>
      <w:r w:rsidRPr="005D3DD6">
        <w:rPr>
          <w:rFonts w:eastAsia="Cambria"/>
          <w:color w:val="000000"/>
          <w:szCs w:val="24"/>
          <w:shd w:val="clear" w:color="auto" w:fill="FFFFFF"/>
        </w:rPr>
        <w:t xml:space="preserve"> (jei taikoma). </w:t>
      </w:r>
    </w:p>
    <w:p w14:paraId="7DBD6FA6"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7712BA3"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BA401A0"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D3DD6">
        <w:rPr>
          <w:rFonts w:eastAsia="Arial"/>
          <w:b/>
          <w:color w:val="000000"/>
          <w:szCs w:val="24"/>
        </w:rPr>
        <w:t>3.4.</w:t>
      </w:r>
      <w:r w:rsidRPr="005D3DD6">
        <w:rPr>
          <w:rFonts w:eastAsia="Arial"/>
          <w:b/>
          <w:color w:val="000000"/>
          <w:szCs w:val="24"/>
        </w:rPr>
        <w:tab/>
      </w:r>
      <w:r w:rsidRPr="005D3DD6">
        <w:rPr>
          <w:rFonts w:eastAsia="Arial"/>
          <w:b/>
          <w:szCs w:val="24"/>
        </w:rPr>
        <w:t>Susitarimai dėl tiesioginio atsiskaitymo su subtiekėjais</w:t>
      </w:r>
    </w:p>
    <w:p w14:paraId="5DDF492A"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A06BBC7"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3.4.1.</w:t>
      </w:r>
      <w:r w:rsidRPr="005D3DD6">
        <w:rPr>
          <w:rFonts w:eastAsia="Arial"/>
          <w:szCs w:val="24"/>
        </w:rPr>
        <w:tab/>
      </w:r>
      <w:r w:rsidRPr="005D3DD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F5EB43B"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3.4.1.1.</w:t>
      </w:r>
      <w:r w:rsidRPr="005D3DD6">
        <w:rPr>
          <w:rFonts w:eastAsia="Cambria"/>
          <w:szCs w:val="24"/>
        </w:rPr>
        <w:tab/>
      </w:r>
      <w:r w:rsidRPr="005D3DD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D3DD6">
        <w:rPr>
          <w:b/>
          <w:bCs/>
          <w:color w:val="5C5D5D"/>
          <w:szCs w:val="24"/>
        </w:rPr>
        <w:t xml:space="preserve"> </w:t>
      </w:r>
      <w:r w:rsidRPr="005D3DD6">
        <w:rPr>
          <w:rFonts w:eastAsia="Cambria"/>
          <w:color w:val="000000"/>
          <w:szCs w:val="24"/>
          <w:shd w:val="clear" w:color="auto" w:fill="FFFFFF"/>
        </w:rPr>
        <w:t>naujų subtiekėjų pasitelkimą visu Sutarties vykdymo metu;</w:t>
      </w:r>
    </w:p>
    <w:p w14:paraId="7F352DB2"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3.4.1.2.</w:t>
      </w:r>
      <w:r w:rsidRPr="005D3DD6">
        <w:rPr>
          <w:rFonts w:eastAsia="Cambria"/>
          <w:szCs w:val="24"/>
        </w:rPr>
        <w:tab/>
      </w:r>
      <w:r w:rsidRPr="005D3DD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62705F1"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3.4.1.3.</w:t>
      </w:r>
      <w:r w:rsidRPr="005D3DD6">
        <w:rPr>
          <w:rFonts w:eastAsia="Cambria"/>
          <w:szCs w:val="24"/>
        </w:rPr>
        <w:tab/>
      </w:r>
      <w:r w:rsidRPr="005D3DD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D3DD6">
        <w:rPr>
          <w:rFonts w:eastAsia="Cambria"/>
          <w:color w:val="000000"/>
          <w:szCs w:val="24"/>
          <w:shd w:val="clear" w:color="auto" w:fill="FFFFFF"/>
        </w:rPr>
        <w:t>subtiekimo</w:t>
      </w:r>
      <w:proofErr w:type="spellEnd"/>
      <w:r w:rsidRPr="005D3DD6">
        <w:rPr>
          <w:rFonts w:eastAsia="Cambria"/>
          <w:color w:val="000000"/>
          <w:szCs w:val="24"/>
          <w:shd w:val="clear" w:color="auto" w:fill="FFFFFF"/>
        </w:rPr>
        <w:t xml:space="preserve"> sutartyje nustatytus reikalavimus;</w:t>
      </w:r>
    </w:p>
    <w:p w14:paraId="121BC732"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3.4.1.4.</w:t>
      </w:r>
      <w:r w:rsidRPr="005D3DD6">
        <w:rPr>
          <w:rFonts w:eastAsia="Cambria"/>
          <w:szCs w:val="24"/>
        </w:rPr>
        <w:tab/>
      </w:r>
      <w:r w:rsidRPr="005D3DD6">
        <w:rPr>
          <w:rFonts w:eastAsia="Cambria"/>
          <w:color w:val="000000"/>
          <w:szCs w:val="24"/>
          <w:shd w:val="clear" w:color="auto" w:fill="FFFFFF"/>
        </w:rPr>
        <w:t>tiesioginio atsiskaitymo su subtiekėjais galimybė nekeičia Tiekėjo atsakomybės dėl Sutarties įvykdymo.</w:t>
      </w:r>
    </w:p>
    <w:p w14:paraId="4EB57812"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2CC1924"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D3DD6">
        <w:rPr>
          <w:rFonts w:eastAsia="Arial"/>
          <w:b/>
          <w:caps/>
          <w:szCs w:val="24"/>
        </w:rPr>
        <w:lastRenderedPageBreak/>
        <w:t>4.</w:t>
      </w:r>
      <w:r w:rsidRPr="005D3DD6">
        <w:rPr>
          <w:rFonts w:eastAsia="Arial"/>
          <w:b/>
          <w:caps/>
          <w:szCs w:val="24"/>
        </w:rPr>
        <w:tab/>
        <w:t>Šalių bendradarbiavimas</w:t>
      </w:r>
    </w:p>
    <w:p w14:paraId="0AED4250"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B15AE6F"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szCs w:val="24"/>
        </w:rPr>
        <w:t>4.1.</w:t>
      </w:r>
      <w:r w:rsidRPr="005D3DD6">
        <w:rPr>
          <w:rFonts w:eastAsia="Arial"/>
          <w:b/>
          <w:szCs w:val="24"/>
        </w:rPr>
        <w:tab/>
        <w:t>Šalių bendradarbiavimo pareiga</w:t>
      </w:r>
    </w:p>
    <w:p w14:paraId="19D1BB15"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E02D78B"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4.1.1.</w:t>
      </w:r>
      <w:r w:rsidRPr="005D3DD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E13AAD6"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4.1.2.</w:t>
      </w:r>
      <w:r w:rsidRPr="005D3DD6">
        <w:rPr>
          <w:rFonts w:eastAsia="Arial"/>
          <w:szCs w:val="24"/>
        </w:rPr>
        <w:tab/>
        <w:t>Šalys įsipareigoja užtikrinti, kad viena kitai teiks dokumentus ir (ar) kitą informaciją, kurie yra būtini Šalių tinkamam įsipareigojimų įvykdymui pagal Sutartį.</w:t>
      </w:r>
    </w:p>
    <w:p w14:paraId="038DCE8E"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4.1.3.</w:t>
      </w:r>
      <w:r w:rsidRPr="005D3DD6">
        <w:rPr>
          <w:rFonts w:eastAsia="Arial"/>
          <w:szCs w:val="24"/>
        </w:rPr>
        <w:tab/>
      </w:r>
      <w:r w:rsidRPr="005D3DD6">
        <w:rPr>
          <w:rFonts w:eastAsia="Arial"/>
          <w:szCs w:val="24"/>
          <w:shd w:val="clear" w:color="auto" w:fill="FFFFFF"/>
        </w:rPr>
        <w:t xml:space="preserve">Jeigu Šalis susiduria su </w:t>
      </w:r>
      <w:r w:rsidRPr="005D3DD6">
        <w:rPr>
          <w:rFonts w:eastAsia="Arial"/>
          <w:szCs w:val="24"/>
        </w:rPr>
        <w:t>S</w:t>
      </w:r>
      <w:r w:rsidRPr="005D3DD6">
        <w:rPr>
          <w:rFonts w:eastAsia="Arial"/>
          <w:szCs w:val="24"/>
          <w:shd w:val="clear" w:color="auto" w:fill="FFFFFF"/>
        </w:rPr>
        <w:t>utarties vykdymo kliūtimi, ji turi nedelsdama, bet ne vėliau kaip per 5 (penkias) darbo dienas, įspėti kitą Šalį apie tokia</w:t>
      </w:r>
      <w:r w:rsidRPr="005D3DD6">
        <w:rPr>
          <w:rFonts w:eastAsia="Arial"/>
          <w:szCs w:val="24"/>
        </w:rPr>
        <w:t>s</w:t>
      </w:r>
      <w:r w:rsidRPr="005D3DD6">
        <w:rPr>
          <w:rFonts w:eastAsia="Arial"/>
          <w:szCs w:val="24"/>
          <w:shd w:val="clear" w:color="auto" w:fill="FFFFFF"/>
        </w:rPr>
        <w:t xml:space="preserve"> kliūtis</w:t>
      </w:r>
      <w:r w:rsidRPr="005D3DD6">
        <w:rPr>
          <w:rFonts w:eastAsia="Arial"/>
          <w:szCs w:val="24"/>
        </w:rPr>
        <w:t xml:space="preserve"> ir imtis visų nuo jos priklausančių protingų priemonių toms kliūtims pašalinti. </w:t>
      </w:r>
    </w:p>
    <w:p w14:paraId="7239C5F8"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6CB7A0"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D3DD6">
        <w:rPr>
          <w:rFonts w:eastAsia="Arial"/>
          <w:b/>
          <w:color w:val="000000"/>
          <w:szCs w:val="24"/>
        </w:rPr>
        <w:t>4.2.</w:t>
      </w:r>
      <w:r w:rsidRPr="005D3DD6">
        <w:rPr>
          <w:rFonts w:eastAsia="Arial"/>
          <w:b/>
          <w:color w:val="000000"/>
          <w:szCs w:val="24"/>
        </w:rPr>
        <w:tab/>
      </w:r>
      <w:r w:rsidRPr="005D3DD6">
        <w:rPr>
          <w:rFonts w:eastAsia="Arial"/>
          <w:b/>
          <w:szCs w:val="24"/>
        </w:rPr>
        <w:t>Kontaktiniai asmenys</w:t>
      </w:r>
    </w:p>
    <w:p w14:paraId="3ECD4AC5"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4BA32A5" w14:textId="77777777"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4.2.1.</w:t>
      </w:r>
      <w:r w:rsidRPr="005D3DD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635BDEE" w14:textId="77777777"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4.2.2.</w:t>
      </w:r>
      <w:r w:rsidRPr="005D3DD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D3DD6">
        <w:rPr>
          <w:szCs w:val="24"/>
        </w:rPr>
        <w:t xml:space="preserve"> </w:t>
      </w:r>
      <w:r w:rsidRPr="005D3DD6">
        <w:rPr>
          <w:rFonts w:eastAsia="Arial"/>
          <w:szCs w:val="24"/>
        </w:rPr>
        <w:t>vardą, pavardę, el. paštą ir telefono numerį.</w:t>
      </w:r>
    </w:p>
    <w:p w14:paraId="66C43311" w14:textId="77777777"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4.2.3.</w:t>
      </w:r>
      <w:r w:rsidRPr="005D3DD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E80AB1" w14:textId="77777777"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p>
    <w:p w14:paraId="53EED0E9" w14:textId="77777777" w:rsidR="00B90198" w:rsidRPr="005D3DD6" w:rsidRDefault="00B90198" w:rsidP="00B9019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D3DD6">
        <w:rPr>
          <w:rFonts w:eastAsia="Arial"/>
          <w:b/>
          <w:caps/>
          <w:szCs w:val="24"/>
        </w:rPr>
        <w:t>5.</w:t>
      </w:r>
      <w:r w:rsidRPr="005D3DD6">
        <w:rPr>
          <w:rFonts w:eastAsia="Arial"/>
          <w:b/>
          <w:caps/>
          <w:szCs w:val="24"/>
        </w:rPr>
        <w:tab/>
        <w:t>SUTARTIES VYKDYMO METU PATEIKIAMI dokumentai</w:t>
      </w:r>
    </w:p>
    <w:p w14:paraId="0BD165B8" w14:textId="77777777" w:rsidR="00B90198" w:rsidRPr="005D3DD6" w:rsidRDefault="00B90198" w:rsidP="00B9019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B380CF8" w14:textId="77777777"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5.1.</w:t>
      </w:r>
      <w:r w:rsidRPr="005D3DD6">
        <w:rPr>
          <w:rFonts w:eastAsia="Arial"/>
          <w:szCs w:val="24"/>
        </w:rPr>
        <w:tab/>
        <w:t>Jeigu Tiekėjas turi parengti ir (ar) pateikti Pirkėjui Prekių naudojimo instrukcijas, jos turi būti aiškios ir detalios, kad Pirkėjas, vadovaudamasis jomis, galėtų tinkamai naudoti patiektas Prekes.</w:t>
      </w:r>
    </w:p>
    <w:p w14:paraId="30569116" w14:textId="77777777"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5.2.</w:t>
      </w:r>
      <w:r w:rsidRPr="005D3DD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08D0BD" w14:textId="77777777"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 xml:space="preserve">5.3. </w:t>
      </w:r>
      <w:r w:rsidRPr="005D3DD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13C8AAC" w14:textId="77777777"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p>
    <w:p w14:paraId="6AA0C22C"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caps/>
          <w:szCs w:val="24"/>
        </w:rPr>
        <w:t>6.</w:t>
      </w:r>
      <w:r w:rsidRPr="005D3DD6">
        <w:rPr>
          <w:rFonts w:eastAsia="Arial"/>
          <w:b/>
          <w:caps/>
          <w:szCs w:val="24"/>
        </w:rPr>
        <w:tab/>
        <w:t>PREKIŲ TIEKIMO PABAIGA IR PREKIŲ priėmimas</w:t>
      </w:r>
    </w:p>
    <w:p w14:paraId="3445FC15"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BE49342"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szCs w:val="24"/>
        </w:rPr>
        <w:t>6.1.</w:t>
      </w:r>
      <w:r w:rsidRPr="005D3DD6">
        <w:rPr>
          <w:rFonts w:eastAsia="Arial"/>
          <w:b/>
          <w:szCs w:val="24"/>
        </w:rPr>
        <w:tab/>
        <w:t>Prekių tiekimo pabaiga</w:t>
      </w:r>
    </w:p>
    <w:p w14:paraId="0AF23ED2"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A60AAE0"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6.1.1.</w:t>
      </w:r>
      <w:r w:rsidRPr="005D3DD6">
        <w:rPr>
          <w:rFonts w:eastAsia="Arial"/>
          <w:szCs w:val="24"/>
        </w:rPr>
        <w:tab/>
        <w:t xml:space="preserve">Prekių tiekimas laikomas užbaigtu, kai yra įvykdytos visos šios sąlygos: </w:t>
      </w:r>
    </w:p>
    <w:p w14:paraId="398809C6"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6.1.1.1.</w:t>
      </w:r>
      <w:r w:rsidRPr="005D3DD6">
        <w:rPr>
          <w:rFonts w:eastAsia="Arial"/>
          <w:szCs w:val="24"/>
        </w:rPr>
        <w:tab/>
        <w:t xml:space="preserve">Tiekėjas pristatė visas Prekes pagal Sutarties ir </w:t>
      </w:r>
      <w:r w:rsidRPr="005D3DD6">
        <w:rPr>
          <w:szCs w:val="24"/>
        </w:rPr>
        <w:t>įstatymų bei kitų teisės aktų</w:t>
      </w:r>
      <w:r w:rsidRPr="005D3DD6">
        <w:rPr>
          <w:rFonts w:eastAsia="Arial"/>
          <w:szCs w:val="24"/>
        </w:rPr>
        <w:t xml:space="preserve"> reikalavimus (ir kai </w:t>
      </w:r>
      <w:r w:rsidRPr="005D3DD6">
        <w:rPr>
          <w:rFonts w:eastAsia="Arial"/>
          <w:szCs w:val="24"/>
        </w:rPr>
        <w:lastRenderedPageBreak/>
        <w:t xml:space="preserve">suteiktos visos su Prekėmis susijusios paslaugos, jei to reikalaujama), </w:t>
      </w:r>
    </w:p>
    <w:p w14:paraId="32EBC5D3"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6.1.1.2.</w:t>
      </w:r>
      <w:r w:rsidRPr="005D3DD6">
        <w:rPr>
          <w:rFonts w:eastAsia="Arial"/>
          <w:szCs w:val="24"/>
        </w:rPr>
        <w:tab/>
        <w:t>Tiekėjas perdavė Pirkėjui visą reikalingą dokumentaciją, įskaitant naudojimo instrukcijas ir garantijas (jei to reikalaujama),</w:t>
      </w:r>
    </w:p>
    <w:p w14:paraId="1A1101C7"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6.1.1.3.</w:t>
      </w:r>
      <w:r w:rsidRPr="005D3DD6">
        <w:rPr>
          <w:rFonts w:eastAsia="Arial"/>
          <w:szCs w:val="24"/>
        </w:rPr>
        <w:tab/>
        <w:t>Tiekėjas apmokė Pirkėjo personalą, kaip naudoti Prekes (jeigu to reikalaujama),</w:t>
      </w:r>
    </w:p>
    <w:p w14:paraId="197DE5C5"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6.1.1.4.</w:t>
      </w:r>
      <w:r w:rsidRPr="005D3DD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DE46C12"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6.1.1.5.</w:t>
      </w:r>
      <w:r w:rsidRPr="005D3DD6">
        <w:rPr>
          <w:rFonts w:eastAsia="Arial"/>
          <w:szCs w:val="24"/>
        </w:rPr>
        <w:tab/>
        <w:t xml:space="preserve">Tiekėjas įvykdė kitas sąlygas, numatytas </w:t>
      </w:r>
      <w:r w:rsidRPr="005D3DD6">
        <w:rPr>
          <w:szCs w:val="24"/>
        </w:rPr>
        <w:t>įstatymuose bei kituose teisės aktuose</w:t>
      </w:r>
      <w:r w:rsidRPr="005D3DD6">
        <w:rPr>
          <w:rFonts w:eastAsia="Arial"/>
          <w:szCs w:val="24"/>
        </w:rPr>
        <w:t>, Sutartyje ir pasiūlyme, kurios turi būti įvykdytos tam, kad būtų laikoma, jog Prekių tiekimas yra užbaigtas, ir pateikė Pirkėjui tai įrodančius dokumentus.</w:t>
      </w:r>
    </w:p>
    <w:p w14:paraId="0F12962E"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p>
    <w:p w14:paraId="5718198F"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szCs w:val="24"/>
        </w:rPr>
        <w:t>6.2.</w:t>
      </w:r>
      <w:r w:rsidRPr="005D3DD6">
        <w:rPr>
          <w:rFonts w:eastAsia="Arial"/>
          <w:b/>
          <w:szCs w:val="24"/>
        </w:rPr>
        <w:tab/>
        <w:t>Prekių perdavimas–priėmimas</w:t>
      </w:r>
    </w:p>
    <w:p w14:paraId="52995B4A"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05005A4" w14:textId="77777777"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6.2.1.</w:t>
      </w:r>
      <w:r w:rsidRPr="005D3DD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8F543A9" w14:textId="77777777"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6.2.2.</w:t>
      </w:r>
      <w:r w:rsidRPr="005D3DD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431977D" w14:textId="77777777"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6.2.3.</w:t>
      </w:r>
      <w:r w:rsidRPr="005D3DD6">
        <w:rPr>
          <w:rFonts w:eastAsia="Arial"/>
          <w:szCs w:val="24"/>
        </w:rPr>
        <w:tab/>
        <w:t xml:space="preserve">Tiekėjui pristačius Prekes, Pirkėjas atlieka jų patikrinimą ir privalo: </w:t>
      </w:r>
    </w:p>
    <w:p w14:paraId="2D8D823C"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6.2.3.1.</w:t>
      </w:r>
      <w:r w:rsidRPr="005D3DD6">
        <w:rPr>
          <w:rFonts w:eastAsia="Arial"/>
          <w:szCs w:val="24"/>
        </w:rPr>
        <w:tab/>
        <w:t>ne vėliau kaip per 5 (penkias) darbo dienas nuo faktinio Prekių perdavimo priimti Prekes, pasirašydamas Prekių perdavimo–priėmimo aktą; arba</w:t>
      </w:r>
    </w:p>
    <w:p w14:paraId="28C9F9F6"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6.2.3.2.</w:t>
      </w:r>
      <w:r w:rsidRPr="005D3DD6">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D3DD6">
        <w:rPr>
          <w:rFonts w:eastAsia="Arial"/>
          <w:b/>
          <w:bCs/>
          <w:szCs w:val="24"/>
        </w:rPr>
        <w:t>Defektų aktas</w:t>
      </w:r>
      <w:r w:rsidRPr="005D3DD6">
        <w:rPr>
          <w:rFonts w:eastAsia="Arial"/>
          <w:szCs w:val="24"/>
        </w:rPr>
        <w:t>); arba</w:t>
      </w:r>
    </w:p>
    <w:p w14:paraId="678714C0"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6.2.3.3.</w:t>
      </w:r>
      <w:r w:rsidRPr="005D3DD6">
        <w:rPr>
          <w:rFonts w:eastAsia="Arial"/>
          <w:szCs w:val="24"/>
        </w:rPr>
        <w:tab/>
        <w:t xml:space="preserve">atsisakyti priimti Prekes ar jų dalį ir įteikti (arba išsiųsti) Defektų aktą Tiekėjui dėl netinkamų Prekių ar jų dalies.  </w:t>
      </w:r>
    </w:p>
    <w:p w14:paraId="44340768"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6.2.4.</w:t>
      </w:r>
      <w:r w:rsidRPr="005D3DD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B0CEBB6"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6.2.5.</w:t>
      </w:r>
      <w:r w:rsidRPr="005D3DD6">
        <w:rPr>
          <w:rFonts w:eastAsia="Arial"/>
          <w:szCs w:val="24"/>
        </w:rPr>
        <w:tab/>
        <w:t xml:space="preserve">Prekes, neatitinkančias Sutarties, </w:t>
      </w:r>
      <w:r w:rsidRPr="005D3DD6">
        <w:rPr>
          <w:szCs w:val="24"/>
        </w:rPr>
        <w:t>įstatymų bei kitų teisės aktų</w:t>
      </w:r>
      <w:r w:rsidRPr="005D3DD6">
        <w:rPr>
          <w:rFonts w:eastAsia="Arial"/>
          <w:szCs w:val="24"/>
        </w:rPr>
        <w:t xml:space="preserve"> (jei taikoma) reikalavimų, Tiekėjas privalo atsiimti savo sąskaita per Pirkėjo Defektų akte nustatytą terminą, taip pat Pirkėjo reikalavimu atlyginti tokių Prekių saugojimo išlaidas.</w:t>
      </w:r>
    </w:p>
    <w:p w14:paraId="59BB712B"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6.2.6.</w:t>
      </w:r>
      <w:r w:rsidRPr="005D3DD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6F1667A"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6.2.7.</w:t>
      </w:r>
      <w:r w:rsidRPr="005D3DD6">
        <w:rPr>
          <w:rFonts w:eastAsia="Arial"/>
          <w:szCs w:val="24"/>
        </w:rPr>
        <w:tab/>
        <w:t>Jeigu Pirkėjas per 5 (penkias) darbo dienas nepateikia (neišsiunčia) Tiekėjui  Defektų akto, laikoma, kad Pirkėjas Prekes priėmė ir joms pretenzijų neturi.</w:t>
      </w:r>
    </w:p>
    <w:p w14:paraId="75F5005A" w14:textId="77777777"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6.2.8.</w:t>
      </w:r>
      <w:r w:rsidRPr="005D3DD6">
        <w:rPr>
          <w:rFonts w:eastAsia="Arial"/>
          <w:szCs w:val="24"/>
        </w:rPr>
        <w:tab/>
        <w:t>Prekių praradimo ar sugadinimo ar atsitiktinio žuvimo rizika Pirkėjui iš Tiekėjo pereina nuo faktinio Prekių priėmimo momento.</w:t>
      </w:r>
    </w:p>
    <w:p w14:paraId="531B7913" w14:textId="77777777"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lastRenderedPageBreak/>
        <w:t>6.2.9.</w:t>
      </w:r>
      <w:r w:rsidRPr="005D3DD6">
        <w:rPr>
          <w:rFonts w:eastAsia="Arial"/>
          <w:szCs w:val="24"/>
        </w:rPr>
        <w:tab/>
        <w:t xml:space="preserve">Pirkėjas turi teisę naudotis Prekėmis tik po Prekių perdavimo-priėmimo akto pasirašymo. </w:t>
      </w:r>
    </w:p>
    <w:p w14:paraId="6000BBD2"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732530A"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A861C1" w14:textId="77777777" w:rsidR="00B90198" w:rsidRPr="005D3DD6" w:rsidRDefault="00B90198" w:rsidP="00B9019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D3DD6">
        <w:rPr>
          <w:rFonts w:eastAsia="Arial"/>
          <w:b/>
          <w:caps/>
          <w:szCs w:val="24"/>
        </w:rPr>
        <w:t>7.</w:t>
      </w:r>
      <w:r w:rsidRPr="005D3DD6">
        <w:rPr>
          <w:rFonts w:eastAsia="Arial"/>
          <w:b/>
          <w:caps/>
          <w:szCs w:val="24"/>
        </w:rPr>
        <w:tab/>
        <w:t>Tiekėjo garantiniai įsipareigojimai</w:t>
      </w:r>
    </w:p>
    <w:p w14:paraId="56BAE8A7" w14:textId="77777777" w:rsidR="00B90198" w:rsidRPr="005D3DD6" w:rsidRDefault="00B90198" w:rsidP="00B9019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B7C29B5"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D3DD6">
        <w:rPr>
          <w:rFonts w:eastAsia="Arial"/>
          <w:b/>
          <w:bCs/>
          <w:szCs w:val="24"/>
        </w:rPr>
        <w:t>7.1.</w:t>
      </w:r>
      <w:r w:rsidRPr="005D3DD6">
        <w:rPr>
          <w:rFonts w:eastAsia="Arial"/>
          <w:b/>
          <w:bCs/>
          <w:szCs w:val="24"/>
        </w:rPr>
        <w:tab/>
      </w:r>
      <w:r w:rsidRPr="005D3DD6">
        <w:rPr>
          <w:rFonts w:eastAsia="Arial"/>
          <w:b/>
          <w:szCs w:val="24"/>
        </w:rPr>
        <w:t>Garantiniai terminai (jei taikoma)</w:t>
      </w:r>
    </w:p>
    <w:p w14:paraId="4558DE4B"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D54BF68" w14:textId="77777777" w:rsidR="00B90198" w:rsidRPr="005D3DD6" w:rsidRDefault="00B90198" w:rsidP="00B9019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7.1.1.</w:t>
      </w:r>
      <w:r w:rsidRPr="005D3DD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73FE2A8" w14:textId="77777777" w:rsidR="00B90198" w:rsidRPr="005D3DD6" w:rsidRDefault="00B90198" w:rsidP="00B9019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7.1.2.</w:t>
      </w:r>
      <w:r w:rsidRPr="005D3DD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8E713D6" w14:textId="77777777" w:rsidR="00B90198" w:rsidRPr="005D3DD6" w:rsidRDefault="00B90198" w:rsidP="00B9019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7.1.3.</w:t>
      </w:r>
      <w:r w:rsidRPr="005D3DD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3F0B330" w14:textId="77777777" w:rsidR="00B90198" w:rsidRPr="005D3DD6" w:rsidRDefault="00B90198" w:rsidP="00B9019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41705FE"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7.2.</w:t>
      </w:r>
      <w:r w:rsidRPr="005D3DD6">
        <w:rPr>
          <w:rFonts w:eastAsia="Arial"/>
          <w:b/>
          <w:bCs/>
          <w:szCs w:val="24"/>
        </w:rPr>
        <w:tab/>
      </w:r>
      <w:r w:rsidRPr="005D3DD6">
        <w:rPr>
          <w:rFonts w:eastAsia="Arial"/>
          <w:b/>
          <w:szCs w:val="24"/>
        </w:rPr>
        <w:t>Pretenzijos dėl Prekių trūkumų</w:t>
      </w:r>
    </w:p>
    <w:p w14:paraId="024D94AE"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4D7B8C"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7.2.1.</w:t>
      </w:r>
      <w:r w:rsidRPr="005D3DD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889ADBC"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7.2.2.</w:t>
      </w:r>
      <w:r w:rsidRPr="005D3DD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4DAEA3A" w14:textId="77777777" w:rsidR="00B90198" w:rsidRPr="005D3DD6" w:rsidRDefault="00B90198" w:rsidP="00B90198">
      <w:pPr>
        <w:tabs>
          <w:tab w:val="left" w:pos="567"/>
          <w:tab w:val="left" w:pos="851"/>
          <w:tab w:val="left" w:pos="992"/>
          <w:tab w:val="left" w:pos="1134"/>
        </w:tabs>
        <w:spacing w:line="259" w:lineRule="auto"/>
        <w:jc w:val="both"/>
        <w:rPr>
          <w:szCs w:val="24"/>
        </w:rPr>
      </w:pPr>
      <w:r w:rsidRPr="005D3DD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D58803F" w14:textId="77777777" w:rsidR="00B90198" w:rsidRPr="005D3DD6" w:rsidRDefault="00B90198" w:rsidP="00B90198">
      <w:pPr>
        <w:tabs>
          <w:tab w:val="left" w:pos="567"/>
          <w:tab w:val="left" w:pos="851"/>
          <w:tab w:val="left" w:pos="992"/>
          <w:tab w:val="left" w:pos="1134"/>
        </w:tabs>
        <w:spacing w:line="259" w:lineRule="auto"/>
        <w:jc w:val="both"/>
        <w:rPr>
          <w:szCs w:val="24"/>
        </w:rPr>
      </w:pPr>
      <w:r w:rsidRPr="005D3DD6">
        <w:rPr>
          <w:szCs w:val="24"/>
        </w:rPr>
        <w:t>7.2.3.1. jei Prekės atitinka Sutartyje nurodytus reikalavimus – Pirkėjas;</w:t>
      </w:r>
    </w:p>
    <w:p w14:paraId="373CCE2C" w14:textId="77777777" w:rsidR="00B90198" w:rsidRPr="005D3DD6" w:rsidRDefault="00B90198" w:rsidP="00B90198">
      <w:pPr>
        <w:tabs>
          <w:tab w:val="left" w:pos="567"/>
          <w:tab w:val="left" w:pos="851"/>
          <w:tab w:val="left" w:pos="992"/>
          <w:tab w:val="left" w:pos="1134"/>
        </w:tabs>
        <w:spacing w:line="259" w:lineRule="auto"/>
        <w:jc w:val="both"/>
        <w:rPr>
          <w:szCs w:val="24"/>
        </w:rPr>
      </w:pPr>
      <w:r w:rsidRPr="005D3DD6">
        <w:rPr>
          <w:szCs w:val="24"/>
        </w:rPr>
        <w:t>7.2.3.2. jei Prekės neatitinka Sutartyje nurodytų reikalavimų – Tiekėjas.</w:t>
      </w:r>
    </w:p>
    <w:p w14:paraId="32BE4D4B" w14:textId="77777777" w:rsidR="00B90198" w:rsidRPr="005D3DD6" w:rsidRDefault="00B90198" w:rsidP="00B90198">
      <w:pPr>
        <w:tabs>
          <w:tab w:val="left" w:pos="567"/>
          <w:tab w:val="left" w:pos="851"/>
          <w:tab w:val="left" w:pos="992"/>
          <w:tab w:val="left" w:pos="1134"/>
        </w:tabs>
        <w:spacing w:line="259" w:lineRule="auto"/>
        <w:jc w:val="both"/>
        <w:rPr>
          <w:rFonts w:eastAsia="Arial"/>
          <w:szCs w:val="24"/>
        </w:rPr>
      </w:pPr>
    </w:p>
    <w:p w14:paraId="49A811E2"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7.3.</w:t>
      </w:r>
      <w:r w:rsidRPr="005D3DD6">
        <w:rPr>
          <w:rFonts w:eastAsia="Arial"/>
          <w:b/>
          <w:bCs/>
          <w:szCs w:val="24"/>
        </w:rPr>
        <w:tab/>
      </w:r>
      <w:r w:rsidRPr="005D3DD6">
        <w:rPr>
          <w:rFonts w:eastAsia="Arial"/>
          <w:b/>
          <w:szCs w:val="24"/>
        </w:rPr>
        <w:t>Prekių trūkumų šalinimas</w:t>
      </w:r>
    </w:p>
    <w:p w14:paraId="4FC2EA8F"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AD5987"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7.3.1.</w:t>
      </w:r>
      <w:r w:rsidRPr="005D3DD6">
        <w:rPr>
          <w:rFonts w:eastAsia="Arial"/>
          <w:szCs w:val="24"/>
        </w:rPr>
        <w:tab/>
        <w:t xml:space="preserve">Tiekėjas privalo pašalinti Prekių trūkumus, sutaisydamas Prekes ar jų dalį arba pakeisdamas Prekę nauja Preke ar jos dalimi. </w:t>
      </w:r>
    </w:p>
    <w:p w14:paraId="2C5040E6"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7.3.2.</w:t>
      </w:r>
      <w:r w:rsidRPr="005D3DD6">
        <w:rPr>
          <w:rFonts w:eastAsia="Arial"/>
          <w:szCs w:val="24"/>
        </w:rPr>
        <w:tab/>
        <w:t xml:space="preserve">Pirkėjas privalo suteikti prieigą Tiekėjui atlikti Prekių trūkumų pašalinimą, kad Tiekėjas galėtų </w:t>
      </w:r>
      <w:r w:rsidRPr="005D3DD6">
        <w:rPr>
          <w:rFonts w:eastAsia="Arial"/>
          <w:szCs w:val="24"/>
        </w:rPr>
        <w:lastRenderedPageBreak/>
        <w:t xml:space="preserve">atlikti tai per nustatytus terminus. Jei Prekių trūkumai šalinami Prekių naudojimo vietoje, Pirkėjas ir Tiekėjas privalo susitarti dėl Prekių trūkumų šalinimo laiko. </w:t>
      </w:r>
    </w:p>
    <w:p w14:paraId="1DD67B84"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7.3.3.</w:t>
      </w:r>
      <w:r w:rsidRPr="005D3DD6">
        <w:rPr>
          <w:rFonts w:eastAsia="Arial"/>
          <w:szCs w:val="24"/>
        </w:rPr>
        <w:tab/>
        <w:t>Sutaisytoje Prekių dalyje pakartotinai nustačius Prekių trūkumų, Tiekėjas privalo pakeisti Prekes naujomis kokybiškomis Prekėmis, nebent Pirkėjas raštu sutiktų Prekes dar kartą taisyti.</w:t>
      </w:r>
    </w:p>
    <w:p w14:paraId="484D4720"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7.3.4.</w:t>
      </w:r>
      <w:r w:rsidRPr="005D3DD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7AE7E1A"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7.3.5.</w:t>
      </w:r>
      <w:r w:rsidRPr="005D3DD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C287F5D"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7.3.6.</w:t>
      </w:r>
      <w:r w:rsidRPr="005D3DD6">
        <w:rPr>
          <w:rFonts w:eastAsia="Arial"/>
          <w:szCs w:val="24"/>
        </w:rPr>
        <w:tab/>
        <w:t>Tiekėjas, pašalinęs visus Prekių trūkumus, privalo apie tai informuoti Pirkėją.</w:t>
      </w:r>
    </w:p>
    <w:p w14:paraId="18AAFD69"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7.3.7.</w:t>
      </w:r>
      <w:r w:rsidRPr="005D3DD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2C86AD3"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p>
    <w:p w14:paraId="0DB71E03"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7.4.</w:t>
      </w:r>
      <w:r w:rsidRPr="005D3DD6">
        <w:rPr>
          <w:rFonts w:eastAsia="Arial"/>
          <w:b/>
          <w:bCs/>
          <w:szCs w:val="24"/>
        </w:rPr>
        <w:tab/>
      </w:r>
      <w:r w:rsidRPr="005D3DD6">
        <w:rPr>
          <w:rFonts w:eastAsia="Arial"/>
          <w:b/>
          <w:szCs w:val="24"/>
        </w:rPr>
        <w:t>Pirkėjo teisės, Tiekėjui nepašalinus Prekių trūkumų</w:t>
      </w:r>
    </w:p>
    <w:p w14:paraId="45070838"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32FD9"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7.4.1.</w:t>
      </w:r>
      <w:r w:rsidRPr="005D3DD6">
        <w:rPr>
          <w:rFonts w:eastAsia="Arial"/>
          <w:szCs w:val="24"/>
        </w:rPr>
        <w:tab/>
        <w:t>Jeigu Tiekėjas atsisako pašalinti arba nepašalina Prekių trūkumų per Pirkėjo nustatytus protingus terminus, Pirkėjas turi teisę:</w:t>
      </w:r>
    </w:p>
    <w:p w14:paraId="75DF7A0F"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7.4.1.1.</w:t>
      </w:r>
      <w:r w:rsidRPr="005D3DD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95A96AD"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7.4.1.2.</w:t>
      </w:r>
      <w:r w:rsidRPr="005D3DD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3531CD3"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7.4.1.3. grąžinti Prekes Tiekėjui ir nemokėti už tokias Prekes ar reikalauti grąžinti už Prekes sumokėtą sumą bei nutraukti Sutartį.</w:t>
      </w:r>
    </w:p>
    <w:p w14:paraId="6685AA69"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7.4.2.</w:t>
      </w:r>
      <w:r w:rsidRPr="005D3DD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E75D3B"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7.4.3.</w:t>
      </w:r>
      <w:r w:rsidRPr="005D3DD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6F0672B"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7.4.4.</w:t>
      </w:r>
      <w:r w:rsidRPr="005D3DD6">
        <w:rPr>
          <w:rFonts w:eastAsia="Arial"/>
          <w:szCs w:val="24"/>
        </w:rPr>
        <w:tab/>
        <w:t>Už vėlavimą pašalinti Prekių trūkumus Pirkėjas privalo reikalauti Tiekėjo sumokėti Specialiosiose sąlygose nustatyto dydžio netesybas.</w:t>
      </w:r>
    </w:p>
    <w:p w14:paraId="3FB2A214"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00C1B7" w14:textId="77777777" w:rsidR="00B90198" w:rsidRPr="005D3DD6" w:rsidRDefault="00B90198" w:rsidP="00B9019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8.</w:t>
      </w:r>
      <w:r w:rsidRPr="005D3DD6">
        <w:rPr>
          <w:rFonts w:eastAsia="Arial"/>
          <w:b/>
          <w:bCs/>
          <w:caps/>
          <w:szCs w:val="24"/>
        </w:rPr>
        <w:tab/>
      </w:r>
      <w:r w:rsidRPr="005D3DD6">
        <w:rPr>
          <w:rFonts w:eastAsia="Arial"/>
          <w:b/>
          <w:caps/>
          <w:szCs w:val="24"/>
        </w:rPr>
        <w:t>PRISTATYMO terminai</w:t>
      </w:r>
    </w:p>
    <w:p w14:paraId="0F146B44" w14:textId="77777777" w:rsidR="00B90198" w:rsidRPr="005D3DD6" w:rsidRDefault="00B90198" w:rsidP="00B9019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D63C4C1"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8.1.</w:t>
      </w:r>
      <w:r w:rsidRPr="005D3DD6">
        <w:rPr>
          <w:rFonts w:eastAsia="Arial"/>
          <w:b/>
          <w:bCs/>
          <w:szCs w:val="24"/>
        </w:rPr>
        <w:tab/>
      </w:r>
      <w:r w:rsidRPr="005D3DD6">
        <w:rPr>
          <w:rFonts w:eastAsia="Arial"/>
          <w:b/>
          <w:szCs w:val="24"/>
        </w:rPr>
        <w:t>Pristatymo terminai ir Prekių tiekimo grafikas</w:t>
      </w:r>
    </w:p>
    <w:p w14:paraId="177FEAAB"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5A71B2"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8.1.1.</w:t>
      </w:r>
      <w:r w:rsidRPr="005D3DD6">
        <w:rPr>
          <w:rFonts w:eastAsia="Arial"/>
          <w:szCs w:val="24"/>
        </w:rPr>
        <w:tab/>
        <w:t xml:space="preserve">Tiekėjas privalo pristatyti Prekes laikydamasis terminų, nurodytų Specialiosiose sąlygose. </w:t>
      </w:r>
    </w:p>
    <w:p w14:paraId="25C88FC2"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8.1.2.</w:t>
      </w:r>
      <w:r w:rsidRPr="005D3DD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D3DD6">
        <w:rPr>
          <w:rFonts w:eastAsia="Arial"/>
          <w:b/>
          <w:bCs/>
          <w:szCs w:val="24"/>
        </w:rPr>
        <w:t>Grafikas</w:t>
      </w:r>
      <w:r w:rsidRPr="005D3DD6">
        <w:rPr>
          <w:rFonts w:eastAsia="Arial"/>
          <w:szCs w:val="24"/>
        </w:rPr>
        <w:t>).</w:t>
      </w:r>
    </w:p>
    <w:p w14:paraId="1A3FD401"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8.1.3.</w:t>
      </w:r>
      <w:r w:rsidRPr="005D3DD6">
        <w:rPr>
          <w:rFonts w:eastAsia="Arial"/>
          <w:szCs w:val="24"/>
        </w:rPr>
        <w:tab/>
        <w:t xml:space="preserve">Jei aktualu, Grafike turi būti pažymėta, kurios Prekės gali būti pristatomos lygiagrečiai, o kurios </w:t>
      </w:r>
      <w:r w:rsidRPr="005D3DD6">
        <w:rPr>
          <w:rFonts w:eastAsia="Arial"/>
          <w:szCs w:val="24"/>
        </w:rPr>
        <w:lastRenderedPageBreak/>
        <w:t>gali būti pristatomos tik numatytu eiliškumu.</w:t>
      </w:r>
    </w:p>
    <w:p w14:paraId="1DB4EBA1"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C03AFB"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8.2.</w:t>
      </w:r>
      <w:r w:rsidRPr="005D3DD6">
        <w:rPr>
          <w:rFonts w:eastAsia="Arial"/>
          <w:b/>
          <w:bCs/>
          <w:szCs w:val="24"/>
        </w:rPr>
        <w:tab/>
      </w:r>
      <w:r w:rsidRPr="005D3DD6">
        <w:rPr>
          <w:rFonts w:eastAsia="Arial"/>
          <w:b/>
          <w:szCs w:val="24"/>
        </w:rPr>
        <w:t>Netesybos už Prekių pristatymo vėlavimą</w:t>
      </w:r>
    </w:p>
    <w:p w14:paraId="29A39191"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142E1D"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8.2.1.</w:t>
      </w:r>
      <w:r w:rsidRPr="005D3DD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839B81F"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8.2.2.</w:t>
      </w:r>
      <w:r w:rsidRPr="005D3DD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9594FD6"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D3DD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5895AB"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B727B30" w14:textId="77777777" w:rsidR="00B90198" w:rsidRPr="005D3DD6" w:rsidRDefault="00B90198" w:rsidP="00B9019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9.</w:t>
      </w:r>
      <w:r w:rsidRPr="005D3DD6">
        <w:rPr>
          <w:rFonts w:eastAsia="Arial"/>
          <w:b/>
          <w:bCs/>
          <w:caps/>
          <w:szCs w:val="24"/>
        </w:rPr>
        <w:tab/>
      </w:r>
      <w:r w:rsidRPr="005D3DD6">
        <w:rPr>
          <w:rFonts w:eastAsia="Arial"/>
          <w:b/>
          <w:caps/>
          <w:szCs w:val="24"/>
        </w:rPr>
        <w:t>Prievolių pagal Sutartį įvykdymo užtikrinimo būdai</w:t>
      </w:r>
    </w:p>
    <w:p w14:paraId="21ECD7E0" w14:textId="77777777" w:rsidR="00B90198" w:rsidRPr="005D3DD6" w:rsidRDefault="00B90198" w:rsidP="00B9019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6227489"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2DD5C2C"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25EADC"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10.</w:t>
      </w:r>
      <w:r w:rsidRPr="005D3DD6">
        <w:rPr>
          <w:rFonts w:eastAsia="Arial"/>
          <w:b/>
          <w:bCs/>
          <w:caps/>
          <w:szCs w:val="24"/>
        </w:rPr>
        <w:tab/>
      </w:r>
      <w:r w:rsidRPr="005D3DD6">
        <w:rPr>
          <w:rFonts w:eastAsia="Arial"/>
          <w:b/>
          <w:caps/>
          <w:szCs w:val="24"/>
        </w:rPr>
        <w:t>Sutarties įvykdymo užtikrinimas (JEI TAIKOMA)</w:t>
      </w:r>
    </w:p>
    <w:p w14:paraId="66AFE2D2"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9D7785"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D3DD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7FEEC01"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D3DD6">
        <w:rPr>
          <w:b/>
          <w:bCs/>
          <w:color w:val="000000"/>
          <w:szCs w:val="24"/>
        </w:rPr>
        <w:t>Pastaba.</w:t>
      </w:r>
      <w:r w:rsidRPr="005D3DD6">
        <w:rPr>
          <w:color w:val="000000"/>
          <w:szCs w:val="24"/>
        </w:rPr>
        <w:t xml:space="preserve"> </w:t>
      </w:r>
      <w:r w:rsidRPr="005D3DD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B0AF29" w14:textId="77777777" w:rsidR="00B90198" w:rsidRPr="005D3DD6" w:rsidRDefault="00B90198" w:rsidP="00B90198">
      <w:pPr>
        <w:tabs>
          <w:tab w:val="left" w:pos="567"/>
        </w:tabs>
        <w:spacing w:line="259" w:lineRule="auto"/>
        <w:jc w:val="both"/>
        <w:rPr>
          <w:rFonts w:eastAsia="Cambria"/>
          <w:szCs w:val="24"/>
        </w:rPr>
      </w:pPr>
      <w:r w:rsidRPr="005D3DD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D3DD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5D3DD6">
        <w:rPr>
          <w:rFonts w:eastAsia="Cambria"/>
          <w:color w:val="000000"/>
          <w:szCs w:val="24"/>
          <w:shd w:val="clear" w:color="auto" w:fill="FFFFFF"/>
        </w:rPr>
        <w:t xml:space="preserve">), atitinkantį Bendrųjų sąlygų 10 skyriuje nurodytas sąlygas, per Specialiosiose sąlygose nustatytą terminą (toliau – </w:t>
      </w:r>
      <w:r w:rsidRPr="005D3DD6">
        <w:rPr>
          <w:rFonts w:eastAsia="Cambria"/>
          <w:b/>
          <w:bCs/>
          <w:color w:val="000000"/>
          <w:szCs w:val="24"/>
          <w:shd w:val="clear" w:color="auto" w:fill="FFFFFF"/>
        </w:rPr>
        <w:t>Sutarties įvykdymo užtikrinimas</w:t>
      </w:r>
      <w:r w:rsidRPr="005D3DD6">
        <w:rPr>
          <w:rFonts w:eastAsia="Cambria"/>
          <w:color w:val="000000"/>
          <w:szCs w:val="24"/>
          <w:shd w:val="clear" w:color="auto" w:fill="FFFFFF"/>
        </w:rPr>
        <w:t>).</w:t>
      </w:r>
      <w:r w:rsidRPr="005D3DD6">
        <w:rPr>
          <w:rFonts w:eastAsia="Cambria"/>
          <w:szCs w:val="24"/>
        </w:rPr>
        <w:t xml:space="preserve"> </w:t>
      </w:r>
    </w:p>
    <w:p w14:paraId="0A3CBF12" w14:textId="77777777" w:rsidR="00B90198" w:rsidRPr="005D3DD6" w:rsidRDefault="00B90198" w:rsidP="00B90198">
      <w:pPr>
        <w:tabs>
          <w:tab w:val="left" w:pos="567"/>
        </w:tabs>
        <w:spacing w:line="259" w:lineRule="auto"/>
        <w:jc w:val="both"/>
        <w:textAlignment w:val="baseline"/>
        <w:rPr>
          <w:szCs w:val="24"/>
        </w:rPr>
      </w:pPr>
      <w:r w:rsidRPr="005D3DD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77ABCBA" w14:textId="77777777" w:rsidR="00B90198" w:rsidRPr="005D3DD6" w:rsidRDefault="00B90198" w:rsidP="00B90198">
      <w:pPr>
        <w:tabs>
          <w:tab w:val="left" w:pos="567"/>
        </w:tabs>
        <w:spacing w:line="259" w:lineRule="auto"/>
        <w:jc w:val="both"/>
        <w:textAlignment w:val="baseline"/>
        <w:rPr>
          <w:szCs w:val="24"/>
        </w:rPr>
      </w:pPr>
      <w:r w:rsidRPr="005D3DD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A70556" w14:textId="77777777" w:rsidR="00B90198" w:rsidRPr="005D3DD6" w:rsidRDefault="00B90198" w:rsidP="00B90198">
      <w:pPr>
        <w:tabs>
          <w:tab w:val="left" w:pos="567"/>
        </w:tabs>
        <w:spacing w:line="259" w:lineRule="auto"/>
        <w:jc w:val="both"/>
        <w:textAlignment w:val="baseline"/>
        <w:rPr>
          <w:szCs w:val="24"/>
        </w:rPr>
      </w:pPr>
      <w:r w:rsidRPr="005D3DD6">
        <w:rPr>
          <w:szCs w:val="24"/>
        </w:rPr>
        <w:t xml:space="preserve">10.5. Sutarties įvykdymo užtikrinime bankas (draudimo bendrovė) privalo neatšaukiamai ir besąlygiškai įsipareigoti ne vėliau kaip per 15 (penkiolika) dienų nuo Pirkėjo raštiško pranešimo apie Tiekėjo </w:t>
      </w:r>
      <w:r w:rsidRPr="005D3DD6">
        <w:rPr>
          <w:szCs w:val="24"/>
        </w:rPr>
        <w:lastRenderedPageBreak/>
        <w:t>Sutartyje nustatytų prievolių pažeidimą, dalinį ar visišką jų nevykdymą arba netinkamą vykdymą gavimo dienos, sumokėti Pirkėjui Sutarties įvykdymo užtikrinime nurodytą sumą, pinigus pervedant į Pirkėjo sąskaitą.  </w:t>
      </w:r>
    </w:p>
    <w:p w14:paraId="14847EF3" w14:textId="77777777" w:rsidR="00B90198" w:rsidRPr="005D3DD6" w:rsidRDefault="00B90198" w:rsidP="00B90198">
      <w:pPr>
        <w:tabs>
          <w:tab w:val="left" w:pos="567"/>
        </w:tabs>
        <w:spacing w:line="259" w:lineRule="auto"/>
        <w:jc w:val="both"/>
        <w:textAlignment w:val="baseline"/>
        <w:rPr>
          <w:szCs w:val="24"/>
        </w:rPr>
      </w:pPr>
      <w:r w:rsidRPr="005D3DD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A06E76D" w14:textId="77777777" w:rsidR="00B90198" w:rsidRPr="005D3DD6" w:rsidRDefault="00B90198" w:rsidP="00B90198">
      <w:pPr>
        <w:tabs>
          <w:tab w:val="left" w:pos="567"/>
        </w:tabs>
        <w:spacing w:line="259" w:lineRule="auto"/>
        <w:jc w:val="both"/>
        <w:textAlignment w:val="baseline"/>
        <w:rPr>
          <w:szCs w:val="24"/>
        </w:rPr>
      </w:pPr>
      <w:r w:rsidRPr="005D3DD6">
        <w:rPr>
          <w:szCs w:val="24"/>
        </w:rPr>
        <w:t>10.7. Sutarties įvykdymo užtikrinimas turi įsigalioti ne vėliau negu jo pateikimo Pirkėjui dieną. </w:t>
      </w:r>
    </w:p>
    <w:p w14:paraId="35E90E73" w14:textId="77777777" w:rsidR="00B90198" w:rsidRPr="005D3DD6" w:rsidRDefault="00B90198" w:rsidP="00B90198">
      <w:pPr>
        <w:tabs>
          <w:tab w:val="left" w:pos="567"/>
        </w:tabs>
        <w:spacing w:line="259" w:lineRule="auto"/>
        <w:jc w:val="both"/>
        <w:textAlignment w:val="baseline"/>
        <w:rPr>
          <w:szCs w:val="24"/>
        </w:rPr>
      </w:pPr>
      <w:r w:rsidRPr="005D3DD6">
        <w:rPr>
          <w:szCs w:val="24"/>
        </w:rPr>
        <w:t>10.8. Sutarties įvykdymo užtikrinimo suma turi būti nurodoma ir išmokama eurais. </w:t>
      </w:r>
    </w:p>
    <w:p w14:paraId="48DC210D" w14:textId="77777777" w:rsidR="00B90198" w:rsidRPr="005D3DD6" w:rsidRDefault="00B90198" w:rsidP="00B90198">
      <w:pPr>
        <w:tabs>
          <w:tab w:val="left" w:pos="567"/>
        </w:tabs>
        <w:spacing w:line="259" w:lineRule="auto"/>
        <w:jc w:val="both"/>
        <w:textAlignment w:val="baseline"/>
        <w:rPr>
          <w:szCs w:val="24"/>
        </w:rPr>
      </w:pPr>
      <w:r w:rsidRPr="005D3DD6">
        <w:rPr>
          <w:szCs w:val="24"/>
        </w:rPr>
        <w:t>10.9. Sutarties įvykdymo užtikrinimas turi būti surašytas lietuvių arba kita kalba (esant Pirkėjo prašymui, turi būti pateiktas vertimas į lietuvių kalbą). </w:t>
      </w:r>
    </w:p>
    <w:p w14:paraId="3FECD04E" w14:textId="77777777" w:rsidR="00B90198" w:rsidRPr="005D3DD6" w:rsidRDefault="00B90198" w:rsidP="00B90198">
      <w:pPr>
        <w:tabs>
          <w:tab w:val="left" w:pos="567"/>
        </w:tabs>
        <w:spacing w:line="259" w:lineRule="auto"/>
        <w:jc w:val="both"/>
        <w:textAlignment w:val="baseline"/>
        <w:rPr>
          <w:szCs w:val="24"/>
        </w:rPr>
      </w:pPr>
      <w:r w:rsidRPr="005D3DD6">
        <w:rPr>
          <w:szCs w:val="24"/>
        </w:rPr>
        <w:t>10.10. Sutarties įvykdymo užtikrinime nurodytas jo galiojimo terminas turi būti ne trumpesnis nei Sutarties galiojimo terminas. </w:t>
      </w:r>
    </w:p>
    <w:p w14:paraId="7B001F57" w14:textId="77777777" w:rsidR="00B90198" w:rsidRPr="005D3DD6" w:rsidRDefault="00B90198" w:rsidP="00B90198">
      <w:pPr>
        <w:tabs>
          <w:tab w:val="left" w:pos="567"/>
        </w:tabs>
        <w:spacing w:line="259" w:lineRule="auto"/>
        <w:jc w:val="both"/>
        <w:textAlignment w:val="baseline"/>
        <w:rPr>
          <w:szCs w:val="24"/>
        </w:rPr>
      </w:pPr>
      <w:r w:rsidRPr="005D3DD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EBF5918" w14:textId="77777777" w:rsidR="00B90198" w:rsidRPr="005D3DD6" w:rsidRDefault="00B90198" w:rsidP="00B90198">
      <w:pPr>
        <w:tabs>
          <w:tab w:val="left" w:pos="567"/>
        </w:tabs>
        <w:spacing w:line="259" w:lineRule="auto"/>
        <w:jc w:val="both"/>
        <w:textAlignment w:val="baseline"/>
        <w:rPr>
          <w:szCs w:val="24"/>
        </w:rPr>
      </w:pPr>
      <w:r w:rsidRPr="005D3DD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DC9DDBD" w14:textId="77777777" w:rsidR="00B90198" w:rsidRPr="005D3DD6" w:rsidRDefault="00B90198" w:rsidP="00B90198">
      <w:pPr>
        <w:tabs>
          <w:tab w:val="left" w:pos="567"/>
        </w:tabs>
        <w:spacing w:line="259" w:lineRule="auto"/>
        <w:jc w:val="both"/>
        <w:textAlignment w:val="baseline"/>
        <w:rPr>
          <w:szCs w:val="24"/>
        </w:rPr>
      </w:pPr>
      <w:r w:rsidRPr="005D3DD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44C6457" w14:textId="77777777" w:rsidR="00B90198" w:rsidRPr="005D3DD6" w:rsidRDefault="00B90198" w:rsidP="00B90198">
      <w:pPr>
        <w:tabs>
          <w:tab w:val="left" w:pos="567"/>
        </w:tabs>
        <w:spacing w:line="259" w:lineRule="auto"/>
        <w:jc w:val="both"/>
        <w:rPr>
          <w:szCs w:val="24"/>
        </w:rPr>
      </w:pPr>
      <w:r w:rsidRPr="005D3DD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1B23EC9" w14:textId="77777777" w:rsidR="00B90198" w:rsidRPr="005D3DD6" w:rsidRDefault="00B90198" w:rsidP="00B90198">
      <w:pPr>
        <w:tabs>
          <w:tab w:val="left" w:pos="567"/>
        </w:tabs>
        <w:spacing w:line="259" w:lineRule="auto"/>
        <w:jc w:val="both"/>
        <w:textAlignment w:val="baseline"/>
        <w:rPr>
          <w:szCs w:val="24"/>
        </w:rPr>
      </w:pPr>
      <w:r w:rsidRPr="005D3DD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E1F956A" w14:textId="77777777" w:rsidR="00B90198" w:rsidRPr="005D3DD6" w:rsidRDefault="00B90198" w:rsidP="00B90198">
      <w:pPr>
        <w:tabs>
          <w:tab w:val="left" w:pos="567"/>
        </w:tabs>
        <w:spacing w:line="259" w:lineRule="auto"/>
        <w:jc w:val="both"/>
        <w:textAlignment w:val="baseline"/>
        <w:rPr>
          <w:szCs w:val="24"/>
        </w:rPr>
      </w:pPr>
      <w:r w:rsidRPr="005D3DD6">
        <w:rPr>
          <w:szCs w:val="24"/>
        </w:rPr>
        <w:t xml:space="preserve">10.16. Pirkėjas </w:t>
      </w:r>
      <w:r w:rsidRPr="005D3DD6">
        <w:rPr>
          <w:color w:val="000000"/>
          <w:szCs w:val="24"/>
        </w:rPr>
        <w:t>gali pasinaudoti Sutarties įvykdymo užtikrinimu, esant bet kuriai iš žemiau nurodytų aplinkybių:  </w:t>
      </w:r>
    </w:p>
    <w:p w14:paraId="6CB3C8AA" w14:textId="77777777" w:rsidR="00B90198" w:rsidRPr="005D3DD6" w:rsidRDefault="00B90198" w:rsidP="00B90198">
      <w:pPr>
        <w:tabs>
          <w:tab w:val="left" w:pos="567"/>
        </w:tabs>
        <w:spacing w:line="259" w:lineRule="auto"/>
        <w:jc w:val="both"/>
        <w:textAlignment w:val="baseline"/>
        <w:rPr>
          <w:szCs w:val="24"/>
        </w:rPr>
      </w:pPr>
      <w:r w:rsidRPr="005D3DD6">
        <w:rPr>
          <w:color w:val="000000"/>
          <w:szCs w:val="24"/>
        </w:rPr>
        <w:t>10.16.1. Tiekėjas neįvykdė, nevykdo arba netinkamai vykdo savo įsipareigojimus pagal Sutartį;  </w:t>
      </w:r>
    </w:p>
    <w:p w14:paraId="482614B3" w14:textId="77777777" w:rsidR="00B90198" w:rsidRPr="005D3DD6" w:rsidRDefault="00B90198" w:rsidP="00B90198">
      <w:pPr>
        <w:tabs>
          <w:tab w:val="left" w:pos="567"/>
        </w:tabs>
        <w:spacing w:line="259" w:lineRule="auto"/>
        <w:jc w:val="both"/>
        <w:textAlignment w:val="baseline"/>
        <w:rPr>
          <w:szCs w:val="24"/>
        </w:rPr>
      </w:pPr>
      <w:r w:rsidRPr="005D3DD6">
        <w:rPr>
          <w:color w:val="000000"/>
          <w:szCs w:val="24"/>
        </w:rPr>
        <w:t>10.16.2. Tiekėjas per protingai nustatytą laikotarpį neįvykdo Pirkėjo nurodymo ištaisyti Prekių trūkumus;  </w:t>
      </w:r>
    </w:p>
    <w:p w14:paraId="77F4E314" w14:textId="77777777" w:rsidR="00B90198" w:rsidRPr="005D3DD6" w:rsidRDefault="00B90198" w:rsidP="00B90198">
      <w:pPr>
        <w:tabs>
          <w:tab w:val="left" w:pos="567"/>
        </w:tabs>
        <w:spacing w:line="259" w:lineRule="auto"/>
        <w:jc w:val="both"/>
        <w:textAlignment w:val="baseline"/>
        <w:rPr>
          <w:szCs w:val="24"/>
        </w:rPr>
      </w:pPr>
      <w:r w:rsidRPr="005D3DD6">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8B85E1F" w14:textId="77777777" w:rsidR="00B90198" w:rsidRPr="005D3DD6" w:rsidRDefault="00B90198" w:rsidP="00B90198">
      <w:pPr>
        <w:tabs>
          <w:tab w:val="left" w:pos="567"/>
        </w:tabs>
        <w:spacing w:line="259" w:lineRule="auto"/>
        <w:jc w:val="both"/>
        <w:textAlignment w:val="baseline"/>
        <w:rPr>
          <w:szCs w:val="24"/>
        </w:rPr>
      </w:pPr>
      <w:r w:rsidRPr="005D3DD6">
        <w:rPr>
          <w:color w:val="000000"/>
          <w:szCs w:val="24"/>
        </w:rPr>
        <w:t>10.16.4. Tiekėjas be pateisinamos priežasties (ne Sutartyje nustatytais atvejais) vienašališkai nutraukia Sutartį. </w:t>
      </w:r>
    </w:p>
    <w:p w14:paraId="23FF7573" w14:textId="77777777" w:rsidR="00B90198" w:rsidRPr="005D3DD6" w:rsidRDefault="00B90198" w:rsidP="00B90198">
      <w:pPr>
        <w:tabs>
          <w:tab w:val="left" w:pos="567"/>
        </w:tabs>
        <w:spacing w:line="259" w:lineRule="auto"/>
        <w:jc w:val="both"/>
        <w:textAlignment w:val="baseline"/>
        <w:rPr>
          <w:szCs w:val="24"/>
        </w:rPr>
      </w:pPr>
    </w:p>
    <w:p w14:paraId="1A497A5F" w14:textId="77777777" w:rsidR="00B90198" w:rsidRPr="005D3DD6" w:rsidRDefault="00B90198" w:rsidP="00B90198">
      <w:pPr>
        <w:keepNext/>
        <w:keepLines/>
        <w:tabs>
          <w:tab w:val="left" w:pos="567"/>
          <w:tab w:val="left" w:pos="851"/>
          <w:tab w:val="left" w:pos="992"/>
          <w:tab w:val="left" w:pos="1134"/>
        </w:tabs>
        <w:spacing w:line="259" w:lineRule="auto"/>
        <w:jc w:val="center"/>
        <w:rPr>
          <w:rFonts w:eastAsia="Cambria"/>
          <w:caps/>
          <w:szCs w:val="24"/>
          <w14:numSpacing w14:val="tabular"/>
        </w:rPr>
      </w:pPr>
      <w:r w:rsidRPr="005D3DD6">
        <w:rPr>
          <w:rFonts w:eastAsia="Cambria"/>
          <w:b/>
          <w:bCs/>
          <w:caps/>
          <w:szCs w:val="24"/>
          <w14:numSpacing w14:val="tabular"/>
        </w:rPr>
        <w:t>11.</w:t>
      </w:r>
      <w:r w:rsidRPr="005D3DD6">
        <w:rPr>
          <w:rFonts w:eastAsia="Cambria"/>
          <w:b/>
          <w:bCs/>
          <w:caps/>
          <w:szCs w:val="24"/>
          <w14:numSpacing w14:val="tabular"/>
        </w:rPr>
        <w:tab/>
        <w:t>SUTARTIES KAINA IR JOS PERSKAIČIAVIMAS</w:t>
      </w:r>
    </w:p>
    <w:p w14:paraId="0FE84DD4"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FE8426"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20803F"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11.2. Pradinės sutarties vertė yra nurodyta Specialiosiose sąlygose.</w:t>
      </w:r>
    </w:p>
    <w:p w14:paraId="61E4AD94"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CE3E58D"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11.4. Sutarties kainos peržiūra atliekama Specialiosiose sąlygose nustatyta tvarka.</w:t>
      </w:r>
    </w:p>
    <w:p w14:paraId="6DEA2371"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5EA25B" w14:textId="77777777" w:rsidR="00B90198" w:rsidRPr="005D3DD6" w:rsidRDefault="00B90198" w:rsidP="00B90198">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5D3DD6">
        <w:rPr>
          <w:rFonts w:eastAsia="Cambria"/>
          <w:b/>
          <w:bCs/>
          <w:caps/>
          <w:szCs w:val="24"/>
          <w14:numSpacing w14:val="tabular"/>
        </w:rPr>
        <w:t>12.</w:t>
      </w:r>
      <w:r w:rsidRPr="005D3DD6">
        <w:rPr>
          <w:rFonts w:eastAsia="Cambria"/>
          <w:b/>
          <w:bCs/>
          <w:caps/>
          <w:szCs w:val="24"/>
          <w14:numSpacing w14:val="tabular"/>
        </w:rPr>
        <w:tab/>
        <w:t>ATSISKAITYMO TVARKA</w:t>
      </w:r>
    </w:p>
    <w:p w14:paraId="2B876416" w14:textId="77777777" w:rsidR="00B90198" w:rsidRPr="005D3DD6" w:rsidRDefault="00B90198" w:rsidP="00B9019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4177078"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12.1.</w:t>
      </w:r>
      <w:r w:rsidRPr="005D3DD6">
        <w:rPr>
          <w:rFonts w:eastAsia="Arial"/>
          <w:b/>
          <w:bCs/>
          <w:szCs w:val="24"/>
        </w:rPr>
        <w:tab/>
      </w:r>
      <w:r w:rsidRPr="005D3DD6">
        <w:rPr>
          <w:rFonts w:eastAsia="Arial"/>
          <w:b/>
          <w:szCs w:val="24"/>
        </w:rPr>
        <w:t>Išankstinis mokėjimas (avansas) (jei taikoma)</w:t>
      </w:r>
    </w:p>
    <w:p w14:paraId="12426238"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BEC1C8" w14:textId="77777777" w:rsidR="00B90198" w:rsidRPr="005D3DD6" w:rsidRDefault="00B90198" w:rsidP="00B90198">
      <w:pPr>
        <w:tabs>
          <w:tab w:val="left" w:pos="567"/>
        </w:tabs>
        <w:spacing w:line="259" w:lineRule="auto"/>
        <w:jc w:val="both"/>
        <w:textAlignment w:val="baseline"/>
        <w:rPr>
          <w:szCs w:val="24"/>
        </w:rPr>
      </w:pPr>
      <w:r w:rsidRPr="005D3DD6">
        <w:rPr>
          <w:szCs w:val="24"/>
        </w:rPr>
        <w:t>12.1.1. Bendrųjų sąlygų 12.1 poskyrio sąlygos taikomos tuo atveju, jei Specialiosiose sąlygose yra nurodyta, kad Tiekėjui mokamas išankstinis mokėjimas (avansas) (toliau – avansas). </w:t>
      </w:r>
    </w:p>
    <w:p w14:paraId="0C1CDB6B" w14:textId="77777777" w:rsidR="00B90198" w:rsidRPr="005D3DD6" w:rsidRDefault="00B90198" w:rsidP="00B90198">
      <w:pPr>
        <w:tabs>
          <w:tab w:val="left" w:pos="567"/>
        </w:tabs>
        <w:spacing w:line="259" w:lineRule="auto"/>
        <w:jc w:val="both"/>
        <w:textAlignment w:val="baseline"/>
        <w:rPr>
          <w:szCs w:val="24"/>
        </w:rPr>
      </w:pPr>
      <w:r w:rsidRPr="005D3DD6">
        <w:rPr>
          <w:szCs w:val="24"/>
        </w:rPr>
        <w:t>12.1.2. Pirkėjas sumoka Tiekėjui avansą – ne daugiau kaip Specialiosiose sąlygose nurodytas avanso dydis.</w:t>
      </w:r>
    </w:p>
    <w:p w14:paraId="4A1A4F78" w14:textId="77777777" w:rsidR="00B90198" w:rsidRPr="005D3DD6" w:rsidRDefault="00B90198" w:rsidP="00B90198">
      <w:pPr>
        <w:tabs>
          <w:tab w:val="left" w:pos="567"/>
        </w:tabs>
        <w:spacing w:line="259" w:lineRule="auto"/>
        <w:jc w:val="both"/>
        <w:textAlignment w:val="baseline"/>
        <w:rPr>
          <w:color w:val="000000"/>
          <w:szCs w:val="24"/>
        </w:rPr>
      </w:pPr>
      <w:r w:rsidRPr="005D3DD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D3DD6">
        <w:rPr>
          <w:color w:val="000000"/>
          <w:szCs w:val="24"/>
        </w:rPr>
        <w:t xml:space="preserve">arba draudimo bendrovės laidavimo draudimo raštą arba kitą sutartinių įsipareigojimų įvykdymo užtikrinimą </w:t>
      </w:r>
      <w:r w:rsidRPr="005D3DD6">
        <w:rPr>
          <w:szCs w:val="24"/>
        </w:rPr>
        <w:t xml:space="preserve">ne mažesnei kaip Specialiosiose sąlygose prašomo avanso dydžio sumai (toliau – </w:t>
      </w:r>
      <w:r w:rsidRPr="005D3DD6">
        <w:rPr>
          <w:b/>
          <w:bCs/>
          <w:szCs w:val="24"/>
        </w:rPr>
        <w:t>Avanso užtikrinimas</w:t>
      </w:r>
      <w:r w:rsidRPr="005D3DD6">
        <w:rPr>
          <w:szCs w:val="24"/>
        </w:rPr>
        <w:t>)</w:t>
      </w:r>
      <w:r w:rsidRPr="005D3DD6">
        <w:rPr>
          <w:color w:val="000000"/>
          <w:szCs w:val="24"/>
        </w:rPr>
        <w:t>. </w:t>
      </w:r>
    </w:p>
    <w:p w14:paraId="6E677FE3" w14:textId="77777777" w:rsidR="00B90198" w:rsidRPr="005D3DD6" w:rsidRDefault="00B90198" w:rsidP="00B90198">
      <w:pPr>
        <w:tabs>
          <w:tab w:val="left" w:pos="567"/>
        </w:tabs>
        <w:spacing w:line="259" w:lineRule="auto"/>
        <w:jc w:val="both"/>
        <w:textAlignment w:val="baseline"/>
        <w:rPr>
          <w:szCs w:val="24"/>
        </w:rPr>
      </w:pPr>
      <w:r w:rsidRPr="005D3DD6">
        <w:rPr>
          <w:b/>
          <w:bCs/>
          <w:szCs w:val="24"/>
        </w:rPr>
        <w:t>Pastaba.</w:t>
      </w:r>
      <w:r w:rsidRPr="005D3DD6">
        <w:rPr>
          <w:szCs w:val="24"/>
        </w:rPr>
        <w:t xml:space="preserve"> </w:t>
      </w:r>
      <w:r w:rsidRPr="005D3DD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D3DD6">
        <w:rPr>
          <w:szCs w:val="24"/>
        </w:rPr>
        <w:t xml:space="preserve"> </w:t>
      </w:r>
      <w:r w:rsidRPr="005D3DD6">
        <w:rPr>
          <w:rFonts w:eastAsia="Arial"/>
          <w:color w:val="000000"/>
          <w:szCs w:val="24"/>
          <w:shd w:val="clear" w:color="auto" w:fill="FFFFFF"/>
        </w:rPr>
        <w:t>įstatymų bei kitų teisės aktų</w:t>
      </w:r>
      <w:r w:rsidRPr="005D3DD6">
        <w:rPr>
          <w:rFonts w:eastAsia="Arial"/>
          <w:szCs w:val="24"/>
        </w:rPr>
        <w:t xml:space="preserve"> </w:t>
      </w:r>
      <w:r w:rsidRPr="005D3DD6">
        <w:rPr>
          <w:rFonts w:eastAsia="Arial"/>
          <w:color w:val="000000"/>
          <w:szCs w:val="24"/>
          <w:shd w:val="clear" w:color="auto" w:fill="FFFFFF"/>
        </w:rPr>
        <w:t>nuostatas.</w:t>
      </w:r>
    </w:p>
    <w:p w14:paraId="13A22ABE" w14:textId="77777777" w:rsidR="00B90198" w:rsidRPr="005D3DD6" w:rsidRDefault="00B90198" w:rsidP="00B90198">
      <w:pPr>
        <w:tabs>
          <w:tab w:val="left" w:pos="567"/>
        </w:tabs>
        <w:spacing w:line="259" w:lineRule="auto"/>
        <w:jc w:val="both"/>
        <w:textAlignment w:val="baseline"/>
        <w:rPr>
          <w:szCs w:val="24"/>
        </w:rPr>
      </w:pPr>
      <w:r w:rsidRPr="005D3DD6">
        <w:rPr>
          <w:color w:val="000000"/>
          <w:szCs w:val="24"/>
        </w:rPr>
        <w:t xml:space="preserve">12.1.4. </w:t>
      </w:r>
      <w:r w:rsidRPr="005D3DD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F4E777D" w14:textId="77777777" w:rsidR="00B90198" w:rsidRPr="005D3DD6" w:rsidRDefault="00B90198" w:rsidP="00B90198">
      <w:pPr>
        <w:tabs>
          <w:tab w:val="left" w:pos="567"/>
        </w:tabs>
        <w:spacing w:line="259" w:lineRule="auto"/>
        <w:jc w:val="both"/>
        <w:textAlignment w:val="baseline"/>
        <w:rPr>
          <w:szCs w:val="24"/>
        </w:rPr>
      </w:pPr>
      <w:r w:rsidRPr="005D3DD6">
        <w:rPr>
          <w:color w:val="000000"/>
          <w:szCs w:val="24"/>
        </w:rPr>
        <w:t xml:space="preserve">12.1.5. </w:t>
      </w:r>
      <w:r w:rsidRPr="005D3DD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4AE6A8" w14:textId="77777777" w:rsidR="00B90198" w:rsidRPr="005D3DD6" w:rsidRDefault="00B90198" w:rsidP="00B90198">
      <w:pPr>
        <w:tabs>
          <w:tab w:val="left" w:pos="567"/>
        </w:tabs>
        <w:spacing w:line="259" w:lineRule="auto"/>
        <w:jc w:val="both"/>
        <w:textAlignment w:val="baseline"/>
        <w:rPr>
          <w:szCs w:val="24"/>
        </w:rPr>
      </w:pPr>
      <w:r w:rsidRPr="005D3DD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47F7241" w14:textId="77777777" w:rsidR="00B90198" w:rsidRPr="005D3DD6" w:rsidRDefault="00B90198" w:rsidP="00B90198">
      <w:pPr>
        <w:tabs>
          <w:tab w:val="left" w:pos="567"/>
        </w:tabs>
        <w:spacing w:line="259" w:lineRule="auto"/>
        <w:jc w:val="both"/>
        <w:textAlignment w:val="baseline"/>
        <w:rPr>
          <w:szCs w:val="24"/>
        </w:rPr>
      </w:pPr>
      <w:r w:rsidRPr="005D3DD6">
        <w:rPr>
          <w:szCs w:val="24"/>
        </w:rPr>
        <w:lastRenderedPageBreak/>
        <w:t>12.1.7. Avanso užtikrinimo suma turi būti nurodoma ir išmokama eurais. </w:t>
      </w:r>
    </w:p>
    <w:p w14:paraId="484EFC6F" w14:textId="77777777" w:rsidR="00B90198" w:rsidRPr="005D3DD6" w:rsidRDefault="00B90198" w:rsidP="00B90198">
      <w:pPr>
        <w:tabs>
          <w:tab w:val="left" w:pos="567"/>
        </w:tabs>
        <w:spacing w:line="259" w:lineRule="auto"/>
        <w:jc w:val="both"/>
        <w:textAlignment w:val="baseline"/>
        <w:rPr>
          <w:szCs w:val="24"/>
        </w:rPr>
      </w:pPr>
      <w:r w:rsidRPr="005D3DD6">
        <w:rPr>
          <w:szCs w:val="24"/>
        </w:rPr>
        <w:t>12.1.8. Avanso užtikrinimas turi būti surašytas lietuvių arba kita kalba (esant Pirkėjo prašymui, turi būti pateiktas vertimas į lietuvių kalbą). </w:t>
      </w:r>
    </w:p>
    <w:p w14:paraId="1936F97B" w14:textId="77777777" w:rsidR="00B90198" w:rsidRPr="005D3DD6" w:rsidRDefault="00B90198" w:rsidP="00B90198">
      <w:pPr>
        <w:tabs>
          <w:tab w:val="left" w:pos="567"/>
        </w:tabs>
        <w:spacing w:line="259" w:lineRule="auto"/>
        <w:jc w:val="both"/>
        <w:textAlignment w:val="baseline"/>
        <w:rPr>
          <w:szCs w:val="24"/>
        </w:rPr>
      </w:pPr>
      <w:r w:rsidRPr="005D3DD6">
        <w:rPr>
          <w:szCs w:val="24"/>
        </w:rPr>
        <w:t>12.1.9. Avanso užtikrinimas, neatitinkantis šiame Sutarties poskyryje nustatytų reikalavimų, nebus priimamas. </w:t>
      </w:r>
    </w:p>
    <w:p w14:paraId="6D0D9E46" w14:textId="77777777" w:rsidR="00B90198" w:rsidRPr="005D3DD6" w:rsidRDefault="00B90198" w:rsidP="00B90198">
      <w:pPr>
        <w:tabs>
          <w:tab w:val="left" w:pos="567"/>
        </w:tabs>
        <w:spacing w:line="259" w:lineRule="auto"/>
        <w:jc w:val="both"/>
        <w:textAlignment w:val="baseline"/>
        <w:rPr>
          <w:szCs w:val="24"/>
        </w:rPr>
      </w:pPr>
      <w:r w:rsidRPr="005D3DD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E7DE548" w14:textId="77777777" w:rsidR="00B90198" w:rsidRPr="005D3DD6" w:rsidRDefault="00B90198" w:rsidP="00B90198">
      <w:pPr>
        <w:tabs>
          <w:tab w:val="left" w:pos="567"/>
        </w:tabs>
        <w:spacing w:line="259" w:lineRule="auto"/>
        <w:jc w:val="both"/>
        <w:textAlignment w:val="baseline"/>
        <w:rPr>
          <w:szCs w:val="24"/>
        </w:rPr>
      </w:pPr>
      <w:r w:rsidRPr="005D3DD6">
        <w:rPr>
          <w:szCs w:val="24"/>
        </w:rPr>
        <w:t>12.1.11. Pirkėjas sumoka Tiekėjui avansą per Specialiosiose sąlygose numatytą terminą nuo išankstinio mokėjimo sąskaitos ir Avanso užtikrinimo (jei taikoma) gavimo dienos. Sumokėto avanso suma išskaitoma iš mokėtinos sumos. </w:t>
      </w:r>
    </w:p>
    <w:p w14:paraId="7ED1CCC0" w14:textId="77777777" w:rsidR="00B90198" w:rsidRPr="005D3DD6" w:rsidRDefault="00B90198" w:rsidP="00B90198">
      <w:pPr>
        <w:tabs>
          <w:tab w:val="left" w:pos="567"/>
        </w:tabs>
        <w:spacing w:line="259" w:lineRule="auto"/>
        <w:jc w:val="both"/>
        <w:textAlignment w:val="baseline"/>
        <w:rPr>
          <w:szCs w:val="24"/>
        </w:rPr>
      </w:pPr>
      <w:r w:rsidRPr="005D3DD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A8DA89" w14:textId="77777777" w:rsidR="00B90198" w:rsidRPr="005D3DD6" w:rsidRDefault="00B90198" w:rsidP="00B90198">
      <w:pPr>
        <w:tabs>
          <w:tab w:val="left" w:pos="567"/>
        </w:tabs>
        <w:spacing w:line="259" w:lineRule="auto"/>
        <w:jc w:val="both"/>
        <w:textAlignment w:val="baseline"/>
        <w:rPr>
          <w:szCs w:val="24"/>
        </w:rPr>
      </w:pPr>
    </w:p>
    <w:p w14:paraId="55D48C1D"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12.2.</w:t>
      </w:r>
      <w:r w:rsidRPr="005D3DD6">
        <w:rPr>
          <w:rFonts w:eastAsia="Arial"/>
          <w:b/>
          <w:bCs/>
          <w:szCs w:val="24"/>
        </w:rPr>
        <w:tab/>
      </w:r>
      <w:r w:rsidRPr="005D3DD6">
        <w:rPr>
          <w:rFonts w:eastAsia="Arial"/>
          <w:b/>
          <w:szCs w:val="24"/>
        </w:rPr>
        <w:t>Mokėjimų tvarka</w:t>
      </w:r>
    </w:p>
    <w:p w14:paraId="56102646"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9414B"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12.2.1.</w:t>
      </w:r>
      <w:r w:rsidRPr="005D3DD6">
        <w:rPr>
          <w:rFonts w:eastAsia="Arial"/>
          <w:szCs w:val="24"/>
        </w:rPr>
        <w:tab/>
      </w:r>
      <w:r w:rsidRPr="005D3DD6">
        <w:rPr>
          <w:szCs w:val="24"/>
        </w:rPr>
        <w:t>Tiekėjas išrašo Sąskaitą tik Šalims pasirašius Prekių perdavimo–priėmimo aktą, jeigu kitaip nenumatyta Specialiosiose sąlygose</w:t>
      </w:r>
      <w:r w:rsidRPr="005D3DD6">
        <w:rPr>
          <w:rFonts w:eastAsia="Arial"/>
          <w:szCs w:val="24"/>
        </w:rPr>
        <w:t>:</w:t>
      </w:r>
    </w:p>
    <w:p w14:paraId="466AA95F"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12.2.1.1.</w:t>
      </w:r>
      <w:r w:rsidRPr="005D3DD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D3DD6">
        <w:rPr>
          <w:rFonts w:eastAsia="Arial"/>
          <w:color w:val="0563C1"/>
          <w:szCs w:val="24"/>
          <w:u w:val="single"/>
        </w:rPr>
        <w:t>2014/55/ES</w:t>
      </w:r>
      <w:r w:rsidRPr="005D3DD6">
        <w:rPr>
          <w:rFonts w:eastAsia="Arial"/>
          <w:szCs w:val="24"/>
        </w:rPr>
        <w:t xml:space="preserve"> (toliau – </w:t>
      </w:r>
      <w:r w:rsidRPr="005D3DD6">
        <w:rPr>
          <w:rFonts w:eastAsia="Arial"/>
          <w:b/>
          <w:bCs/>
          <w:szCs w:val="24"/>
        </w:rPr>
        <w:t>Europos elektroninių sąskaitų faktūrų</w:t>
      </w:r>
      <w:r w:rsidRPr="005D3DD6">
        <w:rPr>
          <w:rFonts w:eastAsia="Arial"/>
          <w:szCs w:val="24"/>
        </w:rPr>
        <w:t xml:space="preserve"> </w:t>
      </w:r>
      <w:r w:rsidRPr="005D3DD6">
        <w:rPr>
          <w:rFonts w:eastAsia="Arial"/>
          <w:b/>
          <w:bCs/>
          <w:szCs w:val="24"/>
        </w:rPr>
        <w:t>standartas</w:t>
      </w:r>
      <w:r w:rsidRPr="005D3DD6">
        <w:rPr>
          <w:rFonts w:eastAsia="Arial"/>
          <w:szCs w:val="24"/>
        </w:rPr>
        <w:t>), Tiekėjas gali pateikti per informacinę sistemą „E. sąskaita“ (</w:t>
      </w:r>
      <w:r w:rsidRPr="005D3DD6">
        <w:rPr>
          <w:rFonts w:eastAsia="Arial"/>
          <w:color w:val="0000FF"/>
          <w:szCs w:val="24"/>
          <w:u w:val="single"/>
        </w:rPr>
        <w:t>www.esaskaita.eu</w:t>
      </w:r>
      <w:r w:rsidRPr="005D3DD6">
        <w:rPr>
          <w:rFonts w:eastAsia="Arial"/>
          <w:szCs w:val="24"/>
        </w:rPr>
        <w:t>) arba per kitą savo pasirinktą informacinę sistemą;</w:t>
      </w:r>
    </w:p>
    <w:p w14:paraId="04F07429"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12.2.1.2.</w:t>
      </w:r>
      <w:r w:rsidRPr="005D3DD6">
        <w:rPr>
          <w:rFonts w:eastAsia="Arial"/>
          <w:szCs w:val="24"/>
        </w:rPr>
        <w:tab/>
        <w:t>Europos elektroninių sąskaitų faktūrų standarto neatitinkančią elektroninę sąskaitą faktūrą Tiekėjas privalo pateikti, naudodamasis informacinės sistemos „E. sąskaita“ priemonėmis (</w:t>
      </w:r>
      <w:r w:rsidRPr="005D3DD6">
        <w:rPr>
          <w:rFonts w:eastAsia="Arial"/>
          <w:color w:val="0000FF"/>
          <w:szCs w:val="24"/>
          <w:u w:val="single"/>
        </w:rPr>
        <w:t>www.esaskaita.eu</w:t>
      </w:r>
      <w:r w:rsidRPr="005D3DD6">
        <w:rPr>
          <w:rFonts w:eastAsia="Arial"/>
          <w:szCs w:val="24"/>
        </w:rPr>
        <w:t>).</w:t>
      </w:r>
    </w:p>
    <w:p w14:paraId="17A509C9"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12.2.2.</w:t>
      </w:r>
      <w:r w:rsidRPr="005D3DD6">
        <w:rPr>
          <w:rFonts w:eastAsia="Arial"/>
          <w:szCs w:val="24"/>
        </w:rPr>
        <w:tab/>
        <w:t xml:space="preserve"> Pirkėjas elektronines sąskaitas faktūras priima ir apdoroja naudodamasis informacinės sistemos „E. sąskaita“ priemonėmis, išskyrus VPĮ nustatytus išimtinius atvejus.</w:t>
      </w:r>
    </w:p>
    <w:p w14:paraId="31752309" w14:textId="77777777" w:rsidR="00B90198" w:rsidRPr="005D3DD6" w:rsidRDefault="00B90198" w:rsidP="00B90198">
      <w:pPr>
        <w:tabs>
          <w:tab w:val="left" w:pos="567"/>
          <w:tab w:val="left" w:pos="851"/>
          <w:tab w:val="left" w:pos="992"/>
          <w:tab w:val="left" w:pos="1134"/>
        </w:tabs>
        <w:spacing w:line="259" w:lineRule="auto"/>
        <w:jc w:val="both"/>
        <w:rPr>
          <w:szCs w:val="24"/>
        </w:rPr>
      </w:pPr>
      <w:r w:rsidRPr="005D3DD6">
        <w:rPr>
          <w:szCs w:val="24"/>
        </w:rPr>
        <w:t>12.2.3.</w:t>
      </w:r>
      <w:r w:rsidRPr="005D3DD6">
        <w:rPr>
          <w:szCs w:val="24"/>
        </w:rPr>
        <w:tab/>
        <w:t>Išankstinio mokėjimo sąskaitas (jeigu Specialiosiose sąlygose yra numatytas avanso mokėjimas) Tiekėjas privalo pateikti šiame Sutarties poskyryje nustatyta tvarka.</w:t>
      </w:r>
    </w:p>
    <w:p w14:paraId="75CDE0E4"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12.2.4.</w:t>
      </w:r>
      <w:r w:rsidRPr="005D3DD6">
        <w:rPr>
          <w:rFonts w:eastAsia="Arial"/>
          <w:szCs w:val="24"/>
        </w:rPr>
        <w:tab/>
        <w:t>Pirkėjas atlieka mokėjimus už Prekes Specialiosiose sąlygose nustatytais terminais.</w:t>
      </w:r>
    </w:p>
    <w:p w14:paraId="763975BF"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12.2.5.</w:t>
      </w:r>
      <w:r w:rsidRPr="005D3DD6">
        <w:rPr>
          <w:rFonts w:eastAsia="Arial"/>
          <w:szCs w:val="24"/>
        </w:rPr>
        <w:tab/>
        <w:t>Už mokėjimų pagal Sutartį vėlavimus, Pirkėjui taikomos netesybos Specialiosiose sąlygose nustatyta tvarka.</w:t>
      </w:r>
    </w:p>
    <w:p w14:paraId="15672862"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12.2.6.</w:t>
      </w:r>
      <w:r w:rsidRPr="005D3DD6">
        <w:rPr>
          <w:rFonts w:eastAsia="Arial"/>
          <w:szCs w:val="24"/>
        </w:rPr>
        <w:tab/>
        <w:t>Jei Prekės pristatomos dalimis, aukščiau nurodyta atsiskaitymo tvarka galioja kiekvienai tokiai daliai, jei Specialiosiose sąlygose nenustatyta kitaip.</w:t>
      </w:r>
    </w:p>
    <w:p w14:paraId="31850527" w14:textId="77777777" w:rsidR="00B90198" w:rsidRPr="005D3DD6" w:rsidRDefault="00B90198" w:rsidP="00B9019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12.2.7.</w:t>
      </w:r>
      <w:r w:rsidRPr="005D3DD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2382EE"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862D588"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lastRenderedPageBreak/>
        <w:t>12.3.</w:t>
      </w:r>
      <w:r w:rsidRPr="005D3DD6">
        <w:rPr>
          <w:rFonts w:eastAsia="Arial"/>
          <w:b/>
          <w:bCs/>
          <w:szCs w:val="24"/>
        </w:rPr>
        <w:tab/>
      </w:r>
      <w:r w:rsidRPr="005D3DD6">
        <w:rPr>
          <w:rFonts w:eastAsia="Arial"/>
          <w:b/>
          <w:szCs w:val="24"/>
        </w:rPr>
        <w:t>Kiti atsiskaitymo klausimai</w:t>
      </w:r>
    </w:p>
    <w:p w14:paraId="52A6798D"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920A6F"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12.3.1.</w:t>
      </w:r>
      <w:r w:rsidRPr="005D3DD6">
        <w:rPr>
          <w:rFonts w:eastAsia="Arial"/>
          <w:szCs w:val="24"/>
        </w:rPr>
        <w:tab/>
        <w:t>Pirkėjas privalo pervesti mokėjimus Tiekėjui į Tiekėjo banko sąskaitą, nurodytą Specialiosiose sąlygose.</w:t>
      </w:r>
    </w:p>
    <w:p w14:paraId="18A739F7"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12.3.2.</w:t>
      </w:r>
      <w:r w:rsidRPr="005D3DD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26772F3"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12.3.3.</w:t>
      </w:r>
      <w:r w:rsidRPr="005D3DD6">
        <w:rPr>
          <w:rFonts w:eastAsia="Arial"/>
          <w:szCs w:val="24"/>
        </w:rPr>
        <w:tab/>
        <w:t>Visi mokėjimai pagal Sutartį atliekami eurais.</w:t>
      </w:r>
    </w:p>
    <w:p w14:paraId="35B1B34A"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12.3.4.</w:t>
      </w:r>
      <w:r w:rsidRPr="005D3DD6">
        <w:rPr>
          <w:rFonts w:eastAsia="Arial"/>
          <w:szCs w:val="24"/>
        </w:rPr>
        <w:tab/>
        <w:t>Už pavėluotus mokėjimus pagal Sutartį mokančioji Šalis privalo sumokėti kitai Šaliai Specialiosiose sąlygose nurodyto dydžio netesybas.</w:t>
      </w:r>
    </w:p>
    <w:p w14:paraId="7D37DDA5"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3EF2E2"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13.</w:t>
      </w:r>
      <w:r w:rsidRPr="005D3DD6">
        <w:rPr>
          <w:rFonts w:eastAsia="Arial"/>
          <w:b/>
          <w:bCs/>
          <w:caps/>
          <w:szCs w:val="24"/>
        </w:rPr>
        <w:tab/>
      </w:r>
      <w:r w:rsidRPr="005D3DD6">
        <w:rPr>
          <w:rFonts w:eastAsia="Arial"/>
          <w:b/>
          <w:caps/>
          <w:szCs w:val="24"/>
        </w:rPr>
        <w:t>Konfidenciali informacija</w:t>
      </w:r>
    </w:p>
    <w:p w14:paraId="00F8B055"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915364"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13.1.</w:t>
      </w:r>
      <w:r w:rsidRPr="005D3DD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390B1A"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13.2.</w:t>
      </w:r>
      <w:r w:rsidRPr="005D3DD6">
        <w:rPr>
          <w:rFonts w:eastAsia="Arial"/>
          <w:szCs w:val="24"/>
        </w:rPr>
        <w:tab/>
        <w:t>Šalis turi teisę atskleisti kitos Šalies konfidencialią informaciją šiais atvejais:</w:t>
      </w:r>
    </w:p>
    <w:p w14:paraId="586BDFB4"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13.2.1.</w:t>
      </w:r>
      <w:r w:rsidRPr="005D3DD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71CE83"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13.2.2.</w:t>
      </w:r>
      <w:r w:rsidRPr="005D3DD6">
        <w:rPr>
          <w:rFonts w:eastAsia="Arial"/>
          <w:szCs w:val="24"/>
        </w:rPr>
        <w:tab/>
        <w:t xml:space="preserve">konfidencialią informaciją yra būtina atskleisti pagal </w:t>
      </w:r>
      <w:r w:rsidRPr="005D3DD6">
        <w:rPr>
          <w:szCs w:val="24"/>
        </w:rPr>
        <w:t>įstatymų bei kitų teisės aktų</w:t>
      </w:r>
      <w:r w:rsidRPr="005D3DD6">
        <w:rPr>
          <w:rFonts w:eastAsia="Arial"/>
          <w:szCs w:val="24"/>
        </w:rPr>
        <w:t xml:space="preserve"> reikalavimus, įskaitant atvejus, kai to reikalauja viešojo administravimo subjektai, taip, kai jie apibrėžti Lietuvos Respublikos viešojo administravimo įstatyme. </w:t>
      </w:r>
    </w:p>
    <w:p w14:paraId="520C546D"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13.3.</w:t>
      </w:r>
      <w:r w:rsidRPr="005D3DD6">
        <w:rPr>
          <w:rFonts w:eastAsia="Arial"/>
          <w:szCs w:val="24"/>
        </w:rPr>
        <w:tab/>
        <w:t xml:space="preserve">Prieš atskleisdama konfidencialią informaciją, Šalis privalo informuoti kitą Šalį (tiek, kiek tai nedraudžiama pagal </w:t>
      </w:r>
      <w:r w:rsidRPr="005D3DD6">
        <w:rPr>
          <w:szCs w:val="24"/>
        </w:rPr>
        <w:t>įstatymus bei kitus teisės aktus</w:t>
      </w:r>
      <w:r w:rsidRPr="005D3DD6">
        <w:rPr>
          <w:rFonts w:eastAsia="Arial"/>
          <w:szCs w:val="24"/>
        </w:rPr>
        <w:t>) apie būtinybę arba gautą viešojo administravimo subjekto reikalavimą atskleisti konfidencialią informaciją ir imtis protingų priemonių, siekdama užtikrinti atskleistos informacijos konfidencialumą.</w:t>
      </w:r>
    </w:p>
    <w:p w14:paraId="3E0FB576"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13.4.</w:t>
      </w:r>
      <w:r w:rsidRPr="005D3DD6">
        <w:rPr>
          <w:rFonts w:eastAsia="Arial"/>
          <w:szCs w:val="24"/>
        </w:rPr>
        <w:tab/>
        <w:t>Šalis atsako:</w:t>
      </w:r>
    </w:p>
    <w:p w14:paraId="7BB13DDD"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13.4.1.</w:t>
      </w:r>
      <w:r w:rsidRPr="005D3DD6">
        <w:rPr>
          <w:rFonts w:eastAsia="Arial"/>
          <w:szCs w:val="24"/>
        </w:rPr>
        <w:tab/>
        <w:t>už bet kokį neteisėtą, įskaitant atsitiktinį, kitos Šalies konfidencialios informacijos ar bet kurios jos dalies atskleidimą ar perdavimą arba konfidencialios informacijos neteisėtą naudojimą;</w:t>
      </w:r>
    </w:p>
    <w:p w14:paraId="599F4ADC"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13.4.2.</w:t>
      </w:r>
      <w:r w:rsidRPr="005D3DD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F07B243"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13.5.</w:t>
      </w:r>
      <w:r w:rsidRPr="005D3DD6">
        <w:rPr>
          <w:rFonts w:eastAsia="Arial"/>
          <w:szCs w:val="24"/>
        </w:rPr>
        <w:tab/>
        <w:t xml:space="preserve">Šalis nepagrįstai atskleidusi kitos Šalies konfidencialią informaciją privalo sumokėti kitai Šaliai Specialiosiose sąlygose nurodyto dydžio baudą. </w:t>
      </w:r>
    </w:p>
    <w:p w14:paraId="754E9418"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294622A"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14.</w:t>
      </w:r>
      <w:r w:rsidRPr="005D3DD6">
        <w:rPr>
          <w:rFonts w:eastAsia="Arial"/>
          <w:b/>
          <w:bCs/>
          <w:caps/>
          <w:szCs w:val="24"/>
        </w:rPr>
        <w:tab/>
      </w:r>
      <w:r w:rsidRPr="005D3DD6">
        <w:rPr>
          <w:rFonts w:eastAsia="Arial"/>
          <w:b/>
          <w:caps/>
          <w:szCs w:val="24"/>
        </w:rPr>
        <w:t>Asmens duomenų apsauga</w:t>
      </w:r>
    </w:p>
    <w:p w14:paraId="7186D26D"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C439263"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14.1.</w:t>
      </w:r>
      <w:r w:rsidRPr="005D3DD6">
        <w:rPr>
          <w:rFonts w:eastAsia="Arial"/>
          <w:szCs w:val="24"/>
        </w:rPr>
        <w:tab/>
      </w:r>
      <w:r w:rsidRPr="005D3DD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D3DD6">
        <w:rPr>
          <w:rFonts w:eastAsia="Arial"/>
          <w:color w:val="0563C1"/>
          <w:szCs w:val="24"/>
          <w:u w:val="single"/>
          <w:lang w:eastAsia="lt-LT"/>
        </w:rPr>
        <w:t>(ES) 2016/679</w:t>
      </w:r>
      <w:r w:rsidRPr="005D3DD6">
        <w:rPr>
          <w:rFonts w:eastAsia="Arial"/>
          <w:szCs w:val="24"/>
          <w:lang w:eastAsia="lt-LT"/>
        </w:rPr>
        <w:t xml:space="preserve"> dėl fizinių asmenų apsaugos tvarkant asmens duomenis ir dėl laisvo tokių duomenų judėjimo </w:t>
      </w:r>
      <w:r w:rsidRPr="005D3DD6">
        <w:rPr>
          <w:rFonts w:eastAsia="Arial"/>
          <w:szCs w:val="24"/>
          <w:lang w:eastAsia="lt-LT"/>
        </w:rPr>
        <w:lastRenderedPageBreak/>
        <w:t xml:space="preserve">ir kuriuo panaikinama Direktyva </w:t>
      </w:r>
      <w:r w:rsidRPr="005D3DD6">
        <w:rPr>
          <w:rFonts w:eastAsia="Arial"/>
          <w:color w:val="0563C1"/>
          <w:szCs w:val="24"/>
          <w:u w:val="single"/>
          <w:lang w:eastAsia="lt-LT"/>
        </w:rPr>
        <w:t>95/46/EB</w:t>
      </w:r>
      <w:r w:rsidRPr="005D3DD6">
        <w:rPr>
          <w:rFonts w:eastAsia="Arial"/>
          <w:szCs w:val="24"/>
          <w:lang w:eastAsia="lt-LT"/>
        </w:rPr>
        <w:t xml:space="preserve"> (Bendrasis duomenų apsaugos reglamentas) ir kitų teisės aktų, reglamentuojančių asmens duomenų tvarkymą, nuostatomis.</w:t>
      </w:r>
    </w:p>
    <w:p w14:paraId="2753C44C" w14:textId="77777777" w:rsidR="00B90198" w:rsidRPr="005D3DD6" w:rsidRDefault="00B90198" w:rsidP="00B90198">
      <w:pPr>
        <w:tabs>
          <w:tab w:val="left" w:pos="567"/>
          <w:tab w:val="left" w:pos="851"/>
          <w:tab w:val="left" w:pos="992"/>
          <w:tab w:val="left" w:pos="1134"/>
        </w:tabs>
        <w:spacing w:line="259" w:lineRule="auto"/>
        <w:jc w:val="both"/>
        <w:rPr>
          <w:szCs w:val="24"/>
        </w:rPr>
      </w:pPr>
      <w:r w:rsidRPr="005D3DD6">
        <w:rPr>
          <w:szCs w:val="24"/>
        </w:rPr>
        <w:t>14.2.</w:t>
      </w:r>
      <w:r w:rsidRPr="005D3DD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9E5367" w14:textId="77777777" w:rsidR="00B90198" w:rsidRPr="005D3DD6" w:rsidRDefault="00B90198" w:rsidP="00B90198">
      <w:pPr>
        <w:tabs>
          <w:tab w:val="left" w:pos="567"/>
          <w:tab w:val="left" w:pos="851"/>
          <w:tab w:val="left" w:pos="992"/>
          <w:tab w:val="left" w:pos="1134"/>
        </w:tabs>
        <w:spacing w:line="259" w:lineRule="auto"/>
        <w:ind w:left="360" w:firstLine="53"/>
        <w:jc w:val="both"/>
        <w:rPr>
          <w:rFonts w:eastAsia="Arial"/>
          <w:szCs w:val="24"/>
        </w:rPr>
      </w:pPr>
    </w:p>
    <w:p w14:paraId="7BF26E4E"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D3DD6">
        <w:rPr>
          <w:rFonts w:eastAsia="Arial"/>
          <w:b/>
          <w:bCs/>
          <w:caps/>
          <w:color w:val="000000"/>
          <w:szCs w:val="24"/>
        </w:rPr>
        <w:t>15.</w:t>
      </w:r>
      <w:r w:rsidRPr="005D3DD6">
        <w:rPr>
          <w:rFonts w:eastAsia="Arial"/>
          <w:b/>
          <w:bCs/>
          <w:caps/>
          <w:color w:val="000000"/>
          <w:szCs w:val="24"/>
        </w:rPr>
        <w:tab/>
      </w:r>
      <w:r w:rsidRPr="005D3DD6">
        <w:rPr>
          <w:rFonts w:eastAsia="Arial"/>
          <w:b/>
          <w:caps/>
          <w:szCs w:val="24"/>
        </w:rPr>
        <w:t>INTELEKTINĖ NUOSAVYBĖ</w:t>
      </w:r>
    </w:p>
    <w:p w14:paraId="1E7EA903"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C26A989" w14:textId="77777777" w:rsidR="00B90198" w:rsidRPr="005D3DD6" w:rsidRDefault="00B90198" w:rsidP="00B90198">
      <w:pPr>
        <w:tabs>
          <w:tab w:val="left" w:pos="567"/>
        </w:tabs>
        <w:spacing w:line="259" w:lineRule="auto"/>
        <w:jc w:val="both"/>
        <w:textAlignment w:val="baseline"/>
        <w:rPr>
          <w:szCs w:val="24"/>
        </w:rPr>
      </w:pPr>
      <w:r w:rsidRPr="005D3DD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242D79D" w14:textId="77777777" w:rsidR="00B90198" w:rsidRPr="005D3DD6" w:rsidRDefault="00B90198" w:rsidP="00B90198">
      <w:pPr>
        <w:tabs>
          <w:tab w:val="left" w:pos="567"/>
        </w:tabs>
        <w:spacing w:line="259" w:lineRule="auto"/>
        <w:jc w:val="both"/>
        <w:textAlignment w:val="baseline"/>
        <w:rPr>
          <w:szCs w:val="24"/>
        </w:rPr>
      </w:pPr>
      <w:r w:rsidRPr="005D3DD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D3DD6">
        <w:rPr>
          <w:szCs w:val="24"/>
        </w:rPr>
        <w:t>sui</w:t>
      </w:r>
      <w:proofErr w:type="spellEnd"/>
      <w:r w:rsidRPr="005D3DD6">
        <w:rPr>
          <w:szCs w:val="24"/>
        </w:rPr>
        <w:t xml:space="preserve"> </w:t>
      </w:r>
      <w:proofErr w:type="spellStart"/>
      <w:r w:rsidRPr="005D3DD6">
        <w:rPr>
          <w:szCs w:val="24"/>
        </w:rPr>
        <w:t>generis</w:t>
      </w:r>
      <w:proofErr w:type="spellEnd"/>
      <w:r w:rsidRPr="005D3DD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956A324" w14:textId="77777777" w:rsidR="00B90198" w:rsidRPr="005D3DD6" w:rsidRDefault="00B90198" w:rsidP="00B90198">
      <w:pPr>
        <w:tabs>
          <w:tab w:val="left" w:pos="567"/>
        </w:tabs>
        <w:spacing w:line="259" w:lineRule="auto"/>
        <w:jc w:val="both"/>
        <w:textAlignment w:val="baseline"/>
        <w:rPr>
          <w:szCs w:val="24"/>
        </w:rPr>
      </w:pPr>
      <w:r w:rsidRPr="005D3DD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BBD4E5B" w14:textId="77777777" w:rsidR="00B90198" w:rsidRPr="005D3DD6" w:rsidRDefault="00B90198" w:rsidP="00B90198">
      <w:pPr>
        <w:tabs>
          <w:tab w:val="left" w:pos="567"/>
        </w:tabs>
        <w:spacing w:line="259" w:lineRule="auto"/>
        <w:jc w:val="both"/>
        <w:textAlignment w:val="baseline"/>
        <w:rPr>
          <w:szCs w:val="24"/>
        </w:rPr>
      </w:pPr>
    </w:p>
    <w:p w14:paraId="0873CE55"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16.</w:t>
      </w:r>
      <w:r w:rsidRPr="005D3DD6">
        <w:rPr>
          <w:rFonts w:eastAsia="Arial"/>
          <w:b/>
          <w:bCs/>
          <w:caps/>
          <w:szCs w:val="24"/>
        </w:rPr>
        <w:tab/>
      </w:r>
      <w:r w:rsidRPr="005D3DD6">
        <w:rPr>
          <w:rFonts w:eastAsia="Arial"/>
          <w:b/>
          <w:caps/>
          <w:szCs w:val="24"/>
        </w:rPr>
        <w:t>Pareiškimai ir garantijos</w:t>
      </w:r>
    </w:p>
    <w:p w14:paraId="5DBF3B1D"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4BB622"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16.1. Kiekviena iš Šalių pareiškia ir garantuoja kitai Šaliai, kad:</w:t>
      </w:r>
    </w:p>
    <w:p w14:paraId="4F96EDB9"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16.1.1. yra teisėtai priimti ir galioja visi būtini sprendimai, gauti leidimai bei sutikimai, taip pat teisėtai atlikti ir galioja kiti teisiniai veiksmai, reikalingi Sutarties sudarymui, galiojimui ir vykdymui;</w:t>
      </w:r>
    </w:p>
    <w:p w14:paraId="6C2AB4F6"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 xml:space="preserve">16.1.2. sudarydama Sutartį, Šalis neviršija savo kompetencijos ir nepažeidžia jai taikomų </w:t>
      </w:r>
      <w:r w:rsidRPr="005D3DD6">
        <w:rPr>
          <w:szCs w:val="24"/>
        </w:rPr>
        <w:t>įstatymų bei kitų teisės aktų</w:t>
      </w:r>
      <w:r w:rsidRPr="005D3DD6">
        <w:rPr>
          <w:rFonts w:eastAsia="Arial"/>
          <w:szCs w:val="24"/>
        </w:rPr>
        <w:t>, teismo ar arbitražo teismo sprendimų, administracinių aktų, sutarčių ar kitų prievolių pagal taikomą privatinę teisę, viešąją teisę, Europos Sąjungos teisę arba tarptautinę teisę;</w:t>
      </w:r>
    </w:p>
    <w:p w14:paraId="3D6D2AA4"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09B75D"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CC1FD6"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EE1F4C"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 xml:space="preserve">16.1.6. visi Šalies pareiškimai ir garantijos yra išsamūs ir nepalieka nutylėtų jokių aplinkybių, kurios </w:t>
      </w:r>
      <w:r w:rsidRPr="005D3DD6">
        <w:rPr>
          <w:rFonts w:eastAsia="Arial"/>
          <w:szCs w:val="24"/>
        </w:rPr>
        <w:lastRenderedPageBreak/>
        <w:t>darytų šiuos pareiškimus ar garantijas neteisingais.</w:t>
      </w:r>
    </w:p>
    <w:p w14:paraId="7E33762E"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 xml:space="preserve">16.2. Tiekėjas papildomai pareiškia ir garantuoja Pirkėjui, kad Tiekėjas, subtiekėjai, jungtinės veiklos partneriai ir specialistai turi galiojančius ir teisėtus visus </w:t>
      </w:r>
      <w:r w:rsidRPr="005D3DD6">
        <w:rPr>
          <w:szCs w:val="24"/>
        </w:rPr>
        <w:t>įstatymuose bei kituose teisės aktuose</w:t>
      </w:r>
      <w:r w:rsidRPr="005D3DD6">
        <w:rPr>
          <w:rFonts w:eastAsia="Arial"/>
          <w:szCs w:val="24"/>
        </w:rPr>
        <w:t xml:space="preserve"> numatytus leidimus, licencijas, atestatus, teisės pripažinimo dokumentus, reikalingus vykdant Sutartį.</w:t>
      </w:r>
    </w:p>
    <w:p w14:paraId="1749BF2B"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D3DD6">
        <w:rPr>
          <w:rFonts w:eastAsia="Arial"/>
          <w:color w:val="000000"/>
          <w:szCs w:val="24"/>
          <w:shd w:val="clear" w:color="auto" w:fill="FFFFFF"/>
        </w:rPr>
        <w:t xml:space="preserve">16.3. </w:t>
      </w:r>
      <w:r w:rsidRPr="005D3DD6">
        <w:rPr>
          <w:szCs w:val="24"/>
        </w:rPr>
        <w:t>Tiekėjas pareiškia, kad parduodamų Prekių disponavimo, valdymo ir naudojimosi teisės nėra apribotos</w:t>
      </w:r>
      <w:r w:rsidRPr="005D3DD6">
        <w:rPr>
          <w:rFonts w:eastAsia="Arial"/>
          <w:szCs w:val="24"/>
        </w:rPr>
        <w:t xml:space="preserve"> </w:t>
      </w:r>
      <w:r w:rsidRPr="005D3DD6">
        <w:rPr>
          <w:rFonts w:eastAsia="Arial"/>
          <w:color w:val="000000"/>
          <w:szCs w:val="24"/>
          <w:shd w:val="clear" w:color="auto" w:fill="FFFFFF"/>
        </w:rPr>
        <w:t>ir jokie tretieji asmenys neturi pretenzijų į Sutartimi perduodamas Prekes (įkeitimai, areštai ar pan.).</w:t>
      </w:r>
    </w:p>
    <w:p w14:paraId="0337A33A"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87D89F1"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17.</w:t>
      </w:r>
      <w:r w:rsidRPr="005D3DD6">
        <w:rPr>
          <w:rFonts w:eastAsia="Arial"/>
          <w:b/>
          <w:bCs/>
          <w:caps/>
          <w:szCs w:val="24"/>
        </w:rPr>
        <w:tab/>
      </w:r>
      <w:r w:rsidRPr="005D3DD6">
        <w:rPr>
          <w:rFonts w:eastAsia="Arial"/>
          <w:b/>
          <w:caps/>
          <w:szCs w:val="24"/>
        </w:rPr>
        <w:t>Bendrieji atsakomybės klausimai</w:t>
      </w:r>
    </w:p>
    <w:p w14:paraId="532199ED"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p>
    <w:p w14:paraId="4B1AEC7C"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17.1. Netesybų už vėlavimą ar pareigų pagal Sutartį pažeidimą sumokėjimas neatleidžia Šalies nuo Sutartyje numatytų jos pareigų vykdymo.</w:t>
      </w:r>
    </w:p>
    <w:p w14:paraId="62EF21F8" w14:textId="77777777" w:rsidR="00B90198" w:rsidRPr="005D3DD6" w:rsidRDefault="00B90198" w:rsidP="00B90198">
      <w:pPr>
        <w:widowControl w:val="0"/>
        <w:tabs>
          <w:tab w:val="left" w:pos="567"/>
          <w:tab w:val="left" w:pos="851"/>
          <w:tab w:val="left" w:pos="992"/>
          <w:tab w:val="left" w:pos="1134"/>
        </w:tabs>
        <w:spacing w:line="259" w:lineRule="auto"/>
        <w:jc w:val="both"/>
        <w:rPr>
          <w:szCs w:val="24"/>
        </w:rPr>
      </w:pPr>
      <w:r w:rsidRPr="005D3DD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D3DD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F70788"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E8971E"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17.4. Šioje Sutartyje numatytos teisių gynybos priemonės neapriboja Šalių teisės pasinaudoti kitomis teisėtomis teisių gynybos priemonėmis.</w:t>
      </w:r>
    </w:p>
    <w:p w14:paraId="12FA21E8"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F38A1D"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06434B" w14:textId="77777777" w:rsidR="00B90198" w:rsidRPr="005D3DD6" w:rsidRDefault="00B90198" w:rsidP="00B90198">
      <w:pPr>
        <w:widowControl w:val="0"/>
        <w:tabs>
          <w:tab w:val="left" w:pos="567"/>
          <w:tab w:val="left" w:pos="851"/>
          <w:tab w:val="left" w:pos="992"/>
          <w:tab w:val="left" w:pos="1134"/>
        </w:tabs>
        <w:spacing w:line="259" w:lineRule="auto"/>
        <w:ind w:firstLine="53"/>
        <w:jc w:val="both"/>
        <w:rPr>
          <w:rFonts w:eastAsia="Arial"/>
          <w:szCs w:val="24"/>
        </w:rPr>
      </w:pPr>
    </w:p>
    <w:p w14:paraId="1D505609"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18.</w:t>
      </w:r>
      <w:r w:rsidRPr="005D3DD6">
        <w:rPr>
          <w:rFonts w:eastAsia="Arial"/>
          <w:b/>
          <w:bCs/>
          <w:caps/>
          <w:szCs w:val="24"/>
        </w:rPr>
        <w:tab/>
      </w:r>
      <w:r w:rsidRPr="005D3DD6">
        <w:rPr>
          <w:rFonts w:eastAsia="Arial"/>
          <w:b/>
          <w:caps/>
          <w:szCs w:val="24"/>
        </w:rPr>
        <w:t>Nenugalima jėga (FORCE MAJEURE)</w:t>
      </w:r>
    </w:p>
    <w:p w14:paraId="2E015D2E"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607340"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18.1.</w:t>
      </w:r>
      <w:r w:rsidRPr="005D3DD6">
        <w:rPr>
          <w:rFonts w:eastAsia="Arial"/>
          <w:b/>
          <w:bCs/>
          <w:szCs w:val="24"/>
        </w:rPr>
        <w:tab/>
      </w:r>
      <w:r w:rsidRPr="005D3DD6">
        <w:rPr>
          <w:rFonts w:eastAsia="Arial"/>
          <w:szCs w:val="24"/>
        </w:rPr>
        <w:t>Atsakomybė pagal Sutartį netaikoma, taip pat Šalys gali būti visiškai ar iš dalies atleistos nuo civilinės atsakomybės šiais pagrindais:</w:t>
      </w:r>
    </w:p>
    <w:p w14:paraId="603200F1"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Cambria"/>
          <w:szCs w:val="24"/>
        </w:rPr>
      </w:pPr>
      <w:r w:rsidRPr="005D3DD6">
        <w:rPr>
          <w:rFonts w:eastAsia="Cambria"/>
          <w:szCs w:val="24"/>
        </w:rPr>
        <w:t>18.1.1.</w:t>
      </w:r>
      <w:r w:rsidRPr="005D3DD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95AFB35"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Cambria"/>
          <w:szCs w:val="24"/>
        </w:rPr>
      </w:pPr>
      <w:r w:rsidRPr="005D3DD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642268"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18.2.</w:t>
      </w:r>
      <w:r w:rsidRPr="005D3DD6">
        <w:rPr>
          <w:rFonts w:eastAsia="Arial"/>
          <w:b/>
          <w:bCs/>
          <w:szCs w:val="24"/>
        </w:rPr>
        <w:tab/>
      </w:r>
      <w:r w:rsidRPr="005D3DD6">
        <w:rPr>
          <w:rFonts w:eastAsia="Arial"/>
          <w:szCs w:val="24"/>
        </w:rPr>
        <w:t xml:space="preserve">Šalis, prašanti ją atleisti nuo atsakomybės, privalo pranešti kitai Šaliai apie nenugalimos jėgos </w:t>
      </w:r>
      <w:r w:rsidRPr="005D3DD6">
        <w:rPr>
          <w:rFonts w:eastAsia="Arial"/>
          <w:szCs w:val="24"/>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8B6E3" w14:textId="77777777"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18.3.</w:t>
      </w:r>
      <w:r w:rsidRPr="005D3DD6">
        <w:rPr>
          <w:rFonts w:eastAsia="Arial"/>
          <w:b/>
          <w:bCs/>
          <w:szCs w:val="24"/>
        </w:rPr>
        <w:tab/>
      </w:r>
      <w:r w:rsidRPr="005D3DD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DD0AC5"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18.4.</w:t>
      </w:r>
      <w:r w:rsidRPr="005D3DD6">
        <w:rPr>
          <w:rFonts w:eastAsia="Arial"/>
          <w:szCs w:val="24"/>
        </w:rPr>
        <w:tab/>
        <w:t>Jeigu nenugalimos jėgos (</w:t>
      </w:r>
      <w:r w:rsidRPr="005D3DD6">
        <w:rPr>
          <w:rFonts w:eastAsia="Arial"/>
          <w:iCs/>
          <w:szCs w:val="24"/>
        </w:rPr>
        <w:t>force majeure</w:t>
      </w:r>
      <w:r w:rsidRPr="005D3DD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F2D50D"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p>
    <w:p w14:paraId="7DE41103"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19.</w:t>
      </w:r>
      <w:r w:rsidRPr="005D3DD6">
        <w:rPr>
          <w:rFonts w:eastAsia="Arial"/>
          <w:b/>
          <w:bCs/>
          <w:caps/>
          <w:szCs w:val="24"/>
        </w:rPr>
        <w:tab/>
      </w:r>
      <w:r w:rsidRPr="005D3DD6">
        <w:rPr>
          <w:rFonts w:eastAsia="Arial"/>
          <w:b/>
          <w:caps/>
          <w:szCs w:val="24"/>
        </w:rPr>
        <w:t>Sutarties nuostatų negaliojimas</w:t>
      </w:r>
    </w:p>
    <w:p w14:paraId="316D9042"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3440AAB"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19.1.</w:t>
      </w:r>
      <w:r w:rsidRPr="005D3DD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D3DD6">
        <w:rPr>
          <w:szCs w:val="24"/>
        </w:rPr>
        <w:t>įstatymų bei kitų teisės aktų</w:t>
      </w:r>
      <w:r w:rsidRPr="005D3DD6">
        <w:rPr>
          <w:rFonts w:eastAsia="Arial"/>
          <w:szCs w:val="24"/>
        </w:rPr>
        <w:t xml:space="preserve"> ir galima daryti prielaidą, kad Sutartis būtų buvusi teisėtai sudaryta ir neįtraukus nuostatos, kuri yra negaliojanti.</w:t>
      </w:r>
    </w:p>
    <w:p w14:paraId="745A2207"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19.2.</w:t>
      </w:r>
      <w:r w:rsidRPr="005D3DD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D85390"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0AA03E"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20.</w:t>
      </w:r>
      <w:r w:rsidRPr="005D3DD6">
        <w:rPr>
          <w:rFonts w:eastAsia="Arial"/>
          <w:b/>
          <w:bCs/>
          <w:caps/>
          <w:szCs w:val="24"/>
        </w:rPr>
        <w:tab/>
      </w:r>
      <w:r w:rsidRPr="005D3DD6">
        <w:rPr>
          <w:rFonts w:eastAsia="Arial"/>
          <w:b/>
          <w:caps/>
          <w:szCs w:val="24"/>
        </w:rPr>
        <w:t>Sutarties pakeitimai</w:t>
      </w:r>
    </w:p>
    <w:p w14:paraId="20B237B4"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0FAB4F" w14:textId="77777777" w:rsidR="00B90198" w:rsidRPr="005D3DD6" w:rsidRDefault="00B90198" w:rsidP="00B90198">
      <w:pPr>
        <w:tabs>
          <w:tab w:val="left" w:pos="284"/>
          <w:tab w:val="left" w:pos="567"/>
        </w:tabs>
        <w:spacing w:line="259" w:lineRule="auto"/>
        <w:jc w:val="both"/>
        <w:rPr>
          <w:szCs w:val="24"/>
        </w:rPr>
      </w:pPr>
      <w:r w:rsidRPr="005D3DD6">
        <w:rPr>
          <w:szCs w:val="24"/>
        </w:rPr>
        <w:t>20.1. Sutarties sąlygos Sutarties galiojimo laikotarpiu negali būti keičiamos, išskyrus tokias Sutarties sąlygas, kurių keitimas numatytas Sutartyje ir (ar) galimas vadovaujantis VPĮ nuostatomis.</w:t>
      </w:r>
    </w:p>
    <w:p w14:paraId="242BFB60"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 xml:space="preserve">20.2. Sutarties pakeitimai įforminami Šalims sudarant Susitarimą. </w:t>
      </w:r>
    </w:p>
    <w:p w14:paraId="46574726"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D3DD6">
        <w:rPr>
          <w:szCs w:val="24"/>
        </w:rPr>
        <w:t>įstatymų bei kitų teisės aktų</w:t>
      </w:r>
      <w:r w:rsidRPr="005D3DD6">
        <w:rPr>
          <w:rFonts w:eastAsia="Arial"/>
          <w:szCs w:val="24"/>
        </w:rPr>
        <w:t xml:space="preserve"> nuostatomis. </w:t>
      </w:r>
    </w:p>
    <w:p w14:paraId="1D515C44"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20.4. Susitarimai įsigalioja nuo jų sudarymo, jei Susitarime nenurodyta kitaip. Susitarimą Pirkėjas privalo paviešinti VPĮ 33 ir 86 straipsniuose nustatyta tvarka.</w:t>
      </w:r>
    </w:p>
    <w:p w14:paraId="554D5FEA"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656B3A"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CF5409"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lastRenderedPageBreak/>
        <w:t>21.</w:t>
      </w:r>
      <w:r w:rsidRPr="005D3DD6">
        <w:rPr>
          <w:rFonts w:eastAsia="Arial"/>
          <w:b/>
          <w:bCs/>
          <w:caps/>
          <w:szCs w:val="24"/>
        </w:rPr>
        <w:tab/>
      </w:r>
      <w:r w:rsidRPr="005D3DD6">
        <w:rPr>
          <w:rFonts w:eastAsia="Arial"/>
          <w:b/>
          <w:caps/>
          <w:szCs w:val="24"/>
        </w:rPr>
        <w:t>Sutarties sUSTABDYMAS</w:t>
      </w:r>
    </w:p>
    <w:p w14:paraId="59D78714"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65F1BE" w14:textId="77777777" w:rsidR="00B90198" w:rsidRPr="005D3DD6" w:rsidRDefault="00B90198" w:rsidP="00B90198">
      <w:pPr>
        <w:tabs>
          <w:tab w:val="left" w:pos="567"/>
        </w:tabs>
        <w:spacing w:line="259" w:lineRule="auto"/>
        <w:jc w:val="both"/>
        <w:textAlignment w:val="baseline"/>
        <w:rPr>
          <w:szCs w:val="24"/>
        </w:rPr>
      </w:pPr>
      <w:r w:rsidRPr="005D3DD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DF7D9F2" w14:textId="77777777" w:rsidR="00B90198" w:rsidRPr="005D3DD6" w:rsidRDefault="00B90198" w:rsidP="00B90198">
      <w:pPr>
        <w:tabs>
          <w:tab w:val="left" w:pos="567"/>
        </w:tabs>
        <w:spacing w:line="259" w:lineRule="auto"/>
        <w:jc w:val="both"/>
        <w:textAlignment w:val="baseline"/>
        <w:rPr>
          <w:szCs w:val="24"/>
        </w:rPr>
      </w:pPr>
      <w:r w:rsidRPr="005D3DD6">
        <w:rPr>
          <w:szCs w:val="24"/>
        </w:rPr>
        <w:t>21.2. Prekių (jų dalies) tiekimas gali būti stabdomas esant bent vienai iš šių aplinkybių: </w:t>
      </w:r>
    </w:p>
    <w:p w14:paraId="1870DD2D" w14:textId="77777777" w:rsidR="00B90198" w:rsidRPr="005D3DD6" w:rsidRDefault="00B90198" w:rsidP="00B90198">
      <w:pPr>
        <w:tabs>
          <w:tab w:val="left" w:pos="567"/>
        </w:tabs>
        <w:spacing w:line="259" w:lineRule="auto"/>
        <w:jc w:val="both"/>
        <w:textAlignment w:val="baseline"/>
        <w:rPr>
          <w:szCs w:val="24"/>
        </w:rPr>
      </w:pPr>
      <w:r w:rsidRPr="005D3DD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1CD08" w14:textId="77777777" w:rsidR="00B90198" w:rsidRPr="005D3DD6" w:rsidRDefault="00B90198" w:rsidP="00B90198">
      <w:pPr>
        <w:tabs>
          <w:tab w:val="left" w:pos="567"/>
        </w:tabs>
        <w:spacing w:line="259" w:lineRule="auto"/>
        <w:jc w:val="both"/>
        <w:textAlignment w:val="baseline"/>
        <w:rPr>
          <w:szCs w:val="24"/>
        </w:rPr>
      </w:pPr>
      <w:r w:rsidRPr="005D3DD6">
        <w:rPr>
          <w:szCs w:val="24"/>
        </w:rPr>
        <w:t>21.2.2. Pirkėjas Sutartyje nurodyta tvarka negali priimti Prekių (pavyzdžiui, nebaigta įrengti patalpa, kurioje turi būti įmontuojamos Prekės), o Tiekėjas dėl to negali vykdyti Sutarties; </w:t>
      </w:r>
    </w:p>
    <w:p w14:paraId="3D8382E6" w14:textId="77777777" w:rsidR="00B90198" w:rsidRPr="005D3DD6" w:rsidRDefault="00B90198" w:rsidP="00B90198">
      <w:pPr>
        <w:tabs>
          <w:tab w:val="left" w:pos="567"/>
        </w:tabs>
        <w:spacing w:line="259" w:lineRule="auto"/>
        <w:jc w:val="both"/>
        <w:textAlignment w:val="baseline"/>
        <w:rPr>
          <w:szCs w:val="24"/>
        </w:rPr>
      </w:pPr>
      <w:r w:rsidRPr="005D3DD6">
        <w:rPr>
          <w:szCs w:val="24"/>
        </w:rPr>
        <w:t>21.2.3. dėl nenumatytų prekių, paslaugų ir (ar) darbų, susijusių su perkamu objektu, kurių poreikis paaiškėjo tik vykdant Sutartį; </w:t>
      </w:r>
    </w:p>
    <w:p w14:paraId="794186F8" w14:textId="77777777" w:rsidR="00B90198" w:rsidRPr="005D3DD6" w:rsidRDefault="00B90198" w:rsidP="00B90198">
      <w:pPr>
        <w:tabs>
          <w:tab w:val="left" w:pos="567"/>
        </w:tabs>
        <w:spacing w:line="259" w:lineRule="auto"/>
        <w:jc w:val="both"/>
        <w:textAlignment w:val="baseline"/>
        <w:rPr>
          <w:szCs w:val="24"/>
        </w:rPr>
      </w:pPr>
      <w:r w:rsidRPr="005D3DD6">
        <w:rPr>
          <w:szCs w:val="24"/>
        </w:rPr>
        <w:t>21.2.4. ne dėl Pirkėjo kaltės vėluoja kitos Pirkėjo pirkimo sutarties, turinčios tiesioginės įtakos šiai Sutarčiai, vykdymas;  </w:t>
      </w:r>
    </w:p>
    <w:p w14:paraId="61E3DAFE" w14:textId="77777777" w:rsidR="00B90198" w:rsidRPr="005D3DD6" w:rsidRDefault="00B90198" w:rsidP="00B90198">
      <w:pPr>
        <w:tabs>
          <w:tab w:val="left" w:pos="567"/>
        </w:tabs>
        <w:spacing w:line="259" w:lineRule="auto"/>
        <w:jc w:val="both"/>
        <w:textAlignment w:val="baseline"/>
        <w:rPr>
          <w:szCs w:val="24"/>
        </w:rPr>
      </w:pPr>
      <w:r w:rsidRPr="005D3DD6">
        <w:rPr>
          <w:szCs w:val="24"/>
        </w:rPr>
        <w:t>21.2.5. esant įrodymais pagrįstoms kliūtims ar trukdymams, sukeltiems Tiekėjui kitų trečiųjų asmenų ne dėl Tiekėjo ne laiku ar netinkamai pagal Sutarties sąlygas ir tvarką įvykdytų sutartinių įsipareigojimų; </w:t>
      </w:r>
    </w:p>
    <w:p w14:paraId="7D5528B2" w14:textId="77777777" w:rsidR="00B90198" w:rsidRPr="005D3DD6" w:rsidRDefault="00B90198" w:rsidP="00B90198">
      <w:pPr>
        <w:tabs>
          <w:tab w:val="left" w:pos="567"/>
        </w:tabs>
        <w:spacing w:line="259" w:lineRule="auto"/>
        <w:jc w:val="both"/>
        <w:textAlignment w:val="baseline"/>
        <w:rPr>
          <w:szCs w:val="24"/>
        </w:rPr>
      </w:pPr>
      <w:r w:rsidRPr="005D3DD6">
        <w:rPr>
          <w:szCs w:val="24"/>
        </w:rPr>
        <w:t>21.2.6. pasikeitus galiojančiam teisės aktui ar įsigaliojus naujam teisės aktui, kuris turi įtakos šios Sutarties vykdymui; </w:t>
      </w:r>
    </w:p>
    <w:p w14:paraId="4707407B" w14:textId="77777777" w:rsidR="00B90198" w:rsidRPr="005D3DD6" w:rsidRDefault="00B90198" w:rsidP="00B90198">
      <w:pPr>
        <w:tabs>
          <w:tab w:val="left" w:pos="567"/>
        </w:tabs>
        <w:spacing w:line="259" w:lineRule="auto"/>
        <w:jc w:val="both"/>
        <w:textAlignment w:val="baseline"/>
        <w:rPr>
          <w:szCs w:val="24"/>
        </w:rPr>
      </w:pPr>
      <w:r w:rsidRPr="005D3DD6">
        <w:rPr>
          <w:szCs w:val="24"/>
        </w:rPr>
        <w:t>21.2.7. sutartinių įsipareigojimų stabdymo būtinybė atsirado dėl sustabdyto / perskirstyto / negauto ir panašiai Pirkėjo Prekių pirkimui skirto finansavimo arba finansavimo trūkumo; </w:t>
      </w:r>
    </w:p>
    <w:p w14:paraId="7C41866C" w14:textId="77777777" w:rsidR="00B90198" w:rsidRPr="005D3DD6" w:rsidRDefault="00B90198" w:rsidP="00B90198">
      <w:pPr>
        <w:tabs>
          <w:tab w:val="left" w:pos="567"/>
        </w:tabs>
        <w:spacing w:line="259" w:lineRule="auto"/>
        <w:jc w:val="both"/>
        <w:textAlignment w:val="baseline"/>
        <w:rPr>
          <w:szCs w:val="24"/>
        </w:rPr>
      </w:pPr>
      <w:r w:rsidRPr="005D3DD6">
        <w:rPr>
          <w:szCs w:val="24"/>
        </w:rPr>
        <w:t>21.2.8. dėl teisminių (arbitražinių) ginčų su Pirkėju ar trečiaisiais asmenimis, kurių dalykas yra tiesiogiai susijęs su Sutarties vykdymu. </w:t>
      </w:r>
    </w:p>
    <w:p w14:paraId="78CED1F8" w14:textId="77777777" w:rsidR="00B90198" w:rsidRPr="005D3DD6" w:rsidRDefault="00B90198" w:rsidP="00B90198">
      <w:pPr>
        <w:tabs>
          <w:tab w:val="left" w:pos="567"/>
        </w:tabs>
        <w:spacing w:line="259" w:lineRule="auto"/>
        <w:jc w:val="both"/>
        <w:textAlignment w:val="baseline"/>
        <w:rPr>
          <w:szCs w:val="24"/>
        </w:rPr>
      </w:pPr>
      <w:r w:rsidRPr="005D3DD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5A174C" w14:textId="77777777" w:rsidR="00B90198" w:rsidRPr="005D3DD6" w:rsidRDefault="00B90198" w:rsidP="00B90198">
      <w:pPr>
        <w:tabs>
          <w:tab w:val="left" w:pos="567"/>
        </w:tabs>
        <w:spacing w:line="259" w:lineRule="auto"/>
        <w:jc w:val="both"/>
        <w:textAlignment w:val="baseline"/>
        <w:rPr>
          <w:szCs w:val="24"/>
        </w:rPr>
      </w:pPr>
      <w:r w:rsidRPr="005D3DD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83C905B" w14:textId="77777777" w:rsidR="00B90198" w:rsidRPr="005D3DD6" w:rsidRDefault="00B90198" w:rsidP="00B90198">
      <w:pPr>
        <w:tabs>
          <w:tab w:val="left" w:pos="567"/>
        </w:tabs>
        <w:spacing w:line="259" w:lineRule="auto"/>
        <w:jc w:val="both"/>
        <w:textAlignment w:val="baseline"/>
        <w:rPr>
          <w:szCs w:val="24"/>
        </w:rPr>
      </w:pPr>
      <w:r w:rsidRPr="005D3DD6">
        <w:rPr>
          <w:szCs w:val="24"/>
        </w:rPr>
        <w:t>21.5. Sutartinių įsipareigojimų vykdymas gali būti stabdomas tik Sutarties galiojimo laikotarpiu tokia tvarka:</w:t>
      </w:r>
    </w:p>
    <w:p w14:paraId="767AD36A" w14:textId="77777777" w:rsidR="00B90198" w:rsidRPr="005D3DD6" w:rsidRDefault="00B90198" w:rsidP="00B90198">
      <w:pPr>
        <w:tabs>
          <w:tab w:val="left" w:pos="567"/>
        </w:tabs>
        <w:spacing w:line="264" w:lineRule="auto"/>
        <w:jc w:val="both"/>
        <w:textAlignment w:val="baseline"/>
        <w:rPr>
          <w:szCs w:val="24"/>
        </w:rPr>
      </w:pPr>
      <w:r w:rsidRPr="005D3DD6">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0D79F9" w14:textId="77777777" w:rsidR="00B90198" w:rsidRPr="005D3DD6" w:rsidRDefault="00B90198" w:rsidP="00B90198">
      <w:pPr>
        <w:spacing w:line="264" w:lineRule="auto"/>
        <w:jc w:val="both"/>
        <w:rPr>
          <w:szCs w:val="24"/>
        </w:rPr>
      </w:pPr>
      <w:r w:rsidRPr="005D3DD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0D3805" w14:textId="77777777" w:rsidR="00B90198" w:rsidRPr="005D3DD6" w:rsidRDefault="00B90198" w:rsidP="00B90198">
      <w:pPr>
        <w:spacing w:line="264" w:lineRule="auto"/>
        <w:jc w:val="both"/>
        <w:rPr>
          <w:szCs w:val="24"/>
        </w:rPr>
      </w:pPr>
      <w:r w:rsidRPr="005D3DD6">
        <w:rPr>
          <w:szCs w:val="24"/>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F2B0D9A" w14:textId="77777777" w:rsidR="00B90198" w:rsidRPr="005D3DD6" w:rsidRDefault="00B90198" w:rsidP="00B90198">
      <w:pPr>
        <w:spacing w:line="264" w:lineRule="auto"/>
        <w:jc w:val="both"/>
        <w:rPr>
          <w:szCs w:val="24"/>
        </w:rPr>
      </w:pPr>
      <w:r w:rsidRPr="005D3DD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1B5BB78" w14:textId="77777777" w:rsidR="00B90198" w:rsidRPr="005D3DD6" w:rsidRDefault="00B90198" w:rsidP="00B90198">
      <w:pPr>
        <w:spacing w:line="264" w:lineRule="auto"/>
        <w:jc w:val="both"/>
        <w:rPr>
          <w:szCs w:val="24"/>
        </w:rPr>
      </w:pPr>
      <w:r w:rsidRPr="005D3DD6">
        <w:rPr>
          <w:szCs w:val="24"/>
        </w:rPr>
        <w:t>21.7. Sutartinių įsipareigojimų vykdymas stabdomas ne ilgesniam kaip konkrečios, pagrįstos aplinkybės egzistavimo laikotarpiui.</w:t>
      </w:r>
    </w:p>
    <w:p w14:paraId="03E59B00" w14:textId="77777777" w:rsidR="00B90198" w:rsidRPr="005D3DD6" w:rsidRDefault="00B90198" w:rsidP="00B90198">
      <w:pPr>
        <w:tabs>
          <w:tab w:val="left" w:pos="567"/>
        </w:tabs>
        <w:spacing w:line="259" w:lineRule="auto"/>
        <w:jc w:val="both"/>
        <w:textAlignment w:val="baseline"/>
        <w:rPr>
          <w:szCs w:val="24"/>
        </w:rPr>
      </w:pPr>
      <w:r w:rsidRPr="005D3DD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780F84" w14:textId="77777777" w:rsidR="00B90198" w:rsidRPr="005D3DD6" w:rsidRDefault="00B90198" w:rsidP="00B90198">
      <w:pPr>
        <w:tabs>
          <w:tab w:val="left" w:pos="567"/>
        </w:tabs>
        <w:spacing w:line="259" w:lineRule="auto"/>
        <w:jc w:val="both"/>
        <w:textAlignment w:val="baseline"/>
        <w:rPr>
          <w:szCs w:val="24"/>
        </w:rPr>
      </w:pPr>
      <w:r w:rsidRPr="005D3DD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AF7FD7E" w14:textId="77777777" w:rsidR="00B90198" w:rsidRPr="005D3DD6" w:rsidRDefault="00B90198" w:rsidP="00B90198">
      <w:pPr>
        <w:tabs>
          <w:tab w:val="left" w:pos="567"/>
        </w:tabs>
        <w:spacing w:line="259" w:lineRule="auto"/>
        <w:jc w:val="both"/>
        <w:textAlignment w:val="baseline"/>
        <w:rPr>
          <w:szCs w:val="24"/>
        </w:rPr>
      </w:pPr>
      <w:r w:rsidRPr="005D3DD6">
        <w:rPr>
          <w:szCs w:val="24"/>
        </w:rPr>
        <w:t>21.10. Atnaujinus Sutarties vykdymą, neįvykdytų prievolių (jų dalies) įvykdymo terminai ir Sutarties galiojimas nukeliami tokiam terminui, kiek buvo likę laiko jų įvykdymui (Sutarties galiojimui) jų sustabdymo metu. </w:t>
      </w:r>
    </w:p>
    <w:p w14:paraId="66C489A3" w14:textId="77777777" w:rsidR="00B90198" w:rsidRPr="005D3DD6" w:rsidRDefault="00B90198" w:rsidP="00B90198">
      <w:pPr>
        <w:tabs>
          <w:tab w:val="left" w:pos="567"/>
        </w:tabs>
        <w:spacing w:line="259" w:lineRule="auto"/>
        <w:jc w:val="both"/>
        <w:textAlignment w:val="baseline"/>
        <w:rPr>
          <w:szCs w:val="24"/>
        </w:rPr>
      </w:pPr>
      <w:r w:rsidRPr="005D3DD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CE11B44" w14:textId="77777777" w:rsidR="00B90198" w:rsidRPr="005D3DD6" w:rsidRDefault="00B90198" w:rsidP="00B90198">
      <w:pPr>
        <w:tabs>
          <w:tab w:val="left" w:pos="567"/>
        </w:tabs>
        <w:spacing w:line="259" w:lineRule="auto"/>
        <w:jc w:val="both"/>
        <w:textAlignment w:val="baseline"/>
        <w:rPr>
          <w:szCs w:val="24"/>
        </w:rPr>
      </w:pPr>
    </w:p>
    <w:p w14:paraId="02DFCC82"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22.</w:t>
      </w:r>
      <w:r w:rsidRPr="005D3DD6">
        <w:rPr>
          <w:rFonts w:eastAsia="Arial"/>
          <w:b/>
          <w:bCs/>
          <w:caps/>
          <w:szCs w:val="24"/>
        </w:rPr>
        <w:tab/>
      </w:r>
      <w:r w:rsidRPr="005D3DD6">
        <w:rPr>
          <w:rFonts w:eastAsia="Arial"/>
          <w:b/>
          <w:caps/>
          <w:szCs w:val="24"/>
        </w:rPr>
        <w:t>Sutarties nutraukimas</w:t>
      </w:r>
    </w:p>
    <w:p w14:paraId="5EB551AB"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0B0109" w14:textId="77777777" w:rsidR="00B90198" w:rsidRPr="005D3DD6" w:rsidRDefault="00B90198" w:rsidP="00B90198">
      <w:pPr>
        <w:tabs>
          <w:tab w:val="left" w:pos="567"/>
          <w:tab w:val="left" w:pos="851"/>
          <w:tab w:val="left" w:pos="992"/>
          <w:tab w:val="left" w:pos="1134"/>
        </w:tabs>
        <w:spacing w:line="259" w:lineRule="auto"/>
        <w:jc w:val="both"/>
        <w:rPr>
          <w:rFonts w:eastAsia="Cambria"/>
          <w:b/>
          <w:bCs/>
          <w:szCs w:val="24"/>
        </w:rPr>
      </w:pPr>
      <w:r w:rsidRPr="005D3DD6">
        <w:rPr>
          <w:rFonts w:eastAsia="Cambria"/>
          <w:szCs w:val="24"/>
        </w:rPr>
        <w:t>Sutartis gali būti nutraukiama VPĮ 90 straipsnyje ir Sutartyje numatytais atvejais, įskaitant galimybę nutraukti Sutartį Šalių susitarimu.</w:t>
      </w:r>
    </w:p>
    <w:p w14:paraId="5A33A709" w14:textId="77777777" w:rsidR="00B90198" w:rsidRPr="005D3DD6" w:rsidRDefault="00B90198" w:rsidP="00B90198">
      <w:pPr>
        <w:tabs>
          <w:tab w:val="left" w:pos="567"/>
          <w:tab w:val="left" w:pos="851"/>
          <w:tab w:val="left" w:pos="992"/>
          <w:tab w:val="left" w:pos="1134"/>
        </w:tabs>
        <w:spacing w:line="259" w:lineRule="auto"/>
        <w:jc w:val="both"/>
        <w:rPr>
          <w:rFonts w:eastAsia="Cambria"/>
          <w:b/>
          <w:bCs/>
          <w:szCs w:val="24"/>
        </w:rPr>
      </w:pPr>
    </w:p>
    <w:p w14:paraId="0A9BEC59"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22.1.</w:t>
      </w:r>
      <w:r w:rsidRPr="005D3DD6">
        <w:rPr>
          <w:rFonts w:eastAsia="Arial"/>
          <w:b/>
          <w:bCs/>
          <w:szCs w:val="24"/>
        </w:rPr>
        <w:tab/>
      </w:r>
      <w:r w:rsidRPr="005D3DD6">
        <w:rPr>
          <w:rFonts w:eastAsia="Arial"/>
          <w:b/>
          <w:szCs w:val="24"/>
        </w:rPr>
        <w:t>Pretenzijos dėl Sutarties pažeidimų</w:t>
      </w:r>
    </w:p>
    <w:p w14:paraId="1AC6D146"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573415" w14:textId="77777777" w:rsidR="00B90198" w:rsidRPr="005D3DD6" w:rsidRDefault="00B90198" w:rsidP="00B90198">
      <w:pPr>
        <w:tabs>
          <w:tab w:val="left" w:pos="567"/>
        </w:tabs>
        <w:spacing w:line="259" w:lineRule="auto"/>
        <w:jc w:val="both"/>
        <w:textAlignment w:val="baseline"/>
        <w:rPr>
          <w:szCs w:val="24"/>
        </w:rPr>
      </w:pPr>
      <w:r w:rsidRPr="005D3DD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475F8AD" w14:textId="77777777" w:rsidR="00B90198" w:rsidRPr="005D3DD6" w:rsidRDefault="00B90198" w:rsidP="00B90198">
      <w:pPr>
        <w:tabs>
          <w:tab w:val="left" w:pos="567"/>
        </w:tabs>
        <w:spacing w:line="259" w:lineRule="auto"/>
        <w:jc w:val="both"/>
        <w:textAlignment w:val="baseline"/>
        <w:rPr>
          <w:szCs w:val="24"/>
        </w:rPr>
      </w:pPr>
      <w:r w:rsidRPr="005D3DD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D3DD6">
        <w:rPr>
          <w:b/>
          <w:szCs w:val="24"/>
        </w:rPr>
        <w:t xml:space="preserve"> </w:t>
      </w:r>
      <w:r w:rsidRPr="005D3DD6">
        <w:rPr>
          <w:szCs w:val="24"/>
        </w:rPr>
        <w:t>Tiekėjo teisė siūlyti kitą terminą nelaikoma Pirkėjo pareiga tą terminą priimti. Pretenziją gavusios Šalies pasiūlytasis terminas pakeičia terminą, nurodytą pretenzijoje, tik jeigu kita Šalis jį patvirtina. </w:t>
      </w:r>
    </w:p>
    <w:p w14:paraId="5CD1BFAA" w14:textId="77777777" w:rsidR="00B90198" w:rsidRPr="005D3DD6" w:rsidRDefault="00B90198" w:rsidP="00B90198">
      <w:pPr>
        <w:tabs>
          <w:tab w:val="left" w:pos="567"/>
        </w:tabs>
        <w:spacing w:line="259" w:lineRule="auto"/>
        <w:jc w:val="both"/>
        <w:textAlignment w:val="baseline"/>
        <w:rPr>
          <w:szCs w:val="24"/>
        </w:rPr>
      </w:pPr>
    </w:p>
    <w:p w14:paraId="75B2CD26"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22.2.</w:t>
      </w:r>
      <w:r w:rsidRPr="005D3DD6">
        <w:rPr>
          <w:rFonts w:eastAsia="Arial"/>
          <w:b/>
          <w:bCs/>
          <w:szCs w:val="24"/>
        </w:rPr>
        <w:tab/>
      </w:r>
      <w:r w:rsidRPr="005D3DD6">
        <w:rPr>
          <w:rFonts w:eastAsia="Arial"/>
          <w:b/>
          <w:szCs w:val="24"/>
        </w:rPr>
        <w:t>Sutarties nutraukimas Pirkėjo iniciatyva</w:t>
      </w:r>
    </w:p>
    <w:p w14:paraId="67751653"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E6612C" w14:textId="77777777" w:rsidR="00B90198" w:rsidRPr="005D3DD6" w:rsidRDefault="00B90198" w:rsidP="00B90198">
      <w:pPr>
        <w:tabs>
          <w:tab w:val="left" w:pos="567"/>
        </w:tabs>
        <w:spacing w:line="259" w:lineRule="auto"/>
        <w:jc w:val="both"/>
        <w:textAlignment w:val="baseline"/>
        <w:rPr>
          <w:szCs w:val="24"/>
        </w:rPr>
      </w:pPr>
      <w:r w:rsidRPr="005D3DD6">
        <w:rPr>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w:t>
      </w:r>
      <w:r w:rsidRPr="005D3DD6">
        <w:rPr>
          <w:szCs w:val="24"/>
        </w:rPr>
        <w:lastRenderedPageBreak/>
        <w:t>esminio Sutarties pažeidimo požymius, nurodytus Lietuvos Respublikos civiliniame kodekse, ir, gavęs Pirkėjo pretenziją, per pretenzijoje nurodytą terminą neištaiso pažeidimo. </w:t>
      </w:r>
    </w:p>
    <w:p w14:paraId="4E2A817E" w14:textId="77777777" w:rsidR="00B90198" w:rsidRPr="005D3DD6" w:rsidRDefault="00B90198" w:rsidP="00B90198">
      <w:pPr>
        <w:tabs>
          <w:tab w:val="left" w:pos="567"/>
        </w:tabs>
        <w:spacing w:line="259" w:lineRule="auto"/>
        <w:jc w:val="both"/>
        <w:textAlignment w:val="baseline"/>
        <w:rPr>
          <w:szCs w:val="24"/>
        </w:rPr>
      </w:pPr>
      <w:r w:rsidRPr="005D3DD6">
        <w:rPr>
          <w:szCs w:val="24"/>
        </w:rPr>
        <w:t>22.2.2. Pirkėjas turi teisę vienašališkai nutraukti Sutartį ar jos dalį raštu įspėjęs Tiekėją prieš ne trumpesnį nei 10 (dešimties) dienų terminą, jeigu: </w:t>
      </w:r>
    </w:p>
    <w:p w14:paraId="4FB69491" w14:textId="77777777" w:rsidR="00B90198" w:rsidRPr="005D3DD6" w:rsidRDefault="00B90198" w:rsidP="00B90198">
      <w:pPr>
        <w:tabs>
          <w:tab w:val="left" w:pos="567"/>
        </w:tabs>
        <w:spacing w:line="259" w:lineRule="auto"/>
        <w:jc w:val="both"/>
        <w:textAlignment w:val="baseline"/>
        <w:rPr>
          <w:szCs w:val="24"/>
        </w:rPr>
      </w:pPr>
      <w:r w:rsidRPr="005D3DD6">
        <w:rPr>
          <w:szCs w:val="24"/>
        </w:rPr>
        <w:t>22.2.2.1. Tiekėjui yra iškelta bankroto byla, pradėtas bankroto procesas ne teismo tvarka, jis tampa nemokus arba yra nemokumo tikimybė, sustabdo ūkinę veiklą ar susidaro</w:t>
      </w:r>
      <w:r w:rsidRPr="005D3DD6">
        <w:rPr>
          <w:b/>
          <w:color w:val="5C5D5D"/>
          <w:szCs w:val="24"/>
        </w:rPr>
        <w:t xml:space="preserve"> </w:t>
      </w:r>
      <w:r w:rsidRPr="005D3DD6">
        <w:rPr>
          <w:szCs w:val="24"/>
        </w:rPr>
        <w:t>įstatymuose ir kituose teisės aktuose nustatyta tvarka analogiška situacija</w:t>
      </w:r>
      <w:r w:rsidRPr="005D3DD6">
        <w:rPr>
          <w:color w:val="000000"/>
          <w:szCs w:val="24"/>
          <w:shd w:val="clear" w:color="auto" w:fill="FFFFFF"/>
        </w:rPr>
        <w:t>;</w:t>
      </w:r>
      <w:r w:rsidRPr="005D3DD6">
        <w:rPr>
          <w:color w:val="000000"/>
          <w:szCs w:val="24"/>
        </w:rPr>
        <w:t> </w:t>
      </w:r>
    </w:p>
    <w:p w14:paraId="2A6E57B1" w14:textId="77777777" w:rsidR="00B90198" w:rsidRPr="005D3DD6" w:rsidRDefault="00B90198" w:rsidP="00B90198">
      <w:pPr>
        <w:tabs>
          <w:tab w:val="left" w:pos="567"/>
        </w:tabs>
        <w:spacing w:line="259" w:lineRule="auto"/>
        <w:jc w:val="both"/>
        <w:rPr>
          <w:szCs w:val="24"/>
        </w:rPr>
      </w:pPr>
      <w:r w:rsidRPr="005D3DD6">
        <w:rPr>
          <w:szCs w:val="24"/>
        </w:rPr>
        <w:t>22.2.2.2. Tiekėjo padėtis pasikeičia ir jis atitinka pirkimo dokumentuose nustatytą pašalinimo pagrindą, kuris taikomas ir Sutarties galiojimo metu;</w:t>
      </w:r>
    </w:p>
    <w:p w14:paraId="6626F30C" w14:textId="77777777" w:rsidR="00B90198" w:rsidRPr="005D3DD6" w:rsidRDefault="00B90198" w:rsidP="00B90198">
      <w:pPr>
        <w:tabs>
          <w:tab w:val="left" w:pos="567"/>
        </w:tabs>
        <w:spacing w:line="259" w:lineRule="auto"/>
        <w:jc w:val="both"/>
        <w:textAlignment w:val="baseline"/>
        <w:rPr>
          <w:szCs w:val="24"/>
        </w:rPr>
      </w:pPr>
      <w:r w:rsidRPr="005D3DD6">
        <w:rPr>
          <w:szCs w:val="24"/>
        </w:rPr>
        <w:t>22.2.2.3. pasikeičia teisės aktai, susiję su Sutarties objektu, Sutarties vykdymu, ar su Pirkėjo vykdoma veikla, kuriai buvo sudaryta Sutartis, ir dėl tokių pakeitimų Pirkėjas nusprendžia nutraukti Sutartį;  </w:t>
      </w:r>
    </w:p>
    <w:p w14:paraId="7F46F3B7" w14:textId="77777777" w:rsidR="00B90198" w:rsidRPr="005D3DD6" w:rsidRDefault="00B90198" w:rsidP="00B90198">
      <w:pPr>
        <w:tabs>
          <w:tab w:val="left" w:pos="567"/>
        </w:tabs>
        <w:spacing w:line="259" w:lineRule="auto"/>
        <w:jc w:val="both"/>
        <w:textAlignment w:val="baseline"/>
        <w:rPr>
          <w:szCs w:val="24"/>
        </w:rPr>
      </w:pPr>
      <w:r w:rsidRPr="005D3DD6">
        <w:rPr>
          <w:szCs w:val="24"/>
        </w:rPr>
        <w:t>22.2.2.4. Pirkėjas nusprendžia nebevykdyti veiklos, kurios vykdymui Sutartimi įsigyjamos Prekės ir Sutarties poreikis išnyksta; </w:t>
      </w:r>
    </w:p>
    <w:p w14:paraId="6000A3F2" w14:textId="77777777" w:rsidR="00B90198" w:rsidRPr="005D3DD6" w:rsidRDefault="00B90198" w:rsidP="00B90198">
      <w:pPr>
        <w:tabs>
          <w:tab w:val="left" w:pos="567"/>
        </w:tabs>
        <w:spacing w:line="259" w:lineRule="auto"/>
        <w:jc w:val="both"/>
        <w:textAlignment w:val="baseline"/>
        <w:rPr>
          <w:szCs w:val="24"/>
        </w:rPr>
      </w:pPr>
      <w:r w:rsidRPr="005D3DD6">
        <w:rPr>
          <w:szCs w:val="24"/>
        </w:rPr>
        <w:t>22.2.2.5. Pirkėjo valdymo organas priima sprendimą, dėl kurio Sutarties poreikis išnyksta; </w:t>
      </w:r>
    </w:p>
    <w:p w14:paraId="139E6D7C" w14:textId="77777777" w:rsidR="00B90198" w:rsidRPr="005D3DD6" w:rsidRDefault="00B90198" w:rsidP="00B90198">
      <w:pPr>
        <w:tabs>
          <w:tab w:val="left" w:pos="567"/>
        </w:tabs>
        <w:spacing w:line="259" w:lineRule="auto"/>
        <w:jc w:val="both"/>
        <w:textAlignment w:val="baseline"/>
        <w:rPr>
          <w:szCs w:val="24"/>
        </w:rPr>
      </w:pPr>
      <w:r w:rsidRPr="005D3DD6">
        <w:rPr>
          <w:szCs w:val="24"/>
        </w:rPr>
        <w:t>22.2.2.6. pasikeičia (pablogėja) Pirkėjo finansinė padėtis ar Pirkėjas negauna / netenka finansavimo ir dėl šios priežasties nusprendžia nutraukti Sutartį; </w:t>
      </w:r>
    </w:p>
    <w:p w14:paraId="3FDAD71C" w14:textId="77777777" w:rsidR="00B90198" w:rsidRPr="005D3DD6" w:rsidRDefault="00B90198" w:rsidP="00B90198">
      <w:pPr>
        <w:tabs>
          <w:tab w:val="left" w:pos="567"/>
        </w:tabs>
        <w:spacing w:line="259" w:lineRule="auto"/>
        <w:jc w:val="both"/>
        <w:textAlignment w:val="baseline"/>
        <w:rPr>
          <w:szCs w:val="24"/>
        </w:rPr>
      </w:pPr>
      <w:r w:rsidRPr="005D3DD6">
        <w:rPr>
          <w:szCs w:val="24"/>
        </w:rPr>
        <w:t>22.2.2.7. keičiasi Pirkėjo organizacinė struktūra – juridinis statusas, pobūdis ar valdymo struktūra ir tai gali turėti įtakos tinkamam Sutarties įvykdymui arba Sutarties poreikiui; </w:t>
      </w:r>
    </w:p>
    <w:p w14:paraId="497B1554" w14:textId="77777777" w:rsidR="00B90198" w:rsidRPr="005D3DD6" w:rsidRDefault="00B90198" w:rsidP="00B90198">
      <w:pPr>
        <w:tabs>
          <w:tab w:val="left" w:pos="567"/>
        </w:tabs>
        <w:spacing w:line="259" w:lineRule="auto"/>
        <w:jc w:val="both"/>
        <w:textAlignment w:val="baseline"/>
        <w:rPr>
          <w:szCs w:val="24"/>
        </w:rPr>
      </w:pPr>
      <w:r w:rsidRPr="005D3DD6">
        <w:rPr>
          <w:szCs w:val="24"/>
        </w:rPr>
        <w:t>22.2.2.8. nebelieka perkamų Prekių poreikio; </w:t>
      </w:r>
    </w:p>
    <w:p w14:paraId="11EE0E49" w14:textId="77777777" w:rsidR="00B90198" w:rsidRPr="005D3DD6" w:rsidRDefault="00B90198" w:rsidP="00B90198">
      <w:pPr>
        <w:tabs>
          <w:tab w:val="left" w:pos="567"/>
        </w:tabs>
        <w:spacing w:line="259" w:lineRule="auto"/>
        <w:jc w:val="both"/>
        <w:textAlignment w:val="baseline"/>
        <w:rPr>
          <w:szCs w:val="24"/>
        </w:rPr>
      </w:pPr>
      <w:r w:rsidRPr="005D3DD6">
        <w:rPr>
          <w:szCs w:val="24"/>
        </w:rPr>
        <w:t>22.2.2.9. Pirkėjas iš pirkimų priežiūrą atliekančių institucijų gauna nurodymą / rekomendaciją nutraukti Sutartį;</w:t>
      </w:r>
    </w:p>
    <w:p w14:paraId="74A6C708" w14:textId="77777777" w:rsidR="00B90198" w:rsidRPr="005D3DD6" w:rsidRDefault="00B90198" w:rsidP="00B90198">
      <w:pPr>
        <w:tabs>
          <w:tab w:val="left" w:pos="567"/>
        </w:tabs>
        <w:spacing w:line="259" w:lineRule="auto"/>
        <w:jc w:val="both"/>
        <w:textAlignment w:val="baseline"/>
        <w:rPr>
          <w:szCs w:val="24"/>
        </w:rPr>
      </w:pPr>
      <w:r w:rsidRPr="005D3DD6">
        <w:rPr>
          <w:szCs w:val="24"/>
        </w:rPr>
        <w:t>22.2.2.10. Tiekėjas vėluoja pateikti Sutarties įvykdymo užtikrinimo pratęsimą ilgiau kaip 10 (dešimt) darbo dienų nuo paskutinio Sutarties įvykdymo užtikrinimo galiojimo termino pabaigos arba atsisako jį pateikti;</w:t>
      </w:r>
    </w:p>
    <w:p w14:paraId="3D2E66CE" w14:textId="77777777" w:rsidR="00B90198" w:rsidRPr="005D3DD6" w:rsidRDefault="00B90198" w:rsidP="00B90198">
      <w:pPr>
        <w:tabs>
          <w:tab w:val="left" w:pos="567"/>
        </w:tabs>
        <w:spacing w:line="259" w:lineRule="auto"/>
        <w:jc w:val="both"/>
        <w:textAlignment w:val="baseline"/>
        <w:rPr>
          <w:rFonts w:eastAsia="Arial"/>
          <w:szCs w:val="24"/>
        </w:rPr>
      </w:pPr>
      <w:r w:rsidRPr="005D3DD6">
        <w:rPr>
          <w:szCs w:val="24"/>
        </w:rPr>
        <w:t>22.2.2.11.</w:t>
      </w:r>
      <w:r w:rsidRPr="005D3DD6">
        <w:rPr>
          <w:rFonts w:eastAsia="Arial"/>
          <w:szCs w:val="24"/>
        </w:rPr>
        <w:t xml:space="preserve"> Tiekėjas atsisako pašalinti arba nepašalina Prekių trūkumų per Pirkėjo nustatytus protingus terminus;</w:t>
      </w:r>
    </w:p>
    <w:p w14:paraId="382AD211" w14:textId="77777777" w:rsidR="00B90198" w:rsidRPr="005D3DD6" w:rsidRDefault="00B90198" w:rsidP="00B90198">
      <w:pPr>
        <w:tabs>
          <w:tab w:val="left" w:pos="567"/>
        </w:tabs>
        <w:spacing w:line="259" w:lineRule="auto"/>
        <w:jc w:val="both"/>
        <w:textAlignment w:val="baseline"/>
        <w:rPr>
          <w:szCs w:val="24"/>
        </w:rPr>
      </w:pPr>
      <w:r w:rsidRPr="005D3DD6">
        <w:rPr>
          <w:szCs w:val="24"/>
        </w:rPr>
        <w:t>22.2.2.12. Tiekėjas pažeidžia Sutartį arba įstatymus bei kitus teisės aktus ir per Pirkėjo rašytinėje pretenzijoje nurodytą terminą neištaiso pažeidimo.</w:t>
      </w:r>
    </w:p>
    <w:p w14:paraId="5DC998DC" w14:textId="77777777" w:rsidR="00B90198" w:rsidRPr="005D3DD6" w:rsidRDefault="00B90198" w:rsidP="00B90198">
      <w:pPr>
        <w:tabs>
          <w:tab w:val="left" w:pos="567"/>
        </w:tabs>
        <w:spacing w:line="259" w:lineRule="auto"/>
        <w:jc w:val="both"/>
        <w:textAlignment w:val="baseline"/>
        <w:rPr>
          <w:szCs w:val="24"/>
        </w:rPr>
      </w:pPr>
      <w:r w:rsidRPr="005D3DD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FA2317" w14:textId="77777777" w:rsidR="00B90198" w:rsidRPr="005D3DD6" w:rsidRDefault="00B90198" w:rsidP="00B90198">
      <w:pPr>
        <w:tabs>
          <w:tab w:val="left" w:pos="567"/>
        </w:tabs>
        <w:spacing w:line="259" w:lineRule="auto"/>
        <w:jc w:val="both"/>
        <w:textAlignment w:val="baseline"/>
        <w:rPr>
          <w:szCs w:val="24"/>
        </w:rPr>
      </w:pPr>
      <w:r w:rsidRPr="005D3DD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20E3CD" w14:textId="77777777" w:rsidR="00B90198" w:rsidRPr="005D3DD6" w:rsidRDefault="00B90198" w:rsidP="00B90198">
      <w:pPr>
        <w:tabs>
          <w:tab w:val="left" w:pos="567"/>
        </w:tabs>
        <w:spacing w:line="259" w:lineRule="auto"/>
        <w:jc w:val="both"/>
        <w:textAlignment w:val="baseline"/>
        <w:rPr>
          <w:szCs w:val="24"/>
        </w:rPr>
      </w:pPr>
      <w:r w:rsidRPr="005D3DD6">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5D3DD6">
        <w:rPr>
          <w:szCs w:val="24"/>
        </w:rPr>
        <w:lastRenderedPageBreak/>
        <w:t>nutraukimu, kiek jų nepadengia Sutarties įvykdymo užtikrinimas. Pirkėjui pareiškus reikalavimą atlyginti patirtus nuostolius, baudos suma įskaitoma į nuostolių atlyginimą. </w:t>
      </w:r>
    </w:p>
    <w:p w14:paraId="04CFFD07" w14:textId="77777777" w:rsidR="00B90198" w:rsidRPr="005D3DD6" w:rsidRDefault="00B90198" w:rsidP="00B90198">
      <w:pPr>
        <w:tabs>
          <w:tab w:val="left" w:pos="567"/>
        </w:tabs>
        <w:spacing w:line="259" w:lineRule="auto"/>
        <w:jc w:val="both"/>
        <w:textAlignment w:val="baseline"/>
        <w:rPr>
          <w:szCs w:val="24"/>
        </w:rPr>
      </w:pPr>
      <w:r w:rsidRPr="005D3DD6">
        <w:rPr>
          <w:szCs w:val="24"/>
        </w:rPr>
        <w:t>22.2.6. Pirkėjas turi teisę vienašališkai nutraukti Sutartį ir kitais Specialiosiose sąlygose (jei taikoma) ir įstatymuose bei kituose teisės aktuose įtvirtintais atvejais. </w:t>
      </w:r>
    </w:p>
    <w:p w14:paraId="3A2AA8F2" w14:textId="77777777" w:rsidR="00B90198" w:rsidRPr="005D3DD6" w:rsidRDefault="00B90198" w:rsidP="00B90198">
      <w:pPr>
        <w:tabs>
          <w:tab w:val="left" w:pos="567"/>
        </w:tabs>
        <w:spacing w:line="259" w:lineRule="auto"/>
        <w:jc w:val="both"/>
        <w:textAlignment w:val="baseline"/>
        <w:rPr>
          <w:szCs w:val="24"/>
        </w:rPr>
      </w:pPr>
      <w:r w:rsidRPr="005D3DD6">
        <w:rPr>
          <w:szCs w:val="24"/>
        </w:rPr>
        <w:t>22.2.7. Sutartis laikoma nutraukta kitą dieną po to, kai pasibaigia įspėjimo apie Sutarties nutraukimą terminas.  </w:t>
      </w:r>
    </w:p>
    <w:p w14:paraId="11A0169F" w14:textId="77777777" w:rsidR="00B90198" w:rsidRPr="005D3DD6" w:rsidRDefault="00B90198" w:rsidP="00B90198">
      <w:pPr>
        <w:tabs>
          <w:tab w:val="left" w:pos="567"/>
        </w:tabs>
        <w:spacing w:line="259" w:lineRule="auto"/>
        <w:jc w:val="both"/>
        <w:textAlignment w:val="baseline"/>
        <w:rPr>
          <w:szCs w:val="24"/>
        </w:rPr>
      </w:pPr>
      <w:r w:rsidRPr="005D3DD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9088E9" w14:textId="77777777" w:rsidR="00B90198" w:rsidRPr="005D3DD6" w:rsidRDefault="00B90198" w:rsidP="00B90198">
      <w:pPr>
        <w:tabs>
          <w:tab w:val="left" w:pos="567"/>
        </w:tabs>
        <w:spacing w:line="259" w:lineRule="auto"/>
        <w:jc w:val="both"/>
        <w:textAlignment w:val="baseline"/>
        <w:rPr>
          <w:szCs w:val="24"/>
        </w:rPr>
      </w:pPr>
    </w:p>
    <w:p w14:paraId="54E1207E"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D3DD6">
        <w:rPr>
          <w:rFonts w:eastAsia="Arial"/>
          <w:b/>
          <w:bCs/>
          <w:szCs w:val="24"/>
        </w:rPr>
        <w:t>22.3.</w:t>
      </w:r>
      <w:r w:rsidRPr="005D3DD6">
        <w:rPr>
          <w:rFonts w:eastAsia="Arial"/>
          <w:b/>
          <w:bCs/>
          <w:szCs w:val="24"/>
        </w:rPr>
        <w:tab/>
        <w:t>Sutarties nutraukimas Tiekėjo iniciatyva</w:t>
      </w:r>
    </w:p>
    <w:p w14:paraId="5BA87769" w14:textId="77777777"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8F9D7BA" w14:textId="77777777" w:rsidR="00B90198" w:rsidRPr="005D3DD6" w:rsidRDefault="00B90198" w:rsidP="00B90198">
      <w:pPr>
        <w:tabs>
          <w:tab w:val="left" w:pos="567"/>
        </w:tabs>
        <w:spacing w:line="259" w:lineRule="auto"/>
        <w:jc w:val="both"/>
        <w:textAlignment w:val="baseline"/>
        <w:rPr>
          <w:szCs w:val="24"/>
        </w:rPr>
      </w:pPr>
      <w:r w:rsidRPr="005D3DD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3D5D994" w14:textId="77777777" w:rsidR="00B90198" w:rsidRPr="005D3DD6" w:rsidRDefault="00B90198" w:rsidP="00B90198">
      <w:pPr>
        <w:tabs>
          <w:tab w:val="left" w:pos="567"/>
        </w:tabs>
        <w:spacing w:line="259" w:lineRule="auto"/>
        <w:jc w:val="both"/>
        <w:textAlignment w:val="baseline"/>
        <w:rPr>
          <w:szCs w:val="24"/>
        </w:rPr>
      </w:pPr>
      <w:r w:rsidRPr="005D3DD6">
        <w:rPr>
          <w:szCs w:val="24"/>
        </w:rPr>
        <w:t>22.3.2. Tiekėjas turi teisę vienašališkai nutraukti Sutartį, įspėjęs Pirkėją raštu prieš ne trumpesnį nei 10 (dešimties) dienų terminą, jeigu:</w:t>
      </w:r>
    </w:p>
    <w:p w14:paraId="4E08E8E4" w14:textId="77777777" w:rsidR="00B90198" w:rsidRPr="005D3DD6" w:rsidRDefault="00B90198" w:rsidP="00B90198">
      <w:pPr>
        <w:tabs>
          <w:tab w:val="left" w:pos="567"/>
        </w:tabs>
        <w:spacing w:line="259" w:lineRule="auto"/>
        <w:jc w:val="both"/>
        <w:textAlignment w:val="baseline"/>
        <w:rPr>
          <w:szCs w:val="24"/>
        </w:rPr>
      </w:pPr>
      <w:r w:rsidRPr="005D3DD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DB62C5" w14:textId="77777777" w:rsidR="00B90198" w:rsidRPr="005D3DD6" w:rsidRDefault="00B90198" w:rsidP="00B90198">
      <w:pPr>
        <w:tabs>
          <w:tab w:val="left" w:pos="567"/>
        </w:tabs>
        <w:spacing w:line="259" w:lineRule="auto"/>
        <w:jc w:val="both"/>
        <w:textAlignment w:val="baseline"/>
        <w:rPr>
          <w:szCs w:val="24"/>
        </w:rPr>
      </w:pPr>
      <w:r w:rsidRPr="005D3DD6">
        <w:rPr>
          <w:szCs w:val="24"/>
        </w:rPr>
        <w:t>22.3.2.2. Pirkėjas pažeidžia Sutartį arba įstatymus bei kitus teisės aktus ir per Tiekėjo rašytinėje pretenzijoje nurodytą terminą neištaiso pažeidimo, išskyrus Bendrųjų sąlygų 22.3.1 punkte nustatytą atvejį. </w:t>
      </w:r>
    </w:p>
    <w:p w14:paraId="696907A4" w14:textId="77777777" w:rsidR="00B90198" w:rsidRPr="005D3DD6" w:rsidRDefault="00B90198" w:rsidP="00B90198">
      <w:pPr>
        <w:tabs>
          <w:tab w:val="left" w:pos="567"/>
        </w:tabs>
        <w:spacing w:line="259" w:lineRule="auto"/>
        <w:jc w:val="both"/>
        <w:textAlignment w:val="baseline"/>
        <w:rPr>
          <w:szCs w:val="24"/>
        </w:rPr>
      </w:pPr>
      <w:r w:rsidRPr="005D3DD6">
        <w:rPr>
          <w:szCs w:val="24"/>
        </w:rPr>
        <w:t>22.3.3. Jeigu Bendrųjų sąlygų 22.3.1 punkte nurodytos aplinkybės yra susijusios tik su atskira dalimi arba atskiru Susitarimu, Tiekėjas turi teisę nutraukti Sutartį tik tos dalies atžvilgiu arba nutraukti tik tokį Susitarimą. </w:t>
      </w:r>
    </w:p>
    <w:p w14:paraId="7D5703E1" w14:textId="77777777" w:rsidR="00B90198" w:rsidRPr="005D3DD6" w:rsidRDefault="00B90198" w:rsidP="00B90198">
      <w:pPr>
        <w:tabs>
          <w:tab w:val="left" w:pos="567"/>
        </w:tabs>
        <w:spacing w:line="259" w:lineRule="auto"/>
        <w:jc w:val="both"/>
        <w:textAlignment w:val="baseline"/>
        <w:rPr>
          <w:szCs w:val="24"/>
        </w:rPr>
      </w:pPr>
      <w:r w:rsidRPr="005D3DD6">
        <w:rPr>
          <w:szCs w:val="24"/>
        </w:rPr>
        <w:t>22.3.4. Tiekėjas turi teisę vienašališkai nutraukti Sutartį ir kitais įstatymuose bei kituose teisės aktuose įtvirtintais atvejais. </w:t>
      </w:r>
    </w:p>
    <w:p w14:paraId="0E3CBEC2" w14:textId="77777777" w:rsidR="00B90198" w:rsidRPr="005D3DD6" w:rsidRDefault="00B90198" w:rsidP="00B90198">
      <w:pPr>
        <w:tabs>
          <w:tab w:val="left" w:pos="567"/>
        </w:tabs>
        <w:spacing w:line="259" w:lineRule="auto"/>
        <w:jc w:val="both"/>
        <w:textAlignment w:val="baseline"/>
        <w:rPr>
          <w:szCs w:val="24"/>
        </w:rPr>
      </w:pPr>
      <w:r w:rsidRPr="005D3DD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6EE13B" w14:textId="77777777" w:rsidR="00B90198" w:rsidRPr="005D3DD6" w:rsidRDefault="00B90198" w:rsidP="00B90198">
      <w:pPr>
        <w:tabs>
          <w:tab w:val="left" w:pos="567"/>
        </w:tabs>
        <w:spacing w:line="259" w:lineRule="auto"/>
        <w:jc w:val="both"/>
        <w:textAlignment w:val="baseline"/>
        <w:rPr>
          <w:szCs w:val="24"/>
        </w:rPr>
      </w:pPr>
      <w:r w:rsidRPr="005D3DD6">
        <w:rPr>
          <w:szCs w:val="24"/>
        </w:rPr>
        <w:t>22.3.6. Sutartis laikoma nutraukta kitą dieną po to, kai pasibaigia įspėjimo apie Sutarties nutraukimą terminas. </w:t>
      </w:r>
    </w:p>
    <w:p w14:paraId="77C37C95" w14:textId="77777777" w:rsidR="00B90198" w:rsidRPr="005D3DD6" w:rsidRDefault="00B90198" w:rsidP="00B90198">
      <w:pPr>
        <w:tabs>
          <w:tab w:val="left" w:pos="567"/>
        </w:tabs>
        <w:spacing w:line="259" w:lineRule="auto"/>
        <w:jc w:val="both"/>
        <w:textAlignment w:val="baseline"/>
        <w:rPr>
          <w:szCs w:val="24"/>
        </w:rPr>
      </w:pPr>
      <w:r w:rsidRPr="005D3DD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8F4C67" w14:textId="77777777" w:rsidR="00B90198" w:rsidRPr="005D3DD6" w:rsidRDefault="00B90198" w:rsidP="00B90198">
      <w:pPr>
        <w:tabs>
          <w:tab w:val="left" w:pos="567"/>
        </w:tabs>
        <w:spacing w:line="259" w:lineRule="auto"/>
        <w:jc w:val="both"/>
        <w:textAlignment w:val="baseline"/>
        <w:rPr>
          <w:szCs w:val="24"/>
        </w:rPr>
      </w:pPr>
    </w:p>
    <w:p w14:paraId="1172D108"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22.4.</w:t>
      </w:r>
      <w:r w:rsidRPr="005D3DD6">
        <w:rPr>
          <w:rFonts w:eastAsia="Arial"/>
          <w:b/>
          <w:bCs/>
          <w:szCs w:val="24"/>
        </w:rPr>
        <w:tab/>
      </w:r>
      <w:r w:rsidRPr="005D3DD6">
        <w:rPr>
          <w:rFonts w:eastAsia="Arial"/>
          <w:b/>
          <w:szCs w:val="24"/>
        </w:rPr>
        <w:t>Šalių teisės ir pareigos Sutarties nutraukimo atveju</w:t>
      </w:r>
    </w:p>
    <w:p w14:paraId="7CC9C990" w14:textId="77777777"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469937" w14:textId="77777777" w:rsidR="00B90198" w:rsidRPr="005D3DD6" w:rsidRDefault="00B90198" w:rsidP="00B90198">
      <w:pPr>
        <w:tabs>
          <w:tab w:val="left" w:pos="567"/>
        </w:tabs>
        <w:spacing w:line="259" w:lineRule="auto"/>
        <w:jc w:val="both"/>
        <w:textAlignment w:val="baseline"/>
        <w:rPr>
          <w:szCs w:val="24"/>
        </w:rPr>
      </w:pPr>
      <w:r w:rsidRPr="005D3DD6">
        <w:rPr>
          <w:szCs w:val="24"/>
        </w:rPr>
        <w:t>22.4.1. Sutarties nutraukimas neturi įtakos ginčų nagrinėjimo tvarką nustatančių Sutarties sąlygų ir kitų Sutarties sąlygų, kurios pagal savo esmę lieka galioti ir po Sutarties nutraukimo, galiojimui. </w:t>
      </w:r>
    </w:p>
    <w:p w14:paraId="0370AF39" w14:textId="77777777" w:rsidR="00B90198" w:rsidRPr="005D3DD6" w:rsidRDefault="00B90198" w:rsidP="00B90198">
      <w:pPr>
        <w:tabs>
          <w:tab w:val="left" w:pos="567"/>
        </w:tabs>
        <w:spacing w:line="259" w:lineRule="auto"/>
        <w:jc w:val="both"/>
        <w:textAlignment w:val="baseline"/>
        <w:rPr>
          <w:szCs w:val="24"/>
        </w:rPr>
      </w:pPr>
      <w:r w:rsidRPr="005D3DD6">
        <w:rPr>
          <w:szCs w:val="24"/>
        </w:rPr>
        <w:lastRenderedPageBreak/>
        <w:t>22.4.2. Nutraukus Sutartį, Šalys privalo: </w:t>
      </w:r>
    </w:p>
    <w:p w14:paraId="14FEC1D3" w14:textId="77777777" w:rsidR="00B90198" w:rsidRPr="005D3DD6" w:rsidRDefault="00B90198" w:rsidP="00B90198">
      <w:pPr>
        <w:tabs>
          <w:tab w:val="left" w:pos="567"/>
        </w:tabs>
        <w:spacing w:line="259" w:lineRule="auto"/>
        <w:jc w:val="both"/>
        <w:textAlignment w:val="baseline"/>
        <w:rPr>
          <w:szCs w:val="24"/>
        </w:rPr>
      </w:pPr>
      <w:r w:rsidRPr="005D3DD6">
        <w:rPr>
          <w:szCs w:val="24"/>
        </w:rPr>
        <w:t>22.4.2.1. įsitikinti, jog iki Sutarties nutraukimo dienos pristatytos Prekės ir kiti atlikti veiksmai atitinka Sutarties reikalavimus ir Šalys dėl to viena kitai nebereikš pretenzijų; </w:t>
      </w:r>
    </w:p>
    <w:p w14:paraId="0C5E8443" w14:textId="77777777" w:rsidR="00B90198" w:rsidRPr="005D3DD6" w:rsidRDefault="00B90198" w:rsidP="00B90198">
      <w:pPr>
        <w:tabs>
          <w:tab w:val="left" w:pos="567"/>
        </w:tabs>
        <w:spacing w:line="259" w:lineRule="auto"/>
        <w:jc w:val="both"/>
        <w:textAlignment w:val="baseline"/>
        <w:rPr>
          <w:szCs w:val="24"/>
        </w:rPr>
      </w:pPr>
      <w:r w:rsidRPr="005D3DD6">
        <w:rPr>
          <w:szCs w:val="24"/>
        </w:rPr>
        <w:t>22.4.2.2. atsiskaityti už iki Sutarties nutraukimo pristatytas Prekes, atitinkančias Sutarties reikalavimus; </w:t>
      </w:r>
    </w:p>
    <w:p w14:paraId="2104B231" w14:textId="77777777" w:rsidR="00B90198" w:rsidRPr="005D3DD6" w:rsidRDefault="00B90198" w:rsidP="00B90198">
      <w:pPr>
        <w:tabs>
          <w:tab w:val="left" w:pos="567"/>
        </w:tabs>
        <w:spacing w:line="259" w:lineRule="auto"/>
        <w:jc w:val="both"/>
        <w:textAlignment w:val="baseline"/>
        <w:rPr>
          <w:szCs w:val="24"/>
        </w:rPr>
      </w:pPr>
      <w:r w:rsidRPr="005D3DD6">
        <w:rPr>
          <w:szCs w:val="24"/>
        </w:rPr>
        <w:t>22.4.2.3. per 10 (dešimt) dienų nuo pranešimo apie Sutarties nutraukimą gavimo dienos ar Susitarimo dėl Sutarties nutraukimo sudarymo dienos</w:t>
      </w:r>
      <w:r w:rsidRPr="005D3DD6">
        <w:rPr>
          <w:b/>
          <w:bCs/>
          <w:color w:val="5C5D5D"/>
          <w:szCs w:val="24"/>
        </w:rPr>
        <w:t xml:space="preserve"> </w:t>
      </w:r>
      <w:r w:rsidRPr="005D3DD6">
        <w:rPr>
          <w:szCs w:val="24"/>
        </w:rPr>
        <w:t>perduoti viena kitai visus dokumentus, kuriuos buvo būtina perduoti pagal Sutarties nuostatas. </w:t>
      </w:r>
    </w:p>
    <w:p w14:paraId="4C34CFF3" w14:textId="77777777" w:rsidR="00B90198" w:rsidRPr="005D3DD6" w:rsidRDefault="00B90198" w:rsidP="00B90198">
      <w:pPr>
        <w:tabs>
          <w:tab w:val="left" w:pos="567"/>
        </w:tabs>
        <w:spacing w:line="259" w:lineRule="auto"/>
        <w:jc w:val="both"/>
        <w:textAlignment w:val="baseline"/>
        <w:rPr>
          <w:szCs w:val="24"/>
        </w:rPr>
      </w:pPr>
    </w:p>
    <w:p w14:paraId="211A886D"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23.</w:t>
      </w:r>
      <w:r w:rsidRPr="005D3DD6">
        <w:rPr>
          <w:rFonts w:eastAsia="Arial"/>
          <w:b/>
          <w:bCs/>
          <w:caps/>
          <w:szCs w:val="24"/>
        </w:rPr>
        <w:tab/>
      </w:r>
      <w:r w:rsidRPr="005D3DD6">
        <w:rPr>
          <w:rFonts w:eastAsia="Arial"/>
          <w:b/>
          <w:caps/>
          <w:szCs w:val="24"/>
        </w:rPr>
        <w:t>PREKIŲ MODELIO AR GAMINTOJO KEITIMAS</w:t>
      </w:r>
    </w:p>
    <w:p w14:paraId="11F08DB3"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78C62C" w14:textId="77777777" w:rsidR="00B90198" w:rsidRPr="005D3DD6" w:rsidRDefault="00B90198" w:rsidP="00B90198">
      <w:pPr>
        <w:spacing w:line="259" w:lineRule="auto"/>
        <w:jc w:val="both"/>
        <w:rPr>
          <w:szCs w:val="24"/>
        </w:rPr>
      </w:pPr>
      <w:r w:rsidRPr="005D3DD6">
        <w:rPr>
          <w:rFonts w:eastAsia="Arial"/>
          <w:caps/>
          <w:szCs w:val="24"/>
        </w:rPr>
        <w:t xml:space="preserve">23.1. </w:t>
      </w:r>
      <w:r w:rsidRPr="005D3DD6">
        <w:rPr>
          <w:szCs w:val="24"/>
        </w:rPr>
        <w:t>Tiekėjas turi teisę keisti Prekių modelį ar gamintoją, jei yra visos toliau nurodytos sąlygos:</w:t>
      </w:r>
    </w:p>
    <w:p w14:paraId="38575E07" w14:textId="77777777" w:rsidR="00B90198" w:rsidRPr="005D3DD6" w:rsidRDefault="00B90198" w:rsidP="00B90198">
      <w:pPr>
        <w:spacing w:line="259" w:lineRule="auto"/>
        <w:jc w:val="both"/>
        <w:rPr>
          <w:szCs w:val="24"/>
        </w:rPr>
      </w:pPr>
      <w:r w:rsidRPr="005D3DD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3DD6">
        <w:rPr>
          <w:szCs w:val="24"/>
          <w:vertAlign w:val="superscript"/>
        </w:rPr>
        <w:t xml:space="preserve">1 </w:t>
      </w:r>
      <w:r w:rsidRPr="005D3DD6">
        <w:rPr>
          <w:szCs w:val="24"/>
        </w:rPr>
        <w:t>dalies nuostatų;</w:t>
      </w:r>
    </w:p>
    <w:p w14:paraId="0ABEF66E" w14:textId="77777777" w:rsidR="00B90198" w:rsidRPr="005D3DD6" w:rsidRDefault="00B90198" w:rsidP="00B90198">
      <w:pPr>
        <w:spacing w:line="259" w:lineRule="auto"/>
        <w:jc w:val="both"/>
        <w:rPr>
          <w:szCs w:val="24"/>
        </w:rPr>
      </w:pPr>
      <w:r w:rsidRPr="005D3DD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B00A32A" w14:textId="77777777" w:rsidR="00B90198" w:rsidRPr="005D3DD6" w:rsidRDefault="00B90198" w:rsidP="00B90198">
      <w:pPr>
        <w:spacing w:line="259" w:lineRule="auto"/>
        <w:jc w:val="both"/>
        <w:rPr>
          <w:szCs w:val="24"/>
        </w:rPr>
      </w:pPr>
      <w:r w:rsidRPr="005D3DD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D3DD6">
        <w:rPr>
          <w:szCs w:val="24"/>
          <w:shd w:val="clear" w:color="auto" w:fill="FFFFFF"/>
        </w:rPr>
        <w:t>ir lygiavertiškumo ar geresnės kokybės nei šiuo metu tiekiamos Prekės</w:t>
      </w:r>
      <w:r w:rsidRPr="005D3DD6">
        <w:rPr>
          <w:szCs w:val="24"/>
        </w:rPr>
        <w:t>;</w:t>
      </w:r>
    </w:p>
    <w:p w14:paraId="42806DDB" w14:textId="77777777" w:rsidR="00B90198" w:rsidRPr="005D3DD6" w:rsidRDefault="00B90198" w:rsidP="00B90198">
      <w:pPr>
        <w:spacing w:line="259" w:lineRule="auto"/>
        <w:jc w:val="both"/>
        <w:rPr>
          <w:szCs w:val="24"/>
        </w:rPr>
      </w:pPr>
      <w:r w:rsidRPr="005D3DD6">
        <w:rPr>
          <w:szCs w:val="24"/>
        </w:rPr>
        <w:t>23.1.4. Šalys sudarė rašytinį susitarimą prie Sutarties dėl Prekių keitimo.</w:t>
      </w:r>
    </w:p>
    <w:p w14:paraId="54033E1A"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D3DD6">
        <w:rPr>
          <w:szCs w:val="24"/>
        </w:rPr>
        <w:t xml:space="preserve">23.2. Šiame Bendrųjų sąlygų skyriuje nurodytu atveju Prekės turi būti pristatytos už ne didesnę nei pasiūlyme nurodytą kainą. </w:t>
      </w:r>
    </w:p>
    <w:p w14:paraId="1B725998"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0CE3D026"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D3DD6">
        <w:rPr>
          <w:rFonts w:eastAsia="Arial"/>
          <w:b/>
          <w:bCs/>
          <w:caps/>
          <w:szCs w:val="24"/>
        </w:rPr>
        <w:t>24.</w:t>
      </w:r>
      <w:r w:rsidRPr="005D3DD6">
        <w:rPr>
          <w:rFonts w:eastAsia="Arial"/>
          <w:b/>
          <w:bCs/>
          <w:caps/>
          <w:szCs w:val="24"/>
        </w:rPr>
        <w:tab/>
      </w:r>
      <w:r w:rsidRPr="005D3DD6">
        <w:rPr>
          <w:rFonts w:eastAsia="Arial"/>
          <w:b/>
          <w:caps/>
          <w:szCs w:val="24"/>
        </w:rPr>
        <w:t>Bendravimo tvarka ir kalba</w:t>
      </w:r>
    </w:p>
    <w:p w14:paraId="1AB4F090"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A7D84FA" w14:textId="77777777" w:rsidR="00B90198" w:rsidRPr="005D3DD6" w:rsidRDefault="00B90198" w:rsidP="00B90198">
      <w:pPr>
        <w:tabs>
          <w:tab w:val="left" w:pos="567"/>
          <w:tab w:val="left" w:pos="851"/>
          <w:tab w:val="left" w:pos="992"/>
          <w:tab w:val="left" w:pos="1134"/>
        </w:tabs>
        <w:spacing w:line="259" w:lineRule="auto"/>
        <w:jc w:val="both"/>
        <w:rPr>
          <w:rFonts w:eastAsia="Arial"/>
          <w:szCs w:val="24"/>
          <w:shd w:val="clear" w:color="auto" w:fill="FFFFFF"/>
        </w:rPr>
      </w:pPr>
      <w:r w:rsidRPr="005D3DD6">
        <w:rPr>
          <w:rFonts w:eastAsia="Arial"/>
          <w:szCs w:val="24"/>
        </w:rPr>
        <w:t>24.1.</w:t>
      </w:r>
      <w:r w:rsidRPr="005D3DD6">
        <w:rPr>
          <w:rFonts w:eastAsia="Arial"/>
          <w:szCs w:val="24"/>
        </w:rPr>
        <w:tab/>
      </w:r>
      <w:r w:rsidRPr="005D3DD6">
        <w:rPr>
          <w:rFonts w:eastAsia="Arial"/>
          <w:bCs/>
          <w:szCs w:val="24"/>
        </w:rPr>
        <w:t xml:space="preserve">Sutartis sudaroma lietuvių kalba. Jeigu Sutartis ar kuris nors ją sudarantis dokumentas sudaromas kita kalba arba išverčiamas į kitą kalbą, visais atvejais </w:t>
      </w:r>
      <w:r w:rsidRPr="005D3DD6">
        <w:rPr>
          <w:rFonts w:eastAsia="Arial"/>
          <w:szCs w:val="24"/>
          <w:shd w:val="clear" w:color="auto" w:fill="FFFFFF"/>
        </w:rPr>
        <w:t>autentišku laikomas tik lietuvių kalba parengtas Sutarties tekstas (jei yra neatitikimų, pirmenybė teikiama lietuvių kalba parengtam tekstui).</w:t>
      </w:r>
    </w:p>
    <w:p w14:paraId="2C633B4B" w14:textId="77777777"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E6893B" w14:textId="77777777" w:rsidR="00B90198" w:rsidRPr="005D3DD6" w:rsidRDefault="00B90198" w:rsidP="00B90198">
      <w:pPr>
        <w:widowControl w:val="0"/>
        <w:tabs>
          <w:tab w:val="left" w:pos="0"/>
          <w:tab w:val="left" w:pos="851"/>
          <w:tab w:val="left" w:pos="992"/>
          <w:tab w:val="left" w:pos="1134"/>
        </w:tabs>
        <w:spacing w:line="259" w:lineRule="auto"/>
        <w:jc w:val="both"/>
        <w:rPr>
          <w:rFonts w:eastAsia="Arial"/>
          <w:szCs w:val="24"/>
        </w:rPr>
      </w:pPr>
      <w:r w:rsidRPr="005D3DD6">
        <w:rPr>
          <w:rFonts w:eastAsia="Arial"/>
          <w:szCs w:val="24"/>
        </w:rPr>
        <w:t>24.3. Jeigu pranešimas yra įteikiamas asmeniškai arba siunčiamas paštu ar per kurjerį, jis turi būti įteikiamas pasirašytinai ir laikomas gautu gavimo patvirtinime nurodytą dieną.</w:t>
      </w:r>
    </w:p>
    <w:p w14:paraId="282B863C" w14:textId="77777777" w:rsidR="00B90198" w:rsidRPr="005D3DD6" w:rsidRDefault="00B90198" w:rsidP="00B90198">
      <w:pPr>
        <w:widowControl w:val="0"/>
        <w:tabs>
          <w:tab w:val="left" w:pos="0"/>
          <w:tab w:val="left" w:pos="851"/>
          <w:tab w:val="left" w:pos="992"/>
          <w:tab w:val="left" w:pos="1134"/>
        </w:tabs>
        <w:spacing w:line="259" w:lineRule="auto"/>
        <w:jc w:val="both"/>
        <w:rPr>
          <w:rFonts w:eastAsia="Arial"/>
          <w:szCs w:val="24"/>
        </w:rPr>
      </w:pPr>
      <w:r w:rsidRPr="005D3DD6">
        <w:rPr>
          <w:rFonts w:eastAsia="Arial"/>
          <w:szCs w:val="24"/>
        </w:rPr>
        <w:t xml:space="preserve">24.4. Jeigu pranešimas siunčiamas el. paštu, laikoma, kad Šalis jį gavo kitą darbo dieną. </w:t>
      </w:r>
    </w:p>
    <w:p w14:paraId="28C9718F" w14:textId="77777777" w:rsidR="00B90198" w:rsidRPr="005D3DD6" w:rsidRDefault="00B90198" w:rsidP="00B90198">
      <w:pPr>
        <w:widowControl w:val="0"/>
        <w:tabs>
          <w:tab w:val="left" w:pos="0"/>
          <w:tab w:val="left" w:pos="851"/>
          <w:tab w:val="left" w:pos="992"/>
          <w:tab w:val="left" w:pos="1134"/>
        </w:tabs>
        <w:spacing w:line="259" w:lineRule="auto"/>
        <w:jc w:val="both"/>
        <w:rPr>
          <w:rFonts w:eastAsia="Arial"/>
          <w:szCs w:val="24"/>
        </w:rPr>
      </w:pPr>
      <w:r w:rsidRPr="005D3DD6">
        <w:rPr>
          <w:rFonts w:eastAsia="Arial"/>
          <w:szCs w:val="24"/>
        </w:rPr>
        <w:t>24.5. Jeigu pranešimas siunčiamas keliais skirtingais būdais, laikoma, kad gavėjas jį gavo tada, kai jis gavo pirmesnįjį pranešimą.</w:t>
      </w:r>
    </w:p>
    <w:p w14:paraId="5316328C" w14:textId="77777777" w:rsidR="00B90198" w:rsidRPr="005D3DD6" w:rsidRDefault="00B90198" w:rsidP="00B90198">
      <w:pPr>
        <w:widowControl w:val="0"/>
        <w:tabs>
          <w:tab w:val="left" w:pos="0"/>
          <w:tab w:val="left" w:pos="851"/>
          <w:tab w:val="left" w:pos="992"/>
          <w:tab w:val="left" w:pos="1134"/>
        </w:tabs>
        <w:spacing w:line="259" w:lineRule="auto"/>
        <w:jc w:val="both"/>
        <w:rPr>
          <w:rFonts w:eastAsia="Arial"/>
          <w:szCs w:val="24"/>
        </w:rPr>
      </w:pPr>
    </w:p>
    <w:p w14:paraId="159DF629"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D3DD6">
        <w:rPr>
          <w:rFonts w:eastAsia="Arial"/>
          <w:b/>
          <w:bCs/>
          <w:caps/>
          <w:szCs w:val="24"/>
        </w:rPr>
        <w:lastRenderedPageBreak/>
        <w:t>25.</w:t>
      </w:r>
      <w:r w:rsidRPr="005D3DD6">
        <w:rPr>
          <w:rFonts w:eastAsia="Arial"/>
          <w:b/>
          <w:bCs/>
          <w:caps/>
          <w:szCs w:val="24"/>
        </w:rPr>
        <w:tab/>
      </w:r>
      <w:r w:rsidRPr="005D3DD6">
        <w:rPr>
          <w:rFonts w:eastAsia="Arial"/>
          <w:b/>
          <w:caps/>
          <w:szCs w:val="24"/>
        </w:rPr>
        <w:t>Pretenzijos ir ginčų sprendimas</w:t>
      </w:r>
    </w:p>
    <w:p w14:paraId="67F93971" w14:textId="77777777"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1D86E1" w14:textId="77777777" w:rsidR="00B90198" w:rsidRPr="005D3DD6" w:rsidRDefault="00B90198" w:rsidP="00B90198">
      <w:pPr>
        <w:widowControl w:val="0"/>
        <w:tabs>
          <w:tab w:val="left" w:pos="0"/>
          <w:tab w:val="left" w:pos="851"/>
          <w:tab w:val="left" w:pos="992"/>
          <w:tab w:val="left" w:pos="1134"/>
        </w:tabs>
        <w:spacing w:line="259" w:lineRule="auto"/>
        <w:jc w:val="both"/>
        <w:rPr>
          <w:rFonts w:eastAsia="Cambria"/>
          <w:szCs w:val="24"/>
        </w:rPr>
      </w:pPr>
      <w:r w:rsidRPr="005D3DD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ACC55FC" w14:textId="77777777" w:rsidR="00B90198" w:rsidRPr="005D3DD6" w:rsidRDefault="00B90198" w:rsidP="00B90198">
      <w:pPr>
        <w:widowControl w:val="0"/>
        <w:tabs>
          <w:tab w:val="left" w:pos="142"/>
          <w:tab w:val="left" w:pos="851"/>
          <w:tab w:val="left" w:pos="992"/>
          <w:tab w:val="left" w:pos="1134"/>
        </w:tabs>
        <w:spacing w:line="259" w:lineRule="auto"/>
        <w:jc w:val="both"/>
        <w:rPr>
          <w:rFonts w:eastAsia="Cambria"/>
          <w:szCs w:val="24"/>
        </w:rPr>
      </w:pPr>
      <w:r w:rsidRPr="005D3DD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D3DD6">
        <w:rPr>
          <w:szCs w:val="24"/>
        </w:rPr>
        <w:t xml:space="preserve"> </w:t>
      </w:r>
      <w:r w:rsidRPr="005D3DD6">
        <w:rPr>
          <w:rFonts w:eastAsia="Cambria"/>
          <w:szCs w:val="24"/>
        </w:rPr>
        <w:t>Lietuvos Respublikos įstatymuose nustatyta tvarka.</w:t>
      </w:r>
    </w:p>
    <w:p w14:paraId="5C0B5BC5" w14:textId="77777777" w:rsidR="00B90198" w:rsidRPr="005D3DD6" w:rsidRDefault="00B90198" w:rsidP="00B90198">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25.3. Kilę ginčai nesudaro pagrindo Šalims atsisakyti vykdyti savo prievoles pagal Sutartį.</w:t>
      </w:r>
    </w:p>
    <w:p w14:paraId="3ACC6963" w14:textId="77777777" w:rsidR="00B90198" w:rsidRPr="005D3DD6" w:rsidRDefault="00B90198" w:rsidP="00B90198">
      <w:pPr>
        <w:jc w:val="both"/>
        <w:rPr>
          <w:szCs w:val="24"/>
        </w:rPr>
      </w:pPr>
    </w:p>
    <w:p w14:paraId="4EF3C61E" w14:textId="77777777" w:rsidR="00B90198" w:rsidRPr="005D3DD6" w:rsidRDefault="00B90198" w:rsidP="00B90198">
      <w:pPr>
        <w:rPr>
          <w:szCs w:val="24"/>
        </w:rPr>
      </w:pPr>
    </w:p>
    <w:p w14:paraId="671CDDAD" w14:textId="77777777" w:rsidR="00B90198" w:rsidRDefault="00B90198">
      <w:pPr>
        <w:jc w:val="center"/>
        <w:rPr>
          <w:szCs w:val="24"/>
        </w:rPr>
      </w:pPr>
    </w:p>
    <w:sectPr w:rsidR="00B90198" w:rsidSect="00683AB2">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709" w:right="567" w:bottom="28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2FA47" w14:textId="77777777" w:rsidR="00593FA8" w:rsidRDefault="00593FA8">
      <w:pPr>
        <w:rPr>
          <w:kern w:val="2"/>
          <w:sz w:val="22"/>
          <w:szCs w:val="22"/>
          <w:lang w:val="en-US"/>
        </w:rPr>
      </w:pPr>
      <w:r>
        <w:rPr>
          <w:kern w:val="2"/>
          <w:sz w:val="22"/>
          <w:szCs w:val="22"/>
          <w:lang w:val="en-US"/>
        </w:rPr>
        <w:separator/>
      </w:r>
    </w:p>
  </w:endnote>
  <w:endnote w:type="continuationSeparator" w:id="0">
    <w:p w14:paraId="55DBD9F3" w14:textId="77777777" w:rsidR="00593FA8" w:rsidRDefault="00593FA8">
      <w:pPr>
        <w:rPr>
          <w:kern w:val="2"/>
          <w:sz w:val="22"/>
          <w:szCs w:val="22"/>
          <w:lang w:val="en-US"/>
        </w:rPr>
      </w:pPr>
      <w:r>
        <w:rPr>
          <w:kern w:val="2"/>
          <w:sz w:val="22"/>
          <w:szCs w:val="22"/>
          <w:lang w:val="en-US"/>
        </w:rPr>
        <w:continuationSeparator/>
      </w:r>
    </w:p>
  </w:endnote>
  <w:endnote w:type="continuationNotice" w:id="1">
    <w:p w14:paraId="6F0EEE9B" w14:textId="77777777" w:rsidR="00593FA8" w:rsidRDefault="00593FA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9470" w14:textId="77777777" w:rsidR="00593FA8" w:rsidRDefault="00593FA8">
      <w:pPr>
        <w:rPr>
          <w:kern w:val="2"/>
          <w:sz w:val="22"/>
          <w:szCs w:val="22"/>
          <w:lang w:val="en-US"/>
        </w:rPr>
      </w:pPr>
      <w:r>
        <w:rPr>
          <w:kern w:val="2"/>
          <w:sz w:val="22"/>
          <w:szCs w:val="22"/>
          <w:lang w:val="en-US"/>
        </w:rPr>
        <w:separator/>
      </w:r>
    </w:p>
  </w:footnote>
  <w:footnote w:type="continuationSeparator" w:id="0">
    <w:p w14:paraId="11DC8ABD" w14:textId="77777777" w:rsidR="00593FA8" w:rsidRDefault="00593FA8">
      <w:pPr>
        <w:rPr>
          <w:kern w:val="2"/>
          <w:sz w:val="22"/>
          <w:szCs w:val="22"/>
          <w:lang w:val="en-US"/>
        </w:rPr>
      </w:pPr>
      <w:r>
        <w:rPr>
          <w:kern w:val="2"/>
          <w:sz w:val="22"/>
          <w:szCs w:val="22"/>
          <w:lang w:val="en-US"/>
        </w:rPr>
        <w:continuationSeparator/>
      </w:r>
    </w:p>
  </w:footnote>
  <w:footnote w:type="continuationNotice" w:id="1">
    <w:p w14:paraId="5EADEF76" w14:textId="77777777" w:rsidR="00593FA8" w:rsidRDefault="00593FA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321EA3">
      <w:rPr>
        <w:noProof/>
      </w:rPr>
      <w:t>2</w:t>
    </w:r>
    <w:r w:rsidR="00321EA3">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1001"/>
    <w:multiLevelType w:val="hybridMultilevel"/>
    <w:tmpl w:val="71EA8D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F92F29"/>
    <w:multiLevelType w:val="hybridMultilevel"/>
    <w:tmpl w:val="0C50B5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7657069">
    <w:abstractNumId w:val="0"/>
  </w:num>
  <w:num w:numId="2" w16cid:durableId="1555850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76D"/>
    <w:rsid w:val="00083F2D"/>
    <w:rsid w:val="000A13A9"/>
    <w:rsid w:val="000E4308"/>
    <w:rsid w:val="001906BB"/>
    <w:rsid w:val="001E6B7D"/>
    <w:rsid w:val="0021753C"/>
    <w:rsid w:val="00220B09"/>
    <w:rsid w:val="00227160"/>
    <w:rsid w:val="002E43BB"/>
    <w:rsid w:val="00316C4A"/>
    <w:rsid w:val="00321EA3"/>
    <w:rsid w:val="00356305"/>
    <w:rsid w:val="003566E2"/>
    <w:rsid w:val="0036708F"/>
    <w:rsid w:val="00372C35"/>
    <w:rsid w:val="0041137C"/>
    <w:rsid w:val="0044272B"/>
    <w:rsid w:val="00486618"/>
    <w:rsid w:val="004A1A1B"/>
    <w:rsid w:val="004A3D37"/>
    <w:rsid w:val="004C677C"/>
    <w:rsid w:val="004E6EE1"/>
    <w:rsid w:val="004F3671"/>
    <w:rsid w:val="005034AE"/>
    <w:rsid w:val="00503E00"/>
    <w:rsid w:val="00504E23"/>
    <w:rsid w:val="00593FA8"/>
    <w:rsid w:val="005A5832"/>
    <w:rsid w:val="005B572F"/>
    <w:rsid w:val="005B7A1D"/>
    <w:rsid w:val="005F5B23"/>
    <w:rsid w:val="0060727D"/>
    <w:rsid w:val="0063252C"/>
    <w:rsid w:val="00683AB2"/>
    <w:rsid w:val="006C77F3"/>
    <w:rsid w:val="006E7848"/>
    <w:rsid w:val="00710DB1"/>
    <w:rsid w:val="007D309C"/>
    <w:rsid w:val="008169AC"/>
    <w:rsid w:val="00842D27"/>
    <w:rsid w:val="00846B38"/>
    <w:rsid w:val="008923B2"/>
    <w:rsid w:val="009101BB"/>
    <w:rsid w:val="009A2680"/>
    <w:rsid w:val="009C39CF"/>
    <w:rsid w:val="009F71AB"/>
    <w:rsid w:val="00A10867"/>
    <w:rsid w:val="00A35759"/>
    <w:rsid w:val="00A37891"/>
    <w:rsid w:val="00A44076"/>
    <w:rsid w:val="00A76377"/>
    <w:rsid w:val="00AC329C"/>
    <w:rsid w:val="00AE7B8A"/>
    <w:rsid w:val="00B15514"/>
    <w:rsid w:val="00B53326"/>
    <w:rsid w:val="00B747EC"/>
    <w:rsid w:val="00B90198"/>
    <w:rsid w:val="00BA4ECC"/>
    <w:rsid w:val="00BF5F91"/>
    <w:rsid w:val="00C542F7"/>
    <w:rsid w:val="00CA5F0B"/>
    <w:rsid w:val="00CD1AE1"/>
    <w:rsid w:val="00CF51B1"/>
    <w:rsid w:val="00D70D21"/>
    <w:rsid w:val="00D71D69"/>
    <w:rsid w:val="00DB70FA"/>
    <w:rsid w:val="00DC5422"/>
    <w:rsid w:val="00DF674A"/>
    <w:rsid w:val="00E17B0B"/>
    <w:rsid w:val="00E262D2"/>
    <w:rsid w:val="00E83DA3"/>
    <w:rsid w:val="00E9120E"/>
    <w:rsid w:val="00EA60F9"/>
    <w:rsid w:val="00ED7349"/>
    <w:rsid w:val="00EF6819"/>
    <w:rsid w:val="00F052E1"/>
    <w:rsid w:val="00F24F34"/>
    <w:rsid w:val="00F5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4A3D37"/>
    <w:rPr>
      <w:color w:val="0000FF"/>
      <w:u w:val="single"/>
    </w:rPr>
  </w:style>
  <w:style w:type="character" w:customStyle="1" w:styleId="Neapdorotaspaminjimas1">
    <w:name w:val="Neapdorotas paminėjimas1"/>
    <w:basedOn w:val="Numatytasispastraiposriftas"/>
    <w:uiPriority w:val="99"/>
    <w:semiHidden/>
    <w:unhideWhenUsed/>
    <w:rsid w:val="00504E23"/>
    <w:rPr>
      <w:color w:val="605E5C"/>
      <w:shd w:val="clear" w:color="auto" w:fill="E1DFDD"/>
    </w:rPr>
  </w:style>
  <w:style w:type="paragraph" w:styleId="Sraopastraipa">
    <w:name w:val="List Paragraph"/>
    <w:basedOn w:val="prastasis"/>
    <w:rsid w:val="000E4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halterija@joniskiopoliklinik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lauga@joniskiopoliklinik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oniskiopoliklinik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397E4E7D-CBCB-40A2-8CDB-6C6BEE116DC6}">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65259</Words>
  <Characters>37198</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102253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ausra vese</cp:lastModifiedBy>
  <cp:revision>2</cp:revision>
  <dcterms:created xsi:type="dcterms:W3CDTF">2026-03-09T14:45:00Z</dcterms:created>
  <dcterms:modified xsi:type="dcterms:W3CDTF">2026-03-09T14:45:00Z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