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EC6" w14:textId="343E4CC1" w:rsidR="00310168" w:rsidRPr="00165BF3" w:rsidRDefault="00FB5D7A" w:rsidP="007863E2">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3" behindDoc="0" locked="0" layoutInCell="1" allowOverlap="1" wp14:anchorId="3A9A49C1" wp14:editId="7D3941F1">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862ADA1"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4" behindDoc="0" locked="0" layoutInCell="1" allowOverlap="1" wp14:anchorId="54F6008C" wp14:editId="2508A61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07B5E59"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112A3213" wp14:editId="59301706">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15363FD2"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A3213" id="_x0000_t202" coordsize="21600,21600" o:spt="202" path="m,l,21600r21600,l21600,xe">
                <v:stroke joinstyle="miter"/>
                <v:path gradientshapeok="t" o:connecttype="rect"/>
              </v:shapetype>
              <v:shape id="Text Box 2" o:spid="_x0000_s1026"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" filled="f" stroked="f">
                <v:textbox>
                  <w:txbxContent>
                    <w:p w14:paraId="15363FD2"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v:textbox>
              </v:shap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2FF5DD7F" wp14:editId="350C6024">
                <wp:simplePos x="0" y="0"/>
                <wp:positionH relativeFrom="column">
                  <wp:posOffset>4735195</wp:posOffset>
                </wp:positionH>
                <wp:positionV relativeFrom="paragraph">
                  <wp:posOffset>26670</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1247A6A4" w14:textId="22FB1E70"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5DD7F" id="_x0000_s1027" type="#_x0000_t202" style="position:absolute;margin-left:372.85pt;margin-top:2.1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" filled="f" stroked="f">
                <v:textbox>
                  <w:txbxContent>
                    <w:p w14:paraId="1247A6A4" w14:textId="22FB1E70"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v:textbox>
              </v:shape>
            </w:pict>
          </mc:Fallback>
        </mc:AlternateContent>
      </w:r>
      <w:r w:rsidR="00310168" w:rsidRPr="00165BF3">
        <w:rPr>
          <w:noProof/>
        </w:rPr>
        <w:drawing>
          <wp:inline distT="0" distB="0" distL="0" distR="0" wp14:anchorId="481BC84D" wp14:editId="18E823E1">
            <wp:extent cx="1487805" cy="335280"/>
            <wp:effectExtent l="0" t="0" r="0" b="7620"/>
            <wp:docPr id="11"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Pr>
          <w:rFonts w:ascii="Arial" w:hAnsi="Arial" w:cs="Arial"/>
          <w:b/>
          <w:bCs/>
        </w:rPr>
        <w:tab/>
      </w:r>
    </w:p>
    <w:p w14:paraId="0018D419" w14:textId="36C65AEE" w:rsidR="00912007" w:rsidRDefault="00912007" w:rsidP="00553C5E">
      <w:pPr>
        <w:pStyle w:val="Antrat21"/>
        <w:tabs>
          <w:tab w:val="left" w:pos="285"/>
          <w:tab w:val="left" w:pos="7485"/>
        </w:tabs>
        <w:spacing w:after="0" w:line="240" w:lineRule="auto"/>
        <w:rPr>
          <w:b w:val="0"/>
          <w:bCs w:val="0"/>
          <w:i/>
          <w:iCs/>
          <w:sz w:val="20"/>
          <w:szCs w:val="20"/>
        </w:rPr>
      </w:pPr>
    </w:p>
    <w:p w14:paraId="1FF10C2C" w14:textId="77777777" w:rsidR="00591D90" w:rsidRDefault="00591D90" w:rsidP="008608CE">
      <w:pPr>
        <w:pStyle w:val="Antrat21"/>
        <w:tabs>
          <w:tab w:val="left" w:pos="285"/>
        </w:tabs>
        <w:spacing w:after="0" w:line="240" w:lineRule="auto"/>
        <w:rPr>
          <w:b w:val="0"/>
          <w:bCs w:val="0"/>
          <w:i/>
          <w:iCs/>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53C5E" w14:paraId="1B3F53BF" w14:textId="77777777" w:rsidTr="00553C5E">
        <w:tc>
          <w:tcPr>
            <w:tcW w:w="4815" w:type="dxa"/>
          </w:tcPr>
          <w:p w14:paraId="68A6CE7D" w14:textId="77777777" w:rsidR="00553C5E" w:rsidRPr="008608CE" w:rsidRDefault="00553C5E" w:rsidP="00553C5E">
            <w:pPr>
              <w:pStyle w:val="Antrat21"/>
              <w:tabs>
                <w:tab w:val="left" w:pos="285"/>
              </w:tabs>
              <w:spacing w:after="0" w:line="240" w:lineRule="auto"/>
              <w:rPr>
                <w:b w:val="0"/>
                <w:bCs w:val="0"/>
                <w:i/>
                <w:iCs/>
                <w:sz w:val="20"/>
                <w:szCs w:val="20"/>
              </w:rPr>
            </w:pPr>
            <w:r w:rsidRPr="008608CE">
              <w:rPr>
                <w:b w:val="0"/>
                <w:bCs w:val="0"/>
                <w:i/>
                <w:iCs/>
                <w:sz w:val="20"/>
                <w:szCs w:val="20"/>
              </w:rPr>
              <w:t>Tiekėjams</w:t>
            </w:r>
          </w:p>
          <w:p w14:paraId="249EB6F8" w14:textId="624C6E2B" w:rsidR="00553C5E" w:rsidRDefault="00553C5E" w:rsidP="00553C5E">
            <w:pPr>
              <w:pStyle w:val="Antrat21"/>
              <w:shd w:val="clear" w:color="auto" w:fill="auto"/>
              <w:tabs>
                <w:tab w:val="left" w:pos="285"/>
              </w:tabs>
              <w:spacing w:after="0" w:line="240" w:lineRule="auto"/>
              <w:rPr>
                <w:b w:val="0"/>
                <w:bCs w:val="0"/>
                <w:i/>
                <w:iCs/>
                <w:sz w:val="20"/>
                <w:szCs w:val="20"/>
              </w:rPr>
            </w:pPr>
            <w:r w:rsidRPr="008608CE">
              <w:rPr>
                <w:b w:val="0"/>
                <w:bCs w:val="0"/>
                <w:i/>
                <w:iCs/>
                <w:sz w:val="20"/>
                <w:szCs w:val="20"/>
              </w:rPr>
              <w:t>Siunčiama CVP IS priemonėmis</w:t>
            </w:r>
          </w:p>
        </w:tc>
        <w:tc>
          <w:tcPr>
            <w:tcW w:w="4816" w:type="dxa"/>
          </w:tcPr>
          <w:p w14:paraId="77DE03A9" w14:textId="39380282" w:rsidR="00553C5E" w:rsidRPr="005053B9" w:rsidRDefault="00553C5E" w:rsidP="00553C5E">
            <w:pPr>
              <w:pStyle w:val="Antrat21"/>
              <w:shd w:val="clear" w:color="auto" w:fill="auto"/>
              <w:tabs>
                <w:tab w:val="left" w:pos="285"/>
              </w:tabs>
              <w:spacing w:after="0" w:line="240" w:lineRule="auto"/>
              <w:jc w:val="right"/>
              <w:rPr>
                <w:b w:val="0"/>
                <w:bCs w:val="0"/>
                <w:sz w:val="20"/>
                <w:szCs w:val="20"/>
              </w:rPr>
            </w:pPr>
            <w:r w:rsidRPr="005053B9">
              <w:rPr>
                <w:b w:val="0"/>
                <w:bCs w:val="0"/>
                <w:sz w:val="20"/>
                <w:szCs w:val="20"/>
              </w:rPr>
              <w:t>2026-</w:t>
            </w:r>
            <w:r w:rsidR="008A4E7E">
              <w:rPr>
                <w:b w:val="0"/>
                <w:bCs w:val="0"/>
                <w:sz w:val="20"/>
                <w:szCs w:val="20"/>
              </w:rPr>
              <w:t>0</w:t>
            </w:r>
            <w:r w:rsidR="00505788">
              <w:rPr>
                <w:b w:val="0"/>
                <w:bCs w:val="0"/>
                <w:sz w:val="20"/>
                <w:szCs w:val="20"/>
              </w:rPr>
              <w:t>3</w:t>
            </w:r>
            <w:r w:rsidRPr="005053B9">
              <w:rPr>
                <w:b w:val="0"/>
                <w:bCs w:val="0"/>
                <w:sz w:val="20"/>
                <w:szCs w:val="20"/>
              </w:rPr>
              <w:t>-</w:t>
            </w:r>
            <w:r w:rsidR="009C7E54">
              <w:rPr>
                <w:b w:val="0"/>
                <w:bCs w:val="0"/>
                <w:sz w:val="20"/>
                <w:szCs w:val="20"/>
              </w:rPr>
              <w:t>10</w:t>
            </w:r>
          </w:p>
        </w:tc>
      </w:tr>
    </w:tbl>
    <w:p w14:paraId="4BF9B032" w14:textId="77777777" w:rsidR="00591D90" w:rsidRDefault="00591D90" w:rsidP="008608CE">
      <w:pPr>
        <w:pStyle w:val="Antrat21"/>
        <w:tabs>
          <w:tab w:val="left" w:pos="285"/>
        </w:tabs>
        <w:spacing w:after="0" w:line="240" w:lineRule="auto"/>
        <w:rPr>
          <w:b w:val="0"/>
          <w:bCs w:val="0"/>
          <w:i/>
          <w:iCs/>
          <w:sz w:val="20"/>
          <w:szCs w:val="20"/>
        </w:rPr>
      </w:pPr>
    </w:p>
    <w:p w14:paraId="688CBFFE" w14:textId="77777777" w:rsidR="00650C0F" w:rsidRPr="008608CE" w:rsidRDefault="00650C0F" w:rsidP="008608CE">
      <w:pPr>
        <w:pStyle w:val="Antrat21"/>
        <w:tabs>
          <w:tab w:val="left" w:pos="285"/>
        </w:tabs>
        <w:spacing w:after="0" w:line="240" w:lineRule="auto"/>
        <w:rPr>
          <w:b w:val="0"/>
          <w:bCs w:val="0"/>
          <w:i/>
          <w:iCs/>
          <w:sz w:val="20"/>
          <w:szCs w:val="20"/>
        </w:rPr>
      </w:pPr>
    </w:p>
    <w:p w14:paraId="0D116554" w14:textId="7FA2477B" w:rsidR="006E6FE4" w:rsidRDefault="006E6FE4" w:rsidP="0092009B">
      <w:pPr>
        <w:spacing w:before="240" w:after="240"/>
        <w:jc w:val="both"/>
        <w:rPr>
          <w:rFonts w:ascii="Arial" w:hAnsi="Arial" w:cs="Arial"/>
          <w:b/>
          <w:bCs/>
          <w:sz w:val="24"/>
          <w:szCs w:val="24"/>
        </w:rPr>
      </w:pPr>
      <w:r w:rsidRPr="76D4692B">
        <w:rPr>
          <w:rFonts w:ascii="Arial" w:hAnsi="Arial" w:cs="Arial"/>
          <w:b/>
          <w:bCs/>
          <w:sz w:val="24"/>
          <w:szCs w:val="24"/>
        </w:rPr>
        <w:t>DĖL</w:t>
      </w:r>
      <w:r w:rsidR="00747C13" w:rsidRPr="76D4692B">
        <w:rPr>
          <w:rFonts w:ascii="Arial" w:hAnsi="Arial" w:cs="Arial"/>
          <w:b/>
          <w:bCs/>
          <w:sz w:val="24"/>
          <w:szCs w:val="24"/>
        </w:rPr>
        <w:t xml:space="preserve"> ATSAKYM</w:t>
      </w:r>
      <w:r w:rsidR="00D015F9" w:rsidRPr="76D4692B">
        <w:rPr>
          <w:rFonts w:ascii="Arial" w:hAnsi="Arial" w:cs="Arial"/>
          <w:b/>
          <w:bCs/>
          <w:sz w:val="24"/>
          <w:szCs w:val="24"/>
        </w:rPr>
        <w:t>Ų</w:t>
      </w:r>
      <w:r w:rsidR="00747C13" w:rsidRPr="76D4692B">
        <w:rPr>
          <w:rFonts w:ascii="Arial" w:hAnsi="Arial" w:cs="Arial"/>
          <w:b/>
          <w:bCs/>
          <w:sz w:val="24"/>
          <w:szCs w:val="24"/>
        </w:rPr>
        <w:t xml:space="preserve"> Į TIEKĖJŲ KLAUSIMUS</w:t>
      </w:r>
      <w:r w:rsidR="001107B0" w:rsidRPr="76D4692B">
        <w:rPr>
          <w:rFonts w:ascii="Arial" w:hAnsi="Arial" w:cs="Arial"/>
          <w:b/>
          <w:bCs/>
          <w:sz w:val="24"/>
          <w:szCs w:val="24"/>
        </w:rPr>
        <w:t>.</w:t>
      </w:r>
      <w:r w:rsidRPr="76D4692B">
        <w:rPr>
          <w:rFonts w:ascii="Arial" w:hAnsi="Arial" w:cs="Arial"/>
          <w:b/>
          <w:bCs/>
          <w:sz w:val="24"/>
          <w:szCs w:val="24"/>
        </w:rPr>
        <w:t xml:space="preserve"> </w:t>
      </w:r>
      <w:r w:rsidR="00EA7906">
        <w:rPr>
          <w:rFonts w:ascii="Arial" w:hAnsi="Arial" w:cs="Arial"/>
          <w:b/>
          <w:bCs/>
          <w:sz w:val="24"/>
          <w:szCs w:val="24"/>
        </w:rPr>
        <w:t>RINKOS KONSULTACIJA.</w:t>
      </w:r>
      <w:r w:rsidR="00183861" w:rsidRPr="00183861">
        <w:t xml:space="preserve"> </w:t>
      </w:r>
      <w:r w:rsidR="00795273" w:rsidRPr="00795273">
        <w:rPr>
          <w:rFonts w:ascii="Arial" w:hAnsi="Arial" w:cs="Arial"/>
          <w:b/>
          <w:bCs/>
          <w:sz w:val="24"/>
          <w:szCs w:val="24"/>
        </w:rPr>
        <w:t>TELEMETRIJOS DUOMENŲ PERDAVIMO PASLAUGA</w:t>
      </w:r>
      <w:r w:rsidR="00E708B9" w:rsidRPr="76D4692B">
        <w:rPr>
          <w:rFonts w:ascii="Arial" w:hAnsi="Arial" w:cs="Arial"/>
          <w:b/>
          <w:bCs/>
          <w:sz w:val="24"/>
          <w:szCs w:val="24"/>
        </w:rPr>
        <w:t>, CVP IS ID</w:t>
      </w:r>
      <w:r w:rsidR="008A4E7E">
        <w:rPr>
          <w:rFonts w:ascii="Arial" w:hAnsi="Arial" w:cs="Arial"/>
          <w:b/>
          <w:bCs/>
          <w:sz w:val="24"/>
          <w:szCs w:val="24"/>
        </w:rPr>
        <w:t xml:space="preserve"> </w:t>
      </w:r>
      <w:r w:rsidR="00505788" w:rsidRPr="00505788">
        <w:rPr>
          <w:rFonts w:ascii="Arial" w:hAnsi="Arial" w:cs="Arial"/>
          <w:b/>
          <w:bCs/>
          <w:sz w:val="24"/>
          <w:szCs w:val="24"/>
        </w:rPr>
        <w:t>6696227</w:t>
      </w:r>
    </w:p>
    <w:p w14:paraId="7AC78BC6" w14:textId="025D45D5" w:rsidR="007A0CC0" w:rsidRDefault="00E45589" w:rsidP="00190947">
      <w:pPr>
        <w:spacing w:before="240" w:after="120"/>
        <w:jc w:val="both"/>
        <w:rPr>
          <w:rFonts w:ascii="Arial" w:hAnsi="Arial" w:cs="Arial"/>
        </w:rPr>
      </w:pPr>
      <w:r w:rsidRPr="00E45589">
        <w:rPr>
          <w:rFonts w:ascii="Arial" w:hAnsi="Arial" w:cs="Arial"/>
        </w:rPr>
        <w:t xml:space="preserve">Vadovaujantis Lietuvos Respublikos pirkimų, atliekamų vandentvarkos, energetikos, transporto ar pašto paslaugų srities perkančiųjų subjektų, įstatymo (toliau – PĮ) nuostatomis, akcinė bendrovė „Kauno energija“ (toliau – Perkantysis subjektas), CVP IS priemonėmis paskelbė rinkos konsultaciją – </w:t>
      </w:r>
      <w:r w:rsidR="00A440C1" w:rsidRPr="00A440C1">
        <w:rPr>
          <w:rFonts w:ascii="Arial" w:hAnsi="Arial" w:cs="Arial"/>
        </w:rPr>
        <w:t xml:space="preserve"> </w:t>
      </w:r>
      <w:proofErr w:type="spellStart"/>
      <w:r w:rsidR="00505788" w:rsidRPr="00505788">
        <w:rPr>
          <w:rFonts w:ascii="Arial" w:hAnsi="Arial" w:cs="Arial"/>
        </w:rPr>
        <w:t>Telemetrijos</w:t>
      </w:r>
      <w:proofErr w:type="spellEnd"/>
      <w:r w:rsidR="00505788" w:rsidRPr="00505788">
        <w:rPr>
          <w:rFonts w:ascii="Arial" w:hAnsi="Arial" w:cs="Arial"/>
        </w:rPr>
        <w:t xml:space="preserve"> duomenų perdavimo paslauga </w:t>
      </w:r>
      <w:r w:rsidRPr="00E45589">
        <w:rPr>
          <w:rFonts w:ascii="Arial" w:hAnsi="Arial" w:cs="Arial"/>
        </w:rPr>
        <w:t>(toliau – Rinkos konsultacija). Rinkos konsultacijos vykdymo terminas – iki 2026</w:t>
      </w:r>
      <w:r w:rsidR="00844A23">
        <w:rPr>
          <w:rFonts w:ascii="Arial" w:hAnsi="Arial" w:cs="Arial"/>
        </w:rPr>
        <w:t>-0</w:t>
      </w:r>
      <w:r w:rsidR="00A440C1">
        <w:rPr>
          <w:rFonts w:ascii="Arial" w:hAnsi="Arial" w:cs="Arial"/>
        </w:rPr>
        <w:t>3</w:t>
      </w:r>
      <w:r w:rsidR="00844A23">
        <w:rPr>
          <w:rFonts w:ascii="Arial" w:hAnsi="Arial" w:cs="Arial"/>
        </w:rPr>
        <w:t>-</w:t>
      </w:r>
      <w:r w:rsidR="00A440C1">
        <w:rPr>
          <w:rFonts w:ascii="Arial" w:hAnsi="Arial" w:cs="Arial"/>
        </w:rPr>
        <w:t>0</w:t>
      </w:r>
      <w:r w:rsidR="00505788">
        <w:rPr>
          <w:rFonts w:ascii="Arial" w:hAnsi="Arial" w:cs="Arial"/>
        </w:rPr>
        <w:t>3</w:t>
      </w:r>
      <w:r w:rsidRPr="00E45589">
        <w:rPr>
          <w:rFonts w:ascii="Arial" w:hAnsi="Arial" w:cs="Arial"/>
        </w:rPr>
        <w:t xml:space="preserve">, </w:t>
      </w:r>
      <w:r w:rsidR="00844A23">
        <w:rPr>
          <w:rFonts w:ascii="Arial" w:hAnsi="Arial" w:cs="Arial"/>
        </w:rPr>
        <w:t>1</w:t>
      </w:r>
      <w:r w:rsidR="00505788">
        <w:rPr>
          <w:rFonts w:ascii="Arial" w:hAnsi="Arial" w:cs="Arial"/>
        </w:rPr>
        <w:t>0</w:t>
      </w:r>
      <w:r w:rsidRPr="00E45589">
        <w:rPr>
          <w:rFonts w:ascii="Arial" w:hAnsi="Arial" w:cs="Arial"/>
        </w:rPr>
        <w:t>:00.</w:t>
      </w:r>
    </w:p>
    <w:tbl>
      <w:tblPr>
        <w:tblStyle w:val="Lentelstinklelis"/>
        <w:tblW w:w="9712" w:type="dxa"/>
        <w:tblInd w:w="-5" w:type="dxa"/>
        <w:tblLook w:val="04A0" w:firstRow="1" w:lastRow="0" w:firstColumn="1" w:lastColumn="0" w:noHBand="0" w:noVBand="1"/>
      </w:tblPr>
      <w:tblGrid>
        <w:gridCol w:w="495"/>
        <w:gridCol w:w="9217"/>
      </w:tblGrid>
      <w:tr w:rsidR="0029311B" w:rsidRPr="00D41DFC" w14:paraId="60C9333A" w14:textId="77777777" w:rsidTr="0039730F">
        <w:trPr>
          <w:trHeight w:val="225"/>
        </w:trPr>
        <w:tc>
          <w:tcPr>
            <w:tcW w:w="495" w:type="dxa"/>
            <w:shd w:val="clear" w:color="auto" w:fill="E7E6E6" w:themeFill="background2"/>
            <w:vAlign w:val="center"/>
          </w:tcPr>
          <w:p w14:paraId="56799BE4" w14:textId="78F2F17D" w:rsidR="0029311B" w:rsidRPr="00856101" w:rsidRDefault="0029311B" w:rsidP="00456267">
            <w:pPr>
              <w:pStyle w:val="Sraopastraipa"/>
              <w:numPr>
                <w:ilvl w:val="0"/>
                <w:numId w:val="30"/>
              </w:numPr>
              <w:jc w:val="center"/>
              <w:rPr>
                <w:rFonts w:ascii="Arial" w:hAnsi="Arial" w:cs="Arial"/>
                <w:b/>
                <w:bCs/>
              </w:rPr>
            </w:pPr>
          </w:p>
        </w:tc>
        <w:tc>
          <w:tcPr>
            <w:tcW w:w="9217" w:type="dxa"/>
            <w:shd w:val="clear" w:color="auto" w:fill="E7E6E6" w:themeFill="background2"/>
            <w:vAlign w:val="center"/>
          </w:tcPr>
          <w:p w14:paraId="520D3C25" w14:textId="232286AF" w:rsidR="0029311B" w:rsidRPr="0029311B" w:rsidRDefault="0029311B" w:rsidP="00456267">
            <w:pPr>
              <w:jc w:val="both"/>
              <w:rPr>
                <w:rFonts w:ascii="Arial" w:hAnsi="Arial" w:cs="Arial"/>
                <w:b/>
                <w:bCs/>
              </w:rPr>
            </w:pPr>
            <w:r w:rsidRPr="0029311B">
              <w:rPr>
                <w:rFonts w:ascii="Arial" w:hAnsi="Arial" w:cs="Arial"/>
                <w:b/>
                <w:bCs/>
              </w:rPr>
              <w:t xml:space="preserve">Klausimas </w:t>
            </w:r>
          </w:p>
        </w:tc>
      </w:tr>
      <w:tr w:rsidR="0029311B" w:rsidRPr="00D41DFC" w14:paraId="3CB39747" w14:textId="77777777" w:rsidTr="0039730F">
        <w:trPr>
          <w:trHeight w:val="385"/>
        </w:trPr>
        <w:tc>
          <w:tcPr>
            <w:tcW w:w="495" w:type="dxa"/>
            <w:vAlign w:val="center"/>
          </w:tcPr>
          <w:p w14:paraId="59B0B469" w14:textId="77777777" w:rsidR="0029311B" w:rsidRPr="0029311B" w:rsidRDefault="0029311B" w:rsidP="00456267">
            <w:pPr>
              <w:tabs>
                <w:tab w:val="num" w:pos="462"/>
              </w:tabs>
              <w:spacing w:line="276" w:lineRule="auto"/>
              <w:jc w:val="center"/>
              <w:rPr>
                <w:rFonts w:ascii="Arial" w:hAnsi="Arial" w:cs="Arial"/>
                <w:i/>
                <w:iCs/>
              </w:rPr>
            </w:pPr>
          </w:p>
        </w:tc>
        <w:tc>
          <w:tcPr>
            <w:tcW w:w="9217" w:type="dxa"/>
            <w:vAlign w:val="center"/>
          </w:tcPr>
          <w:p w14:paraId="3D0D2790" w14:textId="71253526" w:rsidR="0029311B" w:rsidRPr="00AD53B7" w:rsidRDefault="00251B59" w:rsidP="00456267">
            <w:pPr>
              <w:tabs>
                <w:tab w:val="num" w:pos="462"/>
              </w:tabs>
              <w:spacing w:line="276" w:lineRule="auto"/>
              <w:jc w:val="both"/>
              <w:rPr>
                <w:rFonts w:ascii="Arial" w:hAnsi="Arial" w:cs="Arial"/>
                <w:i/>
                <w:iCs/>
              </w:rPr>
            </w:pPr>
            <w:r w:rsidRPr="00251B59">
              <w:rPr>
                <w:rFonts w:ascii="Arial" w:hAnsi="Arial" w:cs="Arial"/>
                <w:i/>
                <w:iCs/>
              </w:rPr>
              <w:t>Teikiame pastabas ir siūlymus AB „Kauno energija“ vykdomai rinkos konsultacijai dėl „</w:t>
            </w:r>
            <w:proofErr w:type="spellStart"/>
            <w:r w:rsidRPr="00251B59">
              <w:rPr>
                <w:rFonts w:ascii="Arial" w:hAnsi="Arial" w:cs="Arial"/>
                <w:i/>
                <w:iCs/>
              </w:rPr>
              <w:t>Telemetrijos</w:t>
            </w:r>
            <w:proofErr w:type="spellEnd"/>
            <w:r w:rsidRPr="00251B59">
              <w:rPr>
                <w:rFonts w:ascii="Arial" w:hAnsi="Arial" w:cs="Arial"/>
                <w:i/>
                <w:iCs/>
              </w:rPr>
              <w:t xml:space="preserve"> duomenų perdavimo paslauga“ pirkimo (ID 6696227) (toliau – Pirkimas). Norime atkreipti dėmesį dėl techninėje specifikacijoje nustatytos pareigos Tiekėjui savarankiškai derinti patekimą į objektus ir fiziškai pakeisti apie 4400 SIM kortelių (Techninės specifikacijos 5.7 p. nuostata, kad Tiekėjas turės pats suderinti patekimą ir pakeisti SIM korteles objektuose). Pažymime, kad tokia sąlyga sukuria nevienodas konkurencines sąlygas tiekėjams ir neatitinka Lietuvos Respublikos pirkimų, atliekamų vandentvarkos, energetikos, transporto ar pašto paslaugų srities perkančiųjų subjektų, įstatyme įtvirtintų lygiateisiškumo, nediskriminavimo ir proporcingumo principų. SIM keitimo išlaidas Pirkime dalyvaujantys tiekėjai privalo įtraukti į pasiūlymo kainą, tačiau akivaizdu, kad esamas tiekėjas šių išlaidų nepatirs. Esant vienodam visų tiekėjų pasiūlymų vertinimui, esamas tiekėjas, lyginant su kitais potencialiais Pirkimo dalyviais, turėtų išskirtinį pranašumą ir nepalyginamai didesnes galimybes laimėti Pirkimą, kadangi jo pasiūlymo kaina dėl tiekėjo keitimo išlaidų nebuvimo visais atvejais bus mažesnė. Tokiu būdu Pirkime nebūtų užtikrinamos vienodos konkuravimo sąlygos ir suteikiamas pranašumas esamam tiekėjui. Tokios Pirkimo sąlygos pažeidžia PĮ 29 straipsnio 1 dalyje įtvirtintą lygiateisiškumo principą bei 64 straipsnio 5 dalį, kurioje nustatyta, kad pasirinkti pasiūlymų vertinimo kriterijai neturi perkančiajam subjektui suteikti neribotos pasirinkimo laisvės ir turi užtikrinti veiksmingą tiekėjų konkurenciją. Lygiateisiškumo principas suponuoja draudimą skirtingai vertinti lygiaverčius pasiūlymus. Nors tam tikrais atvejais skirtingų aplinkybių tapatus vertinimas savaime nereiškia pažeidimo, toks vertinimas turi būti objektyviai pateisinamas ir proporcingas siekiamam tikslui. Šiuo atveju skirtingos tiekėjų faktinės situacijos (esamas tiekėjas nepatiria migracijos kaštų, naujas tiekėjas – patiria reikšmingus kaštus ir rizikas) yra vertinamos tapačiai, nors objektyviai jos nėra tapačios, todėl sukuriamas konkurencinis disbalansas. Papildomai atkreipiame dėmesį, kad techninėje specifikacijoje nurodyta įranga yra specializuota ir įrengta objektuose (šilumos punktuose), į kuriuos patekti yra sudėtinga be Perkančiojo subjekto dalyvavimo ar išankstinio suderinimo. Esamas operatorius neturėjo poreikio masiškai vykdyti fizinių SIM kortelių keitimo darbų objektuose, tuo tarpu naujam tiekėjui būtų perkeliama pareiga organizuoti patekimą, koordinuoti laiką su objekto savininkais ar eksploatuojančiais asmenimis bei fiziškai keisti SIM korteles, prisiimant su tuo susijusias reikšmingas finansines ir organizacines rizikas. Atsižvelgiant į tai, Perkantysis subjektas turėtų nustatyti tokią pasiūlymų vertinimo tvarką, kuri eliminuotų esamo tiekėjo pranašumą ir užtikrintų vienodas konkuravimo sąlygas (pvz., nustatant migracijos kaštų kompensavimo mechanizmą arba vertinimo modelį, kuris neutralizuotų tiekėjo keitimo kaštų įtaką pasiūlymo kainai). Taip pat, atsižvelgiant į tai, kad Perkantysis subjektas pats aptarnauja šiuos objektus ir turi organizacinį bei faktinį priėjimą prie jų, manytina, jog SIM kortelių keitimą galėtų organizuoti ar atlikti pats Perkantysis subjektas, taip išvengiant netolygios konkurencijos ir sudarant prielaidas gauti ekonomiškai naudingiausią pasiūlymą. Prašome pakoreguoti </w:t>
            </w:r>
            <w:r w:rsidRPr="00251B59">
              <w:rPr>
                <w:rFonts w:ascii="Arial" w:hAnsi="Arial" w:cs="Arial"/>
                <w:i/>
                <w:iCs/>
              </w:rPr>
              <w:lastRenderedPageBreak/>
              <w:t>Pirkimo sąlygas taip, kad būtų užtikrintas tiekėjų lygiateisiškumas ir veiksminga konkurencija</w:t>
            </w:r>
            <w:r w:rsidR="008705C9" w:rsidRPr="008705C9">
              <w:rPr>
                <w:rFonts w:ascii="Arial" w:hAnsi="Arial" w:cs="Arial"/>
                <w:i/>
                <w:iCs/>
              </w:rPr>
              <w:t>.</w:t>
            </w:r>
          </w:p>
        </w:tc>
      </w:tr>
      <w:tr w:rsidR="0029311B" w:rsidRPr="00D41DFC" w14:paraId="5922403A" w14:textId="77777777" w:rsidTr="0039730F">
        <w:trPr>
          <w:trHeight w:val="322"/>
        </w:trPr>
        <w:tc>
          <w:tcPr>
            <w:tcW w:w="495" w:type="dxa"/>
            <w:shd w:val="clear" w:color="auto" w:fill="E7E6E6" w:themeFill="background2"/>
            <w:vAlign w:val="center"/>
          </w:tcPr>
          <w:p w14:paraId="28B4188C" w14:textId="617516E0" w:rsidR="0029311B" w:rsidRPr="0029311B" w:rsidRDefault="0029311B" w:rsidP="00456267">
            <w:pPr>
              <w:pStyle w:val="Sraopastraipa"/>
              <w:numPr>
                <w:ilvl w:val="0"/>
                <w:numId w:val="31"/>
              </w:numPr>
              <w:jc w:val="center"/>
              <w:rPr>
                <w:rFonts w:ascii="Arial" w:hAnsi="Arial" w:cs="Arial"/>
                <w:b/>
                <w:bCs/>
              </w:rPr>
            </w:pPr>
          </w:p>
        </w:tc>
        <w:tc>
          <w:tcPr>
            <w:tcW w:w="9217" w:type="dxa"/>
            <w:shd w:val="clear" w:color="auto" w:fill="E7E6E6" w:themeFill="background2"/>
            <w:vAlign w:val="center"/>
          </w:tcPr>
          <w:p w14:paraId="50BF6212" w14:textId="67399FCB" w:rsidR="0029311B" w:rsidRPr="0029311B" w:rsidRDefault="0029311B" w:rsidP="00456267">
            <w:pPr>
              <w:spacing w:line="276" w:lineRule="auto"/>
              <w:jc w:val="both"/>
              <w:rPr>
                <w:rFonts w:ascii="Arial" w:hAnsi="Arial" w:cs="Arial"/>
              </w:rPr>
            </w:pPr>
            <w:r w:rsidRPr="0029311B">
              <w:rPr>
                <w:rFonts w:ascii="Arial" w:hAnsi="Arial" w:cs="Arial"/>
                <w:b/>
                <w:bCs/>
              </w:rPr>
              <w:t>Atsakymas</w:t>
            </w:r>
          </w:p>
        </w:tc>
      </w:tr>
      <w:tr w:rsidR="0029311B" w:rsidRPr="00D41DFC" w14:paraId="2C3E0050" w14:textId="77777777" w:rsidTr="0039730F">
        <w:trPr>
          <w:trHeight w:val="352"/>
        </w:trPr>
        <w:tc>
          <w:tcPr>
            <w:tcW w:w="495" w:type="dxa"/>
            <w:vAlign w:val="center"/>
          </w:tcPr>
          <w:p w14:paraId="3C56DCC1" w14:textId="77777777" w:rsidR="0029311B" w:rsidRPr="0029311B" w:rsidRDefault="0029311B" w:rsidP="00456267">
            <w:pPr>
              <w:spacing w:line="276" w:lineRule="auto"/>
              <w:jc w:val="center"/>
              <w:rPr>
                <w:rFonts w:ascii="Arial" w:hAnsi="Arial" w:cs="Arial"/>
              </w:rPr>
            </w:pPr>
          </w:p>
        </w:tc>
        <w:tc>
          <w:tcPr>
            <w:tcW w:w="9217" w:type="dxa"/>
            <w:vAlign w:val="center"/>
          </w:tcPr>
          <w:p w14:paraId="4E461D48" w14:textId="4325CFB8" w:rsidR="00EC49C3" w:rsidRPr="00EC49C3" w:rsidRDefault="00D10609" w:rsidP="00EC49C3">
            <w:pPr>
              <w:spacing w:line="276" w:lineRule="auto"/>
              <w:jc w:val="both"/>
              <w:rPr>
                <w:rFonts w:ascii="Arial" w:hAnsi="Arial" w:cs="Arial"/>
              </w:rPr>
            </w:pPr>
            <w:r w:rsidRPr="00D9368F">
              <w:rPr>
                <w:rFonts w:ascii="Arial" w:hAnsi="Arial" w:cs="Arial"/>
              </w:rPr>
              <w:t xml:space="preserve">Dėkojame už pateiktas pastabas. </w:t>
            </w:r>
            <w:r w:rsidR="00EC49C3" w:rsidRPr="00EC49C3">
              <w:rPr>
                <w:rFonts w:ascii="Arial" w:hAnsi="Arial" w:cs="Arial"/>
              </w:rPr>
              <w:t xml:space="preserve">Perkantysis </w:t>
            </w:r>
            <w:r w:rsidR="005456D7">
              <w:rPr>
                <w:rFonts w:ascii="Arial" w:hAnsi="Arial" w:cs="Arial"/>
              </w:rPr>
              <w:t>subjektas</w:t>
            </w:r>
            <w:r w:rsidR="00EC49C3" w:rsidRPr="00EC49C3">
              <w:rPr>
                <w:rFonts w:ascii="Arial" w:hAnsi="Arial" w:cs="Arial"/>
              </w:rPr>
              <w:t xml:space="preserve"> </w:t>
            </w:r>
            <w:r w:rsidR="00B51F08">
              <w:rPr>
                <w:rFonts w:ascii="Arial" w:hAnsi="Arial" w:cs="Arial"/>
              </w:rPr>
              <w:t xml:space="preserve">informuoja, kad </w:t>
            </w:r>
            <w:r w:rsidR="00EC49C3" w:rsidRPr="00EC49C3">
              <w:rPr>
                <w:rFonts w:ascii="Arial" w:hAnsi="Arial" w:cs="Arial"/>
              </w:rPr>
              <w:t xml:space="preserve">surinktus duomenis naudoja sąskaitų vartotojams formavimui. </w:t>
            </w:r>
            <w:r w:rsidR="00217CB9">
              <w:rPr>
                <w:rFonts w:ascii="Arial" w:hAnsi="Arial" w:cs="Arial"/>
              </w:rPr>
              <w:t>Šie</w:t>
            </w:r>
            <w:r w:rsidR="00EC49C3" w:rsidRPr="00EC49C3">
              <w:rPr>
                <w:rFonts w:ascii="Arial" w:hAnsi="Arial" w:cs="Arial"/>
              </w:rPr>
              <w:t xml:space="preserve"> duomenys yra būtini kiekvieno mėnesio pabaigoje. </w:t>
            </w:r>
            <w:r w:rsidR="00464858">
              <w:rPr>
                <w:rFonts w:ascii="Arial" w:hAnsi="Arial" w:cs="Arial"/>
              </w:rPr>
              <w:t>N</w:t>
            </w:r>
            <w:r w:rsidR="00354846">
              <w:rPr>
                <w:rFonts w:ascii="Arial" w:hAnsi="Arial" w:cs="Arial"/>
              </w:rPr>
              <w:t>e visa apim</w:t>
            </w:r>
            <w:r w:rsidR="00464858">
              <w:rPr>
                <w:rFonts w:ascii="Arial" w:hAnsi="Arial" w:cs="Arial"/>
              </w:rPr>
              <w:t xml:space="preserve">timi </w:t>
            </w:r>
            <w:r w:rsidR="00EC49C3" w:rsidRPr="00EC49C3">
              <w:rPr>
                <w:rFonts w:ascii="Arial" w:hAnsi="Arial" w:cs="Arial"/>
              </w:rPr>
              <w:t>ar ne laiku surinkti duomenys</w:t>
            </w:r>
            <w:r w:rsidR="00041BC7">
              <w:rPr>
                <w:rFonts w:ascii="Arial" w:hAnsi="Arial" w:cs="Arial"/>
              </w:rPr>
              <w:t xml:space="preserve"> gali</w:t>
            </w:r>
            <w:r w:rsidR="00812CE2">
              <w:rPr>
                <w:rFonts w:ascii="Arial" w:hAnsi="Arial" w:cs="Arial"/>
              </w:rPr>
              <w:t xml:space="preserve"> turėt</w:t>
            </w:r>
            <w:r w:rsidR="00041BC7">
              <w:rPr>
                <w:rFonts w:ascii="Arial" w:hAnsi="Arial" w:cs="Arial"/>
              </w:rPr>
              <w:t>i</w:t>
            </w:r>
            <w:r w:rsidR="00EC49C3" w:rsidRPr="00EC49C3">
              <w:rPr>
                <w:rFonts w:ascii="Arial" w:hAnsi="Arial" w:cs="Arial"/>
              </w:rPr>
              <w:t xml:space="preserve"> įtakos </w:t>
            </w:r>
            <w:r w:rsidR="00812CE2">
              <w:rPr>
                <w:rFonts w:ascii="Arial" w:hAnsi="Arial" w:cs="Arial"/>
              </w:rPr>
              <w:t>netikslių</w:t>
            </w:r>
            <w:r w:rsidR="00812CE2" w:rsidRPr="00EC49C3">
              <w:rPr>
                <w:rFonts w:ascii="Arial" w:hAnsi="Arial" w:cs="Arial"/>
              </w:rPr>
              <w:t xml:space="preserve"> </w:t>
            </w:r>
            <w:r w:rsidR="00EC49C3" w:rsidRPr="00EC49C3">
              <w:rPr>
                <w:rFonts w:ascii="Arial" w:hAnsi="Arial" w:cs="Arial"/>
              </w:rPr>
              <w:t>ir</w:t>
            </w:r>
            <w:r w:rsidR="00F9755B">
              <w:rPr>
                <w:rFonts w:ascii="Arial" w:hAnsi="Arial" w:cs="Arial"/>
              </w:rPr>
              <w:t> </w:t>
            </w:r>
            <w:r w:rsidR="00EC49C3" w:rsidRPr="00EC49C3">
              <w:rPr>
                <w:rFonts w:ascii="Arial" w:hAnsi="Arial" w:cs="Arial"/>
              </w:rPr>
              <w:t>/</w:t>
            </w:r>
            <w:r w:rsidR="00F9755B">
              <w:rPr>
                <w:rFonts w:ascii="Arial" w:hAnsi="Arial" w:cs="Arial"/>
              </w:rPr>
              <w:t> </w:t>
            </w:r>
            <w:r w:rsidR="00EC49C3" w:rsidRPr="00EC49C3">
              <w:rPr>
                <w:rFonts w:ascii="Arial" w:hAnsi="Arial" w:cs="Arial"/>
              </w:rPr>
              <w:t>ar pavėluotai pateikt</w:t>
            </w:r>
            <w:r w:rsidR="00812CE2">
              <w:rPr>
                <w:rFonts w:ascii="Arial" w:hAnsi="Arial" w:cs="Arial"/>
              </w:rPr>
              <w:t>ų</w:t>
            </w:r>
            <w:r w:rsidR="00EC49C3" w:rsidRPr="00EC49C3">
              <w:rPr>
                <w:rFonts w:ascii="Arial" w:hAnsi="Arial" w:cs="Arial"/>
              </w:rPr>
              <w:t xml:space="preserve"> sąskait</w:t>
            </w:r>
            <w:r w:rsidR="00812CE2">
              <w:rPr>
                <w:rFonts w:ascii="Arial" w:hAnsi="Arial" w:cs="Arial"/>
              </w:rPr>
              <w:t>ų</w:t>
            </w:r>
            <w:r w:rsidR="00EC49C3" w:rsidRPr="00EC49C3">
              <w:rPr>
                <w:rFonts w:ascii="Arial" w:hAnsi="Arial" w:cs="Arial"/>
              </w:rPr>
              <w:t xml:space="preserve"> vartotojams</w:t>
            </w:r>
            <w:r w:rsidR="002B4B9D">
              <w:rPr>
                <w:rFonts w:ascii="Arial" w:hAnsi="Arial" w:cs="Arial"/>
              </w:rPr>
              <w:t xml:space="preserve"> išrašym</w:t>
            </w:r>
            <w:r w:rsidR="00A60518">
              <w:rPr>
                <w:rFonts w:ascii="Arial" w:hAnsi="Arial" w:cs="Arial"/>
              </w:rPr>
              <w:t>ui</w:t>
            </w:r>
            <w:r w:rsidR="00EC49C3" w:rsidRPr="00EC49C3">
              <w:rPr>
                <w:rFonts w:ascii="Arial" w:hAnsi="Arial" w:cs="Arial"/>
              </w:rPr>
              <w:t>, kas sukel</w:t>
            </w:r>
            <w:r w:rsidR="00FE3422">
              <w:rPr>
                <w:rFonts w:ascii="Arial" w:hAnsi="Arial" w:cs="Arial"/>
              </w:rPr>
              <w:t>tų</w:t>
            </w:r>
            <w:r w:rsidR="00EC49C3" w:rsidRPr="00EC49C3">
              <w:rPr>
                <w:rFonts w:ascii="Arial" w:hAnsi="Arial" w:cs="Arial"/>
              </w:rPr>
              <w:t xml:space="preserve"> Perkanči</w:t>
            </w:r>
            <w:r w:rsidR="00A60518">
              <w:rPr>
                <w:rFonts w:ascii="Arial" w:hAnsi="Arial" w:cs="Arial"/>
              </w:rPr>
              <w:t>a</w:t>
            </w:r>
            <w:r w:rsidR="00EC49C3" w:rsidRPr="00EC49C3">
              <w:rPr>
                <w:rFonts w:ascii="Arial" w:hAnsi="Arial" w:cs="Arial"/>
              </w:rPr>
              <w:t>j</w:t>
            </w:r>
            <w:r w:rsidR="00FE3422">
              <w:rPr>
                <w:rFonts w:ascii="Arial" w:hAnsi="Arial" w:cs="Arial"/>
              </w:rPr>
              <w:t>am</w:t>
            </w:r>
            <w:r w:rsidR="00EC49C3" w:rsidRPr="00EC49C3">
              <w:rPr>
                <w:rFonts w:ascii="Arial" w:hAnsi="Arial" w:cs="Arial"/>
              </w:rPr>
              <w:t xml:space="preserve"> </w:t>
            </w:r>
            <w:r w:rsidR="005456D7">
              <w:rPr>
                <w:rFonts w:ascii="Arial" w:hAnsi="Arial" w:cs="Arial"/>
              </w:rPr>
              <w:t>subjekt</w:t>
            </w:r>
            <w:r w:rsidR="00FE3422">
              <w:rPr>
                <w:rFonts w:ascii="Arial" w:hAnsi="Arial" w:cs="Arial"/>
              </w:rPr>
              <w:t>ui</w:t>
            </w:r>
            <w:r w:rsidR="00EC49C3" w:rsidRPr="00EC49C3">
              <w:rPr>
                <w:rFonts w:ascii="Arial" w:hAnsi="Arial" w:cs="Arial"/>
              </w:rPr>
              <w:t xml:space="preserve"> finansinius</w:t>
            </w:r>
            <w:r w:rsidR="0013573B">
              <w:rPr>
                <w:rFonts w:ascii="Arial" w:hAnsi="Arial" w:cs="Arial"/>
              </w:rPr>
              <w:t xml:space="preserve"> nuostat</w:t>
            </w:r>
            <w:r w:rsidR="00144CFE">
              <w:rPr>
                <w:rFonts w:ascii="Arial" w:hAnsi="Arial" w:cs="Arial"/>
              </w:rPr>
              <w:t xml:space="preserve">us bei </w:t>
            </w:r>
            <w:r w:rsidR="00C8163C">
              <w:rPr>
                <w:rFonts w:ascii="Arial" w:hAnsi="Arial" w:cs="Arial"/>
              </w:rPr>
              <w:t>žalą rep</w:t>
            </w:r>
            <w:r w:rsidR="00AE68B9">
              <w:rPr>
                <w:rFonts w:ascii="Arial" w:hAnsi="Arial" w:cs="Arial"/>
              </w:rPr>
              <w:t>utacijai.</w:t>
            </w:r>
          </w:p>
          <w:p w14:paraId="0714F522" w14:textId="7C2B9AAE" w:rsidR="0029311B" w:rsidRDefault="00AE68B9" w:rsidP="00EC49C3">
            <w:pPr>
              <w:spacing w:line="276" w:lineRule="auto"/>
              <w:jc w:val="both"/>
              <w:rPr>
                <w:rFonts w:ascii="Arial" w:hAnsi="Arial" w:cs="Arial"/>
              </w:rPr>
            </w:pPr>
            <w:r>
              <w:rPr>
                <w:rFonts w:ascii="Arial" w:hAnsi="Arial" w:cs="Arial"/>
              </w:rPr>
              <w:t>Pažymėtina, kad</w:t>
            </w:r>
            <w:r w:rsidR="006E3884">
              <w:rPr>
                <w:rFonts w:ascii="Arial" w:hAnsi="Arial" w:cs="Arial"/>
              </w:rPr>
              <w:t xml:space="preserve"> </w:t>
            </w:r>
            <w:r w:rsidR="00EC49C3" w:rsidRPr="00EC49C3">
              <w:rPr>
                <w:rFonts w:ascii="Arial" w:hAnsi="Arial" w:cs="Arial"/>
              </w:rPr>
              <w:t xml:space="preserve">Perkantysis </w:t>
            </w:r>
            <w:r w:rsidR="005456D7">
              <w:rPr>
                <w:rFonts w:ascii="Arial" w:hAnsi="Arial" w:cs="Arial"/>
              </w:rPr>
              <w:t>subjektas</w:t>
            </w:r>
            <w:r w:rsidR="00EC49C3" w:rsidRPr="00EC49C3">
              <w:rPr>
                <w:rFonts w:ascii="Arial" w:hAnsi="Arial" w:cs="Arial"/>
              </w:rPr>
              <w:t xml:space="preserve"> siekia </w:t>
            </w:r>
            <w:r w:rsidR="003F0099">
              <w:rPr>
                <w:rFonts w:ascii="Arial" w:hAnsi="Arial" w:cs="Arial"/>
              </w:rPr>
              <w:t>įsivertinti</w:t>
            </w:r>
            <w:r w:rsidR="00D915A2">
              <w:rPr>
                <w:rFonts w:ascii="Arial" w:hAnsi="Arial" w:cs="Arial"/>
              </w:rPr>
              <w:t xml:space="preserve"> rizikas</w:t>
            </w:r>
            <w:r w:rsidR="0026130C">
              <w:rPr>
                <w:rFonts w:ascii="Arial" w:hAnsi="Arial" w:cs="Arial"/>
              </w:rPr>
              <w:t xml:space="preserve"> ir nupirkti paslaugas taip</w:t>
            </w:r>
            <w:r w:rsidR="00D915A2">
              <w:rPr>
                <w:rFonts w:ascii="Arial" w:hAnsi="Arial" w:cs="Arial"/>
              </w:rPr>
              <w:t xml:space="preserve">, kad </w:t>
            </w:r>
            <w:r w:rsidR="009D58E8">
              <w:rPr>
                <w:rFonts w:ascii="Arial" w:hAnsi="Arial" w:cs="Arial"/>
              </w:rPr>
              <w:t xml:space="preserve">būtų užtikrintas </w:t>
            </w:r>
            <w:r w:rsidR="00D915A2" w:rsidRPr="00EC49C3">
              <w:rPr>
                <w:rFonts w:ascii="Arial" w:hAnsi="Arial" w:cs="Arial"/>
              </w:rPr>
              <w:t>duomenų perdavimo paslaug</w:t>
            </w:r>
            <w:r w:rsidR="004E0C54">
              <w:rPr>
                <w:rFonts w:ascii="Arial" w:hAnsi="Arial" w:cs="Arial"/>
              </w:rPr>
              <w:t>ų</w:t>
            </w:r>
            <w:r w:rsidR="00182FB6">
              <w:rPr>
                <w:rFonts w:ascii="Arial" w:hAnsi="Arial" w:cs="Arial"/>
              </w:rPr>
              <w:t xml:space="preserve"> </w:t>
            </w:r>
            <w:r w:rsidR="00435FF1">
              <w:rPr>
                <w:rFonts w:ascii="Arial" w:hAnsi="Arial" w:cs="Arial"/>
              </w:rPr>
              <w:t xml:space="preserve">teikimo </w:t>
            </w:r>
            <w:r w:rsidR="009D58E8">
              <w:rPr>
                <w:rFonts w:ascii="Arial" w:hAnsi="Arial" w:cs="Arial"/>
              </w:rPr>
              <w:t>patikimumas</w:t>
            </w:r>
            <w:r w:rsidR="00E35AED">
              <w:rPr>
                <w:rFonts w:ascii="Arial" w:hAnsi="Arial" w:cs="Arial"/>
              </w:rPr>
              <w:t xml:space="preserve"> bei </w:t>
            </w:r>
            <w:r w:rsidR="00E35AED" w:rsidRPr="00EC49C3">
              <w:rPr>
                <w:rFonts w:ascii="Arial" w:hAnsi="Arial" w:cs="Arial"/>
              </w:rPr>
              <w:t>skland</w:t>
            </w:r>
            <w:r w:rsidR="00E35AED">
              <w:rPr>
                <w:rFonts w:ascii="Arial" w:hAnsi="Arial" w:cs="Arial"/>
              </w:rPr>
              <w:t>us</w:t>
            </w:r>
            <w:r w:rsidR="00E35AED" w:rsidRPr="00EC49C3">
              <w:rPr>
                <w:rFonts w:ascii="Arial" w:hAnsi="Arial" w:cs="Arial"/>
              </w:rPr>
              <w:t xml:space="preserve"> perėjim</w:t>
            </w:r>
            <w:r w:rsidR="00E35AED">
              <w:rPr>
                <w:rFonts w:ascii="Arial" w:hAnsi="Arial" w:cs="Arial"/>
              </w:rPr>
              <w:t>as</w:t>
            </w:r>
            <w:r w:rsidR="00E35AED" w:rsidRPr="00EC49C3">
              <w:rPr>
                <w:rFonts w:ascii="Arial" w:hAnsi="Arial" w:cs="Arial"/>
              </w:rPr>
              <w:t xml:space="preserve"> nuo vieno tiekėjo prie kito.</w:t>
            </w:r>
            <w:r w:rsidR="00E35AED">
              <w:rPr>
                <w:rFonts w:ascii="Arial" w:hAnsi="Arial" w:cs="Arial"/>
              </w:rPr>
              <w:t xml:space="preserve"> </w:t>
            </w:r>
          </w:p>
          <w:p w14:paraId="693FE57E" w14:textId="77777777" w:rsidR="001101B5" w:rsidRDefault="001101B5" w:rsidP="00EC49C3">
            <w:pPr>
              <w:spacing w:line="276" w:lineRule="auto"/>
              <w:jc w:val="both"/>
              <w:rPr>
                <w:rFonts w:ascii="Arial" w:hAnsi="Arial" w:cs="Arial"/>
                <w:highlight w:val="yellow"/>
              </w:rPr>
            </w:pPr>
          </w:p>
          <w:p w14:paraId="3FFF492C" w14:textId="194A744B" w:rsidR="001101B5" w:rsidRDefault="00E2746E" w:rsidP="00EC49C3">
            <w:pPr>
              <w:spacing w:line="276" w:lineRule="auto"/>
              <w:jc w:val="both"/>
              <w:rPr>
                <w:rFonts w:ascii="Arial" w:hAnsi="Arial" w:cs="Arial"/>
              </w:rPr>
            </w:pPr>
            <w:r>
              <w:rPr>
                <w:rFonts w:ascii="Arial" w:hAnsi="Arial" w:cs="Arial"/>
              </w:rPr>
              <w:t>Taip pat</w:t>
            </w:r>
            <w:r w:rsidR="001101B5" w:rsidRPr="001101B5">
              <w:rPr>
                <w:rFonts w:ascii="Arial" w:hAnsi="Arial" w:cs="Arial"/>
              </w:rPr>
              <w:t xml:space="preserve"> Perkantysis subjektas</w:t>
            </w:r>
            <w:r>
              <w:rPr>
                <w:rFonts w:ascii="Arial" w:hAnsi="Arial" w:cs="Arial"/>
              </w:rPr>
              <w:t xml:space="preserve"> informuoja</w:t>
            </w:r>
            <w:r w:rsidR="001101B5" w:rsidRPr="001101B5">
              <w:rPr>
                <w:rFonts w:ascii="Arial" w:hAnsi="Arial" w:cs="Arial"/>
              </w:rPr>
              <w:t xml:space="preserve">, </w:t>
            </w:r>
            <w:r>
              <w:rPr>
                <w:rFonts w:ascii="Arial" w:hAnsi="Arial" w:cs="Arial"/>
              </w:rPr>
              <w:t xml:space="preserve">kad </w:t>
            </w:r>
            <w:r w:rsidR="001101B5" w:rsidRPr="001101B5">
              <w:rPr>
                <w:rFonts w:ascii="Arial" w:hAnsi="Arial" w:cs="Arial"/>
              </w:rPr>
              <w:t xml:space="preserve">siekdamas nepatirti nuostolių dėl sutrikdyto duomenų perdavimo, </w:t>
            </w:r>
            <w:r>
              <w:rPr>
                <w:rFonts w:ascii="Arial" w:hAnsi="Arial" w:cs="Arial"/>
              </w:rPr>
              <w:t xml:space="preserve">nusprendė </w:t>
            </w:r>
            <w:r w:rsidR="001101B5" w:rsidRPr="001101B5">
              <w:rPr>
                <w:rFonts w:ascii="Arial" w:hAnsi="Arial" w:cs="Arial"/>
              </w:rPr>
              <w:t>neatskir</w:t>
            </w:r>
            <w:r>
              <w:rPr>
                <w:rFonts w:ascii="Arial" w:hAnsi="Arial" w:cs="Arial"/>
              </w:rPr>
              <w:t>ti</w:t>
            </w:r>
            <w:r w:rsidR="001101B5" w:rsidRPr="001101B5">
              <w:rPr>
                <w:rFonts w:ascii="Arial" w:hAnsi="Arial" w:cs="Arial"/>
              </w:rPr>
              <w:t xml:space="preserve"> migracijos proceso nuo paslaugos teikimo ir tiekėją </w:t>
            </w:r>
            <w:r w:rsidRPr="001101B5">
              <w:rPr>
                <w:rFonts w:ascii="Arial" w:hAnsi="Arial" w:cs="Arial"/>
              </w:rPr>
              <w:t>įpareigo</w:t>
            </w:r>
            <w:r>
              <w:rPr>
                <w:rFonts w:ascii="Arial" w:hAnsi="Arial" w:cs="Arial"/>
              </w:rPr>
              <w:t>ti</w:t>
            </w:r>
            <w:r w:rsidRPr="001101B5">
              <w:rPr>
                <w:rFonts w:ascii="Arial" w:hAnsi="Arial" w:cs="Arial"/>
              </w:rPr>
              <w:t xml:space="preserve"> </w:t>
            </w:r>
            <w:r w:rsidR="001101B5" w:rsidRPr="001101B5">
              <w:rPr>
                <w:rFonts w:ascii="Arial" w:hAnsi="Arial" w:cs="Arial"/>
              </w:rPr>
              <w:t xml:space="preserve">būti atsakingu už bendrą procesą. </w:t>
            </w:r>
            <w:r>
              <w:rPr>
                <w:rFonts w:ascii="Arial" w:hAnsi="Arial" w:cs="Arial"/>
              </w:rPr>
              <w:t>Atkreiptinas dėmesys, kad a</w:t>
            </w:r>
            <w:r w:rsidR="001101B5" w:rsidRPr="001101B5">
              <w:rPr>
                <w:rFonts w:ascii="Arial" w:hAnsi="Arial" w:cs="Arial"/>
              </w:rPr>
              <w:t xml:space="preserve">tskiriant migracijos procesą nuo paslaugos teikimo Perkantysis subjektas </w:t>
            </w:r>
            <w:r>
              <w:rPr>
                <w:rFonts w:ascii="Arial" w:hAnsi="Arial" w:cs="Arial"/>
              </w:rPr>
              <w:t>turėtų prisiimti</w:t>
            </w:r>
            <w:r w:rsidRPr="001101B5">
              <w:rPr>
                <w:rFonts w:ascii="Arial" w:hAnsi="Arial" w:cs="Arial"/>
              </w:rPr>
              <w:t xml:space="preserve"> </w:t>
            </w:r>
            <w:r w:rsidR="001101B5" w:rsidRPr="001101B5">
              <w:rPr>
                <w:rFonts w:ascii="Arial" w:hAnsi="Arial" w:cs="Arial"/>
              </w:rPr>
              <w:t>riziką dėl nesėkmingos migracijos kylančių nuostolių. Todėl nustatyti  migracijos kaštus ir juos įtraukti į</w:t>
            </w:r>
            <w:r w:rsidR="00FE037F">
              <w:rPr>
                <w:rFonts w:ascii="Arial" w:hAnsi="Arial" w:cs="Arial"/>
              </w:rPr>
              <w:t xml:space="preserve"> </w:t>
            </w:r>
            <w:r w:rsidR="001101B5" w:rsidRPr="001101B5">
              <w:rPr>
                <w:rFonts w:ascii="Arial" w:hAnsi="Arial" w:cs="Arial"/>
              </w:rPr>
              <w:t xml:space="preserve">pirkimo sąlygas </w:t>
            </w:r>
            <w:r>
              <w:rPr>
                <w:rFonts w:ascii="Arial" w:hAnsi="Arial" w:cs="Arial"/>
              </w:rPr>
              <w:t>Perkančiajam subjektui yra per daug rizikinga.</w:t>
            </w:r>
          </w:p>
          <w:p w14:paraId="7204CA3B" w14:textId="77777777" w:rsidR="00D0715B" w:rsidRDefault="00D0715B" w:rsidP="00EC49C3">
            <w:pPr>
              <w:spacing w:line="276" w:lineRule="auto"/>
              <w:jc w:val="both"/>
              <w:rPr>
                <w:rFonts w:ascii="Arial" w:hAnsi="Arial" w:cs="Arial"/>
                <w:highlight w:val="yellow"/>
              </w:rPr>
            </w:pPr>
          </w:p>
          <w:p w14:paraId="5C6E41B0" w14:textId="0D54F521" w:rsidR="00D0715B" w:rsidRDefault="00E2746E" w:rsidP="00EC49C3">
            <w:pPr>
              <w:spacing w:line="276" w:lineRule="auto"/>
              <w:jc w:val="both"/>
              <w:rPr>
                <w:rFonts w:ascii="Arial" w:hAnsi="Arial" w:cs="Arial"/>
              </w:rPr>
            </w:pPr>
            <w:r>
              <w:rPr>
                <w:rFonts w:ascii="Arial" w:hAnsi="Arial" w:cs="Arial"/>
              </w:rPr>
              <w:t>Taip pat p</w:t>
            </w:r>
            <w:r w:rsidR="00A0091E">
              <w:rPr>
                <w:rFonts w:ascii="Arial" w:hAnsi="Arial" w:cs="Arial"/>
              </w:rPr>
              <w:t xml:space="preserve">ažymėtina, kad </w:t>
            </w:r>
            <w:r w:rsidR="00CC6C2A" w:rsidRPr="00CC6C2A">
              <w:rPr>
                <w:rFonts w:ascii="Arial" w:hAnsi="Arial" w:cs="Arial"/>
              </w:rPr>
              <w:t xml:space="preserve">Perkantysis subjektas neturi nepriklausomos prieigos prie savo įrangos, sumontuotos trečiųjų šalių patalpose. Esant </w:t>
            </w:r>
            <w:r w:rsidR="006D6A87">
              <w:rPr>
                <w:rFonts w:ascii="Arial" w:hAnsi="Arial" w:cs="Arial"/>
              </w:rPr>
              <w:t>poreikiui</w:t>
            </w:r>
            <w:r w:rsidR="00CC6C2A" w:rsidRPr="00CC6C2A">
              <w:rPr>
                <w:rFonts w:ascii="Arial" w:hAnsi="Arial" w:cs="Arial"/>
              </w:rPr>
              <w:t xml:space="preserve"> patekti prie įrangos su patalpų savininkais</w:t>
            </w:r>
            <w:r w:rsidR="00506758">
              <w:rPr>
                <w:rFonts w:ascii="Arial" w:hAnsi="Arial" w:cs="Arial"/>
              </w:rPr>
              <w:t xml:space="preserve"> tiekėjas savarankiškai</w:t>
            </w:r>
            <w:r w:rsidR="00CC6C2A" w:rsidRPr="00CC6C2A">
              <w:rPr>
                <w:rFonts w:ascii="Arial" w:hAnsi="Arial" w:cs="Arial"/>
              </w:rPr>
              <w:t xml:space="preserve"> derina patekimo laiką ir galimybes. Perkantysis subjektas neturi galimybės ir pajėgumų suderinti šių klausimų už tiekėją. Perkantysis subjektas </w:t>
            </w:r>
            <w:r w:rsidR="00AA7E3C">
              <w:rPr>
                <w:rFonts w:ascii="Arial" w:hAnsi="Arial" w:cs="Arial"/>
              </w:rPr>
              <w:t>suteiks</w:t>
            </w:r>
            <w:r w:rsidR="00CC6C2A" w:rsidRPr="00CC6C2A">
              <w:rPr>
                <w:rFonts w:ascii="Arial" w:hAnsi="Arial" w:cs="Arial"/>
              </w:rPr>
              <w:t xml:space="preserve"> turimą informaciją apie patekimo į objektus tvarką ir kontaktinius asmenis.</w:t>
            </w:r>
          </w:p>
          <w:p w14:paraId="5B8F577D" w14:textId="77777777" w:rsidR="0073160B" w:rsidRDefault="0073160B" w:rsidP="00EC49C3">
            <w:pPr>
              <w:spacing w:line="276" w:lineRule="auto"/>
              <w:jc w:val="both"/>
              <w:rPr>
                <w:rFonts w:ascii="Arial" w:hAnsi="Arial" w:cs="Arial"/>
              </w:rPr>
            </w:pPr>
          </w:p>
          <w:p w14:paraId="054671C1" w14:textId="3B9C4A56" w:rsidR="0073160B" w:rsidRDefault="0073160B" w:rsidP="00EC49C3">
            <w:pPr>
              <w:spacing w:line="276" w:lineRule="auto"/>
              <w:jc w:val="both"/>
              <w:rPr>
                <w:rFonts w:ascii="Arial" w:hAnsi="Arial" w:cs="Arial"/>
              </w:rPr>
            </w:pPr>
            <w:r>
              <w:rPr>
                <w:rFonts w:ascii="Arial" w:hAnsi="Arial" w:cs="Arial"/>
              </w:rPr>
              <w:t>Taigi remiantis tuo, kas išdėstyta, Perkantysis subjektas vykdydamas pirkimą vadovausis pagrindiniais pirkimų principais, numatytais PĮ 29 str. 1 dalyje ir sieks, kad pirkime būtų užtikrintas lygiateisiškumas ir tiekėjų konkurencija.</w:t>
            </w:r>
          </w:p>
          <w:p w14:paraId="1206DC4C" w14:textId="2F2DD92D" w:rsidR="00CC6C2A" w:rsidRPr="00D573A9" w:rsidRDefault="00CC6C2A" w:rsidP="00EC49C3">
            <w:pPr>
              <w:spacing w:line="276" w:lineRule="auto"/>
              <w:jc w:val="both"/>
              <w:rPr>
                <w:rFonts w:ascii="Arial" w:hAnsi="Arial" w:cs="Arial"/>
                <w:highlight w:val="yellow"/>
              </w:rPr>
            </w:pPr>
          </w:p>
        </w:tc>
      </w:tr>
      <w:tr w:rsidR="00856101" w:rsidRPr="00D41DFC" w14:paraId="4BD68A72" w14:textId="77777777" w:rsidTr="0039730F">
        <w:trPr>
          <w:trHeight w:val="352"/>
        </w:trPr>
        <w:tc>
          <w:tcPr>
            <w:tcW w:w="495" w:type="dxa"/>
            <w:shd w:val="clear" w:color="auto" w:fill="E7E6E6" w:themeFill="background2"/>
            <w:vAlign w:val="center"/>
          </w:tcPr>
          <w:p w14:paraId="083F90A2" w14:textId="77777777" w:rsidR="00856101" w:rsidRPr="0029311B" w:rsidRDefault="00856101" w:rsidP="00456267">
            <w:pPr>
              <w:pStyle w:val="Sraopastraipa"/>
              <w:numPr>
                <w:ilvl w:val="0"/>
                <w:numId w:val="30"/>
              </w:numPr>
              <w:jc w:val="center"/>
              <w:rPr>
                <w:rFonts w:ascii="Arial" w:hAnsi="Arial" w:cs="Arial"/>
              </w:rPr>
            </w:pPr>
          </w:p>
        </w:tc>
        <w:tc>
          <w:tcPr>
            <w:tcW w:w="9217" w:type="dxa"/>
            <w:shd w:val="clear" w:color="auto" w:fill="E7E6E6" w:themeFill="background2"/>
            <w:vAlign w:val="center"/>
          </w:tcPr>
          <w:p w14:paraId="099C4A2E" w14:textId="624402DF" w:rsidR="00856101" w:rsidRPr="005E6232" w:rsidRDefault="005E6232" w:rsidP="00456267">
            <w:pPr>
              <w:spacing w:line="276" w:lineRule="auto"/>
              <w:jc w:val="both"/>
              <w:rPr>
                <w:rFonts w:ascii="Arial" w:hAnsi="Arial" w:cs="Arial"/>
                <w:b/>
                <w:bCs/>
              </w:rPr>
            </w:pPr>
            <w:r w:rsidRPr="005E6232">
              <w:rPr>
                <w:rFonts w:ascii="Arial" w:hAnsi="Arial" w:cs="Arial"/>
                <w:b/>
                <w:bCs/>
              </w:rPr>
              <w:t>Klausimas</w:t>
            </w:r>
          </w:p>
        </w:tc>
      </w:tr>
      <w:tr w:rsidR="00856101" w:rsidRPr="00D41DFC" w14:paraId="31ACD65B" w14:textId="77777777" w:rsidTr="0039730F">
        <w:trPr>
          <w:trHeight w:val="352"/>
        </w:trPr>
        <w:tc>
          <w:tcPr>
            <w:tcW w:w="495" w:type="dxa"/>
            <w:vAlign w:val="center"/>
          </w:tcPr>
          <w:p w14:paraId="22131A8B" w14:textId="77777777" w:rsidR="00856101" w:rsidRPr="0029311B" w:rsidRDefault="00856101" w:rsidP="00456267">
            <w:pPr>
              <w:spacing w:line="276" w:lineRule="auto"/>
              <w:jc w:val="center"/>
              <w:rPr>
                <w:rFonts w:ascii="Arial" w:hAnsi="Arial" w:cs="Arial"/>
              </w:rPr>
            </w:pPr>
          </w:p>
        </w:tc>
        <w:tc>
          <w:tcPr>
            <w:tcW w:w="9217" w:type="dxa"/>
            <w:vAlign w:val="center"/>
          </w:tcPr>
          <w:p w14:paraId="51EDFA6C" w14:textId="7A0C7F09" w:rsidR="00856101" w:rsidRPr="00373DFC" w:rsidRDefault="00373DFC" w:rsidP="00373DFC">
            <w:pPr>
              <w:spacing w:line="276" w:lineRule="auto"/>
              <w:jc w:val="both"/>
              <w:rPr>
                <w:rFonts w:ascii="Arial" w:hAnsi="Arial" w:cs="Arial"/>
                <w:b/>
                <w:bCs/>
                <w:i/>
                <w:iCs/>
              </w:rPr>
            </w:pPr>
            <w:r w:rsidRPr="00373DFC">
              <w:rPr>
                <w:rFonts w:ascii="Arial" w:hAnsi="Arial" w:cs="Arial"/>
                <w:i/>
                <w:iCs/>
              </w:rPr>
              <w:t xml:space="preserve">5.4 punktą papildyti reikalavimais, kad per </w:t>
            </w:r>
            <w:proofErr w:type="spellStart"/>
            <w:r w:rsidRPr="00373DFC">
              <w:rPr>
                <w:rFonts w:ascii="Arial" w:hAnsi="Arial" w:cs="Arial"/>
                <w:i/>
                <w:iCs/>
              </w:rPr>
              <w:t>IoT</w:t>
            </w:r>
            <w:proofErr w:type="spellEnd"/>
            <w:r w:rsidRPr="00373DFC">
              <w:rPr>
                <w:rFonts w:ascii="Arial" w:hAnsi="Arial" w:cs="Arial"/>
                <w:i/>
                <w:iCs/>
              </w:rPr>
              <w:t xml:space="preserve"> platformą būtų galimybė užsakyti naujas korteles savarankiškai, jungiantis prie platformos turi būti dvigubos autentifikacijos funkcija. Taip pat turi būti galimybė suteikti „</w:t>
            </w:r>
            <w:proofErr w:type="spellStart"/>
            <w:r w:rsidRPr="00373DFC">
              <w:rPr>
                <w:rFonts w:ascii="Arial" w:hAnsi="Arial" w:cs="Arial"/>
                <w:i/>
                <w:iCs/>
              </w:rPr>
              <w:t>read</w:t>
            </w:r>
            <w:proofErr w:type="spellEnd"/>
            <w:r w:rsidRPr="00373DFC">
              <w:rPr>
                <w:rFonts w:ascii="Arial" w:hAnsi="Arial" w:cs="Arial"/>
                <w:i/>
                <w:iCs/>
              </w:rPr>
              <w:t xml:space="preserve"> </w:t>
            </w:r>
            <w:proofErr w:type="spellStart"/>
            <w:r w:rsidRPr="00373DFC">
              <w:rPr>
                <w:rFonts w:ascii="Arial" w:hAnsi="Arial" w:cs="Arial"/>
                <w:i/>
                <w:iCs/>
              </w:rPr>
              <w:t>only</w:t>
            </w:r>
            <w:proofErr w:type="spellEnd"/>
            <w:r w:rsidRPr="00373DFC">
              <w:rPr>
                <w:rFonts w:ascii="Arial" w:hAnsi="Arial" w:cs="Arial"/>
                <w:i/>
                <w:iCs/>
              </w:rPr>
              <w:t>“ teises tretiesiems asmenims arba kitiems darbuotojams</w:t>
            </w:r>
          </w:p>
        </w:tc>
      </w:tr>
      <w:tr w:rsidR="00856101" w:rsidRPr="00D41DFC" w14:paraId="22087D56" w14:textId="77777777" w:rsidTr="0039730F">
        <w:trPr>
          <w:trHeight w:val="352"/>
        </w:trPr>
        <w:tc>
          <w:tcPr>
            <w:tcW w:w="495" w:type="dxa"/>
            <w:shd w:val="clear" w:color="auto" w:fill="E7E6E6" w:themeFill="background2"/>
            <w:vAlign w:val="center"/>
          </w:tcPr>
          <w:p w14:paraId="6F1AFBD8" w14:textId="72B28168" w:rsidR="00856101" w:rsidRPr="00AD3BEA" w:rsidRDefault="00856101" w:rsidP="00456267">
            <w:pPr>
              <w:pStyle w:val="Sraopastraipa"/>
              <w:numPr>
                <w:ilvl w:val="0"/>
                <w:numId w:val="31"/>
              </w:numPr>
              <w:spacing w:line="276" w:lineRule="auto"/>
              <w:jc w:val="center"/>
              <w:rPr>
                <w:rFonts w:ascii="Arial" w:hAnsi="Arial" w:cs="Arial"/>
              </w:rPr>
            </w:pPr>
          </w:p>
        </w:tc>
        <w:tc>
          <w:tcPr>
            <w:tcW w:w="9217" w:type="dxa"/>
            <w:shd w:val="clear" w:color="auto" w:fill="E7E6E6" w:themeFill="background2"/>
            <w:vAlign w:val="center"/>
          </w:tcPr>
          <w:p w14:paraId="793C86B3" w14:textId="42661447" w:rsidR="00856101" w:rsidRPr="0029311B" w:rsidRDefault="00AD3BEA" w:rsidP="00456267">
            <w:pPr>
              <w:spacing w:line="276" w:lineRule="auto"/>
              <w:jc w:val="both"/>
              <w:rPr>
                <w:rFonts w:ascii="Arial" w:hAnsi="Arial" w:cs="Arial"/>
              </w:rPr>
            </w:pPr>
            <w:r w:rsidRPr="0029311B">
              <w:rPr>
                <w:rFonts w:ascii="Arial" w:hAnsi="Arial" w:cs="Arial"/>
                <w:b/>
                <w:bCs/>
              </w:rPr>
              <w:t>Atsakymas</w:t>
            </w:r>
          </w:p>
        </w:tc>
      </w:tr>
      <w:tr w:rsidR="00856101" w:rsidRPr="00D41DFC" w14:paraId="4118385D" w14:textId="77777777" w:rsidTr="0039730F">
        <w:trPr>
          <w:trHeight w:val="352"/>
        </w:trPr>
        <w:tc>
          <w:tcPr>
            <w:tcW w:w="495" w:type="dxa"/>
            <w:vAlign w:val="center"/>
          </w:tcPr>
          <w:p w14:paraId="2FB4F91A" w14:textId="77777777" w:rsidR="00856101" w:rsidRPr="0029311B" w:rsidRDefault="00856101" w:rsidP="00456267">
            <w:pPr>
              <w:spacing w:line="276" w:lineRule="auto"/>
              <w:jc w:val="center"/>
              <w:rPr>
                <w:rFonts w:ascii="Arial" w:hAnsi="Arial" w:cs="Arial"/>
              </w:rPr>
            </w:pPr>
          </w:p>
        </w:tc>
        <w:tc>
          <w:tcPr>
            <w:tcW w:w="9217" w:type="dxa"/>
            <w:vAlign w:val="center"/>
          </w:tcPr>
          <w:p w14:paraId="4CC51DE2" w14:textId="6B80A25E" w:rsidR="00856101" w:rsidRPr="0029311B" w:rsidRDefault="00B3260F" w:rsidP="00AC706E">
            <w:pPr>
              <w:spacing w:line="276" w:lineRule="auto"/>
              <w:jc w:val="both"/>
              <w:rPr>
                <w:rFonts w:ascii="Arial" w:hAnsi="Arial" w:cs="Arial"/>
              </w:rPr>
            </w:pPr>
            <w:r w:rsidRPr="00D9368F">
              <w:rPr>
                <w:rFonts w:ascii="Arial" w:hAnsi="Arial" w:cs="Arial"/>
              </w:rPr>
              <w:t>Dėkojame už pateiktas pastabas. Perkantysis subjektas informuoja, kad reng</w:t>
            </w:r>
            <w:r w:rsidR="00B97FD8">
              <w:rPr>
                <w:rFonts w:ascii="Arial" w:hAnsi="Arial" w:cs="Arial"/>
              </w:rPr>
              <w:t>damas</w:t>
            </w:r>
            <w:r w:rsidRPr="00D9368F">
              <w:rPr>
                <w:rFonts w:ascii="Arial" w:hAnsi="Arial" w:cs="Arial"/>
              </w:rPr>
              <w:t xml:space="preserve"> pirkimo dokumentus tiekėjo pateikt</w:t>
            </w:r>
            <w:r w:rsidR="00850500">
              <w:rPr>
                <w:rFonts w:ascii="Arial" w:hAnsi="Arial" w:cs="Arial"/>
              </w:rPr>
              <w:t>ą</w:t>
            </w:r>
            <w:r w:rsidRPr="00D9368F">
              <w:rPr>
                <w:rFonts w:ascii="Arial" w:hAnsi="Arial" w:cs="Arial"/>
              </w:rPr>
              <w:t xml:space="preserve"> pas</w:t>
            </w:r>
            <w:r w:rsidR="00B97FD8">
              <w:rPr>
                <w:rFonts w:ascii="Arial" w:hAnsi="Arial" w:cs="Arial"/>
              </w:rPr>
              <w:t>iūlym</w:t>
            </w:r>
            <w:r w:rsidR="00D035CD">
              <w:rPr>
                <w:rFonts w:ascii="Arial" w:hAnsi="Arial" w:cs="Arial"/>
              </w:rPr>
              <w:t>ą</w:t>
            </w:r>
            <w:r w:rsidRPr="00D9368F">
              <w:rPr>
                <w:rFonts w:ascii="Arial" w:hAnsi="Arial" w:cs="Arial"/>
              </w:rPr>
              <w:t xml:space="preserve"> apsvarsty</w:t>
            </w:r>
            <w:r w:rsidR="00850500">
              <w:rPr>
                <w:rFonts w:ascii="Arial" w:hAnsi="Arial" w:cs="Arial"/>
              </w:rPr>
              <w:t>s</w:t>
            </w:r>
            <w:r w:rsidRPr="00D9368F">
              <w:rPr>
                <w:rFonts w:ascii="Arial" w:hAnsi="Arial" w:cs="Arial"/>
              </w:rPr>
              <w:t>.</w:t>
            </w:r>
          </w:p>
        </w:tc>
      </w:tr>
    </w:tbl>
    <w:p w14:paraId="66BB2E6D" w14:textId="79C182F5" w:rsidR="00C549F9" w:rsidRPr="001912CD" w:rsidRDefault="007A0CC0" w:rsidP="001912CD">
      <w:pPr>
        <w:jc w:val="both"/>
        <w:rPr>
          <w:rFonts w:ascii="Arial" w:hAnsi="Arial" w:cs="Arial"/>
          <w:i/>
          <w:iCs/>
          <w:noProof/>
          <w:sz w:val="18"/>
          <w:szCs w:val="18"/>
        </w:rPr>
      </w:pPr>
      <w:r w:rsidRPr="00FE0937">
        <w:rPr>
          <w:rFonts w:ascii="Arial" w:eastAsia="Calibri" w:hAnsi="Arial" w:cs="Arial"/>
          <w:i/>
          <w:iCs/>
          <w:noProof/>
          <w:sz w:val="18"/>
          <w:szCs w:val="18"/>
        </w:rPr>
        <w:t>* T</w:t>
      </w:r>
      <w:r w:rsidRPr="00FE0937">
        <w:rPr>
          <w:rFonts w:ascii="Arial" w:hAnsi="Arial" w:cs="Arial"/>
          <w:i/>
          <w:iCs/>
          <w:noProof/>
          <w:sz w:val="18"/>
          <w:szCs w:val="18"/>
        </w:rPr>
        <w:t>iekėjų pateiktų klausimų / prašymų tekstas neredaguoti, siekiant išlaikyti teikiamų klausimų autentiškumą</w:t>
      </w:r>
      <w:r w:rsidR="001912CD">
        <w:rPr>
          <w:rFonts w:ascii="Arial" w:hAnsi="Arial" w:cs="Arial"/>
          <w:i/>
          <w:iCs/>
          <w:noProof/>
          <w:sz w:val="18"/>
          <w:szCs w:val="18"/>
        </w:rPr>
        <w:t>.</w:t>
      </w:r>
      <w:r w:rsidR="003955DF">
        <w:rPr>
          <w:rFonts w:ascii="Arial" w:hAnsi="Arial" w:cs="Arial"/>
        </w:rPr>
        <w:t xml:space="preserve">                                                                                </w:t>
      </w:r>
    </w:p>
    <w:p w14:paraId="4195EBBA" w14:textId="77777777" w:rsidR="006734E8" w:rsidRDefault="006734E8" w:rsidP="003955DF">
      <w:pPr>
        <w:rPr>
          <w:rFonts w:ascii="Arial" w:hAnsi="Arial" w:cs="Arial"/>
          <w:highlight w:val="yellow"/>
        </w:rPr>
      </w:pPr>
    </w:p>
    <w:p w14:paraId="04C37AA4" w14:textId="77777777" w:rsidR="006734E8" w:rsidRDefault="006734E8" w:rsidP="003955DF">
      <w:pPr>
        <w:rPr>
          <w:rFonts w:ascii="Arial" w:hAnsi="Arial" w:cs="Arial"/>
          <w:highlight w:val="yellow"/>
        </w:rPr>
      </w:pPr>
    </w:p>
    <w:p w14:paraId="3C2B5141" w14:textId="6475B52B" w:rsidR="006B45BF" w:rsidRPr="006B45BF" w:rsidRDefault="006B45BF" w:rsidP="006B45BF">
      <w:pPr>
        <w:tabs>
          <w:tab w:val="left" w:pos="380"/>
          <w:tab w:val="right" w:pos="9641"/>
        </w:tabs>
        <w:spacing w:before="240" w:after="120"/>
        <w:rPr>
          <w:rFonts w:ascii="Arial" w:hAnsi="Arial" w:cs="Arial"/>
          <w:noProof/>
        </w:rPr>
      </w:pPr>
      <w:r w:rsidRPr="006B45BF">
        <w:rPr>
          <w:rFonts w:ascii="Arial" w:hAnsi="Arial" w:cs="Arial"/>
          <w:noProof/>
        </w:rPr>
        <w:t>Informuojame, kad Rinkos konsultacija yra užbaigiama, į klausimus nebebus atsakoma</w:t>
      </w:r>
      <w:r w:rsidR="009C7E54">
        <w:rPr>
          <w:rFonts w:ascii="Arial" w:hAnsi="Arial" w:cs="Arial"/>
          <w:noProof/>
        </w:rPr>
        <w:t>.</w:t>
      </w:r>
    </w:p>
    <w:p w14:paraId="04E2BBE4" w14:textId="77777777" w:rsidR="00335EE2" w:rsidRPr="007C3E26" w:rsidRDefault="00335EE2" w:rsidP="00335EE2">
      <w:pPr>
        <w:tabs>
          <w:tab w:val="left" w:pos="380"/>
          <w:tab w:val="right" w:pos="9641"/>
        </w:tabs>
        <w:spacing w:before="240" w:after="120"/>
        <w:rPr>
          <w:rFonts w:ascii="Arial" w:hAnsi="Arial" w:cs="Arial"/>
          <w:noProof/>
          <w:sz w:val="18"/>
          <w:szCs w:val="18"/>
        </w:rPr>
      </w:pPr>
      <w:r w:rsidRPr="000D282E">
        <w:rPr>
          <w:rFonts w:ascii="Arial" w:hAnsi="Arial" w:cs="Arial"/>
          <w:noProof/>
        </w:rPr>
        <w:t xml:space="preserve">Dėkojame, kad dalyvavote Rinkos konsultacijoje. </w:t>
      </w:r>
    </w:p>
    <w:p w14:paraId="094EBA5A" w14:textId="77777777" w:rsidR="00335EE2" w:rsidRPr="00582FE4" w:rsidRDefault="00335EE2" w:rsidP="00335EE2">
      <w:pPr>
        <w:jc w:val="right"/>
        <w:rPr>
          <w:rFonts w:ascii="Arial" w:hAnsi="Arial" w:cs="Arial"/>
        </w:rPr>
      </w:pPr>
      <w:r>
        <w:rPr>
          <w:rFonts w:ascii="Arial" w:hAnsi="Arial" w:cs="Arial"/>
        </w:rPr>
        <w:t>Perkantysis subjektas</w:t>
      </w:r>
    </w:p>
    <w:p w14:paraId="6B8BC324" w14:textId="77777777" w:rsidR="006734E8" w:rsidRDefault="006734E8" w:rsidP="003955DF">
      <w:pPr>
        <w:rPr>
          <w:rFonts w:ascii="Arial" w:hAnsi="Arial" w:cs="Arial"/>
          <w:highlight w:val="yellow"/>
        </w:rPr>
      </w:pPr>
    </w:p>
    <w:p w14:paraId="78624084" w14:textId="77777777" w:rsidR="006734E8" w:rsidRDefault="006734E8" w:rsidP="003955DF">
      <w:pPr>
        <w:rPr>
          <w:rFonts w:ascii="Arial" w:hAnsi="Arial" w:cs="Arial"/>
          <w:highlight w:val="yellow"/>
        </w:rPr>
      </w:pPr>
    </w:p>
    <w:p w14:paraId="2094495A" w14:textId="77777777" w:rsidR="006734E8" w:rsidRDefault="006734E8" w:rsidP="003955DF">
      <w:pPr>
        <w:rPr>
          <w:rFonts w:ascii="Arial" w:hAnsi="Arial" w:cs="Arial"/>
          <w:highlight w:val="yellow"/>
        </w:rPr>
      </w:pPr>
    </w:p>
    <w:p w14:paraId="5E0E9360" w14:textId="77777777" w:rsidR="006734E8" w:rsidRDefault="006734E8" w:rsidP="003955DF">
      <w:pPr>
        <w:rPr>
          <w:rFonts w:ascii="Arial" w:hAnsi="Arial" w:cs="Arial"/>
          <w:highlight w:val="yellow"/>
        </w:rPr>
      </w:pPr>
    </w:p>
    <w:p w14:paraId="4BB349B3" w14:textId="77777777" w:rsidR="006734E8" w:rsidRDefault="006734E8" w:rsidP="003955DF">
      <w:pPr>
        <w:rPr>
          <w:rFonts w:ascii="Arial" w:hAnsi="Arial" w:cs="Arial"/>
          <w:highlight w:val="yellow"/>
        </w:rPr>
      </w:pPr>
    </w:p>
    <w:p w14:paraId="02122CDA" w14:textId="77777777" w:rsidR="0076080E" w:rsidRDefault="0076080E" w:rsidP="003955DF"/>
    <w:p w14:paraId="153F4B32" w14:textId="77777777" w:rsidR="0076080E" w:rsidRDefault="0076080E" w:rsidP="003955DF"/>
    <w:p w14:paraId="516457A2" w14:textId="77777777" w:rsidR="0076080E" w:rsidRDefault="0076080E" w:rsidP="003955DF"/>
    <w:p w14:paraId="61A34D3C" w14:textId="77777777" w:rsidR="0076080E" w:rsidRDefault="0076080E" w:rsidP="003955DF">
      <w:pPr>
        <w:rPr>
          <w:rFonts w:ascii="Arial" w:hAnsi="Arial" w:cs="Arial"/>
        </w:rPr>
      </w:pPr>
    </w:p>
    <w:sectPr w:rsidR="0076080E" w:rsidSect="007863E2">
      <w:headerReference w:type="default" r:id="rId12"/>
      <w:footerReference w:type="default" r:id="rId13"/>
      <w:pgSz w:w="11909" w:h="16834" w:code="9"/>
      <w:pgMar w:top="1418" w:right="567" w:bottom="1134" w:left="1701" w:header="720" w:footer="3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7697" w14:textId="77777777" w:rsidR="0029358F" w:rsidRDefault="0029358F" w:rsidP="00EC1A46">
      <w:r>
        <w:separator/>
      </w:r>
    </w:p>
  </w:endnote>
  <w:endnote w:type="continuationSeparator" w:id="0">
    <w:p w14:paraId="33D50370" w14:textId="77777777" w:rsidR="0029358F" w:rsidRDefault="0029358F" w:rsidP="00EC1A46">
      <w:r>
        <w:continuationSeparator/>
      </w:r>
    </w:p>
  </w:endnote>
  <w:endnote w:type="continuationNotice" w:id="1">
    <w:p w14:paraId="0E27D90E" w14:textId="77777777" w:rsidR="0029358F" w:rsidRDefault="0029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436"/>
    </w:tblGrid>
    <w:tr w:rsidR="00CE18D8" w:rsidRPr="000D4EE7" w14:paraId="6E31D2CA" w14:textId="77777777" w:rsidTr="00F51B22">
      <w:tc>
        <w:tcPr>
          <w:tcW w:w="7195" w:type="dxa"/>
        </w:tcPr>
        <w:p w14:paraId="64306F3C" w14:textId="77777777" w:rsidR="00CE18D8" w:rsidRPr="000D4EE7" w:rsidRDefault="00CE18D8" w:rsidP="007C04CC">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2436" w:type="dxa"/>
        </w:tcPr>
        <w:sdt>
          <w:sdtPr>
            <w:rPr>
              <w:rFonts w:ascii="Arial" w:hAnsi="Arial" w:cs="Arial"/>
              <w:sz w:val="14"/>
              <w:szCs w:val="14"/>
            </w:rPr>
            <w:id w:val="1278831364"/>
            <w:docPartObj>
              <w:docPartGallery w:val="Page Numbers (Top of Page)"/>
              <w:docPartUnique/>
            </w:docPartObj>
          </w:sdtPr>
          <w:sdtContent>
            <w:p w14:paraId="312832CE" w14:textId="77777777" w:rsidR="00CE18D8" w:rsidRPr="000D4EE7" w:rsidRDefault="00CE18D8" w:rsidP="007C04CC">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702A154C" w14:textId="77777777" w:rsidR="00CE18D8" w:rsidRDefault="00CE18D8">
    <w:pPr>
      <w:pStyle w:val="Porat"/>
      <w:jc w:val="right"/>
    </w:pPr>
  </w:p>
  <w:p w14:paraId="197FE8F1" w14:textId="77777777" w:rsidR="00CE18D8" w:rsidRDefault="00CE18D8">
    <w:pPr>
      <w:pStyle w:val="Porat"/>
      <w:jc w:val="right"/>
    </w:pPr>
  </w:p>
  <w:p w14:paraId="5B18216B" w14:textId="77777777" w:rsidR="00CE18D8" w:rsidRDefault="00CE18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E70A" w14:textId="77777777" w:rsidR="0029358F" w:rsidRDefault="0029358F" w:rsidP="00EC1A46">
      <w:r>
        <w:separator/>
      </w:r>
    </w:p>
  </w:footnote>
  <w:footnote w:type="continuationSeparator" w:id="0">
    <w:p w14:paraId="591BFFBD" w14:textId="77777777" w:rsidR="0029358F" w:rsidRDefault="0029358F" w:rsidP="00EC1A46">
      <w:r>
        <w:continuationSeparator/>
      </w:r>
    </w:p>
  </w:footnote>
  <w:footnote w:type="continuationNotice" w:id="1">
    <w:p w14:paraId="7B5F1633" w14:textId="77777777" w:rsidR="0029358F" w:rsidRDefault="00293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tblGrid>
    <w:tr w:rsidR="005A3D61" w:rsidRPr="000D4EE7" w14:paraId="55A533CB" w14:textId="77777777" w:rsidTr="005A3D61">
      <w:tc>
        <w:tcPr>
          <w:tcW w:w="5000" w:type="pct"/>
        </w:tcPr>
        <w:p w14:paraId="04E9F6EF" w14:textId="3A433590" w:rsidR="005A3D61" w:rsidRPr="000D4EE7" w:rsidRDefault="00821AE9" w:rsidP="007C04CC">
          <w:pPr>
            <w:rPr>
              <w:rFonts w:ascii="Arial" w:hAnsi="Arial" w:cs="Arial"/>
              <w:color w:val="000000"/>
              <w:sz w:val="14"/>
              <w:szCs w:val="14"/>
            </w:rPr>
          </w:pPr>
          <w:r>
            <w:rPr>
              <w:rFonts w:ascii="Arial" w:hAnsi="Arial" w:cs="Arial"/>
              <w:color w:val="000000"/>
              <w:sz w:val="14"/>
              <w:szCs w:val="14"/>
            </w:rPr>
            <w:t>FO</w:t>
          </w:r>
          <w:r w:rsidR="00E530FC">
            <w:rPr>
              <w:rFonts w:ascii="Arial" w:hAnsi="Arial" w:cs="Arial"/>
              <w:color w:val="000000"/>
              <w:sz w:val="14"/>
              <w:szCs w:val="14"/>
            </w:rPr>
            <w:t>.</w:t>
          </w:r>
          <w:r w:rsidR="005A3D61" w:rsidRPr="000D4EE7">
            <w:rPr>
              <w:rFonts w:ascii="Arial" w:hAnsi="Arial" w:cs="Arial"/>
              <w:color w:val="000000"/>
              <w:sz w:val="14"/>
              <w:szCs w:val="14"/>
            </w:rPr>
            <w:t>3.9.1</w:t>
          </w:r>
          <w:r w:rsidR="003955DF">
            <w:rPr>
              <w:rFonts w:ascii="Arial" w:hAnsi="Arial" w:cs="Arial"/>
              <w:color w:val="000000"/>
              <w:sz w:val="14"/>
              <w:szCs w:val="14"/>
            </w:rPr>
            <w:t>-8</w:t>
          </w:r>
        </w:p>
      </w:tc>
    </w:tr>
  </w:tbl>
  <w:p w14:paraId="1A773393" w14:textId="77777777" w:rsidR="00CE18D8" w:rsidRPr="00DE3333" w:rsidRDefault="00CE18D8">
    <w:pPr>
      <w:pStyle w:val="Antrats"/>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187"/>
    <w:multiLevelType w:val="hybridMultilevel"/>
    <w:tmpl w:val="E9F88C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8EF"/>
    <w:multiLevelType w:val="hybridMultilevel"/>
    <w:tmpl w:val="E9F88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B11733"/>
    <w:multiLevelType w:val="multilevel"/>
    <w:tmpl w:val="76C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4" w15:restartNumberingAfterBreak="0">
    <w:nsid w:val="2DFE2019"/>
    <w:multiLevelType w:val="multilevel"/>
    <w:tmpl w:val="9F308D1A"/>
    <w:lvl w:ilvl="0">
      <w:start w:val="1"/>
      <w:numFmt w:val="decimal"/>
      <w:lvlText w:val="%1."/>
      <w:lvlJc w:val="left"/>
      <w:pPr>
        <w:ind w:left="1494" w:hanging="360"/>
      </w:pPr>
      <w:rPr>
        <w:rFonts w:hint="default"/>
      </w:rPr>
    </w:lvl>
    <w:lvl w:ilvl="1">
      <w:start w:val="1"/>
      <w:numFmt w:val="decimal"/>
      <w:isLgl/>
      <w:lvlText w:val="%1.%2."/>
      <w:lvlJc w:val="left"/>
      <w:pPr>
        <w:ind w:left="1499" w:hanging="3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2FC4357D"/>
    <w:multiLevelType w:val="hybridMultilevel"/>
    <w:tmpl w:val="76FC1E0E"/>
    <w:lvl w:ilvl="0" w:tplc="51C0CC9C">
      <w:start w:val="1"/>
      <w:numFmt w:val="decimal"/>
      <w:lvlText w:val="%1."/>
      <w:lvlJc w:val="left"/>
      <w:pPr>
        <w:ind w:left="393" w:hanging="360"/>
      </w:pPr>
      <w:rPr>
        <w:rFonts w:hint="default"/>
        <w:b/>
        <w:bCs/>
        <w:sz w:val="20"/>
        <w:szCs w:val="2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A103245"/>
    <w:multiLevelType w:val="hybridMultilevel"/>
    <w:tmpl w:val="38ACA8D4"/>
    <w:lvl w:ilvl="0" w:tplc="FFFFFFFF">
      <w:start w:val="1"/>
      <w:numFmt w:val="decimal"/>
      <w:lvlText w:val="%1 "/>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916C67"/>
    <w:multiLevelType w:val="multilevel"/>
    <w:tmpl w:val="EA5A341C"/>
    <w:lvl w:ilvl="0">
      <w:start w:val="1"/>
      <w:numFmt w:val="decimal"/>
      <w:lvlText w:val="%1."/>
      <w:lvlJc w:val="left"/>
      <w:pPr>
        <w:ind w:left="3205" w:hanging="360"/>
      </w:pPr>
      <w:rPr>
        <w:b w:val="0"/>
        <w:bCs/>
        <w:i w:val="0"/>
        <w:iCs w:val="0"/>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8" w15:restartNumberingAfterBreak="0">
    <w:nsid w:val="3F5E3199"/>
    <w:multiLevelType w:val="hybridMultilevel"/>
    <w:tmpl w:val="6864534E"/>
    <w:lvl w:ilvl="0" w:tplc="43E401F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6C4656"/>
    <w:multiLevelType w:val="multilevel"/>
    <w:tmpl w:val="A45C0B90"/>
    <w:lvl w:ilvl="0">
      <w:start w:val="1"/>
      <w:numFmt w:val="upperRoman"/>
      <w:lvlText w:val="%1"/>
      <w:lvlJc w:val="left"/>
      <w:pPr>
        <w:ind w:left="720" w:hanging="360"/>
      </w:pPr>
      <w:rPr>
        <w:rFonts w:hint="default"/>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0" w15:restartNumberingAfterBreak="0">
    <w:nsid w:val="4D2846DD"/>
    <w:multiLevelType w:val="hybridMultilevel"/>
    <w:tmpl w:val="6226E382"/>
    <w:lvl w:ilvl="0" w:tplc="B2388998">
      <w:start w:val="1"/>
      <w:numFmt w:val="decimal"/>
      <w:lvlText w:val="%1."/>
      <w:lvlJc w:val="left"/>
      <w:pPr>
        <w:ind w:left="360" w:hanging="36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49D4DB6"/>
    <w:multiLevelType w:val="multilevel"/>
    <w:tmpl w:val="46709B38"/>
    <w:lvl w:ilvl="0">
      <w:start w:val="1"/>
      <w:numFmt w:val="decimal"/>
      <w:pStyle w:val="Numeracija"/>
      <w:lvlText w:val="%1."/>
      <w:lvlJc w:val="left"/>
      <w:pPr>
        <w:ind w:left="360" w:hanging="360"/>
      </w:pPr>
      <w:rPr>
        <w:rFonts w:ascii="Arial" w:hAnsi="Arial" w:hint="default"/>
        <w:b/>
        <w:i w:val="0"/>
      </w:rPr>
    </w:lvl>
    <w:lvl w:ilvl="1">
      <w:start w:val="1"/>
      <w:numFmt w:val="decimal"/>
      <w:pStyle w:val="NumeracijaSmulkesn"/>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12" w15:restartNumberingAfterBreak="0">
    <w:nsid w:val="58DA7B17"/>
    <w:multiLevelType w:val="hybridMultilevel"/>
    <w:tmpl w:val="0E6EE31C"/>
    <w:lvl w:ilvl="0" w:tplc="221AB3BE">
      <w:start w:val="7"/>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63D05C6D"/>
    <w:multiLevelType w:val="hybridMultilevel"/>
    <w:tmpl w:val="C27E0522"/>
    <w:lvl w:ilvl="0" w:tplc="679C3712">
      <w:start w:val="1"/>
      <w:numFmt w:val="decimal"/>
      <w:lvlText w:val="%1 "/>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4D60D8"/>
    <w:multiLevelType w:val="multilevel"/>
    <w:tmpl w:val="EE34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F3D69"/>
    <w:multiLevelType w:val="hybridMultilevel"/>
    <w:tmpl w:val="BF161FE6"/>
    <w:lvl w:ilvl="0" w:tplc="3F6EAA14">
      <w:start w:val="1"/>
      <w:numFmt w:val="decimal"/>
      <w:lvlText w:val="%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0CF7FFC"/>
    <w:multiLevelType w:val="multilevel"/>
    <w:tmpl w:val="0DFCCFF0"/>
    <w:lvl w:ilvl="0">
      <w:start w:val="4"/>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17" w15:restartNumberingAfterBreak="0">
    <w:nsid w:val="73EF6505"/>
    <w:multiLevelType w:val="multilevel"/>
    <w:tmpl w:val="0644C88C"/>
    <w:lvl w:ilvl="0">
      <w:start w:val="1"/>
      <w:numFmt w:val="decimal"/>
      <w:pStyle w:val="LentelPunktai"/>
      <w:lvlText w:val="%1."/>
      <w:lvlJc w:val="left"/>
      <w:pPr>
        <w:ind w:left="360" w:hanging="360"/>
      </w:pPr>
      <w:rPr>
        <w:rFonts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num w:numId="1" w16cid:durableId="871265900">
    <w:abstractNumId w:val="11"/>
  </w:num>
  <w:num w:numId="2" w16cid:durableId="1132209031">
    <w:abstractNumId w:val="17"/>
  </w:num>
  <w:num w:numId="3" w16cid:durableId="695883109">
    <w:abstractNumId w:val="9"/>
  </w:num>
  <w:num w:numId="4" w16cid:durableId="560599487">
    <w:abstractNumId w:val="0"/>
  </w:num>
  <w:num w:numId="5" w16cid:durableId="1222521782">
    <w:abstractNumId w:val="7"/>
  </w:num>
  <w:num w:numId="6" w16cid:durableId="1693845329">
    <w:abstractNumId w:val="16"/>
  </w:num>
  <w:num w:numId="7" w16cid:durableId="119806821">
    <w:abstractNumId w:val="3"/>
  </w:num>
  <w:num w:numId="8" w16cid:durableId="1778138522">
    <w:abstractNumId w:val="4"/>
  </w:num>
  <w:num w:numId="9" w16cid:durableId="1533495313">
    <w:abstractNumId w:val="11"/>
  </w:num>
  <w:num w:numId="10" w16cid:durableId="1295402975">
    <w:abstractNumId w:val="11"/>
  </w:num>
  <w:num w:numId="11" w16cid:durableId="1135181298">
    <w:abstractNumId w:val="11"/>
  </w:num>
  <w:num w:numId="12" w16cid:durableId="2084057375">
    <w:abstractNumId w:val="11"/>
  </w:num>
  <w:num w:numId="13" w16cid:durableId="152378991">
    <w:abstractNumId w:val="11"/>
  </w:num>
  <w:num w:numId="14" w16cid:durableId="395859330">
    <w:abstractNumId w:val="13"/>
  </w:num>
  <w:num w:numId="15" w16cid:durableId="2058898150">
    <w:abstractNumId w:val="11"/>
  </w:num>
  <w:num w:numId="16" w16cid:durableId="1368484878">
    <w:abstractNumId w:val="11"/>
  </w:num>
  <w:num w:numId="17" w16cid:durableId="1774470247">
    <w:abstractNumId w:val="11"/>
  </w:num>
  <w:num w:numId="18" w16cid:durableId="1184786059">
    <w:abstractNumId w:val="11"/>
  </w:num>
  <w:num w:numId="19" w16cid:durableId="864754555">
    <w:abstractNumId w:val="11"/>
  </w:num>
  <w:num w:numId="20" w16cid:durableId="724258234">
    <w:abstractNumId w:val="11"/>
  </w:num>
  <w:num w:numId="21" w16cid:durableId="2076707580">
    <w:abstractNumId w:val="11"/>
  </w:num>
  <w:num w:numId="22" w16cid:durableId="793325377">
    <w:abstractNumId w:val="11"/>
  </w:num>
  <w:num w:numId="23" w16cid:durableId="645623078">
    <w:abstractNumId w:val="11"/>
  </w:num>
  <w:num w:numId="24" w16cid:durableId="1249853720">
    <w:abstractNumId w:val="11"/>
  </w:num>
  <w:num w:numId="25" w16cid:durableId="1733305108">
    <w:abstractNumId w:val="11"/>
  </w:num>
  <w:num w:numId="26" w16cid:durableId="1928463434">
    <w:abstractNumId w:val="1"/>
  </w:num>
  <w:num w:numId="27" w16cid:durableId="1525097148">
    <w:abstractNumId w:val="11"/>
  </w:num>
  <w:num w:numId="28" w16cid:durableId="1120228356">
    <w:abstractNumId w:val="6"/>
  </w:num>
  <w:num w:numId="29" w16cid:durableId="1574967714">
    <w:abstractNumId w:val="12"/>
  </w:num>
  <w:num w:numId="30" w16cid:durableId="627515591">
    <w:abstractNumId w:val="15"/>
  </w:num>
  <w:num w:numId="31" w16cid:durableId="1915816812">
    <w:abstractNumId w:val="5"/>
  </w:num>
  <w:num w:numId="32" w16cid:durableId="1486509291">
    <w:abstractNumId w:val="10"/>
  </w:num>
  <w:num w:numId="33" w16cid:durableId="1513183960">
    <w:abstractNumId w:val="8"/>
  </w:num>
  <w:num w:numId="34" w16cid:durableId="242494730">
    <w:abstractNumId w:val="2"/>
  </w:num>
  <w:num w:numId="35" w16cid:durableId="63244926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46"/>
    <w:rsid w:val="00003272"/>
    <w:rsid w:val="00004396"/>
    <w:rsid w:val="00005562"/>
    <w:rsid w:val="00006F63"/>
    <w:rsid w:val="000133FB"/>
    <w:rsid w:val="00016F89"/>
    <w:rsid w:val="00020B4B"/>
    <w:rsid w:val="00020E69"/>
    <w:rsid w:val="000210BA"/>
    <w:rsid w:val="000214A5"/>
    <w:rsid w:val="0002217A"/>
    <w:rsid w:val="00022C16"/>
    <w:rsid w:val="00024C82"/>
    <w:rsid w:val="00024DDD"/>
    <w:rsid w:val="00027540"/>
    <w:rsid w:val="000276DF"/>
    <w:rsid w:val="00031F04"/>
    <w:rsid w:val="00033190"/>
    <w:rsid w:val="00033BAE"/>
    <w:rsid w:val="00036958"/>
    <w:rsid w:val="0003718A"/>
    <w:rsid w:val="000377A3"/>
    <w:rsid w:val="00041BC7"/>
    <w:rsid w:val="000469DB"/>
    <w:rsid w:val="000477EF"/>
    <w:rsid w:val="00054F6B"/>
    <w:rsid w:val="00055E40"/>
    <w:rsid w:val="00057D36"/>
    <w:rsid w:val="000612F8"/>
    <w:rsid w:val="00064705"/>
    <w:rsid w:val="000647F2"/>
    <w:rsid w:val="000649E8"/>
    <w:rsid w:val="00067217"/>
    <w:rsid w:val="00072D74"/>
    <w:rsid w:val="00074118"/>
    <w:rsid w:val="00075541"/>
    <w:rsid w:val="00076982"/>
    <w:rsid w:val="000775A6"/>
    <w:rsid w:val="00077FF8"/>
    <w:rsid w:val="000812BE"/>
    <w:rsid w:val="00082A3F"/>
    <w:rsid w:val="00084624"/>
    <w:rsid w:val="0008578E"/>
    <w:rsid w:val="00087004"/>
    <w:rsid w:val="00087215"/>
    <w:rsid w:val="000875EF"/>
    <w:rsid w:val="000876E9"/>
    <w:rsid w:val="00087E8D"/>
    <w:rsid w:val="00091351"/>
    <w:rsid w:val="00091EE9"/>
    <w:rsid w:val="000924FF"/>
    <w:rsid w:val="0009354F"/>
    <w:rsid w:val="000938F9"/>
    <w:rsid w:val="00093DE3"/>
    <w:rsid w:val="000940AD"/>
    <w:rsid w:val="0009497E"/>
    <w:rsid w:val="00095914"/>
    <w:rsid w:val="00096BC3"/>
    <w:rsid w:val="00097312"/>
    <w:rsid w:val="000A0BF2"/>
    <w:rsid w:val="000A13D8"/>
    <w:rsid w:val="000A360E"/>
    <w:rsid w:val="000A40EE"/>
    <w:rsid w:val="000A5843"/>
    <w:rsid w:val="000B1BA0"/>
    <w:rsid w:val="000B2132"/>
    <w:rsid w:val="000B2198"/>
    <w:rsid w:val="000B3CD7"/>
    <w:rsid w:val="000B4920"/>
    <w:rsid w:val="000B625B"/>
    <w:rsid w:val="000B7306"/>
    <w:rsid w:val="000C3855"/>
    <w:rsid w:val="000C60BF"/>
    <w:rsid w:val="000C7D34"/>
    <w:rsid w:val="000D0112"/>
    <w:rsid w:val="000D04F1"/>
    <w:rsid w:val="000D3AF0"/>
    <w:rsid w:val="000D4EE7"/>
    <w:rsid w:val="000D738A"/>
    <w:rsid w:val="000E1AF9"/>
    <w:rsid w:val="000E2575"/>
    <w:rsid w:val="000E283B"/>
    <w:rsid w:val="000E3172"/>
    <w:rsid w:val="000E3A05"/>
    <w:rsid w:val="000E3A7B"/>
    <w:rsid w:val="000E43E5"/>
    <w:rsid w:val="000E5025"/>
    <w:rsid w:val="000E5055"/>
    <w:rsid w:val="000E691C"/>
    <w:rsid w:val="000F06F3"/>
    <w:rsid w:val="000F30F2"/>
    <w:rsid w:val="000F6062"/>
    <w:rsid w:val="000F6D8F"/>
    <w:rsid w:val="000F778F"/>
    <w:rsid w:val="00102DA1"/>
    <w:rsid w:val="00104A75"/>
    <w:rsid w:val="0010579C"/>
    <w:rsid w:val="001101B5"/>
    <w:rsid w:val="00110526"/>
    <w:rsid w:val="001107B0"/>
    <w:rsid w:val="00110A4B"/>
    <w:rsid w:val="001119FF"/>
    <w:rsid w:val="00111BE9"/>
    <w:rsid w:val="00111CB5"/>
    <w:rsid w:val="00112D90"/>
    <w:rsid w:val="00113FA3"/>
    <w:rsid w:val="00114BB9"/>
    <w:rsid w:val="00116710"/>
    <w:rsid w:val="001174E9"/>
    <w:rsid w:val="00122C72"/>
    <w:rsid w:val="0012379B"/>
    <w:rsid w:val="00123844"/>
    <w:rsid w:val="00125522"/>
    <w:rsid w:val="0013123E"/>
    <w:rsid w:val="001313D1"/>
    <w:rsid w:val="00132B19"/>
    <w:rsid w:val="00133CEA"/>
    <w:rsid w:val="00133CFA"/>
    <w:rsid w:val="00133E3D"/>
    <w:rsid w:val="0013573B"/>
    <w:rsid w:val="00136757"/>
    <w:rsid w:val="00140E0A"/>
    <w:rsid w:val="0014144C"/>
    <w:rsid w:val="001439C6"/>
    <w:rsid w:val="00144CFE"/>
    <w:rsid w:val="00146016"/>
    <w:rsid w:val="00146CDF"/>
    <w:rsid w:val="001472F0"/>
    <w:rsid w:val="00147618"/>
    <w:rsid w:val="00150C25"/>
    <w:rsid w:val="00151CAC"/>
    <w:rsid w:val="00153B4B"/>
    <w:rsid w:val="001542E6"/>
    <w:rsid w:val="00162924"/>
    <w:rsid w:val="00163373"/>
    <w:rsid w:val="00165767"/>
    <w:rsid w:val="00165BF3"/>
    <w:rsid w:val="00166BCD"/>
    <w:rsid w:val="0017203C"/>
    <w:rsid w:val="001722D7"/>
    <w:rsid w:val="00172576"/>
    <w:rsid w:val="00173581"/>
    <w:rsid w:val="00174FFE"/>
    <w:rsid w:val="00175C73"/>
    <w:rsid w:val="00175FDE"/>
    <w:rsid w:val="00176493"/>
    <w:rsid w:val="00181731"/>
    <w:rsid w:val="00181763"/>
    <w:rsid w:val="001819BD"/>
    <w:rsid w:val="00182A4F"/>
    <w:rsid w:val="00182FB6"/>
    <w:rsid w:val="00183616"/>
    <w:rsid w:val="00183861"/>
    <w:rsid w:val="00185CBE"/>
    <w:rsid w:val="00186ACB"/>
    <w:rsid w:val="00190276"/>
    <w:rsid w:val="00190947"/>
    <w:rsid w:val="001910DD"/>
    <w:rsid w:val="001912CD"/>
    <w:rsid w:val="00192449"/>
    <w:rsid w:val="00192563"/>
    <w:rsid w:val="00193548"/>
    <w:rsid w:val="001938D2"/>
    <w:rsid w:val="0019484E"/>
    <w:rsid w:val="001958EC"/>
    <w:rsid w:val="00195E07"/>
    <w:rsid w:val="001A03FC"/>
    <w:rsid w:val="001A09F5"/>
    <w:rsid w:val="001A1236"/>
    <w:rsid w:val="001A1D45"/>
    <w:rsid w:val="001A223B"/>
    <w:rsid w:val="001A2681"/>
    <w:rsid w:val="001A3797"/>
    <w:rsid w:val="001A452C"/>
    <w:rsid w:val="001A4670"/>
    <w:rsid w:val="001A5405"/>
    <w:rsid w:val="001A55FB"/>
    <w:rsid w:val="001A68DF"/>
    <w:rsid w:val="001A6EE3"/>
    <w:rsid w:val="001B06DD"/>
    <w:rsid w:val="001B06EC"/>
    <w:rsid w:val="001B1763"/>
    <w:rsid w:val="001B2F3D"/>
    <w:rsid w:val="001B4CBA"/>
    <w:rsid w:val="001B5378"/>
    <w:rsid w:val="001B5810"/>
    <w:rsid w:val="001B6A71"/>
    <w:rsid w:val="001C0895"/>
    <w:rsid w:val="001C0AF8"/>
    <w:rsid w:val="001C38B9"/>
    <w:rsid w:val="001C3F0E"/>
    <w:rsid w:val="001C7A3E"/>
    <w:rsid w:val="001D134A"/>
    <w:rsid w:val="001D20A7"/>
    <w:rsid w:val="001D227F"/>
    <w:rsid w:val="001D6D10"/>
    <w:rsid w:val="001E00A6"/>
    <w:rsid w:val="001E46B2"/>
    <w:rsid w:val="001E49C9"/>
    <w:rsid w:val="001E4B40"/>
    <w:rsid w:val="001E7951"/>
    <w:rsid w:val="001E7AB3"/>
    <w:rsid w:val="001F1CCC"/>
    <w:rsid w:val="001F216F"/>
    <w:rsid w:val="001F285F"/>
    <w:rsid w:val="001F29C1"/>
    <w:rsid w:val="001F3DBD"/>
    <w:rsid w:val="001F4093"/>
    <w:rsid w:val="001F46BC"/>
    <w:rsid w:val="002008A5"/>
    <w:rsid w:val="00201D9D"/>
    <w:rsid w:val="00202B58"/>
    <w:rsid w:val="00203AD9"/>
    <w:rsid w:val="002053DE"/>
    <w:rsid w:val="00207D56"/>
    <w:rsid w:val="002109C6"/>
    <w:rsid w:val="00210FD8"/>
    <w:rsid w:val="00211697"/>
    <w:rsid w:val="002148D0"/>
    <w:rsid w:val="00215FF9"/>
    <w:rsid w:val="00216850"/>
    <w:rsid w:val="0021687D"/>
    <w:rsid w:val="00217CB9"/>
    <w:rsid w:val="00220373"/>
    <w:rsid w:val="00220C84"/>
    <w:rsid w:val="00222C95"/>
    <w:rsid w:val="00224E87"/>
    <w:rsid w:val="00225501"/>
    <w:rsid w:val="002260BA"/>
    <w:rsid w:val="00227456"/>
    <w:rsid w:val="002305F2"/>
    <w:rsid w:val="00230C13"/>
    <w:rsid w:val="00230D52"/>
    <w:rsid w:val="0023148F"/>
    <w:rsid w:val="00231A93"/>
    <w:rsid w:val="00232443"/>
    <w:rsid w:val="00232C49"/>
    <w:rsid w:val="00233DFD"/>
    <w:rsid w:val="00236769"/>
    <w:rsid w:val="00236F84"/>
    <w:rsid w:val="00237680"/>
    <w:rsid w:val="002417AF"/>
    <w:rsid w:val="0024252B"/>
    <w:rsid w:val="00244E35"/>
    <w:rsid w:val="00247606"/>
    <w:rsid w:val="0025150F"/>
    <w:rsid w:val="00251B59"/>
    <w:rsid w:val="00251ECA"/>
    <w:rsid w:val="002533E6"/>
    <w:rsid w:val="0025585C"/>
    <w:rsid w:val="002605FE"/>
    <w:rsid w:val="00261174"/>
    <w:rsid w:val="0026130C"/>
    <w:rsid w:val="002615D4"/>
    <w:rsid w:val="00264A91"/>
    <w:rsid w:val="00265656"/>
    <w:rsid w:val="00265F89"/>
    <w:rsid w:val="00270CE8"/>
    <w:rsid w:val="00271511"/>
    <w:rsid w:val="00274081"/>
    <w:rsid w:val="0027649D"/>
    <w:rsid w:val="00276E59"/>
    <w:rsid w:val="00280303"/>
    <w:rsid w:val="00280475"/>
    <w:rsid w:val="0028219D"/>
    <w:rsid w:val="002823D1"/>
    <w:rsid w:val="0028242E"/>
    <w:rsid w:val="00284AD5"/>
    <w:rsid w:val="0028530B"/>
    <w:rsid w:val="00286635"/>
    <w:rsid w:val="002875A6"/>
    <w:rsid w:val="002879A9"/>
    <w:rsid w:val="0029114C"/>
    <w:rsid w:val="00291837"/>
    <w:rsid w:val="00291D22"/>
    <w:rsid w:val="00292142"/>
    <w:rsid w:val="0029311B"/>
    <w:rsid w:val="0029358F"/>
    <w:rsid w:val="002958AC"/>
    <w:rsid w:val="00295928"/>
    <w:rsid w:val="00295F0B"/>
    <w:rsid w:val="002968CF"/>
    <w:rsid w:val="0029690C"/>
    <w:rsid w:val="00296F20"/>
    <w:rsid w:val="002A43BD"/>
    <w:rsid w:val="002A4434"/>
    <w:rsid w:val="002A50B2"/>
    <w:rsid w:val="002A55C0"/>
    <w:rsid w:val="002A5CBD"/>
    <w:rsid w:val="002A6818"/>
    <w:rsid w:val="002B0665"/>
    <w:rsid w:val="002B2799"/>
    <w:rsid w:val="002B368F"/>
    <w:rsid w:val="002B381A"/>
    <w:rsid w:val="002B3843"/>
    <w:rsid w:val="002B4B9D"/>
    <w:rsid w:val="002B60AF"/>
    <w:rsid w:val="002C0692"/>
    <w:rsid w:val="002C27F2"/>
    <w:rsid w:val="002C2BFB"/>
    <w:rsid w:val="002C31F3"/>
    <w:rsid w:val="002C403B"/>
    <w:rsid w:val="002C407E"/>
    <w:rsid w:val="002C4101"/>
    <w:rsid w:val="002C440F"/>
    <w:rsid w:val="002C467C"/>
    <w:rsid w:val="002C5755"/>
    <w:rsid w:val="002C649F"/>
    <w:rsid w:val="002C67DE"/>
    <w:rsid w:val="002D43DA"/>
    <w:rsid w:val="002D58F5"/>
    <w:rsid w:val="002D7986"/>
    <w:rsid w:val="002D7991"/>
    <w:rsid w:val="002E10DA"/>
    <w:rsid w:val="002E3009"/>
    <w:rsid w:val="002E4B6C"/>
    <w:rsid w:val="002E6023"/>
    <w:rsid w:val="002E6085"/>
    <w:rsid w:val="002E7718"/>
    <w:rsid w:val="002F2BF8"/>
    <w:rsid w:val="002F3266"/>
    <w:rsid w:val="002F37F5"/>
    <w:rsid w:val="002F5461"/>
    <w:rsid w:val="002F6774"/>
    <w:rsid w:val="003009B9"/>
    <w:rsid w:val="00304CC5"/>
    <w:rsid w:val="00305BE1"/>
    <w:rsid w:val="00310168"/>
    <w:rsid w:val="00310F38"/>
    <w:rsid w:val="00311469"/>
    <w:rsid w:val="00311705"/>
    <w:rsid w:val="003122E9"/>
    <w:rsid w:val="003138E0"/>
    <w:rsid w:val="00315524"/>
    <w:rsid w:val="00315864"/>
    <w:rsid w:val="003161D5"/>
    <w:rsid w:val="00316A0C"/>
    <w:rsid w:val="00317A3C"/>
    <w:rsid w:val="00317A90"/>
    <w:rsid w:val="00320528"/>
    <w:rsid w:val="003213BE"/>
    <w:rsid w:val="00321D35"/>
    <w:rsid w:val="00322DFB"/>
    <w:rsid w:val="003259B3"/>
    <w:rsid w:val="00326FAA"/>
    <w:rsid w:val="00330F41"/>
    <w:rsid w:val="00332B56"/>
    <w:rsid w:val="00333027"/>
    <w:rsid w:val="00333EB6"/>
    <w:rsid w:val="00333FA6"/>
    <w:rsid w:val="00335EE2"/>
    <w:rsid w:val="00336CE3"/>
    <w:rsid w:val="00336F7E"/>
    <w:rsid w:val="00337365"/>
    <w:rsid w:val="00341094"/>
    <w:rsid w:val="003412A4"/>
    <w:rsid w:val="00341FE1"/>
    <w:rsid w:val="003423D0"/>
    <w:rsid w:val="003448DA"/>
    <w:rsid w:val="0034768C"/>
    <w:rsid w:val="00347DC6"/>
    <w:rsid w:val="00353985"/>
    <w:rsid w:val="00354846"/>
    <w:rsid w:val="00354AE4"/>
    <w:rsid w:val="00355017"/>
    <w:rsid w:val="00355A26"/>
    <w:rsid w:val="00355D9C"/>
    <w:rsid w:val="00356BAA"/>
    <w:rsid w:val="00357D6B"/>
    <w:rsid w:val="00357EDB"/>
    <w:rsid w:val="00360CCF"/>
    <w:rsid w:val="00360EC0"/>
    <w:rsid w:val="00362052"/>
    <w:rsid w:val="00362BF4"/>
    <w:rsid w:val="0036552F"/>
    <w:rsid w:val="00366300"/>
    <w:rsid w:val="00367481"/>
    <w:rsid w:val="00367C9D"/>
    <w:rsid w:val="00372702"/>
    <w:rsid w:val="00372A73"/>
    <w:rsid w:val="003736F3"/>
    <w:rsid w:val="00373DFC"/>
    <w:rsid w:val="00374A4C"/>
    <w:rsid w:val="00375F36"/>
    <w:rsid w:val="00381201"/>
    <w:rsid w:val="00381893"/>
    <w:rsid w:val="00382DA4"/>
    <w:rsid w:val="00383694"/>
    <w:rsid w:val="003855A7"/>
    <w:rsid w:val="00386985"/>
    <w:rsid w:val="00387C56"/>
    <w:rsid w:val="00390092"/>
    <w:rsid w:val="003905BA"/>
    <w:rsid w:val="00390D15"/>
    <w:rsid w:val="00390D7B"/>
    <w:rsid w:val="003911D5"/>
    <w:rsid w:val="00393E95"/>
    <w:rsid w:val="003945D7"/>
    <w:rsid w:val="00394FDD"/>
    <w:rsid w:val="003955DF"/>
    <w:rsid w:val="0039730F"/>
    <w:rsid w:val="003A1B03"/>
    <w:rsid w:val="003A398F"/>
    <w:rsid w:val="003A3DE2"/>
    <w:rsid w:val="003A40F1"/>
    <w:rsid w:val="003A5A84"/>
    <w:rsid w:val="003A6BE9"/>
    <w:rsid w:val="003B00EA"/>
    <w:rsid w:val="003B2102"/>
    <w:rsid w:val="003B32B8"/>
    <w:rsid w:val="003B3358"/>
    <w:rsid w:val="003B3D8C"/>
    <w:rsid w:val="003B40D2"/>
    <w:rsid w:val="003B6124"/>
    <w:rsid w:val="003B6AE3"/>
    <w:rsid w:val="003B72E7"/>
    <w:rsid w:val="003C1C25"/>
    <w:rsid w:val="003C1C72"/>
    <w:rsid w:val="003C4B4D"/>
    <w:rsid w:val="003C5509"/>
    <w:rsid w:val="003D0B52"/>
    <w:rsid w:val="003D3797"/>
    <w:rsid w:val="003D42A6"/>
    <w:rsid w:val="003D4AC0"/>
    <w:rsid w:val="003D5C08"/>
    <w:rsid w:val="003E0E1C"/>
    <w:rsid w:val="003E2063"/>
    <w:rsid w:val="003E3039"/>
    <w:rsid w:val="003E4046"/>
    <w:rsid w:val="003E548A"/>
    <w:rsid w:val="003F0076"/>
    <w:rsid w:val="003F0099"/>
    <w:rsid w:val="003F0D1F"/>
    <w:rsid w:val="003F3936"/>
    <w:rsid w:val="003F4099"/>
    <w:rsid w:val="003F45F7"/>
    <w:rsid w:val="003F6438"/>
    <w:rsid w:val="003F6FD8"/>
    <w:rsid w:val="00400370"/>
    <w:rsid w:val="0040507E"/>
    <w:rsid w:val="00405FD9"/>
    <w:rsid w:val="0041015F"/>
    <w:rsid w:val="004102F2"/>
    <w:rsid w:val="0041142E"/>
    <w:rsid w:val="004117FB"/>
    <w:rsid w:val="00414086"/>
    <w:rsid w:val="004146DC"/>
    <w:rsid w:val="00417243"/>
    <w:rsid w:val="004173E4"/>
    <w:rsid w:val="00421EE6"/>
    <w:rsid w:val="0042303F"/>
    <w:rsid w:val="00424D8B"/>
    <w:rsid w:val="00424F87"/>
    <w:rsid w:val="00426ACC"/>
    <w:rsid w:val="004279DB"/>
    <w:rsid w:val="0043277C"/>
    <w:rsid w:val="00432B02"/>
    <w:rsid w:val="00432E65"/>
    <w:rsid w:val="0043522B"/>
    <w:rsid w:val="00435FF1"/>
    <w:rsid w:val="004364D6"/>
    <w:rsid w:val="004377E4"/>
    <w:rsid w:val="004406EA"/>
    <w:rsid w:val="00442195"/>
    <w:rsid w:val="00443853"/>
    <w:rsid w:val="004443C2"/>
    <w:rsid w:val="00446CBD"/>
    <w:rsid w:val="00447DB4"/>
    <w:rsid w:val="00452CC9"/>
    <w:rsid w:val="00453CE2"/>
    <w:rsid w:val="00454ED5"/>
    <w:rsid w:val="00456267"/>
    <w:rsid w:val="0045685C"/>
    <w:rsid w:val="00456F80"/>
    <w:rsid w:val="0045736B"/>
    <w:rsid w:val="00457B7A"/>
    <w:rsid w:val="00457CF3"/>
    <w:rsid w:val="00457FB8"/>
    <w:rsid w:val="00461468"/>
    <w:rsid w:val="004631F2"/>
    <w:rsid w:val="0046414D"/>
    <w:rsid w:val="00464858"/>
    <w:rsid w:val="00465275"/>
    <w:rsid w:val="00466937"/>
    <w:rsid w:val="0046777D"/>
    <w:rsid w:val="00470987"/>
    <w:rsid w:val="00471117"/>
    <w:rsid w:val="00472878"/>
    <w:rsid w:val="00474562"/>
    <w:rsid w:val="00475388"/>
    <w:rsid w:val="004754F8"/>
    <w:rsid w:val="0047568E"/>
    <w:rsid w:val="00475B20"/>
    <w:rsid w:val="00476F43"/>
    <w:rsid w:val="00477C3E"/>
    <w:rsid w:val="00477CD4"/>
    <w:rsid w:val="0048035D"/>
    <w:rsid w:val="00481600"/>
    <w:rsid w:val="004817DF"/>
    <w:rsid w:val="004835DA"/>
    <w:rsid w:val="00484868"/>
    <w:rsid w:val="0048555B"/>
    <w:rsid w:val="00485D8C"/>
    <w:rsid w:val="00485E51"/>
    <w:rsid w:val="00485F80"/>
    <w:rsid w:val="004863B7"/>
    <w:rsid w:val="00486510"/>
    <w:rsid w:val="00487A12"/>
    <w:rsid w:val="004913F4"/>
    <w:rsid w:val="0049165B"/>
    <w:rsid w:val="00491793"/>
    <w:rsid w:val="004923B5"/>
    <w:rsid w:val="00492AB6"/>
    <w:rsid w:val="004932DF"/>
    <w:rsid w:val="00494CFA"/>
    <w:rsid w:val="00495357"/>
    <w:rsid w:val="00495570"/>
    <w:rsid w:val="00495C81"/>
    <w:rsid w:val="00496AEA"/>
    <w:rsid w:val="00496D23"/>
    <w:rsid w:val="004A1379"/>
    <w:rsid w:val="004A52A2"/>
    <w:rsid w:val="004A5D34"/>
    <w:rsid w:val="004A78BD"/>
    <w:rsid w:val="004A7DE6"/>
    <w:rsid w:val="004B0CD9"/>
    <w:rsid w:val="004B1EB4"/>
    <w:rsid w:val="004B5608"/>
    <w:rsid w:val="004B564E"/>
    <w:rsid w:val="004B621B"/>
    <w:rsid w:val="004C300C"/>
    <w:rsid w:val="004C5B72"/>
    <w:rsid w:val="004C5C59"/>
    <w:rsid w:val="004C67A1"/>
    <w:rsid w:val="004C69A7"/>
    <w:rsid w:val="004C6C61"/>
    <w:rsid w:val="004C70FD"/>
    <w:rsid w:val="004D08DD"/>
    <w:rsid w:val="004D1365"/>
    <w:rsid w:val="004D2276"/>
    <w:rsid w:val="004D2DB3"/>
    <w:rsid w:val="004D3490"/>
    <w:rsid w:val="004D4389"/>
    <w:rsid w:val="004D445F"/>
    <w:rsid w:val="004D4535"/>
    <w:rsid w:val="004D49FC"/>
    <w:rsid w:val="004D620F"/>
    <w:rsid w:val="004D6B8C"/>
    <w:rsid w:val="004E0C54"/>
    <w:rsid w:val="004E18BF"/>
    <w:rsid w:val="004E2BA4"/>
    <w:rsid w:val="004E36EB"/>
    <w:rsid w:val="004E4294"/>
    <w:rsid w:val="004E4D5D"/>
    <w:rsid w:val="004E58BE"/>
    <w:rsid w:val="004E7757"/>
    <w:rsid w:val="004F03A8"/>
    <w:rsid w:val="004F3FA2"/>
    <w:rsid w:val="004F5883"/>
    <w:rsid w:val="004F5A5C"/>
    <w:rsid w:val="004F5DD2"/>
    <w:rsid w:val="004F756E"/>
    <w:rsid w:val="004F7F5D"/>
    <w:rsid w:val="00500C28"/>
    <w:rsid w:val="005011A8"/>
    <w:rsid w:val="00502F56"/>
    <w:rsid w:val="005048F1"/>
    <w:rsid w:val="005053B9"/>
    <w:rsid w:val="00505788"/>
    <w:rsid w:val="00506758"/>
    <w:rsid w:val="0050689E"/>
    <w:rsid w:val="00507F03"/>
    <w:rsid w:val="005112E2"/>
    <w:rsid w:val="00511621"/>
    <w:rsid w:val="00512836"/>
    <w:rsid w:val="00514529"/>
    <w:rsid w:val="0051569F"/>
    <w:rsid w:val="00515BB6"/>
    <w:rsid w:val="005171F9"/>
    <w:rsid w:val="0052144C"/>
    <w:rsid w:val="005228AB"/>
    <w:rsid w:val="00525C44"/>
    <w:rsid w:val="00526F8C"/>
    <w:rsid w:val="005278D4"/>
    <w:rsid w:val="00530717"/>
    <w:rsid w:val="00530DFB"/>
    <w:rsid w:val="005331C9"/>
    <w:rsid w:val="00535BDA"/>
    <w:rsid w:val="00544464"/>
    <w:rsid w:val="0054493C"/>
    <w:rsid w:val="005456D7"/>
    <w:rsid w:val="00546CDF"/>
    <w:rsid w:val="00547220"/>
    <w:rsid w:val="00547C95"/>
    <w:rsid w:val="0055180C"/>
    <w:rsid w:val="005533FB"/>
    <w:rsid w:val="00553C5E"/>
    <w:rsid w:val="0055577D"/>
    <w:rsid w:val="00555A02"/>
    <w:rsid w:val="00556376"/>
    <w:rsid w:val="00556EAE"/>
    <w:rsid w:val="005608F4"/>
    <w:rsid w:val="00561978"/>
    <w:rsid w:val="00563EB5"/>
    <w:rsid w:val="005648B4"/>
    <w:rsid w:val="005659FC"/>
    <w:rsid w:val="00566C46"/>
    <w:rsid w:val="0056725A"/>
    <w:rsid w:val="0056752A"/>
    <w:rsid w:val="00567A02"/>
    <w:rsid w:val="005715A0"/>
    <w:rsid w:val="005726C4"/>
    <w:rsid w:val="00572C8B"/>
    <w:rsid w:val="00574B68"/>
    <w:rsid w:val="005752B1"/>
    <w:rsid w:val="00575CAE"/>
    <w:rsid w:val="00576A2F"/>
    <w:rsid w:val="005772C9"/>
    <w:rsid w:val="0058568C"/>
    <w:rsid w:val="00590636"/>
    <w:rsid w:val="00591D90"/>
    <w:rsid w:val="00594053"/>
    <w:rsid w:val="00594D15"/>
    <w:rsid w:val="00594E45"/>
    <w:rsid w:val="00596B01"/>
    <w:rsid w:val="005975AC"/>
    <w:rsid w:val="005A3D61"/>
    <w:rsid w:val="005B2583"/>
    <w:rsid w:val="005B263C"/>
    <w:rsid w:val="005B33BC"/>
    <w:rsid w:val="005B71E5"/>
    <w:rsid w:val="005C2204"/>
    <w:rsid w:val="005C4823"/>
    <w:rsid w:val="005C4E67"/>
    <w:rsid w:val="005C6C07"/>
    <w:rsid w:val="005D062E"/>
    <w:rsid w:val="005D132B"/>
    <w:rsid w:val="005D1B37"/>
    <w:rsid w:val="005D29F8"/>
    <w:rsid w:val="005D2D07"/>
    <w:rsid w:val="005D50BE"/>
    <w:rsid w:val="005D59D9"/>
    <w:rsid w:val="005D65B4"/>
    <w:rsid w:val="005E6232"/>
    <w:rsid w:val="005E636D"/>
    <w:rsid w:val="005F0900"/>
    <w:rsid w:val="005F2A2B"/>
    <w:rsid w:val="005F3C72"/>
    <w:rsid w:val="005F3D11"/>
    <w:rsid w:val="005F4F15"/>
    <w:rsid w:val="005F728C"/>
    <w:rsid w:val="005F78F8"/>
    <w:rsid w:val="006018D9"/>
    <w:rsid w:val="006041B5"/>
    <w:rsid w:val="00604455"/>
    <w:rsid w:val="006053BC"/>
    <w:rsid w:val="00605A21"/>
    <w:rsid w:val="00606C2B"/>
    <w:rsid w:val="0061186F"/>
    <w:rsid w:val="00613A28"/>
    <w:rsid w:val="006140F2"/>
    <w:rsid w:val="006148CC"/>
    <w:rsid w:val="006149E5"/>
    <w:rsid w:val="00614E31"/>
    <w:rsid w:val="00615341"/>
    <w:rsid w:val="00615530"/>
    <w:rsid w:val="00615576"/>
    <w:rsid w:val="0061617D"/>
    <w:rsid w:val="00616868"/>
    <w:rsid w:val="00622278"/>
    <w:rsid w:val="006255C6"/>
    <w:rsid w:val="00625FB2"/>
    <w:rsid w:val="00626EBF"/>
    <w:rsid w:val="00627E68"/>
    <w:rsid w:val="00631706"/>
    <w:rsid w:val="00631BA3"/>
    <w:rsid w:val="00634294"/>
    <w:rsid w:val="00634DAA"/>
    <w:rsid w:val="00634F99"/>
    <w:rsid w:val="00637E3E"/>
    <w:rsid w:val="00641804"/>
    <w:rsid w:val="00641865"/>
    <w:rsid w:val="006438E4"/>
    <w:rsid w:val="006453BB"/>
    <w:rsid w:val="00645712"/>
    <w:rsid w:val="006506AE"/>
    <w:rsid w:val="00650C0F"/>
    <w:rsid w:val="006514F8"/>
    <w:rsid w:val="00652F58"/>
    <w:rsid w:val="00655EF3"/>
    <w:rsid w:val="00660599"/>
    <w:rsid w:val="0066162B"/>
    <w:rsid w:val="0066461F"/>
    <w:rsid w:val="006678AA"/>
    <w:rsid w:val="00671D14"/>
    <w:rsid w:val="006734E8"/>
    <w:rsid w:val="00675306"/>
    <w:rsid w:val="00675D63"/>
    <w:rsid w:val="00676DC5"/>
    <w:rsid w:val="006801F9"/>
    <w:rsid w:val="0068182F"/>
    <w:rsid w:val="00681CDC"/>
    <w:rsid w:val="00681E02"/>
    <w:rsid w:val="006849FC"/>
    <w:rsid w:val="00684DF8"/>
    <w:rsid w:val="00684E3F"/>
    <w:rsid w:val="00685ADA"/>
    <w:rsid w:val="006863AE"/>
    <w:rsid w:val="006912D0"/>
    <w:rsid w:val="006922B0"/>
    <w:rsid w:val="0069282E"/>
    <w:rsid w:val="006932D8"/>
    <w:rsid w:val="00694860"/>
    <w:rsid w:val="00694C71"/>
    <w:rsid w:val="006968B3"/>
    <w:rsid w:val="006975E9"/>
    <w:rsid w:val="00697637"/>
    <w:rsid w:val="006A029D"/>
    <w:rsid w:val="006A0EB6"/>
    <w:rsid w:val="006A134A"/>
    <w:rsid w:val="006A1FED"/>
    <w:rsid w:val="006A24FF"/>
    <w:rsid w:val="006A3F79"/>
    <w:rsid w:val="006A5C1F"/>
    <w:rsid w:val="006A5CE3"/>
    <w:rsid w:val="006A5D3D"/>
    <w:rsid w:val="006A7043"/>
    <w:rsid w:val="006B281A"/>
    <w:rsid w:val="006B3FE9"/>
    <w:rsid w:val="006B45BF"/>
    <w:rsid w:val="006B4683"/>
    <w:rsid w:val="006B7B56"/>
    <w:rsid w:val="006C0C46"/>
    <w:rsid w:val="006C12BB"/>
    <w:rsid w:val="006C31CB"/>
    <w:rsid w:val="006C3849"/>
    <w:rsid w:val="006C39DE"/>
    <w:rsid w:val="006C4A85"/>
    <w:rsid w:val="006C54F0"/>
    <w:rsid w:val="006C6CF9"/>
    <w:rsid w:val="006C7A49"/>
    <w:rsid w:val="006D0096"/>
    <w:rsid w:val="006D22EC"/>
    <w:rsid w:val="006D29A8"/>
    <w:rsid w:val="006D366B"/>
    <w:rsid w:val="006D6A87"/>
    <w:rsid w:val="006D6F1F"/>
    <w:rsid w:val="006D7034"/>
    <w:rsid w:val="006E1301"/>
    <w:rsid w:val="006E3884"/>
    <w:rsid w:val="006E4FA6"/>
    <w:rsid w:val="006E5616"/>
    <w:rsid w:val="006E5F9E"/>
    <w:rsid w:val="006E62E9"/>
    <w:rsid w:val="006E6FE4"/>
    <w:rsid w:val="006F025B"/>
    <w:rsid w:val="006F18C6"/>
    <w:rsid w:val="006F2968"/>
    <w:rsid w:val="006F2B0D"/>
    <w:rsid w:val="006F5603"/>
    <w:rsid w:val="006F72AC"/>
    <w:rsid w:val="00703737"/>
    <w:rsid w:val="0070379C"/>
    <w:rsid w:val="007043DC"/>
    <w:rsid w:val="007046E2"/>
    <w:rsid w:val="00705081"/>
    <w:rsid w:val="00705B89"/>
    <w:rsid w:val="00705D94"/>
    <w:rsid w:val="007063FA"/>
    <w:rsid w:val="00706681"/>
    <w:rsid w:val="007139D1"/>
    <w:rsid w:val="007140F1"/>
    <w:rsid w:val="00720BE6"/>
    <w:rsid w:val="00720C0C"/>
    <w:rsid w:val="007233EB"/>
    <w:rsid w:val="0072379E"/>
    <w:rsid w:val="0073140B"/>
    <w:rsid w:val="0073160B"/>
    <w:rsid w:val="0073236A"/>
    <w:rsid w:val="007328BE"/>
    <w:rsid w:val="00733044"/>
    <w:rsid w:val="00733765"/>
    <w:rsid w:val="00733797"/>
    <w:rsid w:val="0073670F"/>
    <w:rsid w:val="0074171F"/>
    <w:rsid w:val="00743228"/>
    <w:rsid w:val="007442FF"/>
    <w:rsid w:val="00745845"/>
    <w:rsid w:val="00745CE4"/>
    <w:rsid w:val="00747509"/>
    <w:rsid w:val="00747C13"/>
    <w:rsid w:val="00750556"/>
    <w:rsid w:val="007516F3"/>
    <w:rsid w:val="0075186F"/>
    <w:rsid w:val="00752242"/>
    <w:rsid w:val="007529B3"/>
    <w:rsid w:val="00752A10"/>
    <w:rsid w:val="0075301C"/>
    <w:rsid w:val="00754339"/>
    <w:rsid w:val="0075601C"/>
    <w:rsid w:val="007566CB"/>
    <w:rsid w:val="007577D1"/>
    <w:rsid w:val="00760075"/>
    <w:rsid w:val="0076080E"/>
    <w:rsid w:val="0076098F"/>
    <w:rsid w:val="007618E9"/>
    <w:rsid w:val="007649C0"/>
    <w:rsid w:val="0077091C"/>
    <w:rsid w:val="00771435"/>
    <w:rsid w:val="00772CBA"/>
    <w:rsid w:val="007748DB"/>
    <w:rsid w:val="0077550F"/>
    <w:rsid w:val="00775E5F"/>
    <w:rsid w:val="00777086"/>
    <w:rsid w:val="00783FB8"/>
    <w:rsid w:val="00784C5C"/>
    <w:rsid w:val="007863E2"/>
    <w:rsid w:val="0079123C"/>
    <w:rsid w:val="00795273"/>
    <w:rsid w:val="00795C28"/>
    <w:rsid w:val="007962DC"/>
    <w:rsid w:val="007A0114"/>
    <w:rsid w:val="007A0C75"/>
    <w:rsid w:val="007A0CC0"/>
    <w:rsid w:val="007A2031"/>
    <w:rsid w:val="007A5220"/>
    <w:rsid w:val="007A7E00"/>
    <w:rsid w:val="007B01F6"/>
    <w:rsid w:val="007B4C2B"/>
    <w:rsid w:val="007B7A34"/>
    <w:rsid w:val="007C04CC"/>
    <w:rsid w:val="007C0FD9"/>
    <w:rsid w:val="007C2FA0"/>
    <w:rsid w:val="007C3A3C"/>
    <w:rsid w:val="007C55D6"/>
    <w:rsid w:val="007C6465"/>
    <w:rsid w:val="007D551F"/>
    <w:rsid w:val="007E024C"/>
    <w:rsid w:val="007E0647"/>
    <w:rsid w:val="007E112F"/>
    <w:rsid w:val="007E1479"/>
    <w:rsid w:val="007E2955"/>
    <w:rsid w:val="007E3075"/>
    <w:rsid w:val="007E4E34"/>
    <w:rsid w:val="007E53E8"/>
    <w:rsid w:val="007E5BC1"/>
    <w:rsid w:val="007F18F5"/>
    <w:rsid w:val="007F1AC3"/>
    <w:rsid w:val="007F2769"/>
    <w:rsid w:val="007F28E2"/>
    <w:rsid w:val="007F500C"/>
    <w:rsid w:val="007F5852"/>
    <w:rsid w:val="007F65A0"/>
    <w:rsid w:val="00800F0A"/>
    <w:rsid w:val="00800F8B"/>
    <w:rsid w:val="008027C4"/>
    <w:rsid w:val="00810931"/>
    <w:rsid w:val="00811896"/>
    <w:rsid w:val="008118D9"/>
    <w:rsid w:val="00811BD0"/>
    <w:rsid w:val="00812CE2"/>
    <w:rsid w:val="00813042"/>
    <w:rsid w:val="00813FF0"/>
    <w:rsid w:val="00814FF7"/>
    <w:rsid w:val="00816E36"/>
    <w:rsid w:val="0082050C"/>
    <w:rsid w:val="00820B89"/>
    <w:rsid w:val="0082174D"/>
    <w:rsid w:val="00821AE9"/>
    <w:rsid w:val="00821BD0"/>
    <w:rsid w:val="00823317"/>
    <w:rsid w:val="00823392"/>
    <w:rsid w:val="00824722"/>
    <w:rsid w:val="008271CC"/>
    <w:rsid w:val="00830230"/>
    <w:rsid w:val="0083172C"/>
    <w:rsid w:val="00832587"/>
    <w:rsid w:val="008337A6"/>
    <w:rsid w:val="00833B6A"/>
    <w:rsid w:val="00840321"/>
    <w:rsid w:val="00840E71"/>
    <w:rsid w:val="0084232F"/>
    <w:rsid w:val="00842B96"/>
    <w:rsid w:val="00843027"/>
    <w:rsid w:val="00844A23"/>
    <w:rsid w:val="00844D75"/>
    <w:rsid w:val="008455BD"/>
    <w:rsid w:val="00845C4A"/>
    <w:rsid w:val="00845CBF"/>
    <w:rsid w:val="00846184"/>
    <w:rsid w:val="00850500"/>
    <w:rsid w:val="008527A4"/>
    <w:rsid w:val="008544C3"/>
    <w:rsid w:val="00854E87"/>
    <w:rsid w:val="00856101"/>
    <w:rsid w:val="0085724F"/>
    <w:rsid w:val="00857301"/>
    <w:rsid w:val="00857D9C"/>
    <w:rsid w:val="008608CE"/>
    <w:rsid w:val="008611F7"/>
    <w:rsid w:val="008630E1"/>
    <w:rsid w:val="0086412F"/>
    <w:rsid w:val="00865109"/>
    <w:rsid w:val="008705C9"/>
    <w:rsid w:val="008707D2"/>
    <w:rsid w:val="008707D3"/>
    <w:rsid w:val="00870E61"/>
    <w:rsid w:val="00871016"/>
    <w:rsid w:val="008714FC"/>
    <w:rsid w:val="008734F2"/>
    <w:rsid w:val="00875629"/>
    <w:rsid w:val="00876D82"/>
    <w:rsid w:val="00876FB5"/>
    <w:rsid w:val="00876FDE"/>
    <w:rsid w:val="00877B94"/>
    <w:rsid w:val="00881A50"/>
    <w:rsid w:val="00883520"/>
    <w:rsid w:val="008855F5"/>
    <w:rsid w:val="00886188"/>
    <w:rsid w:val="00887FD8"/>
    <w:rsid w:val="00892243"/>
    <w:rsid w:val="00892637"/>
    <w:rsid w:val="00893FAD"/>
    <w:rsid w:val="008943AD"/>
    <w:rsid w:val="008943D9"/>
    <w:rsid w:val="00894CC0"/>
    <w:rsid w:val="008971D8"/>
    <w:rsid w:val="008A2563"/>
    <w:rsid w:val="008A32F7"/>
    <w:rsid w:val="008A4531"/>
    <w:rsid w:val="008A4E7E"/>
    <w:rsid w:val="008A6B62"/>
    <w:rsid w:val="008B0125"/>
    <w:rsid w:val="008B4BA0"/>
    <w:rsid w:val="008B4BCF"/>
    <w:rsid w:val="008B56AE"/>
    <w:rsid w:val="008D133E"/>
    <w:rsid w:val="008D28FD"/>
    <w:rsid w:val="008D2948"/>
    <w:rsid w:val="008D31F9"/>
    <w:rsid w:val="008D677C"/>
    <w:rsid w:val="008D6804"/>
    <w:rsid w:val="008D6981"/>
    <w:rsid w:val="008D70B8"/>
    <w:rsid w:val="008E08A9"/>
    <w:rsid w:val="008E16B4"/>
    <w:rsid w:val="008E6169"/>
    <w:rsid w:val="008E6443"/>
    <w:rsid w:val="008E7B61"/>
    <w:rsid w:val="008E7C12"/>
    <w:rsid w:val="008F0F6D"/>
    <w:rsid w:val="008F137E"/>
    <w:rsid w:val="008F1C5A"/>
    <w:rsid w:val="008F1D3D"/>
    <w:rsid w:val="008F2F06"/>
    <w:rsid w:val="008F30F0"/>
    <w:rsid w:val="008F31DC"/>
    <w:rsid w:val="008F3494"/>
    <w:rsid w:val="008F5437"/>
    <w:rsid w:val="008F5EAA"/>
    <w:rsid w:val="008F6617"/>
    <w:rsid w:val="008F796F"/>
    <w:rsid w:val="008F7E3C"/>
    <w:rsid w:val="009020B0"/>
    <w:rsid w:val="009029DE"/>
    <w:rsid w:val="009029E0"/>
    <w:rsid w:val="009040C3"/>
    <w:rsid w:val="009046D2"/>
    <w:rsid w:val="00911EC2"/>
    <w:rsid w:val="00912007"/>
    <w:rsid w:val="0091243B"/>
    <w:rsid w:val="009136A4"/>
    <w:rsid w:val="009165A4"/>
    <w:rsid w:val="0092009B"/>
    <w:rsid w:val="009218B2"/>
    <w:rsid w:val="0092359E"/>
    <w:rsid w:val="00923E49"/>
    <w:rsid w:val="009253D0"/>
    <w:rsid w:val="009259EF"/>
    <w:rsid w:val="009267A1"/>
    <w:rsid w:val="009326F9"/>
    <w:rsid w:val="00935785"/>
    <w:rsid w:val="00935AC8"/>
    <w:rsid w:val="009365C5"/>
    <w:rsid w:val="00937A46"/>
    <w:rsid w:val="00937CBE"/>
    <w:rsid w:val="00940635"/>
    <w:rsid w:val="00942ACC"/>
    <w:rsid w:val="00942D0D"/>
    <w:rsid w:val="00943069"/>
    <w:rsid w:val="00947306"/>
    <w:rsid w:val="0094732D"/>
    <w:rsid w:val="00952A9B"/>
    <w:rsid w:val="0095309F"/>
    <w:rsid w:val="00953A27"/>
    <w:rsid w:val="0095403E"/>
    <w:rsid w:val="00956B9A"/>
    <w:rsid w:val="0095719E"/>
    <w:rsid w:val="009606D3"/>
    <w:rsid w:val="0096137F"/>
    <w:rsid w:val="00961FBD"/>
    <w:rsid w:val="0096264E"/>
    <w:rsid w:val="009654AE"/>
    <w:rsid w:val="009656EE"/>
    <w:rsid w:val="00967C22"/>
    <w:rsid w:val="009701D8"/>
    <w:rsid w:val="009706AB"/>
    <w:rsid w:val="009738C5"/>
    <w:rsid w:val="009739E1"/>
    <w:rsid w:val="009753D1"/>
    <w:rsid w:val="00980EEB"/>
    <w:rsid w:val="00981F3A"/>
    <w:rsid w:val="00983873"/>
    <w:rsid w:val="00983C89"/>
    <w:rsid w:val="00983E82"/>
    <w:rsid w:val="00985316"/>
    <w:rsid w:val="0098571F"/>
    <w:rsid w:val="0098600E"/>
    <w:rsid w:val="00990AE6"/>
    <w:rsid w:val="00990EB8"/>
    <w:rsid w:val="009925EE"/>
    <w:rsid w:val="0099538C"/>
    <w:rsid w:val="009966AC"/>
    <w:rsid w:val="00997B41"/>
    <w:rsid w:val="009A1DE9"/>
    <w:rsid w:val="009A2BA5"/>
    <w:rsid w:val="009A2C3C"/>
    <w:rsid w:val="009A30EB"/>
    <w:rsid w:val="009A4538"/>
    <w:rsid w:val="009A546B"/>
    <w:rsid w:val="009A67AF"/>
    <w:rsid w:val="009B0F4F"/>
    <w:rsid w:val="009B7089"/>
    <w:rsid w:val="009B70D0"/>
    <w:rsid w:val="009B7DD8"/>
    <w:rsid w:val="009C0A27"/>
    <w:rsid w:val="009C273E"/>
    <w:rsid w:val="009C6839"/>
    <w:rsid w:val="009C7E54"/>
    <w:rsid w:val="009D0C1B"/>
    <w:rsid w:val="009D2615"/>
    <w:rsid w:val="009D2962"/>
    <w:rsid w:val="009D386E"/>
    <w:rsid w:val="009D3EAB"/>
    <w:rsid w:val="009D51BC"/>
    <w:rsid w:val="009D58E8"/>
    <w:rsid w:val="009E182E"/>
    <w:rsid w:val="009E48DA"/>
    <w:rsid w:val="009E48DC"/>
    <w:rsid w:val="009E6149"/>
    <w:rsid w:val="009E6AA1"/>
    <w:rsid w:val="009E7A17"/>
    <w:rsid w:val="009F271E"/>
    <w:rsid w:val="009F2F98"/>
    <w:rsid w:val="009F4011"/>
    <w:rsid w:val="009F4372"/>
    <w:rsid w:val="009F4D7A"/>
    <w:rsid w:val="009F5DA1"/>
    <w:rsid w:val="009F6A9A"/>
    <w:rsid w:val="009F6BD3"/>
    <w:rsid w:val="009F71B0"/>
    <w:rsid w:val="009F727A"/>
    <w:rsid w:val="00A0091E"/>
    <w:rsid w:val="00A02424"/>
    <w:rsid w:val="00A02CA4"/>
    <w:rsid w:val="00A0387C"/>
    <w:rsid w:val="00A04B9C"/>
    <w:rsid w:val="00A04EE5"/>
    <w:rsid w:val="00A06584"/>
    <w:rsid w:val="00A07451"/>
    <w:rsid w:val="00A10693"/>
    <w:rsid w:val="00A11768"/>
    <w:rsid w:val="00A125A6"/>
    <w:rsid w:val="00A21CD4"/>
    <w:rsid w:val="00A22E6F"/>
    <w:rsid w:val="00A2333A"/>
    <w:rsid w:val="00A24224"/>
    <w:rsid w:val="00A26650"/>
    <w:rsid w:val="00A30735"/>
    <w:rsid w:val="00A30D26"/>
    <w:rsid w:val="00A31A1B"/>
    <w:rsid w:val="00A32321"/>
    <w:rsid w:val="00A367E1"/>
    <w:rsid w:val="00A36CFF"/>
    <w:rsid w:val="00A40480"/>
    <w:rsid w:val="00A40493"/>
    <w:rsid w:val="00A42E18"/>
    <w:rsid w:val="00A440C1"/>
    <w:rsid w:val="00A45882"/>
    <w:rsid w:val="00A47D4D"/>
    <w:rsid w:val="00A507DC"/>
    <w:rsid w:val="00A51300"/>
    <w:rsid w:val="00A516B4"/>
    <w:rsid w:val="00A526F3"/>
    <w:rsid w:val="00A527A4"/>
    <w:rsid w:val="00A52A41"/>
    <w:rsid w:val="00A60518"/>
    <w:rsid w:val="00A60641"/>
    <w:rsid w:val="00A6080F"/>
    <w:rsid w:val="00A609FC"/>
    <w:rsid w:val="00A62AEE"/>
    <w:rsid w:val="00A70699"/>
    <w:rsid w:val="00A70D62"/>
    <w:rsid w:val="00A74A29"/>
    <w:rsid w:val="00A74B2B"/>
    <w:rsid w:val="00A75A83"/>
    <w:rsid w:val="00A76B3A"/>
    <w:rsid w:val="00A76B45"/>
    <w:rsid w:val="00A77751"/>
    <w:rsid w:val="00A804CB"/>
    <w:rsid w:val="00A824F5"/>
    <w:rsid w:val="00A82850"/>
    <w:rsid w:val="00A84432"/>
    <w:rsid w:val="00A8555F"/>
    <w:rsid w:val="00A85B8E"/>
    <w:rsid w:val="00A85CE7"/>
    <w:rsid w:val="00A8635B"/>
    <w:rsid w:val="00A864CB"/>
    <w:rsid w:val="00A87157"/>
    <w:rsid w:val="00A87B31"/>
    <w:rsid w:val="00A90A2B"/>
    <w:rsid w:val="00A90E4A"/>
    <w:rsid w:val="00A90E6E"/>
    <w:rsid w:val="00A91FAA"/>
    <w:rsid w:val="00A926EE"/>
    <w:rsid w:val="00A94F8E"/>
    <w:rsid w:val="00A95A86"/>
    <w:rsid w:val="00A963B0"/>
    <w:rsid w:val="00A96BAB"/>
    <w:rsid w:val="00A9775B"/>
    <w:rsid w:val="00AA131D"/>
    <w:rsid w:val="00AA2B00"/>
    <w:rsid w:val="00AA32A6"/>
    <w:rsid w:val="00AA6F26"/>
    <w:rsid w:val="00AA7C8D"/>
    <w:rsid w:val="00AA7E3C"/>
    <w:rsid w:val="00AB00F7"/>
    <w:rsid w:val="00AB0126"/>
    <w:rsid w:val="00AB1A0D"/>
    <w:rsid w:val="00AB1B0C"/>
    <w:rsid w:val="00AB2478"/>
    <w:rsid w:val="00AB2CA7"/>
    <w:rsid w:val="00AB5D5C"/>
    <w:rsid w:val="00AB6A03"/>
    <w:rsid w:val="00AB718B"/>
    <w:rsid w:val="00AB750D"/>
    <w:rsid w:val="00AC085B"/>
    <w:rsid w:val="00AC0D32"/>
    <w:rsid w:val="00AC1364"/>
    <w:rsid w:val="00AC267D"/>
    <w:rsid w:val="00AC3B5B"/>
    <w:rsid w:val="00AC480A"/>
    <w:rsid w:val="00AC706E"/>
    <w:rsid w:val="00AC74F4"/>
    <w:rsid w:val="00AD084D"/>
    <w:rsid w:val="00AD0BA1"/>
    <w:rsid w:val="00AD1943"/>
    <w:rsid w:val="00AD3BEA"/>
    <w:rsid w:val="00AD3C3E"/>
    <w:rsid w:val="00AD3E21"/>
    <w:rsid w:val="00AD4744"/>
    <w:rsid w:val="00AD4EF0"/>
    <w:rsid w:val="00AD53B7"/>
    <w:rsid w:val="00AD6DD9"/>
    <w:rsid w:val="00AD7634"/>
    <w:rsid w:val="00AE04B6"/>
    <w:rsid w:val="00AE1AE7"/>
    <w:rsid w:val="00AE30DC"/>
    <w:rsid w:val="00AE37DE"/>
    <w:rsid w:val="00AE5109"/>
    <w:rsid w:val="00AE68B9"/>
    <w:rsid w:val="00AE7F7B"/>
    <w:rsid w:val="00AF044A"/>
    <w:rsid w:val="00AF075E"/>
    <w:rsid w:val="00AF0EE5"/>
    <w:rsid w:val="00AF2121"/>
    <w:rsid w:val="00AF2F0B"/>
    <w:rsid w:val="00AF3C33"/>
    <w:rsid w:val="00AF66E6"/>
    <w:rsid w:val="00AF6BC9"/>
    <w:rsid w:val="00AF6D90"/>
    <w:rsid w:val="00B009CA"/>
    <w:rsid w:val="00B020C9"/>
    <w:rsid w:val="00B020F4"/>
    <w:rsid w:val="00B0264A"/>
    <w:rsid w:val="00B04A73"/>
    <w:rsid w:val="00B04D28"/>
    <w:rsid w:val="00B0506C"/>
    <w:rsid w:val="00B05D33"/>
    <w:rsid w:val="00B05F80"/>
    <w:rsid w:val="00B07FF7"/>
    <w:rsid w:val="00B11502"/>
    <w:rsid w:val="00B124DB"/>
    <w:rsid w:val="00B12584"/>
    <w:rsid w:val="00B1279F"/>
    <w:rsid w:val="00B14027"/>
    <w:rsid w:val="00B15F2A"/>
    <w:rsid w:val="00B17934"/>
    <w:rsid w:val="00B215B5"/>
    <w:rsid w:val="00B2209F"/>
    <w:rsid w:val="00B24674"/>
    <w:rsid w:val="00B24923"/>
    <w:rsid w:val="00B251A7"/>
    <w:rsid w:val="00B25B06"/>
    <w:rsid w:val="00B27063"/>
    <w:rsid w:val="00B27866"/>
    <w:rsid w:val="00B31F27"/>
    <w:rsid w:val="00B3260F"/>
    <w:rsid w:val="00B32E97"/>
    <w:rsid w:val="00B33FC1"/>
    <w:rsid w:val="00B35415"/>
    <w:rsid w:val="00B370E9"/>
    <w:rsid w:val="00B37165"/>
    <w:rsid w:val="00B379C8"/>
    <w:rsid w:val="00B37B65"/>
    <w:rsid w:val="00B404C5"/>
    <w:rsid w:val="00B418BD"/>
    <w:rsid w:val="00B42D54"/>
    <w:rsid w:val="00B43D39"/>
    <w:rsid w:val="00B4567F"/>
    <w:rsid w:val="00B508B1"/>
    <w:rsid w:val="00B51378"/>
    <w:rsid w:val="00B515B7"/>
    <w:rsid w:val="00B51A97"/>
    <w:rsid w:val="00B51F08"/>
    <w:rsid w:val="00B52104"/>
    <w:rsid w:val="00B5300A"/>
    <w:rsid w:val="00B53641"/>
    <w:rsid w:val="00B53CA6"/>
    <w:rsid w:val="00B555E8"/>
    <w:rsid w:val="00B56082"/>
    <w:rsid w:val="00B561E3"/>
    <w:rsid w:val="00B5779F"/>
    <w:rsid w:val="00B60FE0"/>
    <w:rsid w:val="00B6162E"/>
    <w:rsid w:val="00B61866"/>
    <w:rsid w:val="00B67940"/>
    <w:rsid w:val="00B723BF"/>
    <w:rsid w:val="00B72C89"/>
    <w:rsid w:val="00B7419E"/>
    <w:rsid w:val="00B75B25"/>
    <w:rsid w:val="00B77C2C"/>
    <w:rsid w:val="00B77C3C"/>
    <w:rsid w:val="00B82496"/>
    <w:rsid w:val="00B83B21"/>
    <w:rsid w:val="00B85DFF"/>
    <w:rsid w:val="00B87920"/>
    <w:rsid w:val="00B90B4D"/>
    <w:rsid w:val="00B93A4C"/>
    <w:rsid w:val="00B948CE"/>
    <w:rsid w:val="00B955E7"/>
    <w:rsid w:val="00B97B15"/>
    <w:rsid w:val="00B97FD8"/>
    <w:rsid w:val="00BA24E1"/>
    <w:rsid w:val="00BA3F0D"/>
    <w:rsid w:val="00BA5314"/>
    <w:rsid w:val="00BA5DD9"/>
    <w:rsid w:val="00BB1B66"/>
    <w:rsid w:val="00BB3B74"/>
    <w:rsid w:val="00BB4623"/>
    <w:rsid w:val="00BB4F76"/>
    <w:rsid w:val="00BB6BC1"/>
    <w:rsid w:val="00BC04A4"/>
    <w:rsid w:val="00BC0F68"/>
    <w:rsid w:val="00BC2B02"/>
    <w:rsid w:val="00BC3137"/>
    <w:rsid w:val="00BC4A61"/>
    <w:rsid w:val="00BC6A26"/>
    <w:rsid w:val="00BC7811"/>
    <w:rsid w:val="00BD1EC2"/>
    <w:rsid w:val="00BD3E14"/>
    <w:rsid w:val="00BD4005"/>
    <w:rsid w:val="00BE0158"/>
    <w:rsid w:val="00BE0D71"/>
    <w:rsid w:val="00BE1EF4"/>
    <w:rsid w:val="00BE1F42"/>
    <w:rsid w:val="00BE217C"/>
    <w:rsid w:val="00BE39F7"/>
    <w:rsid w:val="00BE4B45"/>
    <w:rsid w:val="00BE6003"/>
    <w:rsid w:val="00BE6F7F"/>
    <w:rsid w:val="00BE7B8C"/>
    <w:rsid w:val="00BF01FA"/>
    <w:rsid w:val="00BF34BB"/>
    <w:rsid w:val="00BF3D57"/>
    <w:rsid w:val="00C00BE8"/>
    <w:rsid w:val="00C016C7"/>
    <w:rsid w:val="00C0346B"/>
    <w:rsid w:val="00C03907"/>
    <w:rsid w:val="00C0438A"/>
    <w:rsid w:val="00C0451E"/>
    <w:rsid w:val="00C0475A"/>
    <w:rsid w:val="00C06A24"/>
    <w:rsid w:val="00C0755A"/>
    <w:rsid w:val="00C106DC"/>
    <w:rsid w:val="00C114C0"/>
    <w:rsid w:val="00C1163E"/>
    <w:rsid w:val="00C1208E"/>
    <w:rsid w:val="00C12FE5"/>
    <w:rsid w:val="00C1375A"/>
    <w:rsid w:val="00C139AE"/>
    <w:rsid w:val="00C1462F"/>
    <w:rsid w:val="00C14DE7"/>
    <w:rsid w:val="00C16476"/>
    <w:rsid w:val="00C16E76"/>
    <w:rsid w:val="00C21125"/>
    <w:rsid w:val="00C215DF"/>
    <w:rsid w:val="00C22EAF"/>
    <w:rsid w:val="00C230BF"/>
    <w:rsid w:val="00C23711"/>
    <w:rsid w:val="00C2455B"/>
    <w:rsid w:val="00C24C61"/>
    <w:rsid w:val="00C27461"/>
    <w:rsid w:val="00C27EFD"/>
    <w:rsid w:val="00C30FB9"/>
    <w:rsid w:val="00C32129"/>
    <w:rsid w:val="00C32BA1"/>
    <w:rsid w:val="00C331B7"/>
    <w:rsid w:val="00C3441B"/>
    <w:rsid w:val="00C41828"/>
    <w:rsid w:val="00C41900"/>
    <w:rsid w:val="00C421CC"/>
    <w:rsid w:val="00C440A8"/>
    <w:rsid w:val="00C445FE"/>
    <w:rsid w:val="00C4729A"/>
    <w:rsid w:val="00C47D26"/>
    <w:rsid w:val="00C50310"/>
    <w:rsid w:val="00C50652"/>
    <w:rsid w:val="00C5125A"/>
    <w:rsid w:val="00C52B93"/>
    <w:rsid w:val="00C52DFD"/>
    <w:rsid w:val="00C52F77"/>
    <w:rsid w:val="00C53A2A"/>
    <w:rsid w:val="00C549F9"/>
    <w:rsid w:val="00C56365"/>
    <w:rsid w:val="00C56AAD"/>
    <w:rsid w:val="00C621D0"/>
    <w:rsid w:val="00C64696"/>
    <w:rsid w:val="00C677AD"/>
    <w:rsid w:val="00C700FC"/>
    <w:rsid w:val="00C70680"/>
    <w:rsid w:val="00C719B2"/>
    <w:rsid w:val="00C7230F"/>
    <w:rsid w:val="00C72F4E"/>
    <w:rsid w:val="00C7334A"/>
    <w:rsid w:val="00C74EF0"/>
    <w:rsid w:val="00C754ED"/>
    <w:rsid w:val="00C75F2D"/>
    <w:rsid w:val="00C76037"/>
    <w:rsid w:val="00C76B3F"/>
    <w:rsid w:val="00C805C5"/>
    <w:rsid w:val="00C809A7"/>
    <w:rsid w:val="00C8163C"/>
    <w:rsid w:val="00C836C0"/>
    <w:rsid w:val="00C84382"/>
    <w:rsid w:val="00C8680D"/>
    <w:rsid w:val="00C87847"/>
    <w:rsid w:val="00C87AFF"/>
    <w:rsid w:val="00C900B6"/>
    <w:rsid w:val="00C9014E"/>
    <w:rsid w:val="00C9245F"/>
    <w:rsid w:val="00C92E2A"/>
    <w:rsid w:val="00C94689"/>
    <w:rsid w:val="00C94A1A"/>
    <w:rsid w:val="00C96279"/>
    <w:rsid w:val="00C97A6A"/>
    <w:rsid w:val="00CA1FB1"/>
    <w:rsid w:val="00CA2B20"/>
    <w:rsid w:val="00CA3A3E"/>
    <w:rsid w:val="00CA3B39"/>
    <w:rsid w:val="00CA57F8"/>
    <w:rsid w:val="00CB0492"/>
    <w:rsid w:val="00CB0977"/>
    <w:rsid w:val="00CB2CC3"/>
    <w:rsid w:val="00CB37E3"/>
    <w:rsid w:val="00CB4E8B"/>
    <w:rsid w:val="00CC2641"/>
    <w:rsid w:val="00CC47DB"/>
    <w:rsid w:val="00CC5437"/>
    <w:rsid w:val="00CC544B"/>
    <w:rsid w:val="00CC6C2A"/>
    <w:rsid w:val="00CC7BA9"/>
    <w:rsid w:val="00CD20F0"/>
    <w:rsid w:val="00CD3B78"/>
    <w:rsid w:val="00CD442D"/>
    <w:rsid w:val="00CD518B"/>
    <w:rsid w:val="00CD593E"/>
    <w:rsid w:val="00CD6D4E"/>
    <w:rsid w:val="00CE15E2"/>
    <w:rsid w:val="00CE18D8"/>
    <w:rsid w:val="00CE502B"/>
    <w:rsid w:val="00CE5E9F"/>
    <w:rsid w:val="00CE6698"/>
    <w:rsid w:val="00CF34B8"/>
    <w:rsid w:val="00CF3AC5"/>
    <w:rsid w:val="00CF3AFB"/>
    <w:rsid w:val="00CF4D6F"/>
    <w:rsid w:val="00CF64FD"/>
    <w:rsid w:val="00D00BB7"/>
    <w:rsid w:val="00D01344"/>
    <w:rsid w:val="00D015F9"/>
    <w:rsid w:val="00D01902"/>
    <w:rsid w:val="00D035CD"/>
    <w:rsid w:val="00D041AC"/>
    <w:rsid w:val="00D0568B"/>
    <w:rsid w:val="00D058E8"/>
    <w:rsid w:val="00D059DB"/>
    <w:rsid w:val="00D0715B"/>
    <w:rsid w:val="00D10609"/>
    <w:rsid w:val="00D10AE5"/>
    <w:rsid w:val="00D11A12"/>
    <w:rsid w:val="00D121BF"/>
    <w:rsid w:val="00D14CFC"/>
    <w:rsid w:val="00D20754"/>
    <w:rsid w:val="00D20CB1"/>
    <w:rsid w:val="00D21AEE"/>
    <w:rsid w:val="00D21C82"/>
    <w:rsid w:val="00D23896"/>
    <w:rsid w:val="00D23900"/>
    <w:rsid w:val="00D2438D"/>
    <w:rsid w:val="00D24C1A"/>
    <w:rsid w:val="00D30B8F"/>
    <w:rsid w:val="00D3325E"/>
    <w:rsid w:val="00D339A0"/>
    <w:rsid w:val="00D3505A"/>
    <w:rsid w:val="00D35331"/>
    <w:rsid w:val="00D357CE"/>
    <w:rsid w:val="00D364FE"/>
    <w:rsid w:val="00D36888"/>
    <w:rsid w:val="00D404FC"/>
    <w:rsid w:val="00D42BA3"/>
    <w:rsid w:val="00D44587"/>
    <w:rsid w:val="00D453F1"/>
    <w:rsid w:val="00D45B46"/>
    <w:rsid w:val="00D45FAC"/>
    <w:rsid w:val="00D52B8D"/>
    <w:rsid w:val="00D52F9E"/>
    <w:rsid w:val="00D53685"/>
    <w:rsid w:val="00D53C55"/>
    <w:rsid w:val="00D53EE0"/>
    <w:rsid w:val="00D5495B"/>
    <w:rsid w:val="00D55580"/>
    <w:rsid w:val="00D56BCD"/>
    <w:rsid w:val="00D573A9"/>
    <w:rsid w:val="00D573E3"/>
    <w:rsid w:val="00D57A68"/>
    <w:rsid w:val="00D57C3E"/>
    <w:rsid w:val="00D57F30"/>
    <w:rsid w:val="00D6085C"/>
    <w:rsid w:val="00D64A91"/>
    <w:rsid w:val="00D6510B"/>
    <w:rsid w:val="00D655DD"/>
    <w:rsid w:val="00D677F8"/>
    <w:rsid w:val="00D72C2E"/>
    <w:rsid w:val="00D72D85"/>
    <w:rsid w:val="00D75875"/>
    <w:rsid w:val="00D765EB"/>
    <w:rsid w:val="00D768B8"/>
    <w:rsid w:val="00D76B5A"/>
    <w:rsid w:val="00D76B7A"/>
    <w:rsid w:val="00D77EA6"/>
    <w:rsid w:val="00D81A75"/>
    <w:rsid w:val="00D81B64"/>
    <w:rsid w:val="00D81B71"/>
    <w:rsid w:val="00D81C1C"/>
    <w:rsid w:val="00D83819"/>
    <w:rsid w:val="00D845D5"/>
    <w:rsid w:val="00D85499"/>
    <w:rsid w:val="00D86311"/>
    <w:rsid w:val="00D903ED"/>
    <w:rsid w:val="00D905BA"/>
    <w:rsid w:val="00D90DB8"/>
    <w:rsid w:val="00D915A2"/>
    <w:rsid w:val="00D92A68"/>
    <w:rsid w:val="00D92DE0"/>
    <w:rsid w:val="00D9453A"/>
    <w:rsid w:val="00D969B9"/>
    <w:rsid w:val="00D97632"/>
    <w:rsid w:val="00DA047F"/>
    <w:rsid w:val="00DA0A8F"/>
    <w:rsid w:val="00DA0B7C"/>
    <w:rsid w:val="00DA3342"/>
    <w:rsid w:val="00DA4812"/>
    <w:rsid w:val="00DA5574"/>
    <w:rsid w:val="00DA781C"/>
    <w:rsid w:val="00DB049B"/>
    <w:rsid w:val="00DB08C5"/>
    <w:rsid w:val="00DB14D7"/>
    <w:rsid w:val="00DB15B3"/>
    <w:rsid w:val="00DB3B3A"/>
    <w:rsid w:val="00DB4823"/>
    <w:rsid w:val="00DB6F38"/>
    <w:rsid w:val="00DB741F"/>
    <w:rsid w:val="00DC0648"/>
    <w:rsid w:val="00DC16FD"/>
    <w:rsid w:val="00DC389B"/>
    <w:rsid w:val="00DD018D"/>
    <w:rsid w:val="00DD2D1A"/>
    <w:rsid w:val="00DD3DA7"/>
    <w:rsid w:val="00DD425F"/>
    <w:rsid w:val="00DD4A42"/>
    <w:rsid w:val="00DD5BB3"/>
    <w:rsid w:val="00DE1952"/>
    <w:rsid w:val="00DE1A0D"/>
    <w:rsid w:val="00DE2400"/>
    <w:rsid w:val="00DE3333"/>
    <w:rsid w:val="00DE55F6"/>
    <w:rsid w:val="00DE61A4"/>
    <w:rsid w:val="00DF03DC"/>
    <w:rsid w:val="00DF0E7B"/>
    <w:rsid w:val="00DF0ECB"/>
    <w:rsid w:val="00DF3B00"/>
    <w:rsid w:val="00DF4CDE"/>
    <w:rsid w:val="00DF6673"/>
    <w:rsid w:val="00DF7150"/>
    <w:rsid w:val="00DF74CB"/>
    <w:rsid w:val="00DF76EB"/>
    <w:rsid w:val="00E05ADC"/>
    <w:rsid w:val="00E06666"/>
    <w:rsid w:val="00E079C7"/>
    <w:rsid w:val="00E07C72"/>
    <w:rsid w:val="00E10157"/>
    <w:rsid w:val="00E14449"/>
    <w:rsid w:val="00E1777A"/>
    <w:rsid w:val="00E1781D"/>
    <w:rsid w:val="00E20509"/>
    <w:rsid w:val="00E2076B"/>
    <w:rsid w:val="00E235B3"/>
    <w:rsid w:val="00E23889"/>
    <w:rsid w:val="00E2444E"/>
    <w:rsid w:val="00E24780"/>
    <w:rsid w:val="00E25F5C"/>
    <w:rsid w:val="00E26BE2"/>
    <w:rsid w:val="00E2746E"/>
    <w:rsid w:val="00E2751C"/>
    <w:rsid w:val="00E3022A"/>
    <w:rsid w:val="00E31874"/>
    <w:rsid w:val="00E35229"/>
    <w:rsid w:val="00E35AED"/>
    <w:rsid w:val="00E3611F"/>
    <w:rsid w:val="00E36AB1"/>
    <w:rsid w:val="00E378C2"/>
    <w:rsid w:val="00E404BF"/>
    <w:rsid w:val="00E40B43"/>
    <w:rsid w:val="00E419EC"/>
    <w:rsid w:val="00E446B4"/>
    <w:rsid w:val="00E453E8"/>
    <w:rsid w:val="00E45589"/>
    <w:rsid w:val="00E45F06"/>
    <w:rsid w:val="00E46216"/>
    <w:rsid w:val="00E46C86"/>
    <w:rsid w:val="00E46D05"/>
    <w:rsid w:val="00E4783D"/>
    <w:rsid w:val="00E530FC"/>
    <w:rsid w:val="00E5417F"/>
    <w:rsid w:val="00E55115"/>
    <w:rsid w:val="00E57821"/>
    <w:rsid w:val="00E6126B"/>
    <w:rsid w:val="00E6318C"/>
    <w:rsid w:val="00E64AD6"/>
    <w:rsid w:val="00E64CD3"/>
    <w:rsid w:val="00E663F9"/>
    <w:rsid w:val="00E674CA"/>
    <w:rsid w:val="00E67584"/>
    <w:rsid w:val="00E708B9"/>
    <w:rsid w:val="00E7135A"/>
    <w:rsid w:val="00E7279C"/>
    <w:rsid w:val="00E81613"/>
    <w:rsid w:val="00E82F29"/>
    <w:rsid w:val="00E83900"/>
    <w:rsid w:val="00E8484E"/>
    <w:rsid w:val="00E85839"/>
    <w:rsid w:val="00E85A05"/>
    <w:rsid w:val="00E86C16"/>
    <w:rsid w:val="00E90169"/>
    <w:rsid w:val="00E909F2"/>
    <w:rsid w:val="00E91081"/>
    <w:rsid w:val="00E92A59"/>
    <w:rsid w:val="00E954C4"/>
    <w:rsid w:val="00E957AE"/>
    <w:rsid w:val="00EA02D2"/>
    <w:rsid w:val="00EA0806"/>
    <w:rsid w:val="00EA15FF"/>
    <w:rsid w:val="00EA1E0E"/>
    <w:rsid w:val="00EA2EDF"/>
    <w:rsid w:val="00EA3CEA"/>
    <w:rsid w:val="00EA43AB"/>
    <w:rsid w:val="00EA4FEB"/>
    <w:rsid w:val="00EA6354"/>
    <w:rsid w:val="00EA6612"/>
    <w:rsid w:val="00EA7906"/>
    <w:rsid w:val="00EA7C57"/>
    <w:rsid w:val="00EB0BFF"/>
    <w:rsid w:val="00EB26E9"/>
    <w:rsid w:val="00EB3872"/>
    <w:rsid w:val="00EC060C"/>
    <w:rsid w:val="00EC1A46"/>
    <w:rsid w:val="00EC1DCA"/>
    <w:rsid w:val="00EC2C45"/>
    <w:rsid w:val="00EC2E3E"/>
    <w:rsid w:val="00EC49C3"/>
    <w:rsid w:val="00EC4AF1"/>
    <w:rsid w:val="00EC6F43"/>
    <w:rsid w:val="00ED0373"/>
    <w:rsid w:val="00ED35E6"/>
    <w:rsid w:val="00EE0B29"/>
    <w:rsid w:val="00EE1F86"/>
    <w:rsid w:val="00EE3004"/>
    <w:rsid w:val="00EE51AA"/>
    <w:rsid w:val="00EE5DD1"/>
    <w:rsid w:val="00EE67C9"/>
    <w:rsid w:val="00EE70A0"/>
    <w:rsid w:val="00EF145A"/>
    <w:rsid w:val="00EF3281"/>
    <w:rsid w:val="00EF4F1B"/>
    <w:rsid w:val="00EF581B"/>
    <w:rsid w:val="00EF66B8"/>
    <w:rsid w:val="00EF6D82"/>
    <w:rsid w:val="00F01150"/>
    <w:rsid w:val="00F01411"/>
    <w:rsid w:val="00F017BD"/>
    <w:rsid w:val="00F05285"/>
    <w:rsid w:val="00F05B60"/>
    <w:rsid w:val="00F132DE"/>
    <w:rsid w:val="00F13932"/>
    <w:rsid w:val="00F17CFA"/>
    <w:rsid w:val="00F21F4D"/>
    <w:rsid w:val="00F25B8A"/>
    <w:rsid w:val="00F26C87"/>
    <w:rsid w:val="00F27583"/>
    <w:rsid w:val="00F30B45"/>
    <w:rsid w:val="00F3268D"/>
    <w:rsid w:val="00F32C7F"/>
    <w:rsid w:val="00F3314F"/>
    <w:rsid w:val="00F336DF"/>
    <w:rsid w:val="00F3390D"/>
    <w:rsid w:val="00F4170D"/>
    <w:rsid w:val="00F4178A"/>
    <w:rsid w:val="00F444CF"/>
    <w:rsid w:val="00F446F2"/>
    <w:rsid w:val="00F44B9A"/>
    <w:rsid w:val="00F463A0"/>
    <w:rsid w:val="00F46508"/>
    <w:rsid w:val="00F47B50"/>
    <w:rsid w:val="00F50C39"/>
    <w:rsid w:val="00F51917"/>
    <w:rsid w:val="00F51B22"/>
    <w:rsid w:val="00F51C99"/>
    <w:rsid w:val="00F54C54"/>
    <w:rsid w:val="00F54F4C"/>
    <w:rsid w:val="00F55312"/>
    <w:rsid w:val="00F55925"/>
    <w:rsid w:val="00F55AA7"/>
    <w:rsid w:val="00F626F2"/>
    <w:rsid w:val="00F64D48"/>
    <w:rsid w:val="00F653DC"/>
    <w:rsid w:val="00F656F0"/>
    <w:rsid w:val="00F65807"/>
    <w:rsid w:val="00F65E08"/>
    <w:rsid w:val="00F714A4"/>
    <w:rsid w:val="00F732E6"/>
    <w:rsid w:val="00F73ACC"/>
    <w:rsid w:val="00F7468B"/>
    <w:rsid w:val="00F753FA"/>
    <w:rsid w:val="00F81AFE"/>
    <w:rsid w:val="00F85FBF"/>
    <w:rsid w:val="00F873F0"/>
    <w:rsid w:val="00F92A30"/>
    <w:rsid w:val="00F93770"/>
    <w:rsid w:val="00F93920"/>
    <w:rsid w:val="00F95BA3"/>
    <w:rsid w:val="00F95D52"/>
    <w:rsid w:val="00F96E08"/>
    <w:rsid w:val="00F9755B"/>
    <w:rsid w:val="00F97E0E"/>
    <w:rsid w:val="00FA062C"/>
    <w:rsid w:val="00FA2DDD"/>
    <w:rsid w:val="00FA3067"/>
    <w:rsid w:val="00FA4219"/>
    <w:rsid w:val="00FA4C22"/>
    <w:rsid w:val="00FB0628"/>
    <w:rsid w:val="00FB2F09"/>
    <w:rsid w:val="00FB350C"/>
    <w:rsid w:val="00FB544B"/>
    <w:rsid w:val="00FB5BEE"/>
    <w:rsid w:val="00FB5D7A"/>
    <w:rsid w:val="00FB5FBC"/>
    <w:rsid w:val="00FB7453"/>
    <w:rsid w:val="00FC0D1F"/>
    <w:rsid w:val="00FC114B"/>
    <w:rsid w:val="00FC16B9"/>
    <w:rsid w:val="00FC19C4"/>
    <w:rsid w:val="00FC7783"/>
    <w:rsid w:val="00FD3994"/>
    <w:rsid w:val="00FD60E2"/>
    <w:rsid w:val="00FD7193"/>
    <w:rsid w:val="00FE037F"/>
    <w:rsid w:val="00FE08C2"/>
    <w:rsid w:val="00FE0937"/>
    <w:rsid w:val="00FE1A0C"/>
    <w:rsid w:val="00FE2CB6"/>
    <w:rsid w:val="00FE3422"/>
    <w:rsid w:val="00FE3859"/>
    <w:rsid w:val="00FE4766"/>
    <w:rsid w:val="00FE57AD"/>
    <w:rsid w:val="00FE5C99"/>
    <w:rsid w:val="00FF0482"/>
    <w:rsid w:val="00FF0EE9"/>
    <w:rsid w:val="00FF12A5"/>
    <w:rsid w:val="00FF1C27"/>
    <w:rsid w:val="00FF26DF"/>
    <w:rsid w:val="00FF2725"/>
    <w:rsid w:val="76D46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8337"/>
  <w14:defaultImageDpi w14:val="96"/>
  <w15:docId w15:val="{40D5D9F8-8463-40F6-9979-C293156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F58"/>
    <w:pPr>
      <w:widowControl w:val="0"/>
      <w:autoSpaceDE w:val="0"/>
      <w:autoSpaceDN w:val="0"/>
      <w:adjustRightInd w:val="0"/>
    </w:pPr>
    <w:rPr>
      <w:rFonts w:ascii="Times New Roman" w:hAnsi="Times New Roman"/>
    </w:rPr>
  </w:style>
  <w:style w:type="paragraph" w:styleId="Antrat1">
    <w:name w:val="heading 1"/>
    <w:basedOn w:val="prastasis"/>
    <w:next w:val="prastasis"/>
    <w:link w:val="Antrat1Diagrama"/>
    <w:qFormat/>
    <w:rsid w:val="00DE1952"/>
    <w:pPr>
      <w:keepNext/>
      <w:widowControl/>
      <w:autoSpaceDE/>
      <w:autoSpaceDN/>
      <w:adjustRightInd/>
      <w:outlineLvl w:val="0"/>
    </w:pPr>
    <w:rPr>
      <w:rFonts w:eastAsia="Yu Mincho"/>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C1A46"/>
    <w:pPr>
      <w:tabs>
        <w:tab w:val="center" w:pos="4819"/>
        <w:tab w:val="right" w:pos="9638"/>
      </w:tabs>
    </w:pPr>
  </w:style>
  <w:style w:type="character" w:customStyle="1" w:styleId="AntratsDiagrama">
    <w:name w:val="Antraštės Diagrama"/>
    <w:link w:val="Antrats"/>
    <w:rsid w:val="00EC1A46"/>
    <w:rPr>
      <w:rFonts w:ascii="Times New Roman" w:hAnsi="Times New Roman" w:cs="Times New Roman"/>
      <w:sz w:val="20"/>
      <w:szCs w:val="20"/>
    </w:rPr>
  </w:style>
  <w:style w:type="paragraph" w:styleId="Porat">
    <w:name w:val="footer"/>
    <w:basedOn w:val="prastasis"/>
    <w:link w:val="PoratDiagrama"/>
    <w:uiPriority w:val="99"/>
    <w:unhideWhenUsed/>
    <w:rsid w:val="00AF075E"/>
    <w:pPr>
      <w:tabs>
        <w:tab w:val="center" w:pos="4536"/>
        <w:tab w:val="right" w:pos="9072"/>
      </w:tabs>
    </w:pPr>
  </w:style>
  <w:style w:type="character" w:customStyle="1" w:styleId="PoratDiagrama">
    <w:name w:val="Poraštė Diagrama"/>
    <w:basedOn w:val="Numatytasispastraiposriftas"/>
    <w:link w:val="Porat"/>
    <w:uiPriority w:val="99"/>
    <w:rsid w:val="00AF075E"/>
    <w:rPr>
      <w:rFonts w:ascii="Times New Roman" w:hAnsi="Times New Roman"/>
    </w:rPr>
  </w:style>
  <w:style w:type="character" w:styleId="Eilutsnumeris">
    <w:name w:val="line number"/>
    <w:basedOn w:val="Numatytasispastraiposriftas"/>
    <w:uiPriority w:val="99"/>
    <w:semiHidden/>
    <w:unhideWhenUsed/>
    <w:rsid w:val="0077091C"/>
  </w:style>
  <w:style w:type="character" w:styleId="Komentaronuoroda">
    <w:name w:val="annotation reference"/>
    <w:basedOn w:val="Numatytasispastraiposriftas"/>
    <w:unhideWhenUsed/>
    <w:rsid w:val="00224E87"/>
    <w:rPr>
      <w:sz w:val="16"/>
      <w:szCs w:val="16"/>
    </w:rPr>
  </w:style>
  <w:style w:type="paragraph" w:styleId="Komentarotekstas">
    <w:name w:val="annotation text"/>
    <w:basedOn w:val="prastasis"/>
    <w:link w:val="KomentarotekstasDiagrama"/>
    <w:uiPriority w:val="99"/>
    <w:unhideWhenUsed/>
    <w:rsid w:val="00224E87"/>
  </w:style>
  <w:style w:type="character" w:customStyle="1" w:styleId="KomentarotekstasDiagrama">
    <w:name w:val="Komentaro tekstas Diagrama"/>
    <w:basedOn w:val="Numatytasispastraiposriftas"/>
    <w:link w:val="Komentarotekstas"/>
    <w:uiPriority w:val="99"/>
    <w:rsid w:val="00224E87"/>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224E87"/>
    <w:rPr>
      <w:b/>
      <w:bCs/>
    </w:rPr>
  </w:style>
  <w:style w:type="character" w:customStyle="1" w:styleId="KomentarotemaDiagrama">
    <w:name w:val="Komentaro tema Diagrama"/>
    <w:basedOn w:val="KomentarotekstasDiagrama"/>
    <w:link w:val="Komentarotema"/>
    <w:uiPriority w:val="99"/>
    <w:semiHidden/>
    <w:rsid w:val="00224E87"/>
    <w:rPr>
      <w:rFonts w:ascii="Times New Roman" w:hAnsi="Times New Roman"/>
      <w:b/>
      <w:bCs/>
    </w:rPr>
  </w:style>
  <w:style w:type="paragraph" w:styleId="Pataisymai">
    <w:name w:val="Revision"/>
    <w:hidden/>
    <w:uiPriority w:val="99"/>
    <w:semiHidden/>
    <w:rsid w:val="00224E87"/>
    <w:rPr>
      <w:rFonts w:ascii="Times New Roman" w:hAnsi="Times New Roman"/>
    </w:rPr>
  </w:style>
  <w:style w:type="paragraph" w:styleId="Debesliotekstas">
    <w:name w:val="Balloon Text"/>
    <w:basedOn w:val="prastasis"/>
    <w:link w:val="DebesliotekstasDiagrama"/>
    <w:semiHidden/>
    <w:unhideWhenUsed/>
    <w:rsid w:val="00224E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24E87"/>
    <w:rPr>
      <w:rFonts w:ascii="Segoe UI" w:hAnsi="Segoe UI" w:cs="Segoe UI"/>
      <w:sz w:val="18"/>
      <w:szCs w:val="18"/>
    </w:rPr>
  </w:style>
  <w:style w:type="paragraph" w:customStyle="1" w:styleId="Antrat21">
    <w:name w:val="Antraštė 21"/>
    <w:basedOn w:val="prastasis"/>
    <w:qFormat/>
    <w:rsid w:val="009B0F4F"/>
    <w:pPr>
      <w:shd w:val="clear" w:color="auto" w:fill="FFFFFF"/>
      <w:spacing w:after="360" w:line="264" w:lineRule="auto"/>
    </w:pPr>
    <w:rPr>
      <w:rFonts w:ascii="Arial" w:hAnsi="Arial" w:cs="Arial"/>
      <w:b/>
      <w:bCs/>
      <w:sz w:val="24"/>
      <w:szCs w:val="24"/>
    </w:rPr>
  </w:style>
  <w:style w:type="paragraph" w:customStyle="1" w:styleId="Antrat11">
    <w:name w:val="Antraštė 11"/>
    <w:basedOn w:val="prastasis"/>
    <w:qFormat/>
    <w:rsid w:val="009B0F4F"/>
    <w:pPr>
      <w:shd w:val="clear" w:color="auto" w:fill="FFFFFF"/>
      <w:spacing w:before="240" w:after="120" w:line="264" w:lineRule="auto"/>
    </w:pPr>
    <w:rPr>
      <w:rFonts w:ascii="Arial" w:hAnsi="Arial" w:cs="Arial"/>
      <w:b/>
      <w:bCs/>
      <w:szCs w:val="24"/>
    </w:rPr>
  </w:style>
  <w:style w:type="paragraph" w:customStyle="1" w:styleId="Antrat31">
    <w:name w:val="Antraštė 31"/>
    <w:basedOn w:val="prastasis"/>
    <w:qFormat/>
    <w:rsid w:val="009B0F4F"/>
    <w:pPr>
      <w:shd w:val="clear" w:color="auto" w:fill="FFFFFF"/>
      <w:spacing w:after="120" w:line="264" w:lineRule="auto"/>
    </w:pPr>
    <w:rPr>
      <w:rFonts w:ascii="Arial" w:hAnsi="Arial" w:cs="Arial"/>
      <w:b/>
      <w:bCs/>
      <w:szCs w:val="24"/>
    </w:rPr>
  </w:style>
  <w:style w:type="paragraph" w:customStyle="1" w:styleId="Numeracija">
    <w:name w:val="Numeracija"/>
    <w:basedOn w:val="prastasis"/>
    <w:qFormat/>
    <w:rsid w:val="009B70D0"/>
    <w:pPr>
      <w:numPr>
        <w:numId w:val="1"/>
      </w:numPr>
      <w:shd w:val="clear" w:color="auto" w:fill="FFFFFF"/>
      <w:tabs>
        <w:tab w:val="left" w:pos="1134"/>
      </w:tabs>
      <w:spacing w:before="120" w:after="120" w:line="264" w:lineRule="auto"/>
    </w:pPr>
    <w:rPr>
      <w:rFonts w:ascii="Arial" w:hAnsi="Arial" w:cs="Arial"/>
      <w:szCs w:val="22"/>
    </w:rPr>
  </w:style>
  <w:style w:type="paragraph" w:customStyle="1" w:styleId="NumeracijaSmulkesn">
    <w:name w:val="Numeracija_Smulkesnė"/>
    <w:basedOn w:val="prastasis"/>
    <w:qFormat/>
    <w:rsid w:val="009B0F4F"/>
    <w:pPr>
      <w:numPr>
        <w:ilvl w:val="1"/>
        <w:numId w:val="1"/>
      </w:numPr>
      <w:shd w:val="clear" w:color="auto" w:fill="FFFFFF"/>
      <w:tabs>
        <w:tab w:val="left" w:pos="921"/>
        <w:tab w:val="left" w:pos="1134"/>
      </w:tabs>
      <w:spacing w:after="120" w:line="264" w:lineRule="auto"/>
    </w:pPr>
    <w:rPr>
      <w:rFonts w:ascii="Arial" w:hAnsi="Arial" w:cs="Arial"/>
      <w:bCs/>
      <w:szCs w:val="22"/>
    </w:rPr>
  </w:style>
  <w:style w:type="paragraph" w:customStyle="1" w:styleId="Virus">
    <w:name w:val="Viršus"/>
    <w:basedOn w:val="prastasis"/>
    <w:qFormat/>
    <w:rsid w:val="00072D74"/>
    <w:pPr>
      <w:shd w:val="clear" w:color="auto" w:fill="FFFFFF"/>
      <w:spacing w:after="120" w:line="264" w:lineRule="auto"/>
      <w:ind w:left="6804"/>
    </w:pPr>
    <w:rPr>
      <w:rFonts w:ascii="Arial" w:hAnsi="Arial" w:cs="Arial"/>
      <w:bCs/>
    </w:rPr>
  </w:style>
  <w:style w:type="character" w:styleId="Hipersaitas">
    <w:name w:val="Hyperlink"/>
    <w:basedOn w:val="Numatytasispastraiposriftas"/>
    <w:uiPriority w:val="99"/>
    <w:unhideWhenUsed/>
    <w:rsid w:val="00136757"/>
    <w:rPr>
      <w:color w:val="0563C1" w:themeColor="hyperlink"/>
      <w:u w:val="single"/>
    </w:rPr>
  </w:style>
  <w:style w:type="character" w:styleId="Neapdorotaspaminjimas">
    <w:name w:val="Unresolved Mention"/>
    <w:basedOn w:val="Numatytasispastraiposriftas"/>
    <w:uiPriority w:val="99"/>
    <w:semiHidden/>
    <w:unhideWhenUsed/>
    <w:rsid w:val="00136757"/>
    <w:rPr>
      <w:color w:val="605E5C"/>
      <w:shd w:val="clear" w:color="auto" w:fill="E1DFDD"/>
    </w:rPr>
  </w:style>
  <w:style w:type="paragraph" w:customStyle="1" w:styleId="Tekstas">
    <w:name w:val="Tekstas"/>
    <w:basedOn w:val="Numeracija"/>
    <w:qFormat/>
    <w:rsid w:val="009B0F4F"/>
    <w:pPr>
      <w:numPr>
        <w:numId w:val="0"/>
      </w:numPr>
      <w:spacing w:before="0"/>
    </w:pPr>
  </w:style>
  <w:style w:type="table" w:styleId="Lentelstinklelis">
    <w:name w:val="Table Grid"/>
    <w:basedOn w:val="prastojilentel"/>
    <w:rsid w:val="003F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Punktai">
    <w:name w:val="Lentelė_Punktai"/>
    <w:basedOn w:val="Numeracija"/>
    <w:qFormat/>
    <w:rsid w:val="009B70D0"/>
    <w:pPr>
      <w:numPr>
        <w:numId w:val="2"/>
      </w:numPr>
      <w:spacing w:before="0" w:after="0"/>
      <w:ind w:left="357" w:hanging="357"/>
    </w:pPr>
  </w:style>
  <w:style w:type="paragraph" w:customStyle="1" w:styleId="LentelAntrat">
    <w:name w:val="Lentelė_Antraštė"/>
    <w:basedOn w:val="Tekstas"/>
    <w:qFormat/>
    <w:rsid w:val="009B0F4F"/>
    <w:pPr>
      <w:shd w:val="clear" w:color="auto" w:fill="auto"/>
      <w:spacing w:after="0"/>
    </w:pPr>
    <w:rPr>
      <w:b/>
      <w:bCs/>
      <w:sz w:val="18"/>
      <w:szCs w:val="20"/>
    </w:rPr>
  </w:style>
  <w:style w:type="paragraph" w:customStyle="1" w:styleId="LentelTekstas">
    <w:name w:val="Lentelė_Tekstas"/>
    <w:basedOn w:val="Tekstas"/>
    <w:qFormat/>
    <w:rsid w:val="00362BF4"/>
  </w:style>
  <w:style w:type="paragraph" w:customStyle="1" w:styleId="Paraas1">
    <w:name w:val="Parašas1"/>
    <w:basedOn w:val="prastasis"/>
    <w:qFormat/>
    <w:rsid w:val="00057D36"/>
    <w:pPr>
      <w:shd w:val="clear" w:color="auto" w:fill="FFFFFF"/>
      <w:tabs>
        <w:tab w:val="left" w:pos="1108"/>
      </w:tabs>
      <w:spacing w:after="120" w:line="264" w:lineRule="auto"/>
    </w:pPr>
    <w:rPr>
      <w:rFonts w:ascii="Arial" w:hAnsi="Arial" w:cs="Arial"/>
      <w:bCs/>
      <w:szCs w:val="22"/>
    </w:rPr>
  </w:style>
  <w:style w:type="paragraph" w:customStyle="1" w:styleId="paragraph">
    <w:name w:val="paragraph"/>
    <w:basedOn w:val="prastasis"/>
    <w:rsid w:val="000B625B"/>
    <w:pPr>
      <w:widowControl/>
      <w:autoSpaceDE/>
      <w:autoSpaceDN/>
      <w:adjustRightInd/>
      <w:spacing w:before="100" w:beforeAutospacing="1" w:after="100" w:afterAutospacing="1"/>
    </w:pPr>
    <w:rPr>
      <w:sz w:val="24"/>
      <w:szCs w:val="24"/>
    </w:rPr>
  </w:style>
  <w:style w:type="character" w:customStyle="1" w:styleId="normaltextrun">
    <w:name w:val="normaltextrun"/>
    <w:basedOn w:val="Numatytasispastraiposriftas"/>
    <w:rsid w:val="000B625B"/>
  </w:style>
  <w:style w:type="character" w:customStyle="1" w:styleId="eop">
    <w:name w:val="eop"/>
    <w:basedOn w:val="Numatytasispastraiposriftas"/>
    <w:rsid w:val="000B625B"/>
  </w:style>
  <w:style w:type="paragraph" w:styleId="Sraopastraipa">
    <w:name w:val="List Paragraph"/>
    <w:basedOn w:val="prastasis"/>
    <w:uiPriority w:val="34"/>
    <w:qFormat/>
    <w:rsid w:val="00E45F0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prastojilentel"/>
    <w:next w:val="Lentelstinklelis"/>
    <w:uiPriority w:val="39"/>
    <w:rsid w:val="0030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805C5"/>
    <w:pPr>
      <w:widowControl/>
      <w:autoSpaceDE/>
      <w:autoSpaceDN/>
      <w:adjustRightInd/>
    </w:pPr>
    <w:rPr>
      <w:rFonts w:ascii="Arial" w:eastAsia="Yu Mincho" w:hAnsi="Arial"/>
      <w:sz w:val="24"/>
      <w:lang w:eastAsia="en-US"/>
    </w:rPr>
  </w:style>
  <w:style w:type="character" w:customStyle="1" w:styleId="PagrindinistekstasDiagrama">
    <w:name w:val="Pagrindinis tekstas Diagrama"/>
    <w:basedOn w:val="Numatytasispastraiposriftas"/>
    <w:link w:val="Pagrindinistekstas"/>
    <w:rsid w:val="00C805C5"/>
    <w:rPr>
      <w:rFonts w:ascii="Arial" w:eastAsia="Yu Mincho" w:hAnsi="Arial"/>
      <w:sz w:val="24"/>
      <w:lang w:eastAsia="en-US"/>
    </w:rPr>
  </w:style>
  <w:style w:type="paragraph" w:styleId="Pagrindiniotekstotrauka3">
    <w:name w:val="Body Text Indent 3"/>
    <w:basedOn w:val="prastasis"/>
    <w:link w:val="Pagrindiniotekstotrauka3Diagrama"/>
    <w:uiPriority w:val="99"/>
    <w:semiHidden/>
    <w:unhideWhenUsed/>
    <w:rsid w:val="00DE195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E1952"/>
    <w:rPr>
      <w:rFonts w:ascii="Times New Roman" w:hAnsi="Times New Roman"/>
      <w:sz w:val="16"/>
      <w:szCs w:val="16"/>
    </w:rPr>
  </w:style>
  <w:style w:type="character" w:customStyle="1" w:styleId="Antrat1Diagrama">
    <w:name w:val="Antraštė 1 Diagrama"/>
    <w:basedOn w:val="Numatytasispastraiposriftas"/>
    <w:link w:val="Antrat1"/>
    <w:rsid w:val="00DE1952"/>
    <w:rPr>
      <w:rFonts w:ascii="Times New Roman" w:eastAsia="Yu Mincho" w:hAnsi="Times New Roman"/>
      <w:sz w:val="28"/>
      <w:lang w:eastAsia="en-US"/>
    </w:rPr>
  </w:style>
  <w:style w:type="character" w:styleId="Perirtashipersaitas">
    <w:name w:val="FollowedHyperlink"/>
    <w:basedOn w:val="Numatytasispastraiposriftas"/>
    <w:uiPriority w:val="99"/>
    <w:semiHidden/>
    <w:unhideWhenUsed/>
    <w:rsid w:val="002C440F"/>
    <w:rPr>
      <w:color w:val="954F72" w:themeColor="followedHyperlink"/>
      <w:u w:val="single"/>
    </w:rPr>
  </w:style>
  <w:style w:type="paragraph" w:styleId="Pagrindiniotekstotrauka">
    <w:name w:val="Body Text Indent"/>
    <w:basedOn w:val="prastasis"/>
    <w:link w:val="PagrindiniotekstotraukaDiagrama"/>
    <w:uiPriority w:val="99"/>
    <w:semiHidden/>
    <w:unhideWhenUsed/>
    <w:rsid w:val="003E2063"/>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3E2063"/>
    <w:rPr>
      <w:rFonts w:ascii="Times New Roman" w:hAnsi="Times New Roman"/>
    </w:rPr>
  </w:style>
  <w:style w:type="paragraph" w:styleId="Puslapioinaostekstas">
    <w:name w:val="footnote text"/>
    <w:basedOn w:val="prastasis"/>
    <w:link w:val="PuslapioinaostekstasDiagrama"/>
    <w:uiPriority w:val="99"/>
    <w:semiHidden/>
    <w:unhideWhenUsed/>
    <w:rsid w:val="009F271E"/>
  </w:style>
  <w:style w:type="character" w:customStyle="1" w:styleId="PuslapioinaostekstasDiagrama">
    <w:name w:val="Puslapio išnašos tekstas Diagrama"/>
    <w:basedOn w:val="Numatytasispastraiposriftas"/>
    <w:link w:val="Puslapioinaostekstas"/>
    <w:uiPriority w:val="99"/>
    <w:semiHidden/>
    <w:rsid w:val="009F271E"/>
    <w:rPr>
      <w:rFonts w:ascii="Times New Roman" w:hAnsi="Times New Roman"/>
    </w:rPr>
  </w:style>
  <w:style w:type="character" w:styleId="Puslapioinaosnuoroda">
    <w:name w:val="footnote reference"/>
    <w:basedOn w:val="Numatytasispastraiposriftas"/>
    <w:uiPriority w:val="99"/>
    <w:semiHidden/>
    <w:unhideWhenUsed/>
    <w:rsid w:val="009F2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328">
      <w:bodyDiv w:val="1"/>
      <w:marLeft w:val="0"/>
      <w:marRight w:val="0"/>
      <w:marTop w:val="0"/>
      <w:marBottom w:val="0"/>
      <w:divBdr>
        <w:top w:val="none" w:sz="0" w:space="0" w:color="auto"/>
        <w:left w:val="none" w:sz="0" w:space="0" w:color="auto"/>
        <w:bottom w:val="none" w:sz="0" w:space="0" w:color="auto"/>
        <w:right w:val="none" w:sz="0" w:space="0" w:color="auto"/>
      </w:divBdr>
    </w:div>
    <w:div w:id="72316612">
      <w:bodyDiv w:val="1"/>
      <w:marLeft w:val="0"/>
      <w:marRight w:val="0"/>
      <w:marTop w:val="0"/>
      <w:marBottom w:val="0"/>
      <w:divBdr>
        <w:top w:val="none" w:sz="0" w:space="0" w:color="auto"/>
        <w:left w:val="none" w:sz="0" w:space="0" w:color="auto"/>
        <w:bottom w:val="none" w:sz="0" w:space="0" w:color="auto"/>
        <w:right w:val="none" w:sz="0" w:space="0" w:color="auto"/>
      </w:divBdr>
    </w:div>
    <w:div w:id="473333379">
      <w:bodyDiv w:val="1"/>
      <w:marLeft w:val="0"/>
      <w:marRight w:val="0"/>
      <w:marTop w:val="0"/>
      <w:marBottom w:val="0"/>
      <w:divBdr>
        <w:top w:val="none" w:sz="0" w:space="0" w:color="auto"/>
        <w:left w:val="none" w:sz="0" w:space="0" w:color="auto"/>
        <w:bottom w:val="none" w:sz="0" w:space="0" w:color="auto"/>
        <w:right w:val="none" w:sz="0" w:space="0" w:color="auto"/>
      </w:divBdr>
    </w:div>
    <w:div w:id="482702445">
      <w:bodyDiv w:val="1"/>
      <w:marLeft w:val="0"/>
      <w:marRight w:val="0"/>
      <w:marTop w:val="0"/>
      <w:marBottom w:val="0"/>
      <w:divBdr>
        <w:top w:val="none" w:sz="0" w:space="0" w:color="auto"/>
        <w:left w:val="none" w:sz="0" w:space="0" w:color="auto"/>
        <w:bottom w:val="none" w:sz="0" w:space="0" w:color="auto"/>
        <w:right w:val="none" w:sz="0" w:space="0" w:color="auto"/>
      </w:divBdr>
    </w:div>
    <w:div w:id="596208098">
      <w:bodyDiv w:val="1"/>
      <w:marLeft w:val="0"/>
      <w:marRight w:val="0"/>
      <w:marTop w:val="0"/>
      <w:marBottom w:val="0"/>
      <w:divBdr>
        <w:top w:val="none" w:sz="0" w:space="0" w:color="auto"/>
        <w:left w:val="none" w:sz="0" w:space="0" w:color="auto"/>
        <w:bottom w:val="none" w:sz="0" w:space="0" w:color="auto"/>
        <w:right w:val="none" w:sz="0" w:space="0" w:color="auto"/>
      </w:divBdr>
    </w:div>
    <w:div w:id="740372668">
      <w:bodyDiv w:val="1"/>
      <w:marLeft w:val="0"/>
      <w:marRight w:val="0"/>
      <w:marTop w:val="0"/>
      <w:marBottom w:val="0"/>
      <w:divBdr>
        <w:top w:val="none" w:sz="0" w:space="0" w:color="auto"/>
        <w:left w:val="none" w:sz="0" w:space="0" w:color="auto"/>
        <w:bottom w:val="none" w:sz="0" w:space="0" w:color="auto"/>
        <w:right w:val="none" w:sz="0" w:space="0" w:color="auto"/>
      </w:divBdr>
    </w:div>
    <w:div w:id="742916660">
      <w:bodyDiv w:val="1"/>
      <w:marLeft w:val="0"/>
      <w:marRight w:val="0"/>
      <w:marTop w:val="0"/>
      <w:marBottom w:val="0"/>
      <w:divBdr>
        <w:top w:val="none" w:sz="0" w:space="0" w:color="auto"/>
        <w:left w:val="none" w:sz="0" w:space="0" w:color="auto"/>
        <w:bottom w:val="none" w:sz="0" w:space="0" w:color="auto"/>
        <w:right w:val="none" w:sz="0" w:space="0" w:color="auto"/>
      </w:divBdr>
    </w:div>
    <w:div w:id="759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08083">
          <w:marLeft w:val="0"/>
          <w:marRight w:val="0"/>
          <w:marTop w:val="0"/>
          <w:marBottom w:val="0"/>
          <w:divBdr>
            <w:top w:val="none" w:sz="0" w:space="0" w:color="auto"/>
            <w:left w:val="none" w:sz="0" w:space="0" w:color="auto"/>
            <w:bottom w:val="none" w:sz="0" w:space="0" w:color="auto"/>
            <w:right w:val="none" w:sz="0" w:space="0" w:color="auto"/>
          </w:divBdr>
        </w:div>
        <w:div w:id="74862437">
          <w:marLeft w:val="0"/>
          <w:marRight w:val="0"/>
          <w:marTop w:val="0"/>
          <w:marBottom w:val="0"/>
          <w:divBdr>
            <w:top w:val="none" w:sz="0" w:space="0" w:color="auto"/>
            <w:left w:val="none" w:sz="0" w:space="0" w:color="auto"/>
            <w:bottom w:val="none" w:sz="0" w:space="0" w:color="auto"/>
            <w:right w:val="none" w:sz="0" w:space="0" w:color="auto"/>
          </w:divBdr>
        </w:div>
        <w:div w:id="87773601">
          <w:marLeft w:val="0"/>
          <w:marRight w:val="0"/>
          <w:marTop w:val="0"/>
          <w:marBottom w:val="0"/>
          <w:divBdr>
            <w:top w:val="none" w:sz="0" w:space="0" w:color="auto"/>
            <w:left w:val="none" w:sz="0" w:space="0" w:color="auto"/>
            <w:bottom w:val="none" w:sz="0" w:space="0" w:color="auto"/>
            <w:right w:val="none" w:sz="0" w:space="0" w:color="auto"/>
          </w:divBdr>
        </w:div>
        <w:div w:id="105001224">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87064602">
          <w:marLeft w:val="0"/>
          <w:marRight w:val="0"/>
          <w:marTop w:val="0"/>
          <w:marBottom w:val="0"/>
          <w:divBdr>
            <w:top w:val="none" w:sz="0" w:space="0" w:color="auto"/>
            <w:left w:val="none" w:sz="0" w:space="0" w:color="auto"/>
            <w:bottom w:val="none" w:sz="0" w:space="0" w:color="auto"/>
            <w:right w:val="none" w:sz="0" w:space="0" w:color="auto"/>
          </w:divBdr>
        </w:div>
        <w:div w:id="369230250">
          <w:marLeft w:val="0"/>
          <w:marRight w:val="0"/>
          <w:marTop w:val="0"/>
          <w:marBottom w:val="0"/>
          <w:divBdr>
            <w:top w:val="none" w:sz="0" w:space="0" w:color="auto"/>
            <w:left w:val="none" w:sz="0" w:space="0" w:color="auto"/>
            <w:bottom w:val="none" w:sz="0" w:space="0" w:color="auto"/>
            <w:right w:val="none" w:sz="0" w:space="0" w:color="auto"/>
          </w:divBdr>
        </w:div>
        <w:div w:id="563225541">
          <w:marLeft w:val="0"/>
          <w:marRight w:val="0"/>
          <w:marTop w:val="0"/>
          <w:marBottom w:val="0"/>
          <w:divBdr>
            <w:top w:val="none" w:sz="0" w:space="0" w:color="auto"/>
            <w:left w:val="none" w:sz="0" w:space="0" w:color="auto"/>
            <w:bottom w:val="none" w:sz="0" w:space="0" w:color="auto"/>
            <w:right w:val="none" w:sz="0" w:space="0" w:color="auto"/>
          </w:divBdr>
        </w:div>
        <w:div w:id="708460825">
          <w:marLeft w:val="0"/>
          <w:marRight w:val="0"/>
          <w:marTop w:val="0"/>
          <w:marBottom w:val="0"/>
          <w:divBdr>
            <w:top w:val="none" w:sz="0" w:space="0" w:color="auto"/>
            <w:left w:val="none" w:sz="0" w:space="0" w:color="auto"/>
            <w:bottom w:val="none" w:sz="0" w:space="0" w:color="auto"/>
            <w:right w:val="none" w:sz="0" w:space="0" w:color="auto"/>
          </w:divBdr>
        </w:div>
        <w:div w:id="871040362">
          <w:marLeft w:val="0"/>
          <w:marRight w:val="0"/>
          <w:marTop w:val="0"/>
          <w:marBottom w:val="0"/>
          <w:divBdr>
            <w:top w:val="none" w:sz="0" w:space="0" w:color="auto"/>
            <w:left w:val="none" w:sz="0" w:space="0" w:color="auto"/>
            <w:bottom w:val="none" w:sz="0" w:space="0" w:color="auto"/>
            <w:right w:val="none" w:sz="0" w:space="0" w:color="auto"/>
          </w:divBdr>
        </w:div>
        <w:div w:id="1195196471">
          <w:marLeft w:val="0"/>
          <w:marRight w:val="0"/>
          <w:marTop w:val="0"/>
          <w:marBottom w:val="0"/>
          <w:divBdr>
            <w:top w:val="none" w:sz="0" w:space="0" w:color="auto"/>
            <w:left w:val="none" w:sz="0" w:space="0" w:color="auto"/>
            <w:bottom w:val="none" w:sz="0" w:space="0" w:color="auto"/>
            <w:right w:val="none" w:sz="0" w:space="0" w:color="auto"/>
          </w:divBdr>
        </w:div>
        <w:div w:id="1199077551">
          <w:marLeft w:val="0"/>
          <w:marRight w:val="0"/>
          <w:marTop w:val="0"/>
          <w:marBottom w:val="0"/>
          <w:divBdr>
            <w:top w:val="none" w:sz="0" w:space="0" w:color="auto"/>
            <w:left w:val="none" w:sz="0" w:space="0" w:color="auto"/>
            <w:bottom w:val="none" w:sz="0" w:space="0" w:color="auto"/>
            <w:right w:val="none" w:sz="0" w:space="0" w:color="auto"/>
          </w:divBdr>
        </w:div>
        <w:div w:id="1276718300">
          <w:marLeft w:val="0"/>
          <w:marRight w:val="0"/>
          <w:marTop w:val="0"/>
          <w:marBottom w:val="0"/>
          <w:divBdr>
            <w:top w:val="none" w:sz="0" w:space="0" w:color="auto"/>
            <w:left w:val="none" w:sz="0" w:space="0" w:color="auto"/>
            <w:bottom w:val="none" w:sz="0" w:space="0" w:color="auto"/>
            <w:right w:val="none" w:sz="0" w:space="0" w:color="auto"/>
          </w:divBdr>
        </w:div>
        <w:div w:id="1301808979">
          <w:marLeft w:val="0"/>
          <w:marRight w:val="0"/>
          <w:marTop w:val="0"/>
          <w:marBottom w:val="0"/>
          <w:divBdr>
            <w:top w:val="none" w:sz="0" w:space="0" w:color="auto"/>
            <w:left w:val="none" w:sz="0" w:space="0" w:color="auto"/>
            <w:bottom w:val="none" w:sz="0" w:space="0" w:color="auto"/>
            <w:right w:val="none" w:sz="0" w:space="0" w:color="auto"/>
          </w:divBdr>
        </w:div>
        <w:div w:id="1318338614">
          <w:marLeft w:val="0"/>
          <w:marRight w:val="0"/>
          <w:marTop w:val="0"/>
          <w:marBottom w:val="0"/>
          <w:divBdr>
            <w:top w:val="none" w:sz="0" w:space="0" w:color="auto"/>
            <w:left w:val="none" w:sz="0" w:space="0" w:color="auto"/>
            <w:bottom w:val="none" w:sz="0" w:space="0" w:color="auto"/>
            <w:right w:val="none" w:sz="0" w:space="0" w:color="auto"/>
          </w:divBdr>
        </w:div>
        <w:div w:id="1339575437">
          <w:marLeft w:val="0"/>
          <w:marRight w:val="0"/>
          <w:marTop w:val="0"/>
          <w:marBottom w:val="0"/>
          <w:divBdr>
            <w:top w:val="none" w:sz="0" w:space="0" w:color="auto"/>
            <w:left w:val="none" w:sz="0" w:space="0" w:color="auto"/>
            <w:bottom w:val="none" w:sz="0" w:space="0" w:color="auto"/>
            <w:right w:val="none" w:sz="0" w:space="0" w:color="auto"/>
          </w:divBdr>
        </w:div>
        <w:div w:id="1371101776">
          <w:marLeft w:val="0"/>
          <w:marRight w:val="0"/>
          <w:marTop w:val="0"/>
          <w:marBottom w:val="0"/>
          <w:divBdr>
            <w:top w:val="none" w:sz="0" w:space="0" w:color="auto"/>
            <w:left w:val="none" w:sz="0" w:space="0" w:color="auto"/>
            <w:bottom w:val="none" w:sz="0" w:space="0" w:color="auto"/>
            <w:right w:val="none" w:sz="0" w:space="0" w:color="auto"/>
          </w:divBdr>
        </w:div>
        <w:div w:id="1441804845">
          <w:marLeft w:val="0"/>
          <w:marRight w:val="0"/>
          <w:marTop w:val="0"/>
          <w:marBottom w:val="0"/>
          <w:divBdr>
            <w:top w:val="none" w:sz="0" w:space="0" w:color="auto"/>
            <w:left w:val="none" w:sz="0" w:space="0" w:color="auto"/>
            <w:bottom w:val="none" w:sz="0" w:space="0" w:color="auto"/>
            <w:right w:val="none" w:sz="0" w:space="0" w:color="auto"/>
          </w:divBdr>
        </w:div>
        <w:div w:id="1543397476">
          <w:marLeft w:val="0"/>
          <w:marRight w:val="0"/>
          <w:marTop w:val="0"/>
          <w:marBottom w:val="0"/>
          <w:divBdr>
            <w:top w:val="none" w:sz="0" w:space="0" w:color="auto"/>
            <w:left w:val="none" w:sz="0" w:space="0" w:color="auto"/>
            <w:bottom w:val="none" w:sz="0" w:space="0" w:color="auto"/>
            <w:right w:val="none" w:sz="0" w:space="0" w:color="auto"/>
          </w:divBdr>
        </w:div>
        <w:div w:id="1645961235">
          <w:marLeft w:val="0"/>
          <w:marRight w:val="0"/>
          <w:marTop w:val="0"/>
          <w:marBottom w:val="0"/>
          <w:divBdr>
            <w:top w:val="none" w:sz="0" w:space="0" w:color="auto"/>
            <w:left w:val="none" w:sz="0" w:space="0" w:color="auto"/>
            <w:bottom w:val="none" w:sz="0" w:space="0" w:color="auto"/>
            <w:right w:val="none" w:sz="0" w:space="0" w:color="auto"/>
          </w:divBdr>
        </w:div>
        <w:div w:id="1653607342">
          <w:marLeft w:val="0"/>
          <w:marRight w:val="0"/>
          <w:marTop w:val="0"/>
          <w:marBottom w:val="0"/>
          <w:divBdr>
            <w:top w:val="none" w:sz="0" w:space="0" w:color="auto"/>
            <w:left w:val="none" w:sz="0" w:space="0" w:color="auto"/>
            <w:bottom w:val="none" w:sz="0" w:space="0" w:color="auto"/>
            <w:right w:val="none" w:sz="0" w:space="0" w:color="auto"/>
          </w:divBdr>
        </w:div>
        <w:div w:id="1689409555">
          <w:marLeft w:val="0"/>
          <w:marRight w:val="0"/>
          <w:marTop w:val="0"/>
          <w:marBottom w:val="0"/>
          <w:divBdr>
            <w:top w:val="none" w:sz="0" w:space="0" w:color="auto"/>
            <w:left w:val="none" w:sz="0" w:space="0" w:color="auto"/>
            <w:bottom w:val="none" w:sz="0" w:space="0" w:color="auto"/>
            <w:right w:val="none" w:sz="0" w:space="0" w:color="auto"/>
          </w:divBdr>
        </w:div>
        <w:div w:id="1799638727">
          <w:marLeft w:val="0"/>
          <w:marRight w:val="0"/>
          <w:marTop w:val="0"/>
          <w:marBottom w:val="0"/>
          <w:divBdr>
            <w:top w:val="none" w:sz="0" w:space="0" w:color="auto"/>
            <w:left w:val="none" w:sz="0" w:space="0" w:color="auto"/>
            <w:bottom w:val="none" w:sz="0" w:space="0" w:color="auto"/>
            <w:right w:val="none" w:sz="0" w:space="0" w:color="auto"/>
          </w:divBdr>
        </w:div>
        <w:div w:id="1948810235">
          <w:marLeft w:val="0"/>
          <w:marRight w:val="0"/>
          <w:marTop w:val="0"/>
          <w:marBottom w:val="0"/>
          <w:divBdr>
            <w:top w:val="none" w:sz="0" w:space="0" w:color="auto"/>
            <w:left w:val="none" w:sz="0" w:space="0" w:color="auto"/>
            <w:bottom w:val="none" w:sz="0" w:space="0" w:color="auto"/>
            <w:right w:val="none" w:sz="0" w:space="0" w:color="auto"/>
          </w:divBdr>
        </w:div>
        <w:div w:id="1955744965">
          <w:marLeft w:val="0"/>
          <w:marRight w:val="0"/>
          <w:marTop w:val="0"/>
          <w:marBottom w:val="0"/>
          <w:divBdr>
            <w:top w:val="none" w:sz="0" w:space="0" w:color="auto"/>
            <w:left w:val="none" w:sz="0" w:space="0" w:color="auto"/>
            <w:bottom w:val="none" w:sz="0" w:space="0" w:color="auto"/>
            <w:right w:val="none" w:sz="0" w:space="0" w:color="auto"/>
          </w:divBdr>
        </w:div>
        <w:div w:id="1990939512">
          <w:marLeft w:val="0"/>
          <w:marRight w:val="0"/>
          <w:marTop w:val="0"/>
          <w:marBottom w:val="0"/>
          <w:divBdr>
            <w:top w:val="none" w:sz="0" w:space="0" w:color="auto"/>
            <w:left w:val="none" w:sz="0" w:space="0" w:color="auto"/>
            <w:bottom w:val="none" w:sz="0" w:space="0" w:color="auto"/>
            <w:right w:val="none" w:sz="0" w:space="0" w:color="auto"/>
          </w:divBdr>
        </w:div>
        <w:div w:id="2054160483">
          <w:marLeft w:val="0"/>
          <w:marRight w:val="0"/>
          <w:marTop w:val="0"/>
          <w:marBottom w:val="0"/>
          <w:divBdr>
            <w:top w:val="none" w:sz="0" w:space="0" w:color="auto"/>
            <w:left w:val="none" w:sz="0" w:space="0" w:color="auto"/>
            <w:bottom w:val="none" w:sz="0" w:space="0" w:color="auto"/>
            <w:right w:val="none" w:sz="0" w:space="0" w:color="auto"/>
          </w:divBdr>
        </w:div>
        <w:div w:id="2086295121">
          <w:marLeft w:val="0"/>
          <w:marRight w:val="0"/>
          <w:marTop w:val="0"/>
          <w:marBottom w:val="0"/>
          <w:divBdr>
            <w:top w:val="none" w:sz="0" w:space="0" w:color="auto"/>
            <w:left w:val="none" w:sz="0" w:space="0" w:color="auto"/>
            <w:bottom w:val="none" w:sz="0" w:space="0" w:color="auto"/>
            <w:right w:val="none" w:sz="0" w:space="0" w:color="auto"/>
          </w:divBdr>
        </w:div>
      </w:divsChild>
    </w:div>
    <w:div w:id="988509867">
      <w:bodyDiv w:val="1"/>
      <w:marLeft w:val="0"/>
      <w:marRight w:val="0"/>
      <w:marTop w:val="0"/>
      <w:marBottom w:val="0"/>
      <w:divBdr>
        <w:top w:val="none" w:sz="0" w:space="0" w:color="auto"/>
        <w:left w:val="none" w:sz="0" w:space="0" w:color="auto"/>
        <w:bottom w:val="none" w:sz="0" w:space="0" w:color="auto"/>
        <w:right w:val="none" w:sz="0" w:space="0" w:color="auto"/>
      </w:divBdr>
    </w:div>
    <w:div w:id="1369143708">
      <w:bodyDiv w:val="1"/>
      <w:marLeft w:val="0"/>
      <w:marRight w:val="0"/>
      <w:marTop w:val="0"/>
      <w:marBottom w:val="0"/>
      <w:divBdr>
        <w:top w:val="none" w:sz="0" w:space="0" w:color="auto"/>
        <w:left w:val="none" w:sz="0" w:space="0" w:color="auto"/>
        <w:bottom w:val="none" w:sz="0" w:space="0" w:color="auto"/>
        <w:right w:val="none" w:sz="0" w:space="0" w:color="auto"/>
      </w:divBdr>
    </w:div>
    <w:div w:id="1435780015">
      <w:bodyDiv w:val="1"/>
      <w:marLeft w:val="0"/>
      <w:marRight w:val="0"/>
      <w:marTop w:val="0"/>
      <w:marBottom w:val="0"/>
      <w:divBdr>
        <w:top w:val="none" w:sz="0" w:space="0" w:color="auto"/>
        <w:left w:val="none" w:sz="0" w:space="0" w:color="auto"/>
        <w:bottom w:val="none" w:sz="0" w:space="0" w:color="auto"/>
        <w:right w:val="none" w:sz="0" w:space="0" w:color="auto"/>
      </w:divBdr>
    </w:div>
    <w:div w:id="1568421900">
      <w:bodyDiv w:val="1"/>
      <w:marLeft w:val="0"/>
      <w:marRight w:val="0"/>
      <w:marTop w:val="0"/>
      <w:marBottom w:val="0"/>
      <w:divBdr>
        <w:top w:val="none" w:sz="0" w:space="0" w:color="auto"/>
        <w:left w:val="none" w:sz="0" w:space="0" w:color="auto"/>
        <w:bottom w:val="none" w:sz="0" w:space="0" w:color="auto"/>
        <w:right w:val="none" w:sz="0" w:space="0" w:color="auto"/>
      </w:divBdr>
    </w:div>
    <w:div w:id="1666781918">
      <w:bodyDiv w:val="1"/>
      <w:marLeft w:val="0"/>
      <w:marRight w:val="0"/>
      <w:marTop w:val="0"/>
      <w:marBottom w:val="0"/>
      <w:divBdr>
        <w:top w:val="none" w:sz="0" w:space="0" w:color="auto"/>
        <w:left w:val="none" w:sz="0" w:space="0" w:color="auto"/>
        <w:bottom w:val="none" w:sz="0" w:space="0" w:color="auto"/>
        <w:right w:val="none" w:sz="0" w:space="0" w:color="auto"/>
      </w:divBdr>
    </w:div>
    <w:div w:id="1711688022">
      <w:bodyDiv w:val="1"/>
      <w:marLeft w:val="0"/>
      <w:marRight w:val="0"/>
      <w:marTop w:val="0"/>
      <w:marBottom w:val="0"/>
      <w:divBdr>
        <w:top w:val="none" w:sz="0" w:space="0" w:color="auto"/>
        <w:left w:val="none" w:sz="0" w:space="0" w:color="auto"/>
        <w:bottom w:val="none" w:sz="0" w:space="0" w:color="auto"/>
        <w:right w:val="none" w:sz="0" w:space="0" w:color="auto"/>
      </w:divBdr>
      <w:divsChild>
        <w:div w:id="139737969">
          <w:marLeft w:val="576"/>
          <w:marRight w:val="0"/>
          <w:marTop w:val="80"/>
          <w:marBottom w:val="0"/>
          <w:divBdr>
            <w:top w:val="none" w:sz="0" w:space="0" w:color="auto"/>
            <w:left w:val="none" w:sz="0" w:space="0" w:color="auto"/>
            <w:bottom w:val="none" w:sz="0" w:space="0" w:color="auto"/>
            <w:right w:val="none" w:sz="0" w:space="0" w:color="auto"/>
          </w:divBdr>
        </w:div>
      </w:divsChild>
    </w:div>
    <w:div w:id="1960185430">
      <w:bodyDiv w:val="1"/>
      <w:marLeft w:val="0"/>
      <w:marRight w:val="0"/>
      <w:marTop w:val="0"/>
      <w:marBottom w:val="0"/>
      <w:divBdr>
        <w:top w:val="none" w:sz="0" w:space="0" w:color="auto"/>
        <w:left w:val="none" w:sz="0" w:space="0" w:color="auto"/>
        <w:bottom w:val="none" w:sz="0" w:space="0" w:color="auto"/>
        <w:right w:val="none" w:sz="0" w:space="0" w:color="auto"/>
      </w:divBdr>
      <w:divsChild>
        <w:div w:id="1521554076">
          <w:marLeft w:val="576"/>
          <w:marRight w:val="0"/>
          <w:marTop w:val="8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7154C-72BE-421A-A65A-57CC2FD38E81}">
  <ds:schemaRefs>
    <ds:schemaRef ds:uri="http://schemas.openxmlformats.org/officeDocument/2006/bibliography"/>
  </ds:schemaRefs>
</ds:datastoreItem>
</file>

<file path=customXml/itemProps2.xml><?xml version="1.0" encoding="utf-8"?>
<ds:datastoreItem xmlns:ds="http://schemas.openxmlformats.org/officeDocument/2006/customXml" ds:itemID="{39978C76-413E-475D-A236-B73B96CC95B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41705C8-D538-4D33-A5F7-14BBB1276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039A6-67A0-492D-A7C0-29D937FCD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4317</Words>
  <Characters>2462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Šidlauskienė</dc:creator>
  <cp:keywords/>
  <dc:description/>
  <cp:lastModifiedBy>Indrė Kuzienė</cp:lastModifiedBy>
  <cp:revision>3</cp:revision>
  <cp:lastPrinted>2022-03-28T06:40:00Z</cp:lastPrinted>
  <dcterms:created xsi:type="dcterms:W3CDTF">2026-03-09T12:10:00Z</dcterms:created>
  <dcterms:modified xsi:type="dcterms:W3CDTF">2026-03-10T05:50:00Z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