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1E95FC3" wp14:editId="31E95FC4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CE6BEB" w:rsidP="00CE6BEB">
            <w:sdt>
              <w:sdtPr>
                <w:tag w:val="fld_tpz_asm1XMLStr"/>
                <w:id w:val="79755985"/>
              </w:sdtPr>
              <w:sdtEndPr/>
              <w:sdtContent>
                <w:bookmarkStart w:id="0" w:name="_GoBack"/>
                <w:bookmarkEnd w:id="0"/>
              </w:sdtContent>
            </w:sdt>
          </w:p>
        </w:tc>
        <w:tc>
          <w:tcPr>
            <w:tcW w:w="4927" w:type="dxa"/>
          </w:tcPr>
          <w:p w:rsidR="00077285" w:rsidRDefault="00CE6BEB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1B6A9B" w:rsidRDefault="00CE6BEB"/>
            </w:sdtContent>
          </w:sdt>
          <w:p w:rsidR="00F65C5B" w:rsidRDefault="00F65C5B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CE6BEB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F65C5B" w:rsidRDefault="00D04242">
      <w:pPr>
        <w:spacing w:line="360" w:lineRule="auto"/>
        <w:ind w:firstLine="567"/>
        <w:jc w:val="both"/>
      </w:pPr>
      <w:r>
        <w:t xml:space="preserve">Įtariamųjų, kaltinamųjų ir nuteistųjų registro 2019-01-17 duomenimis, neteistas (-a). </w:t>
      </w:r>
    </w:p>
    <w:p w:rsidR="00F65C5B" w:rsidRDefault="00D04242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CE6BEB">
            <w:sdt>
              <w:sdtPr>
                <w:tag w:val="fld_tpz_pareigXMLStr"/>
                <w:id w:val="79755992"/>
              </w:sdtPr>
              <w:sdtEndPr/>
              <w:sdtContent>
                <w:r w:rsidR="00D04242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CE6BEB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D04242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B6A9B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59C8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E6BEB"/>
    <w:rsid w:val="00CF4A27"/>
    <w:rsid w:val="00D0081B"/>
    <w:rsid w:val="00D02099"/>
    <w:rsid w:val="00D04242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5C5B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49A6D5-A489-4062-9679-8B8209C5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7</cp:revision>
  <cp:lastPrinted>2010-05-14T06:50:00Z</cp:lastPrinted>
  <dcterms:created xsi:type="dcterms:W3CDTF">2011-01-05T17:24:00Z</dcterms:created>
  <dcterms:modified xsi:type="dcterms:W3CDTF">2019-02-27T11:57:00Z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