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7905" w14:textId="3DF4EE27" w:rsidR="00F753D3" w:rsidRPr="00AC5861" w:rsidRDefault="00E41733" w:rsidP="00F753D3">
      <w:pPr>
        <w:jc w:val="center"/>
        <w:rPr>
          <w:b/>
          <w:szCs w:val="24"/>
          <w:lang w:eastAsia="en-US"/>
        </w:rPr>
      </w:pPr>
      <w:r w:rsidRPr="00AC5861">
        <w:rPr>
          <w:b/>
          <w:szCs w:val="24"/>
          <w:lang w:eastAsia="en-US"/>
        </w:rPr>
        <w:t>TECHNINĖ SPECIFIKACIJA</w:t>
      </w:r>
    </w:p>
    <w:p w14:paraId="74B2E073" w14:textId="42234814" w:rsidR="00822EC9" w:rsidRPr="00822EC9" w:rsidRDefault="00E41733" w:rsidP="00822EC9">
      <w:pPr>
        <w:widowControl w:val="0"/>
        <w:tabs>
          <w:tab w:val="left" w:pos="567"/>
          <w:tab w:val="left" w:pos="1134"/>
        </w:tabs>
        <w:autoSpaceDE w:val="0"/>
        <w:spacing w:line="22" w:lineRule="atLeast"/>
        <w:ind w:right="-41"/>
        <w:jc w:val="center"/>
        <w:rPr>
          <w:b/>
          <w:szCs w:val="24"/>
        </w:rPr>
      </w:pPr>
      <w:r w:rsidRPr="00822EC9">
        <w:rPr>
          <w:b/>
          <w:szCs w:val="24"/>
        </w:rPr>
        <w:t>MEDICINOS ĮRANGA GYVYBĖS ATSTATYMUI IR PALAIKYMUI</w:t>
      </w:r>
    </w:p>
    <w:p w14:paraId="2F0B2164" w14:textId="77777777" w:rsidR="00183C81" w:rsidRPr="00AC5861" w:rsidRDefault="00183C81" w:rsidP="00183C81">
      <w:pPr>
        <w:widowControl w:val="0"/>
        <w:tabs>
          <w:tab w:val="left" w:pos="567"/>
          <w:tab w:val="left" w:pos="1134"/>
        </w:tabs>
        <w:autoSpaceDE w:val="0"/>
        <w:spacing w:line="22" w:lineRule="atLeast"/>
        <w:ind w:right="-41"/>
        <w:jc w:val="center"/>
        <w:rPr>
          <w:b/>
          <w:sz w:val="22"/>
        </w:rPr>
      </w:pPr>
    </w:p>
    <w:p w14:paraId="15F6325D" w14:textId="5C9CAE02" w:rsidR="00F753D3" w:rsidRPr="00AC5861" w:rsidRDefault="00F753D3" w:rsidP="00F753D3">
      <w:pPr>
        <w:widowControl w:val="0"/>
        <w:tabs>
          <w:tab w:val="left" w:pos="567"/>
          <w:tab w:val="left" w:pos="1134"/>
        </w:tabs>
        <w:autoSpaceDE w:val="0"/>
        <w:spacing w:line="22" w:lineRule="atLeast"/>
        <w:ind w:right="-41"/>
        <w:jc w:val="both"/>
        <w:rPr>
          <w:rFonts w:eastAsia="Calibri"/>
          <w:sz w:val="23"/>
          <w:szCs w:val="23"/>
        </w:rPr>
      </w:pPr>
      <w:r w:rsidRPr="00AC5861">
        <w:rPr>
          <w:rFonts w:eastAsia="Calibri"/>
          <w:bCs/>
          <w:sz w:val="23"/>
          <w:szCs w:val="23"/>
        </w:rPr>
        <w:tab/>
        <w:t xml:space="preserve">1. Prekė turi būti nauja, nenaudota. </w:t>
      </w:r>
      <w:proofErr w:type="spellStart"/>
      <w:r w:rsidRPr="00AC5861">
        <w:rPr>
          <w:rFonts w:eastAsia="Calibri"/>
          <w:bCs/>
          <w:sz w:val="23"/>
          <w:szCs w:val="23"/>
        </w:rPr>
        <w:t>Gamykliškai</w:t>
      </w:r>
      <w:proofErr w:type="spellEnd"/>
      <w:r w:rsidRPr="00AC5861">
        <w:rPr>
          <w:rFonts w:eastAsia="Calibri"/>
          <w:bCs/>
          <w:sz w:val="23"/>
          <w:szCs w:val="23"/>
        </w:rPr>
        <w:t xml:space="preserve"> atnaujinti „</w:t>
      </w:r>
      <w:proofErr w:type="spellStart"/>
      <w:r w:rsidRPr="00AC5861">
        <w:rPr>
          <w:rFonts w:eastAsia="Calibri"/>
          <w:bCs/>
          <w:sz w:val="23"/>
          <w:szCs w:val="23"/>
        </w:rPr>
        <w:t>renew</w:t>
      </w:r>
      <w:proofErr w:type="spellEnd"/>
      <w:r w:rsidRPr="00AC5861">
        <w:rPr>
          <w:rFonts w:eastAsia="Calibri"/>
          <w:bCs/>
          <w:sz w:val="23"/>
          <w:szCs w:val="23"/>
        </w:rPr>
        <w:t>“, „</w:t>
      </w:r>
      <w:proofErr w:type="spellStart"/>
      <w:r w:rsidRPr="00AC5861">
        <w:rPr>
          <w:rFonts w:eastAsia="Calibri"/>
          <w:bCs/>
          <w:sz w:val="23"/>
          <w:szCs w:val="23"/>
        </w:rPr>
        <w:t>refurbished</w:t>
      </w:r>
      <w:proofErr w:type="spellEnd"/>
      <w:r w:rsidRPr="00AC5861">
        <w:rPr>
          <w:rFonts w:eastAsia="Calibri"/>
          <w:bCs/>
          <w:sz w:val="23"/>
          <w:szCs w:val="23"/>
        </w:rPr>
        <w:t>“, „</w:t>
      </w:r>
      <w:proofErr w:type="spellStart"/>
      <w:r w:rsidRPr="00AC5861">
        <w:rPr>
          <w:rFonts w:eastAsia="Calibri"/>
          <w:bCs/>
          <w:sz w:val="23"/>
          <w:szCs w:val="23"/>
        </w:rPr>
        <w:t>remarked</w:t>
      </w:r>
      <w:proofErr w:type="spellEnd"/>
      <w:r w:rsidRPr="00AC5861">
        <w:rPr>
          <w:rFonts w:eastAsia="Calibri"/>
          <w:bCs/>
          <w:sz w:val="23"/>
          <w:szCs w:val="23"/>
        </w:rPr>
        <w:t xml:space="preserve">“ komponentai neleistini. Prekės kokybė turi atitikti toms prekėms taikomus kokybės reikalavimus. Prekė turi būti pripažinta Lietuvos Respublikos teisės aktų nustatyta tvarka ir atitikti reikalavimus, patvirtintus </w:t>
      </w:r>
      <w:r w:rsidRPr="00AC5861">
        <w:rPr>
          <w:rFonts w:eastAsia="Calibri"/>
          <w:sz w:val="23"/>
          <w:szCs w:val="23"/>
        </w:rPr>
        <w:t>Medicinos priemonių naudojimo tvarkos apraše, patvirtintame Lietuvos Respublikos sveikatos apsaugos ministro 2010 m. gegužės 3 d. įsakymu Nr. V-383 (su vėlesniais pakeitimais ir papildymais).</w:t>
      </w:r>
    </w:p>
    <w:p w14:paraId="20F6C8B1" w14:textId="18810123" w:rsidR="00F753D3" w:rsidRPr="00E41733" w:rsidRDefault="00F753D3" w:rsidP="00F753D3">
      <w:pPr>
        <w:tabs>
          <w:tab w:val="left" w:pos="709"/>
        </w:tabs>
        <w:ind w:firstLine="567"/>
        <w:rPr>
          <w:b/>
          <w:bCs/>
        </w:rPr>
      </w:pPr>
      <w:r w:rsidRPr="00E41733">
        <w:rPr>
          <w:b/>
          <w:bCs/>
        </w:rPr>
        <w:t xml:space="preserve">2. </w:t>
      </w:r>
      <w:bookmarkStart w:id="0" w:name="_Hlk201312705"/>
      <w:r w:rsidRPr="00E41733">
        <w:rPr>
          <w:b/>
          <w:bCs/>
        </w:rPr>
        <w:t xml:space="preserve">Siūlomų prekių pavadinimus (gamintojus, modelius) tiekėjas nurodo pasiūlymo formoje. </w:t>
      </w:r>
      <w:bookmarkEnd w:id="0"/>
    </w:p>
    <w:p w14:paraId="367DFCE7" w14:textId="77777777" w:rsidR="00F753D3" w:rsidRPr="00AC5861" w:rsidRDefault="00F753D3" w:rsidP="00F753D3">
      <w:pPr>
        <w:widowControl w:val="0"/>
        <w:tabs>
          <w:tab w:val="left" w:pos="1134"/>
        </w:tabs>
        <w:autoSpaceDE w:val="0"/>
        <w:spacing w:line="22" w:lineRule="atLeast"/>
        <w:ind w:right="-41" w:firstLine="567"/>
        <w:jc w:val="both"/>
        <w:rPr>
          <w:rFonts w:eastAsia="Calibri"/>
          <w:bCs/>
          <w:sz w:val="23"/>
          <w:szCs w:val="23"/>
        </w:rPr>
      </w:pPr>
      <w:r w:rsidRPr="00AC5861">
        <w:rPr>
          <w:rFonts w:eastAsia="Calibri"/>
          <w:bCs/>
          <w:sz w:val="23"/>
          <w:szCs w:val="23"/>
        </w:rPr>
        <w:t>3. Teikdamas pasiūlymą, tiekėjas deklaruoja, kad jo siūloma prekė visiškai atitinka pirkimo dokumentuose keliamus reikalavimus. Prekių pristatymo metu tiekėjas turi pateikti</w:t>
      </w:r>
      <w:r w:rsidRPr="00AC5861">
        <w:rPr>
          <w:rFonts w:eastAsia="Calibri"/>
          <w:bCs/>
          <w:sz w:val="23"/>
          <w:szCs w:val="23"/>
          <w:u w:val="single"/>
        </w:rPr>
        <w:t xml:space="preserve"> dokumentus, patvirtinančius siūlomos prekės atitikimą visiems reikalavimams, nurodytiems kiekviename pirkimo dokumentų techninės specifikacijos punkte</w:t>
      </w:r>
      <w:r w:rsidRPr="00AC5861">
        <w:rPr>
          <w:rFonts w:eastAsia="Calibri"/>
          <w:b/>
          <w:bCs/>
          <w:sz w:val="23"/>
          <w:szCs w:val="23"/>
        </w:rPr>
        <w:t xml:space="preserve">, </w:t>
      </w:r>
      <w:r w:rsidRPr="00AC5861">
        <w:rPr>
          <w:rFonts w:eastAsia="Calibri"/>
          <w:sz w:val="23"/>
          <w:szCs w:val="23"/>
        </w:rPr>
        <w:t xml:space="preserve">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šios specifikacijos </w:t>
      </w:r>
      <w:r w:rsidRPr="00E41733">
        <w:rPr>
          <w:rFonts w:eastAsia="Calibri"/>
          <w:sz w:val="23"/>
          <w:szCs w:val="23"/>
        </w:rPr>
        <w:t>lentelėje anglų ir/ar lietuvių kalba</w:t>
      </w:r>
      <w:r w:rsidRPr="00E41733">
        <w:rPr>
          <w:rFonts w:eastAsia="Calibri"/>
          <w:b/>
          <w:bCs/>
          <w:sz w:val="23"/>
          <w:szCs w:val="23"/>
        </w:rPr>
        <w:t xml:space="preserve">. </w:t>
      </w:r>
      <w:r w:rsidRPr="00E41733">
        <w:rPr>
          <w:rFonts w:eastAsia="Calibri"/>
          <w:b/>
          <w:sz w:val="23"/>
          <w:szCs w:val="23"/>
          <w:u w:val="single"/>
        </w:rPr>
        <w:t>Siūlomų prekių gamintojo kataloguose/ bukletuose/ brošiūrose ir prekės aprašyme privaloma grafiškai nurodyti (t. y</w:t>
      </w:r>
      <w:r w:rsidRPr="00AC5861">
        <w:rPr>
          <w:rFonts w:eastAsia="Calibri"/>
          <w:b/>
          <w:sz w:val="23"/>
          <w:szCs w:val="23"/>
          <w:u w:val="single"/>
        </w:rPr>
        <w:t>.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C5861">
        <w:rPr>
          <w:rFonts w:eastAsia="Calibri"/>
          <w:bCs/>
          <w:sz w:val="23"/>
          <w:szCs w:val="23"/>
        </w:rPr>
        <w:t>. Prekės priėmimo – perdavimo aktas bus pasirašomas tik prekes priimančiam asmeniui įsitikinus prekių atitikimu pirkimo dokumentuose keliamiems reikalavimams. Jei paaiškėtų, kad tiekėjo siūloma prekė neatitinka pirkimo dokumentuose keliamų reikalavimų, tiekėjas turi teisę pakeisti prekę kita, keliamus reikalavimus atitinkančia preke. Jei to padaryti yra neįmanoma, sutartis su tiekėju bus nutraukiama, pasinaudojant sutartyje numatytomis užtikrinimo priemonėmis.</w:t>
      </w:r>
    </w:p>
    <w:p w14:paraId="1A5BF227" w14:textId="77777777" w:rsidR="00F753D3" w:rsidRPr="00AC5861" w:rsidRDefault="00F753D3" w:rsidP="00F753D3">
      <w:pPr>
        <w:widowControl w:val="0"/>
        <w:tabs>
          <w:tab w:val="left" w:pos="1134"/>
        </w:tabs>
        <w:autoSpaceDE w:val="0"/>
        <w:spacing w:line="22" w:lineRule="atLeast"/>
        <w:ind w:right="-41" w:firstLine="567"/>
        <w:jc w:val="both"/>
        <w:rPr>
          <w:sz w:val="23"/>
          <w:szCs w:val="23"/>
        </w:rPr>
      </w:pPr>
      <w:r w:rsidRPr="00AC5861">
        <w:rPr>
          <w:rFonts w:eastAsia="Calibri"/>
          <w:color w:val="000000"/>
          <w:sz w:val="23"/>
          <w:szCs w:val="23"/>
        </w:rPr>
        <w:t xml:space="preserve">4. </w:t>
      </w:r>
      <w:r w:rsidRPr="00AC5861">
        <w:rPr>
          <w:rFonts w:eastAsia="Calibri"/>
          <w:bCs/>
          <w:sz w:val="23"/>
          <w:szCs w:val="23"/>
        </w:rPr>
        <w:t>Prekė privalo turėti CE sertifikatą ir ES atitikties deklaraciją, jei šie dokumentai yra taikytini perkamai įrangai. Tokiu atveju, Tiekėjas kartu su Prekėmis privalo pateikti dokumentus, kurių turinys ir pateikiama informacija turi atitikti Europos Parlamento ir Tarybos reglamente (ES) 2017/745 dėl medicinos priemonių (toliau – Reglamentas) nustatytus reikalavimus.</w:t>
      </w:r>
      <w:r w:rsidRPr="00AC5861">
        <w:rPr>
          <w:sz w:val="23"/>
          <w:szCs w:val="23"/>
        </w:rPr>
        <w:t xml:space="preserve"> </w:t>
      </w:r>
    </w:p>
    <w:p w14:paraId="5465798A" w14:textId="77777777" w:rsidR="00F753D3" w:rsidRPr="00AC5861" w:rsidRDefault="00F753D3" w:rsidP="00F753D3">
      <w:pPr>
        <w:widowControl w:val="0"/>
        <w:tabs>
          <w:tab w:val="left" w:pos="1134"/>
        </w:tabs>
        <w:autoSpaceDE w:val="0"/>
        <w:spacing w:line="22" w:lineRule="atLeast"/>
        <w:ind w:right="-41" w:firstLine="567"/>
        <w:jc w:val="both"/>
        <w:rPr>
          <w:rFonts w:eastAsia="Calibri"/>
          <w:bCs/>
          <w:sz w:val="23"/>
          <w:szCs w:val="23"/>
        </w:rPr>
      </w:pPr>
      <w:r w:rsidRPr="00AC5861">
        <w:rPr>
          <w:rFonts w:eastAsia="Calibri"/>
          <w:bCs/>
          <w:sz w:val="23"/>
          <w:szCs w:val="23"/>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p>
    <w:p w14:paraId="53F485E3" w14:textId="77777777" w:rsidR="00F753D3" w:rsidRPr="00AC5861" w:rsidRDefault="00F753D3" w:rsidP="00F753D3">
      <w:pPr>
        <w:widowControl w:val="0"/>
        <w:tabs>
          <w:tab w:val="left" w:pos="1134"/>
        </w:tabs>
        <w:autoSpaceDE w:val="0"/>
        <w:spacing w:line="22" w:lineRule="atLeast"/>
        <w:ind w:right="-41" w:firstLine="567"/>
        <w:jc w:val="both"/>
        <w:rPr>
          <w:rFonts w:eastAsia="Calibri"/>
          <w:bCs/>
          <w:sz w:val="23"/>
          <w:szCs w:val="23"/>
        </w:rPr>
      </w:pPr>
      <w:r w:rsidRPr="00AC5861">
        <w:rPr>
          <w:rFonts w:eastAsia="Calibri"/>
          <w:bCs/>
          <w:sz w:val="23"/>
          <w:szCs w:val="23"/>
        </w:rPr>
        <w:t>5.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6C13EBD" w14:textId="77777777" w:rsidR="00F753D3" w:rsidRPr="00AC5861" w:rsidRDefault="00F753D3" w:rsidP="00F753D3">
      <w:pPr>
        <w:widowControl w:val="0"/>
        <w:tabs>
          <w:tab w:val="left" w:pos="1134"/>
        </w:tabs>
        <w:autoSpaceDE w:val="0"/>
        <w:spacing w:line="22" w:lineRule="atLeast"/>
        <w:ind w:right="-41" w:firstLine="567"/>
        <w:jc w:val="both"/>
        <w:rPr>
          <w:rFonts w:eastAsia="Calibri"/>
          <w:bCs/>
          <w:sz w:val="23"/>
          <w:szCs w:val="23"/>
        </w:rPr>
      </w:pPr>
      <w:bookmarkStart w:id="1" w:name="_Hlk206592875"/>
      <w:r w:rsidRPr="00AC5861">
        <w:rPr>
          <w:rFonts w:eastAsia="Calibri"/>
          <w:bCs/>
          <w:sz w:val="23"/>
          <w:szCs w:val="23"/>
        </w:rPr>
        <w:t xml:space="preserve">6. Prekės pristatomos naudojant netaršias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ir (ar) mažiau aplinką teršiančias transporto priemones, atitinkančias M ir N kategorijų kelių transporto priemonėms taikomus minimalius </w:t>
      </w:r>
      <w:r w:rsidRPr="00AC5861">
        <w:rPr>
          <w:rFonts w:eastAsia="Calibri"/>
          <w:bCs/>
          <w:sz w:val="23"/>
          <w:szCs w:val="23"/>
        </w:rPr>
        <w:lastRenderedPageBreak/>
        <w:t>aplinkos apsaugos kriterijus, nustatytus Tvarkos aprašo 2 priedo X skyriuje „M ir N kategorijų kelių transporto priemonės“) ir ne kelių eismo piko valandomis, pavyzdžiui, pirmadieniais − ketvirtadieniais nuo 14:30 iki 16:00 val., penktadieniais 13:00 iki 14:00 val. Reikalavimui pagrįsti, tiekėjas (prekių pristatymo metu) turės pateikti automobilio techninį pasą, kuriame matytųsi keliamą reikalavimą pagrindžiantys duomenys ir automobilio nuotrauką, padarytą prekių pristatymo vietoje</w:t>
      </w:r>
      <w:bookmarkEnd w:id="1"/>
      <w:r w:rsidRPr="00AC5861">
        <w:rPr>
          <w:rFonts w:eastAsia="Calibri"/>
          <w:bCs/>
          <w:sz w:val="23"/>
          <w:szCs w:val="23"/>
        </w:rPr>
        <w:t>.</w:t>
      </w:r>
    </w:p>
    <w:p w14:paraId="4CDA511D" w14:textId="77777777" w:rsidR="00F753D3" w:rsidRDefault="00F753D3" w:rsidP="00F753D3">
      <w:pPr>
        <w:widowControl w:val="0"/>
        <w:tabs>
          <w:tab w:val="left" w:pos="1134"/>
        </w:tabs>
        <w:autoSpaceDE w:val="0"/>
        <w:spacing w:line="22" w:lineRule="atLeast"/>
        <w:ind w:right="-41" w:firstLine="567"/>
        <w:jc w:val="both"/>
        <w:rPr>
          <w:rFonts w:eastAsia="Calibri"/>
          <w:bCs/>
          <w:sz w:val="23"/>
          <w:szCs w:val="23"/>
        </w:rPr>
      </w:pPr>
      <w:r w:rsidRPr="00AC5861">
        <w:rPr>
          <w:rFonts w:eastAsia="Calibri"/>
          <w:bCs/>
          <w:sz w:val="23"/>
          <w:szCs w:val="23"/>
        </w:rPr>
        <w:t xml:space="preserve">7. </w:t>
      </w:r>
      <w:r w:rsidRPr="00AC5861">
        <w:rPr>
          <w:rFonts w:eastAsia="Calibri"/>
          <w:b/>
          <w:bCs/>
          <w:sz w:val="23"/>
          <w:szCs w:val="23"/>
        </w:rPr>
        <w:t>Prekei suteikiama ne mažesnė kaip 24 mėn. garantija</w:t>
      </w:r>
      <w:r w:rsidRPr="00AC5861">
        <w:rPr>
          <w:rFonts w:eastAsia="Calibri"/>
          <w:bCs/>
          <w:sz w:val="23"/>
          <w:szCs w:val="23"/>
        </w:rPr>
        <w:t xml:space="preserve">. </w:t>
      </w:r>
      <w:r w:rsidRPr="00AC5861">
        <w:rPr>
          <w:rFonts w:eastAsia="Calibri"/>
          <w:sz w:val="23"/>
          <w:szCs w:val="23"/>
        </w:rPr>
        <w:t xml:space="preserve">Tiekėjo atsakomybė už kokybės garantiją užtikrinama taip, kaip numato Civilinis kodeksas, t. y. nėra nustatyti jokie kiti </w:t>
      </w:r>
      <w:r w:rsidRPr="00AC5861">
        <w:rPr>
          <w:rFonts w:eastAsia="Calibri"/>
          <w:bCs/>
          <w:sz w:val="23"/>
          <w:szCs w:val="23"/>
        </w:rPr>
        <w:t xml:space="preserve">Tiekėjo </w:t>
      </w:r>
      <w:r w:rsidRPr="00AC5861">
        <w:rPr>
          <w:rFonts w:eastAsia="Calibri"/>
          <w:sz w:val="23"/>
          <w:szCs w:val="23"/>
        </w:rPr>
        <w:t>suteikiamos kokybės garantijos užtikrinimo ar atsakomybės už kokybės garantiją apribojimai.</w:t>
      </w:r>
      <w:r w:rsidRPr="00AC5861">
        <w:rPr>
          <w:rFonts w:eastAsia="Calibri"/>
          <w:bCs/>
          <w:sz w:val="23"/>
          <w:szCs w:val="23"/>
        </w:rPr>
        <w:t xml:space="preserve"> Jei gamintojas prekei suteikia ilgesnę nei šiame punkte nurodytą minimalią reikalaujamą garantiją, taikoma gamintojo nurodyta garantija.</w:t>
      </w:r>
    </w:p>
    <w:p w14:paraId="399574DB" w14:textId="77777777" w:rsidR="00671A83" w:rsidRDefault="00671A83" w:rsidP="00F753D3">
      <w:pPr>
        <w:widowControl w:val="0"/>
        <w:tabs>
          <w:tab w:val="left" w:pos="1134"/>
        </w:tabs>
        <w:autoSpaceDE w:val="0"/>
        <w:spacing w:line="22" w:lineRule="atLeast"/>
        <w:ind w:right="-41" w:firstLine="567"/>
        <w:jc w:val="both"/>
        <w:rPr>
          <w:rFonts w:eastAsia="Calibri"/>
          <w:bCs/>
          <w:sz w:val="23"/>
          <w:szCs w:val="23"/>
        </w:rPr>
      </w:pPr>
    </w:p>
    <w:p w14:paraId="4884C938" w14:textId="77777777" w:rsidR="001B49A6" w:rsidRDefault="001B49A6" w:rsidP="00671A83">
      <w:pPr>
        <w:jc w:val="center"/>
        <w:rPr>
          <w:b/>
        </w:rPr>
      </w:pPr>
    </w:p>
    <w:p w14:paraId="0ABFBB91" w14:textId="77777777" w:rsidR="001B49A6" w:rsidRDefault="001B49A6" w:rsidP="00671A83">
      <w:pPr>
        <w:jc w:val="center"/>
        <w:rPr>
          <w:b/>
        </w:rPr>
      </w:pPr>
    </w:p>
    <w:p w14:paraId="14EED970" w14:textId="77777777" w:rsidR="001B49A6" w:rsidRDefault="001B49A6" w:rsidP="00671A83">
      <w:pPr>
        <w:jc w:val="center"/>
        <w:rPr>
          <w:b/>
        </w:rPr>
      </w:pPr>
    </w:p>
    <w:p w14:paraId="04A06AE5" w14:textId="77777777" w:rsidR="001B49A6" w:rsidRDefault="001B49A6" w:rsidP="00671A83">
      <w:pPr>
        <w:jc w:val="center"/>
        <w:rPr>
          <w:b/>
        </w:rPr>
      </w:pPr>
    </w:p>
    <w:p w14:paraId="1D38D216" w14:textId="77777777" w:rsidR="001B49A6" w:rsidRDefault="001B49A6" w:rsidP="00671A83">
      <w:pPr>
        <w:jc w:val="center"/>
        <w:rPr>
          <w:b/>
        </w:rPr>
      </w:pPr>
    </w:p>
    <w:p w14:paraId="65E4AA6E" w14:textId="77777777" w:rsidR="001B49A6" w:rsidRDefault="001B49A6" w:rsidP="00671A83">
      <w:pPr>
        <w:jc w:val="center"/>
        <w:rPr>
          <w:b/>
        </w:rPr>
      </w:pPr>
    </w:p>
    <w:p w14:paraId="7CACE964" w14:textId="77777777" w:rsidR="001B49A6" w:rsidRDefault="001B49A6" w:rsidP="00671A83">
      <w:pPr>
        <w:jc w:val="center"/>
        <w:rPr>
          <w:b/>
        </w:rPr>
      </w:pPr>
    </w:p>
    <w:p w14:paraId="008C985C" w14:textId="77777777" w:rsidR="001B49A6" w:rsidRDefault="001B49A6" w:rsidP="00671A83">
      <w:pPr>
        <w:jc w:val="center"/>
        <w:rPr>
          <w:b/>
        </w:rPr>
      </w:pPr>
    </w:p>
    <w:p w14:paraId="0724B276" w14:textId="77777777" w:rsidR="001B49A6" w:rsidRDefault="001B49A6" w:rsidP="00671A83">
      <w:pPr>
        <w:jc w:val="center"/>
        <w:rPr>
          <w:b/>
        </w:rPr>
      </w:pPr>
    </w:p>
    <w:p w14:paraId="79358A36" w14:textId="77777777" w:rsidR="001B49A6" w:rsidRDefault="001B49A6" w:rsidP="00671A83">
      <w:pPr>
        <w:jc w:val="center"/>
        <w:rPr>
          <w:b/>
        </w:rPr>
      </w:pPr>
    </w:p>
    <w:p w14:paraId="391B86BB" w14:textId="77777777" w:rsidR="001B49A6" w:rsidRDefault="001B49A6" w:rsidP="00671A83">
      <w:pPr>
        <w:jc w:val="center"/>
        <w:rPr>
          <w:b/>
        </w:rPr>
      </w:pPr>
    </w:p>
    <w:p w14:paraId="2B742471" w14:textId="77777777" w:rsidR="001B49A6" w:rsidRDefault="001B49A6" w:rsidP="00671A83">
      <w:pPr>
        <w:jc w:val="center"/>
        <w:rPr>
          <w:b/>
        </w:rPr>
      </w:pPr>
    </w:p>
    <w:p w14:paraId="167E0AA5" w14:textId="77777777" w:rsidR="001B49A6" w:rsidRDefault="001B49A6" w:rsidP="00671A83">
      <w:pPr>
        <w:jc w:val="center"/>
        <w:rPr>
          <w:b/>
        </w:rPr>
      </w:pPr>
    </w:p>
    <w:p w14:paraId="343AF686" w14:textId="77777777" w:rsidR="001B49A6" w:rsidRDefault="001B49A6" w:rsidP="00671A83">
      <w:pPr>
        <w:jc w:val="center"/>
        <w:rPr>
          <w:b/>
        </w:rPr>
      </w:pPr>
    </w:p>
    <w:p w14:paraId="6C90E4C8" w14:textId="77777777" w:rsidR="001B49A6" w:rsidRDefault="001B49A6" w:rsidP="00671A83">
      <w:pPr>
        <w:jc w:val="center"/>
        <w:rPr>
          <w:b/>
        </w:rPr>
      </w:pPr>
    </w:p>
    <w:p w14:paraId="28A0547D" w14:textId="77777777" w:rsidR="001B49A6" w:rsidRDefault="001B49A6" w:rsidP="00671A83">
      <w:pPr>
        <w:jc w:val="center"/>
        <w:rPr>
          <w:b/>
        </w:rPr>
      </w:pPr>
    </w:p>
    <w:p w14:paraId="10271C64" w14:textId="77777777" w:rsidR="001B49A6" w:rsidRDefault="001B49A6" w:rsidP="00671A83">
      <w:pPr>
        <w:jc w:val="center"/>
        <w:rPr>
          <w:b/>
        </w:rPr>
      </w:pPr>
    </w:p>
    <w:p w14:paraId="01DA67EB" w14:textId="77777777" w:rsidR="001B49A6" w:rsidRDefault="001B49A6" w:rsidP="00671A83">
      <w:pPr>
        <w:jc w:val="center"/>
        <w:rPr>
          <w:b/>
        </w:rPr>
      </w:pPr>
    </w:p>
    <w:p w14:paraId="23AC1973" w14:textId="77777777" w:rsidR="001B49A6" w:rsidRDefault="001B49A6" w:rsidP="00671A83">
      <w:pPr>
        <w:jc w:val="center"/>
        <w:rPr>
          <w:b/>
        </w:rPr>
      </w:pPr>
    </w:p>
    <w:p w14:paraId="1F2A3619" w14:textId="77777777" w:rsidR="001B49A6" w:rsidRDefault="001B49A6" w:rsidP="00671A83">
      <w:pPr>
        <w:jc w:val="center"/>
        <w:rPr>
          <w:b/>
        </w:rPr>
      </w:pPr>
    </w:p>
    <w:p w14:paraId="4D380D8D" w14:textId="77777777" w:rsidR="001B49A6" w:rsidRDefault="001B49A6" w:rsidP="00671A83">
      <w:pPr>
        <w:jc w:val="center"/>
        <w:rPr>
          <w:b/>
        </w:rPr>
      </w:pPr>
    </w:p>
    <w:p w14:paraId="38D149A3" w14:textId="77777777" w:rsidR="001B49A6" w:rsidRDefault="001B49A6" w:rsidP="00671A83">
      <w:pPr>
        <w:jc w:val="center"/>
        <w:rPr>
          <w:b/>
        </w:rPr>
      </w:pPr>
    </w:p>
    <w:p w14:paraId="174C7BE6" w14:textId="77777777" w:rsidR="001B49A6" w:rsidRDefault="001B49A6" w:rsidP="00671A83">
      <w:pPr>
        <w:jc w:val="center"/>
        <w:rPr>
          <w:b/>
        </w:rPr>
      </w:pPr>
    </w:p>
    <w:p w14:paraId="023A78E9" w14:textId="77777777" w:rsidR="001B49A6" w:rsidRDefault="001B49A6" w:rsidP="00671A83">
      <w:pPr>
        <w:jc w:val="center"/>
        <w:rPr>
          <w:b/>
        </w:rPr>
      </w:pPr>
    </w:p>
    <w:p w14:paraId="7EDF1A1B" w14:textId="77777777" w:rsidR="001B49A6" w:rsidRDefault="001B49A6" w:rsidP="00671A83">
      <w:pPr>
        <w:jc w:val="center"/>
        <w:rPr>
          <w:b/>
        </w:rPr>
      </w:pPr>
    </w:p>
    <w:p w14:paraId="30BA7265" w14:textId="77777777" w:rsidR="001B49A6" w:rsidRDefault="001B49A6" w:rsidP="00671A83">
      <w:pPr>
        <w:jc w:val="center"/>
        <w:rPr>
          <w:b/>
        </w:rPr>
      </w:pPr>
    </w:p>
    <w:p w14:paraId="0E618DB3" w14:textId="77777777" w:rsidR="001B49A6" w:rsidRDefault="001B49A6" w:rsidP="00671A83">
      <w:pPr>
        <w:jc w:val="center"/>
        <w:rPr>
          <w:b/>
        </w:rPr>
      </w:pPr>
    </w:p>
    <w:p w14:paraId="595B462C" w14:textId="77777777" w:rsidR="001B49A6" w:rsidRDefault="001B49A6" w:rsidP="00671A83">
      <w:pPr>
        <w:jc w:val="center"/>
        <w:rPr>
          <w:b/>
        </w:rPr>
      </w:pPr>
    </w:p>
    <w:p w14:paraId="1A79E665" w14:textId="77777777" w:rsidR="001B49A6" w:rsidRDefault="001B49A6" w:rsidP="00671A83">
      <w:pPr>
        <w:jc w:val="center"/>
        <w:rPr>
          <w:b/>
        </w:rPr>
      </w:pPr>
    </w:p>
    <w:p w14:paraId="79E1C6FF" w14:textId="77777777" w:rsidR="001B49A6" w:rsidRDefault="001B49A6" w:rsidP="00671A83">
      <w:pPr>
        <w:jc w:val="center"/>
        <w:rPr>
          <w:b/>
        </w:rPr>
      </w:pPr>
    </w:p>
    <w:p w14:paraId="2F194211" w14:textId="77777777" w:rsidR="001B49A6" w:rsidRDefault="001B49A6" w:rsidP="00671A83">
      <w:pPr>
        <w:jc w:val="center"/>
        <w:rPr>
          <w:b/>
        </w:rPr>
      </w:pPr>
    </w:p>
    <w:p w14:paraId="13059CEB" w14:textId="77777777" w:rsidR="001B49A6" w:rsidRDefault="001B49A6" w:rsidP="00671A83">
      <w:pPr>
        <w:jc w:val="center"/>
        <w:rPr>
          <w:b/>
        </w:rPr>
      </w:pPr>
    </w:p>
    <w:p w14:paraId="11E47D7D" w14:textId="77777777" w:rsidR="001B49A6" w:rsidRDefault="001B49A6" w:rsidP="00671A83">
      <w:pPr>
        <w:jc w:val="center"/>
        <w:rPr>
          <w:b/>
        </w:rPr>
      </w:pPr>
    </w:p>
    <w:p w14:paraId="1ED979EF" w14:textId="77777777" w:rsidR="001B49A6" w:rsidRDefault="001B49A6" w:rsidP="00671A83">
      <w:pPr>
        <w:jc w:val="center"/>
        <w:rPr>
          <w:b/>
        </w:rPr>
      </w:pPr>
    </w:p>
    <w:p w14:paraId="3F147D3F" w14:textId="77777777" w:rsidR="001B49A6" w:rsidRDefault="001B49A6" w:rsidP="00671A83">
      <w:pPr>
        <w:jc w:val="center"/>
        <w:rPr>
          <w:b/>
        </w:rPr>
      </w:pPr>
    </w:p>
    <w:p w14:paraId="7A4B362F" w14:textId="77777777" w:rsidR="001B49A6" w:rsidRDefault="001B49A6" w:rsidP="001B49A6">
      <w:pPr>
        <w:rPr>
          <w:b/>
        </w:rPr>
      </w:pPr>
    </w:p>
    <w:p w14:paraId="34F2C81C" w14:textId="77777777" w:rsidR="00470A0A" w:rsidRDefault="00470A0A" w:rsidP="001B49A6">
      <w:pPr>
        <w:rPr>
          <w:b/>
        </w:rPr>
      </w:pPr>
    </w:p>
    <w:p w14:paraId="7597F3F6" w14:textId="196607F0" w:rsidR="00671A83" w:rsidRPr="001B49A6" w:rsidRDefault="00671A83" w:rsidP="00671A83">
      <w:pPr>
        <w:jc w:val="center"/>
        <w:rPr>
          <w:b/>
          <w:u w:val="single"/>
        </w:rPr>
      </w:pPr>
      <w:r w:rsidRPr="001B49A6">
        <w:rPr>
          <w:b/>
          <w:u w:val="single"/>
        </w:rPr>
        <w:lastRenderedPageBreak/>
        <w:t>I pirkimo dalis</w:t>
      </w:r>
    </w:p>
    <w:p w14:paraId="3304E3E3" w14:textId="77777777" w:rsidR="00671A83" w:rsidRPr="00C43133" w:rsidRDefault="00671A83" w:rsidP="00671A83">
      <w:pPr>
        <w:jc w:val="center"/>
        <w:rPr>
          <w:b/>
        </w:rPr>
      </w:pPr>
      <w:r w:rsidRPr="00C43133">
        <w:rPr>
          <w:b/>
        </w:rPr>
        <w:t xml:space="preserve">TECHNINĖ SPECIFIKACIJA </w:t>
      </w:r>
    </w:p>
    <w:p w14:paraId="5DA750BB" w14:textId="77777777" w:rsidR="00671A83" w:rsidRDefault="00671A83" w:rsidP="00671A83">
      <w:pPr>
        <w:jc w:val="center"/>
        <w:rPr>
          <w:b/>
        </w:rPr>
      </w:pPr>
      <w:r w:rsidRPr="00C43133">
        <w:rPr>
          <w:b/>
        </w:rPr>
        <w:t xml:space="preserve">DEFIBRILIATORIUI </w:t>
      </w:r>
    </w:p>
    <w:p w14:paraId="72798B64" w14:textId="77777777" w:rsidR="00671A83" w:rsidRPr="00793D31" w:rsidRDefault="00671A83" w:rsidP="00671A83">
      <w:pPr>
        <w:jc w:val="center"/>
        <w:rPr>
          <w:b/>
          <w:i/>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3542"/>
        <w:gridCol w:w="5382"/>
      </w:tblGrid>
      <w:tr w:rsidR="00470A0A" w:rsidRPr="00793D31" w14:paraId="3E452674" w14:textId="77777777" w:rsidTr="00470A0A">
        <w:tc>
          <w:tcPr>
            <w:tcW w:w="744" w:type="dxa"/>
            <w:shd w:val="clear" w:color="auto" w:fill="FFFFFF"/>
          </w:tcPr>
          <w:p w14:paraId="3BE57CA8" w14:textId="77777777" w:rsidR="00470A0A" w:rsidRPr="00793D31" w:rsidRDefault="00470A0A" w:rsidP="00266F0B">
            <w:pPr>
              <w:jc w:val="center"/>
              <w:rPr>
                <w:b/>
                <w:iCs/>
                <w:sz w:val="22"/>
              </w:rPr>
            </w:pPr>
          </w:p>
          <w:p w14:paraId="6DEC0049" w14:textId="77777777" w:rsidR="00470A0A" w:rsidRPr="00793D31" w:rsidRDefault="00470A0A" w:rsidP="00266F0B">
            <w:pPr>
              <w:jc w:val="center"/>
              <w:rPr>
                <w:b/>
                <w:iCs/>
                <w:sz w:val="22"/>
              </w:rPr>
            </w:pPr>
          </w:p>
          <w:p w14:paraId="11D3E6C2" w14:textId="77777777" w:rsidR="00470A0A" w:rsidRPr="00793D31" w:rsidRDefault="00470A0A" w:rsidP="00266F0B">
            <w:pPr>
              <w:jc w:val="center"/>
              <w:rPr>
                <w:b/>
                <w:iCs/>
                <w:sz w:val="22"/>
              </w:rPr>
            </w:pPr>
          </w:p>
          <w:p w14:paraId="09486C3C" w14:textId="77777777" w:rsidR="00470A0A" w:rsidRPr="00793D31" w:rsidRDefault="00470A0A" w:rsidP="00266F0B">
            <w:pPr>
              <w:jc w:val="center"/>
              <w:rPr>
                <w:b/>
                <w:iCs/>
                <w:sz w:val="22"/>
              </w:rPr>
            </w:pPr>
          </w:p>
          <w:p w14:paraId="3A6CDF69" w14:textId="77777777" w:rsidR="00470A0A" w:rsidRPr="00793D31" w:rsidRDefault="00470A0A" w:rsidP="00266F0B">
            <w:pPr>
              <w:jc w:val="center"/>
              <w:rPr>
                <w:b/>
                <w:iCs/>
                <w:sz w:val="22"/>
              </w:rPr>
            </w:pPr>
            <w:r w:rsidRPr="00793D31">
              <w:rPr>
                <w:b/>
                <w:iCs/>
                <w:sz w:val="22"/>
              </w:rPr>
              <w:t xml:space="preserve">   Eil.</w:t>
            </w:r>
          </w:p>
          <w:p w14:paraId="7DC3A006" w14:textId="77777777" w:rsidR="00470A0A" w:rsidRPr="00793D31" w:rsidRDefault="00470A0A" w:rsidP="00266F0B">
            <w:pPr>
              <w:ind w:left="34"/>
              <w:jc w:val="right"/>
              <w:rPr>
                <w:b/>
                <w:iCs/>
                <w:sz w:val="22"/>
              </w:rPr>
            </w:pPr>
            <w:r w:rsidRPr="00793D31">
              <w:rPr>
                <w:b/>
                <w:iCs/>
                <w:sz w:val="22"/>
              </w:rPr>
              <w:t>Nr.</w:t>
            </w:r>
          </w:p>
        </w:tc>
        <w:tc>
          <w:tcPr>
            <w:tcW w:w="3542" w:type="dxa"/>
            <w:shd w:val="clear" w:color="auto" w:fill="FFFFFF"/>
          </w:tcPr>
          <w:p w14:paraId="54DF0110" w14:textId="77777777" w:rsidR="00470A0A" w:rsidRPr="00793D31" w:rsidRDefault="00470A0A" w:rsidP="00266F0B">
            <w:pPr>
              <w:jc w:val="center"/>
              <w:rPr>
                <w:b/>
                <w:sz w:val="22"/>
              </w:rPr>
            </w:pPr>
          </w:p>
          <w:p w14:paraId="0A389876" w14:textId="77777777" w:rsidR="00470A0A" w:rsidRPr="00793D31" w:rsidRDefault="00470A0A" w:rsidP="00266F0B">
            <w:pPr>
              <w:jc w:val="center"/>
              <w:rPr>
                <w:b/>
                <w:sz w:val="22"/>
              </w:rPr>
            </w:pPr>
          </w:p>
          <w:p w14:paraId="383D8B95" w14:textId="77777777" w:rsidR="00470A0A" w:rsidRPr="00793D31" w:rsidRDefault="00470A0A" w:rsidP="00266F0B">
            <w:pPr>
              <w:jc w:val="center"/>
              <w:rPr>
                <w:b/>
                <w:sz w:val="22"/>
              </w:rPr>
            </w:pPr>
          </w:p>
          <w:p w14:paraId="2C20AD1F" w14:textId="77777777" w:rsidR="00470A0A" w:rsidRPr="00793D31" w:rsidRDefault="00470A0A" w:rsidP="00266F0B">
            <w:pPr>
              <w:jc w:val="center"/>
              <w:rPr>
                <w:b/>
                <w:sz w:val="22"/>
              </w:rPr>
            </w:pPr>
          </w:p>
          <w:p w14:paraId="7C9E3781" w14:textId="77777777" w:rsidR="00470A0A" w:rsidRPr="00793D31" w:rsidRDefault="00470A0A" w:rsidP="00266F0B">
            <w:pPr>
              <w:jc w:val="center"/>
              <w:rPr>
                <w:b/>
                <w:sz w:val="22"/>
              </w:rPr>
            </w:pPr>
            <w:r w:rsidRPr="00793D31">
              <w:rPr>
                <w:b/>
                <w:sz w:val="22"/>
              </w:rPr>
              <w:t>Funkciniai - techniniai parametrai</w:t>
            </w:r>
          </w:p>
        </w:tc>
        <w:tc>
          <w:tcPr>
            <w:tcW w:w="5382" w:type="dxa"/>
            <w:shd w:val="clear" w:color="auto" w:fill="FFFFFF"/>
            <w:vAlign w:val="center"/>
          </w:tcPr>
          <w:p w14:paraId="5CC4475F" w14:textId="77777777" w:rsidR="00470A0A" w:rsidRPr="00793D31" w:rsidRDefault="00470A0A" w:rsidP="00266F0B">
            <w:pPr>
              <w:jc w:val="center"/>
              <w:rPr>
                <w:b/>
                <w:iCs/>
                <w:sz w:val="22"/>
              </w:rPr>
            </w:pPr>
            <w:r w:rsidRPr="00793D31">
              <w:rPr>
                <w:b/>
                <w:iCs/>
                <w:sz w:val="22"/>
              </w:rPr>
              <w:t>Reikalaujamos parametrų reikšmės</w:t>
            </w:r>
          </w:p>
        </w:tc>
      </w:tr>
      <w:tr w:rsidR="00470A0A" w:rsidRPr="00793D31" w14:paraId="0E02F333" w14:textId="77777777" w:rsidTr="00470A0A">
        <w:tc>
          <w:tcPr>
            <w:tcW w:w="744" w:type="dxa"/>
          </w:tcPr>
          <w:p w14:paraId="7DE0FCB7" w14:textId="77777777" w:rsidR="00470A0A" w:rsidRPr="00793D31" w:rsidRDefault="00470A0A" w:rsidP="00266F0B">
            <w:pPr>
              <w:jc w:val="right"/>
              <w:rPr>
                <w:sz w:val="22"/>
              </w:rPr>
            </w:pPr>
            <w:r w:rsidRPr="00793D31">
              <w:rPr>
                <w:sz w:val="22"/>
              </w:rPr>
              <w:t>1.</w:t>
            </w:r>
          </w:p>
        </w:tc>
        <w:tc>
          <w:tcPr>
            <w:tcW w:w="3542" w:type="dxa"/>
          </w:tcPr>
          <w:p w14:paraId="3B4BEABF" w14:textId="77777777" w:rsidR="00470A0A" w:rsidRPr="00793D31" w:rsidRDefault="00470A0A" w:rsidP="00266F0B">
            <w:pPr>
              <w:rPr>
                <w:b/>
                <w:color w:val="00000A"/>
                <w:sz w:val="22"/>
              </w:rPr>
            </w:pPr>
            <w:proofErr w:type="spellStart"/>
            <w:r w:rsidRPr="00793D31">
              <w:rPr>
                <w:color w:val="00000A"/>
                <w:sz w:val="22"/>
              </w:rPr>
              <w:t>Defibriliatoriaus</w:t>
            </w:r>
            <w:proofErr w:type="spellEnd"/>
            <w:r w:rsidRPr="00793D31">
              <w:rPr>
                <w:color w:val="00000A"/>
                <w:sz w:val="22"/>
              </w:rPr>
              <w:t xml:space="preserve"> impulso forma</w:t>
            </w:r>
          </w:p>
        </w:tc>
        <w:tc>
          <w:tcPr>
            <w:tcW w:w="5382" w:type="dxa"/>
            <w:vAlign w:val="center"/>
          </w:tcPr>
          <w:p w14:paraId="6A797B60" w14:textId="77777777" w:rsidR="00470A0A" w:rsidRPr="00793D31" w:rsidRDefault="00470A0A" w:rsidP="00266F0B">
            <w:pPr>
              <w:rPr>
                <w:b/>
                <w:i/>
                <w:sz w:val="22"/>
              </w:rPr>
            </w:pPr>
            <w:proofErr w:type="spellStart"/>
            <w:r w:rsidRPr="00793D31">
              <w:rPr>
                <w:color w:val="00000A"/>
                <w:sz w:val="22"/>
              </w:rPr>
              <w:t>Bifazinis</w:t>
            </w:r>
            <w:proofErr w:type="spellEnd"/>
            <w:r w:rsidRPr="00793D31">
              <w:rPr>
                <w:color w:val="00000A"/>
                <w:sz w:val="22"/>
              </w:rPr>
              <w:t xml:space="preserve"> impulsas su voltažo ir trukmės kompensacija pagal paciento varžą</w:t>
            </w:r>
          </w:p>
        </w:tc>
      </w:tr>
      <w:tr w:rsidR="00470A0A" w:rsidRPr="00793D31" w14:paraId="355548B0" w14:textId="77777777" w:rsidTr="00470A0A">
        <w:tc>
          <w:tcPr>
            <w:tcW w:w="744" w:type="dxa"/>
          </w:tcPr>
          <w:p w14:paraId="22389424" w14:textId="77777777" w:rsidR="00470A0A" w:rsidRPr="00793D31" w:rsidRDefault="00470A0A" w:rsidP="00266F0B">
            <w:pPr>
              <w:jc w:val="right"/>
              <w:rPr>
                <w:sz w:val="22"/>
              </w:rPr>
            </w:pPr>
            <w:r w:rsidRPr="00793D31">
              <w:rPr>
                <w:sz w:val="22"/>
              </w:rPr>
              <w:t xml:space="preserve">2. </w:t>
            </w:r>
          </w:p>
        </w:tc>
        <w:tc>
          <w:tcPr>
            <w:tcW w:w="3542" w:type="dxa"/>
          </w:tcPr>
          <w:p w14:paraId="6F97EDC9" w14:textId="77777777" w:rsidR="00470A0A" w:rsidRPr="00793D31" w:rsidRDefault="00470A0A" w:rsidP="00266F0B">
            <w:pPr>
              <w:jc w:val="both"/>
              <w:rPr>
                <w:color w:val="00000A"/>
                <w:sz w:val="22"/>
              </w:rPr>
            </w:pPr>
            <w:r w:rsidRPr="00793D31">
              <w:rPr>
                <w:color w:val="00000A"/>
                <w:sz w:val="22"/>
              </w:rPr>
              <w:t xml:space="preserve">a) </w:t>
            </w:r>
            <w:proofErr w:type="spellStart"/>
            <w:r w:rsidRPr="00793D31">
              <w:rPr>
                <w:color w:val="00000A"/>
                <w:sz w:val="22"/>
              </w:rPr>
              <w:t>Bifazinio</w:t>
            </w:r>
            <w:proofErr w:type="spellEnd"/>
            <w:r w:rsidRPr="00793D31">
              <w:rPr>
                <w:color w:val="00000A"/>
                <w:sz w:val="22"/>
              </w:rPr>
              <w:t xml:space="preserve"> impulso energijos nustatymo reikšmių diapazonas;</w:t>
            </w:r>
          </w:p>
          <w:p w14:paraId="328A2784" w14:textId="77777777" w:rsidR="00470A0A" w:rsidRPr="00793D31" w:rsidRDefault="00470A0A" w:rsidP="00266F0B">
            <w:pPr>
              <w:jc w:val="both"/>
              <w:rPr>
                <w:color w:val="00000A"/>
                <w:sz w:val="22"/>
              </w:rPr>
            </w:pPr>
            <w:r w:rsidRPr="00793D31">
              <w:rPr>
                <w:color w:val="00000A"/>
                <w:sz w:val="22"/>
              </w:rPr>
              <w:t>b) Energijos keitimo žingsnis</w:t>
            </w:r>
          </w:p>
        </w:tc>
        <w:tc>
          <w:tcPr>
            <w:tcW w:w="5382" w:type="dxa"/>
          </w:tcPr>
          <w:p w14:paraId="791AB137" w14:textId="7C0F19A5" w:rsidR="00470A0A" w:rsidRPr="00793D31" w:rsidRDefault="00470A0A" w:rsidP="00266F0B">
            <w:pPr>
              <w:suppressAutoHyphens/>
              <w:spacing w:before="120"/>
              <w:ind w:left="338" w:hanging="338"/>
              <w:rPr>
                <w:color w:val="00000A"/>
                <w:sz w:val="22"/>
              </w:rPr>
            </w:pPr>
            <w:r w:rsidRPr="00793D31">
              <w:rPr>
                <w:color w:val="00000A"/>
                <w:sz w:val="22"/>
              </w:rPr>
              <w:t>a) 2 – 360 J ne siauriau;</w:t>
            </w:r>
          </w:p>
          <w:p w14:paraId="100D8903" w14:textId="43198F94" w:rsidR="00470A0A" w:rsidRPr="00793D31" w:rsidRDefault="00470A0A" w:rsidP="00266F0B">
            <w:pPr>
              <w:suppressAutoHyphens/>
              <w:spacing w:before="120"/>
              <w:ind w:left="275" w:hanging="338"/>
              <w:rPr>
                <w:color w:val="00000A"/>
                <w:sz w:val="22"/>
              </w:rPr>
            </w:pPr>
            <w:r w:rsidRPr="00793D31">
              <w:rPr>
                <w:color w:val="00000A"/>
                <w:sz w:val="22"/>
              </w:rPr>
              <w:t xml:space="preserve"> b) ne daugiau 50 J intervale nuo 2 iki 360 J</w:t>
            </w:r>
          </w:p>
        </w:tc>
      </w:tr>
      <w:tr w:rsidR="00470A0A" w:rsidRPr="00793D31" w14:paraId="7A24B189" w14:textId="77777777" w:rsidTr="00470A0A">
        <w:tc>
          <w:tcPr>
            <w:tcW w:w="744" w:type="dxa"/>
          </w:tcPr>
          <w:p w14:paraId="23D26992" w14:textId="77777777" w:rsidR="00470A0A" w:rsidRPr="00793D31" w:rsidRDefault="00470A0A" w:rsidP="00266F0B">
            <w:pPr>
              <w:jc w:val="right"/>
              <w:rPr>
                <w:sz w:val="22"/>
              </w:rPr>
            </w:pPr>
            <w:r w:rsidRPr="00793D31">
              <w:rPr>
                <w:sz w:val="22"/>
              </w:rPr>
              <w:t xml:space="preserve">3. </w:t>
            </w:r>
          </w:p>
        </w:tc>
        <w:tc>
          <w:tcPr>
            <w:tcW w:w="3542" w:type="dxa"/>
          </w:tcPr>
          <w:p w14:paraId="5A28D383" w14:textId="77777777" w:rsidR="00470A0A" w:rsidRPr="00793D31" w:rsidRDefault="00470A0A" w:rsidP="00266F0B">
            <w:pPr>
              <w:jc w:val="both"/>
              <w:rPr>
                <w:color w:val="00000A"/>
                <w:sz w:val="22"/>
              </w:rPr>
            </w:pPr>
            <w:proofErr w:type="spellStart"/>
            <w:r w:rsidRPr="00793D31">
              <w:rPr>
                <w:color w:val="00000A"/>
                <w:sz w:val="22"/>
              </w:rPr>
              <w:t>Defibriliatoriaus</w:t>
            </w:r>
            <w:proofErr w:type="spellEnd"/>
            <w:r w:rsidRPr="00793D31">
              <w:rPr>
                <w:color w:val="00000A"/>
                <w:sz w:val="22"/>
              </w:rPr>
              <w:t xml:space="preserve"> darbo režimai</w:t>
            </w:r>
          </w:p>
        </w:tc>
        <w:tc>
          <w:tcPr>
            <w:tcW w:w="5382" w:type="dxa"/>
          </w:tcPr>
          <w:p w14:paraId="6B4741BF" w14:textId="77777777" w:rsidR="00470A0A" w:rsidRPr="00793D31" w:rsidRDefault="00470A0A" w:rsidP="00266F0B">
            <w:pPr>
              <w:rPr>
                <w:b/>
                <w:i/>
                <w:sz w:val="22"/>
              </w:rPr>
            </w:pPr>
            <w:r w:rsidRPr="00793D31">
              <w:rPr>
                <w:color w:val="00000A"/>
                <w:sz w:val="22"/>
              </w:rPr>
              <w:t xml:space="preserve">Nesinchronizuota defibriliacija, sinchronizuota </w:t>
            </w:r>
            <w:proofErr w:type="spellStart"/>
            <w:r w:rsidRPr="00793D31">
              <w:rPr>
                <w:color w:val="00000A"/>
                <w:sz w:val="22"/>
              </w:rPr>
              <w:t>kardioversija</w:t>
            </w:r>
            <w:proofErr w:type="spellEnd"/>
            <w:r w:rsidRPr="00793D31">
              <w:rPr>
                <w:color w:val="00000A"/>
                <w:sz w:val="22"/>
              </w:rPr>
              <w:t xml:space="preserve"> ir automatinis režimas</w:t>
            </w:r>
          </w:p>
        </w:tc>
      </w:tr>
      <w:tr w:rsidR="00470A0A" w:rsidRPr="00793D31" w14:paraId="7B98BBCC" w14:textId="77777777" w:rsidTr="00470A0A">
        <w:tc>
          <w:tcPr>
            <w:tcW w:w="744" w:type="dxa"/>
          </w:tcPr>
          <w:p w14:paraId="6CBBCC81" w14:textId="77777777" w:rsidR="00470A0A" w:rsidRPr="00793D31" w:rsidRDefault="00470A0A" w:rsidP="00266F0B">
            <w:pPr>
              <w:jc w:val="right"/>
              <w:rPr>
                <w:sz w:val="22"/>
              </w:rPr>
            </w:pPr>
            <w:r w:rsidRPr="00793D31">
              <w:rPr>
                <w:sz w:val="22"/>
              </w:rPr>
              <w:t>4.</w:t>
            </w:r>
          </w:p>
        </w:tc>
        <w:tc>
          <w:tcPr>
            <w:tcW w:w="3542" w:type="dxa"/>
          </w:tcPr>
          <w:p w14:paraId="7BA154E4" w14:textId="77777777" w:rsidR="00470A0A" w:rsidRPr="00793D31" w:rsidRDefault="00470A0A" w:rsidP="00266F0B">
            <w:pPr>
              <w:jc w:val="both"/>
              <w:rPr>
                <w:color w:val="00000A"/>
                <w:sz w:val="22"/>
              </w:rPr>
            </w:pPr>
            <w:proofErr w:type="spellStart"/>
            <w:r w:rsidRPr="00793D31">
              <w:rPr>
                <w:color w:val="00000A"/>
                <w:sz w:val="22"/>
              </w:rPr>
              <w:t>Defibriliatoriaus</w:t>
            </w:r>
            <w:proofErr w:type="spellEnd"/>
            <w:r w:rsidRPr="00793D31">
              <w:rPr>
                <w:color w:val="00000A"/>
                <w:sz w:val="22"/>
              </w:rPr>
              <w:t xml:space="preserve"> elektrodai</w:t>
            </w:r>
          </w:p>
        </w:tc>
        <w:tc>
          <w:tcPr>
            <w:tcW w:w="5382" w:type="dxa"/>
          </w:tcPr>
          <w:p w14:paraId="77429B8C" w14:textId="77777777" w:rsidR="00470A0A" w:rsidRPr="00793D31" w:rsidRDefault="00470A0A" w:rsidP="00266F0B">
            <w:pPr>
              <w:rPr>
                <w:color w:val="00000A"/>
                <w:sz w:val="22"/>
              </w:rPr>
            </w:pPr>
            <w:r w:rsidRPr="00793D31">
              <w:rPr>
                <w:color w:val="00000A"/>
                <w:sz w:val="22"/>
              </w:rPr>
              <w:t>a)Išorinės defibriliacijos daugkartinio naudojimo elektrodai</w:t>
            </w:r>
          </w:p>
          <w:p w14:paraId="51563947" w14:textId="77777777" w:rsidR="00470A0A" w:rsidRPr="00793D31" w:rsidRDefault="00470A0A" w:rsidP="00266F0B">
            <w:pPr>
              <w:rPr>
                <w:color w:val="00000A"/>
                <w:sz w:val="22"/>
              </w:rPr>
            </w:pPr>
            <w:r w:rsidRPr="00793D31">
              <w:rPr>
                <w:color w:val="00000A"/>
                <w:sz w:val="22"/>
              </w:rPr>
              <w:t xml:space="preserve">b) Vienkartiniai </w:t>
            </w:r>
            <w:proofErr w:type="spellStart"/>
            <w:r w:rsidRPr="00793D31">
              <w:rPr>
                <w:color w:val="00000A"/>
                <w:sz w:val="22"/>
              </w:rPr>
              <w:t>defibriliavimo</w:t>
            </w:r>
            <w:proofErr w:type="spellEnd"/>
            <w:r w:rsidRPr="00793D31">
              <w:rPr>
                <w:color w:val="00000A"/>
                <w:sz w:val="22"/>
              </w:rPr>
              <w:t xml:space="preserve"> ir stimuliavimo elektrodai pralaidūs rentgeno spinduliams</w:t>
            </w:r>
          </w:p>
        </w:tc>
      </w:tr>
      <w:tr w:rsidR="00470A0A" w:rsidRPr="00793D31" w14:paraId="2493AFD3" w14:textId="77777777" w:rsidTr="00470A0A">
        <w:tc>
          <w:tcPr>
            <w:tcW w:w="744" w:type="dxa"/>
          </w:tcPr>
          <w:p w14:paraId="2D696A89" w14:textId="77777777" w:rsidR="00470A0A" w:rsidRPr="00793D31" w:rsidRDefault="00470A0A" w:rsidP="00266F0B">
            <w:pPr>
              <w:jc w:val="right"/>
              <w:rPr>
                <w:sz w:val="22"/>
              </w:rPr>
            </w:pPr>
            <w:r w:rsidRPr="00793D31">
              <w:rPr>
                <w:sz w:val="22"/>
              </w:rPr>
              <w:t>5.</w:t>
            </w:r>
          </w:p>
        </w:tc>
        <w:tc>
          <w:tcPr>
            <w:tcW w:w="3542" w:type="dxa"/>
          </w:tcPr>
          <w:p w14:paraId="4028D320" w14:textId="77777777" w:rsidR="00470A0A" w:rsidRPr="00793D31" w:rsidRDefault="00470A0A" w:rsidP="00266F0B">
            <w:pPr>
              <w:jc w:val="both"/>
              <w:rPr>
                <w:color w:val="00000A"/>
                <w:sz w:val="22"/>
              </w:rPr>
            </w:pPr>
            <w:r w:rsidRPr="00793D31">
              <w:rPr>
                <w:color w:val="00000A"/>
                <w:sz w:val="22"/>
              </w:rPr>
              <w:t xml:space="preserve">Automatinis </w:t>
            </w:r>
            <w:proofErr w:type="spellStart"/>
            <w:r w:rsidRPr="00793D31">
              <w:rPr>
                <w:color w:val="00000A"/>
                <w:sz w:val="22"/>
              </w:rPr>
              <w:t>defibriliavimo</w:t>
            </w:r>
            <w:proofErr w:type="spellEnd"/>
            <w:r w:rsidRPr="00793D31">
              <w:rPr>
                <w:color w:val="00000A"/>
                <w:sz w:val="22"/>
              </w:rPr>
              <w:t xml:space="preserve"> režimas</w:t>
            </w:r>
          </w:p>
        </w:tc>
        <w:tc>
          <w:tcPr>
            <w:tcW w:w="5382" w:type="dxa"/>
          </w:tcPr>
          <w:p w14:paraId="793845CB" w14:textId="77777777" w:rsidR="00470A0A" w:rsidRPr="00793D31" w:rsidRDefault="00470A0A" w:rsidP="00266F0B">
            <w:pPr>
              <w:rPr>
                <w:color w:val="00000A"/>
                <w:sz w:val="22"/>
              </w:rPr>
            </w:pPr>
            <w:r w:rsidRPr="00793D31">
              <w:rPr>
                <w:color w:val="00000A"/>
                <w:sz w:val="22"/>
              </w:rPr>
              <w:t xml:space="preserve">Garsinė ir vaizdinė </w:t>
            </w:r>
            <w:proofErr w:type="spellStart"/>
            <w:r w:rsidRPr="00793D31">
              <w:rPr>
                <w:color w:val="00000A"/>
                <w:sz w:val="22"/>
              </w:rPr>
              <w:t>defibriliavimo</w:t>
            </w:r>
            <w:proofErr w:type="spellEnd"/>
            <w:r w:rsidRPr="00793D31">
              <w:rPr>
                <w:color w:val="00000A"/>
                <w:sz w:val="22"/>
              </w:rPr>
              <w:t xml:space="preserve"> patariamoji funkcija su EKG morfologijos analizavimo sistema automatiškai nustatanti </w:t>
            </w:r>
            <w:proofErr w:type="spellStart"/>
            <w:r w:rsidRPr="00793D31">
              <w:rPr>
                <w:color w:val="00000A"/>
                <w:sz w:val="22"/>
              </w:rPr>
              <w:t>defibriliuotiną</w:t>
            </w:r>
            <w:proofErr w:type="spellEnd"/>
            <w:r w:rsidRPr="00793D31">
              <w:rPr>
                <w:color w:val="00000A"/>
                <w:sz w:val="22"/>
              </w:rPr>
              <w:t xml:space="preserve"> EKG ritmą. </w:t>
            </w:r>
          </w:p>
          <w:p w14:paraId="7EDA6E69" w14:textId="46A5F3A3" w:rsidR="00470A0A" w:rsidRPr="00793D31" w:rsidRDefault="00470A0A" w:rsidP="00266F0B">
            <w:pPr>
              <w:rPr>
                <w:color w:val="00000A"/>
                <w:sz w:val="22"/>
              </w:rPr>
            </w:pPr>
            <w:r w:rsidRPr="00793D31">
              <w:rPr>
                <w:color w:val="00000A"/>
                <w:sz w:val="22"/>
              </w:rPr>
              <w:t>Analizės laikas ne ilgiau 9 s</w:t>
            </w:r>
          </w:p>
        </w:tc>
      </w:tr>
      <w:tr w:rsidR="00470A0A" w:rsidRPr="00793D31" w14:paraId="74856251" w14:textId="77777777" w:rsidTr="00470A0A">
        <w:tc>
          <w:tcPr>
            <w:tcW w:w="744" w:type="dxa"/>
          </w:tcPr>
          <w:p w14:paraId="50CD06C5" w14:textId="77777777" w:rsidR="00470A0A" w:rsidRPr="00793D31" w:rsidRDefault="00470A0A" w:rsidP="00266F0B">
            <w:pPr>
              <w:jc w:val="right"/>
              <w:rPr>
                <w:sz w:val="22"/>
              </w:rPr>
            </w:pPr>
            <w:r w:rsidRPr="00793D31">
              <w:rPr>
                <w:sz w:val="22"/>
              </w:rPr>
              <w:t>6.</w:t>
            </w:r>
          </w:p>
        </w:tc>
        <w:tc>
          <w:tcPr>
            <w:tcW w:w="3542" w:type="dxa"/>
          </w:tcPr>
          <w:p w14:paraId="64899A97" w14:textId="77777777" w:rsidR="00470A0A" w:rsidRPr="00793D31" w:rsidRDefault="00470A0A" w:rsidP="00266F0B">
            <w:pPr>
              <w:rPr>
                <w:color w:val="00000A"/>
                <w:sz w:val="22"/>
              </w:rPr>
            </w:pPr>
            <w:r w:rsidRPr="00793D31">
              <w:rPr>
                <w:color w:val="00000A"/>
                <w:sz w:val="22"/>
              </w:rPr>
              <w:t xml:space="preserve">Defibriliacijos iškrovų skaičius iš  pilnai pakrautų akumuliatorių esančių </w:t>
            </w:r>
            <w:proofErr w:type="spellStart"/>
            <w:r w:rsidRPr="00793D31">
              <w:rPr>
                <w:color w:val="00000A"/>
                <w:sz w:val="22"/>
              </w:rPr>
              <w:t>defibriliatoriuje</w:t>
            </w:r>
            <w:proofErr w:type="spellEnd"/>
            <w:r w:rsidRPr="00793D31">
              <w:rPr>
                <w:color w:val="00000A"/>
                <w:sz w:val="22"/>
              </w:rPr>
              <w:t xml:space="preserve"> naudojant  360 J energiją</w:t>
            </w:r>
          </w:p>
        </w:tc>
        <w:tc>
          <w:tcPr>
            <w:tcW w:w="5382" w:type="dxa"/>
          </w:tcPr>
          <w:p w14:paraId="0DFC89B2" w14:textId="77777777" w:rsidR="00470A0A" w:rsidRPr="00793D31" w:rsidRDefault="00470A0A" w:rsidP="00266F0B">
            <w:pPr>
              <w:rPr>
                <w:color w:val="00000A"/>
                <w:sz w:val="22"/>
              </w:rPr>
            </w:pPr>
            <w:r w:rsidRPr="00793D31">
              <w:rPr>
                <w:color w:val="00000A"/>
                <w:sz w:val="22"/>
              </w:rPr>
              <w:t>Ne mažiau 400 iškrovų, nenaudojant papildomų akumuliatorių ar papildomo išorinio maitinimo</w:t>
            </w:r>
          </w:p>
        </w:tc>
      </w:tr>
      <w:tr w:rsidR="00470A0A" w:rsidRPr="00793D31" w14:paraId="3C2EBF74" w14:textId="77777777" w:rsidTr="00470A0A">
        <w:tc>
          <w:tcPr>
            <w:tcW w:w="744" w:type="dxa"/>
          </w:tcPr>
          <w:p w14:paraId="3C19A98C" w14:textId="77777777" w:rsidR="00470A0A" w:rsidRPr="00793D31" w:rsidRDefault="00470A0A" w:rsidP="00266F0B">
            <w:pPr>
              <w:jc w:val="right"/>
              <w:rPr>
                <w:sz w:val="22"/>
              </w:rPr>
            </w:pPr>
            <w:r w:rsidRPr="00793D31">
              <w:rPr>
                <w:sz w:val="22"/>
              </w:rPr>
              <w:t>7.</w:t>
            </w:r>
          </w:p>
        </w:tc>
        <w:tc>
          <w:tcPr>
            <w:tcW w:w="3542" w:type="dxa"/>
          </w:tcPr>
          <w:p w14:paraId="3F8A3DE5" w14:textId="77777777" w:rsidR="00470A0A" w:rsidRPr="00793D31" w:rsidRDefault="00470A0A" w:rsidP="00266F0B">
            <w:pPr>
              <w:rPr>
                <w:sz w:val="22"/>
              </w:rPr>
            </w:pPr>
            <w:proofErr w:type="spellStart"/>
            <w:r w:rsidRPr="00793D31">
              <w:rPr>
                <w:sz w:val="22"/>
              </w:rPr>
              <w:t>Metronomo</w:t>
            </w:r>
            <w:proofErr w:type="spellEnd"/>
            <w:r w:rsidRPr="00793D31">
              <w:rPr>
                <w:sz w:val="22"/>
              </w:rPr>
              <w:t xml:space="preserve"> funkcija skirta vaikų ir suaugusių gaivinimui</w:t>
            </w:r>
          </w:p>
        </w:tc>
        <w:tc>
          <w:tcPr>
            <w:tcW w:w="5382" w:type="dxa"/>
          </w:tcPr>
          <w:p w14:paraId="35755275" w14:textId="77777777" w:rsidR="00470A0A" w:rsidRPr="00793D31" w:rsidRDefault="00470A0A" w:rsidP="00266F0B">
            <w:pPr>
              <w:rPr>
                <w:sz w:val="22"/>
              </w:rPr>
            </w:pPr>
            <w:r w:rsidRPr="00793D31">
              <w:rPr>
                <w:sz w:val="22"/>
              </w:rPr>
              <w:t xml:space="preserve">Gaivinimo </w:t>
            </w:r>
            <w:proofErr w:type="spellStart"/>
            <w:r w:rsidRPr="00793D31">
              <w:rPr>
                <w:sz w:val="22"/>
              </w:rPr>
              <w:t>kompresijų</w:t>
            </w:r>
            <w:proofErr w:type="spellEnd"/>
            <w:r w:rsidRPr="00793D31">
              <w:rPr>
                <w:sz w:val="22"/>
              </w:rPr>
              <w:t xml:space="preserve"> dažnio nustatymui, pagal gaivinimo standartą AID ir rankiniame režimuose </w:t>
            </w:r>
          </w:p>
        </w:tc>
      </w:tr>
      <w:tr w:rsidR="00470A0A" w:rsidRPr="00793D31" w14:paraId="15355AAE" w14:textId="77777777" w:rsidTr="00470A0A">
        <w:tc>
          <w:tcPr>
            <w:tcW w:w="744" w:type="dxa"/>
          </w:tcPr>
          <w:p w14:paraId="68738B7F" w14:textId="77777777" w:rsidR="00470A0A" w:rsidRPr="00793D31" w:rsidRDefault="00470A0A" w:rsidP="00266F0B">
            <w:pPr>
              <w:jc w:val="right"/>
              <w:rPr>
                <w:sz w:val="22"/>
              </w:rPr>
            </w:pPr>
            <w:r w:rsidRPr="00793D31">
              <w:rPr>
                <w:sz w:val="22"/>
              </w:rPr>
              <w:t>8.</w:t>
            </w:r>
          </w:p>
        </w:tc>
        <w:tc>
          <w:tcPr>
            <w:tcW w:w="3542" w:type="dxa"/>
          </w:tcPr>
          <w:p w14:paraId="33BB767B" w14:textId="77777777" w:rsidR="00470A0A" w:rsidRPr="00793D31" w:rsidRDefault="00470A0A" w:rsidP="00266F0B">
            <w:pPr>
              <w:rPr>
                <w:color w:val="00000A"/>
                <w:sz w:val="22"/>
              </w:rPr>
            </w:pPr>
            <w:r w:rsidRPr="00793D31">
              <w:rPr>
                <w:color w:val="00000A"/>
                <w:sz w:val="22"/>
              </w:rPr>
              <w:t>Programuojama 3 defibriliacijų iškrovų seka</w:t>
            </w:r>
          </w:p>
        </w:tc>
        <w:tc>
          <w:tcPr>
            <w:tcW w:w="5382" w:type="dxa"/>
          </w:tcPr>
          <w:p w14:paraId="39BD2360" w14:textId="77777777" w:rsidR="00470A0A" w:rsidRPr="00793D31" w:rsidRDefault="00470A0A" w:rsidP="00266F0B">
            <w:pPr>
              <w:rPr>
                <w:color w:val="00000A"/>
                <w:sz w:val="22"/>
              </w:rPr>
            </w:pPr>
            <w:r w:rsidRPr="00793D31">
              <w:rPr>
                <w:color w:val="00000A"/>
                <w:sz w:val="22"/>
              </w:rPr>
              <w:t>Būtina, eskaluojančios energijos pasirinkimui</w:t>
            </w:r>
          </w:p>
        </w:tc>
      </w:tr>
      <w:tr w:rsidR="00470A0A" w:rsidRPr="00793D31" w14:paraId="5DC551A0" w14:textId="77777777" w:rsidTr="00470A0A">
        <w:tc>
          <w:tcPr>
            <w:tcW w:w="744" w:type="dxa"/>
          </w:tcPr>
          <w:p w14:paraId="3AE483B4" w14:textId="77777777" w:rsidR="00470A0A" w:rsidRPr="00793D31" w:rsidRDefault="00470A0A" w:rsidP="00266F0B">
            <w:pPr>
              <w:jc w:val="right"/>
              <w:rPr>
                <w:sz w:val="22"/>
              </w:rPr>
            </w:pPr>
            <w:r w:rsidRPr="00793D31">
              <w:rPr>
                <w:sz w:val="22"/>
              </w:rPr>
              <w:t>9.</w:t>
            </w:r>
          </w:p>
        </w:tc>
        <w:tc>
          <w:tcPr>
            <w:tcW w:w="3542" w:type="dxa"/>
          </w:tcPr>
          <w:p w14:paraId="6B9D5699" w14:textId="77777777" w:rsidR="00470A0A" w:rsidRPr="00793D31" w:rsidRDefault="00470A0A" w:rsidP="00266F0B">
            <w:pPr>
              <w:rPr>
                <w:color w:val="00000A"/>
                <w:sz w:val="22"/>
              </w:rPr>
            </w:pPr>
            <w:r w:rsidRPr="00793D31">
              <w:rPr>
                <w:color w:val="00000A"/>
                <w:sz w:val="22"/>
              </w:rPr>
              <w:t xml:space="preserve">Įranga </w:t>
            </w:r>
            <w:proofErr w:type="spellStart"/>
            <w:r w:rsidRPr="00793D31">
              <w:rPr>
                <w:color w:val="00000A"/>
                <w:sz w:val="22"/>
              </w:rPr>
              <w:t>defibriliatoriaus</w:t>
            </w:r>
            <w:proofErr w:type="spellEnd"/>
            <w:r w:rsidRPr="00793D31">
              <w:rPr>
                <w:color w:val="00000A"/>
                <w:sz w:val="22"/>
              </w:rPr>
              <w:t xml:space="preserve"> iškrovai patikrinti</w:t>
            </w:r>
          </w:p>
        </w:tc>
        <w:tc>
          <w:tcPr>
            <w:tcW w:w="5382" w:type="dxa"/>
          </w:tcPr>
          <w:p w14:paraId="0E100CFE" w14:textId="77777777" w:rsidR="00470A0A" w:rsidRPr="00793D31" w:rsidRDefault="00470A0A" w:rsidP="00266F0B">
            <w:pPr>
              <w:rPr>
                <w:color w:val="00000A"/>
                <w:sz w:val="22"/>
              </w:rPr>
            </w:pPr>
            <w:proofErr w:type="spellStart"/>
            <w:r w:rsidRPr="00793D31">
              <w:rPr>
                <w:color w:val="00000A"/>
                <w:sz w:val="22"/>
              </w:rPr>
              <w:t>Testinė</w:t>
            </w:r>
            <w:proofErr w:type="spellEnd"/>
            <w:r w:rsidRPr="00793D31">
              <w:rPr>
                <w:color w:val="00000A"/>
                <w:sz w:val="22"/>
              </w:rPr>
              <w:t xml:space="preserve"> įranga leidžianti vartotojui patikrinti </w:t>
            </w:r>
            <w:proofErr w:type="spellStart"/>
            <w:r w:rsidRPr="00793D31">
              <w:rPr>
                <w:color w:val="00000A"/>
                <w:sz w:val="22"/>
              </w:rPr>
              <w:t>defibriliatoriaus</w:t>
            </w:r>
            <w:proofErr w:type="spellEnd"/>
            <w:r w:rsidRPr="00793D31">
              <w:rPr>
                <w:color w:val="00000A"/>
                <w:sz w:val="22"/>
              </w:rPr>
              <w:t xml:space="preserve"> iškrovą ir elektrodų kabelio funkcionavimą</w:t>
            </w:r>
          </w:p>
        </w:tc>
      </w:tr>
      <w:tr w:rsidR="00470A0A" w:rsidRPr="00793D31" w14:paraId="00171F66" w14:textId="77777777" w:rsidTr="00470A0A">
        <w:tc>
          <w:tcPr>
            <w:tcW w:w="744" w:type="dxa"/>
          </w:tcPr>
          <w:p w14:paraId="75D95B30" w14:textId="77777777" w:rsidR="00470A0A" w:rsidRPr="00793D31" w:rsidRDefault="00470A0A" w:rsidP="00266F0B">
            <w:pPr>
              <w:jc w:val="right"/>
              <w:rPr>
                <w:sz w:val="22"/>
              </w:rPr>
            </w:pPr>
          </w:p>
        </w:tc>
        <w:tc>
          <w:tcPr>
            <w:tcW w:w="8924" w:type="dxa"/>
            <w:gridSpan w:val="2"/>
          </w:tcPr>
          <w:p w14:paraId="2E8C2824" w14:textId="77777777" w:rsidR="00470A0A" w:rsidRPr="00793D31" w:rsidRDefault="00470A0A" w:rsidP="00266F0B">
            <w:pPr>
              <w:rPr>
                <w:color w:val="00000A"/>
                <w:sz w:val="22"/>
              </w:rPr>
            </w:pPr>
            <w:proofErr w:type="spellStart"/>
            <w:r w:rsidRPr="00793D31">
              <w:rPr>
                <w:b/>
                <w:color w:val="00000A"/>
                <w:sz w:val="22"/>
              </w:rPr>
              <w:t>Transkutaninio</w:t>
            </w:r>
            <w:proofErr w:type="spellEnd"/>
            <w:r w:rsidRPr="00793D31">
              <w:rPr>
                <w:b/>
                <w:color w:val="00000A"/>
                <w:sz w:val="22"/>
              </w:rPr>
              <w:t xml:space="preserve"> stimuliatoriaus charakteristikos:</w:t>
            </w:r>
          </w:p>
        </w:tc>
      </w:tr>
      <w:tr w:rsidR="00470A0A" w:rsidRPr="00793D31" w14:paraId="29FE5F9D" w14:textId="77777777" w:rsidTr="00470A0A">
        <w:tc>
          <w:tcPr>
            <w:tcW w:w="744" w:type="dxa"/>
          </w:tcPr>
          <w:p w14:paraId="121C2C80" w14:textId="77777777" w:rsidR="00470A0A" w:rsidRPr="00793D31" w:rsidRDefault="00470A0A" w:rsidP="00266F0B">
            <w:pPr>
              <w:jc w:val="right"/>
              <w:rPr>
                <w:sz w:val="22"/>
              </w:rPr>
            </w:pPr>
            <w:r w:rsidRPr="00793D31">
              <w:rPr>
                <w:sz w:val="22"/>
              </w:rPr>
              <w:t>10.</w:t>
            </w:r>
          </w:p>
        </w:tc>
        <w:tc>
          <w:tcPr>
            <w:tcW w:w="3542" w:type="dxa"/>
          </w:tcPr>
          <w:p w14:paraId="5DE3F6ED" w14:textId="77777777" w:rsidR="00470A0A" w:rsidRPr="00793D31" w:rsidRDefault="00470A0A" w:rsidP="00266F0B">
            <w:pPr>
              <w:rPr>
                <w:b/>
                <w:color w:val="00000A"/>
                <w:sz w:val="22"/>
              </w:rPr>
            </w:pPr>
            <w:r w:rsidRPr="00793D31">
              <w:rPr>
                <w:color w:val="00000A"/>
                <w:sz w:val="22"/>
              </w:rPr>
              <w:t>Stimuliacijos režimai</w:t>
            </w:r>
          </w:p>
        </w:tc>
        <w:tc>
          <w:tcPr>
            <w:tcW w:w="5382" w:type="dxa"/>
          </w:tcPr>
          <w:p w14:paraId="0D84D416" w14:textId="6C48CF22" w:rsidR="00470A0A" w:rsidRPr="00793D31" w:rsidRDefault="00470A0A" w:rsidP="00266F0B">
            <w:pPr>
              <w:rPr>
                <w:color w:val="00000A"/>
                <w:sz w:val="22"/>
              </w:rPr>
            </w:pPr>
            <w:r w:rsidRPr="00793D31">
              <w:rPr>
                <w:color w:val="00000A"/>
                <w:sz w:val="22"/>
              </w:rPr>
              <w:t xml:space="preserve">Sinchronizuotas ir </w:t>
            </w:r>
            <w:proofErr w:type="spellStart"/>
            <w:r w:rsidRPr="00793D31">
              <w:rPr>
                <w:color w:val="00000A"/>
                <w:sz w:val="22"/>
              </w:rPr>
              <w:t>nesichronizuotas</w:t>
            </w:r>
            <w:proofErr w:type="spellEnd"/>
            <w:r w:rsidRPr="00793D31">
              <w:rPr>
                <w:color w:val="00000A"/>
                <w:sz w:val="22"/>
              </w:rPr>
              <w:t xml:space="preserve"> režimai. Galimybė atlikti stimuliaciją be EKG laido (atsijungus EKG laidui)</w:t>
            </w:r>
          </w:p>
        </w:tc>
      </w:tr>
      <w:tr w:rsidR="00470A0A" w:rsidRPr="00793D31" w14:paraId="39FA395F" w14:textId="77777777" w:rsidTr="00470A0A">
        <w:tc>
          <w:tcPr>
            <w:tcW w:w="744" w:type="dxa"/>
          </w:tcPr>
          <w:p w14:paraId="1EA6C229" w14:textId="77777777" w:rsidR="00470A0A" w:rsidRPr="00793D31" w:rsidRDefault="00470A0A" w:rsidP="00266F0B">
            <w:pPr>
              <w:jc w:val="right"/>
              <w:rPr>
                <w:sz w:val="22"/>
              </w:rPr>
            </w:pPr>
            <w:r w:rsidRPr="00793D31">
              <w:rPr>
                <w:sz w:val="22"/>
              </w:rPr>
              <w:t>11.</w:t>
            </w:r>
          </w:p>
        </w:tc>
        <w:tc>
          <w:tcPr>
            <w:tcW w:w="3542" w:type="dxa"/>
          </w:tcPr>
          <w:p w14:paraId="7E73543D" w14:textId="77777777" w:rsidR="00470A0A" w:rsidRPr="00793D31" w:rsidRDefault="00470A0A" w:rsidP="00266F0B">
            <w:pPr>
              <w:rPr>
                <w:color w:val="00000A"/>
                <w:sz w:val="22"/>
              </w:rPr>
            </w:pPr>
            <w:r w:rsidRPr="00793D31">
              <w:rPr>
                <w:color w:val="00000A"/>
                <w:sz w:val="22"/>
              </w:rPr>
              <w:t>Stimuliacijos dažnių diapazonas</w:t>
            </w:r>
          </w:p>
        </w:tc>
        <w:tc>
          <w:tcPr>
            <w:tcW w:w="5382" w:type="dxa"/>
          </w:tcPr>
          <w:p w14:paraId="2973B4F4" w14:textId="77777777" w:rsidR="00470A0A" w:rsidRPr="00793D31" w:rsidRDefault="00470A0A" w:rsidP="00266F0B">
            <w:pPr>
              <w:rPr>
                <w:color w:val="00000A"/>
                <w:sz w:val="22"/>
              </w:rPr>
            </w:pPr>
            <w:r w:rsidRPr="00793D31">
              <w:rPr>
                <w:color w:val="00000A"/>
                <w:sz w:val="22"/>
              </w:rPr>
              <w:t xml:space="preserve">Ne siauresnis nei nuo </w:t>
            </w:r>
          </w:p>
          <w:p w14:paraId="56F1B3CE" w14:textId="403F40EA" w:rsidR="00470A0A" w:rsidRPr="00793D31" w:rsidRDefault="00470A0A" w:rsidP="00266F0B">
            <w:pPr>
              <w:rPr>
                <w:color w:val="00000A"/>
                <w:sz w:val="22"/>
              </w:rPr>
            </w:pPr>
            <w:r w:rsidRPr="00793D31">
              <w:rPr>
                <w:color w:val="00000A"/>
                <w:sz w:val="22"/>
              </w:rPr>
              <w:t xml:space="preserve">40 iki 170 </w:t>
            </w:r>
            <w:proofErr w:type="spellStart"/>
            <w:r w:rsidRPr="00793D31">
              <w:rPr>
                <w:color w:val="00000A"/>
                <w:sz w:val="22"/>
              </w:rPr>
              <w:t>imp</w:t>
            </w:r>
            <w:proofErr w:type="spellEnd"/>
            <w:r w:rsidRPr="00793D31">
              <w:rPr>
                <w:color w:val="00000A"/>
                <w:sz w:val="22"/>
              </w:rPr>
              <w:t>./min</w:t>
            </w:r>
          </w:p>
        </w:tc>
      </w:tr>
      <w:tr w:rsidR="00470A0A" w:rsidRPr="00793D31" w14:paraId="293199DF" w14:textId="77777777" w:rsidTr="00470A0A">
        <w:tc>
          <w:tcPr>
            <w:tcW w:w="744" w:type="dxa"/>
          </w:tcPr>
          <w:p w14:paraId="4F77D3D1" w14:textId="77777777" w:rsidR="00470A0A" w:rsidRPr="00793D31" w:rsidRDefault="00470A0A" w:rsidP="00266F0B">
            <w:pPr>
              <w:jc w:val="right"/>
              <w:rPr>
                <w:sz w:val="22"/>
              </w:rPr>
            </w:pPr>
            <w:r w:rsidRPr="00793D31">
              <w:rPr>
                <w:sz w:val="22"/>
              </w:rPr>
              <w:t>12.</w:t>
            </w:r>
          </w:p>
        </w:tc>
        <w:tc>
          <w:tcPr>
            <w:tcW w:w="3542" w:type="dxa"/>
          </w:tcPr>
          <w:p w14:paraId="4305DEC1" w14:textId="77777777" w:rsidR="00470A0A" w:rsidRPr="00793D31" w:rsidRDefault="00470A0A" w:rsidP="00266F0B">
            <w:pPr>
              <w:rPr>
                <w:color w:val="00000A"/>
                <w:sz w:val="22"/>
              </w:rPr>
            </w:pPr>
            <w:r w:rsidRPr="00793D31">
              <w:rPr>
                <w:color w:val="00000A"/>
                <w:sz w:val="22"/>
              </w:rPr>
              <w:t>Stimuliacijos dedikuotas mygtukas</w:t>
            </w:r>
          </w:p>
        </w:tc>
        <w:tc>
          <w:tcPr>
            <w:tcW w:w="5382" w:type="dxa"/>
          </w:tcPr>
          <w:p w14:paraId="533F662F" w14:textId="77777777" w:rsidR="00470A0A" w:rsidRPr="00793D31" w:rsidRDefault="00470A0A" w:rsidP="00266F0B">
            <w:pPr>
              <w:rPr>
                <w:color w:val="00000A"/>
                <w:sz w:val="22"/>
              </w:rPr>
            </w:pPr>
            <w:r w:rsidRPr="00793D31">
              <w:rPr>
                <w:color w:val="00000A"/>
                <w:sz w:val="22"/>
              </w:rPr>
              <w:t>Atskiru įjungimo mygtuku įjungiamas stimuliatorius</w:t>
            </w:r>
          </w:p>
        </w:tc>
      </w:tr>
      <w:tr w:rsidR="00470A0A" w:rsidRPr="00793D31" w14:paraId="174D04FF" w14:textId="77777777" w:rsidTr="00470A0A">
        <w:tc>
          <w:tcPr>
            <w:tcW w:w="744" w:type="dxa"/>
          </w:tcPr>
          <w:p w14:paraId="6EE8D7C0" w14:textId="77777777" w:rsidR="00470A0A" w:rsidRPr="00793D31" w:rsidRDefault="00470A0A" w:rsidP="00266F0B">
            <w:pPr>
              <w:jc w:val="right"/>
              <w:rPr>
                <w:sz w:val="22"/>
              </w:rPr>
            </w:pPr>
            <w:r w:rsidRPr="00793D31">
              <w:rPr>
                <w:sz w:val="22"/>
              </w:rPr>
              <w:t>13.</w:t>
            </w:r>
          </w:p>
        </w:tc>
        <w:tc>
          <w:tcPr>
            <w:tcW w:w="3542" w:type="dxa"/>
          </w:tcPr>
          <w:p w14:paraId="75A9D57C" w14:textId="77777777" w:rsidR="00470A0A" w:rsidRPr="00793D31" w:rsidRDefault="00470A0A" w:rsidP="00266F0B">
            <w:pPr>
              <w:rPr>
                <w:color w:val="00000A"/>
                <w:sz w:val="22"/>
              </w:rPr>
            </w:pPr>
            <w:r w:rsidRPr="00793D31">
              <w:rPr>
                <w:color w:val="00000A"/>
                <w:sz w:val="22"/>
              </w:rPr>
              <w:t>Stimuliavimo srovė</w:t>
            </w:r>
          </w:p>
        </w:tc>
        <w:tc>
          <w:tcPr>
            <w:tcW w:w="5382" w:type="dxa"/>
          </w:tcPr>
          <w:p w14:paraId="0F6FF641" w14:textId="0C6CC682" w:rsidR="00470A0A" w:rsidRPr="00793D31" w:rsidRDefault="00470A0A" w:rsidP="00266F0B">
            <w:pPr>
              <w:rPr>
                <w:color w:val="00000A"/>
                <w:sz w:val="22"/>
                <w:highlight w:val="yellow"/>
              </w:rPr>
            </w:pPr>
            <w:r w:rsidRPr="00793D31">
              <w:rPr>
                <w:color w:val="00000A"/>
                <w:sz w:val="22"/>
              </w:rPr>
              <w:t xml:space="preserve">Siauriausias diapazonas nuo 0 iki 200 </w:t>
            </w:r>
            <w:proofErr w:type="spellStart"/>
            <w:r w:rsidRPr="00793D31">
              <w:rPr>
                <w:color w:val="00000A"/>
                <w:sz w:val="22"/>
              </w:rPr>
              <w:t>mA</w:t>
            </w:r>
            <w:proofErr w:type="spellEnd"/>
            <w:r w:rsidRPr="00793D31">
              <w:rPr>
                <w:color w:val="00000A"/>
                <w:sz w:val="22"/>
              </w:rPr>
              <w:t>, ne siauresnis</w:t>
            </w:r>
          </w:p>
        </w:tc>
      </w:tr>
      <w:tr w:rsidR="00470A0A" w:rsidRPr="00793D31" w14:paraId="07EB1CF6" w14:textId="77777777" w:rsidTr="00470A0A">
        <w:tc>
          <w:tcPr>
            <w:tcW w:w="744" w:type="dxa"/>
          </w:tcPr>
          <w:p w14:paraId="00C574BF" w14:textId="77777777" w:rsidR="00470A0A" w:rsidRPr="00793D31" w:rsidRDefault="00470A0A" w:rsidP="00266F0B">
            <w:pPr>
              <w:jc w:val="right"/>
              <w:rPr>
                <w:sz w:val="22"/>
              </w:rPr>
            </w:pPr>
            <w:r w:rsidRPr="00793D31">
              <w:rPr>
                <w:sz w:val="22"/>
              </w:rPr>
              <w:t>14.</w:t>
            </w:r>
          </w:p>
        </w:tc>
        <w:tc>
          <w:tcPr>
            <w:tcW w:w="3542" w:type="dxa"/>
          </w:tcPr>
          <w:p w14:paraId="321C6927" w14:textId="77777777" w:rsidR="00470A0A" w:rsidRPr="00793D31" w:rsidRDefault="00470A0A" w:rsidP="00266F0B">
            <w:pPr>
              <w:rPr>
                <w:color w:val="00000A"/>
                <w:sz w:val="22"/>
              </w:rPr>
            </w:pPr>
            <w:proofErr w:type="spellStart"/>
            <w:r w:rsidRPr="00793D31">
              <w:rPr>
                <w:color w:val="00000A"/>
                <w:sz w:val="22"/>
              </w:rPr>
              <w:t>Refrakterinis</w:t>
            </w:r>
            <w:proofErr w:type="spellEnd"/>
            <w:r w:rsidRPr="00793D31">
              <w:rPr>
                <w:color w:val="00000A"/>
                <w:sz w:val="22"/>
              </w:rPr>
              <w:t xml:space="preserve"> periodas</w:t>
            </w:r>
          </w:p>
        </w:tc>
        <w:tc>
          <w:tcPr>
            <w:tcW w:w="5382" w:type="dxa"/>
          </w:tcPr>
          <w:p w14:paraId="06FAC5A1" w14:textId="77777777" w:rsidR="00470A0A" w:rsidRPr="00793D31" w:rsidRDefault="00470A0A" w:rsidP="00266F0B">
            <w:pPr>
              <w:rPr>
                <w:color w:val="00000A"/>
                <w:sz w:val="22"/>
              </w:rPr>
            </w:pPr>
            <w:r w:rsidRPr="00793D31">
              <w:rPr>
                <w:color w:val="00000A"/>
                <w:sz w:val="22"/>
              </w:rPr>
              <w:t xml:space="preserve">Diapazonas nuo 200 iki 280 </w:t>
            </w:r>
            <w:proofErr w:type="spellStart"/>
            <w:r w:rsidRPr="00793D31">
              <w:rPr>
                <w:color w:val="00000A"/>
                <w:sz w:val="22"/>
              </w:rPr>
              <w:t>ms</w:t>
            </w:r>
            <w:proofErr w:type="spellEnd"/>
            <w:r w:rsidRPr="00793D31">
              <w:rPr>
                <w:color w:val="00000A"/>
                <w:sz w:val="22"/>
              </w:rPr>
              <w:t>, ne siauresnis</w:t>
            </w:r>
          </w:p>
        </w:tc>
      </w:tr>
      <w:tr w:rsidR="00470A0A" w:rsidRPr="00793D31" w14:paraId="1536C9DA" w14:textId="77777777" w:rsidTr="00470A0A">
        <w:tc>
          <w:tcPr>
            <w:tcW w:w="744" w:type="dxa"/>
          </w:tcPr>
          <w:p w14:paraId="61C2CDDA" w14:textId="77777777" w:rsidR="00470A0A" w:rsidRPr="00793D31" w:rsidRDefault="00470A0A" w:rsidP="00266F0B">
            <w:pPr>
              <w:jc w:val="right"/>
              <w:rPr>
                <w:sz w:val="22"/>
              </w:rPr>
            </w:pPr>
          </w:p>
        </w:tc>
        <w:tc>
          <w:tcPr>
            <w:tcW w:w="8924" w:type="dxa"/>
            <w:gridSpan w:val="2"/>
          </w:tcPr>
          <w:p w14:paraId="095FFECA" w14:textId="77777777" w:rsidR="00470A0A" w:rsidRPr="00793D31" w:rsidRDefault="00470A0A" w:rsidP="00266F0B">
            <w:pPr>
              <w:rPr>
                <w:color w:val="00000A"/>
                <w:sz w:val="22"/>
              </w:rPr>
            </w:pPr>
            <w:r w:rsidRPr="00793D31">
              <w:rPr>
                <w:b/>
                <w:color w:val="00000A"/>
                <w:sz w:val="22"/>
              </w:rPr>
              <w:t>Gyvybinių funkcijų monitoriaus charakteristikos:</w:t>
            </w:r>
          </w:p>
        </w:tc>
      </w:tr>
      <w:tr w:rsidR="00470A0A" w:rsidRPr="00793D31" w14:paraId="30CF6A44" w14:textId="77777777" w:rsidTr="00470A0A">
        <w:tc>
          <w:tcPr>
            <w:tcW w:w="744" w:type="dxa"/>
          </w:tcPr>
          <w:p w14:paraId="71EA5BCD" w14:textId="77777777" w:rsidR="00470A0A" w:rsidRPr="00793D31" w:rsidRDefault="00470A0A" w:rsidP="00266F0B">
            <w:pPr>
              <w:jc w:val="right"/>
              <w:rPr>
                <w:sz w:val="22"/>
              </w:rPr>
            </w:pPr>
            <w:r w:rsidRPr="00793D31">
              <w:rPr>
                <w:sz w:val="22"/>
              </w:rPr>
              <w:t xml:space="preserve">15. </w:t>
            </w:r>
          </w:p>
        </w:tc>
        <w:tc>
          <w:tcPr>
            <w:tcW w:w="3542" w:type="dxa"/>
          </w:tcPr>
          <w:p w14:paraId="46D0BCBC" w14:textId="77777777" w:rsidR="00470A0A" w:rsidRPr="00793D31" w:rsidRDefault="00470A0A" w:rsidP="00266F0B">
            <w:pPr>
              <w:rPr>
                <w:b/>
                <w:color w:val="00000A"/>
                <w:sz w:val="22"/>
              </w:rPr>
            </w:pPr>
            <w:r w:rsidRPr="00793D31">
              <w:rPr>
                <w:color w:val="00000A"/>
                <w:sz w:val="22"/>
              </w:rPr>
              <w:t>Ekranas</w:t>
            </w:r>
          </w:p>
        </w:tc>
        <w:tc>
          <w:tcPr>
            <w:tcW w:w="5382" w:type="dxa"/>
          </w:tcPr>
          <w:p w14:paraId="50E55C7A" w14:textId="77777777" w:rsidR="00470A0A" w:rsidRPr="00793D31" w:rsidRDefault="00470A0A" w:rsidP="00266F0B">
            <w:pPr>
              <w:rPr>
                <w:color w:val="00000A"/>
                <w:sz w:val="22"/>
              </w:rPr>
            </w:pPr>
            <w:r w:rsidRPr="00793D31">
              <w:rPr>
                <w:color w:val="00000A"/>
                <w:sz w:val="22"/>
              </w:rPr>
              <w:t>Integruotas LCD skystųjų kristalų.</w:t>
            </w:r>
          </w:p>
          <w:p w14:paraId="0A19888B" w14:textId="77777777" w:rsidR="00470A0A" w:rsidRPr="00793D31" w:rsidRDefault="00470A0A" w:rsidP="00266F0B">
            <w:pPr>
              <w:rPr>
                <w:color w:val="00000A"/>
                <w:sz w:val="22"/>
              </w:rPr>
            </w:pPr>
            <w:r w:rsidRPr="00793D31">
              <w:rPr>
                <w:color w:val="00000A"/>
                <w:sz w:val="22"/>
              </w:rPr>
              <w:t>Spalvotas su galimybe pakeisti į didelio kontrasto priklausomai nuo aplinkos apšvietimo.</w:t>
            </w:r>
          </w:p>
        </w:tc>
      </w:tr>
      <w:tr w:rsidR="00470A0A" w:rsidRPr="00793D31" w14:paraId="3B6F477B" w14:textId="77777777" w:rsidTr="00470A0A">
        <w:tc>
          <w:tcPr>
            <w:tcW w:w="744" w:type="dxa"/>
          </w:tcPr>
          <w:p w14:paraId="202C8B32" w14:textId="77777777" w:rsidR="00470A0A" w:rsidRPr="00793D31" w:rsidRDefault="00470A0A" w:rsidP="00266F0B">
            <w:pPr>
              <w:jc w:val="right"/>
              <w:rPr>
                <w:sz w:val="22"/>
              </w:rPr>
            </w:pPr>
            <w:r w:rsidRPr="00793D31">
              <w:rPr>
                <w:sz w:val="22"/>
              </w:rPr>
              <w:t>16.</w:t>
            </w:r>
          </w:p>
        </w:tc>
        <w:tc>
          <w:tcPr>
            <w:tcW w:w="3542" w:type="dxa"/>
          </w:tcPr>
          <w:p w14:paraId="67E4C47E" w14:textId="77777777" w:rsidR="00470A0A" w:rsidRPr="00793D31" w:rsidRDefault="00470A0A" w:rsidP="00266F0B">
            <w:pPr>
              <w:rPr>
                <w:color w:val="00000A"/>
                <w:sz w:val="22"/>
              </w:rPr>
            </w:pPr>
            <w:r w:rsidRPr="00793D31">
              <w:rPr>
                <w:color w:val="00000A"/>
                <w:sz w:val="22"/>
              </w:rPr>
              <w:t>Gyvybinių parametrų tendencijų („</w:t>
            </w:r>
            <w:proofErr w:type="spellStart"/>
            <w:r w:rsidRPr="00793D31">
              <w:rPr>
                <w:color w:val="00000A"/>
                <w:sz w:val="22"/>
              </w:rPr>
              <w:t>Trend</w:t>
            </w:r>
            <w:proofErr w:type="spellEnd"/>
            <w:r w:rsidRPr="00793D31">
              <w:rPr>
                <w:color w:val="00000A"/>
                <w:sz w:val="22"/>
              </w:rPr>
              <w:t xml:space="preserve">“) </w:t>
            </w:r>
            <w:proofErr w:type="spellStart"/>
            <w:r w:rsidRPr="00793D31">
              <w:rPr>
                <w:color w:val="00000A"/>
                <w:sz w:val="22"/>
              </w:rPr>
              <w:t>monitoravimas</w:t>
            </w:r>
            <w:proofErr w:type="spellEnd"/>
            <w:r w:rsidRPr="00793D31">
              <w:rPr>
                <w:color w:val="00000A"/>
                <w:sz w:val="22"/>
              </w:rPr>
              <w:t xml:space="preserve"> ekrane</w:t>
            </w:r>
          </w:p>
        </w:tc>
        <w:tc>
          <w:tcPr>
            <w:tcW w:w="5382" w:type="dxa"/>
          </w:tcPr>
          <w:p w14:paraId="6E157A10" w14:textId="77777777" w:rsidR="00E41733" w:rsidRPr="00793D31" w:rsidRDefault="00470A0A" w:rsidP="00266F0B">
            <w:pPr>
              <w:rPr>
                <w:color w:val="00000A"/>
                <w:sz w:val="22"/>
              </w:rPr>
            </w:pPr>
            <w:r w:rsidRPr="00793D31">
              <w:rPr>
                <w:color w:val="00000A"/>
                <w:sz w:val="22"/>
              </w:rPr>
              <w:t>1. Ne mažiau 8 val. trukmės.</w:t>
            </w:r>
          </w:p>
          <w:p w14:paraId="4E5312FA" w14:textId="48F8B026" w:rsidR="00470A0A" w:rsidRPr="00793D31" w:rsidRDefault="00470A0A" w:rsidP="00266F0B">
            <w:pPr>
              <w:rPr>
                <w:color w:val="00000A"/>
                <w:sz w:val="22"/>
              </w:rPr>
            </w:pPr>
            <w:r w:rsidRPr="00793D31">
              <w:rPr>
                <w:color w:val="00000A"/>
                <w:sz w:val="22"/>
              </w:rPr>
              <w:t xml:space="preserve">2. Didžiausio ST segmento pokyčio </w:t>
            </w:r>
            <w:proofErr w:type="spellStart"/>
            <w:r w:rsidRPr="00793D31">
              <w:rPr>
                <w:color w:val="00000A"/>
                <w:sz w:val="22"/>
              </w:rPr>
              <w:t>derivacija</w:t>
            </w:r>
            <w:proofErr w:type="spellEnd"/>
            <w:r w:rsidRPr="00793D31">
              <w:rPr>
                <w:color w:val="00000A"/>
                <w:sz w:val="22"/>
              </w:rPr>
              <w:t>.</w:t>
            </w:r>
          </w:p>
          <w:p w14:paraId="640BEEAA" w14:textId="77777777" w:rsidR="00470A0A" w:rsidRPr="00793D31" w:rsidRDefault="00470A0A" w:rsidP="00266F0B">
            <w:pPr>
              <w:rPr>
                <w:color w:val="00000A"/>
                <w:sz w:val="22"/>
              </w:rPr>
            </w:pPr>
            <w:r w:rsidRPr="00793D31">
              <w:rPr>
                <w:color w:val="00000A"/>
                <w:sz w:val="22"/>
              </w:rPr>
              <w:lastRenderedPageBreak/>
              <w:t>3. SpO2.</w:t>
            </w:r>
          </w:p>
          <w:p w14:paraId="38CFD48A" w14:textId="77777777" w:rsidR="00470A0A" w:rsidRPr="00793D31" w:rsidRDefault="00470A0A" w:rsidP="00266F0B">
            <w:pPr>
              <w:rPr>
                <w:color w:val="00000A"/>
                <w:sz w:val="22"/>
              </w:rPr>
            </w:pPr>
            <w:r w:rsidRPr="00793D31">
              <w:rPr>
                <w:color w:val="00000A"/>
                <w:sz w:val="22"/>
              </w:rPr>
              <w:t>4. Arterinis kraujo spaudimas.</w:t>
            </w:r>
          </w:p>
          <w:p w14:paraId="18197160" w14:textId="77777777" w:rsidR="00470A0A" w:rsidRPr="00793D31" w:rsidRDefault="00470A0A" w:rsidP="00266F0B">
            <w:pPr>
              <w:rPr>
                <w:sz w:val="22"/>
              </w:rPr>
            </w:pPr>
            <w:r w:rsidRPr="00793D31">
              <w:rPr>
                <w:color w:val="00000A"/>
                <w:sz w:val="22"/>
              </w:rPr>
              <w:t>5</w:t>
            </w:r>
            <w:r w:rsidRPr="00793D31">
              <w:rPr>
                <w:sz w:val="22"/>
              </w:rPr>
              <w:t xml:space="preserve">. </w:t>
            </w:r>
            <w:proofErr w:type="spellStart"/>
            <w:r w:rsidRPr="00793D31">
              <w:rPr>
                <w:sz w:val="22"/>
              </w:rPr>
              <w:t>SpCO</w:t>
            </w:r>
            <w:proofErr w:type="spellEnd"/>
            <w:r w:rsidRPr="00793D31">
              <w:rPr>
                <w:sz w:val="22"/>
              </w:rPr>
              <w:t xml:space="preserve"> matavimas.</w:t>
            </w:r>
          </w:p>
          <w:p w14:paraId="231F2F0B" w14:textId="77777777" w:rsidR="00470A0A" w:rsidRPr="00793D31" w:rsidRDefault="00470A0A" w:rsidP="00266F0B">
            <w:pPr>
              <w:rPr>
                <w:color w:val="00000A"/>
                <w:sz w:val="22"/>
              </w:rPr>
            </w:pPr>
            <w:r w:rsidRPr="00793D31">
              <w:rPr>
                <w:color w:val="00000A"/>
                <w:sz w:val="22"/>
              </w:rPr>
              <w:t>6.Širdies susitraukimų dažnis.</w:t>
            </w:r>
          </w:p>
        </w:tc>
      </w:tr>
      <w:tr w:rsidR="00470A0A" w:rsidRPr="00793D31" w14:paraId="3295112A" w14:textId="77777777" w:rsidTr="00470A0A">
        <w:tc>
          <w:tcPr>
            <w:tcW w:w="744" w:type="dxa"/>
          </w:tcPr>
          <w:p w14:paraId="37161C11" w14:textId="77777777" w:rsidR="00470A0A" w:rsidRPr="00793D31" w:rsidRDefault="00470A0A" w:rsidP="00266F0B">
            <w:pPr>
              <w:jc w:val="right"/>
              <w:rPr>
                <w:sz w:val="22"/>
              </w:rPr>
            </w:pPr>
            <w:r w:rsidRPr="00793D31">
              <w:rPr>
                <w:sz w:val="22"/>
              </w:rPr>
              <w:lastRenderedPageBreak/>
              <w:t>17.</w:t>
            </w:r>
          </w:p>
        </w:tc>
        <w:tc>
          <w:tcPr>
            <w:tcW w:w="3542" w:type="dxa"/>
          </w:tcPr>
          <w:p w14:paraId="663F7E9B" w14:textId="77777777" w:rsidR="00470A0A" w:rsidRPr="00793D31" w:rsidRDefault="00470A0A" w:rsidP="00266F0B">
            <w:pPr>
              <w:rPr>
                <w:color w:val="00000A"/>
                <w:sz w:val="22"/>
              </w:rPr>
            </w:pPr>
            <w:r w:rsidRPr="00793D31">
              <w:rPr>
                <w:color w:val="00000A"/>
                <w:sz w:val="22"/>
              </w:rPr>
              <w:t>Įstrižainė ir raiška</w:t>
            </w:r>
          </w:p>
        </w:tc>
        <w:tc>
          <w:tcPr>
            <w:tcW w:w="5382" w:type="dxa"/>
          </w:tcPr>
          <w:p w14:paraId="2CE8F69F" w14:textId="77777777" w:rsidR="00470A0A" w:rsidRPr="00793D31" w:rsidRDefault="00470A0A" w:rsidP="00266F0B">
            <w:pPr>
              <w:rPr>
                <w:color w:val="00000A"/>
                <w:sz w:val="22"/>
              </w:rPr>
            </w:pPr>
            <w:r w:rsidRPr="00793D31">
              <w:rPr>
                <w:color w:val="00000A"/>
                <w:sz w:val="22"/>
              </w:rPr>
              <w:t>Ne mažiau 21 cm; 640x480 taškų</w:t>
            </w:r>
          </w:p>
        </w:tc>
      </w:tr>
      <w:tr w:rsidR="00470A0A" w:rsidRPr="00793D31" w14:paraId="71DCA23B" w14:textId="77777777" w:rsidTr="00470A0A">
        <w:tc>
          <w:tcPr>
            <w:tcW w:w="744" w:type="dxa"/>
          </w:tcPr>
          <w:p w14:paraId="1BC03B66" w14:textId="77777777" w:rsidR="00470A0A" w:rsidRPr="00793D31" w:rsidRDefault="00470A0A" w:rsidP="00266F0B">
            <w:pPr>
              <w:jc w:val="right"/>
              <w:rPr>
                <w:sz w:val="22"/>
              </w:rPr>
            </w:pPr>
            <w:r w:rsidRPr="00793D31">
              <w:rPr>
                <w:sz w:val="22"/>
              </w:rPr>
              <w:t>18.</w:t>
            </w:r>
          </w:p>
        </w:tc>
        <w:tc>
          <w:tcPr>
            <w:tcW w:w="3542" w:type="dxa"/>
          </w:tcPr>
          <w:p w14:paraId="38B37054" w14:textId="77777777" w:rsidR="00470A0A" w:rsidRPr="00793D31" w:rsidRDefault="00470A0A" w:rsidP="00266F0B">
            <w:pPr>
              <w:rPr>
                <w:color w:val="00000A"/>
                <w:sz w:val="22"/>
              </w:rPr>
            </w:pPr>
            <w:r w:rsidRPr="00793D31">
              <w:rPr>
                <w:color w:val="00000A"/>
                <w:sz w:val="22"/>
              </w:rPr>
              <w:t>Vienu metu ekrane pateikiamų kreivių skaičius</w:t>
            </w:r>
          </w:p>
        </w:tc>
        <w:tc>
          <w:tcPr>
            <w:tcW w:w="5382" w:type="dxa"/>
          </w:tcPr>
          <w:p w14:paraId="56E909CD" w14:textId="77777777" w:rsidR="00470A0A" w:rsidRPr="00793D31" w:rsidRDefault="00470A0A" w:rsidP="00266F0B">
            <w:pPr>
              <w:rPr>
                <w:color w:val="00000A"/>
                <w:sz w:val="22"/>
              </w:rPr>
            </w:pPr>
            <w:r w:rsidRPr="00793D31">
              <w:rPr>
                <w:color w:val="00000A"/>
                <w:sz w:val="22"/>
              </w:rPr>
              <w:t>Ne mažiau 3 kreivių</w:t>
            </w:r>
          </w:p>
        </w:tc>
      </w:tr>
      <w:tr w:rsidR="00470A0A" w:rsidRPr="00793D31" w14:paraId="6E69E84B" w14:textId="77777777" w:rsidTr="00470A0A">
        <w:tc>
          <w:tcPr>
            <w:tcW w:w="744" w:type="dxa"/>
          </w:tcPr>
          <w:p w14:paraId="3848A858" w14:textId="77777777" w:rsidR="00470A0A" w:rsidRPr="00793D31" w:rsidRDefault="00470A0A" w:rsidP="00266F0B">
            <w:pPr>
              <w:jc w:val="right"/>
              <w:rPr>
                <w:sz w:val="22"/>
              </w:rPr>
            </w:pPr>
            <w:r w:rsidRPr="00793D31">
              <w:rPr>
                <w:sz w:val="22"/>
              </w:rPr>
              <w:t>19.</w:t>
            </w:r>
          </w:p>
        </w:tc>
        <w:tc>
          <w:tcPr>
            <w:tcW w:w="3542" w:type="dxa"/>
          </w:tcPr>
          <w:p w14:paraId="566F1BFF" w14:textId="77777777" w:rsidR="00470A0A" w:rsidRPr="00793D31" w:rsidRDefault="00470A0A" w:rsidP="00266F0B">
            <w:pPr>
              <w:rPr>
                <w:color w:val="00000A"/>
                <w:sz w:val="22"/>
              </w:rPr>
            </w:pPr>
            <w:r w:rsidRPr="00793D31">
              <w:rPr>
                <w:color w:val="00000A"/>
                <w:sz w:val="22"/>
              </w:rPr>
              <w:t xml:space="preserve">EKG </w:t>
            </w:r>
            <w:proofErr w:type="spellStart"/>
            <w:r w:rsidRPr="00793D31">
              <w:rPr>
                <w:color w:val="00000A"/>
                <w:sz w:val="22"/>
              </w:rPr>
              <w:t>monitoruojamų</w:t>
            </w:r>
            <w:proofErr w:type="spellEnd"/>
            <w:r w:rsidRPr="00793D31">
              <w:rPr>
                <w:color w:val="00000A"/>
                <w:sz w:val="22"/>
              </w:rPr>
              <w:t xml:space="preserve"> </w:t>
            </w:r>
            <w:proofErr w:type="spellStart"/>
            <w:r w:rsidRPr="00793D31">
              <w:rPr>
                <w:color w:val="00000A"/>
                <w:sz w:val="22"/>
              </w:rPr>
              <w:t>derivacijų</w:t>
            </w:r>
            <w:proofErr w:type="spellEnd"/>
            <w:r w:rsidRPr="00793D31">
              <w:rPr>
                <w:color w:val="00000A"/>
                <w:sz w:val="22"/>
              </w:rPr>
              <w:t xml:space="preserve"> skaičius</w:t>
            </w:r>
          </w:p>
        </w:tc>
        <w:tc>
          <w:tcPr>
            <w:tcW w:w="5382" w:type="dxa"/>
          </w:tcPr>
          <w:p w14:paraId="7F91F247" w14:textId="77777777" w:rsidR="00470A0A" w:rsidRPr="00793D31" w:rsidRDefault="00470A0A" w:rsidP="00266F0B">
            <w:pPr>
              <w:rPr>
                <w:color w:val="00000A"/>
                <w:sz w:val="22"/>
              </w:rPr>
            </w:pPr>
            <w:r w:rsidRPr="00793D31">
              <w:rPr>
                <w:color w:val="00000A"/>
                <w:sz w:val="22"/>
              </w:rPr>
              <w:t xml:space="preserve">Ne mažiau 12 </w:t>
            </w:r>
            <w:proofErr w:type="spellStart"/>
            <w:r w:rsidRPr="00793D31">
              <w:rPr>
                <w:color w:val="00000A"/>
                <w:sz w:val="22"/>
              </w:rPr>
              <w:t>derivacijų</w:t>
            </w:r>
            <w:proofErr w:type="spellEnd"/>
          </w:p>
        </w:tc>
      </w:tr>
      <w:tr w:rsidR="00470A0A" w:rsidRPr="00793D31" w14:paraId="6AE96C72" w14:textId="77777777" w:rsidTr="00470A0A">
        <w:tc>
          <w:tcPr>
            <w:tcW w:w="744" w:type="dxa"/>
          </w:tcPr>
          <w:p w14:paraId="70016BBF" w14:textId="77777777" w:rsidR="00470A0A" w:rsidRPr="00793D31" w:rsidRDefault="00470A0A" w:rsidP="00266F0B">
            <w:pPr>
              <w:jc w:val="right"/>
              <w:rPr>
                <w:sz w:val="22"/>
              </w:rPr>
            </w:pPr>
            <w:r w:rsidRPr="00793D31">
              <w:rPr>
                <w:sz w:val="22"/>
              </w:rPr>
              <w:t>20.</w:t>
            </w:r>
          </w:p>
        </w:tc>
        <w:tc>
          <w:tcPr>
            <w:tcW w:w="3542" w:type="dxa"/>
          </w:tcPr>
          <w:p w14:paraId="018F6AD0" w14:textId="77777777" w:rsidR="00470A0A" w:rsidRPr="00793D31" w:rsidRDefault="00470A0A" w:rsidP="00266F0B">
            <w:pPr>
              <w:rPr>
                <w:color w:val="00000A"/>
                <w:sz w:val="22"/>
              </w:rPr>
            </w:pPr>
            <w:r w:rsidRPr="00793D31">
              <w:rPr>
                <w:color w:val="00000A"/>
                <w:sz w:val="22"/>
              </w:rPr>
              <w:t>12 kanalų EKG interpretacijos duomenys</w:t>
            </w:r>
          </w:p>
        </w:tc>
        <w:tc>
          <w:tcPr>
            <w:tcW w:w="5382" w:type="dxa"/>
          </w:tcPr>
          <w:p w14:paraId="76015ABE" w14:textId="5CD92A6F" w:rsidR="00470A0A" w:rsidRPr="00793D31" w:rsidRDefault="00470A0A" w:rsidP="00266F0B">
            <w:pPr>
              <w:rPr>
                <w:color w:val="00000A"/>
                <w:sz w:val="22"/>
              </w:rPr>
            </w:pPr>
            <w:r w:rsidRPr="00793D31">
              <w:rPr>
                <w:color w:val="00000A"/>
                <w:sz w:val="22"/>
              </w:rPr>
              <w:t xml:space="preserve">1. Diagnozė pagal lytį ir amžių. 2. ST segmento amplitudės išmatavimai. 3. </w:t>
            </w:r>
            <w:proofErr w:type="spellStart"/>
            <w:r w:rsidRPr="00793D31">
              <w:rPr>
                <w:color w:val="00000A"/>
                <w:sz w:val="22"/>
              </w:rPr>
              <w:t>Suvidurkinti</w:t>
            </w:r>
            <w:proofErr w:type="spellEnd"/>
            <w:r w:rsidRPr="00793D31">
              <w:rPr>
                <w:color w:val="00000A"/>
                <w:sz w:val="22"/>
              </w:rPr>
              <w:t xml:space="preserve"> QRS kompleksai. 4. Ritmo EKG.</w:t>
            </w:r>
          </w:p>
        </w:tc>
      </w:tr>
      <w:tr w:rsidR="00470A0A" w:rsidRPr="00793D31" w14:paraId="06F75BB0" w14:textId="77777777" w:rsidTr="00470A0A">
        <w:tc>
          <w:tcPr>
            <w:tcW w:w="744" w:type="dxa"/>
          </w:tcPr>
          <w:p w14:paraId="17F24BDA" w14:textId="77777777" w:rsidR="00470A0A" w:rsidRPr="00793D31" w:rsidRDefault="00470A0A" w:rsidP="00266F0B">
            <w:pPr>
              <w:jc w:val="right"/>
              <w:rPr>
                <w:sz w:val="22"/>
              </w:rPr>
            </w:pPr>
            <w:r w:rsidRPr="00793D31">
              <w:rPr>
                <w:sz w:val="22"/>
              </w:rPr>
              <w:t>21.</w:t>
            </w:r>
          </w:p>
        </w:tc>
        <w:tc>
          <w:tcPr>
            <w:tcW w:w="3542" w:type="dxa"/>
          </w:tcPr>
          <w:p w14:paraId="4554962E" w14:textId="77777777" w:rsidR="00470A0A" w:rsidRPr="00793D31" w:rsidRDefault="00470A0A" w:rsidP="00266F0B">
            <w:pPr>
              <w:rPr>
                <w:color w:val="00000A"/>
                <w:sz w:val="22"/>
              </w:rPr>
            </w:pPr>
            <w:r w:rsidRPr="00793D31">
              <w:rPr>
                <w:color w:val="00000A"/>
                <w:sz w:val="22"/>
              </w:rPr>
              <w:t>EKG amplitudės dydžiai</w:t>
            </w:r>
          </w:p>
        </w:tc>
        <w:tc>
          <w:tcPr>
            <w:tcW w:w="5382" w:type="dxa"/>
          </w:tcPr>
          <w:p w14:paraId="59122E16" w14:textId="5C59CE98" w:rsidR="00470A0A" w:rsidRPr="00793D31" w:rsidRDefault="00470A0A" w:rsidP="00266F0B">
            <w:pPr>
              <w:rPr>
                <w:color w:val="00000A"/>
                <w:sz w:val="22"/>
              </w:rPr>
            </w:pPr>
            <w:r w:rsidRPr="00793D31">
              <w:rPr>
                <w:color w:val="00000A"/>
                <w:sz w:val="22"/>
              </w:rPr>
              <w:t>Diapazonas ne siauresnis 0,25 – 4 cm/</w:t>
            </w:r>
            <w:proofErr w:type="spellStart"/>
            <w:r w:rsidRPr="00793D31">
              <w:rPr>
                <w:color w:val="00000A"/>
                <w:sz w:val="22"/>
              </w:rPr>
              <w:t>mV</w:t>
            </w:r>
            <w:proofErr w:type="spellEnd"/>
          </w:p>
        </w:tc>
      </w:tr>
      <w:tr w:rsidR="00470A0A" w:rsidRPr="00793D31" w14:paraId="1795921F" w14:textId="77777777" w:rsidTr="00470A0A">
        <w:tc>
          <w:tcPr>
            <w:tcW w:w="744" w:type="dxa"/>
          </w:tcPr>
          <w:p w14:paraId="5A851B38" w14:textId="77777777" w:rsidR="00470A0A" w:rsidRPr="00793D31" w:rsidRDefault="00470A0A" w:rsidP="00266F0B">
            <w:pPr>
              <w:jc w:val="right"/>
              <w:rPr>
                <w:sz w:val="22"/>
              </w:rPr>
            </w:pPr>
            <w:r w:rsidRPr="00793D31">
              <w:rPr>
                <w:sz w:val="22"/>
              </w:rPr>
              <w:t>22.</w:t>
            </w:r>
          </w:p>
        </w:tc>
        <w:tc>
          <w:tcPr>
            <w:tcW w:w="3542" w:type="dxa"/>
          </w:tcPr>
          <w:p w14:paraId="3F721A98" w14:textId="77777777" w:rsidR="00470A0A" w:rsidRPr="00793D31" w:rsidRDefault="00470A0A" w:rsidP="00266F0B">
            <w:pPr>
              <w:rPr>
                <w:color w:val="00000A"/>
                <w:sz w:val="22"/>
              </w:rPr>
            </w:pPr>
            <w:r w:rsidRPr="00793D31">
              <w:rPr>
                <w:color w:val="00000A"/>
                <w:sz w:val="22"/>
              </w:rPr>
              <w:t>ŠSD matavimų ribos ir impulsų aptikimas</w:t>
            </w:r>
          </w:p>
        </w:tc>
        <w:tc>
          <w:tcPr>
            <w:tcW w:w="5382" w:type="dxa"/>
          </w:tcPr>
          <w:p w14:paraId="17731E99" w14:textId="11A4451E" w:rsidR="00470A0A" w:rsidRPr="00793D31" w:rsidRDefault="00470A0A" w:rsidP="00266F0B">
            <w:pPr>
              <w:rPr>
                <w:color w:val="00000A"/>
                <w:sz w:val="22"/>
              </w:rPr>
            </w:pPr>
            <w:r w:rsidRPr="00793D31">
              <w:rPr>
                <w:color w:val="00000A"/>
                <w:sz w:val="22"/>
              </w:rPr>
              <w:t>1. Ne siauresnis nei nuo 20 iki 280 k/min</w:t>
            </w:r>
          </w:p>
          <w:p w14:paraId="3669A435" w14:textId="77777777" w:rsidR="00470A0A" w:rsidRPr="00793D31" w:rsidRDefault="00470A0A" w:rsidP="00266F0B">
            <w:pPr>
              <w:rPr>
                <w:color w:val="00000A"/>
                <w:sz w:val="22"/>
              </w:rPr>
            </w:pPr>
            <w:r w:rsidRPr="00793D31">
              <w:rPr>
                <w:color w:val="00000A"/>
                <w:sz w:val="22"/>
              </w:rPr>
              <w:t>2. Automatinis stimuliatoriaus impulsų aptikimas</w:t>
            </w:r>
          </w:p>
        </w:tc>
      </w:tr>
      <w:tr w:rsidR="00470A0A" w:rsidRPr="00793D31" w14:paraId="5E97A5B9" w14:textId="77777777" w:rsidTr="00470A0A">
        <w:tc>
          <w:tcPr>
            <w:tcW w:w="744" w:type="dxa"/>
          </w:tcPr>
          <w:p w14:paraId="601375C5" w14:textId="77777777" w:rsidR="00470A0A" w:rsidRPr="00793D31" w:rsidRDefault="00470A0A" w:rsidP="00266F0B">
            <w:pPr>
              <w:jc w:val="right"/>
              <w:rPr>
                <w:sz w:val="22"/>
              </w:rPr>
            </w:pPr>
            <w:r w:rsidRPr="00793D31">
              <w:rPr>
                <w:sz w:val="22"/>
              </w:rPr>
              <w:t>23.</w:t>
            </w:r>
          </w:p>
        </w:tc>
        <w:tc>
          <w:tcPr>
            <w:tcW w:w="3542" w:type="dxa"/>
          </w:tcPr>
          <w:p w14:paraId="6599DD7B" w14:textId="77777777" w:rsidR="00470A0A" w:rsidRPr="00793D31" w:rsidRDefault="00470A0A" w:rsidP="00266F0B">
            <w:pPr>
              <w:rPr>
                <w:color w:val="00000A"/>
                <w:sz w:val="22"/>
              </w:rPr>
            </w:pPr>
            <w:r w:rsidRPr="00793D31">
              <w:rPr>
                <w:color w:val="00000A"/>
                <w:sz w:val="22"/>
              </w:rPr>
              <w:t xml:space="preserve">Skilvelių virpėjimo ir tachikardijos </w:t>
            </w:r>
            <w:proofErr w:type="spellStart"/>
            <w:r w:rsidRPr="00793D31">
              <w:rPr>
                <w:color w:val="00000A"/>
                <w:sz w:val="22"/>
              </w:rPr>
              <w:t>monitoravimas</w:t>
            </w:r>
            <w:proofErr w:type="spellEnd"/>
          </w:p>
        </w:tc>
        <w:tc>
          <w:tcPr>
            <w:tcW w:w="5382" w:type="dxa"/>
          </w:tcPr>
          <w:p w14:paraId="5AD2AC7F" w14:textId="77777777" w:rsidR="00470A0A" w:rsidRPr="00793D31" w:rsidRDefault="00470A0A" w:rsidP="00266F0B">
            <w:pPr>
              <w:rPr>
                <w:color w:val="00000A"/>
                <w:sz w:val="22"/>
              </w:rPr>
            </w:pPr>
            <w:r w:rsidRPr="00793D31">
              <w:rPr>
                <w:color w:val="00000A"/>
                <w:sz w:val="22"/>
              </w:rPr>
              <w:t>VF/VT aliarmo nustatymas rankiniame režime</w:t>
            </w:r>
          </w:p>
        </w:tc>
      </w:tr>
      <w:tr w:rsidR="00470A0A" w:rsidRPr="00793D31" w14:paraId="7D700D9A" w14:textId="77777777" w:rsidTr="00470A0A">
        <w:tc>
          <w:tcPr>
            <w:tcW w:w="744" w:type="dxa"/>
          </w:tcPr>
          <w:p w14:paraId="7ABD8C36" w14:textId="77777777" w:rsidR="00470A0A" w:rsidRPr="00793D31" w:rsidRDefault="00470A0A" w:rsidP="00266F0B">
            <w:pPr>
              <w:jc w:val="right"/>
              <w:rPr>
                <w:sz w:val="22"/>
              </w:rPr>
            </w:pPr>
            <w:r w:rsidRPr="00793D31">
              <w:rPr>
                <w:sz w:val="22"/>
              </w:rPr>
              <w:t>24.</w:t>
            </w:r>
          </w:p>
        </w:tc>
        <w:tc>
          <w:tcPr>
            <w:tcW w:w="3542" w:type="dxa"/>
          </w:tcPr>
          <w:p w14:paraId="54B8E3EF" w14:textId="77777777" w:rsidR="00470A0A" w:rsidRPr="00793D31" w:rsidRDefault="00470A0A" w:rsidP="00266F0B">
            <w:pPr>
              <w:rPr>
                <w:color w:val="00000A"/>
                <w:sz w:val="22"/>
              </w:rPr>
            </w:pPr>
            <w:r w:rsidRPr="00793D31">
              <w:rPr>
                <w:color w:val="00000A"/>
                <w:sz w:val="22"/>
              </w:rPr>
              <w:t>Duomenų atminties talpa</w:t>
            </w:r>
          </w:p>
        </w:tc>
        <w:tc>
          <w:tcPr>
            <w:tcW w:w="5382" w:type="dxa"/>
          </w:tcPr>
          <w:p w14:paraId="540D2C74" w14:textId="77777777" w:rsidR="00470A0A" w:rsidRPr="00793D31" w:rsidRDefault="00470A0A" w:rsidP="00266F0B">
            <w:pPr>
              <w:rPr>
                <w:color w:val="00000A"/>
                <w:sz w:val="22"/>
              </w:rPr>
            </w:pPr>
            <w:r w:rsidRPr="00793D31">
              <w:rPr>
                <w:color w:val="00000A"/>
                <w:sz w:val="22"/>
              </w:rPr>
              <w:t>Ne mažiau 6 valandų nepertraukiamos EKG įrašymas į vidinę atmintį arba išorinę atminties kortelę</w:t>
            </w:r>
          </w:p>
        </w:tc>
      </w:tr>
      <w:tr w:rsidR="00470A0A" w:rsidRPr="00793D31" w14:paraId="1438AB48" w14:textId="77777777" w:rsidTr="00470A0A">
        <w:tc>
          <w:tcPr>
            <w:tcW w:w="744" w:type="dxa"/>
          </w:tcPr>
          <w:p w14:paraId="4EC6D11E" w14:textId="77777777" w:rsidR="00470A0A" w:rsidRPr="00793D31" w:rsidRDefault="00470A0A" w:rsidP="00266F0B">
            <w:pPr>
              <w:jc w:val="right"/>
              <w:rPr>
                <w:sz w:val="22"/>
              </w:rPr>
            </w:pPr>
            <w:r w:rsidRPr="00793D31">
              <w:rPr>
                <w:sz w:val="22"/>
              </w:rPr>
              <w:t>25.</w:t>
            </w:r>
          </w:p>
        </w:tc>
        <w:tc>
          <w:tcPr>
            <w:tcW w:w="3542" w:type="dxa"/>
          </w:tcPr>
          <w:p w14:paraId="3C51559F" w14:textId="77777777" w:rsidR="00470A0A" w:rsidRPr="00793D31" w:rsidRDefault="00470A0A" w:rsidP="00266F0B">
            <w:pPr>
              <w:rPr>
                <w:color w:val="00000A"/>
                <w:sz w:val="22"/>
              </w:rPr>
            </w:pPr>
            <w:r w:rsidRPr="00793D31">
              <w:rPr>
                <w:color w:val="00000A"/>
                <w:sz w:val="22"/>
              </w:rPr>
              <w:t>Duomenų perdavimas</w:t>
            </w:r>
          </w:p>
        </w:tc>
        <w:tc>
          <w:tcPr>
            <w:tcW w:w="5382" w:type="dxa"/>
          </w:tcPr>
          <w:p w14:paraId="174E99EB" w14:textId="77777777" w:rsidR="00470A0A" w:rsidRPr="00793D31" w:rsidRDefault="00470A0A" w:rsidP="00266F0B">
            <w:pPr>
              <w:rPr>
                <w:color w:val="00000A"/>
                <w:sz w:val="22"/>
              </w:rPr>
            </w:pPr>
            <w:r w:rsidRPr="00793D31">
              <w:rPr>
                <w:color w:val="00000A"/>
                <w:sz w:val="22"/>
              </w:rPr>
              <w:t>Bluetooth (tame tarpe 12 kanalų EKG) persiuntimui į kompiuterinę darbo stotį</w:t>
            </w:r>
          </w:p>
        </w:tc>
      </w:tr>
      <w:tr w:rsidR="00470A0A" w:rsidRPr="00793D31" w14:paraId="3EA2656D" w14:textId="77777777" w:rsidTr="00470A0A">
        <w:tc>
          <w:tcPr>
            <w:tcW w:w="744" w:type="dxa"/>
          </w:tcPr>
          <w:p w14:paraId="5D0FA339" w14:textId="77777777" w:rsidR="00470A0A" w:rsidRPr="00793D31" w:rsidRDefault="00470A0A" w:rsidP="00266F0B">
            <w:pPr>
              <w:jc w:val="right"/>
              <w:rPr>
                <w:sz w:val="22"/>
              </w:rPr>
            </w:pPr>
            <w:r w:rsidRPr="00793D31">
              <w:rPr>
                <w:sz w:val="22"/>
              </w:rPr>
              <w:t>26.</w:t>
            </w:r>
          </w:p>
        </w:tc>
        <w:tc>
          <w:tcPr>
            <w:tcW w:w="3542" w:type="dxa"/>
          </w:tcPr>
          <w:p w14:paraId="3BF5B925" w14:textId="77777777" w:rsidR="00470A0A" w:rsidRPr="00793D31" w:rsidRDefault="00470A0A" w:rsidP="00266F0B">
            <w:pPr>
              <w:rPr>
                <w:color w:val="00000A"/>
                <w:sz w:val="22"/>
              </w:rPr>
            </w:pPr>
            <w:r w:rsidRPr="00793D31">
              <w:rPr>
                <w:rFonts w:eastAsia="Calibri"/>
                <w:sz w:val="22"/>
              </w:rPr>
              <w:t>Programinė įranga gaivinimo analizei ir efektyvumui įvertinti</w:t>
            </w:r>
          </w:p>
        </w:tc>
        <w:tc>
          <w:tcPr>
            <w:tcW w:w="5382" w:type="dxa"/>
          </w:tcPr>
          <w:p w14:paraId="5CCC8872" w14:textId="77777777" w:rsidR="00470A0A" w:rsidRPr="00793D31" w:rsidRDefault="00470A0A" w:rsidP="00266F0B">
            <w:pPr>
              <w:rPr>
                <w:color w:val="00000A"/>
                <w:sz w:val="22"/>
              </w:rPr>
            </w:pPr>
            <w:r w:rsidRPr="00793D31">
              <w:rPr>
                <w:rFonts w:eastAsia="Calibri"/>
                <w:sz w:val="22"/>
              </w:rPr>
              <w:t>Analizuojami parametrai: ventiliavimo efektyvumo analizė, krūtinės paspaudimų dažnis, dirbtinių įpūtimų dažnis</w:t>
            </w:r>
          </w:p>
        </w:tc>
      </w:tr>
      <w:tr w:rsidR="00470A0A" w:rsidRPr="00793D31" w14:paraId="6C08B380" w14:textId="77777777" w:rsidTr="00470A0A">
        <w:tc>
          <w:tcPr>
            <w:tcW w:w="744" w:type="dxa"/>
          </w:tcPr>
          <w:p w14:paraId="7719EEBF" w14:textId="77777777" w:rsidR="00470A0A" w:rsidRPr="00793D31" w:rsidRDefault="00470A0A" w:rsidP="00266F0B">
            <w:pPr>
              <w:jc w:val="right"/>
              <w:rPr>
                <w:sz w:val="22"/>
              </w:rPr>
            </w:pPr>
          </w:p>
        </w:tc>
        <w:tc>
          <w:tcPr>
            <w:tcW w:w="3542" w:type="dxa"/>
          </w:tcPr>
          <w:p w14:paraId="38E901A9" w14:textId="77777777" w:rsidR="00470A0A" w:rsidRPr="00793D31" w:rsidRDefault="00470A0A" w:rsidP="00266F0B">
            <w:pPr>
              <w:rPr>
                <w:rFonts w:eastAsia="Calibri"/>
                <w:sz w:val="22"/>
              </w:rPr>
            </w:pPr>
            <w:r w:rsidRPr="00793D31">
              <w:rPr>
                <w:b/>
                <w:color w:val="00000A"/>
                <w:sz w:val="22"/>
              </w:rPr>
              <w:t>Spausdintuvo charakteristikos:</w:t>
            </w:r>
          </w:p>
        </w:tc>
        <w:tc>
          <w:tcPr>
            <w:tcW w:w="5382" w:type="dxa"/>
          </w:tcPr>
          <w:p w14:paraId="5DF17600" w14:textId="77777777" w:rsidR="00470A0A" w:rsidRPr="00793D31" w:rsidRDefault="00470A0A" w:rsidP="00266F0B">
            <w:pPr>
              <w:rPr>
                <w:rFonts w:eastAsia="Calibri"/>
                <w:sz w:val="22"/>
              </w:rPr>
            </w:pPr>
          </w:p>
        </w:tc>
      </w:tr>
      <w:tr w:rsidR="00470A0A" w:rsidRPr="00793D31" w14:paraId="2E79477F" w14:textId="77777777" w:rsidTr="00470A0A">
        <w:tc>
          <w:tcPr>
            <w:tcW w:w="744" w:type="dxa"/>
          </w:tcPr>
          <w:p w14:paraId="24DB3807" w14:textId="77777777" w:rsidR="00470A0A" w:rsidRPr="00793D31" w:rsidRDefault="00470A0A" w:rsidP="00266F0B">
            <w:pPr>
              <w:jc w:val="right"/>
              <w:rPr>
                <w:sz w:val="22"/>
              </w:rPr>
            </w:pPr>
            <w:r w:rsidRPr="00793D31">
              <w:rPr>
                <w:sz w:val="22"/>
              </w:rPr>
              <w:t>27.</w:t>
            </w:r>
          </w:p>
        </w:tc>
        <w:tc>
          <w:tcPr>
            <w:tcW w:w="3542" w:type="dxa"/>
          </w:tcPr>
          <w:p w14:paraId="09012835" w14:textId="77777777" w:rsidR="00470A0A" w:rsidRPr="00793D31" w:rsidRDefault="00470A0A" w:rsidP="00266F0B">
            <w:pPr>
              <w:rPr>
                <w:b/>
                <w:color w:val="00000A"/>
                <w:sz w:val="22"/>
              </w:rPr>
            </w:pPr>
            <w:r w:rsidRPr="00793D31">
              <w:rPr>
                <w:color w:val="00000A"/>
                <w:sz w:val="22"/>
              </w:rPr>
              <w:t>Spausdintuvas</w:t>
            </w:r>
          </w:p>
        </w:tc>
        <w:tc>
          <w:tcPr>
            <w:tcW w:w="5382" w:type="dxa"/>
          </w:tcPr>
          <w:p w14:paraId="0C702D8F" w14:textId="77777777" w:rsidR="00470A0A" w:rsidRPr="00793D31" w:rsidRDefault="00470A0A" w:rsidP="00266F0B">
            <w:pPr>
              <w:rPr>
                <w:rFonts w:eastAsia="Calibri"/>
                <w:sz w:val="22"/>
              </w:rPr>
            </w:pPr>
            <w:r w:rsidRPr="00793D31">
              <w:rPr>
                <w:color w:val="00000A"/>
                <w:sz w:val="22"/>
              </w:rPr>
              <w:t>Ne mažiau trijų kanalų terminis</w:t>
            </w:r>
          </w:p>
        </w:tc>
      </w:tr>
      <w:tr w:rsidR="00470A0A" w:rsidRPr="00793D31" w14:paraId="63AACFAE" w14:textId="77777777" w:rsidTr="00470A0A">
        <w:tc>
          <w:tcPr>
            <w:tcW w:w="744" w:type="dxa"/>
          </w:tcPr>
          <w:p w14:paraId="7DB8A57B" w14:textId="77777777" w:rsidR="00470A0A" w:rsidRPr="00793D31" w:rsidRDefault="00470A0A" w:rsidP="00266F0B">
            <w:pPr>
              <w:jc w:val="right"/>
              <w:rPr>
                <w:sz w:val="22"/>
              </w:rPr>
            </w:pPr>
            <w:r w:rsidRPr="00793D31">
              <w:rPr>
                <w:sz w:val="22"/>
              </w:rPr>
              <w:t>28.</w:t>
            </w:r>
          </w:p>
        </w:tc>
        <w:tc>
          <w:tcPr>
            <w:tcW w:w="3542" w:type="dxa"/>
          </w:tcPr>
          <w:p w14:paraId="2FB1516D" w14:textId="77777777" w:rsidR="00470A0A" w:rsidRPr="00793D31" w:rsidRDefault="00470A0A" w:rsidP="00266F0B">
            <w:pPr>
              <w:rPr>
                <w:color w:val="00000A"/>
                <w:sz w:val="22"/>
              </w:rPr>
            </w:pPr>
            <w:r w:rsidRPr="00793D31">
              <w:rPr>
                <w:color w:val="00000A"/>
                <w:sz w:val="22"/>
              </w:rPr>
              <w:t>Užrašymo greičiai</w:t>
            </w:r>
          </w:p>
        </w:tc>
        <w:tc>
          <w:tcPr>
            <w:tcW w:w="5382" w:type="dxa"/>
          </w:tcPr>
          <w:p w14:paraId="408D923F" w14:textId="77777777" w:rsidR="00470A0A" w:rsidRPr="00793D31" w:rsidRDefault="00470A0A" w:rsidP="00266F0B">
            <w:pPr>
              <w:rPr>
                <w:color w:val="00000A"/>
                <w:sz w:val="22"/>
              </w:rPr>
            </w:pPr>
            <w:r w:rsidRPr="00793D31">
              <w:rPr>
                <w:color w:val="00000A"/>
                <w:sz w:val="22"/>
              </w:rPr>
              <w:t>Ne mažiau dviejų EKG užrašymo greičių 25 mm/s ir 12.5 mm/s</w:t>
            </w:r>
          </w:p>
        </w:tc>
      </w:tr>
      <w:tr w:rsidR="00470A0A" w:rsidRPr="00793D31" w14:paraId="2080B521" w14:textId="77777777" w:rsidTr="00470A0A">
        <w:tc>
          <w:tcPr>
            <w:tcW w:w="744" w:type="dxa"/>
          </w:tcPr>
          <w:p w14:paraId="2AEE2E37" w14:textId="7D6CD1FD" w:rsidR="00470A0A" w:rsidRPr="00793D31" w:rsidRDefault="00470A0A" w:rsidP="00266F0B">
            <w:pPr>
              <w:jc w:val="right"/>
              <w:rPr>
                <w:sz w:val="22"/>
              </w:rPr>
            </w:pPr>
            <w:r w:rsidRPr="00793D31">
              <w:rPr>
                <w:sz w:val="22"/>
              </w:rPr>
              <w:t>29.</w:t>
            </w:r>
          </w:p>
        </w:tc>
        <w:tc>
          <w:tcPr>
            <w:tcW w:w="3542" w:type="dxa"/>
          </w:tcPr>
          <w:p w14:paraId="0E6FABF5" w14:textId="77777777" w:rsidR="00470A0A" w:rsidRPr="00793D31" w:rsidRDefault="00470A0A" w:rsidP="00266F0B">
            <w:pPr>
              <w:rPr>
                <w:color w:val="00000A"/>
                <w:sz w:val="22"/>
              </w:rPr>
            </w:pPr>
            <w:r w:rsidRPr="00793D31">
              <w:rPr>
                <w:color w:val="00000A"/>
                <w:sz w:val="22"/>
              </w:rPr>
              <w:t>Popieriaus plotis</w:t>
            </w:r>
          </w:p>
        </w:tc>
        <w:tc>
          <w:tcPr>
            <w:tcW w:w="5382" w:type="dxa"/>
          </w:tcPr>
          <w:p w14:paraId="6D247D6A" w14:textId="77777777" w:rsidR="00470A0A" w:rsidRPr="00793D31" w:rsidRDefault="00470A0A" w:rsidP="00266F0B">
            <w:pPr>
              <w:rPr>
                <w:color w:val="00000A"/>
                <w:sz w:val="22"/>
              </w:rPr>
            </w:pPr>
            <w:r w:rsidRPr="00793D31">
              <w:rPr>
                <w:color w:val="00000A"/>
                <w:sz w:val="22"/>
              </w:rPr>
              <w:t>Ne mažiau 100 mm ± 5 mm</w:t>
            </w:r>
          </w:p>
        </w:tc>
      </w:tr>
      <w:tr w:rsidR="00470A0A" w:rsidRPr="00793D31" w14:paraId="1866EBC9" w14:textId="77777777" w:rsidTr="00470A0A">
        <w:tc>
          <w:tcPr>
            <w:tcW w:w="744" w:type="dxa"/>
          </w:tcPr>
          <w:p w14:paraId="04B1723B" w14:textId="77777777" w:rsidR="00470A0A" w:rsidRPr="00793D31" w:rsidRDefault="00470A0A" w:rsidP="00266F0B">
            <w:pPr>
              <w:jc w:val="right"/>
              <w:rPr>
                <w:color w:val="FF0000"/>
                <w:sz w:val="22"/>
              </w:rPr>
            </w:pPr>
          </w:p>
        </w:tc>
        <w:tc>
          <w:tcPr>
            <w:tcW w:w="3542" w:type="dxa"/>
          </w:tcPr>
          <w:p w14:paraId="2678009A" w14:textId="77777777" w:rsidR="00470A0A" w:rsidRPr="00793D31" w:rsidRDefault="00470A0A" w:rsidP="00266F0B">
            <w:pPr>
              <w:rPr>
                <w:sz w:val="22"/>
              </w:rPr>
            </w:pPr>
            <w:r w:rsidRPr="00793D31">
              <w:rPr>
                <w:b/>
                <w:sz w:val="22"/>
              </w:rPr>
              <w:t xml:space="preserve">SpO2 modulis su </w:t>
            </w:r>
            <w:proofErr w:type="spellStart"/>
            <w:r w:rsidRPr="00793D31">
              <w:rPr>
                <w:b/>
                <w:sz w:val="22"/>
              </w:rPr>
              <w:t>SpCO</w:t>
            </w:r>
            <w:proofErr w:type="spellEnd"/>
            <w:r w:rsidRPr="00793D31">
              <w:rPr>
                <w:b/>
                <w:sz w:val="22"/>
              </w:rPr>
              <w:t xml:space="preserve"> matavimo funkcija:</w:t>
            </w:r>
          </w:p>
        </w:tc>
        <w:tc>
          <w:tcPr>
            <w:tcW w:w="5382" w:type="dxa"/>
          </w:tcPr>
          <w:p w14:paraId="64BBCC24" w14:textId="77777777" w:rsidR="00470A0A" w:rsidRPr="00793D31" w:rsidRDefault="00470A0A" w:rsidP="00266F0B">
            <w:pPr>
              <w:rPr>
                <w:sz w:val="22"/>
              </w:rPr>
            </w:pPr>
          </w:p>
        </w:tc>
      </w:tr>
      <w:tr w:rsidR="00470A0A" w:rsidRPr="00793D31" w14:paraId="0ABD6B6D" w14:textId="77777777" w:rsidTr="00470A0A">
        <w:tc>
          <w:tcPr>
            <w:tcW w:w="744" w:type="dxa"/>
          </w:tcPr>
          <w:p w14:paraId="3F703D7C" w14:textId="48576452" w:rsidR="00470A0A" w:rsidRPr="00793D31" w:rsidRDefault="00470A0A" w:rsidP="00266F0B">
            <w:pPr>
              <w:jc w:val="right"/>
              <w:rPr>
                <w:sz w:val="22"/>
              </w:rPr>
            </w:pPr>
            <w:r w:rsidRPr="00793D31">
              <w:rPr>
                <w:sz w:val="22"/>
              </w:rPr>
              <w:t>30.</w:t>
            </w:r>
          </w:p>
        </w:tc>
        <w:tc>
          <w:tcPr>
            <w:tcW w:w="3542" w:type="dxa"/>
          </w:tcPr>
          <w:p w14:paraId="4FF3921E" w14:textId="77777777" w:rsidR="00470A0A" w:rsidRPr="00793D31" w:rsidRDefault="00470A0A" w:rsidP="00266F0B">
            <w:pPr>
              <w:rPr>
                <w:b/>
                <w:sz w:val="22"/>
              </w:rPr>
            </w:pPr>
            <w:r w:rsidRPr="00793D31">
              <w:rPr>
                <w:sz w:val="22"/>
              </w:rPr>
              <w:t>Matavimo ribos</w:t>
            </w:r>
          </w:p>
        </w:tc>
        <w:tc>
          <w:tcPr>
            <w:tcW w:w="5382" w:type="dxa"/>
          </w:tcPr>
          <w:p w14:paraId="4E395B18" w14:textId="078A70DC" w:rsidR="00470A0A" w:rsidRPr="00793D31" w:rsidRDefault="00470A0A" w:rsidP="00266F0B">
            <w:pPr>
              <w:rPr>
                <w:sz w:val="22"/>
              </w:rPr>
            </w:pPr>
            <w:r w:rsidRPr="00793D31">
              <w:rPr>
                <w:sz w:val="22"/>
              </w:rPr>
              <w:t>Ne siauresnės nuo 70 iki 100%</w:t>
            </w:r>
          </w:p>
        </w:tc>
      </w:tr>
      <w:tr w:rsidR="00470A0A" w:rsidRPr="00793D31" w14:paraId="355EB3C1" w14:textId="77777777" w:rsidTr="00470A0A">
        <w:tc>
          <w:tcPr>
            <w:tcW w:w="744" w:type="dxa"/>
          </w:tcPr>
          <w:p w14:paraId="1FCEDC9D" w14:textId="1BA25065" w:rsidR="00470A0A" w:rsidRPr="00793D31" w:rsidRDefault="00470A0A" w:rsidP="00266F0B">
            <w:pPr>
              <w:jc w:val="right"/>
              <w:rPr>
                <w:sz w:val="22"/>
              </w:rPr>
            </w:pPr>
            <w:r w:rsidRPr="00793D31">
              <w:rPr>
                <w:sz w:val="22"/>
              </w:rPr>
              <w:t>31.</w:t>
            </w:r>
          </w:p>
        </w:tc>
        <w:tc>
          <w:tcPr>
            <w:tcW w:w="3542" w:type="dxa"/>
          </w:tcPr>
          <w:p w14:paraId="5DF2265C" w14:textId="77777777" w:rsidR="00470A0A" w:rsidRPr="00793D31" w:rsidRDefault="00470A0A" w:rsidP="00266F0B">
            <w:pPr>
              <w:rPr>
                <w:sz w:val="22"/>
              </w:rPr>
            </w:pPr>
            <w:r w:rsidRPr="00793D31">
              <w:rPr>
                <w:sz w:val="22"/>
              </w:rPr>
              <w:t>Duomenų indikacija</w:t>
            </w:r>
          </w:p>
        </w:tc>
        <w:tc>
          <w:tcPr>
            <w:tcW w:w="5382" w:type="dxa"/>
          </w:tcPr>
          <w:p w14:paraId="2DB68186" w14:textId="77777777" w:rsidR="00470A0A" w:rsidRPr="00793D31" w:rsidRDefault="00470A0A" w:rsidP="00266F0B">
            <w:pPr>
              <w:rPr>
                <w:sz w:val="22"/>
              </w:rPr>
            </w:pPr>
            <w:r w:rsidRPr="00793D31">
              <w:rPr>
                <w:sz w:val="22"/>
              </w:rPr>
              <w:t>SpO2 reikšmės skaitinė indikacija su kreive ekrane</w:t>
            </w:r>
          </w:p>
        </w:tc>
      </w:tr>
      <w:tr w:rsidR="00470A0A" w:rsidRPr="00793D31" w14:paraId="63A4B937" w14:textId="77777777" w:rsidTr="00470A0A">
        <w:tc>
          <w:tcPr>
            <w:tcW w:w="744" w:type="dxa"/>
          </w:tcPr>
          <w:p w14:paraId="0D22C5EA" w14:textId="515484AD" w:rsidR="00470A0A" w:rsidRPr="00793D31" w:rsidRDefault="00470A0A" w:rsidP="00266F0B">
            <w:pPr>
              <w:jc w:val="right"/>
              <w:rPr>
                <w:sz w:val="22"/>
              </w:rPr>
            </w:pPr>
            <w:r w:rsidRPr="00793D31">
              <w:rPr>
                <w:sz w:val="22"/>
              </w:rPr>
              <w:t>32.</w:t>
            </w:r>
          </w:p>
        </w:tc>
        <w:tc>
          <w:tcPr>
            <w:tcW w:w="3542" w:type="dxa"/>
          </w:tcPr>
          <w:p w14:paraId="0A0F4A79" w14:textId="77777777" w:rsidR="00470A0A" w:rsidRPr="00793D31" w:rsidRDefault="00470A0A" w:rsidP="00266F0B">
            <w:pPr>
              <w:rPr>
                <w:sz w:val="22"/>
              </w:rPr>
            </w:pPr>
            <w:r w:rsidRPr="00793D31">
              <w:rPr>
                <w:sz w:val="22"/>
              </w:rPr>
              <w:t>ŠSD dažnio matavimo ribos ne siauresnės</w:t>
            </w:r>
          </w:p>
        </w:tc>
        <w:tc>
          <w:tcPr>
            <w:tcW w:w="5382" w:type="dxa"/>
          </w:tcPr>
          <w:p w14:paraId="07A8BABC" w14:textId="77777777" w:rsidR="00470A0A" w:rsidRPr="00793D31" w:rsidRDefault="00470A0A" w:rsidP="00266F0B">
            <w:pPr>
              <w:rPr>
                <w:sz w:val="22"/>
              </w:rPr>
            </w:pPr>
            <w:r w:rsidRPr="00793D31">
              <w:rPr>
                <w:sz w:val="22"/>
              </w:rPr>
              <w:t>Nuo 25 iki 240 k/min</w:t>
            </w:r>
          </w:p>
        </w:tc>
      </w:tr>
      <w:tr w:rsidR="00470A0A" w:rsidRPr="00793D31" w14:paraId="7737EA5D" w14:textId="77777777" w:rsidTr="00470A0A">
        <w:tc>
          <w:tcPr>
            <w:tcW w:w="744" w:type="dxa"/>
          </w:tcPr>
          <w:p w14:paraId="416251C4" w14:textId="76066864" w:rsidR="00470A0A" w:rsidRPr="00793D31" w:rsidRDefault="00470A0A" w:rsidP="00266F0B">
            <w:pPr>
              <w:jc w:val="right"/>
              <w:rPr>
                <w:color w:val="FF0000"/>
                <w:sz w:val="22"/>
              </w:rPr>
            </w:pPr>
            <w:r w:rsidRPr="00793D31">
              <w:rPr>
                <w:sz w:val="22"/>
              </w:rPr>
              <w:t>33</w:t>
            </w:r>
            <w:r w:rsidRPr="00793D31">
              <w:rPr>
                <w:color w:val="FF0000"/>
                <w:sz w:val="22"/>
              </w:rPr>
              <w:t>.</w:t>
            </w:r>
          </w:p>
        </w:tc>
        <w:tc>
          <w:tcPr>
            <w:tcW w:w="3542" w:type="dxa"/>
          </w:tcPr>
          <w:p w14:paraId="73E79D6C" w14:textId="768C709F" w:rsidR="00470A0A" w:rsidRPr="00793D31" w:rsidRDefault="00470A0A" w:rsidP="00266F0B">
            <w:pPr>
              <w:rPr>
                <w:sz w:val="22"/>
              </w:rPr>
            </w:pPr>
            <w:proofErr w:type="spellStart"/>
            <w:r w:rsidRPr="00793D31">
              <w:rPr>
                <w:sz w:val="22"/>
              </w:rPr>
              <w:t>SpCO</w:t>
            </w:r>
            <w:proofErr w:type="spellEnd"/>
            <w:r w:rsidRPr="00793D31">
              <w:rPr>
                <w:sz w:val="22"/>
              </w:rPr>
              <w:t xml:space="preserve"> matavimas</w:t>
            </w:r>
          </w:p>
        </w:tc>
        <w:tc>
          <w:tcPr>
            <w:tcW w:w="5382" w:type="dxa"/>
          </w:tcPr>
          <w:p w14:paraId="178F348B" w14:textId="77777777" w:rsidR="00470A0A" w:rsidRPr="00793D31" w:rsidRDefault="00470A0A" w:rsidP="00266F0B">
            <w:pPr>
              <w:rPr>
                <w:sz w:val="22"/>
              </w:rPr>
            </w:pPr>
            <w:r w:rsidRPr="00793D31">
              <w:rPr>
                <w:sz w:val="22"/>
              </w:rPr>
              <w:t>Naudojant pirštinį daviklį</w:t>
            </w:r>
          </w:p>
        </w:tc>
      </w:tr>
      <w:tr w:rsidR="00470A0A" w:rsidRPr="00793D31" w14:paraId="6F93BD6D" w14:textId="77777777" w:rsidTr="00470A0A">
        <w:tc>
          <w:tcPr>
            <w:tcW w:w="744" w:type="dxa"/>
          </w:tcPr>
          <w:p w14:paraId="3726F549" w14:textId="77777777" w:rsidR="00470A0A" w:rsidRPr="00793D31" w:rsidRDefault="00470A0A" w:rsidP="00266F0B">
            <w:pPr>
              <w:jc w:val="right"/>
              <w:rPr>
                <w:sz w:val="22"/>
              </w:rPr>
            </w:pPr>
          </w:p>
        </w:tc>
        <w:tc>
          <w:tcPr>
            <w:tcW w:w="3542" w:type="dxa"/>
          </w:tcPr>
          <w:p w14:paraId="6C9CC2F7" w14:textId="77777777" w:rsidR="00470A0A" w:rsidRPr="00793D31" w:rsidRDefault="00470A0A" w:rsidP="00266F0B">
            <w:pPr>
              <w:rPr>
                <w:color w:val="00000A"/>
                <w:sz w:val="22"/>
              </w:rPr>
            </w:pPr>
            <w:r w:rsidRPr="00793D31">
              <w:rPr>
                <w:b/>
                <w:color w:val="00000A"/>
                <w:sz w:val="22"/>
              </w:rPr>
              <w:t>AKS matavimo modulis:</w:t>
            </w:r>
          </w:p>
        </w:tc>
        <w:tc>
          <w:tcPr>
            <w:tcW w:w="5382" w:type="dxa"/>
          </w:tcPr>
          <w:p w14:paraId="54F06894" w14:textId="77777777" w:rsidR="00470A0A" w:rsidRPr="00793D31" w:rsidRDefault="00470A0A" w:rsidP="00266F0B">
            <w:pPr>
              <w:rPr>
                <w:color w:val="00000A"/>
                <w:sz w:val="22"/>
              </w:rPr>
            </w:pPr>
          </w:p>
        </w:tc>
      </w:tr>
      <w:tr w:rsidR="00470A0A" w:rsidRPr="00793D31" w14:paraId="79F6FC90" w14:textId="77777777" w:rsidTr="00470A0A">
        <w:tc>
          <w:tcPr>
            <w:tcW w:w="744" w:type="dxa"/>
          </w:tcPr>
          <w:p w14:paraId="11D6F344" w14:textId="194CC98A" w:rsidR="00470A0A" w:rsidRPr="00793D31" w:rsidRDefault="00470A0A" w:rsidP="00266F0B">
            <w:pPr>
              <w:jc w:val="right"/>
              <w:rPr>
                <w:sz w:val="22"/>
              </w:rPr>
            </w:pPr>
            <w:r w:rsidRPr="00793D31">
              <w:rPr>
                <w:sz w:val="22"/>
              </w:rPr>
              <w:t>34.</w:t>
            </w:r>
          </w:p>
        </w:tc>
        <w:tc>
          <w:tcPr>
            <w:tcW w:w="3542" w:type="dxa"/>
          </w:tcPr>
          <w:p w14:paraId="7E3F2422" w14:textId="77777777" w:rsidR="00470A0A" w:rsidRPr="00793D31" w:rsidRDefault="00470A0A" w:rsidP="00266F0B">
            <w:pPr>
              <w:rPr>
                <w:color w:val="00000A"/>
                <w:sz w:val="22"/>
              </w:rPr>
            </w:pPr>
            <w:r w:rsidRPr="00793D31">
              <w:rPr>
                <w:color w:val="00000A"/>
                <w:sz w:val="22"/>
              </w:rPr>
              <w:t>AKS matavimo diapazonas</w:t>
            </w:r>
          </w:p>
        </w:tc>
        <w:tc>
          <w:tcPr>
            <w:tcW w:w="5382" w:type="dxa"/>
          </w:tcPr>
          <w:p w14:paraId="37C58845" w14:textId="04C97E46" w:rsidR="00470A0A" w:rsidRPr="00793D31" w:rsidRDefault="00470A0A" w:rsidP="00266F0B">
            <w:pPr>
              <w:rPr>
                <w:color w:val="00000A"/>
                <w:sz w:val="22"/>
              </w:rPr>
            </w:pPr>
            <w:r w:rsidRPr="00793D31">
              <w:rPr>
                <w:color w:val="00000A"/>
                <w:sz w:val="22"/>
              </w:rPr>
              <w:t xml:space="preserve">Ne siauresnis nei nuo 15 iki 255 </w:t>
            </w:r>
            <w:proofErr w:type="spellStart"/>
            <w:r w:rsidRPr="00793D31">
              <w:rPr>
                <w:color w:val="00000A"/>
                <w:sz w:val="22"/>
              </w:rPr>
              <w:t>mmHg</w:t>
            </w:r>
            <w:proofErr w:type="spellEnd"/>
            <w:r w:rsidRPr="00793D31">
              <w:rPr>
                <w:color w:val="00000A"/>
                <w:sz w:val="22"/>
              </w:rPr>
              <w:t>.</w:t>
            </w:r>
          </w:p>
        </w:tc>
      </w:tr>
      <w:tr w:rsidR="00470A0A" w:rsidRPr="00793D31" w14:paraId="255EA573" w14:textId="77777777" w:rsidTr="00470A0A">
        <w:tc>
          <w:tcPr>
            <w:tcW w:w="744" w:type="dxa"/>
          </w:tcPr>
          <w:p w14:paraId="13442563" w14:textId="6F873E46" w:rsidR="00470A0A" w:rsidRPr="00793D31" w:rsidRDefault="00470A0A" w:rsidP="00266F0B">
            <w:pPr>
              <w:jc w:val="right"/>
              <w:rPr>
                <w:sz w:val="22"/>
              </w:rPr>
            </w:pPr>
            <w:r w:rsidRPr="00793D31">
              <w:rPr>
                <w:sz w:val="22"/>
              </w:rPr>
              <w:t>35.</w:t>
            </w:r>
          </w:p>
        </w:tc>
        <w:tc>
          <w:tcPr>
            <w:tcW w:w="3542" w:type="dxa"/>
          </w:tcPr>
          <w:p w14:paraId="385B1138" w14:textId="77777777" w:rsidR="00470A0A" w:rsidRPr="00793D31" w:rsidRDefault="00470A0A" w:rsidP="00266F0B">
            <w:pPr>
              <w:rPr>
                <w:color w:val="00000A"/>
                <w:sz w:val="22"/>
              </w:rPr>
            </w:pPr>
            <w:r w:rsidRPr="00793D31">
              <w:rPr>
                <w:color w:val="00000A"/>
                <w:sz w:val="22"/>
              </w:rPr>
              <w:t>Automatinis AKS matavimas</w:t>
            </w:r>
          </w:p>
        </w:tc>
        <w:tc>
          <w:tcPr>
            <w:tcW w:w="5382" w:type="dxa"/>
          </w:tcPr>
          <w:p w14:paraId="18B06B69" w14:textId="77777777" w:rsidR="00470A0A" w:rsidRPr="00793D31" w:rsidRDefault="00470A0A" w:rsidP="00266F0B">
            <w:pPr>
              <w:rPr>
                <w:color w:val="00000A"/>
                <w:sz w:val="22"/>
              </w:rPr>
            </w:pPr>
            <w:r w:rsidRPr="00793D31">
              <w:rPr>
                <w:color w:val="00000A"/>
                <w:sz w:val="22"/>
              </w:rPr>
              <w:t>Laiko intervalas ne siauresnis nuo 2,5 iki 60 min</w:t>
            </w:r>
          </w:p>
        </w:tc>
      </w:tr>
      <w:tr w:rsidR="00470A0A" w:rsidRPr="00793D31" w14:paraId="512B8008" w14:textId="77777777" w:rsidTr="00470A0A">
        <w:tc>
          <w:tcPr>
            <w:tcW w:w="744" w:type="dxa"/>
          </w:tcPr>
          <w:p w14:paraId="3AFDFC21" w14:textId="16FE1FF8" w:rsidR="00470A0A" w:rsidRPr="00793D31" w:rsidRDefault="00470A0A" w:rsidP="00266F0B">
            <w:pPr>
              <w:jc w:val="right"/>
              <w:rPr>
                <w:sz w:val="22"/>
              </w:rPr>
            </w:pPr>
            <w:r w:rsidRPr="00793D31">
              <w:rPr>
                <w:sz w:val="22"/>
              </w:rPr>
              <w:t>36.</w:t>
            </w:r>
          </w:p>
        </w:tc>
        <w:tc>
          <w:tcPr>
            <w:tcW w:w="3542" w:type="dxa"/>
          </w:tcPr>
          <w:p w14:paraId="3CBE3F2D" w14:textId="77777777" w:rsidR="00470A0A" w:rsidRPr="00793D31" w:rsidRDefault="00470A0A" w:rsidP="00266F0B">
            <w:pPr>
              <w:rPr>
                <w:color w:val="00000A"/>
                <w:sz w:val="22"/>
              </w:rPr>
            </w:pPr>
            <w:proofErr w:type="spellStart"/>
            <w:r w:rsidRPr="00793D31">
              <w:rPr>
                <w:color w:val="00000A"/>
                <w:sz w:val="22"/>
              </w:rPr>
              <w:t>Manžetės</w:t>
            </w:r>
            <w:proofErr w:type="spellEnd"/>
            <w:r w:rsidRPr="00793D31">
              <w:rPr>
                <w:color w:val="00000A"/>
                <w:sz w:val="22"/>
              </w:rPr>
              <w:t xml:space="preserve"> apsauga nuo viršslėgio</w:t>
            </w:r>
          </w:p>
        </w:tc>
        <w:tc>
          <w:tcPr>
            <w:tcW w:w="5382" w:type="dxa"/>
          </w:tcPr>
          <w:p w14:paraId="698A7C3C" w14:textId="77777777" w:rsidR="00470A0A" w:rsidRPr="00793D31" w:rsidRDefault="00470A0A" w:rsidP="00266F0B">
            <w:pPr>
              <w:rPr>
                <w:color w:val="00000A"/>
                <w:sz w:val="22"/>
              </w:rPr>
            </w:pPr>
            <w:r w:rsidRPr="00793D31">
              <w:rPr>
                <w:color w:val="00000A"/>
                <w:sz w:val="22"/>
              </w:rPr>
              <w:t xml:space="preserve">Automatinis oro išleidimas viršijus 290 </w:t>
            </w:r>
            <w:proofErr w:type="spellStart"/>
            <w:r w:rsidRPr="00793D31">
              <w:rPr>
                <w:color w:val="00000A"/>
                <w:sz w:val="22"/>
              </w:rPr>
              <w:t>mmHg</w:t>
            </w:r>
            <w:proofErr w:type="spellEnd"/>
          </w:p>
        </w:tc>
      </w:tr>
      <w:tr w:rsidR="00470A0A" w:rsidRPr="00793D31" w14:paraId="19C77C4B" w14:textId="77777777" w:rsidTr="00470A0A">
        <w:tc>
          <w:tcPr>
            <w:tcW w:w="744" w:type="dxa"/>
          </w:tcPr>
          <w:p w14:paraId="0CDB8662" w14:textId="30741BD2" w:rsidR="00470A0A" w:rsidRPr="00793D31" w:rsidRDefault="00470A0A" w:rsidP="00266F0B">
            <w:pPr>
              <w:jc w:val="right"/>
              <w:rPr>
                <w:sz w:val="22"/>
              </w:rPr>
            </w:pPr>
            <w:r w:rsidRPr="00793D31">
              <w:rPr>
                <w:sz w:val="22"/>
              </w:rPr>
              <w:t>37.</w:t>
            </w:r>
          </w:p>
        </w:tc>
        <w:tc>
          <w:tcPr>
            <w:tcW w:w="3542" w:type="dxa"/>
          </w:tcPr>
          <w:p w14:paraId="5CBF0384" w14:textId="77777777" w:rsidR="00470A0A" w:rsidRPr="00793D31" w:rsidRDefault="00470A0A" w:rsidP="00266F0B">
            <w:pPr>
              <w:rPr>
                <w:color w:val="00000A"/>
                <w:sz w:val="22"/>
              </w:rPr>
            </w:pPr>
            <w:r w:rsidRPr="00793D31">
              <w:rPr>
                <w:color w:val="00000A"/>
                <w:sz w:val="22"/>
              </w:rPr>
              <w:t>Parametrų rodymas ekrane</w:t>
            </w:r>
          </w:p>
        </w:tc>
        <w:tc>
          <w:tcPr>
            <w:tcW w:w="5382" w:type="dxa"/>
          </w:tcPr>
          <w:p w14:paraId="26F6B559" w14:textId="77777777" w:rsidR="00470A0A" w:rsidRPr="00793D31" w:rsidRDefault="00470A0A" w:rsidP="00266F0B">
            <w:pPr>
              <w:rPr>
                <w:color w:val="00000A"/>
                <w:sz w:val="22"/>
              </w:rPr>
            </w:pPr>
            <w:proofErr w:type="spellStart"/>
            <w:r w:rsidRPr="00793D31">
              <w:rPr>
                <w:color w:val="00000A"/>
                <w:sz w:val="22"/>
              </w:rPr>
              <w:t>Sistolinis</w:t>
            </w:r>
            <w:proofErr w:type="spellEnd"/>
            <w:r w:rsidRPr="00793D31">
              <w:rPr>
                <w:color w:val="00000A"/>
                <w:sz w:val="22"/>
              </w:rPr>
              <w:t xml:space="preserve">, </w:t>
            </w:r>
            <w:proofErr w:type="spellStart"/>
            <w:r w:rsidRPr="00793D31">
              <w:rPr>
                <w:color w:val="00000A"/>
                <w:sz w:val="22"/>
              </w:rPr>
              <w:t>diastolinis</w:t>
            </w:r>
            <w:proofErr w:type="spellEnd"/>
            <w:r w:rsidRPr="00793D31">
              <w:rPr>
                <w:color w:val="00000A"/>
                <w:sz w:val="22"/>
              </w:rPr>
              <w:t>, vidutinis AKS ir likęs laikas iki sekančio nustatyto matavimo intervalo</w:t>
            </w:r>
          </w:p>
        </w:tc>
      </w:tr>
      <w:tr w:rsidR="00470A0A" w:rsidRPr="00793D31" w14:paraId="1AE2E899" w14:textId="77777777" w:rsidTr="00470A0A">
        <w:tc>
          <w:tcPr>
            <w:tcW w:w="744" w:type="dxa"/>
          </w:tcPr>
          <w:p w14:paraId="14F8063E" w14:textId="77777777" w:rsidR="00470A0A" w:rsidRPr="00793D31" w:rsidRDefault="00470A0A" w:rsidP="00266F0B">
            <w:pPr>
              <w:jc w:val="right"/>
              <w:rPr>
                <w:sz w:val="22"/>
              </w:rPr>
            </w:pPr>
          </w:p>
        </w:tc>
        <w:tc>
          <w:tcPr>
            <w:tcW w:w="3542" w:type="dxa"/>
          </w:tcPr>
          <w:p w14:paraId="0A142675" w14:textId="77777777" w:rsidR="00470A0A" w:rsidRPr="00793D31" w:rsidRDefault="00470A0A" w:rsidP="00266F0B">
            <w:pPr>
              <w:rPr>
                <w:color w:val="00000A"/>
                <w:sz w:val="22"/>
              </w:rPr>
            </w:pPr>
            <w:r w:rsidRPr="00793D31">
              <w:rPr>
                <w:b/>
                <w:color w:val="00000A"/>
                <w:sz w:val="22"/>
              </w:rPr>
              <w:t>Energijos šaltinis ir kiti:</w:t>
            </w:r>
          </w:p>
        </w:tc>
        <w:tc>
          <w:tcPr>
            <w:tcW w:w="5382" w:type="dxa"/>
          </w:tcPr>
          <w:p w14:paraId="4214173E" w14:textId="77777777" w:rsidR="00470A0A" w:rsidRPr="00793D31" w:rsidRDefault="00470A0A" w:rsidP="00266F0B">
            <w:pPr>
              <w:rPr>
                <w:color w:val="00000A"/>
                <w:sz w:val="22"/>
              </w:rPr>
            </w:pPr>
          </w:p>
        </w:tc>
      </w:tr>
      <w:tr w:rsidR="00470A0A" w:rsidRPr="00793D31" w14:paraId="0B02E342" w14:textId="77777777" w:rsidTr="00470A0A">
        <w:tc>
          <w:tcPr>
            <w:tcW w:w="744" w:type="dxa"/>
          </w:tcPr>
          <w:p w14:paraId="0E01F965" w14:textId="764A6257" w:rsidR="00470A0A" w:rsidRPr="00793D31" w:rsidRDefault="00470A0A" w:rsidP="00266F0B">
            <w:pPr>
              <w:jc w:val="right"/>
              <w:rPr>
                <w:sz w:val="22"/>
              </w:rPr>
            </w:pPr>
            <w:r w:rsidRPr="00793D31">
              <w:rPr>
                <w:sz w:val="22"/>
              </w:rPr>
              <w:t>38.</w:t>
            </w:r>
          </w:p>
        </w:tc>
        <w:tc>
          <w:tcPr>
            <w:tcW w:w="3542" w:type="dxa"/>
          </w:tcPr>
          <w:p w14:paraId="7CC959ED" w14:textId="77777777" w:rsidR="00470A0A" w:rsidRPr="00793D31" w:rsidRDefault="00470A0A" w:rsidP="00266F0B">
            <w:pPr>
              <w:rPr>
                <w:b/>
                <w:color w:val="00000A"/>
                <w:sz w:val="22"/>
              </w:rPr>
            </w:pPr>
            <w:r w:rsidRPr="00793D31">
              <w:rPr>
                <w:color w:val="00000A"/>
                <w:sz w:val="22"/>
              </w:rPr>
              <w:t>Akumuliatoriai</w:t>
            </w:r>
          </w:p>
        </w:tc>
        <w:tc>
          <w:tcPr>
            <w:tcW w:w="5382" w:type="dxa"/>
          </w:tcPr>
          <w:p w14:paraId="69DEF4FC" w14:textId="77777777" w:rsidR="00E41733" w:rsidRPr="00793D31" w:rsidRDefault="00470A0A" w:rsidP="00266F0B">
            <w:pPr>
              <w:rPr>
                <w:color w:val="00000A"/>
                <w:sz w:val="22"/>
              </w:rPr>
            </w:pPr>
            <w:r w:rsidRPr="00793D31">
              <w:rPr>
                <w:color w:val="00000A"/>
                <w:sz w:val="22"/>
              </w:rPr>
              <w:t xml:space="preserve">1. Vienu metu naudojami ne mažiau dviejų akumuliatorių. 2. Energijos lygio indikatorius ant akumuliatorių. </w:t>
            </w:r>
          </w:p>
          <w:p w14:paraId="4ADDCC82" w14:textId="77777777" w:rsidR="00E41733" w:rsidRPr="00793D31" w:rsidRDefault="00470A0A" w:rsidP="00266F0B">
            <w:pPr>
              <w:rPr>
                <w:color w:val="00000A"/>
                <w:sz w:val="22"/>
              </w:rPr>
            </w:pPr>
            <w:r w:rsidRPr="00793D31">
              <w:rPr>
                <w:color w:val="00000A"/>
                <w:sz w:val="22"/>
              </w:rPr>
              <w:t>3. Automatinis akumuliatorių perjungimas vienam išsekus.</w:t>
            </w:r>
          </w:p>
          <w:p w14:paraId="538BC8D1" w14:textId="296961E8" w:rsidR="00470A0A" w:rsidRPr="00793D31" w:rsidRDefault="00470A0A" w:rsidP="00266F0B">
            <w:pPr>
              <w:rPr>
                <w:color w:val="00000A"/>
                <w:sz w:val="22"/>
              </w:rPr>
            </w:pPr>
            <w:r w:rsidRPr="00793D31">
              <w:rPr>
                <w:color w:val="00000A"/>
                <w:sz w:val="22"/>
              </w:rPr>
              <w:t xml:space="preserve"> 4. Garsinis signalas senkant akumuliatoriams. </w:t>
            </w:r>
          </w:p>
        </w:tc>
      </w:tr>
      <w:tr w:rsidR="00470A0A" w:rsidRPr="00793D31" w14:paraId="5196C8BD" w14:textId="77777777" w:rsidTr="00470A0A">
        <w:tc>
          <w:tcPr>
            <w:tcW w:w="744" w:type="dxa"/>
          </w:tcPr>
          <w:p w14:paraId="08D51F64" w14:textId="21CA30DE" w:rsidR="00470A0A" w:rsidRPr="00793D31" w:rsidRDefault="00470A0A" w:rsidP="00266F0B">
            <w:pPr>
              <w:jc w:val="right"/>
              <w:rPr>
                <w:sz w:val="22"/>
              </w:rPr>
            </w:pPr>
            <w:r w:rsidRPr="00793D31">
              <w:rPr>
                <w:sz w:val="22"/>
              </w:rPr>
              <w:lastRenderedPageBreak/>
              <w:t>39.</w:t>
            </w:r>
          </w:p>
        </w:tc>
        <w:tc>
          <w:tcPr>
            <w:tcW w:w="3542" w:type="dxa"/>
          </w:tcPr>
          <w:p w14:paraId="7321EC95" w14:textId="759FEE4C" w:rsidR="00470A0A" w:rsidRPr="00793D31" w:rsidRDefault="00470A0A" w:rsidP="00266F0B">
            <w:pPr>
              <w:rPr>
                <w:color w:val="00000A"/>
                <w:sz w:val="22"/>
              </w:rPr>
            </w:pPr>
            <w:proofErr w:type="spellStart"/>
            <w:r w:rsidRPr="00793D31">
              <w:rPr>
                <w:color w:val="00000A"/>
                <w:sz w:val="22"/>
              </w:rPr>
              <w:t>Monitoravimo</w:t>
            </w:r>
            <w:proofErr w:type="spellEnd"/>
            <w:r w:rsidRPr="00793D31">
              <w:rPr>
                <w:color w:val="00000A"/>
                <w:sz w:val="22"/>
              </w:rPr>
              <w:t xml:space="preserve"> laikas iš pilnai pakrautų 2 akumuliatorių instaliuotų aparate</w:t>
            </w:r>
          </w:p>
        </w:tc>
        <w:tc>
          <w:tcPr>
            <w:tcW w:w="5382" w:type="dxa"/>
          </w:tcPr>
          <w:p w14:paraId="777E053D" w14:textId="77777777" w:rsidR="00470A0A" w:rsidRPr="00793D31" w:rsidRDefault="00470A0A" w:rsidP="00266F0B">
            <w:pPr>
              <w:rPr>
                <w:color w:val="00000A"/>
                <w:sz w:val="22"/>
              </w:rPr>
            </w:pPr>
            <w:r w:rsidRPr="00793D31">
              <w:rPr>
                <w:color w:val="00000A"/>
                <w:sz w:val="22"/>
              </w:rPr>
              <w:t>Ne mažiau 6 val. nenaudojant papildomų akumuliatorių ar papildomo išorinio maitinimo</w:t>
            </w:r>
          </w:p>
        </w:tc>
      </w:tr>
      <w:tr w:rsidR="00470A0A" w:rsidRPr="00793D31" w14:paraId="1B1A34C1" w14:textId="77777777" w:rsidTr="00470A0A">
        <w:tc>
          <w:tcPr>
            <w:tcW w:w="744" w:type="dxa"/>
          </w:tcPr>
          <w:p w14:paraId="209FE104" w14:textId="6D736663" w:rsidR="00470A0A" w:rsidRPr="00793D31" w:rsidRDefault="00470A0A" w:rsidP="00266F0B">
            <w:pPr>
              <w:jc w:val="right"/>
              <w:rPr>
                <w:sz w:val="22"/>
              </w:rPr>
            </w:pPr>
            <w:r w:rsidRPr="00793D31">
              <w:rPr>
                <w:sz w:val="22"/>
              </w:rPr>
              <w:t>40.</w:t>
            </w:r>
          </w:p>
        </w:tc>
        <w:tc>
          <w:tcPr>
            <w:tcW w:w="3542" w:type="dxa"/>
          </w:tcPr>
          <w:p w14:paraId="30880E93" w14:textId="77777777" w:rsidR="00470A0A" w:rsidRPr="00793D31" w:rsidRDefault="00470A0A" w:rsidP="00266F0B">
            <w:pPr>
              <w:rPr>
                <w:color w:val="00000A"/>
                <w:sz w:val="22"/>
              </w:rPr>
            </w:pPr>
            <w:proofErr w:type="spellStart"/>
            <w:r w:rsidRPr="00793D31">
              <w:rPr>
                <w:color w:val="00000A"/>
                <w:sz w:val="22"/>
              </w:rPr>
              <w:t>Defibriliatoriaus</w:t>
            </w:r>
            <w:proofErr w:type="spellEnd"/>
            <w:r w:rsidRPr="00793D31">
              <w:rPr>
                <w:color w:val="00000A"/>
                <w:sz w:val="22"/>
              </w:rPr>
              <w:t xml:space="preserve"> priedų komplektacija</w:t>
            </w:r>
          </w:p>
        </w:tc>
        <w:tc>
          <w:tcPr>
            <w:tcW w:w="5382" w:type="dxa"/>
          </w:tcPr>
          <w:p w14:paraId="6EA3F91D" w14:textId="026FB4A1" w:rsidR="00470A0A" w:rsidRPr="00793D31" w:rsidRDefault="00470A0A" w:rsidP="00266F0B">
            <w:pPr>
              <w:rPr>
                <w:color w:val="00000A"/>
                <w:sz w:val="22"/>
              </w:rPr>
            </w:pPr>
            <w:r w:rsidRPr="00793D31">
              <w:rPr>
                <w:color w:val="00000A"/>
                <w:sz w:val="22"/>
              </w:rPr>
              <w:t xml:space="preserve">Du ličio jonų akumuliatoriai, AKS matavimo </w:t>
            </w:r>
            <w:proofErr w:type="spellStart"/>
            <w:r w:rsidRPr="00793D31">
              <w:rPr>
                <w:color w:val="00000A"/>
                <w:sz w:val="22"/>
              </w:rPr>
              <w:t>manžetės</w:t>
            </w:r>
            <w:proofErr w:type="spellEnd"/>
            <w:r w:rsidRPr="00793D31">
              <w:rPr>
                <w:color w:val="00000A"/>
                <w:sz w:val="22"/>
              </w:rPr>
              <w:t xml:space="preserve"> 3 vnt. (šlaunies ir </w:t>
            </w:r>
            <w:proofErr w:type="spellStart"/>
            <w:r w:rsidRPr="00793D31">
              <w:rPr>
                <w:color w:val="00000A"/>
                <w:sz w:val="22"/>
              </w:rPr>
              <w:t>ž</w:t>
            </w:r>
            <w:r w:rsidR="00793D31">
              <w:rPr>
                <w:color w:val="00000A"/>
                <w:sz w:val="22"/>
              </w:rPr>
              <w:t>ą</w:t>
            </w:r>
            <w:r w:rsidRPr="00793D31">
              <w:rPr>
                <w:color w:val="00000A"/>
                <w:sz w:val="22"/>
              </w:rPr>
              <w:t>sto</w:t>
            </w:r>
            <w:proofErr w:type="spellEnd"/>
            <w:r w:rsidRPr="00793D31">
              <w:rPr>
                <w:color w:val="00000A"/>
                <w:sz w:val="22"/>
              </w:rPr>
              <w:t xml:space="preserve"> L, M), SpO2 pirštinis daviklis, stimuliacijos kabelis, </w:t>
            </w:r>
          </w:p>
          <w:p w14:paraId="2398B3F7" w14:textId="24771094" w:rsidR="00470A0A" w:rsidRPr="00793D31" w:rsidRDefault="00470A0A" w:rsidP="00266F0B">
            <w:pPr>
              <w:rPr>
                <w:color w:val="00000A"/>
                <w:sz w:val="22"/>
              </w:rPr>
            </w:pPr>
            <w:r w:rsidRPr="00793D31">
              <w:rPr>
                <w:color w:val="00000A"/>
                <w:sz w:val="22"/>
              </w:rPr>
              <w:t>rentgenui pralaidūs elektrodai su paspaudimų registravimo funkcija 5 vnt., vidinės defibriliacijos elektrodų adapteris tinkamas prijungti turimus elektrodus, sąsaja duomenų persiuntimui</w:t>
            </w:r>
          </w:p>
        </w:tc>
      </w:tr>
      <w:tr w:rsidR="00470A0A" w:rsidRPr="00793D31" w14:paraId="2E7AC385" w14:textId="77777777" w:rsidTr="00470A0A">
        <w:tc>
          <w:tcPr>
            <w:tcW w:w="744" w:type="dxa"/>
          </w:tcPr>
          <w:p w14:paraId="57668C6E" w14:textId="4DEC24B0" w:rsidR="00470A0A" w:rsidRPr="00793D31" w:rsidRDefault="00470A0A" w:rsidP="00266F0B">
            <w:pPr>
              <w:jc w:val="right"/>
              <w:rPr>
                <w:sz w:val="22"/>
              </w:rPr>
            </w:pPr>
            <w:r w:rsidRPr="00793D31">
              <w:rPr>
                <w:sz w:val="22"/>
              </w:rPr>
              <w:t>41.</w:t>
            </w:r>
          </w:p>
        </w:tc>
        <w:tc>
          <w:tcPr>
            <w:tcW w:w="3542" w:type="dxa"/>
          </w:tcPr>
          <w:p w14:paraId="14263A45" w14:textId="77777777" w:rsidR="00470A0A" w:rsidRPr="00793D31" w:rsidRDefault="00470A0A" w:rsidP="00266F0B">
            <w:pPr>
              <w:rPr>
                <w:color w:val="00000A"/>
                <w:sz w:val="22"/>
              </w:rPr>
            </w:pPr>
            <w:proofErr w:type="spellStart"/>
            <w:r w:rsidRPr="00793D31">
              <w:rPr>
                <w:color w:val="00000A"/>
                <w:sz w:val="22"/>
              </w:rPr>
              <w:t>Defibriliatoriaus</w:t>
            </w:r>
            <w:proofErr w:type="spellEnd"/>
            <w:r w:rsidRPr="00793D31">
              <w:rPr>
                <w:color w:val="00000A"/>
                <w:sz w:val="22"/>
              </w:rPr>
              <w:t xml:space="preserve"> pritaikymas dirbti ekstremaliomis lauko sąlygomis</w:t>
            </w:r>
          </w:p>
        </w:tc>
        <w:tc>
          <w:tcPr>
            <w:tcW w:w="5382" w:type="dxa"/>
          </w:tcPr>
          <w:p w14:paraId="19962889" w14:textId="77777777" w:rsidR="00470A0A" w:rsidRPr="00793D31" w:rsidRDefault="00470A0A" w:rsidP="00266F0B">
            <w:pPr>
              <w:rPr>
                <w:color w:val="00000A"/>
                <w:sz w:val="22"/>
              </w:rPr>
            </w:pPr>
            <w:r w:rsidRPr="00793D31">
              <w:rPr>
                <w:color w:val="00000A"/>
                <w:sz w:val="22"/>
              </w:rPr>
              <w:t>Darbinės temperatūros diapazonas ne siauresnis nuo minus 20°C iki plius 50°C, santykinės drėgmės ne siauresnis nuo 5 iki 95%</w:t>
            </w:r>
          </w:p>
        </w:tc>
      </w:tr>
      <w:tr w:rsidR="00470A0A" w:rsidRPr="00793D31" w14:paraId="38613D3F" w14:textId="77777777" w:rsidTr="00470A0A">
        <w:tc>
          <w:tcPr>
            <w:tcW w:w="744" w:type="dxa"/>
          </w:tcPr>
          <w:p w14:paraId="36AB82C2" w14:textId="2A1C3124" w:rsidR="00470A0A" w:rsidRPr="00793D31" w:rsidRDefault="00470A0A" w:rsidP="00266F0B">
            <w:pPr>
              <w:jc w:val="right"/>
              <w:rPr>
                <w:sz w:val="22"/>
              </w:rPr>
            </w:pPr>
            <w:r w:rsidRPr="00793D31">
              <w:rPr>
                <w:sz w:val="22"/>
              </w:rPr>
              <w:t>42.</w:t>
            </w:r>
          </w:p>
        </w:tc>
        <w:tc>
          <w:tcPr>
            <w:tcW w:w="3542" w:type="dxa"/>
          </w:tcPr>
          <w:p w14:paraId="6CC42437" w14:textId="77777777" w:rsidR="00470A0A" w:rsidRPr="00793D31" w:rsidRDefault="00470A0A" w:rsidP="00266F0B">
            <w:pPr>
              <w:rPr>
                <w:color w:val="00000A"/>
                <w:sz w:val="22"/>
              </w:rPr>
            </w:pPr>
            <w:r w:rsidRPr="00793D31">
              <w:rPr>
                <w:color w:val="00000A"/>
                <w:sz w:val="22"/>
              </w:rPr>
              <w:t>Atitikimui standartams, pateikti sertifikatus ar kitą originalią gamintojo dokumentaciją</w:t>
            </w:r>
          </w:p>
        </w:tc>
        <w:tc>
          <w:tcPr>
            <w:tcW w:w="5382" w:type="dxa"/>
          </w:tcPr>
          <w:p w14:paraId="3BAE46B8" w14:textId="560CBC7E" w:rsidR="00470A0A" w:rsidRPr="00793D31" w:rsidRDefault="00470A0A" w:rsidP="00266F0B">
            <w:pPr>
              <w:rPr>
                <w:color w:val="00000A"/>
                <w:sz w:val="22"/>
              </w:rPr>
            </w:pPr>
            <w:r w:rsidRPr="00793D31">
              <w:rPr>
                <w:color w:val="00000A"/>
                <w:sz w:val="22"/>
              </w:rPr>
              <w:t xml:space="preserve">a) Vandens rezistentiškumo standartas – ne blogiau IPX4 ir papildomose; b) Atsparumas smūgiams EN 1789 – atlaiko kritimą ne mažiau iš 70 cm ant kiekvienos  prietaiso plokštumos; c) Vibracija MIL-STD-810E arba MIL-STD-810F arba MIL-STD-810G, antžeminis transportas 8 kategorija; d) CE atitikties deklaracija; e) Atsparumas kietoms detalėms - ne blogiau IP4X;                                 </w:t>
            </w:r>
          </w:p>
        </w:tc>
      </w:tr>
      <w:tr w:rsidR="00470A0A" w:rsidRPr="00793D31" w14:paraId="42E49356" w14:textId="77777777" w:rsidTr="00470A0A">
        <w:tc>
          <w:tcPr>
            <w:tcW w:w="744" w:type="dxa"/>
          </w:tcPr>
          <w:p w14:paraId="05777348" w14:textId="2A69E625" w:rsidR="00470A0A" w:rsidRPr="00793D31" w:rsidRDefault="00470A0A" w:rsidP="00266F0B">
            <w:pPr>
              <w:jc w:val="right"/>
              <w:rPr>
                <w:sz w:val="22"/>
              </w:rPr>
            </w:pPr>
            <w:r w:rsidRPr="00793D31">
              <w:rPr>
                <w:sz w:val="22"/>
              </w:rPr>
              <w:t>4</w:t>
            </w:r>
            <w:r w:rsidR="00E41733" w:rsidRPr="00793D31">
              <w:rPr>
                <w:sz w:val="22"/>
              </w:rPr>
              <w:t>3</w:t>
            </w:r>
            <w:r w:rsidRPr="00793D31">
              <w:rPr>
                <w:sz w:val="22"/>
              </w:rPr>
              <w:t>.</w:t>
            </w:r>
          </w:p>
        </w:tc>
        <w:tc>
          <w:tcPr>
            <w:tcW w:w="3542" w:type="dxa"/>
          </w:tcPr>
          <w:p w14:paraId="528E3904" w14:textId="77777777" w:rsidR="00470A0A" w:rsidRPr="00793D31" w:rsidRDefault="00470A0A" w:rsidP="00266F0B">
            <w:pPr>
              <w:rPr>
                <w:color w:val="00000A"/>
                <w:sz w:val="22"/>
              </w:rPr>
            </w:pPr>
            <w:r w:rsidRPr="00793D31">
              <w:rPr>
                <w:color w:val="00000A"/>
                <w:sz w:val="22"/>
              </w:rPr>
              <w:t>Garantinis laikotarpis</w:t>
            </w:r>
          </w:p>
        </w:tc>
        <w:tc>
          <w:tcPr>
            <w:tcW w:w="5382" w:type="dxa"/>
          </w:tcPr>
          <w:p w14:paraId="352E4092" w14:textId="77777777" w:rsidR="00470A0A" w:rsidRPr="00793D31" w:rsidRDefault="00470A0A" w:rsidP="00266F0B">
            <w:pPr>
              <w:rPr>
                <w:color w:val="00000A"/>
                <w:sz w:val="22"/>
              </w:rPr>
            </w:pPr>
            <w:r w:rsidRPr="00793D31">
              <w:rPr>
                <w:color w:val="00000A"/>
                <w:sz w:val="22"/>
              </w:rPr>
              <w:t>24 mėnesiai</w:t>
            </w:r>
          </w:p>
        </w:tc>
      </w:tr>
    </w:tbl>
    <w:p w14:paraId="55F51EC3" w14:textId="77777777" w:rsidR="00671A83" w:rsidRPr="00793D31" w:rsidRDefault="00671A83" w:rsidP="00671A83">
      <w:pPr>
        <w:rPr>
          <w:sz w:val="22"/>
        </w:rPr>
      </w:pPr>
    </w:p>
    <w:p w14:paraId="7A7B3C09" w14:textId="77777777" w:rsidR="001B49A6" w:rsidRPr="00793D31" w:rsidRDefault="001B49A6" w:rsidP="00671A83">
      <w:pPr>
        <w:jc w:val="center"/>
        <w:rPr>
          <w:b/>
        </w:rPr>
      </w:pPr>
    </w:p>
    <w:p w14:paraId="7B03BFD7" w14:textId="77777777" w:rsidR="001B49A6" w:rsidRPr="00793D31" w:rsidRDefault="001B49A6" w:rsidP="00671A83">
      <w:pPr>
        <w:jc w:val="center"/>
        <w:rPr>
          <w:b/>
        </w:rPr>
      </w:pPr>
    </w:p>
    <w:p w14:paraId="0BDE169F" w14:textId="77777777" w:rsidR="001B49A6" w:rsidRPr="00793D31" w:rsidRDefault="001B49A6" w:rsidP="00671A83">
      <w:pPr>
        <w:jc w:val="center"/>
        <w:rPr>
          <w:b/>
        </w:rPr>
      </w:pPr>
    </w:p>
    <w:p w14:paraId="12B50159" w14:textId="77777777" w:rsidR="001B49A6" w:rsidRPr="00793D31" w:rsidRDefault="001B49A6" w:rsidP="00671A83">
      <w:pPr>
        <w:jc w:val="center"/>
        <w:rPr>
          <w:b/>
        </w:rPr>
      </w:pPr>
    </w:p>
    <w:p w14:paraId="61E04439" w14:textId="77777777" w:rsidR="001B49A6" w:rsidRPr="00793D31" w:rsidRDefault="001B49A6" w:rsidP="00671A83">
      <w:pPr>
        <w:jc w:val="center"/>
        <w:rPr>
          <w:b/>
        </w:rPr>
      </w:pPr>
    </w:p>
    <w:p w14:paraId="2BD303F8" w14:textId="77777777" w:rsidR="00470A0A" w:rsidRPr="00793D31" w:rsidRDefault="00470A0A" w:rsidP="00671A83">
      <w:pPr>
        <w:jc w:val="center"/>
        <w:rPr>
          <w:b/>
        </w:rPr>
      </w:pPr>
    </w:p>
    <w:p w14:paraId="53EF1FD2" w14:textId="77777777" w:rsidR="00470A0A" w:rsidRPr="00793D31" w:rsidRDefault="00470A0A" w:rsidP="00671A83">
      <w:pPr>
        <w:jc w:val="center"/>
        <w:rPr>
          <w:b/>
        </w:rPr>
      </w:pPr>
    </w:p>
    <w:p w14:paraId="1FD48658" w14:textId="77777777" w:rsidR="00470A0A" w:rsidRPr="00793D31" w:rsidRDefault="00470A0A" w:rsidP="00671A83">
      <w:pPr>
        <w:jc w:val="center"/>
        <w:rPr>
          <w:b/>
        </w:rPr>
      </w:pPr>
    </w:p>
    <w:p w14:paraId="2C38DA9C" w14:textId="77777777" w:rsidR="00470A0A" w:rsidRPr="00793D31" w:rsidRDefault="00470A0A" w:rsidP="00671A83">
      <w:pPr>
        <w:jc w:val="center"/>
        <w:rPr>
          <w:b/>
        </w:rPr>
      </w:pPr>
    </w:p>
    <w:p w14:paraId="4F2F973D" w14:textId="77777777" w:rsidR="00470A0A" w:rsidRPr="00793D31" w:rsidRDefault="00470A0A" w:rsidP="00671A83">
      <w:pPr>
        <w:jc w:val="center"/>
        <w:rPr>
          <w:b/>
        </w:rPr>
      </w:pPr>
    </w:p>
    <w:p w14:paraId="2C6BB420" w14:textId="77777777" w:rsidR="00470A0A" w:rsidRPr="00793D31" w:rsidRDefault="00470A0A" w:rsidP="00671A83">
      <w:pPr>
        <w:jc w:val="center"/>
        <w:rPr>
          <w:b/>
        </w:rPr>
      </w:pPr>
    </w:p>
    <w:p w14:paraId="3AABA341" w14:textId="77777777" w:rsidR="00470A0A" w:rsidRPr="00793D31" w:rsidRDefault="00470A0A" w:rsidP="00671A83">
      <w:pPr>
        <w:jc w:val="center"/>
        <w:rPr>
          <w:b/>
        </w:rPr>
      </w:pPr>
    </w:p>
    <w:p w14:paraId="31A34C24" w14:textId="77777777" w:rsidR="00470A0A" w:rsidRPr="00793D31" w:rsidRDefault="00470A0A" w:rsidP="00671A83">
      <w:pPr>
        <w:jc w:val="center"/>
        <w:rPr>
          <w:b/>
        </w:rPr>
      </w:pPr>
    </w:p>
    <w:p w14:paraId="61E44037" w14:textId="77777777" w:rsidR="00470A0A" w:rsidRPr="00793D31" w:rsidRDefault="00470A0A" w:rsidP="00671A83">
      <w:pPr>
        <w:jc w:val="center"/>
        <w:rPr>
          <w:b/>
        </w:rPr>
      </w:pPr>
    </w:p>
    <w:p w14:paraId="34599215" w14:textId="77777777" w:rsidR="00470A0A" w:rsidRPr="00793D31" w:rsidRDefault="00470A0A" w:rsidP="00671A83">
      <w:pPr>
        <w:jc w:val="center"/>
        <w:rPr>
          <w:b/>
        </w:rPr>
      </w:pPr>
    </w:p>
    <w:p w14:paraId="74E6C04D" w14:textId="77777777" w:rsidR="00470A0A" w:rsidRPr="00793D31" w:rsidRDefault="00470A0A" w:rsidP="00671A83">
      <w:pPr>
        <w:jc w:val="center"/>
        <w:rPr>
          <w:b/>
        </w:rPr>
      </w:pPr>
    </w:p>
    <w:p w14:paraId="7DBF6292" w14:textId="77777777" w:rsidR="00470A0A" w:rsidRPr="00793D31" w:rsidRDefault="00470A0A" w:rsidP="00671A83">
      <w:pPr>
        <w:jc w:val="center"/>
        <w:rPr>
          <w:b/>
        </w:rPr>
      </w:pPr>
    </w:p>
    <w:p w14:paraId="4A60D8DA" w14:textId="77777777" w:rsidR="00470A0A" w:rsidRPr="00793D31" w:rsidRDefault="00470A0A" w:rsidP="00671A83">
      <w:pPr>
        <w:jc w:val="center"/>
        <w:rPr>
          <w:b/>
        </w:rPr>
      </w:pPr>
    </w:p>
    <w:p w14:paraId="49C8B496" w14:textId="77777777" w:rsidR="00470A0A" w:rsidRPr="00793D31" w:rsidRDefault="00470A0A" w:rsidP="00671A83">
      <w:pPr>
        <w:jc w:val="center"/>
        <w:rPr>
          <w:b/>
        </w:rPr>
      </w:pPr>
    </w:p>
    <w:p w14:paraId="1FE5AF3A" w14:textId="77777777" w:rsidR="00470A0A" w:rsidRPr="00793D31" w:rsidRDefault="00470A0A" w:rsidP="00671A83">
      <w:pPr>
        <w:jc w:val="center"/>
        <w:rPr>
          <w:b/>
        </w:rPr>
      </w:pPr>
    </w:p>
    <w:p w14:paraId="525BCD13" w14:textId="77777777" w:rsidR="00470A0A" w:rsidRPr="00793D31" w:rsidRDefault="00470A0A" w:rsidP="00671A83">
      <w:pPr>
        <w:jc w:val="center"/>
        <w:rPr>
          <w:b/>
        </w:rPr>
      </w:pPr>
    </w:p>
    <w:p w14:paraId="2A340CFD" w14:textId="77777777" w:rsidR="00470A0A" w:rsidRPr="00793D31" w:rsidRDefault="00470A0A" w:rsidP="00671A83">
      <w:pPr>
        <w:jc w:val="center"/>
        <w:rPr>
          <w:b/>
        </w:rPr>
      </w:pPr>
    </w:p>
    <w:p w14:paraId="04551354" w14:textId="77777777" w:rsidR="00470A0A" w:rsidRPr="00793D31" w:rsidRDefault="00470A0A" w:rsidP="00671A83">
      <w:pPr>
        <w:jc w:val="center"/>
        <w:rPr>
          <w:b/>
        </w:rPr>
      </w:pPr>
    </w:p>
    <w:p w14:paraId="67C871BB" w14:textId="77777777" w:rsidR="00E41733" w:rsidRPr="00793D31" w:rsidRDefault="00E41733" w:rsidP="00671A83">
      <w:pPr>
        <w:jc w:val="center"/>
        <w:rPr>
          <w:b/>
        </w:rPr>
      </w:pPr>
    </w:p>
    <w:p w14:paraId="58AD3341" w14:textId="77777777" w:rsidR="001B49A6" w:rsidRPr="00793D31" w:rsidRDefault="001B49A6" w:rsidP="00470A0A">
      <w:pPr>
        <w:rPr>
          <w:b/>
        </w:rPr>
      </w:pPr>
    </w:p>
    <w:p w14:paraId="79C159AE" w14:textId="77777777" w:rsidR="00470A0A" w:rsidRPr="00793D31" w:rsidRDefault="00470A0A" w:rsidP="00470A0A">
      <w:pPr>
        <w:rPr>
          <w:b/>
        </w:rPr>
      </w:pPr>
    </w:p>
    <w:p w14:paraId="5A5CC52A" w14:textId="767A9B85" w:rsidR="00671A83" w:rsidRPr="00793D31" w:rsidRDefault="00671A83" w:rsidP="00671A83">
      <w:pPr>
        <w:jc w:val="center"/>
        <w:rPr>
          <w:b/>
          <w:u w:val="single"/>
        </w:rPr>
      </w:pPr>
      <w:r w:rsidRPr="00793D31">
        <w:rPr>
          <w:b/>
          <w:u w:val="single"/>
        </w:rPr>
        <w:lastRenderedPageBreak/>
        <w:t>II pirkimo dalis</w:t>
      </w:r>
    </w:p>
    <w:p w14:paraId="3404CA2E" w14:textId="77777777" w:rsidR="00671A83" w:rsidRPr="00793D31" w:rsidRDefault="00671A83" w:rsidP="00671A83">
      <w:pPr>
        <w:jc w:val="center"/>
        <w:rPr>
          <w:b/>
        </w:rPr>
      </w:pPr>
      <w:r w:rsidRPr="00793D31">
        <w:rPr>
          <w:b/>
        </w:rPr>
        <w:t xml:space="preserve">TECHNINĖ SPECIFIKACIJA </w:t>
      </w:r>
    </w:p>
    <w:p w14:paraId="36CD0C18" w14:textId="77777777" w:rsidR="00671A83" w:rsidRPr="00793D31" w:rsidRDefault="00671A83" w:rsidP="00671A83">
      <w:pPr>
        <w:jc w:val="center"/>
        <w:rPr>
          <w:b/>
        </w:rPr>
      </w:pPr>
      <w:r w:rsidRPr="00793D31">
        <w:rPr>
          <w:b/>
        </w:rPr>
        <w:t>ANESTEZIJOS SISTEMOS SU INTEGRUOTU DPV</w:t>
      </w:r>
    </w:p>
    <w:p w14:paraId="283171FD" w14:textId="77777777" w:rsidR="00671A83" w:rsidRPr="00793D31" w:rsidRDefault="00671A83" w:rsidP="00F753D3">
      <w:pPr>
        <w:widowControl w:val="0"/>
        <w:tabs>
          <w:tab w:val="left" w:pos="1134"/>
        </w:tabs>
        <w:autoSpaceDE w:val="0"/>
        <w:spacing w:line="22" w:lineRule="atLeast"/>
        <w:ind w:right="-41" w:firstLine="567"/>
        <w:jc w:val="both"/>
        <w:rPr>
          <w:rFonts w:eastAsia="Calibri"/>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4254"/>
        <w:gridCol w:w="4861"/>
      </w:tblGrid>
      <w:tr w:rsidR="00F97C7A" w:rsidRPr="00793D31" w14:paraId="652BDB40" w14:textId="77777777" w:rsidTr="004A16CC">
        <w:tc>
          <w:tcPr>
            <w:tcW w:w="847" w:type="dxa"/>
            <w:tcBorders>
              <w:top w:val="single" w:sz="4" w:space="0" w:color="auto"/>
              <w:left w:val="single" w:sz="4" w:space="0" w:color="auto"/>
              <w:bottom w:val="single" w:sz="4" w:space="0" w:color="auto"/>
              <w:right w:val="single" w:sz="4" w:space="0" w:color="auto"/>
            </w:tcBorders>
            <w:hideMark/>
          </w:tcPr>
          <w:p w14:paraId="6A5D9A56" w14:textId="50E07BE8" w:rsidR="00F97C7A" w:rsidRPr="00793D31" w:rsidRDefault="00F97C7A" w:rsidP="001039F8">
            <w:pPr>
              <w:contextualSpacing/>
              <w:jc w:val="center"/>
              <w:rPr>
                <w:color w:val="000000"/>
                <w:sz w:val="22"/>
              </w:rPr>
            </w:pPr>
            <w:r w:rsidRPr="00793D31">
              <w:rPr>
                <w:color w:val="000000"/>
                <w:sz w:val="22"/>
              </w:rPr>
              <w:t>Eil.</w:t>
            </w:r>
            <w:r w:rsidR="00C17CFE" w:rsidRPr="00793D31">
              <w:rPr>
                <w:color w:val="000000"/>
                <w:sz w:val="22"/>
              </w:rPr>
              <w:t xml:space="preserve"> </w:t>
            </w:r>
            <w:r w:rsidRPr="00793D31">
              <w:rPr>
                <w:color w:val="000000"/>
                <w:sz w:val="22"/>
              </w:rPr>
              <w:t>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23F6CB42" w14:textId="1CC51DC7" w:rsidR="00F97C7A" w:rsidRPr="00793D31" w:rsidRDefault="00F97C7A" w:rsidP="005F50DF">
            <w:pPr>
              <w:contextualSpacing/>
              <w:jc w:val="center"/>
              <w:rPr>
                <w:color w:val="000000"/>
                <w:sz w:val="22"/>
              </w:rPr>
            </w:pPr>
            <w:r w:rsidRPr="00793D31">
              <w:rPr>
                <w:color w:val="000000"/>
                <w:sz w:val="22"/>
              </w:rPr>
              <w:t>Parametras</w:t>
            </w:r>
          </w:p>
        </w:tc>
        <w:tc>
          <w:tcPr>
            <w:tcW w:w="4861" w:type="dxa"/>
            <w:tcBorders>
              <w:top w:val="single" w:sz="4" w:space="0" w:color="auto"/>
              <w:left w:val="single" w:sz="4" w:space="0" w:color="auto"/>
              <w:bottom w:val="single" w:sz="4" w:space="0" w:color="auto"/>
              <w:right w:val="single" w:sz="4" w:space="0" w:color="auto"/>
            </w:tcBorders>
            <w:vAlign w:val="center"/>
            <w:hideMark/>
          </w:tcPr>
          <w:p w14:paraId="4DE059AC" w14:textId="23CDAA3A" w:rsidR="00F97C7A" w:rsidRPr="00793D31" w:rsidRDefault="00F97C7A" w:rsidP="001039F8">
            <w:pPr>
              <w:contextualSpacing/>
              <w:jc w:val="center"/>
              <w:rPr>
                <w:color w:val="000000"/>
                <w:sz w:val="22"/>
              </w:rPr>
            </w:pPr>
            <w:bookmarkStart w:id="2" w:name="_Hlk65014771"/>
            <w:r w:rsidRPr="00793D31">
              <w:rPr>
                <w:color w:val="000000"/>
                <w:sz w:val="22"/>
              </w:rPr>
              <w:t>Reikalaujamos parametrų reikšmės</w:t>
            </w:r>
            <w:bookmarkEnd w:id="2"/>
          </w:p>
        </w:tc>
      </w:tr>
      <w:tr w:rsidR="001039F8" w:rsidRPr="00793D31" w14:paraId="61A9FC7C" w14:textId="77777777" w:rsidTr="004A16CC">
        <w:trPr>
          <w:trHeight w:val="291"/>
        </w:trPr>
        <w:tc>
          <w:tcPr>
            <w:tcW w:w="847" w:type="dxa"/>
            <w:tcBorders>
              <w:top w:val="single" w:sz="4" w:space="0" w:color="auto"/>
              <w:left w:val="single" w:sz="4" w:space="0" w:color="auto"/>
              <w:bottom w:val="single" w:sz="4" w:space="0" w:color="auto"/>
              <w:right w:val="single" w:sz="4" w:space="0" w:color="auto"/>
            </w:tcBorders>
          </w:tcPr>
          <w:p w14:paraId="5E870495" w14:textId="77777777" w:rsidR="001039F8" w:rsidRPr="00793D31" w:rsidRDefault="001039F8" w:rsidP="001039F8">
            <w:pPr>
              <w:contextualSpacing/>
              <w:jc w:val="center"/>
              <w:rPr>
                <w:color w:val="000000"/>
                <w:sz w:val="22"/>
              </w:rPr>
            </w:pPr>
            <w:bookmarkStart w:id="3" w:name="_Hlk65021866"/>
            <w:bookmarkStart w:id="4" w:name="_Hlk65023883"/>
            <w:r w:rsidRPr="00793D31">
              <w:rPr>
                <w:color w:val="000000"/>
                <w:sz w:val="22"/>
              </w:rPr>
              <w:t>1.</w:t>
            </w:r>
          </w:p>
        </w:tc>
        <w:tc>
          <w:tcPr>
            <w:tcW w:w="4254" w:type="dxa"/>
            <w:tcBorders>
              <w:top w:val="single" w:sz="4" w:space="0" w:color="auto"/>
              <w:left w:val="single" w:sz="4" w:space="0" w:color="auto"/>
              <w:bottom w:val="single" w:sz="4" w:space="0" w:color="auto"/>
              <w:right w:val="single" w:sz="4" w:space="0" w:color="auto"/>
            </w:tcBorders>
            <w:hideMark/>
          </w:tcPr>
          <w:p w14:paraId="02BFD80D" w14:textId="32DA1055" w:rsidR="001039F8" w:rsidRPr="00793D31" w:rsidRDefault="001039F8" w:rsidP="001039F8">
            <w:pPr>
              <w:contextualSpacing/>
              <w:rPr>
                <w:sz w:val="22"/>
              </w:rPr>
            </w:pPr>
            <w:r w:rsidRPr="00793D31">
              <w:rPr>
                <w:sz w:val="22"/>
              </w:rPr>
              <w:t>Anestezijos sistema</w:t>
            </w:r>
          </w:p>
        </w:tc>
        <w:tc>
          <w:tcPr>
            <w:tcW w:w="4861" w:type="dxa"/>
            <w:tcBorders>
              <w:top w:val="single" w:sz="4" w:space="0" w:color="auto"/>
              <w:left w:val="single" w:sz="4" w:space="0" w:color="auto"/>
              <w:bottom w:val="single" w:sz="4" w:space="0" w:color="auto"/>
              <w:right w:val="single" w:sz="4" w:space="0" w:color="auto"/>
            </w:tcBorders>
          </w:tcPr>
          <w:p w14:paraId="158E6B60" w14:textId="72B16A3D" w:rsidR="001039F8" w:rsidRPr="00793D31" w:rsidRDefault="001039F8" w:rsidP="001039F8">
            <w:pPr>
              <w:contextualSpacing/>
              <w:rPr>
                <w:sz w:val="22"/>
              </w:rPr>
            </w:pPr>
            <w:r w:rsidRPr="00793D31">
              <w:rPr>
                <w:sz w:val="22"/>
              </w:rPr>
              <w:t>1 vnt.</w:t>
            </w:r>
          </w:p>
        </w:tc>
      </w:tr>
      <w:bookmarkEnd w:id="3"/>
      <w:tr w:rsidR="00047B0D" w:rsidRPr="00793D31" w14:paraId="3ECAF6D8" w14:textId="77777777" w:rsidTr="004A16CC">
        <w:tc>
          <w:tcPr>
            <w:tcW w:w="847" w:type="dxa"/>
            <w:tcBorders>
              <w:top w:val="single" w:sz="4" w:space="0" w:color="auto"/>
              <w:left w:val="single" w:sz="4" w:space="0" w:color="auto"/>
              <w:bottom w:val="single" w:sz="4" w:space="0" w:color="auto"/>
              <w:right w:val="single" w:sz="4" w:space="0" w:color="auto"/>
            </w:tcBorders>
          </w:tcPr>
          <w:p w14:paraId="66217C1C" w14:textId="4F2E718D" w:rsidR="00F97C7A" w:rsidRPr="00793D31" w:rsidRDefault="001039F8" w:rsidP="001039F8">
            <w:pPr>
              <w:contextualSpacing/>
              <w:jc w:val="center"/>
              <w:rPr>
                <w:sz w:val="22"/>
              </w:rPr>
            </w:pPr>
            <w:r w:rsidRPr="00793D31">
              <w:rPr>
                <w:sz w:val="22"/>
              </w:rPr>
              <w:t>1.1.</w:t>
            </w:r>
          </w:p>
        </w:tc>
        <w:tc>
          <w:tcPr>
            <w:tcW w:w="4254" w:type="dxa"/>
            <w:tcBorders>
              <w:top w:val="single" w:sz="4" w:space="0" w:color="auto"/>
              <w:left w:val="single" w:sz="4" w:space="0" w:color="auto"/>
              <w:bottom w:val="single" w:sz="4" w:space="0" w:color="auto"/>
              <w:right w:val="single" w:sz="4" w:space="0" w:color="auto"/>
            </w:tcBorders>
            <w:hideMark/>
          </w:tcPr>
          <w:p w14:paraId="2DA33A2E" w14:textId="77777777" w:rsidR="00F97C7A" w:rsidRPr="00793D31" w:rsidRDefault="00F97C7A" w:rsidP="005F50DF">
            <w:pPr>
              <w:contextualSpacing/>
              <w:rPr>
                <w:sz w:val="22"/>
              </w:rPr>
            </w:pPr>
            <w:r w:rsidRPr="00793D31">
              <w:rPr>
                <w:sz w:val="22"/>
              </w:rPr>
              <w:t>Sistemos valdymo ekranas</w:t>
            </w:r>
          </w:p>
        </w:tc>
        <w:tc>
          <w:tcPr>
            <w:tcW w:w="4861" w:type="dxa"/>
            <w:tcBorders>
              <w:top w:val="single" w:sz="4" w:space="0" w:color="auto"/>
              <w:left w:val="single" w:sz="4" w:space="0" w:color="auto"/>
              <w:bottom w:val="single" w:sz="4" w:space="0" w:color="auto"/>
              <w:right w:val="single" w:sz="4" w:space="0" w:color="auto"/>
            </w:tcBorders>
            <w:hideMark/>
          </w:tcPr>
          <w:p w14:paraId="07BD6BDD" w14:textId="010F0399" w:rsidR="00927E17" w:rsidRPr="00793D31" w:rsidRDefault="00927E17" w:rsidP="001039F8">
            <w:pPr>
              <w:pStyle w:val="WW-ListParagraph"/>
              <w:ind w:left="0"/>
              <w:rPr>
                <w:rFonts w:ascii="Times New Roman" w:hAnsi="Times New Roman" w:cs="Times New Roman"/>
                <w:sz w:val="22"/>
                <w:szCs w:val="22"/>
                <w:lang w:val="lt-LT"/>
              </w:rPr>
            </w:pPr>
            <w:bookmarkStart w:id="5" w:name="_Hlk141170745"/>
            <w:bookmarkStart w:id="6" w:name="_Hlk147361125"/>
            <w:r w:rsidRPr="00793D31">
              <w:rPr>
                <w:rFonts w:ascii="Times New Roman" w:hAnsi="Times New Roman" w:cs="Times New Roman"/>
                <w:sz w:val="22"/>
                <w:szCs w:val="22"/>
                <w:lang w:val="lt-LT"/>
              </w:rPr>
              <w:t xml:space="preserve">1. </w:t>
            </w:r>
            <w:bookmarkStart w:id="7" w:name="_Hlk153440282"/>
            <w:proofErr w:type="spellStart"/>
            <w:r w:rsidR="002E634C" w:rsidRPr="00793D31">
              <w:rPr>
                <w:rFonts w:ascii="Times New Roman" w:hAnsi="Times New Roman" w:cs="Times New Roman"/>
                <w:sz w:val="22"/>
                <w:szCs w:val="22"/>
                <w:lang w:val="lt-LT"/>
              </w:rPr>
              <w:t>J</w:t>
            </w:r>
            <w:r w:rsidRPr="00793D31">
              <w:rPr>
                <w:rFonts w:ascii="Times New Roman" w:hAnsi="Times New Roman" w:cs="Times New Roman"/>
                <w:sz w:val="22"/>
                <w:szCs w:val="22"/>
                <w:lang w:val="lt-LT"/>
              </w:rPr>
              <w:t>utiklinio</w:t>
            </w:r>
            <w:proofErr w:type="spellEnd"/>
            <w:r w:rsidRPr="00793D31">
              <w:rPr>
                <w:rFonts w:ascii="Times New Roman" w:hAnsi="Times New Roman" w:cs="Times New Roman"/>
                <w:sz w:val="22"/>
                <w:szCs w:val="22"/>
                <w:lang w:val="lt-LT"/>
              </w:rPr>
              <w:t xml:space="preserve"> ekrano technologija (angl. </w:t>
            </w:r>
            <w:proofErr w:type="spellStart"/>
            <w:r w:rsidRPr="00793D31">
              <w:rPr>
                <w:rFonts w:ascii="Times New Roman" w:hAnsi="Times New Roman" w:cs="Times New Roman"/>
                <w:sz w:val="22"/>
                <w:szCs w:val="22"/>
                <w:lang w:val="lt-LT"/>
              </w:rPr>
              <w:t>capacitive</w:t>
            </w:r>
            <w:proofErr w:type="spellEnd"/>
            <w:r w:rsidRPr="00793D31">
              <w:rPr>
                <w:rFonts w:ascii="Times New Roman" w:hAnsi="Times New Roman" w:cs="Times New Roman"/>
                <w:sz w:val="22"/>
                <w:szCs w:val="22"/>
                <w:lang w:val="lt-LT"/>
              </w:rPr>
              <w:t xml:space="preserve"> </w:t>
            </w:r>
            <w:proofErr w:type="spellStart"/>
            <w:r w:rsidRPr="00793D31">
              <w:rPr>
                <w:rFonts w:ascii="Times New Roman" w:hAnsi="Times New Roman" w:cs="Times New Roman"/>
                <w:sz w:val="22"/>
                <w:szCs w:val="22"/>
                <w:lang w:val="lt-LT"/>
              </w:rPr>
              <w:t>touch</w:t>
            </w:r>
            <w:proofErr w:type="spellEnd"/>
            <w:r w:rsidRPr="00793D31">
              <w:rPr>
                <w:rFonts w:ascii="Times New Roman" w:hAnsi="Times New Roman" w:cs="Times New Roman"/>
                <w:sz w:val="22"/>
                <w:szCs w:val="22"/>
                <w:lang w:val="lt-LT"/>
              </w:rPr>
              <w:t xml:space="preserve"> </w:t>
            </w:r>
            <w:proofErr w:type="spellStart"/>
            <w:r w:rsidRPr="00793D31">
              <w:rPr>
                <w:rFonts w:ascii="Times New Roman" w:hAnsi="Times New Roman" w:cs="Times New Roman"/>
                <w:sz w:val="22"/>
                <w:szCs w:val="22"/>
                <w:lang w:val="lt-LT"/>
              </w:rPr>
              <w:t>screen</w:t>
            </w:r>
            <w:proofErr w:type="spellEnd"/>
            <w:r w:rsidRPr="00793D31">
              <w:rPr>
                <w:rFonts w:ascii="Times New Roman" w:hAnsi="Times New Roman" w:cs="Times New Roman"/>
                <w:sz w:val="22"/>
                <w:szCs w:val="22"/>
                <w:lang w:val="lt-LT"/>
              </w:rPr>
              <w:t>)</w:t>
            </w:r>
            <w:bookmarkStart w:id="8" w:name="_Hlk53393764"/>
            <w:bookmarkEnd w:id="5"/>
            <w:bookmarkEnd w:id="7"/>
          </w:p>
          <w:bookmarkEnd w:id="6"/>
          <w:p w14:paraId="08DFB27D" w14:textId="10E47455" w:rsidR="00927E17"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2. ≥ 1</w:t>
            </w:r>
            <w:r w:rsidR="00942895" w:rsidRPr="00793D31">
              <w:rPr>
                <w:rFonts w:ascii="Times New Roman" w:hAnsi="Times New Roman" w:cs="Times New Roman"/>
                <w:sz w:val="22"/>
                <w:szCs w:val="22"/>
                <w:lang w:val="lt-LT"/>
              </w:rPr>
              <w:t>2</w:t>
            </w:r>
            <w:r w:rsidRPr="00793D31">
              <w:rPr>
                <w:rFonts w:ascii="Times New Roman" w:hAnsi="Times New Roman" w:cs="Times New Roman"/>
                <w:sz w:val="22"/>
                <w:szCs w:val="22"/>
                <w:lang w:val="lt-LT"/>
              </w:rPr>
              <w:t xml:space="preserve"> colių įstrižainės spalvotas</w:t>
            </w:r>
          </w:p>
          <w:p w14:paraId="08CF178A" w14:textId="0B746A17" w:rsidR="00927E17"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3. ≥ (1</w:t>
            </w:r>
            <w:r w:rsidR="00942895" w:rsidRPr="00793D31">
              <w:rPr>
                <w:rFonts w:ascii="Times New Roman" w:hAnsi="Times New Roman" w:cs="Times New Roman"/>
                <w:sz w:val="22"/>
                <w:szCs w:val="22"/>
                <w:lang w:val="lt-LT"/>
              </w:rPr>
              <w:t>28</w:t>
            </w:r>
            <w:r w:rsidRPr="00793D31">
              <w:rPr>
                <w:rFonts w:ascii="Times New Roman" w:hAnsi="Times New Roman" w:cs="Times New Roman"/>
                <w:sz w:val="22"/>
                <w:szCs w:val="22"/>
                <w:lang w:val="lt-LT"/>
              </w:rPr>
              <w:t xml:space="preserve">0 x </w:t>
            </w:r>
            <w:r w:rsidR="00942895" w:rsidRPr="00793D31">
              <w:rPr>
                <w:rFonts w:ascii="Times New Roman" w:hAnsi="Times New Roman" w:cs="Times New Roman"/>
                <w:sz w:val="22"/>
                <w:szCs w:val="22"/>
                <w:lang w:val="lt-LT"/>
              </w:rPr>
              <w:t>80</w:t>
            </w:r>
            <w:r w:rsidRPr="00793D31">
              <w:rPr>
                <w:rFonts w:ascii="Times New Roman" w:hAnsi="Times New Roman" w:cs="Times New Roman"/>
                <w:sz w:val="22"/>
                <w:szCs w:val="22"/>
                <w:lang w:val="lt-LT"/>
              </w:rPr>
              <w:t>0) raiškos</w:t>
            </w:r>
          </w:p>
          <w:p w14:paraId="0BC6D078" w14:textId="02BBB46D" w:rsidR="00927E17"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 xml:space="preserve">4. Vienu metu ekrane gali būti vaizduojama ≥ </w:t>
            </w:r>
            <w:r w:rsidR="00942895" w:rsidRPr="00793D31">
              <w:rPr>
                <w:rFonts w:ascii="Times New Roman" w:hAnsi="Times New Roman" w:cs="Times New Roman"/>
                <w:sz w:val="22"/>
                <w:szCs w:val="22"/>
                <w:lang w:val="lt-LT"/>
              </w:rPr>
              <w:t>3</w:t>
            </w:r>
            <w:r w:rsidRPr="00793D31">
              <w:rPr>
                <w:rFonts w:ascii="Times New Roman" w:hAnsi="Times New Roman" w:cs="Times New Roman"/>
                <w:sz w:val="22"/>
                <w:szCs w:val="22"/>
                <w:lang w:val="lt-LT"/>
              </w:rPr>
              <w:t xml:space="preserve"> kreivių</w:t>
            </w:r>
            <w:bookmarkEnd w:id="8"/>
          </w:p>
          <w:p w14:paraId="1983BE69" w14:textId="3C0865CC" w:rsidR="00F97C7A"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5. Reguliuojamas ryškumas</w:t>
            </w:r>
          </w:p>
        </w:tc>
      </w:tr>
      <w:tr w:rsidR="00927E17" w:rsidRPr="00793D31" w14:paraId="3A179CE6" w14:textId="77777777" w:rsidTr="004A16CC">
        <w:tc>
          <w:tcPr>
            <w:tcW w:w="847" w:type="dxa"/>
            <w:tcBorders>
              <w:top w:val="single" w:sz="4" w:space="0" w:color="auto"/>
              <w:left w:val="single" w:sz="4" w:space="0" w:color="auto"/>
              <w:bottom w:val="single" w:sz="4" w:space="0" w:color="auto"/>
              <w:right w:val="single" w:sz="4" w:space="0" w:color="auto"/>
            </w:tcBorders>
          </w:tcPr>
          <w:p w14:paraId="21E8A352" w14:textId="43C70F68" w:rsidR="00927E17" w:rsidRPr="00793D31" w:rsidRDefault="001039F8" w:rsidP="001039F8">
            <w:pPr>
              <w:contextualSpacing/>
              <w:jc w:val="center"/>
              <w:rPr>
                <w:color w:val="000000"/>
                <w:sz w:val="22"/>
              </w:rPr>
            </w:pPr>
            <w:r w:rsidRPr="00793D31">
              <w:rPr>
                <w:color w:val="000000"/>
                <w:sz w:val="22"/>
              </w:rPr>
              <w:t>1.2.</w:t>
            </w:r>
          </w:p>
        </w:tc>
        <w:tc>
          <w:tcPr>
            <w:tcW w:w="4254" w:type="dxa"/>
            <w:tcBorders>
              <w:top w:val="single" w:sz="4" w:space="0" w:color="auto"/>
              <w:left w:val="single" w:sz="4" w:space="0" w:color="auto"/>
              <w:bottom w:val="single" w:sz="4" w:space="0" w:color="auto"/>
              <w:right w:val="single" w:sz="4" w:space="0" w:color="auto"/>
            </w:tcBorders>
          </w:tcPr>
          <w:p w14:paraId="74CE4712" w14:textId="02A141BF" w:rsidR="00927E17" w:rsidRPr="00793D31" w:rsidRDefault="00927E17" w:rsidP="005F50DF">
            <w:pPr>
              <w:contextualSpacing/>
              <w:rPr>
                <w:sz w:val="22"/>
              </w:rPr>
            </w:pPr>
            <w:r w:rsidRPr="00793D31">
              <w:rPr>
                <w:sz w:val="22"/>
              </w:rPr>
              <w:t xml:space="preserve">Individualių </w:t>
            </w:r>
            <w:r w:rsidR="00A57DE6" w:rsidRPr="00793D31">
              <w:rPr>
                <w:sz w:val="22"/>
              </w:rPr>
              <w:t xml:space="preserve">nustatymų </w:t>
            </w:r>
            <w:r w:rsidRPr="00793D31">
              <w:rPr>
                <w:sz w:val="22"/>
              </w:rPr>
              <w:t>profilių kūrimas pagal vartotojo poreikius</w:t>
            </w:r>
          </w:p>
        </w:tc>
        <w:tc>
          <w:tcPr>
            <w:tcW w:w="4861" w:type="dxa"/>
            <w:tcBorders>
              <w:top w:val="single" w:sz="4" w:space="0" w:color="auto"/>
              <w:left w:val="single" w:sz="4" w:space="0" w:color="auto"/>
              <w:bottom w:val="single" w:sz="4" w:space="0" w:color="auto"/>
              <w:right w:val="single" w:sz="4" w:space="0" w:color="auto"/>
            </w:tcBorders>
          </w:tcPr>
          <w:p w14:paraId="288965EA" w14:textId="7E8C69E4" w:rsidR="00927E17"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 5 profilių kūrimas</w:t>
            </w:r>
          </w:p>
        </w:tc>
      </w:tr>
      <w:tr w:rsidR="00927E17" w:rsidRPr="00793D31" w14:paraId="2B0B2E5D" w14:textId="77777777" w:rsidTr="004A16CC">
        <w:tc>
          <w:tcPr>
            <w:tcW w:w="847" w:type="dxa"/>
            <w:tcBorders>
              <w:top w:val="single" w:sz="4" w:space="0" w:color="auto"/>
              <w:left w:val="single" w:sz="4" w:space="0" w:color="auto"/>
              <w:bottom w:val="single" w:sz="4" w:space="0" w:color="auto"/>
              <w:right w:val="single" w:sz="4" w:space="0" w:color="auto"/>
            </w:tcBorders>
          </w:tcPr>
          <w:p w14:paraId="70525717" w14:textId="46A6D2CF" w:rsidR="00927E17" w:rsidRPr="00793D31" w:rsidRDefault="001039F8" w:rsidP="001039F8">
            <w:pPr>
              <w:contextualSpacing/>
              <w:jc w:val="center"/>
              <w:rPr>
                <w:color w:val="000000"/>
                <w:sz w:val="22"/>
              </w:rPr>
            </w:pPr>
            <w:r w:rsidRPr="00793D31">
              <w:rPr>
                <w:color w:val="000000"/>
                <w:sz w:val="22"/>
              </w:rPr>
              <w:t>1.3.</w:t>
            </w:r>
          </w:p>
        </w:tc>
        <w:tc>
          <w:tcPr>
            <w:tcW w:w="4254" w:type="dxa"/>
            <w:tcBorders>
              <w:top w:val="single" w:sz="4" w:space="0" w:color="auto"/>
              <w:left w:val="single" w:sz="4" w:space="0" w:color="auto"/>
              <w:bottom w:val="single" w:sz="4" w:space="0" w:color="auto"/>
              <w:right w:val="single" w:sz="4" w:space="0" w:color="auto"/>
            </w:tcBorders>
          </w:tcPr>
          <w:p w14:paraId="21E4046B" w14:textId="11154882" w:rsidR="00927E17" w:rsidRPr="00793D31" w:rsidRDefault="00927E17" w:rsidP="005F50DF">
            <w:pPr>
              <w:contextualSpacing/>
              <w:rPr>
                <w:sz w:val="22"/>
              </w:rPr>
            </w:pPr>
            <w:r w:rsidRPr="00793D31">
              <w:rPr>
                <w:sz w:val="22"/>
              </w:rPr>
              <w:t>Individualus profilio nustatymo galimybės</w:t>
            </w:r>
          </w:p>
        </w:tc>
        <w:tc>
          <w:tcPr>
            <w:tcW w:w="4861" w:type="dxa"/>
            <w:tcBorders>
              <w:top w:val="single" w:sz="4" w:space="0" w:color="auto"/>
              <w:left w:val="single" w:sz="4" w:space="0" w:color="auto"/>
              <w:bottom w:val="single" w:sz="4" w:space="0" w:color="auto"/>
              <w:right w:val="single" w:sz="4" w:space="0" w:color="auto"/>
            </w:tcBorders>
          </w:tcPr>
          <w:p w14:paraId="582CC357" w14:textId="5982619D" w:rsidR="00927E17"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1. Ekrano išdėstymą;</w:t>
            </w:r>
          </w:p>
          <w:p w14:paraId="438A4879" w14:textId="41957290" w:rsidR="00927E17" w:rsidRPr="00793D31" w:rsidRDefault="005B1E04"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2</w:t>
            </w:r>
            <w:r w:rsidR="00927E17" w:rsidRPr="00793D31">
              <w:rPr>
                <w:rFonts w:ascii="Times New Roman" w:hAnsi="Times New Roman" w:cs="Times New Roman"/>
                <w:sz w:val="22"/>
                <w:szCs w:val="22"/>
                <w:lang w:val="lt-LT"/>
              </w:rPr>
              <w:t>. Aliarmų limitus;</w:t>
            </w:r>
          </w:p>
        </w:tc>
      </w:tr>
      <w:tr w:rsidR="001039F8" w:rsidRPr="00793D31" w14:paraId="7A46D122" w14:textId="77777777" w:rsidTr="004A16CC">
        <w:tc>
          <w:tcPr>
            <w:tcW w:w="847" w:type="dxa"/>
            <w:tcBorders>
              <w:top w:val="single" w:sz="4" w:space="0" w:color="auto"/>
              <w:left w:val="single" w:sz="4" w:space="0" w:color="auto"/>
              <w:bottom w:val="single" w:sz="4" w:space="0" w:color="auto"/>
              <w:right w:val="single" w:sz="4" w:space="0" w:color="auto"/>
            </w:tcBorders>
          </w:tcPr>
          <w:p w14:paraId="29B90AD7" w14:textId="08F23ABA" w:rsidR="001039F8" w:rsidRPr="00793D31" w:rsidRDefault="001039F8" w:rsidP="001039F8">
            <w:pPr>
              <w:contextualSpacing/>
              <w:jc w:val="center"/>
              <w:rPr>
                <w:color w:val="000000"/>
                <w:sz w:val="22"/>
              </w:rPr>
            </w:pPr>
            <w:r w:rsidRPr="00793D31">
              <w:rPr>
                <w:color w:val="000000"/>
                <w:sz w:val="22"/>
              </w:rPr>
              <w:t>1.4.</w:t>
            </w:r>
          </w:p>
        </w:tc>
        <w:tc>
          <w:tcPr>
            <w:tcW w:w="4254" w:type="dxa"/>
            <w:tcBorders>
              <w:top w:val="single" w:sz="4" w:space="0" w:color="auto"/>
              <w:left w:val="single" w:sz="4" w:space="0" w:color="auto"/>
              <w:bottom w:val="single" w:sz="4" w:space="0" w:color="auto"/>
              <w:right w:val="single" w:sz="4" w:space="0" w:color="auto"/>
            </w:tcBorders>
            <w:hideMark/>
          </w:tcPr>
          <w:p w14:paraId="3AE197EC" w14:textId="77777777" w:rsidR="001039F8" w:rsidRPr="00793D31" w:rsidRDefault="001039F8" w:rsidP="005F50DF">
            <w:pPr>
              <w:contextualSpacing/>
              <w:rPr>
                <w:sz w:val="22"/>
              </w:rPr>
            </w:pPr>
            <w:r w:rsidRPr="00793D31">
              <w:rPr>
                <w:sz w:val="22"/>
              </w:rPr>
              <w:t>Paduodamos dujos ir jų srauto ribos</w:t>
            </w:r>
          </w:p>
        </w:tc>
        <w:tc>
          <w:tcPr>
            <w:tcW w:w="4861" w:type="dxa"/>
            <w:tcBorders>
              <w:top w:val="single" w:sz="4" w:space="0" w:color="auto"/>
              <w:left w:val="single" w:sz="4" w:space="0" w:color="auto"/>
              <w:bottom w:val="single" w:sz="4" w:space="0" w:color="auto"/>
              <w:right w:val="single" w:sz="4" w:space="0" w:color="auto"/>
            </w:tcBorders>
            <w:hideMark/>
          </w:tcPr>
          <w:p w14:paraId="7B8E0CF3" w14:textId="0B554C7A" w:rsidR="001039F8" w:rsidRPr="00793D31" w:rsidRDefault="001039F8" w:rsidP="001039F8">
            <w:pPr>
              <w:contextualSpacing/>
              <w:rPr>
                <w:sz w:val="22"/>
              </w:rPr>
            </w:pPr>
            <w:r w:rsidRPr="00793D31">
              <w:rPr>
                <w:sz w:val="22"/>
              </w:rPr>
              <w:t xml:space="preserve">1. O₂,  </w:t>
            </w:r>
            <w:r w:rsidR="00942895" w:rsidRPr="00793D31">
              <w:rPr>
                <w:sz w:val="22"/>
              </w:rPr>
              <w:t>0</w:t>
            </w:r>
            <w:r w:rsidRPr="00793D31">
              <w:rPr>
                <w:sz w:val="22"/>
              </w:rPr>
              <w:t xml:space="preserve"> - </w:t>
            </w:r>
            <w:r w:rsidR="00781D34" w:rsidRPr="00793D31">
              <w:rPr>
                <w:sz w:val="22"/>
              </w:rPr>
              <w:t>≥</w:t>
            </w:r>
            <w:r w:rsidRPr="00793D31">
              <w:rPr>
                <w:sz w:val="22"/>
              </w:rPr>
              <w:t xml:space="preserve"> 15 l/min</w:t>
            </w:r>
          </w:p>
          <w:p w14:paraId="1393CCC7" w14:textId="1390D5ED" w:rsidR="001039F8" w:rsidRPr="00793D31" w:rsidRDefault="001039F8" w:rsidP="001039F8">
            <w:pPr>
              <w:contextualSpacing/>
              <w:rPr>
                <w:sz w:val="22"/>
              </w:rPr>
            </w:pPr>
            <w:r w:rsidRPr="00793D31">
              <w:rPr>
                <w:sz w:val="22"/>
              </w:rPr>
              <w:t xml:space="preserve">2. Oras, 0 - </w:t>
            </w:r>
            <w:r w:rsidR="00781D34" w:rsidRPr="00793D31">
              <w:rPr>
                <w:sz w:val="22"/>
              </w:rPr>
              <w:t>≥</w:t>
            </w:r>
            <w:r w:rsidRPr="00793D31">
              <w:rPr>
                <w:sz w:val="22"/>
              </w:rPr>
              <w:t xml:space="preserve"> 15 l/min</w:t>
            </w:r>
          </w:p>
          <w:p w14:paraId="2823A392" w14:textId="61B180B0" w:rsidR="001039F8" w:rsidRPr="00793D31" w:rsidRDefault="001039F8" w:rsidP="001039F8">
            <w:pPr>
              <w:contextualSpacing/>
              <w:rPr>
                <w:sz w:val="22"/>
              </w:rPr>
            </w:pPr>
            <w:r w:rsidRPr="00793D31">
              <w:rPr>
                <w:sz w:val="22"/>
              </w:rPr>
              <w:t xml:space="preserve">3. N₂O, 0 - </w:t>
            </w:r>
            <w:r w:rsidR="00781D34" w:rsidRPr="00793D31">
              <w:rPr>
                <w:sz w:val="22"/>
              </w:rPr>
              <w:t>≥</w:t>
            </w:r>
            <w:r w:rsidRPr="00793D31">
              <w:rPr>
                <w:sz w:val="22"/>
              </w:rPr>
              <w:t xml:space="preserve"> 1</w:t>
            </w:r>
            <w:r w:rsidR="008831FB" w:rsidRPr="00793D31">
              <w:rPr>
                <w:sz w:val="22"/>
              </w:rPr>
              <w:t>0</w:t>
            </w:r>
            <w:r w:rsidRPr="00793D31">
              <w:rPr>
                <w:sz w:val="22"/>
              </w:rPr>
              <w:t xml:space="preserve"> l/min</w:t>
            </w:r>
          </w:p>
        </w:tc>
      </w:tr>
      <w:tr w:rsidR="001039F8" w:rsidRPr="00793D31" w14:paraId="24EB38CE" w14:textId="77777777" w:rsidTr="004A16CC">
        <w:tc>
          <w:tcPr>
            <w:tcW w:w="847" w:type="dxa"/>
            <w:tcBorders>
              <w:top w:val="single" w:sz="4" w:space="0" w:color="auto"/>
              <w:left w:val="single" w:sz="4" w:space="0" w:color="auto"/>
              <w:bottom w:val="single" w:sz="4" w:space="0" w:color="auto"/>
              <w:right w:val="single" w:sz="4" w:space="0" w:color="auto"/>
            </w:tcBorders>
          </w:tcPr>
          <w:p w14:paraId="305E8EBA" w14:textId="5A3D0772" w:rsidR="001039F8" w:rsidRPr="00793D31" w:rsidRDefault="001039F8" w:rsidP="001039F8">
            <w:pPr>
              <w:contextualSpacing/>
              <w:jc w:val="center"/>
              <w:rPr>
                <w:color w:val="000000"/>
                <w:sz w:val="22"/>
              </w:rPr>
            </w:pPr>
            <w:r w:rsidRPr="00793D31">
              <w:rPr>
                <w:color w:val="000000"/>
                <w:sz w:val="22"/>
              </w:rPr>
              <w:t>1.</w:t>
            </w:r>
            <w:r w:rsidR="00257633" w:rsidRPr="00793D31">
              <w:rPr>
                <w:color w:val="000000"/>
                <w:sz w:val="22"/>
              </w:rPr>
              <w:t>5</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hideMark/>
          </w:tcPr>
          <w:p w14:paraId="36963C9A" w14:textId="76056BB9" w:rsidR="001039F8" w:rsidRPr="00793D31" w:rsidRDefault="00BB0A3A" w:rsidP="0049570B">
            <w:pPr>
              <w:contextualSpacing/>
              <w:rPr>
                <w:sz w:val="22"/>
              </w:rPr>
            </w:pPr>
            <w:r w:rsidRPr="00793D31">
              <w:rPr>
                <w:sz w:val="22"/>
              </w:rPr>
              <w:t>Papildomas O</w:t>
            </w:r>
            <w:r w:rsidRPr="00793D31">
              <w:rPr>
                <w:sz w:val="22"/>
                <w:vertAlign w:val="subscript"/>
              </w:rPr>
              <w:t>2</w:t>
            </w:r>
            <w:r w:rsidRPr="00793D31">
              <w:rPr>
                <w:sz w:val="22"/>
              </w:rPr>
              <w:t xml:space="preserve"> tiekimo išvadas</w:t>
            </w:r>
          </w:p>
        </w:tc>
        <w:tc>
          <w:tcPr>
            <w:tcW w:w="4861" w:type="dxa"/>
            <w:tcBorders>
              <w:top w:val="single" w:sz="4" w:space="0" w:color="auto"/>
              <w:left w:val="single" w:sz="4" w:space="0" w:color="auto"/>
              <w:bottom w:val="single" w:sz="4" w:space="0" w:color="auto"/>
              <w:right w:val="single" w:sz="4" w:space="0" w:color="auto"/>
            </w:tcBorders>
            <w:hideMark/>
          </w:tcPr>
          <w:p w14:paraId="78DF2DC1" w14:textId="2664E934" w:rsidR="001039F8" w:rsidRPr="00793D31" w:rsidRDefault="00BB0A3A" w:rsidP="001039F8">
            <w:pPr>
              <w:pStyle w:val="Sraopastraipa"/>
              <w:spacing w:after="0" w:line="240" w:lineRule="auto"/>
              <w:ind w:left="0"/>
              <w:rPr>
                <w:rFonts w:ascii="Times New Roman" w:hAnsi="Times New Roman"/>
              </w:rPr>
            </w:pPr>
            <w:r w:rsidRPr="00793D31">
              <w:rPr>
                <w:rFonts w:ascii="Times New Roman" w:eastAsia="NSimSun" w:hAnsi="Times New Roman"/>
                <w:kern w:val="3"/>
                <w:lang w:eastAsia="zh-CN" w:bidi="hi-IN"/>
              </w:rPr>
              <w:t xml:space="preserve">0 </w:t>
            </w:r>
            <w:r w:rsidR="00622B08" w:rsidRPr="00793D31">
              <w:rPr>
                <w:rFonts w:ascii="Times New Roman" w:eastAsia="NSimSun" w:hAnsi="Times New Roman"/>
                <w:kern w:val="3"/>
                <w:lang w:eastAsia="zh-CN" w:bidi="hi-IN"/>
              </w:rPr>
              <w:t>-</w:t>
            </w:r>
            <w:r w:rsidRPr="00793D31">
              <w:rPr>
                <w:rFonts w:ascii="Times New Roman" w:eastAsia="NSimSun" w:hAnsi="Times New Roman"/>
                <w:kern w:val="3"/>
                <w:lang w:eastAsia="zh-CN" w:bidi="hi-IN"/>
              </w:rPr>
              <w:t xml:space="preserve"> ≥ 15 l/min</w:t>
            </w:r>
          </w:p>
        </w:tc>
      </w:tr>
      <w:tr w:rsidR="00F97C7A" w:rsidRPr="00793D31" w14:paraId="14FC4D60" w14:textId="77777777" w:rsidTr="004A16CC">
        <w:tc>
          <w:tcPr>
            <w:tcW w:w="847" w:type="dxa"/>
            <w:tcBorders>
              <w:top w:val="single" w:sz="4" w:space="0" w:color="auto"/>
              <w:left w:val="single" w:sz="4" w:space="0" w:color="auto"/>
              <w:bottom w:val="single" w:sz="4" w:space="0" w:color="auto"/>
              <w:right w:val="single" w:sz="4" w:space="0" w:color="auto"/>
            </w:tcBorders>
          </w:tcPr>
          <w:p w14:paraId="420F2DA9" w14:textId="079440A4" w:rsidR="00F97C7A" w:rsidRPr="00793D31" w:rsidRDefault="001039F8" w:rsidP="001039F8">
            <w:pPr>
              <w:contextualSpacing/>
              <w:jc w:val="center"/>
              <w:rPr>
                <w:color w:val="000000"/>
                <w:sz w:val="22"/>
              </w:rPr>
            </w:pPr>
            <w:r w:rsidRPr="00793D31">
              <w:rPr>
                <w:color w:val="000000"/>
                <w:sz w:val="22"/>
              </w:rPr>
              <w:t>1.</w:t>
            </w:r>
            <w:r w:rsidR="00257633" w:rsidRPr="00793D31">
              <w:rPr>
                <w:color w:val="000000"/>
                <w:sz w:val="22"/>
              </w:rPr>
              <w:t>6</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hideMark/>
          </w:tcPr>
          <w:p w14:paraId="5B577B5E" w14:textId="295EFB06" w:rsidR="00F97C7A" w:rsidRPr="00793D31" w:rsidRDefault="00781D34" w:rsidP="00FB129E">
            <w:pPr>
              <w:contextualSpacing/>
              <w:rPr>
                <w:sz w:val="22"/>
              </w:rPr>
            </w:pPr>
            <w:bookmarkStart w:id="9" w:name="_Hlk153439524"/>
            <w:r w:rsidRPr="00793D31">
              <w:rPr>
                <w:sz w:val="22"/>
              </w:rPr>
              <w:t>Bendras kvėpavimo sistemos tūris be CO₂ absorberio talpos tūr</w:t>
            </w:r>
            <w:bookmarkEnd w:id="9"/>
            <w:r w:rsidRPr="00793D31">
              <w:rPr>
                <w:sz w:val="22"/>
              </w:rPr>
              <w:t>io</w:t>
            </w:r>
          </w:p>
        </w:tc>
        <w:tc>
          <w:tcPr>
            <w:tcW w:w="4861" w:type="dxa"/>
            <w:tcBorders>
              <w:top w:val="single" w:sz="4" w:space="0" w:color="auto"/>
              <w:left w:val="single" w:sz="4" w:space="0" w:color="auto"/>
              <w:bottom w:val="single" w:sz="4" w:space="0" w:color="auto"/>
              <w:right w:val="single" w:sz="4" w:space="0" w:color="auto"/>
            </w:tcBorders>
            <w:hideMark/>
          </w:tcPr>
          <w:p w14:paraId="4624B039" w14:textId="25B85ECB" w:rsidR="00F97C7A" w:rsidRPr="00793D31" w:rsidRDefault="00F97C7A" w:rsidP="001039F8">
            <w:pPr>
              <w:contextualSpacing/>
              <w:rPr>
                <w:sz w:val="22"/>
              </w:rPr>
            </w:pPr>
            <w:bookmarkStart w:id="10" w:name="_Hlk153439527"/>
            <w:r w:rsidRPr="00793D31">
              <w:rPr>
                <w:sz w:val="22"/>
              </w:rPr>
              <w:t xml:space="preserve">≤ </w:t>
            </w:r>
            <w:r w:rsidR="00781D34" w:rsidRPr="00793D31">
              <w:rPr>
                <w:sz w:val="22"/>
              </w:rPr>
              <w:t>22</w:t>
            </w:r>
            <w:r w:rsidR="004A3357" w:rsidRPr="00793D31">
              <w:rPr>
                <w:sz w:val="22"/>
              </w:rPr>
              <w:t>0</w:t>
            </w:r>
            <w:r w:rsidRPr="00793D31">
              <w:rPr>
                <w:sz w:val="22"/>
              </w:rPr>
              <w:t>0 ml</w:t>
            </w:r>
            <w:bookmarkEnd w:id="10"/>
          </w:p>
        </w:tc>
      </w:tr>
      <w:tr w:rsidR="00F97C7A" w:rsidRPr="00793D31" w14:paraId="0A45C295" w14:textId="77777777" w:rsidTr="004A16CC">
        <w:tc>
          <w:tcPr>
            <w:tcW w:w="847" w:type="dxa"/>
            <w:tcBorders>
              <w:top w:val="single" w:sz="4" w:space="0" w:color="auto"/>
              <w:left w:val="single" w:sz="4" w:space="0" w:color="auto"/>
              <w:bottom w:val="single" w:sz="4" w:space="0" w:color="auto"/>
              <w:right w:val="single" w:sz="4" w:space="0" w:color="auto"/>
            </w:tcBorders>
          </w:tcPr>
          <w:p w14:paraId="62F3EF92" w14:textId="2964D7C2" w:rsidR="00F97C7A" w:rsidRPr="00793D31" w:rsidRDefault="001039F8" w:rsidP="001039F8">
            <w:pPr>
              <w:contextualSpacing/>
              <w:jc w:val="center"/>
              <w:rPr>
                <w:color w:val="000000"/>
                <w:sz w:val="22"/>
              </w:rPr>
            </w:pPr>
            <w:r w:rsidRPr="00793D31">
              <w:rPr>
                <w:color w:val="000000"/>
                <w:sz w:val="22"/>
              </w:rPr>
              <w:t>1.</w:t>
            </w:r>
            <w:r w:rsidR="00257633" w:rsidRPr="00793D31">
              <w:rPr>
                <w:color w:val="000000"/>
                <w:sz w:val="22"/>
              </w:rPr>
              <w:t>7</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hideMark/>
          </w:tcPr>
          <w:p w14:paraId="433AA328" w14:textId="77777777" w:rsidR="00F97C7A" w:rsidRPr="00793D31" w:rsidRDefault="00F97C7A" w:rsidP="005F50DF">
            <w:pPr>
              <w:contextualSpacing/>
              <w:rPr>
                <w:sz w:val="22"/>
              </w:rPr>
            </w:pPr>
            <w:r w:rsidRPr="00793D31">
              <w:rPr>
                <w:sz w:val="22"/>
              </w:rPr>
              <w:t>Kvėpavimo ciklo nuotėkio kompensavimas ir automatinis standumo kompensavimas</w:t>
            </w:r>
          </w:p>
        </w:tc>
        <w:tc>
          <w:tcPr>
            <w:tcW w:w="4861" w:type="dxa"/>
            <w:tcBorders>
              <w:top w:val="single" w:sz="4" w:space="0" w:color="auto"/>
              <w:left w:val="single" w:sz="4" w:space="0" w:color="auto"/>
              <w:bottom w:val="single" w:sz="4" w:space="0" w:color="auto"/>
              <w:right w:val="single" w:sz="4" w:space="0" w:color="auto"/>
            </w:tcBorders>
            <w:hideMark/>
          </w:tcPr>
          <w:p w14:paraId="3B921DAF" w14:textId="77777777" w:rsidR="00F97C7A" w:rsidRPr="00793D31" w:rsidRDefault="00F97C7A" w:rsidP="001039F8">
            <w:pPr>
              <w:contextualSpacing/>
              <w:rPr>
                <w:sz w:val="22"/>
              </w:rPr>
            </w:pPr>
            <w:r w:rsidRPr="00793D31">
              <w:rPr>
                <w:sz w:val="22"/>
              </w:rPr>
              <w:t>Būtina</w:t>
            </w:r>
          </w:p>
        </w:tc>
      </w:tr>
      <w:tr w:rsidR="00047B0D" w:rsidRPr="00793D31" w14:paraId="73A26E0C" w14:textId="77777777" w:rsidTr="004A16CC">
        <w:trPr>
          <w:trHeight w:val="158"/>
        </w:trPr>
        <w:tc>
          <w:tcPr>
            <w:tcW w:w="847" w:type="dxa"/>
            <w:tcBorders>
              <w:top w:val="single" w:sz="4" w:space="0" w:color="auto"/>
              <w:left w:val="single" w:sz="4" w:space="0" w:color="auto"/>
              <w:bottom w:val="single" w:sz="4" w:space="0" w:color="auto"/>
              <w:right w:val="single" w:sz="4" w:space="0" w:color="auto"/>
            </w:tcBorders>
          </w:tcPr>
          <w:p w14:paraId="05147D58" w14:textId="671C60BC" w:rsidR="001039F8" w:rsidRPr="00793D31" w:rsidRDefault="001039F8" w:rsidP="001039F8">
            <w:pPr>
              <w:contextualSpacing/>
              <w:jc w:val="center"/>
              <w:rPr>
                <w:sz w:val="22"/>
              </w:rPr>
            </w:pPr>
            <w:bookmarkStart w:id="11" w:name="_Hlk65016609"/>
            <w:r w:rsidRPr="00793D31">
              <w:rPr>
                <w:sz w:val="22"/>
              </w:rPr>
              <w:t>1.</w:t>
            </w:r>
            <w:r w:rsidR="00257633" w:rsidRPr="00793D31">
              <w:rPr>
                <w:sz w:val="22"/>
              </w:rPr>
              <w:t>8</w:t>
            </w:r>
            <w:r w:rsidRPr="00793D31">
              <w:rPr>
                <w:sz w:val="22"/>
              </w:rPr>
              <w:t>.</w:t>
            </w:r>
          </w:p>
        </w:tc>
        <w:tc>
          <w:tcPr>
            <w:tcW w:w="4254" w:type="dxa"/>
            <w:tcBorders>
              <w:top w:val="single" w:sz="4" w:space="0" w:color="auto"/>
              <w:left w:val="single" w:sz="4" w:space="0" w:color="auto"/>
              <w:bottom w:val="single" w:sz="4" w:space="0" w:color="auto"/>
              <w:right w:val="single" w:sz="4" w:space="0" w:color="auto"/>
            </w:tcBorders>
          </w:tcPr>
          <w:p w14:paraId="7E1955CF" w14:textId="71A2DCEA" w:rsidR="001039F8" w:rsidRPr="00793D31" w:rsidRDefault="001039F8" w:rsidP="005F50DF">
            <w:pPr>
              <w:contextualSpacing/>
              <w:rPr>
                <w:sz w:val="22"/>
              </w:rPr>
            </w:pPr>
            <w:bookmarkStart w:id="12" w:name="_Hlk65019301"/>
            <w:r w:rsidRPr="00793D31">
              <w:rPr>
                <w:sz w:val="22"/>
              </w:rPr>
              <w:t>Anestezijos sistemos modulinis dizain</w:t>
            </w:r>
            <w:bookmarkEnd w:id="12"/>
            <w:r w:rsidRPr="00793D31">
              <w:rPr>
                <w:sz w:val="22"/>
              </w:rPr>
              <w:t xml:space="preserve">as </w:t>
            </w:r>
          </w:p>
        </w:tc>
        <w:tc>
          <w:tcPr>
            <w:tcW w:w="4861" w:type="dxa"/>
            <w:tcBorders>
              <w:top w:val="single" w:sz="4" w:space="0" w:color="auto"/>
              <w:left w:val="single" w:sz="4" w:space="0" w:color="auto"/>
              <w:bottom w:val="single" w:sz="4" w:space="0" w:color="auto"/>
              <w:right w:val="single" w:sz="4" w:space="0" w:color="auto"/>
            </w:tcBorders>
          </w:tcPr>
          <w:p w14:paraId="62CD28C8" w14:textId="13EAB012" w:rsidR="001039F8" w:rsidRPr="00793D31" w:rsidRDefault="008831FB" w:rsidP="001039F8">
            <w:pPr>
              <w:contextualSpacing/>
              <w:rPr>
                <w:sz w:val="22"/>
              </w:rPr>
            </w:pPr>
            <w:r w:rsidRPr="00793D31">
              <w:rPr>
                <w:sz w:val="22"/>
              </w:rPr>
              <w:t>Suderinamas su šalutinės t</w:t>
            </w:r>
            <w:r w:rsidR="00317C5B" w:rsidRPr="00793D31">
              <w:rPr>
                <w:sz w:val="22"/>
              </w:rPr>
              <w:t>ė</w:t>
            </w:r>
            <w:r w:rsidRPr="00793D31">
              <w:rPr>
                <w:sz w:val="22"/>
              </w:rPr>
              <w:t xml:space="preserve">kmės </w:t>
            </w:r>
            <w:r w:rsidR="001039F8" w:rsidRPr="00793D31">
              <w:rPr>
                <w:sz w:val="22"/>
              </w:rPr>
              <w:t>CO</w:t>
            </w:r>
            <w:r w:rsidR="001039F8" w:rsidRPr="00793D31">
              <w:rPr>
                <w:sz w:val="22"/>
                <w:vertAlign w:val="subscript"/>
              </w:rPr>
              <w:t>2</w:t>
            </w:r>
            <w:r w:rsidR="001039F8" w:rsidRPr="00793D31">
              <w:rPr>
                <w:sz w:val="22"/>
              </w:rPr>
              <w:t xml:space="preserve"> </w:t>
            </w:r>
            <w:proofErr w:type="spellStart"/>
            <w:r w:rsidR="001039F8" w:rsidRPr="00793D31">
              <w:rPr>
                <w:sz w:val="22"/>
              </w:rPr>
              <w:t>kapnografijos</w:t>
            </w:r>
            <w:proofErr w:type="spellEnd"/>
            <w:r w:rsidR="001039F8" w:rsidRPr="00793D31">
              <w:rPr>
                <w:sz w:val="22"/>
              </w:rPr>
              <w:t xml:space="preserve"> moduli</w:t>
            </w:r>
            <w:r w:rsidRPr="00793D31">
              <w:rPr>
                <w:sz w:val="22"/>
              </w:rPr>
              <w:t>u</w:t>
            </w:r>
          </w:p>
        </w:tc>
      </w:tr>
      <w:bookmarkEnd w:id="11"/>
      <w:tr w:rsidR="00047B0D" w:rsidRPr="00793D31" w14:paraId="2C7BB08C" w14:textId="77777777" w:rsidTr="004A16CC">
        <w:tc>
          <w:tcPr>
            <w:tcW w:w="847" w:type="dxa"/>
            <w:tcBorders>
              <w:top w:val="single" w:sz="4" w:space="0" w:color="auto"/>
              <w:left w:val="single" w:sz="4" w:space="0" w:color="auto"/>
              <w:bottom w:val="single" w:sz="4" w:space="0" w:color="auto"/>
              <w:right w:val="single" w:sz="4" w:space="0" w:color="auto"/>
            </w:tcBorders>
          </w:tcPr>
          <w:p w14:paraId="3916E439" w14:textId="7A5D49B6" w:rsidR="0049570B" w:rsidRPr="00793D31" w:rsidRDefault="001039F8" w:rsidP="001039F8">
            <w:pPr>
              <w:contextualSpacing/>
              <w:jc w:val="center"/>
              <w:rPr>
                <w:sz w:val="22"/>
              </w:rPr>
            </w:pPr>
            <w:r w:rsidRPr="00793D31">
              <w:rPr>
                <w:sz w:val="22"/>
              </w:rPr>
              <w:t>1.</w:t>
            </w:r>
            <w:r w:rsidR="00257633" w:rsidRPr="00793D31">
              <w:rPr>
                <w:sz w:val="22"/>
              </w:rPr>
              <w:t>9</w:t>
            </w:r>
            <w:r w:rsidRPr="00793D31">
              <w:rPr>
                <w:sz w:val="22"/>
              </w:rPr>
              <w:t>.</w:t>
            </w:r>
          </w:p>
        </w:tc>
        <w:tc>
          <w:tcPr>
            <w:tcW w:w="4254" w:type="dxa"/>
            <w:tcBorders>
              <w:top w:val="single" w:sz="4" w:space="0" w:color="auto"/>
              <w:left w:val="single" w:sz="4" w:space="0" w:color="auto"/>
              <w:bottom w:val="single" w:sz="4" w:space="0" w:color="auto"/>
              <w:right w:val="single" w:sz="4" w:space="0" w:color="auto"/>
            </w:tcBorders>
          </w:tcPr>
          <w:p w14:paraId="3E3E3759" w14:textId="3E8BFD6A" w:rsidR="0049570B" w:rsidRPr="00793D31" w:rsidRDefault="0049570B" w:rsidP="0049570B">
            <w:pPr>
              <w:contextualSpacing/>
              <w:rPr>
                <w:sz w:val="22"/>
              </w:rPr>
            </w:pPr>
            <w:r w:rsidRPr="00793D31">
              <w:rPr>
                <w:sz w:val="22"/>
              </w:rPr>
              <w:t>Didžiausias dujų srautas</w:t>
            </w:r>
          </w:p>
        </w:tc>
        <w:tc>
          <w:tcPr>
            <w:tcW w:w="4861" w:type="dxa"/>
            <w:tcBorders>
              <w:top w:val="single" w:sz="4" w:space="0" w:color="auto"/>
              <w:left w:val="single" w:sz="4" w:space="0" w:color="auto"/>
              <w:bottom w:val="single" w:sz="4" w:space="0" w:color="auto"/>
              <w:right w:val="single" w:sz="4" w:space="0" w:color="auto"/>
            </w:tcBorders>
          </w:tcPr>
          <w:p w14:paraId="73DE2699" w14:textId="2AE1B227" w:rsidR="0049570B" w:rsidRPr="00793D31" w:rsidRDefault="0049570B" w:rsidP="001039F8">
            <w:pPr>
              <w:contextualSpacing/>
              <w:rPr>
                <w:sz w:val="22"/>
              </w:rPr>
            </w:pPr>
            <w:r w:rsidRPr="00793D31">
              <w:rPr>
                <w:sz w:val="22"/>
              </w:rPr>
              <w:t>≥ 180 l/min</w:t>
            </w:r>
          </w:p>
        </w:tc>
      </w:tr>
      <w:tr w:rsidR="00047B0D" w:rsidRPr="00793D31" w14:paraId="0E1B492E" w14:textId="77777777" w:rsidTr="004A16CC">
        <w:tc>
          <w:tcPr>
            <w:tcW w:w="847" w:type="dxa"/>
            <w:tcBorders>
              <w:top w:val="single" w:sz="4" w:space="0" w:color="auto"/>
              <w:left w:val="single" w:sz="4" w:space="0" w:color="auto"/>
              <w:bottom w:val="single" w:sz="4" w:space="0" w:color="auto"/>
              <w:right w:val="single" w:sz="4" w:space="0" w:color="auto"/>
            </w:tcBorders>
          </w:tcPr>
          <w:p w14:paraId="380B738D" w14:textId="5B5BE4E1" w:rsidR="0049570B" w:rsidRPr="00793D31" w:rsidRDefault="001039F8" w:rsidP="001039F8">
            <w:pPr>
              <w:contextualSpacing/>
              <w:jc w:val="center"/>
              <w:rPr>
                <w:sz w:val="22"/>
              </w:rPr>
            </w:pPr>
            <w:r w:rsidRPr="00793D31">
              <w:rPr>
                <w:sz w:val="22"/>
              </w:rPr>
              <w:t>1.1</w:t>
            </w:r>
            <w:r w:rsidR="00257633" w:rsidRPr="00793D31">
              <w:rPr>
                <w:sz w:val="22"/>
              </w:rPr>
              <w:t>0</w:t>
            </w:r>
            <w:r w:rsidRPr="00793D31">
              <w:rPr>
                <w:sz w:val="22"/>
              </w:rPr>
              <w:t>.</w:t>
            </w:r>
          </w:p>
        </w:tc>
        <w:tc>
          <w:tcPr>
            <w:tcW w:w="4254" w:type="dxa"/>
            <w:tcBorders>
              <w:top w:val="single" w:sz="4" w:space="0" w:color="auto"/>
              <w:left w:val="single" w:sz="4" w:space="0" w:color="auto"/>
              <w:bottom w:val="single" w:sz="4" w:space="0" w:color="auto"/>
              <w:right w:val="single" w:sz="4" w:space="0" w:color="auto"/>
            </w:tcBorders>
            <w:hideMark/>
          </w:tcPr>
          <w:p w14:paraId="2A5CC92E" w14:textId="0FBFEEF3" w:rsidR="0049570B" w:rsidRPr="00793D31" w:rsidRDefault="001039F8" w:rsidP="0049570B">
            <w:pPr>
              <w:contextualSpacing/>
              <w:rPr>
                <w:sz w:val="22"/>
              </w:rPr>
            </w:pPr>
            <w:r w:rsidRPr="00793D31">
              <w:rPr>
                <w:sz w:val="22"/>
              </w:rPr>
              <w:t>Kvėpavimo sistemoje cirkuliuojančių dujų pašildymas arba kitas sprendimas sumažinantis kondensato kontūre susidarymą</w:t>
            </w:r>
          </w:p>
        </w:tc>
        <w:tc>
          <w:tcPr>
            <w:tcW w:w="4861" w:type="dxa"/>
            <w:tcBorders>
              <w:top w:val="single" w:sz="4" w:space="0" w:color="auto"/>
              <w:left w:val="single" w:sz="4" w:space="0" w:color="auto"/>
              <w:bottom w:val="single" w:sz="4" w:space="0" w:color="auto"/>
              <w:right w:val="single" w:sz="4" w:space="0" w:color="auto"/>
            </w:tcBorders>
            <w:hideMark/>
          </w:tcPr>
          <w:p w14:paraId="449EC533" w14:textId="77777777" w:rsidR="0049570B" w:rsidRPr="00793D31" w:rsidRDefault="0049570B" w:rsidP="001039F8">
            <w:pPr>
              <w:contextualSpacing/>
              <w:rPr>
                <w:sz w:val="22"/>
              </w:rPr>
            </w:pPr>
            <w:r w:rsidRPr="00793D31">
              <w:rPr>
                <w:sz w:val="22"/>
              </w:rPr>
              <w:t>Būtina</w:t>
            </w:r>
          </w:p>
        </w:tc>
      </w:tr>
      <w:tr w:rsidR="0049570B" w:rsidRPr="00793D31" w14:paraId="4827975B" w14:textId="77777777" w:rsidTr="00DE3287">
        <w:trPr>
          <w:trHeight w:val="334"/>
        </w:trPr>
        <w:tc>
          <w:tcPr>
            <w:tcW w:w="847" w:type="dxa"/>
            <w:tcBorders>
              <w:top w:val="single" w:sz="4" w:space="0" w:color="auto"/>
              <w:left w:val="single" w:sz="4" w:space="0" w:color="auto"/>
              <w:bottom w:val="single" w:sz="4" w:space="0" w:color="auto"/>
              <w:right w:val="single" w:sz="4" w:space="0" w:color="auto"/>
            </w:tcBorders>
          </w:tcPr>
          <w:p w14:paraId="47D319D1" w14:textId="17719DE0" w:rsidR="0049570B" w:rsidRPr="00793D31" w:rsidRDefault="001039F8" w:rsidP="001039F8">
            <w:pPr>
              <w:contextualSpacing/>
              <w:jc w:val="center"/>
              <w:rPr>
                <w:color w:val="000000"/>
                <w:sz w:val="22"/>
              </w:rPr>
            </w:pPr>
            <w:r w:rsidRPr="00793D31">
              <w:rPr>
                <w:color w:val="000000"/>
                <w:sz w:val="22"/>
              </w:rPr>
              <w:t>1.1</w:t>
            </w:r>
            <w:r w:rsidR="00257633" w:rsidRPr="00793D31">
              <w:rPr>
                <w:color w:val="000000"/>
                <w:sz w:val="22"/>
              </w:rPr>
              <w:t>1</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hideMark/>
          </w:tcPr>
          <w:p w14:paraId="089231EF" w14:textId="4DE94817" w:rsidR="0049570B" w:rsidRPr="00793D31" w:rsidRDefault="0049570B" w:rsidP="0049570B">
            <w:pPr>
              <w:contextualSpacing/>
              <w:rPr>
                <w:sz w:val="22"/>
              </w:rPr>
            </w:pPr>
            <w:r w:rsidRPr="00793D31">
              <w:rPr>
                <w:sz w:val="22"/>
              </w:rPr>
              <w:t>Absorbento talpos tūris</w:t>
            </w:r>
          </w:p>
        </w:tc>
        <w:tc>
          <w:tcPr>
            <w:tcW w:w="4861" w:type="dxa"/>
            <w:tcBorders>
              <w:top w:val="single" w:sz="4" w:space="0" w:color="auto"/>
              <w:left w:val="single" w:sz="4" w:space="0" w:color="auto"/>
              <w:bottom w:val="single" w:sz="4" w:space="0" w:color="auto"/>
              <w:right w:val="single" w:sz="4" w:space="0" w:color="auto"/>
            </w:tcBorders>
            <w:hideMark/>
          </w:tcPr>
          <w:p w14:paraId="6B924A7B" w14:textId="1A5DD44E" w:rsidR="0049570B" w:rsidRPr="00793D31" w:rsidRDefault="00781D34" w:rsidP="00DE3287">
            <w:pPr>
              <w:contextualSpacing/>
              <w:rPr>
                <w:sz w:val="22"/>
              </w:rPr>
            </w:pPr>
            <w:r w:rsidRPr="00793D31">
              <w:rPr>
                <w:sz w:val="22"/>
              </w:rPr>
              <w:t>≥</w:t>
            </w:r>
            <w:r w:rsidR="0049570B" w:rsidRPr="00793D31">
              <w:rPr>
                <w:sz w:val="22"/>
              </w:rPr>
              <w:t xml:space="preserve"> 1500 ml</w:t>
            </w:r>
          </w:p>
        </w:tc>
      </w:tr>
      <w:tr w:rsidR="0049570B" w:rsidRPr="00793D31" w14:paraId="3172BFA9" w14:textId="77777777" w:rsidTr="004A16CC">
        <w:tc>
          <w:tcPr>
            <w:tcW w:w="847" w:type="dxa"/>
            <w:tcBorders>
              <w:top w:val="single" w:sz="4" w:space="0" w:color="auto"/>
              <w:left w:val="single" w:sz="4" w:space="0" w:color="auto"/>
              <w:bottom w:val="single" w:sz="4" w:space="0" w:color="auto"/>
              <w:right w:val="single" w:sz="4" w:space="0" w:color="auto"/>
            </w:tcBorders>
          </w:tcPr>
          <w:p w14:paraId="727FCE58" w14:textId="452036A5" w:rsidR="0049570B" w:rsidRPr="00793D31" w:rsidRDefault="001039F8" w:rsidP="001039F8">
            <w:pPr>
              <w:contextualSpacing/>
              <w:jc w:val="center"/>
              <w:rPr>
                <w:color w:val="000000"/>
                <w:sz w:val="22"/>
              </w:rPr>
            </w:pPr>
            <w:r w:rsidRPr="00793D31">
              <w:rPr>
                <w:color w:val="000000"/>
                <w:sz w:val="22"/>
              </w:rPr>
              <w:t>1.</w:t>
            </w:r>
            <w:r w:rsidR="00942895" w:rsidRPr="00793D31">
              <w:rPr>
                <w:color w:val="000000"/>
                <w:sz w:val="22"/>
              </w:rPr>
              <w:t>1</w:t>
            </w:r>
            <w:r w:rsidR="00257633" w:rsidRPr="00793D31">
              <w:rPr>
                <w:color w:val="000000"/>
                <w:sz w:val="22"/>
              </w:rPr>
              <w:t>2</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hideMark/>
          </w:tcPr>
          <w:p w14:paraId="2C1C06B2" w14:textId="18FD2877" w:rsidR="0049570B" w:rsidRPr="00793D31" w:rsidRDefault="00927E17" w:rsidP="0049570B">
            <w:pPr>
              <w:contextualSpacing/>
              <w:rPr>
                <w:sz w:val="22"/>
              </w:rPr>
            </w:pPr>
            <w:bookmarkStart w:id="13" w:name="_Hlk152832916"/>
            <w:r w:rsidRPr="00793D31">
              <w:rPr>
                <w:noProof/>
                <w:sz w:val="22"/>
              </w:rPr>
              <w:t>Greit</w:t>
            </w:r>
            <w:r w:rsidR="00942895" w:rsidRPr="00793D31">
              <w:rPr>
                <w:noProof/>
                <w:sz w:val="22"/>
              </w:rPr>
              <w:t>as</w:t>
            </w:r>
            <w:r w:rsidRPr="00793D31">
              <w:rPr>
                <w:noProof/>
                <w:sz w:val="22"/>
              </w:rPr>
              <w:t xml:space="preserve"> O</w:t>
            </w:r>
            <w:r w:rsidRPr="00793D31">
              <w:rPr>
                <w:noProof/>
                <w:sz w:val="22"/>
                <w:vertAlign w:val="subscript"/>
              </w:rPr>
              <w:t>2</w:t>
            </w:r>
            <w:r w:rsidRPr="00793D31">
              <w:rPr>
                <w:noProof/>
                <w:sz w:val="22"/>
              </w:rPr>
              <w:t xml:space="preserve"> padavim</w:t>
            </w:r>
            <w:r w:rsidR="00942895" w:rsidRPr="00793D31">
              <w:rPr>
                <w:noProof/>
                <w:sz w:val="22"/>
              </w:rPr>
              <w:t>as</w:t>
            </w:r>
            <w:r w:rsidRPr="00793D31">
              <w:rPr>
                <w:noProof/>
                <w:sz w:val="22"/>
              </w:rPr>
              <w:t xml:space="preserve"> į kvėpavimo kontūrą </w:t>
            </w:r>
            <w:bookmarkEnd w:id="13"/>
          </w:p>
        </w:tc>
        <w:tc>
          <w:tcPr>
            <w:tcW w:w="4861" w:type="dxa"/>
            <w:tcBorders>
              <w:top w:val="single" w:sz="4" w:space="0" w:color="auto"/>
              <w:left w:val="single" w:sz="4" w:space="0" w:color="auto"/>
              <w:bottom w:val="single" w:sz="4" w:space="0" w:color="auto"/>
              <w:right w:val="single" w:sz="4" w:space="0" w:color="auto"/>
            </w:tcBorders>
            <w:hideMark/>
          </w:tcPr>
          <w:p w14:paraId="4A39B6E7" w14:textId="159571BF" w:rsidR="0049570B" w:rsidRPr="00793D31" w:rsidRDefault="00927E17" w:rsidP="001039F8">
            <w:pPr>
              <w:contextualSpacing/>
              <w:rPr>
                <w:sz w:val="22"/>
              </w:rPr>
            </w:pPr>
            <w:r w:rsidRPr="00793D31">
              <w:rPr>
                <w:noProof/>
                <w:sz w:val="22"/>
              </w:rPr>
              <w:t>≥ 25 l/min</w:t>
            </w:r>
          </w:p>
        </w:tc>
      </w:tr>
      <w:bookmarkEnd w:id="4"/>
      <w:tr w:rsidR="00927E17" w:rsidRPr="00793D31" w14:paraId="03D00263" w14:textId="77777777" w:rsidTr="004A16CC">
        <w:tc>
          <w:tcPr>
            <w:tcW w:w="847" w:type="dxa"/>
            <w:tcBorders>
              <w:top w:val="single" w:sz="4" w:space="0" w:color="auto"/>
              <w:left w:val="single" w:sz="4" w:space="0" w:color="auto"/>
              <w:bottom w:val="single" w:sz="4" w:space="0" w:color="auto"/>
              <w:right w:val="single" w:sz="4" w:space="0" w:color="auto"/>
            </w:tcBorders>
          </w:tcPr>
          <w:p w14:paraId="65651A2D" w14:textId="61AF2FA4" w:rsidR="00927E17" w:rsidRPr="00793D31" w:rsidRDefault="001039F8" w:rsidP="001039F8">
            <w:pPr>
              <w:contextualSpacing/>
              <w:jc w:val="center"/>
              <w:rPr>
                <w:sz w:val="22"/>
              </w:rPr>
            </w:pPr>
            <w:r w:rsidRPr="00793D31">
              <w:rPr>
                <w:sz w:val="22"/>
              </w:rPr>
              <w:t>1.</w:t>
            </w:r>
            <w:r w:rsidR="00942895" w:rsidRPr="00793D31">
              <w:rPr>
                <w:sz w:val="22"/>
              </w:rPr>
              <w:t>1</w:t>
            </w:r>
            <w:r w:rsidR="00257633" w:rsidRPr="00793D31">
              <w:rPr>
                <w:sz w:val="22"/>
              </w:rPr>
              <w:t>3</w:t>
            </w:r>
            <w:r w:rsidRPr="00793D31">
              <w:rPr>
                <w:sz w:val="22"/>
              </w:rPr>
              <w:t>.</w:t>
            </w:r>
          </w:p>
        </w:tc>
        <w:tc>
          <w:tcPr>
            <w:tcW w:w="4254" w:type="dxa"/>
            <w:tcBorders>
              <w:top w:val="single" w:sz="4" w:space="0" w:color="auto"/>
              <w:left w:val="single" w:sz="4" w:space="0" w:color="auto"/>
              <w:bottom w:val="single" w:sz="4" w:space="0" w:color="auto"/>
              <w:right w:val="single" w:sz="4" w:space="0" w:color="auto"/>
            </w:tcBorders>
          </w:tcPr>
          <w:p w14:paraId="72AA204A" w14:textId="1B3F33EF" w:rsidR="00927E17" w:rsidRPr="00793D31" w:rsidRDefault="00927E17" w:rsidP="00927E17">
            <w:pPr>
              <w:contextualSpacing/>
              <w:rPr>
                <w:noProof/>
                <w:sz w:val="22"/>
              </w:rPr>
            </w:pPr>
            <w:r w:rsidRPr="00793D31">
              <w:rPr>
                <w:sz w:val="22"/>
              </w:rPr>
              <w:t xml:space="preserve">APL vožtuvas turi greito atleidimo funkciją (angl. </w:t>
            </w:r>
            <w:proofErr w:type="spellStart"/>
            <w:r w:rsidRPr="00793D31">
              <w:rPr>
                <w:sz w:val="22"/>
              </w:rPr>
              <w:t>quick</w:t>
            </w:r>
            <w:proofErr w:type="spellEnd"/>
            <w:r w:rsidRPr="00793D31">
              <w:rPr>
                <w:sz w:val="22"/>
              </w:rPr>
              <w:t xml:space="preserve"> </w:t>
            </w:r>
            <w:proofErr w:type="spellStart"/>
            <w:r w:rsidRPr="00793D31">
              <w:rPr>
                <w:sz w:val="22"/>
              </w:rPr>
              <w:t>release</w:t>
            </w:r>
            <w:proofErr w:type="spellEnd"/>
            <w:r w:rsidRPr="00793D31">
              <w:rPr>
                <w:sz w:val="22"/>
              </w:rPr>
              <w:t>)</w:t>
            </w:r>
            <w:r w:rsidR="00C662F2" w:rsidRPr="00793D31">
              <w:rPr>
                <w:sz w:val="22"/>
              </w:rPr>
              <w:t>.</w:t>
            </w:r>
          </w:p>
        </w:tc>
        <w:tc>
          <w:tcPr>
            <w:tcW w:w="4861" w:type="dxa"/>
            <w:tcBorders>
              <w:top w:val="single" w:sz="4" w:space="0" w:color="auto"/>
              <w:left w:val="single" w:sz="4" w:space="0" w:color="auto"/>
              <w:bottom w:val="single" w:sz="4" w:space="0" w:color="auto"/>
              <w:right w:val="single" w:sz="4" w:space="0" w:color="auto"/>
            </w:tcBorders>
          </w:tcPr>
          <w:p w14:paraId="03A59EF6" w14:textId="26EC91EC" w:rsidR="00927E17" w:rsidRPr="00793D31" w:rsidRDefault="00927E17" w:rsidP="001039F8">
            <w:pPr>
              <w:contextualSpacing/>
              <w:rPr>
                <w:noProof/>
                <w:sz w:val="22"/>
              </w:rPr>
            </w:pPr>
            <w:r w:rsidRPr="00793D31">
              <w:rPr>
                <w:noProof/>
                <w:sz w:val="22"/>
              </w:rPr>
              <w:t>Būtina</w:t>
            </w:r>
          </w:p>
        </w:tc>
      </w:tr>
      <w:tr w:rsidR="00927E17" w:rsidRPr="00793D31" w14:paraId="70F46EAA" w14:textId="77777777" w:rsidTr="004A16CC">
        <w:tc>
          <w:tcPr>
            <w:tcW w:w="847" w:type="dxa"/>
            <w:tcBorders>
              <w:top w:val="single" w:sz="4" w:space="0" w:color="auto"/>
              <w:left w:val="single" w:sz="4" w:space="0" w:color="auto"/>
              <w:bottom w:val="single" w:sz="4" w:space="0" w:color="auto"/>
              <w:right w:val="single" w:sz="4" w:space="0" w:color="auto"/>
            </w:tcBorders>
          </w:tcPr>
          <w:p w14:paraId="1A2F909C" w14:textId="20308E63" w:rsidR="00927E17" w:rsidRPr="00793D31" w:rsidRDefault="001039F8" w:rsidP="001039F8">
            <w:pPr>
              <w:contextualSpacing/>
              <w:jc w:val="center"/>
              <w:rPr>
                <w:color w:val="000000"/>
                <w:sz w:val="22"/>
              </w:rPr>
            </w:pPr>
            <w:r w:rsidRPr="00793D31">
              <w:rPr>
                <w:color w:val="000000"/>
                <w:sz w:val="22"/>
              </w:rPr>
              <w:t>1.</w:t>
            </w:r>
            <w:r w:rsidR="00942895" w:rsidRPr="00793D31">
              <w:rPr>
                <w:color w:val="000000"/>
                <w:sz w:val="22"/>
              </w:rPr>
              <w:t>1</w:t>
            </w:r>
            <w:r w:rsidR="00257633" w:rsidRPr="00793D31">
              <w:rPr>
                <w:color w:val="000000"/>
                <w:sz w:val="22"/>
              </w:rPr>
              <w:t>4</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tcPr>
          <w:p w14:paraId="2DCB7ED3" w14:textId="3573D1AE" w:rsidR="00927E17" w:rsidRPr="00793D31" w:rsidRDefault="00927E17" w:rsidP="00927E17">
            <w:pPr>
              <w:contextualSpacing/>
              <w:rPr>
                <w:sz w:val="22"/>
              </w:rPr>
            </w:pPr>
            <w:r w:rsidRPr="00793D31">
              <w:rPr>
                <w:sz w:val="22"/>
              </w:rPr>
              <w:t>Ventiliavimo režimai:</w:t>
            </w:r>
          </w:p>
        </w:tc>
        <w:tc>
          <w:tcPr>
            <w:tcW w:w="4861" w:type="dxa"/>
            <w:tcBorders>
              <w:top w:val="single" w:sz="4" w:space="0" w:color="auto"/>
              <w:left w:val="single" w:sz="4" w:space="0" w:color="auto"/>
              <w:bottom w:val="single" w:sz="4" w:space="0" w:color="auto"/>
              <w:right w:val="single" w:sz="4" w:space="0" w:color="auto"/>
            </w:tcBorders>
          </w:tcPr>
          <w:p w14:paraId="373FC31F" w14:textId="136E4888" w:rsidR="00927E17"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1. Rankin</w:t>
            </w:r>
            <w:r w:rsidR="00781D34" w:rsidRPr="00793D31">
              <w:rPr>
                <w:rFonts w:ascii="Times New Roman" w:hAnsi="Times New Roman" w:cs="Times New Roman"/>
                <w:sz w:val="22"/>
                <w:szCs w:val="22"/>
                <w:lang w:val="lt-LT"/>
              </w:rPr>
              <w:t>ė</w:t>
            </w:r>
            <w:r w:rsidRPr="00793D31">
              <w:rPr>
                <w:rFonts w:ascii="Times New Roman" w:hAnsi="Times New Roman" w:cs="Times New Roman"/>
                <w:sz w:val="22"/>
                <w:szCs w:val="22"/>
                <w:lang w:val="lt-LT"/>
              </w:rPr>
              <w:t>/spontaninė ventiliacija;</w:t>
            </w:r>
          </w:p>
          <w:p w14:paraId="242D5DF8" w14:textId="46CCC3C7" w:rsidR="00927E17"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2. Kontroliuojamas tūriu (VCV);</w:t>
            </w:r>
          </w:p>
          <w:p w14:paraId="748308C4" w14:textId="15B9FEBA" w:rsidR="00927E17" w:rsidRPr="00793D31" w:rsidRDefault="00927E17" w:rsidP="001039F8">
            <w:pPr>
              <w:pStyle w:val="WW-ListParagraph"/>
              <w:ind w:left="0"/>
              <w:rPr>
                <w:rFonts w:ascii="Times New Roman" w:hAnsi="Times New Roman" w:cs="Times New Roman"/>
                <w:sz w:val="22"/>
                <w:szCs w:val="22"/>
                <w:lang w:val="lt-LT"/>
              </w:rPr>
            </w:pPr>
            <w:r w:rsidRPr="00793D31">
              <w:rPr>
                <w:rFonts w:ascii="Times New Roman" w:hAnsi="Times New Roman" w:cs="Times New Roman"/>
                <w:sz w:val="22"/>
                <w:szCs w:val="22"/>
                <w:lang w:val="lt-LT"/>
              </w:rPr>
              <w:t>3. Kontroliuojamas slėgiu (PCV);</w:t>
            </w:r>
          </w:p>
        </w:tc>
      </w:tr>
      <w:tr w:rsidR="00927E17" w:rsidRPr="00793D31" w14:paraId="7D415753" w14:textId="77777777" w:rsidTr="004A16CC">
        <w:trPr>
          <w:trHeight w:val="804"/>
        </w:trPr>
        <w:tc>
          <w:tcPr>
            <w:tcW w:w="847" w:type="dxa"/>
            <w:tcBorders>
              <w:top w:val="single" w:sz="4" w:space="0" w:color="auto"/>
              <w:left w:val="single" w:sz="4" w:space="0" w:color="auto"/>
              <w:bottom w:val="single" w:sz="4" w:space="0" w:color="auto"/>
              <w:right w:val="single" w:sz="4" w:space="0" w:color="auto"/>
            </w:tcBorders>
          </w:tcPr>
          <w:p w14:paraId="165E5103" w14:textId="2088C8C1" w:rsidR="00927E17" w:rsidRPr="00793D31" w:rsidRDefault="001039F8" w:rsidP="001039F8">
            <w:pPr>
              <w:contextualSpacing/>
              <w:jc w:val="center"/>
              <w:rPr>
                <w:color w:val="000000"/>
                <w:sz w:val="22"/>
              </w:rPr>
            </w:pPr>
            <w:bookmarkStart w:id="14" w:name="_Hlk79710631"/>
            <w:r w:rsidRPr="00793D31">
              <w:rPr>
                <w:color w:val="000000"/>
                <w:sz w:val="22"/>
              </w:rPr>
              <w:t>1.</w:t>
            </w:r>
            <w:r w:rsidR="00B66F4E" w:rsidRPr="00793D31">
              <w:rPr>
                <w:color w:val="000000"/>
                <w:sz w:val="22"/>
              </w:rPr>
              <w:t>1</w:t>
            </w:r>
            <w:r w:rsidR="00257633" w:rsidRPr="00793D31">
              <w:rPr>
                <w:color w:val="000000"/>
                <w:sz w:val="22"/>
              </w:rPr>
              <w:t>5</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tcPr>
          <w:p w14:paraId="3B568C4C" w14:textId="3F315C12" w:rsidR="00927E17" w:rsidRPr="00793D31" w:rsidRDefault="00927E17" w:rsidP="00927E17">
            <w:pPr>
              <w:contextualSpacing/>
              <w:rPr>
                <w:sz w:val="22"/>
              </w:rPr>
            </w:pPr>
            <w:proofErr w:type="spellStart"/>
            <w:r w:rsidRPr="00793D31">
              <w:rPr>
                <w:sz w:val="22"/>
              </w:rPr>
              <w:t>Vt</w:t>
            </w:r>
            <w:proofErr w:type="spellEnd"/>
            <w:r w:rsidRPr="00793D31">
              <w:rPr>
                <w:sz w:val="22"/>
              </w:rPr>
              <w:t>/IBW nustatymas</w:t>
            </w:r>
          </w:p>
        </w:tc>
        <w:tc>
          <w:tcPr>
            <w:tcW w:w="4861" w:type="dxa"/>
            <w:tcBorders>
              <w:top w:val="single" w:sz="4" w:space="0" w:color="auto"/>
              <w:left w:val="single" w:sz="4" w:space="0" w:color="auto"/>
              <w:bottom w:val="single" w:sz="4" w:space="0" w:color="auto"/>
              <w:right w:val="single" w:sz="4" w:space="0" w:color="auto"/>
            </w:tcBorders>
          </w:tcPr>
          <w:p w14:paraId="1799E722" w14:textId="7188AB68" w:rsidR="00927E17" w:rsidRPr="00793D31" w:rsidRDefault="00927E17" w:rsidP="001039F8">
            <w:pPr>
              <w:contextualSpacing/>
              <w:rPr>
                <w:sz w:val="22"/>
              </w:rPr>
            </w:pPr>
            <w:r w:rsidRPr="00793D31">
              <w:rPr>
                <w:sz w:val="22"/>
              </w:rPr>
              <w:t>1. Idealaus kūno svorio (IBW) apskaičiavimas pagal ūgį</w:t>
            </w:r>
          </w:p>
          <w:p w14:paraId="02511FE5" w14:textId="0BFE761D" w:rsidR="00927E17" w:rsidRPr="00793D31" w:rsidRDefault="00927E17" w:rsidP="001039F8">
            <w:pPr>
              <w:contextualSpacing/>
              <w:rPr>
                <w:sz w:val="22"/>
              </w:rPr>
            </w:pPr>
            <w:r w:rsidRPr="00793D31">
              <w:rPr>
                <w:sz w:val="22"/>
              </w:rPr>
              <w:t>2. Įputimo tūrio (</w:t>
            </w:r>
            <w:proofErr w:type="spellStart"/>
            <w:r w:rsidRPr="00793D31">
              <w:rPr>
                <w:sz w:val="22"/>
              </w:rPr>
              <w:t>Vt</w:t>
            </w:r>
            <w:proofErr w:type="spellEnd"/>
            <w:r w:rsidRPr="00793D31">
              <w:rPr>
                <w:sz w:val="22"/>
              </w:rPr>
              <w:t>) ir kvėpavimo dažnio nustatymas pagal IBW</w:t>
            </w:r>
          </w:p>
        </w:tc>
      </w:tr>
      <w:bookmarkEnd w:id="14"/>
      <w:tr w:rsidR="00927E17" w:rsidRPr="00793D31" w14:paraId="1A758D7A" w14:textId="77777777" w:rsidTr="004A16CC">
        <w:tc>
          <w:tcPr>
            <w:tcW w:w="847" w:type="dxa"/>
            <w:tcBorders>
              <w:top w:val="single" w:sz="4" w:space="0" w:color="auto"/>
              <w:left w:val="single" w:sz="4" w:space="0" w:color="auto"/>
              <w:bottom w:val="single" w:sz="4" w:space="0" w:color="auto"/>
              <w:right w:val="single" w:sz="4" w:space="0" w:color="auto"/>
            </w:tcBorders>
          </w:tcPr>
          <w:p w14:paraId="33F03170" w14:textId="5D4D3663" w:rsidR="00927E17" w:rsidRPr="00793D31" w:rsidRDefault="001039F8" w:rsidP="001039F8">
            <w:pPr>
              <w:contextualSpacing/>
              <w:jc w:val="center"/>
              <w:rPr>
                <w:color w:val="000000"/>
                <w:sz w:val="22"/>
              </w:rPr>
            </w:pPr>
            <w:r w:rsidRPr="00793D31">
              <w:rPr>
                <w:color w:val="000000"/>
                <w:sz w:val="22"/>
              </w:rPr>
              <w:t>1.</w:t>
            </w:r>
            <w:r w:rsidR="00257633" w:rsidRPr="00793D31">
              <w:rPr>
                <w:color w:val="000000"/>
                <w:sz w:val="22"/>
              </w:rPr>
              <w:t>16</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hideMark/>
          </w:tcPr>
          <w:p w14:paraId="20A55454" w14:textId="77777777" w:rsidR="00927E17" w:rsidRPr="00793D31" w:rsidRDefault="00927E17" w:rsidP="00927E17">
            <w:pPr>
              <w:contextualSpacing/>
              <w:rPr>
                <w:sz w:val="22"/>
              </w:rPr>
            </w:pPr>
            <w:r w:rsidRPr="00793D31">
              <w:rPr>
                <w:sz w:val="22"/>
              </w:rPr>
              <w:t>Ventiliatoriaus parametrų ribos:</w:t>
            </w:r>
          </w:p>
          <w:p w14:paraId="01A0EEAA" w14:textId="6CA5759D" w:rsidR="00927E17" w:rsidRPr="00793D31" w:rsidRDefault="00927E17" w:rsidP="00927E17">
            <w:pPr>
              <w:contextualSpacing/>
              <w:rPr>
                <w:sz w:val="22"/>
              </w:rPr>
            </w:pPr>
            <w:bookmarkStart w:id="15" w:name="_Hlk53401849"/>
            <w:r w:rsidRPr="00793D31">
              <w:rPr>
                <w:sz w:val="22"/>
              </w:rPr>
              <w:t>1. Vienkartinis įpūtimo tūris</w:t>
            </w:r>
            <w:bookmarkEnd w:id="15"/>
            <w:r w:rsidRPr="00793D31">
              <w:rPr>
                <w:sz w:val="22"/>
              </w:rPr>
              <w:t xml:space="preserve"> </w:t>
            </w:r>
            <w:r w:rsidR="00242341" w:rsidRPr="00793D31">
              <w:rPr>
                <w:sz w:val="22"/>
              </w:rPr>
              <w:t>VCV</w:t>
            </w:r>
            <w:r w:rsidRPr="00793D31">
              <w:rPr>
                <w:sz w:val="22"/>
              </w:rPr>
              <w:t xml:space="preserve"> režime</w:t>
            </w:r>
          </w:p>
          <w:p w14:paraId="15F0A290" w14:textId="286E8D52" w:rsidR="00927E17" w:rsidRPr="00793D31" w:rsidRDefault="00927E17" w:rsidP="00927E17">
            <w:pPr>
              <w:contextualSpacing/>
              <w:rPr>
                <w:sz w:val="22"/>
              </w:rPr>
            </w:pPr>
            <w:r w:rsidRPr="00793D31">
              <w:rPr>
                <w:sz w:val="22"/>
              </w:rPr>
              <w:t>2. Įkvėpimo slėgio ribos</w:t>
            </w:r>
          </w:p>
          <w:p w14:paraId="4B9927A2" w14:textId="33958E2D" w:rsidR="00927E17" w:rsidRPr="00793D31" w:rsidRDefault="00927E17" w:rsidP="00927E17">
            <w:pPr>
              <w:contextualSpacing/>
              <w:rPr>
                <w:sz w:val="22"/>
              </w:rPr>
            </w:pPr>
            <w:r w:rsidRPr="00793D31">
              <w:rPr>
                <w:sz w:val="22"/>
              </w:rPr>
              <w:t xml:space="preserve">3. Slėgio ribos </w:t>
            </w:r>
          </w:p>
          <w:p w14:paraId="4D925578" w14:textId="50FC34F6" w:rsidR="00927E17" w:rsidRPr="00793D31" w:rsidRDefault="00927E17" w:rsidP="00927E17">
            <w:pPr>
              <w:contextualSpacing/>
              <w:rPr>
                <w:sz w:val="22"/>
              </w:rPr>
            </w:pPr>
            <w:r w:rsidRPr="00793D31">
              <w:rPr>
                <w:sz w:val="22"/>
              </w:rPr>
              <w:t>4. Kvėpavimo dažnio ribos</w:t>
            </w:r>
          </w:p>
          <w:p w14:paraId="01E5B610" w14:textId="59F2C38D" w:rsidR="00927E17" w:rsidRPr="00793D31" w:rsidRDefault="00927E17" w:rsidP="00927E17">
            <w:pPr>
              <w:contextualSpacing/>
              <w:rPr>
                <w:sz w:val="22"/>
              </w:rPr>
            </w:pPr>
            <w:r w:rsidRPr="00793D31">
              <w:rPr>
                <w:sz w:val="22"/>
              </w:rPr>
              <w:t>5. I:E santykis</w:t>
            </w:r>
          </w:p>
          <w:p w14:paraId="648632A4" w14:textId="77F06507" w:rsidR="00927E17" w:rsidRPr="00793D31" w:rsidRDefault="00927E17" w:rsidP="00927E17">
            <w:pPr>
              <w:contextualSpacing/>
              <w:rPr>
                <w:sz w:val="22"/>
              </w:rPr>
            </w:pPr>
            <w:r w:rsidRPr="00793D31">
              <w:rPr>
                <w:sz w:val="22"/>
              </w:rPr>
              <w:lastRenderedPageBreak/>
              <w:t>6. Įkvėpimo laiko ribos</w:t>
            </w:r>
          </w:p>
          <w:p w14:paraId="0B51AB94" w14:textId="33FFEDC3" w:rsidR="00927E17" w:rsidRPr="00793D31" w:rsidRDefault="00927E17" w:rsidP="00927E17">
            <w:pPr>
              <w:contextualSpacing/>
              <w:rPr>
                <w:sz w:val="22"/>
              </w:rPr>
            </w:pPr>
            <w:r w:rsidRPr="00793D31">
              <w:rPr>
                <w:sz w:val="22"/>
              </w:rPr>
              <w:t>7. Įkvėpimo pauzės ribos</w:t>
            </w:r>
          </w:p>
          <w:p w14:paraId="573009C2" w14:textId="2B1C200A" w:rsidR="00927E17" w:rsidRPr="00793D31" w:rsidRDefault="00927E17" w:rsidP="00927E17">
            <w:pPr>
              <w:contextualSpacing/>
              <w:rPr>
                <w:sz w:val="22"/>
              </w:rPr>
            </w:pPr>
            <w:r w:rsidRPr="00793D31">
              <w:rPr>
                <w:sz w:val="22"/>
              </w:rPr>
              <w:t>8. Srauto trigerio ribos</w:t>
            </w:r>
          </w:p>
        </w:tc>
        <w:tc>
          <w:tcPr>
            <w:tcW w:w="4861" w:type="dxa"/>
            <w:tcBorders>
              <w:top w:val="single" w:sz="4" w:space="0" w:color="auto"/>
              <w:left w:val="single" w:sz="4" w:space="0" w:color="auto"/>
              <w:bottom w:val="single" w:sz="4" w:space="0" w:color="auto"/>
              <w:right w:val="single" w:sz="4" w:space="0" w:color="auto"/>
            </w:tcBorders>
          </w:tcPr>
          <w:p w14:paraId="53E30BAB" w14:textId="7B8149AF" w:rsidR="00927E17" w:rsidRPr="00793D31" w:rsidRDefault="00927E17" w:rsidP="001039F8">
            <w:pPr>
              <w:contextualSpacing/>
              <w:rPr>
                <w:sz w:val="22"/>
              </w:rPr>
            </w:pPr>
            <w:r w:rsidRPr="00793D31">
              <w:rPr>
                <w:sz w:val="22"/>
              </w:rPr>
              <w:lastRenderedPageBreak/>
              <w:t xml:space="preserve">1. ≤ </w:t>
            </w:r>
            <w:r w:rsidR="002E634C" w:rsidRPr="00793D31">
              <w:rPr>
                <w:sz w:val="22"/>
              </w:rPr>
              <w:t>2</w:t>
            </w:r>
            <w:r w:rsidRPr="00793D31">
              <w:rPr>
                <w:sz w:val="22"/>
              </w:rPr>
              <w:t xml:space="preserve">0 </w:t>
            </w:r>
            <w:r w:rsidR="00622B08" w:rsidRPr="00793D31">
              <w:rPr>
                <w:sz w:val="22"/>
              </w:rPr>
              <w:t>-</w:t>
            </w:r>
            <w:r w:rsidRPr="00793D31">
              <w:rPr>
                <w:sz w:val="22"/>
              </w:rPr>
              <w:t xml:space="preserve"> ≥ 1500 ml</w:t>
            </w:r>
          </w:p>
          <w:p w14:paraId="48437690" w14:textId="657C13AE" w:rsidR="00927E17" w:rsidRPr="00793D31" w:rsidRDefault="00927E17" w:rsidP="001039F8">
            <w:pPr>
              <w:contextualSpacing/>
              <w:rPr>
                <w:sz w:val="22"/>
              </w:rPr>
            </w:pPr>
            <w:r w:rsidRPr="00793D31">
              <w:rPr>
                <w:sz w:val="22"/>
              </w:rPr>
              <w:t xml:space="preserve">2. ≤ </w:t>
            </w:r>
            <w:r w:rsidR="002E634C" w:rsidRPr="00793D31">
              <w:rPr>
                <w:sz w:val="22"/>
              </w:rPr>
              <w:t>5</w:t>
            </w:r>
            <w:r w:rsidRPr="00793D31">
              <w:rPr>
                <w:sz w:val="22"/>
              </w:rPr>
              <w:t xml:space="preserve"> </w:t>
            </w:r>
            <w:r w:rsidR="00622B08" w:rsidRPr="00793D31">
              <w:rPr>
                <w:sz w:val="22"/>
              </w:rPr>
              <w:t>-</w:t>
            </w:r>
            <w:r w:rsidRPr="00793D31">
              <w:rPr>
                <w:sz w:val="22"/>
              </w:rPr>
              <w:t xml:space="preserve"> ≥ 80 cmH2O </w:t>
            </w:r>
          </w:p>
          <w:p w14:paraId="5F284B2D" w14:textId="301E3A15" w:rsidR="00927E17" w:rsidRPr="00793D31" w:rsidRDefault="00927E17" w:rsidP="001039F8">
            <w:pPr>
              <w:contextualSpacing/>
              <w:rPr>
                <w:sz w:val="22"/>
              </w:rPr>
            </w:pPr>
            <w:r w:rsidRPr="00793D31">
              <w:rPr>
                <w:sz w:val="22"/>
              </w:rPr>
              <w:t xml:space="preserve">3. ≤ 10 </w:t>
            </w:r>
            <w:r w:rsidR="00622B08" w:rsidRPr="00793D31">
              <w:rPr>
                <w:sz w:val="22"/>
              </w:rPr>
              <w:t>-</w:t>
            </w:r>
            <w:r w:rsidRPr="00793D31">
              <w:rPr>
                <w:sz w:val="22"/>
              </w:rPr>
              <w:t xml:space="preserve"> ≥ </w:t>
            </w:r>
            <w:r w:rsidR="002E634C" w:rsidRPr="00793D31">
              <w:rPr>
                <w:sz w:val="22"/>
              </w:rPr>
              <w:t>70</w:t>
            </w:r>
            <w:r w:rsidRPr="00793D31">
              <w:rPr>
                <w:sz w:val="22"/>
              </w:rPr>
              <w:t xml:space="preserve"> cmH2O </w:t>
            </w:r>
          </w:p>
          <w:p w14:paraId="27D8E786" w14:textId="17073BBB" w:rsidR="00927E17" w:rsidRPr="00793D31" w:rsidRDefault="00927E17" w:rsidP="001039F8">
            <w:pPr>
              <w:contextualSpacing/>
              <w:rPr>
                <w:sz w:val="22"/>
              </w:rPr>
            </w:pPr>
            <w:r w:rsidRPr="00793D31">
              <w:rPr>
                <w:sz w:val="22"/>
              </w:rPr>
              <w:t xml:space="preserve">4. ≤ </w:t>
            </w:r>
            <w:r w:rsidR="002E634C" w:rsidRPr="00793D31">
              <w:rPr>
                <w:sz w:val="22"/>
              </w:rPr>
              <w:t>5</w:t>
            </w:r>
            <w:r w:rsidRPr="00793D31">
              <w:rPr>
                <w:sz w:val="22"/>
              </w:rPr>
              <w:t xml:space="preserve"> </w:t>
            </w:r>
            <w:r w:rsidR="00622B08" w:rsidRPr="00793D31">
              <w:rPr>
                <w:sz w:val="22"/>
              </w:rPr>
              <w:t>-</w:t>
            </w:r>
            <w:r w:rsidRPr="00793D31">
              <w:rPr>
                <w:sz w:val="22"/>
              </w:rPr>
              <w:t xml:space="preserve"> ≥ </w:t>
            </w:r>
            <w:r w:rsidR="002E634C" w:rsidRPr="00793D31">
              <w:rPr>
                <w:sz w:val="22"/>
              </w:rPr>
              <w:t>80</w:t>
            </w:r>
            <w:r w:rsidRPr="00793D31">
              <w:rPr>
                <w:sz w:val="22"/>
              </w:rPr>
              <w:t xml:space="preserve"> k/min </w:t>
            </w:r>
          </w:p>
          <w:p w14:paraId="4736C1EB" w14:textId="77AAD282" w:rsidR="00927E17" w:rsidRPr="00793D31" w:rsidRDefault="00927E17" w:rsidP="001039F8">
            <w:pPr>
              <w:contextualSpacing/>
              <w:rPr>
                <w:sz w:val="22"/>
              </w:rPr>
            </w:pPr>
            <w:r w:rsidRPr="00793D31">
              <w:rPr>
                <w:sz w:val="22"/>
              </w:rPr>
              <w:t xml:space="preserve">5. </w:t>
            </w:r>
            <w:bookmarkStart w:id="16" w:name="_Hlk152847899"/>
            <w:r w:rsidRPr="00793D31">
              <w:rPr>
                <w:sz w:val="22"/>
              </w:rPr>
              <w:t xml:space="preserve">≤ 4:1 </w:t>
            </w:r>
            <w:r w:rsidR="00622B08" w:rsidRPr="00793D31">
              <w:rPr>
                <w:sz w:val="22"/>
              </w:rPr>
              <w:t>-</w:t>
            </w:r>
            <w:r w:rsidRPr="00793D31">
              <w:rPr>
                <w:sz w:val="22"/>
              </w:rPr>
              <w:t xml:space="preserve"> ≥ 1:</w:t>
            </w:r>
            <w:bookmarkEnd w:id="16"/>
            <w:r w:rsidR="002E634C" w:rsidRPr="00793D31">
              <w:rPr>
                <w:sz w:val="22"/>
              </w:rPr>
              <w:t>4</w:t>
            </w:r>
          </w:p>
          <w:p w14:paraId="1ABA1DBA" w14:textId="15413EF4" w:rsidR="00927E17" w:rsidRPr="00793D31" w:rsidRDefault="00927E17" w:rsidP="001039F8">
            <w:pPr>
              <w:contextualSpacing/>
              <w:rPr>
                <w:sz w:val="22"/>
              </w:rPr>
            </w:pPr>
            <w:r w:rsidRPr="00793D31">
              <w:rPr>
                <w:sz w:val="22"/>
              </w:rPr>
              <w:t xml:space="preserve">6. ≤ 0,2 </w:t>
            </w:r>
            <w:r w:rsidR="00622B08" w:rsidRPr="00793D31">
              <w:rPr>
                <w:sz w:val="22"/>
              </w:rPr>
              <w:t>-</w:t>
            </w:r>
            <w:r w:rsidRPr="00793D31">
              <w:rPr>
                <w:sz w:val="22"/>
              </w:rPr>
              <w:t xml:space="preserve"> ≥ 10 s.</w:t>
            </w:r>
          </w:p>
          <w:p w14:paraId="71133BBD" w14:textId="69ACCB75" w:rsidR="00927E17" w:rsidRPr="00793D31" w:rsidRDefault="00927E17" w:rsidP="001039F8">
            <w:pPr>
              <w:tabs>
                <w:tab w:val="center" w:pos="509"/>
              </w:tabs>
              <w:contextualSpacing/>
              <w:rPr>
                <w:sz w:val="22"/>
              </w:rPr>
            </w:pPr>
            <w:r w:rsidRPr="00793D31">
              <w:rPr>
                <w:sz w:val="22"/>
              </w:rPr>
              <w:lastRenderedPageBreak/>
              <w:t xml:space="preserve">7. ≤ 5 </w:t>
            </w:r>
            <w:r w:rsidR="00622B08" w:rsidRPr="00793D31">
              <w:rPr>
                <w:sz w:val="22"/>
              </w:rPr>
              <w:t>-</w:t>
            </w:r>
            <w:r w:rsidRPr="00793D31">
              <w:rPr>
                <w:sz w:val="22"/>
              </w:rPr>
              <w:t xml:space="preserve"> ≥ 60</w:t>
            </w:r>
            <w:r w:rsidRPr="00793D31">
              <w:rPr>
                <w:sz w:val="22"/>
              </w:rPr>
              <w:sym w:font="Symbol" w:char="F025"/>
            </w:r>
            <w:r w:rsidRPr="00793D31">
              <w:rPr>
                <w:sz w:val="22"/>
              </w:rPr>
              <w:tab/>
            </w:r>
          </w:p>
          <w:p w14:paraId="09E7B354" w14:textId="06639529" w:rsidR="00927E17" w:rsidRPr="00793D31" w:rsidRDefault="00927E17" w:rsidP="001039F8">
            <w:pPr>
              <w:tabs>
                <w:tab w:val="center" w:pos="509"/>
              </w:tabs>
              <w:contextualSpacing/>
              <w:rPr>
                <w:sz w:val="22"/>
              </w:rPr>
            </w:pPr>
            <w:r w:rsidRPr="00793D31">
              <w:rPr>
                <w:sz w:val="22"/>
              </w:rPr>
              <w:t>8. ≤ 0,</w:t>
            </w:r>
            <w:r w:rsidR="002E634C" w:rsidRPr="00793D31">
              <w:rPr>
                <w:sz w:val="22"/>
              </w:rPr>
              <w:t>3</w:t>
            </w:r>
            <w:r w:rsidRPr="00793D31">
              <w:rPr>
                <w:sz w:val="22"/>
              </w:rPr>
              <w:t xml:space="preserve"> </w:t>
            </w:r>
            <w:r w:rsidR="00622B08" w:rsidRPr="00793D31">
              <w:rPr>
                <w:sz w:val="22"/>
              </w:rPr>
              <w:t>-</w:t>
            </w:r>
            <w:r w:rsidRPr="00793D31">
              <w:rPr>
                <w:sz w:val="22"/>
              </w:rPr>
              <w:t xml:space="preserve"> ≥ 15 l/min </w:t>
            </w:r>
          </w:p>
        </w:tc>
      </w:tr>
      <w:tr w:rsidR="001039F8" w:rsidRPr="00793D31" w14:paraId="66062E0E" w14:textId="77777777" w:rsidTr="004A16CC">
        <w:tc>
          <w:tcPr>
            <w:tcW w:w="847" w:type="dxa"/>
            <w:tcBorders>
              <w:top w:val="single" w:sz="4" w:space="0" w:color="auto"/>
              <w:left w:val="single" w:sz="4" w:space="0" w:color="auto"/>
              <w:bottom w:val="single" w:sz="4" w:space="0" w:color="auto"/>
              <w:right w:val="single" w:sz="4" w:space="0" w:color="auto"/>
            </w:tcBorders>
          </w:tcPr>
          <w:p w14:paraId="3AED776F" w14:textId="7DE44EED" w:rsidR="001039F8" w:rsidRPr="00793D31" w:rsidRDefault="001039F8" w:rsidP="001039F8">
            <w:pPr>
              <w:contextualSpacing/>
              <w:jc w:val="center"/>
              <w:rPr>
                <w:sz w:val="22"/>
              </w:rPr>
            </w:pPr>
            <w:r w:rsidRPr="00793D31">
              <w:rPr>
                <w:sz w:val="22"/>
              </w:rPr>
              <w:lastRenderedPageBreak/>
              <w:t>1.</w:t>
            </w:r>
            <w:r w:rsidR="00257633" w:rsidRPr="00793D31">
              <w:rPr>
                <w:sz w:val="22"/>
              </w:rPr>
              <w:t>17</w:t>
            </w:r>
            <w:r w:rsidRPr="00793D31">
              <w:rPr>
                <w:sz w:val="22"/>
              </w:rPr>
              <w:t>.</w:t>
            </w:r>
          </w:p>
        </w:tc>
        <w:tc>
          <w:tcPr>
            <w:tcW w:w="4254" w:type="dxa"/>
            <w:tcBorders>
              <w:top w:val="single" w:sz="4" w:space="0" w:color="auto"/>
              <w:left w:val="single" w:sz="4" w:space="0" w:color="auto"/>
              <w:bottom w:val="single" w:sz="4" w:space="0" w:color="auto"/>
              <w:right w:val="single" w:sz="4" w:space="0" w:color="auto"/>
            </w:tcBorders>
          </w:tcPr>
          <w:p w14:paraId="430B9F09" w14:textId="2BDEAD31" w:rsidR="001039F8" w:rsidRPr="00793D31" w:rsidRDefault="001039F8" w:rsidP="00927E17">
            <w:pPr>
              <w:contextualSpacing/>
              <w:rPr>
                <w:sz w:val="22"/>
              </w:rPr>
            </w:pPr>
            <w:proofErr w:type="spellStart"/>
            <w:r w:rsidRPr="00793D31">
              <w:rPr>
                <w:bCs/>
                <w:sz w:val="22"/>
              </w:rPr>
              <w:t>Monitoruojami</w:t>
            </w:r>
            <w:proofErr w:type="spellEnd"/>
            <w:r w:rsidRPr="00793D31">
              <w:rPr>
                <w:bCs/>
                <w:sz w:val="22"/>
              </w:rPr>
              <w:t xml:space="preserve"> ventiliavimo ir kvėpuojamųjų dujų parametrai</w:t>
            </w:r>
          </w:p>
        </w:tc>
        <w:tc>
          <w:tcPr>
            <w:tcW w:w="4861" w:type="dxa"/>
            <w:tcBorders>
              <w:top w:val="single" w:sz="4" w:space="0" w:color="auto"/>
              <w:left w:val="single" w:sz="4" w:space="0" w:color="auto"/>
              <w:bottom w:val="single" w:sz="4" w:space="0" w:color="auto"/>
              <w:right w:val="single" w:sz="4" w:space="0" w:color="auto"/>
            </w:tcBorders>
          </w:tcPr>
          <w:p w14:paraId="166F3DC2" w14:textId="77777777" w:rsidR="001039F8" w:rsidRPr="00793D31" w:rsidRDefault="001039F8" w:rsidP="001039F8">
            <w:pPr>
              <w:contextualSpacing/>
              <w:rPr>
                <w:sz w:val="22"/>
              </w:rPr>
            </w:pPr>
            <w:r w:rsidRPr="00793D31">
              <w:rPr>
                <w:sz w:val="22"/>
              </w:rPr>
              <w:t>1. Minutinis tūris</w:t>
            </w:r>
          </w:p>
          <w:p w14:paraId="44A0FA44" w14:textId="77777777" w:rsidR="001039F8" w:rsidRPr="00793D31" w:rsidRDefault="001039F8" w:rsidP="001039F8">
            <w:pPr>
              <w:contextualSpacing/>
              <w:rPr>
                <w:sz w:val="22"/>
              </w:rPr>
            </w:pPr>
            <w:r w:rsidRPr="00793D31">
              <w:rPr>
                <w:sz w:val="22"/>
              </w:rPr>
              <w:t>2. Kvėpavimo tūris</w:t>
            </w:r>
          </w:p>
          <w:p w14:paraId="6EADE4C8" w14:textId="77777777" w:rsidR="001039F8" w:rsidRPr="00793D31" w:rsidRDefault="001039F8" w:rsidP="001039F8">
            <w:pPr>
              <w:contextualSpacing/>
              <w:rPr>
                <w:sz w:val="22"/>
              </w:rPr>
            </w:pPr>
            <w:r w:rsidRPr="00793D31">
              <w:rPr>
                <w:sz w:val="22"/>
              </w:rPr>
              <w:t>3. Kvėpavimo dažnis</w:t>
            </w:r>
          </w:p>
          <w:p w14:paraId="202EC3F2" w14:textId="742BFF8A" w:rsidR="001039F8" w:rsidRPr="00793D31" w:rsidRDefault="001039F8" w:rsidP="001039F8">
            <w:pPr>
              <w:contextualSpacing/>
              <w:rPr>
                <w:sz w:val="22"/>
              </w:rPr>
            </w:pPr>
            <w:r w:rsidRPr="00793D31">
              <w:rPr>
                <w:sz w:val="22"/>
              </w:rPr>
              <w:t xml:space="preserve">4. </w:t>
            </w:r>
            <w:r w:rsidR="008C7E9F" w:rsidRPr="00793D31">
              <w:rPr>
                <w:sz w:val="22"/>
              </w:rPr>
              <w:t>Plaučių elastingumas</w:t>
            </w:r>
          </w:p>
          <w:p w14:paraId="74160A4F" w14:textId="5A288CBD" w:rsidR="008C7E9F" w:rsidRPr="00793D31" w:rsidRDefault="008C7E9F" w:rsidP="001039F8">
            <w:pPr>
              <w:contextualSpacing/>
              <w:rPr>
                <w:sz w:val="22"/>
              </w:rPr>
            </w:pPr>
            <w:r w:rsidRPr="00793D31">
              <w:rPr>
                <w:sz w:val="22"/>
              </w:rPr>
              <w:t>5. Pasipriešinimas oro srautui kvėpavimo takuose</w:t>
            </w:r>
          </w:p>
          <w:p w14:paraId="3D1FD4FC" w14:textId="5D8008FE" w:rsidR="001039F8" w:rsidRPr="00793D31" w:rsidRDefault="008C7E9F" w:rsidP="001039F8">
            <w:pPr>
              <w:contextualSpacing/>
              <w:rPr>
                <w:sz w:val="22"/>
              </w:rPr>
            </w:pPr>
            <w:r w:rsidRPr="00793D31">
              <w:rPr>
                <w:sz w:val="22"/>
              </w:rPr>
              <w:t>6</w:t>
            </w:r>
            <w:r w:rsidR="001039F8" w:rsidRPr="00793D31">
              <w:rPr>
                <w:sz w:val="22"/>
              </w:rPr>
              <w:t>. Plato slėgis</w:t>
            </w:r>
          </w:p>
          <w:p w14:paraId="093A989F" w14:textId="76216D05" w:rsidR="001039F8" w:rsidRPr="00793D31" w:rsidRDefault="008C7E9F" w:rsidP="001039F8">
            <w:pPr>
              <w:contextualSpacing/>
              <w:rPr>
                <w:sz w:val="22"/>
              </w:rPr>
            </w:pPr>
            <w:r w:rsidRPr="00793D31">
              <w:rPr>
                <w:sz w:val="22"/>
              </w:rPr>
              <w:t>7</w:t>
            </w:r>
            <w:r w:rsidR="001039F8" w:rsidRPr="00793D31">
              <w:rPr>
                <w:sz w:val="22"/>
              </w:rPr>
              <w:t>. Vidutinis kvėpavimo takų slėgis</w:t>
            </w:r>
          </w:p>
          <w:p w14:paraId="2FE10193" w14:textId="38FD6C41" w:rsidR="008C7E9F" w:rsidRPr="00793D31" w:rsidRDefault="008C7E9F" w:rsidP="001039F8">
            <w:pPr>
              <w:contextualSpacing/>
              <w:rPr>
                <w:sz w:val="22"/>
              </w:rPr>
            </w:pPr>
            <w:r w:rsidRPr="00793D31">
              <w:rPr>
                <w:sz w:val="22"/>
              </w:rPr>
              <w:t>8</w:t>
            </w:r>
            <w:r w:rsidR="001039F8" w:rsidRPr="00793D31">
              <w:rPr>
                <w:sz w:val="22"/>
              </w:rPr>
              <w:t>. PEEP</w:t>
            </w:r>
          </w:p>
        </w:tc>
      </w:tr>
      <w:tr w:rsidR="00927E17" w:rsidRPr="00793D31" w14:paraId="4DD315CE" w14:textId="77777777" w:rsidTr="004A16CC">
        <w:tc>
          <w:tcPr>
            <w:tcW w:w="847" w:type="dxa"/>
            <w:tcBorders>
              <w:top w:val="single" w:sz="4" w:space="0" w:color="auto"/>
              <w:left w:val="single" w:sz="4" w:space="0" w:color="auto"/>
              <w:bottom w:val="single" w:sz="4" w:space="0" w:color="auto"/>
              <w:right w:val="single" w:sz="4" w:space="0" w:color="auto"/>
            </w:tcBorders>
          </w:tcPr>
          <w:p w14:paraId="1A79713A" w14:textId="5A24A49A" w:rsidR="00927E17" w:rsidRPr="00793D31" w:rsidRDefault="001039F8" w:rsidP="001039F8">
            <w:pPr>
              <w:contextualSpacing/>
              <w:jc w:val="center"/>
              <w:rPr>
                <w:color w:val="000000"/>
                <w:sz w:val="22"/>
              </w:rPr>
            </w:pPr>
            <w:r w:rsidRPr="00793D31">
              <w:rPr>
                <w:color w:val="000000"/>
                <w:sz w:val="22"/>
              </w:rPr>
              <w:t>1.</w:t>
            </w:r>
            <w:r w:rsidR="00257633" w:rsidRPr="00793D31">
              <w:rPr>
                <w:color w:val="000000"/>
                <w:sz w:val="22"/>
              </w:rPr>
              <w:t>1</w:t>
            </w:r>
            <w:r w:rsidR="00657028" w:rsidRPr="00793D31">
              <w:rPr>
                <w:color w:val="000000"/>
                <w:sz w:val="22"/>
              </w:rPr>
              <w:t>8</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tcPr>
          <w:p w14:paraId="3FF97E49" w14:textId="77777777" w:rsidR="00927E17" w:rsidRPr="00793D31" w:rsidRDefault="00927E17" w:rsidP="00927E17">
            <w:pPr>
              <w:contextualSpacing/>
              <w:rPr>
                <w:sz w:val="22"/>
              </w:rPr>
            </w:pPr>
            <w:r w:rsidRPr="00793D31">
              <w:rPr>
                <w:sz w:val="22"/>
              </w:rPr>
              <w:t>Rodomos grafinės kreivės ekrane</w:t>
            </w:r>
          </w:p>
        </w:tc>
        <w:tc>
          <w:tcPr>
            <w:tcW w:w="4861" w:type="dxa"/>
            <w:tcBorders>
              <w:top w:val="single" w:sz="4" w:space="0" w:color="auto"/>
              <w:left w:val="single" w:sz="4" w:space="0" w:color="auto"/>
              <w:bottom w:val="single" w:sz="4" w:space="0" w:color="auto"/>
              <w:right w:val="single" w:sz="4" w:space="0" w:color="auto"/>
            </w:tcBorders>
          </w:tcPr>
          <w:p w14:paraId="616E838B" w14:textId="2303C512" w:rsidR="00927E17" w:rsidRPr="00793D31" w:rsidRDefault="00B45E20" w:rsidP="001039F8">
            <w:pPr>
              <w:contextualSpacing/>
              <w:rPr>
                <w:sz w:val="22"/>
              </w:rPr>
            </w:pPr>
            <w:r w:rsidRPr="00793D31">
              <w:rPr>
                <w:sz w:val="22"/>
              </w:rPr>
              <w:t>S</w:t>
            </w:r>
            <w:r w:rsidR="00942895" w:rsidRPr="00793D31">
              <w:rPr>
                <w:sz w:val="22"/>
              </w:rPr>
              <w:t>lėgio</w:t>
            </w:r>
            <w:r w:rsidR="00927E17" w:rsidRPr="00793D31">
              <w:rPr>
                <w:sz w:val="22"/>
              </w:rPr>
              <w:t xml:space="preserve">, </w:t>
            </w:r>
            <w:r w:rsidR="00942895" w:rsidRPr="00793D31">
              <w:rPr>
                <w:sz w:val="22"/>
              </w:rPr>
              <w:t>tėkmės</w:t>
            </w:r>
            <w:r w:rsidR="00927E17" w:rsidRPr="00793D31">
              <w:rPr>
                <w:sz w:val="22"/>
              </w:rPr>
              <w:t xml:space="preserve">, </w:t>
            </w:r>
            <w:r w:rsidR="00942895" w:rsidRPr="00793D31">
              <w:rPr>
                <w:sz w:val="22"/>
              </w:rPr>
              <w:t>tūrio</w:t>
            </w:r>
          </w:p>
        </w:tc>
      </w:tr>
      <w:tr w:rsidR="00927E17" w:rsidRPr="00793D31" w14:paraId="3D15E71A" w14:textId="77777777" w:rsidTr="004A16CC">
        <w:tc>
          <w:tcPr>
            <w:tcW w:w="847" w:type="dxa"/>
            <w:tcBorders>
              <w:top w:val="single" w:sz="4" w:space="0" w:color="auto"/>
              <w:left w:val="single" w:sz="4" w:space="0" w:color="auto"/>
              <w:bottom w:val="single" w:sz="4" w:space="0" w:color="auto"/>
              <w:right w:val="single" w:sz="4" w:space="0" w:color="auto"/>
            </w:tcBorders>
          </w:tcPr>
          <w:p w14:paraId="35F85ABA" w14:textId="1DB93B84" w:rsidR="00927E17" w:rsidRPr="00793D31" w:rsidRDefault="001039F8" w:rsidP="001039F8">
            <w:pPr>
              <w:contextualSpacing/>
              <w:jc w:val="center"/>
              <w:rPr>
                <w:color w:val="000000"/>
                <w:sz w:val="22"/>
              </w:rPr>
            </w:pPr>
            <w:r w:rsidRPr="00793D31">
              <w:rPr>
                <w:color w:val="000000"/>
                <w:sz w:val="22"/>
              </w:rPr>
              <w:t>1.</w:t>
            </w:r>
            <w:r w:rsidR="00657028" w:rsidRPr="00793D31">
              <w:rPr>
                <w:color w:val="000000"/>
                <w:sz w:val="22"/>
              </w:rPr>
              <w:t>19</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tcPr>
          <w:p w14:paraId="13BD51B6" w14:textId="77777777" w:rsidR="00927E17" w:rsidRPr="00793D31" w:rsidRDefault="00927E17" w:rsidP="00927E17">
            <w:pPr>
              <w:contextualSpacing/>
              <w:rPr>
                <w:sz w:val="22"/>
              </w:rPr>
            </w:pPr>
            <w:r w:rsidRPr="00793D31">
              <w:rPr>
                <w:sz w:val="22"/>
              </w:rPr>
              <w:t xml:space="preserve">Rodomos </w:t>
            </w:r>
            <w:bookmarkStart w:id="17" w:name="_Hlk148343853"/>
            <w:r w:rsidRPr="00793D31">
              <w:rPr>
                <w:sz w:val="22"/>
              </w:rPr>
              <w:t xml:space="preserve">kilpinės kreivės </w:t>
            </w:r>
            <w:bookmarkEnd w:id="17"/>
            <w:r w:rsidRPr="00793D31">
              <w:rPr>
                <w:sz w:val="22"/>
              </w:rPr>
              <w:t>ekrane</w:t>
            </w:r>
          </w:p>
        </w:tc>
        <w:tc>
          <w:tcPr>
            <w:tcW w:w="4861" w:type="dxa"/>
            <w:tcBorders>
              <w:top w:val="single" w:sz="4" w:space="0" w:color="auto"/>
              <w:left w:val="single" w:sz="4" w:space="0" w:color="auto"/>
              <w:bottom w:val="single" w:sz="4" w:space="0" w:color="auto"/>
              <w:right w:val="single" w:sz="4" w:space="0" w:color="auto"/>
            </w:tcBorders>
          </w:tcPr>
          <w:p w14:paraId="60F4792C" w14:textId="3AF494D4" w:rsidR="00927E17" w:rsidRPr="00793D31" w:rsidRDefault="00927E17" w:rsidP="001039F8">
            <w:pPr>
              <w:contextualSpacing/>
              <w:rPr>
                <w:sz w:val="22"/>
              </w:rPr>
            </w:pPr>
            <w:r w:rsidRPr="00793D31">
              <w:rPr>
                <w:sz w:val="22"/>
              </w:rPr>
              <w:t xml:space="preserve">P-V, F-V, </w:t>
            </w:r>
            <w:r w:rsidR="00257633" w:rsidRPr="00793D31">
              <w:rPr>
                <w:sz w:val="22"/>
              </w:rPr>
              <w:t>P-F</w:t>
            </w:r>
          </w:p>
        </w:tc>
      </w:tr>
      <w:tr w:rsidR="00927E17" w:rsidRPr="00793D31" w14:paraId="14D504CF" w14:textId="77777777" w:rsidTr="004A16CC">
        <w:tc>
          <w:tcPr>
            <w:tcW w:w="847" w:type="dxa"/>
            <w:tcBorders>
              <w:top w:val="single" w:sz="4" w:space="0" w:color="auto"/>
              <w:left w:val="single" w:sz="4" w:space="0" w:color="auto"/>
              <w:bottom w:val="single" w:sz="4" w:space="0" w:color="auto"/>
              <w:right w:val="single" w:sz="4" w:space="0" w:color="auto"/>
            </w:tcBorders>
          </w:tcPr>
          <w:p w14:paraId="0C4FAEDC" w14:textId="64B1698D" w:rsidR="00927E17" w:rsidRPr="00793D31" w:rsidRDefault="001039F8" w:rsidP="001039F8">
            <w:pPr>
              <w:contextualSpacing/>
              <w:jc w:val="center"/>
              <w:rPr>
                <w:color w:val="000000"/>
                <w:sz w:val="22"/>
              </w:rPr>
            </w:pPr>
            <w:r w:rsidRPr="00793D31">
              <w:rPr>
                <w:color w:val="000000"/>
                <w:sz w:val="22"/>
              </w:rPr>
              <w:t>1.</w:t>
            </w:r>
            <w:r w:rsidR="0092645E" w:rsidRPr="00793D31">
              <w:rPr>
                <w:color w:val="000000"/>
                <w:sz w:val="22"/>
              </w:rPr>
              <w:t>2</w:t>
            </w:r>
            <w:r w:rsidR="00657028" w:rsidRPr="00793D31">
              <w:rPr>
                <w:color w:val="000000"/>
                <w:sz w:val="22"/>
              </w:rPr>
              <w:t>0</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tcPr>
          <w:p w14:paraId="67F3DC4D" w14:textId="77777777" w:rsidR="00927E17" w:rsidRPr="00793D31" w:rsidRDefault="00927E17" w:rsidP="00927E17">
            <w:pPr>
              <w:contextualSpacing/>
              <w:rPr>
                <w:sz w:val="22"/>
              </w:rPr>
            </w:pPr>
            <w:r w:rsidRPr="00793D31">
              <w:rPr>
                <w:sz w:val="22"/>
              </w:rPr>
              <w:t>Ekrane esantis laikmatis</w:t>
            </w:r>
          </w:p>
        </w:tc>
        <w:tc>
          <w:tcPr>
            <w:tcW w:w="4861" w:type="dxa"/>
            <w:tcBorders>
              <w:top w:val="single" w:sz="4" w:space="0" w:color="auto"/>
              <w:left w:val="single" w:sz="4" w:space="0" w:color="auto"/>
              <w:bottom w:val="single" w:sz="4" w:space="0" w:color="auto"/>
              <w:right w:val="single" w:sz="4" w:space="0" w:color="auto"/>
            </w:tcBorders>
          </w:tcPr>
          <w:p w14:paraId="11576086" w14:textId="77777777" w:rsidR="00927E17" w:rsidRPr="00793D31" w:rsidRDefault="00927E17" w:rsidP="001039F8">
            <w:pPr>
              <w:contextualSpacing/>
              <w:rPr>
                <w:sz w:val="22"/>
              </w:rPr>
            </w:pPr>
            <w:r w:rsidRPr="00793D31">
              <w:rPr>
                <w:sz w:val="22"/>
              </w:rPr>
              <w:t>Būtina</w:t>
            </w:r>
          </w:p>
        </w:tc>
      </w:tr>
      <w:tr w:rsidR="00047B0D" w:rsidRPr="00793D31" w14:paraId="3351AA10" w14:textId="77777777" w:rsidTr="004A16CC">
        <w:tc>
          <w:tcPr>
            <w:tcW w:w="847" w:type="dxa"/>
            <w:tcBorders>
              <w:top w:val="single" w:sz="4" w:space="0" w:color="auto"/>
              <w:left w:val="single" w:sz="4" w:space="0" w:color="auto"/>
              <w:bottom w:val="single" w:sz="4" w:space="0" w:color="auto"/>
              <w:right w:val="single" w:sz="4" w:space="0" w:color="auto"/>
            </w:tcBorders>
          </w:tcPr>
          <w:p w14:paraId="156AFB0D" w14:textId="67E07947" w:rsidR="00927E17" w:rsidRPr="00793D31" w:rsidRDefault="001039F8" w:rsidP="001039F8">
            <w:pPr>
              <w:contextualSpacing/>
              <w:jc w:val="center"/>
              <w:rPr>
                <w:sz w:val="22"/>
              </w:rPr>
            </w:pPr>
            <w:r w:rsidRPr="00793D31">
              <w:rPr>
                <w:sz w:val="22"/>
              </w:rPr>
              <w:t>1.</w:t>
            </w:r>
            <w:r w:rsidR="00942895" w:rsidRPr="00793D31">
              <w:rPr>
                <w:sz w:val="22"/>
              </w:rPr>
              <w:t>2</w:t>
            </w:r>
            <w:r w:rsidR="00657028" w:rsidRPr="00793D31">
              <w:rPr>
                <w:sz w:val="22"/>
              </w:rPr>
              <w:t>1</w:t>
            </w:r>
            <w:r w:rsidRPr="00793D31">
              <w:rPr>
                <w:sz w:val="22"/>
              </w:rPr>
              <w:t>.</w:t>
            </w:r>
          </w:p>
        </w:tc>
        <w:tc>
          <w:tcPr>
            <w:tcW w:w="4254" w:type="dxa"/>
            <w:tcBorders>
              <w:top w:val="single" w:sz="4" w:space="0" w:color="auto"/>
              <w:left w:val="single" w:sz="4" w:space="0" w:color="auto"/>
              <w:bottom w:val="single" w:sz="4" w:space="0" w:color="auto"/>
              <w:right w:val="single" w:sz="4" w:space="0" w:color="auto"/>
            </w:tcBorders>
            <w:hideMark/>
          </w:tcPr>
          <w:p w14:paraId="442DEE13" w14:textId="77777777" w:rsidR="00927E17" w:rsidRPr="00793D31" w:rsidRDefault="00927E17" w:rsidP="00927E17">
            <w:pPr>
              <w:contextualSpacing/>
              <w:rPr>
                <w:sz w:val="22"/>
              </w:rPr>
            </w:pPr>
            <w:r w:rsidRPr="00793D31">
              <w:rPr>
                <w:sz w:val="22"/>
              </w:rPr>
              <w:t>Komunikacinės jungtys</w:t>
            </w:r>
          </w:p>
        </w:tc>
        <w:tc>
          <w:tcPr>
            <w:tcW w:w="4861" w:type="dxa"/>
            <w:tcBorders>
              <w:top w:val="single" w:sz="4" w:space="0" w:color="auto"/>
              <w:left w:val="single" w:sz="4" w:space="0" w:color="auto"/>
              <w:bottom w:val="single" w:sz="4" w:space="0" w:color="auto"/>
              <w:right w:val="single" w:sz="4" w:space="0" w:color="auto"/>
            </w:tcBorders>
            <w:hideMark/>
          </w:tcPr>
          <w:p w14:paraId="31132C44" w14:textId="0180EEF3" w:rsidR="00927E17" w:rsidRPr="00793D31" w:rsidRDefault="00003502" w:rsidP="00003502">
            <w:pPr>
              <w:contextualSpacing/>
              <w:rPr>
                <w:sz w:val="22"/>
              </w:rPr>
            </w:pPr>
            <w:r w:rsidRPr="00793D31">
              <w:rPr>
                <w:sz w:val="22"/>
              </w:rPr>
              <w:t xml:space="preserve">1. </w:t>
            </w:r>
            <w:r w:rsidR="00927E17" w:rsidRPr="00793D31">
              <w:rPr>
                <w:sz w:val="22"/>
              </w:rPr>
              <w:t>RS 232C</w:t>
            </w:r>
          </w:p>
          <w:p w14:paraId="5AFE30D7" w14:textId="18E8A82F" w:rsidR="00927E17" w:rsidRPr="00793D31" w:rsidRDefault="00003502" w:rsidP="00003502">
            <w:pPr>
              <w:contextualSpacing/>
              <w:rPr>
                <w:sz w:val="22"/>
              </w:rPr>
            </w:pPr>
            <w:r w:rsidRPr="00793D31">
              <w:rPr>
                <w:sz w:val="22"/>
              </w:rPr>
              <w:t xml:space="preserve">2. </w:t>
            </w:r>
            <w:r w:rsidR="00927E17" w:rsidRPr="00793D31">
              <w:rPr>
                <w:sz w:val="22"/>
              </w:rPr>
              <w:t>USB</w:t>
            </w:r>
          </w:p>
          <w:p w14:paraId="5F62D167" w14:textId="77777777" w:rsidR="00927E17" w:rsidRPr="00793D31" w:rsidRDefault="00003502" w:rsidP="00003502">
            <w:pPr>
              <w:contextualSpacing/>
              <w:rPr>
                <w:sz w:val="22"/>
              </w:rPr>
            </w:pPr>
            <w:r w:rsidRPr="00793D31">
              <w:rPr>
                <w:sz w:val="22"/>
              </w:rPr>
              <w:t xml:space="preserve">3. </w:t>
            </w:r>
            <w:r w:rsidR="00927E17" w:rsidRPr="00793D31">
              <w:rPr>
                <w:sz w:val="22"/>
              </w:rPr>
              <w:t>RJ-45</w:t>
            </w:r>
          </w:p>
          <w:p w14:paraId="5CDECBFC" w14:textId="77777777" w:rsidR="00257633" w:rsidRPr="00793D31" w:rsidRDefault="00257633" w:rsidP="00003502">
            <w:pPr>
              <w:contextualSpacing/>
              <w:rPr>
                <w:sz w:val="22"/>
              </w:rPr>
            </w:pPr>
            <w:r w:rsidRPr="00793D31">
              <w:rPr>
                <w:sz w:val="22"/>
              </w:rPr>
              <w:t>4. HDMI</w:t>
            </w:r>
          </w:p>
          <w:p w14:paraId="64A48E28" w14:textId="1A0D3EED" w:rsidR="002E634C" w:rsidRPr="00793D31" w:rsidRDefault="002E634C" w:rsidP="00003502">
            <w:pPr>
              <w:contextualSpacing/>
              <w:rPr>
                <w:sz w:val="22"/>
              </w:rPr>
            </w:pPr>
            <w:r w:rsidRPr="00793D31">
              <w:rPr>
                <w:sz w:val="22"/>
              </w:rPr>
              <w:t xml:space="preserve">arba lygiavertės </w:t>
            </w:r>
          </w:p>
        </w:tc>
      </w:tr>
      <w:tr w:rsidR="00927E17" w:rsidRPr="00793D31" w14:paraId="056CFEAB" w14:textId="77777777" w:rsidTr="004A16CC">
        <w:tc>
          <w:tcPr>
            <w:tcW w:w="847" w:type="dxa"/>
            <w:tcBorders>
              <w:top w:val="single" w:sz="4" w:space="0" w:color="auto"/>
              <w:left w:val="single" w:sz="4" w:space="0" w:color="auto"/>
              <w:bottom w:val="single" w:sz="4" w:space="0" w:color="auto"/>
              <w:right w:val="single" w:sz="4" w:space="0" w:color="auto"/>
            </w:tcBorders>
          </w:tcPr>
          <w:p w14:paraId="5EF5E660" w14:textId="00A40D73" w:rsidR="00927E17" w:rsidRPr="00793D31" w:rsidRDefault="001039F8" w:rsidP="001039F8">
            <w:pPr>
              <w:contextualSpacing/>
              <w:jc w:val="center"/>
              <w:rPr>
                <w:color w:val="000000"/>
                <w:sz w:val="22"/>
              </w:rPr>
            </w:pPr>
            <w:r w:rsidRPr="00793D31">
              <w:rPr>
                <w:color w:val="000000"/>
                <w:sz w:val="22"/>
              </w:rPr>
              <w:t>1.</w:t>
            </w:r>
            <w:r w:rsidR="00942895" w:rsidRPr="00793D31">
              <w:rPr>
                <w:color w:val="000000"/>
                <w:sz w:val="22"/>
              </w:rPr>
              <w:t>2</w:t>
            </w:r>
            <w:r w:rsidR="00657028" w:rsidRPr="00793D31">
              <w:rPr>
                <w:color w:val="000000"/>
                <w:sz w:val="22"/>
              </w:rPr>
              <w:t>2</w:t>
            </w:r>
            <w:r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hideMark/>
          </w:tcPr>
          <w:p w14:paraId="1A93E46B" w14:textId="2FDF6D7F" w:rsidR="00927E17" w:rsidRPr="00793D31" w:rsidRDefault="00927E17" w:rsidP="00927E17">
            <w:pPr>
              <w:contextualSpacing/>
              <w:rPr>
                <w:sz w:val="22"/>
              </w:rPr>
            </w:pPr>
            <w:r w:rsidRPr="00793D31">
              <w:rPr>
                <w:sz w:val="22"/>
              </w:rPr>
              <w:t>Integruotas akumuliatorius (akumuliatoriai)</w:t>
            </w:r>
          </w:p>
        </w:tc>
        <w:tc>
          <w:tcPr>
            <w:tcW w:w="4861" w:type="dxa"/>
            <w:tcBorders>
              <w:top w:val="single" w:sz="4" w:space="0" w:color="auto"/>
              <w:left w:val="single" w:sz="4" w:space="0" w:color="auto"/>
              <w:bottom w:val="single" w:sz="4" w:space="0" w:color="auto"/>
              <w:right w:val="single" w:sz="4" w:space="0" w:color="auto"/>
            </w:tcBorders>
            <w:hideMark/>
          </w:tcPr>
          <w:p w14:paraId="36AE93CB" w14:textId="0664F7DB" w:rsidR="00927E17" w:rsidRPr="00793D31" w:rsidRDefault="00003502" w:rsidP="00003502">
            <w:pPr>
              <w:contextualSpacing/>
              <w:rPr>
                <w:sz w:val="22"/>
              </w:rPr>
            </w:pPr>
            <w:r w:rsidRPr="00793D31">
              <w:rPr>
                <w:sz w:val="22"/>
              </w:rPr>
              <w:t xml:space="preserve">1. </w:t>
            </w:r>
            <w:r w:rsidR="00927E17" w:rsidRPr="00793D31">
              <w:rPr>
                <w:sz w:val="22"/>
              </w:rPr>
              <w:t>Ličio jonų tipo arba lygiavertis (-</w:t>
            </w:r>
            <w:proofErr w:type="spellStart"/>
            <w:r w:rsidR="00927E17" w:rsidRPr="00793D31">
              <w:rPr>
                <w:sz w:val="22"/>
              </w:rPr>
              <w:t>čiai</w:t>
            </w:r>
            <w:proofErr w:type="spellEnd"/>
            <w:r w:rsidR="00927E17" w:rsidRPr="00793D31">
              <w:rPr>
                <w:sz w:val="22"/>
              </w:rPr>
              <w:t>)</w:t>
            </w:r>
          </w:p>
          <w:p w14:paraId="6268B20E" w14:textId="671D3CCA" w:rsidR="00927E17" w:rsidRPr="00793D31" w:rsidRDefault="00003502" w:rsidP="00003502">
            <w:pPr>
              <w:contextualSpacing/>
              <w:rPr>
                <w:sz w:val="22"/>
              </w:rPr>
            </w:pPr>
            <w:r w:rsidRPr="00793D31">
              <w:rPr>
                <w:sz w:val="22"/>
              </w:rPr>
              <w:t>2. ≥</w:t>
            </w:r>
            <w:r w:rsidR="00927E17" w:rsidRPr="00793D31">
              <w:rPr>
                <w:sz w:val="22"/>
              </w:rPr>
              <w:t xml:space="preserve"> </w:t>
            </w:r>
            <w:r w:rsidR="00942895" w:rsidRPr="00793D31">
              <w:rPr>
                <w:sz w:val="22"/>
              </w:rPr>
              <w:t>12</w:t>
            </w:r>
            <w:r w:rsidR="00927E17" w:rsidRPr="00793D31">
              <w:rPr>
                <w:sz w:val="22"/>
              </w:rPr>
              <w:t>0 min. autonominio darbo iš akumuliatoriaus (akumuliatorių)</w:t>
            </w:r>
          </w:p>
        </w:tc>
      </w:tr>
      <w:tr w:rsidR="00257633" w:rsidRPr="00793D31" w14:paraId="5209FD2A" w14:textId="77777777" w:rsidTr="004A16CC">
        <w:tc>
          <w:tcPr>
            <w:tcW w:w="847" w:type="dxa"/>
            <w:tcBorders>
              <w:top w:val="single" w:sz="4" w:space="0" w:color="auto"/>
              <w:left w:val="single" w:sz="4" w:space="0" w:color="auto"/>
              <w:bottom w:val="single" w:sz="4" w:space="0" w:color="auto"/>
              <w:right w:val="single" w:sz="4" w:space="0" w:color="auto"/>
            </w:tcBorders>
          </w:tcPr>
          <w:p w14:paraId="72A36262" w14:textId="34D819D1" w:rsidR="00257633" w:rsidRPr="00793D31" w:rsidRDefault="00257633" w:rsidP="001039F8">
            <w:pPr>
              <w:contextualSpacing/>
              <w:jc w:val="center"/>
              <w:rPr>
                <w:color w:val="000000"/>
                <w:sz w:val="22"/>
              </w:rPr>
            </w:pPr>
            <w:r w:rsidRPr="00793D31">
              <w:rPr>
                <w:color w:val="000000"/>
                <w:sz w:val="22"/>
              </w:rPr>
              <w:t>1.2</w:t>
            </w:r>
            <w:r w:rsidR="00657028" w:rsidRPr="00793D31">
              <w:rPr>
                <w:color w:val="000000"/>
                <w:sz w:val="22"/>
              </w:rPr>
              <w:t>3</w:t>
            </w:r>
          </w:p>
        </w:tc>
        <w:tc>
          <w:tcPr>
            <w:tcW w:w="4254" w:type="dxa"/>
            <w:tcBorders>
              <w:top w:val="single" w:sz="4" w:space="0" w:color="auto"/>
              <w:left w:val="single" w:sz="4" w:space="0" w:color="auto"/>
              <w:bottom w:val="single" w:sz="4" w:space="0" w:color="auto"/>
              <w:right w:val="single" w:sz="4" w:space="0" w:color="auto"/>
            </w:tcBorders>
          </w:tcPr>
          <w:p w14:paraId="01024E3B" w14:textId="3966A1C6" w:rsidR="00257633" w:rsidRPr="00793D31" w:rsidRDefault="004C0BDA" w:rsidP="00927E17">
            <w:pPr>
              <w:contextualSpacing/>
              <w:rPr>
                <w:sz w:val="22"/>
              </w:rPr>
            </w:pPr>
            <w:r w:rsidRPr="00793D31">
              <w:rPr>
                <w:sz w:val="22"/>
              </w:rPr>
              <w:t xml:space="preserve">Garintuvas </w:t>
            </w:r>
            <w:proofErr w:type="spellStart"/>
            <w:r w:rsidRPr="00793D31">
              <w:rPr>
                <w:sz w:val="22"/>
              </w:rPr>
              <w:t>sevofluranui</w:t>
            </w:r>
            <w:proofErr w:type="spellEnd"/>
          </w:p>
        </w:tc>
        <w:tc>
          <w:tcPr>
            <w:tcW w:w="4861" w:type="dxa"/>
            <w:tcBorders>
              <w:top w:val="single" w:sz="4" w:space="0" w:color="auto"/>
              <w:left w:val="single" w:sz="4" w:space="0" w:color="auto"/>
              <w:bottom w:val="single" w:sz="4" w:space="0" w:color="auto"/>
              <w:right w:val="single" w:sz="4" w:space="0" w:color="auto"/>
            </w:tcBorders>
          </w:tcPr>
          <w:p w14:paraId="507FCDE0" w14:textId="165EEC1E" w:rsidR="00257633" w:rsidRPr="00793D31" w:rsidRDefault="00257633" w:rsidP="00003502">
            <w:pPr>
              <w:contextualSpacing/>
              <w:rPr>
                <w:sz w:val="22"/>
              </w:rPr>
            </w:pPr>
            <w:r w:rsidRPr="00793D31">
              <w:rPr>
                <w:sz w:val="22"/>
              </w:rPr>
              <w:t>1 vnt.</w:t>
            </w:r>
          </w:p>
        </w:tc>
      </w:tr>
      <w:tr w:rsidR="00257633" w:rsidRPr="00793D31" w14:paraId="023F503E" w14:textId="77777777" w:rsidTr="004A16CC">
        <w:trPr>
          <w:trHeight w:val="363"/>
        </w:trPr>
        <w:tc>
          <w:tcPr>
            <w:tcW w:w="847" w:type="dxa"/>
            <w:tcBorders>
              <w:top w:val="single" w:sz="4" w:space="0" w:color="auto"/>
              <w:left w:val="single" w:sz="4" w:space="0" w:color="auto"/>
              <w:bottom w:val="single" w:sz="4" w:space="0" w:color="auto"/>
              <w:right w:val="single" w:sz="4" w:space="0" w:color="auto"/>
            </w:tcBorders>
          </w:tcPr>
          <w:p w14:paraId="53A22449" w14:textId="378BE2E1" w:rsidR="00257633" w:rsidRPr="00793D31" w:rsidRDefault="00257633" w:rsidP="001039F8">
            <w:pPr>
              <w:contextualSpacing/>
              <w:jc w:val="center"/>
              <w:rPr>
                <w:color w:val="000000"/>
                <w:sz w:val="22"/>
              </w:rPr>
            </w:pPr>
            <w:r w:rsidRPr="00793D31">
              <w:rPr>
                <w:color w:val="000000"/>
                <w:sz w:val="22"/>
              </w:rPr>
              <w:t>1.2</w:t>
            </w:r>
            <w:r w:rsidR="00657028" w:rsidRPr="00793D31">
              <w:rPr>
                <w:color w:val="000000"/>
                <w:sz w:val="22"/>
              </w:rPr>
              <w:t>4</w:t>
            </w:r>
          </w:p>
        </w:tc>
        <w:tc>
          <w:tcPr>
            <w:tcW w:w="4254" w:type="dxa"/>
            <w:tcBorders>
              <w:top w:val="single" w:sz="4" w:space="0" w:color="auto"/>
              <w:left w:val="single" w:sz="4" w:space="0" w:color="auto"/>
              <w:bottom w:val="single" w:sz="4" w:space="0" w:color="auto"/>
              <w:right w:val="single" w:sz="4" w:space="0" w:color="auto"/>
            </w:tcBorders>
          </w:tcPr>
          <w:p w14:paraId="0E56E88D" w14:textId="5807ED01" w:rsidR="00257633" w:rsidRPr="00793D31" w:rsidRDefault="00257633" w:rsidP="00927E17">
            <w:pPr>
              <w:contextualSpacing/>
              <w:rPr>
                <w:sz w:val="22"/>
              </w:rPr>
            </w:pPr>
            <w:r w:rsidRPr="00793D31">
              <w:rPr>
                <w:sz w:val="22"/>
              </w:rPr>
              <w:t>Dujų šalinimo sistema AGSS</w:t>
            </w:r>
          </w:p>
        </w:tc>
        <w:tc>
          <w:tcPr>
            <w:tcW w:w="4861" w:type="dxa"/>
            <w:tcBorders>
              <w:top w:val="single" w:sz="4" w:space="0" w:color="auto"/>
              <w:left w:val="single" w:sz="4" w:space="0" w:color="auto"/>
              <w:bottom w:val="single" w:sz="4" w:space="0" w:color="auto"/>
              <w:right w:val="single" w:sz="4" w:space="0" w:color="auto"/>
            </w:tcBorders>
          </w:tcPr>
          <w:p w14:paraId="37242F82" w14:textId="4E063694" w:rsidR="00257633" w:rsidRPr="00793D31" w:rsidRDefault="00257633" w:rsidP="00003502">
            <w:pPr>
              <w:contextualSpacing/>
              <w:rPr>
                <w:sz w:val="22"/>
              </w:rPr>
            </w:pPr>
            <w:r w:rsidRPr="00793D31">
              <w:rPr>
                <w:sz w:val="22"/>
              </w:rPr>
              <w:t>1 vnt.</w:t>
            </w:r>
          </w:p>
        </w:tc>
      </w:tr>
      <w:tr w:rsidR="002E634C" w:rsidRPr="00793D31" w14:paraId="4E79E2F8" w14:textId="77777777" w:rsidTr="004A16CC">
        <w:trPr>
          <w:trHeight w:val="363"/>
        </w:trPr>
        <w:tc>
          <w:tcPr>
            <w:tcW w:w="847" w:type="dxa"/>
            <w:tcBorders>
              <w:top w:val="single" w:sz="4" w:space="0" w:color="auto"/>
              <w:left w:val="single" w:sz="4" w:space="0" w:color="auto"/>
              <w:bottom w:val="single" w:sz="4" w:space="0" w:color="auto"/>
              <w:right w:val="single" w:sz="4" w:space="0" w:color="auto"/>
            </w:tcBorders>
          </w:tcPr>
          <w:p w14:paraId="2C5BD009" w14:textId="0A51D3C1" w:rsidR="002E634C" w:rsidRPr="00793D31" w:rsidRDefault="002E634C" w:rsidP="001039F8">
            <w:pPr>
              <w:contextualSpacing/>
              <w:jc w:val="center"/>
              <w:rPr>
                <w:color w:val="EE0000"/>
                <w:sz w:val="22"/>
              </w:rPr>
            </w:pPr>
            <w:r w:rsidRPr="00793D31">
              <w:rPr>
                <w:sz w:val="22"/>
              </w:rPr>
              <w:t>2</w:t>
            </w:r>
            <w:r w:rsidR="00317C5B" w:rsidRPr="00793D31">
              <w:rPr>
                <w:sz w:val="22"/>
              </w:rPr>
              <w:t>.</w:t>
            </w:r>
          </w:p>
        </w:tc>
        <w:tc>
          <w:tcPr>
            <w:tcW w:w="4254" w:type="dxa"/>
            <w:tcBorders>
              <w:top w:val="single" w:sz="4" w:space="0" w:color="auto"/>
              <w:left w:val="single" w:sz="4" w:space="0" w:color="auto"/>
              <w:bottom w:val="single" w:sz="4" w:space="0" w:color="auto"/>
              <w:right w:val="single" w:sz="4" w:space="0" w:color="auto"/>
            </w:tcBorders>
          </w:tcPr>
          <w:p w14:paraId="5948A6EF" w14:textId="470FF213" w:rsidR="002E634C" w:rsidRPr="00793D31" w:rsidRDefault="00317C5B" w:rsidP="00927E17">
            <w:pPr>
              <w:contextualSpacing/>
              <w:rPr>
                <w:sz w:val="22"/>
              </w:rPr>
            </w:pPr>
            <w:r w:rsidRPr="00793D31">
              <w:rPr>
                <w:bCs/>
                <w:sz w:val="22"/>
              </w:rPr>
              <w:t xml:space="preserve">Modulinis paciento gyvybinių funkcijų sekimo monitorius su duju moduliu </w:t>
            </w:r>
            <w:r w:rsidRPr="00793D31">
              <w:rPr>
                <w:sz w:val="22"/>
              </w:rPr>
              <w:t>(Siūlomos prekės modelis, pavadinimas, gamintojas)</w:t>
            </w:r>
          </w:p>
        </w:tc>
        <w:tc>
          <w:tcPr>
            <w:tcW w:w="4861" w:type="dxa"/>
            <w:tcBorders>
              <w:top w:val="single" w:sz="4" w:space="0" w:color="auto"/>
              <w:left w:val="single" w:sz="4" w:space="0" w:color="auto"/>
              <w:bottom w:val="single" w:sz="4" w:space="0" w:color="auto"/>
              <w:right w:val="single" w:sz="4" w:space="0" w:color="auto"/>
            </w:tcBorders>
          </w:tcPr>
          <w:p w14:paraId="53390B78" w14:textId="3A9ED294" w:rsidR="002E634C" w:rsidRPr="00793D31" w:rsidRDefault="00317C5B" w:rsidP="00003502">
            <w:pPr>
              <w:contextualSpacing/>
              <w:rPr>
                <w:sz w:val="22"/>
              </w:rPr>
            </w:pPr>
            <w:r w:rsidRPr="00793D31">
              <w:rPr>
                <w:sz w:val="22"/>
              </w:rPr>
              <w:t>1 vnt</w:t>
            </w:r>
            <w:r w:rsidR="00793D31" w:rsidRPr="00793D31">
              <w:rPr>
                <w:sz w:val="22"/>
              </w:rPr>
              <w:t>.</w:t>
            </w:r>
          </w:p>
        </w:tc>
      </w:tr>
      <w:tr w:rsidR="005B1E04" w:rsidRPr="00793D31" w14:paraId="513B4F51" w14:textId="77777777" w:rsidTr="004A16CC">
        <w:tc>
          <w:tcPr>
            <w:tcW w:w="847" w:type="dxa"/>
            <w:tcBorders>
              <w:top w:val="single" w:sz="4" w:space="0" w:color="auto"/>
              <w:left w:val="single" w:sz="4" w:space="0" w:color="auto"/>
              <w:bottom w:val="single" w:sz="4" w:space="0" w:color="auto"/>
              <w:right w:val="single" w:sz="4" w:space="0" w:color="auto"/>
            </w:tcBorders>
          </w:tcPr>
          <w:p w14:paraId="2F034898" w14:textId="7A0B04B0" w:rsidR="005B1E04" w:rsidRPr="00793D31" w:rsidRDefault="004C0BDA" w:rsidP="001039F8">
            <w:pPr>
              <w:contextualSpacing/>
              <w:jc w:val="center"/>
              <w:rPr>
                <w:color w:val="000000"/>
                <w:sz w:val="22"/>
              </w:rPr>
            </w:pPr>
            <w:r w:rsidRPr="00793D31">
              <w:rPr>
                <w:color w:val="000000"/>
                <w:sz w:val="22"/>
              </w:rPr>
              <w:t>2.</w:t>
            </w:r>
            <w:r w:rsidR="00317C5B" w:rsidRPr="00793D31">
              <w:rPr>
                <w:color w:val="000000"/>
                <w:sz w:val="22"/>
              </w:rPr>
              <w:t>1.</w:t>
            </w:r>
          </w:p>
        </w:tc>
        <w:tc>
          <w:tcPr>
            <w:tcW w:w="4254" w:type="dxa"/>
            <w:tcBorders>
              <w:top w:val="single" w:sz="4" w:space="0" w:color="auto"/>
              <w:left w:val="single" w:sz="4" w:space="0" w:color="auto"/>
              <w:bottom w:val="single" w:sz="4" w:space="0" w:color="auto"/>
              <w:right w:val="single" w:sz="4" w:space="0" w:color="auto"/>
            </w:tcBorders>
          </w:tcPr>
          <w:p w14:paraId="2C04BAE6" w14:textId="20DACF9B" w:rsidR="005B1E04" w:rsidRPr="00793D31" w:rsidRDefault="005B1E04" w:rsidP="00927E17">
            <w:pPr>
              <w:contextualSpacing/>
              <w:rPr>
                <w:sz w:val="22"/>
              </w:rPr>
            </w:pPr>
            <w:r w:rsidRPr="00793D31">
              <w:rPr>
                <w:sz w:val="22"/>
              </w:rPr>
              <w:t>Reikalavimai monitoriaus displėjui</w:t>
            </w:r>
          </w:p>
        </w:tc>
        <w:tc>
          <w:tcPr>
            <w:tcW w:w="4861" w:type="dxa"/>
            <w:tcBorders>
              <w:top w:val="single" w:sz="4" w:space="0" w:color="auto"/>
              <w:left w:val="single" w:sz="4" w:space="0" w:color="auto"/>
              <w:bottom w:val="single" w:sz="4" w:space="0" w:color="auto"/>
              <w:right w:val="single" w:sz="4" w:space="0" w:color="auto"/>
            </w:tcBorders>
          </w:tcPr>
          <w:p w14:paraId="62C8290C" w14:textId="77777777" w:rsidR="005B1E04" w:rsidRPr="00793D31" w:rsidRDefault="005B1E04" w:rsidP="001A215C">
            <w:pPr>
              <w:numPr>
                <w:ilvl w:val="0"/>
                <w:numId w:val="5"/>
              </w:numPr>
              <w:spacing w:line="276" w:lineRule="auto"/>
              <w:ind w:left="256" w:hanging="256"/>
              <w:rPr>
                <w:sz w:val="22"/>
              </w:rPr>
            </w:pPr>
            <w:r w:rsidRPr="00793D31">
              <w:rPr>
                <w:sz w:val="22"/>
              </w:rPr>
              <w:t>Ne mažiau 1280x800 taškų</w:t>
            </w:r>
          </w:p>
          <w:p w14:paraId="33DB9C35" w14:textId="77777777" w:rsidR="005B1E04" w:rsidRPr="00793D31" w:rsidRDefault="005B1E04" w:rsidP="001A215C">
            <w:pPr>
              <w:numPr>
                <w:ilvl w:val="0"/>
                <w:numId w:val="5"/>
              </w:numPr>
              <w:spacing w:line="276" w:lineRule="auto"/>
              <w:ind w:left="256" w:hanging="256"/>
              <w:rPr>
                <w:sz w:val="22"/>
              </w:rPr>
            </w:pPr>
            <w:r w:rsidRPr="00793D31">
              <w:rPr>
                <w:sz w:val="22"/>
              </w:rPr>
              <w:t>Spalvotas, talpinis, lietimui jautrus ekranas</w:t>
            </w:r>
          </w:p>
          <w:p w14:paraId="7595C14C" w14:textId="77777777" w:rsidR="005B1E04" w:rsidRPr="00793D31" w:rsidRDefault="005B1E04" w:rsidP="001A215C">
            <w:pPr>
              <w:numPr>
                <w:ilvl w:val="0"/>
                <w:numId w:val="5"/>
              </w:numPr>
              <w:spacing w:line="276" w:lineRule="auto"/>
              <w:ind w:left="256" w:hanging="256"/>
              <w:rPr>
                <w:sz w:val="22"/>
              </w:rPr>
            </w:pPr>
            <w:r w:rsidRPr="00793D31">
              <w:rPr>
                <w:sz w:val="22"/>
              </w:rPr>
              <w:t>Displėjaus ekrano įstrižainė - ne mažiau 12”</w:t>
            </w:r>
          </w:p>
          <w:p w14:paraId="4C82CE90" w14:textId="3B3EDC49" w:rsidR="005B1E04" w:rsidRPr="00793D31" w:rsidRDefault="005B1E04" w:rsidP="001A215C">
            <w:pPr>
              <w:numPr>
                <w:ilvl w:val="0"/>
                <w:numId w:val="5"/>
              </w:numPr>
              <w:spacing w:line="276" w:lineRule="auto"/>
              <w:ind w:left="256" w:hanging="256"/>
              <w:rPr>
                <w:sz w:val="22"/>
              </w:rPr>
            </w:pPr>
            <w:r w:rsidRPr="00793D31">
              <w:rPr>
                <w:sz w:val="22"/>
              </w:rPr>
              <w:t>Kreivių skaičius ekrane vienu metu - ne mažiau kaip 10</w:t>
            </w:r>
          </w:p>
        </w:tc>
      </w:tr>
      <w:tr w:rsidR="005B1E04" w:rsidRPr="00793D31" w14:paraId="4F4E2250" w14:textId="77777777" w:rsidTr="004A16CC">
        <w:tc>
          <w:tcPr>
            <w:tcW w:w="847" w:type="dxa"/>
            <w:tcBorders>
              <w:top w:val="single" w:sz="4" w:space="0" w:color="auto"/>
              <w:left w:val="single" w:sz="4" w:space="0" w:color="auto"/>
              <w:bottom w:val="single" w:sz="4" w:space="0" w:color="auto"/>
              <w:right w:val="single" w:sz="4" w:space="0" w:color="auto"/>
            </w:tcBorders>
          </w:tcPr>
          <w:p w14:paraId="22EE7FC6" w14:textId="5D818AFA" w:rsidR="005B1E04" w:rsidRPr="00793D31" w:rsidRDefault="004C0BDA" w:rsidP="001039F8">
            <w:pPr>
              <w:contextualSpacing/>
              <w:jc w:val="center"/>
              <w:rPr>
                <w:color w:val="000000"/>
                <w:sz w:val="22"/>
              </w:rPr>
            </w:pPr>
            <w:r w:rsidRPr="00793D31">
              <w:rPr>
                <w:color w:val="000000"/>
                <w:sz w:val="22"/>
              </w:rPr>
              <w:t>2.</w:t>
            </w:r>
            <w:r w:rsidR="00317C5B" w:rsidRPr="00793D31">
              <w:rPr>
                <w:color w:val="000000"/>
                <w:sz w:val="22"/>
              </w:rPr>
              <w:t>2.</w:t>
            </w:r>
          </w:p>
        </w:tc>
        <w:tc>
          <w:tcPr>
            <w:tcW w:w="4254" w:type="dxa"/>
            <w:tcBorders>
              <w:top w:val="single" w:sz="4" w:space="0" w:color="auto"/>
              <w:left w:val="single" w:sz="4" w:space="0" w:color="auto"/>
              <w:bottom w:val="single" w:sz="4" w:space="0" w:color="auto"/>
              <w:right w:val="single" w:sz="4" w:space="0" w:color="auto"/>
            </w:tcBorders>
          </w:tcPr>
          <w:p w14:paraId="32A8A373" w14:textId="7367669B" w:rsidR="005B1E04" w:rsidRPr="00793D31" w:rsidRDefault="005B1E04" w:rsidP="00927E17">
            <w:pPr>
              <w:contextualSpacing/>
              <w:rPr>
                <w:sz w:val="22"/>
              </w:rPr>
            </w:pPr>
            <w:r w:rsidRPr="00793D31">
              <w:rPr>
                <w:sz w:val="22"/>
              </w:rPr>
              <w:t>Matuojami parametrai;</w:t>
            </w:r>
          </w:p>
        </w:tc>
        <w:tc>
          <w:tcPr>
            <w:tcW w:w="4861" w:type="dxa"/>
            <w:tcBorders>
              <w:top w:val="single" w:sz="4" w:space="0" w:color="auto"/>
              <w:left w:val="single" w:sz="4" w:space="0" w:color="auto"/>
              <w:bottom w:val="single" w:sz="4" w:space="0" w:color="auto"/>
              <w:right w:val="single" w:sz="4" w:space="0" w:color="auto"/>
            </w:tcBorders>
          </w:tcPr>
          <w:p w14:paraId="347741B9" w14:textId="77777777" w:rsidR="005B1E04" w:rsidRPr="00793D31" w:rsidRDefault="005B1E04" w:rsidP="001A215C">
            <w:pPr>
              <w:pStyle w:val="ColorfulList-Accent11"/>
              <w:numPr>
                <w:ilvl w:val="0"/>
                <w:numId w:val="4"/>
              </w:numPr>
              <w:spacing w:line="280" w:lineRule="exact"/>
              <w:ind w:left="256" w:hanging="256"/>
              <w:rPr>
                <w:snapToGrid w:val="0"/>
                <w:color w:val="000000"/>
                <w:sz w:val="22"/>
                <w:szCs w:val="22"/>
              </w:rPr>
            </w:pPr>
            <w:r w:rsidRPr="00793D31">
              <w:rPr>
                <w:sz w:val="22"/>
                <w:szCs w:val="22"/>
              </w:rPr>
              <w:t xml:space="preserve">EKG;  </w:t>
            </w:r>
          </w:p>
          <w:p w14:paraId="5E21172B" w14:textId="77777777" w:rsidR="005B1E04" w:rsidRPr="00793D31" w:rsidRDefault="005B1E04" w:rsidP="001A215C">
            <w:pPr>
              <w:pStyle w:val="ColorfulList-Accent11"/>
              <w:numPr>
                <w:ilvl w:val="0"/>
                <w:numId w:val="4"/>
              </w:numPr>
              <w:spacing w:line="280" w:lineRule="exact"/>
              <w:ind w:left="256" w:hanging="256"/>
              <w:rPr>
                <w:snapToGrid w:val="0"/>
                <w:color w:val="000000"/>
                <w:sz w:val="22"/>
                <w:szCs w:val="22"/>
              </w:rPr>
            </w:pPr>
            <w:r w:rsidRPr="00793D31">
              <w:rPr>
                <w:sz w:val="22"/>
                <w:szCs w:val="22"/>
              </w:rPr>
              <w:t>Kvėpavimas</w:t>
            </w:r>
          </w:p>
          <w:p w14:paraId="3682B8F8" w14:textId="77777777" w:rsidR="005B1E04" w:rsidRPr="00793D31" w:rsidRDefault="005B1E04" w:rsidP="001A215C">
            <w:pPr>
              <w:numPr>
                <w:ilvl w:val="0"/>
                <w:numId w:val="4"/>
              </w:numPr>
              <w:ind w:left="256" w:hanging="256"/>
              <w:rPr>
                <w:sz w:val="22"/>
              </w:rPr>
            </w:pPr>
            <w:r w:rsidRPr="00793D31">
              <w:rPr>
                <w:sz w:val="22"/>
              </w:rPr>
              <w:t>Širdies susitraukimų dažnis (ŠSD);</w:t>
            </w:r>
          </w:p>
          <w:p w14:paraId="4FFECE98" w14:textId="77777777" w:rsidR="005B1E04" w:rsidRPr="00793D31" w:rsidRDefault="005B1E04" w:rsidP="001A215C">
            <w:pPr>
              <w:numPr>
                <w:ilvl w:val="0"/>
                <w:numId w:val="4"/>
              </w:numPr>
              <w:ind w:left="256" w:hanging="256"/>
              <w:rPr>
                <w:sz w:val="22"/>
              </w:rPr>
            </w:pPr>
            <w:r w:rsidRPr="00793D31">
              <w:rPr>
                <w:sz w:val="22"/>
              </w:rPr>
              <w:t>SpO2;</w:t>
            </w:r>
          </w:p>
          <w:p w14:paraId="7D488883" w14:textId="77777777" w:rsidR="005B1E04" w:rsidRPr="00793D31" w:rsidRDefault="005B1E04" w:rsidP="001A215C">
            <w:pPr>
              <w:numPr>
                <w:ilvl w:val="0"/>
                <w:numId w:val="4"/>
              </w:numPr>
              <w:ind w:left="256" w:hanging="256"/>
              <w:rPr>
                <w:sz w:val="22"/>
              </w:rPr>
            </w:pPr>
            <w:r w:rsidRPr="00793D31">
              <w:rPr>
                <w:sz w:val="22"/>
              </w:rPr>
              <w:t>Temperatūra;</w:t>
            </w:r>
          </w:p>
          <w:p w14:paraId="0A93486D" w14:textId="01B273FD" w:rsidR="005B1E04" w:rsidRPr="00793D31" w:rsidRDefault="005B1E04" w:rsidP="001A215C">
            <w:pPr>
              <w:pStyle w:val="ColorfulList-Accent11"/>
              <w:numPr>
                <w:ilvl w:val="0"/>
                <w:numId w:val="4"/>
              </w:numPr>
              <w:spacing w:line="280" w:lineRule="exact"/>
              <w:ind w:left="256" w:hanging="256"/>
              <w:rPr>
                <w:snapToGrid w:val="0"/>
                <w:color w:val="000000"/>
                <w:sz w:val="22"/>
                <w:szCs w:val="22"/>
              </w:rPr>
            </w:pPr>
            <w:r w:rsidRPr="00793D31">
              <w:rPr>
                <w:sz w:val="22"/>
                <w:szCs w:val="22"/>
              </w:rPr>
              <w:t>Neinvazinis kraujospūdis;</w:t>
            </w:r>
          </w:p>
        </w:tc>
      </w:tr>
      <w:tr w:rsidR="005B1E04" w:rsidRPr="00793D31" w14:paraId="407D24B7" w14:textId="77777777" w:rsidTr="004A16CC">
        <w:tc>
          <w:tcPr>
            <w:tcW w:w="847" w:type="dxa"/>
            <w:tcBorders>
              <w:top w:val="single" w:sz="4" w:space="0" w:color="auto"/>
              <w:left w:val="single" w:sz="4" w:space="0" w:color="auto"/>
              <w:bottom w:val="single" w:sz="4" w:space="0" w:color="auto"/>
              <w:right w:val="single" w:sz="4" w:space="0" w:color="auto"/>
            </w:tcBorders>
          </w:tcPr>
          <w:p w14:paraId="28871D68" w14:textId="5EE05ADA" w:rsidR="005B1E04" w:rsidRPr="00793D31" w:rsidRDefault="004C0BDA" w:rsidP="005B1E04">
            <w:pPr>
              <w:contextualSpacing/>
              <w:jc w:val="center"/>
              <w:rPr>
                <w:color w:val="000000"/>
                <w:sz w:val="22"/>
              </w:rPr>
            </w:pPr>
            <w:r w:rsidRPr="00793D31">
              <w:rPr>
                <w:color w:val="000000"/>
                <w:sz w:val="22"/>
              </w:rPr>
              <w:t>2.</w:t>
            </w:r>
            <w:r w:rsidR="00317C5B" w:rsidRPr="00793D31">
              <w:rPr>
                <w:color w:val="000000"/>
                <w:sz w:val="22"/>
              </w:rPr>
              <w:t>3.</w:t>
            </w:r>
          </w:p>
        </w:tc>
        <w:tc>
          <w:tcPr>
            <w:tcW w:w="4254" w:type="dxa"/>
            <w:tcBorders>
              <w:top w:val="single" w:sz="4" w:space="0" w:color="auto"/>
              <w:left w:val="single" w:sz="4" w:space="0" w:color="auto"/>
              <w:bottom w:val="single" w:sz="4" w:space="0" w:color="auto"/>
              <w:right w:val="single" w:sz="4" w:space="0" w:color="auto"/>
            </w:tcBorders>
          </w:tcPr>
          <w:p w14:paraId="627FF89E" w14:textId="323FAFB8" w:rsidR="005B1E04" w:rsidRPr="00793D31" w:rsidRDefault="005B1E04" w:rsidP="005B1E04">
            <w:pPr>
              <w:contextualSpacing/>
              <w:rPr>
                <w:sz w:val="22"/>
              </w:rPr>
            </w:pPr>
            <w:r w:rsidRPr="00793D31">
              <w:rPr>
                <w:color w:val="000000"/>
                <w:sz w:val="22"/>
              </w:rPr>
              <w:t>Aritmijų analizė</w:t>
            </w:r>
          </w:p>
        </w:tc>
        <w:tc>
          <w:tcPr>
            <w:tcW w:w="4861" w:type="dxa"/>
            <w:tcBorders>
              <w:top w:val="single" w:sz="4" w:space="0" w:color="auto"/>
              <w:left w:val="single" w:sz="4" w:space="0" w:color="auto"/>
              <w:bottom w:val="single" w:sz="4" w:space="0" w:color="auto"/>
              <w:right w:val="single" w:sz="4" w:space="0" w:color="auto"/>
            </w:tcBorders>
          </w:tcPr>
          <w:p w14:paraId="6271BD6F" w14:textId="137D3AAD" w:rsidR="005B1E04" w:rsidRPr="00793D31" w:rsidRDefault="005B1E04" w:rsidP="005B1E04">
            <w:pPr>
              <w:contextualSpacing/>
              <w:rPr>
                <w:sz w:val="22"/>
              </w:rPr>
            </w:pPr>
            <w:r w:rsidRPr="00793D31">
              <w:rPr>
                <w:sz w:val="22"/>
              </w:rPr>
              <w:t>≥ 2</w:t>
            </w:r>
            <w:r w:rsidR="002E634C" w:rsidRPr="00793D31">
              <w:rPr>
                <w:sz w:val="22"/>
              </w:rPr>
              <w:t>1</w:t>
            </w:r>
            <w:r w:rsidRPr="00793D31">
              <w:rPr>
                <w:sz w:val="22"/>
              </w:rPr>
              <w:t xml:space="preserve"> aritmijų</w:t>
            </w:r>
          </w:p>
        </w:tc>
      </w:tr>
      <w:tr w:rsidR="005B1E04" w:rsidRPr="00793D31" w14:paraId="2F1D887B" w14:textId="77777777" w:rsidTr="004A16CC">
        <w:tc>
          <w:tcPr>
            <w:tcW w:w="847" w:type="dxa"/>
            <w:tcBorders>
              <w:top w:val="single" w:sz="4" w:space="0" w:color="auto"/>
              <w:left w:val="single" w:sz="4" w:space="0" w:color="auto"/>
              <w:bottom w:val="single" w:sz="4" w:space="0" w:color="auto"/>
              <w:right w:val="single" w:sz="4" w:space="0" w:color="auto"/>
            </w:tcBorders>
          </w:tcPr>
          <w:p w14:paraId="179276E7" w14:textId="4249C393" w:rsidR="005B1E04" w:rsidRPr="00793D31" w:rsidRDefault="004C0BDA" w:rsidP="005B1E04">
            <w:pPr>
              <w:contextualSpacing/>
              <w:jc w:val="center"/>
              <w:rPr>
                <w:color w:val="000000"/>
                <w:sz w:val="22"/>
              </w:rPr>
            </w:pPr>
            <w:r w:rsidRPr="00793D31">
              <w:rPr>
                <w:color w:val="000000"/>
                <w:sz w:val="22"/>
              </w:rPr>
              <w:t>2.</w:t>
            </w:r>
            <w:r w:rsidR="00317C5B" w:rsidRPr="00793D31">
              <w:rPr>
                <w:color w:val="000000"/>
                <w:sz w:val="22"/>
              </w:rPr>
              <w:t>4.</w:t>
            </w:r>
          </w:p>
        </w:tc>
        <w:tc>
          <w:tcPr>
            <w:tcW w:w="4254" w:type="dxa"/>
            <w:tcBorders>
              <w:top w:val="single" w:sz="4" w:space="0" w:color="auto"/>
              <w:left w:val="single" w:sz="4" w:space="0" w:color="auto"/>
              <w:bottom w:val="single" w:sz="4" w:space="0" w:color="auto"/>
              <w:right w:val="single" w:sz="4" w:space="0" w:color="auto"/>
            </w:tcBorders>
          </w:tcPr>
          <w:p w14:paraId="2B038A54" w14:textId="77777777" w:rsidR="005B1E04" w:rsidRPr="00793D31" w:rsidRDefault="005B1E04" w:rsidP="005B1E04">
            <w:pPr>
              <w:rPr>
                <w:sz w:val="22"/>
              </w:rPr>
            </w:pPr>
            <w:r w:rsidRPr="00793D31">
              <w:rPr>
                <w:sz w:val="22"/>
              </w:rPr>
              <w:t>Matuojamų parametrų atmintis:</w:t>
            </w:r>
          </w:p>
          <w:p w14:paraId="68E84100" w14:textId="77777777" w:rsidR="005B1E04" w:rsidRPr="00793D31" w:rsidRDefault="005B1E04" w:rsidP="005B1E04">
            <w:pPr>
              <w:contextualSpacing/>
              <w:rPr>
                <w:sz w:val="22"/>
              </w:rPr>
            </w:pPr>
          </w:p>
        </w:tc>
        <w:tc>
          <w:tcPr>
            <w:tcW w:w="4861" w:type="dxa"/>
            <w:tcBorders>
              <w:top w:val="single" w:sz="4" w:space="0" w:color="auto"/>
              <w:left w:val="single" w:sz="4" w:space="0" w:color="auto"/>
              <w:bottom w:val="single" w:sz="4" w:space="0" w:color="auto"/>
              <w:right w:val="single" w:sz="4" w:space="0" w:color="auto"/>
            </w:tcBorders>
          </w:tcPr>
          <w:p w14:paraId="41DE8877" w14:textId="77777777" w:rsidR="005B1E04" w:rsidRPr="00793D31" w:rsidRDefault="005B1E04" w:rsidP="005B1E04">
            <w:pPr>
              <w:contextualSpacing/>
              <w:rPr>
                <w:sz w:val="22"/>
              </w:rPr>
            </w:pPr>
            <w:r w:rsidRPr="00793D31">
              <w:rPr>
                <w:sz w:val="22"/>
              </w:rPr>
              <w:t>1. ≥ 120 val. tendencijų atvaizdavimas</w:t>
            </w:r>
          </w:p>
          <w:p w14:paraId="11260FCE" w14:textId="77777777" w:rsidR="005B1E04" w:rsidRPr="00793D31" w:rsidRDefault="005B1E04" w:rsidP="005B1E04">
            <w:pPr>
              <w:contextualSpacing/>
              <w:rPr>
                <w:sz w:val="22"/>
              </w:rPr>
            </w:pPr>
            <w:r w:rsidRPr="00793D31">
              <w:rPr>
                <w:sz w:val="22"/>
              </w:rPr>
              <w:t>2. ≥ 48 val. trukmės pilnas grafinis parametrų vaizdavimas</w:t>
            </w:r>
          </w:p>
          <w:p w14:paraId="7C390BC1" w14:textId="77777777" w:rsidR="005B1E04" w:rsidRPr="00793D31" w:rsidRDefault="005B1E04" w:rsidP="005B1E04">
            <w:pPr>
              <w:contextualSpacing/>
              <w:rPr>
                <w:sz w:val="22"/>
              </w:rPr>
            </w:pPr>
            <w:r w:rsidRPr="00793D31">
              <w:rPr>
                <w:sz w:val="22"/>
              </w:rPr>
              <w:t>3. ≥ 1000 neinvazinio kraujospūdžio matavimų</w:t>
            </w:r>
          </w:p>
          <w:p w14:paraId="311288F9" w14:textId="3384D49D" w:rsidR="005B1E04" w:rsidRPr="00793D31" w:rsidRDefault="005B1E04" w:rsidP="005B1E04">
            <w:pPr>
              <w:contextualSpacing/>
              <w:rPr>
                <w:sz w:val="22"/>
              </w:rPr>
            </w:pPr>
            <w:r w:rsidRPr="00793D31">
              <w:rPr>
                <w:sz w:val="22"/>
              </w:rPr>
              <w:t>4. ≥ 1000 įvykių</w:t>
            </w:r>
          </w:p>
        </w:tc>
      </w:tr>
      <w:tr w:rsidR="005B1E04" w:rsidRPr="00793D31" w14:paraId="2C0B8D5D" w14:textId="77777777" w:rsidTr="004A16CC">
        <w:tc>
          <w:tcPr>
            <w:tcW w:w="847" w:type="dxa"/>
            <w:tcBorders>
              <w:top w:val="single" w:sz="4" w:space="0" w:color="auto"/>
              <w:left w:val="single" w:sz="4" w:space="0" w:color="auto"/>
              <w:bottom w:val="single" w:sz="4" w:space="0" w:color="auto"/>
              <w:right w:val="single" w:sz="4" w:space="0" w:color="auto"/>
            </w:tcBorders>
          </w:tcPr>
          <w:p w14:paraId="5DA4C374" w14:textId="58351443" w:rsidR="005B1E04" w:rsidRPr="00793D31" w:rsidRDefault="004C0BDA" w:rsidP="005B1E04">
            <w:pPr>
              <w:contextualSpacing/>
              <w:jc w:val="center"/>
              <w:rPr>
                <w:color w:val="000000"/>
                <w:sz w:val="22"/>
              </w:rPr>
            </w:pPr>
            <w:r w:rsidRPr="00793D31">
              <w:rPr>
                <w:color w:val="000000"/>
                <w:sz w:val="22"/>
              </w:rPr>
              <w:t>2.</w:t>
            </w:r>
            <w:r w:rsidR="00317C5B" w:rsidRPr="00793D31">
              <w:rPr>
                <w:color w:val="000000"/>
                <w:sz w:val="22"/>
              </w:rPr>
              <w:t>5.</w:t>
            </w:r>
          </w:p>
        </w:tc>
        <w:tc>
          <w:tcPr>
            <w:tcW w:w="4254" w:type="dxa"/>
            <w:tcBorders>
              <w:top w:val="single" w:sz="4" w:space="0" w:color="auto"/>
              <w:left w:val="single" w:sz="4" w:space="0" w:color="auto"/>
              <w:bottom w:val="single" w:sz="4" w:space="0" w:color="auto"/>
              <w:right w:val="single" w:sz="4" w:space="0" w:color="auto"/>
            </w:tcBorders>
          </w:tcPr>
          <w:p w14:paraId="0CC638D5" w14:textId="77777777" w:rsidR="005B1E04" w:rsidRPr="00793D31" w:rsidRDefault="005B1E04" w:rsidP="005B1E04">
            <w:pPr>
              <w:rPr>
                <w:sz w:val="22"/>
              </w:rPr>
            </w:pPr>
            <w:r w:rsidRPr="00793D31">
              <w:rPr>
                <w:sz w:val="22"/>
              </w:rPr>
              <w:t xml:space="preserve">Monitoriaus konstrukcija: </w:t>
            </w:r>
          </w:p>
          <w:p w14:paraId="14EB2484" w14:textId="77777777" w:rsidR="005B1E04" w:rsidRPr="00793D31" w:rsidRDefault="005B1E04" w:rsidP="005B1E04">
            <w:pPr>
              <w:contextualSpacing/>
              <w:rPr>
                <w:sz w:val="22"/>
              </w:rPr>
            </w:pPr>
          </w:p>
        </w:tc>
        <w:tc>
          <w:tcPr>
            <w:tcW w:w="4861" w:type="dxa"/>
            <w:tcBorders>
              <w:top w:val="single" w:sz="4" w:space="0" w:color="auto"/>
              <w:left w:val="single" w:sz="4" w:space="0" w:color="auto"/>
              <w:bottom w:val="single" w:sz="4" w:space="0" w:color="auto"/>
              <w:right w:val="single" w:sz="4" w:space="0" w:color="auto"/>
            </w:tcBorders>
          </w:tcPr>
          <w:p w14:paraId="2B7EEA58" w14:textId="77777777" w:rsidR="005B1E04" w:rsidRPr="00793D31" w:rsidRDefault="005B1E04" w:rsidP="005B1E04">
            <w:pPr>
              <w:rPr>
                <w:sz w:val="22"/>
              </w:rPr>
            </w:pPr>
            <w:r w:rsidRPr="00793D31">
              <w:rPr>
                <w:sz w:val="22"/>
              </w:rPr>
              <w:t>1. Monitoriaus aušinimui nenaudojami ventiliatoriai;</w:t>
            </w:r>
          </w:p>
          <w:p w14:paraId="3EF0F6D4" w14:textId="3DE361D4" w:rsidR="005B1E04" w:rsidRPr="00793D31" w:rsidRDefault="005B1E04" w:rsidP="005B1E04">
            <w:pPr>
              <w:rPr>
                <w:sz w:val="22"/>
              </w:rPr>
            </w:pPr>
            <w:r w:rsidRPr="00793D31">
              <w:rPr>
                <w:sz w:val="22"/>
              </w:rPr>
              <w:t>2. Standartinė USB jungtis.;</w:t>
            </w:r>
          </w:p>
          <w:p w14:paraId="1BE49A99" w14:textId="3D39FA15" w:rsidR="005B1E04" w:rsidRPr="00793D31" w:rsidRDefault="005B1E04" w:rsidP="005B1E04">
            <w:pPr>
              <w:contextualSpacing/>
              <w:rPr>
                <w:sz w:val="22"/>
              </w:rPr>
            </w:pPr>
            <w:r w:rsidRPr="00793D31">
              <w:rPr>
                <w:sz w:val="22"/>
              </w:rPr>
              <w:lastRenderedPageBreak/>
              <w:t>3. Integruota standartinė tinklo jungtis RJ45 arba lygiavertė</w:t>
            </w:r>
          </w:p>
        </w:tc>
      </w:tr>
      <w:tr w:rsidR="005B1E04" w:rsidRPr="00793D31" w14:paraId="66EEA0E2" w14:textId="77777777" w:rsidTr="004A16CC">
        <w:tc>
          <w:tcPr>
            <w:tcW w:w="847" w:type="dxa"/>
            <w:tcBorders>
              <w:top w:val="single" w:sz="4" w:space="0" w:color="auto"/>
              <w:left w:val="single" w:sz="4" w:space="0" w:color="auto"/>
              <w:bottom w:val="single" w:sz="4" w:space="0" w:color="auto"/>
              <w:right w:val="single" w:sz="4" w:space="0" w:color="auto"/>
            </w:tcBorders>
          </w:tcPr>
          <w:p w14:paraId="74BED006" w14:textId="20448342" w:rsidR="005B1E04" w:rsidRPr="00793D31" w:rsidRDefault="004C0BDA" w:rsidP="005B1E04">
            <w:pPr>
              <w:contextualSpacing/>
              <w:jc w:val="center"/>
              <w:rPr>
                <w:color w:val="000000"/>
                <w:sz w:val="22"/>
              </w:rPr>
            </w:pPr>
            <w:r w:rsidRPr="00793D31">
              <w:rPr>
                <w:color w:val="000000"/>
                <w:sz w:val="22"/>
              </w:rPr>
              <w:lastRenderedPageBreak/>
              <w:t>2.</w:t>
            </w:r>
            <w:r w:rsidR="00317C5B" w:rsidRPr="00793D31">
              <w:rPr>
                <w:color w:val="000000"/>
                <w:sz w:val="22"/>
              </w:rPr>
              <w:t>6.</w:t>
            </w:r>
          </w:p>
        </w:tc>
        <w:tc>
          <w:tcPr>
            <w:tcW w:w="4254" w:type="dxa"/>
            <w:tcBorders>
              <w:top w:val="single" w:sz="4" w:space="0" w:color="auto"/>
              <w:left w:val="single" w:sz="4" w:space="0" w:color="auto"/>
              <w:bottom w:val="single" w:sz="4" w:space="0" w:color="auto"/>
              <w:right w:val="single" w:sz="4" w:space="0" w:color="auto"/>
            </w:tcBorders>
          </w:tcPr>
          <w:p w14:paraId="573F5CFB" w14:textId="6C121088" w:rsidR="005B1E04" w:rsidRPr="00793D31" w:rsidRDefault="005B1E04" w:rsidP="005B1E04">
            <w:pPr>
              <w:contextualSpacing/>
              <w:rPr>
                <w:sz w:val="22"/>
              </w:rPr>
            </w:pPr>
            <w:r w:rsidRPr="00793D31">
              <w:rPr>
                <w:sz w:val="22"/>
              </w:rPr>
              <w:t>Aliarmų sistema</w:t>
            </w:r>
          </w:p>
        </w:tc>
        <w:tc>
          <w:tcPr>
            <w:tcW w:w="4861" w:type="dxa"/>
            <w:tcBorders>
              <w:top w:val="single" w:sz="4" w:space="0" w:color="auto"/>
              <w:left w:val="single" w:sz="4" w:space="0" w:color="auto"/>
              <w:bottom w:val="single" w:sz="4" w:space="0" w:color="auto"/>
              <w:right w:val="single" w:sz="4" w:space="0" w:color="auto"/>
            </w:tcBorders>
          </w:tcPr>
          <w:p w14:paraId="34DEEB1E" w14:textId="708AC040" w:rsidR="005B1E04" w:rsidRPr="00793D31" w:rsidRDefault="004C0BDA" w:rsidP="005B1E04">
            <w:pPr>
              <w:contextualSpacing/>
              <w:rPr>
                <w:sz w:val="22"/>
              </w:rPr>
            </w:pPr>
            <w:r w:rsidRPr="00793D31">
              <w:rPr>
                <w:sz w:val="22"/>
              </w:rPr>
              <w:t>N</w:t>
            </w:r>
            <w:r w:rsidR="005B1E04" w:rsidRPr="00793D31">
              <w:rPr>
                <w:sz w:val="22"/>
              </w:rPr>
              <w:t>e mažiau trijų lygių aliarmai</w:t>
            </w:r>
          </w:p>
        </w:tc>
      </w:tr>
      <w:tr w:rsidR="005B1E04" w:rsidRPr="00793D31" w14:paraId="6DFC55A7" w14:textId="77777777" w:rsidTr="004A16CC">
        <w:tc>
          <w:tcPr>
            <w:tcW w:w="847" w:type="dxa"/>
            <w:tcBorders>
              <w:top w:val="single" w:sz="4" w:space="0" w:color="auto"/>
              <w:left w:val="single" w:sz="4" w:space="0" w:color="auto"/>
              <w:bottom w:val="single" w:sz="4" w:space="0" w:color="auto"/>
              <w:right w:val="single" w:sz="4" w:space="0" w:color="auto"/>
            </w:tcBorders>
          </w:tcPr>
          <w:p w14:paraId="7516641E" w14:textId="479A7A3E" w:rsidR="005B1E04" w:rsidRPr="00793D31" w:rsidRDefault="004C0BDA" w:rsidP="005B1E04">
            <w:pPr>
              <w:contextualSpacing/>
              <w:jc w:val="center"/>
              <w:rPr>
                <w:color w:val="000000"/>
                <w:sz w:val="22"/>
              </w:rPr>
            </w:pPr>
            <w:r w:rsidRPr="00793D31">
              <w:rPr>
                <w:color w:val="000000"/>
                <w:sz w:val="22"/>
              </w:rPr>
              <w:t>2.</w:t>
            </w:r>
            <w:r w:rsidR="00317C5B" w:rsidRPr="00793D31">
              <w:rPr>
                <w:color w:val="000000"/>
                <w:sz w:val="22"/>
              </w:rPr>
              <w:t>7.</w:t>
            </w:r>
          </w:p>
        </w:tc>
        <w:tc>
          <w:tcPr>
            <w:tcW w:w="4254" w:type="dxa"/>
            <w:tcBorders>
              <w:top w:val="single" w:sz="4" w:space="0" w:color="auto"/>
              <w:left w:val="single" w:sz="4" w:space="0" w:color="auto"/>
              <w:bottom w:val="single" w:sz="4" w:space="0" w:color="auto"/>
              <w:right w:val="single" w:sz="4" w:space="0" w:color="auto"/>
            </w:tcBorders>
          </w:tcPr>
          <w:p w14:paraId="770BCCBB" w14:textId="14F25110" w:rsidR="005B1E04" w:rsidRPr="00793D31" w:rsidRDefault="005B1E04" w:rsidP="005B1E04">
            <w:pPr>
              <w:contextualSpacing/>
              <w:rPr>
                <w:sz w:val="22"/>
              </w:rPr>
            </w:pPr>
            <w:r w:rsidRPr="00793D31">
              <w:rPr>
                <w:sz w:val="22"/>
              </w:rPr>
              <w:t>Komplektuojami priedai</w:t>
            </w:r>
          </w:p>
        </w:tc>
        <w:tc>
          <w:tcPr>
            <w:tcW w:w="4861" w:type="dxa"/>
            <w:tcBorders>
              <w:top w:val="single" w:sz="4" w:space="0" w:color="auto"/>
              <w:left w:val="single" w:sz="4" w:space="0" w:color="auto"/>
              <w:bottom w:val="single" w:sz="4" w:space="0" w:color="auto"/>
              <w:right w:val="single" w:sz="4" w:space="0" w:color="auto"/>
            </w:tcBorders>
          </w:tcPr>
          <w:p w14:paraId="023D12A2" w14:textId="055B1FBD" w:rsidR="00317C5B" w:rsidRPr="00793D31" w:rsidRDefault="00317C5B" w:rsidP="00317C5B">
            <w:pPr>
              <w:pStyle w:val="Sraopastraipa"/>
              <w:numPr>
                <w:ilvl w:val="0"/>
                <w:numId w:val="6"/>
              </w:numPr>
              <w:spacing w:after="0" w:line="240" w:lineRule="auto"/>
              <w:ind w:left="256" w:hanging="256"/>
              <w:contextualSpacing w:val="0"/>
              <w:rPr>
                <w:rFonts w:ascii="Times New Roman" w:hAnsi="Times New Roman"/>
              </w:rPr>
            </w:pPr>
            <w:r w:rsidRPr="00793D31">
              <w:rPr>
                <w:rFonts w:ascii="Times New Roman" w:hAnsi="Times New Roman"/>
              </w:rPr>
              <w:t>EKG paciento kabelis, 3 arba 5 laidų – 1 vnt.;</w:t>
            </w:r>
          </w:p>
          <w:p w14:paraId="7C007EC7" w14:textId="13DD5281" w:rsidR="00317C5B" w:rsidRPr="00793D31" w:rsidRDefault="00317C5B" w:rsidP="00317C5B">
            <w:pPr>
              <w:pStyle w:val="Sraopastraipa"/>
              <w:numPr>
                <w:ilvl w:val="0"/>
                <w:numId w:val="6"/>
              </w:numPr>
              <w:spacing w:after="0" w:line="240" w:lineRule="auto"/>
              <w:ind w:left="256" w:hanging="256"/>
              <w:contextualSpacing w:val="0"/>
              <w:rPr>
                <w:rFonts w:ascii="Times New Roman" w:hAnsi="Times New Roman"/>
                <w:snapToGrid w:val="0"/>
              </w:rPr>
            </w:pPr>
            <w:r w:rsidRPr="00793D31">
              <w:rPr>
                <w:rFonts w:ascii="Times New Roman" w:hAnsi="Times New Roman"/>
              </w:rPr>
              <w:t>Kabelis SpO2 davikliui – 1 vnt.;</w:t>
            </w:r>
          </w:p>
          <w:p w14:paraId="3A0CA5C3" w14:textId="2CB2E539" w:rsidR="00317C5B" w:rsidRPr="00793D31" w:rsidRDefault="00317C5B" w:rsidP="00317C5B">
            <w:pPr>
              <w:pStyle w:val="Sraopastraipa"/>
              <w:numPr>
                <w:ilvl w:val="0"/>
                <w:numId w:val="6"/>
              </w:numPr>
              <w:spacing w:after="0" w:line="240" w:lineRule="auto"/>
              <w:ind w:left="256" w:hanging="256"/>
              <w:contextualSpacing w:val="0"/>
              <w:rPr>
                <w:rFonts w:ascii="Times New Roman" w:hAnsi="Times New Roman"/>
                <w:snapToGrid w:val="0"/>
              </w:rPr>
            </w:pPr>
            <w:r w:rsidRPr="00793D31">
              <w:rPr>
                <w:rFonts w:ascii="Times New Roman" w:hAnsi="Times New Roman"/>
              </w:rPr>
              <w:t>SpO2 daviklis, pirštinis, suaugusiems – 1 vnt.;</w:t>
            </w:r>
          </w:p>
          <w:p w14:paraId="123FF200" w14:textId="661084AF" w:rsidR="00317C5B" w:rsidRPr="00793D31" w:rsidRDefault="00317C5B" w:rsidP="00317C5B">
            <w:pPr>
              <w:pStyle w:val="Sraopastraipa"/>
              <w:numPr>
                <w:ilvl w:val="0"/>
                <w:numId w:val="6"/>
              </w:numPr>
              <w:spacing w:after="0" w:line="240" w:lineRule="auto"/>
              <w:ind w:left="256" w:hanging="256"/>
              <w:contextualSpacing w:val="0"/>
              <w:rPr>
                <w:rFonts w:ascii="Times New Roman" w:hAnsi="Times New Roman"/>
                <w:snapToGrid w:val="0"/>
              </w:rPr>
            </w:pPr>
            <w:proofErr w:type="spellStart"/>
            <w:r w:rsidRPr="00793D31">
              <w:rPr>
                <w:rFonts w:ascii="Times New Roman" w:hAnsi="Times New Roman"/>
              </w:rPr>
              <w:t>Manžetės</w:t>
            </w:r>
            <w:proofErr w:type="spellEnd"/>
            <w:r w:rsidRPr="00793D31">
              <w:rPr>
                <w:rFonts w:ascii="Times New Roman" w:hAnsi="Times New Roman"/>
              </w:rPr>
              <w:t xml:space="preserve"> su žarnelėmis neinvazinio kraujospūdžio matavimui (3 skirtingų dydžių) –  po 1 vnt. kiekvieno dydžio;</w:t>
            </w:r>
          </w:p>
          <w:p w14:paraId="1ABA091D" w14:textId="22BF2AA2" w:rsidR="005B1E04" w:rsidRPr="00793D31" w:rsidRDefault="00317C5B" w:rsidP="00317C5B">
            <w:pPr>
              <w:pStyle w:val="Sraopastraipa"/>
              <w:spacing w:after="0" w:line="240" w:lineRule="auto"/>
              <w:ind w:left="256"/>
              <w:contextualSpacing w:val="0"/>
              <w:rPr>
                <w:rFonts w:ascii="Times New Roman" w:hAnsi="Times New Roman"/>
                <w:snapToGrid w:val="0"/>
              </w:rPr>
            </w:pPr>
            <w:proofErr w:type="spellStart"/>
            <w:r w:rsidRPr="00793D31">
              <w:rPr>
                <w:rFonts w:ascii="Times New Roman" w:hAnsi="Times New Roman"/>
              </w:rPr>
              <w:t>Stemplinis</w:t>
            </w:r>
            <w:proofErr w:type="spellEnd"/>
            <w:r w:rsidRPr="00793D31">
              <w:rPr>
                <w:rFonts w:ascii="Times New Roman" w:hAnsi="Times New Roman"/>
              </w:rPr>
              <w:t>/</w:t>
            </w:r>
            <w:proofErr w:type="spellStart"/>
            <w:r w:rsidRPr="00793D31">
              <w:rPr>
                <w:rFonts w:ascii="Times New Roman" w:hAnsi="Times New Roman"/>
              </w:rPr>
              <w:t>rektalinis</w:t>
            </w:r>
            <w:proofErr w:type="spellEnd"/>
            <w:r w:rsidRPr="00793D31">
              <w:rPr>
                <w:rFonts w:ascii="Times New Roman" w:hAnsi="Times New Roman"/>
              </w:rPr>
              <w:t xml:space="preserve"> daviklis paciento kūno temperatūrai matuoti (daugkartinis) – 1 vnt</w:t>
            </w:r>
            <w:r w:rsidR="00793D31" w:rsidRPr="00793D31">
              <w:rPr>
                <w:rFonts w:ascii="Times New Roman" w:hAnsi="Times New Roman"/>
              </w:rPr>
              <w:t>.</w:t>
            </w:r>
          </w:p>
        </w:tc>
      </w:tr>
      <w:tr w:rsidR="00B45E20" w:rsidRPr="00793D31" w14:paraId="20168E51" w14:textId="77777777" w:rsidTr="004A16CC">
        <w:tc>
          <w:tcPr>
            <w:tcW w:w="847" w:type="dxa"/>
            <w:tcBorders>
              <w:top w:val="single" w:sz="4" w:space="0" w:color="auto"/>
              <w:left w:val="single" w:sz="4" w:space="0" w:color="auto"/>
              <w:bottom w:val="single" w:sz="4" w:space="0" w:color="auto"/>
              <w:right w:val="single" w:sz="4" w:space="0" w:color="auto"/>
            </w:tcBorders>
          </w:tcPr>
          <w:p w14:paraId="63E38EA6" w14:textId="2279A295" w:rsidR="00B45E20" w:rsidRPr="00793D31" w:rsidRDefault="004C0BDA" w:rsidP="005B1E04">
            <w:pPr>
              <w:contextualSpacing/>
              <w:jc w:val="center"/>
              <w:rPr>
                <w:color w:val="000000"/>
                <w:sz w:val="22"/>
              </w:rPr>
            </w:pPr>
            <w:r w:rsidRPr="00793D31">
              <w:rPr>
                <w:color w:val="000000"/>
                <w:sz w:val="22"/>
              </w:rPr>
              <w:t>2.</w:t>
            </w:r>
            <w:r w:rsidR="00317C5B" w:rsidRPr="00793D31">
              <w:rPr>
                <w:color w:val="000000"/>
                <w:sz w:val="22"/>
              </w:rPr>
              <w:t>8.</w:t>
            </w:r>
          </w:p>
        </w:tc>
        <w:tc>
          <w:tcPr>
            <w:tcW w:w="4254" w:type="dxa"/>
            <w:tcBorders>
              <w:top w:val="single" w:sz="4" w:space="0" w:color="auto"/>
              <w:left w:val="single" w:sz="4" w:space="0" w:color="auto"/>
              <w:bottom w:val="single" w:sz="4" w:space="0" w:color="auto"/>
              <w:right w:val="single" w:sz="4" w:space="0" w:color="auto"/>
            </w:tcBorders>
          </w:tcPr>
          <w:p w14:paraId="2BE46EB7" w14:textId="0B76FB32" w:rsidR="00B45E20" w:rsidRPr="00793D31" w:rsidRDefault="00B45E20" w:rsidP="005B1E04">
            <w:pPr>
              <w:contextualSpacing/>
              <w:rPr>
                <w:sz w:val="22"/>
              </w:rPr>
            </w:pPr>
            <w:r w:rsidRPr="00793D31">
              <w:rPr>
                <w:bCs/>
                <w:sz w:val="22"/>
              </w:rPr>
              <w:t>Modulinio paciento gyvybinių funkcijų sekimo monitori</w:t>
            </w:r>
            <w:r w:rsidR="004C0BDA" w:rsidRPr="00793D31">
              <w:rPr>
                <w:bCs/>
                <w:sz w:val="22"/>
              </w:rPr>
              <w:t>us pastatomas ant anestezijos sistemos viršuje esančios lentynos</w:t>
            </w:r>
          </w:p>
        </w:tc>
        <w:tc>
          <w:tcPr>
            <w:tcW w:w="4861" w:type="dxa"/>
            <w:tcBorders>
              <w:top w:val="single" w:sz="4" w:space="0" w:color="auto"/>
              <w:left w:val="single" w:sz="4" w:space="0" w:color="auto"/>
              <w:bottom w:val="single" w:sz="4" w:space="0" w:color="auto"/>
              <w:right w:val="single" w:sz="4" w:space="0" w:color="auto"/>
            </w:tcBorders>
          </w:tcPr>
          <w:p w14:paraId="75783858" w14:textId="51D1BC96" w:rsidR="00B45E20" w:rsidRPr="00793D31" w:rsidRDefault="004C0BDA" w:rsidP="00B45E20">
            <w:pPr>
              <w:rPr>
                <w:sz w:val="22"/>
              </w:rPr>
            </w:pPr>
            <w:r w:rsidRPr="00793D31">
              <w:rPr>
                <w:sz w:val="22"/>
              </w:rPr>
              <w:t>Būtina</w:t>
            </w:r>
          </w:p>
        </w:tc>
      </w:tr>
      <w:tr w:rsidR="00317C5B" w:rsidRPr="00793D31" w14:paraId="3CD77736" w14:textId="77777777" w:rsidTr="004A16CC">
        <w:tc>
          <w:tcPr>
            <w:tcW w:w="847" w:type="dxa"/>
            <w:tcBorders>
              <w:top w:val="single" w:sz="4" w:space="0" w:color="auto"/>
              <w:left w:val="single" w:sz="4" w:space="0" w:color="auto"/>
              <w:bottom w:val="single" w:sz="4" w:space="0" w:color="auto"/>
              <w:right w:val="single" w:sz="4" w:space="0" w:color="auto"/>
            </w:tcBorders>
          </w:tcPr>
          <w:p w14:paraId="524621A6" w14:textId="77777777" w:rsidR="00317C5B" w:rsidRPr="00793D31" w:rsidRDefault="00317C5B" w:rsidP="00757C7A">
            <w:pPr>
              <w:contextualSpacing/>
              <w:jc w:val="center"/>
              <w:rPr>
                <w:color w:val="000000"/>
                <w:sz w:val="22"/>
              </w:rPr>
            </w:pPr>
            <w:r w:rsidRPr="00793D31">
              <w:rPr>
                <w:color w:val="000000"/>
                <w:sz w:val="22"/>
              </w:rPr>
              <w:t>3.</w:t>
            </w:r>
          </w:p>
        </w:tc>
        <w:tc>
          <w:tcPr>
            <w:tcW w:w="4254" w:type="dxa"/>
            <w:tcBorders>
              <w:top w:val="single" w:sz="4" w:space="0" w:color="auto"/>
              <w:left w:val="single" w:sz="4" w:space="0" w:color="auto"/>
              <w:bottom w:val="single" w:sz="4" w:space="0" w:color="auto"/>
              <w:right w:val="single" w:sz="4" w:space="0" w:color="auto"/>
            </w:tcBorders>
          </w:tcPr>
          <w:p w14:paraId="6785B0C6" w14:textId="77777777" w:rsidR="00317C5B" w:rsidRPr="00793D31" w:rsidRDefault="00317C5B" w:rsidP="00757C7A">
            <w:pPr>
              <w:contextualSpacing/>
              <w:rPr>
                <w:sz w:val="22"/>
              </w:rPr>
            </w:pPr>
            <w:r w:rsidRPr="00793D31">
              <w:rPr>
                <w:sz w:val="22"/>
              </w:rPr>
              <w:t xml:space="preserve">Dujų modulis (suderinamas su paciento monitoriumi arba anestezijos sistema) su priedais – 1 </w:t>
            </w:r>
            <w:proofErr w:type="spellStart"/>
            <w:r w:rsidRPr="00793D31">
              <w:rPr>
                <w:sz w:val="22"/>
              </w:rPr>
              <w:t>kompl</w:t>
            </w:r>
            <w:proofErr w:type="spellEnd"/>
            <w:r w:rsidRPr="00793D31">
              <w:rPr>
                <w:sz w:val="22"/>
              </w:rPr>
              <w:t>.</w:t>
            </w:r>
          </w:p>
          <w:p w14:paraId="0EDB831C" w14:textId="77777777" w:rsidR="00317C5B" w:rsidRPr="00793D31" w:rsidRDefault="00317C5B" w:rsidP="00757C7A">
            <w:pPr>
              <w:contextualSpacing/>
              <w:rPr>
                <w:bCs/>
                <w:sz w:val="22"/>
              </w:rPr>
            </w:pPr>
          </w:p>
        </w:tc>
        <w:tc>
          <w:tcPr>
            <w:tcW w:w="4861" w:type="dxa"/>
            <w:tcBorders>
              <w:top w:val="single" w:sz="4" w:space="0" w:color="auto"/>
              <w:left w:val="single" w:sz="4" w:space="0" w:color="auto"/>
              <w:bottom w:val="single" w:sz="4" w:space="0" w:color="auto"/>
              <w:right w:val="single" w:sz="4" w:space="0" w:color="auto"/>
            </w:tcBorders>
          </w:tcPr>
          <w:p w14:paraId="16418139" w14:textId="77777777" w:rsidR="00317C5B" w:rsidRPr="00793D31" w:rsidRDefault="00317C5B" w:rsidP="00757C7A">
            <w:r w:rsidRPr="00793D31">
              <w:rPr>
                <w:sz w:val="22"/>
              </w:rPr>
              <w:t>Dujų modulio pagalba:</w:t>
            </w:r>
          </w:p>
          <w:p w14:paraId="6A071616" w14:textId="77777777" w:rsidR="00317C5B" w:rsidRPr="00793D31" w:rsidRDefault="00317C5B" w:rsidP="00757C7A">
            <w:pPr>
              <w:pStyle w:val="Sraopastraipa"/>
              <w:numPr>
                <w:ilvl w:val="0"/>
                <w:numId w:val="7"/>
              </w:numPr>
              <w:spacing w:after="0"/>
              <w:ind w:left="279" w:hanging="270"/>
              <w:rPr>
                <w:rFonts w:ascii="Times New Roman" w:hAnsi="Times New Roman"/>
              </w:rPr>
            </w:pPr>
            <w:r w:rsidRPr="00793D31">
              <w:rPr>
                <w:rFonts w:ascii="Times New Roman" w:hAnsi="Times New Roman"/>
              </w:rPr>
              <w:t>Automatiškai atpažįstamas naudojamas anestetikas.</w:t>
            </w:r>
          </w:p>
          <w:p w14:paraId="2CE7348B" w14:textId="77777777" w:rsidR="00317C5B" w:rsidRPr="00793D31" w:rsidRDefault="00317C5B" w:rsidP="00757C7A">
            <w:pPr>
              <w:pStyle w:val="Sraopastraipa"/>
              <w:numPr>
                <w:ilvl w:val="0"/>
                <w:numId w:val="7"/>
              </w:numPr>
              <w:spacing w:after="0"/>
              <w:ind w:left="279" w:hanging="270"/>
            </w:pPr>
            <w:r w:rsidRPr="00793D31">
              <w:rPr>
                <w:rFonts w:ascii="Times New Roman" w:hAnsi="Times New Roman"/>
              </w:rPr>
              <w:t>Rodoma skaitinė O₂, CO₂ bei anestetikų koncentracijos MAC indikacija</w:t>
            </w:r>
          </w:p>
        </w:tc>
      </w:tr>
      <w:tr w:rsidR="005B1E04" w:rsidRPr="00793D31" w14:paraId="1C20A1B6" w14:textId="77777777" w:rsidTr="004A16CC">
        <w:tc>
          <w:tcPr>
            <w:tcW w:w="847" w:type="dxa"/>
            <w:tcBorders>
              <w:top w:val="single" w:sz="4" w:space="0" w:color="auto"/>
              <w:left w:val="single" w:sz="4" w:space="0" w:color="auto"/>
              <w:bottom w:val="single" w:sz="4" w:space="0" w:color="auto"/>
              <w:right w:val="single" w:sz="4" w:space="0" w:color="auto"/>
            </w:tcBorders>
          </w:tcPr>
          <w:p w14:paraId="0312C25A" w14:textId="4EED765B" w:rsidR="005B1E04" w:rsidRPr="00793D31" w:rsidRDefault="00317C5B" w:rsidP="005B1E04">
            <w:pPr>
              <w:contextualSpacing/>
              <w:jc w:val="center"/>
              <w:rPr>
                <w:color w:val="000000"/>
                <w:sz w:val="22"/>
              </w:rPr>
            </w:pPr>
            <w:r w:rsidRPr="00793D31">
              <w:rPr>
                <w:color w:val="000000"/>
                <w:sz w:val="22"/>
              </w:rPr>
              <w:t>4</w:t>
            </w:r>
            <w:r w:rsidR="004C0BDA"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tcPr>
          <w:p w14:paraId="01B69A37" w14:textId="1568CE8B" w:rsidR="005B1E04" w:rsidRPr="00793D31" w:rsidRDefault="005B1E04" w:rsidP="005B1E04">
            <w:pPr>
              <w:contextualSpacing/>
              <w:rPr>
                <w:sz w:val="22"/>
              </w:rPr>
            </w:pPr>
            <w:r w:rsidRPr="00793D31">
              <w:rPr>
                <w:sz w:val="22"/>
              </w:rPr>
              <w:t>Garantinis terminas</w:t>
            </w:r>
          </w:p>
        </w:tc>
        <w:tc>
          <w:tcPr>
            <w:tcW w:w="4861" w:type="dxa"/>
            <w:tcBorders>
              <w:top w:val="single" w:sz="4" w:space="0" w:color="auto"/>
              <w:left w:val="single" w:sz="4" w:space="0" w:color="auto"/>
              <w:bottom w:val="single" w:sz="4" w:space="0" w:color="auto"/>
              <w:right w:val="single" w:sz="4" w:space="0" w:color="auto"/>
            </w:tcBorders>
          </w:tcPr>
          <w:p w14:paraId="5546E734" w14:textId="70C85B46" w:rsidR="005B1E04" w:rsidRPr="00793D31" w:rsidRDefault="005B1E04" w:rsidP="005B1E04">
            <w:pPr>
              <w:contextualSpacing/>
              <w:rPr>
                <w:sz w:val="22"/>
              </w:rPr>
            </w:pPr>
            <w:r w:rsidRPr="00793D31">
              <w:rPr>
                <w:sz w:val="22"/>
              </w:rPr>
              <w:t>Ne mažiau kaip 24 mėn.</w:t>
            </w:r>
          </w:p>
        </w:tc>
      </w:tr>
      <w:tr w:rsidR="005B1E04" w:rsidRPr="00793D31" w14:paraId="4BEF7A55" w14:textId="77777777" w:rsidTr="004A16CC">
        <w:tc>
          <w:tcPr>
            <w:tcW w:w="847" w:type="dxa"/>
            <w:tcBorders>
              <w:top w:val="single" w:sz="4" w:space="0" w:color="auto"/>
              <w:left w:val="single" w:sz="4" w:space="0" w:color="auto"/>
              <w:bottom w:val="single" w:sz="4" w:space="0" w:color="auto"/>
              <w:right w:val="single" w:sz="4" w:space="0" w:color="auto"/>
            </w:tcBorders>
          </w:tcPr>
          <w:p w14:paraId="2F179EA6" w14:textId="34BA7BBF" w:rsidR="005B1E04" w:rsidRPr="00793D31" w:rsidRDefault="00317C5B" w:rsidP="005B1E04">
            <w:pPr>
              <w:contextualSpacing/>
              <w:jc w:val="center"/>
              <w:rPr>
                <w:color w:val="000000"/>
                <w:sz w:val="22"/>
              </w:rPr>
            </w:pPr>
            <w:r w:rsidRPr="00793D31">
              <w:rPr>
                <w:color w:val="000000"/>
                <w:sz w:val="22"/>
              </w:rPr>
              <w:t>5</w:t>
            </w:r>
            <w:r w:rsidR="004C0BDA" w:rsidRPr="00793D31">
              <w:rPr>
                <w:color w:val="000000"/>
                <w:sz w:val="22"/>
              </w:rPr>
              <w:t>.</w:t>
            </w:r>
          </w:p>
        </w:tc>
        <w:tc>
          <w:tcPr>
            <w:tcW w:w="4254" w:type="dxa"/>
            <w:tcBorders>
              <w:top w:val="single" w:sz="4" w:space="0" w:color="auto"/>
              <w:left w:val="single" w:sz="4" w:space="0" w:color="auto"/>
              <w:bottom w:val="single" w:sz="4" w:space="0" w:color="auto"/>
              <w:right w:val="single" w:sz="4" w:space="0" w:color="auto"/>
            </w:tcBorders>
          </w:tcPr>
          <w:p w14:paraId="382E234B" w14:textId="51626FC9" w:rsidR="005B1E04" w:rsidRPr="00793D31" w:rsidRDefault="005B1E04" w:rsidP="005B1E04">
            <w:pPr>
              <w:contextualSpacing/>
              <w:rPr>
                <w:sz w:val="22"/>
              </w:rPr>
            </w:pPr>
            <w:r w:rsidRPr="00793D31">
              <w:rPr>
                <w:sz w:val="22"/>
              </w:rPr>
              <w:t>Įrangos žymėjimas CE ženklu</w:t>
            </w:r>
          </w:p>
        </w:tc>
        <w:tc>
          <w:tcPr>
            <w:tcW w:w="4861" w:type="dxa"/>
            <w:tcBorders>
              <w:top w:val="single" w:sz="4" w:space="0" w:color="auto"/>
              <w:left w:val="single" w:sz="4" w:space="0" w:color="auto"/>
              <w:bottom w:val="single" w:sz="4" w:space="0" w:color="auto"/>
              <w:right w:val="single" w:sz="4" w:space="0" w:color="auto"/>
            </w:tcBorders>
          </w:tcPr>
          <w:p w14:paraId="5D0CB7AE" w14:textId="48674650" w:rsidR="005B1E04" w:rsidRPr="00793D31" w:rsidRDefault="005B1E04" w:rsidP="005B1E04">
            <w:pPr>
              <w:contextualSpacing/>
              <w:rPr>
                <w:sz w:val="22"/>
              </w:rPr>
            </w:pPr>
            <w:r w:rsidRPr="00793D31">
              <w:rPr>
                <w:sz w:val="22"/>
              </w:rPr>
              <w:t>Būtinas</w:t>
            </w:r>
          </w:p>
        </w:tc>
      </w:tr>
    </w:tbl>
    <w:p w14:paraId="0DE003E8" w14:textId="77777777" w:rsidR="005B1E04" w:rsidRPr="00793D31" w:rsidRDefault="005B1E04">
      <w:pPr>
        <w:rPr>
          <w:sz w:val="22"/>
        </w:rPr>
      </w:pPr>
    </w:p>
    <w:p w14:paraId="7701C445" w14:textId="77777777" w:rsidR="002C5B62" w:rsidRPr="00793D31" w:rsidRDefault="002C5B62" w:rsidP="007D1BF8">
      <w:pPr>
        <w:tabs>
          <w:tab w:val="left" w:pos="1080"/>
          <w:tab w:val="left" w:pos="5640"/>
        </w:tabs>
        <w:contextualSpacing/>
        <w:jc w:val="both"/>
        <w:rPr>
          <w:rStyle w:val="apple-style-span"/>
          <w:sz w:val="22"/>
        </w:rPr>
      </w:pPr>
    </w:p>
    <w:sectPr w:rsidR="002C5B62" w:rsidRPr="00793D31">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830C" w14:textId="77777777" w:rsidR="003A4A93" w:rsidRDefault="003A4A93">
      <w:r>
        <w:separator/>
      </w:r>
    </w:p>
  </w:endnote>
  <w:endnote w:type="continuationSeparator" w:id="0">
    <w:p w14:paraId="3542D2FD" w14:textId="77777777" w:rsidR="003A4A93" w:rsidRDefault="003A4A93">
      <w:r>
        <w:continuationSeparator/>
      </w:r>
    </w:p>
  </w:endnote>
  <w:endnote w:type="continuationNotice" w:id="1">
    <w:p w14:paraId="56C03671" w14:textId="77777777" w:rsidR="003A4A93" w:rsidRDefault="003A4A93"/>
    <w:p w14:paraId="26F57CC5" w14:textId="77777777" w:rsidR="003A4A93" w:rsidRDefault="003A4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2157" w14:textId="77777777" w:rsidR="003A4A93" w:rsidRDefault="003A4A93">
      <w:r>
        <w:separator/>
      </w:r>
    </w:p>
  </w:footnote>
  <w:footnote w:type="continuationSeparator" w:id="0">
    <w:p w14:paraId="6AD523DA" w14:textId="77777777" w:rsidR="003A4A93" w:rsidRDefault="003A4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4" w15:restartNumberingAfterBreak="0">
    <w:nsid w:val="090B0BEB"/>
    <w:multiLevelType w:val="hybridMultilevel"/>
    <w:tmpl w:val="B92E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E32D6"/>
    <w:multiLevelType w:val="hybridMultilevel"/>
    <w:tmpl w:val="91304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466C551A"/>
    <w:multiLevelType w:val="hybridMultilevel"/>
    <w:tmpl w:val="568EF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D0B68"/>
    <w:multiLevelType w:val="multilevel"/>
    <w:tmpl w:val="F0B279D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9" w15:restartNumberingAfterBreak="0">
    <w:nsid w:val="7B024696"/>
    <w:multiLevelType w:val="hybridMultilevel"/>
    <w:tmpl w:val="682E06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59182824">
    <w:abstractNumId w:val="8"/>
  </w:num>
  <w:num w:numId="2" w16cid:durableId="375394020">
    <w:abstractNumId w:val="6"/>
  </w:num>
  <w:num w:numId="3" w16cid:durableId="1609971889">
    <w:abstractNumId w:val="10"/>
  </w:num>
  <w:num w:numId="4" w16cid:durableId="205259653">
    <w:abstractNumId w:val="9"/>
  </w:num>
  <w:num w:numId="5" w16cid:durableId="1955139151">
    <w:abstractNumId w:val="4"/>
  </w:num>
  <w:num w:numId="6" w16cid:durableId="19818596">
    <w:abstractNumId w:val="5"/>
  </w:num>
  <w:num w:numId="7" w16cid:durableId="187865886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5E"/>
    <w:rsid w:val="00003502"/>
    <w:rsid w:val="000163F9"/>
    <w:rsid w:val="00023580"/>
    <w:rsid w:val="00027069"/>
    <w:rsid w:val="0003036E"/>
    <w:rsid w:val="000355C8"/>
    <w:rsid w:val="0003655E"/>
    <w:rsid w:val="000446EA"/>
    <w:rsid w:val="00047B0D"/>
    <w:rsid w:val="00052523"/>
    <w:rsid w:val="00056379"/>
    <w:rsid w:val="00060465"/>
    <w:rsid w:val="000610D0"/>
    <w:rsid w:val="0006564E"/>
    <w:rsid w:val="000740ED"/>
    <w:rsid w:val="00080700"/>
    <w:rsid w:val="0009173A"/>
    <w:rsid w:val="000C4DE7"/>
    <w:rsid w:val="000D42AA"/>
    <w:rsid w:val="000D74F7"/>
    <w:rsid w:val="000D794A"/>
    <w:rsid w:val="000E4791"/>
    <w:rsid w:val="000E4BAD"/>
    <w:rsid w:val="001039F8"/>
    <w:rsid w:val="00104802"/>
    <w:rsid w:val="00107BBF"/>
    <w:rsid w:val="001134C0"/>
    <w:rsid w:val="00117204"/>
    <w:rsid w:val="0012564B"/>
    <w:rsid w:val="001360C6"/>
    <w:rsid w:val="00142E0E"/>
    <w:rsid w:val="00143819"/>
    <w:rsid w:val="001447E4"/>
    <w:rsid w:val="00150FAB"/>
    <w:rsid w:val="001519E3"/>
    <w:rsid w:val="00156500"/>
    <w:rsid w:val="0015692E"/>
    <w:rsid w:val="00157FFE"/>
    <w:rsid w:val="00163DBE"/>
    <w:rsid w:val="0016522D"/>
    <w:rsid w:val="00165E7D"/>
    <w:rsid w:val="00167412"/>
    <w:rsid w:val="001718F2"/>
    <w:rsid w:val="00172B27"/>
    <w:rsid w:val="00177BC1"/>
    <w:rsid w:val="00182DEF"/>
    <w:rsid w:val="00183C81"/>
    <w:rsid w:val="00184085"/>
    <w:rsid w:val="00186800"/>
    <w:rsid w:val="00197993"/>
    <w:rsid w:val="001A215C"/>
    <w:rsid w:val="001A4968"/>
    <w:rsid w:val="001B087B"/>
    <w:rsid w:val="001B2043"/>
    <w:rsid w:val="001B2A10"/>
    <w:rsid w:val="001B3ABC"/>
    <w:rsid w:val="001B49A6"/>
    <w:rsid w:val="001B755A"/>
    <w:rsid w:val="001C296E"/>
    <w:rsid w:val="001C3C87"/>
    <w:rsid w:val="001C76AD"/>
    <w:rsid w:val="001D5543"/>
    <w:rsid w:val="001E029C"/>
    <w:rsid w:val="001E1144"/>
    <w:rsid w:val="001E48FA"/>
    <w:rsid w:val="001F2514"/>
    <w:rsid w:val="001F49C9"/>
    <w:rsid w:val="001F59F1"/>
    <w:rsid w:val="001F6B8C"/>
    <w:rsid w:val="002069B8"/>
    <w:rsid w:val="00206D70"/>
    <w:rsid w:val="002103D7"/>
    <w:rsid w:val="002167D5"/>
    <w:rsid w:val="00217EE1"/>
    <w:rsid w:val="00221B03"/>
    <w:rsid w:val="00224E2F"/>
    <w:rsid w:val="00233379"/>
    <w:rsid w:val="00242341"/>
    <w:rsid w:val="00250C2C"/>
    <w:rsid w:val="00251E69"/>
    <w:rsid w:val="00256B3C"/>
    <w:rsid w:val="00257258"/>
    <w:rsid w:val="00257633"/>
    <w:rsid w:val="0026255D"/>
    <w:rsid w:val="0026579F"/>
    <w:rsid w:val="00265F2D"/>
    <w:rsid w:val="002670DD"/>
    <w:rsid w:val="00270FAC"/>
    <w:rsid w:val="00280902"/>
    <w:rsid w:val="00281EA2"/>
    <w:rsid w:val="002865D0"/>
    <w:rsid w:val="002946A2"/>
    <w:rsid w:val="0029562E"/>
    <w:rsid w:val="00295B89"/>
    <w:rsid w:val="002A07A7"/>
    <w:rsid w:val="002A6B94"/>
    <w:rsid w:val="002B1AAE"/>
    <w:rsid w:val="002B4500"/>
    <w:rsid w:val="002C273E"/>
    <w:rsid w:val="002C35A6"/>
    <w:rsid w:val="002C4244"/>
    <w:rsid w:val="002C5B62"/>
    <w:rsid w:val="002D4886"/>
    <w:rsid w:val="002D514A"/>
    <w:rsid w:val="002D5FF7"/>
    <w:rsid w:val="002D7CD2"/>
    <w:rsid w:val="002E134F"/>
    <w:rsid w:val="002E634C"/>
    <w:rsid w:val="002F1B68"/>
    <w:rsid w:val="002F5293"/>
    <w:rsid w:val="002F5746"/>
    <w:rsid w:val="002F79EE"/>
    <w:rsid w:val="00300460"/>
    <w:rsid w:val="003027F8"/>
    <w:rsid w:val="00317BB3"/>
    <w:rsid w:val="00317C5B"/>
    <w:rsid w:val="00322898"/>
    <w:rsid w:val="003263B2"/>
    <w:rsid w:val="00331C63"/>
    <w:rsid w:val="00345993"/>
    <w:rsid w:val="00347992"/>
    <w:rsid w:val="00366CF6"/>
    <w:rsid w:val="00371295"/>
    <w:rsid w:val="00375101"/>
    <w:rsid w:val="00383FBB"/>
    <w:rsid w:val="00392CFE"/>
    <w:rsid w:val="00393788"/>
    <w:rsid w:val="003940E7"/>
    <w:rsid w:val="00394B7D"/>
    <w:rsid w:val="003A4A93"/>
    <w:rsid w:val="003A588E"/>
    <w:rsid w:val="003B3584"/>
    <w:rsid w:val="003B454A"/>
    <w:rsid w:val="003B77A6"/>
    <w:rsid w:val="003B7BA5"/>
    <w:rsid w:val="003C0D05"/>
    <w:rsid w:val="003D2DE9"/>
    <w:rsid w:val="003E611E"/>
    <w:rsid w:val="003E760D"/>
    <w:rsid w:val="003F4161"/>
    <w:rsid w:val="004020D6"/>
    <w:rsid w:val="004046EB"/>
    <w:rsid w:val="0040472C"/>
    <w:rsid w:val="00406325"/>
    <w:rsid w:val="004063EC"/>
    <w:rsid w:val="004067D1"/>
    <w:rsid w:val="004156FD"/>
    <w:rsid w:val="00422A82"/>
    <w:rsid w:val="00426BBC"/>
    <w:rsid w:val="0043149C"/>
    <w:rsid w:val="00434BB5"/>
    <w:rsid w:val="00436BCC"/>
    <w:rsid w:val="00445400"/>
    <w:rsid w:val="00445678"/>
    <w:rsid w:val="004527CF"/>
    <w:rsid w:val="00457550"/>
    <w:rsid w:val="00461DE0"/>
    <w:rsid w:val="00470A0A"/>
    <w:rsid w:val="00473C58"/>
    <w:rsid w:val="00474667"/>
    <w:rsid w:val="00475AAC"/>
    <w:rsid w:val="004769EA"/>
    <w:rsid w:val="004772AE"/>
    <w:rsid w:val="004804A2"/>
    <w:rsid w:val="0049238E"/>
    <w:rsid w:val="0049570B"/>
    <w:rsid w:val="004A16CC"/>
    <w:rsid w:val="004A3357"/>
    <w:rsid w:val="004A7C29"/>
    <w:rsid w:val="004B1227"/>
    <w:rsid w:val="004B2101"/>
    <w:rsid w:val="004B5A3D"/>
    <w:rsid w:val="004B7B93"/>
    <w:rsid w:val="004C0BDA"/>
    <w:rsid w:val="004C1E4A"/>
    <w:rsid w:val="004C3861"/>
    <w:rsid w:val="004C6EFA"/>
    <w:rsid w:val="004C7C74"/>
    <w:rsid w:val="004D33B2"/>
    <w:rsid w:val="004D5008"/>
    <w:rsid w:val="004D6A82"/>
    <w:rsid w:val="004E2781"/>
    <w:rsid w:val="004E2881"/>
    <w:rsid w:val="004F1427"/>
    <w:rsid w:val="004F7E20"/>
    <w:rsid w:val="005055B8"/>
    <w:rsid w:val="00507B4E"/>
    <w:rsid w:val="0051593E"/>
    <w:rsid w:val="00517D02"/>
    <w:rsid w:val="00522E9A"/>
    <w:rsid w:val="00522F4C"/>
    <w:rsid w:val="005238F6"/>
    <w:rsid w:val="00534457"/>
    <w:rsid w:val="00535B4F"/>
    <w:rsid w:val="00550571"/>
    <w:rsid w:val="0055408C"/>
    <w:rsid w:val="00563912"/>
    <w:rsid w:val="00565550"/>
    <w:rsid w:val="005705C6"/>
    <w:rsid w:val="00571FBB"/>
    <w:rsid w:val="005731C9"/>
    <w:rsid w:val="00580073"/>
    <w:rsid w:val="0058012C"/>
    <w:rsid w:val="00581DF9"/>
    <w:rsid w:val="00587E39"/>
    <w:rsid w:val="005976C2"/>
    <w:rsid w:val="005A4F10"/>
    <w:rsid w:val="005B02A5"/>
    <w:rsid w:val="005B1E04"/>
    <w:rsid w:val="005B3035"/>
    <w:rsid w:val="005B7785"/>
    <w:rsid w:val="005C3306"/>
    <w:rsid w:val="005C4EB7"/>
    <w:rsid w:val="005D0CAD"/>
    <w:rsid w:val="005D0EF5"/>
    <w:rsid w:val="005D127A"/>
    <w:rsid w:val="005D7D91"/>
    <w:rsid w:val="005E02C5"/>
    <w:rsid w:val="005E411E"/>
    <w:rsid w:val="005F3C77"/>
    <w:rsid w:val="005F4B2F"/>
    <w:rsid w:val="005F50DF"/>
    <w:rsid w:val="00612C53"/>
    <w:rsid w:val="006152FC"/>
    <w:rsid w:val="00620D97"/>
    <w:rsid w:val="00621437"/>
    <w:rsid w:val="0062160A"/>
    <w:rsid w:val="006225E6"/>
    <w:rsid w:val="00622B08"/>
    <w:rsid w:val="006232A1"/>
    <w:rsid w:val="0063029C"/>
    <w:rsid w:val="00633D2C"/>
    <w:rsid w:val="00636139"/>
    <w:rsid w:val="00642611"/>
    <w:rsid w:val="0065585D"/>
    <w:rsid w:val="006567B3"/>
    <w:rsid w:val="00657028"/>
    <w:rsid w:val="00660781"/>
    <w:rsid w:val="006644B8"/>
    <w:rsid w:val="006649EE"/>
    <w:rsid w:val="00667483"/>
    <w:rsid w:val="006711D1"/>
    <w:rsid w:val="00671A83"/>
    <w:rsid w:val="006755A3"/>
    <w:rsid w:val="00675674"/>
    <w:rsid w:val="00675A09"/>
    <w:rsid w:val="0068785E"/>
    <w:rsid w:val="00695D46"/>
    <w:rsid w:val="006A23B3"/>
    <w:rsid w:val="006A2FEB"/>
    <w:rsid w:val="006A4FA4"/>
    <w:rsid w:val="006A5420"/>
    <w:rsid w:val="006A5F44"/>
    <w:rsid w:val="006A738B"/>
    <w:rsid w:val="006B1CAE"/>
    <w:rsid w:val="006C0FC1"/>
    <w:rsid w:val="006C11B9"/>
    <w:rsid w:val="006D3F74"/>
    <w:rsid w:val="006E38FA"/>
    <w:rsid w:val="006E49E3"/>
    <w:rsid w:val="00706986"/>
    <w:rsid w:val="007140F7"/>
    <w:rsid w:val="007153D7"/>
    <w:rsid w:val="00716861"/>
    <w:rsid w:val="00720082"/>
    <w:rsid w:val="00720966"/>
    <w:rsid w:val="00721F8C"/>
    <w:rsid w:val="007305DB"/>
    <w:rsid w:val="007478A1"/>
    <w:rsid w:val="0075091D"/>
    <w:rsid w:val="00754973"/>
    <w:rsid w:val="007601C2"/>
    <w:rsid w:val="0076168B"/>
    <w:rsid w:val="0076597F"/>
    <w:rsid w:val="00770D87"/>
    <w:rsid w:val="0077449A"/>
    <w:rsid w:val="00781D34"/>
    <w:rsid w:val="00787B6C"/>
    <w:rsid w:val="00793ACD"/>
    <w:rsid w:val="00793D31"/>
    <w:rsid w:val="007A25C4"/>
    <w:rsid w:val="007A27FD"/>
    <w:rsid w:val="007A60B7"/>
    <w:rsid w:val="007B76B1"/>
    <w:rsid w:val="007C03A9"/>
    <w:rsid w:val="007C190D"/>
    <w:rsid w:val="007C3181"/>
    <w:rsid w:val="007C7F08"/>
    <w:rsid w:val="007D1BF8"/>
    <w:rsid w:val="007F3DD0"/>
    <w:rsid w:val="007F4CB6"/>
    <w:rsid w:val="00800ABA"/>
    <w:rsid w:val="00806299"/>
    <w:rsid w:val="00813063"/>
    <w:rsid w:val="00816228"/>
    <w:rsid w:val="00822D36"/>
    <w:rsid w:val="00822EC9"/>
    <w:rsid w:val="0082656B"/>
    <w:rsid w:val="008276B3"/>
    <w:rsid w:val="00850DE1"/>
    <w:rsid w:val="008520CB"/>
    <w:rsid w:val="008567E4"/>
    <w:rsid w:val="00866EDE"/>
    <w:rsid w:val="008807DB"/>
    <w:rsid w:val="00882588"/>
    <w:rsid w:val="008831FB"/>
    <w:rsid w:val="0088600A"/>
    <w:rsid w:val="008878D5"/>
    <w:rsid w:val="00890FFC"/>
    <w:rsid w:val="00892CA9"/>
    <w:rsid w:val="00894033"/>
    <w:rsid w:val="008A3D8A"/>
    <w:rsid w:val="008B79DD"/>
    <w:rsid w:val="008C3489"/>
    <w:rsid w:val="008C3E52"/>
    <w:rsid w:val="008C660A"/>
    <w:rsid w:val="008C68AD"/>
    <w:rsid w:val="008C7E9F"/>
    <w:rsid w:val="008D1764"/>
    <w:rsid w:val="008D3DD9"/>
    <w:rsid w:val="008D6073"/>
    <w:rsid w:val="008E16FD"/>
    <w:rsid w:val="008E3299"/>
    <w:rsid w:val="008F0A84"/>
    <w:rsid w:val="008F446D"/>
    <w:rsid w:val="008F5244"/>
    <w:rsid w:val="008F6659"/>
    <w:rsid w:val="009050DE"/>
    <w:rsid w:val="00905754"/>
    <w:rsid w:val="00912599"/>
    <w:rsid w:val="0091332C"/>
    <w:rsid w:val="0091751A"/>
    <w:rsid w:val="0092645E"/>
    <w:rsid w:val="00927E17"/>
    <w:rsid w:val="00931A7A"/>
    <w:rsid w:val="00932D31"/>
    <w:rsid w:val="00935D1B"/>
    <w:rsid w:val="009417B6"/>
    <w:rsid w:val="00942895"/>
    <w:rsid w:val="00962B16"/>
    <w:rsid w:val="00966FA7"/>
    <w:rsid w:val="00970262"/>
    <w:rsid w:val="00970C41"/>
    <w:rsid w:val="00980ECC"/>
    <w:rsid w:val="009900D8"/>
    <w:rsid w:val="00992D8C"/>
    <w:rsid w:val="009A1C0E"/>
    <w:rsid w:val="009B5316"/>
    <w:rsid w:val="009B5719"/>
    <w:rsid w:val="009C1A5E"/>
    <w:rsid w:val="009C3C0A"/>
    <w:rsid w:val="009D0E78"/>
    <w:rsid w:val="009D4F62"/>
    <w:rsid w:val="009D6CD6"/>
    <w:rsid w:val="009E1546"/>
    <w:rsid w:val="009E5A74"/>
    <w:rsid w:val="009E62A9"/>
    <w:rsid w:val="009E66E2"/>
    <w:rsid w:val="009E68CB"/>
    <w:rsid w:val="009E6E8E"/>
    <w:rsid w:val="009E784C"/>
    <w:rsid w:val="009F25CE"/>
    <w:rsid w:val="00A042C3"/>
    <w:rsid w:val="00A13516"/>
    <w:rsid w:val="00A14F9E"/>
    <w:rsid w:val="00A230AC"/>
    <w:rsid w:val="00A36D2A"/>
    <w:rsid w:val="00A44FBA"/>
    <w:rsid w:val="00A46910"/>
    <w:rsid w:val="00A50B1F"/>
    <w:rsid w:val="00A51BE5"/>
    <w:rsid w:val="00A5531A"/>
    <w:rsid w:val="00A576D6"/>
    <w:rsid w:val="00A57DE6"/>
    <w:rsid w:val="00A61C50"/>
    <w:rsid w:val="00A64F5A"/>
    <w:rsid w:val="00A72781"/>
    <w:rsid w:val="00A72F49"/>
    <w:rsid w:val="00A74172"/>
    <w:rsid w:val="00A900DB"/>
    <w:rsid w:val="00A94064"/>
    <w:rsid w:val="00A9570C"/>
    <w:rsid w:val="00A96D70"/>
    <w:rsid w:val="00AA2829"/>
    <w:rsid w:val="00AA333E"/>
    <w:rsid w:val="00AA5E92"/>
    <w:rsid w:val="00AB0FB9"/>
    <w:rsid w:val="00AC4323"/>
    <w:rsid w:val="00AC5861"/>
    <w:rsid w:val="00AD19AF"/>
    <w:rsid w:val="00AD6813"/>
    <w:rsid w:val="00AE1367"/>
    <w:rsid w:val="00AE1C73"/>
    <w:rsid w:val="00AE234E"/>
    <w:rsid w:val="00AE716E"/>
    <w:rsid w:val="00AF1071"/>
    <w:rsid w:val="00B006BB"/>
    <w:rsid w:val="00B12CF4"/>
    <w:rsid w:val="00B32456"/>
    <w:rsid w:val="00B455B0"/>
    <w:rsid w:val="00B45E20"/>
    <w:rsid w:val="00B64CB1"/>
    <w:rsid w:val="00B66F4E"/>
    <w:rsid w:val="00B67C5A"/>
    <w:rsid w:val="00B76CDD"/>
    <w:rsid w:val="00B8031D"/>
    <w:rsid w:val="00B81C7C"/>
    <w:rsid w:val="00B821F0"/>
    <w:rsid w:val="00B8408C"/>
    <w:rsid w:val="00B907BA"/>
    <w:rsid w:val="00BA1F1E"/>
    <w:rsid w:val="00BA69E5"/>
    <w:rsid w:val="00BB013A"/>
    <w:rsid w:val="00BB0A3A"/>
    <w:rsid w:val="00BB720D"/>
    <w:rsid w:val="00BB72C7"/>
    <w:rsid w:val="00BC520B"/>
    <w:rsid w:val="00BC6732"/>
    <w:rsid w:val="00BD38BD"/>
    <w:rsid w:val="00BD5562"/>
    <w:rsid w:val="00BE1F63"/>
    <w:rsid w:val="00BE3BF4"/>
    <w:rsid w:val="00BF261A"/>
    <w:rsid w:val="00BF2813"/>
    <w:rsid w:val="00C00878"/>
    <w:rsid w:val="00C0266E"/>
    <w:rsid w:val="00C14688"/>
    <w:rsid w:val="00C14E75"/>
    <w:rsid w:val="00C17CFE"/>
    <w:rsid w:val="00C22BF8"/>
    <w:rsid w:val="00C23665"/>
    <w:rsid w:val="00C2681E"/>
    <w:rsid w:val="00C3027E"/>
    <w:rsid w:val="00C44562"/>
    <w:rsid w:val="00C564F5"/>
    <w:rsid w:val="00C5653D"/>
    <w:rsid w:val="00C65939"/>
    <w:rsid w:val="00C662F2"/>
    <w:rsid w:val="00C75F48"/>
    <w:rsid w:val="00C76188"/>
    <w:rsid w:val="00C772CD"/>
    <w:rsid w:val="00C81241"/>
    <w:rsid w:val="00C837CA"/>
    <w:rsid w:val="00CB0504"/>
    <w:rsid w:val="00CB50B3"/>
    <w:rsid w:val="00CB5A21"/>
    <w:rsid w:val="00CC079C"/>
    <w:rsid w:val="00CC0B90"/>
    <w:rsid w:val="00CC20DA"/>
    <w:rsid w:val="00CC6F90"/>
    <w:rsid w:val="00CD06C9"/>
    <w:rsid w:val="00CD12A7"/>
    <w:rsid w:val="00CD46A1"/>
    <w:rsid w:val="00CD5E5F"/>
    <w:rsid w:val="00CE3329"/>
    <w:rsid w:val="00CE55B5"/>
    <w:rsid w:val="00CE67CF"/>
    <w:rsid w:val="00CE68A4"/>
    <w:rsid w:val="00CE74D7"/>
    <w:rsid w:val="00CF33CC"/>
    <w:rsid w:val="00CF6993"/>
    <w:rsid w:val="00D07B9C"/>
    <w:rsid w:val="00D13864"/>
    <w:rsid w:val="00D1565A"/>
    <w:rsid w:val="00D22548"/>
    <w:rsid w:val="00D2388B"/>
    <w:rsid w:val="00D252A6"/>
    <w:rsid w:val="00D401C8"/>
    <w:rsid w:val="00D4189D"/>
    <w:rsid w:val="00D433E5"/>
    <w:rsid w:val="00D45208"/>
    <w:rsid w:val="00D45BEE"/>
    <w:rsid w:val="00D608F5"/>
    <w:rsid w:val="00D60E56"/>
    <w:rsid w:val="00D71458"/>
    <w:rsid w:val="00D809BD"/>
    <w:rsid w:val="00D94B4C"/>
    <w:rsid w:val="00D94FA6"/>
    <w:rsid w:val="00DA0B9A"/>
    <w:rsid w:val="00DA4065"/>
    <w:rsid w:val="00DA6F7F"/>
    <w:rsid w:val="00DB2FED"/>
    <w:rsid w:val="00DC5E3A"/>
    <w:rsid w:val="00DD2437"/>
    <w:rsid w:val="00DE3287"/>
    <w:rsid w:val="00DE419F"/>
    <w:rsid w:val="00DE5947"/>
    <w:rsid w:val="00DE7A57"/>
    <w:rsid w:val="00DF3D67"/>
    <w:rsid w:val="00E063E1"/>
    <w:rsid w:val="00E0762D"/>
    <w:rsid w:val="00E13BC7"/>
    <w:rsid w:val="00E14AEA"/>
    <w:rsid w:val="00E20178"/>
    <w:rsid w:val="00E30213"/>
    <w:rsid w:val="00E307C2"/>
    <w:rsid w:val="00E37B04"/>
    <w:rsid w:val="00E40ECE"/>
    <w:rsid w:val="00E41733"/>
    <w:rsid w:val="00E55458"/>
    <w:rsid w:val="00E63C54"/>
    <w:rsid w:val="00E66D6A"/>
    <w:rsid w:val="00E71066"/>
    <w:rsid w:val="00E74B35"/>
    <w:rsid w:val="00E82DF8"/>
    <w:rsid w:val="00E871B2"/>
    <w:rsid w:val="00E87827"/>
    <w:rsid w:val="00E92904"/>
    <w:rsid w:val="00E94C3B"/>
    <w:rsid w:val="00E96FDF"/>
    <w:rsid w:val="00EA7ED4"/>
    <w:rsid w:val="00EC2D07"/>
    <w:rsid w:val="00EC40B9"/>
    <w:rsid w:val="00EC4948"/>
    <w:rsid w:val="00EC5BC6"/>
    <w:rsid w:val="00ED5711"/>
    <w:rsid w:val="00ED5C54"/>
    <w:rsid w:val="00ED5C58"/>
    <w:rsid w:val="00EE772B"/>
    <w:rsid w:val="00EF0A4B"/>
    <w:rsid w:val="00EF3231"/>
    <w:rsid w:val="00EF57E2"/>
    <w:rsid w:val="00F0009B"/>
    <w:rsid w:val="00F034A7"/>
    <w:rsid w:val="00F12291"/>
    <w:rsid w:val="00F12B75"/>
    <w:rsid w:val="00F15EA6"/>
    <w:rsid w:val="00F16650"/>
    <w:rsid w:val="00F17C97"/>
    <w:rsid w:val="00F25028"/>
    <w:rsid w:val="00F26D4B"/>
    <w:rsid w:val="00F45305"/>
    <w:rsid w:val="00F46437"/>
    <w:rsid w:val="00F46712"/>
    <w:rsid w:val="00F52057"/>
    <w:rsid w:val="00F543AA"/>
    <w:rsid w:val="00F54C7D"/>
    <w:rsid w:val="00F7156C"/>
    <w:rsid w:val="00F74538"/>
    <w:rsid w:val="00F753D3"/>
    <w:rsid w:val="00F81F62"/>
    <w:rsid w:val="00F869A8"/>
    <w:rsid w:val="00F91E73"/>
    <w:rsid w:val="00F97AB1"/>
    <w:rsid w:val="00F97C7A"/>
    <w:rsid w:val="00FA2C2A"/>
    <w:rsid w:val="00FB0E44"/>
    <w:rsid w:val="00FB129E"/>
    <w:rsid w:val="00FB2CF7"/>
    <w:rsid w:val="00FC0E0C"/>
    <w:rsid w:val="00FC2F26"/>
    <w:rsid w:val="00FC402C"/>
    <w:rsid w:val="00FC7A9E"/>
    <w:rsid w:val="00FC7D1F"/>
    <w:rsid w:val="00FD0694"/>
    <w:rsid w:val="00FD370D"/>
    <w:rsid w:val="00FD3CCB"/>
    <w:rsid w:val="00FD4F55"/>
    <w:rsid w:val="00FE0A3A"/>
    <w:rsid w:val="00FE13BB"/>
    <w:rsid w:val="00FE235E"/>
    <w:rsid w:val="00FE6C70"/>
    <w:rsid w:val="00FF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0ECCA"/>
  <w15:chartTrackingRefBased/>
  <w15:docId w15:val="{51B534AD-0EFD-4C22-A6DA-A0FB848A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2898"/>
    <w:rPr>
      <w:sz w:val="24"/>
      <w:szCs w:val="22"/>
      <w:lang w:val="lt-LT" w:eastAsia="lt-LT"/>
    </w:rPr>
  </w:style>
  <w:style w:type="paragraph" w:styleId="Antrat1">
    <w:name w:val="heading 1"/>
    <w:basedOn w:val="prastasis"/>
    <w:next w:val="prastasis"/>
    <w:link w:val="Antrat1Diagrama"/>
    <w:qFormat/>
    <w:rsid w:val="008F5244"/>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8F5244"/>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8F5244"/>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8F5244"/>
    <w:pPr>
      <w:keepNext/>
      <w:numPr>
        <w:ilvl w:val="3"/>
        <w:numId w:val="1"/>
      </w:numPr>
      <w:outlineLvl w:val="3"/>
    </w:pPr>
    <w:rPr>
      <w:b/>
      <w:sz w:val="44"/>
      <w:szCs w:val="20"/>
    </w:rPr>
  </w:style>
  <w:style w:type="paragraph" w:styleId="Antrat5">
    <w:name w:val="heading 5"/>
    <w:basedOn w:val="prastasis"/>
    <w:next w:val="prastasis"/>
    <w:link w:val="Antrat5Diagrama"/>
    <w:qFormat/>
    <w:rsid w:val="008F5244"/>
    <w:pPr>
      <w:keepNext/>
      <w:numPr>
        <w:ilvl w:val="4"/>
        <w:numId w:val="1"/>
      </w:numPr>
      <w:outlineLvl w:val="4"/>
    </w:pPr>
    <w:rPr>
      <w:b/>
      <w:sz w:val="40"/>
      <w:szCs w:val="20"/>
    </w:rPr>
  </w:style>
  <w:style w:type="paragraph" w:styleId="Antrat6">
    <w:name w:val="heading 6"/>
    <w:basedOn w:val="prastasis"/>
    <w:next w:val="prastasis"/>
    <w:link w:val="Antrat6Diagrama"/>
    <w:qFormat/>
    <w:rsid w:val="008F5244"/>
    <w:pPr>
      <w:keepNext/>
      <w:numPr>
        <w:ilvl w:val="5"/>
        <w:numId w:val="1"/>
      </w:numPr>
      <w:outlineLvl w:val="5"/>
    </w:pPr>
    <w:rPr>
      <w:b/>
      <w:sz w:val="36"/>
      <w:szCs w:val="20"/>
    </w:rPr>
  </w:style>
  <w:style w:type="paragraph" w:styleId="Antrat7">
    <w:name w:val="heading 7"/>
    <w:basedOn w:val="prastasis"/>
    <w:next w:val="prastasis"/>
    <w:link w:val="Antrat7Diagrama"/>
    <w:qFormat/>
    <w:rsid w:val="008F5244"/>
    <w:pPr>
      <w:keepNext/>
      <w:numPr>
        <w:ilvl w:val="6"/>
        <w:numId w:val="1"/>
      </w:numPr>
      <w:outlineLvl w:val="6"/>
    </w:pPr>
    <w:rPr>
      <w:sz w:val="48"/>
      <w:szCs w:val="20"/>
    </w:rPr>
  </w:style>
  <w:style w:type="paragraph" w:styleId="Antrat8">
    <w:name w:val="heading 8"/>
    <w:basedOn w:val="prastasis"/>
    <w:next w:val="prastasis"/>
    <w:link w:val="Antrat8Diagrama"/>
    <w:qFormat/>
    <w:rsid w:val="008F5244"/>
    <w:pPr>
      <w:keepNext/>
      <w:numPr>
        <w:ilvl w:val="7"/>
        <w:numId w:val="1"/>
      </w:numPr>
      <w:outlineLvl w:val="7"/>
    </w:pPr>
    <w:rPr>
      <w:b/>
      <w:sz w:val="18"/>
      <w:szCs w:val="20"/>
    </w:rPr>
  </w:style>
  <w:style w:type="paragraph" w:styleId="Antrat9">
    <w:name w:val="heading 9"/>
    <w:basedOn w:val="prastasis"/>
    <w:next w:val="prastasis"/>
    <w:link w:val="Antrat9Diagrama"/>
    <w:qFormat/>
    <w:rsid w:val="008F5244"/>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F5244"/>
    <w:rPr>
      <w:sz w:val="28"/>
      <w:szCs w:val="22"/>
      <w:lang w:val="lt-LT" w:eastAsia="lt-LT"/>
    </w:rPr>
  </w:style>
  <w:style w:type="character" w:customStyle="1" w:styleId="Antrat2Diagrama">
    <w:name w:val="Antraštė 2 Diagrama"/>
    <w:aliases w:val="Title Header2 Diagrama"/>
    <w:link w:val="Antrat2"/>
    <w:rsid w:val="008F5244"/>
    <w:rPr>
      <w:sz w:val="24"/>
      <w:lang w:val="lt-LT" w:eastAsia="lt-LT"/>
    </w:rPr>
  </w:style>
  <w:style w:type="character" w:customStyle="1" w:styleId="Antrat3Diagrama">
    <w:name w:val="Antraštė 3 Diagrama"/>
    <w:aliases w:val="Section Header3 Diagrama,Sub-Clause Paragraph Diagrama"/>
    <w:link w:val="Antrat3"/>
    <w:rsid w:val="008F5244"/>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F5244"/>
    <w:rPr>
      <w:b/>
      <w:sz w:val="44"/>
      <w:lang w:val="lt-LT" w:eastAsia="lt-LT"/>
    </w:rPr>
  </w:style>
  <w:style w:type="character" w:customStyle="1" w:styleId="Antrat5Diagrama">
    <w:name w:val="Antraštė 5 Diagrama"/>
    <w:link w:val="Antrat5"/>
    <w:rsid w:val="008F5244"/>
    <w:rPr>
      <w:b/>
      <w:sz w:val="40"/>
      <w:lang w:val="lt-LT" w:eastAsia="lt-LT"/>
    </w:rPr>
  </w:style>
  <w:style w:type="character" w:customStyle="1" w:styleId="Antrat6Diagrama">
    <w:name w:val="Antraštė 6 Diagrama"/>
    <w:link w:val="Antrat6"/>
    <w:rsid w:val="008F5244"/>
    <w:rPr>
      <w:b/>
      <w:sz w:val="36"/>
      <w:lang w:val="lt-LT" w:eastAsia="lt-LT"/>
    </w:rPr>
  </w:style>
  <w:style w:type="character" w:customStyle="1" w:styleId="Antrat7Diagrama">
    <w:name w:val="Antraštė 7 Diagrama"/>
    <w:link w:val="Antrat7"/>
    <w:rsid w:val="008F5244"/>
    <w:rPr>
      <w:sz w:val="48"/>
      <w:lang w:val="lt-LT" w:eastAsia="lt-LT"/>
    </w:rPr>
  </w:style>
  <w:style w:type="character" w:customStyle="1" w:styleId="Antrat8Diagrama">
    <w:name w:val="Antraštė 8 Diagrama"/>
    <w:link w:val="Antrat8"/>
    <w:rsid w:val="008F5244"/>
    <w:rPr>
      <w:b/>
      <w:sz w:val="18"/>
      <w:lang w:val="lt-LT" w:eastAsia="lt-LT"/>
    </w:rPr>
  </w:style>
  <w:style w:type="character" w:customStyle="1" w:styleId="Antrat9Diagrama">
    <w:name w:val="Antraštė 9 Diagrama"/>
    <w:link w:val="Antrat9"/>
    <w:rsid w:val="008F5244"/>
    <w:rPr>
      <w:sz w:val="40"/>
      <w:lang w:val="lt-LT" w:eastAsia="lt-LT"/>
    </w:rPr>
  </w:style>
  <w:style w:type="paragraph" w:customStyle="1" w:styleId="ISTATYMAS">
    <w:name w:val="ISTATYMAS"/>
    <w:rsid w:val="0068785E"/>
    <w:pPr>
      <w:autoSpaceDE w:val="0"/>
      <w:autoSpaceDN w:val="0"/>
      <w:adjustRightInd w:val="0"/>
      <w:jc w:val="center"/>
    </w:pPr>
    <w:rPr>
      <w:rFonts w:ascii="TimesLT" w:hAnsi="TimesLT"/>
      <w:sz w:val="24"/>
      <w:szCs w:val="22"/>
    </w:rPr>
  </w:style>
  <w:style w:type="table" w:styleId="Lentelstinklelis">
    <w:name w:val="Table Grid"/>
    <w:basedOn w:val="prastojilentel"/>
    <w:rsid w:val="00FC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2D4886"/>
    <w:rPr>
      <w:color w:val="0000FF"/>
      <w:u w:val="single"/>
    </w:rPr>
  </w:style>
  <w:style w:type="paragraph" w:styleId="Pavadinimas">
    <w:name w:val="Title"/>
    <w:basedOn w:val="prastasis"/>
    <w:qFormat/>
    <w:rsid w:val="00D252A6"/>
    <w:pPr>
      <w:overflowPunct w:val="0"/>
      <w:autoSpaceDE w:val="0"/>
      <w:autoSpaceDN w:val="0"/>
      <w:adjustRightInd w:val="0"/>
      <w:jc w:val="center"/>
      <w:textAlignment w:val="baseline"/>
    </w:pPr>
    <w:rPr>
      <w:b/>
      <w:szCs w:val="20"/>
    </w:rPr>
  </w:style>
  <w:style w:type="paragraph" w:styleId="Debesliotekstas">
    <w:name w:val="Balloon Text"/>
    <w:basedOn w:val="prastasis"/>
    <w:link w:val="DebesliotekstasDiagrama"/>
    <w:semiHidden/>
    <w:rsid w:val="006A2FEB"/>
    <w:rPr>
      <w:rFonts w:ascii="Tahoma" w:hAnsi="Tahoma" w:cs="Tahoma"/>
      <w:sz w:val="16"/>
      <w:szCs w:val="16"/>
    </w:rPr>
  </w:style>
  <w:style w:type="character" w:customStyle="1" w:styleId="DebesliotekstasDiagrama">
    <w:name w:val="Debesėlio tekstas Diagrama"/>
    <w:link w:val="Debesliotekstas"/>
    <w:semiHidden/>
    <w:rsid w:val="008F5244"/>
    <w:rPr>
      <w:rFonts w:ascii="Tahoma" w:eastAsia="Calibri" w:hAnsi="Tahoma" w:cs="Tahoma"/>
      <w:sz w:val="16"/>
      <w:szCs w:val="16"/>
      <w:lang w:val="lt-LT" w:eastAsia="en-US" w:bidi="ar-SA"/>
    </w:rPr>
  </w:style>
  <w:style w:type="paragraph" w:styleId="Sraopastraipa">
    <w:name w:val="List Paragraph"/>
    <w:aliases w:val="lp1,Bullet 1,Use Case List Paragraph,Numbering,ERP-List Paragraph,List Paragraph11,List Paragraph Red,List Paragraph21,Table of contents numbered,List Paragraph2,Bullet EY,Lentele,List not in Table,Buletai,List Paragraph111,Paragraph"/>
    <w:basedOn w:val="prastasis"/>
    <w:link w:val="SraopastraipaDiagrama"/>
    <w:uiPriority w:val="34"/>
    <w:qFormat/>
    <w:rsid w:val="00E74B35"/>
    <w:pPr>
      <w:spacing w:after="200" w:line="276" w:lineRule="auto"/>
      <w:ind w:left="720"/>
      <w:contextualSpacing/>
    </w:pPr>
    <w:rPr>
      <w:rFonts w:ascii="Calibri" w:eastAsia="Calibri" w:hAnsi="Calibri"/>
      <w:sz w:val="22"/>
    </w:rPr>
  </w:style>
  <w:style w:type="paragraph" w:styleId="Komentarotekstas">
    <w:name w:val="annotation text"/>
    <w:basedOn w:val="prastasis"/>
    <w:link w:val="KomentarotekstasDiagrama"/>
    <w:semiHidden/>
    <w:rsid w:val="008F5244"/>
    <w:rPr>
      <w:sz w:val="20"/>
      <w:szCs w:val="20"/>
    </w:rPr>
  </w:style>
  <w:style w:type="character" w:customStyle="1" w:styleId="KomentarotekstasDiagrama">
    <w:name w:val="Komentaro tekstas Diagrama"/>
    <w:link w:val="Komentarotekstas"/>
    <w:semiHidden/>
    <w:rsid w:val="008F5244"/>
    <w:rPr>
      <w:rFonts w:eastAsia="Calibri"/>
      <w:lang w:val="lt-LT" w:eastAsia="en-US" w:bidi="ar-SA"/>
    </w:rPr>
  </w:style>
  <w:style w:type="paragraph" w:styleId="Antrats">
    <w:name w:val="header"/>
    <w:basedOn w:val="prastasis"/>
    <w:link w:val="AntratsDiagrama"/>
    <w:rsid w:val="008F5244"/>
    <w:pPr>
      <w:widowControl w:val="0"/>
      <w:tabs>
        <w:tab w:val="center" w:pos="4153"/>
        <w:tab w:val="right" w:pos="8306"/>
      </w:tabs>
      <w:spacing w:after="20"/>
      <w:jc w:val="both"/>
    </w:pPr>
    <w:rPr>
      <w:szCs w:val="20"/>
    </w:rPr>
  </w:style>
  <w:style w:type="character" w:customStyle="1" w:styleId="AntratsDiagrama">
    <w:name w:val="Antraštės Diagrama"/>
    <w:link w:val="Antrats"/>
    <w:rsid w:val="008F5244"/>
    <w:rPr>
      <w:sz w:val="24"/>
      <w:lang w:val="lt-LT" w:eastAsia="lt-LT" w:bidi="ar-SA"/>
    </w:rPr>
  </w:style>
  <w:style w:type="paragraph" w:styleId="Porat">
    <w:name w:val="footer"/>
    <w:basedOn w:val="prastasis"/>
    <w:link w:val="PoratDiagrama"/>
    <w:semiHidden/>
    <w:rsid w:val="008F5244"/>
    <w:pPr>
      <w:tabs>
        <w:tab w:val="center" w:pos="4320"/>
        <w:tab w:val="right" w:pos="8640"/>
      </w:tabs>
    </w:pPr>
    <w:rPr>
      <w:szCs w:val="20"/>
    </w:rPr>
  </w:style>
  <w:style w:type="character" w:customStyle="1" w:styleId="PoratDiagrama">
    <w:name w:val="Poraštė Diagrama"/>
    <w:link w:val="Porat"/>
    <w:semiHidden/>
    <w:rsid w:val="008F5244"/>
    <w:rPr>
      <w:sz w:val="24"/>
      <w:lang w:val="lt-LT" w:eastAsia="lt-LT" w:bidi="ar-SA"/>
    </w:rPr>
  </w:style>
  <w:style w:type="character" w:customStyle="1" w:styleId="Pagrindiniotekstotrauka3Diagrama">
    <w:name w:val="Pagrindinio teksto įtrauka 3 Diagrama"/>
    <w:link w:val="Pagrindiniotekstotrauka3"/>
    <w:semiHidden/>
    <w:rsid w:val="008F5244"/>
    <w:rPr>
      <w:rFonts w:eastAsia="Calibri"/>
      <w:lang w:bidi="ar-SA"/>
    </w:rPr>
  </w:style>
  <w:style w:type="paragraph" w:styleId="Pagrindiniotekstotrauka3">
    <w:name w:val="Body Text Indent 3"/>
    <w:basedOn w:val="prastasis"/>
    <w:link w:val="Pagrindiniotekstotrauka3Diagrama"/>
    <w:semiHidden/>
    <w:rsid w:val="008F5244"/>
    <w:pPr>
      <w:tabs>
        <w:tab w:val="left" w:pos="4536"/>
      </w:tabs>
      <w:ind w:firstLine="2268"/>
      <w:jc w:val="both"/>
    </w:pPr>
    <w:rPr>
      <w:sz w:val="20"/>
      <w:szCs w:val="20"/>
      <w:lang w:val="en-US" w:eastAsia="en-US"/>
    </w:rPr>
  </w:style>
  <w:style w:type="character" w:customStyle="1" w:styleId="PaprastasistekstasDiagrama">
    <w:name w:val="Paprastasis tekstas Diagrama"/>
    <w:link w:val="Paprastasistekstas"/>
    <w:semiHidden/>
    <w:rsid w:val="008F5244"/>
    <w:rPr>
      <w:rFonts w:ascii="Courier New" w:eastAsia="Calibri" w:hAnsi="Courier New"/>
      <w:lang w:bidi="ar-SA"/>
    </w:rPr>
  </w:style>
  <w:style w:type="paragraph" w:styleId="Paprastasistekstas">
    <w:name w:val="Plain Text"/>
    <w:basedOn w:val="prastasis"/>
    <w:link w:val="PaprastasistekstasDiagrama"/>
    <w:semiHidden/>
    <w:rsid w:val="008F5244"/>
    <w:rPr>
      <w:rFonts w:ascii="Courier New" w:hAnsi="Courier New"/>
      <w:sz w:val="20"/>
      <w:szCs w:val="20"/>
      <w:lang w:val="en-US" w:eastAsia="en-US"/>
    </w:rPr>
  </w:style>
  <w:style w:type="character" w:customStyle="1" w:styleId="KomentarotemaDiagrama">
    <w:name w:val="Komentaro tema Diagrama"/>
    <w:basedOn w:val="Antrat1Diagrama"/>
    <w:link w:val="Komentarotema"/>
    <w:semiHidden/>
    <w:rsid w:val="008F5244"/>
    <w:rPr>
      <w:sz w:val="28"/>
      <w:szCs w:val="22"/>
      <w:lang w:val="lt-LT" w:eastAsia="lt-LT"/>
    </w:rPr>
  </w:style>
  <w:style w:type="paragraph" w:styleId="Komentarotema">
    <w:name w:val="annotation subject"/>
    <w:basedOn w:val="Komentarotekstas"/>
    <w:next w:val="Komentarotekstas"/>
    <w:link w:val="KomentarotemaDiagrama"/>
    <w:semiHidden/>
    <w:rsid w:val="008F5244"/>
    <w:rPr>
      <w:sz w:val="28"/>
      <w:szCs w:val="22"/>
    </w:rPr>
  </w:style>
  <w:style w:type="paragraph" w:customStyle="1" w:styleId="Patvirtinta">
    <w:name w:val="Patvirtinta"/>
    <w:rsid w:val="008F5244"/>
    <w:pPr>
      <w:tabs>
        <w:tab w:val="left" w:pos="1304"/>
        <w:tab w:val="left" w:pos="1457"/>
        <w:tab w:val="left" w:pos="1604"/>
        <w:tab w:val="left" w:pos="1757"/>
      </w:tabs>
      <w:autoSpaceDE w:val="0"/>
      <w:autoSpaceDN w:val="0"/>
      <w:adjustRightInd w:val="0"/>
      <w:ind w:left="5953"/>
    </w:pPr>
    <w:rPr>
      <w:rFonts w:ascii="TimesLT" w:hAnsi="TimesLT"/>
      <w:sz w:val="24"/>
      <w:szCs w:val="22"/>
    </w:rPr>
  </w:style>
  <w:style w:type="paragraph" w:customStyle="1" w:styleId="BodyText1">
    <w:name w:val="Body Text1"/>
    <w:link w:val="BodytextChar"/>
    <w:rsid w:val="008F5244"/>
    <w:pPr>
      <w:snapToGrid w:val="0"/>
      <w:ind w:firstLine="312"/>
      <w:jc w:val="both"/>
    </w:pPr>
    <w:rPr>
      <w:rFonts w:ascii="TimesLT" w:hAnsi="TimesLT"/>
      <w:sz w:val="24"/>
      <w:szCs w:val="22"/>
    </w:rPr>
  </w:style>
  <w:style w:type="character" w:customStyle="1" w:styleId="BodytextChar">
    <w:name w:val="Body text Char"/>
    <w:link w:val="BodyText1"/>
    <w:rsid w:val="008F5244"/>
    <w:rPr>
      <w:rFonts w:ascii="TimesLT" w:hAnsi="TimesLT"/>
      <w:lang w:val="en-US" w:eastAsia="en-US" w:bidi="ar-SA"/>
    </w:rPr>
  </w:style>
  <w:style w:type="paragraph" w:customStyle="1" w:styleId="CentrBoldm">
    <w:name w:val="CentrBoldm"/>
    <w:basedOn w:val="prastasis"/>
    <w:rsid w:val="008F5244"/>
    <w:pPr>
      <w:autoSpaceDE w:val="0"/>
      <w:autoSpaceDN w:val="0"/>
      <w:adjustRightInd w:val="0"/>
      <w:jc w:val="center"/>
    </w:pPr>
    <w:rPr>
      <w:rFonts w:ascii="TimesLT" w:hAnsi="TimesLT"/>
      <w:b/>
      <w:bCs/>
      <w:sz w:val="20"/>
      <w:szCs w:val="24"/>
      <w:lang w:val="en-US"/>
    </w:rPr>
  </w:style>
  <w:style w:type="paragraph" w:customStyle="1" w:styleId="MAZAS">
    <w:name w:val="MAZAS"/>
    <w:rsid w:val="008F5244"/>
    <w:pPr>
      <w:autoSpaceDE w:val="0"/>
      <w:autoSpaceDN w:val="0"/>
      <w:adjustRightInd w:val="0"/>
      <w:ind w:firstLine="312"/>
      <w:jc w:val="both"/>
    </w:pPr>
    <w:rPr>
      <w:rFonts w:ascii="TimesLT" w:hAnsi="TimesLT"/>
      <w:color w:val="000000"/>
      <w:sz w:val="8"/>
      <w:szCs w:val="8"/>
    </w:rPr>
  </w:style>
  <w:style w:type="paragraph" w:styleId="Pagrindinistekstas">
    <w:name w:val="Body Text"/>
    <w:basedOn w:val="prastasis"/>
    <w:link w:val="PagrindinistekstasDiagrama"/>
    <w:unhideWhenUsed/>
    <w:rsid w:val="008F5244"/>
    <w:pPr>
      <w:spacing w:after="120"/>
    </w:pPr>
  </w:style>
  <w:style w:type="character" w:customStyle="1" w:styleId="PagrindinistekstasDiagrama">
    <w:name w:val="Pagrindinis tekstas Diagrama"/>
    <w:link w:val="Pagrindinistekstas"/>
    <w:rsid w:val="008F5244"/>
    <w:rPr>
      <w:rFonts w:eastAsia="Calibri"/>
      <w:sz w:val="24"/>
      <w:szCs w:val="22"/>
      <w:lang w:val="lt-LT" w:eastAsia="en-US" w:bidi="ar-SA"/>
    </w:rPr>
  </w:style>
  <w:style w:type="paragraph" w:customStyle="1" w:styleId="linija">
    <w:name w:val="linija"/>
    <w:basedOn w:val="prastasis"/>
    <w:rsid w:val="008F5244"/>
    <w:pPr>
      <w:spacing w:before="100" w:beforeAutospacing="1" w:after="100" w:afterAutospacing="1"/>
    </w:pPr>
    <w:rPr>
      <w:szCs w:val="24"/>
    </w:rPr>
  </w:style>
  <w:style w:type="paragraph" w:customStyle="1" w:styleId="CharCharCharDiagramaDiagrama">
    <w:name w:val="Char Char Char Diagrama Diagrama"/>
    <w:basedOn w:val="prastasis"/>
    <w:rsid w:val="008F5244"/>
    <w:pPr>
      <w:spacing w:after="160" w:line="240" w:lineRule="exact"/>
    </w:pPr>
    <w:rPr>
      <w:rFonts w:ascii="Tahoma" w:hAnsi="Tahoma"/>
      <w:sz w:val="20"/>
      <w:szCs w:val="20"/>
      <w:lang w:val="en-US"/>
    </w:rPr>
  </w:style>
  <w:style w:type="paragraph" w:customStyle="1" w:styleId="DiagramaDiagrama9CharCharDiagramaDiagramaCharCharDiagramaDiagrama">
    <w:name w:val="Diagrama Diagrama9 Char Char Diagrama Diagrama Char Char Diagrama Diagrama"/>
    <w:basedOn w:val="prastasis"/>
    <w:rsid w:val="008F5244"/>
    <w:pPr>
      <w:widowControl w:val="0"/>
      <w:adjustRightInd w:val="0"/>
      <w:spacing w:after="160" w:line="240" w:lineRule="exact"/>
      <w:jc w:val="both"/>
      <w:textAlignment w:val="baseline"/>
    </w:pPr>
    <w:rPr>
      <w:rFonts w:ascii="Tahoma" w:hAnsi="Tahoma"/>
      <w:sz w:val="20"/>
      <w:szCs w:val="20"/>
      <w:lang w:val="en-US"/>
    </w:rPr>
  </w:style>
  <w:style w:type="paragraph" w:customStyle="1" w:styleId="CharCharCharChar">
    <w:name w:val="Char Char Char Char"/>
    <w:basedOn w:val="prastasis"/>
    <w:rsid w:val="008F5244"/>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DiagramaDiagrama">
    <w:name w:val="Diagrama Diagrama Diagrama Diagrama Diagrama"/>
    <w:basedOn w:val="prastasis"/>
    <w:rsid w:val="008F5244"/>
    <w:pPr>
      <w:spacing w:after="160" w:line="240" w:lineRule="exact"/>
    </w:pPr>
    <w:rPr>
      <w:rFonts w:ascii="Tahoma" w:hAnsi="Tahoma"/>
      <w:sz w:val="20"/>
      <w:szCs w:val="20"/>
      <w:lang w:val="en-US"/>
    </w:rPr>
  </w:style>
  <w:style w:type="paragraph" w:customStyle="1" w:styleId="Style">
    <w:name w:val="Style"/>
    <w:rsid w:val="008F5244"/>
    <w:pPr>
      <w:widowControl w:val="0"/>
      <w:autoSpaceDE w:val="0"/>
      <w:autoSpaceDN w:val="0"/>
      <w:adjustRightInd w:val="0"/>
    </w:pPr>
    <w:rPr>
      <w:sz w:val="24"/>
      <w:szCs w:val="24"/>
    </w:rPr>
  </w:style>
  <w:style w:type="paragraph" w:styleId="Pagrindiniotekstotrauka2">
    <w:name w:val="Body Text Indent 2"/>
    <w:basedOn w:val="prastasis"/>
    <w:rsid w:val="008F5244"/>
    <w:pPr>
      <w:spacing w:after="120" w:line="480" w:lineRule="auto"/>
      <w:ind w:left="283"/>
    </w:pPr>
    <w:rPr>
      <w:szCs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8F5244"/>
    <w:pPr>
      <w:spacing w:after="160" w:line="240" w:lineRule="exact"/>
    </w:pPr>
    <w:rPr>
      <w:rFonts w:ascii="Verdana" w:hAnsi="Verdana" w:cs="Verdana"/>
      <w:sz w:val="20"/>
      <w:szCs w:val="20"/>
    </w:rPr>
  </w:style>
  <w:style w:type="paragraph" w:customStyle="1" w:styleId="xl40">
    <w:name w:val="xl40"/>
    <w:basedOn w:val="prastasis"/>
    <w:rsid w:val="008F5244"/>
    <w:pPr>
      <w:spacing w:before="100" w:after="100"/>
      <w:jc w:val="center"/>
      <w:textAlignment w:val="center"/>
    </w:pPr>
    <w:rPr>
      <w:rFonts w:ascii="Arial Unicode MS" w:eastAsia="Arial Unicode MS" w:hAnsi="Arial Unicode MS"/>
      <w:szCs w:val="20"/>
      <w:lang w:val="en-GB"/>
    </w:rPr>
  </w:style>
  <w:style w:type="paragraph" w:customStyle="1" w:styleId="1LaikopressC0">
    <w:name w:val="1: Laiðko press C0"/>
    <w:basedOn w:val="prastasis"/>
    <w:rsid w:val="008F5244"/>
    <w:rPr>
      <w:rFonts w:ascii="Arial" w:hAnsi="Arial"/>
      <w:kern w:val="28"/>
      <w:sz w:val="22"/>
      <w:szCs w:val="20"/>
    </w:rPr>
  </w:style>
  <w:style w:type="paragraph" w:styleId="Pagrindiniotekstotrauka">
    <w:name w:val="Body Text Indent"/>
    <w:basedOn w:val="prastasis"/>
    <w:rsid w:val="008F5244"/>
    <w:pPr>
      <w:spacing w:after="120"/>
      <w:ind w:left="283"/>
      <w:jc w:val="both"/>
    </w:pPr>
    <w:rPr>
      <w:szCs w:val="20"/>
    </w:rPr>
  </w:style>
  <w:style w:type="paragraph" w:customStyle="1" w:styleId="bodytext">
    <w:name w:val="bodytext"/>
    <w:basedOn w:val="prastasis"/>
    <w:rsid w:val="008F5244"/>
    <w:pPr>
      <w:autoSpaceDE w:val="0"/>
      <w:autoSpaceDN w:val="0"/>
      <w:ind w:firstLine="312"/>
      <w:jc w:val="both"/>
    </w:pPr>
    <w:rPr>
      <w:rFonts w:ascii="TimesLT" w:hAnsi="TimesLT"/>
      <w:sz w:val="20"/>
      <w:szCs w:val="20"/>
    </w:rPr>
  </w:style>
  <w:style w:type="paragraph" w:customStyle="1" w:styleId="lentacentr">
    <w:name w:val="lentacentr"/>
    <w:basedOn w:val="prastasis"/>
    <w:rsid w:val="008F5244"/>
    <w:pPr>
      <w:spacing w:before="100" w:beforeAutospacing="1" w:after="100" w:afterAutospacing="1"/>
    </w:pPr>
    <w:rPr>
      <w:szCs w:val="24"/>
    </w:rPr>
  </w:style>
  <w:style w:type="character" w:customStyle="1" w:styleId="apple-style-span">
    <w:name w:val="apple-style-span"/>
    <w:basedOn w:val="Numatytasispastraiposriftas"/>
    <w:rsid w:val="008F5244"/>
  </w:style>
  <w:style w:type="paragraph" w:customStyle="1" w:styleId="DiagramaDiagrama8CharCharDiagramaDiagrama1CharCharChar">
    <w:name w:val="Diagrama Diagrama8 Char Char Diagrama Diagrama1 Char Char Char"/>
    <w:basedOn w:val="prastasis"/>
    <w:semiHidden/>
    <w:rsid w:val="008F5244"/>
    <w:pPr>
      <w:spacing w:after="160" w:line="240" w:lineRule="exact"/>
    </w:pPr>
    <w:rPr>
      <w:rFonts w:ascii="Verdana" w:hAnsi="Verdana" w:cs="Verdana"/>
      <w:sz w:val="20"/>
      <w:szCs w:val="20"/>
    </w:rPr>
  </w:style>
  <w:style w:type="paragraph" w:customStyle="1" w:styleId="DiagramaDiagrama8">
    <w:name w:val="Diagrama Diagrama8"/>
    <w:basedOn w:val="prastasis"/>
    <w:rsid w:val="008F5244"/>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
    <w:rsid w:val="008F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8F5244"/>
    <w:rPr>
      <w:rFonts w:ascii="Courier New" w:hAnsi="Courier New" w:cs="Courier New"/>
      <w:lang w:val="en-US" w:eastAsia="en-US" w:bidi="ar-SA"/>
    </w:rPr>
  </w:style>
  <w:style w:type="paragraph" w:customStyle="1" w:styleId="ATekstas">
    <w:name w:val="A Tekstas"/>
    <w:basedOn w:val="prastasis"/>
    <w:rsid w:val="008F5244"/>
    <w:pPr>
      <w:spacing w:before="120" w:line="300" w:lineRule="auto"/>
      <w:jc w:val="both"/>
    </w:pPr>
    <w:rPr>
      <w:szCs w:val="24"/>
    </w:rPr>
  </w:style>
  <w:style w:type="character" w:customStyle="1" w:styleId="tblrowlbl1">
    <w:name w:val="tblrowlbl1"/>
    <w:rsid w:val="008F5244"/>
    <w:rPr>
      <w:rFonts w:ascii="Arial" w:hAnsi="Arial" w:cs="Arial" w:hint="default"/>
      <w:b/>
      <w:bCs/>
      <w:color w:val="000000"/>
      <w:sz w:val="18"/>
      <w:szCs w:val="18"/>
      <w:shd w:val="clear" w:color="auto" w:fill="FFFFFF"/>
    </w:rPr>
  </w:style>
  <w:style w:type="character" w:customStyle="1" w:styleId="parahead1">
    <w:name w:val="parahead1"/>
    <w:rsid w:val="008F5244"/>
    <w:rPr>
      <w:rFonts w:ascii="Verdana" w:hAnsi="Verdana" w:hint="default"/>
      <w:b/>
      <w:bCs/>
      <w:color w:val="000000"/>
      <w:sz w:val="17"/>
      <w:szCs w:val="17"/>
    </w:rPr>
  </w:style>
  <w:style w:type="paragraph" w:styleId="prastasiniatinklio">
    <w:name w:val="Normal (Web)"/>
    <w:basedOn w:val="prastasis"/>
    <w:rsid w:val="008F5244"/>
    <w:pPr>
      <w:spacing w:before="100" w:after="100"/>
    </w:pPr>
    <w:rPr>
      <w:szCs w:val="20"/>
      <w:lang w:val="en-GB"/>
    </w:rPr>
  </w:style>
  <w:style w:type="paragraph" w:customStyle="1" w:styleId="ListParagraph1">
    <w:name w:val="List Paragraph1"/>
    <w:basedOn w:val="prastasis"/>
    <w:qFormat/>
    <w:rsid w:val="008F5244"/>
    <w:pPr>
      <w:ind w:left="720"/>
      <w:contextualSpacing/>
    </w:pPr>
    <w:rPr>
      <w:rFonts w:ascii="Calibri" w:hAnsi="Calibri"/>
      <w:sz w:val="22"/>
      <w:lang w:val="en-US"/>
    </w:rPr>
  </w:style>
  <w:style w:type="paragraph" w:customStyle="1" w:styleId="CharChar9">
    <w:name w:val="Char Char9"/>
    <w:basedOn w:val="prastasis"/>
    <w:rsid w:val="00CC6F90"/>
    <w:pPr>
      <w:spacing w:after="160" w:line="240" w:lineRule="exact"/>
    </w:pPr>
    <w:rPr>
      <w:rFonts w:ascii="Tahoma" w:hAnsi="Tahoma"/>
      <w:sz w:val="20"/>
      <w:szCs w:val="20"/>
      <w:lang w:val="en-US"/>
    </w:rPr>
  </w:style>
  <w:style w:type="paragraph" w:customStyle="1" w:styleId="DiagramaDiagrama3">
    <w:name w:val="Diagrama Diagrama3"/>
    <w:basedOn w:val="prastasis"/>
    <w:rsid w:val="003940E7"/>
    <w:pPr>
      <w:widowControl w:val="0"/>
      <w:adjustRightInd w:val="0"/>
      <w:spacing w:after="160" w:line="240" w:lineRule="exact"/>
      <w:jc w:val="both"/>
    </w:pPr>
    <w:rPr>
      <w:rFonts w:ascii="Tahoma" w:hAnsi="Tahoma"/>
      <w:sz w:val="20"/>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224E2F"/>
    <w:rPr>
      <w:rFonts w:ascii="Calibri" w:eastAsia="Calibri" w:hAnsi="Calibri"/>
      <w:sz w:val="22"/>
      <w:szCs w:val="22"/>
      <w:lang w:eastAsia="en-US"/>
    </w:rPr>
  </w:style>
  <w:style w:type="paragraph" w:customStyle="1" w:styleId="WW-ListParagraph">
    <w:name w:val="WW-List Paragraph"/>
    <w:basedOn w:val="prastasis"/>
    <w:rsid w:val="00927E17"/>
    <w:pPr>
      <w:suppressAutoHyphens/>
      <w:autoSpaceDN w:val="0"/>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18">
    <w:name w:val="WW8Num18"/>
    <w:basedOn w:val="Sraonra"/>
    <w:rsid w:val="00927E17"/>
    <w:pPr>
      <w:numPr>
        <w:numId w:val="2"/>
      </w:numPr>
    </w:pPr>
  </w:style>
  <w:style w:type="numbering" w:customStyle="1" w:styleId="WW8Num27">
    <w:name w:val="WW8Num27"/>
    <w:basedOn w:val="Sraonra"/>
    <w:rsid w:val="001039F8"/>
    <w:pPr>
      <w:numPr>
        <w:numId w:val="3"/>
      </w:numPr>
    </w:pPr>
  </w:style>
  <w:style w:type="paragraph" w:customStyle="1" w:styleId="ColorfulList-Accent11">
    <w:name w:val="Colorful List - Accent 11"/>
    <w:basedOn w:val="prastasis"/>
    <w:qFormat/>
    <w:rsid w:val="005B1E04"/>
    <w:pPr>
      <w:ind w:left="720"/>
      <w:contextualSpacing/>
    </w:pPr>
    <w:rPr>
      <w:szCs w:val="24"/>
      <w:lang w:eastAsia="en-US"/>
    </w:rPr>
  </w:style>
  <w:style w:type="paragraph" w:styleId="Pataisymai">
    <w:name w:val="Revision"/>
    <w:hidden/>
    <w:uiPriority w:val="99"/>
    <w:semiHidden/>
    <w:rsid w:val="001D5543"/>
    <w:rPr>
      <w:sz w:val="24"/>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14896">
      <w:bodyDiv w:val="1"/>
      <w:marLeft w:val="0"/>
      <w:marRight w:val="0"/>
      <w:marTop w:val="0"/>
      <w:marBottom w:val="0"/>
      <w:divBdr>
        <w:top w:val="none" w:sz="0" w:space="0" w:color="auto"/>
        <w:left w:val="none" w:sz="0" w:space="0" w:color="auto"/>
        <w:bottom w:val="none" w:sz="0" w:space="0" w:color="auto"/>
        <w:right w:val="none" w:sz="0" w:space="0" w:color="auto"/>
      </w:divBdr>
    </w:div>
    <w:div w:id="522473086">
      <w:bodyDiv w:val="1"/>
      <w:marLeft w:val="0"/>
      <w:marRight w:val="0"/>
      <w:marTop w:val="0"/>
      <w:marBottom w:val="0"/>
      <w:divBdr>
        <w:top w:val="none" w:sz="0" w:space="0" w:color="auto"/>
        <w:left w:val="none" w:sz="0" w:space="0" w:color="auto"/>
        <w:bottom w:val="none" w:sz="0" w:space="0" w:color="auto"/>
        <w:right w:val="none" w:sz="0" w:space="0" w:color="auto"/>
      </w:divBdr>
      <w:divsChild>
        <w:div w:id="630786684">
          <w:marLeft w:val="0"/>
          <w:marRight w:val="0"/>
          <w:marTop w:val="0"/>
          <w:marBottom w:val="0"/>
          <w:divBdr>
            <w:top w:val="none" w:sz="0" w:space="0" w:color="auto"/>
            <w:left w:val="none" w:sz="0" w:space="0" w:color="auto"/>
            <w:bottom w:val="none" w:sz="0" w:space="0" w:color="auto"/>
            <w:right w:val="none" w:sz="0" w:space="0" w:color="auto"/>
          </w:divBdr>
          <w:divsChild>
            <w:div w:id="1782257793">
              <w:marLeft w:val="0"/>
              <w:marRight w:val="0"/>
              <w:marTop w:val="0"/>
              <w:marBottom w:val="75"/>
              <w:divBdr>
                <w:top w:val="none" w:sz="0" w:space="0" w:color="auto"/>
                <w:left w:val="none" w:sz="0" w:space="0" w:color="auto"/>
                <w:bottom w:val="none" w:sz="0" w:space="0" w:color="auto"/>
                <w:right w:val="none" w:sz="0" w:space="0" w:color="auto"/>
              </w:divBdr>
              <w:divsChild>
                <w:div w:id="2004813393">
                  <w:marLeft w:val="0"/>
                  <w:marRight w:val="0"/>
                  <w:marTop w:val="0"/>
                  <w:marBottom w:val="0"/>
                  <w:divBdr>
                    <w:top w:val="none" w:sz="0" w:space="0" w:color="auto"/>
                    <w:left w:val="none" w:sz="0" w:space="0" w:color="auto"/>
                    <w:bottom w:val="none" w:sz="0" w:space="0" w:color="auto"/>
                    <w:right w:val="none" w:sz="0" w:space="0" w:color="auto"/>
                  </w:divBdr>
                  <w:divsChild>
                    <w:div w:id="5134256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7297529">
      <w:bodyDiv w:val="1"/>
      <w:marLeft w:val="0"/>
      <w:marRight w:val="0"/>
      <w:marTop w:val="0"/>
      <w:marBottom w:val="0"/>
      <w:divBdr>
        <w:top w:val="none" w:sz="0" w:space="0" w:color="auto"/>
        <w:left w:val="none" w:sz="0" w:space="0" w:color="auto"/>
        <w:bottom w:val="none" w:sz="0" w:space="0" w:color="auto"/>
        <w:right w:val="none" w:sz="0" w:space="0" w:color="auto"/>
      </w:divBdr>
    </w:div>
    <w:div w:id="1029329733">
      <w:bodyDiv w:val="1"/>
      <w:marLeft w:val="0"/>
      <w:marRight w:val="0"/>
      <w:marTop w:val="0"/>
      <w:marBottom w:val="0"/>
      <w:divBdr>
        <w:top w:val="none" w:sz="0" w:space="0" w:color="auto"/>
        <w:left w:val="none" w:sz="0" w:space="0" w:color="auto"/>
        <w:bottom w:val="none" w:sz="0" w:space="0" w:color="auto"/>
        <w:right w:val="none" w:sz="0" w:space="0" w:color="auto"/>
      </w:divBdr>
    </w:div>
    <w:div w:id="1217426028">
      <w:bodyDiv w:val="1"/>
      <w:marLeft w:val="0"/>
      <w:marRight w:val="0"/>
      <w:marTop w:val="0"/>
      <w:marBottom w:val="0"/>
      <w:divBdr>
        <w:top w:val="none" w:sz="0" w:space="0" w:color="auto"/>
        <w:left w:val="none" w:sz="0" w:space="0" w:color="auto"/>
        <w:bottom w:val="none" w:sz="0" w:space="0" w:color="auto"/>
        <w:right w:val="none" w:sz="0" w:space="0" w:color="auto"/>
      </w:divBdr>
    </w:div>
    <w:div w:id="1403134626">
      <w:bodyDiv w:val="1"/>
      <w:marLeft w:val="0"/>
      <w:marRight w:val="0"/>
      <w:marTop w:val="0"/>
      <w:marBottom w:val="0"/>
      <w:divBdr>
        <w:top w:val="none" w:sz="0" w:space="0" w:color="auto"/>
        <w:left w:val="none" w:sz="0" w:space="0" w:color="auto"/>
        <w:bottom w:val="none" w:sz="0" w:space="0" w:color="auto"/>
        <w:right w:val="none" w:sz="0" w:space="0" w:color="auto"/>
      </w:divBdr>
    </w:div>
    <w:div w:id="1683122164">
      <w:bodyDiv w:val="1"/>
      <w:marLeft w:val="0"/>
      <w:marRight w:val="0"/>
      <w:marTop w:val="0"/>
      <w:marBottom w:val="0"/>
      <w:divBdr>
        <w:top w:val="none" w:sz="0" w:space="0" w:color="auto"/>
        <w:left w:val="none" w:sz="0" w:space="0" w:color="auto"/>
        <w:bottom w:val="none" w:sz="0" w:space="0" w:color="auto"/>
        <w:right w:val="none" w:sz="0" w:space="0" w:color="auto"/>
      </w:divBdr>
    </w:div>
    <w:div w:id="18187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F2D4C-0510-450A-AAB9-420854C3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2110</Words>
  <Characters>13847</Characters>
  <Application>Microsoft Office Word</Application>
  <DocSecurity>0</DocSecurity>
  <Lines>659</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Zaleckas</dc:creator>
  <cp:keywords/>
  <dc:description/>
  <cp:lastModifiedBy>Deimantė Narušienė</cp:lastModifiedBy>
  <cp:revision>2</cp:revision>
  <dcterms:created xsi:type="dcterms:W3CDTF">2026-03-03T07:33:00Z</dcterms:created>
  <dcterms:modified xsi:type="dcterms:W3CDTF">2026-03-03T07:33:00Z</dcterms:modified>
  <cp:category/>
</cp:coreProperties>
</file>