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BBDF3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left="5812"/>
        <w:jc w:val="both"/>
      </w:pPr>
      <w:bookmarkStart w:id="0" w:name="_GoBack"/>
      <w:bookmarkEnd w:id="0"/>
      <w:r>
        <w:rPr>
          <w:rFonts w:ascii="Times New Roman" w:eastAsia="Arial Unicode MS" w:hAnsi="Times New Roman" w:cs="Arial Unicode MS"/>
          <w:bCs/>
          <w:iCs/>
          <w:color w:val="000000"/>
          <w:szCs w:val="24"/>
          <w:lang w:val="lt-LT" w:eastAsia="lt-LT"/>
        </w:rPr>
        <w:t>Priemonių, skirtų intervencinei radiologijai</w:t>
      </w:r>
      <w:r>
        <w:rPr>
          <w:rFonts w:ascii="Times New Roman" w:eastAsia="Arial Unicode MS" w:hAnsi="Times New Roman" w:cs="Arial Unicode MS"/>
          <w:color w:val="000000"/>
          <w:lang w:val="lt-LT" w:eastAsia="lt-LT"/>
        </w:rPr>
        <w:t xml:space="preserve"> atviro konkurso sąlygų </w:t>
      </w:r>
    </w:p>
    <w:p w14:paraId="6882D836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left="5812"/>
        <w:jc w:val="both"/>
        <w:rPr>
          <w:rFonts w:ascii="Times New Roman" w:eastAsia="Arial Unicode MS" w:hAnsi="Times New Roman" w:cs="Arial Unicode MS"/>
          <w:color w:val="000000"/>
          <w:lang w:val="lt-LT" w:eastAsia="lt-LT"/>
        </w:rPr>
      </w:pPr>
      <w:r>
        <w:rPr>
          <w:rFonts w:ascii="Times New Roman" w:eastAsia="Arial Unicode MS" w:hAnsi="Times New Roman" w:cs="Arial Unicode MS"/>
          <w:color w:val="000000"/>
          <w:lang w:val="lt-LT" w:eastAsia="lt-LT"/>
        </w:rPr>
        <w:t>Priedas Nr. 1</w:t>
      </w:r>
    </w:p>
    <w:p w14:paraId="7EAD6DA6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left="5812"/>
        <w:jc w:val="both"/>
        <w:rPr>
          <w:rFonts w:ascii="Times New Roman" w:eastAsia="Arial Unicode MS" w:hAnsi="Times New Roman" w:cs="Arial Unicode MS"/>
          <w:color w:val="000000"/>
          <w:lang w:val="lt-LT" w:eastAsia="lt-LT"/>
        </w:rPr>
      </w:pPr>
    </w:p>
    <w:p w14:paraId="5E5477EF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right="-178"/>
        <w:jc w:val="center"/>
        <w:rPr>
          <w:rFonts w:ascii="Times New Roman" w:eastAsia="Arial Unicode MS" w:hAnsi="Times New Roman"/>
          <w:sz w:val="24"/>
          <w:szCs w:val="24"/>
          <w:lang w:val="lt-LT"/>
        </w:rPr>
      </w:pPr>
      <w:r>
        <w:rPr>
          <w:rFonts w:ascii="Times New Roman" w:eastAsia="Arial Unicode MS" w:hAnsi="Times New Roman"/>
          <w:sz w:val="24"/>
          <w:szCs w:val="24"/>
          <w:lang w:val="lt-LT"/>
        </w:rPr>
        <w:t xml:space="preserve"> OU BALTICS MEDICAL  </w:t>
      </w:r>
    </w:p>
    <w:p w14:paraId="6989E4C3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right="-178"/>
        <w:jc w:val="center"/>
        <w:rPr>
          <w:rFonts w:ascii="Times New Roman" w:eastAsia="Arial Unicode MS" w:hAnsi="Times New Roman"/>
          <w:sz w:val="24"/>
          <w:szCs w:val="24"/>
          <w:lang w:val="lt-LT"/>
        </w:rPr>
      </w:pPr>
      <w:r>
        <w:rPr>
          <w:rFonts w:ascii="Times New Roman" w:eastAsia="Arial Unicode MS" w:hAnsi="Times New Roman"/>
          <w:sz w:val="24"/>
          <w:szCs w:val="24"/>
          <w:lang w:val="lt-LT"/>
        </w:rPr>
        <w:t>Pae tn 25-47, Talinas, tel. 865097779, įmonės kodas 12960705</w:t>
      </w:r>
    </w:p>
    <w:p w14:paraId="6A19FDFB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right="-178"/>
        <w:jc w:val="center"/>
        <w:rPr>
          <w:rFonts w:ascii="Times New Roman" w:eastAsia="Arial Unicode MS" w:hAnsi="Times New Roman"/>
          <w:sz w:val="16"/>
          <w:szCs w:val="16"/>
          <w:lang w:val="lt-LT"/>
        </w:rPr>
      </w:pPr>
    </w:p>
    <w:p w14:paraId="02316AAB" w14:textId="77777777" w:rsidR="00C7797B" w:rsidRDefault="00C7797B">
      <w:pPr>
        <w:pStyle w:val="Heading1"/>
        <w:spacing w:before="0"/>
        <w:rPr>
          <w:rFonts w:ascii="Times New Roman" w:eastAsia="Calibri" w:hAnsi="Times New Roman"/>
          <w:b/>
          <w:color w:val="auto"/>
          <w:sz w:val="28"/>
          <w:szCs w:val="22"/>
          <w:lang w:val="lt-LT" w:eastAsia="ar-SA"/>
        </w:rPr>
      </w:pPr>
    </w:p>
    <w:p w14:paraId="3CD5C57D" w14:textId="77777777" w:rsidR="00C7797B" w:rsidRDefault="00022948">
      <w:pPr>
        <w:pStyle w:val="Heading1"/>
        <w:spacing w:before="0"/>
        <w:rPr>
          <w:rFonts w:ascii="Times New Roman" w:eastAsia="Calibri" w:hAnsi="Times New Roman"/>
          <w:b/>
          <w:color w:val="auto"/>
          <w:szCs w:val="22"/>
          <w:lang w:val="lt-LT" w:eastAsia="ar-SA"/>
        </w:rPr>
      </w:pPr>
      <w:r>
        <w:rPr>
          <w:rFonts w:ascii="Times New Roman" w:eastAsia="Calibri" w:hAnsi="Times New Roman"/>
          <w:b/>
          <w:color w:val="auto"/>
          <w:szCs w:val="22"/>
          <w:lang w:val="lt-LT" w:eastAsia="ar-SA"/>
        </w:rPr>
        <w:t>Viešoji įstaiga vilniaus miesto klinikinė ligoninė</w:t>
      </w:r>
    </w:p>
    <w:p w14:paraId="70061C0F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val="lt-LT"/>
        </w:rPr>
      </w:pPr>
    </w:p>
    <w:p w14:paraId="356F5F84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val="lt-LT"/>
        </w:rPr>
      </w:pPr>
      <w:r>
        <w:rPr>
          <w:rFonts w:ascii="Times New Roman" w:eastAsia="Arial Unicode MS" w:hAnsi="Times New Roman"/>
          <w:b/>
          <w:sz w:val="24"/>
          <w:szCs w:val="24"/>
          <w:lang w:val="lt-LT"/>
        </w:rPr>
        <w:t>PASIŪLYMAS</w:t>
      </w:r>
    </w:p>
    <w:p w14:paraId="0CB00C5E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right" w:leader="underscore" w:pos="8505"/>
        </w:tabs>
        <w:spacing w:after="0" w:line="240" w:lineRule="auto"/>
        <w:jc w:val="center"/>
      </w:pPr>
      <w:r>
        <w:rPr>
          <w:rFonts w:ascii="Times New Roman" w:eastAsia="Arial Unicode MS" w:hAnsi="Times New Roman"/>
          <w:b/>
          <w:bCs/>
          <w:sz w:val="24"/>
          <w:szCs w:val="24"/>
          <w:lang w:val="lt-LT"/>
        </w:rPr>
        <w:t xml:space="preserve">PRIEMONIŲ, SKIRTŲ INTERVENCINEI RADIOLOGIJAI </w:t>
      </w:r>
    </w:p>
    <w:p w14:paraId="58D73B94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jc w:val="center"/>
      </w:pPr>
      <w:r>
        <w:rPr>
          <w:rFonts w:ascii="Times New Roman" w:eastAsia="Arial Unicode MS" w:hAnsi="Times New Roman"/>
          <w:b/>
          <w:sz w:val="24"/>
          <w:szCs w:val="24"/>
        </w:rPr>
        <w:t>PIRKIMUI</w:t>
      </w:r>
    </w:p>
    <w:p w14:paraId="541576E7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14:paraId="567F6976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jc w:val="center"/>
      </w:pPr>
      <w:r>
        <w:rPr>
          <w:rFonts w:ascii="Times New Roman" w:eastAsia="Arial Unicode MS" w:hAnsi="Times New Roman"/>
          <w:sz w:val="24"/>
          <w:szCs w:val="24"/>
        </w:rPr>
        <w:t>2018 12 07</w:t>
      </w:r>
    </w:p>
    <w:p w14:paraId="70FDC322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0"/>
          <w:szCs w:val="20"/>
        </w:rPr>
      </w:pPr>
    </w:p>
    <w:p w14:paraId="5233E570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4"/>
          <w:szCs w:val="24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</w:rPr>
        <w:t>___Vilnius___</w:t>
      </w:r>
    </w:p>
    <w:p w14:paraId="2BF5DDB8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lt-LT"/>
        </w:rPr>
      </w:pPr>
    </w:p>
    <w:p w14:paraId="1247A221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lt-LT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0"/>
        <w:gridCol w:w="5008"/>
      </w:tblGrid>
      <w:tr w:rsidR="00C7797B" w14:paraId="1A5D7843" w14:textId="77777777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8E00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</w:pPr>
            <w:r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  <w:t xml:space="preserve">Tiekėjo pavadinimas </w:t>
            </w:r>
            <w:r>
              <w:rPr>
                <w:rFonts w:ascii="Times New Roman" w:eastAsia="Arial Unicode MS" w:hAnsi="Times New Roman"/>
                <w:i/>
                <w:sz w:val="24"/>
                <w:szCs w:val="24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70D1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  <w:t>OU Baltics Medical</w:t>
            </w:r>
          </w:p>
          <w:p w14:paraId="4DF3BB18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</w:p>
        </w:tc>
      </w:tr>
      <w:tr w:rsidR="00C7797B" w14:paraId="7290663F" w14:textId="77777777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7570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</w:pPr>
            <w:r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  <w:t>Tiekėjo įmonės kodas</w:t>
            </w:r>
            <w:r>
              <w:rPr>
                <w:rFonts w:ascii="Times New Roman" w:eastAsia="Arial Unicode MS" w:hAnsi="Times New Roman"/>
                <w:i/>
                <w:sz w:val="24"/>
                <w:szCs w:val="24"/>
                <w:lang w:val="lt-LT"/>
              </w:rPr>
              <w:t xml:space="preserve"> /Jeigu dalyvauja ūkio </w:t>
            </w:r>
            <w:r>
              <w:rPr>
                <w:rFonts w:ascii="Times New Roman" w:eastAsia="Arial Unicode MS" w:hAnsi="Times New Roman"/>
                <w:i/>
                <w:sz w:val="24"/>
                <w:szCs w:val="24"/>
                <w:lang w:val="lt-LT"/>
              </w:rPr>
              <w:t>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0E06" w14:textId="77777777" w:rsidR="00C7797B" w:rsidRDefault="00022948">
            <w:pPr>
              <w:snapToGrid w:val="0"/>
              <w:jc w:val="both"/>
            </w:pPr>
            <w:r>
              <w:t>12960705</w:t>
            </w:r>
          </w:p>
          <w:p w14:paraId="5267C8D5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</w:p>
        </w:tc>
      </w:tr>
      <w:tr w:rsidR="00C7797B" w14:paraId="5AC4DAB5" w14:textId="77777777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7B0B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</w:pPr>
            <w:r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  <w:lastRenderedPageBreak/>
              <w:t>Tiekėjo adresas</w:t>
            </w:r>
            <w:r>
              <w:rPr>
                <w:rFonts w:ascii="Times New Roman" w:eastAsia="Arial Unicode MS" w:hAnsi="Times New Roman"/>
                <w:i/>
                <w:sz w:val="24"/>
                <w:szCs w:val="24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2E15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</w:pPr>
            <w:proofErr w:type="spellStart"/>
            <w:r>
              <w:t>Pae</w:t>
            </w:r>
            <w:proofErr w:type="spellEnd"/>
            <w:r>
              <w:t xml:space="preserve"> </w:t>
            </w:r>
            <w:proofErr w:type="spellStart"/>
            <w:r>
              <w:t>tn</w:t>
            </w:r>
            <w:proofErr w:type="spellEnd"/>
            <w:r>
              <w:t xml:space="preserve"> 25-47, </w:t>
            </w:r>
            <w:proofErr w:type="spellStart"/>
            <w:r>
              <w:t>Talinas</w:t>
            </w:r>
            <w:proofErr w:type="spellEnd"/>
          </w:p>
        </w:tc>
      </w:tr>
      <w:tr w:rsidR="00C7797B" w14:paraId="62DA3BB8" w14:textId="77777777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2DFD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3C1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  <w:t xml:space="preserve">Indrė Leikauskė </w:t>
            </w:r>
          </w:p>
        </w:tc>
      </w:tr>
      <w:tr w:rsidR="00C7797B" w14:paraId="371B4DBB" w14:textId="77777777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DC0E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F99A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</w:pPr>
            <w:r>
              <w:t>865097779</w:t>
            </w:r>
          </w:p>
        </w:tc>
      </w:tr>
      <w:tr w:rsidR="00C7797B" w14:paraId="07CA288D" w14:textId="77777777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CF09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04669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865776744</w:t>
            </w:r>
          </w:p>
        </w:tc>
      </w:tr>
      <w:tr w:rsidR="00C7797B" w14:paraId="3269128C" w14:textId="77777777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6D1B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9461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</w:pPr>
            <w:r>
              <w:t>home@balticsmedical.com</w:t>
            </w:r>
          </w:p>
        </w:tc>
      </w:tr>
    </w:tbl>
    <w:p w14:paraId="03F95F60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lt-LT"/>
        </w:rPr>
      </w:pP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2"/>
        <w:gridCol w:w="5066"/>
      </w:tblGrid>
      <w:tr w:rsidR="00C7797B" w14:paraId="4B3FBEEC" w14:textId="77777777">
        <w:tblPrEx>
          <w:tblCellMar>
            <w:top w:w="0" w:type="dxa"/>
            <w:bottom w:w="0" w:type="dxa"/>
          </w:tblCellMar>
        </w:tblPrEx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A98A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both"/>
            </w:pPr>
            <w:r>
              <w:rPr>
                <w:rFonts w:ascii="Times New Roman" w:eastAsia="Arial Unicode MS" w:hAnsi="Times New Roman"/>
                <w:spacing w:val="-4"/>
                <w:sz w:val="24"/>
                <w:szCs w:val="24"/>
                <w:lang w:val="lt-LT" w:eastAsia="lt-LT"/>
              </w:rPr>
              <w:lastRenderedPageBreak/>
              <w:t xml:space="preserve">Subtiekėjo (-ų)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lt-LT" w:eastAsia="lt-LT"/>
              </w:rPr>
              <w:t>pavadinimas (-ai)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C770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lt-LT" w:eastAsia="lt-LT"/>
              </w:rPr>
            </w:pPr>
          </w:p>
        </w:tc>
      </w:tr>
      <w:tr w:rsidR="00C7797B" w14:paraId="56D8791D" w14:textId="77777777">
        <w:tblPrEx>
          <w:tblCellMar>
            <w:top w:w="0" w:type="dxa"/>
            <w:bottom w:w="0" w:type="dxa"/>
          </w:tblCellMar>
        </w:tblPrEx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3627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both"/>
            </w:pPr>
            <w:r>
              <w:rPr>
                <w:rFonts w:ascii="Times New Roman" w:eastAsia="Arial Unicode MS" w:hAnsi="Times New Roman"/>
                <w:spacing w:val="-4"/>
                <w:sz w:val="24"/>
                <w:szCs w:val="24"/>
                <w:lang w:val="lt-LT" w:eastAsia="lt-LT"/>
              </w:rPr>
              <w:t xml:space="preserve">Subtiekėjo (-ų)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lt-LT" w:eastAsia="lt-LT"/>
              </w:rPr>
              <w:t xml:space="preserve"> adresas (-ai)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6EE2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lt-LT" w:eastAsia="lt-LT"/>
              </w:rPr>
            </w:pPr>
          </w:p>
        </w:tc>
      </w:tr>
      <w:tr w:rsidR="00C7797B" w14:paraId="64C70A5B" w14:textId="77777777">
        <w:tblPrEx>
          <w:tblCellMar>
            <w:top w:w="0" w:type="dxa"/>
            <w:bottom w:w="0" w:type="dxa"/>
          </w:tblCellMar>
        </w:tblPrEx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4366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lt-LT" w:eastAsia="lt-LT"/>
              </w:rPr>
              <w:t>Įsipareigojimų dalis (procentais), kuriai ketinama pasitelkti  subtiekėją (-us)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6F2E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lt-LT" w:eastAsia="lt-LT"/>
              </w:rPr>
            </w:pPr>
          </w:p>
        </w:tc>
      </w:tr>
    </w:tbl>
    <w:p w14:paraId="42E52C4F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jc w:val="both"/>
        <w:rPr>
          <w:rFonts w:ascii="Times New Roman" w:eastAsia="Arial Unicode MS" w:hAnsi="Times New Roman"/>
          <w:i/>
          <w:sz w:val="20"/>
          <w:szCs w:val="20"/>
          <w:lang w:val="lt-LT"/>
        </w:rPr>
      </w:pPr>
      <w:r>
        <w:rPr>
          <w:rFonts w:ascii="Times New Roman" w:eastAsia="Arial Unicode MS" w:hAnsi="Times New Roman"/>
          <w:i/>
          <w:sz w:val="20"/>
          <w:szCs w:val="20"/>
          <w:lang w:val="lt-LT"/>
        </w:rPr>
        <w:t xml:space="preserve">Pildyti tuomet, jei </w:t>
      </w:r>
      <w:r>
        <w:rPr>
          <w:rFonts w:ascii="Times New Roman" w:eastAsia="Arial Unicode MS" w:hAnsi="Times New Roman"/>
          <w:i/>
          <w:sz w:val="20"/>
          <w:szCs w:val="20"/>
          <w:lang w:val="lt-LT"/>
        </w:rPr>
        <w:t>sutarties vykdymui bus pasitelkti subtiekėjai.</w:t>
      </w:r>
    </w:p>
    <w:p w14:paraId="6CE1B813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lt-LT"/>
        </w:rPr>
      </w:pPr>
    </w:p>
    <w:p w14:paraId="2A5FA7E4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firstLine="426"/>
        <w:jc w:val="both"/>
        <w:rPr>
          <w:rFonts w:ascii="Times New Roman" w:eastAsia="Arial Unicode MS" w:hAnsi="Times New Roman"/>
          <w:sz w:val="24"/>
          <w:szCs w:val="24"/>
          <w:lang w:val="lt-LT"/>
        </w:rPr>
      </w:pPr>
      <w:r>
        <w:rPr>
          <w:rFonts w:ascii="Times New Roman" w:eastAsia="Arial Unicode MS" w:hAnsi="Times New Roman"/>
          <w:sz w:val="24"/>
          <w:szCs w:val="24"/>
          <w:lang w:val="lt-LT"/>
        </w:rPr>
        <w:t>1. Šiuo pasiūlymu pažymime, kad sutinkame su visomis pirkimo sąlygomis, nustatytomis:</w:t>
      </w:r>
    </w:p>
    <w:p w14:paraId="32B89A63" w14:textId="77777777" w:rsidR="00C7797B" w:rsidRDefault="00022948">
      <w:pPr>
        <w:numPr>
          <w:ilvl w:val="0"/>
          <w:numId w:val="1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-720"/>
          <w:tab w:val="left" w:pos="0"/>
        </w:tabs>
        <w:spacing w:after="0" w:line="240" w:lineRule="auto"/>
        <w:ind w:firstLine="426"/>
        <w:jc w:val="both"/>
      </w:pPr>
      <w:r>
        <w:rPr>
          <w:rFonts w:ascii="Times New Roman" w:eastAsia="Arial Unicode MS" w:hAnsi="Times New Roman"/>
          <w:sz w:val="24"/>
          <w:szCs w:val="24"/>
          <w:lang w:val="lt-LT"/>
        </w:rPr>
        <w:t xml:space="preserve">atviro konkurso skelbime, paskelbtame Viešųjų pirkimų įstatymo nustatyta tvarka: </w:t>
      </w:r>
      <w:r>
        <w:rPr>
          <w:rFonts w:ascii="Times New Roman" w:eastAsia="Arial Unicode MS" w:hAnsi="Times New Roman"/>
          <w:i/>
          <w:sz w:val="24"/>
          <w:szCs w:val="24"/>
          <w:lang w:val="lt-LT"/>
        </w:rPr>
        <w:t xml:space="preserve">Europos Sąjungos oficialiajame leidinyje </w:t>
      </w:r>
      <w:r>
        <w:rPr>
          <w:rFonts w:ascii="Times New Roman" w:eastAsia="Arial Unicode MS" w:hAnsi="Times New Roman"/>
          <w:i/>
          <w:sz w:val="24"/>
          <w:szCs w:val="24"/>
          <w:lang w:val="lt-LT"/>
        </w:rPr>
        <w:t>ir CVP IS</w:t>
      </w:r>
      <w:r>
        <w:rPr>
          <w:rFonts w:ascii="Times New Roman" w:eastAsia="Arial Unicode MS" w:hAnsi="Times New Roman"/>
          <w:sz w:val="24"/>
          <w:szCs w:val="24"/>
          <w:lang w:val="lt-LT"/>
        </w:rPr>
        <w:t>;</w:t>
      </w:r>
    </w:p>
    <w:p w14:paraId="6F07A985" w14:textId="77777777" w:rsidR="00C7797B" w:rsidRDefault="00022948">
      <w:pPr>
        <w:numPr>
          <w:ilvl w:val="0"/>
          <w:numId w:val="1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-720"/>
          <w:tab w:val="left" w:pos="0"/>
        </w:tabs>
        <w:spacing w:after="0" w:line="240" w:lineRule="auto"/>
        <w:ind w:firstLine="426"/>
        <w:jc w:val="both"/>
        <w:rPr>
          <w:rFonts w:ascii="Times New Roman" w:eastAsia="Arial Unicode MS" w:hAnsi="Times New Roman"/>
          <w:sz w:val="24"/>
          <w:szCs w:val="24"/>
          <w:lang w:val="lt-LT"/>
        </w:rPr>
      </w:pPr>
      <w:r>
        <w:rPr>
          <w:rFonts w:ascii="Times New Roman" w:eastAsia="Arial Unicode MS" w:hAnsi="Times New Roman"/>
          <w:sz w:val="24"/>
          <w:szCs w:val="24"/>
          <w:lang w:val="lt-LT"/>
        </w:rPr>
        <w:t>kituose pirkimo dokumentuose (jų paaiškinimuose, papildymuose, pakeitimuose).</w:t>
      </w:r>
    </w:p>
    <w:p w14:paraId="13FF4031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Arial Unicode MS" w:hAnsi="Times New Roman"/>
          <w:sz w:val="24"/>
          <w:szCs w:val="24"/>
          <w:lang w:val="lt-LT"/>
        </w:rPr>
      </w:pPr>
      <w:r>
        <w:rPr>
          <w:rFonts w:ascii="Times New Roman" w:eastAsia="Arial Unicode MS" w:hAnsi="Times New Roman"/>
          <w:sz w:val="24"/>
          <w:szCs w:val="24"/>
          <w:lang w:val="lt-LT"/>
        </w:rPr>
        <w:t>2. Pasiūlymas galioja iki termino, nustatyto pirkimo dokumentuose.</w:t>
      </w:r>
    </w:p>
    <w:p w14:paraId="424E486E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Arial Unicode MS" w:hAnsi="Times New Roman"/>
          <w:sz w:val="24"/>
          <w:szCs w:val="24"/>
          <w:lang w:val="lt-LT"/>
        </w:rPr>
      </w:pPr>
      <w:r>
        <w:rPr>
          <w:rFonts w:ascii="Times New Roman" w:eastAsia="Arial Unicode MS" w:hAnsi="Times New Roman"/>
          <w:sz w:val="24"/>
          <w:szCs w:val="24"/>
          <w:lang w:val="lt-LT"/>
        </w:rPr>
        <w:t xml:space="preserve">3. Pasirašydamas pasiūlymą saugiu elektroniniu parašu, patvirtinu, kad dokumentų </w:t>
      </w:r>
      <w:r>
        <w:rPr>
          <w:rFonts w:ascii="Times New Roman" w:eastAsia="Arial Unicode MS" w:hAnsi="Times New Roman"/>
          <w:sz w:val="24"/>
          <w:szCs w:val="24"/>
          <w:lang w:val="lt-LT"/>
        </w:rPr>
        <w:t xml:space="preserve">skaitmeninės kopijos yra tikros. </w:t>
      </w:r>
    </w:p>
    <w:p w14:paraId="503D7961" w14:textId="77777777" w:rsidR="00C7797B" w:rsidRDefault="00022948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-436"/>
        </w:tabs>
        <w:spacing w:after="200" w:line="240" w:lineRule="auto"/>
        <w:ind w:firstLine="426"/>
        <w:jc w:val="both"/>
      </w:pPr>
      <w:r>
        <w:rPr>
          <w:rFonts w:ascii="Times New Roman" w:eastAsia="Times New Roman" w:hAnsi="Times New Roman"/>
          <w:iCs/>
          <w:color w:val="000000"/>
          <w:sz w:val="24"/>
          <w:szCs w:val="20"/>
          <w:lang w:val="lt-LT" w:eastAsia="lt-LT"/>
        </w:rPr>
        <w:t>Mes siūlome Prekes pagal P</w:t>
      </w:r>
      <w:r>
        <w:rPr>
          <w:rFonts w:ascii="Times New Roman" w:eastAsia="Times New Roman" w:hAnsi="Times New Roman"/>
          <w:bCs/>
          <w:iCs/>
          <w:sz w:val="24"/>
          <w:szCs w:val="24"/>
          <w:lang w:val="lt-LT" w:eastAsia="lt-LT"/>
        </w:rPr>
        <w:t>riemonių, skirtų intervencinei radiologijai</w:t>
      </w:r>
      <w:r>
        <w:rPr>
          <w:rFonts w:ascii="Times New Roman" w:eastAsia="Times New Roman" w:hAnsi="Times New Roman"/>
          <w:iCs/>
          <w:color w:val="000000"/>
          <w:sz w:val="24"/>
          <w:szCs w:val="20"/>
          <w:lang w:val="lt-LT" w:eastAsia="lt-LT"/>
        </w:rPr>
        <w:t xml:space="preserve"> techninėje specifikacijoje nustatytus reikalavimus</w:t>
      </w:r>
      <w:r>
        <w:rPr>
          <w:rFonts w:ascii="Times New Roman" w:eastAsia="Times New Roman" w:hAnsi="Times New Roman"/>
          <w:b/>
          <w:iCs/>
          <w:color w:val="000000"/>
          <w:sz w:val="24"/>
          <w:szCs w:val="20"/>
          <w:lang w:val="lt-LT" w:eastAsia="lt-LT"/>
        </w:rPr>
        <w:t xml:space="preserve">: </w:t>
      </w:r>
      <w:r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lt-LT" w:eastAsia="lt-LT"/>
        </w:rPr>
        <w:t>(</w:t>
      </w:r>
      <w:r>
        <w:rPr>
          <w:rFonts w:ascii="Times New Roman" w:eastAsia="Lucida Sans Unicode" w:hAnsi="Times New Roman"/>
          <w:b/>
          <w:bCs/>
          <w:i/>
          <w:sz w:val="24"/>
          <w:szCs w:val="20"/>
          <w:lang w:val="lt-LT" w:eastAsia="lt-LT"/>
        </w:rPr>
        <w:t>pateikti pagal šių Konkurso sąlygų 2 priedo lenteles.</w:t>
      </w:r>
      <w:r>
        <w:rPr>
          <w:rFonts w:ascii="Times New Roman" w:eastAsia="Times New Roman" w:hAnsi="Times New Roman"/>
          <w:b/>
          <w:i/>
          <w:sz w:val="24"/>
          <w:szCs w:val="20"/>
          <w:lang w:val="lt-LT" w:eastAsia="lt-LT"/>
        </w:rPr>
        <w:t xml:space="preserve"> Tiekėjas šių Konkurso sąlygų 2 priedo </w:t>
      </w:r>
      <w:r>
        <w:rPr>
          <w:rFonts w:ascii="Times New Roman" w:eastAsia="Times New Roman" w:hAnsi="Times New Roman"/>
          <w:b/>
          <w:i/>
          <w:sz w:val="24"/>
          <w:szCs w:val="20"/>
          <w:lang w:val="lt-LT" w:eastAsia="lt-LT"/>
        </w:rPr>
        <w:t>lentelėse nurodo pirkimo dalis, kurioms teikia pasiūlymą).</w:t>
      </w:r>
      <w:r>
        <w:rPr>
          <w:rFonts w:ascii="Times New Roman" w:eastAsia="Lucida Sans Unicode" w:hAnsi="Times New Roman"/>
          <w:bCs/>
          <w:i/>
          <w:sz w:val="24"/>
          <w:szCs w:val="20"/>
          <w:lang w:val="lt-LT"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0"/>
          <w:lang w:val="lt-LT" w:eastAsia="lt-LT"/>
        </w:rPr>
        <w:t xml:space="preserve">2 priedo lenteles pateikti elektroninėje formoje, doc ir/arba xls ir/arba </w:t>
      </w:r>
      <w:r>
        <w:rPr>
          <w:rFonts w:ascii="Times New Roman" w:eastAsia="Lucida Sans Unicode" w:hAnsi="Times New Roman"/>
          <w:bCs/>
          <w:sz w:val="24"/>
          <w:szCs w:val="20"/>
          <w:lang w:val="lt-LT" w:eastAsia="lt-LT"/>
        </w:rPr>
        <w:lastRenderedPageBreak/>
        <w:t xml:space="preserve">pdf formatu. Jei kainos pasiūlymas teikiamas pdf formatu, </w:t>
      </w:r>
      <w:r>
        <w:rPr>
          <w:rFonts w:ascii="Times New Roman" w:eastAsia="Lucida Sans Unicode" w:hAnsi="Times New Roman"/>
          <w:b/>
          <w:bCs/>
          <w:sz w:val="24"/>
          <w:szCs w:val="20"/>
          <w:u w:val="single"/>
          <w:lang w:val="lt-LT" w:eastAsia="lt-LT"/>
        </w:rPr>
        <w:t>prašome papildomai pateikti kainos pasiūlymą ir xls arba doc form</w:t>
      </w:r>
      <w:r>
        <w:rPr>
          <w:rFonts w:ascii="Times New Roman" w:eastAsia="Lucida Sans Unicode" w:hAnsi="Times New Roman"/>
          <w:b/>
          <w:bCs/>
          <w:sz w:val="24"/>
          <w:szCs w:val="20"/>
          <w:u w:val="single"/>
          <w:lang w:val="lt-LT" w:eastAsia="lt-LT"/>
        </w:rPr>
        <w:t>atu</w:t>
      </w:r>
      <w:r>
        <w:rPr>
          <w:rFonts w:ascii="Times New Roman" w:eastAsia="Lucida Sans Unicode" w:hAnsi="Times New Roman"/>
          <w:bCs/>
          <w:sz w:val="24"/>
          <w:szCs w:val="20"/>
          <w:u w:val="single"/>
          <w:lang w:val="lt-LT" w:eastAsia="lt-LT"/>
        </w:rPr>
        <w:t>.</w:t>
      </w:r>
    </w:p>
    <w:p w14:paraId="61665AC6" w14:textId="77777777" w:rsidR="00C7797B" w:rsidRDefault="00022948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-436"/>
        </w:tabs>
        <w:spacing w:after="200" w:line="240" w:lineRule="auto"/>
        <w:ind w:firstLine="426"/>
        <w:jc w:val="both"/>
      </w:pPr>
      <w:r>
        <w:rPr>
          <w:rFonts w:ascii="Times New Roman" w:eastAsia="Times New Roman" w:hAnsi="Times New Roman"/>
          <w:sz w:val="24"/>
          <w:szCs w:val="20"/>
          <w:lang w:val="lt-LT" w:eastAsia="lt-LT"/>
        </w:rPr>
        <w:t>Tais atvejais, kai pagal galiojančius teisės aktus tiekėjui nereikia mokėti PVM, jis nurodo priežastis, dėl kurių PVM nemoka.</w:t>
      </w:r>
    </w:p>
    <w:p w14:paraId="2EB54448" w14:textId="77777777" w:rsidR="00C7797B" w:rsidRDefault="00022948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-436"/>
        </w:tabs>
        <w:spacing w:after="200" w:line="240" w:lineRule="auto"/>
        <w:ind w:firstLine="426"/>
        <w:jc w:val="both"/>
      </w:pPr>
      <w:r>
        <w:rPr>
          <w:rFonts w:ascii="Times New Roman" w:eastAsia="Times New Roman" w:hAnsi="Times New Roman"/>
          <w:sz w:val="24"/>
          <w:szCs w:val="20"/>
          <w:lang w:val="lt-LT" w:eastAsia="lt-LT"/>
        </w:rPr>
        <w:t xml:space="preserve">Pateikdami pasiūlymą, sutinkame su šiais pirkimo dokumentais ir patvirtiname, kad pasiūlyme pateikta informacija yra </w:t>
      </w:r>
      <w:r>
        <w:rPr>
          <w:rFonts w:ascii="Times New Roman" w:eastAsia="Times New Roman" w:hAnsi="Times New Roman"/>
          <w:sz w:val="24"/>
          <w:szCs w:val="20"/>
          <w:lang w:val="lt-LT" w:eastAsia="lt-LT"/>
        </w:rPr>
        <w:t>teisinga ir apima viską, ko reikia tinkamam pirkimo sutarties įvykdymui.</w:t>
      </w:r>
    </w:p>
    <w:p w14:paraId="7B095CA3" w14:textId="77777777" w:rsidR="00C7797B" w:rsidRDefault="00022948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-436"/>
        </w:tabs>
        <w:spacing w:after="0" w:line="276" w:lineRule="auto"/>
        <w:ind w:firstLine="426"/>
        <w:jc w:val="both"/>
        <w:rPr>
          <w:rFonts w:ascii="Times New Roman" w:eastAsia="Times New Roman" w:hAnsi="Times New Roman"/>
          <w:sz w:val="24"/>
          <w:szCs w:val="20"/>
          <w:lang w:val="lt-LT" w:eastAsia="lt-LT"/>
        </w:rPr>
      </w:pPr>
      <w:r>
        <w:rPr>
          <w:rFonts w:ascii="Times New Roman" w:eastAsia="Times New Roman" w:hAnsi="Times New Roman"/>
          <w:sz w:val="24"/>
          <w:szCs w:val="20"/>
          <w:lang w:val="lt-LT" w:eastAsia="lt-LT"/>
        </w:rPr>
        <w:t>Kartu su pasiūlymu pateikiami šie dokumentai:</w:t>
      </w:r>
    </w:p>
    <w:tbl>
      <w:tblPr>
        <w:tblW w:w="94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C7797B" w14:paraId="57B0E7C2" w14:textId="77777777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DB4B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8C50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9827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center"/>
            </w:pPr>
            <w:r>
              <w:rPr>
                <w:rFonts w:ascii="Times New Roman" w:eastAsia="Arial Unicode MS" w:hAnsi="Times New Roman"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C7797B" w14:paraId="1050EB44" w14:textId="77777777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E447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59BA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F78E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7797B" w14:paraId="0C12E000" w14:textId="77777777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50AB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761B" w14:textId="77777777" w:rsidR="00C7797B" w:rsidRDefault="00C7797B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B64F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7797B" w14:paraId="1B6C7857" w14:textId="77777777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17AC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F9C0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A1389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2B5167F7" w14:textId="77777777" w:rsidR="00C7797B" w:rsidRDefault="00022948">
      <w:pPr>
        <w:numPr>
          <w:ilvl w:val="0"/>
          <w:numId w:val="2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-436"/>
        </w:tabs>
        <w:spacing w:after="200" w:line="240" w:lineRule="auto"/>
        <w:ind w:firstLine="426"/>
        <w:jc w:val="both"/>
      </w:pPr>
      <w:r>
        <w:rPr>
          <w:rFonts w:ascii="Times New Roman" w:eastAsia="Times New Roman" w:hAnsi="Times New Roman"/>
          <w:sz w:val="24"/>
          <w:szCs w:val="20"/>
          <w:lang w:val="lt-LT" w:eastAsia="lt-LT"/>
        </w:rPr>
        <w:t xml:space="preserve">Šiame pasiūlyme yra pateikta ir </w:t>
      </w:r>
      <w:r>
        <w:rPr>
          <w:rFonts w:ascii="Times New Roman" w:eastAsia="Times New Roman" w:hAnsi="Times New Roman"/>
          <w:b/>
          <w:sz w:val="24"/>
          <w:szCs w:val="20"/>
          <w:lang w:val="lt-LT" w:eastAsia="lt-LT"/>
        </w:rPr>
        <w:t xml:space="preserve">konfidenciali </w:t>
      </w:r>
      <w:r>
        <w:rPr>
          <w:rFonts w:ascii="Times New Roman" w:eastAsia="Times New Roman" w:hAnsi="Times New Roman"/>
          <w:sz w:val="24"/>
          <w:szCs w:val="20"/>
          <w:lang w:val="lt-LT" w:eastAsia="lt-LT"/>
        </w:rPr>
        <w:t>informacija (dokumentai su konfidencialia informacija pateikti atskirai):</w:t>
      </w:r>
    </w:p>
    <w:tbl>
      <w:tblPr>
        <w:tblW w:w="949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C7797B" w14:paraId="14AA402F" w14:textId="77777777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E37B5" w14:textId="77777777" w:rsidR="00C7797B" w:rsidRDefault="00022948">
            <w:pPr>
              <w:snapToGrid w:val="0"/>
              <w:spacing w:after="0" w:line="240" w:lineRule="auto"/>
              <w:ind w:firstLine="312"/>
              <w:jc w:val="center"/>
              <w:rPr>
                <w:rFonts w:ascii="TimesLT" w:eastAsia="Arial" w:hAnsi="TimesLT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LT" w:eastAsia="Arial" w:hAnsi="TimesLT"/>
                <w:sz w:val="24"/>
                <w:szCs w:val="24"/>
                <w:lang w:eastAsia="zh-CN"/>
              </w:rPr>
              <w:t>Eil</w:t>
            </w:r>
            <w:proofErr w:type="spellEnd"/>
            <w:r>
              <w:rPr>
                <w:rFonts w:ascii="TimesLT" w:eastAsia="Arial" w:hAnsi="TimesLT"/>
                <w:sz w:val="24"/>
                <w:szCs w:val="24"/>
                <w:lang w:eastAsia="zh-CN"/>
              </w:rPr>
              <w:t>. Nr.</w:t>
            </w:r>
          </w:p>
        </w:tc>
        <w:tc>
          <w:tcPr>
            <w:tcW w:w="8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C17CF" w14:textId="77777777" w:rsidR="00C7797B" w:rsidRDefault="00022948">
            <w:pPr>
              <w:snapToGrid w:val="0"/>
              <w:spacing w:after="0" w:line="240" w:lineRule="auto"/>
              <w:ind w:firstLine="312"/>
              <w:jc w:val="center"/>
              <w:rPr>
                <w:rFonts w:ascii="TimesLT" w:eastAsia="Arial" w:hAnsi="TimesLT"/>
                <w:sz w:val="24"/>
                <w:szCs w:val="24"/>
                <w:lang w:val="lt-LT" w:eastAsia="zh-CN"/>
              </w:rPr>
            </w:pPr>
            <w:r>
              <w:rPr>
                <w:rFonts w:ascii="TimesLT" w:eastAsia="Arial" w:hAnsi="TimesLT"/>
                <w:sz w:val="24"/>
                <w:szCs w:val="24"/>
                <w:lang w:val="lt-LT" w:eastAsia="zh-CN"/>
              </w:rPr>
              <w:t>Pateikto dokumento pavadinimas</w:t>
            </w:r>
          </w:p>
        </w:tc>
      </w:tr>
      <w:tr w:rsidR="00C7797B" w14:paraId="1787DE6D" w14:textId="77777777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D18B3" w14:textId="77777777" w:rsidR="00C7797B" w:rsidRDefault="00C7797B">
            <w:pPr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/>
                <w:sz w:val="24"/>
                <w:szCs w:val="24"/>
                <w:lang w:eastAsia="zh-CN"/>
              </w:rPr>
            </w:pPr>
          </w:p>
        </w:tc>
        <w:tc>
          <w:tcPr>
            <w:tcW w:w="8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96BC3" w14:textId="77777777" w:rsidR="00C7797B" w:rsidRDefault="00C7797B">
            <w:pPr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/>
                <w:sz w:val="24"/>
                <w:szCs w:val="24"/>
                <w:lang w:eastAsia="zh-CN"/>
              </w:rPr>
            </w:pPr>
          </w:p>
        </w:tc>
      </w:tr>
      <w:tr w:rsidR="00C7797B" w14:paraId="0B725FE4" w14:textId="77777777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CB31E" w14:textId="77777777" w:rsidR="00C7797B" w:rsidRDefault="00C7797B">
            <w:pPr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/>
                <w:sz w:val="24"/>
                <w:szCs w:val="24"/>
                <w:lang w:eastAsia="zh-CN"/>
              </w:rPr>
            </w:pPr>
          </w:p>
        </w:tc>
        <w:tc>
          <w:tcPr>
            <w:tcW w:w="8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07698" w14:textId="77777777" w:rsidR="00C7797B" w:rsidRDefault="00C7797B">
            <w:pPr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/>
                <w:sz w:val="24"/>
                <w:szCs w:val="24"/>
                <w:lang w:eastAsia="zh-CN"/>
              </w:rPr>
            </w:pPr>
          </w:p>
        </w:tc>
      </w:tr>
      <w:tr w:rsidR="00C7797B" w14:paraId="14081A8C" w14:textId="77777777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569EC" w14:textId="77777777" w:rsidR="00C7797B" w:rsidRDefault="00C7797B">
            <w:pPr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/>
                <w:sz w:val="20"/>
                <w:szCs w:val="20"/>
                <w:lang w:eastAsia="zh-CN"/>
              </w:rPr>
            </w:pPr>
          </w:p>
        </w:tc>
        <w:tc>
          <w:tcPr>
            <w:tcW w:w="83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D5023" w14:textId="77777777" w:rsidR="00C7797B" w:rsidRDefault="00C7797B">
            <w:pPr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/>
                <w:sz w:val="24"/>
                <w:szCs w:val="24"/>
                <w:lang w:eastAsia="zh-CN"/>
              </w:rPr>
            </w:pPr>
          </w:p>
        </w:tc>
      </w:tr>
    </w:tbl>
    <w:p w14:paraId="15EF1972" w14:textId="77777777" w:rsidR="00C7797B" w:rsidRDefault="0002294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firstLine="720"/>
        <w:jc w:val="both"/>
      </w:pPr>
      <w:r>
        <w:rPr>
          <w:rFonts w:ascii="Times New Roman" w:eastAsia="Arial Unicode MS" w:hAnsi="Times New Roman"/>
          <w:bCs/>
          <w:i/>
          <w:sz w:val="18"/>
          <w:szCs w:val="18"/>
          <w:lang w:val="lt-LT"/>
        </w:rPr>
        <w:t xml:space="preserve">Pildyti tuomet, jei bus pateikta konfidenciali informacija. </w:t>
      </w:r>
      <w:r>
        <w:rPr>
          <w:rFonts w:ascii="Times New Roman" w:eastAsia="Arial Unicode MS" w:hAnsi="Times New Roman"/>
          <w:i/>
          <w:sz w:val="18"/>
          <w:szCs w:val="18"/>
          <w:lang w:val="lt-LT"/>
        </w:rPr>
        <w:t xml:space="preserve">Konfidencialia negalima laikyti informacijos </w:t>
      </w:r>
      <w:r>
        <w:rPr>
          <w:rFonts w:ascii="Times New Roman" w:eastAsia="Arial Unicode MS" w:hAnsi="Times New Roman"/>
          <w:i/>
          <w:sz w:val="18"/>
          <w:szCs w:val="18"/>
          <w:lang w:val="lt-LT"/>
        </w:rPr>
        <w:t>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10AFE0D1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7797B" w14:paraId="633A151C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6075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ind w:right="-1"/>
              <w:rPr>
                <w:rFonts w:ascii="Times New Roman" w:eastAsia="Arial Unicode MS" w:hAnsi="Times New Roman"/>
                <w:i/>
                <w:szCs w:val="24"/>
              </w:rPr>
            </w:pP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3AA1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E8F7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013B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026F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ind w:right="-1"/>
              <w:jc w:val="right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3988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ind w:right="-1"/>
              <w:jc w:val="right"/>
              <w:rPr>
                <w:rFonts w:ascii="Times New Roman" w:eastAsia="Arial Unicode MS" w:hAnsi="Times New Roman"/>
                <w:szCs w:val="24"/>
              </w:rPr>
            </w:pPr>
          </w:p>
        </w:tc>
      </w:tr>
      <w:tr w:rsidR="00C7797B" w14:paraId="5774A9BD" w14:textId="7777777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B2EE" w14:textId="77777777" w:rsidR="00C7797B" w:rsidRDefault="00022948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eastAsia="Arial" w:hAnsi="Times New Roman"/>
                <w:position w:val="6"/>
                <w:sz w:val="20"/>
                <w:szCs w:val="20"/>
                <w:lang w:val="lt-LT" w:eastAsia="zh-CN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38B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/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4897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ind w:right="-1"/>
              <w:jc w:val="center"/>
            </w:pPr>
            <w:r>
              <w:rPr>
                <w:rFonts w:ascii="Times New Roman" w:eastAsia="Arial Unicode MS" w:hAnsi="Times New Roman"/>
                <w:position w:val="6"/>
                <w:sz w:val="20"/>
                <w:szCs w:val="20"/>
                <w:lang w:val="lt-LT"/>
              </w:rPr>
              <w:t>(Parašas)</w:t>
            </w:r>
            <w:r>
              <w:rPr>
                <w:rFonts w:ascii="Times New Roman" w:eastAsia="Arial Unicode MS" w:hAnsi="Times New Roman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B4AD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/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394C" w14:textId="77777777" w:rsidR="00C7797B" w:rsidRDefault="0002294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ind w:right="-1"/>
              <w:jc w:val="center"/>
            </w:pPr>
            <w:r>
              <w:rPr>
                <w:rFonts w:ascii="Times New Roman" w:eastAsia="Arial Unicode MS" w:hAnsi="Times New Roman"/>
                <w:position w:val="6"/>
                <w:sz w:val="20"/>
                <w:szCs w:val="20"/>
                <w:lang w:val="lt-LT"/>
              </w:rPr>
              <w:t>(Vardas ir pavardė)</w:t>
            </w:r>
            <w:r>
              <w:rPr>
                <w:rFonts w:ascii="Times New Roman" w:eastAsia="Arial Unicode MS" w:hAnsi="Times New Roman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FA65" w14:textId="77777777" w:rsidR="00C7797B" w:rsidRDefault="00C779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/>
                <w:szCs w:val="24"/>
                <w:lang w:val="lt-LT"/>
              </w:rPr>
            </w:pPr>
          </w:p>
        </w:tc>
      </w:tr>
    </w:tbl>
    <w:p w14:paraId="31A0A894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7B7013B9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15B197DF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591BFCA2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21B7BCA7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20CD186E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772EEB8E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5E0F9E3F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1836B3E0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059F5BD0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4D920052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752327BF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60B8C20C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2AF92359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32CDD0C5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1CCEDB54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46C0DD1D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6FEF72D4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5015324A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583723B6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hd w:val="clear" w:color="auto" w:fill="FFFFFF"/>
        <w:spacing w:after="0" w:line="240" w:lineRule="auto"/>
        <w:rPr>
          <w:rFonts w:ascii="Times New Roman" w:eastAsia="Arial Unicode MS" w:hAnsi="Times New Roman"/>
          <w:sz w:val="18"/>
          <w:szCs w:val="18"/>
          <w:lang w:val="lt-LT"/>
        </w:rPr>
      </w:pPr>
    </w:p>
    <w:p w14:paraId="5661ED5C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left="5812"/>
        <w:jc w:val="both"/>
        <w:rPr>
          <w:rFonts w:ascii="Times New Roman" w:eastAsia="Arial Unicode MS" w:hAnsi="Times New Roman" w:cs="Arial Unicode MS"/>
          <w:bCs/>
          <w:iCs/>
          <w:color w:val="000000"/>
          <w:lang w:val="lt-LT" w:eastAsia="lt-LT"/>
        </w:rPr>
      </w:pPr>
    </w:p>
    <w:p w14:paraId="05DBC003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left="5812"/>
        <w:jc w:val="both"/>
        <w:rPr>
          <w:rFonts w:ascii="Times New Roman" w:eastAsia="Arial Unicode MS" w:hAnsi="Times New Roman" w:cs="Arial Unicode MS"/>
          <w:bCs/>
          <w:iCs/>
          <w:color w:val="000000"/>
          <w:lang w:val="lt-LT" w:eastAsia="lt-LT"/>
        </w:rPr>
      </w:pPr>
    </w:p>
    <w:p w14:paraId="5A61E18B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left="5812"/>
        <w:jc w:val="both"/>
        <w:rPr>
          <w:rFonts w:ascii="Times New Roman" w:eastAsia="Arial Unicode MS" w:hAnsi="Times New Roman" w:cs="Arial Unicode MS"/>
          <w:bCs/>
          <w:iCs/>
          <w:color w:val="000000"/>
          <w:lang w:val="lt-LT" w:eastAsia="lt-LT"/>
        </w:rPr>
      </w:pPr>
    </w:p>
    <w:p w14:paraId="78168302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left="5812"/>
        <w:jc w:val="both"/>
        <w:rPr>
          <w:rFonts w:ascii="Times New Roman" w:eastAsia="Arial Unicode MS" w:hAnsi="Times New Roman" w:cs="Arial Unicode MS"/>
          <w:bCs/>
          <w:iCs/>
          <w:color w:val="000000"/>
          <w:lang w:val="lt-LT" w:eastAsia="lt-LT"/>
        </w:rPr>
      </w:pPr>
    </w:p>
    <w:p w14:paraId="12ACEB0D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left="5812"/>
        <w:jc w:val="both"/>
        <w:rPr>
          <w:rFonts w:ascii="Times New Roman" w:eastAsia="Arial Unicode MS" w:hAnsi="Times New Roman" w:cs="Arial Unicode MS"/>
          <w:bCs/>
          <w:iCs/>
          <w:color w:val="000000"/>
          <w:lang w:val="lt-LT" w:eastAsia="lt-LT"/>
        </w:rPr>
      </w:pPr>
    </w:p>
    <w:p w14:paraId="0EC20700" w14:textId="77777777" w:rsidR="00C7797B" w:rsidRDefault="00C7797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40" w:lineRule="auto"/>
        <w:ind w:left="5812"/>
        <w:jc w:val="both"/>
        <w:rPr>
          <w:rFonts w:ascii="Times New Roman" w:eastAsia="Arial Unicode MS" w:hAnsi="Times New Roman" w:cs="Arial Unicode MS"/>
          <w:bCs/>
          <w:iCs/>
          <w:color w:val="000000"/>
          <w:lang w:val="lt-LT" w:eastAsia="lt-LT"/>
        </w:rPr>
      </w:pPr>
    </w:p>
    <w:p w14:paraId="44934418" w14:textId="77777777" w:rsidR="00C7797B" w:rsidRDefault="00C7797B"/>
    <w:sectPr w:rsidR="00C7797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FFDEF" w14:textId="77777777" w:rsidR="00000000" w:rsidRDefault="00022948">
      <w:pPr>
        <w:spacing w:after="0" w:line="240" w:lineRule="auto"/>
      </w:pPr>
      <w:r>
        <w:separator/>
      </w:r>
    </w:p>
  </w:endnote>
  <w:endnote w:type="continuationSeparator" w:id="0">
    <w:p w14:paraId="2EE39CA6" w14:textId="77777777" w:rsidR="00000000" w:rsidRDefault="0002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imesL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8364B" w14:textId="77777777" w:rsidR="00000000" w:rsidRDefault="000229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C64330" w14:textId="77777777" w:rsidR="00000000" w:rsidRDefault="00022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443AC"/>
    <w:multiLevelType w:val="multilevel"/>
    <w:tmpl w:val="ACE43D26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Lucida Sans Unicode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Lucida Sans Unicode"/>
        <w:i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Lucida Sans Unicode"/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Lucida Sans Unicode"/>
        <w:i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Lucida Sans Unicode"/>
        <w:i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Lucida Sans Unicode"/>
        <w:i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Lucida Sans Unicode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Lucida Sans Unicode"/>
        <w:i w:val="0"/>
      </w:rPr>
    </w:lvl>
  </w:abstractNum>
  <w:abstractNum w:abstractNumId="1" w15:restartNumberingAfterBreak="0">
    <w:nsid w:val="32D25B5F"/>
    <w:multiLevelType w:val="multilevel"/>
    <w:tmpl w:val="0C2AEF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797B"/>
    <w:rsid w:val="00022948"/>
    <w:rsid w:val="00C7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BBA6"/>
  <w15:docId w15:val="{8170F545-11DE-4E88-A816-0CE8F1A3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baltonmedical</dc:creator>
  <dc:description/>
  <cp:lastModifiedBy>baltonmedical</cp:lastModifiedBy>
  <cp:revision>2</cp:revision>
  <dcterms:created xsi:type="dcterms:W3CDTF">2018-12-07T09:02:00Z</dcterms:created>
  <dcterms:modified xsi:type="dcterms:W3CDTF">2018-12-07T09:02:00Z</dcterms:modified>
</cp:coreProperties>
</file>