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5583E" w14:textId="332C59DD" w:rsidR="00046B1D" w:rsidRPr="00671851" w:rsidRDefault="00046B1D" w:rsidP="00046B1D">
      <w:pPr>
        <w:rPr>
          <w:rFonts w:ascii="Trebuchet MS" w:hAnsi="Trebuchet MS"/>
          <w:b/>
          <w:color w:val="000000"/>
          <w:sz w:val="22"/>
          <w:szCs w:val="22"/>
          <w:lang w:val="lt-LT"/>
        </w:rPr>
      </w:pPr>
      <w:bookmarkStart w:id="0" w:name="_GoBack"/>
      <w:bookmarkEnd w:id="0"/>
      <w:r w:rsidRPr="00671851">
        <w:rPr>
          <w:rFonts w:ascii="Trebuchet MS" w:hAnsi="Trebuchet MS"/>
          <w:b/>
          <w:color w:val="000000"/>
          <w:sz w:val="22"/>
          <w:szCs w:val="22"/>
          <w:lang w:val="lt-LT"/>
        </w:rPr>
        <w:t>VšĮ Kauno klinikinė ligoninė</w:t>
      </w:r>
    </w:p>
    <w:p w14:paraId="1EE5CC2F" w14:textId="77777777" w:rsidR="00046B1D" w:rsidRPr="00671851" w:rsidRDefault="00046B1D" w:rsidP="0086197F">
      <w:pPr>
        <w:jc w:val="center"/>
        <w:rPr>
          <w:rFonts w:ascii="Trebuchet MS" w:hAnsi="Trebuchet MS"/>
          <w:b/>
          <w:color w:val="000000"/>
          <w:sz w:val="22"/>
          <w:szCs w:val="22"/>
          <w:lang w:val="lt-LT"/>
        </w:rPr>
      </w:pPr>
    </w:p>
    <w:p w14:paraId="5554610A" w14:textId="5286F805" w:rsidR="0086197F" w:rsidRPr="00671851" w:rsidRDefault="0086197F" w:rsidP="0086197F">
      <w:pPr>
        <w:jc w:val="center"/>
        <w:rPr>
          <w:rFonts w:ascii="Trebuchet MS" w:eastAsia="Calibri" w:hAnsi="Trebuchet MS"/>
          <w:b/>
          <w:color w:val="000000"/>
          <w:sz w:val="22"/>
          <w:szCs w:val="22"/>
          <w:lang w:val="lt-LT"/>
        </w:rPr>
      </w:pPr>
      <w:r w:rsidRPr="00671851">
        <w:rPr>
          <w:rFonts w:ascii="Trebuchet MS" w:hAnsi="Trebuchet MS"/>
          <w:b/>
          <w:color w:val="000000"/>
          <w:sz w:val="22"/>
          <w:szCs w:val="22"/>
          <w:lang w:val="lt-LT"/>
        </w:rPr>
        <w:t>PASIŪLYMAS</w:t>
      </w:r>
    </w:p>
    <w:p w14:paraId="211BA2B0" w14:textId="552D5970" w:rsidR="0086197F" w:rsidRPr="00A237A0" w:rsidRDefault="00046B1D" w:rsidP="0086197F">
      <w:pPr>
        <w:pStyle w:val="Body"/>
        <w:spacing w:line="240" w:lineRule="auto"/>
        <w:jc w:val="center"/>
        <w:rPr>
          <w:rFonts w:ascii="Trebuchet MS" w:hAnsi="Trebuchet MS" w:cs="Times New Roman"/>
          <w:b/>
          <w:sz w:val="22"/>
          <w:szCs w:val="22"/>
        </w:rPr>
      </w:pPr>
      <w:r w:rsidRPr="00A237A0">
        <w:rPr>
          <w:rFonts w:ascii="Trebuchet MS" w:hAnsi="Trebuchet MS" w:cs="Times New Roman"/>
          <w:b/>
          <w:sz w:val="22"/>
          <w:szCs w:val="22"/>
        </w:rPr>
        <w:t>Reagentai bei papildomos priemonės 5-ių diferenciacijų hematologinių tyrimų sistemos analizatoriui pagal panaudą (2 analizatoriai darbui Josvainių g. 2 ir Laisvės al. 17)</w:t>
      </w:r>
    </w:p>
    <w:p w14:paraId="3C3CFC8D" w14:textId="77777777" w:rsidR="0086197F" w:rsidRPr="00671851" w:rsidRDefault="0086197F" w:rsidP="0086197F">
      <w:pPr>
        <w:jc w:val="center"/>
        <w:rPr>
          <w:rFonts w:ascii="Trebuchet MS" w:eastAsia="Calibri" w:hAnsi="Trebuchet MS"/>
          <w:color w:val="000000"/>
          <w:sz w:val="22"/>
          <w:szCs w:val="22"/>
          <w:lang w:val="lt-LT"/>
        </w:rPr>
      </w:pPr>
    </w:p>
    <w:p w14:paraId="2020A69C" w14:textId="77777777" w:rsidR="00046B1D" w:rsidRPr="00671851" w:rsidRDefault="00635891" w:rsidP="0086197F">
      <w:pPr>
        <w:shd w:val="clear" w:color="auto" w:fill="FFFFFF"/>
        <w:jc w:val="center"/>
        <w:rPr>
          <w:rFonts w:ascii="Trebuchet MS" w:hAnsi="Trebuchet MS"/>
          <w:b/>
          <w:bCs/>
          <w:color w:val="000000"/>
          <w:sz w:val="22"/>
          <w:szCs w:val="22"/>
          <w:lang w:val="lt-LT"/>
        </w:rPr>
      </w:pPr>
      <w:r w:rsidRPr="00671851">
        <w:rPr>
          <w:rFonts w:ascii="Trebuchet MS" w:hAnsi="Trebuchet MS"/>
          <w:color w:val="000000"/>
          <w:sz w:val="22"/>
          <w:szCs w:val="22"/>
          <w:u w:val="single"/>
          <w:lang w:val="lt-LT"/>
        </w:rPr>
        <w:t>201</w:t>
      </w:r>
      <w:r w:rsidR="002C5B2F" w:rsidRPr="00671851">
        <w:rPr>
          <w:rFonts w:ascii="Trebuchet MS" w:hAnsi="Trebuchet MS"/>
          <w:color w:val="000000"/>
          <w:sz w:val="22"/>
          <w:szCs w:val="22"/>
          <w:u w:val="single"/>
          <w:lang w:val="lt-LT"/>
        </w:rPr>
        <w:t>9</w:t>
      </w:r>
      <w:r w:rsidRPr="00671851">
        <w:rPr>
          <w:rFonts w:ascii="Trebuchet MS" w:hAnsi="Trebuchet MS"/>
          <w:color w:val="000000"/>
          <w:sz w:val="22"/>
          <w:szCs w:val="22"/>
          <w:u w:val="single"/>
          <w:lang w:val="lt-LT"/>
        </w:rPr>
        <w:t>-0</w:t>
      </w:r>
      <w:r w:rsidR="0067038D" w:rsidRPr="00671851">
        <w:rPr>
          <w:rFonts w:ascii="Trebuchet MS" w:hAnsi="Trebuchet MS"/>
          <w:color w:val="000000"/>
          <w:sz w:val="22"/>
          <w:szCs w:val="22"/>
          <w:u w:val="single"/>
          <w:lang w:val="lt-LT"/>
        </w:rPr>
        <w:t>3</w:t>
      </w:r>
      <w:r w:rsidRPr="00671851">
        <w:rPr>
          <w:rFonts w:ascii="Trebuchet MS" w:hAnsi="Trebuchet MS"/>
          <w:color w:val="000000"/>
          <w:sz w:val="22"/>
          <w:szCs w:val="22"/>
          <w:u w:val="single"/>
          <w:lang w:val="lt-LT"/>
        </w:rPr>
        <w:t>-</w:t>
      </w:r>
      <w:r w:rsidR="00D0131E" w:rsidRPr="00671851">
        <w:rPr>
          <w:rFonts w:ascii="Trebuchet MS" w:hAnsi="Trebuchet MS"/>
          <w:color w:val="000000"/>
          <w:sz w:val="22"/>
          <w:szCs w:val="22"/>
          <w:u w:val="single"/>
          <w:lang w:val="lt-LT"/>
        </w:rPr>
        <w:t>0</w:t>
      </w:r>
      <w:r w:rsidR="0030203B" w:rsidRPr="00671851">
        <w:rPr>
          <w:rFonts w:ascii="Trebuchet MS" w:hAnsi="Trebuchet MS"/>
          <w:color w:val="000000"/>
          <w:sz w:val="22"/>
          <w:szCs w:val="22"/>
          <w:u w:val="single"/>
          <w:lang w:val="lt-LT"/>
        </w:rPr>
        <w:t>8</w:t>
      </w:r>
      <w:r w:rsidR="0086197F" w:rsidRPr="00671851">
        <w:rPr>
          <w:rFonts w:ascii="Trebuchet MS" w:hAnsi="Trebuchet MS"/>
          <w:b/>
          <w:bCs/>
          <w:color w:val="000000"/>
          <w:sz w:val="22"/>
          <w:szCs w:val="22"/>
          <w:lang w:val="lt-LT"/>
        </w:rPr>
        <w:t xml:space="preserve"> </w:t>
      </w:r>
    </w:p>
    <w:p w14:paraId="276523AC" w14:textId="77777777" w:rsidR="00046B1D" w:rsidRPr="00671851" w:rsidRDefault="00046B1D" w:rsidP="00046B1D">
      <w:pPr>
        <w:shd w:val="clear" w:color="auto" w:fill="FFFFFF"/>
        <w:jc w:val="center"/>
        <w:rPr>
          <w:rFonts w:ascii="Trebuchet MS" w:eastAsia="Calibri" w:hAnsi="Trebuchet MS"/>
          <w:bCs/>
          <w:color w:val="000000"/>
          <w:sz w:val="18"/>
          <w:szCs w:val="18"/>
          <w:lang w:val="lt-LT"/>
        </w:rPr>
      </w:pPr>
      <w:r w:rsidRPr="00671851">
        <w:rPr>
          <w:rFonts w:ascii="Trebuchet MS" w:hAnsi="Trebuchet MS"/>
          <w:bCs/>
          <w:color w:val="000000"/>
          <w:sz w:val="18"/>
          <w:szCs w:val="18"/>
          <w:lang w:val="lt-LT"/>
        </w:rPr>
        <w:t>(Data)</w:t>
      </w:r>
    </w:p>
    <w:p w14:paraId="0AB1730F" w14:textId="67EA964D" w:rsidR="0086197F" w:rsidRPr="00671851" w:rsidRDefault="0030203B" w:rsidP="00046B1D">
      <w:pPr>
        <w:shd w:val="clear" w:color="auto" w:fill="FFFFFF"/>
        <w:jc w:val="center"/>
        <w:rPr>
          <w:rFonts w:ascii="Trebuchet MS" w:hAnsi="Trebuchet MS"/>
          <w:color w:val="000000"/>
          <w:sz w:val="22"/>
          <w:szCs w:val="22"/>
          <w:u w:val="single"/>
          <w:lang w:val="lt-LT"/>
        </w:rPr>
      </w:pPr>
      <w:r w:rsidRPr="00671851">
        <w:rPr>
          <w:rFonts w:ascii="Trebuchet MS" w:hAnsi="Trebuchet MS"/>
          <w:color w:val="000000"/>
          <w:sz w:val="22"/>
          <w:szCs w:val="22"/>
          <w:u w:val="single"/>
          <w:lang w:val="lt-LT"/>
        </w:rPr>
        <w:t>41</w:t>
      </w:r>
      <w:r w:rsidR="002C5B2F" w:rsidRPr="00671851">
        <w:rPr>
          <w:rFonts w:ascii="Trebuchet MS" w:hAnsi="Trebuchet MS"/>
          <w:color w:val="000000"/>
          <w:sz w:val="22"/>
          <w:szCs w:val="22"/>
          <w:u w:val="single"/>
          <w:lang w:val="lt-LT"/>
        </w:rPr>
        <w:t>/1</w:t>
      </w:r>
      <w:r w:rsidR="0067038D" w:rsidRPr="00671851">
        <w:rPr>
          <w:rFonts w:ascii="Trebuchet MS" w:hAnsi="Trebuchet MS"/>
          <w:color w:val="000000"/>
          <w:sz w:val="22"/>
          <w:szCs w:val="22"/>
          <w:u w:val="single"/>
          <w:lang w:val="lt-LT"/>
        </w:rPr>
        <w:t>9</w:t>
      </w:r>
    </w:p>
    <w:p w14:paraId="2D94E7A8" w14:textId="408E2545" w:rsidR="00046B1D" w:rsidRPr="00671851" w:rsidRDefault="00046B1D" w:rsidP="00046B1D">
      <w:pPr>
        <w:shd w:val="clear" w:color="auto" w:fill="FFFFFF"/>
        <w:jc w:val="center"/>
        <w:rPr>
          <w:rFonts w:ascii="Trebuchet MS" w:eastAsia="Calibri" w:hAnsi="Trebuchet MS"/>
          <w:b/>
          <w:bCs/>
          <w:color w:val="000000"/>
          <w:sz w:val="18"/>
          <w:szCs w:val="18"/>
          <w:lang w:val="lt-LT"/>
        </w:rPr>
      </w:pPr>
      <w:r w:rsidRPr="00671851">
        <w:rPr>
          <w:rFonts w:ascii="Trebuchet MS" w:hAnsi="Trebuchet MS"/>
          <w:color w:val="000000"/>
          <w:sz w:val="18"/>
          <w:szCs w:val="18"/>
          <w:u w:val="single"/>
          <w:lang w:val="lt-LT"/>
        </w:rPr>
        <w:t>(Nr.)</w:t>
      </w:r>
    </w:p>
    <w:p w14:paraId="5D6DF7A1" w14:textId="0108F39A" w:rsidR="0086197F" w:rsidRPr="00671851" w:rsidRDefault="00BA30C0" w:rsidP="0086197F">
      <w:pPr>
        <w:shd w:val="clear" w:color="auto" w:fill="FFFFFF"/>
        <w:jc w:val="center"/>
        <w:rPr>
          <w:rFonts w:ascii="Trebuchet MS" w:eastAsia="Calibri" w:hAnsi="Trebuchet MS"/>
          <w:bCs/>
          <w:color w:val="000000"/>
          <w:sz w:val="22"/>
          <w:szCs w:val="22"/>
          <w:u w:val="single"/>
          <w:lang w:val="lt-LT"/>
        </w:rPr>
      </w:pPr>
      <w:r w:rsidRPr="00671851">
        <w:rPr>
          <w:rFonts w:ascii="Trebuchet MS" w:hAnsi="Trebuchet MS"/>
          <w:bCs/>
          <w:color w:val="000000"/>
          <w:sz w:val="22"/>
          <w:szCs w:val="22"/>
          <w:u w:val="single"/>
          <w:lang w:val="lt-LT"/>
        </w:rPr>
        <w:t>Avižienių k.</w:t>
      </w:r>
    </w:p>
    <w:p w14:paraId="5EC1B8C6" w14:textId="1F9C9379" w:rsidR="0086197F" w:rsidRPr="00671851" w:rsidRDefault="0086197F" w:rsidP="0086197F">
      <w:pPr>
        <w:shd w:val="clear" w:color="auto" w:fill="FFFFFF"/>
        <w:jc w:val="center"/>
        <w:rPr>
          <w:rFonts w:ascii="Trebuchet MS" w:eastAsia="Calibri" w:hAnsi="Trebuchet MS"/>
          <w:color w:val="000000"/>
          <w:sz w:val="18"/>
          <w:szCs w:val="18"/>
          <w:lang w:val="lt-LT"/>
        </w:rPr>
      </w:pPr>
      <w:r w:rsidRPr="00671851">
        <w:rPr>
          <w:rFonts w:ascii="Trebuchet MS" w:hAnsi="Trebuchet MS"/>
          <w:bCs/>
          <w:color w:val="000000"/>
          <w:sz w:val="18"/>
          <w:szCs w:val="18"/>
          <w:lang w:val="lt-LT"/>
        </w:rPr>
        <w:t>(</w:t>
      </w:r>
      <w:r w:rsidR="00046B1D" w:rsidRPr="00671851">
        <w:rPr>
          <w:rFonts w:ascii="Trebuchet MS" w:hAnsi="Trebuchet MS"/>
          <w:bCs/>
          <w:color w:val="000000"/>
          <w:sz w:val="18"/>
          <w:szCs w:val="18"/>
          <w:lang w:val="lt-LT"/>
        </w:rPr>
        <w:t>V</w:t>
      </w:r>
      <w:r w:rsidRPr="00671851">
        <w:rPr>
          <w:rFonts w:ascii="Trebuchet MS" w:hAnsi="Trebuchet MS"/>
          <w:bCs/>
          <w:color w:val="000000"/>
          <w:sz w:val="18"/>
          <w:szCs w:val="18"/>
          <w:lang w:val="lt-LT"/>
        </w:rPr>
        <w:t>ieta)</w:t>
      </w:r>
    </w:p>
    <w:p w14:paraId="48DA633D" w14:textId="77777777" w:rsidR="0086197F" w:rsidRPr="00671851" w:rsidRDefault="0086197F" w:rsidP="0086197F">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6197F" w:rsidRPr="00671851" w14:paraId="6D584935"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F33DEE9" w:rsidR="0086197F" w:rsidRPr="00671851" w:rsidRDefault="0086197F" w:rsidP="00265560">
            <w:pPr>
              <w:rPr>
                <w:rFonts w:ascii="Trebuchet MS" w:eastAsia="Calibri" w:hAnsi="Trebuchet MS"/>
                <w:i/>
                <w:color w:val="000000"/>
                <w:sz w:val="22"/>
                <w:szCs w:val="22"/>
                <w:lang w:val="lt-LT"/>
              </w:rPr>
            </w:pPr>
            <w:r w:rsidRPr="00671851">
              <w:rPr>
                <w:rFonts w:ascii="Trebuchet MS" w:hAnsi="Trebuchet MS"/>
                <w:color w:val="000000"/>
                <w:sz w:val="22"/>
                <w:szCs w:val="22"/>
                <w:lang w:val="lt-LT"/>
              </w:rPr>
              <w:t>Tiekėjo pavadinimas</w:t>
            </w:r>
          </w:p>
        </w:tc>
        <w:tc>
          <w:tcPr>
            <w:tcW w:w="4819" w:type="dxa"/>
            <w:tcBorders>
              <w:top w:val="single" w:sz="4" w:space="0" w:color="auto"/>
              <w:left w:val="single" w:sz="4" w:space="0" w:color="auto"/>
              <w:bottom w:val="single" w:sz="4" w:space="0" w:color="auto"/>
              <w:right w:val="single" w:sz="4" w:space="0" w:color="auto"/>
            </w:tcBorders>
            <w:vAlign w:val="center"/>
          </w:tcPr>
          <w:p w14:paraId="51D4D766" w14:textId="3D1DE187" w:rsidR="0086197F" w:rsidRPr="00671851" w:rsidRDefault="00265560" w:rsidP="00265560">
            <w:pPr>
              <w:rPr>
                <w:rFonts w:ascii="Trebuchet MS" w:eastAsia="Calibri" w:hAnsi="Trebuchet MS"/>
                <w:color w:val="000000"/>
                <w:sz w:val="22"/>
                <w:szCs w:val="22"/>
                <w:lang w:val="lt-LT"/>
              </w:rPr>
            </w:pPr>
            <w:r w:rsidRPr="00671851">
              <w:rPr>
                <w:rFonts w:ascii="Trebuchet MS" w:hAnsi="Trebuchet MS"/>
                <w:sz w:val="22"/>
                <w:szCs w:val="22"/>
                <w:lang w:val="lt-LT"/>
              </w:rPr>
              <w:t>UAB „DIAMEDICA“</w:t>
            </w:r>
          </w:p>
        </w:tc>
      </w:tr>
      <w:tr w:rsidR="00671851" w:rsidRPr="00671851" w14:paraId="0CE7E07D"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16FF586F" w14:textId="44EDB327" w:rsidR="00671851"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Tiekėjo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5CF061E1" w14:textId="78AD0B2E" w:rsidR="00671851" w:rsidRPr="00671851" w:rsidRDefault="00671851" w:rsidP="00265560">
            <w:pPr>
              <w:rPr>
                <w:rFonts w:ascii="Trebuchet MS" w:hAnsi="Trebuchet MS"/>
                <w:sz w:val="22"/>
                <w:szCs w:val="22"/>
                <w:lang w:val="lt-LT"/>
              </w:rPr>
            </w:pPr>
            <w:r w:rsidRPr="00671851">
              <w:rPr>
                <w:rFonts w:ascii="Trebuchet MS" w:hAnsi="Trebuchet MS"/>
                <w:sz w:val="22"/>
                <w:szCs w:val="22"/>
                <w:lang w:val="lt-LT"/>
              </w:rPr>
              <w:t>111768155</w:t>
            </w:r>
          </w:p>
        </w:tc>
      </w:tr>
      <w:tr w:rsidR="00671851" w:rsidRPr="00671851" w14:paraId="06F71984"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AB22AA3" w14:textId="058FBA88" w:rsidR="00671851"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Tiekėjo PVM mokėtojo kodas</w:t>
            </w:r>
          </w:p>
        </w:tc>
        <w:tc>
          <w:tcPr>
            <w:tcW w:w="4819" w:type="dxa"/>
            <w:tcBorders>
              <w:top w:val="single" w:sz="4" w:space="0" w:color="auto"/>
              <w:left w:val="single" w:sz="4" w:space="0" w:color="auto"/>
              <w:bottom w:val="single" w:sz="4" w:space="0" w:color="auto"/>
              <w:right w:val="single" w:sz="4" w:space="0" w:color="auto"/>
            </w:tcBorders>
            <w:vAlign w:val="center"/>
          </w:tcPr>
          <w:p w14:paraId="301A95F1" w14:textId="256D4C06" w:rsidR="00671851" w:rsidRPr="00671851" w:rsidRDefault="00671851" w:rsidP="00265560">
            <w:pPr>
              <w:rPr>
                <w:rFonts w:ascii="Trebuchet MS" w:hAnsi="Trebuchet MS"/>
                <w:sz w:val="22"/>
                <w:szCs w:val="22"/>
                <w:lang w:val="lt-LT"/>
              </w:rPr>
            </w:pPr>
            <w:r w:rsidRPr="00671851">
              <w:rPr>
                <w:rFonts w:ascii="Trebuchet MS" w:hAnsi="Trebuchet MS"/>
                <w:sz w:val="22"/>
                <w:szCs w:val="22"/>
                <w:lang w:val="lt-LT"/>
              </w:rPr>
              <w:t>LT117681515</w:t>
            </w:r>
          </w:p>
        </w:tc>
      </w:tr>
      <w:tr w:rsidR="0086197F" w:rsidRPr="00671851" w14:paraId="70BD2D3E"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04471853" w14:textId="38558E30" w:rsidR="0086197F"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Tiekėjo valdymo ar priežiūros organo narys (-iai) ar kitas asmuo (-ys), turintis (-ys) teisę atstovauti tiekėjui ar jį kontroliuoti, jo vardu priimti sprendimą, sudaryti sandorį</w:t>
            </w:r>
          </w:p>
        </w:tc>
        <w:tc>
          <w:tcPr>
            <w:tcW w:w="4819" w:type="dxa"/>
            <w:tcBorders>
              <w:top w:val="single" w:sz="4" w:space="0" w:color="auto"/>
              <w:left w:val="single" w:sz="4" w:space="0" w:color="auto"/>
              <w:bottom w:val="single" w:sz="4" w:space="0" w:color="auto"/>
              <w:right w:val="single" w:sz="4" w:space="0" w:color="auto"/>
            </w:tcBorders>
            <w:vAlign w:val="center"/>
          </w:tcPr>
          <w:p w14:paraId="367CE72B" w14:textId="128B4A76" w:rsidR="0086197F" w:rsidRPr="00671851" w:rsidRDefault="00D07E88" w:rsidP="00265560">
            <w:pPr>
              <w:rPr>
                <w:rFonts w:ascii="Trebuchet MS" w:eastAsia="Calibri" w:hAnsi="Trebuchet MS"/>
                <w:color w:val="000000"/>
                <w:sz w:val="22"/>
                <w:szCs w:val="22"/>
                <w:lang w:val="lt-LT"/>
              </w:rPr>
            </w:pPr>
            <w:r w:rsidRPr="00671851">
              <w:rPr>
                <w:rFonts w:ascii="Trebuchet MS" w:hAnsi="Trebuchet MS"/>
                <w:sz w:val="22"/>
                <w:szCs w:val="22"/>
                <w:lang w:val="lt-LT"/>
              </w:rPr>
              <w:t>Generalinis direktorius Stasys Križanauskas</w:t>
            </w:r>
          </w:p>
        </w:tc>
      </w:tr>
      <w:tr w:rsidR="00671851" w:rsidRPr="00671851" w14:paraId="48900065"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52ADEFB4" w:rsidR="00671851"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Tiekėjo adresas, telefono numeris, fakso numeris, el. paštas</w:t>
            </w:r>
          </w:p>
        </w:tc>
        <w:tc>
          <w:tcPr>
            <w:tcW w:w="4819" w:type="dxa"/>
            <w:tcBorders>
              <w:top w:val="single" w:sz="4" w:space="0" w:color="auto"/>
              <w:left w:val="single" w:sz="4" w:space="0" w:color="auto"/>
              <w:bottom w:val="single" w:sz="4" w:space="0" w:color="auto"/>
              <w:right w:val="single" w:sz="4" w:space="0" w:color="auto"/>
            </w:tcBorders>
            <w:vAlign w:val="center"/>
          </w:tcPr>
          <w:p w14:paraId="0A1ED1DD" w14:textId="77777777" w:rsidR="00671851" w:rsidRPr="00671851" w:rsidRDefault="00671851" w:rsidP="00265560">
            <w:pPr>
              <w:rPr>
                <w:rFonts w:ascii="Trebuchet MS" w:hAnsi="Trebuchet MS"/>
                <w:noProof/>
                <w:sz w:val="22"/>
                <w:szCs w:val="22"/>
                <w:lang w:val="lt-LT"/>
              </w:rPr>
            </w:pPr>
            <w:r w:rsidRPr="00671851">
              <w:rPr>
                <w:rFonts w:ascii="Trebuchet MS" w:hAnsi="Trebuchet MS"/>
                <w:noProof/>
                <w:sz w:val="22"/>
                <w:szCs w:val="22"/>
                <w:lang w:val="lt-LT"/>
              </w:rPr>
              <w:t>Gėlių g. 2, Avižienių k., Vilniaus raj. sav.,   LT-14184 Lietuva</w:t>
            </w:r>
          </w:p>
          <w:p w14:paraId="1595A494" w14:textId="77777777" w:rsidR="00671851" w:rsidRPr="00671851" w:rsidRDefault="00671851" w:rsidP="00671851">
            <w:pPr>
              <w:rPr>
                <w:rFonts w:ascii="Trebuchet MS" w:hAnsi="Trebuchet MS"/>
                <w:sz w:val="22"/>
                <w:szCs w:val="22"/>
                <w:lang w:val="lt-LT"/>
              </w:rPr>
            </w:pPr>
            <w:r w:rsidRPr="00671851">
              <w:rPr>
                <w:rFonts w:ascii="Trebuchet MS" w:hAnsi="Trebuchet MS"/>
                <w:sz w:val="22"/>
                <w:szCs w:val="22"/>
                <w:lang w:val="lt-LT"/>
              </w:rPr>
              <w:t>8-5-2790080</w:t>
            </w:r>
          </w:p>
          <w:p w14:paraId="34DE2075" w14:textId="28D77EE9" w:rsidR="00671851" w:rsidRPr="00671851" w:rsidRDefault="007D7164" w:rsidP="00671851">
            <w:pPr>
              <w:rPr>
                <w:rFonts w:ascii="Trebuchet MS" w:hAnsi="Trebuchet MS"/>
                <w:sz w:val="22"/>
                <w:szCs w:val="22"/>
                <w:lang w:val="lt-LT"/>
              </w:rPr>
            </w:pPr>
            <w:hyperlink r:id="rId7" w:history="1">
              <w:r w:rsidR="00671851" w:rsidRPr="00671851">
                <w:rPr>
                  <w:rStyle w:val="Hyperlink"/>
                  <w:rFonts w:ascii="Trebuchet MS" w:hAnsi="Trebuchet MS"/>
                  <w:sz w:val="22"/>
                  <w:szCs w:val="22"/>
                  <w:lang w:val="lt-LT"/>
                </w:rPr>
                <w:t>konkursai@diamedica.lt</w:t>
              </w:r>
            </w:hyperlink>
          </w:p>
        </w:tc>
      </w:tr>
      <w:tr w:rsidR="00671851" w:rsidRPr="00671851" w14:paraId="294D47EA"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64D6F8EF" w:rsidR="00671851"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 xml:space="preserve">Tiekėjo banko pavadinimas, banko kodas, sąskaitos Nr. </w:t>
            </w:r>
          </w:p>
        </w:tc>
        <w:tc>
          <w:tcPr>
            <w:tcW w:w="4819" w:type="dxa"/>
            <w:tcBorders>
              <w:top w:val="single" w:sz="4" w:space="0" w:color="auto"/>
              <w:left w:val="single" w:sz="4" w:space="0" w:color="auto"/>
              <w:bottom w:val="single" w:sz="4" w:space="0" w:color="auto"/>
              <w:right w:val="single" w:sz="4" w:space="0" w:color="auto"/>
            </w:tcBorders>
            <w:vAlign w:val="center"/>
          </w:tcPr>
          <w:p w14:paraId="3986A68B" w14:textId="77777777" w:rsidR="00671851" w:rsidRPr="00671851" w:rsidRDefault="00671851" w:rsidP="00671851">
            <w:pPr>
              <w:rPr>
                <w:rFonts w:ascii="Trebuchet MS" w:hAnsi="Trebuchet MS"/>
                <w:sz w:val="22"/>
                <w:szCs w:val="22"/>
                <w:lang w:val="lt-LT"/>
              </w:rPr>
            </w:pPr>
            <w:r w:rsidRPr="00671851">
              <w:rPr>
                <w:rFonts w:ascii="Trebuchet MS" w:hAnsi="Trebuchet MS"/>
                <w:sz w:val="22"/>
                <w:szCs w:val="22"/>
                <w:lang w:val="lt-LT"/>
              </w:rPr>
              <w:t>Luminor Bank AB</w:t>
            </w:r>
          </w:p>
          <w:p w14:paraId="7DAFEFE5" w14:textId="77777777" w:rsidR="00671851" w:rsidRPr="00671851" w:rsidRDefault="00671851" w:rsidP="00671851">
            <w:pPr>
              <w:rPr>
                <w:rFonts w:ascii="Trebuchet MS" w:hAnsi="Trebuchet MS"/>
                <w:sz w:val="22"/>
                <w:szCs w:val="22"/>
                <w:lang w:val="lt-LT"/>
              </w:rPr>
            </w:pPr>
            <w:r w:rsidRPr="00671851">
              <w:rPr>
                <w:rFonts w:ascii="Trebuchet MS" w:hAnsi="Trebuchet MS"/>
                <w:sz w:val="22"/>
                <w:szCs w:val="22"/>
                <w:lang w:val="lt-LT"/>
              </w:rPr>
              <w:t>Banko kodas: 21400</w:t>
            </w:r>
          </w:p>
          <w:p w14:paraId="643D936A" w14:textId="61931661" w:rsidR="00671851" w:rsidRPr="00671851" w:rsidRDefault="00671851" w:rsidP="00671851">
            <w:pPr>
              <w:rPr>
                <w:rFonts w:ascii="Trebuchet MS" w:hAnsi="Trebuchet MS"/>
                <w:noProof/>
                <w:sz w:val="22"/>
                <w:szCs w:val="22"/>
                <w:lang w:val="lt-LT"/>
              </w:rPr>
            </w:pPr>
            <w:r w:rsidRPr="00671851">
              <w:rPr>
                <w:rFonts w:ascii="Trebuchet MS" w:hAnsi="Trebuchet MS"/>
                <w:sz w:val="22"/>
                <w:szCs w:val="22"/>
                <w:lang w:val="lt-LT"/>
              </w:rPr>
              <w:t>Atsisk. sąsk.: LT492140030002131892</w:t>
            </w:r>
          </w:p>
        </w:tc>
      </w:tr>
      <w:tr w:rsidR="00671851" w:rsidRPr="00671851" w14:paraId="4E4A0412"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42684D3" w:rsidR="00671851" w:rsidRPr="00671851" w:rsidRDefault="00671851" w:rsidP="00265560">
            <w:pPr>
              <w:rPr>
                <w:rFonts w:ascii="Trebuchet MS" w:hAnsi="Trebuchet MS"/>
                <w:color w:val="000000"/>
                <w:sz w:val="22"/>
                <w:szCs w:val="22"/>
                <w:lang w:val="lt-LT"/>
              </w:rPr>
            </w:pPr>
            <w:r w:rsidRPr="00671851">
              <w:rPr>
                <w:rFonts w:ascii="Trebuchet MS" w:hAnsi="Trebuchet MS"/>
                <w:color w:val="000000"/>
                <w:sz w:val="22"/>
                <w:szCs w:val="22"/>
                <w:lang w:val="lt-LT"/>
              </w:rPr>
              <w:t>Asmens, įgalioto pasirašyti sutartį,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242DF533" w:rsidR="00671851" w:rsidRPr="00671851" w:rsidRDefault="00671851" w:rsidP="00671851">
            <w:pPr>
              <w:rPr>
                <w:rFonts w:ascii="Trebuchet MS" w:hAnsi="Trebuchet MS"/>
                <w:sz w:val="22"/>
                <w:szCs w:val="22"/>
                <w:lang w:val="lt-LT"/>
              </w:rPr>
            </w:pPr>
            <w:r w:rsidRPr="00671851">
              <w:rPr>
                <w:rFonts w:ascii="Trebuchet MS" w:hAnsi="Trebuchet MS"/>
                <w:sz w:val="22"/>
                <w:szCs w:val="22"/>
                <w:lang w:val="lt-LT"/>
              </w:rPr>
              <w:t>Generalinis direktorius Stasys Križanauskas</w:t>
            </w:r>
          </w:p>
        </w:tc>
      </w:tr>
      <w:tr w:rsidR="0086197F" w:rsidRPr="00671851" w14:paraId="3205D2D6" w14:textId="77777777" w:rsidTr="00602DE0">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0CC63FD3" w:rsidR="0086197F" w:rsidRPr="00671851" w:rsidRDefault="00671851" w:rsidP="00265560">
            <w:pPr>
              <w:rPr>
                <w:rFonts w:ascii="Trebuchet MS" w:eastAsia="Calibri" w:hAnsi="Trebuchet MS"/>
                <w:color w:val="000000"/>
                <w:sz w:val="22"/>
                <w:szCs w:val="22"/>
                <w:lang w:val="lt-LT"/>
              </w:rPr>
            </w:pPr>
            <w:r w:rsidRPr="00671851">
              <w:rPr>
                <w:rFonts w:ascii="Trebuchet MS" w:hAnsi="Trebuchet MS"/>
                <w:color w:val="000000"/>
                <w:sz w:val="22"/>
                <w:szCs w:val="22"/>
                <w:lang w:val="lt-LT"/>
              </w:rPr>
              <w:t xml:space="preserve">Asmens, atsakingo už pirkimą, </w:t>
            </w:r>
            <w:r w:rsidR="0086197F" w:rsidRPr="00671851">
              <w:rPr>
                <w:rFonts w:ascii="Trebuchet MS" w:hAnsi="Trebuchet MS"/>
                <w:color w:val="000000"/>
                <w:sz w:val="22"/>
                <w:szCs w:val="22"/>
                <w:lang w:val="lt-LT"/>
              </w:rPr>
              <w:t>vardas, pavardė,</w:t>
            </w:r>
            <w:r w:rsidRPr="00671851">
              <w:rPr>
                <w:rFonts w:ascii="Trebuchet MS" w:hAnsi="Trebuchet MS"/>
                <w:color w:val="000000"/>
                <w:sz w:val="22"/>
                <w:szCs w:val="22"/>
                <w:lang w:val="lt-LT"/>
              </w:rPr>
              <w:t xml:space="preserve"> telefono numeris, el. paštas</w:t>
            </w:r>
          </w:p>
        </w:tc>
        <w:tc>
          <w:tcPr>
            <w:tcW w:w="4819" w:type="dxa"/>
            <w:tcBorders>
              <w:top w:val="single" w:sz="4" w:space="0" w:color="auto"/>
              <w:left w:val="single" w:sz="4" w:space="0" w:color="auto"/>
              <w:bottom w:val="single" w:sz="4" w:space="0" w:color="auto"/>
              <w:right w:val="single" w:sz="4" w:space="0" w:color="auto"/>
            </w:tcBorders>
            <w:vAlign w:val="center"/>
          </w:tcPr>
          <w:p w14:paraId="737C44EA" w14:textId="77777777" w:rsidR="0086197F" w:rsidRPr="00671851" w:rsidRDefault="00D07E88" w:rsidP="00265560">
            <w:pPr>
              <w:rPr>
                <w:rFonts w:ascii="Trebuchet MS" w:hAnsi="Trebuchet MS"/>
                <w:sz w:val="22"/>
                <w:szCs w:val="22"/>
                <w:lang w:val="lt-LT"/>
              </w:rPr>
            </w:pPr>
            <w:r w:rsidRPr="00671851">
              <w:rPr>
                <w:rFonts w:ascii="Trebuchet MS" w:hAnsi="Trebuchet MS"/>
                <w:sz w:val="22"/>
                <w:szCs w:val="22"/>
                <w:lang w:val="lt-LT"/>
              </w:rPr>
              <w:t>Viešųjų pirkimų specialistė Lina Baležentytė</w:t>
            </w:r>
          </w:p>
          <w:p w14:paraId="6E2C6C82" w14:textId="77777777" w:rsidR="00671851" w:rsidRPr="00671851" w:rsidRDefault="00671851" w:rsidP="00671851">
            <w:pPr>
              <w:rPr>
                <w:rFonts w:ascii="Trebuchet MS" w:hAnsi="Trebuchet MS"/>
                <w:sz w:val="22"/>
                <w:szCs w:val="22"/>
                <w:lang w:val="lt-LT"/>
              </w:rPr>
            </w:pPr>
            <w:r w:rsidRPr="00671851">
              <w:rPr>
                <w:rFonts w:ascii="Trebuchet MS" w:hAnsi="Trebuchet MS"/>
                <w:sz w:val="22"/>
                <w:szCs w:val="22"/>
                <w:lang w:val="lt-LT"/>
              </w:rPr>
              <w:t>8-5-2790080</w:t>
            </w:r>
          </w:p>
          <w:p w14:paraId="7FCE8D0B" w14:textId="394BBC73" w:rsidR="00671851" w:rsidRPr="00671851" w:rsidRDefault="007D7164" w:rsidP="00671851">
            <w:pPr>
              <w:rPr>
                <w:rFonts w:ascii="Trebuchet MS" w:eastAsia="Calibri" w:hAnsi="Trebuchet MS"/>
                <w:color w:val="000000"/>
                <w:sz w:val="22"/>
                <w:szCs w:val="22"/>
                <w:lang w:val="lt-LT"/>
              </w:rPr>
            </w:pPr>
            <w:hyperlink r:id="rId8" w:history="1">
              <w:r w:rsidR="00671851" w:rsidRPr="00671851">
                <w:rPr>
                  <w:rStyle w:val="Hyperlink"/>
                  <w:rFonts w:ascii="Trebuchet MS" w:hAnsi="Trebuchet MS"/>
                  <w:sz w:val="22"/>
                  <w:szCs w:val="22"/>
                  <w:lang w:val="lt-LT"/>
                </w:rPr>
                <w:t>konkursai@diamedica.lt</w:t>
              </w:r>
            </w:hyperlink>
          </w:p>
        </w:tc>
      </w:tr>
    </w:tbl>
    <w:p w14:paraId="49296163" w14:textId="77777777" w:rsidR="0086197F" w:rsidRPr="00671851" w:rsidRDefault="0086197F" w:rsidP="005426A0">
      <w:pPr>
        <w:ind w:firstLine="567"/>
        <w:jc w:val="both"/>
        <w:rPr>
          <w:rFonts w:ascii="Trebuchet MS" w:hAnsi="Trebuchet MS"/>
          <w:color w:val="000000"/>
          <w:sz w:val="22"/>
          <w:szCs w:val="22"/>
          <w:lang w:val="lt-LT"/>
        </w:rPr>
      </w:pPr>
    </w:p>
    <w:p w14:paraId="2F076ED8" w14:textId="44D90783" w:rsidR="007A5146" w:rsidRDefault="007A5146" w:rsidP="005426A0">
      <w:pPr>
        <w:ind w:firstLine="567"/>
        <w:jc w:val="both"/>
        <w:rPr>
          <w:rFonts w:ascii="Trebuchet MS" w:hAnsi="Trebuchet MS"/>
          <w:color w:val="000000"/>
          <w:sz w:val="22"/>
          <w:szCs w:val="22"/>
          <w:lang w:val="lt-LT"/>
        </w:rPr>
      </w:pPr>
      <w:r>
        <w:rPr>
          <w:rFonts w:ascii="Trebuchet MS" w:hAnsi="Trebuchet MS"/>
          <w:color w:val="000000"/>
          <w:sz w:val="22"/>
          <w:szCs w:val="22"/>
          <w:lang w:val="lt-LT"/>
        </w:rPr>
        <w:t>Siūlomas pirkimo objektas visiškai atitinka pirkimo sąlygose nusatatytus reikalavimus ir jo kaina yra:</w:t>
      </w:r>
    </w:p>
    <w:p w14:paraId="5502089A" w14:textId="4A10D7E2" w:rsidR="007A5146" w:rsidRDefault="007A5146" w:rsidP="005426A0">
      <w:pPr>
        <w:ind w:firstLine="567"/>
        <w:jc w:val="both"/>
        <w:rPr>
          <w:rFonts w:ascii="Trebuchet MS" w:hAnsi="Trebuchet MS"/>
          <w:color w:val="000000"/>
          <w:sz w:val="22"/>
          <w:szCs w:val="22"/>
          <w:lang w:val="lt-LT"/>
        </w:rPr>
      </w:pPr>
    </w:p>
    <w:tbl>
      <w:tblPr>
        <w:tblStyle w:val="TableGrid"/>
        <w:tblW w:w="0" w:type="auto"/>
        <w:tblLook w:val="04A0" w:firstRow="1" w:lastRow="0" w:firstColumn="1" w:lastColumn="0" w:noHBand="0" w:noVBand="1"/>
      </w:tblPr>
      <w:tblGrid>
        <w:gridCol w:w="609"/>
        <w:gridCol w:w="3444"/>
        <w:gridCol w:w="909"/>
        <w:gridCol w:w="1039"/>
        <w:gridCol w:w="2364"/>
        <w:gridCol w:w="1257"/>
      </w:tblGrid>
      <w:tr w:rsidR="007645C2" w:rsidRPr="007645C2" w14:paraId="73BCE958" w14:textId="77777777" w:rsidTr="007645C2">
        <w:tc>
          <w:tcPr>
            <w:tcW w:w="609" w:type="dxa"/>
            <w:tcBorders>
              <w:bottom w:val="single" w:sz="4" w:space="0" w:color="auto"/>
            </w:tcBorders>
            <w:vAlign w:val="center"/>
          </w:tcPr>
          <w:p w14:paraId="15A5D13C" w14:textId="3D7C2B38"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Nr.</w:t>
            </w:r>
          </w:p>
        </w:tc>
        <w:tc>
          <w:tcPr>
            <w:tcW w:w="3497" w:type="dxa"/>
            <w:tcBorders>
              <w:bottom w:val="single" w:sz="4" w:space="0" w:color="auto"/>
            </w:tcBorders>
            <w:vAlign w:val="center"/>
          </w:tcPr>
          <w:p w14:paraId="1558A851" w14:textId="40AEEA16"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Pavadinimas</w:t>
            </w:r>
          </w:p>
        </w:tc>
        <w:tc>
          <w:tcPr>
            <w:tcW w:w="844" w:type="dxa"/>
            <w:tcBorders>
              <w:bottom w:val="single" w:sz="4" w:space="0" w:color="auto"/>
            </w:tcBorders>
            <w:vAlign w:val="center"/>
          </w:tcPr>
          <w:p w14:paraId="053DE3C7" w14:textId="565C17EC"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Kiekis</w:t>
            </w:r>
          </w:p>
        </w:tc>
        <w:tc>
          <w:tcPr>
            <w:tcW w:w="1039" w:type="dxa"/>
            <w:tcBorders>
              <w:bottom w:val="single" w:sz="4" w:space="0" w:color="auto"/>
            </w:tcBorders>
            <w:vAlign w:val="center"/>
          </w:tcPr>
          <w:p w14:paraId="3257ED2F" w14:textId="087AE192"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Mato vienetas</w:t>
            </w:r>
          </w:p>
        </w:tc>
        <w:tc>
          <w:tcPr>
            <w:tcW w:w="2371" w:type="dxa"/>
            <w:vAlign w:val="center"/>
          </w:tcPr>
          <w:p w14:paraId="7232FE23" w14:textId="5FA49FE0"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Kaina be PVM</w:t>
            </w:r>
            <w:r w:rsidR="007645C2" w:rsidRPr="007645C2">
              <w:rPr>
                <w:rFonts w:ascii="Trebuchet MS" w:hAnsi="Trebuchet MS"/>
                <w:color w:val="000000"/>
                <w:sz w:val="22"/>
                <w:szCs w:val="22"/>
                <w:lang w:val="lt-LT"/>
              </w:rPr>
              <w:t>, Eur</w:t>
            </w:r>
          </w:p>
        </w:tc>
        <w:tc>
          <w:tcPr>
            <w:tcW w:w="1262" w:type="dxa"/>
            <w:vAlign w:val="center"/>
          </w:tcPr>
          <w:p w14:paraId="294C6B4B" w14:textId="566BC9DA" w:rsidR="00812DD8" w:rsidRPr="007645C2"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sidRPr="007645C2">
              <w:rPr>
                <w:rFonts w:ascii="Trebuchet MS" w:hAnsi="Trebuchet MS"/>
                <w:color w:val="000000"/>
                <w:sz w:val="22"/>
                <w:szCs w:val="22"/>
                <w:lang w:val="lt-LT"/>
              </w:rPr>
              <w:t>Suma be PVM</w:t>
            </w:r>
            <w:r w:rsidR="007645C2" w:rsidRPr="007645C2">
              <w:rPr>
                <w:rFonts w:ascii="Trebuchet MS" w:hAnsi="Trebuchet MS"/>
                <w:color w:val="000000"/>
                <w:sz w:val="22"/>
                <w:szCs w:val="22"/>
                <w:lang w:val="lt-LT"/>
              </w:rPr>
              <w:t>, Eur</w:t>
            </w:r>
          </w:p>
        </w:tc>
      </w:tr>
      <w:tr w:rsidR="007645C2" w14:paraId="60F85248" w14:textId="77777777" w:rsidTr="007645C2">
        <w:tc>
          <w:tcPr>
            <w:tcW w:w="609" w:type="dxa"/>
            <w:tcBorders>
              <w:bottom w:val="single" w:sz="4" w:space="0" w:color="auto"/>
            </w:tcBorders>
            <w:vAlign w:val="center"/>
          </w:tcPr>
          <w:p w14:paraId="3150D1A7" w14:textId="44AD2DEE"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1.1.</w:t>
            </w:r>
          </w:p>
        </w:tc>
        <w:tc>
          <w:tcPr>
            <w:tcW w:w="3497" w:type="dxa"/>
            <w:tcBorders>
              <w:bottom w:val="single" w:sz="4" w:space="0" w:color="auto"/>
            </w:tcBorders>
            <w:vAlign w:val="center"/>
          </w:tcPr>
          <w:p w14:paraId="0487B0BD" w14:textId="50A203EB"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Reagentai ir papildomos priemonės hematologiniam 5 dif. Analizatoriui pagal panaudą 120000 tyrimų atlikti</w:t>
            </w:r>
          </w:p>
        </w:tc>
        <w:tc>
          <w:tcPr>
            <w:tcW w:w="844" w:type="dxa"/>
            <w:tcBorders>
              <w:bottom w:val="single" w:sz="4" w:space="0" w:color="auto"/>
            </w:tcBorders>
            <w:vAlign w:val="center"/>
          </w:tcPr>
          <w:p w14:paraId="6493F78F" w14:textId="010EE528" w:rsidR="00812DD8" w:rsidRDefault="00C45723"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120000</w:t>
            </w:r>
          </w:p>
        </w:tc>
        <w:tc>
          <w:tcPr>
            <w:tcW w:w="1039" w:type="dxa"/>
            <w:tcBorders>
              <w:bottom w:val="single" w:sz="4" w:space="0" w:color="auto"/>
            </w:tcBorders>
            <w:vAlign w:val="center"/>
          </w:tcPr>
          <w:p w14:paraId="1B8D0BEF" w14:textId="4045E59F" w:rsidR="00812DD8" w:rsidRDefault="00C45723"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vnt.</w:t>
            </w:r>
          </w:p>
        </w:tc>
        <w:tc>
          <w:tcPr>
            <w:tcW w:w="2371" w:type="dxa"/>
            <w:tcBorders>
              <w:bottom w:val="single" w:sz="4" w:space="0" w:color="auto"/>
            </w:tcBorders>
            <w:vAlign w:val="center"/>
          </w:tcPr>
          <w:p w14:paraId="0D0F8148" w14:textId="3E811D2F" w:rsidR="00812DD8" w:rsidRPr="007645C2"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en-GB"/>
              </w:rPr>
            </w:pPr>
            <w:r w:rsidRPr="007645C2">
              <w:rPr>
                <w:rFonts w:ascii="Trebuchet MS" w:hAnsi="Trebuchet MS"/>
                <w:color w:val="000000"/>
                <w:sz w:val="22"/>
                <w:szCs w:val="22"/>
                <w:lang w:val="en-GB"/>
              </w:rPr>
              <w:t>0</w:t>
            </w:r>
            <w:r>
              <w:rPr>
                <w:rFonts w:ascii="Trebuchet MS" w:hAnsi="Trebuchet MS"/>
                <w:color w:val="000000"/>
                <w:sz w:val="22"/>
                <w:szCs w:val="22"/>
                <w:lang w:val="en-GB"/>
              </w:rPr>
              <w:t>,</w:t>
            </w:r>
            <w:r w:rsidRPr="007645C2">
              <w:rPr>
                <w:rFonts w:ascii="Trebuchet MS" w:hAnsi="Trebuchet MS"/>
                <w:color w:val="000000"/>
                <w:sz w:val="22"/>
                <w:szCs w:val="22"/>
                <w:lang w:val="en-GB"/>
              </w:rPr>
              <w:t>347821666666667</w:t>
            </w:r>
          </w:p>
        </w:tc>
        <w:tc>
          <w:tcPr>
            <w:tcW w:w="1262" w:type="dxa"/>
            <w:vAlign w:val="center"/>
          </w:tcPr>
          <w:p w14:paraId="26DF5623" w14:textId="6F3E0DD7"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41738,60</w:t>
            </w:r>
          </w:p>
        </w:tc>
      </w:tr>
      <w:tr w:rsidR="007645C2" w14:paraId="42FA10BC" w14:textId="77777777" w:rsidTr="007645C2">
        <w:tc>
          <w:tcPr>
            <w:tcW w:w="609" w:type="dxa"/>
            <w:tcBorders>
              <w:top w:val="single" w:sz="4" w:space="0" w:color="auto"/>
              <w:left w:val="nil"/>
              <w:bottom w:val="nil"/>
              <w:right w:val="nil"/>
            </w:tcBorders>
            <w:vAlign w:val="center"/>
          </w:tcPr>
          <w:p w14:paraId="31797EA1"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3497" w:type="dxa"/>
            <w:tcBorders>
              <w:top w:val="single" w:sz="4" w:space="0" w:color="auto"/>
              <w:left w:val="nil"/>
              <w:bottom w:val="nil"/>
              <w:right w:val="nil"/>
            </w:tcBorders>
            <w:vAlign w:val="center"/>
          </w:tcPr>
          <w:p w14:paraId="1CFBC49A"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844" w:type="dxa"/>
            <w:tcBorders>
              <w:top w:val="single" w:sz="4" w:space="0" w:color="auto"/>
              <w:left w:val="nil"/>
              <w:bottom w:val="nil"/>
              <w:right w:val="nil"/>
            </w:tcBorders>
            <w:vAlign w:val="center"/>
          </w:tcPr>
          <w:p w14:paraId="01B200D2"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1039" w:type="dxa"/>
            <w:tcBorders>
              <w:top w:val="single" w:sz="4" w:space="0" w:color="auto"/>
              <w:left w:val="nil"/>
              <w:bottom w:val="nil"/>
              <w:right w:val="single" w:sz="4" w:space="0" w:color="auto"/>
            </w:tcBorders>
            <w:vAlign w:val="center"/>
          </w:tcPr>
          <w:p w14:paraId="24D62699"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2371" w:type="dxa"/>
            <w:tcBorders>
              <w:left w:val="single" w:sz="4" w:space="0" w:color="auto"/>
              <w:bottom w:val="single" w:sz="4" w:space="0" w:color="auto"/>
            </w:tcBorders>
            <w:vAlign w:val="center"/>
          </w:tcPr>
          <w:p w14:paraId="469378CD" w14:textId="50C5711F"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olor w:val="000000"/>
                <w:sz w:val="22"/>
                <w:szCs w:val="22"/>
                <w:lang w:val="lt-LT"/>
              </w:rPr>
            </w:pPr>
            <w:r>
              <w:rPr>
                <w:rFonts w:ascii="Trebuchet MS" w:hAnsi="Trebuchet MS"/>
                <w:color w:val="000000"/>
                <w:sz w:val="22"/>
                <w:szCs w:val="22"/>
                <w:lang w:val="lt-LT"/>
              </w:rPr>
              <w:t>Suma be PVM</w:t>
            </w:r>
          </w:p>
        </w:tc>
        <w:tc>
          <w:tcPr>
            <w:tcW w:w="1262" w:type="dxa"/>
            <w:vAlign w:val="center"/>
          </w:tcPr>
          <w:p w14:paraId="228E2A50" w14:textId="6214C508"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41738,60</w:t>
            </w:r>
          </w:p>
        </w:tc>
      </w:tr>
      <w:tr w:rsidR="007645C2" w14:paraId="5F83B484" w14:textId="77777777" w:rsidTr="007645C2">
        <w:tc>
          <w:tcPr>
            <w:tcW w:w="609" w:type="dxa"/>
            <w:tcBorders>
              <w:top w:val="nil"/>
              <w:left w:val="nil"/>
              <w:bottom w:val="nil"/>
              <w:right w:val="nil"/>
            </w:tcBorders>
            <w:vAlign w:val="center"/>
          </w:tcPr>
          <w:p w14:paraId="0E60D5B1"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3497" w:type="dxa"/>
            <w:tcBorders>
              <w:top w:val="nil"/>
              <w:left w:val="nil"/>
              <w:bottom w:val="nil"/>
              <w:right w:val="nil"/>
            </w:tcBorders>
            <w:vAlign w:val="center"/>
          </w:tcPr>
          <w:p w14:paraId="33F28F2A"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844" w:type="dxa"/>
            <w:tcBorders>
              <w:top w:val="nil"/>
              <w:left w:val="nil"/>
              <w:bottom w:val="nil"/>
              <w:right w:val="nil"/>
            </w:tcBorders>
            <w:vAlign w:val="center"/>
          </w:tcPr>
          <w:p w14:paraId="7B6B0A02"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1039" w:type="dxa"/>
            <w:tcBorders>
              <w:top w:val="nil"/>
              <w:left w:val="nil"/>
              <w:bottom w:val="nil"/>
              <w:right w:val="single" w:sz="4" w:space="0" w:color="auto"/>
            </w:tcBorders>
            <w:vAlign w:val="center"/>
          </w:tcPr>
          <w:p w14:paraId="546BE111"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2371" w:type="dxa"/>
            <w:tcBorders>
              <w:left w:val="single" w:sz="4" w:space="0" w:color="auto"/>
              <w:bottom w:val="single" w:sz="4" w:space="0" w:color="auto"/>
            </w:tcBorders>
            <w:vAlign w:val="center"/>
          </w:tcPr>
          <w:p w14:paraId="49A62A35" w14:textId="5AEE0050"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olor w:val="000000"/>
                <w:sz w:val="22"/>
                <w:szCs w:val="22"/>
                <w:lang w:val="lt-LT"/>
              </w:rPr>
            </w:pPr>
            <w:r>
              <w:rPr>
                <w:rFonts w:ascii="Trebuchet MS" w:hAnsi="Trebuchet MS"/>
                <w:color w:val="000000"/>
                <w:sz w:val="22"/>
                <w:szCs w:val="22"/>
                <w:lang w:val="lt-LT"/>
              </w:rPr>
              <w:t>PVM suma</w:t>
            </w:r>
          </w:p>
        </w:tc>
        <w:tc>
          <w:tcPr>
            <w:tcW w:w="1262" w:type="dxa"/>
            <w:vAlign w:val="center"/>
          </w:tcPr>
          <w:p w14:paraId="06AE15B7" w14:textId="7D5A6111"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2362,23</w:t>
            </w:r>
          </w:p>
        </w:tc>
      </w:tr>
      <w:tr w:rsidR="007645C2" w14:paraId="63A07B57" w14:textId="77777777" w:rsidTr="007645C2">
        <w:tc>
          <w:tcPr>
            <w:tcW w:w="609" w:type="dxa"/>
            <w:tcBorders>
              <w:top w:val="nil"/>
              <w:left w:val="nil"/>
              <w:bottom w:val="nil"/>
              <w:right w:val="nil"/>
            </w:tcBorders>
            <w:vAlign w:val="center"/>
          </w:tcPr>
          <w:p w14:paraId="5AB11E24"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3497" w:type="dxa"/>
            <w:tcBorders>
              <w:top w:val="nil"/>
              <w:left w:val="nil"/>
              <w:bottom w:val="nil"/>
              <w:right w:val="nil"/>
            </w:tcBorders>
            <w:vAlign w:val="center"/>
          </w:tcPr>
          <w:p w14:paraId="57DE4463"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844" w:type="dxa"/>
            <w:tcBorders>
              <w:top w:val="nil"/>
              <w:left w:val="nil"/>
              <w:bottom w:val="nil"/>
              <w:right w:val="nil"/>
            </w:tcBorders>
            <w:vAlign w:val="center"/>
          </w:tcPr>
          <w:p w14:paraId="04F266BB"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1039" w:type="dxa"/>
            <w:tcBorders>
              <w:top w:val="nil"/>
              <w:left w:val="nil"/>
              <w:bottom w:val="nil"/>
              <w:right w:val="single" w:sz="4" w:space="0" w:color="auto"/>
            </w:tcBorders>
            <w:vAlign w:val="center"/>
          </w:tcPr>
          <w:p w14:paraId="625BC276" w14:textId="77777777" w:rsidR="00812DD8" w:rsidRDefault="00812DD8"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p>
        </w:tc>
        <w:tc>
          <w:tcPr>
            <w:tcW w:w="2371" w:type="dxa"/>
            <w:tcBorders>
              <w:left w:val="single" w:sz="4" w:space="0" w:color="auto"/>
            </w:tcBorders>
            <w:vAlign w:val="center"/>
          </w:tcPr>
          <w:p w14:paraId="75402159" w14:textId="15C89FE9"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rPr>
                <w:rFonts w:ascii="Trebuchet MS" w:hAnsi="Trebuchet MS"/>
                <w:color w:val="000000"/>
                <w:sz w:val="22"/>
                <w:szCs w:val="22"/>
                <w:lang w:val="lt-LT"/>
              </w:rPr>
            </w:pPr>
            <w:r>
              <w:rPr>
                <w:rFonts w:ascii="Trebuchet MS" w:hAnsi="Trebuchet MS"/>
                <w:color w:val="000000"/>
                <w:sz w:val="22"/>
                <w:szCs w:val="22"/>
                <w:lang w:val="lt-LT"/>
              </w:rPr>
              <w:t>Suma su PVM</w:t>
            </w:r>
          </w:p>
        </w:tc>
        <w:tc>
          <w:tcPr>
            <w:tcW w:w="1262" w:type="dxa"/>
            <w:vAlign w:val="center"/>
          </w:tcPr>
          <w:p w14:paraId="384C5688" w14:textId="548ADF03" w:rsidR="00812DD8" w:rsidRDefault="007645C2" w:rsidP="007645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rebuchet MS" w:hAnsi="Trebuchet MS"/>
                <w:color w:val="000000"/>
                <w:sz w:val="22"/>
                <w:szCs w:val="22"/>
                <w:lang w:val="lt-LT"/>
              </w:rPr>
            </w:pPr>
            <w:r>
              <w:rPr>
                <w:rFonts w:ascii="Trebuchet MS" w:hAnsi="Trebuchet MS"/>
                <w:color w:val="000000"/>
                <w:sz w:val="22"/>
                <w:szCs w:val="22"/>
                <w:lang w:val="lt-LT"/>
              </w:rPr>
              <w:t>44100,83</w:t>
            </w:r>
          </w:p>
        </w:tc>
      </w:tr>
    </w:tbl>
    <w:p w14:paraId="369A6B39" w14:textId="0C081896" w:rsidR="007C3DFF" w:rsidRDefault="007C3DFF" w:rsidP="00515756">
      <w:pPr>
        <w:ind w:firstLine="567"/>
        <w:jc w:val="both"/>
        <w:rPr>
          <w:rFonts w:ascii="Trebuchet MS" w:hAnsi="Trebuchet MS"/>
          <w:color w:val="000000"/>
          <w:sz w:val="22"/>
          <w:szCs w:val="22"/>
          <w:lang w:val="lt-LT"/>
        </w:rPr>
      </w:pPr>
    </w:p>
    <w:p w14:paraId="2DA3FAE0" w14:textId="06DC28B0" w:rsidR="004E102C" w:rsidRDefault="004E102C" w:rsidP="00515756">
      <w:pPr>
        <w:ind w:firstLine="567"/>
        <w:jc w:val="both"/>
        <w:rPr>
          <w:rFonts w:ascii="Trebuchet MS" w:hAnsi="Trebuchet MS"/>
          <w:color w:val="000000"/>
          <w:sz w:val="22"/>
          <w:szCs w:val="22"/>
          <w:lang w:val="lt-LT"/>
        </w:rPr>
      </w:pPr>
    </w:p>
    <w:p w14:paraId="47119C16" w14:textId="099DE205" w:rsidR="004E102C" w:rsidRDefault="004E102C" w:rsidP="00515756">
      <w:pPr>
        <w:ind w:firstLine="567"/>
        <w:jc w:val="both"/>
        <w:rPr>
          <w:rFonts w:ascii="Trebuchet MS" w:hAnsi="Trebuchet MS"/>
          <w:color w:val="000000"/>
          <w:sz w:val="22"/>
          <w:szCs w:val="22"/>
          <w:lang w:val="lt-LT"/>
        </w:rPr>
      </w:pPr>
    </w:p>
    <w:p w14:paraId="08F48E1F" w14:textId="77777777" w:rsidR="004E102C" w:rsidRPr="00671851" w:rsidRDefault="004E102C" w:rsidP="00515756">
      <w:pPr>
        <w:ind w:firstLine="567"/>
        <w:jc w:val="both"/>
        <w:rPr>
          <w:rFonts w:ascii="Trebuchet MS" w:hAnsi="Trebuchet MS"/>
          <w:color w:val="000000"/>
          <w:sz w:val="22"/>
          <w:szCs w:val="22"/>
          <w:lang w:val="lt-LT"/>
        </w:rPr>
      </w:pPr>
    </w:p>
    <w:p w14:paraId="00FA17DD" w14:textId="48133669" w:rsidR="004A16D3" w:rsidRDefault="004E102C" w:rsidP="005426A0">
      <w:pPr>
        <w:ind w:right="-7" w:firstLine="567"/>
        <w:jc w:val="both"/>
        <w:rPr>
          <w:rFonts w:ascii="Trebuchet MS" w:hAnsi="Trebuchet MS"/>
          <w:color w:val="000000"/>
          <w:sz w:val="22"/>
          <w:szCs w:val="22"/>
          <w:lang w:val="lt-LT"/>
        </w:rPr>
      </w:pPr>
      <w:r>
        <w:rPr>
          <w:rFonts w:ascii="Trebuchet MS" w:hAnsi="Trebuchet MS"/>
          <w:color w:val="000000"/>
          <w:sz w:val="22"/>
          <w:szCs w:val="22"/>
          <w:lang w:val="lt-LT"/>
        </w:rPr>
        <w:lastRenderedPageBreak/>
        <w:t>Kartu su pasiūlymu pateikiami šie dokumentai</w:t>
      </w:r>
      <w:r w:rsidR="006D697A" w:rsidRPr="00671851">
        <w:rPr>
          <w:rFonts w:ascii="Trebuchet MS" w:hAnsi="Trebuchet MS"/>
          <w:color w:val="000000"/>
          <w:sz w:val="22"/>
          <w:szCs w:val="22"/>
          <w:lang w:val="lt-LT"/>
        </w:rPr>
        <w:t>:</w:t>
      </w:r>
    </w:p>
    <w:tbl>
      <w:tblPr>
        <w:tblStyle w:val="TableGrid"/>
        <w:tblW w:w="0" w:type="auto"/>
        <w:tblLook w:val="04A0" w:firstRow="1" w:lastRow="0" w:firstColumn="1" w:lastColumn="0" w:noHBand="0" w:noVBand="1"/>
      </w:tblPr>
      <w:tblGrid>
        <w:gridCol w:w="547"/>
        <w:gridCol w:w="2243"/>
        <w:gridCol w:w="1715"/>
        <w:gridCol w:w="3225"/>
        <w:gridCol w:w="1892"/>
      </w:tblGrid>
      <w:tr w:rsidR="00FF0E86" w14:paraId="7E8ED5F7" w14:textId="77777777" w:rsidTr="00F129A2">
        <w:tc>
          <w:tcPr>
            <w:tcW w:w="547" w:type="dxa"/>
            <w:vAlign w:val="center"/>
          </w:tcPr>
          <w:p w14:paraId="4FBB6086" w14:textId="0947CD02"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Eil. Nr.</w:t>
            </w:r>
          </w:p>
        </w:tc>
        <w:tc>
          <w:tcPr>
            <w:tcW w:w="2243" w:type="dxa"/>
            <w:vAlign w:val="center"/>
          </w:tcPr>
          <w:p w14:paraId="6272CF44" w14:textId="710AE0D6"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Dokumentas</w:t>
            </w:r>
          </w:p>
        </w:tc>
        <w:tc>
          <w:tcPr>
            <w:tcW w:w="1715" w:type="dxa"/>
            <w:vAlign w:val="center"/>
          </w:tcPr>
          <w:p w14:paraId="698654B1" w14:textId="3F56F2A0"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Ar dokumentas konfidencialus?</w:t>
            </w:r>
          </w:p>
        </w:tc>
        <w:tc>
          <w:tcPr>
            <w:tcW w:w="3225" w:type="dxa"/>
            <w:vAlign w:val="center"/>
          </w:tcPr>
          <w:p w14:paraId="616C0734" w14:textId="4A4562C4"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Prisegto bylos (failo) pavadinimas</w:t>
            </w:r>
          </w:p>
        </w:tc>
        <w:tc>
          <w:tcPr>
            <w:tcW w:w="1892" w:type="dxa"/>
            <w:vAlign w:val="center"/>
          </w:tcPr>
          <w:p w14:paraId="085D4E3B" w14:textId="5A61D562"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Paaiškinimas, kokia konkreti informacija dokumente yra konfidenciali</w:t>
            </w:r>
          </w:p>
        </w:tc>
      </w:tr>
      <w:tr w:rsidR="00FF0E86" w14:paraId="4399AA19" w14:textId="77777777" w:rsidTr="00F129A2">
        <w:tc>
          <w:tcPr>
            <w:tcW w:w="547" w:type="dxa"/>
            <w:vAlign w:val="center"/>
          </w:tcPr>
          <w:p w14:paraId="499FE8BF" w14:textId="34E68920"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1.</w:t>
            </w:r>
          </w:p>
        </w:tc>
        <w:tc>
          <w:tcPr>
            <w:tcW w:w="2243" w:type="dxa"/>
            <w:vAlign w:val="center"/>
          </w:tcPr>
          <w:p w14:paraId="16B0C0A1" w14:textId="40FA32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Įgaliojimas pasirašyti pasiūlymą</w:t>
            </w:r>
          </w:p>
        </w:tc>
        <w:tc>
          <w:tcPr>
            <w:tcW w:w="1715" w:type="dxa"/>
            <w:vAlign w:val="center"/>
          </w:tcPr>
          <w:p w14:paraId="15DAA0C8" w14:textId="77A8ACD6"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7F56C649" w14:textId="400E862E"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2__Igaliojimas pasirasyti pasiulyma</w:t>
            </w:r>
          </w:p>
        </w:tc>
        <w:tc>
          <w:tcPr>
            <w:tcW w:w="1892" w:type="dxa"/>
            <w:vAlign w:val="center"/>
          </w:tcPr>
          <w:p w14:paraId="3F01D01C"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F0E86" w14:paraId="6CAE21C7" w14:textId="77777777" w:rsidTr="00F129A2">
        <w:tc>
          <w:tcPr>
            <w:tcW w:w="547" w:type="dxa"/>
            <w:vAlign w:val="center"/>
          </w:tcPr>
          <w:p w14:paraId="791F5872" w14:textId="00B399D9"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2.</w:t>
            </w:r>
          </w:p>
        </w:tc>
        <w:tc>
          <w:tcPr>
            <w:tcW w:w="2243" w:type="dxa"/>
            <w:vAlign w:val="center"/>
          </w:tcPr>
          <w:p w14:paraId="429105AD" w14:textId="51F24D19"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EBVPD</w:t>
            </w:r>
          </w:p>
        </w:tc>
        <w:tc>
          <w:tcPr>
            <w:tcW w:w="1715" w:type="dxa"/>
            <w:vAlign w:val="center"/>
          </w:tcPr>
          <w:p w14:paraId="509385DA" w14:textId="320732FA"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4682EB64" w14:textId="09F8D754"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3__EBVPD</w:t>
            </w:r>
          </w:p>
        </w:tc>
        <w:tc>
          <w:tcPr>
            <w:tcW w:w="1892" w:type="dxa"/>
            <w:vAlign w:val="center"/>
          </w:tcPr>
          <w:p w14:paraId="278D2416"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F0E86" w14:paraId="5464F409" w14:textId="77777777" w:rsidTr="00F129A2">
        <w:tc>
          <w:tcPr>
            <w:tcW w:w="547" w:type="dxa"/>
            <w:vAlign w:val="center"/>
          </w:tcPr>
          <w:p w14:paraId="6F52BB90" w14:textId="7D273D5C"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3.</w:t>
            </w:r>
          </w:p>
        </w:tc>
        <w:tc>
          <w:tcPr>
            <w:tcW w:w="2243" w:type="dxa"/>
            <w:vAlign w:val="center"/>
          </w:tcPr>
          <w:p w14:paraId="53F26F49" w14:textId="49A4A74F"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Techninė specifikacija</w:t>
            </w:r>
          </w:p>
        </w:tc>
        <w:tc>
          <w:tcPr>
            <w:tcW w:w="1715" w:type="dxa"/>
            <w:vAlign w:val="center"/>
          </w:tcPr>
          <w:p w14:paraId="16A4139F" w14:textId="593B715E"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2F9174E8" w14:textId="189DA301"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4__Technine specifikacija</w:t>
            </w:r>
          </w:p>
        </w:tc>
        <w:tc>
          <w:tcPr>
            <w:tcW w:w="1892" w:type="dxa"/>
            <w:vAlign w:val="center"/>
          </w:tcPr>
          <w:p w14:paraId="7A3EC052"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F0E86" w14:paraId="4CD1FA9B" w14:textId="77777777" w:rsidTr="00F129A2">
        <w:tc>
          <w:tcPr>
            <w:tcW w:w="547" w:type="dxa"/>
            <w:vAlign w:val="center"/>
          </w:tcPr>
          <w:p w14:paraId="3FF2ECFD" w14:textId="2C4FBA9C"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4.</w:t>
            </w:r>
          </w:p>
        </w:tc>
        <w:tc>
          <w:tcPr>
            <w:tcW w:w="2243" w:type="dxa"/>
            <w:vAlign w:val="center"/>
          </w:tcPr>
          <w:p w14:paraId="657A7914" w14:textId="1202EC1D"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Bukletai</w:t>
            </w:r>
          </w:p>
        </w:tc>
        <w:tc>
          <w:tcPr>
            <w:tcW w:w="1715" w:type="dxa"/>
            <w:vAlign w:val="center"/>
          </w:tcPr>
          <w:p w14:paraId="2683E5EF" w14:textId="5879071A"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2D18CA5B" w14:textId="4D6E4B27"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5__Bukletai</w:t>
            </w:r>
          </w:p>
        </w:tc>
        <w:tc>
          <w:tcPr>
            <w:tcW w:w="1892" w:type="dxa"/>
            <w:vAlign w:val="center"/>
          </w:tcPr>
          <w:p w14:paraId="2B17D84E"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F0E86" w14:paraId="3C4B160B" w14:textId="77777777" w:rsidTr="00F129A2">
        <w:tc>
          <w:tcPr>
            <w:tcW w:w="547" w:type="dxa"/>
            <w:vAlign w:val="center"/>
          </w:tcPr>
          <w:p w14:paraId="2E87F715" w14:textId="44047872"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5.</w:t>
            </w:r>
          </w:p>
        </w:tc>
        <w:tc>
          <w:tcPr>
            <w:tcW w:w="2243" w:type="dxa"/>
            <w:vAlign w:val="center"/>
          </w:tcPr>
          <w:p w14:paraId="311EB440" w14:textId="57580BD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CE deklaracijos</w:t>
            </w:r>
          </w:p>
        </w:tc>
        <w:tc>
          <w:tcPr>
            <w:tcW w:w="1715" w:type="dxa"/>
            <w:vAlign w:val="center"/>
          </w:tcPr>
          <w:p w14:paraId="01F5CA01" w14:textId="36125620"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4D53382B" w14:textId="1FCA18BD"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6__CE deklaracijos</w:t>
            </w:r>
          </w:p>
        </w:tc>
        <w:tc>
          <w:tcPr>
            <w:tcW w:w="1892" w:type="dxa"/>
            <w:vAlign w:val="center"/>
          </w:tcPr>
          <w:p w14:paraId="0C9E9F1F"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F0E86" w14:paraId="10BD21D6" w14:textId="77777777" w:rsidTr="00F129A2">
        <w:tc>
          <w:tcPr>
            <w:tcW w:w="547" w:type="dxa"/>
            <w:vAlign w:val="center"/>
          </w:tcPr>
          <w:p w14:paraId="27997D2A" w14:textId="205453C4"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6.</w:t>
            </w:r>
          </w:p>
        </w:tc>
        <w:tc>
          <w:tcPr>
            <w:tcW w:w="2243" w:type="dxa"/>
            <w:vAlign w:val="center"/>
          </w:tcPr>
          <w:p w14:paraId="46636D94" w14:textId="46B7B96C"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Įgaliojimai</w:t>
            </w:r>
          </w:p>
        </w:tc>
        <w:tc>
          <w:tcPr>
            <w:tcW w:w="1715" w:type="dxa"/>
            <w:vAlign w:val="center"/>
          </w:tcPr>
          <w:p w14:paraId="6F6F9EE1" w14:textId="787ECFC1"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282F0EF5" w14:textId="418154CF"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7__Igaliojimai</w:t>
            </w:r>
          </w:p>
        </w:tc>
        <w:tc>
          <w:tcPr>
            <w:tcW w:w="1892" w:type="dxa"/>
            <w:vAlign w:val="center"/>
          </w:tcPr>
          <w:p w14:paraId="305D922A"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CD2710" w14:paraId="603C6AC0" w14:textId="77777777" w:rsidTr="00F129A2">
        <w:tc>
          <w:tcPr>
            <w:tcW w:w="547" w:type="dxa"/>
            <w:vAlign w:val="center"/>
          </w:tcPr>
          <w:p w14:paraId="2956049E" w14:textId="4977CFCC"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7.</w:t>
            </w:r>
          </w:p>
        </w:tc>
        <w:tc>
          <w:tcPr>
            <w:tcW w:w="2243" w:type="dxa"/>
            <w:vAlign w:val="center"/>
          </w:tcPr>
          <w:p w14:paraId="63FBDB64" w14:textId="45A3B0D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ISO sertifikatai</w:t>
            </w:r>
          </w:p>
        </w:tc>
        <w:tc>
          <w:tcPr>
            <w:tcW w:w="1715" w:type="dxa"/>
            <w:vAlign w:val="center"/>
          </w:tcPr>
          <w:p w14:paraId="501C7BCB" w14:textId="33F51FEB"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6FC60D3C" w14:textId="093AB9DF"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8__ISO sertifikatai</w:t>
            </w:r>
          </w:p>
        </w:tc>
        <w:tc>
          <w:tcPr>
            <w:tcW w:w="1892" w:type="dxa"/>
            <w:vAlign w:val="center"/>
          </w:tcPr>
          <w:p w14:paraId="1BF6A59E"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F129A2" w14:paraId="69B880E3" w14:textId="77777777" w:rsidTr="00F129A2">
        <w:tc>
          <w:tcPr>
            <w:tcW w:w="547" w:type="dxa"/>
            <w:vAlign w:val="center"/>
          </w:tcPr>
          <w:p w14:paraId="6481CD26" w14:textId="7D7EBBD0"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8.</w:t>
            </w:r>
          </w:p>
        </w:tc>
        <w:tc>
          <w:tcPr>
            <w:tcW w:w="2243" w:type="dxa"/>
            <w:vAlign w:val="center"/>
          </w:tcPr>
          <w:p w14:paraId="62A80CA9" w14:textId="583CC1A2"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Metodikos</w:t>
            </w:r>
          </w:p>
        </w:tc>
        <w:tc>
          <w:tcPr>
            <w:tcW w:w="1715" w:type="dxa"/>
            <w:vAlign w:val="center"/>
          </w:tcPr>
          <w:p w14:paraId="63FA91C6" w14:textId="12AF3E61"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Taip</w:t>
            </w:r>
          </w:p>
        </w:tc>
        <w:tc>
          <w:tcPr>
            <w:tcW w:w="3225" w:type="dxa"/>
            <w:vAlign w:val="center"/>
          </w:tcPr>
          <w:p w14:paraId="1EB745BA" w14:textId="4C3C6EAC"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9__Metodikos_KONFIDENCIALU</w:t>
            </w:r>
          </w:p>
        </w:tc>
        <w:tc>
          <w:tcPr>
            <w:tcW w:w="1892" w:type="dxa"/>
            <w:vMerge w:val="restart"/>
            <w:vAlign w:val="center"/>
          </w:tcPr>
          <w:p w14:paraId="77FAC084" w14:textId="7FBEAFF5"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Atskleidžiama gamintojo saugoma informacija, neprieinama tretiesiems asmenims kitais informacijos kanalais</w:t>
            </w:r>
          </w:p>
        </w:tc>
      </w:tr>
      <w:tr w:rsidR="00F129A2" w14:paraId="3C0089AB" w14:textId="77777777" w:rsidTr="00F129A2">
        <w:tc>
          <w:tcPr>
            <w:tcW w:w="547" w:type="dxa"/>
            <w:vAlign w:val="center"/>
          </w:tcPr>
          <w:p w14:paraId="57575C01" w14:textId="231F85DF"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9.</w:t>
            </w:r>
          </w:p>
        </w:tc>
        <w:tc>
          <w:tcPr>
            <w:tcW w:w="2243" w:type="dxa"/>
            <w:vAlign w:val="center"/>
          </w:tcPr>
          <w:p w14:paraId="4D71787D" w14:textId="7B3BCF6D"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Saugos duomenų lapai</w:t>
            </w:r>
          </w:p>
        </w:tc>
        <w:tc>
          <w:tcPr>
            <w:tcW w:w="1715" w:type="dxa"/>
            <w:vAlign w:val="center"/>
          </w:tcPr>
          <w:p w14:paraId="1528435B" w14:textId="7FAE8C87"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Taip</w:t>
            </w:r>
          </w:p>
        </w:tc>
        <w:tc>
          <w:tcPr>
            <w:tcW w:w="3225" w:type="dxa"/>
            <w:vAlign w:val="center"/>
          </w:tcPr>
          <w:p w14:paraId="44ACBBC5" w14:textId="37C42A2B"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10__Saugos duomenu lapai_KONFIDENCIALU</w:t>
            </w:r>
          </w:p>
        </w:tc>
        <w:tc>
          <w:tcPr>
            <w:tcW w:w="1892" w:type="dxa"/>
            <w:vMerge/>
            <w:vAlign w:val="center"/>
          </w:tcPr>
          <w:p w14:paraId="31AC59DF" w14:textId="77777777" w:rsidR="00F129A2" w:rsidRDefault="00F129A2"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r w:rsidR="00CD2710" w14:paraId="48A71C18" w14:textId="77777777" w:rsidTr="00F129A2">
        <w:tc>
          <w:tcPr>
            <w:tcW w:w="547" w:type="dxa"/>
            <w:vAlign w:val="center"/>
          </w:tcPr>
          <w:p w14:paraId="5EB44D91" w14:textId="3242A796"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10.</w:t>
            </w:r>
          </w:p>
        </w:tc>
        <w:tc>
          <w:tcPr>
            <w:tcW w:w="2243" w:type="dxa"/>
            <w:vAlign w:val="center"/>
          </w:tcPr>
          <w:p w14:paraId="46108D71" w14:textId="47B4103B"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Pr>
                <w:rFonts w:ascii="Trebuchet MS" w:hAnsi="Trebuchet MS"/>
                <w:color w:val="000000"/>
                <w:sz w:val="22"/>
                <w:szCs w:val="22"/>
                <w:lang w:val="lt-LT"/>
              </w:rPr>
              <w:t>Specialisto sertifikatas</w:t>
            </w:r>
          </w:p>
        </w:tc>
        <w:tc>
          <w:tcPr>
            <w:tcW w:w="1715" w:type="dxa"/>
            <w:vAlign w:val="center"/>
          </w:tcPr>
          <w:p w14:paraId="040EF2C2" w14:textId="5DD63723" w:rsidR="00CD2710" w:rsidRDefault="00FF0E86" w:rsidP="00FF0E86">
            <w:pPr>
              <w:pBdr>
                <w:top w:val="none" w:sz="0" w:space="0" w:color="auto"/>
                <w:left w:val="none" w:sz="0" w:space="0" w:color="auto"/>
                <w:bottom w:val="none" w:sz="0" w:space="0" w:color="auto"/>
                <w:right w:val="none" w:sz="0" w:space="0" w:color="auto"/>
                <w:between w:val="none" w:sz="0" w:space="0" w:color="auto"/>
                <w:bar w:val="none" w:sz="0" w:color="auto"/>
              </w:pBdr>
              <w:ind w:right="-7"/>
              <w:jc w:val="center"/>
              <w:rPr>
                <w:rFonts w:ascii="Trebuchet MS" w:hAnsi="Trebuchet MS"/>
                <w:color w:val="000000"/>
                <w:sz w:val="22"/>
                <w:szCs w:val="22"/>
                <w:lang w:val="lt-LT"/>
              </w:rPr>
            </w:pPr>
            <w:r>
              <w:rPr>
                <w:rFonts w:ascii="Trebuchet MS" w:hAnsi="Trebuchet MS"/>
                <w:color w:val="000000"/>
                <w:sz w:val="22"/>
                <w:szCs w:val="22"/>
                <w:lang w:val="lt-LT"/>
              </w:rPr>
              <w:t>Ne</w:t>
            </w:r>
          </w:p>
        </w:tc>
        <w:tc>
          <w:tcPr>
            <w:tcW w:w="3225" w:type="dxa"/>
            <w:vAlign w:val="center"/>
          </w:tcPr>
          <w:p w14:paraId="4C83B3A0" w14:textId="5DBE2B2B" w:rsidR="00CD2710" w:rsidRDefault="00CA7FD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r w:rsidRPr="00CA7FD0">
              <w:rPr>
                <w:rFonts w:ascii="Trebuchet MS" w:hAnsi="Trebuchet MS"/>
                <w:color w:val="000000"/>
                <w:sz w:val="22"/>
                <w:szCs w:val="22"/>
                <w:lang w:val="lt-LT"/>
              </w:rPr>
              <w:t>11__Specialisto sertifikatas</w:t>
            </w:r>
          </w:p>
        </w:tc>
        <w:tc>
          <w:tcPr>
            <w:tcW w:w="1892" w:type="dxa"/>
            <w:vAlign w:val="center"/>
          </w:tcPr>
          <w:p w14:paraId="738ECEF9" w14:textId="77777777" w:rsidR="00CD2710" w:rsidRDefault="00CD2710" w:rsidP="00FF0E86">
            <w:pPr>
              <w:pBdr>
                <w:top w:val="none" w:sz="0" w:space="0" w:color="auto"/>
                <w:left w:val="none" w:sz="0" w:space="0" w:color="auto"/>
                <w:bottom w:val="none" w:sz="0" w:space="0" w:color="auto"/>
                <w:right w:val="none" w:sz="0" w:space="0" w:color="auto"/>
                <w:between w:val="none" w:sz="0" w:space="0" w:color="auto"/>
                <w:bar w:val="none" w:sz="0" w:color="auto"/>
              </w:pBdr>
              <w:ind w:right="-7"/>
              <w:rPr>
                <w:rFonts w:ascii="Trebuchet MS" w:hAnsi="Trebuchet MS"/>
                <w:color w:val="000000"/>
                <w:sz w:val="22"/>
                <w:szCs w:val="22"/>
                <w:lang w:val="lt-LT"/>
              </w:rPr>
            </w:pPr>
          </w:p>
        </w:tc>
      </w:tr>
    </w:tbl>
    <w:p w14:paraId="241B35EF" w14:textId="77777777" w:rsidR="00837DA3" w:rsidRPr="00671851" w:rsidRDefault="00837DA3" w:rsidP="00A857D5">
      <w:pPr>
        <w:ind w:firstLine="567"/>
        <w:jc w:val="both"/>
        <w:rPr>
          <w:rFonts w:ascii="Trebuchet MS" w:hAnsi="Trebuchet MS"/>
          <w:color w:val="000000"/>
          <w:sz w:val="22"/>
          <w:szCs w:val="22"/>
          <w:lang w:val="lt-LT"/>
        </w:rPr>
      </w:pPr>
    </w:p>
    <w:p w14:paraId="12B30DC9" w14:textId="1FE28474" w:rsidR="004A16D3" w:rsidRDefault="00CD2710" w:rsidP="007224D7">
      <w:pPr>
        <w:ind w:firstLine="567"/>
        <w:jc w:val="both"/>
        <w:rPr>
          <w:rFonts w:ascii="Trebuchet MS" w:hAnsi="Trebuchet MS"/>
          <w:bCs/>
          <w:sz w:val="22"/>
          <w:szCs w:val="22"/>
          <w:lang w:val="lt-LT"/>
        </w:rPr>
      </w:pPr>
      <w:r>
        <w:rPr>
          <w:rFonts w:ascii="Trebuchet MS" w:hAnsi="Trebuchet MS"/>
          <w:bCs/>
          <w:sz w:val="22"/>
          <w:szCs w:val="22"/>
          <w:lang w:val="lt-LT"/>
        </w:rPr>
        <w:t>Pasirašydamas šį pasiūlymą, tvirtinu, kad:</w:t>
      </w:r>
    </w:p>
    <w:p w14:paraId="500007D1" w14:textId="3F6B2A4C" w:rsidR="00CD2710" w:rsidRDefault="00CD2710" w:rsidP="00CD2710">
      <w:pPr>
        <w:pStyle w:val="ListParagraph"/>
        <w:numPr>
          <w:ilvl w:val="0"/>
          <w:numId w:val="1"/>
        </w:numPr>
        <w:jc w:val="both"/>
        <w:rPr>
          <w:rFonts w:ascii="Trebuchet MS" w:hAnsi="Trebuchet MS"/>
          <w:bCs/>
          <w:sz w:val="22"/>
          <w:szCs w:val="22"/>
          <w:lang w:val="lt-LT"/>
        </w:rPr>
      </w:pPr>
      <w:r>
        <w:rPr>
          <w:rFonts w:ascii="Trebuchet MS" w:hAnsi="Trebuchet MS"/>
          <w:bCs/>
          <w:sz w:val="22"/>
          <w:szCs w:val="22"/>
          <w:lang w:val="lt-LT"/>
        </w:rPr>
        <w:t>pasiūlymo dokumentuose pateikti duomenys yra tikri;</w:t>
      </w:r>
    </w:p>
    <w:p w14:paraId="0BF0FC28" w14:textId="4C39BA0E" w:rsidR="00CD2710" w:rsidRDefault="00CD2710" w:rsidP="00CD2710">
      <w:pPr>
        <w:pStyle w:val="ListParagraph"/>
        <w:numPr>
          <w:ilvl w:val="0"/>
          <w:numId w:val="1"/>
        </w:numPr>
        <w:jc w:val="both"/>
        <w:rPr>
          <w:rFonts w:ascii="Trebuchet MS" w:hAnsi="Trebuchet MS"/>
          <w:bCs/>
          <w:sz w:val="22"/>
          <w:szCs w:val="22"/>
          <w:lang w:val="lt-LT"/>
        </w:rPr>
      </w:pPr>
      <w:r>
        <w:rPr>
          <w:rFonts w:ascii="Trebuchet MS" w:hAnsi="Trebuchet MS"/>
          <w:bCs/>
          <w:sz w:val="22"/>
          <w:szCs w:val="22"/>
          <w:lang w:val="lt-LT"/>
        </w:rPr>
        <w:t>siūlomas Pirkimo objektas visiškai atitinka Pirkimo dokumentuose nustatytus reikalavimus;</w:t>
      </w:r>
    </w:p>
    <w:p w14:paraId="5DA397CE" w14:textId="6967424B" w:rsidR="00CD2710" w:rsidRDefault="00CD2710" w:rsidP="00CD2710">
      <w:pPr>
        <w:pStyle w:val="ListParagraph"/>
        <w:numPr>
          <w:ilvl w:val="0"/>
          <w:numId w:val="1"/>
        </w:numPr>
        <w:jc w:val="both"/>
        <w:rPr>
          <w:rFonts w:ascii="Trebuchet MS" w:hAnsi="Trebuchet MS"/>
          <w:bCs/>
          <w:sz w:val="22"/>
          <w:szCs w:val="22"/>
          <w:lang w:val="lt-LT"/>
        </w:rPr>
      </w:pPr>
      <w:r>
        <w:rPr>
          <w:rFonts w:ascii="Trebuchet MS" w:hAnsi="Trebuchet MS"/>
          <w:bCs/>
          <w:sz w:val="22"/>
          <w:szCs w:val="22"/>
          <w:lang w:val="lt-LT"/>
        </w:rPr>
        <w:t>sutinku su visomis Pirkimo dokumentuose nustatytomis sąlygomis;</w:t>
      </w:r>
    </w:p>
    <w:p w14:paraId="39671E80" w14:textId="23C44501" w:rsidR="00CD2710" w:rsidRDefault="00CD2710" w:rsidP="00CD2710">
      <w:pPr>
        <w:pStyle w:val="ListParagraph"/>
        <w:numPr>
          <w:ilvl w:val="0"/>
          <w:numId w:val="1"/>
        </w:numPr>
        <w:jc w:val="both"/>
        <w:rPr>
          <w:rFonts w:ascii="Trebuchet MS" w:hAnsi="Trebuchet MS"/>
          <w:bCs/>
          <w:sz w:val="22"/>
          <w:szCs w:val="22"/>
          <w:lang w:val="lt-LT"/>
        </w:rPr>
      </w:pPr>
      <w:r>
        <w:rPr>
          <w:rFonts w:ascii="Trebuchet MS" w:hAnsi="Trebuchet MS"/>
          <w:bCs/>
          <w:sz w:val="22"/>
          <w:szCs w:val="22"/>
          <w:lang w:val="lt-LT"/>
        </w:rPr>
        <w:t>pasiūlymas galioja iki termino, nustatyto Pirkimo dokumentuose;</w:t>
      </w:r>
    </w:p>
    <w:p w14:paraId="3B97F7F4" w14:textId="32395F89" w:rsidR="00CD2710" w:rsidRDefault="00CD2710" w:rsidP="00CD2710">
      <w:pPr>
        <w:pStyle w:val="ListParagraph"/>
        <w:numPr>
          <w:ilvl w:val="0"/>
          <w:numId w:val="1"/>
        </w:numPr>
        <w:jc w:val="both"/>
        <w:rPr>
          <w:rFonts w:ascii="Trebuchet MS" w:hAnsi="Trebuchet MS"/>
          <w:bCs/>
          <w:sz w:val="22"/>
          <w:szCs w:val="22"/>
          <w:lang w:val="lt-LT"/>
        </w:rPr>
      </w:pPr>
      <w:r>
        <w:rPr>
          <w:rFonts w:ascii="Trebuchet MS" w:hAnsi="Trebuchet MS"/>
          <w:bCs/>
          <w:sz w:val="22"/>
          <w:szCs w:val="22"/>
          <w:lang w:val="lt-LT"/>
        </w:rPr>
        <w:t>mes nesame laikomi asocijuotais (susijusiais) su Perkančiąja organizacija pagal Lietuvos Respublikoje galiojančių teisės aktų (Lietuvos Respublikos pelno mokesčio, Lietuvos Respublikos pridėtinės vertės mokesčio ir Lietuvos Respublikos gyventojų pajamų mokesčio įstatymų) nuostatas</w:t>
      </w:r>
      <w:r w:rsidR="001244BD">
        <w:rPr>
          <w:rFonts w:ascii="Trebuchet MS" w:hAnsi="Trebuchet MS"/>
          <w:bCs/>
          <w:sz w:val="22"/>
          <w:szCs w:val="22"/>
          <w:lang w:val="lt-LT"/>
        </w:rPr>
        <w:t>.</w:t>
      </w:r>
    </w:p>
    <w:p w14:paraId="07480D32" w14:textId="77777777" w:rsidR="00CD2710" w:rsidRDefault="00CD2710" w:rsidP="00A857D5">
      <w:pPr>
        <w:ind w:firstLine="567"/>
        <w:jc w:val="both"/>
        <w:rPr>
          <w:rFonts w:ascii="Trebuchet MS" w:hAnsi="Trebuchet MS"/>
          <w:bCs/>
          <w:sz w:val="22"/>
          <w:szCs w:val="22"/>
          <w:lang w:val="lt-LT"/>
        </w:rPr>
      </w:pPr>
    </w:p>
    <w:p w14:paraId="2CBC2AE4" w14:textId="77777777" w:rsidR="00837DA3" w:rsidRPr="00671851" w:rsidRDefault="00837DA3" w:rsidP="007224D7">
      <w:pPr>
        <w:ind w:firstLine="567"/>
        <w:jc w:val="both"/>
        <w:rPr>
          <w:rFonts w:ascii="Trebuchet MS" w:hAnsi="Trebuchet MS"/>
          <w:bCs/>
          <w:sz w:val="22"/>
          <w:szCs w:val="22"/>
          <w:lang w:val="lt-LT"/>
        </w:rPr>
      </w:pPr>
    </w:p>
    <w:p w14:paraId="196ABC69" w14:textId="698428B6" w:rsidR="006D697A" w:rsidRPr="00671851" w:rsidRDefault="006D697A" w:rsidP="007915E9">
      <w:pPr>
        <w:ind w:right="-7" w:firstLine="567"/>
        <w:jc w:val="both"/>
        <w:rPr>
          <w:rFonts w:ascii="Trebuchet MS" w:hAnsi="Trebuchet MS"/>
          <w:sz w:val="22"/>
          <w:szCs w:val="22"/>
          <w:lang w:val="lt-LT"/>
        </w:rPr>
      </w:pPr>
      <w:r w:rsidRPr="00671851">
        <w:rPr>
          <w:rFonts w:ascii="Trebuchet MS" w:hAnsi="Trebuchet MS"/>
          <w:bCs/>
          <w:sz w:val="22"/>
          <w:szCs w:val="22"/>
          <w:lang w:val="lt-LT"/>
        </w:rPr>
        <w:t>Pasiūlymas galioja iki termino, nurodyto pirkimo dokumentuose.</w:t>
      </w:r>
    </w:p>
    <w:p w14:paraId="149B66A9" w14:textId="18CEC9B8" w:rsidR="006A709E" w:rsidRPr="00671851" w:rsidRDefault="006A709E" w:rsidP="007224D7">
      <w:pPr>
        <w:ind w:firstLine="567"/>
        <w:jc w:val="both"/>
        <w:rPr>
          <w:rFonts w:ascii="Trebuchet MS" w:hAnsi="Trebuchet MS"/>
          <w:bCs/>
          <w:sz w:val="22"/>
          <w:szCs w:val="22"/>
          <w:lang w:val="lt-LT"/>
        </w:rPr>
      </w:pPr>
    </w:p>
    <w:p w14:paraId="501D6911" w14:textId="1354871F" w:rsidR="007224D7" w:rsidRPr="00671851" w:rsidRDefault="007224D7" w:rsidP="007224D7">
      <w:pPr>
        <w:ind w:firstLine="567"/>
        <w:jc w:val="both"/>
        <w:rPr>
          <w:rFonts w:ascii="Trebuchet MS" w:hAnsi="Trebuchet MS"/>
          <w:bCs/>
          <w:sz w:val="22"/>
          <w:szCs w:val="22"/>
          <w:lang w:val="lt-LT"/>
        </w:rPr>
      </w:pPr>
    </w:p>
    <w:p w14:paraId="2CD070DA" w14:textId="77777777" w:rsidR="007224D7" w:rsidRPr="00671851" w:rsidRDefault="007224D7" w:rsidP="007224D7">
      <w:pPr>
        <w:ind w:firstLine="567"/>
        <w:jc w:val="both"/>
        <w:rPr>
          <w:rFonts w:ascii="Trebuchet MS" w:hAnsi="Trebuchet MS"/>
          <w:bC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671851" w14:paraId="65080005" w14:textId="77777777" w:rsidTr="00283F4E">
        <w:trPr>
          <w:trHeight w:val="285"/>
          <w:jc w:val="center"/>
        </w:trPr>
        <w:tc>
          <w:tcPr>
            <w:tcW w:w="2996" w:type="dxa"/>
          </w:tcPr>
          <w:p w14:paraId="3DB61B9E" w14:textId="699E2BDC" w:rsidR="0086197F" w:rsidRPr="00671851" w:rsidRDefault="00283F4E" w:rsidP="00283F4E">
            <w:pPr>
              <w:pBdr>
                <w:bottom w:val="single" w:sz="4" w:space="1" w:color="auto"/>
              </w:pBdr>
              <w:jc w:val="center"/>
              <w:rPr>
                <w:rFonts w:ascii="Trebuchet MS" w:hAnsi="Trebuchet MS"/>
                <w:sz w:val="22"/>
                <w:szCs w:val="22"/>
                <w:lang w:val="lt-LT"/>
              </w:rPr>
            </w:pPr>
            <w:r w:rsidRPr="00671851">
              <w:rPr>
                <w:rFonts w:ascii="Trebuchet MS" w:hAnsi="Trebuchet MS"/>
                <w:sz w:val="22"/>
                <w:szCs w:val="22"/>
                <w:lang w:val="lt-LT"/>
              </w:rPr>
              <w:t>Viešųjų pirkimų specialistė</w:t>
            </w:r>
          </w:p>
        </w:tc>
        <w:tc>
          <w:tcPr>
            <w:tcW w:w="604" w:type="dxa"/>
          </w:tcPr>
          <w:p w14:paraId="0E4E4BFA" w14:textId="77777777" w:rsidR="0086197F" w:rsidRPr="00671851" w:rsidRDefault="0086197F" w:rsidP="00283F4E">
            <w:pPr>
              <w:jc w:val="center"/>
              <w:rPr>
                <w:rFonts w:ascii="Trebuchet MS" w:hAnsi="Trebuchet MS"/>
                <w:sz w:val="22"/>
                <w:szCs w:val="22"/>
                <w:lang w:val="lt-LT"/>
              </w:rPr>
            </w:pPr>
          </w:p>
        </w:tc>
        <w:tc>
          <w:tcPr>
            <w:tcW w:w="1980" w:type="dxa"/>
          </w:tcPr>
          <w:p w14:paraId="6CC5658C" w14:textId="77777777" w:rsidR="0086197F" w:rsidRPr="00671851" w:rsidRDefault="0086197F" w:rsidP="00283F4E">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671851" w:rsidRDefault="0086197F" w:rsidP="00283F4E">
            <w:pPr>
              <w:jc w:val="center"/>
              <w:rPr>
                <w:rFonts w:ascii="Trebuchet MS" w:hAnsi="Trebuchet MS"/>
                <w:sz w:val="22"/>
                <w:szCs w:val="22"/>
                <w:lang w:val="lt-LT"/>
              </w:rPr>
            </w:pPr>
          </w:p>
        </w:tc>
        <w:tc>
          <w:tcPr>
            <w:tcW w:w="3079" w:type="dxa"/>
          </w:tcPr>
          <w:p w14:paraId="7D84A702" w14:textId="711BD564" w:rsidR="0086197F" w:rsidRPr="00671851" w:rsidRDefault="00283F4E" w:rsidP="00283F4E">
            <w:pPr>
              <w:pBdr>
                <w:bottom w:val="single" w:sz="4" w:space="1" w:color="auto"/>
              </w:pBdr>
              <w:jc w:val="center"/>
              <w:rPr>
                <w:rFonts w:ascii="Trebuchet MS" w:hAnsi="Trebuchet MS"/>
                <w:sz w:val="22"/>
                <w:szCs w:val="22"/>
                <w:lang w:val="lt-LT"/>
              </w:rPr>
            </w:pPr>
            <w:r w:rsidRPr="00671851">
              <w:rPr>
                <w:rFonts w:ascii="Trebuchet MS" w:hAnsi="Trebuchet MS"/>
                <w:sz w:val="22"/>
                <w:szCs w:val="22"/>
                <w:lang w:val="lt-LT"/>
              </w:rPr>
              <w:t>Lina Baležentytė</w:t>
            </w:r>
          </w:p>
        </w:tc>
      </w:tr>
      <w:tr w:rsidR="0086197F" w:rsidRPr="00A857D5" w14:paraId="5809A601" w14:textId="77777777" w:rsidTr="00283F4E">
        <w:trPr>
          <w:trHeight w:val="186"/>
          <w:jc w:val="center"/>
        </w:trPr>
        <w:tc>
          <w:tcPr>
            <w:tcW w:w="2996" w:type="dxa"/>
          </w:tcPr>
          <w:p w14:paraId="5CA94330" w14:textId="67F83DA9" w:rsidR="0086197F" w:rsidRPr="00A857D5" w:rsidRDefault="0086197F" w:rsidP="00AD5C3B">
            <w:pPr>
              <w:jc w:val="center"/>
              <w:rPr>
                <w:rFonts w:ascii="Trebuchet MS" w:hAnsi="Trebuchet MS"/>
                <w:sz w:val="18"/>
                <w:szCs w:val="18"/>
                <w:lang w:val="lt-LT"/>
              </w:rPr>
            </w:pPr>
            <w:r w:rsidRPr="00A857D5">
              <w:rPr>
                <w:rFonts w:ascii="Trebuchet MS" w:hAnsi="Trebuchet MS"/>
                <w:sz w:val="18"/>
                <w:szCs w:val="18"/>
                <w:lang w:val="lt-LT"/>
              </w:rPr>
              <w:t>(Tiekėjo arba jo įgalioto asmens pareigų pavadinimas)</w:t>
            </w:r>
          </w:p>
        </w:tc>
        <w:tc>
          <w:tcPr>
            <w:tcW w:w="604" w:type="dxa"/>
          </w:tcPr>
          <w:p w14:paraId="648365CC" w14:textId="77777777" w:rsidR="0086197F" w:rsidRPr="00A857D5" w:rsidRDefault="0086197F" w:rsidP="00283F4E">
            <w:pPr>
              <w:jc w:val="center"/>
              <w:rPr>
                <w:rFonts w:ascii="Trebuchet MS" w:hAnsi="Trebuchet MS"/>
                <w:sz w:val="18"/>
                <w:szCs w:val="18"/>
                <w:lang w:val="lt-LT"/>
              </w:rPr>
            </w:pPr>
          </w:p>
        </w:tc>
        <w:tc>
          <w:tcPr>
            <w:tcW w:w="1980" w:type="dxa"/>
          </w:tcPr>
          <w:p w14:paraId="1FE52964" w14:textId="766D9BD0" w:rsidR="0086197F" w:rsidRPr="00A857D5" w:rsidRDefault="0086197F" w:rsidP="00283F4E">
            <w:pPr>
              <w:jc w:val="center"/>
              <w:rPr>
                <w:rFonts w:ascii="Trebuchet MS" w:hAnsi="Trebuchet MS"/>
                <w:sz w:val="18"/>
                <w:szCs w:val="18"/>
                <w:lang w:val="lt-LT"/>
              </w:rPr>
            </w:pPr>
            <w:r w:rsidRPr="00A857D5">
              <w:rPr>
                <w:rFonts w:ascii="Trebuchet MS" w:hAnsi="Trebuchet MS"/>
                <w:sz w:val="18"/>
                <w:szCs w:val="18"/>
                <w:lang w:val="lt-LT"/>
              </w:rPr>
              <w:t>(Parašas)</w:t>
            </w:r>
          </w:p>
        </w:tc>
        <w:tc>
          <w:tcPr>
            <w:tcW w:w="701" w:type="dxa"/>
          </w:tcPr>
          <w:p w14:paraId="3571927B" w14:textId="77777777" w:rsidR="0086197F" w:rsidRPr="00A857D5" w:rsidRDefault="0086197F" w:rsidP="00283F4E">
            <w:pPr>
              <w:jc w:val="center"/>
              <w:rPr>
                <w:rFonts w:ascii="Trebuchet MS" w:hAnsi="Trebuchet MS"/>
                <w:sz w:val="18"/>
                <w:szCs w:val="18"/>
                <w:lang w:val="lt-LT"/>
              </w:rPr>
            </w:pPr>
          </w:p>
        </w:tc>
        <w:tc>
          <w:tcPr>
            <w:tcW w:w="3079" w:type="dxa"/>
          </w:tcPr>
          <w:p w14:paraId="610D5884" w14:textId="65FF7A03" w:rsidR="0086197F" w:rsidRPr="00A857D5" w:rsidRDefault="0086197F" w:rsidP="00283F4E">
            <w:pPr>
              <w:jc w:val="center"/>
              <w:rPr>
                <w:rFonts w:ascii="Trebuchet MS" w:hAnsi="Trebuchet MS"/>
                <w:sz w:val="18"/>
                <w:szCs w:val="18"/>
                <w:lang w:val="lt-LT"/>
              </w:rPr>
            </w:pPr>
            <w:r w:rsidRPr="00A857D5">
              <w:rPr>
                <w:rFonts w:ascii="Trebuchet MS" w:hAnsi="Trebuchet MS"/>
                <w:sz w:val="18"/>
                <w:szCs w:val="18"/>
                <w:lang w:val="lt-LT"/>
              </w:rPr>
              <w:t>(Vardas ir pavardė)</w:t>
            </w:r>
          </w:p>
        </w:tc>
      </w:tr>
    </w:tbl>
    <w:p w14:paraId="4685EA4E" w14:textId="7657FAFC" w:rsidR="00853822" w:rsidRPr="00671851" w:rsidRDefault="00853822" w:rsidP="00853822">
      <w:pPr>
        <w:rPr>
          <w:rFonts w:ascii="Trebuchet MS" w:hAnsi="Trebuchet MS"/>
          <w:sz w:val="22"/>
          <w:szCs w:val="22"/>
          <w:lang w:val="lt-LT"/>
        </w:rPr>
      </w:pPr>
    </w:p>
    <w:sectPr w:rsidR="00853822" w:rsidRPr="00671851" w:rsidSect="00456D8D">
      <w:headerReference w:type="default" r:id="rId9"/>
      <w:footerReference w:type="default" r:id="rId10"/>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Trebuchet MS">
    <w:panose1 w:val="020B0603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910A" w14:textId="77777777" w:rsidR="00796FA8" w:rsidRPr="00A857D5" w:rsidRDefault="00FC1291" w:rsidP="0084234E">
    <w:pPr>
      <w:rPr>
        <w:rFonts w:ascii="Trebuchet MS" w:hAnsi="Trebuchet MS"/>
      </w:rPr>
    </w:pPr>
    <w:r w:rsidRPr="00A857D5">
      <w:rPr>
        <w:noProof/>
        <w:lang w:val="lt-LT" w:eastAsia="lt-LT"/>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NormalWeb"/>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NormalWeb"/>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NormalWeb"/>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NormalWeb"/>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NormalWeb"/>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NormalWeb"/>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NormalWeb"/>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NormalWeb"/>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NormalWeb"/>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NormalWeb"/>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lang w:val="lt-LT" w:eastAsia="lt-LT"/>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lang w:val="lt-LT" w:eastAsia="lt-LT"/>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lang w:val="lt-LT" w:eastAsia="lt-LT"/>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97F"/>
    <w:rsid w:val="0001009C"/>
    <w:rsid w:val="00010261"/>
    <w:rsid w:val="000139DC"/>
    <w:rsid w:val="00046B1D"/>
    <w:rsid w:val="000518FD"/>
    <w:rsid w:val="000645BA"/>
    <w:rsid w:val="000D736F"/>
    <w:rsid w:val="000E21D0"/>
    <w:rsid w:val="000E27D0"/>
    <w:rsid w:val="000F162E"/>
    <w:rsid w:val="000F5C3C"/>
    <w:rsid w:val="000F72CB"/>
    <w:rsid w:val="00101712"/>
    <w:rsid w:val="00102F58"/>
    <w:rsid w:val="00112272"/>
    <w:rsid w:val="00115EEB"/>
    <w:rsid w:val="0011792B"/>
    <w:rsid w:val="001244BD"/>
    <w:rsid w:val="00134A94"/>
    <w:rsid w:val="0014361D"/>
    <w:rsid w:val="00146D40"/>
    <w:rsid w:val="00151E04"/>
    <w:rsid w:val="00167257"/>
    <w:rsid w:val="001726C7"/>
    <w:rsid w:val="001745F2"/>
    <w:rsid w:val="00195D33"/>
    <w:rsid w:val="001C0FEC"/>
    <w:rsid w:val="001C2501"/>
    <w:rsid w:val="001D7A41"/>
    <w:rsid w:val="001E05A7"/>
    <w:rsid w:val="001F2D1E"/>
    <w:rsid w:val="00200ABC"/>
    <w:rsid w:val="002035FA"/>
    <w:rsid w:val="00210628"/>
    <w:rsid w:val="00230441"/>
    <w:rsid w:val="002455DB"/>
    <w:rsid w:val="002641DB"/>
    <w:rsid w:val="00264B41"/>
    <w:rsid w:val="00265560"/>
    <w:rsid w:val="002727D5"/>
    <w:rsid w:val="00283F4E"/>
    <w:rsid w:val="00287EEA"/>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30203B"/>
    <w:rsid w:val="003021EB"/>
    <w:rsid w:val="00305FD2"/>
    <w:rsid w:val="00330D08"/>
    <w:rsid w:val="003363C4"/>
    <w:rsid w:val="003479F6"/>
    <w:rsid w:val="00354941"/>
    <w:rsid w:val="00361C0E"/>
    <w:rsid w:val="00395C51"/>
    <w:rsid w:val="003A01C9"/>
    <w:rsid w:val="003A0DAE"/>
    <w:rsid w:val="003A1248"/>
    <w:rsid w:val="003A3876"/>
    <w:rsid w:val="003B20D5"/>
    <w:rsid w:val="003B4EA1"/>
    <w:rsid w:val="003B5CE6"/>
    <w:rsid w:val="003C3E2E"/>
    <w:rsid w:val="003C506B"/>
    <w:rsid w:val="003C61DA"/>
    <w:rsid w:val="003D24B2"/>
    <w:rsid w:val="003D38A2"/>
    <w:rsid w:val="003D4888"/>
    <w:rsid w:val="003F1ECB"/>
    <w:rsid w:val="00402D86"/>
    <w:rsid w:val="00415F05"/>
    <w:rsid w:val="00426765"/>
    <w:rsid w:val="004279C4"/>
    <w:rsid w:val="00453608"/>
    <w:rsid w:val="00456D8D"/>
    <w:rsid w:val="00460DD5"/>
    <w:rsid w:val="00474A05"/>
    <w:rsid w:val="00476E0F"/>
    <w:rsid w:val="004A16D3"/>
    <w:rsid w:val="004A63A1"/>
    <w:rsid w:val="004B1828"/>
    <w:rsid w:val="004C1A08"/>
    <w:rsid w:val="004E102C"/>
    <w:rsid w:val="004E14EA"/>
    <w:rsid w:val="004E29E8"/>
    <w:rsid w:val="004F12C0"/>
    <w:rsid w:val="0050170B"/>
    <w:rsid w:val="00515756"/>
    <w:rsid w:val="00532448"/>
    <w:rsid w:val="00536309"/>
    <w:rsid w:val="005426A0"/>
    <w:rsid w:val="005607DC"/>
    <w:rsid w:val="00564F26"/>
    <w:rsid w:val="00573494"/>
    <w:rsid w:val="005854AE"/>
    <w:rsid w:val="00590A35"/>
    <w:rsid w:val="005A5A9D"/>
    <w:rsid w:val="005B74F2"/>
    <w:rsid w:val="005D377F"/>
    <w:rsid w:val="005D593F"/>
    <w:rsid w:val="005E5D74"/>
    <w:rsid w:val="005E6833"/>
    <w:rsid w:val="005F1D82"/>
    <w:rsid w:val="005F20C1"/>
    <w:rsid w:val="00602DE0"/>
    <w:rsid w:val="006042D1"/>
    <w:rsid w:val="00612080"/>
    <w:rsid w:val="00615B2D"/>
    <w:rsid w:val="006160A8"/>
    <w:rsid w:val="00621E57"/>
    <w:rsid w:val="00630AB4"/>
    <w:rsid w:val="00632ECB"/>
    <w:rsid w:val="006347E8"/>
    <w:rsid w:val="00635891"/>
    <w:rsid w:val="00637470"/>
    <w:rsid w:val="00646FC0"/>
    <w:rsid w:val="0066400F"/>
    <w:rsid w:val="0067038D"/>
    <w:rsid w:val="00671851"/>
    <w:rsid w:val="00683907"/>
    <w:rsid w:val="006A137E"/>
    <w:rsid w:val="006A5413"/>
    <w:rsid w:val="006A709E"/>
    <w:rsid w:val="006B7652"/>
    <w:rsid w:val="006D2735"/>
    <w:rsid w:val="006D5A3E"/>
    <w:rsid w:val="006D697A"/>
    <w:rsid w:val="006E1769"/>
    <w:rsid w:val="006F389F"/>
    <w:rsid w:val="006F4BA0"/>
    <w:rsid w:val="007224D7"/>
    <w:rsid w:val="00730370"/>
    <w:rsid w:val="007545E6"/>
    <w:rsid w:val="00754781"/>
    <w:rsid w:val="00762D43"/>
    <w:rsid w:val="007645C2"/>
    <w:rsid w:val="007915E9"/>
    <w:rsid w:val="00796FA8"/>
    <w:rsid w:val="007A5146"/>
    <w:rsid w:val="007A56CE"/>
    <w:rsid w:val="007C3DFF"/>
    <w:rsid w:val="007C45A1"/>
    <w:rsid w:val="007D7164"/>
    <w:rsid w:val="007E37B5"/>
    <w:rsid w:val="007E4ADF"/>
    <w:rsid w:val="007E5F8B"/>
    <w:rsid w:val="007F164E"/>
    <w:rsid w:val="007F2C88"/>
    <w:rsid w:val="00800BF3"/>
    <w:rsid w:val="0081175B"/>
    <w:rsid w:val="00812DD8"/>
    <w:rsid w:val="00815032"/>
    <w:rsid w:val="008379A4"/>
    <w:rsid w:val="00837DA3"/>
    <w:rsid w:val="0084234E"/>
    <w:rsid w:val="00852FF2"/>
    <w:rsid w:val="00853822"/>
    <w:rsid w:val="00854072"/>
    <w:rsid w:val="0086197F"/>
    <w:rsid w:val="00861EEE"/>
    <w:rsid w:val="00867C15"/>
    <w:rsid w:val="008A54B2"/>
    <w:rsid w:val="008A722B"/>
    <w:rsid w:val="008B38CB"/>
    <w:rsid w:val="008C2252"/>
    <w:rsid w:val="008C6BF8"/>
    <w:rsid w:val="008F15A1"/>
    <w:rsid w:val="00913A96"/>
    <w:rsid w:val="00913F2D"/>
    <w:rsid w:val="00924E24"/>
    <w:rsid w:val="00927EB7"/>
    <w:rsid w:val="009678BB"/>
    <w:rsid w:val="009727D8"/>
    <w:rsid w:val="009C1061"/>
    <w:rsid w:val="009D1484"/>
    <w:rsid w:val="009F4D08"/>
    <w:rsid w:val="009F60EF"/>
    <w:rsid w:val="00A236D0"/>
    <w:rsid w:val="00A237A0"/>
    <w:rsid w:val="00A27F1E"/>
    <w:rsid w:val="00A349AA"/>
    <w:rsid w:val="00A35374"/>
    <w:rsid w:val="00A379B0"/>
    <w:rsid w:val="00A43597"/>
    <w:rsid w:val="00A472BF"/>
    <w:rsid w:val="00A47817"/>
    <w:rsid w:val="00A83520"/>
    <w:rsid w:val="00A857D5"/>
    <w:rsid w:val="00A9068F"/>
    <w:rsid w:val="00AA1FF6"/>
    <w:rsid w:val="00AB2A99"/>
    <w:rsid w:val="00AC6734"/>
    <w:rsid w:val="00AD5C3B"/>
    <w:rsid w:val="00AE1123"/>
    <w:rsid w:val="00B17710"/>
    <w:rsid w:val="00B22DB7"/>
    <w:rsid w:val="00B4660E"/>
    <w:rsid w:val="00B467E6"/>
    <w:rsid w:val="00B5271A"/>
    <w:rsid w:val="00B740EE"/>
    <w:rsid w:val="00BA2397"/>
    <w:rsid w:val="00BA30C0"/>
    <w:rsid w:val="00BA52CB"/>
    <w:rsid w:val="00BB08F0"/>
    <w:rsid w:val="00BB3E8C"/>
    <w:rsid w:val="00BC1BB4"/>
    <w:rsid w:val="00BC6435"/>
    <w:rsid w:val="00BC71A6"/>
    <w:rsid w:val="00BF11C9"/>
    <w:rsid w:val="00C0083B"/>
    <w:rsid w:val="00C34D1E"/>
    <w:rsid w:val="00C429FE"/>
    <w:rsid w:val="00C45723"/>
    <w:rsid w:val="00C50B47"/>
    <w:rsid w:val="00C5420B"/>
    <w:rsid w:val="00C62C81"/>
    <w:rsid w:val="00C721DF"/>
    <w:rsid w:val="00C73F56"/>
    <w:rsid w:val="00C74438"/>
    <w:rsid w:val="00C748D0"/>
    <w:rsid w:val="00C87594"/>
    <w:rsid w:val="00CA193C"/>
    <w:rsid w:val="00CA7FD0"/>
    <w:rsid w:val="00CB3A02"/>
    <w:rsid w:val="00CB3D46"/>
    <w:rsid w:val="00CB5018"/>
    <w:rsid w:val="00CB642F"/>
    <w:rsid w:val="00CD0A42"/>
    <w:rsid w:val="00CD2710"/>
    <w:rsid w:val="00CE0BE2"/>
    <w:rsid w:val="00CF6F48"/>
    <w:rsid w:val="00D0131E"/>
    <w:rsid w:val="00D01C41"/>
    <w:rsid w:val="00D05EC2"/>
    <w:rsid w:val="00D07E88"/>
    <w:rsid w:val="00D1322B"/>
    <w:rsid w:val="00D328AB"/>
    <w:rsid w:val="00D34F36"/>
    <w:rsid w:val="00D76E6E"/>
    <w:rsid w:val="00D96690"/>
    <w:rsid w:val="00DA377C"/>
    <w:rsid w:val="00DB03FA"/>
    <w:rsid w:val="00DB0A49"/>
    <w:rsid w:val="00DB585F"/>
    <w:rsid w:val="00DC2F3B"/>
    <w:rsid w:val="00DE6CCC"/>
    <w:rsid w:val="00E00B5A"/>
    <w:rsid w:val="00E0112F"/>
    <w:rsid w:val="00E13795"/>
    <w:rsid w:val="00E31F54"/>
    <w:rsid w:val="00E42EC5"/>
    <w:rsid w:val="00E45498"/>
    <w:rsid w:val="00E54A15"/>
    <w:rsid w:val="00E54CDF"/>
    <w:rsid w:val="00E76188"/>
    <w:rsid w:val="00E8682E"/>
    <w:rsid w:val="00E87809"/>
    <w:rsid w:val="00E955B9"/>
    <w:rsid w:val="00EA0CE0"/>
    <w:rsid w:val="00EB195E"/>
    <w:rsid w:val="00EC35E0"/>
    <w:rsid w:val="00ED228E"/>
    <w:rsid w:val="00ED451C"/>
    <w:rsid w:val="00EE69B1"/>
    <w:rsid w:val="00EF798B"/>
    <w:rsid w:val="00F05F01"/>
    <w:rsid w:val="00F129A2"/>
    <w:rsid w:val="00F14A11"/>
    <w:rsid w:val="00F2158A"/>
    <w:rsid w:val="00F22B08"/>
    <w:rsid w:val="00F26940"/>
    <w:rsid w:val="00F35823"/>
    <w:rsid w:val="00F42308"/>
    <w:rsid w:val="00F438F4"/>
    <w:rsid w:val="00F47660"/>
    <w:rsid w:val="00F4784D"/>
    <w:rsid w:val="00F57F56"/>
    <w:rsid w:val="00F57FB8"/>
    <w:rsid w:val="00F70390"/>
    <w:rsid w:val="00F76EEA"/>
    <w:rsid w:val="00F84140"/>
    <w:rsid w:val="00F853AB"/>
    <w:rsid w:val="00F86196"/>
    <w:rsid w:val="00F86C43"/>
    <w:rsid w:val="00F90F47"/>
    <w:rsid w:val="00FB2FA7"/>
    <w:rsid w:val="00FC1291"/>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197F"/>
    <w:pPr>
      <w:pBdr>
        <w:top w:val="nil"/>
        <w:left w:val="nil"/>
        <w:bottom w:val="nil"/>
        <w:right w:val="nil"/>
        <w:between w:val="nil"/>
        <w:bar w:val="nil"/>
      </w:pBdr>
    </w:pPr>
    <w:rPr>
      <w:rFonts w:eastAsia="Arial Unicode MS"/>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En-tête-1,En-tête-2,hd,Header 2,Viršutinis kolontitulas Diagrama,Char Diagrama,Char Diagrama Diagrama Diagrama Diagrama Diagrama Diagrama Diagrama Diagrama Diagrama Diagrama Diagrama Diagrama Diagrama"/>
    <w:basedOn w:val="Normal"/>
    <w:link w:val="HeaderChar"/>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Footer">
    <w:name w:val="footer"/>
    <w:basedOn w:val="Normal"/>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TableGrid">
    <w:name w:val="Table Grid"/>
    <w:basedOn w:val="TableNormal"/>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yperlink">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HeaderChar">
    <w:name w:val="Header Char"/>
    <w:aliases w:val="HEADER_EN Char,En-tête-1 Char,En-tête-2 Char,hd Char,Header 2 Char,Viršutinis kolontitulas Diagrama Char,Char Diagrama Char"/>
    <w:link w:val="Header"/>
    <w:rsid w:val="004A16D3"/>
    <w:rPr>
      <w:sz w:val="24"/>
      <w:szCs w:val="24"/>
      <w:lang w:val="lt-LT" w:eastAsia="lt-LT"/>
    </w:rPr>
  </w:style>
  <w:style w:type="paragraph" w:styleId="ListParagraph">
    <w:name w:val="List Paragraph"/>
    <w:basedOn w:val="Normal"/>
    <w:uiPriority w:val="34"/>
    <w:qFormat/>
    <w:rsid w:val="00CD27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nkursai@diamedica.lt" TargetMode="External"/><Relationship Id="rId3" Type="http://schemas.openxmlformats.org/officeDocument/2006/relationships/settings" Target="settings.xml"/><Relationship Id="rId7" Type="http://schemas.openxmlformats.org/officeDocument/2006/relationships/hyperlink" Target="mailto:konkursai@diamedic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Diamedica_firminis_blankas_2018.05_LT.dotx</Template>
  <TotalTime>1</TotalTime>
  <Pages>2</Pages>
  <Words>378</Words>
  <Characters>2881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A</vt:lpstr>
    </vt:vector>
  </TitlesOfParts>
  <Company>Microsoft</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Egidijus Audenis</cp:lastModifiedBy>
  <cp:revision>2</cp:revision>
  <cp:lastPrinted>2012-01-19T11:24:00Z</cp:lastPrinted>
  <dcterms:created xsi:type="dcterms:W3CDTF">2019-04-05T07:03:00Z</dcterms:created>
  <dcterms:modified xsi:type="dcterms:W3CDTF">2019-04-05T07:03:00Z</dcterms:modified>
</cp:coreProperties>
</file>