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6136E" w14:textId="4556EED2" w:rsidR="00BF67F6" w:rsidRPr="00380218" w:rsidRDefault="00E649BA" w:rsidP="00BF67F6">
      <w:pPr>
        <w:pStyle w:val="Body2"/>
        <w:rPr>
          <w:rFonts w:cs="Times New Roman"/>
          <w:color w:val="000000" w:themeColor="text1"/>
          <w:sz w:val="24"/>
          <w:szCs w:val="24"/>
          <w:lang w:val="lt-LT"/>
        </w:rPr>
      </w:pPr>
      <w:r>
        <w:rPr>
          <w:rFonts w:cs="Times New Roman"/>
          <w:color w:val="000000" w:themeColor="text1"/>
          <w:sz w:val="24"/>
          <w:szCs w:val="24"/>
          <w:lang w:val="lt-LT"/>
        </w:rPr>
        <w:t xml:space="preserve">    </w:t>
      </w:r>
    </w:p>
    <w:p w14:paraId="2E944E8F" w14:textId="77777777" w:rsidR="009D32F8" w:rsidRPr="00380218" w:rsidRDefault="009D32F8" w:rsidP="00461A70">
      <w:pPr>
        <w:pStyle w:val="Heading"/>
        <w:jc w:val="center"/>
        <w:rPr>
          <w:rFonts w:cs="Times New Roman"/>
          <w:color w:val="000000" w:themeColor="text1"/>
          <w:sz w:val="24"/>
          <w:szCs w:val="24"/>
          <w:lang w:val="lt-LT"/>
        </w:rPr>
      </w:pPr>
      <w:r w:rsidRPr="00380218">
        <w:rPr>
          <w:rFonts w:cs="Times New Roman"/>
          <w:color w:val="000000" w:themeColor="text1"/>
          <w:sz w:val="24"/>
          <w:szCs w:val="24"/>
          <w:lang w:val="lt-LT"/>
        </w:rPr>
        <w:t xml:space="preserve">PASLAUGŲ PIRKIMO-PARDAVIMO </w:t>
      </w:r>
      <w:r w:rsidR="00A52BAB" w:rsidRPr="00380218">
        <w:rPr>
          <w:rFonts w:cs="Times New Roman"/>
          <w:color w:val="000000" w:themeColor="text1"/>
          <w:sz w:val="24"/>
          <w:szCs w:val="24"/>
          <w:lang w:val="lt-LT"/>
        </w:rPr>
        <w:t>SUTARTIS</w:t>
      </w:r>
    </w:p>
    <w:p w14:paraId="0A96977F" w14:textId="77777777" w:rsidR="00461A70" w:rsidRPr="00380218" w:rsidRDefault="00461A70" w:rsidP="00461A70">
      <w:pPr>
        <w:pStyle w:val="Body2"/>
        <w:rPr>
          <w:rFonts w:cs="Times New Roman"/>
          <w:color w:val="auto"/>
          <w:sz w:val="24"/>
          <w:szCs w:val="24"/>
          <w:lang w:val="lt-LT"/>
        </w:rPr>
      </w:pPr>
    </w:p>
    <w:p w14:paraId="4E3EAAEB" w14:textId="25EF8FC3" w:rsidR="009D32F8" w:rsidRPr="00380218" w:rsidRDefault="00064BD6" w:rsidP="00064BD6">
      <w:pPr>
        <w:pStyle w:val="Body2"/>
        <w:spacing w:after="0"/>
        <w:ind w:left="2880" w:firstLine="720"/>
        <w:jc w:val="left"/>
        <w:rPr>
          <w:rFonts w:cs="Times New Roman"/>
          <w:color w:val="auto"/>
          <w:sz w:val="24"/>
          <w:szCs w:val="24"/>
          <w:lang w:val="lt-LT"/>
        </w:rPr>
      </w:pPr>
      <w:r w:rsidRPr="00380218">
        <w:rPr>
          <w:rFonts w:cs="Times New Roman"/>
          <w:color w:val="auto"/>
          <w:sz w:val="24"/>
          <w:szCs w:val="24"/>
          <w:lang w:val="lt-LT"/>
        </w:rPr>
        <w:t>202</w:t>
      </w:r>
      <w:r w:rsidR="007200EB">
        <w:rPr>
          <w:rFonts w:cs="Times New Roman"/>
          <w:color w:val="auto"/>
          <w:sz w:val="24"/>
          <w:szCs w:val="24"/>
          <w:lang w:val="lt-LT"/>
        </w:rPr>
        <w:t>5</w:t>
      </w:r>
      <w:r w:rsidRPr="00380218">
        <w:rPr>
          <w:rFonts w:cs="Times New Roman"/>
          <w:color w:val="auto"/>
          <w:sz w:val="24"/>
          <w:szCs w:val="24"/>
          <w:lang w:val="lt-LT"/>
        </w:rPr>
        <w:t xml:space="preserve"> m. </w:t>
      </w:r>
      <w:r w:rsidR="007200EB">
        <w:rPr>
          <w:rFonts w:cs="Times New Roman"/>
          <w:color w:val="auto"/>
          <w:sz w:val="24"/>
          <w:szCs w:val="24"/>
          <w:lang w:val="lt-LT"/>
        </w:rPr>
        <w:t xml:space="preserve">  </w:t>
      </w:r>
      <w:r w:rsidR="008A28C6">
        <w:rPr>
          <w:rFonts w:cs="Times New Roman"/>
          <w:color w:val="auto"/>
          <w:sz w:val="24"/>
          <w:szCs w:val="24"/>
          <w:lang w:val="lt-LT"/>
        </w:rPr>
        <w:t xml:space="preserve">Spalio 10   </w:t>
      </w:r>
      <w:r w:rsidRPr="00380218">
        <w:rPr>
          <w:rFonts w:cs="Times New Roman"/>
          <w:color w:val="auto"/>
          <w:sz w:val="24"/>
          <w:szCs w:val="24"/>
          <w:lang w:val="lt-LT"/>
        </w:rPr>
        <w:t xml:space="preserve"> d.</w:t>
      </w:r>
      <w:r w:rsidR="00823CA8" w:rsidRPr="00380218">
        <w:rPr>
          <w:rFonts w:cs="Times New Roman"/>
          <w:color w:val="auto"/>
          <w:sz w:val="24"/>
          <w:szCs w:val="24"/>
          <w:lang w:val="lt-LT"/>
        </w:rPr>
        <w:t xml:space="preserve">      Nr.</w:t>
      </w:r>
      <w:r w:rsidR="00360BB6">
        <w:rPr>
          <w:rFonts w:cs="Times New Roman"/>
          <w:color w:val="auto"/>
          <w:sz w:val="24"/>
          <w:szCs w:val="24"/>
          <w:lang w:val="lt-LT"/>
        </w:rPr>
        <w:t xml:space="preserve"> </w:t>
      </w:r>
      <w:r w:rsidR="008A28C6">
        <w:rPr>
          <w:rFonts w:cs="Times New Roman"/>
          <w:color w:val="auto"/>
          <w:sz w:val="24"/>
          <w:szCs w:val="24"/>
          <w:lang w:val="lt-LT"/>
        </w:rPr>
        <w:t>KMAG-9</w:t>
      </w:r>
    </w:p>
    <w:p w14:paraId="552FD3A9" w14:textId="77777777" w:rsidR="009D32F8" w:rsidRPr="00380218" w:rsidRDefault="009D32F8" w:rsidP="00786FD3">
      <w:pPr>
        <w:pStyle w:val="Body2"/>
        <w:spacing w:after="0"/>
        <w:jc w:val="center"/>
        <w:rPr>
          <w:rFonts w:cs="Times New Roman"/>
          <w:color w:val="auto"/>
          <w:sz w:val="24"/>
          <w:szCs w:val="24"/>
          <w:lang w:val="lt-LT"/>
        </w:rPr>
      </w:pPr>
    </w:p>
    <w:p w14:paraId="26D7CF84" w14:textId="5C444370" w:rsidR="002915B5" w:rsidRPr="00380218" w:rsidRDefault="007A5ECB" w:rsidP="00786FD3">
      <w:pPr>
        <w:autoSpaceDE w:val="0"/>
        <w:autoSpaceDN w:val="0"/>
        <w:ind w:firstLine="709"/>
        <w:jc w:val="both"/>
      </w:pPr>
      <w:r>
        <w:t>Panevėžio r.</w:t>
      </w:r>
      <w:r w:rsidR="00BC28D9">
        <w:t xml:space="preserve"> Krekenavos Mykolo Antanaičio</w:t>
      </w:r>
      <w:r w:rsidR="00823CA8" w:rsidRPr="00380218">
        <w:t xml:space="preserve"> gimnazija</w:t>
      </w:r>
      <w:r w:rsidR="00AA78B9" w:rsidRPr="00380218">
        <w:t xml:space="preserve">, juridinio asmens kodas </w:t>
      </w:r>
      <w:r w:rsidR="00BC28D9">
        <w:t>190397677</w:t>
      </w:r>
      <w:r w:rsidR="00823CA8" w:rsidRPr="00380218">
        <w:t>,</w:t>
      </w:r>
      <w:r w:rsidR="00AA78B9" w:rsidRPr="00380218">
        <w:t xml:space="preserve"> kurios buveinė įregistruota adresu </w:t>
      </w:r>
      <w:r w:rsidR="00BC28D9">
        <w:t>Laisvės</w:t>
      </w:r>
      <w:r w:rsidR="00823CA8" w:rsidRPr="00380218">
        <w:t xml:space="preserve"> g.1</w:t>
      </w:r>
      <w:r w:rsidR="00BC28D9">
        <w:t>8, Krekenava</w:t>
      </w:r>
      <w:r w:rsidR="00823CA8" w:rsidRPr="00380218">
        <w:t>, Panevėžio r.</w:t>
      </w:r>
      <w:r w:rsidR="002915B5" w:rsidRPr="00380218">
        <w:t xml:space="preserve">, </w:t>
      </w:r>
      <w:r w:rsidR="00AA78B9" w:rsidRPr="00380218">
        <w:t>atstovauja</w:t>
      </w:r>
      <w:r>
        <w:t>ma</w:t>
      </w:r>
      <w:r w:rsidR="00AA78B9" w:rsidRPr="00380218">
        <w:t xml:space="preserve"> </w:t>
      </w:r>
      <w:r w:rsidR="00BC28D9">
        <w:t>direktorius Vaidas Pocius</w:t>
      </w:r>
      <w:r w:rsidR="00AA78B9" w:rsidRPr="00380218">
        <w:rPr>
          <w:i/>
          <w:iCs/>
        </w:rPr>
        <w:t>,</w:t>
      </w:r>
      <w:r w:rsidR="00823CA8" w:rsidRPr="00380218">
        <w:t xml:space="preserve"> veikian</w:t>
      </w:r>
      <w:r>
        <w:t xml:space="preserve">čio </w:t>
      </w:r>
      <w:r w:rsidR="00AA78B9" w:rsidRPr="00380218">
        <w:t xml:space="preserve">pagal </w:t>
      </w:r>
      <w:r>
        <w:t xml:space="preserve">gimnazijos </w:t>
      </w:r>
      <w:r w:rsidR="00823CA8" w:rsidRPr="00380218">
        <w:t>nuostatus</w:t>
      </w:r>
      <w:r w:rsidR="00CB6148" w:rsidRPr="00380218">
        <w:t xml:space="preserve"> </w:t>
      </w:r>
      <w:r w:rsidR="009D32F8" w:rsidRPr="00380218">
        <w:t xml:space="preserve">(toliau </w:t>
      </w:r>
      <w:r w:rsidR="009C21F7" w:rsidRPr="00380218">
        <w:t>–</w:t>
      </w:r>
      <w:r w:rsidR="009D32F8" w:rsidRPr="00380218">
        <w:t xml:space="preserve"> Pirkėjas), ir</w:t>
      </w:r>
    </w:p>
    <w:p w14:paraId="4040BB9E" w14:textId="77777777" w:rsidR="009D32F8" w:rsidRPr="00380218" w:rsidRDefault="00823CA8" w:rsidP="00786FD3">
      <w:pPr>
        <w:autoSpaceDE w:val="0"/>
        <w:autoSpaceDN w:val="0"/>
        <w:ind w:firstLine="709"/>
        <w:jc w:val="both"/>
      </w:pPr>
      <w:r w:rsidRPr="00380218">
        <w:t>Panevėžio rajono švietimo centras</w:t>
      </w:r>
      <w:r w:rsidR="004A3419" w:rsidRPr="00380218">
        <w:rPr>
          <w:b/>
          <w:i/>
          <w:iCs/>
        </w:rPr>
        <w:t>,</w:t>
      </w:r>
      <w:r w:rsidR="00380218">
        <w:rPr>
          <w:b/>
          <w:i/>
          <w:iCs/>
        </w:rPr>
        <w:t xml:space="preserve"> </w:t>
      </w:r>
      <w:r w:rsidR="009D32F8" w:rsidRPr="00380218">
        <w:t xml:space="preserve">juridinio asmens </w:t>
      </w:r>
      <w:r w:rsidR="00586A8D" w:rsidRPr="00380218">
        <w:t xml:space="preserve">kodas </w:t>
      </w:r>
      <w:r w:rsidRPr="00380218">
        <w:t xml:space="preserve">195271084, </w:t>
      </w:r>
      <w:r w:rsidR="009D32F8" w:rsidRPr="00380218">
        <w:t xml:space="preserve">kurios </w:t>
      </w:r>
      <w:r w:rsidR="00586A8D" w:rsidRPr="00380218">
        <w:t xml:space="preserve">registruota </w:t>
      </w:r>
      <w:r w:rsidR="009D32F8" w:rsidRPr="00380218">
        <w:t xml:space="preserve">buveinė yra </w:t>
      </w:r>
      <w:r w:rsidRPr="00380218">
        <w:t xml:space="preserve">Beržų g. 50, Panevėžys, </w:t>
      </w:r>
      <w:r w:rsidR="009D32F8" w:rsidRPr="00380218">
        <w:t xml:space="preserve">duomenys apie </w:t>
      </w:r>
      <w:r w:rsidRPr="00380218">
        <w:t>įstaigą</w:t>
      </w:r>
      <w:r w:rsidR="00380218">
        <w:t xml:space="preserve"> </w:t>
      </w:r>
      <w:r w:rsidR="009D32F8" w:rsidRPr="00380218">
        <w:t>kaupiami ir saugomi Lietuvos Respublikos juridinių asmenų registre, atstovaujama</w:t>
      </w:r>
      <w:r w:rsidR="00CB6148" w:rsidRPr="00380218">
        <w:t xml:space="preserve"> </w:t>
      </w:r>
      <w:r w:rsidRPr="00380218">
        <w:t>direktorės Jurgitos Vaitiekūnienės</w:t>
      </w:r>
      <w:r w:rsidR="00CB6148" w:rsidRPr="00380218">
        <w:rPr>
          <w:color w:val="FF0000"/>
        </w:rPr>
        <w:t xml:space="preserve"> </w:t>
      </w:r>
      <w:r w:rsidRPr="00380218">
        <w:rPr>
          <w:color w:val="00000A"/>
        </w:rPr>
        <w:t xml:space="preserve">veikiančios </w:t>
      </w:r>
      <w:r w:rsidRPr="00E649BA">
        <w:t>pagal nuostatus</w:t>
      </w:r>
      <w:r w:rsidR="00CB6148" w:rsidRPr="00E649BA">
        <w:t xml:space="preserve"> </w:t>
      </w:r>
      <w:r w:rsidR="009D32F8" w:rsidRPr="00E649BA">
        <w:t>(toliau –</w:t>
      </w:r>
      <w:r w:rsidR="00CB6148" w:rsidRPr="00E649BA">
        <w:t xml:space="preserve"> </w:t>
      </w:r>
      <w:r w:rsidR="001B0EDF" w:rsidRPr="00E649BA">
        <w:t>Paslaugų teikėjas</w:t>
      </w:r>
      <w:r w:rsidR="009D32F8" w:rsidRPr="00E649BA">
        <w:t>),</w:t>
      </w:r>
      <w:r w:rsidR="00380218" w:rsidRPr="00E649BA">
        <w:t xml:space="preserve"> </w:t>
      </w:r>
      <w:r w:rsidR="009C21F7" w:rsidRPr="00E649BA">
        <w:t>toliau kartu šioje paslaugų pirkimo-pardavimo</w:t>
      </w:r>
      <w:r w:rsidR="00A60B12" w:rsidRPr="00E649BA">
        <w:t xml:space="preserve"> sutartyje vadinami Šalimis</w:t>
      </w:r>
      <w:r w:rsidR="00DC1715" w:rsidRPr="00E649BA">
        <w:t xml:space="preserve">, </w:t>
      </w:r>
      <w:r w:rsidR="00DC1715" w:rsidRPr="00380218">
        <w:t xml:space="preserve">o kiekviena atskirai – Šalimi, </w:t>
      </w:r>
      <w:r w:rsidR="009D32F8" w:rsidRPr="00380218">
        <w:t xml:space="preserve">sudarė šią </w:t>
      </w:r>
      <w:r w:rsidR="00DC1715" w:rsidRPr="00380218">
        <w:t xml:space="preserve">paslaugų </w:t>
      </w:r>
      <w:r w:rsidR="009D32F8" w:rsidRPr="00380218">
        <w:t>pirkimo–pardavimo sutartį, toliau vadinam</w:t>
      </w:r>
      <w:r w:rsidR="00DC1715" w:rsidRPr="00380218">
        <w:t>ą Sutartimi, ir susitarė dėl toliau išvardintų sąlygų.</w:t>
      </w:r>
    </w:p>
    <w:p w14:paraId="0E6A6CE0" w14:textId="77777777" w:rsidR="00F369FB" w:rsidRPr="00380218" w:rsidRDefault="00F369FB" w:rsidP="00786FD3">
      <w:pPr>
        <w:autoSpaceDE w:val="0"/>
        <w:autoSpaceDN w:val="0"/>
        <w:ind w:firstLine="709"/>
        <w:jc w:val="both"/>
        <w:rPr>
          <w:color w:val="00000A"/>
          <w:sz w:val="22"/>
          <w:szCs w:val="22"/>
        </w:rPr>
      </w:pPr>
    </w:p>
    <w:p w14:paraId="23DF8400" w14:textId="6C0D700B" w:rsidR="009D32F8" w:rsidRDefault="009D32F8" w:rsidP="00823CA8">
      <w:pPr>
        <w:pStyle w:val="Heading"/>
        <w:numPr>
          <w:ilvl w:val="0"/>
          <w:numId w:val="11"/>
        </w:numPr>
        <w:jc w:val="center"/>
        <w:rPr>
          <w:rFonts w:cs="Times New Roman"/>
          <w:color w:val="000000" w:themeColor="text1"/>
          <w:sz w:val="24"/>
          <w:szCs w:val="24"/>
          <w:lang w:val="lt-LT"/>
        </w:rPr>
      </w:pPr>
      <w:r w:rsidRPr="00380218">
        <w:rPr>
          <w:rFonts w:cs="Times New Roman"/>
          <w:color w:val="000000" w:themeColor="text1"/>
          <w:sz w:val="24"/>
          <w:szCs w:val="24"/>
          <w:lang w:val="lt-LT"/>
        </w:rPr>
        <w:t xml:space="preserve">SUTARTIES </w:t>
      </w:r>
      <w:r w:rsidR="003D0AE2" w:rsidRPr="00380218">
        <w:rPr>
          <w:rFonts w:cs="Times New Roman"/>
          <w:color w:val="000000" w:themeColor="text1"/>
          <w:sz w:val="24"/>
          <w:szCs w:val="24"/>
          <w:lang w:val="lt-LT"/>
        </w:rPr>
        <w:t>OBJEKTAS</w:t>
      </w:r>
    </w:p>
    <w:p w14:paraId="5A905719" w14:textId="77777777" w:rsidR="00BC28D9" w:rsidRPr="00BC28D9" w:rsidRDefault="00BC28D9" w:rsidP="00BC28D9">
      <w:pPr>
        <w:pStyle w:val="Body2"/>
        <w:rPr>
          <w:lang w:val="lt-LT"/>
        </w:rPr>
      </w:pPr>
    </w:p>
    <w:p w14:paraId="1705DC2D" w14:textId="77777777" w:rsidR="00BC28D9" w:rsidRDefault="00C81392" w:rsidP="00BC28D9">
      <w:pPr>
        <w:ind w:firstLine="567"/>
        <w:jc w:val="both"/>
      </w:pPr>
      <w:r w:rsidRPr="00380218">
        <w:t xml:space="preserve">1.1. </w:t>
      </w:r>
      <w:r w:rsidR="001D40E4" w:rsidRPr="00380218">
        <w:t>Sutarties objektas</w:t>
      </w:r>
      <w:r w:rsidR="00CB6148" w:rsidRPr="00380218">
        <w:t xml:space="preserve"> </w:t>
      </w:r>
      <w:r w:rsidR="00EF3093" w:rsidRPr="00380218">
        <w:t xml:space="preserve">– </w:t>
      </w:r>
      <w:r w:rsidR="00BC28D9" w:rsidRPr="00752383">
        <w:t>lytiškumo ugdymo programos „Meilės keliu“ organizavimo</w:t>
      </w:r>
      <w:r w:rsidR="00BC28D9">
        <w:t xml:space="preserve"> ir įgyvendinimo</w:t>
      </w:r>
      <w:r w:rsidR="00BC28D9" w:rsidRPr="00752383">
        <w:t xml:space="preserve"> paslaugų </w:t>
      </w:r>
      <w:r w:rsidR="00BC28D9" w:rsidRPr="00380218">
        <w:t>(toliau – paslaugos)</w:t>
      </w:r>
      <w:r w:rsidR="00BC28D9">
        <w:t xml:space="preserve"> </w:t>
      </w:r>
      <w:r w:rsidR="00BC28D9" w:rsidRPr="00752383">
        <w:t>pirkimas.</w:t>
      </w:r>
    </w:p>
    <w:p w14:paraId="61192318" w14:textId="5D5F2C17" w:rsidR="00BC28D9" w:rsidRDefault="00C81392" w:rsidP="00BC28D9">
      <w:pPr>
        <w:ind w:firstLine="567"/>
        <w:jc w:val="both"/>
      </w:pPr>
      <w:r w:rsidRPr="00380218">
        <w:t xml:space="preserve">1.2. </w:t>
      </w:r>
      <w:r w:rsidR="002975AE" w:rsidRPr="00380218">
        <w:t>Teikiam</w:t>
      </w:r>
      <w:r w:rsidR="00E53262" w:rsidRPr="00380218">
        <w:t>ų</w:t>
      </w:r>
      <w:r w:rsidR="002975AE" w:rsidRPr="00380218">
        <w:t xml:space="preserve"> paslaug</w:t>
      </w:r>
      <w:r w:rsidR="00E53262" w:rsidRPr="00380218">
        <w:t>ų</w:t>
      </w:r>
      <w:r w:rsidR="002975AE" w:rsidRPr="00380218">
        <w:t xml:space="preserve"> apimtys</w:t>
      </w:r>
      <w:r w:rsidR="001D40E4" w:rsidRPr="00380218">
        <w:t xml:space="preserve"> kiti reikalavimai ir</w:t>
      </w:r>
      <w:r w:rsidR="002975AE" w:rsidRPr="00380218">
        <w:t xml:space="preserve"> savybės </w:t>
      </w:r>
      <w:r w:rsidR="001D40E4" w:rsidRPr="00380218">
        <w:t>nurodytos</w:t>
      </w:r>
      <w:r w:rsidR="002975AE" w:rsidRPr="00380218">
        <w:t xml:space="preserve"> Sutarties </w:t>
      </w:r>
      <w:r w:rsidR="007E5563" w:rsidRPr="00380218">
        <w:t>1</w:t>
      </w:r>
      <w:r w:rsidR="007A5ECB">
        <w:t xml:space="preserve"> </w:t>
      </w:r>
      <w:r w:rsidR="002975AE" w:rsidRPr="00380218">
        <w:t xml:space="preserve">priede </w:t>
      </w:r>
      <w:r w:rsidR="00ED282F" w:rsidRPr="00380218">
        <w:t>„T</w:t>
      </w:r>
      <w:r w:rsidR="008606D0" w:rsidRPr="00380218">
        <w:t>echninėje specifikacijoje</w:t>
      </w:r>
      <w:r w:rsidR="007A5ECB">
        <w:t xml:space="preserve">“ </w:t>
      </w:r>
      <w:r w:rsidR="002975AE" w:rsidRPr="00380218">
        <w:t>(toliau – techninė specifikacija).</w:t>
      </w:r>
    </w:p>
    <w:p w14:paraId="65478C52" w14:textId="07052611" w:rsidR="00C81392" w:rsidRPr="00380218" w:rsidRDefault="00C81392" w:rsidP="00BC28D9">
      <w:pPr>
        <w:ind w:firstLine="567"/>
        <w:jc w:val="both"/>
      </w:pPr>
      <w:r w:rsidRPr="00380218">
        <w:t xml:space="preserve">1.3. </w:t>
      </w:r>
      <w:r w:rsidR="00A10F2E" w:rsidRPr="00380218">
        <w:t>Paslaugų teikėj</w:t>
      </w:r>
      <w:r w:rsidR="00AA400B" w:rsidRPr="00380218">
        <w:t>as</w:t>
      </w:r>
      <w:r w:rsidR="00380218">
        <w:t xml:space="preserve"> </w:t>
      </w:r>
      <w:r w:rsidR="00AA400B" w:rsidRPr="00380218">
        <w:t xml:space="preserve">Paslaugas organizuoja pagal su </w:t>
      </w:r>
      <w:r w:rsidR="007200EB">
        <w:t>Pirkėjo</w:t>
      </w:r>
      <w:r w:rsidR="00AA400B" w:rsidRPr="00380218">
        <w:t xml:space="preserve"> iš anksto suderintą Tvarkaraštį</w:t>
      </w:r>
      <w:r w:rsidR="00ED282F" w:rsidRPr="00380218">
        <w:t xml:space="preserve">, kaip </w:t>
      </w:r>
      <w:r w:rsidR="00EE4CFA" w:rsidRPr="00380218">
        <w:t xml:space="preserve">numatyta šios Sutarties </w:t>
      </w:r>
      <w:r w:rsidR="007E5563" w:rsidRPr="00380218">
        <w:t>1</w:t>
      </w:r>
      <w:r w:rsidR="00EE4CFA" w:rsidRPr="00380218">
        <w:t xml:space="preserve"> priedo </w:t>
      </w:r>
      <w:r w:rsidR="007A5ECB">
        <w:t>„</w:t>
      </w:r>
      <w:r w:rsidR="00EE4CFA" w:rsidRPr="00380218">
        <w:t xml:space="preserve">Techninė specifikacija” </w:t>
      </w:r>
      <w:r w:rsidR="00C86025">
        <w:t>1.8</w:t>
      </w:r>
      <w:r w:rsidR="00EE4CFA" w:rsidRPr="00380218">
        <w:t xml:space="preserve"> punkte.</w:t>
      </w:r>
    </w:p>
    <w:p w14:paraId="04DF10A4" w14:textId="77777777" w:rsidR="00C81392" w:rsidRPr="00380218" w:rsidRDefault="00C81392" w:rsidP="00BC28D9">
      <w:pPr>
        <w:pStyle w:val="Body2"/>
        <w:spacing w:after="0"/>
        <w:ind w:firstLine="567"/>
        <w:rPr>
          <w:rFonts w:cs="Times New Roman"/>
          <w:color w:val="auto"/>
          <w:sz w:val="24"/>
          <w:szCs w:val="24"/>
          <w:lang w:val="lt-LT"/>
        </w:rPr>
      </w:pPr>
      <w:r w:rsidRPr="00380218">
        <w:rPr>
          <w:rFonts w:cs="Times New Roman"/>
          <w:color w:val="auto"/>
          <w:sz w:val="24"/>
          <w:szCs w:val="24"/>
          <w:lang w:val="lt-LT"/>
        </w:rPr>
        <w:t xml:space="preserve">1.4. </w:t>
      </w:r>
      <w:r w:rsidR="004A2680" w:rsidRPr="00380218">
        <w:rPr>
          <w:rFonts w:cs="Times New Roman"/>
          <w:color w:val="auto"/>
          <w:sz w:val="24"/>
          <w:szCs w:val="24"/>
          <w:lang w:val="lt-LT"/>
        </w:rPr>
        <w:t>Paslaugų teikimo vieta:</w:t>
      </w:r>
    </w:p>
    <w:p w14:paraId="7C8E17CD" w14:textId="4CE19C53" w:rsidR="00C81392" w:rsidRPr="00380218" w:rsidRDefault="00C81392" w:rsidP="00BC28D9">
      <w:pPr>
        <w:pStyle w:val="Body2"/>
        <w:spacing w:after="0"/>
        <w:ind w:firstLine="567"/>
        <w:rPr>
          <w:rFonts w:eastAsia="Calibri"/>
          <w:color w:val="auto"/>
          <w:sz w:val="24"/>
          <w:szCs w:val="24"/>
          <w:lang w:val="lt-LT"/>
        </w:rPr>
      </w:pPr>
      <w:r w:rsidRPr="00380218">
        <w:rPr>
          <w:rFonts w:cs="Times New Roman"/>
          <w:color w:val="auto"/>
          <w:sz w:val="24"/>
          <w:szCs w:val="24"/>
          <w:lang w:val="lt-LT"/>
        </w:rPr>
        <w:t>1.4.1</w:t>
      </w:r>
      <w:r w:rsidR="007200EB" w:rsidRPr="007200EB">
        <w:rPr>
          <w:rFonts w:eastAsia="Calibri"/>
          <w:color w:val="auto"/>
          <w:sz w:val="24"/>
          <w:szCs w:val="24"/>
          <w:lang w:val="lt-LT"/>
        </w:rPr>
        <w:t xml:space="preserve"> </w:t>
      </w:r>
      <w:r w:rsidR="0011566B">
        <w:rPr>
          <w:rFonts w:eastAsia="Calibri"/>
          <w:color w:val="auto"/>
          <w:sz w:val="24"/>
          <w:szCs w:val="24"/>
          <w:lang w:val="lt-LT"/>
        </w:rPr>
        <w:t>Panevėžio r.</w:t>
      </w:r>
      <w:r w:rsidR="00BC28D9">
        <w:rPr>
          <w:rFonts w:eastAsia="Calibri"/>
          <w:color w:val="auto"/>
          <w:sz w:val="24"/>
          <w:szCs w:val="24"/>
          <w:lang w:val="lt-LT"/>
        </w:rPr>
        <w:t xml:space="preserve"> Krekenavos Mykolo Antanaičio</w:t>
      </w:r>
      <w:r w:rsidR="007200EB" w:rsidRPr="00380218">
        <w:rPr>
          <w:rFonts w:eastAsia="Calibri"/>
          <w:color w:val="auto"/>
          <w:sz w:val="24"/>
          <w:szCs w:val="24"/>
          <w:lang w:val="lt-LT"/>
        </w:rPr>
        <w:t xml:space="preserve"> gimnazija,</w:t>
      </w:r>
      <w:r w:rsidR="00BC28D9">
        <w:rPr>
          <w:rFonts w:eastAsia="Calibri"/>
          <w:i/>
          <w:color w:val="auto"/>
          <w:sz w:val="24"/>
          <w:szCs w:val="24"/>
          <w:lang w:val="lt-LT"/>
        </w:rPr>
        <w:t xml:space="preserve"> </w:t>
      </w:r>
      <w:r w:rsidR="00BC28D9" w:rsidRPr="001521F0">
        <w:rPr>
          <w:rFonts w:eastAsia="Calibri"/>
          <w:color w:val="auto"/>
          <w:sz w:val="24"/>
          <w:szCs w:val="24"/>
          <w:lang w:val="lt-LT"/>
        </w:rPr>
        <w:t>Laisvės</w:t>
      </w:r>
      <w:r w:rsidR="007200EB" w:rsidRPr="001521F0">
        <w:rPr>
          <w:rFonts w:eastAsia="Calibri"/>
          <w:color w:val="auto"/>
          <w:sz w:val="24"/>
          <w:szCs w:val="24"/>
          <w:lang w:val="lt-LT"/>
        </w:rPr>
        <w:t xml:space="preserve"> g. 1</w:t>
      </w:r>
      <w:r w:rsidR="00BC28D9" w:rsidRPr="001521F0">
        <w:rPr>
          <w:rFonts w:eastAsia="Calibri"/>
          <w:color w:val="auto"/>
          <w:sz w:val="24"/>
          <w:szCs w:val="24"/>
          <w:lang w:val="lt-LT"/>
        </w:rPr>
        <w:t>8, Krekenava</w:t>
      </w:r>
      <w:r w:rsidR="007200EB" w:rsidRPr="00380218">
        <w:rPr>
          <w:rFonts w:eastAsia="Calibri"/>
          <w:i/>
          <w:color w:val="auto"/>
          <w:sz w:val="24"/>
          <w:szCs w:val="24"/>
          <w:lang w:val="lt-LT"/>
        </w:rPr>
        <w:t xml:space="preserve">, </w:t>
      </w:r>
      <w:r w:rsidR="0011566B">
        <w:rPr>
          <w:rFonts w:eastAsia="Calibri"/>
          <w:color w:val="auto"/>
          <w:sz w:val="24"/>
          <w:szCs w:val="24"/>
          <w:lang w:val="lt-LT"/>
        </w:rPr>
        <w:t xml:space="preserve">Smilgių gimnazija, Panevėžio g. 1, Smilgiai, Ramygalos gimnazija, Dariaus ir Girėno g. 32, Ramygala, Paįstrio Juozo Zikaro gimnazija, </w:t>
      </w:r>
      <w:r w:rsidR="001521F0">
        <w:rPr>
          <w:rFonts w:eastAsia="Calibri"/>
          <w:color w:val="auto"/>
          <w:sz w:val="24"/>
          <w:szCs w:val="24"/>
          <w:lang w:val="lt-LT"/>
        </w:rPr>
        <w:t>Įstros g. 1, Paįstrys, Raguvos gimnazija, Laisvės g. 24, Raguva, Velžio gimnazija, Žemdirbių g. 15, Velžys.</w:t>
      </w:r>
    </w:p>
    <w:p w14:paraId="72340476" w14:textId="28E43920" w:rsidR="00C81392" w:rsidRPr="00380218" w:rsidRDefault="00C81392" w:rsidP="004928BF">
      <w:pPr>
        <w:pStyle w:val="Body2"/>
        <w:spacing w:after="0"/>
        <w:ind w:firstLine="567"/>
        <w:rPr>
          <w:rFonts w:eastAsia="Calibri"/>
          <w:color w:val="auto"/>
          <w:sz w:val="24"/>
          <w:szCs w:val="24"/>
          <w:lang w:val="lt-LT"/>
        </w:rPr>
      </w:pPr>
    </w:p>
    <w:p w14:paraId="3CD07A6F" w14:textId="77777777" w:rsidR="009D32F8" w:rsidRPr="00380218" w:rsidRDefault="009D32F8" w:rsidP="00F369FB">
      <w:pPr>
        <w:pStyle w:val="Heading"/>
        <w:jc w:val="center"/>
        <w:rPr>
          <w:rFonts w:cs="Times New Roman"/>
          <w:color w:val="FF0000"/>
          <w:sz w:val="24"/>
          <w:szCs w:val="24"/>
          <w:lang w:val="lt-LT"/>
        </w:rPr>
      </w:pPr>
      <w:r w:rsidRPr="00380218">
        <w:rPr>
          <w:rFonts w:cs="Times New Roman"/>
          <w:color w:val="auto"/>
          <w:sz w:val="24"/>
          <w:szCs w:val="24"/>
          <w:lang w:val="lt-LT"/>
        </w:rPr>
        <w:t xml:space="preserve">2. </w:t>
      </w:r>
      <w:r w:rsidR="00E73AC2" w:rsidRPr="00380218">
        <w:rPr>
          <w:rFonts w:cs="Times New Roman"/>
          <w:color w:val="000000" w:themeColor="text1"/>
          <w:sz w:val="24"/>
          <w:szCs w:val="24"/>
          <w:lang w:val="lt-LT"/>
        </w:rPr>
        <w:t>SUTARTIES VYKDYMO PRADŽIA IR terminai</w:t>
      </w:r>
    </w:p>
    <w:p w14:paraId="24F5DC07" w14:textId="77777777" w:rsidR="004A2680" w:rsidRPr="00380218" w:rsidRDefault="004A2680" w:rsidP="004A2680">
      <w:pPr>
        <w:pStyle w:val="Body2"/>
        <w:rPr>
          <w:lang w:val="lt-LT"/>
        </w:rPr>
      </w:pPr>
    </w:p>
    <w:p w14:paraId="0706C679" w14:textId="77777777" w:rsidR="00427A16" w:rsidRPr="00380218" w:rsidRDefault="009D32F8" w:rsidP="004928BF">
      <w:pPr>
        <w:pStyle w:val="Body2"/>
        <w:spacing w:after="0"/>
        <w:ind w:firstLine="567"/>
        <w:rPr>
          <w:rFonts w:eastAsia="Calibri" w:cs="Times New Roman"/>
          <w:color w:val="auto"/>
          <w:sz w:val="24"/>
          <w:szCs w:val="24"/>
          <w:lang w:val="lt-LT"/>
        </w:rPr>
      </w:pPr>
      <w:r w:rsidRPr="00380218">
        <w:rPr>
          <w:rFonts w:cs="Times New Roman"/>
          <w:color w:val="auto"/>
          <w:sz w:val="24"/>
          <w:szCs w:val="24"/>
          <w:lang w:val="lt-LT"/>
        </w:rPr>
        <w:t xml:space="preserve">2.1. </w:t>
      </w:r>
      <w:r w:rsidR="00E15EA0" w:rsidRPr="00380218">
        <w:rPr>
          <w:rFonts w:eastAsia="Calibri" w:cs="Times New Roman"/>
          <w:color w:val="auto"/>
          <w:sz w:val="24"/>
          <w:szCs w:val="24"/>
          <w:lang w:val="lt-LT"/>
        </w:rPr>
        <w:t>Sutartis įsigalioja šalims ją pasirašius ir galioja iki visiško šalių įsipareigojimų įvykdym</w:t>
      </w:r>
      <w:r w:rsidR="00EE4CFA" w:rsidRPr="00380218">
        <w:rPr>
          <w:rFonts w:eastAsia="Calibri" w:cs="Times New Roman"/>
          <w:color w:val="auto"/>
          <w:sz w:val="24"/>
          <w:szCs w:val="24"/>
          <w:lang w:val="lt-LT"/>
        </w:rPr>
        <w:t>o.</w:t>
      </w:r>
    </w:p>
    <w:p w14:paraId="29F8BFD6" w14:textId="2C85C808" w:rsidR="00E7631A" w:rsidRPr="00380218" w:rsidRDefault="00042F3F" w:rsidP="003A68B9">
      <w:pPr>
        <w:pStyle w:val="Body2"/>
        <w:spacing w:after="0"/>
        <w:ind w:firstLine="567"/>
        <w:rPr>
          <w:rFonts w:eastAsia="Times New Roman" w:cs="Times New Roman"/>
          <w:color w:val="auto"/>
          <w:sz w:val="24"/>
          <w:szCs w:val="24"/>
          <w:lang w:val="lt-LT" w:eastAsia="en-GB"/>
        </w:rPr>
      </w:pPr>
      <w:r w:rsidRPr="00380218">
        <w:rPr>
          <w:rFonts w:cs="Times New Roman"/>
          <w:color w:val="auto"/>
          <w:sz w:val="24"/>
          <w:szCs w:val="24"/>
          <w:lang w:val="lt-LT"/>
        </w:rPr>
        <w:t xml:space="preserve">2.2. </w:t>
      </w:r>
      <w:r w:rsidR="00427A16" w:rsidRPr="00380218">
        <w:rPr>
          <w:sz w:val="24"/>
          <w:szCs w:val="24"/>
          <w:lang w:val="lt-LT"/>
        </w:rPr>
        <w:t xml:space="preserve">Paslaugos turi būti suteiktos pagal su Paslaugų gavėju iš anksto </w:t>
      </w:r>
      <w:r w:rsidR="00427A16" w:rsidRPr="00CA2DA8">
        <w:rPr>
          <w:color w:val="auto"/>
          <w:sz w:val="24"/>
          <w:szCs w:val="24"/>
          <w:lang w:val="lt-LT"/>
        </w:rPr>
        <w:t>suderintą tvarkaraštį</w:t>
      </w:r>
      <w:r w:rsidR="00855B84" w:rsidRPr="00CA2DA8">
        <w:rPr>
          <w:color w:val="auto"/>
          <w:sz w:val="24"/>
          <w:szCs w:val="24"/>
          <w:lang w:val="lt-LT"/>
        </w:rPr>
        <w:t xml:space="preserve"> </w:t>
      </w:r>
      <w:r w:rsidR="002C060A" w:rsidRPr="00380218">
        <w:rPr>
          <w:sz w:val="24"/>
          <w:szCs w:val="24"/>
          <w:lang w:val="lt-LT"/>
        </w:rPr>
        <w:t>(</w:t>
      </w:r>
      <w:r w:rsidR="002C060A" w:rsidRPr="00380218">
        <w:rPr>
          <w:sz w:val="24"/>
          <w:szCs w:val="24"/>
          <w:u w:val="single"/>
          <w:lang w:val="lt-LT"/>
        </w:rPr>
        <w:t xml:space="preserve">paslaugų datos ir laikas derinamas </w:t>
      </w:r>
      <w:r w:rsidR="002C060A" w:rsidRPr="00380218">
        <w:rPr>
          <w:color w:val="auto"/>
          <w:sz w:val="24"/>
          <w:szCs w:val="24"/>
          <w:u w:val="single"/>
          <w:lang w:val="lt-LT"/>
        </w:rPr>
        <w:t xml:space="preserve">su </w:t>
      </w:r>
      <w:r w:rsidR="00A52BAB" w:rsidRPr="00380218">
        <w:rPr>
          <w:color w:val="auto"/>
          <w:sz w:val="24"/>
          <w:szCs w:val="24"/>
          <w:u w:val="single"/>
          <w:lang w:val="lt-LT"/>
        </w:rPr>
        <w:t>Pirkėju</w:t>
      </w:r>
      <w:r w:rsidR="0038622B" w:rsidRPr="00380218">
        <w:rPr>
          <w:color w:val="auto"/>
          <w:sz w:val="24"/>
          <w:szCs w:val="24"/>
          <w:lang w:val="lt-LT"/>
        </w:rPr>
        <w:t>)</w:t>
      </w:r>
      <w:r w:rsidR="00427A16" w:rsidRPr="00380218">
        <w:rPr>
          <w:color w:val="auto"/>
          <w:sz w:val="24"/>
          <w:szCs w:val="24"/>
          <w:lang w:val="lt-LT"/>
        </w:rPr>
        <w:t xml:space="preserve">, bet ne vėliau negu </w:t>
      </w:r>
      <w:r w:rsidR="004A2680" w:rsidRPr="00380218">
        <w:rPr>
          <w:b/>
          <w:bCs/>
          <w:color w:val="auto"/>
          <w:sz w:val="24"/>
          <w:szCs w:val="24"/>
          <w:lang w:val="lt-LT"/>
        </w:rPr>
        <w:t xml:space="preserve">iki 2025 m. </w:t>
      </w:r>
      <w:r w:rsidR="00BC28D9">
        <w:rPr>
          <w:b/>
          <w:bCs/>
          <w:color w:val="auto"/>
          <w:sz w:val="24"/>
          <w:szCs w:val="24"/>
          <w:lang w:val="lt-LT"/>
        </w:rPr>
        <w:t>lapkričio 30</w:t>
      </w:r>
      <w:r w:rsidR="00427A16" w:rsidRPr="00380218">
        <w:rPr>
          <w:b/>
          <w:bCs/>
          <w:color w:val="auto"/>
          <w:sz w:val="24"/>
          <w:szCs w:val="24"/>
          <w:lang w:val="lt-LT"/>
        </w:rPr>
        <w:t xml:space="preserve"> d. </w:t>
      </w:r>
    </w:p>
    <w:p w14:paraId="46E45134" w14:textId="77777777" w:rsidR="00543931" w:rsidRPr="00380218" w:rsidRDefault="004A2680" w:rsidP="00543931">
      <w:pPr>
        <w:pStyle w:val="Body2"/>
        <w:spacing w:after="0"/>
        <w:ind w:firstLine="567"/>
        <w:rPr>
          <w:color w:val="auto"/>
          <w:sz w:val="24"/>
          <w:szCs w:val="24"/>
          <w:lang w:val="lt-LT"/>
        </w:rPr>
      </w:pPr>
      <w:r w:rsidRPr="00380218">
        <w:rPr>
          <w:color w:val="auto"/>
          <w:sz w:val="24"/>
          <w:szCs w:val="24"/>
          <w:lang w:val="lt-LT"/>
        </w:rPr>
        <w:t>2.3. Sutarti</w:t>
      </w:r>
      <w:r w:rsidR="00543931" w:rsidRPr="00380218">
        <w:rPr>
          <w:color w:val="auto"/>
          <w:sz w:val="24"/>
          <w:szCs w:val="24"/>
          <w:lang w:val="lt-LT"/>
        </w:rPr>
        <w:t xml:space="preserve">s </w:t>
      </w:r>
      <w:r w:rsidRPr="00380218">
        <w:rPr>
          <w:color w:val="auto"/>
          <w:sz w:val="24"/>
          <w:szCs w:val="24"/>
          <w:lang w:val="lt-LT"/>
        </w:rPr>
        <w:t xml:space="preserve">galioja </w:t>
      </w:r>
      <w:r w:rsidR="00484441" w:rsidRPr="00380218">
        <w:rPr>
          <w:color w:val="auto"/>
          <w:sz w:val="24"/>
          <w:szCs w:val="24"/>
          <w:lang w:val="lt-LT"/>
        </w:rPr>
        <w:t>iki visiško sutartinių įsipareigojimų įvykdymo.</w:t>
      </w:r>
      <w:r w:rsidR="00855B84" w:rsidRPr="00380218">
        <w:rPr>
          <w:color w:val="auto"/>
          <w:sz w:val="24"/>
          <w:szCs w:val="24"/>
          <w:lang w:val="lt-LT"/>
        </w:rPr>
        <w:t xml:space="preserve"> </w:t>
      </w:r>
      <w:r w:rsidRPr="00380218">
        <w:rPr>
          <w:rFonts w:eastAsia="Times New Roman" w:cs="Times New Roman"/>
          <w:color w:val="auto"/>
          <w:sz w:val="24"/>
          <w:szCs w:val="24"/>
          <w:lang w:val="lt-LT" w:eastAsia="en-GB"/>
        </w:rPr>
        <w:t>Pirkimo sutarties pratęsimas nenumatomas.</w:t>
      </w:r>
    </w:p>
    <w:p w14:paraId="400C1746" w14:textId="77777777" w:rsidR="00181EC6" w:rsidRPr="00380218" w:rsidRDefault="00181EC6" w:rsidP="00543931">
      <w:pPr>
        <w:pStyle w:val="Body2"/>
        <w:spacing w:after="0"/>
        <w:ind w:firstLine="567"/>
        <w:rPr>
          <w:rFonts w:cs="Times New Roman"/>
          <w:color w:val="auto"/>
          <w:sz w:val="24"/>
          <w:szCs w:val="24"/>
          <w:lang w:val="lt-LT"/>
        </w:rPr>
      </w:pPr>
      <w:r w:rsidRPr="00380218">
        <w:rPr>
          <w:rFonts w:cs="Times New Roman"/>
          <w:color w:val="auto"/>
          <w:sz w:val="24"/>
          <w:szCs w:val="24"/>
          <w:lang w:val="lt-LT"/>
        </w:rPr>
        <w:t>2.</w:t>
      </w:r>
      <w:r w:rsidR="00543931" w:rsidRPr="00380218">
        <w:rPr>
          <w:rFonts w:cs="Times New Roman"/>
          <w:color w:val="auto"/>
          <w:sz w:val="24"/>
          <w:szCs w:val="24"/>
          <w:lang w:val="lt-LT"/>
        </w:rPr>
        <w:t>4</w:t>
      </w:r>
      <w:r w:rsidRPr="00380218">
        <w:rPr>
          <w:rFonts w:cs="Times New Roman"/>
          <w:color w:val="auto"/>
          <w:sz w:val="24"/>
          <w:szCs w:val="24"/>
          <w:lang w:val="lt-LT"/>
        </w:rPr>
        <w:t>. Nesute</w:t>
      </w:r>
      <w:r w:rsidR="00E15EA0" w:rsidRPr="00380218">
        <w:rPr>
          <w:rFonts w:cs="Times New Roman"/>
          <w:color w:val="auto"/>
          <w:sz w:val="24"/>
          <w:szCs w:val="24"/>
          <w:lang w:val="lt-LT"/>
        </w:rPr>
        <w:t>i</w:t>
      </w:r>
      <w:r w:rsidR="00A10F2E" w:rsidRPr="00380218">
        <w:rPr>
          <w:rFonts w:cs="Times New Roman"/>
          <w:color w:val="auto"/>
          <w:sz w:val="24"/>
          <w:szCs w:val="24"/>
          <w:lang w:val="lt-LT"/>
        </w:rPr>
        <w:t>kus paslaugos nustatytais terminais, bus laikoma, kad tai yra esminis Sutarties pažeidimas.</w:t>
      </w:r>
    </w:p>
    <w:p w14:paraId="2AE5BB09" w14:textId="77777777" w:rsidR="009D32F8" w:rsidRPr="00380218" w:rsidRDefault="009D32F8" w:rsidP="00F369FB">
      <w:pPr>
        <w:pStyle w:val="Heading"/>
        <w:spacing w:before="360"/>
        <w:jc w:val="center"/>
        <w:rPr>
          <w:rFonts w:cs="Times New Roman"/>
          <w:color w:val="000000" w:themeColor="text1"/>
          <w:sz w:val="24"/>
          <w:szCs w:val="24"/>
          <w:lang w:val="lt-LT"/>
        </w:rPr>
      </w:pPr>
      <w:r w:rsidRPr="00380218">
        <w:rPr>
          <w:rFonts w:cs="Times New Roman"/>
          <w:color w:val="000000" w:themeColor="text1"/>
          <w:sz w:val="24"/>
          <w:szCs w:val="24"/>
          <w:lang w:val="lt-LT"/>
        </w:rPr>
        <w:t xml:space="preserve">3. </w:t>
      </w:r>
      <w:r w:rsidR="00C16AFF" w:rsidRPr="00380218">
        <w:rPr>
          <w:rFonts w:cs="Times New Roman"/>
          <w:color w:val="000000" w:themeColor="text1"/>
          <w:sz w:val="24"/>
          <w:szCs w:val="24"/>
          <w:lang w:val="lt-LT"/>
        </w:rPr>
        <w:t>PASL</w:t>
      </w:r>
      <w:r w:rsidR="00667E63" w:rsidRPr="00380218">
        <w:rPr>
          <w:rFonts w:cs="Times New Roman"/>
          <w:color w:val="000000" w:themeColor="text1"/>
          <w:sz w:val="24"/>
          <w:szCs w:val="24"/>
          <w:lang w:val="lt-LT"/>
        </w:rPr>
        <w:t>A</w:t>
      </w:r>
      <w:r w:rsidR="00C16AFF" w:rsidRPr="00380218">
        <w:rPr>
          <w:rFonts w:cs="Times New Roman"/>
          <w:color w:val="000000" w:themeColor="text1"/>
          <w:sz w:val="24"/>
          <w:szCs w:val="24"/>
          <w:lang w:val="lt-LT"/>
        </w:rPr>
        <w:t xml:space="preserve">UGŲ </w:t>
      </w:r>
      <w:r w:rsidRPr="00380218">
        <w:rPr>
          <w:rFonts w:cs="Times New Roman"/>
          <w:color w:val="000000" w:themeColor="text1"/>
          <w:sz w:val="24"/>
          <w:szCs w:val="24"/>
          <w:lang w:val="lt-LT"/>
        </w:rPr>
        <w:t>KAINA</w:t>
      </w:r>
      <w:r w:rsidR="00380218">
        <w:rPr>
          <w:rFonts w:cs="Times New Roman"/>
          <w:color w:val="000000" w:themeColor="text1"/>
          <w:sz w:val="24"/>
          <w:szCs w:val="24"/>
          <w:lang w:val="lt-LT"/>
        </w:rPr>
        <w:t xml:space="preserve"> </w:t>
      </w:r>
      <w:r w:rsidR="00C16AFF" w:rsidRPr="00380218">
        <w:rPr>
          <w:rFonts w:cs="Times New Roman"/>
          <w:color w:val="000000" w:themeColor="text1"/>
          <w:sz w:val="24"/>
          <w:szCs w:val="24"/>
          <w:lang w:val="lt-LT"/>
        </w:rPr>
        <w:t xml:space="preserve">IR </w:t>
      </w:r>
      <w:r w:rsidR="00C72B92" w:rsidRPr="00380218">
        <w:rPr>
          <w:rFonts w:cs="Times New Roman"/>
          <w:color w:val="000000" w:themeColor="text1"/>
          <w:sz w:val="24"/>
          <w:szCs w:val="24"/>
          <w:lang w:val="lt-LT"/>
        </w:rPr>
        <w:t>KAINODAROS TAISYKLĖS</w:t>
      </w:r>
    </w:p>
    <w:p w14:paraId="4A45239B" w14:textId="77777777" w:rsidR="004A2680" w:rsidRPr="00380218" w:rsidRDefault="004A2680" w:rsidP="004A2680">
      <w:pPr>
        <w:pStyle w:val="Body2"/>
        <w:rPr>
          <w:lang w:val="lt-LT"/>
        </w:rPr>
      </w:pPr>
    </w:p>
    <w:p w14:paraId="5973DB42" w14:textId="77777777" w:rsidR="00C16685" w:rsidRPr="00380218" w:rsidRDefault="009D32F8" w:rsidP="004928BF">
      <w:pPr>
        <w:pStyle w:val="Body2"/>
        <w:spacing w:after="0"/>
        <w:ind w:firstLine="567"/>
        <w:rPr>
          <w:rFonts w:cs="Times New Roman"/>
          <w:color w:val="auto"/>
          <w:sz w:val="24"/>
          <w:szCs w:val="24"/>
          <w:lang w:val="lt-LT"/>
        </w:rPr>
      </w:pPr>
      <w:r w:rsidRPr="00380218">
        <w:rPr>
          <w:rFonts w:cs="Times New Roman"/>
          <w:color w:val="auto"/>
          <w:sz w:val="24"/>
          <w:szCs w:val="24"/>
          <w:lang w:val="lt-LT"/>
        </w:rPr>
        <w:t>3.1</w:t>
      </w:r>
      <w:r w:rsidR="00FD483A" w:rsidRPr="00380218">
        <w:rPr>
          <w:rFonts w:cs="Times New Roman"/>
          <w:color w:val="auto"/>
          <w:sz w:val="24"/>
          <w:szCs w:val="24"/>
          <w:lang w:val="lt-LT"/>
        </w:rPr>
        <w:t xml:space="preserve">. </w:t>
      </w:r>
      <w:r w:rsidR="00C16685" w:rsidRPr="00380218">
        <w:rPr>
          <w:rFonts w:cs="Times New Roman"/>
          <w:color w:val="auto"/>
          <w:sz w:val="24"/>
          <w:szCs w:val="24"/>
          <w:lang w:val="lt-LT"/>
        </w:rPr>
        <w:t>Sutarčiai taikoma fiksuoto</w:t>
      </w:r>
      <w:r w:rsidR="004A2680" w:rsidRPr="00380218">
        <w:rPr>
          <w:rFonts w:cs="Times New Roman"/>
          <w:color w:val="auto"/>
          <w:sz w:val="24"/>
          <w:szCs w:val="24"/>
          <w:lang w:val="lt-LT"/>
        </w:rPr>
        <w:t>s</w:t>
      </w:r>
      <w:r w:rsidR="00855B84" w:rsidRPr="00380218">
        <w:rPr>
          <w:rFonts w:cs="Times New Roman"/>
          <w:color w:val="auto"/>
          <w:sz w:val="24"/>
          <w:szCs w:val="24"/>
          <w:lang w:val="lt-LT"/>
        </w:rPr>
        <w:t xml:space="preserve"> </w:t>
      </w:r>
      <w:r w:rsidR="004A2680" w:rsidRPr="00380218">
        <w:rPr>
          <w:rFonts w:cs="Times New Roman"/>
          <w:color w:val="auto"/>
          <w:sz w:val="24"/>
          <w:szCs w:val="24"/>
          <w:lang w:val="lt-LT"/>
        </w:rPr>
        <w:t>kainos</w:t>
      </w:r>
      <w:r w:rsidR="00855B84" w:rsidRPr="00380218">
        <w:rPr>
          <w:rFonts w:cs="Times New Roman"/>
          <w:color w:val="auto"/>
          <w:sz w:val="24"/>
          <w:szCs w:val="24"/>
          <w:lang w:val="lt-LT"/>
        </w:rPr>
        <w:t xml:space="preserve"> </w:t>
      </w:r>
      <w:r w:rsidR="00C16685" w:rsidRPr="00380218">
        <w:rPr>
          <w:rFonts w:cs="Times New Roman"/>
          <w:color w:val="auto"/>
          <w:sz w:val="24"/>
          <w:szCs w:val="24"/>
          <w:lang w:val="lt-LT"/>
        </w:rPr>
        <w:t>kainodara.</w:t>
      </w:r>
    </w:p>
    <w:p w14:paraId="4CAF46AC" w14:textId="77777777" w:rsidR="002C36B1" w:rsidRPr="00380218" w:rsidRDefault="00C16685" w:rsidP="004928BF">
      <w:pPr>
        <w:pStyle w:val="Body2"/>
        <w:spacing w:after="0"/>
        <w:ind w:firstLine="567"/>
        <w:rPr>
          <w:rFonts w:cs="Times New Roman"/>
          <w:color w:val="auto"/>
          <w:sz w:val="24"/>
          <w:szCs w:val="24"/>
          <w:lang w:val="lt-LT"/>
        </w:rPr>
      </w:pPr>
      <w:r w:rsidRPr="00380218">
        <w:rPr>
          <w:rFonts w:cs="Times New Roman"/>
          <w:color w:val="auto"/>
          <w:sz w:val="24"/>
          <w:szCs w:val="24"/>
          <w:lang w:val="lt-LT"/>
        </w:rPr>
        <w:t xml:space="preserve">3.2. </w:t>
      </w:r>
      <w:r w:rsidR="00047C0F" w:rsidRPr="00380218">
        <w:rPr>
          <w:rFonts w:cs="Times New Roman"/>
          <w:color w:val="auto"/>
          <w:sz w:val="24"/>
          <w:szCs w:val="24"/>
          <w:lang w:val="lt-LT"/>
        </w:rPr>
        <w:t>Į paslaugų teikimo kainą</w:t>
      </w:r>
      <w:r w:rsidR="00380218">
        <w:rPr>
          <w:rFonts w:cs="Times New Roman"/>
          <w:color w:val="auto"/>
          <w:sz w:val="24"/>
          <w:szCs w:val="24"/>
          <w:lang w:val="lt-LT"/>
        </w:rPr>
        <w:t xml:space="preserve"> </w:t>
      </w:r>
      <w:r w:rsidR="00047C0F" w:rsidRPr="00380218">
        <w:rPr>
          <w:rFonts w:cs="Times New Roman"/>
          <w:color w:val="auto"/>
          <w:sz w:val="24"/>
          <w:szCs w:val="24"/>
          <w:lang w:val="lt-LT"/>
        </w:rPr>
        <w:t>įskai</w:t>
      </w:r>
      <w:r w:rsidR="004A2680" w:rsidRPr="00380218">
        <w:rPr>
          <w:rFonts w:cs="Times New Roman"/>
          <w:color w:val="auto"/>
          <w:sz w:val="24"/>
          <w:szCs w:val="24"/>
          <w:lang w:val="lt-LT"/>
        </w:rPr>
        <w:t xml:space="preserve">čiuojamos visos išlaidos pagal </w:t>
      </w:r>
      <w:r w:rsidR="00823CA8" w:rsidRPr="00380218">
        <w:rPr>
          <w:rFonts w:cs="Times New Roman"/>
          <w:color w:val="auto"/>
          <w:sz w:val="24"/>
          <w:szCs w:val="24"/>
          <w:lang w:val="lt-LT"/>
        </w:rPr>
        <w:t>t</w:t>
      </w:r>
      <w:r w:rsidR="00047C0F" w:rsidRPr="00380218">
        <w:rPr>
          <w:rFonts w:cs="Times New Roman"/>
          <w:color w:val="auto"/>
          <w:sz w:val="24"/>
          <w:szCs w:val="24"/>
          <w:lang w:val="lt-LT"/>
        </w:rPr>
        <w:t>echninę specifikaciją</w:t>
      </w:r>
      <w:r w:rsidR="00047C0F" w:rsidRPr="00380218">
        <w:rPr>
          <w:rFonts w:cs="Times New Roman"/>
          <w:color w:val="FF0000"/>
          <w:sz w:val="24"/>
          <w:szCs w:val="24"/>
          <w:lang w:val="lt-LT"/>
        </w:rPr>
        <w:t xml:space="preserve"> </w:t>
      </w:r>
      <w:r w:rsidR="00047C0F" w:rsidRPr="00380218">
        <w:rPr>
          <w:rFonts w:cs="Times New Roman"/>
          <w:color w:val="auto"/>
          <w:sz w:val="24"/>
          <w:szCs w:val="24"/>
          <w:lang w:val="lt-LT"/>
        </w:rPr>
        <w:t xml:space="preserve">bei </w:t>
      </w:r>
      <w:r w:rsidR="00047C0F" w:rsidRPr="00380218">
        <w:rPr>
          <w:rStyle w:val="cf01"/>
          <w:rFonts w:ascii="Times New Roman" w:eastAsia="Calibri" w:hAnsi="Times New Roman" w:cs="Times New Roman"/>
          <w:color w:val="auto"/>
          <w:sz w:val="24"/>
          <w:szCs w:val="24"/>
          <w:lang w:val="lt-LT"/>
        </w:rPr>
        <w:t>įskaičiuojamas visų duomenų surinkimas, visa informacija ar medžiagos, kurios reikalingos Paslaugoms suteikti, išlaidos ir visi mokesčiai bei visos sutarčiai įvykdyti reikalingos sąnaudos</w:t>
      </w:r>
      <w:r w:rsidR="003376E8" w:rsidRPr="00380218">
        <w:rPr>
          <w:rStyle w:val="cf01"/>
          <w:rFonts w:ascii="Times New Roman" w:eastAsia="Calibri" w:hAnsi="Times New Roman" w:cs="Times New Roman"/>
          <w:color w:val="auto"/>
          <w:sz w:val="24"/>
          <w:szCs w:val="24"/>
          <w:lang w:val="lt-LT"/>
        </w:rPr>
        <w:t xml:space="preserve">, </w:t>
      </w:r>
      <w:r w:rsidRPr="00380218">
        <w:rPr>
          <w:rFonts w:cs="Times New Roman"/>
          <w:color w:val="auto"/>
          <w:sz w:val="24"/>
          <w:szCs w:val="24"/>
          <w:lang w:val="lt-LT" w:eastAsia="lt-LT"/>
        </w:rPr>
        <w:t>kurias Tiekėjas patirs (gali patirti) vykdydamas Sutartį.</w:t>
      </w:r>
    </w:p>
    <w:p w14:paraId="7B370A33" w14:textId="6D8ED08E" w:rsidR="009A3EAF" w:rsidRPr="00380218" w:rsidRDefault="009D32F8" w:rsidP="004928BF">
      <w:pPr>
        <w:suppressAutoHyphens/>
        <w:autoSpaceDN w:val="0"/>
        <w:ind w:firstLine="567"/>
        <w:jc w:val="both"/>
        <w:textAlignment w:val="baseline"/>
        <w:rPr>
          <w:rFonts w:eastAsia="Times New Roman"/>
          <w:b/>
          <w:i/>
          <w:iCs/>
          <w:bdr w:val="none" w:sz="0" w:space="0" w:color="auto"/>
        </w:rPr>
      </w:pPr>
      <w:r w:rsidRPr="00380218">
        <w:t>3.</w:t>
      </w:r>
      <w:r w:rsidR="009A2541" w:rsidRPr="00380218">
        <w:t>3</w:t>
      </w:r>
      <w:r w:rsidRPr="00380218">
        <w:t>.</w:t>
      </w:r>
      <w:r w:rsidR="00C16685" w:rsidRPr="00380218">
        <w:rPr>
          <w:rFonts w:eastAsia="Times New Roman"/>
          <w:bdr w:val="none" w:sz="0" w:space="0" w:color="auto"/>
        </w:rPr>
        <w:t xml:space="preserve"> Sutarties kainą</w:t>
      </w:r>
      <w:r w:rsidR="00897C86" w:rsidRPr="00380218">
        <w:rPr>
          <w:rFonts w:eastAsia="Times New Roman"/>
          <w:bdr w:val="none" w:sz="0" w:space="0" w:color="auto"/>
        </w:rPr>
        <w:t xml:space="preserve"> </w:t>
      </w:r>
      <w:r w:rsidR="00C16685" w:rsidRPr="00380218">
        <w:rPr>
          <w:rFonts w:eastAsia="Times New Roman"/>
          <w:bdr w:val="none" w:sz="0" w:space="0" w:color="auto"/>
        </w:rPr>
        <w:t>sudaro</w:t>
      </w:r>
      <w:r w:rsidR="001C087B" w:rsidRPr="00380218">
        <w:rPr>
          <w:rFonts w:eastAsia="Times New Roman"/>
          <w:bdr w:val="none" w:sz="0" w:space="0" w:color="auto"/>
        </w:rPr>
        <w:t xml:space="preserve"> </w:t>
      </w:r>
      <w:r w:rsidR="00BC28D9">
        <w:rPr>
          <w:rFonts w:eastAsia="Times New Roman"/>
          <w:b/>
          <w:bdr w:val="none" w:sz="0" w:space="0" w:color="auto"/>
        </w:rPr>
        <w:t>4951,25</w:t>
      </w:r>
      <w:r w:rsidR="004A2680" w:rsidRPr="00380218">
        <w:rPr>
          <w:rFonts w:eastAsia="Times New Roman"/>
          <w:b/>
          <w:iCs/>
          <w:bdr w:val="none" w:sz="0" w:space="0" w:color="auto"/>
        </w:rPr>
        <w:t xml:space="preserve"> (</w:t>
      </w:r>
      <w:r w:rsidR="00BC28D9">
        <w:rPr>
          <w:rFonts w:eastAsia="Times New Roman"/>
          <w:b/>
          <w:iCs/>
          <w:bdr w:val="none" w:sz="0" w:space="0" w:color="auto"/>
        </w:rPr>
        <w:t>keturi tūkstančiai devyni</w:t>
      </w:r>
      <w:r w:rsidR="007200EB">
        <w:rPr>
          <w:rFonts w:eastAsia="Times New Roman"/>
          <w:b/>
          <w:iCs/>
          <w:bdr w:val="none" w:sz="0" w:space="0" w:color="auto"/>
        </w:rPr>
        <w:t xml:space="preserve"> </w:t>
      </w:r>
      <w:r w:rsidR="004A2680" w:rsidRPr="00380218">
        <w:rPr>
          <w:rFonts w:eastAsia="Times New Roman"/>
          <w:b/>
          <w:iCs/>
          <w:bdr w:val="none" w:sz="0" w:space="0" w:color="auto"/>
        </w:rPr>
        <w:t xml:space="preserve">šimtai </w:t>
      </w:r>
      <w:r w:rsidR="00BC28D9">
        <w:rPr>
          <w:rFonts w:eastAsia="Times New Roman"/>
          <w:b/>
          <w:iCs/>
          <w:bdr w:val="none" w:sz="0" w:space="0" w:color="auto"/>
        </w:rPr>
        <w:t>penkiasdešimt vienas</w:t>
      </w:r>
      <w:r w:rsidR="007200EB">
        <w:rPr>
          <w:rFonts w:eastAsia="Times New Roman"/>
          <w:b/>
          <w:iCs/>
          <w:bdr w:val="none" w:sz="0" w:space="0" w:color="auto"/>
        </w:rPr>
        <w:t>,</w:t>
      </w:r>
      <w:r w:rsidR="00BC28D9">
        <w:rPr>
          <w:rFonts w:eastAsia="Times New Roman"/>
          <w:b/>
          <w:iCs/>
          <w:bdr w:val="none" w:sz="0" w:space="0" w:color="auto"/>
        </w:rPr>
        <w:t xml:space="preserve"> 25</w:t>
      </w:r>
      <w:r w:rsidR="004A2680" w:rsidRPr="00380218">
        <w:rPr>
          <w:rFonts w:eastAsia="Times New Roman"/>
          <w:b/>
          <w:iCs/>
          <w:bdr w:val="none" w:sz="0" w:space="0" w:color="auto"/>
        </w:rPr>
        <w:t>ct) Eur be PVM.</w:t>
      </w:r>
      <w:r w:rsidR="00897C86" w:rsidRPr="00380218">
        <w:rPr>
          <w:rFonts w:eastAsia="Times New Roman"/>
          <w:b/>
          <w:iCs/>
          <w:bdr w:val="none" w:sz="0" w:space="0" w:color="auto"/>
        </w:rPr>
        <w:t xml:space="preserve"> Švietimo ir mokymo paslaugos PVM neapmokestinamos.</w:t>
      </w:r>
    </w:p>
    <w:p w14:paraId="098F3EF1" w14:textId="77777777" w:rsidR="009A3EAF" w:rsidRPr="00380218" w:rsidRDefault="009D32F8" w:rsidP="004928BF">
      <w:pPr>
        <w:suppressAutoHyphens/>
        <w:autoSpaceDN w:val="0"/>
        <w:ind w:firstLine="567"/>
        <w:jc w:val="both"/>
        <w:textAlignment w:val="baseline"/>
        <w:rPr>
          <w:rFonts w:eastAsia="Times New Roman"/>
          <w:i/>
          <w:iCs/>
          <w:bdr w:val="none" w:sz="0" w:space="0" w:color="auto"/>
        </w:rPr>
      </w:pPr>
      <w:r w:rsidRPr="00380218">
        <w:t>3.</w:t>
      </w:r>
      <w:r w:rsidR="00890A77" w:rsidRPr="00380218">
        <w:t>4</w:t>
      </w:r>
      <w:r w:rsidRPr="00380218">
        <w:t xml:space="preserve">. </w:t>
      </w:r>
      <w:r w:rsidR="00B85620" w:rsidRPr="00380218">
        <w:t>Sutarties k</w:t>
      </w:r>
      <w:r w:rsidRPr="00380218">
        <w:t>ain</w:t>
      </w:r>
      <w:r w:rsidR="00622ED7" w:rsidRPr="00380218">
        <w:t>a</w:t>
      </w:r>
      <w:r w:rsidR="00380218">
        <w:t xml:space="preserve"> </w:t>
      </w:r>
      <w:r w:rsidR="00622ED7" w:rsidRPr="00380218">
        <w:t xml:space="preserve">gali būti </w:t>
      </w:r>
      <w:r w:rsidR="004E0BE9" w:rsidRPr="00380218">
        <w:t>peržiūr</w:t>
      </w:r>
      <w:r w:rsidR="00622ED7" w:rsidRPr="00380218">
        <w:t>ėta</w:t>
      </w:r>
      <w:r w:rsidR="004E0BE9" w:rsidRPr="00380218">
        <w:t xml:space="preserve"> žemiau nurodytu atveju:</w:t>
      </w:r>
    </w:p>
    <w:p w14:paraId="576E5321" w14:textId="77777777" w:rsidR="00B9515B" w:rsidRPr="00380218" w:rsidRDefault="00B9515B" w:rsidP="004928BF">
      <w:pPr>
        <w:suppressAutoHyphens/>
        <w:autoSpaceDN w:val="0"/>
        <w:ind w:firstLine="567"/>
        <w:jc w:val="both"/>
        <w:textAlignment w:val="baseline"/>
        <w:rPr>
          <w:rFonts w:eastAsia="Times New Roman"/>
          <w:i/>
          <w:iCs/>
          <w:bdr w:val="none" w:sz="0" w:space="0" w:color="auto"/>
        </w:rPr>
      </w:pPr>
      <w:r w:rsidRPr="00380218">
        <w:rPr>
          <w:rFonts w:eastAsia="Times New Roman"/>
          <w:lang w:eastAsia="ro-RO"/>
        </w:rPr>
        <w:t>3.</w:t>
      </w:r>
      <w:r w:rsidR="004E0BE9" w:rsidRPr="00380218">
        <w:rPr>
          <w:rFonts w:eastAsia="Times New Roman"/>
          <w:lang w:eastAsia="ro-RO"/>
        </w:rPr>
        <w:t>4</w:t>
      </w:r>
      <w:r w:rsidRPr="00380218">
        <w:rPr>
          <w:rFonts w:eastAsia="Times New Roman"/>
          <w:lang w:eastAsia="ro-RO"/>
        </w:rPr>
        <w:t>.</w:t>
      </w:r>
      <w:r w:rsidR="004E0BE9" w:rsidRPr="00380218">
        <w:rPr>
          <w:rFonts w:eastAsia="Times New Roman"/>
          <w:lang w:eastAsia="ro-RO"/>
        </w:rPr>
        <w:t>1.</w:t>
      </w:r>
      <w:r w:rsidR="005B4414" w:rsidRPr="00380218">
        <w:rPr>
          <w:lang w:eastAsia="lt-LT"/>
        </w:rPr>
        <w:t>b</w:t>
      </w:r>
      <w:r w:rsidRPr="00380218">
        <w:rPr>
          <w:lang w:eastAsia="lt-LT"/>
        </w:rPr>
        <w:t>et kuri Sutarties Šalis Sutarties galiojimo metu turi teisę inicijuoti Sutartyje numatytos kainos perskaičiavimą (keitimą) ne anksčiau kaip po 6 (šešių) mėnesių nuo Sutarties įsigaliojimo dienos (</w:t>
      </w:r>
      <w:r w:rsidRPr="00380218">
        <w:rPr>
          <w:iCs/>
          <w:lang w:eastAsia="lt-LT"/>
        </w:rPr>
        <w:t>jeigu perskaičiavimas jau buvo atliktas – nuo paskutinio perskaičiavimo pagal šį punktą dienos</w:t>
      </w:r>
      <w:r w:rsidRPr="00380218">
        <w:rPr>
          <w:lang w:eastAsia="lt-LT"/>
        </w:rPr>
        <w:t>), jeigu Vartojimo prekių ir paslaugų kainų pokytis (k), apskaičiuotas kaip nustatyta 3.</w:t>
      </w:r>
      <w:r w:rsidR="005B4414" w:rsidRPr="00380218">
        <w:rPr>
          <w:lang w:eastAsia="lt-LT"/>
        </w:rPr>
        <w:t>5</w:t>
      </w:r>
      <w:r w:rsidRPr="00380218">
        <w:rPr>
          <w:lang w:eastAsia="lt-LT"/>
        </w:rPr>
        <w:t xml:space="preserve"> punkte, </w:t>
      </w:r>
      <w:r w:rsidR="00AD6634" w:rsidRPr="00380218">
        <w:rPr>
          <w:lang w:eastAsia="lt-LT"/>
        </w:rPr>
        <w:t xml:space="preserve">padidėja arba sumažėja </w:t>
      </w:r>
      <w:r w:rsidRPr="00380218">
        <w:rPr>
          <w:lang w:eastAsia="lt-LT"/>
        </w:rPr>
        <w:t>5 (penki</w:t>
      </w:r>
      <w:r w:rsidR="00AD6634" w:rsidRPr="00380218">
        <w:rPr>
          <w:lang w:eastAsia="lt-LT"/>
        </w:rPr>
        <w:t>ai</w:t>
      </w:r>
      <w:r w:rsidRPr="00380218">
        <w:rPr>
          <w:lang w:eastAsia="lt-LT"/>
        </w:rPr>
        <w:t xml:space="preserve">s) </w:t>
      </w:r>
      <w:r w:rsidR="00AD6634" w:rsidRPr="00380218">
        <w:rPr>
          <w:lang w:eastAsia="lt-LT"/>
        </w:rPr>
        <w:t>procentais</w:t>
      </w:r>
      <w:r w:rsidRPr="00380218">
        <w:rPr>
          <w:lang w:eastAsia="lt-LT"/>
        </w:rPr>
        <w:t xml:space="preserve">. Atlikdamos perskaičiavimą, Šalys vadovaujasi </w:t>
      </w:r>
      <w:r w:rsidR="00622ED7" w:rsidRPr="00380218">
        <w:rPr>
          <w:lang w:eastAsia="lt-LT"/>
        </w:rPr>
        <w:t>Valstybės duomenų agentūros</w:t>
      </w:r>
      <w:r w:rsidRPr="00380218">
        <w:rPr>
          <w:lang w:eastAsia="lt-LT"/>
        </w:rPr>
        <w:t xml:space="preserve"> viešai Oficialiosios statistikos portale paskelbtais Rodiklių duomenų bazės duomenimis</w:t>
      </w:r>
      <w:r w:rsidR="00622ED7" w:rsidRPr="00380218">
        <w:rPr>
          <w:lang w:eastAsia="lt-LT"/>
        </w:rPr>
        <w:t xml:space="preserve"> ir </w:t>
      </w:r>
      <w:r w:rsidR="00622ED7" w:rsidRPr="00380218">
        <w:rPr>
          <w:lang w:eastAsia="lt-LT"/>
        </w:rPr>
        <w:lastRenderedPageBreak/>
        <w:t>Lietuvos Respublikos teisės aktais</w:t>
      </w:r>
      <w:r w:rsidRPr="00380218">
        <w:rPr>
          <w:lang w:eastAsia="lt-LT"/>
        </w:rPr>
        <w:t xml:space="preserve">, iš kitos Šalies nereikalaudamos pateikti oficialaus </w:t>
      </w:r>
      <w:r w:rsidR="00622ED7" w:rsidRPr="00380218">
        <w:rPr>
          <w:lang w:eastAsia="lt-LT"/>
        </w:rPr>
        <w:t>Valstybės duomenų agentūros</w:t>
      </w:r>
      <w:r w:rsidRPr="00380218">
        <w:rPr>
          <w:lang w:eastAsia="lt-LT"/>
        </w:rPr>
        <w:t xml:space="preserve"> ar kitos institucijos išduoto dokumento ar patvirtinimo</w:t>
      </w:r>
      <w:bookmarkStart w:id="0" w:name="part_7d74c6091a0d42ffaa6ca2ab98cb7429"/>
      <w:bookmarkEnd w:id="0"/>
      <w:r w:rsidR="005B4414" w:rsidRPr="00380218">
        <w:rPr>
          <w:lang w:eastAsia="lt-LT"/>
        </w:rPr>
        <w:t>;</w:t>
      </w:r>
    </w:p>
    <w:p w14:paraId="3E77FFF1" w14:textId="77777777" w:rsidR="00B9515B" w:rsidRPr="00380218" w:rsidRDefault="00B9515B" w:rsidP="004928BF">
      <w:pPr>
        <w:ind w:firstLine="567"/>
        <w:jc w:val="both"/>
        <w:rPr>
          <w:lang w:eastAsia="lt-LT"/>
        </w:rPr>
      </w:pPr>
      <w:r w:rsidRPr="00380218">
        <w:rPr>
          <w:lang w:eastAsia="lt-LT"/>
        </w:rPr>
        <w:t>3.</w:t>
      </w:r>
      <w:r w:rsidR="005B4414" w:rsidRPr="00380218">
        <w:rPr>
          <w:lang w:eastAsia="lt-LT"/>
        </w:rPr>
        <w:t>4</w:t>
      </w:r>
      <w:r w:rsidRPr="00380218">
        <w:rPr>
          <w:lang w:eastAsia="lt-LT"/>
        </w:rPr>
        <w:t>.</w:t>
      </w:r>
      <w:r w:rsidR="005B4414" w:rsidRPr="00380218">
        <w:rPr>
          <w:lang w:eastAsia="lt-LT"/>
        </w:rPr>
        <w:t>2</w:t>
      </w:r>
      <w:r w:rsidRPr="00380218">
        <w:rPr>
          <w:lang w:eastAsia="lt-LT"/>
        </w:rPr>
        <w:t>. Šalys privalo susitarime nurodyti indekso reikšmę laikotarpio pradžioje ir jos nustatymo datą, indekso reikšmę laikotarpio pabaigoje ir jos nustatymo datą, kainų pokytį (k), perskaičiuotą kainą, perskaičiuotą Pradinės sutarties vertę</w:t>
      </w:r>
      <w:bookmarkStart w:id="1" w:name="part_1268a9fcfb544f6388ef52cf27ca1ea6"/>
      <w:bookmarkEnd w:id="1"/>
      <w:r w:rsidR="005B4414" w:rsidRPr="00380218">
        <w:rPr>
          <w:lang w:eastAsia="lt-LT"/>
        </w:rPr>
        <w:t>;</w:t>
      </w:r>
    </w:p>
    <w:p w14:paraId="1CA28A0F" w14:textId="77777777" w:rsidR="00B9515B" w:rsidRPr="00380218" w:rsidRDefault="00B9515B" w:rsidP="004928BF">
      <w:pPr>
        <w:ind w:firstLine="567"/>
        <w:jc w:val="both"/>
        <w:rPr>
          <w:lang w:eastAsia="lt-LT"/>
        </w:rPr>
      </w:pPr>
      <w:r w:rsidRPr="00380218">
        <w:rPr>
          <w:lang w:eastAsia="lt-LT"/>
        </w:rPr>
        <w:t>3.</w:t>
      </w:r>
      <w:r w:rsidR="005B4414" w:rsidRPr="00380218">
        <w:rPr>
          <w:lang w:eastAsia="lt-LT"/>
        </w:rPr>
        <w:t>4</w:t>
      </w:r>
      <w:r w:rsidRPr="00380218">
        <w:rPr>
          <w:lang w:eastAsia="lt-LT"/>
        </w:rPr>
        <w:t>.</w:t>
      </w:r>
      <w:r w:rsidR="005B4414" w:rsidRPr="00380218">
        <w:rPr>
          <w:lang w:eastAsia="lt-LT"/>
        </w:rPr>
        <w:t>3</w:t>
      </w:r>
      <w:r w:rsidRPr="00380218">
        <w:rPr>
          <w:lang w:eastAsia="lt-LT"/>
        </w:rPr>
        <w:t xml:space="preserve">. </w:t>
      </w:r>
      <w:r w:rsidR="005B4414" w:rsidRPr="00380218">
        <w:rPr>
          <w:lang w:eastAsia="lt-LT"/>
        </w:rPr>
        <w:t>p</w:t>
      </w:r>
      <w:r w:rsidRPr="00380218">
        <w:rPr>
          <w:lang w:eastAsia="lt-LT"/>
        </w:rPr>
        <w:t xml:space="preserve">erskaičiuotoji kaina taikoma paslaugoms teikiamoms po to, kai Šalys sudaro susitarimą dėl </w:t>
      </w:r>
      <w:bookmarkStart w:id="2" w:name="_GoBack"/>
      <w:bookmarkEnd w:id="2"/>
      <w:r w:rsidRPr="00380218">
        <w:rPr>
          <w:lang w:eastAsia="lt-LT"/>
        </w:rPr>
        <w:t>kainos perskaičiavimo.</w:t>
      </w:r>
      <w:bookmarkStart w:id="3" w:name="part_d78c7060085e413abbad530599ae8198"/>
      <w:bookmarkEnd w:id="3"/>
    </w:p>
    <w:p w14:paraId="22971C32" w14:textId="77777777" w:rsidR="00B9515B" w:rsidRPr="00380218" w:rsidRDefault="00B9515B" w:rsidP="004928BF">
      <w:pPr>
        <w:ind w:firstLine="567"/>
        <w:jc w:val="both"/>
        <w:rPr>
          <w:lang w:eastAsia="lt-LT"/>
        </w:rPr>
      </w:pPr>
      <w:r w:rsidRPr="00380218">
        <w:rPr>
          <w:lang w:eastAsia="lt-LT"/>
        </w:rPr>
        <w:t>3.</w:t>
      </w:r>
      <w:r w:rsidR="005B4414" w:rsidRPr="00380218">
        <w:rPr>
          <w:lang w:eastAsia="lt-LT"/>
        </w:rPr>
        <w:t>5</w:t>
      </w:r>
      <w:r w:rsidRPr="00380218">
        <w:rPr>
          <w:lang w:eastAsia="lt-LT"/>
        </w:rPr>
        <w:t>. Nauja kaina apskaičiuojama pagal formulę:</w:t>
      </w:r>
    </w:p>
    <w:p w14:paraId="1A216D3A" w14:textId="77777777" w:rsidR="004A2680" w:rsidRPr="00380218" w:rsidRDefault="004A2680" w:rsidP="004928BF">
      <w:pPr>
        <w:ind w:firstLine="567"/>
        <w:jc w:val="both"/>
        <w:rPr>
          <w:lang w:eastAsia="lt-LT"/>
        </w:rPr>
      </w:pPr>
    </w:p>
    <w:p w14:paraId="0F68135A" w14:textId="77777777" w:rsidR="00B9515B" w:rsidRPr="00380218" w:rsidRDefault="008A28C6" w:rsidP="004928BF">
      <w:pPr>
        <w:ind w:firstLine="567"/>
        <w:jc w:val="both"/>
        <w:rPr>
          <w:i/>
          <w:sz w:val="20"/>
          <w:szCs w:val="20"/>
        </w:rPr>
      </w:p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m:t>
        </m:r>
        <m:r>
          <w:rPr>
            <w:rFonts w:ascii="Cambria Math" w:eastAsiaTheme="minorEastAsia" w:hAnsi="Cambria Math"/>
            <w:sz w:val="20"/>
            <w:szCs w:val="20"/>
          </w:rPr>
          <m:t>a+</m:t>
        </m:r>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k</m:t>
                </m:r>
              </m:num>
              <m:den>
                <m:r>
                  <w:rPr>
                    <w:rFonts w:ascii="Cambria Math" w:eastAsiaTheme="minorEastAsia" w:hAnsi="Cambria Math"/>
                    <w:sz w:val="20"/>
                    <w:szCs w:val="20"/>
                  </w:rPr>
                  <m:t>100</m:t>
                </m:r>
              </m:den>
            </m:f>
            <m:r>
              <w:rPr>
                <w:rFonts w:ascii="Cambria Math" w:eastAsiaTheme="minorEastAsia" w:hAnsi="Cambria Math"/>
                <w:sz w:val="20"/>
                <w:szCs w:val="20"/>
              </w:rPr>
              <m:t>×a</m:t>
            </m:r>
          </m:e>
        </m:d>
      </m:oMath>
      <w:r w:rsidR="00B9515B" w:rsidRPr="00380218">
        <w:rPr>
          <w:rFonts w:eastAsiaTheme="minorEastAsia"/>
          <w:i/>
          <w:sz w:val="20"/>
          <w:szCs w:val="20"/>
        </w:rPr>
        <w:t>, kur</w:t>
      </w:r>
    </w:p>
    <w:p w14:paraId="26BB2FE6" w14:textId="77777777" w:rsidR="00B9515B" w:rsidRPr="00380218" w:rsidRDefault="00B9515B" w:rsidP="004928BF">
      <w:pPr>
        <w:ind w:firstLine="567"/>
        <w:jc w:val="both"/>
        <w:rPr>
          <w:i/>
          <w:sz w:val="20"/>
          <w:szCs w:val="20"/>
        </w:rPr>
      </w:pPr>
      <w:r w:rsidRPr="00380218">
        <w:rPr>
          <w:i/>
          <w:sz w:val="20"/>
          <w:szCs w:val="20"/>
        </w:rPr>
        <w:t>a – kaina (Eur be PVM)) (jei ji jau buvo perskaičiuota, tai po paskutinio perskaičiavimo).</w:t>
      </w:r>
    </w:p>
    <w:p w14:paraId="762959FA" w14:textId="77777777" w:rsidR="00B9515B" w:rsidRPr="00380218" w:rsidRDefault="00B9515B" w:rsidP="004928BF">
      <w:pPr>
        <w:ind w:firstLine="567"/>
        <w:jc w:val="both"/>
        <w:rPr>
          <w:i/>
          <w:sz w:val="20"/>
          <w:szCs w:val="20"/>
        </w:rPr>
      </w:pPr>
      <w:r w:rsidRPr="00380218">
        <w:rPr>
          <w:i/>
          <w:sz w:val="20"/>
          <w:szCs w:val="20"/>
        </w:rPr>
        <w:t>a</w:t>
      </w:r>
      <w:r w:rsidRPr="00380218">
        <w:rPr>
          <w:i/>
          <w:sz w:val="20"/>
          <w:szCs w:val="20"/>
          <w:vertAlign w:val="subscript"/>
        </w:rPr>
        <w:t>1</w:t>
      </w:r>
      <w:r w:rsidRPr="00380218">
        <w:rPr>
          <w:i/>
          <w:sz w:val="20"/>
          <w:szCs w:val="20"/>
        </w:rPr>
        <w:t xml:space="preserve"> – perskaičiuota (pakeista) kaina (Eur be PVM)</w:t>
      </w:r>
    </w:p>
    <w:p w14:paraId="2B6DBA57" w14:textId="77777777" w:rsidR="00B9515B" w:rsidRPr="00380218" w:rsidRDefault="00B9515B" w:rsidP="004928BF">
      <w:pPr>
        <w:ind w:firstLine="567"/>
        <w:jc w:val="both"/>
        <w:rPr>
          <w:i/>
          <w:sz w:val="20"/>
          <w:szCs w:val="20"/>
        </w:rPr>
      </w:pPr>
      <w:r w:rsidRPr="00380218">
        <w:rPr>
          <w:i/>
          <w:sz w:val="20"/>
          <w:szCs w:val="20"/>
        </w:rPr>
        <w:t xml:space="preserve">k – Pagal </w:t>
      </w:r>
      <w:r w:rsidR="00D51218" w:rsidRPr="00380218">
        <w:rPr>
          <w:i/>
          <w:sz w:val="20"/>
          <w:szCs w:val="20"/>
        </w:rPr>
        <w:t>V</w:t>
      </w:r>
      <w:r w:rsidRPr="00380218">
        <w:rPr>
          <w:i/>
          <w:sz w:val="20"/>
          <w:szCs w:val="20"/>
        </w:rPr>
        <w:t xml:space="preserve">artotojų kainų indeksą </w:t>
      </w:r>
      <w:r w:rsidRPr="00380218">
        <w:rPr>
          <w:i/>
          <w:iCs/>
          <w:sz w:val="20"/>
          <w:szCs w:val="20"/>
          <w:lang w:eastAsia="lt-LT"/>
        </w:rPr>
        <w:t>(</w:t>
      </w:r>
      <w:r w:rsidR="00D51218" w:rsidRPr="00380218">
        <w:rPr>
          <w:i/>
          <w:iCs/>
          <w:sz w:val="20"/>
          <w:szCs w:val="20"/>
          <w:lang w:eastAsia="lt-LT"/>
        </w:rPr>
        <w:t xml:space="preserve">10 švietimas) </w:t>
      </w:r>
      <w:r w:rsidRPr="00380218">
        <w:rPr>
          <w:i/>
          <w:sz w:val="20"/>
          <w:szCs w:val="20"/>
        </w:rPr>
        <w:t>apskaičiuotas Varto</w:t>
      </w:r>
      <w:r w:rsidR="00D51218" w:rsidRPr="00380218">
        <w:rPr>
          <w:i/>
          <w:sz w:val="20"/>
          <w:szCs w:val="20"/>
        </w:rPr>
        <w:t xml:space="preserve">tojų kainų </w:t>
      </w:r>
      <w:r w:rsidRPr="00380218">
        <w:rPr>
          <w:i/>
          <w:sz w:val="20"/>
          <w:szCs w:val="20"/>
        </w:rPr>
        <w:t xml:space="preserve">pokytis (padidėjimas arba sumažėjimas) (%). „k“ reikšmė skaičiuojama pagal formulę: </w:t>
      </w:r>
    </w:p>
    <w:p w14:paraId="2B927273" w14:textId="77777777" w:rsidR="00B9515B" w:rsidRPr="00380218" w:rsidRDefault="004A2680" w:rsidP="004928BF">
      <w:pPr>
        <w:ind w:firstLine="567"/>
        <w:jc w:val="both"/>
        <w:rPr>
          <w:i/>
          <w:sz w:val="20"/>
          <w:szCs w:val="20"/>
        </w:rPr>
      </w:pPr>
      <m:oMath>
        <m:r>
          <w:rPr>
            <w:rFonts w:ascii="Cambria Math" w:hAnsi="Cambria Math"/>
            <w:sz w:val="20"/>
            <w:szCs w:val="20"/>
          </w:rPr>
          <m:t>k =</m:t>
        </m:r>
        <m:f>
          <m:fPr>
            <m:ctrlPr>
              <w:rPr>
                <w:rFonts w:ascii="Cambria Math" w:eastAsiaTheme="minorEastAsia" w:hAnsi="Cambria Math"/>
                <w:i/>
                <w:sz w:val="20"/>
                <w:szCs w:val="20"/>
              </w:rPr>
            </m:ctrlPr>
          </m:fPr>
          <m:num>
            <m:sSub>
              <m:sSubPr>
                <m:ctrlPr>
                  <w:rPr>
                    <w:rFonts w:ascii="Cambria Math" w:eastAsiaTheme="minorEastAsia" w:hAnsi="Cambria Math"/>
                    <w:i/>
                    <w:sz w:val="20"/>
                    <w:szCs w:val="20"/>
                  </w:rPr>
                </m:ctrlPr>
              </m:sSubPr>
              <m:e>
                <m:r>
                  <w:rPr>
                    <w:rFonts w:ascii="Cambria Math" w:eastAsiaTheme="minorEastAsia" w:hAnsi="Cambria Math"/>
                    <w:sz w:val="20"/>
                    <w:szCs w:val="20"/>
                  </w:rPr>
                  <m:t>Ind</m:t>
                </m:r>
              </m:e>
              <m:sub>
                <m:r>
                  <w:rPr>
                    <w:rFonts w:ascii="Cambria Math" w:eastAsiaTheme="minorEastAsia" w:hAnsi="Cambria Math"/>
                    <w:sz w:val="20"/>
                    <w:szCs w:val="20"/>
                  </w:rPr>
                  <m:t>naujausias</m:t>
                </m:r>
              </m:sub>
            </m:sSub>
          </m:num>
          <m:den>
            <m:sSub>
              <m:sSubPr>
                <m:ctrlPr>
                  <w:rPr>
                    <w:rFonts w:ascii="Cambria Math" w:eastAsiaTheme="minorEastAsia" w:hAnsi="Cambria Math"/>
                    <w:i/>
                    <w:sz w:val="20"/>
                    <w:szCs w:val="20"/>
                  </w:rPr>
                </m:ctrlPr>
              </m:sSubPr>
              <m:e>
                <m:r>
                  <w:rPr>
                    <w:rFonts w:ascii="Cambria Math" w:eastAsiaTheme="minorEastAsia" w:hAnsi="Cambria Math"/>
                    <w:sz w:val="20"/>
                    <w:szCs w:val="20"/>
                  </w:rPr>
                  <m:t>Ind</m:t>
                </m:r>
              </m:e>
              <m:sub>
                <m:r>
                  <w:rPr>
                    <w:rFonts w:ascii="Cambria Math" w:eastAsiaTheme="minorEastAsia" w:hAnsi="Cambria Math"/>
                    <w:sz w:val="20"/>
                    <w:szCs w:val="20"/>
                  </w:rPr>
                  <m:t>pradžia</m:t>
                </m:r>
              </m:sub>
            </m:sSub>
          </m:den>
        </m:f>
        <m:r>
          <w:rPr>
            <w:rFonts w:ascii="Cambria Math" w:eastAsiaTheme="minorEastAsia" w:hAnsi="Cambria Math"/>
            <w:sz w:val="20"/>
            <w:szCs w:val="20"/>
          </w:rPr>
          <m:t>×100-100</m:t>
        </m:r>
      </m:oMath>
      <w:r w:rsidR="00B9515B" w:rsidRPr="00380218">
        <w:rPr>
          <w:rFonts w:eastAsiaTheme="minorEastAsia"/>
          <w:i/>
          <w:sz w:val="20"/>
          <w:szCs w:val="20"/>
        </w:rPr>
        <w:t>, (proc.) kur</w:t>
      </w:r>
    </w:p>
    <w:p w14:paraId="2C3D6D43" w14:textId="77777777" w:rsidR="00B9515B" w:rsidRPr="00380218" w:rsidRDefault="00B9515B" w:rsidP="004928BF">
      <w:pPr>
        <w:ind w:firstLine="567"/>
        <w:jc w:val="both"/>
        <w:rPr>
          <w:i/>
          <w:sz w:val="20"/>
          <w:szCs w:val="20"/>
          <w:lang w:eastAsia="lt-LT"/>
        </w:rPr>
      </w:pPr>
      <w:r w:rsidRPr="00380218">
        <w:rPr>
          <w:i/>
          <w:sz w:val="20"/>
          <w:szCs w:val="20"/>
        </w:rPr>
        <w:t>Ind</w:t>
      </w:r>
      <w:r w:rsidRPr="00380218">
        <w:rPr>
          <w:i/>
          <w:sz w:val="20"/>
          <w:szCs w:val="20"/>
          <w:vertAlign w:val="subscript"/>
        </w:rPr>
        <w:t>naujausias</w:t>
      </w:r>
      <w:r w:rsidRPr="00380218">
        <w:rPr>
          <w:i/>
          <w:sz w:val="20"/>
          <w:szCs w:val="20"/>
        </w:rPr>
        <w:t xml:space="preserve"> – kreipimosi dėl kainos perskaičiavimo išsiuntimo kitai </w:t>
      </w:r>
      <w:r w:rsidR="00D51218" w:rsidRPr="00380218">
        <w:rPr>
          <w:i/>
          <w:sz w:val="20"/>
          <w:szCs w:val="20"/>
        </w:rPr>
        <w:t>Š</w:t>
      </w:r>
      <w:r w:rsidRPr="00380218">
        <w:rPr>
          <w:i/>
          <w:sz w:val="20"/>
          <w:szCs w:val="20"/>
        </w:rPr>
        <w:t xml:space="preserve">aliai datą naujausias paskelbtas </w:t>
      </w:r>
      <w:r w:rsidR="00D51218" w:rsidRPr="00380218">
        <w:rPr>
          <w:i/>
          <w:sz w:val="20"/>
          <w:szCs w:val="20"/>
        </w:rPr>
        <w:t>V</w:t>
      </w:r>
      <w:r w:rsidRPr="00380218">
        <w:rPr>
          <w:i/>
          <w:sz w:val="20"/>
          <w:szCs w:val="20"/>
        </w:rPr>
        <w:t>art</w:t>
      </w:r>
      <w:r w:rsidR="00D51218" w:rsidRPr="00380218">
        <w:rPr>
          <w:i/>
          <w:sz w:val="20"/>
          <w:szCs w:val="20"/>
        </w:rPr>
        <w:t>otojų kainų indeksas (10 švietimas);</w:t>
      </w:r>
    </w:p>
    <w:p w14:paraId="4B9561C1" w14:textId="77777777" w:rsidR="00B9515B" w:rsidRPr="00380218" w:rsidRDefault="00B9515B" w:rsidP="004928BF">
      <w:pPr>
        <w:ind w:firstLine="567"/>
        <w:jc w:val="both"/>
        <w:rPr>
          <w:i/>
          <w:sz w:val="20"/>
          <w:szCs w:val="20"/>
        </w:rPr>
      </w:pPr>
      <w:r w:rsidRPr="00380218">
        <w:rPr>
          <w:i/>
          <w:sz w:val="20"/>
          <w:szCs w:val="20"/>
        </w:rPr>
        <w:t>Ind</w:t>
      </w:r>
      <w:r w:rsidRPr="00380218">
        <w:rPr>
          <w:i/>
          <w:sz w:val="20"/>
          <w:szCs w:val="20"/>
          <w:vertAlign w:val="subscript"/>
        </w:rPr>
        <w:t>pradžia</w:t>
      </w:r>
      <w:r w:rsidRPr="00380218">
        <w:rPr>
          <w:i/>
          <w:sz w:val="20"/>
          <w:szCs w:val="20"/>
        </w:rPr>
        <w:t xml:space="preserve"> – laikotarpio pradžios datos (mėnesio) </w:t>
      </w:r>
      <w:r w:rsidR="00D51218" w:rsidRPr="00380218">
        <w:rPr>
          <w:i/>
          <w:sz w:val="20"/>
          <w:szCs w:val="20"/>
        </w:rPr>
        <w:t>Vartotojų kainų indeksas (10 švietimas)</w:t>
      </w:r>
      <w:r w:rsidR="00CF578A" w:rsidRPr="00380218">
        <w:rPr>
          <w:i/>
          <w:sz w:val="20"/>
          <w:szCs w:val="20"/>
        </w:rPr>
        <w:t xml:space="preserve">. </w:t>
      </w:r>
      <w:r w:rsidRPr="00380218">
        <w:rPr>
          <w:i/>
          <w:sz w:val="20"/>
          <w:szCs w:val="20"/>
        </w:rPr>
        <w:t>Pirmojo perskaičiavimo atveju laikotarpio pradžia (mėn</w:t>
      </w:r>
      <w:r w:rsidR="00CF578A" w:rsidRPr="00380218">
        <w:rPr>
          <w:i/>
          <w:sz w:val="20"/>
          <w:szCs w:val="20"/>
        </w:rPr>
        <w:t>esis</w:t>
      </w:r>
      <w:r w:rsidRPr="00380218">
        <w:rPr>
          <w:i/>
          <w:sz w:val="20"/>
          <w:szCs w:val="20"/>
        </w:rPr>
        <w:t xml:space="preserve">) yra Sutarties </w:t>
      </w:r>
      <w:r w:rsidR="00CF578A" w:rsidRPr="00380218">
        <w:rPr>
          <w:i/>
          <w:sz w:val="20"/>
          <w:szCs w:val="20"/>
        </w:rPr>
        <w:t>įsigaliojimo</w:t>
      </w:r>
      <w:r w:rsidRPr="00380218">
        <w:rPr>
          <w:i/>
          <w:sz w:val="20"/>
          <w:szCs w:val="20"/>
        </w:rPr>
        <w:t xml:space="preserve"> dienos</w:t>
      </w:r>
      <w:r w:rsidR="00CF578A" w:rsidRPr="00380218">
        <w:rPr>
          <w:i/>
          <w:sz w:val="20"/>
          <w:szCs w:val="20"/>
        </w:rPr>
        <w:t xml:space="preserve"> metų</w:t>
      </w:r>
      <w:r w:rsidRPr="00380218">
        <w:rPr>
          <w:i/>
          <w:sz w:val="20"/>
          <w:szCs w:val="20"/>
        </w:rPr>
        <w:t xml:space="preserve"> mėn</w:t>
      </w:r>
      <w:r w:rsidR="00CF578A" w:rsidRPr="00380218">
        <w:rPr>
          <w:i/>
          <w:sz w:val="20"/>
          <w:szCs w:val="20"/>
        </w:rPr>
        <w:t>esio</w:t>
      </w:r>
      <w:r w:rsidRPr="00380218">
        <w:rPr>
          <w:i/>
          <w:sz w:val="20"/>
          <w:szCs w:val="20"/>
        </w:rPr>
        <w:t>. Antrojo ir vėlesnių perskaičiavimų atveju laikotarpio pradžia (mėnuo) yra paskutinio perskaičiavimo metu naudotos paskelbto atitinkamo indekso reikšmės</w:t>
      </w:r>
      <w:r w:rsidR="00CF578A" w:rsidRPr="00380218">
        <w:rPr>
          <w:i/>
          <w:sz w:val="20"/>
          <w:szCs w:val="20"/>
        </w:rPr>
        <w:t xml:space="preserve"> metų</w:t>
      </w:r>
      <w:r w:rsidRPr="00380218">
        <w:rPr>
          <w:i/>
          <w:sz w:val="20"/>
          <w:szCs w:val="20"/>
        </w:rPr>
        <w:t xml:space="preserve"> mėnuo</w:t>
      </w:r>
      <w:r w:rsidR="004A2680" w:rsidRPr="00380218">
        <w:rPr>
          <w:i/>
          <w:sz w:val="20"/>
          <w:szCs w:val="20"/>
        </w:rPr>
        <w:t>.</w:t>
      </w:r>
    </w:p>
    <w:p w14:paraId="3CD40EB7" w14:textId="77777777" w:rsidR="004A2680" w:rsidRPr="00380218" w:rsidRDefault="004A2680" w:rsidP="004928BF">
      <w:pPr>
        <w:ind w:firstLine="567"/>
        <w:jc w:val="both"/>
      </w:pPr>
    </w:p>
    <w:p w14:paraId="2E456802" w14:textId="77777777" w:rsidR="00B9515B" w:rsidRPr="00380218" w:rsidRDefault="00B9515B" w:rsidP="004928BF">
      <w:pPr>
        <w:ind w:firstLine="567"/>
        <w:jc w:val="both"/>
      </w:pPr>
      <w:r w:rsidRPr="00380218">
        <w:t>3.</w:t>
      </w:r>
      <w:r w:rsidR="00CF578A" w:rsidRPr="00380218">
        <w:t>5</w:t>
      </w:r>
      <w:r w:rsidRPr="00380218">
        <w:t xml:space="preserve">.1. </w:t>
      </w:r>
      <w:r w:rsidR="00A5453A" w:rsidRPr="00380218">
        <w:t>s</w:t>
      </w:r>
      <w:r w:rsidRPr="00380218">
        <w:t xml:space="preserve">kaičiavimams </w:t>
      </w:r>
      <w:r w:rsidR="00CF578A" w:rsidRPr="00380218">
        <w:t xml:space="preserve">Vartotojų kainų </w:t>
      </w:r>
      <w:r w:rsidRPr="00380218">
        <w:t xml:space="preserve">indeksų reikšmės imamos </w:t>
      </w:r>
      <w:r w:rsidRPr="00380218">
        <w:rPr>
          <w:b/>
          <w:bCs/>
        </w:rPr>
        <w:t>keturių</w:t>
      </w:r>
      <w:r w:rsidRPr="00380218">
        <w:t xml:space="preserve"> skaitmenų po kablelio tikslumu. Apskaičiuotas pokytis (k) tolimesniems skaičiavimams naudojamas suapvalinus iki </w:t>
      </w:r>
      <w:r w:rsidRPr="00380218">
        <w:rPr>
          <w:b/>
          <w:bCs/>
        </w:rPr>
        <w:t>vieno</w:t>
      </w:r>
      <w:r w:rsidR="00897C86" w:rsidRPr="00380218">
        <w:rPr>
          <w:b/>
          <w:bCs/>
        </w:rPr>
        <w:t xml:space="preserve"> </w:t>
      </w:r>
      <w:r w:rsidRPr="00380218">
        <w:t>skaitmens po kablelio, o apskaičiuota kain</w:t>
      </w:r>
      <w:r w:rsidR="00A5453A" w:rsidRPr="00380218">
        <w:t>a</w:t>
      </w:r>
      <w:r w:rsidRPr="00380218">
        <w:t xml:space="preserve"> „a“ suapvalinama iki </w:t>
      </w:r>
      <w:r w:rsidRPr="00380218">
        <w:rPr>
          <w:b/>
          <w:bCs/>
        </w:rPr>
        <w:t>dviejų</w:t>
      </w:r>
      <w:r w:rsidRPr="00380218">
        <w:t xml:space="preserve"> skaitmenų po kablelio</w:t>
      </w:r>
      <w:r w:rsidR="00A5453A" w:rsidRPr="00380218">
        <w:t>;</w:t>
      </w:r>
    </w:p>
    <w:p w14:paraId="37B3F349" w14:textId="77777777" w:rsidR="00B9515B" w:rsidRPr="00380218" w:rsidRDefault="00B9515B" w:rsidP="004928BF">
      <w:pPr>
        <w:ind w:firstLine="567"/>
        <w:jc w:val="both"/>
        <w:rPr>
          <w:lang w:eastAsia="lt-LT"/>
        </w:rPr>
      </w:pPr>
      <w:r w:rsidRPr="00380218">
        <w:t>3.</w:t>
      </w:r>
      <w:r w:rsidR="00A5453A" w:rsidRPr="00380218">
        <w:t>5</w:t>
      </w:r>
      <w:r w:rsidRPr="00380218">
        <w:t xml:space="preserve">.2. </w:t>
      </w:r>
      <w:r w:rsidR="00A5453A" w:rsidRPr="00380218">
        <w:t>v</w:t>
      </w:r>
      <w:r w:rsidRPr="00380218">
        <w:t>ėlesnis kainų perskaičiavimas negali apimti laikotarpio, už kurį jau buvo atliktas perskaičiavimas</w:t>
      </w:r>
      <w:bookmarkStart w:id="4" w:name="part_e03a60f103a74bac82b50af4ab718f93"/>
      <w:bookmarkEnd w:id="4"/>
      <w:r w:rsidRPr="00380218">
        <w:rPr>
          <w:lang w:eastAsia="lt-LT"/>
        </w:rPr>
        <w:t>.</w:t>
      </w:r>
    </w:p>
    <w:p w14:paraId="0D891A34" w14:textId="77777777" w:rsidR="00B9515B" w:rsidRPr="00380218" w:rsidRDefault="00B9515B" w:rsidP="004928BF">
      <w:pPr>
        <w:pStyle w:val="Body2"/>
        <w:spacing w:after="0"/>
        <w:ind w:firstLine="567"/>
        <w:rPr>
          <w:rFonts w:cs="Times New Roman"/>
          <w:color w:val="auto"/>
          <w:sz w:val="24"/>
          <w:szCs w:val="24"/>
          <w:lang w:val="lt-LT"/>
        </w:rPr>
      </w:pPr>
      <w:r w:rsidRPr="00380218">
        <w:rPr>
          <w:rFonts w:cs="Times New Roman"/>
          <w:color w:val="auto"/>
          <w:sz w:val="24"/>
          <w:szCs w:val="24"/>
          <w:lang w:val="lt-LT"/>
        </w:rPr>
        <w:t>3.</w:t>
      </w:r>
      <w:r w:rsidR="00A5453A" w:rsidRPr="00380218">
        <w:rPr>
          <w:rFonts w:cs="Times New Roman"/>
          <w:color w:val="auto"/>
          <w:sz w:val="24"/>
          <w:szCs w:val="24"/>
          <w:lang w:val="lt-LT"/>
        </w:rPr>
        <w:t>6</w:t>
      </w:r>
      <w:r w:rsidRPr="00380218">
        <w:rPr>
          <w:rFonts w:cs="Times New Roman"/>
          <w:color w:val="auto"/>
          <w:sz w:val="24"/>
          <w:szCs w:val="24"/>
          <w:lang w:val="lt-LT"/>
        </w:rPr>
        <w:t>. Vėlesnėms peržiūroms pirmosios peržiūros terminas netaikomas ir peržiūros dažnumas nėra ribojamas.</w:t>
      </w:r>
    </w:p>
    <w:p w14:paraId="5FBEF8D5" w14:textId="77777777" w:rsidR="003376E8" w:rsidRPr="00380218" w:rsidRDefault="007B4516" w:rsidP="004928BF">
      <w:pPr>
        <w:pStyle w:val="Body2"/>
        <w:spacing w:after="0"/>
        <w:ind w:firstLine="567"/>
        <w:rPr>
          <w:rFonts w:cs="Times New Roman"/>
          <w:color w:val="auto"/>
          <w:sz w:val="24"/>
          <w:szCs w:val="24"/>
          <w:lang w:val="lt-LT"/>
        </w:rPr>
      </w:pPr>
      <w:r w:rsidRPr="00380218">
        <w:rPr>
          <w:rFonts w:cs="Times New Roman"/>
          <w:color w:val="auto"/>
          <w:sz w:val="24"/>
          <w:szCs w:val="24"/>
          <w:lang w:val="lt-LT"/>
        </w:rPr>
        <w:t>3.7</w:t>
      </w:r>
      <w:r w:rsidR="00C338BA" w:rsidRPr="00380218">
        <w:rPr>
          <w:rFonts w:cs="Times New Roman"/>
          <w:color w:val="auto"/>
          <w:sz w:val="24"/>
          <w:szCs w:val="24"/>
          <w:lang w:val="lt-LT"/>
        </w:rPr>
        <w:t>. Dėl kitų mokesčių pasikeitimų Paslaugų kaina keičiama nebus. Paslaugų kainai įtakos negali turėti terminų pažeidimas, darbo užmokesčio ir kitų panašių išlaidų išaugimas</w:t>
      </w:r>
      <w:r w:rsidR="001F169C" w:rsidRPr="00380218">
        <w:rPr>
          <w:rFonts w:cs="Times New Roman"/>
          <w:color w:val="auto"/>
          <w:sz w:val="24"/>
          <w:szCs w:val="24"/>
          <w:lang w:val="lt-LT"/>
        </w:rPr>
        <w:t>.</w:t>
      </w:r>
    </w:p>
    <w:p w14:paraId="3C5CE935" w14:textId="77777777" w:rsidR="001F169C" w:rsidRPr="00380218" w:rsidRDefault="007B4516" w:rsidP="004928BF">
      <w:pPr>
        <w:pStyle w:val="Body2"/>
        <w:spacing w:after="0"/>
        <w:ind w:firstLine="567"/>
        <w:rPr>
          <w:rFonts w:cs="Times New Roman"/>
          <w:color w:val="auto"/>
          <w:sz w:val="24"/>
          <w:szCs w:val="24"/>
          <w:lang w:val="lt-LT"/>
        </w:rPr>
      </w:pPr>
      <w:r w:rsidRPr="00380218">
        <w:rPr>
          <w:rFonts w:cs="Times New Roman"/>
          <w:color w:val="auto"/>
          <w:sz w:val="24"/>
          <w:szCs w:val="24"/>
          <w:lang w:val="lt-LT"/>
        </w:rPr>
        <w:t>3.8</w:t>
      </w:r>
      <w:r w:rsidR="001F169C" w:rsidRPr="00380218">
        <w:rPr>
          <w:rFonts w:cs="Times New Roman"/>
          <w:color w:val="auto"/>
          <w:sz w:val="24"/>
          <w:szCs w:val="24"/>
          <w:lang w:val="lt-LT"/>
        </w:rPr>
        <w:t>. Paslaugų teikėjui</w:t>
      </w:r>
      <w:r w:rsidR="001F169C" w:rsidRPr="00380218">
        <w:rPr>
          <w:color w:val="auto"/>
          <w:sz w:val="24"/>
          <w:szCs w:val="24"/>
          <w:lang w:val="lt-LT"/>
        </w:rPr>
        <w:t xml:space="preserve"> už tinkamai suteiktas paslaugas bus mokama paga</w:t>
      </w:r>
      <w:r w:rsidR="004A2680" w:rsidRPr="00380218">
        <w:rPr>
          <w:color w:val="auto"/>
          <w:sz w:val="24"/>
          <w:szCs w:val="24"/>
          <w:lang w:val="lt-LT"/>
        </w:rPr>
        <w:t>l faktiškai suteiktas paslaugas.</w:t>
      </w:r>
    </w:p>
    <w:p w14:paraId="536B6A53" w14:textId="77777777" w:rsidR="00FA1D2C" w:rsidRPr="00380218" w:rsidRDefault="00FA1D2C" w:rsidP="00C338BA">
      <w:pPr>
        <w:pStyle w:val="Body2"/>
        <w:spacing w:after="0"/>
        <w:ind w:firstLine="567"/>
        <w:rPr>
          <w:rFonts w:cs="Times New Roman"/>
          <w:color w:val="auto"/>
          <w:sz w:val="24"/>
          <w:szCs w:val="24"/>
          <w:lang w:val="lt-LT"/>
        </w:rPr>
      </w:pPr>
    </w:p>
    <w:p w14:paraId="5ADAC459" w14:textId="77777777" w:rsidR="002D2F0C" w:rsidRPr="00380218" w:rsidRDefault="006C47E1" w:rsidP="00FA1D2C">
      <w:pPr>
        <w:pStyle w:val="Heading"/>
        <w:jc w:val="center"/>
        <w:rPr>
          <w:rFonts w:cs="Times New Roman"/>
          <w:color w:val="000000" w:themeColor="text1"/>
          <w:sz w:val="24"/>
          <w:szCs w:val="24"/>
          <w:lang w:val="lt-LT"/>
        </w:rPr>
      </w:pPr>
      <w:r w:rsidRPr="00380218">
        <w:rPr>
          <w:rFonts w:cs="Times New Roman"/>
          <w:color w:val="000000" w:themeColor="text1"/>
          <w:sz w:val="24"/>
          <w:szCs w:val="24"/>
          <w:lang w:val="lt-LT"/>
        </w:rPr>
        <w:t xml:space="preserve">4. </w:t>
      </w:r>
      <w:r w:rsidR="00BC1C26" w:rsidRPr="00380218">
        <w:rPr>
          <w:rFonts w:cs="Times New Roman"/>
          <w:color w:val="000000" w:themeColor="text1"/>
          <w:sz w:val="24"/>
          <w:szCs w:val="24"/>
          <w:lang w:val="lt-LT"/>
        </w:rPr>
        <w:t xml:space="preserve">PASLAUGŲ PIĖMIMO-PERDAVIMO ir APMOKĖJIMO </w:t>
      </w:r>
      <w:r w:rsidRPr="00380218">
        <w:rPr>
          <w:rFonts w:cs="Times New Roman"/>
          <w:color w:val="000000" w:themeColor="text1"/>
          <w:sz w:val="24"/>
          <w:szCs w:val="24"/>
          <w:lang w:val="lt-LT"/>
        </w:rPr>
        <w:t>TVARKA</w:t>
      </w:r>
    </w:p>
    <w:p w14:paraId="15AB6E24" w14:textId="77777777" w:rsidR="009B37DC" w:rsidRPr="00380218" w:rsidRDefault="009B37DC" w:rsidP="009B37DC">
      <w:pPr>
        <w:pStyle w:val="Body2"/>
        <w:rPr>
          <w:lang w:val="lt-LT"/>
        </w:rPr>
      </w:pPr>
    </w:p>
    <w:p w14:paraId="6CAD0C74" w14:textId="77777777" w:rsidR="00BC1C26" w:rsidRPr="00380218" w:rsidRDefault="006C47E1" w:rsidP="00FA1D2C">
      <w:pPr>
        <w:pStyle w:val="Body2"/>
        <w:spacing w:after="0"/>
        <w:ind w:firstLine="567"/>
        <w:rPr>
          <w:rFonts w:cs="Times New Roman"/>
          <w:color w:val="auto"/>
          <w:sz w:val="24"/>
          <w:szCs w:val="24"/>
          <w:lang w:val="lt-LT"/>
        </w:rPr>
      </w:pPr>
      <w:r w:rsidRPr="00380218">
        <w:rPr>
          <w:rFonts w:cs="Times New Roman"/>
          <w:color w:val="auto"/>
          <w:sz w:val="24"/>
          <w:szCs w:val="24"/>
          <w:lang w:val="lt-LT"/>
        </w:rPr>
        <w:t xml:space="preserve">4.1. </w:t>
      </w:r>
      <w:r w:rsidR="00BD67F1" w:rsidRPr="00380218">
        <w:rPr>
          <w:rFonts w:cs="Times New Roman"/>
          <w:color w:val="auto"/>
          <w:sz w:val="24"/>
          <w:szCs w:val="24"/>
          <w:lang w:val="lt-LT"/>
        </w:rPr>
        <w:t>Paslaugų perdavimas ir priėmimas įforminamas Paslaugų perdavimo–priėmimo aktu</w:t>
      </w:r>
      <w:r w:rsidR="009B37DC" w:rsidRPr="00380218">
        <w:rPr>
          <w:rFonts w:cs="Times New Roman"/>
          <w:color w:val="auto"/>
          <w:sz w:val="24"/>
          <w:szCs w:val="24"/>
          <w:lang w:val="lt-LT"/>
        </w:rPr>
        <w:t xml:space="preserve"> (Sutarties Priedas Nr.2</w:t>
      </w:r>
      <w:r w:rsidR="00387251" w:rsidRPr="00380218">
        <w:rPr>
          <w:rFonts w:cs="Times New Roman"/>
          <w:color w:val="auto"/>
          <w:sz w:val="24"/>
          <w:szCs w:val="24"/>
          <w:lang w:val="lt-LT"/>
        </w:rPr>
        <w:t>)</w:t>
      </w:r>
      <w:r w:rsidR="00BD67F1" w:rsidRPr="00380218">
        <w:rPr>
          <w:rFonts w:cs="Times New Roman"/>
          <w:color w:val="auto"/>
          <w:sz w:val="24"/>
          <w:szCs w:val="24"/>
          <w:lang w:val="lt-LT"/>
        </w:rPr>
        <w:t xml:space="preserve">, kuris pasirašomas Paslaugų teikėjo ir Pirkėjo įgaliotų atstovų. </w:t>
      </w:r>
      <w:r w:rsidR="00BC1C26" w:rsidRPr="00380218">
        <w:rPr>
          <w:rFonts w:cs="Times New Roman"/>
          <w:color w:val="auto"/>
          <w:sz w:val="24"/>
          <w:szCs w:val="24"/>
          <w:lang w:val="lt-LT"/>
        </w:rPr>
        <w:t>Pirkėjas per 5 (penkias) darbo dienas nuo paslaugų perdavimo-priėmimo akto pateikimo ja</w:t>
      </w:r>
      <w:r w:rsidR="001C0FAF" w:rsidRPr="00380218">
        <w:rPr>
          <w:rFonts w:cs="Times New Roman"/>
          <w:color w:val="auto"/>
          <w:sz w:val="24"/>
          <w:szCs w:val="24"/>
          <w:lang w:val="lt-LT"/>
        </w:rPr>
        <w:t>m</w:t>
      </w:r>
      <w:r w:rsidR="00BC1C26" w:rsidRPr="00380218">
        <w:rPr>
          <w:rFonts w:cs="Times New Roman"/>
          <w:color w:val="auto"/>
          <w:sz w:val="24"/>
          <w:szCs w:val="24"/>
          <w:lang w:val="lt-LT"/>
        </w:rPr>
        <w:t xml:space="preserve"> dienos pasirašo šį aktą. Jei šio akto Pirkėjas per 5 (penkias) darbo dienas nepasirašo ir per šį terminą raštu nepateikia </w:t>
      </w:r>
      <w:r w:rsidR="00A53CF6" w:rsidRPr="00380218">
        <w:rPr>
          <w:rFonts w:cs="Times New Roman"/>
          <w:color w:val="auto"/>
          <w:sz w:val="24"/>
          <w:szCs w:val="24"/>
          <w:lang w:val="lt-LT"/>
        </w:rPr>
        <w:t>Paslaugų teikėjui</w:t>
      </w:r>
      <w:r w:rsidR="00380218">
        <w:rPr>
          <w:rFonts w:cs="Times New Roman"/>
          <w:color w:val="auto"/>
          <w:sz w:val="24"/>
          <w:szCs w:val="24"/>
          <w:lang w:val="lt-LT"/>
        </w:rPr>
        <w:t xml:space="preserve"> </w:t>
      </w:r>
      <w:r w:rsidR="00BC1C26" w:rsidRPr="00380218">
        <w:rPr>
          <w:rFonts w:cs="Times New Roman"/>
          <w:color w:val="auto"/>
          <w:sz w:val="24"/>
          <w:szCs w:val="24"/>
          <w:lang w:val="lt-LT"/>
        </w:rPr>
        <w:t xml:space="preserve">motyvuotų pretenzijų dėl </w:t>
      </w:r>
      <w:r w:rsidR="00A53CF6" w:rsidRPr="00380218">
        <w:rPr>
          <w:rFonts w:cs="Times New Roman"/>
          <w:color w:val="auto"/>
          <w:sz w:val="24"/>
          <w:szCs w:val="24"/>
          <w:lang w:val="lt-LT"/>
        </w:rPr>
        <w:t>suteiktų</w:t>
      </w:r>
      <w:r w:rsidR="00BC1C26" w:rsidRPr="00380218">
        <w:rPr>
          <w:rFonts w:cs="Times New Roman"/>
          <w:color w:val="auto"/>
          <w:sz w:val="24"/>
          <w:szCs w:val="24"/>
          <w:lang w:val="lt-LT"/>
        </w:rPr>
        <w:t xml:space="preserve"> paslaugų, laikoma, kad paslaugos suteiktos tinkamai ir akte nurodyta apimtimi, Pirkėjo priimtos ir Pirkėjas neturi jokių pretenzijų dėl jų, o </w:t>
      </w:r>
      <w:r w:rsidR="00A53CF6" w:rsidRPr="00380218">
        <w:rPr>
          <w:rFonts w:cs="Times New Roman"/>
          <w:color w:val="auto"/>
          <w:sz w:val="24"/>
          <w:szCs w:val="24"/>
          <w:lang w:val="lt-LT"/>
        </w:rPr>
        <w:t>Paslaugų teikėjas</w:t>
      </w:r>
      <w:r w:rsidR="00BC1C26" w:rsidRPr="00380218">
        <w:rPr>
          <w:rFonts w:cs="Times New Roman"/>
          <w:color w:val="auto"/>
          <w:sz w:val="24"/>
          <w:szCs w:val="24"/>
          <w:lang w:val="lt-LT"/>
        </w:rPr>
        <w:t xml:space="preserve"> įgyja teisę į apmokėjimą už </w:t>
      </w:r>
      <w:r w:rsidR="00EE3BEB" w:rsidRPr="00380218">
        <w:rPr>
          <w:rFonts w:cs="Times New Roman"/>
          <w:color w:val="auto"/>
          <w:sz w:val="24"/>
          <w:szCs w:val="24"/>
          <w:lang w:val="lt-LT"/>
        </w:rPr>
        <w:t>suteiktas</w:t>
      </w:r>
      <w:r w:rsidR="00BC1C26" w:rsidRPr="00380218">
        <w:rPr>
          <w:rFonts w:cs="Times New Roman"/>
          <w:color w:val="auto"/>
          <w:sz w:val="24"/>
          <w:szCs w:val="24"/>
          <w:lang w:val="lt-LT"/>
        </w:rPr>
        <w:t xml:space="preserve"> paslaugas.</w:t>
      </w:r>
    </w:p>
    <w:p w14:paraId="45C3B2E1" w14:textId="6E5DB689" w:rsidR="009E120E" w:rsidRPr="00380218" w:rsidRDefault="009E120E" w:rsidP="002C0556">
      <w:pPr>
        <w:pStyle w:val="Body2"/>
        <w:spacing w:after="0"/>
        <w:ind w:firstLine="567"/>
        <w:rPr>
          <w:rFonts w:cs="Times New Roman"/>
          <w:color w:val="auto"/>
          <w:sz w:val="24"/>
          <w:szCs w:val="24"/>
          <w:u w:val="single"/>
          <w:lang w:val="lt-LT"/>
        </w:rPr>
      </w:pPr>
      <w:r w:rsidRPr="00380218">
        <w:rPr>
          <w:rFonts w:cs="Times New Roman"/>
          <w:color w:val="auto"/>
          <w:sz w:val="24"/>
          <w:szCs w:val="24"/>
          <w:lang w:val="lt-LT"/>
        </w:rPr>
        <w:t>4.</w:t>
      </w:r>
      <w:r w:rsidR="00B5418B" w:rsidRPr="00380218">
        <w:rPr>
          <w:rFonts w:cs="Times New Roman"/>
          <w:color w:val="auto"/>
          <w:sz w:val="24"/>
          <w:szCs w:val="24"/>
          <w:lang w:val="lt-LT"/>
        </w:rPr>
        <w:t>2.</w:t>
      </w:r>
      <w:r w:rsidR="00240091" w:rsidRPr="00380218">
        <w:rPr>
          <w:rFonts w:cs="Times New Roman"/>
          <w:color w:val="auto"/>
          <w:sz w:val="24"/>
          <w:szCs w:val="24"/>
          <w:lang w:val="lt-LT"/>
        </w:rPr>
        <w:t xml:space="preserve"> Pasl</w:t>
      </w:r>
      <w:r w:rsidR="001E75AE" w:rsidRPr="00380218">
        <w:rPr>
          <w:rFonts w:cs="Times New Roman"/>
          <w:color w:val="auto"/>
          <w:sz w:val="24"/>
          <w:szCs w:val="24"/>
          <w:lang w:val="lt-LT"/>
        </w:rPr>
        <w:t>augų</w:t>
      </w:r>
      <w:r w:rsidR="00240091" w:rsidRPr="00380218">
        <w:rPr>
          <w:rFonts w:cs="Times New Roman"/>
          <w:color w:val="auto"/>
          <w:sz w:val="24"/>
          <w:szCs w:val="24"/>
          <w:lang w:val="lt-LT"/>
        </w:rPr>
        <w:t xml:space="preserve"> perdavimas ir priėmimas vykdomas </w:t>
      </w:r>
      <w:r w:rsidR="00240091" w:rsidRPr="00380218">
        <w:rPr>
          <w:rFonts w:cs="Times New Roman"/>
          <w:b/>
          <w:bCs/>
          <w:color w:val="auto"/>
          <w:sz w:val="24"/>
          <w:szCs w:val="24"/>
          <w:lang w:val="lt-LT"/>
        </w:rPr>
        <w:t>už</w:t>
      </w:r>
      <w:r w:rsidR="007200EB">
        <w:rPr>
          <w:rFonts w:cs="Times New Roman"/>
          <w:b/>
          <w:bCs/>
          <w:color w:val="auto"/>
          <w:sz w:val="24"/>
          <w:szCs w:val="24"/>
          <w:lang w:val="lt-LT"/>
        </w:rPr>
        <w:t xml:space="preserve"> pilnai</w:t>
      </w:r>
      <w:r w:rsidR="00240091" w:rsidRPr="00380218">
        <w:rPr>
          <w:rFonts w:cs="Times New Roman"/>
          <w:b/>
          <w:bCs/>
          <w:color w:val="auto"/>
          <w:sz w:val="24"/>
          <w:szCs w:val="24"/>
          <w:lang w:val="lt-LT"/>
        </w:rPr>
        <w:t xml:space="preserve"> faktiškai atliktas</w:t>
      </w:r>
      <w:r w:rsidR="00240091" w:rsidRPr="00380218">
        <w:rPr>
          <w:rFonts w:cs="Times New Roman"/>
          <w:color w:val="auto"/>
          <w:sz w:val="24"/>
          <w:szCs w:val="24"/>
          <w:lang w:val="lt-LT"/>
        </w:rPr>
        <w:t xml:space="preserve"> Pa</w:t>
      </w:r>
      <w:r w:rsidR="001E75AE" w:rsidRPr="00380218">
        <w:rPr>
          <w:rFonts w:cs="Times New Roman"/>
          <w:color w:val="auto"/>
          <w:sz w:val="24"/>
          <w:szCs w:val="24"/>
          <w:lang w:val="lt-LT"/>
        </w:rPr>
        <w:t>sl</w:t>
      </w:r>
      <w:r w:rsidR="00240091" w:rsidRPr="00380218">
        <w:rPr>
          <w:rFonts w:cs="Times New Roman"/>
          <w:color w:val="auto"/>
          <w:sz w:val="24"/>
          <w:szCs w:val="24"/>
          <w:lang w:val="lt-LT"/>
        </w:rPr>
        <w:t xml:space="preserve">augas, </w:t>
      </w:r>
      <w:r w:rsidR="00FC1780" w:rsidRPr="00380218">
        <w:rPr>
          <w:rFonts w:cs="Times New Roman"/>
          <w:color w:val="auto"/>
          <w:sz w:val="24"/>
          <w:szCs w:val="24"/>
          <w:lang w:val="lt-LT"/>
        </w:rPr>
        <w:t xml:space="preserve">kaip numatyta šios </w:t>
      </w:r>
      <w:r w:rsidR="008F75FE" w:rsidRPr="00380218">
        <w:rPr>
          <w:rFonts w:cs="Times New Roman"/>
          <w:color w:val="auto"/>
          <w:sz w:val="24"/>
          <w:szCs w:val="24"/>
          <w:lang w:val="lt-LT"/>
        </w:rPr>
        <w:t xml:space="preserve">Sutarties </w:t>
      </w:r>
      <w:r w:rsidR="003A49AA" w:rsidRPr="00380218">
        <w:rPr>
          <w:rFonts w:cs="Times New Roman"/>
          <w:color w:val="auto"/>
          <w:sz w:val="24"/>
          <w:szCs w:val="24"/>
          <w:lang w:val="lt-LT"/>
        </w:rPr>
        <w:t>1</w:t>
      </w:r>
      <w:r w:rsidR="008F75FE" w:rsidRPr="00380218">
        <w:rPr>
          <w:rFonts w:cs="Times New Roman"/>
          <w:color w:val="auto"/>
          <w:sz w:val="24"/>
          <w:szCs w:val="24"/>
          <w:lang w:val="lt-LT"/>
        </w:rPr>
        <w:t xml:space="preserve"> priedo “Techninė specifikacija”</w:t>
      </w:r>
      <w:r w:rsidR="008E1CA1" w:rsidRPr="00380218">
        <w:rPr>
          <w:rFonts w:cs="Times New Roman"/>
          <w:color w:val="auto"/>
          <w:sz w:val="24"/>
          <w:szCs w:val="24"/>
          <w:lang w:val="lt-LT"/>
        </w:rPr>
        <w:t xml:space="preserve"> </w:t>
      </w:r>
      <w:r w:rsidR="00786FD3" w:rsidRPr="00380218">
        <w:rPr>
          <w:rFonts w:cs="Times New Roman"/>
          <w:color w:val="auto"/>
          <w:sz w:val="24"/>
          <w:szCs w:val="24"/>
          <w:lang w:val="lt-LT"/>
        </w:rPr>
        <w:t>1.</w:t>
      </w:r>
      <w:r w:rsidR="00C86025">
        <w:rPr>
          <w:rFonts w:cs="Times New Roman"/>
          <w:color w:val="auto"/>
          <w:sz w:val="24"/>
          <w:szCs w:val="24"/>
          <w:lang w:val="lt-LT"/>
        </w:rPr>
        <w:t>8</w:t>
      </w:r>
      <w:r w:rsidR="00800934" w:rsidRPr="00380218">
        <w:rPr>
          <w:rFonts w:cs="Times New Roman"/>
          <w:color w:val="auto"/>
          <w:sz w:val="24"/>
          <w:szCs w:val="24"/>
          <w:lang w:val="lt-LT"/>
        </w:rPr>
        <w:t xml:space="preserve"> punkte</w:t>
      </w:r>
      <w:r w:rsidR="00D3409D" w:rsidRPr="00380218">
        <w:rPr>
          <w:rFonts w:cs="Times New Roman"/>
          <w:color w:val="auto"/>
          <w:sz w:val="24"/>
          <w:szCs w:val="24"/>
          <w:lang w:val="lt-LT"/>
        </w:rPr>
        <w:t>.</w:t>
      </w:r>
    </w:p>
    <w:p w14:paraId="7FB23B93" w14:textId="0B2B429A" w:rsidR="002D2F0C" w:rsidRPr="00380218" w:rsidRDefault="00BC1C26" w:rsidP="002C0556">
      <w:pPr>
        <w:pStyle w:val="Body2"/>
        <w:spacing w:after="0"/>
        <w:ind w:firstLine="567"/>
        <w:rPr>
          <w:rFonts w:cs="Times New Roman"/>
          <w:color w:val="auto"/>
          <w:sz w:val="24"/>
          <w:szCs w:val="24"/>
          <w:lang w:val="lt-LT"/>
        </w:rPr>
      </w:pPr>
      <w:r w:rsidRPr="00380218">
        <w:rPr>
          <w:rFonts w:cs="Times New Roman"/>
          <w:color w:val="auto"/>
          <w:sz w:val="24"/>
          <w:szCs w:val="24"/>
          <w:lang w:val="lt-LT"/>
        </w:rPr>
        <w:t>4.</w:t>
      </w:r>
      <w:r w:rsidR="00B5418B" w:rsidRPr="00380218">
        <w:rPr>
          <w:rFonts w:cs="Times New Roman"/>
          <w:color w:val="auto"/>
          <w:sz w:val="24"/>
          <w:szCs w:val="24"/>
          <w:lang w:val="lt-LT"/>
        </w:rPr>
        <w:t>3</w:t>
      </w:r>
      <w:r w:rsidRPr="00380218">
        <w:rPr>
          <w:rFonts w:cs="Times New Roman"/>
          <w:color w:val="auto"/>
          <w:sz w:val="24"/>
          <w:szCs w:val="24"/>
          <w:lang w:val="lt-LT"/>
        </w:rPr>
        <w:t xml:space="preserve">. </w:t>
      </w:r>
      <w:r w:rsidR="00F80201" w:rsidRPr="00380218">
        <w:rPr>
          <w:rFonts w:cs="Times New Roman"/>
          <w:color w:val="auto"/>
          <w:sz w:val="24"/>
          <w:szCs w:val="24"/>
          <w:lang w:val="lt-LT"/>
        </w:rPr>
        <w:t xml:space="preserve">Sutartį numatoma finansuoti iš </w:t>
      </w:r>
      <w:r w:rsidR="00902047" w:rsidRPr="00380218">
        <w:rPr>
          <w:rFonts w:cs="Times New Roman"/>
          <w:color w:val="auto"/>
          <w:sz w:val="24"/>
          <w:szCs w:val="24"/>
          <w:lang w:val="lt-LT"/>
        </w:rPr>
        <w:t xml:space="preserve">Lietuvos Respublikos valstybės biudžeto </w:t>
      </w:r>
      <w:r w:rsidR="00F80201" w:rsidRPr="00380218">
        <w:rPr>
          <w:rFonts w:cs="Times New Roman"/>
          <w:color w:val="auto"/>
          <w:sz w:val="24"/>
          <w:szCs w:val="24"/>
          <w:lang w:val="lt-LT"/>
        </w:rPr>
        <w:t>lėšų (projektas „Tūkstantmečio mokyklos I</w:t>
      </w:r>
      <w:r w:rsidR="00A32550" w:rsidRPr="00380218">
        <w:rPr>
          <w:rFonts w:cs="Times New Roman"/>
          <w:color w:val="auto"/>
          <w:sz w:val="24"/>
          <w:szCs w:val="24"/>
          <w:lang w:val="lt-LT"/>
        </w:rPr>
        <w:t>I</w:t>
      </w:r>
      <w:r w:rsidR="00F80201" w:rsidRPr="00380218">
        <w:rPr>
          <w:rFonts w:cs="Times New Roman"/>
          <w:color w:val="auto"/>
          <w:sz w:val="24"/>
          <w:szCs w:val="24"/>
          <w:lang w:val="lt-LT"/>
        </w:rPr>
        <w:t xml:space="preserve">“), kuriai reikalingi ilgesni nei 30 d. apmokėjimo terminai. Todėl numatoma, kad </w:t>
      </w:r>
      <w:r w:rsidR="00AC4FC5" w:rsidRPr="00380218">
        <w:rPr>
          <w:rFonts w:cs="Times New Roman"/>
          <w:color w:val="auto"/>
          <w:sz w:val="24"/>
          <w:szCs w:val="24"/>
          <w:lang w:val="lt-LT"/>
        </w:rPr>
        <w:t>Pirkėjas</w:t>
      </w:r>
      <w:r w:rsidR="00380218">
        <w:rPr>
          <w:rFonts w:cs="Times New Roman"/>
          <w:color w:val="auto"/>
          <w:sz w:val="24"/>
          <w:szCs w:val="24"/>
          <w:lang w:val="lt-LT"/>
        </w:rPr>
        <w:t xml:space="preserve"> </w:t>
      </w:r>
      <w:r w:rsidR="00F80201" w:rsidRPr="00380218">
        <w:rPr>
          <w:rFonts w:cs="Times New Roman"/>
          <w:color w:val="auto"/>
          <w:sz w:val="24"/>
          <w:szCs w:val="24"/>
          <w:lang w:val="lt-LT"/>
        </w:rPr>
        <w:t xml:space="preserve">privalo mokėti </w:t>
      </w:r>
      <w:r w:rsidR="00D636A5" w:rsidRPr="00380218">
        <w:rPr>
          <w:rFonts w:cs="Times New Roman"/>
          <w:color w:val="auto"/>
          <w:sz w:val="24"/>
          <w:szCs w:val="24"/>
          <w:lang w:val="lt-LT"/>
        </w:rPr>
        <w:t>Paslaugų teikėjui</w:t>
      </w:r>
      <w:r w:rsidR="00380218">
        <w:rPr>
          <w:rFonts w:cs="Times New Roman"/>
          <w:color w:val="auto"/>
          <w:sz w:val="24"/>
          <w:szCs w:val="24"/>
          <w:lang w:val="lt-LT"/>
        </w:rPr>
        <w:t xml:space="preserve"> </w:t>
      </w:r>
      <w:r w:rsidR="00F80201" w:rsidRPr="00380218">
        <w:rPr>
          <w:rFonts w:cs="Times New Roman"/>
          <w:color w:val="auto"/>
          <w:sz w:val="24"/>
          <w:szCs w:val="24"/>
          <w:lang w:val="lt-LT"/>
        </w:rPr>
        <w:t>sumą, patvirtintą P</w:t>
      </w:r>
      <w:r w:rsidR="006E53AC" w:rsidRPr="00380218">
        <w:rPr>
          <w:rFonts w:cs="Times New Roman"/>
          <w:color w:val="auto"/>
          <w:sz w:val="24"/>
          <w:szCs w:val="24"/>
          <w:lang w:val="lt-LT"/>
        </w:rPr>
        <w:t xml:space="preserve">aslaugų teikėjo pateiktuose mokėjimo dokumentuose ne </w:t>
      </w:r>
      <w:r w:rsidR="006C47E1" w:rsidRPr="00380218">
        <w:rPr>
          <w:rFonts w:cs="Times New Roman"/>
          <w:color w:val="auto"/>
          <w:sz w:val="24"/>
          <w:szCs w:val="24"/>
          <w:lang w:val="lt-LT"/>
        </w:rPr>
        <w:t xml:space="preserve">vėliau kaip per </w:t>
      </w:r>
      <w:r w:rsidR="00F303FB" w:rsidRPr="00380218">
        <w:rPr>
          <w:rFonts w:cs="Times New Roman"/>
          <w:color w:val="auto"/>
          <w:sz w:val="24"/>
          <w:szCs w:val="24"/>
          <w:lang w:val="lt-LT"/>
        </w:rPr>
        <w:t>60</w:t>
      </w:r>
      <w:r w:rsidR="007200EB">
        <w:rPr>
          <w:rFonts w:cs="Times New Roman"/>
          <w:color w:val="auto"/>
          <w:sz w:val="24"/>
          <w:szCs w:val="24"/>
          <w:lang w:val="lt-LT"/>
        </w:rPr>
        <w:t xml:space="preserve"> </w:t>
      </w:r>
      <w:r w:rsidR="006E53AC" w:rsidRPr="00380218">
        <w:rPr>
          <w:rFonts w:cs="Times New Roman"/>
          <w:color w:val="auto"/>
          <w:sz w:val="24"/>
          <w:szCs w:val="24"/>
          <w:lang w:val="lt-LT"/>
        </w:rPr>
        <w:t>(šešiasdešimt)</w:t>
      </w:r>
      <w:r w:rsidR="006C47E1" w:rsidRPr="00380218">
        <w:rPr>
          <w:rFonts w:cs="Times New Roman"/>
          <w:color w:val="auto"/>
          <w:sz w:val="24"/>
          <w:szCs w:val="24"/>
          <w:lang w:val="lt-LT"/>
        </w:rPr>
        <w:t xml:space="preserve"> dienų nuo </w:t>
      </w:r>
      <w:r w:rsidR="006E53AC" w:rsidRPr="00380218">
        <w:rPr>
          <w:rFonts w:cs="Times New Roman"/>
          <w:color w:val="auto"/>
          <w:sz w:val="24"/>
          <w:szCs w:val="24"/>
          <w:lang w:val="lt-LT"/>
        </w:rPr>
        <w:t>tinkamų mokėjimo dokumentų</w:t>
      </w:r>
      <w:r w:rsidR="00380218">
        <w:rPr>
          <w:rFonts w:cs="Times New Roman"/>
          <w:color w:val="auto"/>
          <w:sz w:val="24"/>
          <w:szCs w:val="24"/>
          <w:lang w:val="lt-LT"/>
        </w:rPr>
        <w:t xml:space="preserve"> </w:t>
      </w:r>
      <w:r w:rsidR="001C0FAF" w:rsidRPr="00380218">
        <w:rPr>
          <w:rFonts w:cs="Times New Roman"/>
          <w:color w:val="auto"/>
          <w:sz w:val="24"/>
          <w:szCs w:val="24"/>
          <w:lang w:val="lt-LT"/>
        </w:rPr>
        <w:t>gavimo</w:t>
      </w:r>
      <w:r w:rsidRPr="00380218">
        <w:rPr>
          <w:rFonts w:cs="Times New Roman"/>
          <w:color w:val="auto"/>
          <w:sz w:val="24"/>
          <w:szCs w:val="24"/>
          <w:lang w:val="lt-LT"/>
        </w:rPr>
        <w:t xml:space="preserve"> dienos</w:t>
      </w:r>
      <w:r w:rsidR="00101B87" w:rsidRPr="00380218">
        <w:rPr>
          <w:rFonts w:cs="Times New Roman"/>
          <w:color w:val="auto"/>
          <w:sz w:val="24"/>
          <w:szCs w:val="24"/>
          <w:lang w:val="lt-LT"/>
        </w:rPr>
        <w:t xml:space="preserve">. </w:t>
      </w:r>
      <w:r w:rsidR="00D636A5" w:rsidRPr="00380218">
        <w:rPr>
          <w:rFonts w:cs="Times New Roman"/>
          <w:color w:val="auto"/>
          <w:sz w:val="24"/>
          <w:szCs w:val="24"/>
          <w:lang w:val="lt-LT"/>
        </w:rPr>
        <w:t>Paslaugų teikėjo</w:t>
      </w:r>
      <w:r w:rsidR="006C47E1" w:rsidRPr="00380218">
        <w:rPr>
          <w:rFonts w:cs="Times New Roman"/>
          <w:color w:val="auto"/>
          <w:sz w:val="24"/>
          <w:szCs w:val="24"/>
          <w:lang w:val="lt-LT"/>
        </w:rPr>
        <w:t xml:space="preserve"> pateiktoje sąskaitoje-faktūroje turi būti nurodoma Sutarties data ir numeris.</w:t>
      </w:r>
    </w:p>
    <w:p w14:paraId="73A46E6F" w14:textId="77777777" w:rsidR="00B85E60" w:rsidRPr="00380218" w:rsidRDefault="006C47E1" w:rsidP="009670E6">
      <w:pPr>
        <w:ind w:firstLine="567"/>
        <w:jc w:val="both"/>
        <w:rPr>
          <w:rFonts w:eastAsia="Times New Roman"/>
          <w:szCs w:val="20"/>
        </w:rPr>
      </w:pPr>
      <w:r w:rsidRPr="00380218">
        <w:t>4.</w:t>
      </w:r>
      <w:r w:rsidR="00B5418B" w:rsidRPr="00380218">
        <w:t>4</w:t>
      </w:r>
      <w:r w:rsidRPr="00380218">
        <w:t>.</w:t>
      </w:r>
      <w:r w:rsidR="00834D46" w:rsidRPr="00380218">
        <w:t xml:space="preserve">Vykdant pirkimo Sutartį </w:t>
      </w:r>
      <w:r w:rsidR="00B85E60" w:rsidRPr="00380218">
        <w:rPr>
          <w:lang w:eastAsia="en-GB"/>
        </w:rPr>
        <w:t>pridėtinės vertės mokesčio sąskaitos faktūros, sąskaitos faktūros, kreditiniai ir debetiniai dokumentai bei avansinės sąskaitos turi būti teikiami naudojantis informacinės sistemos „</w:t>
      </w:r>
      <w:r w:rsidR="007A37AA" w:rsidRPr="00380218">
        <w:rPr>
          <w:lang w:eastAsia="en-GB"/>
        </w:rPr>
        <w:t>SABIS</w:t>
      </w:r>
      <w:r w:rsidR="00B85E60" w:rsidRPr="00380218">
        <w:rPr>
          <w:lang w:eastAsia="en-GB"/>
        </w:rPr>
        <w:t xml:space="preserve">“ priemonėmis arba tiekėjo pasirinktomis priemonėmis, jei teikiamos elektroninės sąskaitos faktūros, atitinka Europos elektroninių sąskaitų faktūrų standartą, kurio nuoroda paskelbta </w:t>
      </w:r>
      <w:r w:rsidR="00B85E60" w:rsidRPr="00380218">
        <w:rPr>
          <w:lang w:eastAsia="en-GB"/>
        </w:rPr>
        <w:lastRenderedPageBreak/>
        <w:t>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9670E6" w:rsidRPr="00380218">
        <w:rPr>
          <w:rFonts w:eastAsia="Times New Roman"/>
          <w:szCs w:val="20"/>
        </w:rPr>
        <w:t xml:space="preserve"> Elektroninių sąskaitų faktūrų pateikimo išlaidas apmoka Paslaugų  teikėjas. </w:t>
      </w:r>
    </w:p>
    <w:p w14:paraId="062D983B" w14:textId="7CC9A8F5" w:rsidR="002D2F0C" w:rsidRPr="00380218" w:rsidRDefault="006C47E1" w:rsidP="002C0556">
      <w:pPr>
        <w:pStyle w:val="Body2"/>
        <w:spacing w:after="0"/>
        <w:ind w:firstLine="567"/>
        <w:rPr>
          <w:rFonts w:cs="Times New Roman"/>
          <w:color w:val="auto"/>
          <w:sz w:val="24"/>
          <w:szCs w:val="24"/>
          <w:lang w:val="lt-LT"/>
        </w:rPr>
      </w:pPr>
      <w:r w:rsidRPr="00380218">
        <w:rPr>
          <w:rFonts w:cs="Times New Roman"/>
          <w:color w:val="auto"/>
          <w:sz w:val="24"/>
          <w:szCs w:val="24"/>
          <w:lang w:val="lt-LT"/>
        </w:rPr>
        <w:t>4.</w:t>
      </w:r>
      <w:r w:rsidR="00B5418B" w:rsidRPr="00380218">
        <w:rPr>
          <w:rFonts w:cs="Times New Roman"/>
          <w:color w:val="auto"/>
          <w:sz w:val="24"/>
          <w:szCs w:val="24"/>
          <w:lang w:val="lt-LT"/>
        </w:rPr>
        <w:t>5</w:t>
      </w:r>
      <w:r w:rsidRPr="00380218">
        <w:rPr>
          <w:rFonts w:cs="Times New Roman"/>
          <w:color w:val="auto"/>
          <w:sz w:val="24"/>
          <w:szCs w:val="24"/>
          <w:lang w:val="lt-LT"/>
        </w:rPr>
        <w:t xml:space="preserve">. </w:t>
      </w:r>
      <w:r w:rsidR="00AC4FC5" w:rsidRPr="00380218">
        <w:rPr>
          <w:rFonts w:cs="Times New Roman"/>
          <w:color w:val="auto"/>
          <w:sz w:val="24"/>
          <w:szCs w:val="24"/>
          <w:lang w:val="lt-LT"/>
        </w:rPr>
        <w:t>Pirkėjas</w:t>
      </w:r>
      <w:r w:rsidR="007200EB">
        <w:rPr>
          <w:rFonts w:cs="Times New Roman"/>
          <w:color w:val="auto"/>
          <w:sz w:val="24"/>
          <w:szCs w:val="24"/>
          <w:lang w:val="lt-LT"/>
        </w:rPr>
        <w:t xml:space="preserve"> visą mokėtiną sumą</w:t>
      </w:r>
      <w:r w:rsidRPr="00380218">
        <w:rPr>
          <w:rFonts w:cs="Times New Roman"/>
          <w:color w:val="auto"/>
          <w:sz w:val="24"/>
          <w:szCs w:val="24"/>
          <w:lang w:val="lt-LT"/>
        </w:rPr>
        <w:t xml:space="preserve"> moka pavedimu į Sutartyje nurodytą </w:t>
      </w:r>
      <w:r w:rsidR="00A53CF6" w:rsidRPr="00380218">
        <w:rPr>
          <w:rFonts w:cs="Times New Roman"/>
          <w:color w:val="auto"/>
          <w:sz w:val="24"/>
          <w:szCs w:val="24"/>
          <w:lang w:val="lt-LT"/>
        </w:rPr>
        <w:t>Paslaugų teikėjo</w:t>
      </w:r>
      <w:r w:rsidRPr="00380218">
        <w:rPr>
          <w:rFonts w:cs="Times New Roman"/>
          <w:color w:val="auto"/>
          <w:sz w:val="24"/>
          <w:szCs w:val="24"/>
          <w:lang w:val="lt-LT"/>
        </w:rPr>
        <w:t xml:space="preserve"> banko sąskaitą.</w:t>
      </w:r>
    </w:p>
    <w:p w14:paraId="1E35C54F" w14:textId="77777777" w:rsidR="002D2F0C" w:rsidRPr="00380218" w:rsidRDefault="006C47E1" w:rsidP="002C0556">
      <w:pPr>
        <w:pStyle w:val="Body2"/>
        <w:spacing w:after="0"/>
        <w:ind w:firstLine="567"/>
        <w:rPr>
          <w:rFonts w:cs="Times New Roman"/>
          <w:color w:val="auto"/>
          <w:sz w:val="24"/>
          <w:szCs w:val="24"/>
          <w:lang w:val="lt-LT"/>
        </w:rPr>
      </w:pPr>
      <w:r w:rsidRPr="00380218">
        <w:rPr>
          <w:rFonts w:cs="Times New Roman"/>
          <w:color w:val="auto"/>
          <w:sz w:val="24"/>
          <w:szCs w:val="24"/>
          <w:lang w:val="lt-LT"/>
        </w:rPr>
        <w:t>4.</w:t>
      </w:r>
      <w:r w:rsidR="00B5418B" w:rsidRPr="00380218">
        <w:rPr>
          <w:rFonts w:cs="Times New Roman"/>
          <w:color w:val="auto"/>
          <w:sz w:val="24"/>
          <w:szCs w:val="24"/>
          <w:lang w:val="lt-LT"/>
        </w:rPr>
        <w:t>6</w:t>
      </w:r>
      <w:r w:rsidRPr="00380218">
        <w:rPr>
          <w:rFonts w:cs="Times New Roman"/>
          <w:color w:val="auto"/>
          <w:sz w:val="24"/>
          <w:szCs w:val="24"/>
          <w:lang w:val="lt-LT"/>
        </w:rPr>
        <w:t xml:space="preserve">. </w:t>
      </w:r>
      <w:r w:rsidR="00AC4FC5" w:rsidRPr="00380218">
        <w:rPr>
          <w:rFonts w:cs="Times New Roman"/>
          <w:color w:val="auto"/>
          <w:sz w:val="24"/>
          <w:szCs w:val="24"/>
          <w:lang w:val="lt-LT"/>
        </w:rPr>
        <w:t>Pirkėjas</w:t>
      </w:r>
      <w:r w:rsidRPr="00380218">
        <w:rPr>
          <w:rFonts w:cs="Times New Roman"/>
          <w:color w:val="auto"/>
          <w:sz w:val="24"/>
          <w:szCs w:val="24"/>
          <w:lang w:val="lt-LT"/>
        </w:rPr>
        <w:t xml:space="preserve"> numato tiesioginio atsiskaitymo su subtiekėjais </w:t>
      </w:r>
      <w:r w:rsidR="007C7342" w:rsidRPr="00380218">
        <w:rPr>
          <w:rFonts w:cs="Times New Roman"/>
          <w:color w:val="auto"/>
          <w:sz w:val="24"/>
          <w:szCs w:val="24"/>
          <w:lang w:val="lt-LT"/>
        </w:rPr>
        <w:t xml:space="preserve">(jeigu jie pasitelkiami) </w:t>
      </w:r>
      <w:r w:rsidRPr="00380218">
        <w:rPr>
          <w:rFonts w:cs="Times New Roman"/>
          <w:color w:val="auto"/>
          <w:sz w:val="24"/>
          <w:szCs w:val="24"/>
          <w:lang w:val="lt-LT"/>
        </w:rPr>
        <w:t xml:space="preserve">galimybę, vadovaujantis šiame punkte nustatyta tvarka. </w:t>
      </w:r>
      <w:r w:rsidR="00AC4FC5" w:rsidRPr="00380218">
        <w:rPr>
          <w:rFonts w:cs="Times New Roman"/>
          <w:color w:val="auto"/>
          <w:sz w:val="24"/>
          <w:szCs w:val="24"/>
          <w:lang w:val="lt-LT"/>
        </w:rPr>
        <w:t>Pirkėjas</w:t>
      </w:r>
      <w:r w:rsidRPr="00380218">
        <w:rPr>
          <w:rFonts w:cs="Times New Roman"/>
          <w:color w:val="auto"/>
          <w:sz w:val="24"/>
          <w:szCs w:val="24"/>
          <w:lang w:val="lt-LT"/>
        </w:rPr>
        <w:t xml:space="preserve"> ne vėliau kaip per 3 darbo dienas nuo šios Sutarties </w:t>
      </w:r>
      <w:r w:rsidR="00C501CD" w:rsidRPr="00380218">
        <w:rPr>
          <w:rFonts w:cs="Times New Roman"/>
          <w:color w:val="auto"/>
          <w:sz w:val="24"/>
          <w:szCs w:val="24"/>
          <w:lang w:val="lt-LT"/>
        </w:rPr>
        <w:t>7</w:t>
      </w:r>
      <w:r w:rsidRPr="00380218">
        <w:rPr>
          <w:rFonts w:cs="Times New Roman"/>
          <w:color w:val="auto"/>
          <w:sz w:val="24"/>
          <w:szCs w:val="24"/>
          <w:lang w:val="lt-LT"/>
        </w:rPr>
        <w:t xml:space="preserve">.1 punkte nurodytos informacijos gavimo raštu informuoja subtiekėjus apie tiesioginio atsiskaitymo galimybę, o subtiekėjas, norėdamas pasinaudoti tokia galimybe, raštu pateikia prašymą </w:t>
      </w:r>
      <w:r w:rsidR="00AC4FC5" w:rsidRPr="00380218">
        <w:rPr>
          <w:rFonts w:cs="Times New Roman"/>
          <w:color w:val="auto"/>
          <w:sz w:val="24"/>
          <w:szCs w:val="24"/>
          <w:lang w:val="lt-LT"/>
        </w:rPr>
        <w:t>Pirkėjui</w:t>
      </w:r>
      <w:r w:rsidRPr="00380218">
        <w:rPr>
          <w:rFonts w:cs="Times New Roman"/>
          <w:color w:val="auto"/>
          <w:sz w:val="24"/>
          <w:szCs w:val="24"/>
          <w:lang w:val="lt-LT"/>
        </w:rPr>
        <w:t xml:space="preserve">. Tais atvejais, kai subtiekėjas išreiškia norą pasinaudoti tiesioginio atsiskaitymo galimybe, turi būti sudaroma trišalė sutartis tarp </w:t>
      </w:r>
      <w:r w:rsidR="00AC4FC5" w:rsidRPr="00380218">
        <w:rPr>
          <w:rFonts w:cs="Times New Roman"/>
          <w:color w:val="auto"/>
          <w:sz w:val="24"/>
          <w:szCs w:val="24"/>
          <w:lang w:val="lt-LT"/>
        </w:rPr>
        <w:t>Pirkėjo</w:t>
      </w:r>
      <w:r w:rsidRPr="00380218">
        <w:rPr>
          <w:rFonts w:cs="Times New Roman"/>
          <w:color w:val="auto"/>
          <w:sz w:val="24"/>
          <w:szCs w:val="24"/>
          <w:lang w:val="lt-LT"/>
        </w:rPr>
        <w:t xml:space="preserve">, </w:t>
      </w:r>
      <w:r w:rsidR="007B53F2" w:rsidRPr="00380218">
        <w:rPr>
          <w:rFonts w:cs="Times New Roman"/>
          <w:color w:val="auto"/>
          <w:sz w:val="24"/>
          <w:szCs w:val="24"/>
          <w:lang w:val="lt-LT"/>
        </w:rPr>
        <w:t>Paslaugų teikėjo</w:t>
      </w:r>
      <w:r w:rsidRPr="00380218">
        <w:rPr>
          <w:rFonts w:cs="Times New Roman"/>
          <w:color w:val="auto"/>
          <w:sz w:val="24"/>
          <w:szCs w:val="24"/>
          <w:lang w:val="lt-LT"/>
        </w:rPr>
        <w:t xml:space="preserve"> ir jo subtiekėjo, kurioje aprašoma tiesioginio atsiskaitymo su subtiekėju tvarka, kurioje numatoma teisė </w:t>
      </w:r>
      <w:r w:rsidR="007B53F2" w:rsidRPr="00380218">
        <w:rPr>
          <w:rFonts w:cs="Times New Roman"/>
          <w:color w:val="auto"/>
          <w:sz w:val="24"/>
          <w:szCs w:val="24"/>
          <w:lang w:val="lt-LT"/>
        </w:rPr>
        <w:t>Paslaugų teikėjui</w:t>
      </w:r>
      <w:r w:rsidRPr="00380218">
        <w:rPr>
          <w:rFonts w:cs="Times New Roman"/>
          <w:color w:val="auto"/>
          <w:sz w:val="24"/>
          <w:szCs w:val="24"/>
          <w:lang w:val="lt-LT"/>
        </w:rPr>
        <w:t xml:space="preserve"> prieštarauti nepagrįstiems mokėjimams subtiekėjui.</w:t>
      </w:r>
      <w:r w:rsidR="00380218">
        <w:rPr>
          <w:rFonts w:cs="Times New Roman"/>
          <w:color w:val="auto"/>
          <w:sz w:val="24"/>
          <w:szCs w:val="24"/>
          <w:lang w:val="lt-LT"/>
        </w:rPr>
        <w:t xml:space="preserve"> </w:t>
      </w:r>
      <w:r w:rsidR="00102D17" w:rsidRPr="00380218">
        <w:rPr>
          <w:rFonts w:cs="Times New Roman"/>
          <w:color w:val="auto"/>
          <w:sz w:val="24"/>
          <w:szCs w:val="24"/>
          <w:lang w:val="lt-LT"/>
        </w:rPr>
        <w:t>Trišalėje sutartyje atsiskaitymo su subtiekėju tvarka bus nustatoma vadovaujantis šioje Sutartyje numatyta atsikaitymo tvarka</w:t>
      </w:r>
      <w:r w:rsidR="00C35E9D" w:rsidRPr="00380218">
        <w:rPr>
          <w:rFonts w:cs="Times New Roman"/>
          <w:color w:val="auto"/>
          <w:sz w:val="24"/>
          <w:szCs w:val="24"/>
          <w:lang w:val="lt-LT"/>
        </w:rPr>
        <w:t>. Pirkėjas privalo mokėti subtiekėjui sumą, patvirtintą Paslaugų teikėjo pateiktame paslaugų perdavimo-priėmimo akte per 60 (</w:t>
      </w:r>
      <w:r w:rsidR="00181EC6" w:rsidRPr="00380218">
        <w:rPr>
          <w:rFonts w:cs="Times New Roman"/>
          <w:color w:val="auto"/>
          <w:sz w:val="24"/>
          <w:szCs w:val="24"/>
          <w:lang w:val="lt-LT"/>
        </w:rPr>
        <w:t>šešiasdešimt) dienų nuo paslaugų suteikimo ir paruošimo tinkamam naudojimui dienos.</w:t>
      </w:r>
    </w:p>
    <w:p w14:paraId="0FDF322E" w14:textId="77777777" w:rsidR="00507077" w:rsidRPr="00380218" w:rsidRDefault="009B37DC" w:rsidP="002C0556">
      <w:pPr>
        <w:pStyle w:val="Body2"/>
        <w:spacing w:after="0"/>
        <w:ind w:firstLine="567"/>
        <w:rPr>
          <w:rFonts w:cs="Times New Roman"/>
          <w:color w:val="auto"/>
          <w:sz w:val="24"/>
          <w:szCs w:val="24"/>
          <w:lang w:val="lt-LT"/>
        </w:rPr>
      </w:pPr>
      <w:r w:rsidRPr="00380218">
        <w:rPr>
          <w:rFonts w:cs="Times New Roman"/>
          <w:color w:val="auto"/>
          <w:sz w:val="24"/>
          <w:szCs w:val="24"/>
          <w:lang w:val="lt-LT"/>
        </w:rPr>
        <w:t>4.7</w:t>
      </w:r>
      <w:r w:rsidR="00507077" w:rsidRPr="00380218">
        <w:rPr>
          <w:rFonts w:cs="Times New Roman"/>
          <w:color w:val="auto"/>
          <w:sz w:val="24"/>
          <w:szCs w:val="24"/>
          <w:lang w:val="lt-LT"/>
        </w:rPr>
        <w:t>. Paslaugų teikėjas turi teisę prieštarauti nepagrįstiems mokėjimams, pateikdamas raštišką tokio prieštaravimo Pirkėjui ir subtiekėjui pagrindimą.</w:t>
      </w:r>
    </w:p>
    <w:p w14:paraId="0094D752" w14:textId="77777777" w:rsidR="00507077" w:rsidRPr="00380218" w:rsidRDefault="009B37DC" w:rsidP="002C0556">
      <w:pPr>
        <w:pStyle w:val="Body2"/>
        <w:spacing w:after="0"/>
        <w:ind w:firstLine="567"/>
        <w:rPr>
          <w:rFonts w:cs="Times New Roman"/>
          <w:color w:val="auto"/>
          <w:sz w:val="24"/>
          <w:szCs w:val="24"/>
          <w:lang w:val="lt-LT"/>
        </w:rPr>
      </w:pPr>
      <w:r w:rsidRPr="00380218">
        <w:rPr>
          <w:rFonts w:cs="Times New Roman"/>
          <w:color w:val="auto"/>
          <w:sz w:val="24"/>
          <w:szCs w:val="24"/>
          <w:lang w:val="lt-LT"/>
        </w:rPr>
        <w:t>4.8</w:t>
      </w:r>
      <w:r w:rsidR="00507077" w:rsidRPr="00380218">
        <w:rPr>
          <w:rFonts w:cs="Times New Roman"/>
          <w:color w:val="auto"/>
          <w:sz w:val="24"/>
          <w:szCs w:val="24"/>
          <w:lang w:val="lt-LT"/>
        </w:rPr>
        <w:t xml:space="preserve">. Tiesioginio atsiskaitymo su subtiekėjais galimybė nekeičia </w:t>
      </w:r>
      <w:r w:rsidR="00257CD3" w:rsidRPr="00380218">
        <w:rPr>
          <w:rFonts w:cs="Times New Roman"/>
          <w:color w:val="auto"/>
          <w:sz w:val="24"/>
          <w:szCs w:val="24"/>
          <w:lang w:val="lt-LT"/>
        </w:rPr>
        <w:t>Paslaugų teikėjo</w:t>
      </w:r>
      <w:r w:rsidR="00507077" w:rsidRPr="00380218">
        <w:rPr>
          <w:rFonts w:cs="Times New Roman"/>
          <w:color w:val="auto"/>
          <w:sz w:val="24"/>
          <w:szCs w:val="24"/>
          <w:lang w:val="lt-LT"/>
        </w:rPr>
        <w:t xml:space="preserve"> atsakomybės</w:t>
      </w:r>
      <w:r w:rsidR="00257CD3" w:rsidRPr="00380218">
        <w:rPr>
          <w:rFonts w:cs="Times New Roman"/>
          <w:color w:val="auto"/>
          <w:sz w:val="24"/>
          <w:szCs w:val="24"/>
          <w:lang w:val="lt-LT"/>
        </w:rPr>
        <w:t xml:space="preserve"> dėl Sutarties įvykdymo.</w:t>
      </w:r>
    </w:p>
    <w:p w14:paraId="691518A3" w14:textId="77777777" w:rsidR="009B37DC" w:rsidRPr="00380218" w:rsidRDefault="009B37DC" w:rsidP="009B37DC">
      <w:pPr>
        <w:pStyle w:val="Body2"/>
        <w:spacing w:after="0"/>
        <w:ind w:firstLine="567"/>
        <w:rPr>
          <w:rFonts w:eastAsia="Times New Roman" w:cs="Times New Roman"/>
          <w:color w:val="auto"/>
          <w:spacing w:val="-2"/>
          <w:sz w:val="24"/>
          <w:szCs w:val="24"/>
          <w:lang w:val="lt-LT" w:eastAsia="lt-LT"/>
        </w:rPr>
      </w:pPr>
      <w:r w:rsidRPr="00380218">
        <w:rPr>
          <w:rFonts w:cs="Times New Roman"/>
          <w:color w:val="auto"/>
          <w:sz w:val="24"/>
          <w:szCs w:val="24"/>
          <w:lang w:val="lt-LT"/>
        </w:rPr>
        <w:t>4.9</w:t>
      </w:r>
      <w:r w:rsidR="00BD67F1" w:rsidRPr="00380218">
        <w:rPr>
          <w:rFonts w:cs="Times New Roman"/>
          <w:color w:val="auto"/>
          <w:sz w:val="24"/>
          <w:szCs w:val="24"/>
          <w:lang w:val="lt-LT"/>
        </w:rPr>
        <w:t xml:space="preserve">. </w:t>
      </w:r>
      <w:r w:rsidR="00BD67F1" w:rsidRPr="00380218">
        <w:rPr>
          <w:rFonts w:eastAsia="Times New Roman" w:cs="Times New Roman"/>
          <w:color w:val="auto"/>
          <w:spacing w:val="-2"/>
          <w:sz w:val="24"/>
          <w:szCs w:val="24"/>
          <w:lang w:val="lt-LT" w:eastAsia="lt-LT"/>
        </w:rPr>
        <w:t xml:space="preserve">Visos teisės į sukurtą informacinį turinį turės būti perleistos </w:t>
      </w:r>
      <w:r w:rsidR="009A3EAF" w:rsidRPr="00380218">
        <w:rPr>
          <w:rFonts w:eastAsia="Times New Roman" w:cs="Times New Roman"/>
          <w:color w:val="auto"/>
          <w:spacing w:val="-2"/>
          <w:sz w:val="24"/>
          <w:szCs w:val="24"/>
          <w:lang w:val="lt-LT" w:eastAsia="lt-LT"/>
        </w:rPr>
        <w:t>Pirkėjui</w:t>
      </w:r>
      <w:r w:rsidR="00BD67F1" w:rsidRPr="00380218">
        <w:rPr>
          <w:rFonts w:eastAsia="Times New Roman" w:cs="Times New Roman"/>
          <w:color w:val="auto"/>
          <w:spacing w:val="-2"/>
          <w:sz w:val="24"/>
          <w:szCs w:val="24"/>
          <w:lang w:val="lt-LT" w:eastAsia="lt-LT"/>
        </w:rPr>
        <w:t>.</w:t>
      </w:r>
    </w:p>
    <w:p w14:paraId="695F19BA" w14:textId="77777777" w:rsidR="009B37DC" w:rsidRPr="00380218" w:rsidRDefault="009B37DC" w:rsidP="009B37DC">
      <w:pPr>
        <w:pStyle w:val="Body2"/>
        <w:spacing w:after="0"/>
        <w:ind w:firstLine="567"/>
        <w:rPr>
          <w:rFonts w:cs="Times New Roman"/>
          <w:color w:val="auto"/>
          <w:sz w:val="24"/>
          <w:szCs w:val="24"/>
          <w:lang w:val="lt-LT" w:eastAsia="lt-LT" w:bidi="lt-LT"/>
        </w:rPr>
      </w:pPr>
      <w:r w:rsidRPr="00380218">
        <w:rPr>
          <w:rFonts w:eastAsia="Times New Roman" w:cs="Times New Roman"/>
          <w:color w:val="auto"/>
          <w:spacing w:val="-2"/>
          <w:sz w:val="24"/>
          <w:szCs w:val="24"/>
          <w:lang w:val="lt-LT" w:eastAsia="lt-LT"/>
        </w:rPr>
        <w:t xml:space="preserve">4.10. </w:t>
      </w:r>
      <w:r w:rsidRPr="00380218">
        <w:rPr>
          <w:rFonts w:cs="Times New Roman"/>
          <w:color w:val="auto"/>
          <w:sz w:val="24"/>
          <w:szCs w:val="24"/>
          <w:lang w:val="lt-LT" w:eastAsia="lt-LT" w:bidi="lt-LT"/>
        </w:rPr>
        <w:t>Paslaugų</w:t>
      </w:r>
      <w:r w:rsidR="008E1CA1" w:rsidRPr="00380218">
        <w:rPr>
          <w:rFonts w:cs="Times New Roman"/>
          <w:color w:val="auto"/>
          <w:sz w:val="24"/>
          <w:szCs w:val="24"/>
          <w:lang w:val="lt-LT" w:eastAsia="lt-LT" w:bidi="lt-LT"/>
        </w:rPr>
        <w:t xml:space="preserve"> </w:t>
      </w:r>
      <w:r w:rsidRPr="00380218">
        <w:rPr>
          <w:rFonts w:cs="Times New Roman"/>
          <w:color w:val="auto"/>
          <w:sz w:val="24"/>
          <w:szCs w:val="24"/>
          <w:lang w:val="lt-LT" w:eastAsia="lt-LT" w:bidi="lt-LT"/>
        </w:rPr>
        <w:t>teikėjui per Pirkėjo 6.3.9 punkte nurodytą terminą nepašalinus nustatytų trūkumų ar kitų nukrypimų nuo Sutarties, Paslaugų teikėjas, Pirkėjui pareikalavus, moka Pirkėjui 0,02 procento nuo Paslaugų, suteiktų su trūkumais, vertės dydžio delspinigius už kiekvieną pradelstą</w:t>
      </w:r>
      <w:r w:rsidR="008E1CA1" w:rsidRPr="00380218">
        <w:rPr>
          <w:rFonts w:cs="Times New Roman"/>
          <w:color w:val="auto"/>
          <w:sz w:val="24"/>
          <w:szCs w:val="24"/>
          <w:lang w:val="lt-LT" w:eastAsia="lt-LT" w:bidi="lt-LT"/>
        </w:rPr>
        <w:t xml:space="preserve"> </w:t>
      </w:r>
      <w:r w:rsidRPr="00380218">
        <w:rPr>
          <w:rFonts w:cs="Times New Roman"/>
          <w:color w:val="auto"/>
          <w:sz w:val="24"/>
          <w:szCs w:val="24"/>
          <w:lang w:val="lt-LT" w:eastAsia="lt-LT" w:bidi="lt-LT"/>
        </w:rPr>
        <w:t>dieną bei atlygina</w:t>
      </w:r>
      <w:r w:rsidR="008E1CA1" w:rsidRPr="00380218">
        <w:rPr>
          <w:rFonts w:cs="Times New Roman"/>
          <w:color w:val="auto"/>
          <w:sz w:val="24"/>
          <w:szCs w:val="24"/>
          <w:lang w:val="lt-LT" w:eastAsia="lt-LT" w:bidi="lt-LT"/>
        </w:rPr>
        <w:t xml:space="preserve">  </w:t>
      </w:r>
      <w:r w:rsidRPr="00380218">
        <w:rPr>
          <w:rFonts w:cs="Times New Roman"/>
          <w:color w:val="auto"/>
          <w:sz w:val="24"/>
          <w:szCs w:val="24"/>
          <w:lang w:val="lt-LT" w:eastAsia="lt-LT" w:bidi="lt-LT"/>
        </w:rPr>
        <w:t>Pirkėjo</w:t>
      </w:r>
      <w:r w:rsidR="008E1CA1" w:rsidRPr="00380218">
        <w:rPr>
          <w:rFonts w:cs="Times New Roman"/>
          <w:color w:val="auto"/>
          <w:sz w:val="24"/>
          <w:szCs w:val="24"/>
          <w:lang w:val="lt-LT" w:eastAsia="lt-LT" w:bidi="lt-LT"/>
        </w:rPr>
        <w:t xml:space="preserve"> </w:t>
      </w:r>
      <w:r w:rsidRPr="00380218">
        <w:rPr>
          <w:rFonts w:cs="Times New Roman"/>
          <w:color w:val="auto"/>
          <w:sz w:val="24"/>
          <w:szCs w:val="24"/>
          <w:lang w:val="lt-LT" w:eastAsia="lt-LT" w:bidi="lt-LT"/>
        </w:rPr>
        <w:t>dėl to patirtus</w:t>
      </w:r>
      <w:r w:rsidR="008E1CA1" w:rsidRPr="00380218">
        <w:rPr>
          <w:rFonts w:cs="Times New Roman"/>
          <w:color w:val="auto"/>
          <w:sz w:val="24"/>
          <w:szCs w:val="24"/>
          <w:lang w:val="lt-LT" w:eastAsia="lt-LT" w:bidi="lt-LT"/>
        </w:rPr>
        <w:t xml:space="preserve"> </w:t>
      </w:r>
      <w:r w:rsidRPr="00380218">
        <w:rPr>
          <w:rFonts w:cs="Times New Roman"/>
          <w:color w:val="auto"/>
          <w:sz w:val="24"/>
          <w:szCs w:val="24"/>
          <w:lang w:val="lt-LT" w:eastAsia="lt-LT" w:bidi="lt-LT"/>
        </w:rPr>
        <w:t>tiesioginius</w:t>
      </w:r>
      <w:r w:rsidR="008E1CA1" w:rsidRPr="00380218">
        <w:rPr>
          <w:rFonts w:cs="Times New Roman"/>
          <w:color w:val="auto"/>
          <w:sz w:val="24"/>
          <w:szCs w:val="24"/>
          <w:lang w:val="lt-LT" w:eastAsia="lt-LT" w:bidi="lt-LT"/>
        </w:rPr>
        <w:t xml:space="preserve"> </w:t>
      </w:r>
      <w:r w:rsidRPr="00380218">
        <w:rPr>
          <w:rFonts w:cs="Times New Roman"/>
          <w:color w:val="auto"/>
          <w:sz w:val="24"/>
          <w:szCs w:val="24"/>
          <w:lang w:val="lt-LT" w:eastAsia="lt-LT" w:bidi="lt-LT"/>
        </w:rPr>
        <w:t>nuostolius</w:t>
      </w:r>
      <w:r w:rsidR="008E1CA1" w:rsidRPr="00380218">
        <w:rPr>
          <w:rFonts w:cs="Times New Roman"/>
          <w:color w:val="auto"/>
          <w:sz w:val="24"/>
          <w:szCs w:val="24"/>
          <w:lang w:val="lt-LT" w:eastAsia="lt-LT" w:bidi="lt-LT"/>
        </w:rPr>
        <w:t xml:space="preserve"> </w:t>
      </w:r>
      <w:r w:rsidRPr="00380218">
        <w:rPr>
          <w:rFonts w:cs="Times New Roman"/>
          <w:color w:val="auto"/>
          <w:sz w:val="24"/>
          <w:szCs w:val="24"/>
          <w:lang w:val="lt-LT" w:eastAsia="lt-LT" w:bidi="lt-LT"/>
        </w:rPr>
        <w:t>tiek, kiek jų nepadengia</w:t>
      </w:r>
      <w:r w:rsidR="008E1CA1" w:rsidRPr="00380218">
        <w:rPr>
          <w:rFonts w:cs="Times New Roman"/>
          <w:color w:val="auto"/>
          <w:sz w:val="24"/>
          <w:szCs w:val="24"/>
          <w:lang w:val="lt-LT" w:eastAsia="lt-LT" w:bidi="lt-LT"/>
        </w:rPr>
        <w:t xml:space="preserve"> </w:t>
      </w:r>
      <w:r w:rsidRPr="00380218">
        <w:rPr>
          <w:rFonts w:cs="Times New Roman"/>
          <w:color w:val="auto"/>
          <w:sz w:val="24"/>
          <w:szCs w:val="24"/>
          <w:lang w:val="lt-LT" w:eastAsia="lt-LT" w:bidi="lt-LT"/>
        </w:rPr>
        <w:t>delspinigiai.</w:t>
      </w:r>
    </w:p>
    <w:p w14:paraId="006AEB30" w14:textId="77777777" w:rsidR="009B37DC" w:rsidRPr="00380218" w:rsidRDefault="009B37DC" w:rsidP="009B37DC">
      <w:pPr>
        <w:pStyle w:val="Body2"/>
        <w:spacing w:after="0"/>
        <w:ind w:firstLine="567"/>
        <w:rPr>
          <w:rFonts w:eastAsia="Times New Roman" w:cs="Times New Roman"/>
          <w:color w:val="auto"/>
          <w:spacing w:val="-2"/>
          <w:sz w:val="24"/>
          <w:szCs w:val="24"/>
          <w:lang w:val="lt-LT" w:eastAsia="lt-LT"/>
        </w:rPr>
      </w:pPr>
      <w:r w:rsidRPr="00380218">
        <w:rPr>
          <w:rFonts w:cs="Times New Roman"/>
          <w:color w:val="auto"/>
          <w:sz w:val="24"/>
          <w:szCs w:val="24"/>
          <w:lang w:val="lt-LT" w:eastAsia="lt-LT" w:bidi="lt-LT"/>
        </w:rPr>
        <w:t>4.11. Paslaugų</w:t>
      </w:r>
      <w:r w:rsidR="008E1CA1" w:rsidRPr="00380218">
        <w:rPr>
          <w:rFonts w:cs="Times New Roman"/>
          <w:color w:val="auto"/>
          <w:sz w:val="24"/>
          <w:szCs w:val="24"/>
          <w:lang w:val="lt-LT" w:eastAsia="lt-LT" w:bidi="lt-LT"/>
        </w:rPr>
        <w:t xml:space="preserve"> </w:t>
      </w:r>
      <w:r w:rsidRPr="00380218">
        <w:rPr>
          <w:rFonts w:cs="Times New Roman"/>
          <w:color w:val="auto"/>
          <w:sz w:val="24"/>
          <w:szCs w:val="24"/>
          <w:lang w:val="lt-LT" w:eastAsia="lt-LT" w:bidi="lt-LT"/>
        </w:rPr>
        <w:t>teikėjui</w:t>
      </w:r>
      <w:r w:rsidR="008E1CA1" w:rsidRPr="00380218">
        <w:rPr>
          <w:rFonts w:cs="Times New Roman"/>
          <w:color w:val="auto"/>
          <w:sz w:val="24"/>
          <w:szCs w:val="24"/>
          <w:lang w:val="lt-LT" w:eastAsia="lt-LT" w:bidi="lt-LT"/>
        </w:rPr>
        <w:t xml:space="preserve"> </w:t>
      </w:r>
      <w:r w:rsidRPr="00380218">
        <w:rPr>
          <w:rFonts w:cs="Times New Roman"/>
          <w:color w:val="auto"/>
          <w:sz w:val="24"/>
          <w:szCs w:val="24"/>
          <w:lang w:val="lt-LT" w:eastAsia="lt-LT" w:bidi="lt-LT"/>
        </w:rPr>
        <w:t>vėluojant</w:t>
      </w:r>
      <w:r w:rsidR="008E1CA1" w:rsidRPr="00380218">
        <w:rPr>
          <w:rFonts w:cs="Times New Roman"/>
          <w:color w:val="auto"/>
          <w:sz w:val="24"/>
          <w:szCs w:val="24"/>
          <w:lang w:val="lt-LT" w:eastAsia="lt-LT" w:bidi="lt-LT"/>
        </w:rPr>
        <w:t xml:space="preserve"> </w:t>
      </w:r>
      <w:r w:rsidRPr="00380218">
        <w:rPr>
          <w:rFonts w:cs="Times New Roman"/>
          <w:color w:val="auto"/>
          <w:sz w:val="24"/>
          <w:szCs w:val="24"/>
          <w:lang w:val="lt-LT" w:eastAsia="lt-LT" w:bidi="lt-LT"/>
        </w:rPr>
        <w:t>suteikti Paslaugas šioje Sutartyje nustatytais terminais dėl priežasčių, nepriklausančių nuo Pirkėjo, Paslaugų teikėjas, Pirkėjui pareikalavus, moka Pirkėjui 0,02 procento už kiekvieną dieną nuo vėluojamų suteikti Paslaugų vertės dydžio delspinigius bei atlygina Pirkėjo dėl to patirtus tiesioginius nuostolius tiek, kiek jų nepadengia delspinigiai.</w:t>
      </w:r>
    </w:p>
    <w:p w14:paraId="20CD3228" w14:textId="77777777" w:rsidR="009B37DC" w:rsidRPr="00380218" w:rsidRDefault="009B37DC" w:rsidP="002C0556">
      <w:pPr>
        <w:pStyle w:val="Body2"/>
        <w:spacing w:after="0"/>
        <w:ind w:firstLine="567"/>
        <w:rPr>
          <w:rFonts w:eastAsia="Times New Roman" w:cs="Times New Roman"/>
          <w:color w:val="auto"/>
          <w:spacing w:val="-2"/>
          <w:sz w:val="24"/>
          <w:szCs w:val="24"/>
          <w:lang w:val="lt-LT" w:eastAsia="lt-LT"/>
        </w:rPr>
      </w:pPr>
    </w:p>
    <w:p w14:paraId="7B09F854" w14:textId="77777777" w:rsidR="002C0556" w:rsidRPr="00380218" w:rsidRDefault="00280F37" w:rsidP="00FA1D2C">
      <w:pPr>
        <w:pStyle w:val="Sraopastraipa"/>
        <w:spacing w:line="20" w:lineRule="atLeast"/>
        <w:ind w:left="0"/>
        <w:jc w:val="center"/>
        <w:rPr>
          <w:b/>
          <w:bCs/>
          <w:color w:val="000000" w:themeColor="text1"/>
        </w:rPr>
      </w:pPr>
      <w:r w:rsidRPr="00380218">
        <w:rPr>
          <w:b/>
          <w:bCs/>
          <w:color w:val="000000" w:themeColor="text1"/>
        </w:rPr>
        <w:t xml:space="preserve">5. </w:t>
      </w:r>
      <w:r w:rsidR="002C0556" w:rsidRPr="00380218">
        <w:rPr>
          <w:b/>
          <w:bCs/>
          <w:color w:val="000000" w:themeColor="text1"/>
        </w:rPr>
        <w:t>SUTARTIES ĮVYKDYMO UŽTIKRINIMAS</w:t>
      </w:r>
    </w:p>
    <w:p w14:paraId="4888A504" w14:textId="77777777" w:rsidR="00453D82" w:rsidRPr="00380218" w:rsidRDefault="00453D82" w:rsidP="00FA1D2C">
      <w:pPr>
        <w:pStyle w:val="Sraopastraipa"/>
        <w:spacing w:line="20" w:lineRule="atLeast"/>
        <w:ind w:left="0"/>
        <w:jc w:val="center"/>
      </w:pPr>
    </w:p>
    <w:p w14:paraId="3D2F5B4D" w14:textId="77777777" w:rsidR="00453D82" w:rsidRPr="00380218" w:rsidRDefault="00280F37" w:rsidP="004928BF">
      <w:pPr>
        <w:ind w:firstLine="567"/>
        <w:jc w:val="both"/>
        <w:rPr>
          <w:rFonts w:cstheme="minorHAnsi"/>
        </w:rPr>
      </w:pPr>
      <w:r w:rsidRPr="00380218">
        <w:t>5</w:t>
      </w:r>
      <w:r w:rsidR="002C0556" w:rsidRPr="00380218">
        <w:t xml:space="preserve">.1. </w:t>
      </w:r>
      <w:r w:rsidR="00453D82" w:rsidRPr="00380218">
        <w:rPr>
          <w:rFonts w:cstheme="minorHAnsi"/>
        </w:rPr>
        <w:t xml:space="preserve">Sutarties įvykdymas užtikrinamas netesybomis (delspinigiai, baudos). </w:t>
      </w:r>
    </w:p>
    <w:p w14:paraId="5CCE7270" w14:textId="77777777" w:rsidR="002C0556" w:rsidRPr="00380218" w:rsidRDefault="002C0556" w:rsidP="009A3EAF">
      <w:p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firstLine="567"/>
        <w:jc w:val="both"/>
      </w:pPr>
    </w:p>
    <w:p w14:paraId="770907E1" w14:textId="77777777" w:rsidR="002D2F0C" w:rsidRPr="00380218" w:rsidRDefault="006C47E1" w:rsidP="00FA1D2C">
      <w:pPr>
        <w:pStyle w:val="Heading"/>
        <w:jc w:val="center"/>
        <w:rPr>
          <w:rFonts w:eastAsia="Calibri" w:cs="Times New Roman"/>
          <w:bCs w:val="0"/>
          <w:caps w:val="0"/>
          <w:color w:val="auto"/>
          <w:spacing w:val="0"/>
          <w:sz w:val="24"/>
          <w:szCs w:val="24"/>
          <w:bdr w:val="none" w:sz="0" w:space="0" w:color="auto"/>
          <w:lang w:val="lt-LT"/>
        </w:rPr>
      </w:pPr>
      <w:r w:rsidRPr="00380218">
        <w:rPr>
          <w:rFonts w:cs="Times New Roman"/>
          <w:color w:val="auto"/>
          <w:sz w:val="24"/>
          <w:szCs w:val="24"/>
          <w:lang w:val="lt-LT"/>
        </w:rPr>
        <w:t xml:space="preserve">6. </w:t>
      </w:r>
      <w:r w:rsidR="00280F37" w:rsidRPr="00380218">
        <w:rPr>
          <w:rFonts w:eastAsia="Calibri" w:cs="Times New Roman"/>
          <w:bCs w:val="0"/>
          <w:caps w:val="0"/>
          <w:color w:val="auto"/>
          <w:spacing w:val="0"/>
          <w:sz w:val="24"/>
          <w:szCs w:val="24"/>
          <w:bdr w:val="none" w:sz="0" w:space="0" w:color="auto"/>
          <w:lang w:val="lt-LT"/>
        </w:rPr>
        <w:t>PASLAUGŲ SUTARTIES ŠALIŲ TEISĖS IR PAREIGOS</w:t>
      </w:r>
    </w:p>
    <w:p w14:paraId="308030BC" w14:textId="77777777" w:rsidR="009B37DC" w:rsidRPr="00380218" w:rsidRDefault="009B37DC" w:rsidP="009B37DC">
      <w:pPr>
        <w:pStyle w:val="Body2"/>
        <w:rPr>
          <w:lang w:val="lt-LT"/>
        </w:rPr>
      </w:pPr>
    </w:p>
    <w:p w14:paraId="40DA68A6" w14:textId="77777777" w:rsidR="00454992" w:rsidRPr="00380218" w:rsidRDefault="00454992" w:rsidP="00F920DF">
      <w:pPr>
        <w:pStyle w:val="Body2"/>
        <w:spacing w:after="0"/>
        <w:ind w:firstLine="567"/>
        <w:rPr>
          <w:rFonts w:cs="Times New Roman"/>
          <w:b/>
          <w:color w:val="auto"/>
          <w:sz w:val="24"/>
          <w:szCs w:val="24"/>
          <w:lang w:val="lt-LT"/>
        </w:rPr>
      </w:pPr>
      <w:r w:rsidRPr="00380218">
        <w:rPr>
          <w:rFonts w:cs="Times New Roman"/>
          <w:color w:val="auto"/>
          <w:sz w:val="24"/>
          <w:szCs w:val="24"/>
          <w:lang w:val="lt-LT"/>
        </w:rPr>
        <w:t xml:space="preserve">6.1. </w:t>
      </w:r>
      <w:r w:rsidRPr="00380218">
        <w:rPr>
          <w:rFonts w:cs="Times New Roman"/>
          <w:b/>
          <w:color w:val="auto"/>
          <w:sz w:val="24"/>
          <w:szCs w:val="24"/>
          <w:lang w:val="lt-LT"/>
        </w:rPr>
        <w:t>Pirkėjas įsipareigoja:</w:t>
      </w:r>
    </w:p>
    <w:p w14:paraId="15ED85AB" w14:textId="77777777" w:rsidR="00454992" w:rsidRPr="00380218" w:rsidRDefault="00454992" w:rsidP="007B4516">
      <w:pPr>
        <w:pStyle w:val="Body2"/>
        <w:spacing w:after="0"/>
        <w:ind w:firstLine="567"/>
        <w:rPr>
          <w:rFonts w:cs="Times New Roman"/>
          <w:color w:val="auto"/>
          <w:sz w:val="24"/>
          <w:szCs w:val="24"/>
          <w:lang w:val="lt-LT" w:eastAsia="ar-SA"/>
        </w:rPr>
      </w:pPr>
      <w:r w:rsidRPr="00380218">
        <w:rPr>
          <w:rFonts w:cs="Times New Roman"/>
          <w:bCs/>
          <w:color w:val="auto"/>
          <w:sz w:val="24"/>
          <w:szCs w:val="24"/>
          <w:lang w:val="lt-LT"/>
        </w:rPr>
        <w:t xml:space="preserve">6.1.1. </w:t>
      </w:r>
      <w:r w:rsidRPr="00380218">
        <w:rPr>
          <w:rFonts w:cs="Times New Roman"/>
          <w:color w:val="auto"/>
          <w:sz w:val="24"/>
          <w:szCs w:val="24"/>
          <w:lang w:val="lt-LT" w:eastAsia="ar-SA"/>
        </w:rPr>
        <w:t>Priimti tik kokybiškas ir reikalavimus atitinkančias Paslaugas, sumokėti už tinkamai ir laiku suteiktas Paslaugas Sutartyje numatytomis sąlygomis ir tvarka;</w:t>
      </w:r>
    </w:p>
    <w:p w14:paraId="542DB109" w14:textId="77777777" w:rsidR="00454992" w:rsidRPr="00380218" w:rsidRDefault="00454992" w:rsidP="007B4516">
      <w:pPr>
        <w:pStyle w:val="Body2"/>
        <w:spacing w:after="0"/>
        <w:ind w:firstLine="567"/>
        <w:rPr>
          <w:rFonts w:cs="Times New Roman"/>
          <w:color w:val="auto"/>
          <w:sz w:val="24"/>
          <w:szCs w:val="24"/>
          <w:lang w:val="lt-LT" w:eastAsia="ar-SA"/>
        </w:rPr>
      </w:pPr>
      <w:r w:rsidRPr="00380218">
        <w:rPr>
          <w:rFonts w:cs="Times New Roman"/>
          <w:color w:val="auto"/>
          <w:sz w:val="24"/>
          <w:szCs w:val="24"/>
          <w:lang w:val="lt-LT" w:eastAsia="ar-SA"/>
        </w:rPr>
        <w:t>6.1.2. Pirkėjas įsipareigoja patikrinti visų suteiktų Paslaugų kiekį, ir kokybę;</w:t>
      </w:r>
    </w:p>
    <w:p w14:paraId="77ED7DC8" w14:textId="77777777" w:rsidR="00454992" w:rsidRPr="00380218" w:rsidRDefault="00454992" w:rsidP="007B4516">
      <w:pPr>
        <w:pStyle w:val="Body2"/>
        <w:spacing w:after="0"/>
        <w:ind w:firstLine="567"/>
        <w:rPr>
          <w:rFonts w:cs="Times New Roman"/>
          <w:color w:val="auto"/>
          <w:sz w:val="24"/>
          <w:szCs w:val="24"/>
          <w:lang w:val="lt-LT" w:eastAsia="ar-SA"/>
        </w:rPr>
      </w:pPr>
      <w:r w:rsidRPr="00380218">
        <w:rPr>
          <w:rFonts w:cs="Times New Roman"/>
          <w:color w:val="auto"/>
          <w:sz w:val="24"/>
          <w:szCs w:val="24"/>
          <w:lang w:val="lt-LT" w:eastAsia="ar-SA"/>
        </w:rPr>
        <w:t xml:space="preserve">6.1.3. Informuoti </w:t>
      </w:r>
      <w:r w:rsidRPr="00380218">
        <w:rPr>
          <w:rFonts w:cs="Times New Roman"/>
          <w:color w:val="auto"/>
          <w:sz w:val="24"/>
          <w:szCs w:val="24"/>
          <w:lang w:val="lt-LT"/>
        </w:rPr>
        <w:t>Paslaugos teikėją</w:t>
      </w:r>
      <w:r w:rsidRPr="00380218">
        <w:rPr>
          <w:rFonts w:cs="Times New Roman"/>
          <w:color w:val="auto"/>
          <w:sz w:val="24"/>
          <w:szCs w:val="24"/>
          <w:lang w:val="lt-LT" w:eastAsia="ar-SA"/>
        </w:rPr>
        <w:t xml:space="preserve"> apie pastebėtus suteiktų Paslaugų trūkumus ir numatyti protingą su Paslaugos teikėju suderintą terminą šiems trūkumams pašalinti;</w:t>
      </w:r>
    </w:p>
    <w:p w14:paraId="6CFF67DA" w14:textId="77777777" w:rsidR="00454992" w:rsidRPr="00380218" w:rsidRDefault="00454992" w:rsidP="00E42770">
      <w:pPr>
        <w:pStyle w:val="Body2"/>
        <w:spacing w:after="0"/>
        <w:ind w:firstLine="567"/>
        <w:rPr>
          <w:rFonts w:cs="Times New Roman"/>
          <w:bCs/>
          <w:color w:val="auto"/>
          <w:sz w:val="24"/>
          <w:szCs w:val="24"/>
          <w:lang w:val="lt-LT" w:eastAsia="ar-SA"/>
        </w:rPr>
      </w:pPr>
      <w:r w:rsidRPr="00380218">
        <w:rPr>
          <w:rFonts w:cs="Times New Roman"/>
          <w:color w:val="auto"/>
          <w:sz w:val="24"/>
          <w:szCs w:val="24"/>
          <w:lang w:val="lt-LT" w:eastAsia="ar-SA"/>
        </w:rPr>
        <w:t xml:space="preserve">6.1.4. </w:t>
      </w:r>
      <w:r w:rsidRPr="00380218">
        <w:rPr>
          <w:rFonts w:cs="Times New Roman"/>
          <w:bCs/>
          <w:color w:val="auto"/>
          <w:sz w:val="24"/>
          <w:szCs w:val="24"/>
          <w:lang w:val="lt-LT" w:eastAsia="ar-SA"/>
        </w:rPr>
        <w:t xml:space="preserve">Nedelsiant pranešti </w:t>
      </w:r>
      <w:r w:rsidRPr="00380218">
        <w:rPr>
          <w:rFonts w:cs="Times New Roman"/>
          <w:color w:val="auto"/>
          <w:sz w:val="24"/>
          <w:szCs w:val="24"/>
          <w:lang w:val="lt-LT"/>
        </w:rPr>
        <w:t>Paslaugos teikėjui</w:t>
      </w:r>
      <w:r w:rsidRPr="00380218">
        <w:rPr>
          <w:rFonts w:cs="Times New Roman"/>
          <w:bCs/>
          <w:color w:val="auto"/>
          <w:sz w:val="24"/>
          <w:szCs w:val="24"/>
          <w:lang w:val="lt-LT" w:eastAsia="ar-SA"/>
        </w:rPr>
        <w:t xml:space="preserve"> apie Sutarties sąlygų pažeidimą, kai tik toks pažeidimas yra nustatomas;</w:t>
      </w:r>
    </w:p>
    <w:p w14:paraId="1D3FFC53" w14:textId="77777777" w:rsidR="00454992" w:rsidRPr="00380218" w:rsidRDefault="00454992" w:rsidP="00E42770">
      <w:pPr>
        <w:pStyle w:val="Body2"/>
        <w:spacing w:after="0"/>
        <w:ind w:firstLine="567"/>
        <w:rPr>
          <w:rFonts w:cs="Times New Roman"/>
          <w:color w:val="auto"/>
          <w:sz w:val="24"/>
          <w:szCs w:val="24"/>
          <w:lang w:val="lt-LT" w:eastAsia="ar-SA"/>
        </w:rPr>
      </w:pPr>
      <w:r w:rsidRPr="00380218">
        <w:rPr>
          <w:rFonts w:cs="Times New Roman"/>
          <w:bCs/>
          <w:color w:val="auto"/>
          <w:sz w:val="24"/>
          <w:szCs w:val="24"/>
          <w:lang w:val="lt-LT" w:eastAsia="ar-SA"/>
        </w:rPr>
        <w:t xml:space="preserve">6.1.5. </w:t>
      </w:r>
      <w:r w:rsidRPr="00380218">
        <w:rPr>
          <w:rFonts w:cs="Times New Roman"/>
          <w:color w:val="auto"/>
          <w:sz w:val="24"/>
          <w:szCs w:val="24"/>
          <w:lang w:val="lt-LT"/>
        </w:rPr>
        <w:t>Paslaugos teikėjui sudaryti visas sąlygas, suteikti informaciją ar dokumentus, būtinus Sutarčiai vykdyti</w:t>
      </w:r>
      <w:r w:rsidRPr="00380218">
        <w:rPr>
          <w:rFonts w:cs="Times New Roman"/>
          <w:color w:val="auto"/>
          <w:sz w:val="24"/>
          <w:szCs w:val="24"/>
          <w:lang w:val="lt-LT" w:eastAsia="ar-SA"/>
        </w:rPr>
        <w:t>;</w:t>
      </w:r>
    </w:p>
    <w:p w14:paraId="3ABFC5CF" w14:textId="77777777" w:rsidR="00454992" w:rsidRPr="00380218" w:rsidRDefault="00454992" w:rsidP="00454992">
      <w:pPr>
        <w:pStyle w:val="Body2"/>
        <w:ind w:firstLine="567"/>
        <w:rPr>
          <w:rFonts w:cs="Times New Roman"/>
          <w:color w:val="auto"/>
          <w:sz w:val="24"/>
          <w:szCs w:val="24"/>
          <w:lang w:val="lt-LT"/>
        </w:rPr>
      </w:pPr>
      <w:r w:rsidRPr="00380218">
        <w:rPr>
          <w:rFonts w:cs="Times New Roman"/>
          <w:color w:val="auto"/>
          <w:sz w:val="24"/>
          <w:szCs w:val="24"/>
          <w:lang w:val="lt-LT" w:eastAsia="ar-SA"/>
        </w:rPr>
        <w:t xml:space="preserve">6.1.6. </w:t>
      </w:r>
      <w:r w:rsidRPr="00380218">
        <w:rPr>
          <w:rFonts w:cs="Times New Roman"/>
          <w:color w:val="auto"/>
          <w:sz w:val="24"/>
          <w:szCs w:val="24"/>
          <w:lang w:val="lt-LT"/>
        </w:rPr>
        <w:t>Pirkėjas turi užtikrinti, kad bet kokia informacija, kurią jis teikia Paslaugų teikėjui pagal Sutartį, būtų teisinga ir nedelsiant informuoti Paslaugų teikėją apie informacijos duomenų pasikeitimus;</w:t>
      </w:r>
    </w:p>
    <w:p w14:paraId="6A145EE1" w14:textId="77777777" w:rsidR="00454992" w:rsidRPr="00380218" w:rsidRDefault="00454992" w:rsidP="007B4516">
      <w:pPr>
        <w:pStyle w:val="Body2"/>
        <w:spacing w:after="0"/>
        <w:ind w:firstLine="567"/>
        <w:rPr>
          <w:rFonts w:cs="Times New Roman"/>
          <w:color w:val="auto"/>
          <w:sz w:val="24"/>
          <w:szCs w:val="24"/>
          <w:lang w:val="lt-LT"/>
        </w:rPr>
      </w:pPr>
      <w:r w:rsidRPr="00380218">
        <w:rPr>
          <w:rFonts w:cs="Times New Roman"/>
          <w:color w:val="auto"/>
          <w:sz w:val="24"/>
          <w:szCs w:val="24"/>
          <w:lang w:val="lt-LT"/>
        </w:rPr>
        <w:t>6.1.7. Pirkėjas privalo Sutartyje nustatytomis sąlygomis ir tvarka laiku apmokėti Paslaugų teikėjo pateiktas sąskaitas.</w:t>
      </w:r>
    </w:p>
    <w:p w14:paraId="2A88BEEC" w14:textId="77777777" w:rsidR="002D2F0C" w:rsidRPr="00380218" w:rsidRDefault="006C47E1" w:rsidP="00F920DF">
      <w:pPr>
        <w:pStyle w:val="Body2"/>
        <w:spacing w:after="0"/>
        <w:ind w:firstLine="567"/>
        <w:rPr>
          <w:rFonts w:cs="Times New Roman"/>
          <w:b/>
          <w:bCs/>
          <w:color w:val="auto"/>
          <w:sz w:val="24"/>
          <w:szCs w:val="24"/>
          <w:lang w:val="lt-LT"/>
        </w:rPr>
      </w:pPr>
      <w:r w:rsidRPr="00380218">
        <w:rPr>
          <w:rFonts w:cs="Times New Roman"/>
          <w:b/>
          <w:bCs/>
          <w:color w:val="auto"/>
          <w:sz w:val="24"/>
          <w:szCs w:val="24"/>
          <w:lang w:val="lt-LT"/>
        </w:rPr>
        <w:t>6.</w:t>
      </w:r>
      <w:r w:rsidR="00D95706" w:rsidRPr="00380218">
        <w:rPr>
          <w:rFonts w:cs="Times New Roman"/>
          <w:b/>
          <w:bCs/>
          <w:color w:val="auto"/>
          <w:sz w:val="24"/>
          <w:szCs w:val="24"/>
          <w:lang w:val="lt-LT"/>
        </w:rPr>
        <w:t>2</w:t>
      </w:r>
      <w:r w:rsidRPr="00380218">
        <w:rPr>
          <w:rFonts w:cs="Times New Roman"/>
          <w:b/>
          <w:bCs/>
          <w:color w:val="auto"/>
          <w:sz w:val="24"/>
          <w:szCs w:val="24"/>
          <w:lang w:val="lt-LT"/>
        </w:rPr>
        <w:t>.</w:t>
      </w:r>
      <w:r w:rsidR="00454992" w:rsidRPr="00380218">
        <w:rPr>
          <w:rFonts w:cs="Times New Roman"/>
          <w:b/>
          <w:bCs/>
          <w:color w:val="auto"/>
          <w:sz w:val="24"/>
          <w:szCs w:val="24"/>
          <w:lang w:val="lt-LT"/>
        </w:rPr>
        <w:t>Pirkėjas turi teisę:</w:t>
      </w:r>
    </w:p>
    <w:p w14:paraId="5B112DC3" w14:textId="77777777" w:rsidR="00454992" w:rsidRPr="00380218" w:rsidRDefault="00454992" w:rsidP="007B4516">
      <w:pPr>
        <w:pStyle w:val="Body2"/>
        <w:spacing w:after="0"/>
        <w:ind w:firstLine="567"/>
        <w:rPr>
          <w:rFonts w:cs="Times New Roman"/>
          <w:color w:val="auto"/>
          <w:sz w:val="24"/>
          <w:szCs w:val="24"/>
          <w:lang w:val="lt-LT"/>
        </w:rPr>
      </w:pPr>
      <w:r w:rsidRPr="00380218">
        <w:rPr>
          <w:rFonts w:cs="Times New Roman"/>
          <w:bCs/>
          <w:color w:val="auto"/>
          <w:sz w:val="24"/>
          <w:szCs w:val="24"/>
          <w:lang w:val="lt-LT"/>
        </w:rPr>
        <w:lastRenderedPageBreak/>
        <w:t xml:space="preserve">6.2.1. </w:t>
      </w:r>
      <w:r w:rsidRPr="00380218">
        <w:rPr>
          <w:rFonts w:cs="Times New Roman"/>
          <w:color w:val="auto"/>
          <w:sz w:val="24"/>
          <w:szCs w:val="24"/>
          <w:lang w:val="lt-LT"/>
        </w:rPr>
        <w:t>Pirkėjas turi teisę duoti nurodymus ir instrukcijas, siekdamas užtikrinti tinkamą paslaugų teikimą;</w:t>
      </w:r>
    </w:p>
    <w:p w14:paraId="3D157D5D" w14:textId="77777777" w:rsidR="00454992" w:rsidRPr="00380218" w:rsidRDefault="00454992" w:rsidP="007B4516">
      <w:pPr>
        <w:pStyle w:val="Body2"/>
        <w:spacing w:after="0"/>
        <w:ind w:firstLine="567"/>
        <w:rPr>
          <w:rFonts w:eastAsia="Calibri" w:cs="Times New Roman"/>
          <w:color w:val="auto"/>
          <w:sz w:val="24"/>
          <w:szCs w:val="24"/>
          <w:bdr w:val="none" w:sz="0" w:space="0" w:color="auto"/>
          <w:lang w:val="lt-LT"/>
        </w:rPr>
      </w:pPr>
      <w:r w:rsidRPr="00380218">
        <w:rPr>
          <w:rFonts w:cs="Times New Roman"/>
          <w:color w:val="auto"/>
          <w:sz w:val="24"/>
          <w:szCs w:val="24"/>
          <w:lang w:val="lt-LT"/>
        </w:rPr>
        <w:t xml:space="preserve">6.2.2. </w:t>
      </w:r>
      <w:r w:rsidRPr="00380218">
        <w:rPr>
          <w:rFonts w:eastAsia="Calibri" w:cs="Times New Roman"/>
          <w:color w:val="auto"/>
          <w:sz w:val="24"/>
          <w:szCs w:val="24"/>
          <w:bdr w:val="none" w:sz="0" w:space="0" w:color="auto"/>
          <w:lang w:val="lt-LT"/>
        </w:rPr>
        <w:t>Reikalauti, jog tinkamai, laiku ir kokybiškai būtų tiekiamos Paslaugos bei vykdomi kiti Sutartyje numatyti Paslaugos teikėjo įsipareigojimai, prižiūrėti Sutarties vykdymą ir teikti pastabas dėl jos vykdymo.</w:t>
      </w:r>
    </w:p>
    <w:p w14:paraId="7C77255C" w14:textId="407D17DF" w:rsidR="00454992" w:rsidRPr="00380218" w:rsidRDefault="00454992" w:rsidP="00454992">
      <w:pPr>
        <w:pStyle w:val="Body2"/>
        <w:spacing w:after="0"/>
        <w:ind w:firstLine="567"/>
        <w:rPr>
          <w:rFonts w:cs="Times New Roman"/>
          <w:bCs/>
          <w:color w:val="auto"/>
          <w:sz w:val="24"/>
          <w:szCs w:val="24"/>
          <w:lang w:val="lt-LT"/>
        </w:rPr>
      </w:pPr>
      <w:r w:rsidRPr="00380218">
        <w:rPr>
          <w:rFonts w:eastAsia="Calibri" w:cs="Times New Roman"/>
          <w:color w:val="auto"/>
          <w:sz w:val="24"/>
          <w:szCs w:val="24"/>
          <w:bdr w:val="none" w:sz="0" w:space="0" w:color="auto"/>
          <w:lang w:val="lt-LT"/>
        </w:rPr>
        <w:t xml:space="preserve">6.2.3. </w:t>
      </w:r>
      <w:r w:rsidRPr="00380218">
        <w:rPr>
          <w:rFonts w:eastAsia="Calibri" w:cs="Times New Roman"/>
          <w:color w:val="auto"/>
          <w:sz w:val="24"/>
          <w:szCs w:val="24"/>
          <w:bdr w:val="none" w:sz="0" w:space="0" w:color="auto"/>
          <w:lang w:val="lt-LT" w:eastAsia="ar-SA"/>
        </w:rPr>
        <w:t xml:space="preserve">Išskaičiuoti netesybas (baudas, delspinigius) iš </w:t>
      </w:r>
      <w:r w:rsidRPr="00380218">
        <w:rPr>
          <w:rFonts w:eastAsia="Calibri" w:cs="Times New Roman"/>
          <w:color w:val="auto"/>
          <w:sz w:val="24"/>
          <w:szCs w:val="24"/>
          <w:bdr w:val="none" w:sz="0" w:space="0" w:color="auto"/>
          <w:lang w:val="lt-LT"/>
        </w:rPr>
        <w:t>Paslaugos teikėjui</w:t>
      </w:r>
      <w:r w:rsidRPr="00380218">
        <w:rPr>
          <w:rFonts w:eastAsia="Calibri" w:cs="Times New Roman"/>
          <w:color w:val="auto"/>
          <w:sz w:val="24"/>
          <w:szCs w:val="24"/>
          <w:bdr w:val="none" w:sz="0" w:space="0" w:color="auto"/>
          <w:lang w:val="lt-LT" w:eastAsia="ar-SA"/>
        </w:rPr>
        <w:t xml:space="preserve"> mokėtinų sumų, jeigu jis jų per Pirkėjo</w:t>
      </w:r>
      <w:r w:rsidR="00F15AE8">
        <w:rPr>
          <w:rFonts w:eastAsia="Calibri" w:cs="Times New Roman"/>
          <w:color w:val="auto"/>
          <w:sz w:val="24"/>
          <w:szCs w:val="24"/>
          <w:bdr w:val="none" w:sz="0" w:space="0" w:color="auto"/>
          <w:lang w:val="lt-LT" w:eastAsia="ar-SA"/>
        </w:rPr>
        <w:t xml:space="preserve"> nurodytą terminą nesumoka pats </w:t>
      </w:r>
      <w:r w:rsidRPr="00380218">
        <w:rPr>
          <w:rFonts w:eastAsia="Calibri" w:cs="Times New Roman"/>
          <w:color w:val="auto"/>
          <w:sz w:val="24"/>
          <w:szCs w:val="24"/>
          <w:bdr w:val="none" w:sz="0" w:space="0" w:color="auto"/>
          <w:lang w:val="lt-LT" w:eastAsia="ar-SA"/>
        </w:rPr>
        <w:t xml:space="preserve">t. y. Pirkėjas turi teisę iš pagal šią Sutartį </w:t>
      </w:r>
      <w:r w:rsidRPr="00380218">
        <w:rPr>
          <w:rFonts w:eastAsia="Calibri" w:cs="Times New Roman"/>
          <w:color w:val="auto"/>
          <w:sz w:val="24"/>
          <w:szCs w:val="24"/>
          <w:bdr w:val="none" w:sz="0" w:space="0" w:color="auto"/>
          <w:lang w:val="lt-LT"/>
        </w:rPr>
        <w:t>Paslaugos teikėjui</w:t>
      </w:r>
      <w:r w:rsidRPr="00380218">
        <w:rPr>
          <w:rFonts w:eastAsia="Calibri" w:cs="Times New Roman"/>
          <w:color w:val="auto"/>
          <w:sz w:val="24"/>
          <w:szCs w:val="24"/>
          <w:bdr w:val="none" w:sz="0" w:space="0" w:color="auto"/>
          <w:lang w:val="lt-LT" w:eastAsia="ar-SA"/>
        </w:rPr>
        <w:t xml:space="preserve"> mokėtinų sumų išskaičiuoti netesybas ir tai nebus laikoma Pirkėjo įsipareigojimų nevykdymu ar netinkamu vykdymu bei pagrindu </w:t>
      </w:r>
      <w:r w:rsidRPr="00380218">
        <w:rPr>
          <w:rFonts w:eastAsia="Calibri" w:cs="Times New Roman"/>
          <w:color w:val="auto"/>
          <w:sz w:val="24"/>
          <w:szCs w:val="24"/>
          <w:bdr w:val="none" w:sz="0" w:space="0" w:color="auto"/>
          <w:lang w:val="lt-LT"/>
        </w:rPr>
        <w:t>Paslaugos teikėjui</w:t>
      </w:r>
      <w:r w:rsidRPr="00380218">
        <w:rPr>
          <w:rFonts w:eastAsia="Calibri" w:cs="Times New Roman"/>
          <w:color w:val="auto"/>
          <w:sz w:val="24"/>
          <w:szCs w:val="24"/>
          <w:bdr w:val="none" w:sz="0" w:space="0" w:color="auto"/>
          <w:lang w:val="lt-LT" w:eastAsia="ar-SA"/>
        </w:rPr>
        <w:t xml:space="preserve"> sustabdyti jo įsipareigojimų vykdymą</w:t>
      </w:r>
      <w:r w:rsidRPr="00380218">
        <w:rPr>
          <w:rFonts w:eastAsia="Calibri" w:cs="Times New Roman"/>
          <w:color w:val="auto"/>
          <w:sz w:val="24"/>
          <w:szCs w:val="24"/>
          <w:bdr w:val="none" w:sz="0" w:space="0" w:color="auto"/>
          <w:lang w:val="lt-LT"/>
        </w:rPr>
        <w:t>;</w:t>
      </w:r>
    </w:p>
    <w:p w14:paraId="01E12CB1" w14:textId="77777777" w:rsidR="009A6DBB" w:rsidRPr="00380218" w:rsidRDefault="001E6462" w:rsidP="003732F6">
      <w:pPr>
        <w:pStyle w:val="Body2"/>
        <w:spacing w:after="0"/>
        <w:ind w:firstLine="567"/>
        <w:rPr>
          <w:rFonts w:cs="Times New Roman"/>
          <w:color w:val="auto"/>
          <w:sz w:val="24"/>
          <w:szCs w:val="24"/>
          <w:lang w:val="lt-LT"/>
        </w:rPr>
      </w:pPr>
      <w:r w:rsidRPr="00380218">
        <w:rPr>
          <w:rFonts w:cs="Times New Roman"/>
          <w:color w:val="auto"/>
          <w:sz w:val="24"/>
          <w:szCs w:val="24"/>
          <w:lang w:val="lt-LT"/>
        </w:rPr>
        <w:t>6.</w:t>
      </w:r>
      <w:r w:rsidR="003732F6" w:rsidRPr="00380218">
        <w:rPr>
          <w:rFonts w:cs="Times New Roman"/>
          <w:color w:val="auto"/>
          <w:sz w:val="24"/>
          <w:szCs w:val="24"/>
          <w:lang w:val="lt-LT"/>
        </w:rPr>
        <w:t>2.4.</w:t>
      </w:r>
      <w:r w:rsidRPr="00380218">
        <w:rPr>
          <w:rFonts w:cs="Times New Roman"/>
          <w:color w:val="auto"/>
          <w:sz w:val="24"/>
          <w:szCs w:val="24"/>
          <w:lang w:val="lt-LT"/>
        </w:rPr>
        <w:t xml:space="preserve"> Pirkėjas privalo vykdyti kitus šioje Sutartyje nustatytus įsipareigojimus, taip pat visas teises, priskirtas </w:t>
      </w:r>
      <w:r w:rsidR="00263BFF" w:rsidRPr="00380218">
        <w:rPr>
          <w:rFonts w:cs="Times New Roman"/>
          <w:color w:val="auto"/>
          <w:sz w:val="24"/>
          <w:szCs w:val="24"/>
          <w:lang w:val="lt-LT"/>
        </w:rPr>
        <w:t>Pirkėjui pagal galiojančius Lietuvos Respublikos įstatymus, LR Civilinį kodeksą ir kitus teisės aktus.</w:t>
      </w:r>
    </w:p>
    <w:p w14:paraId="367C35ED" w14:textId="77777777" w:rsidR="003732F6" w:rsidRPr="00380218" w:rsidRDefault="003732F6" w:rsidP="00F920DF">
      <w:pPr>
        <w:suppressAutoHyphens/>
        <w:autoSpaceDE w:val="0"/>
        <w:spacing w:line="20" w:lineRule="atLeast"/>
        <w:ind w:firstLine="567"/>
        <w:jc w:val="both"/>
        <w:rPr>
          <w:b/>
          <w:bCs/>
        </w:rPr>
      </w:pPr>
      <w:r w:rsidRPr="00380218">
        <w:rPr>
          <w:b/>
          <w:bCs/>
        </w:rPr>
        <w:t>6.3. Paslaugos teikėjas įsipareigoja:</w:t>
      </w:r>
    </w:p>
    <w:p w14:paraId="562DA4B5" w14:textId="77777777" w:rsidR="003732F6" w:rsidRPr="00380218" w:rsidRDefault="003732F6" w:rsidP="003732F6">
      <w:pPr>
        <w:tabs>
          <w:tab w:val="left" w:pos="567"/>
        </w:tabs>
        <w:ind w:firstLine="567"/>
        <w:jc w:val="both"/>
        <w:rPr>
          <w:rFonts w:eastAsia="Calibri"/>
        </w:rPr>
      </w:pPr>
      <w:r w:rsidRPr="00380218">
        <w:rPr>
          <w:rFonts w:eastAsia="Calibri"/>
        </w:rPr>
        <w:t xml:space="preserve">6.3.1. </w:t>
      </w:r>
      <w:r w:rsidR="004F33C4" w:rsidRPr="00380218">
        <w:t>Suteikti paslaugas</w:t>
      </w:r>
      <w:r w:rsidR="00E42770" w:rsidRPr="00380218">
        <w:t xml:space="preserve"> Pirkėjui pagal šią Sutartį ir T</w:t>
      </w:r>
      <w:r w:rsidR="004F33C4" w:rsidRPr="00380218">
        <w:t>echninę specifikaciją (kuri yra neatsiejama šios Sutarties dalis), savo rizika bei sąskaita kaip įmanoma rūpestingai bei efektyviai, įskaitant paslaugų teikimą pagal geriausius visuotinai pripažįstamus profesinius standartus ir praktiką, panaudojant visus reikiamus įgūdžius, žinias</w:t>
      </w:r>
      <w:r w:rsidRPr="00380218">
        <w:rPr>
          <w:rFonts w:eastAsia="Calibri"/>
        </w:rPr>
        <w:t>;</w:t>
      </w:r>
    </w:p>
    <w:p w14:paraId="30149BE8" w14:textId="77777777" w:rsidR="003732F6" w:rsidRPr="00380218" w:rsidRDefault="003732F6" w:rsidP="003732F6">
      <w:pPr>
        <w:tabs>
          <w:tab w:val="left" w:pos="567"/>
        </w:tabs>
        <w:ind w:firstLine="567"/>
        <w:jc w:val="both"/>
        <w:rPr>
          <w:rFonts w:eastAsia="Calibri"/>
        </w:rPr>
      </w:pPr>
      <w:r w:rsidRPr="00380218">
        <w:rPr>
          <w:rFonts w:eastAsia="Calibri"/>
        </w:rPr>
        <w:t>6.3.2. nedelsiant informuoti Pirkėją apie bet kurias aplinkybes, kurios trukdo ar gali sutrukdyti Paslaugų teikėjui suteikti Paslaugas;</w:t>
      </w:r>
    </w:p>
    <w:p w14:paraId="21ADD931" w14:textId="77777777" w:rsidR="003732F6" w:rsidRPr="00380218" w:rsidRDefault="003732F6" w:rsidP="003732F6">
      <w:pPr>
        <w:tabs>
          <w:tab w:val="left" w:pos="567"/>
        </w:tabs>
        <w:ind w:firstLine="567"/>
        <w:jc w:val="both"/>
        <w:rPr>
          <w:rFonts w:eastAsia="Calibri"/>
        </w:rPr>
      </w:pPr>
      <w:r w:rsidRPr="00380218">
        <w:rPr>
          <w:rFonts w:eastAsia="Calibri"/>
        </w:rPr>
        <w:t>6.3.3. užtikrinti, kad Sutarties sudarymo momentu ir visą jos galiojimo laikotarpį Paslaugų teikėjas ir (ar) jo darbuotojai turėtų reikiamą kvalifikaciją ir patirtį, reikalingą Sutarties vykdymui;</w:t>
      </w:r>
    </w:p>
    <w:p w14:paraId="2571F256" w14:textId="77777777" w:rsidR="003732F6" w:rsidRPr="00380218" w:rsidRDefault="003732F6" w:rsidP="003732F6">
      <w:pPr>
        <w:tabs>
          <w:tab w:val="left" w:pos="567"/>
        </w:tabs>
        <w:ind w:firstLine="567"/>
        <w:jc w:val="both"/>
        <w:rPr>
          <w:rFonts w:eastAsia="Calibri"/>
        </w:rPr>
      </w:pPr>
      <w:r w:rsidRPr="00380218">
        <w:rPr>
          <w:rFonts w:eastAsia="Calibri"/>
        </w:rPr>
        <w:t>6.3.4. tinkamai vykdyti kitus įsipareigojimus, numatytus Sutartyje ir galiojančiuose Lietuvos Respublikos teisės aktuose;</w:t>
      </w:r>
    </w:p>
    <w:p w14:paraId="1F6A964D" w14:textId="77777777" w:rsidR="003732F6" w:rsidRPr="00380218" w:rsidRDefault="003732F6" w:rsidP="003732F6">
      <w:pPr>
        <w:tabs>
          <w:tab w:val="left" w:pos="567"/>
        </w:tabs>
        <w:ind w:firstLine="567"/>
        <w:jc w:val="both"/>
        <w:rPr>
          <w:rFonts w:eastAsia="Calibri"/>
        </w:rPr>
      </w:pPr>
      <w:r w:rsidRPr="00380218">
        <w:rPr>
          <w:rFonts w:eastAsia="Calibri"/>
        </w:rPr>
        <w:t xml:space="preserve">6.3.5. </w:t>
      </w:r>
      <w:r w:rsidRPr="00380218">
        <w:t>užtikrinti iš Pirkėjo Sutarties vykdymo metu gautos ir su Sutarties vykdymu susijusios informacijos konfidencialumą bei apsaugą;</w:t>
      </w:r>
    </w:p>
    <w:p w14:paraId="5714BF45" w14:textId="77777777" w:rsidR="003732F6" w:rsidRPr="00380218" w:rsidRDefault="003732F6" w:rsidP="003732F6">
      <w:pPr>
        <w:tabs>
          <w:tab w:val="left" w:pos="567"/>
          <w:tab w:val="left" w:pos="1560"/>
          <w:tab w:val="left" w:pos="1843"/>
        </w:tabs>
        <w:ind w:firstLine="567"/>
        <w:jc w:val="both"/>
        <w:rPr>
          <w:rFonts w:eastAsia="Calibri"/>
        </w:rPr>
      </w:pPr>
      <w:r w:rsidRPr="00380218">
        <w:rPr>
          <w:rFonts w:eastAsia="Calibri"/>
        </w:rPr>
        <w:t>6.3.6. be raštiško Pirkėjo sutikimo vienašališkai nenutraukti Sutarties, išskyrus įstatymų nustatytus atvejus;</w:t>
      </w:r>
    </w:p>
    <w:p w14:paraId="51FA95DA" w14:textId="77777777" w:rsidR="003732F6" w:rsidRPr="00380218" w:rsidRDefault="003732F6" w:rsidP="003732F6">
      <w:pPr>
        <w:tabs>
          <w:tab w:val="left" w:pos="567"/>
          <w:tab w:val="left" w:pos="1560"/>
          <w:tab w:val="left" w:pos="1843"/>
        </w:tabs>
        <w:ind w:firstLine="567"/>
        <w:jc w:val="both"/>
        <w:rPr>
          <w:rFonts w:eastAsia="Calibri"/>
        </w:rPr>
      </w:pPr>
      <w:r w:rsidRPr="00380218">
        <w:rPr>
          <w:rFonts w:eastAsia="Calibri"/>
        </w:rPr>
        <w:t xml:space="preserve">6.3.7. </w:t>
      </w:r>
      <w:r w:rsidRPr="00380218">
        <w:t>užtikrinti, kad Sutarties sudarymo momentu ir visą jos galiojimo laikotarpį Paslaugas teiktų reikiamas ir optimalus specialistų skaičius ir Paslaugos teikėjo ar subtiekėjo (-ų) (jei taikoma) specialistai turėtų reikiamą kvalifikaciją ir patirtį, nepriklausomai, ar buvo keliami kvalifikacijos reikalavimai pirkimo dokumentuose, reikalingą norint kokybiškai ir laiku teikti paslaugas.</w:t>
      </w:r>
    </w:p>
    <w:p w14:paraId="1553B998" w14:textId="77777777" w:rsidR="003732F6" w:rsidRPr="00380218" w:rsidRDefault="003732F6" w:rsidP="003732F6">
      <w:pPr>
        <w:tabs>
          <w:tab w:val="left" w:pos="567"/>
          <w:tab w:val="left" w:pos="1560"/>
          <w:tab w:val="left" w:pos="1843"/>
        </w:tabs>
        <w:ind w:firstLine="567"/>
        <w:jc w:val="both"/>
        <w:rPr>
          <w:rFonts w:eastAsia="Calibri"/>
        </w:rPr>
      </w:pPr>
      <w:r w:rsidRPr="00380218">
        <w:rPr>
          <w:rFonts w:eastAsia="Calibri"/>
        </w:rPr>
        <w:t>6.3.8. jeigu Paslaugų teikėjo kvalifikacija dėl teisės verstis atitinkama veikla nebuvo tikrinama arba tikrinama ne visa apimtimi, Paslaugų teikėjas įsipareigoja, kad Sutartį vykdys tik tokią teisę turintys asmenys.</w:t>
      </w:r>
    </w:p>
    <w:p w14:paraId="4803B730" w14:textId="77777777" w:rsidR="003732F6" w:rsidRPr="00380218" w:rsidRDefault="003732F6" w:rsidP="003732F6">
      <w:pPr>
        <w:suppressAutoHyphens/>
        <w:autoSpaceDE w:val="0"/>
        <w:spacing w:line="20" w:lineRule="atLeast"/>
        <w:ind w:firstLine="567"/>
        <w:jc w:val="both"/>
      </w:pPr>
      <w:r w:rsidRPr="00380218">
        <w:t>6.3.9. Pirkėjui nurodžius suteiktų Paslaugų trūkumus/neatitikimus/pastabas, ištaisyti juos savo sąskaita per Pirkėjo nurodytą protingą terminą suderintą su Paslaugų teikėju</w:t>
      </w:r>
      <w:r w:rsidR="00B078B8" w:rsidRPr="00380218">
        <w:t>, kuris gali būti ne ilgesnis kaip 15 d. d.</w:t>
      </w:r>
      <w:r w:rsidRPr="00380218">
        <w:t>;</w:t>
      </w:r>
    </w:p>
    <w:p w14:paraId="51978467" w14:textId="77777777" w:rsidR="003732F6" w:rsidRPr="00380218" w:rsidRDefault="003732F6" w:rsidP="003732F6">
      <w:pPr>
        <w:suppressAutoHyphens/>
        <w:autoSpaceDE w:val="0"/>
        <w:spacing w:line="20" w:lineRule="atLeast"/>
        <w:ind w:firstLine="567"/>
        <w:jc w:val="both"/>
      </w:pPr>
      <w:r w:rsidRPr="00380218">
        <w:t xml:space="preserve">6.3.10. </w:t>
      </w:r>
      <w:r w:rsidRPr="00380218">
        <w:rPr>
          <w:lang w:eastAsia="ar-SA"/>
        </w:rPr>
        <w:t xml:space="preserve">rūpestingai tvarkyti sąskaitas, įrašus ir kvitus, susijusius su Pirkėjo vykdomais mokėjimais pagal šią Sutartį. Pirkėjo prašymu </w:t>
      </w:r>
      <w:r w:rsidRPr="00380218">
        <w:t>Paslaugos teikėjas</w:t>
      </w:r>
      <w:r w:rsidRPr="00380218">
        <w:rPr>
          <w:lang w:eastAsia="ar-SA"/>
        </w:rPr>
        <w:t xml:space="preserve"> pateikia Pirkėjui ar nepriklausomam auditoriui ar kitai institucijai, turinčiai teisę gauti informaciją apie šios Sutarties vykdymą, visas sąskaitas, įrašus ir kvitus. </w:t>
      </w:r>
      <w:r w:rsidRPr="00380218">
        <w:t>Paslaugos teikėjas</w:t>
      </w:r>
      <w:r w:rsidRPr="00380218">
        <w:rPr>
          <w:lang w:eastAsia="ar-SA"/>
        </w:rPr>
        <w:t xml:space="preserve"> pateikia visus paaiškinimus, susijusius su išlaidomis, kurias Pirkėjas prašo paaiškinti</w:t>
      </w:r>
      <w:r w:rsidRPr="00380218">
        <w:t xml:space="preserve">; </w:t>
      </w:r>
    </w:p>
    <w:p w14:paraId="3CBF46B3" w14:textId="77777777" w:rsidR="003732F6" w:rsidRPr="00380218" w:rsidRDefault="003732F6" w:rsidP="003732F6">
      <w:pPr>
        <w:suppressAutoHyphens/>
        <w:autoSpaceDE w:val="0"/>
        <w:spacing w:line="20" w:lineRule="atLeast"/>
        <w:ind w:firstLine="567"/>
        <w:jc w:val="both"/>
      </w:pPr>
      <w:r w:rsidRPr="00380218">
        <w:rPr>
          <w:lang w:eastAsia="ar-SA"/>
        </w:rPr>
        <w:t xml:space="preserve">6.3.11. </w:t>
      </w:r>
      <w:r w:rsidR="004F33C4" w:rsidRPr="00380218">
        <w:t xml:space="preserve">Suteikti paslaugas per šioje Sutartyje numatytus terminus, </w:t>
      </w:r>
      <w:r w:rsidRPr="00380218">
        <w:rPr>
          <w:lang w:eastAsia="ar-SA"/>
        </w:rPr>
        <w:t>laiku ir tinkamai vykdyti visas šioje Sutartyje numatytas sąlygas</w:t>
      </w:r>
      <w:r w:rsidRPr="00380218">
        <w:t>.</w:t>
      </w:r>
    </w:p>
    <w:p w14:paraId="11080E5B" w14:textId="77777777" w:rsidR="003732F6" w:rsidRPr="00380218" w:rsidRDefault="003732F6" w:rsidP="007629D7">
      <w:pPr>
        <w:suppressAutoHyphens/>
        <w:autoSpaceDE w:val="0"/>
        <w:spacing w:line="20" w:lineRule="atLeast"/>
        <w:ind w:firstLine="567"/>
        <w:jc w:val="both"/>
        <w:rPr>
          <w:b/>
        </w:rPr>
      </w:pPr>
      <w:r w:rsidRPr="00380218">
        <w:rPr>
          <w:b/>
        </w:rPr>
        <w:t>6.</w:t>
      </w:r>
      <w:r w:rsidR="004F33C4" w:rsidRPr="00380218">
        <w:rPr>
          <w:b/>
        </w:rPr>
        <w:t>4</w:t>
      </w:r>
      <w:r w:rsidRPr="00380218">
        <w:rPr>
          <w:b/>
        </w:rPr>
        <w:t>. Paslaugos teikėjas turi teisę:</w:t>
      </w:r>
    </w:p>
    <w:p w14:paraId="7D1B7DEA" w14:textId="77777777" w:rsidR="003732F6" w:rsidRPr="00380218" w:rsidRDefault="003732F6" w:rsidP="004F33C4">
      <w:pPr>
        <w:suppressAutoHyphens/>
        <w:autoSpaceDE w:val="0"/>
        <w:spacing w:line="20" w:lineRule="atLeast"/>
        <w:ind w:firstLine="567"/>
        <w:jc w:val="both"/>
      </w:pPr>
      <w:r w:rsidRPr="00380218">
        <w:t>6.</w:t>
      </w:r>
      <w:r w:rsidR="004F33C4" w:rsidRPr="00380218">
        <w:t>4</w:t>
      </w:r>
      <w:r w:rsidRPr="00380218">
        <w:t>.1. gauti suteiktų Paslaugų kainą su sąlyga, kad jis tinkamai ir laiku įvykdo visus šioje Sutartyje numatytus įsipareigojimus;</w:t>
      </w:r>
    </w:p>
    <w:p w14:paraId="22BA7771" w14:textId="77777777" w:rsidR="003732F6" w:rsidRPr="00380218" w:rsidRDefault="003732F6" w:rsidP="004F33C4">
      <w:pPr>
        <w:suppressAutoHyphens/>
        <w:autoSpaceDE w:val="0"/>
        <w:spacing w:line="20" w:lineRule="atLeast"/>
        <w:ind w:firstLine="567"/>
        <w:jc w:val="both"/>
      </w:pPr>
      <w:r w:rsidRPr="00380218">
        <w:t>6.</w:t>
      </w:r>
      <w:r w:rsidR="004F33C4" w:rsidRPr="00380218">
        <w:t>4</w:t>
      </w:r>
      <w:r w:rsidRPr="00380218">
        <w:t>.2. Paslaugos teikėjas turi ir kitas šios Sutarties ir Lietuvos Respublikoje galiojančių teisės aktų numatytas teises.</w:t>
      </w:r>
    </w:p>
    <w:p w14:paraId="6684E039" w14:textId="77777777" w:rsidR="004F33C4" w:rsidRPr="00380218" w:rsidRDefault="004F33C4" w:rsidP="003732F6">
      <w:pPr>
        <w:pStyle w:val="Body2"/>
        <w:spacing w:after="0"/>
        <w:ind w:firstLine="567"/>
        <w:rPr>
          <w:rFonts w:cs="Times New Roman"/>
          <w:color w:val="auto"/>
          <w:sz w:val="24"/>
          <w:szCs w:val="24"/>
          <w:lang w:val="lt-LT"/>
        </w:rPr>
      </w:pPr>
    </w:p>
    <w:p w14:paraId="129AD110" w14:textId="77777777" w:rsidR="004F33C4" w:rsidRPr="00380218" w:rsidRDefault="004F33C4" w:rsidP="00501399">
      <w:pPr>
        <w:pStyle w:val="Body2"/>
        <w:spacing w:after="0"/>
        <w:ind w:firstLine="720"/>
        <w:jc w:val="center"/>
        <w:rPr>
          <w:rFonts w:eastAsia="Times New Roman" w:cs="Times New Roman"/>
          <w:b/>
          <w:bCs/>
          <w:color w:val="000000" w:themeColor="text1"/>
          <w:sz w:val="24"/>
          <w:szCs w:val="24"/>
          <w:bdr w:val="none" w:sz="0" w:space="0" w:color="auto"/>
          <w:lang w:val="lt-LT"/>
        </w:rPr>
      </w:pPr>
      <w:r w:rsidRPr="00380218">
        <w:rPr>
          <w:rFonts w:cs="Times New Roman"/>
          <w:b/>
          <w:bCs/>
          <w:color w:val="auto"/>
          <w:sz w:val="24"/>
          <w:szCs w:val="24"/>
          <w:lang w:val="lt-LT"/>
        </w:rPr>
        <w:t>7</w:t>
      </w:r>
      <w:r w:rsidR="006C47E1" w:rsidRPr="00380218">
        <w:rPr>
          <w:rFonts w:cs="Times New Roman"/>
          <w:b/>
          <w:bCs/>
          <w:color w:val="auto"/>
          <w:sz w:val="24"/>
          <w:szCs w:val="24"/>
          <w:lang w:val="lt-LT"/>
        </w:rPr>
        <w:t xml:space="preserve">. </w:t>
      </w:r>
      <w:r w:rsidR="007C6F74" w:rsidRPr="00380218">
        <w:rPr>
          <w:rFonts w:eastAsia="Times New Roman" w:cs="Times New Roman"/>
          <w:b/>
          <w:bCs/>
          <w:color w:val="000000" w:themeColor="text1"/>
          <w:sz w:val="24"/>
          <w:szCs w:val="24"/>
          <w:bdr w:val="none" w:sz="0" w:space="0" w:color="auto"/>
          <w:lang w:val="lt-LT"/>
        </w:rPr>
        <w:t>SUBTIEKĖJAI IR JŲ KEITIMO TVARKA</w:t>
      </w:r>
    </w:p>
    <w:p w14:paraId="58530AEF" w14:textId="77777777" w:rsidR="00E42770" w:rsidRPr="00380218" w:rsidRDefault="00E42770" w:rsidP="00501399">
      <w:pPr>
        <w:pStyle w:val="Body2"/>
        <w:spacing w:after="0"/>
        <w:ind w:firstLine="720"/>
        <w:jc w:val="center"/>
        <w:rPr>
          <w:rFonts w:cs="Times New Roman"/>
          <w:b/>
          <w:bCs/>
          <w:color w:val="auto"/>
          <w:sz w:val="24"/>
          <w:szCs w:val="24"/>
          <w:lang w:val="lt-LT"/>
        </w:rPr>
      </w:pPr>
    </w:p>
    <w:p w14:paraId="04D74E8A" w14:textId="77777777" w:rsidR="002D2F0C" w:rsidRPr="00380218" w:rsidRDefault="004F33C4" w:rsidP="00424926">
      <w:pPr>
        <w:pStyle w:val="Body2"/>
        <w:spacing w:after="0"/>
        <w:ind w:firstLine="567"/>
        <w:rPr>
          <w:rFonts w:cs="Times New Roman"/>
          <w:color w:val="auto"/>
          <w:sz w:val="24"/>
          <w:szCs w:val="24"/>
          <w:lang w:val="lt-LT"/>
        </w:rPr>
      </w:pPr>
      <w:r w:rsidRPr="00380218">
        <w:rPr>
          <w:rFonts w:cs="Times New Roman"/>
          <w:color w:val="auto"/>
          <w:sz w:val="24"/>
          <w:szCs w:val="24"/>
          <w:lang w:val="lt-LT"/>
        </w:rPr>
        <w:t>7</w:t>
      </w:r>
      <w:r w:rsidR="006C47E1" w:rsidRPr="00380218">
        <w:rPr>
          <w:rFonts w:cs="Times New Roman"/>
          <w:color w:val="auto"/>
          <w:sz w:val="24"/>
          <w:szCs w:val="24"/>
          <w:lang w:val="lt-LT"/>
        </w:rPr>
        <w:t xml:space="preserve">.1. Sudarius Sutartį, tačiau ne vėliau negu Sutartis pradedama vykdyti, </w:t>
      </w:r>
      <w:r w:rsidR="00EA2ED0" w:rsidRPr="00380218">
        <w:rPr>
          <w:rFonts w:cs="Times New Roman"/>
          <w:color w:val="auto"/>
          <w:sz w:val="24"/>
          <w:szCs w:val="24"/>
          <w:lang w:val="lt-LT"/>
        </w:rPr>
        <w:t>Paslaugų teikėjas</w:t>
      </w:r>
      <w:r w:rsidR="00380218">
        <w:rPr>
          <w:rFonts w:cs="Times New Roman"/>
          <w:color w:val="auto"/>
          <w:sz w:val="24"/>
          <w:szCs w:val="24"/>
          <w:lang w:val="lt-LT"/>
        </w:rPr>
        <w:t xml:space="preserve"> </w:t>
      </w:r>
      <w:r w:rsidR="006C47E1" w:rsidRPr="00380218">
        <w:rPr>
          <w:rFonts w:cs="Times New Roman"/>
          <w:color w:val="auto"/>
          <w:sz w:val="24"/>
          <w:szCs w:val="24"/>
          <w:lang w:val="lt-LT"/>
        </w:rPr>
        <w:t xml:space="preserve">įsipareigoja </w:t>
      </w:r>
      <w:r w:rsidR="006225ED" w:rsidRPr="00380218">
        <w:rPr>
          <w:rFonts w:cs="Times New Roman"/>
          <w:color w:val="auto"/>
          <w:sz w:val="24"/>
          <w:szCs w:val="24"/>
          <w:lang w:val="lt-LT"/>
        </w:rPr>
        <w:t>Pirkėjui</w:t>
      </w:r>
      <w:r w:rsidR="006C47E1" w:rsidRPr="00380218">
        <w:rPr>
          <w:rFonts w:cs="Times New Roman"/>
          <w:color w:val="auto"/>
          <w:sz w:val="24"/>
          <w:szCs w:val="24"/>
          <w:lang w:val="lt-LT"/>
        </w:rPr>
        <w:t xml:space="preserve"> pranešti tuo metu žinomų subtiekėjų </w:t>
      </w:r>
      <w:r w:rsidR="005B71B8" w:rsidRPr="00380218">
        <w:rPr>
          <w:rFonts w:cs="Times New Roman"/>
          <w:color w:val="auto"/>
          <w:sz w:val="24"/>
          <w:szCs w:val="24"/>
          <w:lang w:val="lt-LT"/>
        </w:rPr>
        <w:t xml:space="preserve">(jeigu jie pasitelkiami) </w:t>
      </w:r>
      <w:r w:rsidR="006C47E1" w:rsidRPr="00380218">
        <w:rPr>
          <w:rFonts w:cs="Times New Roman"/>
          <w:color w:val="auto"/>
          <w:sz w:val="24"/>
          <w:szCs w:val="24"/>
          <w:lang w:val="lt-LT"/>
        </w:rPr>
        <w:t xml:space="preserve">pavadinimus, </w:t>
      </w:r>
      <w:r w:rsidR="006C47E1" w:rsidRPr="00380218">
        <w:rPr>
          <w:rFonts w:cs="Times New Roman"/>
          <w:color w:val="auto"/>
          <w:sz w:val="24"/>
          <w:szCs w:val="24"/>
          <w:lang w:val="lt-LT"/>
        </w:rPr>
        <w:lastRenderedPageBreak/>
        <w:t xml:space="preserve">kontaktinius duomenis ir jų atstovus. </w:t>
      </w:r>
      <w:r w:rsidR="006225ED" w:rsidRPr="00380218">
        <w:rPr>
          <w:rFonts w:cs="Times New Roman"/>
          <w:color w:val="auto"/>
          <w:sz w:val="24"/>
          <w:szCs w:val="24"/>
          <w:lang w:val="lt-LT"/>
        </w:rPr>
        <w:t>Pirkėjas</w:t>
      </w:r>
      <w:r w:rsidR="006C47E1" w:rsidRPr="00380218">
        <w:rPr>
          <w:rFonts w:cs="Times New Roman"/>
          <w:color w:val="auto"/>
          <w:sz w:val="24"/>
          <w:szCs w:val="24"/>
          <w:lang w:val="lt-LT"/>
        </w:rPr>
        <w:t xml:space="preserve"> taip pat reikalauja, kad </w:t>
      </w:r>
      <w:r w:rsidR="00EA2ED0" w:rsidRPr="00380218">
        <w:rPr>
          <w:rFonts w:cs="Times New Roman"/>
          <w:color w:val="auto"/>
          <w:sz w:val="24"/>
          <w:szCs w:val="24"/>
          <w:lang w:val="lt-LT"/>
        </w:rPr>
        <w:t>Paslaugų teikėjas</w:t>
      </w:r>
      <w:r w:rsidR="006C47E1" w:rsidRPr="00380218">
        <w:rPr>
          <w:rFonts w:cs="Times New Roman"/>
          <w:color w:val="auto"/>
          <w:sz w:val="24"/>
          <w:szCs w:val="24"/>
          <w:lang w:val="lt-LT"/>
        </w:rPr>
        <w:t xml:space="preserve"> informuotų apie minėtos informacijos pasikeitimus visu Sutarties vykdymo metu, taip pat apie naujus subtiekėjus, kuriuos jis ketina pasitelkti vėliau.</w:t>
      </w:r>
    </w:p>
    <w:p w14:paraId="52ECC432" w14:textId="77777777" w:rsidR="00623139" w:rsidRPr="00380218" w:rsidRDefault="004F33C4" w:rsidP="00424926">
      <w:pPr>
        <w:pStyle w:val="Body2"/>
        <w:spacing w:after="0"/>
        <w:ind w:firstLine="567"/>
        <w:rPr>
          <w:rFonts w:cs="Times New Roman"/>
          <w:color w:val="auto"/>
          <w:sz w:val="24"/>
          <w:szCs w:val="24"/>
          <w:lang w:val="lt-LT"/>
        </w:rPr>
      </w:pPr>
      <w:r w:rsidRPr="00380218">
        <w:rPr>
          <w:rFonts w:cs="Times New Roman"/>
          <w:color w:val="auto"/>
          <w:sz w:val="24"/>
          <w:szCs w:val="24"/>
          <w:lang w:val="lt-LT"/>
        </w:rPr>
        <w:t>7</w:t>
      </w:r>
      <w:r w:rsidR="006C47E1" w:rsidRPr="00380218">
        <w:rPr>
          <w:rFonts w:cs="Times New Roman"/>
          <w:color w:val="auto"/>
          <w:sz w:val="24"/>
          <w:szCs w:val="24"/>
          <w:lang w:val="lt-LT"/>
        </w:rPr>
        <w:t xml:space="preserve">.2. </w:t>
      </w:r>
      <w:r w:rsidR="00740597" w:rsidRPr="00380218">
        <w:rPr>
          <w:rFonts w:cs="Times New Roman"/>
          <w:color w:val="auto"/>
          <w:sz w:val="24"/>
          <w:szCs w:val="24"/>
          <w:lang w:val="lt-LT"/>
        </w:rPr>
        <w:t xml:space="preserve">Sutarties vykdymo metu, kai Subtiekėjas netinkamai vykdo įsipareigojimus Paslaugų teikėjui, taip pat tuo atveju, kai Subtiekėjas nepajėgus vykdyti įsipareigojimų Paslaugų teikėjui dėl iškeltos bankroto bylos, pradėtos likvidavimo procedūros ir pan. padėties, Paslaugų teikėjas gali pakeisti Subtiekėją. </w:t>
      </w:r>
      <w:r w:rsidR="00EA2ED0" w:rsidRPr="00380218">
        <w:rPr>
          <w:rFonts w:cs="Times New Roman"/>
          <w:color w:val="auto"/>
          <w:sz w:val="24"/>
          <w:szCs w:val="24"/>
          <w:lang w:val="lt-LT"/>
        </w:rPr>
        <w:t>Paslaugų teikėjas</w:t>
      </w:r>
      <w:r w:rsidR="00A11069" w:rsidRPr="00380218">
        <w:rPr>
          <w:rFonts w:cs="Times New Roman"/>
          <w:color w:val="auto"/>
          <w:sz w:val="24"/>
          <w:szCs w:val="24"/>
          <w:lang w:val="lt-LT"/>
        </w:rPr>
        <w:t xml:space="preserve"> gali keisti subtiekėjus tik prieš tai </w:t>
      </w:r>
      <w:r w:rsidR="00623139" w:rsidRPr="00380218">
        <w:rPr>
          <w:rFonts w:cs="Times New Roman"/>
          <w:color w:val="auto"/>
          <w:sz w:val="24"/>
          <w:szCs w:val="24"/>
          <w:lang w:val="lt-LT"/>
        </w:rPr>
        <w:t>raštu pranešęs Pirkėjui apie tokio keitimo būtinybę ir gavęs jo raštišką sutikimą.</w:t>
      </w:r>
    </w:p>
    <w:p w14:paraId="602F979E" w14:textId="77777777" w:rsidR="00623139" w:rsidRPr="00380218" w:rsidRDefault="004F33C4" w:rsidP="00424926">
      <w:pPr>
        <w:pStyle w:val="Body2"/>
        <w:spacing w:after="0"/>
        <w:ind w:firstLine="567"/>
        <w:rPr>
          <w:rFonts w:cs="Times New Roman"/>
          <w:color w:val="auto"/>
          <w:sz w:val="24"/>
          <w:szCs w:val="24"/>
          <w:lang w:val="lt-LT"/>
        </w:rPr>
      </w:pPr>
      <w:r w:rsidRPr="00380218">
        <w:rPr>
          <w:rFonts w:cs="Times New Roman"/>
          <w:color w:val="auto"/>
          <w:sz w:val="24"/>
          <w:szCs w:val="24"/>
          <w:lang w:val="lt-LT"/>
        </w:rPr>
        <w:t>7</w:t>
      </w:r>
      <w:r w:rsidR="000A1156" w:rsidRPr="00380218">
        <w:rPr>
          <w:rFonts w:cs="Times New Roman"/>
          <w:color w:val="auto"/>
          <w:sz w:val="24"/>
          <w:szCs w:val="24"/>
          <w:lang w:val="lt-LT"/>
        </w:rPr>
        <w:t xml:space="preserve">.3. </w:t>
      </w:r>
      <w:r w:rsidR="00EA2ED0" w:rsidRPr="00380218">
        <w:rPr>
          <w:rFonts w:cs="Times New Roman"/>
          <w:color w:val="auto"/>
          <w:sz w:val="24"/>
          <w:szCs w:val="24"/>
          <w:lang w:val="lt-LT"/>
        </w:rPr>
        <w:t>Paslaugų teikėjas</w:t>
      </w:r>
      <w:r w:rsidR="000A1156" w:rsidRPr="00380218">
        <w:rPr>
          <w:rFonts w:cs="Times New Roman"/>
          <w:color w:val="auto"/>
          <w:sz w:val="24"/>
          <w:szCs w:val="24"/>
          <w:lang w:val="lt-LT"/>
        </w:rPr>
        <w:t xml:space="preserve"> Sutarties vykdymo m</w:t>
      </w:r>
      <w:r w:rsidR="00163955" w:rsidRPr="00380218">
        <w:rPr>
          <w:rFonts w:cs="Times New Roman"/>
          <w:color w:val="auto"/>
          <w:sz w:val="24"/>
          <w:szCs w:val="24"/>
          <w:lang w:val="lt-LT"/>
        </w:rPr>
        <w:t>etu gali inicijuoti subtiekėjo</w:t>
      </w:r>
      <w:r w:rsidR="000A1156" w:rsidRPr="00380218">
        <w:rPr>
          <w:rFonts w:cs="Times New Roman"/>
          <w:color w:val="auto"/>
          <w:sz w:val="24"/>
          <w:szCs w:val="24"/>
          <w:lang w:val="lt-LT"/>
        </w:rPr>
        <w:t>, pakeitimą, nurodydamas tokio keitimo motyvus.</w:t>
      </w:r>
    </w:p>
    <w:p w14:paraId="1CD85FFE" w14:textId="77777777" w:rsidR="00EF50A4" w:rsidRPr="00380218" w:rsidRDefault="004F33C4" w:rsidP="00EF50A4">
      <w:pPr>
        <w:pStyle w:val="Body2"/>
        <w:spacing w:after="0"/>
        <w:ind w:firstLine="567"/>
        <w:rPr>
          <w:rFonts w:cs="Times New Roman"/>
          <w:color w:val="auto"/>
          <w:sz w:val="24"/>
          <w:szCs w:val="24"/>
          <w:lang w:val="lt-LT"/>
        </w:rPr>
      </w:pPr>
      <w:r w:rsidRPr="00380218">
        <w:rPr>
          <w:rFonts w:cs="Times New Roman"/>
          <w:color w:val="auto"/>
          <w:sz w:val="24"/>
          <w:szCs w:val="24"/>
          <w:lang w:val="lt-LT"/>
        </w:rPr>
        <w:t>7</w:t>
      </w:r>
      <w:r w:rsidR="00EF50A4" w:rsidRPr="00380218">
        <w:rPr>
          <w:rFonts w:cs="Times New Roman"/>
          <w:color w:val="auto"/>
          <w:sz w:val="24"/>
          <w:szCs w:val="24"/>
          <w:lang w:val="lt-LT"/>
        </w:rPr>
        <w:t>.4</w:t>
      </w:r>
      <w:r w:rsidR="00A240BE" w:rsidRPr="00380218">
        <w:rPr>
          <w:rFonts w:cs="Times New Roman"/>
          <w:color w:val="auto"/>
          <w:sz w:val="24"/>
          <w:szCs w:val="24"/>
          <w:lang w:val="lt-LT"/>
        </w:rPr>
        <w:t xml:space="preserve">. Pirkėjui sutikus su subtiekėjo pakeitimu, Pirkėjas kartu su </w:t>
      </w:r>
      <w:r w:rsidR="003251C2" w:rsidRPr="00380218">
        <w:rPr>
          <w:rFonts w:cs="Times New Roman"/>
          <w:color w:val="auto"/>
          <w:sz w:val="24"/>
          <w:szCs w:val="24"/>
          <w:lang w:val="lt-LT"/>
        </w:rPr>
        <w:t>Paslaugų teikėju</w:t>
      </w:r>
      <w:r w:rsidR="00A240BE" w:rsidRPr="00380218">
        <w:rPr>
          <w:rFonts w:cs="Times New Roman"/>
          <w:color w:val="auto"/>
          <w:sz w:val="24"/>
          <w:szCs w:val="24"/>
          <w:lang w:val="lt-LT"/>
        </w:rPr>
        <w:t xml:space="preserve"> raštu sudaro susitarimą dėl subtiekėjo pakeitimo, kurį pasirašo Šalys. Šis susitarimas yr</w:t>
      </w:r>
      <w:r w:rsidR="00EF50A4" w:rsidRPr="00380218">
        <w:rPr>
          <w:rFonts w:cs="Times New Roman"/>
          <w:color w:val="auto"/>
          <w:sz w:val="24"/>
          <w:szCs w:val="24"/>
          <w:lang w:val="lt-LT"/>
        </w:rPr>
        <w:t>a neatskiriama Sutarties dalis.</w:t>
      </w:r>
    </w:p>
    <w:p w14:paraId="33E753B6" w14:textId="77777777" w:rsidR="00424926" w:rsidRPr="00380218" w:rsidRDefault="00EF50A4" w:rsidP="00EF50A4">
      <w:pPr>
        <w:pStyle w:val="Body2"/>
        <w:spacing w:after="0"/>
        <w:ind w:firstLine="567"/>
        <w:rPr>
          <w:rFonts w:cs="Times New Roman"/>
          <w:color w:val="auto"/>
          <w:sz w:val="24"/>
          <w:szCs w:val="24"/>
          <w:lang w:val="lt-LT"/>
        </w:rPr>
      </w:pPr>
      <w:r w:rsidRPr="00380218">
        <w:rPr>
          <w:rFonts w:cs="Times New Roman"/>
          <w:color w:val="auto"/>
          <w:sz w:val="24"/>
          <w:szCs w:val="24"/>
          <w:lang w:val="lt-LT"/>
        </w:rPr>
        <w:t>7.5</w:t>
      </w:r>
      <w:r w:rsidR="00424926" w:rsidRPr="00380218">
        <w:rPr>
          <w:rFonts w:cs="Times New Roman"/>
          <w:color w:val="auto"/>
          <w:sz w:val="24"/>
          <w:szCs w:val="24"/>
          <w:lang w:val="lt-LT"/>
        </w:rPr>
        <w:t xml:space="preserve">. Subtiekėjų pasitelkimas nekeičia Paslaugos teikėjo atsakomybės dėl Sutarties vykdymo, todėl bet kokiu atveju Paslaugos teikėjas privalo būti atsakingas už Subtiekėjo, jo įgaliotų atstovų ir darbuotojų veiksmus arba neveikimą taip, kaip </w:t>
      </w:r>
      <w:r w:rsidR="00424926" w:rsidRPr="00380218">
        <w:rPr>
          <w:rFonts w:cs="Times New Roman"/>
          <w:iCs/>
          <w:color w:val="auto"/>
          <w:sz w:val="24"/>
          <w:szCs w:val="24"/>
          <w:lang w:val="lt-LT"/>
        </w:rPr>
        <w:t>atsakytų</w:t>
      </w:r>
      <w:r w:rsidR="00424926" w:rsidRPr="00380218">
        <w:rPr>
          <w:rFonts w:cs="Times New Roman"/>
          <w:color w:val="auto"/>
          <w:sz w:val="24"/>
          <w:szCs w:val="24"/>
          <w:lang w:val="lt-LT"/>
        </w:rPr>
        <w:t xml:space="preserve"> už savo paties veiksmus ir neveikimą.</w:t>
      </w:r>
    </w:p>
    <w:p w14:paraId="4C834F0C" w14:textId="77777777" w:rsidR="00AE4AEC" w:rsidRPr="00380218" w:rsidRDefault="00AE4AEC" w:rsidP="00EF50A4">
      <w:pPr>
        <w:pStyle w:val="Body2"/>
        <w:tabs>
          <w:tab w:val="left" w:pos="1276"/>
        </w:tabs>
        <w:rPr>
          <w:rFonts w:eastAsia="Times New Roman" w:cs="Times New Roman"/>
          <w:color w:val="auto"/>
          <w:sz w:val="24"/>
          <w:szCs w:val="24"/>
          <w:bdr w:val="none" w:sz="0" w:space="0" w:color="auto"/>
          <w:lang w:val="lt-LT"/>
        </w:rPr>
      </w:pPr>
    </w:p>
    <w:p w14:paraId="647C68B5" w14:textId="77777777" w:rsidR="00F13ABB" w:rsidRPr="00380218" w:rsidRDefault="00E42770" w:rsidP="00AE4AEC">
      <w:pPr>
        <w:pStyle w:val="Body2"/>
        <w:tabs>
          <w:tab w:val="left" w:pos="1276"/>
        </w:tabs>
        <w:jc w:val="center"/>
        <w:rPr>
          <w:rFonts w:cs="Times New Roman"/>
          <w:b/>
          <w:bCs/>
          <w:color w:val="FF0000"/>
          <w:sz w:val="24"/>
          <w:szCs w:val="24"/>
          <w:lang w:val="lt-LT"/>
        </w:rPr>
      </w:pPr>
      <w:r w:rsidRPr="00380218">
        <w:rPr>
          <w:rFonts w:cs="Times New Roman"/>
          <w:b/>
          <w:bCs/>
          <w:color w:val="auto"/>
          <w:sz w:val="24"/>
          <w:szCs w:val="24"/>
          <w:lang w:val="lt-LT"/>
        </w:rPr>
        <w:t>8</w:t>
      </w:r>
      <w:r w:rsidR="00F13ABB" w:rsidRPr="00380218">
        <w:rPr>
          <w:rFonts w:cs="Times New Roman"/>
          <w:b/>
          <w:bCs/>
          <w:color w:val="auto"/>
          <w:sz w:val="24"/>
          <w:szCs w:val="24"/>
          <w:lang w:val="lt-LT"/>
        </w:rPr>
        <w:t xml:space="preserve">. </w:t>
      </w:r>
      <w:r w:rsidR="00F13ABB" w:rsidRPr="00380218">
        <w:rPr>
          <w:rFonts w:cs="Times New Roman"/>
          <w:b/>
          <w:bCs/>
          <w:color w:val="000000" w:themeColor="text1"/>
          <w:sz w:val="24"/>
          <w:szCs w:val="24"/>
          <w:lang w:val="lt-LT"/>
        </w:rPr>
        <w:t>ŠALIŲ ATSAKOMYBĖ</w:t>
      </w:r>
    </w:p>
    <w:p w14:paraId="13C9D06F" w14:textId="77777777" w:rsidR="00E42770" w:rsidRPr="00380218" w:rsidRDefault="00E42770" w:rsidP="00AE4AEC">
      <w:pPr>
        <w:pStyle w:val="Body2"/>
        <w:tabs>
          <w:tab w:val="left" w:pos="1276"/>
        </w:tabs>
        <w:jc w:val="center"/>
        <w:rPr>
          <w:rFonts w:cs="Times New Roman"/>
          <w:b/>
          <w:bCs/>
          <w:color w:val="auto"/>
          <w:sz w:val="24"/>
          <w:szCs w:val="24"/>
          <w:lang w:val="lt-LT"/>
        </w:rPr>
      </w:pPr>
    </w:p>
    <w:p w14:paraId="404DDC49" w14:textId="77777777" w:rsidR="00424926" w:rsidRPr="00380218" w:rsidRDefault="00E42770" w:rsidP="00424926">
      <w:pPr>
        <w:suppressAutoHyphens/>
        <w:autoSpaceDE w:val="0"/>
        <w:spacing w:line="20" w:lineRule="atLeast"/>
        <w:ind w:firstLine="567"/>
        <w:jc w:val="both"/>
      </w:pPr>
      <w:r w:rsidRPr="00380218">
        <w:t>8</w:t>
      </w:r>
      <w:r w:rsidR="00424926" w:rsidRPr="00380218">
        <w:t>.1.</w:t>
      </w:r>
      <w:r w:rsidR="00424926" w:rsidRPr="00380218">
        <w:rPr>
          <w:lang w:eastAsia="ar-SA"/>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08AB93" w14:textId="77777777" w:rsidR="00424926" w:rsidRPr="00380218" w:rsidRDefault="00E42770" w:rsidP="00424926">
      <w:pPr>
        <w:suppressAutoHyphens/>
        <w:autoSpaceDE w:val="0"/>
        <w:spacing w:line="20" w:lineRule="atLeast"/>
        <w:ind w:firstLine="567"/>
        <w:jc w:val="both"/>
        <w:rPr>
          <w:rFonts w:eastAsia="Calibri"/>
          <w:bdr w:val="none" w:sz="0" w:space="0" w:color="auto"/>
          <w:lang w:eastAsia="ar-SA"/>
        </w:rPr>
      </w:pPr>
      <w:r w:rsidRPr="00380218">
        <w:t>8</w:t>
      </w:r>
      <w:r w:rsidR="006C47E1" w:rsidRPr="00380218">
        <w:t>.</w:t>
      </w:r>
      <w:r w:rsidR="00424926" w:rsidRPr="00380218">
        <w:t>2</w:t>
      </w:r>
      <w:r w:rsidR="006C47E1" w:rsidRPr="00380218">
        <w:t xml:space="preserve">. </w:t>
      </w:r>
      <w:r w:rsidR="00424926" w:rsidRPr="00380218">
        <w:rPr>
          <w:rFonts w:eastAsia="Calibri"/>
          <w:bdr w:val="none" w:sz="0" w:space="0" w:color="auto"/>
        </w:rPr>
        <w:t>Neatlikus apmokėjimo nustatytais terminais dėl Pirkėjo kaltės, paslaugos teikėjo pareikalavimu Pirkėjas privalo sumokėti Paslaugos teikėjui už kiekvieną uždelstą dieną 0,02 proc</w:t>
      </w:r>
      <w:r w:rsidR="00424926" w:rsidRPr="00380218">
        <w:rPr>
          <w:rFonts w:eastAsia="Calibri"/>
          <w:i/>
          <w:bdr w:val="none" w:sz="0" w:space="0" w:color="auto"/>
        </w:rPr>
        <w:t>.</w:t>
      </w:r>
      <w:r w:rsidR="00424926" w:rsidRPr="00380218">
        <w:rPr>
          <w:rFonts w:eastAsia="Calibri"/>
          <w:bdr w:val="none" w:sz="0" w:space="0" w:color="auto"/>
        </w:rPr>
        <w:t xml:space="preserve"> delspinigių nuo laiku neapmokėtos sumos už kiekvieną uždelstą dieną.</w:t>
      </w:r>
    </w:p>
    <w:p w14:paraId="15AACBB8" w14:textId="77777777" w:rsidR="00424926" w:rsidRPr="00380218" w:rsidRDefault="00E42770" w:rsidP="00F13ABB">
      <w:pPr>
        <w:tabs>
          <w:tab w:val="left" w:pos="1026"/>
        </w:tabs>
        <w:spacing w:line="20" w:lineRule="atLeast"/>
        <w:ind w:firstLine="567"/>
        <w:contextualSpacing/>
        <w:jc w:val="both"/>
      </w:pPr>
      <w:r w:rsidRPr="00380218">
        <w:t>8</w:t>
      </w:r>
      <w:r w:rsidR="00424926" w:rsidRPr="00380218">
        <w:t>.3. Jei Paslaugos teikėjas ne dėl Pirkėjo kaltės vėluoja vykdyti savo įsipareigojimus šioje Sutartyje ir jos prieduose nustatytais terminais, Pirkėjas raštu įspėjęs paslaugos teikėją ir nesumažindamas kitų savo teisių gynimo būdų pradeda skaičiuoti 0,02 proc. dydžio delspinigius nuo Paslaugų teikėjo laiku neįvykdytų įsipareigojimų dalies už kiekvieną termino praleidimo dieną, neviršijant 5 proc. Sutarties kainos.</w:t>
      </w:r>
    </w:p>
    <w:p w14:paraId="545616DA" w14:textId="77777777" w:rsidR="00E42770" w:rsidRPr="00380218" w:rsidRDefault="00E42770" w:rsidP="00E42770">
      <w:pPr>
        <w:tabs>
          <w:tab w:val="left" w:pos="742"/>
          <w:tab w:val="left" w:pos="1026"/>
        </w:tabs>
        <w:spacing w:line="20" w:lineRule="atLeast"/>
        <w:ind w:firstLine="567"/>
        <w:contextualSpacing/>
        <w:jc w:val="both"/>
      </w:pPr>
      <w:r w:rsidRPr="00380218">
        <w:t>8</w:t>
      </w:r>
      <w:r w:rsidR="00424926" w:rsidRPr="00380218">
        <w:t>.4. Jei apskaičiuoti delspinigiai viršija 5 proc. Sutarties kainos, Pirkėjas, prieš tai raštu įspėjęs Paslaugų teikėją:</w:t>
      </w:r>
    </w:p>
    <w:p w14:paraId="05B78E34" w14:textId="77777777" w:rsidR="00E42770" w:rsidRPr="00380218" w:rsidRDefault="00E42770" w:rsidP="00E42770">
      <w:pPr>
        <w:tabs>
          <w:tab w:val="left" w:pos="742"/>
          <w:tab w:val="left" w:pos="1026"/>
        </w:tabs>
        <w:spacing w:line="20" w:lineRule="atLeast"/>
        <w:ind w:firstLine="567"/>
        <w:contextualSpacing/>
        <w:jc w:val="both"/>
      </w:pPr>
      <w:r w:rsidRPr="00380218">
        <w:t>8</w:t>
      </w:r>
      <w:r w:rsidR="00424926" w:rsidRPr="00380218">
        <w:t>.4.1. išskaičiuoja delspinigių sumą iš Paslaugos teikėjui mokėtinų sumų ir/arba;</w:t>
      </w:r>
    </w:p>
    <w:p w14:paraId="6DD70EAB" w14:textId="77777777" w:rsidR="00424926" w:rsidRPr="00380218" w:rsidRDefault="00E42770" w:rsidP="00E42770">
      <w:pPr>
        <w:tabs>
          <w:tab w:val="left" w:pos="742"/>
          <w:tab w:val="left" w:pos="1026"/>
        </w:tabs>
        <w:spacing w:line="20" w:lineRule="atLeast"/>
        <w:ind w:firstLine="567"/>
        <w:contextualSpacing/>
        <w:jc w:val="both"/>
      </w:pPr>
      <w:r w:rsidRPr="00380218">
        <w:t>8</w:t>
      </w:r>
      <w:r w:rsidR="00EF50A4" w:rsidRPr="00380218">
        <w:t>.4.2</w:t>
      </w:r>
      <w:r w:rsidR="00424926" w:rsidRPr="00380218">
        <w:t>. nutraukia Sutartį.</w:t>
      </w:r>
    </w:p>
    <w:p w14:paraId="6E5AB5A6" w14:textId="77777777" w:rsidR="00424926" w:rsidRPr="00380218" w:rsidRDefault="00E42770" w:rsidP="00A63F06">
      <w:pPr>
        <w:tabs>
          <w:tab w:val="left" w:pos="742"/>
          <w:tab w:val="left" w:pos="1026"/>
        </w:tabs>
        <w:suppressAutoHyphens/>
        <w:autoSpaceDE w:val="0"/>
        <w:spacing w:line="20" w:lineRule="atLeast"/>
        <w:ind w:firstLine="567"/>
        <w:jc w:val="both"/>
        <w:textAlignment w:val="baseline"/>
      </w:pPr>
      <w:r w:rsidRPr="00380218">
        <w:t>8</w:t>
      </w:r>
      <w:r w:rsidR="00424926" w:rsidRPr="00380218">
        <w:t>.5. Delspinigių sumokėjimas neatleidžia Šalių nuo pareigos vykdyti šioje Sutartyje prisiimtus įsipareigojimus.</w:t>
      </w:r>
    </w:p>
    <w:p w14:paraId="28F78124" w14:textId="77777777" w:rsidR="00F13ABB" w:rsidRPr="00380218" w:rsidRDefault="00F13ABB" w:rsidP="00A63F06">
      <w:pPr>
        <w:tabs>
          <w:tab w:val="left" w:pos="742"/>
          <w:tab w:val="left" w:pos="1026"/>
        </w:tabs>
        <w:suppressAutoHyphens/>
        <w:autoSpaceDE w:val="0"/>
        <w:spacing w:line="20" w:lineRule="atLeast"/>
        <w:ind w:firstLine="567"/>
        <w:jc w:val="both"/>
        <w:textAlignment w:val="baseline"/>
      </w:pPr>
    </w:p>
    <w:p w14:paraId="3A2201D8" w14:textId="77777777" w:rsidR="003A4D96" w:rsidRPr="00380218" w:rsidRDefault="00E42770" w:rsidP="00AE4AEC">
      <w:pPr>
        <w:tabs>
          <w:tab w:val="left" w:pos="742"/>
          <w:tab w:val="left" w:pos="1026"/>
        </w:tabs>
        <w:suppressAutoHyphens/>
        <w:autoSpaceDE w:val="0"/>
        <w:spacing w:line="20" w:lineRule="atLeast"/>
        <w:ind w:firstLine="567"/>
        <w:jc w:val="center"/>
        <w:textAlignment w:val="baseline"/>
        <w:rPr>
          <w:b/>
          <w:bCs/>
          <w:color w:val="000000" w:themeColor="text1"/>
        </w:rPr>
      </w:pPr>
      <w:r w:rsidRPr="00380218">
        <w:rPr>
          <w:b/>
          <w:bCs/>
        </w:rPr>
        <w:t>9</w:t>
      </w:r>
      <w:r w:rsidR="00F13ABB" w:rsidRPr="00380218">
        <w:rPr>
          <w:b/>
          <w:bCs/>
        </w:rPr>
        <w:t>.</w:t>
      </w:r>
      <w:r w:rsidR="00F13ABB" w:rsidRPr="00380218">
        <w:rPr>
          <w:b/>
          <w:bCs/>
          <w:color w:val="000000" w:themeColor="text1"/>
        </w:rPr>
        <w:t>SUTARTIES SUSTABDYMAS, PAKEITIMAS IR NUTRAUKIMAS</w:t>
      </w:r>
    </w:p>
    <w:p w14:paraId="45AD850C" w14:textId="77777777" w:rsidR="00326215" w:rsidRPr="00380218" w:rsidRDefault="00326215" w:rsidP="00AE4AEC">
      <w:pPr>
        <w:tabs>
          <w:tab w:val="left" w:pos="742"/>
          <w:tab w:val="left" w:pos="1026"/>
        </w:tabs>
        <w:suppressAutoHyphens/>
        <w:autoSpaceDE w:val="0"/>
        <w:spacing w:line="20" w:lineRule="atLeast"/>
        <w:ind w:firstLine="567"/>
        <w:jc w:val="center"/>
        <w:textAlignment w:val="baseline"/>
        <w:rPr>
          <w:b/>
          <w:bCs/>
          <w:color w:val="000000" w:themeColor="text1"/>
        </w:rPr>
      </w:pPr>
    </w:p>
    <w:p w14:paraId="2CD60570" w14:textId="0D9F40DD" w:rsidR="003A4D96" w:rsidRPr="00380218" w:rsidRDefault="00E42770" w:rsidP="003A4D96">
      <w:pPr>
        <w:tabs>
          <w:tab w:val="left" w:pos="742"/>
          <w:tab w:val="left" w:pos="1026"/>
        </w:tabs>
        <w:suppressAutoHyphens/>
        <w:autoSpaceDE w:val="0"/>
        <w:spacing w:line="20" w:lineRule="atLeast"/>
        <w:ind w:firstLine="567"/>
        <w:jc w:val="both"/>
        <w:textAlignment w:val="baseline"/>
      </w:pPr>
      <w:r w:rsidRPr="00380218">
        <w:rPr>
          <w:rFonts w:eastAsia="Calibri"/>
        </w:rPr>
        <w:t>9</w:t>
      </w:r>
      <w:r w:rsidR="00B82E03" w:rsidRPr="00380218">
        <w:rPr>
          <w:rFonts w:eastAsia="Calibri"/>
        </w:rPr>
        <w:t xml:space="preserve">.1. </w:t>
      </w:r>
      <w:r w:rsidR="003A4D96" w:rsidRPr="00380218">
        <w:rPr>
          <w:rFonts w:eastAsia="Calibri"/>
        </w:rPr>
        <w:t>Sutartis įsigalioja šalims ją pasirašius ir galioja iki visiško šalių įsipareigojimų įvykdymo</w:t>
      </w:r>
      <w:r w:rsidR="00EF50A4" w:rsidRPr="00380218">
        <w:t xml:space="preserve">. </w:t>
      </w:r>
      <w:r w:rsidR="003A4D96" w:rsidRPr="00380218">
        <w:rPr>
          <w:rFonts w:eastAsia="Calibri"/>
        </w:rPr>
        <w:t xml:space="preserve">Visos paslaugos pagal Sutartį turi būti suteiktos iki </w:t>
      </w:r>
      <w:r w:rsidR="004A2680" w:rsidRPr="00380218">
        <w:rPr>
          <w:rFonts w:eastAsia="Calibri"/>
        </w:rPr>
        <w:t xml:space="preserve">2025 m. </w:t>
      </w:r>
      <w:r w:rsidR="00F15AE8">
        <w:rPr>
          <w:rFonts w:eastAsia="Calibri"/>
        </w:rPr>
        <w:t>lapkričio 30</w:t>
      </w:r>
      <w:r w:rsidR="004A2680" w:rsidRPr="00380218">
        <w:rPr>
          <w:rFonts w:eastAsia="Calibri"/>
        </w:rPr>
        <w:t xml:space="preserve"> d.</w:t>
      </w:r>
    </w:p>
    <w:p w14:paraId="299B58A1" w14:textId="77777777" w:rsidR="002D2F0C" w:rsidRPr="00380218" w:rsidRDefault="00E42770" w:rsidP="00174994">
      <w:pPr>
        <w:pStyle w:val="Body2"/>
        <w:spacing w:after="0"/>
        <w:ind w:firstLine="567"/>
        <w:rPr>
          <w:rFonts w:cs="Times New Roman"/>
          <w:color w:val="auto"/>
          <w:sz w:val="24"/>
          <w:szCs w:val="24"/>
          <w:lang w:val="lt-LT"/>
        </w:rPr>
      </w:pPr>
      <w:r w:rsidRPr="00380218">
        <w:rPr>
          <w:rFonts w:cs="Times New Roman"/>
          <w:color w:val="auto"/>
          <w:sz w:val="24"/>
          <w:szCs w:val="24"/>
          <w:lang w:val="lt-LT"/>
        </w:rPr>
        <w:t>9</w:t>
      </w:r>
      <w:r w:rsidR="006C47E1" w:rsidRPr="00380218">
        <w:rPr>
          <w:rFonts w:cs="Times New Roman"/>
          <w:color w:val="auto"/>
          <w:sz w:val="24"/>
          <w:szCs w:val="24"/>
          <w:lang w:val="lt-LT"/>
        </w:rPr>
        <w:t>.</w:t>
      </w:r>
      <w:r w:rsidR="00B82E03" w:rsidRPr="00380218">
        <w:rPr>
          <w:rFonts w:cs="Times New Roman"/>
          <w:color w:val="auto"/>
          <w:sz w:val="24"/>
          <w:szCs w:val="24"/>
          <w:lang w:val="lt-LT"/>
        </w:rPr>
        <w:t>2</w:t>
      </w:r>
      <w:r w:rsidR="006C47E1" w:rsidRPr="00380218">
        <w:rPr>
          <w:rFonts w:cs="Times New Roman"/>
          <w:color w:val="auto"/>
          <w:sz w:val="24"/>
          <w:szCs w:val="24"/>
          <w:lang w:val="lt-LT"/>
        </w:rPr>
        <w:t>.</w:t>
      </w:r>
      <w:r w:rsidR="00510B00" w:rsidRPr="00380218">
        <w:rPr>
          <w:rFonts w:cs="Times New Roman"/>
          <w:color w:val="auto"/>
          <w:sz w:val="24"/>
          <w:szCs w:val="24"/>
          <w:lang w:val="lt-LT"/>
        </w:rPr>
        <w:t xml:space="preserve"> Jei bet kuri Sutarties nuostata tampa ar pripažįstama visiškai ar iš dalies negaliojančia, tai neturi įtakos kitų Sutarties nuostatų galiojimui.</w:t>
      </w:r>
    </w:p>
    <w:p w14:paraId="47A3E225" w14:textId="77777777" w:rsidR="00EF3581" w:rsidRPr="00380218" w:rsidRDefault="00E42770" w:rsidP="00174994">
      <w:pPr>
        <w:pStyle w:val="Body2"/>
        <w:ind w:firstLine="567"/>
        <w:rPr>
          <w:rFonts w:cs="Times New Roman"/>
          <w:color w:val="auto"/>
          <w:sz w:val="24"/>
          <w:szCs w:val="24"/>
          <w:lang w:val="lt-LT"/>
        </w:rPr>
      </w:pPr>
      <w:r w:rsidRPr="00380218">
        <w:rPr>
          <w:rFonts w:cs="Times New Roman"/>
          <w:color w:val="auto"/>
          <w:sz w:val="24"/>
          <w:szCs w:val="24"/>
          <w:lang w:val="lt-LT"/>
        </w:rPr>
        <w:t>9</w:t>
      </w:r>
      <w:r w:rsidR="006C47E1" w:rsidRPr="00380218">
        <w:rPr>
          <w:rFonts w:cs="Times New Roman"/>
          <w:color w:val="auto"/>
          <w:sz w:val="24"/>
          <w:szCs w:val="24"/>
          <w:lang w:val="lt-LT"/>
        </w:rPr>
        <w:t>.</w:t>
      </w:r>
      <w:r w:rsidR="00B82E03" w:rsidRPr="00380218">
        <w:rPr>
          <w:rFonts w:cs="Times New Roman"/>
          <w:color w:val="auto"/>
          <w:sz w:val="24"/>
          <w:szCs w:val="24"/>
          <w:lang w:val="lt-LT"/>
        </w:rPr>
        <w:t>3</w:t>
      </w:r>
      <w:r w:rsidR="006C47E1" w:rsidRPr="00380218">
        <w:rPr>
          <w:rFonts w:cs="Times New Roman"/>
          <w:color w:val="auto"/>
          <w:sz w:val="24"/>
          <w:szCs w:val="24"/>
          <w:lang w:val="lt-LT"/>
        </w:rPr>
        <w:t>.</w:t>
      </w:r>
      <w:r w:rsidR="00EF3581" w:rsidRPr="00380218">
        <w:rPr>
          <w:rFonts w:cs="Times New Roman"/>
          <w:color w:val="auto"/>
          <w:sz w:val="24"/>
          <w:szCs w:val="24"/>
          <w:lang w:val="lt-LT"/>
        </w:rPr>
        <w:t xml:space="preserve"> Pirkėjas raštu dėl pasikeitusių aplinkybių, kai dėl jų negalima tęsti paslaugų teikimo ir kai jos tampa žinomos po Sutarties pasirašymo ir, kai Paslaugų teikėjas nebuvo prisiėmęs jų atsiradimo rizikos, gali bet kada nurodyti Paslaugų teikėjui sustabdyti visų ar dalies paslaugų teikimą, nurodydamas (jeigu įmanoma) sustabdymo trukmę dienomis.</w:t>
      </w:r>
    </w:p>
    <w:p w14:paraId="75276E1E" w14:textId="77777777" w:rsidR="00E42770" w:rsidRPr="00380218" w:rsidRDefault="00E42770" w:rsidP="00E42770">
      <w:pPr>
        <w:pStyle w:val="Body2"/>
        <w:ind w:firstLine="567"/>
        <w:rPr>
          <w:rFonts w:cs="Times New Roman"/>
          <w:color w:val="auto"/>
          <w:sz w:val="24"/>
          <w:szCs w:val="24"/>
          <w:lang w:val="lt-LT"/>
        </w:rPr>
      </w:pPr>
      <w:r w:rsidRPr="00380218">
        <w:rPr>
          <w:rFonts w:cs="Times New Roman"/>
          <w:color w:val="auto"/>
          <w:sz w:val="24"/>
          <w:szCs w:val="24"/>
          <w:lang w:val="lt-LT"/>
        </w:rPr>
        <w:t>9</w:t>
      </w:r>
      <w:r w:rsidR="00EF3581" w:rsidRPr="00380218">
        <w:rPr>
          <w:rFonts w:cs="Times New Roman"/>
          <w:color w:val="auto"/>
          <w:sz w:val="24"/>
          <w:szCs w:val="24"/>
          <w:lang w:val="lt-LT"/>
        </w:rPr>
        <w:t>.</w:t>
      </w:r>
      <w:r w:rsidR="00B82E03" w:rsidRPr="00380218">
        <w:rPr>
          <w:rFonts w:cs="Times New Roman"/>
          <w:color w:val="auto"/>
          <w:sz w:val="24"/>
          <w:szCs w:val="24"/>
          <w:lang w:val="lt-LT"/>
        </w:rPr>
        <w:t>4</w:t>
      </w:r>
      <w:r w:rsidR="00EF3581" w:rsidRPr="00380218">
        <w:rPr>
          <w:rFonts w:cs="Times New Roman"/>
          <w:color w:val="auto"/>
          <w:sz w:val="24"/>
          <w:szCs w:val="24"/>
          <w:lang w:val="lt-LT"/>
        </w:rPr>
        <w:t>. Aplinkybės, dėl kurių gali būti stabdomas paslaugos teikimas, yra:</w:t>
      </w:r>
    </w:p>
    <w:p w14:paraId="04B87C73" w14:textId="77777777" w:rsidR="00E42770" w:rsidRPr="00380218" w:rsidRDefault="00E42770" w:rsidP="00E42770">
      <w:pPr>
        <w:pStyle w:val="Body2"/>
        <w:ind w:firstLine="567"/>
        <w:rPr>
          <w:rFonts w:cs="Times New Roman"/>
          <w:color w:val="auto"/>
          <w:sz w:val="24"/>
          <w:szCs w:val="24"/>
          <w:lang w:val="lt-LT"/>
        </w:rPr>
      </w:pPr>
      <w:r w:rsidRPr="00380218">
        <w:rPr>
          <w:rFonts w:cs="Times New Roman"/>
          <w:color w:val="auto"/>
          <w:sz w:val="24"/>
          <w:szCs w:val="24"/>
          <w:lang w:val="lt-LT"/>
        </w:rPr>
        <w:t>9</w:t>
      </w:r>
      <w:r w:rsidR="00EF3581" w:rsidRPr="00380218">
        <w:rPr>
          <w:rFonts w:cs="Times New Roman"/>
          <w:color w:val="auto"/>
          <w:sz w:val="24"/>
          <w:szCs w:val="24"/>
          <w:lang w:val="lt-LT"/>
        </w:rPr>
        <w:t>.</w:t>
      </w:r>
      <w:r w:rsidR="00B82E03" w:rsidRPr="00380218">
        <w:rPr>
          <w:rFonts w:cs="Times New Roman"/>
          <w:color w:val="auto"/>
          <w:sz w:val="24"/>
          <w:szCs w:val="24"/>
          <w:lang w:val="lt-LT"/>
        </w:rPr>
        <w:t>4</w:t>
      </w:r>
      <w:r w:rsidR="00EF3581" w:rsidRPr="00380218">
        <w:rPr>
          <w:rFonts w:cs="Times New Roman"/>
          <w:color w:val="auto"/>
          <w:sz w:val="24"/>
          <w:szCs w:val="24"/>
          <w:lang w:val="lt-LT"/>
        </w:rPr>
        <w:t>.1. trečiųjų šalių įtaka;</w:t>
      </w:r>
    </w:p>
    <w:p w14:paraId="348AEB85" w14:textId="77777777" w:rsidR="00E42770" w:rsidRPr="00380218" w:rsidRDefault="00E42770" w:rsidP="00E42770">
      <w:pPr>
        <w:pStyle w:val="Body2"/>
        <w:ind w:firstLine="567"/>
        <w:rPr>
          <w:rFonts w:cs="Times New Roman"/>
          <w:color w:val="auto"/>
          <w:sz w:val="24"/>
          <w:szCs w:val="24"/>
          <w:lang w:val="lt-LT"/>
        </w:rPr>
      </w:pPr>
      <w:r w:rsidRPr="00380218">
        <w:rPr>
          <w:rFonts w:cs="Times New Roman"/>
          <w:color w:val="auto"/>
          <w:sz w:val="24"/>
          <w:szCs w:val="24"/>
          <w:lang w:val="lt-LT"/>
        </w:rPr>
        <w:t>9</w:t>
      </w:r>
      <w:r w:rsidR="00EF3581" w:rsidRPr="00380218">
        <w:rPr>
          <w:rFonts w:cs="Times New Roman"/>
          <w:color w:val="auto"/>
          <w:sz w:val="24"/>
          <w:szCs w:val="24"/>
          <w:lang w:val="lt-LT"/>
        </w:rPr>
        <w:t>.</w:t>
      </w:r>
      <w:r w:rsidR="00B82E03" w:rsidRPr="00380218">
        <w:rPr>
          <w:rFonts w:cs="Times New Roman"/>
          <w:color w:val="auto"/>
          <w:sz w:val="24"/>
          <w:szCs w:val="24"/>
          <w:lang w:val="lt-LT"/>
        </w:rPr>
        <w:t>4</w:t>
      </w:r>
      <w:r w:rsidR="00EF3581" w:rsidRPr="00380218">
        <w:rPr>
          <w:rFonts w:cs="Times New Roman"/>
          <w:color w:val="auto"/>
          <w:sz w:val="24"/>
          <w:szCs w:val="24"/>
          <w:lang w:val="lt-LT"/>
        </w:rPr>
        <w:t>.2. sustabdytas finansavimas arba trūksta finansavimo;</w:t>
      </w:r>
    </w:p>
    <w:p w14:paraId="507A1971" w14:textId="77777777" w:rsidR="00E42770" w:rsidRPr="00380218" w:rsidRDefault="00E42770" w:rsidP="00E42770">
      <w:pPr>
        <w:pStyle w:val="Body2"/>
        <w:ind w:firstLine="567"/>
        <w:rPr>
          <w:rFonts w:cs="Times New Roman"/>
          <w:color w:val="auto"/>
          <w:sz w:val="24"/>
          <w:szCs w:val="24"/>
          <w:lang w:val="lt-LT"/>
        </w:rPr>
      </w:pPr>
      <w:r w:rsidRPr="00380218">
        <w:rPr>
          <w:rFonts w:cs="Times New Roman"/>
          <w:color w:val="auto"/>
          <w:sz w:val="24"/>
          <w:szCs w:val="24"/>
          <w:lang w:val="lt-LT"/>
        </w:rPr>
        <w:t>9</w:t>
      </w:r>
      <w:r w:rsidR="00EF3581" w:rsidRPr="00380218">
        <w:rPr>
          <w:rFonts w:cs="Times New Roman"/>
          <w:color w:val="auto"/>
          <w:sz w:val="24"/>
          <w:szCs w:val="24"/>
          <w:lang w:val="lt-LT"/>
        </w:rPr>
        <w:t>.</w:t>
      </w:r>
      <w:r w:rsidR="00B82E03" w:rsidRPr="00380218">
        <w:rPr>
          <w:rFonts w:cs="Times New Roman"/>
          <w:color w:val="auto"/>
          <w:sz w:val="24"/>
          <w:szCs w:val="24"/>
          <w:lang w:val="lt-LT"/>
        </w:rPr>
        <w:t>4</w:t>
      </w:r>
      <w:r w:rsidR="00EF3581" w:rsidRPr="00380218">
        <w:rPr>
          <w:rFonts w:cs="Times New Roman"/>
          <w:color w:val="auto"/>
          <w:sz w:val="24"/>
          <w:szCs w:val="24"/>
          <w:lang w:val="lt-LT"/>
        </w:rPr>
        <w:t>.3. bet koks nenumatomas gamtos jėgų veikimas, kurio joks patyręs Paslaugos teikėjas nebūtų galėjęs tikėtis;</w:t>
      </w:r>
    </w:p>
    <w:p w14:paraId="772EF2DE" w14:textId="77777777" w:rsidR="00E42770" w:rsidRPr="00380218" w:rsidRDefault="00E42770" w:rsidP="00E42770">
      <w:pPr>
        <w:pStyle w:val="Body2"/>
        <w:ind w:firstLine="567"/>
        <w:rPr>
          <w:rFonts w:cs="Times New Roman"/>
          <w:color w:val="auto"/>
          <w:sz w:val="24"/>
          <w:szCs w:val="24"/>
          <w:lang w:val="lt-LT"/>
        </w:rPr>
      </w:pPr>
      <w:r w:rsidRPr="00380218">
        <w:rPr>
          <w:rFonts w:cs="Times New Roman"/>
          <w:color w:val="auto"/>
          <w:sz w:val="24"/>
          <w:szCs w:val="24"/>
          <w:lang w:val="lt-LT"/>
        </w:rPr>
        <w:lastRenderedPageBreak/>
        <w:t>9</w:t>
      </w:r>
      <w:r w:rsidR="00EF3581" w:rsidRPr="00380218">
        <w:rPr>
          <w:rFonts w:cs="Times New Roman"/>
          <w:color w:val="auto"/>
          <w:sz w:val="24"/>
          <w:szCs w:val="24"/>
          <w:lang w:val="lt-LT"/>
        </w:rPr>
        <w:t>.</w:t>
      </w:r>
      <w:r w:rsidR="00B82E03" w:rsidRPr="00380218">
        <w:rPr>
          <w:rFonts w:cs="Times New Roman"/>
          <w:color w:val="auto"/>
          <w:sz w:val="24"/>
          <w:szCs w:val="24"/>
          <w:lang w:val="lt-LT"/>
        </w:rPr>
        <w:t>4</w:t>
      </w:r>
      <w:r w:rsidR="00EF3581" w:rsidRPr="00380218">
        <w:rPr>
          <w:rFonts w:cs="Times New Roman"/>
          <w:color w:val="auto"/>
          <w:sz w:val="24"/>
          <w:szCs w:val="24"/>
          <w:lang w:val="lt-LT"/>
        </w:rPr>
        <w:t>.4. kitos aplinkybės, kurios nebuvo žinomos pirkimo vykdymo metu ir su kuriomis susidurtų bet kuris Paslaugų teikėjas;</w:t>
      </w:r>
    </w:p>
    <w:p w14:paraId="5F28214A" w14:textId="77777777" w:rsidR="00EF3581" w:rsidRPr="00380218" w:rsidRDefault="00E42770" w:rsidP="00E42770">
      <w:pPr>
        <w:pStyle w:val="Body2"/>
        <w:ind w:firstLine="567"/>
        <w:rPr>
          <w:rFonts w:cs="Times New Roman"/>
          <w:color w:val="auto"/>
          <w:sz w:val="24"/>
          <w:szCs w:val="24"/>
          <w:lang w:val="lt-LT"/>
        </w:rPr>
      </w:pPr>
      <w:r w:rsidRPr="00380218">
        <w:rPr>
          <w:rFonts w:cs="Times New Roman"/>
          <w:color w:val="auto"/>
          <w:sz w:val="24"/>
          <w:szCs w:val="24"/>
          <w:lang w:val="lt-LT"/>
        </w:rPr>
        <w:t>9</w:t>
      </w:r>
      <w:r w:rsidR="00EF3581" w:rsidRPr="00380218">
        <w:rPr>
          <w:rFonts w:cs="Times New Roman"/>
          <w:color w:val="auto"/>
          <w:sz w:val="24"/>
          <w:szCs w:val="24"/>
          <w:lang w:val="lt-LT"/>
        </w:rPr>
        <w:t>.</w:t>
      </w:r>
      <w:r w:rsidR="00B82E03" w:rsidRPr="00380218">
        <w:rPr>
          <w:rFonts w:cs="Times New Roman"/>
          <w:color w:val="auto"/>
          <w:sz w:val="24"/>
          <w:szCs w:val="24"/>
          <w:lang w:val="lt-LT"/>
        </w:rPr>
        <w:t>4</w:t>
      </w:r>
      <w:r w:rsidR="00EF3581" w:rsidRPr="00380218">
        <w:rPr>
          <w:rFonts w:cs="Times New Roman"/>
          <w:color w:val="auto"/>
          <w:sz w:val="24"/>
          <w:szCs w:val="24"/>
          <w:lang w:val="lt-LT"/>
        </w:rPr>
        <w:t>.5. 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paslaugų teikimas tampa objektyviai nebegalimas vykdyti ir Paslaugų teikėjas pateikia Pirkėjui dokumentus, pagrindžiančius aplinkybes už visą laikotarpį, dėl kurių Paslaugų teikėjas nebegali teikti paslaugų. Pirkėjas, įvertinęs pateiktus pagrindžiančius dokumentus, priima sprendimą dėl Sutarties stabdymo.</w:t>
      </w:r>
    </w:p>
    <w:p w14:paraId="2191EA6D" w14:textId="77777777" w:rsidR="00EF3581" w:rsidRPr="00380218" w:rsidRDefault="00E42770" w:rsidP="00F13ABB">
      <w:pPr>
        <w:pStyle w:val="Body2"/>
        <w:ind w:firstLine="567"/>
        <w:rPr>
          <w:rFonts w:cs="Times New Roman"/>
          <w:color w:val="auto"/>
          <w:sz w:val="24"/>
          <w:szCs w:val="24"/>
          <w:lang w:val="lt-LT"/>
        </w:rPr>
      </w:pPr>
      <w:r w:rsidRPr="00380218">
        <w:rPr>
          <w:rFonts w:cs="Times New Roman"/>
          <w:color w:val="auto"/>
          <w:sz w:val="24"/>
          <w:szCs w:val="24"/>
          <w:lang w:val="lt-LT"/>
        </w:rPr>
        <w:t>9.5.</w:t>
      </w:r>
      <w:r w:rsidR="00EF3581" w:rsidRPr="00380218">
        <w:rPr>
          <w:rFonts w:cs="Times New Roman"/>
          <w:color w:val="auto"/>
          <w:sz w:val="24"/>
          <w:szCs w:val="24"/>
          <w:lang w:val="lt-LT"/>
        </w:rPr>
        <w:t xml:space="preserve"> Sustabdytas paslaugų teikimas neatliekamas iki paslaugų teikimo vykdymo atnaujinimo. Pirkėjui nurodant raštu paslaugų teikimas atnaujinamas išnykus aplinkybėms, dėl kurių jos buvo sustabdytos. Atnaujinus paslaugų teikimą, paslaugos teikiamos per joms likusį laikotarpį (laiką), kuris buvo likęs iki sustabdymo.</w:t>
      </w:r>
    </w:p>
    <w:p w14:paraId="75DB2991" w14:textId="77777777" w:rsidR="00E42770" w:rsidRPr="00380218" w:rsidRDefault="00E42770" w:rsidP="00E42770">
      <w:pPr>
        <w:pStyle w:val="Body2"/>
        <w:spacing w:after="0"/>
        <w:ind w:firstLine="567"/>
        <w:rPr>
          <w:rFonts w:cs="Times New Roman"/>
          <w:color w:val="auto"/>
          <w:sz w:val="24"/>
          <w:szCs w:val="24"/>
          <w:lang w:val="lt-LT"/>
        </w:rPr>
      </w:pPr>
      <w:r w:rsidRPr="00380218">
        <w:rPr>
          <w:rFonts w:cs="Times New Roman"/>
          <w:color w:val="auto"/>
          <w:sz w:val="24"/>
          <w:szCs w:val="24"/>
          <w:lang w:val="lt-LT"/>
        </w:rPr>
        <w:t>9</w:t>
      </w:r>
      <w:r w:rsidR="00EF3581" w:rsidRPr="00380218">
        <w:rPr>
          <w:rFonts w:cs="Times New Roman"/>
          <w:color w:val="auto"/>
          <w:sz w:val="24"/>
          <w:szCs w:val="24"/>
          <w:lang w:val="lt-LT"/>
        </w:rPr>
        <w:t>.</w:t>
      </w:r>
      <w:r w:rsidR="00B82E03" w:rsidRPr="00380218">
        <w:rPr>
          <w:rFonts w:cs="Times New Roman"/>
          <w:color w:val="auto"/>
          <w:sz w:val="24"/>
          <w:szCs w:val="24"/>
          <w:lang w:val="lt-LT"/>
        </w:rPr>
        <w:t>6</w:t>
      </w:r>
      <w:r w:rsidR="00EF3581" w:rsidRPr="00380218">
        <w:rPr>
          <w:rFonts w:cs="Times New Roman"/>
          <w:color w:val="auto"/>
          <w:sz w:val="24"/>
          <w:szCs w:val="24"/>
          <w:lang w:val="lt-LT"/>
        </w:rPr>
        <w:t xml:space="preserve">. </w:t>
      </w:r>
      <w:r w:rsidR="006C47E1" w:rsidRPr="00380218">
        <w:rPr>
          <w:rFonts w:cs="Times New Roman"/>
          <w:color w:val="auto"/>
          <w:sz w:val="24"/>
          <w:szCs w:val="24"/>
          <w:lang w:val="lt-LT"/>
        </w:rPr>
        <w:t>Sutartį galima nutraukti šiais atvejais:</w:t>
      </w:r>
    </w:p>
    <w:p w14:paraId="73D694F0" w14:textId="77777777" w:rsidR="00E42770" w:rsidRPr="00380218" w:rsidRDefault="00E42770" w:rsidP="00E42770">
      <w:pPr>
        <w:pStyle w:val="Body2"/>
        <w:spacing w:after="0"/>
        <w:ind w:firstLine="567"/>
        <w:rPr>
          <w:rFonts w:cs="Times New Roman"/>
          <w:color w:val="auto"/>
          <w:sz w:val="24"/>
          <w:szCs w:val="24"/>
          <w:lang w:val="lt-LT"/>
        </w:rPr>
      </w:pPr>
      <w:r w:rsidRPr="00380218">
        <w:rPr>
          <w:rFonts w:cs="Times New Roman"/>
          <w:color w:val="auto"/>
          <w:sz w:val="24"/>
          <w:szCs w:val="24"/>
          <w:lang w:val="lt-LT"/>
        </w:rPr>
        <w:t>9</w:t>
      </w:r>
      <w:r w:rsidR="006C47E1" w:rsidRPr="00380218">
        <w:rPr>
          <w:rFonts w:cs="Times New Roman"/>
          <w:color w:val="auto"/>
          <w:sz w:val="24"/>
          <w:szCs w:val="24"/>
          <w:lang w:val="lt-LT"/>
        </w:rPr>
        <w:t>.</w:t>
      </w:r>
      <w:r w:rsidR="00B82E03" w:rsidRPr="00380218">
        <w:rPr>
          <w:rFonts w:cs="Times New Roman"/>
          <w:color w:val="auto"/>
          <w:sz w:val="24"/>
          <w:szCs w:val="24"/>
          <w:lang w:val="lt-LT"/>
        </w:rPr>
        <w:t>6</w:t>
      </w:r>
      <w:r w:rsidR="006C47E1" w:rsidRPr="00380218">
        <w:rPr>
          <w:rFonts w:cs="Times New Roman"/>
          <w:color w:val="auto"/>
          <w:sz w:val="24"/>
          <w:szCs w:val="24"/>
          <w:lang w:val="lt-LT"/>
        </w:rPr>
        <w:t xml:space="preserve">.1. vienos Šalies sprendimu prieš </w:t>
      </w:r>
      <w:r w:rsidR="001C0D37" w:rsidRPr="00380218">
        <w:rPr>
          <w:rFonts w:cs="Times New Roman"/>
          <w:color w:val="auto"/>
          <w:sz w:val="24"/>
          <w:szCs w:val="24"/>
          <w:lang w:val="lt-LT"/>
        </w:rPr>
        <w:t>30</w:t>
      </w:r>
      <w:r w:rsidR="006C47E1" w:rsidRPr="00380218">
        <w:rPr>
          <w:rFonts w:cs="Times New Roman"/>
          <w:color w:val="auto"/>
          <w:sz w:val="24"/>
          <w:szCs w:val="24"/>
          <w:lang w:val="lt-LT"/>
        </w:rPr>
        <w:t xml:space="preserve">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r w:rsidR="00510B00" w:rsidRPr="00380218">
        <w:rPr>
          <w:rFonts w:cs="Times New Roman"/>
          <w:color w:val="auto"/>
          <w:sz w:val="24"/>
          <w:szCs w:val="24"/>
          <w:lang w:val="lt-LT"/>
        </w:rPr>
        <w:t>;</w:t>
      </w:r>
    </w:p>
    <w:p w14:paraId="0A1C9F5F" w14:textId="77777777" w:rsidR="00E42770" w:rsidRPr="00380218" w:rsidRDefault="00E42770" w:rsidP="00E42770">
      <w:pPr>
        <w:pStyle w:val="Body2"/>
        <w:spacing w:after="0"/>
        <w:ind w:firstLine="567"/>
        <w:rPr>
          <w:rFonts w:cs="Times New Roman"/>
          <w:color w:val="auto"/>
          <w:sz w:val="24"/>
          <w:szCs w:val="24"/>
          <w:lang w:val="lt-LT"/>
        </w:rPr>
      </w:pPr>
      <w:r w:rsidRPr="00380218">
        <w:rPr>
          <w:rFonts w:cs="Times New Roman"/>
          <w:color w:val="auto"/>
          <w:sz w:val="24"/>
          <w:szCs w:val="24"/>
          <w:lang w:val="lt-LT"/>
        </w:rPr>
        <w:t>9</w:t>
      </w:r>
      <w:r w:rsidR="006C47E1" w:rsidRPr="00380218">
        <w:rPr>
          <w:rFonts w:cs="Times New Roman"/>
          <w:color w:val="auto"/>
          <w:sz w:val="24"/>
          <w:szCs w:val="24"/>
          <w:lang w:val="lt-LT"/>
        </w:rPr>
        <w:t>.</w:t>
      </w:r>
      <w:r w:rsidR="00B82E03" w:rsidRPr="00380218">
        <w:rPr>
          <w:rFonts w:cs="Times New Roman"/>
          <w:color w:val="auto"/>
          <w:sz w:val="24"/>
          <w:szCs w:val="24"/>
          <w:lang w:val="lt-LT"/>
        </w:rPr>
        <w:t>6</w:t>
      </w:r>
      <w:r w:rsidR="006C47E1" w:rsidRPr="00380218">
        <w:rPr>
          <w:rFonts w:cs="Times New Roman"/>
          <w:color w:val="auto"/>
          <w:sz w:val="24"/>
          <w:szCs w:val="24"/>
          <w:lang w:val="lt-LT"/>
        </w:rPr>
        <w:t xml:space="preserve">.2. </w:t>
      </w:r>
      <w:r w:rsidR="00B155AA" w:rsidRPr="00380218">
        <w:rPr>
          <w:rFonts w:cs="Times New Roman"/>
          <w:color w:val="auto"/>
          <w:sz w:val="24"/>
          <w:szCs w:val="24"/>
          <w:lang w:val="lt-LT"/>
        </w:rPr>
        <w:t>Pirkėjo</w:t>
      </w:r>
      <w:r w:rsidR="006C47E1" w:rsidRPr="00380218">
        <w:rPr>
          <w:rFonts w:cs="Times New Roman"/>
          <w:color w:val="auto"/>
          <w:sz w:val="24"/>
          <w:szCs w:val="24"/>
          <w:lang w:val="lt-LT"/>
        </w:rPr>
        <w:t xml:space="preserve"> sprendimu prieš </w:t>
      </w:r>
      <w:r w:rsidR="001C0D37" w:rsidRPr="00380218">
        <w:rPr>
          <w:rFonts w:cs="Times New Roman"/>
          <w:color w:val="auto"/>
          <w:sz w:val="24"/>
          <w:szCs w:val="24"/>
          <w:lang w:val="lt-LT"/>
        </w:rPr>
        <w:t>30</w:t>
      </w:r>
      <w:r w:rsidR="006C47E1" w:rsidRPr="00380218">
        <w:rPr>
          <w:rFonts w:cs="Times New Roman"/>
          <w:color w:val="auto"/>
          <w:sz w:val="24"/>
          <w:szCs w:val="24"/>
          <w:lang w:val="lt-LT"/>
        </w:rPr>
        <w:t xml:space="preserve"> kalendorinių dienų raštu įspėjus </w:t>
      </w:r>
      <w:r w:rsidR="00F00658" w:rsidRPr="00380218">
        <w:rPr>
          <w:rFonts w:cs="Times New Roman"/>
          <w:color w:val="auto"/>
          <w:sz w:val="24"/>
          <w:szCs w:val="24"/>
          <w:lang w:val="lt-LT"/>
        </w:rPr>
        <w:t>Paslaugų teikėją</w:t>
      </w:r>
      <w:r w:rsidR="006C47E1" w:rsidRPr="00380218">
        <w:rPr>
          <w:rFonts w:cs="Times New Roman"/>
          <w:color w:val="auto"/>
          <w:sz w:val="24"/>
          <w:szCs w:val="24"/>
          <w:lang w:val="lt-LT"/>
        </w:rPr>
        <w:t xml:space="preserve"> Viešųjų pirkimų įstatymo 90 straipsnio 1 dalyje nurodytais atvejais</w:t>
      </w:r>
      <w:r w:rsidR="00510B00" w:rsidRPr="00380218">
        <w:rPr>
          <w:rFonts w:cs="Times New Roman"/>
          <w:color w:val="auto"/>
          <w:sz w:val="24"/>
          <w:szCs w:val="24"/>
          <w:lang w:val="lt-LT"/>
        </w:rPr>
        <w:t>;</w:t>
      </w:r>
    </w:p>
    <w:p w14:paraId="071AAD72" w14:textId="77777777" w:rsidR="00510B00" w:rsidRPr="00380218" w:rsidRDefault="00E42770" w:rsidP="00E42770">
      <w:pPr>
        <w:pStyle w:val="Body2"/>
        <w:spacing w:after="0"/>
        <w:ind w:firstLine="567"/>
        <w:rPr>
          <w:rFonts w:cs="Times New Roman"/>
          <w:color w:val="auto"/>
          <w:sz w:val="24"/>
          <w:szCs w:val="24"/>
          <w:lang w:val="lt-LT"/>
        </w:rPr>
      </w:pPr>
      <w:r w:rsidRPr="00380218">
        <w:rPr>
          <w:rFonts w:cs="Times New Roman"/>
          <w:color w:val="auto"/>
          <w:sz w:val="24"/>
          <w:szCs w:val="24"/>
          <w:lang w:val="lt-LT"/>
        </w:rPr>
        <w:t>9</w:t>
      </w:r>
      <w:r w:rsidR="00510B00" w:rsidRPr="00380218">
        <w:rPr>
          <w:rFonts w:cs="Times New Roman"/>
          <w:color w:val="auto"/>
          <w:sz w:val="24"/>
          <w:szCs w:val="24"/>
          <w:lang w:val="lt-LT"/>
        </w:rPr>
        <w:t>.</w:t>
      </w:r>
      <w:r w:rsidR="00B82E03" w:rsidRPr="00380218">
        <w:rPr>
          <w:rFonts w:cs="Times New Roman"/>
          <w:color w:val="auto"/>
          <w:sz w:val="24"/>
          <w:szCs w:val="24"/>
          <w:lang w:val="lt-LT"/>
        </w:rPr>
        <w:t>6</w:t>
      </w:r>
      <w:r w:rsidR="00510B00" w:rsidRPr="00380218">
        <w:rPr>
          <w:rFonts w:cs="Times New Roman"/>
          <w:color w:val="auto"/>
          <w:sz w:val="24"/>
          <w:szCs w:val="24"/>
          <w:lang w:val="lt-LT"/>
        </w:rPr>
        <w:t>.3. abiejų Šalių rašytiniu susitarimu.</w:t>
      </w:r>
    </w:p>
    <w:p w14:paraId="257CAF27" w14:textId="77777777" w:rsidR="002D2F0C" w:rsidRPr="00380218" w:rsidRDefault="00E42770" w:rsidP="00F13ABB">
      <w:pPr>
        <w:pStyle w:val="Body2"/>
        <w:spacing w:after="0"/>
        <w:ind w:firstLine="567"/>
        <w:rPr>
          <w:rFonts w:cs="Times New Roman"/>
          <w:color w:val="auto"/>
          <w:sz w:val="24"/>
          <w:szCs w:val="24"/>
          <w:lang w:val="lt-LT"/>
        </w:rPr>
      </w:pPr>
      <w:r w:rsidRPr="00380218">
        <w:rPr>
          <w:rFonts w:cs="Times New Roman"/>
          <w:color w:val="auto"/>
          <w:sz w:val="24"/>
          <w:szCs w:val="24"/>
          <w:lang w:val="lt-LT"/>
        </w:rPr>
        <w:t>9</w:t>
      </w:r>
      <w:r w:rsidR="006C47E1" w:rsidRPr="00380218">
        <w:rPr>
          <w:rFonts w:cs="Times New Roman"/>
          <w:color w:val="auto"/>
          <w:sz w:val="24"/>
          <w:szCs w:val="24"/>
          <w:lang w:val="lt-LT"/>
        </w:rPr>
        <w:t>.</w:t>
      </w:r>
      <w:r w:rsidR="00B82E03" w:rsidRPr="00380218">
        <w:rPr>
          <w:rFonts w:cs="Times New Roman"/>
          <w:color w:val="auto"/>
          <w:sz w:val="24"/>
          <w:szCs w:val="24"/>
          <w:lang w:val="lt-LT"/>
        </w:rPr>
        <w:t>7</w:t>
      </w:r>
      <w:r w:rsidR="006C47E1" w:rsidRPr="00380218">
        <w:rPr>
          <w:rFonts w:cs="Times New Roman"/>
          <w:color w:val="auto"/>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B58429C" w14:textId="77777777" w:rsidR="003A4D96" w:rsidRPr="00380218" w:rsidRDefault="00E42770" w:rsidP="003A4D96">
      <w:pPr>
        <w:pStyle w:val="Body2"/>
        <w:spacing w:after="0"/>
        <w:ind w:firstLine="567"/>
        <w:rPr>
          <w:rFonts w:cs="Times New Roman"/>
          <w:color w:val="auto"/>
          <w:sz w:val="24"/>
          <w:szCs w:val="24"/>
          <w:lang w:val="lt-LT" w:eastAsia="ar-SA"/>
        </w:rPr>
      </w:pPr>
      <w:r w:rsidRPr="00380218">
        <w:rPr>
          <w:rFonts w:cs="Times New Roman"/>
          <w:color w:val="auto"/>
          <w:sz w:val="24"/>
          <w:szCs w:val="24"/>
          <w:lang w:val="lt-LT"/>
        </w:rPr>
        <w:t>9</w:t>
      </w:r>
      <w:r w:rsidR="00F13ABB" w:rsidRPr="00380218">
        <w:rPr>
          <w:rFonts w:cs="Times New Roman"/>
          <w:color w:val="auto"/>
          <w:sz w:val="24"/>
          <w:szCs w:val="24"/>
          <w:lang w:val="lt-LT"/>
        </w:rPr>
        <w:t>.</w:t>
      </w:r>
      <w:r w:rsidR="00B82E03" w:rsidRPr="00380218">
        <w:rPr>
          <w:rFonts w:cs="Times New Roman"/>
          <w:color w:val="auto"/>
          <w:sz w:val="24"/>
          <w:szCs w:val="24"/>
          <w:lang w:val="lt-LT"/>
        </w:rPr>
        <w:t>8</w:t>
      </w:r>
      <w:r w:rsidR="00F13ABB" w:rsidRPr="00380218">
        <w:rPr>
          <w:rFonts w:cs="Times New Roman"/>
          <w:color w:val="auto"/>
          <w:sz w:val="24"/>
          <w:szCs w:val="24"/>
          <w:lang w:val="lt-LT"/>
        </w:rPr>
        <w:t xml:space="preserve">. </w:t>
      </w:r>
      <w:r w:rsidR="003A4D96" w:rsidRPr="00380218">
        <w:rPr>
          <w:rFonts w:cs="Times New Roman"/>
          <w:color w:val="auto"/>
          <w:sz w:val="24"/>
          <w:szCs w:val="24"/>
          <w:lang w:val="lt-LT" w:eastAsia="ar-SA"/>
        </w:rPr>
        <w:t>Sutarties sąlygos Sutarties galiojimo laikotarpiu gali būti keičiamos LR Viešųjų pirkimų įstatymo 89 str. 1-3 dalyse numatyta tvarka. Visais atvejais keičiant Sutarties sąlygas neturi būti pažeistos 89 str. 4 d. sąlygos.</w:t>
      </w:r>
    </w:p>
    <w:p w14:paraId="44003389" w14:textId="77777777" w:rsidR="003A4D96" w:rsidRPr="00380218" w:rsidRDefault="00E42770" w:rsidP="003A4D96">
      <w:pPr>
        <w:tabs>
          <w:tab w:val="left" w:pos="540"/>
          <w:tab w:val="left" w:pos="1134"/>
        </w:tabs>
        <w:suppressAutoHyphens/>
        <w:autoSpaceDE w:val="0"/>
        <w:spacing w:line="20" w:lineRule="atLeast"/>
        <w:ind w:firstLine="567"/>
        <w:jc w:val="both"/>
        <w:rPr>
          <w:lang w:eastAsia="ar-SA"/>
        </w:rPr>
      </w:pPr>
      <w:r w:rsidRPr="00380218">
        <w:rPr>
          <w:lang w:eastAsia="ar-SA"/>
        </w:rPr>
        <w:t>9</w:t>
      </w:r>
      <w:r w:rsidR="003A4D96" w:rsidRPr="00380218">
        <w:rPr>
          <w:lang w:eastAsia="ar-SA"/>
        </w:rPr>
        <w:t>.</w:t>
      </w:r>
      <w:r w:rsidR="00B82E03" w:rsidRPr="00380218">
        <w:rPr>
          <w:lang w:eastAsia="ar-SA"/>
        </w:rPr>
        <w:t>9</w:t>
      </w:r>
      <w:r w:rsidR="003A4D96" w:rsidRPr="00380218">
        <w:rPr>
          <w:lang w:eastAsia="ar-SA"/>
        </w:rPr>
        <w:t>. Sudarytos Sutarties Šalis gali būti pakeista LR Viešųjų pirkimų įstatymo 89 str. 1 d. 4 p. numatytais atvejais.</w:t>
      </w:r>
    </w:p>
    <w:p w14:paraId="56C5F8F1" w14:textId="77777777" w:rsidR="003A4D96" w:rsidRPr="00380218" w:rsidRDefault="00E42770" w:rsidP="003A4D96">
      <w:pPr>
        <w:tabs>
          <w:tab w:val="left" w:pos="0"/>
          <w:tab w:val="left" w:pos="540"/>
          <w:tab w:val="left" w:pos="1134"/>
        </w:tabs>
        <w:suppressAutoHyphens/>
        <w:autoSpaceDE w:val="0"/>
        <w:spacing w:line="20" w:lineRule="atLeast"/>
        <w:ind w:firstLine="567"/>
        <w:jc w:val="both"/>
        <w:rPr>
          <w:lang w:eastAsia="ar-SA"/>
        </w:rPr>
      </w:pPr>
      <w:r w:rsidRPr="00380218">
        <w:rPr>
          <w:lang w:eastAsia="ar-SA"/>
        </w:rPr>
        <w:t>9</w:t>
      </w:r>
      <w:r w:rsidR="003A4D96" w:rsidRPr="00380218">
        <w:rPr>
          <w:lang w:eastAsia="ar-SA"/>
        </w:rPr>
        <w:t>.</w:t>
      </w:r>
      <w:r w:rsidR="00B82E03" w:rsidRPr="00380218">
        <w:rPr>
          <w:lang w:eastAsia="ar-SA"/>
        </w:rPr>
        <w:t>10</w:t>
      </w:r>
      <w:r w:rsidR="003A4D96" w:rsidRPr="00380218">
        <w:rPr>
          <w:lang w:eastAsia="ar-SA"/>
        </w:rPr>
        <w:t xml:space="preserve">. </w:t>
      </w:r>
      <w:r w:rsidR="003A4D96" w:rsidRPr="00380218">
        <w:rPr>
          <w:rFonts w:eastAsia="Calibri"/>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Pirkėjas. Šalims tarpusavyje susitarus dėl Sutarties sąlygų keitimo, šie keitimai įforminami susitarimu, kuris yra Sutarties neatskiriama dalis. </w:t>
      </w:r>
      <w:r w:rsidR="003A4D96" w:rsidRPr="00380218">
        <w:rPr>
          <w:lang w:eastAsia="ar-SA"/>
        </w:rPr>
        <w:t>Sutarties sąlygų pakeitimas turi būti įformintas papildomu susitarimu ir pasirašytas abiejų Šalių.</w:t>
      </w:r>
    </w:p>
    <w:p w14:paraId="03EC1E28" w14:textId="77777777" w:rsidR="003A4D96" w:rsidRPr="00380218" w:rsidRDefault="003A4D96" w:rsidP="00F13ABB">
      <w:pPr>
        <w:pStyle w:val="Body2"/>
        <w:spacing w:after="0"/>
        <w:ind w:firstLine="567"/>
        <w:rPr>
          <w:rFonts w:cs="Times New Roman"/>
          <w:color w:val="auto"/>
          <w:sz w:val="24"/>
          <w:szCs w:val="24"/>
          <w:lang w:val="lt-LT"/>
        </w:rPr>
      </w:pPr>
    </w:p>
    <w:p w14:paraId="144D8787" w14:textId="77777777" w:rsidR="00BE2256" w:rsidRPr="00380218" w:rsidRDefault="00E42770" w:rsidP="00AE4AEC">
      <w:pPr>
        <w:pStyle w:val="Body2"/>
        <w:spacing w:after="0"/>
        <w:ind w:firstLine="567"/>
        <w:jc w:val="center"/>
        <w:rPr>
          <w:rFonts w:cs="Times New Roman"/>
          <w:b/>
          <w:bCs/>
          <w:color w:val="FF0000"/>
          <w:sz w:val="24"/>
          <w:szCs w:val="24"/>
          <w:lang w:val="lt-LT"/>
        </w:rPr>
      </w:pPr>
      <w:r w:rsidRPr="00380218">
        <w:rPr>
          <w:rFonts w:cs="Times New Roman"/>
          <w:b/>
          <w:bCs/>
          <w:color w:val="auto"/>
          <w:sz w:val="24"/>
          <w:szCs w:val="24"/>
          <w:lang w:val="lt-LT"/>
        </w:rPr>
        <w:t>10</w:t>
      </w:r>
      <w:r w:rsidR="00BE2256" w:rsidRPr="00380218">
        <w:rPr>
          <w:rFonts w:cs="Times New Roman"/>
          <w:b/>
          <w:bCs/>
          <w:color w:val="000000" w:themeColor="text1"/>
          <w:sz w:val="24"/>
          <w:szCs w:val="24"/>
          <w:lang w:val="lt-LT"/>
        </w:rPr>
        <w:t>. GINČŲ SPRENDIMO TVARKA</w:t>
      </w:r>
    </w:p>
    <w:p w14:paraId="7D54F2D9" w14:textId="77777777" w:rsidR="00E42770" w:rsidRPr="00380218" w:rsidRDefault="00E42770" w:rsidP="00AE4AEC">
      <w:pPr>
        <w:pStyle w:val="Body2"/>
        <w:spacing w:after="0"/>
        <w:ind w:firstLine="567"/>
        <w:jc w:val="center"/>
        <w:rPr>
          <w:rFonts w:cs="Times New Roman"/>
          <w:b/>
          <w:bCs/>
          <w:color w:val="auto"/>
          <w:sz w:val="24"/>
          <w:szCs w:val="24"/>
          <w:lang w:val="lt-LT"/>
        </w:rPr>
      </w:pPr>
    </w:p>
    <w:p w14:paraId="3EF56080" w14:textId="77777777" w:rsidR="00A27777" w:rsidRPr="00380218" w:rsidRDefault="00E42770" w:rsidP="00A27777">
      <w:pPr>
        <w:shd w:val="clear" w:color="auto" w:fill="FFFFFF"/>
        <w:spacing w:line="20" w:lineRule="atLeast"/>
        <w:ind w:firstLine="567"/>
        <w:jc w:val="both"/>
        <w:rPr>
          <w:rFonts w:eastAsia="Calibri"/>
          <w:lang w:eastAsia="zh-CN"/>
        </w:rPr>
      </w:pPr>
      <w:r w:rsidRPr="00380218">
        <w:rPr>
          <w:lang w:eastAsia="zh-CN"/>
        </w:rPr>
        <w:t>10</w:t>
      </w:r>
      <w:r w:rsidR="00A27777" w:rsidRPr="00380218">
        <w:rPr>
          <w:lang w:eastAsia="zh-CN"/>
        </w:rPr>
        <w:t>.1 Šiai Sutarčiai ir visoms iš šios Sutarties atsirandančioms teisėms ir pareigoms taikomi Lietuvos Respublikos įstatymai bei kiti norminiai teisės aktai. Sutartis sudaryta ir turi būti aiškinama pagal Lietuvos Respublikos teisę.</w:t>
      </w:r>
    </w:p>
    <w:p w14:paraId="6683D71A" w14:textId="77777777" w:rsidR="00A27777" w:rsidRPr="00380218" w:rsidRDefault="00E42770" w:rsidP="00A27777">
      <w:pPr>
        <w:shd w:val="clear" w:color="auto" w:fill="FFFFFF"/>
        <w:spacing w:line="20" w:lineRule="atLeast"/>
        <w:ind w:firstLine="567"/>
        <w:jc w:val="both"/>
        <w:rPr>
          <w:lang w:eastAsia="zh-CN"/>
        </w:rPr>
      </w:pPr>
      <w:r w:rsidRPr="00380218">
        <w:rPr>
          <w:lang w:eastAsia="zh-CN"/>
        </w:rPr>
        <w:t>10</w:t>
      </w:r>
      <w:r w:rsidR="00A27777" w:rsidRPr="00380218">
        <w:rPr>
          <w:lang w:eastAsia="zh-CN"/>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AE00105" w14:textId="77777777" w:rsidR="00A27777" w:rsidRPr="00380218" w:rsidRDefault="00A27777" w:rsidP="00A27777">
      <w:pPr>
        <w:shd w:val="clear" w:color="auto" w:fill="FFFFFF"/>
        <w:spacing w:line="20" w:lineRule="atLeast"/>
        <w:ind w:firstLine="567"/>
        <w:jc w:val="both"/>
        <w:rPr>
          <w:lang w:eastAsia="zh-CN"/>
        </w:rPr>
      </w:pPr>
    </w:p>
    <w:p w14:paraId="2E941155" w14:textId="77777777" w:rsidR="00A27777" w:rsidRPr="00380218" w:rsidRDefault="00E42770" w:rsidP="00AE4AEC">
      <w:pPr>
        <w:autoSpaceDE w:val="0"/>
        <w:adjustRightInd w:val="0"/>
        <w:spacing w:line="20" w:lineRule="atLeast"/>
        <w:jc w:val="center"/>
        <w:rPr>
          <w:b/>
          <w:bCs/>
          <w:color w:val="FF0000"/>
        </w:rPr>
      </w:pPr>
      <w:r w:rsidRPr="00380218">
        <w:rPr>
          <w:b/>
          <w:bCs/>
          <w:lang w:eastAsia="zh-CN"/>
        </w:rPr>
        <w:t>11</w:t>
      </w:r>
      <w:r w:rsidR="00A27777" w:rsidRPr="00380218">
        <w:rPr>
          <w:b/>
          <w:bCs/>
          <w:lang w:eastAsia="zh-CN"/>
        </w:rPr>
        <w:t>.</w:t>
      </w:r>
      <w:r w:rsidR="00A27777" w:rsidRPr="00380218">
        <w:rPr>
          <w:b/>
          <w:bCs/>
          <w:color w:val="000000" w:themeColor="text1"/>
        </w:rPr>
        <w:t>NENUGALIMOS JĖGOS APLINKYBĖS (FORCE MAJEURE)</w:t>
      </w:r>
    </w:p>
    <w:p w14:paraId="0169AEBE" w14:textId="77777777" w:rsidR="00E42770" w:rsidRPr="00380218" w:rsidRDefault="00E42770" w:rsidP="00AE4AEC">
      <w:pPr>
        <w:autoSpaceDE w:val="0"/>
        <w:adjustRightInd w:val="0"/>
        <w:spacing w:line="20" w:lineRule="atLeast"/>
        <w:jc w:val="center"/>
        <w:rPr>
          <w:b/>
          <w:bCs/>
        </w:rPr>
      </w:pPr>
    </w:p>
    <w:p w14:paraId="4E615FBA" w14:textId="77777777" w:rsidR="00A27777" w:rsidRPr="00380218" w:rsidRDefault="00E42770" w:rsidP="00A27777">
      <w:pPr>
        <w:suppressAutoHyphens/>
        <w:autoSpaceDE w:val="0"/>
        <w:spacing w:line="20" w:lineRule="atLeast"/>
        <w:ind w:firstLine="567"/>
        <w:jc w:val="both"/>
        <w:rPr>
          <w:lang w:eastAsia="ar-SA"/>
        </w:rPr>
      </w:pPr>
      <w:r w:rsidRPr="00380218">
        <w:rPr>
          <w:lang w:eastAsia="ar-SA"/>
        </w:rPr>
        <w:t>11</w:t>
      </w:r>
      <w:r w:rsidR="00A27777" w:rsidRPr="00380218">
        <w:rPr>
          <w:lang w:eastAsia="ar-SA"/>
        </w:rPr>
        <w:t xml:space="preserve">.1. Šalis nėra laikoma atsakinga už bet kokių įsipareigojimų pagal šią Sutartį neįvykdymą ar dalinį neįvykdymą, jeigu Šalis įrodo, kad sutartiniai įsipareigojimai neįvykdyti ar dalinai neįvykdyti dėl </w:t>
      </w:r>
      <w:r w:rsidR="00A27777" w:rsidRPr="00380218">
        <w:rPr>
          <w:lang w:eastAsia="ar-SA"/>
        </w:rPr>
        <w:lastRenderedPageBreak/>
        <w:t>aplinkybių, kurių ji negalėjo kontroliuoti bei protingai numatyti Sutarties sudarymo metu, ir kad negalėjo užskirsti kelio šių aplinkybių ar jų pasekmių atsiradimui.</w:t>
      </w:r>
    </w:p>
    <w:p w14:paraId="08A23EF6" w14:textId="77777777" w:rsidR="00A27777" w:rsidRPr="00380218" w:rsidRDefault="00E42770" w:rsidP="00A27777">
      <w:pPr>
        <w:suppressAutoHyphens/>
        <w:autoSpaceDE w:val="0"/>
        <w:spacing w:line="20" w:lineRule="atLeast"/>
        <w:ind w:firstLine="567"/>
        <w:jc w:val="both"/>
        <w:rPr>
          <w:lang w:eastAsia="ar-SA"/>
        </w:rPr>
      </w:pPr>
      <w:r w:rsidRPr="00380218">
        <w:rPr>
          <w:lang w:eastAsia="ar-SA"/>
        </w:rPr>
        <w:t>11</w:t>
      </w:r>
      <w:r w:rsidR="00A27777" w:rsidRPr="00380218">
        <w:rPr>
          <w:lang w:eastAsia="ar-SA"/>
        </w:rPr>
        <w:t>.2.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35620E2" w14:textId="77777777" w:rsidR="00A27777" w:rsidRPr="00380218" w:rsidRDefault="00E42770" w:rsidP="00A27777">
      <w:pPr>
        <w:spacing w:line="20" w:lineRule="atLeast"/>
        <w:ind w:firstLine="567"/>
        <w:jc w:val="both"/>
      </w:pPr>
      <w:r w:rsidRPr="00380218">
        <w:t>11</w:t>
      </w:r>
      <w:r w:rsidR="00A27777" w:rsidRPr="00380218">
        <w:t>.3.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385CD0" w14:textId="77777777" w:rsidR="00A27777" w:rsidRPr="00380218" w:rsidRDefault="00E42770" w:rsidP="00A27777">
      <w:pPr>
        <w:suppressAutoHyphens/>
        <w:autoSpaceDE w:val="0"/>
        <w:spacing w:line="20" w:lineRule="atLeast"/>
        <w:ind w:firstLine="567"/>
        <w:jc w:val="both"/>
        <w:rPr>
          <w:lang w:eastAsia="ar-SA"/>
        </w:rPr>
      </w:pPr>
      <w:r w:rsidRPr="00380218">
        <w:rPr>
          <w:lang w:eastAsia="ar-SA"/>
        </w:rPr>
        <w:t>11</w:t>
      </w:r>
      <w:r w:rsidR="00A27777" w:rsidRPr="00380218">
        <w:rPr>
          <w:lang w:eastAsia="ar-SA"/>
        </w:rPr>
        <w:t>.4.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F4D61D1" w14:textId="77777777" w:rsidR="00A27777" w:rsidRPr="00380218" w:rsidRDefault="00A27777" w:rsidP="00A27777">
      <w:pPr>
        <w:shd w:val="clear" w:color="auto" w:fill="FFFFFF"/>
        <w:spacing w:line="20" w:lineRule="atLeast"/>
        <w:ind w:firstLine="567"/>
        <w:jc w:val="both"/>
        <w:rPr>
          <w:rFonts w:eastAsia="Calibri"/>
          <w:lang w:eastAsia="zh-CN"/>
        </w:rPr>
      </w:pPr>
    </w:p>
    <w:p w14:paraId="66AE68FD" w14:textId="77777777" w:rsidR="00A27777" w:rsidRPr="00380218" w:rsidRDefault="00E42770" w:rsidP="00AE4AEC">
      <w:pPr>
        <w:shd w:val="clear" w:color="auto" w:fill="FFFFFF"/>
        <w:spacing w:line="20" w:lineRule="atLeast"/>
        <w:ind w:firstLine="567"/>
        <w:jc w:val="center"/>
        <w:rPr>
          <w:b/>
          <w:bCs/>
        </w:rPr>
      </w:pPr>
      <w:r w:rsidRPr="00380218">
        <w:rPr>
          <w:rFonts w:eastAsia="Calibri"/>
          <w:b/>
          <w:bCs/>
          <w:lang w:eastAsia="zh-CN"/>
        </w:rPr>
        <w:t>12</w:t>
      </w:r>
      <w:r w:rsidR="00A27777" w:rsidRPr="00380218">
        <w:rPr>
          <w:rFonts w:eastAsia="Calibri"/>
          <w:b/>
          <w:bCs/>
          <w:color w:val="000000" w:themeColor="text1"/>
          <w:lang w:eastAsia="zh-CN"/>
        </w:rPr>
        <w:t xml:space="preserve">. </w:t>
      </w:r>
      <w:r w:rsidR="00A27777" w:rsidRPr="00380218">
        <w:rPr>
          <w:b/>
          <w:bCs/>
          <w:color w:val="000000" w:themeColor="text1"/>
        </w:rPr>
        <w:t>KONFIDENCIALUMAS</w:t>
      </w:r>
    </w:p>
    <w:p w14:paraId="4BFE987D" w14:textId="77777777" w:rsidR="00E42770" w:rsidRPr="00380218" w:rsidRDefault="00E42770" w:rsidP="007B4516">
      <w:pPr>
        <w:shd w:val="clear" w:color="auto" w:fill="FFFFFF"/>
        <w:spacing w:line="20" w:lineRule="atLeast"/>
        <w:ind w:firstLine="567"/>
        <w:jc w:val="center"/>
        <w:rPr>
          <w:b/>
          <w:bCs/>
        </w:rPr>
      </w:pPr>
    </w:p>
    <w:p w14:paraId="012CC071" w14:textId="77777777" w:rsidR="00B64E17" w:rsidRPr="00380218" w:rsidRDefault="00E42770" w:rsidP="00F920DF">
      <w:pPr>
        <w:pStyle w:val="Body2"/>
        <w:spacing w:after="0"/>
        <w:ind w:firstLine="567"/>
        <w:rPr>
          <w:rFonts w:cs="Times New Roman"/>
          <w:color w:val="auto"/>
          <w:sz w:val="24"/>
          <w:szCs w:val="24"/>
          <w:lang w:val="lt-LT"/>
        </w:rPr>
      </w:pPr>
      <w:r w:rsidRPr="00380218">
        <w:rPr>
          <w:rFonts w:cs="Times New Roman"/>
          <w:color w:val="auto"/>
          <w:sz w:val="24"/>
          <w:szCs w:val="24"/>
          <w:lang w:val="lt-LT"/>
        </w:rPr>
        <w:t>12</w:t>
      </w:r>
      <w:r w:rsidR="006C47E1" w:rsidRPr="00380218">
        <w:rPr>
          <w:rFonts w:cs="Times New Roman"/>
          <w:color w:val="auto"/>
          <w:sz w:val="24"/>
          <w:szCs w:val="24"/>
          <w:lang w:val="lt-LT"/>
        </w:rPr>
        <w:t xml:space="preserve">.1. </w:t>
      </w:r>
      <w:r w:rsidR="00B64E17" w:rsidRPr="00380218">
        <w:rPr>
          <w:rFonts w:cs="Times New Roman"/>
          <w:color w:val="auto"/>
          <w:sz w:val="24"/>
          <w:szCs w:val="24"/>
          <w:lang w:val="lt-LT"/>
        </w:rPr>
        <w:t xml:space="preserve">Konfidencialia </w:t>
      </w:r>
      <w:r w:rsidR="001262B9" w:rsidRPr="00380218">
        <w:rPr>
          <w:rFonts w:cs="Times New Roman"/>
          <w:color w:val="auto"/>
          <w:sz w:val="24"/>
          <w:szCs w:val="24"/>
          <w:lang w:val="lt-LT"/>
        </w:rPr>
        <w:t>informacija pagal šią Sutartį laikoma:</w:t>
      </w:r>
    </w:p>
    <w:p w14:paraId="2CDF580A" w14:textId="77777777" w:rsidR="00B64E17" w:rsidRPr="00380218" w:rsidRDefault="00E42770" w:rsidP="00F920DF">
      <w:pPr>
        <w:ind w:firstLine="567"/>
        <w:jc w:val="both"/>
        <w:rPr>
          <w:lang w:eastAsia="lt-LT"/>
        </w:rPr>
      </w:pPr>
      <w:r w:rsidRPr="00380218">
        <w:rPr>
          <w:lang w:eastAsia="lt-LT"/>
        </w:rPr>
        <w:t>12</w:t>
      </w:r>
      <w:r w:rsidR="001262B9" w:rsidRPr="00380218">
        <w:rPr>
          <w:lang w:eastAsia="lt-LT"/>
        </w:rPr>
        <w:t xml:space="preserve">.1.1. bet kokiu būdu išreikšta informacija (raštu ar elektronine forma), kuri gaunama vykdant šia </w:t>
      </w:r>
      <w:r w:rsidR="00B64E17" w:rsidRPr="00380218">
        <w:rPr>
          <w:lang w:eastAsia="lt-LT"/>
        </w:rPr>
        <w:t>Sutartimi prisiimtus įsipareigojimus ir kuri yra susijusi su Šalių atliekamomis funkcijomis;</w:t>
      </w:r>
    </w:p>
    <w:p w14:paraId="0F4138D3" w14:textId="77777777" w:rsidR="00B64E17" w:rsidRPr="00380218" w:rsidRDefault="00E42770" w:rsidP="00F920DF">
      <w:pPr>
        <w:ind w:firstLine="567"/>
        <w:jc w:val="both"/>
        <w:rPr>
          <w:lang w:eastAsia="lt-LT"/>
        </w:rPr>
      </w:pPr>
      <w:r w:rsidRPr="00380218">
        <w:rPr>
          <w:lang w:eastAsia="lt-LT"/>
        </w:rPr>
        <w:t>12</w:t>
      </w:r>
      <w:r w:rsidR="00B64E17" w:rsidRPr="00380218">
        <w:rPr>
          <w:lang w:eastAsia="lt-LT"/>
        </w:rPr>
        <w:t>.1.2. asmens duomenys, elektroniniai dokumentai (duomenų bazės, duomenų failai ir kt.), Sistemų dokumentai, archyvuota informacija ar kiti dokumentai, paruošti Sutarties šalies ar jos darbuotojų, kuriuose yra Sutarties dalyje paminėtos informacijos, ar kurie yra parengti remiantis aukščiau minėta informacija</w:t>
      </w:r>
      <w:r w:rsidR="001262B9" w:rsidRPr="00380218">
        <w:rPr>
          <w:lang w:eastAsia="lt-LT"/>
        </w:rPr>
        <w:t>.</w:t>
      </w:r>
    </w:p>
    <w:p w14:paraId="542DB6AD" w14:textId="77777777" w:rsidR="00B64E17" w:rsidRPr="00380218" w:rsidRDefault="00B64E17" w:rsidP="00F920DF">
      <w:pPr>
        <w:pStyle w:val="Sraopastraipa"/>
        <w:ind w:left="0" w:firstLine="567"/>
        <w:jc w:val="both"/>
        <w:rPr>
          <w:lang w:eastAsia="lt-LT"/>
        </w:rPr>
      </w:pPr>
      <w:r w:rsidRPr="00380218">
        <w:rPr>
          <w:lang w:eastAsia="lt-LT"/>
        </w:rPr>
        <w:t>1</w:t>
      </w:r>
      <w:r w:rsidR="00E42770" w:rsidRPr="00380218">
        <w:rPr>
          <w:lang w:eastAsia="lt-LT"/>
        </w:rPr>
        <w:t>2</w:t>
      </w:r>
      <w:r w:rsidRPr="00380218">
        <w:rPr>
          <w:lang w:eastAsia="lt-LT"/>
        </w:rPr>
        <w:t>.2. Paslaugų teikėjas įsipareigoja:</w:t>
      </w:r>
    </w:p>
    <w:p w14:paraId="78C5FFFF" w14:textId="77777777" w:rsidR="00B64E17" w:rsidRPr="00380218" w:rsidRDefault="00B64E17" w:rsidP="00F920DF">
      <w:pPr>
        <w:pStyle w:val="Sraopastraipa"/>
        <w:ind w:left="0" w:firstLine="567"/>
        <w:jc w:val="both"/>
        <w:rPr>
          <w:lang w:eastAsia="lt-LT"/>
        </w:rPr>
      </w:pPr>
      <w:r w:rsidRPr="00380218">
        <w:rPr>
          <w:lang w:eastAsia="lt-LT"/>
        </w:rPr>
        <w:t>1</w:t>
      </w:r>
      <w:r w:rsidR="00E42770" w:rsidRPr="00380218">
        <w:rPr>
          <w:lang w:eastAsia="lt-LT"/>
        </w:rPr>
        <w:t>2</w:t>
      </w:r>
      <w:r w:rsidRPr="00380218">
        <w:rPr>
          <w:lang w:eastAsia="lt-LT"/>
        </w:rPr>
        <w:t>.2.1. naudotis konfidencialia informacija tik sutartinių įsipareigojimų vykdymo tikslais;</w:t>
      </w:r>
    </w:p>
    <w:p w14:paraId="5EFAC66E" w14:textId="77777777" w:rsidR="00B64E17" w:rsidRPr="00380218" w:rsidRDefault="00B64E17" w:rsidP="00F920DF">
      <w:pPr>
        <w:pStyle w:val="Sraopastraipa"/>
        <w:ind w:left="0" w:firstLine="567"/>
        <w:jc w:val="both"/>
        <w:rPr>
          <w:lang w:eastAsia="lt-LT"/>
        </w:rPr>
      </w:pPr>
      <w:r w:rsidRPr="00380218">
        <w:rPr>
          <w:lang w:eastAsia="lt-LT"/>
        </w:rPr>
        <w:t>1</w:t>
      </w:r>
      <w:r w:rsidR="00E42770" w:rsidRPr="00380218">
        <w:rPr>
          <w:lang w:eastAsia="lt-LT"/>
        </w:rPr>
        <w:t>2</w:t>
      </w:r>
      <w:r w:rsidRPr="00380218">
        <w:rPr>
          <w:lang w:eastAsia="lt-LT"/>
        </w:rPr>
        <w:t xml:space="preserve">.2.2. neskleisti, negarsinti ir neperduoti tretiesiems asmenims bei nenaudoti trečiųjų fizinių ar juridinių asmenų interesams konfidencialios informacijos, kuri bet kokia forma sutartinių įsipareigojimų tikslais buvo gauta iš </w:t>
      </w:r>
      <w:r w:rsidR="004F2971" w:rsidRPr="00380218">
        <w:rPr>
          <w:lang w:eastAsia="lt-LT"/>
        </w:rPr>
        <w:t>Pirkėjo</w:t>
      </w:r>
      <w:r w:rsidRPr="00380218">
        <w:rPr>
          <w:lang w:eastAsia="lt-LT"/>
        </w:rPr>
        <w:t xml:space="preserve">, Sutarties galiojimo laikotarpiu ir po Sutarties įvykdymo ar jos nutraukimo be išankstinio rašytinio </w:t>
      </w:r>
      <w:r w:rsidR="004F2971" w:rsidRPr="00380218">
        <w:rPr>
          <w:lang w:eastAsia="lt-LT"/>
        </w:rPr>
        <w:t>Pirkėjo</w:t>
      </w:r>
      <w:r w:rsidRPr="00380218">
        <w:rPr>
          <w:lang w:eastAsia="lt-LT"/>
        </w:rPr>
        <w:t xml:space="preserve"> sutikimo, jeigu Lietuvos Respublikos įstatymai bei kiti teisės aktai nenustato kitaip, ir informuoti </w:t>
      </w:r>
      <w:r w:rsidR="004F2971" w:rsidRPr="00380218">
        <w:rPr>
          <w:lang w:eastAsia="lt-LT"/>
        </w:rPr>
        <w:t>Pirkėją</w:t>
      </w:r>
      <w:r w:rsidRPr="00380218">
        <w:rPr>
          <w:lang w:eastAsia="lt-LT"/>
        </w:rPr>
        <w:t xml:space="preserve"> apie reikalavimą įstatymų nustatyta tvarka atskleisti konfidencialią informaciją;</w:t>
      </w:r>
    </w:p>
    <w:p w14:paraId="559B6046" w14:textId="77777777" w:rsidR="00B64E17" w:rsidRPr="00380218" w:rsidRDefault="00B64E17" w:rsidP="00F920DF">
      <w:pPr>
        <w:pStyle w:val="Sraopastraipa"/>
        <w:ind w:left="0" w:firstLine="567"/>
        <w:jc w:val="both"/>
        <w:rPr>
          <w:lang w:eastAsia="lt-LT"/>
        </w:rPr>
      </w:pPr>
      <w:r w:rsidRPr="00380218">
        <w:rPr>
          <w:lang w:eastAsia="lt-LT"/>
        </w:rPr>
        <w:t>1</w:t>
      </w:r>
      <w:r w:rsidR="00E42770" w:rsidRPr="00380218">
        <w:rPr>
          <w:lang w:eastAsia="lt-LT"/>
        </w:rPr>
        <w:t>2</w:t>
      </w:r>
      <w:r w:rsidRPr="00380218">
        <w:rPr>
          <w:lang w:eastAsia="lt-LT"/>
        </w:rPr>
        <w:t>.2.3. užtikrinti konfidencialios informacijos apsaugą, t. y. užkirsti galimybę tretiesiems asmenims sužinoti tokią informaciją;</w:t>
      </w:r>
    </w:p>
    <w:p w14:paraId="44C93000" w14:textId="77777777" w:rsidR="00B64E17" w:rsidRPr="00380218" w:rsidRDefault="00B64E17" w:rsidP="00F920DF">
      <w:pPr>
        <w:pStyle w:val="Sraopastraipa"/>
        <w:ind w:left="0" w:firstLine="567"/>
        <w:jc w:val="both"/>
        <w:rPr>
          <w:lang w:eastAsia="lt-LT"/>
        </w:rPr>
      </w:pPr>
      <w:r w:rsidRPr="00380218">
        <w:rPr>
          <w:lang w:eastAsia="lt-LT"/>
        </w:rPr>
        <w:t>1</w:t>
      </w:r>
      <w:r w:rsidR="00E42770" w:rsidRPr="00380218">
        <w:rPr>
          <w:lang w:eastAsia="lt-LT"/>
        </w:rPr>
        <w:t>2</w:t>
      </w:r>
      <w:r w:rsidRPr="00380218">
        <w:rPr>
          <w:lang w:eastAsia="lt-LT"/>
        </w:rPr>
        <w:t xml:space="preserve">.2.4. visais atvejais pranešti </w:t>
      </w:r>
      <w:r w:rsidR="004F2971" w:rsidRPr="00380218">
        <w:rPr>
          <w:lang w:eastAsia="lt-LT"/>
        </w:rPr>
        <w:t>Pirkėjui</w:t>
      </w:r>
      <w:r w:rsidRPr="00380218">
        <w:rPr>
          <w:lang w:eastAsia="lt-LT"/>
        </w:rPr>
        <w:t xml:space="preserve"> apie nesankcionuotą konfidencialios informacijos atskleidimą, informacijos saugumo įvykius ir silpnąsias vietas, taip pat nedelsiant informuoti kitą Sutarties šalį apie aukščiau nurodytų nesklandumų pašalinimą.</w:t>
      </w:r>
    </w:p>
    <w:p w14:paraId="75435048" w14:textId="77777777" w:rsidR="00B64E17" w:rsidRPr="00380218" w:rsidRDefault="00B64E17" w:rsidP="00F920DF">
      <w:pPr>
        <w:pStyle w:val="Sraopastraipa"/>
        <w:ind w:left="0" w:firstLine="567"/>
        <w:jc w:val="both"/>
        <w:rPr>
          <w:lang w:eastAsia="lt-LT"/>
        </w:rPr>
      </w:pPr>
      <w:r w:rsidRPr="00380218">
        <w:rPr>
          <w:lang w:eastAsia="lt-LT"/>
        </w:rPr>
        <w:t>1</w:t>
      </w:r>
      <w:r w:rsidR="00E42770" w:rsidRPr="00380218">
        <w:rPr>
          <w:lang w:eastAsia="lt-LT"/>
        </w:rPr>
        <w:t>2</w:t>
      </w:r>
      <w:r w:rsidRPr="00380218">
        <w:rPr>
          <w:lang w:eastAsia="lt-LT"/>
        </w:rPr>
        <w:t>.3. Pasibaigus Sutarties galiojimui/nutraukus Sutartį, Paslaugų teikėjas nedelsiant privalo:</w:t>
      </w:r>
    </w:p>
    <w:p w14:paraId="326BC3A8" w14:textId="77777777" w:rsidR="00B64E17" w:rsidRPr="00380218" w:rsidRDefault="00B64E17" w:rsidP="00F920DF">
      <w:pPr>
        <w:pStyle w:val="Sraopastraipa"/>
        <w:ind w:left="0" w:firstLine="567"/>
        <w:jc w:val="both"/>
        <w:rPr>
          <w:lang w:eastAsia="lt-LT"/>
        </w:rPr>
      </w:pPr>
      <w:r w:rsidRPr="00380218">
        <w:rPr>
          <w:lang w:eastAsia="lt-LT"/>
        </w:rPr>
        <w:t>1</w:t>
      </w:r>
      <w:r w:rsidR="00E42770" w:rsidRPr="00380218">
        <w:rPr>
          <w:lang w:eastAsia="lt-LT"/>
        </w:rPr>
        <w:t>2</w:t>
      </w:r>
      <w:r w:rsidRPr="00380218">
        <w:rPr>
          <w:lang w:eastAsia="lt-LT"/>
        </w:rPr>
        <w:t xml:space="preserve">.3.1. grąžinti konfidencialią informaciją </w:t>
      </w:r>
      <w:r w:rsidR="004F2971" w:rsidRPr="00380218">
        <w:rPr>
          <w:lang w:eastAsia="lt-LT"/>
        </w:rPr>
        <w:t>Pirkėjui</w:t>
      </w:r>
      <w:r w:rsidRPr="00380218">
        <w:rPr>
          <w:lang w:eastAsia="lt-LT"/>
        </w:rPr>
        <w:t xml:space="preserve"> arba sunaikinti pateiktą konfidencialią informaciją;</w:t>
      </w:r>
    </w:p>
    <w:p w14:paraId="6B3DD447" w14:textId="77777777" w:rsidR="00B64E17" w:rsidRPr="00380218" w:rsidRDefault="00B64E17" w:rsidP="00F920DF">
      <w:pPr>
        <w:pStyle w:val="Sraopastraipa"/>
        <w:ind w:left="0" w:firstLine="567"/>
        <w:jc w:val="both"/>
        <w:rPr>
          <w:lang w:eastAsia="lt-LT"/>
        </w:rPr>
      </w:pPr>
      <w:r w:rsidRPr="00380218">
        <w:rPr>
          <w:lang w:eastAsia="lt-LT"/>
        </w:rPr>
        <w:t>1</w:t>
      </w:r>
      <w:r w:rsidR="00E42770" w:rsidRPr="00380218">
        <w:rPr>
          <w:lang w:eastAsia="lt-LT"/>
        </w:rPr>
        <w:t>2</w:t>
      </w:r>
      <w:r w:rsidRPr="00380218">
        <w:rPr>
          <w:lang w:eastAsia="lt-LT"/>
        </w:rPr>
        <w:t>.3.2.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E05963D" w14:textId="77777777" w:rsidR="00B64E17" w:rsidRPr="00380218" w:rsidRDefault="00B64E17" w:rsidP="00F920DF">
      <w:pPr>
        <w:pStyle w:val="Sraopastraipa"/>
        <w:ind w:left="0" w:firstLine="567"/>
        <w:jc w:val="both"/>
        <w:rPr>
          <w:lang w:eastAsia="lt-LT"/>
        </w:rPr>
      </w:pPr>
      <w:r w:rsidRPr="00380218">
        <w:rPr>
          <w:lang w:eastAsia="lt-LT"/>
        </w:rPr>
        <w:t>1</w:t>
      </w:r>
      <w:r w:rsidR="00E42770" w:rsidRPr="00380218">
        <w:rPr>
          <w:lang w:eastAsia="lt-LT"/>
        </w:rPr>
        <w:t>2</w:t>
      </w:r>
      <w:r w:rsidRPr="00380218">
        <w:rPr>
          <w:lang w:eastAsia="lt-LT"/>
        </w:rPr>
        <w:t xml:space="preserve">.3.3. patvirtinti </w:t>
      </w:r>
      <w:r w:rsidR="004F2971" w:rsidRPr="00380218">
        <w:rPr>
          <w:lang w:eastAsia="lt-LT"/>
        </w:rPr>
        <w:t>Pirkėjui</w:t>
      </w:r>
      <w:r w:rsidRPr="00380218">
        <w:rPr>
          <w:lang w:eastAsia="lt-LT"/>
        </w:rPr>
        <w:t xml:space="preserve"> šioje dalyje nustatytų įsipareigojimų įvykdymą raštu.</w:t>
      </w:r>
    </w:p>
    <w:p w14:paraId="7761721B" w14:textId="77777777" w:rsidR="009A6DBB" w:rsidRPr="00380218" w:rsidRDefault="00B64E17" w:rsidP="00F920DF">
      <w:pPr>
        <w:pStyle w:val="Body2"/>
        <w:spacing w:after="0"/>
        <w:ind w:firstLine="567"/>
        <w:rPr>
          <w:rFonts w:cs="Times New Roman"/>
          <w:color w:val="auto"/>
          <w:sz w:val="24"/>
          <w:szCs w:val="24"/>
          <w:lang w:val="lt-LT" w:eastAsia="lt-LT"/>
        </w:rPr>
      </w:pPr>
      <w:r w:rsidRPr="00380218">
        <w:rPr>
          <w:rFonts w:cs="Times New Roman"/>
          <w:color w:val="auto"/>
          <w:sz w:val="24"/>
          <w:szCs w:val="24"/>
          <w:lang w:val="lt-LT" w:eastAsia="lt-LT"/>
        </w:rPr>
        <w:t>1</w:t>
      </w:r>
      <w:r w:rsidR="00E42770" w:rsidRPr="00380218">
        <w:rPr>
          <w:rFonts w:cs="Times New Roman"/>
          <w:color w:val="auto"/>
          <w:sz w:val="24"/>
          <w:szCs w:val="24"/>
          <w:lang w:val="lt-LT" w:eastAsia="lt-LT"/>
        </w:rPr>
        <w:t>2</w:t>
      </w:r>
      <w:r w:rsidRPr="00380218">
        <w:rPr>
          <w:rFonts w:cs="Times New Roman"/>
          <w:color w:val="auto"/>
          <w:sz w:val="24"/>
          <w:szCs w:val="24"/>
          <w:lang w:val="lt-LT" w:eastAsia="lt-LT"/>
        </w:rPr>
        <w:t>.4. Paslaugų teikėjas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r w:rsidR="004F2971" w:rsidRPr="00380218">
        <w:rPr>
          <w:rFonts w:cs="Times New Roman"/>
          <w:color w:val="auto"/>
          <w:sz w:val="24"/>
          <w:szCs w:val="24"/>
          <w:lang w:val="lt-LT" w:eastAsia="lt-LT"/>
        </w:rPr>
        <w:t>.</w:t>
      </w:r>
    </w:p>
    <w:p w14:paraId="70636EBE" w14:textId="77777777" w:rsidR="00A27777" w:rsidRPr="00380218" w:rsidRDefault="00A27777" w:rsidP="00A27777">
      <w:pPr>
        <w:pStyle w:val="Body2"/>
        <w:spacing w:after="0"/>
        <w:ind w:firstLine="720"/>
        <w:rPr>
          <w:rFonts w:cs="Times New Roman"/>
          <w:color w:val="auto"/>
          <w:sz w:val="24"/>
          <w:szCs w:val="24"/>
          <w:lang w:val="lt-LT" w:eastAsia="lt-LT"/>
        </w:rPr>
      </w:pPr>
    </w:p>
    <w:p w14:paraId="319C4F75" w14:textId="77777777" w:rsidR="00A27777" w:rsidRPr="00380218" w:rsidRDefault="00E42770" w:rsidP="00AE4AEC">
      <w:pPr>
        <w:pStyle w:val="Body2"/>
        <w:spacing w:after="0"/>
        <w:ind w:firstLine="720"/>
        <w:jc w:val="center"/>
        <w:rPr>
          <w:rFonts w:cs="Times New Roman"/>
          <w:b/>
          <w:bCs/>
          <w:color w:val="auto"/>
          <w:sz w:val="24"/>
          <w:szCs w:val="24"/>
          <w:lang w:val="lt-LT"/>
        </w:rPr>
      </w:pPr>
      <w:r w:rsidRPr="00380218">
        <w:rPr>
          <w:rFonts w:cs="Times New Roman"/>
          <w:b/>
          <w:bCs/>
          <w:color w:val="auto"/>
          <w:sz w:val="24"/>
          <w:szCs w:val="24"/>
          <w:lang w:val="lt-LT" w:eastAsia="lt-LT"/>
        </w:rPr>
        <w:t>13</w:t>
      </w:r>
      <w:r w:rsidR="00A27777" w:rsidRPr="00380218">
        <w:rPr>
          <w:rFonts w:cs="Times New Roman"/>
          <w:b/>
          <w:bCs/>
          <w:color w:val="auto"/>
          <w:sz w:val="24"/>
          <w:szCs w:val="24"/>
          <w:lang w:val="lt-LT" w:eastAsia="lt-LT"/>
        </w:rPr>
        <w:t xml:space="preserve">. </w:t>
      </w:r>
      <w:r w:rsidR="00A27777" w:rsidRPr="00380218">
        <w:rPr>
          <w:rFonts w:cs="Times New Roman"/>
          <w:b/>
          <w:bCs/>
          <w:color w:val="auto"/>
          <w:sz w:val="24"/>
          <w:szCs w:val="24"/>
          <w:lang w:val="lt-LT"/>
        </w:rPr>
        <w:t>ASMENS DUOMENŲ TVARKYMAS</w:t>
      </w:r>
    </w:p>
    <w:p w14:paraId="54A10CA6" w14:textId="77777777" w:rsidR="007B4516" w:rsidRPr="00380218" w:rsidRDefault="007B4516" w:rsidP="00AE4AEC">
      <w:pPr>
        <w:pStyle w:val="Body2"/>
        <w:spacing w:after="0"/>
        <w:ind w:firstLine="720"/>
        <w:jc w:val="center"/>
        <w:rPr>
          <w:rFonts w:cs="Times New Roman"/>
          <w:b/>
          <w:bCs/>
          <w:color w:val="auto"/>
          <w:sz w:val="24"/>
          <w:szCs w:val="24"/>
          <w:lang w:val="lt-LT"/>
        </w:rPr>
      </w:pPr>
    </w:p>
    <w:p w14:paraId="416F31A5" w14:textId="77777777" w:rsidR="00E45C32" w:rsidRPr="00380218" w:rsidRDefault="00E42770" w:rsidP="00F920DF">
      <w:pPr>
        <w:pStyle w:val="Sraopastraipa"/>
        <w:ind w:left="0" w:firstLine="567"/>
        <w:jc w:val="both"/>
        <w:rPr>
          <w:lang w:eastAsia="lt-LT"/>
        </w:rPr>
      </w:pPr>
      <w:r w:rsidRPr="00380218">
        <w:rPr>
          <w:lang w:eastAsia="lt-LT"/>
        </w:rPr>
        <w:t>13</w:t>
      </w:r>
      <w:r w:rsidR="00E45C32" w:rsidRPr="00380218">
        <w:rPr>
          <w:lang w:eastAsia="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1D04BA6" w14:textId="77777777" w:rsidR="00E45C32" w:rsidRPr="00380218" w:rsidRDefault="00E42770" w:rsidP="00F920DF">
      <w:pPr>
        <w:pStyle w:val="Sraopastraipa"/>
        <w:ind w:left="0" w:firstLine="567"/>
        <w:jc w:val="both"/>
        <w:rPr>
          <w:lang w:eastAsia="lt-LT"/>
        </w:rPr>
      </w:pPr>
      <w:r w:rsidRPr="00380218">
        <w:rPr>
          <w:lang w:eastAsia="lt-LT"/>
        </w:rPr>
        <w:t>13</w:t>
      </w:r>
      <w:r w:rsidR="00E45C32" w:rsidRPr="00380218">
        <w:rPr>
          <w:lang w:eastAsia="lt-LT"/>
        </w:rPr>
        <w:t>.2. Šalių atstovų, darbuotojų ar kitų fizinių asmenų, pasitelktų Sutarčiai vykdyti duomenų tvarkymo teisėtumas grindžiamas būtinybe įvykdyti Sutartį arba būtinybe pasinaudoti iš Sutarties kylančiomis teisėmis.</w:t>
      </w:r>
    </w:p>
    <w:p w14:paraId="0EF30ECD" w14:textId="77777777" w:rsidR="00E45C32" w:rsidRPr="00380218" w:rsidRDefault="00E42770" w:rsidP="00F920DF">
      <w:pPr>
        <w:pStyle w:val="Sraopastraipa"/>
        <w:ind w:left="0" w:firstLine="567"/>
        <w:jc w:val="both"/>
        <w:rPr>
          <w:lang w:eastAsia="lt-LT"/>
        </w:rPr>
      </w:pPr>
      <w:r w:rsidRPr="00380218">
        <w:rPr>
          <w:lang w:eastAsia="lt-LT"/>
        </w:rPr>
        <w:t>13</w:t>
      </w:r>
      <w:r w:rsidR="00E45C32" w:rsidRPr="00380218">
        <w:rPr>
          <w:lang w:eastAsia="lt-LT"/>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D8B8CBE" w14:textId="77777777" w:rsidR="00E45C32" w:rsidRPr="00380218" w:rsidRDefault="00E42770" w:rsidP="00F920DF">
      <w:pPr>
        <w:pStyle w:val="Sraopastraipa"/>
        <w:ind w:left="0" w:firstLine="567"/>
        <w:jc w:val="both"/>
        <w:rPr>
          <w:lang w:eastAsia="lt-LT"/>
        </w:rPr>
      </w:pPr>
      <w:r w:rsidRPr="00380218">
        <w:rPr>
          <w:lang w:eastAsia="lt-LT"/>
        </w:rPr>
        <w:t>13</w:t>
      </w:r>
      <w:r w:rsidR="00E45C32" w:rsidRPr="00380218">
        <w:rPr>
          <w:lang w:eastAsia="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DA30654" w14:textId="77777777" w:rsidR="00E45C32" w:rsidRPr="00380218" w:rsidRDefault="00E42770" w:rsidP="00F920DF">
      <w:pPr>
        <w:pStyle w:val="Sraopastraipa"/>
        <w:ind w:left="0" w:firstLine="567"/>
        <w:jc w:val="both"/>
        <w:rPr>
          <w:lang w:eastAsia="lt-LT"/>
        </w:rPr>
      </w:pPr>
      <w:r w:rsidRPr="00380218">
        <w:rPr>
          <w:lang w:eastAsia="lt-LT"/>
        </w:rPr>
        <w:t>13</w:t>
      </w:r>
      <w:r w:rsidR="00E45C32" w:rsidRPr="00380218">
        <w:rPr>
          <w:lang w:eastAsia="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368BEC" w14:textId="77777777" w:rsidR="00E45C32" w:rsidRPr="00380218" w:rsidRDefault="00E42770" w:rsidP="00F920DF">
      <w:pPr>
        <w:pStyle w:val="Sraopastraipa"/>
        <w:ind w:left="0" w:firstLine="567"/>
        <w:jc w:val="both"/>
        <w:rPr>
          <w:lang w:eastAsia="lt-LT"/>
        </w:rPr>
      </w:pPr>
      <w:r w:rsidRPr="00380218">
        <w:rPr>
          <w:lang w:eastAsia="lt-LT"/>
        </w:rPr>
        <w:t>13</w:t>
      </w:r>
      <w:r w:rsidR="00E45C32" w:rsidRPr="00380218">
        <w:rPr>
          <w:lang w:eastAsia="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1A2BA8B" w14:textId="77777777" w:rsidR="00E45C32" w:rsidRPr="00380218" w:rsidRDefault="00E42770" w:rsidP="00F920DF">
      <w:pPr>
        <w:pStyle w:val="Sraopastraipa"/>
        <w:ind w:left="0" w:firstLine="567"/>
        <w:jc w:val="both"/>
        <w:rPr>
          <w:lang w:eastAsia="lt-LT"/>
        </w:rPr>
      </w:pPr>
      <w:r w:rsidRPr="00380218">
        <w:rPr>
          <w:lang w:eastAsia="lt-LT"/>
        </w:rPr>
        <w:t>13</w:t>
      </w:r>
      <w:r w:rsidR="00E45C32" w:rsidRPr="00380218">
        <w:rPr>
          <w:lang w:eastAsia="lt-LT"/>
        </w:rPr>
        <w:t>.7. Šalys įsipareigoja tinkamai informuoti visus fizinius asmenis (darbuotojus, įgaliotinius, valdymo organų narius, savo Subteikėj</w:t>
      </w:r>
      <w:r w:rsidR="00897753" w:rsidRPr="00380218">
        <w:rPr>
          <w:lang w:eastAsia="lt-LT"/>
        </w:rPr>
        <w:t>ų</w:t>
      </w:r>
      <w:r w:rsidR="00E45C32" w:rsidRPr="00380218">
        <w:rPr>
          <w:lang w:eastAsia="lt-LT"/>
        </w:rPr>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ADB5039" w14:textId="77777777" w:rsidR="00E45C32" w:rsidRPr="00380218" w:rsidRDefault="00E42770" w:rsidP="00F920DF">
      <w:pPr>
        <w:pStyle w:val="Sraopastraipa"/>
        <w:ind w:left="0" w:firstLine="567"/>
        <w:jc w:val="both"/>
        <w:rPr>
          <w:lang w:eastAsia="lt-LT"/>
        </w:rPr>
      </w:pPr>
      <w:r w:rsidRPr="00380218">
        <w:rPr>
          <w:lang w:eastAsia="lt-LT"/>
        </w:rPr>
        <w:t>13</w:t>
      </w:r>
      <w:r w:rsidR="00E45C32" w:rsidRPr="00380218">
        <w:rPr>
          <w:lang w:eastAsia="lt-LT"/>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AA1597F" w14:textId="77777777" w:rsidR="00927532" w:rsidRPr="00380218" w:rsidRDefault="00927532" w:rsidP="00E45C32">
      <w:pPr>
        <w:pStyle w:val="Sraopastraipa"/>
        <w:ind w:left="0" w:firstLine="720"/>
        <w:jc w:val="both"/>
        <w:rPr>
          <w:lang w:eastAsia="lt-LT"/>
        </w:rPr>
      </w:pPr>
    </w:p>
    <w:p w14:paraId="4AF33F38" w14:textId="77777777" w:rsidR="00B64E17" w:rsidRPr="00380218" w:rsidRDefault="00E42770" w:rsidP="00AE4AEC">
      <w:pPr>
        <w:pStyle w:val="Body2"/>
        <w:spacing w:after="0"/>
        <w:jc w:val="center"/>
        <w:rPr>
          <w:rFonts w:cs="Times New Roman"/>
          <w:b/>
          <w:bCs/>
          <w:color w:val="000000" w:themeColor="text1"/>
          <w:sz w:val="24"/>
          <w:szCs w:val="24"/>
          <w:lang w:val="lt-LT"/>
        </w:rPr>
      </w:pPr>
      <w:r w:rsidRPr="00380218">
        <w:rPr>
          <w:rFonts w:cs="Times New Roman"/>
          <w:b/>
          <w:bCs/>
          <w:color w:val="auto"/>
          <w:sz w:val="24"/>
          <w:szCs w:val="24"/>
          <w:lang w:val="lt-LT"/>
        </w:rPr>
        <w:t>14</w:t>
      </w:r>
      <w:r w:rsidR="00F00658" w:rsidRPr="00380218">
        <w:rPr>
          <w:rFonts w:cs="Times New Roman"/>
          <w:b/>
          <w:bCs/>
          <w:color w:val="auto"/>
          <w:sz w:val="24"/>
          <w:szCs w:val="24"/>
          <w:lang w:val="lt-LT"/>
        </w:rPr>
        <w:t xml:space="preserve">. </w:t>
      </w:r>
      <w:r w:rsidR="00F51A0B" w:rsidRPr="00380218">
        <w:rPr>
          <w:rFonts w:cs="Times New Roman"/>
          <w:b/>
          <w:bCs/>
          <w:color w:val="000000" w:themeColor="text1"/>
          <w:sz w:val="24"/>
          <w:szCs w:val="24"/>
          <w:lang w:val="lt-LT"/>
        </w:rPr>
        <w:t>KITOS NUOSTATOS</w:t>
      </w:r>
    </w:p>
    <w:p w14:paraId="70CD1843" w14:textId="77777777" w:rsidR="00E42770" w:rsidRPr="00380218" w:rsidRDefault="00E42770" w:rsidP="00AE4AEC">
      <w:pPr>
        <w:pStyle w:val="Body2"/>
        <w:spacing w:after="0"/>
        <w:jc w:val="center"/>
        <w:rPr>
          <w:rFonts w:cs="Times New Roman"/>
          <w:b/>
          <w:bCs/>
          <w:color w:val="auto"/>
          <w:sz w:val="24"/>
          <w:szCs w:val="24"/>
          <w:lang w:val="lt-LT"/>
        </w:rPr>
      </w:pPr>
    </w:p>
    <w:p w14:paraId="0728C924" w14:textId="77777777" w:rsidR="002D2F0C" w:rsidRPr="00380218" w:rsidRDefault="00E42770" w:rsidP="00432BA3">
      <w:pPr>
        <w:pStyle w:val="Body2"/>
        <w:spacing w:after="0"/>
        <w:ind w:firstLine="567"/>
        <w:rPr>
          <w:rFonts w:cs="Times New Roman"/>
          <w:color w:val="auto"/>
          <w:sz w:val="24"/>
          <w:szCs w:val="24"/>
          <w:lang w:val="lt-LT"/>
        </w:rPr>
      </w:pPr>
      <w:r w:rsidRPr="00380218">
        <w:rPr>
          <w:rFonts w:cs="Times New Roman"/>
          <w:color w:val="auto"/>
          <w:sz w:val="24"/>
          <w:szCs w:val="24"/>
          <w:lang w:val="lt-LT"/>
        </w:rPr>
        <w:t>14</w:t>
      </w:r>
      <w:r w:rsidR="00F51A0B" w:rsidRPr="00380218">
        <w:rPr>
          <w:rFonts w:cs="Times New Roman"/>
          <w:color w:val="auto"/>
          <w:sz w:val="24"/>
          <w:szCs w:val="24"/>
          <w:lang w:val="lt-LT"/>
        </w:rPr>
        <w:t xml:space="preserve">.1 </w:t>
      </w:r>
      <w:r w:rsidR="006C47E1" w:rsidRPr="00380218">
        <w:rPr>
          <w:rFonts w:cs="Times New Roman"/>
          <w:color w:val="auto"/>
          <w:sz w:val="24"/>
          <w:szCs w:val="24"/>
          <w:lang w:val="lt-LT"/>
        </w:rPr>
        <w:t>Sutarties sąlygos gali būti keičiamos tik vadovaujantis Viešųjų pirkimų įstatymo 89 straipsnio nuostatomis.</w:t>
      </w:r>
    </w:p>
    <w:p w14:paraId="42B914DD" w14:textId="77777777" w:rsidR="00A27777" w:rsidRPr="00380218" w:rsidRDefault="00E42770" w:rsidP="00432BA3">
      <w:pPr>
        <w:pStyle w:val="Body2"/>
        <w:spacing w:after="0"/>
        <w:ind w:firstLine="567"/>
        <w:rPr>
          <w:rFonts w:cs="Times New Roman"/>
          <w:color w:val="auto"/>
          <w:sz w:val="24"/>
          <w:szCs w:val="24"/>
          <w:lang w:val="lt-LT"/>
        </w:rPr>
      </w:pPr>
      <w:r w:rsidRPr="00380218">
        <w:rPr>
          <w:rFonts w:cs="Times New Roman"/>
          <w:color w:val="auto"/>
          <w:sz w:val="24"/>
          <w:szCs w:val="24"/>
          <w:lang w:val="lt-LT"/>
        </w:rPr>
        <w:t>14</w:t>
      </w:r>
      <w:r w:rsidR="00A27777" w:rsidRPr="00380218">
        <w:rPr>
          <w:rFonts w:cs="Times New Roman"/>
          <w:color w:val="auto"/>
          <w:sz w:val="24"/>
          <w:szCs w:val="24"/>
          <w:lang w:val="lt-LT"/>
        </w:rPr>
        <w:t>.2. Visi šios Sutarties pakeitimai, papildymai ir priedai galioja, jeigu jie yra sudaryti raštu ir pasirašyti abiejų Šalių.</w:t>
      </w:r>
    </w:p>
    <w:p w14:paraId="51623142" w14:textId="77777777" w:rsidR="002D2F0C" w:rsidRPr="00380218" w:rsidRDefault="006C47E1" w:rsidP="00432BA3">
      <w:pPr>
        <w:pStyle w:val="Body2"/>
        <w:spacing w:after="0"/>
        <w:ind w:firstLine="567"/>
        <w:rPr>
          <w:rFonts w:cs="Times New Roman"/>
          <w:color w:val="auto"/>
          <w:sz w:val="24"/>
          <w:szCs w:val="24"/>
          <w:lang w:val="lt-LT"/>
        </w:rPr>
      </w:pPr>
      <w:r w:rsidRPr="00380218">
        <w:rPr>
          <w:rFonts w:cs="Times New Roman"/>
          <w:color w:val="auto"/>
          <w:sz w:val="24"/>
          <w:szCs w:val="24"/>
          <w:lang w:val="lt-LT"/>
        </w:rPr>
        <w:t>1</w:t>
      </w:r>
      <w:r w:rsidR="00E42770" w:rsidRPr="00380218">
        <w:rPr>
          <w:rFonts w:cs="Times New Roman"/>
          <w:color w:val="auto"/>
          <w:sz w:val="24"/>
          <w:szCs w:val="24"/>
          <w:lang w:val="lt-LT"/>
        </w:rPr>
        <w:t>4</w:t>
      </w:r>
      <w:r w:rsidRPr="00380218">
        <w:rPr>
          <w:rFonts w:cs="Times New Roman"/>
          <w:color w:val="auto"/>
          <w:sz w:val="24"/>
          <w:szCs w:val="24"/>
          <w:lang w:val="lt-LT"/>
        </w:rPr>
        <w:t>.</w:t>
      </w:r>
      <w:r w:rsidR="00A13743" w:rsidRPr="00380218">
        <w:rPr>
          <w:rFonts w:cs="Times New Roman"/>
          <w:color w:val="auto"/>
          <w:sz w:val="24"/>
          <w:szCs w:val="24"/>
          <w:lang w:val="lt-LT"/>
        </w:rPr>
        <w:t>3</w:t>
      </w:r>
      <w:r w:rsidRPr="00380218">
        <w:rPr>
          <w:rFonts w:cs="Times New Roman"/>
          <w:color w:val="auto"/>
          <w:sz w:val="24"/>
          <w:szCs w:val="24"/>
          <w:lang w:val="lt-LT"/>
        </w:rPr>
        <w:t>. Sutarties sąlygų keitimu nebus laikomas Sutarties sąlygų koregavimas joje numatytomis aplinkybėmis, jeigu šios aplinkybės nustatytos aiškiai ir nedviprasmiškai bei buvo pateiktos pirkimo sąlygose.</w:t>
      </w:r>
    </w:p>
    <w:p w14:paraId="3F089C0D" w14:textId="77777777" w:rsidR="00A27777" w:rsidRPr="00380218" w:rsidRDefault="00E42770" w:rsidP="00432BA3">
      <w:pPr>
        <w:pStyle w:val="Body2"/>
        <w:spacing w:after="0"/>
        <w:ind w:firstLine="567"/>
        <w:rPr>
          <w:rFonts w:cs="Times New Roman"/>
          <w:color w:val="auto"/>
          <w:sz w:val="24"/>
          <w:szCs w:val="24"/>
          <w:lang w:val="lt-LT"/>
        </w:rPr>
      </w:pPr>
      <w:r w:rsidRPr="00380218">
        <w:rPr>
          <w:rFonts w:cs="Times New Roman"/>
          <w:color w:val="auto"/>
          <w:sz w:val="24"/>
          <w:szCs w:val="24"/>
          <w:lang w:val="lt-LT"/>
        </w:rPr>
        <w:t>14</w:t>
      </w:r>
      <w:r w:rsidR="00A27777" w:rsidRPr="00380218">
        <w:rPr>
          <w:rFonts w:cs="Times New Roman"/>
          <w:color w:val="auto"/>
          <w:sz w:val="24"/>
          <w:szCs w:val="24"/>
          <w:lang w:val="lt-LT"/>
        </w:rPr>
        <w:t>.</w:t>
      </w:r>
      <w:r w:rsidR="00A13743" w:rsidRPr="00380218">
        <w:rPr>
          <w:rFonts w:cs="Times New Roman"/>
          <w:color w:val="auto"/>
          <w:sz w:val="24"/>
          <w:szCs w:val="24"/>
          <w:lang w:val="lt-LT"/>
        </w:rPr>
        <w:t>4</w:t>
      </w:r>
      <w:r w:rsidR="00A27777" w:rsidRPr="00380218">
        <w:rPr>
          <w:rFonts w:cs="Times New Roman"/>
          <w:color w:val="auto"/>
          <w:sz w:val="24"/>
          <w:szCs w:val="24"/>
          <w:lang w:val="lt-LT"/>
        </w:rPr>
        <w:t>. Šalys įsipareigoja per 3 darbo dienas informuoti viena kitą pasikeitus šalių juridiniams adresams, bankų rekvizitams.</w:t>
      </w:r>
    </w:p>
    <w:p w14:paraId="485767DA" w14:textId="2E30A608" w:rsidR="00A13743" w:rsidRPr="0011566B" w:rsidRDefault="00E42770" w:rsidP="00432BA3">
      <w:pPr>
        <w:pStyle w:val="Body2"/>
        <w:spacing w:after="0"/>
        <w:ind w:firstLine="567"/>
        <w:rPr>
          <w:rFonts w:cs="Times New Roman"/>
          <w:i/>
          <w:iCs/>
          <w:color w:val="auto"/>
          <w:sz w:val="24"/>
          <w:szCs w:val="24"/>
          <w:lang w:val="lt-LT"/>
        </w:rPr>
      </w:pPr>
      <w:r w:rsidRPr="0011566B">
        <w:rPr>
          <w:rFonts w:cs="Times New Roman"/>
          <w:color w:val="auto"/>
          <w:sz w:val="24"/>
          <w:szCs w:val="24"/>
          <w:lang w:val="lt-LT"/>
        </w:rPr>
        <w:t>14</w:t>
      </w:r>
      <w:r w:rsidR="00A13743" w:rsidRPr="0011566B">
        <w:rPr>
          <w:rFonts w:cs="Times New Roman"/>
          <w:color w:val="auto"/>
          <w:sz w:val="24"/>
          <w:szCs w:val="24"/>
          <w:lang w:val="lt-LT"/>
        </w:rPr>
        <w:t xml:space="preserve">.5. </w:t>
      </w:r>
      <w:r w:rsidR="00A13743" w:rsidRPr="0011566B">
        <w:rPr>
          <w:rFonts w:cs="Times New Roman"/>
          <w:bCs/>
          <w:color w:val="auto"/>
          <w:sz w:val="24"/>
          <w:szCs w:val="24"/>
          <w:lang w:val="lt-LT"/>
        </w:rPr>
        <w:t>Paslaugų Teikėjas Sutarties vykdymo laikotarpiui paskiria kontaktinį asmenį, atsakingą už Sutarties vykdymo koordinavimą bei sutartinių įsipareigojimų vykdymo priežiūrą</w:t>
      </w:r>
      <w:r w:rsidR="00432BA3" w:rsidRPr="0011566B">
        <w:rPr>
          <w:rFonts w:cs="Times New Roman"/>
          <w:b/>
          <w:bCs/>
          <w:color w:val="auto"/>
          <w:sz w:val="24"/>
          <w:szCs w:val="24"/>
          <w:lang w:val="lt-LT"/>
        </w:rPr>
        <w:t xml:space="preserve"> </w:t>
      </w:r>
      <w:r w:rsidR="00A13743" w:rsidRPr="0011566B">
        <w:rPr>
          <w:rFonts w:cs="Times New Roman"/>
          <w:color w:val="auto"/>
          <w:sz w:val="24"/>
          <w:szCs w:val="24"/>
          <w:lang w:val="lt-LT"/>
        </w:rPr>
        <w:t>(</w:t>
      </w:r>
      <w:r w:rsidR="00E649BA" w:rsidRPr="0011566B">
        <w:rPr>
          <w:rFonts w:cs="Times New Roman"/>
          <w:color w:val="auto"/>
          <w:sz w:val="24"/>
          <w:szCs w:val="24"/>
          <w:lang w:val="lt-LT"/>
        </w:rPr>
        <w:t xml:space="preserve">Renata Jankevičienė, direktoriaus pavaduotoja, el.p. </w:t>
      </w:r>
      <w:hyperlink r:id="rId8" w:history="1">
        <w:r w:rsidR="00E649BA" w:rsidRPr="0011566B">
          <w:rPr>
            <w:rStyle w:val="Hipersaitas"/>
            <w:rFonts w:cs="Times New Roman"/>
            <w:color w:val="auto"/>
            <w:sz w:val="24"/>
            <w:szCs w:val="24"/>
            <w:lang w:val="lt-LT"/>
          </w:rPr>
          <w:t>prsc.pavaduotoja@gmail.com</w:t>
        </w:r>
      </w:hyperlink>
      <w:r w:rsidR="00E649BA" w:rsidRPr="0011566B">
        <w:rPr>
          <w:rFonts w:cs="Times New Roman"/>
          <w:color w:val="auto"/>
          <w:sz w:val="24"/>
          <w:szCs w:val="24"/>
          <w:lang w:val="lt-LT"/>
        </w:rPr>
        <w:t>, +370 640 30739</w:t>
      </w:r>
      <w:r w:rsidR="00A13743" w:rsidRPr="0011566B">
        <w:rPr>
          <w:rFonts w:cs="Times New Roman"/>
          <w:color w:val="auto"/>
          <w:sz w:val="24"/>
          <w:szCs w:val="24"/>
          <w:lang w:val="lt-LT"/>
        </w:rPr>
        <w:t>).</w:t>
      </w:r>
    </w:p>
    <w:p w14:paraId="5C37FAD3" w14:textId="57EA71F5" w:rsidR="00A13743" w:rsidRPr="00A36BC8" w:rsidRDefault="00E42770" w:rsidP="00432B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suppressAutoHyphens/>
        <w:ind w:firstLine="567"/>
        <w:jc w:val="both"/>
      </w:pPr>
      <w:r w:rsidRPr="00A36BC8">
        <w:t>14</w:t>
      </w:r>
      <w:r w:rsidR="00A13743" w:rsidRPr="00A36BC8">
        <w:t xml:space="preserve">.6. </w:t>
      </w:r>
      <w:r w:rsidR="00CC76E0" w:rsidRPr="00A36BC8">
        <w:t>Užsakovo paskirtas asmuo, atsakingas už Sutarties vykdymą</w:t>
      </w:r>
      <w:r w:rsidR="00EF50A4" w:rsidRPr="00A36BC8">
        <w:t>, koordinavimą</w:t>
      </w:r>
      <w:r w:rsidR="00CC76E0" w:rsidRPr="00A36BC8">
        <w:t>,</w:t>
      </w:r>
      <w:r w:rsidR="002A5B39" w:rsidRPr="00A36BC8">
        <w:t xml:space="preserve"> Sutarties ir pakeitimų paskelbimą pagal Viešųjų pirkimų įstatymo 86 straipsnio 9 dalies nuostatas,</w:t>
      </w:r>
      <w:r w:rsidR="00EF50A4" w:rsidRPr="00A36BC8">
        <w:t xml:space="preserve"> Panevėžio r. </w:t>
      </w:r>
      <w:r w:rsidR="00A36BC8" w:rsidRPr="00A36BC8">
        <w:lastRenderedPageBreak/>
        <w:t>Krekenavos Mykolo Antanaičio</w:t>
      </w:r>
      <w:r w:rsidR="00EF50A4" w:rsidRPr="00A36BC8">
        <w:t xml:space="preserve"> gimnazijos </w:t>
      </w:r>
      <w:r w:rsidR="00EF0BA7" w:rsidRPr="00A36BC8">
        <w:t xml:space="preserve">direktoriaus pavaduotoja ugdymui </w:t>
      </w:r>
      <w:r w:rsidR="00A36BC8" w:rsidRPr="00A36BC8">
        <w:t>Lina Kazakaitienė</w:t>
      </w:r>
      <w:r w:rsidR="00EF0BA7" w:rsidRPr="00A36BC8">
        <w:t xml:space="preserve">, el.p. </w:t>
      </w:r>
      <w:r w:rsidR="00A36BC8" w:rsidRPr="00A36BC8">
        <w:t>lina.kazakaitiene</w:t>
      </w:r>
      <w:r w:rsidR="00342E5E" w:rsidRPr="00A36BC8">
        <w:t>@</w:t>
      </w:r>
      <w:r w:rsidR="00A36BC8" w:rsidRPr="00A36BC8">
        <w:t>kmag.lt</w:t>
      </w:r>
      <w:r w:rsidR="00090D9F" w:rsidRPr="00A36BC8">
        <w:t xml:space="preserve">, </w:t>
      </w:r>
      <w:r w:rsidR="00A36BC8" w:rsidRPr="00A36BC8">
        <w:t xml:space="preserve">tel. </w:t>
      </w:r>
      <w:r w:rsidR="00090D9F" w:rsidRPr="00A36BC8">
        <w:t>+370</w:t>
      </w:r>
      <w:r w:rsidR="00A36BC8" w:rsidRPr="00A36BC8">
        <w:t> 620 65 951</w:t>
      </w:r>
      <w:r w:rsidR="00EF0BA7" w:rsidRPr="00A36BC8">
        <w:t>.</w:t>
      </w:r>
    </w:p>
    <w:p w14:paraId="6A9E4851" w14:textId="77777777" w:rsidR="002D2F0C" w:rsidRPr="00380218" w:rsidRDefault="006C47E1" w:rsidP="00432BA3">
      <w:pPr>
        <w:pStyle w:val="Body2"/>
        <w:spacing w:after="0"/>
        <w:ind w:firstLine="567"/>
        <w:rPr>
          <w:rFonts w:cs="Times New Roman"/>
          <w:color w:val="auto"/>
          <w:sz w:val="24"/>
          <w:szCs w:val="24"/>
          <w:lang w:val="lt-LT"/>
        </w:rPr>
      </w:pPr>
      <w:r w:rsidRPr="00380218">
        <w:rPr>
          <w:rFonts w:cs="Times New Roman"/>
          <w:color w:val="auto"/>
          <w:sz w:val="24"/>
          <w:szCs w:val="24"/>
          <w:lang w:val="lt-LT"/>
        </w:rPr>
        <w:t>1</w:t>
      </w:r>
      <w:r w:rsidR="00E42770" w:rsidRPr="00380218">
        <w:rPr>
          <w:rFonts w:cs="Times New Roman"/>
          <w:color w:val="auto"/>
          <w:sz w:val="24"/>
          <w:szCs w:val="24"/>
          <w:lang w:val="lt-LT"/>
        </w:rPr>
        <w:t>4.</w:t>
      </w:r>
      <w:r w:rsidR="00CC76E0" w:rsidRPr="00380218">
        <w:rPr>
          <w:rFonts w:cs="Times New Roman"/>
          <w:color w:val="auto"/>
          <w:sz w:val="24"/>
          <w:szCs w:val="24"/>
          <w:lang w:val="lt-LT"/>
        </w:rPr>
        <w:t>9</w:t>
      </w:r>
      <w:r w:rsidRPr="00380218">
        <w:rPr>
          <w:rFonts w:cs="Times New Roman"/>
          <w:color w:val="auto"/>
          <w:sz w:val="24"/>
          <w:szCs w:val="24"/>
          <w:lang w:val="lt-LT"/>
        </w:rPr>
        <w:t xml:space="preserve">. Jeigu pirkimo vykdymo metu nebuvo tikrinama </w:t>
      </w:r>
      <w:r w:rsidR="00700C70" w:rsidRPr="00380218">
        <w:rPr>
          <w:rFonts w:cs="Times New Roman"/>
          <w:color w:val="auto"/>
          <w:sz w:val="24"/>
          <w:szCs w:val="24"/>
          <w:lang w:val="lt-LT"/>
        </w:rPr>
        <w:t>Paslaugų teikėjo</w:t>
      </w:r>
      <w:r w:rsidR="00306454">
        <w:rPr>
          <w:rFonts w:cs="Times New Roman"/>
          <w:color w:val="auto"/>
          <w:sz w:val="24"/>
          <w:szCs w:val="24"/>
          <w:lang w:val="lt-LT"/>
        </w:rPr>
        <w:t xml:space="preserve"> </w:t>
      </w:r>
      <w:r w:rsidRPr="00380218">
        <w:rPr>
          <w:rFonts w:cs="Times New Roman"/>
          <w:color w:val="auto"/>
          <w:sz w:val="24"/>
          <w:szCs w:val="24"/>
          <w:lang w:val="lt-LT"/>
        </w:rPr>
        <w:t xml:space="preserve">kvalifikacija dėl teisės verstis atitinkama veikla arba buvo tikrinama ne visa apimtimi, </w:t>
      </w:r>
      <w:r w:rsidR="00700C70" w:rsidRPr="00380218">
        <w:rPr>
          <w:rFonts w:cs="Times New Roman"/>
          <w:color w:val="auto"/>
          <w:sz w:val="24"/>
          <w:szCs w:val="24"/>
          <w:lang w:val="lt-LT"/>
        </w:rPr>
        <w:t xml:space="preserve">Paslaugų teikėjas </w:t>
      </w:r>
      <w:r w:rsidRPr="00380218">
        <w:rPr>
          <w:rFonts w:cs="Times New Roman"/>
          <w:color w:val="auto"/>
          <w:sz w:val="24"/>
          <w:szCs w:val="24"/>
          <w:lang w:val="lt-LT"/>
        </w:rPr>
        <w:t xml:space="preserve">įsipareigoja </w:t>
      </w:r>
      <w:r w:rsidR="00D34DE0" w:rsidRPr="00380218">
        <w:rPr>
          <w:rFonts w:cs="Times New Roman"/>
          <w:color w:val="auto"/>
          <w:sz w:val="24"/>
          <w:szCs w:val="24"/>
          <w:lang w:val="lt-LT"/>
        </w:rPr>
        <w:t>Pirkėjui</w:t>
      </w:r>
      <w:r w:rsidRPr="00380218">
        <w:rPr>
          <w:rFonts w:cs="Times New Roman"/>
          <w:color w:val="auto"/>
          <w:sz w:val="24"/>
          <w:szCs w:val="24"/>
          <w:lang w:val="lt-LT"/>
        </w:rPr>
        <w:t>, kad Sutartį vykdys tik tokią teisę turintys asmenys.</w:t>
      </w:r>
    </w:p>
    <w:p w14:paraId="55493932" w14:textId="77777777" w:rsidR="002D2F0C" w:rsidRPr="00380218" w:rsidRDefault="00E42770" w:rsidP="00432BA3">
      <w:pPr>
        <w:pStyle w:val="Body2"/>
        <w:spacing w:after="0"/>
        <w:ind w:firstLine="567"/>
        <w:rPr>
          <w:rFonts w:cs="Times New Roman"/>
          <w:color w:val="auto"/>
          <w:sz w:val="24"/>
          <w:szCs w:val="24"/>
          <w:lang w:val="lt-LT"/>
        </w:rPr>
      </w:pPr>
      <w:r w:rsidRPr="00380218">
        <w:rPr>
          <w:rFonts w:cs="Times New Roman"/>
          <w:color w:val="auto"/>
          <w:sz w:val="24"/>
          <w:szCs w:val="24"/>
          <w:lang w:val="lt-LT"/>
        </w:rPr>
        <w:t>14</w:t>
      </w:r>
      <w:r w:rsidR="006C47E1" w:rsidRPr="00380218">
        <w:rPr>
          <w:rFonts w:cs="Times New Roman"/>
          <w:color w:val="auto"/>
          <w:sz w:val="24"/>
          <w:szCs w:val="24"/>
          <w:lang w:val="lt-LT"/>
        </w:rPr>
        <w:t>.</w:t>
      </w:r>
      <w:r w:rsidR="00CC76E0" w:rsidRPr="00380218">
        <w:rPr>
          <w:rFonts w:cs="Times New Roman"/>
          <w:color w:val="auto"/>
          <w:sz w:val="24"/>
          <w:szCs w:val="24"/>
          <w:lang w:val="lt-LT"/>
        </w:rPr>
        <w:t>10</w:t>
      </w:r>
      <w:r w:rsidR="006C47E1" w:rsidRPr="00380218">
        <w:rPr>
          <w:rFonts w:cs="Times New Roman"/>
          <w:color w:val="auto"/>
          <w:sz w:val="24"/>
          <w:szCs w:val="24"/>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52410F9" w14:textId="77777777" w:rsidR="002D2F0C" w:rsidRPr="00380218" w:rsidRDefault="00E42770" w:rsidP="00432BA3">
      <w:pPr>
        <w:pStyle w:val="Body2"/>
        <w:spacing w:after="0"/>
        <w:ind w:firstLine="567"/>
        <w:rPr>
          <w:rFonts w:cs="Times New Roman"/>
          <w:color w:val="auto"/>
          <w:sz w:val="24"/>
          <w:szCs w:val="24"/>
          <w:lang w:val="lt-LT"/>
        </w:rPr>
      </w:pPr>
      <w:r w:rsidRPr="00380218">
        <w:rPr>
          <w:rFonts w:cs="Times New Roman"/>
          <w:color w:val="auto"/>
          <w:sz w:val="24"/>
          <w:szCs w:val="24"/>
          <w:lang w:val="lt-LT"/>
        </w:rPr>
        <w:t>14</w:t>
      </w:r>
      <w:r w:rsidR="006C47E1" w:rsidRPr="00380218">
        <w:rPr>
          <w:rFonts w:cs="Times New Roman"/>
          <w:color w:val="auto"/>
          <w:sz w:val="24"/>
          <w:szCs w:val="24"/>
          <w:lang w:val="lt-LT"/>
        </w:rPr>
        <w:t>.</w:t>
      </w:r>
      <w:r w:rsidR="00CC76E0" w:rsidRPr="00380218">
        <w:rPr>
          <w:rFonts w:cs="Times New Roman"/>
          <w:color w:val="auto"/>
          <w:sz w:val="24"/>
          <w:szCs w:val="24"/>
          <w:lang w:val="lt-LT"/>
        </w:rPr>
        <w:t>11</w:t>
      </w:r>
      <w:r w:rsidR="006C47E1" w:rsidRPr="00380218">
        <w:rPr>
          <w:rFonts w:cs="Times New Roman"/>
          <w:color w:val="auto"/>
          <w:sz w:val="24"/>
          <w:szCs w:val="24"/>
          <w:lang w:val="lt-LT"/>
        </w:rPr>
        <w:t>. Sutartis sudaroma lietuvių kalba.</w:t>
      </w:r>
    </w:p>
    <w:p w14:paraId="03AC0A2F" w14:textId="77777777" w:rsidR="002D2F0C" w:rsidRPr="00380218" w:rsidRDefault="006C47E1" w:rsidP="00432BA3">
      <w:pPr>
        <w:pStyle w:val="Body2"/>
        <w:spacing w:after="0"/>
        <w:ind w:firstLine="567"/>
        <w:rPr>
          <w:rFonts w:cs="Times New Roman"/>
          <w:color w:val="auto"/>
          <w:sz w:val="24"/>
          <w:szCs w:val="24"/>
          <w:lang w:val="lt-LT"/>
        </w:rPr>
      </w:pPr>
      <w:r w:rsidRPr="00380218">
        <w:rPr>
          <w:rFonts w:cs="Times New Roman"/>
          <w:color w:val="auto"/>
          <w:sz w:val="24"/>
          <w:szCs w:val="24"/>
          <w:lang w:val="lt-LT"/>
        </w:rPr>
        <w:t>1</w:t>
      </w:r>
      <w:r w:rsidR="00E42770" w:rsidRPr="00380218">
        <w:rPr>
          <w:rFonts w:cs="Times New Roman"/>
          <w:color w:val="auto"/>
          <w:sz w:val="24"/>
          <w:szCs w:val="24"/>
          <w:lang w:val="lt-LT"/>
        </w:rPr>
        <w:t>4</w:t>
      </w:r>
      <w:r w:rsidRPr="00380218">
        <w:rPr>
          <w:rFonts w:cs="Times New Roman"/>
          <w:color w:val="auto"/>
          <w:sz w:val="24"/>
          <w:szCs w:val="24"/>
          <w:lang w:val="lt-LT"/>
        </w:rPr>
        <w:t>.</w:t>
      </w:r>
      <w:r w:rsidR="00A13743" w:rsidRPr="00380218">
        <w:rPr>
          <w:rFonts w:cs="Times New Roman"/>
          <w:color w:val="auto"/>
          <w:sz w:val="24"/>
          <w:szCs w:val="24"/>
          <w:lang w:val="lt-LT"/>
        </w:rPr>
        <w:t>1</w:t>
      </w:r>
      <w:r w:rsidR="00CC76E0" w:rsidRPr="00380218">
        <w:rPr>
          <w:rFonts w:cs="Times New Roman"/>
          <w:color w:val="auto"/>
          <w:sz w:val="24"/>
          <w:szCs w:val="24"/>
          <w:lang w:val="lt-LT"/>
        </w:rPr>
        <w:t>2</w:t>
      </w:r>
      <w:r w:rsidRPr="00380218">
        <w:rPr>
          <w:rFonts w:cs="Times New Roman"/>
          <w:color w:val="auto"/>
          <w:sz w:val="24"/>
          <w:szCs w:val="24"/>
          <w:lang w:val="lt-LT"/>
        </w:rPr>
        <w:t>.</w:t>
      </w:r>
      <w:r w:rsidR="009415AE" w:rsidRPr="00380218">
        <w:rPr>
          <w:rFonts w:cs="Times New Roman"/>
          <w:b/>
          <w:bCs/>
          <w:color w:val="auto"/>
          <w:sz w:val="24"/>
          <w:szCs w:val="24"/>
          <w:lang w:val="lt-LT"/>
        </w:rPr>
        <w:t xml:space="preserve">Ši Sutartis pasirašoma elektroniniu parašu – sudaromas </w:t>
      </w:r>
      <w:r w:rsidR="00AC4239" w:rsidRPr="00380218">
        <w:rPr>
          <w:rFonts w:cs="Times New Roman"/>
          <w:b/>
          <w:bCs/>
          <w:color w:val="auto"/>
          <w:sz w:val="24"/>
          <w:szCs w:val="24"/>
          <w:lang w:val="lt-LT"/>
        </w:rPr>
        <w:t>vienas sutarties egzempliorius</w:t>
      </w:r>
      <w:r w:rsidRPr="00380218">
        <w:rPr>
          <w:rFonts w:cs="Times New Roman"/>
          <w:color w:val="auto"/>
          <w:sz w:val="24"/>
          <w:szCs w:val="24"/>
          <w:lang w:val="lt-LT"/>
        </w:rPr>
        <w:t>.</w:t>
      </w:r>
    </w:p>
    <w:p w14:paraId="7A0F6BF0" w14:textId="77777777" w:rsidR="004E71CD" w:rsidRPr="00380218" w:rsidRDefault="00E42770" w:rsidP="00432BA3">
      <w:pPr>
        <w:pStyle w:val="Body2"/>
        <w:spacing w:after="0"/>
        <w:ind w:firstLine="567"/>
        <w:rPr>
          <w:rFonts w:cs="Times New Roman"/>
          <w:color w:val="auto"/>
          <w:sz w:val="24"/>
          <w:szCs w:val="24"/>
          <w:lang w:val="lt-LT"/>
        </w:rPr>
      </w:pPr>
      <w:r w:rsidRPr="00380218">
        <w:rPr>
          <w:rFonts w:cs="Times New Roman"/>
          <w:color w:val="auto"/>
          <w:sz w:val="24"/>
          <w:szCs w:val="24"/>
          <w:lang w:val="lt-LT"/>
        </w:rPr>
        <w:t>14</w:t>
      </w:r>
      <w:r w:rsidR="004E71CD" w:rsidRPr="00380218">
        <w:rPr>
          <w:rFonts w:cs="Times New Roman"/>
          <w:color w:val="auto"/>
          <w:sz w:val="24"/>
          <w:szCs w:val="24"/>
          <w:lang w:val="lt-LT"/>
        </w:rPr>
        <w:t>.1</w:t>
      </w:r>
      <w:r w:rsidR="00CC76E0" w:rsidRPr="00380218">
        <w:rPr>
          <w:rFonts w:cs="Times New Roman"/>
          <w:color w:val="auto"/>
          <w:sz w:val="24"/>
          <w:szCs w:val="24"/>
          <w:lang w:val="lt-LT"/>
        </w:rPr>
        <w:t>3</w:t>
      </w:r>
      <w:r w:rsidR="004E71CD" w:rsidRPr="00380218">
        <w:rPr>
          <w:rFonts w:cs="Times New Roman"/>
          <w:color w:val="auto"/>
          <w:sz w:val="24"/>
          <w:szCs w:val="24"/>
          <w:lang w:val="lt-LT"/>
        </w:rPr>
        <w:t>. Pa</w:t>
      </w:r>
      <w:r w:rsidR="00D51C23" w:rsidRPr="00380218">
        <w:rPr>
          <w:rFonts w:cs="Times New Roman"/>
          <w:color w:val="auto"/>
          <w:sz w:val="24"/>
          <w:szCs w:val="24"/>
          <w:lang w:val="lt-LT"/>
        </w:rPr>
        <w:t>slaugos teikėjas</w:t>
      </w:r>
      <w:r w:rsidR="004E71CD" w:rsidRPr="00380218">
        <w:rPr>
          <w:rFonts w:cs="Times New Roman"/>
          <w:color w:val="auto"/>
          <w:sz w:val="24"/>
          <w:szCs w:val="24"/>
          <w:lang w:val="lt-LT"/>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w:t>
      </w:r>
      <w:r w:rsidR="007B4516" w:rsidRPr="00380218">
        <w:rPr>
          <w:rFonts w:cs="Times New Roman"/>
          <w:color w:val="auto"/>
          <w:sz w:val="24"/>
          <w:szCs w:val="24"/>
          <w:lang w:val="lt-LT"/>
        </w:rPr>
        <w:t>s, tvarkos aprašo patvirtinimo“</w:t>
      </w:r>
      <w:r w:rsidR="004E71CD" w:rsidRPr="00380218">
        <w:rPr>
          <w:rFonts w:cs="Times New Roman"/>
          <w:color w:val="auto"/>
          <w:sz w:val="24"/>
          <w:szCs w:val="24"/>
          <w:lang w:val="lt-LT"/>
        </w:rPr>
        <w:t>.</w:t>
      </w:r>
    </w:p>
    <w:p w14:paraId="4A31541C" w14:textId="77777777" w:rsidR="00A13743" w:rsidRPr="00380218" w:rsidRDefault="00E42770" w:rsidP="00AE4AEC">
      <w:pPr>
        <w:pStyle w:val="Body2"/>
        <w:spacing w:after="0"/>
        <w:ind w:firstLine="720"/>
        <w:jc w:val="center"/>
        <w:rPr>
          <w:rFonts w:cs="Times New Roman"/>
          <w:b/>
          <w:bCs/>
          <w:color w:val="000000" w:themeColor="text1"/>
          <w:sz w:val="24"/>
          <w:szCs w:val="24"/>
          <w:lang w:val="lt-LT"/>
        </w:rPr>
      </w:pPr>
      <w:r w:rsidRPr="00380218">
        <w:rPr>
          <w:rFonts w:cs="Times New Roman"/>
          <w:b/>
          <w:bCs/>
          <w:color w:val="000000" w:themeColor="text1"/>
          <w:sz w:val="24"/>
          <w:szCs w:val="24"/>
          <w:lang w:val="lt-LT"/>
        </w:rPr>
        <w:t>15</w:t>
      </w:r>
      <w:r w:rsidR="00A13743" w:rsidRPr="00380218">
        <w:rPr>
          <w:rFonts w:cs="Times New Roman"/>
          <w:b/>
          <w:bCs/>
          <w:color w:val="000000" w:themeColor="text1"/>
          <w:sz w:val="24"/>
          <w:szCs w:val="24"/>
          <w:lang w:val="lt-LT"/>
        </w:rPr>
        <w:t>. SUSIRAŠINĖJIMAS</w:t>
      </w:r>
    </w:p>
    <w:p w14:paraId="6174A4EA" w14:textId="77777777" w:rsidR="00E42770" w:rsidRPr="00380218" w:rsidRDefault="00E42770" w:rsidP="00AE4AEC">
      <w:pPr>
        <w:pStyle w:val="Body2"/>
        <w:spacing w:after="0"/>
        <w:ind w:firstLine="720"/>
        <w:jc w:val="center"/>
        <w:rPr>
          <w:rFonts w:cs="Times New Roman"/>
          <w:b/>
          <w:bCs/>
          <w:color w:val="auto"/>
          <w:sz w:val="24"/>
          <w:szCs w:val="24"/>
          <w:lang w:val="lt-LT"/>
        </w:rPr>
      </w:pPr>
    </w:p>
    <w:p w14:paraId="52E790AE" w14:textId="77777777" w:rsidR="00B36DC5" w:rsidRPr="00380218" w:rsidRDefault="00B36DC5" w:rsidP="00B36DC5">
      <w:pPr>
        <w:spacing w:line="20" w:lineRule="atLeast"/>
        <w:ind w:firstLine="567"/>
        <w:jc w:val="both"/>
        <w:rPr>
          <w:lang w:eastAsia="fi-FI"/>
        </w:rPr>
      </w:pPr>
      <w:r w:rsidRPr="00380218">
        <w:rPr>
          <w:lang w:eastAsia="fi-FI"/>
        </w:rPr>
        <w:t>1</w:t>
      </w:r>
      <w:r w:rsidR="00E42770" w:rsidRPr="00380218">
        <w:rPr>
          <w:lang w:eastAsia="fi-FI"/>
        </w:rPr>
        <w:t>5</w:t>
      </w:r>
      <w:r w:rsidRPr="00380218">
        <w:rPr>
          <w:lang w:eastAsia="fi-FI"/>
        </w:rPr>
        <w:t>.1. Sutarties Šalys susirašinėja lietuvių kalba. Visi pranešimai ir sutikimai,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p w14:paraId="18A63DBA" w14:textId="77777777" w:rsidR="00AE4AEC" w:rsidRPr="00380218" w:rsidRDefault="00AE4AEC" w:rsidP="00B36DC5">
      <w:pPr>
        <w:spacing w:line="20" w:lineRule="atLeast"/>
        <w:ind w:firstLine="567"/>
        <w:jc w:val="both"/>
        <w:rPr>
          <w:lang w:eastAsia="fi-F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3990"/>
        <w:gridCol w:w="3998"/>
      </w:tblGrid>
      <w:tr w:rsidR="00621546" w:rsidRPr="00380218" w14:paraId="3E63F3A2" w14:textId="77777777" w:rsidTr="00A52BAB">
        <w:trPr>
          <w:trHeight w:val="250"/>
        </w:trPr>
        <w:tc>
          <w:tcPr>
            <w:tcW w:w="1935" w:type="dxa"/>
          </w:tcPr>
          <w:p w14:paraId="3C9ACC3B" w14:textId="77777777" w:rsidR="00B36DC5" w:rsidRPr="00380218" w:rsidRDefault="00B36DC5" w:rsidP="00A52BAB">
            <w:pPr>
              <w:spacing w:line="20" w:lineRule="atLeast"/>
              <w:jc w:val="both"/>
              <w:rPr>
                <w:b/>
                <w:lang w:eastAsia="fi-FI"/>
              </w:rPr>
            </w:pPr>
          </w:p>
        </w:tc>
        <w:tc>
          <w:tcPr>
            <w:tcW w:w="3990" w:type="dxa"/>
          </w:tcPr>
          <w:p w14:paraId="1999CE19" w14:textId="77777777" w:rsidR="00B36DC5" w:rsidRPr="00380218" w:rsidRDefault="00B36DC5" w:rsidP="00A52BAB">
            <w:pPr>
              <w:spacing w:line="20" w:lineRule="atLeast"/>
              <w:jc w:val="center"/>
              <w:rPr>
                <w:b/>
                <w:lang w:eastAsia="fi-FI"/>
              </w:rPr>
            </w:pPr>
            <w:r w:rsidRPr="00380218">
              <w:rPr>
                <w:b/>
                <w:lang w:eastAsia="fi-FI"/>
              </w:rPr>
              <w:t>Pirkėjo kontaktinis asmuo</w:t>
            </w:r>
          </w:p>
        </w:tc>
        <w:tc>
          <w:tcPr>
            <w:tcW w:w="3998" w:type="dxa"/>
          </w:tcPr>
          <w:p w14:paraId="3C8466AE" w14:textId="77777777" w:rsidR="00B36DC5" w:rsidRPr="00380218" w:rsidRDefault="00B36DC5" w:rsidP="00A52BAB">
            <w:pPr>
              <w:spacing w:line="20" w:lineRule="atLeast"/>
              <w:jc w:val="center"/>
              <w:rPr>
                <w:b/>
                <w:lang w:eastAsia="fi-FI"/>
              </w:rPr>
            </w:pPr>
            <w:r w:rsidRPr="00380218">
              <w:rPr>
                <w:b/>
                <w:lang w:eastAsia="fi-FI"/>
              </w:rPr>
              <w:t>Paslaugos teikėjo kontaktinis asmuo</w:t>
            </w:r>
          </w:p>
        </w:tc>
      </w:tr>
      <w:tr w:rsidR="00621546" w:rsidRPr="00380218" w14:paraId="59E335C7" w14:textId="77777777" w:rsidTr="00A52BAB">
        <w:trPr>
          <w:trHeight w:val="268"/>
        </w:trPr>
        <w:tc>
          <w:tcPr>
            <w:tcW w:w="1935" w:type="dxa"/>
          </w:tcPr>
          <w:p w14:paraId="1B866033" w14:textId="77777777" w:rsidR="00B36DC5" w:rsidRPr="00380218" w:rsidRDefault="00B36DC5" w:rsidP="00A52BAB">
            <w:pPr>
              <w:spacing w:line="20" w:lineRule="atLeast"/>
              <w:jc w:val="both"/>
              <w:rPr>
                <w:lang w:eastAsia="fi-FI"/>
              </w:rPr>
            </w:pPr>
            <w:r w:rsidRPr="00380218">
              <w:rPr>
                <w:lang w:eastAsia="fi-FI"/>
              </w:rPr>
              <w:t>Vardas, pavardė</w:t>
            </w:r>
          </w:p>
        </w:tc>
        <w:tc>
          <w:tcPr>
            <w:tcW w:w="3990" w:type="dxa"/>
            <w:vAlign w:val="center"/>
          </w:tcPr>
          <w:p w14:paraId="0D254FE9" w14:textId="1790B246" w:rsidR="00B36DC5" w:rsidRPr="00A36BC8" w:rsidRDefault="00A36BC8" w:rsidP="00A52BAB">
            <w:pPr>
              <w:spacing w:line="20" w:lineRule="atLeast"/>
              <w:rPr>
                <w:lang w:eastAsia="fi-FI"/>
              </w:rPr>
            </w:pPr>
            <w:r w:rsidRPr="00A36BC8">
              <w:rPr>
                <w:lang w:eastAsia="fi-FI"/>
              </w:rPr>
              <w:t>Lina Kazakaitienė</w:t>
            </w:r>
          </w:p>
        </w:tc>
        <w:tc>
          <w:tcPr>
            <w:tcW w:w="3998" w:type="dxa"/>
            <w:vAlign w:val="center"/>
          </w:tcPr>
          <w:p w14:paraId="6B7746C7" w14:textId="05118027" w:rsidR="00B36DC5" w:rsidRPr="00380218" w:rsidRDefault="00E649BA" w:rsidP="00A52BAB">
            <w:pPr>
              <w:spacing w:line="20" w:lineRule="atLeast"/>
              <w:rPr>
                <w:lang w:eastAsia="fi-FI"/>
              </w:rPr>
            </w:pPr>
            <w:r>
              <w:rPr>
                <w:lang w:eastAsia="fi-FI"/>
              </w:rPr>
              <w:t>Renata Jankevičienė</w:t>
            </w:r>
          </w:p>
        </w:tc>
      </w:tr>
      <w:tr w:rsidR="00621546" w:rsidRPr="00380218" w14:paraId="755C815A" w14:textId="77777777" w:rsidTr="00A52BAB">
        <w:trPr>
          <w:trHeight w:val="250"/>
        </w:trPr>
        <w:tc>
          <w:tcPr>
            <w:tcW w:w="1935" w:type="dxa"/>
          </w:tcPr>
          <w:p w14:paraId="7C930C4C" w14:textId="77777777" w:rsidR="00B36DC5" w:rsidRPr="00380218" w:rsidRDefault="00B36DC5" w:rsidP="00A52BAB">
            <w:pPr>
              <w:spacing w:line="20" w:lineRule="atLeast"/>
              <w:jc w:val="both"/>
              <w:rPr>
                <w:lang w:eastAsia="fi-FI"/>
              </w:rPr>
            </w:pPr>
            <w:r w:rsidRPr="00380218">
              <w:rPr>
                <w:lang w:eastAsia="fi-FI"/>
              </w:rPr>
              <w:t>Adresas</w:t>
            </w:r>
          </w:p>
        </w:tc>
        <w:tc>
          <w:tcPr>
            <w:tcW w:w="3990" w:type="dxa"/>
            <w:vAlign w:val="center"/>
          </w:tcPr>
          <w:p w14:paraId="304BCD3A" w14:textId="0E55A1ED" w:rsidR="00B36DC5" w:rsidRPr="00A36BC8" w:rsidRDefault="00A36BC8" w:rsidP="00A52BAB">
            <w:pPr>
              <w:spacing w:line="20" w:lineRule="atLeast"/>
              <w:rPr>
                <w:lang w:eastAsia="fi-FI"/>
              </w:rPr>
            </w:pPr>
            <w:r w:rsidRPr="00A36BC8">
              <w:rPr>
                <w:lang w:eastAsia="fi-FI"/>
              </w:rPr>
              <w:t>Laisvės g. 18, Krekenava,</w:t>
            </w:r>
            <w:r w:rsidR="00306454" w:rsidRPr="00A36BC8">
              <w:rPr>
                <w:lang w:eastAsia="fi-FI"/>
              </w:rPr>
              <w:t xml:space="preserve"> Pa</w:t>
            </w:r>
            <w:r w:rsidR="00E649BA" w:rsidRPr="00A36BC8">
              <w:rPr>
                <w:lang w:eastAsia="fi-FI"/>
              </w:rPr>
              <w:t>n</w:t>
            </w:r>
            <w:r w:rsidR="00306454" w:rsidRPr="00A36BC8">
              <w:rPr>
                <w:lang w:eastAsia="fi-FI"/>
              </w:rPr>
              <w:t>evėžio r.</w:t>
            </w:r>
          </w:p>
        </w:tc>
        <w:tc>
          <w:tcPr>
            <w:tcW w:w="3998" w:type="dxa"/>
            <w:vAlign w:val="center"/>
          </w:tcPr>
          <w:p w14:paraId="670CE93C" w14:textId="2A4BB115" w:rsidR="00B36DC5" w:rsidRPr="00380218" w:rsidRDefault="00E649BA" w:rsidP="00A52BAB">
            <w:pPr>
              <w:spacing w:line="20" w:lineRule="atLeast"/>
              <w:rPr>
                <w:lang w:eastAsia="fi-FI"/>
              </w:rPr>
            </w:pPr>
            <w:r>
              <w:rPr>
                <w:lang w:eastAsia="fi-FI"/>
              </w:rPr>
              <w:t>Beržų g. 50, Panevėžys</w:t>
            </w:r>
          </w:p>
        </w:tc>
      </w:tr>
      <w:tr w:rsidR="00621546" w:rsidRPr="00380218" w14:paraId="64B9EEC7" w14:textId="77777777" w:rsidTr="00A52BAB">
        <w:trPr>
          <w:trHeight w:val="250"/>
        </w:trPr>
        <w:tc>
          <w:tcPr>
            <w:tcW w:w="1935" w:type="dxa"/>
          </w:tcPr>
          <w:p w14:paraId="78DB62BC" w14:textId="77777777" w:rsidR="00B36DC5" w:rsidRPr="00380218" w:rsidRDefault="00B36DC5" w:rsidP="00A52BAB">
            <w:pPr>
              <w:spacing w:line="20" w:lineRule="atLeast"/>
              <w:jc w:val="both"/>
              <w:rPr>
                <w:lang w:eastAsia="fi-FI"/>
              </w:rPr>
            </w:pPr>
            <w:r w:rsidRPr="00380218">
              <w:rPr>
                <w:lang w:eastAsia="fi-FI"/>
              </w:rPr>
              <w:t>Telefonas</w:t>
            </w:r>
          </w:p>
        </w:tc>
        <w:tc>
          <w:tcPr>
            <w:tcW w:w="3990" w:type="dxa"/>
            <w:vAlign w:val="center"/>
          </w:tcPr>
          <w:p w14:paraId="1367CF0B" w14:textId="30FDB0C9" w:rsidR="00B36DC5" w:rsidRPr="00A36BC8" w:rsidRDefault="00A36BC8" w:rsidP="00A52BAB">
            <w:pPr>
              <w:spacing w:line="20" w:lineRule="atLeast"/>
              <w:rPr>
                <w:lang w:eastAsia="fi-FI"/>
              </w:rPr>
            </w:pPr>
            <w:r w:rsidRPr="00A36BC8">
              <w:t>+370 620 65 951</w:t>
            </w:r>
          </w:p>
        </w:tc>
        <w:tc>
          <w:tcPr>
            <w:tcW w:w="3998" w:type="dxa"/>
            <w:vAlign w:val="center"/>
          </w:tcPr>
          <w:p w14:paraId="107E9F82" w14:textId="503B5485" w:rsidR="00B36DC5" w:rsidRPr="00380218" w:rsidRDefault="00E649BA" w:rsidP="00A52BAB">
            <w:pPr>
              <w:spacing w:line="20" w:lineRule="atLeast"/>
              <w:rPr>
                <w:lang w:eastAsia="fi-FI"/>
              </w:rPr>
            </w:pPr>
            <w:r>
              <w:rPr>
                <w:lang w:eastAsia="fi-FI"/>
              </w:rPr>
              <w:t>+37064030739</w:t>
            </w:r>
          </w:p>
        </w:tc>
      </w:tr>
      <w:tr w:rsidR="00621546" w:rsidRPr="00380218" w14:paraId="1A613F43" w14:textId="77777777" w:rsidTr="00A52BAB">
        <w:trPr>
          <w:trHeight w:val="250"/>
        </w:trPr>
        <w:tc>
          <w:tcPr>
            <w:tcW w:w="1935" w:type="dxa"/>
          </w:tcPr>
          <w:p w14:paraId="4C0A3D1B" w14:textId="77777777" w:rsidR="00B36DC5" w:rsidRPr="00380218" w:rsidRDefault="00B36DC5" w:rsidP="00A52BAB">
            <w:pPr>
              <w:spacing w:line="20" w:lineRule="atLeast"/>
              <w:jc w:val="both"/>
              <w:rPr>
                <w:lang w:eastAsia="fi-FI"/>
              </w:rPr>
            </w:pPr>
            <w:r w:rsidRPr="00380218">
              <w:rPr>
                <w:lang w:eastAsia="fi-FI"/>
              </w:rPr>
              <w:t>El. paštas</w:t>
            </w:r>
          </w:p>
        </w:tc>
        <w:tc>
          <w:tcPr>
            <w:tcW w:w="3990" w:type="dxa"/>
            <w:vAlign w:val="center"/>
          </w:tcPr>
          <w:p w14:paraId="3FD71577" w14:textId="23379BB8" w:rsidR="00B36DC5" w:rsidRPr="00A36BC8" w:rsidRDefault="00A36BC8" w:rsidP="00A52BAB">
            <w:pPr>
              <w:spacing w:line="20" w:lineRule="atLeast"/>
              <w:rPr>
                <w:lang w:eastAsia="fi-FI"/>
              </w:rPr>
            </w:pPr>
            <w:r w:rsidRPr="00A36BC8">
              <w:rPr>
                <w:lang w:eastAsia="fi-FI"/>
              </w:rPr>
              <w:t>lina.kazaitiene@kmag.lt</w:t>
            </w:r>
          </w:p>
        </w:tc>
        <w:tc>
          <w:tcPr>
            <w:tcW w:w="3998" w:type="dxa"/>
            <w:vAlign w:val="center"/>
          </w:tcPr>
          <w:p w14:paraId="395F5C35" w14:textId="6894A41A" w:rsidR="00B36DC5" w:rsidRPr="00E649BA" w:rsidRDefault="008A28C6" w:rsidP="00A52BAB">
            <w:pPr>
              <w:spacing w:line="20" w:lineRule="atLeast"/>
              <w:rPr>
                <w:u w:val="single"/>
                <w:lang w:eastAsia="fi-FI"/>
              </w:rPr>
            </w:pPr>
            <w:hyperlink r:id="rId9" w:history="1">
              <w:r w:rsidR="00E649BA" w:rsidRPr="00E649BA">
                <w:rPr>
                  <w:rStyle w:val="Hipersaitas"/>
                </w:rPr>
                <w:t>prsc.pavaduotoja@gmail.com</w:t>
              </w:r>
            </w:hyperlink>
          </w:p>
        </w:tc>
      </w:tr>
    </w:tbl>
    <w:p w14:paraId="1FC4B74C" w14:textId="77777777" w:rsidR="00B36DC5" w:rsidRPr="00380218" w:rsidRDefault="00B36DC5" w:rsidP="00B36DC5">
      <w:pPr>
        <w:pStyle w:val="Body2"/>
        <w:spacing w:after="0"/>
        <w:ind w:firstLine="720"/>
        <w:jc w:val="left"/>
        <w:rPr>
          <w:rFonts w:cs="Times New Roman"/>
          <w:b/>
          <w:bCs/>
          <w:color w:val="auto"/>
          <w:sz w:val="24"/>
          <w:szCs w:val="24"/>
          <w:lang w:val="lt-LT"/>
        </w:rPr>
      </w:pPr>
    </w:p>
    <w:p w14:paraId="58B89CCC" w14:textId="77777777" w:rsidR="002D2F0C" w:rsidRPr="00380218" w:rsidRDefault="00E42770" w:rsidP="00AE4AEC">
      <w:pPr>
        <w:pStyle w:val="Body2"/>
        <w:spacing w:after="0"/>
        <w:ind w:firstLine="720"/>
        <w:jc w:val="center"/>
        <w:rPr>
          <w:rFonts w:cs="Times New Roman"/>
          <w:b/>
          <w:bCs/>
          <w:color w:val="FF0000"/>
          <w:sz w:val="24"/>
          <w:szCs w:val="24"/>
          <w:lang w:val="lt-LT"/>
        </w:rPr>
      </w:pPr>
      <w:r w:rsidRPr="00380218">
        <w:rPr>
          <w:rFonts w:cs="Times New Roman"/>
          <w:b/>
          <w:bCs/>
          <w:color w:val="auto"/>
          <w:sz w:val="24"/>
          <w:szCs w:val="24"/>
          <w:lang w:val="lt-LT"/>
        </w:rPr>
        <w:t>16</w:t>
      </w:r>
      <w:r w:rsidR="00B36DC5" w:rsidRPr="00380218">
        <w:rPr>
          <w:rFonts w:cs="Times New Roman"/>
          <w:b/>
          <w:bCs/>
          <w:color w:val="auto"/>
          <w:sz w:val="24"/>
          <w:szCs w:val="24"/>
          <w:lang w:val="lt-LT"/>
        </w:rPr>
        <w:t>. SUTARTIES PRIEDAI</w:t>
      </w:r>
    </w:p>
    <w:p w14:paraId="4858A483" w14:textId="77777777" w:rsidR="00B36DC5" w:rsidRPr="00380218" w:rsidRDefault="00E42770"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1168"/>
        </w:tabs>
        <w:suppressAutoHyphens/>
        <w:autoSpaceDE w:val="0"/>
        <w:spacing w:line="20" w:lineRule="atLeast"/>
        <w:ind w:firstLine="851"/>
        <w:jc w:val="both"/>
        <w:rPr>
          <w:rFonts w:eastAsia="Arial"/>
          <w:bdr w:val="none" w:sz="0" w:space="0" w:color="auto"/>
          <w:lang w:eastAsia="ar-SA"/>
        </w:rPr>
      </w:pPr>
      <w:r w:rsidRPr="00380218">
        <w:rPr>
          <w:rFonts w:eastAsia="Arial"/>
          <w:bdr w:val="none" w:sz="0" w:space="0" w:color="auto"/>
          <w:lang w:eastAsia="ar-SA"/>
        </w:rPr>
        <w:t>16</w:t>
      </w:r>
      <w:r w:rsidR="00B36DC5" w:rsidRPr="00380218">
        <w:rPr>
          <w:rFonts w:eastAsia="Arial"/>
          <w:bdr w:val="none" w:sz="0" w:space="0" w:color="auto"/>
          <w:lang w:eastAsia="ar-SA"/>
        </w:rPr>
        <w:t>.</w:t>
      </w:r>
      <w:r w:rsidR="00491AD1" w:rsidRPr="00380218">
        <w:rPr>
          <w:rFonts w:eastAsia="Arial"/>
          <w:bdr w:val="none" w:sz="0" w:space="0" w:color="auto"/>
          <w:lang w:eastAsia="ar-SA"/>
        </w:rPr>
        <w:t>1</w:t>
      </w:r>
      <w:r w:rsidR="00B36DC5" w:rsidRPr="00380218">
        <w:rPr>
          <w:rFonts w:eastAsia="Arial"/>
          <w:bdr w:val="none" w:sz="0" w:space="0" w:color="auto"/>
          <w:lang w:eastAsia="ar-SA"/>
        </w:rPr>
        <w:t xml:space="preserve">. Sutarties </w:t>
      </w:r>
      <w:r w:rsidR="006F179E" w:rsidRPr="00380218">
        <w:rPr>
          <w:rFonts w:eastAsia="Arial"/>
          <w:bdr w:val="none" w:sz="0" w:space="0" w:color="auto"/>
          <w:lang w:eastAsia="ar-SA"/>
        </w:rPr>
        <w:t>1</w:t>
      </w:r>
      <w:r w:rsidRPr="00380218">
        <w:rPr>
          <w:rFonts w:eastAsia="Arial"/>
          <w:bdr w:val="none" w:sz="0" w:space="0" w:color="auto"/>
          <w:lang w:eastAsia="ar-SA"/>
        </w:rPr>
        <w:t xml:space="preserve"> priedas – T</w:t>
      </w:r>
      <w:r w:rsidR="00B36DC5" w:rsidRPr="00380218">
        <w:rPr>
          <w:rFonts w:eastAsia="Arial"/>
          <w:bdr w:val="none" w:sz="0" w:space="0" w:color="auto"/>
          <w:lang w:eastAsia="ar-SA"/>
        </w:rPr>
        <w:t>echninė specifikacija;</w:t>
      </w:r>
    </w:p>
    <w:p w14:paraId="0BAC1307" w14:textId="4207EE53" w:rsidR="006953DC" w:rsidRPr="00380218" w:rsidRDefault="00E42770" w:rsidP="002A5B3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1168"/>
        </w:tabs>
        <w:suppressAutoHyphens/>
        <w:autoSpaceDE w:val="0"/>
        <w:spacing w:line="20" w:lineRule="atLeast"/>
        <w:ind w:firstLine="851"/>
        <w:jc w:val="both"/>
        <w:rPr>
          <w:rFonts w:eastAsia="Arial"/>
          <w:bdr w:val="none" w:sz="0" w:space="0" w:color="auto"/>
          <w:lang w:eastAsia="ar-SA"/>
        </w:rPr>
      </w:pPr>
      <w:r w:rsidRPr="00380218">
        <w:rPr>
          <w:rFonts w:eastAsia="Arial"/>
          <w:bdr w:val="none" w:sz="0" w:space="0" w:color="auto"/>
          <w:lang w:eastAsia="ar-SA"/>
        </w:rPr>
        <w:t>16</w:t>
      </w:r>
      <w:r w:rsidR="00B36DC5" w:rsidRPr="00380218">
        <w:rPr>
          <w:rFonts w:eastAsia="Arial"/>
          <w:bdr w:val="none" w:sz="0" w:space="0" w:color="auto"/>
          <w:lang w:eastAsia="ar-SA"/>
        </w:rPr>
        <w:t>.</w:t>
      </w:r>
      <w:r w:rsidR="00491AD1" w:rsidRPr="00380218">
        <w:rPr>
          <w:rFonts w:eastAsia="Arial"/>
          <w:bdr w:val="none" w:sz="0" w:space="0" w:color="auto"/>
          <w:lang w:eastAsia="ar-SA"/>
        </w:rPr>
        <w:t>2</w:t>
      </w:r>
      <w:r w:rsidR="00B36DC5" w:rsidRPr="00380218">
        <w:rPr>
          <w:rFonts w:eastAsia="Arial"/>
          <w:bdr w:val="none" w:sz="0" w:space="0" w:color="auto"/>
          <w:lang w:eastAsia="ar-SA"/>
        </w:rPr>
        <w:t xml:space="preserve">. Sutarties </w:t>
      </w:r>
      <w:r w:rsidR="006F179E" w:rsidRPr="00380218">
        <w:rPr>
          <w:rFonts w:eastAsia="Arial"/>
          <w:bdr w:val="none" w:sz="0" w:space="0" w:color="auto"/>
          <w:lang w:eastAsia="ar-SA"/>
        </w:rPr>
        <w:t>2</w:t>
      </w:r>
      <w:r w:rsidR="00B36DC5" w:rsidRPr="00380218">
        <w:rPr>
          <w:rFonts w:eastAsia="Arial"/>
          <w:bdr w:val="none" w:sz="0" w:space="0" w:color="auto"/>
          <w:lang w:eastAsia="ar-SA"/>
        </w:rPr>
        <w:t xml:space="preserve"> priedas – </w:t>
      </w:r>
      <w:r w:rsidR="007228EF" w:rsidRPr="00380218">
        <w:rPr>
          <w:rFonts w:eastAsia="Arial"/>
          <w:bdr w:val="none" w:sz="0" w:space="0" w:color="auto"/>
          <w:lang w:eastAsia="ar-SA"/>
        </w:rPr>
        <w:t xml:space="preserve">Suteiktų </w:t>
      </w:r>
      <w:r w:rsidR="00B36DC5" w:rsidRPr="00380218">
        <w:rPr>
          <w:rFonts w:eastAsia="Arial"/>
          <w:bdr w:val="none" w:sz="0" w:space="0" w:color="auto"/>
          <w:lang w:eastAsia="ar-SA"/>
        </w:rPr>
        <w:t xml:space="preserve">Paslaugų perdavimo–priėmimo </w:t>
      </w:r>
      <w:r w:rsidR="00C86025">
        <w:rPr>
          <w:rFonts w:eastAsia="Arial"/>
          <w:bdr w:val="none" w:sz="0" w:space="0" w:color="auto"/>
          <w:lang w:eastAsia="ar-SA"/>
        </w:rPr>
        <w:t>aktas</w:t>
      </w:r>
      <w:r w:rsidR="00491AD1" w:rsidRPr="00380218">
        <w:rPr>
          <w:rFonts w:eastAsia="Arial"/>
          <w:bdr w:val="none" w:sz="0" w:space="0" w:color="auto"/>
          <w:lang w:eastAsia="ar-SA"/>
        </w:rPr>
        <w:t>;</w:t>
      </w:r>
    </w:p>
    <w:p w14:paraId="6362BA6C" w14:textId="77777777" w:rsidR="00D656F6" w:rsidRPr="00380218" w:rsidRDefault="00D656F6" w:rsidP="00DE4EC4">
      <w:pPr>
        <w:pStyle w:val="Heading"/>
        <w:jc w:val="center"/>
        <w:rPr>
          <w:rFonts w:cs="Times New Roman"/>
          <w:b w:val="0"/>
          <w:bCs w:val="0"/>
          <w:color w:val="auto"/>
          <w:sz w:val="24"/>
          <w:szCs w:val="24"/>
          <w:lang w:val="lt-LT"/>
        </w:rPr>
      </w:pPr>
    </w:p>
    <w:p w14:paraId="5D96BAFE" w14:textId="77777777" w:rsidR="00B36DC5" w:rsidRPr="00380218" w:rsidRDefault="00E42770" w:rsidP="007B4516">
      <w:pPr>
        <w:tabs>
          <w:tab w:val="left" w:pos="142"/>
        </w:tabs>
        <w:suppressAutoHyphens/>
        <w:spacing w:line="20" w:lineRule="atLeast"/>
        <w:ind w:left="360"/>
        <w:jc w:val="center"/>
        <w:rPr>
          <w:b/>
        </w:rPr>
      </w:pPr>
      <w:r w:rsidRPr="00380218">
        <w:rPr>
          <w:b/>
          <w:bCs/>
        </w:rPr>
        <w:t>17</w:t>
      </w:r>
      <w:r w:rsidR="00B36DC5" w:rsidRPr="00380218">
        <w:rPr>
          <w:b/>
          <w:bCs/>
        </w:rPr>
        <w:t>.</w:t>
      </w:r>
      <w:r w:rsidR="00B36DC5" w:rsidRPr="00380218">
        <w:rPr>
          <w:b/>
        </w:rPr>
        <w:t>ŠALIŲ REKVIZITAI BEI KONTAKTINIAI DUOMENYS</w:t>
      </w:r>
    </w:p>
    <w:p w14:paraId="7A90827A" w14:textId="77777777" w:rsidR="00B36DC5" w:rsidRPr="00380218" w:rsidRDefault="00B36DC5" w:rsidP="00B36DC5">
      <w:pPr>
        <w:pStyle w:val="Body2"/>
        <w:rPr>
          <w:rFonts w:cs="Times New Roman"/>
          <w:color w:val="auto"/>
          <w:sz w:val="24"/>
          <w:szCs w:val="24"/>
          <w:lang w:val="lt-LT"/>
        </w:rPr>
      </w:pPr>
    </w:p>
    <w:tbl>
      <w:tblPr>
        <w:tblpPr w:leftFromText="180" w:rightFromText="180" w:bottomFromText="200" w:vertAnchor="text" w:horzAnchor="margin" w:tblpXSpec="center" w:tblpY="361"/>
        <w:tblW w:w="10516" w:type="dxa"/>
        <w:tblLook w:val="04A0" w:firstRow="1" w:lastRow="0" w:firstColumn="1" w:lastColumn="0" w:noHBand="0" w:noVBand="1"/>
      </w:tblPr>
      <w:tblGrid>
        <w:gridCol w:w="5799"/>
        <w:gridCol w:w="4717"/>
      </w:tblGrid>
      <w:tr w:rsidR="00621546" w:rsidRPr="00380218" w14:paraId="5C36D145" w14:textId="77777777" w:rsidTr="00163955">
        <w:trPr>
          <w:trHeight w:val="416"/>
        </w:trPr>
        <w:tc>
          <w:tcPr>
            <w:tcW w:w="5799" w:type="dxa"/>
            <w:hideMark/>
          </w:tcPr>
          <w:p w14:paraId="14EA8B38" w14:textId="77777777" w:rsidR="00B36DC5" w:rsidRPr="00380218" w:rsidRDefault="00B36DC5"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
                <w:bdr w:val="none" w:sz="0" w:space="0" w:color="auto"/>
              </w:rPr>
            </w:pPr>
            <w:r w:rsidRPr="00380218">
              <w:rPr>
                <w:rFonts w:eastAsia="Times New Roman"/>
                <w:b/>
                <w:bdr w:val="none" w:sz="0" w:space="0" w:color="auto"/>
              </w:rPr>
              <w:t>PIRKĖJAS</w:t>
            </w:r>
          </w:p>
        </w:tc>
        <w:tc>
          <w:tcPr>
            <w:tcW w:w="4717" w:type="dxa"/>
            <w:hideMark/>
          </w:tcPr>
          <w:p w14:paraId="04EB916E" w14:textId="77777777" w:rsidR="00B36DC5" w:rsidRPr="00380218" w:rsidRDefault="00B36DC5"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
                <w:bdr w:val="none" w:sz="0" w:space="0" w:color="auto"/>
              </w:rPr>
            </w:pPr>
            <w:r w:rsidRPr="00380218">
              <w:rPr>
                <w:rFonts w:eastAsia="Times New Roman"/>
                <w:b/>
                <w:bdr w:val="none" w:sz="0" w:space="0" w:color="auto"/>
              </w:rPr>
              <w:t>PASLAUGOS TEIKĖJAS</w:t>
            </w:r>
          </w:p>
        </w:tc>
      </w:tr>
      <w:tr w:rsidR="00163955" w:rsidRPr="00380218" w14:paraId="045C5B94" w14:textId="77777777" w:rsidTr="00163955">
        <w:trPr>
          <w:trHeight w:val="277"/>
        </w:trPr>
        <w:tc>
          <w:tcPr>
            <w:tcW w:w="5799" w:type="dxa"/>
          </w:tcPr>
          <w:p w14:paraId="3E0739A1" w14:textId="66300577" w:rsidR="00163955" w:rsidRPr="00380218" w:rsidRDefault="00F15AE8"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
                <w:bdr w:val="none" w:sz="0" w:space="0" w:color="auto"/>
              </w:rPr>
            </w:pPr>
            <w:r>
              <w:rPr>
                <w:color w:val="000000" w:themeColor="text1"/>
              </w:rPr>
              <w:t>Panevėžio r. Krekenavos Mykolo antanaičio</w:t>
            </w:r>
            <w:r w:rsidR="00163955" w:rsidRPr="00380218">
              <w:rPr>
                <w:color w:val="000000" w:themeColor="text1"/>
              </w:rPr>
              <w:t xml:space="preserve"> gimnazija</w:t>
            </w:r>
          </w:p>
        </w:tc>
        <w:tc>
          <w:tcPr>
            <w:tcW w:w="4717" w:type="dxa"/>
          </w:tcPr>
          <w:p w14:paraId="363AAF1A" w14:textId="77777777" w:rsidR="00163955" w:rsidRPr="00380218" w:rsidRDefault="00163955"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
                <w:bdr w:val="none" w:sz="0" w:space="0" w:color="auto"/>
              </w:rPr>
            </w:pPr>
            <w:r w:rsidRPr="00380218">
              <w:t>Panevėžio rajono švietimo centras</w:t>
            </w:r>
          </w:p>
        </w:tc>
      </w:tr>
      <w:tr w:rsidR="00163955" w:rsidRPr="00380218" w14:paraId="6365B82B" w14:textId="77777777" w:rsidTr="00163955">
        <w:trPr>
          <w:trHeight w:val="253"/>
        </w:trPr>
        <w:tc>
          <w:tcPr>
            <w:tcW w:w="5799" w:type="dxa"/>
          </w:tcPr>
          <w:p w14:paraId="6631FC27" w14:textId="39D1725B" w:rsidR="00163955" w:rsidRPr="00380218" w:rsidRDefault="00F15AE8" w:rsidP="00163955">
            <w:pPr>
              <w:contextualSpacing/>
              <w:rPr>
                <w:color w:val="000000" w:themeColor="text1"/>
              </w:rPr>
            </w:pPr>
            <w:r>
              <w:rPr>
                <w:color w:val="000000" w:themeColor="text1"/>
              </w:rPr>
              <w:t>Laisvės</w:t>
            </w:r>
            <w:r w:rsidR="00163955" w:rsidRPr="00380218">
              <w:rPr>
                <w:color w:val="000000" w:themeColor="text1"/>
              </w:rPr>
              <w:t xml:space="preserve"> g.1</w:t>
            </w:r>
            <w:r>
              <w:rPr>
                <w:color w:val="000000" w:themeColor="text1"/>
              </w:rPr>
              <w:t>8, Krekenava</w:t>
            </w:r>
            <w:r w:rsidR="00163955" w:rsidRPr="00380218">
              <w:rPr>
                <w:color w:val="000000" w:themeColor="text1"/>
              </w:rPr>
              <w:t>, Panevėžio r.</w:t>
            </w:r>
          </w:p>
        </w:tc>
        <w:tc>
          <w:tcPr>
            <w:tcW w:w="4717" w:type="dxa"/>
          </w:tcPr>
          <w:p w14:paraId="26A357A2" w14:textId="77777777" w:rsidR="00163955" w:rsidRPr="00380218" w:rsidRDefault="00163955"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
                <w:bdr w:val="none" w:sz="0" w:space="0" w:color="auto"/>
              </w:rPr>
            </w:pPr>
            <w:r w:rsidRPr="00380218">
              <w:rPr>
                <w:color w:val="000000" w:themeColor="text1"/>
              </w:rPr>
              <w:t>Beržų g. 50, Panevėžys</w:t>
            </w:r>
          </w:p>
        </w:tc>
      </w:tr>
      <w:tr w:rsidR="00163955" w:rsidRPr="00380218" w14:paraId="25AC7487" w14:textId="77777777" w:rsidTr="00163955">
        <w:trPr>
          <w:trHeight w:val="273"/>
        </w:trPr>
        <w:tc>
          <w:tcPr>
            <w:tcW w:w="5799" w:type="dxa"/>
          </w:tcPr>
          <w:p w14:paraId="50572D0D" w14:textId="70102FEE" w:rsidR="00163955" w:rsidRPr="00380218" w:rsidRDefault="00F15AE8"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
                <w:bdr w:val="none" w:sz="0" w:space="0" w:color="auto"/>
              </w:rPr>
            </w:pPr>
            <w:r>
              <w:rPr>
                <w:color w:val="000000" w:themeColor="text1"/>
              </w:rPr>
              <w:t>Juridinio asmens kodas 190397677</w:t>
            </w:r>
          </w:p>
        </w:tc>
        <w:tc>
          <w:tcPr>
            <w:tcW w:w="4717" w:type="dxa"/>
          </w:tcPr>
          <w:p w14:paraId="3B6826FC" w14:textId="77777777" w:rsidR="00163955" w:rsidRPr="00380218" w:rsidRDefault="00163955"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
                <w:bdr w:val="none" w:sz="0" w:space="0" w:color="auto"/>
              </w:rPr>
            </w:pPr>
            <w:r w:rsidRPr="00380218">
              <w:rPr>
                <w:color w:val="000000" w:themeColor="text1"/>
              </w:rPr>
              <w:t>Juridinio asmens kodas 195271084</w:t>
            </w:r>
          </w:p>
        </w:tc>
      </w:tr>
      <w:tr w:rsidR="00163955" w:rsidRPr="00380218" w14:paraId="7F67E545" w14:textId="77777777" w:rsidTr="00163955">
        <w:trPr>
          <w:trHeight w:val="247"/>
        </w:trPr>
        <w:tc>
          <w:tcPr>
            <w:tcW w:w="5799" w:type="dxa"/>
          </w:tcPr>
          <w:p w14:paraId="63FF36DB" w14:textId="02E28FBB" w:rsidR="00163955" w:rsidRPr="007A5ECB" w:rsidRDefault="00163955" w:rsidP="007A5EC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dr w:val="none" w:sz="0" w:space="0" w:color="auto"/>
              </w:rPr>
            </w:pPr>
            <w:r w:rsidRPr="007A5ECB">
              <w:t xml:space="preserve">A/s: </w:t>
            </w:r>
            <w:r w:rsidR="007A5ECB" w:rsidRPr="007A5ECB">
              <w:t>LT127300010002389920</w:t>
            </w:r>
          </w:p>
        </w:tc>
        <w:tc>
          <w:tcPr>
            <w:tcW w:w="4717" w:type="dxa"/>
          </w:tcPr>
          <w:p w14:paraId="50E86B44" w14:textId="3A3BA41D" w:rsidR="00163955" w:rsidRPr="0044378B" w:rsidRDefault="00163955" w:rsidP="00B36DC5">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color w:val="000000" w:themeColor="text1"/>
              </w:rPr>
            </w:pPr>
            <w:r w:rsidRPr="00380218">
              <w:rPr>
                <w:color w:val="000000" w:themeColor="text1"/>
              </w:rPr>
              <w:t>A/s:</w:t>
            </w:r>
            <w:r w:rsidR="0044378B">
              <w:rPr>
                <w:color w:val="000000" w:themeColor="text1"/>
              </w:rPr>
              <w:t xml:space="preserve"> </w:t>
            </w:r>
            <w:r w:rsidR="0044378B" w:rsidRPr="0044378B">
              <w:rPr>
                <w:color w:val="000000" w:themeColor="text1"/>
              </w:rPr>
              <w:t>LT734010041200169495</w:t>
            </w:r>
          </w:p>
        </w:tc>
      </w:tr>
      <w:tr w:rsidR="0044378B" w:rsidRPr="00380218" w14:paraId="473F67A1" w14:textId="77777777" w:rsidTr="00163955">
        <w:trPr>
          <w:trHeight w:val="251"/>
        </w:trPr>
        <w:tc>
          <w:tcPr>
            <w:tcW w:w="5799" w:type="dxa"/>
          </w:tcPr>
          <w:p w14:paraId="4FD3728A" w14:textId="37411F71" w:rsidR="0044378B" w:rsidRPr="007A5ECB" w:rsidRDefault="007A5ECB" w:rsidP="0044378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dr w:val="none" w:sz="0" w:space="0" w:color="auto"/>
              </w:rPr>
            </w:pPr>
            <w:r w:rsidRPr="007A5ECB">
              <w:t>AB „Swed bankas“</w:t>
            </w:r>
          </w:p>
        </w:tc>
        <w:tc>
          <w:tcPr>
            <w:tcW w:w="4717" w:type="dxa"/>
          </w:tcPr>
          <w:p w14:paraId="7DDDF650" w14:textId="33EBF71A" w:rsidR="0044378B" w:rsidRPr="00380218" w:rsidRDefault="0044378B" w:rsidP="0044378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bdr w:val="none" w:sz="0" w:space="0" w:color="auto"/>
              </w:rPr>
            </w:pPr>
            <w:r w:rsidRPr="00380218">
              <w:rPr>
                <w:color w:val="000000" w:themeColor="text1"/>
              </w:rPr>
              <w:t>Luminor Bank AS Lietuvos skyrius</w:t>
            </w:r>
          </w:p>
        </w:tc>
      </w:tr>
      <w:tr w:rsidR="0044378B" w:rsidRPr="00380218" w14:paraId="42F2D563" w14:textId="77777777" w:rsidTr="00163955">
        <w:trPr>
          <w:trHeight w:val="251"/>
        </w:trPr>
        <w:tc>
          <w:tcPr>
            <w:tcW w:w="5799" w:type="dxa"/>
          </w:tcPr>
          <w:p w14:paraId="66775C09" w14:textId="77777777" w:rsidR="0044378B" w:rsidRPr="00380218" w:rsidRDefault="0044378B" w:rsidP="0044378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color w:val="000000" w:themeColor="text1"/>
              </w:rPr>
            </w:pPr>
          </w:p>
        </w:tc>
        <w:tc>
          <w:tcPr>
            <w:tcW w:w="4717" w:type="dxa"/>
          </w:tcPr>
          <w:p w14:paraId="0C12A93A" w14:textId="77777777" w:rsidR="0044378B" w:rsidRPr="00380218" w:rsidRDefault="0044378B" w:rsidP="0044378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highlight w:val="yellow"/>
                <w:bdr w:val="none" w:sz="0" w:space="0" w:color="auto"/>
              </w:rPr>
            </w:pPr>
          </w:p>
        </w:tc>
      </w:tr>
      <w:tr w:rsidR="0044378B" w:rsidRPr="00380218" w14:paraId="09DE0B73" w14:textId="77777777" w:rsidTr="00163955">
        <w:trPr>
          <w:trHeight w:val="251"/>
        </w:trPr>
        <w:tc>
          <w:tcPr>
            <w:tcW w:w="5799" w:type="dxa"/>
          </w:tcPr>
          <w:p w14:paraId="78F0FD18" w14:textId="2B06866E" w:rsidR="0044378B" w:rsidRPr="00380218" w:rsidRDefault="00F15AE8" w:rsidP="0044378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color w:val="000000" w:themeColor="text1"/>
              </w:rPr>
            </w:pPr>
            <w:r>
              <w:rPr>
                <w:color w:val="000000" w:themeColor="text1"/>
              </w:rPr>
              <w:t>Direktorius</w:t>
            </w:r>
          </w:p>
        </w:tc>
        <w:tc>
          <w:tcPr>
            <w:tcW w:w="4717" w:type="dxa"/>
          </w:tcPr>
          <w:p w14:paraId="502A8285" w14:textId="77777777" w:rsidR="0044378B" w:rsidRPr="00380218" w:rsidRDefault="0044378B" w:rsidP="0044378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highlight w:val="yellow"/>
                <w:bdr w:val="none" w:sz="0" w:space="0" w:color="auto"/>
              </w:rPr>
            </w:pPr>
            <w:r w:rsidRPr="00380218">
              <w:rPr>
                <w:rFonts w:eastAsia="Times New Roman"/>
                <w:bdr w:val="none" w:sz="0" w:space="0" w:color="auto"/>
              </w:rPr>
              <w:t>Direktorė</w:t>
            </w:r>
          </w:p>
        </w:tc>
      </w:tr>
      <w:tr w:rsidR="0044378B" w:rsidRPr="00380218" w14:paraId="39215F86" w14:textId="77777777" w:rsidTr="00163955">
        <w:trPr>
          <w:trHeight w:val="251"/>
        </w:trPr>
        <w:tc>
          <w:tcPr>
            <w:tcW w:w="5799" w:type="dxa"/>
          </w:tcPr>
          <w:p w14:paraId="2669FA2B" w14:textId="49A1193F" w:rsidR="0044378B" w:rsidRPr="00380218" w:rsidRDefault="00F15AE8" w:rsidP="0044378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color w:val="000000" w:themeColor="text1"/>
              </w:rPr>
            </w:pPr>
            <w:r>
              <w:rPr>
                <w:color w:val="000000" w:themeColor="text1"/>
              </w:rPr>
              <w:t>Vaidas Pocius</w:t>
            </w:r>
          </w:p>
        </w:tc>
        <w:tc>
          <w:tcPr>
            <w:tcW w:w="4717" w:type="dxa"/>
          </w:tcPr>
          <w:p w14:paraId="4AAF10B9" w14:textId="77777777" w:rsidR="0044378B" w:rsidRPr="00380218" w:rsidRDefault="0044378B" w:rsidP="0044378B">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highlight w:val="yellow"/>
                <w:bdr w:val="none" w:sz="0" w:space="0" w:color="auto"/>
              </w:rPr>
            </w:pPr>
            <w:r w:rsidRPr="00380218">
              <w:rPr>
                <w:color w:val="000000" w:themeColor="text1"/>
              </w:rPr>
              <w:t>Jurgita Vaitiekūnienė</w:t>
            </w:r>
          </w:p>
        </w:tc>
      </w:tr>
    </w:tbl>
    <w:p w14:paraId="505A7B1C" w14:textId="3EA3D710" w:rsidR="003A49AA" w:rsidRPr="00380218" w:rsidRDefault="003A49AA"/>
    <w:sectPr w:rsidR="003A49AA" w:rsidRPr="00380218" w:rsidSect="00C86025">
      <w:headerReference w:type="default" r:id="rId10"/>
      <w:footerReference w:type="default" r:id="rId11"/>
      <w:pgSz w:w="11900" w:h="16840"/>
      <w:pgMar w:top="426" w:right="567" w:bottom="709" w:left="1418" w:header="720" w:footer="43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C624B" w14:textId="77777777" w:rsidR="00DE69BD" w:rsidRPr="0038622B" w:rsidRDefault="00DE69BD">
      <w:r w:rsidRPr="0038622B">
        <w:separator/>
      </w:r>
    </w:p>
  </w:endnote>
  <w:endnote w:type="continuationSeparator" w:id="0">
    <w:p w14:paraId="3EC3C624" w14:textId="77777777" w:rsidR="00DE69BD" w:rsidRPr="0038622B" w:rsidRDefault="00DE69BD">
      <w:r w:rsidRPr="003862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900B" w14:textId="77777777" w:rsidR="00A52BAB" w:rsidRPr="0038622B" w:rsidRDefault="00A52BAB">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17BA2" w14:textId="77777777" w:rsidR="00DE69BD" w:rsidRPr="0038622B" w:rsidRDefault="00DE69BD">
      <w:r w:rsidRPr="0038622B">
        <w:separator/>
      </w:r>
    </w:p>
  </w:footnote>
  <w:footnote w:type="continuationSeparator" w:id="0">
    <w:p w14:paraId="40459669" w14:textId="77777777" w:rsidR="00DE69BD" w:rsidRPr="0038622B" w:rsidRDefault="00DE69BD">
      <w:r w:rsidRPr="0038622B">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894754"/>
      <w:docPartObj>
        <w:docPartGallery w:val="Page Numbers (Top of Page)"/>
        <w:docPartUnique/>
      </w:docPartObj>
    </w:sdtPr>
    <w:sdtEndPr>
      <w:rPr>
        <w:sz w:val="20"/>
        <w:szCs w:val="20"/>
      </w:rPr>
    </w:sdtEndPr>
    <w:sdtContent>
      <w:p w14:paraId="0F2520FA" w14:textId="06C4FC7D" w:rsidR="00A52BAB" w:rsidRPr="0038622B" w:rsidRDefault="004B4028">
        <w:pPr>
          <w:pStyle w:val="Antrats"/>
          <w:jc w:val="center"/>
          <w:rPr>
            <w:sz w:val="20"/>
            <w:szCs w:val="20"/>
          </w:rPr>
        </w:pPr>
        <w:r w:rsidRPr="0038622B">
          <w:fldChar w:fldCharType="begin"/>
        </w:r>
        <w:r w:rsidR="00A52BAB" w:rsidRPr="0038622B">
          <w:instrText>PAGE   \* MERGEFORMAT</w:instrText>
        </w:r>
        <w:r w:rsidRPr="0038622B">
          <w:fldChar w:fldCharType="separate"/>
        </w:r>
        <w:r w:rsidR="008A28C6">
          <w:rPr>
            <w:noProof/>
          </w:rPr>
          <w:t>9</w:t>
        </w:r>
        <w:r w:rsidRPr="0038622B">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618F"/>
    <w:multiLevelType w:val="hybridMultilevel"/>
    <w:tmpl w:val="E5686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1D7B"/>
    <w:multiLevelType w:val="multilevel"/>
    <w:tmpl w:val="38B842F2"/>
    <w:lvl w:ilvl="0">
      <w:start w:val="5"/>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15CD00AD"/>
    <w:multiLevelType w:val="multilevel"/>
    <w:tmpl w:val="A1524412"/>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5A4F7D"/>
    <w:multiLevelType w:val="multilevel"/>
    <w:tmpl w:val="63B8FBB8"/>
    <w:lvl w:ilvl="0">
      <w:start w:val="2"/>
      <w:numFmt w:val="decimal"/>
      <w:lvlText w:val="%1."/>
      <w:lvlJc w:val="left"/>
      <w:pPr>
        <w:ind w:left="786" w:hanging="360"/>
      </w:pPr>
      <w:rPr>
        <w:rFonts w:hint="default"/>
        <w:b w:val="0"/>
      </w:rPr>
    </w:lvl>
    <w:lvl w:ilvl="1">
      <w:start w:val="1"/>
      <w:numFmt w:val="decimal"/>
      <w:lvlText w:val="%1.%2."/>
      <w:lvlJc w:val="left"/>
      <w:pPr>
        <w:ind w:left="1495"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B04C60"/>
    <w:multiLevelType w:val="multilevel"/>
    <w:tmpl w:val="D7F806A8"/>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3D47E91"/>
    <w:multiLevelType w:val="multilevel"/>
    <w:tmpl w:val="1652C78A"/>
    <w:lvl w:ilvl="0">
      <w:start w:val="1"/>
      <w:numFmt w:val="decimal"/>
      <w:lvlText w:val="%1."/>
      <w:lvlJc w:val="left"/>
      <w:pPr>
        <w:ind w:left="720" w:hanging="360"/>
      </w:pPr>
      <w:rPr>
        <w:u w:val="none"/>
      </w:rPr>
    </w:lvl>
    <w:lvl w:ilvl="1">
      <w:start w:val="1"/>
      <w:numFmt w:val="decimal"/>
      <w:lvlText w:val="%1.%2."/>
      <w:lvlJc w:val="left"/>
      <w:pPr>
        <w:ind w:left="360" w:hanging="360"/>
      </w:pPr>
      <w:rPr>
        <w:color w:val="auto"/>
        <w:u w:val="none"/>
      </w:rPr>
    </w:lvl>
    <w:lvl w:ilvl="2">
      <w:start w:val="1"/>
      <w:numFmt w:val="decimal"/>
      <w:lvlText w:val="%1.%2.%3."/>
      <w:lvlJc w:val="left"/>
      <w:pPr>
        <w:ind w:left="1145"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6" w15:restartNumberingAfterBreak="0">
    <w:nsid w:val="3CC760FF"/>
    <w:multiLevelType w:val="multilevel"/>
    <w:tmpl w:val="12C2DC10"/>
    <w:lvl w:ilvl="0">
      <w:start w:val="11"/>
      <w:numFmt w:val="decimal"/>
      <w:lvlText w:val="%1."/>
      <w:lvlJc w:val="left"/>
      <w:pPr>
        <w:ind w:left="660" w:hanging="660"/>
      </w:pPr>
      <w:rPr>
        <w:color w:val="auto"/>
      </w:rPr>
    </w:lvl>
    <w:lvl w:ilvl="1">
      <w:start w:val="1"/>
      <w:numFmt w:val="decimal"/>
      <w:lvlText w:val="%1.%2."/>
      <w:lvlJc w:val="left"/>
      <w:pPr>
        <w:ind w:left="873" w:hanging="660"/>
      </w:pPr>
      <w:rPr>
        <w:b w:val="0"/>
        <w:color w:val="auto"/>
      </w:rPr>
    </w:lvl>
    <w:lvl w:ilvl="2">
      <w:start w:val="1"/>
      <w:numFmt w:val="decimal"/>
      <w:lvlText w:val="%1.%2.%3."/>
      <w:lvlJc w:val="left"/>
      <w:pPr>
        <w:ind w:left="1146" w:hanging="720"/>
      </w:pPr>
      <w:rPr>
        <w:color w:val="auto"/>
      </w:rPr>
    </w:lvl>
    <w:lvl w:ilvl="3">
      <w:start w:val="1"/>
      <w:numFmt w:val="decimal"/>
      <w:lvlText w:val="%1.%2.%3.%4."/>
      <w:lvlJc w:val="left"/>
      <w:pPr>
        <w:ind w:left="1359" w:hanging="720"/>
      </w:pPr>
      <w:rPr>
        <w:color w:val="auto"/>
      </w:rPr>
    </w:lvl>
    <w:lvl w:ilvl="4">
      <w:start w:val="1"/>
      <w:numFmt w:val="decimal"/>
      <w:lvlText w:val="%1.%2.%3.%4.%5."/>
      <w:lvlJc w:val="left"/>
      <w:pPr>
        <w:ind w:left="1932" w:hanging="1080"/>
      </w:pPr>
      <w:rPr>
        <w:color w:val="auto"/>
      </w:rPr>
    </w:lvl>
    <w:lvl w:ilvl="5">
      <w:start w:val="1"/>
      <w:numFmt w:val="decimal"/>
      <w:lvlText w:val="%1.%2.%3.%4.%5.%6."/>
      <w:lvlJc w:val="left"/>
      <w:pPr>
        <w:ind w:left="2145" w:hanging="1080"/>
      </w:pPr>
      <w:rPr>
        <w:color w:val="auto"/>
      </w:rPr>
    </w:lvl>
    <w:lvl w:ilvl="6">
      <w:start w:val="1"/>
      <w:numFmt w:val="decimal"/>
      <w:lvlText w:val="%1.%2.%3.%4.%5.%6.%7."/>
      <w:lvlJc w:val="left"/>
      <w:pPr>
        <w:ind w:left="2718" w:hanging="1440"/>
      </w:pPr>
      <w:rPr>
        <w:color w:val="auto"/>
      </w:rPr>
    </w:lvl>
    <w:lvl w:ilvl="7">
      <w:start w:val="1"/>
      <w:numFmt w:val="decimal"/>
      <w:lvlText w:val="%1.%2.%3.%4.%5.%6.%7.%8."/>
      <w:lvlJc w:val="left"/>
      <w:pPr>
        <w:ind w:left="2931" w:hanging="1440"/>
      </w:pPr>
      <w:rPr>
        <w:color w:val="auto"/>
      </w:rPr>
    </w:lvl>
    <w:lvl w:ilvl="8">
      <w:start w:val="1"/>
      <w:numFmt w:val="decimal"/>
      <w:lvlText w:val="%1.%2.%3.%4.%5.%6.%7.%8.%9."/>
      <w:lvlJc w:val="left"/>
      <w:pPr>
        <w:ind w:left="3504" w:hanging="1800"/>
      </w:pPr>
      <w:rPr>
        <w:color w:val="auto"/>
      </w:rPr>
    </w:lvl>
  </w:abstractNum>
  <w:abstractNum w:abstractNumId="7" w15:restartNumberingAfterBreak="0">
    <w:nsid w:val="3E417D6B"/>
    <w:multiLevelType w:val="multilevel"/>
    <w:tmpl w:val="D9CACFFC"/>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bCs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186D58"/>
    <w:multiLevelType w:val="multilevel"/>
    <w:tmpl w:val="F82EAA32"/>
    <w:lvl w:ilvl="0">
      <w:start w:val="1"/>
      <w:numFmt w:val="decimal"/>
      <w:lvlText w:val="%1."/>
      <w:lvlJc w:val="left"/>
      <w:pPr>
        <w:ind w:left="720" w:hanging="360"/>
      </w:pPr>
      <w:rPr>
        <w:rFonts w:hint="default"/>
        <w:b w:val="0"/>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405" w:hanging="124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0" w15:restartNumberingAfterBreak="0">
    <w:nsid w:val="7A630B99"/>
    <w:multiLevelType w:val="hybridMultilevel"/>
    <w:tmpl w:val="3AA09E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9"/>
  </w:num>
  <w:num w:numId="3">
    <w:abstractNumId w:val="10"/>
  </w:num>
  <w:num w:numId="4">
    <w:abstractNumId w:val="7"/>
  </w:num>
  <w:num w:numId="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2"/>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readOnly" w:formatting="1" w:enforcement="0"/>
  <w:defaultTabStop w:val="720"/>
  <w:hyphenationZone w:val="396"/>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0C"/>
    <w:rsid w:val="00000AC9"/>
    <w:rsid w:val="000055FB"/>
    <w:rsid w:val="0000798F"/>
    <w:rsid w:val="00010BCE"/>
    <w:rsid w:val="00011930"/>
    <w:rsid w:val="0003173D"/>
    <w:rsid w:val="00042F3F"/>
    <w:rsid w:val="0004733B"/>
    <w:rsid w:val="00047C0F"/>
    <w:rsid w:val="00056C65"/>
    <w:rsid w:val="0006117B"/>
    <w:rsid w:val="00064BD6"/>
    <w:rsid w:val="00075D51"/>
    <w:rsid w:val="00083228"/>
    <w:rsid w:val="000861B5"/>
    <w:rsid w:val="00090D9F"/>
    <w:rsid w:val="0009211F"/>
    <w:rsid w:val="0009654F"/>
    <w:rsid w:val="000A0068"/>
    <w:rsid w:val="000A0391"/>
    <w:rsid w:val="000A0D65"/>
    <w:rsid w:val="000A1156"/>
    <w:rsid w:val="000A3A5D"/>
    <w:rsid w:val="000A7F85"/>
    <w:rsid w:val="000B141B"/>
    <w:rsid w:val="000B686F"/>
    <w:rsid w:val="000B68D8"/>
    <w:rsid w:val="000C062D"/>
    <w:rsid w:val="000C092B"/>
    <w:rsid w:val="000C2A90"/>
    <w:rsid w:val="000E2AF1"/>
    <w:rsid w:val="000E41B7"/>
    <w:rsid w:val="000E506C"/>
    <w:rsid w:val="000F629E"/>
    <w:rsid w:val="00100B75"/>
    <w:rsid w:val="00101B87"/>
    <w:rsid w:val="00102D17"/>
    <w:rsid w:val="001113DB"/>
    <w:rsid w:val="00113F69"/>
    <w:rsid w:val="0011566B"/>
    <w:rsid w:val="00123AAE"/>
    <w:rsid w:val="00125EA4"/>
    <w:rsid w:val="001262B9"/>
    <w:rsid w:val="001344AB"/>
    <w:rsid w:val="00135CB7"/>
    <w:rsid w:val="00144D9B"/>
    <w:rsid w:val="001460BD"/>
    <w:rsid w:val="001505DB"/>
    <w:rsid w:val="001521F0"/>
    <w:rsid w:val="0016098F"/>
    <w:rsid w:val="00163955"/>
    <w:rsid w:val="00174994"/>
    <w:rsid w:val="00180ED0"/>
    <w:rsid w:val="00181EC6"/>
    <w:rsid w:val="0018556D"/>
    <w:rsid w:val="00186688"/>
    <w:rsid w:val="00191A75"/>
    <w:rsid w:val="001A797F"/>
    <w:rsid w:val="001B0EDF"/>
    <w:rsid w:val="001B37FC"/>
    <w:rsid w:val="001C008F"/>
    <w:rsid w:val="001C087B"/>
    <w:rsid w:val="001C0D37"/>
    <w:rsid w:val="001C0FAF"/>
    <w:rsid w:val="001D022C"/>
    <w:rsid w:val="001D40E4"/>
    <w:rsid w:val="001D75CA"/>
    <w:rsid w:val="001E3BE8"/>
    <w:rsid w:val="001E5FDE"/>
    <w:rsid w:val="001E6462"/>
    <w:rsid w:val="001E66AA"/>
    <w:rsid w:val="001E7160"/>
    <w:rsid w:val="001E75AE"/>
    <w:rsid w:val="001F169C"/>
    <w:rsid w:val="001F33FA"/>
    <w:rsid w:val="001F54C4"/>
    <w:rsid w:val="00200A9F"/>
    <w:rsid w:val="00200AF6"/>
    <w:rsid w:val="00202274"/>
    <w:rsid w:val="002038B4"/>
    <w:rsid w:val="00205EF2"/>
    <w:rsid w:val="002113C1"/>
    <w:rsid w:val="00213130"/>
    <w:rsid w:val="00214C31"/>
    <w:rsid w:val="002171D3"/>
    <w:rsid w:val="0022156C"/>
    <w:rsid w:val="00226313"/>
    <w:rsid w:val="00232A9C"/>
    <w:rsid w:val="002334BE"/>
    <w:rsid w:val="00237226"/>
    <w:rsid w:val="00240091"/>
    <w:rsid w:val="00241C18"/>
    <w:rsid w:val="002518D9"/>
    <w:rsid w:val="002529D4"/>
    <w:rsid w:val="00257456"/>
    <w:rsid w:val="00257C5B"/>
    <w:rsid w:val="00257CD3"/>
    <w:rsid w:val="00257EDE"/>
    <w:rsid w:val="00260A57"/>
    <w:rsid w:val="00263728"/>
    <w:rsid w:val="00263BFF"/>
    <w:rsid w:val="002714C7"/>
    <w:rsid w:val="00280F37"/>
    <w:rsid w:val="00284A01"/>
    <w:rsid w:val="00286132"/>
    <w:rsid w:val="00286C59"/>
    <w:rsid w:val="00287217"/>
    <w:rsid w:val="00287231"/>
    <w:rsid w:val="002915B5"/>
    <w:rsid w:val="002975AE"/>
    <w:rsid w:val="002975B6"/>
    <w:rsid w:val="002A28D6"/>
    <w:rsid w:val="002A5B39"/>
    <w:rsid w:val="002B73BA"/>
    <w:rsid w:val="002C0556"/>
    <w:rsid w:val="002C060A"/>
    <w:rsid w:val="002C36B1"/>
    <w:rsid w:val="002C6128"/>
    <w:rsid w:val="002C6485"/>
    <w:rsid w:val="002D18E7"/>
    <w:rsid w:val="002D2F0C"/>
    <w:rsid w:val="002E2D9D"/>
    <w:rsid w:val="002E5D1A"/>
    <w:rsid w:val="002F46BD"/>
    <w:rsid w:val="002F5F87"/>
    <w:rsid w:val="003002E4"/>
    <w:rsid w:val="0030160F"/>
    <w:rsid w:val="00306454"/>
    <w:rsid w:val="00313CFA"/>
    <w:rsid w:val="00317C6C"/>
    <w:rsid w:val="003243C7"/>
    <w:rsid w:val="003251C2"/>
    <w:rsid w:val="003261CD"/>
    <w:rsid w:val="00326215"/>
    <w:rsid w:val="003355CB"/>
    <w:rsid w:val="003376E8"/>
    <w:rsid w:val="003378D4"/>
    <w:rsid w:val="00342E5E"/>
    <w:rsid w:val="00345F2A"/>
    <w:rsid w:val="003469D9"/>
    <w:rsid w:val="00347026"/>
    <w:rsid w:val="0034745E"/>
    <w:rsid w:val="00350401"/>
    <w:rsid w:val="00351C2D"/>
    <w:rsid w:val="003529E0"/>
    <w:rsid w:val="0035512F"/>
    <w:rsid w:val="00357868"/>
    <w:rsid w:val="00357947"/>
    <w:rsid w:val="00357BF9"/>
    <w:rsid w:val="00360BB6"/>
    <w:rsid w:val="003649EF"/>
    <w:rsid w:val="00364A21"/>
    <w:rsid w:val="003664E1"/>
    <w:rsid w:val="00366E9B"/>
    <w:rsid w:val="00367709"/>
    <w:rsid w:val="00371B63"/>
    <w:rsid w:val="003732F6"/>
    <w:rsid w:val="00375478"/>
    <w:rsid w:val="00380218"/>
    <w:rsid w:val="0038622B"/>
    <w:rsid w:val="00387251"/>
    <w:rsid w:val="003878EA"/>
    <w:rsid w:val="00390C74"/>
    <w:rsid w:val="0039138F"/>
    <w:rsid w:val="003935AA"/>
    <w:rsid w:val="00393BC9"/>
    <w:rsid w:val="00393EDC"/>
    <w:rsid w:val="00394E69"/>
    <w:rsid w:val="00395810"/>
    <w:rsid w:val="00396972"/>
    <w:rsid w:val="003A045E"/>
    <w:rsid w:val="003A0DA1"/>
    <w:rsid w:val="003A1F34"/>
    <w:rsid w:val="003A424F"/>
    <w:rsid w:val="003A49AA"/>
    <w:rsid w:val="003A4D96"/>
    <w:rsid w:val="003A66B8"/>
    <w:rsid w:val="003A68B9"/>
    <w:rsid w:val="003B00D8"/>
    <w:rsid w:val="003B157A"/>
    <w:rsid w:val="003B57D0"/>
    <w:rsid w:val="003B58AF"/>
    <w:rsid w:val="003B7665"/>
    <w:rsid w:val="003C0EFA"/>
    <w:rsid w:val="003C2BBB"/>
    <w:rsid w:val="003C4C59"/>
    <w:rsid w:val="003D0AE2"/>
    <w:rsid w:val="003D109C"/>
    <w:rsid w:val="003D559E"/>
    <w:rsid w:val="003E03E0"/>
    <w:rsid w:val="003E09C9"/>
    <w:rsid w:val="003E377D"/>
    <w:rsid w:val="003E4299"/>
    <w:rsid w:val="003E645C"/>
    <w:rsid w:val="003F401A"/>
    <w:rsid w:val="003F4625"/>
    <w:rsid w:val="00410D18"/>
    <w:rsid w:val="00414C04"/>
    <w:rsid w:val="00417CBD"/>
    <w:rsid w:val="004227CE"/>
    <w:rsid w:val="00424926"/>
    <w:rsid w:val="004275C0"/>
    <w:rsid w:val="00427A16"/>
    <w:rsid w:val="00432BA3"/>
    <w:rsid w:val="0043602A"/>
    <w:rsid w:val="004375A9"/>
    <w:rsid w:val="00440CF2"/>
    <w:rsid w:val="0044378B"/>
    <w:rsid w:val="004461F4"/>
    <w:rsid w:val="00446512"/>
    <w:rsid w:val="00447D87"/>
    <w:rsid w:val="00451358"/>
    <w:rsid w:val="00453D82"/>
    <w:rsid w:val="00454992"/>
    <w:rsid w:val="00454B3D"/>
    <w:rsid w:val="00461A70"/>
    <w:rsid w:val="00462663"/>
    <w:rsid w:val="004633CF"/>
    <w:rsid w:val="00464811"/>
    <w:rsid w:val="00470A21"/>
    <w:rsid w:val="004723A1"/>
    <w:rsid w:val="00475283"/>
    <w:rsid w:val="00482538"/>
    <w:rsid w:val="00483988"/>
    <w:rsid w:val="00484441"/>
    <w:rsid w:val="00485684"/>
    <w:rsid w:val="00486FA8"/>
    <w:rsid w:val="004913E3"/>
    <w:rsid w:val="00491AD1"/>
    <w:rsid w:val="004928BF"/>
    <w:rsid w:val="00496134"/>
    <w:rsid w:val="004A010F"/>
    <w:rsid w:val="004A1597"/>
    <w:rsid w:val="004A2680"/>
    <w:rsid w:val="004A3419"/>
    <w:rsid w:val="004B2F7A"/>
    <w:rsid w:val="004B4028"/>
    <w:rsid w:val="004B630D"/>
    <w:rsid w:val="004C3459"/>
    <w:rsid w:val="004C6991"/>
    <w:rsid w:val="004D2C18"/>
    <w:rsid w:val="004D4CF3"/>
    <w:rsid w:val="004D5ED7"/>
    <w:rsid w:val="004D78E7"/>
    <w:rsid w:val="004E02D0"/>
    <w:rsid w:val="004E0BE9"/>
    <w:rsid w:val="004E0F3F"/>
    <w:rsid w:val="004E71CD"/>
    <w:rsid w:val="004E71DD"/>
    <w:rsid w:val="004E7E7A"/>
    <w:rsid w:val="004F1446"/>
    <w:rsid w:val="004F1F8F"/>
    <w:rsid w:val="004F2971"/>
    <w:rsid w:val="004F33C4"/>
    <w:rsid w:val="004F34A7"/>
    <w:rsid w:val="004F56FC"/>
    <w:rsid w:val="004F5D16"/>
    <w:rsid w:val="00501399"/>
    <w:rsid w:val="00505C25"/>
    <w:rsid w:val="00507077"/>
    <w:rsid w:val="00510B00"/>
    <w:rsid w:val="00511BC0"/>
    <w:rsid w:val="005161F0"/>
    <w:rsid w:val="00522759"/>
    <w:rsid w:val="00523153"/>
    <w:rsid w:val="00524C6C"/>
    <w:rsid w:val="00525950"/>
    <w:rsid w:val="00531A17"/>
    <w:rsid w:val="00541CC7"/>
    <w:rsid w:val="00543931"/>
    <w:rsid w:val="00550AEF"/>
    <w:rsid w:val="00555C69"/>
    <w:rsid w:val="00555C89"/>
    <w:rsid w:val="00573DC2"/>
    <w:rsid w:val="00586A8D"/>
    <w:rsid w:val="005874A7"/>
    <w:rsid w:val="005A3B90"/>
    <w:rsid w:val="005A555E"/>
    <w:rsid w:val="005B4414"/>
    <w:rsid w:val="005B57AA"/>
    <w:rsid w:val="005B69BE"/>
    <w:rsid w:val="005B71B8"/>
    <w:rsid w:val="005C11A7"/>
    <w:rsid w:val="005C5F9C"/>
    <w:rsid w:val="005E631D"/>
    <w:rsid w:val="005F525B"/>
    <w:rsid w:val="005F68BA"/>
    <w:rsid w:val="006003EA"/>
    <w:rsid w:val="00613371"/>
    <w:rsid w:val="006140D7"/>
    <w:rsid w:val="00614926"/>
    <w:rsid w:val="00621546"/>
    <w:rsid w:val="006225ED"/>
    <w:rsid w:val="00622ED7"/>
    <w:rsid w:val="00623139"/>
    <w:rsid w:val="00632363"/>
    <w:rsid w:val="00637328"/>
    <w:rsid w:val="0064204F"/>
    <w:rsid w:val="00646695"/>
    <w:rsid w:val="00655C97"/>
    <w:rsid w:val="00661B5B"/>
    <w:rsid w:val="0066566F"/>
    <w:rsid w:val="00667E63"/>
    <w:rsid w:val="00671822"/>
    <w:rsid w:val="00675950"/>
    <w:rsid w:val="00677010"/>
    <w:rsid w:val="0068012B"/>
    <w:rsid w:val="00683875"/>
    <w:rsid w:val="00687D91"/>
    <w:rsid w:val="00693BC2"/>
    <w:rsid w:val="006953DC"/>
    <w:rsid w:val="006A4479"/>
    <w:rsid w:val="006A5FC2"/>
    <w:rsid w:val="006A7EA7"/>
    <w:rsid w:val="006B3EF4"/>
    <w:rsid w:val="006B5573"/>
    <w:rsid w:val="006B5A53"/>
    <w:rsid w:val="006B6BE1"/>
    <w:rsid w:val="006B6DB1"/>
    <w:rsid w:val="006C47E1"/>
    <w:rsid w:val="006D36E2"/>
    <w:rsid w:val="006D3EBB"/>
    <w:rsid w:val="006E079C"/>
    <w:rsid w:val="006E209A"/>
    <w:rsid w:val="006E475E"/>
    <w:rsid w:val="006E53AC"/>
    <w:rsid w:val="006E6046"/>
    <w:rsid w:val="006F1311"/>
    <w:rsid w:val="006F179E"/>
    <w:rsid w:val="006F3B44"/>
    <w:rsid w:val="006F44AD"/>
    <w:rsid w:val="00700C70"/>
    <w:rsid w:val="007015F2"/>
    <w:rsid w:val="00704C35"/>
    <w:rsid w:val="0070771B"/>
    <w:rsid w:val="00711E34"/>
    <w:rsid w:val="00713AC1"/>
    <w:rsid w:val="00716AE1"/>
    <w:rsid w:val="007200EB"/>
    <w:rsid w:val="00721032"/>
    <w:rsid w:val="00721B19"/>
    <w:rsid w:val="007228EF"/>
    <w:rsid w:val="007241F8"/>
    <w:rsid w:val="00726601"/>
    <w:rsid w:val="007308AA"/>
    <w:rsid w:val="00732931"/>
    <w:rsid w:val="00734805"/>
    <w:rsid w:val="00735DDC"/>
    <w:rsid w:val="00736677"/>
    <w:rsid w:val="00737B5B"/>
    <w:rsid w:val="00740597"/>
    <w:rsid w:val="0074547D"/>
    <w:rsid w:val="007461F4"/>
    <w:rsid w:val="00751344"/>
    <w:rsid w:val="00756577"/>
    <w:rsid w:val="007629D7"/>
    <w:rsid w:val="007653C2"/>
    <w:rsid w:val="00774690"/>
    <w:rsid w:val="00780DC7"/>
    <w:rsid w:val="007816B6"/>
    <w:rsid w:val="007828EB"/>
    <w:rsid w:val="007841FE"/>
    <w:rsid w:val="00786FD3"/>
    <w:rsid w:val="00794431"/>
    <w:rsid w:val="007954C9"/>
    <w:rsid w:val="007A053F"/>
    <w:rsid w:val="007A100A"/>
    <w:rsid w:val="007A37AA"/>
    <w:rsid w:val="007A3D22"/>
    <w:rsid w:val="007A5ECB"/>
    <w:rsid w:val="007A64C1"/>
    <w:rsid w:val="007B17A1"/>
    <w:rsid w:val="007B4516"/>
    <w:rsid w:val="007B53F2"/>
    <w:rsid w:val="007B642C"/>
    <w:rsid w:val="007B78BA"/>
    <w:rsid w:val="007C08C7"/>
    <w:rsid w:val="007C3961"/>
    <w:rsid w:val="007C56AF"/>
    <w:rsid w:val="007C6A96"/>
    <w:rsid w:val="007C6F74"/>
    <w:rsid w:val="007C7342"/>
    <w:rsid w:val="007D0462"/>
    <w:rsid w:val="007D5ACE"/>
    <w:rsid w:val="007D78E2"/>
    <w:rsid w:val="007E052A"/>
    <w:rsid w:val="007E5563"/>
    <w:rsid w:val="007F267E"/>
    <w:rsid w:val="00800934"/>
    <w:rsid w:val="008031C3"/>
    <w:rsid w:val="008067C4"/>
    <w:rsid w:val="0081567C"/>
    <w:rsid w:val="00816607"/>
    <w:rsid w:val="00822A45"/>
    <w:rsid w:val="00823CA8"/>
    <w:rsid w:val="008300F2"/>
    <w:rsid w:val="00830BA4"/>
    <w:rsid w:val="00833A62"/>
    <w:rsid w:val="00834669"/>
    <w:rsid w:val="00834D46"/>
    <w:rsid w:val="00846289"/>
    <w:rsid w:val="00847EA8"/>
    <w:rsid w:val="00855B84"/>
    <w:rsid w:val="00856766"/>
    <w:rsid w:val="008602C5"/>
    <w:rsid w:val="008606D0"/>
    <w:rsid w:val="00864008"/>
    <w:rsid w:val="00865204"/>
    <w:rsid w:val="0086685A"/>
    <w:rsid w:val="00871163"/>
    <w:rsid w:val="00875F40"/>
    <w:rsid w:val="00880604"/>
    <w:rsid w:val="00880CD3"/>
    <w:rsid w:val="00882582"/>
    <w:rsid w:val="00883E7F"/>
    <w:rsid w:val="00886CBC"/>
    <w:rsid w:val="00887F73"/>
    <w:rsid w:val="00890A77"/>
    <w:rsid w:val="008944DC"/>
    <w:rsid w:val="00897753"/>
    <w:rsid w:val="00897C86"/>
    <w:rsid w:val="008A15BF"/>
    <w:rsid w:val="008A28C6"/>
    <w:rsid w:val="008B0049"/>
    <w:rsid w:val="008B2191"/>
    <w:rsid w:val="008B5E2F"/>
    <w:rsid w:val="008B6DA5"/>
    <w:rsid w:val="008C4A37"/>
    <w:rsid w:val="008C5DF9"/>
    <w:rsid w:val="008C7B81"/>
    <w:rsid w:val="008D50F2"/>
    <w:rsid w:val="008D5449"/>
    <w:rsid w:val="008D7AC5"/>
    <w:rsid w:val="008E024F"/>
    <w:rsid w:val="008E162B"/>
    <w:rsid w:val="008E1CA1"/>
    <w:rsid w:val="008E555F"/>
    <w:rsid w:val="008F07ED"/>
    <w:rsid w:val="008F5AF6"/>
    <w:rsid w:val="008F676B"/>
    <w:rsid w:val="008F75FE"/>
    <w:rsid w:val="00902047"/>
    <w:rsid w:val="0090323E"/>
    <w:rsid w:val="00903EC2"/>
    <w:rsid w:val="00912BE5"/>
    <w:rsid w:val="009209DD"/>
    <w:rsid w:val="00924BB2"/>
    <w:rsid w:val="00927532"/>
    <w:rsid w:val="00930209"/>
    <w:rsid w:val="009351F6"/>
    <w:rsid w:val="00940ED2"/>
    <w:rsid w:val="009415AE"/>
    <w:rsid w:val="0094338F"/>
    <w:rsid w:val="00943A18"/>
    <w:rsid w:val="009457BF"/>
    <w:rsid w:val="00953E8B"/>
    <w:rsid w:val="009542F0"/>
    <w:rsid w:val="009601A3"/>
    <w:rsid w:val="00960B90"/>
    <w:rsid w:val="00960BCF"/>
    <w:rsid w:val="00964BA1"/>
    <w:rsid w:val="009666EA"/>
    <w:rsid w:val="009670E6"/>
    <w:rsid w:val="009707C0"/>
    <w:rsid w:val="00974FE9"/>
    <w:rsid w:val="00975EB6"/>
    <w:rsid w:val="00976E08"/>
    <w:rsid w:val="009811E5"/>
    <w:rsid w:val="00985BA7"/>
    <w:rsid w:val="0099598D"/>
    <w:rsid w:val="009A1FB0"/>
    <w:rsid w:val="009A2541"/>
    <w:rsid w:val="009A391F"/>
    <w:rsid w:val="009A3EAF"/>
    <w:rsid w:val="009A6DBB"/>
    <w:rsid w:val="009B363E"/>
    <w:rsid w:val="009B36DB"/>
    <w:rsid w:val="009B37DC"/>
    <w:rsid w:val="009B3861"/>
    <w:rsid w:val="009B6533"/>
    <w:rsid w:val="009C21F7"/>
    <w:rsid w:val="009C491A"/>
    <w:rsid w:val="009C63C7"/>
    <w:rsid w:val="009C7DC7"/>
    <w:rsid w:val="009D18BF"/>
    <w:rsid w:val="009D32F8"/>
    <w:rsid w:val="009D65DA"/>
    <w:rsid w:val="009E0B2E"/>
    <w:rsid w:val="009E120E"/>
    <w:rsid w:val="009F3643"/>
    <w:rsid w:val="00A07824"/>
    <w:rsid w:val="00A10F2E"/>
    <w:rsid w:val="00A11069"/>
    <w:rsid w:val="00A13743"/>
    <w:rsid w:val="00A16A64"/>
    <w:rsid w:val="00A240BE"/>
    <w:rsid w:val="00A25370"/>
    <w:rsid w:val="00A26201"/>
    <w:rsid w:val="00A27777"/>
    <w:rsid w:val="00A30C88"/>
    <w:rsid w:val="00A32550"/>
    <w:rsid w:val="00A325B0"/>
    <w:rsid w:val="00A3319D"/>
    <w:rsid w:val="00A338F1"/>
    <w:rsid w:val="00A36927"/>
    <w:rsid w:val="00A36BC8"/>
    <w:rsid w:val="00A37B2F"/>
    <w:rsid w:val="00A435AC"/>
    <w:rsid w:val="00A43C6B"/>
    <w:rsid w:val="00A445F0"/>
    <w:rsid w:val="00A44F38"/>
    <w:rsid w:val="00A451B9"/>
    <w:rsid w:val="00A4621C"/>
    <w:rsid w:val="00A52BAB"/>
    <w:rsid w:val="00A53CF6"/>
    <w:rsid w:val="00A5453A"/>
    <w:rsid w:val="00A60B12"/>
    <w:rsid w:val="00A63F06"/>
    <w:rsid w:val="00A66C83"/>
    <w:rsid w:val="00A72445"/>
    <w:rsid w:val="00A76257"/>
    <w:rsid w:val="00A76635"/>
    <w:rsid w:val="00A77DE9"/>
    <w:rsid w:val="00A8090C"/>
    <w:rsid w:val="00A812C0"/>
    <w:rsid w:val="00A938DD"/>
    <w:rsid w:val="00A93AFB"/>
    <w:rsid w:val="00A945E4"/>
    <w:rsid w:val="00A95832"/>
    <w:rsid w:val="00A96516"/>
    <w:rsid w:val="00AA0152"/>
    <w:rsid w:val="00AA2395"/>
    <w:rsid w:val="00AA400B"/>
    <w:rsid w:val="00AA6992"/>
    <w:rsid w:val="00AA7596"/>
    <w:rsid w:val="00AA78B9"/>
    <w:rsid w:val="00AB16CB"/>
    <w:rsid w:val="00AB3FBD"/>
    <w:rsid w:val="00AC254C"/>
    <w:rsid w:val="00AC27CA"/>
    <w:rsid w:val="00AC2E86"/>
    <w:rsid w:val="00AC30E2"/>
    <w:rsid w:val="00AC4239"/>
    <w:rsid w:val="00AC4FC5"/>
    <w:rsid w:val="00AD4C66"/>
    <w:rsid w:val="00AD55AA"/>
    <w:rsid w:val="00AD6125"/>
    <w:rsid w:val="00AD6634"/>
    <w:rsid w:val="00AD7280"/>
    <w:rsid w:val="00AE1DCF"/>
    <w:rsid w:val="00AE4AEC"/>
    <w:rsid w:val="00B01AA6"/>
    <w:rsid w:val="00B036C6"/>
    <w:rsid w:val="00B078B8"/>
    <w:rsid w:val="00B12D31"/>
    <w:rsid w:val="00B12E95"/>
    <w:rsid w:val="00B155AA"/>
    <w:rsid w:val="00B27D1F"/>
    <w:rsid w:val="00B3049F"/>
    <w:rsid w:val="00B30A9E"/>
    <w:rsid w:val="00B33ABF"/>
    <w:rsid w:val="00B36B78"/>
    <w:rsid w:val="00B36DC5"/>
    <w:rsid w:val="00B41660"/>
    <w:rsid w:val="00B50407"/>
    <w:rsid w:val="00B5418B"/>
    <w:rsid w:val="00B55052"/>
    <w:rsid w:val="00B5785A"/>
    <w:rsid w:val="00B64E17"/>
    <w:rsid w:val="00B65E77"/>
    <w:rsid w:val="00B66AD3"/>
    <w:rsid w:val="00B678FC"/>
    <w:rsid w:val="00B756EF"/>
    <w:rsid w:val="00B76DB6"/>
    <w:rsid w:val="00B82BFA"/>
    <w:rsid w:val="00B82E03"/>
    <w:rsid w:val="00B83221"/>
    <w:rsid w:val="00B8555F"/>
    <w:rsid w:val="00B85620"/>
    <w:rsid w:val="00B85E60"/>
    <w:rsid w:val="00B91281"/>
    <w:rsid w:val="00B9515B"/>
    <w:rsid w:val="00BA2FD6"/>
    <w:rsid w:val="00BA3850"/>
    <w:rsid w:val="00BA6355"/>
    <w:rsid w:val="00BA6A9D"/>
    <w:rsid w:val="00BB06EB"/>
    <w:rsid w:val="00BB0C64"/>
    <w:rsid w:val="00BB3177"/>
    <w:rsid w:val="00BB43B4"/>
    <w:rsid w:val="00BC1C26"/>
    <w:rsid w:val="00BC2689"/>
    <w:rsid w:val="00BC28D9"/>
    <w:rsid w:val="00BC2FC3"/>
    <w:rsid w:val="00BC6FD1"/>
    <w:rsid w:val="00BC72D9"/>
    <w:rsid w:val="00BD0E27"/>
    <w:rsid w:val="00BD2286"/>
    <w:rsid w:val="00BD4184"/>
    <w:rsid w:val="00BD67F1"/>
    <w:rsid w:val="00BD6939"/>
    <w:rsid w:val="00BD70B2"/>
    <w:rsid w:val="00BD7599"/>
    <w:rsid w:val="00BE2256"/>
    <w:rsid w:val="00BE6CF3"/>
    <w:rsid w:val="00BF11F5"/>
    <w:rsid w:val="00BF34AD"/>
    <w:rsid w:val="00BF412F"/>
    <w:rsid w:val="00BF449C"/>
    <w:rsid w:val="00BF67F6"/>
    <w:rsid w:val="00C00E02"/>
    <w:rsid w:val="00C05D01"/>
    <w:rsid w:val="00C06C9E"/>
    <w:rsid w:val="00C1141A"/>
    <w:rsid w:val="00C1220D"/>
    <w:rsid w:val="00C149B6"/>
    <w:rsid w:val="00C16685"/>
    <w:rsid w:val="00C16AFF"/>
    <w:rsid w:val="00C21C38"/>
    <w:rsid w:val="00C24363"/>
    <w:rsid w:val="00C2479B"/>
    <w:rsid w:val="00C338BA"/>
    <w:rsid w:val="00C35E9D"/>
    <w:rsid w:val="00C4551E"/>
    <w:rsid w:val="00C46B49"/>
    <w:rsid w:val="00C501CD"/>
    <w:rsid w:val="00C514F4"/>
    <w:rsid w:val="00C56FB9"/>
    <w:rsid w:val="00C60422"/>
    <w:rsid w:val="00C63D81"/>
    <w:rsid w:val="00C6480F"/>
    <w:rsid w:val="00C6606A"/>
    <w:rsid w:val="00C72B92"/>
    <w:rsid w:val="00C81392"/>
    <w:rsid w:val="00C83D77"/>
    <w:rsid w:val="00C83F13"/>
    <w:rsid w:val="00C86025"/>
    <w:rsid w:val="00C95E18"/>
    <w:rsid w:val="00CA2DA8"/>
    <w:rsid w:val="00CA4F92"/>
    <w:rsid w:val="00CA5F50"/>
    <w:rsid w:val="00CA7831"/>
    <w:rsid w:val="00CB2FC5"/>
    <w:rsid w:val="00CB6148"/>
    <w:rsid w:val="00CC3608"/>
    <w:rsid w:val="00CC5F14"/>
    <w:rsid w:val="00CC76E0"/>
    <w:rsid w:val="00CD14B1"/>
    <w:rsid w:val="00CD2203"/>
    <w:rsid w:val="00CE51A5"/>
    <w:rsid w:val="00CE5FF3"/>
    <w:rsid w:val="00CF578A"/>
    <w:rsid w:val="00D00F87"/>
    <w:rsid w:val="00D13FA7"/>
    <w:rsid w:val="00D161E8"/>
    <w:rsid w:val="00D1729B"/>
    <w:rsid w:val="00D204D9"/>
    <w:rsid w:val="00D22DEB"/>
    <w:rsid w:val="00D26AE9"/>
    <w:rsid w:val="00D26C7B"/>
    <w:rsid w:val="00D337EB"/>
    <w:rsid w:val="00D3409D"/>
    <w:rsid w:val="00D34DE0"/>
    <w:rsid w:val="00D378F1"/>
    <w:rsid w:val="00D37FE2"/>
    <w:rsid w:val="00D41572"/>
    <w:rsid w:val="00D456D9"/>
    <w:rsid w:val="00D45E3D"/>
    <w:rsid w:val="00D4681D"/>
    <w:rsid w:val="00D47F24"/>
    <w:rsid w:val="00D51218"/>
    <w:rsid w:val="00D51498"/>
    <w:rsid w:val="00D51C23"/>
    <w:rsid w:val="00D52590"/>
    <w:rsid w:val="00D54E0B"/>
    <w:rsid w:val="00D55547"/>
    <w:rsid w:val="00D62DFB"/>
    <w:rsid w:val="00D6354E"/>
    <w:rsid w:val="00D6362F"/>
    <w:rsid w:val="00D636A5"/>
    <w:rsid w:val="00D65326"/>
    <w:rsid w:val="00D656F6"/>
    <w:rsid w:val="00D70371"/>
    <w:rsid w:val="00D76775"/>
    <w:rsid w:val="00D837EE"/>
    <w:rsid w:val="00D9187B"/>
    <w:rsid w:val="00D955DB"/>
    <w:rsid w:val="00D95706"/>
    <w:rsid w:val="00DA208A"/>
    <w:rsid w:val="00DA55B2"/>
    <w:rsid w:val="00DA5A81"/>
    <w:rsid w:val="00DB259E"/>
    <w:rsid w:val="00DB4452"/>
    <w:rsid w:val="00DC1715"/>
    <w:rsid w:val="00DE4EC4"/>
    <w:rsid w:val="00DE69BD"/>
    <w:rsid w:val="00DE6C98"/>
    <w:rsid w:val="00DE7402"/>
    <w:rsid w:val="00DF4216"/>
    <w:rsid w:val="00DF5C9E"/>
    <w:rsid w:val="00E00EAF"/>
    <w:rsid w:val="00E053E7"/>
    <w:rsid w:val="00E1562F"/>
    <w:rsid w:val="00E15EA0"/>
    <w:rsid w:val="00E26834"/>
    <w:rsid w:val="00E32D2E"/>
    <w:rsid w:val="00E372B7"/>
    <w:rsid w:val="00E42770"/>
    <w:rsid w:val="00E45C32"/>
    <w:rsid w:val="00E53262"/>
    <w:rsid w:val="00E53B14"/>
    <w:rsid w:val="00E600D7"/>
    <w:rsid w:val="00E649BA"/>
    <w:rsid w:val="00E64D54"/>
    <w:rsid w:val="00E66099"/>
    <w:rsid w:val="00E676CD"/>
    <w:rsid w:val="00E70262"/>
    <w:rsid w:val="00E736F9"/>
    <w:rsid w:val="00E73AC2"/>
    <w:rsid w:val="00E7631A"/>
    <w:rsid w:val="00E80383"/>
    <w:rsid w:val="00E86F3C"/>
    <w:rsid w:val="00E94336"/>
    <w:rsid w:val="00E94E5D"/>
    <w:rsid w:val="00EA2ED0"/>
    <w:rsid w:val="00EA41B5"/>
    <w:rsid w:val="00EA4781"/>
    <w:rsid w:val="00EC35A3"/>
    <w:rsid w:val="00ED10EE"/>
    <w:rsid w:val="00ED2387"/>
    <w:rsid w:val="00ED282F"/>
    <w:rsid w:val="00ED43EC"/>
    <w:rsid w:val="00ED4923"/>
    <w:rsid w:val="00ED6016"/>
    <w:rsid w:val="00ED7387"/>
    <w:rsid w:val="00EE04E1"/>
    <w:rsid w:val="00EE3347"/>
    <w:rsid w:val="00EE3BEB"/>
    <w:rsid w:val="00EE456C"/>
    <w:rsid w:val="00EE4CFA"/>
    <w:rsid w:val="00EE551E"/>
    <w:rsid w:val="00EF0BA7"/>
    <w:rsid w:val="00EF3093"/>
    <w:rsid w:val="00EF3581"/>
    <w:rsid w:val="00EF50A4"/>
    <w:rsid w:val="00EF5288"/>
    <w:rsid w:val="00EF7970"/>
    <w:rsid w:val="00F00658"/>
    <w:rsid w:val="00F06FD2"/>
    <w:rsid w:val="00F13ABB"/>
    <w:rsid w:val="00F14448"/>
    <w:rsid w:val="00F14CF9"/>
    <w:rsid w:val="00F15AE8"/>
    <w:rsid w:val="00F17CEA"/>
    <w:rsid w:val="00F17DDB"/>
    <w:rsid w:val="00F20AB3"/>
    <w:rsid w:val="00F27A59"/>
    <w:rsid w:val="00F303FB"/>
    <w:rsid w:val="00F369FB"/>
    <w:rsid w:val="00F36FCE"/>
    <w:rsid w:val="00F377B8"/>
    <w:rsid w:val="00F41C55"/>
    <w:rsid w:val="00F41DE1"/>
    <w:rsid w:val="00F43E69"/>
    <w:rsid w:val="00F47543"/>
    <w:rsid w:val="00F47ECE"/>
    <w:rsid w:val="00F51A0B"/>
    <w:rsid w:val="00F52802"/>
    <w:rsid w:val="00F5358C"/>
    <w:rsid w:val="00F53A0B"/>
    <w:rsid w:val="00F57423"/>
    <w:rsid w:val="00F654D4"/>
    <w:rsid w:val="00F66C1A"/>
    <w:rsid w:val="00F67176"/>
    <w:rsid w:val="00F772A0"/>
    <w:rsid w:val="00F80201"/>
    <w:rsid w:val="00F80F0F"/>
    <w:rsid w:val="00F81570"/>
    <w:rsid w:val="00F83CD5"/>
    <w:rsid w:val="00F8459A"/>
    <w:rsid w:val="00F8647A"/>
    <w:rsid w:val="00F920C2"/>
    <w:rsid w:val="00F920DF"/>
    <w:rsid w:val="00F934E3"/>
    <w:rsid w:val="00FA1D2C"/>
    <w:rsid w:val="00FA2384"/>
    <w:rsid w:val="00FA39E1"/>
    <w:rsid w:val="00FA538E"/>
    <w:rsid w:val="00FB5917"/>
    <w:rsid w:val="00FC1780"/>
    <w:rsid w:val="00FC23E2"/>
    <w:rsid w:val="00FC49E3"/>
    <w:rsid w:val="00FD1F1A"/>
    <w:rsid w:val="00FD3D8C"/>
    <w:rsid w:val="00FD483A"/>
    <w:rsid w:val="00FE284A"/>
    <w:rsid w:val="00FE6033"/>
    <w:rsid w:val="00FF2306"/>
    <w:rsid w:val="00FF2951"/>
    <w:rsid w:val="00FF2E11"/>
    <w:rsid w:val="00FF315A"/>
    <w:rsid w:val="00FF6E6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83B021"/>
  <w15:docId w15:val="{16C0FE51-F4C1-4162-A86C-3ED351EA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566F"/>
    <w:rPr>
      <w:sz w:val="24"/>
      <w:szCs w:val="24"/>
      <w:lang w:val="lt-LT"/>
    </w:rPr>
  </w:style>
  <w:style w:type="paragraph" w:styleId="Antrat1">
    <w:name w:val="heading 1"/>
    <w:basedOn w:val="prastasis"/>
    <w:next w:val="prastasis"/>
    <w:link w:val="Antrat1Diagrama"/>
    <w:uiPriority w:val="9"/>
    <w:qFormat/>
    <w:rsid w:val="009B37DC"/>
    <w:pPr>
      <w:keepNext/>
      <w:keepLines/>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20"/>
      <w:textAlignment w:val="baseline"/>
      <w:outlineLvl w:val="0"/>
    </w:pPr>
    <w:rPr>
      <w:rFonts w:eastAsiaTheme="majorEastAsia" w:cstheme="majorBidi"/>
      <w:b/>
      <w:sz w:val="22"/>
      <w:szCs w:val="32"/>
      <w:bdr w:val="none" w:sz="0" w:space="0" w:color="auto"/>
    </w:rPr>
  </w:style>
  <w:style w:type="paragraph" w:styleId="Antrat2">
    <w:name w:val="heading 2"/>
    <w:aliases w:val="Title Header2,skyrius2,2"/>
    <w:basedOn w:val="prastasis"/>
    <w:next w:val="prastasis"/>
    <w:link w:val="Antrat2Diagrama"/>
    <w:qFormat/>
    <w:rsid w:val="00B64E1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ascii="Calibri" w:eastAsia="Calibri" w:hAnsi="Calibri"/>
      <w:szCs w:val="20"/>
      <w:bdr w:val="none" w:sz="0" w:space="0" w:color="auto"/>
    </w:rPr>
  </w:style>
  <w:style w:type="paragraph" w:styleId="Antrat3">
    <w:name w:val="heading 3"/>
    <w:aliases w:val="Section Header3,Sub-Clause Paragraph"/>
    <w:basedOn w:val="prastasis"/>
    <w:next w:val="prastasis"/>
    <w:link w:val="Antrat3Diagrama"/>
    <w:qFormat/>
    <w:rsid w:val="00B64E1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ascii="Calibri" w:eastAsia="Calibri" w:hAnsi="Calibri"/>
      <w:szCs w:val="20"/>
      <w:bdr w:val="none" w:sz="0" w:space="0" w:color="auto"/>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B64E1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ascii="Calibri" w:eastAsia="Calibri" w:hAnsi="Calibri"/>
      <w:b/>
      <w:sz w:val="44"/>
      <w:szCs w:val="20"/>
      <w:bdr w:val="none" w:sz="0" w:space="0" w:color="auto"/>
    </w:rPr>
  </w:style>
  <w:style w:type="paragraph" w:styleId="Antrat5">
    <w:name w:val="heading 5"/>
    <w:basedOn w:val="prastasis"/>
    <w:next w:val="prastasis"/>
    <w:link w:val="Antrat5Diagrama"/>
    <w:qFormat/>
    <w:rsid w:val="00B64E1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ascii="Calibri" w:eastAsia="Calibri" w:hAnsi="Calibri"/>
      <w:b/>
      <w:sz w:val="40"/>
      <w:szCs w:val="20"/>
      <w:bdr w:val="none" w:sz="0" w:space="0" w:color="auto"/>
    </w:rPr>
  </w:style>
  <w:style w:type="paragraph" w:styleId="Antrat6">
    <w:name w:val="heading 6"/>
    <w:basedOn w:val="prastasis"/>
    <w:next w:val="prastasis"/>
    <w:link w:val="Antrat6Diagrama"/>
    <w:qFormat/>
    <w:rsid w:val="00B64E1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Calibri" w:eastAsia="Calibri" w:hAnsi="Calibri"/>
      <w:b/>
      <w:sz w:val="36"/>
      <w:szCs w:val="20"/>
      <w:bdr w:val="none" w:sz="0" w:space="0" w:color="auto"/>
    </w:rPr>
  </w:style>
  <w:style w:type="paragraph" w:styleId="Antrat7">
    <w:name w:val="heading 7"/>
    <w:basedOn w:val="prastasis"/>
    <w:next w:val="prastasis"/>
    <w:link w:val="Antrat7Diagrama"/>
    <w:qFormat/>
    <w:rsid w:val="00B64E1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ascii="Calibri" w:eastAsia="Calibri" w:hAnsi="Calibri"/>
      <w:sz w:val="48"/>
      <w:szCs w:val="20"/>
      <w:bdr w:val="none" w:sz="0" w:space="0" w:color="auto"/>
    </w:rPr>
  </w:style>
  <w:style w:type="paragraph" w:styleId="Antrat8">
    <w:name w:val="heading 8"/>
    <w:basedOn w:val="prastasis"/>
    <w:next w:val="prastasis"/>
    <w:link w:val="Antrat8Diagrama"/>
    <w:qFormat/>
    <w:rsid w:val="00B64E1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Calibri" w:eastAsia="Calibri" w:hAnsi="Calibri"/>
      <w:b/>
      <w:sz w:val="18"/>
      <w:szCs w:val="20"/>
      <w:bdr w:val="none" w:sz="0" w:space="0" w:color="auto"/>
    </w:rPr>
  </w:style>
  <w:style w:type="paragraph" w:styleId="Antrat9">
    <w:name w:val="heading 9"/>
    <w:basedOn w:val="prastasis"/>
    <w:next w:val="prastasis"/>
    <w:link w:val="Antrat9Diagrama"/>
    <w:qFormat/>
    <w:rsid w:val="00B64E1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Calibri" w:eastAsia="Calibri" w:hAnsi="Calibri"/>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F449C"/>
    <w:rPr>
      <w:u w:val="single"/>
    </w:rPr>
  </w:style>
  <w:style w:type="paragraph" w:customStyle="1" w:styleId="HeaderFooter">
    <w:name w:val="Header &amp; Footer"/>
    <w:rsid w:val="00BF449C"/>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BF449C"/>
    <w:pPr>
      <w:outlineLvl w:val="1"/>
    </w:pPr>
    <w:rPr>
      <w:rFonts w:cs="Arial Unicode MS"/>
      <w:b/>
      <w:bCs/>
      <w:caps/>
      <w:color w:val="444444"/>
      <w:spacing w:val="4"/>
      <w:sz w:val="22"/>
      <w:szCs w:val="22"/>
    </w:rPr>
  </w:style>
  <w:style w:type="paragraph" w:customStyle="1" w:styleId="Body2">
    <w:name w:val="Body 2"/>
    <w:qFormat/>
    <w:rsid w:val="00BF449C"/>
    <w:pPr>
      <w:suppressAutoHyphens/>
      <w:spacing w:after="40"/>
      <w:jc w:val="both"/>
    </w:pPr>
    <w:rPr>
      <w:rFonts w:cs="Arial Unicode MS"/>
      <w:color w:val="000000"/>
      <w:sz w:val="22"/>
      <w:szCs w:val="22"/>
    </w:rPr>
  </w:style>
  <w:style w:type="character" w:customStyle="1" w:styleId="Hyperlink0">
    <w:name w:val="Hyperlink.0"/>
    <w:basedOn w:val="Hipersaitas"/>
    <w:rsid w:val="00BF449C"/>
    <w:rPr>
      <w:u w:val="single"/>
    </w:rPr>
  </w:style>
  <w:style w:type="paragraph" w:styleId="Antrats">
    <w:name w:val="header"/>
    <w:basedOn w:val="prastasis"/>
    <w:link w:val="AntratsDiagrama"/>
    <w:uiPriority w:val="99"/>
    <w:unhideWhenUsed/>
    <w:rsid w:val="00BA6355"/>
    <w:pPr>
      <w:tabs>
        <w:tab w:val="center" w:pos="4819"/>
        <w:tab w:val="right" w:pos="9638"/>
      </w:tabs>
    </w:pPr>
  </w:style>
  <w:style w:type="character" w:customStyle="1" w:styleId="AntratsDiagrama">
    <w:name w:val="Antraštės Diagrama"/>
    <w:basedOn w:val="Numatytasispastraiposriftas"/>
    <w:link w:val="Antrats"/>
    <w:uiPriority w:val="99"/>
    <w:rsid w:val="00BA6355"/>
    <w:rPr>
      <w:sz w:val="24"/>
      <w:szCs w:val="24"/>
    </w:rPr>
  </w:style>
  <w:style w:type="paragraph" w:styleId="Porat">
    <w:name w:val="footer"/>
    <w:basedOn w:val="prastasis"/>
    <w:link w:val="PoratDiagrama"/>
    <w:uiPriority w:val="99"/>
    <w:unhideWhenUsed/>
    <w:rsid w:val="00BA6355"/>
    <w:pPr>
      <w:tabs>
        <w:tab w:val="center" w:pos="4819"/>
        <w:tab w:val="right" w:pos="9638"/>
      </w:tabs>
    </w:pPr>
  </w:style>
  <w:style w:type="character" w:customStyle="1" w:styleId="PoratDiagrama">
    <w:name w:val="Poraštė Diagrama"/>
    <w:basedOn w:val="Numatytasispastraiposriftas"/>
    <w:link w:val="Porat"/>
    <w:uiPriority w:val="99"/>
    <w:rsid w:val="00BA6355"/>
    <w:rPr>
      <w:sz w:val="24"/>
      <w:szCs w:val="24"/>
    </w:rPr>
  </w:style>
  <w:style w:type="paragraph" w:styleId="Debesliotekstas">
    <w:name w:val="Balloon Text"/>
    <w:basedOn w:val="prastasis"/>
    <w:link w:val="DebesliotekstasDiagrama"/>
    <w:uiPriority w:val="99"/>
    <w:semiHidden/>
    <w:unhideWhenUsed/>
    <w:rsid w:val="00C122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220D"/>
    <w:rPr>
      <w:rFonts w:ascii="Segoe UI" w:hAnsi="Segoe UI" w:cs="Segoe UI"/>
      <w:sz w:val="18"/>
      <w:szCs w:val="18"/>
    </w:rPr>
  </w:style>
  <w:style w:type="paragraph" w:customStyle="1" w:styleId="WW-BodyTextIndent3">
    <w:name w:val="WW-Body Text Indent 3"/>
    <w:basedOn w:val="prastasis"/>
    <w:rsid w:val="00511BC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firstLine="540"/>
      <w:jc w:val="both"/>
    </w:pPr>
    <w:rPr>
      <w:rFonts w:eastAsia="Times New Roman"/>
      <w:bdr w:val="none" w:sz="0" w:space="0" w:color="auto"/>
      <w:lang w:eastAsia="ar-SA"/>
    </w:rPr>
  </w:style>
  <w:style w:type="paragraph" w:styleId="Pagrindinistekstas">
    <w:name w:val="Body Text"/>
    <w:basedOn w:val="prastasis"/>
    <w:link w:val="PagrindinistekstasDiagrama"/>
    <w:rsid w:val="00511B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8"/>
      <w:szCs w:val="20"/>
      <w:bdr w:val="none" w:sz="0" w:space="0" w:color="auto"/>
      <w:lang w:eastAsia="lt-LT"/>
    </w:rPr>
  </w:style>
  <w:style w:type="character" w:customStyle="1" w:styleId="PagrindinistekstasDiagrama">
    <w:name w:val="Pagrindinis tekstas Diagrama"/>
    <w:basedOn w:val="Numatytasispastraiposriftas"/>
    <w:link w:val="Pagrindinistekstas"/>
    <w:rsid w:val="00511BC0"/>
    <w:rPr>
      <w:rFonts w:eastAsia="Times New Roman"/>
      <w:sz w:val="28"/>
      <w:bdr w:val="none" w:sz="0" w:space="0" w:color="auto"/>
      <w:lang w:val="lt-LT" w:eastAsia="lt-LT"/>
    </w:rPr>
  </w:style>
  <w:style w:type="paragraph" w:customStyle="1" w:styleId="Patvirtinta">
    <w:name w:val="Patvirtinta"/>
    <w:rsid w:val="009D32F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0B141B"/>
    <w:pPr>
      <w:ind w:left="720"/>
      <w:contextualSpacing/>
    </w:pPr>
  </w:style>
  <w:style w:type="character" w:customStyle="1" w:styleId="Antrat2Diagrama">
    <w:name w:val="Antraštė 2 Diagrama"/>
    <w:aliases w:val="Title Header2 Diagrama,skyrius2 Diagrama,2 Diagrama"/>
    <w:basedOn w:val="Numatytasispastraiposriftas"/>
    <w:link w:val="Antrat2"/>
    <w:rsid w:val="00B64E17"/>
    <w:rPr>
      <w:rFonts w:ascii="Calibri" w:eastAsia="Calibri" w:hAnsi="Calibri"/>
      <w:sz w:val="24"/>
      <w:bdr w:val="none" w:sz="0" w:space="0" w:color="auto"/>
    </w:rPr>
  </w:style>
  <w:style w:type="character" w:customStyle="1" w:styleId="Antrat3Diagrama">
    <w:name w:val="Antraštė 3 Diagrama"/>
    <w:aliases w:val="Section Header3 Diagrama,Sub-Clause Paragraph Diagrama"/>
    <w:basedOn w:val="Numatytasispastraiposriftas"/>
    <w:link w:val="Antrat3"/>
    <w:rsid w:val="00B64E17"/>
    <w:rPr>
      <w:rFonts w:ascii="Calibri" w:eastAsia="Calibri" w:hAnsi="Calibri"/>
      <w:sz w:val="24"/>
      <w:bdr w:val="none" w:sz="0" w:space="0" w:color="auto"/>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B64E17"/>
    <w:rPr>
      <w:rFonts w:ascii="Calibri" w:eastAsia="Calibri" w:hAnsi="Calibri"/>
      <w:b/>
      <w:sz w:val="44"/>
      <w:bdr w:val="none" w:sz="0" w:space="0" w:color="auto"/>
    </w:rPr>
  </w:style>
  <w:style w:type="character" w:customStyle="1" w:styleId="Antrat5Diagrama">
    <w:name w:val="Antraštė 5 Diagrama"/>
    <w:basedOn w:val="Numatytasispastraiposriftas"/>
    <w:link w:val="Antrat5"/>
    <w:rsid w:val="00B64E17"/>
    <w:rPr>
      <w:rFonts w:ascii="Calibri" w:eastAsia="Calibri" w:hAnsi="Calibri"/>
      <w:b/>
      <w:sz w:val="40"/>
      <w:bdr w:val="none" w:sz="0" w:space="0" w:color="auto"/>
    </w:rPr>
  </w:style>
  <w:style w:type="character" w:customStyle="1" w:styleId="Antrat6Diagrama">
    <w:name w:val="Antraštė 6 Diagrama"/>
    <w:basedOn w:val="Numatytasispastraiposriftas"/>
    <w:link w:val="Antrat6"/>
    <w:rsid w:val="00B64E17"/>
    <w:rPr>
      <w:rFonts w:ascii="Calibri" w:eastAsia="Calibri" w:hAnsi="Calibri"/>
      <w:b/>
      <w:sz w:val="36"/>
      <w:bdr w:val="none" w:sz="0" w:space="0" w:color="auto"/>
    </w:rPr>
  </w:style>
  <w:style w:type="character" w:customStyle="1" w:styleId="Antrat7Diagrama">
    <w:name w:val="Antraštė 7 Diagrama"/>
    <w:basedOn w:val="Numatytasispastraiposriftas"/>
    <w:link w:val="Antrat7"/>
    <w:rsid w:val="00B64E17"/>
    <w:rPr>
      <w:rFonts w:ascii="Calibri" w:eastAsia="Calibri" w:hAnsi="Calibri"/>
      <w:sz w:val="48"/>
      <w:bdr w:val="none" w:sz="0" w:space="0" w:color="auto"/>
    </w:rPr>
  </w:style>
  <w:style w:type="character" w:customStyle="1" w:styleId="Antrat8Diagrama">
    <w:name w:val="Antraštė 8 Diagrama"/>
    <w:basedOn w:val="Numatytasispastraiposriftas"/>
    <w:link w:val="Antrat8"/>
    <w:rsid w:val="00B64E17"/>
    <w:rPr>
      <w:rFonts w:ascii="Calibri" w:eastAsia="Calibri" w:hAnsi="Calibri"/>
      <w:b/>
      <w:sz w:val="18"/>
      <w:bdr w:val="none" w:sz="0" w:space="0" w:color="auto"/>
    </w:rPr>
  </w:style>
  <w:style w:type="character" w:customStyle="1" w:styleId="Antrat9Diagrama">
    <w:name w:val="Antraštė 9 Diagrama"/>
    <w:basedOn w:val="Numatytasispastraiposriftas"/>
    <w:link w:val="Antrat9"/>
    <w:rsid w:val="00B64E17"/>
    <w:rPr>
      <w:rFonts w:ascii="Calibri" w:eastAsia="Calibri" w:hAnsi="Calibri"/>
      <w:sz w:val="40"/>
      <w:bdr w:val="none" w:sz="0" w:space="0" w:color="auto"/>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B64E17"/>
    <w:rPr>
      <w:sz w:val="24"/>
      <w:szCs w:val="24"/>
    </w:rPr>
  </w:style>
  <w:style w:type="character" w:customStyle="1" w:styleId="CharStyle3">
    <w:name w:val="Char Style 3"/>
    <w:basedOn w:val="Numatytasispastraiposriftas"/>
    <w:link w:val="Style2"/>
    <w:qFormat/>
    <w:rsid w:val="00D45E3D"/>
    <w:rPr>
      <w:sz w:val="23"/>
      <w:szCs w:val="23"/>
      <w:shd w:val="clear" w:color="auto" w:fill="FFFFFF"/>
    </w:rPr>
  </w:style>
  <w:style w:type="paragraph" w:customStyle="1" w:styleId="Style2">
    <w:name w:val="Style 2"/>
    <w:basedOn w:val="prastasis"/>
    <w:link w:val="CharStyle3"/>
    <w:qFormat/>
    <w:rsid w:val="00D45E3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 w:line="0" w:lineRule="atLeast"/>
    </w:pPr>
    <w:rPr>
      <w:sz w:val="23"/>
      <w:szCs w:val="23"/>
    </w:rPr>
  </w:style>
  <w:style w:type="character" w:customStyle="1" w:styleId="cf01">
    <w:name w:val="cf01"/>
    <w:basedOn w:val="Numatytasispastraiposriftas"/>
    <w:rsid w:val="00047C0F"/>
    <w:rPr>
      <w:rFonts w:ascii="Segoe UI" w:hAnsi="Segoe UI" w:cs="Segoe UI" w:hint="default"/>
      <w:sz w:val="18"/>
      <w:szCs w:val="18"/>
    </w:rPr>
  </w:style>
  <w:style w:type="character" w:customStyle="1" w:styleId="Stilius3Diagrama">
    <w:name w:val="Stilius3 Diagrama"/>
    <w:link w:val="Stilius3"/>
    <w:uiPriority w:val="99"/>
    <w:locked/>
    <w:rsid w:val="00C338BA"/>
  </w:style>
  <w:style w:type="paragraph" w:customStyle="1" w:styleId="Stilius3">
    <w:name w:val="Stilius3"/>
    <w:basedOn w:val="prastasis"/>
    <w:link w:val="Stilius3Diagrama"/>
    <w:qFormat/>
    <w:rsid w:val="00C338BA"/>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sz w:val="20"/>
      <w:szCs w:val="20"/>
    </w:rPr>
  </w:style>
  <w:style w:type="paragraph" w:styleId="Pagrindinistekstas2">
    <w:name w:val="Body Text 2"/>
    <w:basedOn w:val="prastasis"/>
    <w:link w:val="Pagrindinistekstas2Diagrama"/>
    <w:uiPriority w:val="99"/>
    <w:unhideWhenUsed/>
    <w:rsid w:val="00387251"/>
    <w:pPr>
      <w:spacing w:after="120" w:line="480" w:lineRule="auto"/>
    </w:pPr>
  </w:style>
  <w:style w:type="character" w:customStyle="1" w:styleId="Pagrindinistekstas2Diagrama">
    <w:name w:val="Pagrindinis tekstas 2 Diagrama"/>
    <w:basedOn w:val="Numatytasispastraiposriftas"/>
    <w:link w:val="Pagrindinistekstas2"/>
    <w:uiPriority w:val="99"/>
    <w:rsid w:val="00387251"/>
    <w:rPr>
      <w:sz w:val="24"/>
      <w:szCs w:val="24"/>
    </w:rPr>
  </w:style>
  <w:style w:type="paragraph" w:styleId="Pagrindiniotekstotrauka">
    <w:name w:val="Body Text Indent"/>
    <w:basedOn w:val="prastasis"/>
    <w:link w:val="PagrindiniotekstotraukaDiagrama"/>
    <w:uiPriority w:val="99"/>
    <w:semiHidden/>
    <w:unhideWhenUsed/>
    <w:rsid w:val="0038725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87251"/>
    <w:rPr>
      <w:sz w:val="24"/>
      <w:szCs w:val="24"/>
    </w:rPr>
  </w:style>
  <w:style w:type="paragraph" w:styleId="Betarp">
    <w:name w:val="No Spacing"/>
    <w:uiPriority w:val="1"/>
    <w:qFormat/>
    <w:rsid w:val="00387251"/>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4"/>
      <w:szCs w:val="24"/>
      <w:bdr w:val="none" w:sz="0" w:space="0" w:color="auto"/>
    </w:rPr>
  </w:style>
  <w:style w:type="character" w:customStyle="1" w:styleId="FontStyle12">
    <w:name w:val="Font Style12"/>
    <w:uiPriority w:val="99"/>
    <w:rsid w:val="002C0556"/>
    <w:rPr>
      <w:rFonts w:ascii="Times New Roman" w:hAnsi="Times New Roman"/>
      <w:sz w:val="22"/>
    </w:rPr>
  </w:style>
  <w:style w:type="character" w:styleId="Komentaronuoroda">
    <w:name w:val="annotation reference"/>
    <w:basedOn w:val="Numatytasispastraiposriftas"/>
    <w:uiPriority w:val="99"/>
    <w:semiHidden/>
    <w:unhideWhenUsed/>
    <w:rsid w:val="00F57423"/>
    <w:rPr>
      <w:sz w:val="16"/>
      <w:szCs w:val="16"/>
    </w:rPr>
  </w:style>
  <w:style w:type="paragraph" w:styleId="Komentarotekstas">
    <w:name w:val="annotation text"/>
    <w:basedOn w:val="prastasis"/>
    <w:link w:val="KomentarotekstasDiagrama"/>
    <w:uiPriority w:val="99"/>
    <w:unhideWhenUsed/>
    <w:rsid w:val="00F57423"/>
    <w:rPr>
      <w:sz w:val="20"/>
      <w:szCs w:val="20"/>
    </w:rPr>
  </w:style>
  <w:style w:type="character" w:customStyle="1" w:styleId="KomentarotekstasDiagrama">
    <w:name w:val="Komentaro tekstas Diagrama"/>
    <w:basedOn w:val="Numatytasispastraiposriftas"/>
    <w:link w:val="Komentarotekstas"/>
    <w:uiPriority w:val="99"/>
    <w:rsid w:val="00F57423"/>
  </w:style>
  <w:style w:type="paragraph" w:styleId="Komentarotema">
    <w:name w:val="annotation subject"/>
    <w:basedOn w:val="Komentarotekstas"/>
    <w:next w:val="Komentarotekstas"/>
    <w:link w:val="KomentarotemaDiagrama"/>
    <w:uiPriority w:val="99"/>
    <w:semiHidden/>
    <w:unhideWhenUsed/>
    <w:rsid w:val="00F57423"/>
    <w:rPr>
      <w:b/>
      <w:bCs/>
    </w:rPr>
  </w:style>
  <w:style w:type="character" w:customStyle="1" w:styleId="KomentarotemaDiagrama">
    <w:name w:val="Komentaro tema Diagrama"/>
    <w:basedOn w:val="KomentarotekstasDiagrama"/>
    <w:link w:val="Komentarotema"/>
    <w:uiPriority w:val="99"/>
    <w:semiHidden/>
    <w:rsid w:val="00F57423"/>
    <w:rPr>
      <w:b/>
      <w:bCs/>
    </w:rPr>
  </w:style>
  <w:style w:type="paragraph" w:styleId="Pataisymai">
    <w:name w:val="Revision"/>
    <w:hidden/>
    <w:uiPriority w:val="99"/>
    <w:semiHidden/>
    <w:rsid w:val="007A37A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Neapdorotaspaminjimas1">
    <w:name w:val="Neapdorotas paminėjimas1"/>
    <w:basedOn w:val="Numatytasispastraiposriftas"/>
    <w:uiPriority w:val="99"/>
    <w:semiHidden/>
    <w:unhideWhenUsed/>
    <w:rsid w:val="00CC76E0"/>
    <w:rPr>
      <w:color w:val="605E5C"/>
      <w:shd w:val="clear" w:color="auto" w:fill="E1DFDD"/>
    </w:rPr>
  </w:style>
  <w:style w:type="character" w:customStyle="1" w:styleId="Antrat1Diagrama">
    <w:name w:val="Antraštė 1 Diagrama"/>
    <w:basedOn w:val="Numatytasispastraiposriftas"/>
    <w:link w:val="Antrat1"/>
    <w:uiPriority w:val="9"/>
    <w:rsid w:val="009B37DC"/>
    <w:rPr>
      <w:rFonts w:eastAsiaTheme="majorEastAsia" w:cstheme="majorBidi"/>
      <w:b/>
      <w:sz w:val="22"/>
      <w:szCs w:val="32"/>
      <w:bdr w:val="none" w:sz="0" w:space="0" w:color="auto"/>
      <w:lang w:val="lt-LT"/>
    </w:rPr>
  </w:style>
  <w:style w:type="paragraph" w:customStyle="1" w:styleId="Bodytext2">
    <w:name w:val="Body text (2)"/>
    <w:basedOn w:val="prastasis"/>
    <w:rsid w:val="009B37D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bdr w:val="none" w:sz="0" w:space="0" w:color="auto"/>
    </w:rPr>
  </w:style>
  <w:style w:type="character" w:customStyle="1" w:styleId="Neapdorotaspaminjimas2">
    <w:name w:val="Neapdorotas paminėjimas2"/>
    <w:basedOn w:val="Numatytasispastraiposriftas"/>
    <w:uiPriority w:val="99"/>
    <w:semiHidden/>
    <w:unhideWhenUsed/>
    <w:rsid w:val="00E64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9243">
      <w:bodyDiv w:val="1"/>
      <w:marLeft w:val="0"/>
      <w:marRight w:val="0"/>
      <w:marTop w:val="0"/>
      <w:marBottom w:val="0"/>
      <w:divBdr>
        <w:top w:val="none" w:sz="0" w:space="0" w:color="auto"/>
        <w:left w:val="none" w:sz="0" w:space="0" w:color="auto"/>
        <w:bottom w:val="none" w:sz="0" w:space="0" w:color="auto"/>
        <w:right w:val="none" w:sz="0" w:space="0" w:color="auto"/>
      </w:divBdr>
    </w:div>
    <w:div w:id="456992277">
      <w:bodyDiv w:val="1"/>
      <w:marLeft w:val="0"/>
      <w:marRight w:val="0"/>
      <w:marTop w:val="0"/>
      <w:marBottom w:val="0"/>
      <w:divBdr>
        <w:top w:val="none" w:sz="0" w:space="0" w:color="auto"/>
        <w:left w:val="none" w:sz="0" w:space="0" w:color="auto"/>
        <w:bottom w:val="none" w:sz="0" w:space="0" w:color="auto"/>
        <w:right w:val="none" w:sz="0" w:space="0" w:color="auto"/>
      </w:divBdr>
    </w:div>
    <w:div w:id="534929206">
      <w:bodyDiv w:val="1"/>
      <w:marLeft w:val="0"/>
      <w:marRight w:val="0"/>
      <w:marTop w:val="0"/>
      <w:marBottom w:val="0"/>
      <w:divBdr>
        <w:top w:val="none" w:sz="0" w:space="0" w:color="auto"/>
        <w:left w:val="none" w:sz="0" w:space="0" w:color="auto"/>
        <w:bottom w:val="none" w:sz="0" w:space="0" w:color="auto"/>
        <w:right w:val="none" w:sz="0" w:space="0" w:color="auto"/>
      </w:divBdr>
    </w:div>
    <w:div w:id="613904274">
      <w:bodyDiv w:val="1"/>
      <w:marLeft w:val="0"/>
      <w:marRight w:val="0"/>
      <w:marTop w:val="0"/>
      <w:marBottom w:val="0"/>
      <w:divBdr>
        <w:top w:val="none" w:sz="0" w:space="0" w:color="auto"/>
        <w:left w:val="none" w:sz="0" w:space="0" w:color="auto"/>
        <w:bottom w:val="none" w:sz="0" w:space="0" w:color="auto"/>
        <w:right w:val="none" w:sz="0" w:space="0" w:color="auto"/>
      </w:divBdr>
    </w:div>
    <w:div w:id="1540045324">
      <w:bodyDiv w:val="1"/>
      <w:marLeft w:val="0"/>
      <w:marRight w:val="0"/>
      <w:marTop w:val="0"/>
      <w:marBottom w:val="0"/>
      <w:divBdr>
        <w:top w:val="none" w:sz="0" w:space="0" w:color="auto"/>
        <w:left w:val="none" w:sz="0" w:space="0" w:color="auto"/>
        <w:bottom w:val="none" w:sz="0" w:space="0" w:color="auto"/>
        <w:right w:val="none" w:sz="0" w:space="0" w:color="auto"/>
      </w:divBdr>
    </w:div>
    <w:div w:id="1585188514">
      <w:bodyDiv w:val="1"/>
      <w:marLeft w:val="0"/>
      <w:marRight w:val="0"/>
      <w:marTop w:val="0"/>
      <w:marBottom w:val="0"/>
      <w:divBdr>
        <w:top w:val="none" w:sz="0" w:space="0" w:color="auto"/>
        <w:left w:val="none" w:sz="0" w:space="0" w:color="auto"/>
        <w:bottom w:val="none" w:sz="0" w:space="0" w:color="auto"/>
        <w:right w:val="none" w:sz="0" w:space="0" w:color="auto"/>
      </w:divBdr>
    </w:div>
    <w:div w:id="1685089301">
      <w:bodyDiv w:val="1"/>
      <w:marLeft w:val="0"/>
      <w:marRight w:val="0"/>
      <w:marTop w:val="0"/>
      <w:marBottom w:val="0"/>
      <w:divBdr>
        <w:top w:val="none" w:sz="0" w:space="0" w:color="auto"/>
        <w:left w:val="none" w:sz="0" w:space="0" w:color="auto"/>
        <w:bottom w:val="none" w:sz="0" w:space="0" w:color="auto"/>
        <w:right w:val="none" w:sz="0" w:space="0" w:color="auto"/>
      </w:divBdr>
    </w:div>
    <w:div w:id="1748840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sc.pavaduotoj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sc.pavaduotoja@gmail.com"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AD3E2-263E-4D88-B045-D16F6E89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21990</Words>
  <Characters>12535</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Lukstaite</dc:creator>
  <cp:lastModifiedBy>Vartotojas</cp:lastModifiedBy>
  <cp:revision>2</cp:revision>
  <cp:lastPrinted>2024-09-30T07:41:00Z</cp:lastPrinted>
  <dcterms:created xsi:type="dcterms:W3CDTF">2025-10-16T05:37:00Z</dcterms:created>
  <dcterms:modified xsi:type="dcterms:W3CDTF">2025-10-16T05:37:00Z</dcterms:modified>
</cp:coreProperties>
</file>